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E5CCF" w14:textId="77777777" w:rsidR="00735341" w:rsidRPr="007C0C2E" w:rsidRDefault="00735341" w:rsidP="008E5B3E">
      <w:pPr>
        <w:spacing w:line="276" w:lineRule="auto"/>
        <w:rPr>
          <w:b/>
          <w:bCs/>
          <w:sz w:val="28"/>
          <w:szCs w:val="24"/>
        </w:rPr>
      </w:pPr>
      <w:r w:rsidRPr="007C0C2E">
        <w:rPr>
          <w:b/>
          <w:bCs/>
          <w:sz w:val="28"/>
          <w:szCs w:val="24"/>
        </w:rPr>
        <w:t>Gmina Strzelce Opolskie</w:t>
      </w:r>
    </w:p>
    <w:p w14:paraId="289B61BE" w14:textId="77777777" w:rsidR="00735341" w:rsidRPr="00E80C6B" w:rsidRDefault="00735341" w:rsidP="008E5B3E">
      <w:pPr>
        <w:spacing w:line="276" w:lineRule="auto"/>
      </w:pPr>
      <w:r w:rsidRPr="00E80C6B">
        <w:t>pl. Myśliwca 1</w:t>
      </w:r>
    </w:p>
    <w:p w14:paraId="2B0A13F1" w14:textId="6C018944" w:rsidR="00735341" w:rsidRPr="00E80C6B" w:rsidRDefault="00735341" w:rsidP="008E5B3E">
      <w:pPr>
        <w:spacing w:line="276" w:lineRule="auto"/>
      </w:pPr>
      <w:r w:rsidRPr="00E80C6B">
        <w:t>47-100 Strzelce Opolskie</w:t>
      </w:r>
    </w:p>
    <w:p w14:paraId="420AD41F" w14:textId="77777777" w:rsidR="00735341" w:rsidRPr="00E80C6B" w:rsidRDefault="00735341" w:rsidP="008E5B3E">
      <w:pPr>
        <w:spacing w:line="276" w:lineRule="auto"/>
      </w:pPr>
      <w:r w:rsidRPr="00E80C6B">
        <w:t xml:space="preserve">Telefon: </w:t>
      </w:r>
      <w:r w:rsidRPr="00E80C6B">
        <w:rPr>
          <w:bCs/>
        </w:rPr>
        <w:t xml:space="preserve">77/404-93-00 do 06, </w:t>
      </w:r>
    </w:p>
    <w:p w14:paraId="34788EF1" w14:textId="17DC984F" w:rsidR="00735341" w:rsidRPr="00E80C6B" w:rsidRDefault="00735341" w:rsidP="008E5B3E">
      <w:pPr>
        <w:spacing w:line="276" w:lineRule="auto"/>
      </w:pPr>
      <w:r w:rsidRPr="00E80C6B">
        <w:t xml:space="preserve">Strona internetowa: </w:t>
      </w:r>
      <w:hyperlink r:id="rId8" w:history="1">
        <w:r w:rsidRPr="00E80C6B">
          <w:rPr>
            <w:rStyle w:val="Hipercze"/>
            <w:rFonts w:asciiTheme="minorHAnsi" w:hAnsiTheme="minorHAnsi" w:cstheme="minorHAnsi"/>
            <w:szCs w:val="24"/>
            <w:u w:val="none"/>
          </w:rPr>
          <w:t>http://bip.strzelceopolskie.pl/Zamowienia/index.html</w:t>
        </w:r>
      </w:hyperlink>
    </w:p>
    <w:p w14:paraId="25889625" w14:textId="101079B0" w:rsidR="00735341" w:rsidRPr="00E80C6B" w:rsidRDefault="00735341" w:rsidP="008E5B3E">
      <w:pPr>
        <w:spacing w:line="276" w:lineRule="auto"/>
      </w:pPr>
      <w:r w:rsidRPr="00E80C6B">
        <w:t xml:space="preserve">Adres poczty elektronicznej: </w:t>
      </w:r>
      <w:r w:rsidRPr="00E80C6B">
        <w:rPr>
          <w:bCs/>
        </w:rPr>
        <w:t>przetargi@strzelceopolskie.eu</w:t>
      </w:r>
    </w:p>
    <w:p w14:paraId="79A223F3" w14:textId="328B3263" w:rsidR="00140B1D" w:rsidRPr="00E80C6B" w:rsidRDefault="00140B1D" w:rsidP="00AE1896">
      <w:pPr>
        <w:pStyle w:val="Nagwek1"/>
        <w:spacing w:before="600" w:after="600" w:line="276" w:lineRule="auto"/>
      </w:pPr>
      <w:r w:rsidRPr="00E80C6B">
        <w:t>Specyfikacja warunków zamówienia (SWZ)</w:t>
      </w:r>
    </w:p>
    <w:p w14:paraId="7C662E42" w14:textId="7D76C14E" w:rsidR="003402B2" w:rsidRPr="00E80C6B" w:rsidRDefault="00140B1D" w:rsidP="008E5B3E">
      <w:pPr>
        <w:spacing w:line="276" w:lineRule="auto"/>
      </w:pPr>
      <w:r w:rsidRPr="007C0C2E">
        <w:rPr>
          <w:sz w:val="28"/>
          <w:szCs w:val="24"/>
        </w:rPr>
        <w:t xml:space="preserve">dla zamówienia publicznego na zadanie pod nazwą: </w:t>
      </w:r>
      <w:r w:rsidR="00F97BE7" w:rsidRPr="007C0C2E">
        <w:rPr>
          <w:b/>
          <w:bCs/>
          <w:sz w:val="28"/>
          <w:szCs w:val="24"/>
        </w:rPr>
        <w:fldChar w:fldCharType="begin"/>
      </w:r>
      <w:r w:rsidR="00F97BE7" w:rsidRPr="007C0C2E">
        <w:rPr>
          <w:b/>
          <w:bCs/>
          <w:sz w:val="28"/>
          <w:szCs w:val="24"/>
        </w:rPr>
        <w:instrText xml:space="preserve"> INCLUDETEXT "../infobaza.docm" temat \* MERGEFORMAT </w:instrText>
      </w:r>
      <w:r w:rsidR="00F97BE7" w:rsidRPr="007C0C2E">
        <w:rPr>
          <w:b/>
          <w:bCs/>
          <w:sz w:val="28"/>
          <w:szCs w:val="24"/>
        </w:rPr>
        <w:fldChar w:fldCharType="separate"/>
      </w:r>
      <w:bookmarkStart w:id="0" w:name="temat"/>
      <w:r w:rsidR="00AE1896" w:rsidRPr="00AE1896">
        <w:rPr>
          <w:b/>
          <w:bCs/>
          <w:sz w:val="28"/>
          <w:szCs w:val="24"/>
        </w:rPr>
        <w:t>Renowacja placu zabaw przy Publicznej Szkole Podstawowej Nr 7 w Strzelcach Opolskich</w:t>
      </w:r>
      <w:bookmarkEnd w:id="0"/>
      <w:r w:rsidR="00F97BE7" w:rsidRPr="007C0C2E">
        <w:rPr>
          <w:b/>
          <w:bCs/>
          <w:sz w:val="28"/>
          <w:szCs w:val="24"/>
        </w:rPr>
        <w:fldChar w:fldCharType="end"/>
      </w:r>
      <w:r w:rsidR="001144B2" w:rsidRPr="007C0C2E">
        <w:rPr>
          <w:sz w:val="28"/>
          <w:szCs w:val="24"/>
        </w:rPr>
        <w:t xml:space="preserve"> </w:t>
      </w:r>
      <w:bookmarkStart w:id="1" w:name="numer"/>
      <w:r w:rsidR="001144B2" w:rsidRPr="007C0C2E">
        <w:rPr>
          <w:sz w:val="28"/>
          <w:szCs w:val="24"/>
        </w:rPr>
        <w:t>(</w:t>
      </w:r>
      <w:r w:rsidR="00F97BE7" w:rsidRPr="007C0C2E">
        <w:rPr>
          <w:b/>
          <w:bCs/>
          <w:sz w:val="28"/>
          <w:szCs w:val="24"/>
        </w:rPr>
        <w:fldChar w:fldCharType="begin"/>
      </w:r>
      <w:r w:rsidR="00F97BE7" w:rsidRPr="007C0C2E">
        <w:rPr>
          <w:b/>
          <w:bCs/>
          <w:sz w:val="28"/>
          <w:szCs w:val="24"/>
        </w:rPr>
        <w:instrText xml:space="preserve"> INCLUDETEXT "../infobaza.docm" numer \* MERGEFORMAT </w:instrText>
      </w:r>
      <w:r w:rsidR="00F97BE7" w:rsidRPr="007C0C2E">
        <w:rPr>
          <w:b/>
          <w:bCs/>
          <w:sz w:val="28"/>
          <w:szCs w:val="24"/>
        </w:rPr>
        <w:fldChar w:fldCharType="separate"/>
      </w:r>
      <w:r w:rsidR="00AE1896" w:rsidRPr="00AE1896">
        <w:rPr>
          <w:b/>
          <w:bCs/>
          <w:sz w:val="28"/>
          <w:szCs w:val="24"/>
        </w:rPr>
        <w:t>RZP.271.</w:t>
      </w:r>
      <w:proofErr w:type="gramStart"/>
      <w:r w:rsidR="00AE1896" w:rsidRPr="00AE1896">
        <w:rPr>
          <w:b/>
          <w:bCs/>
          <w:sz w:val="28"/>
          <w:szCs w:val="24"/>
        </w:rPr>
        <w:t>2.2.2026</w:t>
      </w:r>
      <w:proofErr w:type="gramEnd"/>
      <w:r w:rsidR="00F97BE7" w:rsidRPr="007C0C2E">
        <w:rPr>
          <w:b/>
          <w:bCs/>
          <w:sz w:val="28"/>
          <w:szCs w:val="24"/>
        </w:rPr>
        <w:fldChar w:fldCharType="end"/>
      </w:r>
      <w:bookmarkEnd w:id="1"/>
      <w:r w:rsidR="001144B2" w:rsidRPr="007C0C2E">
        <w:rPr>
          <w:sz w:val="28"/>
          <w:szCs w:val="24"/>
        </w:rPr>
        <w:t>)</w:t>
      </w:r>
    </w:p>
    <w:p w14:paraId="3CACEE6B" w14:textId="3CA69BEE" w:rsidR="00735341" w:rsidRPr="00E80C6B" w:rsidRDefault="00735341" w:rsidP="008E5B3E">
      <w:pPr>
        <w:spacing w:before="2040" w:line="276" w:lineRule="auto"/>
        <w:ind w:left="5954"/>
      </w:pPr>
      <w:r w:rsidRPr="00E80C6B">
        <w:t>Burmistrz</w:t>
      </w:r>
    </w:p>
    <w:p w14:paraId="2E591387" w14:textId="7E88D27E" w:rsidR="003C4572" w:rsidRPr="00E80C6B" w:rsidRDefault="00735341" w:rsidP="008E5B3E">
      <w:pPr>
        <w:spacing w:before="240" w:line="276" w:lineRule="auto"/>
        <w:ind w:left="5954"/>
      </w:pPr>
      <w:r w:rsidRPr="00E80C6B">
        <w:t>Jan Wróblewski</w:t>
      </w:r>
    </w:p>
    <w:p w14:paraId="01492601" w14:textId="26B1DDA7" w:rsidR="003C4572" w:rsidRPr="00E80C6B" w:rsidRDefault="00735341" w:rsidP="008E5B3E">
      <w:pPr>
        <w:shd w:val="clear" w:color="auto" w:fill="FFFFFF"/>
        <w:spacing w:before="4680" w:line="276" w:lineRule="auto"/>
        <w:jc w:val="center"/>
        <w:rPr>
          <w:rFonts w:asciiTheme="minorHAnsi" w:hAnsiTheme="minorHAnsi" w:cstheme="minorHAnsi"/>
          <w:color w:val="000000"/>
          <w:szCs w:val="24"/>
        </w:rPr>
      </w:pPr>
      <w:r w:rsidRPr="00E80C6B">
        <w:rPr>
          <w:rFonts w:asciiTheme="minorHAnsi" w:hAnsiTheme="minorHAnsi" w:cstheme="minorHAnsi"/>
          <w:bCs/>
          <w:szCs w:val="24"/>
        </w:rPr>
        <w:t xml:space="preserve">Strzelce Opolskie; </w:t>
      </w:r>
      <w:r w:rsidR="0018084A">
        <w:rPr>
          <w:rFonts w:asciiTheme="minorHAnsi" w:hAnsiTheme="minorHAnsi" w:cstheme="minorHAnsi"/>
          <w:bCs/>
          <w:szCs w:val="24"/>
        </w:rPr>
        <w:t>23</w:t>
      </w:r>
      <w:r w:rsidRPr="00E80C6B">
        <w:rPr>
          <w:rFonts w:asciiTheme="minorHAnsi" w:hAnsiTheme="minorHAnsi" w:cstheme="minorHAnsi"/>
          <w:bCs/>
          <w:szCs w:val="24"/>
        </w:rPr>
        <w:t xml:space="preserve"> </w:t>
      </w:r>
      <w:r w:rsidR="007C0C2E">
        <w:rPr>
          <w:rFonts w:asciiTheme="minorHAnsi" w:hAnsiTheme="minorHAnsi" w:cstheme="minorHAnsi"/>
          <w:bCs/>
          <w:szCs w:val="24"/>
        </w:rPr>
        <w:t>lutego</w:t>
      </w:r>
      <w:r w:rsidRPr="00E80C6B">
        <w:rPr>
          <w:rFonts w:asciiTheme="minorHAnsi" w:hAnsiTheme="minorHAnsi" w:cstheme="minorHAnsi"/>
          <w:bCs/>
          <w:szCs w:val="24"/>
        </w:rPr>
        <w:t xml:space="preserve"> 2026 roku</w:t>
      </w:r>
    </w:p>
    <w:p w14:paraId="64575FB2" w14:textId="0D4ADE8E" w:rsidR="008C5314" w:rsidRPr="00E80C6B" w:rsidRDefault="008C5314" w:rsidP="008E5B3E">
      <w:pPr>
        <w:spacing w:line="276" w:lineRule="auto"/>
        <w:rPr>
          <w:rFonts w:asciiTheme="minorHAnsi" w:hAnsiTheme="minorHAnsi" w:cstheme="minorHAnsi"/>
          <w:szCs w:val="24"/>
        </w:rPr>
      </w:pPr>
      <w:r w:rsidRPr="00E80C6B">
        <w:rPr>
          <w:rFonts w:asciiTheme="minorHAnsi" w:hAnsiTheme="minorHAnsi" w:cstheme="minorHAnsi"/>
          <w:szCs w:val="24"/>
        </w:rPr>
        <w:br w:type="column"/>
      </w:r>
    </w:p>
    <w:p w14:paraId="788EC6B3" w14:textId="19B302D2" w:rsidR="007B1BFB" w:rsidRPr="00E80C6B" w:rsidRDefault="007B1BFB" w:rsidP="008E5B3E">
      <w:pPr>
        <w:pStyle w:val="Nagwek1"/>
        <w:spacing w:line="276" w:lineRule="auto"/>
      </w:pPr>
      <w:r w:rsidRPr="00E80C6B">
        <w:t>Specyfikacja Warunków Zamówienia</w:t>
      </w:r>
    </w:p>
    <w:p w14:paraId="221FDECE" w14:textId="72C4ED4C" w:rsidR="00212DB0" w:rsidRPr="00E80C6B" w:rsidRDefault="00212DB0" w:rsidP="008E5B3E">
      <w:pPr>
        <w:pStyle w:val="ATytu"/>
        <w:spacing w:before="0" w:after="0" w:line="276" w:lineRule="auto"/>
        <w:jc w:val="left"/>
        <w:rPr>
          <w:rFonts w:asciiTheme="minorHAnsi" w:hAnsiTheme="minorHAnsi" w:cstheme="minorHAnsi"/>
          <w:sz w:val="24"/>
          <w:szCs w:val="24"/>
        </w:rPr>
      </w:pPr>
      <w:r w:rsidRPr="00E80C6B">
        <w:rPr>
          <w:rFonts w:asciiTheme="minorHAnsi" w:hAnsiTheme="minorHAnsi" w:cstheme="minorHAnsi"/>
          <w:sz w:val="24"/>
          <w:szCs w:val="24"/>
        </w:rPr>
        <w:t>Gmina Strzelce Opolskie zaprasza do udziału w postępowaniu o zamówienie publiczne, prowadzonym na zasadach określonych w ustawie PZP na zadanie pn.: „</w:t>
      </w: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temat \* MERGEFORMAT </w:instrText>
      </w:r>
      <w:r w:rsidRPr="00E80C6B">
        <w:rPr>
          <w:rFonts w:asciiTheme="minorHAnsi" w:hAnsiTheme="minorHAnsi" w:cstheme="minorHAnsi"/>
          <w:sz w:val="24"/>
          <w:szCs w:val="24"/>
        </w:rPr>
        <w:fldChar w:fldCharType="separate"/>
      </w:r>
      <w:r w:rsidR="00AE1896" w:rsidRPr="00AE1896">
        <w:rPr>
          <w:rFonts w:asciiTheme="minorHAnsi" w:hAnsiTheme="minorHAnsi" w:cstheme="minorHAnsi"/>
          <w:sz w:val="24"/>
          <w:szCs w:val="24"/>
        </w:rPr>
        <w:t>Renowacja placu zabaw przy Publicznej Szkole Podstawowej Nr 7 w Strzelcach Opolskich</w:t>
      </w:r>
      <w:r w:rsidRPr="00E80C6B">
        <w:rPr>
          <w:rFonts w:asciiTheme="minorHAnsi" w:hAnsiTheme="minorHAnsi" w:cstheme="minorHAnsi"/>
          <w:sz w:val="24"/>
          <w:szCs w:val="24"/>
        </w:rPr>
        <w:fldChar w:fldCharType="end"/>
      </w:r>
      <w:r w:rsidRPr="00E80C6B">
        <w:rPr>
          <w:rFonts w:asciiTheme="minorHAnsi" w:hAnsiTheme="minorHAnsi" w:cstheme="minorHAnsi"/>
          <w:sz w:val="24"/>
          <w:szCs w:val="24"/>
        </w:rPr>
        <w:t>”.</w:t>
      </w:r>
    </w:p>
    <w:p w14:paraId="2D183B52" w14:textId="4C97499F" w:rsidR="00B824BC" w:rsidRPr="00E80C6B" w:rsidRDefault="00B824BC" w:rsidP="008E5B3E">
      <w:pPr>
        <w:spacing w:line="276" w:lineRule="auto"/>
        <w:rPr>
          <w:rFonts w:asciiTheme="minorHAnsi" w:hAnsiTheme="minorHAnsi" w:cstheme="minorHAnsi"/>
          <w:b/>
          <w:szCs w:val="24"/>
        </w:rPr>
      </w:pPr>
      <w:r w:rsidRPr="00E80C6B">
        <w:rPr>
          <w:rFonts w:asciiTheme="minorHAnsi" w:hAnsiTheme="minorHAnsi" w:cstheme="minorHAnsi"/>
          <w:b/>
          <w:szCs w:val="24"/>
        </w:rPr>
        <w:t>Zawartość SWZ</w:t>
      </w:r>
      <w:r w:rsidR="009946F6" w:rsidRPr="00E80C6B">
        <w:rPr>
          <w:rFonts w:asciiTheme="minorHAnsi" w:hAnsiTheme="minorHAnsi" w:cstheme="minorHAnsi"/>
          <w:b/>
          <w:szCs w:val="24"/>
        </w:rPr>
        <w:t xml:space="preserve"> </w:t>
      </w:r>
    </w:p>
    <w:p w14:paraId="576524A1" w14:textId="008A9088" w:rsidR="0069216B" w:rsidRPr="00E80C6B" w:rsidRDefault="0069216B" w:rsidP="008E5B3E">
      <w:pPr>
        <w:spacing w:line="276" w:lineRule="auto"/>
        <w:rPr>
          <w:rFonts w:asciiTheme="minorHAnsi" w:hAnsiTheme="minorHAnsi" w:cstheme="minorHAnsi"/>
          <w:szCs w:val="24"/>
        </w:rPr>
      </w:pPr>
      <w:r w:rsidRPr="00E80C6B">
        <w:rPr>
          <w:rFonts w:asciiTheme="minorHAnsi" w:hAnsiTheme="minorHAnsi" w:cstheme="minorHAnsi"/>
          <w:szCs w:val="24"/>
        </w:rPr>
        <w:t>I Informacje wstępne</w:t>
      </w:r>
    </w:p>
    <w:p w14:paraId="6422C624" w14:textId="0A89F37E" w:rsidR="0069216B" w:rsidRPr="00E80C6B" w:rsidRDefault="0069216B" w:rsidP="008E5B3E">
      <w:pPr>
        <w:spacing w:line="276" w:lineRule="auto"/>
        <w:rPr>
          <w:rFonts w:asciiTheme="minorHAnsi" w:hAnsiTheme="minorHAnsi" w:cstheme="minorHAnsi"/>
          <w:szCs w:val="24"/>
        </w:rPr>
      </w:pPr>
      <w:r w:rsidRPr="00E80C6B">
        <w:rPr>
          <w:rFonts w:asciiTheme="minorHAnsi" w:hAnsiTheme="minorHAnsi" w:cstheme="minorHAnsi"/>
          <w:szCs w:val="24"/>
        </w:rPr>
        <w:t>II Informacje o przedmiocie zamówienia i warunkach jego realizacji</w:t>
      </w:r>
    </w:p>
    <w:p w14:paraId="0FB5EFE8" w14:textId="3F22B9D0" w:rsidR="0069216B" w:rsidRPr="00E80C6B" w:rsidRDefault="0069216B" w:rsidP="008E5B3E">
      <w:pPr>
        <w:spacing w:line="276" w:lineRule="auto"/>
        <w:rPr>
          <w:rFonts w:asciiTheme="minorHAnsi" w:hAnsiTheme="minorHAnsi" w:cstheme="minorHAnsi"/>
          <w:szCs w:val="24"/>
        </w:rPr>
      </w:pPr>
      <w:r w:rsidRPr="00E80C6B">
        <w:rPr>
          <w:rFonts w:asciiTheme="minorHAnsi" w:hAnsiTheme="minorHAnsi" w:cstheme="minorHAnsi"/>
          <w:szCs w:val="24"/>
        </w:rPr>
        <w:t>III Warunki stawiane wykonawcom ubiegającym się o zamówienie</w:t>
      </w:r>
    </w:p>
    <w:p w14:paraId="207BDEB8" w14:textId="10A391C1" w:rsidR="0069216B" w:rsidRPr="00E80C6B" w:rsidRDefault="0069216B" w:rsidP="008E5B3E">
      <w:pPr>
        <w:spacing w:line="276" w:lineRule="auto"/>
        <w:rPr>
          <w:rFonts w:asciiTheme="minorHAnsi" w:hAnsiTheme="minorHAnsi" w:cstheme="minorHAnsi"/>
          <w:szCs w:val="24"/>
        </w:rPr>
      </w:pPr>
      <w:r w:rsidRPr="00E80C6B">
        <w:rPr>
          <w:rFonts w:asciiTheme="minorHAnsi" w:hAnsiTheme="minorHAnsi" w:cstheme="minorHAnsi"/>
          <w:szCs w:val="24"/>
        </w:rPr>
        <w:t>IV Instrukcja dla wykonawców</w:t>
      </w:r>
    </w:p>
    <w:p w14:paraId="4D557928" w14:textId="7476AAF5" w:rsidR="0069216B" w:rsidRPr="00E80C6B" w:rsidRDefault="0069216B" w:rsidP="008E5B3E">
      <w:pPr>
        <w:spacing w:line="276" w:lineRule="auto"/>
        <w:rPr>
          <w:rFonts w:asciiTheme="minorHAnsi" w:hAnsiTheme="minorHAnsi" w:cstheme="minorHAnsi"/>
          <w:szCs w:val="24"/>
        </w:rPr>
      </w:pPr>
      <w:r w:rsidRPr="00E80C6B">
        <w:rPr>
          <w:rFonts w:asciiTheme="minorHAnsi" w:hAnsiTheme="minorHAnsi" w:cstheme="minorHAnsi"/>
          <w:szCs w:val="24"/>
        </w:rPr>
        <w:t>V Projekt umowy</w:t>
      </w:r>
    </w:p>
    <w:p w14:paraId="15A871E3" w14:textId="1A74EFF2" w:rsidR="00B42B78" w:rsidRPr="00E80C6B" w:rsidRDefault="0069216B" w:rsidP="008E5B3E">
      <w:pPr>
        <w:spacing w:line="276" w:lineRule="auto"/>
        <w:rPr>
          <w:rFonts w:asciiTheme="minorHAnsi" w:hAnsiTheme="minorHAnsi" w:cstheme="minorHAnsi"/>
          <w:szCs w:val="24"/>
        </w:rPr>
      </w:pPr>
      <w:r w:rsidRPr="00E80C6B">
        <w:rPr>
          <w:rFonts w:asciiTheme="minorHAnsi" w:hAnsiTheme="minorHAnsi" w:cstheme="minorHAnsi"/>
          <w:szCs w:val="24"/>
        </w:rPr>
        <w:t>VI Załączniki</w:t>
      </w:r>
    </w:p>
    <w:p w14:paraId="214AF0F7" w14:textId="77777777" w:rsidR="00832B8D" w:rsidRPr="00E80C6B" w:rsidRDefault="00832B8D" w:rsidP="008E5B3E">
      <w:pPr>
        <w:pStyle w:val="ATytu"/>
        <w:spacing w:before="0" w:after="0" w:line="276" w:lineRule="auto"/>
        <w:jc w:val="left"/>
        <w:rPr>
          <w:rFonts w:asciiTheme="minorHAnsi" w:hAnsiTheme="minorHAnsi" w:cstheme="minorHAnsi"/>
          <w:sz w:val="24"/>
          <w:szCs w:val="24"/>
        </w:rPr>
      </w:pPr>
      <w:r w:rsidRPr="00E80C6B">
        <w:rPr>
          <w:rFonts w:asciiTheme="minorHAnsi" w:hAnsiTheme="minorHAnsi" w:cstheme="minorHAnsi"/>
          <w:sz w:val="24"/>
          <w:szCs w:val="24"/>
        </w:rPr>
        <w:t>Spis treści</w:t>
      </w:r>
    </w:p>
    <w:p w14:paraId="1384D13A" w14:textId="26284CA3" w:rsidR="00110BF4" w:rsidRPr="00E80C6B" w:rsidRDefault="00643059"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r w:rsidRPr="00E80C6B">
        <w:rPr>
          <w:rFonts w:asciiTheme="minorHAnsi" w:hAnsiTheme="minorHAnsi" w:cstheme="minorHAnsi"/>
          <w:color w:val="000000"/>
          <w:sz w:val="24"/>
          <w:szCs w:val="24"/>
        </w:rPr>
        <w:fldChar w:fldCharType="begin"/>
      </w:r>
      <w:r w:rsidRPr="00E80C6B">
        <w:rPr>
          <w:rFonts w:asciiTheme="minorHAnsi" w:hAnsiTheme="minorHAnsi" w:cstheme="minorHAnsi"/>
          <w:color w:val="000000"/>
          <w:sz w:val="24"/>
          <w:szCs w:val="24"/>
        </w:rPr>
        <w:instrText xml:space="preserve"> TOC \h \z \t "SWZ.1.Rozdzal;1" </w:instrText>
      </w:r>
      <w:r w:rsidRPr="00E80C6B">
        <w:rPr>
          <w:rFonts w:asciiTheme="minorHAnsi" w:hAnsiTheme="minorHAnsi" w:cstheme="minorHAnsi"/>
          <w:color w:val="000000"/>
          <w:sz w:val="24"/>
          <w:szCs w:val="24"/>
        </w:rPr>
        <w:fldChar w:fldCharType="separate"/>
      </w:r>
      <w:hyperlink w:anchor="_Toc204775191" w:history="1">
        <w:r w:rsidR="00110BF4" w:rsidRPr="00E80C6B">
          <w:rPr>
            <w:rStyle w:val="Hipercze"/>
            <w:rFonts w:asciiTheme="minorHAnsi" w:hAnsiTheme="minorHAnsi" w:cstheme="minorHAnsi"/>
            <w:noProof/>
            <w:sz w:val="24"/>
            <w:szCs w:val="24"/>
            <w:u w:val="none"/>
          </w:rPr>
          <w:t>Rozdział 1</w:t>
        </w:r>
        <w:r w:rsidR="00110BF4" w:rsidRPr="00E80C6B">
          <w:rPr>
            <w:rFonts w:asciiTheme="minorHAnsi" w:eastAsiaTheme="minorEastAsia" w:hAnsiTheme="minorHAnsi" w:cstheme="minorHAnsi"/>
            <w:bCs w:val="0"/>
            <w:noProof/>
            <w:kern w:val="2"/>
            <w:sz w:val="24"/>
            <w:szCs w:val="24"/>
            <w14:ligatures w14:val="standardContextual"/>
          </w:rPr>
          <w:tab/>
        </w:r>
        <w:r w:rsidR="00110BF4" w:rsidRPr="00E80C6B">
          <w:rPr>
            <w:rStyle w:val="Hipercze"/>
            <w:rFonts w:asciiTheme="minorHAnsi" w:hAnsiTheme="minorHAnsi" w:cstheme="minorHAnsi"/>
            <w:noProof/>
            <w:sz w:val="24"/>
            <w:szCs w:val="24"/>
            <w:u w:val="none"/>
          </w:rPr>
          <w:t>Nazwa i adres Zamawiającego</w:t>
        </w:r>
        <w:r w:rsidR="00110BF4" w:rsidRPr="00E80C6B">
          <w:rPr>
            <w:rFonts w:asciiTheme="minorHAnsi" w:hAnsiTheme="minorHAnsi" w:cstheme="minorHAnsi"/>
            <w:noProof/>
            <w:webHidden/>
            <w:sz w:val="24"/>
            <w:szCs w:val="24"/>
          </w:rPr>
          <w:tab/>
        </w:r>
        <w:r w:rsidR="00110BF4" w:rsidRPr="00E80C6B">
          <w:rPr>
            <w:rFonts w:asciiTheme="minorHAnsi" w:hAnsiTheme="minorHAnsi" w:cstheme="minorHAnsi"/>
            <w:noProof/>
            <w:webHidden/>
            <w:sz w:val="24"/>
            <w:szCs w:val="24"/>
          </w:rPr>
          <w:fldChar w:fldCharType="begin"/>
        </w:r>
        <w:r w:rsidR="00110BF4" w:rsidRPr="00E80C6B">
          <w:rPr>
            <w:rFonts w:asciiTheme="minorHAnsi" w:hAnsiTheme="minorHAnsi" w:cstheme="minorHAnsi"/>
            <w:noProof/>
            <w:webHidden/>
            <w:sz w:val="24"/>
            <w:szCs w:val="24"/>
          </w:rPr>
          <w:instrText xml:space="preserve"> PAGEREF _Toc204775191 \h </w:instrText>
        </w:r>
        <w:r w:rsidR="00110BF4" w:rsidRPr="00E80C6B">
          <w:rPr>
            <w:rFonts w:asciiTheme="minorHAnsi" w:hAnsiTheme="minorHAnsi" w:cstheme="minorHAnsi"/>
            <w:noProof/>
            <w:webHidden/>
            <w:sz w:val="24"/>
            <w:szCs w:val="24"/>
          </w:rPr>
        </w:r>
        <w:r w:rsidR="00110BF4"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5</w:t>
        </w:r>
        <w:r w:rsidR="00110BF4" w:rsidRPr="00E80C6B">
          <w:rPr>
            <w:rFonts w:asciiTheme="minorHAnsi" w:hAnsiTheme="minorHAnsi" w:cstheme="minorHAnsi"/>
            <w:noProof/>
            <w:webHidden/>
            <w:sz w:val="24"/>
            <w:szCs w:val="24"/>
          </w:rPr>
          <w:fldChar w:fldCharType="end"/>
        </w:r>
      </w:hyperlink>
    </w:p>
    <w:p w14:paraId="695B567D" w14:textId="50659945"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2" w:history="1">
        <w:r w:rsidRPr="00E80C6B">
          <w:rPr>
            <w:rStyle w:val="Hipercze"/>
            <w:rFonts w:asciiTheme="minorHAnsi" w:hAnsiTheme="minorHAnsi" w:cstheme="minorHAnsi"/>
            <w:noProof/>
            <w:sz w:val="24"/>
            <w:szCs w:val="24"/>
            <w:u w:val="none"/>
          </w:rPr>
          <w:t>Rozdział 2</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Adres strony internetowej, na której udostępniane będą zmiany i wyjaśnienia treści SWZ oraz inne dokumenty zamówienia bezpośrednio związane z postępowaniem o udzielenie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_Toc204775192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5</w:t>
        </w:r>
        <w:r w:rsidRPr="00E80C6B">
          <w:rPr>
            <w:rFonts w:asciiTheme="minorHAnsi" w:hAnsiTheme="minorHAnsi" w:cstheme="minorHAnsi"/>
            <w:noProof/>
            <w:webHidden/>
            <w:sz w:val="24"/>
            <w:szCs w:val="24"/>
          </w:rPr>
          <w:fldChar w:fldCharType="end"/>
        </w:r>
      </w:hyperlink>
    </w:p>
    <w:p w14:paraId="7011F0FE" w14:textId="2BAFCFE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3" w:history="1">
        <w:r w:rsidRPr="00E80C6B">
          <w:rPr>
            <w:rStyle w:val="Hipercze"/>
            <w:rFonts w:asciiTheme="minorHAnsi" w:hAnsiTheme="minorHAnsi" w:cstheme="minorHAnsi"/>
            <w:noProof/>
            <w:sz w:val="24"/>
            <w:szCs w:val="24"/>
            <w:u w:val="none"/>
          </w:rPr>
          <w:t>Rozdział 3</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Numer referencyjny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_Toc204775193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5</w:t>
        </w:r>
        <w:r w:rsidRPr="00E80C6B">
          <w:rPr>
            <w:rFonts w:asciiTheme="minorHAnsi" w:hAnsiTheme="minorHAnsi" w:cstheme="minorHAnsi"/>
            <w:noProof/>
            <w:webHidden/>
            <w:sz w:val="24"/>
            <w:szCs w:val="24"/>
          </w:rPr>
          <w:fldChar w:fldCharType="end"/>
        </w:r>
      </w:hyperlink>
    </w:p>
    <w:p w14:paraId="7B573C94" w14:textId="6AFDBB23"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4" w:history="1">
        <w:r w:rsidRPr="00E80C6B">
          <w:rPr>
            <w:rStyle w:val="Hipercze"/>
            <w:rFonts w:asciiTheme="minorHAnsi" w:hAnsiTheme="minorHAnsi" w:cstheme="minorHAnsi"/>
            <w:noProof/>
            <w:sz w:val="24"/>
            <w:szCs w:val="24"/>
            <w:u w:val="none"/>
          </w:rPr>
          <w:t>Rozdział 4</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Osoby uprawnione do komunikowania się z wykonawcami</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_Toc204775194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5</w:t>
        </w:r>
        <w:r w:rsidRPr="00E80C6B">
          <w:rPr>
            <w:rFonts w:asciiTheme="minorHAnsi" w:hAnsiTheme="minorHAnsi" w:cstheme="minorHAnsi"/>
            <w:noProof/>
            <w:webHidden/>
            <w:sz w:val="24"/>
            <w:szCs w:val="24"/>
          </w:rPr>
          <w:fldChar w:fldCharType="end"/>
        </w:r>
      </w:hyperlink>
    </w:p>
    <w:p w14:paraId="5CBBE0CA" w14:textId="7F1A8463"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5" w:history="1">
        <w:r w:rsidRPr="00E80C6B">
          <w:rPr>
            <w:rStyle w:val="Hipercze"/>
            <w:rFonts w:asciiTheme="minorHAnsi" w:hAnsiTheme="minorHAnsi" w:cstheme="minorHAnsi"/>
            <w:noProof/>
            <w:sz w:val="24"/>
            <w:szCs w:val="24"/>
            <w:u w:val="none"/>
          </w:rPr>
          <w:t>Rozdział 5</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Wyjaśnienia treści SWZ.</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_Toc204775195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5</w:t>
        </w:r>
        <w:r w:rsidRPr="00E80C6B">
          <w:rPr>
            <w:rFonts w:asciiTheme="minorHAnsi" w:hAnsiTheme="minorHAnsi" w:cstheme="minorHAnsi"/>
            <w:noProof/>
            <w:webHidden/>
            <w:sz w:val="24"/>
            <w:szCs w:val="24"/>
          </w:rPr>
          <w:fldChar w:fldCharType="end"/>
        </w:r>
      </w:hyperlink>
    </w:p>
    <w:p w14:paraId="2EAB9C4C" w14:textId="723F39AC"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6" w:history="1">
        <w:r w:rsidRPr="00E80C6B">
          <w:rPr>
            <w:rStyle w:val="Hipercze"/>
            <w:rFonts w:asciiTheme="minorHAnsi" w:hAnsiTheme="minorHAnsi" w:cstheme="minorHAnsi"/>
            <w:noProof/>
            <w:sz w:val="24"/>
            <w:szCs w:val="24"/>
            <w:u w:val="none"/>
          </w:rPr>
          <w:t>Rozdział 6</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Znaczenie niektórych użytych w dokumentach terminów</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_Toc204775196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5</w:t>
        </w:r>
        <w:r w:rsidRPr="00E80C6B">
          <w:rPr>
            <w:rFonts w:asciiTheme="minorHAnsi" w:hAnsiTheme="minorHAnsi" w:cstheme="minorHAnsi"/>
            <w:noProof/>
            <w:webHidden/>
            <w:sz w:val="24"/>
            <w:szCs w:val="24"/>
          </w:rPr>
          <w:fldChar w:fldCharType="end"/>
        </w:r>
      </w:hyperlink>
    </w:p>
    <w:p w14:paraId="0897CD34" w14:textId="1EEA1CD3"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7" w:history="1">
        <w:r w:rsidRPr="00E80C6B">
          <w:rPr>
            <w:rStyle w:val="Hipercze"/>
            <w:rFonts w:asciiTheme="minorHAnsi" w:hAnsiTheme="minorHAnsi" w:cstheme="minorHAnsi"/>
            <w:noProof/>
            <w:sz w:val="24"/>
            <w:szCs w:val="24"/>
            <w:u w:val="none"/>
          </w:rPr>
          <w:t>Rozdział 7</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Nomenklatura wg Wspólnego słownika zamówień CPV</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_Toc204775197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9</w:t>
        </w:r>
        <w:r w:rsidRPr="00E80C6B">
          <w:rPr>
            <w:rFonts w:asciiTheme="minorHAnsi" w:hAnsiTheme="minorHAnsi" w:cstheme="minorHAnsi"/>
            <w:noProof/>
            <w:webHidden/>
            <w:sz w:val="24"/>
            <w:szCs w:val="24"/>
          </w:rPr>
          <w:fldChar w:fldCharType="end"/>
        </w:r>
      </w:hyperlink>
    </w:p>
    <w:p w14:paraId="42A80335" w14:textId="12A4DDB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8" w:history="1">
        <w:r w:rsidRPr="00E80C6B">
          <w:rPr>
            <w:rStyle w:val="Hipercze"/>
            <w:rFonts w:asciiTheme="minorHAnsi" w:hAnsiTheme="minorHAnsi" w:cstheme="minorHAnsi"/>
            <w:noProof/>
            <w:sz w:val="24"/>
            <w:szCs w:val="24"/>
            <w:u w:val="none"/>
          </w:rPr>
          <w:t>Rozdział 8</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Opis i zakres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_Toc204775198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9</w:t>
        </w:r>
        <w:r w:rsidRPr="00E80C6B">
          <w:rPr>
            <w:rFonts w:asciiTheme="minorHAnsi" w:hAnsiTheme="minorHAnsi" w:cstheme="minorHAnsi"/>
            <w:noProof/>
            <w:webHidden/>
            <w:sz w:val="24"/>
            <w:szCs w:val="24"/>
          </w:rPr>
          <w:fldChar w:fldCharType="end"/>
        </w:r>
      </w:hyperlink>
    </w:p>
    <w:p w14:paraId="428FCE63" w14:textId="0B26FF30"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199" w:history="1">
        <w:r w:rsidRPr="00E80C6B">
          <w:rPr>
            <w:rStyle w:val="Hipercze"/>
            <w:rFonts w:asciiTheme="minorHAnsi" w:hAnsiTheme="minorHAnsi" w:cstheme="minorHAnsi"/>
            <w:noProof/>
            <w:sz w:val="24"/>
            <w:szCs w:val="24"/>
            <w:u w:val="none"/>
          </w:rPr>
          <w:t>Rozdział 9</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Zasady i warunki wykonania robót, wymagania dotyczące materiałów oraz kontrola jakości</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_Toc204775199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10</w:t>
        </w:r>
        <w:r w:rsidRPr="00E80C6B">
          <w:rPr>
            <w:rFonts w:asciiTheme="minorHAnsi" w:hAnsiTheme="minorHAnsi" w:cstheme="minorHAnsi"/>
            <w:noProof/>
            <w:webHidden/>
            <w:sz w:val="24"/>
            <w:szCs w:val="24"/>
          </w:rPr>
          <w:fldChar w:fldCharType="end"/>
        </w:r>
      </w:hyperlink>
    </w:p>
    <w:p w14:paraId="21ED8668" w14:textId="348FD1BF"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0" w:history="1">
        <w:r w:rsidRPr="00E80C6B">
          <w:rPr>
            <w:rStyle w:val="Hipercze"/>
            <w:rFonts w:asciiTheme="minorHAnsi" w:hAnsiTheme="minorHAnsi" w:cstheme="minorHAnsi"/>
            <w:noProof/>
            <w:sz w:val="24"/>
            <w:szCs w:val="24"/>
            <w:u w:val="none"/>
          </w:rPr>
          <w:t>Rozdział 10</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Rozwiązania równoważne</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_Toc204775200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10</w:t>
        </w:r>
        <w:r w:rsidRPr="00E80C6B">
          <w:rPr>
            <w:rFonts w:asciiTheme="minorHAnsi" w:hAnsiTheme="minorHAnsi" w:cstheme="minorHAnsi"/>
            <w:noProof/>
            <w:webHidden/>
            <w:sz w:val="24"/>
            <w:szCs w:val="24"/>
          </w:rPr>
          <w:fldChar w:fldCharType="end"/>
        </w:r>
      </w:hyperlink>
    </w:p>
    <w:p w14:paraId="304A0079" w14:textId="011E1EB7"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1" w:history="1">
        <w:r w:rsidRPr="00E80C6B">
          <w:rPr>
            <w:rStyle w:val="Hipercze"/>
            <w:rFonts w:asciiTheme="minorHAnsi" w:hAnsiTheme="minorHAnsi" w:cstheme="minorHAnsi"/>
            <w:noProof/>
            <w:sz w:val="24"/>
            <w:szCs w:val="24"/>
            <w:u w:val="none"/>
          </w:rPr>
          <w:t>Rozdział 11</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Warunki gwarancyjne</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_Toc204775201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10</w:t>
        </w:r>
        <w:r w:rsidRPr="00E80C6B">
          <w:rPr>
            <w:rFonts w:asciiTheme="minorHAnsi" w:hAnsiTheme="minorHAnsi" w:cstheme="minorHAnsi"/>
            <w:noProof/>
            <w:webHidden/>
            <w:sz w:val="24"/>
            <w:szCs w:val="24"/>
          </w:rPr>
          <w:fldChar w:fldCharType="end"/>
        </w:r>
      </w:hyperlink>
    </w:p>
    <w:p w14:paraId="220100BE" w14:textId="69CEB4D5"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2" w:history="1">
        <w:r w:rsidRPr="00E80C6B">
          <w:rPr>
            <w:rStyle w:val="Hipercze"/>
            <w:rFonts w:asciiTheme="minorHAnsi" w:hAnsiTheme="minorHAnsi" w:cstheme="minorHAnsi"/>
            <w:noProof/>
            <w:sz w:val="24"/>
            <w:szCs w:val="24"/>
            <w:u w:val="none"/>
          </w:rPr>
          <w:t>Rozdział 12</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przeprowadzenia przez wykonawcę wizji lokalnej lub sprawdzenia przez niego dokumentów niezbędnych do realizacji zamówienia, o których mowa w art. 131 ust. 2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_Toc204775202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11</w:t>
        </w:r>
        <w:r w:rsidRPr="00E80C6B">
          <w:rPr>
            <w:rFonts w:asciiTheme="minorHAnsi" w:hAnsiTheme="minorHAnsi" w:cstheme="minorHAnsi"/>
            <w:noProof/>
            <w:webHidden/>
            <w:sz w:val="24"/>
            <w:szCs w:val="24"/>
          </w:rPr>
          <w:fldChar w:fldCharType="end"/>
        </w:r>
      </w:hyperlink>
    </w:p>
    <w:p w14:paraId="1B864A40" w14:textId="1EA5A2E4"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3" w:history="1">
        <w:r w:rsidRPr="00E80C6B">
          <w:rPr>
            <w:rStyle w:val="Hipercze"/>
            <w:rFonts w:asciiTheme="minorHAnsi" w:hAnsiTheme="minorHAnsi" w:cstheme="minorHAnsi"/>
            <w:noProof/>
            <w:sz w:val="24"/>
            <w:szCs w:val="24"/>
            <w:u w:val="none"/>
          </w:rPr>
          <w:t>Rozdział 13</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przedmiotowych środkach dowodowych</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_Toc204775203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11</w:t>
        </w:r>
        <w:r w:rsidRPr="00E80C6B">
          <w:rPr>
            <w:rFonts w:asciiTheme="minorHAnsi" w:hAnsiTheme="minorHAnsi" w:cstheme="minorHAnsi"/>
            <w:noProof/>
            <w:webHidden/>
            <w:sz w:val="24"/>
            <w:szCs w:val="24"/>
          </w:rPr>
          <w:fldChar w:fldCharType="end"/>
        </w:r>
      </w:hyperlink>
    </w:p>
    <w:p w14:paraId="09DB28D5" w14:textId="28D5C1B2"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4" w:history="1">
        <w:r w:rsidRPr="00E80C6B">
          <w:rPr>
            <w:rStyle w:val="Hipercze"/>
            <w:rFonts w:asciiTheme="minorHAnsi" w:hAnsiTheme="minorHAnsi" w:cstheme="minorHAnsi"/>
            <w:noProof/>
            <w:sz w:val="24"/>
            <w:szCs w:val="24"/>
            <w:u w:val="none"/>
          </w:rPr>
          <w:t>Rozdział 14</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obowiązku osobistego wykonania przez wykonawcę kluczowych zadań, jeżeli zamawiający dokonuje takiego zastrzeżenia zgodnie z art. 60 i art. 121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_Toc204775204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11</w:t>
        </w:r>
        <w:r w:rsidRPr="00E80C6B">
          <w:rPr>
            <w:rFonts w:asciiTheme="minorHAnsi" w:hAnsiTheme="minorHAnsi" w:cstheme="minorHAnsi"/>
            <w:noProof/>
            <w:webHidden/>
            <w:sz w:val="24"/>
            <w:szCs w:val="24"/>
          </w:rPr>
          <w:fldChar w:fldCharType="end"/>
        </w:r>
      </w:hyperlink>
    </w:p>
    <w:p w14:paraId="37BA33F8" w14:textId="3380AB3F"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5" w:history="1">
        <w:r w:rsidRPr="00E80C6B">
          <w:rPr>
            <w:rStyle w:val="Hipercze"/>
            <w:rFonts w:asciiTheme="minorHAnsi" w:hAnsiTheme="minorHAnsi" w:cstheme="minorHAnsi"/>
            <w:noProof/>
            <w:sz w:val="24"/>
            <w:szCs w:val="24"/>
            <w:u w:val="none"/>
          </w:rPr>
          <w:t>Rozdział 15</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możliwości powierzenia wykonania części zamówienia podwykonawcom</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_Toc204775205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11</w:t>
        </w:r>
        <w:r w:rsidRPr="00E80C6B">
          <w:rPr>
            <w:rFonts w:asciiTheme="minorHAnsi" w:hAnsiTheme="minorHAnsi" w:cstheme="minorHAnsi"/>
            <w:noProof/>
            <w:webHidden/>
            <w:sz w:val="24"/>
            <w:szCs w:val="24"/>
          </w:rPr>
          <w:fldChar w:fldCharType="end"/>
        </w:r>
      </w:hyperlink>
    </w:p>
    <w:p w14:paraId="7D687A98" w14:textId="40EAFFA0"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6" w:history="1">
        <w:r w:rsidRPr="00E80C6B">
          <w:rPr>
            <w:rStyle w:val="Hipercze"/>
            <w:rFonts w:asciiTheme="minorHAnsi" w:hAnsiTheme="minorHAnsi" w:cstheme="minorHAnsi"/>
            <w:noProof/>
            <w:sz w:val="24"/>
            <w:szCs w:val="24"/>
            <w:u w:val="none"/>
          </w:rPr>
          <w:t>Rozdział 16</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ofert częściowych</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_Toc204775206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12</w:t>
        </w:r>
        <w:r w:rsidRPr="00E80C6B">
          <w:rPr>
            <w:rFonts w:asciiTheme="minorHAnsi" w:hAnsiTheme="minorHAnsi" w:cstheme="minorHAnsi"/>
            <w:noProof/>
            <w:webHidden/>
            <w:sz w:val="24"/>
            <w:szCs w:val="24"/>
          </w:rPr>
          <w:fldChar w:fldCharType="end"/>
        </w:r>
      </w:hyperlink>
    </w:p>
    <w:p w14:paraId="2C3420B1" w14:textId="28C05B59"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7" w:history="1">
        <w:r w:rsidRPr="00E80C6B">
          <w:rPr>
            <w:rStyle w:val="Hipercze"/>
            <w:rFonts w:asciiTheme="minorHAnsi" w:hAnsiTheme="minorHAnsi" w:cstheme="minorHAnsi"/>
            <w:noProof/>
            <w:sz w:val="24"/>
            <w:szCs w:val="24"/>
            <w:u w:val="none"/>
          </w:rPr>
          <w:t>Rozdział 17</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oferty wariantowej</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_Toc204775207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12</w:t>
        </w:r>
        <w:r w:rsidRPr="00E80C6B">
          <w:rPr>
            <w:rFonts w:asciiTheme="minorHAnsi" w:hAnsiTheme="minorHAnsi" w:cstheme="minorHAnsi"/>
            <w:noProof/>
            <w:webHidden/>
            <w:sz w:val="24"/>
            <w:szCs w:val="24"/>
          </w:rPr>
          <w:fldChar w:fldCharType="end"/>
        </w:r>
      </w:hyperlink>
    </w:p>
    <w:p w14:paraId="66D6E95C" w14:textId="3DF8CC24"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8" w:history="1">
        <w:r w:rsidRPr="00E80C6B">
          <w:rPr>
            <w:rStyle w:val="Hipercze"/>
            <w:rFonts w:asciiTheme="minorHAnsi" w:hAnsiTheme="minorHAnsi" w:cstheme="minorHAnsi"/>
            <w:noProof/>
            <w:sz w:val="24"/>
            <w:szCs w:val="24"/>
            <w:u w:val="none"/>
          </w:rPr>
          <w:t>Rozdział 18</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Wymagania w zakresie zatrudnienia na podstawie stosunku pracy, w okolicznościach, o których mowa w art. 95 ustawy PZP, jeżeli zamawiający przewiduje takie wymagania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_Toc204775208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12</w:t>
        </w:r>
        <w:r w:rsidRPr="00E80C6B">
          <w:rPr>
            <w:rFonts w:asciiTheme="minorHAnsi" w:hAnsiTheme="minorHAnsi" w:cstheme="minorHAnsi"/>
            <w:noProof/>
            <w:webHidden/>
            <w:sz w:val="24"/>
            <w:szCs w:val="24"/>
          </w:rPr>
          <w:fldChar w:fldCharType="end"/>
        </w:r>
      </w:hyperlink>
    </w:p>
    <w:p w14:paraId="5DC35E10" w14:textId="2E74D803"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09" w:history="1">
        <w:r w:rsidRPr="00E80C6B">
          <w:rPr>
            <w:rStyle w:val="Hipercze"/>
            <w:rFonts w:asciiTheme="minorHAnsi" w:hAnsiTheme="minorHAnsi" w:cstheme="minorHAnsi"/>
            <w:noProof/>
            <w:sz w:val="24"/>
            <w:szCs w:val="24"/>
            <w:u w:val="none"/>
          </w:rPr>
          <w:t>Rozdział 19</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Wymagania, o których mowa w art. 96 ust. 2 pkt 2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_Toc204775209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13</w:t>
        </w:r>
        <w:r w:rsidRPr="00E80C6B">
          <w:rPr>
            <w:rFonts w:asciiTheme="minorHAnsi" w:hAnsiTheme="minorHAnsi" w:cstheme="minorHAnsi"/>
            <w:noProof/>
            <w:webHidden/>
            <w:sz w:val="24"/>
            <w:szCs w:val="24"/>
          </w:rPr>
          <w:fldChar w:fldCharType="end"/>
        </w:r>
      </w:hyperlink>
    </w:p>
    <w:p w14:paraId="2AFC7E61" w14:textId="4DCD6CC5"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0" w:history="1">
        <w:r w:rsidRPr="00E80C6B">
          <w:rPr>
            <w:rStyle w:val="Hipercze"/>
            <w:rFonts w:asciiTheme="minorHAnsi" w:hAnsiTheme="minorHAnsi" w:cstheme="minorHAnsi"/>
            <w:noProof/>
            <w:sz w:val="24"/>
            <w:szCs w:val="24"/>
            <w:u w:val="none"/>
          </w:rPr>
          <w:t>Rozdział 20</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Zamówienia uzupełniające, o których mowa w art. 214 ust. 1 pkt 7 i 8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_Toc204775210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13</w:t>
        </w:r>
        <w:r w:rsidRPr="00E80C6B">
          <w:rPr>
            <w:rFonts w:asciiTheme="minorHAnsi" w:hAnsiTheme="minorHAnsi" w:cstheme="minorHAnsi"/>
            <w:noProof/>
            <w:webHidden/>
            <w:sz w:val="24"/>
            <w:szCs w:val="24"/>
          </w:rPr>
          <w:fldChar w:fldCharType="end"/>
        </w:r>
      </w:hyperlink>
    </w:p>
    <w:p w14:paraId="33891EAA" w14:textId="17C02986"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1" w:history="1">
        <w:r w:rsidRPr="00E80C6B">
          <w:rPr>
            <w:rStyle w:val="Hipercze"/>
            <w:rFonts w:asciiTheme="minorHAnsi" w:hAnsiTheme="minorHAnsi" w:cstheme="minorHAnsi"/>
            <w:noProof/>
            <w:sz w:val="24"/>
            <w:szCs w:val="24"/>
            <w:u w:val="none"/>
          </w:rPr>
          <w:t>Rozdział 21</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dofinansowaniu zadania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_Toc204775211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13</w:t>
        </w:r>
        <w:r w:rsidRPr="00E80C6B">
          <w:rPr>
            <w:rFonts w:asciiTheme="minorHAnsi" w:hAnsiTheme="minorHAnsi" w:cstheme="minorHAnsi"/>
            <w:noProof/>
            <w:webHidden/>
            <w:sz w:val="24"/>
            <w:szCs w:val="24"/>
          </w:rPr>
          <w:fldChar w:fldCharType="end"/>
        </w:r>
      </w:hyperlink>
    </w:p>
    <w:p w14:paraId="2E6A27EA" w14:textId="703AD8E8"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2" w:history="1">
        <w:r w:rsidRPr="00E80C6B">
          <w:rPr>
            <w:rStyle w:val="Hipercze"/>
            <w:rFonts w:asciiTheme="minorHAnsi" w:hAnsiTheme="minorHAnsi" w:cstheme="minorHAnsi"/>
            <w:noProof/>
            <w:sz w:val="24"/>
            <w:szCs w:val="24"/>
            <w:u w:val="none"/>
          </w:rPr>
          <w:t>Rozdział 22</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Czynności związane z odbiorem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_Toc204775212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13</w:t>
        </w:r>
        <w:r w:rsidRPr="00E80C6B">
          <w:rPr>
            <w:rFonts w:asciiTheme="minorHAnsi" w:hAnsiTheme="minorHAnsi" w:cstheme="minorHAnsi"/>
            <w:noProof/>
            <w:webHidden/>
            <w:sz w:val="24"/>
            <w:szCs w:val="24"/>
          </w:rPr>
          <w:fldChar w:fldCharType="end"/>
        </w:r>
      </w:hyperlink>
    </w:p>
    <w:p w14:paraId="398A12C7" w14:textId="4718570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3" w:history="1">
        <w:r w:rsidRPr="00E80C6B">
          <w:rPr>
            <w:rStyle w:val="Hipercze"/>
            <w:rFonts w:asciiTheme="minorHAnsi" w:hAnsiTheme="minorHAnsi" w:cstheme="minorHAnsi"/>
            <w:noProof/>
            <w:sz w:val="24"/>
            <w:szCs w:val="24"/>
            <w:u w:val="none"/>
          </w:rPr>
          <w:t>Rozdział 23</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Dokumentacja, która zostanie przekazana wykonawcy na czas realizacji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_Toc204775213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13</w:t>
        </w:r>
        <w:r w:rsidRPr="00E80C6B">
          <w:rPr>
            <w:rFonts w:asciiTheme="minorHAnsi" w:hAnsiTheme="minorHAnsi" w:cstheme="minorHAnsi"/>
            <w:noProof/>
            <w:webHidden/>
            <w:sz w:val="24"/>
            <w:szCs w:val="24"/>
          </w:rPr>
          <w:fldChar w:fldCharType="end"/>
        </w:r>
      </w:hyperlink>
    </w:p>
    <w:p w14:paraId="00FF1CCF" w14:textId="1191FB24"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4" w:history="1">
        <w:r w:rsidRPr="00E80C6B">
          <w:rPr>
            <w:rStyle w:val="Hipercze"/>
            <w:rFonts w:asciiTheme="minorHAnsi" w:hAnsiTheme="minorHAnsi" w:cstheme="minorHAnsi"/>
            <w:noProof/>
            <w:sz w:val="24"/>
            <w:szCs w:val="24"/>
            <w:u w:val="none"/>
          </w:rPr>
          <w:t>Rozdział 24</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Kwalifikacja podmiotowa wykonawców</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_Toc204775214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14</w:t>
        </w:r>
        <w:r w:rsidRPr="00E80C6B">
          <w:rPr>
            <w:rFonts w:asciiTheme="minorHAnsi" w:hAnsiTheme="minorHAnsi" w:cstheme="minorHAnsi"/>
            <w:noProof/>
            <w:webHidden/>
            <w:sz w:val="24"/>
            <w:szCs w:val="24"/>
          </w:rPr>
          <w:fldChar w:fldCharType="end"/>
        </w:r>
      </w:hyperlink>
    </w:p>
    <w:p w14:paraId="5600F3BC" w14:textId="792EAD5D"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5" w:history="1">
        <w:r w:rsidRPr="00E80C6B">
          <w:rPr>
            <w:rStyle w:val="Hipercze"/>
            <w:rFonts w:asciiTheme="minorHAnsi" w:hAnsiTheme="minorHAnsi" w:cstheme="minorHAnsi"/>
            <w:noProof/>
            <w:sz w:val="24"/>
            <w:szCs w:val="24"/>
            <w:u w:val="none"/>
          </w:rPr>
          <w:t>Rozdział 25</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Podstawy wykluczenia, w szczególności o których mowa w art. 108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_Toc204775215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14</w:t>
        </w:r>
        <w:r w:rsidRPr="00E80C6B">
          <w:rPr>
            <w:rFonts w:asciiTheme="minorHAnsi" w:hAnsiTheme="minorHAnsi" w:cstheme="minorHAnsi"/>
            <w:noProof/>
            <w:webHidden/>
            <w:sz w:val="24"/>
            <w:szCs w:val="24"/>
          </w:rPr>
          <w:fldChar w:fldCharType="end"/>
        </w:r>
      </w:hyperlink>
    </w:p>
    <w:p w14:paraId="7D935886" w14:textId="21AF056A"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6" w:history="1">
        <w:r w:rsidRPr="00E80C6B">
          <w:rPr>
            <w:rStyle w:val="Hipercze"/>
            <w:rFonts w:asciiTheme="minorHAnsi" w:hAnsiTheme="minorHAnsi" w:cstheme="minorHAnsi"/>
            <w:noProof/>
            <w:sz w:val="24"/>
            <w:szCs w:val="24"/>
            <w:u w:val="none"/>
          </w:rPr>
          <w:t>Rozdział 26</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Podstawy wykluczenia, o których mowa w art. 109 ust. 1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_Toc204775216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14</w:t>
        </w:r>
        <w:r w:rsidRPr="00E80C6B">
          <w:rPr>
            <w:rFonts w:asciiTheme="minorHAnsi" w:hAnsiTheme="minorHAnsi" w:cstheme="minorHAnsi"/>
            <w:noProof/>
            <w:webHidden/>
            <w:sz w:val="24"/>
            <w:szCs w:val="24"/>
          </w:rPr>
          <w:fldChar w:fldCharType="end"/>
        </w:r>
      </w:hyperlink>
    </w:p>
    <w:p w14:paraId="18B80132" w14:textId="1B1B91B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7" w:history="1">
        <w:r w:rsidRPr="00E80C6B">
          <w:rPr>
            <w:rStyle w:val="Hipercze"/>
            <w:rFonts w:asciiTheme="minorHAnsi" w:hAnsiTheme="minorHAnsi" w:cstheme="minorHAnsi"/>
            <w:noProof/>
            <w:sz w:val="24"/>
            <w:szCs w:val="24"/>
            <w:u w:val="none"/>
          </w:rPr>
          <w:t>Rozdział 27</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warunkach udziału w postępowaniu o udzielenie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_Toc204775217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14</w:t>
        </w:r>
        <w:r w:rsidRPr="00E80C6B">
          <w:rPr>
            <w:rFonts w:asciiTheme="minorHAnsi" w:hAnsiTheme="minorHAnsi" w:cstheme="minorHAnsi"/>
            <w:noProof/>
            <w:webHidden/>
            <w:sz w:val="24"/>
            <w:szCs w:val="24"/>
          </w:rPr>
          <w:fldChar w:fldCharType="end"/>
        </w:r>
      </w:hyperlink>
    </w:p>
    <w:p w14:paraId="6612A005" w14:textId="1BAF1C2F"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8" w:history="1">
        <w:r w:rsidRPr="00E80C6B">
          <w:rPr>
            <w:rStyle w:val="Hipercze"/>
            <w:rFonts w:asciiTheme="minorHAnsi" w:hAnsiTheme="minorHAnsi" w:cstheme="minorHAnsi"/>
            <w:noProof/>
            <w:sz w:val="24"/>
            <w:szCs w:val="24"/>
            <w:u w:val="none"/>
          </w:rPr>
          <w:t>Rozdział 28</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Informację o zastrzeżeniu możliwości ubiegania się o udzielenie zamówienia wyłącznie przez wykonawców, o których mowa w art. 94, jeżeli zamawiający przewiduje takie wymagania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_Toc204775218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14</w:t>
        </w:r>
        <w:r w:rsidRPr="00E80C6B">
          <w:rPr>
            <w:rFonts w:asciiTheme="minorHAnsi" w:hAnsiTheme="minorHAnsi" w:cstheme="minorHAnsi"/>
            <w:noProof/>
            <w:webHidden/>
            <w:sz w:val="24"/>
            <w:szCs w:val="24"/>
          </w:rPr>
          <w:fldChar w:fldCharType="end"/>
        </w:r>
      </w:hyperlink>
    </w:p>
    <w:p w14:paraId="7391DD3E" w14:textId="4A657578"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19" w:history="1">
        <w:r w:rsidRPr="00E80C6B">
          <w:rPr>
            <w:rStyle w:val="Hipercze"/>
            <w:rFonts w:asciiTheme="minorHAnsi" w:hAnsiTheme="minorHAnsi" w:cstheme="minorHAnsi"/>
            <w:noProof/>
            <w:sz w:val="24"/>
            <w:szCs w:val="24"/>
            <w:u w:val="none"/>
          </w:rPr>
          <w:t>Rozdział 29</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Wykaz podmiotowych środków dowodowych</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_Toc204775219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14</w:t>
        </w:r>
        <w:r w:rsidRPr="00E80C6B">
          <w:rPr>
            <w:rFonts w:asciiTheme="minorHAnsi" w:hAnsiTheme="minorHAnsi" w:cstheme="minorHAnsi"/>
            <w:noProof/>
            <w:webHidden/>
            <w:sz w:val="24"/>
            <w:szCs w:val="24"/>
          </w:rPr>
          <w:fldChar w:fldCharType="end"/>
        </w:r>
      </w:hyperlink>
    </w:p>
    <w:p w14:paraId="3DE19646" w14:textId="244F19A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0" w:history="1">
        <w:r w:rsidRPr="00E80C6B">
          <w:rPr>
            <w:rStyle w:val="Hipercze"/>
            <w:rFonts w:asciiTheme="minorHAnsi" w:hAnsiTheme="minorHAnsi" w:cstheme="minorHAnsi"/>
            <w:noProof/>
            <w:sz w:val="24"/>
            <w:szCs w:val="24"/>
            <w:u w:val="none"/>
          </w:rPr>
          <w:t>Rozdział 30</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dla wykonawców wspólnie ubiegających się o zamówienie publiczne</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_Toc204775220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15</w:t>
        </w:r>
        <w:r w:rsidRPr="00E80C6B">
          <w:rPr>
            <w:rFonts w:asciiTheme="minorHAnsi" w:hAnsiTheme="minorHAnsi" w:cstheme="minorHAnsi"/>
            <w:noProof/>
            <w:webHidden/>
            <w:sz w:val="24"/>
            <w:szCs w:val="24"/>
          </w:rPr>
          <w:fldChar w:fldCharType="end"/>
        </w:r>
      </w:hyperlink>
    </w:p>
    <w:p w14:paraId="124ED3EC" w14:textId="7F5427CD"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1" w:history="1">
        <w:r w:rsidRPr="00E80C6B">
          <w:rPr>
            <w:rStyle w:val="Hipercze"/>
            <w:rFonts w:asciiTheme="minorHAnsi" w:hAnsiTheme="minorHAnsi" w:cstheme="minorHAnsi"/>
            <w:noProof/>
            <w:sz w:val="24"/>
            <w:szCs w:val="24"/>
            <w:u w:val="none"/>
          </w:rPr>
          <w:t>Rozdział 31</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dla wykonawców, którzy zamierzają przy realizacji zamówienia polegać na potencjale innych podmiotów</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_Toc204775221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16</w:t>
        </w:r>
        <w:r w:rsidRPr="00E80C6B">
          <w:rPr>
            <w:rFonts w:asciiTheme="minorHAnsi" w:hAnsiTheme="minorHAnsi" w:cstheme="minorHAnsi"/>
            <w:noProof/>
            <w:webHidden/>
            <w:sz w:val="24"/>
            <w:szCs w:val="24"/>
          </w:rPr>
          <w:fldChar w:fldCharType="end"/>
        </w:r>
      </w:hyperlink>
    </w:p>
    <w:p w14:paraId="7524CC10" w14:textId="2A7E124A"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2" w:history="1">
        <w:r w:rsidRPr="00E80C6B">
          <w:rPr>
            <w:rStyle w:val="Hipercze"/>
            <w:rFonts w:asciiTheme="minorHAnsi" w:hAnsiTheme="minorHAnsi" w:cstheme="minorHAnsi"/>
            <w:noProof/>
            <w:sz w:val="24"/>
            <w:szCs w:val="24"/>
            <w:u w:val="none"/>
          </w:rPr>
          <w:t>Rozdział 32</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Tryb udzielenia zamówienia, rodzaj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_Toc204775222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18</w:t>
        </w:r>
        <w:r w:rsidRPr="00E80C6B">
          <w:rPr>
            <w:rFonts w:asciiTheme="minorHAnsi" w:hAnsiTheme="minorHAnsi" w:cstheme="minorHAnsi"/>
            <w:noProof/>
            <w:webHidden/>
            <w:sz w:val="24"/>
            <w:szCs w:val="24"/>
          </w:rPr>
          <w:fldChar w:fldCharType="end"/>
        </w:r>
      </w:hyperlink>
    </w:p>
    <w:p w14:paraId="1FB57F05" w14:textId="5ABEAB0C"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3" w:history="1">
        <w:r w:rsidRPr="00E80C6B">
          <w:rPr>
            <w:rStyle w:val="Hipercze"/>
            <w:rFonts w:asciiTheme="minorHAnsi" w:hAnsiTheme="minorHAnsi" w:cstheme="minorHAnsi"/>
            <w:noProof/>
            <w:sz w:val="24"/>
            <w:szCs w:val="24"/>
            <w:u w:val="none"/>
          </w:rPr>
          <w:t>Rozdział 33</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Termin wykonania zamówienia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_Toc204775223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18</w:t>
        </w:r>
        <w:r w:rsidRPr="00E80C6B">
          <w:rPr>
            <w:rFonts w:asciiTheme="minorHAnsi" w:hAnsiTheme="minorHAnsi" w:cstheme="minorHAnsi"/>
            <w:noProof/>
            <w:webHidden/>
            <w:sz w:val="24"/>
            <w:szCs w:val="24"/>
          </w:rPr>
          <w:fldChar w:fldCharType="end"/>
        </w:r>
      </w:hyperlink>
    </w:p>
    <w:p w14:paraId="10D6AA60" w14:textId="36EF50D4"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4" w:history="1">
        <w:r w:rsidRPr="00E80C6B">
          <w:rPr>
            <w:rStyle w:val="Hipercze"/>
            <w:rFonts w:asciiTheme="minorHAnsi" w:hAnsiTheme="minorHAnsi" w:cstheme="minorHAnsi"/>
            <w:noProof/>
            <w:sz w:val="24"/>
            <w:szCs w:val="24"/>
            <w:u w:val="none"/>
          </w:rPr>
          <w:t>Rozdział 34</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środkach komunikacji elektronicznej, przy użyciu których zamawiający będzie komunikował się z wykonawcami, oraz informacje o wymaganiach technicznych i organizacyjnych sporządzania, wysyłania i odbierania korespondencji elektronicznej</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_Toc204775224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18</w:t>
        </w:r>
        <w:r w:rsidRPr="00E80C6B">
          <w:rPr>
            <w:rFonts w:asciiTheme="minorHAnsi" w:hAnsiTheme="minorHAnsi" w:cstheme="minorHAnsi"/>
            <w:noProof/>
            <w:webHidden/>
            <w:sz w:val="24"/>
            <w:szCs w:val="24"/>
          </w:rPr>
          <w:fldChar w:fldCharType="end"/>
        </w:r>
      </w:hyperlink>
    </w:p>
    <w:p w14:paraId="1652EA43" w14:textId="166020AD"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5" w:history="1">
        <w:r w:rsidRPr="00E80C6B">
          <w:rPr>
            <w:rStyle w:val="Hipercze"/>
            <w:rFonts w:asciiTheme="minorHAnsi" w:hAnsiTheme="minorHAnsi" w:cstheme="minorHAnsi"/>
            <w:noProof/>
            <w:sz w:val="24"/>
            <w:szCs w:val="24"/>
            <w:u w:val="none"/>
          </w:rPr>
          <w:t>Rozdział 35</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sposobie komunikowania się zamawiającego z wykonawcami w inny sposób niż przy użyciu środków komunikacji elektronicznej w tym w przypadku zaistnienia jednej z sytuacji określonych w art. 65 ust. 1, art. 66 i art. 69 ustawy PZP</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_Toc204775225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21</w:t>
        </w:r>
        <w:r w:rsidRPr="00E80C6B">
          <w:rPr>
            <w:rFonts w:asciiTheme="minorHAnsi" w:hAnsiTheme="minorHAnsi" w:cstheme="minorHAnsi"/>
            <w:noProof/>
            <w:webHidden/>
            <w:sz w:val="24"/>
            <w:szCs w:val="24"/>
          </w:rPr>
          <w:fldChar w:fldCharType="end"/>
        </w:r>
      </w:hyperlink>
    </w:p>
    <w:p w14:paraId="05F1C776" w14:textId="214D3009"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6" w:history="1">
        <w:r w:rsidRPr="00E80C6B">
          <w:rPr>
            <w:rStyle w:val="Hipercze"/>
            <w:rFonts w:asciiTheme="minorHAnsi" w:hAnsiTheme="minorHAnsi" w:cstheme="minorHAnsi"/>
            <w:noProof/>
            <w:sz w:val="24"/>
            <w:szCs w:val="24"/>
            <w:u w:val="none"/>
          </w:rPr>
          <w:t>Rozdział 36</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Termin związania ofertą</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_Toc204775226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21</w:t>
        </w:r>
        <w:r w:rsidRPr="00E80C6B">
          <w:rPr>
            <w:rFonts w:asciiTheme="minorHAnsi" w:hAnsiTheme="minorHAnsi" w:cstheme="minorHAnsi"/>
            <w:noProof/>
            <w:webHidden/>
            <w:sz w:val="24"/>
            <w:szCs w:val="24"/>
          </w:rPr>
          <w:fldChar w:fldCharType="end"/>
        </w:r>
      </w:hyperlink>
    </w:p>
    <w:p w14:paraId="277DB969" w14:textId="7AB6FEC9"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7" w:history="1">
        <w:r w:rsidRPr="00E80C6B">
          <w:rPr>
            <w:rStyle w:val="Hipercze"/>
            <w:rFonts w:asciiTheme="minorHAnsi" w:hAnsiTheme="minorHAnsi" w:cstheme="minorHAnsi"/>
            <w:noProof/>
            <w:sz w:val="24"/>
            <w:szCs w:val="24"/>
            <w:u w:val="none"/>
          </w:rPr>
          <w:t>Rozdział 37</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Sposób obliczenia ceny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_Toc204775227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21</w:t>
        </w:r>
        <w:r w:rsidRPr="00E80C6B">
          <w:rPr>
            <w:rFonts w:asciiTheme="minorHAnsi" w:hAnsiTheme="minorHAnsi" w:cstheme="minorHAnsi"/>
            <w:noProof/>
            <w:webHidden/>
            <w:sz w:val="24"/>
            <w:szCs w:val="24"/>
          </w:rPr>
          <w:fldChar w:fldCharType="end"/>
        </w:r>
      </w:hyperlink>
    </w:p>
    <w:p w14:paraId="1D3EA5D2" w14:textId="53AB9314"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8" w:history="1">
        <w:r w:rsidRPr="00E80C6B">
          <w:rPr>
            <w:rStyle w:val="Hipercze"/>
            <w:rFonts w:asciiTheme="minorHAnsi" w:hAnsiTheme="minorHAnsi" w:cstheme="minorHAnsi"/>
            <w:noProof/>
            <w:sz w:val="24"/>
            <w:szCs w:val="24"/>
            <w:u w:val="none"/>
          </w:rPr>
          <w:t>Rozdział 38</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Zasady i warunki płatności</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_Toc204775228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21</w:t>
        </w:r>
        <w:r w:rsidRPr="00E80C6B">
          <w:rPr>
            <w:rFonts w:asciiTheme="minorHAnsi" w:hAnsiTheme="minorHAnsi" w:cstheme="minorHAnsi"/>
            <w:noProof/>
            <w:webHidden/>
            <w:sz w:val="24"/>
            <w:szCs w:val="24"/>
          </w:rPr>
          <w:fldChar w:fldCharType="end"/>
        </w:r>
      </w:hyperlink>
    </w:p>
    <w:p w14:paraId="076C375E" w14:textId="54B078B2"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29" w:history="1">
        <w:r w:rsidRPr="00E80C6B">
          <w:rPr>
            <w:rStyle w:val="Hipercze"/>
            <w:rFonts w:asciiTheme="minorHAnsi" w:hAnsiTheme="minorHAnsi" w:cstheme="minorHAnsi"/>
            <w:noProof/>
            <w:sz w:val="24"/>
            <w:szCs w:val="24"/>
            <w:u w:val="none"/>
          </w:rPr>
          <w:t>Rozdział 39</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walut obcych, w jakich mogą być prowadzone rozliczenia między zamawiającym a wykonawcą, jeżeli zamawiający przewiduje rozliczenie w walutach obcych</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_Toc204775229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22</w:t>
        </w:r>
        <w:r w:rsidRPr="00E80C6B">
          <w:rPr>
            <w:rFonts w:asciiTheme="minorHAnsi" w:hAnsiTheme="minorHAnsi" w:cstheme="minorHAnsi"/>
            <w:noProof/>
            <w:webHidden/>
            <w:sz w:val="24"/>
            <w:szCs w:val="24"/>
          </w:rPr>
          <w:fldChar w:fldCharType="end"/>
        </w:r>
      </w:hyperlink>
    </w:p>
    <w:p w14:paraId="5D94CEF6" w14:textId="259D0B8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0" w:history="1">
        <w:r w:rsidRPr="00E80C6B">
          <w:rPr>
            <w:rStyle w:val="Hipercze"/>
            <w:rFonts w:asciiTheme="minorHAnsi" w:hAnsiTheme="minorHAnsi" w:cstheme="minorHAnsi"/>
            <w:noProof/>
            <w:sz w:val="24"/>
            <w:szCs w:val="24"/>
            <w:u w:val="none"/>
          </w:rPr>
          <w:t>Rozdział 40</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Opis sposób przygotowania oferty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_Toc204775230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22</w:t>
        </w:r>
        <w:r w:rsidRPr="00E80C6B">
          <w:rPr>
            <w:rFonts w:asciiTheme="minorHAnsi" w:hAnsiTheme="minorHAnsi" w:cstheme="minorHAnsi"/>
            <w:noProof/>
            <w:webHidden/>
            <w:sz w:val="24"/>
            <w:szCs w:val="24"/>
          </w:rPr>
          <w:fldChar w:fldCharType="end"/>
        </w:r>
      </w:hyperlink>
    </w:p>
    <w:p w14:paraId="30D4ADF3" w14:textId="66171DBD"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1" w:history="1">
        <w:r w:rsidRPr="00E80C6B">
          <w:rPr>
            <w:rStyle w:val="Hipercze"/>
            <w:rFonts w:asciiTheme="minorHAnsi" w:hAnsiTheme="minorHAnsi" w:cstheme="minorHAnsi"/>
            <w:noProof/>
            <w:sz w:val="24"/>
            <w:szCs w:val="24"/>
            <w:u w:val="none"/>
          </w:rPr>
          <w:t>Rozdział 41</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Wymóg lub możliwość złożenia ofert w postaci katalogów elektronicznych lub dołączenia katalogów elektronicznych do oferty, w sytuacji określonej w art. 93</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_Toc204775231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23</w:t>
        </w:r>
        <w:r w:rsidRPr="00E80C6B">
          <w:rPr>
            <w:rFonts w:asciiTheme="minorHAnsi" w:hAnsiTheme="minorHAnsi" w:cstheme="minorHAnsi"/>
            <w:noProof/>
            <w:webHidden/>
            <w:sz w:val="24"/>
            <w:szCs w:val="24"/>
          </w:rPr>
          <w:fldChar w:fldCharType="end"/>
        </w:r>
      </w:hyperlink>
    </w:p>
    <w:p w14:paraId="6A222368" w14:textId="765605AE"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2" w:history="1">
        <w:r w:rsidRPr="00E80C6B">
          <w:rPr>
            <w:rStyle w:val="Hipercze"/>
            <w:rFonts w:asciiTheme="minorHAnsi" w:hAnsiTheme="minorHAnsi" w:cstheme="minorHAnsi"/>
            <w:noProof/>
            <w:sz w:val="24"/>
            <w:szCs w:val="24"/>
            <w:u w:val="none"/>
          </w:rPr>
          <w:t>Rozdział 42</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Wymagania dotyczące wadium</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_Toc204775232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23</w:t>
        </w:r>
        <w:r w:rsidRPr="00E80C6B">
          <w:rPr>
            <w:rFonts w:asciiTheme="minorHAnsi" w:hAnsiTheme="minorHAnsi" w:cstheme="minorHAnsi"/>
            <w:noProof/>
            <w:webHidden/>
            <w:sz w:val="24"/>
            <w:szCs w:val="24"/>
          </w:rPr>
          <w:fldChar w:fldCharType="end"/>
        </w:r>
      </w:hyperlink>
    </w:p>
    <w:p w14:paraId="3AB54EB5" w14:textId="68E8E472"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3" w:history="1">
        <w:r w:rsidRPr="00E80C6B">
          <w:rPr>
            <w:rStyle w:val="Hipercze"/>
            <w:rFonts w:asciiTheme="minorHAnsi" w:hAnsiTheme="minorHAnsi" w:cstheme="minorHAnsi"/>
            <w:noProof/>
            <w:sz w:val="24"/>
            <w:szCs w:val="24"/>
            <w:u w:val="none"/>
          </w:rPr>
          <w:t>Rozdział 43</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Sposób oraz termin składania ofert</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_Toc204775233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23</w:t>
        </w:r>
        <w:r w:rsidRPr="00E80C6B">
          <w:rPr>
            <w:rFonts w:asciiTheme="minorHAnsi" w:hAnsiTheme="minorHAnsi" w:cstheme="minorHAnsi"/>
            <w:noProof/>
            <w:webHidden/>
            <w:sz w:val="24"/>
            <w:szCs w:val="24"/>
          </w:rPr>
          <w:fldChar w:fldCharType="end"/>
        </w:r>
      </w:hyperlink>
    </w:p>
    <w:p w14:paraId="58994E3E" w14:textId="55009F5B"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4" w:history="1">
        <w:r w:rsidRPr="00E80C6B">
          <w:rPr>
            <w:rStyle w:val="Hipercze"/>
            <w:rFonts w:asciiTheme="minorHAnsi" w:hAnsiTheme="minorHAnsi" w:cstheme="minorHAnsi"/>
            <w:noProof/>
            <w:sz w:val="24"/>
            <w:szCs w:val="24"/>
            <w:u w:val="none"/>
          </w:rPr>
          <w:t>Rozdział 44</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Termin otwarcia ofert</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_Toc204775234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24</w:t>
        </w:r>
        <w:r w:rsidRPr="00E80C6B">
          <w:rPr>
            <w:rFonts w:asciiTheme="minorHAnsi" w:hAnsiTheme="minorHAnsi" w:cstheme="minorHAnsi"/>
            <w:noProof/>
            <w:webHidden/>
            <w:sz w:val="24"/>
            <w:szCs w:val="24"/>
          </w:rPr>
          <w:fldChar w:fldCharType="end"/>
        </w:r>
      </w:hyperlink>
    </w:p>
    <w:p w14:paraId="0C5B8E39" w14:textId="39D920E7"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5" w:history="1">
        <w:r w:rsidRPr="00E80C6B">
          <w:rPr>
            <w:rStyle w:val="Hipercze"/>
            <w:rFonts w:asciiTheme="minorHAnsi" w:hAnsiTheme="minorHAnsi" w:cstheme="minorHAnsi"/>
            <w:noProof/>
            <w:sz w:val="24"/>
            <w:szCs w:val="24"/>
            <w:u w:val="none"/>
          </w:rPr>
          <w:t>Rozdział 45</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uprzedniej ocenie ofert, zgodnie z art. 139, jeżeli zamawiający przewiduje odwróconą kolejność oceny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_Toc204775235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25</w:t>
        </w:r>
        <w:r w:rsidRPr="00E80C6B">
          <w:rPr>
            <w:rFonts w:asciiTheme="minorHAnsi" w:hAnsiTheme="minorHAnsi" w:cstheme="minorHAnsi"/>
            <w:noProof/>
            <w:webHidden/>
            <w:sz w:val="24"/>
            <w:szCs w:val="24"/>
          </w:rPr>
          <w:fldChar w:fldCharType="end"/>
        </w:r>
      </w:hyperlink>
    </w:p>
    <w:p w14:paraId="2F6BD130" w14:textId="1F2F1F05"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6" w:history="1">
        <w:r w:rsidRPr="00E80C6B">
          <w:rPr>
            <w:rStyle w:val="Hipercze"/>
            <w:rFonts w:asciiTheme="minorHAnsi" w:hAnsiTheme="minorHAnsi" w:cstheme="minorHAnsi"/>
            <w:noProof/>
            <w:sz w:val="24"/>
            <w:szCs w:val="24"/>
            <w:u w:val="none"/>
          </w:rPr>
          <w:t>Rozdział 46</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Opis kryteriów oceny ofert wraz z podaniem wag tych kryteriów i sposobu oceny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_Toc204775236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25</w:t>
        </w:r>
        <w:r w:rsidRPr="00E80C6B">
          <w:rPr>
            <w:rFonts w:asciiTheme="minorHAnsi" w:hAnsiTheme="minorHAnsi" w:cstheme="minorHAnsi"/>
            <w:noProof/>
            <w:webHidden/>
            <w:sz w:val="24"/>
            <w:szCs w:val="24"/>
          </w:rPr>
          <w:fldChar w:fldCharType="end"/>
        </w:r>
      </w:hyperlink>
    </w:p>
    <w:p w14:paraId="5644E5EB" w14:textId="59FF9297"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7" w:history="1">
        <w:r w:rsidRPr="00E80C6B">
          <w:rPr>
            <w:rStyle w:val="Hipercze"/>
            <w:rFonts w:asciiTheme="minorHAnsi" w:hAnsiTheme="minorHAnsi" w:cstheme="minorHAnsi"/>
            <w:noProof/>
            <w:sz w:val="24"/>
            <w:szCs w:val="24"/>
            <w:u w:val="none"/>
          </w:rPr>
          <w:t>Rozdział 47</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o formalnościach, jakie muszą zostać dopełnione po wyborze oferty w celu zawarcia umowy w sprawie zamówienia publicznego</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_Toc204775237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25</w:t>
        </w:r>
        <w:r w:rsidRPr="00E80C6B">
          <w:rPr>
            <w:rFonts w:asciiTheme="minorHAnsi" w:hAnsiTheme="minorHAnsi" w:cstheme="minorHAnsi"/>
            <w:noProof/>
            <w:webHidden/>
            <w:sz w:val="24"/>
            <w:szCs w:val="24"/>
          </w:rPr>
          <w:fldChar w:fldCharType="end"/>
        </w:r>
      </w:hyperlink>
    </w:p>
    <w:p w14:paraId="2C354D27" w14:textId="04B98E63"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8" w:history="1">
        <w:r w:rsidRPr="00E80C6B">
          <w:rPr>
            <w:rStyle w:val="Hipercze"/>
            <w:rFonts w:asciiTheme="minorHAnsi" w:hAnsiTheme="minorHAnsi" w:cstheme="minorHAnsi"/>
            <w:noProof/>
            <w:sz w:val="24"/>
            <w:szCs w:val="24"/>
            <w:u w:val="none"/>
          </w:rPr>
          <w:t>Rozdział 48</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Projektowane postanowienia umowy w sprawie zamówienia publicznego, które zostaną wprowadzone do umowy w sprawie zamówienia publicznego</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_Toc204775238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27</w:t>
        </w:r>
        <w:r w:rsidRPr="00E80C6B">
          <w:rPr>
            <w:rFonts w:asciiTheme="minorHAnsi" w:hAnsiTheme="minorHAnsi" w:cstheme="minorHAnsi"/>
            <w:noProof/>
            <w:webHidden/>
            <w:sz w:val="24"/>
            <w:szCs w:val="24"/>
          </w:rPr>
          <w:fldChar w:fldCharType="end"/>
        </w:r>
      </w:hyperlink>
    </w:p>
    <w:p w14:paraId="13DD9069" w14:textId="30B2FB72"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39" w:history="1">
        <w:r w:rsidRPr="00E80C6B">
          <w:rPr>
            <w:rStyle w:val="Hipercze"/>
            <w:rFonts w:asciiTheme="minorHAnsi" w:hAnsiTheme="minorHAnsi" w:cstheme="minorHAnsi"/>
            <w:noProof/>
            <w:sz w:val="24"/>
            <w:szCs w:val="24"/>
            <w:u w:val="none"/>
          </w:rPr>
          <w:t>Rozdział 49</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Zakres dopuszczalnych istotnych zmian postanowień zawartej umowy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_Toc204775239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27</w:t>
        </w:r>
        <w:r w:rsidRPr="00E80C6B">
          <w:rPr>
            <w:rFonts w:asciiTheme="minorHAnsi" w:hAnsiTheme="minorHAnsi" w:cstheme="minorHAnsi"/>
            <w:noProof/>
            <w:webHidden/>
            <w:sz w:val="24"/>
            <w:szCs w:val="24"/>
          </w:rPr>
          <w:fldChar w:fldCharType="end"/>
        </w:r>
      </w:hyperlink>
    </w:p>
    <w:p w14:paraId="35F9CB4F" w14:textId="0BED2DCA"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40" w:history="1">
        <w:r w:rsidRPr="00E80C6B">
          <w:rPr>
            <w:rStyle w:val="Hipercze"/>
            <w:rFonts w:asciiTheme="minorHAnsi" w:hAnsiTheme="minorHAnsi" w:cstheme="minorHAnsi"/>
            <w:noProof/>
            <w:sz w:val="24"/>
            <w:szCs w:val="24"/>
            <w:u w:val="none"/>
          </w:rPr>
          <w:t>Rozdział 50</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zabezpieczenia należytego wykonania umowy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_Toc204775240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28</w:t>
        </w:r>
        <w:r w:rsidRPr="00E80C6B">
          <w:rPr>
            <w:rFonts w:asciiTheme="minorHAnsi" w:hAnsiTheme="minorHAnsi" w:cstheme="minorHAnsi"/>
            <w:noProof/>
            <w:webHidden/>
            <w:sz w:val="24"/>
            <w:szCs w:val="24"/>
          </w:rPr>
          <w:fldChar w:fldCharType="end"/>
        </w:r>
      </w:hyperlink>
    </w:p>
    <w:p w14:paraId="4AF97442" w14:textId="63A6C6A1"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41" w:history="1">
        <w:r w:rsidRPr="00E80C6B">
          <w:rPr>
            <w:rStyle w:val="Hipercze"/>
            <w:rFonts w:asciiTheme="minorHAnsi" w:hAnsiTheme="minorHAnsi" w:cstheme="minorHAnsi"/>
            <w:noProof/>
            <w:sz w:val="24"/>
            <w:szCs w:val="24"/>
            <w:u w:val="none"/>
          </w:rPr>
          <w:t>Rozdział 51</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Pouczenie o środkach ochrony prawnej przysługujących wykonawcy</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_Toc204775241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28</w:t>
        </w:r>
        <w:r w:rsidRPr="00E80C6B">
          <w:rPr>
            <w:rFonts w:asciiTheme="minorHAnsi" w:hAnsiTheme="minorHAnsi" w:cstheme="minorHAnsi"/>
            <w:noProof/>
            <w:webHidden/>
            <w:sz w:val="24"/>
            <w:szCs w:val="24"/>
          </w:rPr>
          <w:fldChar w:fldCharType="end"/>
        </w:r>
      </w:hyperlink>
    </w:p>
    <w:p w14:paraId="5EEDEAA8" w14:textId="0E89DBC2"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42" w:history="1">
        <w:r w:rsidRPr="00E80C6B">
          <w:rPr>
            <w:rStyle w:val="Hipercze"/>
            <w:rFonts w:asciiTheme="minorHAnsi" w:hAnsiTheme="minorHAnsi" w:cstheme="minorHAnsi"/>
            <w:noProof/>
            <w:sz w:val="24"/>
            <w:szCs w:val="24"/>
            <w:u w:val="none"/>
          </w:rPr>
          <w:t>Rozdział 52</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Wysokość zwrotu kosztów udziału w postępowaniu</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_Toc204775242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29</w:t>
        </w:r>
        <w:r w:rsidRPr="00E80C6B">
          <w:rPr>
            <w:rFonts w:asciiTheme="minorHAnsi" w:hAnsiTheme="minorHAnsi" w:cstheme="minorHAnsi"/>
            <w:noProof/>
            <w:webHidden/>
            <w:sz w:val="24"/>
            <w:szCs w:val="24"/>
          </w:rPr>
          <w:fldChar w:fldCharType="end"/>
        </w:r>
      </w:hyperlink>
    </w:p>
    <w:p w14:paraId="68501156" w14:textId="429EE547"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43" w:history="1">
        <w:r w:rsidRPr="00E80C6B">
          <w:rPr>
            <w:rStyle w:val="Hipercze"/>
            <w:rFonts w:asciiTheme="minorHAnsi" w:hAnsiTheme="minorHAnsi" w:cstheme="minorHAnsi"/>
            <w:noProof/>
            <w:sz w:val="24"/>
            <w:szCs w:val="24"/>
            <w:u w:val="none"/>
          </w:rPr>
          <w:t>Rozdział 53</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Maksymalna liczba wykonawców, z którymi zamawiający zawrze umowę ramową</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_Toc204775243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29</w:t>
        </w:r>
        <w:r w:rsidRPr="00E80C6B">
          <w:rPr>
            <w:rFonts w:asciiTheme="minorHAnsi" w:hAnsiTheme="minorHAnsi" w:cstheme="minorHAnsi"/>
            <w:noProof/>
            <w:webHidden/>
            <w:sz w:val="24"/>
            <w:szCs w:val="24"/>
          </w:rPr>
          <w:fldChar w:fldCharType="end"/>
        </w:r>
      </w:hyperlink>
    </w:p>
    <w:p w14:paraId="62B5F611" w14:textId="68CC05FC"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44" w:history="1">
        <w:r w:rsidRPr="00E80C6B">
          <w:rPr>
            <w:rStyle w:val="Hipercze"/>
            <w:rFonts w:asciiTheme="minorHAnsi" w:hAnsiTheme="minorHAnsi" w:cstheme="minorHAnsi"/>
            <w:noProof/>
            <w:sz w:val="24"/>
            <w:szCs w:val="24"/>
            <w:u w:val="none"/>
          </w:rPr>
          <w:t>Rozdział 54</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Informacje dotyczące przewidywanej aukcji elektronicznej</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_Toc204775244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30</w:t>
        </w:r>
        <w:r w:rsidRPr="00E80C6B">
          <w:rPr>
            <w:rFonts w:asciiTheme="minorHAnsi" w:hAnsiTheme="minorHAnsi" w:cstheme="minorHAnsi"/>
            <w:noProof/>
            <w:webHidden/>
            <w:sz w:val="24"/>
            <w:szCs w:val="24"/>
          </w:rPr>
          <w:fldChar w:fldCharType="end"/>
        </w:r>
      </w:hyperlink>
    </w:p>
    <w:p w14:paraId="79ADE49B" w14:textId="27D7E226" w:rsidR="00110BF4" w:rsidRPr="00E80C6B" w:rsidRDefault="00110BF4" w:rsidP="008E5B3E">
      <w:pPr>
        <w:pStyle w:val="Spistreci1"/>
        <w:spacing w:before="0" w:line="276" w:lineRule="auto"/>
        <w:rPr>
          <w:rFonts w:asciiTheme="minorHAnsi" w:eastAsiaTheme="minorEastAsia" w:hAnsiTheme="minorHAnsi" w:cstheme="minorHAnsi"/>
          <w:bCs w:val="0"/>
          <w:noProof/>
          <w:kern w:val="2"/>
          <w:sz w:val="24"/>
          <w:szCs w:val="24"/>
          <w14:ligatures w14:val="standardContextual"/>
        </w:rPr>
      </w:pPr>
      <w:hyperlink w:anchor="_Toc204775245" w:history="1">
        <w:r w:rsidRPr="00E80C6B">
          <w:rPr>
            <w:rStyle w:val="Hipercze"/>
            <w:rFonts w:asciiTheme="minorHAnsi" w:hAnsiTheme="minorHAnsi" w:cstheme="minorHAnsi"/>
            <w:noProof/>
            <w:sz w:val="24"/>
            <w:szCs w:val="24"/>
            <w:u w:val="none"/>
          </w:rPr>
          <w:t>Rozdział 55</w:t>
        </w:r>
        <w:r w:rsidRPr="00E80C6B">
          <w:rPr>
            <w:rFonts w:asciiTheme="minorHAnsi" w:eastAsiaTheme="minorEastAsia" w:hAnsiTheme="minorHAnsi" w:cstheme="minorHAnsi"/>
            <w:bCs w:val="0"/>
            <w:noProof/>
            <w:kern w:val="2"/>
            <w:sz w:val="24"/>
            <w:szCs w:val="24"/>
            <w14:ligatures w14:val="standardContextual"/>
          </w:rPr>
          <w:tab/>
        </w:r>
        <w:r w:rsidRPr="00E80C6B">
          <w:rPr>
            <w:rStyle w:val="Hipercze"/>
            <w:rFonts w:asciiTheme="minorHAnsi" w:hAnsiTheme="minorHAnsi" w:cstheme="minorHAnsi"/>
            <w:noProof/>
            <w:sz w:val="24"/>
            <w:szCs w:val="24"/>
            <w:u w:val="none"/>
          </w:rPr>
          <w:t>Ochrona danych osobowych zebranych przez zamawiającego w toku postępowania</w:t>
        </w:r>
        <w:r w:rsidRPr="00E80C6B">
          <w:rPr>
            <w:rFonts w:asciiTheme="minorHAnsi" w:hAnsiTheme="minorHAnsi" w:cstheme="minorHAnsi"/>
            <w:noProof/>
            <w:webHidden/>
            <w:sz w:val="24"/>
            <w:szCs w:val="24"/>
          </w:rPr>
          <w:tab/>
        </w:r>
        <w:r w:rsidRPr="00E80C6B">
          <w:rPr>
            <w:rFonts w:asciiTheme="minorHAnsi" w:hAnsiTheme="minorHAnsi" w:cstheme="minorHAnsi"/>
            <w:noProof/>
            <w:webHidden/>
            <w:sz w:val="24"/>
            <w:szCs w:val="24"/>
          </w:rPr>
          <w:fldChar w:fldCharType="begin"/>
        </w:r>
        <w:r w:rsidRPr="00E80C6B">
          <w:rPr>
            <w:rFonts w:asciiTheme="minorHAnsi" w:hAnsiTheme="minorHAnsi" w:cstheme="minorHAnsi"/>
            <w:noProof/>
            <w:webHidden/>
            <w:sz w:val="24"/>
            <w:szCs w:val="24"/>
          </w:rPr>
          <w:instrText xml:space="preserve"> PAGEREF _Toc204775245 \h </w:instrText>
        </w:r>
        <w:r w:rsidRPr="00E80C6B">
          <w:rPr>
            <w:rFonts w:asciiTheme="minorHAnsi" w:hAnsiTheme="minorHAnsi" w:cstheme="minorHAnsi"/>
            <w:noProof/>
            <w:webHidden/>
            <w:sz w:val="24"/>
            <w:szCs w:val="24"/>
          </w:rPr>
        </w:r>
        <w:r w:rsidRPr="00E80C6B">
          <w:rPr>
            <w:rFonts w:asciiTheme="minorHAnsi" w:hAnsiTheme="minorHAnsi" w:cstheme="minorHAnsi"/>
            <w:noProof/>
            <w:webHidden/>
            <w:sz w:val="24"/>
            <w:szCs w:val="24"/>
          </w:rPr>
          <w:fldChar w:fldCharType="separate"/>
        </w:r>
        <w:r w:rsidR="00AE1896">
          <w:rPr>
            <w:rFonts w:asciiTheme="minorHAnsi" w:hAnsiTheme="minorHAnsi" w:cstheme="minorHAnsi"/>
            <w:noProof/>
            <w:webHidden/>
            <w:sz w:val="24"/>
            <w:szCs w:val="24"/>
          </w:rPr>
          <w:t>30</w:t>
        </w:r>
        <w:r w:rsidRPr="00E80C6B">
          <w:rPr>
            <w:rFonts w:asciiTheme="minorHAnsi" w:hAnsiTheme="minorHAnsi" w:cstheme="minorHAnsi"/>
            <w:noProof/>
            <w:webHidden/>
            <w:sz w:val="24"/>
            <w:szCs w:val="24"/>
          </w:rPr>
          <w:fldChar w:fldCharType="end"/>
        </w:r>
      </w:hyperlink>
    </w:p>
    <w:p w14:paraId="49C8DED4" w14:textId="01F61263" w:rsidR="007B1BFB" w:rsidRPr="00E80C6B" w:rsidRDefault="00643059" w:rsidP="008E5B3E">
      <w:pPr>
        <w:pStyle w:val="Nagwek1"/>
        <w:spacing w:line="276" w:lineRule="auto"/>
      </w:pPr>
      <w:r w:rsidRPr="00E80C6B">
        <w:rPr>
          <w:rFonts w:asciiTheme="minorHAnsi" w:hAnsiTheme="minorHAnsi" w:cstheme="minorHAnsi"/>
          <w:color w:val="000000"/>
          <w:szCs w:val="24"/>
        </w:rPr>
        <w:fldChar w:fldCharType="end"/>
      </w:r>
      <w:r w:rsidR="002A694D">
        <w:rPr>
          <w:rFonts w:asciiTheme="minorHAnsi" w:hAnsiTheme="minorHAnsi" w:cstheme="minorHAnsi"/>
          <w:color w:val="000000"/>
          <w:szCs w:val="24"/>
        </w:rPr>
        <w:br w:type="column"/>
      </w:r>
      <w:r w:rsidR="00832B8D" w:rsidRPr="00E80C6B">
        <w:lastRenderedPageBreak/>
        <w:t>Część I SWZ – informacje wstępne</w:t>
      </w:r>
    </w:p>
    <w:p w14:paraId="7C24D8F8" w14:textId="77777777" w:rsidR="00CF39AA" w:rsidRPr="00E80C6B" w:rsidRDefault="00CF39AA" w:rsidP="008E5B3E">
      <w:pPr>
        <w:pStyle w:val="SWZ1Rozdzal"/>
        <w:spacing w:line="276" w:lineRule="auto"/>
        <w:rPr>
          <w:iCs w:val="0"/>
        </w:rPr>
      </w:pPr>
      <w:bookmarkStart w:id="2" w:name="_Toc111264285"/>
      <w:bookmarkStart w:id="3" w:name="_Toc112481325"/>
      <w:bookmarkStart w:id="4" w:name="_Toc112489655"/>
      <w:bookmarkStart w:id="5" w:name="_Ref488397352"/>
      <w:bookmarkStart w:id="6" w:name="_Ref488398093"/>
      <w:bookmarkStart w:id="7" w:name="_Ref488404197"/>
      <w:bookmarkStart w:id="8" w:name="_Ref64654907"/>
      <w:bookmarkStart w:id="9" w:name="_Toc204775191"/>
      <w:bookmarkStart w:id="10" w:name="_Toc111264284"/>
      <w:bookmarkStart w:id="11" w:name="_Toc112481324"/>
      <w:bookmarkStart w:id="12" w:name="_Toc112489654"/>
      <w:r w:rsidRPr="00E80C6B">
        <w:rPr>
          <w:iCs w:val="0"/>
        </w:rPr>
        <w:t>Nazwa i adres Zamawiającego</w:t>
      </w:r>
      <w:bookmarkEnd w:id="2"/>
      <w:bookmarkEnd w:id="3"/>
      <w:bookmarkEnd w:id="4"/>
      <w:bookmarkEnd w:id="5"/>
      <w:bookmarkEnd w:id="6"/>
      <w:bookmarkEnd w:id="7"/>
      <w:bookmarkEnd w:id="8"/>
      <w:bookmarkEnd w:id="9"/>
    </w:p>
    <w:p w14:paraId="3CD3AAFC" w14:textId="70215E41" w:rsidR="00AE712F" w:rsidRPr="00E80C6B" w:rsidRDefault="00AE712F" w:rsidP="008E5B3E">
      <w:pPr>
        <w:pStyle w:val="SWZ11Sekcja"/>
        <w:spacing w:before="0" w:line="276" w:lineRule="auto"/>
        <w:jc w:val="left"/>
        <w:rPr>
          <w:rFonts w:asciiTheme="minorHAnsi" w:hAnsiTheme="minorHAnsi" w:cstheme="minorHAnsi"/>
          <w:sz w:val="24"/>
          <w:szCs w:val="24"/>
        </w:rPr>
      </w:pPr>
      <w:bookmarkStart w:id="13" w:name="_Toc488303218"/>
      <w:bookmarkEnd w:id="10"/>
      <w:bookmarkEnd w:id="11"/>
      <w:bookmarkEnd w:id="12"/>
      <w:r w:rsidRPr="00E80C6B">
        <w:rPr>
          <w:rFonts w:asciiTheme="minorHAnsi" w:hAnsiTheme="minorHAnsi" w:cstheme="minorHAnsi"/>
          <w:sz w:val="24"/>
          <w:szCs w:val="24"/>
        </w:rPr>
        <w:t xml:space="preserve">Nazwa Zamawiającego: </w:t>
      </w:r>
      <w:r w:rsidRPr="00E80C6B">
        <w:rPr>
          <w:rFonts w:asciiTheme="minorHAnsi" w:hAnsiTheme="minorHAnsi" w:cstheme="minorHAnsi"/>
          <w:b/>
          <w:sz w:val="24"/>
          <w:szCs w:val="24"/>
        </w:rPr>
        <w:t>Gmina Strzelce Opolskie</w:t>
      </w:r>
      <w:r w:rsidRPr="00E80C6B">
        <w:rPr>
          <w:rFonts w:asciiTheme="minorHAnsi" w:hAnsiTheme="minorHAnsi" w:cstheme="minorHAnsi"/>
          <w:sz w:val="24"/>
          <w:szCs w:val="24"/>
        </w:rPr>
        <w:t xml:space="preserve">. </w:t>
      </w:r>
    </w:p>
    <w:p w14:paraId="109C770F" w14:textId="77777777" w:rsidR="00AE712F" w:rsidRPr="00E80C6B" w:rsidRDefault="00AE712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Adres Zamawiającego: pl. Myśliwca 1, 47-100 Strzelce Opolskie, woj. opolskie.</w:t>
      </w:r>
    </w:p>
    <w:p w14:paraId="5D90218F" w14:textId="77777777" w:rsidR="00AE712F" w:rsidRPr="00E80C6B" w:rsidRDefault="00AE712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Godziny urzędowania: od poniedziałku do piątku: od 7</w:t>
      </w:r>
      <w:r w:rsidRPr="00E80C6B">
        <w:rPr>
          <w:rFonts w:asciiTheme="minorHAnsi" w:hAnsiTheme="minorHAnsi" w:cstheme="minorHAnsi"/>
          <w:sz w:val="24"/>
          <w:szCs w:val="24"/>
          <w:vertAlign w:val="superscript"/>
        </w:rPr>
        <w:t>30</w:t>
      </w:r>
      <w:r w:rsidRPr="00E80C6B">
        <w:rPr>
          <w:rFonts w:asciiTheme="minorHAnsi" w:hAnsiTheme="minorHAnsi" w:cstheme="minorHAnsi"/>
          <w:sz w:val="24"/>
          <w:szCs w:val="24"/>
        </w:rPr>
        <w:t xml:space="preserve"> do 15</w:t>
      </w:r>
      <w:r w:rsidRPr="00E80C6B">
        <w:rPr>
          <w:rFonts w:asciiTheme="minorHAnsi" w:hAnsiTheme="minorHAnsi" w:cstheme="minorHAnsi"/>
          <w:sz w:val="24"/>
          <w:szCs w:val="24"/>
          <w:vertAlign w:val="superscript"/>
        </w:rPr>
        <w:t>30</w:t>
      </w:r>
      <w:r w:rsidRPr="00E80C6B">
        <w:rPr>
          <w:rFonts w:asciiTheme="minorHAnsi" w:hAnsiTheme="minorHAnsi" w:cstheme="minorHAnsi"/>
          <w:sz w:val="24"/>
          <w:szCs w:val="24"/>
        </w:rPr>
        <w:t>.</w:t>
      </w:r>
    </w:p>
    <w:p w14:paraId="7D64641B" w14:textId="77777777" w:rsidR="00AE712F" w:rsidRPr="00E80C6B" w:rsidRDefault="00AE712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Telefon: 77/404-93-00 do 06. </w:t>
      </w:r>
    </w:p>
    <w:p w14:paraId="0F615500" w14:textId="77777777" w:rsidR="00AE712F" w:rsidRPr="00E80C6B" w:rsidRDefault="00AE712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Regon: 531413277; NIP: 7561858899.</w:t>
      </w:r>
    </w:p>
    <w:p w14:paraId="240697C6" w14:textId="7BB11C9E" w:rsidR="00AE712F" w:rsidRPr="00E80C6B" w:rsidRDefault="00AE712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Adres poczty elektronicznej: przetargi@strzelceopolskie.</w:t>
      </w:r>
      <w:r w:rsidR="00B42F0D" w:rsidRPr="00E80C6B">
        <w:rPr>
          <w:rFonts w:asciiTheme="minorHAnsi" w:hAnsiTheme="minorHAnsi" w:cstheme="minorHAnsi"/>
          <w:sz w:val="24"/>
          <w:szCs w:val="24"/>
        </w:rPr>
        <w:t>eu</w:t>
      </w:r>
    </w:p>
    <w:p w14:paraId="3297B586" w14:textId="2306E864" w:rsidR="0075172E" w:rsidRPr="00E80C6B" w:rsidRDefault="0075172E" w:rsidP="008E5B3E">
      <w:pPr>
        <w:pStyle w:val="SWZ1Rozdzal"/>
        <w:spacing w:line="276" w:lineRule="auto"/>
        <w:jc w:val="left"/>
        <w:rPr>
          <w:rFonts w:asciiTheme="minorHAnsi" w:hAnsiTheme="minorHAnsi" w:cstheme="minorHAnsi"/>
          <w:iCs w:val="0"/>
        </w:rPr>
      </w:pPr>
      <w:bookmarkStart w:id="14" w:name="_Toc204775192"/>
      <w:r w:rsidRPr="00E80C6B">
        <w:rPr>
          <w:rFonts w:asciiTheme="minorHAnsi" w:hAnsiTheme="minorHAnsi" w:cstheme="minorHAnsi"/>
          <w:iCs w:val="0"/>
        </w:rPr>
        <w:t>Adres strony internetowej, na której udostępniane będą zmiany i wyjaśnienia treści SWZ oraz inne dokumenty zamówienia bezpośrednio związane z postępowaniem o</w:t>
      </w:r>
      <w:r w:rsidR="00110BF4" w:rsidRPr="00E80C6B">
        <w:rPr>
          <w:rFonts w:asciiTheme="minorHAnsi" w:hAnsiTheme="minorHAnsi" w:cstheme="minorHAnsi"/>
          <w:iCs w:val="0"/>
        </w:rPr>
        <w:t> </w:t>
      </w:r>
      <w:r w:rsidRPr="00E80C6B">
        <w:rPr>
          <w:rFonts w:asciiTheme="minorHAnsi" w:hAnsiTheme="minorHAnsi" w:cstheme="minorHAnsi"/>
          <w:iCs w:val="0"/>
        </w:rPr>
        <w:t>udzielenie zamówienia</w:t>
      </w:r>
      <w:bookmarkEnd w:id="14"/>
    </w:p>
    <w:p w14:paraId="0A057551" w14:textId="0BF9B155" w:rsidR="0075172E" w:rsidRPr="00E80C6B" w:rsidRDefault="0075172E" w:rsidP="008E5B3E">
      <w:pPr>
        <w:spacing w:line="276" w:lineRule="auto"/>
      </w:pPr>
      <w:r w:rsidRPr="00E80C6B">
        <w:t>Adres strony internetowej, na której udostępniane będą zmiany i wyjaśnienia treści SWZ oraz inne</w:t>
      </w:r>
      <w:r w:rsidRPr="00E80C6B">
        <w:rPr>
          <w:strike/>
        </w:rPr>
        <w:t xml:space="preserve"> </w:t>
      </w:r>
      <w:r w:rsidRPr="00E80C6B">
        <w:t>dokumenty zamówienia bezpośrednio związane z postępowaniem o udzielenie zamówienia:</w:t>
      </w:r>
    </w:p>
    <w:p w14:paraId="75E405D9" w14:textId="2219A858" w:rsidR="0075172E" w:rsidRPr="00E80C6B" w:rsidRDefault="002A694D" w:rsidP="008E5B3E">
      <w:pPr>
        <w:spacing w:line="276" w:lineRule="auto"/>
      </w:pPr>
      <w:hyperlink r:id="rId9" w:history="1">
        <w:r w:rsidRPr="002A694D">
          <w:rPr>
            <w:rStyle w:val="Hipercze"/>
          </w:rPr>
          <w:t>https://ezamowienia.gov.pl/mp-client/search/list/ocds-148610-6d2c2ff8-28e0-469f-8d87-d0ae1945607c</w:t>
        </w:r>
      </w:hyperlink>
    </w:p>
    <w:p w14:paraId="3A195497" w14:textId="6D99712D" w:rsidR="00F22203" w:rsidRPr="00E80C6B" w:rsidRDefault="00F22203" w:rsidP="008E5B3E">
      <w:pPr>
        <w:pStyle w:val="SWZ1Rozdzal"/>
        <w:spacing w:line="276" w:lineRule="auto"/>
        <w:jc w:val="left"/>
        <w:rPr>
          <w:rFonts w:asciiTheme="minorHAnsi" w:hAnsiTheme="minorHAnsi" w:cstheme="minorHAnsi"/>
          <w:iCs w:val="0"/>
        </w:rPr>
      </w:pPr>
      <w:bookmarkStart w:id="15" w:name="_Toc204775193"/>
      <w:r w:rsidRPr="00E80C6B">
        <w:rPr>
          <w:rFonts w:asciiTheme="minorHAnsi" w:hAnsiTheme="minorHAnsi" w:cstheme="minorHAnsi"/>
          <w:iCs w:val="0"/>
        </w:rPr>
        <w:t>Numer referencyjny</w:t>
      </w:r>
      <w:bookmarkEnd w:id="13"/>
      <w:bookmarkEnd w:id="15"/>
    </w:p>
    <w:p w14:paraId="594FC572" w14:textId="3C105F25" w:rsidR="00C91AD3" w:rsidRPr="00E80C6B" w:rsidRDefault="00F22203" w:rsidP="008E5B3E">
      <w:pPr>
        <w:spacing w:line="276" w:lineRule="auto"/>
      </w:pPr>
      <w:r w:rsidRPr="00E80C6B">
        <w:t xml:space="preserve">Zainteresowani postępowaniem wykonawcy we wszystkich kontaktach z Zamawiającym powinni powoływać się na znak: </w:t>
      </w:r>
      <w:r w:rsidR="00AE1896">
        <w:fldChar w:fldCharType="begin"/>
      </w:r>
      <w:r w:rsidR="00AE1896">
        <w:instrText xml:space="preserve"> INCLUDETEXT "../infobaza.docm" numer \* MERGEFORMAT </w:instrText>
      </w:r>
      <w:r w:rsidR="00AE1896">
        <w:fldChar w:fldCharType="separate"/>
      </w:r>
      <w:r w:rsidR="00AE1896">
        <w:t>R</w:t>
      </w:r>
      <w:r w:rsidR="00AE1896" w:rsidRPr="00950DA1">
        <w:t>ZP.271.</w:t>
      </w:r>
      <w:proofErr w:type="gramStart"/>
      <w:r w:rsidR="00AE1896">
        <w:t>2</w:t>
      </w:r>
      <w:r w:rsidR="00AE1896" w:rsidRPr="00950DA1">
        <w:t>.</w:t>
      </w:r>
      <w:r w:rsidR="00AE1896">
        <w:t>2</w:t>
      </w:r>
      <w:r w:rsidR="00AE1896" w:rsidRPr="00950DA1">
        <w:t>.20</w:t>
      </w:r>
      <w:r w:rsidR="00AE1896">
        <w:t>26</w:t>
      </w:r>
      <w:proofErr w:type="gramEnd"/>
      <w:r w:rsidR="00AE1896">
        <w:fldChar w:fldCharType="end"/>
      </w:r>
      <w:r w:rsidR="00B305ED" w:rsidRPr="00E80C6B">
        <w:t xml:space="preserve"> </w:t>
      </w:r>
      <w:r w:rsidR="00C91AD3" w:rsidRPr="00E80C6B">
        <w:t>lub numerem ogłoszenia (</w:t>
      </w:r>
      <w:r w:rsidR="003E21C7" w:rsidRPr="00E80C6B">
        <w:t>BZP</w:t>
      </w:r>
      <w:r w:rsidR="00C91AD3" w:rsidRPr="00E80C6B">
        <w:t>).</w:t>
      </w:r>
    </w:p>
    <w:p w14:paraId="53E5BBD7" w14:textId="3683270B" w:rsidR="00506513" w:rsidRPr="00E80C6B" w:rsidRDefault="00506513" w:rsidP="008E5B3E">
      <w:pPr>
        <w:pStyle w:val="SWZ1Rozdzal"/>
        <w:spacing w:line="276" w:lineRule="auto"/>
        <w:jc w:val="left"/>
        <w:rPr>
          <w:rFonts w:asciiTheme="minorHAnsi" w:hAnsiTheme="minorHAnsi" w:cstheme="minorHAnsi"/>
          <w:iCs w:val="0"/>
        </w:rPr>
      </w:pPr>
      <w:bookmarkStart w:id="16" w:name="_Toc204775194"/>
      <w:r w:rsidRPr="00E80C6B">
        <w:rPr>
          <w:rFonts w:asciiTheme="minorHAnsi" w:hAnsiTheme="minorHAnsi" w:cstheme="minorHAnsi"/>
          <w:iCs w:val="0"/>
        </w:rPr>
        <w:t>Osoby uprawnione do komunikowania się z wykonawcami</w:t>
      </w:r>
      <w:bookmarkEnd w:id="16"/>
    </w:p>
    <w:p w14:paraId="50CA7D02" w14:textId="52F9D9CB" w:rsidR="00C408F2" w:rsidRPr="00E80C6B" w:rsidRDefault="00C408F2" w:rsidP="008E5B3E">
      <w:pPr>
        <w:spacing w:line="276" w:lineRule="auto"/>
        <w:rPr>
          <w:rFonts w:asciiTheme="minorHAnsi" w:hAnsiTheme="minorHAnsi" w:cstheme="minorHAnsi"/>
          <w:b/>
          <w:szCs w:val="24"/>
        </w:rPr>
      </w:pPr>
      <w:r w:rsidRPr="00E80C6B">
        <w:rPr>
          <w:rFonts w:asciiTheme="minorHAnsi" w:hAnsiTheme="minorHAnsi" w:cstheme="minorHAnsi"/>
          <w:szCs w:val="24"/>
        </w:rPr>
        <w:t xml:space="preserve">Imię i nazwisko - </w:t>
      </w:r>
      <w:r w:rsidRPr="00E80C6B">
        <w:rPr>
          <w:rFonts w:asciiTheme="minorHAnsi" w:hAnsiTheme="minorHAnsi" w:cstheme="minorHAnsi"/>
          <w:bCs/>
          <w:szCs w:val="24"/>
        </w:rPr>
        <w:t>Jacek Goczoł,</w:t>
      </w:r>
    </w:p>
    <w:p w14:paraId="570763F8" w14:textId="56252380"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t>Stanowisko służbowe – Kierownik Referatu Zamówień Publicznych,</w:t>
      </w:r>
    </w:p>
    <w:p w14:paraId="70C46175" w14:textId="69CFDA3C" w:rsidR="00C408F2" w:rsidRPr="00E80C6B" w:rsidRDefault="00C408F2" w:rsidP="008E5B3E">
      <w:pPr>
        <w:spacing w:line="276" w:lineRule="auto"/>
        <w:rPr>
          <w:rFonts w:asciiTheme="minorHAnsi" w:hAnsiTheme="minorHAnsi" w:cstheme="minorHAnsi"/>
          <w:bCs/>
          <w:szCs w:val="24"/>
        </w:rPr>
      </w:pPr>
      <w:r w:rsidRPr="00E80C6B">
        <w:rPr>
          <w:rFonts w:asciiTheme="minorHAnsi" w:hAnsiTheme="minorHAnsi" w:cstheme="minorHAnsi"/>
          <w:szCs w:val="24"/>
        </w:rPr>
        <w:t xml:space="preserve">Numer telefonu - </w:t>
      </w:r>
      <w:r w:rsidRPr="00E80C6B">
        <w:rPr>
          <w:rFonts w:asciiTheme="minorHAnsi" w:hAnsiTheme="minorHAnsi" w:cstheme="minorHAnsi"/>
          <w:bCs/>
          <w:szCs w:val="24"/>
        </w:rPr>
        <w:t>77/404-93-37,</w:t>
      </w:r>
    </w:p>
    <w:p w14:paraId="63DC81EE" w14:textId="49B6BB5D"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t xml:space="preserve">Adres internetowy (e-mail) - </w:t>
      </w:r>
      <w:hyperlink r:id="rId10" w:history="1">
        <w:r w:rsidRPr="00E80C6B">
          <w:rPr>
            <w:rStyle w:val="Hipercze"/>
            <w:rFonts w:asciiTheme="minorHAnsi" w:hAnsiTheme="minorHAnsi" w:cstheme="minorHAnsi"/>
            <w:szCs w:val="24"/>
            <w:u w:val="none"/>
          </w:rPr>
          <w:t>przetargi@strzelceopolskie.eu</w:t>
        </w:r>
      </w:hyperlink>
    </w:p>
    <w:p w14:paraId="27F139AD" w14:textId="1A2D97B0"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t>Numer pokoju - p. 20 (w siedzibie Zamawiającego)</w:t>
      </w:r>
    </w:p>
    <w:p w14:paraId="5F5444B9" w14:textId="15C9D619" w:rsidR="00C408F2" w:rsidRPr="00E80C6B" w:rsidRDefault="00C408F2" w:rsidP="008E5B3E">
      <w:pPr>
        <w:spacing w:line="276" w:lineRule="auto"/>
        <w:rPr>
          <w:bCs/>
        </w:rPr>
      </w:pPr>
      <w:r w:rsidRPr="00E80C6B">
        <w:rPr>
          <w:rFonts w:asciiTheme="minorHAnsi" w:hAnsiTheme="minorHAnsi" w:cstheme="minorHAnsi"/>
          <w:szCs w:val="24"/>
        </w:rPr>
        <w:t>Godziny, w których udzielane są informacje dotyczące przetargu - codziennie od poniedziałku do piątku w godzinach od 8</w:t>
      </w:r>
      <w:r w:rsidRPr="00E80C6B">
        <w:rPr>
          <w:rFonts w:asciiTheme="minorHAnsi" w:hAnsiTheme="minorHAnsi" w:cstheme="minorHAnsi"/>
          <w:szCs w:val="24"/>
          <w:vertAlign w:val="superscript"/>
        </w:rPr>
        <w:t>00</w:t>
      </w:r>
      <w:r w:rsidRPr="00E80C6B">
        <w:rPr>
          <w:rFonts w:asciiTheme="minorHAnsi" w:hAnsiTheme="minorHAnsi" w:cstheme="minorHAnsi"/>
          <w:szCs w:val="24"/>
        </w:rPr>
        <w:t xml:space="preserve"> do 15</w:t>
      </w:r>
      <w:r w:rsidRPr="00E80C6B">
        <w:rPr>
          <w:rFonts w:asciiTheme="minorHAnsi" w:hAnsiTheme="minorHAnsi" w:cstheme="minorHAnsi"/>
          <w:szCs w:val="24"/>
          <w:vertAlign w:val="superscript"/>
        </w:rPr>
        <w:t>00</w:t>
      </w:r>
    </w:p>
    <w:p w14:paraId="7BB4E093" w14:textId="2DA029DE" w:rsidR="002F1605" w:rsidRPr="00E80C6B" w:rsidRDefault="002F1605" w:rsidP="008E5B3E">
      <w:pPr>
        <w:pStyle w:val="SWZ1Rozdzal"/>
        <w:spacing w:line="276" w:lineRule="auto"/>
        <w:jc w:val="left"/>
        <w:rPr>
          <w:rFonts w:asciiTheme="minorHAnsi" w:hAnsiTheme="minorHAnsi" w:cstheme="minorHAnsi"/>
          <w:iCs w:val="0"/>
        </w:rPr>
      </w:pPr>
      <w:bookmarkStart w:id="17" w:name="_Toc204775195"/>
      <w:r w:rsidRPr="00E80C6B">
        <w:rPr>
          <w:rFonts w:asciiTheme="minorHAnsi" w:hAnsiTheme="minorHAnsi" w:cstheme="minorHAnsi"/>
          <w:iCs w:val="0"/>
        </w:rPr>
        <w:t>Wyjaśnienia treści SWZ.</w:t>
      </w:r>
      <w:bookmarkEnd w:id="17"/>
    </w:p>
    <w:p w14:paraId="6518650E" w14:textId="78F9E623" w:rsidR="002F1605" w:rsidRPr="00E80C6B" w:rsidRDefault="002F1605" w:rsidP="008E5B3E">
      <w:pPr>
        <w:spacing w:line="276" w:lineRule="auto"/>
      </w:pPr>
      <w:r w:rsidRPr="00E80C6B">
        <w:t xml:space="preserve">Wykonawca, zgodnie z przepisem art. </w:t>
      </w:r>
      <w:r w:rsidR="008D63F8" w:rsidRPr="00E80C6B">
        <w:t xml:space="preserve">284 ust. 1 </w:t>
      </w:r>
      <w:r w:rsidRPr="00E80C6B">
        <w:t xml:space="preserve">ustawy PZP może zwrócić się do Zamawiającego z wnioskiem o wyjaśnienie treści SWZ, na zasadach opisanych w </w:t>
      </w:r>
      <w:r w:rsidR="008D63F8" w:rsidRPr="00E80C6B">
        <w:t xml:space="preserve">art. 284 </w:t>
      </w:r>
      <w:r w:rsidRPr="00E80C6B">
        <w:t>ustaw</w:t>
      </w:r>
      <w:r w:rsidR="008D63F8" w:rsidRPr="00E80C6B">
        <w:t xml:space="preserve">y </w:t>
      </w:r>
      <w:r w:rsidRPr="00E80C6B">
        <w:t xml:space="preserve">PZP. Przedmiotowy wniosek należy złożyć elektronicznie za pośrednictwem </w:t>
      </w:r>
      <w:r w:rsidR="001B62F3" w:rsidRPr="00E80C6B">
        <w:rPr>
          <w:color w:val="000000" w:themeColor="text1"/>
        </w:rPr>
        <w:t>Platformy e-Zamówienia</w:t>
      </w:r>
      <w:r w:rsidRPr="00E80C6B">
        <w:t xml:space="preserve"> lub pocztą elektroniczną na adres wskazany w</w:t>
      </w:r>
      <w:r w:rsidR="00F803CD" w:rsidRPr="00E80C6B">
        <w:t> </w:t>
      </w:r>
      <w:r w:rsidRPr="00E80C6B">
        <w:t>niniejszym dokumencie.</w:t>
      </w:r>
    </w:p>
    <w:p w14:paraId="37A928DD" w14:textId="25999DDF" w:rsidR="00CB65C5" w:rsidRPr="00E80C6B" w:rsidRDefault="00F22203" w:rsidP="008E5B3E">
      <w:pPr>
        <w:pStyle w:val="SWZ1Rozdzal"/>
        <w:spacing w:line="276" w:lineRule="auto"/>
        <w:jc w:val="left"/>
        <w:rPr>
          <w:rFonts w:asciiTheme="minorHAnsi" w:hAnsiTheme="minorHAnsi" w:cstheme="minorHAnsi"/>
          <w:iCs w:val="0"/>
        </w:rPr>
      </w:pPr>
      <w:bookmarkStart w:id="18" w:name="_Toc488303219"/>
      <w:bookmarkStart w:id="19" w:name="_Toc204775196"/>
      <w:r w:rsidRPr="00E80C6B">
        <w:rPr>
          <w:rFonts w:asciiTheme="minorHAnsi" w:hAnsiTheme="minorHAnsi" w:cstheme="minorHAnsi"/>
          <w:iCs w:val="0"/>
        </w:rPr>
        <w:t>Znaczenie niektórych użytych w dokumentach terminów</w:t>
      </w:r>
      <w:bookmarkEnd w:id="18"/>
      <w:bookmarkEnd w:id="19"/>
    </w:p>
    <w:p w14:paraId="02D12A25"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bookmarkStart w:id="20" w:name="_Ref488396455"/>
      <w:bookmarkStart w:id="21" w:name="_Ref506809330"/>
      <w:r w:rsidRPr="00E80C6B">
        <w:rPr>
          <w:rFonts w:asciiTheme="minorHAnsi" w:hAnsiTheme="minorHAnsi" w:cstheme="minorHAnsi"/>
          <w:i w:val="0"/>
          <w:sz w:val="24"/>
          <w:szCs w:val="24"/>
        </w:rPr>
        <w:t>Ustawa PZP – Ustawa z dnia 11 września 2019 roku Prawo zamówień publicznych;</w:t>
      </w:r>
    </w:p>
    <w:p w14:paraId="2D4A8BDC"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Kodeks Cywilny lub KC – Ustawa z dnia 23 kwietnia 1964 roku Kodeks cywilny;</w:t>
      </w:r>
    </w:p>
    <w:p w14:paraId="1FE4362A"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Specustawa sankcyjna – Ustawa z dnia 13 kwietnia 2022 r. o szczególnych rozwiązaniach w zakresie przeciwdziałania wspieraniu agresji na Ukrainę oraz służące ochronie bezpieczeństwa narodowego;</w:t>
      </w:r>
    </w:p>
    <w:p w14:paraId="10FEBF6E"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lastRenderedPageBreak/>
        <w:t>Prawo budowlane – Ustawa z dnia 7 lipca 1994 roku Prawo budowlane;</w:t>
      </w:r>
    </w:p>
    <w:p w14:paraId="18028E18"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Ustawy o wyrobach budowlanych – Ustawa z dnia 16 kwietnia 2004 r. o </w:t>
      </w:r>
      <w:r w:rsidRPr="00E80C6B">
        <w:rPr>
          <w:rStyle w:val="Uwydatnienie"/>
          <w:rFonts w:asciiTheme="minorHAnsi" w:hAnsiTheme="minorHAnsi" w:cstheme="minorHAnsi"/>
          <w:iCs w:val="0"/>
          <w:sz w:val="24"/>
          <w:szCs w:val="24"/>
        </w:rPr>
        <w:t>wyrobach budowlanych</w:t>
      </w:r>
      <w:r w:rsidRPr="00E80C6B">
        <w:rPr>
          <w:rFonts w:asciiTheme="minorHAnsi" w:hAnsiTheme="minorHAnsi" w:cstheme="minorHAnsi"/>
          <w:i w:val="0"/>
          <w:sz w:val="24"/>
          <w:szCs w:val="24"/>
        </w:rPr>
        <w:t>;</w:t>
      </w:r>
    </w:p>
    <w:p w14:paraId="3511EBDC"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Ustawa o podatku VAT – Ustawa z dnia 11 marca 2004 roku o podatku od towarów i usług;</w:t>
      </w:r>
    </w:p>
    <w:p w14:paraId="0B923928"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Ustawa o świadczeniu usług drogą elektroniczną – Ustawa z dnia 18 lipca 2002 r. o świadczeniu usług drogą elektroniczną;</w:t>
      </w:r>
    </w:p>
    <w:p w14:paraId="03A76C08"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Ustawa o informatyzacji – Ustawa z dnia 17 lutego 2005 r. o informatyzacji działalności podmiotów realizujących zadania publiczne;</w:t>
      </w:r>
    </w:p>
    <w:p w14:paraId="48E820BC"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Ustawa o zwalczaniu nieuczciwej konkurencji – Ustawa z dnia 16 kwietnia 1993 r. o zwalczaniu nieuczciwej konkurencji;</w:t>
      </w:r>
    </w:p>
    <w:p w14:paraId="0C3C9E1F"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Ustawa o utworzeniu Polskiej Agencji Rozwoju Przedsiębiorczości – Ustawa z dnia 9 listopada 2000 roku o utworzeniu Polskiej Agencji Rozwoju Przedsiębiorczości;</w:t>
      </w:r>
    </w:p>
    <w:p w14:paraId="0C8ACC3A"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 xml:space="preserve">Rozporządzenie </w:t>
      </w:r>
      <w:proofErr w:type="spellStart"/>
      <w:r w:rsidRPr="00E80C6B">
        <w:rPr>
          <w:rFonts w:asciiTheme="minorHAnsi" w:hAnsiTheme="minorHAnsi" w:cstheme="minorHAnsi"/>
          <w:i w:val="0"/>
          <w:sz w:val="24"/>
          <w:szCs w:val="24"/>
        </w:rPr>
        <w:t>eIDAS</w:t>
      </w:r>
      <w:proofErr w:type="spellEnd"/>
      <w:r w:rsidRPr="00E80C6B">
        <w:rPr>
          <w:rFonts w:asciiTheme="minorHAnsi" w:hAnsiTheme="minorHAnsi" w:cstheme="minorHAnsi"/>
          <w:i w:val="0"/>
          <w:sz w:val="24"/>
          <w:szCs w:val="24"/>
        </w:rPr>
        <w:t xml:space="preserve"> – rozporządzenie Parlamentu Europejskiego i Rady (UE) Nr 910/2014 z dnia 23 lipca 2014 r. w sprawie identyfikacji elektronicznej i usług zaufania w odniesieniu do transakcji elektronicznych na rynku wewnętrznym oraz uchylające dyrektywę 1999/93/WE;</w:t>
      </w:r>
    </w:p>
    <w:p w14:paraId="43C9930E"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RODO –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271B4C97"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Rozporządzenie w sprawie Krajowych Ram Interoperacyjności – rozporządzenie Rady Ministrów z dnia 12 kwietnia 2012 r. w sprawie Krajowych Ram Interoperacyjności, minimalnych wymagań dla rejestrów publicznych i wymiany informacji w postaci elektronicznej oraz minimalnych wymagań dla systemów teleinformatycznych;</w:t>
      </w:r>
    </w:p>
    <w:p w14:paraId="5D5601CA"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Rozporządzenie w sprawie podmiotowych środków dowodowych – rozporządzenie Ministra Rozwoju, Pracy i Technologii z dnia 23 grudnia 2020 r. w sprawie podmiotowych środków dowodowych oraz innych dokumentów lub oświadczeń, jakich może żądać zamawiający od wykonawcy;</w:t>
      </w:r>
    </w:p>
    <w:p w14:paraId="2FD490B6" w14:textId="77777777" w:rsidR="00A148E7"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Rozporządzenie w sprawie wymagań dla dokumentów elektronicznych – rozporządzenie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57A33853" w14:textId="2A21367B" w:rsidR="00A148E7" w:rsidRPr="00E80C6B" w:rsidRDefault="00A148E7"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Rozporządzenie w sprawie zakresu i formy dokumentacji projektowej – rozporządzenie Ministra Rozwoju i Technologii z dnia 20 grudnia 2021 r.</w:t>
      </w:r>
      <w:r w:rsidR="00C44B01" w:rsidRPr="00E80C6B">
        <w:rPr>
          <w:rFonts w:asciiTheme="minorHAnsi" w:hAnsiTheme="minorHAnsi" w:cstheme="minorHAnsi"/>
          <w:i w:val="0"/>
          <w:sz w:val="24"/>
          <w:szCs w:val="24"/>
        </w:rPr>
        <w:t xml:space="preserve"> </w:t>
      </w:r>
      <w:r w:rsidRPr="00E80C6B">
        <w:rPr>
          <w:rFonts w:asciiTheme="minorHAnsi" w:hAnsiTheme="minorHAnsi" w:cstheme="minorHAnsi"/>
          <w:i w:val="0"/>
          <w:sz w:val="24"/>
          <w:szCs w:val="24"/>
        </w:rPr>
        <w:t>w sprawie szczegółowego zakresu i formy dokumentacji projektowej, specyfikacji technicznych wykonania i odbioru robót budowlanych oraz programu funkcjonalno-użytkowego</w:t>
      </w:r>
    </w:p>
    <w:p w14:paraId="673E6122" w14:textId="36D9E508" w:rsidR="0075172E" w:rsidRPr="0004593C" w:rsidRDefault="0075172E" w:rsidP="008E5B3E">
      <w:pPr>
        <w:pStyle w:val="Pozostale"/>
        <w:spacing w:line="276" w:lineRule="auto"/>
        <w:rPr>
          <w:rFonts w:asciiTheme="minorHAnsi" w:hAnsiTheme="minorHAnsi" w:cstheme="minorHAnsi"/>
          <w:i w:val="0"/>
          <w:sz w:val="24"/>
          <w:szCs w:val="24"/>
        </w:rPr>
      </w:pPr>
      <w:r w:rsidRPr="00E80C6B">
        <w:rPr>
          <w:rFonts w:asciiTheme="minorHAnsi" w:hAnsiTheme="minorHAnsi" w:cstheme="minorHAnsi"/>
          <w:i w:val="0"/>
          <w:sz w:val="24"/>
          <w:szCs w:val="24"/>
        </w:rPr>
        <w:t xml:space="preserve">Obwieszczenie w sprawie aktualnych progów unijnych – Obwieszczenie </w:t>
      </w:r>
      <w:r w:rsidR="0004593C">
        <w:rPr>
          <w:rFonts w:asciiTheme="minorHAnsi" w:hAnsiTheme="minorHAnsi" w:cstheme="minorHAnsi"/>
          <w:i w:val="0"/>
          <w:sz w:val="24"/>
          <w:szCs w:val="24"/>
        </w:rPr>
        <w:t>Prezesa Urzędu Zamówień Publicznych</w:t>
      </w:r>
      <w:r w:rsidRPr="00E80C6B">
        <w:rPr>
          <w:rFonts w:asciiTheme="minorHAnsi" w:hAnsiTheme="minorHAnsi" w:cstheme="minorHAnsi"/>
          <w:i w:val="0"/>
          <w:sz w:val="24"/>
          <w:szCs w:val="24"/>
        </w:rPr>
        <w:t xml:space="preserve"> z dnia </w:t>
      </w:r>
      <w:r w:rsidR="0004593C">
        <w:rPr>
          <w:rFonts w:asciiTheme="minorHAnsi" w:hAnsiTheme="minorHAnsi" w:cstheme="minorHAnsi"/>
          <w:i w:val="0"/>
          <w:sz w:val="24"/>
          <w:szCs w:val="24"/>
        </w:rPr>
        <w:t>8</w:t>
      </w:r>
      <w:r w:rsidRPr="00E80C6B">
        <w:rPr>
          <w:rFonts w:asciiTheme="minorHAnsi" w:hAnsiTheme="minorHAnsi" w:cstheme="minorHAnsi"/>
          <w:i w:val="0"/>
          <w:sz w:val="24"/>
          <w:szCs w:val="24"/>
        </w:rPr>
        <w:t xml:space="preserve"> </w:t>
      </w:r>
      <w:r w:rsidR="0004593C">
        <w:rPr>
          <w:rFonts w:asciiTheme="minorHAnsi" w:hAnsiTheme="minorHAnsi" w:cstheme="minorHAnsi"/>
          <w:i w:val="0"/>
          <w:sz w:val="24"/>
          <w:szCs w:val="24"/>
        </w:rPr>
        <w:t>grudnia</w:t>
      </w:r>
      <w:r w:rsidRPr="00E80C6B">
        <w:rPr>
          <w:rFonts w:asciiTheme="minorHAnsi" w:hAnsiTheme="minorHAnsi" w:cstheme="minorHAnsi"/>
          <w:i w:val="0"/>
          <w:sz w:val="24"/>
          <w:szCs w:val="24"/>
        </w:rPr>
        <w:t xml:space="preserve"> 202</w:t>
      </w:r>
      <w:r w:rsidR="0004593C">
        <w:rPr>
          <w:rFonts w:asciiTheme="minorHAnsi" w:hAnsiTheme="minorHAnsi" w:cstheme="minorHAnsi"/>
          <w:i w:val="0"/>
          <w:sz w:val="24"/>
          <w:szCs w:val="24"/>
        </w:rPr>
        <w:t>5</w:t>
      </w:r>
      <w:r w:rsidRPr="00E80C6B">
        <w:rPr>
          <w:rFonts w:asciiTheme="minorHAnsi" w:hAnsiTheme="minorHAnsi" w:cstheme="minorHAnsi"/>
          <w:i w:val="0"/>
          <w:sz w:val="24"/>
          <w:szCs w:val="24"/>
        </w:rPr>
        <w:t xml:space="preserve"> </w:t>
      </w:r>
      <w:r w:rsidR="0004593C" w:rsidRPr="0004593C">
        <w:rPr>
          <w:rFonts w:asciiTheme="minorHAnsi" w:hAnsiTheme="minorHAnsi" w:cstheme="minorHAnsi"/>
          <w:i w:val="0"/>
          <w:sz w:val="24"/>
          <w:szCs w:val="24"/>
        </w:rPr>
        <w:t xml:space="preserve">w sprawie aktualnych progów unijnych określonych w dyrektywach Parlamentu Europejskiego i Rady 2014/24/UE, 2014/25/UE i 2009/81/WE na lata 2026-2027, ich równowartości w złotych, równowartości w złotych kwot </w:t>
      </w:r>
      <w:r w:rsidR="0004593C" w:rsidRPr="0004593C">
        <w:rPr>
          <w:rFonts w:asciiTheme="minorHAnsi" w:hAnsiTheme="minorHAnsi" w:cstheme="minorHAnsi"/>
          <w:i w:val="0"/>
          <w:sz w:val="24"/>
          <w:szCs w:val="24"/>
        </w:rPr>
        <w:lastRenderedPageBreak/>
        <w:t>wyrażonych w euro oraz średniego kursu złotego w stosunku do euro stanowiącego podstawę przeliczania wartości zamówień publicznych lub konkursó</w:t>
      </w:r>
      <w:r w:rsidR="0004593C">
        <w:rPr>
          <w:rFonts w:asciiTheme="minorHAnsi" w:hAnsiTheme="minorHAnsi" w:cstheme="minorHAnsi"/>
          <w:i w:val="0"/>
          <w:sz w:val="24"/>
          <w:szCs w:val="24"/>
        </w:rPr>
        <w:t>w;</w:t>
      </w:r>
    </w:p>
    <w:p w14:paraId="1CB3BC12" w14:textId="77777777" w:rsidR="0075172E" w:rsidRPr="00E80C6B" w:rsidRDefault="0075172E" w:rsidP="008E5B3E">
      <w:pPr>
        <w:pStyle w:val="SWZAkapit"/>
        <w:spacing w:line="276" w:lineRule="auto"/>
        <w:ind w:left="567"/>
        <w:jc w:val="left"/>
        <w:rPr>
          <w:rFonts w:asciiTheme="minorHAnsi" w:hAnsiTheme="minorHAnsi" w:cstheme="minorHAnsi"/>
          <w:sz w:val="24"/>
          <w:szCs w:val="24"/>
        </w:rPr>
      </w:pPr>
      <w:r w:rsidRPr="00E80C6B">
        <w:rPr>
          <w:rFonts w:asciiTheme="minorHAnsi" w:hAnsiTheme="minorHAnsi" w:cstheme="minorHAnsi"/>
          <w:sz w:val="24"/>
          <w:szCs w:val="24"/>
        </w:rPr>
        <w:t>oraz</w:t>
      </w:r>
    </w:p>
    <w:p w14:paraId="3642C4E6"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cena - należy przez to rozumieć cenę w rozumieniu art. 3 ust. 1 pkt. 1 i ust. 2 ustawy z dnia 9 maja 2014 r. o informowaniu o cenach towarów i usług;</w:t>
      </w:r>
    </w:p>
    <w:p w14:paraId="3A887489"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 xml:space="preserve">CPV – Wspólnym Słowniku Zamówień Publicznych (ang. </w:t>
      </w:r>
      <w:proofErr w:type="spellStart"/>
      <w:r w:rsidRPr="00E80C6B">
        <w:rPr>
          <w:rFonts w:asciiTheme="minorHAnsi" w:hAnsiTheme="minorHAnsi" w:cstheme="minorHAnsi"/>
          <w:i w:val="0"/>
          <w:sz w:val="24"/>
          <w:szCs w:val="24"/>
        </w:rPr>
        <w:t>Common</w:t>
      </w:r>
      <w:proofErr w:type="spellEnd"/>
      <w:r w:rsidRPr="00E80C6B">
        <w:rPr>
          <w:rFonts w:asciiTheme="minorHAnsi" w:hAnsiTheme="minorHAnsi" w:cstheme="minorHAnsi"/>
          <w:i w:val="0"/>
          <w:sz w:val="24"/>
          <w:szCs w:val="24"/>
        </w:rPr>
        <w:t xml:space="preserve"> </w:t>
      </w:r>
      <w:proofErr w:type="spellStart"/>
      <w:r w:rsidRPr="00E80C6B">
        <w:rPr>
          <w:rFonts w:asciiTheme="minorHAnsi" w:hAnsiTheme="minorHAnsi" w:cstheme="minorHAnsi"/>
          <w:i w:val="0"/>
          <w:sz w:val="24"/>
          <w:szCs w:val="24"/>
        </w:rPr>
        <w:t>Procurement</w:t>
      </w:r>
      <w:proofErr w:type="spellEnd"/>
      <w:r w:rsidRPr="00E80C6B">
        <w:rPr>
          <w:rFonts w:asciiTheme="minorHAnsi" w:hAnsiTheme="minorHAnsi" w:cstheme="minorHAnsi"/>
          <w:i w:val="0"/>
          <w:sz w:val="24"/>
          <w:szCs w:val="24"/>
        </w:rPr>
        <w:t xml:space="preserve"> </w:t>
      </w:r>
      <w:proofErr w:type="spellStart"/>
      <w:r w:rsidRPr="00E80C6B">
        <w:rPr>
          <w:rFonts w:asciiTheme="minorHAnsi" w:hAnsiTheme="minorHAnsi" w:cstheme="minorHAnsi"/>
          <w:i w:val="0"/>
          <w:sz w:val="24"/>
          <w:szCs w:val="24"/>
        </w:rPr>
        <w:t>Vocabulary</w:t>
      </w:r>
      <w:proofErr w:type="spellEnd"/>
      <w:r w:rsidRPr="00E80C6B">
        <w:rPr>
          <w:rFonts w:asciiTheme="minorHAnsi" w:hAnsiTheme="minorHAnsi" w:cstheme="minorHAnsi"/>
          <w:i w:val="0"/>
          <w:sz w:val="24"/>
          <w:szCs w:val="24"/>
        </w:rPr>
        <w:t xml:space="preserve"> – CPV) – jest to ujednolicony system klasyfikacyjny dla zamówień publicznych, który standaryzuje oznaczenia używane przez zamawiających do opisania przedmiotu zamówienia publicznego;</w:t>
      </w:r>
    </w:p>
    <w:p w14:paraId="1FEB8277"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dokumentacja projektowa – projekt budowlany i projekty wykonawcze wraz z rysunkami, specyfikacje techniczne, przedmiar robót oraz inne dokumenty opisujące przedmiot umowy;</w:t>
      </w:r>
    </w:p>
    <w:p w14:paraId="28F8C8C7"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forma elektroniczna – forma dokonania czynności prawnej, o której mowa w art. 78</w:t>
      </w:r>
      <w:r w:rsidRPr="00E80C6B">
        <w:rPr>
          <w:rFonts w:asciiTheme="minorHAnsi" w:hAnsiTheme="minorHAnsi" w:cstheme="minorHAnsi"/>
          <w:i w:val="0"/>
          <w:sz w:val="24"/>
          <w:szCs w:val="24"/>
          <w:vertAlign w:val="superscript"/>
        </w:rPr>
        <w:t>1</w:t>
      </w:r>
      <w:r w:rsidRPr="00E80C6B">
        <w:rPr>
          <w:rFonts w:asciiTheme="minorHAnsi" w:hAnsiTheme="minorHAnsi" w:cstheme="minorHAnsi"/>
          <w:i w:val="0"/>
          <w:sz w:val="24"/>
          <w:szCs w:val="24"/>
        </w:rPr>
        <w:t xml:space="preserve"> KC, w szczególności oświadczenie woli w postaci elektronicznej i opatrzonej kwalifikowanym podpisem elektronicznym;</w:t>
      </w:r>
    </w:p>
    <w:p w14:paraId="6B3B40F3"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 xml:space="preserve">kwalifikowany podpis elektroniczny – zaawansowany podpis elektroniczny (spełniający wymogi określone </w:t>
      </w:r>
      <w:r w:rsidRPr="00E80C6B">
        <w:rPr>
          <w:rFonts w:asciiTheme="minorHAnsi" w:hAnsiTheme="minorHAnsi" w:cstheme="minorHAnsi"/>
          <w:i w:val="0"/>
          <w:sz w:val="24"/>
          <w:szCs w:val="24"/>
        </w:rPr>
        <w:br/>
        <w:t xml:space="preserve">w art. 26 Rozporządzenia </w:t>
      </w:r>
      <w:proofErr w:type="spellStart"/>
      <w:r w:rsidRPr="00E80C6B">
        <w:rPr>
          <w:rFonts w:asciiTheme="minorHAnsi" w:hAnsiTheme="minorHAnsi" w:cstheme="minorHAnsi"/>
          <w:i w:val="0"/>
          <w:sz w:val="24"/>
          <w:szCs w:val="24"/>
        </w:rPr>
        <w:t>eIDAS</w:t>
      </w:r>
      <w:proofErr w:type="spellEnd"/>
      <w:r w:rsidRPr="00E80C6B">
        <w:rPr>
          <w:rFonts w:asciiTheme="minorHAnsi" w:hAnsiTheme="minorHAnsi" w:cstheme="minorHAnsi"/>
          <w:i w:val="0"/>
          <w:sz w:val="24"/>
          <w:szCs w:val="24"/>
        </w:rPr>
        <w:t>), który jest składany za pomocą kwalifikowanego urządzenia do składania podpisu elektronicznego i który opiera się na kwalifikowanym certyfikacie podpisu elektronicznego;</w:t>
      </w:r>
    </w:p>
    <w:p w14:paraId="5B378F21"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lider/pełnomocnik – jeden z wykonawców wspólnie ubiegających się o udzielenie zamówienia, posiadającego stosowne pełnomocnictwo do reprezentowania pozostałych wykonawców;</w:t>
      </w:r>
    </w:p>
    <w:p w14:paraId="7D7AD1B5"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normy – tak jak to zostało określone w art. 101 ustawy PZP;</w:t>
      </w:r>
    </w:p>
    <w:p w14:paraId="6BCBFC18"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podpis zaufany – podpis elektroniczny, którego autentyczność i integralność są zapewniane przy użyciu pieczęci elektronicznej ministra właściwego do spraw informatyzacji,</w:t>
      </w:r>
    </w:p>
    <w:p w14:paraId="0B9321ED" w14:textId="3E57001A"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podpis osobisty – </w:t>
      </w:r>
      <w:hyperlink r:id="rId11" w:tooltip="Podpis zaawansowany" w:history="1">
        <w:r w:rsidRPr="00E80C6B">
          <w:rPr>
            <w:rStyle w:val="Hipercze"/>
            <w:rFonts w:asciiTheme="minorHAnsi" w:hAnsiTheme="minorHAnsi" w:cstheme="minorHAnsi"/>
            <w:i w:val="0"/>
            <w:color w:val="auto"/>
            <w:sz w:val="24"/>
            <w:szCs w:val="24"/>
            <w:u w:val="none"/>
          </w:rPr>
          <w:t>zaawansowany podpis elektroniczny</w:t>
        </w:r>
      </w:hyperlink>
      <w:r w:rsidRPr="00E80C6B">
        <w:rPr>
          <w:rFonts w:asciiTheme="minorHAnsi" w:hAnsiTheme="minorHAnsi" w:cstheme="minorHAnsi"/>
          <w:i w:val="0"/>
          <w:sz w:val="24"/>
          <w:szCs w:val="24"/>
        </w:rPr>
        <w:t xml:space="preserve"> w rozumieniu art. 3 pkt 11 Rozporządzenia </w:t>
      </w:r>
      <w:proofErr w:type="spellStart"/>
      <w:r w:rsidRPr="00E80C6B">
        <w:rPr>
          <w:rFonts w:asciiTheme="minorHAnsi" w:hAnsiTheme="minorHAnsi" w:cstheme="minorHAnsi"/>
          <w:i w:val="0"/>
          <w:sz w:val="24"/>
          <w:szCs w:val="24"/>
        </w:rPr>
        <w:t>eIDAS</w:t>
      </w:r>
      <w:proofErr w:type="spellEnd"/>
      <w:r w:rsidRPr="00E80C6B">
        <w:rPr>
          <w:rFonts w:asciiTheme="minorHAnsi" w:hAnsiTheme="minorHAnsi" w:cstheme="minorHAnsi"/>
          <w:i w:val="0"/>
          <w:sz w:val="24"/>
          <w:szCs w:val="24"/>
        </w:rPr>
        <w:t>, weryfikowany za pomocą certyfikatu podpisu osobistego;</w:t>
      </w:r>
    </w:p>
    <w:p w14:paraId="268948A8"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Specyfikacja techniczna – specyfikacje techniczne wykonania i odbioru robót, o których mowa w szczególności w art. 103 ustawy PZP i rozporządzeniu w sprawie zakresu i formy dokumentacji projektowej;</w:t>
      </w:r>
    </w:p>
    <w:p w14:paraId="7BB51A69"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Specyfikacja warunków zamówienia (zwana również SWZ) – dokument na podstawie, którego przeprowadzona zostanie procedura wybory wykonawcy przedmiotowego postępowania, sporządzony zgodnie z przepisami ustawy PZP;</w:t>
      </w:r>
    </w:p>
    <w:p w14:paraId="6DC335FD"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środki komunikacji elektronicznej – środki komunikacji elektronicznej w rozumieniu ustawy o świadczeniu usług drogą elektroniczną, tj. rozwiązania techniczne, w tym urządzenia teleinformatyczne i współpracujące z nimi narzędzia programowe, umożliwiające indywidualne porozumiewanie się na odległość przy wykorzystaniu transmisji danych między systemami teleinformatycznymi, a w szczególności poczta elektroniczną;</w:t>
      </w:r>
    </w:p>
    <w:p w14:paraId="74FB10E2" w14:textId="77777777" w:rsidR="0075172E"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t>wykonawca – wykonawca w rozumieniu ustawy PZP (osoba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3687B27C" w14:textId="6688FCE9" w:rsidR="00C408F2" w:rsidRPr="00E80C6B" w:rsidRDefault="0075172E" w:rsidP="008E5B3E">
      <w:pPr>
        <w:pStyle w:val="Pozostale"/>
        <w:spacing w:line="276" w:lineRule="auto"/>
        <w:jc w:val="left"/>
        <w:rPr>
          <w:rFonts w:asciiTheme="minorHAnsi" w:hAnsiTheme="minorHAnsi" w:cstheme="minorHAnsi"/>
          <w:i w:val="0"/>
          <w:sz w:val="24"/>
          <w:szCs w:val="24"/>
        </w:rPr>
      </w:pPr>
      <w:r w:rsidRPr="00E80C6B">
        <w:rPr>
          <w:rFonts w:asciiTheme="minorHAnsi" w:hAnsiTheme="minorHAnsi" w:cstheme="minorHAnsi"/>
          <w:i w:val="0"/>
          <w:sz w:val="24"/>
          <w:szCs w:val="24"/>
        </w:rPr>
        <w:lastRenderedPageBreak/>
        <w:t>zamawiający – Gmina Strzelce Opolskie, pl. Myśliwca 1, 47-100 Strzelce Opolskie</w:t>
      </w:r>
      <w:bookmarkStart w:id="22" w:name="_Ref506294437"/>
      <w:bookmarkEnd w:id="20"/>
      <w:bookmarkEnd w:id="21"/>
      <w:r w:rsidRPr="00E80C6B">
        <w:rPr>
          <w:rFonts w:asciiTheme="minorHAnsi" w:hAnsiTheme="minorHAnsi" w:cstheme="minorHAnsi"/>
          <w:i w:val="0"/>
          <w:sz w:val="24"/>
          <w:szCs w:val="24"/>
        </w:rPr>
        <w:t>.</w:t>
      </w:r>
      <w:bookmarkEnd w:id="22"/>
    </w:p>
    <w:p w14:paraId="35E10A31" w14:textId="143F1BFE" w:rsidR="00BA4664" w:rsidRPr="00E80C6B" w:rsidRDefault="00C408F2" w:rsidP="008E5B3E">
      <w:pPr>
        <w:pStyle w:val="Nagwek1"/>
        <w:spacing w:line="276" w:lineRule="auto"/>
      </w:pPr>
      <w:r w:rsidRPr="00E80C6B">
        <w:br w:type="column"/>
      </w:r>
      <w:r w:rsidR="00BA4664" w:rsidRPr="00E80C6B">
        <w:lastRenderedPageBreak/>
        <w:t>Część</w:t>
      </w:r>
      <w:r w:rsidR="00CF39AA" w:rsidRPr="00E80C6B">
        <w:t> </w:t>
      </w:r>
      <w:r w:rsidR="00BA4664" w:rsidRPr="00E80C6B">
        <w:t>I</w:t>
      </w:r>
      <w:r w:rsidR="000C26C2" w:rsidRPr="00E80C6B">
        <w:t>I</w:t>
      </w:r>
      <w:r w:rsidR="00CF39AA" w:rsidRPr="00E80C6B">
        <w:t> </w:t>
      </w:r>
      <w:r w:rsidR="00BA4664" w:rsidRPr="00E80C6B">
        <w:t>SWZ</w:t>
      </w:r>
      <w:r w:rsidR="00CF39AA" w:rsidRPr="00E80C6B">
        <w:t> </w:t>
      </w:r>
      <w:r w:rsidR="00BA4664" w:rsidRPr="00E80C6B">
        <w:t>–</w:t>
      </w:r>
      <w:r w:rsidR="00CF39AA" w:rsidRPr="00E80C6B">
        <w:t> </w:t>
      </w:r>
      <w:bookmarkStart w:id="23" w:name="_Hlk63837859"/>
      <w:r w:rsidR="007850CD" w:rsidRPr="00E80C6B">
        <w:t xml:space="preserve">Informacje o </w:t>
      </w:r>
      <w:r w:rsidR="00BA4664" w:rsidRPr="00E80C6B">
        <w:t>przedmio</w:t>
      </w:r>
      <w:r w:rsidR="007850CD" w:rsidRPr="00E80C6B">
        <w:t xml:space="preserve">cie </w:t>
      </w:r>
      <w:r w:rsidR="00BA4664" w:rsidRPr="00E80C6B">
        <w:t>zamówienia</w:t>
      </w:r>
      <w:r w:rsidR="00A8365F" w:rsidRPr="00E80C6B">
        <w:t xml:space="preserve"> i warunkach jego realizacji</w:t>
      </w:r>
      <w:bookmarkEnd w:id="23"/>
    </w:p>
    <w:p w14:paraId="57613CEF" w14:textId="6DAB374A" w:rsidR="00F53987" w:rsidRPr="00E80C6B" w:rsidRDefault="00347BA0" w:rsidP="008E5B3E">
      <w:pPr>
        <w:pStyle w:val="SWZ1Rozdzal"/>
        <w:spacing w:line="276" w:lineRule="auto"/>
        <w:jc w:val="left"/>
        <w:rPr>
          <w:rFonts w:asciiTheme="minorHAnsi" w:hAnsiTheme="minorHAnsi" w:cstheme="minorHAnsi"/>
          <w:iCs w:val="0"/>
        </w:rPr>
      </w:pPr>
      <w:bookmarkStart w:id="24" w:name="_Toc204775197"/>
      <w:r w:rsidRPr="00E80C6B">
        <w:rPr>
          <w:rFonts w:asciiTheme="minorHAnsi" w:hAnsiTheme="minorHAnsi" w:cstheme="minorHAnsi"/>
          <w:iCs w:val="0"/>
        </w:rPr>
        <w:t>Nomenklatura wg Wspólnego słownika zamówień CPV</w:t>
      </w:r>
      <w:bookmarkEnd w:id="24"/>
    </w:p>
    <w:p w14:paraId="6A83C9D6" w14:textId="72853270"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t>Główny przedmiot:</w:t>
      </w:r>
    </w:p>
    <w:p w14:paraId="6F4E853A" w14:textId="5F78FF50"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CPV_główny \* MERGEFORMAT </w:instrText>
      </w:r>
      <w:r w:rsidRPr="00E80C6B">
        <w:rPr>
          <w:rFonts w:asciiTheme="minorHAnsi" w:hAnsiTheme="minorHAnsi" w:cstheme="minorHAnsi"/>
          <w:szCs w:val="24"/>
        </w:rPr>
        <w:fldChar w:fldCharType="separate"/>
      </w:r>
      <w:bookmarkStart w:id="25" w:name="CPV_główny"/>
      <w:r w:rsidR="00AE1896" w:rsidRPr="00AE1896">
        <w:rPr>
          <w:rFonts w:asciiTheme="minorHAnsi" w:hAnsiTheme="minorHAnsi" w:cstheme="minorHAnsi"/>
          <w:szCs w:val="24"/>
        </w:rPr>
        <w:t>45112723-9</w:t>
      </w:r>
      <w:bookmarkEnd w:id="25"/>
      <w:r w:rsidRPr="00E80C6B">
        <w:rPr>
          <w:rFonts w:asciiTheme="minorHAnsi" w:hAnsiTheme="minorHAnsi" w:cstheme="minorHAnsi"/>
          <w:szCs w:val="24"/>
        </w:rPr>
        <w:fldChar w:fldCharType="end"/>
      </w:r>
      <w:r w:rsidRPr="00E80C6B">
        <w:rPr>
          <w:rFonts w:asciiTheme="minorHAnsi" w:hAnsiTheme="minorHAnsi" w:cstheme="minorHAnsi"/>
          <w:szCs w:val="24"/>
        </w:rPr>
        <w:t xml:space="preserve"> - </w:t>
      </w: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CPV_główny_opis \* MERGEFORMAT </w:instrText>
      </w:r>
      <w:r w:rsidRPr="00E80C6B">
        <w:rPr>
          <w:rFonts w:asciiTheme="minorHAnsi" w:hAnsiTheme="minorHAnsi" w:cstheme="minorHAnsi"/>
          <w:szCs w:val="24"/>
        </w:rPr>
        <w:fldChar w:fldCharType="separate"/>
      </w:r>
      <w:bookmarkStart w:id="26" w:name="CPV_główny_opis"/>
      <w:r w:rsidR="00AE1896" w:rsidRPr="00AE1896">
        <w:rPr>
          <w:rFonts w:asciiTheme="minorHAnsi" w:hAnsiTheme="minorHAnsi" w:cstheme="minorHAnsi"/>
          <w:szCs w:val="24"/>
        </w:rPr>
        <w:t>Roboty w zakresie kształtowania placów zabaw</w:t>
      </w:r>
      <w:bookmarkEnd w:id="26"/>
      <w:r w:rsidRPr="00E80C6B">
        <w:rPr>
          <w:rFonts w:asciiTheme="minorHAnsi" w:hAnsiTheme="minorHAnsi" w:cstheme="minorHAnsi"/>
          <w:szCs w:val="24"/>
        </w:rPr>
        <w:fldChar w:fldCharType="end"/>
      </w:r>
    </w:p>
    <w:p w14:paraId="18421EE4" w14:textId="4696D874"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t>Przedmiot dodatkowy:</w:t>
      </w:r>
    </w:p>
    <w:p w14:paraId="65026867" w14:textId="6AD7251F"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CPV_dodatkowy1 \* MERGEFORMAT </w:instrText>
      </w:r>
      <w:r w:rsidRPr="00E80C6B">
        <w:rPr>
          <w:rFonts w:asciiTheme="minorHAnsi" w:hAnsiTheme="minorHAnsi" w:cstheme="minorHAnsi"/>
          <w:szCs w:val="24"/>
        </w:rPr>
        <w:fldChar w:fldCharType="separate"/>
      </w:r>
      <w:bookmarkStart w:id="27" w:name="CPV_dodatkowy1"/>
      <w:r w:rsidR="00AE1896" w:rsidRPr="00AE1896">
        <w:rPr>
          <w:rFonts w:asciiTheme="minorHAnsi" w:hAnsiTheme="minorHAnsi" w:cstheme="minorHAnsi"/>
          <w:szCs w:val="24"/>
        </w:rPr>
        <w:t>37535200-9</w:t>
      </w:r>
      <w:bookmarkEnd w:id="27"/>
      <w:r w:rsidRPr="00E80C6B">
        <w:rPr>
          <w:rFonts w:asciiTheme="minorHAnsi" w:hAnsiTheme="minorHAnsi" w:cstheme="minorHAnsi"/>
          <w:szCs w:val="24"/>
        </w:rPr>
        <w:fldChar w:fldCharType="end"/>
      </w:r>
      <w:r w:rsidRPr="00E80C6B">
        <w:rPr>
          <w:rFonts w:asciiTheme="minorHAnsi" w:hAnsiTheme="minorHAnsi" w:cstheme="minorHAnsi"/>
          <w:szCs w:val="24"/>
        </w:rPr>
        <w:t xml:space="preserve"> - </w:t>
      </w: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CPV_dodatkowy1_opis \* MERGEFORMAT </w:instrText>
      </w:r>
      <w:r w:rsidRPr="00E80C6B">
        <w:rPr>
          <w:rFonts w:asciiTheme="minorHAnsi" w:hAnsiTheme="minorHAnsi" w:cstheme="minorHAnsi"/>
          <w:szCs w:val="24"/>
        </w:rPr>
        <w:fldChar w:fldCharType="separate"/>
      </w:r>
      <w:bookmarkStart w:id="28" w:name="CPV_dodatkowy1_opis"/>
      <w:r w:rsidR="00AE1896" w:rsidRPr="00AE1896">
        <w:rPr>
          <w:rFonts w:asciiTheme="minorHAnsi" w:hAnsiTheme="minorHAnsi" w:cstheme="minorHAnsi"/>
          <w:szCs w:val="24"/>
        </w:rPr>
        <w:t>Wyposażenie placów zabaw</w:t>
      </w:r>
      <w:bookmarkEnd w:id="28"/>
      <w:r w:rsidRPr="00E80C6B">
        <w:rPr>
          <w:rFonts w:asciiTheme="minorHAnsi" w:hAnsiTheme="minorHAnsi" w:cstheme="minorHAnsi"/>
          <w:szCs w:val="24"/>
        </w:rPr>
        <w:fldChar w:fldCharType="end"/>
      </w:r>
      <w:r w:rsidRPr="00E80C6B">
        <w:rPr>
          <w:rFonts w:asciiTheme="minorHAnsi" w:hAnsiTheme="minorHAnsi" w:cstheme="minorHAnsi"/>
          <w:szCs w:val="24"/>
        </w:rPr>
        <w:t>,</w:t>
      </w:r>
    </w:p>
    <w:p w14:paraId="5DC8D0D9" w14:textId="5E14E33D"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CPV_dodatkowy2 \* MERGEFORMAT </w:instrText>
      </w:r>
      <w:r w:rsidRPr="00E80C6B">
        <w:rPr>
          <w:rFonts w:asciiTheme="minorHAnsi" w:hAnsiTheme="minorHAnsi" w:cstheme="minorHAnsi"/>
          <w:szCs w:val="24"/>
        </w:rPr>
        <w:fldChar w:fldCharType="separate"/>
      </w:r>
      <w:bookmarkStart w:id="29" w:name="CPV_dodatkowy2"/>
      <w:r w:rsidR="00AE1896" w:rsidRPr="00AE1896">
        <w:rPr>
          <w:rFonts w:asciiTheme="minorHAnsi" w:hAnsiTheme="minorHAnsi" w:cstheme="minorHAnsi"/>
          <w:szCs w:val="24"/>
        </w:rPr>
        <w:t>45236210-5</w:t>
      </w:r>
      <w:bookmarkEnd w:id="29"/>
      <w:r w:rsidRPr="00E80C6B">
        <w:rPr>
          <w:rFonts w:asciiTheme="minorHAnsi" w:hAnsiTheme="minorHAnsi" w:cstheme="minorHAnsi"/>
          <w:szCs w:val="24"/>
        </w:rPr>
        <w:fldChar w:fldCharType="end"/>
      </w:r>
      <w:r w:rsidRPr="00E80C6B">
        <w:rPr>
          <w:rFonts w:asciiTheme="minorHAnsi" w:hAnsiTheme="minorHAnsi" w:cstheme="minorHAnsi"/>
          <w:szCs w:val="24"/>
        </w:rPr>
        <w:t xml:space="preserve"> - </w:t>
      </w: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CPV_dodatkowy2_opis \* MERGEFORMAT </w:instrText>
      </w:r>
      <w:r w:rsidRPr="00E80C6B">
        <w:rPr>
          <w:rFonts w:asciiTheme="minorHAnsi" w:hAnsiTheme="minorHAnsi" w:cstheme="minorHAnsi"/>
          <w:szCs w:val="24"/>
        </w:rPr>
        <w:fldChar w:fldCharType="separate"/>
      </w:r>
      <w:bookmarkStart w:id="30" w:name="CPV_dodatkowy2_opis"/>
      <w:r w:rsidR="00AE1896" w:rsidRPr="00AE1896">
        <w:rPr>
          <w:rFonts w:asciiTheme="minorHAnsi" w:hAnsiTheme="minorHAnsi" w:cstheme="minorHAnsi"/>
          <w:szCs w:val="24"/>
        </w:rPr>
        <w:t>Wyrównywanie nawierzchni placów zabaw dla dzieci</w:t>
      </w:r>
      <w:bookmarkEnd w:id="30"/>
      <w:r w:rsidRPr="00E80C6B">
        <w:rPr>
          <w:rFonts w:asciiTheme="minorHAnsi" w:hAnsiTheme="minorHAnsi" w:cstheme="minorHAnsi"/>
          <w:szCs w:val="24"/>
        </w:rPr>
        <w:fldChar w:fldCharType="end"/>
      </w:r>
      <w:r w:rsidRPr="00E80C6B">
        <w:rPr>
          <w:rFonts w:asciiTheme="minorHAnsi" w:hAnsiTheme="minorHAnsi" w:cstheme="minorHAnsi"/>
          <w:szCs w:val="24"/>
        </w:rPr>
        <w:t>,</w:t>
      </w:r>
    </w:p>
    <w:p w14:paraId="5F6FFD5C" w14:textId="64B0E97C" w:rsidR="00C408F2" w:rsidRPr="00E80C6B" w:rsidRDefault="00C408F2" w:rsidP="008E5B3E">
      <w:pPr>
        <w:spacing w:line="276" w:lineRule="auto"/>
        <w:rPr>
          <w:rFonts w:asciiTheme="minorHAnsi" w:hAnsiTheme="minorHAnsi" w:cstheme="minorHAnsi"/>
          <w:szCs w:val="24"/>
        </w:rPr>
      </w:pP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CPV_dodatkowy3 \* MERGEFORMAT </w:instrText>
      </w:r>
      <w:r w:rsidRPr="00E80C6B">
        <w:rPr>
          <w:rFonts w:asciiTheme="minorHAnsi" w:hAnsiTheme="minorHAnsi" w:cstheme="minorHAnsi"/>
          <w:szCs w:val="24"/>
        </w:rPr>
        <w:fldChar w:fldCharType="separate"/>
      </w:r>
      <w:bookmarkStart w:id="31" w:name="CPV_dodatkowy3"/>
      <w:r w:rsidR="00AE1896" w:rsidRPr="00AE1896">
        <w:rPr>
          <w:rFonts w:asciiTheme="minorHAnsi" w:hAnsiTheme="minorHAnsi" w:cstheme="minorHAnsi"/>
          <w:szCs w:val="24"/>
        </w:rPr>
        <w:t>45112210-0</w:t>
      </w:r>
      <w:bookmarkEnd w:id="31"/>
      <w:r w:rsidRPr="00E80C6B">
        <w:rPr>
          <w:rFonts w:asciiTheme="minorHAnsi" w:hAnsiTheme="minorHAnsi" w:cstheme="minorHAnsi"/>
          <w:szCs w:val="24"/>
        </w:rPr>
        <w:fldChar w:fldCharType="end"/>
      </w:r>
      <w:r w:rsidRPr="00E80C6B">
        <w:rPr>
          <w:rFonts w:asciiTheme="minorHAnsi" w:hAnsiTheme="minorHAnsi" w:cstheme="minorHAnsi"/>
          <w:szCs w:val="24"/>
        </w:rPr>
        <w:t xml:space="preserve"> - </w:t>
      </w: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CPV_dodatkowy3_opis \* MERGEFORMAT </w:instrText>
      </w:r>
      <w:r w:rsidRPr="00E80C6B">
        <w:rPr>
          <w:rFonts w:asciiTheme="minorHAnsi" w:hAnsiTheme="minorHAnsi" w:cstheme="minorHAnsi"/>
          <w:szCs w:val="24"/>
        </w:rPr>
        <w:fldChar w:fldCharType="separate"/>
      </w:r>
      <w:bookmarkStart w:id="32" w:name="CPV_dodatkowy3_opis"/>
      <w:r w:rsidR="00AE1896" w:rsidRPr="00AE1896">
        <w:rPr>
          <w:rFonts w:asciiTheme="minorHAnsi" w:hAnsiTheme="minorHAnsi" w:cstheme="minorHAnsi"/>
          <w:szCs w:val="24"/>
        </w:rPr>
        <w:t>Usuwanie wierzchniej warstwy gleby</w:t>
      </w:r>
      <w:bookmarkEnd w:id="32"/>
      <w:r w:rsidRPr="00E80C6B">
        <w:rPr>
          <w:rFonts w:asciiTheme="minorHAnsi" w:hAnsiTheme="minorHAnsi" w:cstheme="minorHAnsi"/>
          <w:szCs w:val="24"/>
        </w:rPr>
        <w:fldChar w:fldCharType="end"/>
      </w:r>
      <w:r w:rsidRPr="00E80C6B">
        <w:rPr>
          <w:rFonts w:asciiTheme="minorHAnsi" w:hAnsiTheme="minorHAnsi" w:cstheme="minorHAnsi"/>
          <w:szCs w:val="24"/>
        </w:rPr>
        <w:t>,</w:t>
      </w:r>
    </w:p>
    <w:p w14:paraId="146C7A3D" w14:textId="340ACBC7" w:rsidR="00C408F2" w:rsidRPr="00E80C6B" w:rsidRDefault="00C408F2" w:rsidP="008E5B3E">
      <w:pPr>
        <w:spacing w:line="276" w:lineRule="auto"/>
      </w:pP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CPV_dodatkowy4 \* MERGEFORMAT </w:instrText>
      </w:r>
      <w:r w:rsidRPr="00E80C6B">
        <w:rPr>
          <w:rFonts w:asciiTheme="minorHAnsi" w:hAnsiTheme="minorHAnsi" w:cstheme="minorHAnsi"/>
          <w:szCs w:val="24"/>
        </w:rPr>
        <w:fldChar w:fldCharType="separate"/>
      </w:r>
      <w:bookmarkStart w:id="33" w:name="CPV_dodatkowy4"/>
      <w:r w:rsidR="00AE1896" w:rsidRPr="00AE1896">
        <w:rPr>
          <w:rFonts w:asciiTheme="minorHAnsi" w:hAnsiTheme="minorHAnsi" w:cstheme="minorHAnsi"/>
          <w:szCs w:val="24"/>
        </w:rPr>
        <w:t>77314100-5</w:t>
      </w:r>
      <w:bookmarkEnd w:id="33"/>
      <w:r w:rsidRPr="00E80C6B">
        <w:rPr>
          <w:rFonts w:asciiTheme="minorHAnsi" w:hAnsiTheme="minorHAnsi" w:cstheme="minorHAnsi"/>
          <w:szCs w:val="24"/>
        </w:rPr>
        <w:fldChar w:fldCharType="end"/>
      </w:r>
      <w:r w:rsidRPr="00E80C6B">
        <w:rPr>
          <w:rFonts w:asciiTheme="minorHAnsi" w:hAnsiTheme="minorHAnsi" w:cstheme="minorHAnsi"/>
          <w:szCs w:val="24"/>
        </w:rPr>
        <w:t xml:space="preserve"> - </w:t>
      </w:r>
      <w:r w:rsidRPr="00E80C6B">
        <w:rPr>
          <w:rFonts w:asciiTheme="minorHAnsi" w:hAnsiTheme="minorHAnsi" w:cstheme="minorHAnsi"/>
          <w:szCs w:val="24"/>
        </w:rPr>
        <w:fldChar w:fldCharType="begin"/>
      </w:r>
      <w:r w:rsidRPr="00E80C6B">
        <w:rPr>
          <w:rFonts w:asciiTheme="minorHAnsi" w:hAnsiTheme="minorHAnsi" w:cstheme="minorHAnsi"/>
          <w:szCs w:val="24"/>
        </w:rPr>
        <w:instrText xml:space="preserve"> INCLUDETEXT "../infobaza.docm" CPV_dodatkowy4_opis \* MERGEFORMAT </w:instrText>
      </w:r>
      <w:r w:rsidRPr="00E80C6B">
        <w:rPr>
          <w:rFonts w:asciiTheme="minorHAnsi" w:hAnsiTheme="minorHAnsi" w:cstheme="minorHAnsi"/>
          <w:szCs w:val="24"/>
        </w:rPr>
        <w:fldChar w:fldCharType="separate"/>
      </w:r>
      <w:bookmarkStart w:id="34" w:name="CPV_dodatkowy4_opis"/>
      <w:r w:rsidR="00AE1896" w:rsidRPr="00AE1896">
        <w:rPr>
          <w:rFonts w:asciiTheme="minorHAnsi" w:hAnsiTheme="minorHAnsi" w:cstheme="minorHAnsi"/>
          <w:szCs w:val="24"/>
        </w:rPr>
        <w:t>Usługi w zakresie trawników</w:t>
      </w:r>
      <w:bookmarkEnd w:id="34"/>
      <w:r w:rsidRPr="00E80C6B">
        <w:rPr>
          <w:rFonts w:asciiTheme="minorHAnsi" w:hAnsiTheme="minorHAnsi" w:cstheme="minorHAnsi"/>
          <w:szCs w:val="24"/>
        </w:rPr>
        <w:fldChar w:fldCharType="end"/>
      </w:r>
      <w:r w:rsidRPr="00E80C6B">
        <w:rPr>
          <w:rFonts w:asciiTheme="minorHAnsi" w:hAnsiTheme="minorHAnsi" w:cstheme="minorHAnsi"/>
          <w:szCs w:val="24"/>
        </w:rPr>
        <w:t>.</w:t>
      </w:r>
    </w:p>
    <w:p w14:paraId="4DFB02C7" w14:textId="5DA6DE0A" w:rsidR="007B7E80" w:rsidRPr="00E80C6B" w:rsidRDefault="007B7E80" w:rsidP="008E5B3E">
      <w:pPr>
        <w:pStyle w:val="SWZ1Rozdzal"/>
        <w:spacing w:line="276" w:lineRule="auto"/>
        <w:jc w:val="left"/>
        <w:rPr>
          <w:rFonts w:asciiTheme="minorHAnsi" w:hAnsiTheme="minorHAnsi" w:cstheme="minorHAnsi"/>
          <w:iCs w:val="0"/>
        </w:rPr>
      </w:pPr>
      <w:bookmarkStart w:id="35" w:name="_Ref494881539"/>
      <w:bookmarkStart w:id="36" w:name="_Toc204775198"/>
      <w:r w:rsidRPr="00E80C6B">
        <w:rPr>
          <w:rFonts w:asciiTheme="minorHAnsi" w:hAnsiTheme="minorHAnsi" w:cstheme="minorHAnsi"/>
          <w:iCs w:val="0"/>
        </w:rPr>
        <w:t>Opis i zakres zamówienia</w:t>
      </w:r>
      <w:bookmarkEnd w:id="35"/>
      <w:bookmarkEnd w:id="36"/>
    </w:p>
    <w:p w14:paraId="132E38B5" w14:textId="19B16E9F" w:rsidR="00F554E2" w:rsidRPr="00E80C6B" w:rsidRDefault="00605957" w:rsidP="008E5B3E">
      <w:pPr>
        <w:pStyle w:val="SWZ11Sekcja"/>
        <w:spacing w:before="0" w:line="276" w:lineRule="auto"/>
        <w:jc w:val="left"/>
        <w:rPr>
          <w:rFonts w:asciiTheme="minorHAnsi" w:hAnsiTheme="minorHAnsi" w:cstheme="minorHAnsi"/>
          <w:sz w:val="24"/>
          <w:szCs w:val="24"/>
        </w:rPr>
      </w:pPr>
      <w:bookmarkStart w:id="37" w:name="_Hlk66430017"/>
      <w:bookmarkStart w:id="38" w:name="_Ref493061794"/>
      <w:r w:rsidRPr="00E80C6B">
        <w:rPr>
          <w:rFonts w:asciiTheme="minorHAnsi" w:hAnsiTheme="minorHAnsi" w:cstheme="minorHAnsi"/>
          <w:sz w:val="24"/>
          <w:szCs w:val="24"/>
        </w:rPr>
        <w:t xml:space="preserve">Nazwa zamówienia: </w:t>
      </w:r>
      <w:r w:rsidR="008A5CFF" w:rsidRPr="00E80C6B">
        <w:rPr>
          <w:rFonts w:asciiTheme="minorHAnsi" w:hAnsiTheme="minorHAnsi" w:cstheme="minorHAnsi"/>
          <w:b/>
          <w:bCs w:val="0"/>
          <w:sz w:val="24"/>
          <w:szCs w:val="24"/>
        </w:rPr>
        <w:fldChar w:fldCharType="begin"/>
      </w:r>
      <w:r w:rsidR="008A5CFF" w:rsidRPr="00E80C6B">
        <w:rPr>
          <w:rFonts w:asciiTheme="minorHAnsi" w:hAnsiTheme="minorHAnsi" w:cstheme="minorHAnsi"/>
          <w:b/>
          <w:bCs w:val="0"/>
          <w:sz w:val="24"/>
          <w:szCs w:val="24"/>
        </w:rPr>
        <w:instrText xml:space="preserve"> INCLUDETEXT "../infobaza.docm" temat \* MERGEFORMAT </w:instrText>
      </w:r>
      <w:r w:rsidR="008A5CFF" w:rsidRPr="00E80C6B">
        <w:rPr>
          <w:rFonts w:asciiTheme="minorHAnsi" w:hAnsiTheme="minorHAnsi" w:cstheme="minorHAnsi"/>
          <w:b/>
          <w:bCs w:val="0"/>
          <w:sz w:val="24"/>
          <w:szCs w:val="24"/>
        </w:rPr>
        <w:fldChar w:fldCharType="separate"/>
      </w:r>
      <w:r w:rsidR="00AE1896" w:rsidRPr="00AE1896">
        <w:rPr>
          <w:rFonts w:asciiTheme="minorHAnsi" w:hAnsiTheme="minorHAnsi" w:cstheme="minorHAnsi"/>
          <w:b/>
          <w:bCs w:val="0"/>
          <w:sz w:val="24"/>
          <w:szCs w:val="24"/>
        </w:rPr>
        <w:t>Renowacja placu zabaw przy Publicznej Szkole Podstawowej Nr 7 w Strzelcach</w:t>
      </w:r>
      <w:r w:rsidR="00AE1896" w:rsidRPr="00AE1896">
        <w:rPr>
          <w:rFonts w:asciiTheme="minorHAnsi" w:hAnsiTheme="minorHAnsi" w:cstheme="minorHAnsi"/>
          <w:b/>
          <w:sz w:val="24"/>
          <w:szCs w:val="24"/>
        </w:rPr>
        <w:t xml:space="preserve"> Opolskich</w:t>
      </w:r>
      <w:r w:rsidR="008A5CFF" w:rsidRPr="00E80C6B">
        <w:rPr>
          <w:rFonts w:asciiTheme="minorHAnsi" w:hAnsiTheme="minorHAnsi" w:cstheme="minorHAnsi"/>
          <w:b/>
          <w:bCs w:val="0"/>
          <w:sz w:val="24"/>
          <w:szCs w:val="24"/>
        </w:rPr>
        <w:fldChar w:fldCharType="end"/>
      </w:r>
      <w:r w:rsidR="001B203E" w:rsidRPr="00E80C6B">
        <w:rPr>
          <w:rFonts w:asciiTheme="minorHAnsi" w:hAnsiTheme="minorHAnsi" w:cstheme="minorHAnsi"/>
          <w:sz w:val="24"/>
          <w:szCs w:val="24"/>
        </w:rPr>
        <w:t>.</w:t>
      </w:r>
    </w:p>
    <w:p w14:paraId="562A618B" w14:textId="170E48E4" w:rsidR="004D7084" w:rsidRPr="00E80C6B" w:rsidRDefault="00700A2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opis \* MERGEFORMAT </w:instrText>
      </w:r>
      <w:r w:rsidRPr="00E80C6B">
        <w:rPr>
          <w:rFonts w:asciiTheme="minorHAnsi" w:hAnsiTheme="minorHAnsi" w:cstheme="minorHAnsi"/>
          <w:sz w:val="24"/>
          <w:szCs w:val="24"/>
        </w:rPr>
        <w:fldChar w:fldCharType="separate"/>
      </w:r>
      <w:bookmarkStart w:id="39" w:name="opis"/>
      <w:r w:rsidR="00AE1896" w:rsidRPr="00AE1896">
        <w:rPr>
          <w:rFonts w:asciiTheme="minorHAnsi" w:hAnsiTheme="minorHAnsi" w:cstheme="minorHAnsi"/>
          <w:sz w:val="24"/>
          <w:szCs w:val="24"/>
        </w:rPr>
        <w:t>Przedmiotem zamówienia jest przebudowa istniejącego placu zabaw na terenie Publicznej Szkole Podstawowej Nr 7 w</w:t>
      </w:r>
      <w:r w:rsidR="00AE1896" w:rsidRPr="00AE1896">
        <w:rPr>
          <w:rFonts w:asciiTheme="minorHAnsi" w:hAnsiTheme="minorHAnsi" w:cstheme="minorHAnsi"/>
          <w:color w:val="000000"/>
          <w:sz w:val="24"/>
          <w:szCs w:val="24"/>
        </w:rPr>
        <w:t xml:space="preserve"> Strzelcach Opolskich</w:t>
      </w:r>
      <w:bookmarkEnd w:id="39"/>
      <w:r w:rsidRPr="00E80C6B">
        <w:rPr>
          <w:rFonts w:asciiTheme="minorHAnsi" w:hAnsiTheme="minorHAnsi" w:cstheme="minorHAnsi"/>
          <w:color w:val="000000"/>
          <w:sz w:val="24"/>
          <w:szCs w:val="24"/>
        </w:rPr>
        <w:fldChar w:fldCharType="end"/>
      </w:r>
      <w:bookmarkStart w:id="40" w:name="_Hlk109726662"/>
      <w:bookmarkStart w:id="41" w:name="_Hlk73522644"/>
      <w:bookmarkStart w:id="42" w:name="_Hlk77329154"/>
      <w:bookmarkStart w:id="43" w:name="_Hlk90280972"/>
      <w:bookmarkStart w:id="44" w:name="_Hlk109726742"/>
    </w:p>
    <w:bookmarkStart w:id="45" w:name="_Hlk164243268"/>
    <w:bookmarkStart w:id="46" w:name="_Hlk152674886"/>
    <w:p w14:paraId="2C78E78F" w14:textId="3BFF7F08" w:rsidR="0087199A" w:rsidRPr="00E80C6B" w:rsidRDefault="0087199A"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wielkość \* MERGEFORMAT </w:instrText>
      </w:r>
      <w:r w:rsidRPr="00E80C6B">
        <w:rPr>
          <w:rFonts w:asciiTheme="minorHAnsi" w:hAnsiTheme="minorHAnsi" w:cstheme="minorHAnsi"/>
          <w:sz w:val="24"/>
          <w:szCs w:val="24"/>
        </w:rPr>
        <w:fldChar w:fldCharType="separate"/>
      </w:r>
      <w:bookmarkStart w:id="47" w:name="wielkość"/>
      <w:r w:rsidR="00AE1896" w:rsidRPr="00AE1896">
        <w:rPr>
          <w:rFonts w:asciiTheme="minorHAnsi" w:hAnsiTheme="minorHAnsi" w:cstheme="minorHAnsi"/>
          <w:sz w:val="24"/>
          <w:szCs w:val="24"/>
        </w:rPr>
        <w:t>Zakres zamówienia obejmuje w</w:t>
      </w:r>
      <w:r w:rsidR="00AE1896" w:rsidRPr="00AE1896">
        <w:rPr>
          <w:rFonts w:asciiTheme="minorHAnsi" w:hAnsiTheme="minorHAnsi" w:cstheme="minorHAnsi"/>
          <w:color w:val="000000"/>
          <w:sz w:val="24"/>
          <w:szCs w:val="24"/>
        </w:rPr>
        <w:t xml:space="preserve"> szczególności: wymianę istniejącej nawierzchni placu zabaw na nawierzchnię utwardzoną bezpieczną z płyt SBR i EPDM, wykonanie nawierzchni trawiastej wzmocnionej </w:t>
      </w:r>
      <w:proofErr w:type="spellStart"/>
      <w:r w:rsidR="00AE1896" w:rsidRPr="00AE1896">
        <w:rPr>
          <w:rFonts w:asciiTheme="minorHAnsi" w:hAnsiTheme="minorHAnsi" w:cstheme="minorHAnsi"/>
          <w:color w:val="000000"/>
          <w:sz w:val="24"/>
          <w:szCs w:val="24"/>
        </w:rPr>
        <w:t>geokratą</w:t>
      </w:r>
      <w:proofErr w:type="spellEnd"/>
      <w:r w:rsidR="00AE1896" w:rsidRPr="00AE1896">
        <w:rPr>
          <w:rFonts w:asciiTheme="minorHAnsi" w:hAnsiTheme="minorHAnsi" w:cstheme="minorHAnsi"/>
          <w:color w:val="000000"/>
          <w:sz w:val="24"/>
          <w:szCs w:val="24"/>
        </w:rPr>
        <w:t xml:space="preserve"> G3, montaż zestawu zabawowego metalowego.</w:t>
      </w:r>
      <w:bookmarkEnd w:id="47"/>
      <w:r w:rsidRPr="00E80C6B">
        <w:rPr>
          <w:rFonts w:asciiTheme="minorHAnsi" w:hAnsiTheme="minorHAnsi" w:cstheme="minorHAnsi"/>
          <w:color w:val="000000"/>
          <w:sz w:val="24"/>
          <w:szCs w:val="24"/>
        </w:rPr>
        <w:fldChar w:fldCharType="end"/>
      </w:r>
    </w:p>
    <w:p w14:paraId="13768772" w14:textId="77777777" w:rsidR="00A148E7" w:rsidRPr="00E80C6B" w:rsidRDefault="00A148E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Przedmiot zamówienia został określony w dokumentacji projektowej i w szczególności będzie obejmować następujące roboty:</w:t>
      </w:r>
    </w:p>
    <w:p w14:paraId="6D2FE548" w14:textId="591FE666" w:rsidR="007A6787" w:rsidRPr="00E80C6B" w:rsidRDefault="00DA6AE1"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wykonanie nawierzchni utwardzonej bezpiecznej z płyt SBR i EPDM 40 mm. HIC &lt; 1,3 m,</w:t>
      </w:r>
    </w:p>
    <w:p w14:paraId="1366BFD9" w14:textId="44EDB49A" w:rsidR="00F07166" w:rsidRPr="00E80C6B" w:rsidRDefault="00DA6AE1"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wykonanie nawierzchni biologicznie czynnej utwardzonej (</w:t>
      </w:r>
      <w:proofErr w:type="spellStart"/>
      <w:r w:rsidRPr="00E80C6B">
        <w:rPr>
          <w:rFonts w:asciiTheme="minorHAnsi" w:hAnsiTheme="minorHAnsi" w:cstheme="minorHAnsi"/>
          <w:sz w:val="24"/>
          <w:szCs w:val="24"/>
        </w:rPr>
        <w:t>geokrata</w:t>
      </w:r>
      <w:proofErr w:type="spellEnd"/>
      <w:r w:rsidRPr="00E80C6B">
        <w:rPr>
          <w:rFonts w:asciiTheme="minorHAnsi" w:hAnsiTheme="minorHAnsi" w:cstheme="minorHAnsi"/>
          <w:sz w:val="24"/>
          <w:szCs w:val="24"/>
        </w:rPr>
        <w:t xml:space="preserve"> wypełniona humusem) przewiduje się wykonanie nawierzchni trawiastej wzmocnionej </w:t>
      </w:r>
      <w:proofErr w:type="spellStart"/>
      <w:r w:rsidRPr="00E80C6B">
        <w:rPr>
          <w:rFonts w:asciiTheme="minorHAnsi" w:hAnsiTheme="minorHAnsi" w:cstheme="minorHAnsi"/>
          <w:sz w:val="24"/>
          <w:szCs w:val="24"/>
        </w:rPr>
        <w:t>geokratą</w:t>
      </w:r>
      <w:proofErr w:type="spellEnd"/>
      <w:r w:rsidRPr="00E80C6B">
        <w:rPr>
          <w:rFonts w:asciiTheme="minorHAnsi" w:hAnsiTheme="minorHAnsi" w:cstheme="minorHAnsi"/>
          <w:sz w:val="24"/>
          <w:szCs w:val="24"/>
        </w:rPr>
        <w:t xml:space="preserve"> G3 z zasypką z ziemi urodzajnej, próchniczej lub humusowej o </w:t>
      </w:r>
      <w:proofErr w:type="spellStart"/>
      <w:r w:rsidRPr="00E80C6B">
        <w:rPr>
          <w:rFonts w:asciiTheme="minorHAnsi" w:hAnsiTheme="minorHAnsi" w:cstheme="minorHAnsi"/>
          <w:sz w:val="24"/>
          <w:szCs w:val="24"/>
        </w:rPr>
        <w:t>pH</w:t>
      </w:r>
      <w:proofErr w:type="spellEnd"/>
      <w:r w:rsidRPr="00E80C6B">
        <w:rPr>
          <w:rFonts w:asciiTheme="minorHAnsi" w:hAnsiTheme="minorHAnsi" w:cstheme="minorHAnsi"/>
          <w:sz w:val="24"/>
          <w:szCs w:val="24"/>
        </w:rPr>
        <w:t xml:space="preserve"> 5,5-6,5,</w:t>
      </w:r>
    </w:p>
    <w:p w14:paraId="3411E785" w14:textId="70D62310" w:rsidR="00DA6AE1" w:rsidRPr="00E80C6B" w:rsidRDefault="00DA6AE1"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niwelacja powierzchni biologicznie czynnej przy styku z nawierzchnią bezpieczną placu zabaw,</w:t>
      </w:r>
    </w:p>
    <w:p w14:paraId="0385EDDD" w14:textId="00A22056" w:rsidR="00DA6AE1" w:rsidRPr="00E80C6B" w:rsidRDefault="00033873"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montaż urządzeń rekreacji - Zestaw zabawowy metalowy o wymiarach 5,55 x 4,28 m i wysokości 2,67 m HIC - 1 m. Plac powinien zapewniać możliwość aktywności w zakresie zabawy, ślizgania i wspinaczki. Konstrukcja wykonana z profilu ze stali czarnej o przekroju 60 mm x 60 mm. Stal oczyszczana w procesie piaskowania. Zabezpieczona przed korozja farba proszkowa, odporna na oddziaływanie czynników atmosferycznych. Podesty - Antypoślizgowa wodoodporna sklejka, pokryta filmem fenolowym. Odporna na ścieranie. Grubość 15 mm. Ślizgi wykonane z blachy nierdzewnej o grubości 2 mm, kształtowane w technice CNC. Zaślepki śrub i łączeń wykonane z poliamidu formowanego metodą wtryskową</w:t>
      </w:r>
      <w:r w:rsidR="005D09A8" w:rsidRPr="00E80C6B">
        <w:rPr>
          <w:rFonts w:asciiTheme="minorHAnsi" w:hAnsiTheme="minorHAnsi" w:cstheme="minorHAnsi"/>
          <w:sz w:val="24"/>
          <w:szCs w:val="24"/>
        </w:rPr>
        <w:t>.</w:t>
      </w:r>
      <w:r w:rsidR="00666757" w:rsidRPr="00E80C6B">
        <w:rPr>
          <w:rFonts w:asciiTheme="minorHAnsi" w:hAnsiTheme="minorHAnsi" w:cstheme="minorHAnsi"/>
          <w:sz w:val="24"/>
          <w:szCs w:val="24"/>
        </w:rPr>
        <w:t xml:space="preserve"> Urządzenie zabawowe musi spełniać wymogi normy PN-EN 1176.</w:t>
      </w:r>
    </w:p>
    <w:p w14:paraId="5833B4EF" w14:textId="7D733B39" w:rsidR="00033873" w:rsidRPr="00E80C6B" w:rsidRDefault="00033873"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montaż tablic informacyjnych, regulaminowych.</w:t>
      </w:r>
    </w:p>
    <w:p w14:paraId="07210165" w14:textId="77777777" w:rsidR="000758D2" w:rsidRPr="00E80C6B" w:rsidRDefault="000758D2"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Zakres zamówienia obejmuje również:</w:t>
      </w:r>
    </w:p>
    <w:p w14:paraId="183F2E00" w14:textId="77777777" w:rsidR="000758D2" w:rsidRPr="00E80C6B" w:rsidRDefault="000758D2"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wykonanie pełnej obsługi geodezyjnej (wszystkie wymagane pomiary geodezyjne w tym wykonanie inwentaryzacji geodezyjnej powykonawczej);</w:t>
      </w:r>
    </w:p>
    <w:p w14:paraId="4AD47337" w14:textId="757C4741" w:rsidR="000758D2" w:rsidRPr="00E80C6B" w:rsidRDefault="000758D2"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wykonanie wymaganych prawem i określonych w SWZ (w tym w specyfikacji technicznej): badań, prób i pomiarów umożliwiających oddanie obiektu do użytkowania;</w:t>
      </w:r>
    </w:p>
    <w:p w14:paraId="5354EE2E" w14:textId="77777777" w:rsidR="000758D2" w:rsidRPr="00E80C6B" w:rsidRDefault="000758D2"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wywóz i zagospodarowanie wszelkich odpadów powstałych podczas realizacji zadania;</w:t>
      </w:r>
    </w:p>
    <w:p w14:paraId="4DE93848" w14:textId="4B618153" w:rsidR="000758D2" w:rsidRPr="00E80C6B" w:rsidRDefault="000758D2"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sporządzenie dokumentacji powykonawczej (naniesienie na dokumentacji wykonawczej zmian powstałych w trakcie realizacji zadania).</w:t>
      </w:r>
    </w:p>
    <w:p w14:paraId="297E4BD6" w14:textId="6F533C75" w:rsidR="009566AB" w:rsidRPr="00E80C6B" w:rsidRDefault="009566AB" w:rsidP="008E5B3E">
      <w:pPr>
        <w:pStyle w:val="SWZ11Sekcja"/>
        <w:spacing w:before="0" w:line="276" w:lineRule="auto"/>
        <w:jc w:val="left"/>
        <w:rPr>
          <w:rFonts w:asciiTheme="minorHAnsi" w:hAnsiTheme="minorHAnsi" w:cstheme="minorHAnsi"/>
          <w:b/>
          <w:bCs w:val="0"/>
          <w:sz w:val="24"/>
          <w:szCs w:val="24"/>
        </w:rPr>
      </w:pPr>
      <w:r w:rsidRPr="00E80C6B">
        <w:rPr>
          <w:rFonts w:asciiTheme="minorHAnsi" w:hAnsiTheme="minorHAnsi" w:cstheme="minorHAnsi"/>
          <w:b/>
          <w:bCs w:val="0"/>
          <w:sz w:val="24"/>
          <w:szCs w:val="24"/>
        </w:rPr>
        <w:t xml:space="preserve">Zakres zamówienia nie obejmuje budowy „pracowni pod chmurką” opisanej w projekcie zagospodarowania terenu. </w:t>
      </w:r>
    </w:p>
    <w:p w14:paraId="2543F26C" w14:textId="5586A53F" w:rsidR="00BC47AC" w:rsidRPr="00E80C6B" w:rsidRDefault="00BC47A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Wszystkie urządzenia i elementy wyposażenia placu zabaw muszą posiadać atesty i certyfikaty bezpieczeństwa, które potwierdzają, że zostały wykonane w oparciu o obowiązujące normy w tym zakresie. Powinny również posiadać dopuszczenie do stosowania w kontakcie z dziećmi.</w:t>
      </w:r>
    </w:p>
    <w:p w14:paraId="66008144" w14:textId="77777777" w:rsidR="00A130E4" w:rsidRPr="00E80C6B" w:rsidRDefault="00BC47A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Montaż urządzeń zabawowych mogą wykonywać tylko osoby, firmy przeszkolone w tym w oparciu o instrukcje montażu i pod nadzorem dostawcy oraz instytucji dozoru technicznego. </w:t>
      </w:r>
    </w:p>
    <w:p w14:paraId="6A637673" w14:textId="4B004FC1" w:rsidR="000758D2" w:rsidRPr="00E80C6B" w:rsidRDefault="00BC47A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Wszystkie urządzenia zabawowe muszą być wykonane z bezpiecznych i trwałych materiałów zgodnie z Polskimi Normami (PN – EN 1176) oraz warunkami bezpieczeństwa.</w:t>
      </w:r>
    </w:p>
    <w:p w14:paraId="644E70D6" w14:textId="017B1CE8" w:rsidR="00A130E4" w:rsidRPr="002A694D" w:rsidRDefault="00D20BE3" w:rsidP="008E5B3E">
      <w:pPr>
        <w:pStyle w:val="SWZ11Sekcja"/>
        <w:spacing w:before="0" w:line="276" w:lineRule="auto"/>
        <w:jc w:val="left"/>
        <w:rPr>
          <w:rFonts w:asciiTheme="minorHAnsi" w:hAnsiTheme="minorHAnsi" w:cstheme="minorHAnsi"/>
          <w:b/>
          <w:bCs w:val="0"/>
          <w:sz w:val="24"/>
          <w:szCs w:val="24"/>
        </w:rPr>
      </w:pPr>
      <w:r w:rsidRPr="002A694D">
        <w:rPr>
          <w:rFonts w:asciiTheme="minorHAnsi" w:hAnsiTheme="minorHAnsi" w:cstheme="minorHAnsi"/>
          <w:b/>
          <w:bCs w:val="0"/>
          <w:sz w:val="24"/>
          <w:szCs w:val="24"/>
        </w:rPr>
        <w:t>Zamawiający dopuszcza możliwość zaoferowania rozwiązań równoważnych dla wskazanego w pkt 8.3.4 SWZ zestawu zabawowego. Za równoważne uznaje się urządzenie wykonane z</w:t>
      </w:r>
      <w:r w:rsidR="00926E19" w:rsidRPr="002A694D">
        <w:rPr>
          <w:rFonts w:asciiTheme="minorHAnsi" w:hAnsiTheme="minorHAnsi" w:cstheme="minorHAnsi"/>
          <w:b/>
          <w:bCs w:val="0"/>
          <w:sz w:val="24"/>
          <w:szCs w:val="24"/>
        </w:rPr>
        <w:t> </w:t>
      </w:r>
      <w:r w:rsidRPr="002A694D">
        <w:rPr>
          <w:rFonts w:asciiTheme="minorHAnsi" w:hAnsiTheme="minorHAnsi" w:cstheme="minorHAnsi"/>
          <w:b/>
          <w:bCs w:val="0"/>
          <w:sz w:val="24"/>
          <w:szCs w:val="24"/>
        </w:rPr>
        <w:t>tych samych materiałów posiadające te same funkcje, wyposażenie i podobny kształt. Dopuszcza się wykonanie konstrukcji zestawu z profili o innym kształcie</w:t>
      </w:r>
      <w:r w:rsidR="00E80C6B" w:rsidRPr="002A694D">
        <w:rPr>
          <w:rFonts w:asciiTheme="minorHAnsi" w:hAnsiTheme="minorHAnsi" w:cstheme="minorHAnsi"/>
          <w:b/>
          <w:bCs w:val="0"/>
          <w:sz w:val="24"/>
          <w:szCs w:val="24"/>
        </w:rPr>
        <w:t xml:space="preserve"> (np. owalne, okrągłe)</w:t>
      </w:r>
      <w:r w:rsidRPr="002A694D">
        <w:rPr>
          <w:rFonts w:asciiTheme="minorHAnsi" w:hAnsiTheme="minorHAnsi" w:cstheme="minorHAnsi"/>
          <w:b/>
          <w:bCs w:val="0"/>
          <w:sz w:val="24"/>
          <w:szCs w:val="24"/>
        </w:rPr>
        <w:t>, przy czym rozwiązanie te nie może powodować obniżenia parametrów technicznych, jakościowych, użytkowych, funkcjonalnych ani eksploatacyjnych określonych przez Zamawiającego oraz dopuszcza się tolerancję wymiarów (plus minus 2 %). Urządzenie z rozwiązaniem równoważnym musi spełniać wymogi określone w pkt. 8.8 SWZ.</w:t>
      </w:r>
    </w:p>
    <w:p w14:paraId="18E6398E" w14:textId="60FA1868" w:rsidR="00B40F23" w:rsidRPr="00E80C6B" w:rsidRDefault="00D146CD" w:rsidP="008E5B3E">
      <w:pPr>
        <w:pStyle w:val="SWZ1Rozdzal"/>
        <w:spacing w:line="276" w:lineRule="auto"/>
        <w:jc w:val="left"/>
        <w:rPr>
          <w:rFonts w:asciiTheme="minorHAnsi" w:hAnsiTheme="minorHAnsi" w:cstheme="minorHAnsi"/>
          <w:iCs w:val="0"/>
        </w:rPr>
      </w:pPr>
      <w:bookmarkStart w:id="48" w:name="_Toc204775199"/>
      <w:bookmarkEnd w:id="37"/>
      <w:bookmarkEnd w:id="38"/>
      <w:bookmarkEnd w:id="40"/>
      <w:bookmarkEnd w:id="41"/>
      <w:bookmarkEnd w:id="42"/>
      <w:bookmarkEnd w:id="43"/>
      <w:bookmarkEnd w:id="44"/>
      <w:bookmarkEnd w:id="45"/>
      <w:bookmarkEnd w:id="46"/>
      <w:r w:rsidRPr="00E80C6B">
        <w:rPr>
          <w:rFonts w:asciiTheme="minorHAnsi" w:hAnsiTheme="minorHAnsi" w:cstheme="minorHAnsi"/>
          <w:iCs w:val="0"/>
        </w:rPr>
        <w:t>Zasady i warunki wykonania robót, wymagania dotyczące materiałów oraz kontrola jakości</w:t>
      </w:r>
      <w:bookmarkEnd w:id="48"/>
    </w:p>
    <w:p w14:paraId="274F48BA" w14:textId="2FDB2763" w:rsidR="003A081A" w:rsidRPr="00E80C6B" w:rsidRDefault="003A081A" w:rsidP="008E5B3E">
      <w:pPr>
        <w:pStyle w:val="SWZ11Sekcja"/>
        <w:tabs>
          <w:tab w:val="clear" w:pos="851"/>
        </w:tabs>
        <w:spacing w:before="0" w:line="276" w:lineRule="auto"/>
        <w:jc w:val="left"/>
        <w:rPr>
          <w:rFonts w:asciiTheme="minorHAnsi" w:hAnsiTheme="minorHAnsi" w:cstheme="minorHAnsi"/>
          <w:sz w:val="24"/>
          <w:szCs w:val="24"/>
        </w:rPr>
      </w:pPr>
      <w:bookmarkStart w:id="49" w:name="_Ref493060769"/>
      <w:r w:rsidRPr="00E80C6B">
        <w:rPr>
          <w:rFonts w:asciiTheme="minorHAnsi" w:hAnsiTheme="minorHAnsi" w:cstheme="minorHAnsi"/>
          <w:sz w:val="24"/>
          <w:szCs w:val="24"/>
        </w:rPr>
        <w:t>Przedmiotową robotę budowlaną należy wykonać zgodnie z wymogami określonymi w SWZ, w oparciu o dokumentację projektową tak, aby spełniał</w:t>
      </w:r>
      <w:r w:rsidR="00D03841" w:rsidRPr="00E80C6B">
        <w:rPr>
          <w:rFonts w:asciiTheme="minorHAnsi" w:hAnsiTheme="minorHAnsi" w:cstheme="minorHAnsi"/>
          <w:sz w:val="24"/>
          <w:szCs w:val="24"/>
        </w:rPr>
        <w:t>a</w:t>
      </w:r>
      <w:r w:rsidRPr="00E80C6B">
        <w:rPr>
          <w:rFonts w:asciiTheme="minorHAnsi" w:hAnsiTheme="minorHAnsi" w:cstheme="minorHAnsi"/>
          <w:sz w:val="24"/>
          <w:szCs w:val="24"/>
        </w:rPr>
        <w:t xml:space="preserve"> swoją funkcję.</w:t>
      </w:r>
    </w:p>
    <w:p w14:paraId="43C24873" w14:textId="328CAF19" w:rsidR="009D688E" w:rsidRPr="00E80C6B" w:rsidRDefault="003A081A"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Szczegółowe zapisy dotyczące zasad i warunków wykonania robót, wymagań i minimalnych parametrów materiałów i urządzeń oraz kontrola jakości zostały zawarte w projekcie umowy, specyfikacji technicznej i projekcie wykonawczym.</w:t>
      </w:r>
    </w:p>
    <w:p w14:paraId="3EE12D8F" w14:textId="42172658" w:rsidR="005C11E5" w:rsidRPr="00E80C6B" w:rsidRDefault="005C11E5" w:rsidP="008E5B3E">
      <w:pPr>
        <w:pStyle w:val="SWZ1Rozdzal"/>
        <w:spacing w:line="276" w:lineRule="auto"/>
        <w:jc w:val="left"/>
        <w:rPr>
          <w:rFonts w:asciiTheme="minorHAnsi" w:hAnsiTheme="minorHAnsi" w:cstheme="minorHAnsi"/>
          <w:iCs w:val="0"/>
        </w:rPr>
      </w:pPr>
      <w:bookmarkStart w:id="50" w:name="_Toc204775200"/>
      <w:r w:rsidRPr="00E80C6B">
        <w:rPr>
          <w:rFonts w:asciiTheme="minorHAnsi" w:hAnsiTheme="minorHAnsi" w:cstheme="minorHAnsi"/>
          <w:iCs w:val="0"/>
        </w:rPr>
        <w:t>Rozwiązania równoważne</w:t>
      </w:r>
      <w:bookmarkEnd w:id="50"/>
    </w:p>
    <w:p w14:paraId="79585192" w14:textId="702C0308" w:rsidR="005C11E5" w:rsidRPr="00E80C6B" w:rsidRDefault="005C11E5"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dotyczy</w:t>
      </w:r>
      <w:r w:rsidR="00500D1B" w:rsidRPr="00E80C6B">
        <w:rPr>
          <w:rFonts w:asciiTheme="minorHAnsi" w:hAnsiTheme="minorHAnsi" w:cstheme="minorHAnsi"/>
          <w:sz w:val="24"/>
          <w:szCs w:val="24"/>
        </w:rPr>
        <w:t>.</w:t>
      </w:r>
    </w:p>
    <w:p w14:paraId="21CB2F85" w14:textId="77777777" w:rsidR="0001725F" w:rsidRPr="00E80C6B" w:rsidRDefault="0001725F" w:rsidP="008E5B3E">
      <w:pPr>
        <w:pStyle w:val="SWZ1Rozdzal"/>
        <w:spacing w:line="276" w:lineRule="auto"/>
        <w:jc w:val="left"/>
        <w:rPr>
          <w:rFonts w:asciiTheme="minorHAnsi" w:hAnsiTheme="minorHAnsi" w:cstheme="minorHAnsi"/>
          <w:iCs w:val="0"/>
        </w:rPr>
      </w:pPr>
      <w:bookmarkStart w:id="51" w:name="_Ref503332878"/>
      <w:bookmarkStart w:id="52" w:name="_Toc52865633"/>
      <w:bookmarkStart w:id="53" w:name="_Toc204775201"/>
      <w:r w:rsidRPr="00E80C6B">
        <w:rPr>
          <w:rFonts w:asciiTheme="minorHAnsi" w:hAnsiTheme="minorHAnsi" w:cstheme="minorHAnsi"/>
          <w:iCs w:val="0"/>
        </w:rPr>
        <w:t>Warunki gwarancyjne</w:t>
      </w:r>
      <w:bookmarkEnd w:id="51"/>
      <w:bookmarkEnd w:id="52"/>
      <w:bookmarkEnd w:id="53"/>
    </w:p>
    <w:p w14:paraId="7CA7A656" w14:textId="70F3D10D" w:rsidR="0001725F" w:rsidRPr="00E80C6B" w:rsidRDefault="0001725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Okres gwarancji –</w:t>
      </w:r>
      <w:r w:rsidR="00DE49BD" w:rsidRPr="00E80C6B">
        <w:rPr>
          <w:rFonts w:asciiTheme="minorHAnsi" w:hAnsiTheme="minorHAnsi" w:cstheme="minorHAnsi"/>
          <w:sz w:val="24"/>
          <w:szCs w:val="24"/>
        </w:rPr>
        <w:t xml:space="preserve"> zgodnie ze złożoną ofertą jednak nie mniej niż</w:t>
      </w:r>
      <w:r w:rsidRPr="00E80C6B">
        <w:rPr>
          <w:rFonts w:asciiTheme="minorHAnsi" w:hAnsiTheme="minorHAnsi" w:cstheme="minorHAnsi"/>
          <w:sz w:val="24"/>
          <w:szCs w:val="24"/>
        </w:rPr>
        <w:t xml:space="preserve"> </w:t>
      </w:r>
      <w:r w:rsidR="00C66172" w:rsidRPr="00E80C6B">
        <w:rPr>
          <w:rFonts w:asciiTheme="minorHAnsi" w:hAnsiTheme="minorHAnsi" w:cstheme="minorHAnsi"/>
          <w:b/>
          <w:bCs w:val="0"/>
          <w:sz w:val="24"/>
          <w:szCs w:val="24"/>
        </w:rPr>
        <w:t>36</w:t>
      </w:r>
      <w:r w:rsidR="0087199A" w:rsidRPr="00E80C6B">
        <w:rPr>
          <w:rFonts w:asciiTheme="minorHAnsi" w:hAnsiTheme="minorHAnsi" w:cstheme="minorHAnsi"/>
          <w:b/>
          <w:bCs w:val="0"/>
          <w:sz w:val="24"/>
          <w:szCs w:val="24"/>
        </w:rPr>
        <w:t xml:space="preserve"> miesięcy</w:t>
      </w:r>
      <w:r w:rsidRPr="00E80C6B">
        <w:rPr>
          <w:rFonts w:asciiTheme="minorHAnsi" w:hAnsiTheme="minorHAnsi" w:cstheme="minorHAnsi"/>
          <w:sz w:val="24"/>
          <w:szCs w:val="24"/>
        </w:rPr>
        <w:t xml:space="preserve">. </w:t>
      </w:r>
    </w:p>
    <w:p w14:paraId="17313038" w14:textId="05A2AC13" w:rsidR="0001725F" w:rsidRPr="00E80C6B" w:rsidRDefault="0001725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Szczegółowe warunki gwarancyjne zostały określone w projekcie umowy.</w:t>
      </w:r>
    </w:p>
    <w:p w14:paraId="290465B1" w14:textId="00FD7949" w:rsidR="00C66172" w:rsidRPr="00E80C6B" w:rsidRDefault="0001725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Wykonawca najpóźniej w dniu odbioru końcowego zamówienia przekaże Zamawiającemu </w:t>
      </w:r>
      <w:r w:rsidR="00F35ED2" w:rsidRPr="00E80C6B">
        <w:rPr>
          <w:rFonts w:asciiTheme="minorHAnsi" w:hAnsiTheme="minorHAnsi" w:cstheme="minorHAnsi"/>
          <w:sz w:val="24"/>
          <w:szCs w:val="24"/>
        </w:rPr>
        <w:t xml:space="preserve">stosowny dokument </w:t>
      </w:r>
      <w:r w:rsidRPr="00E80C6B">
        <w:rPr>
          <w:rFonts w:asciiTheme="minorHAnsi" w:hAnsiTheme="minorHAnsi" w:cstheme="minorHAnsi"/>
          <w:sz w:val="24"/>
          <w:szCs w:val="24"/>
        </w:rPr>
        <w:t>gwaran</w:t>
      </w:r>
      <w:r w:rsidR="00F35ED2" w:rsidRPr="00E80C6B">
        <w:rPr>
          <w:rFonts w:asciiTheme="minorHAnsi" w:hAnsiTheme="minorHAnsi" w:cstheme="minorHAnsi"/>
          <w:sz w:val="24"/>
          <w:szCs w:val="24"/>
        </w:rPr>
        <w:t>cyjny</w:t>
      </w:r>
      <w:r w:rsidRPr="00E80C6B">
        <w:rPr>
          <w:rFonts w:asciiTheme="minorHAnsi" w:hAnsiTheme="minorHAnsi" w:cstheme="minorHAnsi"/>
          <w:sz w:val="24"/>
          <w:szCs w:val="24"/>
        </w:rPr>
        <w:t>.</w:t>
      </w:r>
    </w:p>
    <w:p w14:paraId="63348E46" w14:textId="2DA7B7AC" w:rsidR="007A45C0" w:rsidRPr="00E80C6B" w:rsidRDefault="007A45C0" w:rsidP="008E5B3E">
      <w:pPr>
        <w:pStyle w:val="SWZ1Rozdzal"/>
        <w:spacing w:line="276" w:lineRule="auto"/>
        <w:jc w:val="left"/>
        <w:rPr>
          <w:rFonts w:asciiTheme="minorHAnsi" w:hAnsiTheme="minorHAnsi" w:cstheme="minorHAnsi"/>
          <w:iCs w:val="0"/>
        </w:rPr>
      </w:pPr>
      <w:bookmarkStart w:id="54" w:name="_Toc204775202"/>
      <w:bookmarkStart w:id="55" w:name="_Hlk63692807"/>
      <w:r w:rsidRPr="00E80C6B">
        <w:rPr>
          <w:rFonts w:asciiTheme="minorHAnsi" w:hAnsiTheme="minorHAnsi" w:cstheme="minorHAnsi"/>
          <w:iCs w:val="0"/>
        </w:rPr>
        <w:lastRenderedPageBreak/>
        <w:t>Informacje dotyczące przeprowadzenia przez wykonawcę wizji lokalnej lub sprawdzenia przez niego dokumentów niezbędnych do realizacji zamówienia, o których mowa w art. 131 ust. 2 ustawy PZP</w:t>
      </w:r>
      <w:bookmarkEnd w:id="54"/>
    </w:p>
    <w:p w14:paraId="350B2CF0" w14:textId="1CECCD38" w:rsidR="002E46FF" w:rsidRPr="00E80C6B" w:rsidRDefault="00345398" w:rsidP="008E5B3E">
      <w:pPr>
        <w:spacing w:line="276" w:lineRule="auto"/>
        <w:ind w:left="851"/>
      </w:pPr>
      <w:r w:rsidRPr="00E80C6B">
        <w:t xml:space="preserve">Nie dotyczy. </w:t>
      </w:r>
      <w:r w:rsidR="002E46FF" w:rsidRPr="00E80C6B">
        <w:t>Zamawiający nie wymaga przeprowadzenia wizji lokalnej przed złożeniem ofert</w:t>
      </w:r>
      <w:r w:rsidRPr="00E80C6B">
        <w:t>y</w:t>
      </w:r>
      <w:r w:rsidR="0087199A" w:rsidRPr="00E80C6B">
        <w:t>, niemniej zainteresowany przedstawiciel wykonawcy może w porozumieniu z Zamawiającym przeprowadzić wizję w </w:t>
      </w:r>
      <w:r w:rsidR="0076431B" w:rsidRPr="00E80C6B">
        <w:t>terenie</w:t>
      </w:r>
      <w:r w:rsidRPr="00E80C6B">
        <w:t>.</w:t>
      </w:r>
      <w:r w:rsidR="002E46FF" w:rsidRPr="00E80C6B">
        <w:t xml:space="preserve"> </w:t>
      </w:r>
    </w:p>
    <w:p w14:paraId="5DB36630" w14:textId="1159F435" w:rsidR="001C0218" w:rsidRPr="00E80C6B" w:rsidRDefault="001C0218" w:rsidP="008E5B3E">
      <w:pPr>
        <w:pStyle w:val="SWZ1Rozdzal"/>
        <w:spacing w:line="276" w:lineRule="auto"/>
        <w:jc w:val="left"/>
        <w:rPr>
          <w:rFonts w:asciiTheme="minorHAnsi" w:hAnsiTheme="minorHAnsi" w:cstheme="minorHAnsi"/>
          <w:iCs w:val="0"/>
        </w:rPr>
      </w:pPr>
      <w:bookmarkStart w:id="56" w:name="_Ref63971448"/>
      <w:bookmarkStart w:id="57" w:name="_Toc204775203"/>
      <w:bookmarkEnd w:id="55"/>
      <w:r w:rsidRPr="00E80C6B">
        <w:rPr>
          <w:rFonts w:asciiTheme="minorHAnsi" w:hAnsiTheme="minorHAnsi" w:cstheme="minorHAnsi"/>
          <w:iCs w:val="0"/>
        </w:rPr>
        <w:t>Informacj</w:t>
      </w:r>
      <w:r w:rsidR="00AA6DF6" w:rsidRPr="00E80C6B">
        <w:rPr>
          <w:rFonts w:asciiTheme="minorHAnsi" w:hAnsiTheme="minorHAnsi" w:cstheme="minorHAnsi"/>
          <w:iCs w:val="0"/>
        </w:rPr>
        <w:t>e</w:t>
      </w:r>
      <w:r w:rsidRPr="00E80C6B">
        <w:rPr>
          <w:rFonts w:asciiTheme="minorHAnsi" w:hAnsiTheme="minorHAnsi" w:cstheme="minorHAnsi"/>
          <w:iCs w:val="0"/>
        </w:rPr>
        <w:t xml:space="preserve"> o przedmiotowych środkach dowodowych</w:t>
      </w:r>
      <w:bookmarkEnd w:id="56"/>
      <w:bookmarkEnd w:id="57"/>
    </w:p>
    <w:p w14:paraId="43DB45C4" w14:textId="708F3931" w:rsidR="00FB496D" w:rsidRPr="00E80C6B" w:rsidRDefault="00FB496D"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nie wymaga złożenia przedmiotowych środków dowodowych.</w:t>
      </w:r>
    </w:p>
    <w:p w14:paraId="2FEC7ED1" w14:textId="2D8CC66B" w:rsidR="001C0218" w:rsidRPr="00E80C6B" w:rsidRDefault="001C0218" w:rsidP="008E5B3E">
      <w:pPr>
        <w:pStyle w:val="SWZ1Rozdzal"/>
        <w:spacing w:line="276" w:lineRule="auto"/>
        <w:jc w:val="left"/>
        <w:rPr>
          <w:rFonts w:asciiTheme="minorHAnsi" w:hAnsiTheme="minorHAnsi" w:cstheme="minorHAnsi"/>
          <w:iCs w:val="0"/>
        </w:rPr>
      </w:pPr>
      <w:bookmarkStart w:id="58" w:name="_Toc204775204"/>
      <w:r w:rsidRPr="00E80C6B">
        <w:rPr>
          <w:rFonts w:asciiTheme="minorHAnsi" w:hAnsiTheme="minorHAnsi" w:cstheme="minorHAnsi"/>
          <w:iCs w:val="0"/>
        </w:rPr>
        <w:t>Informacj</w:t>
      </w:r>
      <w:r w:rsidR="001A54AA" w:rsidRPr="00E80C6B">
        <w:rPr>
          <w:rFonts w:asciiTheme="minorHAnsi" w:hAnsiTheme="minorHAnsi" w:cstheme="minorHAnsi"/>
          <w:iCs w:val="0"/>
        </w:rPr>
        <w:t>e</w:t>
      </w:r>
      <w:r w:rsidRPr="00E80C6B">
        <w:rPr>
          <w:rFonts w:asciiTheme="minorHAnsi" w:hAnsiTheme="minorHAnsi" w:cstheme="minorHAnsi"/>
          <w:iCs w:val="0"/>
        </w:rPr>
        <w:t xml:space="preserve"> o obowiązku osobistego wykonania przez wykonawcę kluczowych zadań, jeżeli zamawiający dokonuje takiego zastrzeżenia zgodnie z art. 60 i</w:t>
      </w:r>
      <w:r w:rsidR="00FB496D" w:rsidRPr="00E80C6B">
        <w:rPr>
          <w:rFonts w:asciiTheme="minorHAnsi" w:hAnsiTheme="minorHAnsi" w:cstheme="minorHAnsi"/>
          <w:iCs w:val="0"/>
        </w:rPr>
        <w:t> </w:t>
      </w:r>
      <w:r w:rsidRPr="00E80C6B">
        <w:rPr>
          <w:rFonts w:asciiTheme="minorHAnsi" w:hAnsiTheme="minorHAnsi" w:cstheme="minorHAnsi"/>
          <w:iCs w:val="0"/>
        </w:rPr>
        <w:t>art. 121</w:t>
      </w:r>
      <w:r w:rsidR="00A67833" w:rsidRPr="00E80C6B">
        <w:rPr>
          <w:rFonts w:asciiTheme="minorHAnsi" w:hAnsiTheme="minorHAnsi" w:cstheme="minorHAnsi"/>
          <w:iCs w:val="0"/>
        </w:rPr>
        <w:t xml:space="preserve"> ustawy PZP</w:t>
      </w:r>
      <w:bookmarkEnd w:id="58"/>
    </w:p>
    <w:p w14:paraId="6B7D5E91" w14:textId="465735CC" w:rsidR="00425F48" w:rsidRPr="00E80C6B" w:rsidRDefault="00E56E30"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Nie dotyczy.</w:t>
      </w:r>
    </w:p>
    <w:p w14:paraId="00C6546B" w14:textId="578454BD" w:rsidR="00562A4D" w:rsidRPr="00E80C6B" w:rsidRDefault="00562A4D" w:rsidP="008E5B3E">
      <w:pPr>
        <w:pStyle w:val="SWZ1Rozdzal"/>
        <w:spacing w:line="276" w:lineRule="auto"/>
        <w:jc w:val="left"/>
        <w:rPr>
          <w:rFonts w:asciiTheme="minorHAnsi" w:hAnsiTheme="minorHAnsi" w:cstheme="minorHAnsi"/>
          <w:iCs w:val="0"/>
        </w:rPr>
      </w:pPr>
      <w:bookmarkStart w:id="59" w:name="_Toc60147937"/>
      <w:bookmarkStart w:id="60" w:name="_Toc204775205"/>
      <w:r w:rsidRPr="00E80C6B">
        <w:rPr>
          <w:rFonts w:asciiTheme="minorHAnsi" w:hAnsiTheme="minorHAnsi" w:cstheme="minorHAnsi"/>
          <w:iCs w:val="0"/>
        </w:rPr>
        <w:t>Informacje dotyczące możliwości powierzenia wykonania części zamówienia podwykonawcom</w:t>
      </w:r>
      <w:bookmarkEnd w:id="59"/>
      <w:bookmarkEnd w:id="60"/>
    </w:p>
    <w:p w14:paraId="73D9391E" w14:textId="2FC7D7F2" w:rsidR="00562A4D" w:rsidRPr="00E80C6B" w:rsidRDefault="00562A4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przepisem art. </w:t>
      </w:r>
      <w:r w:rsidR="00FD1DF1" w:rsidRPr="00E80C6B">
        <w:rPr>
          <w:rFonts w:asciiTheme="minorHAnsi" w:hAnsiTheme="minorHAnsi" w:cstheme="minorHAnsi"/>
          <w:sz w:val="24"/>
          <w:szCs w:val="24"/>
        </w:rPr>
        <w:t xml:space="preserve">462 ust. 1 </w:t>
      </w:r>
      <w:r w:rsidRPr="00E80C6B">
        <w:rPr>
          <w:rFonts w:asciiTheme="minorHAnsi" w:hAnsiTheme="minorHAnsi" w:cstheme="minorHAnsi"/>
          <w:sz w:val="24"/>
          <w:szCs w:val="24"/>
        </w:rPr>
        <w:t xml:space="preserve">ustawy PZP wykonawca może powierzyć wykonanie części </w:t>
      </w:r>
      <w:r w:rsidR="00FD1DF1" w:rsidRPr="00E80C6B">
        <w:rPr>
          <w:rFonts w:asciiTheme="minorHAnsi" w:hAnsiTheme="minorHAnsi" w:cstheme="minorHAnsi"/>
          <w:sz w:val="24"/>
          <w:szCs w:val="24"/>
        </w:rPr>
        <w:t>zamówienia</w:t>
      </w:r>
      <w:r w:rsidRPr="00E80C6B">
        <w:rPr>
          <w:rFonts w:asciiTheme="minorHAnsi" w:hAnsiTheme="minorHAnsi" w:cstheme="minorHAnsi"/>
          <w:sz w:val="24"/>
          <w:szCs w:val="24"/>
        </w:rPr>
        <w:t>, stanowiąc</w:t>
      </w:r>
      <w:r w:rsidR="00FD1DF1" w:rsidRPr="00E80C6B">
        <w:rPr>
          <w:rFonts w:asciiTheme="minorHAnsi" w:hAnsiTheme="minorHAnsi" w:cstheme="minorHAnsi"/>
          <w:sz w:val="24"/>
          <w:szCs w:val="24"/>
        </w:rPr>
        <w:t xml:space="preserve">ego </w:t>
      </w:r>
      <w:r w:rsidRPr="00E80C6B">
        <w:rPr>
          <w:rFonts w:asciiTheme="minorHAnsi" w:hAnsiTheme="minorHAnsi" w:cstheme="minorHAnsi"/>
          <w:sz w:val="24"/>
          <w:szCs w:val="24"/>
        </w:rPr>
        <w:t xml:space="preserve">przedmiot zamówienia, podwykonawcom. </w:t>
      </w:r>
    </w:p>
    <w:p w14:paraId="260BE753" w14:textId="3AA255C3" w:rsidR="00A133CC" w:rsidRPr="00E80C6B" w:rsidRDefault="00FD1DF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wymaga wskazania w ofercie części zamówienia, których wykonanie </w:t>
      </w:r>
      <w:r w:rsidR="00F35ED2" w:rsidRPr="00E80C6B">
        <w:rPr>
          <w:rFonts w:asciiTheme="minorHAnsi" w:hAnsiTheme="minorHAnsi" w:cstheme="minorHAnsi"/>
          <w:sz w:val="24"/>
          <w:szCs w:val="24"/>
        </w:rPr>
        <w:t xml:space="preserve">wykonawca </w:t>
      </w:r>
      <w:r w:rsidRPr="00E80C6B">
        <w:rPr>
          <w:rFonts w:asciiTheme="minorHAnsi" w:hAnsiTheme="minorHAnsi" w:cstheme="minorHAnsi"/>
          <w:sz w:val="24"/>
          <w:szCs w:val="24"/>
        </w:rPr>
        <w:t>zamierza powierzyć podwykonawcom oraz podania nazw ewentualnych podwykonawców, jeżeli są już znani</w:t>
      </w:r>
      <w:r w:rsidR="00A67833" w:rsidRPr="00E80C6B">
        <w:rPr>
          <w:rFonts w:asciiTheme="minorHAnsi" w:hAnsiTheme="minorHAnsi" w:cstheme="minorHAnsi"/>
          <w:sz w:val="24"/>
          <w:szCs w:val="24"/>
        </w:rPr>
        <w:t>.</w:t>
      </w:r>
    </w:p>
    <w:p w14:paraId="2F0ABA5A" w14:textId="456AD6BE" w:rsidR="0012563F" w:rsidRPr="00E80C6B" w:rsidRDefault="0012563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Wybrany w postępowaniu wykonawca zobowiązany będzie prze</w:t>
      </w:r>
      <w:r w:rsidR="00BF63C8" w:rsidRPr="00E80C6B">
        <w:rPr>
          <w:rFonts w:asciiTheme="minorHAnsi" w:hAnsiTheme="minorHAnsi" w:cstheme="minorHAnsi"/>
          <w:sz w:val="24"/>
          <w:szCs w:val="24"/>
        </w:rPr>
        <w:t>d</w:t>
      </w:r>
      <w:r w:rsidRPr="00E80C6B">
        <w:rPr>
          <w:rFonts w:asciiTheme="minorHAnsi" w:hAnsiTheme="minorHAnsi" w:cstheme="minorHAnsi"/>
          <w:sz w:val="24"/>
          <w:szCs w:val="24"/>
        </w:rPr>
        <w:t xml:space="preserve"> przystąpieniem do wykonania zamówienia</w:t>
      </w:r>
      <w:r w:rsidR="005B69A3" w:rsidRPr="00E80C6B">
        <w:rPr>
          <w:rFonts w:asciiTheme="minorHAnsi" w:hAnsiTheme="minorHAnsi" w:cstheme="minorHAnsi"/>
          <w:sz w:val="24"/>
          <w:szCs w:val="24"/>
        </w:rPr>
        <w:t>,</w:t>
      </w:r>
      <w:r w:rsidRPr="00E80C6B">
        <w:rPr>
          <w:rFonts w:asciiTheme="minorHAnsi" w:hAnsiTheme="minorHAnsi" w:cstheme="minorHAnsi"/>
          <w:sz w:val="24"/>
          <w:szCs w:val="24"/>
        </w:rPr>
        <w:t xml:space="preserve"> przekazać Zamawiającemu informacje dotyczące podwykonawców zaangażowanych do wykonania części zamówienia, a w szczególności: nazwy, dan</w:t>
      </w:r>
      <w:r w:rsidR="005B69A3" w:rsidRPr="00E80C6B">
        <w:rPr>
          <w:rFonts w:asciiTheme="minorHAnsi" w:hAnsiTheme="minorHAnsi" w:cstheme="minorHAnsi"/>
          <w:sz w:val="24"/>
          <w:szCs w:val="24"/>
        </w:rPr>
        <w:t>ych</w:t>
      </w:r>
      <w:r w:rsidRPr="00E80C6B">
        <w:rPr>
          <w:rFonts w:asciiTheme="minorHAnsi" w:hAnsiTheme="minorHAnsi" w:cstheme="minorHAnsi"/>
          <w:sz w:val="24"/>
          <w:szCs w:val="24"/>
        </w:rPr>
        <w:t xml:space="preserve"> kontaktow</w:t>
      </w:r>
      <w:r w:rsidR="005B69A3" w:rsidRPr="00E80C6B">
        <w:rPr>
          <w:rFonts w:asciiTheme="minorHAnsi" w:hAnsiTheme="minorHAnsi" w:cstheme="minorHAnsi"/>
          <w:sz w:val="24"/>
          <w:szCs w:val="24"/>
        </w:rPr>
        <w:t>ych</w:t>
      </w:r>
      <w:r w:rsidRPr="00E80C6B">
        <w:rPr>
          <w:rFonts w:asciiTheme="minorHAnsi" w:hAnsiTheme="minorHAnsi" w:cstheme="minorHAnsi"/>
          <w:sz w:val="24"/>
          <w:szCs w:val="24"/>
        </w:rPr>
        <w:t xml:space="preserve"> i przedstawicieli, podwykonawców, jeżeli są już znani oraz zobowiązany będzie zawiadomić Zmawiającego o wszelkich zmianach tych informacji</w:t>
      </w:r>
      <w:r w:rsidR="005B69A3" w:rsidRPr="00E80C6B">
        <w:rPr>
          <w:rFonts w:asciiTheme="minorHAnsi" w:hAnsiTheme="minorHAnsi" w:cstheme="minorHAnsi"/>
          <w:sz w:val="24"/>
          <w:szCs w:val="24"/>
        </w:rPr>
        <w:t>,</w:t>
      </w:r>
      <w:r w:rsidRPr="00E80C6B">
        <w:rPr>
          <w:rFonts w:asciiTheme="minorHAnsi" w:hAnsiTheme="minorHAnsi" w:cstheme="minorHAnsi"/>
          <w:sz w:val="24"/>
          <w:szCs w:val="24"/>
        </w:rPr>
        <w:t xml:space="preserve"> jakie nastąpią w</w:t>
      </w:r>
      <w:r w:rsidR="00E566EA" w:rsidRPr="00E80C6B">
        <w:rPr>
          <w:rFonts w:asciiTheme="minorHAnsi" w:hAnsiTheme="minorHAnsi" w:cstheme="minorHAnsi"/>
          <w:sz w:val="24"/>
          <w:szCs w:val="24"/>
        </w:rPr>
        <w:t> </w:t>
      </w:r>
      <w:r w:rsidRPr="00E80C6B">
        <w:rPr>
          <w:rFonts w:asciiTheme="minorHAnsi" w:hAnsiTheme="minorHAnsi" w:cstheme="minorHAnsi"/>
          <w:sz w:val="24"/>
          <w:szCs w:val="24"/>
        </w:rPr>
        <w:t>trakcie realizacji zamówienia, jak również zobowiązany będzie przekazać informacje</w:t>
      </w:r>
      <w:r w:rsidR="00F35ED2" w:rsidRPr="00E80C6B">
        <w:rPr>
          <w:rFonts w:asciiTheme="minorHAnsi" w:hAnsiTheme="minorHAnsi" w:cstheme="minorHAnsi"/>
          <w:sz w:val="24"/>
          <w:szCs w:val="24"/>
        </w:rPr>
        <w:t>,</w:t>
      </w:r>
      <w:r w:rsidRPr="00E80C6B">
        <w:rPr>
          <w:rFonts w:asciiTheme="minorHAnsi" w:hAnsiTheme="minorHAnsi" w:cstheme="minorHAnsi"/>
          <w:sz w:val="24"/>
          <w:szCs w:val="24"/>
        </w:rPr>
        <w:t xml:space="preserve"> o których mowa</w:t>
      </w:r>
      <w:r w:rsidR="00F35ED2" w:rsidRPr="00E80C6B">
        <w:rPr>
          <w:rFonts w:asciiTheme="minorHAnsi" w:hAnsiTheme="minorHAnsi" w:cstheme="minorHAnsi"/>
          <w:sz w:val="24"/>
          <w:szCs w:val="24"/>
        </w:rPr>
        <w:t>,</w:t>
      </w:r>
      <w:r w:rsidRPr="00E80C6B">
        <w:rPr>
          <w:rFonts w:asciiTheme="minorHAnsi" w:hAnsiTheme="minorHAnsi" w:cstheme="minorHAnsi"/>
          <w:sz w:val="24"/>
          <w:szCs w:val="24"/>
        </w:rPr>
        <w:t xml:space="preserve"> na temat nowych podwykonawców, którym w późniejszym okresie zamierza powierzyć realizację części zamówienia.</w:t>
      </w:r>
      <w:r w:rsidR="003F7275" w:rsidRPr="00E80C6B">
        <w:rPr>
          <w:rFonts w:asciiTheme="minorHAnsi" w:hAnsiTheme="minorHAnsi" w:cstheme="minorHAnsi"/>
          <w:sz w:val="24"/>
          <w:szCs w:val="24"/>
        </w:rPr>
        <w:t xml:space="preserve"> Wymóg dotyczy również dalszych podwykonawców.</w:t>
      </w:r>
    </w:p>
    <w:p w14:paraId="09BD43F9" w14:textId="421B1DE5" w:rsidR="00E73547" w:rsidRPr="00E80C6B" w:rsidRDefault="00E7354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Wykonawca, podwykonawca lub dalszy podwykonawca zamówienia</w:t>
      </w:r>
      <w:r w:rsidR="001A54AA" w:rsidRPr="00E80C6B">
        <w:rPr>
          <w:rFonts w:asciiTheme="minorHAnsi" w:hAnsiTheme="minorHAnsi" w:cstheme="minorHAnsi"/>
          <w:sz w:val="24"/>
          <w:szCs w:val="24"/>
        </w:rPr>
        <w:t xml:space="preserve">, </w:t>
      </w:r>
      <w:r w:rsidRPr="00E80C6B">
        <w:rPr>
          <w:rFonts w:asciiTheme="minorHAnsi" w:hAnsiTheme="minorHAnsi" w:cstheme="minorHAnsi"/>
          <w:sz w:val="24"/>
          <w:szCs w:val="24"/>
        </w:rPr>
        <w:t>zamierzający zawrzeć umowę o</w:t>
      </w:r>
      <w:r w:rsidR="00E566EA" w:rsidRPr="00E80C6B">
        <w:rPr>
          <w:rFonts w:asciiTheme="minorHAnsi" w:hAnsiTheme="minorHAnsi" w:cstheme="minorHAnsi"/>
          <w:sz w:val="24"/>
          <w:szCs w:val="24"/>
        </w:rPr>
        <w:t> </w:t>
      </w:r>
      <w:r w:rsidRPr="00E80C6B">
        <w:rPr>
          <w:rFonts w:asciiTheme="minorHAnsi" w:hAnsiTheme="minorHAnsi" w:cstheme="minorHAnsi"/>
          <w:sz w:val="24"/>
          <w:szCs w:val="24"/>
        </w:rPr>
        <w:t xml:space="preserve">podwykonawstwo, której przedmiotem są roboty budowlane, jest obowiązany w trakcie realizacji zamówienia, do przedłożenia </w:t>
      </w:r>
      <w:r w:rsidR="005B69A3" w:rsidRPr="00E80C6B">
        <w:rPr>
          <w:rFonts w:asciiTheme="minorHAnsi" w:hAnsiTheme="minorHAnsi" w:cstheme="minorHAnsi"/>
          <w:sz w:val="24"/>
          <w:szCs w:val="24"/>
        </w:rPr>
        <w:t>Z</w:t>
      </w:r>
      <w:r w:rsidRPr="00E80C6B">
        <w:rPr>
          <w:rFonts w:asciiTheme="minorHAnsi" w:hAnsiTheme="minorHAnsi" w:cstheme="minorHAnsi"/>
          <w:sz w:val="24"/>
          <w:szCs w:val="24"/>
        </w:rPr>
        <w:t xml:space="preserve">amawiającemu projektu umowy o podwykonawstwo, a </w:t>
      </w:r>
      <w:r w:rsidR="005B69A3" w:rsidRPr="00E80C6B">
        <w:rPr>
          <w:rFonts w:asciiTheme="minorHAnsi" w:hAnsiTheme="minorHAnsi" w:cstheme="minorHAnsi"/>
          <w:sz w:val="24"/>
          <w:szCs w:val="24"/>
        </w:rPr>
        <w:t>Z</w:t>
      </w:r>
      <w:r w:rsidRPr="00E80C6B">
        <w:rPr>
          <w:rFonts w:asciiTheme="minorHAnsi" w:hAnsiTheme="minorHAnsi" w:cstheme="minorHAnsi"/>
          <w:sz w:val="24"/>
          <w:szCs w:val="24"/>
        </w:rPr>
        <w:t xml:space="preserve">amawiający </w:t>
      </w:r>
      <w:r w:rsidR="001A54AA" w:rsidRPr="00E80C6B">
        <w:rPr>
          <w:rFonts w:asciiTheme="minorHAnsi" w:hAnsiTheme="minorHAnsi" w:cstheme="minorHAnsi"/>
          <w:sz w:val="24"/>
          <w:szCs w:val="24"/>
        </w:rPr>
        <w:t>m</w:t>
      </w:r>
      <w:r w:rsidRPr="00E80C6B">
        <w:rPr>
          <w:rFonts w:asciiTheme="minorHAnsi" w:hAnsiTheme="minorHAnsi" w:cstheme="minorHAnsi"/>
          <w:sz w:val="24"/>
          <w:szCs w:val="24"/>
        </w:rPr>
        <w:t>a prawo zgłosić zastrzeżenia lub sprzeciw odpowiednio do projektu umowy lub umowy o podwykonawstwo</w:t>
      </w:r>
      <w:r w:rsidR="00975A3F" w:rsidRPr="00E80C6B">
        <w:rPr>
          <w:rFonts w:asciiTheme="minorHAnsi" w:hAnsiTheme="minorHAnsi" w:cstheme="minorHAnsi"/>
          <w:sz w:val="24"/>
          <w:szCs w:val="24"/>
        </w:rPr>
        <w:t>,</w:t>
      </w:r>
      <w:r w:rsidRPr="00E80C6B">
        <w:rPr>
          <w:rFonts w:asciiTheme="minorHAnsi" w:hAnsiTheme="minorHAnsi" w:cstheme="minorHAnsi"/>
          <w:sz w:val="24"/>
          <w:szCs w:val="24"/>
        </w:rPr>
        <w:t xml:space="preserve"> na</w:t>
      </w:r>
      <w:r w:rsidR="00E566EA" w:rsidRPr="00E80C6B">
        <w:rPr>
          <w:rFonts w:asciiTheme="minorHAnsi" w:hAnsiTheme="minorHAnsi" w:cstheme="minorHAnsi"/>
          <w:sz w:val="24"/>
          <w:szCs w:val="24"/>
        </w:rPr>
        <w:t> </w:t>
      </w:r>
      <w:r w:rsidRPr="00E80C6B">
        <w:rPr>
          <w:rFonts w:asciiTheme="minorHAnsi" w:hAnsiTheme="minorHAnsi" w:cstheme="minorHAnsi"/>
          <w:sz w:val="24"/>
          <w:szCs w:val="24"/>
        </w:rPr>
        <w:t>zasadach określonych w przepisach ustawy PZP, w szczególności w art. 46</w:t>
      </w:r>
      <w:r w:rsidR="00AE5905" w:rsidRPr="00E80C6B">
        <w:rPr>
          <w:rFonts w:asciiTheme="minorHAnsi" w:hAnsiTheme="minorHAnsi" w:cstheme="minorHAnsi"/>
          <w:sz w:val="24"/>
          <w:szCs w:val="24"/>
        </w:rPr>
        <w:t>4</w:t>
      </w:r>
      <w:r w:rsidRPr="00E80C6B">
        <w:rPr>
          <w:rFonts w:asciiTheme="minorHAnsi" w:hAnsiTheme="minorHAnsi" w:cstheme="minorHAnsi"/>
          <w:sz w:val="24"/>
          <w:szCs w:val="24"/>
        </w:rPr>
        <w:t xml:space="preserve"> tej ustawy.</w:t>
      </w:r>
      <w:r w:rsidR="00975A3F" w:rsidRPr="00E80C6B">
        <w:rPr>
          <w:rFonts w:asciiTheme="minorHAnsi" w:hAnsiTheme="minorHAnsi" w:cstheme="minorHAnsi"/>
          <w:sz w:val="24"/>
          <w:szCs w:val="24"/>
        </w:rPr>
        <w:t xml:space="preserve"> </w:t>
      </w:r>
    </w:p>
    <w:p w14:paraId="521956FD" w14:textId="795C926D" w:rsidR="00E73547" w:rsidRPr="00E80C6B" w:rsidRDefault="00E7354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Szczegółowe regulacje dotyczące podwykon</w:t>
      </w:r>
      <w:r w:rsidR="00975A3F" w:rsidRPr="00E80C6B">
        <w:rPr>
          <w:rFonts w:asciiTheme="minorHAnsi" w:hAnsiTheme="minorHAnsi" w:cstheme="minorHAnsi"/>
          <w:sz w:val="24"/>
          <w:szCs w:val="24"/>
        </w:rPr>
        <w:t>a</w:t>
      </w:r>
      <w:r w:rsidRPr="00E80C6B">
        <w:rPr>
          <w:rFonts w:asciiTheme="minorHAnsi" w:hAnsiTheme="minorHAnsi" w:cstheme="minorHAnsi"/>
          <w:sz w:val="24"/>
          <w:szCs w:val="24"/>
        </w:rPr>
        <w:t xml:space="preserve">wstwa zostały </w:t>
      </w:r>
      <w:r w:rsidR="00975A3F" w:rsidRPr="00E80C6B">
        <w:rPr>
          <w:rFonts w:asciiTheme="minorHAnsi" w:hAnsiTheme="minorHAnsi" w:cstheme="minorHAnsi"/>
          <w:sz w:val="24"/>
          <w:szCs w:val="24"/>
        </w:rPr>
        <w:t>zawarte w projekcie umowy.</w:t>
      </w:r>
    </w:p>
    <w:p w14:paraId="515C6796" w14:textId="2A50F5C3" w:rsidR="009C1E4B" w:rsidRPr="00E80C6B" w:rsidRDefault="00FB496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Żaden z</w:t>
      </w:r>
      <w:r w:rsidR="005B69A3" w:rsidRPr="00E80C6B">
        <w:rPr>
          <w:rFonts w:asciiTheme="minorHAnsi" w:hAnsiTheme="minorHAnsi" w:cstheme="minorHAnsi"/>
          <w:sz w:val="24"/>
          <w:szCs w:val="24"/>
        </w:rPr>
        <w:t>e</w:t>
      </w:r>
      <w:r w:rsidRPr="00E80C6B">
        <w:rPr>
          <w:rFonts w:asciiTheme="minorHAnsi" w:hAnsiTheme="minorHAnsi" w:cstheme="minorHAnsi"/>
          <w:sz w:val="24"/>
          <w:szCs w:val="24"/>
        </w:rPr>
        <w:t xml:space="preserve"> wskazanych przez </w:t>
      </w:r>
      <w:r w:rsidR="005B69A3" w:rsidRPr="00E80C6B">
        <w:rPr>
          <w:rFonts w:asciiTheme="minorHAnsi" w:hAnsiTheme="minorHAnsi" w:cstheme="minorHAnsi"/>
          <w:sz w:val="24"/>
          <w:szCs w:val="24"/>
        </w:rPr>
        <w:t>w</w:t>
      </w:r>
      <w:r w:rsidRPr="00E80C6B">
        <w:rPr>
          <w:rFonts w:asciiTheme="minorHAnsi" w:hAnsiTheme="minorHAnsi" w:cstheme="minorHAnsi"/>
          <w:sz w:val="24"/>
          <w:szCs w:val="24"/>
        </w:rPr>
        <w:t>ykonawcę podwykonawców nie może podlegać wykluczeniu z post</w:t>
      </w:r>
      <w:r w:rsidR="00BF63C8" w:rsidRPr="00E80C6B">
        <w:rPr>
          <w:rFonts w:asciiTheme="minorHAnsi" w:hAnsiTheme="minorHAnsi" w:cstheme="minorHAnsi"/>
          <w:sz w:val="24"/>
          <w:szCs w:val="24"/>
        </w:rPr>
        <w:t>ę</w:t>
      </w:r>
      <w:r w:rsidRPr="00E80C6B">
        <w:rPr>
          <w:rFonts w:asciiTheme="minorHAnsi" w:hAnsiTheme="minorHAnsi" w:cstheme="minorHAnsi"/>
          <w:sz w:val="24"/>
          <w:szCs w:val="24"/>
        </w:rPr>
        <w:t>powania na</w:t>
      </w:r>
      <w:r w:rsidR="00E566EA" w:rsidRPr="00E80C6B">
        <w:rPr>
          <w:rFonts w:asciiTheme="minorHAnsi" w:hAnsiTheme="minorHAnsi" w:cstheme="minorHAnsi"/>
          <w:sz w:val="24"/>
          <w:szCs w:val="24"/>
        </w:rPr>
        <w:t> </w:t>
      </w:r>
      <w:r w:rsidRPr="00E80C6B">
        <w:rPr>
          <w:rFonts w:asciiTheme="minorHAnsi" w:hAnsiTheme="minorHAnsi" w:cstheme="minorHAnsi"/>
          <w:sz w:val="24"/>
          <w:szCs w:val="24"/>
        </w:rPr>
        <w:t xml:space="preserve">podstawie jakiejkolwiek okoliczności określonej w </w:t>
      </w:r>
      <w:r w:rsidR="00975A3F" w:rsidRPr="00E80C6B">
        <w:rPr>
          <w:rFonts w:asciiTheme="minorHAnsi" w:hAnsiTheme="minorHAnsi" w:cstheme="minorHAnsi"/>
          <w:sz w:val="24"/>
          <w:szCs w:val="24"/>
        </w:rPr>
        <w:t>niniejszym dokumencie</w:t>
      </w:r>
      <w:r w:rsidR="00FC1EFD" w:rsidRPr="00E80C6B">
        <w:rPr>
          <w:rFonts w:asciiTheme="minorHAnsi" w:hAnsiTheme="minorHAnsi" w:cstheme="minorHAnsi"/>
          <w:sz w:val="24"/>
          <w:szCs w:val="24"/>
        </w:rPr>
        <w:t xml:space="preserve"> w tym</w:t>
      </w:r>
      <w:r w:rsidR="005B69A3" w:rsidRPr="00E80C6B">
        <w:rPr>
          <w:rFonts w:asciiTheme="minorHAnsi" w:hAnsiTheme="minorHAnsi" w:cstheme="minorHAnsi"/>
          <w:sz w:val="24"/>
          <w:szCs w:val="24"/>
        </w:rPr>
        <w:t>,</w:t>
      </w:r>
      <w:r w:rsidR="00FC1EFD" w:rsidRPr="00E80C6B">
        <w:rPr>
          <w:rFonts w:asciiTheme="minorHAnsi" w:hAnsiTheme="minorHAnsi" w:cstheme="minorHAnsi"/>
          <w:sz w:val="24"/>
          <w:szCs w:val="24"/>
        </w:rPr>
        <w:t xml:space="preserve"> </w:t>
      </w:r>
      <w:r w:rsidR="009C1E4B" w:rsidRPr="00E80C6B">
        <w:rPr>
          <w:rFonts w:asciiTheme="minorHAnsi" w:hAnsiTheme="minorHAnsi" w:cstheme="minorHAnsi"/>
          <w:sz w:val="24"/>
          <w:szCs w:val="24"/>
        </w:rPr>
        <w:t>o których mowa w art. 7 ust. 1 Specustawy sankcyjnej.</w:t>
      </w:r>
    </w:p>
    <w:p w14:paraId="311BE296" w14:textId="2FCC5691" w:rsidR="00562A4D" w:rsidRPr="00E80C6B" w:rsidRDefault="00562A4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 xml:space="preserve">Zlecenie wykonania części prac podwykonawcom nie zmienia zobowiązań wykonawcy wobec Zamawiającego za wykonanie zleconej części </w:t>
      </w:r>
      <w:r w:rsidR="00316EB6" w:rsidRPr="00E80C6B">
        <w:rPr>
          <w:rFonts w:asciiTheme="minorHAnsi" w:hAnsiTheme="minorHAnsi" w:cstheme="minorHAnsi"/>
          <w:sz w:val="24"/>
          <w:szCs w:val="24"/>
        </w:rPr>
        <w:t>zadania</w:t>
      </w:r>
      <w:r w:rsidRPr="00E80C6B">
        <w:rPr>
          <w:rFonts w:asciiTheme="minorHAnsi" w:hAnsiTheme="minorHAnsi" w:cstheme="minorHAnsi"/>
          <w:sz w:val="24"/>
          <w:szCs w:val="24"/>
        </w:rPr>
        <w:t>. Wykonawca jest odpowiedzialny za działania, uchybienia i zaniedbania podwykonawców i ich pracowników w takim samym stopniu, jakby to było działanie, uchybienie lub zaniedbanie jego własnych pracowników.</w:t>
      </w:r>
    </w:p>
    <w:p w14:paraId="2129B157" w14:textId="49D305E4" w:rsidR="00975A3F" w:rsidRPr="00E80C6B" w:rsidRDefault="00975A3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Zasady obowiązujące, w przypadku umów o podwykonawstwo, której przedmiotem są dostawy lub usługi, w</w:t>
      </w:r>
      <w:r w:rsidR="00E566EA" w:rsidRPr="00E80C6B">
        <w:rPr>
          <w:rFonts w:asciiTheme="minorHAnsi" w:hAnsiTheme="minorHAnsi" w:cstheme="minorHAnsi"/>
          <w:sz w:val="24"/>
          <w:szCs w:val="24"/>
        </w:rPr>
        <w:t> </w:t>
      </w:r>
      <w:r w:rsidRPr="00E80C6B">
        <w:rPr>
          <w:rFonts w:asciiTheme="minorHAnsi" w:hAnsiTheme="minorHAnsi" w:cstheme="minorHAnsi"/>
          <w:sz w:val="24"/>
          <w:szCs w:val="24"/>
        </w:rPr>
        <w:t>szczególności określone są w przepisach art. 46</w:t>
      </w:r>
      <w:r w:rsidR="00AE5905" w:rsidRPr="00E80C6B">
        <w:rPr>
          <w:rFonts w:asciiTheme="minorHAnsi" w:hAnsiTheme="minorHAnsi" w:cstheme="minorHAnsi"/>
          <w:sz w:val="24"/>
          <w:szCs w:val="24"/>
        </w:rPr>
        <w:t>4</w:t>
      </w:r>
      <w:r w:rsidRPr="00E80C6B">
        <w:rPr>
          <w:rFonts w:asciiTheme="minorHAnsi" w:hAnsiTheme="minorHAnsi" w:cstheme="minorHAnsi"/>
          <w:sz w:val="24"/>
          <w:szCs w:val="24"/>
        </w:rPr>
        <w:t xml:space="preserve"> ust. 8 – 11 ustawy PZP.</w:t>
      </w:r>
    </w:p>
    <w:p w14:paraId="3B02631C" w14:textId="61E892B9" w:rsidR="00BB5E39" w:rsidRPr="00E80C6B" w:rsidRDefault="00BB5E39" w:rsidP="008E5B3E">
      <w:pPr>
        <w:pStyle w:val="SWZ1Rozdzal"/>
        <w:spacing w:line="276" w:lineRule="auto"/>
        <w:jc w:val="left"/>
        <w:rPr>
          <w:rFonts w:asciiTheme="minorHAnsi" w:hAnsiTheme="minorHAnsi" w:cstheme="minorHAnsi"/>
          <w:iCs w:val="0"/>
        </w:rPr>
      </w:pPr>
      <w:bookmarkStart w:id="61" w:name="_Toc204775206"/>
      <w:r w:rsidRPr="00E80C6B">
        <w:rPr>
          <w:rFonts w:asciiTheme="minorHAnsi" w:hAnsiTheme="minorHAnsi" w:cstheme="minorHAnsi"/>
          <w:iCs w:val="0"/>
        </w:rPr>
        <w:t>Informacje dotyczące ofert częściowych</w:t>
      </w:r>
      <w:bookmarkEnd w:id="61"/>
    </w:p>
    <w:bookmarkEnd w:id="49"/>
    <w:p w14:paraId="506D6C78" w14:textId="77777777" w:rsidR="00313933" w:rsidRPr="00E80C6B" w:rsidRDefault="00313933"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Opis części zamówienia, jeżeli zamawiający dopuszcza składanie ofert częściowych.</w:t>
      </w:r>
    </w:p>
    <w:p w14:paraId="10E715A2" w14:textId="77777777" w:rsidR="00313933" w:rsidRPr="00E80C6B" w:rsidRDefault="00313933"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w:t>
      </w:r>
      <w:r w:rsidRPr="00E80C6B">
        <w:rPr>
          <w:rFonts w:asciiTheme="minorHAnsi" w:hAnsiTheme="minorHAnsi" w:cstheme="minorHAnsi"/>
          <w:b/>
          <w:sz w:val="24"/>
          <w:szCs w:val="24"/>
        </w:rPr>
        <w:t>nie dopuszcza</w:t>
      </w:r>
      <w:r w:rsidRPr="00E80C6B">
        <w:rPr>
          <w:rFonts w:asciiTheme="minorHAnsi" w:hAnsiTheme="minorHAnsi" w:cstheme="minorHAnsi"/>
          <w:sz w:val="24"/>
          <w:szCs w:val="24"/>
        </w:rPr>
        <w:t xml:space="preserve"> możliwości złożenia oferty częściowej.</w:t>
      </w:r>
    </w:p>
    <w:p w14:paraId="0C3599C2" w14:textId="77777777" w:rsidR="00313933" w:rsidRPr="00E80C6B" w:rsidRDefault="00313933" w:rsidP="008E5B3E">
      <w:pPr>
        <w:pStyle w:val="SWZ111Podsekcja"/>
        <w:numPr>
          <w:ilvl w:val="0"/>
          <w:numId w:val="0"/>
        </w:numPr>
        <w:spacing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 xml:space="preserve">Liczba części zamówienia, na którą wykonawca może złożyć ofertę: </w:t>
      </w:r>
      <w:r w:rsidRPr="00E80C6B">
        <w:rPr>
          <w:rFonts w:asciiTheme="minorHAnsi" w:hAnsiTheme="minorHAnsi" w:cstheme="minorHAnsi"/>
          <w:b/>
          <w:bCs w:val="0"/>
          <w:sz w:val="24"/>
          <w:szCs w:val="24"/>
        </w:rPr>
        <w:t>nie dotyczy</w:t>
      </w:r>
      <w:r w:rsidRPr="00E80C6B">
        <w:rPr>
          <w:rFonts w:asciiTheme="minorHAnsi" w:hAnsiTheme="minorHAnsi" w:cstheme="minorHAnsi"/>
          <w:sz w:val="24"/>
          <w:szCs w:val="24"/>
        </w:rPr>
        <w:t>.</w:t>
      </w:r>
    </w:p>
    <w:p w14:paraId="7F5859E6" w14:textId="65545573" w:rsidR="00313933" w:rsidRPr="00E80C6B" w:rsidRDefault="00313933" w:rsidP="008E5B3E">
      <w:pPr>
        <w:pStyle w:val="SWZ111Podsekcja"/>
        <w:numPr>
          <w:ilvl w:val="0"/>
          <w:numId w:val="0"/>
        </w:numPr>
        <w:spacing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 xml:space="preserve">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 </w:t>
      </w:r>
      <w:r w:rsidRPr="00E80C6B">
        <w:rPr>
          <w:rFonts w:asciiTheme="minorHAnsi" w:hAnsiTheme="minorHAnsi" w:cstheme="minorHAnsi"/>
          <w:b/>
          <w:bCs w:val="0"/>
          <w:sz w:val="24"/>
          <w:szCs w:val="24"/>
        </w:rPr>
        <w:t>nie dotyczy</w:t>
      </w:r>
      <w:r w:rsidRPr="00E80C6B">
        <w:rPr>
          <w:rFonts w:asciiTheme="minorHAnsi" w:hAnsiTheme="minorHAnsi" w:cstheme="minorHAnsi"/>
          <w:sz w:val="24"/>
          <w:szCs w:val="24"/>
        </w:rPr>
        <w:t>.</w:t>
      </w:r>
    </w:p>
    <w:p w14:paraId="7B7DD61F" w14:textId="77777777" w:rsidR="00313933" w:rsidRPr="00E80C6B" w:rsidRDefault="00313933"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Powody niedokonania podziału.</w:t>
      </w:r>
    </w:p>
    <w:p w14:paraId="0D122160" w14:textId="4620F8B7" w:rsidR="00FD146E" w:rsidRPr="00E80C6B" w:rsidRDefault="005010E9" w:rsidP="008E5B3E">
      <w:pPr>
        <w:pStyle w:val="SWZ111Podsekcja"/>
        <w:numPr>
          <w:ilvl w:val="0"/>
          <w:numId w:val="0"/>
        </w:numPr>
        <w:spacing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Przedmiotem zamówienia jest wykonanie robót budowlanych</w:t>
      </w:r>
      <w:r w:rsidR="005B1532" w:rsidRPr="00E80C6B">
        <w:rPr>
          <w:rFonts w:asciiTheme="minorHAnsi" w:hAnsiTheme="minorHAnsi" w:cstheme="minorHAnsi"/>
          <w:sz w:val="24"/>
          <w:szCs w:val="24"/>
        </w:rPr>
        <w:t>,</w:t>
      </w:r>
      <w:r w:rsidRPr="00E80C6B">
        <w:rPr>
          <w:rFonts w:asciiTheme="minorHAnsi" w:hAnsiTheme="minorHAnsi" w:cstheme="minorHAnsi"/>
          <w:sz w:val="24"/>
          <w:szCs w:val="24"/>
        </w:rPr>
        <w:t xml:space="preserve"> których głównym celem jest </w:t>
      </w:r>
      <w:r w:rsidR="00DE49BD" w:rsidRPr="00E80C6B">
        <w:rPr>
          <w:rFonts w:asciiTheme="minorHAnsi" w:hAnsiTheme="minorHAnsi" w:cstheme="minorHAnsi"/>
          <w:sz w:val="24"/>
          <w:szCs w:val="24"/>
        </w:rPr>
        <w:t>renowacja placu zabaw przy Publicznej Szkole Podstawowej nr 7 w Strzelcach Opolskich</w:t>
      </w:r>
      <w:r w:rsidRPr="00E80C6B">
        <w:rPr>
          <w:rFonts w:asciiTheme="minorHAnsi" w:hAnsiTheme="minorHAnsi" w:cstheme="minorHAnsi"/>
          <w:sz w:val="24"/>
          <w:szCs w:val="24"/>
        </w:rPr>
        <w:t xml:space="preserve">. </w:t>
      </w:r>
    </w:p>
    <w:p w14:paraId="502C5410" w14:textId="4FA1CBBE" w:rsidR="00FD146E" w:rsidRPr="00E80C6B" w:rsidRDefault="005010E9" w:rsidP="008E5B3E">
      <w:pPr>
        <w:pStyle w:val="SWZ111Podsekcja"/>
        <w:numPr>
          <w:ilvl w:val="0"/>
          <w:numId w:val="0"/>
        </w:numPr>
        <w:spacing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Ze względów technologicznych i</w:t>
      </w:r>
      <w:r w:rsidR="00FD146E" w:rsidRPr="00E80C6B">
        <w:rPr>
          <w:rFonts w:asciiTheme="minorHAnsi" w:hAnsiTheme="minorHAnsi" w:cstheme="minorHAnsi"/>
          <w:sz w:val="24"/>
          <w:szCs w:val="24"/>
        </w:rPr>
        <w:t> </w:t>
      </w:r>
      <w:r w:rsidRPr="00E80C6B">
        <w:rPr>
          <w:rFonts w:asciiTheme="minorHAnsi" w:hAnsiTheme="minorHAnsi" w:cstheme="minorHAnsi"/>
          <w:sz w:val="24"/>
          <w:szCs w:val="24"/>
        </w:rPr>
        <w:t xml:space="preserve">wykonawczych oraz racjonalnego wydatkowania środków publicznych nie jest wskazany podział zamówienia na części. </w:t>
      </w:r>
    </w:p>
    <w:p w14:paraId="308A9B1D" w14:textId="24F39795" w:rsidR="00313933" w:rsidRPr="00E80C6B" w:rsidRDefault="005010E9" w:rsidP="008E5B3E">
      <w:pPr>
        <w:pStyle w:val="SWZ111Podsekcja"/>
        <w:numPr>
          <w:ilvl w:val="0"/>
          <w:numId w:val="0"/>
        </w:numPr>
        <w:spacing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Ponadto należy zwrócić uwagę, że podział zamówienia na części spowodowałby nadmierne, nieuzasadnione trudności techniczn</w:t>
      </w:r>
      <w:r w:rsidR="00487B9C" w:rsidRPr="00E80C6B">
        <w:rPr>
          <w:rFonts w:asciiTheme="minorHAnsi" w:hAnsiTheme="minorHAnsi" w:cstheme="minorHAnsi"/>
          <w:sz w:val="24"/>
          <w:szCs w:val="24"/>
        </w:rPr>
        <w:t>e</w:t>
      </w:r>
      <w:r w:rsidRPr="00E80C6B">
        <w:rPr>
          <w:rFonts w:asciiTheme="minorHAnsi" w:hAnsiTheme="minorHAnsi" w:cstheme="minorHAnsi"/>
          <w:sz w:val="24"/>
          <w:szCs w:val="24"/>
        </w:rPr>
        <w:t xml:space="preserve"> oraz wzrost kosztów wykonania zamówienia</w:t>
      </w:r>
      <w:r w:rsidR="00A962A1" w:rsidRPr="00E80C6B">
        <w:rPr>
          <w:rFonts w:asciiTheme="minorHAnsi" w:hAnsiTheme="minorHAnsi" w:cstheme="minorHAnsi"/>
          <w:sz w:val="24"/>
          <w:szCs w:val="24"/>
        </w:rPr>
        <w:t>,</w:t>
      </w:r>
      <w:r w:rsidRPr="00E80C6B">
        <w:rPr>
          <w:rFonts w:asciiTheme="minorHAnsi" w:hAnsiTheme="minorHAnsi" w:cstheme="minorHAnsi"/>
          <w:sz w:val="24"/>
          <w:szCs w:val="24"/>
        </w:rPr>
        <w:t xml:space="preserve"> a także potrzeb</w:t>
      </w:r>
      <w:r w:rsidR="00A962A1" w:rsidRPr="00E80C6B">
        <w:rPr>
          <w:rFonts w:asciiTheme="minorHAnsi" w:hAnsiTheme="minorHAnsi" w:cstheme="minorHAnsi"/>
          <w:sz w:val="24"/>
          <w:szCs w:val="24"/>
        </w:rPr>
        <w:t>ę</w:t>
      </w:r>
      <w:r w:rsidRPr="00E80C6B">
        <w:rPr>
          <w:rFonts w:asciiTheme="minorHAnsi" w:hAnsiTheme="minorHAnsi" w:cstheme="minorHAnsi"/>
          <w:sz w:val="24"/>
          <w:szCs w:val="24"/>
        </w:rPr>
        <w:t xml:space="preserve"> skoordynowania działań różnych wykonawców realizujących poszczególne części zamówienia. Zakres zamówienia jest możliwy do wykonania również przez małe lub średnie przedsiębiorstwa i nie ogranicza konkurencyjności. </w:t>
      </w:r>
    </w:p>
    <w:p w14:paraId="2FCC548B" w14:textId="1A55FF4E" w:rsidR="00DD5612" w:rsidRPr="00E80C6B" w:rsidRDefault="00DD5612" w:rsidP="008E5B3E">
      <w:pPr>
        <w:pStyle w:val="SWZ1Rozdzal"/>
        <w:spacing w:line="276" w:lineRule="auto"/>
        <w:jc w:val="left"/>
        <w:rPr>
          <w:rFonts w:asciiTheme="minorHAnsi" w:hAnsiTheme="minorHAnsi" w:cstheme="minorHAnsi"/>
          <w:iCs w:val="0"/>
        </w:rPr>
      </w:pPr>
      <w:bookmarkStart w:id="62" w:name="_Toc204775207"/>
      <w:r w:rsidRPr="00E80C6B">
        <w:rPr>
          <w:rFonts w:asciiTheme="minorHAnsi" w:hAnsiTheme="minorHAnsi" w:cstheme="minorHAnsi"/>
          <w:iCs w:val="0"/>
        </w:rPr>
        <w:t>Informacje dotyczące ofert</w:t>
      </w:r>
      <w:r w:rsidR="00FC6BDC" w:rsidRPr="00E80C6B">
        <w:rPr>
          <w:rFonts w:asciiTheme="minorHAnsi" w:hAnsiTheme="minorHAnsi" w:cstheme="minorHAnsi"/>
          <w:iCs w:val="0"/>
        </w:rPr>
        <w:t>y</w:t>
      </w:r>
      <w:r w:rsidRPr="00E80C6B">
        <w:rPr>
          <w:rFonts w:asciiTheme="minorHAnsi" w:hAnsiTheme="minorHAnsi" w:cstheme="minorHAnsi"/>
          <w:iCs w:val="0"/>
        </w:rPr>
        <w:t xml:space="preserve"> wariantow</w:t>
      </w:r>
      <w:r w:rsidR="00FC6BDC" w:rsidRPr="00E80C6B">
        <w:rPr>
          <w:rFonts w:asciiTheme="minorHAnsi" w:hAnsiTheme="minorHAnsi" w:cstheme="minorHAnsi"/>
          <w:iCs w:val="0"/>
        </w:rPr>
        <w:t>ej</w:t>
      </w:r>
      <w:bookmarkEnd w:id="62"/>
    </w:p>
    <w:p w14:paraId="6E17A8B6" w14:textId="6293C3E0" w:rsidR="00DD5612" w:rsidRPr="00E80C6B" w:rsidRDefault="00DD5612" w:rsidP="008E5B3E">
      <w:pPr>
        <w:pStyle w:val="SWZ11Sekcja"/>
        <w:spacing w:before="0" w:line="276" w:lineRule="auto"/>
        <w:jc w:val="left"/>
        <w:rPr>
          <w:rFonts w:asciiTheme="minorHAnsi" w:hAnsiTheme="minorHAnsi" w:cstheme="minorHAnsi"/>
          <w:sz w:val="24"/>
          <w:szCs w:val="24"/>
        </w:rPr>
      </w:pPr>
      <w:bookmarkStart w:id="63" w:name="_Hlk63162921"/>
      <w:r w:rsidRPr="00E80C6B">
        <w:rPr>
          <w:rFonts w:asciiTheme="minorHAnsi" w:hAnsiTheme="minorHAnsi" w:cstheme="minorHAnsi"/>
          <w:sz w:val="24"/>
          <w:szCs w:val="24"/>
        </w:rPr>
        <w:t>Informacje czy dopuszcza się możliwość złożenia oferty wariantowej</w:t>
      </w:r>
    </w:p>
    <w:p w14:paraId="392FEE4C" w14:textId="4F39501A" w:rsidR="00DD5612" w:rsidRPr="00E80C6B" w:rsidRDefault="00DD5612"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w:t>
      </w:r>
      <w:r w:rsidRPr="00E80C6B">
        <w:rPr>
          <w:rFonts w:asciiTheme="minorHAnsi" w:hAnsiTheme="minorHAnsi" w:cstheme="minorHAnsi"/>
          <w:b/>
          <w:sz w:val="24"/>
          <w:szCs w:val="24"/>
        </w:rPr>
        <w:t>nie dopuszcza</w:t>
      </w:r>
      <w:r w:rsidR="002E3251" w:rsidRPr="00E80C6B">
        <w:rPr>
          <w:rFonts w:asciiTheme="minorHAnsi" w:hAnsiTheme="minorHAnsi" w:cstheme="minorHAnsi"/>
          <w:sz w:val="24"/>
          <w:szCs w:val="24"/>
        </w:rPr>
        <w:t xml:space="preserve"> </w:t>
      </w:r>
      <w:r w:rsidRPr="00E80C6B">
        <w:rPr>
          <w:rFonts w:asciiTheme="minorHAnsi" w:hAnsiTheme="minorHAnsi" w:cstheme="minorHAnsi"/>
          <w:sz w:val="24"/>
          <w:szCs w:val="24"/>
        </w:rPr>
        <w:t>możliwości złożenia oferty wariantowej.</w:t>
      </w:r>
    </w:p>
    <w:p w14:paraId="76FBB79C" w14:textId="723FA93B" w:rsidR="00BB5E39" w:rsidRPr="00E80C6B" w:rsidRDefault="00DD5612" w:rsidP="008E5B3E">
      <w:pPr>
        <w:pStyle w:val="SWZ11Sekcja"/>
        <w:numPr>
          <w:ilvl w:val="0"/>
          <w:numId w:val="0"/>
        </w:numPr>
        <w:spacing w:before="0" w:line="276" w:lineRule="auto"/>
        <w:ind w:left="851"/>
        <w:jc w:val="left"/>
        <w:rPr>
          <w:rFonts w:asciiTheme="minorHAnsi" w:hAnsiTheme="minorHAnsi" w:cstheme="minorHAnsi"/>
          <w:b/>
          <w:sz w:val="24"/>
          <w:szCs w:val="24"/>
        </w:rPr>
      </w:pPr>
      <w:r w:rsidRPr="00E80C6B">
        <w:rPr>
          <w:rFonts w:asciiTheme="minorHAnsi" w:hAnsiTheme="minorHAnsi" w:cstheme="minorHAnsi"/>
          <w:sz w:val="24"/>
          <w:szCs w:val="24"/>
        </w:rPr>
        <w:t>Informacje o sposobie przedstawiania ofert wariantowych</w:t>
      </w:r>
      <w:r w:rsidR="00316EB6" w:rsidRPr="00E80C6B">
        <w:rPr>
          <w:rFonts w:asciiTheme="minorHAnsi" w:hAnsiTheme="minorHAnsi" w:cstheme="minorHAnsi"/>
          <w:sz w:val="24"/>
          <w:szCs w:val="24"/>
        </w:rPr>
        <w:t xml:space="preserve">. </w:t>
      </w:r>
      <w:r w:rsidR="00BB5E39" w:rsidRPr="00E80C6B">
        <w:rPr>
          <w:rFonts w:asciiTheme="minorHAnsi" w:hAnsiTheme="minorHAnsi" w:cstheme="minorHAnsi"/>
          <w:b/>
          <w:sz w:val="24"/>
          <w:szCs w:val="24"/>
        </w:rPr>
        <w:t>Nie dotyczy</w:t>
      </w:r>
      <w:r w:rsidR="005010E9" w:rsidRPr="00E80C6B">
        <w:rPr>
          <w:rFonts w:asciiTheme="minorHAnsi" w:hAnsiTheme="minorHAnsi" w:cstheme="minorHAnsi"/>
          <w:b/>
          <w:sz w:val="24"/>
          <w:szCs w:val="24"/>
        </w:rPr>
        <w:t>.</w:t>
      </w:r>
    </w:p>
    <w:p w14:paraId="299A73AE" w14:textId="013765A7" w:rsidR="00425F48" w:rsidRPr="00E80C6B" w:rsidRDefault="00BB5E39" w:rsidP="008E5B3E">
      <w:pPr>
        <w:pStyle w:val="SWZ11Sekcja"/>
        <w:numPr>
          <w:ilvl w:val="0"/>
          <w:numId w:val="0"/>
        </w:numPr>
        <w:spacing w:before="0" w:line="276" w:lineRule="auto"/>
        <w:ind w:left="851"/>
        <w:jc w:val="left"/>
        <w:rPr>
          <w:rFonts w:asciiTheme="minorHAnsi" w:hAnsiTheme="minorHAnsi" w:cstheme="minorHAnsi"/>
          <w:b/>
          <w:bCs w:val="0"/>
          <w:sz w:val="24"/>
          <w:szCs w:val="24"/>
        </w:rPr>
      </w:pPr>
      <w:r w:rsidRPr="00E80C6B">
        <w:rPr>
          <w:rFonts w:asciiTheme="minorHAnsi" w:hAnsiTheme="minorHAnsi" w:cstheme="minorHAnsi"/>
          <w:sz w:val="24"/>
          <w:szCs w:val="24"/>
        </w:rPr>
        <w:t>M</w:t>
      </w:r>
      <w:r w:rsidR="00DD5612" w:rsidRPr="00E80C6B">
        <w:rPr>
          <w:rFonts w:asciiTheme="minorHAnsi" w:hAnsiTheme="minorHAnsi" w:cstheme="minorHAnsi"/>
          <w:sz w:val="24"/>
          <w:szCs w:val="24"/>
        </w:rPr>
        <w:t>inimalne warunki, jakim muszą odpowiadać oferty wariantowe</w:t>
      </w:r>
      <w:bookmarkEnd w:id="63"/>
      <w:r w:rsidR="00CF2B36" w:rsidRPr="00E80C6B">
        <w:rPr>
          <w:rFonts w:asciiTheme="minorHAnsi" w:hAnsiTheme="minorHAnsi" w:cstheme="minorHAnsi"/>
          <w:sz w:val="24"/>
          <w:szCs w:val="24"/>
        </w:rPr>
        <w:t xml:space="preserve">. </w:t>
      </w:r>
      <w:r w:rsidR="002E3251" w:rsidRPr="00E80C6B">
        <w:rPr>
          <w:rFonts w:asciiTheme="minorHAnsi" w:hAnsiTheme="minorHAnsi" w:cstheme="minorHAnsi"/>
          <w:b/>
          <w:bCs w:val="0"/>
          <w:sz w:val="24"/>
          <w:szCs w:val="24"/>
        </w:rPr>
        <w:t>Nie dotyczy</w:t>
      </w:r>
      <w:r w:rsidR="00E10EF5" w:rsidRPr="00E80C6B">
        <w:rPr>
          <w:rFonts w:asciiTheme="minorHAnsi" w:hAnsiTheme="minorHAnsi" w:cstheme="minorHAnsi"/>
          <w:b/>
          <w:bCs w:val="0"/>
          <w:sz w:val="24"/>
          <w:szCs w:val="24"/>
        </w:rPr>
        <w:t>.</w:t>
      </w:r>
    </w:p>
    <w:p w14:paraId="656F7A50" w14:textId="0CB677CC" w:rsidR="001C0218" w:rsidRPr="00E80C6B" w:rsidRDefault="001C0218" w:rsidP="008E5B3E">
      <w:pPr>
        <w:pStyle w:val="SWZ1Rozdzal"/>
        <w:spacing w:line="276" w:lineRule="auto"/>
        <w:jc w:val="left"/>
        <w:rPr>
          <w:rFonts w:asciiTheme="minorHAnsi" w:hAnsiTheme="minorHAnsi" w:cstheme="minorHAnsi"/>
          <w:iCs w:val="0"/>
        </w:rPr>
      </w:pPr>
      <w:bookmarkStart w:id="64" w:name="_Toc204775208"/>
      <w:r w:rsidRPr="00E80C6B">
        <w:rPr>
          <w:rFonts w:asciiTheme="minorHAnsi" w:hAnsiTheme="minorHAnsi" w:cstheme="minorHAnsi"/>
          <w:iCs w:val="0"/>
        </w:rPr>
        <w:t>Wymagania w zakresie zatrudnienia na podstawie stosunku pracy, w</w:t>
      </w:r>
      <w:r w:rsidR="00FE5262" w:rsidRPr="00E80C6B">
        <w:rPr>
          <w:rFonts w:asciiTheme="minorHAnsi" w:hAnsiTheme="minorHAnsi" w:cstheme="minorHAnsi"/>
          <w:iCs w:val="0"/>
        </w:rPr>
        <w:t> </w:t>
      </w:r>
      <w:r w:rsidRPr="00E80C6B">
        <w:rPr>
          <w:rFonts w:asciiTheme="minorHAnsi" w:hAnsiTheme="minorHAnsi" w:cstheme="minorHAnsi"/>
          <w:iCs w:val="0"/>
        </w:rPr>
        <w:t>okolicznościach, o których mowa w art. 95 ustawy PZP, jeżeli zamawiający przewiduje takie wymagania</w:t>
      </w:r>
      <w:bookmarkEnd w:id="64"/>
    </w:p>
    <w:p w14:paraId="48D72F81" w14:textId="6763B0FF" w:rsidR="00EA3476" w:rsidRPr="00E80C6B" w:rsidRDefault="00EA3476" w:rsidP="008E5B3E">
      <w:pPr>
        <w:pStyle w:val="SWZ11Sekcja"/>
        <w:spacing w:before="0" w:line="276" w:lineRule="auto"/>
        <w:jc w:val="left"/>
        <w:rPr>
          <w:rFonts w:asciiTheme="minorHAnsi" w:hAnsiTheme="minorHAnsi" w:cstheme="minorHAnsi"/>
          <w:sz w:val="24"/>
          <w:szCs w:val="24"/>
        </w:rPr>
      </w:pPr>
      <w:bookmarkStart w:id="65" w:name="_Ref66194214"/>
      <w:bookmarkStart w:id="66" w:name="_Ref485720863"/>
      <w:r w:rsidRPr="00E80C6B">
        <w:rPr>
          <w:rFonts w:asciiTheme="minorHAnsi" w:hAnsiTheme="minorHAnsi" w:cstheme="minorHAnsi"/>
          <w:sz w:val="24"/>
          <w:szCs w:val="24"/>
        </w:rPr>
        <w:t>Zamawiający, stosownie do wymogów art. 95 ustawy PZP</w:t>
      </w:r>
      <w:r w:rsidRPr="00E80C6B">
        <w:rPr>
          <w:rFonts w:asciiTheme="minorHAnsi" w:hAnsiTheme="minorHAnsi" w:cstheme="minorHAnsi"/>
          <w:sz w:val="24"/>
          <w:szCs w:val="24"/>
          <w:vertAlign w:val="superscript"/>
        </w:rPr>
        <w:t xml:space="preserve"> </w:t>
      </w:r>
      <w:r w:rsidRPr="00E80C6B">
        <w:rPr>
          <w:rFonts w:asciiTheme="minorHAnsi" w:hAnsiTheme="minorHAnsi" w:cstheme="minorHAnsi"/>
          <w:sz w:val="24"/>
          <w:szCs w:val="24"/>
        </w:rPr>
        <w:t>wymaga</w:t>
      </w:r>
      <w:r w:rsidR="0057056A" w:rsidRPr="00E80C6B">
        <w:rPr>
          <w:rFonts w:asciiTheme="minorHAnsi" w:hAnsiTheme="minorHAnsi" w:cstheme="minorHAnsi"/>
          <w:sz w:val="24"/>
          <w:szCs w:val="24"/>
        </w:rPr>
        <w:t>,</w:t>
      </w:r>
      <w:r w:rsidRPr="00E80C6B">
        <w:rPr>
          <w:rFonts w:asciiTheme="minorHAnsi" w:hAnsiTheme="minorHAnsi" w:cstheme="minorHAnsi"/>
          <w:sz w:val="24"/>
          <w:szCs w:val="24"/>
        </w:rPr>
        <w:t xml:space="preserve"> aby przy realizacji zamówienia, </w:t>
      </w:r>
      <w:bookmarkStart w:id="67" w:name="_Hlk73524426"/>
      <w:bookmarkEnd w:id="65"/>
      <w:r w:rsidR="007E7EC8" w:rsidRPr="00E80C6B">
        <w:rPr>
          <w:rFonts w:asciiTheme="minorHAnsi" w:hAnsiTheme="minorHAnsi" w:cstheme="minorHAnsi"/>
          <w:sz w:val="24"/>
          <w:szCs w:val="24"/>
        </w:rPr>
        <w:t>wszystkie roboty budowlane, w szczególności roboty: przygotowawcze, porządkowe, ziemne, montażowe</w:t>
      </w:r>
      <w:r w:rsidR="00C66172" w:rsidRPr="00E80C6B">
        <w:rPr>
          <w:rFonts w:asciiTheme="minorHAnsi" w:hAnsiTheme="minorHAnsi" w:cstheme="minorHAnsi"/>
          <w:sz w:val="24"/>
          <w:szCs w:val="24"/>
        </w:rPr>
        <w:t xml:space="preserve"> </w:t>
      </w:r>
      <w:r w:rsidR="007E7EC8" w:rsidRPr="00E80C6B">
        <w:rPr>
          <w:rFonts w:asciiTheme="minorHAnsi" w:hAnsiTheme="minorHAnsi" w:cstheme="minorHAnsi"/>
          <w:sz w:val="24"/>
          <w:szCs w:val="24"/>
        </w:rPr>
        <w:t>oraz związane z obsługą maszyn budowlanych</w:t>
      </w:r>
      <w:bookmarkEnd w:id="67"/>
      <w:r w:rsidR="007E7EC8" w:rsidRPr="00E80C6B">
        <w:rPr>
          <w:rFonts w:asciiTheme="minorHAnsi" w:hAnsiTheme="minorHAnsi" w:cstheme="minorHAnsi"/>
          <w:sz w:val="24"/>
          <w:szCs w:val="24"/>
        </w:rPr>
        <w:t xml:space="preserve"> </w:t>
      </w:r>
      <w:r w:rsidRPr="00E80C6B">
        <w:rPr>
          <w:rFonts w:asciiTheme="minorHAnsi" w:hAnsiTheme="minorHAnsi" w:cstheme="minorHAnsi"/>
          <w:sz w:val="24"/>
          <w:szCs w:val="24"/>
        </w:rPr>
        <w:t xml:space="preserve">były wykonywane przez osoby zatrudnione na podstawie umowy o pracę, o ile wykonanie tych </w:t>
      </w:r>
      <w:r w:rsidRPr="00E80C6B">
        <w:rPr>
          <w:rFonts w:asciiTheme="minorHAnsi" w:hAnsiTheme="minorHAnsi" w:cstheme="minorHAnsi"/>
          <w:sz w:val="24"/>
          <w:szCs w:val="24"/>
        </w:rPr>
        <w:lastRenderedPageBreak/>
        <w:t>czynności polega na wykonywaniu pracy w sposób określony w art. 22 § 1 Kodeks pracy, z uwzględnieniem przyjętego sposobu realizacji.</w:t>
      </w:r>
    </w:p>
    <w:p w14:paraId="67463515" w14:textId="7771988B" w:rsidR="00EA3476" w:rsidRPr="00E80C6B" w:rsidRDefault="00EA3476"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Szczegółowe zasady dotyczące wymogu, o którym mowa w pkt </w:t>
      </w: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REF _Ref66194214 \r \h </w:instrText>
      </w:r>
      <w:r w:rsidR="00A46622" w:rsidRPr="00E80C6B">
        <w:rPr>
          <w:rFonts w:asciiTheme="minorHAnsi" w:hAnsiTheme="minorHAnsi" w:cstheme="minorHAnsi"/>
          <w:sz w:val="24"/>
          <w:szCs w:val="24"/>
        </w:rPr>
        <w:instrText xml:space="preserve"> \* MERGEFORMAT </w:instrText>
      </w:r>
      <w:r w:rsidRPr="00E80C6B">
        <w:rPr>
          <w:rFonts w:asciiTheme="minorHAnsi" w:hAnsiTheme="minorHAnsi" w:cstheme="minorHAnsi"/>
          <w:sz w:val="24"/>
          <w:szCs w:val="24"/>
        </w:rPr>
      </w:r>
      <w:r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18.1</w:t>
      </w:r>
      <w:r w:rsidRPr="00E80C6B">
        <w:rPr>
          <w:rFonts w:asciiTheme="minorHAnsi" w:hAnsiTheme="minorHAnsi" w:cstheme="minorHAnsi"/>
          <w:sz w:val="24"/>
          <w:szCs w:val="24"/>
        </w:rPr>
        <w:fldChar w:fldCharType="end"/>
      </w:r>
      <w:r w:rsidRPr="00E80C6B">
        <w:rPr>
          <w:rFonts w:asciiTheme="minorHAnsi" w:hAnsiTheme="minorHAnsi" w:cstheme="minorHAnsi"/>
          <w:sz w:val="24"/>
          <w:szCs w:val="24"/>
        </w:rPr>
        <w:t xml:space="preserve">, </w:t>
      </w:r>
      <w:r w:rsidR="00672240" w:rsidRPr="00E80C6B">
        <w:rPr>
          <w:rFonts w:asciiTheme="minorHAnsi" w:hAnsiTheme="minorHAnsi" w:cstheme="minorHAnsi"/>
          <w:sz w:val="24"/>
          <w:szCs w:val="24"/>
        </w:rPr>
        <w:t xml:space="preserve">a w szczególności sposób weryfikacji oraz uprawnienia </w:t>
      </w:r>
      <w:r w:rsidR="00894E9F" w:rsidRPr="00E80C6B">
        <w:rPr>
          <w:rFonts w:asciiTheme="minorHAnsi" w:hAnsiTheme="minorHAnsi" w:cstheme="minorHAnsi"/>
          <w:sz w:val="24"/>
          <w:szCs w:val="24"/>
        </w:rPr>
        <w:t>Z</w:t>
      </w:r>
      <w:r w:rsidR="00672240" w:rsidRPr="00E80C6B">
        <w:rPr>
          <w:rFonts w:asciiTheme="minorHAnsi" w:hAnsiTheme="minorHAnsi" w:cstheme="minorHAnsi"/>
          <w:sz w:val="24"/>
          <w:szCs w:val="24"/>
        </w:rPr>
        <w:t>amawiającego w zakresie kontroli</w:t>
      </w:r>
      <w:r w:rsidR="00894E9F" w:rsidRPr="00E80C6B">
        <w:rPr>
          <w:rFonts w:asciiTheme="minorHAnsi" w:hAnsiTheme="minorHAnsi" w:cstheme="minorHAnsi"/>
          <w:sz w:val="24"/>
          <w:szCs w:val="24"/>
        </w:rPr>
        <w:t>,</w:t>
      </w:r>
      <w:r w:rsidR="00672240" w:rsidRPr="00E80C6B">
        <w:rPr>
          <w:rFonts w:asciiTheme="minorHAnsi" w:hAnsiTheme="minorHAnsi" w:cstheme="minorHAnsi"/>
          <w:sz w:val="24"/>
          <w:szCs w:val="24"/>
        </w:rPr>
        <w:t xml:space="preserve"> jak i sankcji z tytułu niespełnienia tych wymagań </w:t>
      </w:r>
      <w:r w:rsidRPr="00E80C6B">
        <w:rPr>
          <w:rFonts w:asciiTheme="minorHAnsi" w:hAnsiTheme="minorHAnsi" w:cstheme="minorHAnsi"/>
          <w:sz w:val="24"/>
          <w:szCs w:val="24"/>
        </w:rPr>
        <w:t>określone zostały w projekcie umowy.</w:t>
      </w:r>
    </w:p>
    <w:p w14:paraId="1B91CC15" w14:textId="7F08105D" w:rsidR="001C0218" w:rsidRPr="00E80C6B" w:rsidRDefault="001C0218" w:rsidP="008E5B3E">
      <w:pPr>
        <w:pStyle w:val="SWZ1Rozdzal"/>
        <w:spacing w:line="276" w:lineRule="auto"/>
        <w:jc w:val="left"/>
        <w:rPr>
          <w:rFonts w:asciiTheme="minorHAnsi" w:hAnsiTheme="minorHAnsi" w:cstheme="minorHAnsi"/>
          <w:iCs w:val="0"/>
        </w:rPr>
      </w:pPr>
      <w:bookmarkStart w:id="68" w:name="_Toc204775209"/>
      <w:bookmarkEnd w:id="66"/>
      <w:r w:rsidRPr="00E80C6B">
        <w:rPr>
          <w:rFonts w:asciiTheme="minorHAnsi" w:hAnsiTheme="minorHAnsi" w:cstheme="minorHAnsi"/>
          <w:iCs w:val="0"/>
        </w:rPr>
        <w:t>Wymagania, o których mowa w art. 96 ust. 2 pkt 2 ustawy PZP</w:t>
      </w:r>
      <w:bookmarkEnd w:id="68"/>
    </w:p>
    <w:p w14:paraId="11DFF5C1" w14:textId="79A16B4E" w:rsidR="00F87883" w:rsidRPr="00E80C6B" w:rsidRDefault="001C0218"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w:t>
      </w:r>
      <w:r w:rsidRPr="00E80C6B">
        <w:rPr>
          <w:rFonts w:asciiTheme="minorHAnsi" w:hAnsiTheme="minorHAnsi" w:cstheme="minorHAnsi"/>
          <w:b/>
          <w:bCs/>
          <w:sz w:val="24"/>
          <w:szCs w:val="24"/>
        </w:rPr>
        <w:t>nie określa</w:t>
      </w:r>
      <w:r w:rsidRPr="00E80C6B">
        <w:rPr>
          <w:rFonts w:asciiTheme="minorHAnsi" w:hAnsiTheme="minorHAnsi" w:cstheme="minorHAnsi"/>
          <w:sz w:val="24"/>
          <w:szCs w:val="24"/>
        </w:rPr>
        <w:t xml:space="preserve"> wymagań związanych z realizacją zamówienia, o których mowa w art. 96 ust. 2 pkt 2 ustawy PZP.</w:t>
      </w:r>
    </w:p>
    <w:p w14:paraId="41BA804A" w14:textId="7368C082" w:rsidR="00543EB0" w:rsidRPr="00E80C6B" w:rsidRDefault="00543EB0" w:rsidP="008E5B3E">
      <w:pPr>
        <w:pStyle w:val="SWZ1Rozdzal"/>
        <w:spacing w:line="276" w:lineRule="auto"/>
        <w:jc w:val="left"/>
        <w:rPr>
          <w:rFonts w:asciiTheme="minorHAnsi" w:hAnsiTheme="minorHAnsi" w:cstheme="minorHAnsi"/>
          <w:iCs w:val="0"/>
        </w:rPr>
      </w:pPr>
      <w:bookmarkStart w:id="69" w:name="_Toc204775210"/>
      <w:r w:rsidRPr="00E80C6B">
        <w:rPr>
          <w:rFonts w:asciiTheme="minorHAnsi" w:hAnsiTheme="minorHAnsi" w:cstheme="minorHAnsi"/>
          <w:iCs w:val="0"/>
        </w:rPr>
        <w:t>Zamówienia uzupełniające, o których mowa w art. 214 ust. 1 pkt 7 i 8 ustawy PZP</w:t>
      </w:r>
      <w:bookmarkEnd w:id="69"/>
    </w:p>
    <w:p w14:paraId="48003E45" w14:textId="0FB06A25" w:rsidR="00C66172" w:rsidRPr="00E80C6B" w:rsidRDefault="00543EB0"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nie przewiduje udzielania w okresie 3 lat, od dnia udzielenia zamówienia podstawowego, zamówień uzupełniających, o których mowa w art. 214 ust. 1 pkt 7 i 8 ustawy PZP</w:t>
      </w:r>
      <w:r w:rsidR="00BF22A0" w:rsidRPr="00E80C6B">
        <w:rPr>
          <w:rFonts w:asciiTheme="minorHAnsi" w:hAnsiTheme="minorHAnsi" w:cstheme="minorHAnsi"/>
          <w:sz w:val="24"/>
          <w:szCs w:val="24"/>
        </w:rPr>
        <w:t>.</w:t>
      </w:r>
    </w:p>
    <w:p w14:paraId="5E97D3E0" w14:textId="7C780DB7" w:rsidR="00562A4D" w:rsidRPr="00E80C6B" w:rsidRDefault="00562A4D" w:rsidP="008E5B3E">
      <w:pPr>
        <w:pStyle w:val="SWZ1Rozdzal"/>
        <w:spacing w:line="276" w:lineRule="auto"/>
        <w:jc w:val="left"/>
        <w:rPr>
          <w:rFonts w:asciiTheme="minorHAnsi" w:hAnsiTheme="minorHAnsi" w:cstheme="minorHAnsi"/>
          <w:iCs w:val="0"/>
        </w:rPr>
      </w:pPr>
      <w:bookmarkStart w:id="70" w:name="_Toc492882006"/>
      <w:bookmarkStart w:id="71" w:name="_Toc520894308"/>
      <w:bookmarkStart w:id="72" w:name="_Toc17700184"/>
      <w:bookmarkStart w:id="73" w:name="_Toc19516463"/>
      <w:bookmarkStart w:id="74" w:name="_Toc20377374"/>
      <w:bookmarkStart w:id="75" w:name="_Toc204775211"/>
      <w:r w:rsidRPr="00E80C6B">
        <w:rPr>
          <w:rFonts w:asciiTheme="minorHAnsi" w:hAnsiTheme="minorHAnsi" w:cstheme="minorHAnsi"/>
          <w:iCs w:val="0"/>
        </w:rPr>
        <w:t>Informacje o dofinansowaniu zadania</w:t>
      </w:r>
      <w:bookmarkEnd w:id="70"/>
      <w:bookmarkEnd w:id="71"/>
      <w:bookmarkEnd w:id="72"/>
      <w:bookmarkEnd w:id="73"/>
      <w:bookmarkEnd w:id="74"/>
      <w:bookmarkEnd w:id="75"/>
    </w:p>
    <w:p w14:paraId="0FE814E3" w14:textId="2BE92606" w:rsidR="00A064F5" w:rsidRPr="00E80C6B" w:rsidRDefault="00F97BE7" w:rsidP="008E5B3E">
      <w:pPr>
        <w:pStyle w:val="SWZ11Sekcja"/>
        <w:numPr>
          <w:ilvl w:val="0"/>
          <w:numId w:val="0"/>
        </w:numPr>
        <w:spacing w:before="0" w:line="276" w:lineRule="auto"/>
        <w:ind w:left="851"/>
        <w:jc w:val="left"/>
        <w:rPr>
          <w:rFonts w:asciiTheme="minorHAnsi" w:hAnsiTheme="minorHAnsi" w:cstheme="minorHAnsi"/>
          <w:sz w:val="24"/>
          <w:szCs w:val="24"/>
        </w:rPr>
      </w:pPr>
      <w:bookmarkStart w:id="76" w:name="_Toc60147941"/>
      <w:r>
        <w:rPr>
          <w:rFonts w:asciiTheme="minorHAnsi" w:hAnsiTheme="minorHAnsi" w:cstheme="minorHAnsi"/>
          <w:sz w:val="24"/>
          <w:szCs w:val="24"/>
        </w:rPr>
        <w:t>Nie dotyczy</w:t>
      </w:r>
    </w:p>
    <w:p w14:paraId="39DA72C5" w14:textId="77777777" w:rsidR="005C11E5" w:rsidRPr="00E80C6B" w:rsidRDefault="005C11E5" w:rsidP="008E5B3E">
      <w:pPr>
        <w:pStyle w:val="SWZ1Rozdzal"/>
        <w:spacing w:line="276" w:lineRule="auto"/>
        <w:jc w:val="left"/>
        <w:rPr>
          <w:rFonts w:asciiTheme="minorHAnsi" w:hAnsiTheme="minorHAnsi" w:cstheme="minorHAnsi"/>
          <w:iCs w:val="0"/>
        </w:rPr>
      </w:pPr>
      <w:bookmarkStart w:id="77" w:name="_Toc204775212"/>
      <w:r w:rsidRPr="00E80C6B">
        <w:rPr>
          <w:rFonts w:asciiTheme="minorHAnsi" w:hAnsiTheme="minorHAnsi" w:cstheme="minorHAnsi"/>
          <w:iCs w:val="0"/>
        </w:rPr>
        <w:t>Czynności związane z odbiorem zamówienia</w:t>
      </w:r>
      <w:bookmarkEnd w:id="76"/>
      <w:bookmarkEnd w:id="77"/>
    </w:p>
    <w:p w14:paraId="559D6B21" w14:textId="5EDFD29E" w:rsidR="005C11E5" w:rsidRPr="00E80C6B" w:rsidRDefault="00316EB6" w:rsidP="008E5B3E">
      <w:pPr>
        <w:pStyle w:val="Akapit15"/>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Wykonanie i o</w:t>
      </w:r>
      <w:r w:rsidR="005C11E5" w:rsidRPr="00E80C6B">
        <w:rPr>
          <w:rFonts w:asciiTheme="minorHAnsi" w:hAnsiTheme="minorHAnsi" w:cstheme="minorHAnsi"/>
          <w:sz w:val="24"/>
          <w:szCs w:val="24"/>
        </w:rPr>
        <w:t>dbiory przedmiotu zamówienia przebiegać będą w sposób i na zasadach określonych w niniejszej SWZ, a</w:t>
      </w:r>
      <w:r w:rsidR="009604D6" w:rsidRPr="00E80C6B">
        <w:rPr>
          <w:rFonts w:asciiTheme="minorHAnsi" w:hAnsiTheme="minorHAnsi" w:cstheme="minorHAnsi"/>
          <w:sz w:val="24"/>
          <w:szCs w:val="24"/>
        </w:rPr>
        <w:t> </w:t>
      </w:r>
      <w:r w:rsidR="005C11E5" w:rsidRPr="00E80C6B">
        <w:rPr>
          <w:rFonts w:asciiTheme="minorHAnsi" w:hAnsiTheme="minorHAnsi" w:cstheme="minorHAnsi"/>
          <w:sz w:val="24"/>
          <w:szCs w:val="24"/>
        </w:rPr>
        <w:t>w</w:t>
      </w:r>
      <w:r w:rsidR="009604D6" w:rsidRPr="00E80C6B">
        <w:rPr>
          <w:rFonts w:asciiTheme="minorHAnsi" w:hAnsiTheme="minorHAnsi" w:cstheme="minorHAnsi"/>
          <w:sz w:val="24"/>
          <w:szCs w:val="24"/>
        </w:rPr>
        <w:t> </w:t>
      </w:r>
      <w:r w:rsidR="005C11E5" w:rsidRPr="00E80C6B">
        <w:rPr>
          <w:rFonts w:asciiTheme="minorHAnsi" w:hAnsiTheme="minorHAnsi" w:cstheme="minorHAnsi"/>
          <w:sz w:val="24"/>
          <w:szCs w:val="24"/>
        </w:rPr>
        <w:t>szczególności opisanych w poniższych dokumentach, ułożonych w hierarchii ważności:</w:t>
      </w:r>
    </w:p>
    <w:p w14:paraId="1323A1B0" w14:textId="0A8270D9" w:rsidR="005C11E5" w:rsidRPr="00E80C6B" w:rsidRDefault="005C11E5"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umowa </w:t>
      </w:r>
      <w:r w:rsidR="0087199A" w:rsidRPr="00E80C6B">
        <w:rPr>
          <w:rFonts w:asciiTheme="minorHAnsi" w:hAnsiTheme="minorHAnsi" w:cstheme="minorHAnsi"/>
          <w:sz w:val="24"/>
          <w:szCs w:val="24"/>
        </w:rPr>
        <w:t>w sprawie zamówienia publicznego</w:t>
      </w:r>
      <w:r w:rsidRPr="00E80C6B">
        <w:rPr>
          <w:rFonts w:asciiTheme="minorHAnsi" w:hAnsiTheme="minorHAnsi" w:cstheme="minorHAnsi"/>
          <w:sz w:val="24"/>
          <w:szCs w:val="24"/>
        </w:rPr>
        <w:t xml:space="preserve"> (część </w:t>
      </w:r>
      <w:r w:rsidR="00506513" w:rsidRPr="00E80C6B">
        <w:rPr>
          <w:rFonts w:asciiTheme="minorHAnsi" w:hAnsiTheme="minorHAnsi" w:cstheme="minorHAnsi"/>
          <w:sz w:val="24"/>
          <w:szCs w:val="24"/>
        </w:rPr>
        <w:t>V</w:t>
      </w:r>
      <w:r w:rsidRPr="00E80C6B">
        <w:rPr>
          <w:rFonts w:asciiTheme="minorHAnsi" w:hAnsiTheme="minorHAnsi" w:cstheme="minorHAnsi"/>
          <w:sz w:val="24"/>
          <w:szCs w:val="24"/>
        </w:rPr>
        <w:t xml:space="preserve"> SWZ);</w:t>
      </w:r>
    </w:p>
    <w:p w14:paraId="5A42CF0D" w14:textId="1738A221" w:rsidR="00FC1EFD" w:rsidRPr="00E80C6B" w:rsidRDefault="00BC64A3"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SWZ</w:t>
      </w:r>
      <w:r w:rsidR="005B1532" w:rsidRPr="00E80C6B">
        <w:rPr>
          <w:rFonts w:asciiTheme="minorHAnsi" w:hAnsiTheme="minorHAnsi" w:cstheme="minorHAnsi"/>
          <w:sz w:val="24"/>
          <w:szCs w:val="24"/>
        </w:rPr>
        <w:t>,</w:t>
      </w:r>
      <w:r w:rsidRPr="00E80C6B">
        <w:rPr>
          <w:rFonts w:asciiTheme="minorHAnsi" w:hAnsiTheme="minorHAnsi" w:cstheme="minorHAnsi"/>
          <w:sz w:val="24"/>
          <w:szCs w:val="24"/>
        </w:rPr>
        <w:t xml:space="preserve"> w tym </w:t>
      </w:r>
      <w:r w:rsidR="005C11E5" w:rsidRPr="00E80C6B">
        <w:rPr>
          <w:rFonts w:asciiTheme="minorHAnsi" w:hAnsiTheme="minorHAnsi" w:cstheme="minorHAnsi"/>
          <w:sz w:val="24"/>
          <w:szCs w:val="24"/>
        </w:rPr>
        <w:t>opis przedmiotu zamówienia (część I</w:t>
      </w:r>
      <w:r w:rsidR="00506513" w:rsidRPr="00E80C6B">
        <w:rPr>
          <w:rFonts w:asciiTheme="minorHAnsi" w:hAnsiTheme="minorHAnsi" w:cstheme="minorHAnsi"/>
          <w:sz w:val="24"/>
          <w:szCs w:val="24"/>
        </w:rPr>
        <w:t>I</w:t>
      </w:r>
      <w:r w:rsidR="005C11E5" w:rsidRPr="00E80C6B">
        <w:rPr>
          <w:rFonts w:asciiTheme="minorHAnsi" w:hAnsiTheme="minorHAnsi" w:cstheme="minorHAnsi"/>
          <w:sz w:val="24"/>
          <w:szCs w:val="24"/>
        </w:rPr>
        <w:t xml:space="preserve"> SWZ)</w:t>
      </w:r>
      <w:r w:rsidR="00FE5262" w:rsidRPr="00E80C6B">
        <w:rPr>
          <w:rFonts w:asciiTheme="minorHAnsi" w:hAnsiTheme="minorHAnsi" w:cstheme="minorHAnsi"/>
          <w:sz w:val="24"/>
          <w:szCs w:val="24"/>
        </w:rPr>
        <w:t>;</w:t>
      </w:r>
    </w:p>
    <w:p w14:paraId="27F37FF0" w14:textId="2AFEE733" w:rsidR="001005C1" w:rsidRPr="00E80C6B" w:rsidRDefault="00EF066A"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d</w:t>
      </w:r>
      <w:r w:rsidR="005F190A" w:rsidRPr="00E80C6B">
        <w:rPr>
          <w:rFonts w:asciiTheme="minorHAnsi" w:hAnsiTheme="minorHAnsi" w:cstheme="minorHAnsi"/>
          <w:sz w:val="24"/>
          <w:szCs w:val="24"/>
        </w:rPr>
        <w:t xml:space="preserve">okumentacja </w:t>
      </w:r>
      <w:r w:rsidR="0087199A" w:rsidRPr="00E80C6B">
        <w:rPr>
          <w:rFonts w:asciiTheme="minorHAnsi" w:hAnsiTheme="minorHAnsi" w:cstheme="minorHAnsi"/>
          <w:sz w:val="24"/>
          <w:szCs w:val="24"/>
        </w:rPr>
        <w:t>projektowa, w tym specyfikacja technicz</w:t>
      </w:r>
      <w:r w:rsidR="009C6829" w:rsidRPr="00E80C6B">
        <w:rPr>
          <w:rFonts w:asciiTheme="minorHAnsi" w:hAnsiTheme="minorHAnsi" w:cstheme="minorHAnsi"/>
          <w:sz w:val="24"/>
          <w:szCs w:val="24"/>
        </w:rPr>
        <w:t>n</w:t>
      </w:r>
      <w:r w:rsidR="0087199A" w:rsidRPr="00E80C6B">
        <w:rPr>
          <w:rFonts w:asciiTheme="minorHAnsi" w:hAnsiTheme="minorHAnsi" w:cstheme="minorHAnsi"/>
          <w:sz w:val="24"/>
          <w:szCs w:val="24"/>
        </w:rPr>
        <w:t>a.</w:t>
      </w:r>
    </w:p>
    <w:p w14:paraId="211C3CC0" w14:textId="77777777" w:rsidR="005C11E5" w:rsidRPr="00E80C6B" w:rsidRDefault="005C11E5" w:rsidP="008E5B3E">
      <w:pPr>
        <w:pStyle w:val="SWZ1Rozdzal"/>
        <w:spacing w:line="276" w:lineRule="auto"/>
        <w:jc w:val="left"/>
        <w:rPr>
          <w:rFonts w:asciiTheme="minorHAnsi" w:hAnsiTheme="minorHAnsi" w:cstheme="minorHAnsi"/>
          <w:iCs w:val="0"/>
        </w:rPr>
      </w:pPr>
      <w:bookmarkStart w:id="78" w:name="_Toc60147942"/>
      <w:bookmarkStart w:id="79" w:name="_Toc204775213"/>
      <w:r w:rsidRPr="00E80C6B">
        <w:rPr>
          <w:rFonts w:asciiTheme="minorHAnsi" w:hAnsiTheme="minorHAnsi" w:cstheme="minorHAnsi"/>
          <w:iCs w:val="0"/>
        </w:rPr>
        <w:t>Dokumentacja, która zostanie przekazana wykonawcy na czas realizacji zamówienia</w:t>
      </w:r>
      <w:bookmarkEnd w:id="78"/>
      <w:bookmarkEnd w:id="79"/>
    </w:p>
    <w:p w14:paraId="704C601A" w14:textId="662A08B9" w:rsidR="005A39B1" w:rsidRPr="00E80C6B" w:rsidRDefault="005C11E5"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przekaże na wniosek wybranego w postępowaniu wykonawcy </w:t>
      </w:r>
      <w:r w:rsidR="00E12933" w:rsidRPr="00E80C6B">
        <w:rPr>
          <w:rFonts w:asciiTheme="minorHAnsi" w:hAnsiTheme="minorHAnsi" w:cstheme="minorHAnsi"/>
          <w:sz w:val="24"/>
          <w:szCs w:val="24"/>
        </w:rPr>
        <w:t xml:space="preserve">projekt </w:t>
      </w:r>
      <w:r w:rsidR="0087199A" w:rsidRPr="00E80C6B">
        <w:rPr>
          <w:rFonts w:asciiTheme="minorHAnsi" w:hAnsiTheme="minorHAnsi" w:cstheme="minorHAnsi"/>
          <w:sz w:val="24"/>
          <w:szCs w:val="24"/>
        </w:rPr>
        <w:t>techniczny</w:t>
      </w:r>
      <w:r w:rsidR="00E12933" w:rsidRPr="00E80C6B">
        <w:rPr>
          <w:rFonts w:asciiTheme="minorHAnsi" w:hAnsiTheme="minorHAnsi" w:cstheme="minorHAnsi"/>
          <w:sz w:val="24"/>
          <w:szCs w:val="24"/>
        </w:rPr>
        <w:t>.</w:t>
      </w:r>
    </w:p>
    <w:p w14:paraId="20976A4F" w14:textId="2AA26041" w:rsidR="00CF39AA" w:rsidRPr="00E80C6B" w:rsidRDefault="00570572" w:rsidP="008E5B3E">
      <w:pPr>
        <w:pStyle w:val="Nagwek1"/>
        <w:spacing w:line="276" w:lineRule="auto"/>
      </w:pPr>
      <w:r>
        <w:br w:type="column"/>
      </w:r>
      <w:bookmarkStart w:id="80" w:name="_Hlk63838703"/>
      <w:r w:rsidR="00CF39AA" w:rsidRPr="00E80C6B">
        <w:lastRenderedPageBreak/>
        <w:t>Część III SWZ – </w:t>
      </w:r>
      <w:r w:rsidR="00506513" w:rsidRPr="00E80C6B">
        <w:t>w</w:t>
      </w:r>
      <w:r w:rsidR="00CF39AA" w:rsidRPr="00E80C6B">
        <w:t>arunki stawiane wykonawcom ubiegającym się o</w:t>
      </w:r>
      <w:r w:rsidR="00F77414" w:rsidRPr="00E80C6B">
        <w:t> </w:t>
      </w:r>
      <w:r w:rsidR="00CF39AA" w:rsidRPr="00E80C6B">
        <w:t>zamówienie</w:t>
      </w:r>
    </w:p>
    <w:p w14:paraId="038D1FA0" w14:textId="6014C6F1" w:rsidR="00981D0C" w:rsidRPr="00E80C6B" w:rsidRDefault="00DC6D40" w:rsidP="008E5B3E">
      <w:pPr>
        <w:pStyle w:val="SWZ1Rozdzal"/>
        <w:spacing w:line="276" w:lineRule="auto"/>
        <w:jc w:val="left"/>
        <w:rPr>
          <w:rFonts w:asciiTheme="minorHAnsi" w:hAnsiTheme="minorHAnsi" w:cstheme="minorHAnsi"/>
          <w:iCs w:val="0"/>
        </w:rPr>
      </w:pPr>
      <w:bookmarkStart w:id="81" w:name="_Toc204775214"/>
      <w:bookmarkEnd w:id="80"/>
      <w:r w:rsidRPr="00E80C6B">
        <w:rPr>
          <w:rFonts w:asciiTheme="minorHAnsi" w:hAnsiTheme="minorHAnsi" w:cstheme="minorHAnsi"/>
          <w:iCs w:val="0"/>
        </w:rPr>
        <w:t>Kwalifikacja podmiotowa wykonawców</w:t>
      </w:r>
      <w:bookmarkEnd w:id="81"/>
    </w:p>
    <w:p w14:paraId="5802E55C" w14:textId="397C0130" w:rsidR="00981D0C" w:rsidRPr="00E80C6B" w:rsidRDefault="00981D0C" w:rsidP="008E5B3E">
      <w:pPr>
        <w:pStyle w:val="SWZ11Sekcja"/>
        <w:spacing w:before="0" w:line="276" w:lineRule="auto"/>
        <w:jc w:val="left"/>
        <w:rPr>
          <w:rFonts w:asciiTheme="minorHAnsi" w:hAnsiTheme="minorHAnsi" w:cstheme="minorHAnsi"/>
          <w:sz w:val="24"/>
          <w:szCs w:val="24"/>
        </w:rPr>
      </w:pPr>
      <w:bookmarkStart w:id="82" w:name="_Ref63944839"/>
      <w:r w:rsidRPr="00E80C6B">
        <w:rPr>
          <w:rFonts w:asciiTheme="minorHAnsi" w:hAnsiTheme="minorHAnsi" w:cstheme="minorHAnsi"/>
          <w:sz w:val="24"/>
          <w:szCs w:val="24"/>
        </w:rPr>
        <w:t>O udzielenie zamówienia mogą ubiegać się wykonawcy, którzy:</w:t>
      </w:r>
      <w:bookmarkEnd w:id="82"/>
    </w:p>
    <w:p w14:paraId="0225E905" w14:textId="77777777" w:rsidR="00981D0C" w:rsidRPr="00E80C6B" w:rsidRDefault="00981D0C"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spełniają warunki udziału w postępowaniu;</w:t>
      </w:r>
    </w:p>
    <w:p w14:paraId="03691C31" w14:textId="38843040" w:rsidR="00981D0C" w:rsidRPr="00E80C6B" w:rsidRDefault="00981D0C"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podlegają wykluczeniu.</w:t>
      </w:r>
    </w:p>
    <w:p w14:paraId="423BC78A" w14:textId="1C5CBC80" w:rsidR="00E15814" w:rsidRPr="00E80C6B" w:rsidRDefault="00E1581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Wykluczenie Wykonawcy następuje zgodnie z przepisami ustawy PZP, w szczególności zgodnie z art. 110 i</w:t>
      </w:r>
      <w:r w:rsidR="0077791F" w:rsidRPr="00E80C6B">
        <w:rPr>
          <w:rFonts w:asciiTheme="minorHAnsi" w:hAnsiTheme="minorHAnsi" w:cstheme="minorHAnsi"/>
          <w:sz w:val="24"/>
          <w:szCs w:val="24"/>
        </w:rPr>
        <w:t> </w:t>
      </w:r>
      <w:r w:rsidRPr="00E80C6B">
        <w:rPr>
          <w:rFonts w:asciiTheme="minorHAnsi" w:hAnsiTheme="minorHAnsi" w:cstheme="minorHAnsi"/>
          <w:sz w:val="24"/>
          <w:szCs w:val="24"/>
        </w:rPr>
        <w:t>111 tej ustawy.</w:t>
      </w:r>
    </w:p>
    <w:p w14:paraId="457BCDBE" w14:textId="423CDB39" w:rsidR="00DC6D40" w:rsidRPr="00E80C6B" w:rsidRDefault="00DC6D40" w:rsidP="008E5B3E">
      <w:pPr>
        <w:pStyle w:val="SWZ1Rozdzal"/>
        <w:spacing w:line="276" w:lineRule="auto"/>
        <w:jc w:val="left"/>
        <w:rPr>
          <w:rFonts w:asciiTheme="minorHAnsi" w:hAnsiTheme="minorHAnsi" w:cstheme="minorHAnsi"/>
          <w:iCs w:val="0"/>
        </w:rPr>
      </w:pPr>
      <w:bookmarkStart w:id="83" w:name="_Toc204775215"/>
      <w:r w:rsidRPr="00E80C6B">
        <w:rPr>
          <w:rFonts w:asciiTheme="minorHAnsi" w:hAnsiTheme="minorHAnsi" w:cstheme="minorHAnsi"/>
          <w:iCs w:val="0"/>
        </w:rPr>
        <w:t xml:space="preserve">Podstawy wykluczenia, </w:t>
      </w:r>
      <w:r w:rsidR="00CF2B36" w:rsidRPr="00E80C6B">
        <w:rPr>
          <w:rFonts w:asciiTheme="minorHAnsi" w:hAnsiTheme="minorHAnsi" w:cstheme="minorHAnsi"/>
          <w:iCs w:val="0"/>
        </w:rPr>
        <w:t xml:space="preserve">w szczególności </w:t>
      </w:r>
      <w:r w:rsidRPr="00E80C6B">
        <w:rPr>
          <w:rFonts w:asciiTheme="minorHAnsi" w:hAnsiTheme="minorHAnsi" w:cstheme="minorHAnsi"/>
          <w:iCs w:val="0"/>
        </w:rPr>
        <w:t>o których mowa w art. 108 ustawy PZP</w:t>
      </w:r>
      <w:bookmarkEnd w:id="83"/>
    </w:p>
    <w:p w14:paraId="3990BD1A" w14:textId="72E59726" w:rsidR="00DC6D40" w:rsidRPr="00E80C6B" w:rsidRDefault="00DC6D40"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wykluczy z postępowania wykonawców, wobec których zachodzą podstawy wykluczenia, o</w:t>
      </w:r>
      <w:r w:rsidR="0077791F" w:rsidRPr="00E80C6B">
        <w:rPr>
          <w:rFonts w:asciiTheme="minorHAnsi" w:hAnsiTheme="minorHAnsi" w:cstheme="minorHAnsi"/>
          <w:sz w:val="24"/>
          <w:szCs w:val="24"/>
        </w:rPr>
        <w:t> </w:t>
      </w:r>
      <w:r w:rsidRPr="00E80C6B">
        <w:rPr>
          <w:rFonts w:asciiTheme="minorHAnsi" w:hAnsiTheme="minorHAnsi" w:cstheme="minorHAnsi"/>
          <w:sz w:val="24"/>
          <w:szCs w:val="24"/>
        </w:rPr>
        <w:t>których mowa w art. 108 ust. 1 ustawy PZP</w:t>
      </w:r>
      <w:r w:rsidR="00D35950" w:rsidRPr="00E80C6B">
        <w:rPr>
          <w:rFonts w:asciiTheme="minorHAnsi" w:hAnsiTheme="minorHAnsi" w:cstheme="minorHAnsi"/>
          <w:sz w:val="24"/>
          <w:szCs w:val="24"/>
        </w:rPr>
        <w:t>.</w:t>
      </w:r>
    </w:p>
    <w:p w14:paraId="7AF47032" w14:textId="26F2945D" w:rsidR="00746E6F" w:rsidRPr="00E80C6B" w:rsidRDefault="00746E6F"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wykluczy również z postępowania wykonawców, wobec których zachodzą podstawy wykluczenia, o których mowa w art. 7 ust. 1 Specustawy sankcyjnej</w:t>
      </w:r>
      <w:r w:rsidR="00D35950" w:rsidRPr="00E80C6B">
        <w:rPr>
          <w:rFonts w:asciiTheme="minorHAnsi" w:hAnsiTheme="minorHAnsi" w:cstheme="minorHAnsi"/>
          <w:sz w:val="24"/>
          <w:szCs w:val="24"/>
        </w:rPr>
        <w:t>.</w:t>
      </w:r>
    </w:p>
    <w:p w14:paraId="3FA50101" w14:textId="77777777" w:rsidR="00DC6D40" w:rsidRPr="00E80C6B" w:rsidRDefault="00DC6D40" w:rsidP="008E5B3E">
      <w:pPr>
        <w:pStyle w:val="SWZ1Rozdzal"/>
        <w:spacing w:line="276" w:lineRule="auto"/>
        <w:jc w:val="left"/>
        <w:rPr>
          <w:rFonts w:asciiTheme="minorHAnsi" w:hAnsiTheme="minorHAnsi" w:cstheme="minorHAnsi"/>
          <w:iCs w:val="0"/>
        </w:rPr>
      </w:pPr>
      <w:bookmarkStart w:id="84" w:name="_Toc204775216"/>
      <w:r w:rsidRPr="00E80C6B">
        <w:rPr>
          <w:rFonts w:asciiTheme="minorHAnsi" w:hAnsiTheme="minorHAnsi" w:cstheme="minorHAnsi"/>
          <w:iCs w:val="0"/>
        </w:rPr>
        <w:t xml:space="preserve">Podstawy wykluczenia, o których mowa w art. 109 ust. 1 </w:t>
      </w:r>
      <w:bookmarkStart w:id="85" w:name="_Hlk63687125"/>
      <w:r w:rsidRPr="00E80C6B">
        <w:rPr>
          <w:rFonts w:asciiTheme="minorHAnsi" w:hAnsiTheme="minorHAnsi" w:cstheme="minorHAnsi"/>
          <w:iCs w:val="0"/>
        </w:rPr>
        <w:t>ustawy PZP</w:t>
      </w:r>
      <w:bookmarkEnd w:id="84"/>
      <w:bookmarkEnd w:id="85"/>
    </w:p>
    <w:p w14:paraId="382452A3" w14:textId="61F92DED" w:rsidR="00DC6D40" w:rsidRPr="00E80C6B" w:rsidRDefault="00D24328"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dotyczy.</w:t>
      </w:r>
    </w:p>
    <w:p w14:paraId="6C90CDEA" w14:textId="511A024A" w:rsidR="00DC6D40" w:rsidRPr="00E80C6B" w:rsidRDefault="00DC6D40" w:rsidP="008E5B3E">
      <w:pPr>
        <w:pStyle w:val="SWZ1Rozdzal"/>
        <w:spacing w:line="276" w:lineRule="auto"/>
        <w:jc w:val="left"/>
        <w:rPr>
          <w:rFonts w:asciiTheme="minorHAnsi" w:hAnsiTheme="minorHAnsi" w:cstheme="minorHAnsi"/>
          <w:iCs w:val="0"/>
        </w:rPr>
      </w:pPr>
      <w:bookmarkStart w:id="86" w:name="_Toc204775217"/>
      <w:r w:rsidRPr="00E80C6B">
        <w:rPr>
          <w:rFonts w:asciiTheme="minorHAnsi" w:hAnsiTheme="minorHAnsi" w:cstheme="minorHAnsi"/>
          <w:iCs w:val="0"/>
        </w:rPr>
        <w:t>Informacj</w:t>
      </w:r>
      <w:r w:rsidR="007E4B63" w:rsidRPr="00E80C6B">
        <w:rPr>
          <w:rFonts w:asciiTheme="minorHAnsi" w:hAnsiTheme="minorHAnsi" w:cstheme="minorHAnsi"/>
          <w:iCs w:val="0"/>
        </w:rPr>
        <w:t>e</w:t>
      </w:r>
      <w:r w:rsidRPr="00E80C6B">
        <w:rPr>
          <w:rFonts w:asciiTheme="minorHAnsi" w:hAnsiTheme="minorHAnsi" w:cstheme="minorHAnsi"/>
          <w:iCs w:val="0"/>
        </w:rPr>
        <w:t xml:space="preserve"> o warunkach udziału w postępowaniu o udzielenie zamówienia</w:t>
      </w:r>
      <w:bookmarkEnd w:id="86"/>
    </w:p>
    <w:p w14:paraId="51B85C75" w14:textId="313E2677" w:rsidR="00C24BB7" w:rsidRPr="00E80C6B" w:rsidRDefault="00981D0C" w:rsidP="008E5B3E">
      <w:pPr>
        <w:pStyle w:val="SWZ11Sekcja"/>
        <w:numPr>
          <w:ilvl w:val="0"/>
          <w:numId w:val="0"/>
        </w:numPr>
        <w:spacing w:before="0" w:line="276" w:lineRule="auto"/>
        <w:ind w:left="851"/>
        <w:jc w:val="left"/>
        <w:rPr>
          <w:rFonts w:asciiTheme="minorHAnsi" w:hAnsiTheme="minorHAnsi" w:cstheme="minorHAnsi"/>
          <w:sz w:val="24"/>
          <w:szCs w:val="24"/>
        </w:rPr>
      </w:pPr>
      <w:bookmarkStart w:id="87" w:name="_Ref488756665"/>
      <w:r w:rsidRPr="00E80C6B">
        <w:rPr>
          <w:rFonts w:asciiTheme="minorHAnsi" w:hAnsiTheme="minorHAnsi" w:cstheme="minorHAnsi"/>
          <w:sz w:val="24"/>
          <w:szCs w:val="24"/>
        </w:rPr>
        <w:t>Zamawiający określił warunki udziału w postępowaniu, dotyczące:</w:t>
      </w:r>
      <w:bookmarkStart w:id="88" w:name="_Ref66442648"/>
      <w:bookmarkStart w:id="89" w:name="_Hlk65590462"/>
      <w:bookmarkStart w:id="90" w:name="_Ref64653705"/>
      <w:bookmarkEnd w:id="87"/>
      <w:r w:rsidR="001B01BB" w:rsidRPr="00E80C6B">
        <w:rPr>
          <w:rFonts w:asciiTheme="minorHAnsi" w:hAnsiTheme="minorHAnsi" w:cstheme="minorHAnsi"/>
          <w:sz w:val="24"/>
          <w:szCs w:val="24"/>
        </w:rPr>
        <w:t xml:space="preserve"> </w:t>
      </w:r>
      <w:r w:rsidR="00700A2B" w:rsidRPr="00E80C6B">
        <w:rPr>
          <w:rFonts w:asciiTheme="minorHAnsi" w:hAnsiTheme="minorHAnsi" w:cstheme="minorHAnsi"/>
          <w:sz w:val="24"/>
          <w:szCs w:val="24"/>
        </w:rPr>
        <w:fldChar w:fldCharType="begin"/>
      </w:r>
      <w:r w:rsidR="00700A2B" w:rsidRPr="00E80C6B">
        <w:rPr>
          <w:rFonts w:asciiTheme="minorHAnsi" w:hAnsiTheme="minorHAnsi" w:cstheme="minorHAnsi"/>
          <w:sz w:val="24"/>
          <w:szCs w:val="24"/>
        </w:rPr>
        <w:instrText xml:space="preserve"> INCLUDETEXT "../infobaza.docm" warunki \* MERGEFORMAT </w:instrText>
      </w:r>
      <w:r w:rsidR="00700A2B" w:rsidRPr="00E80C6B">
        <w:rPr>
          <w:rFonts w:asciiTheme="minorHAnsi" w:hAnsiTheme="minorHAnsi" w:cstheme="minorHAnsi"/>
          <w:sz w:val="24"/>
          <w:szCs w:val="24"/>
        </w:rPr>
        <w:fldChar w:fldCharType="separate"/>
      </w:r>
      <w:r w:rsidR="00AE1896" w:rsidRPr="00AE1896">
        <w:rPr>
          <w:rFonts w:asciiTheme="minorHAnsi" w:hAnsiTheme="minorHAnsi" w:cstheme="minorHAnsi"/>
          <w:sz w:val="24"/>
          <w:szCs w:val="24"/>
        </w:rPr>
        <w:t>zdolności</w:t>
      </w:r>
      <w:r w:rsidR="00AE1896" w:rsidRPr="00AE1896">
        <w:rPr>
          <w:rFonts w:asciiTheme="minorHAnsi" w:hAnsiTheme="minorHAnsi" w:cstheme="minorHAnsi"/>
          <w:color w:val="000000"/>
          <w:sz w:val="24"/>
          <w:szCs w:val="24"/>
        </w:rPr>
        <w:t xml:space="preserve"> technicznej lub zawodowej</w:t>
      </w:r>
      <w:r w:rsidR="00700A2B" w:rsidRPr="00E80C6B">
        <w:rPr>
          <w:rFonts w:asciiTheme="minorHAnsi" w:hAnsiTheme="minorHAnsi" w:cstheme="minorHAnsi"/>
          <w:color w:val="000000"/>
          <w:sz w:val="24"/>
          <w:szCs w:val="24"/>
        </w:rPr>
        <w:fldChar w:fldCharType="end"/>
      </w:r>
      <w:r w:rsidR="00C24BB7" w:rsidRPr="00E80C6B">
        <w:rPr>
          <w:rFonts w:asciiTheme="minorHAnsi" w:hAnsiTheme="minorHAnsi" w:cstheme="minorHAnsi"/>
          <w:sz w:val="24"/>
          <w:szCs w:val="24"/>
        </w:rPr>
        <w:t>.</w:t>
      </w:r>
      <w:bookmarkEnd w:id="88"/>
    </w:p>
    <w:bookmarkEnd w:id="89"/>
    <w:bookmarkEnd w:id="90"/>
    <w:p w14:paraId="463460BD" w14:textId="77777777" w:rsidR="00EF066A" w:rsidRPr="00E80C6B" w:rsidRDefault="007718E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Sposób oceny spełnienia warunków „zdolności techniczn</w:t>
      </w:r>
      <w:r w:rsidR="008C261E" w:rsidRPr="00E80C6B">
        <w:rPr>
          <w:rFonts w:asciiTheme="minorHAnsi" w:hAnsiTheme="minorHAnsi" w:cstheme="minorHAnsi"/>
          <w:sz w:val="24"/>
          <w:szCs w:val="24"/>
        </w:rPr>
        <w:t>ej</w:t>
      </w:r>
      <w:r w:rsidRPr="00E80C6B">
        <w:rPr>
          <w:rFonts w:asciiTheme="minorHAnsi" w:hAnsiTheme="minorHAnsi" w:cstheme="minorHAnsi"/>
          <w:sz w:val="24"/>
          <w:szCs w:val="24"/>
        </w:rPr>
        <w:t xml:space="preserve"> lub zawodo</w:t>
      </w:r>
      <w:r w:rsidR="008C261E" w:rsidRPr="00E80C6B">
        <w:rPr>
          <w:rFonts w:asciiTheme="minorHAnsi" w:hAnsiTheme="minorHAnsi" w:cstheme="minorHAnsi"/>
          <w:sz w:val="24"/>
          <w:szCs w:val="24"/>
        </w:rPr>
        <w:t>wej</w:t>
      </w:r>
      <w:r w:rsidRPr="00E80C6B">
        <w:rPr>
          <w:rFonts w:asciiTheme="minorHAnsi" w:hAnsiTheme="minorHAnsi" w:cstheme="minorHAnsi"/>
          <w:sz w:val="24"/>
          <w:szCs w:val="24"/>
        </w:rPr>
        <w:t>”</w:t>
      </w:r>
      <w:bookmarkStart w:id="91" w:name="_Hlk65590550"/>
      <w:r w:rsidR="00F7325A" w:rsidRPr="00E80C6B">
        <w:rPr>
          <w:rFonts w:asciiTheme="minorHAnsi" w:hAnsiTheme="minorHAnsi" w:cstheme="minorHAnsi"/>
          <w:sz w:val="24"/>
          <w:szCs w:val="24"/>
        </w:rPr>
        <w:t xml:space="preserve">. </w:t>
      </w:r>
      <w:bookmarkStart w:id="92" w:name="_Ref203466652"/>
    </w:p>
    <w:bookmarkStart w:id="93" w:name="_Ref204064024"/>
    <w:p w14:paraId="74DA2DF6" w14:textId="78A3DFDA" w:rsidR="008C261E" w:rsidRPr="00E80C6B" w:rsidRDefault="00443147"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warunek4 \* MERGEFORMAT </w:instrText>
      </w:r>
      <w:r w:rsidRPr="00E80C6B">
        <w:rPr>
          <w:rFonts w:asciiTheme="minorHAnsi" w:hAnsiTheme="minorHAnsi" w:cstheme="minorHAnsi"/>
          <w:sz w:val="24"/>
          <w:szCs w:val="24"/>
        </w:rPr>
        <w:fldChar w:fldCharType="separate"/>
      </w:r>
      <w:bookmarkStart w:id="94" w:name="warunek4"/>
      <w:r w:rsidR="00AE1896" w:rsidRPr="00AE1896">
        <w:rPr>
          <w:rFonts w:asciiTheme="minorHAnsi" w:hAnsiTheme="minorHAnsi" w:cstheme="minorHAnsi"/>
          <w:sz w:val="24"/>
          <w:szCs w:val="24"/>
        </w:rPr>
        <w:t>Wykonawca spełni przedmiotowy warunek, o ile złoży oświadczenie, że posiada niezbędną wiedzę i doświadczenie zapewniające prawidłową realizację zamówienia oraz wykaże, że w okresie ostatnich pięciu lat przed upływem terminu składania ofert wykonał (zakończył) jedną robotę budowlaną, której zakres obejmował budowę lub przebudowę placu zabaw o wartości co najmniej 100 000 zł</w:t>
      </w:r>
      <w:r w:rsidR="00AE1896" w:rsidRPr="00AE1896">
        <w:rPr>
          <w:rFonts w:asciiTheme="minorHAnsi" w:hAnsiTheme="minorHAnsi" w:cstheme="minorHAnsi"/>
          <w:color w:val="000000"/>
          <w:sz w:val="24"/>
          <w:szCs w:val="24"/>
        </w:rPr>
        <w:t xml:space="preserve"> brutto</w:t>
      </w:r>
      <w:bookmarkEnd w:id="94"/>
      <w:r w:rsidRPr="00E80C6B">
        <w:rPr>
          <w:rFonts w:asciiTheme="minorHAnsi" w:hAnsiTheme="minorHAnsi" w:cstheme="minorHAnsi"/>
          <w:sz w:val="24"/>
          <w:szCs w:val="24"/>
        </w:rPr>
        <w:fldChar w:fldCharType="end"/>
      </w:r>
      <w:r w:rsidR="009C6829" w:rsidRPr="00E80C6B">
        <w:rPr>
          <w:rFonts w:asciiTheme="minorHAnsi" w:hAnsiTheme="minorHAnsi" w:cstheme="minorHAnsi"/>
          <w:sz w:val="24"/>
          <w:szCs w:val="24"/>
        </w:rPr>
        <w:t>.</w:t>
      </w:r>
      <w:bookmarkEnd w:id="92"/>
      <w:bookmarkEnd w:id="93"/>
    </w:p>
    <w:p w14:paraId="71E053CC" w14:textId="7B5B9909" w:rsidR="00F77414" w:rsidRPr="00E80C6B" w:rsidRDefault="00891018" w:rsidP="008E5B3E">
      <w:pPr>
        <w:pStyle w:val="SWZ1Rozdzal"/>
        <w:spacing w:line="276" w:lineRule="auto"/>
        <w:jc w:val="left"/>
        <w:rPr>
          <w:rFonts w:asciiTheme="minorHAnsi" w:hAnsiTheme="minorHAnsi" w:cstheme="minorHAnsi"/>
          <w:iCs w:val="0"/>
        </w:rPr>
      </w:pPr>
      <w:bookmarkStart w:id="95" w:name="_Toc204775218"/>
      <w:bookmarkEnd w:id="91"/>
      <w:r w:rsidRPr="00E80C6B">
        <w:rPr>
          <w:rFonts w:asciiTheme="minorHAnsi" w:hAnsiTheme="minorHAnsi" w:cstheme="minorHAnsi"/>
          <w:iCs w:val="0"/>
        </w:rPr>
        <w:t>I</w:t>
      </w:r>
      <w:r w:rsidR="00F77414" w:rsidRPr="00E80C6B">
        <w:rPr>
          <w:rFonts w:asciiTheme="minorHAnsi" w:hAnsiTheme="minorHAnsi" w:cstheme="minorHAnsi"/>
          <w:iCs w:val="0"/>
        </w:rPr>
        <w:t>nformację o zastrzeżeniu możliwości ubiegania się o udzielenie zamówienia wyłącznie przez wykonawców, o których mowa w art. 94, jeżeli zamawiający przewiduje takie wymagania</w:t>
      </w:r>
      <w:bookmarkEnd w:id="95"/>
    </w:p>
    <w:p w14:paraId="47B82D26" w14:textId="4C8E8EC7" w:rsidR="00B62C66" w:rsidRPr="00E80C6B" w:rsidRDefault="00F77414"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nie zastrzega możliwości ubiegania się o udzielenie zamówienia wyłącznie wykonawców</w:t>
      </w:r>
      <w:bookmarkStart w:id="96" w:name="_Hlk63837142"/>
      <w:r w:rsidRPr="00E80C6B">
        <w:rPr>
          <w:rFonts w:asciiTheme="minorHAnsi" w:hAnsiTheme="minorHAnsi" w:cstheme="minorHAnsi"/>
          <w:sz w:val="24"/>
          <w:szCs w:val="24"/>
        </w:rPr>
        <w:t>, o</w:t>
      </w:r>
      <w:r w:rsidR="00950531" w:rsidRPr="00E80C6B">
        <w:rPr>
          <w:rFonts w:asciiTheme="minorHAnsi" w:hAnsiTheme="minorHAnsi" w:cstheme="minorHAnsi"/>
          <w:sz w:val="24"/>
          <w:szCs w:val="24"/>
        </w:rPr>
        <w:t> </w:t>
      </w:r>
      <w:r w:rsidRPr="00E80C6B">
        <w:rPr>
          <w:rFonts w:asciiTheme="minorHAnsi" w:hAnsiTheme="minorHAnsi" w:cstheme="minorHAnsi"/>
          <w:sz w:val="24"/>
          <w:szCs w:val="24"/>
        </w:rPr>
        <w:t xml:space="preserve">których mowa w art. 94 ustawy PZP, tj. </w:t>
      </w:r>
      <w:bookmarkEnd w:id="96"/>
      <w:r w:rsidRPr="00E80C6B">
        <w:rPr>
          <w:rFonts w:asciiTheme="minorHAnsi" w:hAnsiTheme="minorHAnsi" w:cstheme="minorHAnsi"/>
          <w:sz w:val="24"/>
          <w:szCs w:val="24"/>
        </w:rPr>
        <w:t>mający</w:t>
      </w:r>
      <w:r w:rsidR="00894E9F" w:rsidRPr="00E80C6B">
        <w:rPr>
          <w:rFonts w:asciiTheme="minorHAnsi" w:hAnsiTheme="minorHAnsi" w:cstheme="minorHAnsi"/>
          <w:sz w:val="24"/>
          <w:szCs w:val="24"/>
        </w:rPr>
        <w:t>ch</w:t>
      </w:r>
      <w:r w:rsidRPr="00E80C6B">
        <w:rPr>
          <w:rFonts w:asciiTheme="minorHAnsi" w:hAnsiTheme="minorHAnsi" w:cstheme="minorHAnsi"/>
          <w:sz w:val="24"/>
          <w:szCs w:val="24"/>
        </w:rPr>
        <w:t xml:space="preserve"> status zakładu pracy chronionej, spółdzielni socjaln</w:t>
      </w:r>
      <w:r w:rsidR="00894E9F" w:rsidRPr="00E80C6B">
        <w:rPr>
          <w:rFonts w:asciiTheme="minorHAnsi" w:hAnsiTheme="minorHAnsi" w:cstheme="minorHAnsi"/>
          <w:sz w:val="24"/>
          <w:szCs w:val="24"/>
        </w:rPr>
        <w:t>ych</w:t>
      </w:r>
      <w:r w:rsidRPr="00E80C6B">
        <w:rPr>
          <w:rFonts w:asciiTheme="minorHAnsi" w:hAnsiTheme="minorHAnsi" w:cstheme="minorHAnsi"/>
          <w:sz w:val="24"/>
          <w:szCs w:val="24"/>
        </w:rPr>
        <w:t xml:space="preserve"> oraz inn</w:t>
      </w:r>
      <w:r w:rsidR="00894E9F" w:rsidRPr="00E80C6B">
        <w:rPr>
          <w:rFonts w:asciiTheme="minorHAnsi" w:hAnsiTheme="minorHAnsi" w:cstheme="minorHAnsi"/>
          <w:sz w:val="24"/>
          <w:szCs w:val="24"/>
        </w:rPr>
        <w:t>ych</w:t>
      </w:r>
      <w:r w:rsidRPr="00E80C6B">
        <w:rPr>
          <w:rFonts w:asciiTheme="minorHAnsi" w:hAnsiTheme="minorHAnsi" w:cstheme="minorHAnsi"/>
          <w:sz w:val="24"/>
          <w:szCs w:val="24"/>
        </w:rPr>
        <w:t xml:space="preserve"> wykonawc</w:t>
      </w:r>
      <w:r w:rsidR="00894E9F" w:rsidRPr="00E80C6B">
        <w:rPr>
          <w:rFonts w:asciiTheme="minorHAnsi" w:hAnsiTheme="minorHAnsi" w:cstheme="minorHAnsi"/>
          <w:sz w:val="24"/>
          <w:szCs w:val="24"/>
        </w:rPr>
        <w:t>ów</w:t>
      </w:r>
      <w:r w:rsidRPr="00E80C6B">
        <w:rPr>
          <w:rFonts w:asciiTheme="minorHAnsi" w:hAnsiTheme="minorHAnsi" w:cstheme="minorHAnsi"/>
          <w:sz w:val="24"/>
          <w:szCs w:val="24"/>
        </w:rPr>
        <w:t>, których głównym celem lub głównym celem działalności ich wyodrębnionych organizacyjnie jednostek, które będą realizowały zamówienie, jest społeczna i zawodowa integracja osób społecznie marginalizowanych.</w:t>
      </w:r>
    </w:p>
    <w:p w14:paraId="3D37C6CF" w14:textId="77777777" w:rsidR="00F77414" w:rsidRPr="00E80C6B" w:rsidRDefault="00F77414" w:rsidP="008E5B3E">
      <w:pPr>
        <w:pStyle w:val="SWZ1Rozdzal"/>
        <w:spacing w:line="276" w:lineRule="auto"/>
        <w:jc w:val="left"/>
        <w:rPr>
          <w:rFonts w:asciiTheme="minorHAnsi" w:hAnsiTheme="minorHAnsi" w:cstheme="minorHAnsi"/>
          <w:iCs w:val="0"/>
        </w:rPr>
      </w:pPr>
      <w:bookmarkStart w:id="97" w:name="_Toc45612242"/>
      <w:bookmarkStart w:id="98" w:name="_Toc204775219"/>
      <w:r w:rsidRPr="00E80C6B">
        <w:rPr>
          <w:rFonts w:asciiTheme="minorHAnsi" w:hAnsiTheme="minorHAnsi" w:cstheme="minorHAnsi"/>
          <w:iCs w:val="0"/>
        </w:rPr>
        <w:t xml:space="preserve">Wykaz </w:t>
      </w:r>
      <w:bookmarkEnd w:id="97"/>
      <w:r w:rsidRPr="00E80C6B">
        <w:rPr>
          <w:rFonts w:asciiTheme="minorHAnsi" w:hAnsiTheme="minorHAnsi" w:cstheme="minorHAnsi"/>
          <w:iCs w:val="0"/>
        </w:rPr>
        <w:t>podmiotowych środków dowodowych</w:t>
      </w:r>
      <w:bookmarkEnd w:id="98"/>
    </w:p>
    <w:p w14:paraId="6F69C226" w14:textId="6E7FE27D" w:rsidR="004F79F8" w:rsidRPr="00E80C6B" w:rsidRDefault="004F79F8" w:rsidP="008E5B3E">
      <w:pPr>
        <w:pStyle w:val="SWZ11Sekcja"/>
        <w:tabs>
          <w:tab w:val="clear" w:pos="851"/>
        </w:tabs>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Wstępne oświadczenie wykonawcy, złożone wraz z ofertą</w:t>
      </w:r>
      <w:r w:rsidR="00BA5094" w:rsidRPr="00E80C6B">
        <w:rPr>
          <w:rFonts w:asciiTheme="minorHAnsi" w:hAnsiTheme="minorHAnsi" w:cstheme="minorHAnsi"/>
          <w:sz w:val="24"/>
          <w:szCs w:val="24"/>
        </w:rPr>
        <w:t>, tj. oświadczenie, że:</w:t>
      </w:r>
    </w:p>
    <w:p w14:paraId="17B3A2BE" w14:textId="77777777" w:rsidR="005B1532" w:rsidRPr="00E80C6B" w:rsidRDefault="00BA5094"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na dzień składania oferty wobec wykonawc</w:t>
      </w:r>
      <w:r w:rsidR="001B4F46" w:rsidRPr="00E80C6B">
        <w:rPr>
          <w:rFonts w:asciiTheme="minorHAnsi" w:hAnsiTheme="minorHAnsi" w:cstheme="minorHAnsi"/>
          <w:sz w:val="24"/>
          <w:szCs w:val="24"/>
        </w:rPr>
        <w:t>y</w:t>
      </w:r>
      <w:r w:rsidRPr="00E80C6B">
        <w:rPr>
          <w:rFonts w:asciiTheme="minorHAnsi" w:hAnsiTheme="minorHAnsi" w:cstheme="minorHAnsi"/>
          <w:sz w:val="24"/>
          <w:szCs w:val="24"/>
        </w:rPr>
        <w:t xml:space="preserve"> nie zachodzi jakakolwiek podstawa wykluczenia wymieniona w SWZ, w szczególności</w:t>
      </w:r>
      <w:r w:rsidR="001B4F46" w:rsidRPr="00E80C6B">
        <w:rPr>
          <w:rFonts w:asciiTheme="minorHAnsi" w:hAnsiTheme="minorHAnsi" w:cstheme="minorHAnsi"/>
          <w:sz w:val="24"/>
          <w:szCs w:val="24"/>
        </w:rPr>
        <w:t>,</w:t>
      </w:r>
      <w:r w:rsidRPr="00E80C6B">
        <w:rPr>
          <w:rFonts w:asciiTheme="minorHAnsi" w:hAnsiTheme="minorHAnsi" w:cstheme="minorHAnsi"/>
          <w:sz w:val="24"/>
          <w:szCs w:val="24"/>
        </w:rPr>
        <w:t xml:space="preserve"> o których mowa art. 108 ust. 1 ustawy PZP i w art. 7 ust. 1 Specustawy sankcyjnej;</w:t>
      </w:r>
    </w:p>
    <w:p w14:paraId="262DC57D" w14:textId="282E733E" w:rsidR="00BA5094" w:rsidRPr="00E80C6B" w:rsidRDefault="00BA5094"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wykonawca </w:t>
      </w:r>
      <w:r w:rsidR="008B6084" w:rsidRPr="00E80C6B">
        <w:rPr>
          <w:rFonts w:asciiTheme="minorHAnsi" w:hAnsiTheme="minorHAnsi" w:cstheme="minorHAnsi"/>
          <w:sz w:val="24"/>
          <w:szCs w:val="24"/>
        </w:rPr>
        <w:t>spełnia warunki udziału w post</w:t>
      </w:r>
      <w:r w:rsidR="001B4F46" w:rsidRPr="00E80C6B">
        <w:rPr>
          <w:rFonts w:asciiTheme="minorHAnsi" w:hAnsiTheme="minorHAnsi" w:cstheme="minorHAnsi"/>
          <w:sz w:val="24"/>
          <w:szCs w:val="24"/>
        </w:rPr>
        <w:t>ę</w:t>
      </w:r>
      <w:r w:rsidR="008B6084" w:rsidRPr="00E80C6B">
        <w:rPr>
          <w:rFonts w:asciiTheme="minorHAnsi" w:hAnsiTheme="minorHAnsi" w:cstheme="minorHAnsi"/>
          <w:sz w:val="24"/>
          <w:szCs w:val="24"/>
        </w:rPr>
        <w:t>powaniu, określon</w:t>
      </w:r>
      <w:r w:rsidR="001B4F46" w:rsidRPr="00E80C6B">
        <w:rPr>
          <w:rFonts w:asciiTheme="minorHAnsi" w:hAnsiTheme="minorHAnsi" w:cstheme="minorHAnsi"/>
          <w:sz w:val="24"/>
          <w:szCs w:val="24"/>
        </w:rPr>
        <w:t>e</w:t>
      </w:r>
      <w:r w:rsidR="008B6084" w:rsidRPr="00E80C6B">
        <w:rPr>
          <w:rFonts w:asciiTheme="minorHAnsi" w:hAnsiTheme="minorHAnsi" w:cstheme="minorHAnsi"/>
          <w:sz w:val="24"/>
          <w:szCs w:val="24"/>
        </w:rPr>
        <w:t xml:space="preserve"> przez zamawiającego w SWZ</w:t>
      </w:r>
      <w:r w:rsidR="001B4F46" w:rsidRPr="00E80C6B">
        <w:rPr>
          <w:rFonts w:asciiTheme="minorHAnsi" w:hAnsiTheme="minorHAnsi" w:cstheme="minorHAnsi"/>
          <w:sz w:val="24"/>
          <w:szCs w:val="24"/>
        </w:rPr>
        <w:t>,</w:t>
      </w:r>
      <w:r w:rsidR="005B1532" w:rsidRPr="00E80C6B">
        <w:rPr>
          <w:rFonts w:asciiTheme="minorHAnsi" w:hAnsiTheme="minorHAnsi" w:cstheme="minorHAnsi"/>
          <w:sz w:val="24"/>
          <w:szCs w:val="24"/>
        </w:rPr>
        <w:t xml:space="preserve"> </w:t>
      </w:r>
      <w:r w:rsidRPr="00E80C6B">
        <w:rPr>
          <w:rFonts w:asciiTheme="minorHAnsi" w:hAnsiTheme="minorHAnsi" w:cstheme="minorHAnsi"/>
          <w:sz w:val="24"/>
          <w:szCs w:val="24"/>
        </w:rPr>
        <w:t xml:space="preserve">oraz </w:t>
      </w:r>
      <w:r w:rsidR="00961EEE" w:rsidRPr="00E80C6B">
        <w:rPr>
          <w:rFonts w:asciiTheme="minorHAnsi" w:hAnsiTheme="minorHAnsi" w:cstheme="minorHAnsi"/>
          <w:sz w:val="24"/>
          <w:szCs w:val="24"/>
        </w:rPr>
        <w:t>w</w:t>
      </w:r>
      <w:r w:rsidR="00DD6BBA" w:rsidRPr="00E80C6B">
        <w:rPr>
          <w:rFonts w:asciiTheme="minorHAnsi" w:hAnsiTheme="minorHAnsi" w:cstheme="minorHAnsi"/>
          <w:sz w:val="24"/>
          <w:szCs w:val="24"/>
        </w:rPr>
        <w:t> </w:t>
      </w:r>
      <w:r w:rsidR="00961EEE" w:rsidRPr="00E80C6B">
        <w:rPr>
          <w:rFonts w:asciiTheme="minorHAnsi" w:hAnsiTheme="minorHAnsi" w:cstheme="minorHAnsi"/>
          <w:sz w:val="24"/>
          <w:szCs w:val="24"/>
        </w:rPr>
        <w:t>przypadku polegania na zasobach lub sytuacji podmiotu trzeciego</w:t>
      </w:r>
      <w:r w:rsidR="00894E9F" w:rsidRPr="00E80C6B">
        <w:rPr>
          <w:rFonts w:asciiTheme="minorHAnsi" w:hAnsiTheme="minorHAnsi" w:cstheme="minorHAnsi"/>
          <w:sz w:val="24"/>
          <w:szCs w:val="24"/>
        </w:rPr>
        <w:t>, przekazuje</w:t>
      </w:r>
      <w:r w:rsidR="00961EEE" w:rsidRPr="00E80C6B">
        <w:rPr>
          <w:rFonts w:asciiTheme="minorHAnsi" w:hAnsiTheme="minorHAnsi" w:cstheme="minorHAnsi"/>
          <w:sz w:val="24"/>
          <w:szCs w:val="24"/>
        </w:rPr>
        <w:t xml:space="preserve"> również następujące informacje dotyczące tego podmiotu:</w:t>
      </w:r>
      <w:r w:rsidR="00AB4991" w:rsidRPr="00E80C6B">
        <w:rPr>
          <w:rFonts w:asciiTheme="minorHAnsi" w:hAnsiTheme="minorHAnsi" w:cstheme="minorHAnsi"/>
          <w:sz w:val="24"/>
          <w:szCs w:val="24"/>
        </w:rPr>
        <w:t xml:space="preserve"> nazw</w:t>
      </w:r>
      <w:r w:rsidR="00961EEE" w:rsidRPr="00E80C6B">
        <w:rPr>
          <w:rFonts w:asciiTheme="minorHAnsi" w:hAnsiTheme="minorHAnsi" w:cstheme="minorHAnsi"/>
          <w:sz w:val="24"/>
          <w:szCs w:val="24"/>
        </w:rPr>
        <w:t>ę</w:t>
      </w:r>
      <w:r w:rsidR="00AB4991" w:rsidRPr="00E80C6B">
        <w:rPr>
          <w:rFonts w:asciiTheme="minorHAnsi" w:hAnsiTheme="minorHAnsi" w:cstheme="minorHAnsi"/>
          <w:sz w:val="24"/>
          <w:szCs w:val="24"/>
        </w:rPr>
        <w:t>, nr KRS/</w:t>
      </w:r>
      <w:proofErr w:type="spellStart"/>
      <w:r w:rsidR="00AB4991" w:rsidRPr="00E80C6B">
        <w:rPr>
          <w:rFonts w:asciiTheme="minorHAnsi" w:hAnsiTheme="minorHAnsi" w:cstheme="minorHAnsi"/>
          <w:sz w:val="24"/>
          <w:szCs w:val="24"/>
        </w:rPr>
        <w:t>C</w:t>
      </w:r>
      <w:r w:rsidR="00BA0573" w:rsidRPr="00E80C6B">
        <w:rPr>
          <w:rFonts w:asciiTheme="minorHAnsi" w:hAnsiTheme="minorHAnsi" w:cstheme="minorHAnsi"/>
          <w:sz w:val="24"/>
          <w:szCs w:val="24"/>
        </w:rPr>
        <w:t>E</w:t>
      </w:r>
      <w:r w:rsidR="00AB4991" w:rsidRPr="00E80C6B">
        <w:rPr>
          <w:rFonts w:asciiTheme="minorHAnsi" w:hAnsiTheme="minorHAnsi" w:cstheme="minorHAnsi"/>
          <w:sz w:val="24"/>
          <w:szCs w:val="24"/>
        </w:rPr>
        <w:t>iDG</w:t>
      </w:r>
      <w:proofErr w:type="spellEnd"/>
      <w:r w:rsidR="00AB4991" w:rsidRPr="00E80C6B">
        <w:rPr>
          <w:rFonts w:asciiTheme="minorHAnsi" w:hAnsiTheme="minorHAnsi" w:cstheme="minorHAnsi"/>
          <w:sz w:val="24"/>
          <w:szCs w:val="24"/>
        </w:rPr>
        <w:t xml:space="preserve"> </w:t>
      </w:r>
      <w:r w:rsidR="001B4F46" w:rsidRPr="00E80C6B">
        <w:rPr>
          <w:rFonts w:asciiTheme="minorHAnsi" w:hAnsiTheme="minorHAnsi" w:cstheme="minorHAnsi"/>
          <w:sz w:val="24"/>
          <w:szCs w:val="24"/>
        </w:rPr>
        <w:t xml:space="preserve">i </w:t>
      </w:r>
      <w:r w:rsidR="00AB4991" w:rsidRPr="00E80C6B">
        <w:rPr>
          <w:rFonts w:asciiTheme="minorHAnsi" w:hAnsiTheme="minorHAnsi" w:cstheme="minorHAnsi"/>
          <w:sz w:val="24"/>
          <w:szCs w:val="24"/>
        </w:rPr>
        <w:t>z</w:t>
      </w:r>
      <w:r w:rsidR="00AB4991" w:rsidRPr="00E80C6B">
        <w:rPr>
          <w:rFonts w:asciiTheme="minorHAnsi" w:hAnsiTheme="minorHAnsi" w:cstheme="minorHAnsi"/>
          <w:bCs/>
          <w:sz w:val="24"/>
          <w:szCs w:val="24"/>
        </w:rPr>
        <w:t>akresu zasobów, planowanych do wykorzystania podczas realizacji zamówienia</w:t>
      </w:r>
      <w:r w:rsidR="00961EEE" w:rsidRPr="00E80C6B">
        <w:rPr>
          <w:rFonts w:asciiTheme="minorHAnsi" w:hAnsiTheme="minorHAnsi" w:cstheme="minorHAnsi"/>
          <w:bCs/>
          <w:sz w:val="24"/>
          <w:szCs w:val="24"/>
        </w:rPr>
        <w:t xml:space="preserve"> i dodatkowo oświadczenie tego podmiotu potwierdzające brak podstaw wykluczenia </w:t>
      </w:r>
      <w:r w:rsidR="001B4F46" w:rsidRPr="00E80C6B">
        <w:rPr>
          <w:rFonts w:asciiTheme="minorHAnsi" w:hAnsiTheme="minorHAnsi" w:cstheme="minorHAnsi"/>
          <w:bCs/>
          <w:sz w:val="24"/>
          <w:szCs w:val="24"/>
        </w:rPr>
        <w:t>i </w:t>
      </w:r>
      <w:r w:rsidR="00961EEE" w:rsidRPr="00E80C6B">
        <w:rPr>
          <w:rFonts w:asciiTheme="minorHAnsi" w:hAnsiTheme="minorHAnsi" w:cstheme="minorHAnsi"/>
          <w:bCs/>
          <w:sz w:val="24"/>
          <w:szCs w:val="24"/>
        </w:rPr>
        <w:t xml:space="preserve">spełnienie </w:t>
      </w:r>
      <w:r w:rsidR="001B4F46" w:rsidRPr="00E80C6B">
        <w:rPr>
          <w:rFonts w:asciiTheme="minorHAnsi" w:hAnsiTheme="minorHAnsi" w:cstheme="minorHAnsi"/>
          <w:bCs/>
          <w:sz w:val="24"/>
          <w:szCs w:val="24"/>
        </w:rPr>
        <w:t>warunków udziału w post</w:t>
      </w:r>
      <w:r w:rsidR="0057056A" w:rsidRPr="00E80C6B">
        <w:rPr>
          <w:rFonts w:asciiTheme="minorHAnsi" w:hAnsiTheme="minorHAnsi" w:cstheme="minorHAnsi"/>
          <w:bCs/>
          <w:sz w:val="24"/>
          <w:szCs w:val="24"/>
        </w:rPr>
        <w:t>ę</w:t>
      </w:r>
      <w:r w:rsidR="001B4F46" w:rsidRPr="00E80C6B">
        <w:rPr>
          <w:rFonts w:asciiTheme="minorHAnsi" w:hAnsiTheme="minorHAnsi" w:cstheme="minorHAnsi"/>
          <w:bCs/>
          <w:sz w:val="24"/>
          <w:szCs w:val="24"/>
        </w:rPr>
        <w:t>powaniu w zakresie</w:t>
      </w:r>
      <w:r w:rsidR="00894E9F" w:rsidRPr="00E80C6B">
        <w:rPr>
          <w:rFonts w:asciiTheme="minorHAnsi" w:hAnsiTheme="minorHAnsi" w:cstheme="minorHAnsi"/>
          <w:bCs/>
          <w:sz w:val="24"/>
          <w:szCs w:val="24"/>
        </w:rPr>
        <w:t>,</w:t>
      </w:r>
      <w:r w:rsidR="001B4F46" w:rsidRPr="00E80C6B">
        <w:rPr>
          <w:rFonts w:asciiTheme="minorHAnsi" w:hAnsiTheme="minorHAnsi" w:cstheme="minorHAnsi"/>
          <w:bCs/>
          <w:sz w:val="24"/>
          <w:szCs w:val="24"/>
        </w:rPr>
        <w:t xml:space="preserve"> w jakim wykonawca powołuje się na zasoby</w:t>
      </w:r>
      <w:r w:rsidR="00AB4991" w:rsidRPr="00E80C6B">
        <w:rPr>
          <w:rFonts w:asciiTheme="minorHAnsi" w:hAnsiTheme="minorHAnsi" w:cstheme="minorHAnsi"/>
          <w:bCs/>
          <w:sz w:val="24"/>
          <w:szCs w:val="24"/>
        </w:rPr>
        <w:t>.</w:t>
      </w:r>
    </w:p>
    <w:p w14:paraId="1FD2C9D2" w14:textId="5AC66278" w:rsidR="00F77414" w:rsidRPr="00E80C6B" w:rsidRDefault="00D72FA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Zgodnie z art. 274 ust. 1 ustawy PZP w</w:t>
      </w:r>
      <w:r w:rsidR="00DC6D40" w:rsidRPr="00E80C6B">
        <w:rPr>
          <w:rFonts w:asciiTheme="minorHAnsi" w:hAnsiTheme="minorHAnsi" w:cstheme="minorHAnsi"/>
          <w:sz w:val="24"/>
          <w:szCs w:val="24"/>
        </w:rPr>
        <w:t>ykonawca, którego oferta została oceniona najwyżej, zobowiązany będzie przed udzieleniem zamówienia, na wezwanie Zamawiającego, do złożenia w</w:t>
      </w:r>
      <w:r w:rsidRPr="00E80C6B">
        <w:rPr>
          <w:rFonts w:asciiTheme="minorHAnsi" w:hAnsiTheme="minorHAnsi" w:cstheme="minorHAnsi"/>
          <w:sz w:val="24"/>
          <w:szCs w:val="24"/>
        </w:rPr>
        <w:t> </w:t>
      </w:r>
      <w:r w:rsidR="00DC6D40" w:rsidRPr="00E80C6B">
        <w:rPr>
          <w:rFonts w:asciiTheme="minorHAnsi" w:hAnsiTheme="minorHAnsi" w:cstheme="minorHAnsi"/>
          <w:sz w:val="24"/>
          <w:szCs w:val="24"/>
        </w:rPr>
        <w:t>wyznaczonym czasie, nie</w:t>
      </w:r>
      <w:r w:rsidR="00DD6BBA" w:rsidRPr="00E80C6B">
        <w:rPr>
          <w:rFonts w:asciiTheme="minorHAnsi" w:hAnsiTheme="minorHAnsi" w:cstheme="minorHAnsi"/>
          <w:sz w:val="24"/>
          <w:szCs w:val="24"/>
        </w:rPr>
        <w:t> </w:t>
      </w:r>
      <w:r w:rsidR="00DC6D40" w:rsidRPr="00E80C6B">
        <w:rPr>
          <w:rFonts w:asciiTheme="minorHAnsi" w:hAnsiTheme="minorHAnsi" w:cstheme="minorHAnsi"/>
          <w:sz w:val="24"/>
          <w:szCs w:val="24"/>
        </w:rPr>
        <w:t xml:space="preserve">krótszym niż 5 dni, następujących, aktualnych na dzień złożenia, </w:t>
      </w:r>
      <w:r w:rsidRPr="00E80C6B">
        <w:rPr>
          <w:rFonts w:asciiTheme="minorHAnsi" w:hAnsiTheme="minorHAnsi" w:cstheme="minorHAnsi"/>
          <w:sz w:val="24"/>
          <w:szCs w:val="24"/>
        </w:rPr>
        <w:t>podmiotow</w:t>
      </w:r>
      <w:r w:rsidR="004C72A5" w:rsidRPr="00E80C6B">
        <w:rPr>
          <w:rFonts w:asciiTheme="minorHAnsi" w:hAnsiTheme="minorHAnsi" w:cstheme="minorHAnsi"/>
          <w:sz w:val="24"/>
          <w:szCs w:val="24"/>
        </w:rPr>
        <w:t>ych</w:t>
      </w:r>
      <w:r w:rsidRPr="00E80C6B">
        <w:rPr>
          <w:rFonts w:asciiTheme="minorHAnsi" w:hAnsiTheme="minorHAnsi" w:cstheme="minorHAnsi"/>
          <w:sz w:val="24"/>
          <w:szCs w:val="24"/>
        </w:rPr>
        <w:t xml:space="preserve"> środk</w:t>
      </w:r>
      <w:r w:rsidR="004C72A5" w:rsidRPr="00E80C6B">
        <w:rPr>
          <w:rFonts w:asciiTheme="minorHAnsi" w:hAnsiTheme="minorHAnsi" w:cstheme="minorHAnsi"/>
          <w:sz w:val="24"/>
          <w:szCs w:val="24"/>
        </w:rPr>
        <w:t>ów</w:t>
      </w:r>
      <w:r w:rsidRPr="00E80C6B">
        <w:rPr>
          <w:rFonts w:asciiTheme="minorHAnsi" w:hAnsiTheme="minorHAnsi" w:cstheme="minorHAnsi"/>
          <w:sz w:val="24"/>
          <w:szCs w:val="24"/>
        </w:rPr>
        <w:t xml:space="preserve"> dowodow</w:t>
      </w:r>
      <w:r w:rsidR="004C72A5" w:rsidRPr="00E80C6B">
        <w:rPr>
          <w:rFonts w:asciiTheme="minorHAnsi" w:hAnsiTheme="minorHAnsi" w:cstheme="minorHAnsi"/>
          <w:sz w:val="24"/>
          <w:szCs w:val="24"/>
        </w:rPr>
        <w:t>ych</w:t>
      </w:r>
      <w:r w:rsidRPr="00E80C6B">
        <w:rPr>
          <w:rFonts w:asciiTheme="minorHAnsi" w:hAnsiTheme="minorHAnsi" w:cstheme="minorHAnsi"/>
          <w:sz w:val="24"/>
          <w:szCs w:val="24"/>
        </w:rPr>
        <w:t>:</w:t>
      </w:r>
    </w:p>
    <w:p w14:paraId="6CBAFCE5" w14:textId="75D6EB43" w:rsidR="005E1AB0" w:rsidRPr="00E80C6B" w:rsidRDefault="005E1AB0"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color w:val="000000"/>
          <w:sz w:val="24"/>
          <w:szCs w:val="24"/>
        </w:rPr>
        <w:t>oświadczenie potwierdzające aktualność informacji zawartych w oświadczeniu wstępnym w zakresie podstaw wykluczenia z postępowania oraz podstaw wykluczenia, o których mowa w art. 7 ust. 1 Specustawy sankcyjnej;</w:t>
      </w:r>
    </w:p>
    <w:p w14:paraId="74E1513D" w14:textId="4E73FBAB" w:rsidR="003C4572" w:rsidRPr="00E80C6B" w:rsidRDefault="005E1AB0"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color w:val="000000"/>
          <w:sz w:val="24"/>
          <w:szCs w:val="24"/>
        </w:rPr>
        <w:t>wykaz robót budowlanych wykonanych nie wcześniej niż w okresie ostatnich 5 lat przed upływem terminu składania ofert, a jeżeli okres prowadzenia działalności jest krótszy – w tym okresie, wraz z podaniem ich rodzaju, wartości, daty, miejsca wykonania i podmiotów, na rzecz których roboty te zostały wykonane, z załączeniem dowodów określających, czy te roboty budowlane zostały wykonane należycie, przy czym dowodami mogą być referencje bądź inne dokumenty sporządzone przez podmiot, na rzecz którego roboty budowlane zostały wykonywane, a jeżeli wykonawca z przyczyn niezależnych nie jest w stanie uzyskać tych dokumentów - inne dokumenty</w:t>
      </w:r>
      <w:r w:rsidR="003C4572" w:rsidRPr="00E80C6B">
        <w:rPr>
          <w:rFonts w:asciiTheme="minorHAnsi" w:hAnsiTheme="minorHAnsi" w:cstheme="minorHAnsi"/>
          <w:sz w:val="24"/>
          <w:szCs w:val="24"/>
        </w:rPr>
        <w:t>.</w:t>
      </w:r>
    </w:p>
    <w:p w14:paraId="609D36BC" w14:textId="424C8DB3" w:rsidR="0034688C" w:rsidRPr="00E80C6B" w:rsidRDefault="0034688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 przypadku wykonawców mających siedzibę lub miejsce zamieszkania poza RP, zastosowani</w:t>
      </w:r>
      <w:r w:rsidR="005B1532" w:rsidRPr="00E80C6B">
        <w:rPr>
          <w:rFonts w:asciiTheme="minorHAnsi" w:hAnsiTheme="minorHAnsi" w:cstheme="minorHAnsi"/>
          <w:sz w:val="24"/>
          <w:szCs w:val="24"/>
        </w:rPr>
        <w:t>e</w:t>
      </w:r>
      <w:r w:rsidRPr="00E80C6B">
        <w:rPr>
          <w:rFonts w:asciiTheme="minorHAnsi" w:hAnsiTheme="minorHAnsi" w:cstheme="minorHAnsi"/>
          <w:sz w:val="24"/>
          <w:szCs w:val="24"/>
        </w:rPr>
        <w:t xml:space="preserve"> mają przepisy rozporządzenia w sprawie podmiotowych środków dowodowych, w szczególności § 4 tego rozporządzenia.</w:t>
      </w:r>
    </w:p>
    <w:p w14:paraId="47ACDF58" w14:textId="0EA24795" w:rsidR="0006168B" w:rsidRPr="00E80C6B" w:rsidRDefault="00D72FA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Wymagane </w:t>
      </w:r>
      <w:r w:rsidR="00CB1EB4" w:rsidRPr="00E80C6B">
        <w:rPr>
          <w:rFonts w:asciiTheme="minorHAnsi" w:hAnsiTheme="minorHAnsi" w:cstheme="minorHAnsi"/>
          <w:sz w:val="24"/>
          <w:szCs w:val="24"/>
        </w:rPr>
        <w:t>podmiotowe środki dowodowe składa się w formie elektronicznej lub</w:t>
      </w:r>
      <w:r w:rsidR="00915798" w:rsidRPr="00E80C6B">
        <w:rPr>
          <w:rFonts w:asciiTheme="minorHAnsi" w:hAnsiTheme="minorHAnsi" w:cstheme="minorHAnsi"/>
          <w:sz w:val="24"/>
          <w:szCs w:val="24"/>
        </w:rPr>
        <w:t> </w:t>
      </w:r>
      <w:r w:rsidR="00CB1EB4" w:rsidRPr="00E80C6B">
        <w:rPr>
          <w:rFonts w:asciiTheme="minorHAnsi" w:hAnsiTheme="minorHAnsi" w:cstheme="minorHAnsi"/>
          <w:sz w:val="24"/>
          <w:szCs w:val="24"/>
        </w:rPr>
        <w:t>w</w:t>
      </w:r>
      <w:r w:rsidR="00915798" w:rsidRPr="00E80C6B">
        <w:rPr>
          <w:rFonts w:asciiTheme="minorHAnsi" w:hAnsiTheme="minorHAnsi" w:cstheme="minorHAnsi"/>
          <w:sz w:val="24"/>
          <w:szCs w:val="24"/>
        </w:rPr>
        <w:t> </w:t>
      </w:r>
      <w:r w:rsidR="00CB1EB4" w:rsidRPr="00E80C6B">
        <w:rPr>
          <w:rFonts w:asciiTheme="minorHAnsi" w:hAnsiTheme="minorHAnsi" w:cstheme="minorHAnsi"/>
          <w:sz w:val="24"/>
          <w:szCs w:val="24"/>
        </w:rPr>
        <w:t xml:space="preserve">postaci elektronicznej opatrzonej </w:t>
      </w:r>
      <w:r w:rsidR="00003059" w:rsidRPr="00E80C6B">
        <w:rPr>
          <w:rFonts w:asciiTheme="minorHAnsi" w:hAnsiTheme="minorHAnsi" w:cstheme="minorHAnsi"/>
          <w:sz w:val="24"/>
          <w:szCs w:val="24"/>
        </w:rPr>
        <w:t>kwalifikowanym podpisem elektronicznym</w:t>
      </w:r>
      <w:r w:rsidR="005B1532" w:rsidRPr="00E80C6B">
        <w:rPr>
          <w:rFonts w:asciiTheme="minorHAnsi" w:hAnsiTheme="minorHAnsi" w:cstheme="minorHAnsi"/>
          <w:sz w:val="24"/>
          <w:szCs w:val="24"/>
        </w:rPr>
        <w:t>, podpisem</w:t>
      </w:r>
      <w:r w:rsidR="00CB1EB4" w:rsidRPr="00E80C6B">
        <w:rPr>
          <w:rFonts w:asciiTheme="minorHAnsi" w:hAnsiTheme="minorHAnsi" w:cstheme="minorHAnsi"/>
          <w:sz w:val="24"/>
          <w:szCs w:val="24"/>
        </w:rPr>
        <w:t xml:space="preserve"> zaufanym lub podpisem osobistym</w:t>
      </w:r>
      <w:r w:rsidR="00FD3994" w:rsidRPr="00E80C6B">
        <w:rPr>
          <w:rFonts w:asciiTheme="minorHAnsi" w:hAnsiTheme="minorHAnsi" w:cstheme="minorHAnsi"/>
          <w:sz w:val="24"/>
          <w:szCs w:val="24"/>
        </w:rPr>
        <w:t>,</w:t>
      </w:r>
      <w:r w:rsidR="00CB1EB4" w:rsidRPr="00E80C6B">
        <w:rPr>
          <w:rFonts w:asciiTheme="minorHAnsi" w:hAnsiTheme="minorHAnsi" w:cstheme="minorHAnsi"/>
          <w:sz w:val="24"/>
          <w:szCs w:val="24"/>
        </w:rPr>
        <w:t xml:space="preserve"> w</w:t>
      </w:r>
      <w:r w:rsidR="007718ED" w:rsidRPr="00E80C6B">
        <w:rPr>
          <w:rFonts w:asciiTheme="minorHAnsi" w:hAnsiTheme="minorHAnsi" w:cstheme="minorHAnsi"/>
          <w:sz w:val="24"/>
          <w:szCs w:val="24"/>
        </w:rPr>
        <w:t> </w:t>
      </w:r>
      <w:r w:rsidR="00CB1EB4" w:rsidRPr="00E80C6B">
        <w:rPr>
          <w:rFonts w:asciiTheme="minorHAnsi" w:hAnsiTheme="minorHAnsi" w:cstheme="minorHAnsi"/>
          <w:sz w:val="24"/>
          <w:szCs w:val="24"/>
        </w:rPr>
        <w:t>form</w:t>
      </w:r>
      <w:r w:rsidR="00FD3994" w:rsidRPr="00E80C6B">
        <w:rPr>
          <w:rFonts w:asciiTheme="minorHAnsi" w:hAnsiTheme="minorHAnsi" w:cstheme="minorHAnsi"/>
          <w:sz w:val="24"/>
          <w:szCs w:val="24"/>
        </w:rPr>
        <w:t>acie danych określonych w</w:t>
      </w:r>
      <w:r w:rsidR="00846182" w:rsidRPr="00E80C6B">
        <w:rPr>
          <w:rFonts w:asciiTheme="minorHAnsi" w:hAnsiTheme="minorHAnsi" w:cstheme="minorHAnsi"/>
          <w:sz w:val="24"/>
          <w:szCs w:val="24"/>
        </w:rPr>
        <w:t> </w:t>
      </w:r>
      <w:r w:rsidR="00FD3994" w:rsidRPr="00E80C6B">
        <w:rPr>
          <w:rFonts w:asciiTheme="minorHAnsi" w:hAnsiTheme="minorHAnsi" w:cstheme="minorHAnsi"/>
          <w:sz w:val="24"/>
          <w:szCs w:val="24"/>
        </w:rPr>
        <w:t xml:space="preserve">pkt </w:t>
      </w:r>
      <w:r w:rsidR="00FD3994" w:rsidRPr="00E80C6B">
        <w:rPr>
          <w:rFonts w:asciiTheme="minorHAnsi" w:hAnsiTheme="minorHAnsi" w:cstheme="minorHAnsi"/>
          <w:sz w:val="24"/>
          <w:szCs w:val="24"/>
        </w:rPr>
        <w:fldChar w:fldCharType="begin"/>
      </w:r>
      <w:r w:rsidR="00FD3994" w:rsidRPr="00E80C6B">
        <w:rPr>
          <w:rFonts w:asciiTheme="minorHAnsi" w:hAnsiTheme="minorHAnsi" w:cstheme="minorHAnsi"/>
          <w:sz w:val="24"/>
          <w:szCs w:val="24"/>
        </w:rPr>
        <w:instrText xml:space="preserve"> REF _Ref63936044 \r \h  \* MERGEFORMAT </w:instrText>
      </w:r>
      <w:r w:rsidR="00FD3994" w:rsidRPr="00E80C6B">
        <w:rPr>
          <w:rFonts w:asciiTheme="minorHAnsi" w:hAnsiTheme="minorHAnsi" w:cstheme="minorHAnsi"/>
          <w:sz w:val="24"/>
          <w:szCs w:val="24"/>
        </w:rPr>
      </w:r>
      <w:r w:rsidR="00FD3994"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34.19</w:t>
      </w:r>
      <w:r w:rsidR="00FD3994" w:rsidRPr="00E80C6B">
        <w:rPr>
          <w:rFonts w:asciiTheme="minorHAnsi" w:hAnsiTheme="minorHAnsi" w:cstheme="minorHAnsi"/>
          <w:sz w:val="24"/>
          <w:szCs w:val="24"/>
        </w:rPr>
        <w:fldChar w:fldCharType="end"/>
      </w:r>
      <w:r w:rsidR="00FD3994" w:rsidRPr="00E80C6B">
        <w:rPr>
          <w:rFonts w:asciiTheme="minorHAnsi" w:hAnsiTheme="minorHAnsi" w:cstheme="minorHAnsi"/>
          <w:sz w:val="24"/>
          <w:szCs w:val="24"/>
        </w:rPr>
        <w:t xml:space="preserve"> SWZ.</w:t>
      </w:r>
    </w:p>
    <w:p w14:paraId="5DC75BE3" w14:textId="7AEA1BCD" w:rsidR="00F77414" w:rsidRPr="00E80C6B" w:rsidRDefault="00F77414" w:rsidP="008E5B3E">
      <w:pPr>
        <w:pStyle w:val="SWZ1Rozdzal"/>
        <w:spacing w:line="276" w:lineRule="auto"/>
        <w:jc w:val="left"/>
        <w:rPr>
          <w:rFonts w:asciiTheme="minorHAnsi" w:hAnsiTheme="minorHAnsi" w:cstheme="minorHAnsi"/>
          <w:iCs w:val="0"/>
        </w:rPr>
      </w:pPr>
      <w:bookmarkStart w:id="99" w:name="_Toc45612243"/>
      <w:bookmarkStart w:id="100" w:name="_Toc204775220"/>
      <w:r w:rsidRPr="00E80C6B">
        <w:rPr>
          <w:rFonts w:asciiTheme="minorHAnsi" w:hAnsiTheme="minorHAnsi" w:cstheme="minorHAnsi"/>
          <w:iCs w:val="0"/>
        </w:rPr>
        <w:t>Informacje dla wykonawców wspólnie ubiegających się o zamówienie publiczne</w:t>
      </w:r>
      <w:bookmarkEnd w:id="99"/>
      <w:bookmarkEnd w:id="100"/>
    </w:p>
    <w:p w14:paraId="441D03C8" w14:textId="77777777" w:rsidR="00F77414" w:rsidRPr="00E80C6B" w:rsidRDefault="00F7741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Wykonawcy, zgodnie z art. 58 ust. 1 ustawy PZP, mają prawo wspólnie ubiegać się o udzielenie niniejszego zamówienia publicznego.</w:t>
      </w:r>
    </w:p>
    <w:p w14:paraId="1674BD06" w14:textId="77777777" w:rsidR="0038385B" w:rsidRPr="00E80C6B" w:rsidRDefault="00F7741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Wykonawcy wspólnie ubiegający się o zamówienie, w szczególności ustanawiają pełnomocnika do ich reprezentowania w postępowaniu albo reprezentowania w postępowaniu i zawarcia umowy. </w:t>
      </w:r>
    </w:p>
    <w:p w14:paraId="2826F436" w14:textId="788EB9A4" w:rsidR="00F77414" w:rsidRPr="00E80C6B" w:rsidRDefault="00F7741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Przedmiotowe pełnomocnictwo powinno zostać przedłożone wraz z ofertą.</w:t>
      </w:r>
    </w:p>
    <w:p w14:paraId="2C14C39D" w14:textId="6F8B4CAB" w:rsidR="00915798" w:rsidRPr="00E80C6B" w:rsidRDefault="0091579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Pełnomocnictwo składa się w formie elektronicznej lub w postaci elektronicznej opatrzonej </w:t>
      </w:r>
      <w:r w:rsidR="00003059" w:rsidRPr="00E80C6B">
        <w:rPr>
          <w:rFonts w:asciiTheme="minorHAnsi" w:hAnsiTheme="minorHAnsi" w:cstheme="minorHAnsi"/>
          <w:sz w:val="24"/>
          <w:szCs w:val="24"/>
        </w:rPr>
        <w:t>kwalifikowanym podpisem elektronicznym</w:t>
      </w:r>
      <w:r w:rsidR="005B1532" w:rsidRPr="00E80C6B">
        <w:rPr>
          <w:rFonts w:asciiTheme="minorHAnsi" w:hAnsiTheme="minorHAnsi" w:cstheme="minorHAnsi"/>
          <w:sz w:val="24"/>
          <w:szCs w:val="24"/>
        </w:rPr>
        <w:t xml:space="preserve">, podpisem </w:t>
      </w:r>
      <w:r w:rsidRPr="00E80C6B">
        <w:rPr>
          <w:rFonts w:asciiTheme="minorHAnsi" w:hAnsiTheme="minorHAnsi" w:cstheme="minorHAnsi"/>
          <w:sz w:val="24"/>
          <w:szCs w:val="24"/>
        </w:rPr>
        <w:t>zaufanym lub podpisem osobistym, w formacie danych określonych w</w:t>
      </w:r>
      <w:r w:rsidR="001B4AA6" w:rsidRPr="00E80C6B">
        <w:rPr>
          <w:rFonts w:asciiTheme="minorHAnsi" w:hAnsiTheme="minorHAnsi" w:cstheme="minorHAnsi"/>
          <w:sz w:val="24"/>
          <w:szCs w:val="24"/>
        </w:rPr>
        <w:t> </w:t>
      </w:r>
      <w:r w:rsidRPr="00E80C6B">
        <w:rPr>
          <w:rFonts w:asciiTheme="minorHAnsi" w:hAnsiTheme="minorHAnsi" w:cstheme="minorHAnsi"/>
          <w:sz w:val="24"/>
          <w:szCs w:val="24"/>
        </w:rPr>
        <w:t>pkt</w:t>
      </w:r>
      <w:r w:rsidR="001B4AA6" w:rsidRPr="00E80C6B">
        <w:rPr>
          <w:rFonts w:asciiTheme="minorHAnsi" w:hAnsiTheme="minorHAnsi" w:cstheme="minorHAnsi"/>
          <w:sz w:val="24"/>
          <w:szCs w:val="24"/>
        </w:rPr>
        <w:t> </w:t>
      </w: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REF _Ref63936044 \r \h  \* MERGEFORMAT </w:instrText>
      </w:r>
      <w:r w:rsidRPr="00E80C6B">
        <w:rPr>
          <w:rFonts w:asciiTheme="minorHAnsi" w:hAnsiTheme="minorHAnsi" w:cstheme="minorHAnsi"/>
          <w:sz w:val="24"/>
          <w:szCs w:val="24"/>
        </w:rPr>
      </w:r>
      <w:r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34.19</w:t>
      </w:r>
      <w:r w:rsidRPr="00E80C6B">
        <w:rPr>
          <w:rFonts w:asciiTheme="minorHAnsi" w:hAnsiTheme="minorHAnsi" w:cstheme="minorHAnsi"/>
          <w:sz w:val="24"/>
          <w:szCs w:val="24"/>
        </w:rPr>
        <w:fldChar w:fldCharType="end"/>
      </w:r>
      <w:r w:rsidRPr="00E80C6B">
        <w:rPr>
          <w:rFonts w:asciiTheme="minorHAnsi" w:hAnsiTheme="minorHAnsi" w:cstheme="minorHAnsi"/>
          <w:sz w:val="24"/>
          <w:szCs w:val="24"/>
        </w:rPr>
        <w:t xml:space="preserve"> SWZ.</w:t>
      </w:r>
    </w:p>
    <w:p w14:paraId="4286DDDC" w14:textId="2A5D04BB" w:rsidR="006A03AC" w:rsidRPr="00E80C6B" w:rsidRDefault="00F77414" w:rsidP="008E5B3E">
      <w:pPr>
        <w:pStyle w:val="SWZ11Sekcja"/>
        <w:tabs>
          <w:tab w:val="clear" w:pos="851"/>
        </w:tabs>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W przypadku złożenia przez wykonawców oferty wspólnej, warunki udziału</w:t>
      </w:r>
      <w:r w:rsidR="000D4F25" w:rsidRPr="00E80C6B">
        <w:rPr>
          <w:rFonts w:asciiTheme="minorHAnsi" w:hAnsiTheme="minorHAnsi" w:cstheme="minorHAnsi"/>
          <w:sz w:val="24"/>
          <w:szCs w:val="24"/>
        </w:rPr>
        <w:t xml:space="preserve"> </w:t>
      </w:r>
      <w:r w:rsidRPr="00E80C6B">
        <w:rPr>
          <w:rFonts w:asciiTheme="minorHAnsi" w:hAnsiTheme="minorHAnsi" w:cstheme="minorHAnsi"/>
          <w:sz w:val="24"/>
          <w:szCs w:val="24"/>
        </w:rPr>
        <w:t>będą analizowane łącznie</w:t>
      </w:r>
      <w:r w:rsidR="005B1532" w:rsidRPr="00E80C6B">
        <w:rPr>
          <w:rFonts w:asciiTheme="minorHAnsi" w:hAnsiTheme="minorHAnsi" w:cstheme="minorHAnsi"/>
          <w:sz w:val="24"/>
          <w:szCs w:val="24"/>
        </w:rPr>
        <w:t>,</w:t>
      </w:r>
      <w:r w:rsidRPr="00E80C6B">
        <w:rPr>
          <w:rFonts w:asciiTheme="minorHAnsi" w:hAnsiTheme="minorHAnsi" w:cstheme="minorHAnsi"/>
          <w:sz w:val="24"/>
          <w:szCs w:val="24"/>
        </w:rPr>
        <w:t xml:space="preserve"> tzn. Zamawiający przeprowadzając ocenę spełnienia tych warunków będzie brał pod uwagę sumę przedstawionych w ofercie danych</w:t>
      </w:r>
      <w:r w:rsidR="005B1532" w:rsidRPr="00E80C6B">
        <w:rPr>
          <w:rFonts w:asciiTheme="minorHAnsi" w:hAnsiTheme="minorHAnsi" w:cstheme="minorHAnsi"/>
          <w:sz w:val="24"/>
          <w:szCs w:val="24"/>
        </w:rPr>
        <w:t>,</w:t>
      </w:r>
      <w:r w:rsidRPr="00E80C6B">
        <w:rPr>
          <w:rFonts w:asciiTheme="minorHAnsi" w:hAnsiTheme="minorHAnsi" w:cstheme="minorHAnsi"/>
          <w:sz w:val="24"/>
          <w:szCs w:val="24"/>
        </w:rPr>
        <w:t xml:space="preserve"> dotyczących poszczególnych partnerów.</w:t>
      </w:r>
      <w:r w:rsidR="00446B62" w:rsidRPr="00E80C6B">
        <w:rPr>
          <w:rFonts w:asciiTheme="minorHAnsi" w:hAnsiTheme="minorHAnsi" w:cstheme="minorHAnsi"/>
          <w:sz w:val="24"/>
          <w:szCs w:val="24"/>
        </w:rPr>
        <w:t xml:space="preserve"> W szczególności warunek określony</w:t>
      </w:r>
      <w:r w:rsidR="005F0F7A" w:rsidRPr="00E80C6B">
        <w:rPr>
          <w:rFonts w:asciiTheme="minorHAnsi" w:hAnsiTheme="minorHAnsi" w:cstheme="minorHAnsi"/>
          <w:sz w:val="24"/>
          <w:szCs w:val="24"/>
        </w:rPr>
        <w:t xml:space="preserve"> </w:t>
      </w:r>
      <w:r w:rsidR="00DD6BBA" w:rsidRPr="00E80C6B">
        <w:rPr>
          <w:rFonts w:asciiTheme="minorHAnsi" w:hAnsiTheme="minorHAnsi" w:cstheme="minorHAnsi"/>
          <w:sz w:val="24"/>
          <w:szCs w:val="24"/>
        </w:rPr>
        <w:t xml:space="preserve">w pkt </w:t>
      </w:r>
      <w:r w:rsidR="00B634F5" w:rsidRPr="00E80C6B">
        <w:rPr>
          <w:rFonts w:asciiTheme="minorHAnsi" w:hAnsiTheme="minorHAnsi" w:cstheme="minorHAnsi"/>
          <w:sz w:val="24"/>
          <w:szCs w:val="24"/>
        </w:rPr>
        <w:t>27.</w:t>
      </w:r>
      <w:r w:rsidR="005F0F7A" w:rsidRPr="00E80C6B">
        <w:rPr>
          <w:rFonts w:asciiTheme="minorHAnsi" w:hAnsiTheme="minorHAnsi" w:cstheme="minorHAnsi"/>
          <w:sz w:val="24"/>
          <w:szCs w:val="24"/>
        </w:rPr>
        <w:t>1</w:t>
      </w:r>
      <w:r w:rsidR="00B634F5" w:rsidRPr="00E80C6B">
        <w:rPr>
          <w:rFonts w:asciiTheme="minorHAnsi" w:hAnsiTheme="minorHAnsi" w:cstheme="minorHAnsi"/>
          <w:sz w:val="24"/>
          <w:szCs w:val="24"/>
        </w:rPr>
        <w:t xml:space="preserve">.1 </w:t>
      </w:r>
      <w:r w:rsidR="00DD6BBA" w:rsidRPr="00E80C6B">
        <w:rPr>
          <w:rFonts w:asciiTheme="minorHAnsi" w:hAnsiTheme="minorHAnsi" w:cstheme="minorHAnsi"/>
          <w:sz w:val="24"/>
          <w:szCs w:val="24"/>
        </w:rPr>
        <w:t xml:space="preserve">SWZ musi spełniać </w:t>
      </w:r>
      <w:r w:rsidR="00CA1300" w:rsidRPr="00E80C6B">
        <w:rPr>
          <w:rFonts w:asciiTheme="minorHAnsi" w:hAnsiTheme="minorHAnsi" w:cstheme="minorHAnsi"/>
          <w:sz w:val="24"/>
          <w:szCs w:val="24"/>
        </w:rPr>
        <w:t xml:space="preserve">każdy z </w:t>
      </w:r>
      <w:r w:rsidR="00DD6BBA" w:rsidRPr="00E80C6B">
        <w:rPr>
          <w:rFonts w:asciiTheme="minorHAnsi" w:hAnsiTheme="minorHAnsi" w:cstheme="minorHAnsi"/>
          <w:sz w:val="24"/>
          <w:szCs w:val="24"/>
        </w:rPr>
        <w:t>wykonawc</w:t>
      </w:r>
      <w:r w:rsidR="00CA1300" w:rsidRPr="00E80C6B">
        <w:rPr>
          <w:rFonts w:asciiTheme="minorHAnsi" w:hAnsiTheme="minorHAnsi" w:cstheme="minorHAnsi"/>
          <w:sz w:val="24"/>
          <w:szCs w:val="24"/>
        </w:rPr>
        <w:t>ów</w:t>
      </w:r>
      <w:r w:rsidR="00DD6BBA" w:rsidRPr="00E80C6B">
        <w:rPr>
          <w:rFonts w:asciiTheme="minorHAnsi" w:hAnsiTheme="minorHAnsi" w:cstheme="minorHAnsi"/>
          <w:sz w:val="24"/>
          <w:szCs w:val="24"/>
        </w:rPr>
        <w:t>, któr</w:t>
      </w:r>
      <w:r w:rsidR="00CA1300" w:rsidRPr="00E80C6B">
        <w:rPr>
          <w:rFonts w:asciiTheme="minorHAnsi" w:hAnsiTheme="minorHAnsi" w:cstheme="minorHAnsi"/>
          <w:sz w:val="24"/>
          <w:szCs w:val="24"/>
        </w:rPr>
        <w:t>z</w:t>
      </w:r>
      <w:r w:rsidR="00DD6BBA" w:rsidRPr="00E80C6B">
        <w:rPr>
          <w:rFonts w:asciiTheme="minorHAnsi" w:hAnsiTheme="minorHAnsi" w:cstheme="minorHAnsi"/>
          <w:sz w:val="24"/>
          <w:szCs w:val="24"/>
        </w:rPr>
        <w:t>y będ</w:t>
      </w:r>
      <w:r w:rsidR="00CA1300" w:rsidRPr="00E80C6B">
        <w:rPr>
          <w:rFonts w:asciiTheme="minorHAnsi" w:hAnsiTheme="minorHAnsi" w:cstheme="minorHAnsi"/>
          <w:sz w:val="24"/>
          <w:szCs w:val="24"/>
        </w:rPr>
        <w:t>ą</w:t>
      </w:r>
      <w:r w:rsidR="00DD6BBA" w:rsidRPr="00E80C6B">
        <w:rPr>
          <w:rFonts w:asciiTheme="minorHAnsi" w:hAnsiTheme="minorHAnsi" w:cstheme="minorHAnsi"/>
          <w:sz w:val="24"/>
          <w:szCs w:val="24"/>
        </w:rPr>
        <w:t xml:space="preserve"> realizować przedmiot zamówienia</w:t>
      </w:r>
      <w:r w:rsidR="00CA1300" w:rsidRPr="00E80C6B">
        <w:rPr>
          <w:rFonts w:asciiTheme="minorHAnsi" w:hAnsiTheme="minorHAnsi" w:cstheme="minorHAnsi"/>
          <w:sz w:val="24"/>
          <w:szCs w:val="24"/>
        </w:rPr>
        <w:t>, tj. </w:t>
      </w:r>
      <w:r w:rsidR="00DD6BBA" w:rsidRPr="00E80C6B">
        <w:rPr>
          <w:rFonts w:asciiTheme="minorHAnsi" w:hAnsiTheme="minorHAnsi" w:cstheme="minorHAnsi"/>
          <w:sz w:val="24"/>
          <w:szCs w:val="24"/>
        </w:rPr>
        <w:t xml:space="preserve">wykonywać </w:t>
      </w:r>
      <w:r w:rsidR="00CA1300" w:rsidRPr="00E80C6B">
        <w:rPr>
          <w:rFonts w:asciiTheme="minorHAnsi" w:hAnsiTheme="minorHAnsi" w:cstheme="minorHAnsi"/>
          <w:sz w:val="24"/>
          <w:szCs w:val="24"/>
        </w:rPr>
        <w:t xml:space="preserve">główne </w:t>
      </w:r>
      <w:r w:rsidR="00DD6BBA" w:rsidRPr="00E80C6B">
        <w:rPr>
          <w:rFonts w:asciiTheme="minorHAnsi" w:hAnsiTheme="minorHAnsi" w:cstheme="minorHAnsi"/>
          <w:sz w:val="24"/>
          <w:szCs w:val="24"/>
        </w:rPr>
        <w:t>roboty budowlane, stanowiące przedmiot zamówienia</w:t>
      </w:r>
      <w:r w:rsidR="00CA1300" w:rsidRPr="00E80C6B">
        <w:rPr>
          <w:rFonts w:asciiTheme="minorHAnsi" w:hAnsiTheme="minorHAnsi" w:cstheme="minorHAnsi"/>
          <w:sz w:val="24"/>
          <w:szCs w:val="24"/>
        </w:rPr>
        <w:t>;</w:t>
      </w:r>
    </w:p>
    <w:p w14:paraId="014CC334" w14:textId="754536E2" w:rsidR="00F77414" w:rsidRPr="00E80C6B" w:rsidRDefault="00F7741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Żaden z występujących wspólnie wykonawców nie może podlegać wykluczeniu na podstawie jakiejkolwiek okoliczności określonej w niniejsz</w:t>
      </w:r>
      <w:r w:rsidR="005B1532" w:rsidRPr="00E80C6B">
        <w:rPr>
          <w:rFonts w:asciiTheme="minorHAnsi" w:hAnsiTheme="minorHAnsi" w:cstheme="minorHAnsi"/>
          <w:sz w:val="24"/>
          <w:szCs w:val="24"/>
        </w:rPr>
        <w:t>ej</w:t>
      </w:r>
      <w:r w:rsidRPr="00E80C6B">
        <w:rPr>
          <w:rFonts w:asciiTheme="minorHAnsi" w:hAnsiTheme="minorHAnsi" w:cstheme="minorHAnsi"/>
          <w:sz w:val="24"/>
          <w:szCs w:val="24"/>
        </w:rPr>
        <w:t xml:space="preserve"> SWZ</w:t>
      </w:r>
      <w:r w:rsidR="005B1532" w:rsidRPr="00E80C6B">
        <w:rPr>
          <w:rFonts w:asciiTheme="minorHAnsi" w:hAnsiTheme="minorHAnsi" w:cstheme="minorHAnsi"/>
          <w:sz w:val="24"/>
          <w:szCs w:val="24"/>
        </w:rPr>
        <w:t>. Z</w:t>
      </w:r>
      <w:r w:rsidRPr="00E80C6B">
        <w:rPr>
          <w:rFonts w:asciiTheme="minorHAnsi" w:hAnsiTheme="minorHAnsi" w:cstheme="minorHAnsi"/>
          <w:sz w:val="24"/>
          <w:szCs w:val="24"/>
        </w:rPr>
        <w:t xml:space="preserve">atem na wezwanie </w:t>
      </w:r>
      <w:r w:rsidR="005B1532" w:rsidRPr="00E80C6B">
        <w:rPr>
          <w:rFonts w:asciiTheme="minorHAnsi" w:hAnsiTheme="minorHAnsi" w:cstheme="minorHAnsi"/>
          <w:sz w:val="24"/>
          <w:szCs w:val="24"/>
        </w:rPr>
        <w:t>Z</w:t>
      </w:r>
      <w:r w:rsidRPr="00E80C6B">
        <w:rPr>
          <w:rFonts w:asciiTheme="minorHAnsi" w:hAnsiTheme="minorHAnsi" w:cstheme="minorHAnsi"/>
          <w:sz w:val="24"/>
          <w:szCs w:val="24"/>
        </w:rPr>
        <w:t>amawiającego, wykonawcy zobowiązani są przedłożyć wszystkie wymagane dokumenty potwierdzające brak podstaw do wykluczenia, każdego z</w:t>
      </w:r>
      <w:r w:rsidR="00937608" w:rsidRPr="00E80C6B">
        <w:rPr>
          <w:rFonts w:asciiTheme="minorHAnsi" w:hAnsiTheme="minorHAnsi" w:cstheme="minorHAnsi"/>
          <w:sz w:val="24"/>
          <w:szCs w:val="24"/>
        </w:rPr>
        <w:t> </w:t>
      </w:r>
      <w:r w:rsidRPr="00E80C6B">
        <w:rPr>
          <w:rFonts w:asciiTheme="minorHAnsi" w:hAnsiTheme="minorHAnsi" w:cstheme="minorHAnsi"/>
          <w:sz w:val="24"/>
          <w:szCs w:val="24"/>
        </w:rPr>
        <w:t>występujących wspólnie wykonawców.</w:t>
      </w:r>
    </w:p>
    <w:p w14:paraId="29474E83" w14:textId="0BB51701" w:rsidR="005F0F7A" w:rsidRPr="00E80C6B" w:rsidRDefault="00F7741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 przypadku wykonawców wspólnie ubiegających się o zamówienie, Zamawiając</w:t>
      </w:r>
      <w:r w:rsidR="00457392" w:rsidRPr="00E80C6B">
        <w:rPr>
          <w:rFonts w:asciiTheme="minorHAnsi" w:hAnsiTheme="minorHAnsi" w:cstheme="minorHAnsi"/>
          <w:sz w:val="24"/>
          <w:szCs w:val="24"/>
        </w:rPr>
        <w:t>y</w:t>
      </w:r>
      <w:r w:rsidRPr="00E80C6B">
        <w:rPr>
          <w:rFonts w:asciiTheme="minorHAnsi" w:hAnsiTheme="minorHAnsi" w:cstheme="minorHAnsi"/>
          <w:sz w:val="24"/>
          <w:szCs w:val="24"/>
        </w:rPr>
        <w:t xml:space="preserve"> prowadzić będzie korespondencję tylko z pełnomocnikiem do reprezentowania </w:t>
      </w:r>
      <w:r w:rsidR="00003059" w:rsidRPr="00E80C6B">
        <w:rPr>
          <w:rFonts w:asciiTheme="minorHAnsi" w:hAnsiTheme="minorHAnsi" w:cstheme="minorHAnsi"/>
          <w:sz w:val="24"/>
          <w:szCs w:val="24"/>
        </w:rPr>
        <w:t xml:space="preserve">ich </w:t>
      </w:r>
      <w:r w:rsidRPr="00E80C6B">
        <w:rPr>
          <w:rFonts w:asciiTheme="minorHAnsi" w:hAnsiTheme="minorHAnsi" w:cstheme="minorHAnsi"/>
          <w:sz w:val="24"/>
          <w:szCs w:val="24"/>
        </w:rPr>
        <w:t>konsorcjum (leaderem)</w:t>
      </w:r>
      <w:r w:rsidR="005F0F7A" w:rsidRPr="00E80C6B">
        <w:rPr>
          <w:rFonts w:asciiTheme="minorHAnsi" w:hAnsiTheme="minorHAnsi" w:cstheme="minorHAnsi"/>
          <w:sz w:val="24"/>
          <w:szCs w:val="24"/>
        </w:rPr>
        <w:t>.</w:t>
      </w:r>
    </w:p>
    <w:p w14:paraId="04E7694D" w14:textId="0D8250A1" w:rsidR="00F77414" w:rsidRPr="00E80C6B" w:rsidRDefault="00F77414" w:rsidP="008E5B3E">
      <w:pPr>
        <w:pStyle w:val="SWZ1Rozdzal"/>
        <w:spacing w:line="276" w:lineRule="auto"/>
        <w:jc w:val="left"/>
        <w:rPr>
          <w:rFonts w:asciiTheme="minorHAnsi" w:hAnsiTheme="minorHAnsi" w:cstheme="minorHAnsi"/>
          <w:iCs w:val="0"/>
        </w:rPr>
      </w:pPr>
      <w:bookmarkStart w:id="101" w:name="_Toc45612244"/>
      <w:bookmarkStart w:id="102" w:name="_Toc204775221"/>
      <w:r w:rsidRPr="00E80C6B">
        <w:rPr>
          <w:rFonts w:asciiTheme="minorHAnsi" w:hAnsiTheme="minorHAnsi" w:cstheme="minorHAnsi"/>
          <w:iCs w:val="0"/>
        </w:rPr>
        <w:t>Informacje dla wykonawców, którzy zamierzają przy realizacji zamówienia polegać na potencjale innych podmiotów</w:t>
      </w:r>
      <w:bookmarkEnd w:id="101"/>
      <w:bookmarkEnd w:id="102"/>
    </w:p>
    <w:p w14:paraId="534AEA4F" w14:textId="250DFA64" w:rsidR="00CC6A18" w:rsidRPr="00E80C6B" w:rsidRDefault="00576B55"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Zgodnie z art. 118 ust. 1 ustawy PZP wykonawca może</w:t>
      </w:r>
      <w:r w:rsidR="00003059" w:rsidRPr="00E80C6B">
        <w:rPr>
          <w:rFonts w:asciiTheme="minorHAnsi" w:hAnsiTheme="minorHAnsi" w:cstheme="minorHAnsi"/>
          <w:sz w:val="24"/>
          <w:szCs w:val="24"/>
        </w:rPr>
        <w:t>,</w:t>
      </w:r>
      <w:r w:rsidRPr="00E80C6B">
        <w:rPr>
          <w:rFonts w:asciiTheme="minorHAnsi" w:hAnsiTheme="minorHAnsi" w:cstheme="minorHAnsi"/>
          <w:sz w:val="24"/>
          <w:szCs w:val="24"/>
        </w:rPr>
        <w:t xml:space="preserve"> w celu potwierdzenia spełniania warunków udziału w</w:t>
      </w:r>
      <w:r w:rsidR="000D447D" w:rsidRPr="00E80C6B">
        <w:rPr>
          <w:rFonts w:asciiTheme="minorHAnsi" w:hAnsiTheme="minorHAnsi" w:cstheme="minorHAnsi"/>
          <w:sz w:val="24"/>
          <w:szCs w:val="24"/>
        </w:rPr>
        <w:t> </w:t>
      </w:r>
      <w:r w:rsidRPr="00E80C6B">
        <w:rPr>
          <w:rFonts w:asciiTheme="minorHAnsi" w:hAnsiTheme="minorHAnsi" w:cstheme="minorHAnsi"/>
          <w:sz w:val="24"/>
          <w:szCs w:val="24"/>
        </w:rPr>
        <w:t>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r w:rsidR="00003059" w:rsidRPr="00E80C6B">
        <w:rPr>
          <w:rFonts w:asciiTheme="minorHAnsi" w:hAnsiTheme="minorHAnsi" w:cstheme="minorHAnsi"/>
          <w:sz w:val="24"/>
          <w:szCs w:val="24"/>
        </w:rPr>
        <w:t>.</w:t>
      </w:r>
    </w:p>
    <w:p w14:paraId="4E272190" w14:textId="2E2C30C0" w:rsidR="006870E2" w:rsidRPr="00E80C6B" w:rsidRDefault="006870E2"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Zgodnie z art. 118 ust. 3 ustawy PZP wykonawca, który polega na zdolnościach lub sytuacji podmiotów udostępniających zasoby</w:t>
      </w:r>
      <w:r w:rsidR="00003059" w:rsidRPr="00E80C6B">
        <w:rPr>
          <w:rFonts w:asciiTheme="minorHAnsi" w:hAnsiTheme="minorHAnsi" w:cstheme="minorHAnsi"/>
          <w:sz w:val="24"/>
          <w:szCs w:val="24"/>
        </w:rPr>
        <w:t xml:space="preserve">, </w:t>
      </w:r>
      <w:r w:rsidRPr="00E80C6B">
        <w:rPr>
          <w:rFonts w:asciiTheme="minorHAnsi" w:hAnsiTheme="minorHAnsi" w:cstheme="minorHAnsi"/>
          <w:sz w:val="24"/>
          <w:szCs w:val="24"/>
        </w:rPr>
        <w:t>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005A03FE" w:rsidRPr="00E80C6B">
        <w:rPr>
          <w:rFonts w:asciiTheme="minorHAnsi" w:hAnsiTheme="minorHAnsi" w:cstheme="minorHAnsi"/>
          <w:sz w:val="24"/>
          <w:szCs w:val="24"/>
        </w:rPr>
        <w:t xml:space="preserve"> (zwany dalej zobowiązaniem do udostępnienia zasoby)</w:t>
      </w:r>
      <w:r w:rsidRPr="00E80C6B">
        <w:rPr>
          <w:rFonts w:asciiTheme="minorHAnsi" w:hAnsiTheme="minorHAnsi" w:cstheme="minorHAnsi"/>
          <w:sz w:val="24"/>
          <w:szCs w:val="24"/>
        </w:rPr>
        <w:t>.</w:t>
      </w:r>
    </w:p>
    <w:p w14:paraId="74B44305" w14:textId="3F73C517" w:rsidR="00CC6A18" w:rsidRPr="00E80C6B" w:rsidRDefault="00CC6A1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Udostępnienie zasobów, o których mowa powyżej, odbywa się </w:t>
      </w:r>
      <w:r w:rsidR="00576B55" w:rsidRPr="00E80C6B">
        <w:rPr>
          <w:rFonts w:asciiTheme="minorHAnsi" w:hAnsiTheme="minorHAnsi" w:cstheme="minorHAnsi"/>
          <w:sz w:val="24"/>
          <w:szCs w:val="24"/>
        </w:rPr>
        <w:t xml:space="preserve">na zasadach określonych w </w:t>
      </w:r>
      <w:r w:rsidRPr="00E80C6B">
        <w:rPr>
          <w:rFonts w:asciiTheme="minorHAnsi" w:hAnsiTheme="minorHAnsi" w:cstheme="minorHAnsi"/>
          <w:sz w:val="24"/>
          <w:szCs w:val="24"/>
        </w:rPr>
        <w:t>art. 118 ustawy PZP, a w szczególności zobowiązanie podmiotu udostępniającego zasoby musi potwierdzać, że stosunek łączący wykonawcę z podmiotami udostępniającymi zasoby gwarantuje rzeczywisty dostęp do tych zasobów</w:t>
      </w:r>
      <w:r w:rsidR="00950531" w:rsidRPr="00E80C6B">
        <w:rPr>
          <w:rFonts w:asciiTheme="minorHAnsi" w:hAnsiTheme="minorHAnsi" w:cstheme="minorHAnsi"/>
          <w:sz w:val="24"/>
          <w:szCs w:val="24"/>
        </w:rPr>
        <w:t>,</w:t>
      </w:r>
      <w:r w:rsidRPr="00E80C6B">
        <w:rPr>
          <w:rFonts w:asciiTheme="minorHAnsi" w:hAnsiTheme="minorHAnsi" w:cstheme="minorHAnsi"/>
          <w:sz w:val="24"/>
          <w:szCs w:val="24"/>
        </w:rPr>
        <w:t xml:space="preserve"> w tym </w:t>
      </w:r>
      <w:r w:rsidR="00D118CE" w:rsidRPr="00E80C6B">
        <w:rPr>
          <w:rFonts w:asciiTheme="minorHAnsi" w:hAnsiTheme="minorHAnsi" w:cstheme="minorHAnsi"/>
          <w:sz w:val="24"/>
          <w:szCs w:val="24"/>
        </w:rPr>
        <w:t xml:space="preserve">musi </w:t>
      </w:r>
      <w:r w:rsidRPr="00E80C6B">
        <w:rPr>
          <w:rFonts w:asciiTheme="minorHAnsi" w:hAnsiTheme="minorHAnsi" w:cstheme="minorHAnsi"/>
          <w:sz w:val="24"/>
          <w:szCs w:val="24"/>
        </w:rPr>
        <w:t>określać:</w:t>
      </w:r>
    </w:p>
    <w:p w14:paraId="427C0257" w14:textId="7A4C8A7C" w:rsidR="00CC6A18" w:rsidRPr="00E80C6B" w:rsidRDefault="00CC6A1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zakres dostępnych wykonawcy zasobów podmiotu udostępniającego zasoby;</w:t>
      </w:r>
    </w:p>
    <w:p w14:paraId="2A729042" w14:textId="0B7CF499" w:rsidR="00CC6A18" w:rsidRPr="00E80C6B" w:rsidRDefault="00CC6A1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sposób i okres udostępnienia wykonawcy i wykorzystania przez niego zasobów podmiotu udostępniającego te zasoby przy wykonywaniu zamówienia;</w:t>
      </w:r>
    </w:p>
    <w:p w14:paraId="081506DA" w14:textId="2A647C30" w:rsidR="00CC6A18" w:rsidRPr="00E80C6B" w:rsidRDefault="00CC6A1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4CE9AA3" w14:textId="4F12163B" w:rsidR="006870E2" w:rsidRPr="00E80C6B" w:rsidRDefault="0095053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Z</w:t>
      </w:r>
      <w:r w:rsidR="005A03FE" w:rsidRPr="00E80C6B">
        <w:rPr>
          <w:rFonts w:asciiTheme="minorHAnsi" w:hAnsiTheme="minorHAnsi" w:cstheme="minorHAnsi"/>
          <w:sz w:val="24"/>
          <w:szCs w:val="24"/>
        </w:rPr>
        <w:t>obowiązanie do udostępnienia zasob</w:t>
      </w:r>
      <w:r w:rsidR="00003059" w:rsidRPr="00E80C6B">
        <w:rPr>
          <w:rFonts w:asciiTheme="minorHAnsi" w:hAnsiTheme="minorHAnsi" w:cstheme="minorHAnsi"/>
          <w:sz w:val="24"/>
          <w:szCs w:val="24"/>
        </w:rPr>
        <w:t>ów</w:t>
      </w:r>
      <w:r w:rsidR="006870E2" w:rsidRPr="00E80C6B">
        <w:rPr>
          <w:rFonts w:asciiTheme="minorHAnsi" w:hAnsiTheme="minorHAnsi" w:cstheme="minorHAnsi"/>
          <w:sz w:val="24"/>
          <w:szCs w:val="24"/>
        </w:rPr>
        <w:t xml:space="preserve"> należy złożyć w formie elektronicznej lub w postaci elektronicznej opatrzonej </w:t>
      </w:r>
      <w:r w:rsidR="00003059" w:rsidRPr="00E80C6B">
        <w:rPr>
          <w:rFonts w:asciiTheme="minorHAnsi" w:hAnsiTheme="minorHAnsi" w:cstheme="minorHAnsi"/>
          <w:sz w:val="24"/>
          <w:szCs w:val="24"/>
        </w:rPr>
        <w:t>kwalifikowanym podpisem elektronicznym, podpisem</w:t>
      </w:r>
      <w:r w:rsidR="006870E2" w:rsidRPr="00E80C6B">
        <w:rPr>
          <w:rFonts w:asciiTheme="minorHAnsi" w:hAnsiTheme="minorHAnsi" w:cstheme="minorHAnsi"/>
          <w:sz w:val="24"/>
          <w:szCs w:val="24"/>
        </w:rPr>
        <w:t xml:space="preserve"> zaufanym lub podpisem osobistym, w formacie danych określonych w pkt </w:t>
      </w:r>
      <w:r w:rsidR="006870E2" w:rsidRPr="00E80C6B">
        <w:rPr>
          <w:rFonts w:asciiTheme="minorHAnsi" w:hAnsiTheme="minorHAnsi" w:cstheme="minorHAnsi"/>
          <w:sz w:val="24"/>
          <w:szCs w:val="24"/>
        </w:rPr>
        <w:fldChar w:fldCharType="begin"/>
      </w:r>
      <w:r w:rsidR="006870E2" w:rsidRPr="00E80C6B">
        <w:rPr>
          <w:rFonts w:asciiTheme="minorHAnsi" w:hAnsiTheme="minorHAnsi" w:cstheme="minorHAnsi"/>
          <w:sz w:val="24"/>
          <w:szCs w:val="24"/>
        </w:rPr>
        <w:instrText xml:space="preserve"> REF _Ref63936044 \r \h  \* MERGEFORMAT </w:instrText>
      </w:r>
      <w:r w:rsidR="006870E2" w:rsidRPr="00E80C6B">
        <w:rPr>
          <w:rFonts w:asciiTheme="minorHAnsi" w:hAnsiTheme="minorHAnsi" w:cstheme="minorHAnsi"/>
          <w:sz w:val="24"/>
          <w:szCs w:val="24"/>
        </w:rPr>
      </w:r>
      <w:r w:rsidR="006870E2"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34.19</w:t>
      </w:r>
      <w:r w:rsidR="006870E2" w:rsidRPr="00E80C6B">
        <w:rPr>
          <w:rFonts w:asciiTheme="minorHAnsi" w:hAnsiTheme="minorHAnsi" w:cstheme="minorHAnsi"/>
          <w:sz w:val="24"/>
          <w:szCs w:val="24"/>
        </w:rPr>
        <w:fldChar w:fldCharType="end"/>
      </w:r>
      <w:r w:rsidR="006870E2" w:rsidRPr="00E80C6B">
        <w:rPr>
          <w:rFonts w:asciiTheme="minorHAnsi" w:hAnsiTheme="minorHAnsi" w:cstheme="minorHAnsi"/>
          <w:sz w:val="24"/>
          <w:szCs w:val="24"/>
        </w:rPr>
        <w:t xml:space="preserve"> SWZ.</w:t>
      </w:r>
    </w:p>
    <w:p w14:paraId="349242AC" w14:textId="2C0F0169" w:rsidR="002D1240" w:rsidRDefault="00576B55"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Żaden z podmiotów, na zasoby których powołuje się wykonawca</w:t>
      </w:r>
      <w:r w:rsidR="00003059" w:rsidRPr="00E80C6B">
        <w:rPr>
          <w:rFonts w:asciiTheme="minorHAnsi" w:hAnsiTheme="minorHAnsi" w:cstheme="minorHAnsi"/>
          <w:sz w:val="24"/>
          <w:szCs w:val="24"/>
        </w:rPr>
        <w:t>,</w:t>
      </w:r>
      <w:r w:rsidRPr="00E80C6B">
        <w:rPr>
          <w:rFonts w:asciiTheme="minorHAnsi" w:hAnsiTheme="minorHAnsi" w:cstheme="minorHAnsi"/>
          <w:sz w:val="24"/>
          <w:szCs w:val="24"/>
        </w:rPr>
        <w:t xml:space="preserve"> nie może podlegać wykluczeniu na podstawie jakiejkolwiek okoliczności określonej w </w:t>
      </w:r>
      <w:r w:rsidR="00CC6A18" w:rsidRPr="00E80C6B">
        <w:rPr>
          <w:rFonts w:asciiTheme="minorHAnsi" w:hAnsiTheme="minorHAnsi" w:cstheme="minorHAnsi"/>
          <w:sz w:val="24"/>
          <w:szCs w:val="24"/>
        </w:rPr>
        <w:t>SWZ</w:t>
      </w:r>
      <w:r w:rsidRPr="00E80C6B">
        <w:rPr>
          <w:rFonts w:asciiTheme="minorHAnsi" w:hAnsiTheme="minorHAnsi" w:cstheme="minorHAnsi"/>
          <w:sz w:val="24"/>
          <w:szCs w:val="24"/>
        </w:rPr>
        <w:t>.</w:t>
      </w:r>
    </w:p>
    <w:p w14:paraId="3110896C" w14:textId="17403A6D" w:rsidR="007B7E80" w:rsidRPr="00E80C6B" w:rsidRDefault="002D1240" w:rsidP="008E5B3E">
      <w:pPr>
        <w:pStyle w:val="Nagwek1"/>
        <w:spacing w:line="276" w:lineRule="auto"/>
      </w:pPr>
      <w:r>
        <w:br w:type="column"/>
      </w:r>
      <w:r w:rsidR="007B7E80" w:rsidRPr="00E80C6B">
        <w:lastRenderedPageBreak/>
        <w:t>Część I</w:t>
      </w:r>
      <w:r w:rsidR="00CF39AA" w:rsidRPr="00E80C6B">
        <w:t>V</w:t>
      </w:r>
      <w:r w:rsidR="007B7E80" w:rsidRPr="00E80C6B">
        <w:t xml:space="preserve"> SWZ – </w:t>
      </w:r>
      <w:r w:rsidR="00506513" w:rsidRPr="00E80C6B">
        <w:t>i</w:t>
      </w:r>
      <w:r w:rsidR="007B7E80" w:rsidRPr="00E80C6B">
        <w:t>nstrukcja dla wykonawców</w:t>
      </w:r>
    </w:p>
    <w:p w14:paraId="6D0E8863" w14:textId="77777777" w:rsidR="007B7E80" w:rsidRPr="00E80C6B" w:rsidRDefault="007B7E80" w:rsidP="008E5B3E">
      <w:pPr>
        <w:pStyle w:val="SWZ1Rozdzal"/>
        <w:spacing w:line="276" w:lineRule="auto"/>
        <w:jc w:val="left"/>
        <w:rPr>
          <w:rFonts w:asciiTheme="minorHAnsi" w:hAnsiTheme="minorHAnsi" w:cstheme="minorHAnsi"/>
          <w:iCs w:val="0"/>
        </w:rPr>
      </w:pPr>
      <w:bookmarkStart w:id="103" w:name="_Toc204775222"/>
      <w:bookmarkStart w:id="104" w:name="_Toc70905426"/>
      <w:bookmarkStart w:id="105" w:name="_Toc111264286"/>
      <w:bookmarkStart w:id="106" w:name="_Toc112481326"/>
      <w:bookmarkStart w:id="107" w:name="_Toc112489656"/>
      <w:r w:rsidRPr="00E80C6B">
        <w:rPr>
          <w:rFonts w:asciiTheme="minorHAnsi" w:hAnsiTheme="minorHAnsi" w:cstheme="minorHAnsi"/>
          <w:iCs w:val="0"/>
        </w:rPr>
        <w:t>Tryb udzielenia zamówienia</w:t>
      </w:r>
      <w:r w:rsidR="00A0471A" w:rsidRPr="00E80C6B">
        <w:rPr>
          <w:rFonts w:asciiTheme="minorHAnsi" w:hAnsiTheme="minorHAnsi" w:cstheme="minorHAnsi"/>
          <w:iCs w:val="0"/>
        </w:rPr>
        <w:t>, rodzaj zamówienia</w:t>
      </w:r>
      <w:bookmarkEnd w:id="103"/>
    </w:p>
    <w:p w14:paraId="619328E3" w14:textId="7B18843E" w:rsidR="00A0471A" w:rsidRPr="00E80C6B" w:rsidRDefault="007B7E80"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Postępowanie zostanie przeprowadzone</w:t>
      </w:r>
      <w:r w:rsidR="00D67BDC" w:rsidRPr="00E80C6B">
        <w:rPr>
          <w:rFonts w:asciiTheme="minorHAnsi" w:hAnsiTheme="minorHAnsi" w:cstheme="minorHAnsi"/>
          <w:sz w:val="24"/>
          <w:szCs w:val="24"/>
        </w:rPr>
        <w:t xml:space="preserve"> </w:t>
      </w:r>
      <w:r w:rsidR="002F7DFB" w:rsidRPr="00E80C6B">
        <w:rPr>
          <w:rFonts w:asciiTheme="minorHAnsi" w:hAnsiTheme="minorHAnsi" w:cstheme="minorHAnsi"/>
          <w:sz w:val="24"/>
          <w:szCs w:val="24"/>
        </w:rPr>
        <w:t xml:space="preserve">w </w:t>
      </w:r>
      <w:r w:rsidR="00700A2B" w:rsidRPr="00E80C6B">
        <w:rPr>
          <w:rFonts w:asciiTheme="minorHAnsi" w:hAnsiTheme="minorHAnsi" w:cstheme="minorHAnsi"/>
          <w:sz w:val="24"/>
          <w:szCs w:val="24"/>
        </w:rPr>
        <w:fldChar w:fldCharType="begin"/>
      </w:r>
      <w:r w:rsidR="00700A2B" w:rsidRPr="00E80C6B">
        <w:rPr>
          <w:rFonts w:asciiTheme="minorHAnsi" w:hAnsiTheme="minorHAnsi" w:cstheme="minorHAnsi"/>
          <w:sz w:val="24"/>
          <w:szCs w:val="24"/>
        </w:rPr>
        <w:instrText xml:space="preserve"> INCLUDETEXT "../infobaza.docm" tryb_ \* MERGEFORMAT </w:instrText>
      </w:r>
      <w:r w:rsidR="00700A2B" w:rsidRPr="00E80C6B">
        <w:rPr>
          <w:rFonts w:asciiTheme="minorHAnsi" w:hAnsiTheme="minorHAnsi" w:cstheme="minorHAnsi"/>
          <w:sz w:val="24"/>
          <w:szCs w:val="24"/>
        </w:rPr>
        <w:fldChar w:fldCharType="separate"/>
      </w:r>
      <w:bookmarkStart w:id="108" w:name="tryb_"/>
      <w:r w:rsidR="00AE1896" w:rsidRPr="00AE1896">
        <w:rPr>
          <w:rFonts w:asciiTheme="minorHAnsi" w:hAnsiTheme="minorHAnsi" w:cstheme="minorHAnsi"/>
          <w:sz w:val="24"/>
          <w:szCs w:val="24"/>
        </w:rPr>
        <w:t>trybie podstawowym (bez przeprowadzania negocjacji)</w:t>
      </w:r>
      <w:bookmarkEnd w:id="108"/>
      <w:r w:rsidR="00700A2B" w:rsidRPr="00E80C6B">
        <w:rPr>
          <w:rFonts w:asciiTheme="minorHAnsi" w:hAnsiTheme="minorHAnsi" w:cstheme="minorHAnsi"/>
          <w:sz w:val="24"/>
          <w:szCs w:val="24"/>
        </w:rPr>
        <w:fldChar w:fldCharType="end"/>
      </w:r>
      <w:r w:rsidR="00D67BDC" w:rsidRPr="00E80C6B">
        <w:rPr>
          <w:rFonts w:asciiTheme="minorHAnsi" w:hAnsiTheme="minorHAnsi" w:cstheme="minorHAnsi"/>
          <w:sz w:val="24"/>
          <w:szCs w:val="24"/>
        </w:rPr>
        <w:t xml:space="preserve"> na podstawie art. 275 pkt 1 ustawy PZP</w:t>
      </w:r>
      <w:r w:rsidR="008A75F9" w:rsidRPr="00E80C6B">
        <w:rPr>
          <w:rFonts w:asciiTheme="minorHAnsi" w:hAnsiTheme="minorHAnsi" w:cstheme="minorHAnsi"/>
          <w:sz w:val="24"/>
          <w:szCs w:val="24"/>
        </w:rPr>
        <w:t>,</w:t>
      </w:r>
      <w:r w:rsidR="002D546A" w:rsidRPr="00E80C6B">
        <w:rPr>
          <w:rFonts w:asciiTheme="minorHAnsi" w:hAnsiTheme="minorHAnsi" w:cstheme="minorHAnsi"/>
          <w:sz w:val="24"/>
          <w:szCs w:val="24"/>
        </w:rPr>
        <w:t xml:space="preserve"> </w:t>
      </w:r>
      <w:r w:rsidR="002F7DFB" w:rsidRPr="00E80C6B">
        <w:rPr>
          <w:rFonts w:asciiTheme="minorHAnsi" w:hAnsiTheme="minorHAnsi" w:cstheme="minorHAnsi"/>
          <w:sz w:val="24"/>
          <w:szCs w:val="24"/>
        </w:rPr>
        <w:t>zgodnie z</w:t>
      </w:r>
      <w:r w:rsidR="004E792A" w:rsidRPr="00E80C6B">
        <w:rPr>
          <w:rFonts w:asciiTheme="minorHAnsi" w:hAnsiTheme="minorHAnsi" w:cstheme="minorHAnsi"/>
          <w:sz w:val="24"/>
          <w:szCs w:val="24"/>
        </w:rPr>
        <w:t> </w:t>
      </w:r>
      <w:r w:rsidR="002F7DFB" w:rsidRPr="00E80C6B">
        <w:rPr>
          <w:rFonts w:asciiTheme="minorHAnsi" w:hAnsiTheme="minorHAnsi" w:cstheme="minorHAnsi"/>
          <w:sz w:val="24"/>
          <w:szCs w:val="24"/>
        </w:rPr>
        <w:t xml:space="preserve">przepisami </w:t>
      </w:r>
      <w:r w:rsidR="00D67BDC" w:rsidRPr="00E80C6B">
        <w:rPr>
          <w:rFonts w:asciiTheme="minorHAnsi" w:hAnsiTheme="minorHAnsi" w:cstheme="minorHAnsi"/>
          <w:sz w:val="24"/>
          <w:szCs w:val="24"/>
        </w:rPr>
        <w:t xml:space="preserve">tej </w:t>
      </w:r>
      <w:r w:rsidR="002F7DFB" w:rsidRPr="00E80C6B">
        <w:rPr>
          <w:rFonts w:asciiTheme="minorHAnsi" w:hAnsiTheme="minorHAnsi" w:cstheme="minorHAnsi"/>
          <w:sz w:val="24"/>
          <w:szCs w:val="24"/>
        </w:rPr>
        <w:t>ustawy</w:t>
      </w:r>
      <w:r w:rsidR="008A75F9" w:rsidRPr="00E80C6B">
        <w:rPr>
          <w:rFonts w:asciiTheme="minorHAnsi" w:hAnsiTheme="minorHAnsi" w:cstheme="minorHAnsi"/>
          <w:sz w:val="24"/>
          <w:szCs w:val="24"/>
        </w:rPr>
        <w:t xml:space="preserve"> </w:t>
      </w:r>
      <w:r w:rsidR="00700A2B" w:rsidRPr="00E80C6B">
        <w:rPr>
          <w:rFonts w:asciiTheme="minorHAnsi" w:hAnsiTheme="minorHAnsi" w:cstheme="minorHAnsi"/>
          <w:sz w:val="24"/>
          <w:szCs w:val="24"/>
        </w:rPr>
        <w:fldChar w:fldCharType="begin"/>
      </w:r>
      <w:r w:rsidR="00700A2B" w:rsidRPr="00E80C6B">
        <w:rPr>
          <w:rFonts w:asciiTheme="minorHAnsi" w:hAnsiTheme="minorHAnsi" w:cstheme="minorHAnsi"/>
          <w:sz w:val="24"/>
          <w:szCs w:val="24"/>
        </w:rPr>
        <w:instrText xml:space="preserve"> INCLUDETEXT "../infobaza.docm" tryb_podst \* MERGEFORMAT </w:instrText>
      </w:r>
      <w:r w:rsidR="00700A2B" w:rsidRPr="00E80C6B">
        <w:rPr>
          <w:rFonts w:asciiTheme="minorHAnsi" w:hAnsiTheme="minorHAnsi" w:cstheme="minorHAnsi"/>
          <w:sz w:val="24"/>
          <w:szCs w:val="24"/>
        </w:rPr>
        <w:fldChar w:fldCharType="separate"/>
      </w:r>
      <w:bookmarkStart w:id="109" w:name="tryb_podst"/>
      <w:r w:rsidR="00AE1896" w:rsidRPr="00AE1896">
        <w:rPr>
          <w:rFonts w:asciiTheme="minorHAnsi" w:hAnsiTheme="minorHAnsi" w:cstheme="minorHAnsi"/>
          <w:sz w:val="24"/>
          <w:szCs w:val="24"/>
        </w:rPr>
        <w:t>(dział III, rozdz. 4 oddz. 1)</w:t>
      </w:r>
      <w:bookmarkEnd w:id="109"/>
      <w:r w:rsidR="00700A2B" w:rsidRPr="00E80C6B">
        <w:rPr>
          <w:rFonts w:asciiTheme="minorHAnsi" w:hAnsiTheme="minorHAnsi" w:cstheme="minorHAnsi"/>
          <w:sz w:val="24"/>
          <w:szCs w:val="24"/>
        </w:rPr>
        <w:fldChar w:fldCharType="end"/>
      </w:r>
      <w:r w:rsidRPr="00E80C6B">
        <w:rPr>
          <w:rFonts w:asciiTheme="minorHAnsi" w:hAnsiTheme="minorHAnsi" w:cstheme="minorHAnsi"/>
          <w:sz w:val="24"/>
          <w:szCs w:val="24"/>
        </w:rPr>
        <w:t>.</w:t>
      </w:r>
    </w:p>
    <w:p w14:paraId="3059A82F" w14:textId="0D30EEE5" w:rsidR="000102D1" w:rsidRPr="00E80C6B" w:rsidRDefault="00700A2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progUE \* MERGEFORMAT </w:instrText>
      </w:r>
      <w:r w:rsidRPr="00E80C6B">
        <w:rPr>
          <w:rFonts w:asciiTheme="minorHAnsi" w:hAnsiTheme="minorHAnsi" w:cstheme="minorHAnsi"/>
          <w:sz w:val="24"/>
          <w:szCs w:val="24"/>
        </w:rPr>
        <w:fldChar w:fldCharType="separate"/>
      </w:r>
      <w:bookmarkStart w:id="110" w:name="progUE"/>
      <w:r w:rsidR="00AE1896" w:rsidRPr="00AE1896">
        <w:rPr>
          <w:rFonts w:asciiTheme="minorHAnsi" w:hAnsiTheme="minorHAnsi" w:cstheme="minorHAnsi"/>
          <w:sz w:val="24"/>
          <w:szCs w:val="24"/>
        </w:rPr>
        <w:t>Wartość zamówienia nie przekracza progów unijnych określonych na podstawie art. 3 ustawy z dnia 11 września 2019 r. Prawo zamówień publicznych</w:t>
      </w:r>
      <w:bookmarkEnd w:id="110"/>
      <w:r w:rsidRPr="00E80C6B">
        <w:rPr>
          <w:rFonts w:asciiTheme="minorHAnsi" w:hAnsiTheme="minorHAnsi" w:cstheme="minorHAnsi"/>
          <w:sz w:val="24"/>
          <w:szCs w:val="24"/>
        </w:rPr>
        <w:fldChar w:fldCharType="end"/>
      </w:r>
      <w:r w:rsidR="000102D1" w:rsidRPr="00E80C6B">
        <w:rPr>
          <w:rFonts w:asciiTheme="minorHAnsi" w:hAnsiTheme="minorHAnsi" w:cstheme="minorHAnsi"/>
          <w:sz w:val="24"/>
          <w:szCs w:val="24"/>
        </w:rPr>
        <w:t>.</w:t>
      </w:r>
    </w:p>
    <w:p w14:paraId="66FF45BB" w14:textId="540C3286" w:rsidR="008A75F9" w:rsidRPr="00E80C6B" w:rsidRDefault="00A0471A"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Rodzaj zamówienia: </w:t>
      </w:r>
      <w:r w:rsidR="00700A2B" w:rsidRPr="00E80C6B">
        <w:rPr>
          <w:rFonts w:asciiTheme="minorHAnsi" w:hAnsiTheme="minorHAnsi" w:cstheme="minorHAnsi"/>
          <w:sz w:val="24"/>
          <w:szCs w:val="24"/>
        </w:rPr>
        <w:fldChar w:fldCharType="begin"/>
      </w:r>
      <w:r w:rsidR="00700A2B" w:rsidRPr="00E80C6B">
        <w:rPr>
          <w:rFonts w:asciiTheme="minorHAnsi" w:hAnsiTheme="minorHAnsi" w:cstheme="minorHAnsi"/>
          <w:sz w:val="24"/>
          <w:szCs w:val="24"/>
        </w:rPr>
        <w:instrText xml:space="preserve"> INCLUDETEXT "../infobaza.docm" rodzaj_ \* MERGEFORMAT </w:instrText>
      </w:r>
      <w:r w:rsidR="00700A2B" w:rsidRPr="00E80C6B">
        <w:rPr>
          <w:rFonts w:asciiTheme="minorHAnsi" w:hAnsiTheme="minorHAnsi" w:cstheme="minorHAnsi"/>
          <w:sz w:val="24"/>
          <w:szCs w:val="24"/>
        </w:rPr>
        <w:fldChar w:fldCharType="separate"/>
      </w:r>
      <w:bookmarkStart w:id="111" w:name="rodzaj_"/>
      <w:r w:rsidR="00AE1896" w:rsidRPr="00AE1896">
        <w:rPr>
          <w:rFonts w:asciiTheme="minorHAnsi" w:hAnsiTheme="minorHAnsi" w:cstheme="minorHAnsi"/>
          <w:sz w:val="24"/>
          <w:szCs w:val="24"/>
        </w:rPr>
        <w:t>robota budowlana</w:t>
      </w:r>
      <w:bookmarkEnd w:id="111"/>
      <w:r w:rsidR="00700A2B" w:rsidRPr="00E80C6B">
        <w:rPr>
          <w:rFonts w:asciiTheme="minorHAnsi" w:hAnsiTheme="minorHAnsi" w:cstheme="minorHAnsi"/>
          <w:sz w:val="24"/>
          <w:szCs w:val="24"/>
        </w:rPr>
        <w:fldChar w:fldCharType="end"/>
      </w:r>
      <w:r w:rsidR="008A75F9" w:rsidRPr="00E80C6B">
        <w:rPr>
          <w:rFonts w:asciiTheme="minorHAnsi" w:hAnsiTheme="minorHAnsi" w:cstheme="minorHAnsi"/>
          <w:sz w:val="24"/>
          <w:szCs w:val="24"/>
        </w:rPr>
        <w:t>.</w:t>
      </w:r>
    </w:p>
    <w:p w14:paraId="0A508290" w14:textId="5533849F" w:rsidR="00B741C3" w:rsidRPr="00E80C6B" w:rsidRDefault="00B741C3" w:rsidP="008E5B3E">
      <w:pPr>
        <w:pStyle w:val="SWZ1Rozdzal"/>
        <w:spacing w:line="276" w:lineRule="auto"/>
        <w:jc w:val="left"/>
        <w:rPr>
          <w:rFonts w:asciiTheme="minorHAnsi" w:hAnsiTheme="minorHAnsi" w:cstheme="minorHAnsi"/>
          <w:iCs w:val="0"/>
        </w:rPr>
      </w:pPr>
      <w:bookmarkStart w:id="112" w:name="_Toc222189158"/>
      <w:bookmarkStart w:id="113" w:name="_Toc204775223"/>
      <w:bookmarkEnd w:id="104"/>
      <w:bookmarkEnd w:id="105"/>
      <w:bookmarkEnd w:id="106"/>
      <w:bookmarkEnd w:id="107"/>
      <w:r w:rsidRPr="00E80C6B">
        <w:rPr>
          <w:rFonts w:asciiTheme="minorHAnsi" w:hAnsiTheme="minorHAnsi" w:cstheme="minorHAnsi"/>
          <w:iCs w:val="0"/>
        </w:rPr>
        <w:t>Termin wykonania zamówienia</w:t>
      </w:r>
      <w:bookmarkEnd w:id="112"/>
      <w:bookmarkEnd w:id="113"/>
    </w:p>
    <w:p w14:paraId="4DAD7ABF" w14:textId="75F12E31" w:rsidR="008671A9" w:rsidRPr="00E80C6B" w:rsidRDefault="008671A9" w:rsidP="008E5B3E">
      <w:pPr>
        <w:pStyle w:val="SWZAkapit"/>
        <w:spacing w:line="276" w:lineRule="auto"/>
        <w:ind w:left="0"/>
        <w:jc w:val="left"/>
        <w:rPr>
          <w:rFonts w:asciiTheme="minorHAnsi" w:hAnsiTheme="minorHAnsi" w:cstheme="minorHAnsi"/>
          <w:sz w:val="24"/>
          <w:szCs w:val="24"/>
        </w:rPr>
      </w:pPr>
      <w:bookmarkStart w:id="114" w:name="_Toc222189159"/>
      <w:r w:rsidRPr="00E80C6B">
        <w:rPr>
          <w:rFonts w:asciiTheme="minorHAnsi" w:hAnsiTheme="minorHAnsi" w:cstheme="minorHAnsi"/>
          <w:sz w:val="24"/>
          <w:szCs w:val="24"/>
        </w:rPr>
        <w:t xml:space="preserve">Termin realizacji </w:t>
      </w:r>
      <w:r w:rsidR="00084D14" w:rsidRPr="00E80C6B">
        <w:rPr>
          <w:rFonts w:asciiTheme="minorHAnsi" w:hAnsiTheme="minorHAnsi" w:cstheme="minorHAnsi"/>
          <w:sz w:val="24"/>
          <w:szCs w:val="24"/>
        </w:rPr>
        <w:t>całości zamówienia</w:t>
      </w:r>
      <w:r w:rsidR="00133E8F" w:rsidRPr="00E80C6B">
        <w:rPr>
          <w:rFonts w:asciiTheme="minorHAnsi" w:hAnsiTheme="minorHAnsi" w:cstheme="minorHAnsi"/>
          <w:sz w:val="24"/>
          <w:szCs w:val="24"/>
        </w:rPr>
        <w:t>:</w:t>
      </w:r>
      <w:r w:rsidR="000D4F25" w:rsidRPr="00E80C6B">
        <w:rPr>
          <w:rFonts w:asciiTheme="minorHAnsi" w:hAnsiTheme="minorHAnsi" w:cstheme="minorHAnsi"/>
          <w:sz w:val="24"/>
          <w:szCs w:val="24"/>
        </w:rPr>
        <w:t xml:space="preserve"> </w:t>
      </w:r>
      <w:r w:rsidR="002408A2" w:rsidRPr="00E80C6B">
        <w:rPr>
          <w:rFonts w:asciiTheme="minorHAnsi" w:hAnsiTheme="minorHAnsi" w:cstheme="minorHAnsi"/>
          <w:b/>
          <w:sz w:val="24"/>
          <w:szCs w:val="24"/>
        </w:rPr>
        <w:fldChar w:fldCharType="begin"/>
      </w:r>
      <w:r w:rsidR="002408A2" w:rsidRPr="00E80C6B">
        <w:rPr>
          <w:rFonts w:asciiTheme="minorHAnsi" w:hAnsiTheme="minorHAnsi" w:cstheme="minorHAnsi"/>
          <w:b/>
          <w:sz w:val="24"/>
          <w:szCs w:val="24"/>
        </w:rPr>
        <w:instrText xml:space="preserve"> INCLUDETEXT "../infobaza.docm" czas \* MERGEFORMAT </w:instrText>
      </w:r>
      <w:r w:rsidR="002408A2" w:rsidRPr="00E80C6B">
        <w:rPr>
          <w:rFonts w:asciiTheme="minorHAnsi" w:hAnsiTheme="minorHAnsi" w:cstheme="minorHAnsi"/>
          <w:b/>
          <w:sz w:val="24"/>
          <w:szCs w:val="24"/>
        </w:rPr>
        <w:fldChar w:fldCharType="separate"/>
      </w:r>
      <w:bookmarkStart w:id="115" w:name="czas"/>
      <w:r w:rsidR="00AE1896" w:rsidRPr="00AE1896">
        <w:rPr>
          <w:rFonts w:asciiTheme="minorHAnsi" w:hAnsiTheme="minorHAnsi" w:cstheme="minorHAnsi"/>
          <w:b/>
          <w:sz w:val="24"/>
          <w:szCs w:val="24"/>
        </w:rPr>
        <w:t>2 miesiące</w:t>
      </w:r>
      <w:bookmarkEnd w:id="115"/>
      <w:r w:rsidR="002408A2" w:rsidRPr="00E80C6B">
        <w:rPr>
          <w:rFonts w:asciiTheme="minorHAnsi" w:hAnsiTheme="minorHAnsi" w:cstheme="minorHAnsi"/>
          <w:b/>
          <w:sz w:val="24"/>
          <w:szCs w:val="24"/>
        </w:rPr>
        <w:fldChar w:fldCharType="end"/>
      </w:r>
      <w:r w:rsidR="0076431B" w:rsidRPr="00E80C6B">
        <w:rPr>
          <w:rFonts w:asciiTheme="minorHAnsi" w:hAnsiTheme="minorHAnsi" w:cstheme="minorHAnsi"/>
          <w:b/>
          <w:sz w:val="24"/>
          <w:szCs w:val="24"/>
        </w:rPr>
        <w:t>,</w:t>
      </w:r>
      <w:r w:rsidR="0076431B" w:rsidRPr="00E80C6B">
        <w:rPr>
          <w:rFonts w:asciiTheme="minorHAnsi" w:hAnsiTheme="minorHAnsi" w:cstheme="minorHAnsi"/>
          <w:b/>
          <w:bCs/>
          <w:sz w:val="24"/>
          <w:szCs w:val="24"/>
        </w:rPr>
        <w:t xml:space="preserve"> licząc od dnia podpisania umowy</w:t>
      </w:r>
    </w:p>
    <w:p w14:paraId="20E089BB" w14:textId="77777777" w:rsidR="00565E67" w:rsidRPr="00E80C6B" w:rsidRDefault="00565E67" w:rsidP="008E5B3E">
      <w:pPr>
        <w:pStyle w:val="SWZ1Rozdzal"/>
        <w:spacing w:line="276" w:lineRule="auto"/>
        <w:jc w:val="left"/>
        <w:rPr>
          <w:rFonts w:asciiTheme="minorHAnsi" w:hAnsiTheme="minorHAnsi" w:cstheme="minorHAnsi"/>
          <w:iCs w:val="0"/>
        </w:rPr>
      </w:pPr>
      <w:bookmarkStart w:id="116" w:name="_Toc204775224"/>
      <w:bookmarkEnd w:id="114"/>
      <w:r w:rsidRPr="00E80C6B">
        <w:rPr>
          <w:rFonts w:asciiTheme="minorHAnsi" w:hAnsiTheme="minorHAnsi" w:cstheme="minorHAnsi"/>
          <w:iCs w:val="0"/>
        </w:rPr>
        <w:t>Informacje o środkach komunikacji elektronicznej, przy użyciu których zamawiający będzie komunikował się z wykonawcami, oraz informacje o wymaganiach technicznych i organizacyjnych sporządzania, wysyłania i odbierania korespondencji elektronicznej</w:t>
      </w:r>
      <w:bookmarkEnd w:id="116"/>
    </w:p>
    <w:p w14:paraId="611096C2" w14:textId="1138B3AD" w:rsidR="00565E67" w:rsidRPr="00E80C6B" w:rsidRDefault="006C392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 postępowaniu o udzielenie zamówienia publicznego komunikacja między Zamawiającym a </w:t>
      </w:r>
      <w:r w:rsidR="008970D1" w:rsidRPr="00E80C6B">
        <w:rPr>
          <w:rFonts w:asciiTheme="minorHAnsi" w:hAnsiTheme="minorHAnsi" w:cstheme="minorHAnsi"/>
          <w:sz w:val="24"/>
          <w:szCs w:val="24"/>
        </w:rPr>
        <w:t>W</w:t>
      </w:r>
      <w:r w:rsidRPr="00E80C6B">
        <w:rPr>
          <w:rFonts w:asciiTheme="minorHAnsi" w:hAnsiTheme="minorHAnsi" w:cstheme="minorHAnsi"/>
          <w:sz w:val="24"/>
          <w:szCs w:val="24"/>
        </w:rPr>
        <w:t>ykonawcami odbywa się przy użyciu Platformy e-Zamówienia, która jest dostępna pod adresem https://ezamowienia.gov.pl</w:t>
      </w:r>
      <w:r w:rsidR="00B138D4" w:rsidRPr="00E80C6B">
        <w:rPr>
          <w:rFonts w:asciiTheme="minorHAnsi" w:hAnsiTheme="minorHAnsi" w:cstheme="minorHAnsi"/>
          <w:sz w:val="24"/>
          <w:szCs w:val="24"/>
        </w:rPr>
        <w:t xml:space="preserve">. Dopuszcza się również komunikację przy użyciu </w:t>
      </w:r>
      <w:r w:rsidR="00565E67" w:rsidRPr="00E80C6B">
        <w:rPr>
          <w:rFonts w:asciiTheme="minorHAnsi" w:hAnsiTheme="minorHAnsi" w:cstheme="minorHAnsi"/>
          <w:sz w:val="24"/>
          <w:szCs w:val="24"/>
        </w:rPr>
        <w:t>poczty elektronicznej.</w:t>
      </w:r>
    </w:p>
    <w:p w14:paraId="1882AF4F" w14:textId="77777777" w:rsidR="00F52BD4" w:rsidRPr="00E80C6B" w:rsidRDefault="006C392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Korzystanie z Platformy e-Zamówienia jest bezpłatne.</w:t>
      </w:r>
    </w:p>
    <w:p w14:paraId="2A10A196" w14:textId="56B491D0" w:rsidR="000928F3" w:rsidRPr="00E80C6B" w:rsidRDefault="006C3921" w:rsidP="008E5B3E">
      <w:pPr>
        <w:pStyle w:val="SWZ11Sekcja"/>
        <w:spacing w:before="0" w:line="276" w:lineRule="auto"/>
        <w:jc w:val="left"/>
        <w:rPr>
          <w:rFonts w:asciiTheme="minorHAnsi" w:hAnsiTheme="minorHAnsi" w:cstheme="minorHAnsi"/>
          <w:color w:val="000000" w:themeColor="text1"/>
          <w:sz w:val="24"/>
          <w:szCs w:val="24"/>
        </w:rPr>
      </w:pPr>
      <w:r w:rsidRPr="00E80C6B">
        <w:rPr>
          <w:rFonts w:asciiTheme="minorHAnsi" w:hAnsiTheme="minorHAnsi" w:cstheme="minorHAnsi"/>
          <w:sz w:val="24"/>
          <w:szCs w:val="24"/>
        </w:rPr>
        <w:t>Adres strony internetowej prowadzonego postępowania (link prowadzący bezpośrednio do widoku postępowania na Platformie e-Zamówienia</w:t>
      </w:r>
      <w:r w:rsidRPr="002A694D">
        <w:rPr>
          <w:rFonts w:asciiTheme="minorHAnsi" w:hAnsiTheme="minorHAnsi" w:cstheme="minorHAnsi"/>
          <w:sz w:val="24"/>
          <w:szCs w:val="24"/>
        </w:rPr>
        <w:t>):</w:t>
      </w:r>
      <w:r w:rsidR="002A694D">
        <w:rPr>
          <w:rFonts w:asciiTheme="minorHAnsi" w:hAnsiTheme="minorHAnsi" w:cstheme="minorHAnsi"/>
          <w:sz w:val="24"/>
          <w:szCs w:val="24"/>
        </w:rPr>
        <w:t xml:space="preserve"> </w:t>
      </w:r>
      <w:hyperlink r:id="rId12" w:history="1">
        <w:r w:rsidR="002A694D" w:rsidRPr="002A694D">
          <w:rPr>
            <w:rStyle w:val="Hipercze"/>
            <w:rFonts w:asciiTheme="minorHAnsi" w:hAnsiTheme="minorHAnsi" w:cstheme="minorHAnsi"/>
            <w:sz w:val="24"/>
            <w:szCs w:val="24"/>
          </w:rPr>
          <w:t>https://ezamowienia.gov.pl/mp-client/search/list/ocds-148610-6d2c2ff8-28e0-469f-8d87-d0ae1945607c</w:t>
        </w:r>
      </w:hyperlink>
      <w:r w:rsidRPr="002A694D">
        <w:rPr>
          <w:rFonts w:asciiTheme="minorHAnsi" w:hAnsiTheme="minorHAnsi" w:cstheme="minorHAnsi"/>
          <w:sz w:val="24"/>
          <w:szCs w:val="24"/>
        </w:rPr>
        <w:t xml:space="preserve"> </w:t>
      </w:r>
    </w:p>
    <w:p w14:paraId="481C4B74" w14:textId="280D8769" w:rsidR="006C3921" w:rsidRPr="00E80C6B" w:rsidRDefault="006C3921" w:rsidP="008E5B3E">
      <w:pPr>
        <w:pStyle w:val="SWZ11Sekcja"/>
        <w:spacing w:before="0" w:line="276" w:lineRule="auto"/>
        <w:jc w:val="left"/>
        <w:rPr>
          <w:rFonts w:asciiTheme="minorHAnsi" w:hAnsiTheme="minorHAnsi" w:cstheme="minorHAnsi"/>
          <w:color w:val="000000" w:themeColor="text1"/>
          <w:sz w:val="24"/>
          <w:szCs w:val="24"/>
        </w:rPr>
      </w:pPr>
      <w:r w:rsidRPr="00E80C6B">
        <w:rPr>
          <w:rFonts w:asciiTheme="minorHAnsi" w:hAnsiTheme="minorHAnsi" w:cstheme="minorHAnsi"/>
          <w:color w:val="000000" w:themeColor="text1"/>
          <w:sz w:val="24"/>
          <w:szCs w:val="24"/>
        </w:rPr>
        <w:t>Postępowanie można wyszukać również ze strony głównej Platformy e-Zamówienia (przycisk „Przeglądaj postępowania/konkursy”).</w:t>
      </w:r>
    </w:p>
    <w:p w14:paraId="2E5E3DEF" w14:textId="31558A2E" w:rsidR="005010E9" w:rsidRPr="00E80C6B" w:rsidRDefault="006C392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Identyfikator (ID) postępowania na Platformie e-Zamówienia:</w:t>
      </w:r>
      <w:r w:rsidR="006464DD" w:rsidRPr="00E80C6B">
        <w:rPr>
          <w:rFonts w:asciiTheme="minorHAnsi" w:hAnsiTheme="minorHAnsi" w:cstheme="minorHAnsi"/>
          <w:sz w:val="24"/>
          <w:szCs w:val="24"/>
          <w:shd w:val="clear" w:color="auto" w:fill="FFFFFF"/>
        </w:rPr>
        <w:t xml:space="preserve"> </w:t>
      </w:r>
      <w:r w:rsidR="009566AB" w:rsidRPr="002A694D">
        <w:rPr>
          <w:rFonts w:asciiTheme="minorHAnsi" w:hAnsiTheme="minorHAnsi" w:cstheme="minorHAnsi"/>
          <w:sz w:val="24"/>
          <w:szCs w:val="24"/>
        </w:rPr>
        <w:fldChar w:fldCharType="begin"/>
      </w:r>
      <w:r w:rsidR="009566AB" w:rsidRPr="002A694D">
        <w:rPr>
          <w:rFonts w:asciiTheme="minorHAnsi" w:hAnsiTheme="minorHAnsi" w:cstheme="minorHAnsi"/>
          <w:sz w:val="24"/>
          <w:szCs w:val="24"/>
        </w:rPr>
        <w:instrText xml:space="preserve"> INCLUDETEXT "../infobaza.docm" identyfikator \* MERGEFORMAT </w:instrText>
      </w:r>
      <w:r w:rsidR="009566AB" w:rsidRPr="002A694D">
        <w:rPr>
          <w:rFonts w:asciiTheme="minorHAnsi" w:hAnsiTheme="minorHAnsi" w:cstheme="minorHAnsi"/>
          <w:sz w:val="24"/>
          <w:szCs w:val="24"/>
        </w:rPr>
        <w:fldChar w:fldCharType="separate"/>
      </w:r>
      <w:bookmarkStart w:id="117" w:name="identyfikator"/>
      <w:r w:rsidR="00AE1896" w:rsidRPr="00AE1896">
        <w:rPr>
          <w:rFonts w:asciiTheme="minorHAnsi" w:hAnsiTheme="minorHAnsi" w:cstheme="minorHAnsi"/>
          <w:sz w:val="24"/>
          <w:szCs w:val="24"/>
        </w:rPr>
        <w:t>ocds-148610-6d2c2ff8-28e0-469f-8d87-d0ae1945607c</w:t>
      </w:r>
      <w:bookmarkEnd w:id="117"/>
      <w:r w:rsidR="009566AB" w:rsidRPr="002A694D">
        <w:rPr>
          <w:rFonts w:asciiTheme="minorHAnsi" w:hAnsiTheme="minorHAnsi" w:cstheme="minorHAnsi"/>
          <w:sz w:val="24"/>
          <w:szCs w:val="24"/>
        </w:rPr>
        <w:fldChar w:fldCharType="end"/>
      </w:r>
      <w:r w:rsidR="001823D0" w:rsidRPr="002A694D">
        <w:rPr>
          <w:rFonts w:asciiTheme="minorHAnsi" w:hAnsiTheme="minorHAnsi" w:cstheme="minorHAnsi"/>
          <w:sz w:val="24"/>
          <w:szCs w:val="24"/>
        </w:rPr>
        <w:t>.</w:t>
      </w:r>
    </w:p>
    <w:p w14:paraId="63E69714" w14:textId="3F229FEE" w:rsidR="004D022A" w:rsidRPr="00E80C6B" w:rsidRDefault="006C392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Wykonawca zamierzający wziąć udział w postępowaniu o udzielenie zamówienia publicznego musi posiadać konto podmiotu „Wykonawca” na Platformie e-Zamówienia. </w:t>
      </w:r>
    </w:p>
    <w:p w14:paraId="35B421F6" w14:textId="38BE30B2" w:rsidR="006C3921" w:rsidRPr="00E80C6B" w:rsidRDefault="006C3921"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Szczegółowe informacje na temat zakładania kont podmiotów oraz zasady i warunki korzystania z Platformy e-Zamówienia określa Regulamin Platformy e-Zamówienia, dostępny na stronie internetowej </w:t>
      </w:r>
      <w:hyperlink r:id="rId13" w:history="1">
        <w:r w:rsidRPr="002A694D">
          <w:rPr>
            <w:rStyle w:val="Hipercze"/>
            <w:rFonts w:asciiTheme="minorHAnsi" w:hAnsiTheme="minorHAnsi" w:cstheme="minorHAnsi"/>
            <w:sz w:val="24"/>
            <w:szCs w:val="24"/>
          </w:rPr>
          <w:t>https://ezamowienia.gov.pl</w:t>
        </w:r>
      </w:hyperlink>
      <w:r w:rsidRPr="00E80C6B">
        <w:rPr>
          <w:rFonts w:asciiTheme="minorHAnsi" w:hAnsiTheme="minorHAnsi" w:cstheme="minorHAnsi"/>
          <w:sz w:val="24"/>
          <w:szCs w:val="24"/>
        </w:rPr>
        <w:t xml:space="preserve"> oraz informacje zamieszczone w</w:t>
      </w:r>
      <w:r w:rsidR="004D022A" w:rsidRPr="00E80C6B">
        <w:rPr>
          <w:rFonts w:asciiTheme="minorHAnsi" w:hAnsiTheme="minorHAnsi" w:cstheme="minorHAnsi"/>
          <w:sz w:val="24"/>
          <w:szCs w:val="24"/>
        </w:rPr>
        <w:t> </w:t>
      </w:r>
      <w:r w:rsidRPr="00E80C6B">
        <w:rPr>
          <w:rFonts w:asciiTheme="minorHAnsi" w:hAnsiTheme="minorHAnsi" w:cstheme="minorHAnsi"/>
          <w:sz w:val="24"/>
          <w:szCs w:val="24"/>
        </w:rPr>
        <w:t>zakładce „Centrum Pomocy”.</w:t>
      </w:r>
    </w:p>
    <w:p w14:paraId="081538A9" w14:textId="2E96D0FD" w:rsidR="006C3921" w:rsidRPr="00E80C6B" w:rsidRDefault="006C392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Przeglądanie i pobieranie publicznej treści dokumentacji postępowania nie wymaga posiadania konta na Platformie e-Zamówienia ani logowania.</w:t>
      </w:r>
    </w:p>
    <w:p w14:paraId="3229544E" w14:textId="1C905339" w:rsidR="001557A1" w:rsidRPr="00E80C6B" w:rsidRDefault="001557A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w:t>
      </w:r>
      <w:r w:rsidRPr="00E80C6B">
        <w:rPr>
          <w:rFonts w:asciiTheme="minorHAnsi" w:hAnsiTheme="minorHAnsi" w:cstheme="minorHAnsi"/>
          <w:sz w:val="24"/>
          <w:szCs w:val="24"/>
        </w:rPr>
        <w:lastRenderedPageBreak/>
        <w:t>zadawanie pytań i udzielanie odpowiedzi. Formularze do komunikacji umożliwiają również dołączenie załącznika do przesyłanej wiadomości (przycisk „dodaj załącznik”)</w:t>
      </w:r>
      <w:r w:rsidR="001C41F8" w:rsidRPr="00E80C6B">
        <w:rPr>
          <w:rFonts w:asciiTheme="minorHAnsi" w:hAnsiTheme="minorHAnsi" w:cstheme="minorHAnsi"/>
          <w:sz w:val="24"/>
          <w:szCs w:val="24"/>
        </w:rPr>
        <w:t>.</w:t>
      </w:r>
    </w:p>
    <w:p w14:paraId="6ED85734" w14:textId="149BA583" w:rsidR="00925A3B" w:rsidRPr="00E80C6B" w:rsidRDefault="00925A3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Dokumenty elektroniczne, o których mowa w § 2 ust. 1 rozporządzenia w sprawie wymagań dla dokumentów elektronicznych, sporządza się w postaci elektronicznej, w formatach danych określonych w przepisach rozporządzenia w sprawie Krajowych Ram Interoperacyjności, z uwzględnieniem rodzaju przekazywanych danych i przekazuje się jako załączniki. </w:t>
      </w:r>
    </w:p>
    <w:p w14:paraId="7C965D79" w14:textId="0873B613" w:rsidR="00925A3B" w:rsidRPr="00E80C6B" w:rsidRDefault="00925A3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2F8CE744" w14:textId="617FC123" w:rsidR="00925A3B" w:rsidRPr="00E80C6B" w:rsidRDefault="00925A3B"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 formatach danych określonych w przepisach rozporządzenia Rady Ministrów w sprawie Krajowych Ram Interoperacyjności (i przekazuje się jako załącznik), lub </w:t>
      </w:r>
    </w:p>
    <w:p w14:paraId="4B90DC5E" w14:textId="7B6629A5" w:rsidR="00925A3B" w:rsidRPr="00E80C6B" w:rsidRDefault="00925A3B"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jako tekst wpisany bezpośrednio do wiadomości przekazywanej przy użyciu środków komunikacji elektronicznej (np. w treści wiadomości e-mail lub w treści „Formularza do komunikacji”). </w:t>
      </w:r>
    </w:p>
    <w:p w14:paraId="2FE25615" w14:textId="150965E8" w:rsidR="00A5220D" w:rsidRPr="00E80C6B" w:rsidRDefault="00A5220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 przypadku załączników, które są zgodnie z ustawą PZP lub rozporządzeniem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w:t>
      </w:r>
      <w:r w:rsidR="00D118CE" w:rsidRPr="00E80C6B">
        <w:rPr>
          <w:rFonts w:asciiTheme="minorHAnsi" w:hAnsiTheme="minorHAnsi" w:cstheme="minorHAnsi"/>
          <w:sz w:val="24"/>
          <w:szCs w:val="24"/>
        </w:rPr>
        <w:t>,</w:t>
      </w:r>
      <w:r w:rsidRPr="00E80C6B">
        <w:rPr>
          <w:rFonts w:asciiTheme="minorHAnsi" w:hAnsiTheme="minorHAnsi" w:cstheme="minorHAnsi"/>
          <w:sz w:val="24"/>
          <w:szCs w:val="24"/>
        </w:rPr>
        <w:t xml:space="preserve"> dodaje się do przesyłanej wiadomości uprzednio podpisane dokumenty wraz z wygenerowanym plikiem podpisu (typ zewnętrzny) lub dokument z</w:t>
      </w:r>
      <w:r w:rsidR="00F82DD3" w:rsidRPr="00E80C6B">
        <w:rPr>
          <w:rFonts w:asciiTheme="minorHAnsi" w:hAnsiTheme="minorHAnsi" w:cstheme="minorHAnsi"/>
          <w:sz w:val="24"/>
          <w:szCs w:val="24"/>
        </w:rPr>
        <w:t> </w:t>
      </w:r>
      <w:r w:rsidRPr="00E80C6B">
        <w:rPr>
          <w:rFonts w:asciiTheme="minorHAnsi" w:hAnsiTheme="minorHAnsi" w:cstheme="minorHAnsi"/>
          <w:sz w:val="24"/>
          <w:szCs w:val="24"/>
        </w:rPr>
        <w:t>wszytym podpisem (typ wewnętrzny).</w:t>
      </w:r>
    </w:p>
    <w:p w14:paraId="624B258D" w14:textId="52CA7B61" w:rsidR="007A62B1" w:rsidRPr="00E80C6B" w:rsidRDefault="001150A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 przypadku, gdy przedłożony dokument został wystawiony przez upoważnione podmioty</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inne niż wykonawca, wykonawca wspólnie ubiegający się o udzielenie zamówienia, podmiot udostępniający zasoby lub podwykonawca jako dokument elektroniczny, przekazuje się ten dokument. Natomiast</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gdy przedłożony dokument został wystawiony</w:t>
      </w:r>
      <w:r w:rsidR="0029489C" w:rsidRPr="00E80C6B">
        <w:rPr>
          <w:rFonts w:asciiTheme="minorHAnsi" w:hAnsiTheme="minorHAnsi" w:cstheme="minorHAnsi"/>
          <w:sz w:val="24"/>
          <w:szCs w:val="24"/>
        </w:rPr>
        <w:t xml:space="preserve"> przez</w:t>
      </w:r>
      <w:r w:rsidRPr="00E80C6B">
        <w:rPr>
          <w:rFonts w:asciiTheme="minorHAnsi" w:hAnsiTheme="minorHAnsi" w:cstheme="minorHAnsi"/>
          <w:sz w:val="24"/>
          <w:szCs w:val="24"/>
        </w:rPr>
        <w:t xml:space="preserve"> upoważnione podmioty jako dokument w postaci papierowej i opatrzon</w:t>
      </w:r>
      <w:r w:rsidR="0029489C" w:rsidRPr="00E80C6B">
        <w:rPr>
          <w:rFonts w:asciiTheme="minorHAnsi" w:hAnsiTheme="minorHAnsi" w:cstheme="minorHAnsi"/>
          <w:sz w:val="24"/>
          <w:szCs w:val="24"/>
        </w:rPr>
        <w:t>y</w:t>
      </w:r>
      <w:r w:rsidRPr="00E80C6B">
        <w:rPr>
          <w:rFonts w:asciiTheme="minorHAnsi" w:hAnsiTheme="minorHAnsi" w:cstheme="minorHAnsi"/>
          <w:sz w:val="24"/>
          <w:szCs w:val="24"/>
        </w:rPr>
        <w:t xml:space="preserve"> własnoręcznym podpisem, przekazuje się cyfrowe odwzorowanie tego dokumentu opatrzone kwalifikowanym podpisem elektronicznym, podpisem zaufanym lub podpisem osobistym, poświadczające zgodność cyfrowego odwzorowania z dokumentem w postaci papierowej. </w:t>
      </w:r>
      <w:r w:rsidR="0029489C" w:rsidRPr="00E80C6B">
        <w:rPr>
          <w:rFonts w:asciiTheme="minorHAnsi" w:hAnsiTheme="minorHAnsi" w:cstheme="minorHAnsi"/>
          <w:sz w:val="24"/>
          <w:szCs w:val="24"/>
        </w:rPr>
        <w:t>Poprzez c</w:t>
      </w:r>
      <w:r w:rsidR="007A62B1" w:rsidRPr="00E80C6B">
        <w:rPr>
          <w:rFonts w:asciiTheme="minorHAnsi" w:hAnsiTheme="minorHAnsi" w:cstheme="minorHAnsi"/>
          <w:sz w:val="24"/>
          <w:szCs w:val="24"/>
        </w:rPr>
        <w:t>yfrowe odwzorowanie</w:t>
      </w:r>
      <w:r w:rsidR="0029489C" w:rsidRPr="00E80C6B">
        <w:rPr>
          <w:rFonts w:asciiTheme="minorHAnsi" w:hAnsiTheme="minorHAnsi" w:cstheme="minorHAnsi"/>
          <w:sz w:val="24"/>
          <w:szCs w:val="24"/>
        </w:rPr>
        <w:t xml:space="preserve"> należy</w:t>
      </w:r>
      <w:r w:rsidR="007A62B1" w:rsidRPr="00E80C6B">
        <w:rPr>
          <w:rFonts w:asciiTheme="minorHAnsi" w:hAnsiTheme="minorHAnsi" w:cstheme="minorHAnsi"/>
          <w:sz w:val="24"/>
          <w:szCs w:val="24"/>
        </w:rPr>
        <w:t xml:space="preserve"> rozumieć dokument elektroniczny będący kopią elektroniczną treści zapisanej w postaci papierowej, umożliwiający zapoznanie się z tą treścią i jej zrozumienie, bez konieczności bezpośredniego dostępu do oryginału. Poświadczenia zgodności cyfrowego odwzorowania z dokumentem w postaci papierowej, dokonuje odpowiednio wykonawca lub wykonawca wspólnie ubiegający się o udzielenie zamówienia lub notariusz.</w:t>
      </w:r>
    </w:p>
    <w:p w14:paraId="547489C9" w14:textId="0F887164" w:rsidR="00565E67" w:rsidRPr="00E80C6B" w:rsidRDefault="008D5521"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w:t>
      </w:r>
      <w:r w:rsidRPr="00E80C6B">
        <w:rPr>
          <w:rFonts w:asciiTheme="minorHAnsi" w:hAnsiTheme="minorHAnsi" w:cstheme="minorHAnsi"/>
          <w:sz w:val="24"/>
          <w:szCs w:val="24"/>
        </w:rPr>
        <w:lastRenderedPageBreak/>
        <w:t>zadawania pytań dotyczących treści dokumentów zamówienia wystarczające jest posiadanie tzw. konta uproszczonego na Platformie e-Zamówienia.</w:t>
      </w:r>
    </w:p>
    <w:p w14:paraId="0072C9FF" w14:textId="2658C3C3" w:rsidR="008D5521" w:rsidRPr="00E80C6B" w:rsidRDefault="005B7AC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Wszystkie wysłane i odebrane w postępowaniu przez wykonawcę wiadomości widoczne są po zalogowaniu w</w:t>
      </w:r>
      <w:r w:rsidR="006E4B52" w:rsidRPr="00E80C6B">
        <w:rPr>
          <w:rFonts w:asciiTheme="minorHAnsi" w:hAnsiTheme="minorHAnsi" w:cstheme="minorHAnsi"/>
          <w:sz w:val="24"/>
          <w:szCs w:val="24"/>
        </w:rPr>
        <w:t> </w:t>
      </w:r>
      <w:r w:rsidRPr="00E80C6B">
        <w:rPr>
          <w:rFonts w:asciiTheme="minorHAnsi" w:hAnsiTheme="minorHAnsi" w:cstheme="minorHAnsi"/>
          <w:sz w:val="24"/>
          <w:szCs w:val="24"/>
        </w:rPr>
        <w:t>podglądzie postępowania</w:t>
      </w:r>
      <w:r w:rsidR="0029489C" w:rsidRPr="00E80C6B">
        <w:rPr>
          <w:rFonts w:asciiTheme="minorHAnsi" w:hAnsiTheme="minorHAnsi" w:cstheme="minorHAnsi"/>
          <w:sz w:val="24"/>
          <w:szCs w:val="24"/>
        </w:rPr>
        <w:t xml:space="preserve">, </w:t>
      </w:r>
      <w:r w:rsidRPr="00E80C6B">
        <w:rPr>
          <w:rFonts w:asciiTheme="minorHAnsi" w:hAnsiTheme="minorHAnsi" w:cstheme="minorHAnsi"/>
          <w:sz w:val="24"/>
          <w:szCs w:val="24"/>
        </w:rPr>
        <w:t>w zakładce „Komunikacja”.</w:t>
      </w:r>
    </w:p>
    <w:p w14:paraId="15D6C0C9" w14:textId="476FC257"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dopuszcza również przesłanie wniosku o wyjaśnienie treści SWZ lub innych dokumentów i</w:t>
      </w:r>
      <w:r w:rsidR="00FA0D42" w:rsidRPr="00E80C6B">
        <w:rPr>
          <w:rFonts w:asciiTheme="minorHAnsi" w:hAnsiTheme="minorHAnsi" w:cstheme="minorHAnsi"/>
          <w:sz w:val="24"/>
          <w:szCs w:val="24"/>
        </w:rPr>
        <w:t> </w:t>
      </w:r>
      <w:r w:rsidRPr="00E80C6B">
        <w:rPr>
          <w:rFonts w:asciiTheme="minorHAnsi" w:hAnsiTheme="minorHAnsi" w:cstheme="minorHAnsi"/>
          <w:sz w:val="24"/>
          <w:szCs w:val="24"/>
        </w:rPr>
        <w:t>oświadczeń (poza ofertą</w:t>
      </w:r>
      <w:r w:rsidR="00942CF4" w:rsidRPr="00E80C6B">
        <w:rPr>
          <w:rFonts w:asciiTheme="minorHAnsi" w:hAnsiTheme="minorHAnsi" w:cstheme="minorHAnsi"/>
          <w:sz w:val="24"/>
          <w:szCs w:val="24"/>
        </w:rPr>
        <w:t xml:space="preserve"> i dokumentami złożonymi wraz z ofertą</w:t>
      </w:r>
      <w:r w:rsidRPr="00E80C6B">
        <w:rPr>
          <w:rFonts w:asciiTheme="minorHAnsi" w:hAnsiTheme="minorHAnsi" w:cstheme="minorHAnsi"/>
          <w:sz w:val="24"/>
          <w:szCs w:val="24"/>
        </w:rPr>
        <w:t>) drogą elektroniczną na adres</w:t>
      </w:r>
      <w:r w:rsidR="0029489C" w:rsidRPr="00E80C6B">
        <w:rPr>
          <w:rFonts w:asciiTheme="minorHAnsi" w:hAnsiTheme="minorHAnsi" w:cstheme="minorHAnsi"/>
          <w:sz w:val="24"/>
          <w:szCs w:val="24"/>
        </w:rPr>
        <w:t xml:space="preserve"> przetargi@strzelceopolskie.eu</w:t>
      </w:r>
      <w:r w:rsidR="00DF2FC6" w:rsidRPr="00E80C6B">
        <w:rPr>
          <w:rFonts w:asciiTheme="minorHAnsi" w:hAnsiTheme="minorHAnsi" w:cstheme="minorHAnsi"/>
          <w:sz w:val="24"/>
          <w:szCs w:val="24"/>
        </w:rPr>
        <w:t xml:space="preserve"> </w:t>
      </w:r>
      <w:r w:rsidRPr="00E80C6B">
        <w:rPr>
          <w:rFonts w:asciiTheme="minorHAnsi" w:hAnsiTheme="minorHAnsi" w:cstheme="minorHAnsi"/>
          <w:sz w:val="24"/>
          <w:szCs w:val="24"/>
        </w:rPr>
        <w:t>W takim przypadku wykonawca może telefonicznie potwierdzić przesłanie korespondencji</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a Zamawiający zwrotnie potwierdzi otrzymanie przedmiotowych dokumentów i/lub oświadczeń na adres nadawcy.</w:t>
      </w:r>
    </w:p>
    <w:p w14:paraId="141102FB" w14:textId="18097B77" w:rsidR="00930FD4" w:rsidRPr="00E80C6B" w:rsidRDefault="00930FD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Jeżeli dokumenty elektroniczne, przekazywane przy użyciu środków komunikacji elektronicznej, zawierają informacje stanowiące tajemnicę przedsiębiorstwa w rozumieniu przepisów </w:t>
      </w:r>
      <w:r w:rsidR="00457392" w:rsidRPr="00E80C6B">
        <w:rPr>
          <w:rFonts w:asciiTheme="minorHAnsi" w:hAnsiTheme="minorHAnsi" w:cstheme="minorHAnsi"/>
          <w:sz w:val="24"/>
          <w:szCs w:val="24"/>
        </w:rPr>
        <w:t>ustaw</w:t>
      </w:r>
      <w:r w:rsidR="0029489C" w:rsidRPr="00E80C6B">
        <w:rPr>
          <w:rFonts w:asciiTheme="minorHAnsi" w:hAnsiTheme="minorHAnsi" w:cstheme="minorHAnsi"/>
          <w:sz w:val="24"/>
          <w:szCs w:val="24"/>
        </w:rPr>
        <w:t>y</w:t>
      </w:r>
      <w:r w:rsidR="00457392" w:rsidRPr="00E80C6B">
        <w:rPr>
          <w:rFonts w:asciiTheme="minorHAnsi" w:hAnsiTheme="minorHAnsi" w:cstheme="minorHAnsi"/>
          <w:sz w:val="24"/>
          <w:szCs w:val="24"/>
        </w:rPr>
        <w:t xml:space="preserve"> o zwalczaniu nieuczciwej konkurencji </w:t>
      </w:r>
      <w:r w:rsidRPr="00E80C6B">
        <w:rPr>
          <w:rFonts w:asciiTheme="minorHAnsi" w:hAnsiTheme="minorHAnsi" w:cstheme="minorHAnsi"/>
          <w:sz w:val="24"/>
          <w:szCs w:val="24"/>
        </w:rPr>
        <w:t>wykonawca, w celu utrzymania</w:t>
      </w:r>
      <w:r w:rsidR="0029489C" w:rsidRPr="00E80C6B">
        <w:rPr>
          <w:rFonts w:asciiTheme="minorHAnsi" w:hAnsiTheme="minorHAnsi" w:cstheme="minorHAnsi"/>
          <w:sz w:val="24"/>
          <w:szCs w:val="24"/>
        </w:rPr>
        <w:t xml:space="preserve"> </w:t>
      </w:r>
      <w:r w:rsidRPr="00E80C6B">
        <w:rPr>
          <w:rFonts w:asciiTheme="minorHAnsi" w:hAnsiTheme="minorHAnsi" w:cstheme="minorHAnsi"/>
          <w:sz w:val="24"/>
          <w:szCs w:val="24"/>
        </w:rPr>
        <w:t>poufności tych informacji, przekazuje je w wydzielonym i</w:t>
      </w:r>
      <w:r w:rsidR="00457392" w:rsidRPr="00E80C6B">
        <w:rPr>
          <w:rFonts w:asciiTheme="minorHAnsi" w:hAnsiTheme="minorHAnsi" w:cstheme="minorHAnsi"/>
          <w:sz w:val="24"/>
          <w:szCs w:val="24"/>
        </w:rPr>
        <w:t> </w:t>
      </w:r>
      <w:r w:rsidRPr="00E80C6B">
        <w:rPr>
          <w:rFonts w:asciiTheme="minorHAnsi" w:hAnsiTheme="minorHAnsi" w:cstheme="minorHAnsi"/>
          <w:sz w:val="24"/>
          <w:szCs w:val="24"/>
        </w:rPr>
        <w:t>odpowiednio oznaczonym pliku, wraz z jednoczesnym zaznaczeniem w nazwie pliku „Dokument stanowiący tajemnicę przedsiębiorstwa”.</w:t>
      </w:r>
    </w:p>
    <w:p w14:paraId="097FC953" w14:textId="3ED23802" w:rsidR="00DD7D51"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We wszelkiej korespondencji związanej z niniejszym postępowaniem Zamawiający i</w:t>
      </w:r>
      <w:r w:rsidR="00CE72FF" w:rsidRPr="00E80C6B">
        <w:rPr>
          <w:rFonts w:asciiTheme="minorHAnsi" w:hAnsiTheme="minorHAnsi" w:cstheme="minorHAnsi"/>
          <w:sz w:val="24"/>
          <w:szCs w:val="24"/>
        </w:rPr>
        <w:t> </w:t>
      </w:r>
      <w:r w:rsidRPr="00E80C6B">
        <w:rPr>
          <w:rFonts w:asciiTheme="minorHAnsi" w:hAnsiTheme="minorHAnsi" w:cstheme="minorHAnsi"/>
          <w:sz w:val="24"/>
          <w:szCs w:val="24"/>
        </w:rPr>
        <w:t>Wykonawcy posługują się numerem referencyjnym lub numerem ogłoszenia (</w:t>
      </w:r>
      <w:r w:rsidR="00DE507E" w:rsidRPr="00E80C6B">
        <w:rPr>
          <w:rFonts w:asciiTheme="minorHAnsi" w:hAnsiTheme="minorHAnsi" w:cstheme="minorHAnsi"/>
          <w:sz w:val="24"/>
          <w:szCs w:val="24"/>
        </w:rPr>
        <w:t>BZP</w:t>
      </w:r>
      <w:r w:rsidRPr="00E80C6B">
        <w:rPr>
          <w:rFonts w:asciiTheme="minorHAnsi" w:hAnsiTheme="minorHAnsi" w:cstheme="minorHAnsi"/>
          <w:sz w:val="24"/>
          <w:szCs w:val="24"/>
        </w:rPr>
        <w:t>).</w:t>
      </w:r>
    </w:p>
    <w:p w14:paraId="448C9FFA" w14:textId="641E4DF2" w:rsidR="00411E64"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Dokumenty elektroniczne, przekazywane za pośrednictwem środków komunikacji elektronicznej, o których mowa w SWZ, muszą być </w:t>
      </w:r>
      <w:r w:rsidR="00DD7D51" w:rsidRPr="00E80C6B">
        <w:rPr>
          <w:rFonts w:asciiTheme="minorHAnsi" w:hAnsiTheme="minorHAnsi" w:cstheme="minorHAnsi"/>
          <w:sz w:val="24"/>
          <w:szCs w:val="24"/>
        </w:rPr>
        <w:t xml:space="preserve">sporządzone </w:t>
      </w:r>
      <w:r w:rsidRPr="00E80C6B">
        <w:rPr>
          <w:rFonts w:asciiTheme="minorHAnsi" w:hAnsiTheme="minorHAnsi" w:cstheme="minorHAnsi"/>
          <w:sz w:val="24"/>
          <w:szCs w:val="24"/>
        </w:rPr>
        <w:t xml:space="preserve">zgodne z wymaganiami określonymi rozporządzeniu </w:t>
      </w:r>
      <w:r w:rsidR="00411E64" w:rsidRPr="00E80C6B">
        <w:rPr>
          <w:rFonts w:asciiTheme="minorHAnsi" w:hAnsiTheme="minorHAnsi" w:cstheme="minorHAnsi"/>
          <w:sz w:val="24"/>
          <w:szCs w:val="24"/>
        </w:rPr>
        <w:t>w sprawie wymagań dla dokumentów elektronicznych</w:t>
      </w:r>
      <w:r w:rsidRPr="00E80C6B">
        <w:rPr>
          <w:rFonts w:asciiTheme="minorHAnsi" w:hAnsiTheme="minorHAnsi" w:cstheme="minorHAnsi"/>
          <w:sz w:val="24"/>
          <w:szCs w:val="24"/>
        </w:rPr>
        <w:t>,</w:t>
      </w:r>
      <w:r w:rsidR="00DD7D51" w:rsidRPr="00E80C6B">
        <w:rPr>
          <w:rFonts w:asciiTheme="minorHAnsi" w:hAnsiTheme="minorHAnsi" w:cstheme="minorHAnsi"/>
          <w:sz w:val="24"/>
          <w:szCs w:val="24"/>
        </w:rPr>
        <w:t xml:space="preserve"> przy czym pojęcie „dokumentu elektronicznego” zostało zdefiniowane w art. 3 pkt 2 Ustawy o informatyzacji (dokument elektroniczny to stanowiący odrębną całość znaczeniową zbiór danych uporządkowanych w określonej strukturze wewnętrznej i zapisany na informatycznym nośniku danych). Elektroniczna kopia dokumentu, spełniająca przesłanki określone w rzeczonym przepisie art. 3 pkt 2, stanowić będzie dokument elektroniczny.</w:t>
      </w:r>
    </w:p>
    <w:p w14:paraId="37B37B07" w14:textId="34CD31F5" w:rsidR="00565E67" w:rsidRPr="00E80C6B" w:rsidRDefault="00565E67" w:rsidP="008E5B3E">
      <w:pPr>
        <w:pStyle w:val="SWZ11Sekcja"/>
        <w:spacing w:before="0" w:line="276" w:lineRule="auto"/>
        <w:jc w:val="left"/>
        <w:rPr>
          <w:rFonts w:asciiTheme="minorHAnsi" w:hAnsiTheme="minorHAnsi" w:cstheme="minorHAnsi"/>
          <w:sz w:val="24"/>
          <w:szCs w:val="24"/>
        </w:rPr>
      </w:pPr>
      <w:bookmarkStart w:id="118" w:name="_Ref63936044"/>
      <w:r w:rsidRPr="00E80C6B">
        <w:rPr>
          <w:rFonts w:asciiTheme="minorHAnsi" w:hAnsiTheme="minorHAnsi" w:cstheme="minorHAnsi"/>
          <w:sz w:val="24"/>
          <w:szCs w:val="24"/>
        </w:rPr>
        <w:t>Zamawiający dopuszcza zastosowanie jednego z formatów danych, określonych w przepisach wydanych na podstawie art. 18 Ustaw</w:t>
      </w:r>
      <w:r w:rsidR="0029489C" w:rsidRPr="00E80C6B">
        <w:rPr>
          <w:rFonts w:asciiTheme="minorHAnsi" w:hAnsiTheme="minorHAnsi" w:cstheme="minorHAnsi"/>
          <w:sz w:val="24"/>
          <w:szCs w:val="24"/>
        </w:rPr>
        <w:t>y</w:t>
      </w:r>
      <w:r w:rsidRPr="00E80C6B">
        <w:rPr>
          <w:rFonts w:asciiTheme="minorHAnsi" w:hAnsiTheme="minorHAnsi" w:cstheme="minorHAnsi"/>
          <w:sz w:val="24"/>
          <w:szCs w:val="24"/>
        </w:rPr>
        <w:t xml:space="preserve"> o informatyzacji</w:t>
      </w:r>
      <w:r w:rsidR="00CC0C8D" w:rsidRPr="00E80C6B">
        <w:rPr>
          <w:rFonts w:asciiTheme="minorHAnsi" w:hAnsiTheme="minorHAnsi" w:cstheme="minorHAnsi"/>
          <w:sz w:val="24"/>
          <w:szCs w:val="24"/>
        </w:rPr>
        <w:t xml:space="preserve"> (rozporządzenie w sprawie Krajowych Ram Interoperacyjności)</w:t>
      </w:r>
      <w:r w:rsidRPr="00E80C6B">
        <w:rPr>
          <w:rFonts w:asciiTheme="minorHAnsi" w:hAnsiTheme="minorHAnsi" w:cstheme="minorHAnsi"/>
          <w:sz w:val="24"/>
          <w:szCs w:val="24"/>
        </w:rPr>
        <w:t>, w</w:t>
      </w:r>
      <w:r w:rsidR="00A95332" w:rsidRPr="00E80C6B">
        <w:rPr>
          <w:rFonts w:asciiTheme="minorHAnsi" w:hAnsiTheme="minorHAnsi" w:cstheme="minorHAnsi"/>
          <w:sz w:val="24"/>
          <w:szCs w:val="24"/>
        </w:rPr>
        <w:t> </w:t>
      </w:r>
      <w:r w:rsidRPr="00E80C6B">
        <w:rPr>
          <w:rFonts w:asciiTheme="minorHAnsi" w:hAnsiTheme="minorHAnsi" w:cstheme="minorHAnsi"/>
          <w:sz w:val="24"/>
          <w:szCs w:val="24"/>
        </w:rPr>
        <w:t>szczególności następujące formaty danych:</w:t>
      </w:r>
      <w:bookmarkEnd w:id="118"/>
    </w:p>
    <w:p w14:paraId="7B8398C0" w14:textId="393C3F2F" w:rsidR="00565E67" w:rsidRPr="00E80C6B" w:rsidRDefault="00565E67"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dla danych zawierających dokumenty tekstowe</w:t>
      </w:r>
      <w:r w:rsidR="00CF24E9" w:rsidRPr="00E80C6B">
        <w:rPr>
          <w:rFonts w:asciiTheme="minorHAnsi" w:hAnsiTheme="minorHAnsi" w:cstheme="minorHAnsi"/>
          <w:sz w:val="24"/>
          <w:szCs w:val="24"/>
        </w:rPr>
        <w:t>,</w:t>
      </w:r>
      <w:r w:rsidRPr="00E80C6B">
        <w:rPr>
          <w:rFonts w:asciiTheme="minorHAnsi" w:hAnsiTheme="minorHAnsi" w:cstheme="minorHAnsi"/>
          <w:sz w:val="24"/>
          <w:szCs w:val="24"/>
        </w:rPr>
        <w:t xml:space="preserve"> tekstowo-graficzne</w:t>
      </w:r>
      <w:r w:rsidR="00CF24E9" w:rsidRPr="00E80C6B">
        <w:rPr>
          <w:rFonts w:asciiTheme="minorHAnsi" w:hAnsiTheme="minorHAnsi" w:cstheme="minorHAnsi"/>
          <w:sz w:val="24"/>
          <w:szCs w:val="24"/>
        </w:rPr>
        <w:t xml:space="preserve"> lub graficznych</w:t>
      </w:r>
      <w:r w:rsidRPr="00E80C6B">
        <w:rPr>
          <w:rFonts w:asciiTheme="minorHAnsi" w:hAnsiTheme="minorHAnsi" w:cstheme="minorHAnsi"/>
          <w:sz w:val="24"/>
          <w:szCs w:val="24"/>
        </w:rPr>
        <w:t>: „.txt” (ISO/ICE 10646), „.pdf” (ISO 3200-1)</w:t>
      </w:r>
      <w:r w:rsidR="00CF24E9" w:rsidRPr="00E80C6B">
        <w:rPr>
          <w:rFonts w:asciiTheme="minorHAnsi" w:hAnsiTheme="minorHAnsi" w:cstheme="minorHAnsi"/>
          <w:sz w:val="24"/>
          <w:szCs w:val="24"/>
        </w:rPr>
        <w:t>, „.</w:t>
      </w:r>
      <w:proofErr w:type="spellStart"/>
      <w:r w:rsidRPr="00E80C6B">
        <w:rPr>
          <w:rFonts w:asciiTheme="minorHAnsi" w:hAnsiTheme="minorHAnsi" w:cstheme="minorHAnsi"/>
          <w:sz w:val="24"/>
          <w:szCs w:val="24"/>
        </w:rPr>
        <w:t>odt</w:t>
      </w:r>
      <w:proofErr w:type="spellEnd"/>
      <w:r w:rsidRPr="00E80C6B">
        <w:rPr>
          <w:rFonts w:asciiTheme="minorHAnsi" w:hAnsiTheme="minorHAnsi" w:cstheme="minorHAnsi"/>
          <w:sz w:val="24"/>
          <w:szCs w:val="24"/>
        </w:rPr>
        <w:t>” (ISO/ICE 26300)</w:t>
      </w:r>
      <w:r w:rsidR="00CF24E9" w:rsidRPr="00E80C6B">
        <w:rPr>
          <w:rFonts w:asciiTheme="minorHAnsi" w:hAnsiTheme="minorHAnsi" w:cstheme="minorHAnsi"/>
          <w:sz w:val="24"/>
          <w:szCs w:val="24"/>
        </w:rPr>
        <w:t>, „.</w:t>
      </w:r>
      <w:proofErr w:type="spellStart"/>
      <w:r w:rsidRPr="00E80C6B">
        <w:rPr>
          <w:rFonts w:asciiTheme="minorHAnsi" w:hAnsiTheme="minorHAnsi" w:cstheme="minorHAnsi"/>
          <w:sz w:val="24"/>
          <w:szCs w:val="24"/>
        </w:rPr>
        <w:t>ods</w:t>
      </w:r>
      <w:proofErr w:type="spellEnd"/>
      <w:r w:rsidRPr="00E80C6B">
        <w:rPr>
          <w:rFonts w:asciiTheme="minorHAnsi" w:hAnsiTheme="minorHAnsi" w:cstheme="minorHAnsi"/>
          <w:sz w:val="24"/>
          <w:szCs w:val="24"/>
        </w:rPr>
        <w:t>”</w:t>
      </w:r>
      <w:r w:rsidR="00CF24E9" w:rsidRPr="00E80C6B">
        <w:rPr>
          <w:rFonts w:asciiTheme="minorHAnsi" w:hAnsiTheme="minorHAnsi" w:cstheme="minorHAnsi"/>
          <w:sz w:val="24"/>
          <w:szCs w:val="24"/>
        </w:rPr>
        <w:t xml:space="preserve"> </w:t>
      </w:r>
      <w:r w:rsidRPr="00E80C6B">
        <w:rPr>
          <w:rFonts w:asciiTheme="minorHAnsi" w:hAnsiTheme="minorHAnsi" w:cstheme="minorHAnsi"/>
          <w:sz w:val="24"/>
          <w:szCs w:val="24"/>
        </w:rPr>
        <w:t>(ISO/IEC 26300), „.</w:t>
      </w:r>
      <w:proofErr w:type="spellStart"/>
      <w:r w:rsidRPr="00E80C6B">
        <w:rPr>
          <w:rFonts w:asciiTheme="minorHAnsi" w:hAnsiTheme="minorHAnsi" w:cstheme="minorHAnsi"/>
          <w:sz w:val="24"/>
          <w:szCs w:val="24"/>
        </w:rPr>
        <w:t>doc</w:t>
      </w:r>
      <w:proofErr w:type="spellEnd"/>
      <w:r w:rsidRPr="00E80C6B">
        <w:rPr>
          <w:rFonts w:asciiTheme="minorHAnsi" w:hAnsiTheme="minorHAnsi" w:cstheme="minorHAnsi"/>
          <w:sz w:val="24"/>
          <w:szCs w:val="24"/>
        </w:rPr>
        <w:t>” i</w:t>
      </w:r>
      <w:r w:rsidR="00CF24E9" w:rsidRPr="00E80C6B">
        <w:rPr>
          <w:rFonts w:asciiTheme="minorHAnsi" w:hAnsiTheme="minorHAnsi" w:cstheme="minorHAnsi"/>
          <w:sz w:val="24"/>
          <w:szCs w:val="24"/>
        </w:rPr>
        <w:t> </w:t>
      </w:r>
      <w:r w:rsidRPr="00E80C6B">
        <w:rPr>
          <w:rFonts w:asciiTheme="minorHAnsi" w:hAnsiTheme="minorHAnsi" w:cstheme="minorHAnsi"/>
          <w:sz w:val="24"/>
          <w:szCs w:val="24"/>
        </w:rPr>
        <w:t>„.xls” (wewnętrzny standard Microsof</w:t>
      </w:r>
      <w:r w:rsidR="00CF24E9" w:rsidRPr="00E80C6B">
        <w:rPr>
          <w:rFonts w:asciiTheme="minorHAnsi" w:hAnsiTheme="minorHAnsi" w:cstheme="minorHAnsi"/>
          <w:sz w:val="24"/>
          <w:szCs w:val="24"/>
        </w:rPr>
        <w:t>t</w:t>
      </w:r>
      <w:r w:rsidRPr="00E80C6B">
        <w:rPr>
          <w:rFonts w:asciiTheme="minorHAnsi" w:hAnsiTheme="minorHAnsi" w:cstheme="minorHAnsi"/>
          <w:sz w:val="24"/>
          <w:szCs w:val="24"/>
        </w:rPr>
        <w:t xml:space="preserve"> Corp.) oraz „</w:t>
      </w:r>
      <w:r w:rsidR="00CF24E9" w:rsidRPr="00E80C6B">
        <w:rPr>
          <w:rFonts w:asciiTheme="minorHAnsi" w:hAnsiTheme="minorHAnsi" w:cstheme="minorHAnsi"/>
          <w:sz w:val="24"/>
          <w:szCs w:val="24"/>
        </w:rPr>
        <w:t>.</w:t>
      </w:r>
      <w:proofErr w:type="spellStart"/>
      <w:r w:rsidRPr="00E80C6B">
        <w:rPr>
          <w:rFonts w:asciiTheme="minorHAnsi" w:hAnsiTheme="minorHAnsi" w:cstheme="minorHAnsi"/>
          <w:sz w:val="24"/>
          <w:szCs w:val="24"/>
        </w:rPr>
        <w:t>docx</w:t>
      </w:r>
      <w:proofErr w:type="spellEnd"/>
      <w:r w:rsidRPr="00E80C6B">
        <w:rPr>
          <w:rFonts w:asciiTheme="minorHAnsi" w:hAnsiTheme="minorHAnsi" w:cstheme="minorHAnsi"/>
          <w:sz w:val="24"/>
          <w:szCs w:val="24"/>
        </w:rPr>
        <w:t>” i „.</w:t>
      </w:r>
      <w:proofErr w:type="spellStart"/>
      <w:r w:rsidRPr="00E80C6B">
        <w:rPr>
          <w:rFonts w:asciiTheme="minorHAnsi" w:hAnsiTheme="minorHAnsi" w:cstheme="minorHAnsi"/>
          <w:sz w:val="24"/>
          <w:szCs w:val="24"/>
        </w:rPr>
        <w:t>xlsx</w:t>
      </w:r>
      <w:proofErr w:type="spellEnd"/>
      <w:r w:rsidRPr="00E80C6B">
        <w:rPr>
          <w:rFonts w:asciiTheme="minorHAnsi" w:hAnsiTheme="minorHAnsi" w:cstheme="minorHAnsi"/>
          <w:sz w:val="24"/>
          <w:szCs w:val="24"/>
        </w:rPr>
        <w:t>” (ISO/ICE 29500)</w:t>
      </w:r>
      <w:r w:rsidR="00CF24E9" w:rsidRPr="00E80C6B">
        <w:rPr>
          <w:rFonts w:asciiTheme="minorHAnsi" w:hAnsiTheme="minorHAnsi" w:cstheme="minorHAnsi"/>
          <w:sz w:val="24"/>
          <w:szCs w:val="24"/>
        </w:rPr>
        <w:t>, „.</w:t>
      </w:r>
      <w:proofErr w:type="spellStart"/>
      <w:r w:rsidR="00CF24E9" w:rsidRPr="00E80C6B">
        <w:rPr>
          <w:rFonts w:asciiTheme="minorHAnsi" w:hAnsiTheme="minorHAnsi" w:cstheme="minorHAnsi"/>
          <w:sz w:val="24"/>
          <w:szCs w:val="24"/>
        </w:rPr>
        <w:t>dwg</w:t>
      </w:r>
      <w:proofErr w:type="spellEnd"/>
      <w:r w:rsidR="00CF24E9" w:rsidRPr="00E80C6B">
        <w:rPr>
          <w:rFonts w:asciiTheme="minorHAnsi" w:hAnsiTheme="minorHAnsi" w:cstheme="minorHAnsi"/>
          <w:sz w:val="24"/>
          <w:szCs w:val="24"/>
        </w:rPr>
        <w:t xml:space="preserve">” (wewnętrzny format </w:t>
      </w:r>
      <w:proofErr w:type="spellStart"/>
      <w:r w:rsidR="00CF24E9" w:rsidRPr="00E80C6B">
        <w:rPr>
          <w:rFonts w:asciiTheme="minorHAnsi" w:hAnsiTheme="minorHAnsi" w:cstheme="minorHAnsi"/>
          <w:sz w:val="24"/>
          <w:szCs w:val="24"/>
        </w:rPr>
        <w:t>Autodesk</w:t>
      </w:r>
      <w:proofErr w:type="spellEnd"/>
      <w:r w:rsidR="00CF24E9" w:rsidRPr="00E80C6B">
        <w:rPr>
          <w:rFonts w:asciiTheme="minorHAnsi" w:hAnsiTheme="minorHAnsi" w:cstheme="minorHAnsi"/>
          <w:sz w:val="24"/>
          <w:szCs w:val="24"/>
        </w:rPr>
        <w:t>)</w:t>
      </w:r>
      <w:r w:rsidRPr="00E80C6B">
        <w:rPr>
          <w:rFonts w:asciiTheme="minorHAnsi" w:hAnsiTheme="minorHAnsi" w:cstheme="minorHAnsi"/>
          <w:sz w:val="24"/>
          <w:szCs w:val="24"/>
        </w:rPr>
        <w:t>;</w:t>
      </w:r>
    </w:p>
    <w:p w14:paraId="0287FC75" w14:textId="77777777" w:rsidR="00565E67" w:rsidRPr="00E80C6B" w:rsidRDefault="00565E67"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do kompresji: „.zip” (.ZIP File Format </w:t>
      </w:r>
      <w:proofErr w:type="spellStart"/>
      <w:r w:rsidRPr="00E80C6B">
        <w:rPr>
          <w:rFonts w:asciiTheme="minorHAnsi" w:hAnsiTheme="minorHAnsi" w:cstheme="minorHAnsi"/>
          <w:sz w:val="24"/>
          <w:szCs w:val="24"/>
        </w:rPr>
        <w:t>Specification</w:t>
      </w:r>
      <w:proofErr w:type="spellEnd"/>
      <w:r w:rsidRPr="00E80C6B">
        <w:rPr>
          <w:rFonts w:asciiTheme="minorHAnsi" w:hAnsiTheme="minorHAnsi" w:cstheme="minorHAnsi"/>
          <w:sz w:val="24"/>
          <w:szCs w:val="24"/>
        </w:rPr>
        <w:t xml:space="preserve">) i „.7Z”. </w:t>
      </w:r>
    </w:p>
    <w:p w14:paraId="0DA80E35" w14:textId="1BFA3D7D" w:rsidR="00565E67" w:rsidRPr="00E80C6B" w:rsidRDefault="005B7AC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Maksymalny rozmiar plików przesyłanych za pośrednictwem „Formularzy do komunikacji” wynosi 150 MB (wielkość ta dotyczy plików przesyłanych jako załączniki do jednego formularza).</w:t>
      </w:r>
    </w:p>
    <w:p w14:paraId="6A15A539" w14:textId="3B486860" w:rsidR="005B7AC8" w:rsidRPr="00E80C6B" w:rsidRDefault="005B7AC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Minimalne wymagania techniczne dotyczące sprzętu używanego w celu korzystania z usług Platformy e-Zamówienia oraz informacje dotyczące specyfikacji połączenia określa Regulamin Platformy e-Zamówienia.</w:t>
      </w:r>
    </w:p>
    <w:p w14:paraId="4BD19808" w14:textId="3F025740" w:rsidR="005B7AC8" w:rsidRPr="00E80C6B" w:rsidRDefault="005B7AC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W przypadku problemów technicznych i awarii związanych z funkcjonowaniem Platformy e-Zamówienia</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użytkownicy mogą skorzystać ze wsparcia technicznego dostępnego poprzez formularz udostępniony na stronie internetowej https://ezamowienia.gov.pl w zakładce „Zgłoś problem”.</w:t>
      </w:r>
    </w:p>
    <w:p w14:paraId="0335C406" w14:textId="02769034"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Adres poczty internetowej Zamawiającego oraz godziny urzędowania został</w:t>
      </w:r>
      <w:r w:rsidR="0029489C" w:rsidRPr="00E80C6B">
        <w:rPr>
          <w:rFonts w:asciiTheme="minorHAnsi" w:hAnsiTheme="minorHAnsi" w:cstheme="minorHAnsi"/>
          <w:sz w:val="24"/>
          <w:szCs w:val="24"/>
        </w:rPr>
        <w:t>y</w:t>
      </w:r>
      <w:r w:rsidRPr="00E80C6B">
        <w:rPr>
          <w:rFonts w:asciiTheme="minorHAnsi" w:hAnsiTheme="minorHAnsi" w:cstheme="minorHAnsi"/>
          <w:sz w:val="24"/>
          <w:szCs w:val="24"/>
        </w:rPr>
        <w:t xml:space="preserve"> podane </w:t>
      </w:r>
      <w:r w:rsidR="00CE72FF" w:rsidRPr="00E80C6B">
        <w:rPr>
          <w:rFonts w:asciiTheme="minorHAnsi" w:hAnsiTheme="minorHAnsi" w:cstheme="minorHAnsi"/>
          <w:sz w:val="24"/>
          <w:szCs w:val="24"/>
        </w:rPr>
        <w:t>w</w:t>
      </w:r>
      <w:r w:rsidR="00950531" w:rsidRPr="00E80C6B">
        <w:rPr>
          <w:rFonts w:asciiTheme="minorHAnsi" w:hAnsiTheme="minorHAnsi" w:cstheme="minorHAnsi"/>
          <w:sz w:val="24"/>
          <w:szCs w:val="24"/>
        </w:rPr>
        <w:t xml:space="preserve"> niniejszym dokumencie (</w:t>
      </w:r>
      <w:r w:rsidR="00CE72FF" w:rsidRPr="00E80C6B">
        <w:rPr>
          <w:rFonts w:asciiTheme="minorHAnsi" w:hAnsiTheme="minorHAnsi" w:cstheme="minorHAnsi"/>
          <w:sz w:val="24"/>
          <w:szCs w:val="24"/>
        </w:rPr>
        <w:fldChar w:fldCharType="begin"/>
      </w:r>
      <w:r w:rsidR="00CE72FF" w:rsidRPr="00E80C6B">
        <w:rPr>
          <w:rFonts w:asciiTheme="minorHAnsi" w:hAnsiTheme="minorHAnsi" w:cstheme="minorHAnsi"/>
          <w:sz w:val="24"/>
          <w:szCs w:val="24"/>
        </w:rPr>
        <w:instrText xml:space="preserve"> REF _Ref64654907 \r \h </w:instrText>
      </w:r>
      <w:r w:rsidR="002934DE" w:rsidRPr="00E80C6B">
        <w:rPr>
          <w:rFonts w:asciiTheme="minorHAnsi" w:hAnsiTheme="minorHAnsi" w:cstheme="minorHAnsi"/>
          <w:sz w:val="24"/>
          <w:szCs w:val="24"/>
        </w:rPr>
        <w:instrText xml:space="preserve"> \* MERGEFORMAT </w:instrText>
      </w:r>
      <w:r w:rsidR="00CE72FF" w:rsidRPr="00E80C6B">
        <w:rPr>
          <w:rFonts w:asciiTheme="minorHAnsi" w:hAnsiTheme="minorHAnsi" w:cstheme="minorHAnsi"/>
          <w:sz w:val="24"/>
          <w:szCs w:val="24"/>
        </w:rPr>
      </w:r>
      <w:r w:rsidR="00CE72FF"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Rozdział 1</w:t>
      </w:r>
      <w:r w:rsidR="00CE72FF" w:rsidRPr="00E80C6B">
        <w:rPr>
          <w:rFonts w:asciiTheme="minorHAnsi" w:hAnsiTheme="minorHAnsi" w:cstheme="minorHAnsi"/>
          <w:sz w:val="24"/>
          <w:szCs w:val="24"/>
        </w:rPr>
        <w:fldChar w:fldCharType="end"/>
      </w:r>
      <w:r w:rsidR="00950531" w:rsidRPr="00E80C6B">
        <w:rPr>
          <w:rFonts w:asciiTheme="minorHAnsi" w:hAnsiTheme="minorHAnsi" w:cstheme="minorHAnsi"/>
          <w:sz w:val="24"/>
          <w:szCs w:val="24"/>
        </w:rPr>
        <w:t xml:space="preserve"> SWZ)</w:t>
      </w:r>
      <w:r w:rsidR="00CE72FF" w:rsidRPr="00E80C6B">
        <w:rPr>
          <w:rFonts w:asciiTheme="minorHAnsi" w:hAnsiTheme="minorHAnsi" w:cstheme="minorHAnsi"/>
          <w:sz w:val="24"/>
          <w:szCs w:val="24"/>
        </w:rPr>
        <w:t>.</w:t>
      </w:r>
    </w:p>
    <w:p w14:paraId="77570442" w14:textId="77777777" w:rsidR="00565E67" w:rsidRPr="00E80C6B" w:rsidRDefault="00565E67" w:rsidP="008E5B3E">
      <w:pPr>
        <w:pStyle w:val="SWZ1Rozdzal"/>
        <w:spacing w:line="276" w:lineRule="auto"/>
        <w:jc w:val="left"/>
        <w:rPr>
          <w:rFonts w:asciiTheme="minorHAnsi" w:hAnsiTheme="minorHAnsi" w:cstheme="minorHAnsi"/>
          <w:iCs w:val="0"/>
        </w:rPr>
      </w:pPr>
      <w:bookmarkStart w:id="119" w:name="_Toc204775225"/>
      <w:r w:rsidRPr="00E80C6B">
        <w:rPr>
          <w:rFonts w:asciiTheme="minorHAnsi" w:hAnsiTheme="minorHAnsi" w:cstheme="minorHAnsi"/>
          <w:iCs w:val="0"/>
        </w:rPr>
        <w:t>Informacje o sposobie komunikowania się zamawiającego z wykonawcami w inny sposób niż przy użyciu środków komunikacji elektronicznej w tym w przypadku zaistnienia jednej z sytuacji określonych w art. 65 ust. 1, art. 66 i art. 69 ustawy PZP</w:t>
      </w:r>
      <w:bookmarkEnd w:id="119"/>
    </w:p>
    <w:p w14:paraId="604B5734" w14:textId="66D37810" w:rsidR="00565E67" w:rsidRPr="00E80C6B" w:rsidRDefault="00565E67"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dotyczy</w:t>
      </w:r>
      <w:r w:rsidR="00CC6A18" w:rsidRPr="00E80C6B">
        <w:rPr>
          <w:rFonts w:asciiTheme="minorHAnsi" w:hAnsiTheme="minorHAnsi" w:cstheme="minorHAnsi"/>
          <w:sz w:val="24"/>
          <w:szCs w:val="24"/>
        </w:rPr>
        <w:t xml:space="preserve"> </w:t>
      </w:r>
    </w:p>
    <w:p w14:paraId="27DB1E28" w14:textId="77777777" w:rsidR="00565E67" w:rsidRPr="00E80C6B" w:rsidRDefault="00565E67" w:rsidP="008E5B3E">
      <w:pPr>
        <w:pStyle w:val="SWZ1Rozdzal"/>
        <w:spacing w:line="276" w:lineRule="auto"/>
        <w:jc w:val="left"/>
        <w:rPr>
          <w:rFonts w:asciiTheme="minorHAnsi" w:hAnsiTheme="minorHAnsi" w:cstheme="minorHAnsi"/>
          <w:iCs w:val="0"/>
        </w:rPr>
      </w:pPr>
      <w:bookmarkStart w:id="120" w:name="_Toc45612247"/>
      <w:bookmarkStart w:id="121" w:name="_Toc204775226"/>
      <w:r w:rsidRPr="00E80C6B">
        <w:rPr>
          <w:rFonts w:asciiTheme="minorHAnsi" w:hAnsiTheme="minorHAnsi" w:cstheme="minorHAnsi"/>
          <w:iCs w:val="0"/>
        </w:rPr>
        <w:t>Termin związania ofertą</w:t>
      </w:r>
      <w:bookmarkEnd w:id="120"/>
      <w:bookmarkEnd w:id="121"/>
    </w:p>
    <w:p w14:paraId="6FC3CBEB" w14:textId="70EEAF00" w:rsidR="00CC6A18" w:rsidRPr="00E80C6B" w:rsidRDefault="00565E67" w:rsidP="008E5B3E">
      <w:pPr>
        <w:pStyle w:val="SWZ11Sekcja"/>
        <w:spacing w:before="0" w:line="276" w:lineRule="auto"/>
        <w:jc w:val="left"/>
        <w:rPr>
          <w:rFonts w:asciiTheme="minorHAnsi" w:hAnsiTheme="minorHAnsi" w:cstheme="minorHAnsi"/>
          <w:b/>
          <w:bCs w:val="0"/>
          <w:sz w:val="24"/>
          <w:szCs w:val="24"/>
        </w:rPr>
      </w:pPr>
      <w:r w:rsidRPr="00E80C6B">
        <w:rPr>
          <w:rFonts w:asciiTheme="minorHAnsi" w:hAnsiTheme="minorHAnsi" w:cstheme="minorHAnsi"/>
          <w:sz w:val="24"/>
          <w:szCs w:val="24"/>
        </w:rPr>
        <w:t xml:space="preserve">Wykonawca będzie związany ofertą </w:t>
      </w:r>
      <w:r w:rsidR="00D34694" w:rsidRPr="00E80C6B">
        <w:rPr>
          <w:rFonts w:asciiTheme="minorHAnsi" w:hAnsiTheme="minorHAnsi" w:cstheme="minorHAnsi"/>
          <w:sz w:val="24"/>
          <w:szCs w:val="24"/>
        </w:rPr>
        <w:t xml:space="preserve">do dnia </w:t>
      </w:r>
      <w:r w:rsidR="0006168B" w:rsidRPr="00E80C6B">
        <w:rPr>
          <w:rFonts w:asciiTheme="minorHAnsi" w:hAnsiTheme="minorHAnsi" w:cstheme="minorHAnsi"/>
          <w:b/>
          <w:bCs w:val="0"/>
          <w:sz w:val="24"/>
          <w:szCs w:val="24"/>
        </w:rPr>
        <w:fldChar w:fldCharType="begin"/>
      </w:r>
      <w:r w:rsidR="0006168B" w:rsidRPr="00E80C6B">
        <w:rPr>
          <w:rFonts w:asciiTheme="minorHAnsi" w:hAnsiTheme="minorHAnsi" w:cstheme="minorHAnsi"/>
          <w:b/>
          <w:bCs w:val="0"/>
          <w:sz w:val="24"/>
          <w:szCs w:val="24"/>
        </w:rPr>
        <w:instrText xml:space="preserve"> INCLUDETEXT "../infobaza.docm" </w:instrText>
      </w:r>
      <w:r w:rsidR="004515F4" w:rsidRPr="00E80C6B">
        <w:rPr>
          <w:rFonts w:asciiTheme="minorHAnsi" w:hAnsiTheme="minorHAnsi" w:cstheme="minorHAnsi"/>
          <w:b/>
          <w:bCs w:val="0"/>
          <w:sz w:val="24"/>
          <w:szCs w:val="24"/>
        </w:rPr>
        <w:instrText>związanie</w:instrText>
      </w:r>
      <w:r w:rsidR="0006168B" w:rsidRPr="00E80C6B">
        <w:rPr>
          <w:rFonts w:asciiTheme="minorHAnsi" w:hAnsiTheme="minorHAnsi" w:cstheme="minorHAnsi"/>
          <w:b/>
          <w:bCs w:val="0"/>
          <w:sz w:val="24"/>
          <w:szCs w:val="24"/>
        </w:rPr>
        <w:instrText xml:space="preserve"> \* MERGEFORMAT </w:instrText>
      </w:r>
      <w:r w:rsidR="0006168B" w:rsidRPr="00E80C6B">
        <w:rPr>
          <w:rFonts w:asciiTheme="minorHAnsi" w:hAnsiTheme="minorHAnsi" w:cstheme="minorHAnsi"/>
          <w:b/>
          <w:bCs w:val="0"/>
          <w:sz w:val="24"/>
          <w:szCs w:val="24"/>
        </w:rPr>
        <w:fldChar w:fldCharType="separate"/>
      </w:r>
      <w:bookmarkStart w:id="122" w:name="związanie"/>
      <w:r w:rsidR="00B2553C" w:rsidRPr="00B2553C">
        <w:rPr>
          <w:rFonts w:asciiTheme="minorHAnsi" w:hAnsiTheme="minorHAnsi" w:cstheme="minorHAnsi"/>
          <w:b/>
          <w:bCs w:val="0"/>
          <w:sz w:val="24"/>
          <w:szCs w:val="24"/>
        </w:rPr>
        <w:t>8 kwietnia 2026 r.</w:t>
      </w:r>
      <w:bookmarkEnd w:id="122"/>
      <w:r w:rsidR="0006168B" w:rsidRPr="00E80C6B">
        <w:rPr>
          <w:rFonts w:asciiTheme="minorHAnsi" w:hAnsiTheme="minorHAnsi" w:cstheme="minorHAnsi"/>
          <w:b/>
          <w:bCs w:val="0"/>
          <w:sz w:val="24"/>
          <w:szCs w:val="24"/>
        </w:rPr>
        <w:fldChar w:fldCharType="end"/>
      </w:r>
    </w:p>
    <w:p w14:paraId="2B7F7EDD" w14:textId="5ADDC891"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Przedłużenie terminu</w:t>
      </w:r>
      <w:r w:rsidR="0029489C" w:rsidRPr="00E80C6B">
        <w:rPr>
          <w:rFonts w:asciiTheme="minorHAnsi" w:hAnsiTheme="minorHAnsi" w:cstheme="minorHAnsi"/>
          <w:sz w:val="24"/>
          <w:szCs w:val="24"/>
        </w:rPr>
        <w:t xml:space="preserve"> związania ofertą</w:t>
      </w:r>
      <w:r w:rsidRPr="00E80C6B">
        <w:rPr>
          <w:rFonts w:asciiTheme="minorHAnsi" w:hAnsiTheme="minorHAnsi" w:cstheme="minorHAnsi"/>
          <w:sz w:val="24"/>
          <w:szCs w:val="24"/>
        </w:rPr>
        <w:t xml:space="preserve"> może nastąpić na zasadach określonych w przepisach ustawy PZP</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a w szczególności w</w:t>
      </w:r>
      <w:r w:rsidR="00846182" w:rsidRPr="00E80C6B">
        <w:rPr>
          <w:rFonts w:asciiTheme="minorHAnsi" w:hAnsiTheme="minorHAnsi" w:cstheme="minorHAnsi"/>
          <w:sz w:val="24"/>
          <w:szCs w:val="24"/>
        </w:rPr>
        <w:t> </w:t>
      </w:r>
      <w:r w:rsidRPr="00E80C6B">
        <w:rPr>
          <w:rFonts w:asciiTheme="minorHAnsi" w:hAnsiTheme="minorHAnsi" w:cstheme="minorHAnsi"/>
          <w:sz w:val="24"/>
          <w:szCs w:val="24"/>
        </w:rPr>
        <w:t xml:space="preserve">art. </w:t>
      </w:r>
      <w:r w:rsidR="00157AD6" w:rsidRPr="00E80C6B">
        <w:rPr>
          <w:rFonts w:asciiTheme="minorHAnsi" w:hAnsiTheme="minorHAnsi" w:cstheme="minorHAnsi"/>
          <w:sz w:val="24"/>
          <w:szCs w:val="24"/>
        </w:rPr>
        <w:t>307</w:t>
      </w:r>
      <w:r w:rsidRPr="00E80C6B">
        <w:rPr>
          <w:rFonts w:asciiTheme="minorHAnsi" w:hAnsiTheme="minorHAnsi" w:cstheme="minorHAnsi"/>
          <w:sz w:val="24"/>
          <w:szCs w:val="24"/>
        </w:rPr>
        <w:t xml:space="preserve"> ust. 2, 3 i 4 tej ustawy.</w:t>
      </w:r>
    </w:p>
    <w:p w14:paraId="5532A88B" w14:textId="69B99B92" w:rsidR="00565E67" w:rsidRPr="00E80C6B" w:rsidRDefault="00565E67" w:rsidP="008E5B3E">
      <w:pPr>
        <w:pStyle w:val="SWZ1Rozdzal"/>
        <w:spacing w:line="276" w:lineRule="auto"/>
        <w:jc w:val="left"/>
        <w:rPr>
          <w:rFonts w:asciiTheme="minorHAnsi" w:hAnsiTheme="minorHAnsi" w:cstheme="minorHAnsi"/>
          <w:iCs w:val="0"/>
        </w:rPr>
      </w:pPr>
      <w:bookmarkStart w:id="123" w:name="_Toc45612250"/>
      <w:bookmarkStart w:id="124" w:name="_Toc204775227"/>
      <w:bookmarkStart w:id="125" w:name="_Toc45612248"/>
      <w:r w:rsidRPr="00E80C6B">
        <w:rPr>
          <w:rFonts w:asciiTheme="minorHAnsi" w:hAnsiTheme="minorHAnsi" w:cstheme="minorHAnsi"/>
          <w:iCs w:val="0"/>
        </w:rPr>
        <w:t>Spos</w:t>
      </w:r>
      <w:r w:rsidR="00E75D97" w:rsidRPr="00E80C6B">
        <w:rPr>
          <w:rFonts w:asciiTheme="minorHAnsi" w:hAnsiTheme="minorHAnsi" w:cstheme="minorHAnsi"/>
          <w:iCs w:val="0"/>
        </w:rPr>
        <w:t>ób</w:t>
      </w:r>
      <w:r w:rsidRPr="00E80C6B">
        <w:rPr>
          <w:rFonts w:asciiTheme="minorHAnsi" w:hAnsiTheme="minorHAnsi" w:cstheme="minorHAnsi"/>
          <w:iCs w:val="0"/>
        </w:rPr>
        <w:t xml:space="preserve"> obliczenia ceny</w:t>
      </w:r>
      <w:bookmarkEnd w:id="123"/>
      <w:bookmarkEnd w:id="124"/>
      <w:r w:rsidR="0005602C" w:rsidRPr="00E80C6B">
        <w:rPr>
          <w:rFonts w:asciiTheme="minorHAnsi" w:hAnsiTheme="minorHAnsi" w:cstheme="minorHAnsi"/>
          <w:iCs w:val="0"/>
        </w:rPr>
        <w:t xml:space="preserve"> </w:t>
      </w:r>
    </w:p>
    <w:p w14:paraId="4CD45122" w14:textId="3D404852" w:rsidR="001501DD" w:rsidRPr="00E80C6B" w:rsidRDefault="00DC0D1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Wynagrodzenie za realizację zamówienia ma charakter ryczałtowy (art. 632 KC)</w:t>
      </w:r>
      <w:r w:rsidR="001501DD" w:rsidRPr="00E80C6B">
        <w:rPr>
          <w:rFonts w:asciiTheme="minorHAnsi" w:hAnsiTheme="minorHAnsi" w:cstheme="minorHAnsi"/>
          <w:sz w:val="24"/>
          <w:szCs w:val="24"/>
        </w:rPr>
        <w:t xml:space="preserve">. </w:t>
      </w:r>
      <w:r w:rsidRPr="00E80C6B">
        <w:rPr>
          <w:rFonts w:asciiTheme="minorHAnsi" w:hAnsiTheme="minorHAnsi" w:cstheme="minorHAnsi"/>
          <w:sz w:val="24"/>
          <w:szCs w:val="24"/>
        </w:rPr>
        <w:t>Wynagrodzenie należy określić uwzględniając wszelkie niezbędne koszty związane z realizacją zamówienia, wynikające wprost z zapisów SWZ (w</w:t>
      </w:r>
      <w:r w:rsidR="0019478D" w:rsidRPr="00E80C6B">
        <w:rPr>
          <w:rFonts w:asciiTheme="minorHAnsi" w:hAnsiTheme="minorHAnsi" w:cstheme="minorHAnsi"/>
          <w:sz w:val="24"/>
          <w:szCs w:val="24"/>
        </w:rPr>
        <w:t> </w:t>
      </w:r>
      <w:r w:rsidRPr="00E80C6B">
        <w:rPr>
          <w:rFonts w:asciiTheme="minorHAnsi" w:hAnsiTheme="minorHAnsi" w:cstheme="minorHAnsi"/>
          <w:sz w:val="24"/>
          <w:szCs w:val="24"/>
        </w:rPr>
        <w:t>szczególności z dokumentacji projektowej), jak również tam nie ujęte, a niezbędne do wykonania przedmiotowej roboty budowlanej.</w:t>
      </w:r>
    </w:p>
    <w:p w14:paraId="5AE6070A" w14:textId="09643E51" w:rsidR="0019478D" w:rsidRPr="00E80C6B" w:rsidRDefault="00DC0D1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Zaoferowana cena jest niezmienna w czasie realizacji umowy, to jest wykonawca nie może żądać podwyższenia wynagrodzenia, chociażby pojawiły się okoliczności powodujące potrzebę zwiększenia rozmiaru i kosztów robót niezbędnych do wykonania przedmiotowego zamówienia</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poza przypadkami określonymi w</w:t>
      </w:r>
      <w:r w:rsidR="00AF7673" w:rsidRPr="00E80C6B">
        <w:rPr>
          <w:rFonts w:asciiTheme="minorHAnsi" w:hAnsiTheme="minorHAnsi" w:cstheme="minorHAnsi"/>
          <w:sz w:val="24"/>
          <w:szCs w:val="24"/>
        </w:rPr>
        <w:t> </w:t>
      </w:r>
      <w:r w:rsidRPr="00E80C6B">
        <w:rPr>
          <w:rFonts w:asciiTheme="minorHAnsi" w:hAnsiTheme="minorHAnsi" w:cstheme="minorHAnsi"/>
          <w:sz w:val="24"/>
          <w:szCs w:val="24"/>
        </w:rPr>
        <w:t>projekcie umowy.</w:t>
      </w:r>
    </w:p>
    <w:p w14:paraId="237FB7A7" w14:textId="2BB837AE" w:rsidR="00B14F08" w:rsidRPr="00E80C6B" w:rsidRDefault="00B14F0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Wynagrodzeni</w:t>
      </w:r>
      <w:r w:rsidR="001501DD" w:rsidRPr="00E80C6B">
        <w:rPr>
          <w:rFonts w:asciiTheme="minorHAnsi" w:hAnsiTheme="minorHAnsi" w:cstheme="minorHAnsi"/>
          <w:sz w:val="24"/>
          <w:szCs w:val="24"/>
        </w:rPr>
        <w:t>e</w:t>
      </w:r>
      <w:r w:rsidRPr="00E80C6B">
        <w:rPr>
          <w:rFonts w:asciiTheme="minorHAnsi" w:hAnsiTheme="minorHAnsi" w:cstheme="minorHAnsi"/>
          <w:sz w:val="24"/>
          <w:szCs w:val="24"/>
        </w:rPr>
        <w:t xml:space="preserve"> brutto uwzględnia wszelkie podatki</w:t>
      </w:r>
      <w:r w:rsidR="001501DD" w:rsidRPr="00E80C6B">
        <w:rPr>
          <w:rFonts w:asciiTheme="minorHAnsi" w:hAnsiTheme="minorHAnsi" w:cstheme="minorHAnsi"/>
          <w:sz w:val="24"/>
          <w:szCs w:val="24"/>
        </w:rPr>
        <w:t xml:space="preserve">, </w:t>
      </w:r>
      <w:r w:rsidRPr="00E80C6B">
        <w:rPr>
          <w:rFonts w:asciiTheme="minorHAnsi" w:hAnsiTheme="minorHAnsi" w:cstheme="minorHAnsi"/>
          <w:sz w:val="24"/>
          <w:szCs w:val="24"/>
        </w:rPr>
        <w:t>w tym podatek VAT. Stawkę podatku VAT należy określić na podstawie przepisów ustawy o podatku VAT.</w:t>
      </w:r>
    </w:p>
    <w:p w14:paraId="5D988FBA" w14:textId="553CE26E" w:rsidR="00452067" w:rsidRPr="00E80C6B" w:rsidRDefault="004520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Wynagrodzenie będzie płatne w częściach, przy czym szczegóły zostały określone w projekcie umowy</w:t>
      </w:r>
      <w:r w:rsidR="00A36974" w:rsidRPr="00E80C6B">
        <w:rPr>
          <w:rFonts w:asciiTheme="minorHAnsi" w:hAnsiTheme="minorHAnsi" w:cstheme="minorHAnsi"/>
          <w:sz w:val="24"/>
          <w:szCs w:val="24"/>
        </w:rPr>
        <w:t>.</w:t>
      </w:r>
      <w:r w:rsidRPr="00E80C6B">
        <w:rPr>
          <w:rFonts w:asciiTheme="minorHAnsi" w:hAnsiTheme="minorHAnsi" w:cstheme="minorHAnsi"/>
          <w:sz w:val="24"/>
          <w:szCs w:val="24"/>
        </w:rPr>
        <w:t xml:space="preserve"> </w:t>
      </w:r>
    </w:p>
    <w:p w14:paraId="69358D23" w14:textId="6755C1F8" w:rsidR="00CF7107" w:rsidRPr="00E80C6B" w:rsidRDefault="00DC0D1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Przedmiar robót jest opracowaniem wtórnym w stosunku do projektu i specyfikacji technicznych i to nie on determinuje zakres prac objętych przedmiotem zamówienia. Zawarte w przedmiarze robót zestawienia mają zobrazować skalę roboty budowlanej i pomóc wykonawcom w oszacowaniu kosztów realizacji zamówienia, wobec czego przedmiarowi robót należy przypisać charakter dokumentu pomocniczego.</w:t>
      </w:r>
    </w:p>
    <w:p w14:paraId="5FFF232E" w14:textId="4AA5A92F" w:rsidR="00DC0D17" w:rsidRPr="00E80C6B" w:rsidRDefault="00DC0D1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przejmuje na siebie ryzyko zmiany podatku VAT, natomiast pozostałe ryzyka związane z wynagrodzeniem Wykonawca </w:t>
      </w:r>
      <w:r w:rsidR="0029489C" w:rsidRPr="00E80C6B">
        <w:rPr>
          <w:rFonts w:asciiTheme="minorHAnsi" w:hAnsiTheme="minorHAnsi" w:cstheme="minorHAnsi"/>
          <w:sz w:val="24"/>
          <w:szCs w:val="24"/>
        </w:rPr>
        <w:t xml:space="preserve">powinien </w:t>
      </w:r>
      <w:r w:rsidRPr="00E80C6B">
        <w:rPr>
          <w:rFonts w:asciiTheme="minorHAnsi" w:hAnsiTheme="minorHAnsi" w:cstheme="minorHAnsi"/>
          <w:sz w:val="24"/>
          <w:szCs w:val="24"/>
        </w:rPr>
        <w:t>uwzględnić w złożonej ofercie.</w:t>
      </w:r>
    </w:p>
    <w:p w14:paraId="19617B07" w14:textId="505854A1" w:rsidR="00F64F21" w:rsidRPr="00E80C6B" w:rsidRDefault="00F64F21" w:rsidP="0018084A">
      <w:pPr>
        <w:pStyle w:val="SWZ11Sekcja"/>
        <w:spacing w:before="0" w:after="840" w:line="276" w:lineRule="auto"/>
        <w:jc w:val="left"/>
        <w:rPr>
          <w:rFonts w:asciiTheme="minorHAnsi" w:hAnsiTheme="minorHAnsi" w:cstheme="minorHAnsi"/>
          <w:sz w:val="24"/>
          <w:szCs w:val="24"/>
        </w:rPr>
      </w:pPr>
      <w:r w:rsidRPr="00E80C6B">
        <w:rPr>
          <w:rFonts w:asciiTheme="minorHAnsi" w:hAnsiTheme="minorHAnsi" w:cstheme="minorHAnsi"/>
          <w:sz w:val="24"/>
          <w:szCs w:val="24"/>
        </w:rPr>
        <w:t>Cena oferty powinna być wyrażona w złotych polskich (PLN)</w:t>
      </w:r>
      <w:r w:rsidR="0029489C" w:rsidRPr="00E80C6B">
        <w:rPr>
          <w:rFonts w:asciiTheme="minorHAnsi" w:hAnsiTheme="minorHAnsi" w:cstheme="minorHAnsi"/>
          <w:sz w:val="24"/>
          <w:szCs w:val="24"/>
        </w:rPr>
        <w:t>,</w:t>
      </w:r>
      <w:r w:rsidRPr="00E80C6B">
        <w:rPr>
          <w:rFonts w:asciiTheme="minorHAnsi" w:hAnsiTheme="minorHAnsi" w:cstheme="minorHAnsi"/>
          <w:sz w:val="24"/>
          <w:szCs w:val="24"/>
        </w:rPr>
        <w:t xml:space="preserve"> z dokładnością do dwóch miejsc po przecinku.</w:t>
      </w:r>
    </w:p>
    <w:p w14:paraId="28174B89" w14:textId="77777777" w:rsidR="00565E67" w:rsidRPr="00E80C6B" w:rsidRDefault="00565E67" w:rsidP="008E5B3E">
      <w:pPr>
        <w:pStyle w:val="SWZ1Rozdzal"/>
        <w:spacing w:line="276" w:lineRule="auto"/>
        <w:jc w:val="left"/>
        <w:rPr>
          <w:rFonts w:asciiTheme="minorHAnsi" w:hAnsiTheme="minorHAnsi" w:cstheme="minorHAnsi"/>
          <w:iCs w:val="0"/>
        </w:rPr>
      </w:pPr>
      <w:bookmarkStart w:id="126" w:name="_Toc45612251"/>
      <w:bookmarkStart w:id="127" w:name="_Ref91500379"/>
      <w:bookmarkStart w:id="128" w:name="_Ref91500405"/>
      <w:bookmarkStart w:id="129" w:name="_Toc204775228"/>
      <w:r w:rsidRPr="00E80C6B">
        <w:rPr>
          <w:rFonts w:asciiTheme="minorHAnsi" w:hAnsiTheme="minorHAnsi" w:cstheme="minorHAnsi"/>
          <w:iCs w:val="0"/>
        </w:rPr>
        <w:lastRenderedPageBreak/>
        <w:t>Zasady i warunki płatności</w:t>
      </w:r>
      <w:bookmarkEnd w:id="126"/>
      <w:bookmarkEnd w:id="127"/>
      <w:bookmarkEnd w:id="128"/>
      <w:bookmarkEnd w:id="129"/>
    </w:p>
    <w:p w14:paraId="42BA645D" w14:textId="72789DD7" w:rsidR="00C16601" w:rsidRPr="00E80C6B" w:rsidRDefault="00B253B4"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Wynagrodzenie należne wykonawcy za wykonanie przedmiotu zamówienia będzie wypłacane </w:t>
      </w:r>
      <w:r w:rsidR="005F0F7A" w:rsidRPr="00E80C6B">
        <w:rPr>
          <w:rFonts w:asciiTheme="minorHAnsi" w:hAnsiTheme="minorHAnsi" w:cstheme="minorHAnsi"/>
          <w:sz w:val="24"/>
          <w:szCs w:val="24"/>
        </w:rPr>
        <w:t>jednorazowo</w:t>
      </w:r>
      <w:r w:rsidR="00030AA9" w:rsidRPr="00E80C6B">
        <w:rPr>
          <w:rFonts w:asciiTheme="minorHAnsi" w:hAnsiTheme="minorHAnsi" w:cstheme="minorHAnsi"/>
          <w:sz w:val="24"/>
          <w:szCs w:val="24"/>
        </w:rPr>
        <w:t xml:space="preserve"> po zakończeniu całości zakresu zamówienia</w:t>
      </w:r>
      <w:r w:rsidRPr="00E80C6B">
        <w:rPr>
          <w:rFonts w:asciiTheme="minorHAnsi" w:hAnsiTheme="minorHAnsi" w:cstheme="minorHAnsi"/>
          <w:sz w:val="24"/>
          <w:szCs w:val="24"/>
        </w:rPr>
        <w:t>.</w:t>
      </w:r>
    </w:p>
    <w:p w14:paraId="548665F5" w14:textId="020CE918" w:rsidR="002213A0" w:rsidRPr="00E80C6B" w:rsidRDefault="002213A0"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Szczegółowe zasady i warunki płatności</w:t>
      </w:r>
      <w:r w:rsidR="00E75D97" w:rsidRPr="00E80C6B">
        <w:rPr>
          <w:rFonts w:asciiTheme="minorHAnsi" w:hAnsiTheme="minorHAnsi" w:cstheme="minorHAnsi"/>
          <w:sz w:val="24"/>
          <w:szCs w:val="24"/>
        </w:rPr>
        <w:t xml:space="preserve"> </w:t>
      </w:r>
      <w:r w:rsidRPr="00E80C6B">
        <w:rPr>
          <w:rFonts w:asciiTheme="minorHAnsi" w:hAnsiTheme="minorHAnsi" w:cstheme="minorHAnsi"/>
          <w:sz w:val="24"/>
          <w:szCs w:val="24"/>
        </w:rPr>
        <w:t>zostały określone w projekcie umowy</w:t>
      </w:r>
      <w:r w:rsidR="00215B4C" w:rsidRPr="00E80C6B">
        <w:rPr>
          <w:rFonts w:asciiTheme="minorHAnsi" w:hAnsiTheme="minorHAnsi" w:cstheme="minorHAnsi"/>
          <w:sz w:val="24"/>
          <w:szCs w:val="24"/>
        </w:rPr>
        <w:t>.</w:t>
      </w:r>
    </w:p>
    <w:p w14:paraId="3EA3609A" w14:textId="27DDEA13" w:rsidR="00565E67" w:rsidRPr="00E80C6B" w:rsidRDefault="00FB6CC4" w:rsidP="008E5B3E">
      <w:pPr>
        <w:pStyle w:val="SWZ1Rozdzal"/>
        <w:spacing w:line="276" w:lineRule="auto"/>
        <w:jc w:val="left"/>
        <w:rPr>
          <w:rFonts w:asciiTheme="minorHAnsi" w:hAnsiTheme="minorHAnsi" w:cstheme="minorHAnsi"/>
          <w:iCs w:val="0"/>
        </w:rPr>
      </w:pPr>
      <w:bookmarkStart w:id="130" w:name="_Toc45612252"/>
      <w:bookmarkStart w:id="131" w:name="_Toc204775229"/>
      <w:r w:rsidRPr="00E80C6B">
        <w:rPr>
          <w:rFonts w:asciiTheme="minorHAnsi" w:hAnsiTheme="minorHAnsi" w:cstheme="minorHAnsi"/>
          <w:iCs w:val="0"/>
        </w:rPr>
        <w:t>I</w:t>
      </w:r>
      <w:r w:rsidR="00565E67" w:rsidRPr="00E80C6B">
        <w:rPr>
          <w:rFonts w:asciiTheme="minorHAnsi" w:hAnsiTheme="minorHAnsi" w:cstheme="minorHAnsi"/>
          <w:iCs w:val="0"/>
        </w:rPr>
        <w:t>nformacje dotyczące walut obcych, w jakich mogą być prowadzone rozliczenia między zamawiającym a wykonawcą, jeżeli zamawiający przewiduje rozliczenie w walutach obcych</w:t>
      </w:r>
      <w:bookmarkEnd w:id="130"/>
      <w:bookmarkEnd w:id="131"/>
    </w:p>
    <w:p w14:paraId="1CBDC326" w14:textId="4319AAF8" w:rsidR="00565E67" w:rsidRPr="00E80C6B" w:rsidRDefault="00565E67"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Rozliczenie pomiędzy Zamawiającym a przyszłym wykonawcą zamówienia odbywać się będzie w złotych polskich (PLN). Zamawiający nie dopuszcza możliwości rozliczeń w innych walutach.</w:t>
      </w:r>
    </w:p>
    <w:p w14:paraId="36F43C0E" w14:textId="77777777" w:rsidR="00565E67" w:rsidRPr="00E80C6B" w:rsidRDefault="00565E67" w:rsidP="008E5B3E">
      <w:pPr>
        <w:pStyle w:val="SWZ1Rozdzal"/>
        <w:spacing w:line="276" w:lineRule="auto"/>
        <w:jc w:val="left"/>
        <w:rPr>
          <w:rFonts w:asciiTheme="minorHAnsi" w:hAnsiTheme="minorHAnsi" w:cstheme="minorHAnsi"/>
          <w:iCs w:val="0"/>
        </w:rPr>
      </w:pPr>
      <w:bookmarkStart w:id="132" w:name="_Ref63945226"/>
      <w:bookmarkStart w:id="133" w:name="_Toc204775230"/>
      <w:r w:rsidRPr="00E80C6B">
        <w:rPr>
          <w:rFonts w:asciiTheme="minorHAnsi" w:hAnsiTheme="minorHAnsi" w:cstheme="minorHAnsi"/>
          <w:iCs w:val="0"/>
        </w:rPr>
        <w:t>Opis sposób przygotowania oferty</w:t>
      </w:r>
      <w:bookmarkEnd w:id="125"/>
      <w:bookmarkEnd w:id="132"/>
      <w:bookmarkEnd w:id="133"/>
    </w:p>
    <w:p w14:paraId="52B0C837" w14:textId="1805E092"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Oferta musi zawierać poniżej wymienione elementy</w:t>
      </w:r>
      <w:r w:rsidR="00883022" w:rsidRPr="00E80C6B">
        <w:rPr>
          <w:rFonts w:asciiTheme="minorHAnsi" w:hAnsiTheme="minorHAnsi" w:cstheme="minorHAnsi"/>
          <w:sz w:val="24"/>
          <w:szCs w:val="24"/>
        </w:rPr>
        <w:t>:</w:t>
      </w:r>
    </w:p>
    <w:p w14:paraId="62FDCBBB" w14:textId="57017F24" w:rsidR="00565E67" w:rsidRPr="00E80C6B" w:rsidRDefault="00157AD6"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w:t>
      </w:r>
      <w:r w:rsidR="00565E67" w:rsidRPr="00E80C6B">
        <w:rPr>
          <w:rFonts w:asciiTheme="minorHAnsi" w:hAnsiTheme="minorHAnsi" w:cstheme="minorHAnsi"/>
          <w:sz w:val="24"/>
          <w:szCs w:val="24"/>
        </w:rPr>
        <w:t>azwę i adres wykonawcy lub wykonawcy (leadera) reprezentującego występujących wspólnie wykonawców</w:t>
      </w:r>
      <w:r w:rsidRPr="00E80C6B">
        <w:rPr>
          <w:rFonts w:asciiTheme="minorHAnsi" w:hAnsiTheme="minorHAnsi" w:cstheme="minorHAnsi"/>
          <w:sz w:val="24"/>
          <w:szCs w:val="24"/>
        </w:rPr>
        <w:t>;</w:t>
      </w:r>
    </w:p>
    <w:p w14:paraId="437D19B1" w14:textId="6B850206" w:rsidR="002213A0" w:rsidRPr="00E80C6B" w:rsidRDefault="00DC0D17" w:rsidP="008E5B3E">
      <w:pPr>
        <w:pStyle w:val="SWZ111Podsekcja"/>
        <w:spacing w:line="276" w:lineRule="auto"/>
        <w:jc w:val="left"/>
        <w:rPr>
          <w:rFonts w:asciiTheme="minorHAnsi" w:hAnsiTheme="minorHAnsi" w:cstheme="minorHAnsi"/>
          <w:sz w:val="24"/>
          <w:szCs w:val="24"/>
        </w:rPr>
      </w:pPr>
      <w:bookmarkStart w:id="134" w:name="_Ref153186593"/>
      <w:bookmarkStart w:id="135" w:name="_Hlk94080979"/>
      <w:r w:rsidRPr="00E80C6B">
        <w:rPr>
          <w:rFonts w:asciiTheme="minorHAnsi" w:hAnsiTheme="minorHAnsi" w:cstheme="minorHAnsi"/>
          <w:sz w:val="24"/>
          <w:szCs w:val="24"/>
        </w:rPr>
        <w:t xml:space="preserve">ofertę cenową tj. ryczałtowe wynagrodzenie </w:t>
      </w:r>
      <w:r w:rsidR="0029489C" w:rsidRPr="00E80C6B">
        <w:rPr>
          <w:rFonts w:asciiTheme="minorHAnsi" w:hAnsiTheme="minorHAnsi" w:cstheme="minorHAnsi"/>
          <w:sz w:val="24"/>
          <w:szCs w:val="24"/>
        </w:rPr>
        <w:t xml:space="preserve">netto i </w:t>
      </w:r>
      <w:r w:rsidRPr="00E80C6B">
        <w:rPr>
          <w:rFonts w:asciiTheme="minorHAnsi" w:hAnsiTheme="minorHAnsi" w:cstheme="minorHAnsi"/>
          <w:sz w:val="24"/>
          <w:szCs w:val="24"/>
        </w:rPr>
        <w:t xml:space="preserve">brutto za wykonanie </w:t>
      </w:r>
      <w:bookmarkEnd w:id="134"/>
      <w:r w:rsidR="00016D48" w:rsidRPr="00E80C6B">
        <w:rPr>
          <w:rFonts w:asciiTheme="minorHAnsi" w:hAnsiTheme="minorHAnsi" w:cstheme="minorHAnsi"/>
          <w:sz w:val="24"/>
          <w:szCs w:val="24"/>
        </w:rPr>
        <w:t>całości zamówienia</w:t>
      </w:r>
      <w:r w:rsidR="00B72D6E" w:rsidRPr="00E80C6B">
        <w:rPr>
          <w:rFonts w:asciiTheme="minorHAnsi" w:hAnsiTheme="minorHAnsi" w:cstheme="minorHAnsi"/>
          <w:sz w:val="24"/>
          <w:szCs w:val="24"/>
        </w:rPr>
        <w:t>;</w:t>
      </w:r>
      <w:bookmarkEnd w:id="135"/>
    </w:p>
    <w:p w14:paraId="490326BC" w14:textId="370D508B" w:rsidR="00832343" w:rsidRPr="00E80C6B" w:rsidRDefault="00832343"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oferowany okres gwarancji (udzielony na zasadach określonych w niniejszej SWZ), przy czym:</w:t>
      </w:r>
    </w:p>
    <w:p w14:paraId="5F0C7E40" w14:textId="4923CEE5" w:rsidR="00832343" w:rsidRPr="00E80C6B" w:rsidRDefault="00832343" w:rsidP="008E5B3E">
      <w:pPr>
        <w:pStyle w:val="SWZ111Podsekcja"/>
        <w:numPr>
          <w:ilvl w:val="0"/>
          <w:numId w:val="63"/>
        </w:numPr>
        <w:spacing w:line="276" w:lineRule="auto"/>
        <w:ind w:left="1276"/>
        <w:jc w:val="left"/>
        <w:rPr>
          <w:rFonts w:asciiTheme="minorHAnsi" w:hAnsiTheme="minorHAnsi" w:cstheme="minorHAnsi"/>
          <w:sz w:val="24"/>
          <w:szCs w:val="24"/>
        </w:rPr>
      </w:pPr>
      <w:r w:rsidRPr="00E80C6B">
        <w:rPr>
          <w:rFonts w:asciiTheme="minorHAnsi" w:hAnsiTheme="minorHAnsi" w:cstheme="minorHAnsi"/>
          <w:sz w:val="24"/>
          <w:szCs w:val="24"/>
        </w:rPr>
        <w:t>minimalny okres gwarancji to 36 miesięcy;</w:t>
      </w:r>
    </w:p>
    <w:p w14:paraId="0B3830E6" w14:textId="113828EE" w:rsidR="00832343" w:rsidRPr="00E80C6B" w:rsidRDefault="00832343" w:rsidP="008E5B3E">
      <w:pPr>
        <w:pStyle w:val="SWZ111Podsekcja"/>
        <w:numPr>
          <w:ilvl w:val="0"/>
          <w:numId w:val="63"/>
        </w:numPr>
        <w:spacing w:line="276" w:lineRule="auto"/>
        <w:ind w:left="1276"/>
        <w:jc w:val="left"/>
        <w:rPr>
          <w:rFonts w:asciiTheme="minorHAnsi" w:hAnsiTheme="minorHAnsi" w:cstheme="minorHAnsi"/>
          <w:sz w:val="24"/>
          <w:szCs w:val="24"/>
        </w:rPr>
      </w:pPr>
      <w:r w:rsidRPr="00E80C6B">
        <w:rPr>
          <w:rFonts w:asciiTheme="minorHAnsi" w:hAnsiTheme="minorHAnsi" w:cstheme="minorHAnsi"/>
          <w:sz w:val="24"/>
          <w:szCs w:val="24"/>
        </w:rPr>
        <w:t>najwyżej zostanie oceniona w kryterium „Gwarancja” oferta z okresem gwarancji 48 miesięcznym i dłuższym;</w:t>
      </w:r>
    </w:p>
    <w:p w14:paraId="06E26577" w14:textId="38DDCCA0" w:rsidR="001947E8" w:rsidRPr="00E80C6B" w:rsidRDefault="00565E67" w:rsidP="008E5B3E">
      <w:pPr>
        <w:pStyle w:val="SWZ111Podsekcja"/>
        <w:spacing w:line="276" w:lineRule="auto"/>
        <w:jc w:val="left"/>
        <w:rPr>
          <w:rFonts w:asciiTheme="minorHAnsi" w:hAnsiTheme="minorHAnsi" w:cstheme="minorHAnsi"/>
          <w:sz w:val="24"/>
          <w:szCs w:val="24"/>
        </w:rPr>
      </w:pPr>
      <w:bookmarkStart w:id="136" w:name="_Hlk65580501"/>
      <w:r w:rsidRPr="00E80C6B">
        <w:rPr>
          <w:rFonts w:asciiTheme="minorHAnsi" w:hAnsiTheme="minorHAnsi" w:cstheme="minorHAnsi"/>
          <w:sz w:val="24"/>
          <w:szCs w:val="24"/>
        </w:rPr>
        <w:t>oświadczenie</w:t>
      </w:r>
      <w:r w:rsidR="001947E8" w:rsidRPr="00E80C6B">
        <w:rPr>
          <w:rFonts w:asciiTheme="minorHAnsi" w:hAnsiTheme="minorHAnsi" w:cstheme="minorHAnsi"/>
          <w:sz w:val="24"/>
          <w:szCs w:val="24"/>
        </w:rPr>
        <w:t>, że wykonawca:</w:t>
      </w:r>
    </w:p>
    <w:p w14:paraId="3811C346" w14:textId="669F5DF3" w:rsidR="001947E8" w:rsidRPr="00E80C6B" w:rsidRDefault="00565E67"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będzie realizował zamówienie w terminie, wynikającym z zapisów SWZ</w:t>
      </w:r>
      <w:r w:rsidR="001947E8" w:rsidRPr="00E80C6B">
        <w:rPr>
          <w:rFonts w:asciiTheme="minorHAnsi" w:hAnsiTheme="minorHAnsi" w:cstheme="minorHAnsi"/>
          <w:sz w:val="24"/>
          <w:szCs w:val="24"/>
        </w:rPr>
        <w:t>,</w:t>
      </w:r>
    </w:p>
    <w:p w14:paraId="70CE0657" w14:textId="2721D593" w:rsidR="001947E8" w:rsidRPr="00E80C6B" w:rsidRDefault="00565E67"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jest związany ofertą przez okres określony w SWZ</w:t>
      </w:r>
      <w:r w:rsidR="001947E8" w:rsidRPr="00E80C6B">
        <w:rPr>
          <w:rFonts w:asciiTheme="minorHAnsi" w:hAnsiTheme="minorHAnsi" w:cstheme="minorHAnsi"/>
          <w:sz w:val="24"/>
          <w:szCs w:val="24"/>
        </w:rPr>
        <w:t>,</w:t>
      </w:r>
    </w:p>
    <w:p w14:paraId="39308997" w14:textId="60ADC3F1" w:rsidR="009B3EAF" w:rsidRPr="002A694D" w:rsidRDefault="00565E67"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wypełni obowiązk</w:t>
      </w:r>
      <w:r w:rsidR="001947E8" w:rsidRPr="00E80C6B">
        <w:rPr>
          <w:rFonts w:asciiTheme="minorHAnsi" w:hAnsiTheme="minorHAnsi" w:cstheme="minorHAnsi"/>
          <w:sz w:val="24"/>
          <w:szCs w:val="24"/>
        </w:rPr>
        <w:t>i</w:t>
      </w:r>
      <w:r w:rsidRPr="00E80C6B">
        <w:rPr>
          <w:rFonts w:asciiTheme="minorHAnsi" w:hAnsiTheme="minorHAnsi" w:cstheme="minorHAnsi"/>
          <w:sz w:val="24"/>
          <w:szCs w:val="24"/>
        </w:rPr>
        <w:t xml:space="preserve"> informacyjn</w:t>
      </w:r>
      <w:r w:rsidR="001947E8" w:rsidRPr="00E80C6B">
        <w:rPr>
          <w:rFonts w:asciiTheme="minorHAnsi" w:hAnsiTheme="minorHAnsi" w:cstheme="minorHAnsi"/>
          <w:sz w:val="24"/>
          <w:szCs w:val="24"/>
        </w:rPr>
        <w:t>e</w:t>
      </w:r>
      <w:r w:rsidRPr="00E80C6B">
        <w:rPr>
          <w:rFonts w:asciiTheme="minorHAnsi" w:hAnsiTheme="minorHAnsi" w:cstheme="minorHAnsi"/>
          <w:sz w:val="24"/>
          <w:szCs w:val="24"/>
        </w:rPr>
        <w:t xml:space="preserve"> wynikając</w:t>
      </w:r>
      <w:r w:rsidR="00457392" w:rsidRPr="00E80C6B">
        <w:rPr>
          <w:rFonts w:asciiTheme="minorHAnsi" w:hAnsiTheme="minorHAnsi" w:cstheme="minorHAnsi"/>
          <w:sz w:val="24"/>
          <w:szCs w:val="24"/>
        </w:rPr>
        <w:t>e</w:t>
      </w:r>
      <w:r w:rsidRPr="00E80C6B">
        <w:rPr>
          <w:rFonts w:asciiTheme="minorHAnsi" w:hAnsiTheme="minorHAnsi" w:cstheme="minorHAnsi"/>
          <w:sz w:val="24"/>
          <w:szCs w:val="24"/>
        </w:rPr>
        <w:t xml:space="preserve"> z RODO</w:t>
      </w:r>
      <w:r w:rsidR="001C00C7" w:rsidRPr="00E80C6B">
        <w:rPr>
          <w:rFonts w:asciiTheme="minorHAnsi" w:hAnsiTheme="minorHAnsi" w:cstheme="minorHAnsi"/>
          <w:sz w:val="24"/>
          <w:szCs w:val="24"/>
        </w:rPr>
        <w:t>.</w:t>
      </w:r>
    </w:p>
    <w:bookmarkEnd w:id="136"/>
    <w:p w14:paraId="3DCA6D2D" w14:textId="4E471D29" w:rsidR="001B4AA6" w:rsidRPr="00E80C6B" w:rsidRDefault="001B4AA6"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Do oferty należy</w:t>
      </w:r>
      <w:r w:rsidR="00861CCE" w:rsidRPr="00E80C6B">
        <w:rPr>
          <w:rFonts w:asciiTheme="minorHAnsi" w:hAnsiTheme="minorHAnsi" w:cstheme="minorHAnsi"/>
          <w:sz w:val="24"/>
          <w:szCs w:val="24"/>
        </w:rPr>
        <w:t xml:space="preserve"> dołączyć </w:t>
      </w:r>
      <w:r w:rsidRPr="00E80C6B">
        <w:rPr>
          <w:rFonts w:asciiTheme="minorHAnsi" w:hAnsiTheme="minorHAnsi" w:cstheme="minorHAnsi"/>
          <w:sz w:val="24"/>
          <w:szCs w:val="24"/>
        </w:rPr>
        <w:t>również:</w:t>
      </w:r>
    </w:p>
    <w:p w14:paraId="0CD57063" w14:textId="3F22026D" w:rsidR="00C21A77" w:rsidRPr="00E80C6B" w:rsidRDefault="00C21A77"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oświadczenie wstępne, tj. oświadczenie o niepodleganiu wykluczeniu i spełnieniu warunków udziału, w zakresie wskazanym w niniejszym dokumencie (dotyczy wszystkich wykonawców występujących wspólnie oraz podmiotów udostępniających swoje zasoby wykonawcy) wraz z informacjami o podmiotach, </w:t>
      </w:r>
      <w:r w:rsidR="00016075" w:rsidRPr="00E80C6B">
        <w:rPr>
          <w:rFonts w:asciiTheme="minorHAnsi" w:hAnsiTheme="minorHAnsi" w:cstheme="minorHAnsi"/>
          <w:sz w:val="24"/>
          <w:szCs w:val="24"/>
        </w:rPr>
        <w:t>n</w:t>
      </w:r>
      <w:r w:rsidRPr="00E80C6B">
        <w:rPr>
          <w:rFonts w:asciiTheme="minorHAnsi" w:hAnsiTheme="minorHAnsi" w:cstheme="minorHAnsi"/>
          <w:sz w:val="24"/>
          <w:szCs w:val="24"/>
        </w:rPr>
        <w:t>a zasobach których polegać będzie oraz wykaz części zamówienia, których wykonanie wykonawca zamierza powierzyć podwykonawcom (jeżeli wykonawca polega na zasobach podmiotu trzeciego lub planuje podwykonawstwo)</w:t>
      </w:r>
      <w:r w:rsidR="00BB5F5A" w:rsidRPr="00E80C6B">
        <w:rPr>
          <w:rFonts w:asciiTheme="minorHAnsi" w:hAnsiTheme="minorHAnsi" w:cstheme="minorHAnsi"/>
          <w:sz w:val="24"/>
          <w:szCs w:val="24"/>
        </w:rPr>
        <w:t>;</w:t>
      </w:r>
    </w:p>
    <w:p w14:paraId="73F30616" w14:textId="61EA31DE" w:rsidR="00A563BB" w:rsidRPr="00E80C6B" w:rsidRDefault="00A563BB"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przedmiotowe środki dowodowe, jeżeli są wymagane (</w:t>
      </w: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REF _Ref63971448 \r \h </w:instrText>
      </w:r>
      <w:r w:rsidR="00CB583A" w:rsidRPr="00E80C6B">
        <w:rPr>
          <w:rFonts w:asciiTheme="minorHAnsi" w:hAnsiTheme="minorHAnsi" w:cstheme="minorHAnsi"/>
          <w:sz w:val="24"/>
          <w:szCs w:val="24"/>
        </w:rPr>
        <w:instrText xml:space="preserve"> \* MERGEFORMAT </w:instrText>
      </w:r>
      <w:r w:rsidRPr="00E80C6B">
        <w:rPr>
          <w:rFonts w:asciiTheme="minorHAnsi" w:hAnsiTheme="minorHAnsi" w:cstheme="minorHAnsi"/>
          <w:sz w:val="24"/>
          <w:szCs w:val="24"/>
        </w:rPr>
      </w:r>
      <w:r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Rozdział 13</w:t>
      </w:r>
      <w:r w:rsidRPr="00E80C6B">
        <w:rPr>
          <w:rFonts w:asciiTheme="minorHAnsi" w:hAnsiTheme="minorHAnsi" w:cstheme="minorHAnsi"/>
          <w:sz w:val="24"/>
          <w:szCs w:val="24"/>
        </w:rPr>
        <w:fldChar w:fldCharType="end"/>
      </w:r>
      <w:bookmarkStart w:id="137" w:name="_Toc45612246"/>
      <w:r w:rsidRPr="00E80C6B">
        <w:rPr>
          <w:rFonts w:asciiTheme="minorHAnsi" w:hAnsiTheme="minorHAnsi" w:cstheme="minorHAnsi"/>
          <w:sz w:val="24"/>
          <w:szCs w:val="24"/>
        </w:rPr>
        <w:t xml:space="preserve"> SWZ);</w:t>
      </w:r>
    </w:p>
    <w:p w14:paraId="65CD18F0" w14:textId="48548773" w:rsidR="00C21A77" w:rsidRPr="00E80C6B" w:rsidRDefault="00C21A77"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upoważnienie osoby lub osób, które podpisały ofertę</w:t>
      </w:r>
      <w:r w:rsidR="001501DD" w:rsidRPr="00E80C6B">
        <w:rPr>
          <w:rFonts w:asciiTheme="minorHAnsi" w:hAnsiTheme="minorHAnsi" w:cstheme="minorHAnsi"/>
          <w:sz w:val="24"/>
          <w:szCs w:val="24"/>
        </w:rPr>
        <w:t>,</w:t>
      </w:r>
      <w:r w:rsidRPr="00E80C6B">
        <w:rPr>
          <w:rFonts w:asciiTheme="minorHAnsi" w:hAnsiTheme="minorHAnsi" w:cstheme="minorHAnsi"/>
          <w:sz w:val="24"/>
          <w:szCs w:val="24"/>
        </w:rPr>
        <w:t xml:space="preserve"> do reprezentowania danego podmiotu, o ile nie wynika to z innych dokumentów, przedłożonych przez wykonawcę;</w:t>
      </w:r>
    </w:p>
    <w:p w14:paraId="38D401B2" w14:textId="76249216" w:rsidR="00BB5F5A" w:rsidRPr="00E80C6B" w:rsidRDefault="00BB5F5A"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pełnomocnictwo do reprezentowania w postępowaniu albo reprezentowania w postępowaniu i zawarcia umowy</w:t>
      </w:r>
      <w:r w:rsidR="001501DD" w:rsidRPr="00E80C6B">
        <w:rPr>
          <w:rFonts w:asciiTheme="minorHAnsi" w:hAnsiTheme="minorHAnsi" w:cstheme="minorHAnsi"/>
          <w:sz w:val="24"/>
          <w:szCs w:val="24"/>
        </w:rPr>
        <w:t>,</w:t>
      </w:r>
      <w:r w:rsidRPr="00E80C6B">
        <w:rPr>
          <w:rFonts w:asciiTheme="minorHAnsi" w:hAnsiTheme="minorHAnsi" w:cstheme="minorHAnsi"/>
          <w:sz w:val="24"/>
          <w:szCs w:val="24"/>
        </w:rPr>
        <w:t xml:space="preserve"> w przypadku złożenia oferty przez wykonawców występujących wspólnie wraz z oświadczeniem, z którego wynika, które części zamówienia </w:t>
      </w:r>
      <w:r w:rsidRPr="00E80C6B">
        <w:rPr>
          <w:rFonts w:asciiTheme="minorHAnsi" w:hAnsiTheme="minorHAnsi" w:cstheme="minorHAnsi"/>
          <w:sz w:val="24"/>
          <w:szCs w:val="24"/>
        </w:rPr>
        <w:lastRenderedPageBreak/>
        <w:t>wykonają poszczególni wykonawcy, jeżeli oferta została złożona przez wykonawców wspólnie ubiegający</w:t>
      </w:r>
      <w:r w:rsidR="00B31AE2" w:rsidRPr="00E80C6B">
        <w:rPr>
          <w:rFonts w:asciiTheme="minorHAnsi" w:hAnsiTheme="minorHAnsi" w:cstheme="minorHAnsi"/>
          <w:sz w:val="24"/>
          <w:szCs w:val="24"/>
        </w:rPr>
        <w:t>ch</w:t>
      </w:r>
      <w:r w:rsidRPr="00E80C6B">
        <w:rPr>
          <w:rFonts w:asciiTheme="minorHAnsi" w:hAnsiTheme="minorHAnsi" w:cstheme="minorHAnsi"/>
          <w:sz w:val="24"/>
          <w:szCs w:val="24"/>
        </w:rPr>
        <w:t xml:space="preserve"> się o udzielenie zamówienia;</w:t>
      </w:r>
    </w:p>
    <w:p w14:paraId="471606F9" w14:textId="36F69008" w:rsidR="005A03FE" w:rsidRPr="00E80C6B" w:rsidRDefault="005A03FE"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zobowiązanie do udostępnienia zasob</w:t>
      </w:r>
      <w:r w:rsidR="0022084D" w:rsidRPr="00E80C6B">
        <w:rPr>
          <w:rFonts w:asciiTheme="minorHAnsi" w:hAnsiTheme="minorHAnsi" w:cstheme="minorHAnsi"/>
          <w:sz w:val="24"/>
          <w:szCs w:val="24"/>
        </w:rPr>
        <w:t>ów</w:t>
      </w:r>
      <w:r w:rsidRPr="00E80C6B">
        <w:rPr>
          <w:rFonts w:asciiTheme="minorHAnsi" w:hAnsiTheme="minorHAnsi" w:cstheme="minorHAnsi"/>
          <w:sz w:val="24"/>
          <w:szCs w:val="24"/>
        </w:rPr>
        <w:t>, jeżeli wykonawca zamierza polegać na zdolnościach technicznych lub zawodowych lub sytuacji finansowej lub ekonomicznej podmiotu udostępniającego takie zasoby</w:t>
      </w:r>
      <w:r w:rsidR="00BB5F5A" w:rsidRPr="00E80C6B">
        <w:rPr>
          <w:rFonts w:asciiTheme="minorHAnsi" w:hAnsiTheme="minorHAnsi" w:cstheme="minorHAnsi"/>
          <w:sz w:val="24"/>
          <w:szCs w:val="24"/>
        </w:rPr>
        <w:t>.</w:t>
      </w:r>
    </w:p>
    <w:p w14:paraId="608EF442" w14:textId="356CC748" w:rsidR="00176248" w:rsidRPr="00E80C6B" w:rsidRDefault="001762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Wykonawca zobowiązany jest w ofercie </w:t>
      </w:r>
      <w:r w:rsidR="00F02D4B" w:rsidRPr="00E80C6B">
        <w:rPr>
          <w:rFonts w:asciiTheme="minorHAnsi" w:hAnsiTheme="minorHAnsi" w:cstheme="minorHAnsi"/>
          <w:sz w:val="24"/>
          <w:szCs w:val="24"/>
        </w:rPr>
        <w:t xml:space="preserve">zamieścić informacje, o których mowa w </w:t>
      </w:r>
      <w:r w:rsidRPr="00E80C6B">
        <w:rPr>
          <w:rFonts w:asciiTheme="minorHAnsi" w:hAnsiTheme="minorHAnsi" w:cstheme="minorHAnsi"/>
          <w:sz w:val="24"/>
          <w:szCs w:val="24"/>
        </w:rPr>
        <w:t>art. 225 ust. 2</w:t>
      </w:r>
      <w:r w:rsidR="00F02D4B" w:rsidRPr="00E80C6B">
        <w:rPr>
          <w:rFonts w:asciiTheme="minorHAnsi" w:hAnsiTheme="minorHAnsi" w:cstheme="minorHAnsi"/>
          <w:sz w:val="24"/>
          <w:szCs w:val="24"/>
        </w:rPr>
        <w:t xml:space="preserve"> ustawy PZP</w:t>
      </w:r>
      <w:r w:rsidRPr="00E80C6B">
        <w:rPr>
          <w:rFonts w:asciiTheme="minorHAnsi" w:hAnsiTheme="minorHAnsi" w:cstheme="minorHAnsi"/>
          <w:sz w:val="24"/>
          <w:szCs w:val="24"/>
        </w:rPr>
        <w:t>,</w:t>
      </w:r>
      <w:r w:rsidR="00F02D4B" w:rsidRPr="00E80C6B">
        <w:rPr>
          <w:rFonts w:asciiTheme="minorHAnsi" w:hAnsiTheme="minorHAnsi" w:cstheme="minorHAnsi"/>
          <w:sz w:val="24"/>
          <w:szCs w:val="24"/>
        </w:rPr>
        <w:t xml:space="preserve"> o</w:t>
      </w:r>
      <w:r w:rsidR="003471AF" w:rsidRPr="00E80C6B">
        <w:rPr>
          <w:rFonts w:asciiTheme="minorHAnsi" w:hAnsiTheme="minorHAnsi" w:cstheme="minorHAnsi"/>
          <w:sz w:val="24"/>
          <w:szCs w:val="24"/>
        </w:rPr>
        <w:t> </w:t>
      </w:r>
      <w:r w:rsidR="00F02D4B" w:rsidRPr="00E80C6B">
        <w:rPr>
          <w:rFonts w:asciiTheme="minorHAnsi" w:hAnsiTheme="minorHAnsi" w:cstheme="minorHAnsi"/>
          <w:sz w:val="24"/>
          <w:szCs w:val="24"/>
        </w:rPr>
        <w:t>ile zachodzą okoliczności, o których mowa w art. 225 ust. 1 tej ustawy.</w:t>
      </w:r>
    </w:p>
    <w:p w14:paraId="445729A7" w14:textId="1E6714F3"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Ubiegający się o zamówienie wykonawca winien w ofercie zamieścić wszystkie informacje żądane przez Zamawiającego tak</w:t>
      </w:r>
      <w:r w:rsidR="001501DD" w:rsidRPr="00E80C6B">
        <w:rPr>
          <w:rFonts w:asciiTheme="minorHAnsi" w:hAnsiTheme="minorHAnsi" w:cstheme="minorHAnsi"/>
          <w:sz w:val="24"/>
          <w:szCs w:val="24"/>
        </w:rPr>
        <w:t>,</w:t>
      </w:r>
      <w:r w:rsidRPr="00E80C6B">
        <w:rPr>
          <w:rFonts w:asciiTheme="minorHAnsi" w:hAnsiTheme="minorHAnsi" w:cstheme="minorHAnsi"/>
          <w:sz w:val="24"/>
          <w:szCs w:val="24"/>
        </w:rPr>
        <w:t xml:space="preserve"> aby istniała możliwość jej jednoznacznej oceny, zgodnie z przyjętymi kryteriami.</w:t>
      </w:r>
    </w:p>
    <w:p w14:paraId="36F9CF8D" w14:textId="7B40E72E" w:rsidR="008A2BA9"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Kompletna oferta i wszystkie wymagane oświadczenia należy sporządzić w języku polskim, </w:t>
      </w:r>
      <w:r w:rsidR="00B57F72" w:rsidRPr="00E80C6B">
        <w:rPr>
          <w:rFonts w:asciiTheme="minorHAnsi" w:hAnsiTheme="minorHAnsi" w:cstheme="minorHAnsi"/>
          <w:sz w:val="24"/>
          <w:szCs w:val="24"/>
        </w:rPr>
        <w:t xml:space="preserve">w formie elektronicznej lub w postaci elektronicznej opatrzonej </w:t>
      </w:r>
      <w:r w:rsidR="00003059" w:rsidRPr="00E80C6B">
        <w:rPr>
          <w:rFonts w:asciiTheme="minorHAnsi" w:hAnsiTheme="minorHAnsi" w:cstheme="minorHAnsi"/>
          <w:sz w:val="24"/>
          <w:szCs w:val="24"/>
        </w:rPr>
        <w:t xml:space="preserve">kwalifikowanym podpisem elektronicznym, </w:t>
      </w:r>
      <w:r w:rsidR="00B57F72" w:rsidRPr="00E80C6B">
        <w:rPr>
          <w:rFonts w:asciiTheme="minorHAnsi" w:hAnsiTheme="minorHAnsi" w:cstheme="minorHAnsi"/>
          <w:sz w:val="24"/>
          <w:szCs w:val="24"/>
        </w:rPr>
        <w:t>podpisem zaufanym lub podpisem osobistym</w:t>
      </w:r>
      <w:r w:rsidR="007055B4" w:rsidRPr="00E80C6B">
        <w:rPr>
          <w:rFonts w:asciiTheme="minorHAnsi" w:hAnsiTheme="minorHAnsi" w:cstheme="minorHAnsi"/>
          <w:sz w:val="24"/>
          <w:szCs w:val="24"/>
        </w:rPr>
        <w:t>.</w:t>
      </w:r>
      <w:r w:rsidR="00B45565" w:rsidRPr="00E80C6B">
        <w:rPr>
          <w:rFonts w:asciiTheme="minorHAnsi" w:hAnsiTheme="minorHAnsi" w:cstheme="minorHAnsi"/>
          <w:sz w:val="24"/>
          <w:szCs w:val="24"/>
        </w:rPr>
        <w:t xml:space="preserve"> </w:t>
      </w:r>
      <w:r w:rsidR="008A2BA9" w:rsidRPr="00E80C6B">
        <w:rPr>
          <w:rFonts w:asciiTheme="minorHAnsi" w:hAnsiTheme="minorHAnsi" w:cstheme="minorHAnsi"/>
          <w:sz w:val="24"/>
          <w:szCs w:val="24"/>
        </w:rPr>
        <w:t xml:space="preserve"> </w:t>
      </w:r>
    </w:p>
    <w:p w14:paraId="30F37119" w14:textId="1C2688B6"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zamieścił w V</w:t>
      </w:r>
      <w:r w:rsidR="00B72956" w:rsidRPr="00E80C6B">
        <w:rPr>
          <w:rFonts w:asciiTheme="minorHAnsi" w:hAnsiTheme="minorHAnsi" w:cstheme="minorHAnsi"/>
          <w:sz w:val="24"/>
          <w:szCs w:val="24"/>
        </w:rPr>
        <w:t>II</w:t>
      </w:r>
      <w:r w:rsidRPr="00E80C6B">
        <w:rPr>
          <w:rFonts w:asciiTheme="minorHAnsi" w:hAnsiTheme="minorHAnsi" w:cstheme="minorHAnsi"/>
          <w:sz w:val="24"/>
          <w:szCs w:val="24"/>
        </w:rPr>
        <w:t xml:space="preserve"> części dokumentacji przetargowej wzór oferty</w:t>
      </w:r>
      <w:r w:rsidR="00B82E17" w:rsidRPr="00E80C6B">
        <w:rPr>
          <w:rFonts w:asciiTheme="minorHAnsi" w:hAnsiTheme="minorHAnsi" w:cstheme="minorHAnsi"/>
          <w:sz w:val="24"/>
          <w:szCs w:val="24"/>
        </w:rPr>
        <w:t xml:space="preserve"> i </w:t>
      </w:r>
      <w:r w:rsidR="00AF7673" w:rsidRPr="00E80C6B">
        <w:rPr>
          <w:rFonts w:asciiTheme="minorHAnsi" w:hAnsiTheme="minorHAnsi" w:cstheme="minorHAnsi"/>
          <w:sz w:val="24"/>
          <w:szCs w:val="24"/>
        </w:rPr>
        <w:t xml:space="preserve">wzór </w:t>
      </w:r>
      <w:r w:rsidR="00B82E17" w:rsidRPr="00E80C6B">
        <w:rPr>
          <w:rFonts w:asciiTheme="minorHAnsi" w:hAnsiTheme="minorHAnsi" w:cstheme="minorHAnsi"/>
          <w:sz w:val="24"/>
          <w:szCs w:val="24"/>
        </w:rPr>
        <w:t>innych dokumentów</w:t>
      </w:r>
      <w:r w:rsidRPr="00E80C6B">
        <w:rPr>
          <w:rFonts w:asciiTheme="minorHAnsi" w:hAnsiTheme="minorHAnsi" w:cstheme="minorHAnsi"/>
          <w:sz w:val="24"/>
          <w:szCs w:val="24"/>
        </w:rPr>
        <w:t>. Wykonawca może na własną odpowiedzialność wykorzystać przygotowane przez Zamawiającego formularze bądź złożyć ofertę na innych drukach, zawierających wszystkie wymagane informacje.</w:t>
      </w:r>
    </w:p>
    <w:p w14:paraId="5BA0AB36" w14:textId="77777777" w:rsidR="00565E67" w:rsidRPr="00E80C6B" w:rsidRDefault="00565E67" w:rsidP="008E5B3E">
      <w:pPr>
        <w:pStyle w:val="SWZ1Rozdzal"/>
        <w:pBdr>
          <w:bottom w:val="single" w:sz="8" w:space="0" w:color="auto"/>
        </w:pBdr>
        <w:spacing w:line="276" w:lineRule="auto"/>
        <w:jc w:val="left"/>
        <w:rPr>
          <w:rFonts w:asciiTheme="minorHAnsi" w:hAnsiTheme="minorHAnsi" w:cstheme="minorHAnsi"/>
          <w:iCs w:val="0"/>
        </w:rPr>
      </w:pPr>
      <w:bookmarkStart w:id="138" w:name="_Toc204775231"/>
      <w:r w:rsidRPr="00E80C6B">
        <w:rPr>
          <w:rFonts w:asciiTheme="minorHAnsi" w:hAnsiTheme="minorHAnsi" w:cstheme="minorHAnsi"/>
          <w:iCs w:val="0"/>
        </w:rPr>
        <w:t>Wymóg lub możliwość złożenia ofert w postaci katalogów elektronicznych lub dołączenia katalogów elektronicznych do oferty, w sytuacji określonej w art. 93</w:t>
      </w:r>
      <w:bookmarkEnd w:id="138"/>
    </w:p>
    <w:p w14:paraId="3DD5255D" w14:textId="4BE9DCF3" w:rsidR="00565E67" w:rsidRPr="00E80C6B" w:rsidRDefault="00157AD6"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dotyczy</w:t>
      </w:r>
      <w:r w:rsidR="00B57F72" w:rsidRPr="00E80C6B">
        <w:rPr>
          <w:rFonts w:asciiTheme="minorHAnsi" w:hAnsiTheme="minorHAnsi" w:cstheme="minorHAnsi"/>
          <w:sz w:val="24"/>
          <w:szCs w:val="24"/>
        </w:rPr>
        <w:t xml:space="preserve"> </w:t>
      </w:r>
    </w:p>
    <w:p w14:paraId="24CC5E76" w14:textId="77777777" w:rsidR="00565E67" w:rsidRPr="00E80C6B" w:rsidRDefault="00565E67" w:rsidP="008E5B3E">
      <w:pPr>
        <w:pStyle w:val="SWZ1Rozdzal"/>
        <w:spacing w:line="276" w:lineRule="auto"/>
        <w:jc w:val="left"/>
        <w:rPr>
          <w:rFonts w:asciiTheme="minorHAnsi" w:hAnsiTheme="minorHAnsi" w:cstheme="minorHAnsi"/>
          <w:iCs w:val="0"/>
        </w:rPr>
      </w:pPr>
      <w:bookmarkStart w:id="139" w:name="_Toc204775232"/>
      <w:r w:rsidRPr="00E80C6B">
        <w:rPr>
          <w:rFonts w:asciiTheme="minorHAnsi" w:hAnsiTheme="minorHAnsi" w:cstheme="minorHAnsi"/>
          <w:iCs w:val="0"/>
        </w:rPr>
        <w:t>Wymagania dotyczące wadium</w:t>
      </w:r>
      <w:bookmarkEnd w:id="139"/>
    </w:p>
    <w:p w14:paraId="0D219D0C" w14:textId="5FD37CDF" w:rsidR="001501DD" w:rsidRPr="00E80C6B" w:rsidRDefault="000B00DA" w:rsidP="008E5B3E">
      <w:pPr>
        <w:pStyle w:val="SWZ11Sekcja"/>
        <w:numPr>
          <w:ilvl w:val="0"/>
          <w:numId w:val="0"/>
        </w:numPr>
        <w:spacing w:before="0" w:line="276" w:lineRule="auto"/>
        <w:ind w:left="709"/>
        <w:jc w:val="left"/>
        <w:rPr>
          <w:rFonts w:asciiTheme="minorHAnsi" w:hAnsiTheme="minorHAnsi" w:cstheme="minorHAnsi"/>
          <w:sz w:val="24"/>
          <w:szCs w:val="24"/>
        </w:rPr>
      </w:pPr>
      <w:r w:rsidRPr="00E80C6B">
        <w:rPr>
          <w:rFonts w:asciiTheme="minorHAnsi" w:hAnsiTheme="minorHAnsi" w:cstheme="minorHAnsi"/>
          <w:sz w:val="24"/>
          <w:szCs w:val="24"/>
        </w:rPr>
        <w:t>W przedmiotowym postepowaniu wadium nie jest wymagane.</w:t>
      </w:r>
    </w:p>
    <w:p w14:paraId="03E5ED84" w14:textId="77777777" w:rsidR="00647157" w:rsidRPr="00E80C6B" w:rsidRDefault="00647157" w:rsidP="008E5B3E">
      <w:pPr>
        <w:pStyle w:val="SWZ1Rozdzal"/>
        <w:spacing w:line="276" w:lineRule="auto"/>
        <w:jc w:val="left"/>
        <w:rPr>
          <w:rFonts w:asciiTheme="minorHAnsi" w:hAnsiTheme="minorHAnsi" w:cstheme="minorHAnsi"/>
          <w:iCs w:val="0"/>
        </w:rPr>
      </w:pPr>
      <w:bookmarkStart w:id="140" w:name="_Toc45612249"/>
      <w:bookmarkStart w:id="141" w:name="_Toc63973529"/>
      <w:bookmarkStart w:id="142" w:name="_Toc65564697"/>
      <w:bookmarkStart w:id="143" w:name="_Toc204775233"/>
      <w:r w:rsidRPr="00E80C6B">
        <w:rPr>
          <w:rFonts w:asciiTheme="minorHAnsi" w:hAnsiTheme="minorHAnsi" w:cstheme="minorHAnsi"/>
          <w:iCs w:val="0"/>
        </w:rPr>
        <w:t>Sposób oraz termin składania ofert</w:t>
      </w:r>
      <w:bookmarkEnd w:id="140"/>
      <w:bookmarkEnd w:id="141"/>
      <w:bookmarkEnd w:id="142"/>
      <w:bookmarkEnd w:id="143"/>
    </w:p>
    <w:p w14:paraId="08D5BF81" w14:textId="7EA991A9" w:rsidR="003316A6" w:rsidRPr="00E80C6B" w:rsidRDefault="003316A6"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Wykonawca składa ofertę za pośrednictwem zakładki „Oferty/wnioski”, widocznej w podglądzie postępowania po zalogowaniu się na konto Wykonawcy. Po wybraniu</w:t>
      </w:r>
      <w:r w:rsidR="00E4581B" w:rsidRPr="00E80C6B">
        <w:rPr>
          <w:rFonts w:asciiTheme="minorHAnsi" w:hAnsiTheme="minorHAnsi" w:cstheme="minorHAnsi"/>
          <w:sz w:val="24"/>
          <w:szCs w:val="24"/>
        </w:rPr>
        <w:t xml:space="preserve"> przycisku „Złóż ofertę” system prezentuje okno składania oferty umożliwiające przekazanie dokumentów elektronicznych, w którym znajdują się dwa pola </w:t>
      </w:r>
      <w:proofErr w:type="spellStart"/>
      <w:r w:rsidR="00E4581B" w:rsidRPr="00E80C6B">
        <w:rPr>
          <w:rFonts w:asciiTheme="minorHAnsi" w:hAnsiTheme="minorHAnsi" w:cstheme="minorHAnsi"/>
          <w:sz w:val="24"/>
          <w:szCs w:val="24"/>
        </w:rPr>
        <w:t>drag&amp;drop</w:t>
      </w:r>
      <w:proofErr w:type="spellEnd"/>
      <w:r w:rsidR="00E4581B" w:rsidRPr="00E80C6B">
        <w:rPr>
          <w:rFonts w:asciiTheme="minorHAnsi" w:hAnsiTheme="minorHAnsi" w:cstheme="minorHAnsi"/>
          <w:sz w:val="24"/>
          <w:szCs w:val="24"/>
        </w:rPr>
        <w:t xml:space="preserve"> („przeciągnij” i „upuść”) służące do dodawania plików.</w:t>
      </w:r>
    </w:p>
    <w:p w14:paraId="60B07921" w14:textId="1EAB5762" w:rsidR="00D85967" w:rsidRPr="00E80C6B" w:rsidRDefault="00E4581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6CB2311A" w14:textId="5622D7B0" w:rsidR="00AF7673" w:rsidRPr="00E80C6B" w:rsidRDefault="00E4581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Jeżeli wraz z ofertą składane są dokumenty zawierające tajemnicę przedsiębiorstwa wykonawca, w celu utrzymania poufności tych informacji, przekazuje je w wydzielonym i odpowiednio oznaczonym pliku, wraz </w:t>
      </w:r>
      <w:r w:rsidR="00B31AE2" w:rsidRPr="00E80C6B">
        <w:rPr>
          <w:rFonts w:asciiTheme="minorHAnsi" w:hAnsiTheme="minorHAnsi" w:cstheme="minorHAnsi"/>
          <w:sz w:val="24"/>
          <w:szCs w:val="24"/>
        </w:rPr>
        <w:br/>
      </w:r>
      <w:r w:rsidRPr="00E80C6B">
        <w:rPr>
          <w:rFonts w:asciiTheme="minorHAnsi" w:hAnsiTheme="minorHAnsi" w:cstheme="minorHAnsi"/>
          <w:sz w:val="24"/>
          <w:szCs w:val="24"/>
        </w:rPr>
        <w:t xml:space="preserve">z jednoczesnym zaznaczeniem w nazwie pliku „Dokument stanowiący tajemnicę przedsiębiorstwa”. </w:t>
      </w:r>
    </w:p>
    <w:p w14:paraId="0FE08923" w14:textId="07A14167" w:rsidR="00E4581B" w:rsidRPr="00E80C6B" w:rsidRDefault="00E4581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Zarówno załącznik stanowiący tajemnicę przedsiębiorstwa</w:t>
      </w:r>
      <w:r w:rsidR="00D65163" w:rsidRPr="00E80C6B">
        <w:rPr>
          <w:rFonts w:asciiTheme="minorHAnsi" w:hAnsiTheme="minorHAnsi" w:cstheme="minorHAnsi"/>
          <w:sz w:val="24"/>
          <w:szCs w:val="24"/>
        </w:rPr>
        <w:t>,</w:t>
      </w:r>
      <w:r w:rsidRPr="00E80C6B">
        <w:rPr>
          <w:rFonts w:asciiTheme="minorHAnsi" w:hAnsiTheme="minorHAnsi" w:cstheme="minorHAnsi"/>
          <w:sz w:val="24"/>
          <w:szCs w:val="24"/>
        </w:rPr>
        <w:t xml:space="preserve"> jak i uzasadnienie zastrzeżenia tajemnicy przedsiębiorstwa należy dodać w polu „Załączniki i inne dokumenty przedstawione w ofercie przez Wykonawcę”.</w:t>
      </w:r>
    </w:p>
    <w:p w14:paraId="460DD0AF" w14:textId="2A876952" w:rsidR="00E4581B" w:rsidRPr="00E80C6B" w:rsidRDefault="00E4581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27E04AE1" w14:textId="4ADAD716" w:rsidR="00E4581B" w:rsidRPr="00E80C6B" w:rsidRDefault="00C760F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Pozostałe dokumenty wchodzące w skład oferty lub składane wraz z ofertą, które są zgodne z ustawą P</w:t>
      </w:r>
      <w:r w:rsidR="00BA13F1" w:rsidRPr="00E80C6B">
        <w:rPr>
          <w:rFonts w:asciiTheme="minorHAnsi" w:hAnsiTheme="minorHAnsi" w:cstheme="minorHAnsi"/>
          <w:sz w:val="24"/>
          <w:szCs w:val="24"/>
        </w:rPr>
        <w:t>ZP</w:t>
      </w:r>
      <w:r w:rsidRPr="00E80C6B">
        <w:rPr>
          <w:rFonts w:asciiTheme="minorHAnsi" w:hAnsiTheme="minorHAnsi" w:cstheme="minorHAnsi"/>
          <w:sz w:val="24"/>
          <w:szCs w:val="24"/>
        </w:rPr>
        <w:t xml:space="preserve"> lub rozporządzeniem w sprawie wymagań dla dokumentów elektronicznych opatrzone kwalifikowanym podpisem elektronicznym, podpisem zaufanym lub podpisem osobistym, mogą być zgodnie z wyborem wykonawcy/wykonawcy wspólnie ubiegającego się o udzielenie zamówienia/podmiotu udostępniającego zasoby</w:t>
      </w:r>
      <w:r w:rsidR="00C03977" w:rsidRPr="00E80C6B">
        <w:rPr>
          <w:rFonts w:asciiTheme="minorHAnsi" w:hAnsiTheme="minorHAnsi" w:cstheme="minorHAnsi"/>
          <w:sz w:val="24"/>
          <w:szCs w:val="24"/>
        </w:rPr>
        <w:t>,</w:t>
      </w:r>
      <w:r w:rsidRPr="00E80C6B">
        <w:rPr>
          <w:rFonts w:asciiTheme="minorHAnsi" w:hAnsiTheme="minorHAnsi" w:cstheme="minorHAnsi"/>
          <w:sz w:val="24"/>
          <w:szCs w:val="24"/>
        </w:rPr>
        <w:t xml:space="preserve">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7698243" w14:textId="70EBAD5E" w:rsidR="00C760F7" w:rsidRPr="00E80C6B" w:rsidRDefault="00C760F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416EDCE" w14:textId="70C4E30D" w:rsidR="00C760F7" w:rsidRPr="00E80C6B" w:rsidRDefault="0040790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w:t>
      </w:r>
    </w:p>
    <w:p w14:paraId="4C476D5F" w14:textId="1F8FC252" w:rsidR="0040790C" w:rsidRPr="00E80C6B" w:rsidRDefault="0040790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Oferta może być złożona tylko do upływu terminu składania ofert.</w:t>
      </w:r>
    </w:p>
    <w:p w14:paraId="691E9310" w14:textId="0542DB82" w:rsidR="0040790C" w:rsidRPr="00E80C6B" w:rsidRDefault="0040790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Wykonawca może przed upływem terminu składania ofert wycofać ofertę. Wykonawca wycofuje ofertę w zakładce „Oferty/wnioski” używając przycisku „Wycofaj ofertę”.</w:t>
      </w:r>
    </w:p>
    <w:p w14:paraId="3354E6EE" w14:textId="75A63435" w:rsidR="0040790C" w:rsidRPr="00E80C6B" w:rsidRDefault="0040790C"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Maksymalny łączny rozmiar plików stanowiących ofertę lub składanych wraz z ofertą to</w:t>
      </w:r>
      <w:r w:rsidR="002A694D">
        <w:rPr>
          <w:rFonts w:asciiTheme="minorHAnsi" w:hAnsiTheme="minorHAnsi" w:cstheme="minorHAnsi"/>
          <w:sz w:val="24"/>
          <w:szCs w:val="24"/>
        </w:rPr>
        <w:t> </w:t>
      </w:r>
      <w:r w:rsidRPr="00E80C6B">
        <w:rPr>
          <w:rFonts w:asciiTheme="minorHAnsi" w:hAnsiTheme="minorHAnsi" w:cstheme="minorHAnsi"/>
          <w:sz w:val="24"/>
          <w:szCs w:val="24"/>
        </w:rPr>
        <w:t>250</w:t>
      </w:r>
      <w:r w:rsidR="002A694D">
        <w:rPr>
          <w:rFonts w:asciiTheme="minorHAnsi" w:hAnsiTheme="minorHAnsi" w:cstheme="minorHAnsi"/>
          <w:sz w:val="24"/>
          <w:szCs w:val="24"/>
        </w:rPr>
        <w:t> </w:t>
      </w:r>
      <w:r w:rsidRPr="00E80C6B">
        <w:rPr>
          <w:rFonts w:asciiTheme="minorHAnsi" w:hAnsiTheme="minorHAnsi" w:cstheme="minorHAnsi"/>
          <w:sz w:val="24"/>
          <w:szCs w:val="24"/>
        </w:rPr>
        <w:t>MB.</w:t>
      </w:r>
    </w:p>
    <w:p w14:paraId="6CE2C6FC" w14:textId="69330770" w:rsidR="00647157" w:rsidRPr="00E80C6B" w:rsidRDefault="0064715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Wykonawca po upływie terminu do składania ofert nie może skutecznie dokonać zmiany ani wycofać oferty.</w:t>
      </w:r>
    </w:p>
    <w:p w14:paraId="52F89E91" w14:textId="2366851A" w:rsidR="00647157" w:rsidRPr="00E80C6B" w:rsidRDefault="0064715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Termin składania ofert upływa w</w:t>
      </w:r>
      <w:r w:rsidR="00016D48" w:rsidRPr="00E80C6B">
        <w:rPr>
          <w:rFonts w:asciiTheme="minorHAnsi" w:hAnsiTheme="minorHAnsi" w:cstheme="minorHAnsi"/>
          <w:sz w:val="24"/>
          <w:szCs w:val="24"/>
        </w:rPr>
        <w:t xml:space="preserve"> dniu</w:t>
      </w:r>
      <w:r w:rsidRPr="00E80C6B">
        <w:rPr>
          <w:rFonts w:asciiTheme="minorHAnsi" w:hAnsiTheme="minorHAnsi" w:cstheme="minorHAnsi"/>
          <w:sz w:val="24"/>
          <w:szCs w:val="24"/>
        </w:rPr>
        <w:t xml:space="preserve"> </w:t>
      </w:r>
      <w:r w:rsidR="00262203" w:rsidRPr="00E80C6B">
        <w:rPr>
          <w:rFonts w:asciiTheme="minorHAnsi" w:hAnsiTheme="minorHAnsi" w:cstheme="minorHAnsi"/>
          <w:b/>
          <w:bCs w:val="0"/>
          <w:sz w:val="24"/>
          <w:szCs w:val="24"/>
        </w:rPr>
        <w:fldChar w:fldCharType="begin"/>
      </w:r>
      <w:r w:rsidR="00262203" w:rsidRPr="00E80C6B">
        <w:rPr>
          <w:rFonts w:asciiTheme="minorHAnsi" w:hAnsiTheme="minorHAnsi" w:cstheme="minorHAnsi"/>
          <w:b/>
          <w:bCs w:val="0"/>
          <w:sz w:val="24"/>
          <w:szCs w:val="24"/>
        </w:rPr>
        <w:instrText xml:space="preserve"> INCLUDETEXT "../infobaza.docm" data \* MERGEFORMAT </w:instrText>
      </w:r>
      <w:r w:rsidR="00262203" w:rsidRPr="00E80C6B">
        <w:rPr>
          <w:rFonts w:asciiTheme="minorHAnsi" w:hAnsiTheme="minorHAnsi" w:cstheme="minorHAnsi"/>
          <w:b/>
          <w:bCs w:val="0"/>
          <w:sz w:val="24"/>
          <w:szCs w:val="24"/>
        </w:rPr>
        <w:fldChar w:fldCharType="separate"/>
      </w:r>
      <w:bookmarkStart w:id="144" w:name="data"/>
      <w:r w:rsidR="00B2553C" w:rsidRPr="00B2553C">
        <w:rPr>
          <w:rFonts w:asciiTheme="minorHAnsi" w:hAnsiTheme="minorHAnsi" w:cstheme="minorHAnsi"/>
          <w:b/>
          <w:bCs w:val="0"/>
          <w:sz w:val="24"/>
          <w:szCs w:val="24"/>
        </w:rPr>
        <w:t>10 marca 2026 r.</w:t>
      </w:r>
      <w:bookmarkEnd w:id="144"/>
      <w:r w:rsidR="00262203" w:rsidRPr="00E80C6B">
        <w:rPr>
          <w:rFonts w:asciiTheme="minorHAnsi" w:hAnsiTheme="minorHAnsi" w:cstheme="minorHAnsi"/>
          <w:b/>
          <w:bCs w:val="0"/>
          <w:sz w:val="24"/>
          <w:szCs w:val="24"/>
        </w:rPr>
        <w:fldChar w:fldCharType="end"/>
      </w:r>
      <w:r w:rsidR="00706C7C" w:rsidRPr="00E80C6B">
        <w:rPr>
          <w:rFonts w:asciiTheme="minorHAnsi" w:hAnsiTheme="minorHAnsi" w:cstheme="minorHAnsi"/>
          <w:b/>
          <w:bCs w:val="0"/>
          <w:sz w:val="24"/>
          <w:szCs w:val="24"/>
        </w:rPr>
        <w:t xml:space="preserve"> </w:t>
      </w:r>
      <w:r w:rsidRPr="00E80C6B">
        <w:rPr>
          <w:rFonts w:asciiTheme="minorHAnsi" w:hAnsiTheme="minorHAnsi" w:cstheme="minorHAnsi"/>
          <w:b/>
          <w:sz w:val="24"/>
          <w:szCs w:val="24"/>
        </w:rPr>
        <w:t xml:space="preserve">o godzinie </w:t>
      </w:r>
      <w:r w:rsidR="00333DC2" w:rsidRPr="00E80C6B">
        <w:rPr>
          <w:rFonts w:asciiTheme="minorHAnsi" w:hAnsiTheme="minorHAnsi" w:cstheme="minorHAnsi"/>
          <w:b/>
          <w:sz w:val="24"/>
          <w:szCs w:val="24"/>
        </w:rPr>
        <w:t>10</w:t>
      </w:r>
      <w:r w:rsidRPr="00E80C6B">
        <w:rPr>
          <w:rFonts w:asciiTheme="minorHAnsi" w:hAnsiTheme="minorHAnsi" w:cstheme="minorHAnsi"/>
          <w:b/>
          <w:sz w:val="24"/>
          <w:szCs w:val="24"/>
          <w:vertAlign w:val="superscript"/>
        </w:rPr>
        <w:t>00</w:t>
      </w:r>
      <w:r w:rsidRPr="00E80C6B">
        <w:rPr>
          <w:rFonts w:asciiTheme="minorHAnsi" w:hAnsiTheme="minorHAnsi" w:cstheme="minorHAnsi"/>
          <w:sz w:val="24"/>
          <w:szCs w:val="24"/>
        </w:rPr>
        <w:t>.</w:t>
      </w:r>
    </w:p>
    <w:p w14:paraId="07CFC4DA" w14:textId="77777777" w:rsidR="00565E67" w:rsidRPr="00E80C6B" w:rsidRDefault="00565E67" w:rsidP="008E5B3E">
      <w:pPr>
        <w:pStyle w:val="SWZ1Rozdzal"/>
        <w:spacing w:line="276" w:lineRule="auto"/>
        <w:jc w:val="left"/>
        <w:rPr>
          <w:rFonts w:asciiTheme="minorHAnsi" w:hAnsiTheme="minorHAnsi" w:cstheme="minorHAnsi"/>
          <w:iCs w:val="0"/>
        </w:rPr>
      </w:pPr>
      <w:bookmarkStart w:id="145" w:name="_Toc204775234"/>
      <w:r w:rsidRPr="00E80C6B">
        <w:rPr>
          <w:rFonts w:asciiTheme="minorHAnsi" w:hAnsiTheme="minorHAnsi" w:cstheme="minorHAnsi"/>
          <w:iCs w:val="0"/>
        </w:rPr>
        <w:t>Termin otwarcia ofert</w:t>
      </w:r>
      <w:bookmarkEnd w:id="145"/>
    </w:p>
    <w:p w14:paraId="544AA0D8" w14:textId="28CAB2FB" w:rsidR="003048BD"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Otwarcie ofert nastąpi</w:t>
      </w:r>
      <w:r w:rsidR="003048BD" w:rsidRPr="00E80C6B">
        <w:rPr>
          <w:rFonts w:asciiTheme="minorHAnsi" w:hAnsiTheme="minorHAnsi" w:cstheme="minorHAnsi"/>
          <w:sz w:val="24"/>
          <w:szCs w:val="24"/>
        </w:rPr>
        <w:t xml:space="preserve"> zgodnie z zasadami określonymi w art. 2</w:t>
      </w:r>
      <w:r w:rsidR="001B46B8" w:rsidRPr="00E80C6B">
        <w:rPr>
          <w:rFonts w:asciiTheme="minorHAnsi" w:hAnsiTheme="minorHAnsi" w:cstheme="minorHAnsi"/>
          <w:sz w:val="24"/>
          <w:szCs w:val="24"/>
        </w:rPr>
        <w:t>2</w:t>
      </w:r>
      <w:r w:rsidR="003048BD" w:rsidRPr="00E80C6B">
        <w:rPr>
          <w:rFonts w:asciiTheme="minorHAnsi" w:hAnsiTheme="minorHAnsi" w:cstheme="minorHAnsi"/>
          <w:sz w:val="24"/>
          <w:szCs w:val="24"/>
        </w:rPr>
        <w:t>2 ustawy PZP,</w:t>
      </w:r>
      <w:r w:rsidRPr="00E80C6B">
        <w:rPr>
          <w:rFonts w:asciiTheme="minorHAnsi" w:hAnsiTheme="minorHAnsi" w:cstheme="minorHAnsi"/>
          <w:sz w:val="24"/>
          <w:szCs w:val="24"/>
        </w:rPr>
        <w:t xml:space="preserve"> w siedzibie Zamawiającego </w:t>
      </w:r>
      <w:r w:rsidR="00AC1283" w:rsidRPr="00E80C6B">
        <w:rPr>
          <w:rFonts w:asciiTheme="minorHAnsi" w:hAnsiTheme="minorHAnsi" w:cstheme="minorHAnsi"/>
          <w:sz w:val="24"/>
          <w:szCs w:val="24"/>
        </w:rPr>
        <w:br/>
      </w:r>
      <w:r w:rsidRPr="00E80C6B">
        <w:rPr>
          <w:rFonts w:asciiTheme="minorHAnsi" w:hAnsiTheme="minorHAnsi" w:cstheme="minorHAnsi"/>
          <w:b/>
          <w:bCs w:val="0"/>
          <w:sz w:val="24"/>
          <w:szCs w:val="24"/>
        </w:rPr>
        <w:t xml:space="preserve">o godz. </w:t>
      </w:r>
      <w:r w:rsidR="001B46B8" w:rsidRPr="00E80C6B">
        <w:rPr>
          <w:rFonts w:asciiTheme="minorHAnsi" w:hAnsiTheme="minorHAnsi" w:cstheme="minorHAnsi"/>
          <w:b/>
          <w:bCs w:val="0"/>
          <w:color w:val="000000" w:themeColor="text1"/>
          <w:sz w:val="24"/>
          <w:szCs w:val="24"/>
        </w:rPr>
        <w:t>1</w:t>
      </w:r>
      <w:r w:rsidR="004A68D6" w:rsidRPr="00E80C6B">
        <w:rPr>
          <w:rFonts w:asciiTheme="minorHAnsi" w:hAnsiTheme="minorHAnsi" w:cstheme="minorHAnsi"/>
          <w:b/>
          <w:bCs w:val="0"/>
          <w:color w:val="000000" w:themeColor="text1"/>
          <w:sz w:val="24"/>
          <w:szCs w:val="24"/>
        </w:rPr>
        <w:t>1</w:t>
      </w:r>
      <w:r w:rsidR="001B46B8" w:rsidRPr="00E80C6B">
        <w:rPr>
          <w:rFonts w:asciiTheme="minorHAnsi" w:hAnsiTheme="minorHAnsi" w:cstheme="minorHAnsi"/>
          <w:b/>
          <w:bCs w:val="0"/>
          <w:color w:val="000000" w:themeColor="text1"/>
          <w:sz w:val="24"/>
          <w:szCs w:val="24"/>
          <w:vertAlign w:val="superscript"/>
        </w:rPr>
        <w:t>00</w:t>
      </w:r>
      <w:r w:rsidRPr="00E80C6B">
        <w:rPr>
          <w:rFonts w:asciiTheme="minorHAnsi" w:hAnsiTheme="minorHAnsi" w:cstheme="minorHAnsi"/>
          <w:sz w:val="24"/>
          <w:szCs w:val="24"/>
        </w:rPr>
        <w:t xml:space="preserve"> w dniu upływu terminu składnia ofert</w:t>
      </w:r>
      <w:r w:rsidR="00016D48" w:rsidRPr="00E80C6B">
        <w:rPr>
          <w:rFonts w:asciiTheme="minorHAnsi" w:hAnsiTheme="minorHAnsi" w:cstheme="minorHAnsi"/>
          <w:sz w:val="24"/>
          <w:szCs w:val="24"/>
        </w:rPr>
        <w:t xml:space="preserve"> (</w:t>
      </w:r>
      <w:r w:rsidR="00016D48" w:rsidRPr="00E80C6B">
        <w:rPr>
          <w:rFonts w:asciiTheme="minorHAnsi" w:hAnsiTheme="minorHAnsi" w:cstheme="minorHAnsi"/>
          <w:b/>
          <w:bCs w:val="0"/>
          <w:sz w:val="24"/>
          <w:szCs w:val="24"/>
        </w:rPr>
        <w:fldChar w:fldCharType="begin"/>
      </w:r>
      <w:r w:rsidR="00016D48" w:rsidRPr="00E80C6B">
        <w:rPr>
          <w:rFonts w:asciiTheme="minorHAnsi" w:hAnsiTheme="minorHAnsi" w:cstheme="minorHAnsi"/>
          <w:b/>
          <w:bCs w:val="0"/>
          <w:sz w:val="24"/>
          <w:szCs w:val="24"/>
        </w:rPr>
        <w:instrText xml:space="preserve"> INCLUDETEXT "../infobaza.docm" data \* MERGEFORMAT </w:instrText>
      </w:r>
      <w:r w:rsidR="00016D48" w:rsidRPr="00E80C6B">
        <w:rPr>
          <w:rFonts w:asciiTheme="minorHAnsi" w:hAnsiTheme="minorHAnsi" w:cstheme="minorHAnsi"/>
          <w:b/>
          <w:bCs w:val="0"/>
          <w:sz w:val="24"/>
          <w:szCs w:val="24"/>
        </w:rPr>
        <w:fldChar w:fldCharType="separate"/>
      </w:r>
      <w:r w:rsidR="00B2553C" w:rsidRPr="00B2553C">
        <w:rPr>
          <w:rFonts w:asciiTheme="minorHAnsi" w:hAnsiTheme="minorHAnsi" w:cstheme="minorHAnsi"/>
          <w:b/>
          <w:bCs w:val="0"/>
          <w:sz w:val="24"/>
          <w:szCs w:val="24"/>
        </w:rPr>
        <w:t>10 marca 2026 r.</w:t>
      </w:r>
      <w:r w:rsidR="00016D48" w:rsidRPr="00E80C6B">
        <w:rPr>
          <w:rFonts w:asciiTheme="minorHAnsi" w:hAnsiTheme="minorHAnsi" w:cstheme="minorHAnsi"/>
          <w:b/>
          <w:bCs w:val="0"/>
          <w:sz w:val="24"/>
          <w:szCs w:val="24"/>
        </w:rPr>
        <w:fldChar w:fldCharType="end"/>
      </w:r>
      <w:r w:rsidR="00016D48" w:rsidRPr="00E80C6B">
        <w:rPr>
          <w:rFonts w:asciiTheme="minorHAnsi" w:hAnsiTheme="minorHAnsi" w:cstheme="minorHAnsi"/>
          <w:b/>
          <w:bCs w:val="0"/>
          <w:sz w:val="24"/>
          <w:szCs w:val="24"/>
        </w:rPr>
        <w:t>)</w:t>
      </w:r>
      <w:r w:rsidR="001B46B8" w:rsidRPr="00E80C6B">
        <w:rPr>
          <w:rFonts w:asciiTheme="minorHAnsi" w:hAnsiTheme="minorHAnsi" w:cstheme="minorHAnsi"/>
          <w:sz w:val="24"/>
          <w:szCs w:val="24"/>
        </w:rPr>
        <w:t>.</w:t>
      </w:r>
    </w:p>
    <w:p w14:paraId="0CA90D9A" w14:textId="348A8D07" w:rsidR="0011654B" w:rsidRPr="00E80C6B" w:rsidRDefault="003048BD"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Zgodnie z wymogiem art. 222 ust. 5, n</w:t>
      </w:r>
      <w:r w:rsidR="00565E67" w:rsidRPr="00E80C6B">
        <w:rPr>
          <w:rFonts w:asciiTheme="minorHAnsi" w:hAnsiTheme="minorHAnsi" w:cstheme="minorHAnsi"/>
          <w:sz w:val="24"/>
          <w:szCs w:val="24"/>
        </w:rPr>
        <w:t xml:space="preserve">iezwłocznie po otwarciu ofert Zamawiający zamieści na stronie internetowej </w:t>
      </w:r>
      <w:r w:rsidRPr="00E80C6B">
        <w:rPr>
          <w:rFonts w:asciiTheme="minorHAnsi" w:hAnsiTheme="minorHAnsi" w:cstheme="minorHAnsi"/>
          <w:sz w:val="24"/>
          <w:szCs w:val="24"/>
        </w:rPr>
        <w:t xml:space="preserve">prowadzonego postępowania </w:t>
      </w:r>
      <w:r w:rsidR="00565E67" w:rsidRPr="00E80C6B">
        <w:rPr>
          <w:rFonts w:asciiTheme="minorHAnsi" w:hAnsiTheme="minorHAnsi" w:cstheme="minorHAnsi"/>
          <w:sz w:val="24"/>
          <w:szCs w:val="24"/>
        </w:rPr>
        <w:t xml:space="preserve">informację </w:t>
      </w:r>
      <w:r w:rsidRPr="00E80C6B">
        <w:rPr>
          <w:rFonts w:asciiTheme="minorHAnsi" w:hAnsiTheme="minorHAnsi" w:cstheme="minorHAnsi"/>
          <w:sz w:val="24"/>
          <w:szCs w:val="24"/>
        </w:rPr>
        <w:t>wyszczególnion</w:t>
      </w:r>
      <w:r w:rsidR="0022084D" w:rsidRPr="00E80C6B">
        <w:rPr>
          <w:rFonts w:asciiTheme="minorHAnsi" w:hAnsiTheme="minorHAnsi" w:cstheme="minorHAnsi"/>
          <w:sz w:val="24"/>
          <w:szCs w:val="24"/>
        </w:rPr>
        <w:t>e</w:t>
      </w:r>
      <w:r w:rsidRPr="00E80C6B">
        <w:rPr>
          <w:rFonts w:asciiTheme="minorHAnsi" w:hAnsiTheme="minorHAnsi" w:cstheme="minorHAnsi"/>
          <w:sz w:val="24"/>
          <w:szCs w:val="24"/>
        </w:rPr>
        <w:t xml:space="preserve"> we wskazanym przepisie.</w:t>
      </w:r>
    </w:p>
    <w:p w14:paraId="155B089E" w14:textId="39BFAB13" w:rsidR="00565E67" w:rsidRPr="00E80C6B" w:rsidRDefault="00565E67" w:rsidP="008E5B3E">
      <w:pPr>
        <w:pStyle w:val="SWZ1Rozdzal"/>
        <w:spacing w:line="276" w:lineRule="auto"/>
        <w:jc w:val="left"/>
        <w:rPr>
          <w:rFonts w:asciiTheme="minorHAnsi" w:hAnsiTheme="minorHAnsi" w:cstheme="minorHAnsi"/>
          <w:iCs w:val="0"/>
        </w:rPr>
      </w:pPr>
      <w:bookmarkStart w:id="146" w:name="_Toc204775235"/>
      <w:r w:rsidRPr="00E80C6B">
        <w:rPr>
          <w:rFonts w:asciiTheme="minorHAnsi" w:hAnsiTheme="minorHAnsi" w:cstheme="minorHAnsi"/>
          <w:iCs w:val="0"/>
        </w:rPr>
        <w:lastRenderedPageBreak/>
        <w:t>Informacj</w:t>
      </w:r>
      <w:r w:rsidR="00A24DC2" w:rsidRPr="00E80C6B">
        <w:rPr>
          <w:rFonts w:asciiTheme="minorHAnsi" w:hAnsiTheme="minorHAnsi" w:cstheme="minorHAnsi"/>
          <w:iCs w:val="0"/>
        </w:rPr>
        <w:t>e</w:t>
      </w:r>
      <w:r w:rsidRPr="00E80C6B">
        <w:rPr>
          <w:rFonts w:asciiTheme="minorHAnsi" w:hAnsiTheme="minorHAnsi" w:cstheme="minorHAnsi"/>
          <w:iCs w:val="0"/>
        </w:rPr>
        <w:t xml:space="preserve"> o uprzedniej ocenie ofert, zgodnie z art. 139, jeżeli zamawiający przewiduje odwróconą kolejność oceny</w:t>
      </w:r>
      <w:bookmarkEnd w:id="146"/>
    </w:p>
    <w:p w14:paraId="25B1BDBE" w14:textId="7A8A2D3F" w:rsidR="00D85967" w:rsidRPr="00E80C6B" w:rsidRDefault="00517B04"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dotyczy</w:t>
      </w:r>
      <w:r w:rsidR="00D65163" w:rsidRPr="00E80C6B">
        <w:rPr>
          <w:rFonts w:asciiTheme="minorHAnsi" w:hAnsiTheme="minorHAnsi" w:cstheme="minorHAnsi"/>
          <w:sz w:val="24"/>
          <w:szCs w:val="24"/>
        </w:rPr>
        <w:t>.</w:t>
      </w:r>
      <w:r w:rsidR="003048BD" w:rsidRPr="00E80C6B">
        <w:rPr>
          <w:rFonts w:asciiTheme="minorHAnsi" w:hAnsiTheme="minorHAnsi" w:cstheme="minorHAnsi"/>
          <w:sz w:val="24"/>
          <w:szCs w:val="24"/>
        </w:rPr>
        <w:t xml:space="preserve"> </w:t>
      </w:r>
    </w:p>
    <w:p w14:paraId="19990E9D" w14:textId="185E4292" w:rsidR="00565E67" w:rsidRPr="00E80C6B" w:rsidRDefault="00565E67" w:rsidP="008E5B3E">
      <w:pPr>
        <w:pStyle w:val="SWZ1Rozdzal"/>
        <w:spacing w:line="276" w:lineRule="auto"/>
        <w:jc w:val="left"/>
        <w:rPr>
          <w:rFonts w:asciiTheme="minorHAnsi" w:hAnsiTheme="minorHAnsi" w:cstheme="minorHAnsi"/>
          <w:iCs w:val="0"/>
        </w:rPr>
      </w:pPr>
      <w:bookmarkStart w:id="147" w:name="_Toc45612253"/>
      <w:bookmarkStart w:id="148" w:name="_Toc204775236"/>
      <w:bookmarkEnd w:id="137"/>
      <w:r w:rsidRPr="00E80C6B">
        <w:rPr>
          <w:rFonts w:asciiTheme="minorHAnsi" w:hAnsiTheme="minorHAnsi" w:cstheme="minorHAnsi"/>
          <w:iCs w:val="0"/>
        </w:rPr>
        <w:t>Opis kryteriów oceny ofert wraz z podaniem wag tych kryteriów i sposobu oceny</w:t>
      </w:r>
      <w:bookmarkEnd w:id="147"/>
      <w:bookmarkEnd w:id="148"/>
    </w:p>
    <w:p w14:paraId="59B5CDE0" w14:textId="5E6E7368" w:rsidR="0022084D" w:rsidRPr="00E80C6B" w:rsidRDefault="00A563B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Proces ocen</w:t>
      </w:r>
      <w:r w:rsidR="000A390F" w:rsidRPr="00E80C6B">
        <w:rPr>
          <w:rFonts w:asciiTheme="minorHAnsi" w:hAnsiTheme="minorHAnsi" w:cstheme="minorHAnsi"/>
          <w:sz w:val="24"/>
          <w:szCs w:val="24"/>
        </w:rPr>
        <w:t>y</w:t>
      </w:r>
      <w:r w:rsidRPr="00E80C6B">
        <w:rPr>
          <w:rFonts w:asciiTheme="minorHAnsi" w:hAnsiTheme="minorHAnsi" w:cstheme="minorHAnsi"/>
          <w:sz w:val="24"/>
          <w:szCs w:val="24"/>
        </w:rPr>
        <w:t xml:space="preserve"> ofert</w:t>
      </w:r>
      <w:r w:rsidR="00C655F7" w:rsidRPr="00E80C6B">
        <w:rPr>
          <w:rFonts w:asciiTheme="minorHAnsi" w:hAnsiTheme="minorHAnsi" w:cstheme="minorHAnsi"/>
          <w:sz w:val="24"/>
          <w:szCs w:val="24"/>
        </w:rPr>
        <w:t xml:space="preserve"> </w:t>
      </w:r>
      <w:r w:rsidRPr="00E80C6B">
        <w:rPr>
          <w:rFonts w:asciiTheme="minorHAnsi" w:hAnsiTheme="minorHAnsi" w:cstheme="minorHAnsi"/>
          <w:sz w:val="24"/>
          <w:szCs w:val="24"/>
        </w:rPr>
        <w:t xml:space="preserve">nastąpi zgodnie z zasadami określonymi w art. 223 – 226 ustawy PZP. </w:t>
      </w:r>
    </w:p>
    <w:p w14:paraId="314572B1" w14:textId="6CACCF7A"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oceni oferty nie podlegające odrzuceniu, w oparciu o następujące kryteri</w:t>
      </w:r>
      <w:r w:rsidR="00A563BB" w:rsidRPr="00E80C6B">
        <w:rPr>
          <w:rFonts w:asciiTheme="minorHAnsi" w:hAnsiTheme="minorHAnsi" w:cstheme="minorHAnsi"/>
          <w:sz w:val="24"/>
          <w:szCs w:val="24"/>
        </w:rPr>
        <w:t>a</w:t>
      </w:r>
      <w:r w:rsidRPr="00E80C6B">
        <w:rPr>
          <w:rFonts w:asciiTheme="minorHAnsi" w:hAnsiTheme="minorHAnsi" w:cstheme="minorHAnsi"/>
          <w:sz w:val="24"/>
          <w:szCs w:val="24"/>
        </w:rPr>
        <w:t>:</w:t>
      </w:r>
    </w:p>
    <w:p w14:paraId="5555440D" w14:textId="5476F97B" w:rsidR="002A694D" w:rsidRPr="002A694D" w:rsidRDefault="002A694D" w:rsidP="008E5B3E">
      <w:pPr>
        <w:pStyle w:val="Legenda"/>
        <w:keepNext/>
        <w:numPr>
          <w:ilvl w:val="0"/>
          <w:numId w:val="66"/>
        </w:numPr>
        <w:spacing w:line="276" w:lineRule="auto"/>
        <w:ind w:left="1134"/>
        <w:rPr>
          <w:rFonts w:asciiTheme="minorHAnsi" w:eastAsia="Calibri" w:hAnsiTheme="minorHAnsi" w:cstheme="minorHAnsi"/>
          <w:b w:val="0"/>
          <w:sz w:val="24"/>
          <w:szCs w:val="24"/>
          <w:lang w:eastAsia="en-US"/>
        </w:rPr>
      </w:pPr>
      <w:r w:rsidRPr="002A694D">
        <w:rPr>
          <w:rFonts w:asciiTheme="minorHAnsi" w:eastAsia="Calibri" w:hAnsiTheme="minorHAnsi" w:cstheme="minorHAnsi"/>
          <w:b w:val="0"/>
          <w:sz w:val="24"/>
          <w:szCs w:val="24"/>
          <w:lang w:eastAsia="en-US"/>
        </w:rPr>
        <w:t xml:space="preserve">Cena oferty – 60% </w:t>
      </w:r>
    </w:p>
    <w:p w14:paraId="0863EFBE" w14:textId="0446E7BA" w:rsidR="002A694D" w:rsidRPr="002A694D" w:rsidRDefault="002A694D" w:rsidP="008E5B3E">
      <w:pPr>
        <w:pStyle w:val="Legenda"/>
        <w:keepNext/>
        <w:numPr>
          <w:ilvl w:val="0"/>
          <w:numId w:val="66"/>
        </w:numPr>
        <w:spacing w:line="276" w:lineRule="auto"/>
        <w:ind w:left="1134"/>
        <w:rPr>
          <w:rFonts w:asciiTheme="minorHAnsi" w:eastAsia="Calibri" w:hAnsiTheme="minorHAnsi" w:cstheme="minorHAnsi"/>
          <w:b w:val="0"/>
          <w:sz w:val="24"/>
          <w:szCs w:val="24"/>
          <w:lang w:eastAsia="en-US"/>
        </w:rPr>
      </w:pPr>
      <w:r w:rsidRPr="002A694D">
        <w:rPr>
          <w:rFonts w:asciiTheme="minorHAnsi" w:eastAsia="Calibri" w:hAnsiTheme="minorHAnsi" w:cstheme="minorHAnsi"/>
          <w:b w:val="0"/>
          <w:sz w:val="24"/>
          <w:szCs w:val="24"/>
          <w:lang w:eastAsia="en-US"/>
        </w:rPr>
        <w:t>Okres gwarancji 40 %</w:t>
      </w:r>
    </w:p>
    <w:p w14:paraId="3F99E84E" w14:textId="66EECE07" w:rsidR="00565E67" w:rsidRPr="00E80C6B" w:rsidRDefault="00565E67"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Sposób dokonywania oceny ofert i przydzielania punktów </w:t>
      </w:r>
      <w:r w:rsidR="002F1605" w:rsidRPr="00E80C6B">
        <w:rPr>
          <w:rFonts w:asciiTheme="minorHAnsi" w:hAnsiTheme="minorHAnsi" w:cstheme="minorHAnsi"/>
          <w:sz w:val="24"/>
          <w:szCs w:val="24"/>
        </w:rPr>
        <w:t xml:space="preserve">w kryterium „cena” </w:t>
      </w:r>
      <w:r w:rsidRPr="00E80C6B">
        <w:rPr>
          <w:rFonts w:asciiTheme="minorHAnsi" w:hAnsiTheme="minorHAnsi" w:cstheme="minorHAnsi"/>
          <w:sz w:val="24"/>
          <w:szCs w:val="24"/>
        </w:rPr>
        <w:t>– Pi</w:t>
      </w:r>
      <w:r w:rsidR="003D4221" w:rsidRPr="00E80C6B">
        <w:rPr>
          <w:rFonts w:asciiTheme="minorHAnsi" w:hAnsiTheme="minorHAnsi" w:cstheme="minorHAnsi"/>
          <w:sz w:val="24"/>
          <w:szCs w:val="24"/>
        </w:rPr>
        <w:t xml:space="preserve"> </w:t>
      </w:r>
    </w:p>
    <w:p w14:paraId="0E71D241" w14:textId="7C2CFAB5" w:rsidR="00565E67" w:rsidRPr="00E80C6B" w:rsidRDefault="00565E67" w:rsidP="008E5B3E">
      <w:pPr>
        <w:pStyle w:val="Legenda"/>
        <w:keepNext/>
        <w:spacing w:line="276" w:lineRule="auto"/>
        <w:ind w:left="5954"/>
        <w:rPr>
          <w:rFonts w:asciiTheme="minorHAnsi" w:hAnsiTheme="minorHAnsi" w:cstheme="minorHAnsi"/>
          <w:b w:val="0"/>
          <w:color w:val="000000" w:themeColor="text1"/>
          <w:sz w:val="24"/>
          <w:szCs w:val="24"/>
        </w:rPr>
      </w:pPr>
      <w:bookmarkStart w:id="149" w:name="_Ref64658552"/>
      <w:r w:rsidRPr="00E80C6B">
        <w:rPr>
          <w:rFonts w:asciiTheme="minorHAnsi" w:hAnsiTheme="minorHAnsi" w:cstheme="minorHAnsi"/>
          <w:b w:val="0"/>
          <w:color w:val="000000" w:themeColor="text1"/>
          <w:sz w:val="24"/>
          <w:szCs w:val="24"/>
        </w:rPr>
        <w:t xml:space="preserve">Wzór </w:t>
      </w:r>
      <w:r w:rsidRPr="00E80C6B">
        <w:rPr>
          <w:rFonts w:asciiTheme="minorHAnsi" w:hAnsiTheme="minorHAnsi" w:cstheme="minorHAnsi"/>
          <w:b w:val="0"/>
          <w:color w:val="000000" w:themeColor="text1"/>
          <w:sz w:val="24"/>
          <w:szCs w:val="24"/>
        </w:rPr>
        <w:fldChar w:fldCharType="begin"/>
      </w:r>
      <w:r w:rsidRPr="00E80C6B">
        <w:rPr>
          <w:rFonts w:asciiTheme="minorHAnsi" w:hAnsiTheme="minorHAnsi" w:cstheme="minorHAnsi"/>
          <w:b w:val="0"/>
          <w:color w:val="000000" w:themeColor="text1"/>
          <w:sz w:val="24"/>
          <w:szCs w:val="24"/>
        </w:rPr>
        <w:instrText xml:space="preserve"> SEQ Wzór \* ARABIC </w:instrText>
      </w:r>
      <w:r w:rsidRPr="00E80C6B">
        <w:rPr>
          <w:rFonts w:asciiTheme="minorHAnsi" w:hAnsiTheme="minorHAnsi" w:cstheme="minorHAnsi"/>
          <w:b w:val="0"/>
          <w:color w:val="000000" w:themeColor="text1"/>
          <w:sz w:val="24"/>
          <w:szCs w:val="24"/>
        </w:rPr>
        <w:fldChar w:fldCharType="separate"/>
      </w:r>
      <w:r w:rsidR="00AE1896">
        <w:rPr>
          <w:rFonts w:asciiTheme="minorHAnsi" w:hAnsiTheme="minorHAnsi" w:cstheme="minorHAnsi"/>
          <w:b w:val="0"/>
          <w:noProof/>
          <w:color w:val="000000" w:themeColor="text1"/>
          <w:sz w:val="24"/>
          <w:szCs w:val="24"/>
        </w:rPr>
        <w:t>1</w:t>
      </w:r>
      <w:r w:rsidRPr="00E80C6B">
        <w:rPr>
          <w:rFonts w:asciiTheme="minorHAnsi" w:hAnsiTheme="minorHAnsi" w:cstheme="minorHAnsi"/>
          <w:b w:val="0"/>
          <w:color w:val="000000" w:themeColor="text1"/>
          <w:sz w:val="24"/>
          <w:szCs w:val="24"/>
        </w:rPr>
        <w:fldChar w:fldCharType="end"/>
      </w:r>
      <w:bookmarkEnd w:id="149"/>
      <w:r w:rsidRPr="00E80C6B">
        <w:rPr>
          <w:rFonts w:asciiTheme="minorHAnsi" w:hAnsiTheme="minorHAnsi" w:cstheme="minorHAnsi"/>
          <w:b w:val="0"/>
          <w:color w:val="000000" w:themeColor="text1"/>
          <w:sz w:val="24"/>
          <w:szCs w:val="24"/>
        </w:rPr>
        <w:t xml:space="preserve"> </w:t>
      </w:r>
    </w:p>
    <w:p w14:paraId="3F9BB9E4" w14:textId="6F3CF14E" w:rsidR="00565E67" w:rsidRPr="002A694D" w:rsidRDefault="00891868" w:rsidP="008E5B3E">
      <w:pPr>
        <w:spacing w:line="276" w:lineRule="auto"/>
        <w:rPr>
          <w:rFonts w:asciiTheme="minorHAnsi" w:hAnsiTheme="minorHAnsi" w:cstheme="minorHAnsi"/>
          <w:sz w:val="28"/>
          <w:szCs w:val="28"/>
        </w:rPr>
      </w:pPr>
      <m:oMathPara>
        <m:oMathParaPr>
          <m:jc m:val="center"/>
        </m:oMathParaPr>
        <m:oMath>
          <m:sSub>
            <m:sSubPr>
              <m:ctrlPr>
                <w:rPr>
                  <w:rFonts w:ascii="Cambria Math" w:hAnsi="Cambria Math" w:cstheme="minorHAnsi"/>
                  <w:b/>
                  <w:sz w:val="28"/>
                  <w:szCs w:val="28"/>
                  <w:lang w:eastAsia="en-US"/>
                </w:rPr>
              </m:ctrlPr>
            </m:sSubPr>
            <m:e>
              <m:r>
                <m:rPr>
                  <m:sty m:val="b"/>
                </m:rPr>
                <w:rPr>
                  <w:rFonts w:ascii="Cambria Math" w:hAnsi="Cambria Math" w:cstheme="minorHAnsi"/>
                  <w:sz w:val="28"/>
                  <w:szCs w:val="28"/>
                  <w:lang w:eastAsia="en-US"/>
                </w:rPr>
                <m:t>P</m:t>
              </m:r>
            </m:e>
            <m:sub>
              <m:r>
                <m:rPr>
                  <m:sty m:val="b"/>
                </m:rPr>
                <w:rPr>
                  <w:rFonts w:ascii="Cambria Math" w:hAnsi="Cambria Math" w:cstheme="minorHAnsi"/>
                  <w:sz w:val="28"/>
                  <w:szCs w:val="28"/>
                  <w:lang w:eastAsia="en-US"/>
                </w:rPr>
                <m:t>i</m:t>
              </m:r>
            </m:sub>
          </m:sSub>
          <m:r>
            <m:rPr>
              <m:sty m:val="p"/>
            </m:rPr>
            <w:rPr>
              <w:rFonts w:ascii="Cambria Math" w:hAnsi="Cambria Math" w:cstheme="minorHAnsi"/>
              <w:sz w:val="28"/>
              <w:szCs w:val="28"/>
              <w:lang w:eastAsia="en-US"/>
            </w:rPr>
            <m:t>=100∙</m:t>
          </m:r>
          <m:f>
            <m:fPr>
              <m:ctrlPr>
                <w:rPr>
                  <w:rFonts w:ascii="Cambria Math" w:hAnsi="Cambria Math" w:cstheme="minorHAnsi"/>
                  <w:sz w:val="28"/>
                  <w:szCs w:val="28"/>
                  <w:lang w:eastAsia="en-US"/>
                </w:rPr>
              </m:ctrlPr>
            </m:fPr>
            <m:num>
              <m:sSub>
                <m:sSubPr>
                  <m:ctrlPr>
                    <w:rPr>
                      <w:rFonts w:ascii="Cambria Math" w:hAnsi="Cambria Math" w:cstheme="minorHAnsi"/>
                      <w:sz w:val="28"/>
                      <w:szCs w:val="28"/>
                      <w:lang w:eastAsia="en-US"/>
                    </w:rPr>
                  </m:ctrlPr>
                </m:sSubPr>
                <m:e>
                  <m:r>
                    <m:rPr>
                      <m:sty m:val="p"/>
                    </m:rPr>
                    <w:rPr>
                      <w:rFonts w:ascii="Cambria Math" w:hAnsi="Cambria Math" w:cstheme="minorHAnsi"/>
                      <w:sz w:val="28"/>
                      <w:szCs w:val="28"/>
                      <w:lang w:eastAsia="en-US"/>
                    </w:rPr>
                    <m:t>C</m:t>
                  </m:r>
                </m:e>
                <m:sub>
                  <m:r>
                    <m:rPr>
                      <m:sty m:val="p"/>
                    </m:rPr>
                    <w:rPr>
                      <w:rFonts w:ascii="Cambria Math" w:hAnsi="Cambria Math" w:cstheme="minorHAnsi"/>
                      <w:sz w:val="28"/>
                      <w:szCs w:val="28"/>
                      <w:lang w:eastAsia="en-US"/>
                    </w:rPr>
                    <m:t>min</m:t>
                  </m:r>
                </m:sub>
              </m:sSub>
            </m:num>
            <m:den>
              <m:sSub>
                <m:sSubPr>
                  <m:ctrlPr>
                    <w:rPr>
                      <w:rFonts w:ascii="Cambria Math" w:hAnsi="Cambria Math" w:cstheme="minorHAnsi"/>
                      <w:sz w:val="28"/>
                      <w:szCs w:val="28"/>
                      <w:lang w:eastAsia="en-US"/>
                    </w:rPr>
                  </m:ctrlPr>
                </m:sSubPr>
                <m:e>
                  <m:r>
                    <m:rPr>
                      <m:sty m:val="p"/>
                    </m:rPr>
                    <w:rPr>
                      <w:rFonts w:ascii="Cambria Math" w:hAnsi="Cambria Math" w:cstheme="minorHAnsi"/>
                      <w:sz w:val="28"/>
                      <w:szCs w:val="28"/>
                      <w:lang w:eastAsia="en-US"/>
                    </w:rPr>
                    <m:t>C</m:t>
                  </m:r>
                </m:e>
                <m:sub>
                  <m:r>
                    <m:rPr>
                      <m:sty m:val="p"/>
                    </m:rPr>
                    <w:rPr>
                      <w:rFonts w:ascii="Cambria Math" w:hAnsi="Cambria Math" w:cstheme="minorHAnsi"/>
                      <w:sz w:val="28"/>
                      <w:szCs w:val="28"/>
                      <w:lang w:eastAsia="en-US"/>
                    </w:rPr>
                    <m:t>i</m:t>
                  </m:r>
                </m:sub>
              </m:sSub>
            </m:den>
          </m:f>
        </m:oMath>
      </m:oMathPara>
    </w:p>
    <w:p w14:paraId="54373518" w14:textId="77777777" w:rsidR="00565E67" w:rsidRPr="00E80C6B" w:rsidRDefault="00565E67" w:rsidP="008E5B3E">
      <w:pPr>
        <w:spacing w:line="276" w:lineRule="auto"/>
        <w:ind w:left="993"/>
        <w:rPr>
          <w:rFonts w:asciiTheme="minorHAnsi" w:hAnsiTheme="minorHAnsi" w:cstheme="minorHAnsi"/>
          <w:szCs w:val="24"/>
        </w:rPr>
      </w:pPr>
      <w:r w:rsidRPr="00E80C6B">
        <w:rPr>
          <w:rFonts w:asciiTheme="minorHAnsi" w:hAnsiTheme="minorHAnsi" w:cstheme="minorHAnsi"/>
          <w:szCs w:val="24"/>
        </w:rPr>
        <w:t>gdzie:</w:t>
      </w:r>
    </w:p>
    <w:p w14:paraId="64FCCEAE" w14:textId="2F334860" w:rsidR="00565E67" w:rsidRPr="00E80C6B" w:rsidRDefault="00565E67" w:rsidP="008E5B3E">
      <w:pPr>
        <w:spacing w:line="276" w:lineRule="auto"/>
        <w:ind w:left="1134"/>
        <w:rPr>
          <w:rFonts w:asciiTheme="minorHAnsi" w:hAnsiTheme="minorHAnsi" w:cstheme="minorHAnsi"/>
          <w:szCs w:val="24"/>
        </w:rPr>
      </w:pPr>
      <w:r w:rsidRPr="00E80C6B">
        <w:rPr>
          <w:rFonts w:asciiTheme="minorHAnsi" w:hAnsiTheme="minorHAnsi" w:cstheme="minorHAnsi"/>
          <w:szCs w:val="24"/>
        </w:rPr>
        <w:t xml:space="preserve">  C</w:t>
      </w:r>
      <w:r w:rsidRPr="00E80C6B">
        <w:rPr>
          <w:rFonts w:asciiTheme="minorHAnsi" w:hAnsiTheme="minorHAnsi" w:cstheme="minorHAnsi"/>
          <w:szCs w:val="24"/>
          <w:vertAlign w:val="subscript"/>
        </w:rPr>
        <w:t>i</w:t>
      </w:r>
      <w:r w:rsidRPr="00E80C6B">
        <w:rPr>
          <w:rFonts w:asciiTheme="minorHAnsi" w:hAnsiTheme="minorHAnsi" w:cstheme="minorHAnsi"/>
          <w:szCs w:val="24"/>
        </w:rPr>
        <w:t xml:space="preserve"> – </w:t>
      </w:r>
      <w:r w:rsidR="009C5BCD" w:rsidRPr="00E80C6B">
        <w:rPr>
          <w:rFonts w:asciiTheme="minorHAnsi" w:hAnsiTheme="minorHAnsi" w:cstheme="minorHAnsi"/>
          <w:szCs w:val="24"/>
        </w:rPr>
        <w:t xml:space="preserve">cena </w:t>
      </w:r>
      <w:r w:rsidR="00A213C1" w:rsidRPr="00E80C6B">
        <w:rPr>
          <w:rFonts w:asciiTheme="minorHAnsi" w:hAnsiTheme="minorHAnsi" w:cstheme="minorHAnsi"/>
          <w:szCs w:val="24"/>
        </w:rPr>
        <w:t xml:space="preserve">badanej </w:t>
      </w:r>
      <w:r w:rsidR="009C5BCD" w:rsidRPr="00E80C6B">
        <w:rPr>
          <w:rFonts w:asciiTheme="minorHAnsi" w:hAnsiTheme="minorHAnsi" w:cstheme="minorHAnsi"/>
          <w:szCs w:val="24"/>
        </w:rPr>
        <w:t>oferty,</w:t>
      </w:r>
    </w:p>
    <w:p w14:paraId="5191D7CE" w14:textId="7A85F77E" w:rsidR="00565E67" w:rsidRPr="00E80C6B" w:rsidRDefault="00565E67" w:rsidP="008E5B3E">
      <w:pPr>
        <w:pStyle w:val="SWZ11Sekcja"/>
        <w:numPr>
          <w:ilvl w:val="0"/>
          <w:numId w:val="0"/>
        </w:numPr>
        <w:spacing w:before="0" w:line="276" w:lineRule="auto"/>
        <w:ind w:left="1134"/>
        <w:jc w:val="left"/>
        <w:rPr>
          <w:rFonts w:asciiTheme="minorHAnsi" w:hAnsiTheme="minorHAnsi" w:cstheme="minorHAnsi"/>
          <w:sz w:val="24"/>
          <w:szCs w:val="24"/>
        </w:rPr>
      </w:pPr>
      <w:r w:rsidRPr="00E80C6B">
        <w:rPr>
          <w:rFonts w:asciiTheme="minorHAnsi" w:hAnsiTheme="minorHAnsi" w:cstheme="minorHAnsi"/>
          <w:sz w:val="24"/>
          <w:szCs w:val="24"/>
        </w:rPr>
        <w:t xml:space="preserve">   </w:t>
      </w:r>
      <w:proofErr w:type="spellStart"/>
      <w:r w:rsidRPr="00E80C6B">
        <w:rPr>
          <w:rFonts w:asciiTheme="minorHAnsi" w:hAnsiTheme="minorHAnsi" w:cstheme="minorHAnsi"/>
          <w:sz w:val="24"/>
          <w:szCs w:val="24"/>
        </w:rPr>
        <w:t>C</w:t>
      </w:r>
      <w:r w:rsidRPr="00E80C6B">
        <w:rPr>
          <w:rFonts w:asciiTheme="minorHAnsi" w:hAnsiTheme="minorHAnsi" w:cstheme="minorHAnsi"/>
          <w:sz w:val="24"/>
          <w:szCs w:val="24"/>
          <w:vertAlign w:val="subscript"/>
        </w:rPr>
        <w:t>min</w:t>
      </w:r>
      <w:proofErr w:type="spellEnd"/>
      <w:r w:rsidRPr="00E80C6B">
        <w:rPr>
          <w:rFonts w:asciiTheme="minorHAnsi" w:hAnsiTheme="minorHAnsi" w:cstheme="minorHAnsi"/>
          <w:sz w:val="24"/>
          <w:szCs w:val="24"/>
        </w:rPr>
        <w:t xml:space="preserve"> – najniższ</w:t>
      </w:r>
      <w:r w:rsidR="003D475A" w:rsidRPr="00E80C6B">
        <w:rPr>
          <w:rFonts w:asciiTheme="minorHAnsi" w:hAnsiTheme="minorHAnsi" w:cstheme="minorHAnsi"/>
          <w:sz w:val="24"/>
          <w:szCs w:val="24"/>
        </w:rPr>
        <w:t xml:space="preserve">a </w:t>
      </w:r>
      <w:r w:rsidRPr="00E80C6B">
        <w:rPr>
          <w:rFonts w:asciiTheme="minorHAnsi" w:hAnsiTheme="minorHAnsi" w:cstheme="minorHAnsi"/>
          <w:sz w:val="24"/>
          <w:szCs w:val="24"/>
        </w:rPr>
        <w:t>z o</w:t>
      </w:r>
      <w:r w:rsidR="002F1605" w:rsidRPr="00E80C6B">
        <w:rPr>
          <w:rFonts w:asciiTheme="minorHAnsi" w:hAnsiTheme="minorHAnsi" w:cstheme="minorHAnsi"/>
          <w:sz w:val="24"/>
          <w:szCs w:val="24"/>
        </w:rPr>
        <w:t>ferowanych cen.</w:t>
      </w:r>
    </w:p>
    <w:p w14:paraId="4DD6F17E" w14:textId="2362F6DF" w:rsidR="00832343" w:rsidRPr="00E80C6B" w:rsidRDefault="0001684E"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Ocena ofert w przedmiotowym kryterium następuj</w:t>
      </w:r>
      <w:r w:rsidR="00031983" w:rsidRPr="00E80C6B">
        <w:rPr>
          <w:rFonts w:asciiTheme="minorHAnsi" w:hAnsiTheme="minorHAnsi" w:cstheme="minorHAnsi"/>
          <w:sz w:val="24"/>
          <w:szCs w:val="24"/>
        </w:rPr>
        <w:t>e</w:t>
      </w:r>
      <w:r w:rsidRPr="00E80C6B">
        <w:rPr>
          <w:rFonts w:asciiTheme="minorHAnsi" w:hAnsiTheme="minorHAnsi" w:cstheme="minorHAnsi"/>
          <w:sz w:val="24"/>
          <w:szCs w:val="24"/>
        </w:rPr>
        <w:t xml:space="preserve"> z uwzględnieniem art. 225 ust. 1 ustawy PZP.</w:t>
      </w:r>
    </w:p>
    <w:p w14:paraId="318C5A44" w14:textId="77777777" w:rsidR="00832343" w:rsidRPr="00E80C6B" w:rsidRDefault="00832343"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Sposób dokonywania oceny ofert i przydzielania punktów kryterium „Okres gwarancji” </w:t>
      </w:r>
      <w:proofErr w:type="spellStart"/>
      <w:r w:rsidRPr="00E80C6B">
        <w:rPr>
          <w:rFonts w:asciiTheme="minorHAnsi" w:hAnsiTheme="minorHAnsi" w:cstheme="minorHAnsi"/>
          <w:sz w:val="24"/>
          <w:szCs w:val="24"/>
        </w:rPr>
        <w:t>Gi</w:t>
      </w:r>
      <w:proofErr w:type="spellEnd"/>
      <w:r w:rsidRPr="00E80C6B">
        <w:rPr>
          <w:rFonts w:asciiTheme="minorHAnsi" w:hAnsiTheme="minorHAnsi" w:cstheme="minorHAnsi"/>
          <w:sz w:val="24"/>
          <w:szCs w:val="24"/>
        </w:rPr>
        <w:t xml:space="preserve">. </w:t>
      </w:r>
    </w:p>
    <w:p w14:paraId="706FA636" w14:textId="5F83C4B3" w:rsidR="00832343" w:rsidRPr="00E80C6B" w:rsidRDefault="00832343" w:rsidP="008E5B3E">
      <w:pPr>
        <w:pStyle w:val="Tekst1"/>
        <w:spacing w:line="276" w:lineRule="auto"/>
        <w:jc w:val="left"/>
        <w:rPr>
          <w:rFonts w:asciiTheme="minorHAnsi" w:hAnsiTheme="minorHAnsi" w:cstheme="minorHAnsi"/>
          <w:szCs w:val="24"/>
        </w:rPr>
      </w:pPr>
      <w:r w:rsidRPr="00E80C6B">
        <w:rPr>
          <w:rFonts w:asciiTheme="minorHAnsi" w:hAnsiTheme="minorHAnsi" w:cstheme="minorHAnsi"/>
          <w:szCs w:val="24"/>
        </w:rPr>
        <w:t xml:space="preserve">Ocenie podlegać będzie zaoferowany przez danego wykonawcę okres udzielonej gwarancji, na warunkach określonych w niniejszej SWZ. Minimalny okres gwarancji to 36 miesiące, to jest oferty z okresem krótszym zostaną odrzucone. </w:t>
      </w:r>
    </w:p>
    <w:p w14:paraId="064858B6" w14:textId="77777777" w:rsidR="00832343" w:rsidRPr="00E80C6B" w:rsidRDefault="00832343" w:rsidP="008E5B3E">
      <w:pPr>
        <w:pStyle w:val="Tekst1"/>
        <w:spacing w:line="276" w:lineRule="auto"/>
        <w:jc w:val="left"/>
        <w:rPr>
          <w:rFonts w:asciiTheme="minorHAnsi" w:hAnsiTheme="minorHAnsi" w:cstheme="minorHAnsi"/>
          <w:szCs w:val="24"/>
        </w:rPr>
      </w:pPr>
      <w:r w:rsidRPr="00E80C6B">
        <w:rPr>
          <w:rFonts w:asciiTheme="minorHAnsi" w:hAnsiTheme="minorHAnsi" w:cstheme="minorHAnsi"/>
          <w:szCs w:val="24"/>
        </w:rPr>
        <w:t>Zamawiający przydzieli punkty w tym kryterium, zgodnie z następującą formułą:</w:t>
      </w:r>
    </w:p>
    <w:p w14:paraId="207FF198" w14:textId="7E616CCE" w:rsidR="00832343" w:rsidRPr="00E80C6B" w:rsidRDefault="00832343" w:rsidP="008E5B3E">
      <w:pPr>
        <w:pStyle w:val="Legenda"/>
        <w:keepNext/>
        <w:spacing w:line="276" w:lineRule="auto"/>
        <w:ind w:left="6804"/>
        <w:rPr>
          <w:rFonts w:asciiTheme="minorHAnsi" w:hAnsiTheme="minorHAnsi" w:cstheme="minorHAnsi"/>
          <w:b w:val="0"/>
          <w:sz w:val="24"/>
          <w:szCs w:val="24"/>
        </w:rPr>
      </w:pPr>
      <w:r w:rsidRPr="00E80C6B">
        <w:rPr>
          <w:rFonts w:asciiTheme="minorHAnsi" w:hAnsiTheme="minorHAnsi" w:cstheme="minorHAnsi"/>
          <w:b w:val="0"/>
          <w:sz w:val="24"/>
          <w:szCs w:val="24"/>
        </w:rPr>
        <w:t xml:space="preserve">Wzór </w:t>
      </w:r>
      <w:r w:rsidRPr="00E80C6B">
        <w:rPr>
          <w:rFonts w:asciiTheme="minorHAnsi" w:hAnsiTheme="minorHAnsi" w:cstheme="minorHAnsi"/>
          <w:b w:val="0"/>
          <w:sz w:val="24"/>
          <w:szCs w:val="24"/>
        </w:rPr>
        <w:fldChar w:fldCharType="begin"/>
      </w:r>
      <w:r w:rsidRPr="00E80C6B">
        <w:rPr>
          <w:rFonts w:asciiTheme="minorHAnsi" w:hAnsiTheme="minorHAnsi" w:cstheme="minorHAnsi"/>
          <w:b w:val="0"/>
          <w:sz w:val="24"/>
          <w:szCs w:val="24"/>
        </w:rPr>
        <w:instrText xml:space="preserve"> SEQ Wzór \* ARABIC </w:instrText>
      </w:r>
      <w:r w:rsidRPr="00E80C6B">
        <w:rPr>
          <w:rFonts w:asciiTheme="minorHAnsi" w:hAnsiTheme="minorHAnsi" w:cstheme="minorHAnsi"/>
          <w:b w:val="0"/>
          <w:sz w:val="24"/>
          <w:szCs w:val="24"/>
        </w:rPr>
        <w:fldChar w:fldCharType="separate"/>
      </w:r>
      <w:r w:rsidR="00AE1896">
        <w:rPr>
          <w:rFonts w:asciiTheme="minorHAnsi" w:hAnsiTheme="minorHAnsi" w:cstheme="minorHAnsi"/>
          <w:b w:val="0"/>
          <w:noProof/>
          <w:sz w:val="24"/>
          <w:szCs w:val="24"/>
        </w:rPr>
        <w:t>2</w:t>
      </w:r>
      <w:r w:rsidRPr="00E80C6B">
        <w:rPr>
          <w:rFonts w:asciiTheme="minorHAnsi" w:hAnsiTheme="minorHAnsi" w:cstheme="minorHAnsi"/>
          <w:b w:val="0"/>
          <w:sz w:val="24"/>
          <w:szCs w:val="24"/>
        </w:rPr>
        <w:fldChar w:fldCharType="end"/>
      </w:r>
    </w:p>
    <w:p w14:paraId="676425E3" w14:textId="0BBEAFCE" w:rsidR="00832343" w:rsidRPr="002A694D" w:rsidRDefault="00891868" w:rsidP="008E5B3E">
      <w:pPr>
        <w:pStyle w:val="SWZ11Sekcja"/>
        <w:numPr>
          <w:ilvl w:val="0"/>
          <w:numId w:val="0"/>
        </w:numPr>
        <w:spacing w:before="0" w:line="276" w:lineRule="auto"/>
        <w:ind w:left="851"/>
        <w:jc w:val="left"/>
        <w:rPr>
          <w:rFonts w:asciiTheme="minorHAnsi" w:eastAsia="Times New Roman" w:hAnsiTheme="minorHAnsi" w:cstheme="minorHAnsi"/>
          <w:sz w:val="28"/>
          <w:szCs w:val="28"/>
        </w:rPr>
      </w:pPr>
      <m:oMathPara>
        <m:oMathParaPr>
          <m:jc m:val="center"/>
        </m:oMathParaPr>
        <m:oMath>
          <m:sSub>
            <m:sSubPr>
              <m:ctrlPr>
                <w:rPr>
                  <w:rFonts w:ascii="Cambria Math" w:hAnsi="Cambria Math" w:cstheme="minorHAnsi"/>
                  <w:sz w:val="28"/>
                  <w:szCs w:val="28"/>
                </w:rPr>
              </m:ctrlPr>
            </m:sSubPr>
            <m:e>
              <m:r>
                <m:rPr>
                  <m:sty m:val="b"/>
                </m:rPr>
                <w:rPr>
                  <w:rFonts w:ascii="Cambria Math" w:hAnsi="Cambria Math" w:cstheme="minorHAnsi"/>
                  <w:sz w:val="28"/>
                  <w:szCs w:val="28"/>
                </w:rPr>
                <m:t>G</m:t>
              </m:r>
            </m:e>
            <m:sub>
              <m:r>
                <m:rPr>
                  <m:sty m:val="b"/>
                </m:rPr>
                <w:rPr>
                  <w:rFonts w:ascii="Cambria Math" w:hAnsi="Cambria Math" w:cstheme="minorHAnsi"/>
                  <w:sz w:val="28"/>
                  <w:szCs w:val="28"/>
                </w:rPr>
                <m:t>i</m:t>
              </m:r>
            </m:sub>
          </m:sSub>
          <m:r>
            <m:rPr>
              <m:sty m:val="p"/>
            </m:rPr>
            <w:rPr>
              <w:rFonts w:ascii="Cambria Math" w:hAnsi="Cambria Math" w:cstheme="minorHAnsi"/>
              <w:sz w:val="28"/>
              <w:szCs w:val="28"/>
            </w:rPr>
            <m:t>=</m:t>
          </m:r>
          <m:d>
            <m:dPr>
              <m:ctrlPr>
                <w:rPr>
                  <w:rFonts w:ascii="Cambria Math" w:hAnsi="Cambria Math" w:cstheme="minorHAnsi"/>
                  <w:sz w:val="28"/>
                  <w:szCs w:val="28"/>
                </w:rPr>
              </m:ctrlPr>
            </m:dPr>
            <m:e>
              <m:f>
                <m:fPr>
                  <m:ctrlPr>
                    <w:rPr>
                      <w:rFonts w:ascii="Cambria Math" w:hAnsi="Cambria Math" w:cstheme="minorHAnsi"/>
                      <w:sz w:val="28"/>
                      <w:szCs w:val="28"/>
                    </w:rPr>
                  </m:ctrlPr>
                </m:fPr>
                <m:num>
                  <m:r>
                    <m:rPr>
                      <m:sty m:val="b"/>
                    </m:rPr>
                    <w:rPr>
                      <w:rFonts w:ascii="Cambria Math" w:hAnsi="Cambria Math" w:cstheme="minorHAnsi"/>
                      <w:sz w:val="28"/>
                      <w:szCs w:val="28"/>
                    </w:rPr>
                    <m:t>25</m:t>
                  </m:r>
                </m:num>
                <m:den>
                  <m:r>
                    <m:rPr>
                      <m:sty m:val="b"/>
                    </m:rPr>
                    <w:rPr>
                      <w:rFonts w:ascii="Cambria Math" w:hAnsi="Cambria Math" w:cstheme="minorHAnsi"/>
                      <w:sz w:val="28"/>
                      <w:szCs w:val="28"/>
                    </w:rPr>
                    <m:t>3</m:t>
                  </m:r>
                </m:den>
              </m:f>
            </m:e>
          </m:d>
          <m:r>
            <m:rPr>
              <m:sty m:val="p"/>
            </m:rPr>
            <w:rPr>
              <w:rFonts w:ascii="Cambria Math" w:hAnsi="Cambria Math" w:cstheme="minorHAnsi"/>
              <w:sz w:val="28"/>
              <w:szCs w:val="28"/>
            </w:rPr>
            <m:t>∙</m:t>
          </m:r>
          <m:sSub>
            <m:sSubPr>
              <m:ctrlPr>
                <w:rPr>
                  <w:rFonts w:ascii="Cambria Math" w:hAnsi="Cambria Math" w:cstheme="minorHAnsi"/>
                  <w:sz w:val="28"/>
                  <w:szCs w:val="28"/>
                </w:rPr>
              </m:ctrlPr>
            </m:sSubPr>
            <m:e>
              <m:r>
                <m:rPr>
                  <m:sty m:val="b"/>
                </m:rPr>
                <w:rPr>
                  <w:rFonts w:ascii="Cambria Math" w:hAnsi="Cambria Math" w:cstheme="minorHAnsi"/>
                  <w:sz w:val="28"/>
                  <w:szCs w:val="28"/>
                </w:rPr>
                <m:t>g</m:t>
              </m:r>
            </m:e>
            <m:sub>
              <m:r>
                <m:rPr>
                  <m:sty m:val="b"/>
                </m:rPr>
                <w:rPr>
                  <w:rFonts w:ascii="Cambria Math" w:hAnsi="Cambria Math" w:cstheme="minorHAnsi"/>
                  <w:sz w:val="28"/>
                  <w:szCs w:val="28"/>
                </w:rPr>
                <m:t>i</m:t>
              </m:r>
            </m:sub>
          </m:sSub>
          <m:r>
            <m:rPr>
              <m:sty m:val="p"/>
            </m:rPr>
            <w:rPr>
              <w:rFonts w:ascii="Cambria Math" w:hAnsi="Cambria Math" w:cstheme="minorHAnsi"/>
              <w:sz w:val="28"/>
              <w:szCs w:val="28"/>
            </w:rPr>
            <m:t>-</m:t>
          </m:r>
          <m:r>
            <m:rPr>
              <m:sty m:val="b"/>
            </m:rPr>
            <w:rPr>
              <w:rFonts w:ascii="Cambria Math" w:hAnsi="Cambria Math" w:cstheme="minorHAnsi"/>
              <w:sz w:val="28"/>
              <w:szCs w:val="28"/>
            </w:rPr>
            <m:t>300</m:t>
          </m:r>
        </m:oMath>
      </m:oMathPara>
    </w:p>
    <w:p w14:paraId="080E7539" w14:textId="77777777" w:rsidR="00832343" w:rsidRPr="00E80C6B" w:rsidRDefault="00832343"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 xml:space="preserve">gdzie: </w:t>
      </w:r>
      <w:proofErr w:type="spellStart"/>
      <w:r w:rsidRPr="00E80C6B">
        <w:rPr>
          <w:rFonts w:asciiTheme="minorHAnsi" w:hAnsiTheme="minorHAnsi" w:cstheme="minorHAnsi"/>
          <w:b/>
          <w:sz w:val="24"/>
          <w:szCs w:val="24"/>
        </w:rPr>
        <w:t>G</w:t>
      </w:r>
      <w:r w:rsidRPr="00E80C6B">
        <w:rPr>
          <w:rFonts w:asciiTheme="minorHAnsi" w:hAnsiTheme="minorHAnsi" w:cstheme="minorHAnsi"/>
          <w:b/>
          <w:sz w:val="24"/>
          <w:szCs w:val="24"/>
          <w:vertAlign w:val="subscript"/>
        </w:rPr>
        <w:t>i</w:t>
      </w:r>
      <w:proofErr w:type="spellEnd"/>
      <w:r w:rsidRPr="00E80C6B">
        <w:rPr>
          <w:rFonts w:asciiTheme="minorHAnsi" w:hAnsiTheme="minorHAnsi" w:cstheme="minorHAnsi"/>
          <w:sz w:val="24"/>
          <w:szCs w:val="24"/>
        </w:rPr>
        <w:t xml:space="preserve"> – ilość punktów otrzymanych za oferowany okres gwarancji,</w:t>
      </w:r>
    </w:p>
    <w:p w14:paraId="2DB3B392" w14:textId="12D11E76" w:rsidR="00832343" w:rsidRPr="00E80C6B" w:rsidRDefault="00832343" w:rsidP="008E5B3E">
      <w:pPr>
        <w:pStyle w:val="SWZ11Sekcja"/>
        <w:numPr>
          <w:ilvl w:val="0"/>
          <w:numId w:val="0"/>
        </w:numPr>
        <w:spacing w:before="0" w:line="276" w:lineRule="auto"/>
        <w:ind w:left="1418"/>
        <w:jc w:val="left"/>
        <w:rPr>
          <w:rFonts w:asciiTheme="minorHAnsi" w:hAnsiTheme="minorHAnsi" w:cstheme="minorHAnsi"/>
          <w:sz w:val="24"/>
          <w:szCs w:val="24"/>
        </w:rPr>
      </w:pPr>
      <w:proofErr w:type="spellStart"/>
      <w:r w:rsidRPr="00E80C6B">
        <w:rPr>
          <w:rFonts w:asciiTheme="minorHAnsi" w:hAnsiTheme="minorHAnsi" w:cstheme="minorHAnsi"/>
          <w:b/>
          <w:sz w:val="24"/>
          <w:szCs w:val="24"/>
        </w:rPr>
        <w:t>g</w:t>
      </w:r>
      <w:r w:rsidRPr="00E80C6B">
        <w:rPr>
          <w:rFonts w:asciiTheme="minorHAnsi" w:hAnsiTheme="minorHAnsi" w:cstheme="minorHAnsi"/>
          <w:b/>
          <w:sz w:val="24"/>
          <w:szCs w:val="24"/>
          <w:vertAlign w:val="subscript"/>
        </w:rPr>
        <w:t>i</w:t>
      </w:r>
      <w:proofErr w:type="spellEnd"/>
      <w:r w:rsidRPr="00E80C6B">
        <w:rPr>
          <w:rFonts w:asciiTheme="minorHAnsi" w:hAnsiTheme="minorHAnsi" w:cstheme="minorHAnsi"/>
          <w:sz w:val="24"/>
          <w:szCs w:val="24"/>
        </w:rPr>
        <w:t xml:space="preserve"> – gwarancja określona w ocenianej ofercie [w miesiącach] </w:t>
      </w:r>
      <m:oMath>
        <m:sSub>
          <m:sSubPr>
            <m:ctrlPr>
              <w:rPr>
                <w:rFonts w:ascii="Cambria Math" w:hAnsi="Cambria Math" w:cstheme="minorHAnsi"/>
                <w:b/>
                <w:sz w:val="24"/>
                <w:szCs w:val="24"/>
              </w:rPr>
            </m:ctrlPr>
          </m:sSubPr>
          <m:e>
            <m:r>
              <m:rPr>
                <m:sty m:val="p"/>
              </m:rPr>
              <w:rPr>
                <w:rFonts w:ascii="Cambria Math" w:hAnsi="Cambria Math" w:cstheme="minorHAnsi"/>
                <w:sz w:val="24"/>
                <w:szCs w:val="24"/>
              </w:rPr>
              <m:t>g</m:t>
            </m:r>
          </m:e>
          <m:sub>
            <m:r>
              <m:rPr>
                <m:sty m:val="p"/>
              </m:rPr>
              <w:rPr>
                <w:rFonts w:ascii="Cambria Math" w:hAnsi="Cambria Math" w:cstheme="minorHAnsi"/>
                <w:sz w:val="24"/>
                <w:szCs w:val="24"/>
              </w:rPr>
              <m:t>i</m:t>
            </m:r>
          </m:sub>
        </m:sSub>
        <m:r>
          <m:rPr>
            <m:sty m:val="p"/>
          </m:rPr>
          <w:rPr>
            <w:rFonts w:ascii="Cambria Math" w:hAnsi="Cambria Math" w:cstheme="minorHAnsi"/>
            <w:sz w:val="24"/>
            <w:szCs w:val="24"/>
          </w:rPr>
          <m:t>∈(36;48)</m:t>
        </m:r>
      </m:oMath>
      <w:r w:rsidRPr="00E80C6B">
        <w:rPr>
          <w:rFonts w:asciiTheme="minorHAnsi" w:hAnsiTheme="minorHAnsi" w:cstheme="minorHAnsi"/>
          <w:sz w:val="24"/>
          <w:szCs w:val="24"/>
        </w:rPr>
        <w:t>.</w:t>
      </w:r>
    </w:p>
    <w:p w14:paraId="61FCB3CA" w14:textId="7271F7FB" w:rsidR="00832343" w:rsidRPr="00E80C6B" w:rsidRDefault="00832343"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Maksymalną ilość punktów w tym kryterium (100 pkt, a uwzględniając wagę tego kryterium 40 pkt) otrzyma oferta, w której zadeklarowano udzielenie gwarancji na okres 48 miesięcy i dłuższy.</w:t>
      </w:r>
    </w:p>
    <w:p w14:paraId="22B265CD" w14:textId="77777777" w:rsidR="00832343" w:rsidRPr="00E80C6B" w:rsidRDefault="00832343"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Sposób dokonywania oceny ofert i przydzielania punktów.</w:t>
      </w:r>
    </w:p>
    <w:p w14:paraId="3C8F0484" w14:textId="15C00778" w:rsidR="00832343" w:rsidRPr="002A694D" w:rsidRDefault="00891868" w:rsidP="008E5B3E">
      <w:pPr>
        <w:spacing w:line="276" w:lineRule="auto"/>
        <w:rPr>
          <w:rFonts w:asciiTheme="minorHAnsi" w:hAnsiTheme="minorHAnsi" w:cstheme="minorHAnsi"/>
          <w:sz w:val="28"/>
          <w:szCs w:val="28"/>
        </w:rPr>
      </w:pPr>
      <m:oMathPara>
        <m:oMathParaPr>
          <m:jc m:val="center"/>
        </m:oMathParaPr>
        <m:oMath>
          <m:sSub>
            <m:sSubPr>
              <m:ctrlPr>
                <w:rPr>
                  <w:rFonts w:ascii="Cambria Math" w:hAnsi="Cambria Math" w:cstheme="minorHAnsi"/>
                  <w:sz w:val="28"/>
                  <w:szCs w:val="28"/>
                </w:rPr>
              </m:ctrlPr>
            </m:sSubPr>
            <m:e>
              <m:r>
                <m:rPr>
                  <m:sty m:val="b"/>
                </m:rPr>
                <w:rPr>
                  <w:rFonts w:ascii="Cambria Math" w:hAnsi="Cambria Math" w:cstheme="minorHAnsi"/>
                  <w:sz w:val="28"/>
                  <w:szCs w:val="28"/>
                </w:rPr>
                <m:t>O</m:t>
              </m:r>
            </m:e>
            <m:sub>
              <m:r>
                <m:rPr>
                  <m:sty m:val="b"/>
                </m:rPr>
                <w:rPr>
                  <w:rFonts w:ascii="Cambria Math" w:hAnsi="Cambria Math" w:cstheme="minorHAnsi"/>
                  <w:sz w:val="28"/>
                  <w:szCs w:val="28"/>
                </w:rPr>
                <m:t>i</m:t>
              </m:r>
            </m:sub>
          </m:sSub>
          <m:r>
            <m:rPr>
              <m:sty m:val="p"/>
            </m:rPr>
            <w:rPr>
              <w:rFonts w:ascii="Cambria Math" w:hAnsi="Cambria Math" w:cstheme="minorHAnsi"/>
              <w:sz w:val="28"/>
              <w:szCs w:val="28"/>
            </w:rPr>
            <m:t>=</m:t>
          </m:r>
          <m:r>
            <m:rPr>
              <m:sty m:val="b"/>
            </m:rPr>
            <w:rPr>
              <w:rFonts w:ascii="Cambria Math" w:hAnsi="Cambria Math" w:cstheme="minorHAnsi"/>
              <w:sz w:val="28"/>
              <w:szCs w:val="28"/>
            </w:rPr>
            <m:t>0</m:t>
          </m:r>
          <m:r>
            <m:rPr>
              <m:sty m:val="p"/>
            </m:rPr>
            <w:rPr>
              <w:rFonts w:ascii="Cambria Math" w:hAnsi="Cambria Math" w:cstheme="minorHAnsi"/>
              <w:sz w:val="28"/>
              <w:szCs w:val="28"/>
            </w:rPr>
            <m:t>,</m:t>
          </m:r>
          <m:r>
            <m:rPr>
              <m:sty m:val="b"/>
            </m:rPr>
            <w:rPr>
              <w:rFonts w:ascii="Cambria Math" w:hAnsi="Cambria Math" w:cstheme="minorHAnsi"/>
              <w:sz w:val="28"/>
              <w:szCs w:val="28"/>
            </w:rPr>
            <m:t>6</m:t>
          </m:r>
          <m:r>
            <m:rPr>
              <m:sty m:val="p"/>
            </m:rPr>
            <w:rPr>
              <w:rFonts w:ascii="Cambria Math" w:hAnsi="Cambria Math" w:cstheme="minorHAnsi"/>
              <w:sz w:val="28"/>
              <w:szCs w:val="28"/>
            </w:rPr>
            <m:t>∙</m:t>
          </m:r>
          <m:sSub>
            <m:sSubPr>
              <m:ctrlPr>
                <w:rPr>
                  <w:rFonts w:ascii="Cambria Math" w:hAnsi="Cambria Math" w:cstheme="minorHAnsi"/>
                  <w:sz w:val="28"/>
                  <w:szCs w:val="28"/>
                </w:rPr>
              </m:ctrlPr>
            </m:sSubPr>
            <m:e>
              <m:r>
                <m:rPr>
                  <m:sty m:val="b"/>
                </m:rPr>
                <w:rPr>
                  <w:rFonts w:ascii="Cambria Math" w:hAnsi="Cambria Math" w:cstheme="minorHAnsi"/>
                  <w:sz w:val="28"/>
                  <w:szCs w:val="28"/>
                </w:rPr>
                <m:t>P</m:t>
              </m:r>
            </m:e>
            <m:sub>
              <m:r>
                <m:rPr>
                  <m:sty m:val="b"/>
                </m:rPr>
                <w:rPr>
                  <w:rFonts w:ascii="Cambria Math" w:hAnsi="Cambria Math" w:cstheme="minorHAnsi"/>
                  <w:sz w:val="28"/>
                  <w:szCs w:val="28"/>
                </w:rPr>
                <m:t>i</m:t>
              </m:r>
            </m:sub>
          </m:sSub>
          <m:r>
            <m:rPr>
              <m:sty m:val="p"/>
            </m:rPr>
            <w:rPr>
              <w:rFonts w:ascii="Cambria Math" w:hAnsi="Cambria Math" w:cstheme="minorHAnsi"/>
              <w:sz w:val="28"/>
              <w:szCs w:val="28"/>
            </w:rPr>
            <m:t>+</m:t>
          </m:r>
          <m:r>
            <m:rPr>
              <m:sty m:val="b"/>
            </m:rPr>
            <w:rPr>
              <w:rFonts w:ascii="Cambria Math" w:hAnsi="Cambria Math" w:cstheme="minorHAnsi"/>
              <w:sz w:val="28"/>
              <w:szCs w:val="28"/>
            </w:rPr>
            <m:t>0</m:t>
          </m:r>
          <m:r>
            <m:rPr>
              <m:sty m:val="p"/>
            </m:rPr>
            <w:rPr>
              <w:rFonts w:ascii="Cambria Math" w:hAnsi="Cambria Math" w:cstheme="minorHAnsi"/>
              <w:sz w:val="28"/>
              <w:szCs w:val="28"/>
            </w:rPr>
            <m:t>,</m:t>
          </m:r>
          <m:r>
            <m:rPr>
              <m:sty m:val="b"/>
            </m:rPr>
            <w:rPr>
              <w:rFonts w:ascii="Cambria Math" w:hAnsi="Cambria Math" w:cstheme="minorHAnsi"/>
              <w:sz w:val="28"/>
              <w:szCs w:val="28"/>
            </w:rPr>
            <m:t>4</m:t>
          </m:r>
          <m:r>
            <m:rPr>
              <m:sty m:val="p"/>
            </m:rPr>
            <w:rPr>
              <w:rFonts w:ascii="Cambria Math" w:hAnsi="Cambria Math" w:cstheme="minorHAnsi"/>
              <w:sz w:val="28"/>
              <w:szCs w:val="28"/>
            </w:rPr>
            <m:t>∙</m:t>
          </m:r>
          <m:sSub>
            <m:sSubPr>
              <m:ctrlPr>
                <w:rPr>
                  <w:rFonts w:ascii="Cambria Math" w:hAnsi="Cambria Math" w:cstheme="minorHAnsi"/>
                  <w:sz w:val="28"/>
                  <w:szCs w:val="28"/>
                </w:rPr>
              </m:ctrlPr>
            </m:sSubPr>
            <m:e>
              <m:r>
                <m:rPr>
                  <m:sty m:val="b"/>
                </m:rPr>
                <w:rPr>
                  <w:rFonts w:ascii="Cambria Math" w:hAnsi="Cambria Math" w:cstheme="minorHAnsi"/>
                  <w:sz w:val="28"/>
                  <w:szCs w:val="28"/>
                </w:rPr>
                <m:t>G</m:t>
              </m:r>
            </m:e>
            <m:sub>
              <m:r>
                <m:rPr>
                  <m:sty m:val="b"/>
                </m:rPr>
                <w:rPr>
                  <w:rFonts w:ascii="Cambria Math" w:hAnsi="Cambria Math" w:cstheme="minorHAnsi"/>
                  <w:sz w:val="28"/>
                  <w:szCs w:val="28"/>
                </w:rPr>
                <m:t>i</m:t>
              </m:r>
            </m:sub>
          </m:sSub>
        </m:oMath>
      </m:oMathPara>
    </w:p>
    <w:p w14:paraId="55AD04B5" w14:textId="77777777" w:rsidR="00832343" w:rsidRPr="00E80C6B" w:rsidRDefault="00832343" w:rsidP="008E5B3E">
      <w:pPr>
        <w:spacing w:line="276" w:lineRule="auto"/>
        <w:ind w:left="1276"/>
        <w:rPr>
          <w:rFonts w:asciiTheme="minorHAnsi" w:hAnsiTheme="minorHAnsi" w:cstheme="minorHAnsi"/>
          <w:szCs w:val="24"/>
        </w:rPr>
      </w:pPr>
      <w:r w:rsidRPr="00E80C6B">
        <w:rPr>
          <w:rFonts w:asciiTheme="minorHAnsi" w:hAnsiTheme="minorHAnsi" w:cstheme="minorHAnsi"/>
          <w:szCs w:val="24"/>
        </w:rPr>
        <w:t>gdzie:</w:t>
      </w:r>
    </w:p>
    <w:p w14:paraId="699A7BE7" w14:textId="77777777" w:rsidR="00832343" w:rsidRPr="00E80C6B" w:rsidRDefault="00832343" w:rsidP="008E5B3E">
      <w:pPr>
        <w:spacing w:line="276" w:lineRule="auto"/>
        <w:ind w:left="1701" w:hanging="355"/>
        <w:rPr>
          <w:rFonts w:asciiTheme="minorHAnsi" w:hAnsiTheme="minorHAnsi" w:cstheme="minorHAnsi"/>
          <w:szCs w:val="24"/>
        </w:rPr>
      </w:pPr>
      <w:proofErr w:type="spellStart"/>
      <w:r w:rsidRPr="00E80C6B">
        <w:rPr>
          <w:rFonts w:asciiTheme="minorHAnsi" w:hAnsiTheme="minorHAnsi" w:cstheme="minorHAnsi"/>
          <w:b/>
          <w:szCs w:val="24"/>
        </w:rPr>
        <w:t>O</w:t>
      </w:r>
      <w:r w:rsidRPr="00E80C6B">
        <w:rPr>
          <w:rFonts w:asciiTheme="minorHAnsi" w:hAnsiTheme="minorHAnsi" w:cstheme="minorHAnsi"/>
          <w:b/>
          <w:szCs w:val="24"/>
          <w:vertAlign w:val="subscript"/>
        </w:rPr>
        <w:t>i</w:t>
      </w:r>
      <w:proofErr w:type="spellEnd"/>
      <w:r w:rsidRPr="00E80C6B">
        <w:rPr>
          <w:rFonts w:asciiTheme="minorHAnsi" w:hAnsiTheme="minorHAnsi" w:cstheme="minorHAnsi"/>
          <w:b/>
          <w:szCs w:val="24"/>
          <w:vertAlign w:val="subscript"/>
        </w:rPr>
        <w:t> </w:t>
      </w:r>
      <w:r w:rsidRPr="00E80C6B">
        <w:rPr>
          <w:rFonts w:asciiTheme="minorHAnsi" w:hAnsiTheme="minorHAnsi" w:cstheme="minorHAnsi"/>
          <w:szCs w:val="24"/>
        </w:rPr>
        <w:t>– łączna ilość otrzymanych punktów,</w:t>
      </w:r>
    </w:p>
    <w:p w14:paraId="66903930" w14:textId="77777777" w:rsidR="00832343" w:rsidRPr="00E80C6B" w:rsidRDefault="00832343" w:rsidP="008E5B3E">
      <w:pPr>
        <w:spacing w:line="276" w:lineRule="auto"/>
        <w:ind w:left="1701" w:hanging="355"/>
        <w:rPr>
          <w:rFonts w:asciiTheme="minorHAnsi" w:hAnsiTheme="minorHAnsi" w:cstheme="minorHAnsi"/>
          <w:szCs w:val="24"/>
        </w:rPr>
      </w:pPr>
      <w:r w:rsidRPr="00E80C6B">
        <w:rPr>
          <w:rFonts w:asciiTheme="minorHAnsi" w:hAnsiTheme="minorHAnsi" w:cstheme="minorHAnsi"/>
          <w:b/>
          <w:szCs w:val="24"/>
        </w:rPr>
        <w:t>P</w:t>
      </w:r>
      <w:r w:rsidRPr="00E80C6B">
        <w:rPr>
          <w:rFonts w:asciiTheme="minorHAnsi" w:hAnsiTheme="minorHAnsi" w:cstheme="minorHAnsi"/>
          <w:b/>
          <w:szCs w:val="24"/>
          <w:vertAlign w:val="subscript"/>
        </w:rPr>
        <w:t>i </w:t>
      </w:r>
      <w:r w:rsidRPr="00E80C6B">
        <w:rPr>
          <w:rFonts w:asciiTheme="minorHAnsi" w:hAnsiTheme="minorHAnsi" w:cstheme="minorHAnsi"/>
          <w:szCs w:val="24"/>
        </w:rPr>
        <w:t>– ilość otrzymanych punktów w kryterium „</w:t>
      </w:r>
      <w:r w:rsidRPr="00E80C6B">
        <w:rPr>
          <w:rFonts w:asciiTheme="minorHAnsi" w:hAnsiTheme="minorHAnsi" w:cstheme="minorHAnsi"/>
          <w:b/>
          <w:szCs w:val="24"/>
        </w:rPr>
        <w:t>Cena oferty</w:t>
      </w:r>
      <w:r w:rsidRPr="00E80C6B">
        <w:rPr>
          <w:rFonts w:asciiTheme="minorHAnsi" w:hAnsiTheme="minorHAnsi" w:cstheme="minorHAnsi"/>
          <w:szCs w:val="24"/>
        </w:rPr>
        <w:t>”,</w:t>
      </w:r>
    </w:p>
    <w:p w14:paraId="45EED256" w14:textId="77777777" w:rsidR="00832343" w:rsidRPr="00E80C6B" w:rsidRDefault="00832343" w:rsidP="008E5B3E">
      <w:pPr>
        <w:spacing w:line="276" w:lineRule="auto"/>
        <w:ind w:left="1701" w:hanging="355"/>
        <w:rPr>
          <w:rFonts w:asciiTheme="minorHAnsi" w:hAnsiTheme="minorHAnsi" w:cstheme="minorHAnsi"/>
          <w:b/>
          <w:szCs w:val="24"/>
        </w:rPr>
      </w:pPr>
      <w:proofErr w:type="spellStart"/>
      <w:r w:rsidRPr="00E80C6B">
        <w:rPr>
          <w:rFonts w:asciiTheme="minorHAnsi" w:hAnsiTheme="minorHAnsi" w:cstheme="minorHAnsi"/>
          <w:b/>
          <w:szCs w:val="24"/>
        </w:rPr>
        <w:t>G</w:t>
      </w:r>
      <w:r w:rsidRPr="00E80C6B">
        <w:rPr>
          <w:rFonts w:asciiTheme="minorHAnsi" w:hAnsiTheme="minorHAnsi" w:cstheme="minorHAnsi"/>
          <w:b/>
          <w:szCs w:val="24"/>
          <w:vertAlign w:val="subscript"/>
        </w:rPr>
        <w:t>i</w:t>
      </w:r>
      <w:proofErr w:type="spellEnd"/>
      <w:r w:rsidRPr="00E80C6B">
        <w:rPr>
          <w:rFonts w:asciiTheme="minorHAnsi" w:hAnsiTheme="minorHAnsi" w:cstheme="minorHAnsi"/>
          <w:b/>
          <w:szCs w:val="24"/>
          <w:vertAlign w:val="subscript"/>
        </w:rPr>
        <w:t> </w:t>
      </w:r>
      <w:r w:rsidRPr="00E80C6B">
        <w:rPr>
          <w:rFonts w:asciiTheme="minorHAnsi" w:hAnsiTheme="minorHAnsi" w:cstheme="minorHAnsi"/>
          <w:szCs w:val="24"/>
        </w:rPr>
        <w:t>– ilość otrzymanych punktów w kryterium „</w:t>
      </w:r>
      <w:r w:rsidRPr="00E80C6B">
        <w:rPr>
          <w:rFonts w:asciiTheme="minorHAnsi" w:hAnsiTheme="minorHAnsi" w:cstheme="minorHAnsi"/>
          <w:b/>
          <w:szCs w:val="24"/>
        </w:rPr>
        <w:t>Okres gwarancji”.</w:t>
      </w:r>
    </w:p>
    <w:p w14:paraId="29505131" w14:textId="26A599F0" w:rsidR="00016D48" w:rsidRPr="00E80C6B" w:rsidRDefault="00832343" w:rsidP="0018084A">
      <w:pPr>
        <w:pStyle w:val="SWZAkapit"/>
        <w:spacing w:after="720" w:line="276" w:lineRule="auto"/>
        <w:jc w:val="left"/>
        <w:rPr>
          <w:rFonts w:asciiTheme="minorHAnsi" w:hAnsiTheme="minorHAnsi" w:cstheme="minorHAnsi"/>
          <w:sz w:val="24"/>
          <w:szCs w:val="24"/>
        </w:rPr>
      </w:pPr>
      <w:r w:rsidRPr="00E80C6B">
        <w:rPr>
          <w:rFonts w:asciiTheme="minorHAnsi" w:hAnsiTheme="minorHAnsi" w:cstheme="minorHAnsi"/>
          <w:sz w:val="24"/>
          <w:szCs w:val="24"/>
        </w:rPr>
        <w:t>Za ofertę najkorzystniejszą zostanie uznana oferta, która uzyskała największą ilość punktów.</w:t>
      </w:r>
    </w:p>
    <w:p w14:paraId="7D6E68E1" w14:textId="769AED95" w:rsidR="00565E67" w:rsidRPr="00E80C6B" w:rsidRDefault="00565E67" w:rsidP="008E5B3E">
      <w:pPr>
        <w:pStyle w:val="SWZ1Rozdzal"/>
        <w:spacing w:line="276" w:lineRule="auto"/>
        <w:jc w:val="left"/>
        <w:rPr>
          <w:rFonts w:asciiTheme="minorHAnsi" w:hAnsiTheme="minorHAnsi" w:cstheme="minorHAnsi"/>
          <w:iCs w:val="0"/>
        </w:rPr>
      </w:pPr>
      <w:bookmarkStart w:id="150" w:name="_Toc204775237"/>
      <w:bookmarkStart w:id="151" w:name="_Toc45612254"/>
      <w:r w:rsidRPr="00E80C6B">
        <w:rPr>
          <w:rFonts w:asciiTheme="minorHAnsi" w:hAnsiTheme="minorHAnsi" w:cstheme="minorHAnsi"/>
          <w:iCs w:val="0"/>
        </w:rPr>
        <w:lastRenderedPageBreak/>
        <w:t>Informacje o formalnościach, jakie muszą zostać dopełnione po wyborze oferty w</w:t>
      </w:r>
      <w:r w:rsidR="00F02D4B" w:rsidRPr="00E80C6B">
        <w:rPr>
          <w:rFonts w:asciiTheme="minorHAnsi" w:hAnsiTheme="minorHAnsi" w:cstheme="minorHAnsi"/>
          <w:iCs w:val="0"/>
        </w:rPr>
        <w:t> </w:t>
      </w:r>
      <w:r w:rsidRPr="00E80C6B">
        <w:rPr>
          <w:rFonts w:asciiTheme="minorHAnsi" w:hAnsiTheme="minorHAnsi" w:cstheme="minorHAnsi"/>
          <w:iCs w:val="0"/>
        </w:rPr>
        <w:t>celu zawarcia umowy w sprawie zamówienia publicznego</w:t>
      </w:r>
      <w:bookmarkEnd w:id="150"/>
      <w:r w:rsidRPr="00E80C6B">
        <w:rPr>
          <w:rFonts w:asciiTheme="minorHAnsi" w:hAnsiTheme="minorHAnsi" w:cstheme="minorHAnsi"/>
          <w:iCs w:val="0"/>
        </w:rPr>
        <w:t xml:space="preserve"> </w:t>
      </w:r>
      <w:bookmarkEnd w:id="151"/>
    </w:p>
    <w:p w14:paraId="34AFDABC" w14:textId="242590E6" w:rsidR="001C00C7" w:rsidRPr="00E80C6B" w:rsidRDefault="00F02D4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Umowa z wybranym wykonawcą zostanie zawarta w siedzibie Zamawiającego, przy czym Zamawiający wyznaczy termin podpisania umowy i powiadomi o tym wybranego wykonawcę. </w:t>
      </w:r>
    </w:p>
    <w:p w14:paraId="74C04758" w14:textId="6A79DDDE" w:rsidR="00F02D4B" w:rsidRPr="00E80C6B" w:rsidRDefault="00F02D4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Na wniosek wykonawcy, którego oferta została wybrana, istnieje możliwość zawarcia umowy:</w:t>
      </w:r>
    </w:p>
    <w:p w14:paraId="0F7DF003" w14:textId="1E5EAF07" w:rsidR="00F02D4B" w:rsidRPr="00E80C6B" w:rsidRDefault="00F02D4B"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 sposób korespondencyjny - w takiej sytuacji Zamawiający prześle wykonawcy drogą elektroniczną tekst umowy, a wykonawca zobowiązany będzie do je</w:t>
      </w:r>
      <w:r w:rsidR="00C407B4" w:rsidRPr="00E80C6B">
        <w:rPr>
          <w:rFonts w:asciiTheme="minorHAnsi" w:hAnsiTheme="minorHAnsi" w:cstheme="minorHAnsi"/>
          <w:sz w:val="24"/>
          <w:szCs w:val="24"/>
        </w:rPr>
        <w:t>go</w:t>
      </w:r>
      <w:r w:rsidRPr="00E80C6B">
        <w:rPr>
          <w:rFonts w:asciiTheme="minorHAnsi" w:hAnsiTheme="minorHAnsi" w:cstheme="minorHAnsi"/>
          <w:sz w:val="24"/>
          <w:szCs w:val="24"/>
        </w:rPr>
        <w:t xml:space="preserve"> podpisania i</w:t>
      </w:r>
      <w:r w:rsidR="00F25182">
        <w:rPr>
          <w:rFonts w:asciiTheme="minorHAnsi" w:hAnsiTheme="minorHAnsi" w:cstheme="minorHAnsi"/>
          <w:sz w:val="24"/>
          <w:szCs w:val="24"/>
        </w:rPr>
        <w:t> </w:t>
      </w:r>
      <w:r w:rsidRPr="00E80C6B">
        <w:rPr>
          <w:rFonts w:asciiTheme="minorHAnsi" w:hAnsiTheme="minorHAnsi" w:cstheme="minorHAnsi"/>
          <w:sz w:val="24"/>
          <w:szCs w:val="24"/>
        </w:rPr>
        <w:t xml:space="preserve">przesłania </w:t>
      </w:r>
      <w:r w:rsidR="00D65163" w:rsidRPr="00E80C6B">
        <w:rPr>
          <w:rFonts w:asciiTheme="minorHAnsi" w:hAnsiTheme="minorHAnsi" w:cstheme="minorHAnsi"/>
          <w:sz w:val="24"/>
          <w:szCs w:val="24"/>
        </w:rPr>
        <w:t>Z</w:t>
      </w:r>
      <w:r w:rsidRPr="00E80C6B">
        <w:rPr>
          <w:rFonts w:asciiTheme="minorHAnsi" w:hAnsiTheme="minorHAnsi" w:cstheme="minorHAnsi"/>
          <w:sz w:val="24"/>
          <w:szCs w:val="24"/>
        </w:rPr>
        <w:t>amawiającemu tak</w:t>
      </w:r>
      <w:r w:rsidR="00D65163" w:rsidRPr="00E80C6B">
        <w:rPr>
          <w:rFonts w:asciiTheme="minorHAnsi" w:hAnsiTheme="minorHAnsi" w:cstheme="minorHAnsi"/>
          <w:sz w:val="24"/>
          <w:szCs w:val="24"/>
        </w:rPr>
        <w:t xml:space="preserve">, </w:t>
      </w:r>
      <w:r w:rsidRPr="00E80C6B">
        <w:rPr>
          <w:rFonts w:asciiTheme="minorHAnsi" w:hAnsiTheme="minorHAnsi" w:cstheme="minorHAnsi"/>
          <w:sz w:val="24"/>
          <w:szCs w:val="24"/>
        </w:rPr>
        <w:t>aby dotarł najpóźniej na jeden dzień przez wyznaczonym terminem zawarcia;</w:t>
      </w:r>
    </w:p>
    <w:p w14:paraId="6D6D4C13" w14:textId="3AACDF24" w:rsidR="00F02D4B" w:rsidRPr="00E80C6B" w:rsidRDefault="00F02D4B"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 formie elektronicznej – za pomocą kwalifikowanego podpisu elektronicznego</w:t>
      </w:r>
      <w:r w:rsidR="00C407B4" w:rsidRPr="00E80C6B">
        <w:rPr>
          <w:rFonts w:asciiTheme="minorHAnsi" w:hAnsiTheme="minorHAnsi" w:cstheme="minorHAnsi"/>
          <w:sz w:val="24"/>
          <w:szCs w:val="24"/>
        </w:rPr>
        <w:t xml:space="preserve"> – w</w:t>
      </w:r>
      <w:r w:rsidR="00F25182">
        <w:rPr>
          <w:rFonts w:asciiTheme="minorHAnsi" w:hAnsiTheme="minorHAnsi" w:cstheme="minorHAnsi"/>
          <w:sz w:val="24"/>
          <w:szCs w:val="24"/>
        </w:rPr>
        <w:t> </w:t>
      </w:r>
      <w:r w:rsidR="00C407B4" w:rsidRPr="00E80C6B">
        <w:rPr>
          <w:rFonts w:asciiTheme="minorHAnsi" w:hAnsiTheme="minorHAnsi" w:cstheme="minorHAnsi"/>
          <w:sz w:val="24"/>
          <w:szCs w:val="24"/>
        </w:rPr>
        <w:t>takiej sytuacji Zamawiający prześle wykonawcy drogą elektroniczną tekst umowy, a</w:t>
      </w:r>
      <w:r w:rsidR="00F25182">
        <w:rPr>
          <w:rFonts w:asciiTheme="minorHAnsi" w:hAnsiTheme="minorHAnsi" w:cstheme="minorHAnsi"/>
          <w:sz w:val="24"/>
          <w:szCs w:val="24"/>
        </w:rPr>
        <w:t> </w:t>
      </w:r>
      <w:r w:rsidR="00C407B4" w:rsidRPr="00E80C6B">
        <w:rPr>
          <w:rFonts w:asciiTheme="minorHAnsi" w:hAnsiTheme="minorHAnsi" w:cstheme="minorHAnsi"/>
          <w:sz w:val="24"/>
          <w:szCs w:val="24"/>
        </w:rPr>
        <w:t xml:space="preserve">wykonawca </w:t>
      </w:r>
      <w:r w:rsidR="00D65163" w:rsidRPr="00E80C6B">
        <w:rPr>
          <w:rFonts w:asciiTheme="minorHAnsi" w:hAnsiTheme="minorHAnsi" w:cstheme="minorHAnsi"/>
          <w:sz w:val="24"/>
          <w:szCs w:val="24"/>
        </w:rPr>
        <w:t xml:space="preserve">będzie </w:t>
      </w:r>
      <w:r w:rsidR="00C407B4" w:rsidRPr="00E80C6B">
        <w:rPr>
          <w:rFonts w:asciiTheme="minorHAnsi" w:hAnsiTheme="minorHAnsi" w:cstheme="minorHAnsi"/>
          <w:sz w:val="24"/>
          <w:szCs w:val="24"/>
        </w:rPr>
        <w:t xml:space="preserve">zobowiązany </w:t>
      </w:r>
      <w:r w:rsidR="00D65163" w:rsidRPr="00E80C6B">
        <w:rPr>
          <w:rFonts w:asciiTheme="minorHAnsi" w:hAnsiTheme="minorHAnsi" w:cstheme="minorHAnsi"/>
          <w:sz w:val="24"/>
          <w:szCs w:val="24"/>
        </w:rPr>
        <w:t>od</w:t>
      </w:r>
      <w:r w:rsidR="00C407B4" w:rsidRPr="00E80C6B">
        <w:rPr>
          <w:rFonts w:asciiTheme="minorHAnsi" w:hAnsiTheme="minorHAnsi" w:cstheme="minorHAnsi"/>
          <w:sz w:val="24"/>
          <w:szCs w:val="24"/>
        </w:rPr>
        <w:t>esłać podpisaną umowę Zamawiającemu.</w:t>
      </w:r>
    </w:p>
    <w:p w14:paraId="150C5C75" w14:textId="77777777" w:rsidR="00F02D4B" w:rsidRPr="00E80C6B" w:rsidRDefault="00F02D4B" w:rsidP="008E5B3E">
      <w:pPr>
        <w:pStyle w:val="SWZ11Sekcja"/>
        <w:spacing w:before="0" w:line="276" w:lineRule="auto"/>
        <w:jc w:val="left"/>
        <w:rPr>
          <w:rFonts w:asciiTheme="minorHAnsi" w:hAnsiTheme="minorHAnsi" w:cstheme="minorHAnsi"/>
          <w:sz w:val="24"/>
          <w:szCs w:val="24"/>
        </w:rPr>
      </w:pPr>
      <w:bookmarkStart w:id="152" w:name="_Ref488397705"/>
      <w:r w:rsidRPr="00E80C6B">
        <w:rPr>
          <w:rFonts w:asciiTheme="minorHAnsi" w:hAnsiTheme="minorHAnsi" w:cstheme="minorHAnsi"/>
          <w:sz w:val="24"/>
          <w:szCs w:val="24"/>
        </w:rPr>
        <w:t>Wybrany w postępowaniu wykonawca zobowiązany będzie, o ile stosowne dokumenty lub informacje nie zostały złożone wraz z ofertą, najpóźniej trzeciego dnia po otrzymaniu informacji o wyborze oferty, przedłożyć Zamawiającemu:</w:t>
      </w:r>
      <w:bookmarkEnd w:id="152"/>
    </w:p>
    <w:p w14:paraId="1643A92E" w14:textId="36B4D3C8" w:rsidR="00F02D4B" w:rsidRPr="00E80C6B" w:rsidRDefault="00F02D4B" w:rsidP="008E5B3E">
      <w:pPr>
        <w:numPr>
          <w:ilvl w:val="0"/>
          <w:numId w:val="23"/>
        </w:numPr>
        <w:tabs>
          <w:tab w:val="clear" w:pos="1440"/>
          <w:tab w:val="num" w:pos="1276"/>
        </w:tabs>
        <w:spacing w:line="276" w:lineRule="auto"/>
        <w:ind w:left="1276" w:hanging="425"/>
        <w:rPr>
          <w:rFonts w:asciiTheme="minorHAnsi" w:hAnsiTheme="minorHAnsi" w:cstheme="minorHAnsi"/>
          <w:szCs w:val="24"/>
        </w:rPr>
      </w:pPr>
      <w:r w:rsidRPr="00E80C6B">
        <w:rPr>
          <w:rFonts w:asciiTheme="minorHAnsi" w:hAnsiTheme="minorHAnsi" w:cstheme="minorHAnsi"/>
          <w:szCs w:val="24"/>
        </w:rPr>
        <w:t xml:space="preserve">informację, kto będzie reprezentował wykonawcę przy zawarciu umowy (imię, nazwisko i funkcję), </w:t>
      </w:r>
    </w:p>
    <w:p w14:paraId="522D5D79" w14:textId="36A5D3BA" w:rsidR="007E4353" w:rsidRPr="00E80C6B" w:rsidRDefault="007E4353" w:rsidP="008E5B3E">
      <w:pPr>
        <w:numPr>
          <w:ilvl w:val="0"/>
          <w:numId w:val="23"/>
        </w:numPr>
        <w:tabs>
          <w:tab w:val="clear" w:pos="1440"/>
          <w:tab w:val="num" w:pos="1276"/>
        </w:tabs>
        <w:spacing w:line="276" w:lineRule="auto"/>
        <w:ind w:left="1276" w:hanging="425"/>
        <w:rPr>
          <w:rFonts w:asciiTheme="minorHAnsi" w:hAnsiTheme="minorHAnsi" w:cstheme="minorHAnsi"/>
          <w:color w:val="000000" w:themeColor="text1"/>
          <w:szCs w:val="24"/>
        </w:rPr>
      </w:pPr>
      <w:r w:rsidRPr="00E80C6B">
        <w:rPr>
          <w:rFonts w:asciiTheme="minorHAnsi" w:hAnsiTheme="minorHAnsi" w:cstheme="minorHAnsi"/>
          <w:color w:val="000000" w:themeColor="text1"/>
          <w:szCs w:val="24"/>
        </w:rPr>
        <w:t xml:space="preserve">kosztorys ofertowy, sporządzony zgodnie z zapisami pkt </w:t>
      </w:r>
      <w:r w:rsidRPr="00E80C6B">
        <w:rPr>
          <w:rFonts w:asciiTheme="minorHAnsi" w:hAnsiTheme="minorHAnsi" w:cstheme="minorHAnsi"/>
          <w:color w:val="000000" w:themeColor="text1"/>
          <w:szCs w:val="24"/>
        </w:rPr>
        <w:fldChar w:fldCharType="begin"/>
      </w:r>
      <w:r w:rsidRPr="00E80C6B">
        <w:rPr>
          <w:rFonts w:asciiTheme="minorHAnsi" w:hAnsiTheme="minorHAnsi" w:cstheme="minorHAnsi"/>
          <w:color w:val="000000" w:themeColor="text1"/>
          <w:szCs w:val="24"/>
        </w:rPr>
        <w:instrText xml:space="preserve"> REF _Ref497994777 \r \h  \* MERGEFORMAT </w:instrText>
      </w:r>
      <w:r w:rsidRPr="00E80C6B">
        <w:rPr>
          <w:rFonts w:asciiTheme="minorHAnsi" w:hAnsiTheme="minorHAnsi" w:cstheme="minorHAnsi"/>
          <w:color w:val="000000" w:themeColor="text1"/>
          <w:szCs w:val="24"/>
        </w:rPr>
      </w:r>
      <w:r w:rsidRPr="00E80C6B">
        <w:rPr>
          <w:rFonts w:asciiTheme="minorHAnsi" w:hAnsiTheme="minorHAnsi" w:cstheme="minorHAnsi"/>
          <w:color w:val="000000" w:themeColor="text1"/>
          <w:szCs w:val="24"/>
        </w:rPr>
        <w:fldChar w:fldCharType="separate"/>
      </w:r>
      <w:r w:rsidR="00AE1896">
        <w:rPr>
          <w:rFonts w:asciiTheme="minorHAnsi" w:hAnsiTheme="minorHAnsi" w:cstheme="minorHAnsi"/>
          <w:color w:val="000000" w:themeColor="text1"/>
          <w:szCs w:val="24"/>
        </w:rPr>
        <w:t>47.4</w:t>
      </w:r>
      <w:r w:rsidRPr="00E80C6B">
        <w:rPr>
          <w:rFonts w:asciiTheme="minorHAnsi" w:hAnsiTheme="minorHAnsi" w:cstheme="minorHAnsi"/>
          <w:color w:val="000000" w:themeColor="text1"/>
          <w:szCs w:val="24"/>
        </w:rPr>
        <w:fldChar w:fldCharType="end"/>
      </w:r>
      <w:r w:rsidRPr="00E80C6B">
        <w:rPr>
          <w:rFonts w:asciiTheme="minorHAnsi" w:hAnsiTheme="minorHAnsi" w:cstheme="minorHAnsi"/>
          <w:color w:val="000000" w:themeColor="text1"/>
          <w:szCs w:val="24"/>
        </w:rPr>
        <w:t>,</w:t>
      </w:r>
    </w:p>
    <w:p w14:paraId="0D619EC0" w14:textId="2CCAF72C" w:rsidR="00F02D4B" w:rsidRPr="00E80C6B" w:rsidRDefault="00F02D4B" w:rsidP="008E5B3E">
      <w:pPr>
        <w:numPr>
          <w:ilvl w:val="0"/>
          <w:numId w:val="23"/>
        </w:numPr>
        <w:tabs>
          <w:tab w:val="clear" w:pos="1440"/>
          <w:tab w:val="num" w:pos="1276"/>
        </w:tabs>
        <w:spacing w:line="276" w:lineRule="auto"/>
        <w:ind w:left="1276" w:hanging="425"/>
        <w:rPr>
          <w:rFonts w:asciiTheme="minorHAnsi" w:hAnsiTheme="minorHAnsi" w:cstheme="minorHAnsi"/>
          <w:color w:val="000000" w:themeColor="text1"/>
          <w:szCs w:val="24"/>
        </w:rPr>
      </w:pPr>
      <w:r w:rsidRPr="00E80C6B">
        <w:rPr>
          <w:rFonts w:asciiTheme="minorHAnsi" w:hAnsiTheme="minorHAnsi" w:cstheme="minorHAnsi"/>
          <w:color w:val="000000" w:themeColor="text1"/>
          <w:szCs w:val="24"/>
        </w:rPr>
        <w:t>umowę regulującą współpracę wykonawców wspólnie ubiegających się o udzielenie zamówienia</w:t>
      </w:r>
      <w:r w:rsidR="00B506F5" w:rsidRPr="00E80C6B">
        <w:rPr>
          <w:rFonts w:asciiTheme="minorHAnsi" w:hAnsiTheme="minorHAnsi" w:cstheme="minorHAnsi"/>
          <w:color w:val="000000" w:themeColor="text1"/>
          <w:szCs w:val="24"/>
        </w:rPr>
        <w:t xml:space="preserve"> – jeśli dotyczy</w:t>
      </w:r>
      <w:r w:rsidR="00C407B4" w:rsidRPr="00E80C6B">
        <w:rPr>
          <w:rFonts w:asciiTheme="minorHAnsi" w:hAnsiTheme="minorHAnsi" w:cstheme="minorHAnsi"/>
          <w:color w:val="000000" w:themeColor="text1"/>
          <w:szCs w:val="24"/>
        </w:rPr>
        <w:t xml:space="preserve"> </w:t>
      </w:r>
      <w:r w:rsidR="00C407B4" w:rsidRPr="00E80C6B">
        <w:rPr>
          <w:rFonts w:asciiTheme="minorHAnsi" w:hAnsiTheme="minorHAnsi" w:cstheme="minorHAnsi"/>
          <w:szCs w:val="24"/>
        </w:rPr>
        <w:t>(art. 59 ustawy PZP)</w:t>
      </w:r>
      <w:r w:rsidRPr="00E80C6B">
        <w:rPr>
          <w:rFonts w:asciiTheme="minorHAnsi" w:hAnsiTheme="minorHAnsi" w:cstheme="minorHAnsi"/>
          <w:color w:val="000000" w:themeColor="text1"/>
          <w:szCs w:val="24"/>
        </w:rPr>
        <w:t>.</w:t>
      </w:r>
    </w:p>
    <w:p w14:paraId="3263AC25" w14:textId="3296462C" w:rsidR="007E4353" w:rsidRPr="00E80C6B" w:rsidRDefault="007E4353" w:rsidP="008E5B3E">
      <w:pPr>
        <w:pStyle w:val="SWZ11Sekcja"/>
        <w:spacing w:before="0" w:line="276" w:lineRule="auto"/>
        <w:jc w:val="left"/>
        <w:rPr>
          <w:rFonts w:asciiTheme="minorHAnsi" w:hAnsiTheme="minorHAnsi" w:cstheme="minorHAnsi"/>
          <w:color w:val="000000" w:themeColor="text1"/>
          <w:sz w:val="24"/>
          <w:szCs w:val="24"/>
        </w:rPr>
      </w:pPr>
      <w:bookmarkStart w:id="153" w:name="_Ref497994777"/>
      <w:r w:rsidRPr="00E80C6B">
        <w:rPr>
          <w:rFonts w:asciiTheme="minorHAnsi" w:hAnsiTheme="minorHAnsi" w:cstheme="minorHAnsi"/>
          <w:sz w:val="24"/>
          <w:szCs w:val="24"/>
        </w:rPr>
        <w:t>Kosztorys ofertowy należy sporządzić na podstawie przedmiaru (podanych w przedmiarze podstaw do ustalenia cen) z uwzględnieniem wszystkich dodatkowych robót i kosztów niezbędnych do wykonania zadania, a nie ujętych w przedmiarze, w formie uproszczonej (w poszczególnych pozycjach: ilość ustalonych jednostek przedmiarowych, cena jednostkowa brutto, bez VAT oraz ich iloczyn). Dodatkowo można przedłożyć kosztorys szczegółowy.</w:t>
      </w:r>
      <w:bookmarkEnd w:id="153"/>
    </w:p>
    <w:p w14:paraId="4A0EE25F" w14:textId="2267EE0A" w:rsidR="007E4353" w:rsidRPr="00E80C6B" w:rsidRDefault="007E4282"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Całkowita wartość kosztorysu ofertowego brutto musi być zgodna ze złożoną ceną ofertową (z dokładnością do 1 złotego). W przypadku zastosowania opustów, wykonawca może wskazać, której pozycji dany opust dotyczy (w przeciwnym razie uznaje się, że zmniejsza on proporcjonalnie wszystkie pozycje kosztorysu).</w:t>
      </w:r>
    </w:p>
    <w:p w14:paraId="0823B88C" w14:textId="31658CC3" w:rsidR="007E4282" w:rsidRPr="00E80C6B" w:rsidRDefault="007E4282"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Zawarte w kosztorysie informacje nie mogą być podstawą do zastosowania wyrobów lub materiałów o</w:t>
      </w:r>
      <w:r w:rsidR="00E5478E" w:rsidRPr="00E80C6B">
        <w:rPr>
          <w:rFonts w:asciiTheme="minorHAnsi" w:hAnsiTheme="minorHAnsi" w:cstheme="minorHAnsi"/>
          <w:sz w:val="24"/>
          <w:szCs w:val="24"/>
        </w:rPr>
        <w:t> </w:t>
      </w:r>
      <w:r w:rsidRPr="00E80C6B">
        <w:rPr>
          <w:rFonts w:asciiTheme="minorHAnsi" w:hAnsiTheme="minorHAnsi" w:cstheme="minorHAnsi"/>
          <w:sz w:val="24"/>
          <w:szCs w:val="24"/>
        </w:rPr>
        <w:t>parametrach gorszych</w:t>
      </w:r>
      <w:r w:rsidR="00D65163" w:rsidRPr="00E80C6B">
        <w:rPr>
          <w:rFonts w:asciiTheme="minorHAnsi" w:hAnsiTheme="minorHAnsi" w:cstheme="minorHAnsi"/>
          <w:sz w:val="24"/>
          <w:szCs w:val="24"/>
        </w:rPr>
        <w:t>,</w:t>
      </w:r>
      <w:r w:rsidRPr="00E80C6B">
        <w:rPr>
          <w:rFonts w:asciiTheme="minorHAnsi" w:hAnsiTheme="minorHAnsi" w:cstheme="minorHAnsi"/>
          <w:sz w:val="24"/>
          <w:szCs w:val="24"/>
        </w:rPr>
        <w:t xml:space="preserve"> niż określono to w dokumentacji przetargowej (wskazane w nim materiały, urządzenia lub surowce nie stanowią oferty).</w:t>
      </w:r>
    </w:p>
    <w:p w14:paraId="7C6F0837" w14:textId="1FD5D907" w:rsidR="007E4282" w:rsidRPr="00E80C6B" w:rsidRDefault="007E4282"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Kosztorys ofertowy będzie ewentualną podstawą do rozliczenia w przypadku przerwania realizacji zamówienia.</w:t>
      </w:r>
    </w:p>
    <w:p w14:paraId="1C5D152F" w14:textId="4B4E938F" w:rsidR="006C7885" w:rsidRPr="00E80C6B" w:rsidRDefault="006C7885"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 xml:space="preserve">Kosztorys ofertowy i harmonogram </w:t>
      </w:r>
      <w:r w:rsidR="00C03977" w:rsidRPr="00E80C6B">
        <w:rPr>
          <w:rFonts w:asciiTheme="minorHAnsi" w:hAnsiTheme="minorHAnsi" w:cstheme="minorHAnsi"/>
          <w:sz w:val="24"/>
          <w:szCs w:val="24"/>
        </w:rPr>
        <w:t>rzeczowo-finansowy</w:t>
      </w:r>
      <w:r w:rsidRPr="00E80C6B">
        <w:rPr>
          <w:rFonts w:asciiTheme="minorHAnsi" w:hAnsiTheme="minorHAnsi" w:cstheme="minorHAnsi"/>
          <w:sz w:val="24"/>
          <w:szCs w:val="24"/>
        </w:rPr>
        <w:t xml:space="preserve"> (przedłożony przez Wykonawcę p</w:t>
      </w:r>
      <w:r w:rsidR="00D65163" w:rsidRPr="00E80C6B">
        <w:rPr>
          <w:rFonts w:asciiTheme="minorHAnsi" w:hAnsiTheme="minorHAnsi" w:cstheme="minorHAnsi"/>
          <w:sz w:val="24"/>
          <w:szCs w:val="24"/>
        </w:rPr>
        <w:t>rzed</w:t>
      </w:r>
      <w:r w:rsidRPr="00E80C6B">
        <w:rPr>
          <w:rFonts w:asciiTheme="minorHAnsi" w:hAnsiTheme="minorHAnsi" w:cstheme="minorHAnsi"/>
          <w:sz w:val="24"/>
          <w:szCs w:val="24"/>
        </w:rPr>
        <w:t xml:space="preserve"> zawarci</w:t>
      </w:r>
      <w:r w:rsidR="00D65163" w:rsidRPr="00E80C6B">
        <w:rPr>
          <w:rFonts w:asciiTheme="minorHAnsi" w:hAnsiTheme="minorHAnsi" w:cstheme="minorHAnsi"/>
          <w:sz w:val="24"/>
          <w:szCs w:val="24"/>
        </w:rPr>
        <w:t>em</w:t>
      </w:r>
      <w:r w:rsidRPr="00E80C6B">
        <w:rPr>
          <w:rFonts w:asciiTheme="minorHAnsi" w:hAnsiTheme="minorHAnsi" w:cstheme="minorHAnsi"/>
          <w:sz w:val="24"/>
          <w:szCs w:val="24"/>
        </w:rPr>
        <w:t xml:space="preserve"> umowy) muszą wzajemnie korespondować. Przyjęty w harmonogramie podział zadania na poszczególne etapy będzie obejmował pełne pozycje kosztorysu. </w:t>
      </w:r>
    </w:p>
    <w:p w14:paraId="7768C29F" w14:textId="42A8983C" w:rsidR="00595A89" w:rsidRPr="00E80C6B" w:rsidRDefault="00F02D4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 xml:space="preserve">Dokumenty, o których mowa w pkt </w:t>
      </w: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REF _Ref488397705 \r \h  \* MERGEFORMAT </w:instrText>
      </w:r>
      <w:r w:rsidRPr="00E80C6B">
        <w:rPr>
          <w:rFonts w:asciiTheme="minorHAnsi" w:hAnsiTheme="minorHAnsi" w:cstheme="minorHAnsi"/>
          <w:sz w:val="24"/>
          <w:szCs w:val="24"/>
        </w:rPr>
      </w:r>
      <w:r w:rsidRPr="00E80C6B">
        <w:rPr>
          <w:rFonts w:asciiTheme="minorHAnsi" w:hAnsiTheme="minorHAnsi" w:cstheme="minorHAnsi"/>
          <w:sz w:val="24"/>
          <w:szCs w:val="24"/>
        </w:rPr>
        <w:fldChar w:fldCharType="separate"/>
      </w:r>
      <w:r w:rsidR="00AE1896">
        <w:rPr>
          <w:rFonts w:asciiTheme="minorHAnsi" w:hAnsiTheme="minorHAnsi" w:cstheme="minorHAnsi"/>
          <w:sz w:val="24"/>
          <w:szCs w:val="24"/>
        </w:rPr>
        <w:t>47.3</w:t>
      </w:r>
      <w:r w:rsidRPr="00E80C6B">
        <w:rPr>
          <w:rFonts w:asciiTheme="minorHAnsi" w:hAnsiTheme="minorHAnsi" w:cstheme="minorHAnsi"/>
          <w:sz w:val="24"/>
          <w:szCs w:val="24"/>
        </w:rPr>
        <w:fldChar w:fldCharType="end"/>
      </w:r>
      <w:bookmarkStart w:id="154" w:name="warunki"/>
      <w:r w:rsidRPr="00E80C6B">
        <w:rPr>
          <w:rFonts w:asciiTheme="minorHAnsi" w:hAnsiTheme="minorHAnsi" w:cstheme="minorHAnsi"/>
          <w:sz w:val="24"/>
          <w:szCs w:val="24"/>
        </w:rPr>
        <w:t xml:space="preserve"> można przedłożyć osobiście w Urzędzie Miejskim</w:t>
      </w:r>
      <w:r w:rsidR="00457392" w:rsidRPr="00E80C6B">
        <w:rPr>
          <w:rFonts w:asciiTheme="minorHAnsi" w:hAnsiTheme="minorHAnsi" w:cstheme="minorHAnsi"/>
          <w:sz w:val="24"/>
          <w:szCs w:val="24"/>
        </w:rPr>
        <w:t xml:space="preserve"> w</w:t>
      </w:r>
      <w:r w:rsidR="00D05EC7">
        <w:rPr>
          <w:rFonts w:asciiTheme="minorHAnsi" w:hAnsiTheme="minorHAnsi" w:cstheme="minorHAnsi"/>
          <w:sz w:val="24"/>
          <w:szCs w:val="24"/>
        </w:rPr>
        <w:t> </w:t>
      </w:r>
      <w:r w:rsidR="00457392" w:rsidRPr="00E80C6B">
        <w:rPr>
          <w:rFonts w:asciiTheme="minorHAnsi" w:hAnsiTheme="minorHAnsi" w:cstheme="minorHAnsi"/>
          <w:sz w:val="24"/>
          <w:szCs w:val="24"/>
        </w:rPr>
        <w:t xml:space="preserve">Strzelcach Opolskich </w:t>
      </w:r>
      <w:r w:rsidRPr="00E80C6B">
        <w:rPr>
          <w:rFonts w:asciiTheme="minorHAnsi" w:hAnsiTheme="minorHAnsi" w:cstheme="minorHAnsi"/>
          <w:sz w:val="24"/>
          <w:szCs w:val="24"/>
        </w:rPr>
        <w:t xml:space="preserve">w referacie Zamówień Publicznych (pok. </w:t>
      </w:r>
      <w:r w:rsidR="00457392" w:rsidRPr="00E80C6B">
        <w:rPr>
          <w:rFonts w:asciiTheme="minorHAnsi" w:hAnsiTheme="minorHAnsi" w:cstheme="minorHAnsi"/>
          <w:sz w:val="24"/>
          <w:szCs w:val="24"/>
        </w:rPr>
        <w:t>n</w:t>
      </w:r>
      <w:r w:rsidRPr="00E80C6B">
        <w:rPr>
          <w:rFonts w:asciiTheme="minorHAnsi" w:hAnsiTheme="minorHAnsi" w:cstheme="minorHAnsi"/>
          <w:sz w:val="24"/>
          <w:szCs w:val="24"/>
        </w:rPr>
        <w:t>r 2</w:t>
      </w:r>
      <w:r w:rsidR="009C5BCD" w:rsidRPr="00E80C6B">
        <w:rPr>
          <w:rFonts w:asciiTheme="minorHAnsi" w:hAnsiTheme="minorHAnsi" w:cstheme="minorHAnsi"/>
          <w:sz w:val="24"/>
          <w:szCs w:val="24"/>
        </w:rPr>
        <w:t>0</w:t>
      </w:r>
      <w:r w:rsidRPr="00E80C6B">
        <w:rPr>
          <w:rFonts w:asciiTheme="minorHAnsi" w:hAnsiTheme="minorHAnsi" w:cstheme="minorHAnsi"/>
          <w:sz w:val="24"/>
          <w:szCs w:val="24"/>
        </w:rPr>
        <w:t xml:space="preserve">), przesłać drogą elektroniczną </w:t>
      </w:r>
      <w:r w:rsidR="009C5BCD" w:rsidRPr="00E80C6B">
        <w:rPr>
          <w:rFonts w:asciiTheme="minorHAnsi" w:hAnsiTheme="minorHAnsi" w:cstheme="minorHAnsi"/>
          <w:sz w:val="24"/>
          <w:szCs w:val="24"/>
        </w:rPr>
        <w:t>na adres wskazany w</w:t>
      </w:r>
      <w:r w:rsidR="00016D48" w:rsidRPr="00E80C6B">
        <w:rPr>
          <w:rFonts w:asciiTheme="minorHAnsi" w:hAnsiTheme="minorHAnsi" w:cstheme="minorHAnsi"/>
          <w:sz w:val="24"/>
          <w:szCs w:val="24"/>
        </w:rPr>
        <w:t> </w:t>
      </w:r>
      <w:r w:rsidR="009C5BCD" w:rsidRPr="00E80C6B">
        <w:rPr>
          <w:rFonts w:asciiTheme="minorHAnsi" w:hAnsiTheme="minorHAnsi" w:cstheme="minorHAnsi"/>
          <w:sz w:val="24"/>
          <w:szCs w:val="24"/>
        </w:rPr>
        <w:t xml:space="preserve">SWZ, bądź pocztą </w:t>
      </w:r>
      <w:r w:rsidRPr="00E80C6B">
        <w:rPr>
          <w:rFonts w:asciiTheme="minorHAnsi" w:hAnsiTheme="minorHAnsi" w:cstheme="minorHAnsi"/>
          <w:sz w:val="24"/>
          <w:szCs w:val="24"/>
        </w:rPr>
        <w:t xml:space="preserve">na adres Zamawiającego z dopiskiem: </w:t>
      </w:r>
      <w:r w:rsidRPr="00E80C6B">
        <w:rPr>
          <w:rFonts w:asciiTheme="minorHAnsi" w:hAnsiTheme="minorHAnsi" w:cstheme="minorHAnsi"/>
          <w:b/>
          <w:bCs w:val="0"/>
          <w:sz w:val="24"/>
          <w:szCs w:val="24"/>
        </w:rPr>
        <w:fldChar w:fldCharType="begin"/>
      </w:r>
      <w:r w:rsidRPr="00E80C6B">
        <w:rPr>
          <w:rFonts w:asciiTheme="minorHAnsi" w:hAnsiTheme="minorHAnsi" w:cstheme="minorHAnsi"/>
          <w:b/>
          <w:bCs w:val="0"/>
          <w:sz w:val="24"/>
          <w:szCs w:val="24"/>
        </w:rPr>
        <w:instrText xml:space="preserve"> INCLUDETEXT "../infobaza.docm" temat \* MERGEFORMAT </w:instrText>
      </w:r>
      <w:r w:rsidRPr="00E80C6B">
        <w:rPr>
          <w:rFonts w:asciiTheme="minorHAnsi" w:hAnsiTheme="minorHAnsi" w:cstheme="minorHAnsi"/>
          <w:b/>
          <w:bCs w:val="0"/>
          <w:sz w:val="24"/>
          <w:szCs w:val="24"/>
        </w:rPr>
        <w:fldChar w:fldCharType="separate"/>
      </w:r>
      <w:r w:rsidR="00AE1896" w:rsidRPr="00AE1896">
        <w:rPr>
          <w:rFonts w:asciiTheme="minorHAnsi" w:hAnsiTheme="minorHAnsi" w:cstheme="minorHAnsi"/>
          <w:b/>
          <w:bCs w:val="0"/>
          <w:sz w:val="24"/>
          <w:szCs w:val="24"/>
        </w:rPr>
        <w:t>Renowacja placu zabaw przy Publicznej Szkole</w:t>
      </w:r>
      <w:r w:rsidR="00AE1896" w:rsidRPr="00AE1896">
        <w:rPr>
          <w:rFonts w:asciiTheme="minorHAnsi" w:hAnsiTheme="minorHAnsi" w:cstheme="minorHAnsi"/>
          <w:b/>
          <w:bCs w:val="0"/>
          <w:color w:val="000000" w:themeColor="text1"/>
          <w:sz w:val="24"/>
          <w:szCs w:val="24"/>
        </w:rPr>
        <w:t xml:space="preserve"> Podstawowej</w:t>
      </w:r>
      <w:r w:rsidR="00AE1896" w:rsidRPr="00AE1896">
        <w:rPr>
          <w:rFonts w:asciiTheme="minorHAnsi" w:hAnsiTheme="minorHAnsi" w:cstheme="minorHAnsi"/>
          <w:b/>
          <w:snapToGrid w:val="0"/>
          <w:sz w:val="24"/>
          <w:szCs w:val="24"/>
        </w:rPr>
        <w:t xml:space="preserve"> Nr 7 w Strzelcach</w:t>
      </w:r>
      <w:r w:rsidR="00AE1896" w:rsidRPr="00AE1896">
        <w:rPr>
          <w:rFonts w:asciiTheme="minorHAnsi" w:hAnsiTheme="minorHAnsi" w:cstheme="minorHAnsi"/>
          <w:b/>
          <w:sz w:val="24"/>
          <w:szCs w:val="24"/>
        </w:rPr>
        <w:t xml:space="preserve"> Opolskich</w:t>
      </w:r>
      <w:r w:rsidRPr="00E80C6B">
        <w:rPr>
          <w:rFonts w:asciiTheme="minorHAnsi" w:hAnsiTheme="minorHAnsi" w:cstheme="minorHAnsi"/>
          <w:b/>
          <w:bCs w:val="0"/>
          <w:sz w:val="24"/>
          <w:szCs w:val="24"/>
        </w:rPr>
        <w:fldChar w:fldCharType="end"/>
      </w:r>
      <w:r w:rsidRPr="00E80C6B">
        <w:rPr>
          <w:rFonts w:asciiTheme="minorHAnsi" w:hAnsiTheme="minorHAnsi" w:cstheme="minorHAnsi"/>
          <w:sz w:val="24"/>
          <w:szCs w:val="24"/>
        </w:rPr>
        <w:t xml:space="preserve"> (</w:t>
      </w:r>
      <w:r w:rsidR="000C433D" w:rsidRPr="00E80C6B">
        <w:rPr>
          <w:rFonts w:asciiTheme="minorHAnsi" w:hAnsiTheme="minorHAnsi" w:cstheme="minorHAnsi"/>
          <w:sz w:val="24"/>
          <w:szCs w:val="24"/>
        </w:rPr>
        <w:fldChar w:fldCharType="begin"/>
      </w:r>
      <w:r w:rsidR="000C433D" w:rsidRPr="00E80C6B">
        <w:rPr>
          <w:rFonts w:asciiTheme="minorHAnsi" w:hAnsiTheme="minorHAnsi" w:cstheme="minorHAnsi"/>
          <w:sz w:val="24"/>
          <w:szCs w:val="24"/>
        </w:rPr>
        <w:instrText xml:space="preserve"> INCLUDETEXT "../infobaza.docm" numer \* MERGEFORMAT </w:instrText>
      </w:r>
      <w:r w:rsidR="000C433D" w:rsidRPr="00E80C6B">
        <w:rPr>
          <w:rFonts w:asciiTheme="minorHAnsi" w:hAnsiTheme="minorHAnsi" w:cstheme="minorHAnsi"/>
          <w:sz w:val="24"/>
          <w:szCs w:val="24"/>
        </w:rPr>
        <w:fldChar w:fldCharType="separate"/>
      </w:r>
      <w:r w:rsidR="00AE1896" w:rsidRPr="00AE1896">
        <w:rPr>
          <w:rFonts w:asciiTheme="minorHAnsi" w:hAnsiTheme="minorHAnsi" w:cstheme="minorHAnsi"/>
          <w:sz w:val="24"/>
          <w:szCs w:val="24"/>
        </w:rPr>
        <w:t>RZP.271.2.2.2026</w:t>
      </w:r>
      <w:r w:rsidR="000C433D" w:rsidRPr="00E80C6B">
        <w:rPr>
          <w:rFonts w:asciiTheme="minorHAnsi" w:hAnsiTheme="minorHAnsi" w:cstheme="minorHAnsi"/>
          <w:sz w:val="24"/>
          <w:szCs w:val="24"/>
        </w:rPr>
        <w:fldChar w:fldCharType="end"/>
      </w:r>
      <w:r w:rsidRPr="00E80C6B">
        <w:rPr>
          <w:rFonts w:asciiTheme="minorHAnsi" w:hAnsiTheme="minorHAnsi" w:cstheme="minorHAnsi"/>
          <w:sz w:val="24"/>
          <w:szCs w:val="24"/>
        </w:rPr>
        <w:t xml:space="preserve">) – informacje do umowy. </w:t>
      </w:r>
    </w:p>
    <w:p w14:paraId="6E4AE3AA" w14:textId="77777777" w:rsidR="00565E67" w:rsidRPr="00E80C6B" w:rsidRDefault="00565E67" w:rsidP="008E5B3E">
      <w:pPr>
        <w:pStyle w:val="SWZ1Rozdzal"/>
        <w:spacing w:line="276" w:lineRule="auto"/>
        <w:jc w:val="left"/>
        <w:rPr>
          <w:rFonts w:asciiTheme="minorHAnsi" w:hAnsiTheme="minorHAnsi" w:cstheme="minorHAnsi"/>
          <w:iCs w:val="0"/>
        </w:rPr>
      </w:pPr>
      <w:bookmarkStart w:id="155" w:name="_Toc204775238"/>
      <w:r w:rsidRPr="00E80C6B">
        <w:rPr>
          <w:rFonts w:asciiTheme="minorHAnsi" w:hAnsiTheme="minorHAnsi" w:cstheme="minorHAnsi"/>
          <w:iCs w:val="0"/>
        </w:rPr>
        <w:t>Projektowane postanowienia umowy w sprawie zamówienia publicznego, które zostaną wprowadzone do umowy w sprawie zamówienia publicznego</w:t>
      </w:r>
      <w:bookmarkEnd w:id="155"/>
    </w:p>
    <w:p w14:paraId="4AEC8FA4" w14:textId="2567DB27" w:rsidR="001C00C7" w:rsidRPr="00E80C6B" w:rsidRDefault="00517B04"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w:t>
      </w:r>
      <w:r w:rsidR="00BA7422" w:rsidRPr="00E80C6B">
        <w:rPr>
          <w:rFonts w:asciiTheme="minorHAnsi" w:hAnsiTheme="minorHAnsi" w:cstheme="minorHAnsi"/>
          <w:sz w:val="24"/>
          <w:szCs w:val="24"/>
        </w:rPr>
        <w:t xml:space="preserve"> </w:t>
      </w:r>
      <w:r w:rsidR="001C72E3" w:rsidRPr="00E80C6B">
        <w:rPr>
          <w:rFonts w:asciiTheme="minorHAnsi" w:hAnsiTheme="minorHAnsi" w:cstheme="minorHAnsi"/>
          <w:sz w:val="24"/>
          <w:szCs w:val="24"/>
        </w:rPr>
        <w:t>części V</w:t>
      </w:r>
      <w:r w:rsidR="00BA7422" w:rsidRPr="00E80C6B">
        <w:rPr>
          <w:rFonts w:asciiTheme="minorHAnsi" w:hAnsiTheme="minorHAnsi" w:cstheme="minorHAnsi"/>
          <w:sz w:val="24"/>
          <w:szCs w:val="24"/>
        </w:rPr>
        <w:t xml:space="preserve"> </w:t>
      </w:r>
      <w:r w:rsidR="005D7FDC" w:rsidRPr="00E80C6B">
        <w:rPr>
          <w:rFonts w:asciiTheme="minorHAnsi" w:hAnsiTheme="minorHAnsi" w:cstheme="minorHAnsi"/>
          <w:sz w:val="24"/>
          <w:szCs w:val="24"/>
        </w:rPr>
        <w:t>SWZ zamieszczony został projekt umowy w sprawie zamówienia publicznego.</w:t>
      </w:r>
    </w:p>
    <w:p w14:paraId="6D3FE237" w14:textId="77777777" w:rsidR="00565E67" w:rsidRPr="00E80C6B" w:rsidRDefault="00565E67" w:rsidP="008E5B3E">
      <w:pPr>
        <w:pStyle w:val="SWZ1Rozdzal"/>
        <w:spacing w:line="276" w:lineRule="auto"/>
        <w:jc w:val="left"/>
        <w:rPr>
          <w:rFonts w:asciiTheme="minorHAnsi" w:hAnsiTheme="minorHAnsi" w:cstheme="minorHAnsi"/>
          <w:iCs w:val="0"/>
        </w:rPr>
      </w:pPr>
      <w:bookmarkStart w:id="156" w:name="_Toc45612255"/>
      <w:bookmarkStart w:id="157" w:name="_Toc204775239"/>
      <w:r w:rsidRPr="00E80C6B">
        <w:rPr>
          <w:rFonts w:asciiTheme="minorHAnsi" w:hAnsiTheme="minorHAnsi" w:cstheme="minorHAnsi"/>
          <w:iCs w:val="0"/>
        </w:rPr>
        <w:t>Zakres dopuszczalnych istotnych zmian postanowień zawartej umowy</w:t>
      </w:r>
      <w:bookmarkEnd w:id="156"/>
      <w:bookmarkEnd w:id="157"/>
    </w:p>
    <w:p w14:paraId="77EEFE92" w14:textId="70014F63" w:rsidR="002745ED" w:rsidRPr="00E80C6B" w:rsidRDefault="00700A2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ZmUm1 \* MERGEFORMAT </w:instrText>
      </w:r>
      <w:r w:rsidRPr="00E80C6B">
        <w:rPr>
          <w:rFonts w:asciiTheme="minorHAnsi" w:hAnsiTheme="minorHAnsi" w:cstheme="minorHAnsi"/>
          <w:sz w:val="24"/>
          <w:szCs w:val="24"/>
        </w:rPr>
        <w:fldChar w:fldCharType="separate"/>
      </w:r>
      <w:bookmarkStart w:id="158" w:name="ZmUm1"/>
      <w:r w:rsidR="00AE1896" w:rsidRPr="00AE1896">
        <w:rPr>
          <w:rFonts w:asciiTheme="minorHAnsi" w:hAnsiTheme="minorHAnsi" w:cstheme="minorHAnsi"/>
          <w:color w:val="000000"/>
          <w:sz w:val="24"/>
          <w:szCs w:val="24"/>
        </w:rPr>
        <w:t>Dopuszcza się możliwość zmiany określonego w umowie</w:t>
      </w:r>
      <w:r w:rsidR="00AE1896" w:rsidRPr="00AE1896">
        <w:rPr>
          <w:rFonts w:asciiTheme="minorHAnsi" w:hAnsiTheme="minorHAnsi" w:cstheme="minorHAnsi"/>
          <w:sz w:val="24"/>
          <w:szCs w:val="24"/>
        </w:rPr>
        <w:t xml:space="preserve"> ryczałtowego wynagrodzenia brutto, w przypadku urzędowej zmiany stawki podatku VAT</w:t>
      </w:r>
      <w:bookmarkEnd w:id="158"/>
      <w:r w:rsidRPr="00E80C6B">
        <w:rPr>
          <w:rFonts w:asciiTheme="minorHAnsi" w:hAnsiTheme="minorHAnsi" w:cstheme="minorHAnsi"/>
          <w:sz w:val="24"/>
          <w:szCs w:val="24"/>
        </w:rPr>
        <w:fldChar w:fldCharType="end"/>
      </w:r>
      <w:r w:rsidR="00A5220D" w:rsidRPr="00E80C6B">
        <w:rPr>
          <w:rFonts w:asciiTheme="minorHAnsi" w:hAnsiTheme="minorHAnsi" w:cstheme="minorHAnsi"/>
          <w:sz w:val="24"/>
          <w:szCs w:val="24"/>
        </w:rPr>
        <w:t>.</w:t>
      </w:r>
    </w:p>
    <w:p w14:paraId="695F5A69" w14:textId="77777777" w:rsidR="00AE1896" w:rsidRPr="00AE1896" w:rsidRDefault="002745ED" w:rsidP="00AE1896">
      <w:pPr>
        <w:pStyle w:val="SWZ11Sekcja"/>
        <w:spacing w:line="276" w:lineRule="auto"/>
        <w:rPr>
          <w:rFonts w:asciiTheme="minorHAnsi" w:hAnsiTheme="minorHAnsi" w:cstheme="minorHAnsi"/>
          <w:bCs w:val="0"/>
          <w:color w:val="000000"/>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ZmUm2 \* MERGEFORMAT </w:instrText>
      </w:r>
      <w:r w:rsidRPr="00E80C6B">
        <w:rPr>
          <w:rFonts w:asciiTheme="minorHAnsi" w:hAnsiTheme="minorHAnsi" w:cstheme="minorHAnsi"/>
          <w:sz w:val="24"/>
          <w:szCs w:val="24"/>
        </w:rPr>
        <w:fldChar w:fldCharType="separate"/>
      </w:r>
      <w:bookmarkStart w:id="159" w:name="ZmUm2"/>
      <w:r w:rsidR="00AE1896" w:rsidRPr="00AE1896">
        <w:rPr>
          <w:rFonts w:asciiTheme="minorHAnsi" w:hAnsiTheme="minorHAnsi" w:cstheme="minorHAnsi"/>
          <w:sz w:val="24"/>
          <w:szCs w:val="24"/>
        </w:rPr>
        <w:t xml:space="preserve">Strony mają prawo do przedłużenia terminu zakończenia robót, o okres trwania przyczyn konieczności jego przedłużenia, o ile będą one miały rzeczywisty wpływ na ten </w:t>
      </w:r>
      <w:r w:rsidR="00AE1896" w:rsidRPr="00AE1896">
        <w:rPr>
          <w:rFonts w:asciiTheme="minorHAnsi" w:hAnsiTheme="minorHAnsi" w:cstheme="minorHAnsi"/>
          <w:color w:val="000000"/>
          <w:sz w:val="24"/>
          <w:szCs w:val="24"/>
        </w:rPr>
        <w:t>termin, w następujących sytuacjach:</w:t>
      </w:r>
    </w:p>
    <w:p w14:paraId="0A1C4AC2" w14:textId="77777777" w:rsidR="00AE1896" w:rsidRPr="00AE1896" w:rsidRDefault="00AE1896" w:rsidP="00AE1896">
      <w:pPr>
        <w:pStyle w:val="SWZ111Podsekcja"/>
        <w:spacing w:line="276" w:lineRule="auto"/>
        <w:rPr>
          <w:rFonts w:asciiTheme="minorHAnsi" w:hAnsiTheme="minorHAnsi" w:cstheme="minorHAnsi"/>
          <w:bCs w:val="0"/>
          <w:color w:val="000000"/>
          <w:sz w:val="24"/>
          <w:szCs w:val="24"/>
        </w:rPr>
      </w:pPr>
      <w:r w:rsidRPr="00AE1896">
        <w:rPr>
          <w:rFonts w:asciiTheme="minorHAnsi" w:hAnsiTheme="minorHAnsi" w:cstheme="minorHAnsi"/>
          <w:sz w:val="24"/>
          <w:szCs w:val="24"/>
        </w:rPr>
        <w:t>jeżeli przyczyny konieczności przesunięcia terminu będą następstwem okoliczności, za które odpowiedzialność ponosi Zamawiający, w szczególności będą następstwem nieterminowego przekazania placu budowy lub konieczności dokonania istotnych zmian dokumentacji</w:t>
      </w:r>
      <w:r w:rsidRPr="00AE1896">
        <w:rPr>
          <w:rFonts w:asciiTheme="minorHAnsi" w:hAnsiTheme="minorHAnsi" w:cstheme="minorHAnsi"/>
          <w:color w:val="000000"/>
          <w:sz w:val="24"/>
          <w:szCs w:val="24"/>
        </w:rPr>
        <w:t xml:space="preserve"> projektowej, </w:t>
      </w:r>
    </w:p>
    <w:p w14:paraId="7A6CBB6E" w14:textId="77777777" w:rsidR="00AE1896" w:rsidRPr="00AE1896" w:rsidRDefault="00AE1896" w:rsidP="00AE1896">
      <w:pPr>
        <w:pStyle w:val="SWZ111Podsekcja"/>
        <w:spacing w:line="276" w:lineRule="auto"/>
        <w:rPr>
          <w:rFonts w:asciiTheme="minorHAnsi" w:hAnsiTheme="minorHAnsi" w:cstheme="minorHAnsi"/>
          <w:bCs w:val="0"/>
          <w:color w:val="000000"/>
          <w:sz w:val="24"/>
          <w:szCs w:val="24"/>
        </w:rPr>
      </w:pPr>
      <w:r w:rsidRPr="00AE1896">
        <w:rPr>
          <w:rFonts w:asciiTheme="minorHAnsi" w:hAnsiTheme="minorHAnsi" w:cstheme="minorHAnsi"/>
          <w:sz w:val="24"/>
          <w:szCs w:val="24"/>
        </w:rPr>
        <w:t>gdy wystąpią niekorzystne warunki atmosferyczne uniemożliwiające prawidłowe wykonanie robót, w szczególności z powodu technologii wymagającej konkretnych warunków atmosferycznych, jeżeli konieczność wykonania prac w tym okresie nie jest następstwem okoliczności, za</w:t>
      </w:r>
      <w:r w:rsidRPr="00AE1896">
        <w:rPr>
          <w:rFonts w:asciiTheme="minorHAnsi" w:hAnsiTheme="minorHAnsi" w:cstheme="minorHAnsi"/>
          <w:color w:val="000000"/>
          <w:sz w:val="24"/>
          <w:szCs w:val="24"/>
        </w:rPr>
        <w:t xml:space="preserve"> które Wykonawca ponosi odpowiedzialność, </w:t>
      </w:r>
    </w:p>
    <w:p w14:paraId="385F6BB0" w14:textId="77777777" w:rsidR="00AE1896" w:rsidRPr="00AE1896" w:rsidRDefault="00AE1896" w:rsidP="00AE1896">
      <w:pPr>
        <w:pStyle w:val="SWZ111Podsekcja"/>
        <w:spacing w:line="276" w:lineRule="auto"/>
        <w:rPr>
          <w:rFonts w:asciiTheme="minorHAnsi" w:hAnsiTheme="minorHAnsi" w:cstheme="minorHAnsi"/>
          <w:bCs w:val="0"/>
          <w:color w:val="000000"/>
          <w:sz w:val="24"/>
          <w:szCs w:val="24"/>
        </w:rPr>
      </w:pPr>
      <w:r w:rsidRPr="00AE1896">
        <w:rPr>
          <w:rFonts w:asciiTheme="minorHAnsi" w:hAnsiTheme="minorHAnsi" w:cstheme="minorHAnsi"/>
          <w:sz w:val="24"/>
          <w:szCs w:val="24"/>
        </w:rPr>
        <w:t>gdy wystąpi konieczność wykonania robót zamiennych lub innych robót niezbędnych do wykonania zamówienia albo udzielenia zamówień dodatkowych, które wstrzymują lub opóźniają realizację zamówienia, wystąpienia niebezpieczeństwa kolizji z planowanymi lub równolegle prowadzonymi przez inne podmioty inwestycjami w zakresie niezbędnym do uniknięcia lub</w:t>
      </w:r>
      <w:r w:rsidRPr="00AE1896">
        <w:rPr>
          <w:rFonts w:asciiTheme="minorHAnsi" w:hAnsiTheme="minorHAnsi" w:cstheme="minorHAnsi"/>
          <w:color w:val="000000"/>
          <w:sz w:val="24"/>
          <w:szCs w:val="24"/>
        </w:rPr>
        <w:t xml:space="preserve"> usunięcia tych kolizji, </w:t>
      </w:r>
    </w:p>
    <w:p w14:paraId="3FB31B2D" w14:textId="77777777" w:rsidR="00AE1896" w:rsidRPr="00AE1896" w:rsidRDefault="00AE1896" w:rsidP="00AE1896">
      <w:pPr>
        <w:pStyle w:val="SWZ111Podsekcja"/>
        <w:spacing w:line="276" w:lineRule="auto"/>
        <w:rPr>
          <w:rFonts w:asciiTheme="minorHAnsi" w:hAnsiTheme="minorHAnsi" w:cstheme="minorHAnsi"/>
          <w:bCs w:val="0"/>
          <w:color w:val="000000"/>
          <w:sz w:val="24"/>
          <w:szCs w:val="24"/>
        </w:rPr>
      </w:pPr>
      <w:r w:rsidRPr="00AE1896">
        <w:rPr>
          <w:rFonts w:asciiTheme="minorHAnsi" w:hAnsiTheme="minorHAnsi" w:cstheme="minorHAnsi"/>
          <w:sz w:val="24"/>
          <w:szCs w:val="24"/>
        </w:rPr>
        <w:t>wystąpienia opóźnienia w dokonaniu określonych czynności lub ich zaniechanie przez właściwe organy administracji państwowej, które nie są następstwem okoliczności, za które Wykonawca</w:t>
      </w:r>
      <w:r w:rsidRPr="00AE1896">
        <w:rPr>
          <w:rFonts w:asciiTheme="minorHAnsi" w:hAnsiTheme="minorHAnsi" w:cstheme="minorHAnsi"/>
          <w:color w:val="000000"/>
          <w:sz w:val="24"/>
          <w:szCs w:val="24"/>
        </w:rPr>
        <w:t xml:space="preserve"> ponosi odpowiedzialność, </w:t>
      </w:r>
    </w:p>
    <w:p w14:paraId="552657D3" w14:textId="77777777" w:rsidR="00AE1896" w:rsidRPr="00AE1896" w:rsidRDefault="00AE1896" w:rsidP="00AE1896">
      <w:pPr>
        <w:pStyle w:val="SWZ111Podsekcja"/>
        <w:spacing w:line="276" w:lineRule="auto"/>
        <w:rPr>
          <w:rFonts w:asciiTheme="minorHAnsi" w:hAnsiTheme="minorHAnsi" w:cstheme="minorHAnsi"/>
          <w:bCs w:val="0"/>
          <w:color w:val="000000"/>
          <w:sz w:val="24"/>
          <w:szCs w:val="24"/>
        </w:rPr>
      </w:pPr>
      <w:r w:rsidRPr="00AE1896">
        <w:rPr>
          <w:rFonts w:asciiTheme="minorHAnsi" w:hAnsiTheme="minorHAnsi" w:cstheme="minorHAnsi"/>
          <w:sz w:val="24"/>
          <w:szCs w:val="24"/>
        </w:rPr>
        <w:t xml:space="preserve">gdy wystąpią opóźnienia w wydawaniu decyzji, zezwoleń, uzgodnień, itp., do wydania których właściwe organy są zobowiązane na mocy przepisów prawa, jeżeli opóźnienie przekroczy okres, przewidziany w przepisach prawa, w którym ww. decyzje powinny zostać wydane oraz nie </w:t>
      </w:r>
      <w:r w:rsidRPr="00AE1896">
        <w:rPr>
          <w:rFonts w:asciiTheme="minorHAnsi" w:hAnsiTheme="minorHAnsi" w:cstheme="minorHAnsi"/>
          <w:color w:val="000000"/>
          <w:sz w:val="24"/>
          <w:szCs w:val="24"/>
        </w:rPr>
        <w:t xml:space="preserve">są następstwem okoliczności, za które Wykonawca ponosi odpowiedzialność, </w:t>
      </w:r>
    </w:p>
    <w:p w14:paraId="3B04289F" w14:textId="77777777" w:rsidR="00AE1896" w:rsidRPr="00AE1896" w:rsidRDefault="00AE1896" w:rsidP="00AE1896">
      <w:pPr>
        <w:pStyle w:val="SWZ111Podsekcja"/>
        <w:spacing w:line="276" w:lineRule="auto"/>
        <w:rPr>
          <w:rFonts w:asciiTheme="minorHAnsi" w:hAnsiTheme="minorHAnsi" w:cstheme="minorHAnsi"/>
          <w:color w:val="000000"/>
          <w:sz w:val="24"/>
          <w:szCs w:val="24"/>
        </w:rPr>
      </w:pPr>
      <w:r w:rsidRPr="00AE1896">
        <w:rPr>
          <w:rFonts w:asciiTheme="minorHAnsi" w:hAnsiTheme="minorHAnsi" w:cstheme="minorHAnsi"/>
          <w:sz w:val="24"/>
          <w:szCs w:val="24"/>
        </w:rPr>
        <w:t>jeżeli wystąpi brak możliwości wykonywania robót z powodu niedopuszczania do ich wykonywania przez uprawniony organ lub nakazania ich wstrzymania przez uprawniony organ, z</w:t>
      </w:r>
      <w:r w:rsidRPr="00AE1896">
        <w:rPr>
          <w:rFonts w:asciiTheme="minorHAnsi" w:hAnsiTheme="minorHAnsi" w:cstheme="minorHAnsi"/>
          <w:color w:val="000000"/>
          <w:sz w:val="24"/>
          <w:szCs w:val="24"/>
        </w:rPr>
        <w:t xml:space="preserve"> </w:t>
      </w:r>
      <w:r w:rsidRPr="00AE1896">
        <w:rPr>
          <w:rFonts w:asciiTheme="minorHAnsi" w:hAnsiTheme="minorHAnsi" w:cstheme="minorHAnsi"/>
          <w:bCs w:val="0"/>
          <w:color w:val="000000"/>
          <w:sz w:val="24"/>
          <w:szCs w:val="24"/>
        </w:rPr>
        <w:t>przyczyn</w:t>
      </w:r>
      <w:r w:rsidRPr="00AE1896">
        <w:rPr>
          <w:rFonts w:asciiTheme="minorHAnsi" w:hAnsiTheme="minorHAnsi" w:cstheme="minorHAnsi"/>
          <w:color w:val="000000"/>
          <w:sz w:val="24"/>
          <w:szCs w:val="24"/>
        </w:rPr>
        <w:t xml:space="preserve"> niezależnych od Wykonawcy, </w:t>
      </w:r>
    </w:p>
    <w:p w14:paraId="26A911BD" w14:textId="32F42290" w:rsidR="002745ED" w:rsidRPr="00E80C6B" w:rsidRDefault="00AE1896" w:rsidP="008E5B3E">
      <w:pPr>
        <w:pStyle w:val="SWZ111Podsekcja"/>
        <w:spacing w:line="276" w:lineRule="auto"/>
        <w:jc w:val="left"/>
        <w:rPr>
          <w:rFonts w:asciiTheme="minorHAnsi" w:hAnsiTheme="minorHAnsi" w:cstheme="minorHAnsi"/>
          <w:sz w:val="24"/>
          <w:szCs w:val="24"/>
        </w:rPr>
      </w:pPr>
      <w:r w:rsidRPr="00AE1896">
        <w:rPr>
          <w:rFonts w:asciiTheme="minorHAnsi" w:hAnsiTheme="minorHAnsi" w:cstheme="minorHAnsi"/>
          <w:color w:val="000000"/>
          <w:sz w:val="24"/>
          <w:szCs w:val="24"/>
        </w:rPr>
        <w:t>wystąpienia</w:t>
      </w:r>
      <w:r w:rsidRPr="00AE1896">
        <w:rPr>
          <w:rFonts w:asciiTheme="minorHAnsi" w:hAnsiTheme="minorHAnsi" w:cstheme="minorHAnsi"/>
          <w:bCs w:val="0"/>
          <w:color w:val="000000"/>
          <w:sz w:val="24"/>
          <w:szCs w:val="24"/>
        </w:rPr>
        <w:t xml:space="preserve"> </w:t>
      </w:r>
      <w:r w:rsidRPr="00AE1896">
        <w:rPr>
          <w:rFonts w:asciiTheme="minorHAnsi" w:hAnsiTheme="minorHAnsi" w:cstheme="minorHAnsi"/>
          <w:color w:val="000000"/>
          <w:sz w:val="24"/>
          <w:szCs w:val="24"/>
        </w:rPr>
        <w:t xml:space="preserve">okoliczności lub zdarzeń, niezawinionych przez wykonawcę, których nie można było przewidzieć przed podpisaniem umowy, o charakterze nadzwyczajnym (siła wyższa – </w:t>
      </w:r>
      <w:r w:rsidRPr="00AE1896">
        <w:rPr>
          <w:rFonts w:asciiTheme="minorHAnsi" w:hAnsiTheme="minorHAnsi" w:cstheme="minorHAnsi"/>
          <w:color w:val="000000"/>
          <w:sz w:val="24"/>
          <w:szCs w:val="24"/>
        </w:rPr>
        <w:lastRenderedPageBreak/>
        <w:t>rozumiana jako zdarzenie nagłe, zewnętrzne, niezależne od woli stron, w tym również wyjątkowo niesprzyjające warunki pogodowe, uniemożliwiające terminowe wykonanie umowy, którego zaistnienia, jak i skutków nie można było przewidzieć w chwili zawarcia umowy, przy zachowaniu należytej staranności</w:t>
      </w:r>
      <w:bookmarkEnd w:id="159"/>
      <w:r w:rsidR="002745ED" w:rsidRPr="00E80C6B">
        <w:rPr>
          <w:rFonts w:asciiTheme="minorHAnsi" w:hAnsiTheme="minorHAnsi" w:cstheme="minorHAnsi"/>
          <w:sz w:val="24"/>
          <w:szCs w:val="24"/>
        </w:rPr>
        <w:fldChar w:fldCharType="end"/>
      </w:r>
    </w:p>
    <w:p w14:paraId="5A7465FE" w14:textId="77777777" w:rsidR="00AE1896" w:rsidRPr="00AE1896" w:rsidRDefault="002745ED" w:rsidP="00AE1896">
      <w:pPr>
        <w:pStyle w:val="SWZ11Sekcja"/>
        <w:spacing w:line="276" w:lineRule="auto"/>
        <w:jc w:val="left"/>
        <w:rPr>
          <w:rFonts w:asciiTheme="minorHAnsi" w:hAnsiTheme="minorHAnsi" w:cstheme="minorHAnsi"/>
          <w:bCs w:val="0"/>
          <w:color w:val="000000"/>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ZmUm3 \* MERGEFORMAT </w:instrText>
      </w:r>
      <w:r w:rsidRPr="00E80C6B">
        <w:rPr>
          <w:rFonts w:asciiTheme="minorHAnsi" w:hAnsiTheme="minorHAnsi" w:cstheme="minorHAnsi"/>
          <w:sz w:val="24"/>
          <w:szCs w:val="24"/>
        </w:rPr>
        <w:fldChar w:fldCharType="separate"/>
      </w:r>
      <w:bookmarkStart w:id="160" w:name="ZmUm3"/>
      <w:r w:rsidR="00AE1896" w:rsidRPr="00AE1896">
        <w:rPr>
          <w:rFonts w:asciiTheme="minorHAnsi" w:hAnsiTheme="minorHAnsi" w:cstheme="minorHAnsi"/>
          <w:sz w:val="24"/>
          <w:szCs w:val="24"/>
        </w:rPr>
        <w:t xml:space="preserve">Wykonawca jest uprawniony do żądania zmiany umowy w zakresie materiałów, parametrów technicznych, technologii wykonania robót budowlanych, sposobu i zakresu wykonania przedmiotu Umowy </w:t>
      </w:r>
      <w:r w:rsidR="00AE1896" w:rsidRPr="00AE1896">
        <w:rPr>
          <w:rFonts w:asciiTheme="minorHAnsi" w:hAnsiTheme="minorHAnsi" w:cstheme="minorHAnsi"/>
          <w:color w:val="000000"/>
          <w:sz w:val="24"/>
          <w:szCs w:val="24"/>
        </w:rPr>
        <w:t>w następujących sytuacjach:</w:t>
      </w:r>
    </w:p>
    <w:p w14:paraId="3E799532" w14:textId="77777777" w:rsidR="00AE1896" w:rsidRPr="00AE1896" w:rsidRDefault="00AE1896" w:rsidP="00AE1896">
      <w:pPr>
        <w:pStyle w:val="SWZ111Podsekcja"/>
        <w:spacing w:line="276" w:lineRule="auto"/>
        <w:jc w:val="left"/>
        <w:rPr>
          <w:rFonts w:asciiTheme="minorHAnsi" w:hAnsiTheme="minorHAnsi" w:cstheme="minorHAnsi"/>
          <w:bCs w:val="0"/>
          <w:color w:val="000000"/>
          <w:sz w:val="24"/>
          <w:szCs w:val="24"/>
        </w:rPr>
      </w:pPr>
      <w:r w:rsidRPr="00AE1896">
        <w:rPr>
          <w:rFonts w:asciiTheme="minorHAnsi" w:hAnsiTheme="minorHAnsi" w:cstheme="minorHAnsi"/>
          <w:sz w:val="24"/>
          <w:szCs w:val="24"/>
        </w:rPr>
        <w:t xml:space="preserve">konieczności zrealizowania jakiejkolwiek części robót objętej przedmiotem Umowy, przy zastosowaniu odmiennych rozwiązań technicznych lub technologicznych, niż wskazane w dokumentacji projektowej, a wynikających ze stwierdzonych wad tej dokumentacji lub zmiany stanu prawnego w oparciu, o który je przygotowano, gdyby zastosowanie przewidzianych rozwiązań groziło niewykonaniem </w:t>
      </w:r>
      <w:r w:rsidRPr="00AE1896">
        <w:rPr>
          <w:rFonts w:asciiTheme="minorHAnsi" w:hAnsiTheme="minorHAnsi" w:cstheme="minorHAnsi"/>
          <w:color w:val="000000"/>
          <w:sz w:val="24"/>
          <w:szCs w:val="24"/>
        </w:rPr>
        <w:t>lub nienależytym wykonaniem przedmiotu Umowy,</w:t>
      </w:r>
    </w:p>
    <w:p w14:paraId="595D636C" w14:textId="77777777" w:rsidR="00AE1896" w:rsidRPr="00AE1896" w:rsidRDefault="00AE1896" w:rsidP="00AE1896">
      <w:pPr>
        <w:pStyle w:val="SWZ111Podsekcja"/>
        <w:spacing w:line="276" w:lineRule="auto"/>
        <w:jc w:val="left"/>
        <w:rPr>
          <w:rFonts w:asciiTheme="minorHAnsi" w:hAnsiTheme="minorHAnsi" w:cstheme="minorHAnsi"/>
          <w:bCs w:val="0"/>
          <w:color w:val="000000"/>
          <w:sz w:val="24"/>
          <w:szCs w:val="24"/>
        </w:rPr>
      </w:pPr>
      <w:r w:rsidRPr="00AE1896">
        <w:rPr>
          <w:rFonts w:asciiTheme="minorHAnsi" w:hAnsiTheme="minorHAnsi" w:cstheme="minorHAnsi"/>
          <w:sz w:val="24"/>
          <w:szCs w:val="24"/>
        </w:rPr>
        <w:t>konieczności realizacji robót wynikających z wprowadzenia w dokumentacji projektowej zmian uznanych za nieistotne odstępstwo od projektu budowlanego, wynikających z art. 36a</w:t>
      </w:r>
      <w:r w:rsidRPr="00AE1896">
        <w:rPr>
          <w:rFonts w:asciiTheme="minorHAnsi" w:hAnsiTheme="minorHAnsi" w:cstheme="minorHAnsi"/>
          <w:color w:val="000000"/>
          <w:sz w:val="24"/>
          <w:szCs w:val="24"/>
        </w:rPr>
        <w:t xml:space="preserve"> ust. 1 Prawa budowlanego, </w:t>
      </w:r>
    </w:p>
    <w:p w14:paraId="6EBC1247" w14:textId="77777777" w:rsidR="00AE1896" w:rsidRPr="00AE1896" w:rsidRDefault="00AE1896" w:rsidP="00AE1896">
      <w:pPr>
        <w:pStyle w:val="SWZ111Podsekcja"/>
        <w:spacing w:line="276" w:lineRule="auto"/>
        <w:jc w:val="left"/>
        <w:rPr>
          <w:rFonts w:asciiTheme="minorHAnsi" w:hAnsiTheme="minorHAnsi" w:cstheme="minorHAnsi"/>
          <w:bCs w:val="0"/>
          <w:color w:val="000000"/>
          <w:sz w:val="24"/>
          <w:szCs w:val="24"/>
        </w:rPr>
      </w:pPr>
      <w:r w:rsidRPr="00AE1896">
        <w:rPr>
          <w:rFonts w:asciiTheme="minorHAnsi" w:hAnsiTheme="minorHAnsi" w:cstheme="minorHAnsi"/>
          <w:sz w:val="24"/>
          <w:szCs w:val="24"/>
        </w:rPr>
        <w:t>konieczności zrealizowania przedmiotu Umowy przy zastosowaniu innych rozwiązań technicznych lub materiałowych ze względu na zmiany obowiązującego prawa</w:t>
      </w:r>
      <w:r w:rsidRPr="00AE1896">
        <w:rPr>
          <w:rFonts w:asciiTheme="minorHAnsi" w:hAnsiTheme="minorHAnsi" w:cstheme="minorHAnsi"/>
          <w:color w:val="000000"/>
          <w:sz w:val="24"/>
          <w:szCs w:val="24"/>
        </w:rPr>
        <w:t xml:space="preserve">, </w:t>
      </w:r>
    </w:p>
    <w:p w14:paraId="40162B26" w14:textId="77777777" w:rsidR="00AE1896" w:rsidRPr="00AE1896" w:rsidRDefault="00AE1896" w:rsidP="00AE1896">
      <w:pPr>
        <w:pStyle w:val="SWZ111Podsekcja"/>
        <w:spacing w:line="276" w:lineRule="auto"/>
        <w:jc w:val="left"/>
        <w:rPr>
          <w:rFonts w:asciiTheme="minorHAnsi" w:hAnsiTheme="minorHAnsi" w:cstheme="minorHAnsi"/>
          <w:bCs w:val="0"/>
          <w:color w:val="000000"/>
          <w:sz w:val="24"/>
          <w:szCs w:val="24"/>
        </w:rPr>
      </w:pPr>
      <w:r w:rsidRPr="00AE1896">
        <w:rPr>
          <w:rFonts w:asciiTheme="minorHAnsi" w:hAnsiTheme="minorHAnsi" w:cstheme="minorHAnsi"/>
          <w:sz w:val="24"/>
          <w:szCs w:val="24"/>
        </w:rPr>
        <w:t>wystąpienia siły wyższej uniemożliwiającej wykonanie przedmiotu Umowy zgodnie z jej</w:t>
      </w:r>
      <w:r w:rsidRPr="00AE1896">
        <w:rPr>
          <w:rFonts w:asciiTheme="minorHAnsi" w:hAnsiTheme="minorHAnsi" w:cstheme="minorHAnsi"/>
          <w:color w:val="000000"/>
          <w:sz w:val="24"/>
          <w:szCs w:val="24"/>
        </w:rPr>
        <w:t xml:space="preserve"> postanowieniami, </w:t>
      </w:r>
    </w:p>
    <w:p w14:paraId="3F1A4C50" w14:textId="156A92A5" w:rsidR="002745ED" w:rsidRPr="00E80C6B" w:rsidRDefault="00AE1896" w:rsidP="008E5B3E">
      <w:pPr>
        <w:pStyle w:val="SWZ111Podsekcja"/>
        <w:spacing w:line="276" w:lineRule="auto"/>
        <w:jc w:val="left"/>
        <w:rPr>
          <w:rFonts w:asciiTheme="minorHAnsi" w:hAnsiTheme="minorHAnsi" w:cstheme="minorHAnsi"/>
          <w:sz w:val="24"/>
          <w:szCs w:val="24"/>
        </w:rPr>
      </w:pPr>
      <w:r w:rsidRPr="00AE1896">
        <w:rPr>
          <w:rFonts w:asciiTheme="minorHAnsi" w:hAnsiTheme="minorHAnsi" w:cstheme="minorHAnsi"/>
          <w:sz w:val="24"/>
          <w:szCs w:val="24"/>
        </w:rPr>
        <w:t>wystąpienia warunków geologicznych, geotechnicznych lub hydrologicznych odbiegających w sposób istotny od przyjętych w dokumentacji projektowej, rozpoznania terenu w zakresie znalezisk archeologicznych, występowania niewybuchów lub niewypałów, które mogą skutkować w świetle dotychczasowych założeń niewykonaniem lub</w:t>
      </w:r>
      <w:r w:rsidRPr="00AE1896">
        <w:rPr>
          <w:rFonts w:asciiTheme="minorHAnsi" w:hAnsiTheme="minorHAnsi" w:cstheme="minorHAnsi"/>
          <w:color w:val="000000"/>
          <w:sz w:val="24"/>
          <w:szCs w:val="24"/>
        </w:rPr>
        <w:t xml:space="preserve"> nienależytym wykonaniem przedmiotu Umowy.</w:t>
      </w:r>
      <w:bookmarkEnd w:id="160"/>
      <w:r w:rsidR="002745ED" w:rsidRPr="00E80C6B">
        <w:rPr>
          <w:rFonts w:asciiTheme="minorHAnsi" w:hAnsiTheme="minorHAnsi" w:cstheme="minorHAnsi"/>
          <w:sz w:val="24"/>
          <w:szCs w:val="24"/>
        </w:rPr>
        <w:fldChar w:fldCharType="end"/>
      </w:r>
    </w:p>
    <w:p w14:paraId="6EEE6BEE" w14:textId="3EDD3510" w:rsidR="002745ED" w:rsidRPr="00E80C6B" w:rsidRDefault="00700A2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ZmUm4 \* MERGEFORMAT </w:instrText>
      </w:r>
      <w:r w:rsidRPr="00E80C6B">
        <w:rPr>
          <w:rFonts w:asciiTheme="minorHAnsi" w:hAnsiTheme="minorHAnsi" w:cstheme="minorHAnsi"/>
          <w:sz w:val="24"/>
          <w:szCs w:val="24"/>
        </w:rPr>
        <w:fldChar w:fldCharType="separate"/>
      </w:r>
      <w:bookmarkStart w:id="161" w:name="ZmUm4"/>
      <w:r w:rsidR="00AE1896" w:rsidRPr="00AE1896">
        <w:rPr>
          <w:rFonts w:asciiTheme="minorHAnsi" w:hAnsiTheme="minorHAnsi" w:cstheme="minorHAnsi"/>
          <w:sz w:val="24"/>
          <w:szCs w:val="24"/>
        </w:rPr>
        <w:t>Dopuszcza się możliwość zmiany określonego w Umowie zakresu robót, których wykonanie zostanie powierzone podwykonawcom</w:t>
      </w:r>
      <w:r w:rsidR="00AE1896" w:rsidRPr="00AE1896">
        <w:rPr>
          <w:rFonts w:asciiTheme="minorHAnsi" w:hAnsiTheme="minorHAnsi" w:cstheme="minorHAnsi"/>
          <w:color w:val="000000"/>
          <w:sz w:val="24"/>
          <w:szCs w:val="24"/>
        </w:rPr>
        <w:t>.</w:t>
      </w:r>
      <w:bookmarkEnd w:id="161"/>
      <w:r w:rsidRPr="00E80C6B">
        <w:rPr>
          <w:rFonts w:asciiTheme="minorHAnsi" w:hAnsiTheme="minorHAnsi" w:cstheme="minorHAnsi"/>
          <w:color w:val="000000"/>
          <w:sz w:val="24"/>
          <w:szCs w:val="24"/>
        </w:rPr>
        <w:fldChar w:fldCharType="end"/>
      </w:r>
    </w:p>
    <w:p w14:paraId="0A8805CA" w14:textId="44399B49" w:rsidR="00E23249" w:rsidRPr="00E80C6B" w:rsidRDefault="00700A2B"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fldChar w:fldCharType="begin"/>
      </w:r>
      <w:r w:rsidRPr="00E80C6B">
        <w:rPr>
          <w:rFonts w:asciiTheme="minorHAnsi" w:hAnsiTheme="minorHAnsi" w:cstheme="minorHAnsi"/>
          <w:sz w:val="24"/>
          <w:szCs w:val="24"/>
        </w:rPr>
        <w:instrText xml:space="preserve"> INCLUDETEXT "../infobaza.docm" ZmUm5 \* MERGEFORMAT </w:instrText>
      </w:r>
      <w:r w:rsidRPr="00E80C6B">
        <w:rPr>
          <w:rFonts w:asciiTheme="minorHAnsi" w:hAnsiTheme="minorHAnsi" w:cstheme="minorHAnsi"/>
          <w:sz w:val="24"/>
          <w:szCs w:val="24"/>
        </w:rPr>
        <w:fldChar w:fldCharType="separate"/>
      </w:r>
      <w:bookmarkStart w:id="162" w:name="ZmUm5"/>
      <w:r w:rsidR="00AE1896" w:rsidRPr="00AE1896">
        <w:rPr>
          <w:rFonts w:asciiTheme="minorHAnsi" w:hAnsiTheme="minorHAnsi" w:cstheme="minorHAnsi"/>
          <w:sz w:val="24"/>
          <w:szCs w:val="24"/>
        </w:rPr>
        <w:t>Dopuszcza się możliwość zmiany wymienionych w umowie przedstawicieli stron, przy czym osoba zastępująca musi spełniać warunki określone w SWZ.</w:t>
      </w:r>
      <w:bookmarkEnd w:id="162"/>
      <w:r w:rsidRPr="00E80C6B">
        <w:rPr>
          <w:rFonts w:asciiTheme="minorHAnsi" w:hAnsiTheme="minorHAnsi" w:cstheme="minorHAnsi"/>
          <w:sz w:val="24"/>
          <w:szCs w:val="24"/>
        </w:rPr>
        <w:fldChar w:fldCharType="end"/>
      </w:r>
    </w:p>
    <w:p w14:paraId="107F477E" w14:textId="77777777" w:rsidR="00565E67" w:rsidRPr="00E80C6B" w:rsidRDefault="00565E67" w:rsidP="008E5B3E">
      <w:pPr>
        <w:pStyle w:val="SWZ1Rozdzal"/>
        <w:spacing w:line="276" w:lineRule="auto"/>
        <w:jc w:val="left"/>
        <w:rPr>
          <w:rFonts w:asciiTheme="minorHAnsi" w:hAnsiTheme="minorHAnsi" w:cstheme="minorHAnsi"/>
          <w:iCs w:val="0"/>
        </w:rPr>
      </w:pPr>
      <w:bookmarkStart w:id="163" w:name="_Ref164243102"/>
      <w:bookmarkStart w:id="164" w:name="_Toc204775240"/>
      <w:r w:rsidRPr="00E80C6B">
        <w:rPr>
          <w:rFonts w:asciiTheme="minorHAnsi" w:hAnsiTheme="minorHAnsi" w:cstheme="minorHAnsi"/>
          <w:iCs w:val="0"/>
        </w:rPr>
        <w:t>Informacje dotyczące zabezpieczenia należytego wykonania umowy</w:t>
      </w:r>
      <w:bookmarkEnd w:id="163"/>
      <w:bookmarkEnd w:id="164"/>
    </w:p>
    <w:p w14:paraId="389058C8" w14:textId="63E20436" w:rsidR="007E50B5" w:rsidRPr="00E80C6B" w:rsidRDefault="007E50B5" w:rsidP="008E5B3E">
      <w:pPr>
        <w:pStyle w:val="SWZ11Sekcja"/>
        <w:numPr>
          <w:ilvl w:val="0"/>
          <w:numId w:val="0"/>
        </w:numPr>
        <w:spacing w:before="0" w:line="276" w:lineRule="auto"/>
        <w:ind w:left="851"/>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w:t>
      </w:r>
      <w:r w:rsidR="000758D2" w:rsidRPr="00E80C6B">
        <w:rPr>
          <w:rFonts w:asciiTheme="minorHAnsi" w:hAnsiTheme="minorHAnsi" w:cstheme="minorHAnsi"/>
          <w:sz w:val="24"/>
          <w:szCs w:val="24"/>
        </w:rPr>
        <w:t xml:space="preserve">nie wymaga wniesienia </w:t>
      </w:r>
      <w:r w:rsidRPr="00E80C6B">
        <w:rPr>
          <w:rFonts w:asciiTheme="minorHAnsi" w:hAnsiTheme="minorHAnsi" w:cstheme="minorHAnsi"/>
          <w:sz w:val="24"/>
          <w:szCs w:val="24"/>
        </w:rPr>
        <w:t>zabezpieczenia należytego wykonania umowy (zwane dalej zabezpieczeniem)</w:t>
      </w:r>
      <w:r w:rsidR="000758D2" w:rsidRPr="00E80C6B">
        <w:rPr>
          <w:rFonts w:asciiTheme="minorHAnsi" w:hAnsiTheme="minorHAnsi" w:cstheme="minorHAnsi"/>
          <w:sz w:val="24"/>
          <w:szCs w:val="24"/>
        </w:rPr>
        <w:t>.</w:t>
      </w:r>
    </w:p>
    <w:p w14:paraId="0C600DE5" w14:textId="77777777" w:rsidR="00565E67" w:rsidRPr="00E80C6B" w:rsidRDefault="00565E67" w:rsidP="008E5B3E">
      <w:pPr>
        <w:pStyle w:val="SWZ1Rozdzal"/>
        <w:spacing w:line="276" w:lineRule="auto"/>
        <w:jc w:val="left"/>
        <w:rPr>
          <w:rFonts w:asciiTheme="minorHAnsi" w:hAnsiTheme="minorHAnsi" w:cstheme="minorHAnsi"/>
          <w:iCs w:val="0"/>
        </w:rPr>
      </w:pPr>
      <w:bookmarkStart w:id="165" w:name="_Toc204775241"/>
      <w:bookmarkStart w:id="166" w:name="_Toc45612256"/>
      <w:r w:rsidRPr="00E80C6B">
        <w:rPr>
          <w:rFonts w:asciiTheme="minorHAnsi" w:hAnsiTheme="minorHAnsi" w:cstheme="minorHAnsi"/>
          <w:iCs w:val="0"/>
        </w:rPr>
        <w:t>Pouczenie o środkach ochrony prawnej przysługujących wykonawcy</w:t>
      </w:r>
      <w:bookmarkEnd w:id="165"/>
      <w:r w:rsidRPr="00E80C6B">
        <w:rPr>
          <w:rFonts w:asciiTheme="minorHAnsi" w:hAnsiTheme="minorHAnsi" w:cstheme="minorHAnsi"/>
          <w:iCs w:val="0"/>
        </w:rPr>
        <w:t xml:space="preserve"> </w:t>
      </w:r>
    </w:p>
    <w:p w14:paraId="34CFABBF" w14:textId="77777777" w:rsidR="00016D48" w:rsidRPr="00E80C6B" w:rsidRDefault="002F1605" w:rsidP="008E5B3E">
      <w:pPr>
        <w:pStyle w:val="SWZ11Sekcja"/>
        <w:spacing w:before="0" w:line="276" w:lineRule="auto"/>
        <w:jc w:val="left"/>
        <w:rPr>
          <w:rFonts w:asciiTheme="minorHAnsi" w:hAnsiTheme="minorHAnsi" w:cstheme="minorHAnsi"/>
          <w:sz w:val="24"/>
          <w:szCs w:val="24"/>
        </w:rPr>
      </w:pPr>
      <w:bookmarkStart w:id="167" w:name="_Toc45612257"/>
      <w:bookmarkEnd w:id="166"/>
      <w:r w:rsidRPr="00E80C6B">
        <w:rPr>
          <w:rFonts w:asciiTheme="minorHAnsi" w:eastAsiaTheme="majorEastAsia" w:hAnsiTheme="minorHAnsi" w:cstheme="minorHAnsi"/>
          <w:sz w:val="24"/>
          <w:szCs w:val="24"/>
        </w:rPr>
        <w:t xml:space="preserve">Wykonawcom, </w:t>
      </w:r>
      <w:r w:rsidR="00016D48" w:rsidRPr="00E80C6B">
        <w:rPr>
          <w:rFonts w:asciiTheme="minorHAnsi" w:hAnsiTheme="minorHAnsi" w:cstheme="minorHAnsi"/>
          <w:sz w:val="24"/>
          <w:szCs w:val="24"/>
        </w:rPr>
        <w:t>a także innemu podmiotowi, jeżeli ma lub miał interes w uzyskaniu zamówienia oraz poniósł lub może ponieść szkodę w wyniku naruszenia przez Zamawiającego przepisów ustawy, przysługują środki ochrony prawnej na zasadach przewidzianych w dziale IX ustawy PZP (art. 505–590).</w:t>
      </w:r>
    </w:p>
    <w:p w14:paraId="1DFC8E7D"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art. 513 ustawy PZP, w szczególności odwołanie przysługuje na: </w:t>
      </w:r>
    </w:p>
    <w:p w14:paraId="7CF30B8D"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lastRenderedPageBreak/>
        <w:t xml:space="preserve">niezgodną z przepisami ustawy czynność Zamawiającego, podjętą w postępowaniu o udzielenie zamówienia, w tym na projektowane postanowienie umowy; </w:t>
      </w:r>
    </w:p>
    <w:p w14:paraId="130F1EA1"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zaniechanie czynności w postępowaniu o udzielenie zamówienia, do której Zamawiający był obowiązany na podstawie ustawy PZP;</w:t>
      </w:r>
    </w:p>
    <w:p w14:paraId="4616CA73"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zaniechanie przeprowadzenia postępowania o udzielenie zamówienia na podstawie ustawy, mimo że Zamawiający był do tego obowiązany. </w:t>
      </w:r>
    </w:p>
    <w:p w14:paraId="73616DF3"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art. 514 ustawy PZP odwołanie wnosi się do Prezesa Krajowej Izby Odwoławczej, przy czym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7BC3EAC0"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art. 515 ust. 1 ustawy PZP odwołanie wnosi się w terminie: </w:t>
      </w:r>
    </w:p>
    <w:p w14:paraId="2611C21C"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5 dni od dnia przekazania informacji o czynności Zamawiającego stanowiącej podstawę jego wniesienia, jeżeli informacja została przekazana przy użyciu środków komunikacji elektronicznej, </w:t>
      </w:r>
    </w:p>
    <w:p w14:paraId="1250777A"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10 dni od dnia przekazania informacji o czynności Zamawiającego stanowiącej podstawę jego wniesienia, jeżeli informacja została przekazana w sposób inny niż przy użyciu środków komunikacji elektronicznej. </w:t>
      </w:r>
    </w:p>
    <w:p w14:paraId="34044BDA"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art. 515 ust. 2 ustawy PZP odwołanie wobec treści ogłoszenia wszczynającego postępowanie o udzielenie zamówienia lub wobec treści dokumentów zamówienia wnosi się w terminie 5 dni od dnia publikacji ogłoszenia w Biuletynie Zamówień Publicznych lub zamieszczenia dokumentów zamówienia na stronie internetowej. </w:t>
      </w:r>
    </w:p>
    <w:p w14:paraId="23DEBD71" w14:textId="6DC67B7B"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art. 515 ust. 3 ustawy PZP w przypadkach innych niż określone to powyżej, odwołanie wnosi się w terminie 5 dni od dnia, w którym powzięto lub przy zachowaniu należytej staranności można było powziąć wiadomość o okolicznościach stanowiących podstawę jego wniesienia. </w:t>
      </w:r>
    </w:p>
    <w:p w14:paraId="33166A53"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Zgodnie z art. 515 ust. 4 ustawy PZP, jeżeli Zamawiający nie przesłał Wykonawcy zawiadomienia o wyborze najkorzystniejszej oferty, mimo takiego obowiązku, odwołanie wnosi się nie później niż w terminie: </w:t>
      </w:r>
    </w:p>
    <w:p w14:paraId="7DF9B68F"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15 dni od dnia zamieszczenia w Biuletynie Zamówień Publicznych ogłoszenia o wyniku postępowania;</w:t>
      </w:r>
    </w:p>
    <w:p w14:paraId="6FDD85EE" w14:textId="77777777" w:rsidR="00016D48" w:rsidRPr="00E80C6B" w:rsidRDefault="00016D48" w:rsidP="008E5B3E">
      <w:pPr>
        <w:pStyle w:val="SWZ111Podsekcja"/>
        <w:spacing w:line="276" w:lineRule="auto"/>
        <w:jc w:val="left"/>
        <w:rPr>
          <w:rFonts w:asciiTheme="minorHAnsi" w:eastAsiaTheme="majorEastAsia" w:hAnsiTheme="minorHAnsi" w:cstheme="minorHAnsi"/>
          <w:sz w:val="24"/>
          <w:szCs w:val="24"/>
        </w:rPr>
      </w:pPr>
      <w:r w:rsidRPr="00E80C6B">
        <w:rPr>
          <w:rFonts w:asciiTheme="minorHAnsi" w:hAnsiTheme="minorHAnsi" w:cstheme="minorHAnsi"/>
          <w:sz w:val="24"/>
          <w:szCs w:val="24"/>
        </w:rPr>
        <w:t>miesiąca od dnia zawarcia umowy, jeżeli Zamawiający nie zamieścił w Biuletynie Zamówień Publicznych ogłoszenia o wyniku postępowania</w:t>
      </w:r>
      <w:r w:rsidRPr="00E80C6B">
        <w:rPr>
          <w:rFonts w:asciiTheme="minorHAnsi" w:eastAsiaTheme="majorEastAsia" w:hAnsiTheme="minorHAnsi" w:cstheme="minorHAnsi"/>
          <w:sz w:val="24"/>
          <w:szCs w:val="24"/>
        </w:rPr>
        <w:t>.</w:t>
      </w:r>
    </w:p>
    <w:p w14:paraId="2067F093"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Informacja dodatkowa: </w:t>
      </w:r>
    </w:p>
    <w:p w14:paraId="05709CF0" w14:textId="63B9E657" w:rsidR="002B7E6E" w:rsidRPr="00E80C6B" w:rsidRDefault="00016D48" w:rsidP="008E5B3E">
      <w:pPr>
        <w:pStyle w:val="SWZAkapit"/>
        <w:spacing w:line="276" w:lineRule="auto"/>
        <w:jc w:val="left"/>
        <w:rPr>
          <w:rFonts w:asciiTheme="minorHAnsi" w:eastAsiaTheme="majorEastAsia" w:hAnsiTheme="minorHAnsi" w:cstheme="minorHAnsi"/>
          <w:sz w:val="24"/>
          <w:szCs w:val="24"/>
        </w:rPr>
      </w:pPr>
      <w:r w:rsidRPr="00E80C6B">
        <w:rPr>
          <w:rFonts w:asciiTheme="minorHAnsi" w:hAnsiTheme="minorHAnsi" w:cstheme="minorHAnsi"/>
          <w:sz w:val="24"/>
          <w:szCs w:val="24"/>
        </w:rPr>
        <w:t>W Biuletynie Informacji Publicznej Urzędu Miejskiego w Strzelcach Opolskich opublikowana jest Procedura zgłaszania nieprawidłowości i ochrony sygnalistów w Urzędzie Miejskim w Strzelcach Opolskich, związana z wykonaniem obowiązków wynikających z ustawy z dnia 14 czerwca 2024 r. o ochronie sygnalistów (Dz. U. z 2024 r. poz. 928)</w:t>
      </w:r>
      <w:r w:rsidRPr="00E80C6B">
        <w:rPr>
          <w:rFonts w:asciiTheme="minorHAnsi" w:eastAsiaTheme="majorEastAsia" w:hAnsiTheme="minorHAnsi" w:cstheme="minorHAnsi"/>
          <w:sz w:val="24"/>
          <w:szCs w:val="24"/>
        </w:rPr>
        <w:t>.</w:t>
      </w:r>
    </w:p>
    <w:p w14:paraId="4626EC63" w14:textId="77777777" w:rsidR="00565E67" w:rsidRPr="00E80C6B" w:rsidRDefault="00565E67" w:rsidP="008E5B3E">
      <w:pPr>
        <w:pStyle w:val="SWZ1Rozdzal"/>
        <w:spacing w:line="276" w:lineRule="auto"/>
        <w:jc w:val="left"/>
        <w:rPr>
          <w:rFonts w:asciiTheme="minorHAnsi" w:hAnsiTheme="minorHAnsi" w:cstheme="minorHAnsi"/>
          <w:iCs w:val="0"/>
        </w:rPr>
      </w:pPr>
      <w:bookmarkStart w:id="168" w:name="_Toc204775242"/>
      <w:r w:rsidRPr="00E80C6B">
        <w:rPr>
          <w:rFonts w:asciiTheme="minorHAnsi" w:hAnsiTheme="minorHAnsi" w:cstheme="minorHAnsi"/>
          <w:iCs w:val="0"/>
        </w:rPr>
        <w:t>Wysokość zwrotu kosztów udziału w postępowaniu</w:t>
      </w:r>
      <w:bookmarkEnd w:id="167"/>
      <w:bookmarkEnd w:id="168"/>
    </w:p>
    <w:p w14:paraId="036025B4" w14:textId="3E482079" w:rsidR="00EA4C8E" w:rsidRPr="00E80C6B" w:rsidRDefault="00565E67" w:rsidP="00F25182">
      <w:pPr>
        <w:pStyle w:val="SWZAkapit"/>
        <w:spacing w:after="360"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nie przewiduje zwrotu kosztów udziału w postępowaniu.</w:t>
      </w:r>
    </w:p>
    <w:p w14:paraId="72BAE9A1" w14:textId="77777777" w:rsidR="00565E67" w:rsidRPr="00E80C6B" w:rsidRDefault="00565E67" w:rsidP="008E5B3E">
      <w:pPr>
        <w:pStyle w:val="SWZ1Rozdzal"/>
        <w:spacing w:line="276" w:lineRule="auto"/>
        <w:jc w:val="left"/>
        <w:rPr>
          <w:rFonts w:asciiTheme="minorHAnsi" w:hAnsiTheme="minorHAnsi" w:cstheme="minorHAnsi"/>
          <w:iCs w:val="0"/>
        </w:rPr>
      </w:pPr>
      <w:bookmarkStart w:id="169" w:name="_Toc45612258"/>
      <w:bookmarkStart w:id="170" w:name="_Toc204775243"/>
      <w:r w:rsidRPr="00E80C6B">
        <w:rPr>
          <w:rFonts w:asciiTheme="minorHAnsi" w:hAnsiTheme="minorHAnsi" w:cstheme="minorHAnsi"/>
          <w:iCs w:val="0"/>
        </w:rPr>
        <w:lastRenderedPageBreak/>
        <w:t>Maksymalna liczba wykonawców, z którymi zamawiający zawrze umowę ramową</w:t>
      </w:r>
      <w:bookmarkEnd w:id="169"/>
      <w:bookmarkEnd w:id="170"/>
    </w:p>
    <w:p w14:paraId="07A1B9B5" w14:textId="55BE0D9A" w:rsidR="00565E67" w:rsidRPr="00E80C6B" w:rsidRDefault="002F1605"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Nie dotyczy </w:t>
      </w:r>
      <w:r w:rsidR="00521897" w:rsidRPr="00E80C6B">
        <w:rPr>
          <w:rFonts w:asciiTheme="minorHAnsi" w:hAnsiTheme="minorHAnsi" w:cstheme="minorHAnsi"/>
          <w:sz w:val="24"/>
          <w:szCs w:val="24"/>
        </w:rPr>
        <w:t>–</w:t>
      </w:r>
      <w:r w:rsidRPr="00E80C6B">
        <w:rPr>
          <w:rFonts w:asciiTheme="minorHAnsi" w:hAnsiTheme="minorHAnsi" w:cstheme="minorHAnsi"/>
          <w:sz w:val="24"/>
          <w:szCs w:val="24"/>
        </w:rPr>
        <w:t xml:space="preserve"> </w:t>
      </w:r>
      <w:r w:rsidR="00565E67" w:rsidRPr="00E80C6B">
        <w:rPr>
          <w:rFonts w:asciiTheme="minorHAnsi" w:hAnsiTheme="minorHAnsi" w:cstheme="minorHAnsi"/>
          <w:sz w:val="24"/>
          <w:szCs w:val="24"/>
        </w:rPr>
        <w:t>Zamawiający nie przewiduje zawarcia umowy ramowej.</w:t>
      </w:r>
    </w:p>
    <w:p w14:paraId="7A3FA981" w14:textId="77777777" w:rsidR="00565E67" w:rsidRPr="00E80C6B" w:rsidRDefault="00565E67" w:rsidP="008E5B3E">
      <w:pPr>
        <w:pStyle w:val="SWZ1Rozdzal"/>
        <w:spacing w:line="276" w:lineRule="auto"/>
        <w:jc w:val="left"/>
        <w:rPr>
          <w:rFonts w:asciiTheme="minorHAnsi" w:hAnsiTheme="minorHAnsi" w:cstheme="minorHAnsi"/>
          <w:iCs w:val="0"/>
        </w:rPr>
      </w:pPr>
      <w:bookmarkStart w:id="171" w:name="_Toc45612260"/>
      <w:bookmarkStart w:id="172" w:name="_Toc204775244"/>
      <w:r w:rsidRPr="00E80C6B">
        <w:rPr>
          <w:rFonts w:asciiTheme="minorHAnsi" w:hAnsiTheme="minorHAnsi" w:cstheme="minorHAnsi"/>
          <w:iCs w:val="0"/>
        </w:rPr>
        <w:t>Informacje dotyczące przewidywanej aukcji elektronicznej</w:t>
      </w:r>
      <w:bookmarkEnd w:id="171"/>
      <w:bookmarkEnd w:id="172"/>
    </w:p>
    <w:p w14:paraId="7756A05D" w14:textId="5EC87E15" w:rsidR="00565E67" w:rsidRPr="00E80C6B" w:rsidRDefault="00565E67" w:rsidP="008E5B3E">
      <w:pPr>
        <w:pStyle w:val="SWZAkapi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Zamawiający nie przewiduje przeprowadzenia aukcji elektronicznej.</w:t>
      </w:r>
    </w:p>
    <w:p w14:paraId="5152FC35" w14:textId="2656E0DA" w:rsidR="00565E67" w:rsidRPr="00E80C6B" w:rsidRDefault="008D63F8" w:rsidP="008E5B3E">
      <w:pPr>
        <w:pStyle w:val="SWZ1Rozdzal"/>
        <w:spacing w:line="276" w:lineRule="auto"/>
        <w:jc w:val="left"/>
        <w:rPr>
          <w:rFonts w:asciiTheme="minorHAnsi" w:hAnsiTheme="minorHAnsi" w:cstheme="minorHAnsi"/>
          <w:iCs w:val="0"/>
        </w:rPr>
      </w:pPr>
      <w:bookmarkStart w:id="173" w:name="_Toc204775245"/>
      <w:r w:rsidRPr="00E80C6B">
        <w:rPr>
          <w:rFonts w:asciiTheme="minorHAnsi" w:hAnsiTheme="minorHAnsi" w:cstheme="minorHAnsi"/>
          <w:iCs w:val="0"/>
        </w:rPr>
        <w:t>Ochrona danych osobowych zebranych przez zamawiającego w toku postępowania</w:t>
      </w:r>
      <w:bookmarkEnd w:id="173"/>
    </w:p>
    <w:bookmarkEnd w:id="154"/>
    <w:p w14:paraId="78063AED" w14:textId="77777777" w:rsidR="00016D48" w:rsidRPr="00E80C6B" w:rsidRDefault="00407DB9"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Zamawiający </w:t>
      </w:r>
      <w:r w:rsidR="00016D48" w:rsidRPr="00E80C6B">
        <w:rPr>
          <w:rFonts w:asciiTheme="minorHAnsi" w:hAnsiTheme="minorHAnsi" w:cstheme="minorHAnsi"/>
          <w:sz w:val="24"/>
          <w:szCs w:val="24"/>
        </w:rPr>
        <w:t>oświadcza, że spełnia wymogi określone RODO, tym samym dane osobowe podane przez wykonawcę będą przetwarzane zgodnie z RODO oraz zgodnie z przepisami krajowymi.</w:t>
      </w:r>
    </w:p>
    <w:p w14:paraId="220F849E" w14:textId="77777777" w:rsidR="00016D48"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Klauzula informacyjna. Zgodnie z art. 13 ust. 1 i 2 RODO, informuję się, że:</w:t>
      </w:r>
    </w:p>
    <w:p w14:paraId="485F783D"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administratorem danych osobowych jest: </w:t>
      </w:r>
      <w:r w:rsidRPr="00E80C6B">
        <w:rPr>
          <w:rFonts w:asciiTheme="minorHAnsi" w:hAnsiTheme="minorHAnsi" w:cstheme="minorHAnsi"/>
          <w:b/>
          <w:sz w:val="24"/>
          <w:szCs w:val="24"/>
        </w:rPr>
        <w:t>Gmina Strzelce Opolskie</w:t>
      </w:r>
      <w:r w:rsidRPr="00E80C6B">
        <w:rPr>
          <w:rFonts w:asciiTheme="minorHAnsi" w:hAnsiTheme="minorHAnsi" w:cstheme="minorHAnsi"/>
          <w:sz w:val="24"/>
          <w:szCs w:val="24"/>
        </w:rPr>
        <w:t xml:space="preserve"> (pl. Myśliwca 1, 47-100 Strzelce Op.);</w:t>
      </w:r>
    </w:p>
    <w:p w14:paraId="1194AA02"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administrator wyznaczył inspektora ochrony danych, z którym można się skontaktować w sprawach dotyczących udostępnionych Zamawiającemu danych osobowych pod numerem: +48 668 620 696 lub drogą elektroniczną na adres e-mail: iodo@strzelceopolskie.eu;</w:t>
      </w:r>
    </w:p>
    <w:p w14:paraId="0F4ACD25"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dane osobowe przetwarzane będą na podstawie art. 6 ust. 1 lit. c RODO w celu związanym z postępowaniem o udzielenie przedmiotowego zamówienia publicznego;</w:t>
      </w:r>
    </w:p>
    <w:p w14:paraId="43ACC3AE"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odbiorcami danych osobowych będą osoby lub podmioty, którym udostępniona zostanie dokumentacja postępowania w oparciu o art. 18 oraz art. 74 ustawy PZP;</w:t>
      </w:r>
    </w:p>
    <w:p w14:paraId="55DBCFBD"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dane osobowe będą przechowywane, zgodnie z art. 78 ust. 1 ustawy PZP, przez okres 4 lat od dnia zakończenia postępowania o udzielenie zamówienia, a jeżeli czas trwania przekroczy 4 lata, okres przechowywania obejmuje cały ten czas;</w:t>
      </w:r>
    </w:p>
    <w:p w14:paraId="6CBD6438" w14:textId="727C22C1"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obowiązek podania danych osobowych w postępowaniu jest wymogiem ustawowym określonym w przepisach ustawy PZP, związanym z udziałem w postępowaniu o udzielenie zamówienia publicznego; konsekwencje niepodania określonych danych wynikają z ustawy PZP;</w:t>
      </w:r>
    </w:p>
    <w:p w14:paraId="38BA9B06"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 odniesieniu do danych osobowych decyzje nie będą podejmowane w sposób zautomatyzowany, stosowanie do art. 22 RODO;</w:t>
      </w:r>
    </w:p>
    <w:p w14:paraId="6EC6B5BE"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Wykonawca posiada następujące uprawnienia:</w:t>
      </w:r>
    </w:p>
    <w:p w14:paraId="58373056" w14:textId="77777777" w:rsidR="00016D48" w:rsidRPr="00E80C6B" w:rsidRDefault="00016D48"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na podstawie art. 15 RODO, prawo dostępu do swoich danych osobowych, zgromadzonych przez Zamawiającego w związku z prowadzoną procedurą;</w:t>
      </w:r>
    </w:p>
    <w:p w14:paraId="584625E3" w14:textId="77777777" w:rsidR="00016D48" w:rsidRPr="00E80C6B" w:rsidRDefault="00016D48"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na podstawie art. 16 RODO, prawo do sprostowania swoich danych osobowych, przy czym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16285CB8" w14:textId="77777777" w:rsidR="00016D48" w:rsidRPr="00E80C6B" w:rsidRDefault="00016D48"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 xml:space="preserve">na podstawie art. 18 RODO, prawo żądania od administratora ograniczenia przetwarzania danych osobowych z zastrzeżeniem przypadków, o których mowa w art. 18 ust. 2 RODO, przy czym prawo do ograniczenia przetwarzania nie ma zastosowania </w:t>
      </w:r>
      <w:r w:rsidRPr="00E80C6B">
        <w:rPr>
          <w:rFonts w:asciiTheme="minorHAnsi" w:hAnsiTheme="minorHAnsi" w:cstheme="minorHAnsi"/>
          <w:sz w:val="24"/>
          <w:szCs w:val="24"/>
        </w:rPr>
        <w:lastRenderedPageBreak/>
        <w:t>w odniesieniu do przechowywania, w celu zapewnienia korzystania ze środków ochrony prawnej lub w celu ochrony praw innej osoby fizycznej lub prawnej, lub z uwagi na ważne względy interesu publicznego Unii Europejskiej lub państwa członkowskiego;</w:t>
      </w:r>
    </w:p>
    <w:p w14:paraId="2579BDDC" w14:textId="77777777" w:rsidR="00016D48" w:rsidRPr="00E80C6B" w:rsidRDefault="00016D48"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prawo do wniesienia skargi do Prezesa Urzędu Ochrony Danych Osobowych, w przypadku uznania, że przetwarzanie danych osobowych narusza przepisy RODO.</w:t>
      </w:r>
    </w:p>
    <w:p w14:paraId="4A75718B" w14:textId="77777777" w:rsidR="00016D48" w:rsidRPr="00E80C6B" w:rsidRDefault="00016D48" w:rsidP="008E5B3E">
      <w:pPr>
        <w:pStyle w:val="SWZ111Podsekcja"/>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nie przysługuje osobom, o których dane Zamawiający pozyskał:</w:t>
      </w:r>
    </w:p>
    <w:p w14:paraId="1691CC6C" w14:textId="77777777" w:rsidR="00016D48" w:rsidRPr="00E80C6B" w:rsidRDefault="00016D48"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w związku z art. 17 ust. 3 lit. b, d lub e RODO prawo do usunięcia danych osobowych;</w:t>
      </w:r>
    </w:p>
    <w:p w14:paraId="725C066D" w14:textId="77777777" w:rsidR="00016D48" w:rsidRPr="00E80C6B" w:rsidRDefault="00016D48" w:rsidP="008E5B3E">
      <w:pPr>
        <w:pStyle w:val="SWZTiret"/>
        <w:spacing w:line="276" w:lineRule="auto"/>
        <w:jc w:val="left"/>
        <w:rPr>
          <w:rFonts w:asciiTheme="minorHAnsi" w:hAnsiTheme="minorHAnsi" w:cstheme="minorHAnsi"/>
          <w:sz w:val="24"/>
          <w:szCs w:val="24"/>
        </w:rPr>
      </w:pPr>
      <w:r w:rsidRPr="00E80C6B">
        <w:rPr>
          <w:rFonts w:asciiTheme="minorHAnsi" w:hAnsiTheme="minorHAnsi" w:cstheme="minorHAnsi"/>
          <w:sz w:val="24"/>
          <w:szCs w:val="24"/>
        </w:rPr>
        <w:t>prawo do przenoszenia danych osobowych, o którym mowa w art. 20 RODO;</w:t>
      </w:r>
    </w:p>
    <w:p w14:paraId="5F5167EB" w14:textId="39114ACD" w:rsidR="0005509E" w:rsidRPr="00E80C6B" w:rsidRDefault="00016D48" w:rsidP="008E5B3E">
      <w:pPr>
        <w:pStyle w:val="SWZ11Sekcja"/>
        <w:spacing w:before="0" w:line="276" w:lineRule="auto"/>
        <w:jc w:val="left"/>
        <w:rPr>
          <w:rFonts w:asciiTheme="minorHAnsi" w:hAnsiTheme="minorHAnsi" w:cstheme="minorHAnsi"/>
          <w:sz w:val="24"/>
          <w:szCs w:val="24"/>
        </w:rPr>
      </w:pPr>
      <w:r w:rsidRPr="00E80C6B">
        <w:rPr>
          <w:rFonts w:asciiTheme="minorHAnsi" w:hAnsiTheme="minorHAnsi" w:cstheme="minorHAnsi"/>
          <w:sz w:val="24"/>
          <w:szCs w:val="24"/>
        </w:rPr>
        <w:t>na podstawie art. 21 RODO prawo sprzeciwu, wobec przetwarzania danych osobowych, gdyż podstawą prawną przetwarzania danych osobowych jest art. 6 ust. 1 lit. c RODO.</w:t>
      </w:r>
      <w:bookmarkStart w:id="174" w:name="_Hlk497819580"/>
    </w:p>
    <w:p w14:paraId="560C0C90" w14:textId="16967E13" w:rsidR="002745ED" w:rsidRPr="00E80C6B" w:rsidRDefault="00D05EC7" w:rsidP="008E5B3E">
      <w:pPr>
        <w:pStyle w:val="Nagwek1"/>
        <w:spacing w:line="276" w:lineRule="auto"/>
      </w:pPr>
      <w:bookmarkStart w:id="175" w:name="_Hlk209185044"/>
      <w:bookmarkStart w:id="176" w:name="_Hlk79481318"/>
      <w:bookmarkStart w:id="177" w:name="_Hlk92876356"/>
      <w:bookmarkEnd w:id="174"/>
      <w:r>
        <w:rPr>
          <w:sz w:val="24"/>
        </w:rPr>
        <w:br w:type="column"/>
      </w:r>
      <w:bookmarkEnd w:id="175"/>
      <w:bookmarkEnd w:id="176"/>
      <w:bookmarkEnd w:id="177"/>
      <w:r w:rsidR="002745ED" w:rsidRPr="00E80C6B">
        <w:lastRenderedPageBreak/>
        <w:t>Część V</w:t>
      </w:r>
      <w:r w:rsidR="0095709C" w:rsidRPr="00E80C6B">
        <w:t>I</w:t>
      </w:r>
      <w:r w:rsidR="002745ED" w:rsidRPr="00E80C6B">
        <w:t xml:space="preserve"> SWZ – Załączniki</w:t>
      </w:r>
    </w:p>
    <w:p w14:paraId="274ADE02" w14:textId="77777777" w:rsidR="002745ED" w:rsidRPr="00E80C6B" w:rsidRDefault="002745ED" w:rsidP="008E5B3E">
      <w:pPr>
        <w:pStyle w:val="ATytu"/>
        <w:spacing w:before="120" w:after="120" w:line="276" w:lineRule="auto"/>
        <w:jc w:val="left"/>
        <w:rPr>
          <w:rFonts w:asciiTheme="minorHAnsi" w:hAnsiTheme="minorHAnsi" w:cstheme="minorHAnsi"/>
          <w:sz w:val="24"/>
          <w:szCs w:val="24"/>
        </w:rPr>
      </w:pPr>
      <w:r w:rsidRPr="00E80C6B">
        <w:rPr>
          <w:rFonts w:asciiTheme="minorHAnsi" w:hAnsiTheme="minorHAnsi" w:cstheme="minorHAnsi"/>
          <w:sz w:val="24"/>
          <w:szCs w:val="24"/>
        </w:rPr>
        <w:t>Wykaz załączników do SWZ</w:t>
      </w:r>
    </w:p>
    <w:p w14:paraId="02351F11" w14:textId="61A11175" w:rsidR="00D05EC7" w:rsidRDefault="00D05EC7" w:rsidP="008E5B3E">
      <w:pPr>
        <w:numPr>
          <w:ilvl w:val="0"/>
          <w:numId w:val="15"/>
        </w:numPr>
        <w:tabs>
          <w:tab w:val="left" w:pos="1418"/>
        </w:tabs>
        <w:spacing w:line="276" w:lineRule="auto"/>
        <w:ind w:left="1418" w:hanging="1418"/>
        <w:rPr>
          <w:rFonts w:asciiTheme="minorHAnsi" w:hAnsiTheme="minorHAnsi" w:cstheme="minorHAnsi"/>
          <w:bCs/>
          <w:szCs w:val="24"/>
        </w:rPr>
      </w:pPr>
      <w:r>
        <w:rPr>
          <w:rFonts w:asciiTheme="minorHAnsi" w:hAnsiTheme="minorHAnsi" w:cstheme="minorHAnsi"/>
          <w:bCs/>
          <w:szCs w:val="24"/>
        </w:rPr>
        <w:t>Projekt umowy</w:t>
      </w:r>
    </w:p>
    <w:p w14:paraId="574A2CA0" w14:textId="0204837E" w:rsidR="00D45656" w:rsidRPr="00E80C6B" w:rsidRDefault="00CF3B5F" w:rsidP="008E5B3E">
      <w:pPr>
        <w:numPr>
          <w:ilvl w:val="0"/>
          <w:numId w:val="15"/>
        </w:numPr>
        <w:tabs>
          <w:tab w:val="left" w:pos="1418"/>
        </w:tabs>
        <w:spacing w:line="276" w:lineRule="auto"/>
        <w:ind w:left="1418" w:hanging="1418"/>
        <w:rPr>
          <w:rFonts w:asciiTheme="minorHAnsi" w:hAnsiTheme="minorHAnsi" w:cstheme="minorHAnsi"/>
          <w:bCs/>
          <w:szCs w:val="24"/>
        </w:rPr>
      </w:pPr>
      <w:r w:rsidRPr="00E80C6B">
        <w:rPr>
          <w:rFonts w:asciiTheme="minorHAnsi" w:hAnsiTheme="minorHAnsi" w:cstheme="minorHAnsi"/>
          <w:bCs/>
          <w:szCs w:val="24"/>
        </w:rPr>
        <w:t>Dokumentacja techniczna</w:t>
      </w:r>
    </w:p>
    <w:p w14:paraId="64B5AC3E" w14:textId="6AC03380" w:rsidR="002745ED" w:rsidRPr="00E80C6B" w:rsidRDefault="002745ED" w:rsidP="008E5B3E">
      <w:pPr>
        <w:numPr>
          <w:ilvl w:val="0"/>
          <w:numId w:val="15"/>
        </w:numPr>
        <w:tabs>
          <w:tab w:val="left" w:pos="1418"/>
        </w:tabs>
        <w:spacing w:line="276" w:lineRule="auto"/>
        <w:ind w:left="1418" w:hanging="1418"/>
        <w:rPr>
          <w:rFonts w:asciiTheme="minorHAnsi" w:hAnsiTheme="minorHAnsi" w:cstheme="minorHAnsi"/>
          <w:bCs/>
          <w:szCs w:val="24"/>
        </w:rPr>
      </w:pPr>
      <w:r w:rsidRPr="00E80C6B">
        <w:rPr>
          <w:rFonts w:asciiTheme="minorHAnsi" w:hAnsiTheme="minorHAnsi" w:cstheme="minorHAnsi"/>
          <w:bCs/>
          <w:szCs w:val="24"/>
        </w:rPr>
        <w:t>Formularz oferty</w:t>
      </w:r>
    </w:p>
    <w:p w14:paraId="156358C6" w14:textId="62B8B130" w:rsidR="00004D6F" w:rsidRPr="00E80C6B" w:rsidRDefault="00004D6F" w:rsidP="008E5B3E">
      <w:pPr>
        <w:spacing w:line="276" w:lineRule="auto"/>
        <w:rPr>
          <w:rFonts w:asciiTheme="minorHAnsi" w:hAnsiTheme="minorHAnsi" w:cstheme="minorHAnsi"/>
          <w:bCs/>
          <w:szCs w:val="24"/>
        </w:rPr>
      </w:pPr>
    </w:p>
    <w:p w14:paraId="306AD193" w14:textId="77777777" w:rsidR="00F60D91" w:rsidRPr="00E80C6B" w:rsidRDefault="00F60D91" w:rsidP="008E5B3E">
      <w:pPr>
        <w:spacing w:line="276" w:lineRule="auto"/>
        <w:rPr>
          <w:rFonts w:asciiTheme="minorHAnsi" w:hAnsiTheme="minorHAnsi" w:cstheme="minorHAnsi"/>
          <w:bCs/>
          <w:szCs w:val="24"/>
        </w:rPr>
      </w:pPr>
    </w:p>
    <w:p w14:paraId="6B5BF212" w14:textId="77777777" w:rsidR="00CF2B36" w:rsidRPr="00E80C6B" w:rsidRDefault="00CF2B36" w:rsidP="008E5B3E">
      <w:pPr>
        <w:spacing w:line="276" w:lineRule="auto"/>
        <w:rPr>
          <w:rFonts w:asciiTheme="minorHAnsi" w:hAnsiTheme="minorHAnsi" w:cstheme="minorHAnsi"/>
          <w:bCs/>
          <w:szCs w:val="24"/>
        </w:rPr>
      </w:pPr>
    </w:p>
    <w:sectPr w:rsidR="00CF2B36" w:rsidRPr="00E80C6B" w:rsidSect="006228AD">
      <w:footerReference w:type="even" r:id="rId14"/>
      <w:footerReference w:type="default" r:id="rId15"/>
      <w:pgSz w:w="11907" w:h="16840" w:code="9"/>
      <w:pgMar w:top="1191" w:right="851" w:bottom="1418" w:left="1247" w:header="709" w:footer="964"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E44F9C" w14:textId="77777777" w:rsidR="00891868" w:rsidRDefault="00891868">
      <w:r>
        <w:separator/>
      </w:r>
    </w:p>
  </w:endnote>
  <w:endnote w:type="continuationSeparator" w:id="0">
    <w:p w14:paraId="36BD82D7" w14:textId="77777777" w:rsidR="00891868" w:rsidRDefault="00891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Bodnoff">
    <w:altName w:val="Times New Roman"/>
    <w:panose1 w:val="00000000000000000000"/>
    <w:charset w:val="00"/>
    <w:family w:val="auto"/>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35055" w14:textId="77777777" w:rsidR="00D34AF3" w:rsidRPr="00777DD6" w:rsidRDefault="00D34AF3">
    <w:pPr>
      <w:rPr>
        <w:sz w:val="8"/>
        <w:szCs w:val="8"/>
      </w:rPr>
    </w:pPr>
  </w:p>
  <w:tbl>
    <w:tblPr>
      <w:tblW w:w="9744" w:type="dxa"/>
      <w:tblBorders>
        <w:top w:val="dotted" w:sz="2" w:space="0" w:color="auto"/>
      </w:tblBorders>
      <w:tblLayout w:type="fixed"/>
      <w:tblCellMar>
        <w:left w:w="70" w:type="dxa"/>
        <w:right w:w="70" w:type="dxa"/>
      </w:tblCellMar>
      <w:tblLook w:val="0000" w:firstRow="0" w:lastRow="0" w:firstColumn="0" w:lastColumn="0" w:noHBand="0" w:noVBand="0"/>
    </w:tblPr>
    <w:tblGrid>
      <w:gridCol w:w="5032"/>
      <w:gridCol w:w="4712"/>
    </w:tblGrid>
    <w:tr w:rsidR="00D34AF3" w:rsidRPr="0094582A" w14:paraId="6F6684BD" w14:textId="77777777" w:rsidTr="006F2083">
      <w:trPr>
        <w:cantSplit/>
      </w:trPr>
      <w:tc>
        <w:tcPr>
          <w:tcW w:w="5032" w:type="dxa"/>
        </w:tcPr>
        <w:p w14:paraId="116DB928" w14:textId="309511FD" w:rsidR="00D34AF3" w:rsidRPr="00314AC5" w:rsidRDefault="00425F48" w:rsidP="00FE7562">
          <w:pPr>
            <w:rPr>
              <w:i/>
              <w:sz w:val="18"/>
              <w:szCs w:val="18"/>
            </w:rPr>
          </w:pPr>
          <w:r>
            <w:rPr>
              <w:i/>
              <w:iCs/>
              <w:color w:val="000000"/>
              <w:sz w:val="18"/>
              <w:szCs w:val="18"/>
            </w:rPr>
            <w:t>Specyfikacja warunków zamówienia</w:t>
          </w:r>
        </w:p>
      </w:tc>
      <w:tc>
        <w:tcPr>
          <w:tcW w:w="4712" w:type="dxa"/>
        </w:tcPr>
        <w:p w14:paraId="3964E9B5" w14:textId="77777777" w:rsidR="00D34AF3" w:rsidRPr="0094582A" w:rsidRDefault="00D34AF3" w:rsidP="00FE7562">
          <w:pPr>
            <w:jc w:val="right"/>
            <w:rPr>
              <w:i/>
              <w:sz w:val="18"/>
              <w:szCs w:val="18"/>
            </w:rPr>
          </w:pPr>
          <w:r w:rsidRPr="0094582A">
            <w:rPr>
              <w:rStyle w:val="Numerstrony"/>
              <w:i/>
              <w:sz w:val="18"/>
              <w:szCs w:val="18"/>
            </w:rPr>
            <w:fldChar w:fldCharType="begin"/>
          </w:r>
          <w:r w:rsidRPr="0094582A">
            <w:rPr>
              <w:rStyle w:val="Numerstrony"/>
              <w:i/>
              <w:sz w:val="18"/>
              <w:szCs w:val="18"/>
            </w:rPr>
            <w:instrText xml:space="preserve"> PAGE </w:instrText>
          </w:r>
          <w:r w:rsidRPr="0094582A">
            <w:rPr>
              <w:rStyle w:val="Numerstrony"/>
              <w:i/>
              <w:sz w:val="18"/>
              <w:szCs w:val="18"/>
            </w:rPr>
            <w:fldChar w:fldCharType="separate"/>
          </w:r>
          <w:r>
            <w:rPr>
              <w:rStyle w:val="Numerstrony"/>
              <w:i/>
              <w:noProof/>
              <w:sz w:val="18"/>
              <w:szCs w:val="18"/>
            </w:rPr>
            <w:t>41</w:t>
          </w:r>
          <w:r w:rsidRPr="0094582A">
            <w:rPr>
              <w:rStyle w:val="Numerstrony"/>
              <w:i/>
              <w:sz w:val="18"/>
              <w:szCs w:val="18"/>
            </w:rPr>
            <w:fldChar w:fldCharType="end"/>
          </w:r>
        </w:p>
      </w:tc>
    </w:tr>
  </w:tbl>
  <w:p w14:paraId="4AFF4B82" w14:textId="77777777" w:rsidR="00D34AF3" w:rsidRDefault="00D34AF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44" w:type="dxa"/>
      <w:tblBorders>
        <w:top w:val="dotted" w:sz="2" w:space="0" w:color="auto"/>
      </w:tblBorders>
      <w:tblLayout w:type="fixed"/>
      <w:tblCellMar>
        <w:left w:w="70" w:type="dxa"/>
        <w:right w:w="70" w:type="dxa"/>
      </w:tblCellMar>
      <w:tblLook w:val="0000" w:firstRow="0" w:lastRow="0" w:firstColumn="0" w:lastColumn="0" w:noHBand="0" w:noVBand="0"/>
    </w:tblPr>
    <w:tblGrid>
      <w:gridCol w:w="5032"/>
      <w:gridCol w:w="4712"/>
    </w:tblGrid>
    <w:tr w:rsidR="00CD106D" w:rsidRPr="00E5794B" w14:paraId="6BFF7E3A" w14:textId="77777777" w:rsidTr="00506513">
      <w:trPr>
        <w:cantSplit/>
      </w:trPr>
      <w:tc>
        <w:tcPr>
          <w:tcW w:w="5032" w:type="dxa"/>
        </w:tcPr>
        <w:p w14:paraId="610AD2FE" w14:textId="521CA049" w:rsidR="00CD106D" w:rsidRPr="00314AC5" w:rsidRDefault="00425F48" w:rsidP="00506513">
          <w:pPr>
            <w:rPr>
              <w:i/>
              <w:sz w:val="18"/>
              <w:szCs w:val="18"/>
            </w:rPr>
          </w:pPr>
          <w:r>
            <w:rPr>
              <w:i/>
              <w:iCs/>
              <w:color w:val="000000"/>
              <w:sz w:val="18"/>
              <w:szCs w:val="18"/>
            </w:rPr>
            <w:t>Specyfikacja warunków zamówienia</w:t>
          </w:r>
        </w:p>
      </w:tc>
      <w:tc>
        <w:tcPr>
          <w:tcW w:w="4712" w:type="dxa"/>
        </w:tcPr>
        <w:p w14:paraId="774D4FE8" w14:textId="77777777" w:rsidR="00CD106D" w:rsidRPr="0094582A" w:rsidRDefault="00CD106D" w:rsidP="00506513">
          <w:pPr>
            <w:jc w:val="right"/>
            <w:rPr>
              <w:i/>
              <w:sz w:val="18"/>
              <w:szCs w:val="18"/>
            </w:rPr>
          </w:pPr>
          <w:r w:rsidRPr="0094582A">
            <w:rPr>
              <w:rStyle w:val="Numerstrony"/>
              <w:i/>
              <w:sz w:val="18"/>
              <w:szCs w:val="18"/>
            </w:rPr>
            <w:fldChar w:fldCharType="begin"/>
          </w:r>
          <w:r w:rsidRPr="0094582A">
            <w:rPr>
              <w:rStyle w:val="Numerstrony"/>
              <w:i/>
              <w:sz w:val="18"/>
              <w:szCs w:val="18"/>
            </w:rPr>
            <w:instrText xml:space="preserve"> PAGE </w:instrText>
          </w:r>
          <w:r w:rsidRPr="0094582A">
            <w:rPr>
              <w:rStyle w:val="Numerstrony"/>
              <w:i/>
              <w:sz w:val="18"/>
              <w:szCs w:val="18"/>
            </w:rPr>
            <w:fldChar w:fldCharType="separate"/>
          </w:r>
          <w:r>
            <w:rPr>
              <w:rStyle w:val="Numerstrony"/>
              <w:i/>
              <w:noProof/>
              <w:sz w:val="18"/>
              <w:szCs w:val="18"/>
            </w:rPr>
            <w:t>41</w:t>
          </w:r>
          <w:r w:rsidRPr="0094582A">
            <w:rPr>
              <w:rStyle w:val="Numerstrony"/>
              <w:i/>
              <w:sz w:val="18"/>
              <w:szCs w:val="18"/>
            </w:rPr>
            <w:fldChar w:fldCharType="end"/>
          </w:r>
        </w:p>
      </w:tc>
    </w:tr>
  </w:tbl>
  <w:p w14:paraId="439A5628" w14:textId="77777777" w:rsidR="00CD106D" w:rsidRPr="0094582A" w:rsidRDefault="00CD106D">
    <w:pPr>
      <w:pStyle w:val="Stopka"/>
      <w:rPr>
        <w:sz w:val="8"/>
        <w:szCs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1C5ADA" w14:textId="77777777" w:rsidR="00891868" w:rsidRDefault="00891868">
      <w:r>
        <w:separator/>
      </w:r>
    </w:p>
  </w:footnote>
  <w:footnote w:type="continuationSeparator" w:id="0">
    <w:p w14:paraId="25D84315" w14:textId="77777777" w:rsidR="00891868" w:rsidRDefault="008918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9524B10"/>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8"/>
    <w:multiLevelType w:val="multilevel"/>
    <w:tmpl w:val="00000008"/>
    <w:name w:val="WW8Num11"/>
    <w:lvl w:ilvl="0">
      <w:start w:val="1"/>
      <w:numFmt w:val="lowerLetter"/>
      <w:lvlText w:val="%1."/>
      <w:lvlJc w:val="left"/>
      <w:pPr>
        <w:tabs>
          <w:tab w:val="num" w:pos="1200"/>
        </w:tabs>
        <w:ind w:left="1200" w:hanging="360"/>
      </w:pPr>
      <w:rPr>
        <w:rFonts w:cs="Trebuchet MS"/>
      </w:rPr>
    </w:lvl>
    <w:lvl w:ilvl="1">
      <w:start w:val="1"/>
      <w:numFmt w:val="decimal"/>
      <w:lvlText w:val="%2)"/>
      <w:lvlJc w:val="left"/>
      <w:pPr>
        <w:tabs>
          <w:tab w:val="num" w:pos="2250"/>
        </w:tabs>
        <w:ind w:left="2250" w:hanging="690"/>
      </w:pPr>
    </w:lvl>
    <w:lvl w:ilvl="2">
      <w:start w:val="1"/>
      <w:numFmt w:val="lowerLetter"/>
      <w:lvlText w:val="%3)"/>
      <w:lvlJc w:val="left"/>
      <w:pPr>
        <w:tabs>
          <w:tab w:val="num" w:pos="2820"/>
        </w:tabs>
        <w:ind w:left="2820" w:hanging="360"/>
      </w:pPr>
    </w:lvl>
    <w:lvl w:ilvl="3">
      <w:start w:val="1"/>
      <w:numFmt w:val="decimal"/>
      <w:lvlText w:val="%4."/>
      <w:lvlJc w:val="left"/>
      <w:pPr>
        <w:tabs>
          <w:tab w:val="num" w:pos="3360"/>
        </w:tabs>
        <w:ind w:left="3360" w:hanging="360"/>
      </w:pPr>
      <w:rPr>
        <w:rFonts w:cs="Trebuchet MS"/>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000001D"/>
    <w:multiLevelType w:val="singleLevel"/>
    <w:tmpl w:val="0000001D"/>
    <w:name w:val="WW8Num34"/>
    <w:lvl w:ilvl="0">
      <w:start w:val="1"/>
      <w:numFmt w:val="lowerLetter"/>
      <w:lvlText w:val="%1)"/>
      <w:lvlJc w:val="left"/>
      <w:pPr>
        <w:tabs>
          <w:tab w:val="num" w:pos="510"/>
        </w:tabs>
        <w:ind w:left="720" w:hanging="360"/>
      </w:pPr>
      <w:rPr>
        <w:rFonts w:hint="default"/>
      </w:rPr>
    </w:lvl>
  </w:abstractNum>
  <w:abstractNum w:abstractNumId="3" w15:restartNumberingAfterBreak="0">
    <w:nsid w:val="008B0291"/>
    <w:multiLevelType w:val="hybridMultilevel"/>
    <w:tmpl w:val="672EA85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6B1461B2">
      <w:start w:val="1"/>
      <w:numFmt w:val="bullet"/>
      <w:pStyle w:val="Podpunkty"/>
      <w:lvlText w:val=""/>
      <w:lvlJc w:val="left"/>
      <w:pPr>
        <w:ind w:left="2520" w:hanging="360"/>
      </w:pPr>
      <w:rPr>
        <w:rFonts w:ascii="Symbol" w:hAnsi="Symbol"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 w15:restartNumberingAfterBreak="0">
    <w:nsid w:val="009A411D"/>
    <w:multiLevelType w:val="hybridMultilevel"/>
    <w:tmpl w:val="B97EC0D6"/>
    <w:lvl w:ilvl="0" w:tplc="868E73B6">
      <w:start w:val="1"/>
      <w:numFmt w:val="decimal"/>
      <w:lvlText w:val="%1)"/>
      <w:lvlJc w:val="left"/>
      <w:pPr>
        <w:tabs>
          <w:tab w:val="num" w:pos="1134"/>
        </w:tabs>
        <w:ind w:left="1134" w:hanging="567"/>
      </w:pPr>
      <w:rPr>
        <w:rFonts w:ascii="Calibri" w:hAnsi="Calibri" w:hint="default"/>
        <w:b w:val="0"/>
        <w:i w:val="0"/>
        <w:color w:val="000000" w:themeColor="text1"/>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57F7EF0"/>
    <w:multiLevelType w:val="multilevel"/>
    <w:tmpl w:val="76CC02CC"/>
    <w:lvl w:ilvl="0">
      <w:start w:val="1"/>
      <w:numFmt w:val="decimal"/>
      <w:lvlText w:val="%1."/>
      <w:lvlJc w:val="left"/>
      <w:pPr>
        <w:tabs>
          <w:tab w:val="num" w:pos="705"/>
        </w:tabs>
        <w:ind w:left="705" w:hanging="705"/>
      </w:pPr>
      <w:rPr>
        <w:rFonts w:hint="default"/>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07125D34"/>
    <w:multiLevelType w:val="multilevel"/>
    <w:tmpl w:val="22F8CEFA"/>
    <w:name w:val="Lista01"/>
    <w:lvl w:ilvl="0">
      <w:start w:val="1"/>
      <w:numFmt w:val="decimal"/>
      <w:lvlText w:val="%1."/>
      <w:lvlJc w:val="left"/>
      <w:pPr>
        <w:tabs>
          <w:tab w:val="num" w:pos="851"/>
        </w:tabs>
        <w:ind w:left="851" w:hanging="851"/>
      </w:pPr>
      <w:rPr>
        <w:rFonts w:ascii="Times New Roman" w:hAnsi="Times New Roman" w:hint="default"/>
        <w:b/>
        <w:i w:val="0"/>
        <w:color w:val="000000"/>
        <w:sz w:val="22"/>
        <w:szCs w:val="22"/>
        <w:u w:val="none"/>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ascii="Times New Roman" w:hAnsi="Times New Roman" w:hint="default"/>
        <w:b w:val="0"/>
        <w:i w:val="0"/>
        <w:color w:val="000000"/>
        <w:sz w:val="20"/>
        <w:szCs w:val="20"/>
        <w:u w:val="none"/>
      </w:rPr>
    </w:lvl>
    <w:lvl w:ilvl="4">
      <w:start w:val="1"/>
      <w:numFmt w:val="none"/>
      <w:lvlText w:val="%1.%2.%3.%4."/>
      <w:lvlJc w:val="left"/>
      <w:pPr>
        <w:tabs>
          <w:tab w:val="num" w:pos="1134"/>
        </w:tabs>
        <w:ind w:left="1134" w:hanging="1134"/>
      </w:pPr>
      <w:rPr>
        <w:rFonts w:hint="default"/>
      </w:rPr>
    </w:lvl>
    <w:lvl w:ilvl="5">
      <w:start w:val="1"/>
      <w:numFmt w:val="none"/>
      <w:lvlText w:val=""/>
      <w:lvlJc w:val="left"/>
      <w:pPr>
        <w:tabs>
          <w:tab w:val="num" w:pos="1080"/>
        </w:tabs>
        <w:ind w:left="1080" w:hanging="1080"/>
      </w:pPr>
      <w:rPr>
        <w:rFonts w:hint="default"/>
      </w:rPr>
    </w:lvl>
    <w:lvl w:ilvl="6">
      <w:start w:val="1"/>
      <w:numFmt w:val="none"/>
      <w:lvlText w:val=""/>
      <w:lvlJc w:val="left"/>
      <w:pPr>
        <w:tabs>
          <w:tab w:val="num" w:pos="1440"/>
        </w:tabs>
        <w:ind w:left="1440" w:hanging="1440"/>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800"/>
        </w:tabs>
        <w:ind w:left="1800" w:hanging="1800"/>
      </w:pPr>
      <w:rPr>
        <w:rFonts w:hint="default"/>
      </w:rPr>
    </w:lvl>
  </w:abstractNum>
  <w:abstractNum w:abstractNumId="7" w15:restartNumberingAfterBreak="0">
    <w:nsid w:val="077F3268"/>
    <w:multiLevelType w:val="multilevel"/>
    <w:tmpl w:val="321E3344"/>
    <w:styleLink w:val="StylNumerowanie11pt1"/>
    <w:lvl w:ilvl="0">
      <w:start w:val="1"/>
      <w:numFmt w:val="lowerLetter"/>
      <w:lvlText w:val="%1)"/>
      <w:lvlJc w:val="left"/>
      <w:pPr>
        <w:tabs>
          <w:tab w:val="num" w:pos="1004"/>
        </w:tabs>
        <w:ind w:left="1004" w:hanging="720"/>
      </w:pPr>
      <w:rPr>
        <w:rFonts w:ascii="Times New Roman" w:hAnsi="Times New Roman" w:hint="default"/>
        <w:sz w:val="22"/>
      </w:rPr>
    </w:lvl>
    <w:lvl w:ilvl="1">
      <w:start w:val="1"/>
      <w:numFmt w:val="decimal"/>
      <w:lvlText w:val="%2."/>
      <w:lvlJc w:val="left"/>
      <w:pPr>
        <w:tabs>
          <w:tab w:val="num" w:pos="1724"/>
        </w:tabs>
        <w:ind w:left="1724" w:hanging="360"/>
      </w:pPr>
      <w:rPr>
        <w:rFonts w:hint="default"/>
        <w:sz w:val="22"/>
      </w:rPr>
    </w:lvl>
    <w:lvl w:ilvl="2">
      <w:start w:val="1"/>
      <w:numFmt w:val="lowerRoman"/>
      <w:lvlText w:val="%3."/>
      <w:lvlJc w:val="right"/>
      <w:pPr>
        <w:tabs>
          <w:tab w:val="num" w:pos="2444"/>
        </w:tabs>
        <w:ind w:left="2444" w:hanging="180"/>
      </w:pPr>
      <w:rPr>
        <w:rFonts w:hint="default"/>
      </w:rPr>
    </w:lvl>
    <w:lvl w:ilvl="3">
      <w:start w:val="1"/>
      <w:numFmt w:val="decimal"/>
      <w:lvlText w:val="%4."/>
      <w:lvlJc w:val="left"/>
      <w:pPr>
        <w:tabs>
          <w:tab w:val="num" w:pos="3164"/>
        </w:tabs>
        <w:ind w:left="3164" w:hanging="360"/>
      </w:pPr>
      <w:rPr>
        <w:rFonts w:hint="default"/>
      </w:rPr>
    </w:lvl>
    <w:lvl w:ilvl="4">
      <w:start w:val="1"/>
      <w:numFmt w:val="lowerLetter"/>
      <w:lvlText w:val="%5."/>
      <w:lvlJc w:val="left"/>
      <w:pPr>
        <w:tabs>
          <w:tab w:val="num" w:pos="3884"/>
        </w:tabs>
        <w:ind w:left="3884" w:hanging="360"/>
      </w:pPr>
      <w:rPr>
        <w:rFonts w:hint="default"/>
      </w:rPr>
    </w:lvl>
    <w:lvl w:ilvl="5">
      <w:start w:val="1"/>
      <w:numFmt w:val="lowerRoman"/>
      <w:lvlText w:val="%6."/>
      <w:lvlJc w:val="right"/>
      <w:pPr>
        <w:tabs>
          <w:tab w:val="num" w:pos="4604"/>
        </w:tabs>
        <w:ind w:left="4604" w:hanging="180"/>
      </w:pPr>
      <w:rPr>
        <w:rFonts w:hint="default"/>
      </w:rPr>
    </w:lvl>
    <w:lvl w:ilvl="6">
      <w:start w:val="1"/>
      <w:numFmt w:val="decimal"/>
      <w:lvlText w:val="%7."/>
      <w:lvlJc w:val="left"/>
      <w:pPr>
        <w:tabs>
          <w:tab w:val="num" w:pos="5324"/>
        </w:tabs>
        <w:ind w:left="5324" w:hanging="360"/>
      </w:pPr>
      <w:rPr>
        <w:rFonts w:hint="default"/>
      </w:rPr>
    </w:lvl>
    <w:lvl w:ilvl="7">
      <w:start w:val="1"/>
      <w:numFmt w:val="lowerLetter"/>
      <w:lvlText w:val="%8."/>
      <w:lvlJc w:val="left"/>
      <w:pPr>
        <w:tabs>
          <w:tab w:val="num" w:pos="6044"/>
        </w:tabs>
        <w:ind w:left="6044" w:hanging="360"/>
      </w:pPr>
      <w:rPr>
        <w:rFonts w:hint="default"/>
      </w:rPr>
    </w:lvl>
    <w:lvl w:ilvl="8">
      <w:start w:val="1"/>
      <w:numFmt w:val="lowerRoman"/>
      <w:lvlText w:val="%9."/>
      <w:lvlJc w:val="right"/>
      <w:pPr>
        <w:tabs>
          <w:tab w:val="num" w:pos="6764"/>
        </w:tabs>
        <w:ind w:left="6764" w:hanging="180"/>
      </w:pPr>
      <w:rPr>
        <w:rFonts w:hint="default"/>
      </w:rPr>
    </w:lvl>
  </w:abstractNum>
  <w:abstractNum w:abstractNumId="8" w15:restartNumberingAfterBreak="0">
    <w:nsid w:val="0A0F20CB"/>
    <w:multiLevelType w:val="hybridMultilevel"/>
    <w:tmpl w:val="DF1CEE08"/>
    <w:lvl w:ilvl="0" w:tplc="5204F320">
      <w:start w:val="1"/>
      <w:numFmt w:val="bullet"/>
      <w:pStyle w:val="AkapitPK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9" w15:restartNumberingAfterBreak="0">
    <w:nsid w:val="0B2B1C81"/>
    <w:multiLevelType w:val="multilevel"/>
    <w:tmpl w:val="C03E7A8A"/>
    <w:lvl w:ilvl="0">
      <w:start w:val="11"/>
      <w:numFmt w:val="decimal"/>
      <w:pStyle w:val="SpisTreci02"/>
      <w:lvlText w:val="%1."/>
      <w:lvlJc w:val="left"/>
      <w:pPr>
        <w:tabs>
          <w:tab w:val="num" w:pos="851"/>
        </w:tabs>
        <w:ind w:left="851" w:hanging="851"/>
      </w:pPr>
      <w:rPr>
        <w:rFonts w:ascii="Calibri" w:hAnsi="Calibri" w:hint="default"/>
        <w:b/>
        <w:i w:val="0"/>
        <w:color w:val="000000"/>
        <w:sz w:val="24"/>
        <w:szCs w:val="24"/>
        <w:u w:val="none"/>
      </w:rPr>
    </w:lvl>
    <w:lvl w:ilvl="1">
      <w:start w:val="1"/>
      <w:numFmt w:val="decimal"/>
      <w:lvlText w:val="%1.%2."/>
      <w:lvlJc w:val="left"/>
      <w:pPr>
        <w:tabs>
          <w:tab w:val="num" w:pos="851"/>
        </w:tabs>
        <w:ind w:left="851" w:hanging="851"/>
      </w:pPr>
      <w:rPr>
        <w:rFonts w:hint="default"/>
      </w:rPr>
    </w:lvl>
    <w:lvl w:ilvl="2">
      <w:start w:val="1"/>
      <w:numFmt w:val="decimal"/>
      <w:lvlText w:val="%3)"/>
      <w:lvlJc w:val="left"/>
      <w:pPr>
        <w:tabs>
          <w:tab w:val="num" w:pos="851"/>
        </w:tabs>
        <w:ind w:left="851" w:hanging="851"/>
      </w:pPr>
      <w:rPr>
        <w:rFonts w:ascii="Calibri" w:eastAsia="Times New Roman" w:hAnsi="Calibri" w:cs="Calibri"/>
      </w:rPr>
    </w:lvl>
    <w:lvl w:ilvl="3">
      <w:start w:val="1"/>
      <w:numFmt w:val="decimal"/>
      <w:lvlText w:val="%1.%2.%3.%4."/>
      <w:lvlJc w:val="left"/>
      <w:pPr>
        <w:tabs>
          <w:tab w:val="num" w:pos="851"/>
        </w:tabs>
        <w:ind w:left="851" w:hanging="851"/>
      </w:pPr>
      <w:rPr>
        <w:rFonts w:ascii="Calibri" w:hAnsi="Calibri" w:hint="default"/>
        <w:b w:val="0"/>
        <w:i w:val="0"/>
        <w:color w:val="000000"/>
        <w:sz w:val="22"/>
        <w:szCs w:val="22"/>
        <w:u w:val="none"/>
      </w:rPr>
    </w:lvl>
    <w:lvl w:ilvl="4">
      <w:start w:val="1"/>
      <w:numFmt w:val="decimal"/>
      <w:lvlText w:val="%1.%2.%3.%4.%5"/>
      <w:lvlJc w:val="left"/>
      <w:pPr>
        <w:tabs>
          <w:tab w:val="num" w:pos="1134"/>
        </w:tabs>
        <w:ind w:left="1134" w:hanging="1134"/>
      </w:pPr>
      <w:rPr>
        <w:rFonts w:ascii="Times New Roman" w:hAnsi="Times New Roman" w:hint="default"/>
        <w:b w:val="0"/>
        <w:i w:val="0"/>
        <w:color w:val="000000"/>
        <w:sz w:val="18"/>
        <w:szCs w:val="18"/>
      </w:rPr>
    </w:lvl>
    <w:lvl w:ilvl="5">
      <w:start w:val="1"/>
      <w:numFmt w:val="none"/>
      <w:lvlText w:val=""/>
      <w:lvlJc w:val="left"/>
      <w:pPr>
        <w:tabs>
          <w:tab w:val="num" w:pos="1080"/>
        </w:tabs>
        <w:ind w:left="1080" w:hanging="1080"/>
      </w:pPr>
      <w:rPr>
        <w:rFonts w:hint="default"/>
      </w:rPr>
    </w:lvl>
    <w:lvl w:ilvl="6">
      <w:start w:val="1"/>
      <w:numFmt w:val="none"/>
      <w:lvlText w:val=""/>
      <w:lvlJc w:val="left"/>
      <w:pPr>
        <w:tabs>
          <w:tab w:val="num" w:pos="1440"/>
        </w:tabs>
        <w:ind w:left="1440" w:hanging="1440"/>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800"/>
        </w:tabs>
        <w:ind w:left="1800" w:hanging="1800"/>
      </w:pPr>
      <w:rPr>
        <w:rFonts w:hint="default"/>
      </w:rPr>
    </w:lvl>
  </w:abstractNum>
  <w:abstractNum w:abstractNumId="10" w15:restartNumberingAfterBreak="0">
    <w:nsid w:val="0C507B6A"/>
    <w:multiLevelType w:val="hybridMultilevel"/>
    <w:tmpl w:val="D1C88640"/>
    <w:name w:val="Lista012422"/>
    <w:lvl w:ilvl="0" w:tplc="AAA2A85C">
      <w:start w:val="1"/>
      <w:numFmt w:val="decimal"/>
      <w:lvlText w:val="%1)"/>
      <w:lvlJc w:val="left"/>
      <w:pPr>
        <w:tabs>
          <w:tab w:val="num" w:pos="907"/>
        </w:tabs>
        <w:ind w:left="907" w:hanging="340"/>
      </w:pPr>
      <w:rPr>
        <w:rFonts w:ascii="Times New Roman" w:hAnsi="Times New Roman" w:hint="default"/>
        <w:b w:val="0"/>
        <w:i w:val="0"/>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0CA00940"/>
    <w:multiLevelType w:val="multilevel"/>
    <w:tmpl w:val="24D42AE6"/>
    <w:lvl w:ilvl="0">
      <w:start w:val="1"/>
      <w:numFmt w:val="decimal"/>
      <w:pStyle w:val="SWZ1Rozdzal"/>
      <w:lvlText w:val="Rozdział %1"/>
      <w:lvlJc w:val="left"/>
      <w:pPr>
        <w:tabs>
          <w:tab w:val="num" w:pos="1418"/>
        </w:tabs>
        <w:ind w:left="1418" w:hanging="1418"/>
      </w:pPr>
      <w:rPr>
        <w:rFonts w:hint="default"/>
        <w:b/>
        <w:bCs/>
        <w:i w:val="0"/>
        <w:color w:val="000000"/>
        <w:sz w:val="24"/>
        <w:szCs w:val="22"/>
        <w:u w:val="none"/>
      </w:rPr>
    </w:lvl>
    <w:lvl w:ilvl="1">
      <w:start w:val="1"/>
      <w:numFmt w:val="decimal"/>
      <w:pStyle w:val="SWZ11Sekcja"/>
      <w:lvlText w:val="%1.%2."/>
      <w:lvlJc w:val="left"/>
      <w:pPr>
        <w:tabs>
          <w:tab w:val="num" w:pos="851"/>
        </w:tabs>
        <w:ind w:left="851" w:hanging="851"/>
      </w:pPr>
      <w:rPr>
        <w:rFonts w:ascii="Calibri" w:hAnsi="Calibri" w:hint="default"/>
        <w:b w:val="0"/>
        <w:i w:val="0"/>
        <w:color w:val="auto"/>
        <w:sz w:val="20"/>
        <w:szCs w:val="18"/>
      </w:rPr>
    </w:lvl>
    <w:lvl w:ilvl="2">
      <w:start w:val="1"/>
      <w:numFmt w:val="decimal"/>
      <w:pStyle w:val="SWZ111Podsekcja"/>
      <w:lvlText w:val="%1.%2.%3"/>
      <w:lvlJc w:val="left"/>
      <w:pPr>
        <w:tabs>
          <w:tab w:val="num" w:pos="851"/>
        </w:tabs>
        <w:ind w:left="851" w:hanging="851"/>
      </w:pPr>
      <w:rPr>
        <w:rFonts w:ascii="Calibri" w:eastAsia="Times New Roman" w:hAnsi="Calibri" w:cs="Calibri" w:hint="default"/>
        <w:color w:val="auto"/>
        <w:sz w:val="20"/>
        <w:szCs w:val="20"/>
      </w:rPr>
    </w:lvl>
    <w:lvl w:ilvl="3">
      <w:start w:val="1"/>
      <w:numFmt w:val="lowerLetter"/>
      <w:pStyle w:val="SWZLitera"/>
      <w:lvlText w:val="%4)"/>
      <w:lvlJc w:val="left"/>
      <w:pPr>
        <w:tabs>
          <w:tab w:val="num" w:pos="851"/>
        </w:tabs>
        <w:ind w:left="851" w:hanging="851"/>
      </w:pPr>
      <w:rPr>
        <w:rFonts w:ascii="Calibri" w:hAnsi="Calibri" w:hint="default"/>
        <w:b w:val="0"/>
        <w:i w:val="0"/>
        <w:color w:val="000000"/>
        <w:sz w:val="20"/>
        <w:szCs w:val="20"/>
        <w:u w:val="none"/>
      </w:rPr>
    </w:lvl>
    <w:lvl w:ilvl="4">
      <w:start w:val="1"/>
      <w:numFmt w:val="decimal"/>
      <w:lvlText w:val="%1.%2.%3.%4.%5"/>
      <w:lvlJc w:val="left"/>
      <w:pPr>
        <w:tabs>
          <w:tab w:val="num" w:pos="1134"/>
        </w:tabs>
        <w:ind w:left="1134" w:hanging="1134"/>
      </w:pPr>
      <w:rPr>
        <w:rFonts w:ascii="Times New Roman" w:hAnsi="Times New Roman" w:hint="default"/>
        <w:b w:val="0"/>
        <w:i w:val="0"/>
        <w:color w:val="000000"/>
        <w:sz w:val="18"/>
        <w:szCs w:val="18"/>
      </w:rPr>
    </w:lvl>
    <w:lvl w:ilvl="5">
      <w:start w:val="1"/>
      <w:numFmt w:val="none"/>
      <w:lvlText w:val=""/>
      <w:lvlJc w:val="left"/>
      <w:pPr>
        <w:tabs>
          <w:tab w:val="num" w:pos="1080"/>
        </w:tabs>
        <w:ind w:left="1080" w:hanging="1080"/>
      </w:pPr>
      <w:rPr>
        <w:rFonts w:hint="default"/>
      </w:rPr>
    </w:lvl>
    <w:lvl w:ilvl="6">
      <w:start w:val="1"/>
      <w:numFmt w:val="none"/>
      <w:lvlText w:val=""/>
      <w:lvlJc w:val="left"/>
      <w:pPr>
        <w:tabs>
          <w:tab w:val="num" w:pos="1440"/>
        </w:tabs>
        <w:ind w:left="1440" w:hanging="1440"/>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800"/>
        </w:tabs>
        <w:ind w:left="1800" w:hanging="1800"/>
      </w:pPr>
      <w:rPr>
        <w:rFonts w:hint="default"/>
      </w:rPr>
    </w:lvl>
  </w:abstractNum>
  <w:abstractNum w:abstractNumId="12" w15:restartNumberingAfterBreak="0">
    <w:nsid w:val="0CBC3FAF"/>
    <w:multiLevelType w:val="hybridMultilevel"/>
    <w:tmpl w:val="F880EE48"/>
    <w:lvl w:ilvl="0" w:tplc="CBC4C5FE">
      <w:start w:val="1"/>
      <w:numFmt w:val="decimal"/>
      <w:lvlText w:val="%1."/>
      <w:lvlJc w:val="left"/>
      <w:pPr>
        <w:tabs>
          <w:tab w:val="num" w:pos="567"/>
        </w:tabs>
        <w:ind w:left="567" w:hanging="567"/>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0D9412EE"/>
    <w:multiLevelType w:val="hybridMultilevel"/>
    <w:tmpl w:val="F65CE186"/>
    <w:name w:val="Lista01234"/>
    <w:lvl w:ilvl="0" w:tplc="7F4CED44">
      <w:start w:val="1"/>
      <w:numFmt w:val="decimal"/>
      <w:lvlText w:val="%1)"/>
      <w:lvlJc w:val="left"/>
      <w:pPr>
        <w:tabs>
          <w:tab w:val="num" w:pos="907"/>
        </w:tabs>
        <w:ind w:left="907" w:hanging="340"/>
      </w:pPr>
      <w:rPr>
        <w:rFonts w:ascii="Calibri" w:hAnsi="Calibri" w:hint="default"/>
        <w:b w:val="0"/>
        <w:i w:val="0"/>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0DA76BFA"/>
    <w:multiLevelType w:val="multilevel"/>
    <w:tmpl w:val="0415001F"/>
    <w:name w:val="Lista0127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E5C15E7"/>
    <w:multiLevelType w:val="multilevel"/>
    <w:tmpl w:val="76CC02CC"/>
    <w:lvl w:ilvl="0">
      <w:start w:val="1"/>
      <w:numFmt w:val="decimal"/>
      <w:lvlText w:val="%1."/>
      <w:lvlJc w:val="left"/>
      <w:pPr>
        <w:tabs>
          <w:tab w:val="num" w:pos="705"/>
        </w:tabs>
        <w:ind w:left="705" w:hanging="705"/>
      </w:pPr>
      <w:rPr>
        <w:rFonts w:hint="default"/>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0FEE4635"/>
    <w:multiLevelType w:val="hybridMultilevel"/>
    <w:tmpl w:val="61103F36"/>
    <w:lvl w:ilvl="0" w:tplc="04150017">
      <w:start w:val="1"/>
      <w:numFmt w:val="lowerLetter"/>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62070B8"/>
    <w:multiLevelType w:val="multilevel"/>
    <w:tmpl w:val="6E341F9A"/>
    <w:name w:val="Lista01"/>
    <w:lvl w:ilvl="0">
      <w:start w:val="1"/>
      <w:numFmt w:val="decimal"/>
      <w:lvlText w:val="%1."/>
      <w:lvlJc w:val="left"/>
      <w:pPr>
        <w:tabs>
          <w:tab w:val="num" w:pos="851"/>
        </w:tabs>
        <w:ind w:left="851" w:hanging="851"/>
      </w:pPr>
      <w:rPr>
        <w:rFonts w:ascii="Times New Roman" w:hAnsi="Times New Roman" w:hint="default"/>
        <w:b/>
        <w:i w:val="0"/>
        <w:color w:val="000000"/>
        <w:sz w:val="22"/>
        <w:szCs w:val="22"/>
        <w:u w:val="none"/>
      </w:rPr>
    </w:lvl>
    <w:lvl w:ilvl="1">
      <w:start w:val="1"/>
      <w:numFmt w:val="decimal"/>
      <w:lvlText w:val="%1.%2."/>
      <w:lvlJc w:val="left"/>
      <w:pPr>
        <w:tabs>
          <w:tab w:val="num" w:pos="851"/>
        </w:tabs>
        <w:ind w:left="851" w:hanging="851"/>
      </w:pPr>
      <w:rPr>
        <w:rFonts w:ascii="Times New Roman" w:hAnsi="Times New Roman" w:hint="default"/>
        <w:sz w:val="22"/>
        <w:szCs w:val="22"/>
      </w:rPr>
    </w:lvl>
    <w:lvl w:ilvl="2">
      <w:start w:val="1"/>
      <w:numFmt w:val="decimal"/>
      <w:lvlText w:val="%1.%2.%3."/>
      <w:lvlJc w:val="left"/>
      <w:pPr>
        <w:tabs>
          <w:tab w:val="num" w:pos="851"/>
        </w:tabs>
        <w:ind w:left="851" w:hanging="851"/>
      </w:pPr>
      <w:rPr>
        <w:rFonts w:ascii="Times New Roman" w:hAnsi="Times New Roman" w:hint="default"/>
        <w:b w:val="0"/>
        <w:i w:val="0"/>
        <w:sz w:val="22"/>
        <w:szCs w:val="22"/>
      </w:rPr>
    </w:lvl>
    <w:lvl w:ilvl="3">
      <w:start w:val="1"/>
      <w:numFmt w:val="decimal"/>
      <w:lvlText w:val="%1.%2.%3.%4"/>
      <w:lvlJc w:val="left"/>
      <w:pPr>
        <w:tabs>
          <w:tab w:val="num" w:pos="851"/>
        </w:tabs>
        <w:ind w:left="851" w:hanging="851"/>
      </w:pPr>
      <w:rPr>
        <w:rFonts w:ascii="Times New Roman" w:hAnsi="Times New Roman" w:hint="default"/>
        <w:b w:val="0"/>
        <w:i w:val="0"/>
        <w:sz w:val="22"/>
        <w:szCs w:val="22"/>
      </w:rPr>
    </w:lvl>
    <w:lvl w:ilvl="4">
      <w:start w:val="1"/>
      <w:numFmt w:val="none"/>
      <w:lvlText w:val=""/>
      <w:lvlJc w:val="left"/>
      <w:pPr>
        <w:tabs>
          <w:tab w:val="num" w:pos="851"/>
        </w:tabs>
        <w:ind w:left="851" w:firstLine="589"/>
      </w:pPr>
      <w:rPr>
        <w:rFonts w:hint="default"/>
      </w:rPr>
    </w:lvl>
    <w:lvl w:ilvl="5">
      <w:start w:val="1"/>
      <w:numFmt w:val="none"/>
      <w:lvlText w:val=""/>
      <w:lvlJc w:val="left"/>
      <w:pPr>
        <w:tabs>
          <w:tab w:val="num" w:pos="851"/>
        </w:tabs>
        <w:ind w:left="851" w:firstLine="949"/>
      </w:pPr>
      <w:rPr>
        <w:rFonts w:hint="default"/>
      </w:rPr>
    </w:lvl>
    <w:lvl w:ilvl="6">
      <w:start w:val="1"/>
      <w:numFmt w:val="none"/>
      <w:lvlText w:val="%7."/>
      <w:lvlJc w:val="left"/>
      <w:pPr>
        <w:tabs>
          <w:tab w:val="num" w:pos="2520"/>
        </w:tabs>
        <w:ind w:left="2520" w:hanging="360"/>
      </w:pPr>
      <w:rPr>
        <w:rFonts w:hint="default"/>
      </w:rPr>
    </w:lvl>
    <w:lvl w:ilvl="7">
      <w:start w:val="1"/>
      <w:numFmt w:val="none"/>
      <w:lvlText w:val="%8."/>
      <w:lvlJc w:val="left"/>
      <w:pPr>
        <w:tabs>
          <w:tab w:val="num" w:pos="2880"/>
        </w:tabs>
        <w:ind w:left="2880" w:hanging="360"/>
      </w:pPr>
      <w:rPr>
        <w:rFonts w:hint="default"/>
      </w:rPr>
    </w:lvl>
    <w:lvl w:ilvl="8">
      <w:start w:val="1"/>
      <w:numFmt w:val="none"/>
      <w:lvlText w:val="%9."/>
      <w:lvlJc w:val="left"/>
      <w:pPr>
        <w:tabs>
          <w:tab w:val="num" w:pos="3240"/>
        </w:tabs>
        <w:ind w:left="3240" w:hanging="360"/>
      </w:pPr>
      <w:rPr>
        <w:rFonts w:hint="default"/>
      </w:rPr>
    </w:lvl>
  </w:abstractNum>
  <w:abstractNum w:abstractNumId="18" w15:restartNumberingAfterBreak="0">
    <w:nsid w:val="169218DB"/>
    <w:multiLevelType w:val="multilevel"/>
    <w:tmpl w:val="900EFBEC"/>
    <w:name w:val="Lista01"/>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16963FDC"/>
    <w:multiLevelType w:val="hybridMultilevel"/>
    <w:tmpl w:val="5C2C80C4"/>
    <w:name w:val="Lista0127222"/>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0" w15:restartNumberingAfterBreak="0">
    <w:nsid w:val="171F3F59"/>
    <w:multiLevelType w:val="multilevel"/>
    <w:tmpl w:val="7CB6F214"/>
    <w:name w:val="Lista012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7345A57"/>
    <w:multiLevelType w:val="hybridMultilevel"/>
    <w:tmpl w:val="149E3A18"/>
    <w:name w:val="Lista01272"/>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2" w15:restartNumberingAfterBreak="0">
    <w:nsid w:val="1D410F01"/>
    <w:multiLevelType w:val="multilevel"/>
    <w:tmpl w:val="1FC8B6C2"/>
    <w:lvl w:ilvl="0">
      <w:start w:val="1"/>
      <w:numFmt w:val="decimal"/>
      <w:lvlText w:val="%1."/>
      <w:lvlJc w:val="left"/>
      <w:pPr>
        <w:ind w:left="567" w:hanging="567"/>
      </w:pPr>
      <w:rPr>
        <w:rFonts w:hint="default"/>
      </w:rPr>
    </w:lvl>
    <w:lvl w:ilvl="1">
      <w:start w:val="1"/>
      <w:numFmt w:val="decimal"/>
      <w:lvlText w:val="%2)"/>
      <w:lvlJc w:val="left"/>
      <w:pPr>
        <w:ind w:left="851" w:hanging="284"/>
      </w:pPr>
      <w:rPr>
        <w:rFonts w:hint="default"/>
      </w:rPr>
    </w:lvl>
    <w:lvl w:ilvl="2">
      <w:start w:val="1"/>
      <w:numFmt w:val="lowerLetter"/>
      <w:lvlText w:val="%3)"/>
      <w:lvlJc w:val="left"/>
      <w:pPr>
        <w:ind w:left="1080" w:hanging="22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1D592782"/>
    <w:multiLevelType w:val="hybridMultilevel"/>
    <w:tmpl w:val="4176DF44"/>
    <w:lvl w:ilvl="0" w:tplc="CD82A996">
      <w:start w:val="1"/>
      <w:numFmt w:val="decimal"/>
      <w:pStyle w:val="UmAkpptk"/>
      <w:lvlText w:val="%1)"/>
      <w:lvlJc w:val="left"/>
      <w:pPr>
        <w:tabs>
          <w:tab w:val="num" w:pos="851"/>
        </w:tabs>
        <w:ind w:left="851" w:hanging="284"/>
      </w:pPr>
      <w:rPr>
        <w:rFonts w:hint="default"/>
        <w:b w:val="0"/>
        <w:i w:val="0"/>
        <w:sz w:val="20"/>
        <w:szCs w:val="20"/>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DBC784C"/>
    <w:multiLevelType w:val="hybridMultilevel"/>
    <w:tmpl w:val="A98ABB18"/>
    <w:lvl w:ilvl="0" w:tplc="BD026C04">
      <w:start w:val="1"/>
      <w:numFmt w:val="bullet"/>
      <w:lvlText w:val=""/>
      <w:lvlJc w:val="left"/>
      <w:pPr>
        <w:tabs>
          <w:tab w:val="num" w:pos="1440"/>
        </w:tabs>
        <w:ind w:left="1440" w:hanging="360"/>
      </w:pPr>
      <w:rPr>
        <w:rFonts w:ascii="Symbol" w:hAnsi="Symbol" w:hint="default"/>
        <w:sz w:val="20"/>
        <w:szCs w:val="20"/>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E1F405E"/>
    <w:multiLevelType w:val="multilevel"/>
    <w:tmpl w:val="21F059E2"/>
    <w:name w:val="Lista012"/>
    <w:styleLink w:val="A-poziom1"/>
    <w:lvl w:ilvl="0">
      <w:start w:val="1"/>
      <w:numFmt w:val="decimal"/>
      <w:lvlText w:val="%1."/>
      <w:lvlJc w:val="left"/>
      <w:pPr>
        <w:tabs>
          <w:tab w:val="num" w:pos="794"/>
        </w:tabs>
        <w:ind w:left="794" w:hanging="794"/>
      </w:pPr>
      <w:rPr>
        <w:rFonts w:ascii="Times New Roman" w:hAnsi="Times New Roman" w:hint="default"/>
        <w:b/>
        <w:i w:val="0"/>
        <w:sz w:val="26"/>
        <w:szCs w:val="26"/>
      </w:rPr>
    </w:lvl>
    <w:lvl w:ilvl="1">
      <w:start w:val="1"/>
      <w:numFmt w:val="decimal"/>
      <w:lvlText w:val="%1.%2."/>
      <w:lvlJc w:val="left"/>
      <w:pPr>
        <w:tabs>
          <w:tab w:val="num" w:pos="794"/>
        </w:tabs>
        <w:ind w:left="794" w:hanging="794"/>
      </w:pPr>
      <w:rPr>
        <w:rFonts w:ascii="Times New Roman" w:hAnsi="Times New Roman" w:hint="default"/>
        <w:sz w:val="22"/>
        <w:szCs w:val="22"/>
      </w:rPr>
    </w:lvl>
    <w:lvl w:ilvl="2">
      <w:start w:val="1"/>
      <w:numFmt w:val="decimal"/>
      <w:lvlText w:val="%1.%2.%3."/>
      <w:lvlJc w:val="left"/>
      <w:pPr>
        <w:tabs>
          <w:tab w:val="num" w:pos="794"/>
        </w:tabs>
        <w:ind w:left="794" w:hanging="794"/>
      </w:pPr>
      <w:rPr>
        <w:rFonts w:ascii="Times New Roman" w:hAnsi="Times New Roman" w:hint="default"/>
        <w:sz w:val="20"/>
        <w:szCs w:val="20"/>
      </w:rPr>
    </w:lvl>
    <w:lvl w:ilvl="3">
      <w:start w:val="1"/>
      <w:numFmt w:val="decimal"/>
      <w:lvlText w:val="%1.%2.%3.%4."/>
      <w:lvlJc w:val="left"/>
      <w:pPr>
        <w:tabs>
          <w:tab w:val="num" w:pos="794"/>
        </w:tabs>
        <w:ind w:left="794" w:hanging="794"/>
      </w:pPr>
      <w:rPr>
        <w:rFonts w:ascii="Times New Roman" w:hAnsi="Times New Roman" w:hint="default"/>
        <w:sz w:val="18"/>
        <w:szCs w:val="18"/>
      </w:rPr>
    </w:lvl>
    <w:lvl w:ilvl="4">
      <w:start w:val="1"/>
      <w:numFmt w:val="none"/>
      <w:lvlText w:val="(%5"/>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7."/>
      <w:lvlJc w:val="left"/>
      <w:pPr>
        <w:tabs>
          <w:tab w:val="num" w:pos="2520"/>
        </w:tabs>
        <w:ind w:left="2520" w:hanging="360"/>
      </w:pPr>
      <w:rPr>
        <w:rFonts w:hint="default"/>
      </w:rPr>
    </w:lvl>
    <w:lvl w:ilvl="7">
      <w:start w:val="1"/>
      <w:numFmt w:val="none"/>
      <w:lvlText w:val="%8."/>
      <w:lvlJc w:val="left"/>
      <w:pPr>
        <w:tabs>
          <w:tab w:val="num" w:pos="2880"/>
        </w:tabs>
        <w:ind w:left="2880" w:hanging="360"/>
      </w:pPr>
      <w:rPr>
        <w:rFonts w:hint="default"/>
      </w:rPr>
    </w:lvl>
    <w:lvl w:ilvl="8">
      <w:start w:val="1"/>
      <w:numFmt w:val="none"/>
      <w:lvlText w:val="%9."/>
      <w:lvlJc w:val="left"/>
      <w:pPr>
        <w:tabs>
          <w:tab w:val="num" w:pos="3240"/>
        </w:tabs>
        <w:ind w:left="3240" w:hanging="360"/>
      </w:pPr>
      <w:rPr>
        <w:rFonts w:hint="default"/>
      </w:rPr>
    </w:lvl>
  </w:abstractNum>
  <w:abstractNum w:abstractNumId="26" w15:restartNumberingAfterBreak="0">
    <w:nsid w:val="214453A2"/>
    <w:multiLevelType w:val="multilevel"/>
    <w:tmpl w:val="21F059E2"/>
    <w:name w:val="Lista01272222"/>
    <w:numStyleLink w:val="A-poziom1"/>
  </w:abstractNum>
  <w:abstractNum w:abstractNumId="27" w15:restartNumberingAfterBreak="0">
    <w:nsid w:val="21F728C5"/>
    <w:multiLevelType w:val="hybridMultilevel"/>
    <w:tmpl w:val="A5F89606"/>
    <w:name w:val="Lista012722"/>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8" w15:restartNumberingAfterBreak="0">
    <w:nsid w:val="227102CC"/>
    <w:multiLevelType w:val="multilevel"/>
    <w:tmpl w:val="961C1CA8"/>
    <w:name w:val="Lista1"/>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22926649"/>
    <w:multiLevelType w:val="multilevel"/>
    <w:tmpl w:val="76CC02CC"/>
    <w:lvl w:ilvl="0">
      <w:start w:val="1"/>
      <w:numFmt w:val="decimal"/>
      <w:lvlText w:val="%1."/>
      <w:lvlJc w:val="left"/>
      <w:pPr>
        <w:tabs>
          <w:tab w:val="num" w:pos="705"/>
        </w:tabs>
        <w:ind w:left="705" w:hanging="705"/>
      </w:pPr>
      <w:rPr>
        <w:rFonts w:hint="default"/>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259A4517"/>
    <w:multiLevelType w:val="hybridMultilevel"/>
    <w:tmpl w:val="8BACA84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30130716"/>
    <w:multiLevelType w:val="hybridMultilevel"/>
    <w:tmpl w:val="3C74B164"/>
    <w:lvl w:ilvl="0" w:tplc="E7228C02">
      <w:start w:val="1"/>
      <w:numFmt w:val="decimal"/>
      <w:pStyle w:val="Slownik"/>
      <w:lvlText w:val="(%1)"/>
      <w:lvlJc w:val="left"/>
      <w:pPr>
        <w:ind w:left="644" w:hanging="360"/>
      </w:pPr>
      <w:rPr>
        <w:rFonts w:hint="default"/>
        <w:vertAlign w:val="superscript"/>
      </w:rPr>
    </w:lvl>
    <w:lvl w:ilvl="1" w:tplc="04150019" w:tentative="1">
      <w:start w:val="1"/>
      <w:numFmt w:val="lowerLetter"/>
      <w:lvlText w:val="%2."/>
      <w:lvlJc w:val="left"/>
      <w:pPr>
        <w:ind w:left="1364" w:hanging="360"/>
      </w:pPr>
    </w:lvl>
    <w:lvl w:ilvl="2" w:tplc="0415001B">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1BD4C04"/>
    <w:multiLevelType w:val="multilevel"/>
    <w:tmpl w:val="08866CF6"/>
    <w:lvl w:ilvl="0">
      <w:start w:val="1"/>
      <w:numFmt w:val="decimal"/>
      <w:pStyle w:val="AApunkty"/>
      <w:lvlText w:val="%1."/>
      <w:lvlJc w:val="left"/>
      <w:pPr>
        <w:tabs>
          <w:tab w:val="num" w:pos="851"/>
        </w:tabs>
        <w:ind w:left="851" w:hanging="851"/>
      </w:pPr>
      <w:rPr>
        <w:rFonts w:ascii="Times New Roman" w:hAnsi="Times New Roman" w:hint="default"/>
        <w:b/>
        <w:i w:val="0"/>
        <w:color w:val="000000"/>
        <w:sz w:val="26"/>
        <w:szCs w:val="26"/>
        <w:u w:val="none"/>
      </w:rPr>
    </w:lvl>
    <w:lvl w:ilvl="1">
      <w:start w:val="1"/>
      <w:numFmt w:val="decimal"/>
      <w:lvlText w:val="%1.%2."/>
      <w:lvlJc w:val="left"/>
      <w:pPr>
        <w:tabs>
          <w:tab w:val="num" w:pos="851"/>
        </w:tabs>
        <w:ind w:left="851" w:hanging="851"/>
      </w:pPr>
      <w:rPr>
        <w:rFonts w:ascii="Times New Roman" w:hAnsi="Times New Roman" w:hint="default"/>
        <w:b w:val="0"/>
        <w:i w:val="0"/>
        <w:color w:val="000000"/>
        <w:sz w:val="22"/>
        <w:szCs w:val="22"/>
        <w:u w:val="none"/>
      </w:rPr>
    </w:lvl>
    <w:lvl w:ilvl="2">
      <w:start w:val="1"/>
      <w:numFmt w:val="decimal"/>
      <w:lvlText w:val="%1.%2.%3."/>
      <w:lvlJc w:val="left"/>
      <w:pPr>
        <w:tabs>
          <w:tab w:val="num" w:pos="851"/>
        </w:tabs>
        <w:ind w:left="851" w:hanging="851"/>
      </w:pPr>
      <w:rPr>
        <w:rFonts w:ascii="Times New Roman" w:hAnsi="Times New Roman" w:hint="default"/>
        <w:sz w:val="20"/>
        <w:szCs w:val="20"/>
      </w:rPr>
    </w:lvl>
    <w:lvl w:ilvl="3">
      <w:start w:val="1"/>
      <w:numFmt w:val="decimal"/>
      <w:lvlText w:val="%1.%2.%3.%4."/>
      <w:lvlJc w:val="left"/>
      <w:pPr>
        <w:tabs>
          <w:tab w:val="num" w:pos="851"/>
        </w:tabs>
        <w:ind w:left="851" w:hanging="851"/>
      </w:pPr>
      <w:rPr>
        <w:rFonts w:ascii="Times New Roman" w:hAnsi="Times New Roman" w:hint="default"/>
        <w:sz w:val="18"/>
        <w:szCs w:val="18"/>
      </w:rPr>
    </w:lvl>
    <w:lvl w:ilvl="4">
      <w:start w:val="1"/>
      <w:numFmt w:val="none"/>
      <w:lvlText w:val="(%5"/>
      <w:lvlJc w:val="left"/>
      <w:pPr>
        <w:tabs>
          <w:tab w:val="num" w:pos="851"/>
        </w:tabs>
        <w:ind w:left="851" w:firstLine="589"/>
      </w:pPr>
      <w:rPr>
        <w:rFonts w:hint="default"/>
      </w:rPr>
    </w:lvl>
    <w:lvl w:ilvl="5">
      <w:start w:val="1"/>
      <w:numFmt w:val="none"/>
      <w:lvlText w:val=""/>
      <w:lvlJc w:val="left"/>
      <w:pPr>
        <w:tabs>
          <w:tab w:val="num" w:pos="851"/>
        </w:tabs>
        <w:ind w:left="851" w:firstLine="949"/>
      </w:pPr>
      <w:rPr>
        <w:rFonts w:hint="default"/>
      </w:rPr>
    </w:lvl>
    <w:lvl w:ilvl="6">
      <w:start w:val="1"/>
      <w:numFmt w:val="none"/>
      <w:lvlText w:val="%7."/>
      <w:lvlJc w:val="left"/>
      <w:pPr>
        <w:tabs>
          <w:tab w:val="num" w:pos="2520"/>
        </w:tabs>
        <w:ind w:left="2520" w:hanging="360"/>
      </w:pPr>
      <w:rPr>
        <w:rFonts w:hint="default"/>
      </w:rPr>
    </w:lvl>
    <w:lvl w:ilvl="7">
      <w:start w:val="1"/>
      <w:numFmt w:val="none"/>
      <w:lvlText w:val="%8."/>
      <w:lvlJc w:val="left"/>
      <w:pPr>
        <w:tabs>
          <w:tab w:val="num" w:pos="2880"/>
        </w:tabs>
        <w:ind w:left="2880" w:hanging="360"/>
      </w:pPr>
      <w:rPr>
        <w:rFonts w:hint="default"/>
      </w:rPr>
    </w:lvl>
    <w:lvl w:ilvl="8">
      <w:start w:val="1"/>
      <w:numFmt w:val="none"/>
      <w:lvlText w:val="%9."/>
      <w:lvlJc w:val="left"/>
      <w:pPr>
        <w:tabs>
          <w:tab w:val="num" w:pos="3240"/>
        </w:tabs>
        <w:ind w:left="3240" w:hanging="360"/>
      </w:pPr>
      <w:rPr>
        <w:rFonts w:hint="default"/>
      </w:rPr>
    </w:lvl>
  </w:abstractNum>
  <w:abstractNum w:abstractNumId="33" w15:restartNumberingAfterBreak="0">
    <w:nsid w:val="31E01403"/>
    <w:multiLevelType w:val="hybridMultilevel"/>
    <w:tmpl w:val="B50C3AB8"/>
    <w:lvl w:ilvl="0" w:tplc="DF74E978">
      <w:start w:val="1"/>
      <w:numFmt w:val="bullet"/>
      <w:lvlText w:val=""/>
      <w:lvlJc w:val="left"/>
      <w:pPr>
        <w:tabs>
          <w:tab w:val="num" w:pos="1843"/>
        </w:tabs>
        <w:ind w:left="1843" w:hanging="284"/>
      </w:pPr>
      <w:rPr>
        <w:rFonts w:ascii="Symbol" w:hAnsi="Symbol" w:hint="default"/>
        <w:b w:val="0"/>
        <w:i w:val="0"/>
        <w:sz w:val="20"/>
        <w:szCs w:val="20"/>
      </w:rPr>
    </w:lvl>
    <w:lvl w:ilvl="1" w:tplc="3A08D66E">
      <w:start w:val="1"/>
      <w:numFmt w:val="decimal"/>
      <w:lvlText w:val="%2)"/>
      <w:lvlJc w:val="left"/>
      <w:pPr>
        <w:tabs>
          <w:tab w:val="num" w:pos="1919"/>
        </w:tabs>
        <w:ind w:left="1919" w:hanging="360"/>
      </w:pPr>
      <w:rPr>
        <w:rFonts w:ascii="Times New Roman" w:hAnsi="Times New Roman" w:hint="default"/>
        <w:b w:val="0"/>
        <w:i w:val="0"/>
        <w:sz w:val="18"/>
        <w:szCs w:val="18"/>
      </w:rPr>
    </w:lvl>
    <w:lvl w:ilvl="2" w:tplc="0DCA7992">
      <w:start w:val="1"/>
      <w:numFmt w:val="bullet"/>
      <w:pStyle w:val="Podpunkt"/>
      <w:lvlText w:val=""/>
      <w:lvlJc w:val="left"/>
      <w:pPr>
        <w:tabs>
          <w:tab w:val="num" w:pos="3076"/>
        </w:tabs>
        <w:ind w:left="3076" w:hanging="284"/>
      </w:pPr>
      <w:rPr>
        <w:rFonts w:ascii="Symbol" w:hAnsi="Symbol" w:hint="default"/>
        <w:b w:val="0"/>
        <w:i w:val="0"/>
        <w:sz w:val="20"/>
        <w:szCs w:val="20"/>
      </w:rPr>
    </w:lvl>
    <w:lvl w:ilvl="3" w:tplc="04150001" w:tentative="1">
      <w:start w:val="1"/>
      <w:numFmt w:val="bullet"/>
      <w:lvlText w:val=""/>
      <w:lvlJc w:val="left"/>
      <w:pPr>
        <w:tabs>
          <w:tab w:val="num" w:pos="3872"/>
        </w:tabs>
        <w:ind w:left="3872" w:hanging="360"/>
      </w:pPr>
      <w:rPr>
        <w:rFonts w:ascii="Symbol" w:hAnsi="Symbol" w:hint="default"/>
      </w:rPr>
    </w:lvl>
    <w:lvl w:ilvl="4" w:tplc="04150003" w:tentative="1">
      <w:start w:val="1"/>
      <w:numFmt w:val="bullet"/>
      <w:lvlText w:val="o"/>
      <w:lvlJc w:val="left"/>
      <w:pPr>
        <w:tabs>
          <w:tab w:val="num" w:pos="4592"/>
        </w:tabs>
        <w:ind w:left="4592" w:hanging="360"/>
      </w:pPr>
      <w:rPr>
        <w:rFonts w:ascii="Courier New" w:hAnsi="Courier New" w:cs="Courier New" w:hint="default"/>
      </w:rPr>
    </w:lvl>
    <w:lvl w:ilvl="5" w:tplc="04150005" w:tentative="1">
      <w:start w:val="1"/>
      <w:numFmt w:val="bullet"/>
      <w:lvlText w:val=""/>
      <w:lvlJc w:val="left"/>
      <w:pPr>
        <w:tabs>
          <w:tab w:val="num" w:pos="5312"/>
        </w:tabs>
        <w:ind w:left="5312" w:hanging="360"/>
      </w:pPr>
      <w:rPr>
        <w:rFonts w:ascii="Wingdings" w:hAnsi="Wingdings" w:hint="default"/>
      </w:rPr>
    </w:lvl>
    <w:lvl w:ilvl="6" w:tplc="04150001" w:tentative="1">
      <w:start w:val="1"/>
      <w:numFmt w:val="bullet"/>
      <w:lvlText w:val=""/>
      <w:lvlJc w:val="left"/>
      <w:pPr>
        <w:tabs>
          <w:tab w:val="num" w:pos="6032"/>
        </w:tabs>
        <w:ind w:left="6032" w:hanging="360"/>
      </w:pPr>
      <w:rPr>
        <w:rFonts w:ascii="Symbol" w:hAnsi="Symbol" w:hint="default"/>
      </w:rPr>
    </w:lvl>
    <w:lvl w:ilvl="7" w:tplc="04150003" w:tentative="1">
      <w:start w:val="1"/>
      <w:numFmt w:val="bullet"/>
      <w:lvlText w:val="o"/>
      <w:lvlJc w:val="left"/>
      <w:pPr>
        <w:tabs>
          <w:tab w:val="num" w:pos="6752"/>
        </w:tabs>
        <w:ind w:left="6752" w:hanging="360"/>
      </w:pPr>
      <w:rPr>
        <w:rFonts w:ascii="Courier New" w:hAnsi="Courier New" w:cs="Courier New" w:hint="default"/>
      </w:rPr>
    </w:lvl>
    <w:lvl w:ilvl="8" w:tplc="04150005" w:tentative="1">
      <w:start w:val="1"/>
      <w:numFmt w:val="bullet"/>
      <w:lvlText w:val=""/>
      <w:lvlJc w:val="left"/>
      <w:pPr>
        <w:tabs>
          <w:tab w:val="num" w:pos="7472"/>
        </w:tabs>
        <w:ind w:left="7472" w:hanging="360"/>
      </w:pPr>
      <w:rPr>
        <w:rFonts w:ascii="Wingdings" w:hAnsi="Wingdings" w:hint="default"/>
      </w:rPr>
    </w:lvl>
  </w:abstractNum>
  <w:abstractNum w:abstractNumId="34" w15:restartNumberingAfterBreak="0">
    <w:nsid w:val="31F531C5"/>
    <w:multiLevelType w:val="hybridMultilevel"/>
    <w:tmpl w:val="46F81F68"/>
    <w:lvl w:ilvl="0" w:tplc="4D8EB866">
      <w:start w:val="1"/>
      <w:numFmt w:val="bullet"/>
      <w:pStyle w:val="Wypunktowanie"/>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5" w15:restartNumberingAfterBreak="0">
    <w:nsid w:val="32622522"/>
    <w:multiLevelType w:val="multilevel"/>
    <w:tmpl w:val="CBF63E16"/>
    <w:lvl w:ilvl="0">
      <w:start w:val="1"/>
      <w:numFmt w:val="decimal"/>
      <w:lvlText w:val="%1."/>
      <w:lvlJc w:val="left"/>
      <w:pPr>
        <w:ind w:left="567" w:hanging="567"/>
      </w:pPr>
      <w:rPr>
        <w:rFonts w:hint="default"/>
      </w:rPr>
    </w:lvl>
    <w:lvl w:ilvl="1">
      <w:start w:val="1"/>
      <w:numFmt w:val="decimal"/>
      <w:lvlText w:val="%2)"/>
      <w:lvlJc w:val="left"/>
      <w:pPr>
        <w:ind w:left="851" w:hanging="284"/>
      </w:pPr>
      <w:rPr>
        <w:rFonts w:hint="default"/>
        <w:sz w:val="20"/>
        <w:szCs w:val="20"/>
      </w:rPr>
    </w:lvl>
    <w:lvl w:ilvl="2">
      <w:start w:val="1"/>
      <w:numFmt w:val="lowerLetter"/>
      <w:pStyle w:val="4UmLit"/>
      <w:lvlText w:val="%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32DD0DC3"/>
    <w:multiLevelType w:val="hybridMultilevel"/>
    <w:tmpl w:val="2DFEE25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36A93FD4"/>
    <w:multiLevelType w:val="hybridMultilevel"/>
    <w:tmpl w:val="B51EE458"/>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38" w15:restartNumberingAfterBreak="0">
    <w:nsid w:val="37DD58E8"/>
    <w:multiLevelType w:val="multilevel"/>
    <w:tmpl w:val="16A65A90"/>
    <w:lvl w:ilvl="0">
      <w:start w:val="1"/>
      <w:numFmt w:val="decimal"/>
      <w:lvlText w:val="Załącznik nr %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37E17340"/>
    <w:multiLevelType w:val="hybridMultilevel"/>
    <w:tmpl w:val="5E820124"/>
    <w:lvl w:ilvl="0" w:tplc="2C226A74">
      <w:start w:val="1"/>
      <w:numFmt w:val="decimal"/>
      <w:pStyle w:val="Pozostale"/>
      <w:lvlText w:val="(%1)"/>
      <w:lvlJc w:val="left"/>
      <w:pPr>
        <w:tabs>
          <w:tab w:val="num" w:pos="851"/>
        </w:tabs>
        <w:ind w:left="851" w:hanging="284"/>
      </w:pPr>
      <w:rPr>
        <w:rFonts w:hint="default"/>
        <w:b w:val="0"/>
        <w:i w:val="0"/>
        <w:sz w:val="24"/>
        <w:szCs w:val="24"/>
        <w:vertAlign w:val="baseline"/>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82A6CC6"/>
    <w:multiLevelType w:val="singleLevel"/>
    <w:tmpl w:val="FA98551C"/>
    <w:lvl w:ilvl="0">
      <w:start w:val="1"/>
      <w:numFmt w:val="decimal"/>
      <w:lvlText w:val="%1."/>
      <w:lvlJc w:val="left"/>
      <w:pPr>
        <w:tabs>
          <w:tab w:val="num" w:pos="567"/>
        </w:tabs>
        <w:ind w:left="567" w:hanging="567"/>
      </w:pPr>
      <w:rPr>
        <w:rFonts w:hint="default"/>
      </w:rPr>
    </w:lvl>
  </w:abstractNum>
  <w:abstractNum w:abstractNumId="41" w15:restartNumberingAfterBreak="0">
    <w:nsid w:val="3BEB6447"/>
    <w:multiLevelType w:val="multilevel"/>
    <w:tmpl w:val="77186246"/>
    <w:name w:val="Lista0122"/>
    <w:lvl w:ilvl="0">
      <w:start w:val="1"/>
      <w:numFmt w:val="decimal"/>
      <w:lvlText w:val="%1."/>
      <w:lvlJc w:val="left"/>
      <w:pPr>
        <w:tabs>
          <w:tab w:val="num" w:pos="851"/>
        </w:tabs>
        <w:ind w:left="851" w:hanging="851"/>
      </w:pPr>
      <w:rPr>
        <w:rFonts w:ascii="Times New Roman" w:hAnsi="Times New Roman" w:hint="default"/>
        <w:b/>
        <w:i w:val="0"/>
        <w:color w:val="000000"/>
        <w:sz w:val="22"/>
        <w:szCs w:val="22"/>
        <w:u w:val="none"/>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ascii="Times New Roman" w:hAnsi="Times New Roman" w:hint="default"/>
        <w:b w:val="0"/>
        <w:i w:val="0"/>
        <w:color w:val="000000"/>
        <w:sz w:val="20"/>
        <w:szCs w:val="20"/>
        <w:u w:val="none"/>
      </w:rPr>
    </w:lvl>
    <w:lvl w:ilvl="4">
      <w:start w:val="1"/>
      <w:numFmt w:val="decimal"/>
      <w:lvlText w:val="%1.%2.%3.%4.%5"/>
      <w:lvlJc w:val="left"/>
      <w:pPr>
        <w:tabs>
          <w:tab w:val="num" w:pos="1134"/>
        </w:tabs>
        <w:ind w:left="1134" w:hanging="1134"/>
      </w:pPr>
      <w:rPr>
        <w:rFonts w:ascii="Times New Roman" w:hAnsi="Times New Roman" w:hint="default"/>
        <w:b w:val="0"/>
        <w:i w:val="0"/>
        <w:color w:val="000000"/>
        <w:sz w:val="18"/>
        <w:szCs w:val="18"/>
      </w:rPr>
    </w:lvl>
    <w:lvl w:ilvl="5">
      <w:start w:val="1"/>
      <w:numFmt w:val="none"/>
      <w:lvlText w:val=""/>
      <w:lvlJc w:val="left"/>
      <w:pPr>
        <w:tabs>
          <w:tab w:val="num" w:pos="1080"/>
        </w:tabs>
        <w:ind w:left="1080" w:hanging="1080"/>
      </w:pPr>
      <w:rPr>
        <w:rFonts w:hint="default"/>
      </w:rPr>
    </w:lvl>
    <w:lvl w:ilvl="6">
      <w:start w:val="1"/>
      <w:numFmt w:val="none"/>
      <w:lvlText w:val=""/>
      <w:lvlJc w:val="left"/>
      <w:pPr>
        <w:tabs>
          <w:tab w:val="num" w:pos="1440"/>
        </w:tabs>
        <w:ind w:left="1440" w:hanging="1440"/>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800"/>
        </w:tabs>
        <w:ind w:left="1800" w:hanging="1800"/>
      </w:pPr>
      <w:rPr>
        <w:rFonts w:hint="default"/>
      </w:rPr>
    </w:lvl>
  </w:abstractNum>
  <w:abstractNum w:abstractNumId="42" w15:restartNumberingAfterBreak="0">
    <w:nsid w:val="3D3A2649"/>
    <w:multiLevelType w:val="multilevel"/>
    <w:tmpl w:val="05ECA14C"/>
    <w:styleLink w:val="Mjstyl01"/>
    <w:lvl w:ilvl="0">
      <w:start w:val="1"/>
      <w:numFmt w:val="decimal"/>
      <w:lvlText w:val="%1."/>
      <w:lvlJc w:val="left"/>
      <w:pPr>
        <w:tabs>
          <w:tab w:val="num" w:pos="794"/>
        </w:tabs>
        <w:ind w:left="794" w:hanging="794"/>
      </w:pPr>
      <w:rPr>
        <w:rFonts w:ascii="Times New Roman" w:hAnsi="Times New Roman"/>
        <w:b/>
        <w:dstrike w:val="0"/>
        <w:sz w:val="28"/>
        <w:szCs w:val="28"/>
      </w:rPr>
    </w:lvl>
    <w:lvl w:ilvl="1">
      <w:start w:val="1"/>
      <w:numFmt w:val="decimal"/>
      <w:lvlText w:val="%1.%2."/>
      <w:lvlJc w:val="left"/>
      <w:pPr>
        <w:tabs>
          <w:tab w:val="num" w:pos="794"/>
        </w:tabs>
        <w:ind w:left="794" w:hanging="794"/>
      </w:pPr>
      <w:rPr>
        <w:rFonts w:ascii="Times New Roman" w:hAnsi="Times New Roman" w:hint="default"/>
        <w:sz w:val="24"/>
      </w:rPr>
    </w:lvl>
    <w:lvl w:ilvl="2">
      <w:start w:val="1"/>
      <w:numFmt w:val="decimal"/>
      <w:lvlText w:val="%1.%2.%3."/>
      <w:lvlJc w:val="left"/>
      <w:pPr>
        <w:tabs>
          <w:tab w:val="num" w:pos="794"/>
        </w:tabs>
        <w:ind w:left="794" w:hanging="794"/>
      </w:pPr>
      <w:rPr>
        <w:rFonts w:ascii="Times New Roman" w:hAnsi="Times New Roman" w:hint="default"/>
        <w:sz w:val="24"/>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43" w15:restartNumberingAfterBreak="0">
    <w:nsid w:val="419544C2"/>
    <w:multiLevelType w:val="hybridMultilevel"/>
    <w:tmpl w:val="33AEE47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429347AD"/>
    <w:multiLevelType w:val="multilevel"/>
    <w:tmpl w:val="DDB054CA"/>
    <w:styleLink w:val="StylNumerowanie11ptPogrubienie"/>
    <w:lvl w:ilvl="0">
      <w:start w:val="1"/>
      <w:numFmt w:val="decimal"/>
      <w:lvlText w:val="%1."/>
      <w:lvlJc w:val="left"/>
      <w:pPr>
        <w:tabs>
          <w:tab w:val="num" w:pos="720"/>
        </w:tabs>
        <w:ind w:left="720" w:hanging="720"/>
      </w:pPr>
      <w:rPr>
        <w:rFonts w:ascii="Times New Roman" w:hAnsi="Times New Roman" w:hint="default"/>
        <w:b w:val="0"/>
        <w:bCs/>
        <w:i w:val="0"/>
        <w:sz w:val="22"/>
        <w:szCs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44CF6BBB"/>
    <w:multiLevelType w:val="hybridMultilevel"/>
    <w:tmpl w:val="CD30484E"/>
    <w:lvl w:ilvl="0" w:tplc="04150011">
      <w:start w:val="1"/>
      <w:numFmt w:val="decimal"/>
      <w:lvlText w:val="%1)"/>
      <w:lvlJc w:val="left"/>
      <w:pPr>
        <w:ind w:left="720" w:hanging="360"/>
      </w:pPr>
      <w:rPr>
        <w:rFonts w:hint="default"/>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6572ABC"/>
    <w:multiLevelType w:val="hybridMultilevel"/>
    <w:tmpl w:val="3FA06EAA"/>
    <w:name w:val="Lista0124"/>
    <w:lvl w:ilvl="0" w:tplc="C0CE556E">
      <w:start w:val="1"/>
      <w:numFmt w:val="decimal"/>
      <w:lvlText w:val="%1."/>
      <w:lvlJc w:val="left"/>
      <w:pPr>
        <w:tabs>
          <w:tab w:val="num" w:pos="567"/>
        </w:tabs>
        <w:ind w:left="567" w:hanging="567"/>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466B2C79"/>
    <w:multiLevelType w:val="multilevel"/>
    <w:tmpl w:val="FBB615F6"/>
    <w:lvl w:ilvl="0">
      <w:start w:val="1"/>
      <w:numFmt w:val="decimal"/>
      <w:pStyle w:val="1UmParagraf"/>
      <w:lvlText w:val="§ %1."/>
      <w:lvlJc w:val="left"/>
      <w:pPr>
        <w:tabs>
          <w:tab w:val="num" w:pos="709"/>
        </w:tabs>
        <w:ind w:left="709" w:hanging="709"/>
      </w:pPr>
      <w:rPr>
        <w:rFonts w:ascii="Calibri" w:hAnsi="Calibri" w:cs="Calibri" w:hint="default"/>
        <w:b/>
        <w:i w:val="0"/>
        <w:sz w:val="32"/>
      </w:rPr>
    </w:lvl>
    <w:lvl w:ilvl="1">
      <w:start w:val="1"/>
      <w:numFmt w:val="decimal"/>
      <w:pStyle w:val="2UmPkt"/>
      <w:lvlText w:val="%2."/>
      <w:lvlJc w:val="left"/>
      <w:pPr>
        <w:tabs>
          <w:tab w:val="num" w:pos="567"/>
        </w:tabs>
        <w:ind w:left="567" w:hanging="567"/>
      </w:pPr>
      <w:rPr>
        <w:rFonts w:hint="default"/>
        <w:sz w:val="20"/>
        <w:szCs w:val="20"/>
      </w:rPr>
    </w:lvl>
    <w:lvl w:ilvl="2">
      <w:start w:val="1"/>
      <w:numFmt w:val="decimal"/>
      <w:pStyle w:val="2Umowappkt"/>
      <w:lvlText w:val="%3)"/>
      <w:lvlJc w:val="left"/>
      <w:pPr>
        <w:tabs>
          <w:tab w:val="num" w:pos="851"/>
        </w:tabs>
        <w:ind w:left="964" w:hanging="397"/>
      </w:pPr>
      <w:rPr>
        <w:rFonts w:hint="default"/>
        <w:b w:val="0"/>
        <w:bCs/>
        <w:i w:val="0"/>
        <w:sz w:val="20"/>
        <w:szCs w:val="20"/>
      </w:rPr>
    </w:lvl>
    <w:lvl w:ilvl="3">
      <w:start w:val="1"/>
      <w:numFmt w:val="lowerLetter"/>
      <w:lvlText w:val="%4)"/>
      <w:lvlJc w:val="left"/>
      <w:pPr>
        <w:tabs>
          <w:tab w:val="num" w:pos="1134"/>
        </w:tabs>
        <w:ind w:left="1134" w:hanging="283"/>
      </w:pPr>
      <w:rPr>
        <w:rFonts w:ascii="Calibri" w:hAnsi="Calibri" w:hint="default"/>
        <w:b w:val="0"/>
        <w:i w:val="0"/>
        <w:color w:val="000000"/>
        <w:sz w:val="20"/>
        <w:szCs w:val="20"/>
      </w:rPr>
    </w:lvl>
    <w:lvl w:ilvl="4">
      <w:start w:val="1"/>
      <w:numFmt w:val="lowerLetter"/>
      <w:lvlText w:val="%5)"/>
      <w:lvlJc w:val="left"/>
      <w:pPr>
        <w:tabs>
          <w:tab w:val="num" w:pos="3600"/>
        </w:tabs>
        <w:ind w:left="3600" w:hanging="360"/>
      </w:pPr>
      <w:rPr>
        <w:rFonts w:hint="default"/>
        <w:b w:val="0"/>
        <w:i w:val="0"/>
        <w:sz w:val="20"/>
        <w:szCs w:val="20"/>
      </w:rPr>
    </w:lvl>
    <w:lvl w:ilvl="5">
      <w:start w:val="1"/>
      <w:numFmt w:val="decimal"/>
      <w:lvlText w:val="(%6)"/>
      <w:lvlJc w:val="left"/>
      <w:pPr>
        <w:ind w:left="4500" w:hanging="36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511A2992"/>
    <w:multiLevelType w:val="hybridMultilevel"/>
    <w:tmpl w:val="48D80180"/>
    <w:lvl w:ilvl="0" w:tplc="CCD0FC8A">
      <w:start w:val="1"/>
      <w:numFmt w:val="lowerLetter"/>
      <w:pStyle w:val="Umlit"/>
      <w:lvlText w:val="%1)"/>
      <w:lvlJc w:val="left"/>
      <w:pPr>
        <w:ind w:left="1571" w:hanging="360"/>
      </w:pPr>
      <w:rPr>
        <w:rFonts w:hint="default"/>
        <w:b w:val="0"/>
        <w:i w:val="0"/>
        <w:sz w:val="20"/>
        <w:szCs w:val="20"/>
      </w:r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9" w15:restartNumberingAfterBreak="0">
    <w:nsid w:val="53E709FE"/>
    <w:multiLevelType w:val="hybridMultilevel"/>
    <w:tmpl w:val="274022A4"/>
    <w:lvl w:ilvl="0" w:tplc="365CC442">
      <w:start w:val="1"/>
      <w:numFmt w:val="decimal"/>
      <w:lvlText w:val="%1)"/>
      <w:lvlJc w:val="left"/>
      <w:pPr>
        <w:tabs>
          <w:tab w:val="num" w:pos="992"/>
        </w:tabs>
        <w:ind w:left="1418" w:hanging="426"/>
      </w:pPr>
      <w:rPr>
        <w:rFonts w:ascii="Calibri" w:hAnsi="Calibri" w:hint="default"/>
        <w:b w:val="0"/>
        <w:i w:val="0"/>
        <w:sz w:val="20"/>
        <w:szCs w:val="20"/>
      </w:rPr>
    </w:lvl>
    <w:lvl w:ilvl="1" w:tplc="A3CE971A">
      <w:start w:val="1"/>
      <w:numFmt w:val="bullet"/>
      <w:lvlText w:val=""/>
      <w:lvlJc w:val="left"/>
      <w:pPr>
        <w:tabs>
          <w:tab w:val="num" w:pos="1363"/>
        </w:tabs>
        <w:ind w:left="1363" w:hanging="283"/>
      </w:pPr>
      <w:rPr>
        <w:rFonts w:ascii="Symbol" w:hAnsi="Symbol" w:hint="default"/>
        <w:b w:val="0"/>
        <w:i w:val="0"/>
        <w:sz w:val="20"/>
        <w:szCs w:val="2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54D361AE"/>
    <w:multiLevelType w:val="hybridMultilevel"/>
    <w:tmpl w:val="B858B404"/>
    <w:name w:val="Lista0126"/>
    <w:lvl w:ilvl="0" w:tplc="856E5334">
      <w:start w:val="1"/>
      <w:numFmt w:val="bullet"/>
      <w:pStyle w:val="SWZTiret"/>
      <w:lvlText w:val=""/>
      <w:lvlJc w:val="left"/>
      <w:pPr>
        <w:ind w:left="862" w:hanging="360"/>
      </w:pPr>
      <w:rPr>
        <w:rFonts w:ascii="Symbol" w:hAnsi="Symbol" w:hint="default"/>
      </w:rPr>
    </w:lvl>
    <w:lvl w:ilvl="1" w:tplc="04150003">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51" w15:restartNumberingAfterBreak="0">
    <w:nsid w:val="5505677F"/>
    <w:multiLevelType w:val="hybridMultilevel"/>
    <w:tmpl w:val="724EB80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7965F88"/>
    <w:multiLevelType w:val="multilevel"/>
    <w:tmpl w:val="1FC8B6C2"/>
    <w:name w:val="Lista01233"/>
    <w:lvl w:ilvl="0">
      <w:start w:val="1"/>
      <w:numFmt w:val="decimal"/>
      <w:lvlText w:val="%1."/>
      <w:lvlJc w:val="left"/>
      <w:pPr>
        <w:ind w:left="567" w:hanging="567"/>
      </w:pPr>
      <w:rPr>
        <w:rFonts w:hint="default"/>
      </w:rPr>
    </w:lvl>
    <w:lvl w:ilvl="1">
      <w:start w:val="1"/>
      <w:numFmt w:val="decimal"/>
      <w:lvlText w:val="%2)"/>
      <w:lvlJc w:val="left"/>
      <w:pPr>
        <w:ind w:left="851" w:hanging="284"/>
      </w:pPr>
      <w:rPr>
        <w:rFonts w:hint="default"/>
      </w:rPr>
    </w:lvl>
    <w:lvl w:ilvl="2">
      <w:start w:val="1"/>
      <w:numFmt w:val="lowerLetter"/>
      <w:lvlText w:val="%3)"/>
      <w:lvlJc w:val="left"/>
      <w:pPr>
        <w:ind w:left="1080" w:hanging="22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3" w15:restartNumberingAfterBreak="0">
    <w:nsid w:val="59B06CC3"/>
    <w:multiLevelType w:val="hybridMultilevel"/>
    <w:tmpl w:val="94C6091A"/>
    <w:lvl w:ilvl="0" w:tplc="C23C125A">
      <w:start w:val="1"/>
      <w:numFmt w:val="decimal"/>
      <w:lvlText w:val="%1)"/>
      <w:lvlJc w:val="left"/>
      <w:pPr>
        <w:tabs>
          <w:tab w:val="num" w:pos="3600"/>
        </w:tabs>
        <w:ind w:left="3600" w:hanging="360"/>
      </w:pPr>
      <w:rPr>
        <w:rFonts w:ascii="Calibri" w:eastAsia="Times New Roman" w:hAnsi="Calibri" w:cs="Times New Roman"/>
        <w:b w:val="0"/>
        <w:i w:val="0"/>
        <w:sz w:val="20"/>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AB06A4C"/>
    <w:multiLevelType w:val="hybridMultilevel"/>
    <w:tmpl w:val="7794D508"/>
    <w:name w:val="Lista0125"/>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DB65E54"/>
    <w:multiLevelType w:val="multilevel"/>
    <w:tmpl w:val="9886B714"/>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6" w15:restartNumberingAfterBreak="0">
    <w:nsid w:val="5EFC3C67"/>
    <w:multiLevelType w:val="hybridMultilevel"/>
    <w:tmpl w:val="A9FA8AC4"/>
    <w:lvl w:ilvl="0" w:tplc="19229A6C">
      <w:start w:val="1"/>
      <w:numFmt w:val="bullet"/>
      <w:pStyle w:val="SWZTridetLiterka"/>
      <w:lvlText w:val=""/>
      <w:lvlJc w:val="left"/>
      <w:pPr>
        <w:ind w:left="1766" w:hanging="360"/>
      </w:pPr>
      <w:rPr>
        <w:rFonts w:ascii="Symbol" w:hAnsi="Symbol" w:hint="default"/>
      </w:rPr>
    </w:lvl>
    <w:lvl w:ilvl="1" w:tplc="04150003" w:tentative="1">
      <w:start w:val="1"/>
      <w:numFmt w:val="bullet"/>
      <w:lvlText w:val="o"/>
      <w:lvlJc w:val="left"/>
      <w:pPr>
        <w:ind w:left="2486" w:hanging="360"/>
      </w:pPr>
      <w:rPr>
        <w:rFonts w:ascii="Courier New" w:hAnsi="Courier New" w:cs="Courier New" w:hint="default"/>
      </w:rPr>
    </w:lvl>
    <w:lvl w:ilvl="2" w:tplc="04150005" w:tentative="1">
      <w:start w:val="1"/>
      <w:numFmt w:val="bullet"/>
      <w:lvlText w:val=""/>
      <w:lvlJc w:val="left"/>
      <w:pPr>
        <w:ind w:left="3206" w:hanging="360"/>
      </w:pPr>
      <w:rPr>
        <w:rFonts w:ascii="Wingdings" w:hAnsi="Wingdings" w:hint="default"/>
      </w:rPr>
    </w:lvl>
    <w:lvl w:ilvl="3" w:tplc="04150001" w:tentative="1">
      <w:start w:val="1"/>
      <w:numFmt w:val="bullet"/>
      <w:lvlText w:val=""/>
      <w:lvlJc w:val="left"/>
      <w:pPr>
        <w:ind w:left="3926" w:hanging="360"/>
      </w:pPr>
      <w:rPr>
        <w:rFonts w:ascii="Symbol" w:hAnsi="Symbol" w:hint="default"/>
      </w:rPr>
    </w:lvl>
    <w:lvl w:ilvl="4" w:tplc="04150003" w:tentative="1">
      <w:start w:val="1"/>
      <w:numFmt w:val="bullet"/>
      <w:lvlText w:val="o"/>
      <w:lvlJc w:val="left"/>
      <w:pPr>
        <w:ind w:left="4646" w:hanging="360"/>
      </w:pPr>
      <w:rPr>
        <w:rFonts w:ascii="Courier New" w:hAnsi="Courier New" w:cs="Courier New" w:hint="default"/>
      </w:rPr>
    </w:lvl>
    <w:lvl w:ilvl="5" w:tplc="04150005" w:tentative="1">
      <w:start w:val="1"/>
      <w:numFmt w:val="bullet"/>
      <w:lvlText w:val=""/>
      <w:lvlJc w:val="left"/>
      <w:pPr>
        <w:ind w:left="5366" w:hanging="360"/>
      </w:pPr>
      <w:rPr>
        <w:rFonts w:ascii="Wingdings" w:hAnsi="Wingdings" w:hint="default"/>
      </w:rPr>
    </w:lvl>
    <w:lvl w:ilvl="6" w:tplc="04150001" w:tentative="1">
      <w:start w:val="1"/>
      <w:numFmt w:val="bullet"/>
      <w:lvlText w:val=""/>
      <w:lvlJc w:val="left"/>
      <w:pPr>
        <w:ind w:left="6086" w:hanging="360"/>
      </w:pPr>
      <w:rPr>
        <w:rFonts w:ascii="Symbol" w:hAnsi="Symbol" w:hint="default"/>
      </w:rPr>
    </w:lvl>
    <w:lvl w:ilvl="7" w:tplc="04150003" w:tentative="1">
      <w:start w:val="1"/>
      <w:numFmt w:val="bullet"/>
      <w:lvlText w:val="o"/>
      <w:lvlJc w:val="left"/>
      <w:pPr>
        <w:ind w:left="6806" w:hanging="360"/>
      </w:pPr>
      <w:rPr>
        <w:rFonts w:ascii="Courier New" w:hAnsi="Courier New" w:cs="Courier New" w:hint="default"/>
      </w:rPr>
    </w:lvl>
    <w:lvl w:ilvl="8" w:tplc="04150005" w:tentative="1">
      <w:start w:val="1"/>
      <w:numFmt w:val="bullet"/>
      <w:lvlText w:val=""/>
      <w:lvlJc w:val="left"/>
      <w:pPr>
        <w:ind w:left="7526" w:hanging="360"/>
      </w:pPr>
      <w:rPr>
        <w:rFonts w:ascii="Wingdings" w:hAnsi="Wingdings" w:hint="default"/>
      </w:rPr>
    </w:lvl>
  </w:abstractNum>
  <w:abstractNum w:abstractNumId="57" w15:restartNumberingAfterBreak="0">
    <w:nsid w:val="616704FD"/>
    <w:multiLevelType w:val="hybridMultilevel"/>
    <w:tmpl w:val="5906D878"/>
    <w:lvl w:ilvl="0" w:tplc="337ED3F2">
      <w:start w:val="1"/>
      <w:numFmt w:val="decimal"/>
      <w:lvlText w:val="%1)"/>
      <w:lvlJc w:val="left"/>
      <w:pPr>
        <w:tabs>
          <w:tab w:val="num" w:pos="1134"/>
        </w:tabs>
        <w:ind w:left="1134" w:hanging="567"/>
      </w:pPr>
      <w:rPr>
        <w:rFonts w:ascii="Calibri" w:hAnsi="Calibri" w:hint="default"/>
        <w:b w:val="0"/>
        <w:i w:val="0"/>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638C341A"/>
    <w:multiLevelType w:val="multilevel"/>
    <w:tmpl w:val="174078DC"/>
    <w:lvl w:ilvl="0">
      <w:start w:val="1"/>
      <w:numFmt w:val="decimal"/>
      <w:lvlText w:val="%1."/>
      <w:lvlJc w:val="left"/>
      <w:pPr>
        <w:tabs>
          <w:tab w:val="num" w:pos="993"/>
        </w:tabs>
        <w:ind w:left="993" w:hanging="851"/>
      </w:pPr>
      <w:rPr>
        <w:rFonts w:asciiTheme="minorHAnsi" w:hAnsiTheme="minorHAnsi" w:cstheme="minorHAnsi" w:hint="default"/>
        <w:b/>
        <w:i w:val="0"/>
        <w:color w:val="000000"/>
        <w:sz w:val="22"/>
        <w:szCs w:val="22"/>
        <w:u w:val="none"/>
      </w:rPr>
    </w:lvl>
    <w:lvl w:ilvl="1">
      <w:start w:val="1"/>
      <w:numFmt w:val="decimal"/>
      <w:lvlText w:val="%1.%2."/>
      <w:lvlJc w:val="left"/>
      <w:pPr>
        <w:tabs>
          <w:tab w:val="num" w:pos="851"/>
        </w:tabs>
        <w:ind w:left="851" w:hanging="851"/>
      </w:pPr>
      <w:rPr>
        <w:rFonts w:hint="default"/>
      </w:rPr>
    </w:lvl>
    <w:lvl w:ilvl="2">
      <w:start w:val="1"/>
      <w:numFmt w:val="lowerLetter"/>
      <w:pStyle w:val="SZWlitera"/>
      <w:lvlText w:val="%3)"/>
      <w:lvlJc w:val="left"/>
      <w:pPr>
        <w:tabs>
          <w:tab w:val="num" w:pos="851"/>
        </w:tabs>
        <w:ind w:left="851" w:hanging="851"/>
      </w:pPr>
      <w:rPr>
        <w:rFonts w:hint="default"/>
        <w:b w:val="0"/>
        <w:i w:val="0"/>
        <w:sz w:val="22"/>
        <w:szCs w:val="22"/>
      </w:rPr>
    </w:lvl>
    <w:lvl w:ilvl="3">
      <w:start w:val="1"/>
      <w:numFmt w:val="decimal"/>
      <w:lvlText w:val="%1.%2.%3.%4."/>
      <w:lvlJc w:val="left"/>
      <w:pPr>
        <w:tabs>
          <w:tab w:val="num" w:pos="851"/>
        </w:tabs>
        <w:ind w:left="851" w:hanging="851"/>
      </w:pPr>
      <w:rPr>
        <w:rFonts w:ascii="Times New Roman" w:hAnsi="Times New Roman" w:hint="default"/>
        <w:b w:val="0"/>
        <w:i w:val="0"/>
        <w:color w:val="000000"/>
        <w:sz w:val="20"/>
        <w:szCs w:val="20"/>
        <w:u w:val="none"/>
      </w:rPr>
    </w:lvl>
    <w:lvl w:ilvl="4">
      <w:start w:val="1"/>
      <w:numFmt w:val="decimal"/>
      <w:lvlText w:val="%1.%2.%3.%4.%5"/>
      <w:lvlJc w:val="left"/>
      <w:pPr>
        <w:tabs>
          <w:tab w:val="num" w:pos="1134"/>
        </w:tabs>
        <w:ind w:left="1134" w:hanging="1134"/>
      </w:pPr>
      <w:rPr>
        <w:rFonts w:ascii="Times New Roman" w:hAnsi="Times New Roman" w:hint="default"/>
        <w:b w:val="0"/>
        <w:i w:val="0"/>
        <w:color w:val="000000"/>
        <w:sz w:val="18"/>
        <w:szCs w:val="18"/>
      </w:rPr>
    </w:lvl>
    <w:lvl w:ilvl="5">
      <w:start w:val="1"/>
      <w:numFmt w:val="none"/>
      <w:lvlText w:val=""/>
      <w:lvlJc w:val="left"/>
      <w:pPr>
        <w:tabs>
          <w:tab w:val="num" w:pos="1080"/>
        </w:tabs>
        <w:ind w:left="1080" w:hanging="1080"/>
      </w:pPr>
      <w:rPr>
        <w:rFonts w:hint="default"/>
      </w:rPr>
    </w:lvl>
    <w:lvl w:ilvl="6">
      <w:start w:val="1"/>
      <w:numFmt w:val="none"/>
      <w:lvlText w:val=""/>
      <w:lvlJc w:val="left"/>
      <w:pPr>
        <w:tabs>
          <w:tab w:val="num" w:pos="1440"/>
        </w:tabs>
        <w:ind w:left="1440" w:hanging="1440"/>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800"/>
        </w:tabs>
        <w:ind w:left="1800" w:hanging="1800"/>
      </w:pPr>
      <w:rPr>
        <w:rFonts w:hint="default"/>
      </w:rPr>
    </w:lvl>
  </w:abstractNum>
  <w:abstractNum w:abstractNumId="59" w15:restartNumberingAfterBreak="0">
    <w:nsid w:val="64E746DA"/>
    <w:multiLevelType w:val="multilevel"/>
    <w:tmpl w:val="5D82CA0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0" w15:restartNumberingAfterBreak="0">
    <w:nsid w:val="677D65F2"/>
    <w:multiLevelType w:val="multilevel"/>
    <w:tmpl w:val="899E0158"/>
    <w:lvl w:ilvl="0">
      <w:start w:val="1"/>
      <w:numFmt w:val="decimal"/>
      <w:lvlText w:val="%1."/>
      <w:lvlJc w:val="left"/>
      <w:pPr>
        <w:ind w:left="567" w:hanging="567"/>
      </w:pPr>
      <w:rPr>
        <w:rFonts w:hint="default"/>
      </w:rPr>
    </w:lvl>
    <w:lvl w:ilvl="1">
      <w:start w:val="1"/>
      <w:numFmt w:val="decimal"/>
      <w:lvlText w:val="%2)"/>
      <w:lvlJc w:val="left"/>
      <w:pPr>
        <w:ind w:left="851" w:hanging="284"/>
      </w:pPr>
      <w:rPr>
        <w:rFonts w:hint="default"/>
      </w:rPr>
    </w:lvl>
    <w:lvl w:ilvl="2">
      <w:start w:val="1"/>
      <w:numFmt w:val="lowerLetter"/>
      <w:lvlText w:val="%3)"/>
      <w:lvlJc w:val="left"/>
      <w:pPr>
        <w:ind w:left="1080" w:hanging="22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1" w15:restartNumberingAfterBreak="0">
    <w:nsid w:val="69FF3AF8"/>
    <w:multiLevelType w:val="singleLevel"/>
    <w:tmpl w:val="26004CDC"/>
    <w:lvl w:ilvl="0">
      <w:start w:val="1"/>
      <w:numFmt w:val="decimal"/>
      <w:lvlText w:val="%1."/>
      <w:lvlJc w:val="left"/>
      <w:pPr>
        <w:tabs>
          <w:tab w:val="num" w:pos="567"/>
        </w:tabs>
        <w:ind w:left="567" w:hanging="567"/>
      </w:pPr>
      <w:rPr>
        <w:rFonts w:hint="default"/>
        <w:b w:val="0"/>
        <w:bCs w:val="0"/>
      </w:rPr>
    </w:lvl>
  </w:abstractNum>
  <w:abstractNum w:abstractNumId="62" w15:restartNumberingAfterBreak="0">
    <w:nsid w:val="6D244A07"/>
    <w:multiLevelType w:val="hybridMultilevel"/>
    <w:tmpl w:val="663CAA4A"/>
    <w:name w:val="Lista01232"/>
    <w:lvl w:ilvl="0" w:tplc="597C5C86">
      <w:start w:val="1"/>
      <w:numFmt w:val="decimal"/>
      <w:lvlText w:val="%1)"/>
      <w:lvlJc w:val="left"/>
      <w:pPr>
        <w:tabs>
          <w:tab w:val="num" w:pos="1134"/>
        </w:tabs>
        <w:ind w:left="1134" w:hanging="567"/>
      </w:pPr>
      <w:rPr>
        <w:rFonts w:ascii="Times New Roman" w:hAnsi="Times New Roman" w:hint="default"/>
        <w:b w:val="0"/>
        <w:i w:val="0"/>
        <w:sz w:val="22"/>
        <w:szCs w:val="22"/>
      </w:rPr>
    </w:lvl>
    <w:lvl w:ilvl="1" w:tplc="ECB8D428" w:tentative="1">
      <w:start w:val="1"/>
      <w:numFmt w:val="lowerLetter"/>
      <w:lvlText w:val="%2."/>
      <w:lvlJc w:val="left"/>
      <w:pPr>
        <w:tabs>
          <w:tab w:val="num" w:pos="1440"/>
        </w:tabs>
        <w:ind w:left="1440" w:hanging="360"/>
      </w:pPr>
    </w:lvl>
    <w:lvl w:ilvl="2" w:tplc="C36CAF58" w:tentative="1">
      <w:start w:val="1"/>
      <w:numFmt w:val="lowerRoman"/>
      <w:lvlText w:val="%3."/>
      <w:lvlJc w:val="right"/>
      <w:pPr>
        <w:tabs>
          <w:tab w:val="num" w:pos="2160"/>
        </w:tabs>
        <w:ind w:left="2160" w:hanging="180"/>
      </w:pPr>
    </w:lvl>
    <w:lvl w:ilvl="3" w:tplc="30383A06" w:tentative="1">
      <w:start w:val="1"/>
      <w:numFmt w:val="decimal"/>
      <w:lvlText w:val="%4."/>
      <w:lvlJc w:val="left"/>
      <w:pPr>
        <w:tabs>
          <w:tab w:val="num" w:pos="2880"/>
        </w:tabs>
        <w:ind w:left="2880" w:hanging="360"/>
      </w:pPr>
    </w:lvl>
    <w:lvl w:ilvl="4" w:tplc="53FEACE4" w:tentative="1">
      <w:start w:val="1"/>
      <w:numFmt w:val="lowerLetter"/>
      <w:lvlText w:val="%5."/>
      <w:lvlJc w:val="left"/>
      <w:pPr>
        <w:tabs>
          <w:tab w:val="num" w:pos="3600"/>
        </w:tabs>
        <w:ind w:left="3600" w:hanging="360"/>
      </w:pPr>
    </w:lvl>
    <w:lvl w:ilvl="5" w:tplc="410277A2" w:tentative="1">
      <w:start w:val="1"/>
      <w:numFmt w:val="lowerRoman"/>
      <w:lvlText w:val="%6."/>
      <w:lvlJc w:val="right"/>
      <w:pPr>
        <w:tabs>
          <w:tab w:val="num" w:pos="4320"/>
        </w:tabs>
        <w:ind w:left="4320" w:hanging="180"/>
      </w:pPr>
    </w:lvl>
    <w:lvl w:ilvl="6" w:tplc="FC0AB468" w:tentative="1">
      <w:start w:val="1"/>
      <w:numFmt w:val="decimal"/>
      <w:lvlText w:val="%7."/>
      <w:lvlJc w:val="left"/>
      <w:pPr>
        <w:tabs>
          <w:tab w:val="num" w:pos="5040"/>
        </w:tabs>
        <w:ind w:left="5040" w:hanging="360"/>
      </w:pPr>
    </w:lvl>
    <w:lvl w:ilvl="7" w:tplc="7B5E6532" w:tentative="1">
      <w:start w:val="1"/>
      <w:numFmt w:val="lowerLetter"/>
      <w:lvlText w:val="%8."/>
      <w:lvlJc w:val="left"/>
      <w:pPr>
        <w:tabs>
          <w:tab w:val="num" w:pos="5760"/>
        </w:tabs>
        <w:ind w:left="5760" w:hanging="360"/>
      </w:pPr>
    </w:lvl>
    <w:lvl w:ilvl="8" w:tplc="BE765EB8" w:tentative="1">
      <w:start w:val="1"/>
      <w:numFmt w:val="lowerRoman"/>
      <w:lvlText w:val="%9."/>
      <w:lvlJc w:val="right"/>
      <w:pPr>
        <w:tabs>
          <w:tab w:val="num" w:pos="6480"/>
        </w:tabs>
        <w:ind w:left="6480" w:hanging="180"/>
      </w:pPr>
    </w:lvl>
  </w:abstractNum>
  <w:abstractNum w:abstractNumId="63" w15:restartNumberingAfterBreak="0">
    <w:nsid w:val="6DB3327E"/>
    <w:multiLevelType w:val="hybridMultilevel"/>
    <w:tmpl w:val="9D36C8B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2D82820"/>
    <w:multiLevelType w:val="multilevel"/>
    <w:tmpl w:val="60C4AA6E"/>
    <w:name w:val="Lista012332"/>
    <w:lvl w:ilvl="0">
      <w:start w:val="1"/>
      <w:numFmt w:val="decimal"/>
      <w:lvlText w:val="%1."/>
      <w:lvlJc w:val="left"/>
      <w:pPr>
        <w:ind w:left="567" w:hanging="567"/>
      </w:pPr>
      <w:rPr>
        <w:rFonts w:hint="default"/>
      </w:rPr>
    </w:lvl>
    <w:lvl w:ilvl="1">
      <w:start w:val="1"/>
      <w:numFmt w:val="decimal"/>
      <w:lvlText w:val="%2)"/>
      <w:lvlJc w:val="left"/>
      <w:pPr>
        <w:ind w:left="851" w:hanging="284"/>
      </w:pPr>
      <w:rPr>
        <w:rFonts w:hint="default"/>
      </w:rPr>
    </w:lvl>
    <w:lvl w:ilvl="2">
      <w:start w:val="1"/>
      <w:numFmt w:val="lowerLetter"/>
      <w:lvlText w:val="%3)"/>
      <w:lvlJc w:val="left"/>
      <w:pPr>
        <w:ind w:left="1080" w:hanging="22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5" w15:restartNumberingAfterBreak="0">
    <w:nsid w:val="74F93E7E"/>
    <w:multiLevelType w:val="multilevel"/>
    <w:tmpl w:val="76CC02CC"/>
    <w:lvl w:ilvl="0">
      <w:start w:val="1"/>
      <w:numFmt w:val="decimal"/>
      <w:lvlText w:val="%1."/>
      <w:lvlJc w:val="left"/>
      <w:pPr>
        <w:tabs>
          <w:tab w:val="num" w:pos="705"/>
        </w:tabs>
        <w:ind w:left="705" w:hanging="705"/>
      </w:pPr>
      <w:rPr>
        <w:rFonts w:hint="default"/>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6" w15:restartNumberingAfterBreak="0">
    <w:nsid w:val="74FA6E92"/>
    <w:multiLevelType w:val="multilevel"/>
    <w:tmpl w:val="A2D42E9E"/>
    <w:lvl w:ilvl="0">
      <w:start w:val="1"/>
      <w:numFmt w:val="decimal"/>
      <w:lvlText w:val="%1."/>
      <w:lvlJc w:val="left"/>
      <w:pPr>
        <w:ind w:left="567" w:hanging="567"/>
      </w:pPr>
      <w:rPr>
        <w:rFonts w:hint="default"/>
      </w:rPr>
    </w:lvl>
    <w:lvl w:ilvl="1">
      <w:start w:val="1"/>
      <w:numFmt w:val="decimal"/>
      <w:lvlText w:val="%2)"/>
      <w:lvlJc w:val="left"/>
      <w:pPr>
        <w:ind w:left="851" w:hanging="284"/>
      </w:pPr>
      <w:rPr>
        <w:rFonts w:hint="default"/>
      </w:rPr>
    </w:lvl>
    <w:lvl w:ilvl="2">
      <w:start w:val="1"/>
      <w:numFmt w:val="lowerLetter"/>
      <w:pStyle w:val="3Umowalit"/>
      <w:lvlText w:val="%3)"/>
      <w:lvlJc w:val="left"/>
      <w:pPr>
        <w:ind w:left="1080" w:hanging="22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7" w15:restartNumberingAfterBreak="0">
    <w:nsid w:val="7516110C"/>
    <w:multiLevelType w:val="hybridMultilevel"/>
    <w:tmpl w:val="F03EF9F8"/>
    <w:lvl w:ilvl="0" w:tplc="37CAB01C">
      <w:start w:val="1"/>
      <w:numFmt w:val="bullet"/>
      <w:pStyle w:val="Tekst2"/>
      <w:lvlText w:val=""/>
      <w:lvlJc w:val="left"/>
      <w:pPr>
        <w:ind w:left="1560" w:hanging="360"/>
      </w:pPr>
      <w:rPr>
        <w:rFonts w:ascii="Symbol" w:hAnsi="Symbol" w:hint="default"/>
      </w:rPr>
    </w:lvl>
    <w:lvl w:ilvl="1" w:tplc="04150003" w:tentative="1">
      <w:start w:val="1"/>
      <w:numFmt w:val="bullet"/>
      <w:lvlText w:val="o"/>
      <w:lvlJc w:val="left"/>
      <w:pPr>
        <w:ind w:left="2280" w:hanging="360"/>
      </w:pPr>
      <w:rPr>
        <w:rFonts w:ascii="Courier New" w:hAnsi="Courier New" w:cs="Courier New" w:hint="default"/>
      </w:rPr>
    </w:lvl>
    <w:lvl w:ilvl="2" w:tplc="04150005" w:tentative="1">
      <w:start w:val="1"/>
      <w:numFmt w:val="bullet"/>
      <w:lvlText w:val=""/>
      <w:lvlJc w:val="left"/>
      <w:pPr>
        <w:ind w:left="3000" w:hanging="360"/>
      </w:pPr>
      <w:rPr>
        <w:rFonts w:ascii="Wingdings" w:hAnsi="Wingdings" w:hint="default"/>
      </w:rPr>
    </w:lvl>
    <w:lvl w:ilvl="3" w:tplc="04150001">
      <w:start w:val="1"/>
      <w:numFmt w:val="bullet"/>
      <w:lvlText w:val=""/>
      <w:lvlJc w:val="left"/>
      <w:pPr>
        <w:ind w:left="3720" w:hanging="360"/>
      </w:pPr>
      <w:rPr>
        <w:rFonts w:ascii="Symbol" w:hAnsi="Symbol" w:hint="default"/>
      </w:rPr>
    </w:lvl>
    <w:lvl w:ilvl="4" w:tplc="04150003" w:tentative="1">
      <w:start w:val="1"/>
      <w:numFmt w:val="bullet"/>
      <w:lvlText w:val="o"/>
      <w:lvlJc w:val="left"/>
      <w:pPr>
        <w:ind w:left="4440" w:hanging="360"/>
      </w:pPr>
      <w:rPr>
        <w:rFonts w:ascii="Courier New" w:hAnsi="Courier New" w:cs="Courier New" w:hint="default"/>
      </w:rPr>
    </w:lvl>
    <w:lvl w:ilvl="5" w:tplc="04150005" w:tentative="1">
      <w:start w:val="1"/>
      <w:numFmt w:val="bullet"/>
      <w:lvlText w:val=""/>
      <w:lvlJc w:val="left"/>
      <w:pPr>
        <w:ind w:left="5160" w:hanging="360"/>
      </w:pPr>
      <w:rPr>
        <w:rFonts w:ascii="Wingdings" w:hAnsi="Wingdings" w:hint="default"/>
      </w:rPr>
    </w:lvl>
    <w:lvl w:ilvl="6" w:tplc="04150001" w:tentative="1">
      <w:start w:val="1"/>
      <w:numFmt w:val="bullet"/>
      <w:lvlText w:val=""/>
      <w:lvlJc w:val="left"/>
      <w:pPr>
        <w:ind w:left="5880" w:hanging="360"/>
      </w:pPr>
      <w:rPr>
        <w:rFonts w:ascii="Symbol" w:hAnsi="Symbol" w:hint="default"/>
      </w:rPr>
    </w:lvl>
    <w:lvl w:ilvl="7" w:tplc="04150003" w:tentative="1">
      <w:start w:val="1"/>
      <w:numFmt w:val="bullet"/>
      <w:lvlText w:val="o"/>
      <w:lvlJc w:val="left"/>
      <w:pPr>
        <w:ind w:left="6600" w:hanging="360"/>
      </w:pPr>
      <w:rPr>
        <w:rFonts w:ascii="Courier New" w:hAnsi="Courier New" w:cs="Courier New" w:hint="default"/>
      </w:rPr>
    </w:lvl>
    <w:lvl w:ilvl="8" w:tplc="04150005" w:tentative="1">
      <w:start w:val="1"/>
      <w:numFmt w:val="bullet"/>
      <w:lvlText w:val=""/>
      <w:lvlJc w:val="left"/>
      <w:pPr>
        <w:ind w:left="7320" w:hanging="360"/>
      </w:pPr>
      <w:rPr>
        <w:rFonts w:ascii="Wingdings" w:hAnsi="Wingdings" w:hint="default"/>
      </w:rPr>
    </w:lvl>
  </w:abstractNum>
  <w:abstractNum w:abstractNumId="68" w15:restartNumberingAfterBreak="0">
    <w:nsid w:val="770A1CED"/>
    <w:multiLevelType w:val="hybridMultilevel"/>
    <w:tmpl w:val="5D34FA2E"/>
    <w:name w:val="Lista012342"/>
    <w:lvl w:ilvl="0" w:tplc="1EAAEA6E">
      <w:start w:val="1"/>
      <w:numFmt w:val="decimal"/>
      <w:lvlText w:val="%1."/>
      <w:lvlJc w:val="left"/>
      <w:pPr>
        <w:tabs>
          <w:tab w:val="num" w:pos="567"/>
        </w:tabs>
        <w:ind w:left="567" w:hanging="567"/>
      </w:pPr>
      <w:rPr>
        <w:rFonts w:hint="default"/>
      </w:rPr>
    </w:lvl>
    <w:lvl w:ilvl="1" w:tplc="6B90F152">
      <w:start w:val="1"/>
      <w:numFmt w:val="lowerLetter"/>
      <w:lvlText w:val="%2."/>
      <w:lvlJc w:val="left"/>
      <w:pPr>
        <w:tabs>
          <w:tab w:val="num" w:pos="1440"/>
        </w:tabs>
        <w:ind w:left="1440" w:hanging="360"/>
      </w:pPr>
    </w:lvl>
    <w:lvl w:ilvl="2" w:tplc="CACC90D0">
      <w:start w:val="1"/>
      <w:numFmt w:val="lowerRoman"/>
      <w:lvlText w:val="%3."/>
      <w:lvlJc w:val="right"/>
      <w:pPr>
        <w:tabs>
          <w:tab w:val="num" w:pos="2160"/>
        </w:tabs>
        <w:ind w:left="2160" w:hanging="180"/>
      </w:pPr>
    </w:lvl>
    <w:lvl w:ilvl="3" w:tplc="CACC90D0" w:tentative="1">
      <w:start w:val="1"/>
      <w:numFmt w:val="decimal"/>
      <w:lvlText w:val="%4."/>
      <w:lvlJc w:val="left"/>
      <w:pPr>
        <w:tabs>
          <w:tab w:val="num" w:pos="2880"/>
        </w:tabs>
        <w:ind w:left="2880" w:hanging="360"/>
      </w:pPr>
    </w:lvl>
    <w:lvl w:ilvl="4" w:tplc="C90C8810" w:tentative="1">
      <w:start w:val="1"/>
      <w:numFmt w:val="lowerLetter"/>
      <w:lvlText w:val="%5."/>
      <w:lvlJc w:val="left"/>
      <w:pPr>
        <w:tabs>
          <w:tab w:val="num" w:pos="3600"/>
        </w:tabs>
        <w:ind w:left="3600" w:hanging="360"/>
      </w:pPr>
    </w:lvl>
    <w:lvl w:ilvl="5" w:tplc="3D9E4DBA"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83E3E58"/>
    <w:multiLevelType w:val="hybridMultilevel"/>
    <w:tmpl w:val="A4667C88"/>
    <w:lvl w:ilvl="0" w:tplc="D58AAE02">
      <w:start w:val="1"/>
      <w:numFmt w:val="decimal"/>
      <w:lvlText w:val="%1)"/>
      <w:lvlJc w:val="left"/>
      <w:pPr>
        <w:ind w:left="720" w:hanging="360"/>
      </w:pPr>
      <w:rPr>
        <w:rFonts w:ascii="Calibri" w:hAnsi="Calibri" w:hint="default"/>
        <w:b w:val="0"/>
        <w:i w:val="0"/>
        <w:color w:val="000000"/>
        <w:sz w:val="20"/>
        <w:szCs w:val="20"/>
      </w:rPr>
    </w:lvl>
    <w:lvl w:ilvl="1" w:tplc="04150019" w:tentative="1">
      <w:start w:val="1"/>
      <w:numFmt w:val="lowerLetter"/>
      <w:lvlText w:val="%2."/>
      <w:lvlJc w:val="left"/>
      <w:pPr>
        <w:ind w:left="1440" w:hanging="360"/>
      </w:pPr>
    </w:lvl>
    <w:lvl w:ilvl="2" w:tplc="0BA4F286">
      <w:start w:val="1"/>
      <w:numFmt w:val="decimal"/>
      <w:pStyle w:val="SWZppkt"/>
      <w:lvlText w:val="%3)"/>
      <w:lvlJc w:val="left"/>
      <w:pPr>
        <w:ind w:left="2340" w:hanging="360"/>
      </w:pPr>
      <w:rPr>
        <w:rFonts w:ascii="Calibri" w:hAnsi="Calibri" w:hint="default"/>
        <w:b w:val="0"/>
        <w:i w:val="0"/>
        <w:color w:val="000000"/>
        <w:sz w:val="20"/>
        <w:szCs w:val="2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C5069CF"/>
    <w:multiLevelType w:val="hybridMultilevel"/>
    <w:tmpl w:val="EB28F1B2"/>
    <w:lvl w:ilvl="0" w:tplc="04150011">
      <w:start w:val="1"/>
      <w:numFmt w:val="decimal"/>
      <w:lvlText w:val="%1."/>
      <w:lvlJc w:val="left"/>
      <w:pPr>
        <w:tabs>
          <w:tab w:val="num" w:pos="567"/>
        </w:tabs>
        <w:ind w:left="567" w:hanging="567"/>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1" w15:restartNumberingAfterBreak="0">
    <w:nsid w:val="7D625B1B"/>
    <w:multiLevelType w:val="hybridMultilevel"/>
    <w:tmpl w:val="C95C5750"/>
    <w:name w:val="Lista01242"/>
    <w:lvl w:ilvl="0" w:tplc="04150001">
      <w:start w:val="1"/>
      <w:numFmt w:val="decimal"/>
      <w:lvlText w:val="%1)"/>
      <w:lvlJc w:val="left"/>
      <w:pPr>
        <w:tabs>
          <w:tab w:val="num" w:pos="907"/>
        </w:tabs>
        <w:ind w:left="907" w:hanging="340"/>
      </w:pPr>
      <w:rPr>
        <w:rFonts w:ascii="Times New Roman" w:hAnsi="Times New Roman" w:hint="default"/>
        <w:b w:val="0"/>
        <w:i w:val="0"/>
        <w:sz w:val="22"/>
        <w:szCs w:val="22"/>
      </w:rPr>
    </w:lvl>
    <w:lvl w:ilvl="1" w:tplc="04150003" w:tentative="1">
      <w:start w:val="1"/>
      <w:numFmt w:val="lowerLetter"/>
      <w:lvlText w:val="%2."/>
      <w:lvlJc w:val="left"/>
      <w:pPr>
        <w:tabs>
          <w:tab w:val="num" w:pos="1440"/>
        </w:tabs>
        <w:ind w:left="1440" w:hanging="360"/>
      </w:pPr>
    </w:lvl>
    <w:lvl w:ilvl="2" w:tplc="04150005" w:tentative="1">
      <w:start w:val="1"/>
      <w:numFmt w:val="lowerRoman"/>
      <w:lvlText w:val="%3."/>
      <w:lvlJc w:val="right"/>
      <w:pPr>
        <w:tabs>
          <w:tab w:val="num" w:pos="2160"/>
        </w:tabs>
        <w:ind w:left="2160" w:hanging="180"/>
      </w:pPr>
    </w:lvl>
    <w:lvl w:ilvl="3" w:tplc="04150001" w:tentative="1">
      <w:start w:val="1"/>
      <w:numFmt w:val="decimal"/>
      <w:lvlText w:val="%4."/>
      <w:lvlJc w:val="left"/>
      <w:pPr>
        <w:tabs>
          <w:tab w:val="num" w:pos="2880"/>
        </w:tabs>
        <w:ind w:left="2880" w:hanging="360"/>
      </w:pPr>
    </w:lvl>
    <w:lvl w:ilvl="4" w:tplc="04150003" w:tentative="1">
      <w:start w:val="1"/>
      <w:numFmt w:val="lowerLetter"/>
      <w:lvlText w:val="%5."/>
      <w:lvlJc w:val="left"/>
      <w:pPr>
        <w:tabs>
          <w:tab w:val="num" w:pos="3600"/>
        </w:tabs>
        <w:ind w:left="3600" w:hanging="360"/>
      </w:pPr>
    </w:lvl>
    <w:lvl w:ilvl="5" w:tplc="04150005" w:tentative="1">
      <w:start w:val="1"/>
      <w:numFmt w:val="lowerRoman"/>
      <w:lvlText w:val="%6."/>
      <w:lvlJc w:val="right"/>
      <w:pPr>
        <w:tabs>
          <w:tab w:val="num" w:pos="4320"/>
        </w:tabs>
        <w:ind w:left="4320" w:hanging="180"/>
      </w:pPr>
    </w:lvl>
    <w:lvl w:ilvl="6" w:tplc="04150001" w:tentative="1">
      <w:start w:val="1"/>
      <w:numFmt w:val="decimal"/>
      <w:lvlText w:val="%7."/>
      <w:lvlJc w:val="left"/>
      <w:pPr>
        <w:tabs>
          <w:tab w:val="num" w:pos="5040"/>
        </w:tabs>
        <w:ind w:left="5040" w:hanging="360"/>
      </w:pPr>
    </w:lvl>
    <w:lvl w:ilvl="7" w:tplc="04150003" w:tentative="1">
      <w:start w:val="1"/>
      <w:numFmt w:val="lowerLetter"/>
      <w:lvlText w:val="%8."/>
      <w:lvlJc w:val="left"/>
      <w:pPr>
        <w:tabs>
          <w:tab w:val="num" w:pos="5760"/>
        </w:tabs>
        <w:ind w:left="5760" w:hanging="360"/>
      </w:pPr>
    </w:lvl>
    <w:lvl w:ilvl="8" w:tplc="04150005" w:tentative="1">
      <w:start w:val="1"/>
      <w:numFmt w:val="lowerRoman"/>
      <w:lvlText w:val="%9."/>
      <w:lvlJc w:val="right"/>
      <w:pPr>
        <w:tabs>
          <w:tab w:val="num" w:pos="6480"/>
        </w:tabs>
        <w:ind w:left="6480" w:hanging="180"/>
      </w:pPr>
    </w:lvl>
  </w:abstractNum>
  <w:num w:numId="1" w16cid:durableId="1576432124">
    <w:abstractNumId w:val="7"/>
  </w:num>
  <w:num w:numId="2" w16cid:durableId="568736189">
    <w:abstractNumId w:val="44"/>
  </w:num>
  <w:num w:numId="3" w16cid:durableId="100684949">
    <w:abstractNumId w:val="42"/>
  </w:num>
  <w:num w:numId="4" w16cid:durableId="204101190">
    <w:abstractNumId w:val="25"/>
  </w:num>
  <w:num w:numId="5" w16cid:durableId="1400055145">
    <w:abstractNumId w:val="32"/>
  </w:num>
  <w:num w:numId="6" w16cid:durableId="1439831570">
    <w:abstractNumId w:val="55"/>
  </w:num>
  <w:num w:numId="7" w16cid:durableId="2063629037">
    <w:abstractNumId w:val="9"/>
  </w:num>
  <w:num w:numId="8" w16cid:durableId="1196383972">
    <w:abstractNumId w:val="47"/>
  </w:num>
  <w:num w:numId="9" w16cid:durableId="123423663">
    <w:abstractNumId w:val="33"/>
  </w:num>
  <w:num w:numId="10" w16cid:durableId="2053722373">
    <w:abstractNumId w:val="0"/>
  </w:num>
  <w:num w:numId="11" w16cid:durableId="968784679">
    <w:abstractNumId w:val="39"/>
  </w:num>
  <w:num w:numId="12" w16cid:durableId="1674911611">
    <w:abstractNumId w:val="31"/>
  </w:num>
  <w:num w:numId="13" w16cid:durableId="1694653508">
    <w:abstractNumId w:val="34"/>
  </w:num>
  <w:num w:numId="14" w16cid:durableId="2038113807">
    <w:abstractNumId w:val="67"/>
  </w:num>
  <w:num w:numId="15" w16cid:durableId="1360163536">
    <w:abstractNumId w:val="38"/>
  </w:num>
  <w:num w:numId="16" w16cid:durableId="13477141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01952055">
    <w:abstractNumId w:val="58"/>
  </w:num>
  <w:num w:numId="18" w16cid:durableId="165024664">
    <w:abstractNumId w:val="56"/>
  </w:num>
  <w:num w:numId="19" w16cid:durableId="300308622">
    <w:abstractNumId w:val="50"/>
  </w:num>
  <w:num w:numId="20" w16cid:durableId="1608929440">
    <w:abstractNumId w:val="11"/>
  </w:num>
  <w:num w:numId="21" w16cid:durableId="1513299600">
    <w:abstractNumId w:val="3"/>
  </w:num>
  <w:num w:numId="22" w16cid:durableId="434600559">
    <w:abstractNumId w:val="29"/>
  </w:num>
  <w:num w:numId="23" w16cid:durableId="812260335">
    <w:abstractNumId w:val="24"/>
  </w:num>
  <w:num w:numId="24" w16cid:durableId="1938708299">
    <w:abstractNumId w:val="61"/>
  </w:num>
  <w:num w:numId="25" w16cid:durableId="801002830">
    <w:abstractNumId w:val="15"/>
  </w:num>
  <w:num w:numId="26" w16cid:durableId="80610781">
    <w:abstractNumId w:val="57"/>
  </w:num>
  <w:num w:numId="27" w16cid:durableId="466315458">
    <w:abstractNumId w:val="40"/>
  </w:num>
  <w:num w:numId="28" w16cid:durableId="1234388550">
    <w:abstractNumId w:val="45"/>
  </w:num>
  <w:num w:numId="29" w16cid:durableId="1235355252">
    <w:abstractNumId w:val="53"/>
  </w:num>
  <w:num w:numId="30" w16cid:durableId="809790859">
    <w:abstractNumId w:val="65"/>
  </w:num>
  <w:num w:numId="31" w16cid:durableId="293798211">
    <w:abstractNumId w:val="16"/>
  </w:num>
  <w:num w:numId="32" w16cid:durableId="1468350427">
    <w:abstractNumId w:val="5"/>
  </w:num>
  <w:num w:numId="33" w16cid:durableId="1480418407">
    <w:abstractNumId w:val="70"/>
  </w:num>
  <w:num w:numId="34" w16cid:durableId="266279012">
    <w:abstractNumId w:val="12"/>
  </w:num>
  <w:num w:numId="35" w16cid:durableId="1700155202">
    <w:abstractNumId w:val="49"/>
  </w:num>
  <w:num w:numId="36" w16cid:durableId="785856374">
    <w:abstractNumId w:val="4"/>
  </w:num>
  <w:num w:numId="37" w16cid:durableId="2052264316">
    <w:abstractNumId w:val="35"/>
  </w:num>
  <w:num w:numId="38" w16cid:durableId="20780185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44528225">
    <w:abstractNumId w:val="52"/>
  </w:num>
  <w:num w:numId="40" w16cid:durableId="1069422417">
    <w:abstractNumId w:val="52"/>
    <w:lvlOverride w:ilvl="0">
      <w:startOverride w:val="4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15230173">
    <w:abstractNumId w:val="52"/>
    <w:lvlOverride w:ilvl="0">
      <w:startOverride w:val="4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38880135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78939712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1627760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97290159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031103148">
    <w:abstractNumId w:val="36"/>
  </w:num>
  <w:num w:numId="47" w16cid:durableId="229000917">
    <w:abstractNumId w:val="51"/>
  </w:num>
  <w:num w:numId="48" w16cid:durableId="1828278895">
    <w:abstractNumId w:val="66"/>
  </w:num>
  <w:num w:numId="49" w16cid:durableId="1592815484">
    <w:abstractNumId w:val="23"/>
  </w:num>
  <w:num w:numId="50" w16cid:durableId="1813667132">
    <w:abstractNumId w:val="48"/>
  </w:num>
  <w:num w:numId="51" w16cid:durableId="22364083">
    <w:abstractNumId w:val="8"/>
  </w:num>
  <w:num w:numId="52" w16cid:durableId="1092628772">
    <w:abstractNumId w:val="69"/>
  </w:num>
  <w:num w:numId="53" w16cid:durableId="129278389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2066808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244953593">
    <w:abstractNumId w:val="60"/>
  </w:num>
  <w:num w:numId="56" w16cid:durableId="1305089678">
    <w:abstractNumId w:val="22"/>
  </w:num>
  <w:num w:numId="57" w16cid:durableId="1883979668">
    <w:abstractNumId w:val="59"/>
  </w:num>
  <w:num w:numId="58" w16cid:durableId="469372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405223153">
    <w:abstractNumId w:val="11"/>
    <w:lvlOverride w:ilvl="0">
      <w:startOverride w:val="5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704138805">
    <w:abstractNumId w:val="63"/>
  </w:num>
  <w:num w:numId="61" w16cid:durableId="1415859372">
    <w:abstractNumId w:val="11"/>
  </w:num>
  <w:num w:numId="62" w16cid:durableId="2115010322">
    <w:abstractNumId w:val="11"/>
  </w:num>
  <w:num w:numId="63" w16cid:durableId="1539782924">
    <w:abstractNumId w:val="37"/>
  </w:num>
  <w:num w:numId="64" w16cid:durableId="1971129741">
    <w:abstractNumId w:val="11"/>
  </w:num>
  <w:num w:numId="65" w16cid:durableId="875115983">
    <w:abstractNumId w:val="43"/>
  </w:num>
  <w:num w:numId="66" w16cid:durableId="1220214974">
    <w:abstractNumId w:val="3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B1D"/>
    <w:rsid w:val="00000211"/>
    <w:rsid w:val="0000139A"/>
    <w:rsid w:val="0000146A"/>
    <w:rsid w:val="00001504"/>
    <w:rsid w:val="000028EF"/>
    <w:rsid w:val="00003050"/>
    <w:rsid w:val="00003059"/>
    <w:rsid w:val="00004D6F"/>
    <w:rsid w:val="000050FC"/>
    <w:rsid w:val="00005A6D"/>
    <w:rsid w:val="00005EF6"/>
    <w:rsid w:val="00006537"/>
    <w:rsid w:val="00006835"/>
    <w:rsid w:val="0000728A"/>
    <w:rsid w:val="00007528"/>
    <w:rsid w:val="00007821"/>
    <w:rsid w:val="00007AF8"/>
    <w:rsid w:val="00007D2C"/>
    <w:rsid w:val="00007EAA"/>
    <w:rsid w:val="000102D1"/>
    <w:rsid w:val="0001043E"/>
    <w:rsid w:val="00010614"/>
    <w:rsid w:val="00010798"/>
    <w:rsid w:val="000111BB"/>
    <w:rsid w:val="000111FD"/>
    <w:rsid w:val="0001159C"/>
    <w:rsid w:val="00011F2D"/>
    <w:rsid w:val="00012E59"/>
    <w:rsid w:val="00012EA0"/>
    <w:rsid w:val="00013843"/>
    <w:rsid w:val="00013ACA"/>
    <w:rsid w:val="0001494C"/>
    <w:rsid w:val="00014B0F"/>
    <w:rsid w:val="0001525D"/>
    <w:rsid w:val="00015701"/>
    <w:rsid w:val="00016075"/>
    <w:rsid w:val="0001684E"/>
    <w:rsid w:val="0001696A"/>
    <w:rsid w:val="00016B28"/>
    <w:rsid w:val="00016BF6"/>
    <w:rsid w:val="00016D48"/>
    <w:rsid w:val="0001720E"/>
    <w:rsid w:val="0001725F"/>
    <w:rsid w:val="00017436"/>
    <w:rsid w:val="000175A2"/>
    <w:rsid w:val="000178EA"/>
    <w:rsid w:val="00017C82"/>
    <w:rsid w:val="00020078"/>
    <w:rsid w:val="00020260"/>
    <w:rsid w:val="000202BD"/>
    <w:rsid w:val="00020483"/>
    <w:rsid w:val="00020A3C"/>
    <w:rsid w:val="000215EB"/>
    <w:rsid w:val="00021879"/>
    <w:rsid w:val="00021AD1"/>
    <w:rsid w:val="00022567"/>
    <w:rsid w:val="00022A63"/>
    <w:rsid w:val="00022C98"/>
    <w:rsid w:val="00024234"/>
    <w:rsid w:val="0002465A"/>
    <w:rsid w:val="00025643"/>
    <w:rsid w:val="00025958"/>
    <w:rsid w:val="00026A1A"/>
    <w:rsid w:val="00027651"/>
    <w:rsid w:val="00027B6D"/>
    <w:rsid w:val="00030653"/>
    <w:rsid w:val="00030AA9"/>
    <w:rsid w:val="0003140E"/>
    <w:rsid w:val="00031983"/>
    <w:rsid w:val="00031996"/>
    <w:rsid w:val="00033873"/>
    <w:rsid w:val="00033B80"/>
    <w:rsid w:val="00033FC1"/>
    <w:rsid w:val="000345B6"/>
    <w:rsid w:val="00034639"/>
    <w:rsid w:val="00034841"/>
    <w:rsid w:val="00035586"/>
    <w:rsid w:val="00035598"/>
    <w:rsid w:val="00035B1A"/>
    <w:rsid w:val="00035EA5"/>
    <w:rsid w:val="0003612F"/>
    <w:rsid w:val="00036151"/>
    <w:rsid w:val="0003788A"/>
    <w:rsid w:val="000378C3"/>
    <w:rsid w:val="00037A9C"/>
    <w:rsid w:val="0004091E"/>
    <w:rsid w:val="00040946"/>
    <w:rsid w:val="0004102D"/>
    <w:rsid w:val="00041183"/>
    <w:rsid w:val="000411B6"/>
    <w:rsid w:val="00041E5F"/>
    <w:rsid w:val="00041F6C"/>
    <w:rsid w:val="000443D5"/>
    <w:rsid w:val="0004522F"/>
    <w:rsid w:val="000453E3"/>
    <w:rsid w:val="0004593C"/>
    <w:rsid w:val="00046857"/>
    <w:rsid w:val="00046D01"/>
    <w:rsid w:val="00047254"/>
    <w:rsid w:val="00047C97"/>
    <w:rsid w:val="00050367"/>
    <w:rsid w:val="000506A0"/>
    <w:rsid w:val="00050A40"/>
    <w:rsid w:val="00050F19"/>
    <w:rsid w:val="00051883"/>
    <w:rsid w:val="0005234E"/>
    <w:rsid w:val="00052C39"/>
    <w:rsid w:val="00052E25"/>
    <w:rsid w:val="00052EAD"/>
    <w:rsid w:val="00053296"/>
    <w:rsid w:val="00053547"/>
    <w:rsid w:val="000538B5"/>
    <w:rsid w:val="0005407F"/>
    <w:rsid w:val="000542AB"/>
    <w:rsid w:val="000542DD"/>
    <w:rsid w:val="0005447C"/>
    <w:rsid w:val="0005509E"/>
    <w:rsid w:val="000551CF"/>
    <w:rsid w:val="00055D19"/>
    <w:rsid w:val="0005602C"/>
    <w:rsid w:val="00056200"/>
    <w:rsid w:val="000564A7"/>
    <w:rsid w:val="00056DEE"/>
    <w:rsid w:val="00057755"/>
    <w:rsid w:val="0006033C"/>
    <w:rsid w:val="000607AC"/>
    <w:rsid w:val="00060CAD"/>
    <w:rsid w:val="0006168B"/>
    <w:rsid w:val="00062150"/>
    <w:rsid w:val="0006236B"/>
    <w:rsid w:val="00062FCF"/>
    <w:rsid w:val="000657A0"/>
    <w:rsid w:val="000657A7"/>
    <w:rsid w:val="000665B8"/>
    <w:rsid w:val="00066CAE"/>
    <w:rsid w:val="0007022C"/>
    <w:rsid w:val="00071124"/>
    <w:rsid w:val="000711DD"/>
    <w:rsid w:val="00071271"/>
    <w:rsid w:val="00071443"/>
    <w:rsid w:val="000714A6"/>
    <w:rsid w:val="00072016"/>
    <w:rsid w:val="00072DF7"/>
    <w:rsid w:val="0007357F"/>
    <w:rsid w:val="00073AEC"/>
    <w:rsid w:val="00073EEA"/>
    <w:rsid w:val="000747E6"/>
    <w:rsid w:val="000758D2"/>
    <w:rsid w:val="000759DA"/>
    <w:rsid w:val="00076B2F"/>
    <w:rsid w:val="000772B9"/>
    <w:rsid w:val="0007748F"/>
    <w:rsid w:val="00077BD8"/>
    <w:rsid w:val="00080293"/>
    <w:rsid w:val="00080780"/>
    <w:rsid w:val="00080AE1"/>
    <w:rsid w:val="00080E22"/>
    <w:rsid w:val="00080FD1"/>
    <w:rsid w:val="0008228E"/>
    <w:rsid w:val="000832F2"/>
    <w:rsid w:val="00083AE4"/>
    <w:rsid w:val="000844F8"/>
    <w:rsid w:val="00084544"/>
    <w:rsid w:val="000845FC"/>
    <w:rsid w:val="00084BA1"/>
    <w:rsid w:val="00084D14"/>
    <w:rsid w:val="00085195"/>
    <w:rsid w:val="0008535B"/>
    <w:rsid w:val="00085B98"/>
    <w:rsid w:val="000871DD"/>
    <w:rsid w:val="000912B2"/>
    <w:rsid w:val="000926EB"/>
    <w:rsid w:val="000928F3"/>
    <w:rsid w:val="00093414"/>
    <w:rsid w:val="00093F23"/>
    <w:rsid w:val="00094B0E"/>
    <w:rsid w:val="0009519C"/>
    <w:rsid w:val="00095AEC"/>
    <w:rsid w:val="00095D66"/>
    <w:rsid w:val="000961BA"/>
    <w:rsid w:val="000963EF"/>
    <w:rsid w:val="000A0230"/>
    <w:rsid w:val="000A0856"/>
    <w:rsid w:val="000A185E"/>
    <w:rsid w:val="000A269B"/>
    <w:rsid w:val="000A26EA"/>
    <w:rsid w:val="000A27C8"/>
    <w:rsid w:val="000A3339"/>
    <w:rsid w:val="000A3495"/>
    <w:rsid w:val="000A390F"/>
    <w:rsid w:val="000A426D"/>
    <w:rsid w:val="000A45DB"/>
    <w:rsid w:val="000A5766"/>
    <w:rsid w:val="000A754A"/>
    <w:rsid w:val="000B00DA"/>
    <w:rsid w:val="000B0CBF"/>
    <w:rsid w:val="000B13D8"/>
    <w:rsid w:val="000B161F"/>
    <w:rsid w:val="000B229D"/>
    <w:rsid w:val="000B2322"/>
    <w:rsid w:val="000B2AD6"/>
    <w:rsid w:val="000B3284"/>
    <w:rsid w:val="000B3C6A"/>
    <w:rsid w:val="000B3E52"/>
    <w:rsid w:val="000B4480"/>
    <w:rsid w:val="000B4C86"/>
    <w:rsid w:val="000B524D"/>
    <w:rsid w:val="000B5276"/>
    <w:rsid w:val="000B6565"/>
    <w:rsid w:val="000B675F"/>
    <w:rsid w:val="000B745F"/>
    <w:rsid w:val="000C08F3"/>
    <w:rsid w:val="000C190F"/>
    <w:rsid w:val="000C1A8C"/>
    <w:rsid w:val="000C2344"/>
    <w:rsid w:val="000C26AB"/>
    <w:rsid w:val="000C26C2"/>
    <w:rsid w:val="000C3B0F"/>
    <w:rsid w:val="000C433D"/>
    <w:rsid w:val="000C4894"/>
    <w:rsid w:val="000C49F3"/>
    <w:rsid w:val="000C4DB6"/>
    <w:rsid w:val="000C567E"/>
    <w:rsid w:val="000C6EE1"/>
    <w:rsid w:val="000C75AA"/>
    <w:rsid w:val="000C7BF5"/>
    <w:rsid w:val="000D0276"/>
    <w:rsid w:val="000D10A1"/>
    <w:rsid w:val="000D1E2E"/>
    <w:rsid w:val="000D23EC"/>
    <w:rsid w:val="000D2D21"/>
    <w:rsid w:val="000D3B9D"/>
    <w:rsid w:val="000D447D"/>
    <w:rsid w:val="000D4F25"/>
    <w:rsid w:val="000D55DC"/>
    <w:rsid w:val="000D56C3"/>
    <w:rsid w:val="000D59A4"/>
    <w:rsid w:val="000D5B84"/>
    <w:rsid w:val="000D745B"/>
    <w:rsid w:val="000D750B"/>
    <w:rsid w:val="000D75B3"/>
    <w:rsid w:val="000E0660"/>
    <w:rsid w:val="000E0DEB"/>
    <w:rsid w:val="000E0DF4"/>
    <w:rsid w:val="000E13D3"/>
    <w:rsid w:val="000E2584"/>
    <w:rsid w:val="000E4497"/>
    <w:rsid w:val="000E492D"/>
    <w:rsid w:val="000E601C"/>
    <w:rsid w:val="000E77F2"/>
    <w:rsid w:val="000F0700"/>
    <w:rsid w:val="000F0954"/>
    <w:rsid w:val="000F1FBF"/>
    <w:rsid w:val="000F20A5"/>
    <w:rsid w:val="000F21A9"/>
    <w:rsid w:val="000F290F"/>
    <w:rsid w:val="000F2C6C"/>
    <w:rsid w:val="000F3E3B"/>
    <w:rsid w:val="000F417E"/>
    <w:rsid w:val="000F4475"/>
    <w:rsid w:val="000F497F"/>
    <w:rsid w:val="000F4C6B"/>
    <w:rsid w:val="000F5232"/>
    <w:rsid w:val="000F5DA0"/>
    <w:rsid w:val="000F645E"/>
    <w:rsid w:val="000F6F08"/>
    <w:rsid w:val="000F731E"/>
    <w:rsid w:val="000F7563"/>
    <w:rsid w:val="000F774A"/>
    <w:rsid w:val="001001C7"/>
    <w:rsid w:val="0010031C"/>
    <w:rsid w:val="001004B4"/>
    <w:rsid w:val="001005C1"/>
    <w:rsid w:val="001008BA"/>
    <w:rsid w:val="001021E4"/>
    <w:rsid w:val="0010293F"/>
    <w:rsid w:val="00102966"/>
    <w:rsid w:val="00102C77"/>
    <w:rsid w:val="00103C7F"/>
    <w:rsid w:val="00103F95"/>
    <w:rsid w:val="00103FE5"/>
    <w:rsid w:val="0010487A"/>
    <w:rsid w:val="00104D21"/>
    <w:rsid w:val="00104E71"/>
    <w:rsid w:val="00104F09"/>
    <w:rsid w:val="00105101"/>
    <w:rsid w:val="00105261"/>
    <w:rsid w:val="00105952"/>
    <w:rsid w:val="00105C30"/>
    <w:rsid w:val="00105C5F"/>
    <w:rsid w:val="00105F1B"/>
    <w:rsid w:val="0010637D"/>
    <w:rsid w:val="00106D34"/>
    <w:rsid w:val="00110198"/>
    <w:rsid w:val="00110B2A"/>
    <w:rsid w:val="00110BF4"/>
    <w:rsid w:val="0011168F"/>
    <w:rsid w:val="00111A2E"/>
    <w:rsid w:val="0011244C"/>
    <w:rsid w:val="001144B2"/>
    <w:rsid w:val="00114614"/>
    <w:rsid w:val="00114A9A"/>
    <w:rsid w:val="001150AC"/>
    <w:rsid w:val="00115D06"/>
    <w:rsid w:val="0011605B"/>
    <w:rsid w:val="0011654B"/>
    <w:rsid w:val="00116D76"/>
    <w:rsid w:val="0011758F"/>
    <w:rsid w:val="00120104"/>
    <w:rsid w:val="00120BAA"/>
    <w:rsid w:val="001211E0"/>
    <w:rsid w:val="00121F66"/>
    <w:rsid w:val="001222E1"/>
    <w:rsid w:val="00123987"/>
    <w:rsid w:val="001239AC"/>
    <w:rsid w:val="00124606"/>
    <w:rsid w:val="0012468B"/>
    <w:rsid w:val="001248F1"/>
    <w:rsid w:val="0012546E"/>
    <w:rsid w:val="0012563F"/>
    <w:rsid w:val="001261FD"/>
    <w:rsid w:val="00126213"/>
    <w:rsid w:val="00126D94"/>
    <w:rsid w:val="00126E85"/>
    <w:rsid w:val="0012719D"/>
    <w:rsid w:val="0012720B"/>
    <w:rsid w:val="00127487"/>
    <w:rsid w:val="00127B4B"/>
    <w:rsid w:val="00127F60"/>
    <w:rsid w:val="0013031D"/>
    <w:rsid w:val="00130A48"/>
    <w:rsid w:val="00130D91"/>
    <w:rsid w:val="00131DCC"/>
    <w:rsid w:val="00132007"/>
    <w:rsid w:val="001325FD"/>
    <w:rsid w:val="001338AB"/>
    <w:rsid w:val="00133E8F"/>
    <w:rsid w:val="001343D0"/>
    <w:rsid w:val="001351F8"/>
    <w:rsid w:val="00135BB9"/>
    <w:rsid w:val="00135D53"/>
    <w:rsid w:val="00136951"/>
    <w:rsid w:val="00140412"/>
    <w:rsid w:val="00140B0F"/>
    <w:rsid w:val="00140B1D"/>
    <w:rsid w:val="0014101D"/>
    <w:rsid w:val="001412B4"/>
    <w:rsid w:val="0014134F"/>
    <w:rsid w:val="00141DFF"/>
    <w:rsid w:val="00141FA3"/>
    <w:rsid w:val="00142247"/>
    <w:rsid w:val="00143439"/>
    <w:rsid w:val="00143915"/>
    <w:rsid w:val="0014522E"/>
    <w:rsid w:val="001455A3"/>
    <w:rsid w:val="0014598B"/>
    <w:rsid w:val="00146832"/>
    <w:rsid w:val="001475FD"/>
    <w:rsid w:val="00147DA6"/>
    <w:rsid w:val="001501DD"/>
    <w:rsid w:val="001501EE"/>
    <w:rsid w:val="00150CF0"/>
    <w:rsid w:val="001517C1"/>
    <w:rsid w:val="0015373B"/>
    <w:rsid w:val="00153A7D"/>
    <w:rsid w:val="00153CD2"/>
    <w:rsid w:val="00154E03"/>
    <w:rsid w:val="00154E7A"/>
    <w:rsid w:val="00155050"/>
    <w:rsid w:val="00155123"/>
    <w:rsid w:val="001557A1"/>
    <w:rsid w:val="00155E14"/>
    <w:rsid w:val="001560FC"/>
    <w:rsid w:val="00156CD9"/>
    <w:rsid w:val="00157AD6"/>
    <w:rsid w:val="001603A7"/>
    <w:rsid w:val="00161E57"/>
    <w:rsid w:val="001627D1"/>
    <w:rsid w:val="0016374F"/>
    <w:rsid w:val="00163913"/>
    <w:rsid w:val="001644D7"/>
    <w:rsid w:val="00164A28"/>
    <w:rsid w:val="00164C14"/>
    <w:rsid w:val="001652F9"/>
    <w:rsid w:val="00165392"/>
    <w:rsid w:val="00165739"/>
    <w:rsid w:val="001657FB"/>
    <w:rsid w:val="001666F7"/>
    <w:rsid w:val="001667AA"/>
    <w:rsid w:val="00166CF0"/>
    <w:rsid w:val="001673B3"/>
    <w:rsid w:val="00167656"/>
    <w:rsid w:val="00167660"/>
    <w:rsid w:val="00170A46"/>
    <w:rsid w:val="00172868"/>
    <w:rsid w:val="0017366A"/>
    <w:rsid w:val="001736AE"/>
    <w:rsid w:val="001736EE"/>
    <w:rsid w:val="00174346"/>
    <w:rsid w:val="0017495D"/>
    <w:rsid w:val="0017523F"/>
    <w:rsid w:val="001755B9"/>
    <w:rsid w:val="00175F3B"/>
    <w:rsid w:val="00176248"/>
    <w:rsid w:val="00176F6E"/>
    <w:rsid w:val="00177E0E"/>
    <w:rsid w:val="00180625"/>
    <w:rsid w:val="00180636"/>
    <w:rsid w:val="0018084A"/>
    <w:rsid w:val="0018085E"/>
    <w:rsid w:val="001815F1"/>
    <w:rsid w:val="00181DA4"/>
    <w:rsid w:val="00182275"/>
    <w:rsid w:val="001823D0"/>
    <w:rsid w:val="00182420"/>
    <w:rsid w:val="00182764"/>
    <w:rsid w:val="00182E99"/>
    <w:rsid w:val="001833E7"/>
    <w:rsid w:val="00183D86"/>
    <w:rsid w:val="00185030"/>
    <w:rsid w:val="001852A4"/>
    <w:rsid w:val="001854FF"/>
    <w:rsid w:val="00185A81"/>
    <w:rsid w:val="00185FA8"/>
    <w:rsid w:val="00186770"/>
    <w:rsid w:val="0018772D"/>
    <w:rsid w:val="00187EA7"/>
    <w:rsid w:val="001902F6"/>
    <w:rsid w:val="00190757"/>
    <w:rsid w:val="001914B5"/>
    <w:rsid w:val="0019188F"/>
    <w:rsid w:val="00191A38"/>
    <w:rsid w:val="00191EF8"/>
    <w:rsid w:val="001926E1"/>
    <w:rsid w:val="00192921"/>
    <w:rsid w:val="00193CD8"/>
    <w:rsid w:val="00193EB7"/>
    <w:rsid w:val="0019426F"/>
    <w:rsid w:val="0019478D"/>
    <w:rsid w:val="001947E8"/>
    <w:rsid w:val="001949E3"/>
    <w:rsid w:val="001954DE"/>
    <w:rsid w:val="0019558C"/>
    <w:rsid w:val="00196622"/>
    <w:rsid w:val="001966BC"/>
    <w:rsid w:val="0019699E"/>
    <w:rsid w:val="0019761C"/>
    <w:rsid w:val="001A0705"/>
    <w:rsid w:val="001A0E94"/>
    <w:rsid w:val="001A13A7"/>
    <w:rsid w:val="001A1C93"/>
    <w:rsid w:val="001A2C64"/>
    <w:rsid w:val="001A3053"/>
    <w:rsid w:val="001A32DF"/>
    <w:rsid w:val="001A33B3"/>
    <w:rsid w:val="001A370E"/>
    <w:rsid w:val="001A41C8"/>
    <w:rsid w:val="001A4407"/>
    <w:rsid w:val="001A4845"/>
    <w:rsid w:val="001A4C70"/>
    <w:rsid w:val="001A53D1"/>
    <w:rsid w:val="001A54AA"/>
    <w:rsid w:val="001A55EF"/>
    <w:rsid w:val="001A57F7"/>
    <w:rsid w:val="001A6495"/>
    <w:rsid w:val="001A66AF"/>
    <w:rsid w:val="001A70F1"/>
    <w:rsid w:val="001A73EA"/>
    <w:rsid w:val="001B011D"/>
    <w:rsid w:val="001B0147"/>
    <w:rsid w:val="001B01BB"/>
    <w:rsid w:val="001B08A7"/>
    <w:rsid w:val="001B0A96"/>
    <w:rsid w:val="001B19D1"/>
    <w:rsid w:val="001B1F22"/>
    <w:rsid w:val="001B203E"/>
    <w:rsid w:val="001B295B"/>
    <w:rsid w:val="001B2CE5"/>
    <w:rsid w:val="001B300D"/>
    <w:rsid w:val="001B3615"/>
    <w:rsid w:val="001B46B8"/>
    <w:rsid w:val="001B4935"/>
    <w:rsid w:val="001B4AA6"/>
    <w:rsid w:val="001B4F46"/>
    <w:rsid w:val="001B5139"/>
    <w:rsid w:val="001B527C"/>
    <w:rsid w:val="001B5784"/>
    <w:rsid w:val="001B6162"/>
    <w:rsid w:val="001B62F3"/>
    <w:rsid w:val="001C00C7"/>
    <w:rsid w:val="001C0218"/>
    <w:rsid w:val="001C0AF8"/>
    <w:rsid w:val="001C2140"/>
    <w:rsid w:val="001C31F8"/>
    <w:rsid w:val="001C32BA"/>
    <w:rsid w:val="001C3459"/>
    <w:rsid w:val="001C41F8"/>
    <w:rsid w:val="001C4AE4"/>
    <w:rsid w:val="001C512A"/>
    <w:rsid w:val="001C6CAA"/>
    <w:rsid w:val="001C7124"/>
    <w:rsid w:val="001C72E3"/>
    <w:rsid w:val="001C72ED"/>
    <w:rsid w:val="001C73AC"/>
    <w:rsid w:val="001C7581"/>
    <w:rsid w:val="001C75DE"/>
    <w:rsid w:val="001C7F3E"/>
    <w:rsid w:val="001D0319"/>
    <w:rsid w:val="001D0467"/>
    <w:rsid w:val="001D079B"/>
    <w:rsid w:val="001D0E99"/>
    <w:rsid w:val="001D10A0"/>
    <w:rsid w:val="001D1500"/>
    <w:rsid w:val="001D20D7"/>
    <w:rsid w:val="001D2C7C"/>
    <w:rsid w:val="001D368A"/>
    <w:rsid w:val="001D3C71"/>
    <w:rsid w:val="001D3CA9"/>
    <w:rsid w:val="001D4376"/>
    <w:rsid w:val="001D47DD"/>
    <w:rsid w:val="001D5011"/>
    <w:rsid w:val="001D51C8"/>
    <w:rsid w:val="001D5690"/>
    <w:rsid w:val="001D5A84"/>
    <w:rsid w:val="001D6695"/>
    <w:rsid w:val="001D6821"/>
    <w:rsid w:val="001D6B94"/>
    <w:rsid w:val="001D703D"/>
    <w:rsid w:val="001D7D8D"/>
    <w:rsid w:val="001E0011"/>
    <w:rsid w:val="001E01D9"/>
    <w:rsid w:val="001E0355"/>
    <w:rsid w:val="001E101A"/>
    <w:rsid w:val="001E1FA3"/>
    <w:rsid w:val="001E2B9B"/>
    <w:rsid w:val="001E2D72"/>
    <w:rsid w:val="001E33B5"/>
    <w:rsid w:val="001E5293"/>
    <w:rsid w:val="001E5577"/>
    <w:rsid w:val="001E59D5"/>
    <w:rsid w:val="001E6A08"/>
    <w:rsid w:val="001E75F2"/>
    <w:rsid w:val="001F0CC0"/>
    <w:rsid w:val="001F15DF"/>
    <w:rsid w:val="001F30BF"/>
    <w:rsid w:val="001F4B1B"/>
    <w:rsid w:val="001F50BD"/>
    <w:rsid w:val="001F6DC2"/>
    <w:rsid w:val="001F6F61"/>
    <w:rsid w:val="001F7160"/>
    <w:rsid w:val="001F79B6"/>
    <w:rsid w:val="001F7CB2"/>
    <w:rsid w:val="002007BC"/>
    <w:rsid w:val="00200835"/>
    <w:rsid w:val="00200B45"/>
    <w:rsid w:val="00200E22"/>
    <w:rsid w:val="00200E6B"/>
    <w:rsid w:val="00200F2E"/>
    <w:rsid w:val="00202342"/>
    <w:rsid w:val="0020394C"/>
    <w:rsid w:val="00203C5D"/>
    <w:rsid w:val="0020669A"/>
    <w:rsid w:val="00206A29"/>
    <w:rsid w:val="00206EE8"/>
    <w:rsid w:val="0020719A"/>
    <w:rsid w:val="0021093B"/>
    <w:rsid w:val="00211D66"/>
    <w:rsid w:val="00212448"/>
    <w:rsid w:val="00212579"/>
    <w:rsid w:val="00212C63"/>
    <w:rsid w:val="00212DB0"/>
    <w:rsid w:val="00213903"/>
    <w:rsid w:val="00213E5B"/>
    <w:rsid w:val="0021479E"/>
    <w:rsid w:val="00214817"/>
    <w:rsid w:val="00214895"/>
    <w:rsid w:val="00214B4B"/>
    <w:rsid w:val="002155C0"/>
    <w:rsid w:val="00215B4C"/>
    <w:rsid w:val="00215C3E"/>
    <w:rsid w:val="00215D00"/>
    <w:rsid w:val="00216269"/>
    <w:rsid w:val="00216419"/>
    <w:rsid w:val="00216ACE"/>
    <w:rsid w:val="00217BE0"/>
    <w:rsid w:val="00217D41"/>
    <w:rsid w:val="0022084D"/>
    <w:rsid w:val="00220C30"/>
    <w:rsid w:val="00220D7C"/>
    <w:rsid w:val="002213A0"/>
    <w:rsid w:val="002220C5"/>
    <w:rsid w:val="002240CA"/>
    <w:rsid w:val="002249C3"/>
    <w:rsid w:val="00224E39"/>
    <w:rsid w:val="002255C4"/>
    <w:rsid w:val="00225950"/>
    <w:rsid w:val="002260C3"/>
    <w:rsid w:val="002264BD"/>
    <w:rsid w:val="0022663E"/>
    <w:rsid w:val="00226C05"/>
    <w:rsid w:val="00227273"/>
    <w:rsid w:val="0022791F"/>
    <w:rsid w:val="0022795C"/>
    <w:rsid w:val="00230D21"/>
    <w:rsid w:val="00230DBA"/>
    <w:rsid w:val="00231D94"/>
    <w:rsid w:val="00233AF9"/>
    <w:rsid w:val="00234A56"/>
    <w:rsid w:val="002358DB"/>
    <w:rsid w:val="002369B5"/>
    <w:rsid w:val="0024035D"/>
    <w:rsid w:val="002405E4"/>
    <w:rsid w:val="002408A2"/>
    <w:rsid w:val="002409D6"/>
    <w:rsid w:val="00240DD4"/>
    <w:rsid w:val="00241217"/>
    <w:rsid w:val="002412C8"/>
    <w:rsid w:val="00241ADD"/>
    <w:rsid w:val="00241C67"/>
    <w:rsid w:val="00241CC6"/>
    <w:rsid w:val="0024217B"/>
    <w:rsid w:val="00242661"/>
    <w:rsid w:val="0024296F"/>
    <w:rsid w:val="00242CA2"/>
    <w:rsid w:val="002439D6"/>
    <w:rsid w:val="0024493D"/>
    <w:rsid w:val="00244EB1"/>
    <w:rsid w:val="00245934"/>
    <w:rsid w:val="00246441"/>
    <w:rsid w:val="00247086"/>
    <w:rsid w:val="0024709F"/>
    <w:rsid w:val="00247725"/>
    <w:rsid w:val="00247B02"/>
    <w:rsid w:val="0025052E"/>
    <w:rsid w:val="00250E2F"/>
    <w:rsid w:val="00253D41"/>
    <w:rsid w:val="00254607"/>
    <w:rsid w:val="0025474F"/>
    <w:rsid w:val="00254BC3"/>
    <w:rsid w:val="00256615"/>
    <w:rsid w:val="00256CEC"/>
    <w:rsid w:val="00257F52"/>
    <w:rsid w:val="00260DEE"/>
    <w:rsid w:val="00260EEE"/>
    <w:rsid w:val="00261A20"/>
    <w:rsid w:val="00262203"/>
    <w:rsid w:val="00262823"/>
    <w:rsid w:val="00263698"/>
    <w:rsid w:val="002639BC"/>
    <w:rsid w:val="00263D01"/>
    <w:rsid w:val="00264691"/>
    <w:rsid w:val="00264995"/>
    <w:rsid w:val="00264FC7"/>
    <w:rsid w:val="0026570C"/>
    <w:rsid w:val="00265782"/>
    <w:rsid w:val="00265ED1"/>
    <w:rsid w:val="00267171"/>
    <w:rsid w:val="002674B4"/>
    <w:rsid w:val="00267768"/>
    <w:rsid w:val="00270A31"/>
    <w:rsid w:val="00270E09"/>
    <w:rsid w:val="00271FB0"/>
    <w:rsid w:val="0027200B"/>
    <w:rsid w:val="002720D4"/>
    <w:rsid w:val="002725D9"/>
    <w:rsid w:val="00272ADB"/>
    <w:rsid w:val="002736D9"/>
    <w:rsid w:val="00273844"/>
    <w:rsid w:val="00273DA3"/>
    <w:rsid w:val="00274382"/>
    <w:rsid w:val="002745ED"/>
    <w:rsid w:val="00274B72"/>
    <w:rsid w:val="00274FA7"/>
    <w:rsid w:val="0027518A"/>
    <w:rsid w:val="00275635"/>
    <w:rsid w:val="0027612A"/>
    <w:rsid w:val="002766D7"/>
    <w:rsid w:val="00276CE6"/>
    <w:rsid w:val="0027790F"/>
    <w:rsid w:val="00277AA4"/>
    <w:rsid w:val="002802F7"/>
    <w:rsid w:val="0028065C"/>
    <w:rsid w:val="00280ABE"/>
    <w:rsid w:val="00280B1E"/>
    <w:rsid w:val="00280DB5"/>
    <w:rsid w:val="00281778"/>
    <w:rsid w:val="00281CB1"/>
    <w:rsid w:val="00282591"/>
    <w:rsid w:val="0028291D"/>
    <w:rsid w:val="002831EF"/>
    <w:rsid w:val="0028399E"/>
    <w:rsid w:val="00284FF9"/>
    <w:rsid w:val="002852A4"/>
    <w:rsid w:val="002856E6"/>
    <w:rsid w:val="0028570B"/>
    <w:rsid w:val="00287456"/>
    <w:rsid w:val="00287C6C"/>
    <w:rsid w:val="002900A6"/>
    <w:rsid w:val="00290654"/>
    <w:rsid w:val="00290D07"/>
    <w:rsid w:val="00290EAF"/>
    <w:rsid w:val="002924E2"/>
    <w:rsid w:val="00292604"/>
    <w:rsid w:val="00292BFE"/>
    <w:rsid w:val="002934DE"/>
    <w:rsid w:val="00293854"/>
    <w:rsid w:val="00293CEF"/>
    <w:rsid w:val="002941C1"/>
    <w:rsid w:val="0029489C"/>
    <w:rsid w:val="002949F8"/>
    <w:rsid w:val="00294A76"/>
    <w:rsid w:val="00294F58"/>
    <w:rsid w:val="00295416"/>
    <w:rsid w:val="002956CE"/>
    <w:rsid w:val="00295E2D"/>
    <w:rsid w:val="002979AA"/>
    <w:rsid w:val="00297DD2"/>
    <w:rsid w:val="00297E9F"/>
    <w:rsid w:val="002A00F9"/>
    <w:rsid w:val="002A08E7"/>
    <w:rsid w:val="002A0B3B"/>
    <w:rsid w:val="002A13AD"/>
    <w:rsid w:val="002A1638"/>
    <w:rsid w:val="002A1A99"/>
    <w:rsid w:val="002A1E5A"/>
    <w:rsid w:val="002A2363"/>
    <w:rsid w:val="002A2E9E"/>
    <w:rsid w:val="002A33FF"/>
    <w:rsid w:val="002A3C87"/>
    <w:rsid w:val="002A44A5"/>
    <w:rsid w:val="002A5646"/>
    <w:rsid w:val="002A57C0"/>
    <w:rsid w:val="002A5832"/>
    <w:rsid w:val="002A5A6D"/>
    <w:rsid w:val="002A681B"/>
    <w:rsid w:val="002A694D"/>
    <w:rsid w:val="002A7FDD"/>
    <w:rsid w:val="002B0657"/>
    <w:rsid w:val="002B1F01"/>
    <w:rsid w:val="002B26CD"/>
    <w:rsid w:val="002B40C3"/>
    <w:rsid w:val="002B5246"/>
    <w:rsid w:val="002B535D"/>
    <w:rsid w:val="002B6A36"/>
    <w:rsid w:val="002B762E"/>
    <w:rsid w:val="002B7CA9"/>
    <w:rsid w:val="002B7E6E"/>
    <w:rsid w:val="002C128A"/>
    <w:rsid w:val="002C1A05"/>
    <w:rsid w:val="002C2279"/>
    <w:rsid w:val="002C2C1D"/>
    <w:rsid w:val="002C2E05"/>
    <w:rsid w:val="002C36F3"/>
    <w:rsid w:val="002C3E20"/>
    <w:rsid w:val="002C4FCC"/>
    <w:rsid w:val="002C592D"/>
    <w:rsid w:val="002C5B11"/>
    <w:rsid w:val="002C604D"/>
    <w:rsid w:val="002C77EF"/>
    <w:rsid w:val="002C7EC3"/>
    <w:rsid w:val="002D0374"/>
    <w:rsid w:val="002D1240"/>
    <w:rsid w:val="002D1445"/>
    <w:rsid w:val="002D1532"/>
    <w:rsid w:val="002D1705"/>
    <w:rsid w:val="002D32F3"/>
    <w:rsid w:val="002D481D"/>
    <w:rsid w:val="002D4927"/>
    <w:rsid w:val="002D546A"/>
    <w:rsid w:val="002D5CC1"/>
    <w:rsid w:val="002D5DC8"/>
    <w:rsid w:val="002D6218"/>
    <w:rsid w:val="002D678E"/>
    <w:rsid w:val="002D6E75"/>
    <w:rsid w:val="002D793D"/>
    <w:rsid w:val="002D7DFE"/>
    <w:rsid w:val="002D7E84"/>
    <w:rsid w:val="002E16A9"/>
    <w:rsid w:val="002E1B13"/>
    <w:rsid w:val="002E2257"/>
    <w:rsid w:val="002E3251"/>
    <w:rsid w:val="002E3FFF"/>
    <w:rsid w:val="002E4063"/>
    <w:rsid w:val="002E46FF"/>
    <w:rsid w:val="002E4742"/>
    <w:rsid w:val="002E4EE3"/>
    <w:rsid w:val="002E5255"/>
    <w:rsid w:val="002E52E7"/>
    <w:rsid w:val="002E56F3"/>
    <w:rsid w:val="002E5F0C"/>
    <w:rsid w:val="002E5F22"/>
    <w:rsid w:val="002E793C"/>
    <w:rsid w:val="002F0112"/>
    <w:rsid w:val="002F0A9A"/>
    <w:rsid w:val="002F0FE5"/>
    <w:rsid w:val="002F14C8"/>
    <w:rsid w:val="002F1605"/>
    <w:rsid w:val="002F16CF"/>
    <w:rsid w:val="002F1E15"/>
    <w:rsid w:val="002F282C"/>
    <w:rsid w:val="002F348E"/>
    <w:rsid w:val="002F377C"/>
    <w:rsid w:val="002F4004"/>
    <w:rsid w:val="002F4447"/>
    <w:rsid w:val="002F4B37"/>
    <w:rsid w:val="002F562E"/>
    <w:rsid w:val="002F5E7F"/>
    <w:rsid w:val="002F6F5E"/>
    <w:rsid w:val="002F760F"/>
    <w:rsid w:val="002F7DFB"/>
    <w:rsid w:val="00300034"/>
    <w:rsid w:val="00300B0A"/>
    <w:rsid w:val="00300D4A"/>
    <w:rsid w:val="00301168"/>
    <w:rsid w:val="003013B3"/>
    <w:rsid w:val="0030181A"/>
    <w:rsid w:val="00302B6F"/>
    <w:rsid w:val="00303976"/>
    <w:rsid w:val="003048BD"/>
    <w:rsid w:val="00305245"/>
    <w:rsid w:val="00306177"/>
    <w:rsid w:val="00306B9B"/>
    <w:rsid w:val="00307411"/>
    <w:rsid w:val="00310CB0"/>
    <w:rsid w:val="00311262"/>
    <w:rsid w:val="00311319"/>
    <w:rsid w:val="003116A5"/>
    <w:rsid w:val="0031247C"/>
    <w:rsid w:val="00312696"/>
    <w:rsid w:val="00312E0B"/>
    <w:rsid w:val="00313933"/>
    <w:rsid w:val="00313DAD"/>
    <w:rsid w:val="00315636"/>
    <w:rsid w:val="0031568D"/>
    <w:rsid w:val="00315A7E"/>
    <w:rsid w:val="00316300"/>
    <w:rsid w:val="00316EB6"/>
    <w:rsid w:val="003172C8"/>
    <w:rsid w:val="0031736C"/>
    <w:rsid w:val="0032016C"/>
    <w:rsid w:val="003213D2"/>
    <w:rsid w:val="0032148F"/>
    <w:rsid w:val="00321B70"/>
    <w:rsid w:val="00321E03"/>
    <w:rsid w:val="00321EF4"/>
    <w:rsid w:val="00322C72"/>
    <w:rsid w:val="00323172"/>
    <w:rsid w:val="003249A8"/>
    <w:rsid w:val="00325796"/>
    <w:rsid w:val="003257CF"/>
    <w:rsid w:val="003262AC"/>
    <w:rsid w:val="003268A6"/>
    <w:rsid w:val="003301CD"/>
    <w:rsid w:val="00330637"/>
    <w:rsid w:val="00330B06"/>
    <w:rsid w:val="003314ED"/>
    <w:rsid w:val="003316A6"/>
    <w:rsid w:val="003318C4"/>
    <w:rsid w:val="00331A07"/>
    <w:rsid w:val="0033201E"/>
    <w:rsid w:val="0033231A"/>
    <w:rsid w:val="00332CA0"/>
    <w:rsid w:val="00332CAF"/>
    <w:rsid w:val="00333388"/>
    <w:rsid w:val="003334F1"/>
    <w:rsid w:val="00333DC2"/>
    <w:rsid w:val="0033422F"/>
    <w:rsid w:val="00334410"/>
    <w:rsid w:val="00335774"/>
    <w:rsid w:val="00335BBC"/>
    <w:rsid w:val="00335E76"/>
    <w:rsid w:val="00340153"/>
    <w:rsid w:val="003402B2"/>
    <w:rsid w:val="00340437"/>
    <w:rsid w:val="00340501"/>
    <w:rsid w:val="00340E21"/>
    <w:rsid w:val="00341B65"/>
    <w:rsid w:val="00341C6E"/>
    <w:rsid w:val="00342CAD"/>
    <w:rsid w:val="003430A8"/>
    <w:rsid w:val="003432A1"/>
    <w:rsid w:val="0034345E"/>
    <w:rsid w:val="00344E93"/>
    <w:rsid w:val="0034503B"/>
    <w:rsid w:val="003452B7"/>
    <w:rsid w:val="00345398"/>
    <w:rsid w:val="00345496"/>
    <w:rsid w:val="00346011"/>
    <w:rsid w:val="003462CC"/>
    <w:rsid w:val="0034666F"/>
    <w:rsid w:val="0034688C"/>
    <w:rsid w:val="00346AF3"/>
    <w:rsid w:val="003471AF"/>
    <w:rsid w:val="00347541"/>
    <w:rsid w:val="0034766D"/>
    <w:rsid w:val="00347BA0"/>
    <w:rsid w:val="00347BF0"/>
    <w:rsid w:val="003502AF"/>
    <w:rsid w:val="00350400"/>
    <w:rsid w:val="00350411"/>
    <w:rsid w:val="003505E2"/>
    <w:rsid w:val="00350B3F"/>
    <w:rsid w:val="003514DC"/>
    <w:rsid w:val="00351CE3"/>
    <w:rsid w:val="00351F56"/>
    <w:rsid w:val="00352E3B"/>
    <w:rsid w:val="00352EB4"/>
    <w:rsid w:val="003542B1"/>
    <w:rsid w:val="00354428"/>
    <w:rsid w:val="003549D6"/>
    <w:rsid w:val="00354E38"/>
    <w:rsid w:val="003554FB"/>
    <w:rsid w:val="00357231"/>
    <w:rsid w:val="00360601"/>
    <w:rsid w:val="003606C2"/>
    <w:rsid w:val="00360ACC"/>
    <w:rsid w:val="00361B7B"/>
    <w:rsid w:val="003639EF"/>
    <w:rsid w:val="00363C89"/>
    <w:rsid w:val="00363ECC"/>
    <w:rsid w:val="00363F65"/>
    <w:rsid w:val="0036428D"/>
    <w:rsid w:val="00364F0F"/>
    <w:rsid w:val="0036542C"/>
    <w:rsid w:val="00365BDE"/>
    <w:rsid w:val="00366A82"/>
    <w:rsid w:val="00366E5B"/>
    <w:rsid w:val="003675FB"/>
    <w:rsid w:val="00367952"/>
    <w:rsid w:val="00367E42"/>
    <w:rsid w:val="003709AB"/>
    <w:rsid w:val="00370A8A"/>
    <w:rsid w:val="00371D88"/>
    <w:rsid w:val="003767F8"/>
    <w:rsid w:val="0037684A"/>
    <w:rsid w:val="00376C53"/>
    <w:rsid w:val="003774F9"/>
    <w:rsid w:val="00377714"/>
    <w:rsid w:val="00377F34"/>
    <w:rsid w:val="0038051F"/>
    <w:rsid w:val="0038127C"/>
    <w:rsid w:val="00381D49"/>
    <w:rsid w:val="00381EB5"/>
    <w:rsid w:val="003820BE"/>
    <w:rsid w:val="00382ACF"/>
    <w:rsid w:val="0038385B"/>
    <w:rsid w:val="00385403"/>
    <w:rsid w:val="00386131"/>
    <w:rsid w:val="003863EF"/>
    <w:rsid w:val="003869D3"/>
    <w:rsid w:val="00386BCB"/>
    <w:rsid w:val="003871CF"/>
    <w:rsid w:val="00387989"/>
    <w:rsid w:val="003909E4"/>
    <w:rsid w:val="00390AE3"/>
    <w:rsid w:val="00390F42"/>
    <w:rsid w:val="00392B80"/>
    <w:rsid w:val="00392ECD"/>
    <w:rsid w:val="003931BC"/>
    <w:rsid w:val="00393E3D"/>
    <w:rsid w:val="00396752"/>
    <w:rsid w:val="00396A9A"/>
    <w:rsid w:val="003975E5"/>
    <w:rsid w:val="00397D44"/>
    <w:rsid w:val="00397F44"/>
    <w:rsid w:val="003A081A"/>
    <w:rsid w:val="003A18C3"/>
    <w:rsid w:val="003A2431"/>
    <w:rsid w:val="003A2BCE"/>
    <w:rsid w:val="003A451B"/>
    <w:rsid w:val="003A4BF9"/>
    <w:rsid w:val="003A7189"/>
    <w:rsid w:val="003A7F55"/>
    <w:rsid w:val="003B01E4"/>
    <w:rsid w:val="003B051B"/>
    <w:rsid w:val="003B2AEA"/>
    <w:rsid w:val="003B2CC0"/>
    <w:rsid w:val="003B3640"/>
    <w:rsid w:val="003B3C3A"/>
    <w:rsid w:val="003B67A2"/>
    <w:rsid w:val="003B6993"/>
    <w:rsid w:val="003B7568"/>
    <w:rsid w:val="003C05B9"/>
    <w:rsid w:val="003C0A2B"/>
    <w:rsid w:val="003C2B08"/>
    <w:rsid w:val="003C2BD0"/>
    <w:rsid w:val="003C354C"/>
    <w:rsid w:val="003C4572"/>
    <w:rsid w:val="003C52B3"/>
    <w:rsid w:val="003C5C45"/>
    <w:rsid w:val="003C5F0C"/>
    <w:rsid w:val="003C75A3"/>
    <w:rsid w:val="003D04C0"/>
    <w:rsid w:val="003D0860"/>
    <w:rsid w:val="003D0CFC"/>
    <w:rsid w:val="003D29FB"/>
    <w:rsid w:val="003D2DDC"/>
    <w:rsid w:val="003D2E74"/>
    <w:rsid w:val="003D3053"/>
    <w:rsid w:val="003D4221"/>
    <w:rsid w:val="003D42B0"/>
    <w:rsid w:val="003D4504"/>
    <w:rsid w:val="003D475A"/>
    <w:rsid w:val="003D65C9"/>
    <w:rsid w:val="003D6909"/>
    <w:rsid w:val="003D6A5D"/>
    <w:rsid w:val="003D6A8E"/>
    <w:rsid w:val="003D7EA5"/>
    <w:rsid w:val="003E05DB"/>
    <w:rsid w:val="003E13B6"/>
    <w:rsid w:val="003E1C7A"/>
    <w:rsid w:val="003E21C7"/>
    <w:rsid w:val="003E2AD0"/>
    <w:rsid w:val="003E30CA"/>
    <w:rsid w:val="003E32AB"/>
    <w:rsid w:val="003E3FB0"/>
    <w:rsid w:val="003E4380"/>
    <w:rsid w:val="003E4EDB"/>
    <w:rsid w:val="003E5A05"/>
    <w:rsid w:val="003E5B9C"/>
    <w:rsid w:val="003E7407"/>
    <w:rsid w:val="003E77D3"/>
    <w:rsid w:val="003F04A2"/>
    <w:rsid w:val="003F1020"/>
    <w:rsid w:val="003F1E57"/>
    <w:rsid w:val="003F2674"/>
    <w:rsid w:val="003F2B38"/>
    <w:rsid w:val="003F36C4"/>
    <w:rsid w:val="003F3FB6"/>
    <w:rsid w:val="003F42B2"/>
    <w:rsid w:val="003F542D"/>
    <w:rsid w:val="003F5963"/>
    <w:rsid w:val="003F5BD9"/>
    <w:rsid w:val="003F5ECE"/>
    <w:rsid w:val="003F693C"/>
    <w:rsid w:val="003F6B4C"/>
    <w:rsid w:val="003F7275"/>
    <w:rsid w:val="00405019"/>
    <w:rsid w:val="0040626A"/>
    <w:rsid w:val="00406280"/>
    <w:rsid w:val="00407791"/>
    <w:rsid w:val="0040790C"/>
    <w:rsid w:val="00407DB9"/>
    <w:rsid w:val="00410706"/>
    <w:rsid w:val="00410EEE"/>
    <w:rsid w:val="00411480"/>
    <w:rsid w:val="00411E64"/>
    <w:rsid w:val="00412032"/>
    <w:rsid w:val="0041268A"/>
    <w:rsid w:val="004128EE"/>
    <w:rsid w:val="00412A1E"/>
    <w:rsid w:val="00413348"/>
    <w:rsid w:val="00413E14"/>
    <w:rsid w:val="00414B83"/>
    <w:rsid w:val="0041554B"/>
    <w:rsid w:val="0041557A"/>
    <w:rsid w:val="00415FBD"/>
    <w:rsid w:val="00416488"/>
    <w:rsid w:val="00416CA8"/>
    <w:rsid w:val="00417690"/>
    <w:rsid w:val="00417913"/>
    <w:rsid w:val="00417B14"/>
    <w:rsid w:val="00421471"/>
    <w:rsid w:val="00421865"/>
    <w:rsid w:val="00421EC1"/>
    <w:rsid w:val="00422668"/>
    <w:rsid w:val="00423688"/>
    <w:rsid w:val="004239AD"/>
    <w:rsid w:val="00423DC0"/>
    <w:rsid w:val="004242A3"/>
    <w:rsid w:val="00424880"/>
    <w:rsid w:val="00424CC0"/>
    <w:rsid w:val="00425715"/>
    <w:rsid w:val="00425CB0"/>
    <w:rsid w:val="00425F48"/>
    <w:rsid w:val="004267C9"/>
    <w:rsid w:val="00426DAF"/>
    <w:rsid w:val="00427494"/>
    <w:rsid w:val="00430257"/>
    <w:rsid w:val="004313CB"/>
    <w:rsid w:val="004314A4"/>
    <w:rsid w:val="00431696"/>
    <w:rsid w:val="00432B5A"/>
    <w:rsid w:val="00432CE0"/>
    <w:rsid w:val="004331C1"/>
    <w:rsid w:val="004340F0"/>
    <w:rsid w:val="004349DE"/>
    <w:rsid w:val="0043616D"/>
    <w:rsid w:val="00436697"/>
    <w:rsid w:val="00436C65"/>
    <w:rsid w:val="00436D67"/>
    <w:rsid w:val="00436DDF"/>
    <w:rsid w:val="00436FCE"/>
    <w:rsid w:val="00437442"/>
    <w:rsid w:val="004378AE"/>
    <w:rsid w:val="0043793D"/>
    <w:rsid w:val="00437DC4"/>
    <w:rsid w:val="004405E9"/>
    <w:rsid w:val="00441144"/>
    <w:rsid w:val="00442723"/>
    <w:rsid w:val="00442D30"/>
    <w:rsid w:val="00443147"/>
    <w:rsid w:val="004432E7"/>
    <w:rsid w:val="00443348"/>
    <w:rsid w:val="00443A7E"/>
    <w:rsid w:val="00444C0D"/>
    <w:rsid w:val="00445829"/>
    <w:rsid w:val="00445F27"/>
    <w:rsid w:val="00446028"/>
    <w:rsid w:val="00446B62"/>
    <w:rsid w:val="00446DDB"/>
    <w:rsid w:val="0044705F"/>
    <w:rsid w:val="00447DDF"/>
    <w:rsid w:val="004503A9"/>
    <w:rsid w:val="004515F4"/>
    <w:rsid w:val="00452067"/>
    <w:rsid w:val="00452C35"/>
    <w:rsid w:val="00453C1B"/>
    <w:rsid w:val="00453DFC"/>
    <w:rsid w:val="004556C7"/>
    <w:rsid w:val="00457224"/>
    <w:rsid w:val="00457392"/>
    <w:rsid w:val="00457AFC"/>
    <w:rsid w:val="00457C65"/>
    <w:rsid w:val="004608B7"/>
    <w:rsid w:val="00460A1A"/>
    <w:rsid w:val="00460FD6"/>
    <w:rsid w:val="00461325"/>
    <w:rsid w:val="00461946"/>
    <w:rsid w:val="00462A34"/>
    <w:rsid w:val="004639E9"/>
    <w:rsid w:val="00463A46"/>
    <w:rsid w:val="004646AE"/>
    <w:rsid w:val="00465A09"/>
    <w:rsid w:val="004663A4"/>
    <w:rsid w:val="00466DFB"/>
    <w:rsid w:val="004678CD"/>
    <w:rsid w:val="0047110C"/>
    <w:rsid w:val="0047130A"/>
    <w:rsid w:val="00471D84"/>
    <w:rsid w:val="00473240"/>
    <w:rsid w:val="004733CE"/>
    <w:rsid w:val="004735CE"/>
    <w:rsid w:val="0047360D"/>
    <w:rsid w:val="00473B59"/>
    <w:rsid w:val="004741C1"/>
    <w:rsid w:val="00474CF5"/>
    <w:rsid w:val="0047558A"/>
    <w:rsid w:val="00475AE0"/>
    <w:rsid w:val="00476E21"/>
    <w:rsid w:val="00477C45"/>
    <w:rsid w:val="00477DC8"/>
    <w:rsid w:val="00481797"/>
    <w:rsid w:val="0048213D"/>
    <w:rsid w:val="00482A12"/>
    <w:rsid w:val="00483B2A"/>
    <w:rsid w:val="00484270"/>
    <w:rsid w:val="00485E33"/>
    <w:rsid w:val="00486997"/>
    <w:rsid w:val="00487349"/>
    <w:rsid w:val="00487675"/>
    <w:rsid w:val="00487B9C"/>
    <w:rsid w:val="00487C53"/>
    <w:rsid w:val="004900B9"/>
    <w:rsid w:val="004904F2"/>
    <w:rsid w:val="00490533"/>
    <w:rsid w:val="00491732"/>
    <w:rsid w:val="0049222B"/>
    <w:rsid w:val="00492B5C"/>
    <w:rsid w:val="004930AE"/>
    <w:rsid w:val="004939B0"/>
    <w:rsid w:val="00493BA0"/>
    <w:rsid w:val="00493F6E"/>
    <w:rsid w:val="0049603B"/>
    <w:rsid w:val="0049616C"/>
    <w:rsid w:val="00496348"/>
    <w:rsid w:val="004967C7"/>
    <w:rsid w:val="00496AB0"/>
    <w:rsid w:val="00496C6D"/>
    <w:rsid w:val="00497F55"/>
    <w:rsid w:val="004A01F0"/>
    <w:rsid w:val="004A0228"/>
    <w:rsid w:val="004A02EF"/>
    <w:rsid w:val="004A0982"/>
    <w:rsid w:val="004A0FD3"/>
    <w:rsid w:val="004A3B2A"/>
    <w:rsid w:val="004A3FCE"/>
    <w:rsid w:val="004A42DF"/>
    <w:rsid w:val="004A4440"/>
    <w:rsid w:val="004A4D60"/>
    <w:rsid w:val="004A4E6B"/>
    <w:rsid w:val="004A50AC"/>
    <w:rsid w:val="004A50F6"/>
    <w:rsid w:val="004A5A59"/>
    <w:rsid w:val="004A5E87"/>
    <w:rsid w:val="004A68D6"/>
    <w:rsid w:val="004A6936"/>
    <w:rsid w:val="004A6988"/>
    <w:rsid w:val="004A6DA9"/>
    <w:rsid w:val="004B1AC9"/>
    <w:rsid w:val="004B1D56"/>
    <w:rsid w:val="004B1DA8"/>
    <w:rsid w:val="004B1E85"/>
    <w:rsid w:val="004B2F29"/>
    <w:rsid w:val="004B304D"/>
    <w:rsid w:val="004B4415"/>
    <w:rsid w:val="004B4F4F"/>
    <w:rsid w:val="004B58F4"/>
    <w:rsid w:val="004B5E00"/>
    <w:rsid w:val="004B6360"/>
    <w:rsid w:val="004B7155"/>
    <w:rsid w:val="004B76A0"/>
    <w:rsid w:val="004B7801"/>
    <w:rsid w:val="004C0249"/>
    <w:rsid w:val="004C086D"/>
    <w:rsid w:val="004C09E4"/>
    <w:rsid w:val="004C1A6A"/>
    <w:rsid w:val="004C3385"/>
    <w:rsid w:val="004C3950"/>
    <w:rsid w:val="004C4D2E"/>
    <w:rsid w:val="004C51AF"/>
    <w:rsid w:val="004C6562"/>
    <w:rsid w:val="004C67C6"/>
    <w:rsid w:val="004C699F"/>
    <w:rsid w:val="004C72A5"/>
    <w:rsid w:val="004C7B52"/>
    <w:rsid w:val="004D021B"/>
    <w:rsid w:val="004D022A"/>
    <w:rsid w:val="004D04EA"/>
    <w:rsid w:val="004D064C"/>
    <w:rsid w:val="004D0B0C"/>
    <w:rsid w:val="004D228C"/>
    <w:rsid w:val="004D2C87"/>
    <w:rsid w:val="004D4D83"/>
    <w:rsid w:val="004D52BC"/>
    <w:rsid w:val="004D5855"/>
    <w:rsid w:val="004D5AD6"/>
    <w:rsid w:val="004D6270"/>
    <w:rsid w:val="004D7084"/>
    <w:rsid w:val="004D7636"/>
    <w:rsid w:val="004D7737"/>
    <w:rsid w:val="004D7DA2"/>
    <w:rsid w:val="004E0123"/>
    <w:rsid w:val="004E0BCB"/>
    <w:rsid w:val="004E0CC9"/>
    <w:rsid w:val="004E1386"/>
    <w:rsid w:val="004E155F"/>
    <w:rsid w:val="004E17B4"/>
    <w:rsid w:val="004E274B"/>
    <w:rsid w:val="004E27BE"/>
    <w:rsid w:val="004E2AC0"/>
    <w:rsid w:val="004E4C53"/>
    <w:rsid w:val="004E5A15"/>
    <w:rsid w:val="004E6E83"/>
    <w:rsid w:val="004E792A"/>
    <w:rsid w:val="004F0108"/>
    <w:rsid w:val="004F01EA"/>
    <w:rsid w:val="004F083B"/>
    <w:rsid w:val="004F1A90"/>
    <w:rsid w:val="004F2643"/>
    <w:rsid w:val="004F279F"/>
    <w:rsid w:val="004F3456"/>
    <w:rsid w:val="004F40F5"/>
    <w:rsid w:val="004F4BEC"/>
    <w:rsid w:val="004F51EE"/>
    <w:rsid w:val="004F556B"/>
    <w:rsid w:val="004F6E49"/>
    <w:rsid w:val="004F79E6"/>
    <w:rsid w:val="004F79F8"/>
    <w:rsid w:val="004F7C10"/>
    <w:rsid w:val="004F7FA9"/>
    <w:rsid w:val="005003D0"/>
    <w:rsid w:val="00500856"/>
    <w:rsid w:val="00500D1B"/>
    <w:rsid w:val="005010E9"/>
    <w:rsid w:val="00501CB8"/>
    <w:rsid w:val="00502AE3"/>
    <w:rsid w:val="00504B92"/>
    <w:rsid w:val="00504D59"/>
    <w:rsid w:val="00505700"/>
    <w:rsid w:val="00505C0E"/>
    <w:rsid w:val="005060CB"/>
    <w:rsid w:val="00506513"/>
    <w:rsid w:val="00506E3F"/>
    <w:rsid w:val="005072BA"/>
    <w:rsid w:val="00507A99"/>
    <w:rsid w:val="00507D3E"/>
    <w:rsid w:val="00507E29"/>
    <w:rsid w:val="00510022"/>
    <w:rsid w:val="00510867"/>
    <w:rsid w:val="0051142A"/>
    <w:rsid w:val="00512216"/>
    <w:rsid w:val="00512376"/>
    <w:rsid w:val="005128D0"/>
    <w:rsid w:val="00512C61"/>
    <w:rsid w:val="00514092"/>
    <w:rsid w:val="00514371"/>
    <w:rsid w:val="00514B2C"/>
    <w:rsid w:val="00516195"/>
    <w:rsid w:val="005164BC"/>
    <w:rsid w:val="00516A92"/>
    <w:rsid w:val="005172A2"/>
    <w:rsid w:val="00517B04"/>
    <w:rsid w:val="00517DD1"/>
    <w:rsid w:val="005200E1"/>
    <w:rsid w:val="00520610"/>
    <w:rsid w:val="0052090C"/>
    <w:rsid w:val="00520B35"/>
    <w:rsid w:val="005216A8"/>
    <w:rsid w:val="0052173D"/>
    <w:rsid w:val="00521897"/>
    <w:rsid w:val="00521A58"/>
    <w:rsid w:val="00521D1B"/>
    <w:rsid w:val="00521F34"/>
    <w:rsid w:val="00522009"/>
    <w:rsid w:val="005223D9"/>
    <w:rsid w:val="00522AB5"/>
    <w:rsid w:val="005237BF"/>
    <w:rsid w:val="005239EE"/>
    <w:rsid w:val="00525B83"/>
    <w:rsid w:val="005270F0"/>
    <w:rsid w:val="00527132"/>
    <w:rsid w:val="005271CD"/>
    <w:rsid w:val="005275FE"/>
    <w:rsid w:val="00527A94"/>
    <w:rsid w:val="00527E3D"/>
    <w:rsid w:val="00530141"/>
    <w:rsid w:val="00530292"/>
    <w:rsid w:val="00530FA0"/>
    <w:rsid w:val="0053332E"/>
    <w:rsid w:val="00533B14"/>
    <w:rsid w:val="00534652"/>
    <w:rsid w:val="005346C5"/>
    <w:rsid w:val="00534B87"/>
    <w:rsid w:val="00534D4B"/>
    <w:rsid w:val="0053554A"/>
    <w:rsid w:val="00535B0D"/>
    <w:rsid w:val="00536C69"/>
    <w:rsid w:val="00536E0A"/>
    <w:rsid w:val="0053701D"/>
    <w:rsid w:val="00537268"/>
    <w:rsid w:val="0053773D"/>
    <w:rsid w:val="005378C4"/>
    <w:rsid w:val="0054029C"/>
    <w:rsid w:val="00540591"/>
    <w:rsid w:val="005406DE"/>
    <w:rsid w:val="005423F8"/>
    <w:rsid w:val="005427DA"/>
    <w:rsid w:val="005431BE"/>
    <w:rsid w:val="00543EB0"/>
    <w:rsid w:val="005449C6"/>
    <w:rsid w:val="00545255"/>
    <w:rsid w:val="00545E2F"/>
    <w:rsid w:val="0054741D"/>
    <w:rsid w:val="00547998"/>
    <w:rsid w:val="0055014E"/>
    <w:rsid w:val="00550C0E"/>
    <w:rsid w:val="00551D31"/>
    <w:rsid w:val="00551DAD"/>
    <w:rsid w:val="005520AF"/>
    <w:rsid w:val="00552CBB"/>
    <w:rsid w:val="00553056"/>
    <w:rsid w:val="00554447"/>
    <w:rsid w:val="005546DC"/>
    <w:rsid w:val="00554A51"/>
    <w:rsid w:val="00555034"/>
    <w:rsid w:val="00555A2E"/>
    <w:rsid w:val="00555CC6"/>
    <w:rsid w:val="00556A18"/>
    <w:rsid w:val="00556DB7"/>
    <w:rsid w:val="005573DD"/>
    <w:rsid w:val="00557E26"/>
    <w:rsid w:val="00560F74"/>
    <w:rsid w:val="00560FD1"/>
    <w:rsid w:val="00561202"/>
    <w:rsid w:val="0056285B"/>
    <w:rsid w:val="005629E6"/>
    <w:rsid w:val="00562A4D"/>
    <w:rsid w:val="005632EA"/>
    <w:rsid w:val="005651FF"/>
    <w:rsid w:val="00565700"/>
    <w:rsid w:val="00565E67"/>
    <w:rsid w:val="00566864"/>
    <w:rsid w:val="00566E76"/>
    <w:rsid w:val="00567CAB"/>
    <w:rsid w:val="005703E4"/>
    <w:rsid w:val="0057056A"/>
    <w:rsid w:val="00570572"/>
    <w:rsid w:val="00571904"/>
    <w:rsid w:val="005724E1"/>
    <w:rsid w:val="005725BB"/>
    <w:rsid w:val="005730E4"/>
    <w:rsid w:val="005734BD"/>
    <w:rsid w:val="00573D88"/>
    <w:rsid w:val="0057414B"/>
    <w:rsid w:val="00574765"/>
    <w:rsid w:val="00574C34"/>
    <w:rsid w:val="00574C38"/>
    <w:rsid w:val="00574F31"/>
    <w:rsid w:val="00575136"/>
    <w:rsid w:val="00575ECC"/>
    <w:rsid w:val="00575F12"/>
    <w:rsid w:val="005760C7"/>
    <w:rsid w:val="00576B55"/>
    <w:rsid w:val="00577649"/>
    <w:rsid w:val="00577758"/>
    <w:rsid w:val="005777E6"/>
    <w:rsid w:val="00580277"/>
    <w:rsid w:val="005804C2"/>
    <w:rsid w:val="00580F92"/>
    <w:rsid w:val="00582542"/>
    <w:rsid w:val="005825F8"/>
    <w:rsid w:val="00582609"/>
    <w:rsid w:val="005826D5"/>
    <w:rsid w:val="0058303A"/>
    <w:rsid w:val="005841DB"/>
    <w:rsid w:val="005842DC"/>
    <w:rsid w:val="005847D3"/>
    <w:rsid w:val="00584A9B"/>
    <w:rsid w:val="005859C1"/>
    <w:rsid w:val="00586366"/>
    <w:rsid w:val="00586621"/>
    <w:rsid w:val="00586766"/>
    <w:rsid w:val="00586A36"/>
    <w:rsid w:val="00586D45"/>
    <w:rsid w:val="00591406"/>
    <w:rsid w:val="00592338"/>
    <w:rsid w:val="0059289D"/>
    <w:rsid w:val="00592ECC"/>
    <w:rsid w:val="0059321D"/>
    <w:rsid w:val="00593731"/>
    <w:rsid w:val="00594285"/>
    <w:rsid w:val="0059429F"/>
    <w:rsid w:val="00594C60"/>
    <w:rsid w:val="00595A89"/>
    <w:rsid w:val="00595E11"/>
    <w:rsid w:val="00595E6A"/>
    <w:rsid w:val="00596188"/>
    <w:rsid w:val="005963CF"/>
    <w:rsid w:val="005963E4"/>
    <w:rsid w:val="00596CD4"/>
    <w:rsid w:val="005A03DF"/>
    <w:rsid w:val="005A03FE"/>
    <w:rsid w:val="005A072A"/>
    <w:rsid w:val="005A12D7"/>
    <w:rsid w:val="005A2C0E"/>
    <w:rsid w:val="005A2DFE"/>
    <w:rsid w:val="005A2E4C"/>
    <w:rsid w:val="005A2FB7"/>
    <w:rsid w:val="005A39B1"/>
    <w:rsid w:val="005A3AE7"/>
    <w:rsid w:val="005A3C35"/>
    <w:rsid w:val="005A467C"/>
    <w:rsid w:val="005A4AD6"/>
    <w:rsid w:val="005A4D71"/>
    <w:rsid w:val="005A51AD"/>
    <w:rsid w:val="005A628C"/>
    <w:rsid w:val="005A765C"/>
    <w:rsid w:val="005A7A11"/>
    <w:rsid w:val="005A7D1F"/>
    <w:rsid w:val="005A7D39"/>
    <w:rsid w:val="005B0346"/>
    <w:rsid w:val="005B140D"/>
    <w:rsid w:val="005B1532"/>
    <w:rsid w:val="005B1B9C"/>
    <w:rsid w:val="005B1D4E"/>
    <w:rsid w:val="005B3456"/>
    <w:rsid w:val="005B34C5"/>
    <w:rsid w:val="005B3757"/>
    <w:rsid w:val="005B37A5"/>
    <w:rsid w:val="005B3A30"/>
    <w:rsid w:val="005B435A"/>
    <w:rsid w:val="005B4776"/>
    <w:rsid w:val="005B4896"/>
    <w:rsid w:val="005B5341"/>
    <w:rsid w:val="005B550D"/>
    <w:rsid w:val="005B5600"/>
    <w:rsid w:val="005B5FC3"/>
    <w:rsid w:val="005B645B"/>
    <w:rsid w:val="005B66C9"/>
    <w:rsid w:val="005B69A3"/>
    <w:rsid w:val="005B6DD8"/>
    <w:rsid w:val="005B7AC8"/>
    <w:rsid w:val="005C0D5D"/>
    <w:rsid w:val="005C11E5"/>
    <w:rsid w:val="005C1A4B"/>
    <w:rsid w:val="005C2085"/>
    <w:rsid w:val="005C2DC9"/>
    <w:rsid w:val="005C3134"/>
    <w:rsid w:val="005C4778"/>
    <w:rsid w:val="005C4BE4"/>
    <w:rsid w:val="005C4EA9"/>
    <w:rsid w:val="005C5C0A"/>
    <w:rsid w:val="005C63BE"/>
    <w:rsid w:val="005D023F"/>
    <w:rsid w:val="005D04B2"/>
    <w:rsid w:val="005D09A8"/>
    <w:rsid w:val="005D126E"/>
    <w:rsid w:val="005D1AAA"/>
    <w:rsid w:val="005D36B9"/>
    <w:rsid w:val="005D406D"/>
    <w:rsid w:val="005D5020"/>
    <w:rsid w:val="005D54AD"/>
    <w:rsid w:val="005D5539"/>
    <w:rsid w:val="005D6A4F"/>
    <w:rsid w:val="005D6C9A"/>
    <w:rsid w:val="005D7552"/>
    <w:rsid w:val="005D7786"/>
    <w:rsid w:val="005D79DB"/>
    <w:rsid w:val="005D7D09"/>
    <w:rsid w:val="005D7E4F"/>
    <w:rsid w:val="005D7FDC"/>
    <w:rsid w:val="005E03C0"/>
    <w:rsid w:val="005E0579"/>
    <w:rsid w:val="005E1262"/>
    <w:rsid w:val="005E1AB0"/>
    <w:rsid w:val="005E2FEE"/>
    <w:rsid w:val="005E3499"/>
    <w:rsid w:val="005E3663"/>
    <w:rsid w:val="005E436B"/>
    <w:rsid w:val="005E4652"/>
    <w:rsid w:val="005E4F89"/>
    <w:rsid w:val="005E58E6"/>
    <w:rsid w:val="005E5BE5"/>
    <w:rsid w:val="005E5E0D"/>
    <w:rsid w:val="005E6968"/>
    <w:rsid w:val="005E7129"/>
    <w:rsid w:val="005E72FE"/>
    <w:rsid w:val="005E744D"/>
    <w:rsid w:val="005E7970"/>
    <w:rsid w:val="005E7BE0"/>
    <w:rsid w:val="005E7EF2"/>
    <w:rsid w:val="005F02EC"/>
    <w:rsid w:val="005F0E9A"/>
    <w:rsid w:val="005F0F7A"/>
    <w:rsid w:val="005F0FF5"/>
    <w:rsid w:val="005F12FD"/>
    <w:rsid w:val="005F190A"/>
    <w:rsid w:val="005F1BF1"/>
    <w:rsid w:val="005F1EA9"/>
    <w:rsid w:val="005F1F4A"/>
    <w:rsid w:val="005F20F5"/>
    <w:rsid w:val="005F25FD"/>
    <w:rsid w:val="005F2C0B"/>
    <w:rsid w:val="005F31DE"/>
    <w:rsid w:val="005F4564"/>
    <w:rsid w:val="005F4BF7"/>
    <w:rsid w:val="005F6645"/>
    <w:rsid w:val="005F66E1"/>
    <w:rsid w:val="005F6C1D"/>
    <w:rsid w:val="005F71AD"/>
    <w:rsid w:val="005F7550"/>
    <w:rsid w:val="005F7B89"/>
    <w:rsid w:val="0060226C"/>
    <w:rsid w:val="006022EF"/>
    <w:rsid w:val="00602529"/>
    <w:rsid w:val="0060470F"/>
    <w:rsid w:val="00604AC3"/>
    <w:rsid w:val="00604B23"/>
    <w:rsid w:val="00604F41"/>
    <w:rsid w:val="00605072"/>
    <w:rsid w:val="00605205"/>
    <w:rsid w:val="00605957"/>
    <w:rsid w:val="00605FFB"/>
    <w:rsid w:val="006061BD"/>
    <w:rsid w:val="00606683"/>
    <w:rsid w:val="00606720"/>
    <w:rsid w:val="006076D8"/>
    <w:rsid w:val="00607C1B"/>
    <w:rsid w:val="0061021A"/>
    <w:rsid w:val="00610388"/>
    <w:rsid w:val="00610C77"/>
    <w:rsid w:val="006115E8"/>
    <w:rsid w:val="00611ECC"/>
    <w:rsid w:val="0061219D"/>
    <w:rsid w:val="00612840"/>
    <w:rsid w:val="006129AF"/>
    <w:rsid w:val="00612B9E"/>
    <w:rsid w:val="006138A2"/>
    <w:rsid w:val="00615910"/>
    <w:rsid w:val="00615B6F"/>
    <w:rsid w:val="00620BF7"/>
    <w:rsid w:val="00620FC3"/>
    <w:rsid w:val="00621041"/>
    <w:rsid w:val="00621606"/>
    <w:rsid w:val="0062188E"/>
    <w:rsid w:val="006221EA"/>
    <w:rsid w:val="00622408"/>
    <w:rsid w:val="0062276F"/>
    <w:rsid w:val="006228AD"/>
    <w:rsid w:val="00622DEE"/>
    <w:rsid w:val="006233F6"/>
    <w:rsid w:val="00623734"/>
    <w:rsid w:val="00624684"/>
    <w:rsid w:val="006246ED"/>
    <w:rsid w:val="00624F13"/>
    <w:rsid w:val="00625057"/>
    <w:rsid w:val="0062611D"/>
    <w:rsid w:val="00626CA5"/>
    <w:rsid w:val="0062711F"/>
    <w:rsid w:val="00627F2C"/>
    <w:rsid w:val="00630811"/>
    <w:rsid w:val="006309AF"/>
    <w:rsid w:val="00630BCD"/>
    <w:rsid w:val="00630D2A"/>
    <w:rsid w:val="00631689"/>
    <w:rsid w:val="006317F6"/>
    <w:rsid w:val="0063290B"/>
    <w:rsid w:val="00633855"/>
    <w:rsid w:val="0063385A"/>
    <w:rsid w:val="006339D1"/>
    <w:rsid w:val="006341EB"/>
    <w:rsid w:val="0063453C"/>
    <w:rsid w:val="00636F10"/>
    <w:rsid w:val="0063712F"/>
    <w:rsid w:val="00637EAD"/>
    <w:rsid w:val="00637FF1"/>
    <w:rsid w:val="006411B0"/>
    <w:rsid w:val="00641FF9"/>
    <w:rsid w:val="0064224C"/>
    <w:rsid w:val="00643059"/>
    <w:rsid w:val="00643081"/>
    <w:rsid w:val="00643337"/>
    <w:rsid w:val="00644148"/>
    <w:rsid w:val="00644E06"/>
    <w:rsid w:val="00645C69"/>
    <w:rsid w:val="00645D2E"/>
    <w:rsid w:val="006464DD"/>
    <w:rsid w:val="00646A81"/>
    <w:rsid w:val="00647157"/>
    <w:rsid w:val="006471BA"/>
    <w:rsid w:val="00647C3A"/>
    <w:rsid w:val="006500DF"/>
    <w:rsid w:val="00650207"/>
    <w:rsid w:val="00650712"/>
    <w:rsid w:val="006508C3"/>
    <w:rsid w:val="00650B12"/>
    <w:rsid w:val="006518A1"/>
    <w:rsid w:val="006519FF"/>
    <w:rsid w:val="006524EC"/>
    <w:rsid w:val="00652622"/>
    <w:rsid w:val="00652DFB"/>
    <w:rsid w:val="0065386F"/>
    <w:rsid w:val="00654820"/>
    <w:rsid w:val="00654876"/>
    <w:rsid w:val="00654905"/>
    <w:rsid w:val="00655086"/>
    <w:rsid w:val="00655C06"/>
    <w:rsid w:val="006604A8"/>
    <w:rsid w:val="00660565"/>
    <w:rsid w:val="0066268D"/>
    <w:rsid w:val="00662C7A"/>
    <w:rsid w:val="00663099"/>
    <w:rsid w:val="006640AE"/>
    <w:rsid w:val="00664657"/>
    <w:rsid w:val="00664D5E"/>
    <w:rsid w:val="0066554D"/>
    <w:rsid w:val="00665684"/>
    <w:rsid w:val="006663A3"/>
    <w:rsid w:val="0066650C"/>
    <w:rsid w:val="00666757"/>
    <w:rsid w:val="00666795"/>
    <w:rsid w:val="0066713E"/>
    <w:rsid w:val="00667CBD"/>
    <w:rsid w:val="006709F6"/>
    <w:rsid w:val="0067193A"/>
    <w:rsid w:val="00671AD5"/>
    <w:rsid w:val="00672240"/>
    <w:rsid w:val="0067244A"/>
    <w:rsid w:val="00672760"/>
    <w:rsid w:val="00673118"/>
    <w:rsid w:val="00673389"/>
    <w:rsid w:val="00673652"/>
    <w:rsid w:val="006739F9"/>
    <w:rsid w:val="00673E48"/>
    <w:rsid w:val="00674069"/>
    <w:rsid w:val="00674087"/>
    <w:rsid w:val="00674BCD"/>
    <w:rsid w:val="00675258"/>
    <w:rsid w:val="00676303"/>
    <w:rsid w:val="006763EA"/>
    <w:rsid w:val="00676433"/>
    <w:rsid w:val="00677488"/>
    <w:rsid w:val="00677D1F"/>
    <w:rsid w:val="0068044F"/>
    <w:rsid w:val="00680493"/>
    <w:rsid w:val="006807AF"/>
    <w:rsid w:val="00681316"/>
    <w:rsid w:val="006821B0"/>
    <w:rsid w:val="006822AB"/>
    <w:rsid w:val="00682A41"/>
    <w:rsid w:val="00684DD3"/>
    <w:rsid w:val="00685087"/>
    <w:rsid w:val="006852F5"/>
    <w:rsid w:val="00685789"/>
    <w:rsid w:val="00685AB5"/>
    <w:rsid w:val="00685BB0"/>
    <w:rsid w:val="0068615C"/>
    <w:rsid w:val="00686712"/>
    <w:rsid w:val="0068677D"/>
    <w:rsid w:val="0068686E"/>
    <w:rsid w:val="006869B6"/>
    <w:rsid w:val="006870E2"/>
    <w:rsid w:val="006877D6"/>
    <w:rsid w:val="00687C77"/>
    <w:rsid w:val="00687CB0"/>
    <w:rsid w:val="00690657"/>
    <w:rsid w:val="006907B0"/>
    <w:rsid w:val="006910B1"/>
    <w:rsid w:val="0069216B"/>
    <w:rsid w:val="006922A6"/>
    <w:rsid w:val="0069269E"/>
    <w:rsid w:val="00692E31"/>
    <w:rsid w:val="006948A8"/>
    <w:rsid w:val="00695D0D"/>
    <w:rsid w:val="0069616C"/>
    <w:rsid w:val="006972D6"/>
    <w:rsid w:val="00697507"/>
    <w:rsid w:val="00697E08"/>
    <w:rsid w:val="00697EBE"/>
    <w:rsid w:val="006A03AC"/>
    <w:rsid w:val="006A0469"/>
    <w:rsid w:val="006A181D"/>
    <w:rsid w:val="006A1948"/>
    <w:rsid w:val="006A227C"/>
    <w:rsid w:val="006A24B7"/>
    <w:rsid w:val="006A2D00"/>
    <w:rsid w:val="006A30E4"/>
    <w:rsid w:val="006A421B"/>
    <w:rsid w:val="006A481E"/>
    <w:rsid w:val="006A4EF4"/>
    <w:rsid w:val="006A51D4"/>
    <w:rsid w:val="006A5301"/>
    <w:rsid w:val="006A6CB9"/>
    <w:rsid w:val="006A6CBE"/>
    <w:rsid w:val="006B0675"/>
    <w:rsid w:val="006B2175"/>
    <w:rsid w:val="006B28CC"/>
    <w:rsid w:val="006B3613"/>
    <w:rsid w:val="006B3641"/>
    <w:rsid w:val="006B45E1"/>
    <w:rsid w:val="006B5A98"/>
    <w:rsid w:val="006B5B3F"/>
    <w:rsid w:val="006B6957"/>
    <w:rsid w:val="006B6BC2"/>
    <w:rsid w:val="006B77AD"/>
    <w:rsid w:val="006B7D38"/>
    <w:rsid w:val="006B7DDC"/>
    <w:rsid w:val="006C090E"/>
    <w:rsid w:val="006C0FBF"/>
    <w:rsid w:val="006C15A6"/>
    <w:rsid w:val="006C1B14"/>
    <w:rsid w:val="006C2A1C"/>
    <w:rsid w:val="006C319F"/>
    <w:rsid w:val="006C32C6"/>
    <w:rsid w:val="006C38FF"/>
    <w:rsid w:val="006C3921"/>
    <w:rsid w:val="006C3D69"/>
    <w:rsid w:val="006C4338"/>
    <w:rsid w:val="006C45E8"/>
    <w:rsid w:val="006C4D0D"/>
    <w:rsid w:val="006C7522"/>
    <w:rsid w:val="006C7748"/>
    <w:rsid w:val="006C7885"/>
    <w:rsid w:val="006C7F0D"/>
    <w:rsid w:val="006C7FF8"/>
    <w:rsid w:val="006D00FA"/>
    <w:rsid w:val="006D1341"/>
    <w:rsid w:val="006D13A3"/>
    <w:rsid w:val="006D1EEF"/>
    <w:rsid w:val="006D2043"/>
    <w:rsid w:val="006D2324"/>
    <w:rsid w:val="006D4B98"/>
    <w:rsid w:val="006D4BA2"/>
    <w:rsid w:val="006D5892"/>
    <w:rsid w:val="006D6402"/>
    <w:rsid w:val="006D6E85"/>
    <w:rsid w:val="006D74B6"/>
    <w:rsid w:val="006E1212"/>
    <w:rsid w:val="006E19D1"/>
    <w:rsid w:val="006E2926"/>
    <w:rsid w:val="006E320D"/>
    <w:rsid w:val="006E3240"/>
    <w:rsid w:val="006E4B52"/>
    <w:rsid w:val="006E50E2"/>
    <w:rsid w:val="006E6A91"/>
    <w:rsid w:val="006E6BBB"/>
    <w:rsid w:val="006E73E8"/>
    <w:rsid w:val="006E78C2"/>
    <w:rsid w:val="006E7D74"/>
    <w:rsid w:val="006F0720"/>
    <w:rsid w:val="006F095F"/>
    <w:rsid w:val="006F0E79"/>
    <w:rsid w:val="006F0FCF"/>
    <w:rsid w:val="006F10C2"/>
    <w:rsid w:val="006F153C"/>
    <w:rsid w:val="006F1C53"/>
    <w:rsid w:val="006F1F91"/>
    <w:rsid w:val="006F200C"/>
    <w:rsid w:val="006F2083"/>
    <w:rsid w:val="006F210F"/>
    <w:rsid w:val="006F2173"/>
    <w:rsid w:val="006F25CD"/>
    <w:rsid w:val="006F29F7"/>
    <w:rsid w:val="006F3AE6"/>
    <w:rsid w:val="006F3B61"/>
    <w:rsid w:val="006F3BCE"/>
    <w:rsid w:val="006F447D"/>
    <w:rsid w:val="006F5D4C"/>
    <w:rsid w:val="006F5F32"/>
    <w:rsid w:val="006F6026"/>
    <w:rsid w:val="006F6D89"/>
    <w:rsid w:val="006F6DC1"/>
    <w:rsid w:val="006F773D"/>
    <w:rsid w:val="006F78A0"/>
    <w:rsid w:val="006F7DC8"/>
    <w:rsid w:val="006F7F50"/>
    <w:rsid w:val="00700A2B"/>
    <w:rsid w:val="00700A84"/>
    <w:rsid w:val="0070153C"/>
    <w:rsid w:val="007018AD"/>
    <w:rsid w:val="0070250E"/>
    <w:rsid w:val="00703483"/>
    <w:rsid w:val="00703747"/>
    <w:rsid w:val="007037F2"/>
    <w:rsid w:val="00704371"/>
    <w:rsid w:val="00704498"/>
    <w:rsid w:val="00704688"/>
    <w:rsid w:val="0070493E"/>
    <w:rsid w:val="00704CAA"/>
    <w:rsid w:val="007050E3"/>
    <w:rsid w:val="007055B4"/>
    <w:rsid w:val="007057D2"/>
    <w:rsid w:val="0070632A"/>
    <w:rsid w:val="00706C7C"/>
    <w:rsid w:val="0070755D"/>
    <w:rsid w:val="00707587"/>
    <w:rsid w:val="00710567"/>
    <w:rsid w:val="00710A59"/>
    <w:rsid w:val="00710F42"/>
    <w:rsid w:val="007111DE"/>
    <w:rsid w:val="007113CA"/>
    <w:rsid w:val="007127C2"/>
    <w:rsid w:val="00713685"/>
    <w:rsid w:val="00713A77"/>
    <w:rsid w:val="00714AAF"/>
    <w:rsid w:val="0071517E"/>
    <w:rsid w:val="007154E2"/>
    <w:rsid w:val="007175BC"/>
    <w:rsid w:val="00717942"/>
    <w:rsid w:val="0072069B"/>
    <w:rsid w:val="00720A08"/>
    <w:rsid w:val="0072171E"/>
    <w:rsid w:val="00721A37"/>
    <w:rsid w:val="00721E2C"/>
    <w:rsid w:val="00721E59"/>
    <w:rsid w:val="00721F0E"/>
    <w:rsid w:val="007220EA"/>
    <w:rsid w:val="0072299A"/>
    <w:rsid w:val="0072332C"/>
    <w:rsid w:val="007243AC"/>
    <w:rsid w:val="00724E03"/>
    <w:rsid w:val="00726214"/>
    <w:rsid w:val="00726C7E"/>
    <w:rsid w:val="00726E16"/>
    <w:rsid w:val="00726E3C"/>
    <w:rsid w:val="007276F2"/>
    <w:rsid w:val="0072777E"/>
    <w:rsid w:val="00730095"/>
    <w:rsid w:val="0073105A"/>
    <w:rsid w:val="00731702"/>
    <w:rsid w:val="00731A4D"/>
    <w:rsid w:val="00731C6F"/>
    <w:rsid w:val="00732A52"/>
    <w:rsid w:val="007330F3"/>
    <w:rsid w:val="007337B2"/>
    <w:rsid w:val="00733946"/>
    <w:rsid w:val="00734695"/>
    <w:rsid w:val="00734B61"/>
    <w:rsid w:val="00734D21"/>
    <w:rsid w:val="00735341"/>
    <w:rsid w:val="00735D34"/>
    <w:rsid w:val="00736222"/>
    <w:rsid w:val="00736A00"/>
    <w:rsid w:val="00736E5B"/>
    <w:rsid w:val="00740414"/>
    <w:rsid w:val="00740BE8"/>
    <w:rsid w:val="00740F53"/>
    <w:rsid w:val="00741EB7"/>
    <w:rsid w:val="00741F5D"/>
    <w:rsid w:val="00743061"/>
    <w:rsid w:val="00746392"/>
    <w:rsid w:val="00746E6F"/>
    <w:rsid w:val="007479CC"/>
    <w:rsid w:val="00747BB1"/>
    <w:rsid w:val="007502BB"/>
    <w:rsid w:val="0075172E"/>
    <w:rsid w:val="00751831"/>
    <w:rsid w:val="00752256"/>
    <w:rsid w:val="00752727"/>
    <w:rsid w:val="00753539"/>
    <w:rsid w:val="00753F0D"/>
    <w:rsid w:val="007540FE"/>
    <w:rsid w:val="00754A70"/>
    <w:rsid w:val="00755015"/>
    <w:rsid w:val="007551FA"/>
    <w:rsid w:val="00755F45"/>
    <w:rsid w:val="00756339"/>
    <w:rsid w:val="00756E1D"/>
    <w:rsid w:val="0075787D"/>
    <w:rsid w:val="007606F0"/>
    <w:rsid w:val="00760F4C"/>
    <w:rsid w:val="0076153B"/>
    <w:rsid w:val="007616D6"/>
    <w:rsid w:val="00761EFE"/>
    <w:rsid w:val="00761F01"/>
    <w:rsid w:val="00762510"/>
    <w:rsid w:val="00763E8D"/>
    <w:rsid w:val="00763F5C"/>
    <w:rsid w:val="00764160"/>
    <w:rsid w:val="007641C4"/>
    <w:rsid w:val="0076431B"/>
    <w:rsid w:val="00764CD1"/>
    <w:rsid w:val="007658DA"/>
    <w:rsid w:val="00765E9D"/>
    <w:rsid w:val="007660CA"/>
    <w:rsid w:val="00766102"/>
    <w:rsid w:val="00766633"/>
    <w:rsid w:val="00767039"/>
    <w:rsid w:val="007676F6"/>
    <w:rsid w:val="00767C9A"/>
    <w:rsid w:val="00770171"/>
    <w:rsid w:val="007705A7"/>
    <w:rsid w:val="00770C0F"/>
    <w:rsid w:val="007718ED"/>
    <w:rsid w:val="0077198D"/>
    <w:rsid w:val="0077226E"/>
    <w:rsid w:val="0077293C"/>
    <w:rsid w:val="00772E7D"/>
    <w:rsid w:val="00772F5F"/>
    <w:rsid w:val="007737F4"/>
    <w:rsid w:val="007746B1"/>
    <w:rsid w:val="00774ABE"/>
    <w:rsid w:val="00775229"/>
    <w:rsid w:val="00776F85"/>
    <w:rsid w:val="0077791F"/>
    <w:rsid w:val="00777DD6"/>
    <w:rsid w:val="00780583"/>
    <w:rsid w:val="007808EF"/>
    <w:rsid w:val="00781156"/>
    <w:rsid w:val="0078163B"/>
    <w:rsid w:val="00781EB0"/>
    <w:rsid w:val="00781F9B"/>
    <w:rsid w:val="007829D6"/>
    <w:rsid w:val="00782D72"/>
    <w:rsid w:val="0078301D"/>
    <w:rsid w:val="007830AA"/>
    <w:rsid w:val="007831C7"/>
    <w:rsid w:val="00783272"/>
    <w:rsid w:val="007833B8"/>
    <w:rsid w:val="007849C1"/>
    <w:rsid w:val="007850CD"/>
    <w:rsid w:val="007860D1"/>
    <w:rsid w:val="0078689A"/>
    <w:rsid w:val="00786D61"/>
    <w:rsid w:val="00786E78"/>
    <w:rsid w:val="0078774C"/>
    <w:rsid w:val="00790681"/>
    <w:rsid w:val="00790CA6"/>
    <w:rsid w:val="0079114F"/>
    <w:rsid w:val="0079199A"/>
    <w:rsid w:val="00791C22"/>
    <w:rsid w:val="00791CEA"/>
    <w:rsid w:val="00791DBF"/>
    <w:rsid w:val="00792099"/>
    <w:rsid w:val="007923CB"/>
    <w:rsid w:val="00792606"/>
    <w:rsid w:val="007928FD"/>
    <w:rsid w:val="00792E92"/>
    <w:rsid w:val="00794254"/>
    <w:rsid w:val="0079521C"/>
    <w:rsid w:val="007956C6"/>
    <w:rsid w:val="00795A57"/>
    <w:rsid w:val="00795D25"/>
    <w:rsid w:val="007961E9"/>
    <w:rsid w:val="00796528"/>
    <w:rsid w:val="00796A68"/>
    <w:rsid w:val="0079707B"/>
    <w:rsid w:val="00797835"/>
    <w:rsid w:val="00797E62"/>
    <w:rsid w:val="007A0151"/>
    <w:rsid w:val="007A0E4F"/>
    <w:rsid w:val="007A1EA6"/>
    <w:rsid w:val="007A1EB6"/>
    <w:rsid w:val="007A2C30"/>
    <w:rsid w:val="007A3428"/>
    <w:rsid w:val="007A34B6"/>
    <w:rsid w:val="007A3EFA"/>
    <w:rsid w:val="007A45C0"/>
    <w:rsid w:val="007A62B1"/>
    <w:rsid w:val="007A6787"/>
    <w:rsid w:val="007A688A"/>
    <w:rsid w:val="007A6C11"/>
    <w:rsid w:val="007A702A"/>
    <w:rsid w:val="007A745F"/>
    <w:rsid w:val="007A75D4"/>
    <w:rsid w:val="007A7952"/>
    <w:rsid w:val="007A79ED"/>
    <w:rsid w:val="007A7E37"/>
    <w:rsid w:val="007B1603"/>
    <w:rsid w:val="007B1BFB"/>
    <w:rsid w:val="007B2B7F"/>
    <w:rsid w:val="007B2B90"/>
    <w:rsid w:val="007B3D8B"/>
    <w:rsid w:val="007B3E6B"/>
    <w:rsid w:val="007B3EF8"/>
    <w:rsid w:val="007B4B36"/>
    <w:rsid w:val="007B5254"/>
    <w:rsid w:val="007B5BF6"/>
    <w:rsid w:val="007B6141"/>
    <w:rsid w:val="007B64AE"/>
    <w:rsid w:val="007B6AFE"/>
    <w:rsid w:val="007B6C68"/>
    <w:rsid w:val="007B6DD9"/>
    <w:rsid w:val="007B7730"/>
    <w:rsid w:val="007B7E80"/>
    <w:rsid w:val="007C0455"/>
    <w:rsid w:val="007C0C2E"/>
    <w:rsid w:val="007C1172"/>
    <w:rsid w:val="007C231A"/>
    <w:rsid w:val="007C2817"/>
    <w:rsid w:val="007C2FCF"/>
    <w:rsid w:val="007C4266"/>
    <w:rsid w:val="007C66D6"/>
    <w:rsid w:val="007C6EE1"/>
    <w:rsid w:val="007C7937"/>
    <w:rsid w:val="007C7D25"/>
    <w:rsid w:val="007D2E6E"/>
    <w:rsid w:val="007D2F53"/>
    <w:rsid w:val="007D2FC4"/>
    <w:rsid w:val="007D4B0F"/>
    <w:rsid w:val="007D58F3"/>
    <w:rsid w:val="007D5AA9"/>
    <w:rsid w:val="007D5D6A"/>
    <w:rsid w:val="007D69A1"/>
    <w:rsid w:val="007E0884"/>
    <w:rsid w:val="007E0ED0"/>
    <w:rsid w:val="007E34A1"/>
    <w:rsid w:val="007E3D08"/>
    <w:rsid w:val="007E3D15"/>
    <w:rsid w:val="007E4282"/>
    <w:rsid w:val="007E4353"/>
    <w:rsid w:val="007E4B63"/>
    <w:rsid w:val="007E501A"/>
    <w:rsid w:val="007E50B5"/>
    <w:rsid w:val="007E5956"/>
    <w:rsid w:val="007E5BD9"/>
    <w:rsid w:val="007E6316"/>
    <w:rsid w:val="007E6589"/>
    <w:rsid w:val="007E7325"/>
    <w:rsid w:val="007E7AC0"/>
    <w:rsid w:val="007E7BD7"/>
    <w:rsid w:val="007E7EC8"/>
    <w:rsid w:val="007F05C7"/>
    <w:rsid w:val="007F11FF"/>
    <w:rsid w:val="007F188B"/>
    <w:rsid w:val="007F1B02"/>
    <w:rsid w:val="007F1DAF"/>
    <w:rsid w:val="007F2A79"/>
    <w:rsid w:val="007F468B"/>
    <w:rsid w:val="007F513C"/>
    <w:rsid w:val="007F6AB1"/>
    <w:rsid w:val="007F6CEB"/>
    <w:rsid w:val="007F6DCB"/>
    <w:rsid w:val="007F7223"/>
    <w:rsid w:val="007F7A7F"/>
    <w:rsid w:val="007F7DD5"/>
    <w:rsid w:val="0080011D"/>
    <w:rsid w:val="008013EF"/>
    <w:rsid w:val="00801775"/>
    <w:rsid w:val="008030D7"/>
    <w:rsid w:val="00803FE9"/>
    <w:rsid w:val="008043EE"/>
    <w:rsid w:val="00804D4A"/>
    <w:rsid w:val="00804F3C"/>
    <w:rsid w:val="00805A3B"/>
    <w:rsid w:val="00805CDA"/>
    <w:rsid w:val="00806142"/>
    <w:rsid w:val="00806252"/>
    <w:rsid w:val="0080654F"/>
    <w:rsid w:val="008068F3"/>
    <w:rsid w:val="00807A43"/>
    <w:rsid w:val="0081042B"/>
    <w:rsid w:val="008107D9"/>
    <w:rsid w:val="00810B38"/>
    <w:rsid w:val="00810E0D"/>
    <w:rsid w:val="00811647"/>
    <w:rsid w:val="00811A54"/>
    <w:rsid w:val="00811E1B"/>
    <w:rsid w:val="00812346"/>
    <w:rsid w:val="00812A7B"/>
    <w:rsid w:val="0081335E"/>
    <w:rsid w:val="008138EE"/>
    <w:rsid w:val="00813971"/>
    <w:rsid w:val="00813A4C"/>
    <w:rsid w:val="00815944"/>
    <w:rsid w:val="008159DE"/>
    <w:rsid w:val="008162E0"/>
    <w:rsid w:val="0081655C"/>
    <w:rsid w:val="0081711D"/>
    <w:rsid w:val="0081777D"/>
    <w:rsid w:val="008178B1"/>
    <w:rsid w:val="00817B64"/>
    <w:rsid w:val="00820004"/>
    <w:rsid w:val="008213E0"/>
    <w:rsid w:val="00821D8C"/>
    <w:rsid w:val="008228BE"/>
    <w:rsid w:val="00823051"/>
    <w:rsid w:val="00823887"/>
    <w:rsid w:val="00823E97"/>
    <w:rsid w:val="00825276"/>
    <w:rsid w:val="00825541"/>
    <w:rsid w:val="008257E7"/>
    <w:rsid w:val="00825A4A"/>
    <w:rsid w:val="00826A55"/>
    <w:rsid w:val="00826B20"/>
    <w:rsid w:val="00827090"/>
    <w:rsid w:val="008270F6"/>
    <w:rsid w:val="0082740F"/>
    <w:rsid w:val="0082742B"/>
    <w:rsid w:val="00832343"/>
    <w:rsid w:val="00832B8D"/>
    <w:rsid w:val="00832EAA"/>
    <w:rsid w:val="00832F99"/>
    <w:rsid w:val="0083376F"/>
    <w:rsid w:val="008344DF"/>
    <w:rsid w:val="00834574"/>
    <w:rsid w:val="0083469A"/>
    <w:rsid w:val="00834876"/>
    <w:rsid w:val="0083577C"/>
    <w:rsid w:val="00835B16"/>
    <w:rsid w:val="008364E7"/>
    <w:rsid w:val="00836597"/>
    <w:rsid w:val="00837379"/>
    <w:rsid w:val="00840349"/>
    <w:rsid w:val="008403DB"/>
    <w:rsid w:val="00840497"/>
    <w:rsid w:val="00840FE6"/>
    <w:rsid w:val="0084179F"/>
    <w:rsid w:val="00842074"/>
    <w:rsid w:val="00842963"/>
    <w:rsid w:val="00844CD9"/>
    <w:rsid w:val="00845A0A"/>
    <w:rsid w:val="00845B0F"/>
    <w:rsid w:val="00846182"/>
    <w:rsid w:val="008463C4"/>
    <w:rsid w:val="00846469"/>
    <w:rsid w:val="00846EF0"/>
    <w:rsid w:val="00850030"/>
    <w:rsid w:val="00850147"/>
    <w:rsid w:val="0085030F"/>
    <w:rsid w:val="0085097A"/>
    <w:rsid w:val="00850981"/>
    <w:rsid w:val="00850ECB"/>
    <w:rsid w:val="008512F3"/>
    <w:rsid w:val="008513BE"/>
    <w:rsid w:val="00851494"/>
    <w:rsid w:val="00853E48"/>
    <w:rsid w:val="00854301"/>
    <w:rsid w:val="0085440E"/>
    <w:rsid w:val="00854F72"/>
    <w:rsid w:val="00855BBC"/>
    <w:rsid w:val="008609C4"/>
    <w:rsid w:val="00860DF7"/>
    <w:rsid w:val="00861871"/>
    <w:rsid w:val="00861900"/>
    <w:rsid w:val="00861C17"/>
    <w:rsid w:val="00861CCE"/>
    <w:rsid w:val="00862B17"/>
    <w:rsid w:val="00862C94"/>
    <w:rsid w:val="0086315C"/>
    <w:rsid w:val="008631CE"/>
    <w:rsid w:val="008644E2"/>
    <w:rsid w:val="008654A2"/>
    <w:rsid w:val="00865E56"/>
    <w:rsid w:val="00865FDE"/>
    <w:rsid w:val="00866B58"/>
    <w:rsid w:val="008671A9"/>
    <w:rsid w:val="008673CC"/>
    <w:rsid w:val="00867497"/>
    <w:rsid w:val="00870B63"/>
    <w:rsid w:val="008714DB"/>
    <w:rsid w:val="00871545"/>
    <w:rsid w:val="008717EF"/>
    <w:rsid w:val="0087199A"/>
    <w:rsid w:val="008720C1"/>
    <w:rsid w:val="00872A6E"/>
    <w:rsid w:val="00873D70"/>
    <w:rsid w:val="00874C90"/>
    <w:rsid w:val="00874FC2"/>
    <w:rsid w:val="00877C85"/>
    <w:rsid w:val="0088089F"/>
    <w:rsid w:val="008813F9"/>
    <w:rsid w:val="008814BC"/>
    <w:rsid w:val="00881575"/>
    <w:rsid w:val="00881940"/>
    <w:rsid w:val="008824AD"/>
    <w:rsid w:val="00883022"/>
    <w:rsid w:val="0088672E"/>
    <w:rsid w:val="00887221"/>
    <w:rsid w:val="00891018"/>
    <w:rsid w:val="00891147"/>
    <w:rsid w:val="00891868"/>
    <w:rsid w:val="00891B8A"/>
    <w:rsid w:val="008925DA"/>
    <w:rsid w:val="00892DEE"/>
    <w:rsid w:val="008935EE"/>
    <w:rsid w:val="00893C1C"/>
    <w:rsid w:val="00894E9F"/>
    <w:rsid w:val="00895E52"/>
    <w:rsid w:val="00896826"/>
    <w:rsid w:val="008970D1"/>
    <w:rsid w:val="008975EB"/>
    <w:rsid w:val="00897780"/>
    <w:rsid w:val="00897CA1"/>
    <w:rsid w:val="00897E61"/>
    <w:rsid w:val="008A0784"/>
    <w:rsid w:val="008A0B97"/>
    <w:rsid w:val="008A18D6"/>
    <w:rsid w:val="008A2BA9"/>
    <w:rsid w:val="008A2D1E"/>
    <w:rsid w:val="008A2F6D"/>
    <w:rsid w:val="008A37D1"/>
    <w:rsid w:val="008A3BCE"/>
    <w:rsid w:val="008A44B7"/>
    <w:rsid w:val="008A4C41"/>
    <w:rsid w:val="008A58DA"/>
    <w:rsid w:val="008A59DD"/>
    <w:rsid w:val="008A5CFF"/>
    <w:rsid w:val="008A6731"/>
    <w:rsid w:val="008A75F9"/>
    <w:rsid w:val="008A771D"/>
    <w:rsid w:val="008A7E73"/>
    <w:rsid w:val="008B01C9"/>
    <w:rsid w:val="008B0B99"/>
    <w:rsid w:val="008B16BC"/>
    <w:rsid w:val="008B3093"/>
    <w:rsid w:val="008B30A6"/>
    <w:rsid w:val="008B36AE"/>
    <w:rsid w:val="008B49E8"/>
    <w:rsid w:val="008B5965"/>
    <w:rsid w:val="008B6084"/>
    <w:rsid w:val="008B7721"/>
    <w:rsid w:val="008C0A74"/>
    <w:rsid w:val="008C261E"/>
    <w:rsid w:val="008C297C"/>
    <w:rsid w:val="008C3893"/>
    <w:rsid w:val="008C3FA8"/>
    <w:rsid w:val="008C5314"/>
    <w:rsid w:val="008C5550"/>
    <w:rsid w:val="008C5A01"/>
    <w:rsid w:val="008C5D3D"/>
    <w:rsid w:val="008C615C"/>
    <w:rsid w:val="008C6E2A"/>
    <w:rsid w:val="008D0596"/>
    <w:rsid w:val="008D0BB6"/>
    <w:rsid w:val="008D1485"/>
    <w:rsid w:val="008D16B5"/>
    <w:rsid w:val="008D1AD7"/>
    <w:rsid w:val="008D2A7E"/>
    <w:rsid w:val="008D326B"/>
    <w:rsid w:val="008D3CC2"/>
    <w:rsid w:val="008D3DAB"/>
    <w:rsid w:val="008D4091"/>
    <w:rsid w:val="008D417D"/>
    <w:rsid w:val="008D437F"/>
    <w:rsid w:val="008D5492"/>
    <w:rsid w:val="008D5521"/>
    <w:rsid w:val="008D569C"/>
    <w:rsid w:val="008D63F8"/>
    <w:rsid w:val="008D688E"/>
    <w:rsid w:val="008D697A"/>
    <w:rsid w:val="008D7E45"/>
    <w:rsid w:val="008D7FA1"/>
    <w:rsid w:val="008E03FA"/>
    <w:rsid w:val="008E0A7B"/>
    <w:rsid w:val="008E10E9"/>
    <w:rsid w:val="008E114E"/>
    <w:rsid w:val="008E1237"/>
    <w:rsid w:val="008E21E2"/>
    <w:rsid w:val="008E2508"/>
    <w:rsid w:val="008E26CA"/>
    <w:rsid w:val="008E29A5"/>
    <w:rsid w:val="008E2BC8"/>
    <w:rsid w:val="008E320E"/>
    <w:rsid w:val="008E394D"/>
    <w:rsid w:val="008E4345"/>
    <w:rsid w:val="008E45C1"/>
    <w:rsid w:val="008E499B"/>
    <w:rsid w:val="008E4BD1"/>
    <w:rsid w:val="008E5296"/>
    <w:rsid w:val="008E5B3E"/>
    <w:rsid w:val="008E61A1"/>
    <w:rsid w:val="008E63B0"/>
    <w:rsid w:val="008E65BA"/>
    <w:rsid w:val="008E6690"/>
    <w:rsid w:val="008E67D8"/>
    <w:rsid w:val="008E7382"/>
    <w:rsid w:val="008E7BD3"/>
    <w:rsid w:val="008F01D7"/>
    <w:rsid w:val="008F1135"/>
    <w:rsid w:val="008F1E9C"/>
    <w:rsid w:val="008F4347"/>
    <w:rsid w:val="008F5157"/>
    <w:rsid w:val="008F5193"/>
    <w:rsid w:val="008F55FD"/>
    <w:rsid w:val="008F5995"/>
    <w:rsid w:val="008F73A1"/>
    <w:rsid w:val="008F751A"/>
    <w:rsid w:val="00902424"/>
    <w:rsid w:val="00902ED2"/>
    <w:rsid w:val="00903739"/>
    <w:rsid w:val="0090623C"/>
    <w:rsid w:val="009066C6"/>
    <w:rsid w:val="00906DFA"/>
    <w:rsid w:val="009073CE"/>
    <w:rsid w:val="00907CEA"/>
    <w:rsid w:val="009105F1"/>
    <w:rsid w:val="00910B89"/>
    <w:rsid w:val="00911BF7"/>
    <w:rsid w:val="0091221F"/>
    <w:rsid w:val="00912411"/>
    <w:rsid w:val="00912910"/>
    <w:rsid w:val="00913CBC"/>
    <w:rsid w:val="009143DE"/>
    <w:rsid w:val="00915798"/>
    <w:rsid w:val="009159CD"/>
    <w:rsid w:val="00916486"/>
    <w:rsid w:val="009177C5"/>
    <w:rsid w:val="00920783"/>
    <w:rsid w:val="009208F3"/>
    <w:rsid w:val="0092093C"/>
    <w:rsid w:val="009216E8"/>
    <w:rsid w:val="009217FE"/>
    <w:rsid w:val="00921FCC"/>
    <w:rsid w:val="009231AC"/>
    <w:rsid w:val="009239C7"/>
    <w:rsid w:val="00923FE6"/>
    <w:rsid w:val="00923FE8"/>
    <w:rsid w:val="0092471E"/>
    <w:rsid w:val="00924924"/>
    <w:rsid w:val="00924DF9"/>
    <w:rsid w:val="009251F4"/>
    <w:rsid w:val="0092527C"/>
    <w:rsid w:val="009259E5"/>
    <w:rsid w:val="00925A3B"/>
    <w:rsid w:val="00925BD3"/>
    <w:rsid w:val="00926191"/>
    <w:rsid w:val="00926BFA"/>
    <w:rsid w:val="00926E19"/>
    <w:rsid w:val="009272C8"/>
    <w:rsid w:val="00927706"/>
    <w:rsid w:val="00930484"/>
    <w:rsid w:val="00930FD4"/>
    <w:rsid w:val="00931BF1"/>
    <w:rsid w:val="00932E26"/>
    <w:rsid w:val="00932ED4"/>
    <w:rsid w:val="00934220"/>
    <w:rsid w:val="00934231"/>
    <w:rsid w:val="00934873"/>
    <w:rsid w:val="00934F4A"/>
    <w:rsid w:val="00936A7E"/>
    <w:rsid w:val="00936E96"/>
    <w:rsid w:val="00937608"/>
    <w:rsid w:val="00940257"/>
    <w:rsid w:val="00940438"/>
    <w:rsid w:val="0094091A"/>
    <w:rsid w:val="00940C76"/>
    <w:rsid w:val="0094137A"/>
    <w:rsid w:val="00941478"/>
    <w:rsid w:val="00942329"/>
    <w:rsid w:val="0094240D"/>
    <w:rsid w:val="00942C40"/>
    <w:rsid w:val="00942CD1"/>
    <w:rsid w:val="00942CF4"/>
    <w:rsid w:val="00942D87"/>
    <w:rsid w:val="00943ED6"/>
    <w:rsid w:val="00943EE3"/>
    <w:rsid w:val="00944FD9"/>
    <w:rsid w:val="00944FE5"/>
    <w:rsid w:val="009456E4"/>
    <w:rsid w:val="00945A7B"/>
    <w:rsid w:val="00945E2D"/>
    <w:rsid w:val="00946A47"/>
    <w:rsid w:val="00947B15"/>
    <w:rsid w:val="00950531"/>
    <w:rsid w:val="00950537"/>
    <w:rsid w:val="0095176D"/>
    <w:rsid w:val="009531C6"/>
    <w:rsid w:val="009532FA"/>
    <w:rsid w:val="009538BF"/>
    <w:rsid w:val="00954607"/>
    <w:rsid w:val="00955988"/>
    <w:rsid w:val="009566AB"/>
    <w:rsid w:val="0095709C"/>
    <w:rsid w:val="0096010A"/>
    <w:rsid w:val="009604D6"/>
    <w:rsid w:val="0096091F"/>
    <w:rsid w:val="009609CF"/>
    <w:rsid w:val="00961AE2"/>
    <w:rsid w:val="00961EEE"/>
    <w:rsid w:val="00962010"/>
    <w:rsid w:val="00962D10"/>
    <w:rsid w:val="009631C6"/>
    <w:rsid w:val="0096418D"/>
    <w:rsid w:val="00964936"/>
    <w:rsid w:val="00965A27"/>
    <w:rsid w:val="00965A33"/>
    <w:rsid w:val="0096713B"/>
    <w:rsid w:val="009674AB"/>
    <w:rsid w:val="00967900"/>
    <w:rsid w:val="00970086"/>
    <w:rsid w:val="009709C8"/>
    <w:rsid w:val="00970B13"/>
    <w:rsid w:val="00973A28"/>
    <w:rsid w:val="00973A7A"/>
    <w:rsid w:val="00973D48"/>
    <w:rsid w:val="00973D74"/>
    <w:rsid w:val="0097423D"/>
    <w:rsid w:val="00974461"/>
    <w:rsid w:val="00974E25"/>
    <w:rsid w:val="00974FA0"/>
    <w:rsid w:val="00974FA3"/>
    <w:rsid w:val="009751EB"/>
    <w:rsid w:val="00975466"/>
    <w:rsid w:val="00975A3F"/>
    <w:rsid w:val="009762CB"/>
    <w:rsid w:val="00976D9C"/>
    <w:rsid w:val="00976F60"/>
    <w:rsid w:val="0097754B"/>
    <w:rsid w:val="00977FB4"/>
    <w:rsid w:val="00980425"/>
    <w:rsid w:val="00980CDD"/>
    <w:rsid w:val="00980CFE"/>
    <w:rsid w:val="00981331"/>
    <w:rsid w:val="009816D1"/>
    <w:rsid w:val="00981D0C"/>
    <w:rsid w:val="00981EFF"/>
    <w:rsid w:val="00981FF6"/>
    <w:rsid w:val="009822B4"/>
    <w:rsid w:val="00983578"/>
    <w:rsid w:val="00983AE4"/>
    <w:rsid w:val="00984493"/>
    <w:rsid w:val="009851B1"/>
    <w:rsid w:val="00985382"/>
    <w:rsid w:val="009857E0"/>
    <w:rsid w:val="00986FC1"/>
    <w:rsid w:val="0098756B"/>
    <w:rsid w:val="00990E12"/>
    <w:rsid w:val="00991745"/>
    <w:rsid w:val="00992B9B"/>
    <w:rsid w:val="00994152"/>
    <w:rsid w:val="009946F6"/>
    <w:rsid w:val="00994A1B"/>
    <w:rsid w:val="00995AF8"/>
    <w:rsid w:val="009960F4"/>
    <w:rsid w:val="0099659D"/>
    <w:rsid w:val="00996C9B"/>
    <w:rsid w:val="00996FD1"/>
    <w:rsid w:val="009A16ED"/>
    <w:rsid w:val="009A1BB6"/>
    <w:rsid w:val="009A289C"/>
    <w:rsid w:val="009A2E55"/>
    <w:rsid w:val="009A348D"/>
    <w:rsid w:val="009A357F"/>
    <w:rsid w:val="009A3916"/>
    <w:rsid w:val="009A4DEF"/>
    <w:rsid w:val="009A522E"/>
    <w:rsid w:val="009A6939"/>
    <w:rsid w:val="009A6C00"/>
    <w:rsid w:val="009A7E5D"/>
    <w:rsid w:val="009B04CD"/>
    <w:rsid w:val="009B2870"/>
    <w:rsid w:val="009B2C30"/>
    <w:rsid w:val="009B3EAF"/>
    <w:rsid w:val="009B438E"/>
    <w:rsid w:val="009B5A8C"/>
    <w:rsid w:val="009B6EF7"/>
    <w:rsid w:val="009B7740"/>
    <w:rsid w:val="009C017D"/>
    <w:rsid w:val="009C02E4"/>
    <w:rsid w:val="009C0739"/>
    <w:rsid w:val="009C0F38"/>
    <w:rsid w:val="009C1828"/>
    <w:rsid w:val="009C1E4B"/>
    <w:rsid w:val="009C2EAE"/>
    <w:rsid w:val="009C33D4"/>
    <w:rsid w:val="009C406B"/>
    <w:rsid w:val="009C4D0B"/>
    <w:rsid w:val="009C508E"/>
    <w:rsid w:val="009C53FA"/>
    <w:rsid w:val="009C5BCD"/>
    <w:rsid w:val="009C6829"/>
    <w:rsid w:val="009C7284"/>
    <w:rsid w:val="009C7328"/>
    <w:rsid w:val="009D13B0"/>
    <w:rsid w:val="009D166A"/>
    <w:rsid w:val="009D189F"/>
    <w:rsid w:val="009D2054"/>
    <w:rsid w:val="009D2BB2"/>
    <w:rsid w:val="009D2F5F"/>
    <w:rsid w:val="009D3409"/>
    <w:rsid w:val="009D3941"/>
    <w:rsid w:val="009D3A74"/>
    <w:rsid w:val="009D4DD8"/>
    <w:rsid w:val="009D5D27"/>
    <w:rsid w:val="009D5E91"/>
    <w:rsid w:val="009D60E3"/>
    <w:rsid w:val="009D64D5"/>
    <w:rsid w:val="009D688E"/>
    <w:rsid w:val="009D6948"/>
    <w:rsid w:val="009D6D30"/>
    <w:rsid w:val="009D6F34"/>
    <w:rsid w:val="009D724F"/>
    <w:rsid w:val="009D77D4"/>
    <w:rsid w:val="009D7973"/>
    <w:rsid w:val="009E01CB"/>
    <w:rsid w:val="009E1732"/>
    <w:rsid w:val="009E26F7"/>
    <w:rsid w:val="009E2DD2"/>
    <w:rsid w:val="009E33F2"/>
    <w:rsid w:val="009E5718"/>
    <w:rsid w:val="009E6164"/>
    <w:rsid w:val="009E63FB"/>
    <w:rsid w:val="009E6A90"/>
    <w:rsid w:val="009F0496"/>
    <w:rsid w:val="009F1BEC"/>
    <w:rsid w:val="009F2E2E"/>
    <w:rsid w:val="009F342C"/>
    <w:rsid w:val="009F34C1"/>
    <w:rsid w:val="009F3861"/>
    <w:rsid w:val="009F3CBD"/>
    <w:rsid w:val="009F3CE6"/>
    <w:rsid w:val="009F3D02"/>
    <w:rsid w:val="009F3F0B"/>
    <w:rsid w:val="009F589B"/>
    <w:rsid w:val="009F63F2"/>
    <w:rsid w:val="009F6408"/>
    <w:rsid w:val="009F6D44"/>
    <w:rsid w:val="009F75E7"/>
    <w:rsid w:val="009F76DC"/>
    <w:rsid w:val="00A000EF"/>
    <w:rsid w:val="00A001D3"/>
    <w:rsid w:val="00A011A1"/>
    <w:rsid w:val="00A01B07"/>
    <w:rsid w:val="00A01E26"/>
    <w:rsid w:val="00A022AB"/>
    <w:rsid w:val="00A02639"/>
    <w:rsid w:val="00A03519"/>
    <w:rsid w:val="00A042A2"/>
    <w:rsid w:val="00A04519"/>
    <w:rsid w:val="00A0471A"/>
    <w:rsid w:val="00A051A6"/>
    <w:rsid w:val="00A054F5"/>
    <w:rsid w:val="00A0577A"/>
    <w:rsid w:val="00A05D9B"/>
    <w:rsid w:val="00A064F5"/>
    <w:rsid w:val="00A066EC"/>
    <w:rsid w:val="00A072D7"/>
    <w:rsid w:val="00A10D22"/>
    <w:rsid w:val="00A10DBF"/>
    <w:rsid w:val="00A1155C"/>
    <w:rsid w:val="00A12094"/>
    <w:rsid w:val="00A127B2"/>
    <w:rsid w:val="00A12CAE"/>
    <w:rsid w:val="00A130E4"/>
    <w:rsid w:val="00A133CC"/>
    <w:rsid w:val="00A13E34"/>
    <w:rsid w:val="00A14050"/>
    <w:rsid w:val="00A148E7"/>
    <w:rsid w:val="00A14ACE"/>
    <w:rsid w:val="00A14D3B"/>
    <w:rsid w:val="00A14E8A"/>
    <w:rsid w:val="00A14F6D"/>
    <w:rsid w:val="00A14FA7"/>
    <w:rsid w:val="00A150BF"/>
    <w:rsid w:val="00A1518A"/>
    <w:rsid w:val="00A15F44"/>
    <w:rsid w:val="00A160B2"/>
    <w:rsid w:val="00A165F9"/>
    <w:rsid w:val="00A16987"/>
    <w:rsid w:val="00A16B8A"/>
    <w:rsid w:val="00A17507"/>
    <w:rsid w:val="00A20161"/>
    <w:rsid w:val="00A20949"/>
    <w:rsid w:val="00A20994"/>
    <w:rsid w:val="00A20AD1"/>
    <w:rsid w:val="00A212C6"/>
    <w:rsid w:val="00A213C1"/>
    <w:rsid w:val="00A22770"/>
    <w:rsid w:val="00A22847"/>
    <w:rsid w:val="00A22A65"/>
    <w:rsid w:val="00A22C87"/>
    <w:rsid w:val="00A22CD8"/>
    <w:rsid w:val="00A23354"/>
    <w:rsid w:val="00A237EC"/>
    <w:rsid w:val="00A24197"/>
    <w:rsid w:val="00A246AB"/>
    <w:rsid w:val="00A247B5"/>
    <w:rsid w:val="00A24DC2"/>
    <w:rsid w:val="00A2530C"/>
    <w:rsid w:val="00A26560"/>
    <w:rsid w:val="00A26818"/>
    <w:rsid w:val="00A26B64"/>
    <w:rsid w:val="00A26DE2"/>
    <w:rsid w:val="00A26E19"/>
    <w:rsid w:val="00A27E94"/>
    <w:rsid w:val="00A30049"/>
    <w:rsid w:val="00A31035"/>
    <w:rsid w:val="00A32461"/>
    <w:rsid w:val="00A32724"/>
    <w:rsid w:val="00A329B9"/>
    <w:rsid w:val="00A33092"/>
    <w:rsid w:val="00A331B8"/>
    <w:rsid w:val="00A33531"/>
    <w:rsid w:val="00A34B9B"/>
    <w:rsid w:val="00A35169"/>
    <w:rsid w:val="00A353D1"/>
    <w:rsid w:val="00A35774"/>
    <w:rsid w:val="00A36974"/>
    <w:rsid w:val="00A37141"/>
    <w:rsid w:val="00A379BE"/>
    <w:rsid w:val="00A37DF3"/>
    <w:rsid w:val="00A404FB"/>
    <w:rsid w:val="00A40588"/>
    <w:rsid w:val="00A40911"/>
    <w:rsid w:val="00A420D1"/>
    <w:rsid w:val="00A424B8"/>
    <w:rsid w:val="00A42C66"/>
    <w:rsid w:val="00A441B4"/>
    <w:rsid w:val="00A46622"/>
    <w:rsid w:val="00A47500"/>
    <w:rsid w:val="00A47E1E"/>
    <w:rsid w:val="00A500C8"/>
    <w:rsid w:val="00A50234"/>
    <w:rsid w:val="00A51CA1"/>
    <w:rsid w:val="00A51D3A"/>
    <w:rsid w:val="00A51EB5"/>
    <w:rsid w:val="00A5220D"/>
    <w:rsid w:val="00A5290C"/>
    <w:rsid w:val="00A52BDB"/>
    <w:rsid w:val="00A52EA5"/>
    <w:rsid w:val="00A53505"/>
    <w:rsid w:val="00A55312"/>
    <w:rsid w:val="00A560F4"/>
    <w:rsid w:val="00A563BB"/>
    <w:rsid w:val="00A563FE"/>
    <w:rsid w:val="00A56E3C"/>
    <w:rsid w:val="00A5707B"/>
    <w:rsid w:val="00A570E6"/>
    <w:rsid w:val="00A57D06"/>
    <w:rsid w:val="00A603C2"/>
    <w:rsid w:val="00A60752"/>
    <w:rsid w:val="00A60F14"/>
    <w:rsid w:val="00A61A82"/>
    <w:rsid w:val="00A62F94"/>
    <w:rsid w:val="00A630CE"/>
    <w:rsid w:val="00A63491"/>
    <w:rsid w:val="00A63916"/>
    <w:rsid w:val="00A63B3C"/>
    <w:rsid w:val="00A63C62"/>
    <w:rsid w:val="00A63FF4"/>
    <w:rsid w:val="00A656F4"/>
    <w:rsid w:val="00A670DD"/>
    <w:rsid w:val="00A67833"/>
    <w:rsid w:val="00A70133"/>
    <w:rsid w:val="00A70F43"/>
    <w:rsid w:val="00A70F78"/>
    <w:rsid w:val="00A725F0"/>
    <w:rsid w:val="00A72ADD"/>
    <w:rsid w:val="00A73252"/>
    <w:rsid w:val="00A73513"/>
    <w:rsid w:val="00A73966"/>
    <w:rsid w:val="00A73E2E"/>
    <w:rsid w:val="00A74D34"/>
    <w:rsid w:val="00A75278"/>
    <w:rsid w:val="00A75379"/>
    <w:rsid w:val="00A75B56"/>
    <w:rsid w:val="00A76276"/>
    <w:rsid w:val="00A76BAA"/>
    <w:rsid w:val="00A771FE"/>
    <w:rsid w:val="00A7765C"/>
    <w:rsid w:val="00A77812"/>
    <w:rsid w:val="00A77AC9"/>
    <w:rsid w:val="00A8018C"/>
    <w:rsid w:val="00A80B30"/>
    <w:rsid w:val="00A816C4"/>
    <w:rsid w:val="00A81A27"/>
    <w:rsid w:val="00A82066"/>
    <w:rsid w:val="00A83581"/>
    <w:rsid w:val="00A8365F"/>
    <w:rsid w:val="00A84F1B"/>
    <w:rsid w:val="00A8531C"/>
    <w:rsid w:val="00A8549E"/>
    <w:rsid w:val="00A854B4"/>
    <w:rsid w:val="00A85767"/>
    <w:rsid w:val="00A87437"/>
    <w:rsid w:val="00A87803"/>
    <w:rsid w:val="00A8799A"/>
    <w:rsid w:val="00A87C85"/>
    <w:rsid w:val="00A9109C"/>
    <w:rsid w:val="00A929A4"/>
    <w:rsid w:val="00A92B73"/>
    <w:rsid w:val="00A930DD"/>
    <w:rsid w:val="00A94E04"/>
    <w:rsid w:val="00A95332"/>
    <w:rsid w:val="00A962A1"/>
    <w:rsid w:val="00A96B6A"/>
    <w:rsid w:val="00A96FF2"/>
    <w:rsid w:val="00AA0CC2"/>
    <w:rsid w:val="00AA138F"/>
    <w:rsid w:val="00AA17F6"/>
    <w:rsid w:val="00AA1A1F"/>
    <w:rsid w:val="00AA201B"/>
    <w:rsid w:val="00AA2126"/>
    <w:rsid w:val="00AA2158"/>
    <w:rsid w:val="00AA2D1C"/>
    <w:rsid w:val="00AA2EA8"/>
    <w:rsid w:val="00AA3095"/>
    <w:rsid w:val="00AA369E"/>
    <w:rsid w:val="00AA3CEC"/>
    <w:rsid w:val="00AA4ABF"/>
    <w:rsid w:val="00AA53F0"/>
    <w:rsid w:val="00AA5693"/>
    <w:rsid w:val="00AA5D58"/>
    <w:rsid w:val="00AA5E2B"/>
    <w:rsid w:val="00AA6243"/>
    <w:rsid w:val="00AA6DF6"/>
    <w:rsid w:val="00AA7EBD"/>
    <w:rsid w:val="00AB0003"/>
    <w:rsid w:val="00AB04B0"/>
    <w:rsid w:val="00AB1394"/>
    <w:rsid w:val="00AB24C1"/>
    <w:rsid w:val="00AB3222"/>
    <w:rsid w:val="00AB4991"/>
    <w:rsid w:val="00AB4CF3"/>
    <w:rsid w:val="00AB4D2F"/>
    <w:rsid w:val="00AB51CD"/>
    <w:rsid w:val="00AB5CD5"/>
    <w:rsid w:val="00AB60C2"/>
    <w:rsid w:val="00AB7347"/>
    <w:rsid w:val="00AB7505"/>
    <w:rsid w:val="00AC0306"/>
    <w:rsid w:val="00AC1283"/>
    <w:rsid w:val="00AC3F22"/>
    <w:rsid w:val="00AC5166"/>
    <w:rsid w:val="00AC6024"/>
    <w:rsid w:val="00AC61F7"/>
    <w:rsid w:val="00AC6269"/>
    <w:rsid w:val="00AC6B8B"/>
    <w:rsid w:val="00AC76D3"/>
    <w:rsid w:val="00AD054F"/>
    <w:rsid w:val="00AD0DFB"/>
    <w:rsid w:val="00AD1127"/>
    <w:rsid w:val="00AD203B"/>
    <w:rsid w:val="00AD2780"/>
    <w:rsid w:val="00AD2F9D"/>
    <w:rsid w:val="00AD43F7"/>
    <w:rsid w:val="00AD4674"/>
    <w:rsid w:val="00AD4A02"/>
    <w:rsid w:val="00AD4EB3"/>
    <w:rsid w:val="00AD577E"/>
    <w:rsid w:val="00AD5E94"/>
    <w:rsid w:val="00AD7159"/>
    <w:rsid w:val="00AE0498"/>
    <w:rsid w:val="00AE0550"/>
    <w:rsid w:val="00AE1485"/>
    <w:rsid w:val="00AE15A5"/>
    <w:rsid w:val="00AE1896"/>
    <w:rsid w:val="00AE2E20"/>
    <w:rsid w:val="00AE3163"/>
    <w:rsid w:val="00AE3C90"/>
    <w:rsid w:val="00AE3DD9"/>
    <w:rsid w:val="00AE41D8"/>
    <w:rsid w:val="00AE4264"/>
    <w:rsid w:val="00AE44AF"/>
    <w:rsid w:val="00AE44B1"/>
    <w:rsid w:val="00AE5905"/>
    <w:rsid w:val="00AE5CB4"/>
    <w:rsid w:val="00AE63DA"/>
    <w:rsid w:val="00AE712F"/>
    <w:rsid w:val="00AE73E6"/>
    <w:rsid w:val="00AE781C"/>
    <w:rsid w:val="00AF0453"/>
    <w:rsid w:val="00AF0BA4"/>
    <w:rsid w:val="00AF134D"/>
    <w:rsid w:val="00AF151F"/>
    <w:rsid w:val="00AF236F"/>
    <w:rsid w:val="00AF4662"/>
    <w:rsid w:val="00AF472E"/>
    <w:rsid w:val="00AF4F5E"/>
    <w:rsid w:val="00AF50E3"/>
    <w:rsid w:val="00AF5A4D"/>
    <w:rsid w:val="00AF5DD4"/>
    <w:rsid w:val="00AF635F"/>
    <w:rsid w:val="00AF7673"/>
    <w:rsid w:val="00B01592"/>
    <w:rsid w:val="00B02294"/>
    <w:rsid w:val="00B02C0F"/>
    <w:rsid w:val="00B02E59"/>
    <w:rsid w:val="00B03785"/>
    <w:rsid w:val="00B038BE"/>
    <w:rsid w:val="00B062E4"/>
    <w:rsid w:val="00B06B2D"/>
    <w:rsid w:val="00B07BCD"/>
    <w:rsid w:val="00B100FE"/>
    <w:rsid w:val="00B1073A"/>
    <w:rsid w:val="00B112C5"/>
    <w:rsid w:val="00B11430"/>
    <w:rsid w:val="00B11962"/>
    <w:rsid w:val="00B121BE"/>
    <w:rsid w:val="00B125F0"/>
    <w:rsid w:val="00B12ED7"/>
    <w:rsid w:val="00B1316E"/>
    <w:rsid w:val="00B136A3"/>
    <w:rsid w:val="00B138D4"/>
    <w:rsid w:val="00B13E3A"/>
    <w:rsid w:val="00B1434E"/>
    <w:rsid w:val="00B14F08"/>
    <w:rsid w:val="00B1549D"/>
    <w:rsid w:val="00B155C0"/>
    <w:rsid w:val="00B15E72"/>
    <w:rsid w:val="00B16437"/>
    <w:rsid w:val="00B16C0D"/>
    <w:rsid w:val="00B16C5E"/>
    <w:rsid w:val="00B16D0F"/>
    <w:rsid w:val="00B16E08"/>
    <w:rsid w:val="00B16F99"/>
    <w:rsid w:val="00B17272"/>
    <w:rsid w:val="00B1771B"/>
    <w:rsid w:val="00B17884"/>
    <w:rsid w:val="00B17B32"/>
    <w:rsid w:val="00B20F8E"/>
    <w:rsid w:val="00B2152E"/>
    <w:rsid w:val="00B21531"/>
    <w:rsid w:val="00B21681"/>
    <w:rsid w:val="00B22672"/>
    <w:rsid w:val="00B22C30"/>
    <w:rsid w:val="00B230E9"/>
    <w:rsid w:val="00B234E8"/>
    <w:rsid w:val="00B23BC2"/>
    <w:rsid w:val="00B23E14"/>
    <w:rsid w:val="00B23E71"/>
    <w:rsid w:val="00B25239"/>
    <w:rsid w:val="00B253B4"/>
    <w:rsid w:val="00B2553C"/>
    <w:rsid w:val="00B259EE"/>
    <w:rsid w:val="00B25ABF"/>
    <w:rsid w:val="00B267A3"/>
    <w:rsid w:val="00B26D0B"/>
    <w:rsid w:val="00B26F29"/>
    <w:rsid w:val="00B27281"/>
    <w:rsid w:val="00B27694"/>
    <w:rsid w:val="00B27F56"/>
    <w:rsid w:val="00B305ED"/>
    <w:rsid w:val="00B3090E"/>
    <w:rsid w:val="00B30DE6"/>
    <w:rsid w:val="00B31347"/>
    <w:rsid w:val="00B31AAD"/>
    <w:rsid w:val="00B31AE2"/>
    <w:rsid w:val="00B31FB9"/>
    <w:rsid w:val="00B32293"/>
    <w:rsid w:val="00B323F5"/>
    <w:rsid w:val="00B33935"/>
    <w:rsid w:val="00B33D1E"/>
    <w:rsid w:val="00B344D4"/>
    <w:rsid w:val="00B34908"/>
    <w:rsid w:val="00B349F1"/>
    <w:rsid w:val="00B35056"/>
    <w:rsid w:val="00B357AE"/>
    <w:rsid w:val="00B35B5A"/>
    <w:rsid w:val="00B35DA6"/>
    <w:rsid w:val="00B3616B"/>
    <w:rsid w:val="00B365B7"/>
    <w:rsid w:val="00B3680F"/>
    <w:rsid w:val="00B36835"/>
    <w:rsid w:val="00B406B0"/>
    <w:rsid w:val="00B40F23"/>
    <w:rsid w:val="00B41378"/>
    <w:rsid w:val="00B414E9"/>
    <w:rsid w:val="00B423AC"/>
    <w:rsid w:val="00B42B58"/>
    <w:rsid w:val="00B42B78"/>
    <w:rsid w:val="00B42F0D"/>
    <w:rsid w:val="00B437F8"/>
    <w:rsid w:val="00B437FB"/>
    <w:rsid w:val="00B43D66"/>
    <w:rsid w:val="00B43EF0"/>
    <w:rsid w:val="00B45565"/>
    <w:rsid w:val="00B45D7D"/>
    <w:rsid w:val="00B47651"/>
    <w:rsid w:val="00B47822"/>
    <w:rsid w:val="00B47D4A"/>
    <w:rsid w:val="00B50534"/>
    <w:rsid w:val="00B506F5"/>
    <w:rsid w:val="00B50D0C"/>
    <w:rsid w:val="00B51E5B"/>
    <w:rsid w:val="00B54A2D"/>
    <w:rsid w:val="00B552E2"/>
    <w:rsid w:val="00B564FD"/>
    <w:rsid w:val="00B57ECC"/>
    <w:rsid w:val="00B57F72"/>
    <w:rsid w:val="00B608E1"/>
    <w:rsid w:val="00B61388"/>
    <w:rsid w:val="00B614CB"/>
    <w:rsid w:val="00B61618"/>
    <w:rsid w:val="00B621BA"/>
    <w:rsid w:val="00B62230"/>
    <w:rsid w:val="00B62C66"/>
    <w:rsid w:val="00B62E42"/>
    <w:rsid w:val="00B633CD"/>
    <w:rsid w:val="00B634F5"/>
    <w:rsid w:val="00B63CC4"/>
    <w:rsid w:val="00B6403F"/>
    <w:rsid w:val="00B64179"/>
    <w:rsid w:val="00B646AF"/>
    <w:rsid w:val="00B64D12"/>
    <w:rsid w:val="00B64E9E"/>
    <w:rsid w:val="00B659DB"/>
    <w:rsid w:val="00B6602E"/>
    <w:rsid w:val="00B66B17"/>
    <w:rsid w:val="00B66B8A"/>
    <w:rsid w:val="00B66E50"/>
    <w:rsid w:val="00B67BF2"/>
    <w:rsid w:val="00B67CA2"/>
    <w:rsid w:val="00B71E89"/>
    <w:rsid w:val="00B721D4"/>
    <w:rsid w:val="00B7240B"/>
    <w:rsid w:val="00B72956"/>
    <w:rsid w:val="00B72D6E"/>
    <w:rsid w:val="00B738C0"/>
    <w:rsid w:val="00B7394A"/>
    <w:rsid w:val="00B741C3"/>
    <w:rsid w:val="00B74632"/>
    <w:rsid w:val="00B74F73"/>
    <w:rsid w:val="00B756B8"/>
    <w:rsid w:val="00B757CB"/>
    <w:rsid w:val="00B76951"/>
    <w:rsid w:val="00B76CCA"/>
    <w:rsid w:val="00B76FF1"/>
    <w:rsid w:val="00B77616"/>
    <w:rsid w:val="00B77772"/>
    <w:rsid w:val="00B779E3"/>
    <w:rsid w:val="00B80729"/>
    <w:rsid w:val="00B80F39"/>
    <w:rsid w:val="00B82316"/>
    <w:rsid w:val="00B824BC"/>
    <w:rsid w:val="00B82771"/>
    <w:rsid w:val="00B827AE"/>
    <w:rsid w:val="00B82E17"/>
    <w:rsid w:val="00B84DA7"/>
    <w:rsid w:val="00B860CF"/>
    <w:rsid w:val="00B86EAE"/>
    <w:rsid w:val="00B9085A"/>
    <w:rsid w:val="00B90A20"/>
    <w:rsid w:val="00B90ABB"/>
    <w:rsid w:val="00B90CB2"/>
    <w:rsid w:val="00B91DCE"/>
    <w:rsid w:val="00B91FA2"/>
    <w:rsid w:val="00B92C50"/>
    <w:rsid w:val="00B93908"/>
    <w:rsid w:val="00B93D0C"/>
    <w:rsid w:val="00B944D8"/>
    <w:rsid w:val="00B945B1"/>
    <w:rsid w:val="00B959D1"/>
    <w:rsid w:val="00B959F2"/>
    <w:rsid w:val="00B96489"/>
    <w:rsid w:val="00B964D1"/>
    <w:rsid w:val="00B968F9"/>
    <w:rsid w:val="00B97081"/>
    <w:rsid w:val="00B970B9"/>
    <w:rsid w:val="00B975EC"/>
    <w:rsid w:val="00B97B8F"/>
    <w:rsid w:val="00BA0059"/>
    <w:rsid w:val="00BA0130"/>
    <w:rsid w:val="00BA02D2"/>
    <w:rsid w:val="00BA0573"/>
    <w:rsid w:val="00BA0618"/>
    <w:rsid w:val="00BA1286"/>
    <w:rsid w:val="00BA13F1"/>
    <w:rsid w:val="00BA197C"/>
    <w:rsid w:val="00BA1A33"/>
    <w:rsid w:val="00BA2847"/>
    <w:rsid w:val="00BA2A5C"/>
    <w:rsid w:val="00BA2B7B"/>
    <w:rsid w:val="00BA463D"/>
    <w:rsid w:val="00BA4664"/>
    <w:rsid w:val="00BA4810"/>
    <w:rsid w:val="00BA5094"/>
    <w:rsid w:val="00BA5199"/>
    <w:rsid w:val="00BA51B7"/>
    <w:rsid w:val="00BA5216"/>
    <w:rsid w:val="00BA706B"/>
    <w:rsid w:val="00BA7422"/>
    <w:rsid w:val="00BB0B33"/>
    <w:rsid w:val="00BB1D52"/>
    <w:rsid w:val="00BB2091"/>
    <w:rsid w:val="00BB26AF"/>
    <w:rsid w:val="00BB38F0"/>
    <w:rsid w:val="00BB4EEB"/>
    <w:rsid w:val="00BB500A"/>
    <w:rsid w:val="00BB53B2"/>
    <w:rsid w:val="00BB58CF"/>
    <w:rsid w:val="00BB5E39"/>
    <w:rsid w:val="00BB5F5A"/>
    <w:rsid w:val="00BB62B4"/>
    <w:rsid w:val="00BB6CC7"/>
    <w:rsid w:val="00BB767B"/>
    <w:rsid w:val="00BC0451"/>
    <w:rsid w:val="00BC0925"/>
    <w:rsid w:val="00BC0BE2"/>
    <w:rsid w:val="00BC3158"/>
    <w:rsid w:val="00BC3999"/>
    <w:rsid w:val="00BC3B65"/>
    <w:rsid w:val="00BC47AC"/>
    <w:rsid w:val="00BC495B"/>
    <w:rsid w:val="00BC4983"/>
    <w:rsid w:val="00BC4D96"/>
    <w:rsid w:val="00BC595D"/>
    <w:rsid w:val="00BC5C7E"/>
    <w:rsid w:val="00BC64A3"/>
    <w:rsid w:val="00BC7478"/>
    <w:rsid w:val="00BC7659"/>
    <w:rsid w:val="00BC7B30"/>
    <w:rsid w:val="00BD002D"/>
    <w:rsid w:val="00BD0AB1"/>
    <w:rsid w:val="00BD0B86"/>
    <w:rsid w:val="00BD0D25"/>
    <w:rsid w:val="00BD1063"/>
    <w:rsid w:val="00BD14A1"/>
    <w:rsid w:val="00BD17AB"/>
    <w:rsid w:val="00BD1C19"/>
    <w:rsid w:val="00BD2639"/>
    <w:rsid w:val="00BD2FBA"/>
    <w:rsid w:val="00BD3312"/>
    <w:rsid w:val="00BD39EB"/>
    <w:rsid w:val="00BD42A8"/>
    <w:rsid w:val="00BD45F8"/>
    <w:rsid w:val="00BD4667"/>
    <w:rsid w:val="00BD4BC5"/>
    <w:rsid w:val="00BD4DB2"/>
    <w:rsid w:val="00BD59BF"/>
    <w:rsid w:val="00BD5E55"/>
    <w:rsid w:val="00BD5EC4"/>
    <w:rsid w:val="00BD64DD"/>
    <w:rsid w:val="00BD657E"/>
    <w:rsid w:val="00BD6EA9"/>
    <w:rsid w:val="00BD7ECA"/>
    <w:rsid w:val="00BE003C"/>
    <w:rsid w:val="00BE0744"/>
    <w:rsid w:val="00BE1177"/>
    <w:rsid w:val="00BE1928"/>
    <w:rsid w:val="00BE3216"/>
    <w:rsid w:val="00BE34B4"/>
    <w:rsid w:val="00BE3938"/>
    <w:rsid w:val="00BE3F5A"/>
    <w:rsid w:val="00BE410F"/>
    <w:rsid w:val="00BE45C0"/>
    <w:rsid w:val="00BE4F33"/>
    <w:rsid w:val="00BE58D2"/>
    <w:rsid w:val="00BE5F3E"/>
    <w:rsid w:val="00BE61F6"/>
    <w:rsid w:val="00BE74F2"/>
    <w:rsid w:val="00BF0285"/>
    <w:rsid w:val="00BF134B"/>
    <w:rsid w:val="00BF13C0"/>
    <w:rsid w:val="00BF22A0"/>
    <w:rsid w:val="00BF23B6"/>
    <w:rsid w:val="00BF2817"/>
    <w:rsid w:val="00BF2A69"/>
    <w:rsid w:val="00BF32AE"/>
    <w:rsid w:val="00BF34C2"/>
    <w:rsid w:val="00BF3882"/>
    <w:rsid w:val="00BF5088"/>
    <w:rsid w:val="00BF5F63"/>
    <w:rsid w:val="00BF5F7A"/>
    <w:rsid w:val="00BF63C8"/>
    <w:rsid w:val="00BF6404"/>
    <w:rsid w:val="00BF6B5A"/>
    <w:rsid w:val="00BF6CE8"/>
    <w:rsid w:val="00BF7558"/>
    <w:rsid w:val="00C00CE8"/>
    <w:rsid w:val="00C010A3"/>
    <w:rsid w:val="00C022FA"/>
    <w:rsid w:val="00C02737"/>
    <w:rsid w:val="00C02912"/>
    <w:rsid w:val="00C035FD"/>
    <w:rsid w:val="00C03977"/>
    <w:rsid w:val="00C042EF"/>
    <w:rsid w:val="00C04442"/>
    <w:rsid w:val="00C0454D"/>
    <w:rsid w:val="00C04D3F"/>
    <w:rsid w:val="00C05636"/>
    <w:rsid w:val="00C05B5B"/>
    <w:rsid w:val="00C0641B"/>
    <w:rsid w:val="00C06882"/>
    <w:rsid w:val="00C070AA"/>
    <w:rsid w:val="00C07156"/>
    <w:rsid w:val="00C07461"/>
    <w:rsid w:val="00C07FF2"/>
    <w:rsid w:val="00C10637"/>
    <w:rsid w:val="00C108F9"/>
    <w:rsid w:val="00C11499"/>
    <w:rsid w:val="00C11AEB"/>
    <w:rsid w:val="00C122A3"/>
    <w:rsid w:val="00C132CF"/>
    <w:rsid w:val="00C13ABC"/>
    <w:rsid w:val="00C13BEC"/>
    <w:rsid w:val="00C14303"/>
    <w:rsid w:val="00C14CFD"/>
    <w:rsid w:val="00C151E4"/>
    <w:rsid w:val="00C159C1"/>
    <w:rsid w:val="00C15D88"/>
    <w:rsid w:val="00C1603A"/>
    <w:rsid w:val="00C16601"/>
    <w:rsid w:val="00C1691D"/>
    <w:rsid w:val="00C2033B"/>
    <w:rsid w:val="00C20518"/>
    <w:rsid w:val="00C208C6"/>
    <w:rsid w:val="00C20BFB"/>
    <w:rsid w:val="00C20FC5"/>
    <w:rsid w:val="00C210A9"/>
    <w:rsid w:val="00C21A77"/>
    <w:rsid w:val="00C21D86"/>
    <w:rsid w:val="00C23E58"/>
    <w:rsid w:val="00C23F0A"/>
    <w:rsid w:val="00C24224"/>
    <w:rsid w:val="00C24BB7"/>
    <w:rsid w:val="00C26D65"/>
    <w:rsid w:val="00C27C5F"/>
    <w:rsid w:val="00C27E1C"/>
    <w:rsid w:val="00C305D4"/>
    <w:rsid w:val="00C30B26"/>
    <w:rsid w:val="00C31929"/>
    <w:rsid w:val="00C344B4"/>
    <w:rsid w:val="00C35CC5"/>
    <w:rsid w:val="00C37AF7"/>
    <w:rsid w:val="00C37BE6"/>
    <w:rsid w:val="00C407B4"/>
    <w:rsid w:val="00C408F2"/>
    <w:rsid w:val="00C40B8F"/>
    <w:rsid w:val="00C41C92"/>
    <w:rsid w:val="00C42286"/>
    <w:rsid w:val="00C427E7"/>
    <w:rsid w:val="00C43BD1"/>
    <w:rsid w:val="00C447CF"/>
    <w:rsid w:val="00C44B01"/>
    <w:rsid w:val="00C44B41"/>
    <w:rsid w:val="00C44EF2"/>
    <w:rsid w:val="00C450F0"/>
    <w:rsid w:val="00C456BF"/>
    <w:rsid w:val="00C45890"/>
    <w:rsid w:val="00C459F2"/>
    <w:rsid w:val="00C46EDD"/>
    <w:rsid w:val="00C4712F"/>
    <w:rsid w:val="00C4733F"/>
    <w:rsid w:val="00C479C0"/>
    <w:rsid w:val="00C47C5F"/>
    <w:rsid w:val="00C50D58"/>
    <w:rsid w:val="00C51043"/>
    <w:rsid w:val="00C51D9B"/>
    <w:rsid w:val="00C534DF"/>
    <w:rsid w:val="00C547D6"/>
    <w:rsid w:val="00C54D0F"/>
    <w:rsid w:val="00C560B8"/>
    <w:rsid w:val="00C56501"/>
    <w:rsid w:val="00C57364"/>
    <w:rsid w:val="00C615C4"/>
    <w:rsid w:val="00C62235"/>
    <w:rsid w:val="00C624A4"/>
    <w:rsid w:val="00C627C6"/>
    <w:rsid w:val="00C637C1"/>
    <w:rsid w:val="00C63AD8"/>
    <w:rsid w:val="00C63B8A"/>
    <w:rsid w:val="00C64D31"/>
    <w:rsid w:val="00C64EB0"/>
    <w:rsid w:val="00C650FE"/>
    <w:rsid w:val="00C655F7"/>
    <w:rsid w:val="00C66172"/>
    <w:rsid w:val="00C66403"/>
    <w:rsid w:val="00C667CA"/>
    <w:rsid w:val="00C66CEE"/>
    <w:rsid w:val="00C67A07"/>
    <w:rsid w:val="00C67B26"/>
    <w:rsid w:val="00C67C9A"/>
    <w:rsid w:val="00C71395"/>
    <w:rsid w:val="00C71BC8"/>
    <w:rsid w:val="00C72ED7"/>
    <w:rsid w:val="00C73247"/>
    <w:rsid w:val="00C7366F"/>
    <w:rsid w:val="00C73A88"/>
    <w:rsid w:val="00C73BDF"/>
    <w:rsid w:val="00C760F7"/>
    <w:rsid w:val="00C76610"/>
    <w:rsid w:val="00C76E19"/>
    <w:rsid w:val="00C77451"/>
    <w:rsid w:val="00C77E69"/>
    <w:rsid w:val="00C80463"/>
    <w:rsid w:val="00C813F7"/>
    <w:rsid w:val="00C81B6B"/>
    <w:rsid w:val="00C82A5C"/>
    <w:rsid w:val="00C8393C"/>
    <w:rsid w:val="00C83D6F"/>
    <w:rsid w:val="00C8401A"/>
    <w:rsid w:val="00C8511B"/>
    <w:rsid w:val="00C85183"/>
    <w:rsid w:val="00C85339"/>
    <w:rsid w:val="00C86CEB"/>
    <w:rsid w:val="00C90D44"/>
    <w:rsid w:val="00C90EE4"/>
    <w:rsid w:val="00C9180F"/>
    <w:rsid w:val="00C91AD3"/>
    <w:rsid w:val="00C92E97"/>
    <w:rsid w:val="00C95B0B"/>
    <w:rsid w:val="00C961A6"/>
    <w:rsid w:val="00C9693F"/>
    <w:rsid w:val="00C9729E"/>
    <w:rsid w:val="00CA07A3"/>
    <w:rsid w:val="00CA1300"/>
    <w:rsid w:val="00CA1332"/>
    <w:rsid w:val="00CA159B"/>
    <w:rsid w:val="00CA196A"/>
    <w:rsid w:val="00CA29D8"/>
    <w:rsid w:val="00CA2FB1"/>
    <w:rsid w:val="00CA4912"/>
    <w:rsid w:val="00CA495E"/>
    <w:rsid w:val="00CA4E17"/>
    <w:rsid w:val="00CA4F08"/>
    <w:rsid w:val="00CA52B5"/>
    <w:rsid w:val="00CA6882"/>
    <w:rsid w:val="00CA7E16"/>
    <w:rsid w:val="00CA7F2E"/>
    <w:rsid w:val="00CB1919"/>
    <w:rsid w:val="00CB1BE0"/>
    <w:rsid w:val="00CB1EB4"/>
    <w:rsid w:val="00CB2542"/>
    <w:rsid w:val="00CB2B7B"/>
    <w:rsid w:val="00CB350A"/>
    <w:rsid w:val="00CB3CFF"/>
    <w:rsid w:val="00CB512C"/>
    <w:rsid w:val="00CB5641"/>
    <w:rsid w:val="00CB583A"/>
    <w:rsid w:val="00CB5E41"/>
    <w:rsid w:val="00CB5E9C"/>
    <w:rsid w:val="00CB6019"/>
    <w:rsid w:val="00CB65C5"/>
    <w:rsid w:val="00CB6CD0"/>
    <w:rsid w:val="00CB70DE"/>
    <w:rsid w:val="00CB76D6"/>
    <w:rsid w:val="00CB7CE4"/>
    <w:rsid w:val="00CC0C8D"/>
    <w:rsid w:val="00CC19D4"/>
    <w:rsid w:val="00CC1B85"/>
    <w:rsid w:val="00CC29B6"/>
    <w:rsid w:val="00CC38CD"/>
    <w:rsid w:val="00CC3BA9"/>
    <w:rsid w:val="00CC3FA7"/>
    <w:rsid w:val="00CC46A4"/>
    <w:rsid w:val="00CC4883"/>
    <w:rsid w:val="00CC4966"/>
    <w:rsid w:val="00CC4E79"/>
    <w:rsid w:val="00CC5186"/>
    <w:rsid w:val="00CC5C5E"/>
    <w:rsid w:val="00CC67E2"/>
    <w:rsid w:val="00CC684C"/>
    <w:rsid w:val="00CC6A02"/>
    <w:rsid w:val="00CC6A18"/>
    <w:rsid w:val="00CC6D89"/>
    <w:rsid w:val="00CC6E32"/>
    <w:rsid w:val="00CC77A2"/>
    <w:rsid w:val="00CC78F3"/>
    <w:rsid w:val="00CC7ECE"/>
    <w:rsid w:val="00CD048B"/>
    <w:rsid w:val="00CD106D"/>
    <w:rsid w:val="00CD1183"/>
    <w:rsid w:val="00CD154E"/>
    <w:rsid w:val="00CD1750"/>
    <w:rsid w:val="00CD1803"/>
    <w:rsid w:val="00CD18F8"/>
    <w:rsid w:val="00CD4095"/>
    <w:rsid w:val="00CD64F8"/>
    <w:rsid w:val="00CD6787"/>
    <w:rsid w:val="00CD6F6B"/>
    <w:rsid w:val="00CD7048"/>
    <w:rsid w:val="00CD7C62"/>
    <w:rsid w:val="00CD7CD1"/>
    <w:rsid w:val="00CE027C"/>
    <w:rsid w:val="00CE0FA0"/>
    <w:rsid w:val="00CE192C"/>
    <w:rsid w:val="00CE2530"/>
    <w:rsid w:val="00CE2AF1"/>
    <w:rsid w:val="00CE3221"/>
    <w:rsid w:val="00CE3230"/>
    <w:rsid w:val="00CE369D"/>
    <w:rsid w:val="00CE3907"/>
    <w:rsid w:val="00CE39FA"/>
    <w:rsid w:val="00CE3AE8"/>
    <w:rsid w:val="00CE459D"/>
    <w:rsid w:val="00CE4F85"/>
    <w:rsid w:val="00CE509C"/>
    <w:rsid w:val="00CE5288"/>
    <w:rsid w:val="00CE5361"/>
    <w:rsid w:val="00CE6E55"/>
    <w:rsid w:val="00CE702D"/>
    <w:rsid w:val="00CE72FF"/>
    <w:rsid w:val="00CE7407"/>
    <w:rsid w:val="00CF08ED"/>
    <w:rsid w:val="00CF093C"/>
    <w:rsid w:val="00CF1093"/>
    <w:rsid w:val="00CF1712"/>
    <w:rsid w:val="00CF1921"/>
    <w:rsid w:val="00CF19B8"/>
    <w:rsid w:val="00CF24E9"/>
    <w:rsid w:val="00CF2B36"/>
    <w:rsid w:val="00CF2CBE"/>
    <w:rsid w:val="00CF39AA"/>
    <w:rsid w:val="00CF3B5F"/>
    <w:rsid w:val="00CF4579"/>
    <w:rsid w:val="00CF51D4"/>
    <w:rsid w:val="00CF54DA"/>
    <w:rsid w:val="00CF54EC"/>
    <w:rsid w:val="00CF55E7"/>
    <w:rsid w:val="00CF5AF7"/>
    <w:rsid w:val="00CF6089"/>
    <w:rsid w:val="00CF6341"/>
    <w:rsid w:val="00CF7029"/>
    <w:rsid w:val="00CF7107"/>
    <w:rsid w:val="00D00B81"/>
    <w:rsid w:val="00D00B86"/>
    <w:rsid w:val="00D00C9E"/>
    <w:rsid w:val="00D00CC9"/>
    <w:rsid w:val="00D013FC"/>
    <w:rsid w:val="00D02C67"/>
    <w:rsid w:val="00D02EC2"/>
    <w:rsid w:val="00D03670"/>
    <w:rsid w:val="00D03841"/>
    <w:rsid w:val="00D04A4B"/>
    <w:rsid w:val="00D04FDE"/>
    <w:rsid w:val="00D05EC7"/>
    <w:rsid w:val="00D066D4"/>
    <w:rsid w:val="00D0674D"/>
    <w:rsid w:val="00D1083B"/>
    <w:rsid w:val="00D118CE"/>
    <w:rsid w:val="00D11B86"/>
    <w:rsid w:val="00D12A81"/>
    <w:rsid w:val="00D146CD"/>
    <w:rsid w:val="00D14B30"/>
    <w:rsid w:val="00D14FAD"/>
    <w:rsid w:val="00D158AD"/>
    <w:rsid w:val="00D15D25"/>
    <w:rsid w:val="00D16CB1"/>
    <w:rsid w:val="00D17691"/>
    <w:rsid w:val="00D2036C"/>
    <w:rsid w:val="00D20BE3"/>
    <w:rsid w:val="00D21C8F"/>
    <w:rsid w:val="00D22B36"/>
    <w:rsid w:val="00D23F2C"/>
    <w:rsid w:val="00D24328"/>
    <w:rsid w:val="00D24858"/>
    <w:rsid w:val="00D24AC0"/>
    <w:rsid w:val="00D24F95"/>
    <w:rsid w:val="00D25D55"/>
    <w:rsid w:val="00D263CB"/>
    <w:rsid w:val="00D26B56"/>
    <w:rsid w:val="00D26BC0"/>
    <w:rsid w:val="00D26CEB"/>
    <w:rsid w:val="00D26E1D"/>
    <w:rsid w:val="00D27122"/>
    <w:rsid w:val="00D274BB"/>
    <w:rsid w:val="00D27749"/>
    <w:rsid w:val="00D27A5A"/>
    <w:rsid w:val="00D31714"/>
    <w:rsid w:val="00D31F2F"/>
    <w:rsid w:val="00D31FE7"/>
    <w:rsid w:val="00D32319"/>
    <w:rsid w:val="00D32AE7"/>
    <w:rsid w:val="00D32C49"/>
    <w:rsid w:val="00D33B7A"/>
    <w:rsid w:val="00D33F3C"/>
    <w:rsid w:val="00D34694"/>
    <w:rsid w:val="00D34AB6"/>
    <w:rsid w:val="00D34AF3"/>
    <w:rsid w:val="00D34DBF"/>
    <w:rsid w:val="00D35950"/>
    <w:rsid w:val="00D36CC0"/>
    <w:rsid w:val="00D37866"/>
    <w:rsid w:val="00D410E4"/>
    <w:rsid w:val="00D41FD3"/>
    <w:rsid w:val="00D42B59"/>
    <w:rsid w:val="00D43261"/>
    <w:rsid w:val="00D443E3"/>
    <w:rsid w:val="00D4487B"/>
    <w:rsid w:val="00D45656"/>
    <w:rsid w:val="00D45BCA"/>
    <w:rsid w:val="00D45E13"/>
    <w:rsid w:val="00D46D1E"/>
    <w:rsid w:val="00D46D47"/>
    <w:rsid w:val="00D47378"/>
    <w:rsid w:val="00D475F8"/>
    <w:rsid w:val="00D507B9"/>
    <w:rsid w:val="00D50961"/>
    <w:rsid w:val="00D51313"/>
    <w:rsid w:val="00D51999"/>
    <w:rsid w:val="00D51A5B"/>
    <w:rsid w:val="00D52486"/>
    <w:rsid w:val="00D52CDA"/>
    <w:rsid w:val="00D537BF"/>
    <w:rsid w:val="00D54591"/>
    <w:rsid w:val="00D54C5D"/>
    <w:rsid w:val="00D55043"/>
    <w:rsid w:val="00D56A27"/>
    <w:rsid w:val="00D571A9"/>
    <w:rsid w:val="00D5798D"/>
    <w:rsid w:val="00D57997"/>
    <w:rsid w:val="00D60AEA"/>
    <w:rsid w:val="00D60D1D"/>
    <w:rsid w:val="00D60DB3"/>
    <w:rsid w:val="00D60F90"/>
    <w:rsid w:val="00D62662"/>
    <w:rsid w:val="00D634FE"/>
    <w:rsid w:val="00D639DC"/>
    <w:rsid w:val="00D63F33"/>
    <w:rsid w:val="00D64AA9"/>
    <w:rsid w:val="00D64B60"/>
    <w:rsid w:val="00D65163"/>
    <w:rsid w:val="00D670D5"/>
    <w:rsid w:val="00D674AC"/>
    <w:rsid w:val="00D67926"/>
    <w:rsid w:val="00D67A6A"/>
    <w:rsid w:val="00D67BDC"/>
    <w:rsid w:val="00D67C58"/>
    <w:rsid w:val="00D67F07"/>
    <w:rsid w:val="00D7003E"/>
    <w:rsid w:val="00D70139"/>
    <w:rsid w:val="00D702DE"/>
    <w:rsid w:val="00D7069A"/>
    <w:rsid w:val="00D70F51"/>
    <w:rsid w:val="00D70F81"/>
    <w:rsid w:val="00D71953"/>
    <w:rsid w:val="00D72304"/>
    <w:rsid w:val="00D72479"/>
    <w:rsid w:val="00D726F9"/>
    <w:rsid w:val="00D72749"/>
    <w:rsid w:val="00D72BA8"/>
    <w:rsid w:val="00D72D93"/>
    <w:rsid w:val="00D72FAD"/>
    <w:rsid w:val="00D7380B"/>
    <w:rsid w:val="00D74724"/>
    <w:rsid w:val="00D749CE"/>
    <w:rsid w:val="00D74CE4"/>
    <w:rsid w:val="00D75960"/>
    <w:rsid w:val="00D75EC8"/>
    <w:rsid w:val="00D75F59"/>
    <w:rsid w:val="00D760C5"/>
    <w:rsid w:val="00D80DF1"/>
    <w:rsid w:val="00D810A5"/>
    <w:rsid w:val="00D8163F"/>
    <w:rsid w:val="00D816D6"/>
    <w:rsid w:val="00D8206D"/>
    <w:rsid w:val="00D82379"/>
    <w:rsid w:val="00D828D3"/>
    <w:rsid w:val="00D829B6"/>
    <w:rsid w:val="00D832DB"/>
    <w:rsid w:val="00D838D8"/>
    <w:rsid w:val="00D84799"/>
    <w:rsid w:val="00D84C82"/>
    <w:rsid w:val="00D85219"/>
    <w:rsid w:val="00D85967"/>
    <w:rsid w:val="00D85BF7"/>
    <w:rsid w:val="00D85C60"/>
    <w:rsid w:val="00D86033"/>
    <w:rsid w:val="00D862C7"/>
    <w:rsid w:val="00D86F79"/>
    <w:rsid w:val="00D9086E"/>
    <w:rsid w:val="00D913AE"/>
    <w:rsid w:val="00D91C41"/>
    <w:rsid w:val="00D9376D"/>
    <w:rsid w:val="00D93FDE"/>
    <w:rsid w:val="00D94C11"/>
    <w:rsid w:val="00D94C62"/>
    <w:rsid w:val="00D94CF8"/>
    <w:rsid w:val="00D95FBA"/>
    <w:rsid w:val="00D96C16"/>
    <w:rsid w:val="00D970A1"/>
    <w:rsid w:val="00D97380"/>
    <w:rsid w:val="00D975CE"/>
    <w:rsid w:val="00DA040B"/>
    <w:rsid w:val="00DA0EEC"/>
    <w:rsid w:val="00DA16C6"/>
    <w:rsid w:val="00DA190E"/>
    <w:rsid w:val="00DA1CAF"/>
    <w:rsid w:val="00DA2053"/>
    <w:rsid w:val="00DA307E"/>
    <w:rsid w:val="00DA3AB0"/>
    <w:rsid w:val="00DA3ADB"/>
    <w:rsid w:val="00DA3F0F"/>
    <w:rsid w:val="00DA447C"/>
    <w:rsid w:val="00DA4F5C"/>
    <w:rsid w:val="00DA5612"/>
    <w:rsid w:val="00DA5CAD"/>
    <w:rsid w:val="00DA6877"/>
    <w:rsid w:val="00DA6AE1"/>
    <w:rsid w:val="00DA6C93"/>
    <w:rsid w:val="00DA6E9A"/>
    <w:rsid w:val="00DA7055"/>
    <w:rsid w:val="00DA7E3A"/>
    <w:rsid w:val="00DB0092"/>
    <w:rsid w:val="00DB02A2"/>
    <w:rsid w:val="00DB0927"/>
    <w:rsid w:val="00DB1415"/>
    <w:rsid w:val="00DB1AD3"/>
    <w:rsid w:val="00DB2DB0"/>
    <w:rsid w:val="00DB2F96"/>
    <w:rsid w:val="00DB40DB"/>
    <w:rsid w:val="00DB41AF"/>
    <w:rsid w:val="00DB43B1"/>
    <w:rsid w:val="00DB48A8"/>
    <w:rsid w:val="00DB4BF0"/>
    <w:rsid w:val="00DB4DED"/>
    <w:rsid w:val="00DB591C"/>
    <w:rsid w:val="00DB668F"/>
    <w:rsid w:val="00DB6AD5"/>
    <w:rsid w:val="00DB736D"/>
    <w:rsid w:val="00DB786E"/>
    <w:rsid w:val="00DB7EFC"/>
    <w:rsid w:val="00DC03B8"/>
    <w:rsid w:val="00DC0D17"/>
    <w:rsid w:val="00DC0DDF"/>
    <w:rsid w:val="00DC14B9"/>
    <w:rsid w:val="00DC151A"/>
    <w:rsid w:val="00DC25B6"/>
    <w:rsid w:val="00DC46F2"/>
    <w:rsid w:val="00DC47DC"/>
    <w:rsid w:val="00DC49CA"/>
    <w:rsid w:val="00DC5903"/>
    <w:rsid w:val="00DC5F62"/>
    <w:rsid w:val="00DC6D40"/>
    <w:rsid w:val="00DC76AC"/>
    <w:rsid w:val="00DC7899"/>
    <w:rsid w:val="00DC7E02"/>
    <w:rsid w:val="00DD08B8"/>
    <w:rsid w:val="00DD0BD2"/>
    <w:rsid w:val="00DD14EE"/>
    <w:rsid w:val="00DD15BE"/>
    <w:rsid w:val="00DD195F"/>
    <w:rsid w:val="00DD1E8F"/>
    <w:rsid w:val="00DD203C"/>
    <w:rsid w:val="00DD22CD"/>
    <w:rsid w:val="00DD27DA"/>
    <w:rsid w:val="00DD34E7"/>
    <w:rsid w:val="00DD377F"/>
    <w:rsid w:val="00DD4257"/>
    <w:rsid w:val="00DD42CB"/>
    <w:rsid w:val="00DD4B0F"/>
    <w:rsid w:val="00DD5612"/>
    <w:rsid w:val="00DD5636"/>
    <w:rsid w:val="00DD697D"/>
    <w:rsid w:val="00DD6BBA"/>
    <w:rsid w:val="00DD6F9C"/>
    <w:rsid w:val="00DD76C8"/>
    <w:rsid w:val="00DD77A7"/>
    <w:rsid w:val="00DD7D51"/>
    <w:rsid w:val="00DE0462"/>
    <w:rsid w:val="00DE0592"/>
    <w:rsid w:val="00DE06ED"/>
    <w:rsid w:val="00DE0C24"/>
    <w:rsid w:val="00DE18F1"/>
    <w:rsid w:val="00DE1B35"/>
    <w:rsid w:val="00DE2001"/>
    <w:rsid w:val="00DE2282"/>
    <w:rsid w:val="00DE280B"/>
    <w:rsid w:val="00DE3816"/>
    <w:rsid w:val="00DE3861"/>
    <w:rsid w:val="00DE4722"/>
    <w:rsid w:val="00DE4869"/>
    <w:rsid w:val="00DE49BD"/>
    <w:rsid w:val="00DE507E"/>
    <w:rsid w:val="00DE5A84"/>
    <w:rsid w:val="00DE71ED"/>
    <w:rsid w:val="00DE7ACA"/>
    <w:rsid w:val="00DE7E14"/>
    <w:rsid w:val="00DF0A5B"/>
    <w:rsid w:val="00DF13E2"/>
    <w:rsid w:val="00DF1419"/>
    <w:rsid w:val="00DF1647"/>
    <w:rsid w:val="00DF176E"/>
    <w:rsid w:val="00DF1B5E"/>
    <w:rsid w:val="00DF1BA3"/>
    <w:rsid w:val="00DF1D88"/>
    <w:rsid w:val="00DF2428"/>
    <w:rsid w:val="00DF2FC6"/>
    <w:rsid w:val="00DF3E32"/>
    <w:rsid w:val="00DF41D0"/>
    <w:rsid w:val="00DF58AA"/>
    <w:rsid w:val="00DF5B5C"/>
    <w:rsid w:val="00DF5CD2"/>
    <w:rsid w:val="00DF6034"/>
    <w:rsid w:val="00DF7210"/>
    <w:rsid w:val="00DF7524"/>
    <w:rsid w:val="00DF7D1C"/>
    <w:rsid w:val="00E0054D"/>
    <w:rsid w:val="00E006DE"/>
    <w:rsid w:val="00E02210"/>
    <w:rsid w:val="00E023FA"/>
    <w:rsid w:val="00E02645"/>
    <w:rsid w:val="00E0328C"/>
    <w:rsid w:val="00E03E87"/>
    <w:rsid w:val="00E041EE"/>
    <w:rsid w:val="00E047CC"/>
    <w:rsid w:val="00E04B4D"/>
    <w:rsid w:val="00E04E0D"/>
    <w:rsid w:val="00E04F7B"/>
    <w:rsid w:val="00E051AE"/>
    <w:rsid w:val="00E05739"/>
    <w:rsid w:val="00E059A8"/>
    <w:rsid w:val="00E05DE9"/>
    <w:rsid w:val="00E061BB"/>
    <w:rsid w:val="00E06A00"/>
    <w:rsid w:val="00E075C9"/>
    <w:rsid w:val="00E07634"/>
    <w:rsid w:val="00E1076B"/>
    <w:rsid w:val="00E10EF5"/>
    <w:rsid w:val="00E10FED"/>
    <w:rsid w:val="00E12933"/>
    <w:rsid w:val="00E12B64"/>
    <w:rsid w:val="00E13600"/>
    <w:rsid w:val="00E13A3F"/>
    <w:rsid w:val="00E13B6E"/>
    <w:rsid w:val="00E13E29"/>
    <w:rsid w:val="00E14A12"/>
    <w:rsid w:val="00E14D43"/>
    <w:rsid w:val="00E15814"/>
    <w:rsid w:val="00E16558"/>
    <w:rsid w:val="00E17497"/>
    <w:rsid w:val="00E1773E"/>
    <w:rsid w:val="00E17FF2"/>
    <w:rsid w:val="00E202D5"/>
    <w:rsid w:val="00E22BF6"/>
    <w:rsid w:val="00E23249"/>
    <w:rsid w:val="00E251BA"/>
    <w:rsid w:val="00E257FC"/>
    <w:rsid w:val="00E27300"/>
    <w:rsid w:val="00E279B8"/>
    <w:rsid w:val="00E27C89"/>
    <w:rsid w:val="00E3000D"/>
    <w:rsid w:val="00E3035B"/>
    <w:rsid w:val="00E30C05"/>
    <w:rsid w:val="00E314D4"/>
    <w:rsid w:val="00E316AF"/>
    <w:rsid w:val="00E31E76"/>
    <w:rsid w:val="00E322DA"/>
    <w:rsid w:val="00E32CC6"/>
    <w:rsid w:val="00E32FFC"/>
    <w:rsid w:val="00E338A3"/>
    <w:rsid w:val="00E33E0D"/>
    <w:rsid w:val="00E33E5C"/>
    <w:rsid w:val="00E3530D"/>
    <w:rsid w:val="00E35459"/>
    <w:rsid w:val="00E35998"/>
    <w:rsid w:val="00E367A8"/>
    <w:rsid w:val="00E37396"/>
    <w:rsid w:val="00E37FF6"/>
    <w:rsid w:val="00E40A5C"/>
    <w:rsid w:val="00E40E1F"/>
    <w:rsid w:val="00E40F7C"/>
    <w:rsid w:val="00E4132D"/>
    <w:rsid w:val="00E415B7"/>
    <w:rsid w:val="00E41E49"/>
    <w:rsid w:val="00E434AC"/>
    <w:rsid w:val="00E440F3"/>
    <w:rsid w:val="00E4462C"/>
    <w:rsid w:val="00E4581B"/>
    <w:rsid w:val="00E45CB1"/>
    <w:rsid w:val="00E46866"/>
    <w:rsid w:val="00E502CF"/>
    <w:rsid w:val="00E5144F"/>
    <w:rsid w:val="00E5290C"/>
    <w:rsid w:val="00E5356B"/>
    <w:rsid w:val="00E5463D"/>
    <w:rsid w:val="00E5478E"/>
    <w:rsid w:val="00E54F69"/>
    <w:rsid w:val="00E55070"/>
    <w:rsid w:val="00E55097"/>
    <w:rsid w:val="00E5620C"/>
    <w:rsid w:val="00E566EA"/>
    <w:rsid w:val="00E5695B"/>
    <w:rsid w:val="00E56E30"/>
    <w:rsid w:val="00E578A6"/>
    <w:rsid w:val="00E57A7D"/>
    <w:rsid w:val="00E57E21"/>
    <w:rsid w:val="00E60244"/>
    <w:rsid w:val="00E6037E"/>
    <w:rsid w:val="00E61647"/>
    <w:rsid w:val="00E62667"/>
    <w:rsid w:val="00E63103"/>
    <w:rsid w:val="00E64787"/>
    <w:rsid w:val="00E64A80"/>
    <w:rsid w:val="00E65762"/>
    <w:rsid w:val="00E662FC"/>
    <w:rsid w:val="00E669D0"/>
    <w:rsid w:val="00E66AD2"/>
    <w:rsid w:val="00E672F2"/>
    <w:rsid w:val="00E67A7B"/>
    <w:rsid w:val="00E7033A"/>
    <w:rsid w:val="00E70D8F"/>
    <w:rsid w:val="00E713DF"/>
    <w:rsid w:val="00E71C95"/>
    <w:rsid w:val="00E72256"/>
    <w:rsid w:val="00E72500"/>
    <w:rsid w:val="00E73547"/>
    <w:rsid w:val="00E7399E"/>
    <w:rsid w:val="00E74AD1"/>
    <w:rsid w:val="00E75063"/>
    <w:rsid w:val="00E75D53"/>
    <w:rsid w:val="00E75D97"/>
    <w:rsid w:val="00E761D3"/>
    <w:rsid w:val="00E764AB"/>
    <w:rsid w:val="00E76A5A"/>
    <w:rsid w:val="00E771AD"/>
    <w:rsid w:val="00E809DF"/>
    <w:rsid w:val="00E80A0D"/>
    <w:rsid w:val="00E80C34"/>
    <w:rsid w:val="00E80C6B"/>
    <w:rsid w:val="00E810A1"/>
    <w:rsid w:val="00E812DF"/>
    <w:rsid w:val="00E81493"/>
    <w:rsid w:val="00E81516"/>
    <w:rsid w:val="00E81C27"/>
    <w:rsid w:val="00E81CED"/>
    <w:rsid w:val="00E81DAF"/>
    <w:rsid w:val="00E81F2E"/>
    <w:rsid w:val="00E829BE"/>
    <w:rsid w:val="00E82D84"/>
    <w:rsid w:val="00E84A20"/>
    <w:rsid w:val="00E85139"/>
    <w:rsid w:val="00E8650D"/>
    <w:rsid w:val="00E86ABD"/>
    <w:rsid w:val="00E86DCB"/>
    <w:rsid w:val="00E8736B"/>
    <w:rsid w:val="00E87582"/>
    <w:rsid w:val="00E87A8B"/>
    <w:rsid w:val="00E904EA"/>
    <w:rsid w:val="00E90A09"/>
    <w:rsid w:val="00E912A5"/>
    <w:rsid w:val="00E9249E"/>
    <w:rsid w:val="00E92DF9"/>
    <w:rsid w:val="00E933BB"/>
    <w:rsid w:val="00E93702"/>
    <w:rsid w:val="00E93A07"/>
    <w:rsid w:val="00E93CB1"/>
    <w:rsid w:val="00E93D0A"/>
    <w:rsid w:val="00E93EED"/>
    <w:rsid w:val="00E95BD3"/>
    <w:rsid w:val="00E96177"/>
    <w:rsid w:val="00E96A35"/>
    <w:rsid w:val="00E97B29"/>
    <w:rsid w:val="00EA02A7"/>
    <w:rsid w:val="00EA1110"/>
    <w:rsid w:val="00EA141A"/>
    <w:rsid w:val="00EA1997"/>
    <w:rsid w:val="00EA30D5"/>
    <w:rsid w:val="00EA3235"/>
    <w:rsid w:val="00EA3476"/>
    <w:rsid w:val="00EA3E72"/>
    <w:rsid w:val="00EA4C8E"/>
    <w:rsid w:val="00EA5245"/>
    <w:rsid w:val="00EA5A8C"/>
    <w:rsid w:val="00EA5B62"/>
    <w:rsid w:val="00EA63D0"/>
    <w:rsid w:val="00EA69A8"/>
    <w:rsid w:val="00EA6DAC"/>
    <w:rsid w:val="00EA78B3"/>
    <w:rsid w:val="00EA7BB7"/>
    <w:rsid w:val="00EB05AF"/>
    <w:rsid w:val="00EB07BF"/>
    <w:rsid w:val="00EB1431"/>
    <w:rsid w:val="00EB168E"/>
    <w:rsid w:val="00EB1F37"/>
    <w:rsid w:val="00EB225A"/>
    <w:rsid w:val="00EB3C7C"/>
    <w:rsid w:val="00EB3CDE"/>
    <w:rsid w:val="00EB3DB8"/>
    <w:rsid w:val="00EB53A2"/>
    <w:rsid w:val="00EB624C"/>
    <w:rsid w:val="00EB6B1B"/>
    <w:rsid w:val="00EB6C4E"/>
    <w:rsid w:val="00EB74CB"/>
    <w:rsid w:val="00EC107A"/>
    <w:rsid w:val="00EC194B"/>
    <w:rsid w:val="00EC1F0E"/>
    <w:rsid w:val="00EC237D"/>
    <w:rsid w:val="00EC4859"/>
    <w:rsid w:val="00EC4EE6"/>
    <w:rsid w:val="00EC593A"/>
    <w:rsid w:val="00EC5CAE"/>
    <w:rsid w:val="00EC5D27"/>
    <w:rsid w:val="00EC60F3"/>
    <w:rsid w:val="00ED01A5"/>
    <w:rsid w:val="00ED0A5B"/>
    <w:rsid w:val="00ED1B00"/>
    <w:rsid w:val="00ED2030"/>
    <w:rsid w:val="00ED23C2"/>
    <w:rsid w:val="00ED253D"/>
    <w:rsid w:val="00ED2611"/>
    <w:rsid w:val="00ED26D4"/>
    <w:rsid w:val="00ED299E"/>
    <w:rsid w:val="00ED3064"/>
    <w:rsid w:val="00ED39F7"/>
    <w:rsid w:val="00ED461E"/>
    <w:rsid w:val="00ED47BF"/>
    <w:rsid w:val="00ED58B1"/>
    <w:rsid w:val="00ED5B32"/>
    <w:rsid w:val="00ED5B35"/>
    <w:rsid w:val="00ED686E"/>
    <w:rsid w:val="00ED6E65"/>
    <w:rsid w:val="00ED6F04"/>
    <w:rsid w:val="00ED722F"/>
    <w:rsid w:val="00ED7E3A"/>
    <w:rsid w:val="00EE0E52"/>
    <w:rsid w:val="00EE0E8D"/>
    <w:rsid w:val="00EE1255"/>
    <w:rsid w:val="00EE12D0"/>
    <w:rsid w:val="00EE158A"/>
    <w:rsid w:val="00EE2FD3"/>
    <w:rsid w:val="00EE3898"/>
    <w:rsid w:val="00EE3F0D"/>
    <w:rsid w:val="00EE4E01"/>
    <w:rsid w:val="00EE60F0"/>
    <w:rsid w:val="00EE6318"/>
    <w:rsid w:val="00EE6328"/>
    <w:rsid w:val="00EE6C78"/>
    <w:rsid w:val="00EE73D4"/>
    <w:rsid w:val="00EE74A7"/>
    <w:rsid w:val="00EE7B66"/>
    <w:rsid w:val="00EE7CEE"/>
    <w:rsid w:val="00EF0141"/>
    <w:rsid w:val="00EF0602"/>
    <w:rsid w:val="00EF066A"/>
    <w:rsid w:val="00EF0D36"/>
    <w:rsid w:val="00EF13A6"/>
    <w:rsid w:val="00EF1896"/>
    <w:rsid w:val="00EF1FAC"/>
    <w:rsid w:val="00EF3075"/>
    <w:rsid w:val="00EF32A6"/>
    <w:rsid w:val="00EF48EB"/>
    <w:rsid w:val="00EF777F"/>
    <w:rsid w:val="00EF7D1E"/>
    <w:rsid w:val="00EF7F83"/>
    <w:rsid w:val="00F0033F"/>
    <w:rsid w:val="00F0040C"/>
    <w:rsid w:val="00F008D8"/>
    <w:rsid w:val="00F026CE"/>
    <w:rsid w:val="00F02D4B"/>
    <w:rsid w:val="00F02FFD"/>
    <w:rsid w:val="00F0386B"/>
    <w:rsid w:val="00F03B0C"/>
    <w:rsid w:val="00F0402B"/>
    <w:rsid w:val="00F04AB0"/>
    <w:rsid w:val="00F051F7"/>
    <w:rsid w:val="00F0621C"/>
    <w:rsid w:val="00F0648C"/>
    <w:rsid w:val="00F07166"/>
    <w:rsid w:val="00F0777D"/>
    <w:rsid w:val="00F078ED"/>
    <w:rsid w:val="00F10832"/>
    <w:rsid w:val="00F10966"/>
    <w:rsid w:val="00F10B4B"/>
    <w:rsid w:val="00F11013"/>
    <w:rsid w:val="00F11F15"/>
    <w:rsid w:val="00F1235B"/>
    <w:rsid w:val="00F136A0"/>
    <w:rsid w:val="00F14EFC"/>
    <w:rsid w:val="00F14F38"/>
    <w:rsid w:val="00F15339"/>
    <w:rsid w:val="00F16B21"/>
    <w:rsid w:val="00F171D0"/>
    <w:rsid w:val="00F1745F"/>
    <w:rsid w:val="00F17C36"/>
    <w:rsid w:val="00F17D5A"/>
    <w:rsid w:val="00F2022A"/>
    <w:rsid w:val="00F20A40"/>
    <w:rsid w:val="00F21040"/>
    <w:rsid w:val="00F22203"/>
    <w:rsid w:val="00F22C90"/>
    <w:rsid w:val="00F22CBE"/>
    <w:rsid w:val="00F23367"/>
    <w:rsid w:val="00F2348F"/>
    <w:rsid w:val="00F24A5B"/>
    <w:rsid w:val="00F25182"/>
    <w:rsid w:val="00F25AC3"/>
    <w:rsid w:val="00F26551"/>
    <w:rsid w:val="00F26F51"/>
    <w:rsid w:val="00F273E5"/>
    <w:rsid w:val="00F3004C"/>
    <w:rsid w:val="00F301F4"/>
    <w:rsid w:val="00F31CB6"/>
    <w:rsid w:val="00F32928"/>
    <w:rsid w:val="00F330CD"/>
    <w:rsid w:val="00F33A06"/>
    <w:rsid w:val="00F33B61"/>
    <w:rsid w:val="00F34A09"/>
    <w:rsid w:val="00F34A3A"/>
    <w:rsid w:val="00F34B03"/>
    <w:rsid w:val="00F34B35"/>
    <w:rsid w:val="00F35ED2"/>
    <w:rsid w:val="00F36492"/>
    <w:rsid w:val="00F3654D"/>
    <w:rsid w:val="00F36E3B"/>
    <w:rsid w:val="00F370AB"/>
    <w:rsid w:val="00F372D2"/>
    <w:rsid w:val="00F37DBE"/>
    <w:rsid w:val="00F40D59"/>
    <w:rsid w:val="00F40F25"/>
    <w:rsid w:val="00F41018"/>
    <w:rsid w:val="00F41E8C"/>
    <w:rsid w:val="00F42836"/>
    <w:rsid w:val="00F432D8"/>
    <w:rsid w:val="00F439A0"/>
    <w:rsid w:val="00F43B67"/>
    <w:rsid w:val="00F43F22"/>
    <w:rsid w:val="00F43F3F"/>
    <w:rsid w:val="00F44B19"/>
    <w:rsid w:val="00F451C0"/>
    <w:rsid w:val="00F4560A"/>
    <w:rsid w:val="00F46142"/>
    <w:rsid w:val="00F46D1C"/>
    <w:rsid w:val="00F46EFF"/>
    <w:rsid w:val="00F503F0"/>
    <w:rsid w:val="00F5104C"/>
    <w:rsid w:val="00F5273C"/>
    <w:rsid w:val="00F52898"/>
    <w:rsid w:val="00F52BD4"/>
    <w:rsid w:val="00F53987"/>
    <w:rsid w:val="00F53B8F"/>
    <w:rsid w:val="00F541E7"/>
    <w:rsid w:val="00F5507D"/>
    <w:rsid w:val="00F550C5"/>
    <w:rsid w:val="00F55142"/>
    <w:rsid w:val="00F554E2"/>
    <w:rsid w:val="00F5625C"/>
    <w:rsid w:val="00F56424"/>
    <w:rsid w:val="00F56953"/>
    <w:rsid w:val="00F56CE5"/>
    <w:rsid w:val="00F56D54"/>
    <w:rsid w:val="00F60076"/>
    <w:rsid w:val="00F60C57"/>
    <w:rsid w:val="00F60D91"/>
    <w:rsid w:val="00F61197"/>
    <w:rsid w:val="00F61823"/>
    <w:rsid w:val="00F61F34"/>
    <w:rsid w:val="00F631AF"/>
    <w:rsid w:val="00F6403D"/>
    <w:rsid w:val="00F64640"/>
    <w:rsid w:val="00F64A6B"/>
    <w:rsid w:val="00F64F21"/>
    <w:rsid w:val="00F657FA"/>
    <w:rsid w:val="00F65876"/>
    <w:rsid w:val="00F65E34"/>
    <w:rsid w:val="00F65F29"/>
    <w:rsid w:val="00F66AC3"/>
    <w:rsid w:val="00F6782E"/>
    <w:rsid w:val="00F67875"/>
    <w:rsid w:val="00F67BAD"/>
    <w:rsid w:val="00F67D60"/>
    <w:rsid w:val="00F71ED0"/>
    <w:rsid w:val="00F7225A"/>
    <w:rsid w:val="00F72655"/>
    <w:rsid w:val="00F73194"/>
    <w:rsid w:val="00F7325A"/>
    <w:rsid w:val="00F73AFC"/>
    <w:rsid w:val="00F745A1"/>
    <w:rsid w:val="00F74B07"/>
    <w:rsid w:val="00F75335"/>
    <w:rsid w:val="00F76232"/>
    <w:rsid w:val="00F76A51"/>
    <w:rsid w:val="00F76C5E"/>
    <w:rsid w:val="00F76F93"/>
    <w:rsid w:val="00F77414"/>
    <w:rsid w:val="00F778BD"/>
    <w:rsid w:val="00F803BD"/>
    <w:rsid w:val="00F803CD"/>
    <w:rsid w:val="00F805D0"/>
    <w:rsid w:val="00F81E65"/>
    <w:rsid w:val="00F82441"/>
    <w:rsid w:val="00F82876"/>
    <w:rsid w:val="00F82DD3"/>
    <w:rsid w:val="00F8417B"/>
    <w:rsid w:val="00F8452A"/>
    <w:rsid w:val="00F84A3E"/>
    <w:rsid w:val="00F84DA5"/>
    <w:rsid w:val="00F84E40"/>
    <w:rsid w:val="00F84FCA"/>
    <w:rsid w:val="00F85DAC"/>
    <w:rsid w:val="00F8623E"/>
    <w:rsid w:val="00F86761"/>
    <w:rsid w:val="00F86A76"/>
    <w:rsid w:val="00F870A2"/>
    <w:rsid w:val="00F87883"/>
    <w:rsid w:val="00F906D2"/>
    <w:rsid w:val="00F908F5"/>
    <w:rsid w:val="00F91839"/>
    <w:rsid w:val="00F91A01"/>
    <w:rsid w:val="00F9372B"/>
    <w:rsid w:val="00F94801"/>
    <w:rsid w:val="00F958AB"/>
    <w:rsid w:val="00F95938"/>
    <w:rsid w:val="00F95D37"/>
    <w:rsid w:val="00F963FF"/>
    <w:rsid w:val="00F975FC"/>
    <w:rsid w:val="00F97A23"/>
    <w:rsid w:val="00F97BE7"/>
    <w:rsid w:val="00F97DD3"/>
    <w:rsid w:val="00F97E3A"/>
    <w:rsid w:val="00FA0053"/>
    <w:rsid w:val="00FA04F3"/>
    <w:rsid w:val="00FA06B3"/>
    <w:rsid w:val="00FA07DF"/>
    <w:rsid w:val="00FA0D42"/>
    <w:rsid w:val="00FA10D2"/>
    <w:rsid w:val="00FA1DCD"/>
    <w:rsid w:val="00FA2E2A"/>
    <w:rsid w:val="00FA3130"/>
    <w:rsid w:val="00FA4616"/>
    <w:rsid w:val="00FA47FA"/>
    <w:rsid w:val="00FA54D3"/>
    <w:rsid w:val="00FA6014"/>
    <w:rsid w:val="00FA6368"/>
    <w:rsid w:val="00FA6FC2"/>
    <w:rsid w:val="00FA7892"/>
    <w:rsid w:val="00FA7B60"/>
    <w:rsid w:val="00FB0780"/>
    <w:rsid w:val="00FB22A8"/>
    <w:rsid w:val="00FB246A"/>
    <w:rsid w:val="00FB28A7"/>
    <w:rsid w:val="00FB360B"/>
    <w:rsid w:val="00FB3729"/>
    <w:rsid w:val="00FB3DE7"/>
    <w:rsid w:val="00FB4316"/>
    <w:rsid w:val="00FB4687"/>
    <w:rsid w:val="00FB488F"/>
    <w:rsid w:val="00FB48B8"/>
    <w:rsid w:val="00FB48FC"/>
    <w:rsid w:val="00FB496D"/>
    <w:rsid w:val="00FB5740"/>
    <w:rsid w:val="00FB5786"/>
    <w:rsid w:val="00FB62E4"/>
    <w:rsid w:val="00FB68F5"/>
    <w:rsid w:val="00FB6CC4"/>
    <w:rsid w:val="00FC0192"/>
    <w:rsid w:val="00FC06DF"/>
    <w:rsid w:val="00FC0837"/>
    <w:rsid w:val="00FC0EC0"/>
    <w:rsid w:val="00FC1963"/>
    <w:rsid w:val="00FC1EFD"/>
    <w:rsid w:val="00FC2533"/>
    <w:rsid w:val="00FC2E07"/>
    <w:rsid w:val="00FC3199"/>
    <w:rsid w:val="00FC3309"/>
    <w:rsid w:val="00FC3BCC"/>
    <w:rsid w:val="00FC4722"/>
    <w:rsid w:val="00FC66B3"/>
    <w:rsid w:val="00FC6BDC"/>
    <w:rsid w:val="00FC78A6"/>
    <w:rsid w:val="00FC78FD"/>
    <w:rsid w:val="00FC7B0C"/>
    <w:rsid w:val="00FD0933"/>
    <w:rsid w:val="00FD146E"/>
    <w:rsid w:val="00FD1993"/>
    <w:rsid w:val="00FD1DF1"/>
    <w:rsid w:val="00FD3035"/>
    <w:rsid w:val="00FD330A"/>
    <w:rsid w:val="00FD3994"/>
    <w:rsid w:val="00FD4721"/>
    <w:rsid w:val="00FD525D"/>
    <w:rsid w:val="00FD5D8F"/>
    <w:rsid w:val="00FD5F50"/>
    <w:rsid w:val="00FD5FFC"/>
    <w:rsid w:val="00FD642F"/>
    <w:rsid w:val="00FD64B8"/>
    <w:rsid w:val="00FD78E1"/>
    <w:rsid w:val="00FE1BCB"/>
    <w:rsid w:val="00FE2EAD"/>
    <w:rsid w:val="00FE31FA"/>
    <w:rsid w:val="00FE339A"/>
    <w:rsid w:val="00FE3694"/>
    <w:rsid w:val="00FE36EA"/>
    <w:rsid w:val="00FE390C"/>
    <w:rsid w:val="00FE39C1"/>
    <w:rsid w:val="00FE43A9"/>
    <w:rsid w:val="00FE5262"/>
    <w:rsid w:val="00FE5E67"/>
    <w:rsid w:val="00FE64E6"/>
    <w:rsid w:val="00FE7016"/>
    <w:rsid w:val="00FE7562"/>
    <w:rsid w:val="00FE7593"/>
    <w:rsid w:val="00FE76F3"/>
    <w:rsid w:val="00FE7D24"/>
    <w:rsid w:val="00FE7E45"/>
    <w:rsid w:val="00FF05E8"/>
    <w:rsid w:val="00FF0BAC"/>
    <w:rsid w:val="00FF0D0E"/>
    <w:rsid w:val="00FF1A63"/>
    <w:rsid w:val="00FF26FE"/>
    <w:rsid w:val="00FF2CD1"/>
    <w:rsid w:val="00FF2DF9"/>
    <w:rsid w:val="00FF3005"/>
    <w:rsid w:val="00FF3FD9"/>
    <w:rsid w:val="00FF4912"/>
    <w:rsid w:val="00FF4E53"/>
    <w:rsid w:val="00FF5120"/>
    <w:rsid w:val="00FF71B5"/>
    <w:rsid w:val="00FF73F6"/>
  </w:rsids>
  <m:mathPr>
    <m:mathFont m:val="Cambria Math"/>
    <m:brkBin m:val="before"/>
    <m:brkBinSub m:val="--"/>
    <m:smallFrac m:val="0"/>
    <m:dispDef/>
    <m:lMargin m:val="0"/>
    <m:rMargin m:val="0"/>
    <m:defJc m:val="left"/>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AEC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sz w:val="22"/>
        <w:szCs w:val="22"/>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Bullet" w:uiPriority="99"/>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69216B"/>
    <w:pPr>
      <w:spacing w:line="360" w:lineRule="auto"/>
    </w:pPr>
    <w:rPr>
      <w:sz w:val="24"/>
    </w:rPr>
  </w:style>
  <w:style w:type="paragraph" w:styleId="Nagwek1">
    <w:name w:val="heading 1"/>
    <w:basedOn w:val="Normalny"/>
    <w:next w:val="Normalny"/>
    <w:qFormat/>
    <w:rsid w:val="0069216B"/>
    <w:pPr>
      <w:keepNext/>
      <w:spacing w:before="120" w:after="120"/>
      <w:outlineLvl w:val="0"/>
    </w:pPr>
    <w:rPr>
      <w:b/>
      <w:sz w:val="28"/>
      <w:szCs w:val="20"/>
    </w:rPr>
  </w:style>
  <w:style w:type="paragraph" w:styleId="Nagwek2">
    <w:name w:val="heading 2"/>
    <w:basedOn w:val="Normalny"/>
    <w:next w:val="Normalny"/>
    <w:qFormat/>
    <w:rsid w:val="002D0374"/>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2D0374"/>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semiHidden/>
    <w:unhideWhenUsed/>
    <w:qFormat/>
    <w:rsid w:val="00D6792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StylNumerowanie11pt1">
    <w:name w:val="Styl Numerowanie 11 pt1"/>
    <w:basedOn w:val="Bezlisty"/>
    <w:rsid w:val="005A4D71"/>
    <w:pPr>
      <w:numPr>
        <w:numId w:val="1"/>
      </w:numPr>
    </w:pPr>
  </w:style>
  <w:style w:type="numbering" w:customStyle="1" w:styleId="StylNumerowanie11ptPogrubienie">
    <w:name w:val="Styl Numerowanie 11 pt Pogrubienie"/>
    <w:basedOn w:val="Bezlisty"/>
    <w:rsid w:val="005A4D71"/>
    <w:pPr>
      <w:numPr>
        <w:numId w:val="2"/>
      </w:numPr>
    </w:pPr>
  </w:style>
  <w:style w:type="numbering" w:customStyle="1" w:styleId="Mjstyl01">
    <w:name w:val="Mój styl_01"/>
    <w:rsid w:val="00D60AEA"/>
    <w:pPr>
      <w:numPr>
        <w:numId w:val="3"/>
      </w:numPr>
    </w:pPr>
  </w:style>
  <w:style w:type="numbering" w:customStyle="1" w:styleId="A-poziom1">
    <w:name w:val="A-poziom1"/>
    <w:rsid w:val="00AB4CF3"/>
    <w:pPr>
      <w:numPr>
        <w:numId w:val="4"/>
      </w:numPr>
    </w:pPr>
  </w:style>
  <w:style w:type="paragraph" w:styleId="Spistreci1">
    <w:name w:val="toc 1"/>
    <w:basedOn w:val="Normalny"/>
    <w:next w:val="Normalny"/>
    <w:uiPriority w:val="39"/>
    <w:rsid w:val="002B40C3"/>
    <w:pPr>
      <w:tabs>
        <w:tab w:val="left" w:pos="1134"/>
        <w:tab w:val="right" w:leader="dot" w:pos="9923"/>
      </w:tabs>
      <w:spacing w:before="60"/>
      <w:ind w:left="1134" w:hanging="1134"/>
    </w:pPr>
    <w:rPr>
      <w:bCs/>
      <w:sz w:val="20"/>
    </w:rPr>
  </w:style>
  <w:style w:type="paragraph" w:customStyle="1" w:styleId="AApunkty">
    <w:name w:val="AA_punkty"/>
    <w:basedOn w:val="Normalny"/>
    <w:next w:val="Lista"/>
    <w:rsid w:val="001C3459"/>
    <w:pPr>
      <w:numPr>
        <w:numId w:val="5"/>
      </w:numPr>
      <w:spacing w:after="60"/>
      <w:jc w:val="both"/>
      <w:outlineLvl w:val="0"/>
    </w:pPr>
  </w:style>
  <w:style w:type="paragraph" w:styleId="Lista">
    <w:name w:val="List"/>
    <w:basedOn w:val="Normalny"/>
    <w:rsid w:val="001C3459"/>
    <w:pPr>
      <w:ind w:left="283" w:hanging="283"/>
    </w:pPr>
  </w:style>
  <w:style w:type="table" w:styleId="Tabela-Siatka">
    <w:name w:val="Table Grid"/>
    <w:basedOn w:val="Standardowy"/>
    <w:uiPriority w:val="59"/>
    <w:rsid w:val="00140B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isTreci01">
    <w:name w:val="SpisTreści01"/>
    <w:basedOn w:val="Normalny"/>
    <w:link w:val="SpisTreci01Znak"/>
    <w:rsid w:val="00DD4B0F"/>
    <w:pPr>
      <w:shd w:val="clear" w:color="auto" w:fill="E6E6E6"/>
      <w:spacing w:before="240" w:after="120"/>
      <w:jc w:val="both"/>
      <w:outlineLvl w:val="0"/>
    </w:pPr>
    <w:rPr>
      <w:b/>
    </w:rPr>
  </w:style>
  <w:style w:type="paragraph" w:styleId="Stopka">
    <w:name w:val="footer"/>
    <w:basedOn w:val="Normalny"/>
    <w:link w:val="StopkaZnak"/>
    <w:uiPriority w:val="99"/>
    <w:rsid w:val="00140B1D"/>
    <w:pPr>
      <w:tabs>
        <w:tab w:val="center" w:pos="4536"/>
        <w:tab w:val="right" w:pos="9072"/>
      </w:tabs>
    </w:pPr>
    <w:rPr>
      <w:szCs w:val="20"/>
    </w:rPr>
  </w:style>
  <w:style w:type="paragraph" w:customStyle="1" w:styleId="ATytu">
    <w:name w:val="A_Tytuł"/>
    <w:basedOn w:val="Normalny"/>
    <w:rsid w:val="00CB65C5"/>
    <w:pPr>
      <w:spacing w:before="240" w:after="240"/>
      <w:jc w:val="center"/>
    </w:pPr>
    <w:rPr>
      <w:b/>
      <w:sz w:val="28"/>
      <w:szCs w:val="28"/>
    </w:rPr>
  </w:style>
  <w:style w:type="character" w:styleId="Odwoaniedokomentarza">
    <w:name w:val="annotation reference"/>
    <w:semiHidden/>
    <w:rsid w:val="00CB65C5"/>
    <w:rPr>
      <w:sz w:val="16"/>
      <w:szCs w:val="16"/>
    </w:rPr>
  </w:style>
  <w:style w:type="paragraph" w:styleId="Tekstkomentarza">
    <w:name w:val="annotation text"/>
    <w:basedOn w:val="Normalny"/>
    <w:link w:val="TekstkomentarzaZnak"/>
    <w:semiHidden/>
    <w:rsid w:val="00CB65C5"/>
    <w:rPr>
      <w:sz w:val="20"/>
      <w:szCs w:val="20"/>
    </w:rPr>
  </w:style>
  <w:style w:type="paragraph" w:styleId="Tekstdymka">
    <w:name w:val="Balloon Text"/>
    <w:basedOn w:val="Normalny"/>
    <w:semiHidden/>
    <w:rsid w:val="00CB65C5"/>
    <w:rPr>
      <w:rFonts w:ascii="Tahoma" w:hAnsi="Tahoma" w:cs="Tahoma"/>
      <w:sz w:val="16"/>
      <w:szCs w:val="16"/>
    </w:rPr>
  </w:style>
  <w:style w:type="paragraph" w:customStyle="1" w:styleId="AAkapit">
    <w:name w:val="A_Akapit"/>
    <w:basedOn w:val="Normalny"/>
    <w:link w:val="AAkapitZnak"/>
    <w:rsid w:val="00ED0A5B"/>
    <w:pPr>
      <w:ind w:left="794"/>
      <w:jc w:val="both"/>
    </w:pPr>
    <w:rPr>
      <w:szCs w:val="20"/>
    </w:rPr>
  </w:style>
  <w:style w:type="character" w:customStyle="1" w:styleId="AAkapitZnak">
    <w:name w:val="A_Akapit Znak"/>
    <w:link w:val="AAkapit"/>
    <w:rsid w:val="00ED0A5B"/>
    <w:rPr>
      <w:sz w:val="22"/>
      <w:lang w:val="pl-PL" w:eastAsia="pl-PL" w:bidi="ar-SA"/>
    </w:rPr>
  </w:style>
  <w:style w:type="character" w:styleId="Hipercze">
    <w:name w:val="Hyperlink"/>
    <w:uiPriority w:val="99"/>
    <w:rsid w:val="007B7E80"/>
    <w:rPr>
      <w:color w:val="0000FF"/>
      <w:u w:val="single"/>
    </w:rPr>
  </w:style>
  <w:style w:type="paragraph" w:customStyle="1" w:styleId="SpisTresci01">
    <w:name w:val="SpisTresci01"/>
    <w:basedOn w:val="Normalny"/>
    <w:rsid w:val="002A33FF"/>
    <w:pPr>
      <w:tabs>
        <w:tab w:val="num" w:pos="794"/>
      </w:tabs>
      <w:spacing w:before="120"/>
      <w:ind w:left="794" w:hanging="794"/>
      <w:jc w:val="both"/>
      <w:outlineLvl w:val="0"/>
    </w:pPr>
    <w:rPr>
      <w:b/>
      <w:sz w:val="28"/>
      <w:szCs w:val="28"/>
    </w:rPr>
  </w:style>
  <w:style w:type="paragraph" w:styleId="Nagwek">
    <w:name w:val="header"/>
    <w:basedOn w:val="Normalny"/>
    <w:link w:val="NagwekZnak"/>
    <w:uiPriority w:val="99"/>
    <w:rsid w:val="00777DD6"/>
    <w:pPr>
      <w:tabs>
        <w:tab w:val="center" w:pos="4536"/>
        <w:tab w:val="right" w:pos="9072"/>
      </w:tabs>
    </w:pPr>
  </w:style>
  <w:style w:type="character" w:styleId="Numerstrony">
    <w:name w:val="page number"/>
    <w:basedOn w:val="Domylnaczcionkaakapitu"/>
    <w:rsid w:val="00777DD6"/>
  </w:style>
  <w:style w:type="paragraph" w:styleId="Spistreci2">
    <w:name w:val="toc 2"/>
    <w:basedOn w:val="Normalny"/>
    <w:next w:val="Normalny"/>
    <w:autoRedefine/>
    <w:semiHidden/>
    <w:rsid w:val="000542AB"/>
    <w:pPr>
      <w:ind w:left="240"/>
    </w:pPr>
    <w:rPr>
      <w:smallCaps/>
      <w:sz w:val="20"/>
      <w:szCs w:val="20"/>
    </w:rPr>
  </w:style>
  <w:style w:type="paragraph" w:styleId="Spistreci3">
    <w:name w:val="toc 3"/>
    <w:basedOn w:val="Normalny"/>
    <w:next w:val="Normalny"/>
    <w:autoRedefine/>
    <w:semiHidden/>
    <w:rsid w:val="000542AB"/>
    <w:pPr>
      <w:ind w:left="480"/>
    </w:pPr>
    <w:rPr>
      <w:i/>
      <w:iCs/>
      <w:sz w:val="20"/>
      <w:szCs w:val="20"/>
    </w:rPr>
  </w:style>
  <w:style w:type="paragraph" w:styleId="Spistreci4">
    <w:name w:val="toc 4"/>
    <w:basedOn w:val="Normalny"/>
    <w:next w:val="Normalny"/>
    <w:autoRedefine/>
    <w:semiHidden/>
    <w:rsid w:val="000542AB"/>
    <w:pPr>
      <w:ind w:left="720"/>
    </w:pPr>
    <w:rPr>
      <w:sz w:val="18"/>
      <w:szCs w:val="18"/>
    </w:rPr>
  </w:style>
  <w:style w:type="paragraph" w:styleId="Spistreci5">
    <w:name w:val="toc 5"/>
    <w:basedOn w:val="Normalny"/>
    <w:next w:val="Normalny"/>
    <w:autoRedefine/>
    <w:semiHidden/>
    <w:rsid w:val="000542AB"/>
    <w:pPr>
      <w:ind w:left="960"/>
    </w:pPr>
    <w:rPr>
      <w:sz w:val="18"/>
      <w:szCs w:val="18"/>
    </w:rPr>
  </w:style>
  <w:style w:type="paragraph" w:styleId="Spistreci6">
    <w:name w:val="toc 6"/>
    <w:basedOn w:val="Normalny"/>
    <w:next w:val="Normalny"/>
    <w:autoRedefine/>
    <w:semiHidden/>
    <w:rsid w:val="000542AB"/>
    <w:pPr>
      <w:ind w:left="1200"/>
    </w:pPr>
    <w:rPr>
      <w:sz w:val="18"/>
      <w:szCs w:val="18"/>
    </w:rPr>
  </w:style>
  <w:style w:type="paragraph" w:styleId="Spistreci7">
    <w:name w:val="toc 7"/>
    <w:basedOn w:val="Normalny"/>
    <w:next w:val="Normalny"/>
    <w:autoRedefine/>
    <w:semiHidden/>
    <w:rsid w:val="000542AB"/>
    <w:pPr>
      <w:ind w:left="1440"/>
    </w:pPr>
    <w:rPr>
      <w:sz w:val="18"/>
      <w:szCs w:val="18"/>
    </w:rPr>
  </w:style>
  <w:style w:type="paragraph" w:styleId="Spistreci8">
    <w:name w:val="toc 8"/>
    <w:basedOn w:val="Normalny"/>
    <w:next w:val="Normalny"/>
    <w:autoRedefine/>
    <w:semiHidden/>
    <w:rsid w:val="000542AB"/>
    <w:pPr>
      <w:ind w:left="1680"/>
    </w:pPr>
    <w:rPr>
      <w:sz w:val="18"/>
      <w:szCs w:val="18"/>
    </w:rPr>
  </w:style>
  <w:style w:type="paragraph" w:styleId="Spistreci9">
    <w:name w:val="toc 9"/>
    <w:basedOn w:val="Normalny"/>
    <w:next w:val="Normalny"/>
    <w:autoRedefine/>
    <w:semiHidden/>
    <w:rsid w:val="000542AB"/>
    <w:pPr>
      <w:ind w:left="1920"/>
    </w:pPr>
    <w:rPr>
      <w:sz w:val="18"/>
      <w:szCs w:val="18"/>
    </w:rPr>
  </w:style>
  <w:style w:type="paragraph" w:customStyle="1" w:styleId="SpisTreci02">
    <w:name w:val="SpisTreści02"/>
    <w:basedOn w:val="Normalny"/>
    <w:rsid w:val="00DD4B0F"/>
    <w:pPr>
      <w:numPr>
        <w:numId w:val="7"/>
      </w:numPr>
      <w:shd w:val="clear" w:color="auto" w:fill="E6E6E6"/>
      <w:tabs>
        <w:tab w:val="clear" w:pos="851"/>
        <w:tab w:val="num" w:pos="993"/>
      </w:tabs>
      <w:spacing w:before="240" w:after="120"/>
      <w:ind w:left="720" w:hanging="360"/>
      <w:jc w:val="both"/>
      <w:outlineLvl w:val="0"/>
    </w:pPr>
    <w:rPr>
      <w:b/>
    </w:rPr>
  </w:style>
  <w:style w:type="paragraph" w:customStyle="1" w:styleId="ZnakZnakZnakZnak">
    <w:name w:val="Znak Znak Znak Znak"/>
    <w:basedOn w:val="Normalny"/>
    <w:rsid w:val="00897780"/>
  </w:style>
  <w:style w:type="character" w:customStyle="1" w:styleId="StopkaZnak">
    <w:name w:val="Stopka Znak"/>
    <w:link w:val="Stopka"/>
    <w:uiPriority w:val="99"/>
    <w:rsid w:val="00E54F69"/>
    <w:rPr>
      <w:sz w:val="24"/>
    </w:rPr>
  </w:style>
  <w:style w:type="paragraph" w:styleId="Tekstpodstawowywcity">
    <w:name w:val="Body Text Indent"/>
    <w:basedOn w:val="Normalny"/>
    <w:link w:val="TekstpodstawowywcityZnak"/>
    <w:rsid w:val="00A51D3A"/>
    <w:pPr>
      <w:ind w:left="567"/>
      <w:jc w:val="both"/>
    </w:pPr>
    <w:rPr>
      <w:szCs w:val="20"/>
    </w:rPr>
  </w:style>
  <w:style w:type="character" w:customStyle="1" w:styleId="TekstpodstawowywcityZnak">
    <w:name w:val="Tekst podstawowy wcięty Znak"/>
    <w:link w:val="Tekstpodstawowywcity"/>
    <w:rsid w:val="00A51D3A"/>
    <w:rPr>
      <w:sz w:val="24"/>
    </w:rPr>
  </w:style>
  <w:style w:type="paragraph" w:styleId="Tekstpodstawowy">
    <w:name w:val="Body Text"/>
    <w:basedOn w:val="Normalny"/>
    <w:link w:val="TekstpodstawowyZnak"/>
    <w:rsid w:val="00DD27DA"/>
    <w:pPr>
      <w:spacing w:after="120"/>
    </w:pPr>
  </w:style>
  <w:style w:type="character" w:customStyle="1" w:styleId="TekstpodstawowyZnak">
    <w:name w:val="Tekst podstawowy Znak"/>
    <w:link w:val="Tekstpodstawowy"/>
    <w:rsid w:val="00DD27DA"/>
    <w:rPr>
      <w:sz w:val="24"/>
      <w:szCs w:val="24"/>
    </w:rPr>
  </w:style>
  <w:style w:type="paragraph" w:styleId="Tekstpodstawowywcity3">
    <w:name w:val="Body Text Indent 3"/>
    <w:basedOn w:val="Normalny"/>
    <w:link w:val="Tekstpodstawowywcity3Znak"/>
    <w:rsid w:val="00DD27DA"/>
    <w:pPr>
      <w:spacing w:after="120"/>
      <w:ind w:left="283"/>
    </w:pPr>
    <w:rPr>
      <w:sz w:val="16"/>
      <w:szCs w:val="16"/>
    </w:rPr>
  </w:style>
  <w:style w:type="character" w:customStyle="1" w:styleId="Tekstpodstawowywcity3Znak">
    <w:name w:val="Tekst podstawowy wcięty 3 Znak"/>
    <w:link w:val="Tekstpodstawowywcity3"/>
    <w:rsid w:val="00DD27DA"/>
    <w:rPr>
      <w:sz w:val="16"/>
      <w:szCs w:val="16"/>
    </w:rPr>
  </w:style>
  <w:style w:type="paragraph" w:styleId="Akapitzlist">
    <w:name w:val="List Paragraph"/>
    <w:aliases w:val="CW_Lista"/>
    <w:basedOn w:val="Normalny"/>
    <w:link w:val="AkapitzlistZnak"/>
    <w:uiPriority w:val="34"/>
    <w:qFormat/>
    <w:rsid w:val="00E72500"/>
    <w:pPr>
      <w:ind w:left="720"/>
      <w:contextualSpacing/>
    </w:pPr>
    <w:rPr>
      <w:rFonts w:eastAsia="Calibri"/>
      <w:lang w:eastAsia="en-US"/>
    </w:rPr>
  </w:style>
  <w:style w:type="paragraph" w:customStyle="1" w:styleId="Podpunkt">
    <w:name w:val="Podpunkt"/>
    <w:basedOn w:val="AAkapit"/>
    <w:rsid w:val="00476E21"/>
    <w:pPr>
      <w:numPr>
        <w:ilvl w:val="2"/>
        <w:numId w:val="9"/>
      </w:numPr>
    </w:pPr>
  </w:style>
  <w:style w:type="paragraph" w:styleId="Tekstprzypisukocowego">
    <w:name w:val="endnote text"/>
    <w:basedOn w:val="Normalny"/>
    <w:link w:val="TekstprzypisukocowegoZnak"/>
    <w:rsid w:val="00241C67"/>
    <w:rPr>
      <w:sz w:val="20"/>
      <w:szCs w:val="20"/>
    </w:rPr>
  </w:style>
  <w:style w:type="character" w:customStyle="1" w:styleId="TekstprzypisukocowegoZnak">
    <w:name w:val="Tekst przypisu końcowego Znak"/>
    <w:basedOn w:val="Domylnaczcionkaakapitu"/>
    <w:link w:val="Tekstprzypisukocowego"/>
    <w:rsid w:val="00241C67"/>
  </w:style>
  <w:style w:type="character" w:styleId="Odwoanieprzypisukocowego">
    <w:name w:val="endnote reference"/>
    <w:rsid w:val="00241C67"/>
    <w:rPr>
      <w:vertAlign w:val="superscript"/>
    </w:rPr>
  </w:style>
  <w:style w:type="paragraph" w:styleId="Zwykytekst">
    <w:name w:val="Plain Text"/>
    <w:basedOn w:val="Normalny"/>
    <w:link w:val="ZwykytekstZnak"/>
    <w:uiPriority w:val="99"/>
    <w:unhideWhenUsed/>
    <w:rsid w:val="00C961A6"/>
    <w:rPr>
      <w:rFonts w:ascii="Consolas" w:hAnsi="Consolas"/>
      <w:sz w:val="21"/>
      <w:szCs w:val="21"/>
    </w:rPr>
  </w:style>
  <w:style w:type="character" w:customStyle="1" w:styleId="ZwykytekstZnak">
    <w:name w:val="Zwykły tekst Znak"/>
    <w:link w:val="Zwykytekst"/>
    <w:uiPriority w:val="99"/>
    <w:rsid w:val="00C961A6"/>
    <w:rPr>
      <w:rFonts w:ascii="Consolas" w:hAnsi="Consolas"/>
      <w:sz w:val="21"/>
      <w:szCs w:val="21"/>
    </w:rPr>
  </w:style>
  <w:style w:type="paragraph" w:styleId="Tytu">
    <w:name w:val="Title"/>
    <w:basedOn w:val="Normalny"/>
    <w:link w:val="TytuZnak"/>
    <w:qFormat/>
    <w:rsid w:val="00F0040C"/>
    <w:pPr>
      <w:spacing w:after="360"/>
      <w:jc w:val="center"/>
    </w:pPr>
    <w:rPr>
      <w:b/>
      <w:bCs/>
      <w:sz w:val="36"/>
    </w:rPr>
  </w:style>
  <w:style w:type="character" w:customStyle="1" w:styleId="TytuZnak">
    <w:name w:val="Tytuł Znak"/>
    <w:link w:val="Tytu"/>
    <w:rsid w:val="00F0040C"/>
    <w:rPr>
      <w:b/>
      <w:bCs/>
      <w:sz w:val="36"/>
      <w:szCs w:val="24"/>
    </w:rPr>
  </w:style>
  <w:style w:type="character" w:customStyle="1" w:styleId="text1">
    <w:name w:val="text1"/>
    <w:rsid w:val="00437DC4"/>
    <w:rPr>
      <w:rFonts w:ascii="Verdana" w:hAnsi="Verdana" w:hint="default"/>
      <w:color w:val="000000"/>
      <w:sz w:val="20"/>
      <w:szCs w:val="20"/>
    </w:rPr>
  </w:style>
  <w:style w:type="character" w:customStyle="1" w:styleId="AkapitzlistZnak">
    <w:name w:val="Akapit z listą Znak"/>
    <w:aliases w:val="CW_Lista Znak"/>
    <w:link w:val="Akapitzlist"/>
    <w:uiPriority w:val="34"/>
    <w:rsid w:val="00B16D0F"/>
    <w:rPr>
      <w:rFonts w:ascii="Calibri" w:eastAsia="Calibri" w:hAnsi="Calibri"/>
      <w:sz w:val="22"/>
      <w:szCs w:val="22"/>
      <w:lang w:eastAsia="en-US"/>
    </w:rPr>
  </w:style>
  <w:style w:type="paragraph" w:styleId="Tekstpodstawowy2">
    <w:name w:val="Body Text 2"/>
    <w:basedOn w:val="Normalny"/>
    <w:link w:val="Tekstpodstawowy2Znak"/>
    <w:rsid w:val="00C8393C"/>
    <w:pPr>
      <w:spacing w:after="120" w:line="480" w:lineRule="auto"/>
    </w:pPr>
  </w:style>
  <w:style w:type="character" w:customStyle="1" w:styleId="Tekstpodstawowy2Znak">
    <w:name w:val="Tekst podstawowy 2 Znak"/>
    <w:link w:val="Tekstpodstawowy2"/>
    <w:rsid w:val="00C8393C"/>
    <w:rPr>
      <w:sz w:val="24"/>
      <w:szCs w:val="24"/>
    </w:rPr>
  </w:style>
  <w:style w:type="paragraph" w:styleId="Listapunktowana">
    <w:name w:val="List Bullet"/>
    <w:basedOn w:val="Normalny"/>
    <w:uiPriority w:val="99"/>
    <w:rsid w:val="00C8393C"/>
    <w:pPr>
      <w:numPr>
        <w:numId w:val="10"/>
      </w:numPr>
      <w:tabs>
        <w:tab w:val="clear" w:pos="360"/>
      </w:tabs>
      <w:overflowPunct w:val="0"/>
      <w:autoSpaceDE w:val="0"/>
      <w:autoSpaceDN w:val="0"/>
      <w:adjustRightInd w:val="0"/>
      <w:ind w:left="283" w:hanging="283"/>
      <w:textAlignment w:val="baseline"/>
    </w:pPr>
    <w:rPr>
      <w:rFonts w:ascii="Arial" w:hAnsi="Arial"/>
      <w:sz w:val="20"/>
      <w:szCs w:val="20"/>
    </w:rPr>
  </w:style>
  <w:style w:type="paragraph" w:styleId="NormalnyWeb">
    <w:name w:val="Normal (Web)"/>
    <w:basedOn w:val="Normalny"/>
    <w:uiPriority w:val="99"/>
    <w:rsid w:val="002412C8"/>
    <w:pPr>
      <w:spacing w:before="100" w:beforeAutospacing="1" w:after="100" w:afterAutospacing="1"/>
      <w:jc w:val="both"/>
    </w:pPr>
    <w:rPr>
      <w:rFonts w:ascii="Times New Roman" w:hAnsi="Times New Roman" w:cs="Times New Roman"/>
      <w:sz w:val="20"/>
      <w:szCs w:val="20"/>
    </w:rPr>
  </w:style>
  <w:style w:type="character" w:customStyle="1" w:styleId="tekstdokbold">
    <w:name w:val="tekst dok. bold"/>
    <w:rsid w:val="002412C8"/>
    <w:rPr>
      <w:b/>
      <w:bCs/>
    </w:rPr>
  </w:style>
  <w:style w:type="character" w:customStyle="1" w:styleId="alb">
    <w:name w:val="a_lb"/>
    <w:rsid w:val="00611ECC"/>
  </w:style>
  <w:style w:type="character" w:customStyle="1" w:styleId="fn-ref">
    <w:name w:val="fn-ref"/>
    <w:rsid w:val="00611ECC"/>
  </w:style>
  <w:style w:type="paragraph" w:customStyle="1" w:styleId="Rozdzal">
    <w:name w:val="Rozdzal"/>
    <w:basedOn w:val="SpisTreci01"/>
    <w:link w:val="RozdzalZnak"/>
    <w:rsid w:val="00BA4664"/>
  </w:style>
  <w:style w:type="paragraph" w:customStyle="1" w:styleId="SWZ1Rozdzal">
    <w:name w:val="SWZ.1.Rozdzal"/>
    <w:basedOn w:val="SpisTreci01"/>
    <w:link w:val="SWZ1RozdzalZnak"/>
    <w:qFormat/>
    <w:rsid w:val="00C408F2"/>
    <w:pPr>
      <w:numPr>
        <w:numId w:val="20"/>
      </w:numPr>
      <w:shd w:val="clear" w:color="auto" w:fill="auto"/>
      <w:spacing w:before="120"/>
    </w:pPr>
    <w:rPr>
      <w:iCs/>
      <w:szCs w:val="24"/>
    </w:rPr>
  </w:style>
  <w:style w:type="character" w:customStyle="1" w:styleId="SpisTreci01Znak">
    <w:name w:val="SpisTreści01 Znak"/>
    <w:link w:val="SpisTreci01"/>
    <w:rsid w:val="00BA4664"/>
    <w:rPr>
      <w:b/>
      <w:shd w:val="clear" w:color="auto" w:fill="E6E6E6"/>
    </w:rPr>
  </w:style>
  <w:style w:type="character" w:customStyle="1" w:styleId="RozdzalZnak">
    <w:name w:val="Rozdzal Znak"/>
    <w:basedOn w:val="SpisTreci01Znak"/>
    <w:link w:val="Rozdzal"/>
    <w:rsid w:val="00BA4664"/>
    <w:rPr>
      <w:b/>
      <w:shd w:val="clear" w:color="auto" w:fill="E6E6E6"/>
    </w:rPr>
  </w:style>
  <w:style w:type="paragraph" w:customStyle="1" w:styleId="SWZ11Sekcja">
    <w:name w:val="SWZ.1.1.Sekcja"/>
    <w:basedOn w:val="Normalny"/>
    <w:link w:val="SWZ11SekcjaZnak"/>
    <w:qFormat/>
    <w:rsid w:val="00CD18F8"/>
    <w:pPr>
      <w:numPr>
        <w:ilvl w:val="1"/>
        <w:numId w:val="20"/>
      </w:numPr>
      <w:spacing w:before="60" w:line="288" w:lineRule="auto"/>
      <w:jc w:val="both"/>
    </w:pPr>
    <w:rPr>
      <w:rFonts w:eastAsia="Calibri"/>
      <w:bCs/>
      <w:sz w:val="20"/>
      <w:szCs w:val="20"/>
      <w:lang w:eastAsia="en-US"/>
    </w:rPr>
  </w:style>
  <w:style w:type="character" w:customStyle="1" w:styleId="SWZ1RozdzalZnak">
    <w:name w:val="SWZ.1.Rozdzal Znak"/>
    <w:link w:val="SWZ1Rozdzal"/>
    <w:rsid w:val="00C408F2"/>
    <w:rPr>
      <w:b/>
      <w:iCs/>
      <w:sz w:val="24"/>
      <w:szCs w:val="24"/>
    </w:rPr>
  </w:style>
  <w:style w:type="paragraph" w:customStyle="1" w:styleId="SWZ111Podsekcja">
    <w:name w:val="SWZ.1.1.1.Podsekcja"/>
    <w:basedOn w:val="SWZ11Sekcja"/>
    <w:link w:val="SWZ111PodsekcjaZnak"/>
    <w:qFormat/>
    <w:rsid w:val="00A47500"/>
    <w:pPr>
      <w:numPr>
        <w:ilvl w:val="2"/>
      </w:numPr>
      <w:spacing w:before="0"/>
    </w:pPr>
  </w:style>
  <w:style w:type="character" w:customStyle="1" w:styleId="SWZ11SekcjaZnak">
    <w:name w:val="SWZ.1.1.Sekcja Znak"/>
    <w:link w:val="SWZ11Sekcja"/>
    <w:rsid w:val="00CD18F8"/>
    <w:rPr>
      <w:rFonts w:eastAsia="Calibri"/>
      <w:bCs/>
      <w:sz w:val="20"/>
      <w:szCs w:val="20"/>
      <w:lang w:eastAsia="en-US"/>
    </w:rPr>
  </w:style>
  <w:style w:type="character" w:styleId="Pogrubienie">
    <w:name w:val="Strong"/>
    <w:uiPriority w:val="22"/>
    <w:qFormat/>
    <w:rsid w:val="007B5254"/>
    <w:rPr>
      <w:b/>
      <w:bCs/>
    </w:rPr>
  </w:style>
  <w:style w:type="character" w:customStyle="1" w:styleId="SWZ111PodsekcjaZnak">
    <w:name w:val="SWZ.1.1.1.Podsekcja Znak"/>
    <w:basedOn w:val="AkapitzlistZnak"/>
    <w:link w:val="SWZ111Podsekcja"/>
    <w:rsid w:val="00A47500"/>
    <w:rPr>
      <w:rFonts w:ascii="Calibri" w:eastAsia="Calibri" w:hAnsi="Calibri"/>
      <w:bCs/>
      <w:sz w:val="20"/>
      <w:szCs w:val="20"/>
      <w:lang w:eastAsia="en-US"/>
    </w:rPr>
  </w:style>
  <w:style w:type="paragraph" w:customStyle="1" w:styleId="Tekstpodstawowy21">
    <w:name w:val="Tekst podstawowy 21"/>
    <w:basedOn w:val="Normalny"/>
    <w:rsid w:val="004608B7"/>
    <w:pPr>
      <w:overflowPunct w:val="0"/>
      <w:autoSpaceDE w:val="0"/>
      <w:autoSpaceDN w:val="0"/>
      <w:adjustRightInd w:val="0"/>
      <w:ind w:right="-1"/>
    </w:pPr>
    <w:rPr>
      <w:rFonts w:ascii="Bodnoff" w:hAnsi="Bodnoff" w:cs="Times New Roman"/>
      <w:szCs w:val="20"/>
    </w:rPr>
  </w:style>
  <w:style w:type="character" w:customStyle="1" w:styleId="history-modalversionscontenticons">
    <w:name w:val="history-modal__versions__content__icons"/>
    <w:rsid w:val="00F42836"/>
  </w:style>
  <w:style w:type="character" w:customStyle="1" w:styleId="apple-converted-space">
    <w:name w:val="apple-converted-space"/>
    <w:rsid w:val="00F42836"/>
  </w:style>
  <w:style w:type="paragraph" w:customStyle="1" w:styleId="Pozostale">
    <w:name w:val="Pozostale"/>
    <w:basedOn w:val="Normalny"/>
    <w:link w:val="PozostaleZnak"/>
    <w:rsid w:val="00B16E08"/>
    <w:pPr>
      <w:numPr>
        <w:numId w:val="11"/>
      </w:numPr>
      <w:tabs>
        <w:tab w:val="clear" w:pos="851"/>
        <w:tab w:val="num" w:pos="567"/>
      </w:tabs>
      <w:spacing w:line="312" w:lineRule="auto"/>
      <w:ind w:left="567" w:hanging="567"/>
      <w:jc w:val="both"/>
    </w:pPr>
    <w:rPr>
      <w:i/>
      <w:sz w:val="20"/>
      <w:szCs w:val="20"/>
    </w:rPr>
  </w:style>
  <w:style w:type="character" w:customStyle="1" w:styleId="PozostaleZnak">
    <w:name w:val="Pozostale Znak"/>
    <w:link w:val="Pozostale"/>
    <w:rsid w:val="00B16E08"/>
    <w:rPr>
      <w:i/>
      <w:sz w:val="20"/>
      <w:szCs w:val="20"/>
    </w:rPr>
  </w:style>
  <w:style w:type="paragraph" w:customStyle="1" w:styleId="PodRozdzial2">
    <w:name w:val="PodRozdzial(2)"/>
    <w:basedOn w:val="Normalny"/>
    <w:qFormat/>
    <w:rsid w:val="004A0982"/>
    <w:pPr>
      <w:tabs>
        <w:tab w:val="num" w:pos="851"/>
      </w:tabs>
      <w:spacing w:before="120" w:line="288" w:lineRule="auto"/>
      <w:ind w:left="851" w:hanging="851"/>
      <w:jc w:val="both"/>
    </w:pPr>
  </w:style>
  <w:style w:type="paragraph" w:customStyle="1" w:styleId="PodRozdzial3">
    <w:name w:val="PodRozdzial(3)"/>
    <w:basedOn w:val="Normalny"/>
    <w:qFormat/>
    <w:rsid w:val="004A0982"/>
    <w:pPr>
      <w:tabs>
        <w:tab w:val="num" w:pos="851"/>
      </w:tabs>
      <w:ind w:left="851" w:hanging="851"/>
      <w:jc w:val="both"/>
    </w:pPr>
  </w:style>
  <w:style w:type="paragraph" w:customStyle="1" w:styleId="2PodRozdzial">
    <w:name w:val="2.PodRozdzial"/>
    <w:basedOn w:val="Normalny"/>
    <w:link w:val="2PodRozdzialZnak"/>
    <w:rsid w:val="002405E4"/>
    <w:pPr>
      <w:tabs>
        <w:tab w:val="num" w:pos="851"/>
      </w:tabs>
      <w:spacing w:before="120" w:line="264" w:lineRule="auto"/>
      <w:ind w:left="851" w:hanging="851"/>
      <w:jc w:val="both"/>
    </w:pPr>
    <w:rPr>
      <w:rFonts w:cs="Times New Roman"/>
    </w:rPr>
  </w:style>
  <w:style w:type="paragraph" w:customStyle="1" w:styleId="3Podrozdzial2">
    <w:name w:val="3Podrozdzial2"/>
    <w:basedOn w:val="Normalny"/>
    <w:link w:val="3Podrozdzial2Znak"/>
    <w:rsid w:val="002405E4"/>
    <w:pPr>
      <w:tabs>
        <w:tab w:val="num" w:pos="993"/>
      </w:tabs>
      <w:ind w:left="993" w:hanging="851"/>
      <w:jc w:val="both"/>
    </w:pPr>
    <w:rPr>
      <w:rFonts w:cs="Times New Roman"/>
      <w:szCs w:val="24"/>
    </w:rPr>
  </w:style>
  <w:style w:type="character" w:customStyle="1" w:styleId="3Podrozdzial2Znak">
    <w:name w:val="3Podrozdzial2 Znak"/>
    <w:link w:val="3Podrozdzial2"/>
    <w:rsid w:val="002405E4"/>
    <w:rPr>
      <w:rFonts w:cs="Times New Roman"/>
      <w:sz w:val="22"/>
      <w:szCs w:val="24"/>
    </w:rPr>
  </w:style>
  <w:style w:type="paragraph" w:styleId="Legenda">
    <w:name w:val="caption"/>
    <w:basedOn w:val="Normalny"/>
    <w:next w:val="Normalny"/>
    <w:unhideWhenUsed/>
    <w:rsid w:val="002405E4"/>
    <w:rPr>
      <w:rFonts w:cs="Times New Roman"/>
      <w:b/>
      <w:bCs/>
      <w:sz w:val="20"/>
      <w:szCs w:val="20"/>
    </w:rPr>
  </w:style>
  <w:style w:type="character" w:styleId="Tekstzastpczy">
    <w:name w:val="Placeholder Text"/>
    <w:basedOn w:val="Domylnaczcionkaakapitu"/>
    <w:uiPriority w:val="99"/>
    <w:semiHidden/>
    <w:rsid w:val="00A14D3B"/>
    <w:rPr>
      <w:color w:val="808080"/>
    </w:rPr>
  </w:style>
  <w:style w:type="paragraph" w:customStyle="1" w:styleId="Pkt2">
    <w:name w:val="Pkt.(2)"/>
    <w:basedOn w:val="Normalny"/>
    <w:link w:val="Pkt2Znak"/>
    <w:qFormat/>
    <w:rsid w:val="00CE509C"/>
    <w:pPr>
      <w:shd w:val="clear" w:color="auto" w:fill="CCFFFF"/>
      <w:ind w:left="1276" w:hanging="425"/>
      <w:jc w:val="both"/>
    </w:pPr>
  </w:style>
  <w:style w:type="character" w:customStyle="1" w:styleId="Pkt2Znak">
    <w:name w:val="Pkt.(2) Znak"/>
    <w:link w:val="Pkt2"/>
    <w:rsid w:val="00CE509C"/>
    <w:rPr>
      <w:sz w:val="22"/>
      <w:szCs w:val="22"/>
      <w:shd w:val="clear" w:color="auto" w:fill="CCFFFF"/>
    </w:rPr>
  </w:style>
  <w:style w:type="paragraph" w:customStyle="1" w:styleId="Akapit15">
    <w:name w:val="Akapit.1.5"/>
    <w:basedOn w:val="SWZ11Sekcja"/>
    <w:link w:val="Akapit15Znak"/>
    <w:rsid w:val="00CE509C"/>
    <w:pPr>
      <w:numPr>
        <w:ilvl w:val="0"/>
        <w:numId w:val="0"/>
      </w:numPr>
      <w:ind w:left="851"/>
    </w:pPr>
  </w:style>
  <w:style w:type="character" w:customStyle="1" w:styleId="Akapit15Znak">
    <w:name w:val="Akapit.1.5 Znak"/>
    <w:basedOn w:val="SWZ11SekcjaZnak"/>
    <w:link w:val="Akapit15"/>
    <w:rsid w:val="00CE509C"/>
    <w:rPr>
      <w:rFonts w:eastAsia="Calibri"/>
      <w:bCs/>
      <w:sz w:val="22"/>
      <w:szCs w:val="22"/>
      <w:lang w:eastAsia="en-US"/>
    </w:rPr>
  </w:style>
  <w:style w:type="paragraph" w:customStyle="1" w:styleId="Slownik">
    <w:name w:val="Slownik"/>
    <w:basedOn w:val="Akapitzlist"/>
    <w:link w:val="SlownikZnak"/>
    <w:uiPriority w:val="99"/>
    <w:qFormat/>
    <w:rsid w:val="00F46EFF"/>
    <w:pPr>
      <w:numPr>
        <w:numId w:val="12"/>
      </w:numPr>
      <w:ind w:left="426" w:hanging="426"/>
    </w:pPr>
    <w:rPr>
      <w:sz w:val="20"/>
      <w:szCs w:val="20"/>
    </w:rPr>
  </w:style>
  <w:style w:type="character" w:customStyle="1" w:styleId="SlownikZnak">
    <w:name w:val="Slownik Znak"/>
    <w:basedOn w:val="AkapitzlistZnak"/>
    <w:link w:val="Slownik"/>
    <w:uiPriority w:val="99"/>
    <w:rsid w:val="00F46EFF"/>
    <w:rPr>
      <w:rFonts w:ascii="Calibri" w:eastAsia="Calibri" w:hAnsi="Calibri"/>
      <w:sz w:val="20"/>
      <w:szCs w:val="20"/>
      <w:lang w:eastAsia="en-US"/>
    </w:rPr>
  </w:style>
  <w:style w:type="character" w:customStyle="1" w:styleId="2PodRozdzialZnak">
    <w:name w:val="2.PodRozdzial Znak"/>
    <w:basedOn w:val="Domylnaczcionkaakapitu"/>
    <w:link w:val="2PodRozdzial"/>
    <w:rsid w:val="00FE1BCB"/>
    <w:rPr>
      <w:rFonts w:cs="Times New Roman"/>
      <w:sz w:val="22"/>
      <w:szCs w:val="22"/>
    </w:rPr>
  </w:style>
  <w:style w:type="paragraph" w:customStyle="1" w:styleId="Zwykytekst1">
    <w:name w:val="Zwykły tekst1"/>
    <w:basedOn w:val="Normalny"/>
    <w:rsid w:val="007849C1"/>
    <w:pPr>
      <w:suppressAutoHyphens/>
    </w:pPr>
    <w:rPr>
      <w:rFonts w:ascii="Courier New" w:hAnsi="Courier New" w:cs="Times New Roman"/>
      <w:sz w:val="20"/>
      <w:szCs w:val="20"/>
      <w:lang w:eastAsia="ar-SA"/>
    </w:rPr>
  </w:style>
  <w:style w:type="paragraph" w:customStyle="1" w:styleId="Wypunktowanie">
    <w:name w:val="Wypunktowanie"/>
    <w:basedOn w:val="SWZ11Sekcja"/>
    <w:link w:val="WypunktowanieZnak"/>
    <w:qFormat/>
    <w:rsid w:val="00605957"/>
    <w:pPr>
      <w:numPr>
        <w:ilvl w:val="0"/>
        <w:numId w:val="13"/>
      </w:numPr>
      <w:tabs>
        <w:tab w:val="left" w:pos="1134"/>
      </w:tabs>
      <w:spacing w:before="0"/>
      <w:ind w:left="1134" w:hanging="283"/>
    </w:pPr>
  </w:style>
  <w:style w:type="character" w:customStyle="1" w:styleId="WypunktowanieZnak">
    <w:name w:val="Wypunktowanie Znak"/>
    <w:basedOn w:val="SWZ11SekcjaZnak"/>
    <w:link w:val="Wypunktowanie"/>
    <w:rsid w:val="00605957"/>
    <w:rPr>
      <w:rFonts w:eastAsia="Calibri"/>
      <w:bCs/>
      <w:sz w:val="20"/>
      <w:szCs w:val="20"/>
      <w:lang w:eastAsia="en-US"/>
    </w:rPr>
  </w:style>
  <w:style w:type="paragraph" w:customStyle="1" w:styleId="2UmPkt">
    <w:name w:val="2.Um.Pkt"/>
    <w:basedOn w:val="Normalny"/>
    <w:link w:val="2UmPktZnak"/>
    <w:rsid w:val="004E4C53"/>
    <w:pPr>
      <w:numPr>
        <w:ilvl w:val="1"/>
        <w:numId w:val="8"/>
      </w:numPr>
      <w:spacing w:line="264" w:lineRule="auto"/>
      <w:jc w:val="both"/>
    </w:pPr>
    <w:rPr>
      <w:color w:val="000000" w:themeColor="text1"/>
      <w:sz w:val="20"/>
      <w:szCs w:val="20"/>
    </w:rPr>
  </w:style>
  <w:style w:type="paragraph" w:customStyle="1" w:styleId="3UmPPkt">
    <w:name w:val="3.Um.PPkt"/>
    <w:basedOn w:val="2Umowappkt"/>
    <w:link w:val="3UmPPktZnak"/>
    <w:rsid w:val="00333388"/>
  </w:style>
  <w:style w:type="character" w:customStyle="1" w:styleId="2UmPktZnak">
    <w:name w:val="2.Um.Pkt Znak"/>
    <w:basedOn w:val="Domylnaczcionkaakapitu"/>
    <w:link w:val="2UmPkt"/>
    <w:rsid w:val="004E4C53"/>
    <w:rPr>
      <w:color w:val="000000" w:themeColor="text1"/>
      <w:sz w:val="20"/>
      <w:szCs w:val="20"/>
    </w:rPr>
  </w:style>
  <w:style w:type="paragraph" w:customStyle="1" w:styleId="4UmLit">
    <w:name w:val="4.Um.Lit"/>
    <w:basedOn w:val="Wypunktowanie"/>
    <w:link w:val="4UmLitZnak"/>
    <w:rsid w:val="00F46EFF"/>
    <w:pPr>
      <w:numPr>
        <w:ilvl w:val="2"/>
        <w:numId w:val="37"/>
      </w:numPr>
      <w:tabs>
        <w:tab w:val="clear" w:pos="1134"/>
        <w:tab w:val="num" w:pos="360"/>
        <w:tab w:val="left" w:pos="1276"/>
      </w:tabs>
      <w:spacing w:line="240" w:lineRule="auto"/>
      <w:ind w:left="1134" w:hanging="283"/>
    </w:pPr>
  </w:style>
  <w:style w:type="character" w:customStyle="1" w:styleId="3UmPPktZnak">
    <w:name w:val="3.Um.PPkt Znak"/>
    <w:basedOn w:val="SWZ111PodsekcjaZnak"/>
    <w:link w:val="3UmPPkt"/>
    <w:rsid w:val="00333388"/>
    <w:rPr>
      <w:rFonts w:ascii="Calibri" w:eastAsia="Calibri" w:hAnsi="Calibri"/>
      <w:bCs/>
      <w:color w:val="000000" w:themeColor="text1"/>
      <w:sz w:val="20"/>
      <w:szCs w:val="20"/>
      <w:lang w:eastAsia="en-US"/>
    </w:rPr>
  </w:style>
  <w:style w:type="character" w:customStyle="1" w:styleId="4UmLitZnak">
    <w:name w:val="4.Um.Lit Znak"/>
    <w:basedOn w:val="WypunktowanieZnak"/>
    <w:link w:val="4UmLit"/>
    <w:rsid w:val="00F46EFF"/>
    <w:rPr>
      <w:rFonts w:eastAsia="Calibri"/>
      <w:bCs/>
      <w:sz w:val="20"/>
      <w:szCs w:val="20"/>
      <w:lang w:eastAsia="en-US"/>
    </w:rPr>
  </w:style>
  <w:style w:type="paragraph" w:customStyle="1" w:styleId="Rozdzial1">
    <w:name w:val="Rozdzial(1)"/>
    <w:basedOn w:val="SpisTreci01"/>
    <w:rsid w:val="00DC25B6"/>
    <w:pPr>
      <w:tabs>
        <w:tab w:val="num" w:pos="851"/>
      </w:tabs>
      <w:spacing w:before="120" w:line="288" w:lineRule="auto"/>
      <w:ind w:left="851" w:hanging="851"/>
    </w:pPr>
  </w:style>
  <w:style w:type="paragraph" w:customStyle="1" w:styleId="Tekst1">
    <w:name w:val="Tekst(1)"/>
    <w:basedOn w:val="Normalny"/>
    <w:qFormat/>
    <w:rsid w:val="00DC25B6"/>
    <w:pPr>
      <w:spacing w:line="288" w:lineRule="auto"/>
      <w:ind w:left="840"/>
      <w:jc w:val="both"/>
    </w:pPr>
  </w:style>
  <w:style w:type="paragraph" w:customStyle="1" w:styleId="tekst">
    <w:name w:val="tekst"/>
    <w:basedOn w:val="Normalny"/>
    <w:rsid w:val="00DC25B6"/>
    <w:pPr>
      <w:widowControl w:val="0"/>
      <w:suppressLineNumbers/>
      <w:suppressAutoHyphens/>
      <w:spacing w:before="60" w:after="60"/>
      <w:jc w:val="both"/>
    </w:pPr>
    <w:rPr>
      <w:rFonts w:eastAsia="Lucida Sans Unicode"/>
      <w:szCs w:val="20"/>
    </w:rPr>
  </w:style>
  <w:style w:type="paragraph" w:styleId="Tekstpodstawowywcity2">
    <w:name w:val="Body Text Indent 2"/>
    <w:basedOn w:val="Normalny"/>
    <w:link w:val="Tekstpodstawowywcity2Znak"/>
    <w:rsid w:val="00DC25B6"/>
    <w:pPr>
      <w:spacing w:before="720" w:after="600"/>
      <w:ind w:left="900" w:hanging="900"/>
    </w:pPr>
    <w:rPr>
      <w:rFonts w:ascii="Arial" w:hAnsi="Arial" w:cs="Arial"/>
    </w:rPr>
  </w:style>
  <w:style w:type="character" w:customStyle="1" w:styleId="Tekstpodstawowywcity2Znak">
    <w:name w:val="Tekst podstawowy wcięty 2 Znak"/>
    <w:basedOn w:val="Domylnaczcionkaakapitu"/>
    <w:link w:val="Tekstpodstawowywcity2"/>
    <w:rsid w:val="00DC25B6"/>
    <w:rPr>
      <w:rFonts w:ascii="Arial" w:hAnsi="Arial" w:cs="Arial"/>
    </w:rPr>
  </w:style>
  <w:style w:type="paragraph" w:customStyle="1" w:styleId="Znak">
    <w:name w:val="Znak"/>
    <w:basedOn w:val="Normalny"/>
    <w:rsid w:val="00DC25B6"/>
  </w:style>
  <w:style w:type="paragraph" w:customStyle="1" w:styleId="Default">
    <w:name w:val="Default"/>
    <w:rsid w:val="00DC25B6"/>
    <w:pPr>
      <w:autoSpaceDE w:val="0"/>
      <w:autoSpaceDN w:val="0"/>
      <w:adjustRightInd w:val="0"/>
    </w:pPr>
    <w:rPr>
      <w:color w:val="000000"/>
      <w:sz w:val="24"/>
      <w:szCs w:val="24"/>
    </w:rPr>
  </w:style>
  <w:style w:type="paragraph" w:customStyle="1" w:styleId="ArialNarrow">
    <w:name w:val="Arial Narrow"/>
    <w:basedOn w:val="Normalny"/>
    <w:rsid w:val="00DC25B6"/>
    <w:pPr>
      <w:widowControl w:val="0"/>
      <w:autoSpaceDE w:val="0"/>
      <w:autoSpaceDN w:val="0"/>
      <w:adjustRightInd w:val="0"/>
      <w:spacing w:before="120"/>
      <w:jc w:val="both"/>
    </w:pPr>
    <w:rPr>
      <w:rFonts w:ascii="Arial Narrow" w:eastAsia="Batang" w:hAnsi="Arial Narrow"/>
      <w:szCs w:val="20"/>
    </w:rPr>
  </w:style>
  <w:style w:type="character" w:styleId="UyteHipercze">
    <w:name w:val="FollowedHyperlink"/>
    <w:basedOn w:val="Domylnaczcionkaakapitu"/>
    <w:uiPriority w:val="99"/>
    <w:rsid w:val="00DC25B6"/>
    <w:rPr>
      <w:color w:val="0000FF"/>
      <w:u w:val="single"/>
    </w:rPr>
  </w:style>
  <w:style w:type="character" w:customStyle="1" w:styleId="luchili">
    <w:name w:val="luc_hili"/>
    <w:basedOn w:val="Domylnaczcionkaakapitu"/>
    <w:rsid w:val="00DC25B6"/>
  </w:style>
  <w:style w:type="character" w:styleId="Uwydatnienie">
    <w:name w:val="Emphasis"/>
    <w:basedOn w:val="Domylnaczcionkaakapitu"/>
    <w:uiPriority w:val="20"/>
    <w:qFormat/>
    <w:rsid w:val="00DC25B6"/>
    <w:rPr>
      <w:i/>
      <w:iCs/>
    </w:rPr>
  </w:style>
  <w:style w:type="paragraph" w:styleId="Tekstpodstawowy3">
    <w:name w:val="Body Text 3"/>
    <w:basedOn w:val="Normalny"/>
    <w:link w:val="Tekstpodstawowy3Znak"/>
    <w:rsid w:val="00DC25B6"/>
    <w:pPr>
      <w:jc w:val="both"/>
    </w:pPr>
    <w:rPr>
      <w:szCs w:val="20"/>
    </w:rPr>
  </w:style>
  <w:style w:type="character" w:customStyle="1" w:styleId="Tekstpodstawowy3Znak">
    <w:name w:val="Tekst podstawowy 3 Znak"/>
    <w:basedOn w:val="Domylnaczcionkaakapitu"/>
    <w:link w:val="Tekstpodstawowy3"/>
    <w:rsid w:val="00DC25B6"/>
    <w:rPr>
      <w:szCs w:val="20"/>
    </w:rPr>
  </w:style>
  <w:style w:type="paragraph" w:customStyle="1" w:styleId="Styl">
    <w:name w:val="Styl"/>
    <w:rsid w:val="00DC25B6"/>
    <w:pPr>
      <w:widowControl w:val="0"/>
      <w:autoSpaceDE w:val="0"/>
      <w:autoSpaceDN w:val="0"/>
      <w:adjustRightInd w:val="0"/>
    </w:pPr>
    <w:rPr>
      <w:sz w:val="24"/>
      <w:szCs w:val="24"/>
    </w:rPr>
  </w:style>
  <w:style w:type="paragraph" w:customStyle="1" w:styleId="dziunia">
    <w:name w:val="dziunia"/>
    <w:basedOn w:val="Normalny"/>
    <w:rsid w:val="00DC25B6"/>
    <w:pPr>
      <w:suppressAutoHyphens/>
      <w:jc w:val="both"/>
    </w:pPr>
    <w:rPr>
      <w:szCs w:val="20"/>
      <w:lang w:eastAsia="ar-SA"/>
    </w:rPr>
  </w:style>
  <w:style w:type="paragraph" w:customStyle="1" w:styleId="Standard">
    <w:name w:val="Standard"/>
    <w:rsid w:val="00DC25B6"/>
    <w:pPr>
      <w:widowControl w:val="0"/>
      <w:jc w:val="both"/>
    </w:pPr>
    <w:rPr>
      <w:rFonts w:ascii="Arial" w:hAnsi="Arial"/>
      <w:sz w:val="28"/>
    </w:rPr>
  </w:style>
  <w:style w:type="character" w:styleId="Numerwiersza">
    <w:name w:val="line number"/>
    <w:basedOn w:val="Domylnaczcionkaakapitu"/>
    <w:rsid w:val="00DC25B6"/>
  </w:style>
  <w:style w:type="paragraph" w:customStyle="1" w:styleId="xl70">
    <w:name w:val="xl70"/>
    <w:basedOn w:val="Normalny"/>
    <w:rsid w:val="00DC25B6"/>
    <w:pPr>
      <w:spacing w:before="100" w:beforeAutospacing="1" w:after="100" w:afterAutospacing="1"/>
      <w:textAlignment w:val="center"/>
    </w:pPr>
  </w:style>
  <w:style w:type="paragraph" w:customStyle="1" w:styleId="xl71">
    <w:name w:val="xl71"/>
    <w:basedOn w:val="Normalny"/>
    <w:rsid w:val="00DC25B6"/>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2">
    <w:name w:val="xl72"/>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3">
    <w:name w:val="xl73"/>
    <w:basedOn w:val="Normalny"/>
    <w:rsid w:val="00DC25B6"/>
    <w:pPr>
      <w:spacing w:before="100" w:beforeAutospacing="1" w:after="100" w:afterAutospacing="1"/>
      <w:jc w:val="center"/>
      <w:textAlignment w:val="center"/>
    </w:pPr>
  </w:style>
  <w:style w:type="paragraph" w:customStyle="1" w:styleId="xl74">
    <w:name w:val="xl74"/>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5">
    <w:name w:val="xl75"/>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6">
    <w:name w:val="xl76"/>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7">
    <w:name w:val="xl77"/>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8">
    <w:name w:val="xl78"/>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9">
    <w:name w:val="xl79"/>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0">
    <w:name w:val="xl80"/>
    <w:basedOn w:val="Normalny"/>
    <w:rsid w:val="00DC25B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1">
    <w:name w:val="xl81"/>
    <w:basedOn w:val="Normalny"/>
    <w:rsid w:val="00DC25B6"/>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2">
    <w:name w:val="xl82"/>
    <w:basedOn w:val="Normalny"/>
    <w:rsid w:val="00DC25B6"/>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3">
    <w:name w:val="xl83"/>
    <w:basedOn w:val="Normalny"/>
    <w:rsid w:val="00DC25B6"/>
    <w:pPr>
      <w:pBdr>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4">
    <w:name w:val="xl84"/>
    <w:basedOn w:val="Normalny"/>
    <w:rsid w:val="00DC25B6"/>
    <w:pPr>
      <w:pBdr>
        <w:top w:val="single" w:sz="4" w:space="0" w:color="auto"/>
        <w:left w:val="single" w:sz="4" w:space="0" w:color="auto"/>
        <w:bottom w:val="single" w:sz="4" w:space="0" w:color="auto"/>
        <w:right w:val="single" w:sz="4" w:space="0" w:color="auto"/>
      </w:pBdr>
      <w:shd w:val="clear" w:color="000000" w:fill="FFFFCC"/>
      <w:spacing w:before="100" w:beforeAutospacing="1" w:after="100" w:afterAutospacing="1"/>
      <w:jc w:val="center"/>
      <w:textAlignment w:val="center"/>
    </w:pPr>
  </w:style>
  <w:style w:type="paragraph" w:customStyle="1" w:styleId="xl85">
    <w:name w:val="xl85"/>
    <w:basedOn w:val="Normalny"/>
    <w:rsid w:val="00DC25B6"/>
    <w:pPr>
      <w:pBdr>
        <w:top w:val="single" w:sz="4" w:space="0" w:color="auto"/>
        <w:left w:val="single" w:sz="4" w:space="0" w:color="auto"/>
        <w:bottom w:val="single" w:sz="4" w:space="0" w:color="auto"/>
        <w:right w:val="single" w:sz="4" w:space="0" w:color="auto"/>
      </w:pBdr>
      <w:shd w:val="clear" w:color="000000" w:fill="FFFFCC"/>
      <w:spacing w:before="100" w:beforeAutospacing="1" w:after="100" w:afterAutospacing="1"/>
      <w:jc w:val="center"/>
      <w:textAlignment w:val="center"/>
    </w:pPr>
  </w:style>
  <w:style w:type="paragraph" w:customStyle="1" w:styleId="Tekst2">
    <w:name w:val="Tekst(2)"/>
    <w:basedOn w:val="Normalny"/>
    <w:qFormat/>
    <w:rsid w:val="00F657FA"/>
    <w:pPr>
      <w:numPr>
        <w:numId w:val="14"/>
      </w:numPr>
      <w:spacing w:line="288" w:lineRule="auto"/>
      <w:ind w:left="1134"/>
      <w:jc w:val="both"/>
    </w:pPr>
    <w:rPr>
      <w:bCs/>
      <w:color w:val="000000" w:themeColor="text1"/>
    </w:rPr>
  </w:style>
  <w:style w:type="paragraph" w:customStyle="1" w:styleId="Teksttabela">
    <w:name w:val="Tekst(tabela)"/>
    <w:basedOn w:val="Normalny"/>
    <w:link w:val="TeksttabelaZnak"/>
    <w:rsid w:val="00DC25B6"/>
    <w:pPr>
      <w:jc w:val="both"/>
    </w:pPr>
  </w:style>
  <w:style w:type="character" w:customStyle="1" w:styleId="TeksttabelaZnak">
    <w:name w:val="Tekst(tabela) Znak"/>
    <w:basedOn w:val="Domylnaczcionkaakapitu"/>
    <w:link w:val="Teksttabela"/>
    <w:rsid w:val="00DC25B6"/>
  </w:style>
  <w:style w:type="paragraph" w:customStyle="1" w:styleId="Tabelka-Lewa">
    <w:name w:val="Tabelka-Lewa"/>
    <w:basedOn w:val="2PodRozdzial"/>
    <w:link w:val="Tabelka-LewaZnak"/>
    <w:rsid w:val="00DC25B6"/>
    <w:pPr>
      <w:tabs>
        <w:tab w:val="left" w:pos="851"/>
      </w:tabs>
      <w:ind w:left="37" w:firstLine="0"/>
    </w:pPr>
    <w:rPr>
      <w:shd w:val="clear" w:color="auto" w:fill="FFFFFF"/>
    </w:rPr>
  </w:style>
  <w:style w:type="character" w:customStyle="1" w:styleId="Tabelka-LewaZnak">
    <w:name w:val="Tabelka-Lewa Znak"/>
    <w:basedOn w:val="Domylnaczcionkaakapitu"/>
    <w:link w:val="Tabelka-Lewa"/>
    <w:rsid w:val="00DC25B6"/>
    <w:rPr>
      <w:rFonts w:cs="Times New Roman"/>
    </w:rPr>
  </w:style>
  <w:style w:type="paragraph" w:customStyle="1" w:styleId="Paragraf">
    <w:name w:val="Paragraf"/>
    <w:basedOn w:val="Normalny"/>
    <w:link w:val="ParagrafZnak"/>
    <w:qFormat/>
    <w:rsid w:val="002F6F5E"/>
    <w:pPr>
      <w:tabs>
        <w:tab w:val="num" w:pos="567"/>
        <w:tab w:val="num" w:pos="709"/>
      </w:tabs>
      <w:spacing w:before="360" w:after="120"/>
      <w:ind w:left="567" w:hanging="567"/>
    </w:pPr>
    <w:rPr>
      <w:i/>
      <w:sz w:val="18"/>
      <w:szCs w:val="18"/>
    </w:rPr>
  </w:style>
  <w:style w:type="character" w:customStyle="1" w:styleId="ParagrafZnak">
    <w:name w:val="Paragraf Znak"/>
    <w:basedOn w:val="Domylnaczcionkaakapitu"/>
    <w:link w:val="Paragraf"/>
    <w:rsid w:val="002F6F5E"/>
    <w:rPr>
      <w:i/>
      <w:sz w:val="18"/>
      <w:szCs w:val="18"/>
    </w:rPr>
  </w:style>
  <w:style w:type="paragraph" w:customStyle="1" w:styleId="AkapitPodrozdz">
    <w:name w:val="Akapit.Podrozdz."/>
    <w:basedOn w:val="SWZ11Sekcja"/>
    <w:link w:val="AkapitPodrozdzZnak"/>
    <w:rsid w:val="005003D0"/>
    <w:pPr>
      <w:numPr>
        <w:ilvl w:val="0"/>
        <w:numId w:val="0"/>
      </w:numPr>
      <w:spacing w:before="0"/>
      <w:ind w:left="993"/>
    </w:pPr>
  </w:style>
  <w:style w:type="character" w:customStyle="1" w:styleId="AkapitPodrozdzZnak">
    <w:name w:val="Akapit.Podrozdz. Znak"/>
    <w:basedOn w:val="SWZ11SekcjaZnak"/>
    <w:link w:val="AkapitPodrozdz"/>
    <w:rsid w:val="005003D0"/>
    <w:rPr>
      <w:rFonts w:eastAsia="Calibri"/>
      <w:bCs/>
      <w:sz w:val="20"/>
      <w:szCs w:val="20"/>
      <w:lang w:eastAsia="en-US"/>
    </w:rPr>
  </w:style>
  <w:style w:type="character" w:customStyle="1" w:styleId="Nierozpoznanawzmianka1">
    <w:name w:val="Nierozpoznana wzmianka1"/>
    <w:basedOn w:val="Domylnaczcionkaakapitu"/>
    <w:uiPriority w:val="99"/>
    <w:semiHidden/>
    <w:unhideWhenUsed/>
    <w:rsid w:val="002F4B37"/>
    <w:rPr>
      <w:color w:val="605E5C"/>
      <w:shd w:val="clear" w:color="auto" w:fill="E1DFDD"/>
    </w:rPr>
  </w:style>
  <w:style w:type="paragraph" w:styleId="Tekstprzypisudolnego">
    <w:name w:val="footnote text"/>
    <w:basedOn w:val="Normalny"/>
    <w:link w:val="TekstprzypisudolnegoZnak"/>
    <w:uiPriority w:val="99"/>
    <w:unhideWhenUsed/>
    <w:rsid w:val="001A33B3"/>
    <w:rPr>
      <w:rFonts w:asciiTheme="minorHAnsi" w:eastAsiaTheme="minorHAnsi" w:hAnsiTheme="minorHAnsi" w:cstheme="minorBidi"/>
      <w:sz w:val="20"/>
      <w:szCs w:val="20"/>
      <w:lang w:eastAsia="en-US"/>
    </w:rPr>
  </w:style>
  <w:style w:type="character" w:customStyle="1" w:styleId="TekstprzypisudolnegoZnak">
    <w:name w:val="Tekst przypisu dolnego Znak"/>
    <w:basedOn w:val="Domylnaczcionkaakapitu"/>
    <w:link w:val="Tekstprzypisudolnego"/>
    <w:uiPriority w:val="99"/>
    <w:rsid w:val="001A33B3"/>
    <w:rPr>
      <w:rFonts w:asciiTheme="minorHAnsi" w:eastAsiaTheme="minorHAnsi" w:hAnsiTheme="minorHAnsi" w:cstheme="minorBidi"/>
      <w:sz w:val="20"/>
      <w:szCs w:val="20"/>
      <w:lang w:eastAsia="en-US"/>
    </w:rPr>
  </w:style>
  <w:style w:type="character" w:styleId="Odwoanieprzypisudolnego">
    <w:name w:val="footnote reference"/>
    <w:basedOn w:val="Domylnaczcionkaakapitu"/>
    <w:uiPriority w:val="99"/>
    <w:unhideWhenUsed/>
    <w:rsid w:val="001A33B3"/>
    <w:rPr>
      <w:vertAlign w:val="superscript"/>
    </w:rPr>
  </w:style>
  <w:style w:type="character" w:customStyle="1" w:styleId="NagwekZnak">
    <w:name w:val="Nagłówek Znak"/>
    <w:basedOn w:val="Domylnaczcionkaakapitu"/>
    <w:link w:val="Nagwek"/>
    <w:uiPriority w:val="99"/>
    <w:rsid w:val="00741F5D"/>
  </w:style>
  <w:style w:type="character" w:customStyle="1" w:styleId="alb-s">
    <w:name w:val="a_lb-s"/>
    <w:basedOn w:val="Domylnaczcionkaakapitu"/>
    <w:rsid w:val="003D6A8E"/>
  </w:style>
  <w:style w:type="paragraph" w:customStyle="1" w:styleId="SWZCzesci">
    <w:name w:val="SWZ.Czesci"/>
    <w:basedOn w:val="Normalny"/>
    <w:link w:val="SWZCzesciZnak"/>
    <w:qFormat/>
    <w:rsid w:val="00CF39AA"/>
    <w:pPr>
      <w:spacing w:after="240"/>
      <w:ind w:left="2127" w:hanging="2127"/>
      <w:jc w:val="both"/>
    </w:pPr>
    <w:rPr>
      <w:b/>
      <w:sz w:val="32"/>
      <w:szCs w:val="32"/>
    </w:rPr>
  </w:style>
  <w:style w:type="paragraph" w:customStyle="1" w:styleId="SWZAkapit">
    <w:name w:val="SWZ.Akapit"/>
    <w:basedOn w:val="Normalny"/>
    <w:link w:val="SWZAkapitZnak"/>
    <w:qFormat/>
    <w:rsid w:val="00D263CB"/>
    <w:pPr>
      <w:spacing w:line="288" w:lineRule="auto"/>
      <w:ind w:left="851"/>
      <w:jc w:val="both"/>
    </w:pPr>
    <w:rPr>
      <w:sz w:val="20"/>
      <w:szCs w:val="20"/>
    </w:rPr>
  </w:style>
  <w:style w:type="character" w:customStyle="1" w:styleId="SWZCzesciZnak">
    <w:name w:val="SWZ.Czesci Znak"/>
    <w:basedOn w:val="Domylnaczcionkaakapitu"/>
    <w:link w:val="SWZCzesci"/>
    <w:rsid w:val="00CF39AA"/>
    <w:rPr>
      <w:b/>
      <w:sz w:val="32"/>
      <w:szCs w:val="32"/>
    </w:rPr>
  </w:style>
  <w:style w:type="character" w:customStyle="1" w:styleId="SWZAkapitZnak">
    <w:name w:val="SWZ.Akapit Znak"/>
    <w:basedOn w:val="Domylnaczcionkaakapitu"/>
    <w:link w:val="SWZAkapit"/>
    <w:rsid w:val="00D263CB"/>
    <w:rPr>
      <w:sz w:val="20"/>
      <w:szCs w:val="20"/>
    </w:rPr>
  </w:style>
  <w:style w:type="paragraph" w:customStyle="1" w:styleId="11Sekcja">
    <w:name w:val="1.1.Sekcja"/>
    <w:basedOn w:val="SWZ11Sekcja"/>
    <w:link w:val="11SekcjaZnak"/>
    <w:rsid w:val="00A47500"/>
  </w:style>
  <w:style w:type="paragraph" w:customStyle="1" w:styleId="111Podsekcja">
    <w:name w:val="1.1.1.Podsekcja"/>
    <w:basedOn w:val="11Sekcja"/>
    <w:link w:val="111PodsekcjaZnak"/>
    <w:rsid w:val="00562A4D"/>
    <w:pPr>
      <w:tabs>
        <w:tab w:val="num" w:pos="2160"/>
      </w:tabs>
      <w:spacing w:before="0" w:line="276" w:lineRule="auto"/>
    </w:pPr>
  </w:style>
  <w:style w:type="character" w:customStyle="1" w:styleId="11SekcjaZnak">
    <w:name w:val="1.1.Sekcja Znak"/>
    <w:link w:val="11Sekcja"/>
    <w:rsid w:val="00A47500"/>
    <w:rPr>
      <w:rFonts w:eastAsia="Calibri"/>
      <w:bCs/>
      <w:sz w:val="20"/>
      <w:szCs w:val="20"/>
      <w:lang w:eastAsia="en-US"/>
    </w:rPr>
  </w:style>
  <w:style w:type="character" w:customStyle="1" w:styleId="111PodsekcjaZnak">
    <w:name w:val="1.1.1.Podsekcja Znak"/>
    <w:basedOn w:val="AkapitzlistZnak"/>
    <w:link w:val="111Podsekcja"/>
    <w:rsid w:val="00562A4D"/>
    <w:rPr>
      <w:rFonts w:ascii="Calibri" w:eastAsia="Calibri" w:hAnsi="Calibri"/>
      <w:bCs/>
      <w:sz w:val="20"/>
      <w:szCs w:val="20"/>
      <w:lang w:eastAsia="en-US"/>
    </w:rPr>
  </w:style>
  <w:style w:type="paragraph" w:customStyle="1" w:styleId="1Rozdzal">
    <w:name w:val="1.Rozdzal"/>
    <w:basedOn w:val="SpisTreci01"/>
    <w:link w:val="1RozdzalZnak"/>
    <w:rsid w:val="005C11E5"/>
    <w:pPr>
      <w:shd w:val="clear" w:color="auto" w:fill="D9D9D9" w:themeFill="background1" w:themeFillShade="D9"/>
      <w:tabs>
        <w:tab w:val="num" w:pos="709"/>
      </w:tabs>
      <w:spacing w:before="360"/>
      <w:ind w:left="709" w:hanging="709"/>
    </w:pPr>
    <w:rPr>
      <w:color w:val="000000"/>
      <w:sz w:val="20"/>
      <w:szCs w:val="20"/>
    </w:rPr>
  </w:style>
  <w:style w:type="character" w:customStyle="1" w:styleId="1RozdzalZnak">
    <w:name w:val="1.Rozdzal Znak"/>
    <w:link w:val="1Rozdzal"/>
    <w:rsid w:val="005C11E5"/>
    <w:rPr>
      <w:b/>
      <w:color w:val="000000"/>
      <w:sz w:val="20"/>
      <w:szCs w:val="20"/>
      <w:shd w:val="clear" w:color="auto" w:fill="D9D9D9" w:themeFill="background1" w:themeFillShade="D9"/>
    </w:rPr>
  </w:style>
  <w:style w:type="paragraph" w:customStyle="1" w:styleId="SZWlitera">
    <w:name w:val="SZW.litera"/>
    <w:basedOn w:val="SWZ111Podsekcja"/>
    <w:link w:val="SZWliteraZnak"/>
    <w:qFormat/>
    <w:rsid w:val="00692E31"/>
    <w:pPr>
      <w:numPr>
        <w:numId w:val="17"/>
      </w:numPr>
      <w:tabs>
        <w:tab w:val="clear" w:pos="851"/>
        <w:tab w:val="left" w:pos="993"/>
      </w:tabs>
      <w:ind w:left="993" w:hanging="284"/>
    </w:pPr>
    <w:rPr>
      <w:color w:val="333333"/>
    </w:rPr>
  </w:style>
  <w:style w:type="character" w:customStyle="1" w:styleId="SZWliteraZnak">
    <w:name w:val="SZW.litera Znak"/>
    <w:basedOn w:val="SWZ111PodsekcjaZnak"/>
    <w:link w:val="SZWlitera"/>
    <w:rsid w:val="00692E31"/>
    <w:rPr>
      <w:rFonts w:ascii="Calibri" w:eastAsia="Calibri" w:hAnsi="Calibri"/>
      <w:bCs/>
      <w:color w:val="333333"/>
      <w:sz w:val="20"/>
      <w:szCs w:val="20"/>
      <w:lang w:eastAsia="en-US"/>
    </w:rPr>
  </w:style>
  <w:style w:type="paragraph" w:customStyle="1" w:styleId="SWZLitera">
    <w:name w:val="SWZ.Litera"/>
    <w:basedOn w:val="Akapitzlist"/>
    <w:link w:val="SWZLiteraZnak"/>
    <w:qFormat/>
    <w:rsid w:val="00A148E7"/>
    <w:pPr>
      <w:numPr>
        <w:ilvl w:val="3"/>
        <w:numId w:val="20"/>
      </w:numPr>
      <w:spacing w:line="288" w:lineRule="auto"/>
      <w:contextualSpacing w:val="0"/>
      <w:jc w:val="both"/>
    </w:pPr>
    <w:rPr>
      <w:sz w:val="20"/>
      <w:szCs w:val="20"/>
      <w:lang w:eastAsia="hi-IN" w:bidi="hi-IN"/>
    </w:rPr>
  </w:style>
  <w:style w:type="paragraph" w:customStyle="1" w:styleId="SWZTiret">
    <w:name w:val="SWZ.Tiret"/>
    <w:basedOn w:val="Akapitzlist"/>
    <w:link w:val="SWZTiretZnak"/>
    <w:qFormat/>
    <w:rsid w:val="00446B62"/>
    <w:pPr>
      <w:numPr>
        <w:numId w:val="19"/>
      </w:numPr>
      <w:spacing w:line="288" w:lineRule="auto"/>
      <w:ind w:left="1276"/>
      <w:contextualSpacing w:val="0"/>
      <w:jc w:val="both"/>
    </w:pPr>
    <w:rPr>
      <w:sz w:val="20"/>
      <w:szCs w:val="20"/>
    </w:rPr>
  </w:style>
  <w:style w:type="character" w:customStyle="1" w:styleId="SWZLiteraZnak">
    <w:name w:val="SWZ.Litera Znak"/>
    <w:basedOn w:val="AkapitzlistZnak"/>
    <w:link w:val="SWZLitera"/>
    <w:rsid w:val="00A148E7"/>
    <w:rPr>
      <w:rFonts w:ascii="Calibri" w:eastAsia="Calibri" w:hAnsi="Calibri"/>
      <w:sz w:val="20"/>
      <w:szCs w:val="20"/>
      <w:lang w:eastAsia="hi-IN" w:bidi="hi-IN"/>
    </w:rPr>
  </w:style>
  <w:style w:type="character" w:customStyle="1" w:styleId="SWZTiretZnak">
    <w:name w:val="SWZ.Tiret Znak"/>
    <w:basedOn w:val="AkapitzlistZnak"/>
    <w:link w:val="SWZTiret"/>
    <w:rsid w:val="00446B62"/>
    <w:rPr>
      <w:rFonts w:ascii="Calibri" w:eastAsia="Calibri" w:hAnsi="Calibri"/>
      <w:sz w:val="20"/>
      <w:szCs w:val="20"/>
      <w:lang w:eastAsia="en-US"/>
    </w:rPr>
  </w:style>
  <w:style w:type="character" w:customStyle="1" w:styleId="Nagwek4Znak">
    <w:name w:val="Nagłówek 4 Znak"/>
    <w:basedOn w:val="Domylnaczcionkaakapitu"/>
    <w:link w:val="Nagwek4"/>
    <w:rsid w:val="00D67926"/>
    <w:rPr>
      <w:rFonts w:asciiTheme="majorHAnsi" w:eastAsiaTheme="majorEastAsia" w:hAnsiTheme="majorHAnsi" w:cstheme="majorBidi"/>
      <w:i/>
      <w:iCs/>
      <w:color w:val="2E74B5" w:themeColor="accent1" w:themeShade="BF"/>
    </w:rPr>
  </w:style>
  <w:style w:type="paragraph" w:customStyle="1" w:styleId="Poziom-1">
    <w:name w:val="Poziom-1"/>
    <w:basedOn w:val="Normalny"/>
    <w:link w:val="Poziom-1Znak"/>
    <w:rsid w:val="00D67926"/>
    <w:pPr>
      <w:shd w:val="clear" w:color="auto" w:fill="E6E6E6"/>
      <w:tabs>
        <w:tab w:val="num" w:pos="851"/>
      </w:tabs>
      <w:spacing w:before="240" w:after="120"/>
      <w:ind w:left="851" w:hanging="851"/>
      <w:jc w:val="both"/>
      <w:outlineLvl w:val="0"/>
    </w:pPr>
    <w:rPr>
      <w:b/>
      <w:color w:val="000000"/>
    </w:rPr>
  </w:style>
  <w:style w:type="paragraph" w:customStyle="1" w:styleId="Poziom-11">
    <w:name w:val="Poziom-1.1"/>
    <w:basedOn w:val="Normalny"/>
    <w:link w:val="Poziom-11Znak"/>
    <w:rsid w:val="00D67926"/>
    <w:pPr>
      <w:tabs>
        <w:tab w:val="num" w:pos="851"/>
      </w:tabs>
      <w:spacing w:line="264" w:lineRule="auto"/>
      <w:ind w:left="851" w:hanging="851"/>
      <w:jc w:val="both"/>
    </w:pPr>
    <w:rPr>
      <w:color w:val="000000"/>
    </w:rPr>
  </w:style>
  <w:style w:type="paragraph" w:customStyle="1" w:styleId="Poziom-111">
    <w:name w:val="Poziom-1.1.1."/>
    <w:basedOn w:val="Normalny"/>
    <w:link w:val="Poziom-111Znak"/>
    <w:rsid w:val="00D67926"/>
    <w:pPr>
      <w:tabs>
        <w:tab w:val="num" w:pos="851"/>
      </w:tabs>
      <w:spacing w:line="264" w:lineRule="auto"/>
      <w:ind w:left="851" w:hanging="851"/>
      <w:jc w:val="both"/>
    </w:pPr>
    <w:rPr>
      <w:color w:val="000000"/>
    </w:rPr>
  </w:style>
  <w:style w:type="character" w:customStyle="1" w:styleId="Poziom-11Znak">
    <w:name w:val="Poziom-1.1 Znak"/>
    <w:basedOn w:val="Domylnaczcionkaakapitu"/>
    <w:link w:val="Poziom-11"/>
    <w:rsid w:val="00D67926"/>
    <w:rPr>
      <w:color w:val="000000"/>
    </w:rPr>
  </w:style>
  <w:style w:type="character" w:customStyle="1" w:styleId="Poziom-111Znak">
    <w:name w:val="Poziom-1.1.1. Znak"/>
    <w:basedOn w:val="Domylnaczcionkaakapitu"/>
    <w:link w:val="Poziom-111"/>
    <w:rsid w:val="00D67926"/>
    <w:rPr>
      <w:color w:val="000000"/>
    </w:rPr>
  </w:style>
  <w:style w:type="character" w:customStyle="1" w:styleId="Poziom-1Znak">
    <w:name w:val="Poziom-1 Znak"/>
    <w:basedOn w:val="Domylnaczcionkaakapitu"/>
    <w:link w:val="Poziom-1"/>
    <w:rsid w:val="005A39B1"/>
    <w:rPr>
      <w:b/>
      <w:color w:val="000000"/>
      <w:shd w:val="clear" w:color="auto" w:fill="E6E6E6"/>
    </w:rPr>
  </w:style>
  <w:style w:type="paragraph" w:customStyle="1" w:styleId="SWZTridetLiterka">
    <w:name w:val="SWZ.Tridet.Literka"/>
    <w:basedOn w:val="Akapitzlist"/>
    <w:link w:val="SWZTridetLiterkaZnak"/>
    <w:qFormat/>
    <w:rsid w:val="00D760C5"/>
    <w:pPr>
      <w:numPr>
        <w:numId w:val="18"/>
      </w:numPr>
      <w:ind w:left="1560" w:hanging="284"/>
      <w:contextualSpacing w:val="0"/>
      <w:jc w:val="both"/>
    </w:pPr>
  </w:style>
  <w:style w:type="character" w:customStyle="1" w:styleId="SWZTridetLiterkaZnak">
    <w:name w:val="SWZ.Tridet.Literka Znak"/>
    <w:basedOn w:val="AkapitzlistZnak"/>
    <w:link w:val="SWZTridetLiterka"/>
    <w:rsid w:val="00D760C5"/>
    <w:rPr>
      <w:rFonts w:ascii="Calibri" w:eastAsia="Calibri" w:hAnsi="Calibri"/>
      <w:sz w:val="22"/>
      <w:szCs w:val="22"/>
      <w:lang w:eastAsia="en-US"/>
    </w:rPr>
  </w:style>
  <w:style w:type="paragraph" w:customStyle="1" w:styleId="rozdzia">
    <w:name w:val="rozdział"/>
    <w:basedOn w:val="Normalny"/>
    <w:rsid w:val="00CC7ECE"/>
    <w:pPr>
      <w:suppressAutoHyphens/>
      <w:spacing w:before="120"/>
      <w:ind w:left="709" w:hanging="709"/>
    </w:pPr>
    <w:rPr>
      <w:rFonts w:ascii="Times New Roman" w:hAnsi="Times New Roman" w:cs="Times New Roman"/>
      <w:spacing w:val="4"/>
      <w:szCs w:val="24"/>
      <w:lang w:eastAsia="ar-SA"/>
    </w:rPr>
  </w:style>
  <w:style w:type="paragraph" w:styleId="Tematkomentarza">
    <w:name w:val="annotation subject"/>
    <w:basedOn w:val="Tekstkomentarza"/>
    <w:next w:val="Tekstkomentarza"/>
    <w:link w:val="TematkomentarzaZnak"/>
    <w:rsid w:val="004503A9"/>
    <w:rPr>
      <w:b/>
      <w:bCs/>
    </w:rPr>
  </w:style>
  <w:style w:type="character" w:customStyle="1" w:styleId="TekstkomentarzaZnak">
    <w:name w:val="Tekst komentarza Znak"/>
    <w:basedOn w:val="Domylnaczcionkaakapitu"/>
    <w:link w:val="Tekstkomentarza"/>
    <w:semiHidden/>
    <w:rsid w:val="004503A9"/>
    <w:rPr>
      <w:sz w:val="20"/>
      <w:szCs w:val="20"/>
    </w:rPr>
  </w:style>
  <w:style w:type="character" w:customStyle="1" w:styleId="TematkomentarzaZnak">
    <w:name w:val="Temat komentarza Znak"/>
    <w:basedOn w:val="TekstkomentarzaZnak"/>
    <w:link w:val="Tematkomentarza"/>
    <w:rsid w:val="004503A9"/>
    <w:rPr>
      <w:b/>
      <w:bCs/>
      <w:sz w:val="20"/>
      <w:szCs w:val="20"/>
    </w:rPr>
  </w:style>
  <w:style w:type="character" w:styleId="Nierozpoznanawzmianka">
    <w:name w:val="Unresolved Mention"/>
    <w:basedOn w:val="Domylnaczcionkaakapitu"/>
    <w:uiPriority w:val="99"/>
    <w:semiHidden/>
    <w:unhideWhenUsed/>
    <w:rsid w:val="001144B2"/>
    <w:rPr>
      <w:color w:val="605E5C"/>
      <w:shd w:val="clear" w:color="auto" w:fill="E1DFDD"/>
    </w:rPr>
  </w:style>
  <w:style w:type="paragraph" w:customStyle="1" w:styleId="Podpunkty">
    <w:name w:val="Podpunkty"/>
    <w:basedOn w:val="111Podsekcja"/>
    <w:link w:val="PodpunktyZnak"/>
    <w:qFormat/>
    <w:rsid w:val="00EA3476"/>
    <w:pPr>
      <w:numPr>
        <w:ilvl w:val="2"/>
        <w:numId w:val="21"/>
      </w:numPr>
      <w:tabs>
        <w:tab w:val="left" w:pos="993"/>
      </w:tabs>
      <w:ind w:left="993" w:hanging="284"/>
    </w:pPr>
  </w:style>
  <w:style w:type="character" w:customStyle="1" w:styleId="PodpunktyZnak">
    <w:name w:val="Podpunkty Znak"/>
    <w:basedOn w:val="111PodsekcjaZnak"/>
    <w:link w:val="Podpunkty"/>
    <w:rsid w:val="00EA3476"/>
    <w:rPr>
      <w:rFonts w:ascii="Calibri" w:eastAsia="Calibri" w:hAnsi="Calibri"/>
      <w:bCs/>
      <w:sz w:val="20"/>
      <w:szCs w:val="20"/>
      <w:lang w:eastAsia="en-US"/>
    </w:rPr>
  </w:style>
  <w:style w:type="paragraph" w:customStyle="1" w:styleId="Czesci-SIWZ">
    <w:name w:val="Czesci-SIWZ"/>
    <w:basedOn w:val="Normalny"/>
    <w:link w:val="Czesci-SIWZZnak"/>
    <w:rsid w:val="002A5646"/>
    <w:pPr>
      <w:pBdr>
        <w:bottom w:val="single" w:sz="4" w:space="1" w:color="auto"/>
      </w:pBdr>
      <w:spacing w:after="120"/>
    </w:pPr>
    <w:rPr>
      <w:b/>
      <w:sz w:val="32"/>
      <w:szCs w:val="32"/>
    </w:rPr>
  </w:style>
  <w:style w:type="character" w:customStyle="1" w:styleId="Czesci-SIWZZnak">
    <w:name w:val="Czesci-SIWZ Znak"/>
    <w:basedOn w:val="Domylnaczcionkaakapitu"/>
    <w:link w:val="Czesci-SIWZ"/>
    <w:rsid w:val="002A5646"/>
    <w:rPr>
      <w:b/>
      <w:sz w:val="32"/>
      <w:szCs w:val="32"/>
    </w:rPr>
  </w:style>
  <w:style w:type="paragraph" w:customStyle="1" w:styleId="text-justify">
    <w:name w:val="text-justify"/>
    <w:basedOn w:val="Normalny"/>
    <w:rsid w:val="002A5646"/>
    <w:pPr>
      <w:spacing w:before="100" w:beforeAutospacing="1" w:after="100" w:afterAutospacing="1"/>
    </w:pPr>
    <w:rPr>
      <w:rFonts w:ascii="Times New Roman" w:hAnsi="Times New Roman" w:cs="Times New Roman"/>
      <w:szCs w:val="24"/>
    </w:rPr>
  </w:style>
  <w:style w:type="paragraph" w:customStyle="1" w:styleId="1UmParagraf">
    <w:name w:val="1.Um.Paragraf"/>
    <w:basedOn w:val="Normalny"/>
    <w:link w:val="1UmParagrafZnak"/>
    <w:rsid w:val="00735341"/>
    <w:pPr>
      <w:numPr>
        <w:numId w:val="8"/>
      </w:numPr>
      <w:spacing w:before="240" w:after="120" w:line="264" w:lineRule="auto"/>
    </w:pPr>
    <w:rPr>
      <w:sz w:val="18"/>
      <w:szCs w:val="18"/>
    </w:rPr>
  </w:style>
  <w:style w:type="paragraph" w:customStyle="1" w:styleId="Umpkt">
    <w:name w:val="Um.pkt"/>
    <w:basedOn w:val="Normalny"/>
    <w:link w:val="UmpktZnak"/>
    <w:qFormat/>
    <w:rsid w:val="00EC4859"/>
    <w:pPr>
      <w:tabs>
        <w:tab w:val="num" w:pos="567"/>
      </w:tabs>
      <w:spacing w:before="120" w:line="264" w:lineRule="auto"/>
      <w:ind w:left="567" w:hanging="567"/>
      <w:jc w:val="both"/>
    </w:pPr>
    <w:rPr>
      <w:color w:val="000000"/>
      <w:sz w:val="20"/>
      <w:szCs w:val="20"/>
    </w:rPr>
  </w:style>
  <w:style w:type="character" w:customStyle="1" w:styleId="1UmParagrafZnak">
    <w:name w:val="1.Um.Paragraf Znak"/>
    <w:basedOn w:val="Domylnaczcionkaakapitu"/>
    <w:link w:val="1UmParagraf"/>
    <w:rsid w:val="00735341"/>
    <w:rPr>
      <w:sz w:val="18"/>
      <w:szCs w:val="18"/>
    </w:rPr>
  </w:style>
  <w:style w:type="character" w:customStyle="1" w:styleId="UmpktZnak">
    <w:name w:val="Um.pkt Znak"/>
    <w:basedOn w:val="Domylnaczcionkaakapitu"/>
    <w:link w:val="Umpkt"/>
    <w:rsid w:val="00EC4859"/>
    <w:rPr>
      <w:color w:val="000000"/>
      <w:sz w:val="20"/>
      <w:szCs w:val="20"/>
    </w:rPr>
  </w:style>
  <w:style w:type="paragraph" w:customStyle="1" w:styleId="Umlit">
    <w:name w:val="Um.lit"/>
    <w:basedOn w:val="Normalny"/>
    <w:qFormat/>
    <w:rsid w:val="00A26E19"/>
    <w:pPr>
      <w:numPr>
        <w:numId w:val="50"/>
      </w:numPr>
      <w:ind w:left="1418" w:hanging="425"/>
      <w:jc w:val="both"/>
    </w:pPr>
    <w:rPr>
      <w:rFonts w:eastAsia="Calibri"/>
      <w:sz w:val="20"/>
      <w:szCs w:val="20"/>
      <w:lang w:eastAsia="en-US"/>
    </w:rPr>
  </w:style>
  <w:style w:type="paragraph" w:customStyle="1" w:styleId="UmParagraf">
    <w:name w:val="Um.Paragraf"/>
    <w:basedOn w:val="Normalny"/>
    <w:qFormat/>
    <w:rsid w:val="00EC4859"/>
    <w:pPr>
      <w:tabs>
        <w:tab w:val="num" w:pos="851"/>
      </w:tabs>
      <w:spacing w:before="360" w:after="120"/>
      <w:ind w:left="851" w:hanging="851"/>
    </w:pPr>
    <w:rPr>
      <w:i/>
      <w:sz w:val="18"/>
      <w:szCs w:val="18"/>
    </w:rPr>
  </w:style>
  <w:style w:type="paragraph" w:customStyle="1" w:styleId="UmPpkt">
    <w:name w:val="Um.Ppkt"/>
    <w:basedOn w:val="Normalny"/>
    <w:link w:val="UmPpktZnak"/>
    <w:qFormat/>
    <w:rsid w:val="00EC4859"/>
    <w:pPr>
      <w:tabs>
        <w:tab w:val="num" w:pos="851"/>
      </w:tabs>
      <w:spacing w:line="264" w:lineRule="auto"/>
      <w:ind w:left="851" w:hanging="284"/>
      <w:jc w:val="both"/>
    </w:pPr>
    <w:rPr>
      <w:rFonts w:eastAsia="Calibri"/>
      <w:sz w:val="20"/>
      <w:szCs w:val="20"/>
      <w:lang w:eastAsia="en-US"/>
    </w:rPr>
  </w:style>
  <w:style w:type="paragraph" w:customStyle="1" w:styleId="2Umowappkt">
    <w:name w:val="2.Umowa.ppkt"/>
    <w:basedOn w:val="111Podsekcja"/>
    <w:link w:val="2UmowappktZnak"/>
    <w:rsid w:val="00806252"/>
    <w:pPr>
      <w:numPr>
        <w:ilvl w:val="2"/>
        <w:numId w:val="8"/>
      </w:numPr>
      <w:tabs>
        <w:tab w:val="left" w:pos="993"/>
      </w:tabs>
      <w:spacing w:line="264" w:lineRule="auto"/>
    </w:pPr>
    <w:rPr>
      <w:color w:val="000000" w:themeColor="text1"/>
    </w:rPr>
  </w:style>
  <w:style w:type="paragraph" w:customStyle="1" w:styleId="3Umowalit">
    <w:name w:val="3.Umowa.lit"/>
    <w:basedOn w:val="Wypunktowanie"/>
    <w:link w:val="3UmowalitZnak"/>
    <w:rsid w:val="003A7189"/>
    <w:pPr>
      <w:numPr>
        <w:ilvl w:val="2"/>
        <w:numId w:val="48"/>
      </w:numPr>
      <w:tabs>
        <w:tab w:val="clear" w:pos="1134"/>
        <w:tab w:val="left" w:pos="1418"/>
      </w:tabs>
      <w:spacing w:line="240" w:lineRule="auto"/>
      <w:ind w:left="1418" w:hanging="425"/>
    </w:pPr>
  </w:style>
  <w:style w:type="character" w:customStyle="1" w:styleId="3UmowalitZnak">
    <w:name w:val="3.Umowa.lit Znak"/>
    <w:basedOn w:val="WypunktowanieZnak"/>
    <w:link w:val="3Umowalit"/>
    <w:rsid w:val="003A7189"/>
    <w:rPr>
      <w:rFonts w:eastAsia="Calibri"/>
      <w:bCs/>
      <w:sz w:val="20"/>
      <w:szCs w:val="20"/>
      <w:lang w:eastAsia="en-US"/>
    </w:rPr>
  </w:style>
  <w:style w:type="paragraph" w:customStyle="1" w:styleId="1Umowapkt">
    <w:name w:val="1.Umowa.pkt"/>
    <w:basedOn w:val="Normalny"/>
    <w:link w:val="1UmowapktZnak"/>
    <w:rsid w:val="00D60DB3"/>
    <w:pPr>
      <w:spacing w:line="264" w:lineRule="auto"/>
      <w:ind w:left="567" w:hanging="567"/>
      <w:jc w:val="both"/>
    </w:pPr>
    <w:rPr>
      <w:color w:val="000000"/>
      <w:sz w:val="20"/>
      <w:szCs w:val="20"/>
    </w:rPr>
  </w:style>
  <w:style w:type="character" w:customStyle="1" w:styleId="1UmowapktZnak">
    <w:name w:val="1.Umowa.pkt Znak"/>
    <w:basedOn w:val="Domylnaczcionkaakapitu"/>
    <w:link w:val="1Umowapkt"/>
    <w:rsid w:val="00D60DB3"/>
    <w:rPr>
      <w:color w:val="000000"/>
      <w:sz w:val="20"/>
      <w:szCs w:val="20"/>
    </w:rPr>
  </w:style>
  <w:style w:type="character" w:customStyle="1" w:styleId="2UmowappktZnak">
    <w:name w:val="2.Umowa.ppkt Znak"/>
    <w:basedOn w:val="111PodsekcjaZnak"/>
    <w:link w:val="2Umowappkt"/>
    <w:rsid w:val="00806252"/>
    <w:rPr>
      <w:rFonts w:ascii="Calibri" w:eastAsia="Calibri" w:hAnsi="Calibri"/>
      <w:bCs/>
      <w:color w:val="000000" w:themeColor="text1"/>
      <w:sz w:val="20"/>
      <w:szCs w:val="20"/>
      <w:lang w:eastAsia="en-US"/>
    </w:rPr>
  </w:style>
  <w:style w:type="paragraph" w:customStyle="1" w:styleId="UmAkpptk">
    <w:name w:val="Um.Ak.pptk"/>
    <w:basedOn w:val="Normalny"/>
    <w:link w:val="UmAkpptkZnak"/>
    <w:qFormat/>
    <w:rsid w:val="00883022"/>
    <w:pPr>
      <w:numPr>
        <w:numId w:val="49"/>
      </w:numPr>
      <w:tabs>
        <w:tab w:val="left" w:pos="426"/>
      </w:tabs>
      <w:jc w:val="both"/>
    </w:pPr>
    <w:rPr>
      <w:bCs/>
      <w:iCs/>
      <w:sz w:val="20"/>
      <w:szCs w:val="20"/>
    </w:rPr>
  </w:style>
  <w:style w:type="character" w:customStyle="1" w:styleId="UmAkpptkZnak">
    <w:name w:val="Um.Ak.pptk Znak"/>
    <w:basedOn w:val="Domylnaczcionkaakapitu"/>
    <w:link w:val="UmAkpptk"/>
    <w:rsid w:val="002D1532"/>
    <w:rPr>
      <w:bCs/>
      <w:iCs/>
      <w:sz w:val="20"/>
      <w:szCs w:val="20"/>
    </w:rPr>
  </w:style>
  <w:style w:type="character" w:customStyle="1" w:styleId="UmPpktZnak">
    <w:name w:val="Um.Ppkt Znak"/>
    <w:basedOn w:val="Domylnaczcionkaakapitu"/>
    <w:link w:val="UmPpkt"/>
    <w:rsid w:val="002D1532"/>
    <w:rPr>
      <w:rFonts w:eastAsia="Calibri"/>
      <w:sz w:val="20"/>
      <w:szCs w:val="20"/>
      <w:lang w:eastAsia="en-US"/>
    </w:rPr>
  </w:style>
  <w:style w:type="paragraph" w:customStyle="1" w:styleId="text-justify1">
    <w:name w:val="text-justify1"/>
    <w:basedOn w:val="Normalny"/>
    <w:rsid w:val="007C7937"/>
    <w:pPr>
      <w:spacing w:before="100" w:beforeAutospacing="1" w:after="100" w:afterAutospacing="1"/>
    </w:pPr>
    <w:rPr>
      <w:rFonts w:ascii="Times New Roman" w:hAnsi="Times New Roman" w:cs="Times New Roman"/>
      <w:szCs w:val="24"/>
    </w:rPr>
  </w:style>
  <w:style w:type="table" w:customStyle="1" w:styleId="TableGrid">
    <w:name w:val="TableGrid"/>
    <w:rsid w:val="00FD1993"/>
    <w:rPr>
      <w:rFonts w:asciiTheme="minorHAnsi" w:eastAsiaTheme="minorEastAsia" w:hAnsiTheme="minorHAnsi" w:cstheme="minorBidi"/>
    </w:rPr>
    <w:tblPr>
      <w:tblCellMar>
        <w:top w:w="0" w:type="dxa"/>
        <w:left w:w="0" w:type="dxa"/>
        <w:bottom w:w="0" w:type="dxa"/>
        <w:right w:w="0" w:type="dxa"/>
      </w:tblCellMar>
    </w:tblPr>
  </w:style>
  <w:style w:type="paragraph" w:customStyle="1" w:styleId="AkapitPKT">
    <w:name w:val="Akapit.PKT"/>
    <w:basedOn w:val="Akapitzlist"/>
    <w:link w:val="AkapitPKTZnak"/>
    <w:rsid w:val="00CC684C"/>
    <w:pPr>
      <w:numPr>
        <w:numId w:val="51"/>
      </w:numPr>
      <w:ind w:left="1134" w:hanging="425"/>
      <w:jc w:val="both"/>
    </w:pPr>
    <w:rPr>
      <w:rFonts w:cstheme="minorHAnsi"/>
    </w:rPr>
  </w:style>
  <w:style w:type="character" w:customStyle="1" w:styleId="AkapitPKTZnak">
    <w:name w:val="Akapit.PKT Znak"/>
    <w:basedOn w:val="AkapitzlistZnak"/>
    <w:link w:val="AkapitPKT"/>
    <w:rsid w:val="00CC684C"/>
    <w:rPr>
      <w:rFonts w:ascii="Calibri" w:eastAsia="Calibri" w:hAnsi="Calibri" w:cstheme="minorHAnsi"/>
      <w:sz w:val="22"/>
      <w:szCs w:val="22"/>
      <w:lang w:eastAsia="en-US"/>
    </w:rPr>
  </w:style>
  <w:style w:type="paragraph" w:customStyle="1" w:styleId="SWZppkt">
    <w:name w:val="SWZ.ppkt"/>
    <w:basedOn w:val="SWZ111Podsekcja"/>
    <w:link w:val="SWZppktZnak"/>
    <w:qFormat/>
    <w:rsid w:val="00623734"/>
    <w:pPr>
      <w:numPr>
        <w:numId w:val="52"/>
      </w:numPr>
      <w:ind w:left="1276" w:hanging="425"/>
    </w:pPr>
  </w:style>
  <w:style w:type="character" w:customStyle="1" w:styleId="SWZppktZnak">
    <w:name w:val="SWZ.ppkt Znak"/>
    <w:basedOn w:val="SWZ111PodsekcjaZnak"/>
    <w:link w:val="SWZppkt"/>
    <w:rsid w:val="00623734"/>
    <w:rPr>
      <w:rFonts w:ascii="Calibri" w:eastAsia="Calibri" w:hAnsi="Calibri"/>
      <w:bCs/>
      <w:sz w:val="20"/>
      <w:szCs w:val="20"/>
      <w:lang w:eastAsia="en-US"/>
    </w:rPr>
  </w:style>
  <w:style w:type="paragraph" w:customStyle="1" w:styleId="SWZ1Rozdzal0">
    <w:name w:val="SWZ_1.Rozdzal"/>
    <w:basedOn w:val="Normalny"/>
    <w:qFormat/>
    <w:rsid w:val="00796A68"/>
    <w:pPr>
      <w:pBdr>
        <w:bottom w:val="single" w:sz="8" w:space="1" w:color="auto"/>
      </w:pBdr>
      <w:tabs>
        <w:tab w:val="num" w:pos="1418"/>
      </w:tabs>
      <w:spacing w:before="360" w:after="240"/>
      <w:ind w:left="1418" w:hanging="1418"/>
      <w:jc w:val="both"/>
      <w:outlineLvl w:val="0"/>
    </w:pPr>
    <w:rPr>
      <w:b/>
      <w:i/>
      <w:iCs/>
      <w:szCs w:val="24"/>
    </w:rPr>
  </w:style>
  <w:style w:type="character" w:customStyle="1" w:styleId="normaltextrun">
    <w:name w:val="normaltextrun"/>
    <w:basedOn w:val="Domylnaczcionkaakapitu"/>
    <w:rsid w:val="00D64AA9"/>
  </w:style>
  <w:style w:type="character" w:customStyle="1" w:styleId="eop">
    <w:name w:val="eop"/>
    <w:basedOn w:val="Domylnaczcionkaakapitu"/>
    <w:rsid w:val="00D64A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60665">
      <w:bodyDiv w:val="1"/>
      <w:marLeft w:val="0"/>
      <w:marRight w:val="0"/>
      <w:marTop w:val="0"/>
      <w:marBottom w:val="0"/>
      <w:divBdr>
        <w:top w:val="none" w:sz="0" w:space="0" w:color="auto"/>
        <w:left w:val="none" w:sz="0" w:space="0" w:color="auto"/>
        <w:bottom w:val="none" w:sz="0" w:space="0" w:color="auto"/>
        <w:right w:val="none" w:sz="0" w:space="0" w:color="auto"/>
      </w:divBdr>
    </w:div>
    <w:div w:id="31881403">
      <w:bodyDiv w:val="1"/>
      <w:marLeft w:val="0"/>
      <w:marRight w:val="0"/>
      <w:marTop w:val="0"/>
      <w:marBottom w:val="0"/>
      <w:divBdr>
        <w:top w:val="none" w:sz="0" w:space="0" w:color="auto"/>
        <w:left w:val="none" w:sz="0" w:space="0" w:color="auto"/>
        <w:bottom w:val="none" w:sz="0" w:space="0" w:color="auto"/>
        <w:right w:val="none" w:sz="0" w:space="0" w:color="auto"/>
      </w:divBdr>
      <w:divsChild>
        <w:div w:id="21789172">
          <w:marLeft w:val="240"/>
          <w:marRight w:val="0"/>
          <w:marTop w:val="0"/>
          <w:marBottom w:val="72"/>
          <w:divBdr>
            <w:top w:val="none" w:sz="0" w:space="0" w:color="auto"/>
            <w:left w:val="none" w:sz="0" w:space="0" w:color="auto"/>
            <w:bottom w:val="none" w:sz="0" w:space="0" w:color="auto"/>
            <w:right w:val="none" w:sz="0" w:space="0" w:color="auto"/>
          </w:divBdr>
        </w:div>
        <w:div w:id="213472796">
          <w:marLeft w:val="240"/>
          <w:marRight w:val="0"/>
          <w:marTop w:val="0"/>
          <w:marBottom w:val="72"/>
          <w:divBdr>
            <w:top w:val="none" w:sz="0" w:space="0" w:color="auto"/>
            <w:left w:val="none" w:sz="0" w:space="0" w:color="auto"/>
            <w:bottom w:val="none" w:sz="0" w:space="0" w:color="auto"/>
            <w:right w:val="none" w:sz="0" w:space="0" w:color="auto"/>
          </w:divBdr>
        </w:div>
        <w:div w:id="535627649">
          <w:marLeft w:val="240"/>
          <w:marRight w:val="0"/>
          <w:marTop w:val="0"/>
          <w:marBottom w:val="72"/>
          <w:divBdr>
            <w:top w:val="none" w:sz="0" w:space="0" w:color="auto"/>
            <w:left w:val="none" w:sz="0" w:space="0" w:color="auto"/>
            <w:bottom w:val="none" w:sz="0" w:space="0" w:color="auto"/>
            <w:right w:val="none" w:sz="0" w:space="0" w:color="auto"/>
          </w:divBdr>
        </w:div>
        <w:div w:id="1033724373">
          <w:marLeft w:val="240"/>
          <w:marRight w:val="0"/>
          <w:marTop w:val="0"/>
          <w:marBottom w:val="72"/>
          <w:divBdr>
            <w:top w:val="none" w:sz="0" w:space="0" w:color="auto"/>
            <w:left w:val="none" w:sz="0" w:space="0" w:color="auto"/>
            <w:bottom w:val="none" w:sz="0" w:space="0" w:color="auto"/>
            <w:right w:val="none" w:sz="0" w:space="0" w:color="auto"/>
          </w:divBdr>
        </w:div>
        <w:div w:id="1044718398">
          <w:marLeft w:val="240"/>
          <w:marRight w:val="0"/>
          <w:marTop w:val="0"/>
          <w:marBottom w:val="72"/>
          <w:divBdr>
            <w:top w:val="none" w:sz="0" w:space="0" w:color="auto"/>
            <w:left w:val="none" w:sz="0" w:space="0" w:color="auto"/>
            <w:bottom w:val="none" w:sz="0" w:space="0" w:color="auto"/>
            <w:right w:val="none" w:sz="0" w:space="0" w:color="auto"/>
          </w:divBdr>
        </w:div>
        <w:div w:id="1438331470">
          <w:marLeft w:val="240"/>
          <w:marRight w:val="0"/>
          <w:marTop w:val="0"/>
          <w:marBottom w:val="72"/>
          <w:divBdr>
            <w:top w:val="none" w:sz="0" w:space="0" w:color="auto"/>
            <w:left w:val="none" w:sz="0" w:space="0" w:color="auto"/>
            <w:bottom w:val="none" w:sz="0" w:space="0" w:color="auto"/>
            <w:right w:val="none" w:sz="0" w:space="0" w:color="auto"/>
          </w:divBdr>
        </w:div>
        <w:div w:id="1517160340">
          <w:marLeft w:val="240"/>
          <w:marRight w:val="0"/>
          <w:marTop w:val="0"/>
          <w:marBottom w:val="72"/>
          <w:divBdr>
            <w:top w:val="none" w:sz="0" w:space="0" w:color="auto"/>
            <w:left w:val="none" w:sz="0" w:space="0" w:color="auto"/>
            <w:bottom w:val="none" w:sz="0" w:space="0" w:color="auto"/>
            <w:right w:val="none" w:sz="0" w:space="0" w:color="auto"/>
          </w:divBdr>
        </w:div>
      </w:divsChild>
    </w:div>
    <w:div w:id="42220695">
      <w:bodyDiv w:val="1"/>
      <w:marLeft w:val="0"/>
      <w:marRight w:val="0"/>
      <w:marTop w:val="0"/>
      <w:marBottom w:val="0"/>
      <w:divBdr>
        <w:top w:val="none" w:sz="0" w:space="0" w:color="auto"/>
        <w:left w:val="none" w:sz="0" w:space="0" w:color="auto"/>
        <w:bottom w:val="none" w:sz="0" w:space="0" w:color="auto"/>
        <w:right w:val="none" w:sz="0" w:space="0" w:color="auto"/>
      </w:divBdr>
    </w:div>
    <w:div w:id="44566765">
      <w:bodyDiv w:val="1"/>
      <w:marLeft w:val="0"/>
      <w:marRight w:val="0"/>
      <w:marTop w:val="0"/>
      <w:marBottom w:val="0"/>
      <w:divBdr>
        <w:top w:val="none" w:sz="0" w:space="0" w:color="auto"/>
        <w:left w:val="none" w:sz="0" w:space="0" w:color="auto"/>
        <w:bottom w:val="none" w:sz="0" w:space="0" w:color="auto"/>
        <w:right w:val="none" w:sz="0" w:space="0" w:color="auto"/>
      </w:divBdr>
      <w:divsChild>
        <w:div w:id="313727435">
          <w:marLeft w:val="0"/>
          <w:marRight w:val="0"/>
          <w:marTop w:val="240"/>
          <w:marBottom w:val="0"/>
          <w:divBdr>
            <w:top w:val="none" w:sz="0" w:space="0" w:color="auto"/>
            <w:left w:val="none" w:sz="0" w:space="0" w:color="auto"/>
            <w:bottom w:val="none" w:sz="0" w:space="0" w:color="auto"/>
            <w:right w:val="none" w:sz="0" w:space="0" w:color="auto"/>
          </w:divBdr>
        </w:div>
        <w:div w:id="1092630095">
          <w:marLeft w:val="0"/>
          <w:marRight w:val="0"/>
          <w:marTop w:val="240"/>
          <w:marBottom w:val="0"/>
          <w:divBdr>
            <w:top w:val="none" w:sz="0" w:space="0" w:color="auto"/>
            <w:left w:val="none" w:sz="0" w:space="0" w:color="auto"/>
            <w:bottom w:val="none" w:sz="0" w:space="0" w:color="auto"/>
            <w:right w:val="none" w:sz="0" w:space="0" w:color="auto"/>
          </w:divBdr>
        </w:div>
      </w:divsChild>
    </w:div>
    <w:div w:id="63453153">
      <w:bodyDiv w:val="1"/>
      <w:marLeft w:val="0"/>
      <w:marRight w:val="0"/>
      <w:marTop w:val="0"/>
      <w:marBottom w:val="0"/>
      <w:divBdr>
        <w:top w:val="none" w:sz="0" w:space="0" w:color="auto"/>
        <w:left w:val="none" w:sz="0" w:space="0" w:color="auto"/>
        <w:bottom w:val="none" w:sz="0" w:space="0" w:color="auto"/>
        <w:right w:val="none" w:sz="0" w:space="0" w:color="auto"/>
      </w:divBdr>
      <w:divsChild>
        <w:div w:id="294680380">
          <w:marLeft w:val="0"/>
          <w:marRight w:val="0"/>
          <w:marTop w:val="240"/>
          <w:marBottom w:val="0"/>
          <w:divBdr>
            <w:top w:val="none" w:sz="0" w:space="0" w:color="auto"/>
            <w:left w:val="none" w:sz="0" w:space="0" w:color="auto"/>
            <w:bottom w:val="none" w:sz="0" w:space="0" w:color="auto"/>
            <w:right w:val="none" w:sz="0" w:space="0" w:color="auto"/>
          </w:divBdr>
        </w:div>
        <w:div w:id="1691645520">
          <w:marLeft w:val="0"/>
          <w:marRight w:val="0"/>
          <w:marTop w:val="240"/>
          <w:marBottom w:val="0"/>
          <w:divBdr>
            <w:top w:val="none" w:sz="0" w:space="0" w:color="auto"/>
            <w:left w:val="none" w:sz="0" w:space="0" w:color="auto"/>
            <w:bottom w:val="none" w:sz="0" w:space="0" w:color="auto"/>
            <w:right w:val="none" w:sz="0" w:space="0" w:color="auto"/>
          </w:divBdr>
        </w:div>
      </w:divsChild>
    </w:div>
    <w:div w:id="79524413">
      <w:bodyDiv w:val="1"/>
      <w:marLeft w:val="0"/>
      <w:marRight w:val="0"/>
      <w:marTop w:val="0"/>
      <w:marBottom w:val="0"/>
      <w:divBdr>
        <w:top w:val="none" w:sz="0" w:space="0" w:color="auto"/>
        <w:left w:val="none" w:sz="0" w:space="0" w:color="auto"/>
        <w:bottom w:val="none" w:sz="0" w:space="0" w:color="auto"/>
        <w:right w:val="none" w:sz="0" w:space="0" w:color="auto"/>
      </w:divBdr>
      <w:divsChild>
        <w:div w:id="693073784">
          <w:marLeft w:val="0"/>
          <w:marRight w:val="0"/>
          <w:marTop w:val="0"/>
          <w:marBottom w:val="0"/>
          <w:divBdr>
            <w:top w:val="none" w:sz="0" w:space="0" w:color="auto"/>
            <w:left w:val="none" w:sz="0" w:space="0" w:color="auto"/>
            <w:bottom w:val="none" w:sz="0" w:space="0" w:color="auto"/>
            <w:right w:val="none" w:sz="0" w:space="0" w:color="auto"/>
          </w:divBdr>
        </w:div>
        <w:div w:id="1302466257">
          <w:marLeft w:val="0"/>
          <w:marRight w:val="0"/>
          <w:marTop w:val="0"/>
          <w:marBottom w:val="0"/>
          <w:divBdr>
            <w:top w:val="none" w:sz="0" w:space="0" w:color="auto"/>
            <w:left w:val="none" w:sz="0" w:space="0" w:color="auto"/>
            <w:bottom w:val="none" w:sz="0" w:space="0" w:color="auto"/>
            <w:right w:val="none" w:sz="0" w:space="0" w:color="auto"/>
          </w:divBdr>
          <w:divsChild>
            <w:div w:id="1502351693">
              <w:marLeft w:val="0"/>
              <w:marRight w:val="0"/>
              <w:marTop w:val="0"/>
              <w:marBottom w:val="0"/>
              <w:divBdr>
                <w:top w:val="none" w:sz="0" w:space="0" w:color="auto"/>
                <w:left w:val="none" w:sz="0" w:space="0" w:color="auto"/>
                <w:bottom w:val="none" w:sz="0" w:space="0" w:color="auto"/>
                <w:right w:val="none" w:sz="0" w:space="0" w:color="auto"/>
              </w:divBdr>
              <w:divsChild>
                <w:div w:id="1820338738">
                  <w:marLeft w:val="0"/>
                  <w:marRight w:val="255"/>
                  <w:marTop w:val="0"/>
                  <w:marBottom w:val="0"/>
                  <w:divBdr>
                    <w:top w:val="none" w:sz="0" w:space="0" w:color="auto"/>
                    <w:left w:val="none" w:sz="0" w:space="0" w:color="auto"/>
                    <w:bottom w:val="none" w:sz="0" w:space="0" w:color="auto"/>
                    <w:right w:val="none" w:sz="0" w:space="0" w:color="auto"/>
                  </w:divBdr>
                  <w:divsChild>
                    <w:div w:id="1872376558">
                      <w:marLeft w:val="0"/>
                      <w:marRight w:val="0"/>
                      <w:marTop w:val="0"/>
                      <w:marBottom w:val="0"/>
                      <w:divBdr>
                        <w:top w:val="none" w:sz="0" w:space="0" w:color="auto"/>
                        <w:left w:val="none" w:sz="0" w:space="0" w:color="auto"/>
                        <w:bottom w:val="single" w:sz="6" w:space="0" w:color="CCCCCC"/>
                        <w:right w:val="none" w:sz="0" w:space="0" w:color="auto"/>
                      </w:divBdr>
                      <w:divsChild>
                        <w:div w:id="1468083690">
                          <w:marLeft w:val="0"/>
                          <w:marRight w:val="0"/>
                          <w:marTop w:val="0"/>
                          <w:marBottom w:val="0"/>
                          <w:divBdr>
                            <w:top w:val="none" w:sz="0" w:space="0" w:color="auto"/>
                            <w:left w:val="none" w:sz="0" w:space="0" w:color="auto"/>
                            <w:bottom w:val="none" w:sz="0" w:space="0" w:color="auto"/>
                            <w:right w:val="none" w:sz="0" w:space="0" w:color="auto"/>
                          </w:divBdr>
                        </w:div>
                        <w:div w:id="1669596000">
                          <w:marLeft w:val="0"/>
                          <w:marRight w:val="0"/>
                          <w:marTop w:val="0"/>
                          <w:marBottom w:val="0"/>
                          <w:divBdr>
                            <w:top w:val="none" w:sz="0" w:space="0" w:color="auto"/>
                            <w:left w:val="none" w:sz="0" w:space="0" w:color="auto"/>
                            <w:bottom w:val="none" w:sz="0" w:space="0" w:color="auto"/>
                            <w:right w:val="none" w:sz="0" w:space="0" w:color="auto"/>
                          </w:divBdr>
                          <w:divsChild>
                            <w:div w:id="554462805">
                              <w:marLeft w:val="0"/>
                              <w:marRight w:val="0"/>
                              <w:marTop w:val="0"/>
                              <w:marBottom w:val="0"/>
                              <w:divBdr>
                                <w:top w:val="none" w:sz="0" w:space="0" w:color="auto"/>
                                <w:left w:val="none" w:sz="0" w:space="0" w:color="auto"/>
                                <w:bottom w:val="single" w:sz="6" w:space="0" w:color="CCCCCC"/>
                                <w:right w:val="none" w:sz="0" w:space="0" w:color="auto"/>
                              </w:divBdr>
                              <w:divsChild>
                                <w:div w:id="194775570">
                                  <w:marLeft w:val="0"/>
                                  <w:marRight w:val="0"/>
                                  <w:marTop w:val="0"/>
                                  <w:marBottom w:val="0"/>
                                  <w:divBdr>
                                    <w:top w:val="none" w:sz="0" w:space="0" w:color="auto"/>
                                    <w:left w:val="none" w:sz="0" w:space="0" w:color="auto"/>
                                    <w:bottom w:val="none" w:sz="0" w:space="0" w:color="auto"/>
                                    <w:right w:val="none" w:sz="0" w:space="0" w:color="auto"/>
                                  </w:divBdr>
                                </w:div>
                                <w:div w:id="1071579861">
                                  <w:marLeft w:val="0"/>
                                  <w:marRight w:val="0"/>
                                  <w:marTop w:val="0"/>
                                  <w:marBottom w:val="0"/>
                                  <w:divBdr>
                                    <w:top w:val="none" w:sz="0" w:space="0" w:color="auto"/>
                                    <w:left w:val="none" w:sz="0" w:space="0" w:color="auto"/>
                                    <w:bottom w:val="none" w:sz="0" w:space="0" w:color="auto"/>
                                    <w:right w:val="none" w:sz="0" w:space="0" w:color="auto"/>
                                  </w:divBdr>
                                  <w:divsChild>
                                    <w:div w:id="1216359108">
                                      <w:marLeft w:val="0"/>
                                      <w:marRight w:val="0"/>
                                      <w:marTop w:val="0"/>
                                      <w:marBottom w:val="0"/>
                                      <w:divBdr>
                                        <w:top w:val="none" w:sz="0" w:space="0" w:color="auto"/>
                                        <w:left w:val="none" w:sz="0" w:space="0" w:color="auto"/>
                                        <w:bottom w:val="none" w:sz="0" w:space="0" w:color="auto"/>
                                        <w:right w:val="none" w:sz="0" w:space="0" w:color="auto"/>
                                      </w:divBdr>
                                      <w:divsChild>
                                        <w:div w:id="1189636689">
                                          <w:marLeft w:val="0"/>
                                          <w:marRight w:val="0"/>
                                          <w:marTop w:val="0"/>
                                          <w:marBottom w:val="0"/>
                                          <w:divBdr>
                                            <w:top w:val="none" w:sz="0" w:space="0" w:color="auto"/>
                                            <w:left w:val="none" w:sz="0" w:space="0" w:color="auto"/>
                                            <w:bottom w:val="none" w:sz="0" w:space="0" w:color="auto"/>
                                            <w:right w:val="none" w:sz="0" w:space="0" w:color="auto"/>
                                          </w:divBdr>
                                        </w:div>
                                        <w:div w:id="1940328731">
                                          <w:marLeft w:val="0"/>
                                          <w:marRight w:val="0"/>
                                          <w:marTop w:val="0"/>
                                          <w:marBottom w:val="0"/>
                                          <w:divBdr>
                                            <w:top w:val="none" w:sz="0" w:space="0" w:color="auto"/>
                                            <w:left w:val="none" w:sz="0" w:space="0" w:color="auto"/>
                                            <w:bottom w:val="none" w:sz="0" w:space="0" w:color="auto"/>
                                            <w:right w:val="none" w:sz="0" w:space="0" w:color="auto"/>
                                          </w:divBdr>
                                          <w:divsChild>
                                            <w:div w:id="190633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1190957">
      <w:bodyDiv w:val="1"/>
      <w:marLeft w:val="0"/>
      <w:marRight w:val="0"/>
      <w:marTop w:val="0"/>
      <w:marBottom w:val="0"/>
      <w:divBdr>
        <w:top w:val="none" w:sz="0" w:space="0" w:color="auto"/>
        <w:left w:val="none" w:sz="0" w:space="0" w:color="auto"/>
        <w:bottom w:val="none" w:sz="0" w:space="0" w:color="auto"/>
        <w:right w:val="none" w:sz="0" w:space="0" w:color="auto"/>
      </w:divBdr>
      <w:divsChild>
        <w:div w:id="844630674">
          <w:marLeft w:val="0"/>
          <w:marRight w:val="0"/>
          <w:marTop w:val="240"/>
          <w:marBottom w:val="0"/>
          <w:divBdr>
            <w:top w:val="none" w:sz="0" w:space="0" w:color="auto"/>
            <w:left w:val="none" w:sz="0" w:space="0" w:color="auto"/>
            <w:bottom w:val="none" w:sz="0" w:space="0" w:color="auto"/>
            <w:right w:val="none" w:sz="0" w:space="0" w:color="auto"/>
          </w:divBdr>
        </w:div>
        <w:div w:id="893780286">
          <w:marLeft w:val="0"/>
          <w:marRight w:val="0"/>
          <w:marTop w:val="240"/>
          <w:marBottom w:val="0"/>
          <w:divBdr>
            <w:top w:val="none" w:sz="0" w:space="0" w:color="auto"/>
            <w:left w:val="none" w:sz="0" w:space="0" w:color="auto"/>
            <w:bottom w:val="none" w:sz="0" w:space="0" w:color="auto"/>
            <w:right w:val="none" w:sz="0" w:space="0" w:color="auto"/>
          </w:divBdr>
        </w:div>
      </w:divsChild>
    </w:div>
    <w:div w:id="124395444">
      <w:bodyDiv w:val="1"/>
      <w:marLeft w:val="0"/>
      <w:marRight w:val="0"/>
      <w:marTop w:val="0"/>
      <w:marBottom w:val="0"/>
      <w:divBdr>
        <w:top w:val="none" w:sz="0" w:space="0" w:color="auto"/>
        <w:left w:val="none" w:sz="0" w:space="0" w:color="auto"/>
        <w:bottom w:val="none" w:sz="0" w:space="0" w:color="auto"/>
        <w:right w:val="none" w:sz="0" w:space="0" w:color="auto"/>
      </w:divBdr>
      <w:divsChild>
        <w:div w:id="155539826">
          <w:marLeft w:val="0"/>
          <w:marRight w:val="0"/>
          <w:marTop w:val="72"/>
          <w:marBottom w:val="0"/>
          <w:divBdr>
            <w:top w:val="none" w:sz="0" w:space="0" w:color="auto"/>
            <w:left w:val="none" w:sz="0" w:space="0" w:color="auto"/>
            <w:bottom w:val="none" w:sz="0" w:space="0" w:color="auto"/>
            <w:right w:val="none" w:sz="0" w:space="0" w:color="auto"/>
          </w:divBdr>
          <w:divsChild>
            <w:div w:id="714815272">
              <w:marLeft w:val="360"/>
              <w:marRight w:val="0"/>
              <w:marTop w:val="0"/>
              <w:marBottom w:val="72"/>
              <w:divBdr>
                <w:top w:val="none" w:sz="0" w:space="0" w:color="auto"/>
                <w:left w:val="none" w:sz="0" w:space="0" w:color="auto"/>
                <w:bottom w:val="none" w:sz="0" w:space="0" w:color="auto"/>
                <w:right w:val="none" w:sz="0" w:space="0" w:color="auto"/>
              </w:divBdr>
            </w:div>
            <w:div w:id="889878870">
              <w:marLeft w:val="360"/>
              <w:marRight w:val="0"/>
              <w:marTop w:val="72"/>
              <w:marBottom w:val="72"/>
              <w:divBdr>
                <w:top w:val="none" w:sz="0" w:space="0" w:color="auto"/>
                <w:left w:val="none" w:sz="0" w:space="0" w:color="auto"/>
                <w:bottom w:val="none" w:sz="0" w:space="0" w:color="auto"/>
                <w:right w:val="none" w:sz="0" w:space="0" w:color="auto"/>
              </w:divBdr>
            </w:div>
            <w:div w:id="2017220258">
              <w:marLeft w:val="360"/>
              <w:marRight w:val="0"/>
              <w:marTop w:val="0"/>
              <w:marBottom w:val="72"/>
              <w:divBdr>
                <w:top w:val="none" w:sz="0" w:space="0" w:color="auto"/>
                <w:left w:val="none" w:sz="0" w:space="0" w:color="auto"/>
                <w:bottom w:val="none" w:sz="0" w:space="0" w:color="auto"/>
                <w:right w:val="none" w:sz="0" w:space="0" w:color="auto"/>
              </w:divBdr>
            </w:div>
          </w:divsChild>
        </w:div>
        <w:div w:id="1382243836">
          <w:marLeft w:val="0"/>
          <w:marRight w:val="0"/>
          <w:marTop w:val="72"/>
          <w:marBottom w:val="0"/>
          <w:divBdr>
            <w:top w:val="none" w:sz="0" w:space="0" w:color="auto"/>
            <w:left w:val="none" w:sz="0" w:space="0" w:color="auto"/>
            <w:bottom w:val="none" w:sz="0" w:space="0" w:color="auto"/>
            <w:right w:val="none" w:sz="0" w:space="0" w:color="auto"/>
          </w:divBdr>
        </w:div>
      </w:divsChild>
    </w:div>
    <w:div w:id="126972985">
      <w:bodyDiv w:val="1"/>
      <w:marLeft w:val="0"/>
      <w:marRight w:val="0"/>
      <w:marTop w:val="0"/>
      <w:marBottom w:val="0"/>
      <w:divBdr>
        <w:top w:val="none" w:sz="0" w:space="0" w:color="auto"/>
        <w:left w:val="none" w:sz="0" w:space="0" w:color="auto"/>
        <w:bottom w:val="none" w:sz="0" w:space="0" w:color="auto"/>
        <w:right w:val="none" w:sz="0" w:space="0" w:color="auto"/>
      </w:divBdr>
    </w:div>
    <w:div w:id="176585218">
      <w:bodyDiv w:val="1"/>
      <w:marLeft w:val="0"/>
      <w:marRight w:val="0"/>
      <w:marTop w:val="0"/>
      <w:marBottom w:val="0"/>
      <w:divBdr>
        <w:top w:val="none" w:sz="0" w:space="0" w:color="auto"/>
        <w:left w:val="none" w:sz="0" w:space="0" w:color="auto"/>
        <w:bottom w:val="none" w:sz="0" w:space="0" w:color="auto"/>
        <w:right w:val="none" w:sz="0" w:space="0" w:color="auto"/>
      </w:divBdr>
      <w:divsChild>
        <w:div w:id="715928189">
          <w:marLeft w:val="360"/>
          <w:marRight w:val="0"/>
          <w:marTop w:val="0"/>
          <w:marBottom w:val="72"/>
          <w:divBdr>
            <w:top w:val="none" w:sz="0" w:space="0" w:color="auto"/>
            <w:left w:val="none" w:sz="0" w:space="0" w:color="auto"/>
            <w:bottom w:val="none" w:sz="0" w:space="0" w:color="auto"/>
            <w:right w:val="none" w:sz="0" w:space="0" w:color="auto"/>
          </w:divBdr>
        </w:div>
        <w:div w:id="998381697">
          <w:marLeft w:val="360"/>
          <w:marRight w:val="0"/>
          <w:marTop w:val="0"/>
          <w:marBottom w:val="72"/>
          <w:divBdr>
            <w:top w:val="none" w:sz="0" w:space="0" w:color="auto"/>
            <w:left w:val="none" w:sz="0" w:space="0" w:color="auto"/>
            <w:bottom w:val="none" w:sz="0" w:space="0" w:color="auto"/>
            <w:right w:val="none" w:sz="0" w:space="0" w:color="auto"/>
          </w:divBdr>
        </w:div>
        <w:div w:id="1299609243">
          <w:marLeft w:val="360"/>
          <w:marRight w:val="0"/>
          <w:marTop w:val="0"/>
          <w:marBottom w:val="72"/>
          <w:divBdr>
            <w:top w:val="none" w:sz="0" w:space="0" w:color="auto"/>
            <w:left w:val="none" w:sz="0" w:space="0" w:color="auto"/>
            <w:bottom w:val="none" w:sz="0" w:space="0" w:color="auto"/>
            <w:right w:val="none" w:sz="0" w:space="0" w:color="auto"/>
          </w:divBdr>
        </w:div>
        <w:div w:id="2042898650">
          <w:marLeft w:val="360"/>
          <w:marRight w:val="0"/>
          <w:marTop w:val="72"/>
          <w:marBottom w:val="72"/>
          <w:divBdr>
            <w:top w:val="none" w:sz="0" w:space="0" w:color="auto"/>
            <w:left w:val="none" w:sz="0" w:space="0" w:color="auto"/>
            <w:bottom w:val="none" w:sz="0" w:space="0" w:color="auto"/>
            <w:right w:val="none" w:sz="0" w:space="0" w:color="auto"/>
          </w:divBdr>
        </w:div>
      </w:divsChild>
    </w:div>
    <w:div w:id="209272003">
      <w:bodyDiv w:val="1"/>
      <w:marLeft w:val="0"/>
      <w:marRight w:val="0"/>
      <w:marTop w:val="0"/>
      <w:marBottom w:val="0"/>
      <w:divBdr>
        <w:top w:val="none" w:sz="0" w:space="0" w:color="auto"/>
        <w:left w:val="none" w:sz="0" w:space="0" w:color="auto"/>
        <w:bottom w:val="none" w:sz="0" w:space="0" w:color="auto"/>
        <w:right w:val="none" w:sz="0" w:space="0" w:color="auto"/>
      </w:divBdr>
      <w:divsChild>
        <w:div w:id="439035730">
          <w:marLeft w:val="0"/>
          <w:marRight w:val="0"/>
          <w:marTop w:val="72"/>
          <w:marBottom w:val="0"/>
          <w:divBdr>
            <w:top w:val="none" w:sz="0" w:space="0" w:color="auto"/>
            <w:left w:val="none" w:sz="0" w:space="0" w:color="auto"/>
            <w:bottom w:val="none" w:sz="0" w:space="0" w:color="auto"/>
            <w:right w:val="none" w:sz="0" w:space="0" w:color="auto"/>
          </w:divBdr>
          <w:divsChild>
            <w:div w:id="73673269">
              <w:marLeft w:val="360"/>
              <w:marRight w:val="0"/>
              <w:marTop w:val="0"/>
              <w:marBottom w:val="72"/>
              <w:divBdr>
                <w:top w:val="none" w:sz="0" w:space="0" w:color="auto"/>
                <w:left w:val="none" w:sz="0" w:space="0" w:color="auto"/>
                <w:bottom w:val="none" w:sz="0" w:space="0" w:color="auto"/>
                <w:right w:val="none" w:sz="0" w:space="0" w:color="auto"/>
              </w:divBdr>
              <w:divsChild>
                <w:div w:id="156119393">
                  <w:marLeft w:val="360"/>
                  <w:marRight w:val="0"/>
                  <w:marTop w:val="0"/>
                  <w:marBottom w:val="0"/>
                  <w:divBdr>
                    <w:top w:val="none" w:sz="0" w:space="0" w:color="auto"/>
                    <w:left w:val="none" w:sz="0" w:space="0" w:color="auto"/>
                    <w:bottom w:val="none" w:sz="0" w:space="0" w:color="auto"/>
                    <w:right w:val="none" w:sz="0" w:space="0" w:color="auto"/>
                  </w:divBdr>
                </w:div>
                <w:div w:id="1533809492">
                  <w:marLeft w:val="360"/>
                  <w:marRight w:val="0"/>
                  <w:marTop w:val="0"/>
                  <w:marBottom w:val="0"/>
                  <w:divBdr>
                    <w:top w:val="none" w:sz="0" w:space="0" w:color="auto"/>
                    <w:left w:val="none" w:sz="0" w:space="0" w:color="auto"/>
                    <w:bottom w:val="none" w:sz="0" w:space="0" w:color="auto"/>
                    <w:right w:val="none" w:sz="0" w:space="0" w:color="auto"/>
                  </w:divBdr>
                </w:div>
                <w:div w:id="1799102042">
                  <w:marLeft w:val="360"/>
                  <w:marRight w:val="0"/>
                  <w:marTop w:val="0"/>
                  <w:marBottom w:val="0"/>
                  <w:divBdr>
                    <w:top w:val="none" w:sz="0" w:space="0" w:color="auto"/>
                    <w:left w:val="none" w:sz="0" w:space="0" w:color="auto"/>
                    <w:bottom w:val="none" w:sz="0" w:space="0" w:color="auto"/>
                    <w:right w:val="none" w:sz="0" w:space="0" w:color="auto"/>
                  </w:divBdr>
                </w:div>
              </w:divsChild>
            </w:div>
            <w:div w:id="301428140">
              <w:marLeft w:val="360"/>
              <w:marRight w:val="0"/>
              <w:marTop w:val="0"/>
              <w:marBottom w:val="72"/>
              <w:divBdr>
                <w:top w:val="none" w:sz="0" w:space="0" w:color="auto"/>
                <w:left w:val="none" w:sz="0" w:space="0" w:color="auto"/>
                <w:bottom w:val="none" w:sz="0" w:space="0" w:color="auto"/>
                <w:right w:val="none" w:sz="0" w:space="0" w:color="auto"/>
              </w:divBdr>
            </w:div>
            <w:div w:id="320886804">
              <w:marLeft w:val="360"/>
              <w:marRight w:val="0"/>
              <w:marTop w:val="0"/>
              <w:marBottom w:val="72"/>
              <w:divBdr>
                <w:top w:val="none" w:sz="0" w:space="0" w:color="auto"/>
                <w:left w:val="none" w:sz="0" w:space="0" w:color="auto"/>
                <w:bottom w:val="none" w:sz="0" w:space="0" w:color="auto"/>
                <w:right w:val="none" w:sz="0" w:space="0" w:color="auto"/>
              </w:divBdr>
            </w:div>
            <w:div w:id="390857330">
              <w:marLeft w:val="360"/>
              <w:marRight w:val="0"/>
              <w:marTop w:val="0"/>
              <w:marBottom w:val="72"/>
              <w:divBdr>
                <w:top w:val="none" w:sz="0" w:space="0" w:color="auto"/>
                <w:left w:val="none" w:sz="0" w:space="0" w:color="auto"/>
                <w:bottom w:val="none" w:sz="0" w:space="0" w:color="auto"/>
                <w:right w:val="none" w:sz="0" w:space="0" w:color="auto"/>
              </w:divBdr>
            </w:div>
            <w:div w:id="1081294245">
              <w:marLeft w:val="360"/>
              <w:marRight w:val="0"/>
              <w:marTop w:val="0"/>
              <w:marBottom w:val="72"/>
              <w:divBdr>
                <w:top w:val="none" w:sz="0" w:space="0" w:color="auto"/>
                <w:left w:val="none" w:sz="0" w:space="0" w:color="auto"/>
                <w:bottom w:val="none" w:sz="0" w:space="0" w:color="auto"/>
                <w:right w:val="none" w:sz="0" w:space="0" w:color="auto"/>
              </w:divBdr>
            </w:div>
            <w:div w:id="1190030748">
              <w:marLeft w:val="360"/>
              <w:marRight w:val="0"/>
              <w:marTop w:val="0"/>
              <w:marBottom w:val="72"/>
              <w:divBdr>
                <w:top w:val="none" w:sz="0" w:space="0" w:color="auto"/>
                <w:left w:val="none" w:sz="0" w:space="0" w:color="auto"/>
                <w:bottom w:val="none" w:sz="0" w:space="0" w:color="auto"/>
                <w:right w:val="none" w:sz="0" w:space="0" w:color="auto"/>
              </w:divBdr>
            </w:div>
            <w:div w:id="1375036375">
              <w:marLeft w:val="360"/>
              <w:marRight w:val="0"/>
              <w:marTop w:val="72"/>
              <w:marBottom w:val="72"/>
              <w:divBdr>
                <w:top w:val="none" w:sz="0" w:space="0" w:color="auto"/>
                <w:left w:val="none" w:sz="0" w:space="0" w:color="auto"/>
                <w:bottom w:val="none" w:sz="0" w:space="0" w:color="auto"/>
                <w:right w:val="none" w:sz="0" w:space="0" w:color="auto"/>
              </w:divBdr>
            </w:div>
            <w:div w:id="1566602770">
              <w:marLeft w:val="360"/>
              <w:marRight w:val="0"/>
              <w:marTop w:val="0"/>
              <w:marBottom w:val="72"/>
              <w:divBdr>
                <w:top w:val="none" w:sz="0" w:space="0" w:color="auto"/>
                <w:left w:val="none" w:sz="0" w:space="0" w:color="auto"/>
                <w:bottom w:val="none" w:sz="0" w:space="0" w:color="auto"/>
                <w:right w:val="none" w:sz="0" w:space="0" w:color="auto"/>
              </w:divBdr>
            </w:div>
            <w:div w:id="1630941036">
              <w:marLeft w:val="360"/>
              <w:marRight w:val="0"/>
              <w:marTop w:val="0"/>
              <w:marBottom w:val="72"/>
              <w:divBdr>
                <w:top w:val="none" w:sz="0" w:space="0" w:color="auto"/>
                <w:left w:val="none" w:sz="0" w:space="0" w:color="auto"/>
                <w:bottom w:val="none" w:sz="0" w:space="0" w:color="auto"/>
                <w:right w:val="none" w:sz="0" w:space="0" w:color="auto"/>
              </w:divBdr>
            </w:div>
            <w:div w:id="1825314324">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09540421">
      <w:bodyDiv w:val="1"/>
      <w:marLeft w:val="0"/>
      <w:marRight w:val="0"/>
      <w:marTop w:val="0"/>
      <w:marBottom w:val="0"/>
      <w:divBdr>
        <w:top w:val="none" w:sz="0" w:space="0" w:color="auto"/>
        <w:left w:val="none" w:sz="0" w:space="0" w:color="auto"/>
        <w:bottom w:val="none" w:sz="0" w:space="0" w:color="auto"/>
        <w:right w:val="none" w:sz="0" w:space="0" w:color="auto"/>
      </w:divBdr>
      <w:divsChild>
        <w:div w:id="44377931">
          <w:marLeft w:val="0"/>
          <w:marRight w:val="0"/>
          <w:marTop w:val="240"/>
          <w:marBottom w:val="0"/>
          <w:divBdr>
            <w:top w:val="none" w:sz="0" w:space="0" w:color="auto"/>
            <w:left w:val="none" w:sz="0" w:space="0" w:color="auto"/>
            <w:bottom w:val="none" w:sz="0" w:space="0" w:color="auto"/>
            <w:right w:val="none" w:sz="0" w:space="0" w:color="auto"/>
          </w:divBdr>
        </w:div>
        <w:div w:id="224797211">
          <w:marLeft w:val="0"/>
          <w:marRight w:val="0"/>
          <w:marTop w:val="240"/>
          <w:marBottom w:val="0"/>
          <w:divBdr>
            <w:top w:val="none" w:sz="0" w:space="0" w:color="auto"/>
            <w:left w:val="none" w:sz="0" w:space="0" w:color="auto"/>
            <w:bottom w:val="none" w:sz="0" w:space="0" w:color="auto"/>
            <w:right w:val="none" w:sz="0" w:space="0" w:color="auto"/>
          </w:divBdr>
        </w:div>
      </w:divsChild>
    </w:div>
    <w:div w:id="233515567">
      <w:bodyDiv w:val="1"/>
      <w:marLeft w:val="0"/>
      <w:marRight w:val="0"/>
      <w:marTop w:val="0"/>
      <w:marBottom w:val="0"/>
      <w:divBdr>
        <w:top w:val="none" w:sz="0" w:space="0" w:color="auto"/>
        <w:left w:val="none" w:sz="0" w:space="0" w:color="auto"/>
        <w:bottom w:val="none" w:sz="0" w:space="0" w:color="auto"/>
        <w:right w:val="none" w:sz="0" w:space="0" w:color="auto"/>
      </w:divBdr>
    </w:div>
    <w:div w:id="285236938">
      <w:bodyDiv w:val="1"/>
      <w:marLeft w:val="0"/>
      <w:marRight w:val="0"/>
      <w:marTop w:val="0"/>
      <w:marBottom w:val="0"/>
      <w:divBdr>
        <w:top w:val="none" w:sz="0" w:space="0" w:color="auto"/>
        <w:left w:val="none" w:sz="0" w:space="0" w:color="auto"/>
        <w:bottom w:val="none" w:sz="0" w:space="0" w:color="auto"/>
        <w:right w:val="none" w:sz="0" w:space="0" w:color="auto"/>
      </w:divBdr>
      <w:divsChild>
        <w:div w:id="1177770855">
          <w:marLeft w:val="0"/>
          <w:marRight w:val="0"/>
          <w:marTop w:val="0"/>
          <w:marBottom w:val="0"/>
          <w:divBdr>
            <w:top w:val="none" w:sz="0" w:space="0" w:color="auto"/>
            <w:left w:val="none" w:sz="0" w:space="0" w:color="auto"/>
            <w:bottom w:val="none" w:sz="0" w:space="0" w:color="auto"/>
            <w:right w:val="none" w:sz="0" w:space="0" w:color="auto"/>
          </w:divBdr>
          <w:divsChild>
            <w:div w:id="79299516">
              <w:marLeft w:val="0"/>
              <w:marRight w:val="0"/>
              <w:marTop w:val="0"/>
              <w:marBottom w:val="0"/>
              <w:divBdr>
                <w:top w:val="none" w:sz="0" w:space="0" w:color="auto"/>
                <w:left w:val="none" w:sz="0" w:space="0" w:color="auto"/>
                <w:bottom w:val="none" w:sz="0" w:space="0" w:color="auto"/>
                <w:right w:val="none" w:sz="0" w:space="0" w:color="auto"/>
              </w:divBdr>
              <w:divsChild>
                <w:div w:id="1628927745">
                  <w:marLeft w:val="0"/>
                  <w:marRight w:val="0"/>
                  <w:marTop w:val="0"/>
                  <w:marBottom w:val="0"/>
                  <w:divBdr>
                    <w:top w:val="none" w:sz="0" w:space="0" w:color="auto"/>
                    <w:left w:val="none" w:sz="0" w:space="0" w:color="auto"/>
                    <w:bottom w:val="none" w:sz="0" w:space="0" w:color="auto"/>
                    <w:right w:val="none" w:sz="0" w:space="0" w:color="auto"/>
                  </w:divBdr>
                </w:div>
              </w:divsChild>
            </w:div>
            <w:div w:id="652678760">
              <w:marLeft w:val="0"/>
              <w:marRight w:val="0"/>
              <w:marTop w:val="0"/>
              <w:marBottom w:val="0"/>
              <w:divBdr>
                <w:top w:val="none" w:sz="0" w:space="0" w:color="auto"/>
                <w:left w:val="none" w:sz="0" w:space="0" w:color="auto"/>
                <w:bottom w:val="none" w:sz="0" w:space="0" w:color="auto"/>
                <w:right w:val="none" w:sz="0" w:space="0" w:color="auto"/>
              </w:divBdr>
            </w:div>
            <w:div w:id="1182428874">
              <w:marLeft w:val="0"/>
              <w:marRight w:val="0"/>
              <w:marTop w:val="0"/>
              <w:marBottom w:val="0"/>
              <w:divBdr>
                <w:top w:val="none" w:sz="0" w:space="0" w:color="auto"/>
                <w:left w:val="none" w:sz="0" w:space="0" w:color="auto"/>
                <w:bottom w:val="none" w:sz="0" w:space="0" w:color="auto"/>
                <w:right w:val="none" w:sz="0" w:space="0" w:color="auto"/>
              </w:divBdr>
              <w:divsChild>
                <w:div w:id="133835657">
                  <w:marLeft w:val="0"/>
                  <w:marRight w:val="0"/>
                  <w:marTop w:val="0"/>
                  <w:marBottom w:val="0"/>
                  <w:divBdr>
                    <w:top w:val="none" w:sz="0" w:space="0" w:color="auto"/>
                    <w:left w:val="none" w:sz="0" w:space="0" w:color="auto"/>
                    <w:bottom w:val="none" w:sz="0" w:space="0" w:color="auto"/>
                    <w:right w:val="none" w:sz="0" w:space="0" w:color="auto"/>
                  </w:divBdr>
                  <w:divsChild>
                    <w:div w:id="468135246">
                      <w:marLeft w:val="0"/>
                      <w:marRight w:val="0"/>
                      <w:marTop w:val="0"/>
                      <w:marBottom w:val="0"/>
                      <w:divBdr>
                        <w:top w:val="none" w:sz="0" w:space="0" w:color="auto"/>
                        <w:left w:val="none" w:sz="0" w:space="0" w:color="auto"/>
                        <w:bottom w:val="none" w:sz="0" w:space="0" w:color="auto"/>
                        <w:right w:val="none" w:sz="0" w:space="0" w:color="auto"/>
                      </w:divBdr>
                    </w:div>
                    <w:div w:id="584999863">
                      <w:marLeft w:val="0"/>
                      <w:marRight w:val="0"/>
                      <w:marTop w:val="0"/>
                      <w:marBottom w:val="0"/>
                      <w:divBdr>
                        <w:top w:val="none" w:sz="0" w:space="0" w:color="auto"/>
                        <w:left w:val="none" w:sz="0" w:space="0" w:color="auto"/>
                        <w:bottom w:val="none" w:sz="0" w:space="0" w:color="auto"/>
                        <w:right w:val="none" w:sz="0" w:space="0" w:color="auto"/>
                      </w:divBdr>
                      <w:divsChild>
                        <w:div w:id="2067559890">
                          <w:marLeft w:val="0"/>
                          <w:marRight w:val="0"/>
                          <w:marTop w:val="0"/>
                          <w:marBottom w:val="0"/>
                          <w:divBdr>
                            <w:top w:val="none" w:sz="0" w:space="0" w:color="auto"/>
                            <w:left w:val="none" w:sz="0" w:space="0" w:color="auto"/>
                            <w:bottom w:val="none" w:sz="0" w:space="0" w:color="auto"/>
                            <w:right w:val="none" w:sz="0" w:space="0" w:color="auto"/>
                          </w:divBdr>
                        </w:div>
                      </w:divsChild>
                    </w:div>
                    <w:div w:id="702173844">
                      <w:marLeft w:val="0"/>
                      <w:marRight w:val="0"/>
                      <w:marTop w:val="0"/>
                      <w:marBottom w:val="0"/>
                      <w:divBdr>
                        <w:top w:val="none" w:sz="0" w:space="0" w:color="auto"/>
                        <w:left w:val="none" w:sz="0" w:space="0" w:color="auto"/>
                        <w:bottom w:val="none" w:sz="0" w:space="0" w:color="auto"/>
                        <w:right w:val="none" w:sz="0" w:space="0" w:color="auto"/>
                      </w:divBdr>
                      <w:divsChild>
                        <w:div w:id="1803890178">
                          <w:marLeft w:val="0"/>
                          <w:marRight w:val="0"/>
                          <w:marTop w:val="0"/>
                          <w:marBottom w:val="0"/>
                          <w:divBdr>
                            <w:top w:val="none" w:sz="0" w:space="0" w:color="auto"/>
                            <w:left w:val="none" w:sz="0" w:space="0" w:color="auto"/>
                            <w:bottom w:val="none" w:sz="0" w:space="0" w:color="auto"/>
                            <w:right w:val="none" w:sz="0" w:space="0" w:color="auto"/>
                          </w:divBdr>
                        </w:div>
                      </w:divsChild>
                    </w:div>
                    <w:div w:id="1126853322">
                      <w:marLeft w:val="0"/>
                      <w:marRight w:val="0"/>
                      <w:marTop w:val="0"/>
                      <w:marBottom w:val="0"/>
                      <w:divBdr>
                        <w:top w:val="none" w:sz="0" w:space="0" w:color="auto"/>
                        <w:left w:val="none" w:sz="0" w:space="0" w:color="auto"/>
                        <w:bottom w:val="none" w:sz="0" w:space="0" w:color="auto"/>
                        <w:right w:val="none" w:sz="0" w:space="0" w:color="auto"/>
                      </w:divBdr>
                      <w:divsChild>
                        <w:div w:id="426852935">
                          <w:marLeft w:val="0"/>
                          <w:marRight w:val="0"/>
                          <w:marTop w:val="0"/>
                          <w:marBottom w:val="0"/>
                          <w:divBdr>
                            <w:top w:val="none" w:sz="0" w:space="0" w:color="auto"/>
                            <w:left w:val="none" w:sz="0" w:space="0" w:color="auto"/>
                            <w:bottom w:val="none" w:sz="0" w:space="0" w:color="auto"/>
                            <w:right w:val="none" w:sz="0" w:space="0" w:color="auto"/>
                          </w:divBdr>
                        </w:div>
                      </w:divsChild>
                    </w:div>
                    <w:div w:id="1589265773">
                      <w:marLeft w:val="0"/>
                      <w:marRight w:val="0"/>
                      <w:marTop w:val="0"/>
                      <w:marBottom w:val="0"/>
                      <w:divBdr>
                        <w:top w:val="none" w:sz="0" w:space="0" w:color="auto"/>
                        <w:left w:val="none" w:sz="0" w:space="0" w:color="auto"/>
                        <w:bottom w:val="none" w:sz="0" w:space="0" w:color="auto"/>
                        <w:right w:val="none" w:sz="0" w:space="0" w:color="auto"/>
                      </w:divBdr>
                      <w:divsChild>
                        <w:div w:id="50340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388983">
                  <w:marLeft w:val="0"/>
                  <w:marRight w:val="0"/>
                  <w:marTop w:val="0"/>
                  <w:marBottom w:val="0"/>
                  <w:divBdr>
                    <w:top w:val="none" w:sz="0" w:space="0" w:color="auto"/>
                    <w:left w:val="none" w:sz="0" w:space="0" w:color="auto"/>
                    <w:bottom w:val="none" w:sz="0" w:space="0" w:color="auto"/>
                    <w:right w:val="none" w:sz="0" w:space="0" w:color="auto"/>
                  </w:divBdr>
                  <w:divsChild>
                    <w:div w:id="1572084608">
                      <w:marLeft w:val="0"/>
                      <w:marRight w:val="0"/>
                      <w:marTop w:val="0"/>
                      <w:marBottom w:val="0"/>
                      <w:divBdr>
                        <w:top w:val="none" w:sz="0" w:space="0" w:color="auto"/>
                        <w:left w:val="none" w:sz="0" w:space="0" w:color="auto"/>
                        <w:bottom w:val="none" w:sz="0" w:space="0" w:color="auto"/>
                        <w:right w:val="none" w:sz="0" w:space="0" w:color="auto"/>
                      </w:divBdr>
                    </w:div>
                  </w:divsChild>
                </w:div>
                <w:div w:id="718629711">
                  <w:marLeft w:val="0"/>
                  <w:marRight w:val="0"/>
                  <w:marTop w:val="0"/>
                  <w:marBottom w:val="0"/>
                  <w:divBdr>
                    <w:top w:val="none" w:sz="0" w:space="0" w:color="auto"/>
                    <w:left w:val="none" w:sz="0" w:space="0" w:color="auto"/>
                    <w:bottom w:val="none" w:sz="0" w:space="0" w:color="auto"/>
                    <w:right w:val="none" w:sz="0" w:space="0" w:color="auto"/>
                  </w:divBdr>
                </w:div>
                <w:div w:id="728529534">
                  <w:marLeft w:val="0"/>
                  <w:marRight w:val="0"/>
                  <w:marTop w:val="0"/>
                  <w:marBottom w:val="0"/>
                  <w:divBdr>
                    <w:top w:val="none" w:sz="0" w:space="0" w:color="auto"/>
                    <w:left w:val="none" w:sz="0" w:space="0" w:color="auto"/>
                    <w:bottom w:val="none" w:sz="0" w:space="0" w:color="auto"/>
                    <w:right w:val="none" w:sz="0" w:space="0" w:color="auto"/>
                  </w:divBdr>
                  <w:divsChild>
                    <w:div w:id="67046755">
                      <w:marLeft w:val="0"/>
                      <w:marRight w:val="0"/>
                      <w:marTop w:val="0"/>
                      <w:marBottom w:val="0"/>
                      <w:divBdr>
                        <w:top w:val="none" w:sz="0" w:space="0" w:color="auto"/>
                        <w:left w:val="none" w:sz="0" w:space="0" w:color="auto"/>
                        <w:bottom w:val="none" w:sz="0" w:space="0" w:color="auto"/>
                        <w:right w:val="none" w:sz="0" w:space="0" w:color="auto"/>
                      </w:divBdr>
                    </w:div>
                  </w:divsChild>
                </w:div>
                <w:div w:id="1004473796">
                  <w:marLeft w:val="0"/>
                  <w:marRight w:val="0"/>
                  <w:marTop w:val="0"/>
                  <w:marBottom w:val="0"/>
                  <w:divBdr>
                    <w:top w:val="none" w:sz="0" w:space="0" w:color="auto"/>
                    <w:left w:val="none" w:sz="0" w:space="0" w:color="auto"/>
                    <w:bottom w:val="none" w:sz="0" w:space="0" w:color="auto"/>
                    <w:right w:val="none" w:sz="0" w:space="0" w:color="auto"/>
                  </w:divBdr>
                  <w:divsChild>
                    <w:div w:id="686641910">
                      <w:marLeft w:val="0"/>
                      <w:marRight w:val="0"/>
                      <w:marTop w:val="0"/>
                      <w:marBottom w:val="0"/>
                      <w:divBdr>
                        <w:top w:val="none" w:sz="0" w:space="0" w:color="auto"/>
                        <w:left w:val="none" w:sz="0" w:space="0" w:color="auto"/>
                        <w:bottom w:val="none" w:sz="0" w:space="0" w:color="auto"/>
                        <w:right w:val="none" w:sz="0" w:space="0" w:color="auto"/>
                      </w:divBdr>
                    </w:div>
                  </w:divsChild>
                </w:div>
                <w:div w:id="1618946115">
                  <w:marLeft w:val="0"/>
                  <w:marRight w:val="0"/>
                  <w:marTop w:val="0"/>
                  <w:marBottom w:val="0"/>
                  <w:divBdr>
                    <w:top w:val="none" w:sz="0" w:space="0" w:color="auto"/>
                    <w:left w:val="none" w:sz="0" w:space="0" w:color="auto"/>
                    <w:bottom w:val="none" w:sz="0" w:space="0" w:color="auto"/>
                    <w:right w:val="none" w:sz="0" w:space="0" w:color="auto"/>
                  </w:divBdr>
                  <w:divsChild>
                    <w:div w:id="1470635963">
                      <w:marLeft w:val="0"/>
                      <w:marRight w:val="0"/>
                      <w:marTop w:val="0"/>
                      <w:marBottom w:val="0"/>
                      <w:divBdr>
                        <w:top w:val="none" w:sz="0" w:space="0" w:color="auto"/>
                        <w:left w:val="none" w:sz="0" w:space="0" w:color="auto"/>
                        <w:bottom w:val="none" w:sz="0" w:space="0" w:color="auto"/>
                        <w:right w:val="none" w:sz="0" w:space="0" w:color="auto"/>
                      </w:divBdr>
                    </w:div>
                  </w:divsChild>
                </w:div>
                <w:div w:id="1794248699">
                  <w:marLeft w:val="0"/>
                  <w:marRight w:val="0"/>
                  <w:marTop w:val="0"/>
                  <w:marBottom w:val="0"/>
                  <w:divBdr>
                    <w:top w:val="none" w:sz="0" w:space="0" w:color="auto"/>
                    <w:left w:val="none" w:sz="0" w:space="0" w:color="auto"/>
                    <w:bottom w:val="none" w:sz="0" w:space="0" w:color="auto"/>
                    <w:right w:val="none" w:sz="0" w:space="0" w:color="auto"/>
                  </w:divBdr>
                  <w:divsChild>
                    <w:div w:id="470291794">
                      <w:marLeft w:val="0"/>
                      <w:marRight w:val="0"/>
                      <w:marTop w:val="0"/>
                      <w:marBottom w:val="0"/>
                      <w:divBdr>
                        <w:top w:val="none" w:sz="0" w:space="0" w:color="auto"/>
                        <w:left w:val="none" w:sz="0" w:space="0" w:color="auto"/>
                        <w:bottom w:val="none" w:sz="0" w:space="0" w:color="auto"/>
                        <w:right w:val="none" w:sz="0" w:space="0" w:color="auto"/>
                      </w:divBdr>
                    </w:div>
                  </w:divsChild>
                </w:div>
                <w:div w:id="2127305166">
                  <w:marLeft w:val="0"/>
                  <w:marRight w:val="0"/>
                  <w:marTop w:val="0"/>
                  <w:marBottom w:val="0"/>
                  <w:divBdr>
                    <w:top w:val="none" w:sz="0" w:space="0" w:color="auto"/>
                    <w:left w:val="none" w:sz="0" w:space="0" w:color="auto"/>
                    <w:bottom w:val="none" w:sz="0" w:space="0" w:color="auto"/>
                    <w:right w:val="none" w:sz="0" w:space="0" w:color="auto"/>
                  </w:divBdr>
                  <w:divsChild>
                    <w:div w:id="209551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6664988">
      <w:bodyDiv w:val="1"/>
      <w:marLeft w:val="0"/>
      <w:marRight w:val="0"/>
      <w:marTop w:val="0"/>
      <w:marBottom w:val="0"/>
      <w:divBdr>
        <w:top w:val="none" w:sz="0" w:space="0" w:color="auto"/>
        <w:left w:val="none" w:sz="0" w:space="0" w:color="auto"/>
        <w:bottom w:val="none" w:sz="0" w:space="0" w:color="auto"/>
        <w:right w:val="none" w:sz="0" w:space="0" w:color="auto"/>
      </w:divBdr>
      <w:divsChild>
        <w:div w:id="924537739">
          <w:marLeft w:val="0"/>
          <w:marRight w:val="0"/>
          <w:marTop w:val="240"/>
          <w:marBottom w:val="0"/>
          <w:divBdr>
            <w:top w:val="none" w:sz="0" w:space="0" w:color="auto"/>
            <w:left w:val="none" w:sz="0" w:space="0" w:color="auto"/>
            <w:bottom w:val="none" w:sz="0" w:space="0" w:color="auto"/>
            <w:right w:val="none" w:sz="0" w:space="0" w:color="auto"/>
          </w:divBdr>
        </w:div>
        <w:div w:id="1979606571">
          <w:marLeft w:val="0"/>
          <w:marRight w:val="0"/>
          <w:marTop w:val="240"/>
          <w:marBottom w:val="0"/>
          <w:divBdr>
            <w:top w:val="none" w:sz="0" w:space="0" w:color="auto"/>
            <w:left w:val="none" w:sz="0" w:space="0" w:color="auto"/>
            <w:bottom w:val="none" w:sz="0" w:space="0" w:color="auto"/>
            <w:right w:val="none" w:sz="0" w:space="0" w:color="auto"/>
          </w:divBdr>
        </w:div>
      </w:divsChild>
    </w:div>
    <w:div w:id="297494416">
      <w:bodyDiv w:val="1"/>
      <w:marLeft w:val="0"/>
      <w:marRight w:val="0"/>
      <w:marTop w:val="0"/>
      <w:marBottom w:val="0"/>
      <w:divBdr>
        <w:top w:val="none" w:sz="0" w:space="0" w:color="auto"/>
        <w:left w:val="none" w:sz="0" w:space="0" w:color="auto"/>
        <w:bottom w:val="none" w:sz="0" w:space="0" w:color="auto"/>
        <w:right w:val="none" w:sz="0" w:space="0" w:color="auto"/>
      </w:divBdr>
      <w:divsChild>
        <w:div w:id="377584707">
          <w:marLeft w:val="0"/>
          <w:marRight w:val="0"/>
          <w:marTop w:val="240"/>
          <w:marBottom w:val="0"/>
          <w:divBdr>
            <w:top w:val="none" w:sz="0" w:space="0" w:color="auto"/>
            <w:left w:val="none" w:sz="0" w:space="0" w:color="auto"/>
            <w:bottom w:val="none" w:sz="0" w:space="0" w:color="auto"/>
            <w:right w:val="none" w:sz="0" w:space="0" w:color="auto"/>
          </w:divBdr>
        </w:div>
        <w:div w:id="1029142680">
          <w:marLeft w:val="0"/>
          <w:marRight w:val="0"/>
          <w:marTop w:val="240"/>
          <w:marBottom w:val="0"/>
          <w:divBdr>
            <w:top w:val="none" w:sz="0" w:space="0" w:color="auto"/>
            <w:left w:val="none" w:sz="0" w:space="0" w:color="auto"/>
            <w:bottom w:val="none" w:sz="0" w:space="0" w:color="auto"/>
            <w:right w:val="none" w:sz="0" w:space="0" w:color="auto"/>
          </w:divBdr>
        </w:div>
      </w:divsChild>
    </w:div>
    <w:div w:id="418676083">
      <w:bodyDiv w:val="1"/>
      <w:marLeft w:val="0"/>
      <w:marRight w:val="0"/>
      <w:marTop w:val="0"/>
      <w:marBottom w:val="0"/>
      <w:divBdr>
        <w:top w:val="none" w:sz="0" w:space="0" w:color="auto"/>
        <w:left w:val="none" w:sz="0" w:space="0" w:color="auto"/>
        <w:bottom w:val="none" w:sz="0" w:space="0" w:color="auto"/>
        <w:right w:val="none" w:sz="0" w:space="0" w:color="auto"/>
      </w:divBdr>
    </w:div>
    <w:div w:id="449208121">
      <w:bodyDiv w:val="1"/>
      <w:marLeft w:val="0"/>
      <w:marRight w:val="0"/>
      <w:marTop w:val="0"/>
      <w:marBottom w:val="0"/>
      <w:divBdr>
        <w:top w:val="none" w:sz="0" w:space="0" w:color="auto"/>
        <w:left w:val="none" w:sz="0" w:space="0" w:color="auto"/>
        <w:bottom w:val="none" w:sz="0" w:space="0" w:color="auto"/>
        <w:right w:val="none" w:sz="0" w:space="0" w:color="auto"/>
      </w:divBdr>
      <w:divsChild>
        <w:div w:id="630554310">
          <w:marLeft w:val="0"/>
          <w:marRight w:val="0"/>
          <w:marTop w:val="240"/>
          <w:marBottom w:val="0"/>
          <w:divBdr>
            <w:top w:val="none" w:sz="0" w:space="0" w:color="auto"/>
            <w:left w:val="none" w:sz="0" w:space="0" w:color="auto"/>
            <w:bottom w:val="none" w:sz="0" w:space="0" w:color="auto"/>
            <w:right w:val="none" w:sz="0" w:space="0" w:color="auto"/>
          </w:divBdr>
        </w:div>
        <w:div w:id="1142192865">
          <w:marLeft w:val="0"/>
          <w:marRight w:val="0"/>
          <w:marTop w:val="240"/>
          <w:marBottom w:val="0"/>
          <w:divBdr>
            <w:top w:val="none" w:sz="0" w:space="0" w:color="auto"/>
            <w:left w:val="none" w:sz="0" w:space="0" w:color="auto"/>
            <w:bottom w:val="none" w:sz="0" w:space="0" w:color="auto"/>
            <w:right w:val="none" w:sz="0" w:space="0" w:color="auto"/>
          </w:divBdr>
        </w:div>
      </w:divsChild>
    </w:div>
    <w:div w:id="460268386">
      <w:bodyDiv w:val="1"/>
      <w:marLeft w:val="0"/>
      <w:marRight w:val="0"/>
      <w:marTop w:val="0"/>
      <w:marBottom w:val="0"/>
      <w:divBdr>
        <w:top w:val="none" w:sz="0" w:space="0" w:color="auto"/>
        <w:left w:val="none" w:sz="0" w:space="0" w:color="auto"/>
        <w:bottom w:val="none" w:sz="0" w:space="0" w:color="auto"/>
        <w:right w:val="none" w:sz="0" w:space="0" w:color="auto"/>
      </w:divBdr>
    </w:div>
    <w:div w:id="504635638">
      <w:bodyDiv w:val="1"/>
      <w:marLeft w:val="0"/>
      <w:marRight w:val="0"/>
      <w:marTop w:val="0"/>
      <w:marBottom w:val="0"/>
      <w:divBdr>
        <w:top w:val="none" w:sz="0" w:space="0" w:color="auto"/>
        <w:left w:val="none" w:sz="0" w:space="0" w:color="auto"/>
        <w:bottom w:val="none" w:sz="0" w:space="0" w:color="auto"/>
        <w:right w:val="none" w:sz="0" w:space="0" w:color="auto"/>
      </w:divBdr>
    </w:div>
    <w:div w:id="512108197">
      <w:bodyDiv w:val="1"/>
      <w:marLeft w:val="0"/>
      <w:marRight w:val="0"/>
      <w:marTop w:val="0"/>
      <w:marBottom w:val="0"/>
      <w:divBdr>
        <w:top w:val="none" w:sz="0" w:space="0" w:color="auto"/>
        <w:left w:val="none" w:sz="0" w:space="0" w:color="auto"/>
        <w:bottom w:val="none" w:sz="0" w:space="0" w:color="auto"/>
        <w:right w:val="none" w:sz="0" w:space="0" w:color="auto"/>
      </w:divBdr>
      <w:divsChild>
        <w:div w:id="164126564">
          <w:marLeft w:val="360"/>
          <w:marRight w:val="0"/>
          <w:marTop w:val="0"/>
          <w:marBottom w:val="72"/>
          <w:divBdr>
            <w:top w:val="none" w:sz="0" w:space="0" w:color="auto"/>
            <w:left w:val="none" w:sz="0" w:space="0" w:color="auto"/>
            <w:bottom w:val="none" w:sz="0" w:space="0" w:color="auto"/>
            <w:right w:val="none" w:sz="0" w:space="0" w:color="auto"/>
          </w:divBdr>
        </w:div>
        <w:div w:id="368381994">
          <w:marLeft w:val="360"/>
          <w:marRight w:val="0"/>
          <w:marTop w:val="0"/>
          <w:marBottom w:val="72"/>
          <w:divBdr>
            <w:top w:val="none" w:sz="0" w:space="0" w:color="auto"/>
            <w:left w:val="none" w:sz="0" w:space="0" w:color="auto"/>
            <w:bottom w:val="none" w:sz="0" w:space="0" w:color="auto"/>
            <w:right w:val="none" w:sz="0" w:space="0" w:color="auto"/>
          </w:divBdr>
        </w:div>
        <w:div w:id="625240124">
          <w:marLeft w:val="360"/>
          <w:marRight w:val="0"/>
          <w:marTop w:val="72"/>
          <w:marBottom w:val="72"/>
          <w:divBdr>
            <w:top w:val="none" w:sz="0" w:space="0" w:color="auto"/>
            <w:left w:val="none" w:sz="0" w:space="0" w:color="auto"/>
            <w:bottom w:val="none" w:sz="0" w:space="0" w:color="auto"/>
            <w:right w:val="none" w:sz="0" w:space="0" w:color="auto"/>
          </w:divBdr>
        </w:div>
        <w:div w:id="2060930067">
          <w:marLeft w:val="360"/>
          <w:marRight w:val="0"/>
          <w:marTop w:val="0"/>
          <w:marBottom w:val="72"/>
          <w:divBdr>
            <w:top w:val="none" w:sz="0" w:space="0" w:color="auto"/>
            <w:left w:val="none" w:sz="0" w:space="0" w:color="auto"/>
            <w:bottom w:val="none" w:sz="0" w:space="0" w:color="auto"/>
            <w:right w:val="none" w:sz="0" w:space="0" w:color="auto"/>
          </w:divBdr>
        </w:div>
      </w:divsChild>
    </w:div>
    <w:div w:id="524943813">
      <w:bodyDiv w:val="1"/>
      <w:marLeft w:val="0"/>
      <w:marRight w:val="0"/>
      <w:marTop w:val="0"/>
      <w:marBottom w:val="0"/>
      <w:divBdr>
        <w:top w:val="none" w:sz="0" w:space="0" w:color="auto"/>
        <w:left w:val="none" w:sz="0" w:space="0" w:color="auto"/>
        <w:bottom w:val="none" w:sz="0" w:space="0" w:color="auto"/>
        <w:right w:val="none" w:sz="0" w:space="0" w:color="auto"/>
      </w:divBdr>
    </w:div>
    <w:div w:id="526260270">
      <w:bodyDiv w:val="1"/>
      <w:marLeft w:val="0"/>
      <w:marRight w:val="0"/>
      <w:marTop w:val="0"/>
      <w:marBottom w:val="0"/>
      <w:divBdr>
        <w:top w:val="none" w:sz="0" w:space="0" w:color="auto"/>
        <w:left w:val="none" w:sz="0" w:space="0" w:color="auto"/>
        <w:bottom w:val="none" w:sz="0" w:space="0" w:color="auto"/>
        <w:right w:val="none" w:sz="0" w:space="0" w:color="auto"/>
      </w:divBdr>
    </w:div>
    <w:div w:id="538592084">
      <w:bodyDiv w:val="1"/>
      <w:marLeft w:val="0"/>
      <w:marRight w:val="0"/>
      <w:marTop w:val="0"/>
      <w:marBottom w:val="0"/>
      <w:divBdr>
        <w:top w:val="none" w:sz="0" w:space="0" w:color="auto"/>
        <w:left w:val="none" w:sz="0" w:space="0" w:color="auto"/>
        <w:bottom w:val="none" w:sz="0" w:space="0" w:color="auto"/>
        <w:right w:val="none" w:sz="0" w:space="0" w:color="auto"/>
      </w:divBdr>
    </w:div>
    <w:div w:id="553850809">
      <w:bodyDiv w:val="1"/>
      <w:marLeft w:val="0"/>
      <w:marRight w:val="0"/>
      <w:marTop w:val="0"/>
      <w:marBottom w:val="0"/>
      <w:divBdr>
        <w:top w:val="none" w:sz="0" w:space="0" w:color="auto"/>
        <w:left w:val="none" w:sz="0" w:space="0" w:color="auto"/>
        <w:bottom w:val="none" w:sz="0" w:space="0" w:color="auto"/>
        <w:right w:val="none" w:sz="0" w:space="0" w:color="auto"/>
      </w:divBdr>
      <w:divsChild>
        <w:div w:id="176046354">
          <w:marLeft w:val="360"/>
          <w:marRight w:val="0"/>
          <w:marTop w:val="72"/>
          <w:marBottom w:val="72"/>
          <w:divBdr>
            <w:top w:val="none" w:sz="0" w:space="0" w:color="auto"/>
            <w:left w:val="none" w:sz="0" w:space="0" w:color="auto"/>
            <w:bottom w:val="none" w:sz="0" w:space="0" w:color="auto"/>
            <w:right w:val="none" w:sz="0" w:space="0" w:color="auto"/>
          </w:divBdr>
        </w:div>
        <w:div w:id="268464147">
          <w:marLeft w:val="360"/>
          <w:marRight w:val="0"/>
          <w:marTop w:val="0"/>
          <w:marBottom w:val="72"/>
          <w:divBdr>
            <w:top w:val="none" w:sz="0" w:space="0" w:color="auto"/>
            <w:left w:val="none" w:sz="0" w:space="0" w:color="auto"/>
            <w:bottom w:val="none" w:sz="0" w:space="0" w:color="auto"/>
            <w:right w:val="none" w:sz="0" w:space="0" w:color="auto"/>
          </w:divBdr>
        </w:div>
        <w:div w:id="1033727912">
          <w:marLeft w:val="360"/>
          <w:marRight w:val="0"/>
          <w:marTop w:val="0"/>
          <w:marBottom w:val="72"/>
          <w:divBdr>
            <w:top w:val="none" w:sz="0" w:space="0" w:color="auto"/>
            <w:left w:val="none" w:sz="0" w:space="0" w:color="auto"/>
            <w:bottom w:val="none" w:sz="0" w:space="0" w:color="auto"/>
            <w:right w:val="none" w:sz="0" w:space="0" w:color="auto"/>
          </w:divBdr>
        </w:div>
        <w:div w:id="1575430304">
          <w:marLeft w:val="360"/>
          <w:marRight w:val="0"/>
          <w:marTop w:val="0"/>
          <w:marBottom w:val="72"/>
          <w:divBdr>
            <w:top w:val="none" w:sz="0" w:space="0" w:color="auto"/>
            <w:left w:val="none" w:sz="0" w:space="0" w:color="auto"/>
            <w:bottom w:val="none" w:sz="0" w:space="0" w:color="auto"/>
            <w:right w:val="none" w:sz="0" w:space="0" w:color="auto"/>
          </w:divBdr>
        </w:div>
      </w:divsChild>
    </w:div>
    <w:div w:id="572545051">
      <w:bodyDiv w:val="1"/>
      <w:marLeft w:val="0"/>
      <w:marRight w:val="0"/>
      <w:marTop w:val="0"/>
      <w:marBottom w:val="0"/>
      <w:divBdr>
        <w:top w:val="none" w:sz="0" w:space="0" w:color="auto"/>
        <w:left w:val="none" w:sz="0" w:space="0" w:color="auto"/>
        <w:bottom w:val="none" w:sz="0" w:space="0" w:color="auto"/>
        <w:right w:val="none" w:sz="0" w:space="0" w:color="auto"/>
      </w:divBdr>
    </w:div>
    <w:div w:id="596672334">
      <w:bodyDiv w:val="1"/>
      <w:marLeft w:val="0"/>
      <w:marRight w:val="0"/>
      <w:marTop w:val="0"/>
      <w:marBottom w:val="0"/>
      <w:divBdr>
        <w:top w:val="none" w:sz="0" w:space="0" w:color="auto"/>
        <w:left w:val="none" w:sz="0" w:space="0" w:color="auto"/>
        <w:bottom w:val="none" w:sz="0" w:space="0" w:color="auto"/>
        <w:right w:val="none" w:sz="0" w:space="0" w:color="auto"/>
      </w:divBdr>
    </w:div>
    <w:div w:id="643507766">
      <w:bodyDiv w:val="1"/>
      <w:marLeft w:val="0"/>
      <w:marRight w:val="0"/>
      <w:marTop w:val="0"/>
      <w:marBottom w:val="0"/>
      <w:divBdr>
        <w:top w:val="none" w:sz="0" w:space="0" w:color="auto"/>
        <w:left w:val="none" w:sz="0" w:space="0" w:color="auto"/>
        <w:bottom w:val="none" w:sz="0" w:space="0" w:color="auto"/>
        <w:right w:val="none" w:sz="0" w:space="0" w:color="auto"/>
      </w:divBdr>
    </w:div>
    <w:div w:id="689332412">
      <w:bodyDiv w:val="1"/>
      <w:marLeft w:val="0"/>
      <w:marRight w:val="0"/>
      <w:marTop w:val="0"/>
      <w:marBottom w:val="0"/>
      <w:divBdr>
        <w:top w:val="none" w:sz="0" w:space="0" w:color="auto"/>
        <w:left w:val="none" w:sz="0" w:space="0" w:color="auto"/>
        <w:bottom w:val="none" w:sz="0" w:space="0" w:color="auto"/>
        <w:right w:val="none" w:sz="0" w:space="0" w:color="auto"/>
      </w:divBdr>
    </w:div>
    <w:div w:id="711541933">
      <w:bodyDiv w:val="1"/>
      <w:marLeft w:val="0"/>
      <w:marRight w:val="0"/>
      <w:marTop w:val="0"/>
      <w:marBottom w:val="0"/>
      <w:divBdr>
        <w:top w:val="none" w:sz="0" w:space="0" w:color="auto"/>
        <w:left w:val="none" w:sz="0" w:space="0" w:color="auto"/>
        <w:bottom w:val="none" w:sz="0" w:space="0" w:color="auto"/>
        <w:right w:val="none" w:sz="0" w:space="0" w:color="auto"/>
      </w:divBdr>
    </w:div>
    <w:div w:id="719788826">
      <w:bodyDiv w:val="1"/>
      <w:marLeft w:val="0"/>
      <w:marRight w:val="0"/>
      <w:marTop w:val="0"/>
      <w:marBottom w:val="0"/>
      <w:divBdr>
        <w:top w:val="none" w:sz="0" w:space="0" w:color="auto"/>
        <w:left w:val="none" w:sz="0" w:space="0" w:color="auto"/>
        <w:bottom w:val="none" w:sz="0" w:space="0" w:color="auto"/>
        <w:right w:val="none" w:sz="0" w:space="0" w:color="auto"/>
      </w:divBdr>
      <w:divsChild>
        <w:div w:id="194851127">
          <w:marLeft w:val="0"/>
          <w:marRight w:val="0"/>
          <w:marTop w:val="72"/>
          <w:marBottom w:val="0"/>
          <w:divBdr>
            <w:top w:val="none" w:sz="0" w:space="0" w:color="auto"/>
            <w:left w:val="none" w:sz="0" w:space="0" w:color="auto"/>
            <w:bottom w:val="none" w:sz="0" w:space="0" w:color="auto"/>
            <w:right w:val="none" w:sz="0" w:space="0" w:color="auto"/>
          </w:divBdr>
        </w:div>
        <w:div w:id="578559300">
          <w:marLeft w:val="0"/>
          <w:marRight w:val="0"/>
          <w:marTop w:val="72"/>
          <w:marBottom w:val="0"/>
          <w:divBdr>
            <w:top w:val="none" w:sz="0" w:space="0" w:color="auto"/>
            <w:left w:val="none" w:sz="0" w:space="0" w:color="auto"/>
            <w:bottom w:val="none" w:sz="0" w:space="0" w:color="auto"/>
            <w:right w:val="none" w:sz="0" w:space="0" w:color="auto"/>
          </w:divBdr>
          <w:divsChild>
            <w:div w:id="298649937">
              <w:marLeft w:val="240"/>
              <w:marRight w:val="0"/>
              <w:marTop w:val="0"/>
              <w:marBottom w:val="72"/>
              <w:divBdr>
                <w:top w:val="none" w:sz="0" w:space="0" w:color="auto"/>
                <w:left w:val="none" w:sz="0" w:space="0" w:color="auto"/>
                <w:bottom w:val="none" w:sz="0" w:space="0" w:color="auto"/>
                <w:right w:val="none" w:sz="0" w:space="0" w:color="auto"/>
              </w:divBdr>
            </w:div>
            <w:div w:id="417872465">
              <w:marLeft w:val="240"/>
              <w:marRight w:val="0"/>
              <w:marTop w:val="0"/>
              <w:marBottom w:val="72"/>
              <w:divBdr>
                <w:top w:val="none" w:sz="0" w:space="0" w:color="auto"/>
                <w:left w:val="none" w:sz="0" w:space="0" w:color="auto"/>
                <w:bottom w:val="none" w:sz="0" w:space="0" w:color="auto"/>
                <w:right w:val="none" w:sz="0" w:space="0" w:color="auto"/>
              </w:divBdr>
            </w:div>
            <w:div w:id="1234504579">
              <w:marLeft w:val="240"/>
              <w:marRight w:val="0"/>
              <w:marTop w:val="0"/>
              <w:marBottom w:val="72"/>
              <w:divBdr>
                <w:top w:val="none" w:sz="0" w:space="0" w:color="auto"/>
                <w:left w:val="none" w:sz="0" w:space="0" w:color="auto"/>
                <w:bottom w:val="none" w:sz="0" w:space="0" w:color="auto"/>
                <w:right w:val="none" w:sz="0" w:space="0" w:color="auto"/>
              </w:divBdr>
            </w:div>
            <w:div w:id="1239899114">
              <w:marLeft w:val="240"/>
              <w:marRight w:val="0"/>
              <w:marTop w:val="0"/>
              <w:marBottom w:val="72"/>
              <w:divBdr>
                <w:top w:val="none" w:sz="0" w:space="0" w:color="auto"/>
                <w:left w:val="none" w:sz="0" w:space="0" w:color="auto"/>
                <w:bottom w:val="none" w:sz="0" w:space="0" w:color="auto"/>
                <w:right w:val="none" w:sz="0" w:space="0" w:color="auto"/>
              </w:divBdr>
            </w:div>
            <w:div w:id="1357653627">
              <w:marLeft w:val="240"/>
              <w:marRight w:val="0"/>
              <w:marTop w:val="0"/>
              <w:marBottom w:val="72"/>
              <w:divBdr>
                <w:top w:val="none" w:sz="0" w:space="0" w:color="auto"/>
                <w:left w:val="none" w:sz="0" w:space="0" w:color="auto"/>
                <w:bottom w:val="none" w:sz="0" w:space="0" w:color="auto"/>
                <w:right w:val="none" w:sz="0" w:space="0" w:color="auto"/>
              </w:divBdr>
            </w:div>
            <w:div w:id="1456365748">
              <w:marLeft w:val="240"/>
              <w:marRight w:val="0"/>
              <w:marTop w:val="0"/>
              <w:marBottom w:val="72"/>
              <w:divBdr>
                <w:top w:val="none" w:sz="0" w:space="0" w:color="auto"/>
                <w:left w:val="none" w:sz="0" w:space="0" w:color="auto"/>
                <w:bottom w:val="none" w:sz="0" w:space="0" w:color="auto"/>
                <w:right w:val="none" w:sz="0" w:space="0" w:color="auto"/>
              </w:divBdr>
            </w:div>
            <w:div w:id="1570266152">
              <w:marLeft w:val="240"/>
              <w:marRight w:val="0"/>
              <w:marTop w:val="0"/>
              <w:marBottom w:val="72"/>
              <w:divBdr>
                <w:top w:val="none" w:sz="0" w:space="0" w:color="auto"/>
                <w:left w:val="none" w:sz="0" w:space="0" w:color="auto"/>
                <w:bottom w:val="none" w:sz="0" w:space="0" w:color="auto"/>
                <w:right w:val="none" w:sz="0" w:space="0" w:color="auto"/>
              </w:divBdr>
              <w:divsChild>
                <w:div w:id="311371873">
                  <w:marLeft w:val="0"/>
                  <w:marRight w:val="0"/>
                  <w:marTop w:val="0"/>
                  <w:marBottom w:val="0"/>
                  <w:divBdr>
                    <w:top w:val="none" w:sz="0" w:space="0" w:color="auto"/>
                    <w:left w:val="none" w:sz="0" w:space="0" w:color="auto"/>
                    <w:bottom w:val="none" w:sz="0" w:space="0" w:color="auto"/>
                    <w:right w:val="none" w:sz="0" w:space="0" w:color="auto"/>
                  </w:divBdr>
                </w:div>
                <w:div w:id="376975449">
                  <w:marLeft w:val="0"/>
                  <w:marRight w:val="0"/>
                  <w:marTop w:val="0"/>
                  <w:marBottom w:val="0"/>
                  <w:divBdr>
                    <w:top w:val="none" w:sz="0" w:space="0" w:color="auto"/>
                    <w:left w:val="none" w:sz="0" w:space="0" w:color="auto"/>
                    <w:bottom w:val="none" w:sz="0" w:space="0" w:color="auto"/>
                    <w:right w:val="none" w:sz="0" w:space="0" w:color="auto"/>
                  </w:divBdr>
                </w:div>
                <w:div w:id="1119645140">
                  <w:marLeft w:val="0"/>
                  <w:marRight w:val="0"/>
                  <w:marTop w:val="0"/>
                  <w:marBottom w:val="0"/>
                  <w:divBdr>
                    <w:top w:val="none" w:sz="0" w:space="0" w:color="auto"/>
                    <w:left w:val="none" w:sz="0" w:space="0" w:color="auto"/>
                    <w:bottom w:val="none" w:sz="0" w:space="0" w:color="auto"/>
                    <w:right w:val="none" w:sz="0" w:space="0" w:color="auto"/>
                  </w:divBdr>
                </w:div>
                <w:div w:id="1766685913">
                  <w:marLeft w:val="0"/>
                  <w:marRight w:val="0"/>
                  <w:marTop w:val="0"/>
                  <w:marBottom w:val="0"/>
                  <w:divBdr>
                    <w:top w:val="none" w:sz="0" w:space="0" w:color="auto"/>
                    <w:left w:val="none" w:sz="0" w:space="0" w:color="auto"/>
                    <w:bottom w:val="none" w:sz="0" w:space="0" w:color="auto"/>
                    <w:right w:val="none" w:sz="0" w:space="0" w:color="auto"/>
                  </w:divBdr>
                </w:div>
              </w:divsChild>
            </w:div>
            <w:div w:id="1852447404">
              <w:marLeft w:val="240"/>
              <w:marRight w:val="0"/>
              <w:marTop w:val="0"/>
              <w:marBottom w:val="72"/>
              <w:divBdr>
                <w:top w:val="none" w:sz="0" w:space="0" w:color="auto"/>
                <w:left w:val="none" w:sz="0" w:space="0" w:color="auto"/>
                <w:bottom w:val="none" w:sz="0" w:space="0" w:color="auto"/>
                <w:right w:val="none" w:sz="0" w:space="0" w:color="auto"/>
              </w:divBdr>
            </w:div>
            <w:div w:id="1978678840">
              <w:marLeft w:val="240"/>
              <w:marRight w:val="0"/>
              <w:marTop w:val="0"/>
              <w:marBottom w:val="72"/>
              <w:divBdr>
                <w:top w:val="none" w:sz="0" w:space="0" w:color="auto"/>
                <w:left w:val="none" w:sz="0" w:space="0" w:color="auto"/>
                <w:bottom w:val="none" w:sz="0" w:space="0" w:color="auto"/>
                <w:right w:val="none" w:sz="0" w:space="0" w:color="auto"/>
              </w:divBdr>
            </w:div>
            <w:div w:id="2024278834">
              <w:marLeft w:val="240"/>
              <w:marRight w:val="0"/>
              <w:marTop w:val="0"/>
              <w:marBottom w:val="72"/>
              <w:divBdr>
                <w:top w:val="none" w:sz="0" w:space="0" w:color="auto"/>
                <w:left w:val="none" w:sz="0" w:space="0" w:color="auto"/>
                <w:bottom w:val="none" w:sz="0" w:space="0" w:color="auto"/>
                <w:right w:val="none" w:sz="0" w:space="0" w:color="auto"/>
              </w:divBdr>
            </w:div>
            <w:div w:id="2072844796">
              <w:marLeft w:val="240"/>
              <w:marRight w:val="0"/>
              <w:marTop w:val="0"/>
              <w:marBottom w:val="72"/>
              <w:divBdr>
                <w:top w:val="none" w:sz="0" w:space="0" w:color="auto"/>
                <w:left w:val="none" w:sz="0" w:space="0" w:color="auto"/>
                <w:bottom w:val="none" w:sz="0" w:space="0" w:color="auto"/>
                <w:right w:val="none" w:sz="0" w:space="0" w:color="auto"/>
              </w:divBdr>
            </w:div>
            <w:div w:id="2075734069">
              <w:marLeft w:val="240"/>
              <w:marRight w:val="0"/>
              <w:marTop w:val="0"/>
              <w:marBottom w:val="72"/>
              <w:divBdr>
                <w:top w:val="none" w:sz="0" w:space="0" w:color="auto"/>
                <w:left w:val="none" w:sz="0" w:space="0" w:color="auto"/>
                <w:bottom w:val="none" w:sz="0" w:space="0" w:color="auto"/>
                <w:right w:val="none" w:sz="0" w:space="0" w:color="auto"/>
              </w:divBdr>
            </w:div>
          </w:divsChild>
        </w:div>
        <w:div w:id="1042440588">
          <w:marLeft w:val="0"/>
          <w:marRight w:val="0"/>
          <w:marTop w:val="72"/>
          <w:marBottom w:val="0"/>
          <w:divBdr>
            <w:top w:val="none" w:sz="0" w:space="0" w:color="auto"/>
            <w:left w:val="none" w:sz="0" w:space="0" w:color="auto"/>
            <w:bottom w:val="none" w:sz="0" w:space="0" w:color="auto"/>
            <w:right w:val="none" w:sz="0" w:space="0" w:color="auto"/>
          </w:divBdr>
        </w:div>
        <w:div w:id="1420326524">
          <w:marLeft w:val="0"/>
          <w:marRight w:val="0"/>
          <w:marTop w:val="72"/>
          <w:marBottom w:val="0"/>
          <w:divBdr>
            <w:top w:val="none" w:sz="0" w:space="0" w:color="auto"/>
            <w:left w:val="none" w:sz="0" w:space="0" w:color="auto"/>
            <w:bottom w:val="none" w:sz="0" w:space="0" w:color="auto"/>
            <w:right w:val="none" w:sz="0" w:space="0" w:color="auto"/>
          </w:divBdr>
        </w:div>
      </w:divsChild>
    </w:div>
    <w:div w:id="788857857">
      <w:bodyDiv w:val="1"/>
      <w:marLeft w:val="0"/>
      <w:marRight w:val="0"/>
      <w:marTop w:val="0"/>
      <w:marBottom w:val="0"/>
      <w:divBdr>
        <w:top w:val="none" w:sz="0" w:space="0" w:color="auto"/>
        <w:left w:val="none" w:sz="0" w:space="0" w:color="auto"/>
        <w:bottom w:val="none" w:sz="0" w:space="0" w:color="auto"/>
        <w:right w:val="none" w:sz="0" w:space="0" w:color="auto"/>
      </w:divBdr>
      <w:divsChild>
        <w:div w:id="637343350">
          <w:marLeft w:val="0"/>
          <w:marRight w:val="0"/>
          <w:marTop w:val="240"/>
          <w:marBottom w:val="240"/>
          <w:divBdr>
            <w:top w:val="none" w:sz="0" w:space="0" w:color="auto"/>
            <w:left w:val="none" w:sz="0" w:space="0" w:color="auto"/>
            <w:bottom w:val="none" w:sz="0" w:space="0" w:color="auto"/>
            <w:right w:val="none" w:sz="0" w:space="0" w:color="auto"/>
          </w:divBdr>
        </w:div>
        <w:div w:id="1359693893">
          <w:marLeft w:val="0"/>
          <w:marRight w:val="0"/>
          <w:marTop w:val="480"/>
          <w:marBottom w:val="0"/>
          <w:divBdr>
            <w:top w:val="none" w:sz="0" w:space="0" w:color="auto"/>
            <w:left w:val="none" w:sz="0" w:space="0" w:color="auto"/>
            <w:bottom w:val="none" w:sz="0" w:space="0" w:color="auto"/>
            <w:right w:val="none" w:sz="0" w:space="0" w:color="auto"/>
          </w:divBdr>
          <w:divsChild>
            <w:div w:id="175048213">
              <w:marLeft w:val="0"/>
              <w:marRight w:val="0"/>
              <w:marTop w:val="240"/>
              <w:marBottom w:val="0"/>
              <w:divBdr>
                <w:top w:val="none" w:sz="0" w:space="0" w:color="auto"/>
                <w:left w:val="none" w:sz="0" w:space="0" w:color="auto"/>
                <w:bottom w:val="none" w:sz="0" w:space="0" w:color="auto"/>
                <w:right w:val="none" w:sz="0" w:space="0" w:color="auto"/>
              </w:divBdr>
            </w:div>
            <w:div w:id="212607535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789858967">
      <w:bodyDiv w:val="1"/>
      <w:marLeft w:val="0"/>
      <w:marRight w:val="0"/>
      <w:marTop w:val="0"/>
      <w:marBottom w:val="0"/>
      <w:divBdr>
        <w:top w:val="none" w:sz="0" w:space="0" w:color="auto"/>
        <w:left w:val="none" w:sz="0" w:space="0" w:color="auto"/>
        <w:bottom w:val="none" w:sz="0" w:space="0" w:color="auto"/>
        <w:right w:val="none" w:sz="0" w:space="0" w:color="auto"/>
      </w:divBdr>
      <w:divsChild>
        <w:div w:id="183830553">
          <w:marLeft w:val="0"/>
          <w:marRight w:val="0"/>
          <w:marTop w:val="0"/>
          <w:marBottom w:val="0"/>
          <w:divBdr>
            <w:top w:val="none" w:sz="0" w:space="0" w:color="auto"/>
            <w:left w:val="none" w:sz="0" w:space="0" w:color="auto"/>
            <w:bottom w:val="none" w:sz="0" w:space="0" w:color="auto"/>
            <w:right w:val="none" w:sz="0" w:space="0" w:color="auto"/>
          </w:divBdr>
          <w:divsChild>
            <w:div w:id="401148258">
              <w:marLeft w:val="0"/>
              <w:marRight w:val="0"/>
              <w:marTop w:val="0"/>
              <w:marBottom w:val="90"/>
              <w:divBdr>
                <w:top w:val="none" w:sz="0" w:space="0" w:color="auto"/>
                <w:left w:val="none" w:sz="0" w:space="0" w:color="auto"/>
                <w:bottom w:val="none" w:sz="0" w:space="0" w:color="auto"/>
                <w:right w:val="none" w:sz="0" w:space="0" w:color="auto"/>
              </w:divBdr>
            </w:div>
            <w:div w:id="2114864243">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913395754">
      <w:bodyDiv w:val="1"/>
      <w:marLeft w:val="0"/>
      <w:marRight w:val="0"/>
      <w:marTop w:val="0"/>
      <w:marBottom w:val="0"/>
      <w:divBdr>
        <w:top w:val="none" w:sz="0" w:space="0" w:color="auto"/>
        <w:left w:val="none" w:sz="0" w:space="0" w:color="auto"/>
        <w:bottom w:val="none" w:sz="0" w:space="0" w:color="auto"/>
        <w:right w:val="none" w:sz="0" w:space="0" w:color="auto"/>
      </w:divBdr>
      <w:divsChild>
        <w:div w:id="71316710">
          <w:marLeft w:val="0"/>
          <w:marRight w:val="0"/>
          <w:marTop w:val="0"/>
          <w:marBottom w:val="0"/>
          <w:divBdr>
            <w:top w:val="none" w:sz="0" w:space="0" w:color="auto"/>
            <w:left w:val="none" w:sz="0" w:space="0" w:color="auto"/>
            <w:bottom w:val="none" w:sz="0" w:space="0" w:color="auto"/>
            <w:right w:val="none" w:sz="0" w:space="0" w:color="auto"/>
          </w:divBdr>
        </w:div>
        <w:div w:id="74515711">
          <w:marLeft w:val="0"/>
          <w:marRight w:val="0"/>
          <w:marTop w:val="0"/>
          <w:marBottom w:val="0"/>
          <w:divBdr>
            <w:top w:val="none" w:sz="0" w:space="0" w:color="auto"/>
            <w:left w:val="none" w:sz="0" w:space="0" w:color="auto"/>
            <w:bottom w:val="none" w:sz="0" w:space="0" w:color="auto"/>
            <w:right w:val="none" w:sz="0" w:space="0" w:color="auto"/>
          </w:divBdr>
        </w:div>
        <w:div w:id="85614323">
          <w:marLeft w:val="0"/>
          <w:marRight w:val="0"/>
          <w:marTop w:val="0"/>
          <w:marBottom w:val="0"/>
          <w:divBdr>
            <w:top w:val="none" w:sz="0" w:space="0" w:color="auto"/>
            <w:left w:val="none" w:sz="0" w:space="0" w:color="auto"/>
            <w:bottom w:val="none" w:sz="0" w:space="0" w:color="auto"/>
            <w:right w:val="none" w:sz="0" w:space="0" w:color="auto"/>
          </w:divBdr>
        </w:div>
        <w:div w:id="132405102">
          <w:marLeft w:val="0"/>
          <w:marRight w:val="0"/>
          <w:marTop w:val="0"/>
          <w:marBottom w:val="0"/>
          <w:divBdr>
            <w:top w:val="none" w:sz="0" w:space="0" w:color="auto"/>
            <w:left w:val="none" w:sz="0" w:space="0" w:color="auto"/>
            <w:bottom w:val="none" w:sz="0" w:space="0" w:color="auto"/>
            <w:right w:val="none" w:sz="0" w:space="0" w:color="auto"/>
          </w:divBdr>
        </w:div>
        <w:div w:id="301038535">
          <w:marLeft w:val="0"/>
          <w:marRight w:val="0"/>
          <w:marTop w:val="0"/>
          <w:marBottom w:val="0"/>
          <w:divBdr>
            <w:top w:val="none" w:sz="0" w:space="0" w:color="auto"/>
            <w:left w:val="none" w:sz="0" w:space="0" w:color="auto"/>
            <w:bottom w:val="none" w:sz="0" w:space="0" w:color="auto"/>
            <w:right w:val="none" w:sz="0" w:space="0" w:color="auto"/>
          </w:divBdr>
        </w:div>
        <w:div w:id="337998247">
          <w:marLeft w:val="0"/>
          <w:marRight w:val="0"/>
          <w:marTop w:val="0"/>
          <w:marBottom w:val="0"/>
          <w:divBdr>
            <w:top w:val="none" w:sz="0" w:space="0" w:color="auto"/>
            <w:left w:val="none" w:sz="0" w:space="0" w:color="auto"/>
            <w:bottom w:val="none" w:sz="0" w:space="0" w:color="auto"/>
            <w:right w:val="none" w:sz="0" w:space="0" w:color="auto"/>
          </w:divBdr>
        </w:div>
        <w:div w:id="413821150">
          <w:marLeft w:val="0"/>
          <w:marRight w:val="0"/>
          <w:marTop w:val="0"/>
          <w:marBottom w:val="0"/>
          <w:divBdr>
            <w:top w:val="none" w:sz="0" w:space="0" w:color="auto"/>
            <w:left w:val="none" w:sz="0" w:space="0" w:color="auto"/>
            <w:bottom w:val="none" w:sz="0" w:space="0" w:color="auto"/>
            <w:right w:val="none" w:sz="0" w:space="0" w:color="auto"/>
          </w:divBdr>
        </w:div>
        <w:div w:id="586695301">
          <w:marLeft w:val="0"/>
          <w:marRight w:val="0"/>
          <w:marTop w:val="0"/>
          <w:marBottom w:val="0"/>
          <w:divBdr>
            <w:top w:val="none" w:sz="0" w:space="0" w:color="auto"/>
            <w:left w:val="none" w:sz="0" w:space="0" w:color="auto"/>
            <w:bottom w:val="none" w:sz="0" w:space="0" w:color="auto"/>
            <w:right w:val="none" w:sz="0" w:space="0" w:color="auto"/>
          </w:divBdr>
        </w:div>
        <w:div w:id="618294418">
          <w:marLeft w:val="0"/>
          <w:marRight w:val="0"/>
          <w:marTop w:val="0"/>
          <w:marBottom w:val="0"/>
          <w:divBdr>
            <w:top w:val="none" w:sz="0" w:space="0" w:color="auto"/>
            <w:left w:val="none" w:sz="0" w:space="0" w:color="auto"/>
            <w:bottom w:val="none" w:sz="0" w:space="0" w:color="auto"/>
            <w:right w:val="none" w:sz="0" w:space="0" w:color="auto"/>
          </w:divBdr>
        </w:div>
        <w:div w:id="677194532">
          <w:marLeft w:val="0"/>
          <w:marRight w:val="0"/>
          <w:marTop w:val="0"/>
          <w:marBottom w:val="0"/>
          <w:divBdr>
            <w:top w:val="none" w:sz="0" w:space="0" w:color="auto"/>
            <w:left w:val="none" w:sz="0" w:space="0" w:color="auto"/>
            <w:bottom w:val="none" w:sz="0" w:space="0" w:color="auto"/>
            <w:right w:val="none" w:sz="0" w:space="0" w:color="auto"/>
          </w:divBdr>
        </w:div>
        <w:div w:id="764690292">
          <w:marLeft w:val="0"/>
          <w:marRight w:val="0"/>
          <w:marTop w:val="0"/>
          <w:marBottom w:val="0"/>
          <w:divBdr>
            <w:top w:val="none" w:sz="0" w:space="0" w:color="auto"/>
            <w:left w:val="none" w:sz="0" w:space="0" w:color="auto"/>
            <w:bottom w:val="none" w:sz="0" w:space="0" w:color="auto"/>
            <w:right w:val="none" w:sz="0" w:space="0" w:color="auto"/>
          </w:divBdr>
        </w:div>
        <w:div w:id="770972550">
          <w:marLeft w:val="0"/>
          <w:marRight w:val="0"/>
          <w:marTop w:val="0"/>
          <w:marBottom w:val="0"/>
          <w:divBdr>
            <w:top w:val="none" w:sz="0" w:space="0" w:color="auto"/>
            <w:left w:val="none" w:sz="0" w:space="0" w:color="auto"/>
            <w:bottom w:val="none" w:sz="0" w:space="0" w:color="auto"/>
            <w:right w:val="none" w:sz="0" w:space="0" w:color="auto"/>
          </w:divBdr>
        </w:div>
        <w:div w:id="798499108">
          <w:marLeft w:val="0"/>
          <w:marRight w:val="0"/>
          <w:marTop w:val="0"/>
          <w:marBottom w:val="0"/>
          <w:divBdr>
            <w:top w:val="none" w:sz="0" w:space="0" w:color="auto"/>
            <w:left w:val="none" w:sz="0" w:space="0" w:color="auto"/>
            <w:bottom w:val="none" w:sz="0" w:space="0" w:color="auto"/>
            <w:right w:val="none" w:sz="0" w:space="0" w:color="auto"/>
          </w:divBdr>
        </w:div>
        <w:div w:id="877743035">
          <w:marLeft w:val="0"/>
          <w:marRight w:val="0"/>
          <w:marTop w:val="0"/>
          <w:marBottom w:val="0"/>
          <w:divBdr>
            <w:top w:val="none" w:sz="0" w:space="0" w:color="auto"/>
            <w:left w:val="none" w:sz="0" w:space="0" w:color="auto"/>
            <w:bottom w:val="none" w:sz="0" w:space="0" w:color="auto"/>
            <w:right w:val="none" w:sz="0" w:space="0" w:color="auto"/>
          </w:divBdr>
        </w:div>
        <w:div w:id="889417441">
          <w:marLeft w:val="0"/>
          <w:marRight w:val="0"/>
          <w:marTop w:val="0"/>
          <w:marBottom w:val="0"/>
          <w:divBdr>
            <w:top w:val="none" w:sz="0" w:space="0" w:color="auto"/>
            <w:left w:val="none" w:sz="0" w:space="0" w:color="auto"/>
            <w:bottom w:val="none" w:sz="0" w:space="0" w:color="auto"/>
            <w:right w:val="none" w:sz="0" w:space="0" w:color="auto"/>
          </w:divBdr>
        </w:div>
        <w:div w:id="914435120">
          <w:marLeft w:val="0"/>
          <w:marRight w:val="0"/>
          <w:marTop w:val="0"/>
          <w:marBottom w:val="0"/>
          <w:divBdr>
            <w:top w:val="none" w:sz="0" w:space="0" w:color="auto"/>
            <w:left w:val="none" w:sz="0" w:space="0" w:color="auto"/>
            <w:bottom w:val="none" w:sz="0" w:space="0" w:color="auto"/>
            <w:right w:val="none" w:sz="0" w:space="0" w:color="auto"/>
          </w:divBdr>
        </w:div>
        <w:div w:id="999424760">
          <w:marLeft w:val="0"/>
          <w:marRight w:val="0"/>
          <w:marTop w:val="0"/>
          <w:marBottom w:val="0"/>
          <w:divBdr>
            <w:top w:val="none" w:sz="0" w:space="0" w:color="auto"/>
            <w:left w:val="none" w:sz="0" w:space="0" w:color="auto"/>
            <w:bottom w:val="none" w:sz="0" w:space="0" w:color="auto"/>
            <w:right w:val="none" w:sz="0" w:space="0" w:color="auto"/>
          </w:divBdr>
        </w:div>
        <w:div w:id="1048191058">
          <w:marLeft w:val="0"/>
          <w:marRight w:val="0"/>
          <w:marTop w:val="0"/>
          <w:marBottom w:val="0"/>
          <w:divBdr>
            <w:top w:val="none" w:sz="0" w:space="0" w:color="auto"/>
            <w:left w:val="none" w:sz="0" w:space="0" w:color="auto"/>
            <w:bottom w:val="none" w:sz="0" w:space="0" w:color="auto"/>
            <w:right w:val="none" w:sz="0" w:space="0" w:color="auto"/>
          </w:divBdr>
        </w:div>
        <w:div w:id="1129856267">
          <w:marLeft w:val="0"/>
          <w:marRight w:val="0"/>
          <w:marTop w:val="0"/>
          <w:marBottom w:val="0"/>
          <w:divBdr>
            <w:top w:val="none" w:sz="0" w:space="0" w:color="auto"/>
            <w:left w:val="none" w:sz="0" w:space="0" w:color="auto"/>
            <w:bottom w:val="none" w:sz="0" w:space="0" w:color="auto"/>
            <w:right w:val="none" w:sz="0" w:space="0" w:color="auto"/>
          </w:divBdr>
        </w:div>
        <w:div w:id="1150167870">
          <w:marLeft w:val="0"/>
          <w:marRight w:val="0"/>
          <w:marTop w:val="0"/>
          <w:marBottom w:val="0"/>
          <w:divBdr>
            <w:top w:val="none" w:sz="0" w:space="0" w:color="auto"/>
            <w:left w:val="none" w:sz="0" w:space="0" w:color="auto"/>
            <w:bottom w:val="none" w:sz="0" w:space="0" w:color="auto"/>
            <w:right w:val="none" w:sz="0" w:space="0" w:color="auto"/>
          </w:divBdr>
        </w:div>
        <w:div w:id="1162550698">
          <w:marLeft w:val="0"/>
          <w:marRight w:val="0"/>
          <w:marTop w:val="0"/>
          <w:marBottom w:val="0"/>
          <w:divBdr>
            <w:top w:val="none" w:sz="0" w:space="0" w:color="auto"/>
            <w:left w:val="none" w:sz="0" w:space="0" w:color="auto"/>
            <w:bottom w:val="none" w:sz="0" w:space="0" w:color="auto"/>
            <w:right w:val="none" w:sz="0" w:space="0" w:color="auto"/>
          </w:divBdr>
        </w:div>
        <w:div w:id="1217935708">
          <w:marLeft w:val="0"/>
          <w:marRight w:val="0"/>
          <w:marTop w:val="0"/>
          <w:marBottom w:val="0"/>
          <w:divBdr>
            <w:top w:val="none" w:sz="0" w:space="0" w:color="auto"/>
            <w:left w:val="none" w:sz="0" w:space="0" w:color="auto"/>
            <w:bottom w:val="none" w:sz="0" w:space="0" w:color="auto"/>
            <w:right w:val="none" w:sz="0" w:space="0" w:color="auto"/>
          </w:divBdr>
        </w:div>
        <w:div w:id="1270235906">
          <w:marLeft w:val="0"/>
          <w:marRight w:val="0"/>
          <w:marTop w:val="0"/>
          <w:marBottom w:val="0"/>
          <w:divBdr>
            <w:top w:val="none" w:sz="0" w:space="0" w:color="auto"/>
            <w:left w:val="none" w:sz="0" w:space="0" w:color="auto"/>
            <w:bottom w:val="none" w:sz="0" w:space="0" w:color="auto"/>
            <w:right w:val="none" w:sz="0" w:space="0" w:color="auto"/>
          </w:divBdr>
        </w:div>
        <w:div w:id="1297300793">
          <w:marLeft w:val="0"/>
          <w:marRight w:val="0"/>
          <w:marTop w:val="0"/>
          <w:marBottom w:val="0"/>
          <w:divBdr>
            <w:top w:val="none" w:sz="0" w:space="0" w:color="auto"/>
            <w:left w:val="none" w:sz="0" w:space="0" w:color="auto"/>
            <w:bottom w:val="none" w:sz="0" w:space="0" w:color="auto"/>
            <w:right w:val="none" w:sz="0" w:space="0" w:color="auto"/>
          </w:divBdr>
        </w:div>
        <w:div w:id="1341353857">
          <w:marLeft w:val="0"/>
          <w:marRight w:val="0"/>
          <w:marTop w:val="0"/>
          <w:marBottom w:val="0"/>
          <w:divBdr>
            <w:top w:val="none" w:sz="0" w:space="0" w:color="auto"/>
            <w:left w:val="none" w:sz="0" w:space="0" w:color="auto"/>
            <w:bottom w:val="none" w:sz="0" w:space="0" w:color="auto"/>
            <w:right w:val="none" w:sz="0" w:space="0" w:color="auto"/>
          </w:divBdr>
        </w:div>
        <w:div w:id="1354187089">
          <w:marLeft w:val="0"/>
          <w:marRight w:val="0"/>
          <w:marTop w:val="0"/>
          <w:marBottom w:val="0"/>
          <w:divBdr>
            <w:top w:val="none" w:sz="0" w:space="0" w:color="auto"/>
            <w:left w:val="none" w:sz="0" w:space="0" w:color="auto"/>
            <w:bottom w:val="none" w:sz="0" w:space="0" w:color="auto"/>
            <w:right w:val="none" w:sz="0" w:space="0" w:color="auto"/>
          </w:divBdr>
        </w:div>
        <w:div w:id="1375617106">
          <w:marLeft w:val="0"/>
          <w:marRight w:val="0"/>
          <w:marTop w:val="0"/>
          <w:marBottom w:val="0"/>
          <w:divBdr>
            <w:top w:val="none" w:sz="0" w:space="0" w:color="auto"/>
            <w:left w:val="none" w:sz="0" w:space="0" w:color="auto"/>
            <w:bottom w:val="none" w:sz="0" w:space="0" w:color="auto"/>
            <w:right w:val="none" w:sz="0" w:space="0" w:color="auto"/>
          </w:divBdr>
        </w:div>
        <w:div w:id="1437366526">
          <w:marLeft w:val="0"/>
          <w:marRight w:val="0"/>
          <w:marTop w:val="0"/>
          <w:marBottom w:val="0"/>
          <w:divBdr>
            <w:top w:val="none" w:sz="0" w:space="0" w:color="auto"/>
            <w:left w:val="none" w:sz="0" w:space="0" w:color="auto"/>
            <w:bottom w:val="none" w:sz="0" w:space="0" w:color="auto"/>
            <w:right w:val="none" w:sz="0" w:space="0" w:color="auto"/>
          </w:divBdr>
        </w:div>
        <w:div w:id="1467968379">
          <w:marLeft w:val="0"/>
          <w:marRight w:val="0"/>
          <w:marTop w:val="0"/>
          <w:marBottom w:val="0"/>
          <w:divBdr>
            <w:top w:val="none" w:sz="0" w:space="0" w:color="auto"/>
            <w:left w:val="none" w:sz="0" w:space="0" w:color="auto"/>
            <w:bottom w:val="none" w:sz="0" w:space="0" w:color="auto"/>
            <w:right w:val="none" w:sz="0" w:space="0" w:color="auto"/>
          </w:divBdr>
        </w:div>
        <w:div w:id="1485657780">
          <w:marLeft w:val="0"/>
          <w:marRight w:val="0"/>
          <w:marTop w:val="0"/>
          <w:marBottom w:val="0"/>
          <w:divBdr>
            <w:top w:val="none" w:sz="0" w:space="0" w:color="auto"/>
            <w:left w:val="none" w:sz="0" w:space="0" w:color="auto"/>
            <w:bottom w:val="none" w:sz="0" w:space="0" w:color="auto"/>
            <w:right w:val="none" w:sz="0" w:space="0" w:color="auto"/>
          </w:divBdr>
        </w:div>
        <w:div w:id="1608391619">
          <w:marLeft w:val="0"/>
          <w:marRight w:val="0"/>
          <w:marTop w:val="0"/>
          <w:marBottom w:val="0"/>
          <w:divBdr>
            <w:top w:val="none" w:sz="0" w:space="0" w:color="auto"/>
            <w:left w:val="none" w:sz="0" w:space="0" w:color="auto"/>
            <w:bottom w:val="none" w:sz="0" w:space="0" w:color="auto"/>
            <w:right w:val="none" w:sz="0" w:space="0" w:color="auto"/>
          </w:divBdr>
        </w:div>
        <w:div w:id="1621565717">
          <w:marLeft w:val="0"/>
          <w:marRight w:val="0"/>
          <w:marTop w:val="0"/>
          <w:marBottom w:val="0"/>
          <w:divBdr>
            <w:top w:val="none" w:sz="0" w:space="0" w:color="auto"/>
            <w:left w:val="none" w:sz="0" w:space="0" w:color="auto"/>
            <w:bottom w:val="none" w:sz="0" w:space="0" w:color="auto"/>
            <w:right w:val="none" w:sz="0" w:space="0" w:color="auto"/>
          </w:divBdr>
        </w:div>
        <w:div w:id="1644042608">
          <w:marLeft w:val="0"/>
          <w:marRight w:val="0"/>
          <w:marTop w:val="0"/>
          <w:marBottom w:val="0"/>
          <w:divBdr>
            <w:top w:val="none" w:sz="0" w:space="0" w:color="auto"/>
            <w:left w:val="none" w:sz="0" w:space="0" w:color="auto"/>
            <w:bottom w:val="none" w:sz="0" w:space="0" w:color="auto"/>
            <w:right w:val="none" w:sz="0" w:space="0" w:color="auto"/>
          </w:divBdr>
        </w:div>
        <w:div w:id="1664774876">
          <w:marLeft w:val="0"/>
          <w:marRight w:val="0"/>
          <w:marTop w:val="0"/>
          <w:marBottom w:val="0"/>
          <w:divBdr>
            <w:top w:val="none" w:sz="0" w:space="0" w:color="auto"/>
            <w:left w:val="none" w:sz="0" w:space="0" w:color="auto"/>
            <w:bottom w:val="none" w:sz="0" w:space="0" w:color="auto"/>
            <w:right w:val="none" w:sz="0" w:space="0" w:color="auto"/>
          </w:divBdr>
        </w:div>
        <w:div w:id="1683243327">
          <w:marLeft w:val="0"/>
          <w:marRight w:val="0"/>
          <w:marTop w:val="0"/>
          <w:marBottom w:val="0"/>
          <w:divBdr>
            <w:top w:val="none" w:sz="0" w:space="0" w:color="auto"/>
            <w:left w:val="none" w:sz="0" w:space="0" w:color="auto"/>
            <w:bottom w:val="none" w:sz="0" w:space="0" w:color="auto"/>
            <w:right w:val="none" w:sz="0" w:space="0" w:color="auto"/>
          </w:divBdr>
        </w:div>
        <w:div w:id="1767340820">
          <w:marLeft w:val="0"/>
          <w:marRight w:val="0"/>
          <w:marTop w:val="0"/>
          <w:marBottom w:val="0"/>
          <w:divBdr>
            <w:top w:val="none" w:sz="0" w:space="0" w:color="auto"/>
            <w:left w:val="none" w:sz="0" w:space="0" w:color="auto"/>
            <w:bottom w:val="none" w:sz="0" w:space="0" w:color="auto"/>
            <w:right w:val="none" w:sz="0" w:space="0" w:color="auto"/>
          </w:divBdr>
        </w:div>
        <w:div w:id="1783840875">
          <w:marLeft w:val="0"/>
          <w:marRight w:val="0"/>
          <w:marTop w:val="0"/>
          <w:marBottom w:val="0"/>
          <w:divBdr>
            <w:top w:val="none" w:sz="0" w:space="0" w:color="auto"/>
            <w:left w:val="none" w:sz="0" w:space="0" w:color="auto"/>
            <w:bottom w:val="none" w:sz="0" w:space="0" w:color="auto"/>
            <w:right w:val="none" w:sz="0" w:space="0" w:color="auto"/>
          </w:divBdr>
        </w:div>
        <w:div w:id="1844978316">
          <w:marLeft w:val="0"/>
          <w:marRight w:val="0"/>
          <w:marTop w:val="0"/>
          <w:marBottom w:val="0"/>
          <w:divBdr>
            <w:top w:val="none" w:sz="0" w:space="0" w:color="auto"/>
            <w:left w:val="none" w:sz="0" w:space="0" w:color="auto"/>
            <w:bottom w:val="none" w:sz="0" w:space="0" w:color="auto"/>
            <w:right w:val="none" w:sz="0" w:space="0" w:color="auto"/>
          </w:divBdr>
        </w:div>
        <w:div w:id="1845317096">
          <w:marLeft w:val="0"/>
          <w:marRight w:val="0"/>
          <w:marTop w:val="0"/>
          <w:marBottom w:val="0"/>
          <w:divBdr>
            <w:top w:val="none" w:sz="0" w:space="0" w:color="auto"/>
            <w:left w:val="none" w:sz="0" w:space="0" w:color="auto"/>
            <w:bottom w:val="none" w:sz="0" w:space="0" w:color="auto"/>
            <w:right w:val="none" w:sz="0" w:space="0" w:color="auto"/>
          </w:divBdr>
        </w:div>
        <w:div w:id="1905333414">
          <w:marLeft w:val="0"/>
          <w:marRight w:val="0"/>
          <w:marTop w:val="0"/>
          <w:marBottom w:val="0"/>
          <w:divBdr>
            <w:top w:val="none" w:sz="0" w:space="0" w:color="auto"/>
            <w:left w:val="none" w:sz="0" w:space="0" w:color="auto"/>
            <w:bottom w:val="none" w:sz="0" w:space="0" w:color="auto"/>
            <w:right w:val="none" w:sz="0" w:space="0" w:color="auto"/>
          </w:divBdr>
        </w:div>
        <w:div w:id="1916165929">
          <w:marLeft w:val="0"/>
          <w:marRight w:val="0"/>
          <w:marTop w:val="0"/>
          <w:marBottom w:val="0"/>
          <w:divBdr>
            <w:top w:val="none" w:sz="0" w:space="0" w:color="auto"/>
            <w:left w:val="none" w:sz="0" w:space="0" w:color="auto"/>
            <w:bottom w:val="none" w:sz="0" w:space="0" w:color="auto"/>
            <w:right w:val="none" w:sz="0" w:space="0" w:color="auto"/>
          </w:divBdr>
        </w:div>
        <w:div w:id="1964996256">
          <w:marLeft w:val="0"/>
          <w:marRight w:val="0"/>
          <w:marTop w:val="0"/>
          <w:marBottom w:val="0"/>
          <w:divBdr>
            <w:top w:val="none" w:sz="0" w:space="0" w:color="auto"/>
            <w:left w:val="none" w:sz="0" w:space="0" w:color="auto"/>
            <w:bottom w:val="none" w:sz="0" w:space="0" w:color="auto"/>
            <w:right w:val="none" w:sz="0" w:space="0" w:color="auto"/>
          </w:divBdr>
        </w:div>
        <w:div w:id="1973824891">
          <w:marLeft w:val="0"/>
          <w:marRight w:val="0"/>
          <w:marTop w:val="0"/>
          <w:marBottom w:val="0"/>
          <w:divBdr>
            <w:top w:val="none" w:sz="0" w:space="0" w:color="auto"/>
            <w:left w:val="none" w:sz="0" w:space="0" w:color="auto"/>
            <w:bottom w:val="none" w:sz="0" w:space="0" w:color="auto"/>
            <w:right w:val="none" w:sz="0" w:space="0" w:color="auto"/>
          </w:divBdr>
        </w:div>
        <w:div w:id="2025594017">
          <w:marLeft w:val="0"/>
          <w:marRight w:val="0"/>
          <w:marTop w:val="0"/>
          <w:marBottom w:val="0"/>
          <w:divBdr>
            <w:top w:val="none" w:sz="0" w:space="0" w:color="auto"/>
            <w:left w:val="none" w:sz="0" w:space="0" w:color="auto"/>
            <w:bottom w:val="none" w:sz="0" w:space="0" w:color="auto"/>
            <w:right w:val="none" w:sz="0" w:space="0" w:color="auto"/>
          </w:divBdr>
        </w:div>
        <w:div w:id="2059276619">
          <w:marLeft w:val="0"/>
          <w:marRight w:val="0"/>
          <w:marTop w:val="0"/>
          <w:marBottom w:val="0"/>
          <w:divBdr>
            <w:top w:val="none" w:sz="0" w:space="0" w:color="auto"/>
            <w:left w:val="none" w:sz="0" w:space="0" w:color="auto"/>
            <w:bottom w:val="none" w:sz="0" w:space="0" w:color="auto"/>
            <w:right w:val="none" w:sz="0" w:space="0" w:color="auto"/>
          </w:divBdr>
        </w:div>
        <w:div w:id="2059470631">
          <w:marLeft w:val="0"/>
          <w:marRight w:val="0"/>
          <w:marTop w:val="0"/>
          <w:marBottom w:val="0"/>
          <w:divBdr>
            <w:top w:val="none" w:sz="0" w:space="0" w:color="auto"/>
            <w:left w:val="none" w:sz="0" w:space="0" w:color="auto"/>
            <w:bottom w:val="none" w:sz="0" w:space="0" w:color="auto"/>
            <w:right w:val="none" w:sz="0" w:space="0" w:color="auto"/>
          </w:divBdr>
        </w:div>
        <w:div w:id="2101290871">
          <w:marLeft w:val="0"/>
          <w:marRight w:val="0"/>
          <w:marTop w:val="0"/>
          <w:marBottom w:val="0"/>
          <w:divBdr>
            <w:top w:val="none" w:sz="0" w:space="0" w:color="auto"/>
            <w:left w:val="none" w:sz="0" w:space="0" w:color="auto"/>
            <w:bottom w:val="none" w:sz="0" w:space="0" w:color="auto"/>
            <w:right w:val="none" w:sz="0" w:space="0" w:color="auto"/>
          </w:divBdr>
        </w:div>
        <w:div w:id="2110345146">
          <w:marLeft w:val="0"/>
          <w:marRight w:val="0"/>
          <w:marTop w:val="0"/>
          <w:marBottom w:val="0"/>
          <w:divBdr>
            <w:top w:val="none" w:sz="0" w:space="0" w:color="auto"/>
            <w:left w:val="none" w:sz="0" w:space="0" w:color="auto"/>
            <w:bottom w:val="none" w:sz="0" w:space="0" w:color="auto"/>
            <w:right w:val="none" w:sz="0" w:space="0" w:color="auto"/>
          </w:divBdr>
        </w:div>
      </w:divsChild>
    </w:div>
    <w:div w:id="919292317">
      <w:bodyDiv w:val="1"/>
      <w:marLeft w:val="0"/>
      <w:marRight w:val="0"/>
      <w:marTop w:val="0"/>
      <w:marBottom w:val="0"/>
      <w:divBdr>
        <w:top w:val="none" w:sz="0" w:space="0" w:color="auto"/>
        <w:left w:val="none" w:sz="0" w:space="0" w:color="auto"/>
        <w:bottom w:val="none" w:sz="0" w:space="0" w:color="auto"/>
        <w:right w:val="none" w:sz="0" w:space="0" w:color="auto"/>
      </w:divBdr>
    </w:div>
    <w:div w:id="932205493">
      <w:bodyDiv w:val="1"/>
      <w:marLeft w:val="0"/>
      <w:marRight w:val="0"/>
      <w:marTop w:val="0"/>
      <w:marBottom w:val="0"/>
      <w:divBdr>
        <w:top w:val="none" w:sz="0" w:space="0" w:color="auto"/>
        <w:left w:val="none" w:sz="0" w:space="0" w:color="auto"/>
        <w:bottom w:val="none" w:sz="0" w:space="0" w:color="auto"/>
        <w:right w:val="none" w:sz="0" w:space="0" w:color="auto"/>
      </w:divBdr>
      <w:divsChild>
        <w:div w:id="59987282">
          <w:marLeft w:val="0"/>
          <w:marRight w:val="0"/>
          <w:marTop w:val="240"/>
          <w:marBottom w:val="0"/>
          <w:divBdr>
            <w:top w:val="none" w:sz="0" w:space="0" w:color="auto"/>
            <w:left w:val="none" w:sz="0" w:space="0" w:color="auto"/>
            <w:bottom w:val="none" w:sz="0" w:space="0" w:color="auto"/>
            <w:right w:val="none" w:sz="0" w:space="0" w:color="auto"/>
          </w:divBdr>
        </w:div>
        <w:div w:id="976296056">
          <w:marLeft w:val="0"/>
          <w:marRight w:val="0"/>
          <w:marTop w:val="240"/>
          <w:marBottom w:val="0"/>
          <w:divBdr>
            <w:top w:val="none" w:sz="0" w:space="0" w:color="auto"/>
            <w:left w:val="none" w:sz="0" w:space="0" w:color="auto"/>
            <w:bottom w:val="none" w:sz="0" w:space="0" w:color="auto"/>
            <w:right w:val="none" w:sz="0" w:space="0" w:color="auto"/>
          </w:divBdr>
        </w:div>
      </w:divsChild>
    </w:div>
    <w:div w:id="980697470">
      <w:bodyDiv w:val="1"/>
      <w:marLeft w:val="0"/>
      <w:marRight w:val="0"/>
      <w:marTop w:val="0"/>
      <w:marBottom w:val="0"/>
      <w:divBdr>
        <w:top w:val="none" w:sz="0" w:space="0" w:color="auto"/>
        <w:left w:val="none" w:sz="0" w:space="0" w:color="auto"/>
        <w:bottom w:val="none" w:sz="0" w:space="0" w:color="auto"/>
        <w:right w:val="none" w:sz="0" w:space="0" w:color="auto"/>
      </w:divBdr>
    </w:div>
    <w:div w:id="990914102">
      <w:bodyDiv w:val="1"/>
      <w:marLeft w:val="0"/>
      <w:marRight w:val="0"/>
      <w:marTop w:val="0"/>
      <w:marBottom w:val="0"/>
      <w:divBdr>
        <w:top w:val="none" w:sz="0" w:space="0" w:color="auto"/>
        <w:left w:val="none" w:sz="0" w:space="0" w:color="auto"/>
        <w:bottom w:val="none" w:sz="0" w:space="0" w:color="auto"/>
        <w:right w:val="none" w:sz="0" w:space="0" w:color="auto"/>
      </w:divBdr>
      <w:divsChild>
        <w:div w:id="1543128966">
          <w:marLeft w:val="0"/>
          <w:marRight w:val="0"/>
          <w:marTop w:val="240"/>
          <w:marBottom w:val="0"/>
          <w:divBdr>
            <w:top w:val="none" w:sz="0" w:space="0" w:color="auto"/>
            <w:left w:val="none" w:sz="0" w:space="0" w:color="auto"/>
            <w:bottom w:val="none" w:sz="0" w:space="0" w:color="auto"/>
            <w:right w:val="none" w:sz="0" w:space="0" w:color="auto"/>
          </w:divBdr>
        </w:div>
        <w:div w:id="2041735731">
          <w:marLeft w:val="0"/>
          <w:marRight w:val="0"/>
          <w:marTop w:val="240"/>
          <w:marBottom w:val="0"/>
          <w:divBdr>
            <w:top w:val="none" w:sz="0" w:space="0" w:color="auto"/>
            <w:left w:val="none" w:sz="0" w:space="0" w:color="auto"/>
            <w:bottom w:val="none" w:sz="0" w:space="0" w:color="auto"/>
            <w:right w:val="none" w:sz="0" w:space="0" w:color="auto"/>
          </w:divBdr>
        </w:div>
      </w:divsChild>
    </w:div>
    <w:div w:id="1001930610">
      <w:bodyDiv w:val="1"/>
      <w:marLeft w:val="0"/>
      <w:marRight w:val="0"/>
      <w:marTop w:val="0"/>
      <w:marBottom w:val="0"/>
      <w:divBdr>
        <w:top w:val="none" w:sz="0" w:space="0" w:color="auto"/>
        <w:left w:val="none" w:sz="0" w:space="0" w:color="auto"/>
        <w:bottom w:val="none" w:sz="0" w:space="0" w:color="auto"/>
        <w:right w:val="none" w:sz="0" w:space="0" w:color="auto"/>
      </w:divBdr>
    </w:div>
    <w:div w:id="1012679843">
      <w:bodyDiv w:val="1"/>
      <w:marLeft w:val="0"/>
      <w:marRight w:val="0"/>
      <w:marTop w:val="0"/>
      <w:marBottom w:val="0"/>
      <w:divBdr>
        <w:top w:val="none" w:sz="0" w:space="0" w:color="auto"/>
        <w:left w:val="none" w:sz="0" w:space="0" w:color="auto"/>
        <w:bottom w:val="none" w:sz="0" w:space="0" w:color="auto"/>
        <w:right w:val="none" w:sz="0" w:space="0" w:color="auto"/>
      </w:divBdr>
    </w:div>
    <w:div w:id="1051268995">
      <w:bodyDiv w:val="1"/>
      <w:marLeft w:val="0"/>
      <w:marRight w:val="0"/>
      <w:marTop w:val="0"/>
      <w:marBottom w:val="0"/>
      <w:divBdr>
        <w:top w:val="none" w:sz="0" w:space="0" w:color="auto"/>
        <w:left w:val="none" w:sz="0" w:space="0" w:color="auto"/>
        <w:bottom w:val="none" w:sz="0" w:space="0" w:color="auto"/>
        <w:right w:val="none" w:sz="0" w:space="0" w:color="auto"/>
      </w:divBdr>
    </w:div>
    <w:div w:id="1059087609">
      <w:bodyDiv w:val="1"/>
      <w:marLeft w:val="0"/>
      <w:marRight w:val="0"/>
      <w:marTop w:val="0"/>
      <w:marBottom w:val="0"/>
      <w:divBdr>
        <w:top w:val="none" w:sz="0" w:space="0" w:color="auto"/>
        <w:left w:val="none" w:sz="0" w:space="0" w:color="auto"/>
        <w:bottom w:val="none" w:sz="0" w:space="0" w:color="auto"/>
        <w:right w:val="none" w:sz="0" w:space="0" w:color="auto"/>
      </w:divBdr>
      <w:divsChild>
        <w:div w:id="487868229">
          <w:marLeft w:val="0"/>
          <w:marRight w:val="0"/>
          <w:marTop w:val="240"/>
          <w:marBottom w:val="0"/>
          <w:divBdr>
            <w:top w:val="none" w:sz="0" w:space="0" w:color="auto"/>
            <w:left w:val="none" w:sz="0" w:space="0" w:color="auto"/>
            <w:bottom w:val="none" w:sz="0" w:space="0" w:color="auto"/>
            <w:right w:val="none" w:sz="0" w:space="0" w:color="auto"/>
          </w:divBdr>
        </w:div>
        <w:div w:id="1325552983">
          <w:marLeft w:val="0"/>
          <w:marRight w:val="0"/>
          <w:marTop w:val="240"/>
          <w:marBottom w:val="0"/>
          <w:divBdr>
            <w:top w:val="none" w:sz="0" w:space="0" w:color="auto"/>
            <w:left w:val="none" w:sz="0" w:space="0" w:color="auto"/>
            <w:bottom w:val="none" w:sz="0" w:space="0" w:color="auto"/>
            <w:right w:val="none" w:sz="0" w:space="0" w:color="auto"/>
          </w:divBdr>
        </w:div>
      </w:divsChild>
    </w:div>
    <w:div w:id="1082025022">
      <w:bodyDiv w:val="1"/>
      <w:marLeft w:val="0"/>
      <w:marRight w:val="0"/>
      <w:marTop w:val="0"/>
      <w:marBottom w:val="0"/>
      <w:divBdr>
        <w:top w:val="none" w:sz="0" w:space="0" w:color="auto"/>
        <w:left w:val="none" w:sz="0" w:space="0" w:color="auto"/>
        <w:bottom w:val="none" w:sz="0" w:space="0" w:color="auto"/>
        <w:right w:val="none" w:sz="0" w:space="0" w:color="auto"/>
      </w:divBdr>
      <w:divsChild>
        <w:div w:id="816411298">
          <w:marLeft w:val="0"/>
          <w:marRight w:val="0"/>
          <w:marTop w:val="15"/>
          <w:marBottom w:val="0"/>
          <w:divBdr>
            <w:top w:val="none" w:sz="0" w:space="0" w:color="auto"/>
            <w:left w:val="none" w:sz="0" w:space="0" w:color="auto"/>
            <w:bottom w:val="none" w:sz="0" w:space="0" w:color="auto"/>
            <w:right w:val="none" w:sz="0" w:space="0" w:color="auto"/>
          </w:divBdr>
          <w:divsChild>
            <w:div w:id="1204833487">
              <w:marLeft w:val="0"/>
              <w:marRight w:val="0"/>
              <w:marTop w:val="0"/>
              <w:marBottom w:val="0"/>
              <w:divBdr>
                <w:top w:val="none" w:sz="0" w:space="0" w:color="auto"/>
                <w:left w:val="none" w:sz="0" w:space="0" w:color="auto"/>
                <w:bottom w:val="none" w:sz="0" w:space="0" w:color="auto"/>
                <w:right w:val="none" w:sz="0" w:space="0" w:color="auto"/>
              </w:divBdr>
              <w:divsChild>
                <w:div w:id="43608389">
                  <w:marLeft w:val="0"/>
                  <w:marRight w:val="0"/>
                  <w:marTop w:val="0"/>
                  <w:marBottom w:val="0"/>
                  <w:divBdr>
                    <w:top w:val="none" w:sz="0" w:space="0" w:color="auto"/>
                    <w:left w:val="none" w:sz="0" w:space="0" w:color="auto"/>
                    <w:bottom w:val="none" w:sz="0" w:space="0" w:color="auto"/>
                    <w:right w:val="none" w:sz="0" w:space="0" w:color="auto"/>
                  </w:divBdr>
                </w:div>
                <w:div w:id="46227860">
                  <w:marLeft w:val="0"/>
                  <w:marRight w:val="0"/>
                  <w:marTop w:val="0"/>
                  <w:marBottom w:val="0"/>
                  <w:divBdr>
                    <w:top w:val="none" w:sz="0" w:space="0" w:color="auto"/>
                    <w:left w:val="none" w:sz="0" w:space="0" w:color="auto"/>
                    <w:bottom w:val="none" w:sz="0" w:space="0" w:color="auto"/>
                    <w:right w:val="none" w:sz="0" w:space="0" w:color="auto"/>
                  </w:divBdr>
                </w:div>
                <w:div w:id="95683725">
                  <w:marLeft w:val="0"/>
                  <w:marRight w:val="0"/>
                  <w:marTop w:val="0"/>
                  <w:marBottom w:val="0"/>
                  <w:divBdr>
                    <w:top w:val="none" w:sz="0" w:space="0" w:color="auto"/>
                    <w:left w:val="none" w:sz="0" w:space="0" w:color="auto"/>
                    <w:bottom w:val="none" w:sz="0" w:space="0" w:color="auto"/>
                    <w:right w:val="none" w:sz="0" w:space="0" w:color="auto"/>
                  </w:divBdr>
                </w:div>
                <w:div w:id="96413080">
                  <w:marLeft w:val="0"/>
                  <w:marRight w:val="0"/>
                  <w:marTop w:val="0"/>
                  <w:marBottom w:val="0"/>
                  <w:divBdr>
                    <w:top w:val="none" w:sz="0" w:space="0" w:color="auto"/>
                    <w:left w:val="none" w:sz="0" w:space="0" w:color="auto"/>
                    <w:bottom w:val="none" w:sz="0" w:space="0" w:color="auto"/>
                    <w:right w:val="none" w:sz="0" w:space="0" w:color="auto"/>
                  </w:divBdr>
                </w:div>
                <w:div w:id="155415448">
                  <w:marLeft w:val="0"/>
                  <w:marRight w:val="0"/>
                  <w:marTop w:val="0"/>
                  <w:marBottom w:val="0"/>
                  <w:divBdr>
                    <w:top w:val="none" w:sz="0" w:space="0" w:color="auto"/>
                    <w:left w:val="none" w:sz="0" w:space="0" w:color="auto"/>
                    <w:bottom w:val="none" w:sz="0" w:space="0" w:color="auto"/>
                    <w:right w:val="none" w:sz="0" w:space="0" w:color="auto"/>
                  </w:divBdr>
                </w:div>
                <w:div w:id="159854126">
                  <w:marLeft w:val="0"/>
                  <w:marRight w:val="0"/>
                  <w:marTop w:val="0"/>
                  <w:marBottom w:val="0"/>
                  <w:divBdr>
                    <w:top w:val="none" w:sz="0" w:space="0" w:color="auto"/>
                    <w:left w:val="none" w:sz="0" w:space="0" w:color="auto"/>
                    <w:bottom w:val="none" w:sz="0" w:space="0" w:color="auto"/>
                    <w:right w:val="none" w:sz="0" w:space="0" w:color="auto"/>
                  </w:divBdr>
                </w:div>
                <w:div w:id="185489207">
                  <w:marLeft w:val="0"/>
                  <w:marRight w:val="0"/>
                  <w:marTop w:val="0"/>
                  <w:marBottom w:val="0"/>
                  <w:divBdr>
                    <w:top w:val="none" w:sz="0" w:space="0" w:color="auto"/>
                    <w:left w:val="none" w:sz="0" w:space="0" w:color="auto"/>
                    <w:bottom w:val="none" w:sz="0" w:space="0" w:color="auto"/>
                    <w:right w:val="none" w:sz="0" w:space="0" w:color="auto"/>
                  </w:divBdr>
                </w:div>
                <w:div w:id="186215607">
                  <w:marLeft w:val="0"/>
                  <w:marRight w:val="0"/>
                  <w:marTop w:val="0"/>
                  <w:marBottom w:val="0"/>
                  <w:divBdr>
                    <w:top w:val="none" w:sz="0" w:space="0" w:color="auto"/>
                    <w:left w:val="none" w:sz="0" w:space="0" w:color="auto"/>
                    <w:bottom w:val="none" w:sz="0" w:space="0" w:color="auto"/>
                    <w:right w:val="none" w:sz="0" w:space="0" w:color="auto"/>
                  </w:divBdr>
                </w:div>
                <w:div w:id="270283139">
                  <w:marLeft w:val="0"/>
                  <w:marRight w:val="0"/>
                  <w:marTop w:val="0"/>
                  <w:marBottom w:val="0"/>
                  <w:divBdr>
                    <w:top w:val="none" w:sz="0" w:space="0" w:color="auto"/>
                    <w:left w:val="none" w:sz="0" w:space="0" w:color="auto"/>
                    <w:bottom w:val="none" w:sz="0" w:space="0" w:color="auto"/>
                    <w:right w:val="none" w:sz="0" w:space="0" w:color="auto"/>
                  </w:divBdr>
                </w:div>
                <w:div w:id="278030929">
                  <w:marLeft w:val="0"/>
                  <w:marRight w:val="0"/>
                  <w:marTop w:val="0"/>
                  <w:marBottom w:val="0"/>
                  <w:divBdr>
                    <w:top w:val="none" w:sz="0" w:space="0" w:color="auto"/>
                    <w:left w:val="none" w:sz="0" w:space="0" w:color="auto"/>
                    <w:bottom w:val="none" w:sz="0" w:space="0" w:color="auto"/>
                    <w:right w:val="none" w:sz="0" w:space="0" w:color="auto"/>
                  </w:divBdr>
                </w:div>
                <w:div w:id="325279803">
                  <w:marLeft w:val="0"/>
                  <w:marRight w:val="0"/>
                  <w:marTop w:val="0"/>
                  <w:marBottom w:val="0"/>
                  <w:divBdr>
                    <w:top w:val="none" w:sz="0" w:space="0" w:color="auto"/>
                    <w:left w:val="none" w:sz="0" w:space="0" w:color="auto"/>
                    <w:bottom w:val="none" w:sz="0" w:space="0" w:color="auto"/>
                    <w:right w:val="none" w:sz="0" w:space="0" w:color="auto"/>
                  </w:divBdr>
                </w:div>
                <w:div w:id="360327972">
                  <w:marLeft w:val="0"/>
                  <w:marRight w:val="0"/>
                  <w:marTop w:val="0"/>
                  <w:marBottom w:val="0"/>
                  <w:divBdr>
                    <w:top w:val="none" w:sz="0" w:space="0" w:color="auto"/>
                    <w:left w:val="none" w:sz="0" w:space="0" w:color="auto"/>
                    <w:bottom w:val="none" w:sz="0" w:space="0" w:color="auto"/>
                    <w:right w:val="none" w:sz="0" w:space="0" w:color="auto"/>
                  </w:divBdr>
                </w:div>
                <w:div w:id="448402321">
                  <w:marLeft w:val="0"/>
                  <w:marRight w:val="0"/>
                  <w:marTop w:val="0"/>
                  <w:marBottom w:val="0"/>
                  <w:divBdr>
                    <w:top w:val="none" w:sz="0" w:space="0" w:color="auto"/>
                    <w:left w:val="none" w:sz="0" w:space="0" w:color="auto"/>
                    <w:bottom w:val="none" w:sz="0" w:space="0" w:color="auto"/>
                    <w:right w:val="none" w:sz="0" w:space="0" w:color="auto"/>
                  </w:divBdr>
                </w:div>
                <w:div w:id="452870610">
                  <w:marLeft w:val="0"/>
                  <w:marRight w:val="0"/>
                  <w:marTop w:val="0"/>
                  <w:marBottom w:val="0"/>
                  <w:divBdr>
                    <w:top w:val="none" w:sz="0" w:space="0" w:color="auto"/>
                    <w:left w:val="none" w:sz="0" w:space="0" w:color="auto"/>
                    <w:bottom w:val="none" w:sz="0" w:space="0" w:color="auto"/>
                    <w:right w:val="none" w:sz="0" w:space="0" w:color="auto"/>
                  </w:divBdr>
                </w:div>
                <w:div w:id="493617222">
                  <w:marLeft w:val="0"/>
                  <w:marRight w:val="0"/>
                  <w:marTop w:val="0"/>
                  <w:marBottom w:val="0"/>
                  <w:divBdr>
                    <w:top w:val="none" w:sz="0" w:space="0" w:color="auto"/>
                    <w:left w:val="none" w:sz="0" w:space="0" w:color="auto"/>
                    <w:bottom w:val="none" w:sz="0" w:space="0" w:color="auto"/>
                    <w:right w:val="none" w:sz="0" w:space="0" w:color="auto"/>
                  </w:divBdr>
                </w:div>
                <w:div w:id="500970057">
                  <w:marLeft w:val="0"/>
                  <w:marRight w:val="0"/>
                  <w:marTop w:val="0"/>
                  <w:marBottom w:val="0"/>
                  <w:divBdr>
                    <w:top w:val="none" w:sz="0" w:space="0" w:color="auto"/>
                    <w:left w:val="none" w:sz="0" w:space="0" w:color="auto"/>
                    <w:bottom w:val="none" w:sz="0" w:space="0" w:color="auto"/>
                    <w:right w:val="none" w:sz="0" w:space="0" w:color="auto"/>
                  </w:divBdr>
                </w:div>
                <w:div w:id="552038066">
                  <w:marLeft w:val="0"/>
                  <w:marRight w:val="0"/>
                  <w:marTop w:val="0"/>
                  <w:marBottom w:val="0"/>
                  <w:divBdr>
                    <w:top w:val="none" w:sz="0" w:space="0" w:color="auto"/>
                    <w:left w:val="none" w:sz="0" w:space="0" w:color="auto"/>
                    <w:bottom w:val="none" w:sz="0" w:space="0" w:color="auto"/>
                    <w:right w:val="none" w:sz="0" w:space="0" w:color="auto"/>
                  </w:divBdr>
                </w:div>
                <w:div w:id="688138269">
                  <w:marLeft w:val="0"/>
                  <w:marRight w:val="0"/>
                  <w:marTop w:val="0"/>
                  <w:marBottom w:val="0"/>
                  <w:divBdr>
                    <w:top w:val="none" w:sz="0" w:space="0" w:color="auto"/>
                    <w:left w:val="none" w:sz="0" w:space="0" w:color="auto"/>
                    <w:bottom w:val="none" w:sz="0" w:space="0" w:color="auto"/>
                    <w:right w:val="none" w:sz="0" w:space="0" w:color="auto"/>
                  </w:divBdr>
                </w:div>
                <w:div w:id="689985894">
                  <w:marLeft w:val="0"/>
                  <w:marRight w:val="0"/>
                  <w:marTop w:val="0"/>
                  <w:marBottom w:val="0"/>
                  <w:divBdr>
                    <w:top w:val="none" w:sz="0" w:space="0" w:color="auto"/>
                    <w:left w:val="none" w:sz="0" w:space="0" w:color="auto"/>
                    <w:bottom w:val="none" w:sz="0" w:space="0" w:color="auto"/>
                    <w:right w:val="none" w:sz="0" w:space="0" w:color="auto"/>
                  </w:divBdr>
                </w:div>
                <w:div w:id="752050357">
                  <w:marLeft w:val="0"/>
                  <w:marRight w:val="0"/>
                  <w:marTop w:val="0"/>
                  <w:marBottom w:val="0"/>
                  <w:divBdr>
                    <w:top w:val="none" w:sz="0" w:space="0" w:color="auto"/>
                    <w:left w:val="none" w:sz="0" w:space="0" w:color="auto"/>
                    <w:bottom w:val="none" w:sz="0" w:space="0" w:color="auto"/>
                    <w:right w:val="none" w:sz="0" w:space="0" w:color="auto"/>
                  </w:divBdr>
                </w:div>
                <w:div w:id="761606598">
                  <w:marLeft w:val="0"/>
                  <w:marRight w:val="0"/>
                  <w:marTop w:val="0"/>
                  <w:marBottom w:val="0"/>
                  <w:divBdr>
                    <w:top w:val="none" w:sz="0" w:space="0" w:color="auto"/>
                    <w:left w:val="none" w:sz="0" w:space="0" w:color="auto"/>
                    <w:bottom w:val="none" w:sz="0" w:space="0" w:color="auto"/>
                    <w:right w:val="none" w:sz="0" w:space="0" w:color="auto"/>
                  </w:divBdr>
                </w:div>
                <w:div w:id="772095537">
                  <w:marLeft w:val="0"/>
                  <w:marRight w:val="0"/>
                  <w:marTop w:val="0"/>
                  <w:marBottom w:val="0"/>
                  <w:divBdr>
                    <w:top w:val="none" w:sz="0" w:space="0" w:color="auto"/>
                    <w:left w:val="none" w:sz="0" w:space="0" w:color="auto"/>
                    <w:bottom w:val="none" w:sz="0" w:space="0" w:color="auto"/>
                    <w:right w:val="none" w:sz="0" w:space="0" w:color="auto"/>
                  </w:divBdr>
                </w:div>
                <w:div w:id="804737214">
                  <w:marLeft w:val="0"/>
                  <w:marRight w:val="0"/>
                  <w:marTop w:val="0"/>
                  <w:marBottom w:val="0"/>
                  <w:divBdr>
                    <w:top w:val="none" w:sz="0" w:space="0" w:color="auto"/>
                    <w:left w:val="none" w:sz="0" w:space="0" w:color="auto"/>
                    <w:bottom w:val="none" w:sz="0" w:space="0" w:color="auto"/>
                    <w:right w:val="none" w:sz="0" w:space="0" w:color="auto"/>
                  </w:divBdr>
                </w:div>
                <w:div w:id="813912772">
                  <w:marLeft w:val="0"/>
                  <w:marRight w:val="0"/>
                  <w:marTop w:val="0"/>
                  <w:marBottom w:val="0"/>
                  <w:divBdr>
                    <w:top w:val="none" w:sz="0" w:space="0" w:color="auto"/>
                    <w:left w:val="none" w:sz="0" w:space="0" w:color="auto"/>
                    <w:bottom w:val="none" w:sz="0" w:space="0" w:color="auto"/>
                    <w:right w:val="none" w:sz="0" w:space="0" w:color="auto"/>
                  </w:divBdr>
                </w:div>
                <w:div w:id="824589134">
                  <w:marLeft w:val="0"/>
                  <w:marRight w:val="0"/>
                  <w:marTop w:val="0"/>
                  <w:marBottom w:val="0"/>
                  <w:divBdr>
                    <w:top w:val="none" w:sz="0" w:space="0" w:color="auto"/>
                    <w:left w:val="none" w:sz="0" w:space="0" w:color="auto"/>
                    <w:bottom w:val="none" w:sz="0" w:space="0" w:color="auto"/>
                    <w:right w:val="none" w:sz="0" w:space="0" w:color="auto"/>
                  </w:divBdr>
                </w:div>
                <w:div w:id="886641818">
                  <w:marLeft w:val="0"/>
                  <w:marRight w:val="0"/>
                  <w:marTop w:val="0"/>
                  <w:marBottom w:val="0"/>
                  <w:divBdr>
                    <w:top w:val="none" w:sz="0" w:space="0" w:color="auto"/>
                    <w:left w:val="none" w:sz="0" w:space="0" w:color="auto"/>
                    <w:bottom w:val="none" w:sz="0" w:space="0" w:color="auto"/>
                    <w:right w:val="none" w:sz="0" w:space="0" w:color="auto"/>
                  </w:divBdr>
                </w:div>
                <w:div w:id="895045165">
                  <w:marLeft w:val="0"/>
                  <w:marRight w:val="0"/>
                  <w:marTop w:val="0"/>
                  <w:marBottom w:val="0"/>
                  <w:divBdr>
                    <w:top w:val="none" w:sz="0" w:space="0" w:color="auto"/>
                    <w:left w:val="none" w:sz="0" w:space="0" w:color="auto"/>
                    <w:bottom w:val="none" w:sz="0" w:space="0" w:color="auto"/>
                    <w:right w:val="none" w:sz="0" w:space="0" w:color="auto"/>
                  </w:divBdr>
                </w:div>
                <w:div w:id="958953455">
                  <w:marLeft w:val="0"/>
                  <w:marRight w:val="0"/>
                  <w:marTop w:val="0"/>
                  <w:marBottom w:val="0"/>
                  <w:divBdr>
                    <w:top w:val="none" w:sz="0" w:space="0" w:color="auto"/>
                    <w:left w:val="none" w:sz="0" w:space="0" w:color="auto"/>
                    <w:bottom w:val="none" w:sz="0" w:space="0" w:color="auto"/>
                    <w:right w:val="none" w:sz="0" w:space="0" w:color="auto"/>
                  </w:divBdr>
                </w:div>
                <w:div w:id="970987539">
                  <w:marLeft w:val="0"/>
                  <w:marRight w:val="0"/>
                  <w:marTop w:val="0"/>
                  <w:marBottom w:val="0"/>
                  <w:divBdr>
                    <w:top w:val="none" w:sz="0" w:space="0" w:color="auto"/>
                    <w:left w:val="none" w:sz="0" w:space="0" w:color="auto"/>
                    <w:bottom w:val="none" w:sz="0" w:space="0" w:color="auto"/>
                    <w:right w:val="none" w:sz="0" w:space="0" w:color="auto"/>
                  </w:divBdr>
                </w:div>
                <w:div w:id="1005353433">
                  <w:marLeft w:val="0"/>
                  <w:marRight w:val="0"/>
                  <w:marTop w:val="0"/>
                  <w:marBottom w:val="0"/>
                  <w:divBdr>
                    <w:top w:val="none" w:sz="0" w:space="0" w:color="auto"/>
                    <w:left w:val="none" w:sz="0" w:space="0" w:color="auto"/>
                    <w:bottom w:val="none" w:sz="0" w:space="0" w:color="auto"/>
                    <w:right w:val="none" w:sz="0" w:space="0" w:color="auto"/>
                  </w:divBdr>
                </w:div>
                <w:div w:id="1110516182">
                  <w:marLeft w:val="0"/>
                  <w:marRight w:val="0"/>
                  <w:marTop w:val="0"/>
                  <w:marBottom w:val="0"/>
                  <w:divBdr>
                    <w:top w:val="none" w:sz="0" w:space="0" w:color="auto"/>
                    <w:left w:val="none" w:sz="0" w:space="0" w:color="auto"/>
                    <w:bottom w:val="none" w:sz="0" w:space="0" w:color="auto"/>
                    <w:right w:val="none" w:sz="0" w:space="0" w:color="auto"/>
                  </w:divBdr>
                </w:div>
                <w:div w:id="1201893996">
                  <w:marLeft w:val="0"/>
                  <w:marRight w:val="0"/>
                  <w:marTop w:val="0"/>
                  <w:marBottom w:val="0"/>
                  <w:divBdr>
                    <w:top w:val="none" w:sz="0" w:space="0" w:color="auto"/>
                    <w:left w:val="none" w:sz="0" w:space="0" w:color="auto"/>
                    <w:bottom w:val="none" w:sz="0" w:space="0" w:color="auto"/>
                    <w:right w:val="none" w:sz="0" w:space="0" w:color="auto"/>
                  </w:divBdr>
                </w:div>
                <w:div w:id="1202743152">
                  <w:marLeft w:val="0"/>
                  <w:marRight w:val="0"/>
                  <w:marTop w:val="0"/>
                  <w:marBottom w:val="0"/>
                  <w:divBdr>
                    <w:top w:val="none" w:sz="0" w:space="0" w:color="auto"/>
                    <w:left w:val="none" w:sz="0" w:space="0" w:color="auto"/>
                    <w:bottom w:val="none" w:sz="0" w:space="0" w:color="auto"/>
                    <w:right w:val="none" w:sz="0" w:space="0" w:color="auto"/>
                  </w:divBdr>
                </w:div>
                <w:div w:id="1218319670">
                  <w:marLeft w:val="0"/>
                  <w:marRight w:val="0"/>
                  <w:marTop w:val="0"/>
                  <w:marBottom w:val="0"/>
                  <w:divBdr>
                    <w:top w:val="none" w:sz="0" w:space="0" w:color="auto"/>
                    <w:left w:val="none" w:sz="0" w:space="0" w:color="auto"/>
                    <w:bottom w:val="none" w:sz="0" w:space="0" w:color="auto"/>
                    <w:right w:val="none" w:sz="0" w:space="0" w:color="auto"/>
                  </w:divBdr>
                </w:div>
                <w:div w:id="1218662274">
                  <w:marLeft w:val="0"/>
                  <w:marRight w:val="0"/>
                  <w:marTop w:val="0"/>
                  <w:marBottom w:val="0"/>
                  <w:divBdr>
                    <w:top w:val="none" w:sz="0" w:space="0" w:color="auto"/>
                    <w:left w:val="none" w:sz="0" w:space="0" w:color="auto"/>
                    <w:bottom w:val="none" w:sz="0" w:space="0" w:color="auto"/>
                    <w:right w:val="none" w:sz="0" w:space="0" w:color="auto"/>
                  </w:divBdr>
                </w:div>
                <w:div w:id="1242375830">
                  <w:marLeft w:val="0"/>
                  <w:marRight w:val="0"/>
                  <w:marTop w:val="0"/>
                  <w:marBottom w:val="0"/>
                  <w:divBdr>
                    <w:top w:val="none" w:sz="0" w:space="0" w:color="auto"/>
                    <w:left w:val="none" w:sz="0" w:space="0" w:color="auto"/>
                    <w:bottom w:val="none" w:sz="0" w:space="0" w:color="auto"/>
                    <w:right w:val="none" w:sz="0" w:space="0" w:color="auto"/>
                  </w:divBdr>
                </w:div>
                <w:div w:id="1286545310">
                  <w:marLeft w:val="0"/>
                  <w:marRight w:val="0"/>
                  <w:marTop w:val="0"/>
                  <w:marBottom w:val="0"/>
                  <w:divBdr>
                    <w:top w:val="none" w:sz="0" w:space="0" w:color="auto"/>
                    <w:left w:val="none" w:sz="0" w:space="0" w:color="auto"/>
                    <w:bottom w:val="none" w:sz="0" w:space="0" w:color="auto"/>
                    <w:right w:val="none" w:sz="0" w:space="0" w:color="auto"/>
                  </w:divBdr>
                </w:div>
                <w:div w:id="1306008859">
                  <w:marLeft w:val="0"/>
                  <w:marRight w:val="0"/>
                  <w:marTop w:val="0"/>
                  <w:marBottom w:val="0"/>
                  <w:divBdr>
                    <w:top w:val="none" w:sz="0" w:space="0" w:color="auto"/>
                    <w:left w:val="none" w:sz="0" w:space="0" w:color="auto"/>
                    <w:bottom w:val="none" w:sz="0" w:space="0" w:color="auto"/>
                    <w:right w:val="none" w:sz="0" w:space="0" w:color="auto"/>
                  </w:divBdr>
                </w:div>
                <w:div w:id="1457406366">
                  <w:marLeft w:val="0"/>
                  <w:marRight w:val="0"/>
                  <w:marTop w:val="0"/>
                  <w:marBottom w:val="0"/>
                  <w:divBdr>
                    <w:top w:val="none" w:sz="0" w:space="0" w:color="auto"/>
                    <w:left w:val="none" w:sz="0" w:space="0" w:color="auto"/>
                    <w:bottom w:val="none" w:sz="0" w:space="0" w:color="auto"/>
                    <w:right w:val="none" w:sz="0" w:space="0" w:color="auto"/>
                  </w:divBdr>
                </w:div>
                <w:div w:id="1489396027">
                  <w:marLeft w:val="0"/>
                  <w:marRight w:val="0"/>
                  <w:marTop w:val="0"/>
                  <w:marBottom w:val="0"/>
                  <w:divBdr>
                    <w:top w:val="none" w:sz="0" w:space="0" w:color="auto"/>
                    <w:left w:val="none" w:sz="0" w:space="0" w:color="auto"/>
                    <w:bottom w:val="none" w:sz="0" w:space="0" w:color="auto"/>
                    <w:right w:val="none" w:sz="0" w:space="0" w:color="auto"/>
                  </w:divBdr>
                </w:div>
                <w:div w:id="1520896274">
                  <w:marLeft w:val="0"/>
                  <w:marRight w:val="0"/>
                  <w:marTop w:val="0"/>
                  <w:marBottom w:val="0"/>
                  <w:divBdr>
                    <w:top w:val="none" w:sz="0" w:space="0" w:color="auto"/>
                    <w:left w:val="none" w:sz="0" w:space="0" w:color="auto"/>
                    <w:bottom w:val="none" w:sz="0" w:space="0" w:color="auto"/>
                    <w:right w:val="none" w:sz="0" w:space="0" w:color="auto"/>
                  </w:divBdr>
                </w:div>
                <w:div w:id="1528369529">
                  <w:marLeft w:val="0"/>
                  <w:marRight w:val="0"/>
                  <w:marTop w:val="0"/>
                  <w:marBottom w:val="0"/>
                  <w:divBdr>
                    <w:top w:val="none" w:sz="0" w:space="0" w:color="auto"/>
                    <w:left w:val="none" w:sz="0" w:space="0" w:color="auto"/>
                    <w:bottom w:val="none" w:sz="0" w:space="0" w:color="auto"/>
                    <w:right w:val="none" w:sz="0" w:space="0" w:color="auto"/>
                  </w:divBdr>
                </w:div>
                <w:div w:id="1566179731">
                  <w:marLeft w:val="0"/>
                  <w:marRight w:val="0"/>
                  <w:marTop w:val="0"/>
                  <w:marBottom w:val="0"/>
                  <w:divBdr>
                    <w:top w:val="none" w:sz="0" w:space="0" w:color="auto"/>
                    <w:left w:val="none" w:sz="0" w:space="0" w:color="auto"/>
                    <w:bottom w:val="none" w:sz="0" w:space="0" w:color="auto"/>
                    <w:right w:val="none" w:sz="0" w:space="0" w:color="auto"/>
                  </w:divBdr>
                </w:div>
                <w:div w:id="1622568121">
                  <w:marLeft w:val="0"/>
                  <w:marRight w:val="0"/>
                  <w:marTop w:val="0"/>
                  <w:marBottom w:val="0"/>
                  <w:divBdr>
                    <w:top w:val="none" w:sz="0" w:space="0" w:color="auto"/>
                    <w:left w:val="none" w:sz="0" w:space="0" w:color="auto"/>
                    <w:bottom w:val="none" w:sz="0" w:space="0" w:color="auto"/>
                    <w:right w:val="none" w:sz="0" w:space="0" w:color="auto"/>
                  </w:divBdr>
                </w:div>
                <w:div w:id="1656563658">
                  <w:marLeft w:val="0"/>
                  <w:marRight w:val="0"/>
                  <w:marTop w:val="0"/>
                  <w:marBottom w:val="0"/>
                  <w:divBdr>
                    <w:top w:val="none" w:sz="0" w:space="0" w:color="auto"/>
                    <w:left w:val="none" w:sz="0" w:space="0" w:color="auto"/>
                    <w:bottom w:val="none" w:sz="0" w:space="0" w:color="auto"/>
                    <w:right w:val="none" w:sz="0" w:space="0" w:color="auto"/>
                  </w:divBdr>
                </w:div>
                <w:div w:id="1727877629">
                  <w:marLeft w:val="0"/>
                  <w:marRight w:val="0"/>
                  <w:marTop w:val="0"/>
                  <w:marBottom w:val="0"/>
                  <w:divBdr>
                    <w:top w:val="none" w:sz="0" w:space="0" w:color="auto"/>
                    <w:left w:val="none" w:sz="0" w:space="0" w:color="auto"/>
                    <w:bottom w:val="none" w:sz="0" w:space="0" w:color="auto"/>
                    <w:right w:val="none" w:sz="0" w:space="0" w:color="auto"/>
                  </w:divBdr>
                </w:div>
                <w:div w:id="1822964336">
                  <w:marLeft w:val="0"/>
                  <w:marRight w:val="0"/>
                  <w:marTop w:val="0"/>
                  <w:marBottom w:val="0"/>
                  <w:divBdr>
                    <w:top w:val="none" w:sz="0" w:space="0" w:color="auto"/>
                    <w:left w:val="none" w:sz="0" w:space="0" w:color="auto"/>
                    <w:bottom w:val="none" w:sz="0" w:space="0" w:color="auto"/>
                    <w:right w:val="none" w:sz="0" w:space="0" w:color="auto"/>
                  </w:divBdr>
                </w:div>
                <w:div w:id="1843470609">
                  <w:marLeft w:val="0"/>
                  <w:marRight w:val="0"/>
                  <w:marTop w:val="0"/>
                  <w:marBottom w:val="0"/>
                  <w:divBdr>
                    <w:top w:val="none" w:sz="0" w:space="0" w:color="auto"/>
                    <w:left w:val="none" w:sz="0" w:space="0" w:color="auto"/>
                    <w:bottom w:val="none" w:sz="0" w:space="0" w:color="auto"/>
                    <w:right w:val="none" w:sz="0" w:space="0" w:color="auto"/>
                  </w:divBdr>
                </w:div>
                <w:div w:id="1889872889">
                  <w:marLeft w:val="0"/>
                  <w:marRight w:val="0"/>
                  <w:marTop w:val="0"/>
                  <w:marBottom w:val="0"/>
                  <w:divBdr>
                    <w:top w:val="none" w:sz="0" w:space="0" w:color="auto"/>
                    <w:left w:val="none" w:sz="0" w:space="0" w:color="auto"/>
                    <w:bottom w:val="none" w:sz="0" w:space="0" w:color="auto"/>
                    <w:right w:val="none" w:sz="0" w:space="0" w:color="auto"/>
                  </w:divBdr>
                </w:div>
                <w:div w:id="1952277915">
                  <w:marLeft w:val="0"/>
                  <w:marRight w:val="0"/>
                  <w:marTop w:val="0"/>
                  <w:marBottom w:val="0"/>
                  <w:divBdr>
                    <w:top w:val="none" w:sz="0" w:space="0" w:color="auto"/>
                    <w:left w:val="none" w:sz="0" w:space="0" w:color="auto"/>
                    <w:bottom w:val="none" w:sz="0" w:space="0" w:color="auto"/>
                    <w:right w:val="none" w:sz="0" w:space="0" w:color="auto"/>
                  </w:divBdr>
                </w:div>
                <w:div w:id="2001762193">
                  <w:marLeft w:val="0"/>
                  <w:marRight w:val="0"/>
                  <w:marTop w:val="0"/>
                  <w:marBottom w:val="0"/>
                  <w:divBdr>
                    <w:top w:val="none" w:sz="0" w:space="0" w:color="auto"/>
                    <w:left w:val="none" w:sz="0" w:space="0" w:color="auto"/>
                    <w:bottom w:val="none" w:sz="0" w:space="0" w:color="auto"/>
                    <w:right w:val="none" w:sz="0" w:space="0" w:color="auto"/>
                  </w:divBdr>
                </w:div>
                <w:div w:id="2100130919">
                  <w:marLeft w:val="0"/>
                  <w:marRight w:val="0"/>
                  <w:marTop w:val="0"/>
                  <w:marBottom w:val="0"/>
                  <w:divBdr>
                    <w:top w:val="none" w:sz="0" w:space="0" w:color="auto"/>
                    <w:left w:val="none" w:sz="0" w:space="0" w:color="auto"/>
                    <w:bottom w:val="none" w:sz="0" w:space="0" w:color="auto"/>
                    <w:right w:val="none" w:sz="0" w:space="0" w:color="auto"/>
                  </w:divBdr>
                </w:div>
                <w:div w:id="2102027596">
                  <w:marLeft w:val="0"/>
                  <w:marRight w:val="0"/>
                  <w:marTop w:val="0"/>
                  <w:marBottom w:val="0"/>
                  <w:divBdr>
                    <w:top w:val="none" w:sz="0" w:space="0" w:color="auto"/>
                    <w:left w:val="none" w:sz="0" w:space="0" w:color="auto"/>
                    <w:bottom w:val="none" w:sz="0" w:space="0" w:color="auto"/>
                    <w:right w:val="none" w:sz="0" w:space="0" w:color="auto"/>
                  </w:divBdr>
                </w:div>
                <w:div w:id="212495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1657868">
      <w:bodyDiv w:val="1"/>
      <w:marLeft w:val="0"/>
      <w:marRight w:val="0"/>
      <w:marTop w:val="0"/>
      <w:marBottom w:val="0"/>
      <w:divBdr>
        <w:top w:val="none" w:sz="0" w:space="0" w:color="auto"/>
        <w:left w:val="none" w:sz="0" w:space="0" w:color="auto"/>
        <w:bottom w:val="none" w:sz="0" w:space="0" w:color="auto"/>
        <w:right w:val="none" w:sz="0" w:space="0" w:color="auto"/>
      </w:divBdr>
    </w:div>
    <w:div w:id="1100371678">
      <w:bodyDiv w:val="1"/>
      <w:marLeft w:val="0"/>
      <w:marRight w:val="0"/>
      <w:marTop w:val="0"/>
      <w:marBottom w:val="0"/>
      <w:divBdr>
        <w:top w:val="none" w:sz="0" w:space="0" w:color="auto"/>
        <w:left w:val="none" w:sz="0" w:space="0" w:color="auto"/>
        <w:bottom w:val="none" w:sz="0" w:space="0" w:color="auto"/>
        <w:right w:val="none" w:sz="0" w:space="0" w:color="auto"/>
      </w:divBdr>
    </w:div>
    <w:div w:id="1130710208">
      <w:bodyDiv w:val="1"/>
      <w:marLeft w:val="0"/>
      <w:marRight w:val="0"/>
      <w:marTop w:val="0"/>
      <w:marBottom w:val="0"/>
      <w:divBdr>
        <w:top w:val="none" w:sz="0" w:space="0" w:color="auto"/>
        <w:left w:val="none" w:sz="0" w:space="0" w:color="auto"/>
        <w:bottom w:val="none" w:sz="0" w:space="0" w:color="auto"/>
        <w:right w:val="none" w:sz="0" w:space="0" w:color="auto"/>
      </w:divBdr>
    </w:div>
    <w:div w:id="1241527797">
      <w:bodyDiv w:val="1"/>
      <w:marLeft w:val="0"/>
      <w:marRight w:val="0"/>
      <w:marTop w:val="0"/>
      <w:marBottom w:val="0"/>
      <w:divBdr>
        <w:top w:val="none" w:sz="0" w:space="0" w:color="auto"/>
        <w:left w:val="none" w:sz="0" w:space="0" w:color="auto"/>
        <w:bottom w:val="none" w:sz="0" w:space="0" w:color="auto"/>
        <w:right w:val="none" w:sz="0" w:space="0" w:color="auto"/>
      </w:divBdr>
      <w:divsChild>
        <w:div w:id="56560973">
          <w:marLeft w:val="360"/>
          <w:marRight w:val="0"/>
          <w:marTop w:val="72"/>
          <w:marBottom w:val="72"/>
          <w:divBdr>
            <w:top w:val="none" w:sz="0" w:space="0" w:color="auto"/>
            <w:left w:val="none" w:sz="0" w:space="0" w:color="auto"/>
            <w:bottom w:val="none" w:sz="0" w:space="0" w:color="auto"/>
            <w:right w:val="none" w:sz="0" w:space="0" w:color="auto"/>
          </w:divBdr>
        </w:div>
        <w:div w:id="375130795">
          <w:marLeft w:val="360"/>
          <w:marRight w:val="0"/>
          <w:marTop w:val="0"/>
          <w:marBottom w:val="72"/>
          <w:divBdr>
            <w:top w:val="none" w:sz="0" w:space="0" w:color="auto"/>
            <w:left w:val="none" w:sz="0" w:space="0" w:color="auto"/>
            <w:bottom w:val="none" w:sz="0" w:space="0" w:color="auto"/>
            <w:right w:val="none" w:sz="0" w:space="0" w:color="auto"/>
          </w:divBdr>
        </w:div>
        <w:div w:id="1238050135">
          <w:marLeft w:val="360"/>
          <w:marRight w:val="0"/>
          <w:marTop w:val="0"/>
          <w:marBottom w:val="72"/>
          <w:divBdr>
            <w:top w:val="none" w:sz="0" w:space="0" w:color="auto"/>
            <w:left w:val="none" w:sz="0" w:space="0" w:color="auto"/>
            <w:bottom w:val="none" w:sz="0" w:space="0" w:color="auto"/>
            <w:right w:val="none" w:sz="0" w:space="0" w:color="auto"/>
          </w:divBdr>
        </w:div>
      </w:divsChild>
    </w:div>
    <w:div w:id="1243488983">
      <w:bodyDiv w:val="1"/>
      <w:marLeft w:val="0"/>
      <w:marRight w:val="0"/>
      <w:marTop w:val="0"/>
      <w:marBottom w:val="0"/>
      <w:divBdr>
        <w:top w:val="none" w:sz="0" w:space="0" w:color="auto"/>
        <w:left w:val="none" w:sz="0" w:space="0" w:color="auto"/>
        <w:bottom w:val="none" w:sz="0" w:space="0" w:color="auto"/>
        <w:right w:val="none" w:sz="0" w:space="0" w:color="auto"/>
      </w:divBdr>
    </w:div>
    <w:div w:id="1246958977">
      <w:bodyDiv w:val="1"/>
      <w:marLeft w:val="0"/>
      <w:marRight w:val="0"/>
      <w:marTop w:val="0"/>
      <w:marBottom w:val="0"/>
      <w:divBdr>
        <w:top w:val="none" w:sz="0" w:space="0" w:color="auto"/>
        <w:left w:val="none" w:sz="0" w:space="0" w:color="auto"/>
        <w:bottom w:val="none" w:sz="0" w:space="0" w:color="auto"/>
        <w:right w:val="none" w:sz="0" w:space="0" w:color="auto"/>
      </w:divBdr>
    </w:div>
    <w:div w:id="1258952123">
      <w:bodyDiv w:val="1"/>
      <w:marLeft w:val="0"/>
      <w:marRight w:val="0"/>
      <w:marTop w:val="0"/>
      <w:marBottom w:val="0"/>
      <w:divBdr>
        <w:top w:val="none" w:sz="0" w:space="0" w:color="auto"/>
        <w:left w:val="none" w:sz="0" w:space="0" w:color="auto"/>
        <w:bottom w:val="none" w:sz="0" w:space="0" w:color="auto"/>
        <w:right w:val="none" w:sz="0" w:space="0" w:color="auto"/>
      </w:divBdr>
    </w:div>
    <w:div w:id="1279724846">
      <w:bodyDiv w:val="1"/>
      <w:marLeft w:val="0"/>
      <w:marRight w:val="0"/>
      <w:marTop w:val="0"/>
      <w:marBottom w:val="0"/>
      <w:divBdr>
        <w:top w:val="none" w:sz="0" w:space="0" w:color="auto"/>
        <w:left w:val="none" w:sz="0" w:space="0" w:color="auto"/>
        <w:bottom w:val="none" w:sz="0" w:space="0" w:color="auto"/>
        <w:right w:val="none" w:sz="0" w:space="0" w:color="auto"/>
      </w:divBdr>
    </w:div>
    <w:div w:id="1343315711">
      <w:bodyDiv w:val="1"/>
      <w:marLeft w:val="0"/>
      <w:marRight w:val="0"/>
      <w:marTop w:val="0"/>
      <w:marBottom w:val="0"/>
      <w:divBdr>
        <w:top w:val="none" w:sz="0" w:space="0" w:color="auto"/>
        <w:left w:val="none" w:sz="0" w:space="0" w:color="auto"/>
        <w:bottom w:val="none" w:sz="0" w:space="0" w:color="auto"/>
        <w:right w:val="none" w:sz="0" w:space="0" w:color="auto"/>
      </w:divBdr>
    </w:div>
    <w:div w:id="1354917276">
      <w:bodyDiv w:val="1"/>
      <w:marLeft w:val="0"/>
      <w:marRight w:val="0"/>
      <w:marTop w:val="0"/>
      <w:marBottom w:val="0"/>
      <w:divBdr>
        <w:top w:val="none" w:sz="0" w:space="0" w:color="auto"/>
        <w:left w:val="none" w:sz="0" w:space="0" w:color="auto"/>
        <w:bottom w:val="none" w:sz="0" w:space="0" w:color="auto"/>
        <w:right w:val="none" w:sz="0" w:space="0" w:color="auto"/>
      </w:divBdr>
    </w:div>
    <w:div w:id="1423792154">
      <w:bodyDiv w:val="1"/>
      <w:marLeft w:val="0"/>
      <w:marRight w:val="0"/>
      <w:marTop w:val="0"/>
      <w:marBottom w:val="0"/>
      <w:divBdr>
        <w:top w:val="none" w:sz="0" w:space="0" w:color="auto"/>
        <w:left w:val="none" w:sz="0" w:space="0" w:color="auto"/>
        <w:bottom w:val="none" w:sz="0" w:space="0" w:color="auto"/>
        <w:right w:val="none" w:sz="0" w:space="0" w:color="auto"/>
      </w:divBdr>
    </w:div>
    <w:div w:id="1424109231">
      <w:bodyDiv w:val="1"/>
      <w:marLeft w:val="0"/>
      <w:marRight w:val="0"/>
      <w:marTop w:val="0"/>
      <w:marBottom w:val="0"/>
      <w:divBdr>
        <w:top w:val="none" w:sz="0" w:space="0" w:color="auto"/>
        <w:left w:val="none" w:sz="0" w:space="0" w:color="auto"/>
        <w:bottom w:val="none" w:sz="0" w:space="0" w:color="auto"/>
        <w:right w:val="none" w:sz="0" w:space="0" w:color="auto"/>
      </w:divBdr>
      <w:divsChild>
        <w:div w:id="1921526983">
          <w:marLeft w:val="0"/>
          <w:marRight w:val="0"/>
          <w:marTop w:val="240"/>
          <w:marBottom w:val="0"/>
          <w:divBdr>
            <w:top w:val="none" w:sz="0" w:space="0" w:color="auto"/>
            <w:left w:val="none" w:sz="0" w:space="0" w:color="auto"/>
            <w:bottom w:val="none" w:sz="0" w:space="0" w:color="auto"/>
            <w:right w:val="none" w:sz="0" w:space="0" w:color="auto"/>
          </w:divBdr>
        </w:div>
        <w:div w:id="2045905336">
          <w:marLeft w:val="0"/>
          <w:marRight w:val="0"/>
          <w:marTop w:val="240"/>
          <w:marBottom w:val="0"/>
          <w:divBdr>
            <w:top w:val="none" w:sz="0" w:space="0" w:color="auto"/>
            <w:left w:val="none" w:sz="0" w:space="0" w:color="auto"/>
            <w:bottom w:val="none" w:sz="0" w:space="0" w:color="auto"/>
            <w:right w:val="none" w:sz="0" w:space="0" w:color="auto"/>
          </w:divBdr>
        </w:div>
      </w:divsChild>
    </w:div>
    <w:div w:id="1430007866">
      <w:bodyDiv w:val="1"/>
      <w:marLeft w:val="0"/>
      <w:marRight w:val="0"/>
      <w:marTop w:val="0"/>
      <w:marBottom w:val="0"/>
      <w:divBdr>
        <w:top w:val="none" w:sz="0" w:space="0" w:color="auto"/>
        <w:left w:val="none" w:sz="0" w:space="0" w:color="auto"/>
        <w:bottom w:val="none" w:sz="0" w:space="0" w:color="auto"/>
        <w:right w:val="none" w:sz="0" w:space="0" w:color="auto"/>
      </w:divBdr>
    </w:div>
    <w:div w:id="1504393202">
      <w:bodyDiv w:val="1"/>
      <w:marLeft w:val="0"/>
      <w:marRight w:val="0"/>
      <w:marTop w:val="0"/>
      <w:marBottom w:val="0"/>
      <w:divBdr>
        <w:top w:val="none" w:sz="0" w:space="0" w:color="auto"/>
        <w:left w:val="none" w:sz="0" w:space="0" w:color="auto"/>
        <w:bottom w:val="none" w:sz="0" w:space="0" w:color="auto"/>
        <w:right w:val="none" w:sz="0" w:space="0" w:color="auto"/>
      </w:divBdr>
    </w:div>
    <w:div w:id="1522695335">
      <w:bodyDiv w:val="1"/>
      <w:marLeft w:val="0"/>
      <w:marRight w:val="0"/>
      <w:marTop w:val="0"/>
      <w:marBottom w:val="0"/>
      <w:divBdr>
        <w:top w:val="none" w:sz="0" w:space="0" w:color="auto"/>
        <w:left w:val="none" w:sz="0" w:space="0" w:color="auto"/>
        <w:bottom w:val="none" w:sz="0" w:space="0" w:color="auto"/>
        <w:right w:val="none" w:sz="0" w:space="0" w:color="auto"/>
      </w:divBdr>
    </w:div>
    <w:div w:id="1538200728">
      <w:bodyDiv w:val="1"/>
      <w:marLeft w:val="0"/>
      <w:marRight w:val="0"/>
      <w:marTop w:val="0"/>
      <w:marBottom w:val="0"/>
      <w:divBdr>
        <w:top w:val="none" w:sz="0" w:space="0" w:color="auto"/>
        <w:left w:val="none" w:sz="0" w:space="0" w:color="auto"/>
        <w:bottom w:val="none" w:sz="0" w:space="0" w:color="auto"/>
        <w:right w:val="none" w:sz="0" w:space="0" w:color="auto"/>
      </w:divBdr>
      <w:divsChild>
        <w:div w:id="146018150">
          <w:marLeft w:val="0"/>
          <w:marRight w:val="0"/>
          <w:marTop w:val="240"/>
          <w:marBottom w:val="0"/>
          <w:divBdr>
            <w:top w:val="none" w:sz="0" w:space="0" w:color="auto"/>
            <w:left w:val="none" w:sz="0" w:space="0" w:color="auto"/>
            <w:bottom w:val="none" w:sz="0" w:space="0" w:color="auto"/>
            <w:right w:val="none" w:sz="0" w:space="0" w:color="auto"/>
          </w:divBdr>
        </w:div>
        <w:div w:id="1866941298">
          <w:marLeft w:val="0"/>
          <w:marRight w:val="0"/>
          <w:marTop w:val="240"/>
          <w:marBottom w:val="0"/>
          <w:divBdr>
            <w:top w:val="none" w:sz="0" w:space="0" w:color="auto"/>
            <w:left w:val="none" w:sz="0" w:space="0" w:color="auto"/>
            <w:bottom w:val="none" w:sz="0" w:space="0" w:color="auto"/>
            <w:right w:val="none" w:sz="0" w:space="0" w:color="auto"/>
          </w:divBdr>
        </w:div>
      </w:divsChild>
    </w:div>
    <w:div w:id="1538270702">
      <w:bodyDiv w:val="1"/>
      <w:marLeft w:val="0"/>
      <w:marRight w:val="0"/>
      <w:marTop w:val="0"/>
      <w:marBottom w:val="0"/>
      <w:divBdr>
        <w:top w:val="none" w:sz="0" w:space="0" w:color="auto"/>
        <w:left w:val="none" w:sz="0" w:space="0" w:color="auto"/>
        <w:bottom w:val="none" w:sz="0" w:space="0" w:color="auto"/>
        <w:right w:val="none" w:sz="0" w:space="0" w:color="auto"/>
      </w:divBdr>
      <w:divsChild>
        <w:div w:id="208500013">
          <w:marLeft w:val="0"/>
          <w:marRight w:val="0"/>
          <w:marTop w:val="0"/>
          <w:marBottom w:val="0"/>
          <w:divBdr>
            <w:top w:val="none" w:sz="0" w:space="0" w:color="auto"/>
            <w:left w:val="none" w:sz="0" w:space="0" w:color="auto"/>
            <w:bottom w:val="none" w:sz="0" w:space="0" w:color="auto"/>
            <w:right w:val="none" w:sz="0" w:space="0" w:color="auto"/>
          </w:divBdr>
          <w:divsChild>
            <w:div w:id="110825703">
              <w:marLeft w:val="0"/>
              <w:marRight w:val="0"/>
              <w:marTop w:val="0"/>
              <w:marBottom w:val="0"/>
              <w:divBdr>
                <w:top w:val="none" w:sz="0" w:space="0" w:color="auto"/>
                <w:left w:val="none" w:sz="0" w:space="0" w:color="auto"/>
                <w:bottom w:val="none" w:sz="0" w:space="0" w:color="auto"/>
                <w:right w:val="none" w:sz="0" w:space="0" w:color="auto"/>
              </w:divBdr>
              <w:divsChild>
                <w:div w:id="1346984426">
                  <w:marLeft w:val="0"/>
                  <w:marRight w:val="0"/>
                  <w:marTop w:val="0"/>
                  <w:marBottom w:val="0"/>
                  <w:divBdr>
                    <w:top w:val="none" w:sz="0" w:space="0" w:color="auto"/>
                    <w:left w:val="none" w:sz="0" w:space="0" w:color="auto"/>
                    <w:bottom w:val="none" w:sz="0" w:space="0" w:color="auto"/>
                    <w:right w:val="none" w:sz="0" w:space="0" w:color="auto"/>
                  </w:divBdr>
                </w:div>
              </w:divsChild>
            </w:div>
            <w:div w:id="671687277">
              <w:marLeft w:val="0"/>
              <w:marRight w:val="0"/>
              <w:marTop w:val="0"/>
              <w:marBottom w:val="0"/>
              <w:divBdr>
                <w:top w:val="none" w:sz="0" w:space="0" w:color="auto"/>
                <w:left w:val="none" w:sz="0" w:space="0" w:color="auto"/>
                <w:bottom w:val="none" w:sz="0" w:space="0" w:color="auto"/>
                <w:right w:val="none" w:sz="0" w:space="0" w:color="auto"/>
              </w:divBdr>
              <w:divsChild>
                <w:div w:id="108549614">
                  <w:marLeft w:val="0"/>
                  <w:marRight w:val="0"/>
                  <w:marTop w:val="0"/>
                  <w:marBottom w:val="0"/>
                  <w:divBdr>
                    <w:top w:val="none" w:sz="0" w:space="0" w:color="auto"/>
                    <w:left w:val="none" w:sz="0" w:space="0" w:color="auto"/>
                    <w:bottom w:val="none" w:sz="0" w:space="0" w:color="auto"/>
                    <w:right w:val="none" w:sz="0" w:space="0" w:color="auto"/>
                  </w:divBdr>
                </w:div>
                <w:div w:id="1639334527">
                  <w:marLeft w:val="0"/>
                  <w:marRight w:val="0"/>
                  <w:marTop w:val="0"/>
                  <w:marBottom w:val="0"/>
                  <w:divBdr>
                    <w:top w:val="none" w:sz="0" w:space="0" w:color="auto"/>
                    <w:left w:val="none" w:sz="0" w:space="0" w:color="auto"/>
                    <w:bottom w:val="none" w:sz="0" w:space="0" w:color="auto"/>
                    <w:right w:val="none" w:sz="0" w:space="0" w:color="auto"/>
                  </w:divBdr>
                  <w:divsChild>
                    <w:div w:id="105770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89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824587">
      <w:bodyDiv w:val="1"/>
      <w:marLeft w:val="0"/>
      <w:marRight w:val="0"/>
      <w:marTop w:val="0"/>
      <w:marBottom w:val="0"/>
      <w:divBdr>
        <w:top w:val="none" w:sz="0" w:space="0" w:color="auto"/>
        <w:left w:val="none" w:sz="0" w:space="0" w:color="auto"/>
        <w:bottom w:val="none" w:sz="0" w:space="0" w:color="auto"/>
        <w:right w:val="none" w:sz="0" w:space="0" w:color="auto"/>
      </w:divBdr>
    </w:div>
    <w:div w:id="1567375729">
      <w:bodyDiv w:val="1"/>
      <w:marLeft w:val="0"/>
      <w:marRight w:val="0"/>
      <w:marTop w:val="0"/>
      <w:marBottom w:val="0"/>
      <w:divBdr>
        <w:top w:val="none" w:sz="0" w:space="0" w:color="auto"/>
        <w:left w:val="none" w:sz="0" w:space="0" w:color="auto"/>
        <w:bottom w:val="none" w:sz="0" w:space="0" w:color="auto"/>
        <w:right w:val="none" w:sz="0" w:space="0" w:color="auto"/>
      </w:divBdr>
    </w:div>
    <w:div w:id="1593196475">
      <w:bodyDiv w:val="1"/>
      <w:marLeft w:val="0"/>
      <w:marRight w:val="0"/>
      <w:marTop w:val="0"/>
      <w:marBottom w:val="0"/>
      <w:divBdr>
        <w:top w:val="none" w:sz="0" w:space="0" w:color="auto"/>
        <w:left w:val="none" w:sz="0" w:space="0" w:color="auto"/>
        <w:bottom w:val="none" w:sz="0" w:space="0" w:color="auto"/>
        <w:right w:val="none" w:sz="0" w:space="0" w:color="auto"/>
      </w:divBdr>
      <w:divsChild>
        <w:div w:id="44184483">
          <w:marLeft w:val="360"/>
          <w:marRight w:val="0"/>
          <w:marTop w:val="0"/>
          <w:marBottom w:val="72"/>
          <w:divBdr>
            <w:top w:val="none" w:sz="0" w:space="0" w:color="auto"/>
            <w:left w:val="none" w:sz="0" w:space="0" w:color="auto"/>
            <w:bottom w:val="none" w:sz="0" w:space="0" w:color="auto"/>
            <w:right w:val="none" w:sz="0" w:space="0" w:color="auto"/>
          </w:divBdr>
        </w:div>
        <w:div w:id="74671553">
          <w:marLeft w:val="360"/>
          <w:marRight w:val="0"/>
          <w:marTop w:val="0"/>
          <w:marBottom w:val="72"/>
          <w:divBdr>
            <w:top w:val="none" w:sz="0" w:space="0" w:color="auto"/>
            <w:left w:val="none" w:sz="0" w:space="0" w:color="auto"/>
            <w:bottom w:val="none" w:sz="0" w:space="0" w:color="auto"/>
            <w:right w:val="none" w:sz="0" w:space="0" w:color="auto"/>
          </w:divBdr>
        </w:div>
        <w:div w:id="242764151">
          <w:marLeft w:val="360"/>
          <w:marRight w:val="0"/>
          <w:marTop w:val="72"/>
          <w:marBottom w:val="72"/>
          <w:divBdr>
            <w:top w:val="none" w:sz="0" w:space="0" w:color="auto"/>
            <w:left w:val="none" w:sz="0" w:space="0" w:color="auto"/>
            <w:bottom w:val="none" w:sz="0" w:space="0" w:color="auto"/>
            <w:right w:val="none" w:sz="0" w:space="0" w:color="auto"/>
          </w:divBdr>
        </w:div>
        <w:div w:id="1037049233">
          <w:marLeft w:val="360"/>
          <w:marRight w:val="0"/>
          <w:marTop w:val="0"/>
          <w:marBottom w:val="72"/>
          <w:divBdr>
            <w:top w:val="none" w:sz="0" w:space="0" w:color="auto"/>
            <w:left w:val="none" w:sz="0" w:space="0" w:color="auto"/>
            <w:bottom w:val="none" w:sz="0" w:space="0" w:color="auto"/>
            <w:right w:val="none" w:sz="0" w:space="0" w:color="auto"/>
          </w:divBdr>
        </w:div>
      </w:divsChild>
    </w:div>
    <w:div w:id="1657802495">
      <w:bodyDiv w:val="1"/>
      <w:marLeft w:val="0"/>
      <w:marRight w:val="0"/>
      <w:marTop w:val="0"/>
      <w:marBottom w:val="0"/>
      <w:divBdr>
        <w:top w:val="none" w:sz="0" w:space="0" w:color="auto"/>
        <w:left w:val="none" w:sz="0" w:space="0" w:color="auto"/>
        <w:bottom w:val="none" w:sz="0" w:space="0" w:color="auto"/>
        <w:right w:val="none" w:sz="0" w:space="0" w:color="auto"/>
      </w:divBdr>
    </w:div>
    <w:div w:id="1720861026">
      <w:bodyDiv w:val="1"/>
      <w:marLeft w:val="0"/>
      <w:marRight w:val="0"/>
      <w:marTop w:val="0"/>
      <w:marBottom w:val="0"/>
      <w:divBdr>
        <w:top w:val="none" w:sz="0" w:space="0" w:color="auto"/>
        <w:left w:val="none" w:sz="0" w:space="0" w:color="auto"/>
        <w:bottom w:val="none" w:sz="0" w:space="0" w:color="auto"/>
        <w:right w:val="none" w:sz="0" w:space="0" w:color="auto"/>
      </w:divBdr>
    </w:div>
    <w:div w:id="1721323974">
      <w:bodyDiv w:val="1"/>
      <w:marLeft w:val="0"/>
      <w:marRight w:val="0"/>
      <w:marTop w:val="0"/>
      <w:marBottom w:val="0"/>
      <w:divBdr>
        <w:top w:val="none" w:sz="0" w:space="0" w:color="auto"/>
        <w:left w:val="none" w:sz="0" w:space="0" w:color="auto"/>
        <w:bottom w:val="none" w:sz="0" w:space="0" w:color="auto"/>
        <w:right w:val="none" w:sz="0" w:space="0" w:color="auto"/>
      </w:divBdr>
      <w:divsChild>
        <w:div w:id="807666577">
          <w:marLeft w:val="360"/>
          <w:marRight w:val="0"/>
          <w:marTop w:val="0"/>
          <w:marBottom w:val="72"/>
          <w:divBdr>
            <w:top w:val="none" w:sz="0" w:space="0" w:color="auto"/>
            <w:left w:val="none" w:sz="0" w:space="0" w:color="auto"/>
            <w:bottom w:val="none" w:sz="0" w:space="0" w:color="auto"/>
            <w:right w:val="none" w:sz="0" w:space="0" w:color="auto"/>
          </w:divBdr>
        </w:div>
        <w:div w:id="1402871182">
          <w:marLeft w:val="360"/>
          <w:marRight w:val="0"/>
          <w:marTop w:val="0"/>
          <w:marBottom w:val="72"/>
          <w:divBdr>
            <w:top w:val="none" w:sz="0" w:space="0" w:color="auto"/>
            <w:left w:val="none" w:sz="0" w:space="0" w:color="auto"/>
            <w:bottom w:val="none" w:sz="0" w:space="0" w:color="auto"/>
            <w:right w:val="none" w:sz="0" w:space="0" w:color="auto"/>
          </w:divBdr>
        </w:div>
        <w:div w:id="1563054405">
          <w:marLeft w:val="360"/>
          <w:marRight w:val="0"/>
          <w:marTop w:val="0"/>
          <w:marBottom w:val="72"/>
          <w:divBdr>
            <w:top w:val="none" w:sz="0" w:space="0" w:color="auto"/>
            <w:left w:val="none" w:sz="0" w:space="0" w:color="auto"/>
            <w:bottom w:val="none" w:sz="0" w:space="0" w:color="auto"/>
            <w:right w:val="none" w:sz="0" w:space="0" w:color="auto"/>
          </w:divBdr>
        </w:div>
        <w:div w:id="2015571215">
          <w:marLeft w:val="360"/>
          <w:marRight w:val="0"/>
          <w:marTop w:val="72"/>
          <w:marBottom w:val="72"/>
          <w:divBdr>
            <w:top w:val="none" w:sz="0" w:space="0" w:color="auto"/>
            <w:left w:val="none" w:sz="0" w:space="0" w:color="auto"/>
            <w:bottom w:val="none" w:sz="0" w:space="0" w:color="auto"/>
            <w:right w:val="none" w:sz="0" w:space="0" w:color="auto"/>
          </w:divBdr>
        </w:div>
      </w:divsChild>
    </w:div>
    <w:div w:id="1753624489">
      <w:bodyDiv w:val="1"/>
      <w:marLeft w:val="0"/>
      <w:marRight w:val="0"/>
      <w:marTop w:val="0"/>
      <w:marBottom w:val="0"/>
      <w:divBdr>
        <w:top w:val="none" w:sz="0" w:space="0" w:color="auto"/>
        <w:left w:val="none" w:sz="0" w:space="0" w:color="auto"/>
        <w:bottom w:val="none" w:sz="0" w:space="0" w:color="auto"/>
        <w:right w:val="none" w:sz="0" w:space="0" w:color="auto"/>
      </w:divBdr>
    </w:div>
    <w:div w:id="1761170567">
      <w:bodyDiv w:val="1"/>
      <w:marLeft w:val="0"/>
      <w:marRight w:val="0"/>
      <w:marTop w:val="0"/>
      <w:marBottom w:val="0"/>
      <w:divBdr>
        <w:top w:val="none" w:sz="0" w:space="0" w:color="auto"/>
        <w:left w:val="none" w:sz="0" w:space="0" w:color="auto"/>
        <w:bottom w:val="none" w:sz="0" w:space="0" w:color="auto"/>
        <w:right w:val="none" w:sz="0" w:space="0" w:color="auto"/>
      </w:divBdr>
      <w:divsChild>
        <w:div w:id="89661151">
          <w:marLeft w:val="0"/>
          <w:marRight w:val="0"/>
          <w:marTop w:val="0"/>
          <w:marBottom w:val="0"/>
          <w:divBdr>
            <w:top w:val="none" w:sz="0" w:space="0" w:color="auto"/>
            <w:left w:val="none" w:sz="0" w:space="0" w:color="auto"/>
            <w:bottom w:val="none" w:sz="0" w:space="0" w:color="auto"/>
            <w:right w:val="none" w:sz="0" w:space="0" w:color="auto"/>
          </w:divBdr>
        </w:div>
        <w:div w:id="104429920">
          <w:marLeft w:val="0"/>
          <w:marRight w:val="0"/>
          <w:marTop w:val="0"/>
          <w:marBottom w:val="0"/>
          <w:divBdr>
            <w:top w:val="none" w:sz="0" w:space="0" w:color="auto"/>
            <w:left w:val="none" w:sz="0" w:space="0" w:color="auto"/>
            <w:bottom w:val="none" w:sz="0" w:space="0" w:color="auto"/>
            <w:right w:val="none" w:sz="0" w:space="0" w:color="auto"/>
          </w:divBdr>
        </w:div>
        <w:div w:id="127282183">
          <w:marLeft w:val="0"/>
          <w:marRight w:val="0"/>
          <w:marTop w:val="0"/>
          <w:marBottom w:val="0"/>
          <w:divBdr>
            <w:top w:val="none" w:sz="0" w:space="0" w:color="auto"/>
            <w:left w:val="none" w:sz="0" w:space="0" w:color="auto"/>
            <w:bottom w:val="none" w:sz="0" w:space="0" w:color="auto"/>
            <w:right w:val="none" w:sz="0" w:space="0" w:color="auto"/>
          </w:divBdr>
        </w:div>
        <w:div w:id="192504082">
          <w:marLeft w:val="0"/>
          <w:marRight w:val="0"/>
          <w:marTop w:val="0"/>
          <w:marBottom w:val="0"/>
          <w:divBdr>
            <w:top w:val="none" w:sz="0" w:space="0" w:color="auto"/>
            <w:left w:val="none" w:sz="0" w:space="0" w:color="auto"/>
            <w:bottom w:val="none" w:sz="0" w:space="0" w:color="auto"/>
            <w:right w:val="none" w:sz="0" w:space="0" w:color="auto"/>
          </w:divBdr>
        </w:div>
        <w:div w:id="226233900">
          <w:marLeft w:val="0"/>
          <w:marRight w:val="0"/>
          <w:marTop w:val="0"/>
          <w:marBottom w:val="0"/>
          <w:divBdr>
            <w:top w:val="none" w:sz="0" w:space="0" w:color="auto"/>
            <w:left w:val="none" w:sz="0" w:space="0" w:color="auto"/>
            <w:bottom w:val="none" w:sz="0" w:space="0" w:color="auto"/>
            <w:right w:val="none" w:sz="0" w:space="0" w:color="auto"/>
          </w:divBdr>
        </w:div>
        <w:div w:id="235021713">
          <w:marLeft w:val="0"/>
          <w:marRight w:val="0"/>
          <w:marTop w:val="0"/>
          <w:marBottom w:val="0"/>
          <w:divBdr>
            <w:top w:val="none" w:sz="0" w:space="0" w:color="auto"/>
            <w:left w:val="none" w:sz="0" w:space="0" w:color="auto"/>
            <w:bottom w:val="none" w:sz="0" w:space="0" w:color="auto"/>
            <w:right w:val="none" w:sz="0" w:space="0" w:color="auto"/>
          </w:divBdr>
        </w:div>
        <w:div w:id="237062840">
          <w:marLeft w:val="0"/>
          <w:marRight w:val="0"/>
          <w:marTop w:val="0"/>
          <w:marBottom w:val="0"/>
          <w:divBdr>
            <w:top w:val="none" w:sz="0" w:space="0" w:color="auto"/>
            <w:left w:val="none" w:sz="0" w:space="0" w:color="auto"/>
            <w:bottom w:val="none" w:sz="0" w:space="0" w:color="auto"/>
            <w:right w:val="none" w:sz="0" w:space="0" w:color="auto"/>
          </w:divBdr>
        </w:div>
        <w:div w:id="280042252">
          <w:marLeft w:val="0"/>
          <w:marRight w:val="0"/>
          <w:marTop w:val="0"/>
          <w:marBottom w:val="0"/>
          <w:divBdr>
            <w:top w:val="none" w:sz="0" w:space="0" w:color="auto"/>
            <w:left w:val="none" w:sz="0" w:space="0" w:color="auto"/>
            <w:bottom w:val="none" w:sz="0" w:space="0" w:color="auto"/>
            <w:right w:val="none" w:sz="0" w:space="0" w:color="auto"/>
          </w:divBdr>
        </w:div>
        <w:div w:id="301928275">
          <w:marLeft w:val="0"/>
          <w:marRight w:val="0"/>
          <w:marTop w:val="0"/>
          <w:marBottom w:val="0"/>
          <w:divBdr>
            <w:top w:val="none" w:sz="0" w:space="0" w:color="auto"/>
            <w:left w:val="none" w:sz="0" w:space="0" w:color="auto"/>
            <w:bottom w:val="none" w:sz="0" w:space="0" w:color="auto"/>
            <w:right w:val="none" w:sz="0" w:space="0" w:color="auto"/>
          </w:divBdr>
        </w:div>
        <w:div w:id="345326901">
          <w:marLeft w:val="0"/>
          <w:marRight w:val="0"/>
          <w:marTop w:val="0"/>
          <w:marBottom w:val="0"/>
          <w:divBdr>
            <w:top w:val="none" w:sz="0" w:space="0" w:color="auto"/>
            <w:left w:val="none" w:sz="0" w:space="0" w:color="auto"/>
            <w:bottom w:val="none" w:sz="0" w:space="0" w:color="auto"/>
            <w:right w:val="none" w:sz="0" w:space="0" w:color="auto"/>
          </w:divBdr>
        </w:div>
        <w:div w:id="413089998">
          <w:marLeft w:val="0"/>
          <w:marRight w:val="0"/>
          <w:marTop w:val="0"/>
          <w:marBottom w:val="0"/>
          <w:divBdr>
            <w:top w:val="none" w:sz="0" w:space="0" w:color="auto"/>
            <w:left w:val="none" w:sz="0" w:space="0" w:color="auto"/>
            <w:bottom w:val="none" w:sz="0" w:space="0" w:color="auto"/>
            <w:right w:val="none" w:sz="0" w:space="0" w:color="auto"/>
          </w:divBdr>
        </w:div>
        <w:div w:id="446200803">
          <w:marLeft w:val="0"/>
          <w:marRight w:val="0"/>
          <w:marTop w:val="0"/>
          <w:marBottom w:val="0"/>
          <w:divBdr>
            <w:top w:val="none" w:sz="0" w:space="0" w:color="auto"/>
            <w:left w:val="none" w:sz="0" w:space="0" w:color="auto"/>
            <w:bottom w:val="none" w:sz="0" w:space="0" w:color="auto"/>
            <w:right w:val="none" w:sz="0" w:space="0" w:color="auto"/>
          </w:divBdr>
        </w:div>
        <w:div w:id="465050504">
          <w:marLeft w:val="0"/>
          <w:marRight w:val="0"/>
          <w:marTop w:val="0"/>
          <w:marBottom w:val="0"/>
          <w:divBdr>
            <w:top w:val="none" w:sz="0" w:space="0" w:color="auto"/>
            <w:left w:val="none" w:sz="0" w:space="0" w:color="auto"/>
            <w:bottom w:val="none" w:sz="0" w:space="0" w:color="auto"/>
            <w:right w:val="none" w:sz="0" w:space="0" w:color="auto"/>
          </w:divBdr>
        </w:div>
        <w:div w:id="515651694">
          <w:marLeft w:val="0"/>
          <w:marRight w:val="0"/>
          <w:marTop w:val="0"/>
          <w:marBottom w:val="0"/>
          <w:divBdr>
            <w:top w:val="none" w:sz="0" w:space="0" w:color="auto"/>
            <w:left w:val="none" w:sz="0" w:space="0" w:color="auto"/>
            <w:bottom w:val="none" w:sz="0" w:space="0" w:color="auto"/>
            <w:right w:val="none" w:sz="0" w:space="0" w:color="auto"/>
          </w:divBdr>
        </w:div>
        <w:div w:id="554439586">
          <w:marLeft w:val="0"/>
          <w:marRight w:val="0"/>
          <w:marTop w:val="0"/>
          <w:marBottom w:val="0"/>
          <w:divBdr>
            <w:top w:val="none" w:sz="0" w:space="0" w:color="auto"/>
            <w:left w:val="none" w:sz="0" w:space="0" w:color="auto"/>
            <w:bottom w:val="none" w:sz="0" w:space="0" w:color="auto"/>
            <w:right w:val="none" w:sz="0" w:space="0" w:color="auto"/>
          </w:divBdr>
        </w:div>
        <w:div w:id="575550341">
          <w:marLeft w:val="0"/>
          <w:marRight w:val="0"/>
          <w:marTop w:val="0"/>
          <w:marBottom w:val="0"/>
          <w:divBdr>
            <w:top w:val="none" w:sz="0" w:space="0" w:color="auto"/>
            <w:left w:val="none" w:sz="0" w:space="0" w:color="auto"/>
            <w:bottom w:val="none" w:sz="0" w:space="0" w:color="auto"/>
            <w:right w:val="none" w:sz="0" w:space="0" w:color="auto"/>
          </w:divBdr>
        </w:div>
        <w:div w:id="607858428">
          <w:marLeft w:val="0"/>
          <w:marRight w:val="0"/>
          <w:marTop w:val="0"/>
          <w:marBottom w:val="0"/>
          <w:divBdr>
            <w:top w:val="none" w:sz="0" w:space="0" w:color="auto"/>
            <w:left w:val="none" w:sz="0" w:space="0" w:color="auto"/>
            <w:bottom w:val="none" w:sz="0" w:space="0" w:color="auto"/>
            <w:right w:val="none" w:sz="0" w:space="0" w:color="auto"/>
          </w:divBdr>
        </w:div>
        <w:div w:id="644705298">
          <w:marLeft w:val="0"/>
          <w:marRight w:val="0"/>
          <w:marTop w:val="0"/>
          <w:marBottom w:val="0"/>
          <w:divBdr>
            <w:top w:val="none" w:sz="0" w:space="0" w:color="auto"/>
            <w:left w:val="none" w:sz="0" w:space="0" w:color="auto"/>
            <w:bottom w:val="none" w:sz="0" w:space="0" w:color="auto"/>
            <w:right w:val="none" w:sz="0" w:space="0" w:color="auto"/>
          </w:divBdr>
        </w:div>
        <w:div w:id="711006285">
          <w:marLeft w:val="0"/>
          <w:marRight w:val="0"/>
          <w:marTop w:val="0"/>
          <w:marBottom w:val="0"/>
          <w:divBdr>
            <w:top w:val="none" w:sz="0" w:space="0" w:color="auto"/>
            <w:left w:val="none" w:sz="0" w:space="0" w:color="auto"/>
            <w:bottom w:val="none" w:sz="0" w:space="0" w:color="auto"/>
            <w:right w:val="none" w:sz="0" w:space="0" w:color="auto"/>
          </w:divBdr>
        </w:div>
        <w:div w:id="946740109">
          <w:marLeft w:val="0"/>
          <w:marRight w:val="0"/>
          <w:marTop w:val="0"/>
          <w:marBottom w:val="0"/>
          <w:divBdr>
            <w:top w:val="none" w:sz="0" w:space="0" w:color="auto"/>
            <w:left w:val="none" w:sz="0" w:space="0" w:color="auto"/>
            <w:bottom w:val="none" w:sz="0" w:space="0" w:color="auto"/>
            <w:right w:val="none" w:sz="0" w:space="0" w:color="auto"/>
          </w:divBdr>
        </w:div>
        <w:div w:id="989750868">
          <w:marLeft w:val="0"/>
          <w:marRight w:val="0"/>
          <w:marTop w:val="0"/>
          <w:marBottom w:val="0"/>
          <w:divBdr>
            <w:top w:val="none" w:sz="0" w:space="0" w:color="auto"/>
            <w:left w:val="none" w:sz="0" w:space="0" w:color="auto"/>
            <w:bottom w:val="none" w:sz="0" w:space="0" w:color="auto"/>
            <w:right w:val="none" w:sz="0" w:space="0" w:color="auto"/>
          </w:divBdr>
        </w:div>
        <w:div w:id="1051154675">
          <w:marLeft w:val="0"/>
          <w:marRight w:val="0"/>
          <w:marTop w:val="0"/>
          <w:marBottom w:val="0"/>
          <w:divBdr>
            <w:top w:val="none" w:sz="0" w:space="0" w:color="auto"/>
            <w:left w:val="none" w:sz="0" w:space="0" w:color="auto"/>
            <w:bottom w:val="none" w:sz="0" w:space="0" w:color="auto"/>
            <w:right w:val="none" w:sz="0" w:space="0" w:color="auto"/>
          </w:divBdr>
        </w:div>
        <w:div w:id="1078210456">
          <w:marLeft w:val="0"/>
          <w:marRight w:val="0"/>
          <w:marTop w:val="0"/>
          <w:marBottom w:val="0"/>
          <w:divBdr>
            <w:top w:val="none" w:sz="0" w:space="0" w:color="auto"/>
            <w:left w:val="none" w:sz="0" w:space="0" w:color="auto"/>
            <w:bottom w:val="none" w:sz="0" w:space="0" w:color="auto"/>
            <w:right w:val="none" w:sz="0" w:space="0" w:color="auto"/>
          </w:divBdr>
        </w:div>
        <w:div w:id="1103912718">
          <w:marLeft w:val="0"/>
          <w:marRight w:val="0"/>
          <w:marTop w:val="0"/>
          <w:marBottom w:val="0"/>
          <w:divBdr>
            <w:top w:val="none" w:sz="0" w:space="0" w:color="auto"/>
            <w:left w:val="none" w:sz="0" w:space="0" w:color="auto"/>
            <w:bottom w:val="none" w:sz="0" w:space="0" w:color="auto"/>
            <w:right w:val="none" w:sz="0" w:space="0" w:color="auto"/>
          </w:divBdr>
        </w:div>
        <w:div w:id="1153137221">
          <w:marLeft w:val="0"/>
          <w:marRight w:val="0"/>
          <w:marTop w:val="0"/>
          <w:marBottom w:val="0"/>
          <w:divBdr>
            <w:top w:val="none" w:sz="0" w:space="0" w:color="auto"/>
            <w:left w:val="none" w:sz="0" w:space="0" w:color="auto"/>
            <w:bottom w:val="none" w:sz="0" w:space="0" w:color="auto"/>
            <w:right w:val="none" w:sz="0" w:space="0" w:color="auto"/>
          </w:divBdr>
        </w:div>
        <w:div w:id="1195464274">
          <w:marLeft w:val="0"/>
          <w:marRight w:val="0"/>
          <w:marTop w:val="0"/>
          <w:marBottom w:val="0"/>
          <w:divBdr>
            <w:top w:val="none" w:sz="0" w:space="0" w:color="auto"/>
            <w:left w:val="none" w:sz="0" w:space="0" w:color="auto"/>
            <w:bottom w:val="none" w:sz="0" w:space="0" w:color="auto"/>
            <w:right w:val="none" w:sz="0" w:space="0" w:color="auto"/>
          </w:divBdr>
        </w:div>
        <w:div w:id="1223059772">
          <w:marLeft w:val="0"/>
          <w:marRight w:val="0"/>
          <w:marTop w:val="0"/>
          <w:marBottom w:val="0"/>
          <w:divBdr>
            <w:top w:val="none" w:sz="0" w:space="0" w:color="auto"/>
            <w:left w:val="none" w:sz="0" w:space="0" w:color="auto"/>
            <w:bottom w:val="none" w:sz="0" w:space="0" w:color="auto"/>
            <w:right w:val="none" w:sz="0" w:space="0" w:color="auto"/>
          </w:divBdr>
        </w:div>
        <w:div w:id="1249188956">
          <w:marLeft w:val="0"/>
          <w:marRight w:val="0"/>
          <w:marTop w:val="0"/>
          <w:marBottom w:val="0"/>
          <w:divBdr>
            <w:top w:val="none" w:sz="0" w:space="0" w:color="auto"/>
            <w:left w:val="none" w:sz="0" w:space="0" w:color="auto"/>
            <w:bottom w:val="none" w:sz="0" w:space="0" w:color="auto"/>
            <w:right w:val="none" w:sz="0" w:space="0" w:color="auto"/>
          </w:divBdr>
        </w:div>
        <w:div w:id="1253126460">
          <w:marLeft w:val="0"/>
          <w:marRight w:val="0"/>
          <w:marTop w:val="0"/>
          <w:marBottom w:val="0"/>
          <w:divBdr>
            <w:top w:val="none" w:sz="0" w:space="0" w:color="auto"/>
            <w:left w:val="none" w:sz="0" w:space="0" w:color="auto"/>
            <w:bottom w:val="none" w:sz="0" w:space="0" w:color="auto"/>
            <w:right w:val="none" w:sz="0" w:space="0" w:color="auto"/>
          </w:divBdr>
        </w:div>
        <w:div w:id="1276014547">
          <w:marLeft w:val="0"/>
          <w:marRight w:val="0"/>
          <w:marTop w:val="0"/>
          <w:marBottom w:val="0"/>
          <w:divBdr>
            <w:top w:val="none" w:sz="0" w:space="0" w:color="auto"/>
            <w:left w:val="none" w:sz="0" w:space="0" w:color="auto"/>
            <w:bottom w:val="none" w:sz="0" w:space="0" w:color="auto"/>
            <w:right w:val="none" w:sz="0" w:space="0" w:color="auto"/>
          </w:divBdr>
        </w:div>
        <w:div w:id="1317615018">
          <w:marLeft w:val="0"/>
          <w:marRight w:val="0"/>
          <w:marTop w:val="0"/>
          <w:marBottom w:val="0"/>
          <w:divBdr>
            <w:top w:val="none" w:sz="0" w:space="0" w:color="auto"/>
            <w:left w:val="none" w:sz="0" w:space="0" w:color="auto"/>
            <w:bottom w:val="none" w:sz="0" w:space="0" w:color="auto"/>
            <w:right w:val="none" w:sz="0" w:space="0" w:color="auto"/>
          </w:divBdr>
        </w:div>
        <w:div w:id="1326470398">
          <w:marLeft w:val="0"/>
          <w:marRight w:val="0"/>
          <w:marTop w:val="0"/>
          <w:marBottom w:val="0"/>
          <w:divBdr>
            <w:top w:val="none" w:sz="0" w:space="0" w:color="auto"/>
            <w:left w:val="none" w:sz="0" w:space="0" w:color="auto"/>
            <w:bottom w:val="none" w:sz="0" w:space="0" w:color="auto"/>
            <w:right w:val="none" w:sz="0" w:space="0" w:color="auto"/>
          </w:divBdr>
        </w:div>
        <w:div w:id="1427505409">
          <w:marLeft w:val="0"/>
          <w:marRight w:val="0"/>
          <w:marTop w:val="0"/>
          <w:marBottom w:val="0"/>
          <w:divBdr>
            <w:top w:val="none" w:sz="0" w:space="0" w:color="auto"/>
            <w:left w:val="none" w:sz="0" w:space="0" w:color="auto"/>
            <w:bottom w:val="none" w:sz="0" w:space="0" w:color="auto"/>
            <w:right w:val="none" w:sz="0" w:space="0" w:color="auto"/>
          </w:divBdr>
        </w:div>
        <w:div w:id="1491478887">
          <w:marLeft w:val="0"/>
          <w:marRight w:val="0"/>
          <w:marTop w:val="0"/>
          <w:marBottom w:val="0"/>
          <w:divBdr>
            <w:top w:val="none" w:sz="0" w:space="0" w:color="auto"/>
            <w:left w:val="none" w:sz="0" w:space="0" w:color="auto"/>
            <w:bottom w:val="none" w:sz="0" w:space="0" w:color="auto"/>
            <w:right w:val="none" w:sz="0" w:space="0" w:color="auto"/>
          </w:divBdr>
        </w:div>
        <w:div w:id="1527907060">
          <w:marLeft w:val="0"/>
          <w:marRight w:val="0"/>
          <w:marTop w:val="0"/>
          <w:marBottom w:val="0"/>
          <w:divBdr>
            <w:top w:val="none" w:sz="0" w:space="0" w:color="auto"/>
            <w:left w:val="none" w:sz="0" w:space="0" w:color="auto"/>
            <w:bottom w:val="none" w:sz="0" w:space="0" w:color="auto"/>
            <w:right w:val="none" w:sz="0" w:space="0" w:color="auto"/>
          </w:divBdr>
        </w:div>
        <w:div w:id="1590381789">
          <w:marLeft w:val="0"/>
          <w:marRight w:val="0"/>
          <w:marTop w:val="0"/>
          <w:marBottom w:val="0"/>
          <w:divBdr>
            <w:top w:val="none" w:sz="0" w:space="0" w:color="auto"/>
            <w:left w:val="none" w:sz="0" w:space="0" w:color="auto"/>
            <w:bottom w:val="none" w:sz="0" w:space="0" w:color="auto"/>
            <w:right w:val="none" w:sz="0" w:space="0" w:color="auto"/>
          </w:divBdr>
        </w:div>
        <w:div w:id="1613589808">
          <w:marLeft w:val="0"/>
          <w:marRight w:val="0"/>
          <w:marTop w:val="0"/>
          <w:marBottom w:val="0"/>
          <w:divBdr>
            <w:top w:val="none" w:sz="0" w:space="0" w:color="auto"/>
            <w:left w:val="none" w:sz="0" w:space="0" w:color="auto"/>
            <w:bottom w:val="none" w:sz="0" w:space="0" w:color="auto"/>
            <w:right w:val="none" w:sz="0" w:space="0" w:color="auto"/>
          </w:divBdr>
        </w:div>
        <w:div w:id="1709060767">
          <w:marLeft w:val="0"/>
          <w:marRight w:val="0"/>
          <w:marTop w:val="0"/>
          <w:marBottom w:val="0"/>
          <w:divBdr>
            <w:top w:val="none" w:sz="0" w:space="0" w:color="auto"/>
            <w:left w:val="none" w:sz="0" w:space="0" w:color="auto"/>
            <w:bottom w:val="none" w:sz="0" w:space="0" w:color="auto"/>
            <w:right w:val="none" w:sz="0" w:space="0" w:color="auto"/>
          </w:divBdr>
        </w:div>
        <w:div w:id="1733311713">
          <w:marLeft w:val="0"/>
          <w:marRight w:val="0"/>
          <w:marTop w:val="0"/>
          <w:marBottom w:val="0"/>
          <w:divBdr>
            <w:top w:val="none" w:sz="0" w:space="0" w:color="auto"/>
            <w:left w:val="none" w:sz="0" w:space="0" w:color="auto"/>
            <w:bottom w:val="none" w:sz="0" w:space="0" w:color="auto"/>
            <w:right w:val="none" w:sz="0" w:space="0" w:color="auto"/>
          </w:divBdr>
        </w:div>
        <w:div w:id="1759402264">
          <w:marLeft w:val="0"/>
          <w:marRight w:val="0"/>
          <w:marTop w:val="0"/>
          <w:marBottom w:val="0"/>
          <w:divBdr>
            <w:top w:val="none" w:sz="0" w:space="0" w:color="auto"/>
            <w:left w:val="none" w:sz="0" w:space="0" w:color="auto"/>
            <w:bottom w:val="none" w:sz="0" w:space="0" w:color="auto"/>
            <w:right w:val="none" w:sz="0" w:space="0" w:color="auto"/>
          </w:divBdr>
        </w:div>
        <w:div w:id="1800567455">
          <w:marLeft w:val="0"/>
          <w:marRight w:val="0"/>
          <w:marTop w:val="0"/>
          <w:marBottom w:val="0"/>
          <w:divBdr>
            <w:top w:val="none" w:sz="0" w:space="0" w:color="auto"/>
            <w:left w:val="none" w:sz="0" w:space="0" w:color="auto"/>
            <w:bottom w:val="none" w:sz="0" w:space="0" w:color="auto"/>
            <w:right w:val="none" w:sz="0" w:space="0" w:color="auto"/>
          </w:divBdr>
        </w:div>
        <w:div w:id="1836992009">
          <w:marLeft w:val="0"/>
          <w:marRight w:val="0"/>
          <w:marTop w:val="0"/>
          <w:marBottom w:val="0"/>
          <w:divBdr>
            <w:top w:val="none" w:sz="0" w:space="0" w:color="auto"/>
            <w:left w:val="none" w:sz="0" w:space="0" w:color="auto"/>
            <w:bottom w:val="none" w:sz="0" w:space="0" w:color="auto"/>
            <w:right w:val="none" w:sz="0" w:space="0" w:color="auto"/>
          </w:divBdr>
        </w:div>
        <w:div w:id="1848592631">
          <w:marLeft w:val="0"/>
          <w:marRight w:val="0"/>
          <w:marTop w:val="0"/>
          <w:marBottom w:val="0"/>
          <w:divBdr>
            <w:top w:val="none" w:sz="0" w:space="0" w:color="auto"/>
            <w:left w:val="none" w:sz="0" w:space="0" w:color="auto"/>
            <w:bottom w:val="none" w:sz="0" w:space="0" w:color="auto"/>
            <w:right w:val="none" w:sz="0" w:space="0" w:color="auto"/>
          </w:divBdr>
        </w:div>
        <w:div w:id="1860657239">
          <w:marLeft w:val="0"/>
          <w:marRight w:val="0"/>
          <w:marTop w:val="0"/>
          <w:marBottom w:val="0"/>
          <w:divBdr>
            <w:top w:val="none" w:sz="0" w:space="0" w:color="auto"/>
            <w:left w:val="none" w:sz="0" w:space="0" w:color="auto"/>
            <w:bottom w:val="none" w:sz="0" w:space="0" w:color="auto"/>
            <w:right w:val="none" w:sz="0" w:space="0" w:color="auto"/>
          </w:divBdr>
        </w:div>
        <w:div w:id="1920364858">
          <w:marLeft w:val="0"/>
          <w:marRight w:val="0"/>
          <w:marTop w:val="0"/>
          <w:marBottom w:val="0"/>
          <w:divBdr>
            <w:top w:val="none" w:sz="0" w:space="0" w:color="auto"/>
            <w:left w:val="none" w:sz="0" w:space="0" w:color="auto"/>
            <w:bottom w:val="none" w:sz="0" w:space="0" w:color="auto"/>
            <w:right w:val="none" w:sz="0" w:space="0" w:color="auto"/>
          </w:divBdr>
        </w:div>
        <w:div w:id="2001885921">
          <w:marLeft w:val="0"/>
          <w:marRight w:val="0"/>
          <w:marTop w:val="0"/>
          <w:marBottom w:val="0"/>
          <w:divBdr>
            <w:top w:val="none" w:sz="0" w:space="0" w:color="auto"/>
            <w:left w:val="none" w:sz="0" w:space="0" w:color="auto"/>
            <w:bottom w:val="none" w:sz="0" w:space="0" w:color="auto"/>
            <w:right w:val="none" w:sz="0" w:space="0" w:color="auto"/>
          </w:divBdr>
        </w:div>
        <w:div w:id="2096853643">
          <w:marLeft w:val="0"/>
          <w:marRight w:val="0"/>
          <w:marTop w:val="0"/>
          <w:marBottom w:val="0"/>
          <w:divBdr>
            <w:top w:val="none" w:sz="0" w:space="0" w:color="auto"/>
            <w:left w:val="none" w:sz="0" w:space="0" w:color="auto"/>
            <w:bottom w:val="none" w:sz="0" w:space="0" w:color="auto"/>
            <w:right w:val="none" w:sz="0" w:space="0" w:color="auto"/>
          </w:divBdr>
        </w:div>
        <w:div w:id="2117822109">
          <w:marLeft w:val="0"/>
          <w:marRight w:val="0"/>
          <w:marTop w:val="0"/>
          <w:marBottom w:val="0"/>
          <w:divBdr>
            <w:top w:val="none" w:sz="0" w:space="0" w:color="auto"/>
            <w:left w:val="none" w:sz="0" w:space="0" w:color="auto"/>
            <w:bottom w:val="none" w:sz="0" w:space="0" w:color="auto"/>
            <w:right w:val="none" w:sz="0" w:space="0" w:color="auto"/>
          </w:divBdr>
        </w:div>
      </w:divsChild>
    </w:div>
    <w:div w:id="1767537498">
      <w:bodyDiv w:val="1"/>
      <w:marLeft w:val="0"/>
      <w:marRight w:val="0"/>
      <w:marTop w:val="0"/>
      <w:marBottom w:val="0"/>
      <w:divBdr>
        <w:top w:val="none" w:sz="0" w:space="0" w:color="auto"/>
        <w:left w:val="none" w:sz="0" w:space="0" w:color="auto"/>
        <w:bottom w:val="none" w:sz="0" w:space="0" w:color="auto"/>
        <w:right w:val="none" w:sz="0" w:space="0" w:color="auto"/>
      </w:divBdr>
    </w:div>
    <w:div w:id="1789927730">
      <w:bodyDiv w:val="1"/>
      <w:marLeft w:val="0"/>
      <w:marRight w:val="0"/>
      <w:marTop w:val="0"/>
      <w:marBottom w:val="0"/>
      <w:divBdr>
        <w:top w:val="none" w:sz="0" w:space="0" w:color="auto"/>
        <w:left w:val="none" w:sz="0" w:space="0" w:color="auto"/>
        <w:bottom w:val="none" w:sz="0" w:space="0" w:color="auto"/>
        <w:right w:val="none" w:sz="0" w:space="0" w:color="auto"/>
      </w:divBdr>
    </w:div>
    <w:div w:id="1818763231">
      <w:bodyDiv w:val="1"/>
      <w:marLeft w:val="0"/>
      <w:marRight w:val="0"/>
      <w:marTop w:val="0"/>
      <w:marBottom w:val="0"/>
      <w:divBdr>
        <w:top w:val="none" w:sz="0" w:space="0" w:color="auto"/>
        <w:left w:val="none" w:sz="0" w:space="0" w:color="auto"/>
        <w:bottom w:val="none" w:sz="0" w:space="0" w:color="auto"/>
        <w:right w:val="none" w:sz="0" w:space="0" w:color="auto"/>
      </w:divBdr>
      <w:divsChild>
        <w:div w:id="976572788">
          <w:marLeft w:val="0"/>
          <w:marRight w:val="0"/>
          <w:marTop w:val="0"/>
          <w:marBottom w:val="0"/>
          <w:divBdr>
            <w:top w:val="none" w:sz="0" w:space="0" w:color="auto"/>
            <w:left w:val="none" w:sz="0" w:space="0" w:color="auto"/>
            <w:bottom w:val="none" w:sz="0" w:space="0" w:color="auto"/>
            <w:right w:val="none" w:sz="0" w:space="0" w:color="auto"/>
          </w:divBdr>
          <w:divsChild>
            <w:div w:id="1237201291">
              <w:marLeft w:val="0"/>
              <w:marRight w:val="0"/>
              <w:marTop w:val="0"/>
              <w:marBottom w:val="0"/>
              <w:divBdr>
                <w:top w:val="none" w:sz="0" w:space="0" w:color="auto"/>
                <w:left w:val="none" w:sz="0" w:space="0" w:color="auto"/>
                <w:bottom w:val="none" w:sz="0" w:space="0" w:color="auto"/>
                <w:right w:val="none" w:sz="0" w:space="0" w:color="auto"/>
              </w:divBdr>
              <w:divsChild>
                <w:div w:id="1524321942">
                  <w:marLeft w:val="0"/>
                  <w:marRight w:val="0"/>
                  <w:marTop w:val="0"/>
                  <w:marBottom w:val="0"/>
                  <w:divBdr>
                    <w:top w:val="none" w:sz="0" w:space="0" w:color="auto"/>
                    <w:left w:val="none" w:sz="0" w:space="0" w:color="auto"/>
                    <w:bottom w:val="none" w:sz="0" w:space="0" w:color="auto"/>
                    <w:right w:val="none" w:sz="0" w:space="0" w:color="auto"/>
                  </w:divBdr>
                </w:div>
                <w:div w:id="209377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880686">
          <w:marLeft w:val="0"/>
          <w:marRight w:val="0"/>
          <w:marTop w:val="0"/>
          <w:marBottom w:val="0"/>
          <w:divBdr>
            <w:top w:val="none" w:sz="0" w:space="0" w:color="auto"/>
            <w:left w:val="none" w:sz="0" w:space="0" w:color="auto"/>
            <w:bottom w:val="none" w:sz="0" w:space="0" w:color="auto"/>
            <w:right w:val="none" w:sz="0" w:space="0" w:color="auto"/>
          </w:divBdr>
        </w:div>
      </w:divsChild>
    </w:div>
    <w:div w:id="1906984479">
      <w:bodyDiv w:val="1"/>
      <w:marLeft w:val="0"/>
      <w:marRight w:val="0"/>
      <w:marTop w:val="0"/>
      <w:marBottom w:val="0"/>
      <w:divBdr>
        <w:top w:val="none" w:sz="0" w:space="0" w:color="auto"/>
        <w:left w:val="none" w:sz="0" w:space="0" w:color="auto"/>
        <w:bottom w:val="none" w:sz="0" w:space="0" w:color="auto"/>
        <w:right w:val="none" w:sz="0" w:space="0" w:color="auto"/>
      </w:divBdr>
    </w:div>
    <w:div w:id="1924097051">
      <w:bodyDiv w:val="1"/>
      <w:marLeft w:val="0"/>
      <w:marRight w:val="0"/>
      <w:marTop w:val="0"/>
      <w:marBottom w:val="0"/>
      <w:divBdr>
        <w:top w:val="none" w:sz="0" w:space="0" w:color="auto"/>
        <w:left w:val="none" w:sz="0" w:space="0" w:color="auto"/>
        <w:bottom w:val="none" w:sz="0" w:space="0" w:color="auto"/>
        <w:right w:val="none" w:sz="0" w:space="0" w:color="auto"/>
      </w:divBdr>
      <w:divsChild>
        <w:div w:id="1820226404">
          <w:marLeft w:val="0"/>
          <w:marRight w:val="0"/>
          <w:marTop w:val="240"/>
          <w:marBottom w:val="0"/>
          <w:divBdr>
            <w:top w:val="none" w:sz="0" w:space="0" w:color="auto"/>
            <w:left w:val="none" w:sz="0" w:space="0" w:color="auto"/>
            <w:bottom w:val="none" w:sz="0" w:space="0" w:color="auto"/>
            <w:right w:val="none" w:sz="0" w:space="0" w:color="auto"/>
          </w:divBdr>
        </w:div>
        <w:div w:id="2054424983">
          <w:marLeft w:val="0"/>
          <w:marRight w:val="0"/>
          <w:marTop w:val="240"/>
          <w:marBottom w:val="0"/>
          <w:divBdr>
            <w:top w:val="none" w:sz="0" w:space="0" w:color="auto"/>
            <w:left w:val="none" w:sz="0" w:space="0" w:color="auto"/>
            <w:bottom w:val="none" w:sz="0" w:space="0" w:color="auto"/>
            <w:right w:val="none" w:sz="0" w:space="0" w:color="auto"/>
          </w:divBdr>
        </w:div>
      </w:divsChild>
    </w:div>
    <w:div w:id="1939094424">
      <w:bodyDiv w:val="1"/>
      <w:marLeft w:val="0"/>
      <w:marRight w:val="0"/>
      <w:marTop w:val="0"/>
      <w:marBottom w:val="0"/>
      <w:divBdr>
        <w:top w:val="none" w:sz="0" w:space="0" w:color="auto"/>
        <w:left w:val="none" w:sz="0" w:space="0" w:color="auto"/>
        <w:bottom w:val="none" w:sz="0" w:space="0" w:color="auto"/>
        <w:right w:val="none" w:sz="0" w:space="0" w:color="auto"/>
      </w:divBdr>
      <w:divsChild>
        <w:div w:id="1158306100">
          <w:marLeft w:val="0"/>
          <w:marRight w:val="0"/>
          <w:marTop w:val="240"/>
          <w:marBottom w:val="0"/>
          <w:divBdr>
            <w:top w:val="none" w:sz="0" w:space="0" w:color="auto"/>
            <w:left w:val="none" w:sz="0" w:space="0" w:color="auto"/>
            <w:bottom w:val="none" w:sz="0" w:space="0" w:color="auto"/>
            <w:right w:val="none" w:sz="0" w:space="0" w:color="auto"/>
          </w:divBdr>
        </w:div>
        <w:div w:id="1228608052">
          <w:marLeft w:val="0"/>
          <w:marRight w:val="0"/>
          <w:marTop w:val="240"/>
          <w:marBottom w:val="0"/>
          <w:divBdr>
            <w:top w:val="none" w:sz="0" w:space="0" w:color="auto"/>
            <w:left w:val="none" w:sz="0" w:space="0" w:color="auto"/>
            <w:bottom w:val="none" w:sz="0" w:space="0" w:color="auto"/>
            <w:right w:val="none" w:sz="0" w:space="0" w:color="auto"/>
          </w:divBdr>
        </w:div>
      </w:divsChild>
    </w:div>
    <w:div w:id="1970479257">
      <w:bodyDiv w:val="1"/>
      <w:marLeft w:val="0"/>
      <w:marRight w:val="0"/>
      <w:marTop w:val="0"/>
      <w:marBottom w:val="0"/>
      <w:divBdr>
        <w:top w:val="none" w:sz="0" w:space="0" w:color="auto"/>
        <w:left w:val="none" w:sz="0" w:space="0" w:color="auto"/>
        <w:bottom w:val="none" w:sz="0" w:space="0" w:color="auto"/>
        <w:right w:val="none" w:sz="0" w:space="0" w:color="auto"/>
      </w:divBdr>
    </w:div>
    <w:div w:id="2004234114">
      <w:bodyDiv w:val="1"/>
      <w:marLeft w:val="0"/>
      <w:marRight w:val="0"/>
      <w:marTop w:val="0"/>
      <w:marBottom w:val="0"/>
      <w:divBdr>
        <w:top w:val="none" w:sz="0" w:space="0" w:color="auto"/>
        <w:left w:val="none" w:sz="0" w:space="0" w:color="auto"/>
        <w:bottom w:val="none" w:sz="0" w:space="0" w:color="auto"/>
        <w:right w:val="none" w:sz="0" w:space="0" w:color="auto"/>
      </w:divBdr>
    </w:div>
    <w:div w:id="2021196494">
      <w:bodyDiv w:val="1"/>
      <w:marLeft w:val="0"/>
      <w:marRight w:val="0"/>
      <w:marTop w:val="0"/>
      <w:marBottom w:val="0"/>
      <w:divBdr>
        <w:top w:val="none" w:sz="0" w:space="0" w:color="auto"/>
        <w:left w:val="none" w:sz="0" w:space="0" w:color="auto"/>
        <w:bottom w:val="none" w:sz="0" w:space="0" w:color="auto"/>
        <w:right w:val="none" w:sz="0" w:space="0" w:color="auto"/>
      </w:divBdr>
    </w:div>
    <w:div w:id="2052264919">
      <w:bodyDiv w:val="1"/>
      <w:marLeft w:val="0"/>
      <w:marRight w:val="0"/>
      <w:marTop w:val="0"/>
      <w:marBottom w:val="0"/>
      <w:divBdr>
        <w:top w:val="none" w:sz="0" w:space="0" w:color="auto"/>
        <w:left w:val="none" w:sz="0" w:space="0" w:color="auto"/>
        <w:bottom w:val="none" w:sz="0" w:space="0" w:color="auto"/>
        <w:right w:val="none" w:sz="0" w:space="0" w:color="auto"/>
      </w:divBdr>
      <w:divsChild>
        <w:div w:id="1883442337">
          <w:marLeft w:val="0"/>
          <w:marRight w:val="0"/>
          <w:marTop w:val="0"/>
          <w:marBottom w:val="0"/>
          <w:divBdr>
            <w:top w:val="none" w:sz="0" w:space="0" w:color="auto"/>
            <w:left w:val="none" w:sz="0" w:space="0" w:color="auto"/>
            <w:bottom w:val="none" w:sz="0" w:space="0" w:color="auto"/>
            <w:right w:val="none" w:sz="0" w:space="0" w:color="auto"/>
          </w:divBdr>
        </w:div>
        <w:div w:id="1932276446">
          <w:marLeft w:val="0"/>
          <w:marRight w:val="0"/>
          <w:marTop w:val="0"/>
          <w:marBottom w:val="0"/>
          <w:divBdr>
            <w:top w:val="none" w:sz="0" w:space="0" w:color="auto"/>
            <w:left w:val="none" w:sz="0" w:space="0" w:color="auto"/>
            <w:bottom w:val="none" w:sz="0" w:space="0" w:color="auto"/>
            <w:right w:val="none" w:sz="0" w:space="0" w:color="auto"/>
          </w:divBdr>
        </w:div>
        <w:div w:id="2074742351">
          <w:marLeft w:val="0"/>
          <w:marRight w:val="0"/>
          <w:marTop w:val="0"/>
          <w:marBottom w:val="0"/>
          <w:divBdr>
            <w:top w:val="none" w:sz="0" w:space="0" w:color="auto"/>
            <w:left w:val="none" w:sz="0" w:space="0" w:color="auto"/>
            <w:bottom w:val="none" w:sz="0" w:space="0" w:color="auto"/>
            <w:right w:val="none" w:sz="0" w:space="0" w:color="auto"/>
          </w:divBdr>
        </w:div>
      </w:divsChild>
    </w:div>
    <w:div w:id="2063408323">
      <w:bodyDiv w:val="1"/>
      <w:marLeft w:val="0"/>
      <w:marRight w:val="0"/>
      <w:marTop w:val="0"/>
      <w:marBottom w:val="0"/>
      <w:divBdr>
        <w:top w:val="none" w:sz="0" w:space="0" w:color="auto"/>
        <w:left w:val="none" w:sz="0" w:space="0" w:color="auto"/>
        <w:bottom w:val="none" w:sz="0" w:space="0" w:color="auto"/>
        <w:right w:val="none" w:sz="0" w:space="0" w:color="auto"/>
      </w:divBdr>
    </w:div>
    <w:div w:id="2066681856">
      <w:bodyDiv w:val="1"/>
      <w:marLeft w:val="0"/>
      <w:marRight w:val="0"/>
      <w:marTop w:val="0"/>
      <w:marBottom w:val="0"/>
      <w:divBdr>
        <w:top w:val="none" w:sz="0" w:space="0" w:color="auto"/>
        <w:left w:val="none" w:sz="0" w:space="0" w:color="auto"/>
        <w:bottom w:val="none" w:sz="0" w:space="0" w:color="auto"/>
        <w:right w:val="none" w:sz="0" w:space="0" w:color="auto"/>
      </w:divBdr>
    </w:div>
    <w:div w:id="2081902196">
      <w:bodyDiv w:val="1"/>
      <w:marLeft w:val="0"/>
      <w:marRight w:val="0"/>
      <w:marTop w:val="0"/>
      <w:marBottom w:val="0"/>
      <w:divBdr>
        <w:top w:val="none" w:sz="0" w:space="0" w:color="auto"/>
        <w:left w:val="none" w:sz="0" w:space="0" w:color="auto"/>
        <w:bottom w:val="none" w:sz="0" w:space="0" w:color="auto"/>
        <w:right w:val="none" w:sz="0" w:space="0" w:color="auto"/>
      </w:divBdr>
      <w:divsChild>
        <w:div w:id="177618105">
          <w:marLeft w:val="0"/>
          <w:marRight w:val="0"/>
          <w:marTop w:val="240"/>
          <w:marBottom w:val="0"/>
          <w:divBdr>
            <w:top w:val="none" w:sz="0" w:space="0" w:color="auto"/>
            <w:left w:val="none" w:sz="0" w:space="0" w:color="auto"/>
            <w:bottom w:val="none" w:sz="0" w:space="0" w:color="auto"/>
            <w:right w:val="none" w:sz="0" w:space="0" w:color="auto"/>
          </w:divBdr>
        </w:div>
        <w:div w:id="600768669">
          <w:marLeft w:val="0"/>
          <w:marRight w:val="0"/>
          <w:marTop w:val="240"/>
          <w:marBottom w:val="0"/>
          <w:divBdr>
            <w:top w:val="none" w:sz="0" w:space="0" w:color="auto"/>
            <w:left w:val="none" w:sz="0" w:space="0" w:color="auto"/>
            <w:bottom w:val="none" w:sz="0" w:space="0" w:color="auto"/>
            <w:right w:val="none" w:sz="0" w:space="0" w:color="auto"/>
          </w:divBdr>
        </w:div>
      </w:divsChild>
    </w:div>
    <w:div w:id="2120172750">
      <w:bodyDiv w:val="1"/>
      <w:marLeft w:val="0"/>
      <w:marRight w:val="0"/>
      <w:marTop w:val="0"/>
      <w:marBottom w:val="0"/>
      <w:divBdr>
        <w:top w:val="none" w:sz="0" w:space="0" w:color="auto"/>
        <w:left w:val="none" w:sz="0" w:space="0" w:color="auto"/>
        <w:bottom w:val="none" w:sz="0" w:space="0" w:color="auto"/>
        <w:right w:val="none" w:sz="0" w:space="0" w:color="auto"/>
      </w:divBdr>
      <w:divsChild>
        <w:div w:id="567419647">
          <w:marLeft w:val="0"/>
          <w:marRight w:val="0"/>
          <w:marTop w:val="15"/>
          <w:marBottom w:val="0"/>
          <w:divBdr>
            <w:top w:val="none" w:sz="0" w:space="0" w:color="auto"/>
            <w:left w:val="none" w:sz="0" w:space="0" w:color="auto"/>
            <w:bottom w:val="none" w:sz="0" w:space="0" w:color="auto"/>
            <w:right w:val="none" w:sz="0" w:space="0" w:color="auto"/>
          </w:divBdr>
          <w:divsChild>
            <w:div w:id="538905855">
              <w:marLeft w:val="0"/>
              <w:marRight w:val="0"/>
              <w:marTop w:val="0"/>
              <w:marBottom w:val="0"/>
              <w:divBdr>
                <w:top w:val="none" w:sz="0" w:space="0" w:color="auto"/>
                <w:left w:val="none" w:sz="0" w:space="0" w:color="auto"/>
                <w:bottom w:val="none" w:sz="0" w:space="0" w:color="auto"/>
                <w:right w:val="none" w:sz="0" w:space="0" w:color="auto"/>
              </w:divBdr>
            </w:div>
          </w:divsChild>
        </w:div>
        <w:div w:id="1839609903">
          <w:marLeft w:val="0"/>
          <w:marRight w:val="0"/>
          <w:marTop w:val="15"/>
          <w:marBottom w:val="0"/>
          <w:divBdr>
            <w:top w:val="none" w:sz="0" w:space="0" w:color="auto"/>
            <w:left w:val="none" w:sz="0" w:space="0" w:color="auto"/>
            <w:bottom w:val="none" w:sz="0" w:space="0" w:color="auto"/>
            <w:right w:val="none" w:sz="0" w:space="0" w:color="auto"/>
          </w:divBdr>
          <w:divsChild>
            <w:div w:id="71508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700193">
      <w:bodyDiv w:val="1"/>
      <w:marLeft w:val="0"/>
      <w:marRight w:val="0"/>
      <w:marTop w:val="0"/>
      <w:marBottom w:val="0"/>
      <w:divBdr>
        <w:top w:val="none" w:sz="0" w:space="0" w:color="auto"/>
        <w:left w:val="none" w:sz="0" w:space="0" w:color="auto"/>
        <w:bottom w:val="none" w:sz="0" w:space="0" w:color="auto"/>
        <w:right w:val="none" w:sz="0" w:space="0" w:color="auto"/>
      </w:divBdr>
      <w:divsChild>
        <w:div w:id="869875613">
          <w:marLeft w:val="360"/>
          <w:marRight w:val="0"/>
          <w:marTop w:val="0"/>
          <w:marBottom w:val="72"/>
          <w:divBdr>
            <w:top w:val="none" w:sz="0" w:space="0" w:color="auto"/>
            <w:left w:val="none" w:sz="0" w:space="0" w:color="auto"/>
            <w:bottom w:val="none" w:sz="0" w:space="0" w:color="auto"/>
            <w:right w:val="none" w:sz="0" w:space="0" w:color="auto"/>
          </w:divBdr>
        </w:div>
        <w:div w:id="942614592">
          <w:marLeft w:val="360"/>
          <w:marRight w:val="0"/>
          <w:marTop w:val="0"/>
          <w:marBottom w:val="72"/>
          <w:divBdr>
            <w:top w:val="none" w:sz="0" w:space="0" w:color="auto"/>
            <w:left w:val="none" w:sz="0" w:space="0" w:color="auto"/>
            <w:bottom w:val="none" w:sz="0" w:space="0" w:color="auto"/>
            <w:right w:val="none" w:sz="0" w:space="0" w:color="auto"/>
          </w:divBdr>
        </w:div>
        <w:div w:id="1446271120">
          <w:marLeft w:val="360"/>
          <w:marRight w:val="0"/>
          <w:marTop w:val="0"/>
          <w:marBottom w:val="72"/>
          <w:divBdr>
            <w:top w:val="none" w:sz="0" w:space="0" w:color="auto"/>
            <w:left w:val="none" w:sz="0" w:space="0" w:color="auto"/>
            <w:bottom w:val="none" w:sz="0" w:space="0" w:color="auto"/>
            <w:right w:val="none" w:sz="0" w:space="0" w:color="auto"/>
          </w:divBdr>
        </w:div>
        <w:div w:id="2022200225">
          <w:marLeft w:val="360"/>
          <w:marRight w:val="0"/>
          <w:marTop w:val="72"/>
          <w:marBottom w:val="72"/>
          <w:divBdr>
            <w:top w:val="none" w:sz="0" w:space="0" w:color="auto"/>
            <w:left w:val="none" w:sz="0" w:space="0" w:color="auto"/>
            <w:bottom w:val="none" w:sz="0" w:space="0" w:color="auto"/>
            <w:right w:val="none" w:sz="0" w:space="0" w:color="auto"/>
          </w:divBdr>
        </w:div>
      </w:divsChild>
    </w:div>
    <w:div w:id="2144036449">
      <w:bodyDiv w:val="1"/>
      <w:marLeft w:val="0"/>
      <w:marRight w:val="0"/>
      <w:marTop w:val="0"/>
      <w:marBottom w:val="0"/>
      <w:divBdr>
        <w:top w:val="none" w:sz="0" w:space="0" w:color="auto"/>
        <w:left w:val="none" w:sz="0" w:space="0" w:color="auto"/>
        <w:bottom w:val="none" w:sz="0" w:space="0" w:color="auto"/>
        <w:right w:val="none" w:sz="0" w:space="0" w:color="auto"/>
      </w:divBdr>
      <w:divsChild>
        <w:div w:id="698239388">
          <w:marLeft w:val="0"/>
          <w:marRight w:val="0"/>
          <w:marTop w:val="0"/>
          <w:marBottom w:val="0"/>
          <w:divBdr>
            <w:top w:val="none" w:sz="0" w:space="0" w:color="auto"/>
            <w:left w:val="none" w:sz="0" w:space="0" w:color="auto"/>
            <w:bottom w:val="none" w:sz="0" w:space="0" w:color="auto"/>
            <w:right w:val="none" w:sz="0" w:space="0" w:color="auto"/>
          </w:divBdr>
          <w:divsChild>
            <w:div w:id="2101632331">
              <w:marLeft w:val="0"/>
              <w:marRight w:val="0"/>
              <w:marTop w:val="0"/>
              <w:marBottom w:val="0"/>
              <w:divBdr>
                <w:top w:val="none" w:sz="0" w:space="0" w:color="auto"/>
                <w:left w:val="none" w:sz="0" w:space="0" w:color="auto"/>
                <w:bottom w:val="none" w:sz="0" w:space="0" w:color="auto"/>
                <w:right w:val="none" w:sz="0" w:space="0" w:color="auto"/>
              </w:divBdr>
            </w:div>
          </w:divsChild>
        </w:div>
        <w:div w:id="900141954">
          <w:marLeft w:val="0"/>
          <w:marRight w:val="0"/>
          <w:marTop w:val="0"/>
          <w:marBottom w:val="0"/>
          <w:divBdr>
            <w:top w:val="none" w:sz="0" w:space="0" w:color="auto"/>
            <w:left w:val="none" w:sz="0" w:space="0" w:color="auto"/>
            <w:bottom w:val="none" w:sz="0" w:space="0" w:color="auto"/>
            <w:right w:val="none" w:sz="0" w:space="0" w:color="auto"/>
          </w:divBdr>
          <w:divsChild>
            <w:div w:id="189237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895221">
      <w:bodyDiv w:val="1"/>
      <w:marLeft w:val="0"/>
      <w:marRight w:val="0"/>
      <w:marTop w:val="0"/>
      <w:marBottom w:val="0"/>
      <w:divBdr>
        <w:top w:val="none" w:sz="0" w:space="0" w:color="auto"/>
        <w:left w:val="none" w:sz="0" w:space="0" w:color="auto"/>
        <w:bottom w:val="none" w:sz="0" w:space="0" w:color="auto"/>
        <w:right w:val="none" w:sz="0" w:space="0" w:color="auto"/>
      </w:divBdr>
      <w:divsChild>
        <w:div w:id="748577215">
          <w:marLeft w:val="0"/>
          <w:marRight w:val="0"/>
          <w:marTop w:val="0"/>
          <w:marBottom w:val="240"/>
          <w:divBdr>
            <w:top w:val="none" w:sz="0" w:space="0" w:color="auto"/>
            <w:left w:val="none" w:sz="0" w:space="0" w:color="auto"/>
            <w:bottom w:val="none" w:sz="0" w:space="0" w:color="auto"/>
            <w:right w:val="none" w:sz="0" w:space="0" w:color="auto"/>
          </w:divBdr>
          <w:divsChild>
            <w:div w:id="180170727">
              <w:marLeft w:val="0"/>
              <w:marRight w:val="0"/>
              <w:marTop w:val="72"/>
              <w:marBottom w:val="0"/>
              <w:divBdr>
                <w:top w:val="none" w:sz="0" w:space="0" w:color="auto"/>
                <w:left w:val="none" w:sz="0" w:space="0" w:color="auto"/>
                <w:bottom w:val="none" w:sz="0" w:space="0" w:color="auto"/>
                <w:right w:val="none" w:sz="0" w:space="0" w:color="auto"/>
              </w:divBdr>
            </w:div>
            <w:div w:id="294531250">
              <w:marLeft w:val="0"/>
              <w:marRight w:val="0"/>
              <w:marTop w:val="72"/>
              <w:marBottom w:val="0"/>
              <w:divBdr>
                <w:top w:val="none" w:sz="0" w:space="0" w:color="auto"/>
                <w:left w:val="none" w:sz="0" w:space="0" w:color="auto"/>
                <w:bottom w:val="none" w:sz="0" w:space="0" w:color="auto"/>
                <w:right w:val="none" w:sz="0" w:space="0" w:color="auto"/>
              </w:divBdr>
            </w:div>
            <w:div w:id="347801009">
              <w:marLeft w:val="0"/>
              <w:marRight w:val="0"/>
              <w:marTop w:val="72"/>
              <w:marBottom w:val="0"/>
              <w:divBdr>
                <w:top w:val="none" w:sz="0" w:space="0" w:color="auto"/>
                <w:left w:val="none" w:sz="0" w:space="0" w:color="auto"/>
                <w:bottom w:val="none" w:sz="0" w:space="0" w:color="auto"/>
                <w:right w:val="none" w:sz="0" w:space="0" w:color="auto"/>
              </w:divBdr>
            </w:div>
            <w:div w:id="934098591">
              <w:marLeft w:val="0"/>
              <w:marRight w:val="0"/>
              <w:marTop w:val="72"/>
              <w:marBottom w:val="0"/>
              <w:divBdr>
                <w:top w:val="none" w:sz="0" w:space="0" w:color="auto"/>
                <w:left w:val="none" w:sz="0" w:space="0" w:color="auto"/>
                <w:bottom w:val="none" w:sz="0" w:space="0" w:color="auto"/>
                <w:right w:val="none" w:sz="0" w:space="0" w:color="auto"/>
              </w:divBdr>
            </w:div>
            <w:div w:id="1425613817">
              <w:marLeft w:val="0"/>
              <w:marRight w:val="0"/>
              <w:marTop w:val="72"/>
              <w:marBottom w:val="0"/>
              <w:divBdr>
                <w:top w:val="none" w:sz="0" w:space="0" w:color="auto"/>
                <w:left w:val="none" w:sz="0" w:space="0" w:color="auto"/>
                <w:bottom w:val="none" w:sz="0" w:space="0" w:color="auto"/>
                <w:right w:val="none" w:sz="0" w:space="0" w:color="auto"/>
              </w:divBdr>
            </w:div>
            <w:div w:id="1708531134">
              <w:marLeft w:val="0"/>
              <w:marRight w:val="0"/>
              <w:marTop w:val="72"/>
              <w:marBottom w:val="0"/>
              <w:divBdr>
                <w:top w:val="none" w:sz="0" w:space="0" w:color="auto"/>
                <w:left w:val="none" w:sz="0" w:space="0" w:color="auto"/>
                <w:bottom w:val="none" w:sz="0" w:space="0" w:color="auto"/>
                <w:right w:val="none" w:sz="0" w:space="0" w:color="auto"/>
              </w:divBdr>
            </w:div>
          </w:divsChild>
        </w:div>
        <w:div w:id="1669213156">
          <w:marLeft w:val="0"/>
          <w:marRight w:val="0"/>
          <w:marTop w:val="0"/>
          <w:marBottom w:val="240"/>
          <w:divBdr>
            <w:top w:val="none" w:sz="0" w:space="0" w:color="auto"/>
            <w:left w:val="none" w:sz="0" w:space="0" w:color="auto"/>
            <w:bottom w:val="none" w:sz="0" w:space="0" w:color="auto"/>
            <w:right w:val="none" w:sz="0" w:space="0" w:color="auto"/>
          </w:divBdr>
          <w:divsChild>
            <w:div w:id="691998957">
              <w:marLeft w:val="0"/>
              <w:marRight w:val="0"/>
              <w:marTop w:val="72"/>
              <w:marBottom w:val="0"/>
              <w:divBdr>
                <w:top w:val="none" w:sz="0" w:space="0" w:color="auto"/>
                <w:left w:val="none" w:sz="0" w:space="0" w:color="auto"/>
                <w:bottom w:val="none" w:sz="0" w:space="0" w:color="auto"/>
                <w:right w:val="none" w:sz="0" w:space="0" w:color="auto"/>
              </w:divBdr>
              <w:divsChild>
                <w:div w:id="308093281">
                  <w:marLeft w:val="360"/>
                  <w:marRight w:val="0"/>
                  <w:marTop w:val="0"/>
                  <w:marBottom w:val="72"/>
                  <w:divBdr>
                    <w:top w:val="none" w:sz="0" w:space="0" w:color="auto"/>
                    <w:left w:val="none" w:sz="0" w:space="0" w:color="auto"/>
                    <w:bottom w:val="none" w:sz="0" w:space="0" w:color="auto"/>
                    <w:right w:val="none" w:sz="0" w:space="0" w:color="auto"/>
                  </w:divBdr>
                </w:div>
                <w:div w:id="431753650">
                  <w:marLeft w:val="360"/>
                  <w:marRight w:val="0"/>
                  <w:marTop w:val="0"/>
                  <w:marBottom w:val="72"/>
                  <w:divBdr>
                    <w:top w:val="none" w:sz="0" w:space="0" w:color="auto"/>
                    <w:left w:val="none" w:sz="0" w:space="0" w:color="auto"/>
                    <w:bottom w:val="none" w:sz="0" w:space="0" w:color="auto"/>
                    <w:right w:val="none" w:sz="0" w:space="0" w:color="auto"/>
                  </w:divBdr>
                </w:div>
                <w:div w:id="628753012">
                  <w:marLeft w:val="360"/>
                  <w:marRight w:val="0"/>
                  <w:marTop w:val="0"/>
                  <w:marBottom w:val="72"/>
                  <w:divBdr>
                    <w:top w:val="none" w:sz="0" w:space="0" w:color="auto"/>
                    <w:left w:val="none" w:sz="0" w:space="0" w:color="auto"/>
                    <w:bottom w:val="none" w:sz="0" w:space="0" w:color="auto"/>
                    <w:right w:val="none" w:sz="0" w:space="0" w:color="auto"/>
                  </w:divBdr>
                </w:div>
                <w:div w:id="657539079">
                  <w:marLeft w:val="360"/>
                  <w:marRight w:val="0"/>
                  <w:marTop w:val="0"/>
                  <w:marBottom w:val="72"/>
                  <w:divBdr>
                    <w:top w:val="none" w:sz="0" w:space="0" w:color="auto"/>
                    <w:left w:val="none" w:sz="0" w:space="0" w:color="auto"/>
                    <w:bottom w:val="none" w:sz="0" w:space="0" w:color="auto"/>
                    <w:right w:val="none" w:sz="0" w:space="0" w:color="auto"/>
                  </w:divBdr>
                </w:div>
                <w:div w:id="717431806">
                  <w:marLeft w:val="360"/>
                  <w:marRight w:val="0"/>
                  <w:marTop w:val="0"/>
                  <w:marBottom w:val="72"/>
                  <w:divBdr>
                    <w:top w:val="none" w:sz="0" w:space="0" w:color="auto"/>
                    <w:left w:val="none" w:sz="0" w:space="0" w:color="auto"/>
                    <w:bottom w:val="none" w:sz="0" w:space="0" w:color="auto"/>
                    <w:right w:val="none" w:sz="0" w:space="0" w:color="auto"/>
                  </w:divBdr>
                </w:div>
                <w:div w:id="828012648">
                  <w:marLeft w:val="360"/>
                  <w:marRight w:val="0"/>
                  <w:marTop w:val="0"/>
                  <w:marBottom w:val="72"/>
                  <w:divBdr>
                    <w:top w:val="none" w:sz="0" w:space="0" w:color="auto"/>
                    <w:left w:val="none" w:sz="0" w:space="0" w:color="auto"/>
                    <w:bottom w:val="none" w:sz="0" w:space="0" w:color="auto"/>
                    <w:right w:val="none" w:sz="0" w:space="0" w:color="auto"/>
                  </w:divBdr>
                </w:div>
                <w:div w:id="1047921647">
                  <w:marLeft w:val="360"/>
                  <w:marRight w:val="0"/>
                  <w:marTop w:val="0"/>
                  <w:marBottom w:val="72"/>
                  <w:divBdr>
                    <w:top w:val="none" w:sz="0" w:space="0" w:color="auto"/>
                    <w:left w:val="none" w:sz="0" w:space="0" w:color="auto"/>
                    <w:bottom w:val="none" w:sz="0" w:space="0" w:color="auto"/>
                    <w:right w:val="none" w:sz="0" w:space="0" w:color="auto"/>
                  </w:divBdr>
                </w:div>
                <w:div w:id="1057124943">
                  <w:marLeft w:val="360"/>
                  <w:marRight w:val="0"/>
                  <w:marTop w:val="72"/>
                  <w:marBottom w:val="72"/>
                  <w:divBdr>
                    <w:top w:val="none" w:sz="0" w:space="0" w:color="auto"/>
                    <w:left w:val="none" w:sz="0" w:space="0" w:color="auto"/>
                    <w:bottom w:val="none" w:sz="0" w:space="0" w:color="auto"/>
                    <w:right w:val="none" w:sz="0" w:space="0" w:color="auto"/>
                  </w:divBdr>
                </w:div>
                <w:div w:id="1466391319">
                  <w:marLeft w:val="360"/>
                  <w:marRight w:val="0"/>
                  <w:marTop w:val="0"/>
                  <w:marBottom w:val="72"/>
                  <w:divBdr>
                    <w:top w:val="none" w:sz="0" w:space="0" w:color="auto"/>
                    <w:left w:val="none" w:sz="0" w:space="0" w:color="auto"/>
                    <w:bottom w:val="none" w:sz="0" w:space="0" w:color="auto"/>
                    <w:right w:val="none" w:sz="0" w:space="0" w:color="auto"/>
                  </w:divBdr>
                </w:div>
                <w:div w:id="1500344087">
                  <w:marLeft w:val="360"/>
                  <w:marRight w:val="0"/>
                  <w:marTop w:val="0"/>
                  <w:marBottom w:val="72"/>
                  <w:divBdr>
                    <w:top w:val="none" w:sz="0" w:space="0" w:color="auto"/>
                    <w:left w:val="none" w:sz="0" w:space="0" w:color="auto"/>
                    <w:bottom w:val="none" w:sz="0" w:space="0" w:color="auto"/>
                    <w:right w:val="none" w:sz="0" w:space="0" w:color="auto"/>
                  </w:divBdr>
                </w:div>
                <w:div w:id="1520847046">
                  <w:marLeft w:val="360"/>
                  <w:marRight w:val="0"/>
                  <w:marTop w:val="0"/>
                  <w:marBottom w:val="72"/>
                  <w:divBdr>
                    <w:top w:val="none" w:sz="0" w:space="0" w:color="auto"/>
                    <w:left w:val="none" w:sz="0" w:space="0" w:color="auto"/>
                    <w:bottom w:val="none" w:sz="0" w:space="0" w:color="auto"/>
                    <w:right w:val="none" w:sz="0" w:space="0" w:color="auto"/>
                  </w:divBdr>
                </w:div>
                <w:div w:id="1587423833">
                  <w:marLeft w:val="360"/>
                  <w:marRight w:val="0"/>
                  <w:marTop w:val="0"/>
                  <w:marBottom w:val="72"/>
                  <w:divBdr>
                    <w:top w:val="none" w:sz="0" w:space="0" w:color="auto"/>
                    <w:left w:val="none" w:sz="0" w:space="0" w:color="auto"/>
                    <w:bottom w:val="none" w:sz="0" w:space="0" w:color="auto"/>
                    <w:right w:val="none" w:sz="0" w:space="0" w:color="auto"/>
                  </w:divBdr>
                </w:div>
                <w:div w:id="1739353293">
                  <w:marLeft w:val="360"/>
                  <w:marRight w:val="0"/>
                  <w:marTop w:val="0"/>
                  <w:marBottom w:val="72"/>
                  <w:divBdr>
                    <w:top w:val="none" w:sz="0" w:space="0" w:color="auto"/>
                    <w:left w:val="none" w:sz="0" w:space="0" w:color="auto"/>
                    <w:bottom w:val="none" w:sz="0" w:space="0" w:color="auto"/>
                    <w:right w:val="none" w:sz="0" w:space="0" w:color="auto"/>
                  </w:divBdr>
                </w:div>
                <w:div w:id="1843277622">
                  <w:marLeft w:val="360"/>
                  <w:marRight w:val="0"/>
                  <w:marTop w:val="0"/>
                  <w:marBottom w:val="72"/>
                  <w:divBdr>
                    <w:top w:val="none" w:sz="0" w:space="0" w:color="auto"/>
                    <w:left w:val="none" w:sz="0" w:space="0" w:color="auto"/>
                    <w:bottom w:val="none" w:sz="0" w:space="0" w:color="auto"/>
                    <w:right w:val="none" w:sz="0" w:space="0" w:color="auto"/>
                  </w:divBdr>
                </w:div>
                <w:div w:id="1872180257">
                  <w:marLeft w:val="360"/>
                  <w:marRight w:val="0"/>
                  <w:marTop w:val="0"/>
                  <w:marBottom w:val="72"/>
                  <w:divBdr>
                    <w:top w:val="none" w:sz="0" w:space="0" w:color="auto"/>
                    <w:left w:val="none" w:sz="0" w:space="0" w:color="auto"/>
                    <w:bottom w:val="none" w:sz="0" w:space="0" w:color="auto"/>
                    <w:right w:val="none" w:sz="0" w:space="0" w:color="auto"/>
                  </w:divBdr>
                </w:div>
                <w:div w:id="1915971654">
                  <w:marLeft w:val="360"/>
                  <w:marRight w:val="0"/>
                  <w:marTop w:val="0"/>
                  <w:marBottom w:val="72"/>
                  <w:divBdr>
                    <w:top w:val="none" w:sz="0" w:space="0" w:color="auto"/>
                    <w:left w:val="none" w:sz="0" w:space="0" w:color="auto"/>
                    <w:bottom w:val="none" w:sz="0" w:space="0" w:color="auto"/>
                    <w:right w:val="none" w:sz="0" w:space="0" w:color="auto"/>
                  </w:divBdr>
                </w:div>
                <w:div w:id="2053849093">
                  <w:marLeft w:val="360"/>
                  <w:marRight w:val="0"/>
                  <w:marTop w:val="0"/>
                  <w:marBottom w:val="72"/>
                  <w:divBdr>
                    <w:top w:val="none" w:sz="0" w:space="0" w:color="auto"/>
                    <w:left w:val="none" w:sz="0" w:space="0" w:color="auto"/>
                    <w:bottom w:val="none" w:sz="0" w:space="0" w:color="auto"/>
                    <w:right w:val="none" w:sz="0" w:space="0" w:color="auto"/>
                  </w:divBdr>
                </w:div>
                <w:div w:id="2093768385">
                  <w:marLeft w:val="360"/>
                  <w:marRight w:val="0"/>
                  <w:marTop w:val="0"/>
                  <w:marBottom w:val="72"/>
                  <w:divBdr>
                    <w:top w:val="none" w:sz="0" w:space="0" w:color="auto"/>
                    <w:left w:val="none" w:sz="0" w:space="0" w:color="auto"/>
                    <w:bottom w:val="none" w:sz="0" w:space="0" w:color="auto"/>
                    <w:right w:val="none" w:sz="0" w:space="0" w:color="auto"/>
                  </w:divBdr>
                </w:div>
              </w:divsChild>
            </w:div>
            <w:div w:id="1970890043">
              <w:marLeft w:val="0"/>
              <w:marRight w:val="0"/>
              <w:marTop w:val="72"/>
              <w:marBottom w:val="0"/>
              <w:divBdr>
                <w:top w:val="none" w:sz="0" w:space="0" w:color="auto"/>
                <w:left w:val="none" w:sz="0" w:space="0" w:color="auto"/>
                <w:bottom w:val="none" w:sz="0" w:space="0" w:color="auto"/>
                <w:right w:val="none" w:sz="0" w:space="0" w:color="auto"/>
              </w:divBdr>
              <w:divsChild>
                <w:div w:id="36636232">
                  <w:marLeft w:val="360"/>
                  <w:marRight w:val="0"/>
                  <w:marTop w:val="0"/>
                  <w:marBottom w:val="72"/>
                  <w:divBdr>
                    <w:top w:val="none" w:sz="0" w:space="0" w:color="auto"/>
                    <w:left w:val="none" w:sz="0" w:space="0" w:color="auto"/>
                    <w:bottom w:val="none" w:sz="0" w:space="0" w:color="auto"/>
                    <w:right w:val="none" w:sz="0" w:space="0" w:color="auto"/>
                  </w:divBdr>
                </w:div>
                <w:div w:id="202250031">
                  <w:marLeft w:val="360"/>
                  <w:marRight w:val="0"/>
                  <w:marTop w:val="0"/>
                  <w:marBottom w:val="72"/>
                  <w:divBdr>
                    <w:top w:val="none" w:sz="0" w:space="0" w:color="auto"/>
                    <w:left w:val="none" w:sz="0" w:space="0" w:color="auto"/>
                    <w:bottom w:val="none" w:sz="0" w:space="0" w:color="auto"/>
                    <w:right w:val="none" w:sz="0" w:space="0" w:color="auto"/>
                  </w:divBdr>
                </w:div>
                <w:div w:id="278531366">
                  <w:marLeft w:val="360"/>
                  <w:marRight w:val="0"/>
                  <w:marTop w:val="0"/>
                  <w:marBottom w:val="72"/>
                  <w:divBdr>
                    <w:top w:val="none" w:sz="0" w:space="0" w:color="auto"/>
                    <w:left w:val="none" w:sz="0" w:space="0" w:color="auto"/>
                    <w:bottom w:val="none" w:sz="0" w:space="0" w:color="auto"/>
                    <w:right w:val="none" w:sz="0" w:space="0" w:color="auto"/>
                  </w:divBdr>
                </w:div>
                <w:div w:id="327949350">
                  <w:marLeft w:val="360"/>
                  <w:marRight w:val="0"/>
                  <w:marTop w:val="72"/>
                  <w:marBottom w:val="72"/>
                  <w:divBdr>
                    <w:top w:val="none" w:sz="0" w:space="0" w:color="auto"/>
                    <w:left w:val="none" w:sz="0" w:space="0" w:color="auto"/>
                    <w:bottom w:val="none" w:sz="0" w:space="0" w:color="auto"/>
                    <w:right w:val="none" w:sz="0" w:space="0" w:color="auto"/>
                  </w:divBdr>
                </w:div>
                <w:div w:id="649208203">
                  <w:marLeft w:val="360"/>
                  <w:marRight w:val="0"/>
                  <w:marTop w:val="0"/>
                  <w:marBottom w:val="72"/>
                  <w:divBdr>
                    <w:top w:val="none" w:sz="0" w:space="0" w:color="auto"/>
                    <w:left w:val="none" w:sz="0" w:space="0" w:color="auto"/>
                    <w:bottom w:val="none" w:sz="0" w:space="0" w:color="auto"/>
                    <w:right w:val="none" w:sz="0" w:space="0" w:color="auto"/>
                  </w:divBdr>
                </w:div>
                <w:div w:id="872039576">
                  <w:marLeft w:val="360"/>
                  <w:marRight w:val="0"/>
                  <w:marTop w:val="0"/>
                  <w:marBottom w:val="72"/>
                  <w:divBdr>
                    <w:top w:val="none" w:sz="0" w:space="0" w:color="auto"/>
                    <w:left w:val="none" w:sz="0" w:space="0" w:color="auto"/>
                    <w:bottom w:val="none" w:sz="0" w:space="0" w:color="auto"/>
                    <w:right w:val="none" w:sz="0" w:space="0" w:color="auto"/>
                  </w:divBdr>
                </w:div>
                <w:div w:id="1059018712">
                  <w:marLeft w:val="360"/>
                  <w:marRight w:val="0"/>
                  <w:marTop w:val="0"/>
                  <w:marBottom w:val="72"/>
                  <w:divBdr>
                    <w:top w:val="none" w:sz="0" w:space="0" w:color="auto"/>
                    <w:left w:val="none" w:sz="0" w:space="0" w:color="auto"/>
                    <w:bottom w:val="none" w:sz="0" w:space="0" w:color="auto"/>
                    <w:right w:val="none" w:sz="0" w:space="0" w:color="auto"/>
                  </w:divBdr>
                </w:div>
                <w:div w:id="1199661555">
                  <w:marLeft w:val="360"/>
                  <w:marRight w:val="0"/>
                  <w:marTop w:val="0"/>
                  <w:marBottom w:val="72"/>
                  <w:divBdr>
                    <w:top w:val="none" w:sz="0" w:space="0" w:color="auto"/>
                    <w:left w:val="none" w:sz="0" w:space="0" w:color="auto"/>
                    <w:bottom w:val="none" w:sz="0" w:space="0" w:color="auto"/>
                    <w:right w:val="none" w:sz="0" w:space="0" w:color="auto"/>
                  </w:divBdr>
                </w:div>
                <w:div w:id="1252155518">
                  <w:marLeft w:val="360"/>
                  <w:marRight w:val="0"/>
                  <w:marTop w:val="0"/>
                  <w:marBottom w:val="72"/>
                  <w:divBdr>
                    <w:top w:val="none" w:sz="0" w:space="0" w:color="auto"/>
                    <w:left w:val="none" w:sz="0" w:space="0" w:color="auto"/>
                    <w:bottom w:val="none" w:sz="0" w:space="0" w:color="auto"/>
                    <w:right w:val="none" w:sz="0" w:space="0" w:color="auto"/>
                  </w:divBdr>
                </w:div>
                <w:div w:id="1371999945">
                  <w:marLeft w:val="360"/>
                  <w:marRight w:val="0"/>
                  <w:marTop w:val="0"/>
                  <w:marBottom w:val="72"/>
                  <w:divBdr>
                    <w:top w:val="none" w:sz="0" w:space="0" w:color="auto"/>
                    <w:left w:val="none" w:sz="0" w:space="0" w:color="auto"/>
                    <w:bottom w:val="none" w:sz="0" w:space="0" w:color="auto"/>
                    <w:right w:val="none" w:sz="0" w:space="0" w:color="auto"/>
                  </w:divBdr>
                </w:div>
                <w:div w:id="1431975382">
                  <w:marLeft w:val="360"/>
                  <w:marRight w:val="0"/>
                  <w:marTop w:val="0"/>
                  <w:marBottom w:val="72"/>
                  <w:divBdr>
                    <w:top w:val="none" w:sz="0" w:space="0" w:color="auto"/>
                    <w:left w:val="none" w:sz="0" w:space="0" w:color="auto"/>
                    <w:bottom w:val="none" w:sz="0" w:space="0" w:color="auto"/>
                    <w:right w:val="none" w:sz="0" w:space="0" w:color="auto"/>
                  </w:divBdr>
                </w:div>
                <w:div w:id="1460536870">
                  <w:marLeft w:val="360"/>
                  <w:marRight w:val="0"/>
                  <w:marTop w:val="0"/>
                  <w:marBottom w:val="72"/>
                  <w:divBdr>
                    <w:top w:val="none" w:sz="0" w:space="0" w:color="auto"/>
                    <w:left w:val="none" w:sz="0" w:space="0" w:color="auto"/>
                    <w:bottom w:val="none" w:sz="0" w:space="0" w:color="auto"/>
                    <w:right w:val="none" w:sz="0" w:space="0" w:color="auto"/>
                  </w:divBdr>
                </w:div>
                <w:div w:id="1474979586">
                  <w:marLeft w:val="360"/>
                  <w:marRight w:val="0"/>
                  <w:marTop w:val="0"/>
                  <w:marBottom w:val="72"/>
                  <w:divBdr>
                    <w:top w:val="none" w:sz="0" w:space="0" w:color="auto"/>
                    <w:left w:val="none" w:sz="0" w:space="0" w:color="auto"/>
                    <w:bottom w:val="none" w:sz="0" w:space="0" w:color="auto"/>
                    <w:right w:val="none" w:sz="0" w:space="0" w:color="auto"/>
                  </w:divBdr>
                </w:div>
                <w:div w:id="1547983433">
                  <w:marLeft w:val="360"/>
                  <w:marRight w:val="0"/>
                  <w:marTop w:val="0"/>
                  <w:marBottom w:val="72"/>
                  <w:divBdr>
                    <w:top w:val="none" w:sz="0" w:space="0" w:color="auto"/>
                    <w:left w:val="none" w:sz="0" w:space="0" w:color="auto"/>
                    <w:bottom w:val="none" w:sz="0" w:space="0" w:color="auto"/>
                    <w:right w:val="none" w:sz="0" w:space="0" w:color="auto"/>
                  </w:divBdr>
                </w:div>
                <w:div w:id="1648629572">
                  <w:marLeft w:val="360"/>
                  <w:marRight w:val="0"/>
                  <w:marTop w:val="0"/>
                  <w:marBottom w:val="72"/>
                  <w:divBdr>
                    <w:top w:val="none" w:sz="0" w:space="0" w:color="auto"/>
                    <w:left w:val="none" w:sz="0" w:space="0" w:color="auto"/>
                    <w:bottom w:val="none" w:sz="0" w:space="0" w:color="auto"/>
                    <w:right w:val="none" w:sz="0" w:space="0" w:color="auto"/>
                  </w:divBdr>
                </w:div>
                <w:div w:id="1822427509">
                  <w:marLeft w:val="360"/>
                  <w:marRight w:val="0"/>
                  <w:marTop w:val="0"/>
                  <w:marBottom w:val="72"/>
                  <w:divBdr>
                    <w:top w:val="none" w:sz="0" w:space="0" w:color="auto"/>
                    <w:left w:val="none" w:sz="0" w:space="0" w:color="auto"/>
                    <w:bottom w:val="none" w:sz="0" w:space="0" w:color="auto"/>
                    <w:right w:val="none" w:sz="0" w:space="0" w:color="auto"/>
                  </w:divBdr>
                </w:div>
                <w:div w:id="1904559361">
                  <w:marLeft w:val="360"/>
                  <w:marRight w:val="0"/>
                  <w:marTop w:val="0"/>
                  <w:marBottom w:val="72"/>
                  <w:divBdr>
                    <w:top w:val="none" w:sz="0" w:space="0" w:color="auto"/>
                    <w:left w:val="none" w:sz="0" w:space="0" w:color="auto"/>
                    <w:bottom w:val="none" w:sz="0" w:space="0" w:color="auto"/>
                    <w:right w:val="none" w:sz="0" w:space="0" w:color="auto"/>
                  </w:divBdr>
                </w:div>
                <w:div w:id="1904951170">
                  <w:marLeft w:val="360"/>
                  <w:marRight w:val="0"/>
                  <w:marTop w:val="0"/>
                  <w:marBottom w:val="72"/>
                  <w:divBdr>
                    <w:top w:val="none" w:sz="0" w:space="0" w:color="auto"/>
                    <w:left w:val="none" w:sz="0" w:space="0" w:color="auto"/>
                    <w:bottom w:val="none" w:sz="0" w:space="0" w:color="auto"/>
                    <w:right w:val="none" w:sz="0" w:space="0" w:color="auto"/>
                  </w:divBdr>
                </w:div>
                <w:div w:id="2049142386">
                  <w:marLeft w:val="360"/>
                  <w:marRight w:val="0"/>
                  <w:marTop w:val="0"/>
                  <w:marBottom w:val="72"/>
                  <w:divBdr>
                    <w:top w:val="none" w:sz="0" w:space="0" w:color="auto"/>
                    <w:left w:val="none" w:sz="0" w:space="0" w:color="auto"/>
                    <w:bottom w:val="none" w:sz="0" w:space="0" w:color="auto"/>
                    <w:right w:val="none" w:sz="0" w:space="0" w:color="auto"/>
                  </w:divBdr>
                </w:div>
                <w:div w:id="2049909758">
                  <w:marLeft w:val="360"/>
                  <w:marRight w:val="0"/>
                  <w:marTop w:val="0"/>
                  <w:marBottom w:val="72"/>
                  <w:divBdr>
                    <w:top w:val="none" w:sz="0" w:space="0" w:color="auto"/>
                    <w:left w:val="none" w:sz="0" w:space="0" w:color="auto"/>
                    <w:bottom w:val="none" w:sz="0" w:space="0" w:color="auto"/>
                    <w:right w:val="none" w:sz="0" w:space="0" w:color="auto"/>
                  </w:divBdr>
                </w:div>
                <w:div w:id="208451948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bip.strzelceopolskie.pl/Zamowienia/index.html" TargetMode="External"/><Relationship Id="rId13" Type="http://schemas.openxmlformats.org/officeDocument/2006/relationships/hyperlink" Target="https://ezamowienia.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search/list/ocds-148610-6d2c2ff8-28e0-469f-8d87-d0ae1945607c"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odrecznik.mc.gov.pl/mediawiki/index.php?title=Podpis_zaawansowany"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rzetargi@strzelceopolskie.eu" TargetMode="External"/><Relationship Id="rId4" Type="http://schemas.openxmlformats.org/officeDocument/2006/relationships/settings" Target="settings.xml"/><Relationship Id="rId9" Type="http://schemas.openxmlformats.org/officeDocument/2006/relationships/hyperlink" Target="https://ezamowienia.gov.pl/mp-client/search/list/ocds-148610-6d2c2ff8-28e0-469f-8d87-d0ae1945607c"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8B4427-6C17-4A19-BD9C-D120451B2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10760</Words>
  <Characters>64563</Characters>
  <Application>Microsoft Office Word</Application>
  <DocSecurity>0</DocSecurity>
  <Lines>538</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75173</CharactersWithSpaces>
  <SharedDoc>false</SharedDoc>
  <HLinks>
    <vt:vector size="264" baseType="variant">
      <vt:variant>
        <vt:i4>5701708</vt:i4>
      </vt:variant>
      <vt:variant>
        <vt:i4>348</vt:i4>
      </vt:variant>
      <vt:variant>
        <vt:i4>0</vt:i4>
      </vt:variant>
      <vt:variant>
        <vt:i4>5</vt:i4>
      </vt:variant>
      <vt:variant>
        <vt:lpwstr>https://sip.lex.pl/</vt:lpwstr>
      </vt:variant>
      <vt:variant>
        <vt:lpwstr>/dokument/68255240#art%2814%29</vt:lpwstr>
      </vt:variant>
      <vt:variant>
        <vt:i4>5701707</vt:i4>
      </vt:variant>
      <vt:variant>
        <vt:i4>345</vt:i4>
      </vt:variant>
      <vt:variant>
        <vt:i4>0</vt:i4>
      </vt:variant>
      <vt:variant>
        <vt:i4>5</vt:i4>
      </vt:variant>
      <vt:variant>
        <vt:lpwstr>https://sip.lex.pl/</vt:lpwstr>
      </vt:variant>
      <vt:variant>
        <vt:lpwstr>/dokument/68255240#art%2813%29</vt:lpwstr>
      </vt:variant>
      <vt:variant>
        <vt:i4>6684715</vt:i4>
      </vt:variant>
      <vt:variant>
        <vt:i4>291</vt:i4>
      </vt:variant>
      <vt:variant>
        <vt:i4>0</vt:i4>
      </vt:variant>
      <vt:variant>
        <vt:i4>5</vt:i4>
      </vt:variant>
      <vt:variant>
        <vt:lpwstr>http://bip.strzelceopolskie.pl/</vt:lpwstr>
      </vt:variant>
      <vt:variant>
        <vt:lpwstr/>
      </vt:variant>
      <vt:variant>
        <vt:i4>2687032</vt:i4>
      </vt:variant>
      <vt:variant>
        <vt:i4>282</vt:i4>
      </vt:variant>
      <vt:variant>
        <vt:i4>0</vt:i4>
      </vt:variant>
      <vt:variant>
        <vt:i4>5</vt:i4>
      </vt:variant>
      <vt:variant>
        <vt:lpwstr>http://sip.lex.pl/</vt:lpwstr>
      </vt:variant>
      <vt:variant>
        <vt:lpwstr>/hipertekst/17074707_art%2891%29_1?pit=2016-02-21</vt:lpwstr>
      </vt:variant>
      <vt:variant>
        <vt:i4>2687032</vt:i4>
      </vt:variant>
      <vt:variant>
        <vt:i4>279</vt:i4>
      </vt:variant>
      <vt:variant>
        <vt:i4>0</vt:i4>
      </vt:variant>
      <vt:variant>
        <vt:i4>5</vt:i4>
      </vt:variant>
      <vt:variant>
        <vt:lpwstr>http://sip.lex.pl/</vt:lpwstr>
      </vt:variant>
      <vt:variant>
        <vt:lpwstr>/hipertekst/17074707_art%2891%29_1?pit=2016-02-21</vt:lpwstr>
      </vt:variant>
      <vt:variant>
        <vt:i4>2228296</vt:i4>
      </vt:variant>
      <vt:variant>
        <vt:i4>276</vt:i4>
      </vt:variant>
      <vt:variant>
        <vt:i4>0</vt:i4>
      </vt:variant>
      <vt:variant>
        <vt:i4>5</vt:i4>
      </vt:variant>
      <vt:variant>
        <vt:lpwstr>mailto:h.waloszek@strzelceopolskie.pl</vt:lpwstr>
      </vt:variant>
      <vt:variant>
        <vt:lpwstr/>
      </vt:variant>
      <vt:variant>
        <vt:i4>4456522</vt:i4>
      </vt:variant>
      <vt:variant>
        <vt:i4>273</vt:i4>
      </vt:variant>
      <vt:variant>
        <vt:i4>0</vt:i4>
      </vt:variant>
      <vt:variant>
        <vt:i4>5</vt:i4>
      </vt:variant>
      <vt:variant>
        <vt:lpwstr>https://sip.lex.pl/</vt:lpwstr>
      </vt:variant>
      <vt:variant>
        <vt:lpwstr>/dokument/17074707#art(24)ust(5)pkt(1)</vt:lpwstr>
      </vt:variant>
      <vt:variant>
        <vt:i4>5505026</vt:i4>
      </vt:variant>
      <vt:variant>
        <vt:i4>270</vt:i4>
      </vt:variant>
      <vt:variant>
        <vt:i4>0</vt:i4>
      </vt:variant>
      <vt:variant>
        <vt:i4>5</vt:i4>
      </vt:variant>
      <vt:variant>
        <vt:lpwstr>https://sip.lex.pl/</vt:lpwstr>
      </vt:variant>
      <vt:variant>
        <vt:lpwstr>/dokument/16796118</vt:lpwstr>
      </vt:variant>
      <vt:variant>
        <vt:i4>1966135</vt:i4>
      </vt:variant>
      <vt:variant>
        <vt:i4>224</vt:i4>
      </vt:variant>
      <vt:variant>
        <vt:i4>0</vt:i4>
      </vt:variant>
      <vt:variant>
        <vt:i4>5</vt:i4>
      </vt:variant>
      <vt:variant>
        <vt:lpwstr/>
      </vt:variant>
      <vt:variant>
        <vt:lpwstr>_Toc465235588</vt:lpwstr>
      </vt:variant>
      <vt:variant>
        <vt:i4>1966135</vt:i4>
      </vt:variant>
      <vt:variant>
        <vt:i4>218</vt:i4>
      </vt:variant>
      <vt:variant>
        <vt:i4>0</vt:i4>
      </vt:variant>
      <vt:variant>
        <vt:i4>5</vt:i4>
      </vt:variant>
      <vt:variant>
        <vt:lpwstr/>
      </vt:variant>
      <vt:variant>
        <vt:lpwstr>_Toc465235587</vt:lpwstr>
      </vt:variant>
      <vt:variant>
        <vt:i4>1966135</vt:i4>
      </vt:variant>
      <vt:variant>
        <vt:i4>212</vt:i4>
      </vt:variant>
      <vt:variant>
        <vt:i4>0</vt:i4>
      </vt:variant>
      <vt:variant>
        <vt:i4>5</vt:i4>
      </vt:variant>
      <vt:variant>
        <vt:lpwstr/>
      </vt:variant>
      <vt:variant>
        <vt:lpwstr>_Toc465235586</vt:lpwstr>
      </vt:variant>
      <vt:variant>
        <vt:i4>1966135</vt:i4>
      </vt:variant>
      <vt:variant>
        <vt:i4>206</vt:i4>
      </vt:variant>
      <vt:variant>
        <vt:i4>0</vt:i4>
      </vt:variant>
      <vt:variant>
        <vt:i4>5</vt:i4>
      </vt:variant>
      <vt:variant>
        <vt:lpwstr/>
      </vt:variant>
      <vt:variant>
        <vt:lpwstr>_Toc465235585</vt:lpwstr>
      </vt:variant>
      <vt:variant>
        <vt:i4>1966135</vt:i4>
      </vt:variant>
      <vt:variant>
        <vt:i4>200</vt:i4>
      </vt:variant>
      <vt:variant>
        <vt:i4>0</vt:i4>
      </vt:variant>
      <vt:variant>
        <vt:i4>5</vt:i4>
      </vt:variant>
      <vt:variant>
        <vt:lpwstr/>
      </vt:variant>
      <vt:variant>
        <vt:lpwstr>_Toc465235584</vt:lpwstr>
      </vt:variant>
      <vt:variant>
        <vt:i4>1966135</vt:i4>
      </vt:variant>
      <vt:variant>
        <vt:i4>194</vt:i4>
      </vt:variant>
      <vt:variant>
        <vt:i4>0</vt:i4>
      </vt:variant>
      <vt:variant>
        <vt:i4>5</vt:i4>
      </vt:variant>
      <vt:variant>
        <vt:lpwstr/>
      </vt:variant>
      <vt:variant>
        <vt:lpwstr>_Toc465235583</vt:lpwstr>
      </vt:variant>
      <vt:variant>
        <vt:i4>1966135</vt:i4>
      </vt:variant>
      <vt:variant>
        <vt:i4>188</vt:i4>
      </vt:variant>
      <vt:variant>
        <vt:i4>0</vt:i4>
      </vt:variant>
      <vt:variant>
        <vt:i4>5</vt:i4>
      </vt:variant>
      <vt:variant>
        <vt:lpwstr/>
      </vt:variant>
      <vt:variant>
        <vt:lpwstr>_Toc465235582</vt:lpwstr>
      </vt:variant>
      <vt:variant>
        <vt:i4>1966135</vt:i4>
      </vt:variant>
      <vt:variant>
        <vt:i4>182</vt:i4>
      </vt:variant>
      <vt:variant>
        <vt:i4>0</vt:i4>
      </vt:variant>
      <vt:variant>
        <vt:i4>5</vt:i4>
      </vt:variant>
      <vt:variant>
        <vt:lpwstr/>
      </vt:variant>
      <vt:variant>
        <vt:lpwstr>_Toc465235581</vt:lpwstr>
      </vt:variant>
      <vt:variant>
        <vt:i4>1966135</vt:i4>
      </vt:variant>
      <vt:variant>
        <vt:i4>176</vt:i4>
      </vt:variant>
      <vt:variant>
        <vt:i4>0</vt:i4>
      </vt:variant>
      <vt:variant>
        <vt:i4>5</vt:i4>
      </vt:variant>
      <vt:variant>
        <vt:lpwstr/>
      </vt:variant>
      <vt:variant>
        <vt:lpwstr>_Toc465235580</vt:lpwstr>
      </vt:variant>
      <vt:variant>
        <vt:i4>1114167</vt:i4>
      </vt:variant>
      <vt:variant>
        <vt:i4>170</vt:i4>
      </vt:variant>
      <vt:variant>
        <vt:i4>0</vt:i4>
      </vt:variant>
      <vt:variant>
        <vt:i4>5</vt:i4>
      </vt:variant>
      <vt:variant>
        <vt:lpwstr/>
      </vt:variant>
      <vt:variant>
        <vt:lpwstr>_Toc465235579</vt:lpwstr>
      </vt:variant>
      <vt:variant>
        <vt:i4>1114167</vt:i4>
      </vt:variant>
      <vt:variant>
        <vt:i4>164</vt:i4>
      </vt:variant>
      <vt:variant>
        <vt:i4>0</vt:i4>
      </vt:variant>
      <vt:variant>
        <vt:i4>5</vt:i4>
      </vt:variant>
      <vt:variant>
        <vt:lpwstr/>
      </vt:variant>
      <vt:variant>
        <vt:lpwstr>_Toc465235578</vt:lpwstr>
      </vt:variant>
      <vt:variant>
        <vt:i4>1114167</vt:i4>
      </vt:variant>
      <vt:variant>
        <vt:i4>158</vt:i4>
      </vt:variant>
      <vt:variant>
        <vt:i4>0</vt:i4>
      </vt:variant>
      <vt:variant>
        <vt:i4>5</vt:i4>
      </vt:variant>
      <vt:variant>
        <vt:lpwstr/>
      </vt:variant>
      <vt:variant>
        <vt:lpwstr>_Toc465235577</vt:lpwstr>
      </vt:variant>
      <vt:variant>
        <vt:i4>1114167</vt:i4>
      </vt:variant>
      <vt:variant>
        <vt:i4>152</vt:i4>
      </vt:variant>
      <vt:variant>
        <vt:i4>0</vt:i4>
      </vt:variant>
      <vt:variant>
        <vt:i4>5</vt:i4>
      </vt:variant>
      <vt:variant>
        <vt:lpwstr/>
      </vt:variant>
      <vt:variant>
        <vt:lpwstr>_Toc465235576</vt:lpwstr>
      </vt:variant>
      <vt:variant>
        <vt:i4>1114167</vt:i4>
      </vt:variant>
      <vt:variant>
        <vt:i4>146</vt:i4>
      </vt:variant>
      <vt:variant>
        <vt:i4>0</vt:i4>
      </vt:variant>
      <vt:variant>
        <vt:i4>5</vt:i4>
      </vt:variant>
      <vt:variant>
        <vt:lpwstr/>
      </vt:variant>
      <vt:variant>
        <vt:lpwstr>_Toc465235575</vt:lpwstr>
      </vt:variant>
      <vt:variant>
        <vt:i4>1114167</vt:i4>
      </vt:variant>
      <vt:variant>
        <vt:i4>140</vt:i4>
      </vt:variant>
      <vt:variant>
        <vt:i4>0</vt:i4>
      </vt:variant>
      <vt:variant>
        <vt:i4>5</vt:i4>
      </vt:variant>
      <vt:variant>
        <vt:lpwstr/>
      </vt:variant>
      <vt:variant>
        <vt:lpwstr>_Toc465235574</vt:lpwstr>
      </vt:variant>
      <vt:variant>
        <vt:i4>1114167</vt:i4>
      </vt:variant>
      <vt:variant>
        <vt:i4>134</vt:i4>
      </vt:variant>
      <vt:variant>
        <vt:i4>0</vt:i4>
      </vt:variant>
      <vt:variant>
        <vt:i4>5</vt:i4>
      </vt:variant>
      <vt:variant>
        <vt:lpwstr/>
      </vt:variant>
      <vt:variant>
        <vt:lpwstr>_Toc465235573</vt:lpwstr>
      </vt:variant>
      <vt:variant>
        <vt:i4>1114167</vt:i4>
      </vt:variant>
      <vt:variant>
        <vt:i4>128</vt:i4>
      </vt:variant>
      <vt:variant>
        <vt:i4>0</vt:i4>
      </vt:variant>
      <vt:variant>
        <vt:i4>5</vt:i4>
      </vt:variant>
      <vt:variant>
        <vt:lpwstr/>
      </vt:variant>
      <vt:variant>
        <vt:lpwstr>_Toc465235572</vt:lpwstr>
      </vt:variant>
      <vt:variant>
        <vt:i4>1114167</vt:i4>
      </vt:variant>
      <vt:variant>
        <vt:i4>122</vt:i4>
      </vt:variant>
      <vt:variant>
        <vt:i4>0</vt:i4>
      </vt:variant>
      <vt:variant>
        <vt:i4>5</vt:i4>
      </vt:variant>
      <vt:variant>
        <vt:lpwstr/>
      </vt:variant>
      <vt:variant>
        <vt:lpwstr>_Toc465235571</vt:lpwstr>
      </vt:variant>
      <vt:variant>
        <vt:i4>1114167</vt:i4>
      </vt:variant>
      <vt:variant>
        <vt:i4>116</vt:i4>
      </vt:variant>
      <vt:variant>
        <vt:i4>0</vt:i4>
      </vt:variant>
      <vt:variant>
        <vt:i4>5</vt:i4>
      </vt:variant>
      <vt:variant>
        <vt:lpwstr/>
      </vt:variant>
      <vt:variant>
        <vt:lpwstr>_Toc465235570</vt:lpwstr>
      </vt:variant>
      <vt:variant>
        <vt:i4>1048631</vt:i4>
      </vt:variant>
      <vt:variant>
        <vt:i4>110</vt:i4>
      </vt:variant>
      <vt:variant>
        <vt:i4>0</vt:i4>
      </vt:variant>
      <vt:variant>
        <vt:i4>5</vt:i4>
      </vt:variant>
      <vt:variant>
        <vt:lpwstr/>
      </vt:variant>
      <vt:variant>
        <vt:lpwstr>_Toc465235569</vt:lpwstr>
      </vt:variant>
      <vt:variant>
        <vt:i4>1048631</vt:i4>
      </vt:variant>
      <vt:variant>
        <vt:i4>104</vt:i4>
      </vt:variant>
      <vt:variant>
        <vt:i4>0</vt:i4>
      </vt:variant>
      <vt:variant>
        <vt:i4>5</vt:i4>
      </vt:variant>
      <vt:variant>
        <vt:lpwstr/>
      </vt:variant>
      <vt:variant>
        <vt:lpwstr>_Toc465235568</vt:lpwstr>
      </vt:variant>
      <vt:variant>
        <vt:i4>1048631</vt:i4>
      </vt:variant>
      <vt:variant>
        <vt:i4>98</vt:i4>
      </vt:variant>
      <vt:variant>
        <vt:i4>0</vt:i4>
      </vt:variant>
      <vt:variant>
        <vt:i4>5</vt:i4>
      </vt:variant>
      <vt:variant>
        <vt:lpwstr/>
      </vt:variant>
      <vt:variant>
        <vt:lpwstr>_Toc465235567</vt:lpwstr>
      </vt:variant>
      <vt:variant>
        <vt:i4>1048631</vt:i4>
      </vt:variant>
      <vt:variant>
        <vt:i4>92</vt:i4>
      </vt:variant>
      <vt:variant>
        <vt:i4>0</vt:i4>
      </vt:variant>
      <vt:variant>
        <vt:i4>5</vt:i4>
      </vt:variant>
      <vt:variant>
        <vt:lpwstr/>
      </vt:variant>
      <vt:variant>
        <vt:lpwstr>_Toc465235566</vt:lpwstr>
      </vt:variant>
      <vt:variant>
        <vt:i4>1048631</vt:i4>
      </vt:variant>
      <vt:variant>
        <vt:i4>86</vt:i4>
      </vt:variant>
      <vt:variant>
        <vt:i4>0</vt:i4>
      </vt:variant>
      <vt:variant>
        <vt:i4>5</vt:i4>
      </vt:variant>
      <vt:variant>
        <vt:lpwstr/>
      </vt:variant>
      <vt:variant>
        <vt:lpwstr>_Toc465235565</vt:lpwstr>
      </vt:variant>
      <vt:variant>
        <vt:i4>1048631</vt:i4>
      </vt:variant>
      <vt:variant>
        <vt:i4>80</vt:i4>
      </vt:variant>
      <vt:variant>
        <vt:i4>0</vt:i4>
      </vt:variant>
      <vt:variant>
        <vt:i4>5</vt:i4>
      </vt:variant>
      <vt:variant>
        <vt:lpwstr/>
      </vt:variant>
      <vt:variant>
        <vt:lpwstr>_Toc465235564</vt:lpwstr>
      </vt:variant>
      <vt:variant>
        <vt:i4>1048631</vt:i4>
      </vt:variant>
      <vt:variant>
        <vt:i4>74</vt:i4>
      </vt:variant>
      <vt:variant>
        <vt:i4>0</vt:i4>
      </vt:variant>
      <vt:variant>
        <vt:i4>5</vt:i4>
      </vt:variant>
      <vt:variant>
        <vt:lpwstr/>
      </vt:variant>
      <vt:variant>
        <vt:lpwstr>_Toc465235563</vt:lpwstr>
      </vt:variant>
      <vt:variant>
        <vt:i4>1048631</vt:i4>
      </vt:variant>
      <vt:variant>
        <vt:i4>68</vt:i4>
      </vt:variant>
      <vt:variant>
        <vt:i4>0</vt:i4>
      </vt:variant>
      <vt:variant>
        <vt:i4>5</vt:i4>
      </vt:variant>
      <vt:variant>
        <vt:lpwstr/>
      </vt:variant>
      <vt:variant>
        <vt:lpwstr>_Toc465235562</vt:lpwstr>
      </vt:variant>
      <vt:variant>
        <vt:i4>1048631</vt:i4>
      </vt:variant>
      <vt:variant>
        <vt:i4>62</vt:i4>
      </vt:variant>
      <vt:variant>
        <vt:i4>0</vt:i4>
      </vt:variant>
      <vt:variant>
        <vt:i4>5</vt:i4>
      </vt:variant>
      <vt:variant>
        <vt:lpwstr/>
      </vt:variant>
      <vt:variant>
        <vt:lpwstr>_Toc465235561</vt:lpwstr>
      </vt:variant>
      <vt:variant>
        <vt:i4>1048631</vt:i4>
      </vt:variant>
      <vt:variant>
        <vt:i4>56</vt:i4>
      </vt:variant>
      <vt:variant>
        <vt:i4>0</vt:i4>
      </vt:variant>
      <vt:variant>
        <vt:i4>5</vt:i4>
      </vt:variant>
      <vt:variant>
        <vt:lpwstr/>
      </vt:variant>
      <vt:variant>
        <vt:lpwstr>_Toc465235560</vt:lpwstr>
      </vt:variant>
      <vt:variant>
        <vt:i4>1245239</vt:i4>
      </vt:variant>
      <vt:variant>
        <vt:i4>50</vt:i4>
      </vt:variant>
      <vt:variant>
        <vt:i4>0</vt:i4>
      </vt:variant>
      <vt:variant>
        <vt:i4>5</vt:i4>
      </vt:variant>
      <vt:variant>
        <vt:lpwstr/>
      </vt:variant>
      <vt:variant>
        <vt:lpwstr>_Toc465235559</vt:lpwstr>
      </vt:variant>
      <vt:variant>
        <vt:i4>1245239</vt:i4>
      </vt:variant>
      <vt:variant>
        <vt:i4>44</vt:i4>
      </vt:variant>
      <vt:variant>
        <vt:i4>0</vt:i4>
      </vt:variant>
      <vt:variant>
        <vt:i4>5</vt:i4>
      </vt:variant>
      <vt:variant>
        <vt:lpwstr/>
      </vt:variant>
      <vt:variant>
        <vt:lpwstr>_Toc465235558</vt:lpwstr>
      </vt:variant>
      <vt:variant>
        <vt:i4>1245239</vt:i4>
      </vt:variant>
      <vt:variant>
        <vt:i4>38</vt:i4>
      </vt:variant>
      <vt:variant>
        <vt:i4>0</vt:i4>
      </vt:variant>
      <vt:variant>
        <vt:i4>5</vt:i4>
      </vt:variant>
      <vt:variant>
        <vt:lpwstr/>
      </vt:variant>
      <vt:variant>
        <vt:lpwstr>_Toc465235557</vt:lpwstr>
      </vt:variant>
      <vt:variant>
        <vt:i4>1245239</vt:i4>
      </vt:variant>
      <vt:variant>
        <vt:i4>32</vt:i4>
      </vt:variant>
      <vt:variant>
        <vt:i4>0</vt:i4>
      </vt:variant>
      <vt:variant>
        <vt:i4>5</vt:i4>
      </vt:variant>
      <vt:variant>
        <vt:lpwstr/>
      </vt:variant>
      <vt:variant>
        <vt:lpwstr>_Toc465235556</vt:lpwstr>
      </vt:variant>
      <vt:variant>
        <vt:i4>1245239</vt:i4>
      </vt:variant>
      <vt:variant>
        <vt:i4>26</vt:i4>
      </vt:variant>
      <vt:variant>
        <vt:i4>0</vt:i4>
      </vt:variant>
      <vt:variant>
        <vt:i4>5</vt:i4>
      </vt:variant>
      <vt:variant>
        <vt:lpwstr/>
      </vt:variant>
      <vt:variant>
        <vt:lpwstr>_Toc465235555</vt:lpwstr>
      </vt:variant>
      <vt:variant>
        <vt:i4>1245239</vt:i4>
      </vt:variant>
      <vt:variant>
        <vt:i4>20</vt:i4>
      </vt:variant>
      <vt:variant>
        <vt:i4>0</vt:i4>
      </vt:variant>
      <vt:variant>
        <vt:i4>5</vt:i4>
      </vt:variant>
      <vt:variant>
        <vt:lpwstr/>
      </vt:variant>
      <vt:variant>
        <vt:lpwstr>_Toc465235554</vt:lpwstr>
      </vt:variant>
      <vt:variant>
        <vt:i4>1245239</vt:i4>
      </vt:variant>
      <vt:variant>
        <vt:i4>14</vt:i4>
      </vt:variant>
      <vt:variant>
        <vt:i4>0</vt:i4>
      </vt:variant>
      <vt:variant>
        <vt:i4>5</vt:i4>
      </vt:variant>
      <vt:variant>
        <vt:lpwstr/>
      </vt:variant>
      <vt:variant>
        <vt:lpwstr>_Toc465235553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2025-07-15T08:34:00Z</dcterms:created>
  <dcterms:modified xsi:type="dcterms:W3CDTF">2026-02-23T10:25:00Z</dcterms:modified>
</cp:coreProperties>
</file>