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DAAF9" w14:textId="63300731" w:rsidR="008455CC" w:rsidRPr="00B720C7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="006E121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  <w:t>Łopuszno, dn</w:t>
      </w:r>
      <w:r w:rsidR="00181DF3">
        <w:rPr>
          <w:rFonts w:ascii="Times New Roman" w:hAnsi="Times New Roman" w:cs="Times New Roman"/>
          <w:lang w:val="pl-PL"/>
        </w:rPr>
        <w:t xml:space="preserve">ia </w:t>
      </w:r>
      <w:r w:rsidR="007A5DFD">
        <w:rPr>
          <w:rFonts w:ascii="Times New Roman" w:hAnsi="Times New Roman" w:cs="Times New Roman"/>
          <w:lang w:val="pl-PL"/>
        </w:rPr>
        <w:t>20</w:t>
      </w:r>
      <w:r w:rsidR="00181DF3">
        <w:rPr>
          <w:rFonts w:ascii="Times New Roman" w:hAnsi="Times New Roman" w:cs="Times New Roman"/>
          <w:lang w:val="pl-PL"/>
        </w:rPr>
        <w:t>.03.2026 r</w:t>
      </w:r>
      <w:r w:rsidR="00065FA3">
        <w:rPr>
          <w:rFonts w:ascii="Times New Roman" w:hAnsi="Times New Roman" w:cs="Times New Roman"/>
          <w:lang w:val="pl-PL"/>
        </w:rPr>
        <w:t>.</w:t>
      </w:r>
    </w:p>
    <w:p w14:paraId="05733774" w14:textId="3915F7D6" w:rsidR="008455CC" w:rsidRPr="00B720C7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B720C7">
        <w:rPr>
          <w:rFonts w:ascii="Times New Roman" w:hAnsi="Times New Roman" w:cs="Times New Roman"/>
          <w:lang w:val="pl-PL"/>
        </w:rPr>
        <w:t xml:space="preserve">Nr sprawy: </w:t>
      </w:r>
      <w:bookmarkStart w:id="0" w:name="_Hlk193203135"/>
      <w:r w:rsidRPr="00B720C7">
        <w:rPr>
          <w:rFonts w:ascii="Times New Roman" w:hAnsi="Times New Roman" w:cs="Times New Roman"/>
          <w:lang w:val="pl-PL"/>
        </w:rPr>
        <w:t>IROŚ.271.</w:t>
      </w:r>
      <w:r w:rsidR="00181DF3">
        <w:rPr>
          <w:rFonts w:ascii="Times New Roman" w:hAnsi="Times New Roman" w:cs="Times New Roman"/>
          <w:lang w:val="pl-PL"/>
        </w:rPr>
        <w:t>01</w:t>
      </w:r>
      <w:r w:rsidRPr="00B720C7">
        <w:rPr>
          <w:rFonts w:ascii="Times New Roman" w:hAnsi="Times New Roman" w:cs="Times New Roman"/>
          <w:lang w:val="pl-PL"/>
        </w:rPr>
        <w:t>.202</w:t>
      </w:r>
      <w:r w:rsidR="00181DF3">
        <w:rPr>
          <w:rFonts w:ascii="Times New Roman" w:hAnsi="Times New Roman" w:cs="Times New Roman"/>
          <w:lang w:val="pl-PL"/>
        </w:rPr>
        <w:t>6</w:t>
      </w:r>
    </w:p>
    <w:bookmarkEnd w:id="0"/>
    <w:p w14:paraId="30231916" w14:textId="77777777" w:rsidR="008455CC" w:rsidRPr="008455CC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28638263" w14:textId="77777777" w:rsidR="008455CC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27C5258F" w14:textId="77777777" w:rsidR="00861D3C" w:rsidRPr="008455CC" w:rsidRDefault="00861D3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5B2AC984" w14:textId="77777777" w:rsidR="00181DF3" w:rsidRDefault="008455CC" w:rsidP="00181DF3">
      <w:pPr>
        <w:spacing w:after="0" w:line="240" w:lineRule="auto"/>
        <w:ind w:left="12" w:right="53" w:hanging="10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Dotyczy</w:t>
      </w:r>
      <w:r w:rsidR="000168B3">
        <w:rPr>
          <w:rFonts w:ascii="Times New Roman" w:hAnsi="Times New Roman" w:cs="Times New Roman"/>
          <w:lang w:val="pl-PL"/>
        </w:rPr>
        <w:t>:</w:t>
      </w:r>
      <w:r>
        <w:rPr>
          <w:rFonts w:ascii="Times New Roman" w:hAnsi="Times New Roman" w:cs="Times New Roman"/>
          <w:lang w:val="pl-PL"/>
        </w:rPr>
        <w:t xml:space="preserve"> p</w:t>
      </w:r>
      <w:r w:rsidRPr="008455CC">
        <w:rPr>
          <w:rFonts w:ascii="Times New Roman" w:hAnsi="Times New Roman" w:cs="Times New Roman"/>
          <w:lang w:val="pl-PL"/>
        </w:rPr>
        <w:t>ostępowani</w:t>
      </w:r>
      <w:r>
        <w:rPr>
          <w:rFonts w:ascii="Times New Roman" w:hAnsi="Times New Roman" w:cs="Times New Roman"/>
          <w:lang w:val="pl-PL"/>
        </w:rPr>
        <w:t xml:space="preserve">a o udzielenie zamówienia publicznego prowadzonego w trybie podstawowym na podstawie ustawy z dnia 11 września 2019 r. – Prawo zamówień publicznych </w:t>
      </w:r>
      <w:r w:rsidRPr="008455CC">
        <w:rPr>
          <w:rFonts w:ascii="Times New Roman" w:hAnsi="Times New Roman" w:cs="Times New Roman"/>
          <w:lang w:val="pl-PL"/>
        </w:rPr>
        <w:t xml:space="preserve"> prowadzone w trybie podstawowym bez negocjacji o wartości zamówienia nie przekraczającej </w:t>
      </w:r>
      <w:r w:rsidR="0034086A">
        <w:rPr>
          <w:rFonts w:ascii="Times New Roman" w:hAnsi="Times New Roman" w:cs="Times New Roman"/>
          <w:lang w:val="pl-PL"/>
        </w:rPr>
        <w:t xml:space="preserve">progów unijnych </w:t>
      </w:r>
      <w:r w:rsidRPr="008455CC">
        <w:rPr>
          <w:rFonts w:ascii="Times New Roman" w:hAnsi="Times New Roman" w:cs="Times New Roman"/>
          <w:lang w:val="pl-PL"/>
        </w:rPr>
        <w:t>(t.j. Dz.U. z 2024 poz. 1320 ze zm.)</w:t>
      </w:r>
      <w:r>
        <w:rPr>
          <w:rFonts w:ascii="Times New Roman" w:hAnsi="Times New Roman" w:cs="Times New Roman"/>
          <w:lang w:val="pl-PL"/>
        </w:rPr>
        <w:t xml:space="preserve"> pn.</w:t>
      </w:r>
      <w:r w:rsidR="00181DF3">
        <w:rPr>
          <w:rFonts w:ascii="Times New Roman" w:hAnsi="Times New Roman" w:cs="Times New Roman"/>
          <w:lang w:val="pl-PL"/>
        </w:rPr>
        <w:t>:</w:t>
      </w:r>
    </w:p>
    <w:p w14:paraId="1F05C834" w14:textId="2BF938D8" w:rsidR="00181DF3" w:rsidRPr="00181DF3" w:rsidRDefault="00181DF3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bookmarkStart w:id="1" w:name="_Hlk65562469"/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Kompleksowa modernizacja energetyczna budynków użyteczności publicznej w Gminie Łopuszno:</w:t>
      </w:r>
    </w:p>
    <w:p w14:paraId="3BDE3235" w14:textId="77777777" w:rsidR="00181DF3" w:rsidRPr="00181DF3" w:rsidRDefault="00181DF3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Część 1 - Modernizacja energetyczna budynku Szkoły Podstawowej w Łopusznie.</w:t>
      </w:r>
    </w:p>
    <w:p w14:paraId="5638E163" w14:textId="7A6EBF9E" w:rsidR="00181DF3" w:rsidRPr="00181DF3" w:rsidRDefault="00181DF3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 xml:space="preserve">Część 2 - Modernizacja energetyczna budynku Miejsko – Gminnego Ośrodka Sportu </w:t>
      </w:r>
      <w:r w:rsidR="0004506A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br/>
      </w: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i Rekreacji w Łopusznie.</w:t>
      </w:r>
    </w:p>
    <w:p w14:paraId="3A1BEB47" w14:textId="5F2B6D67" w:rsidR="00065FA3" w:rsidRPr="00181DF3" w:rsidRDefault="00065FA3" w:rsidP="00181DF3">
      <w:pPr>
        <w:spacing w:after="0" w:line="240" w:lineRule="auto"/>
        <w:ind w:left="12" w:right="53" w:hanging="10"/>
        <w:jc w:val="both"/>
        <w:rPr>
          <w:rFonts w:ascii="Times New Roman" w:hAnsi="Times New Roman" w:cs="Times New Roman"/>
          <w:b/>
          <w:color w:val="000000" w:themeColor="text1"/>
          <w:lang w:val="pl-PL"/>
        </w:rPr>
      </w:pPr>
    </w:p>
    <w:bookmarkEnd w:id="1"/>
    <w:p w14:paraId="4603B0E9" w14:textId="22E48CFC" w:rsidR="008455CC" w:rsidRDefault="000168B3" w:rsidP="00181DF3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pl-PL"/>
        </w:rPr>
      </w:pPr>
      <w:r w:rsidRPr="000168B3">
        <w:rPr>
          <w:rFonts w:ascii="Times New Roman" w:hAnsi="Times New Roman" w:cs="Times New Roman"/>
          <w:b/>
          <w:bCs/>
          <w:lang w:val="pl-PL"/>
        </w:rPr>
        <w:t>WYJAŚNIENIA TREŚCI SWZ</w:t>
      </w:r>
    </w:p>
    <w:p w14:paraId="1BC0F3A8" w14:textId="77777777" w:rsidR="00C8790B" w:rsidRDefault="00C8790B" w:rsidP="00181DF3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pl-PL"/>
        </w:rPr>
      </w:pPr>
    </w:p>
    <w:p w14:paraId="4CA0A2D6" w14:textId="4BC9ACB3" w:rsidR="000168B3" w:rsidRDefault="000168B3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Na podstawie art. 284 ust. 2 ustawy PZP Zamawiający, w odpowiedzi na wniosek o wyjaśnienie treści Specyfikacji Warunków Zamówienia, udziela wyjaśnień w poniższych kwestiach:</w:t>
      </w:r>
    </w:p>
    <w:p w14:paraId="7A354269" w14:textId="77777777" w:rsidR="0042185C" w:rsidRDefault="0042185C" w:rsidP="00181DF3">
      <w:pPr>
        <w:spacing w:after="0" w:line="240" w:lineRule="auto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18BCA87C" w14:textId="68419D05" w:rsidR="000945E8" w:rsidRPr="0042185C" w:rsidRDefault="0042185C" w:rsidP="00181DF3">
      <w:pPr>
        <w:spacing w:after="0" w:line="240" w:lineRule="auto"/>
        <w:rPr>
          <w:rFonts w:ascii="Times New Roman" w:hAnsi="Times New Roman" w:cs="Times New Roman"/>
          <w:b/>
          <w:bCs/>
          <w:lang w:val="pl-PL"/>
        </w:rPr>
      </w:pPr>
      <w:r w:rsidRPr="0042185C">
        <w:rPr>
          <w:rFonts w:ascii="Times New Roman" w:hAnsi="Times New Roman" w:cs="Times New Roman"/>
          <w:b/>
          <w:bCs/>
          <w:highlight w:val="lightGray"/>
          <w:lang w:val="pl-PL"/>
        </w:rPr>
        <w:t>Dotyczy Części Nr 1</w:t>
      </w:r>
    </w:p>
    <w:p w14:paraId="3E8253F4" w14:textId="77777777" w:rsid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4ACC30A0" w14:textId="26985F07" w:rsidR="007A5DFD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  <w:r>
        <w:rPr>
          <w:rFonts w:ascii="Times New Roman" w:hAnsi="Times New Roman" w:cs="Times New Roman"/>
          <w:b/>
          <w:bCs/>
          <w:i/>
          <w:iCs/>
          <w:lang w:val="pl-PL"/>
        </w:rPr>
        <w:t>Pytanie 1</w:t>
      </w:r>
    </w:p>
    <w:p w14:paraId="097A5818" w14:textId="1CA44D87" w:rsidR="0042185C" w:rsidRP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>
        <w:rPr>
          <w:rFonts w:ascii="Times New Roman" w:hAnsi="Times New Roman" w:cs="Times New Roman"/>
          <w:i/>
          <w:iCs/>
          <w:lang w:val="pl-PL"/>
        </w:rPr>
        <w:t>Ze względu na rozbieżności dotyczących rzeczywistej ilości okien oraz ilości ujętych w zestawieniu stolarki (rys. A31 i A32) prosimy o potwierdzenie, że przedmiot zamówienia obejmuje wymianę okien w ilości zgodnej z zestawieniem stolarki.</w:t>
      </w:r>
    </w:p>
    <w:p w14:paraId="63C2B626" w14:textId="77777777" w:rsid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175E5E51" w14:textId="77777777" w:rsidR="0042185C" w:rsidRDefault="000945E8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pl-PL"/>
        </w:rPr>
      </w:pPr>
      <w:r w:rsidRPr="000D37DF">
        <w:rPr>
          <w:rFonts w:ascii="Times New Roman" w:hAnsi="Times New Roman" w:cs="Times New Roman"/>
          <w:b/>
          <w:bCs/>
          <w:lang w:val="pl-PL"/>
        </w:rPr>
        <w:t>Odpowiedź:</w:t>
      </w:r>
    </w:p>
    <w:p w14:paraId="05DB8BC1" w14:textId="0165080C" w:rsidR="00215D1D" w:rsidRDefault="00215D1D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 w:rsidRPr="00215D1D">
        <w:rPr>
          <w:rFonts w:ascii="Times New Roman" w:hAnsi="Times New Roman" w:cs="Times New Roman"/>
          <w:lang w:val="pl-PL"/>
        </w:rPr>
        <w:t xml:space="preserve">Przedmiot zamówienia obejmuje wymianę okien wg zestawienia stolarki (rys. A-31 i A-32), </w:t>
      </w:r>
      <w:r>
        <w:rPr>
          <w:rFonts w:ascii="Times New Roman" w:hAnsi="Times New Roman" w:cs="Times New Roman"/>
          <w:lang w:val="pl-PL"/>
        </w:rPr>
        <w:br/>
      </w:r>
      <w:r w:rsidRPr="00215D1D">
        <w:rPr>
          <w:rFonts w:ascii="Times New Roman" w:hAnsi="Times New Roman" w:cs="Times New Roman"/>
          <w:lang w:val="pl-PL"/>
        </w:rPr>
        <w:t>z uwzględnieniem następującej zmiany.</w:t>
      </w:r>
    </w:p>
    <w:p w14:paraId="4C1D5D12" w14:textId="084BF604" w:rsidR="0042185C" w:rsidRDefault="00215D1D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pl-PL"/>
        </w:rPr>
      </w:pPr>
      <w:r w:rsidRPr="00215D1D">
        <w:rPr>
          <w:rFonts w:ascii="Times New Roman" w:hAnsi="Times New Roman" w:cs="Times New Roman"/>
          <w:b/>
          <w:lang w:val="pl-PL"/>
        </w:rPr>
        <w:t xml:space="preserve">Na rys. A-31 poprawna ilość okien OS1 </w:t>
      </w:r>
      <w:r w:rsidRPr="00215D1D">
        <w:rPr>
          <w:rFonts w:ascii="Times New Roman" w:hAnsi="Times New Roman" w:cs="Times New Roman"/>
          <w:lang w:val="pl-PL"/>
        </w:rPr>
        <w:t>(pierwsza kolumna zestawienia stolarki)</w:t>
      </w:r>
      <w:r w:rsidRPr="00215D1D">
        <w:rPr>
          <w:rFonts w:ascii="Times New Roman" w:hAnsi="Times New Roman" w:cs="Times New Roman"/>
          <w:b/>
          <w:lang w:val="pl-PL"/>
        </w:rPr>
        <w:t xml:space="preserve"> wynosi 45 szt.</w:t>
      </w:r>
    </w:p>
    <w:p w14:paraId="03DA863D" w14:textId="77777777" w:rsidR="00215D1D" w:rsidRDefault="00215D1D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7D741E86" w14:textId="7C87E148" w:rsidR="00215D1D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  <w:r>
        <w:rPr>
          <w:rFonts w:ascii="Times New Roman" w:hAnsi="Times New Roman" w:cs="Times New Roman"/>
          <w:b/>
          <w:bCs/>
          <w:i/>
          <w:iCs/>
          <w:lang w:val="pl-PL"/>
        </w:rPr>
        <w:t>Pytanie 2</w:t>
      </w:r>
    </w:p>
    <w:p w14:paraId="10F321DF" w14:textId="77777777" w:rsid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>
        <w:rPr>
          <w:rFonts w:ascii="Times New Roman" w:hAnsi="Times New Roman" w:cs="Times New Roman"/>
          <w:i/>
          <w:iCs/>
          <w:lang w:val="pl-PL"/>
        </w:rPr>
        <w:t>Ze względu na rozbieżności dotyczące rzeczywistej pow. ścian piwnicznych i fundamentowych przeznaczonych do ocieplenia a ilości wskazanych w przedmiarze robót (różnica ok. 150m2), prosimy o wyjaśnienie czy wszystkie ściany zewnętrzne budynku i sali gimnastycznej podlegają ociepleniu.</w:t>
      </w:r>
    </w:p>
    <w:p w14:paraId="42652743" w14:textId="77777777" w:rsid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</w:p>
    <w:p w14:paraId="253009EB" w14:textId="77777777" w:rsidR="0042185C" w:rsidRDefault="0042185C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pl-PL"/>
        </w:rPr>
      </w:pPr>
      <w:r>
        <w:rPr>
          <w:rFonts w:ascii="Times New Roman" w:hAnsi="Times New Roman" w:cs="Times New Roman"/>
          <w:b/>
          <w:bCs/>
          <w:lang w:val="pl-PL"/>
        </w:rPr>
        <w:t>Odpowiedź:</w:t>
      </w:r>
    </w:p>
    <w:p w14:paraId="509E4F0B" w14:textId="31D112EB" w:rsidR="00215D1D" w:rsidRPr="00215D1D" w:rsidRDefault="00215D1D" w:rsidP="00215D1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 w:rsidRPr="00215D1D">
        <w:rPr>
          <w:rFonts w:ascii="Times New Roman" w:hAnsi="Times New Roman" w:cs="Times New Roman"/>
          <w:lang w:val="pl-PL"/>
        </w:rPr>
        <w:t>Wszystkie ściany zewnętrzne budynku i sali gimnastycznej podlegają ociepleniu. Izolację ścian fundamentowych i ścian piwnic wykonać do głębokości poziomu posadzki piwnic, ale nie mniej niż 1,0 m poniżej terenu (lub do odsadzki ławy fundamentowej, jeżeli występuje ona płycej).</w:t>
      </w:r>
    </w:p>
    <w:p w14:paraId="644B4ACF" w14:textId="77777777" w:rsidR="00215D1D" w:rsidRPr="00215D1D" w:rsidRDefault="00215D1D" w:rsidP="00215D1D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pl-PL"/>
        </w:rPr>
      </w:pPr>
      <w:r w:rsidRPr="00215D1D">
        <w:rPr>
          <w:rFonts w:ascii="Times New Roman" w:hAnsi="Times New Roman" w:cs="Times New Roman"/>
          <w:b/>
          <w:bCs/>
          <w:lang w:val="pl-PL"/>
        </w:rPr>
        <w:t>W załączeniu uzupełniony przedmiar robót.</w:t>
      </w:r>
    </w:p>
    <w:p w14:paraId="4E548E2E" w14:textId="77777777" w:rsidR="00215D1D" w:rsidRDefault="00215D1D" w:rsidP="00215D1D">
      <w:pPr>
        <w:spacing w:after="0" w:line="240" w:lineRule="auto"/>
        <w:jc w:val="right"/>
        <w:rPr>
          <w:rFonts w:ascii="Times New Roman" w:hAnsi="Times New Roman" w:cs="Times New Roman"/>
          <w:lang w:val="pl-PL"/>
        </w:rPr>
      </w:pPr>
    </w:p>
    <w:p w14:paraId="3D750F31" w14:textId="05083B9C" w:rsidR="00215D1D" w:rsidRPr="00215D1D" w:rsidRDefault="00215D1D" w:rsidP="00215D1D">
      <w:pPr>
        <w:spacing w:after="0" w:line="240" w:lineRule="auto"/>
        <w:ind w:left="3600"/>
        <w:jc w:val="center"/>
        <w:rPr>
          <w:rFonts w:ascii="Times New Roman" w:hAnsi="Times New Roman" w:cs="Times New Roman"/>
          <w:b/>
          <w:bCs/>
          <w:lang w:val="pl-PL"/>
        </w:rPr>
      </w:pPr>
      <w:r w:rsidRPr="00215D1D">
        <w:rPr>
          <w:rFonts w:ascii="Times New Roman" w:hAnsi="Times New Roman" w:cs="Times New Roman"/>
          <w:b/>
          <w:bCs/>
          <w:lang w:val="pl-PL"/>
        </w:rPr>
        <w:t>Burmistrz Miasta i Gminy Łopuszno</w:t>
      </w:r>
    </w:p>
    <w:p w14:paraId="60478229" w14:textId="5FCA97B3" w:rsidR="00215D1D" w:rsidRPr="00215D1D" w:rsidRDefault="00215D1D" w:rsidP="00215D1D">
      <w:pPr>
        <w:spacing w:after="0" w:line="240" w:lineRule="auto"/>
        <w:ind w:left="3600"/>
        <w:jc w:val="center"/>
        <w:rPr>
          <w:rFonts w:ascii="Times New Roman" w:hAnsi="Times New Roman" w:cs="Times New Roman"/>
          <w:b/>
          <w:bCs/>
          <w:lang w:val="pl-PL"/>
        </w:rPr>
      </w:pPr>
      <w:r w:rsidRPr="00215D1D">
        <w:rPr>
          <w:rFonts w:ascii="Times New Roman" w:hAnsi="Times New Roman" w:cs="Times New Roman"/>
          <w:b/>
          <w:bCs/>
          <w:lang w:val="pl-PL"/>
        </w:rPr>
        <w:t>/-/ Andrzej Cieślicki</w:t>
      </w:r>
    </w:p>
    <w:sectPr w:rsidR="00215D1D" w:rsidRPr="00215D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A10D8"/>
    <w:multiLevelType w:val="hybridMultilevel"/>
    <w:tmpl w:val="5F5A541E"/>
    <w:lvl w:ilvl="0" w:tplc="766213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B4C5B"/>
    <w:multiLevelType w:val="hybridMultilevel"/>
    <w:tmpl w:val="A8EE1D52"/>
    <w:lvl w:ilvl="0" w:tplc="04150011">
      <w:start w:val="1"/>
      <w:numFmt w:val="decimal"/>
      <w:lvlText w:val="%1)"/>
      <w:lvlJc w:val="left"/>
      <w:pPr>
        <w:ind w:left="1495" w:hanging="360"/>
      </w:pPr>
    </w:lvl>
    <w:lvl w:ilvl="1" w:tplc="5326375C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364566"/>
    <w:multiLevelType w:val="multilevel"/>
    <w:tmpl w:val="451CC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084993"/>
    <w:multiLevelType w:val="hybridMultilevel"/>
    <w:tmpl w:val="4DA665DA"/>
    <w:lvl w:ilvl="0" w:tplc="0409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EB6BE8"/>
    <w:multiLevelType w:val="hybridMultilevel"/>
    <w:tmpl w:val="14E88A76"/>
    <w:lvl w:ilvl="0" w:tplc="4296DBE8">
      <w:start w:val="1"/>
      <w:numFmt w:val="decimal"/>
      <w:lvlText w:val="%1."/>
      <w:lvlJc w:val="left"/>
      <w:pPr>
        <w:ind w:left="36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num w:numId="1" w16cid:durableId="509758049">
    <w:abstractNumId w:val="0"/>
  </w:num>
  <w:num w:numId="2" w16cid:durableId="1409955968">
    <w:abstractNumId w:val="2"/>
  </w:num>
  <w:num w:numId="3" w16cid:durableId="632292619">
    <w:abstractNumId w:val="4"/>
  </w:num>
  <w:num w:numId="4" w16cid:durableId="1555240866">
    <w:abstractNumId w:val="1"/>
  </w:num>
  <w:num w:numId="5" w16cid:durableId="1178620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F6B"/>
    <w:rsid w:val="000064F3"/>
    <w:rsid w:val="000168B3"/>
    <w:rsid w:val="000258E7"/>
    <w:rsid w:val="0004506A"/>
    <w:rsid w:val="00057378"/>
    <w:rsid w:val="00065FA3"/>
    <w:rsid w:val="000945E8"/>
    <w:rsid w:val="000D37DF"/>
    <w:rsid w:val="00111EC8"/>
    <w:rsid w:val="00161208"/>
    <w:rsid w:val="00181DF3"/>
    <w:rsid w:val="00215D1D"/>
    <w:rsid w:val="0028737F"/>
    <w:rsid w:val="002A4005"/>
    <w:rsid w:val="00315941"/>
    <w:rsid w:val="0034086A"/>
    <w:rsid w:val="00370487"/>
    <w:rsid w:val="00374A02"/>
    <w:rsid w:val="0042185C"/>
    <w:rsid w:val="00441B00"/>
    <w:rsid w:val="005604AC"/>
    <w:rsid w:val="00615443"/>
    <w:rsid w:val="00644E63"/>
    <w:rsid w:val="00684347"/>
    <w:rsid w:val="006E1217"/>
    <w:rsid w:val="007A5DFD"/>
    <w:rsid w:val="007C10E4"/>
    <w:rsid w:val="008455CC"/>
    <w:rsid w:val="00861D3C"/>
    <w:rsid w:val="00996088"/>
    <w:rsid w:val="009E6AC9"/>
    <w:rsid w:val="009F2FFE"/>
    <w:rsid w:val="00B202FF"/>
    <w:rsid w:val="00B208EE"/>
    <w:rsid w:val="00B62701"/>
    <w:rsid w:val="00B720C7"/>
    <w:rsid w:val="00BE0951"/>
    <w:rsid w:val="00C30087"/>
    <w:rsid w:val="00C7219F"/>
    <w:rsid w:val="00C8790B"/>
    <w:rsid w:val="00D04A50"/>
    <w:rsid w:val="00D93B4A"/>
    <w:rsid w:val="00DB4295"/>
    <w:rsid w:val="00DF5FFA"/>
    <w:rsid w:val="00E415F0"/>
    <w:rsid w:val="00F020DE"/>
    <w:rsid w:val="00F70F6B"/>
    <w:rsid w:val="00FC6DBE"/>
    <w:rsid w:val="00FE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8325C"/>
  <w15:chartTrackingRefBased/>
  <w15:docId w15:val="{6D51ACF3-EEF5-4C4D-9E9E-073901612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70F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70F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70F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70F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70F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70F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70F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70F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70F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70F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70F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70F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70F6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70F6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70F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70F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70F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70F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70F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70F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70F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70F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70F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70F6B"/>
    <w:rPr>
      <w:i/>
      <w:iCs/>
      <w:color w:val="404040" w:themeColor="text1" w:themeTint="BF"/>
    </w:rPr>
  </w:style>
  <w:style w:type="paragraph" w:styleId="Akapitzlist">
    <w:name w:val="List Paragraph"/>
    <w:aliases w:val="CW_Lista,Preambuła,TRAKO Akapit z listą,Numerowanie,Akapit z listą BS,Kolorowa lista — akcent 11,L1,List Paragraph,Akapit z listą5"/>
    <w:basedOn w:val="Normalny"/>
    <w:link w:val="AkapitzlistZnak"/>
    <w:uiPriority w:val="99"/>
    <w:qFormat/>
    <w:rsid w:val="00F70F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70F6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70F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70F6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70F6B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0168B3"/>
    <w:pPr>
      <w:spacing w:before="100" w:beforeAutospacing="1" w:after="100" w:afterAutospacing="1" w:line="240" w:lineRule="auto"/>
    </w:pPr>
    <w:rPr>
      <w:rFonts w:ascii="Aptos" w:hAnsi="Aptos" w:cs="Aptos"/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0168B3"/>
    <w:rPr>
      <w:b/>
      <w:bCs/>
    </w:rPr>
  </w:style>
  <w:style w:type="character" w:customStyle="1" w:styleId="AkapitzlistZnak">
    <w:name w:val="Akapit z listą Znak"/>
    <w:aliases w:val="CW_Lista Znak,Preambuła Znak,TRAKO Akapit z listą Znak,Numerowanie Znak,Akapit z listą BS Znak,Kolorowa lista — akcent 11 Znak,L1 Znak,List Paragraph Znak,Akapit z listą5 Znak"/>
    <w:link w:val="Akapitzlist"/>
    <w:uiPriority w:val="99"/>
    <w:qFormat/>
    <w:rsid w:val="00F020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44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291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IwonaJanik</dc:creator>
  <cp:keywords/>
  <dc:description/>
  <cp:lastModifiedBy>Zenon Głowala</cp:lastModifiedBy>
  <cp:revision>3</cp:revision>
  <cp:lastPrinted>2026-03-19T11:39:00Z</cp:lastPrinted>
  <dcterms:created xsi:type="dcterms:W3CDTF">2026-03-20T11:30:00Z</dcterms:created>
  <dcterms:modified xsi:type="dcterms:W3CDTF">2026-03-20T13:30:00Z</dcterms:modified>
</cp:coreProperties>
</file>