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27.03.2026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27.03.2026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SZP/243-087/2026 Wydzielenie pomieszczenia na pierwszym piętrze na potrzeby Uniwersytetu III-go wieku w budynku C13 Politechniki Wrocławskiej we Wrocławiu przy Wybrzeżu St. Wyspiańskiego 23-25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331 109,76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DC3C34" w:rsidRDefault="00DC3C34" w:rsidP="00DC3C34">
      <w:pPr>
        <w:pStyle w:val="Tekstpodstawowy"/>
        <w:numPr>
          <w:ilvl w:val="1"/>
          <w:numId w:val="4"/>
        </w:numPr>
        <w:spacing w:line="360" w:lineRule="auto"/>
        <w:ind w:left="1418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HDL BUDOWNICTWO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Sycowska 8C lokal 6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51-319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Wrocław</w:t>
      </w:r>
    </w:p>
    <w:p w:rsidR="001D4AC7" w:rsidRDefault="00DC3C34" w:rsidP="00DC3C34">
      <w:pPr>
        <w:pStyle w:val="Tekstpodstawowy"/>
        <w:spacing w:line="360" w:lineRule="auto"/>
        <w:ind w:left="1418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cena 403 217,46 PLN</w:t>
      </w:r>
      <w:r>
        <w:rPr>
          <w:rFonts w:ascii="Times New Roman" w:hAnsi="Times New Roman"/>
          <w:sz w:val="24"/>
          <w:szCs w:val="24"/>
        </w:rPr>
        <w:t>.</w:t>
      </w:r>
    </w:p>
    <w:p w:rsidR="00DC3C34" w:rsidRPr="00DC3C34" w:rsidRDefault="00DC3C34" w:rsidP="00DC3C34">
      <w:pPr>
        <w:pStyle w:val="Tekstpodstawowy"/>
        <w:numPr>
          <w:ilvl w:val="1"/>
          <w:numId w:val="4"/>
        </w:numPr>
        <w:spacing w:line="360" w:lineRule="auto"/>
        <w:ind w:left="1418" w:hanging="425"/>
        <w:jc w:val="both"/>
        <w:rPr>
          <w:rFonts w:ascii="Times New Roman" w:hAnsi="Times New Roman"/>
          <w:sz w:val="24"/>
          <w:szCs w:val="24"/>
        </w:rPr>
      </w:pPr>
      <w:r w:rsidRPr="00DC3C34">
        <w:rPr>
          <w:rFonts w:ascii="Times New Roman" w:hAnsi="Times New Roman"/>
          <w:b/>
          <w:bCs/>
          <w:sz w:val="24"/>
          <w:szCs w:val="24"/>
        </w:rPr>
        <w:t>ELITA - Budownictwo Bartłomiej Małolepszy</w:t>
      </w:r>
      <w:r>
        <w:rPr>
          <w:rFonts w:ascii="Times New Roman" w:hAnsi="Times New Roman"/>
          <w:b/>
          <w:bCs/>
          <w:sz w:val="24"/>
          <w:szCs w:val="24"/>
        </w:rPr>
        <w:t>,</w:t>
      </w:r>
      <w:r w:rsidRPr="00DC3C34">
        <w:t xml:space="preserve"> </w:t>
      </w:r>
      <w:r>
        <w:t xml:space="preserve">ul. </w:t>
      </w:r>
      <w:r w:rsidRPr="00DC3C34">
        <w:rPr>
          <w:rFonts w:ascii="Times New Roman" w:hAnsi="Times New Roman"/>
          <w:b/>
          <w:bCs/>
          <w:sz w:val="24"/>
          <w:szCs w:val="24"/>
        </w:rPr>
        <w:t>Stanisława Skarżyńskiego 5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DC3C34">
        <w:rPr>
          <w:rFonts w:ascii="Times New Roman" w:hAnsi="Times New Roman"/>
          <w:b/>
          <w:bCs/>
          <w:sz w:val="24"/>
          <w:szCs w:val="24"/>
        </w:rPr>
        <w:t>83-200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C3C34">
        <w:rPr>
          <w:rFonts w:ascii="Times New Roman" w:hAnsi="Times New Roman"/>
          <w:b/>
          <w:bCs/>
          <w:sz w:val="24"/>
          <w:szCs w:val="24"/>
        </w:rPr>
        <w:t>Starogard Gdański</w:t>
      </w:r>
    </w:p>
    <w:p w:rsidR="001D4AC7" w:rsidRDefault="00DC3C34" w:rsidP="00DC3C34">
      <w:pPr>
        <w:pStyle w:val="Tekstpodstawowy"/>
        <w:spacing w:line="360" w:lineRule="auto"/>
        <w:ind w:left="1418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cena </w:t>
      </w:r>
      <w:r w:rsidRPr="00DC3C34">
        <w:rPr>
          <w:rFonts w:ascii="Times New Roman" w:hAnsi="Times New Roman"/>
          <w:b/>
          <w:bCs/>
          <w:sz w:val="24"/>
          <w:szCs w:val="24"/>
        </w:rPr>
        <w:t>451 773,71</w:t>
      </w:r>
      <w:r>
        <w:rPr>
          <w:rFonts w:ascii="Times New Roman" w:hAnsi="Times New Roman"/>
          <w:b/>
          <w:bCs/>
          <w:sz w:val="24"/>
          <w:szCs w:val="24"/>
        </w:rPr>
        <w:t xml:space="preserve"> PLN</w:t>
      </w:r>
    </w:p>
    <w:p w:rsidR="00DC3C34" w:rsidRDefault="0010663C" w:rsidP="00DC3C34">
      <w:pPr>
        <w:pStyle w:val="Tekstpodstawowy"/>
        <w:numPr>
          <w:ilvl w:val="1"/>
          <w:numId w:val="4"/>
        </w:numPr>
        <w:spacing w:line="360" w:lineRule="auto"/>
        <w:ind w:left="1418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STANISŁAW SADOWSKI "SAD" A.K.S. (SAD AKS)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Koszarowa 46 lokal 3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51-149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Wrocław</w:t>
      </w:r>
    </w:p>
    <w:p w:rsidR="00A10279" w:rsidRDefault="005802C9" w:rsidP="00DC3C34">
      <w:pPr>
        <w:pStyle w:val="Tekstpodstawowy"/>
        <w:spacing w:line="360" w:lineRule="auto"/>
        <w:ind w:left="1418" w:hanging="425"/>
        <w:jc w:val="both"/>
        <w:rPr>
          <w:rFonts w:ascii="Times New Roman" w:hAnsi="Times New Roman"/>
          <w:sz w:val="24"/>
          <w:szCs w:val="24"/>
        </w:rPr>
      </w:pPr>
      <w:r w:rsidRPr="005802C9">
        <w:rPr>
          <w:rFonts w:ascii="Times New Roman" w:hAnsi="Times New Roman"/>
          <w:b/>
          <w:bCs/>
          <w:sz w:val="24"/>
          <w:szCs w:val="24"/>
        </w:rPr>
        <w:t>cena 289 050,00 PLN</w:t>
      </w:r>
      <w:r>
        <w:rPr>
          <w:rFonts w:ascii="Times New Roman" w:hAnsi="Times New Roman"/>
          <w:sz w:val="24"/>
          <w:szCs w:val="24"/>
        </w:rPr>
        <w:t>.</w:t>
      </w:r>
    </w:p>
    <w:p w:rsidR="00AF4A7C" w:rsidRPr="00AF4A7C" w:rsidRDefault="00AF4A7C" w:rsidP="00F63CAA">
      <w:pPr>
        <w:rPr>
          <w:rFonts w:ascii="Calibri" w:hAnsi="Calibri"/>
          <w:lang w:val="pl-PL"/>
        </w:rPr>
      </w:pPr>
      <w:bookmarkStart w:id="0" w:name="_GoBack"/>
      <w:bookmarkEnd w:id="0"/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287681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287681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287681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proofState w:spelling="clean"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4AC7"/>
    <w:rsid w:val="001D7942"/>
    <w:rsid w:val="00206D8F"/>
    <w:rsid w:val="00227FE8"/>
    <w:rsid w:val="00236FEA"/>
    <w:rsid w:val="00240A1A"/>
    <w:rsid w:val="002437B8"/>
    <w:rsid w:val="00255E45"/>
    <w:rsid w:val="00287681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C3C34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2849ACF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purl.org/dc/elements/1.1/"/>
    <ds:schemaRef ds:uri="http://www.w3.org/XML/1998/namespace"/>
    <ds:schemaRef ds:uri="http://schemas.openxmlformats.org/package/2006/metadata/core-properties"/>
    <ds:schemaRef ds:uri="a2a19f45-f8eb-41aa-9661-30895512079c"/>
    <ds:schemaRef ds:uri="http://purl.org/dc/dcmitype/"/>
    <ds:schemaRef ds:uri="http://schemas.microsoft.com/office/2006/documentManagement/types"/>
    <ds:schemaRef ds:uri="http://schemas.microsoft.com/office/2006/metadata/properties"/>
    <ds:schemaRef ds:uri="31c732fe-8f8e-4bc0-9f3c-54d8b51e63d9"/>
    <ds:schemaRef ds:uri="http://schemas.microsoft.com/office/infopath/2007/PartnerControl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F0E7A97-4C7A-47F0-B616-17C0500DF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122</Words>
  <Characters>735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Monika Orska</cp:lastModifiedBy>
  <cp:revision>3</cp:revision>
  <dcterms:created xsi:type="dcterms:W3CDTF">2026-03-27T09:38:00Z</dcterms:created>
  <dcterms:modified xsi:type="dcterms:W3CDTF">2026-03-27T09:43:00Z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