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A4F2B7" w14:textId="77777777" w:rsidR="006D27DB" w:rsidRPr="005F55EE" w:rsidRDefault="006D27DB" w:rsidP="006D27DB">
      <w:pPr>
        <w:spacing w:line="360" w:lineRule="auto"/>
        <w:jc w:val="center"/>
        <w:rPr>
          <w:rFonts w:ascii="Arial" w:hAnsi="Arial" w:cs="Arial"/>
          <w:sz w:val="16"/>
          <w:szCs w:val="16"/>
        </w:rPr>
      </w:pPr>
    </w:p>
    <w:p w14:paraId="5F005E53"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2C2F8A84"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36E1C72A"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0EA26E9A"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0879C358" w14:textId="77777777" w:rsidR="006D27DB" w:rsidRPr="005F55EE" w:rsidRDefault="006D27DB" w:rsidP="006D27DB">
      <w:pPr>
        <w:pBdr>
          <w:top w:val="nil"/>
          <w:left w:val="nil"/>
          <w:bottom w:val="nil"/>
          <w:right w:val="nil"/>
          <w:between w:val="nil"/>
        </w:pBdr>
        <w:spacing w:line="360" w:lineRule="auto"/>
        <w:jc w:val="center"/>
        <w:rPr>
          <w:rFonts w:ascii="Arial" w:eastAsia="Arial" w:hAnsi="Arial" w:cs="Arial"/>
          <w:color w:val="000000"/>
          <w:sz w:val="16"/>
          <w:szCs w:val="16"/>
          <w:u w:val="single"/>
        </w:rPr>
      </w:pPr>
      <w:r w:rsidRPr="005F55EE">
        <w:rPr>
          <w:rFonts w:ascii="Arial" w:eastAsia="Arial" w:hAnsi="Arial" w:cs="Arial"/>
          <w:b/>
          <w:color w:val="000000"/>
          <w:sz w:val="16"/>
          <w:szCs w:val="16"/>
          <w:u w:val="single"/>
        </w:rPr>
        <w:t>SPECYFIKACJA WARUNKÓW ZAMÓWIENIA</w:t>
      </w:r>
    </w:p>
    <w:p w14:paraId="4247BFB1" w14:textId="77777777" w:rsidR="006D27DB" w:rsidRPr="005F55EE" w:rsidRDefault="006D27DB" w:rsidP="006D27DB">
      <w:pPr>
        <w:shd w:val="clear" w:color="auto" w:fill="FFFFFF"/>
        <w:spacing w:line="360" w:lineRule="auto"/>
        <w:jc w:val="center"/>
        <w:rPr>
          <w:rFonts w:ascii="Arial" w:hAnsi="Arial" w:cs="Arial"/>
          <w:sz w:val="16"/>
          <w:szCs w:val="16"/>
        </w:rPr>
      </w:pPr>
      <w:r w:rsidRPr="005F55EE">
        <w:rPr>
          <w:rFonts w:ascii="Arial" w:hAnsi="Arial" w:cs="Arial"/>
          <w:sz w:val="16"/>
          <w:szCs w:val="16"/>
        </w:rPr>
        <w:t>(zwana dalej Specyfikacją</w:t>
      </w:r>
      <w:r w:rsidR="005E762D">
        <w:rPr>
          <w:rFonts w:ascii="Arial" w:hAnsi="Arial" w:cs="Arial"/>
          <w:sz w:val="16"/>
          <w:szCs w:val="16"/>
        </w:rPr>
        <w:t>, SWZ</w:t>
      </w:r>
      <w:r w:rsidRPr="005F55EE">
        <w:rPr>
          <w:rFonts w:ascii="Arial" w:hAnsi="Arial" w:cs="Arial"/>
          <w:sz w:val="16"/>
          <w:szCs w:val="16"/>
        </w:rPr>
        <w:t xml:space="preserve">) </w:t>
      </w:r>
    </w:p>
    <w:p w14:paraId="5591B008" w14:textId="77777777" w:rsidR="006D27DB" w:rsidRPr="005F55EE" w:rsidRDefault="006D27DB" w:rsidP="006D27DB">
      <w:pPr>
        <w:shd w:val="clear" w:color="auto" w:fill="FFFFFF"/>
        <w:spacing w:line="360" w:lineRule="auto"/>
        <w:jc w:val="center"/>
        <w:rPr>
          <w:rFonts w:ascii="Arial" w:hAnsi="Arial" w:cs="Arial"/>
          <w:b/>
          <w:bCs/>
          <w:color w:val="000000"/>
          <w:spacing w:val="-3"/>
          <w:sz w:val="16"/>
          <w:szCs w:val="16"/>
        </w:rPr>
      </w:pPr>
    </w:p>
    <w:p w14:paraId="511B0EBA" w14:textId="77777777" w:rsidR="006D27DB" w:rsidRPr="005F55EE" w:rsidRDefault="006D27DB" w:rsidP="006D27DB">
      <w:pPr>
        <w:shd w:val="clear" w:color="auto" w:fill="FFFFFF"/>
        <w:spacing w:line="360" w:lineRule="auto"/>
        <w:jc w:val="center"/>
        <w:rPr>
          <w:rFonts w:ascii="Arial" w:hAnsi="Arial" w:cs="Arial"/>
          <w:b/>
          <w:bCs/>
          <w:color w:val="000000"/>
          <w:spacing w:val="-3"/>
          <w:sz w:val="16"/>
          <w:szCs w:val="16"/>
        </w:rPr>
      </w:pPr>
    </w:p>
    <w:p w14:paraId="1610DE06" w14:textId="77777777" w:rsidR="006D27DB" w:rsidRPr="005F55EE" w:rsidRDefault="006D27DB" w:rsidP="006D27DB">
      <w:pPr>
        <w:shd w:val="clear" w:color="auto" w:fill="FFFFFF"/>
        <w:spacing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postępowaniu o udzielenie zamówienia publicznego prowadzonego </w:t>
      </w:r>
    </w:p>
    <w:p w14:paraId="2022479A" w14:textId="77777777" w:rsidR="006D27DB" w:rsidRDefault="006D27DB" w:rsidP="006D27DB">
      <w:pPr>
        <w:shd w:val="clear" w:color="auto" w:fill="FFFFFF"/>
        <w:spacing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trybie podstawowym (zwanego dalej Postępowaniem) pod nazwą: </w:t>
      </w:r>
    </w:p>
    <w:p w14:paraId="5E2193FE" w14:textId="46F41DC9" w:rsidR="003619CA" w:rsidRDefault="00722D47" w:rsidP="00722D47">
      <w:pPr>
        <w:shd w:val="clear" w:color="auto" w:fill="FFFFFF"/>
        <w:tabs>
          <w:tab w:val="left" w:pos="1575"/>
        </w:tabs>
        <w:spacing w:line="360" w:lineRule="auto"/>
        <w:rPr>
          <w:rFonts w:ascii="Arial" w:hAnsi="Arial" w:cs="Arial"/>
          <w:b/>
          <w:bCs/>
          <w:color w:val="000000"/>
          <w:spacing w:val="-3"/>
          <w:sz w:val="16"/>
          <w:szCs w:val="16"/>
        </w:rPr>
      </w:pPr>
      <w:r>
        <w:rPr>
          <w:rFonts w:ascii="Arial" w:hAnsi="Arial" w:cs="Arial"/>
          <w:b/>
          <w:bCs/>
          <w:color w:val="000000"/>
          <w:spacing w:val="-3"/>
          <w:sz w:val="16"/>
          <w:szCs w:val="16"/>
        </w:rPr>
        <w:tab/>
      </w:r>
    </w:p>
    <w:p w14:paraId="49376831" w14:textId="77777777" w:rsidR="003619CA" w:rsidRDefault="003619CA" w:rsidP="006D27DB">
      <w:pPr>
        <w:shd w:val="clear" w:color="auto" w:fill="FFFFFF"/>
        <w:spacing w:line="360" w:lineRule="auto"/>
        <w:jc w:val="center"/>
        <w:rPr>
          <w:rFonts w:ascii="Arial" w:hAnsi="Arial" w:cs="Arial"/>
          <w:b/>
          <w:bCs/>
          <w:color w:val="000000"/>
          <w:spacing w:val="-3"/>
          <w:sz w:val="16"/>
          <w:szCs w:val="16"/>
        </w:rPr>
      </w:pPr>
    </w:p>
    <w:p w14:paraId="6DA4EF5F" w14:textId="77777777" w:rsidR="003619CA" w:rsidRDefault="003619CA" w:rsidP="006D27DB">
      <w:pPr>
        <w:shd w:val="clear" w:color="auto" w:fill="FFFFFF"/>
        <w:spacing w:line="360" w:lineRule="auto"/>
        <w:jc w:val="center"/>
        <w:rPr>
          <w:rFonts w:ascii="Arial" w:hAnsi="Arial" w:cs="Arial"/>
          <w:b/>
          <w:bCs/>
          <w:color w:val="000000"/>
          <w:spacing w:val="-3"/>
          <w:sz w:val="16"/>
          <w:szCs w:val="16"/>
        </w:rPr>
      </w:pPr>
    </w:p>
    <w:p w14:paraId="6B800BF7" w14:textId="77777777" w:rsidR="003619CA" w:rsidRPr="005F55EE" w:rsidRDefault="003619CA" w:rsidP="006D27DB">
      <w:pPr>
        <w:shd w:val="clear" w:color="auto" w:fill="FFFFFF"/>
        <w:spacing w:line="360" w:lineRule="auto"/>
        <w:jc w:val="center"/>
        <w:rPr>
          <w:rFonts w:ascii="Arial" w:hAnsi="Arial" w:cs="Arial"/>
          <w:b/>
          <w:bCs/>
          <w:color w:val="000000"/>
          <w:spacing w:val="-3"/>
          <w:sz w:val="16"/>
          <w:szCs w:val="16"/>
        </w:rPr>
      </w:pPr>
    </w:p>
    <w:p w14:paraId="2A57F7B2" w14:textId="77777777" w:rsidR="006D27DB" w:rsidRDefault="006D27DB" w:rsidP="006D27DB">
      <w:pPr>
        <w:shd w:val="clear" w:color="auto" w:fill="FFFFFF"/>
        <w:spacing w:line="360" w:lineRule="auto"/>
        <w:ind w:right="1272"/>
        <w:jc w:val="both"/>
        <w:rPr>
          <w:rFonts w:ascii="Arial" w:hAnsi="Arial" w:cs="Arial"/>
          <w:b/>
          <w:bCs/>
          <w:color w:val="000000"/>
          <w:spacing w:val="-2"/>
          <w:sz w:val="16"/>
          <w:szCs w:val="16"/>
        </w:rPr>
      </w:pPr>
    </w:p>
    <w:p w14:paraId="0BC62FF9" w14:textId="77777777" w:rsidR="00635D3D" w:rsidRDefault="00635D3D" w:rsidP="006D27DB">
      <w:pPr>
        <w:shd w:val="clear" w:color="auto" w:fill="FFFFFF"/>
        <w:spacing w:line="360" w:lineRule="auto"/>
        <w:ind w:right="1272"/>
        <w:jc w:val="both"/>
        <w:rPr>
          <w:rFonts w:ascii="Arial" w:hAnsi="Arial" w:cs="Arial"/>
          <w:b/>
          <w:bCs/>
          <w:color w:val="000000"/>
          <w:spacing w:val="-2"/>
          <w:sz w:val="16"/>
          <w:szCs w:val="16"/>
        </w:rPr>
      </w:pPr>
    </w:p>
    <w:p w14:paraId="4D2B21CC" w14:textId="77777777" w:rsidR="00635D3D" w:rsidRPr="005F55EE" w:rsidRDefault="00635D3D" w:rsidP="006D27DB">
      <w:pPr>
        <w:shd w:val="clear" w:color="auto" w:fill="FFFFFF"/>
        <w:spacing w:line="360" w:lineRule="auto"/>
        <w:ind w:right="1272"/>
        <w:jc w:val="both"/>
        <w:rPr>
          <w:rFonts w:ascii="Arial" w:hAnsi="Arial" w:cs="Arial"/>
          <w:b/>
          <w:bCs/>
          <w:color w:val="000000"/>
          <w:spacing w:val="-2"/>
          <w:sz w:val="16"/>
          <w:szCs w:val="16"/>
        </w:rPr>
      </w:pPr>
    </w:p>
    <w:p w14:paraId="0ABC6DBF" w14:textId="77777777" w:rsidR="006D27DB" w:rsidRPr="00144118" w:rsidRDefault="006D27DB" w:rsidP="006D27DB">
      <w:pPr>
        <w:pStyle w:val="Akapitzlist"/>
        <w:pBdr>
          <w:top w:val="nil"/>
          <w:left w:val="nil"/>
          <w:bottom w:val="nil"/>
          <w:right w:val="nil"/>
          <w:between w:val="nil"/>
          <w:bar w:val="nil"/>
        </w:pBdr>
        <w:shd w:val="clear" w:color="auto" w:fill="FFFFFF"/>
        <w:spacing w:line="360" w:lineRule="auto"/>
        <w:ind w:left="0"/>
        <w:jc w:val="center"/>
        <w:rPr>
          <w:rFonts w:ascii="Arial" w:hAnsi="Arial" w:cs="Arial"/>
          <w:b/>
          <w:bCs/>
          <w:sz w:val="16"/>
          <w:szCs w:val="16"/>
          <w:highlight w:val="yellow"/>
        </w:rPr>
      </w:pPr>
    </w:p>
    <w:p w14:paraId="79CAFBAB" w14:textId="77777777" w:rsidR="009438D5" w:rsidRDefault="00E1762A" w:rsidP="006D27DB">
      <w:pPr>
        <w:pBdr>
          <w:top w:val="nil"/>
          <w:left w:val="nil"/>
          <w:bottom w:val="nil"/>
          <w:right w:val="nil"/>
          <w:between w:val="nil"/>
        </w:pBdr>
        <w:shd w:val="clear" w:color="auto" w:fill="FFFFFF"/>
        <w:spacing w:after="200"/>
        <w:jc w:val="center"/>
        <w:rPr>
          <w:rFonts w:ascii="Arial" w:eastAsia="Arial" w:hAnsi="Arial" w:cs="Arial"/>
          <w:color w:val="000000"/>
          <w:sz w:val="18"/>
          <w:szCs w:val="18"/>
          <w:u w:val="single"/>
        </w:rPr>
      </w:pPr>
      <w:r w:rsidRPr="00E1762A">
        <w:rPr>
          <w:rFonts w:ascii="Arial" w:eastAsia="Arial" w:hAnsi="Arial" w:cs="Arial"/>
          <w:b/>
          <w:color w:val="000000"/>
          <w:sz w:val="36"/>
          <w:szCs w:val="36"/>
        </w:rPr>
        <w:t>DOSTAWA ROZWIĄZAŃ AI WSPOMAGAJĄCYCH PRACĘ SZPITALA WG 3 PAKIETÓW</w:t>
      </w:r>
    </w:p>
    <w:p w14:paraId="7B25D3AA" w14:textId="77777777" w:rsidR="002F4964" w:rsidRDefault="002F4964" w:rsidP="006D27DB">
      <w:pPr>
        <w:pBdr>
          <w:top w:val="nil"/>
          <w:left w:val="nil"/>
          <w:bottom w:val="nil"/>
          <w:right w:val="nil"/>
          <w:between w:val="nil"/>
        </w:pBdr>
        <w:shd w:val="clear" w:color="auto" w:fill="FFFFFF"/>
        <w:spacing w:after="200"/>
        <w:jc w:val="center"/>
        <w:rPr>
          <w:rFonts w:ascii="Arial" w:eastAsia="Arial" w:hAnsi="Arial" w:cs="Arial"/>
          <w:color w:val="000000"/>
          <w:sz w:val="18"/>
          <w:szCs w:val="18"/>
          <w:u w:val="single"/>
        </w:rPr>
      </w:pPr>
    </w:p>
    <w:p w14:paraId="75362D65" w14:textId="77777777" w:rsidR="002F4964" w:rsidRDefault="002F4964" w:rsidP="006D27DB">
      <w:pPr>
        <w:pBdr>
          <w:top w:val="nil"/>
          <w:left w:val="nil"/>
          <w:bottom w:val="nil"/>
          <w:right w:val="nil"/>
          <w:between w:val="nil"/>
        </w:pBdr>
        <w:shd w:val="clear" w:color="auto" w:fill="FFFFFF"/>
        <w:spacing w:after="200"/>
        <w:jc w:val="center"/>
        <w:rPr>
          <w:rFonts w:ascii="Arial" w:eastAsia="Arial" w:hAnsi="Arial" w:cs="Arial"/>
          <w:color w:val="000000"/>
          <w:sz w:val="18"/>
          <w:szCs w:val="18"/>
          <w:u w:val="single"/>
        </w:rPr>
      </w:pPr>
    </w:p>
    <w:p w14:paraId="3A7879A6" w14:textId="77777777" w:rsidR="002F4964" w:rsidRDefault="002F4964" w:rsidP="006D27DB">
      <w:pPr>
        <w:pBdr>
          <w:top w:val="nil"/>
          <w:left w:val="nil"/>
          <w:bottom w:val="nil"/>
          <w:right w:val="nil"/>
          <w:between w:val="nil"/>
        </w:pBdr>
        <w:shd w:val="clear" w:color="auto" w:fill="FFFFFF"/>
        <w:spacing w:after="200"/>
        <w:jc w:val="center"/>
        <w:rPr>
          <w:rFonts w:ascii="Arial" w:eastAsia="Arial" w:hAnsi="Arial" w:cs="Arial"/>
          <w:color w:val="000000"/>
          <w:sz w:val="18"/>
          <w:szCs w:val="18"/>
          <w:u w:val="single"/>
        </w:rPr>
      </w:pPr>
    </w:p>
    <w:p w14:paraId="3ADF95D2" w14:textId="77777777" w:rsidR="006D27DB" w:rsidRDefault="006D27DB" w:rsidP="006D27DB">
      <w:pPr>
        <w:pBdr>
          <w:top w:val="nil"/>
          <w:left w:val="nil"/>
          <w:bottom w:val="nil"/>
          <w:right w:val="nil"/>
          <w:between w:val="nil"/>
        </w:pBdr>
        <w:shd w:val="clear" w:color="auto" w:fill="FFFFFF"/>
        <w:spacing w:after="200"/>
        <w:jc w:val="center"/>
        <w:rPr>
          <w:rFonts w:ascii="Arial" w:eastAsia="Arial" w:hAnsi="Arial" w:cs="Arial"/>
          <w:color w:val="000000"/>
          <w:sz w:val="18"/>
          <w:szCs w:val="18"/>
          <w:u w:val="single"/>
        </w:rPr>
      </w:pPr>
      <w:r>
        <w:rPr>
          <w:rFonts w:ascii="Arial" w:eastAsia="Arial" w:hAnsi="Arial" w:cs="Arial"/>
          <w:color w:val="000000"/>
          <w:sz w:val="18"/>
          <w:szCs w:val="18"/>
          <w:u w:val="single"/>
        </w:rPr>
        <w:t xml:space="preserve">numer postępowania: </w:t>
      </w:r>
      <w:r w:rsidR="00E1762A">
        <w:rPr>
          <w:rFonts w:ascii="Arial" w:eastAsia="Arial" w:hAnsi="Arial" w:cs="Arial"/>
          <w:color w:val="000000"/>
          <w:sz w:val="18"/>
          <w:szCs w:val="18"/>
          <w:u w:val="single"/>
        </w:rPr>
        <w:t>5</w:t>
      </w:r>
      <w:r w:rsidR="009438D5">
        <w:rPr>
          <w:rFonts w:ascii="Arial" w:eastAsia="Arial" w:hAnsi="Arial" w:cs="Arial"/>
          <w:color w:val="000000"/>
          <w:sz w:val="18"/>
          <w:szCs w:val="18"/>
          <w:u w:val="single"/>
        </w:rPr>
        <w:t>8</w:t>
      </w:r>
      <w:r w:rsidR="00E1762A">
        <w:rPr>
          <w:rFonts w:ascii="Arial" w:eastAsia="Arial" w:hAnsi="Arial" w:cs="Arial"/>
          <w:color w:val="000000"/>
          <w:sz w:val="18"/>
          <w:szCs w:val="18"/>
          <w:u w:val="single"/>
        </w:rPr>
        <w:t>/ZP/2026</w:t>
      </w:r>
    </w:p>
    <w:p w14:paraId="2E835BD4" w14:textId="77777777" w:rsidR="006D27DB" w:rsidRPr="005F55EE" w:rsidRDefault="006D27DB" w:rsidP="006D27DB">
      <w:pPr>
        <w:shd w:val="clear" w:color="auto" w:fill="FFFFFF"/>
        <w:spacing w:line="360" w:lineRule="auto"/>
        <w:jc w:val="center"/>
        <w:rPr>
          <w:rFonts w:ascii="Arial" w:hAnsi="Arial" w:cs="Arial"/>
          <w:sz w:val="16"/>
          <w:szCs w:val="16"/>
          <w:u w:val="single"/>
        </w:rPr>
      </w:pPr>
    </w:p>
    <w:p w14:paraId="006692E2" w14:textId="77777777" w:rsidR="006D27DB" w:rsidRPr="005F55EE" w:rsidRDefault="006D27DB" w:rsidP="006D27DB">
      <w:pPr>
        <w:shd w:val="clear" w:color="auto" w:fill="FFFFFF"/>
        <w:spacing w:line="360" w:lineRule="auto"/>
        <w:jc w:val="center"/>
        <w:rPr>
          <w:rFonts w:ascii="Arial" w:hAnsi="Arial" w:cs="Arial"/>
          <w:sz w:val="16"/>
          <w:szCs w:val="16"/>
        </w:rPr>
      </w:pPr>
    </w:p>
    <w:tbl>
      <w:tblPr>
        <w:tblW w:w="5000" w:type="pct"/>
        <w:tblCellSpacing w:w="0" w:type="dxa"/>
        <w:tblCellMar>
          <w:left w:w="0" w:type="dxa"/>
          <w:right w:w="0" w:type="dxa"/>
        </w:tblCellMar>
        <w:tblLook w:val="04A0" w:firstRow="1" w:lastRow="0" w:firstColumn="1" w:lastColumn="0" w:noHBand="0" w:noVBand="1"/>
      </w:tblPr>
      <w:tblGrid>
        <w:gridCol w:w="17"/>
        <w:gridCol w:w="9055"/>
      </w:tblGrid>
      <w:tr w:rsidR="006D27DB" w:rsidRPr="005F55EE" w14:paraId="531D0139" w14:textId="77777777" w:rsidTr="0022160D">
        <w:trPr>
          <w:tblCellSpacing w:w="0" w:type="dxa"/>
        </w:trPr>
        <w:tc>
          <w:tcPr>
            <w:tcW w:w="0" w:type="auto"/>
            <w:vAlign w:val="center"/>
            <w:hideMark/>
          </w:tcPr>
          <w:p w14:paraId="7A1DAAC9" w14:textId="77777777" w:rsidR="006D27DB" w:rsidRDefault="006D27DB" w:rsidP="0022160D">
            <w:pPr>
              <w:spacing w:line="360" w:lineRule="auto"/>
              <w:rPr>
                <w:rFonts w:ascii="Arial" w:eastAsia="Times New Roman" w:hAnsi="Arial" w:cs="Arial"/>
                <w:sz w:val="16"/>
                <w:szCs w:val="16"/>
              </w:rPr>
            </w:pPr>
          </w:p>
          <w:p w14:paraId="5F2DD42F" w14:textId="77777777" w:rsidR="006D27DB" w:rsidRDefault="006D27DB" w:rsidP="0022160D">
            <w:pPr>
              <w:spacing w:line="360" w:lineRule="auto"/>
              <w:rPr>
                <w:rFonts w:ascii="Arial" w:eastAsia="Times New Roman" w:hAnsi="Arial" w:cs="Arial"/>
                <w:sz w:val="16"/>
                <w:szCs w:val="16"/>
              </w:rPr>
            </w:pPr>
          </w:p>
          <w:p w14:paraId="7C31FE57" w14:textId="77777777" w:rsidR="006D27DB" w:rsidRPr="005F55EE" w:rsidRDefault="006D27DB" w:rsidP="0022160D">
            <w:pPr>
              <w:spacing w:line="360" w:lineRule="auto"/>
              <w:rPr>
                <w:rFonts w:ascii="Arial" w:eastAsia="Times New Roman" w:hAnsi="Arial" w:cs="Arial"/>
                <w:sz w:val="16"/>
                <w:szCs w:val="16"/>
              </w:rPr>
            </w:pPr>
          </w:p>
        </w:tc>
        <w:tc>
          <w:tcPr>
            <w:tcW w:w="0" w:type="auto"/>
            <w:vAlign w:val="center"/>
            <w:hideMark/>
          </w:tcPr>
          <w:p w14:paraId="24F745B2" w14:textId="77777777" w:rsidR="006D27DB" w:rsidRPr="005F55EE" w:rsidRDefault="006D27DB" w:rsidP="0022160D">
            <w:pPr>
              <w:spacing w:line="360" w:lineRule="auto"/>
              <w:jc w:val="center"/>
              <w:rPr>
                <w:rFonts w:ascii="Arial" w:eastAsia="Times New Roman" w:hAnsi="Arial" w:cs="Arial"/>
                <w:sz w:val="16"/>
                <w:szCs w:val="16"/>
              </w:rPr>
            </w:pPr>
          </w:p>
          <w:p w14:paraId="3D397B55" w14:textId="77777777" w:rsidR="006D27DB" w:rsidRPr="005F55EE" w:rsidRDefault="006D27DB" w:rsidP="0022160D">
            <w:pPr>
              <w:spacing w:line="360" w:lineRule="auto"/>
              <w:jc w:val="center"/>
              <w:rPr>
                <w:rFonts w:ascii="Arial" w:eastAsia="Times New Roman" w:hAnsi="Arial" w:cs="Arial"/>
                <w:sz w:val="16"/>
                <w:szCs w:val="16"/>
              </w:rPr>
            </w:pPr>
          </w:p>
          <w:p w14:paraId="613D3229" w14:textId="77777777" w:rsidR="006D27DB" w:rsidRPr="005F55EE" w:rsidRDefault="006D27DB" w:rsidP="00635D3D">
            <w:pPr>
              <w:spacing w:line="360" w:lineRule="auto"/>
              <w:rPr>
                <w:rFonts w:ascii="Arial" w:eastAsia="Times New Roman" w:hAnsi="Arial" w:cs="Arial"/>
                <w:sz w:val="16"/>
                <w:szCs w:val="16"/>
              </w:rPr>
            </w:pPr>
          </w:p>
          <w:p w14:paraId="03BA3746" w14:textId="77777777" w:rsidR="006D27DB" w:rsidRPr="005F55EE" w:rsidRDefault="006D27DB" w:rsidP="0022160D">
            <w:pPr>
              <w:spacing w:line="360" w:lineRule="auto"/>
              <w:jc w:val="center"/>
              <w:rPr>
                <w:rFonts w:ascii="Arial" w:eastAsia="Times New Roman" w:hAnsi="Arial" w:cs="Arial"/>
                <w:sz w:val="16"/>
                <w:szCs w:val="16"/>
              </w:rPr>
            </w:pPr>
          </w:p>
          <w:p w14:paraId="19E72CE2" w14:textId="77777777" w:rsidR="006D27DB" w:rsidRPr="005F55EE" w:rsidRDefault="006D27DB" w:rsidP="0022160D">
            <w:pPr>
              <w:spacing w:line="360" w:lineRule="auto"/>
              <w:jc w:val="center"/>
              <w:rPr>
                <w:rFonts w:ascii="Arial" w:eastAsia="Times New Roman" w:hAnsi="Arial" w:cs="Arial"/>
                <w:sz w:val="16"/>
                <w:szCs w:val="16"/>
              </w:rPr>
            </w:pPr>
          </w:p>
          <w:p w14:paraId="54B19345" w14:textId="77777777" w:rsidR="006D27DB" w:rsidRPr="005F55EE" w:rsidRDefault="006D27DB" w:rsidP="0022160D">
            <w:pPr>
              <w:spacing w:line="360" w:lineRule="auto"/>
              <w:jc w:val="center"/>
              <w:rPr>
                <w:rFonts w:ascii="Arial" w:eastAsia="Times New Roman" w:hAnsi="Arial" w:cs="Arial"/>
                <w:sz w:val="16"/>
                <w:szCs w:val="16"/>
              </w:rPr>
            </w:pPr>
          </w:p>
          <w:p w14:paraId="3B6BAE9C" w14:textId="77777777" w:rsidR="006D27DB" w:rsidRDefault="006D27DB" w:rsidP="0022160D">
            <w:pPr>
              <w:spacing w:line="360" w:lineRule="auto"/>
              <w:jc w:val="center"/>
              <w:rPr>
                <w:rFonts w:ascii="Arial" w:eastAsia="Times New Roman" w:hAnsi="Arial" w:cs="Arial"/>
                <w:sz w:val="16"/>
                <w:szCs w:val="16"/>
              </w:rPr>
            </w:pPr>
          </w:p>
          <w:p w14:paraId="2D1669C5" w14:textId="77777777" w:rsidR="002F4964" w:rsidRDefault="002F4964" w:rsidP="0022160D">
            <w:pPr>
              <w:spacing w:line="360" w:lineRule="auto"/>
              <w:jc w:val="center"/>
              <w:rPr>
                <w:rFonts w:ascii="Arial" w:eastAsia="Times New Roman" w:hAnsi="Arial" w:cs="Arial"/>
                <w:sz w:val="16"/>
                <w:szCs w:val="16"/>
              </w:rPr>
            </w:pPr>
          </w:p>
          <w:p w14:paraId="4FE46EE6" w14:textId="77777777" w:rsidR="002F4964" w:rsidRDefault="002F4964" w:rsidP="0022160D">
            <w:pPr>
              <w:spacing w:line="360" w:lineRule="auto"/>
              <w:jc w:val="center"/>
              <w:rPr>
                <w:rFonts w:ascii="Arial" w:eastAsia="Times New Roman" w:hAnsi="Arial" w:cs="Arial"/>
                <w:sz w:val="16"/>
                <w:szCs w:val="16"/>
              </w:rPr>
            </w:pPr>
          </w:p>
          <w:p w14:paraId="097F6093" w14:textId="77777777" w:rsidR="002F4964" w:rsidRDefault="002F4964" w:rsidP="0022160D">
            <w:pPr>
              <w:spacing w:line="360" w:lineRule="auto"/>
              <w:jc w:val="center"/>
              <w:rPr>
                <w:rFonts w:ascii="Arial" w:eastAsia="Times New Roman" w:hAnsi="Arial" w:cs="Arial"/>
                <w:sz w:val="16"/>
                <w:szCs w:val="16"/>
              </w:rPr>
            </w:pPr>
          </w:p>
          <w:p w14:paraId="76A893E8" w14:textId="77777777" w:rsidR="002F4964" w:rsidRDefault="002F4964" w:rsidP="0022160D">
            <w:pPr>
              <w:spacing w:line="360" w:lineRule="auto"/>
              <w:jc w:val="center"/>
              <w:rPr>
                <w:rFonts w:ascii="Arial" w:eastAsia="Times New Roman" w:hAnsi="Arial" w:cs="Arial"/>
                <w:sz w:val="16"/>
                <w:szCs w:val="16"/>
              </w:rPr>
            </w:pPr>
          </w:p>
          <w:p w14:paraId="3C3F2770" w14:textId="77777777" w:rsidR="002F4964" w:rsidRPr="005F55EE" w:rsidRDefault="002F4964" w:rsidP="0022160D">
            <w:pPr>
              <w:spacing w:line="360" w:lineRule="auto"/>
              <w:jc w:val="center"/>
              <w:rPr>
                <w:rFonts w:ascii="Arial" w:eastAsia="Times New Roman" w:hAnsi="Arial" w:cs="Arial"/>
                <w:sz w:val="16"/>
                <w:szCs w:val="16"/>
              </w:rPr>
            </w:pPr>
          </w:p>
          <w:p w14:paraId="5DD8CCC7" w14:textId="77777777" w:rsidR="006D27DB" w:rsidRPr="005F55EE" w:rsidRDefault="006D27DB" w:rsidP="0022160D">
            <w:pPr>
              <w:spacing w:line="360" w:lineRule="auto"/>
              <w:jc w:val="center"/>
              <w:rPr>
                <w:rFonts w:ascii="Arial" w:eastAsia="Times New Roman" w:hAnsi="Arial" w:cs="Arial"/>
                <w:sz w:val="16"/>
                <w:szCs w:val="16"/>
              </w:rPr>
            </w:pPr>
          </w:p>
          <w:p w14:paraId="6134C702" w14:textId="77777777" w:rsidR="006D27DB" w:rsidRPr="005F55EE" w:rsidRDefault="006D27DB" w:rsidP="0022160D">
            <w:pPr>
              <w:spacing w:line="360" w:lineRule="auto"/>
              <w:jc w:val="center"/>
              <w:rPr>
                <w:rFonts w:ascii="Arial" w:eastAsia="Times New Roman" w:hAnsi="Arial" w:cs="Arial"/>
                <w:sz w:val="16"/>
                <w:szCs w:val="16"/>
              </w:rPr>
            </w:pPr>
          </w:p>
          <w:p w14:paraId="40C373F7" w14:textId="77777777" w:rsidR="00E1762A" w:rsidRPr="00E1762A" w:rsidRDefault="00E1762A" w:rsidP="00E1762A">
            <w:pPr>
              <w:spacing w:line="360" w:lineRule="auto"/>
              <w:jc w:val="center"/>
              <w:rPr>
                <w:rFonts w:ascii="Arial" w:eastAsia="Times New Roman" w:hAnsi="Arial" w:cs="Arial"/>
                <w:sz w:val="16"/>
                <w:szCs w:val="16"/>
              </w:rPr>
            </w:pPr>
            <w:r w:rsidRPr="00E1762A">
              <w:rPr>
                <w:rFonts w:ascii="Arial" w:eastAsia="Times New Roman" w:hAnsi="Arial" w:cs="Arial"/>
                <w:sz w:val="16"/>
                <w:szCs w:val="16"/>
              </w:rPr>
              <w:t>30214000-2 Stacje robocze</w:t>
            </w:r>
            <w:r w:rsidRPr="00E1762A">
              <w:rPr>
                <w:rFonts w:ascii="Arial" w:eastAsia="Times New Roman" w:hAnsi="Arial" w:cs="Arial"/>
                <w:sz w:val="16"/>
                <w:szCs w:val="16"/>
              </w:rPr>
              <w:tab/>
            </w:r>
          </w:p>
          <w:p w14:paraId="25449536" w14:textId="77777777" w:rsidR="00E1762A" w:rsidRPr="005F55EE" w:rsidRDefault="00E1762A" w:rsidP="00E1762A">
            <w:pPr>
              <w:spacing w:line="360" w:lineRule="auto"/>
              <w:jc w:val="center"/>
              <w:rPr>
                <w:rFonts w:ascii="Arial" w:eastAsia="Times New Roman" w:hAnsi="Arial" w:cs="Arial"/>
                <w:sz w:val="16"/>
                <w:szCs w:val="16"/>
              </w:rPr>
            </w:pPr>
            <w:r w:rsidRPr="00E1762A">
              <w:rPr>
                <w:rFonts w:ascii="Arial" w:eastAsia="Times New Roman" w:hAnsi="Arial" w:cs="Arial"/>
                <w:sz w:val="16"/>
                <w:szCs w:val="16"/>
              </w:rPr>
              <w:t>72311200-0 Usługi przetwarzania wsadowego</w:t>
            </w:r>
          </w:p>
        </w:tc>
      </w:tr>
    </w:tbl>
    <w:p w14:paraId="3A1BF459" w14:textId="77777777" w:rsidR="009438D5" w:rsidRDefault="009438D5" w:rsidP="006D27DB">
      <w:pPr>
        <w:spacing w:line="360" w:lineRule="auto"/>
        <w:rPr>
          <w:rFonts w:ascii="Arial" w:hAnsi="Arial" w:cs="Arial"/>
          <w:b/>
          <w:sz w:val="16"/>
          <w:szCs w:val="16"/>
        </w:rPr>
      </w:pPr>
    </w:p>
    <w:p w14:paraId="219E28C5" w14:textId="77777777" w:rsidR="00722D47" w:rsidRDefault="00722D47" w:rsidP="006D27DB">
      <w:pPr>
        <w:spacing w:line="360" w:lineRule="auto"/>
        <w:rPr>
          <w:rFonts w:ascii="Arial" w:hAnsi="Arial" w:cs="Arial"/>
          <w:b/>
          <w:sz w:val="16"/>
          <w:szCs w:val="16"/>
        </w:rPr>
      </w:pPr>
    </w:p>
    <w:p w14:paraId="5D79DAD7" w14:textId="77777777" w:rsidR="006D27DB" w:rsidRPr="005F55EE" w:rsidRDefault="006D27DB" w:rsidP="006D27DB">
      <w:pPr>
        <w:spacing w:line="360" w:lineRule="auto"/>
        <w:rPr>
          <w:rFonts w:ascii="Arial" w:hAnsi="Arial" w:cs="Arial"/>
          <w:b/>
          <w:sz w:val="16"/>
          <w:szCs w:val="16"/>
        </w:rPr>
      </w:pPr>
      <w:r w:rsidRPr="005F55EE">
        <w:rPr>
          <w:rFonts w:ascii="Arial" w:hAnsi="Arial" w:cs="Arial"/>
          <w:b/>
          <w:sz w:val="16"/>
          <w:szCs w:val="16"/>
        </w:rPr>
        <w:lastRenderedPageBreak/>
        <w:t>Podstawa prawna:</w:t>
      </w:r>
    </w:p>
    <w:p w14:paraId="26CD4226" w14:textId="77777777" w:rsidR="006D27DB" w:rsidRPr="00A86571"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Postępowanie jest prowadzone w trybie podstawowym, zgodnie z przepisami art. 275 pkt 1 ustawy z dnia 11 września 2019 r. Prawo </w:t>
      </w:r>
      <w:r w:rsidRPr="00A86571">
        <w:rPr>
          <w:rFonts w:ascii="Arial" w:eastAsia="Arial" w:hAnsi="Arial" w:cs="Arial"/>
          <w:color w:val="000000"/>
          <w:sz w:val="16"/>
          <w:szCs w:val="16"/>
        </w:rPr>
        <w:t xml:space="preserve">zamówień publicznych (Dz. U. z 2019 r. poz. 2019 z </w:t>
      </w:r>
      <w:proofErr w:type="spellStart"/>
      <w:r w:rsidRPr="00A86571">
        <w:rPr>
          <w:rFonts w:ascii="Arial" w:eastAsia="Arial" w:hAnsi="Arial" w:cs="Arial"/>
          <w:color w:val="000000"/>
          <w:sz w:val="16"/>
          <w:szCs w:val="16"/>
        </w:rPr>
        <w:t>późn</w:t>
      </w:r>
      <w:proofErr w:type="spellEnd"/>
      <w:r w:rsidRPr="00A86571">
        <w:rPr>
          <w:rFonts w:ascii="Arial" w:eastAsia="Arial" w:hAnsi="Arial" w:cs="Arial"/>
          <w:color w:val="000000"/>
          <w:sz w:val="16"/>
          <w:szCs w:val="16"/>
        </w:rPr>
        <w:t xml:space="preserve">. zm.), zwanej dalej ustawą </w:t>
      </w:r>
      <w:proofErr w:type="spellStart"/>
      <w:r w:rsidRPr="00A86571">
        <w:rPr>
          <w:rFonts w:ascii="Arial" w:eastAsia="Arial" w:hAnsi="Arial" w:cs="Arial"/>
          <w:color w:val="000000"/>
          <w:sz w:val="16"/>
          <w:szCs w:val="16"/>
        </w:rPr>
        <w:t>Pzp</w:t>
      </w:r>
      <w:proofErr w:type="spellEnd"/>
      <w:r w:rsidRPr="00A86571">
        <w:rPr>
          <w:rFonts w:ascii="Arial" w:eastAsia="Arial" w:hAnsi="Arial" w:cs="Arial"/>
          <w:color w:val="000000"/>
          <w:sz w:val="16"/>
          <w:szCs w:val="16"/>
        </w:rPr>
        <w:t>. Właściwą procedurą przeprowadzenia niniejszego postępowania są przepisy dla zamówień nieprzekraczających kwot</w:t>
      </w:r>
      <w:r w:rsidR="00FC4E6C">
        <w:rPr>
          <w:rFonts w:ascii="Arial" w:eastAsia="Arial" w:hAnsi="Arial" w:cs="Arial"/>
          <w:color w:val="000000"/>
          <w:sz w:val="16"/>
          <w:szCs w:val="16"/>
        </w:rPr>
        <w:t>y</w:t>
      </w:r>
      <w:r w:rsidRPr="00A86571">
        <w:rPr>
          <w:rFonts w:ascii="Arial" w:eastAsia="Arial" w:hAnsi="Arial" w:cs="Arial"/>
          <w:color w:val="000000"/>
          <w:sz w:val="16"/>
          <w:szCs w:val="16"/>
        </w:rPr>
        <w:t xml:space="preserve"> 2</w:t>
      </w:r>
      <w:r w:rsidR="00E1762A">
        <w:rPr>
          <w:rFonts w:ascii="Arial" w:eastAsia="Arial" w:hAnsi="Arial" w:cs="Arial"/>
          <w:color w:val="000000"/>
          <w:sz w:val="16"/>
          <w:szCs w:val="16"/>
        </w:rPr>
        <w:t>16</w:t>
      </w:r>
      <w:r w:rsidRPr="00A86571">
        <w:rPr>
          <w:rFonts w:ascii="Arial" w:eastAsia="Arial" w:hAnsi="Arial" w:cs="Arial"/>
          <w:color w:val="000000"/>
          <w:sz w:val="16"/>
          <w:szCs w:val="16"/>
        </w:rPr>
        <w:t xml:space="preserve"> 000,00 €.</w:t>
      </w:r>
    </w:p>
    <w:p w14:paraId="2B6F6FB1" w14:textId="77777777" w:rsidR="006D27DB" w:rsidRPr="00A86571"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p>
    <w:p w14:paraId="6D1CA281" w14:textId="77777777" w:rsidR="006D27DB" w:rsidRPr="00DA7CDD" w:rsidRDefault="006D27DB" w:rsidP="006D27DB">
      <w:pPr>
        <w:pBdr>
          <w:top w:val="nil"/>
          <w:left w:val="nil"/>
          <w:bottom w:val="nil"/>
          <w:right w:val="nil"/>
          <w:between w:val="nil"/>
        </w:pBdr>
        <w:spacing w:line="360" w:lineRule="auto"/>
        <w:jc w:val="both"/>
        <w:rPr>
          <w:rFonts w:ascii="Arial" w:eastAsia="Arial" w:hAnsi="Arial" w:cs="Arial"/>
          <w:b/>
          <w:color w:val="000000"/>
          <w:sz w:val="16"/>
          <w:szCs w:val="16"/>
        </w:rPr>
      </w:pPr>
      <w:r w:rsidRPr="00DA7CDD">
        <w:rPr>
          <w:rFonts w:ascii="Arial" w:eastAsia="Arial" w:hAnsi="Arial" w:cs="Arial"/>
          <w:b/>
          <w:color w:val="000000"/>
          <w:sz w:val="16"/>
          <w:szCs w:val="16"/>
        </w:rPr>
        <w:t>Postępowanie prowadzone jest przy użyciu środków komunikacji elektronicznej z wykorzystaniem:</w:t>
      </w:r>
    </w:p>
    <w:p w14:paraId="7E931A75" w14:textId="77777777" w:rsidR="006D27DB" w:rsidRPr="00DA7CDD"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Zamawiającego: </w:t>
      </w:r>
      <w:hyperlink r:id="rId8" w:history="1">
        <w:r w:rsidRPr="00DA7CDD">
          <w:rPr>
            <w:rStyle w:val="Hipercze"/>
            <w:rFonts w:ascii="Arial" w:eastAsia="Arial" w:hAnsi="Arial" w:cs="Arial"/>
            <w:sz w:val="16"/>
            <w:szCs w:val="16"/>
          </w:rPr>
          <w:t>www.szpitalrydygier.pl</w:t>
        </w:r>
      </w:hyperlink>
    </w:p>
    <w:p w14:paraId="6C6AF469" w14:textId="77777777" w:rsidR="006D27DB" w:rsidRPr="00DA7CDD"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prowadzonego postępowania – Platforma: </w:t>
      </w:r>
      <w:hyperlink r:id="rId9" w:history="1">
        <w:r w:rsidRPr="00DA7CDD">
          <w:rPr>
            <w:rStyle w:val="Hipercze"/>
            <w:rFonts w:ascii="Arial" w:eastAsia="Arial" w:hAnsi="Arial" w:cs="Arial"/>
            <w:sz w:val="16"/>
            <w:szCs w:val="16"/>
          </w:rPr>
          <w:t>https://ezamowienia.gov.pl/</w:t>
        </w:r>
      </w:hyperlink>
    </w:p>
    <w:p w14:paraId="5E2F4E5D" w14:textId="77777777" w:rsidR="006D27DB" w:rsidRPr="00A86571"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Poczty elektronicznej Zamawiającego.</w:t>
      </w:r>
    </w:p>
    <w:p w14:paraId="57DE271E" w14:textId="77777777" w:rsidR="006D27DB" w:rsidRPr="00A86571" w:rsidRDefault="006D27DB" w:rsidP="006D27DB">
      <w:pPr>
        <w:spacing w:line="360" w:lineRule="auto"/>
        <w:rPr>
          <w:rFonts w:ascii="Arial" w:hAnsi="Arial" w:cs="Arial"/>
          <w:sz w:val="16"/>
          <w:szCs w:val="16"/>
        </w:rPr>
      </w:pPr>
    </w:p>
    <w:p w14:paraId="008F81DE" w14:textId="77777777" w:rsidR="006D27DB" w:rsidRPr="00144118" w:rsidRDefault="006D27DB" w:rsidP="006D27DB">
      <w:pPr>
        <w:spacing w:line="360" w:lineRule="auto"/>
        <w:rPr>
          <w:rFonts w:ascii="Arial" w:hAnsi="Arial" w:cs="Arial"/>
          <w:b/>
          <w:i/>
          <w:iCs/>
          <w:sz w:val="16"/>
          <w:szCs w:val="16"/>
          <w:u w:val="single"/>
        </w:rPr>
      </w:pPr>
      <w:r w:rsidRPr="00144118">
        <w:rPr>
          <w:rFonts w:ascii="Arial" w:hAnsi="Arial" w:cs="Arial"/>
          <w:b/>
          <w:i/>
          <w:iCs/>
          <w:sz w:val="16"/>
          <w:szCs w:val="16"/>
          <w:u w:val="single"/>
        </w:rPr>
        <w:t>I. ZAMAWIAJĄCY</w:t>
      </w:r>
    </w:p>
    <w:p w14:paraId="1C75DE91" w14:textId="77777777" w:rsidR="006D27DB" w:rsidRPr="00A86571" w:rsidRDefault="006D27DB" w:rsidP="006D27DB">
      <w:pPr>
        <w:spacing w:line="360" w:lineRule="auto"/>
        <w:rPr>
          <w:rFonts w:ascii="Arial" w:hAnsi="Arial" w:cs="Arial"/>
          <w:b/>
          <w:sz w:val="16"/>
          <w:szCs w:val="16"/>
        </w:rPr>
      </w:pPr>
      <w:r w:rsidRPr="00A86571">
        <w:rPr>
          <w:rFonts w:ascii="Arial" w:hAnsi="Arial" w:cs="Arial"/>
          <w:b/>
          <w:sz w:val="16"/>
          <w:szCs w:val="16"/>
        </w:rPr>
        <w:t>Szpital Specjalistyczny im. Ludwika Rydygiera w Krakowie sp. z o.o.</w:t>
      </w:r>
    </w:p>
    <w:p w14:paraId="70E82E00" w14:textId="77777777" w:rsidR="006D27DB" w:rsidRPr="00A86571" w:rsidRDefault="006D27DB" w:rsidP="006D27DB">
      <w:pPr>
        <w:spacing w:line="360" w:lineRule="auto"/>
        <w:rPr>
          <w:rFonts w:ascii="Arial" w:hAnsi="Arial" w:cs="Arial"/>
          <w:b/>
          <w:sz w:val="16"/>
          <w:szCs w:val="16"/>
        </w:rPr>
      </w:pPr>
      <w:r w:rsidRPr="00A86571">
        <w:rPr>
          <w:rFonts w:ascii="Arial" w:hAnsi="Arial" w:cs="Arial"/>
          <w:b/>
          <w:sz w:val="16"/>
          <w:szCs w:val="16"/>
        </w:rPr>
        <w:t>Dział Zamówień Publicznych i Zaopatrzenia</w:t>
      </w:r>
    </w:p>
    <w:p w14:paraId="1639ACBA" w14:textId="77777777" w:rsidR="006D27DB" w:rsidRPr="00A86571" w:rsidRDefault="006D27DB" w:rsidP="006D27DB">
      <w:pPr>
        <w:spacing w:line="360" w:lineRule="auto"/>
        <w:rPr>
          <w:rFonts w:ascii="Arial" w:hAnsi="Arial" w:cs="Arial"/>
          <w:b/>
          <w:sz w:val="16"/>
          <w:szCs w:val="16"/>
        </w:rPr>
      </w:pPr>
      <w:r w:rsidRPr="00A86571">
        <w:rPr>
          <w:rFonts w:ascii="Arial" w:hAnsi="Arial" w:cs="Arial"/>
          <w:b/>
          <w:sz w:val="16"/>
          <w:szCs w:val="16"/>
        </w:rPr>
        <w:t>31-826 Kraków, os. Złotej Jesieni 1</w:t>
      </w:r>
    </w:p>
    <w:p w14:paraId="3DA41B09" w14:textId="77777777" w:rsidR="006D27DB" w:rsidRPr="0061088C" w:rsidRDefault="006D27DB" w:rsidP="006D27DB">
      <w:pPr>
        <w:spacing w:line="360" w:lineRule="auto"/>
        <w:rPr>
          <w:rFonts w:ascii="Arial" w:hAnsi="Arial" w:cs="Arial"/>
          <w:sz w:val="16"/>
          <w:szCs w:val="16"/>
        </w:rPr>
      </w:pPr>
      <w:r w:rsidRPr="0061088C">
        <w:rPr>
          <w:rFonts w:ascii="Arial" w:hAnsi="Arial" w:cs="Arial"/>
          <w:sz w:val="16"/>
          <w:szCs w:val="16"/>
        </w:rPr>
        <w:t>tel. 12 64 68 109, 210, fax 12 64 68 173, 930</w:t>
      </w:r>
    </w:p>
    <w:p w14:paraId="5BADFC56" w14:textId="77777777" w:rsidR="006D27DB" w:rsidRPr="0061088C" w:rsidRDefault="006D27DB" w:rsidP="006D27DB">
      <w:pPr>
        <w:spacing w:line="360" w:lineRule="auto"/>
        <w:rPr>
          <w:rFonts w:ascii="Arial" w:hAnsi="Arial" w:cs="Arial"/>
          <w:sz w:val="16"/>
          <w:szCs w:val="16"/>
        </w:rPr>
      </w:pPr>
      <w:r w:rsidRPr="0061088C">
        <w:rPr>
          <w:rFonts w:ascii="Arial" w:hAnsi="Arial" w:cs="Arial"/>
          <w:sz w:val="16"/>
          <w:szCs w:val="16"/>
        </w:rPr>
        <w:t>REGON: 121188694     NIP: 678 31 05 119</w:t>
      </w:r>
    </w:p>
    <w:p w14:paraId="3CB667CD" w14:textId="77777777" w:rsidR="006D27DB" w:rsidRPr="0061088C" w:rsidRDefault="006D27DB" w:rsidP="006D27DB">
      <w:pPr>
        <w:spacing w:line="360" w:lineRule="auto"/>
        <w:rPr>
          <w:rFonts w:ascii="Arial" w:hAnsi="Arial" w:cs="Arial"/>
          <w:sz w:val="16"/>
          <w:szCs w:val="16"/>
        </w:rPr>
      </w:pPr>
      <w:r w:rsidRPr="0061088C">
        <w:rPr>
          <w:rFonts w:ascii="Arial" w:hAnsi="Arial" w:cs="Arial"/>
          <w:sz w:val="16"/>
          <w:szCs w:val="16"/>
        </w:rPr>
        <w:t>KRS: 0000352784</w:t>
      </w:r>
    </w:p>
    <w:p w14:paraId="3CB90747" w14:textId="77777777" w:rsidR="006D27DB" w:rsidRPr="00A86571" w:rsidRDefault="006D27DB" w:rsidP="006D27DB">
      <w:pPr>
        <w:pBdr>
          <w:top w:val="nil"/>
          <w:left w:val="nil"/>
          <w:bottom w:val="nil"/>
          <w:right w:val="nil"/>
          <w:between w:val="nil"/>
        </w:pBdr>
        <w:shd w:val="clear" w:color="auto" w:fill="FFFFFF"/>
        <w:spacing w:line="360" w:lineRule="auto"/>
        <w:jc w:val="both"/>
        <w:rPr>
          <w:rFonts w:ascii="Arial" w:eastAsia="Arial" w:hAnsi="Arial" w:cs="Arial"/>
          <w:color w:val="000000"/>
          <w:sz w:val="16"/>
          <w:szCs w:val="16"/>
        </w:rPr>
      </w:pPr>
      <w:r w:rsidRPr="00A86571">
        <w:rPr>
          <w:rFonts w:ascii="Arial" w:eastAsia="Arial" w:hAnsi="Arial" w:cs="Arial"/>
          <w:color w:val="000000"/>
          <w:sz w:val="16"/>
          <w:szCs w:val="16"/>
        </w:rPr>
        <w:t>Adres strony internetowej na której udostępniane będą m.in. zmiany i wyjaśnienia treści SWZ oraz inne dokumenty zamówienia bezpośrednio związane z postępowaniem o udzielenie zamówienia:</w:t>
      </w:r>
    </w:p>
    <w:p w14:paraId="21590689" w14:textId="77777777" w:rsidR="006D27DB" w:rsidRPr="00DA7CDD" w:rsidRDefault="00BD3C63" w:rsidP="006F36D8">
      <w:pPr>
        <w:numPr>
          <w:ilvl w:val="0"/>
          <w:numId w:val="4"/>
        </w:numPr>
        <w:pBdr>
          <w:top w:val="nil"/>
          <w:left w:val="nil"/>
          <w:bottom w:val="nil"/>
          <w:right w:val="nil"/>
          <w:between w:val="nil"/>
        </w:pBdr>
        <w:shd w:val="clear" w:color="auto" w:fill="FFFFFF"/>
        <w:tabs>
          <w:tab w:val="left" w:pos="720"/>
        </w:tabs>
        <w:spacing w:line="360" w:lineRule="auto"/>
        <w:jc w:val="both"/>
        <w:rPr>
          <w:rFonts w:ascii="Arial" w:hAnsi="Arial" w:cs="Arial"/>
          <w:color w:val="000000"/>
          <w:sz w:val="16"/>
          <w:szCs w:val="16"/>
        </w:rPr>
      </w:pPr>
      <w:hyperlink r:id="rId10" w:history="1">
        <w:r w:rsidR="006D27DB" w:rsidRPr="00DA7CDD">
          <w:rPr>
            <w:rStyle w:val="Hipercze"/>
            <w:rFonts w:ascii="Arial" w:eastAsia="Arial" w:hAnsi="Arial" w:cs="Arial"/>
            <w:sz w:val="16"/>
            <w:szCs w:val="16"/>
          </w:rPr>
          <w:t>https://ezamowienia.gov.pl</w:t>
        </w:r>
      </w:hyperlink>
    </w:p>
    <w:p w14:paraId="6F5C8424" w14:textId="77777777" w:rsidR="006D27DB" w:rsidRPr="00DA7CDD" w:rsidRDefault="00BD3C63" w:rsidP="006F36D8">
      <w:pPr>
        <w:numPr>
          <w:ilvl w:val="0"/>
          <w:numId w:val="4"/>
        </w:numPr>
        <w:pBdr>
          <w:top w:val="nil"/>
          <w:left w:val="nil"/>
          <w:bottom w:val="nil"/>
          <w:right w:val="nil"/>
          <w:between w:val="nil"/>
        </w:pBdr>
        <w:shd w:val="clear" w:color="auto" w:fill="FFFFFF"/>
        <w:tabs>
          <w:tab w:val="left" w:pos="720"/>
        </w:tabs>
        <w:spacing w:line="360" w:lineRule="auto"/>
        <w:jc w:val="both"/>
        <w:rPr>
          <w:rFonts w:ascii="Arial" w:hAnsi="Arial" w:cs="Arial"/>
          <w:color w:val="000000"/>
          <w:sz w:val="16"/>
          <w:szCs w:val="16"/>
        </w:rPr>
      </w:pPr>
      <w:hyperlink r:id="rId11">
        <w:r w:rsidR="006D27DB" w:rsidRPr="00DA7CDD">
          <w:rPr>
            <w:rFonts w:ascii="Arial" w:eastAsia="Arial" w:hAnsi="Arial" w:cs="Arial"/>
            <w:color w:val="0000FF"/>
            <w:sz w:val="16"/>
            <w:szCs w:val="16"/>
            <w:u w:val="single"/>
          </w:rPr>
          <w:t>www.szpitalrydygier.pl</w:t>
        </w:r>
      </w:hyperlink>
    </w:p>
    <w:p w14:paraId="4B465921" w14:textId="77777777" w:rsidR="006D27DB" w:rsidRPr="005F55EE" w:rsidRDefault="006D27DB" w:rsidP="006D27DB">
      <w:pPr>
        <w:spacing w:line="360" w:lineRule="auto"/>
        <w:rPr>
          <w:rFonts w:ascii="Arial" w:hAnsi="Arial" w:cs="Arial"/>
          <w:sz w:val="16"/>
          <w:szCs w:val="16"/>
        </w:rPr>
      </w:pPr>
    </w:p>
    <w:p w14:paraId="64D63129"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II. OSOBY UPRAWNIONE DO KONTAKTU:</w:t>
      </w:r>
    </w:p>
    <w:p w14:paraId="0828DA80" w14:textId="77777777" w:rsidR="006D27DB" w:rsidRPr="00350D94" w:rsidRDefault="006D27DB" w:rsidP="00375F5E">
      <w:pPr>
        <w:numPr>
          <w:ilvl w:val="0"/>
          <w:numId w:val="25"/>
        </w:numPr>
        <w:spacing w:line="360" w:lineRule="auto"/>
        <w:jc w:val="both"/>
        <w:rPr>
          <w:rFonts w:ascii="Arial" w:hAnsi="Arial" w:cs="Arial"/>
          <w:sz w:val="16"/>
          <w:szCs w:val="16"/>
        </w:rPr>
      </w:pPr>
      <w:r w:rsidRPr="00350D94">
        <w:rPr>
          <w:rFonts w:ascii="Arial" w:hAnsi="Arial" w:cs="Arial"/>
          <w:sz w:val="16"/>
          <w:szCs w:val="16"/>
        </w:rPr>
        <w:t>W zakresie formalnym:</w:t>
      </w:r>
    </w:p>
    <w:p w14:paraId="2253037E" w14:textId="77777777" w:rsidR="006D27DB" w:rsidRPr="00660434" w:rsidRDefault="0061088C" w:rsidP="00375F5E">
      <w:pPr>
        <w:numPr>
          <w:ilvl w:val="0"/>
          <w:numId w:val="26"/>
        </w:numPr>
        <w:spacing w:line="360" w:lineRule="auto"/>
        <w:jc w:val="both"/>
        <w:rPr>
          <w:rFonts w:ascii="Arial" w:hAnsi="Arial" w:cs="Arial"/>
          <w:sz w:val="16"/>
          <w:szCs w:val="16"/>
          <w:u w:val="single"/>
        </w:rPr>
      </w:pPr>
      <w:r>
        <w:rPr>
          <w:rFonts w:ascii="Arial" w:hAnsi="Arial" w:cs="Arial"/>
          <w:sz w:val="16"/>
          <w:szCs w:val="16"/>
        </w:rPr>
        <w:t>Monika Siwuń</w:t>
      </w:r>
      <w:r w:rsidR="006D27DB" w:rsidRPr="006D27DB">
        <w:rPr>
          <w:rFonts w:ascii="Arial" w:hAnsi="Arial" w:cs="Arial"/>
          <w:sz w:val="16"/>
          <w:szCs w:val="16"/>
        </w:rPr>
        <w:t>:</w:t>
      </w:r>
      <w:r w:rsidR="00FA5C2A">
        <w:rPr>
          <w:rFonts w:ascii="Arial" w:hAnsi="Arial" w:cs="Arial"/>
          <w:color w:val="0000FF"/>
          <w:sz w:val="16"/>
          <w:szCs w:val="16"/>
          <w:u w:val="single"/>
        </w:rPr>
        <w:t>m</w:t>
      </w:r>
      <w:r>
        <w:rPr>
          <w:rFonts w:ascii="Arial" w:hAnsi="Arial" w:cs="Arial"/>
          <w:color w:val="0000FF"/>
          <w:sz w:val="16"/>
          <w:szCs w:val="16"/>
          <w:u w:val="single"/>
        </w:rPr>
        <w:t>siwun</w:t>
      </w:r>
      <w:r w:rsidR="006D27DB" w:rsidRPr="00660434">
        <w:rPr>
          <w:rFonts w:ascii="Arial" w:hAnsi="Arial" w:cs="Arial"/>
          <w:color w:val="0000FF"/>
          <w:sz w:val="16"/>
          <w:szCs w:val="16"/>
          <w:u w:val="single"/>
        </w:rPr>
        <w:t>@rydygierkrakow.pl</w:t>
      </w:r>
      <w:r w:rsidR="006D27DB" w:rsidRPr="00660434">
        <w:rPr>
          <w:rStyle w:val="Hipercze"/>
          <w:rFonts w:eastAsia="Arial"/>
        </w:rPr>
        <w:t xml:space="preserve"> </w:t>
      </w:r>
    </w:p>
    <w:p w14:paraId="65B9CBF1" w14:textId="77777777" w:rsidR="006D27DB" w:rsidRPr="00350D94" w:rsidRDefault="006D27DB" w:rsidP="00375F5E">
      <w:pPr>
        <w:numPr>
          <w:ilvl w:val="0"/>
          <w:numId w:val="25"/>
        </w:numPr>
        <w:spacing w:line="360" w:lineRule="auto"/>
        <w:jc w:val="both"/>
        <w:rPr>
          <w:rFonts w:ascii="Arial" w:hAnsi="Arial" w:cs="Arial"/>
          <w:sz w:val="16"/>
          <w:szCs w:val="16"/>
        </w:rPr>
      </w:pPr>
      <w:r w:rsidRPr="00350D94">
        <w:rPr>
          <w:rFonts w:ascii="Arial" w:hAnsi="Arial" w:cs="Arial"/>
          <w:sz w:val="16"/>
          <w:szCs w:val="16"/>
        </w:rPr>
        <w:t>W zakresie merytorycznym:</w:t>
      </w:r>
    </w:p>
    <w:p w14:paraId="23D1CE38" w14:textId="77777777" w:rsidR="009438D5" w:rsidRPr="009438D5" w:rsidRDefault="009438D5" w:rsidP="00375F5E">
      <w:pPr>
        <w:pStyle w:val="Akapitzlist"/>
        <w:numPr>
          <w:ilvl w:val="0"/>
          <w:numId w:val="41"/>
        </w:numPr>
        <w:rPr>
          <w:rFonts w:ascii="Arial" w:hAnsi="Arial" w:cs="Arial"/>
          <w:sz w:val="16"/>
          <w:szCs w:val="16"/>
        </w:rPr>
      </w:pPr>
      <w:r w:rsidRPr="009438D5">
        <w:rPr>
          <w:rFonts w:ascii="Arial" w:hAnsi="Arial" w:cs="Arial"/>
          <w:sz w:val="16"/>
          <w:szCs w:val="16"/>
        </w:rPr>
        <w:t>Dominik Seweryn: dseweryn@rydygierkrakow.pl</w:t>
      </w:r>
    </w:p>
    <w:p w14:paraId="42E102E0" w14:textId="77777777" w:rsidR="006D27DB" w:rsidRPr="00350D94" w:rsidRDefault="006D27DB" w:rsidP="006D27DB">
      <w:pPr>
        <w:spacing w:line="360" w:lineRule="auto"/>
        <w:ind w:left="720"/>
        <w:jc w:val="both"/>
        <w:rPr>
          <w:rFonts w:ascii="Arial" w:hAnsi="Arial" w:cs="Arial"/>
          <w:sz w:val="16"/>
          <w:szCs w:val="16"/>
        </w:rPr>
      </w:pPr>
    </w:p>
    <w:p w14:paraId="4D381E9F"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III. PRZEDMIOT ZAMÓWIENIA</w:t>
      </w:r>
    </w:p>
    <w:p w14:paraId="7CFB8C08" w14:textId="646916B7" w:rsidR="00E1762A" w:rsidRPr="00E1762A" w:rsidRDefault="00E1762A" w:rsidP="00375F5E">
      <w:pPr>
        <w:numPr>
          <w:ilvl w:val="0"/>
          <w:numId w:val="43"/>
        </w:numPr>
        <w:pBdr>
          <w:top w:val="nil"/>
          <w:left w:val="nil"/>
          <w:bottom w:val="nil"/>
          <w:right w:val="nil"/>
          <w:between w:val="nil"/>
          <w:bar w:val="nil"/>
        </w:pBdr>
        <w:spacing w:line="360" w:lineRule="auto"/>
        <w:jc w:val="both"/>
        <w:rPr>
          <w:rFonts w:ascii="Arial" w:eastAsia="Arial" w:hAnsi="Arial" w:cs="Arial"/>
          <w:sz w:val="16"/>
          <w:szCs w:val="16"/>
        </w:rPr>
      </w:pPr>
      <w:r w:rsidRPr="00E1762A">
        <w:rPr>
          <w:rFonts w:ascii="Arial" w:eastAsia="Arial" w:hAnsi="Arial" w:cs="Arial"/>
          <w:color w:val="000000"/>
          <w:sz w:val="16"/>
          <w:szCs w:val="16"/>
        </w:rPr>
        <w:t xml:space="preserve">Przedmiotem zamówienia jest </w:t>
      </w:r>
      <w:r w:rsidRPr="00E1762A">
        <w:rPr>
          <w:rFonts w:ascii="Arial" w:eastAsia="Arial" w:hAnsi="Arial" w:cs="Arial"/>
          <w:b/>
          <w:color w:val="000000"/>
          <w:sz w:val="16"/>
          <w:szCs w:val="16"/>
        </w:rPr>
        <w:t xml:space="preserve">dostawa rozwiązań </w:t>
      </w:r>
      <w:r w:rsidR="00744D84">
        <w:rPr>
          <w:rFonts w:ascii="Arial" w:eastAsia="Arial" w:hAnsi="Arial" w:cs="Arial"/>
          <w:b/>
          <w:color w:val="000000"/>
          <w:sz w:val="16"/>
          <w:szCs w:val="16"/>
        </w:rPr>
        <w:t xml:space="preserve">AI </w:t>
      </w:r>
      <w:r w:rsidRPr="00E1762A">
        <w:rPr>
          <w:rFonts w:ascii="Arial" w:eastAsia="Arial" w:hAnsi="Arial" w:cs="Arial"/>
          <w:b/>
          <w:color w:val="000000"/>
          <w:sz w:val="16"/>
          <w:szCs w:val="16"/>
        </w:rPr>
        <w:t>wspomagających pracę szpitala wg 3 pakietów,</w:t>
      </w:r>
      <w:r w:rsidRPr="00E1762A">
        <w:rPr>
          <w:rFonts w:ascii="Arial" w:eastAsia="Arial" w:hAnsi="Arial" w:cs="Arial"/>
          <w:color w:val="000000"/>
          <w:sz w:val="16"/>
          <w:szCs w:val="16"/>
        </w:rPr>
        <w:t xml:space="preserve"> zgodnie z opisem i wymaganiami zawartymi w </w:t>
      </w:r>
      <w:r w:rsidRPr="00E1762A">
        <w:rPr>
          <w:rFonts w:ascii="Arial" w:eastAsia="Arial" w:hAnsi="Arial" w:cs="Arial"/>
          <w:b/>
          <w:bCs/>
          <w:color w:val="000000"/>
          <w:sz w:val="16"/>
          <w:szCs w:val="16"/>
        </w:rPr>
        <w:t>Załączniku nr 1 do nin. Specyfikacji</w:t>
      </w:r>
      <w:r w:rsidRPr="00E1762A">
        <w:rPr>
          <w:rFonts w:ascii="Arial" w:hAnsi="Arial" w:cs="Arial"/>
          <w:b/>
          <w:sz w:val="16"/>
          <w:szCs w:val="16"/>
        </w:rPr>
        <w:t>.</w:t>
      </w:r>
    </w:p>
    <w:p w14:paraId="5937F9AE" w14:textId="77777777" w:rsidR="00E1762A" w:rsidRPr="00E1762A" w:rsidRDefault="00E1762A" w:rsidP="00375F5E">
      <w:pPr>
        <w:numPr>
          <w:ilvl w:val="0"/>
          <w:numId w:val="43"/>
        </w:numPr>
        <w:pBdr>
          <w:top w:val="nil"/>
          <w:left w:val="nil"/>
          <w:bottom w:val="nil"/>
          <w:right w:val="nil"/>
          <w:between w:val="nil"/>
          <w:bar w:val="nil"/>
        </w:pBdr>
        <w:tabs>
          <w:tab w:val="num" w:pos="426"/>
        </w:tabs>
        <w:spacing w:line="360" w:lineRule="auto"/>
        <w:jc w:val="both"/>
        <w:rPr>
          <w:rFonts w:ascii="Arial" w:eastAsia="Arial" w:hAnsi="Arial" w:cs="Arial"/>
          <w:sz w:val="16"/>
          <w:szCs w:val="16"/>
        </w:rPr>
      </w:pPr>
      <w:r w:rsidRPr="00E1762A">
        <w:rPr>
          <w:rFonts w:ascii="Arial" w:eastAsia="Arial" w:hAnsi="Arial" w:cs="Arial"/>
          <w:color w:val="000000"/>
          <w:sz w:val="16"/>
          <w:szCs w:val="16"/>
        </w:rPr>
        <w:t>Oferty nie posiadające pełnego zakresu przedmiotu zamówienia zostaną odrzucone.</w:t>
      </w:r>
    </w:p>
    <w:p w14:paraId="53725BE8" w14:textId="77777777" w:rsidR="00E1762A" w:rsidRPr="00E1762A" w:rsidRDefault="00E1762A" w:rsidP="00375F5E">
      <w:pPr>
        <w:numPr>
          <w:ilvl w:val="0"/>
          <w:numId w:val="43"/>
        </w:numPr>
        <w:pBdr>
          <w:top w:val="nil"/>
          <w:left w:val="nil"/>
          <w:bottom w:val="nil"/>
          <w:right w:val="nil"/>
          <w:between w:val="nil"/>
          <w:bar w:val="nil"/>
        </w:pBdr>
        <w:tabs>
          <w:tab w:val="num" w:pos="426"/>
        </w:tabs>
        <w:spacing w:line="360" w:lineRule="auto"/>
        <w:jc w:val="both"/>
        <w:rPr>
          <w:rFonts w:ascii="Arial" w:eastAsia="Arial" w:hAnsi="Arial" w:cs="Arial"/>
          <w:sz w:val="16"/>
          <w:szCs w:val="16"/>
        </w:rPr>
      </w:pPr>
      <w:r w:rsidRPr="00E1762A">
        <w:rPr>
          <w:rFonts w:ascii="Arial" w:eastAsia="Arial" w:hAnsi="Arial" w:cs="Arial"/>
          <w:color w:val="000000"/>
          <w:sz w:val="16"/>
          <w:szCs w:val="16"/>
        </w:rPr>
        <w:t xml:space="preserve">Pozostałe warunki zamówienia określa projekt umowy, stanowiący </w:t>
      </w:r>
      <w:r w:rsidRPr="00E1762A">
        <w:rPr>
          <w:rFonts w:ascii="Arial" w:eastAsia="Arial" w:hAnsi="Arial" w:cs="Arial"/>
          <w:b/>
          <w:color w:val="000000"/>
          <w:sz w:val="16"/>
          <w:szCs w:val="16"/>
        </w:rPr>
        <w:t>Załącznik nr 3A-Pa</w:t>
      </w:r>
      <w:r>
        <w:rPr>
          <w:rFonts w:ascii="Arial" w:eastAsia="Arial" w:hAnsi="Arial" w:cs="Arial"/>
          <w:b/>
          <w:color w:val="000000"/>
          <w:sz w:val="16"/>
          <w:szCs w:val="16"/>
        </w:rPr>
        <w:t>kiet 1, Załącznik 3B-Pakiet 2, Załącznik 3C – Pakiet 3</w:t>
      </w:r>
      <w:r w:rsidRPr="00E1762A">
        <w:rPr>
          <w:rFonts w:ascii="Arial" w:eastAsia="Arial" w:hAnsi="Arial" w:cs="Arial"/>
          <w:b/>
          <w:color w:val="000000"/>
          <w:sz w:val="16"/>
          <w:szCs w:val="16"/>
        </w:rPr>
        <w:t xml:space="preserve"> do </w:t>
      </w:r>
      <w:r w:rsidRPr="00E1762A">
        <w:rPr>
          <w:rFonts w:ascii="Arial" w:eastAsia="Arial" w:hAnsi="Arial" w:cs="Arial"/>
          <w:b/>
          <w:bCs/>
          <w:color w:val="000000"/>
          <w:sz w:val="16"/>
          <w:szCs w:val="16"/>
        </w:rPr>
        <w:t>nin. Specyfikacji</w:t>
      </w:r>
      <w:r w:rsidRPr="00E1762A">
        <w:rPr>
          <w:rFonts w:ascii="Arial" w:eastAsia="Arial" w:hAnsi="Arial" w:cs="Arial"/>
          <w:b/>
          <w:color w:val="000000"/>
          <w:sz w:val="16"/>
          <w:szCs w:val="16"/>
        </w:rPr>
        <w:t>.</w:t>
      </w:r>
    </w:p>
    <w:p w14:paraId="653CA8FF" w14:textId="77777777" w:rsidR="009438D5" w:rsidRPr="000B7760" w:rsidRDefault="009438D5" w:rsidP="009438D5">
      <w:pPr>
        <w:pBdr>
          <w:top w:val="nil"/>
          <w:left w:val="nil"/>
          <w:bottom w:val="nil"/>
          <w:right w:val="nil"/>
          <w:between w:val="nil"/>
          <w:bar w:val="nil"/>
        </w:pBdr>
        <w:spacing w:line="360" w:lineRule="auto"/>
        <w:jc w:val="both"/>
        <w:rPr>
          <w:rFonts w:ascii="Arial" w:eastAsia="Arial" w:hAnsi="Arial" w:cs="Arial"/>
          <w:sz w:val="16"/>
          <w:szCs w:val="16"/>
        </w:rPr>
      </w:pPr>
    </w:p>
    <w:p w14:paraId="632C370B" w14:textId="77777777" w:rsidR="009438D5" w:rsidRDefault="009438D5" w:rsidP="009438D5">
      <w:pPr>
        <w:pBdr>
          <w:top w:val="nil"/>
          <w:left w:val="nil"/>
          <w:bottom w:val="nil"/>
          <w:right w:val="nil"/>
          <w:between w:val="nil"/>
        </w:pBdr>
        <w:spacing w:line="360" w:lineRule="auto"/>
        <w:jc w:val="both"/>
        <w:rPr>
          <w:rFonts w:ascii="Arial" w:eastAsia="Arial" w:hAnsi="Arial" w:cs="Arial"/>
          <w:color w:val="000000"/>
          <w:sz w:val="16"/>
          <w:szCs w:val="16"/>
          <w:u w:val="single"/>
        </w:rPr>
      </w:pPr>
      <w:r w:rsidRPr="00BE04D0">
        <w:rPr>
          <w:rFonts w:ascii="Arial" w:eastAsia="Arial" w:hAnsi="Arial" w:cs="Arial"/>
          <w:color w:val="000000"/>
          <w:sz w:val="16"/>
          <w:szCs w:val="16"/>
          <w:u w:val="single"/>
        </w:rPr>
        <w:t xml:space="preserve">Dofinansowanie zamówienia w ramach Projektu: „Rozwój e-usług medycznych, cyfryzacja i poprawa poziomu </w:t>
      </w:r>
      <w:proofErr w:type="spellStart"/>
      <w:r w:rsidRPr="00BE04D0">
        <w:rPr>
          <w:rFonts w:ascii="Arial" w:eastAsia="Arial" w:hAnsi="Arial" w:cs="Arial"/>
          <w:color w:val="000000"/>
          <w:sz w:val="16"/>
          <w:szCs w:val="16"/>
          <w:u w:val="single"/>
        </w:rPr>
        <w:t>cyberbezpieczeństwa</w:t>
      </w:r>
      <w:proofErr w:type="spellEnd"/>
      <w:r w:rsidRPr="00BE04D0">
        <w:rPr>
          <w:rFonts w:ascii="Arial" w:eastAsia="Arial" w:hAnsi="Arial" w:cs="Arial"/>
          <w:color w:val="000000"/>
          <w:sz w:val="16"/>
          <w:szCs w:val="16"/>
          <w:u w:val="single"/>
        </w:rPr>
        <w:t xml:space="preserve"> procesów medycznych i administracyjnych związanych z udzielaniem świadczeń opieki zdrowotnej w Szpitalu Specjalistycznym im. Ludwika Rydygiera w Krakowie Sp. z o.o.”. </w:t>
      </w:r>
    </w:p>
    <w:p w14:paraId="32489D3A" w14:textId="77777777" w:rsidR="009438D5" w:rsidRPr="00BE04D0" w:rsidRDefault="009438D5" w:rsidP="009438D5">
      <w:pPr>
        <w:pBdr>
          <w:top w:val="nil"/>
          <w:left w:val="nil"/>
          <w:bottom w:val="nil"/>
          <w:right w:val="nil"/>
          <w:between w:val="nil"/>
        </w:pBdr>
        <w:spacing w:line="360" w:lineRule="auto"/>
        <w:jc w:val="both"/>
        <w:rPr>
          <w:rFonts w:ascii="Arial" w:eastAsia="Arial" w:hAnsi="Arial" w:cs="Arial"/>
          <w:color w:val="000000"/>
          <w:sz w:val="16"/>
          <w:szCs w:val="16"/>
          <w:u w:val="single"/>
        </w:rPr>
      </w:pPr>
    </w:p>
    <w:p w14:paraId="26C49A0E" w14:textId="77777777" w:rsidR="009438D5" w:rsidRDefault="009438D5" w:rsidP="009438D5">
      <w:pPr>
        <w:pBdr>
          <w:top w:val="nil"/>
          <w:left w:val="nil"/>
          <w:bottom w:val="nil"/>
          <w:right w:val="nil"/>
          <w:between w:val="nil"/>
        </w:pBdr>
        <w:spacing w:line="360" w:lineRule="auto"/>
        <w:jc w:val="both"/>
        <w:rPr>
          <w:rFonts w:ascii="Arial" w:eastAsia="Arial" w:hAnsi="Arial" w:cs="Arial"/>
          <w:color w:val="000000"/>
          <w:sz w:val="16"/>
          <w:szCs w:val="16"/>
          <w:u w:val="single"/>
        </w:rPr>
      </w:pPr>
      <w:r w:rsidRPr="00BE04D0">
        <w:rPr>
          <w:rFonts w:ascii="Arial" w:eastAsia="Arial" w:hAnsi="Arial" w:cs="Arial"/>
          <w:color w:val="000000"/>
          <w:sz w:val="16"/>
          <w:szCs w:val="16"/>
          <w:u w:val="single"/>
        </w:rPr>
        <w:t xml:space="preserve">UWAGA: Zamawiający zastrzega możliwość unieważnienia postępowania o udzielenia zamówienia, w przypadku nieprzyznania środków, które Zamawiający zamierzał przeznaczyć na sfinansowanie zamówienia (art. 257 ustawy </w:t>
      </w:r>
      <w:proofErr w:type="spellStart"/>
      <w:r w:rsidRPr="00BE04D0">
        <w:rPr>
          <w:rFonts w:ascii="Arial" w:eastAsia="Arial" w:hAnsi="Arial" w:cs="Arial"/>
          <w:color w:val="000000"/>
          <w:sz w:val="16"/>
          <w:szCs w:val="16"/>
          <w:u w:val="single"/>
        </w:rPr>
        <w:t>Pzp</w:t>
      </w:r>
      <w:proofErr w:type="spellEnd"/>
      <w:r w:rsidRPr="00BE04D0">
        <w:rPr>
          <w:rFonts w:ascii="Arial" w:eastAsia="Arial" w:hAnsi="Arial" w:cs="Arial"/>
          <w:color w:val="000000"/>
          <w:sz w:val="16"/>
          <w:szCs w:val="16"/>
          <w:u w:val="single"/>
        </w:rPr>
        <w:t>).</w:t>
      </w:r>
    </w:p>
    <w:p w14:paraId="5F56D8B6" w14:textId="77777777" w:rsidR="006D27DB" w:rsidRPr="006D4DAC" w:rsidRDefault="006D27DB" w:rsidP="006D27DB">
      <w:pPr>
        <w:tabs>
          <w:tab w:val="left" w:pos="284"/>
        </w:tabs>
        <w:autoSpaceDE w:val="0"/>
        <w:autoSpaceDN w:val="0"/>
        <w:adjustRightInd w:val="0"/>
        <w:spacing w:line="360" w:lineRule="auto"/>
        <w:ind w:left="284"/>
        <w:jc w:val="both"/>
        <w:rPr>
          <w:rFonts w:ascii="Arial" w:hAnsi="Arial" w:cs="Arial"/>
          <w:i/>
          <w:position w:val="2"/>
          <w:sz w:val="16"/>
          <w:szCs w:val="16"/>
          <w:u w:val="single"/>
        </w:rPr>
      </w:pPr>
    </w:p>
    <w:p w14:paraId="21C49EDA"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 xml:space="preserve">IV. NUMER POSTĘPOWANIA: </w:t>
      </w:r>
      <w:r w:rsidR="00E1762A">
        <w:rPr>
          <w:rFonts w:ascii="Arial" w:hAnsi="Arial" w:cs="Arial"/>
          <w:b/>
          <w:i/>
          <w:iCs/>
          <w:sz w:val="16"/>
          <w:szCs w:val="16"/>
          <w:u w:val="single"/>
        </w:rPr>
        <w:t>5</w:t>
      </w:r>
      <w:r w:rsidR="009438D5">
        <w:rPr>
          <w:rFonts w:ascii="Arial" w:hAnsi="Arial" w:cs="Arial"/>
          <w:b/>
          <w:i/>
          <w:iCs/>
          <w:sz w:val="16"/>
          <w:szCs w:val="16"/>
          <w:u w:val="single"/>
        </w:rPr>
        <w:t>8</w:t>
      </w:r>
      <w:r w:rsidR="00E1762A">
        <w:rPr>
          <w:rFonts w:ascii="Arial" w:hAnsi="Arial" w:cs="Arial"/>
          <w:b/>
          <w:i/>
          <w:iCs/>
          <w:sz w:val="16"/>
          <w:szCs w:val="16"/>
          <w:u w:val="single"/>
        </w:rPr>
        <w:t>/ZP/2026</w:t>
      </w:r>
    </w:p>
    <w:p w14:paraId="0F0ED7C8" w14:textId="77777777" w:rsidR="006D27DB" w:rsidRPr="00350D94" w:rsidRDefault="006D27DB" w:rsidP="006D27DB">
      <w:pPr>
        <w:spacing w:line="360" w:lineRule="auto"/>
        <w:jc w:val="both"/>
        <w:rPr>
          <w:rFonts w:ascii="Arial" w:hAnsi="Arial" w:cs="Arial"/>
          <w:sz w:val="16"/>
          <w:szCs w:val="16"/>
        </w:rPr>
      </w:pPr>
      <w:r w:rsidRPr="00350D94">
        <w:rPr>
          <w:rFonts w:ascii="Arial" w:hAnsi="Arial" w:cs="Arial"/>
          <w:sz w:val="16"/>
          <w:szCs w:val="16"/>
        </w:rPr>
        <w:t>Tryb postępowania: TRYB PODSTAWOWY</w:t>
      </w:r>
    </w:p>
    <w:p w14:paraId="4778CB2E" w14:textId="77777777" w:rsidR="006D27DB" w:rsidRPr="00144118" w:rsidRDefault="006D27DB" w:rsidP="006D27DB">
      <w:pPr>
        <w:spacing w:line="360" w:lineRule="auto"/>
        <w:jc w:val="both"/>
        <w:rPr>
          <w:rFonts w:ascii="Arial" w:hAnsi="Arial" w:cs="Arial"/>
          <w:i/>
          <w:iCs/>
          <w:sz w:val="16"/>
          <w:szCs w:val="16"/>
        </w:rPr>
      </w:pPr>
    </w:p>
    <w:p w14:paraId="00176E0B"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V. OFERTY CZĘŚCIOWE</w:t>
      </w:r>
    </w:p>
    <w:p w14:paraId="1DE556AB" w14:textId="77777777" w:rsidR="0061088C" w:rsidRDefault="00E1762A" w:rsidP="006D27DB">
      <w:pPr>
        <w:pBdr>
          <w:top w:val="nil"/>
          <w:left w:val="nil"/>
          <w:bottom w:val="nil"/>
          <w:right w:val="nil"/>
          <w:between w:val="nil"/>
        </w:pBdr>
        <w:spacing w:line="360" w:lineRule="auto"/>
        <w:jc w:val="both"/>
        <w:rPr>
          <w:rFonts w:ascii="Arial" w:hAnsi="Arial" w:cs="Arial"/>
          <w:sz w:val="16"/>
          <w:szCs w:val="16"/>
        </w:rPr>
      </w:pPr>
      <w:r w:rsidRPr="00E1762A">
        <w:rPr>
          <w:rFonts w:ascii="Arial" w:hAnsi="Arial" w:cs="Arial"/>
          <w:sz w:val="16"/>
          <w:szCs w:val="16"/>
        </w:rPr>
        <w:t>Zamawiający dopuszcza możliwości składania ofert częściowych. Liczba części:</w:t>
      </w:r>
      <w:r w:rsidRPr="00E1762A">
        <w:rPr>
          <w:rFonts w:ascii="Arial" w:hAnsi="Arial" w:cs="Arial"/>
          <w:b/>
          <w:sz w:val="16"/>
          <w:szCs w:val="16"/>
        </w:rPr>
        <w:t xml:space="preserve"> 3</w:t>
      </w:r>
    </w:p>
    <w:p w14:paraId="023A9A38" w14:textId="77777777" w:rsidR="00E1762A" w:rsidRDefault="00E1762A" w:rsidP="006D27DB">
      <w:pPr>
        <w:pBdr>
          <w:top w:val="nil"/>
          <w:left w:val="nil"/>
          <w:bottom w:val="nil"/>
          <w:right w:val="nil"/>
          <w:between w:val="nil"/>
        </w:pBdr>
        <w:spacing w:line="360" w:lineRule="auto"/>
        <w:jc w:val="both"/>
        <w:rPr>
          <w:rFonts w:ascii="Arial" w:eastAsia="Arial" w:hAnsi="Arial" w:cs="Arial"/>
          <w:b/>
          <w:color w:val="000000"/>
          <w:sz w:val="16"/>
          <w:szCs w:val="16"/>
          <w:u w:val="single"/>
        </w:rPr>
      </w:pPr>
    </w:p>
    <w:p w14:paraId="1D3B0B05" w14:textId="77777777" w:rsidR="006D27DB" w:rsidRPr="00144118" w:rsidRDefault="006D27DB" w:rsidP="006D27DB">
      <w:pPr>
        <w:pBdr>
          <w:top w:val="nil"/>
          <w:left w:val="nil"/>
          <w:bottom w:val="nil"/>
          <w:right w:val="nil"/>
          <w:between w:val="nil"/>
        </w:pBdr>
        <w:spacing w:line="360" w:lineRule="auto"/>
        <w:jc w:val="both"/>
        <w:rPr>
          <w:rFonts w:ascii="Arial" w:eastAsia="Arial" w:hAnsi="Arial" w:cs="Arial"/>
          <w:i/>
          <w:iCs/>
          <w:color w:val="000000"/>
          <w:sz w:val="16"/>
          <w:szCs w:val="16"/>
          <w:u w:val="single"/>
        </w:rPr>
      </w:pPr>
      <w:r w:rsidRPr="00144118">
        <w:rPr>
          <w:rFonts w:ascii="Arial" w:eastAsia="Arial" w:hAnsi="Arial" w:cs="Arial"/>
          <w:b/>
          <w:i/>
          <w:iCs/>
          <w:color w:val="000000"/>
          <w:sz w:val="16"/>
          <w:szCs w:val="16"/>
          <w:u w:val="single"/>
        </w:rPr>
        <w:lastRenderedPageBreak/>
        <w:t>VI. ZAMÓWIENIA PODOBNE</w:t>
      </w:r>
    </w:p>
    <w:p w14:paraId="7D228CE4" w14:textId="77777777" w:rsidR="00E4556A"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350D94">
        <w:rPr>
          <w:rFonts w:ascii="Arial" w:eastAsia="Arial" w:hAnsi="Arial" w:cs="Arial"/>
          <w:color w:val="000000"/>
          <w:sz w:val="16"/>
          <w:szCs w:val="16"/>
        </w:rPr>
        <w:t>Zamawiający nie przewiduje możliwość udzielenia zamówień podobnych o których mowa w art. 214 ust. 1 pkt. 7 i 8 ustawy Prawo zamówień publicznych</w:t>
      </w:r>
      <w:r w:rsidRPr="005F55EE">
        <w:rPr>
          <w:rFonts w:ascii="Arial" w:eastAsia="Arial" w:hAnsi="Arial" w:cs="Arial"/>
          <w:color w:val="000000"/>
          <w:sz w:val="16"/>
          <w:szCs w:val="16"/>
        </w:rPr>
        <w:t>.</w:t>
      </w:r>
    </w:p>
    <w:p w14:paraId="31840203" w14:textId="77777777" w:rsidR="00E4556A" w:rsidRPr="00E4556A" w:rsidRDefault="00E4556A" w:rsidP="006D27DB">
      <w:pPr>
        <w:pBdr>
          <w:top w:val="nil"/>
          <w:left w:val="nil"/>
          <w:bottom w:val="nil"/>
          <w:right w:val="nil"/>
          <w:between w:val="nil"/>
        </w:pBdr>
        <w:spacing w:line="360" w:lineRule="auto"/>
        <w:jc w:val="both"/>
        <w:rPr>
          <w:rFonts w:ascii="Arial" w:eastAsia="Arial" w:hAnsi="Arial" w:cs="Arial"/>
          <w:color w:val="000000"/>
          <w:sz w:val="16"/>
          <w:szCs w:val="16"/>
        </w:rPr>
      </w:pPr>
    </w:p>
    <w:p w14:paraId="304DF83F" w14:textId="77777777" w:rsidR="006D27DB" w:rsidRPr="00144118" w:rsidRDefault="006D27DB" w:rsidP="00FE0081">
      <w:pPr>
        <w:spacing w:line="360" w:lineRule="auto"/>
        <w:jc w:val="both"/>
        <w:rPr>
          <w:rFonts w:ascii="Arial" w:hAnsi="Arial" w:cs="Arial"/>
          <w:b/>
          <w:i/>
          <w:iCs/>
          <w:sz w:val="16"/>
          <w:szCs w:val="16"/>
          <w:u w:val="single"/>
        </w:rPr>
      </w:pPr>
      <w:r w:rsidRPr="00144118">
        <w:rPr>
          <w:rFonts w:ascii="Arial" w:hAnsi="Arial" w:cs="Arial"/>
          <w:b/>
          <w:i/>
          <w:iCs/>
          <w:sz w:val="16"/>
          <w:szCs w:val="16"/>
          <w:u w:val="single"/>
        </w:rPr>
        <w:t>VII. WYMAGANY TERMIN I WARUNKI REALIZACJI ZAMÓWIENIA</w:t>
      </w:r>
    </w:p>
    <w:p w14:paraId="3A39437B" w14:textId="77777777" w:rsidR="009438D5" w:rsidRPr="000B7760" w:rsidRDefault="00E1762A" w:rsidP="009438D5">
      <w:pPr>
        <w:pStyle w:val="Akapitzlist"/>
        <w:numPr>
          <w:ilvl w:val="3"/>
          <w:numId w:val="1"/>
        </w:numPr>
        <w:pBdr>
          <w:top w:val="nil"/>
          <w:left w:val="nil"/>
          <w:bottom w:val="nil"/>
          <w:right w:val="nil"/>
          <w:between w:val="nil"/>
        </w:pBdr>
        <w:spacing w:line="360" w:lineRule="auto"/>
        <w:ind w:left="284" w:hanging="284"/>
        <w:rPr>
          <w:rFonts w:ascii="Arial" w:eastAsia="Arial" w:hAnsi="Arial" w:cs="Arial"/>
          <w:b/>
          <w:sz w:val="16"/>
          <w:szCs w:val="16"/>
        </w:rPr>
      </w:pPr>
      <w:r>
        <w:rPr>
          <w:rFonts w:ascii="Arial" w:eastAsia="Arial" w:hAnsi="Arial" w:cs="Arial"/>
          <w:b/>
          <w:sz w:val="16"/>
          <w:szCs w:val="16"/>
        </w:rPr>
        <w:t xml:space="preserve">Termin dostarczenia </w:t>
      </w:r>
      <w:r w:rsidR="009438D5">
        <w:rPr>
          <w:rFonts w:ascii="Arial" w:eastAsia="Arial" w:hAnsi="Arial" w:cs="Arial"/>
          <w:b/>
          <w:sz w:val="16"/>
          <w:szCs w:val="16"/>
        </w:rPr>
        <w:t xml:space="preserve"> przedmiotu zamówienia</w:t>
      </w:r>
      <w:r w:rsidR="009438D5" w:rsidRPr="000B7760">
        <w:rPr>
          <w:rFonts w:ascii="Arial" w:eastAsia="Arial" w:hAnsi="Arial" w:cs="Arial"/>
          <w:b/>
          <w:sz w:val="16"/>
          <w:szCs w:val="16"/>
        </w:rPr>
        <w:t>:</w:t>
      </w:r>
      <w:bookmarkStart w:id="0" w:name="_Hlk165364874"/>
    </w:p>
    <w:p w14:paraId="41DEA12C" w14:textId="084F7DB0" w:rsidR="009438D5" w:rsidRPr="000B7760" w:rsidRDefault="009438D5" w:rsidP="00375F5E">
      <w:pPr>
        <w:pStyle w:val="Akapitzlist"/>
        <w:numPr>
          <w:ilvl w:val="0"/>
          <w:numId w:val="44"/>
        </w:numPr>
        <w:pBdr>
          <w:top w:val="nil"/>
          <w:left w:val="nil"/>
          <w:bottom w:val="nil"/>
          <w:right w:val="nil"/>
          <w:between w:val="nil"/>
        </w:pBdr>
        <w:spacing w:line="360" w:lineRule="auto"/>
        <w:rPr>
          <w:rFonts w:ascii="Arial" w:eastAsia="Arial" w:hAnsi="Arial" w:cs="Arial"/>
          <w:b/>
          <w:sz w:val="16"/>
          <w:szCs w:val="16"/>
        </w:rPr>
      </w:pPr>
      <w:r w:rsidRPr="000B7760">
        <w:rPr>
          <w:rFonts w:ascii="Arial" w:eastAsia="Arial" w:hAnsi="Arial" w:cs="Arial"/>
          <w:bCs/>
          <w:sz w:val="16"/>
          <w:szCs w:val="16"/>
        </w:rPr>
        <w:t>nie później niż</w:t>
      </w:r>
      <w:r>
        <w:rPr>
          <w:rFonts w:ascii="Arial" w:eastAsia="Arial" w:hAnsi="Arial" w:cs="Arial"/>
          <w:bCs/>
          <w:sz w:val="16"/>
          <w:szCs w:val="16"/>
        </w:rPr>
        <w:t xml:space="preserve"> </w:t>
      </w:r>
      <w:r w:rsidRPr="000B7760">
        <w:rPr>
          <w:rFonts w:ascii="Arial" w:eastAsia="Arial" w:hAnsi="Arial" w:cs="Arial"/>
          <w:b/>
          <w:sz w:val="16"/>
          <w:szCs w:val="16"/>
        </w:rPr>
        <w:t xml:space="preserve">do </w:t>
      </w:r>
      <w:r w:rsidR="00E1762A" w:rsidRPr="009D0FDA">
        <w:rPr>
          <w:rFonts w:ascii="Arial" w:eastAsia="Arial" w:hAnsi="Arial" w:cs="Arial"/>
          <w:b/>
          <w:strike/>
          <w:color w:val="FF0000"/>
          <w:sz w:val="16"/>
          <w:szCs w:val="16"/>
        </w:rPr>
        <w:t>20.05.2026</w:t>
      </w:r>
      <w:r w:rsidRPr="009D0FDA">
        <w:rPr>
          <w:rFonts w:ascii="Arial" w:eastAsia="Arial" w:hAnsi="Arial" w:cs="Arial"/>
          <w:b/>
          <w:color w:val="FF0000"/>
          <w:sz w:val="16"/>
          <w:szCs w:val="16"/>
        </w:rPr>
        <w:t xml:space="preserve"> </w:t>
      </w:r>
      <w:r w:rsidR="009D0FDA" w:rsidRPr="009D0FDA">
        <w:rPr>
          <w:rFonts w:ascii="Arial" w:eastAsia="Arial" w:hAnsi="Arial" w:cs="Arial"/>
          <w:b/>
          <w:bCs/>
          <w:color w:val="FF0000"/>
          <w:sz w:val="16"/>
          <w:szCs w:val="16"/>
        </w:rPr>
        <w:t>30.05.2026 r.</w:t>
      </w:r>
      <w:r w:rsidR="009D0FDA" w:rsidRPr="009D0FDA">
        <w:rPr>
          <w:rFonts w:ascii="Arial" w:eastAsia="Arial" w:hAnsi="Arial" w:cs="Arial"/>
          <w:bCs/>
          <w:color w:val="FF0000"/>
          <w:sz w:val="16"/>
          <w:szCs w:val="16"/>
        </w:rPr>
        <w:t xml:space="preserve"> </w:t>
      </w:r>
      <w:r w:rsidRPr="000B7760">
        <w:rPr>
          <w:rFonts w:ascii="Arial" w:eastAsia="Arial" w:hAnsi="Arial" w:cs="Arial"/>
          <w:bCs/>
          <w:sz w:val="16"/>
          <w:szCs w:val="16"/>
        </w:rPr>
        <w:t xml:space="preserve">od daty zawarcia umowy </w:t>
      </w:r>
      <w:r w:rsidR="00C03975">
        <w:rPr>
          <w:rFonts w:ascii="Arial" w:eastAsia="Arial" w:hAnsi="Arial" w:cs="Arial"/>
          <w:bCs/>
          <w:sz w:val="16"/>
          <w:szCs w:val="16"/>
        </w:rPr>
        <w:t>– dot. Pakietu 1-3</w:t>
      </w:r>
    </w:p>
    <w:bookmarkEnd w:id="0"/>
    <w:p w14:paraId="14D9E682" w14:textId="77777777" w:rsidR="009438D5" w:rsidRPr="00D05017" w:rsidRDefault="009438D5" w:rsidP="009438D5">
      <w:pPr>
        <w:pStyle w:val="Akapitzlist"/>
        <w:numPr>
          <w:ilvl w:val="0"/>
          <w:numId w:val="1"/>
        </w:numPr>
        <w:pBdr>
          <w:top w:val="nil"/>
          <w:left w:val="nil"/>
          <w:bottom w:val="nil"/>
          <w:right w:val="nil"/>
          <w:between w:val="nil"/>
        </w:pBdr>
        <w:suppressAutoHyphens/>
        <w:spacing w:line="360" w:lineRule="auto"/>
        <w:jc w:val="both"/>
        <w:rPr>
          <w:rFonts w:ascii="Arial" w:eastAsia="Arial" w:hAnsi="Arial" w:cs="Arial"/>
          <w:sz w:val="16"/>
          <w:szCs w:val="16"/>
        </w:rPr>
      </w:pPr>
      <w:r w:rsidRPr="00A81A2F">
        <w:rPr>
          <w:rFonts w:ascii="Arial" w:eastAsia="Arial" w:hAnsi="Arial" w:cs="Arial"/>
          <w:b/>
          <w:bCs/>
          <w:sz w:val="16"/>
          <w:szCs w:val="16"/>
        </w:rPr>
        <w:t>Dostarczenie</w:t>
      </w:r>
      <w:r>
        <w:rPr>
          <w:rFonts w:ascii="Arial" w:eastAsia="Arial" w:hAnsi="Arial" w:cs="Arial"/>
          <w:b/>
          <w:bCs/>
          <w:sz w:val="16"/>
          <w:szCs w:val="16"/>
        </w:rPr>
        <w:t>, wdrożenie</w:t>
      </w:r>
      <w:r w:rsidRPr="00A81A2F">
        <w:rPr>
          <w:rFonts w:ascii="Arial" w:eastAsia="Arial" w:hAnsi="Arial" w:cs="Arial"/>
          <w:b/>
          <w:bCs/>
          <w:sz w:val="16"/>
          <w:szCs w:val="16"/>
        </w:rPr>
        <w:t xml:space="preserve">, </w:t>
      </w:r>
      <w:r w:rsidR="002F4964">
        <w:rPr>
          <w:rFonts w:ascii="Arial" w:eastAsia="Arial" w:hAnsi="Arial" w:cs="Arial"/>
          <w:b/>
          <w:bCs/>
          <w:sz w:val="16"/>
          <w:szCs w:val="16"/>
        </w:rPr>
        <w:t>(</w:t>
      </w:r>
      <w:r w:rsidRPr="00A81A2F">
        <w:rPr>
          <w:rFonts w:ascii="Arial" w:eastAsia="Arial" w:hAnsi="Arial" w:cs="Arial"/>
          <w:b/>
          <w:bCs/>
          <w:sz w:val="16"/>
          <w:szCs w:val="16"/>
        </w:rPr>
        <w:t>a jeśli dotyczy: zamontowanie, zainstalowanie i uruchomienie</w:t>
      </w:r>
      <w:r w:rsidR="002F4964">
        <w:rPr>
          <w:rFonts w:ascii="Arial" w:eastAsia="Arial" w:hAnsi="Arial" w:cs="Arial"/>
          <w:b/>
          <w:bCs/>
          <w:sz w:val="16"/>
          <w:szCs w:val="16"/>
        </w:rPr>
        <w:t>)</w:t>
      </w:r>
      <w:r w:rsidRPr="00A81A2F">
        <w:rPr>
          <w:rFonts w:ascii="Arial" w:eastAsia="Arial" w:hAnsi="Arial" w:cs="Arial"/>
          <w:b/>
          <w:bCs/>
          <w:sz w:val="16"/>
          <w:szCs w:val="16"/>
        </w:rPr>
        <w:t xml:space="preserve"> </w:t>
      </w:r>
      <w:r w:rsidR="00E1762A">
        <w:rPr>
          <w:rFonts w:ascii="Arial" w:eastAsia="Arial" w:hAnsi="Arial" w:cs="Arial"/>
          <w:b/>
          <w:bCs/>
          <w:sz w:val="16"/>
          <w:szCs w:val="16"/>
        </w:rPr>
        <w:t>Przedmiotu zamówienia</w:t>
      </w:r>
      <w:r>
        <w:rPr>
          <w:rFonts w:ascii="Arial" w:eastAsia="Arial" w:hAnsi="Arial" w:cs="Arial"/>
          <w:b/>
          <w:bCs/>
          <w:sz w:val="16"/>
          <w:szCs w:val="16"/>
        </w:rPr>
        <w:t xml:space="preserve"> </w:t>
      </w:r>
      <w:r w:rsidRPr="00A81A2F">
        <w:rPr>
          <w:rFonts w:ascii="Arial" w:eastAsia="Arial" w:hAnsi="Arial" w:cs="Arial"/>
          <w:b/>
          <w:bCs/>
          <w:sz w:val="16"/>
          <w:szCs w:val="16"/>
        </w:rPr>
        <w:t xml:space="preserve">w Szpitalu Specjalistycznym im. Ludwika Rydygiera w Krakowie sp. z o.o., 31-826 Kraków, os. Złotej Jesieni 1. </w:t>
      </w:r>
      <w:r w:rsidR="00C03975">
        <w:rPr>
          <w:rFonts w:ascii="Arial" w:eastAsia="Arial" w:hAnsi="Arial" w:cs="Arial"/>
          <w:b/>
          <w:bCs/>
          <w:sz w:val="16"/>
          <w:szCs w:val="16"/>
        </w:rPr>
        <w:t>– dot. Pakietu 1-3</w:t>
      </w:r>
    </w:p>
    <w:p w14:paraId="066CD4AF" w14:textId="77777777" w:rsidR="00D05017" w:rsidRPr="00D05017" w:rsidRDefault="00D05017" w:rsidP="00D05017">
      <w:pPr>
        <w:pStyle w:val="Akapitzlist"/>
        <w:numPr>
          <w:ilvl w:val="0"/>
          <w:numId w:val="1"/>
        </w:numPr>
        <w:spacing w:line="360" w:lineRule="auto"/>
        <w:jc w:val="both"/>
        <w:rPr>
          <w:rFonts w:ascii="Arial" w:eastAsia="Arial" w:hAnsi="Arial" w:cs="Arial"/>
          <w:b/>
          <w:sz w:val="16"/>
          <w:szCs w:val="16"/>
        </w:rPr>
      </w:pPr>
      <w:r>
        <w:rPr>
          <w:rFonts w:ascii="Arial" w:eastAsia="Arial" w:hAnsi="Arial" w:cs="Arial"/>
          <w:b/>
          <w:sz w:val="16"/>
          <w:szCs w:val="16"/>
        </w:rPr>
        <w:t>D</w:t>
      </w:r>
      <w:r w:rsidRPr="00D05017">
        <w:rPr>
          <w:rFonts w:ascii="Arial" w:eastAsia="Arial" w:hAnsi="Arial" w:cs="Arial"/>
          <w:b/>
          <w:sz w:val="16"/>
          <w:szCs w:val="16"/>
        </w:rPr>
        <w:t>ostarczenia – o ile jest to niezbędne do prawidłowego działania systemu – sprzętu towarzyszącego, w szczególności stacji roboczych, monitorów diagnostycznych, terminali lub innych elementów infrastruktury IT, spełniających wymagania techniczne i środowiskowe określone w Załączniku nr 1 do Umowy (OPZ – Pakiet 3), wraz z zapewnieniem ich instalacji, konfiguracji oraz objęcia gwarancją producenta n</w:t>
      </w:r>
      <w:r>
        <w:rPr>
          <w:rFonts w:ascii="Arial" w:eastAsia="Arial" w:hAnsi="Arial" w:cs="Arial"/>
          <w:b/>
          <w:sz w:val="16"/>
          <w:szCs w:val="16"/>
        </w:rPr>
        <w:t>a okres co najmniej 36 miesięcy – dot. Pakietu 3</w:t>
      </w:r>
    </w:p>
    <w:p w14:paraId="1827EDAE" w14:textId="77777777" w:rsidR="00D05017" w:rsidRPr="00D05017" w:rsidRDefault="009438D5" w:rsidP="00D05017">
      <w:pPr>
        <w:pStyle w:val="Akapitzlist"/>
        <w:numPr>
          <w:ilvl w:val="0"/>
          <w:numId w:val="1"/>
        </w:numPr>
        <w:pBdr>
          <w:top w:val="nil"/>
          <w:left w:val="nil"/>
          <w:bottom w:val="nil"/>
          <w:right w:val="nil"/>
          <w:between w:val="nil"/>
        </w:pBdr>
        <w:suppressAutoHyphens/>
        <w:spacing w:line="360" w:lineRule="auto"/>
        <w:jc w:val="both"/>
        <w:rPr>
          <w:rFonts w:ascii="Arial" w:eastAsia="Arial" w:hAnsi="Arial" w:cs="Arial"/>
          <w:sz w:val="16"/>
          <w:szCs w:val="16"/>
        </w:rPr>
      </w:pPr>
      <w:r w:rsidRPr="00BE4A26">
        <w:rPr>
          <w:rFonts w:ascii="Arial" w:eastAsia="Arial" w:hAnsi="Arial" w:cs="Arial"/>
          <w:b/>
          <w:sz w:val="16"/>
          <w:szCs w:val="16"/>
        </w:rPr>
        <w:t xml:space="preserve">W ramach wdrożenia systemu, Wykonawca przeprowadzi szkolenie </w:t>
      </w:r>
      <w:r w:rsidR="00E1762A">
        <w:rPr>
          <w:rFonts w:ascii="Arial" w:eastAsia="Arial" w:hAnsi="Arial" w:cs="Arial"/>
          <w:b/>
          <w:sz w:val="16"/>
          <w:szCs w:val="16"/>
        </w:rPr>
        <w:t>dla personelu medycznego ( oddziały szpitala, apteka szpitalna</w:t>
      </w:r>
      <w:r w:rsidR="00C03975">
        <w:rPr>
          <w:rFonts w:ascii="Arial" w:eastAsia="Arial" w:hAnsi="Arial" w:cs="Arial"/>
          <w:b/>
          <w:sz w:val="16"/>
          <w:szCs w:val="16"/>
        </w:rPr>
        <w:t>)</w:t>
      </w:r>
      <w:r w:rsidRPr="00BE4A26">
        <w:rPr>
          <w:rFonts w:ascii="Arial" w:eastAsia="Arial" w:hAnsi="Arial" w:cs="Arial"/>
          <w:b/>
          <w:sz w:val="16"/>
          <w:szCs w:val="16"/>
        </w:rPr>
        <w:t xml:space="preserve">, </w:t>
      </w:r>
      <w:r w:rsidRPr="00AD276D">
        <w:rPr>
          <w:rFonts w:ascii="Arial" w:eastAsia="Arial" w:hAnsi="Arial" w:cs="Arial"/>
          <w:b/>
          <w:bCs/>
          <w:sz w:val="16"/>
          <w:szCs w:val="16"/>
        </w:rPr>
        <w:t>zgodnie z opisem przedmiotu zamówienia ujętym w Załączniku nr 1</w:t>
      </w:r>
      <w:r>
        <w:rPr>
          <w:rFonts w:ascii="Arial" w:eastAsia="Arial" w:hAnsi="Arial" w:cs="Arial"/>
          <w:b/>
          <w:bCs/>
          <w:sz w:val="16"/>
          <w:szCs w:val="16"/>
        </w:rPr>
        <w:t xml:space="preserve"> do SWZ </w:t>
      </w:r>
      <w:r w:rsidRPr="00AD276D">
        <w:rPr>
          <w:rFonts w:ascii="Arial" w:eastAsia="Arial" w:hAnsi="Arial" w:cs="Arial"/>
          <w:b/>
          <w:bCs/>
          <w:sz w:val="16"/>
          <w:szCs w:val="16"/>
        </w:rPr>
        <w:t>w siedzibie Zamawiającego przy os. Złotej Jesieni 1, 31-826 Krakó</w:t>
      </w:r>
      <w:r>
        <w:rPr>
          <w:rFonts w:ascii="Arial" w:eastAsia="Arial" w:hAnsi="Arial" w:cs="Arial"/>
          <w:b/>
          <w:bCs/>
          <w:sz w:val="16"/>
          <w:szCs w:val="16"/>
        </w:rPr>
        <w:t>w, lub zapewni</w:t>
      </w:r>
      <w:r w:rsidRPr="00AD276D">
        <w:rPr>
          <w:rFonts w:ascii="Arial" w:eastAsia="Arial" w:hAnsi="Arial" w:cs="Arial"/>
          <w:b/>
          <w:bCs/>
          <w:sz w:val="16"/>
          <w:szCs w:val="16"/>
        </w:rPr>
        <w:t xml:space="preserve"> na własny koszt takie</w:t>
      </w:r>
      <w:r w:rsidR="00C03975">
        <w:rPr>
          <w:rFonts w:ascii="Arial" w:eastAsia="Arial" w:hAnsi="Arial" w:cs="Arial"/>
          <w:b/>
          <w:bCs/>
          <w:sz w:val="16"/>
          <w:szCs w:val="16"/>
        </w:rPr>
        <w:t xml:space="preserve"> szkolenie przez osobę trzecią – dot. Pakietu 2</w:t>
      </w:r>
    </w:p>
    <w:p w14:paraId="4ED5F737" w14:textId="77777777" w:rsidR="009150AC" w:rsidRPr="00A377C0" w:rsidRDefault="009150AC" w:rsidP="009150AC">
      <w:pPr>
        <w:pStyle w:val="Akapitzlist"/>
        <w:numPr>
          <w:ilvl w:val="0"/>
          <w:numId w:val="1"/>
        </w:numPr>
        <w:pBdr>
          <w:top w:val="nil"/>
          <w:left w:val="nil"/>
          <w:bottom w:val="nil"/>
          <w:right w:val="nil"/>
          <w:between w:val="nil"/>
        </w:pBdr>
        <w:suppressAutoHyphens/>
        <w:spacing w:line="360" w:lineRule="auto"/>
        <w:jc w:val="both"/>
        <w:rPr>
          <w:rFonts w:ascii="Arial" w:eastAsia="Arial" w:hAnsi="Arial" w:cs="Arial"/>
          <w:sz w:val="16"/>
          <w:szCs w:val="16"/>
        </w:rPr>
      </w:pPr>
      <w:r w:rsidRPr="00BE4A26">
        <w:rPr>
          <w:rFonts w:ascii="Arial" w:eastAsia="Arial" w:hAnsi="Arial" w:cs="Arial"/>
          <w:b/>
          <w:sz w:val="16"/>
          <w:szCs w:val="16"/>
        </w:rPr>
        <w:t xml:space="preserve">W ramach wdrożenia systemu, Wykonawca przeprowadzi szkolenie </w:t>
      </w:r>
      <w:r>
        <w:rPr>
          <w:rFonts w:ascii="Arial" w:eastAsia="Arial" w:hAnsi="Arial" w:cs="Arial"/>
          <w:b/>
          <w:sz w:val="16"/>
          <w:szCs w:val="16"/>
        </w:rPr>
        <w:t xml:space="preserve">dla personelu medycznego i </w:t>
      </w:r>
      <w:r w:rsidR="0002489E">
        <w:rPr>
          <w:rFonts w:ascii="Arial" w:eastAsia="Arial" w:hAnsi="Arial" w:cs="Arial"/>
          <w:b/>
          <w:sz w:val="16"/>
          <w:szCs w:val="16"/>
        </w:rPr>
        <w:t>informatycznego</w:t>
      </w:r>
      <w:r w:rsidRPr="00BE4A26">
        <w:rPr>
          <w:rFonts w:ascii="Arial" w:eastAsia="Arial" w:hAnsi="Arial" w:cs="Arial"/>
          <w:b/>
          <w:sz w:val="16"/>
          <w:szCs w:val="16"/>
        </w:rPr>
        <w:t xml:space="preserve">, </w:t>
      </w:r>
      <w:r w:rsidRPr="00AD276D">
        <w:rPr>
          <w:rFonts w:ascii="Arial" w:eastAsia="Arial" w:hAnsi="Arial" w:cs="Arial"/>
          <w:b/>
          <w:bCs/>
          <w:sz w:val="16"/>
          <w:szCs w:val="16"/>
        </w:rPr>
        <w:t>zgodnie z opisem przedmiotu zamówienia ujętym w Załączniku nr 1</w:t>
      </w:r>
      <w:r>
        <w:rPr>
          <w:rFonts w:ascii="Arial" w:eastAsia="Arial" w:hAnsi="Arial" w:cs="Arial"/>
          <w:b/>
          <w:bCs/>
          <w:sz w:val="16"/>
          <w:szCs w:val="16"/>
        </w:rPr>
        <w:t xml:space="preserve"> do SWZ </w:t>
      </w:r>
      <w:r w:rsidRPr="00AD276D">
        <w:rPr>
          <w:rFonts w:ascii="Arial" w:eastAsia="Arial" w:hAnsi="Arial" w:cs="Arial"/>
          <w:b/>
          <w:bCs/>
          <w:sz w:val="16"/>
          <w:szCs w:val="16"/>
        </w:rPr>
        <w:t>w siedzibie Zamawiającego przy os. Złotej Jesieni 1, 31-826 Krakó</w:t>
      </w:r>
      <w:r>
        <w:rPr>
          <w:rFonts w:ascii="Arial" w:eastAsia="Arial" w:hAnsi="Arial" w:cs="Arial"/>
          <w:b/>
          <w:bCs/>
          <w:sz w:val="16"/>
          <w:szCs w:val="16"/>
        </w:rPr>
        <w:t>w, lub zapewni</w:t>
      </w:r>
      <w:r w:rsidRPr="00AD276D">
        <w:rPr>
          <w:rFonts w:ascii="Arial" w:eastAsia="Arial" w:hAnsi="Arial" w:cs="Arial"/>
          <w:b/>
          <w:bCs/>
          <w:sz w:val="16"/>
          <w:szCs w:val="16"/>
        </w:rPr>
        <w:t xml:space="preserve"> na własny koszt takie</w:t>
      </w:r>
      <w:r>
        <w:rPr>
          <w:rFonts w:ascii="Arial" w:eastAsia="Arial" w:hAnsi="Arial" w:cs="Arial"/>
          <w:b/>
          <w:bCs/>
          <w:sz w:val="16"/>
          <w:szCs w:val="16"/>
        </w:rPr>
        <w:t xml:space="preserve"> szkolenie przez osobę trzecią – dot. Pakietu 3</w:t>
      </w:r>
    </w:p>
    <w:p w14:paraId="0179CC01" w14:textId="77777777" w:rsidR="009150AC" w:rsidRPr="00A377C0" w:rsidRDefault="009150AC" w:rsidP="009150AC">
      <w:pPr>
        <w:pStyle w:val="Akapitzlist"/>
        <w:pBdr>
          <w:top w:val="nil"/>
          <w:left w:val="nil"/>
          <w:bottom w:val="nil"/>
          <w:right w:val="nil"/>
          <w:between w:val="nil"/>
        </w:pBdr>
        <w:suppressAutoHyphens/>
        <w:spacing w:line="360" w:lineRule="auto"/>
        <w:ind w:left="360"/>
        <w:jc w:val="both"/>
        <w:rPr>
          <w:rFonts w:ascii="Arial" w:eastAsia="Arial" w:hAnsi="Arial" w:cs="Arial"/>
          <w:sz w:val="16"/>
          <w:szCs w:val="16"/>
        </w:rPr>
      </w:pPr>
    </w:p>
    <w:p w14:paraId="3893FFBB" w14:textId="77777777" w:rsidR="006D27DB" w:rsidRPr="006D4DAC" w:rsidRDefault="006D27DB" w:rsidP="006D27DB">
      <w:pPr>
        <w:pStyle w:val="Tekstpodstawowywcity"/>
        <w:autoSpaceDN w:val="0"/>
        <w:adjustRightInd w:val="0"/>
        <w:spacing w:after="0" w:line="360" w:lineRule="auto"/>
        <w:ind w:left="0"/>
        <w:jc w:val="both"/>
        <w:rPr>
          <w:rFonts w:ascii="Arial" w:hAnsi="Arial" w:cs="Arial"/>
          <w:position w:val="2"/>
          <w:sz w:val="16"/>
          <w:szCs w:val="16"/>
        </w:rPr>
      </w:pPr>
    </w:p>
    <w:p w14:paraId="20C679B6"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VIII. WARUNKI UDZIAŁU W POSTĘPOWANIU ORAZ SPOSÓB DOKONYWANIA OCENY SPEŁNIENIA TYCH WARUNKÓW</w:t>
      </w:r>
    </w:p>
    <w:p w14:paraId="7937F2B6" w14:textId="77777777" w:rsidR="006D27DB" w:rsidRPr="005F55EE" w:rsidRDefault="006D27DB" w:rsidP="00375F5E">
      <w:pPr>
        <w:numPr>
          <w:ilvl w:val="0"/>
          <w:numId w:val="17"/>
        </w:numPr>
        <w:spacing w:line="360" w:lineRule="auto"/>
        <w:ind w:left="357" w:hanging="357"/>
        <w:jc w:val="both"/>
        <w:rPr>
          <w:rFonts w:ascii="Arial" w:hAnsi="Arial" w:cs="Arial"/>
          <w:b/>
          <w:sz w:val="16"/>
          <w:szCs w:val="16"/>
        </w:rPr>
      </w:pPr>
      <w:r w:rsidRPr="005F55EE">
        <w:rPr>
          <w:rFonts w:ascii="Arial" w:hAnsi="Arial" w:cs="Arial"/>
          <w:b/>
          <w:sz w:val="16"/>
          <w:szCs w:val="16"/>
        </w:rPr>
        <w:t xml:space="preserve">O udzielenie zamówienia mogą wziąć udział Wykonawcy, którzy spełniają warunki określone w art. 273 ust. 1 ustawy </w:t>
      </w:r>
      <w:proofErr w:type="spellStart"/>
      <w:r w:rsidRPr="005F55EE">
        <w:rPr>
          <w:rFonts w:ascii="Arial" w:hAnsi="Arial" w:cs="Arial"/>
          <w:b/>
          <w:sz w:val="16"/>
          <w:szCs w:val="16"/>
        </w:rPr>
        <w:t>Pzp</w:t>
      </w:r>
      <w:proofErr w:type="spellEnd"/>
      <w:r w:rsidRPr="005F55EE">
        <w:rPr>
          <w:rFonts w:ascii="Arial" w:hAnsi="Arial" w:cs="Arial"/>
          <w:b/>
          <w:sz w:val="16"/>
          <w:szCs w:val="16"/>
        </w:rPr>
        <w:t>, tj.:</w:t>
      </w:r>
    </w:p>
    <w:p w14:paraId="726727C6" w14:textId="77777777" w:rsidR="006D27DB" w:rsidRPr="005F55EE" w:rsidRDefault="006D27DB" w:rsidP="00375F5E">
      <w:pPr>
        <w:numPr>
          <w:ilvl w:val="0"/>
          <w:numId w:val="18"/>
        </w:numPr>
        <w:spacing w:line="360" w:lineRule="auto"/>
        <w:ind w:left="714" w:hanging="357"/>
        <w:jc w:val="both"/>
        <w:rPr>
          <w:rFonts w:ascii="Arial" w:hAnsi="Arial" w:cs="Arial"/>
          <w:b/>
          <w:sz w:val="16"/>
          <w:szCs w:val="16"/>
        </w:rPr>
      </w:pPr>
      <w:r w:rsidRPr="005F55EE">
        <w:rPr>
          <w:rFonts w:ascii="Arial" w:hAnsi="Arial" w:cs="Arial"/>
          <w:b/>
          <w:sz w:val="16"/>
          <w:szCs w:val="16"/>
        </w:rPr>
        <w:t>nie podlegają wykluczeniu</w:t>
      </w:r>
    </w:p>
    <w:p w14:paraId="7A6DDA47" w14:textId="77777777" w:rsidR="006D27DB" w:rsidRPr="005F55EE" w:rsidRDefault="006D27DB" w:rsidP="00375F5E">
      <w:pPr>
        <w:numPr>
          <w:ilvl w:val="0"/>
          <w:numId w:val="18"/>
        </w:numPr>
        <w:spacing w:line="360" w:lineRule="auto"/>
        <w:ind w:left="714" w:hanging="357"/>
        <w:jc w:val="both"/>
        <w:rPr>
          <w:rFonts w:ascii="Arial" w:hAnsi="Arial" w:cs="Arial"/>
          <w:b/>
          <w:sz w:val="16"/>
          <w:szCs w:val="16"/>
        </w:rPr>
      </w:pPr>
      <w:r w:rsidRPr="005F55EE">
        <w:rPr>
          <w:rFonts w:ascii="Arial" w:hAnsi="Arial" w:cs="Arial"/>
          <w:b/>
          <w:sz w:val="16"/>
          <w:szCs w:val="16"/>
        </w:rPr>
        <w:t>spełniają warunki udziału w postępowaniu, dotyczące:</w:t>
      </w:r>
    </w:p>
    <w:p w14:paraId="635BBFAA" w14:textId="77777777" w:rsidR="006D27DB" w:rsidRPr="005F55EE" w:rsidRDefault="006D27DB" w:rsidP="00375F5E">
      <w:pPr>
        <w:pStyle w:val="Akapitzlist"/>
        <w:numPr>
          <w:ilvl w:val="0"/>
          <w:numId w:val="34"/>
        </w:numPr>
        <w:spacing w:line="360" w:lineRule="auto"/>
        <w:ind w:left="1071" w:hanging="357"/>
        <w:rPr>
          <w:rFonts w:ascii="Arial" w:hAnsi="Arial" w:cs="Arial"/>
          <w:b/>
          <w:sz w:val="16"/>
          <w:szCs w:val="16"/>
        </w:rPr>
      </w:pPr>
      <w:r w:rsidRPr="005F55EE">
        <w:rPr>
          <w:rFonts w:ascii="Arial" w:hAnsi="Arial" w:cs="Arial"/>
          <w:b/>
          <w:sz w:val="16"/>
          <w:szCs w:val="16"/>
        </w:rPr>
        <w:t>zdolności do występowania w obrocie gospodarczym</w:t>
      </w:r>
    </w:p>
    <w:p w14:paraId="51D4CFEC" w14:textId="77777777"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6C39718A" w14:textId="77777777" w:rsidR="006D27DB" w:rsidRPr="005F55EE" w:rsidRDefault="006D27DB" w:rsidP="00375F5E">
      <w:pPr>
        <w:pStyle w:val="Akapitzlist"/>
        <w:numPr>
          <w:ilvl w:val="0"/>
          <w:numId w:val="34"/>
        </w:numPr>
        <w:spacing w:line="360" w:lineRule="auto"/>
        <w:ind w:left="1071" w:hanging="357"/>
        <w:rPr>
          <w:rFonts w:ascii="Arial" w:hAnsi="Arial" w:cs="Arial"/>
          <w:b/>
          <w:sz w:val="16"/>
          <w:szCs w:val="16"/>
        </w:rPr>
      </w:pPr>
      <w:r w:rsidRPr="005F55EE">
        <w:rPr>
          <w:rFonts w:ascii="Arial" w:hAnsi="Arial" w:cs="Arial"/>
          <w:b/>
          <w:sz w:val="16"/>
          <w:szCs w:val="16"/>
        </w:rPr>
        <w:t>uprawnień do prowadzenia określonej działalności gospodarczej lub zawodowej</w:t>
      </w:r>
    </w:p>
    <w:p w14:paraId="72C5AF0B" w14:textId="77777777"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24D93933" w14:textId="77777777" w:rsidR="006D27DB" w:rsidRPr="005F55EE" w:rsidRDefault="006D27DB" w:rsidP="00375F5E">
      <w:pPr>
        <w:pStyle w:val="Akapitzlist"/>
        <w:numPr>
          <w:ilvl w:val="0"/>
          <w:numId w:val="34"/>
        </w:numPr>
        <w:spacing w:line="360" w:lineRule="auto"/>
        <w:ind w:left="1071" w:hanging="357"/>
        <w:rPr>
          <w:rFonts w:ascii="Arial" w:hAnsi="Arial" w:cs="Arial"/>
          <w:b/>
          <w:sz w:val="16"/>
          <w:szCs w:val="16"/>
        </w:rPr>
      </w:pPr>
      <w:r w:rsidRPr="005F55EE">
        <w:rPr>
          <w:rFonts w:ascii="Arial" w:hAnsi="Arial" w:cs="Arial"/>
          <w:b/>
          <w:sz w:val="16"/>
          <w:szCs w:val="16"/>
        </w:rPr>
        <w:t>sytuacji ekonomicznej lub finansowej</w:t>
      </w:r>
    </w:p>
    <w:p w14:paraId="3C742B46" w14:textId="77777777"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4FACFCC9" w14:textId="77777777" w:rsidR="006D27DB" w:rsidRPr="005F55EE" w:rsidRDefault="006D27DB" w:rsidP="00375F5E">
      <w:pPr>
        <w:pStyle w:val="Akapitzlist"/>
        <w:numPr>
          <w:ilvl w:val="0"/>
          <w:numId w:val="34"/>
        </w:numPr>
        <w:spacing w:line="360" w:lineRule="auto"/>
        <w:ind w:left="1071" w:hanging="357"/>
        <w:rPr>
          <w:rFonts w:ascii="Arial" w:hAnsi="Arial" w:cs="Arial"/>
          <w:b/>
          <w:sz w:val="16"/>
          <w:szCs w:val="16"/>
        </w:rPr>
      </w:pPr>
      <w:r w:rsidRPr="005F55EE">
        <w:rPr>
          <w:rFonts w:ascii="Arial" w:hAnsi="Arial" w:cs="Arial"/>
          <w:b/>
          <w:sz w:val="16"/>
          <w:szCs w:val="16"/>
        </w:rPr>
        <w:t xml:space="preserve">zdolności technicznej lub zawodowej </w:t>
      </w:r>
    </w:p>
    <w:p w14:paraId="3A6A9B7D" w14:textId="77777777"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26DBD68A" w14:textId="77777777" w:rsidR="00BB7A86" w:rsidRDefault="006D27DB" w:rsidP="00375F5E">
      <w:pPr>
        <w:numPr>
          <w:ilvl w:val="0"/>
          <w:numId w:val="17"/>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Wykonawca może w celu potwierdzenia spełniania warunków udziału w postępowaniu, w stosownych sytuacjach oraz w</w:t>
      </w:r>
      <w:r w:rsidR="00BB7A86">
        <w:rPr>
          <w:rFonts w:ascii="Arial" w:eastAsia="Arial" w:hAnsi="Arial" w:cs="Arial"/>
          <w:color w:val="000000"/>
          <w:sz w:val="16"/>
          <w:szCs w:val="16"/>
        </w:rPr>
        <w:t> </w:t>
      </w:r>
      <w:r w:rsidRPr="005F55EE">
        <w:rPr>
          <w:rFonts w:ascii="Arial" w:eastAsia="Arial" w:hAnsi="Arial" w:cs="Arial"/>
          <w:color w:val="000000"/>
          <w:sz w:val="16"/>
          <w:szCs w:val="16"/>
        </w:rPr>
        <w:t xml:space="preserve">odniesieniu do konkretnego zamówienia, lub jego części, polegać na zdolnościach technicznych lub zawodowych lub sytuacji finansowej lub ekonomicznej innych podmiotów, niezależnie od charakteru prawnego łączących go z nim stosunków prawnych. </w:t>
      </w:r>
      <w:r w:rsidRPr="005F55EE">
        <w:rPr>
          <w:rFonts w:ascii="Arial" w:hAnsi="Arial" w:cs="Arial"/>
          <w:color w:val="000000"/>
          <w:sz w:val="16"/>
          <w:szCs w:val="16"/>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bookmarkStart w:id="1" w:name="_Hlk60808692"/>
      <w:r>
        <w:rPr>
          <w:rFonts w:ascii="Arial" w:hAnsi="Arial" w:cs="Arial"/>
          <w:color w:val="000000"/>
          <w:sz w:val="16"/>
          <w:szCs w:val="16"/>
        </w:rPr>
        <w:t xml:space="preserve"> </w:t>
      </w:r>
      <w:r w:rsidRPr="005F55EE">
        <w:rPr>
          <w:rFonts w:ascii="Arial" w:hAnsi="Arial" w:cs="Arial"/>
          <w:color w:val="000000"/>
          <w:sz w:val="16"/>
          <w:szCs w:val="16"/>
        </w:rPr>
        <w:t>Wykonawca, który polega na zdolnościach lub sytuacji podmiotów udostępniających zasoby, składa, wraz z wnioskiem o dopuszczenie do udziału w</w:t>
      </w:r>
      <w:r w:rsidR="00BB7A86">
        <w:rPr>
          <w:rFonts w:ascii="Arial" w:hAnsi="Arial" w:cs="Arial"/>
          <w:color w:val="000000"/>
          <w:sz w:val="16"/>
          <w:szCs w:val="16"/>
        </w:rPr>
        <w:t> </w:t>
      </w:r>
      <w:r w:rsidRPr="005F55EE">
        <w:rPr>
          <w:rFonts w:ascii="Arial" w:hAnsi="Arial" w:cs="Arial"/>
          <w:color w:val="000000"/>
          <w:sz w:val="16"/>
          <w:szCs w:val="16"/>
        </w:rPr>
        <w:t>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Start w:id="2" w:name="_Hlk60808809"/>
      <w:bookmarkEnd w:id="1"/>
    </w:p>
    <w:p w14:paraId="5AC23496" w14:textId="77777777" w:rsidR="006D27DB" w:rsidRPr="00BB7A86" w:rsidRDefault="006D27DB" w:rsidP="000C408E">
      <w:pPr>
        <w:pBdr>
          <w:top w:val="nil"/>
          <w:left w:val="nil"/>
          <w:bottom w:val="nil"/>
          <w:right w:val="nil"/>
          <w:between w:val="nil"/>
        </w:pBdr>
        <w:spacing w:line="360" w:lineRule="auto"/>
        <w:ind w:left="357"/>
        <w:jc w:val="both"/>
        <w:rPr>
          <w:rFonts w:ascii="Arial" w:eastAsia="Arial" w:hAnsi="Arial" w:cs="Arial"/>
          <w:color w:val="000000"/>
          <w:sz w:val="16"/>
          <w:szCs w:val="16"/>
        </w:rPr>
      </w:pPr>
      <w:r w:rsidRPr="00BB7A86">
        <w:rPr>
          <w:rFonts w:ascii="Arial" w:eastAsia="Arial" w:hAnsi="Arial" w:cs="Arial"/>
          <w:b/>
          <w:color w:val="000000"/>
          <w:sz w:val="16"/>
          <w:szCs w:val="16"/>
        </w:rPr>
        <w:lastRenderedPageBreak/>
        <w:t xml:space="preserve">Zobowiązanie podmiotu udostępniającego zasoby, potwierdza, że stosunek łączący wykonawcę </w:t>
      </w:r>
      <w:r w:rsidRPr="00BB7A86">
        <w:rPr>
          <w:rFonts w:ascii="Arial" w:eastAsia="Arial" w:hAnsi="Arial" w:cs="Arial"/>
          <w:b/>
          <w:color w:val="000000"/>
          <w:sz w:val="16"/>
          <w:szCs w:val="16"/>
        </w:rPr>
        <w:br/>
        <w:t>z podmiotami udostępniającymi zasoby określa w szczególności:</w:t>
      </w:r>
    </w:p>
    <w:p w14:paraId="67685121" w14:textId="77777777" w:rsidR="006D27DB" w:rsidRPr="005F55EE" w:rsidRDefault="006D27DB" w:rsidP="00375F5E">
      <w:pPr>
        <w:pStyle w:val="Akapitzlist"/>
        <w:numPr>
          <w:ilvl w:val="0"/>
          <w:numId w:val="3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zakres dostępnych wykonawcy zasobów podmiotu udostępniającego zasoby;</w:t>
      </w:r>
    </w:p>
    <w:p w14:paraId="27FD5BBF" w14:textId="77777777" w:rsidR="006D27DB" w:rsidRPr="005F55EE" w:rsidRDefault="006D27DB" w:rsidP="00375F5E">
      <w:pPr>
        <w:pStyle w:val="Akapitzlist"/>
        <w:numPr>
          <w:ilvl w:val="0"/>
          <w:numId w:val="3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sposób i okres udostępnienia wykonawcy i wykorzystania przez niego zasobów podmiotu udostępniającego te zasoby przy wykonywaniu zamówienia;</w:t>
      </w:r>
    </w:p>
    <w:p w14:paraId="3DB5726C" w14:textId="77777777" w:rsidR="006D27DB" w:rsidRPr="006D27DB" w:rsidRDefault="006D27DB" w:rsidP="00375F5E">
      <w:pPr>
        <w:pStyle w:val="Akapitzlist"/>
        <w:numPr>
          <w:ilvl w:val="0"/>
          <w:numId w:val="3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czy i w jakim zakresie podmiot udostępniający zasoby, na zdolnościach którego wykonawca polega w</w:t>
      </w:r>
      <w:r w:rsidR="00660434">
        <w:rPr>
          <w:rFonts w:ascii="Arial" w:eastAsia="Arial" w:hAnsi="Arial" w:cs="Arial"/>
          <w:color w:val="000000"/>
          <w:sz w:val="16"/>
          <w:szCs w:val="16"/>
        </w:rPr>
        <w:t> </w:t>
      </w:r>
      <w:r w:rsidRPr="005F55EE">
        <w:rPr>
          <w:rFonts w:ascii="Arial" w:eastAsia="Arial" w:hAnsi="Arial" w:cs="Arial"/>
          <w:color w:val="000000"/>
          <w:sz w:val="16"/>
          <w:szCs w:val="16"/>
        </w:rPr>
        <w:t>odniesieniu do warunków udziału w postępowaniu dotyczących wykształcenia, kwalifikacji zawodowych lub doświadczenia, zrealizuje roboty budowlane lub usługi, których wskazane zdolności dotyczą.</w:t>
      </w:r>
    </w:p>
    <w:bookmarkEnd w:id="2"/>
    <w:p w14:paraId="74F37060" w14:textId="77777777" w:rsidR="00FE0081" w:rsidRPr="00FE0081" w:rsidRDefault="006D27DB" w:rsidP="00375F5E">
      <w:pPr>
        <w:numPr>
          <w:ilvl w:val="0"/>
          <w:numId w:val="17"/>
        </w:numPr>
        <w:spacing w:line="360" w:lineRule="auto"/>
        <w:ind w:left="357" w:hanging="357"/>
        <w:jc w:val="both"/>
        <w:rPr>
          <w:rFonts w:ascii="Arial" w:hAnsi="Arial" w:cs="Arial"/>
          <w:sz w:val="16"/>
          <w:szCs w:val="16"/>
        </w:rPr>
      </w:pPr>
      <w:r w:rsidRPr="00FE0081">
        <w:rPr>
          <w:rFonts w:ascii="Arial" w:hAnsi="Arial" w:cs="Arial"/>
          <w:b/>
          <w:sz w:val="16"/>
          <w:szCs w:val="16"/>
        </w:rPr>
        <w:t xml:space="preserve">W Postępowaniu mogą wziąć udział Wykonawcy, którzy nie podlegają wykluczeniu z Postępowania na podstawie art. 108 ust. 1 ustawy </w:t>
      </w:r>
      <w:proofErr w:type="spellStart"/>
      <w:r w:rsidRPr="00FE0081">
        <w:rPr>
          <w:rFonts w:ascii="Arial" w:hAnsi="Arial" w:cs="Arial"/>
          <w:b/>
          <w:sz w:val="16"/>
          <w:szCs w:val="16"/>
        </w:rPr>
        <w:t>Pzp</w:t>
      </w:r>
      <w:proofErr w:type="spellEnd"/>
      <w:r w:rsidRPr="00FE0081">
        <w:rPr>
          <w:rFonts w:ascii="Arial" w:hAnsi="Arial" w:cs="Arial"/>
          <w:b/>
          <w:sz w:val="16"/>
          <w:szCs w:val="16"/>
        </w:rPr>
        <w:t xml:space="preserve"> oraz art. 109 ust. 1 pkt. 4 ustawy </w:t>
      </w:r>
      <w:proofErr w:type="spellStart"/>
      <w:r w:rsidRPr="00FE0081">
        <w:rPr>
          <w:rFonts w:ascii="Arial" w:hAnsi="Arial" w:cs="Arial"/>
          <w:b/>
          <w:sz w:val="16"/>
          <w:szCs w:val="16"/>
        </w:rPr>
        <w:t>Pzp</w:t>
      </w:r>
      <w:proofErr w:type="spellEnd"/>
      <w:r w:rsidRPr="00FE0081">
        <w:rPr>
          <w:rFonts w:ascii="Arial" w:hAnsi="Arial" w:cs="Arial"/>
          <w:b/>
          <w:sz w:val="16"/>
          <w:szCs w:val="16"/>
        </w:rPr>
        <w:t xml:space="preserve"> </w:t>
      </w:r>
      <w:r w:rsidRPr="00FE0081">
        <w:rPr>
          <w:rFonts w:ascii="Arial" w:hAnsi="Arial" w:cs="Arial"/>
          <w:b/>
          <w:bCs/>
          <w:sz w:val="16"/>
          <w:szCs w:val="16"/>
        </w:rPr>
        <w:t xml:space="preserve">oraz art. 7 ust. 1 </w:t>
      </w:r>
      <w:r w:rsidR="001508DD">
        <w:rPr>
          <w:rFonts w:ascii="Arial" w:hAnsi="Arial" w:cs="Arial"/>
          <w:b/>
          <w:bCs/>
          <w:sz w:val="16"/>
          <w:szCs w:val="16"/>
        </w:rPr>
        <w:t>u</w:t>
      </w:r>
      <w:r w:rsidRPr="00FE0081">
        <w:rPr>
          <w:rFonts w:ascii="Arial" w:hAnsi="Arial" w:cs="Arial"/>
          <w:b/>
          <w:bCs/>
          <w:sz w:val="16"/>
          <w:szCs w:val="16"/>
        </w:rPr>
        <w:t>stawy z dnia 13 kwietnia 2022 r. o szczególnych rozwiązaniach w zakresie przeciwdziałania wspieraniu agresji na Ukrainę oraz służących ochronie bezpieczeństwa narodowego (</w:t>
      </w:r>
      <w:r w:rsidR="00FE0081" w:rsidRPr="00FE0081">
        <w:rPr>
          <w:rFonts w:ascii="Arial" w:hAnsi="Arial" w:cs="Arial"/>
          <w:b/>
          <w:bCs/>
          <w:sz w:val="16"/>
          <w:szCs w:val="16"/>
        </w:rPr>
        <w:t xml:space="preserve">Dz.U. z 2023 r. poz. 1497 z </w:t>
      </w:r>
      <w:proofErr w:type="spellStart"/>
      <w:r w:rsidR="00FE0081" w:rsidRPr="00FE0081">
        <w:rPr>
          <w:rFonts w:ascii="Arial" w:hAnsi="Arial" w:cs="Arial"/>
          <w:b/>
          <w:bCs/>
          <w:sz w:val="16"/>
          <w:szCs w:val="16"/>
        </w:rPr>
        <w:t>późn</w:t>
      </w:r>
      <w:proofErr w:type="spellEnd"/>
      <w:r w:rsidR="00FE0081" w:rsidRPr="00FE0081">
        <w:rPr>
          <w:rFonts w:ascii="Arial" w:hAnsi="Arial" w:cs="Arial"/>
          <w:b/>
          <w:bCs/>
          <w:sz w:val="16"/>
          <w:szCs w:val="16"/>
        </w:rPr>
        <w:t>. zm.).</w:t>
      </w:r>
      <w:r w:rsidR="00FE0081">
        <w:rPr>
          <w:rFonts w:ascii="Arial" w:hAnsi="Arial" w:cs="Arial"/>
          <w:b/>
          <w:bCs/>
          <w:sz w:val="16"/>
          <w:szCs w:val="16"/>
        </w:rPr>
        <w:t xml:space="preserve"> </w:t>
      </w:r>
      <w:r w:rsidRPr="00FE0081">
        <w:rPr>
          <w:rFonts w:ascii="Arial" w:hAnsi="Arial" w:cs="Arial"/>
          <w:sz w:val="16"/>
          <w:szCs w:val="16"/>
        </w:rPr>
        <w:t>Ocena spełniania warunków udziału w</w:t>
      </w:r>
      <w:r w:rsidR="00BB7A86">
        <w:rPr>
          <w:rFonts w:ascii="Arial" w:hAnsi="Arial" w:cs="Arial"/>
          <w:sz w:val="16"/>
          <w:szCs w:val="16"/>
        </w:rPr>
        <w:t> </w:t>
      </w:r>
      <w:r w:rsidRPr="00FE0081">
        <w:rPr>
          <w:rFonts w:ascii="Arial" w:hAnsi="Arial" w:cs="Arial"/>
          <w:sz w:val="16"/>
          <w:szCs w:val="16"/>
        </w:rPr>
        <w:t>Postępowaniu, o których mowa w ust. 3, zostanie dokonana zgodnie z formułą „spełnia – nie spełnia”, w oparciu o</w:t>
      </w:r>
      <w:r w:rsidR="00BB7A86">
        <w:rPr>
          <w:rFonts w:ascii="Arial" w:hAnsi="Arial" w:cs="Arial"/>
          <w:sz w:val="16"/>
          <w:szCs w:val="16"/>
        </w:rPr>
        <w:t> </w:t>
      </w:r>
      <w:r w:rsidRPr="00FE0081">
        <w:rPr>
          <w:rFonts w:ascii="Arial" w:hAnsi="Arial" w:cs="Arial"/>
          <w:sz w:val="16"/>
          <w:szCs w:val="16"/>
        </w:rPr>
        <w:t>przedłożone przez Wykonawcę oświadczenie i dokumenty, o których mowa w</w:t>
      </w:r>
      <w:r w:rsidR="00FE0081" w:rsidRPr="00FE0081">
        <w:rPr>
          <w:rFonts w:ascii="Arial" w:hAnsi="Arial" w:cs="Arial"/>
          <w:sz w:val="16"/>
          <w:szCs w:val="16"/>
        </w:rPr>
        <w:t> </w:t>
      </w:r>
      <w:r w:rsidRPr="00FE0081">
        <w:rPr>
          <w:rFonts w:ascii="Arial" w:hAnsi="Arial" w:cs="Arial"/>
          <w:sz w:val="16"/>
          <w:szCs w:val="16"/>
        </w:rPr>
        <w:t>rozdz. IX ust 2.</w:t>
      </w:r>
    </w:p>
    <w:p w14:paraId="3A2AF63B" w14:textId="77777777" w:rsidR="00FE0081" w:rsidRPr="0045564A" w:rsidRDefault="00FE0081" w:rsidP="00A02DF8">
      <w:pPr>
        <w:spacing w:line="360" w:lineRule="auto"/>
        <w:jc w:val="right"/>
        <w:rPr>
          <w:rFonts w:ascii="Arial" w:hAnsi="Arial" w:cs="Arial"/>
          <w:sz w:val="16"/>
          <w:szCs w:val="16"/>
        </w:rPr>
      </w:pPr>
    </w:p>
    <w:p w14:paraId="1D3509E1" w14:textId="77777777" w:rsidR="006D27DB" w:rsidRPr="0045564A" w:rsidRDefault="006D27DB" w:rsidP="00FE0081">
      <w:pPr>
        <w:spacing w:line="360" w:lineRule="auto"/>
        <w:jc w:val="both"/>
        <w:rPr>
          <w:rFonts w:ascii="Arial" w:hAnsi="Arial" w:cs="Arial"/>
          <w:sz w:val="16"/>
          <w:szCs w:val="16"/>
        </w:rPr>
      </w:pPr>
      <w:r w:rsidRPr="0045564A">
        <w:rPr>
          <w:rFonts w:ascii="Arial" w:hAnsi="Arial" w:cs="Arial"/>
          <w:b/>
          <w:sz w:val="16"/>
          <w:szCs w:val="16"/>
          <w:u w:val="single"/>
        </w:rPr>
        <w:t>IX. PODMIOTOWE ŚRODKI DOWODOWE I WYKAZ OŚWIADCZEŃ LUB DOKUMENTÓW, JAKIE MAJĄ DOSTARCZYĆ WYKONAWCY W CELU POTWIERDZENIA SPEŁNIANIA WARUNKÓW UDZIAŁU W POSTĘPOWANIU ORAZ PODSTAW WYKLUCZENIA</w:t>
      </w:r>
    </w:p>
    <w:p w14:paraId="16C8CB6A" w14:textId="77777777" w:rsidR="006D27DB" w:rsidRPr="005F55EE" w:rsidRDefault="006D27DB" w:rsidP="00375F5E">
      <w:pPr>
        <w:numPr>
          <w:ilvl w:val="0"/>
          <w:numId w:val="19"/>
        </w:numPr>
        <w:spacing w:line="360" w:lineRule="auto"/>
        <w:ind w:left="357" w:hanging="357"/>
        <w:jc w:val="both"/>
        <w:rPr>
          <w:rFonts w:ascii="Arial" w:hAnsi="Arial" w:cs="Arial"/>
          <w:b/>
          <w:sz w:val="16"/>
          <w:szCs w:val="16"/>
        </w:rPr>
      </w:pPr>
      <w:r w:rsidRPr="005F55EE">
        <w:rPr>
          <w:rFonts w:ascii="Arial" w:hAnsi="Arial" w:cs="Arial"/>
          <w:b/>
          <w:sz w:val="16"/>
          <w:szCs w:val="16"/>
        </w:rPr>
        <w:t xml:space="preserve">W zakresie wykazania spełniania przez Wykonawcę warunków, o których mowa w art. 273 ustawy </w:t>
      </w:r>
      <w:proofErr w:type="spellStart"/>
      <w:r w:rsidRPr="005F55EE">
        <w:rPr>
          <w:rFonts w:ascii="Arial" w:hAnsi="Arial" w:cs="Arial"/>
          <w:b/>
          <w:sz w:val="16"/>
          <w:szCs w:val="16"/>
        </w:rPr>
        <w:t>Pzp</w:t>
      </w:r>
      <w:proofErr w:type="spellEnd"/>
      <w:r w:rsidRPr="005F55EE">
        <w:rPr>
          <w:rFonts w:ascii="Arial" w:hAnsi="Arial" w:cs="Arial"/>
          <w:b/>
          <w:sz w:val="16"/>
          <w:szCs w:val="16"/>
        </w:rPr>
        <w:t>, Wykonawca przedkłada:</w:t>
      </w:r>
    </w:p>
    <w:p w14:paraId="303070B5" w14:textId="77777777" w:rsidR="006D27DB" w:rsidRPr="005F55EE" w:rsidRDefault="006D27DB" w:rsidP="00375F5E">
      <w:pPr>
        <w:numPr>
          <w:ilvl w:val="0"/>
          <w:numId w:val="20"/>
        </w:numPr>
        <w:spacing w:line="360" w:lineRule="auto"/>
        <w:jc w:val="both"/>
        <w:rPr>
          <w:rFonts w:ascii="Arial" w:hAnsi="Arial" w:cs="Arial"/>
          <w:sz w:val="16"/>
          <w:szCs w:val="16"/>
        </w:rPr>
      </w:pPr>
      <w:r w:rsidRPr="005F55EE">
        <w:rPr>
          <w:rFonts w:ascii="Arial" w:hAnsi="Arial" w:cs="Arial"/>
          <w:b/>
          <w:sz w:val="16"/>
          <w:szCs w:val="16"/>
        </w:rPr>
        <w:t>oświadczenie o spełnianiu warunków udziału w postępowaniu</w:t>
      </w:r>
      <w:r w:rsidRPr="005F55EE">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w:t>
      </w:r>
      <w:r w:rsidR="00BB7A86">
        <w:rPr>
          <w:rFonts w:ascii="Arial" w:hAnsi="Arial" w:cs="Arial"/>
          <w:sz w:val="16"/>
          <w:szCs w:val="16"/>
        </w:rPr>
        <w:t>B</w:t>
      </w:r>
      <w:r w:rsidRPr="005F55EE">
        <w:rPr>
          <w:rFonts w:ascii="Arial" w:hAnsi="Arial" w:cs="Arial"/>
          <w:sz w:val="16"/>
          <w:szCs w:val="16"/>
        </w:rPr>
        <w:t xml:space="preserve"> do Specyfikacji.</w:t>
      </w:r>
    </w:p>
    <w:p w14:paraId="4D60A95E" w14:textId="77777777" w:rsidR="006D27DB" w:rsidRPr="005F55EE" w:rsidRDefault="006D27DB" w:rsidP="00375F5E">
      <w:pPr>
        <w:numPr>
          <w:ilvl w:val="0"/>
          <w:numId w:val="19"/>
        </w:numPr>
        <w:spacing w:line="360" w:lineRule="auto"/>
        <w:ind w:left="357" w:hanging="357"/>
        <w:jc w:val="both"/>
        <w:rPr>
          <w:rFonts w:ascii="Arial" w:hAnsi="Arial" w:cs="Arial"/>
          <w:b/>
          <w:sz w:val="16"/>
          <w:szCs w:val="16"/>
        </w:rPr>
      </w:pPr>
      <w:r w:rsidRPr="005F55EE">
        <w:rPr>
          <w:rFonts w:ascii="Arial" w:hAnsi="Arial" w:cs="Arial"/>
          <w:b/>
          <w:sz w:val="16"/>
          <w:szCs w:val="16"/>
        </w:rPr>
        <w:t xml:space="preserve">W zakresie potwierdzenia braku podstaw do </w:t>
      </w:r>
      <w:r w:rsidRPr="00695065">
        <w:rPr>
          <w:rFonts w:ascii="Arial" w:hAnsi="Arial" w:cs="Arial"/>
          <w:b/>
          <w:sz w:val="16"/>
          <w:szCs w:val="16"/>
        </w:rPr>
        <w:t>wykluczenia z Postępowania w okolicznościach, o których mowa</w:t>
      </w:r>
      <w:r w:rsidR="00D44BD3">
        <w:rPr>
          <w:rFonts w:ascii="Arial" w:hAnsi="Arial" w:cs="Arial"/>
          <w:b/>
          <w:sz w:val="16"/>
          <w:szCs w:val="16"/>
        </w:rPr>
        <w:t xml:space="preserve"> </w:t>
      </w:r>
      <w:r w:rsidRPr="00695065">
        <w:rPr>
          <w:rFonts w:ascii="Arial" w:hAnsi="Arial" w:cs="Arial"/>
          <w:b/>
          <w:sz w:val="16"/>
          <w:szCs w:val="16"/>
        </w:rPr>
        <w:t>w</w:t>
      </w:r>
      <w:r w:rsidR="00BB7A86">
        <w:rPr>
          <w:rFonts w:ascii="Arial" w:hAnsi="Arial" w:cs="Arial"/>
          <w:b/>
          <w:sz w:val="16"/>
          <w:szCs w:val="16"/>
        </w:rPr>
        <w:t> </w:t>
      </w:r>
      <w:r w:rsidRPr="00695065">
        <w:rPr>
          <w:rFonts w:ascii="Arial" w:hAnsi="Arial" w:cs="Arial"/>
          <w:b/>
          <w:sz w:val="16"/>
          <w:szCs w:val="16"/>
        </w:rPr>
        <w:t>art. 108</w:t>
      </w:r>
      <w:r w:rsidR="00FE0081">
        <w:rPr>
          <w:rFonts w:ascii="Arial" w:hAnsi="Arial" w:cs="Arial"/>
          <w:b/>
          <w:sz w:val="16"/>
          <w:szCs w:val="16"/>
        </w:rPr>
        <w:t xml:space="preserve"> </w:t>
      </w:r>
      <w:r w:rsidRPr="00695065">
        <w:rPr>
          <w:rFonts w:ascii="Arial" w:hAnsi="Arial" w:cs="Arial"/>
          <w:b/>
          <w:sz w:val="16"/>
          <w:szCs w:val="16"/>
        </w:rPr>
        <w:t xml:space="preserve">ust. 1 ustawy </w:t>
      </w:r>
      <w:proofErr w:type="spellStart"/>
      <w:r w:rsidRPr="00695065">
        <w:rPr>
          <w:rFonts w:ascii="Arial" w:hAnsi="Arial" w:cs="Arial"/>
          <w:b/>
          <w:sz w:val="16"/>
          <w:szCs w:val="16"/>
        </w:rPr>
        <w:t>Pzp</w:t>
      </w:r>
      <w:proofErr w:type="spellEnd"/>
      <w:r w:rsidRPr="00695065">
        <w:rPr>
          <w:rFonts w:ascii="Arial" w:hAnsi="Arial" w:cs="Arial"/>
          <w:b/>
          <w:sz w:val="16"/>
          <w:szCs w:val="16"/>
        </w:rPr>
        <w:t xml:space="preserve"> oraz art. 109 ust. 1 pkt. 4, </w:t>
      </w:r>
      <w:r w:rsidRPr="00695065">
        <w:rPr>
          <w:rFonts w:ascii="Arial" w:hAnsi="Arial" w:cs="Arial"/>
          <w:b/>
          <w:bCs/>
          <w:sz w:val="16"/>
          <w:szCs w:val="16"/>
        </w:rPr>
        <w:t xml:space="preserve">oraz art. 7 ust. 1 </w:t>
      </w:r>
      <w:r w:rsidR="001508DD">
        <w:rPr>
          <w:rFonts w:ascii="Arial" w:hAnsi="Arial" w:cs="Arial"/>
          <w:b/>
          <w:bCs/>
          <w:sz w:val="16"/>
          <w:szCs w:val="16"/>
        </w:rPr>
        <w:t>u</w:t>
      </w:r>
      <w:r w:rsidRPr="00695065">
        <w:rPr>
          <w:rFonts w:ascii="Arial" w:hAnsi="Arial" w:cs="Arial"/>
          <w:b/>
          <w:bCs/>
          <w:sz w:val="16"/>
          <w:szCs w:val="16"/>
        </w:rPr>
        <w:t>stawy z dnia 13 kwietnia 2022 r. o szczególnych rozwiązaniach w zakresie przeciwdziałania wspieraniu agresji na Ukrainę oraz służących ochronie bezpieczeństwa narodowego (</w:t>
      </w:r>
      <w:r w:rsidR="00FE0081" w:rsidRPr="00FE0081">
        <w:rPr>
          <w:rFonts w:ascii="Arial" w:hAnsi="Arial" w:cs="Arial"/>
          <w:b/>
          <w:bCs/>
          <w:sz w:val="16"/>
          <w:szCs w:val="16"/>
        </w:rPr>
        <w:t>Dz.U</w:t>
      </w:r>
      <w:r w:rsidR="00FE0081">
        <w:rPr>
          <w:rFonts w:ascii="Arial" w:hAnsi="Arial" w:cs="Arial"/>
          <w:b/>
          <w:bCs/>
          <w:sz w:val="16"/>
          <w:szCs w:val="16"/>
        </w:rPr>
        <w:t xml:space="preserve">. z </w:t>
      </w:r>
      <w:r w:rsidR="00FE0081" w:rsidRPr="00FE0081">
        <w:rPr>
          <w:rFonts w:ascii="Arial" w:hAnsi="Arial" w:cs="Arial"/>
          <w:b/>
          <w:bCs/>
          <w:sz w:val="16"/>
          <w:szCs w:val="16"/>
        </w:rPr>
        <w:t>2023</w:t>
      </w:r>
      <w:r w:rsidR="00FE0081">
        <w:rPr>
          <w:rFonts w:ascii="Arial" w:hAnsi="Arial" w:cs="Arial"/>
          <w:b/>
          <w:bCs/>
          <w:sz w:val="16"/>
          <w:szCs w:val="16"/>
        </w:rPr>
        <w:t xml:space="preserve"> r. poz. </w:t>
      </w:r>
      <w:r w:rsidR="00FE0081" w:rsidRPr="00FE0081">
        <w:rPr>
          <w:rFonts w:ascii="Arial" w:hAnsi="Arial" w:cs="Arial"/>
          <w:b/>
          <w:bCs/>
          <w:sz w:val="16"/>
          <w:szCs w:val="16"/>
        </w:rPr>
        <w:t>1497</w:t>
      </w:r>
      <w:r w:rsidR="00FE0081">
        <w:rPr>
          <w:rFonts w:ascii="Arial" w:hAnsi="Arial" w:cs="Arial"/>
          <w:b/>
          <w:bCs/>
          <w:sz w:val="16"/>
          <w:szCs w:val="16"/>
        </w:rPr>
        <w:t xml:space="preserve"> z </w:t>
      </w:r>
      <w:proofErr w:type="spellStart"/>
      <w:r w:rsidR="00FE0081">
        <w:rPr>
          <w:rFonts w:ascii="Arial" w:hAnsi="Arial" w:cs="Arial"/>
          <w:b/>
          <w:bCs/>
          <w:sz w:val="16"/>
          <w:szCs w:val="16"/>
        </w:rPr>
        <w:t>późn</w:t>
      </w:r>
      <w:proofErr w:type="spellEnd"/>
      <w:r w:rsidR="00FE0081">
        <w:rPr>
          <w:rFonts w:ascii="Arial" w:hAnsi="Arial" w:cs="Arial"/>
          <w:b/>
          <w:bCs/>
          <w:sz w:val="16"/>
          <w:szCs w:val="16"/>
        </w:rPr>
        <w:t>. zm.</w:t>
      </w:r>
      <w:r w:rsidRPr="00695065">
        <w:rPr>
          <w:rFonts w:ascii="Arial" w:hAnsi="Arial" w:cs="Arial"/>
          <w:b/>
          <w:bCs/>
          <w:sz w:val="16"/>
          <w:szCs w:val="16"/>
        </w:rPr>
        <w:t>)</w:t>
      </w:r>
      <w:r w:rsidRPr="00695065">
        <w:rPr>
          <w:rFonts w:ascii="Arial" w:hAnsi="Arial" w:cs="Arial"/>
          <w:b/>
          <w:sz w:val="16"/>
          <w:szCs w:val="16"/>
        </w:rPr>
        <w:t>, Wykonawca przedkłada</w:t>
      </w:r>
      <w:r w:rsidRPr="005F55EE">
        <w:rPr>
          <w:rFonts w:ascii="Arial" w:hAnsi="Arial" w:cs="Arial"/>
          <w:b/>
          <w:sz w:val="16"/>
          <w:szCs w:val="16"/>
        </w:rPr>
        <w:t>:</w:t>
      </w:r>
    </w:p>
    <w:p w14:paraId="104E5E48" w14:textId="77777777" w:rsidR="006D27DB" w:rsidRPr="005F55EE" w:rsidRDefault="006D27DB" w:rsidP="00375F5E">
      <w:pPr>
        <w:numPr>
          <w:ilvl w:val="0"/>
          <w:numId w:val="21"/>
        </w:numPr>
        <w:spacing w:line="360" w:lineRule="auto"/>
        <w:ind w:left="714" w:hanging="357"/>
        <w:jc w:val="both"/>
        <w:rPr>
          <w:rFonts w:ascii="Arial" w:hAnsi="Arial" w:cs="Arial"/>
          <w:sz w:val="16"/>
          <w:szCs w:val="16"/>
        </w:rPr>
      </w:pPr>
      <w:r w:rsidRPr="005F55EE">
        <w:rPr>
          <w:rFonts w:ascii="Arial" w:hAnsi="Arial" w:cs="Arial"/>
          <w:b/>
          <w:sz w:val="16"/>
          <w:szCs w:val="16"/>
        </w:rPr>
        <w:t>oświadczenie o braku podstaw do wykluczenia z postępowania</w:t>
      </w:r>
      <w:r w:rsidRPr="005F55EE">
        <w:rPr>
          <w:rFonts w:ascii="Arial" w:hAnsi="Arial" w:cs="Arial"/>
          <w:sz w:val="16"/>
          <w:szCs w:val="16"/>
        </w:rPr>
        <w:t xml:space="preserve"> – wypełnione i podpisane odpowiednio przez osobę (osoby) upoważnioną (upoważnione) do reprezentowania Wykonawcy.  Stosowne oświadczenie zawarte jest we wzorze stanowiąc</w:t>
      </w:r>
      <w:r w:rsidR="00FC4E6C">
        <w:rPr>
          <w:rFonts w:ascii="Arial" w:hAnsi="Arial" w:cs="Arial"/>
          <w:sz w:val="16"/>
          <w:szCs w:val="16"/>
        </w:rPr>
        <w:t>ym</w:t>
      </w:r>
      <w:r w:rsidRPr="005F55EE">
        <w:rPr>
          <w:rFonts w:ascii="Arial" w:hAnsi="Arial" w:cs="Arial"/>
          <w:sz w:val="16"/>
          <w:szCs w:val="16"/>
        </w:rPr>
        <w:t xml:space="preserve"> Załącznik nr 2</w:t>
      </w:r>
      <w:r w:rsidR="00BB7A86">
        <w:rPr>
          <w:rFonts w:ascii="Arial" w:hAnsi="Arial" w:cs="Arial"/>
          <w:sz w:val="16"/>
          <w:szCs w:val="16"/>
        </w:rPr>
        <w:t>A</w:t>
      </w:r>
      <w:r w:rsidRPr="005F55EE">
        <w:rPr>
          <w:rFonts w:ascii="Arial" w:hAnsi="Arial" w:cs="Arial"/>
          <w:sz w:val="16"/>
          <w:szCs w:val="16"/>
        </w:rPr>
        <w:t xml:space="preserve"> do Specyfikacji</w:t>
      </w:r>
      <w:r w:rsidR="00BB7A86">
        <w:rPr>
          <w:rFonts w:ascii="Arial" w:hAnsi="Arial" w:cs="Arial"/>
          <w:sz w:val="16"/>
          <w:szCs w:val="16"/>
        </w:rPr>
        <w:t>;</w:t>
      </w:r>
    </w:p>
    <w:p w14:paraId="2983AF8C" w14:textId="77777777" w:rsidR="006D27DB" w:rsidRPr="005F55EE" w:rsidRDefault="006D27DB" w:rsidP="00375F5E">
      <w:pPr>
        <w:numPr>
          <w:ilvl w:val="0"/>
          <w:numId w:val="21"/>
        </w:numPr>
        <w:pBdr>
          <w:top w:val="nil"/>
          <w:left w:val="nil"/>
          <w:bottom w:val="nil"/>
          <w:right w:val="nil"/>
          <w:between w:val="nil"/>
        </w:pBdr>
        <w:spacing w:line="360" w:lineRule="auto"/>
        <w:ind w:left="714" w:hanging="357"/>
        <w:jc w:val="both"/>
        <w:rPr>
          <w:rFonts w:ascii="Arial" w:eastAsia="Cambria" w:hAnsi="Arial" w:cs="Arial"/>
          <w:color w:val="000000"/>
          <w:sz w:val="16"/>
          <w:szCs w:val="16"/>
        </w:rPr>
      </w:pPr>
      <w:r w:rsidRPr="005F55EE">
        <w:rPr>
          <w:rFonts w:ascii="Arial" w:eastAsia="Arial" w:hAnsi="Arial" w:cs="Arial"/>
          <w:b/>
          <w:color w:val="000000"/>
          <w:sz w:val="16"/>
          <w:szCs w:val="16"/>
        </w:rPr>
        <w:t>odpis lub informacj</w:t>
      </w:r>
      <w:r w:rsidR="00D44BD3">
        <w:rPr>
          <w:rFonts w:ascii="Arial" w:eastAsia="Arial" w:hAnsi="Arial" w:cs="Arial"/>
          <w:b/>
          <w:color w:val="000000"/>
          <w:sz w:val="16"/>
          <w:szCs w:val="16"/>
        </w:rPr>
        <w:t>ę</w:t>
      </w:r>
      <w:r w:rsidRPr="005F55EE">
        <w:rPr>
          <w:rFonts w:ascii="Arial" w:eastAsia="Arial" w:hAnsi="Arial" w:cs="Arial"/>
          <w:b/>
          <w:color w:val="000000"/>
          <w:sz w:val="16"/>
          <w:szCs w:val="16"/>
        </w:rPr>
        <w:t xml:space="preserve"> z Krajowego Rejestru Sądowego lub z Centralnej Ewidencji i Informacji </w:t>
      </w:r>
      <w:r w:rsidRPr="005F55EE">
        <w:rPr>
          <w:rFonts w:ascii="Arial" w:eastAsia="Arial" w:hAnsi="Arial" w:cs="Arial"/>
          <w:b/>
          <w:color w:val="000000"/>
          <w:sz w:val="16"/>
          <w:szCs w:val="16"/>
        </w:rPr>
        <w:br/>
        <w:t>o Działalności Gospodarczej</w:t>
      </w:r>
      <w:r w:rsidRPr="005F55EE">
        <w:rPr>
          <w:rFonts w:ascii="Arial" w:eastAsia="Arial" w:hAnsi="Arial" w:cs="Arial"/>
          <w:color w:val="000000"/>
          <w:sz w:val="16"/>
          <w:szCs w:val="16"/>
        </w:rPr>
        <w:t>, sporządzon</w:t>
      </w:r>
      <w:r w:rsidR="00D44BD3">
        <w:rPr>
          <w:rFonts w:ascii="Arial" w:eastAsia="Arial" w:hAnsi="Arial" w:cs="Arial"/>
          <w:color w:val="000000"/>
          <w:sz w:val="16"/>
          <w:szCs w:val="16"/>
        </w:rPr>
        <w:t>e</w:t>
      </w:r>
      <w:r w:rsidRPr="005F55EE">
        <w:rPr>
          <w:rFonts w:ascii="Arial" w:eastAsia="Arial" w:hAnsi="Arial" w:cs="Arial"/>
          <w:color w:val="000000"/>
          <w:sz w:val="16"/>
          <w:szCs w:val="16"/>
        </w:rPr>
        <w:t xml:space="preserve"> nie wcześniej niż 3 miesiące przed jej złożeniem, jeżeli odrębne przepisy wymagają wpisu do rejestru lub ewidencji, w celu potwierdzenia braku podstaw wykluczenia na podstawie art. 109 ust. 1 pkt 4 ustawy.</w:t>
      </w:r>
    </w:p>
    <w:p w14:paraId="3BF25AF6" w14:textId="77777777" w:rsidR="006D27DB" w:rsidRPr="005F55EE" w:rsidRDefault="006D27DB" w:rsidP="00375F5E">
      <w:pPr>
        <w:pStyle w:val="Akapitzlist"/>
        <w:numPr>
          <w:ilvl w:val="0"/>
          <w:numId w:val="19"/>
        </w:numPr>
        <w:spacing w:line="360" w:lineRule="auto"/>
        <w:ind w:left="357" w:hanging="357"/>
        <w:jc w:val="both"/>
        <w:rPr>
          <w:rFonts w:ascii="Arial" w:hAnsi="Arial" w:cs="Arial"/>
          <w:sz w:val="16"/>
          <w:szCs w:val="16"/>
        </w:rPr>
      </w:pPr>
      <w:r w:rsidRPr="005F55EE">
        <w:rPr>
          <w:rFonts w:ascii="Arial" w:hAnsi="Arial" w:cs="Arial"/>
          <w:sz w:val="16"/>
          <w:szCs w:val="16"/>
        </w:rPr>
        <w:t>Jeżeli Wykonawca ma siedzibę lub miejsce zamieszkania poza terytorium Rzeczypospolitej Polskiej, zamiast dokumentów</w:t>
      </w:r>
      <w:r>
        <w:rPr>
          <w:rFonts w:ascii="Arial" w:hAnsi="Arial" w:cs="Arial"/>
          <w:sz w:val="16"/>
          <w:szCs w:val="16"/>
        </w:rPr>
        <w:t>,</w:t>
      </w:r>
      <w:r w:rsidRPr="005F55EE">
        <w:rPr>
          <w:rFonts w:ascii="Arial" w:hAnsi="Arial" w:cs="Arial"/>
          <w:sz w:val="16"/>
          <w:szCs w:val="16"/>
        </w:rPr>
        <w:t xml:space="preserve"> o których mowa w ust. 2 lit. b składa dokument lub dokumenty wystawione w kraju, w którym ma siedzibę lub miejsce zamieszkania, potwierdzające odpowiednio, że nie otwarto jego likwidacji ani nie ogłoszono upadłości.</w:t>
      </w:r>
    </w:p>
    <w:p w14:paraId="5B9865AF" w14:textId="77777777" w:rsidR="003619CA" w:rsidRDefault="006D27DB" w:rsidP="00375F5E">
      <w:pPr>
        <w:numPr>
          <w:ilvl w:val="0"/>
          <w:numId w:val="19"/>
        </w:numPr>
        <w:spacing w:line="360" w:lineRule="auto"/>
        <w:ind w:left="357" w:hanging="357"/>
        <w:jc w:val="both"/>
        <w:rPr>
          <w:rFonts w:ascii="Arial" w:hAnsi="Arial" w:cs="Arial"/>
          <w:sz w:val="16"/>
          <w:szCs w:val="16"/>
        </w:rPr>
      </w:pPr>
      <w:r w:rsidRPr="005F55EE">
        <w:rPr>
          <w:rFonts w:ascii="Arial" w:hAnsi="Arial" w:cs="Arial"/>
          <w:sz w:val="16"/>
          <w:szCs w:val="16"/>
        </w:rPr>
        <w:t xml:space="preserve">Dokumenty, o których mowa w ust. 3 powinny być wystawione nie wcześniej niż 3 miesiące przed dniem ich złożenia. </w:t>
      </w:r>
    </w:p>
    <w:p w14:paraId="0081CE02" w14:textId="77777777" w:rsidR="003619CA" w:rsidRDefault="003619CA" w:rsidP="00375F5E">
      <w:pPr>
        <w:numPr>
          <w:ilvl w:val="0"/>
          <w:numId w:val="19"/>
        </w:numPr>
        <w:spacing w:line="360" w:lineRule="auto"/>
        <w:ind w:left="357" w:hanging="357"/>
        <w:jc w:val="both"/>
        <w:rPr>
          <w:rFonts w:ascii="Arial" w:hAnsi="Arial" w:cs="Arial"/>
          <w:sz w:val="16"/>
          <w:szCs w:val="16"/>
        </w:rPr>
      </w:pPr>
      <w:r w:rsidRPr="003619CA">
        <w:rPr>
          <w:rFonts w:ascii="Arial" w:hAnsi="Arial" w:cs="Arial"/>
          <w:sz w:val="16"/>
          <w:szCs w:val="16"/>
        </w:rPr>
        <w:t>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w:t>
      </w:r>
      <w:r w:rsidR="00BB7A86">
        <w:rPr>
          <w:rFonts w:ascii="Arial" w:hAnsi="Arial" w:cs="Arial"/>
          <w:sz w:val="16"/>
          <w:szCs w:val="16"/>
        </w:rPr>
        <w:t> </w:t>
      </w:r>
      <w:r w:rsidRPr="003619CA">
        <w:rPr>
          <w:rFonts w:ascii="Arial" w:hAnsi="Arial" w:cs="Arial"/>
          <w:sz w:val="16"/>
          <w:szCs w:val="16"/>
        </w:rPr>
        <w:t xml:space="preserve">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 </w:t>
      </w:r>
    </w:p>
    <w:p w14:paraId="0EC8D7A1" w14:textId="77777777" w:rsidR="006D27DB" w:rsidRDefault="003619CA" w:rsidP="00375F5E">
      <w:pPr>
        <w:numPr>
          <w:ilvl w:val="0"/>
          <w:numId w:val="19"/>
        </w:numPr>
        <w:spacing w:line="360" w:lineRule="auto"/>
        <w:ind w:left="357" w:hanging="357"/>
        <w:jc w:val="both"/>
        <w:rPr>
          <w:rFonts w:ascii="Arial" w:hAnsi="Arial" w:cs="Arial"/>
          <w:sz w:val="16"/>
          <w:szCs w:val="16"/>
        </w:rPr>
      </w:pPr>
      <w:r w:rsidRPr="003619CA">
        <w:rPr>
          <w:rFonts w:ascii="Arial" w:hAnsi="Arial" w:cs="Arial"/>
          <w:sz w:val="16"/>
          <w:szCs w:val="16"/>
        </w:rPr>
        <w:lastRenderedPageBreak/>
        <w:t>W przypadku wątpliwości co do treści dokumentu złożonego przez Wykonawcę mającego siedzibę poza terytorium Rzeczypospolitej Polskiej lub osobę</w:t>
      </w:r>
      <w:r w:rsidR="001E504C">
        <w:rPr>
          <w:rFonts w:ascii="Arial" w:hAnsi="Arial" w:cs="Arial"/>
          <w:sz w:val="16"/>
          <w:szCs w:val="16"/>
        </w:rPr>
        <w:t>,</w:t>
      </w:r>
      <w:r w:rsidRPr="003619CA">
        <w:rPr>
          <w:rFonts w:ascii="Arial" w:hAnsi="Arial" w:cs="Arial"/>
          <w:sz w:val="16"/>
          <w:szCs w:val="16"/>
        </w:rPr>
        <w:t xml:space="preserve">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dotyczących przedłożonego dokumentu.</w:t>
      </w:r>
    </w:p>
    <w:p w14:paraId="4A04F81B" w14:textId="77777777" w:rsidR="003619CA" w:rsidRPr="003619CA" w:rsidRDefault="003619CA" w:rsidP="003619CA">
      <w:pPr>
        <w:spacing w:line="360" w:lineRule="auto"/>
        <w:ind w:left="720"/>
        <w:jc w:val="both"/>
        <w:rPr>
          <w:rFonts w:ascii="Arial" w:hAnsi="Arial" w:cs="Arial"/>
          <w:sz w:val="16"/>
          <w:szCs w:val="16"/>
        </w:rPr>
      </w:pPr>
    </w:p>
    <w:p w14:paraId="3BAF0720" w14:textId="77777777" w:rsidR="008A2CEE" w:rsidRPr="0045564A" w:rsidRDefault="006D27DB" w:rsidP="00144118">
      <w:pPr>
        <w:pBdr>
          <w:top w:val="nil"/>
          <w:left w:val="nil"/>
          <w:bottom w:val="nil"/>
          <w:right w:val="nil"/>
          <w:between w:val="nil"/>
        </w:pBdr>
        <w:shd w:val="clear" w:color="auto" w:fill="FFFFFF"/>
        <w:spacing w:line="360" w:lineRule="auto"/>
        <w:rPr>
          <w:rFonts w:ascii="Arial" w:eastAsia="Arial" w:hAnsi="Arial" w:cs="Arial"/>
          <w:b/>
          <w:color w:val="000000"/>
          <w:sz w:val="16"/>
          <w:szCs w:val="16"/>
          <w:u w:val="single"/>
        </w:rPr>
      </w:pPr>
      <w:r w:rsidRPr="0045564A">
        <w:rPr>
          <w:rFonts w:ascii="Arial" w:eastAsia="Arial" w:hAnsi="Arial" w:cs="Arial"/>
          <w:b/>
          <w:color w:val="000000"/>
          <w:sz w:val="16"/>
          <w:szCs w:val="16"/>
          <w:u w:val="single"/>
        </w:rPr>
        <w:t>X.  PRZEDMIOTOWE ŚRODKI DOWODOWE</w:t>
      </w:r>
    </w:p>
    <w:p w14:paraId="44B13A94" w14:textId="6B52031C" w:rsidR="00C03975" w:rsidRDefault="00C03975" w:rsidP="00744D84">
      <w:pPr>
        <w:pStyle w:val="Akapitzlist"/>
        <w:numPr>
          <w:ilvl w:val="0"/>
          <w:numId w:val="46"/>
        </w:numPr>
        <w:pBdr>
          <w:top w:val="nil"/>
          <w:left w:val="nil"/>
          <w:bottom w:val="nil"/>
          <w:right w:val="nil"/>
          <w:between w:val="nil"/>
        </w:pBdr>
        <w:shd w:val="clear" w:color="auto" w:fill="FFFFFF"/>
        <w:spacing w:line="360" w:lineRule="auto"/>
        <w:ind w:left="284" w:hanging="284"/>
        <w:jc w:val="both"/>
        <w:rPr>
          <w:rFonts w:ascii="Arial" w:eastAsia="Times New Roman" w:hAnsi="Arial" w:cs="Arial"/>
          <w:color w:val="000000"/>
          <w:sz w:val="16"/>
          <w:szCs w:val="16"/>
        </w:rPr>
      </w:pPr>
      <w:r w:rsidRPr="00C03975">
        <w:rPr>
          <w:rFonts w:ascii="Arial" w:eastAsia="Times New Roman" w:hAnsi="Arial" w:cs="Arial"/>
          <w:color w:val="000000"/>
          <w:sz w:val="16"/>
          <w:szCs w:val="16"/>
        </w:rPr>
        <w:tab/>
        <w:t>Zamawiający wymaga złożenia wraz z ofertą</w:t>
      </w:r>
    </w:p>
    <w:p w14:paraId="5E212571" w14:textId="77777777" w:rsidR="00C03975" w:rsidRDefault="00C03975" w:rsidP="00375F5E">
      <w:pPr>
        <w:pStyle w:val="Akapitzlist"/>
        <w:numPr>
          <w:ilvl w:val="0"/>
          <w:numId w:val="45"/>
        </w:numPr>
        <w:pBdr>
          <w:top w:val="nil"/>
          <w:left w:val="nil"/>
          <w:bottom w:val="nil"/>
          <w:right w:val="nil"/>
          <w:between w:val="nil"/>
        </w:pBdr>
        <w:shd w:val="clear" w:color="auto" w:fill="FFFFFF"/>
        <w:spacing w:line="360" w:lineRule="auto"/>
        <w:jc w:val="both"/>
        <w:rPr>
          <w:rFonts w:ascii="Arial" w:eastAsia="Times New Roman" w:hAnsi="Arial" w:cs="Arial"/>
          <w:color w:val="000000"/>
          <w:sz w:val="16"/>
          <w:szCs w:val="16"/>
        </w:rPr>
      </w:pPr>
      <w:r w:rsidRPr="00C03975">
        <w:rPr>
          <w:rFonts w:ascii="Arial" w:eastAsia="Times New Roman" w:hAnsi="Arial" w:cs="Arial"/>
          <w:color w:val="000000"/>
          <w:sz w:val="16"/>
          <w:szCs w:val="16"/>
        </w:rPr>
        <w:t>Certyfikatu CE lub Deklaracji Zgodności</w:t>
      </w:r>
      <w:r>
        <w:rPr>
          <w:rFonts w:ascii="Arial" w:eastAsia="Times New Roman" w:hAnsi="Arial" w:cs="Arial"/>
          <w:color w:val="000000"/>
          <w:sz w:val="16"/>
          <w:szCs w:val="16"/>
        </w:rPr>
        <w:t xml:space="preserve"> – dot. Pakietu 1</w:t>
      </w:r>
    </w:p>
    <w:p w14:paraId="38A64C8C" w14:textId="77777777" w:rsidR="00C03975" w:rsidRPr="00B7266D" w:rsidRDefault="00C03975" w:rsidP="009545DF">
      <w:pPr>
        <w:pStyle w:val="Akapitzlist"/>
        <w:numPr>
          <w:ilvl w:val="0"/>
          <w:numId w:val="45"/>
        </w:numPr>
        <w:pBdr>
          <w:top w:val="nil"/>
          <w:left w:val="nil"/>
          <w:bottom w:val="nil"/>
          <w:right w:val="nil"/>
          <w:between w:val="nil"/>
        </w:pBdr>
        <w:shd w:val="clear" w:color="auto" w:fill="FFFFFF"/>
        <w:spacing w:line="360" w:lineRule="auto"/>
        <w:jc w:val="both"/>
        <w:rPr>
          <w:rFonts w:ascii="Arial" w:hAnsi="Arial" w:cs="Arial"/>
          <w:color w:val="000000"/>
          <w:sz w:val="16"/>
          <w:szCs w:val="16"/>
        </w:rPr>
      </w:pPr>
      <w:r w:rsidRPr="00B7266D">
        <w:rPr>
          <w:rFonts w:ascii="Arial" w:hAnsi="Arial" w:cs="Arial"/>
          <w:color w:val="000000"/>
          <w:sz w:val="16"/>
          <w:szCs w:val="16"/>
        </w:rPr>
        <w:t>Oświadczenie Wykonawcy o zgodności realizacji zamówienia z zasadą DNSH, zgodnie z opisem przedmiotu zamówienia w części, stanowiącym Załącznik nr 1 do SWZ, według wzo</w:t>
      </w:r>
      <w:r>
        <w:rPr>
          <w:rFonts w:ascii="Arial" w:hAnsi="Arial" w:cs="Arial"/>
          <w:color w:val="000000"/>
          <w:sz w:val="16"/>
          <w:szCs w:val="16"/>
        </w:rPr>
        <w:t>ru stanowiącego Załącznik nr 1 B-Pakiet 1</w:t>
      </w:r>
      <w:r w:rsidRPr="00B7266D">
        <w:rPr>
          <w:rFonts w:ascii="Arial" w:hAnsi="Arial" w:cs="Arial"/>
          <w:color w:val="000000"/>
          <w:sz w:val="16"/>
          <w:szCs w:val="16"/>
        </w:rPr>
        <w:t xml:space="preserve"> do SWZ</w:t>
      </w:r>
      <w:r>
        <w:rPr>
          <w:rFonts w:ascii="Arial" w:hAnsi="Arial" w:cs="Arial"/>
          <w:color w:val="000000"/>
          <w:sz w:val="16"/>
          <w:szCs w:val="16"/>
        </w:rPr>
        <w:t xml:space="preserve"> – dot. Pakietu nr 1</w:t>
      </w:r>
    </w:p>
    <w:p w14:paraId="5ED3714C" w14:textId="77777777" w:rsidR="00C03975" w:rsidRPr="00B7266D" w:rsidRDefault="00C03975" w:rsidP="009545DF">
      <w:pPr>
        <w:pStyle w:val="Akapitzlist"/>
        <w:numPr>
          <w:ilvl w:val="0"/>
          <w:numId w:val="45"/>
        </w:numPr>
        <w:pBdr>
          <w:top w:val="nil"/>
          <w:left w:val="nil"/>
          <w:bottom w:val="nil"/>
          <w:right w:val="nil"/>
          <w:between w:val="nil"/>
        </w:pBdr>
        <w:shd w:val="clear" w:color="auto" w:fill="FFFFFF"/>
        <w:spacing w:line="360" w:lineRule="auto"/>
        <w:jc w:val="both"/>
        <w:rPr>
          <w:rFonts w:ascii="Arial" w:hAnsi="Arial" w:cs="Arial"/>
          <w:color w:val="000000"/>
          <w:sz w:val="16"/>
          <w:szCs w:val="16"/>
        </w:rPr>
      </w:pPr>
      <w:r w:rsidRPr="00B7266D">
        <w:rPr>
          <w:rFonts w:ascii="Arial" w:hAnsi="Arial" w:cs="Arial"/>
          <w:color w:val="000000"/>
          <w:sz w:val="16"/>
          <w:szCs w:val="16"/>
        </w:rPr>
        <w:t>Oświadczenie Wykonawcy o zgodności realizacji zamówienia z zasadą DNSH, zgodnie z opisem przedmiotu zamówienia w części, stanowiącym Załącznik nr 1 do SWZ, według wzo</w:t>
      </w:r>
      <w:r>
        <w:rPr>
          <w:rFonts w:ascii="Arial" w:hAnsi="Arial" w:cs="Arial"/>
          <w:color w:val="000000"/>
          <w:sz w:val="16"/>
          <w:szCs w:val="16"/>
        </w:rPr>
        <w:t>ru stanowiącego Załącznik nr 1 B-Pakiet 2</w:t>
      </w:r>
      <w:r w:rsidRPr="00B7266D">
        <w:rPr>
          <w:rFonts w:ascii="Arial" w:hAnsi="Arial" w:cs="Arial"/>
          <w:color w:val="000000"/>
          <w:sz w:val="16"/>
          <w:szCs w:val="16"/>
        </w:rPr>
        <w:t xml:space="preserve"> do SWZ</w:t>
      </w:r>
      <w:r>
        <w:rPr>
          <w:rFonts w:ascii="Arial" w:hAnsi="Arial" w:cs="Arial"/>
          <w:color w:val="000000"/>
          <w:sz w:val="16"/>
          <w:szCs w:val="16"/>
        </w:rPr>
        <w:t xml:space="preserve"> – dot. Pakietu 2</w:t>
      </w:r>
    </w:p>
    <w:p w14:paraId="70AE53A9" w14:textId="77777777" w:rsidR="00C03975" w:rsidRPr="00D05017" w:rsidRDefault="00C03975" w:rsidP="009545DF">
      <w:pPr>
        <w:pStyle w:val="Akapitzlist"/>
        <w:numPr>
          <w:ilvl w:val="0"/>
          <w:numId w:val="45"/>
        </w:numPr>
        <w:pBdr>
          <w:top w:val="nil"/>
          <w:left w:val="nil"/>
          <w:bottom w:val="nil"/>
          <w:right w:val="nil"/>
          <w:between w:val="nil"/>
        </w:pBdr>
        <w:shd w:val="clear" w:color="auto" w:fill="FFFFFF"/>
        <w:spacing w:line="360" w:lineRule="auto"/>
        <w:jc w:val="both"/>
        <w:rPr>
          <w:rFonts w:ascii="Arial" w:hAnsi="Arial" w:cs="Arial"/>
          <w:color w:val="000000"/>
          <w:sz w:val="16"/>
          <w:szCs w:val="16"/>
        </w:rPr>
      </w:pPr>
      <w:r w:rsidRPr="00B7266D">
        <w:rPr>
          <w:rFonts w:ascii="Arial" w:hAnsi="Arial" w:cs="Arial"/>
          <w:color w:val="000000"/>
          <w:sz w:val="16"/>
          <w:szCs w:val="16"/>
        </w:rPr>
        <w:t>Oświadczenie Wykonawcy o zgodności realizacji zamówienia z zasadą DNSH, zgodnie z opisem przedmiotu zamówienia w części, stanowiącym Załącznik nr 1 do SWZ, według wzo</w:t>
      </w:r>
      <w:r>
        <w:rPr>
          <w:rFonts w:ascii="Arial" w:hAnsi="Arial" w:cs="Arial"/>
          <w:color w:val="000000"/>
          <w:sz w:val="16"/>
          <w:szCs w:val="16"/>
        </w:rPr>
        <w:t>ru stanowiącego Załącznik nr 1 B-Pakiet 3</w:t>
      </w:r>
      <w:r w:rsidRPr="00B7266D">
        <w:rPr>
          <w:rFonts w:ascii="Arial" w:hAnsi="Arial" w:cs="Arial"/>
          <w:color w:val="000000"/>
          <w:sz w:val="16"/>
          <w:szCs w:val="16"/>
        </w:rPr>
        <w:t xml:space="preserve"> do SWZ</w:t>
      </w:r>
      <w:r>
        <w:rPr>
          <w:rFonts w:ascii="Arial" w:hAnsi="Arial" w:cs="Arial"/>
          <w:color w:val="000000"/>
          <w:sz w:val="16"/>
          <w:szCs w:val="16"/>
        </w:rPr>
        <w:t xml:space="preserve"> – dot. Pakietu 3</w:t>
      </w:r>
    </w:p>
    <w:p w14:paraId="6ACC7F8A" w14:textId="77777777" w:rsidR="00C03975" w:rsidRPr="000B7760" w:rsidRDefault="00C03975" w:rsidP="00C03975">
      <w:pPr>
        <w:pStyle w:val="Akapitzlist"/>
        <w:pBdr>
          <w:top w:val="nil"/>
          <w:left w:val="nil"/>
          <w:bottom w:val="nil"/>
          <w:right w:val="nil"/>
          <w:between w:val="nil"/>
        </w:pBdr>
        <w:shd w:val="clear" w:color="auto" w:fill="FFFFFF"/>
        <w:spacing w:line="360" w:lineRule="auto"/>
        <w:ind w:left="284"/>
        <w:jc w:val="both"/>
        <w:rPr>
          <w:rFonts w:ascii="Arial" w:eastAsia="Times New Roman" w:hAnsi="Arial" w:cs="Arial"/>
          <w:color w:val="000000"/>
          <w:sz w:val="16"/>
          <w:szCs w:val="16"/>
        </w:rPr>
      </w:pPr>
      <w:r w:rsidRPr="000B7760">
        <w:rPr>
          <w:rFonts w:ascii="Arial" w:eastAsia="Times New Roman" w:hAnsi="Arial" w:cs="Arial"/>
          <w:color w:val="000000"/>
          <w:sz w:val="16"/>
          <w:szCs w:val="16"/>
        </w:rPr>
        <w:t xml:space="preserve">Zgodnie z art. 107 ust. 2 ustawy </w:t>
      </w:r>
      <w:proofErr w:type="spellStart"/>
      <w:r w:rsidRPr="000B7760">
        <w:rPr>
          <w:rFonts w:ascii="Arial" w:eastAsia="Times New Roman" w:hAnsi="Arial" w:cs="Arial"/>
          <w:color w:val="000000"/>
          <w:sz w:val="16"/>
          <w:szCs w:val="16"/>
        </w:rPr>
        <w:t>Pzp</w:t>
      </w:r>
      <w:proofErr w:type="spellEnd"/>
      <w:r w:rsidRPr="000B7760">
        <w:rPr>
          <w:rFonts w:ascii="Arial" w:eastAsia="Times New Roman" w:hAnsi="Arial" w:cs="Arial"/>
          <w:color w:val="000000"/>
          <w:sz w:val="16"/>
          <w:szCs w:val="16"/>
        </w:rPr>
        <w:t xml:space="preserve">, Zamawiający informuje, iż w przypadku, gdy wykonawca nie złoży przedmiotowych środków dowodowych lub złożone przedmiotowe środki dowodowe będą niekompletne, zamawiający wezwie do ich złożenia lub uzupełnienia w wyznaczonym terminie dotyczy </w:t>
      </w:r>
      <w:proofErr w:type="spellStart"/>
      <w:r w:rsidRPr="000B7760">
        <w:rPr>
          <w:rFonts w:ascii="Arial" w:eastAsia="Times New Roman" w:hAnsi="Arial" w:cs="Arial"/>
          <w:color w:val="000000"/>
          <w:sz w:val="16"/>
          <w:szCs w:val="16"/>
        </w:rPr>
        <w:t>rozdz</w:t>
      </w:r>
      <w:proofErr w:type="spellEnd"/>
      <w:r w:rsidRPr="000B7760">
        <w:rPr>
          <w:rFonts w:ascii="Arial" w:eastAsia="Times New Roman" w:hAnsi="Arial" w:cs="Arial"/>
          <w:color w:val="000000"/>
          <w:sz w:val="16"/>
          <w:szCs w:val="16"/>
        </w:rPr>
        <w:t xml:space="preserve"> XI pkt 1. lit. a, </w:t>
      </w:r>
    </w:p>
    <w:p w14:paraId="4245C8CB" w14:textId="77777777" w:rsidR="00C03975" w:rsidRPr="000B7760" w:rsidRDefault="00C03975" w:rsidP="00C03975">
      <w:pPr>
        <w:pStyle w:val="Akapitzlist"/>
        <w:pBdr>
          <w:top w:val="nil"/>
          <w:left w:val="nil"/>
          <w:bottom w:val="nil"/>
          <w:right w:val="nil"/>
          <w:between w:val="nil"/>
        </w:pBdr>
        <w:shd w:val="clear" w:color="auto" w:fill="FFFFFF"/>
        <w:spacing w:line="360" w:lineRule="auto"/>
        <w:ind w:left="284"/>
        <w:jc w:val="both"/>
        <w:rPr>
          <w:rFonts w:ascii="Arial" w:hAnsi="Arial" w:cs="Arial"/>
          <w:color w:val="000000"/>
          <w:sz w:val="16"/>
          <w:szCs w:val="16"/>
        </w:rPr>
      </w:pPr>
      <w:r w:rsidRPr="000B7760">
        <w:rPr>
          <w:rFonts w:ascii="Arial" w:eastAsia="Times New Roman" w:hAnsi="Arial" w:cs="Arial"/>
          <w:color w:val="000000"/>
          <w:sz w:val="16"/>
          <w:szCs w:val="16"/>
        </w:rPr>
        <w:t xml:space="preserve">W oparciu o art. 107 ust 3. ustawy </w:t>
      </w:r>
      <w:proofErr w:type="spellStart"/>
      <w:r w:rsidRPr="000B7760">
        <w:rPr>
          <w:rFonts w:ascii="Arial" w:eastAsia="Times New Roman" w:hAnsi="Arial" w:cs="Arial"/>
          <w:color w:val="000000"/>
          <w:sz w:val="16"/>
          <w:szCs w:val="16"/>
        </w:rPr>
        <w:t>Pzp</w:t>
      </w:r>
      <w:proofErr w:type="spellEnd"/>
      <w:r w:rsidRPr="000B7760">
        <w:rPr>
          <w:rFonts w:ascii="Arial" w:eastAsia="Times New Roman" w:hAnsi="Arial" w:cs="Arial"/>
          <w:color w:val="000000"/>
          <w:sz w:val="16"/>
          <w:szCs w:val="16"/>
        </w:rPr>
        <w:t xml:space="preserve">, Zamawiający  informuje, iż przedmiotowe środki dowodowe wskazane w </w:t>
      </w:r>
      <w:proofErr w:type="spellStart"/>
      <w:r w:rsidRPr="000B7760">
        <w:rPr>
          <w:rFonts w:ascii="Arial" w:eastAsia="Times New Roman" w:hAnsi="Arial" w:cs="Arial"/>
          <w:color w:val="000000"/>
          <w:sz w:val="16"/>
          <w:szCs w:val="16"/>
        </w:rPr>
        <w:t>rozdz</w:t>
      </w:r>
      <w:proofErr w:type="spellEnd"/>
      <w:r w:rsidRPr="000B7760">
        <w:rPr>
          <w:rFonts w:ascii="Arial" w:eastAsia="Times New Roman" w:hAnsi="Arial" w:cs="Arial"/>
          <w:color w:val="000000"/>
          <w:sz w:val="16"/>
          <w:szCs w:val="16"/>
        </w:rPr>
        <w:t xml:space="preserve"> XI pkt 1lit. b służą potwierdzeniu kryterium oceny i nie podlegając uzupełnieniu.</w:t>
      </w:r>
    </w:p>
    <w:p w14:paraId="0A34F0BC" w14:textId="77777777" w:rsidR="00C03975" w:rsidRPr="000B7760" w:rsidRDefault="00C03975" w:rsidP="00375F5E">
      <w:pPr>
        <w:pStyle w:val="Akapitzlist"/>
        <w:numPr>
          <w:ilvl w:val="0"/>
          <w:numId w:val="46"/>
        </w:numPr>
        <w:pBdr>
          <w:top w:val="nil"/>
          <w:left w:val="nil"/>
          <w:bottom w:val="nil"/>
          <w:right w:val="nil"/>
          <w:between w:val="nil"/>
        </w:pBdr>
        <w:shd w:val="clear" w:color="auto" w:fill="FFFFFF"/>
        <w:spacing w:line="360" w:lineRule="auto"/>
        <w:ind w:left="284" w:hanging="284"/>
        <w:jc w:val="both"/>
        <w:rPr>
          <w:rFonts w:ascii="Arial" w:hAnsi="Arial" w:cs="Arial"/>
          <w:color w:val="000000"/>
          <w:sz w:val="16"/>
          <w:szCs w:val="16"/>
        </w:rPr>
      </w:pPr>
      <w:r w:rsidRPr="000B7760">
        <w:rPr>
          <w:rFonts w:ascii="Arial" w:hAnsi="Arial" w:cs="Arial"/>
          <w:color w:val="000000"/>
          <w:sz w:val="16"/>
          <w:szCs w:val="16"/>
        </w:rPr>
        <w:t>Zamawiający akceptuje również certyfikaty wydane przez inne równoważne jednostki oceniające zgodność.</w:t>
      </w:r>
    </w:p>
    <w:p w14:paraId="2C041FBC" w14:textId="77777777" w:rsidR="00C03975" w:rsidRPr="000B7760" w:rsidRDefault="00C03975" w:rsidP="00375F5E">
      <w:pPr>
        <w:pStyle w:val="Akapitzlist"/>
        <w:numPr>
          <w:ilvl w:val="0"/>
          <w:numId w:val="46"/>
        </w:numPr>
        <w:pBdr>
          <w:top w:val="nil"/>
          <w:left w:val="nil"/>
          <w:bottom w:val="nil"/>
          <w:right w:val="nil"/>
          <w:between w:val="nil"/>
        </w:pBdr>
        <w:shd w:val="clear" w:color="auto" w:fill="FFFFFF"/>
        <w:spacing w:line="360" w:lineRule="auto"/>
        <w:ind w:left="284" w:hanging="284"/>
        <w:jc w:val="both"/>
        <w:rPr>
          <w:rFonts w:ascii="Arial" w:hAnsi="Arial" w:cs="Arial"/>
          <w:color w:val="000000"/>
          <w:sz w:val="16"/>
          <w:szCs w:val="16"/>
        </w:rPr>
      </w:pPr>
      <w:r w:rsidRPr="000B7760">
        <w:rPr>
          <w:rFonts w:ascii="Arial" w:hAnsi="Arial" w:cs="Arial"/>
          <w:color w:val="000000"/>
          <w:sz w:val="16"/>
          <w:szCs w:val="16"/>
        </w:rPr>
        <w:t xml:space="preserve">Zamawiający akceptuje odpowiednie przedmiotowe środki dowodowe, inne niż te, o których mowa w  art. 105 ust. 1 i 3 ustawy </w:t>
      </w:r>
      <w:proofErr w:type="spellStart"/>
      <w:r w:rsidRPr="000B7760">
        <w:rPr>
          <w:rFonts w:ascii="Arial" w:hAnsi="Arial" w:cs="Arial"/>
          <w:color w:val="000000"/>
          <w:sz w:val="16"/>
          <w:szCs w:val="16"/>
        </w:rPr>
        <w:t>Pzp</w:t>
      </w:r>
      <w:proofErr w:type="spellEnd"/>
      <w:r w:rsidRPr="000B7760">
        <w:rPr>
          <w:rFonts w:ascii="Arial" w:hAnsi="Arial" w:cs="Arial"/>
          <w:color w:val="000000"/>
          <w:sz w:val="16"/>
          <w:szCs w:val="16"/>
        </w:rPr>
        <w:t xml:space="preserve">, w szczególności dokumentację techniczną producenta, w przypadku gdy dany wykonawca nie ma ani dostępu do certyfikatów lub sprawozdań z badań, o których mowa w art. 105 ust. 1 i 3 ustawy </w:t>
      </w:r>
      <w:proofErr w:type="spellStart"/>
      <w:r w:rsidRPr="000B7760">
        <w:rPr>
          <w:rFonts w:ascii="Arial" w:hAnsi="Arial" w:cs="Arial"/>
          <w:color w:val="000000"/>
          <w:sz w:val="16"/>
          <w:szCs w:val="16"/>
        </w:rPr>
        <w:t>Pzp</w:t>
      </w:r>
      <w:proofErr w:type="spellEnd"/>
      <w:r w:rsidRPr="000B7760">
        <w:rPr>
          <w:rFonts w:ascii="Arial" w:hAnsi="Arial" w:cs="Arial"/>
          <w:color w:val="000000"/>
          <w:sz w:val="16"/>
          <w:szCs w:val="16"/>
        </w:rPr>
        <w:t>, ani możliwości ich uzyskania w odpowiednim terminie, o ile ten brak dostępu nie może być przypisany danemu wykonawcy, oraz pod warunkiem że dany wykonawca udowodni, że wykonywane przez niego roboty budowlane, dostawy lub usługi spełniają wymagania, cechy lub kryteria określone w opisie przedmiotu zamówienia lub kryteriów oceny ofert, lub wymagania związane z realizacją zamówienia.</w:t>
      </w:r>
    </w:p>
    <w:p w14:paraId="3542350E" w14:textId="77777777" w:rsidR="00C03975" w:rsidRPr="00C03975" w:rsidRDefault="00C03975" w:rsidP="00C03975">
      <w:pPr>
        <w:pBdr>
          <w:top w:val="nil"/>
          <w:left w:val="nil"/>
          <w:bottom w:val="nil"/>
          <w:right w:val="nil"/>
          <w:between w:val="nil"/>
        </w:pBdr>
        <w:shd w:val="clear" w:color="auto" w:fill="FFFFFF"/>
        <w:spacing w:line="360" w:lineRule="auto"/>
        <w:jc w:val="both"/>
        <w:rPr>
          <w:rFonts w:ascii="Arial" w:eastAsia="Times New Roman" w:hAnsi="Arial" w:cs="Arial"/>
          <w:color w:val="000000"/>
          <w:sz w:val="16"/>
          <w:szCs w:val="16"/>
        </w:rPr>
      </w:pPr>
    </w:p>
    <w:p w14:paraId="47FA380C" w14:textId="77777777" w:rsidR="00C03975" w:rsidRDefault="00C03975" w:rsidP="00EB5245">
      <w:pPr>
        <w:pBdr>
          <w:top w:val="nil"/>
          <w:left w:val="nil"/>
          <w:bottom w:val="nil"/>
          <w:right w:val="nil"/>
          <w:between w:val="nil"/>
        </w:pBdr>
        <w:shd w:val="clear" w:color="auto" w:fill="FFFFFF"/>
        <w:spacing w:line="360" w:lineRule="auto"/>
        <w:jc w:val="both"/>
        <w:rPr>
          <w:rFonts w:ascii="Arial" w:eastAsia="Times New Roman" w:hAnsi="Arial" w:cs="Arial"/>
          <w:color w:val="000000"/>
          <w:sz w:val="16"/>
          <w:szCs w:val="16"/>
        </w:rPr>
      </w:pPr>
    </w:p>
    <w:p w14:paraId="6544F5A8" w14:textId="77777777" w:rsidR="008A2CEE" w:rsidRPr="0045564A" w:rsidRDefault="006D27DB" w:rsidP="00EB5245">
      <w:pPr>
        <w:pBdr>
          <w:top w:val="nil"/>
          <w:left w:val="nil"/>
          <w:bottom w:val="nil"/>
          <w:right w:val="nil"/>
          <w:between w:val="nil"/>
        </w:pBdr>
        <w:shd w:val="clear" w:color="auto" w:fill="FFFFFF"/>
        <w:spacing w:line="360" w:lineRule="auto"/>
        <w:jc w:val="both"/>
        <w:rPr>
          <w:rFonts w:ascii="Arial" w:eastAsia="Arial" w:hAnsi="Arial" w:cs="Arial"/>
          <w:b/>
          <w:iCs/>
          <w:color w:val="000000"/>
          <w:sz w:val="16"/>
          <w:szCs w:val="16"/>
          <w:u w:val="single"/>
        </w:rPr>
      </w:pPr>
      <w:r w:rsidRPr="0045564A">
        <w:rPr>
          <w:rFonts w:ascii="Arial" w:eastAsia="Arial" w:hAnsi="Arial" w:cs="Arial"/>
          <w:b/>
          <w:iCs/>
          <w:color w:val="000000"/>
          <w:sz w:val="16"/>
          <w:szCs w:val="16"/>
          <w:u w:val="single"/>
        </w:rPr>
        <w:t>XI. INFORMACJE O ŚRODKACH KOMUNIKACJI ELEKTRONICZNEJ, PRZY UŻYCIU KTÓRYCH ZAMAWIAJĄCY BĘDZIE</w:t>
      </w:r>
      <w:r w:rsidR="00BB7A86" w:rsidRPr="0045564A">
        <w:rPr>
          <w:rFonts w:ascii="Arial" w:eastAsia="Arial" w:hAnsi="Arial" w:cs="Arial"/>
          <w:b/>
          <w:iCs/>
          <w:color w:val="000000"/>
          <w:sz w:val="16"/>
          <w:szCs w:val="16"/>
          <w:u w:val="single"/>
        </w:rPr>
        <w:t xml:space="preserve"> </w:t>
      </w:r>
      <w:r w:rsidRPr="0045564A">
        <w:rPr>
          <w:rFonts w:ascii="Arial" w:eastAsia="Arial" w:hAnsi="Arial" w:cs="Arial"/>
          <w:b/>
          <w:iCs/>
          <w:color w:val="000000"/>
          <w:sz w:val="16"/>
          <w:szCs w:val="16"/>
          <w:u w:val="single"/>
        </w:rPr>
        <w:t>KOMUNIKOWAŁ SIĘ Z WYKONAWCAMI, ORAZ INFORMACJE O WYMAGANIACH TECHNICZNYCH</w:t>
      </w:r>
      <w:r w:rsidR="00BB7A86" w:rsidRPr="0045564A">
        <w:rPr>
          <w:rFonts w:ascii="Arial" w:eastAsia="Arial" w:hAnsi="Arial" w:cs="Arial"/>
          <w:b/>
          <w:iCs/>
          <w:color w:val="000000"/>
          <w:sz w:val="16"/>
          <w:szCs w:val="16"/>
          <w:u w:val="single"/>
        </w:rPr>
        <w:t xml:space="preserve"> </w:t>
      </w:r>
      <w:r w:rsidRPr="0045564A">
        <w:rPr>
          <w:rFonts w:ascii="Arial" w:eastAsia="Arial" w:hAnsi="Arial" w:cs="Arial"/>
          <w:b/>
          <w:iCs/>
          <w:color w:val="000000"/>
          <w:sz w:val="16"/>
          <w:szCs w:val="16"/>
          <w:u w:val="single"/>
        </w:rPr>
        <w:t>I</w:t>
      </w:r>
      <w:r w:rsidR="00FC4E6C" w:rsidRPr="0045564A">
        <w:rPr>
          <w:rFonts w:ascii="Arial" w:eastAsia="Arial" w:hAnsi="Arial" w:cs="Arial"/>
          <w:b/>
          <w:iCs/>
          <w:color w:val="000000"/>
          <w:sz w:val="16"/>
          <w:szCs w:val="16"/>
          <w:u w:val="single"/>
        </w:rPr>
        <w:t> </w:t>
      </w:r>
      <w:r w:rsidRPr="0045564A">
        <w:rPr>
          <w:rFonts w:ascii="Arial" w:eastAsia="Arial" w:hAnsi="Arial" w:cs="Arial"/>
          <w:b/>
          <w:iCs/>
          <w:color w:val="000000"/>
          <w:sz w:val="16"/>
          <w:szCs w:val="16"/>
          <w:u w:val="single"/>
        </w:rPr>
        <w:t xml:space="preserve">ORGANIZACYJNYCH SPORZĄDZANIA, WYSYŁANIA I ODBIERANIA KORESPONDENCJI ELEKTRONICZEJ </w:t>
      </w:r>
    </w:p>
    <w:p w14:paraId="21910AF2"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 xml:space="preserve">W postępowaniu o udzielenie zamówienia publicznego komunikacja między Zamawiającym a Wykonawcami odbywa się przy użyciu Platformy e-Zamówienia, która jest dostępna pod adresem </w:t>
      </w:r>
      <w:hyperlink r:id="rId12" w:history="1">
        <w:r w:rsidRPr="009A5EE9">
          <w:rPr>
            <w:rStyle w:val="Hipercze"/>
            <w:rFonts w:ascii="Arial" w:hAnsi="Arial" w:cs="Arial"/>
            <w:sz w:val="16"/>
            <w:szCs w:val="16"/>
          </w:rPr>
          <w:t>https://ezamowienia.gov.pl</w:t>
        </w:r>
      </w:hyperlink>
      <w:r w:rsidRPr="009A5EE9">
        <w:t xml:space="preserve"> </w:t>
      </w:r>
      <w:r w:rsidRPr="009A5EE9">
        <w:rPr>
          <w:rFonts w:ascii="Arial" w:hAnsi="Arial" w:cs="Arial"/>
          <w:sz w:val="16"/>
          <w:szCs w:val="16"/>
        </w:rPr>
        <w:t>oraz poczty elektronicznej.</w:t>
      </w:r>
    </w:p>
    <w:p w14:paraId="545DA261"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Korzystanie z Platformy e-Zamówienia jest bezpłatne.</w:t>
      </w:r>
    </w:p>
    <w:p w14:paraId="272B537C" w14:textId="77777777" w:rsidR="000722D9" w:rsidRDefault="006D27DB" w:rsidP="000722D9">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Postępowanie można wyszukać również ze strony głównej Platformy e-Zamówienia (przycisk „Przeglądaj postępowania/konkursy”).</w:t>
      </w:r>
    </w:p>
    <w:p w14:paraId="187F96AC" w14:textId="77777777" w:rsidR="005F0979" w:rsidRPr="005F0979" w:rsidRDefault="006D27DB" w:rsidP="005F0979">
      <w:pPr>
        <w:numPr>
          <w:ilvl w:val="0"/>
          <w:numId w:val="3"/>
        </w:numPr>
        <w:pBdr>
          <w:top w:val="nil"/>
          <w:left w:val="nil"/>
          <w:bottom w:val="nil"/>
          <w:right w:val="nil"/>
          <w:between w:val="nil"/>
        </w:pBdr>
        <w:spacing w:line="360" w:lineRule="auto"/>
        <w:jc w:val="both"/>
        <w:rPr>
          <w:rFonts w:ascii="Arial" w:eastAsia="Arial" w:hAnsi="Arial" w:cs="Arial"/>
          <w:sz w:val="16"/>
          <w:szCs w:val="16"/>
        </w:rPr>
      </w:pPr>
      <w:r w:rsidRPr="005F0979">
        <w:rPr>
          <w:rFonts w:ascii="Arial" w:eastAsia="Arial" w:hAnsi="Arial" w:cs="Arial"/>
          <w:sz w:val="16"/>
          <w:szCs w:val="16"/>
        </w:rPr>
        <w:t>Identyfikator (ID) postępowania na Platformie e-Zamówienia:</w:t>
      </w:r>
      <w:r w:rsidR="00D93B8A">
        <w:t xml:space="preserve"> </w:t>
      </w:r>
      <w:r w:rsidR="005F0979" w:rsidRPr="005F0979">
        <w:rPr>
          <w:rFonts w:ascii="Arial" w:hAnsi="Arial" w:cs="Arial"/>
          <w:b/>
          <w:sz w:val="16"/>
          <w:szCs w:val="16"/>
        </w:rPr>
        <w:t>ocds-148610-7a8035fc-412e-4014-8217-6640a6d0fcc4</w:t>
      </w:r>
    </w:p>
    <w:p w14:paraId="4508F2E3" w14:textId="71C3FCC1" w:rsidR="006D27DB" w:rsidRPr="005F0979" w:rsidRDefault="006D27DB" w:rsidP="005F0979">
      <w:pPr>
        <w:numPr>
          <w:ilvl w:val="0"/>
          <w:numId w:val="3"/>
        </w:numPr>
        <w:pBdr>
          <w:top w:val="nil"/>
          <w:left w:val="nil"/>
          <w:bottom w:val="nil"/>
          <w:right w:val="nil"/>
          <w:between w:val="nil"/>
        </w:pBdr>
        <w:spacing w:line="360" w:lineRule="auto"/>
        <w:jc w:val="both"/>
        <w:rPr>
          <w:rFonts w:ascii="Arial" w:eastAsia="Arial" w:hAnsi="Arial" w:cs="Arial"/>
          <w:sz w:val="16"/>
          <w:szCs w:val="16"/>
        </w:rPr>
      </w:pPr>
      <w:r w:rsidRPr="005F0979">
        <w:rPr>
          <w:rFonts w:ascii="Arial" w:hAnsi="Arial" w:cs="Arial"/>
          <w:sz w:val="16"/>
          <w:szCs w:val="16"/>
        </w:rPr>
        <w:t xml:space="preserve">Wykonawca zamierzający wziąć udział w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3" w:history="1">
        <w:r w:rsidRPr="005F0979">
          <w:rPr>
            <w:rStyle w:val="Hipercze"/>
            <w:rFonts w:ascii="Arial" w:hAnsi="Arial" w:cs="Arial"/>
            <w:sz w:val="16"/>
            <w:szCs w:val="16"/>
          </w:rPr>
          <w:t>https://ezamowienia.gov.pl</w:t>
        </w:r>
      </w:hyperlink>
      <w:r w:rsidRPr="005F0979">
        <w:rPr>
          <w:rFonts w:ascii="Arial" w:hAnsi="Arial" w:cs="Arial"/>
          <w:color w:val="0000FF"/>
          <w:sz w:val="16"/>
          <w:szCs w:val="16"/>
        </w:rPr>
        <w:t xml:space="preserve"> </w:t>
      </w:r>
      <w:r w:rsidRPr="005F0979">
        <w:rPr>
          <w:rFonts w:ascii="Arial" w:hAnsi="Arial" w:cs="Arial"/>
          <w:sz w:val="16"/>
          <w:szCs w:val="16"/>
        </w:rPr>
        <w:t>oraz informacje zamieszczone w zakładce „Centrum Pomocy”.</w:t>
      </w:r>
    </w:p>
    <w:p w14:paraId="035AB99F"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lastRenderedPageBreak/>
        <w:t xml:space="preserve">Interaktywne instrukcje dostępne są na stronie </w:t>
      </w:r>
      <w:hyperlink r:id="rId14" w:history="1">
        <w:r w:rsidRPr="009A5EE9">
          <w:rPr>
            <w:rStyle w:val="Hipercze"/>
            <w:rFonts w:ascii="Arial" w:hAnsi="Arial" w:cs="Arial"/>
            <w:sz w:val="16"/>
            <w:szCs w:val="16"/>
          </w:rPr>
          <w:t>https://ezamowienia.gov.pl/pl/komponent-edukacyjny/</w:t>
        </w:r>
      </w:hyperlink>
      <w:r w:rsidRPr="009A5EE9">
        <w:rPr>
          <w:rFonts w:ascii="Arial" w:hAnsi="Arial" w:cs="Arial"/>
          <w:color w:val="0000FF"/>
          <w:sz w:val="16"/>
          <w:szCs w:val="16"/>
        </w:rPr>
        <w:t>.</w:t>
      </w:r>
      <w:r>
        <w:rPr>
          <w:rFonts w:ascii="Arial" w:hAnsi="Arial" w:cs="Arial"/>
          <w:color w:val="0000FF"/>
          <w:sz w:val="16"/>
          <w:szCs w:val="16"/>
        </w:rPr>
        <w:t xml:space="preserve"> </w:t>
      </w:r>
      <w:r w:rsidRPr="003E0E7F">
        <w:rPr>
          <w:rFonts w:ascii="Arial" w:hAnsi="Arial" w:cs="Arial"/>
          <w:color w:val="000000"/>
          <w:sz w:val="16"/>
          <w:szCs w:val="16"/>
        </w:rPr>
        <w:t>Przeglądanie i</w:t>
      </w:r>
      <w:r w:rsidR="00EB5245">
        <w:rPr>
          <w:rFonts w:ascii="Arial" w:hAnsi="Arial" w:cs="Arial"/>
          <w:color w:val="000000"/>
          <w:sz w:val="16"/>
          <w:szCs w:val="16"/>
        </w:rPr>
        <w:t> </w:t>
      </w:r>
      <w:r w:rsidRPr="003E0E7F">
        <w:rPr>
          <w:rFonts w:ascii="Arial" w:hAnsi="Arial" w:cs="Arial"/>
          <w:color w:val="000000"/>
          <w:sz w:val="16"/>
          <w:szCs w:val="16"/>
        </w:rPr>
        <w:t>pobieranie publicznej treści dokumentacji postępowania nie wymaga posiadania konta na Platformie e-Zamówienia ani logowania.</w:t>
      </w:r>
    </w:p>
    <w:p w14:paraId="4A8FC35B"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0846558D"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2022 poz. 2452),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(Dz. U. z 2017 r. poz. 2247), z uwzględnieniem rodzaju przekazywanych danych i</w:t>
      </w:r>
      <w:r w:rsidR="00EB5245">
        <w:rPr>
          <w:rFonts w:ascii="Arial" w:hAnsi="Arial" w:cs="Arial"/>
          <w:sz w:val="16"/>
          <w:szCs w:val="16"/>
        </w:rPr>
        <w:t> </w:t>
      </w:r>
      <w:r w:rsidRPr="009A5EE9">
        <w:rPr>
          <w:rFonts w:ascii="Arial" w:hAnsi="Arial" w:cs="Arial"/>
          <w:sz w:val="16"/>
          <w:szCs w:val="16"/>
        </w:rPr>
        <w:t>przekazuje się jako załączniki.</w:t>
      </w:r>
      <w:r>
        <w:rPr>
          <w:rFonts w:ascii="Arial" w:hAnsi="Arial" w:cs="Arial"/>
          <w:sz w:val="16"/>
          <w:szCs w:val="16"/>
        </w:rPr>
        <w:t xml:space="preserve"> </w:t>
      </w:r>
      <w:r w:rsidRPr="009A5EE9">
        <w:rPr>
          <w:rFonts w:ascii="Arial" w:hAnsi="Arial" w:cs="Arial"/>
          <w:color w:val="000000"/>
          <w:sz w:val="16"/>
          <w:szCs w:val="16"/>
        </w:rPr>
        <w:t xml:space="preserve">W przypadku formatów, o których mowa w art. 66 ust. 1 ustawy </w:t>
      </w:r>
      <w:proofErr w:type="spellStart"/>
      <w:r w:rsidRPr="009A5EE9">
        <w:rPr>
          <w:rFonts w:ascii="Arial" w:hAnsi="Arial" w:cs="Arial"/>
          <w:color w:val="000000"/>
          <w:sz w:val="16"/>
          <w:szCs w:val="16"/>
        </w:rPr>
        <w:t>Pzp</w:t>
      </w:r>
      <w:proofErr w:type="spellEnd"/>
      <w:r w:rsidRPr="009A5EE9">
        <w:rPr>
          <w:rFonts w:ascii="Arial" w:hAnsi="Arial" w:cs="Arial"/>
          <w:color w:val="000000"/>
          <w:sz w:val="16"/>
          <w:szCs w:val="16"/>
        </w:rPr>
        <w:t xml:space="preserve">, ww. regulacje nie będą miały bezpośredniego zastosowania. </w:t>
      </w:r>
    </w:p>
    <w:p w14:paraId="0D4CAD63"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Informacje, oświadczenia lub dokumenty, inne niż wymienione w § 2 ust. 1 rozporządzenia Prezesa Rady Ministrów w</w:t>
      </w:r>
      <w:r w:rsidR="00EB5245">
        <w:rPr>
          <w:rFonts w:ascii="Arial" w:hAnsi="Arial" w:cs="Arial"/>
          <w:color w:val="000000"/>
          <w:sz w:val="16"/>
          <w:szCs w:val="16"/>
        </w:rPr>
        <w:t> </w:t>
      </w:r>
      <w:r w:rsidRPr="009A5EE9">
        <w:rPr>
          <w:rFonts w:ascii="Arial" w:hAnsi="Arial" w:cs="Arial"/>
          <w:color w:val="000000"/>
          <w:sz w:val="16"/>
          <w:szCs w:val="16"/>
        </w:rPr>
        <w:t xml:space="preserve">sprawie wymagań dla dokumentów elektronicznych, przekazywane w postępowaniu sporządza się w postaci elektronicznej: </w:t>
      </w:r>
    </w:p>
    <w:p w14:paraId="51A4540E" w14:textId="77777777" w:rsidR="006D27DB" w:rsidRPr="001508DD" w:rsidRDefault="006D27DB" w:rsidP="00375F5E">
      <w:pPr>
        <w:pStyle w:val="Akapitzlist"/>
        <w:numPr>
          <w:ilvl w:val="0"/>
          <w:numId w:val="36"/>
        </w:numPr>
        <w:autoSpaceDE w:val="0"/>
        <w:autoSpaceDN w:val="0"/>
        <w:adjustRightInd w:val="0"/>
        <w:spacing w:line="360" w:lineRule="auto"/>
        <w:ind w:left="714" w:hanging="357"/>
        <w:jc w:val="both"/>
        <w:rPr>
          <w:rFonts w:ascii="Arial" w:hAnsi="Arial" w:cs="Arial"/>
          <w:color w:val="000000"/>
          <w:sz w:val="16"/>
          <w:szCs w:val="16"/>
        </w:rPr>
      </w:pPr>
      <w:r w:rsidRPr="001508DD">
        <w:rPr>
          <w:rFonts w:ascii="Arial" w:hAnsi="Arial" w:cs="Arial"/>
          <w:color w:val="000000"/>
          <w:sz w:val="16"/>
          <w:szCs w:val="16"/>
        </w:rPr>
        <w:t xml:space="preserve">w formatach danych określonych w przepisach rozporządzenia Rady Ministrów w sprawie Krajowych Ram Interoperacyjności (i przekazuje się jako załącznik), lub </w:t>
      </w:r>
    </w:p>
    <w:p w14:paraId="2839738E" w14:textId="77777777" w:rsidR="00EB5245" w:rsidRPr="00EB5245" w:rsidRDefault="006D27DB" w:rsidP="00375F5E">
      <w:pPr>
        <w:pStyle w:val="Akapitzlist"/>
        <w:numPr>
          <w:ilvl w:val="0"/>
          <w:numId w:val="36"/>
        </w:numPr>
        <w:autoSpaceDE w:val="0"/>
        <w:autoSpaceDN w:val="0"/>
        <w:adjustRightInd w:val="0"/>
        <w:spacing w:line="360" w:lineRule="auto"/>
        <w:ind w:left="714" w:hanging="357"/>
        <w:jc w:val="both"/>
        <w:rPr>
          <w:rFonts w:ascii="Arial" w:hAnsi="Arial" w:cs="Arial"/>
          <w:color w:val="000000"/>
          <w:sz w:val="16"/>
          <w:szCs w:val="16"/>
        </w:rPr>
      </w:pPr>
      <w:r w:rsidRPr="001508DD">
        <w:rPr>
          <w:rFonts w:ascii="Arial" w:hAnsi="Arial" w:cs="Arial"/>
          <w:color w:val="000000"/>
          <w:sz w:val="16"/>
          <w:szCs w:val="16"/>
        </w:rPr>
        <w:t>jako tekst wpisany bezpośrednio do wiadomości przekazywanej przy użyciu środków komunikacji elektronicznej (np. w treści wiadomości e-mail lub w treści „Formularza do komunikacji”).</w:t>
      </w:r>
    </w:p>
    <w:p w14:paraId="3F12D997" w14:textId="77777777" w:rsidR="00EB5245" w:rsidRPr="00EB5245" w:rsidRDefault="00EB5245"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EB5245">
        <w:rPr>
          <w:rFonts w:ascii="Arial" w:hAnsi="Arial" w:cs="Arial"/>
          <w:sz w:val="16"/>
          <w:szCs w:val="16"/>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w:t>
      </w:r>
      <w:r>
        <w:rPr>
          <w:rFonts w:ascii="Arial" w:hAnsi="Arial" w:cs="Arial"/>
          <w:sz w:val="16"/>
          <w:szCs w:val="16"/>
        </w:rPr>
        <w:t> </w:t>
      </w:r>
      <w:r w:rsidRPr="00EB5245">
        <w:rPr>
          <w:rFonts w:ascii="Arial" w:hAnsi="Arial" w:cs="Arial"/>
          <w:sz w:val="16"/>
          <w:szCs w:val="16"/>
        </w:rPr>
        <w:t>nazwie pliku „Dokument stanowiący tajemnicę przedsiębiorstwa”. Zaleca się, aby uzasadnienie zastrzeżenia informacji jako tajemnicy przedsiębiorstwa było sformułowane w sposób umożliwiający jego udostępnienie.</w:t>
      </w:r>
    </w:p>
    <w:p w14:paraId="513248E0"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w:t>
      </w:r>
      <w:r w:rsidR="00EB5245">
        <w:rPr>
          <w:rFonts w:ascii="Arial" w:hAnsi="Arial" w:cs="Arial"/>
          <w:sz w:val="16"/>
          <w:szCs w:val="16"/>
        </w:rPr>
        <w:t> </w:t>
      </w:r>
      <w:r w:rsidRPr="009A5EE9">
        <w:rPr>
          <w:rFonts w:ascii="Arial" w:hAnsi="Arial" w:cs="Arial"/>
          <w:sz w:val="16"/>
          <w:szCs w:val="16"/>
        </w:rPr>
        <w:t>udzielanie odpowiedzi. Formularze do komunikacji umożliwiają również dołączenie załącznika do przesyłanej wiadomości (przycisk „dodaj załącznik”).</w:t>
      </w:r>
      <w:r w:rsidR="00EB5245" w:rsidRPr="00EB5245">
        <w:t xml:space="preserve"> </w:t>
      </w:r>
    </w:p>
    <w:p w14:paraId="11229D1C"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Możliwość korzystania w postępowaniu z „Formularzy do komunikacji” w pełnym zakresie wymaga posiadania konta „Wykonawcy” na Platformie e-Zamówienia oraz zalogowania się na Platformie e-Zamówienia. Do korzystania z</w:t>
      </w:r>
      <w:r w:rsidR="00EB5245">
        <w:rPr>
          <w:rFonts w:ascii="Arial" w:hAnsi="Arial" w:cs="Arial"/>
          <w:sz w:val="16"/>
          <w:szCs w:val="16"/>
        </w:rPr>
        <w:t> </w:t>
      </w:r>
      <w:r w:rsidRPr="009A5EE9">
        <w:rPr>
          <w:rFonts w:ascii="Arial" w:hAnsi="Arial" w:cs="Arial"/>
          <w:sz w:val="16"/>
          <w:szCs w:val="16"/>
        </w:rPr>
        <w:t>„Formularzy do komunikacji” służących do zadawania pytań dotyczących treści SWZ wystarczające jest posiadanie tzw. konta uproszczonego na Platformie e-Zamówienia.</w:t>
      </w:r>
    </w:p>
    <w:p w14:paraId="77F1E594"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Wszystkie wysłane i odebrane w postępowaniu przez wykonawcę wiadomości widoczne są po zalogowaniu w podglądzie postępowania w zakładce „Komunikacja”.</w:t>
      </w:r>
    </w:p>
    <w:p w14:paraId="160157A1"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Maksymalny rozmiar plików przesyłanych za pośrednictwem „Formularzy do komunikacji” wynosi 150 MB (wielkość ta dotyczy plików przesyłanych jako załączniki do jednego formularza).</w:t>
      </w:r>
    </w:p>
    <w:p w14:paraId="4C8B6E84"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Minimalne wymagania techniczne dotyczące sprzętu używanego w celu korzystania z usług Platformy e-Zamówienia oraz informacje dotyczące specyfikacji połączenia określa Regulamin Platformy e-Zamówienia.</w:t>
      </w:r>
    </w:p>
    <w:p w14:paraId="1C1B8C2E"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5" w:history="1">
        <w:r w:rsidRPr="00DF35C6">
          <w:rPr>
            <w:rStyle w:val="Hipercze"/>
            <w:rFonts w:ascii="Arial" w:eastAsia="Arial" w:hAnsi="Arial" w:cs="Arial"/>
            <w:sz w:val="16"/>
            <w:szCs w:val="16"/>
          </w:rPr>
          <w:t>https://ezamowienia.gov.pl</w:t>
        </w:r>
      </w:hyperlink>
      <w:r w:rsidRPr="009A5EE9">
        <w:rPr>
          <w:rFonts w:ascii="Arial" w:hAnsi="Arial" w:cs="Arial"/>
          <w:color w:val="0461C1"/>
          <w:sz w:val="16"/>
          <w:szCs w:val="16"/>
        </w:rPr>
        <w:t xml:space="preserve"> </w:t>
      </w:r>
      <w:r w:rsidRPr="009A5EE9">
        <w:rPr>
          <w:rFonts w:ascii="Arial" w:hAnsi="Arial" w:cs="Arial"/>
          <w:sz w:val="16"/>
          <w:szCs w:val="16"/>
        </w:rPr>
        <w:t>w zakładce „Zgłoś problem”.</w:t>
      </w:r>
    </w:p>
    <w:p w14:paraId="67DD8C76"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Zamawiający nie przewiduje odstąpienia od użycia środków komunikacji elektronicznej.</w:t>
      </w:r>
    </w:p>
    <w:p w14:paraId="39627D35"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Pr>
          <w:rFonts w:ascii="Arial" w:eastAsia="Arial" w:hAnsi="Arial" w:cs="Arial"/>
          <w:b/>
          <w:color w:val="000000"/>
          <w:sz w:val="16"/>
          <w:szCs w:val="16"/>
        </w:rPr>
        <w:t xml:space="preserve">Znak sprawy: </w:t>
      </w:r>
      <w:r w:rsidR="00C03975">
        <w:rPr>
          <w:rFonts w:ascii="Arial" w:eastAsia="Arial" w:hAnsi="Arial" w:cs="Arial"/>
          <w:b/>
          <w:color w:val="000000"/>
          <w:sz w:val="16"/>
          <w:szCs w:val="16"/>
        </w:rPr>
        <w:t>5</w:t>
      </w:r>
      <w:r w:rsidR="009438D5">
        <w:rPr>
          <w:rFonts w:ascii="Arial" w:eastAsia="Arial" w:hAnsi="Arial" w:cs="Arial"/>
          <w:b/>
          <w:color w:val="000000"/>
          <w:sz w:val="16"/>
          <w:szCs w:val="16"/>
        </w:rPr>
        <w:t>8</w:t>
      </w:r>
      <w:r w:rsidR="00C03975">
        <w:rPr>
          <w:rFonts w:ascii="Arial" w:eastAsia="Arial" w:hAnsi="Arial" w:cs="Arial"/>
          <w:b/>
          <w:color w:val="000000"/>
          <w:sz w:val="16"/>
          <w:szCs w:val="16"/>
        </w:rPr>
        <w:t>/ZP/2026</w:t>
      </w:r>
    </w:p>
    <w:p w14:paraId="126A3B24" w14:textId="77777777" w:rsidR="006D27DB" w:rsidRPr="006D27DB"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9A5EE9">
        <w:rPr>
          <w:rFonts w:ascii="Arial" w:eastAsia="Arial" w:hAnsi="Arial" w:cs="Arial"/>
          <w:color w:val="000000"/>
          <w:sz w:val="16"/>
          <w:szCs w:val="16"/>
        </w:rPr>
        <w:lastRenderedPageBreak/>
        <w:t xml:space="preserve">Osobą uprawnioną do porozumiewania się z wykonawcami jest: </w:t>
      </w:r>
      <w:bookmarkStart w:id="3" w:name="_Hlk130381143"/>
      <w:r w:rsidR="0061088C">
        <w:rPr>
          <w:rFonts w:ascii="Arial" w:eastAsia="Arial" w:hAnsi="Arial" w:cs="Arial"/>
          <w:color w:val="000000"/>
          <w:sz w:val="16"/>
          <w:szCs w:val="16"/>
        </w:rPr>
        <w:t>Monika Siwuń</w:t>
      </w:r>
      <w:r>
        <w:rPr>
          <w:rFonts w:ascii="Arial" w:eastAsia="Arial" w:hAnsi="Arial" w:cs="Arial"/>
          <w:color w:val="000000"/>
          <w:sz w:val="16"/>
          <w:szCs w:val="16"/>
        </w:rPr>
        <w:t>, e-mail</w:t>
      </w:r>
      <w:r w:rsidRPr="006D27DB">
        <w:rPr>
          <w:rFonts w:ascii="Arial" w:eastAsia="Arial" w:hAnsi="Arial" w:cs="Arial"/>
          <w:color w:val="000000"/>
          <w:sz w:val="16"/>
          <w:szCs w:val="16"/>
        </w:rPr>
        <w:t xml:space="preserve"> </w:t>
      </w:r>
      <w:hyperlink r:id="rId16" w:history="1">
        <w:r w:rsidR="00FA5C2A" w:rsidRPr="00743095">
          <w:rPr>
            <w:rStyle w:val="Hipercze"/>
            <w:rFonts w:ascii="Arial" w:eastAsia="Arial" w:hAnsi="Arial" w:cs="Arial"/>
            <w:sz w:val="16"/>
            <w:szCs w:val="16"/>
          </w:rPr>
          <w:t>msiwun@rydygierkrakow.pl</w:t>
        </w:r>
      </w:hyperlink>
      <w:r w:rsidRPr="006D27DB">
        <w:rPr>
          <w:rFonts w:ascii="Arial" w:eastAsia="Arial" w:hAnsi="Arial" w:cs="Arial"/>
          <w:color w:val="000000"/>
          <w:sz w:val="16"/>
          <w:szCs w:val="16"/>
        </w:rPr>
        <w:t xml:space="preserve"> </w:t>
      </w:r>
      <w:bookmarkEnd w:id="3"/>
      <w:r w:rsidRPr="006D27DB">
        <w:rPr>
          <w:rFonts w:ascii="Arial" w:eastAsia="Arial" w:hAnsi="Arial" w:cs="Arial"/>
          <w:color w:val="000000"/>
          <w:sz w:val="16"/>
          <w:szCs w:val="16"/>
        </w:rPr>
        <w:t xml:space="preserve"> /</w:t>
      </w:r>
      <w:r w:rsidR="00BB7A86">
        <w:rPr>
          <w:rFonts w:ascii="Arial" w:eastAsia="Arial" w:hAnsi="Arial" w:cs="Arial"/>
          <w:color w:val="000000"/>
          <w:sz w:val="16"/>
          <w:szCs w:val="16"/>
        </w:rPr>
        <w:t xml:space="preserve">  </w:t>
      </w:r>
      <w:r w:rsidRPr="006D27DB">
        <w:rPr>
          <w:rFonts w:ascii="Arial" w:eastAsia="Arial" w:hAnsi="Arial" w:cs="Arial"/>
          <w:color w:val="000000"/>
          <w:sz w:val="16"/>
          <w:szCs w:val="16"/>
        </w:rPr>
        <w:t>tel. (12) 64 68 </w:t>
      </w:r>
      <w:r w:rsidR="0061088C">
        <w:rPr>
          <w:rFonts w:ascii="Arial" w:eastAsia="Arial" w:hAnsi="Arial" w:cs="Arial"/>
          <w:color w:val="000000"/>
          <w:sz w:val="16"/>
          <w:szCs w:val="16"/>
        </w:rPr>
        <w:t>958</w:t>
      </w:r>
      <w:r w:rsidRPr="006D27DB">
        <w:rPr>
          <w:rFonts w:ascii="Arial" w:eastAsia="Arial" w:hAnsi="Arial" w:cs="Arial"/>
          <w:color w:val="000000"/>
          <w:sz w:val="16"/>
          <w:szCs w:val="16"/>
        </w:rPr>
        <w:t xml:space="preserve"> / Dział Zamówień Publicznych i Zaopatrzenia. </w:t>
      </w:r>
    </w:p>
    <w:p w14:paraId="106B823D"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 xml:space="preserve">Za datę przekazania dokumentów, informacji i oświadczeń oraz ich cyfrowych </w:t>
      </w:r>
      <w:proofErr w:type="spellStart"/>
      <w:r w:rsidRPr="009A5EE9">
        <w:rPr>
          <w:rFonts w:ascii="Arial" w:hAnsi="Arial" w:cs="Arial"/>
          <w:color w:val="000000"/>
          <w:sz w:val="16"/>
          <w:szCs w:val="16"/>
        </w:rPr>
        <w:t>odwzorowań</w:t>
      </w:r>
      <w:proofErr w:type="spellEnd"/>
      <w:r w:rsidRPr="009A5EE9">
        <w:rPr>
          <w:rFonts w:ascii="Arial" w:hAnsi="Arial" w:cs="Arial"/>
          <w:color w:val="000000"/>
          <w:sz w:val="16"/>
          <w:szCs w:val="16"/>
        </w:rPr>
        <w:t xml:space="preserve"> przyjmuje się datę ich wpływu na Platformę e-Zamówienia lub datę i godzinę wpływu na serwer pocztowy Zamawiającego. </w:t>
      </w:r>
    </w:p>
    <w:p w14:paraId="07700D72" w14:textId="77777777" w:rsidR="006D27DB" w:rsidRPr="009A5EE9" w:rsidRDefault="006D27DB" w:rsidP="006D27DB">
      <w:pPr>
        <w:pBdr>
          <w:top w:val="nil"/>
          <w:left w:val="nil"/>
          <w:bottom w:val="nil"/>
          <w:right w:val="nil"/>
          <w:between w:val="nil"/>
        </w:pBdr>
        <w:spacing w:line="360" w:lineRule="auto"/>
        <w:jc w:val="both"/>
        <w:rPr>
          <w:rFonts w:ascii="Arial" w:eastAsia="Arial" w:hAnsi="Arial" w:cs="Arial"/>
          <w:strike/>
          <w:sz w:val="16"/>
          <w:szCs w:val="16"/>
        </w:rPr>
      </w:pPr>
    </w:p>
    <w:p w14:paraId="70C07320" w14:textId="77777777" w:rsidR="00EB5245" w:rsidRPr="0045564A" w:rsidRDefault="006D27DB" w:rsidP="00EB5245">
      <w:pPr>
        <w:pBdr>
          <w:top w:val="nil"/>
          <w:left w:val="nil"/>
          <w:bottom w:val="nil"/>
          <w:right w:val="nil"/>
          <w:between w:val="nil"/>
        </w:pBdr>
        <w:shd w:val="clear" w:color="auto" w:fill="FFFFFF"/>
        <w:spacing w:line="360" w:lineRule="auto"/>
        <w:jc w:val="both"/>
        <w:rPr>
          <w:rFonts w:ascii="Arial" w:eastAsia="Arial" w:hAnsi="Arial" w:cs="Arial"/>
          <w:iCs/>
          <w:color w:val="000000"/>
          <w:sz w:val="16"/>
          <w:szCs w:val="16"/>
          <w:u w:val="single"/>
        </w:rPr>
      </w:pPr>
      <w:r w:rsidRPr="0045564A">
        <w:rPr>
          <w:rFonts w:ascii="Arial" w:eastAsia="Arial" w:hAnsi="Arial" w:cs="Arial"/>
          <w:b/>
          <w:iCs/>
          <w:color w:val="000000"/>
          <w:sz w:val="16"/>
          <w:szCs w:val="16"/>
          <w:u w:val="single"/>
        </w:rPr>
        <w:t>XII. OPIS SPOSOBU PRZYGOTOWANIA OFERTY ORAZ DOKUMENTÓW WYMAGANYCH PRZEZ ZAMAWIAJĄCEGO W</w:t>
      </w:r>
      <w:r w:rsidR="00EB5245" w:rsidRPr="0045564A">
        <w:rPr>
          <w:rFonts w:ascii="Arial" w:eastAsia="Arial" w:hAnsi="Arial" w:cs="Arial"/>
          <w:b/>
          <w:iCs/>
          <w:color w:val="000000"/>
          <w:sz w:val="16"/>
          <w:szCs w:val="16"/>
          <w:u w:val="single"/>
        </w:rPr>
        <w:t> </w:t>
      </w:r>
      <w:r w:rsidRPr="0045564A">
        <w:rPr>
          <w:rFonts w:ascii="Arial" w:eastAsia="Arial" w:hAnsi="Arial" w:cs="Arial"/>
          <w:b/>
          <w:iCs/>
          <w:color w:val="000000"/>
          <w:sz w:val="16"/>
          <w:szCs w:val="16"/>
          <w:u w:val="single"/>
        </w:rPr>
        <w:t>SWZ</w:t>
      </w:r>
    </w:p>
    <w:p w14:paraId="220D92FB" w14:textId="77777777" w:rsidR="006D27DB" w:rsidRPr="00EB5245" w:rsidRDefault="00EB5245" w:rsidP="00EB5245">
      <w:pPr>
        <w:pBdr>
          <w:top w:val="nil"/>
          <w:left w:val="nil"/>
          <w:bottom w:val="nil"/>
          <w:right w:val="nil"/>
          <w:between w:val="nil"/>
        </w:pBdr>
        <w:shd w:val="clear" w:color="auto" w:fill="FFFFFF"/>
        <w:spacing w:line="360" w:lineRule="auto"/>
        <w:jc w:val="both"/>
        <w:rPr>
          <w:rFonts w:ascii="Arial" w:eastAsia="Arial" w:hAnsi="Arial" w:cs="Arial"/>
          <w:color w:val="000000"/>
          <w:sz w:val="16"/>
          <w:szCs w:val="16"/>
          <w:u w:val="single"/>
        </w:rPr>
      </w:pPr>
      <w:r>
        <w:rPr>
          <w:rFonts w:ascii="Arial" w:eastAsia="Arial" w:hAnsi="Arial" w:cs="Arial"/>
          <w:color w:val="000000"/>
          <w:sz w:val="16"/>
          <w:szCs w:val="16"/>
          <w:u w:val="single"/>
        </w:rPr>
        <w:t xml:space="preserve">I.  </w:t>
      </w:r>
      <w:r w:rsidR="006D27DB" w:rsidRPr="00EB5245">
        <w:rPr>
          <w:rFonts w:ascii="Arial" w:eastAsia="Arial" w:hAnsi="Arial" w:cs="Arial"/>
          <w:b/>
          <w:color w:val="000000"/>
          <w:sz w:val="16"/>
          <w:szCs w:val="16"/>
          <w:u w:val="single"/>
        </w:rPr>
        <w:t>Informacje ogólne</w:t>
      </w:r>
    </w:p>
    <w:p w14:paraId="7DCC6080" w14:textId="77777777" w:rsidR="006D27DB" w:rsidRPr="009A5EE9" w:rsidRDefault="006D27DB" w:rsidP="00375F5E">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Treść oferty musi być zgodna z wymaganiami Zamawiającego określonymi w dokumentach zamówienia, w szczególności zgodnie z niniejszą SWZ.</w:t>
      </w:r>
    </w:p>
    <w:p w14:paraId="249F0CFB" w14:textId="77777777" w:rsidR="006D27DB" w:rsidRPr="009A5EE9" w:rsidRDefault="006D27DB" w:rsidP="00375F5E">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Wykonawca przygotowuje ofertę przy pomocy interaktywnego „Formularza ofertowego” udostępnionego przez Zamawiającego na Platformie e-Zamówienia i zamieszczonego w podglądzie postępowania w zakładce „Informacje podstawowe”.</w:t>
      </w:r>
    </w:p>
    <w:p w14:paraId="04C1C40A" w14:textId="77777777" w:rsidR="006D27DB" w:rsidRPr="009A5EE9" w:rsidRDefault="006D27DB" w:rsidP="00375F5E">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188A78B8" w14:textId="77777777" w:rsidR="00BB7A86" w:rsidRDefault="006D27DB" w:rsidP="00375F5E">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14:paraId="1345F075" w14:textId="77777777" w:rsidR="006D27DB" w:rsidRPr="00BB7A86" w:rsidRDefault="006D27DB" w:rsidP="000C408E">
      <w:pPr>
        <w:pStyle w:val="Akapitzlist"/>
        <w:spacing w:line="360" w:lineRule="auto"/>
        <w:ind w:left="357"/>
        <w:jc w:val="both"/>
        <w:rPr>
          <w:rFonts w:ascii="Arial" w:hAnsi="Arial" w:cs="Arial"/>
          <w:sz w:val="16"/>
          <w:szCs w:val="16"/>
        </w:rPr>
      </w:pPr>
      <w:r w:rsidRPr="00BB7A86">
        <w:rPr>
          <w:rFonts w:ascii="Arial" w:hAnsi="Arial" w:cs="Arial"/>
          <w:sz w:val="16"/>
          <w:szCs w:val="16"/>
        </w:rPr>
        <w:t xml:space="preserve">Uwaga! Nie należy zmieniać nazwy pliku nadanej przez Platformę e-Zamówienia. Zapisany „Formularz ofertowy” należy zawsze otwierać w programie Adobe </w:t>
      </w:r>
      <w:proofErr w:type="spellStart"/>
      <w:r w:rsidRPr="00BB7A86">
        <w:rPr>
          <w:rFonts w:ascii="Arial" w:hAnsi="Arial" w:cs="Arial"/>
          <w:sz w:val="16"/>
          <w:szCs w:val="16"/>
        </w:rPr>
        <w:t>Acrobat</w:t>
      </w:r>
      <w:proofErr w:type="spellEnd"/>
      <w:r w:rsidRPr="00BB7A86">
        <w:rPr>
          <w:rFonts w:ascii="Arial" w:hAnsi="Arial" w:cs="Arial"/>
          <w:sz w:val="16"/>
          <w:szCs w:val="16"/>
        </w:rPr>
        <w:t xml:space="preserve"> Reader DC.</w:t>
      </w:r>
    </w:p>
    <w:p w14:paraId="7D266229" w14:textId="77777777" w:rsidR="006D27DB" w:rsidRPr="009A5EE9" w:rsidRDefault="006D27DB" w:rsidP="00375F5E">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 xml:space="preserve">Formularz ofertowy podpisuje się kwalifikowanym podpisem elektronicznym, podpisem zaufanym lub podpisem osobistym w formacie </w:t>
      </w:r>
      <w:proofErr w:type="spellStart"/>
      <w:r w:rsidRPr="009A5EE9">
        <w:rPr>
          <w:rFonts w:ascii="Arial" w:hAnsi="Arial" w:cs="Arial"/>
          <w:sz w:val="16"/>
          <w:szCs w:val="16"/>
        </w:rPr>
        <w:t>PAdES</w:t>
      </w:r>
      <w:proofErr w:type="spellEnd"/>
      <w:r w:rsidRPr="009A5EE9">
        <w:rPr>
          <w:rFonts w:ascii="Arial" w:hAnsi="Arial" w:cs="Arial"/>
          <w:sz w:val="16"/>
          <w:szCs w:val="16"/>
        </w:rPr>
        <w:t xml:space="preserve"> typ wewnętrzny. Pozostałe dokumenty wchodzące w skład oferty lub składane wraz z ofertą, które są zgodnie z ustawą </w:t>
      </w:r>
      <w:proofErr w:type="spellStart"/>
      <w:r w:rsidRPr="009A5EE9">
        <w:rPr>
          <w:rFonts w:ascii="Arial" w:hAnsi="Arial" w:cs="Arial"/>
          <w:sz w:val="16"/>
          <w:szCs w:val="16"/>
        </w:rPr>
        <w:t>Pzp</w:t>
      </w:r>
      <w:proofErr w:type="spellEnd"/>
      <w:r w:rsidRPr="009A5EE9">
        <w:rPr>
          <w:rFonts w:ascii="Arial" w:hAnsi="Arial" w:cs="Arial"/>
          <w:sz w:val="16"/>
          <w:szCs w:val="16"/>
        </w:rPr>
        <w:t xml:space="preserve"> lub rozporządzeniem Prezesa Rady Ministrów w sprawie wymagań dla dokumentów elektronicznych opatrzone kwalifikowanym podpisem elektronicznym, podpisem zaufanym lub podpisem osobistym, mogą być zgodnie z</w:t>
      </w:r>
      <w:r w:rsidR="00B0543F">
        <w:rPr>
          <w:rFonts w:ascii="Arial" w:hAnsi="Arial" w:cs="Arial"/>
          <w:sz w:val="16"/>
          <w:szCs w:val="16"/>
        </w:rPr>
        <w:t> </w:t>
      </w:r>
      <w:r w:rsidRPr="009A5EE9">
        <w:rPr>
          <w:rFonts w:ascii="Arial" w:hAnsi="Arial" w:cs="Arial"/>
          <w:sz w:val="16"/>
          <w:szCs w:val="16"/>
        </w:rPr>
        <w:t>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4490BECC" w14:textId="77777777" w:rsidR="006D27DB" w:rsidRPr="005E762D" w:rsidRDefault="006D27DB" w:rsidP="00375F5E">
      <w:pPr>
        <w:pStyle w:val="Akapitzlist"/>
        <w:numPr>
          <w:ilvl w:val="0"/>
          <w:numId w:val="14"/>
        </w:numPr>
        <w:autoSpaceDE w:val="0"/>
        <w:autoSpaceDN w:val="0"/>
        <w:adjustRightInd w:val="0"/>
        <w:spacing w:line="360" w:lineRule="auto"/>
        <w:ind w:left="357" w:hanging="357"/>
        <w:jc w:val="both"/>
        <w:rPr>
          <w:rFonts w:ascii="Arial" w:hAnsi="Arial" w:cs="Arial"/>
          <w:color w:val="000000"/>
          <w:sz w:val="16"/>
          <w:szCs w:val="16"/>
        </w:rPr>
      </w:pPr>
      <w:r w:rsidRPr="009A5EE9">
        <w:rPr>
          <w:rFonts w:ascii="Arial" w:hAnsi="Arial" w:cs="Arial"/>
          <w:color w:val="000000"/>
          <w:sz w:val="16"/>
          <w:szCs w:val="16"/>
        </w:rPr>
        <w:t>Zaleca się, aby oferta oraz pozostałe oświadczenia, dla których zamawiający określił wzory w formie formularzy stanowiących załączniki do SWZ, zostały sporządzone zgodnie z tymi wzorami.</w:t>
      </w:r>
    </w:p>
    <w:p w14:paraId="7FF47458" w14:textId="77777777" w:rsidR="008A2CEE" w:rsidRDefault="008A2CEE" w:rsidP="00144118">
      <w:pPr>
        <w:pBdr>
          <w:top w:val="nil"/>
          <w:left w:val="nil"/>
          <w:bottom w:val="nil"/>
          <w:right w:val="nil"/>
          <w:between w:val="nil"/>
        </w:pBdr>
        <w:spacing w:line="360" w:lineRule="auto"/>
        <w:rPr>
          <w:rFonts w:ascii="Arial" w:eastAsia="Arial" w:hAnsi="Arial" w:cs="Arial"/>
          <w:b/>
          <w:color w:val="000000"/>
          <w:sz w:val="16"/>
          <w:szCs w:val="16"/>
        </w:rPr>
      </w:pPr>
    </w:p>
    <w:p w14:paraId="602044CF" w14:textId="77777777" w:rsidR="00B54D1B" w:rsidRPr="00EB5245" w:rsidRDefault="00EB5245" w:rsidP="00EB5245">
      <w:pPr>
        <w:pBdr>
          <w:top w:val="nil"/>
          <w:left w:val="nil"/>
          <w:bottom w:val="nil"/>
          <w:right w:val="nil"/>
          <w:between w:val="nil"/>
        </w:pBdr>
        <w:spacing w:line="360" w:lineRule="auto"/>
        <w:ind w:left="3"/>
        <w:rPr>
          <w:rFonts w:ascii="Arial" w:eastAsia="Arial" w:hAnsi="Arial" w:cs="Arial"/>
          <w:b/>
          <w:bCs/>
          <w:color w:val="000000"/>
          <w:sz w:val="16"/>
          <w:szCs w:val="16"/>
          <w:u w:val="single"/>
        </w:rPr>
      </w:pPr>
      <w:r w:rsidRPr="00EB5245">
        <w:rPr>
          <w:rFonts w:ascii="Arial" w:eastAsia="Arial" w:hAnsi="Arial" w:cs="Arial"/>
          <w:b/>
          <w:bCs/>
          <w:color w:val="000000"/>
          <w:sz w:val="16"/>
          <w:szCs w:val="16"/>
          <w:u w:val="single"/>
        </w:rPr>
        <w:t xml:space="preserve">II.  </w:t>
      </w:r>
      <w:r w:rsidR="006D27DB" w:rsidRPr="00EB5245">
        <w:rPr>
          <w:rFonts w:ascii="Arial" w:eastAsia="Arial" w:hAnsi="Arial" w:cs="Arial"/>
          <w:b/>
          <w:bCs/>
          <w:color w:val="000000"/>
          <w:sz w:val="16"/>
          <w:szCs w:val="16"/>
          <w:u w:val="single"/>
        </w:rPr>
        <w:t>Sposób oraz termin składania ofert</w:t>
      </w:r>
    </w:p>
    <w:p w14:paraId="50FCA851"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Wykonawca może złożyć tylko jedną ofertę.</w:t>
      </w:r>
    </w:p>
    <w:p w14:paraId="07D21394" w14:textId="6BE468DC"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 xml:space="preserve">Ofertę wraz z wymaganymi dokumentami należy złożyć w terminie </w:t>
      </w:r>
      <w:r w:rsidRPr="005F22E4">
        <w:rPr>
          <w:rFonts w:ascii="Arial" w:hAnsi="Arial" w:cs="Arial"/>
          <w:b/>
          <w:bCs/>
          <w:sz w:val="16"/>
          <w:szCs w:val="16"/>
          <w:highlight w:val="yellow"/>
        </w:rPr>
        <w:t xml:space="preserve">do dnia </w:t>
      </w:r>
      <w:r w:rsidR="005F0979" w:rsidRPr="009D0FDA">
        <w:rPr>
          <w:rFonts w:ascii="Arial" w:hAnsi="Arial" w:cs="Arial"/>
          <w:b/>
          <w:bCs/>
          <w:strike/>
          <w:color w:val="FF0000"/>
          <w:sz w:val="16"/>
          <w:szCs w:val="16"/>
          <w:highlight w:val="yellow"/>
        </w:rPr>
        <w:t>26.03.2026</w:t>
      </w:r>
      <w:r w:rsidR="00D93B8A" w:rsidRPr="009D0FDA">
        <w:rPr>
          <w:rFonts w:ascii="Arial" w:hAnsi="Arial" w:cs="Arial"/>
          <w:b/>
          <w:bCs/>
          <w:strike/>
          <w:color w:val="FF0000"/>
          <w:sz w:val="16"/>
          <w:szCs w:val="16"/>
          <w:highlight w:val="yellow"/>
        </w:rPr>
        <w:t xml:space="preserve"> </w:t>
      </w:r>
      <w:r w:rsidR="007B00D1" w:rsidRPr="009D0FDA">
        <w:rPr>
          <w:rFonts w:ascii="Arial" w:hAnsi="Arial" w:cs="Arial"/>
          <w:b/>
          <w:bCs/>
          <w:strike/>
          <w:color w:val="FF0000"/>
          <w:sz w:val="16"/>
          <w:szCs w:val="16"/>
          <w:highlight w:val="yellow"/>
        </w:rPr>
        <w:t>r.</w:t>
      </w:r>
      <w:r w:rsidRPr="009D0FDA">
        <w:rPr>
          <w:rFonts w:ascii="Arial" w:hAnsi="Arial" w:cs="Arial"/>
          <w:b/>
          <w:bCs/>
          <w:color w:val="FF0000"/>
          <w:sz w:val="16"/>
          <w:szCs w:val="16"/>
          <w:highlight w:val="yellow"/>
        </w:rPr>
        <w:t xml:space="preserve"> </w:t>
      </w:r>
      <w:r w:rsidR="009D0FDA" w:rsidRPr="009D0FDA">
        <w:rPr>
          <w:rFonts w:ascii="Arial" w:hAnsi="Arial" w:cs="Arial"/>
          <w:b/>
          <w:bCs/>
          <w:color w:val="FF0000"/>
          <w:sz w:val="16"/>
          <w:szCs w:val="16"/>
          <w:highlight w:val="yellow"/>
        </w:rPr>
        <w:t xml:space="preserve"> 30.03.2026 r. </w:t>
      </w:r>
      <w:r w:rsidRPr="005F22E4">
        <w:rPr>
          <w:rFonts w:ascii="Arial" w:hAnsi="Arial" w:cs="Arial"/>
          <w:b/>
          <w:bCs/>
          <w:sz w:val="16"/>
          <w:szCs w:val="16"/>
          <w:highlight w:val="yellow"/>
        </w:rPr>
        <w:t xml:space="preserve">do godziny </w:t>
      </w:r>
      <w:r w:rsidR="0061088C">
        <w:rPr>
          <w:rFonts w:ascii="Arial" w:hAnsi="Arial" w:cs="Arial"/>
          <w:b/>
          <w:bCs/>
          <w:sz w:val="16"/>
          <w:szCs w:val="16"/>
          <w:highlight w:val="yellow"/>
        </w:rPr>
        <w:t>09</w:t>
      </w:r>
      <w:r w:rsidRPr="005F22E4">
        <w:rPr>
          <w:rFonts w:ascii="Arial" w:hAnsi="Arial" w:cs="Arial"/>
          <w:b/>
          <w:bCs/>
          <w:sz w:val="16"/>
          <w:szCs w:val="16"/>
          <w:highlight w:val="yellow"/>
        </w:rPr>
        <w:t>:00.</w:t>
      </w:r>
      <w:r w:rsidRPr="009A5EE9">
        <w:rPr>
          <w:rFonts w:ascii="Arial" w:hAnsi="Arial" w:cs="Arial"/>
          <w:b/>
          <w:bCs/>
          <w:sz w:val="16"/>
          <w:szCs w:val="16"/>
        </w:rPr>
        <w:t xml:space="preserve"> </w:t>
      </w:r>
    </w:p>
    <w:p w14:paraId="2145DAAD" w14:textId="77777777" w:rsidR="006D27DB" w:rsidRPr="009A5EE9" w:rsidRDefault="006D27DB" w:rsidP="00375F5E">
      <w:pPr>
        <w:numPr>
          <w:ilvl w:val="0"/>
          <w:numId w:val="15"/>
        </w:numPr>
        <w:pBdr>
          <w:top w:val="nil"/>
          <w:left w:val="nil"/>
          <w:bottom w:val="nil"/>
          <w:right w:val="nil"/>
          <w:between w:val="nil"/>
        </w:pBdr>
        <w:spacing w:line="360" w:lineRule="auto"/>
        <w:ind w:left="357" w:hanging="357"/>
        <w:jc w:val="both"/>
        <w:rPr>
          <w:rFonts w:ascii="Arial" w:hAnsi="Arial" w:cs="Arial"/>
          <w:sz w:val="16"/>
          <w:szCs w:val="16"/>
        </w:rPr>
      </w:pPr>
      <w:r w:rsidRPr="009A5EE9">
        <w:rPr>
          <w:rFonts w:ascii="Arial" w:hAnsi="Arial" w:cs="Arial"/>
          <w:sz w:val="16"/>
          <w:szCs w:val="16"/>
        </w:rPr>
        <w:t>Do oferty należy dołączyć wszystkie wymagane w SWZ dokumenty.</w:t>
      </w:r>
    </w:p>
    <w:p w14:paraId="0FE2E462"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DF35C6">
        <w:rPr>
          <w:rFonts w:ascii="Arial" w:hAnsi="Arial" w:cs="Arial"/>
          <w:i/>
          <w:iCs/>
          <w:sz w:val="16"/>
          <w:szCs w:val="16"/>
        </w:rPr>
        <w:t>drag&amp;drop</w:t>
      </w:r>
      <w:proofErr w:type="spellEnd"/>
      <w:r w:rsidRPr="009A5EE9">
        <w:rPr>
          <w:rFonts w:ascii="Arial" w:hAnsi="Arial" w:cs="Arial"/>
          <w:sz w:val="16"/>
          <w:szCs w:val="16"/>
        </w:rPr>
        <w:t xml:space="preserve"> („przeciągnij” i</w:t>
      </w:r>
      <w:r w:rsidR="00DF35C6">
        <w:rPr>
          <w:rFonts w:ascii="Arial" w:hAnsi="Arial" w:cs="Arial"/>
          <w:sz w:val="16"/>
          <w:szCs w:val="16"/>
        </w:rPr>
        <w:t> </w:t>
      </w:r>
      <w:r w:rsidRPr="009A5EE9">
        <w:rPr>
          <w:rFonts w:ascii="Arial" w:hAnsi="Arial" w:cs="Arial"/>
          <w:sz w:val="16"/>
          <w:szCs w:val="16"/>
        </w:rPr>
        <w:t>„upuść”) służące do dodawania plików.</w:t>
      </w:r>
    </w:p>
    <w:p w14:paraId="0E604CA9"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1F69A6B2"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color w:val="000000"/>
          <w:sz w:val="16"/>
          <w:szCs w:val="16"/>
        </w:rPr>
        <w:t>Jeżeli wraz z ofertą składane są dokumenty zawierające tajemnicę przedsiębiorstwa wykonawca, w celu utrzymania w</w:t>
      </w:r>
      <w:r w:rsidR="00DF35C6">
        <w:rPr>
          <w:rFonts w:ascii="Arial" w:hAnsi="Arial" w:cs="Arial"/>
          <w:color w:val="000000"/>
          <w:sz w:val="16"/>
          <w:szCs w:val="16"/>
        </w:rPr>
        <w:t> </w:t>
      </w:r>
      <w:r w:rsidRPr="009A5EE9">
        <w:rPr>
          <w:rFonts w:ascii="Arial" w:hAnsi="Arial" w:cs="Arial"/>
          <w:color w:val="000000"/>
          <w:sz w:val="16"/>
          <w:szCs w:val="16"/>
        </w:rPr>
        <w:t xml:space="preserve">poufności tych informacji, przekazuje je w wydzielonym i odpowiednio oznaczonym pliku, wraz z jednoczesnym </w:t>
      </w:r>
      <w:r w:rsidRPr="009A5EE9">
        <w:rPr>
          <w:rFonts w:ascii="Arial" w:hAnsi="Arial" w:cs="Arial"/>
          <w:color w:val="000000"/>
          <w:sz w:val="16"/>
          <w:szCs w:val="16"/>
        </w:rPr>
        <w:lastRenderedPageBreak/>
        <w:t>zaznaczeniem w nazwie pliku „Dokument stanowiący tajemnicę przedsiębiorstwa”. Zarówno załącznik stanowiący tajemnicę przedsiębiorstwa jak i uzasadnienie zastrzeżenia tajemnicy przedsiębiorstwa należy dodać w polu „Załączniki i</w:t>
      </w:r>
      <w:r w:rsidR="00DF35C6">
        <w:rPr>
          <w:rFonts w:ascii="Arial" w:hAnsi="Arial" w:cs="Arial"/>
          <w:color w:val="000000"/>
          <w:sz w:val="16"/>
          <w:szCs w:val="16"/>
        </w:rPr>
        <w:t> </w:t>
      </w:r>
      <w:r w:rsidRPr="009A5EE9">
        <w:rPr>
          <w:rFonts w:ascii="Arial" w:hAnsi="Arial" w:cs="Arial"/>
          <w:color w:val="000000"/>
          <w:sz w:val="16"/>
          <w:szCs w:val="16"/>
        </w:rPr>
        <w:t xml:space="preserve">inne dokumenty przedstawione w ofercie przez Wykonawcę”. </w:t>
      </w:r>
    </w:p>
    <w:p w14:paraId="332CB017"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System sprawdza, czy złożone pliki są podpisane i automatycznie je szyfruje, jednocześnie informując o tym wykonawcę. Potwierdzenie czasu przekazania i odbioru oferty znajduje się w Elektronicznym Potwierdzeniu Przesłania (EPP) i</w:t>
      </w:r>
      <w:r w:rsidR="00DF35C6">
        <w:rPr>
          <w:rFonts w:ascii="Arial" w:hAnsi="Arial" w:cs="Arial"/>
          <w:sz w:val="16"/>
          <w:szCs w:val="16"/>
        </w:rPr>
        <w:t> </w:t>
      </w:r>
      <w:r w:rsidRPr="009A5EE9">
        <w:rPr>
          <w:rFonts w:ascii="Arial" w:hAnsi="Arial" w:cs="Arial"/>
          <w:sz w:val="16"/>
          <w:szCs w:val="16"/>
        </w:rPr>
        <w:t>Elektronicznym Potwierdzeniu Odebrania (EPO). EPP i EPO dostępne są dla zalogowanego Wykonawcy w zakładce „Oferty/Wnioski”.</w:t>
      </w:r>
    </w:p>
    <w:p w14:paraId="546C2963"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Oferta może być złożona tylko do upływu terminu składania ofert.</w:t>
      </w:r>
    </w:p>
    <w:p w14:paraId="547C9C4C"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Wykonawca może przed upływem terminu składania ofert wycofać ofertę. Wykonawca wycofuje ofertę w zakładce „Oferty/wnioski” używając przycisku „Wycofaj ofertę”.</w:t>
      </w:r>
    </w:p>
    <w:p w14:paraId="4B84E793"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Maksymalny łączny rozmiar plików stanowiących ofertę lub składanych wraz z ofertą to 250 MB.</w:t>
      </w:r>
    </w:p>
    <w:p w14:paraId="44B4D5AF"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Wykonawca po upływie terminu do składania ofert nie może skutecznie dokonać zmiany ani wycofać złożonej oferty.</w:t>
      </w:r>
    </w:p>
    <w:p w14:paraId="687667E6"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Zamawiający odrzuci ofertę złożoną po terminie składania ofert.</w:t>
      </w:r>
    </w:p>
    <w:p w14:paraId="217CCDC7"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O terminie z</w:t>
      </w:r>
      <w:r w:rsidRPr="009A5EE9">
        <w:rPr>
          <w:rFonts w:ascii="Arial" w:hAnsi="Arial" w:cs="Arial" w:hint="eastAsia"/>
          <w:sz w:val="16"/>
          <w:szCs w:val="16"/>
        </w:rPr>
        <w:t>ł</w:t>
      </w:r>
      <w:r w:rsidRPr="009A5EE9">
        <w:rPr>
          <w:rFonts w:ascii="Arial" w:hAnsi="Arial" w:cs="Arial"/>
          <w:sz w:val="16"/>
          <w:szCs w:val="16"/>
        </w:rPr>
        <w:t>o</w:t>
      </w:r>
      <w:r w:rsidRPr="009A5EE9">
        <w:rPr>
          <w:rFonts w:ascii="Arial" w:hAnsi="Arial" w:cs="Arial" w:hint="eastAsia"/>
          <w:sz w:val="16"/>
          <w:szCs w:val="16"/>
        </w:rPr>
        <w:t>ż</w:t>
      </w:r>
      <w:r w:rsidRPr="009A5EE9">
        <w:rPr>
          <w:rFonts w:ascii="Arial" w:hAnsi="Arial" w:cs="Arial"/>
          <w:sz w:val="16"/>
          <w:szCs w:val="16"/>
        </w:rPr>
        <w:t>enia oferty decyduje czas pe</w:t>
      </w:r>
      <w:r w:rsidRPr="009A5EE9">
        <w:rPr>
          <w:rFonts w:ascii="Arial" w:hAnsi="Arial" w:cs="Arial" w:hint="eastAsia"/>
          <w:sz w:val="16"/>
          <w:szCs w:val="16"/>
        </w:rPr>
        <w:t>ł</w:t>
      </w:r>
      <w:r w:rsidRPr="009A5EE9">
        <w:rPr>
          <w:rFonts w:ascii="Arial" w:hAnsi="Arial" w:cs="Arial"/>
          <w:sz w:val="16"/>
          <w:szCs w:val="16"/>
        </w:rPr>
        <w:t>nego przeprocesowania transakcji na Platformie</w:t>
      </w:r>
      <w:r w:rsidR="00660434">
        <w:rPr>
          <w:rFonts w:ascii="Arial" w:hAnsi="Arial" w:cs="Arial"/>
          <w:sz w:val="16"/>
          <w:szCs w:val="16"/>
        </w:rPr>
        <w:t>.</w:t>
      </w:r>
    </w:p>
    <w:p w14:paraId="4BEF225C" w14:textId="77777777" w:rsidR="006D27DB" w:rsidRPr="009A5EE9" w:rsidRDefault="006D27DB" w:rsidP="006D27DB">
      <w:pPr>
        <w:pBdr>
          <w:top w:val="nil"/>
          <w:left w:val="nil"/>
          <w:bottom w:val="nil"/>
          <w:right w:val="nil"/>
          <w:between w:val="nil"/>
        </w:pBdr>
        <w:spacing w:line="360" w:lineRule="auto"/>
        <w:ind w:left="720"/>
        <w:rPr>
          <w:rFonts w:ascii="Arial" w:eastAsia="Arial" w:hAnsi="Arial" w:cs="Arial"/>
          <w:color w:val="000000"/>
          <w:sz w:val="16"/>
          <w:szCs w:val="16"/>
        </w:rPr>
      </w:pPr>
    </w:p>
    <w:p w14:paraId="3005FFCF" w14:textId="77777777" w:rsidR="006D27DB" w:rsidRPr="00EB5245" w:rsidRDefault="00EB5245" w:rsidP="006D27DB">
      <w:pPr>
        <w:pBdr>
          <w:top w:val="nil"/>
          <w:left w:val="nil"/>
          <w:bottom w:val="nil"/>
          <w:right w:val="nil"/>
          <w:between w:val="nil"/>
        </w:pBdr>
        <w:spacing w:line="360" w:lineRule="auto"/>
        <w:rPr>
          <w:rFonts w:ascii="Arial" w:eastAsia="Arial" w:hAnsi="Arial" w:cs="Arial"/>
          <w:b/>
          <w:bCs/>
          <w:color w:val="000000"/>
          <w:sz w:val="16"/>
          <w:szCs w:val="16"/>
          <w:u w:val="single"/>
        </w:rPr>
      </w:pPr>
      <w:r w:rsidRPr="00EB5245">
        <w:rPr>
          <w:rFonts w:ascii="Arial" w:eastAsia="Arial" w:hAnsi="Arial" w:cs="Arial"/>
          <w:b/>
          <w:bCs/>
          <w:color w:val="000000"/>
          <w:sz w:val="16"/>
          <w:szCs w:val="16"/>
          <w:u w:val="single"/>
        </w:rPr>
        <w:t xml:space="preserve">III.  </w:t>
      </w:r>
      <w:r w:rsidR="006D27DB" w:rsidRPr="00EB5245">
        <w:rPr>
          <w:rFonts w:ascii="Arial" w:eastAsia="Arial" w:hAnsi="Arial" w:cs="Arial"/>
          <w:b/>
          <w:bCs/>
          <w:color w:val="000000"/>
          <w:sz w:val="16"/>
          <w:szCs w:val="16"/>
          <w:u w:val="single"/>
        </w:rPr>
        <w:t>Termin otwarcia ofert</w:t>
      </w:r>
    </w:p>
    <w:p w14:paraId="7133809D" w14:textId="54EFAEFA" w:rsidR="006D27DB" w:rsidRPr="009A5EE9" w:rsidRDefault="006D27DB" w:rsidP="00375F5E">
      <w:pPr>
        <w:numPr>
          <w:ilvl w:val="0"/>
          <w:numId w:val="16"/>
        </w:numPr>
        <w:spacing w:line="360" w:lineRule="auto"/>
        <w:ind w:left="357" w:hanging="357"/>
        <w:jc w:val="both"/>
        <w:rPr>
          <w:rFonts w:ascii="Arial" w:hAnsi="Arial" w:cs="Arial"/>
          <w:sz w:val="16"/>
          <w:szCs w:val="16"/>
        </w:rPr>
      </w:pPr>
      <w:r w:rsidRPr="009A5EE9">
        <w:rPr>
          <w:rFonts w:ascii="Arial" w:hAnsi="Arial" w:cs="Arial"/>
          <w:bCs/>
          <w:sz w:val="16"/>
          <w:szCs w:val="16"/>
        </w:rPr>
        <w:t>Otwarcie ofert nastąpi</w:t>
      </w:r>
      <w:r w:rsidRPr="009A5EE9">
        <w:rPr>
          <w:rFonts w:ascii="Arial" w:hAnsi="Arial" w:cs="Arial"/>
          <w:b/>
          <w:bCs/>
          <w:sz w:val="16"/>
          <w:szCs w:val="16"/>
        </w:rPr>
        <w:t xml:space="preserve"> </w:t>
      </w:r>
      <w:r w:rsidRPr="00B54D1B">
        <w:rPr>
          <w:rFonts w:ascii="Arial" w:hAnsi="Arial" w:cs="Arial"/>
          <w:b/>
          <w:bCs/>
          <w:sz w:val="16"/>
          <w:szCs w:val="16"/>
          <w:highlight w:val="yellow"/>
        </w:rPr>
        <w:t xml:space="preserve">w dniu </w:t>
      </w:r>
      <w:r w:rsidR="005F0979" w:rsidRPr="009D0FDA">
        <w:rPr>
          <w:rFonts w:ascii="Arial" w:hAnsi="Arial" w:cs="Arial"/>
          <w:b/>
          <w:bCs/>
          <w:strike/>
          <w:color w:val="FF0000"/>
          <w:sz w:val="16"/>
          <w:szCs w:val="16"/>
          <w:highlight w:val="yellow"/>
        </w:rPr>
        <w:t>26.03.2026</w:t>
      </w:r>
      <w:r w:rsidR="000722D9" w:rsidRPr="009D0FDA">
        <w:rPr>
          <w:rFonts w:ascii="Arial" w:hAnsi="Arial" w:cs="Arial"/>
          <w:b/>
          <w:bCs/>
          <w:strike/>
          <w:color w:val="FF0000"/>
          <w:sz w:val="16"/>
          <w:szCs w:val="16"/>
          <w:highlight w:val="yellow"/>
        </w:rPr>
        <w:t xml:space="preserve"> r.</w:t>
      </w:r>
      <w:r w:rsidR="009D0FDA">
        <w:rPr>
          <w:rFonts w:ascii="Arial" w:hAnsi="Arial" w:cs="Arial"/>
          <w:b/>
          <w:bCs/>
          <w:color w:val="FF0000"/>
          <w:sz w:val="16"/>
          <w:szCs w:val="16"/>
          <w:highlight w:val="yellow"/>
        </w:rPr>
        <w:t xml:space="preserve"> 30.03.2026 r.</w:t>
      </w:r>
      <w:r w:rsidR="001C1D3C" w:rsidRPr="009D0FDA">
        <w:rPr>
          <w:rFonts w:ascii="Arial" w:hAnsi="Arial" w:cs="Arial"/>
          <w:b/>
          <w:bCs/>
          <w:color w:val="FF0000"/>
          <w:sz w:val="16"/>
          <w:szCs w:val="16"/>
          <w:highlight w:val="yellow"/>
        </w:rPr>
        <w:t xml:space="preserve"> </w:t>
      </w:r>
      <w:r w:rsidRPr="00270ACC">
        <w:rPr>
          <w:rFonts w:ascii="Arial" w:hAnsi="Arial" w:cs="Arial"/>
          <w:b/>
          <w:bCs/>
          <w:sz w:val="16"/>
          <w:szCs w:val="16"/>
          <w:highlight w:val="yellow"/>
        </w:rPr>
        <w:t xml:space="preserve">o godz. </w:t>
      </w:r>
      <w:r w:rsidR="0061088C">
        <w:rPr>
          <w:rFonts w:ascii="Arial" w:hAnsi="Arial" w:cs="Arial"/>
          <w:b/>
          <w:bCs/>
          <w:sz w:val="16"/>
          <w:szCs w:val="16"/>
          <w:highlight w:val="yellow"/>
        </w:rPr>
        <w:t>10</w:t>
      </w:r>
      <w:r w:rsidRPr="00270ACC">
        <w:rPr>
          <w:rFonts w:ascii="Arial" w:hAnsi="Arial" w:cs="Arial"/>
          <w:b/>
          <w:bCs/>
          <w:sz w:val="16"/>
          <w:szCs w:val="16"/>
          <w:highlight w:val="yellow"/>
        </w:rPr>
        <w:t>:00</w:t>
      </w:r>
      <w:r w:rsidRPr="009A5EE9">
        <w:rPr>
          <w:rFonts w:ascii="Arial" w:hAnsi="Arial" w:cs="Arial"/>
          <w:sz w:val="16"/>
          <w:szCs w:val="16"/>
        </w:rPr>
        <w:t xml:space="preserve"> przy użyciu systemu teleinformatycznego.</w:t>
      </w:r>
    </w:p>
    <w:p w14:paraId="5FD9EDC3" w14:textId="77777777" w:rsidR="006D27DB" w:rsidRPr="009A5EE9" w:rsidRDefault="006D27DB" w:rsidP="00375F5E">
      <w:pPr>
        <w:numPr>
          <w:ilvl w:val="0"/>
          <w:numId w:val="16"/>
        </w:numPr>
        <w:pBdr>
          <w:top w:val="nil"/>
          <w:left w:val="nil"/>
          <w:bottom w:val="nil"/>
          <w:right w:val="nil"/>
          <w:between w:val="nil"/>
        </w:pBdr>
        <w:spacing w:line="360" w:lineRule="auto"/>
        <w:ind w:left="357" w:hanging="357"/>
        <w:jc w:val="both"/>
        <w:rPr>
          <w:rFonts w:ascii="Arial" w:hAnsi="Arial" w:cs="Arial"/>
          <w:sz w:val="16"/>
          <w:szCs w:val="16"/>
        </w:rPr>
      </w:pPr>
      <w:r w:rsidRPr="009A5EE9">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14:paraId="46832CE1" w14:textId="77777777" w:rsidR="006D27DB" w:rsidRPr="009A5EE9" w:rsidRDefault="006D27DB" w:rsidP="00375F5E">
      <w:pPr>
        <w:numPr>
          <w:ilvl w:val="0"/>
          <w:numId w:val="16"/>
        </w:numPr>
        <w:pBdr>
          <w:top w:val="nil"/>
          <w:left w:val="nil"/>
          <w:bottom w:val="nil"/>
          <w:right w:val="nil"/>
          <w:between w:val="nil"/>
        </w:pBdr>
        <w:spacing w:line="360" w:lineRule="auto"/>
        <w:ind w:left="357" w:hanging="357"/>
        <w:jc w:val="both"/>
        <w:rPr>
          <w:rFonts w:ascii="Arial" w:hAnsi="Arial" w:cs="Arial"/>
          <w:color w:val="FF0000"/>
          <w:sz w:val="16"/>
          <w:szCs w:val="16"/>
        </w:rPr>
      </w:pPr>
      <w:r w:rsidRPr="009A5EE9">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14:paraId="315D81D1" w14:textId="77777777" w:rsidR="006D27DB" w:rsidRPr="009A5EE9" w:rsidRDefault="006D27DB" w:rsidP="00375F5E">
      <w:pPr>
        <w:pStyle w:val="Akapitzlist"/>
        <w:numPr>
          <w:ilvl w:val="0"/>
          <w:numId w:val="16"/>
        </w:numPr>
        <w:shd w:val="clear" w:color="auto" w:fill="FFFFFF"/>
        <w:spacing w:line="360" w:lineRule="auto"/>
        <w:ind w:left="357" w:hanging="357"/>
        <w:jc w:val="both"/>
        <w:rPr>
          <w:rFonts w:ascii="Arial" w:hAnsi="Arial" w:cs="Arial"/>
          <w:sz w:val="16"/>
          <w:szCs w:val="16"/>
        </w:rPr>
      </w:pPr>
      <w:r w:rsidRPr="009A5EE9">
        <w:rPr>
          <w:rFonts w:ascii="Arial" w:hAnsi="Arial" w:cs="Arial"/>
          <w:sz w:val="16"/>
          <w:szCs w:val="16"/>
        </w:rPr>
        <w:t xml:space="preserve">Zgodnie z </w:t>
      </w:r>
      <w:r w:rsidR="001508DD">
        <w:rPr>
          <w:rFonts w:ascii="Arial" w:hAnsi="Arial" w:cs="Arial"/>
          <w:sz w:val="16"/>
          <w:szCs w:val="16"/>
        </w:rPr>
        <w:t>u</w:t>
      </w:r>
      <w:r w:rsidRPr="009A5EE9">
        <w:rPr>
          <w:rFonts w:ascii="Arial" w:hAnsi="Arial" w:cs="Arial"/>
          <w:sz w:val="16"/>
          <w:szCs w:val="16"/>
        </w:rPr>
        <w:t>stawą PZP Zamawiający nie ma obowiązku przeprowadzania jawnej sesji otwarcia ofert w sposób jawny z</w:t>
      </w:r>
      <w:r w:rsidR="00660434">
        <w:rPr>
          <w:rFonts w:ascii="Arial" w:hAnsi="Arial" w:cs="Arial"/>
          <w:sz w:val="16"/>
          <w:szCs w:val="16"/>
        </w:rPr>
        <w:t> </w:t>
      </w:r>
      <w:r w:rsidRPr="009A5EE9">
        <w:rPr>
          <w:rFonts w:ascii="Arial" w:hAnsi="Arial" w:cs="Arial"/>
          <w:sz w:val="16"/>
          <w:szCs w:val="16"/>
        </w:rPr>
        <w:t xml:space="preserve">udziałem Wykonawców lub transmitowania sesji otwarcia za pośrednictwem elektronicznych narzędzi do przekazu wideo on-line. </w:t>
      </w:r>
    </w:p>
    <w:p w14:paraId="6B49ECBD" w14:textId="77777777" w:rsidR="006D27DB" w:rsidRPr="009A5EE9" w:rsidRDefault="006D27DB" w:rsidP="00375F5E">
      <w:pPr>
        <w:numPr>
          <w:ilvl w:val="0"/>
          <w:numId w:val="16"/>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eastAsia="Arial" w:hAnsi="Arial" w:cs="Arial"/>
          <w:color w:val="000000"/>
          <w:sz w:val="16"/>
          <w:szCs w:val="16"/>
        </w:rPr>
        <w:t xml:space="preserve">Otwarcie ofert nastąpi na zasadach i w trybie art. 222 ust. 1, 2, 3 i 4 ustawy </w:t>
      </w:r>
      <w:proofErr w:type="spellStart"/>
      <w:r w:rsidRPr="009A5EE9">
        <w:rPr>
          <w:rFonts w:ascii="Arial" w:eastAsia="Arial" w:hAnsi="Arial" w:cs="Arial"/>
          <w:color w:val="000000"/>
          <w:sz w:val="16"/>
          <w:szCs w:val="16"/>
        </w:rPr>
        <w:t>Pzp</w:t>
      </w:r>
      <w:proofErr w:type="spellEnd"/>
      <w:r w:rsidRPr="009A5EE9">
        <w:rPr>
          <w:rFonts w:ascii="Arial" w:eastAsia="Arial" w:hAnsi="Arial" w:cs="Arial"/>
          <w:color w:val="000000"/>
          <w:sz w:val="16"/>
          <w:szCs w:val="16"/>
        </w:rPr>
        <w:t>.</w:t>
      </w:r>
    </w:p>
    <w:p w14:paraId="0E0C093F" w14:textId="77777777" w:rsidR="006D27DB" w:rsidRPr="006D27DB" w:rsidRDefault="006D27DB" w:rsidP="00375F5E">
      <w:pPr>
        <w:numPr>
          <w:ilvl w:val="0"/>
          <w:numId w:val="16"/>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eastAsia="Arial" w:hAnsi="Arial" w:cs="Arial"/>
          <w:color w:val="000000"/>
          <w:sz w:val="16"/>
          <w:szCs w:val="16"/>
        </w:rPr>
        <w:t>Niezwłocznie po otwarciu ofert Zamawiający zamieści na stronie internetowej, na której była zamieszczona SWZ wraz z</w:t>
      </w:r>
      <w:r w:rsidR="00660434">
        <w:rPr>
          <w:rFonts w:ascii="Arial" w:eastAsia="Arial" w:hAnsi="Arial" w:cs="Arial"/>
          <w:color w:val="000000"/>
          <w:sz w:val="16"/>
          <w:szCs w:val="16"/>
        </w:rPr>
        <w:t> </w:t>
      </w:r>
      <w:r w:rsidRPr="009A5EE9">
        <w:rPr>
          <w:rFonts w:ascii="Arial" w:eastAsia="Arial" w:hAnsi="Arial" w:cs="Arial"/>
          <w:color w:val="000000"/>
          <w:sz w:val="16"/>
          <w:szCs w:val="16"/>
        </w:rPr>
        <w:t>załącznikami, informacje, o których mowa w art. 222 ust. 5 ustawy.</w:t>
      </w:r>
    </w:p>
    <w:p w14:paraId="7ECB6FA7" w14:textId="77777777" w:rsidR="00423B6F" w:rsidRPr="00E4556A" w:rsidRDefault="00423B6F" w:rsidP="00E4556A">
      <w:pPr>
        <w:pBdr>
          <w:top w:val="nil"/>
          <w:left w:val="nil"/>
          <w:bottom w:val="nil"/>
          <w:right w:val="nil"/>
          <w:between w:val="nil"/>
        </w:pBdr>
        <w:spacing w:line="360" w:lineRule="auto"/>
        <w:rPr>
          <w:rFonts w:ascii="Arial" w:eastAsia="Arial" w:hAnsi="Arial" w:cs="Arial"/>
          <w:color w:val="000000"/>
          <w:sz w:val="16"/>
          <w:szCs w:val="16"/>
        </w:rPr>
      </w:pPr>
    </w:p>
    <w:p w14:paraId="5D875B98" w14:textId="77777777" w:rsidR="00B54D1B" w:rsidRPr="00EB5245" w:rsidRDefault="00EB5245" w:rsidP="00EB5245">
      <w:pPr>
        <w:pBdr>
          <w:top w:val="nil"/>
          <w:left w:val="nil"/>
          <w:bottom w:val="nil"/>
          <w:right w:val="nil"/>
          <w:between w:val="nil"/>
        </w:pBdr>
        <w:spacing w:line="360" w:lineRule="auto"/>
        <w:rPr>
          <w:rFonts w:ascii="Arial" w:eastAsia="Arial" w:hAnsi="Arial" w:cs="Arial"/>
          <w:b/>
          <w:bCs/>
          <w:color w:val="000000"/>
          <w:sz w:val="16"/>
          <w:szCs w:val="16"/>
          <w:u w:val="single"/>
        </w:rPr>
      </w:pPr>
      <w:r w:rsidRPr="00EB5245">
        <w:rPr>
          <w:rFonts w:ascii="Arial" w:eastAsia="Arial" w:hAnsi="Arial" w:cs="Arial"/>
          <w:b/>
          <w:bCs/>
          <w:color w:val="000000"/>
          <w:sz w:val="16"/>
          <w:szCs w:val="16"/>
          <w:u w:val="single"/>
        </w:rPr>
        <w:t xml:space="preserve">IV.  </w:t>
      </w:r>
      <w:r w:rsidR="006D27DB" w:rsidRPr="00EB5245">
        <w:rPr>
          <w:rFonts w:ascii="Arial" w:eastAsia="Arial" w:hAnsi="Arial" w:cs="Arial"/>
          <w:b/>
          <w:bCs/>
          <w:color w:val="000000"/>
          <w:sz w:val="16"/>
          <w:szCs w:val="16"/>
          <w:u w:val="single"/>
        </w:rPr>
        <w:t>Dokumenty składające się na ofertę</w:t>
      </w:r>
    </w:p>
    <w:p w14:paraId="2CD1AEDC" w14:textId="77777777" w:rsidR="006D27DB" w:rsidRPr="009A5EE9" w:rsidRDefault="006D27DB" w:rsidP="00B0543F">
      <w:pPr>
        <w:pStyle w:val="Akapitzlist"/>
        <w:numPr>
          <w:ilvl w:val="0"/>
          <w:numId w:val="9"/>
        </w:numPr>
        <w:autoSpaceDE w:val="0"/>
        <w:autoSpaceDN w:val="0"/>
        <w:adjustRightInd w:val="0"/>
        <w:spacing w:line="360" w:lineRule="auto"/>
        <w:ind w:left="360"/>
        <w:jc w:val="both"/>
        <w:rPr>
          <w:rFonts w:ascii="Arial" w:hAnsi="Arial" w:cs="Arial"/>
          <w:color w:val="000000"/>
          <w:sz w:val="16"/>
          <w:szCs w:val="16"/>
        </w:rPr>
      </w:pPr>
      <w:r w:rsidRPr="009A5EE9">
        <w:rPr>
          <w:rFonts w:ascii="Arial" w:hAnsi="Arial" w:cs="Arial"/>
          <w:b/>
          <w:bCs/>
          <w:color w:val="000000"/>
          <w:sz w:val="16"/>
          <w:szCs w:val="16"/>
        </w:rPr>
        <w:t xml:space="preserve">Formularz Ofertowy, </w:t>
      </w:r>
      <w:r w:rsidRPr="009A5EE9">
        <w:rPr>
          <w:rFonts w:ascii="Arial" w:hAnsi="Arial" w:cs="Arial"/>
          <w:color w:val="000000"/>
          <w:sz w:val="16"/>
          <w:szCs w:val="16"/>
        </w:rPr>
        <w:t xml:space="preserve">udostępniony przez Zamawiającego na Platformie e-Zamówienia i zamieszczony w podglądzie postępowania w zakładce „Informacje podstawowe”, </w:t>
      </w:r>
      <w:r w:rsidRPr="006D27DB">
        <w:rPr>
          <w:rFonts w:ascii="Arial" w:hAnsi="Arial" w:cs="Arial"/>
          <w:color w:val="000000"/>
          <w:sz w:val="16"/>
          <w:szCs w:val="16"/>
          <w:u w:val="single"/>
        </w:rPr>
        <w:t>podpisany kwalifikowanym podpisem elektronicznym, podpisem zaufanym lub podpisem osobistym</w:t>
      </w:r>
      <w:r w:rsidRPr="009A5EE9">
        <w:rPr>
          <w:rFonts w:ascii="Arial" w:hAnsi="Arial" w:cs="Arial"/>
          <w:color w:val="000000"/>
          <w:sz w:val="16"/>
          <w:szCs w:val="16"/>
        </w:rPr>
        <w:t xml:space="preserve"> przez osoby umocowane należycie do reprezentowania Wykonawcy. </w:t>
      </w:r>
    </w:p>
    <w:p w14:paraId="032E0332" w14:textId="77777777" w:rsidR="006D27DB" w:rsidRPr="009A5EE9" w:rsidRDefault="006D27DB" w:rsidP="00B0543F">
      <w:pPr>
        <w:numPr>
          <w:ilvl w:val="0"/>
          <w:numId w:val="9"/>
        </w:numPr>
        <w:pBdr>
          <w:top w:val="nil"/>
          <w:left w:val="nil"/>
          <w:bottom w:val="nil"/>
          <w:right w:val="nil"/>
          <w:between w:val="nil"/>
        </w:pBdr>
        <w:spacing w:line="360" w:lineRule="auto"/>
        <w:ind w:left="360"/>
        <w:jc w:val="both"/>
        <w:rPr>
          <w:rFonts w:ascii="Arial" w:eastAsia="Arial" w:hAnsi="Arial" w:cs="Arial"/>
          <w:color w:val="000000"/>
          <w:sz w:val="16"/>
          <w:szCs w:val="16"/>
        </w:rPr>
      </w:pPr>
      <w:r w:rsidRPr="009A5EE9">
        <w:rPr>
          <w:rFonts w:ascii="Arial" w:eastAsia="Arial" w:hAnsi="Arial" w:cs="Arial"/>
          <w:b/>
          <w:color w:val="000000"/>
          <w:sz w:val="16"/>
          <w:szCs w:val="16"/>
        </w:rPr>
        <w:t>szczegółowa oferta cenowa</w:t>
      </w:r>
      <w:r w:rsidRPr="009A5EE9">
        <w:rPr>
          <w:rFonts w:ascii="Arial" w:eastAsia="Arial" w:hAnsi="Arial" w:cs="Arial"/>
          <w:color w:val="000000"/>
          <w:sz w:val="16"/>
          <w:szCs w:val="16"/>
        </w:rPr>
        <w:t xml:space="preserve"> (wg wzoru tabeli zamieszczonej w rozdz. XV ust. 2 Specyfikacji),</w:t>
      </w:r>
    </w:p>
    <w:p w14:paraId="173D3D67" w14:textId="77777777" w:rsidR="006D27DB" w:rsidRPr="005E762D" w:rsidRDefault="006D27DB" w:rsidP="00B0543F">
      <w:pPr>
        <w:pStyle w:val="Akapitzlist"/>
        <w:spacing w:line="360" w:lineRule="auto"/>
        <w:ind w:left="360"/>
        <w:jc w:val="both"/>
        <w:rPr>
          <w:rFonts w:ascii="Arial" w:hAnsi="Arial" w:cs="Arial"/>
          <w:b/>
          <w:sz w:val="16"/>
          <w:szCs w:val="16"/>
        </w:rPr>
      </w:pPr>
      <w:r w:rsidRPr="009A5EE9">
        <w:rPr>
          <w:rFonts w:ascii="Arial" w:hAnsi="Arial" w:cs="Arial"/>
          <w:b/>
          <w:sz w:val="16"/>
          <w:szCs w:val="16"/>
        </w:rPr>
        <w:t xml:space="preserve">UWAGA! W przypadku niedołączenia do oferty Szczegółowej Oferty Cenowej, Zamawiający </w:t>
      </w:r>
      <w:r w:rsidRPr="009A5EE9">
        <w:rPr>
          <w:rFonts w:ascii="Arial" w:hAnsi="Arial" w:cs="Arial"/>
          <w:b/>
          <w:sz w:val="16"/>
          <w:szCs w:val="16"/>
          <w:u w:val="single"/>
        </w:rPr>
        <w:t>odrzuci</w:t>
      </w:r>
      <w:r w:rsidRPr="009A5EE9">
        <w:rPr>
          <w:rFonts w:ascii="Arial" w:hAnsi="Arial" w:cs="Arial"/>
          <w:b/>
          <w:sz w:val="16"/>
          <w:szCs w:val="16"/>
        </w:rPr>
        <w:t xml:space="preserve"> ofertę Wykonawcy</w:t>
      </w:r>
      <w:r w:rsidR="005E762D">
        <w:rPr>
          <w:rFonts w:ascii="Arial" w:hAnsi="Arial" w:cs="Arial"/>
          <w:b/>
          <w:sz w:val="16"/>
          <w:szCs w:val="16"/>
        </w:rPr>
        <w:t xml:space="preserve">. Proszę </w:t>
      </w:r>
      <w:r w:rsidR="005E762D" w:rsidRPr="005E762D">
        <w:rPr>
          <w:rFonts w:ascii="Arial" w:hAnsi="Arial" w:cs="Arial"/>
          <w:b/>
          <w:sz w:val="16"/>
          <w:szCs w:val="16"/>
        </w:rPr>
        <w:t>zwrócić szczególną uwagę na wypełnienie</w:t>
      </w:r>
      <w:r w:rsidR="005E762D">
        <w:rPr>
          <w:rFonts w:ascii="Arial" w:hAnsi="Arial" w:cs="Arial"/>
          <w:b/>
          <w:sz w:val="16"/>
          <w:szCs w:val="16"/>
        </w:rPr>
        <w:t xml:space="preserve"> </w:t>
      </w:r>
      <w:r w:rsidR="005E762D" w:rsidRPr="005E762D">
        <w:rPr>
          <w:rFonts w:ascii="Arial" w:hAnsi="Arial" w:cs="Arial"/>
          <w:b/>
          <w:sz w:val="16"/>
          <w:szCs w:val="16"/>
        </w:rPr>
        <w:t>informacji o numerze katalogowym</w:t>
      </w:r>
      <w:r w:rsidR="00D44BD3">
        <w:rPr>
          <w:rFonts w:ascii="Arial" w:hAnsi="Arial" w:cs="Arial"/>
          <w:b/>
          <w:sz w:val="16"/>
          <w:szCs w:val="16"/>
        </w:rPr>
        <w:t xml:space="preserve"> i</w:t>
      </w:r>
      <w:r w:rsidR="005E762D" w:rsidRPr="005E762D">
        <w:rPr>
          <w:rFonts w:ascii="Arial" w:hAnsi="Arial" w:cs="Arial"/>
          <w:b/>
          <w:sz w:val="16"/>
          <w:szCs w:val="16"/>
        </w:rPr>
        <w:t xml:space="preserve"> nazwie producenta przedmiotu zamówienia.</w:t>
      </w:r>
    </w:p>
    <w:p w14:paraId="236960A7" w14:textId="77777777" w:rsidR="006D27DB" w:rsidRPr="006D27DB" w:rsidRDefault="006D27DB" w:rsidP="00B0543F">
      <w:pPr>
        <w:numPr>
          <w:ilvl w:val="0"/>
          <w:numId w:val="9"/>
        </w:numPr>
        <w:pBdr>
          <w:top w:val="nil"/>
          <w:left w:val="nil"/>
          <w:bottom w:val="nil"/>
          <w:right w:val="nil"/>
          <w:between w:val="nil"/>
        </w:pBdr>
        <w:spacing w:line="360" w:lineRule="auto"/>
        <w:ind w:left="354" w:hanging="357"/>
        <w:jc w:val="both"/>
        <w:rPr>
          <w:rFonts w:ascii="Arial" w:eastAsia="Arial" w:hAnsi="Arial" w:cs="Arial"/>
          <w:b/>
          <w:color w:val="000000"/>
          <w:sz w:val="16"/>
          <w:szCs w:val="16"/>
        </w:rPr>
      </w:pPr>
      <w:r w:rsidRPr="006D27DB">
        <w:rPr>
          <w:rFonts w:ascii="Arial" w:eastAsia="Arial" w:hAnsi="Arial" w:cs="Arial"/>
          <w:b/>
          <w:color w:val="000000"/>
          <w:sz w:val="16"/>
          <w:szCs w:val="16"/>
        </w:rPr>
        <w:t>dokumenty i oświadczenia potwierdzające spełnianie przez Wykonawcę warunków udziału w Postępowaniu i</w:t>
      </w:r>
      <w:r w:rsidR="001508DD">
        <w:rPr>
          <w:rFonts w:ascii="Arial" w:eastAsia="Arial" w:hAnsi="Arial" w:cs="Arial"/>
          <w:b/>
          <w:color w:val="000000"/>
          <w:sz w:val="16"/>
          <w:szCs w:val="16"/>
        </w:rPr>
        <w:t> </w:t>
      </w:r>
      <w:r w:rsidRPr="006D27DB">
        <w:rPr>
          <w:rFonts w:ascii="Arial" w:eastAsia="Arial" w:hAnsi="Arial" w:cs="Arial"/>
          <w:b/>
          <w:color w:val="000000"/>
          <w:sz w:val="16"/>
          <w:szCs w:val="16"/>
        </w:rPr>
        <w:t xml:space="preserve">brak podstaw do wykluczenia </w:t>
      </w:r>
      <w:r w:rsidRPr="005E762D">
        <w:rPr>
          <w:rFonts w:ascii="Arial" w:eastAsia="Arial" w:hAnsi="Arial" w:cs="Arial"/>
          <w:bCs/>
          <w:color w:val="000000"/>
          <w:sz w:val="16"/>
          <w:szCs w:val="16"/>
        </w:rPr>
        <w:t>(wymienione w rozdz. IX Specyfikacji),</w:t>
      </w:r>
    </w:p>
    <w:p w14:paraId="1CADB50C" w14:textId="77777777" w:rsidR="006D27DB" w:rsidRPr="006D27DB" w:rsidRDefault="006D27DB" w:rsidP="00B0543F">
      <w:pPr>
        <w:numPr>
          <w:ilvl w:val="0"/>
          <w:numId w:val="9"/>
        </w:numPr>
        <w:pBdr>
          <w:top w:val="nil"/>
          <w:left w:val="nil"/>
          <w:bottom w:val="nil"/>
          <w:right w:val="nil"/>
          <w:between w:val="nil"/>
        </w:pBdr>
        <w:spacing w:line="360" w:lineRule="auto"/>
        <w:ind w:left="360"/>
        <w:jc w:val="both"/>
        <w:rPr>
          <w:rFonts w:ascii="Arial" w:eastAsia="Arial" w:hAnsi="Arial" w:cs="Arial"/>
          <w:b/>
          <w:color w:val="000000"/>
          <w:sz w:val="16"/>
          <w:szCs w:val="16"/>
        </w:rPr>
      </w:pPr>
      <w:r w:rsidRPr="006D27DB">
        <w:rPr>
          <w:rFonts w:ascii="Arial" w:eastAsia="Arial" w:hAnsi="Arial" w:cs="Arial"/>
          <w:b/>
          <w:color w:val="000000"/>
          <w:sz w:val="16"/>
          <w:szCs w:val="16"/>
        </w:rPr>
        <w:t xml:space="preserve">dokumenty wskazane w rozdz. X Specyfikacji </w:t>
      </w:r>
      <w:r w:rsidRPr="005E762D">
        <w:rPr>
          <w:rFonts w:ascii="Arial" w:eastAsia="Arial" w:hAnsi="Arial" w:cs="Arial"/>
          <w:bCs/>
          <w:color w:val="000000"/>
          <w:sz w:val="16"/>
          <w:szCs w:val="16"/>
        </w:rPr>
        <w:t>(jeśli dotyczy),</w:t>
      </w:r>
    </w:p>
    <w:p w14:paraId="4F0740AF" w14:textId="77777777" w:rsidR="00D44BD3" w:rsidRPr="00D44BD3" w:rsidRDefault="006D27DB" w:rsidP="0022160D">
      <w:pPr>
        <w:numPr>
          <w:ilvl w:val="0"/>
          <w:numId w:val="9"/>
        </w:numPr>
        <w:pBdr>
          <w:top w:val="nil"/>
          <w:left w:val="nil"/>
          <w:bottom w:val="nil"/>
          <w:right w:val="nil"/>
          <w:between w:val="nil"/>
        </w:pBdr>
        <w:spacing w:line="360" w:lineRule="auto"/>
        <w:ind w:left="360"/>
        <w:jc w:val="both"/>
        <w:rPr>
          <w:rFonts w:ascii="Arial" w:eastAsia="Arial" w:hAnsi="Arial" w:cs="Arial"/>
          <w:bCs/>
          <w:color w:val="000000"/>
          <w:sz w:val="16"/>
          <w:szCs w:val="16"/>
        </w:rPr>
      </w:pPr>
      <w:r w:rsidRPr="00D44BD3">
        <w:rPr>
          <w:rFonts w:ascii="Arial" w:eastAsia="Arial" w:hAnsi="Arial" w:cs="Arial"/>
          <w:b/>
          <w:color w:val="000000"/>
          <w:sz w:val="16"/>
          <w:szCs w:val="16"/>
        </w:rPr>
        <w:t xml:space="preserve">podpisany i wypełniony odpowiednio </w:t>
      </w:r>
      <w:r w:rsidR="00FC4E6C" w:rsidRPr="00D44BD3">
        <w:rPr>
          <w:rFonts w:ascii="Arial" w:eastAsia="Arial" w:hAnsi="Arial" w:cs="Arial"/>
          <w:b/>
          <w:color w:val="000000"/>
          <w:sz w:val="16"/>
          <w:szCs w:val="16"/>
        </w:rPr>
        <w:t>Z</w:t>
      </w:r>
      <w:r w:rsidRPr="00D44BD3">
        <w:rPr>
          <w:rFonts w:ascii="Arial" w:eastAsia="Arial" w:hAnsi="Arial" w:cs="Arial"/>
          <w:b/>
          <w:color w:val="000000"/>
          <w:sz w:val="16"/>
          <w:szCs w:val="16"/>
        </w:rPr>
        <w:t xml:space="preserve">ałącznik nr </w:t>
      </w:r>
      <w:r w:rsidR="002304B2">
        <w:rPr>
          <w:rFonts w:ascii="Arial" w:eastAsia="Arial" w:hAnsi="Arial" w:cs="Arial"/>
          <w:b/>
          <w:color w:val="000000"/>
          <w:sz w:val="16"/>
          <w:szCs w:val="16"/>
        </w:rPr>
        <w:t>1</w:t>
      </w:r>
      <w:r w:rsidR="00D44BD3" w:rsidRPr="00D44BD3">
        <w:rPr>
          <w:rFonts w:ascii="Arial" w:eastAsia="Arial" w:hAnsi="Arial" w:cs="Arial"/>
          <w:b/>
          <w:color w:val="000000"/>
          <w:sz w:val="16"/>
          <w:szCs w:val="16"/>
        </w:rPr>
        <w:t xml:space="preserve"> do Specyfikacji</w:t>
      </w:r>
      <w:r w:rsidR="00D44BD3" w:rsidRPr="00D44BD3">
        <w:rPr>
          <w:rFonts w:ascii="Arial" w:eastAsia="Arial" w:hAnsi="Arial" w:cs="Arial"/>
          <w:bCs/>
          <w:color w:val="000000"/>
          <w:sz w:val="16"/>
          <w:szCs w:val="16"/>
        </w:rPr>
        <w:t xml:space="preserve"> </w:t>
      </w:r>
    </w:p>
    <w:p w14:paraId="644963AC" w14:textId="77777777" w:rsidR="006D27DB" w:rsidRPr="00D44BD3" w:rsidRDefault="006D27DB" w:rsidP="0022160D">
      <w:pPr>
        <w:numPr>
          <w:ilvl w:val="0"/>
          <w:numId w:val="9"/>
        </w:numPr>
        <w:pBdr>
          <w:top w:val="nil"/>
          <w:left w:val="nil"/>
          <w:bottom w:val="nil"/>
          <w:right w:val="nil"/>
          <w:between w:val="nil"/>
        </w:pBdr>
        <w:spacing w:line="360" w:lineRule="auto"/>
        <w:ind w:left="360"/>
        <w:jc w:val="both"/>
        <w:rPr>
          <w:rFonts w:ascii="Arial" w:eastAsia="Arial" w:hAnsi="Arial" w:cs="Arial"/>
          <w:color w:val="000000"/>
          <w:sz w:val="16"/>
          <w:szCs w:val="16"/>
        </w:rPr>
      </w:pPr>
      <w:r w:rsidRPr="00D44BD3">
        <w:rPr>
          <w:rFonts w:ascii="Arial" w:eastAsia="Arial" w:hAnsi="Arial" w:cs="Arial"/>
          <w:color w:val="000000"/>
          <w:sz w:val="16"/>
          <w:szCs w:val="16"/>
        </w:rPr>
        <w:t>w przypadku Wykonawców działających przez pełnomocnika – pełnomocnictwo,</w:t>
      </w:r>
    </w:p>
    <w:p w14:paraId="6E819F1D" w14:textId="77777777" w:rsidR="006D27DB" w:rsidRDefault="006D27DB" w:rsidP="00B0543F">
      <w:pPr>
        <w:numPr>
          <w:ilvl w:val="0"/>
          <w:numId w:val="9"/>
        </w:numPr>
        <w:pBdr>
          <w:top w:val="nil"/>
          <w:left w:val="nil"/>
          <w:bottom w:val="nil"/>
          <w:right w:val="nil"/>
          <w:between w:val="nil"/>
        </w:pBdr>
        <w:spacing w:line="360" w:lineRule="auto"/>
        <w:ind w:left="360"/>
        <w:jc w:val="both"/>
        <w:rPr>
          <w:rFonts w:ascii="Arial" w:eastAsia="Arial" w:hAnsi="Arial" w:cs="Arial"/>
          <w:color w:val="000000"/>
          <w:sz w:val="16"/>
          <w:szCs w:val="16"/>
        </w:rPr>
      </w:pPr>
      <w:r w:rsidRPr="009A5EE9">
        <w:rPr>
          <w:rFonts w:ascii="Arial" w:eastAsia="Arial" w:hAnsi="Arial" w:cs="Arial"/>
          <w:color w:val="000000"/>
          <w:sz w:val="16"/>
          <w:szCs w:val="16"/>
        </w:rPr>
        <w:t xml:space="preserve">w przypadku Wykonawców wspólnie ubiegających się o zamówienie – dokument stwierdzający ustanowienie przez Wykonawców wspólnie ubiegających się o zamówienie pełnomocnika do reprezentowania ich w Postępowaniu </w:t>
      </w:r>
      <w:r w:rsidRPr="009A5EE9">
        <w:rPr>
          <w:rFonts w:ascii="Arial" w:eastAsia="Arial" w:hAnsi="Arial" w:cs="Arial"/>
          <w:color w:val="000000"/>
          <w:sz w:val="16"/>
          <w:szCs w:val="16"/>
        </w:rPr>
        <w:br/>
        <w:t>o udzielenie zamówienia albo reprezentowania w Postępowaniu i zawarcia umowy w sprawie zamówienia publicznego</w:t>
      </w:r>
      <w:r>
        <w:rPr>
          <w:rFonts w:ascii="Arial" w:eastAsia="Arial" w:hAnsi="Arial" w:cs="Arial"/>
          <w:color w:val="000000"/>
          <w:sz w:val="16"/>
          <w:szCs w:val="16"/>
        </w:rPr>
        <w:t>.</w:t>
      </w:r>
    </w:p>
    <w:p w14:paraId="7DC20F5F" w14:textId="77777777" w:rsidR="006D27DB" w:rsidRPr="005F55EE" w:rsidRDefault="006D27DB" w:rsidP="00B0543F">
      <w:pPr>
        <w:numPr>
          <w:ilvl w:val="0"/>
          <w:numId w:val="6"/>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9A5EE9">
        <w:rPr>
          <w:rFonts w:ascii="Arial" w:eastAsia="Arial" w:hAnsi="Arial" w:cs="Arial"/>
          <w:b/>
          <w:color w:val="000000"/>
          <w:sz w:val="16"/>
          <w:szCs w:val="16"/>
        </w:rPr>
        <w:t>Treść złożonej oferty musi odpowiadać treści Specyfikacji. Zamawiający zaleca</w:t>
      </w:r>
      <w:r>
        <w:rPr>
          <w:rFonts w:ascii="Arial" w:eastAsia="Arial" w:hAnsi="Arial" w:cs="Arial"/>
          <w:b/>
          <w:color w:val="000000"/>
          <w:sz w:val="16"/>
          <w:szCs w:val="16"/>
        </w:rPr>
        <w:t>,</w:t>
      </w:r>
      <w:r w:rsidRPr="009A5EE9">
        <w:rPr>
          <w:rFonts w:ascii="Arial" w:eastAsia="Arial" w:hAnsi="Arial" w:cs="Arial"/>
          <w:b/>
          <w:color w:val="000000"/>
          <w:sz w:val="16"/>
          <w:szCs w:val="16"/>
        </w:rPr>
        <w:t xml:space="preserve"> aby przy sporządzeniu oferty, Wykonawca skorzystał z wzorów przygotowanych przez Zamawiającego. </w:t>
      </w:r>
      <w:r w:rsidRPr="009A5EE9">
        <w:rPr>
          <w:rFonts w:ascii="Arial" w:eastAsia="Arial" w:hAnsi="Arial" w:cs="Arial"/>
          <w:color w:val="000000"/>
          <w:sz w:val="16"/>
          <w:szCs w:val="16"/>
        </w:rPr>
        <w:t>Wykonawca może przedstawić</w:t>
      </w:r>
      <w:r w:rsidRPr="005F55EE">
        <w:rPr>
          <w:rFonts w:ascii="Arial" w:eastAsia="Arial" w:hAnsi="Arial" w:cs="Arial"/>
          <w:color w:val="000000"/>
          <w:sz w:val="16"/>
          <w:szCs w:val="16"/>
        </w:rPr>
        <w:t xml:space="preserve"> ofertę na swoich formularzach z zastrzeżeniem, że muszą one zawierać wszystkie informacje określone przez Zamawiającego w</w:t>
      </w:r>
      <w:r w:rsidR="00DF35C6">
        <w:rPr>
          <w:rFonts w:ascii="Arial" w:eastAsia="Arial" w:hAnsi="Arial" w:cs="Arial"/>
          <w:color w:val="000000"/>
          <w:sz w:val="16"/>
          <w:szCs w:val="16"/>
        </w:rPr>
        <w:t> </w:t>
      </w:r>
      <w:r w:rsidRPr="005F55EE">
        <w:rPr>
          <w:rFonts w:ascii="Arial" w:eastAsia="Arial" w:hAnsi="Arial" w:cs="Arial"/>
          <w:color w:val="000000"/>
          <w:sz w:val="16"/>
          <w:szCs w:val="16"/>
        </w:rPr>
        <w:t>Specyfikacji.</w:t>
      </w:r>
    </w:p>
    <w:p w14:paraId="18D4A8D3" w14:textId="77777777" w:rsidR="006D27DB" w:rsidRPr="005F55EE" w:rsidRDefault="006D27DB" w:rsidP="00B0543F">
      <w:pPr>
        <w:numPr>
          <w:ilvl w:val="0"/>
          <w:numId w:val="6"/>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lastRenderedPageBreak/>
        <w:t>Ofertę należy sporządzić w języku polskim. Dokumenty sporządzone w języku obcym muszą być składane wraz z tłumaczeniem na język polski.</w:t>
      </w:r>
    </w:p>
    <w:p w14:paraId="315D5D20" w14:textId="77777777" w:rsidR="006D27DB" w:rsidRPr="005F55EE" w:rsidRDefault="006D27DB" w:rsidP="00B0543F">
      <w:pPr>
        <w:numPr>
          <w:ilvl w:val="0"/>
          <w:numId w:val="6"/>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Wykonawca ma prawo złożyć tylko jedną ofertę. Wykonawca ponosi wszelkie koszty związane z przygotowaniem i</w:t>
      </w:r>
      <w:r w:rsidR="00DF35C6">
        <w:rPr>
          <w:rFonts w:ascii="Arial" w:eastAsia="Arial" w:hAnsi="Arial" w:cs="Arial"/>
          <w:color w:val="000000"/>
          <w:sz w:val="16"/>
          <w:szCs w:val="16"/>
        </w:rPr>
        <w:t> </w:t>
      </w:r>
      <w:r w:rsidRPr="005F55EE">
        <w:rPr>
          <w:rFonts w:ascii="Arial" w:eastAsia="Arial" w:hAnsi="Arial" w:cs="Arial"/>
          <w:color w:val="000000"/>
          <w:sz w:val="16"/>
          <w:szCs w:val="16"/>
        </w:rPr>
        <w:t>złożeniem oferty.</w:t>
      </w:r>
    </w:p>
    <w:p w14:paraId="65CA707C" w14:textId="77777777" w:rsidR="006D27DB" w:rsidRPr="005F55EE" w:rsidRDefault="006D27DB" w:rsidP="00B0543F">
      <w:pPr>
        <w:numPr>
          <w:ilvl w:val="0"/>
          <w:numId w:val="6"/>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5F55EE">
        <w:rPr>
          <w:rFonts w:ascii="Arial" w:eastAsia="Arial" w:hAnsi="Arial" w:cs="Arial"/>
          <w:b/>
          <w:color w:val="000000"/>
          <w:sz w:val="16"/>
          <w:szCs w:val="16"/>
        </w:rPr>
        <w:t xml:space="preserve">Oferta i załączniki do oferty muszą być podpisane przez upoważnionego (upoważnionych) przedstawiciela (przedstawicieli) Wykonawcy za pomocą kwalifikowanego podpisu elektronicznego lub w postaci elektronicznej opatrzonej podpisem zaufanym lub podpisem osobistym. </w:t>
      </w:r>
    </w:p>
    <w:p w14:paraId="224A396A" w14:textId="77777777" w:rsidR="00BB7A86" w:rsidRPr="00BB7A86" w:rsidRDefault="006D27DB" w:rsidP="00B0543F">
      <w:pPr>
        <w:numPr>
          <w:ilvl w:val="0"/>
          <w:numId w:val="6"/>
        </w:numPr>
        <w:pBdr>
          <w:top w:val="nil"/>
          <w:left w:val="nil"/>
          <w:bottom w:val="nil"/>
          <w:right w:val="nil"/>
          <w:between w:val="nil"/>
        </w:pBdr>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r w:rsidR="00BB7A86">
        <w:rPr>
          <w:rFonts w:ascii="Arial" w:hAnsi="Arial" w:cs="Arial"/>
          <w:color w:val="000000"/>
          <w:sz w:val="16"/>
          <w:szCs w:val="16"/>
        </w:rPr>
        <w:t xml:space="preserve"> </w:t>
      </w:r>
      <w:r w:rsidRPr="00BB7A86">
        <w:rPr>
          <w:rFonts w:ascii="Arial" w:eastAsia="Arial" w:hAnsi="Arial" w:cs="Arial"/>
          <w:color w:val="000000"/>
          <w:sz w:val="16"/>
          <w:szCs w:val="16"/>
        </w:rPr>
        <w:t xml:space="preserve">Wszelkie pełnomocnictwa winny być załączone do oferty w formie oryginału lub urzędowo poświadczonego odpisu pełnomocnictwa (notarialnie – art. 97 ust. 2 ustawy z 14 lutego 1991 r. – Prawo o notariacie (tekst jednolity Dz. U. </w:t>
      </w:r>
      <w:r w:rsidRPr="00BB7A86">
        <w:rPr>
          <w:rFonts w:ascii="Arial" w:eastAsia="Arial" w:hAnsi="Arial" w:cs="Arial"/>
          <w:color w:val="000000"/>
          <w:sz w:val="16"/>
          <w:szCs w:val="16"/>
        </w:rPr>
        <w:br/>
        <w:t>z 2014 poz. 164 z późniejszymi zmianami)).</w:t>
      </w:r>
    </w:p>
    <w:p w14:paraId="14894E5C" w14:textId="4A9E9DEB" w:rsidR="00BB7A86" w:rsidRDefault="006D27DB" w:rsidP="00B0543F">
      <w:pPr>
        <w:numPr>
          <w:ilvl w:val="0"/>
          <w:numId w:val="6"/>
        </w:numPr>
        <w:pBdr>
          <w:top w:val="nil"/>
          <w:left w:val="nil"/>
          <w:bottom w:val="nil"/>
          <w:right w:val="nil"/>
          <w:between w:val="nil"/>
        </w:pBdr>
        <w:spacing w:line="360" w:lineRule="auto"/>
        <w:ind w:left="357" w:hanging="357"/>
        <w:jc w:val="both"/>
        <w:rPr>
          <w:rFonts w:ascii="Arial" w:hAnsi="Arial" w:cs="Arial"/>
          <w:color w:val="000000"/>
          <w:sz w:val="16"/>
          <w:szCs w:val="16"/>
        </w:rPr>
      </w:pPr>
      <w:r w:rsidRPr="00BB7A86">
        <w:rPr>
          <w:rFonts w:ascii="Arial" w:eastAsia="Arial" w:hAnsi="Arial" w:cs="Arial"/>
          <w:color w:val="000000"/>
          <w:sz w:val="16"/>
          <w:szCs w:val="16"/>
        </w:rPr>
        <w:t xml:space="preserve">Wykonawca jest związany ofertą </w:t>
      </w:r>
      <w:r w:rsidRPr="00BB7A86">
        <w:rPr>
          <w:rFonts w:ascii="Arial" w:eastAsia="Arial" w:hAnsi="Arial" w:cs="Arial"/>
          <w:b/>
          <w:color w:val="000000"/>
          <w:sz w:val="16"/>
          <w:szCs w:val="16"/>
          <w:highlight w:val="yellow"/>
        </w:rPr>
        <w:t xml:space="preserve">do dnia </w:t>
      </w:r>
      <w:r w:rsidR="005F0979" w:rsidRPr="009D0FDA">
        <w:rPr>
          <w:rFonts w:ascii="Arial" w:hAnsi="Arial" w:cs="Arial"/>
          <w:b/>
          <w:bCs/>
          <w:strike/>
          <w:color w:val="FF0000"/>
          <w:sz w:val="16"/>
          <w:szCs w:val="16"/>
          <w:highlight w:val="yellow"/>
        </w:rPr>
        <w:t>24.04.2026 r.</w:t>
      </w:r>
      <w:r w:rsidR="009D0FDA" w:rsidRPr="009D0FDA">
        <w:rPr>
          <w:rFonts w:ascii="Arial" w:eastAsia="Arial" w:hAnsi="Arial" w:cs="Arial"/>
          <w:color w:val="000000"/>
          <w:sz w:val="16"/>
          <w:szCs w:val="16"/>
          <w:highlight w:val="yellow"/>
        </w:rPr>
        <w:t xml:space="preserve"> </w:t>
      </w:r>
      <w:r w:rsidR="009D0FDA" w:rsidRPr="009D0FDA">
        <w:rPr>
          <w:rFonts w:ascii="Arial" w:eastAsia="Arial" w:hAnsi="Arial" w:cs="Arial"/>
          <w:b/>
          <w:color w:val="FF0000"/>
          <w:sz w:val="16"/>
          <w:szCs w:val="16"/>
          <w:highlight w:val="yellow"/>
        </w:rPr>
        <w:t>28.04.2026 r.</w:t>
      </w:r>
      <w:r w:rsidRPr="009D0FDA">
        <w:rPr>
          <w:rFonts w:ascii="Arial" w:eastAsia="Arial" w:hAnsi="Arial" w:cs="Arial"/>
          <w:color w:val="FF0000"/>
          <w:sz w:val="16"/>
          <w:szCs w:val="16"/>
        </w:rPr>
        <w:t xml:space="preserve"> </w:t>
      </w:r>
      <w:r w:rsidRPr="00BB7A86">
        <w:rPr>
          <w:rFonts w:ascii="Arial" w:eastAsia="Arial" w:hAnsi="Arial" w:cs="Arial"/>
          <w:color w:val="000000"/>
          <w:sz w:val="16"/>
          <w:szCs w:val="16"/>
        </w:rPr>
        <w:t>Bieg terminu związania ofertą rozpoczyna się wraz z</w:t>
      </w:r>
      <w:r w:rsidR="00144118">
        <w:rPr>
          <w:rFonts w:ascii="Arial" w:eastAsia="Arial" w:hAnsi="Arial" w:cs="Arial"/>
          <w:color w:val="000000"/>
          <w:sz w:val="16"/>
          <w:szCs w:val="16"/>
        </w:rPr>
        <w:t> </w:t>
      </w:r>
      <w:r w:rsidRPr="00BB7A86">
        <w:rPr>
          <w:rFonts w:ascii="Arial" w:eastAsia="Arial" w:hAnsi="Arial" w:cs="Arial"/>
          <w:color w:val="000000"/>
          <w:sz w:val="16"/>
          <w:szCs w:val="16"/>
        </w:rPr>
        <w:t>upływem terminu składania ofert.</w:t>
      </w:r>
    </w:p>
    <w:p w14:paraId="728FD165" w14:textId="77777777" w:rsidR="00DF35C6" w:rsidRPr="00DF35C6" w:rsidRDefault="006D27DB" w:rsidP="00B0543F">
      <w:pPr>
        <w:numPr>
          <w:ilvl w:val="0"/>
          <w:numId w:val="6"/>
        </w:numPr>
        <w:pBdr>
          <w:top w:val="nil"/>
          <w:left w:val="nil"/>
          <w:bottom w:val="nil"/>
          <w:right w:val="nil"/>
          <w:between w:val="nil"/>
        </w:pBdr>
        <w:spacing w:line="360" w:lineRule="auto"/>
        <w:ind w:left="357" w:hanging="357"/>
        <w:jc w:val="both"/>
        <w:rPr>
          <w:rFonts w:ascii="Arial" w:hAnsi="Arial" w:cs="Arial"/>
          <w:color w:val="000000"/>
          <w:sz w:val="16"/>
          <w:szCs w:val="16"/>
        </w:rPr>
      </w:pPr>
      <w:r w:rsidRPr="00BB7A86">
        <w:rPr>
          <w:rFonts w:ascii="Arial" w:eastAsia="Arial" w:hAnsi="Arial" w:cs="Arial"/>
          <w:b/>
          <w:color w:val="000000"/>
          <w:sz w:val="16"/>
          <w:szCs w:val="16"/>
        </w:rPr>
        <w:t>Wykonawcy mogą wspólnie ubiegać się o udzielenie zamówienia</w:t>
      </w:r>
      <w:r w:rsidRPr="00BB7A86">
        <w:rPr>
          <w:rFonts w:ascii="Arial" w:eastAsia="Arial" w:hAnsi="Arial" w:cs="Arial"/>
          <w:color w:val="000000"/>
          <w:sz w:val="16"/>
          <w:szCs w:val="16"/>
        </w:rPr>
        <w:t>. W takim przypadku ich oferta musi spełniać następujące wymagania:</w:t>
      </w:r>
    </w:p>
    <w:p w14:paraId="126115D1" w14:textId="77777777" w:rsidR="00DF35C6" w:rsidRPr="005F55EE" w:rsidRDefault="00DF35C6" w:rsidP="00B0543F">
      <w:pPr>
        <w:widowControl w:val="0"/>
        <w:numPr>
          <w:ilvl w:val="0"/>
          <w:numId w:val="8"/>
        </w:numPr>
        <w:pBdr>
          <w:top w:val="nil"/>
          <w:left w:val="nil"/>
          <w:bottom w:val="nil"/>
          <w:right w:val="nil"/>
          <w:between w:val="nil"/>
        </w:pBdr>
        <w:shd w:val="clear" w:color="auto" w:fill="FFFFFF"/>
        <w:tabs>
          <w:tab w:val="left" w:pos="993"/>
        </w:tabs>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w odniesieniu do wymagań postawionych przez Zamawiającego, każdy z Wykonawców ubiegających się wspólnie  o</w:t>
      </w:r>
      <w:r>
        <w:rPr>
          <w:rFonts w:ascii="Arial" w:eastAsia="Arial" w:hAnsi="Arial" w:cs="Arial"/>
          <w:color w:val="000000"/>
          <w:sz w:val="16"/>
          <w:szCs w:val="16"/>
        </w:rPr>
        <w:t> </w:t>
      </w:r>
      <w:r w:rsidRPr="005F55EE">
        <w:rPr>
          <w:rFonts w:ascii="Arial" w:eastAsia="Arial" w:hAnsi="Arial" w:cs="Arial"/>
          <w:color w:val="000000"/>
          <w:sz w:val="16"/>
          <w:szCs w:val="16"/>
        </w:rPr>
        <w:t xml:space="preserve">zamówienie, oddzielnie musi udokumentować, że nie podlega wykluczeniu z Postępowania na podstawie </w:t>
      </w:r>
      <w:r w:rsidRPr="005F55EE">
        <w:rPr>
          <w:rFonts w:ascii="Arial" w:eastAsia="Arial" w:hAnsi="Arial" w:cs="Arial"/>
          <w:b/>
          <w:color w:val="000000"/>
          <w:sz w:val="16"/>
          <w:szCs w:val="16"/>
        </w:rPr>
        <w:t xml:space="preserve">art. 108 ust. 1 ustawy </w:t>
      </w:r>
      <w:proofErr w:type="spellStart"/>
      <w:r w:rsidRPr="005F55EE">
        <w:rPr>
          <w:rFonts w:ascii="Arial" w:eastAsia="Arial" w:hAnsi="Arial" w:cs="Arial"/>
          <w:b/>
          <w:color w:val="000000"/>
          <w:sz w:val="16"/>
          <w:szCs w:val="16"/>
        </w:rPr>
        <w:t>Pzp</w:t>
      </w:r>
      <w:proofErr w:type="spellEnd"/>
      <w:r w:rsidRPr="005F55EE">
        <w:rPr>
          <w:rFonts w:ascii="Arial" w:eastAsia="Arial" w:hAnsi="Arial" w:cs="Arial"/>
          <w:b/>
          <w:color w:val="000000"/>
          <w:sz w:val="16"/>
          <w:szCs w:val="16"/>
        </w:rPr>
        <w:t xml:space="preserve"> oraz art. 109 ust. 1 pkt 4 ustawy </w:t>
      </w:r>
      <w:proofErr w:type="spellStart"/>
      <w:r w:rsidRPr="005F55EE">
        <w:rPr>
          <w:rFonts w:ascii="Arial" w:eastAsia="Arial" w:hAnsi="Arial" w:cs="Arial"/>
          <w:b/>
          <w:color w:val="000000"/>
          <w:sz w:val="16"/>
          <w:szCs w:val="16"/>
        </w:rPr>
        <w:t>Pzp</w:t>
      </w:r>
      <w:proofErr w:type="spellEnd"/>
      <w:r>
        <w:rPr>
          <w:rFonts w:ascii="Arial" w:eastAsia="Arial" w:hAnsi="Arial" w:cs="Arial"/>
          <w:color w:val="000000"/>
          <w:sz w:val="16"/>
          <w:szCs w:val="16"/>
        </w:rPr>
        <w:t xml:space="preserve"> </w:t>
      </w:r>
      <w:r w:rsidRPr="00441F76">
        <w:rPr>
          <w:rFonts w:ascii="Arial" w:hAnsi="Arial" w:cs="Arial"/>
          <w:b/>
          <w:bCs/>
          <w:sz w:val="16"/>
          <w:szCs w:val="16"/>
        </w:rPr>
        <w:t xml:space="preserve">oraz art. 7 ust. 1 </w:t>
      </w:r>
      <w:r>
        <w:rPr>
          <w:rFonts w:ascii="Arial" w:hAnsi="Arial" w:cs="Arial"/>
          <w:b/>
          <w:bCs/>
          <w:sz w:val="16"/>
          <w:szCs w:val="16"/>
        </w:rPr>
        <w:t>u</w:t>
      </w:r>
      <w:r w:rsidRPr="00441F76">
        <w:rPr>
          <w:rFonts w:ascii="Arial" w:hAnsi="Arial" w:cs="Arial"/>
          <w:b/>
          <w:bCs/>
          <w:sz w:val="16"/>
          <w:szCs w:val="16"/>
        </w:rPr>
        <w:t>stawy z dnia 13 kwietnia 2022 r. o szczególnych rozwiązaniach w zakresie przeciwdziałania wspieraniu agresji na Ukrainę oraz służących ochronie bezpieczeństwa narodowego (</w:t>
      </w:r>
      <w:r w:rsidRPr="00FE0081">
        <w:rPr>
          <w:rFonts w:ascii="Arial" w:hAnsi="Arial" w:cs="Arial"/>
          <w:b/>
          <w:bCs/>
          <w:sz w:val="16"/>
          <w:szCs w:val="16"/>
        </w:rPr>
        <w:t xml:space="preserve">Dz.U. z 2023 r. poz. 1497 z </w:t>
      </w:r>
      <w:proofErr w:type="spellStart"/>
      <w:r w:rsidRPr="00FE0081">
        <w:rPr>
          <w:rFonts w:ascii="Arial" w:hAnsi="Arial" w:cs="Arial"/>
          <w:b/>
          <w:bCs/>
          <w:sz w:val="16"/>
          <w:szCs w:val="16"/>
        </w:rPr>
        <w:t>późn</w:t>
      </w:r>
      <w:proofErr w:type="spellEnd"/>
      <w:r w:rsidRPr="00FE0081">
        <w:rPr>
          <w:rFonts w:ascii="Arial" w:hAnsi="Arial" w:cs="Arial"/>
          <w:b/>
          <w:bCs/>
          <w:sz w:val="16"/>
          <w:szCs w:val="16"/>
        </w:rPr>
        <w:t>. zm.</w:t>
      </w:r>
      <w:r>
        <w:rPr>
          <w:rFonts w:ascii="Arial" w:hAnsi="Arial" w:cs="Arial"/>
          <w:b/>
          <w:bCs/>
          <w:sz w:val="16"/>
          <w:szCs w:val="16"/>
        </w:rPr>
        <w:t>)</w:t>
      </w:r>
      <w:r w:rsidRPr="00441F76">
        <w:rPr>
          <w:rFonts w:ascii="Arial" w:eastAsia="Arial" w:hAnsi="Arial" w:cs="Arial"/>
          <w:color w:val="000000"/>
          <w:sz w:val="16"/>
          <w:szCs w:val="16"/>
        </w:rPr>
        <w:t>,</w:t>
      </w:r>
    </w:p>
    <w:p w14:paraId="318EABCC" w14:textId="77777777" w:rsidR="00DF35C6" w:rsidRPr="005F55EE" w:rsidRDefault="00DF35C6" w:rsidP="00B0543F">
      <w:pPr>
        <w:widowControl w:val="0"/>
        <w:numPr>
          <w:ilvl w:val="0"/>
          <w:numId w:val="8"/>
        </w:numPr>
        <w:pBdr>
          <w:top w:val="nil"/>
          <w:left w:val="nil"/>
          <w:bottom w:val="nil"/>
          <w:right w:val="nil"/>
          <w:between w:val="nil"/>
        </w:pBdr>
        <w:shd w:val="clear" w:color="auto" w:fill="FFFFFF"/>
        <w:tabs>
          <w:tab w:val="left" w:pos="1134"/>
        </w:tabs>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Wykonawcy występujący wspólnie muszą ustanowić pełnomocnika do reprezentowania ich w Postępowaniu lub do reprezentowania ich w Postępowaniu i zawarcia umowy w sprawie zamówienia publicznego. Pełnomocnictwo należy przedłożyć w ofercie w formie, o którym mowa w ust. 5),</w:t>
      </w:r>
    </w:p>
    <w:p w14:paraId="496185C7" w14:textId="77777777" w:rsidR="00DF35C6" w:rsidRDefault="00DF35C6" w:rsidP="00B0543F">
      <w:pPr>
        <w:widowControl w:val="0"/>
        <w:numPr>
          <w:ilvl w:val="0"/>
          <w:numId w:val="8"/>
        </w:numPr>
        <w:pBdr>
          <w:top w:val="nil"/>
          <w:left w:val="nil"/>
          <w:bottom w:val="nil"/>
          <w:right w:val="nil"/>
          <w:between w:val="nil"/>
        </w:pBdr>
        <w:shd w:val="clear" w:color="auto" w:fill="FFFFFF"/>
        <w:tabs>
          <w:tab w:val="left" w:pos="1134"/>
        </w:tabs>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wszelka korespondencja w Postępowaniu prowadzona będzie wyłącznie z pełnomocnikiem, o którym mowa w ust. 7 lit. b),</w:t>
      </w:r>
    </w:p>
    <w:p w14:paraId="3D5606E0" w14:textId="77777777" w:rsidR="00DF35C6" w:rsidRPr="00DF35C6" w:rsidRDefault="00DF35C6" w:rsidP="00B0543F">
      <w:pPr>
        <w:widowControl w:val="0"/>
        <w:numPr>
          <w:ilvl w:val="0"/>
          <w:numId w:val="8"/>
        </w:numPr>
        <w:pBdr>
          <w:top w:val="nil"/>
          <w:left w:val="nil"/>
          <w:bottom w:val="nil"/>
          <w:right w:val="nil"/>
          <w:between w:val="nil"/>
        </w:pBdr>
        <w:shd w:val="clear" w:color="auto" w:fill="FFFFFF"/>
        <w:tabs>
          <w:tab w:val="left" w:pos="1134"/>
        </w:tabs>
        <w:spacing w:line="360" w:lineRule="auto"/>
        <w:ind w:left="714" w:hanging="357"/>
        <w:jc w:val="both"/>
        <w:rPr>
          <w:rFonts w:ascii="Arial" w:eastAsia="Arial" w:hAnsi="Arial" w:cs="Arial"/>
          <w:color w:val="000000"/>
          <w:sz w:val="16"/>
          <w:szCs w:val="16"/>
        </w:rPr>
      </w:pPr>
      <w:r w:rsidRPr="00DF35C6">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w:t>
      </w:r>
      <w:r w:rsidRPr="00DF35C6">
        <w:rPr>
          <w:rFonts w:ascii="Arial" w:eastAsia="Arial" w:hAnsi="Arial" w:cs="Arial"/>
          <w:color w:val="000000"/>
          <w:sz w:val="16"/>
          <w:szCs w:val="16"/>
        </w:rPr>
        <w:br/>
        <w:t>o udzielnie zamówienia, a nie dane pełnomocnika Wykonawców wspólnie ubiegających się o udzielenie zamówienia.</w:t>
      </w:r>
    </w:p>
    <w:p w14:paraId="28528236" w14:textId="77777777" w:rsidR="00423B6F" w:rsidRPr="00635D3D" w:rsidRDefault="00DF35C6" w:rsidP="00B0543F">
      <w:pPr>
        <w:numPr>
          <w:ilvl w:val="0"/>
          <w:numId w:val="6"/>
        </w:numPr>
        <w:pBdr>
          <w:top w:val="nil"/>
          <w:left w:val="nil"/>
          <w:bottom w:val="nil"/>
          <w:right w:val="nil"/>
          <w:between w:val="nil"/>
        </w:pBdr>
        <w:spacing w:line="360" w:lineRule="auto"/>
        <w:ind w:left="357" w:hanging="357"/>
        <w:jc w:val="both"/>
        <w:rPr>
          <w:rFonts w:ascii="Arial" w:hAnsi="Arial" w:cs="Arial"/>
          <w:color w:val="000000"/>
          <w:sz w:val="16"/>
          <w:szCs w:val="16"/>
        </w:rPr>
      </w:pPr>
      <w:r w:rsidRPr="00DF35C6">
        <w:rPr>
          <w:rFonts w:ascii="Arial" w:eastAsia="Arial" w:hAnsi="Arial" w:cs="Arial"/>
          <w:color w:val="000000"/>
          <w:sz w:val="16"/>
          <w:szCs w:val="16"/>
        </w:rPr>
        <w:t>W przypadku wskazania przez wykonawcę dostępności podmiotowych środków dowodowych lub dokumentów potwierdzających, że osoba działająca w imieniu Wykonawcy jest umocowana do jego reprezentowania, pod określonymi adresami internetowymi ogólnodostępnych i bezpłatnych baz danych, zamawiający może żądać od wykonawcy przedstawienia tłumaczenia na język polski pobranych samodzielnie przez zamawiającego podmiotowych środków dowodowych lub dokumentó</w:t>
      </w:r>
      <w:r>
        <w:rPr>
          <w:rFonts w:ascii="Arial" w:eastAsia="Arial" w:hAnsi="Arial" w:cs="Arial"/>
          <w:color w:val="000000"/>
          <w:sz w:val="16"/>
          <w:szCs w:val="16"/>
        </w:rPr>
        <w:t>w.</w:t>
      </w:r>
      <w:bookmarkStart w:id="4" w:name="_Hlk60809757"/>
    </w:p>
    <w:p w14:paraId="005A2C5C" w14:textId="77777777" w:rsidR="00635D3D" w:rsidRPr="00E4556A" w:rsidRDefault="00635D3D" w:rsidP="00635D3D">
      <w:pPr>
        <w:pBdr>
          <w:top w:val="nil"/>
          <w:left w:val="nil"/>
          <w:bottom w:val="nil"/>
          <w:right w:val="nil"/>
          <w:between w:val="nil"/>
        </w:pBdr>
        <w:spacing w:line="360" w:lineRule="auto"/>
        <w:ind w:left="720"/>
        <w:jc w:val="both"/>
        <w:rPr>
          <w:rFonts w:ascii="Arial" w:hAnsi="Arial" w:cs="Arial"/>
          <w:color w:val="000000"/>
          <w:sz w:val="16"/>
          <w:szCs w:val="16"/>
        </w:rPr>
      </w:pPr>
    </w:p>
    <w:bookmarkEnd w:id="4"/>
    <w:p w14:paraId="1E6477A0"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XIII.WYMAGANIA DOTYCZĄCE WADIUM</w:t>
      </w:r>
    </w:p>
    <w:p w14:paraId="0F4E036E" w14:textId="77777777" w:rsidR="00DF35C6" w:rsidRDefault="006D27DB" w:rsidP="006D27DB">
      <w:pPr>
        <w:spacing w:line="360" w:lineRule="auto"/>
        <w:jc w:val="both"/>
        <w:rPr>
          <w:rFonts w:ascii="Arial" w:hAnsi="Arial" w:cs="Arial"/>
          <w:sz w:val="16"/>
          <w:szCs w:val="16"/>
        </w:rPr>
      </w:pPr>
      <w:r w:rsidRPr="005F55EE">
        <w:rPr>
          <w:rFonts w:ascii="Arial" w:hAnsi="Arial" w:cs="Arial"/>
          <w:sz w:val="16"/>
          <w:szCs w:val="16"/>
        </w:rPr>
        <w:t>Zamawiający nie wymaga</w:t>
      </w:r>
      <w:r w:rsidR="00C95C72">
        <w:rPr>
          <w:rFonts w:ascii="Arial" w:hAnsi="Arial" w:cs="Arial"/>
          <w:sz w:val="16"/>
          <w:szCs w:val="16"/>
        </w:rPr>
        <w:t xml:space="preserve"> wniesienia wadium</w:t>
      </w:r>
      <w:r w:rsidRPr="005F55EE">
        <w:rPr>
          <w:rFonts w:ascii="Arial" w:hAnsi="Arial" w:cs="Arial"/>
          <w:sz w:val="16"/>
          <w:szCs w:val="16"/>
        </w:rPr>
        <w:t>.</w:t>
      </w:r>
    </w:p>
    <w:p w14:paraId="3EE64DB5" w14:textId="77777777" w:rsidR="00144118" w:rsidRPr="005F55EE" w:rsidRDefault="00144118" w:rsidP="006D27DB">
      <w:pPr>
        <w:spacing w:line="360" w:lineRule="auto"/>
        <w:jc w:val="both"/>
        <w:rPr>
          <w:rFonts w:ascii="Arial" w:hAnsi="Arial" w:cs="Arial"/>
          <w:sz w:val="16"/>
          <w:szCs w:val="16"/>
        </w:rPr>
      </w:pPr>
    </w:p>
    <w:p w14:paraId="243FDBD1"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XIV. ZASADY OCENY OFERT</w:t>
      </w:r>
    </w:p>
    <w:p w14:paraId="40E0AA35" w14:textId="77777777" w:rsidR="006D27DB" w:rsidRPr="005F55EE" w:rsidRDefault="006D27DB" w:rsidP="00375F5E">
      <w:pPr>
        <w:numPr>
          <w:ilvl w:val="0"/>
          <w:numId w:val="22"/>
        </w:numPr>
        <w:spacing w:line="360" w:lineRule="auto"/>
        <w:ind w:left="357" w:hanging="357"/>
        <w:jc w:val="both"/>
        <w:rPr>
          <w:rFonts w:ascii="Arial" w:hAnsi="Arial" w:cs="Arial"/>
          <w:sz w:val="16"/>
          <w:szCs w:val="16"/>
        </w:rPr>
      </w:pPr>
      <w:r w:rsidRPr="005F55EE">
        <w:rPr>
          <w:rFonts w:ascii="Arial" w:hAnsi="Arial" w:cs="Arial"/>
          <w:sz w:val="16"/>
          <w:szCs w:val="16"/>
        </w:rPr>
        <w:t>Zamawiający do etapu oceny ofert pod względem ustalonych w ust. 2 kryteriów zakwalifikuje oferty spełniające następujące wymagania:</w:t>
      </w:r>
    </w:p>
    <w:p w14:paraId="05EE7F76" w14:textId="77777777" w:rsidR="006D27DB" w:rsidRPr="005F55EE" w:rsidRDefault="006D27DB" w:rsidP="00375F5E">
      <w:pPr>
        <w:numPr>
          <w:ilvl w:val="0"/>
          <w:numId w:val="23"/>
        </w:numPr>
        <w:spacing w:line="360" w:lineRule="auto"/>
        <w:ind w:left="782" w:hanging="357"/>
        <w:jc w:val="both"/>
        <w:rPr>
          <w:rFonts w:ascii="Arial" w:hAnsi="Arial" w:cs="Arial"/>
          <w:sz w:val="16"/>
          <w:szCs w:val="16"/>
        </w:rPr>
      </w:pPr>
      <w:r w:rsidRPr="005F55EE">
        <w:rPr>
          <w:rFonts w:ascii="Arial" w:hAnsi="Arial" w:cs="Arial"/>
          <w:sz w:val="16"/>
          <w:szCs w:val="16"/>
        </w:rPr>
        <w:t>oferta została złożona w określonym przez Zamawiającego terminie,</w:t>
      </w:r>
    </w:p>
    <w:p w14:paraId="299C7AEE" w14:textId="77777777" w:rsidR="006D27DB" w:rsidRPr="005F55EE" w:rsidRDefault="006D27DB" w:rsidP="00375F5E">
      <w:pPr>
        <w:numPr>
          <w:ilvl w:val="0"/>
          <w:numId w:val="23"/>
        </w:numPr>
        <w:spacing w:line="360" w:lineRule="auto"/>
        <w:jc w:val="both"/>
        <w:rPr>
          <w:rFonts w:ascii="Arial" w:hAnsi="Arial" w:cs="Arial"/>
          <w:sz w:val="16"/>
          <w:szCs w:val="16"/>
        </w:rPr>
      </w:pPr>
      <w:r w:rsidRPr="005F55EE">
        <w:rPr>
          <w:rFonts w:ascii="Arial" w:hAnsi="Arial" w:cs="Arial"/>
          <w:sz w:val="16"/>
          <w:szCs w:val="16"/>
        </w:rPr>
        <w:t>złożone przez Wykonawcę dokumenty (oświadczenia) potwierdzają spełnianie przez niego warunków udziału w</w:t>
      </w:r>
      <w:r w:rsidR="00660434">
        <w:rPr>
          <w:rFonts w:ascii="Arial" w:hAnsi="Arial" w:cs="Arial"/>
          <w:sz w:val="16"/>
          <w:szCs w:val="16"/>
        </w:rPr>
        <w:t> </w:t>
      </w:r>
      <w:r w:rsidRPr="005F55EE">
        <w:rPr>
          <w:rFonts w:ascii="Arial" w:hAnsi="Arial" w:cs="Arial"/>
          <w:sz w:val="16"/>
          <w:szCs w:val="16"/>
        </w:rPr>
        <w:t>Postępowaniu określone w Specyfikacji,</w:t>
      </w:r>
    </w:p>
    <w:p w14:paraId="7324C49D" w14:textId="77777777" w:rsidR="006D27DB" w:rsidRPr="006D4DAC" w:rsidRDefault="006D27DB" w:rsidP="00375F5E">
      <w:pPr>
        <w:numPr>
          <w:ilvl w:val="0"/>
          <w:numId w:val="23"/>
        </w:numPr>
        <w:spacing w:line="360" w:lineRule="auto"/>
        <w:jc w:val="both"/>
        <w:rPr>
          <w:rFonts w:ascii="Arial" w:hAnsi="Arial" w:cs="Arial"/>
          <w:sz w:val="16"/>
          <w:szCs w:val="16"/>
        </w:rPr>
      </w:pPr>
      <w:r w:rsidRPr="005F55EE">
        <w:rPr>
          <w:rFonts w:ascii="Arial" w:hAnsi="Arial" w:cs="Arial"/>
          <w:sz w:val="16"/>
          <w:szCs w:val="16"/>
        </w:rPr>
        <w:t xml:space="preserve">złożone oświadczenia i wymagane dokumenty są aktualne, zostały złożone w odpowiedniej formie i są podpisane przez </w:t>
      </w:r>
      <w:r w:rsidRPr="006D4DAC">
        <w:rPr>
          <w:rFonts w:ascii="Arial" w:hAnsi="Arial" w:cs="Arial"/>
          <w:sz w:val="16"/>
          <w:szCs w:val="16"/>
        </w:rPr>
        <w:t>osoby uprawnione do reprezentowania Wykonawcy,</w:t>
      </w:r>
    </w:p>
    <w:p w14:paraId="6497B82A" w14:textId="77777777" w:rsidR="006D27DB" w:rsidRPr="006D4DAC" w:rsidRDefault="006D27DB" w:rsidP="00375F5E">
      <w:pPr>
        <w:numPr>
          <w:ilvl w:val="0"/>
          <w:numId w:val="23"/>
        </w:numPr>
        <w:spacing w:line="360" w:lineRule="auto"/>
        <w:jc w:val="both"/>
        <w:rPr>
          <w:rFonts w:ascii="Arial" w:hAnsi="Arial" w:cs="Arial"/>
          <w:sz w:val="16"/>
          <w:szCs w:val="16"/>
        </w:rPr>
      </w:pPr>
      <w:r w:rsidRPr="006D4DAC">
        <w:rPr>
          <w:rFonts w:ascii="Arial" w:hAnsi="Arial" w:cs="Arial"/>
          <w:sz w:val="16"/>
          <w:szCs w:val="16"/>
        </w:rPr>
        <w:t xml:space="preserve">oferta nie podlega odrzuceniu. </w:t>
      </w:r>
    </w:p>
    <w:p w14:paraId="2B810A49" w14:textId="77777777" w:rsidR="008A2CEE" w:rsidRPr="008A2CEE" w:rsidRDefault="006D27DB" w:rsidP="00375F5E">
      <w:pPr>
        <w:numPr>
          <w:ilvl w:val="0"/>
          <w:numId w:val="22"/>
        </w:numPr>
        <w:spacing w:line="360" w:lineRule="auto"/>
        <w:ind w:left="357" w:hanging="357"/>
        <w:jc w:val="both"/>
        <w:rPr>
          <w:rFonts w:ascii="Arial" w:hAnsi="Arial" w:cs="Arial"/>
          <w:sz w:val="16"/>
          <w:szCs w:val="16"/>
        </w:rPr>
      </w:pPr>
      <w:r w:rsidRPr="006D4DAC">
        <w:rPr>
          <w:rFonts w:ascii="Arial" w:hAnsi="Arial" w:cs="Arial"/>
          <w:sz w:val="16"/>
          <w:szCs w:val="16"/>
        </w:rPr>
        <w:lastRenderedPageBreak/>
        <w:t>Przy wyborze najkorzystniejszej oferty spośród ofert niepodlegających odrzuceniu Zamawiający będzie stosował niżej podane kryteria:</w:t>
      </w:r>
    </w:p>
    <w:tbl>
      <w:tblPr>
        <w:tblStyle w:val="7"/>
        <w:tblW w:w="8646" w:type="dxa"/>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10"/>
        <w:gridCol w:w="4536"/>
      </w:tblGrid>
      <w:tr w:rsidR="006D27DB" w:rsidRPr="006D4DAC" w14:paraId="017FD8C8" w14:textId="77777777" w:rsidTr="00B0543F">
        <w:trPr>
          <w:trHeight w:val="158"/>
        </w:trPr>
        <w:tc>
          <w:tcPr>
            <w:tcW w:w="4110" w:type="dxa"/>
          </w:tcPr>
          <w:p w14:paraId="107462FF" w14:textId="77777777" w:rsidR="006D27DB" w:rsidRPr="006D4DAC" w:rsidRDefault="00D93B8A" w:rsidP="00D93B8A">
            <w:pPr>
              <w:pBdr>
                <w:top w:val="nil"/>
                <w:left w:val="nil"/>
                <w:bottom w:val="nil"/>
                <w:right w:val="nil"/>
                <w:between w:val="nil"/>
              </w:pBdr>
              <w:tabs>
                <w:tab w:val="left" w:pos="1095"/>
                <w:tab w:val="center" w:pos="1935"/>
              </w:tabs>
              <w:ind w:right="23"/>
              <w:rPr>
                <w:rFonts w:ascii="Arial" w:eastAsia="Arial" w:hAnsi="Arial" w:cs="Arial"/>
                <w:color w:val="000000"/>
                <w:sz w:val="16"/>
                <w:szCs w:val="16"/>
              </w:rPr>
            </w:pPr>
            <w:r>
              <w:rPr>
                <w:rFonts w:ascii="Arial" w:eastAsia="Arial" w:hAnsi="Arial" w:cs="Arial"/>
                <w:b/>
                <w:color w:val="000000"/>
                <w:sz w:val="16"/>
                <w:szCs w:val="16"/>
              </w:rPr>
              <w:tab/>
            </w:r>
            <w:r>
              <w:rPr>
                <w:rFonts w:ascii="Arial" w:eastAsia="Arial" w:hAnsi="Arial" w:cs="Arial"/>
                <w:b/>
                <w:color w:val="000000"/>
                <w:sz w:val="16"/>
                <w:szCs w:val="16"/>
              </w:rPr>
              <w:tab/>
            </w:r>
            <w:r w:rsidR="006D27DB" w:rsidRPr="006D4DAC">
              <w:rPr>
                <w:rFonts w:ascii="Arial" w:eastAsia="Arial" w:hAnsi="Arial" w:cs="Arial"/>
                <w:b/>
                <w:color w:val="000000"/>
                <w:sz w:val="16"/>
                <w:szCs w:val="16"/>
              </w:rPr>
              <w:t>KRYTERIUM</w:t>
            </w:r>
          </w:p>
        </w:tc>
        <w:tc>
          <w:tcPr>
            <w:tcW w:w="4536" w:type="dxa"/>
          </w:tcPr>
          <w:p w14:paraId="5C068742" w14:textId="77777777" w:rsidR="006D27DB" w:rsidRPr="006D4DAC" w:rsidRDefault="006D27DB" w:rsidP="00B0543F">
            <w:pPr>
              <w:pBdr>
                <w:top w:val="nil"/>
                <w:left w:val="nil"/>
                <w:bottom w:val="nil"/>
                <w:right w:val="nil"/>
                <w:between w:val="nil"/>
              </w:pBdr>
              <w:ind w:right="23"/>
              <w:jc w:val="center"/>
              <w:rPr>
                <w:rFonts w:ascii="Arial" w:eastAsia="Arial" w:hAnsi="Arial" w:cs="Arial"/>
                <w:color w:val="000000"/>
                <w:sz w:val="16"/>
                <w:szCs w:val="16"/>
              </w:rPr>
            </w:pPr>
            <w:r w:rsidRPr="006D4DAC">
              <w:rPr>
                <w:rFonts w:ascii="Arial" w:eastAsia="Arial" w:hAnsi="Arial" w:cs="Arial"/>
                <w:b/>
                <w:color w:val="000000"/>
                <w:sz w:val="16"/>
                <w:szCs w:val="16"/>
              </w:rPr>
              <w:t>WARTOŚĆ PUNKTOWA WAGI W %</w:t>
            </w:r>
          </w:p>
        </w:tc>
      </w:tr>
      <w:tr w:rsidR="006D27DB" w:rsidRPr="006D4DAC" w14:paraId="41513660" w14:textId="77777777" w:rsidTr="00B0543F">
        <w:tc>
          <w:tcPr>
            <w:tcW w:w="4110" w:type="dxa"/>
          </w:tcPr>
          <w:p w14:paraId="20AC100E" w14:textId="77777777" w:rsidR="00B54D1B" w:rsidRPr="00B54D1B" w:rsidRDefault="006D27DB" w:rsidP="00B0543F">
            <w:pPr>
              <w:pBdr>
                <w:top w:val="nil"/>
                <w:left w:val="nil"/>
                <w:bottom w:val="nil"/>
                <w:right w:val="nil"/>
                <w:between w:val="nil"/>
              </w:pBdr>
              <w:ind w:right="23"/>
              <w:jc w:val="center"/>
              <w:rPr>
                <w:rFonts w:ascii="Arial" w:eastAsia="Arial" w:hAnsi="Arial" w:cs="Arial"/>
                <w:b/>
                <w:sz w:val="16"/>
                <w:szCs w:val="16"/>
              </w:rPr>
            </w:pPr>
            <w:r w:rsidRPr="006D4DAC">
              <w:rPr>
                <w:rFonts w:ascii="Arial" w:eastAsia="Arial" w:hAnsi="Arial" w:cs="Arial"/>
                <w:b/>
                <w:sz w:val="16"/>
                <w:szCs w:val="16"/>
              </w:rPr>
              <w:t>CENA</w:t>
            </w:r>
          </w:p>
        </w:tc>
        <w:tc>
          <w:tcPr>
            <w:tcW w:w="4536" w:type="dxa"/>
          </w:tcPr>
          <w:p w14:paraId="03F0A0B0" w14:textId="77777777" w:rsidR="006D27DB" w:rsidRPr="006D4DAC" w:rsidRDefault="009438D5" w:rsidP="00B0543F">
            <w:pPr>
              <w:pBdr>
                <w:top w:val="nil"/>
                <w:left w:val="nil"/>
                <w:bottom w:val="nil"/>
                <w:right w:val="nil"/>
                <w:between w:val="nil"/>
              </w:pBdr>
              <w:ind w:right="23"/>
              <w:jc w:val="center"/>
              <w:rPr>
                <w:rFonts w:ascii="Arial" w:eastAsia="Arial" w:hAnsi="Arial" w:cs="Arial"/>
                <w:sz w:val="16"/>
                <w:szCs w:val="16"/>
              </w:rPr>
            </w:pPr>
            <w:r>
              <w:rPr>
                <w:rFonts w:ascii="Arial" w:eastAsia="Arial" w:hAnsi="Arial" w:cs="Arial"/>
                <w:b/>
                <w:sz w:val="16"/>
                <w:szCs w:val="16"/>
              </w:rPr>
              <w:t>10</w:t>
            </w:r>
            <w:r w:rsidR="006D27DB" w:rsidRPr="006D4DAC">
              <w:rPr>
                <w:rFonts w:ascii="Arial" w:eastAsia="Arial" w:hAnsi="Arial" w:cs="Arial"/>
                <w:b/>
                <w:sz w:val="16"/>
                <w:szCs w:val="16"/>
              </w:rPr>
              <w:t>0 %</w:t>
            </w:r>
          </w:p>
        </w:tc>
      </w:tr>
    </w:tbl>
    <w:p w14:paraId="639FC612" w14:textId="77777777" w:rsidR="006D27DB" w:rsidRPr="001E504C" w:rsidRDefault="006D27DB" w:rsidP="002F0BD7">
      <w:pPr>
        <w:pBdr>
          <w:top w:val="nil"/>
          <w:left w:val="nil"/>
          <w:bottom w:val="nil"/>
          <w:right w:val="nil"/>
          <w:between w:val="nil"/>
        </w:pBdr>
        <w:shd w:val="clear" w:color="auto" w:fill="FFFFFF"/>
        <w:spacing w:before="120" w:line="360" w:lineRule="auto"/>
        <w:ind w:left="397"/>
        <w:jc w:val="both"/>
        <w:rPr>
          <w:rFonts w:ascii="Arial" w:eastAsia="Arial" w:hAnsi="Arial" w:cs="Arial"/>
          <w:sz w:val="16"/>
          <w:szCs w:val="16"/>
        </w:rPr>
      </w:pPr>
      <w:r w:rsidRPr="006D4DAC">
        <w:rPr>
          <w:rFonts w:ascii="Arial" w:eastAsia="Arial" w:hAnsi="Arial" w:cs="Arial"/>
          <w:sz w:val="16"/>
          <w:szCs w:val="16"/>
        </w:rPr>
        <w:t>Ocena będzie dokonywana według skali punktowej, przy założeniu, że maksymalna punktacja wynosi 100 punktów:</w:t>
      </w:r>
    </w:p>
    <w:p w14:paraId="037E83C0" w14:textId="77777777" w:rsidR="00BB7A86" w:rsidRDefault="00BB7A86" w:rsidP="001508DD">
      <w:pPr>
        <w:widowControl w:val="0"/>
        <w:pBdr>
          <w:top w:val="nil"/>
          <w:left w:val="nil"/>
          <w:bottom w:val="nil"/>
          <w:right w:val="nil"/>
          <w:between w:val="nil"/>
        </w:pBdr>
        <w:shd w:val="clear" w:color="auto" w:fill="FFFFFF"/>
        <w:tabs>
          <w:tab w:val="left" w:pos="331"/>
        </w:tabs>
        <w:spacing w:line="360" w:lineRule="auto"/>
        <w:ind w:right="10"/>
        <w:jc w:val="both"/>
        <w:rPr>
          <w:rFonts w:ascii="Arial" w:eastAsia="Arial" w:hAnsi="Arial" w:cs="Arial"/>
          <w:b/>
          <w:sz w:val="16"/>
          <w:szCs w:val="16"/>
          <w:u w:val="single"/>
        </w:rPr>
      </w:pPr>
    </w:p>
    <w:p w14:paraId="2790FCBF" w14:textId="77777777" w:rsidR="006D27DB" w:rsidRPr="00350D94" w:rsidRDefault="00635D3D" w:rsidP="001508DD">
      <w:pPr>
        <w:widowControl w:val="0"/>
        <w:pBdr>
          <w:top w:val="nil"/>
          <w:left w:val="nil"/>
          <w:bottom w:val="nil"/>
          <w:right w:val="nil"/>
          <w:between w:val="nil"/>
        </w:pBdr>
        <w:shd w:val="clear" w:color="auto" w:fill="FFFFFF"/>
        <w:tabs>
          <w:tab w:val="left" w:pos="331"/>
        </w:tabs>
        <w:spacing w:line="360" w:lineRule="auto"/>
        <w:ind w:right="10"/>
        <w:jc w:val="both"/>
        <w:rPr>
          <w:rFonts w:ascii="Arial" w:eastAsia="Arial" w:hAnsi="Arial" w:cs="Arial"/>
          <w:sz w:val="16"/>
          <w:szCs w:val="16"/>
          <w:u w:val="single"/>
        </w:rPr>
      </w:pPr>
      <w:r w:rsidRPr="00635D3D">
        <w:rPr>
          <w:rFonts w:ascii="Arial" w:eastAsia="Arial" w:hAnsi="Arial" w:cs="Arial"/>
          <w:b/>
          <w:sz w:val="16"/>
          <w:szCs w:val="16"/>
        </w:rPr>
        <w:tab/>
      </w:r>
      <w:r w:rsidR="006D27DB" w:rsidRPr="006D4DAC">
        <w:rPr>
          <w:rFonts w:ascii="Arial" w:eastAsia="Arial" w:hAnsi="Arial" w:cs="Arial"/>
          <w:b/>
          <w:sz w:val="16"/>
          <w:szCs w:val="16"/>
          <w:u w:val="single"/>
        </w:rPr>
        <w:t>Kryterium CENA</w:t>
      </w:r>
    </w:p>
    <w:p w14:paraId="003CF45F" w14:textId="77777777" w:rsidR="006D27DB" w:rsidRPr="00350D94" w:rsidRDefault="00635D3D" w:rsidP="001508DD">
      <w:pPr>
        <w:widowControl w:val="0"/>
        <w:pBdr>
          <w:top w:val="nil"/>
          <w:left w:val="nil"/>
          <w:bottom w:val="nil"/>
          <w:right w:val="nil"/>
          <w:between w:val="nil"/>
        </w:pBdr>
        <w:shd w:val="clear" w:color="auto" w:fill="FFFFFF"/>
        <w:tabs>
          <w:tab w:val="left" w:pos="331"/>
        </w:tabs>
        <w:spacing w:line="360" w:lineRule="auto"/>
        <w:ind w:right="10"/>
        <w:jc w:val="both"/>
        <w:rPr>
          <w:rFonts w:ascii="Arial" w:eastAsia="Arial" w:hAnsi="Arial" w:cs="Arial"/>
          <w:sz w:val="16"/>
          <w:szCs w:val="16"/>
        </w:rPr>
      </w:pPr>
      <w:r>
        <w:rPr>
          <w:rFonts w:ascii="Arial" w:eastAsia="Arial" w:hAnsi="Arial" w:cs="Arial"/>
          <w:sz w:val="16"/>
          <w:szCs w:val="16"/>
        </w:rPr>
        <w:tab/>
      </w:r>
      <w:r w:rsidR="006D27DB" w:rsidRPr="00350D94">
        <w:rPr>
          <w:rFonts w:ascii="Arial" w:eastAsia="Arial" w:hAnsi="Arial" w:cs="Arial"/>
          <w:sz w:val="16"/>
          <w:szCs w:val="16"/>
        </w:rPr>
        <w:t>Liczba punktów =</w:t>
      </w:r>
      <w:r w:rsidR="009438D5">
        <w:rPr>
          <w:rFonts w:ascii="Arial" w:eastAsia="Arial" w:hAnsi="Arial" w:cs="Arial"/>
          <w:sz w:val="16"/>
          <w:szCs w:val="16"/>
        </w:rPr>
        <w:t xml:space="preserve"> (cena (min)/cena (oceniana) * 10</w:t>
      </w:r>
      <w:r w:rsidR="006D27DB" w:rsidRPr="00350D94">
        <w:rPr>
          <w:rFonts w:ascii="Arial" w:eastAsia="Arial" w:hAnsi="Arial" w:cs="Arial"/>
          <w:sz w:val="16"/>
          <w:szCs w:val="16"/>
        </w:rPr>
        <w:t>0 gdzie:</w:t>
      </w:r>
    </w:p>
    <w:p w14:paraId="3D7790D7" w14:textId="77777777" w:rsidR="006D27DB" w:rsidRPr="00350D94" w:rsidRDefault="006D27DB" w:rsidP="00635D3D">
      <w:pPr>
        <w:widowControl w:val="0"/>
        <w:numPr>
          <w:ilvl w:val="0"/>
          <w:numId w:val="10"/>
        </w:numPr>
        <w:pBdr>
          <w:top w:val="nil"/>
          <w:left w:val="nil"/>
          <w:bottom w:val="nil"/>
          <w:right w:val="nil"/>
          <w:between w:val="nil"/>
        </w:pBdr>
        <w:shd w:val="clear" w:color="auto" w:fill="FFFFFF"/>
        <w:spacing w:line="360" w:lineRule="auto"/>
        <w:ind w:right="10"/>
        <w:jc w:val="both"/>
        <w:rPr>
          <w:sz w:val="16"/>
          <w:szCs w:val="16"/>
        </w:rPr>
      </w:pPr>
      <w:r w:rsidRPr="00350D94">
        <w:rPr>
          <w:rFonts w:ascii="Arial" w:eastAsia="Arial" w:hAnsi="Arial" w:cs="Arial"/>
          <w:sz w:val="16"/>
          <w:szCs w:val="16"/>
        </w:rPr>
        <w:t xml:space="preserve">cena(min) – najniższa cena spośród wszystkich ofert ocenianych </w:t>
      </w:r>
      <w:r>
        <w:rPr>
          <w:rFonts w:ascii="Arial" w:eastAsia="Arial" w:hAnsi="Arial" w:cs="Arial"/>
          <w:sz w:val="16"/>
          <w:szCs w:val="16"/>
        </w:rPr>
        <w:t>(w danym pakiecie)</w:t>
      </w:r>
    </w:p>
    <w:p w14:paraId="2EFC6804" w14:textId="77777777" w:rsidR="001E504C" w:rsidRPr="001E504C" w:rsidRDefault="006D27DB" w:rsidP="00EE2A00">
      <w:pPr>
        <w:widowControl w:val="0"/>
        <w:numPr>
          <w:ilvl w:val="0"/>
          <w:numId w:val="10"/>
        </w:numPr>
        <w:pBdr>
          <w:top w:val="nil"/>
          <w:left w:val="nil"/>
          <w:bottom w:val="nil"/>
          <w:right w:val="nil"/>
          <w:between w:val="nil"/>
        </w:pBdr>
        <w:shd w:val="clear" w:color="auto" w:fill="FFFFFF"/>
        <w:spacing w:line="360" w:lineRule="auto"/>
        <w:ind w:right="10"/>
        <w:jc w:val="both"/>
        <w:rPr>
          <w:sz w:val="16"/>
          <w:szCs w:val="16"/>
        </w:rPr>
      </w:pPr>
      <w:r w:rsidRPr="00350D94">
        <w:rPr>
          <w:rFonts w:ascii="Arial" w:eastAsia="Arial" w:hAnsi="Arial" w:cs="Arial"/>
          <w:sz w:val="16"/>
          <w:szCs w:val="16"/>
        </w:rPr>
        <w:t xml:space="preserve">cena(oceniana) - cena podana w ofercie ocenianej </w:t>
      </w:r>
      <w:r>
        <w:rPr>
          <w:rFonts w:ascii="Arial" w:eastAsia="Arial" w:hAnsi="Arial" w:cs="Arial"/>
          <w:sz w:val="16"/>
          <w:szCs w:val="16"/>
        </w:rPr>
        <w:t>(w danym pakiecie)</w:t>
      </w:r>
    </w:p>
    <w:p w14:paraId="242F3680" w14:textId="77777777" w:rsidR="00807973" w:rsidRPr="009438D5" w:rsidRDefault="00807973" w:rsidP="009438D5">
      <w:pPr>
        <w:shd w:val="clear" w:color="auto" w:fill="FFFFFF"/>
        <w:spacing w:line="360" w:lineRule="auto"/>
        <w:ind w:right="23"/>
        <w:jc w:val="both"/>
        <w:rPr>
          <w:rFonts w:ascii="Arial" w:hAnsi="Arial" w:cs="Arial"/>
          <w:color w:val="000000"/>
          <w:sz w:val="16"/>
          <w:szCs w:val="16"/>
        </w:rPr>
      </w:pPr>
    </w:p>
    <w:p w14:paraId="424A8632" w14:textId="77777777" w:rsidR="006D27DB" w:rsidRPr="00DF35C6" w:rsidRDefault="006D27DB" w:rsidP="00375F5E">
      <w:pPr>
        <w:pStyle w:val="Akapitzlist"/>
        <w:numPr>
          <w:ilvl w:val="0"/>
          <w:numId w:val="22"/>
        </w:numPr>
        <w:pBdr>
          <w:top w:val="nil"/>
          <w:left w:val="nil"/>
          <w:bottom w:val="nil"/>
          <w:right w:val="nil"/>
          <w:between w:val="nil"/>
          <w:bar w:val="nil"/>
        </w:pBdr>
        <w:spacing w:line="360" w:lineRule="auto"/>
        <w:ind w:left="357" w:hanging="357"/>
        <w:jc w:val="both"/>
        <w:rPr>
          <w:rFonts w:ascii="Arial" w:eastAsia="Arial" w:hAnsi="Arial" w:cs="Arial"/>
          <w:sz w:val="16"/>
          <w:szCs w:val="16"/>
        </w:rPr>
      </w:pPr>
      <w:r w:rsidRPr="00350D94">
        <w:rPr>
          <w:rFonts w:ascii="Arial" w:hAnsi="Arial" w:cs="Arial"/>
          <w:sz w:val="16"/>
          <w:szCs w:val="16"/>
        </w:rPr>
        <w:t>Z</w:t>
      </w:r>
      <w:r w:rsidRPr="00DF35C6">
        <w:rPr>
          <w:rFonts w:ascii="Arial" w:hAnsi="Arial" w:cs="Arial"/>
          <w:sz w:val="16"/>
          <w:szCs w:val="16"/>
        </w:rPr>
        <w:t xml:space="preserve">a ofertę najkorzystniejszą uznana zostanie oferta, </w:t>
      </w:r>
      <w:proofErr w:type="spellStart"/>
      <w:r w:rsidRPr="00DF35C6">
        <w:rPr>
          <w:rFonts w:ascii="Arial" w:hAnsi="Arial" w:cs="Arial"/>
          <w:sz w:val="16"/>
          <w:szCs w:val="16"/>
        </w:rPr>
        <w:t>kt</w:t>
      </w:r>
      <w:proofErr w:type="spellEnd"/>
      <w:r w:rsidRPr="00DF35C6">
        <w:rPr>
          <w:rFonts w:ascii="Arial" w:hAnsi="Arial" w:cs="Arial"/>
          <w:sz w:val="16"/>
          <w:szCs w:val="16"/>
          <w:lang w:val="es-ES_tradnl"/>
        </w:rPr>
        <w:t>ó</w:t>
      </w:r>
      <w:proofErr w:type="spellStart"/>
      <w:r w:rsidRPr="00DF35C6">
        <w:rPr>
          <w:rFonts w:ascii="Arial" w:hAnsi="Arial" w:cs="Arial"/>
          <w:sz w:val="16"/>
          <w:szCs w:val="16"/>
        </w:rPr>
        <w:t>ra</w:t>
      </w:r>
      <w:proofErr w:type="spellEnd"/>
      <w:r w:rsidRPr="00DF35C6">
        <w:rPr>
          <w:rFonts w:ascii="Arial" w:hAnsi="Arial" w:cs="Arial"/>
          <w:sz w:val="16"/>
          <w:szCs w:val="16"/>
        </w:rPr>
        <w:t xml:space="preserve"> w sumie uzyska największą liczbę punkt</w:t>
      </w:r>
      <w:r w:rsidRPr="00DF35C6">
        <w:rPr>
          <w:rFonts w:ascii="Arial" w:hAnsi="Arial" w:cs="Arial"/>
          <w:sz w:val="16"/>
          <w:szCs w:val="16"/>
          <w:lang w:val="es-ES_tradnl"/>
        </w:rPr>
        <w:t>ó</w:t>
      </w:r>
      <w:r w:rsidRPr="00DF35C6">
        <w:rPr>
          <w:rFonts w:ascii="Arial" w:hAnsi="Arial" w:cs="Arial"/>
          <w:sz w:val="16"/>
          <w:szCs w:val="16"/>
        </w:rPr>
        <w:t xml:space="preserve">w </w:t>
      </w:r>
      <w:proofErr w:type="spellStart"/>
      <w:r w:rsidRPr="00DF35C6">
        <w:rPr>
          <w:rFonts w:ascii="Arial" w:hAnsi="Arial" w:cs="Arial"/>
          <w:sz w:val="16"/>
          <w:szCs w:val="16"/>
        </w:rPr>
        <w:t>w</w:t>
      </w:r>
      <w:proofErr w:type="spellEnd"/>
      <w:r w:rsidRPr="00DF35C6">
        <w:rPr>
          <w:rFonts w:ascii="Arial" w:hAnsi="Arial" w:cs="Arial"/>
          <w:sz w:val="16"/>
          <w:szCs w:val="16"/>
        </w:rPr>
        <w:t xml:space="preserve"> kryterium CENA </w:t>
      </w:r>
    </w:p>
    <w:p w14:paraId="400B00C2" w14:textId="77777777" w:rsidR="006D27DB" w:rsidRPr="00A5327C" w:rsidRDefault="006D27DB" w:rsidP="006D27DB">
      <w:pPr>
        <w:pStyle w:val="Akapitzlist"/>
        <w:pBdr>
          <w:top w:val="nil"/>
          <w:left w:val="nil"/>
          <w:bottom w:val="nil"/>
          <w:right w:val="nil"/>
          <w:between w:val="nil"/>
          <w:bar w:val="nil"/>
        </w:pBdr>
        <w:spacing w:line="360" w:lineRule="auto"/>
        <w:jc w:val="both"/>
        <w:rPr>
          <w:rFonts w:ascii="Arial" w:eastAsia="Arial" w:hAnsi="Arial" w:cs="Arial"/>
          <w:sz w:val="16"/>
          <w:szCs w:val="16"/>
        </w:rPr>
      </w:pPr>
    </w:p>
    <w:p w14:paraId="0128EF18"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XV. OFERTA CENOWA</w:t>
      </w:r>
    </w:p>
    <w:p w14:paraId="1A690C51" w14:textId="77777777" w:rsidR="006D27DB" w:rsidRPr="00635D3D" w:rsidRDefault="006D27DB" w:rsidP="00B0543F">
      <w:pPr>
        <w:numPr>
          <w:ilvl w:val="0"/>
          <w:numId w:val="5"/>
        </w:numPr>
        <w:pBdr>
          <w:top w:val="nil"/>
          <w:left w:val="nil"/>
          <w:bottom w:val="nil"/>
          <w:right w:val="nil"/>
          <w:between w:val="nil"/>
        </w:pBdr>
        <w:spacing w:line="360" w:lineRule="auto"/>
        <w:ind w:left="357" w:hanging="357"/>
        <w:jc w:val="both"/>
        <w:rPr>
          <w:rFonts w:ascii="Arial" w:eastAsia="Arial" w:hAnsi="Arial" w:cs="Arial"/>
          <w:sz w:val="16"/>
          <w:szCs w:val="16"/>
        </w:rPr>
      </w:pPr>
      <w:r w:rsidRPr="00635D3D">
        <w:rPr>
          <w:rFonts w:ascii="Arial" w:eastAsia="Arial" w:hAnsi="Arial" w:cs="Arial"/>
          <w:color w:val="000000"/>
          <w:sz w:val="16"/>
          <w:szCs w:val="16"/>
        </w:rPr>
        <w:t>Dokumenty opisane poniżej muszą być podpisane wyłącznie przez upoważnionego</w:t>
      </w:r>
      <w:r w:rsidR="00BB7A86" w:rsidRPr="00635D3D">
        <w:rPr>
          <w:rFonts w:ascii="Arial" w:eastAsia="Arial" w:hAnsi="Arial" w:cs="Arial"/>
          <w:color w:val="000000"/>
          <w:sz w:val="16"/>
          <w:szCs w:val="16"/>
        </w:rPr>
        <w:t>(-</w:t>
      </w:r>
      <w:proofErr w:type="spellStart"/>
      <w:r w:rsidRPr="00635D3D">
        <w:rPr>
          <w:rFonts w:ascii="Arial" w:eastAsia="Arial" w:hAnsi="Arial" w:cs="Arial"/>
          <w:color w:val="000000"/>
          <w:sz w:val="16"/>
          <w:szCs w:val="16"/>
        </w:rPr>
        <w:t>ych</w:t>
      </w:r>
      <w:proofErr w:type="spellEnd"/>
      <w:r w:rsidR="00BB7A86" w:rsidRPr="00635D3D">
        <w:rPr>
          <w:rFonts w:ascii="Arial" w:eastAsia="Arial" w:hAnsi="Arial" w:cs="Arial"/>
          <w:color w:val="000000"/>
          <w:sz w:val="16"/>
          <w:szCs w:val="16"/>
        </w:rPr>
        <w:t>)</w:t>
      </w:r>
      <w:r w:rsidRPr="00635D3D">
        <w:rPr>
          <w:rFonts w:ascii="Arial" w:eastAsia="Arial" w:hAnsi="Arial" w:cs="Arial"/>
          <w:color w:val="000000"/>
          <w:sz w:val="16"/>
          <w:szCs w:val="16"/>
        </w:rPr>
        <w:t xml:space="preserve"> przedstawiciela</w:t>
      </w:r>
      <w:r w:rsidR="00BB7A86" w:rsidRPr="00635D3D">
        <w:rPr>
          <w:rFonts w:ascii="Arial" w:eastAsia="Arial" w:hAnsi="Arial" w:cs="Arial"/>
          <w:color w:val="000000"/>
          <w:sz w:val="16"/>
          <w:szCs w:val="16"/>
        </w:rPr>
        <w:t>(-</w:t>
      </w:r>
      <w:r w:rsidRPr="00635D3D">
        <w:rPr>
          <w:rFonts w:ascii="Arial" w:eastAsia="Arial" w:hAnsi="Arial" w:cs="Arial"/>
          <w:color w:val="000000"/>
          <w:sz w:val="16"/>
          <w:szCs w:val="16"/>
        </w:rPr>
        <w:t>i</w:t>
      </w:r>
      <w:r w:rsidR="00BB7A86" w:rsidRPr="00635D3D">
        <w:rPr>
          <w:rFonts w:ascii="Arial" w:eastAsia="Arial" w:hAnsi="Arial" w:cs="Arial"/>
          <w:color w:val="000000"/>
          <w:sz w:val="16"/>
          <w:szCs w:val="16"/>
        </w:rPr>
        <w:t>)</w:t>
      </w:r>
      <w:r w:rsidRPr="00635D3D">
        <w:rPr>
          <w:rFonts w:ascii="Arial" w:eastAsia="Arial" w:hAnsi="Arial" w:cs="Arial"/>
          <w:color w:val="000000"/>
          <w:sz w:val="16"/>
          <w:szCs w:val="16"/>
        </w:rPr>
        <w:t xml:space="preserve"> Wykonawcy</w:t>
      </w:r>
      <w:r w:rsidRPr="00635D3D">
        <w:rPr>
          <w:rFonts w:ascii="Arial" w:eastAsia="Arial" w:hAnsi="Arial" w:cs="Arial"/>
          <w:b/>
          <w:color w:val="000000"/>
          <w:sz w:val="16"/>
          <w:szCs w:val="16"/>
        </w:rPr>
        <w:t>.</w:t>
      </w:r>
    </w:p>
    <w:p w14:paraId="4B0A336D" w14:textId="77777777" w:rsidR="005F6143" w:rsidRPr="00635D3D" w:rsidRDefault="006D27DB" w:rsidP="00B0543F">
      <w:pPr>
        <w:numPr>
          <w:ilvl w:val="0"/>
          <w:numId w:val="5"/>
        </w:numPr>
        <w:pBdr>
          <w:top w:val="nil"/>
          <w:left w:val="nil"/>
          <w:bottom w:val="nil"/>
          <w:right w:val="nil"/>
          <w:between w:val="nil"/>
        </w:pBdr>
        <w:spacing w:line="360" w:lineRule="auto"/>
        <w:ind w:left="357" w:hanging="357"/>
        <w:jc w:val="both"/>
        <w:rPr>
          <w:rFonts w:ascii="Arial" w:eastAsia="Arial" w:hAnsi="Arial" w:cs="Arial"/>
          <w:sz w:val="16"/>
          <w:szCs w:val="16"/>
        </w:rPr>
      </w:pPr>
      <w:r w:rsidRPr="00635D3D">
        <w:rPr>
          <w:rFonts w:ascii="Arial" w:eastAsia="Arial" w:hAnsi="Arial" w:cs="Arial"/>
          <w:b/>
          <w:sz w:val="16"/>
          <w:szCs w:val="16"/>
        </w:rPr>
        <w:t>Wartość przedmiotu zamówienia - według poniższej tabeli</w:t>
      </w:r>
      <w:r w:rsidRPr="00635D3D">
        <w:rPr>
          <w:rFonts w:ascii="Arial" w:eastAsia="Arial" w:hAnsi="Arial" w:cs="Arial"/>
          <w:sz w:val="16"/>
          <w:szCs w:val="16"/>
        </w:rPr>
        <w:t>:</w:t>
      </w:r>
    </w:p>
    <w:p w14:paraId="6163C42F" w14:textId="77777777" w:rsidR="00E4556A" w:rsidRDefault="006D27DB" w:rsidP="00635D3D">
      <w:pPr>
        <w:pStyle w:val="Akapitzlist"/>
        <w:ind w:left="357"/>
        <w:jc w:val="both"/>
        <w:rPr>
          <w:rFonts w:ascii="Arial" w:hAnsi="Arial" w:cs="Arial"/>
          <w:b/>
          <w:sz w:val="16"/>
          <w:szCs w:val="16"/>
        </w:rPr>
      </w:pPr>
      <w:r w:rsidRPr="00635D3D">
        <w:rPr>
          <w:rFonts w:ascii="Arial" w:hAnsi="Arial" w:cs="Arial"/>
          <w:b/>
          <w:sz w:val="16"/>
          <w:szCs w:val="16"/>
        </w:rPr>
        <w:t>ZAMAWIAJĄCY WYMAGA WYSZCZEGÓLNIENIA CAŁKOWITEJ CENY Z PODZIAŁEM NA:</w:t>
      </w:r>
    </w:p>
    <w:tbl>
      <w:tblPr>
        <w:tblStyle w:val="6"/>
        <w:tblpPr w:leftFromText="141" w:rightFromText="141" w:vertAnchor="text" w:horzAnchor="margin" w:tblpX="80" w:tblpY="156"/>
        <w:tblW w:w="9011" w:type="dxa"/>
        <w:tblInd w:w="0" w:type="dxa"/>
        <w:tblLayout w:type="fixed"/>
        <w:tblCellMar>
          <w:top w:w="80" w:type="dxa"/>
          <w:left w:w="80" w:type="dxa"/>
          <w:bottom w:w="80" w:type="dxa"/>
          <w:right w:w="80" w:type="dxa"/>
        </w:tblCellMar>
        <w:tblLook w:val="0000" w:firstRow="0" w:lastRow="0" w:firstColumn="0" w:lastColumn="0" w:noHBand="0" w:noVBand="0"/>
      </w:tblPr>
      <w:tblGrid>
        <w:gridCol w:w="427"/>
        <w:gridCol w:w="1267"/>
        <w:gridCol w:w="709"/>
        <w:gridCol w:w="708"/>
        <w:gridCol w:w="568"/>
        <w:gridCol w:w="567"/>
        <w:gridCol w:w="849"/>
        <w:gridCol w:w="709"/>
        <w:gridCol w:w="851"/>
        <w:gridCol w:w="851"/>
        <w:gridCol w:w="709"/>
        <w:gridCol w:w="796"/>
      </w:tblGrid>
      <w:tr w:rsidR="002F4964" w14:paraId="04579B1D" w14:textId="77777777" w:rsidTr="008750DD">
        <w:trPr>
          <w:trHeight w:val="15"/>
        </w:trPr>
        <w:tc>
          <w:tcPr>
            <w:tcW w:w="426" w:type="dxa"/>
            <w:tcBorders>
              <w:top w:val="single" w:sz="6" w:space="0" w:color="000000"/>
              <w:left w:val="single" w:sz="6" w:space="0" w:color="000000"/>
              <w:bottom w:val="single" w:sz="6" w:space="0" w:color="000000"/>
              <w:right w:val="single" w:sz="6" w:space="0" w:color="000000"/>
            </w:tcBorders>
          </w:tcPr>
          <w:p w14:paraId="4B6A30AA"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w:t>
            </w:r>
          </w:p>
        </w:tc>
        <w:tc>
          <w:tcPr>
            <w:tcW w:w="1267" w:type="dxa"/>
            <w:tcBorders>
              <w:top w:val="single" w:sz="6" w:space="0" w:color="000000"/>
              <w:left w:val="single" w:sz="6" w:space="0" w:color="000000"/>
              <w:bottom w:val="single" w:sz="6" w:space="0" w:color="000000"/>
              <w:right w:val="single" w:sz="6" w:space="0" w:color="000000"/>
            </w:tcBorders>
          </w:tcPr>
          <w:p w14:paraId="43D9D1AF"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2.</w:t>
            </w:r>
          </w:p>
        </w:tc>
        <w:tc>
          <w:tcPr>
            <w:tcW w:w="709" w:type="dxa"/>
            <w:tcBorders>
              <w:top w:val="single" w:sz="6" w:space="0" w:color="000000"/>
              <w:left w:val="single" w:sz="6" w:space="0" w:color="000000"/>
              <w:bottom w:val="single" w:sz="6" w:space="0" w:color="000000"/>
              <w:right w:val="single" w:sz="6" w:space="0" w:color="000000"/>
            </w:tcBorders>
          </w:tcPr>
          <w:p w14:paraId="164DFDF2"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3.</w:t>
            </w:r>
          </w:p>
        </w:tc>
        <w:tc>
          <w:tcPr>
            <w:tcW w:w="708" w:type="dxa"/>
            <w:tcBorders>
              <w:top w:val="single" w:sz="6" w:space="0" w:color="000000"/>
              <w:left w:val="single" w:sz="6" w:space="0" w:color="000000"/>
              <w:bottom w:val="single" w:sz="6" w:space="0" w:color="000000"/>
              <w:right w:val="single" w:sz="6" w:space="0" w:color="000000"/>
            </w:tcBorders>
          </w:tcPr>
          <w:p w14:paraId="4913D872"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4.</w:t>
            </w:r>
          </w:p>
        </w:tc>
        <w:tc>
          <w:tcPr>
            <w:tcW w:w="568" w:type="dxa"/>
            <w:tcBorders>
              <w:top w:val="single" w:sz="6" w:space="0" w:color="000000"/>
              <w:left w:val="single" w:sz="6" w:space="0" w:color="000000"/>
              <w:bottom w:val="single" w:sz="6" w:space="0" w:color="000000"/>
              <w:right w:val="single" w:sz="6" w:space="0" w:color="000000"/>
            </w:tcBorders>
          </w:tcPr>
          <w:p w14:paraId="19637BB6"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5.</w:t>
            </w:r>
          </w:p>
        </w:tc>
        <w:tc>
          <w:tcPr>
            <w:tcW w:w="567" w:type="dxa"/>
            <w:tcBorders>
              <w:top w:val="single" w:sz="6" w:space="0" w:color="000000"/>
              <w:left w:val="single" w:sz="6" w:space="0" w:color="000000"/>
              <w:bottom w:val="single" w:sz="6" w:space="0" w:color="000000"/>
              <w:right w:val="single" w:sz="6" w:space="0" w:color="000000"/>
            </w:tcBorders>
          </w:tcPr>
          <w:p w14:paraId="188DB6FB"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6.</w:t>
            </w:r>
          </w:p>
        </w:tc>
        <w:tc>
          <w:tcPr>
            <w:tcW w:w="849" w:type="dxa"/>
            <w:tcBorders>
              <w:top w:val="single" w:sz="6" w:space="0" w:color="000000"/>
              <w:left w:val="single" w:sz="6" w:space="0" w:color="000000"/>
              <w:bottom w:val="single" w:sz="6" w:space="0" w:color="000000"/>
              <w:right w:val="single" w:sz="6" w:space="0" w:color="000000"/>
            </w:tcBorders>
          </w:tcPr>
          <w:p w14:paraId="0FB18810"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7.</w:t>
            </w:r>
          </w:p>
        </w:tc>
        <w:tc>
          <w:tcPr>
            <w:tcW w:w="709" w:type="dxa"/>
            <w:tcBorders>
              <w:top w:val="single" w:sz="6" w:space="0" w:color="000000"/>
              <w:left w:val="single" w:sz="6" w:space="0" w:color="000000"/>
              <w:bottom w:val="single" w:sz="6" w:space="0" w:color="000000"/>
              <w:right w:val="single" w:sz="6" w:space="0" w:color="000000"/>
            </w:tcBorders>
          </w:tcPr>
          <w:p w14:paraId="28BD8F3A"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8.</w:t>
            </w:r>
          </w:p>
        </w:tc>
        <w:tc>
          <w:tcPr>
            <w:tcW w:w="851" w:type="dxa"/>
            <w:tcBorders>
              <w:top w:val="single" w:sz="6" w:space="0" w:color="000000"/>
              <w:left w:val="single" w:sz="6" w:space="0" w:color="000000"/>
              <w:bottom w:val="single" w:sz="6" w:space="0" w:color="000000"/>
              <w:right w:val="single" w:sz="6" w:space="0" w:color="000000"/>
            </w:tcBorders>
          </w:tcPr>
          <w:p w14:paraId="0B2C6D81"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9.</w:t>
            </w:r>
          </w:p>
        </w:tc>
        <w:tc>
          <w:tcPr>
            <w:tcW w:w="851" w:type="dxa"/>
            <w:tcBorders>
              <w:top w:val="single" w:sz="6" w:space="0" w:color="000000"/>
              <w:left w:val="single" w:sz="6" w:space="0" w:color="000000"/>
              <w:bottom w:val="single" w:sz="6" w:space="0" w:color="000000"/>
              <w:right w:val="single" w:sz="6" w:space="0" w:color="000000"/>
            </w:tcBorders>
          </w:tcPr>
          <w:p w14:paraId="4271A1A4"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10.</w:t>
            </w:r>
          </w:p>
        </w:tc>
        <w:tc>
          <w:tcPr>
            <w:tcW w:w="709" w:type="dxa"/>
            <w:tcBorders>
              <w:top w:val="single" w:sz="6" w:space="0" w:color="000000"/>
              <w:left w:val="single" w:sz="6" w:space="0" w:color="000000"/>
              <w:bottom w:val="single" w:sz="6" w:space="0" w:color="000000"/>
              <w:right w:val="single" w:sz="6" w:space="0" w:color="000000"/>
            </w:tcBorders>
          </w:tcPr>
          <w:p w14:paraId="1C52D7C3"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11.</w:t>
            </w:r>
          </w:p>
        </w:tc>
        <w:tc>
          <w:tcPr>
            <w:tcW w:w="796" w:type="dxa"/>
            <w:tcBorders>
              <w:top w:val="single" w:sz="6" w:space="0" w:color="000000"/>
              <w:left w:val="single" w:sz="6" w:space="0" w:color="000000"/>
              <w:bottom w:val="single" w:sz="6" w:space="0" w:color="000000"/>
              <w:right w:val="single" w:sz="6" w:space="0" w:color="000000"/>
            </w:tcBorders>
          </w:tcPr>
          <w:p w14:paraId="312C1CBF"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12.</w:t>
            </w:r>
          </w:p>
        </w:tc>
      </w:tr>
      <w:tr w:rsidR="002F4964" w14:paraId="2888837B" w14:textId="77777777" w:rsidTr="008750DD">
        <w:trPr>
          <w:trHeight w:val="694"/>
        </w:trPr>
        <w:tc>
          <w:tcPr>
            <w:tcW w:w="426" w:type="dxa"/>
            <w:tcBorders>
              <w:top w:val="single" w:sz="6" w:space="0" w:color="000000"/>
              <w:left w:val="single" w:sz="6" w:space="0" w:color="000000"/>
              <w:bottom w:val="single" w:sz="6" w:space="0" w:color="000000"/>
              <w:right w:val="single" w:sz="6" w:space="0" w:color="000000"/>
            </w:tcBorders>
          </w:tcPr>
          <w:p w14:paraId="2FE66534" w14:textId="77777777" w:rsidR="002F4964" w:rsidRDefault="002F4964" w:rsidP="008750DD">
            <w:pPr>
              <w:jc w:val="center"/>
              <w:rPr>
                <w:rFonts w:ascii="Arial" w:hAnsi="Arial" w:cs="Arial"/>
                <w:color w:val="000000"/>
                <w:sz w:val="14"/>
                <w:szCs w:val="14"/>
              </w:rPr>
            </w:pPr>
            <w:proofErr w:type="spellStart"/>
            <w:r>
              <w:rPr>
                <w:rFonts w:ascii="Arial" w:eastAsia="Arial" w:hAnsi="Arial" w:cs="Arial"/>
                <w:color w:val="000000"/>
                <w:sz w:val="14"/>
                <w:szCs w:val="14"/>
              </w:rPr>
              <w:t>L.p</w:t>
            </w:r>
            <w:proofErr w:type="spellEnd"/>
          </w:p>
        </w:tc>
        <w:tc>
          <w:tcPr>
            <w:tcW w:w="1267" w:type="dxa"/>
            <w:tcBorders>
              <w:top w:val="single" w:sz="6" w:space="0" w:color="000000"/>
              <w:left w:val="single" w:sz="6" w:space="0" w:color="000000"/>
              <w:bottom w:val="single" w:sz="6" w:space="0" w:color="000000"/>
              <w:right w:val="single" w:sz="6" w:space="0" w:color="000000"/>
            </w:tcBorders>
          </w:tcPr>
          <w:p w14:paraId="34C5422D"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Nazwa przedmiotu zamówienia (zgodnie z SWZ)</w:t>
            </w:r>
          </w:p>
        </w:tc>
        <w:tc>
          <w:tcPr>
            <w:tcW w:w="709" w:type="dxa"/>
            <w:tcBorders>
              <w:top w:val="single" w:sz="6" w:space="0" w:color="000000"/>
              <w:left w:val="single" w:sz="6" w:space="0" w:color="000000"/>
              <w:bottom w:val="single" w:sz="6" w:space="0" w:color="000000"/>
              <w:right w:val="single" w:sz="6" w:space="0" w:color="000000"/>
            </w:tcBorders>
          </w:tcPr>
          <w:p w14:paraId="0E887A5D"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Nazwa handlowa przedmiotu zamówienia</w:t>
            </w:r>
          </w:p>
        </w:tc>
        <w:tc>
          <w:tcPr>
            <w:tcW w:w="708" w:type="dxa"/>
            <w:tcBorders>
              <w:top w:val="single" w:sz="6" w:space="0" w:color="000000"/>
              <w:left w:val="single" w:sz="6" w:space="0" w:color="000000"/>
              <w:bottom w:val="single" w:sz="6" w:space="0" w:color="000000"/>
              <w:right w:val="single" w:sz="6" w:space="0" w:color="000000"/>
            </w:tcBorders>
          </w:tcPr>
          <w:p w14:paraId="24CAF63D"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Pełny numer katalogowy</w:t>
            </w:r>
          </w:p>
        </w:tc>
        <w:tc>
          <w:tcPr>
            <w:tcW w:w="568" w:type="dxa"/>
            <w:tcBorders>
              <w:top w:val="single" w:sz="6" w:space="0" w:color="000000"/>
              <w:left w:val="single" w:sz="6" w:space="0" w:color="000000"/>
              <w:bottom w:val="single" w:sz="6" w:space="0" w:color="000000"/>
              <w:right w:val="single" w:sz="6" w:space="0" w:color="000000"/>
            </w:tcBorders>
          </w:tcPr>
          <w:p w14:paraId="19553B55"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Nawa producenta</w:t>
            </w:r>
          </w:p>
        </w:tc>
        <w:tc>
          <w:tcPr>
            <w:tcW w:w="567" w:type="dxa"/>
            <w:tcBorders>
              <w:top w:val="single" w:sz="6" w:space="0" w:color="000000"/>
              <w:left w:val="single" w:sz="6" w:space="0" w:color="000000"/>
              <w:bottom w:val="single" w:sz="6" w:space="0" w:color="000000"/>
              <w:right w:val="single" w:sz="6" w:space="0" w:color="000000"/>
            </w:tcBorders>
          </w:tcPr>
          <w:p w14:paraId="75D1F60E"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 xml:space="preserve">Ilość </w:t>
            </w:r>
          </w:p>
        </w:tc>
        <w:tc>
          <w:tcPr>
            <w:tcW w:w="849" w:type="dxa"/>
            <w:tcBorders>
              <w:top w:val="single" w:sz="6" w:space="0" w:color="000000"/>
              <w:left w:val="single" w:sz="6" w:space="0" w:color="000000"/>
              <w:bottom w:val="single" w:sz="6" w:space="0" w:color="000000"/>
              <w:right w:val="single" w:sz="6" w:space="0" w:color="000000"/>
            </w:tcBorders>
          </w:tcPr>
          <w:p w14:paraId="12D9708C"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Cena jednostkowa netto w zł</w:t>
            </w:r>
          </w:p>
        </w:tc>
        <w:tc>
          <w:tcPr>
            <w:tcW w:w="709" w:type="dxa"/>
            <w:tcBorders>
              <w:top w:val="single" w:sz="6" w:space="0" w:color="000000"/>
              <w:left w:val="single" w:sz="6" w:space="0" w:color="000000"/>
              <w:bottom w:val="single" w:sz="6" w:space="0" w:color="000000"/>
              <w:right w:val="single" w:sz="6" w:space="0" w:color="000000"/>
            </w:tcBorders>
          </w:tcPr>
          <w:p w14:paraId="3ABF6F45"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Stawka podatku VAT</w:t>
            </w:r>
          </w:p>
        </w:tc>
        <w:tc>
          <w:tcPr>
            <w:tcW w:w="851" w:type="dxa"/>
            <w:tcBorders>
              <w:top w:val="single" w:sz="6" w:space="0" w:color="000000"/>
              <w:left w:val="single" w:sz="6" w:space="0" w:color="000000"/>
              <w:bottom w:val="single" w:sz="6" w:space="0" w:color="000000"/>
              <w:right w:val="single" w:sz="6" w:space="0" w:color="000000"/>
            </w:tcBorders>
          </w:tcPr>
          <w:p w14:paraId="5D1C7DAF"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Cena jednostkowa brutto w zł</w:t>
            </w:r>
          </w:p>
        </w:tc>
        <w:tc>
          <w:tcPr>
            <w:tcW w:w="851" w:type="dxa"/>
            <w:tcBorders>
              <w:top w:val="single" w:sz="6" w:space="0" w:color="000000"/>
              <w:left w:val="single" w:sz="6" w:space="0" w:color="000000"/>
              <w:bottom w:val="single" w:sz="6" w:space="0" w:color="000000"/>
              <w:right w:val="single" w:sz="6" w:space="0" w:color="000000"/>
            </w:tcBorders>
          </w:tcPr>
          <w:p w14:paraId="290E97B0"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Wartość netto w zł</w:t>
            </w:r>
          </w:p>
        </w:tc>
        <w:tc>
          <w:tcPr>
            <w:tcW w:w="709" w:type="dxa"/>
            <w:tcBorders>
              <w:top w:val="single" w:sz="6" w:space="0" w:color="000000"/>
              <w:left w:val="single" w:sz="6" w:space="0" w:color="000000"/>
              <w:bottom w:val="single" w:sz="6" w:space="0" w:color="000000"/>
              <w:right w:val="single" w:sz="6" w:space="0" w:color="000000"/>
            </w:tcBorders>
          </w:tcPr>
          <w:p w14:paraId="2FDE111B"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 xml:space="preserve">Wartość podatku VAT </w:t>
            </w:r>
          </w:p>
        </w:tc>
        <w:tc>
          <w:tcPr>
            <w:tcW w:w="796" w:type="dxa"/>
            <w:tcBorders>
              <w:top w:val="single" w:sz="6" w:space="0" w:color="000000"/>
              <w:left w:val="single" w:sz="6" w:space="0" w:color="000000"/>
              <w:bottom w:val="single" w:sz="6" w:space="0" w:color="000000"/>
              <w:right w:val="single" w:sz="6" w:space="0" w:color="000000"/>
            </w:tcBorders>
          </w:tcPr>
          <w:p w14:paraId="75430E4D"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Wartość brutto w zł</w:t>
            </w:r>
          </w:p>
        </w:tc>
      </w:tr>
      <w:tr w:rsidR="002F4964" w14:paraId="7904C86F" w14:textId="77777777" w:rsidTr="008750DD">
        <w:trPr>
          <w:trHeight w:val="776"/>
        </w:trPr>
        <w:tc>
          <w:tcPr>
            <w:tcW w:w="426" w:type="dxa"/>
            <w:tcBorders>
              <w:top w:val="single" w:sz="6" w:space="0" w:color="000000"/>
              <w:left w:val="single" w:sz="6" w:space="0" w:color="000000"/>
              <w:bottom w:val="single" w:sz="6" w:space="0" w:color="000000"/>
              <w:right w:val="single" w:sz="6" w:space="0" w:color="000000"/>
            </w:tcBorders>
          </w:tcPr>
          <w:p w14:paraId="1828C18E" w14:textId="77777777" w:rsidR="002F4964" w:rsidRDefault="002F4964" w:rsidP="008750DD">
            <w:pPr>
              <w:rPr>
                <w:rFonts w:ascii="Arial" w:hAnsi="Arial" w:cs="Arial"/>
                <w:color w:val="000000"/>
                <w:sz w:val="14"/>
                <w:szCs w:val="14"/>
              </w:rPr>
            </w:pPr>
          </w:p>
        </w:tc>
        <w:tc>
          <w:tcPr>
            <w:tcW w:w="1267" w:type="dxa"/>
            <w:tcBorders>
              <w:top w:val="single" w:sz="6" w:space="0" w:color="000000"/>
              <w:left w:val="single" w:sz="6" w:space="0" w:color="000000"/>
              <w:bottom w:val="single" w:sz="6" w:space="0" w:color="000000"/>
              <w:right w:val="single" w:sz="6" w:space="0" w:color="000000"/>
            </w:tcBorders>
          </w:tcPr>
          <w:p w14:paraId="6E961D14" w14:textId="77777777" w:rsidR="002F4964" w:rsidRDefault="002F4964" w:rsidP="008750DD">
            <w:pPr>
              <w:rPr>
                <w:rFonts w:ascii="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0FE686D3" w14:textId="77777777" w:rsidR="002F4964" w:rsidRDefault="002F4964" w:rsidP="008750DD">
            <w:pPr>
              <w:rPr>
                <w:rFonts w:ascii="Arial" w:hAnsi="Arial" w:cs="Arial"/>
                <w:color w:val="000000"/>
                <w:sz w:val="14"/>
                <w:szCs w:val="14"/>
              </w:rPr>
            </w:pPr>
          </w:p>
        </w:tc>
        <w:tc>
          <w:tcPr>
            <w:tcW w:w="708" w:type="dxa"/>
            <w:tcBorders>
              <w:top w:val="single" w:sz="6" w:space="0" w:color="000000"/>
              <w:left w:val="single" w:sz="6" w:space="0" w:color="000000"/>
              <w:bottom w:val="single" w:sz="6" w:space="0" w:color="000000"/>
              <w:right w:val="single" w:sz="6" w:space="0" w:color="000000"/>
            </w:tcBorders>
          </w:tcPr>
          <w:p w14:paraId="19CEF830" w14:textId="77777777" w:rsidR="002F4964" w:rsidRDefault="002F4964" w:rsidP="008750DD">
            <w:pPr>
              <w:rPr>
                <w:rFonts w:ascii="Arial" w:hAnsi="Arial" w:cs="Arial"/>
                <w:color w:val="000000"/>
                <w:sz w:val="14"/>
                <w:szCs w:val="14"/>
              </w:rPr>
            </w:pPr>
          </w:p>
        </w:tc>
        <w:tc>
          <w:tcPr>
            <w:tcW w:w="568" w:type="dxa"/>
            <w:tcBorders>
              <w:top w:val="single" w:sz="6" w:space="0" w:color="000000"/>
              <w:left w:val="single" w:sz="6" w:space="0" w:color="000000"/>
              <w:bottom w:val="single" w:sz="6" w:space="0" w:color="000000"/>
              <w:right w:val="single" w:sz="6" w:space="0" w:color="000000"/>
            </w:tcBorders>
          </w:tcPr>
          <w:p w14:paraId="3414115F" w14:textId="77777777" w:rsidR="002F4964" w:rsidRDefault="002F4964" w:rsidP="008750DD">
            <w:pPr>
              <w:rPr>
                <w:rFonts w:ascii="Arial" w:hAnsi="Arial" w:cs="Arial"/>
                <w:color w:val="000000"/>
                <w:sz w:val="14"/>
                <w:szCs w:val="14"/>
              </w:rPr>
            </w:pPr>
          </w:p>
        </w:tc>
        <w:tc>
          <w:tcPr>
            <w:tcW w:w="567" w:type="dxa"/>
            <w:tcBorders>
              <w:top w:val="single" w:sz="6" w:space="0" w:color="000000"/>
              <w:left w:val="single" w:sz="6" w:space="0" w:color="000000"/>
              <w:bottom w:val="single" w:sz="6" w:space="0" w:color="000000"/>
              <w:right w:val="single" w:sz="6" w:space="0" w:color="000000"/>
            </w:tcBorders>
          </w:tcPr>
          <w:p w14:paraId="00EB2B61" w14:textId="77777777" w:rsidR="002F4964" w:rsidRDefault="002F4964" w:rsidP="008750DD">
            <w:pPr>
              <w:rPr>
                <w:rFonts w:ascii="Arial" w:hAnsi="Arial" w:cs="Arial"/>
                <w:color w:val="000000"/>
                <w:sz w:val="14"/>
                <w:szCs w:val="14"/>
              </w:rPr>
            </w:pPr>
          </w:p>
        </w:tc>
        <w:tc>
          <w:tcPr>
            <w:tcW w:w="849" w:type="dxa"/>
            <w:tcBorders>
              <w:top w:val="single" w:sz="6" w:space="0" w:color="000000"/>
              <w:left w:val="single" w:sz="6" w:space="0" w:color="000000"/>
              <w:bottom w:val="single" w:sz="6" w:space="0" w:color="000000"/>
              <w:right w:val="single" w:sz="6" w:space="0" w:color="000000"/>
            </w:tcBorders>
          </w:tcPr>
          <w:p w14:paraId="58EBCEC0" w14:textId="77777777" w:rsidR="002F4964" w:rsidRDefault="002F4964" w:rsidP="008750DD">
            <w:pPr>
              <w:rPr>
                <w:rFonts w:ascii="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69678386" w14:textId="77777777" w:rsidR="002F4964" w:rsidRDefault="002F4964" w:rsidP="008750DD">
            <w:pPr>
              <w:rPr>
                <w:rFonts w:ascii="Arial" w:hAnsi="Arial" w:cs="Arial"/>
                <w:color w:val="000000"/>
                <w:sz w:val="14"/>
                <w:szCs w:val="14"/>
              </w:rPr>
            </w:pPr>
          </w:p>
        </w:tc>
        <w:tc>
          <w:tcPr>
            <w:tcW w:w="851" w:type="dxa"/>
            <w:tcBorders>
              <w:top w:val="single" w:sz="6" w:space="0" w:color="000000"/>
              <w:left w:val="single" w:sz="6" w:space="0" w:color="000000"/>
              <w:bottom w:val="single" w:sz="6" w:space="0" w:color="000000"/>
              <w:right w:val="single" w:sz="6" w:space="0" w:color="000000"/>
            </w:tcBorders>
          </w:tcPr>
          <w:p w14:paraId="432DA6F0"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 xml:space="preserve">Iloczyn kolumn </w:t>
            </w:r>
          </w:p>
          <w:p w14:paraId="496A174F"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 xml:space="preserve">7 i 8, </w:t>
            </w:r>
          </w:p>
          <w:p w14:paraId="060D0E8A"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dodany do poz. w kol. 7</w:t>
            </w:r>
          </w:p>
        </w:tc>
        <w:tc>
          <w:tcPr>
            <w:tcW w:w="851" w:type="dxa"/>
            <w:tcBorders>
              <w:top w:val="single" w:sz="6" w:space="0" w:color="000000"/>
              <w:left w:val="single" w:sz="6" w:space="0" w:color="000000"/>
              <w:bottom w:val="single" w:sz="6" w:space="0" w:color="000000"/>
              <w:right w:val="single" w:sz="6" w:space="0" w:color="000000"/>
            </w:tcBorders>
          </w:tcPr>
          <w:p w14:paraId="3DF379A2"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Iloczyn kolumny</w:t>
            </w:r>
          </w:p>
          <w:p w14:paraId="408E09DA"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6 i 7</w:t>
            </w:r>
          </w:p>
        </w:tc>
        <w:tc>
          <w:tcPr>
            <w:tcW w:w="709" w:type="dxa"/>
            <w:tcBorders>
              <w:top w:val="single" w:sz="6" w:space="0" w:color="000000"/>
              <w:left w:val="single" w:sz="6" w:space="0" w:color="000000"/>
              <w:bottom w:val="single" w:sz="6" w:space="0" w:color="000000"/>
              <w:right w:val="single" w:sz="6" w:space="0" w:color="000000"/>
            </w:tcBorders>
          </w:tcPr>
          <w:p w14:paraId="241CCD68"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Iloczyn kolumny</w:t>
            </w:r>
          </w:p>
          <w:p w14:paraId="0000E720"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10 i 8</w:t>
            </w:r>
          </w:p>
        </w:tc>
        <w:tc>
          <w:tcPr>
            <w:tcW w:w="796" w:type="dxa"/>
            <w:tcBorders>
              <w:top w:val="single" w:sz="6" w:space="0" w:color="000000"/>
              <w:left w:val="single" w:sz="6" w:space="0" w:color="000000"/>
              <w:bottom w:val="single" w:sz="4" w:space="0" w:color="000000"/>
              <w:right w:val="single" w:sz="6" w:space="0" w:color="000000"/>
            </w:tcBorders>
          </w:tcPr>
          <w:p w14:paraId="3DAF7005"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Suma kolumn</w:t>
            </w:r>
          </w:p>
          <w:p w14:paraId="0E694EE8"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10 i 11</w:t>
            </w:r>
          </w:p>
        </w:tc>
      </w:tr>
      <w:tr w:rsidR="002F4964" w14:paraId="12101806" w14:textId="77777777" w:rsidTr="008750DD">
        <w:trPr>
          <w:trHeight w:val="211"/>
        </w:trPr>
        <w:tc>
          <w:tcPr>
            <w:tcW w:w="426" w:type="dxa"/>
            <w:tcBorders>
              <w:top w:val="single" w:sz="6" w:space="0" w:color="000000"/>
              <w:left w:val="single" w:sz="6" w:space="0" w:color="000000"/>
              <w:bottom w:val="single" w:sz="6" w:space="0" w:color="000000"/>
              <w:right w:val="single" w:sz="6" w:space="0" w:color="000000"/>
            </w:tcBorders>
          </w:tcPr>
          <w:p w14:paraId="478A4655" w14:textId="77777777" w:rsidR="002F4964" w:rsidRDefault="002F4964" w:rsidP="008750DD">
            <w:pPr>
              <w:rPr>
                <w:rFonts w:ascii="Arial" w:eastAsia="Arial" w:hAnsi="Arial" w:cs="Arial"/>
                <w:b/>
                <w:bCs/>
                <w:color w:val="000000"/>
                <w:sz w:val="14"/>
                <w:szCs w:val="14"/>
              </w:rPr>
            </w:pPr>
            <w:r>
              <w:rPr>
                <w:rFonts w:ascii="Arial" w:eastAsia="Arial" w:hAnsi="Arial" w:cs="Arial"/>
                <w:b/>
                <w:bCs/>
                <w:color w:val="000000"/>
                <w:sz w:val="14"/>
                <w:szCs w:val="14"/>
              </w:rPr>
              <w:t>a)</w:t>
            </w:r>
          </w:p>
        </w:tc>
        <w:tc>
          <w:tcPr>
            <w:tcW w:w="1267" w:type="dxa"/>
            <w:tcBorders>
              <w:top w:val="single" w:sz="6" w:space="0" w:color="000000"/>
              <w:left w:val="single" w:sz="6" w:space="0" w:color="000000"/>
              <w:bottom w:val="single" w:sz="6" w:space="0" w:color="000000"/>
              <w:right w:val="single" w:sz="6" w:space="0" w:color="000000"/>
            </w:tcBorders>
          </w:tcPr>
          <w:p w14:paraId="1EB8F609" w14:textId="77777777" w:rsidR="002F4964" w:rsidRDefault="002F4964" w:rsidP="008750DD">
            <w:pPr>
              <w:rPr>
                <w:rFonts w:ascii="Arial" w:hAnsi="Arial" w:cs="Arial"/>
                <w:b/>
                <w:bCs/>
                <w:color w:val="000000"/>
                <w:sz w:val="14"/>
                <w:szCs w:val="14"/>
              </w:rPr>
            </w:pPr>
            <w:r>
              <w:rPr>
                <w:rFonts w:ascii="Arial" w:hAnsi="Arial" w:cs="Arial"/>
                <w:b/>
                <w:bCs/>
                <w:color w:val="000000"/>
                <w:sz w:val="14"/>
                <w:szCs w:val="14"/>
              </w:rPr>
              <w:t>Wynagrodzenie za sprzęt/oprogramowanie – dotyczy Pakietu nr 1-3 (por.</w:t>
            </w:r>
            <w:r>
              <w:rPr>
                <w:rFonts w:ascii="Arial" w:hAnsi="Arial" w:cs="Arial"/>
                <w:b/>
                <w:bCs/>
                <w:sz w:val="14"/>
                <w:szCs w:val="14"/>
              </w:rPr>
              <w:t xml:space="preserve"> </w:t>
            </w:r>
            <w:r>
              <w:rPr>
                <w:rFonts w:ascii="Arial" w:hAnsi="Arial" w:cs="Arial"/>
                <w:b/>
                <w:bCs/>
                <w:color w:val="000000"/>
                <w:sz w:val="14"/>
                <w:szCs w:val="14"/>
              </w:rPr>
              <w:t xml:space="preserve">rozdz. XV </w:t>
            </w:r>
          </w:p>
          <w:p w14:paraId="38C371DD" w14:textId="77777777" w:rsidR="002F4964" w:rsidRPr="002F4964" w:rsidRDefault="002F4964" w:rsidP="008750DD">
            <w:pPr>
              <w:rPr>
                <w:rFonts w:ascii="Arial" w:hAnsi="Arial" w:cs="Arial"/>
                <w:b/>
                <w:bCs/>
                <w:color w:val="000000"/>
                <w:sz w:val="14"/>
                <w:szCs w:val="14"/>
              </w:rPr>
            </w:pPr>
            <w:r w:rsidRPr="002F4964">
              <w:rPr>
                <w:rFonts w:ascii="Arial" w:hAnsi="Arial" w:cs="Arial"/>
                <w:b/>
                <w:bCs/>
                <w:color w:val="000000"/>
                <w:sz w:val="14"/>
                <w:szCs w:val="14"/>
              </w:rPr>
              <w:t>ust. 2 lit. a pkt 1 SWZ)</w:t>
            </w:r>
          </w:p>
        </w:tc>
        <w:tc>
          <w:tcPr>
            <w:tcW w:w="709" w:type="dxa"/>
            <w:tcBorders>
              <w:top w:val="single" w:sz="6" w:space="0" w:color="000000"/>
              <w:left w:val="single" w:sz="6" w:space="0" w:color="000000"/>
              <w:bottom w:val="single" w:sz="6" w:space="0" w:color="000000"/>
              <w:right w:val="single" w:sz="6" w:space="0" w:color="000000"/>
            </w:tcBorders>
          </w:tcPr>
          <w:p w14:paraId="3CF406C6" w14:textId="77777777" w:rsidR="002F4964" w:rsidRPr="002F4964" w:rsidRDefault="002F4964" w:rsidP="008750DD">
            <w:pPr>
              <w:rPr>
                <w:rFonts w:ascii="Arial" w:hAnsi="Arial" w:cs="Arial"/>
                <w:color w:val="000000"/>
                <w:sz w:val="14"/>
                <w:szCs w:val="14"/>
              </w:rPr>
            </w:pPr>
          </w:p>
        </w:tc>
        <w:tc>
          <w:tcPr>
            <w:tcW w:w="708" w:type="dxa"/>
            <w:tcBorders>
              <w:top w:val="single" w:sz="6" w:space="0" w:color="000000"/>
              <w:left w:val="single" w:sz="6" w:space="0" w:color="000000"/>
              <w:bottom w:val="single" w:sz="6" w:space="0" w:color="000000"/>
              <w:right w:val="single" w:sz="6" w:space="0" w:color="000000"/>
            </w:tcBorders>
          </w:tcPr>
          <w:p w14:paraId="78B4AB73" w14:textId="77777777" w:rsidR="002F4964" w:rsidRPr="002F4964" w:rsidRDefault="002F4964" w:rsidP="008750DD">
            <w:pPr>
              <w:rPr>
                <w:rFonts w:ascii="Arial" w:hAnsi="Arial" w:cs="Arial"/>
                <w:color w:val="000000"/>
                <w:sz w:val="14"/>
                <w:szCs w:val="14"/>
              </w:rPr>
            </w:pPr>
          </w:p>
        </w:tc>
        <w:tc>
          <w:tcPr>
            <w:tcW w:w="568" w:type="dxa"/>
            <w:tcBorders>
              <w:top w:val="single" w:sz="6" w:space="0" w:color="000000"/>
              <w:left w:val="single" w:sz="6" w:space="0" w:color="000000"/>
              <w:bottom w:val="single" w:sz="6" w:space="0" w:color="000000"/>
              <w:right w:val="single" w:sz="6" w:space="0" w:color="000000"/>
            </w:tcBorders>
          </w:tcPr>
          <w:p w14:paraId="46224C98" w14:textId="77777777" w:rsidR="002F4964" w:rsidRPr="002F4964" w:rsidRDefault="002F4964" w:rsidP="008750DD">
            <w:pPr>
              <w:rPr>
                <w:rFonts w:ascii="Arial" w:hAnsi="Arial" w:cs="Arial"/>
                <w:color w:val="000000"/>
                <w:sz w:val="14"/>
                <w:szCs w:val="14"/>
              </w:rPr>
            </w:pPr>
          </w:p>
        </w:tc>
        <w:tc>
          <w:tcPr>
            <w:tcW w:w="567" w:type="dxa"/>
            <w:tcBorders>
              <w:top w:val="single" w:sz="6" w:space="0" w:color="000000"/>
              <w:left w:val="single" w:sz="6" w:space="0" w:color="000000"/>
              <w:bottom w:val="single" w:sz="6" w:space="0" w:color="000000"/>
              <w:right w:val="single" w:sz="6" w:space="0" w:color="000000"/>
            </w:tcBorders>
          </w:tcPr>
          <w:p w14:paraId="2CE139C3" w14:textId="77777777" w:rsidR="002F4964" w:rsidRPr="002F4964" w:rsidRDefault="002F4964" w:rsidP="008750DD">
            <w:pPr>
              <w:rPr>
                <w:rFonts w:ascii="Arial" w:hAnsi="Arial" w:cs="Arial"/>
                <w:color w:val="000000"/>
                <w:sz w:val="14"/>
                <w:szCs w:val="14"/>
              </w:rPr>
            </w:pPr>
          </w:p>
        </w:tc>
        <w:tc>
          <w:tcPr>
            <w:tcW w:w="849" w:type="dxa"/>
            <w:tcBorders>
              <w:top w:val="single" w:sz="6" w:space="0" w:color="000000"/>
              <w:left w:val="single" w:sz="6" w:space="0" w:color="000000"/>
              <w:bottom w:val="single" w:sz="6" w:space="0" w:color="000000"/>
              <w:right w:val="single" w:sz="6" w:space="0" w:color="000000"/>
            </w:tcBorders>
          </w:tcPr>
          <w:p w14:paraId="5771BFCF" w14:textId="77777777" w:rsidR="002F4964" w:rsidRPr="002F4964" w:rsidRDefault="002F4964" w:rsidP="008750DD">
            <w:pPr>
              <w:rPr>
                <w:rFonts w:ascii="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41D85D76" w14:textId="77777777" w:rsidR="002F4964" w:rsidRPr="002F4964" w:rsidRDefault="002F4964" w:rsidP="008750DD">
            <w:pPr>
              <w:rPr>
                <w:rFonts w:ascii="Arial" w:hAnsi="Arial" w:cs="Arial"/>
                <w:color w:val="000000"/>
                <w:sz w:val="14"/>
                <w:szCs w:val="14"/>
              </w:rPr>
            </w:pPr>
          </w:p>
        </w:tc>
        <w:tc>
          <w:tcPr>
            <w:tcW w:w="851" w:type="dxa"/>
            <w:tcBorders>
              <w:top w:val="single" w:sz="6" w:space="0" w:color="000000"/>
              <w:left w:val="single" w:sz="6" w:space="0" w:color="000000"/>
              <w:bottom w:val="single" w:sz="6" w:space="0" w:color="000000"/>
              <w:right w:val="single" w:sz="6" w:space="0" w:color="000000"/>
            </w:tcBorders>
          </w:tcPr>
          <w:p w14:paraId="24865BF9" w14:textId="77777777" w:rsidR="002F4964" w:rsidRPr="002F4964" w:rsidRDefault="002F4964" w:rsidP="008750DD">
            <w:pPr>
              <w:rPr>
                <w:rFonts w:ascii="Arial" w:eastAsia="Arial" w:hAnsi="Arial" w:cs="Arial"/>
                <w:color w:val="000000"/>
                <w:sz w:val="14"/>
                <w:szCs w:val="14"/>
              </w:rPr>
            </w:pPr>
          </w:p>
        </w:tc>
        <w:tc>
          <w:tcPr>
            <w:tcW w:w="851" w:type="dxa"/>
            <w:tcBorders>
              <w:top w:val="single" w:sz="6" w:space="0" w:color="000000"/>
              <w:left w:val="single" w:sz="6" w:space="0" w:color="000000"/>
              <w:bottom w:val="single" w:sz="6" w:space="0" w:color="000000"/>
              <w:right w:val="single" w:sz="6" w:space="0" w:color="000000"/>
            </w:tcBorders>
          </w:tcPr>
          <w:p w14:paraId="51832CB5" w14:textId="77777777" w:rsidR="002F4964" w:rsidRPr="002F4964" w:rsidRDefault="002F4964" w:rsidP="008750DD">
            <w:pPr>
              <w:rPr>
                <w:rFonts w:ascii="Arial" w:eastAsia="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30570002" w14:textId="77777777" w:rsidR="002F4964" w:rsidRPr="002F4964" w:rsidRDefault="002F4964" w:rsidP="008750DD">
            <w:pPr>
              <w:rPr>
                <w:rFonts w:ascii="Arial" w:eastAsia="Arial" w:hAnsi="Arial" w:cs="Arial"/>
                <w:color w:val="000000"/>
                <w:sz w:val="14"/>
                <w:szCs w:val="14"/>
              </w:rPr>
            </w:pPr>
          </w:p>
        </w:tc>
        <w:tc>
          <w:tcPr>
            <w:tcW w:w="796" w:type="dxa"/>
            <w:tcBorders>
              <w:top w:val="single" w:sz="6" w:space="0" w:color="000000"/>
              <w:left w:val="single" w:sz="6" w:space="0" w:color="000000"/>
              <w:bottom w:val="single" w:sz="4" w:space="0" w:color="000000"/>
              <w:right w:val="single" w:sz="6" w:space="0" w:color="000000"/>
            </w:tcBorders>
          </w:tcPr>
          <w:p w14:paraId="14A827EB" w14:textId="77777777" w:rsidR="002F4964" w:rsidRPr="002F4964" w:rsidRDefault="002F4964" w:rsidP="008750DD">
            <w:pPr>
              <w:rPr>
                <w:rFonts w:ascii="Arial" w:eastAsia="Arial" w:hAnsi="Arial" w:cs="Arial"/>
                <w:color w:val="000000"/>
                <w:sz w:val="14"/>
                <w:szCs w:val="14"/>
              </w:rPr>
            </w:pPr>
          </w:p>
        </w:tc>
      </w:tr>
      <w:tr w:rsidR="002F4964" w14:paraId="2479ACD7" w14:textId="77777777" w:rsidTr="008750DD">
        <w:trPr>
          <w:trHeight w:val="211"/>
        </w:trPr>
        <w:tc>
          <w:tcPr>
            <w:tcW w:w="426" w:type="dxa"/>
            <w:tcBorders>
              <w:top w:val="single" w:sz="6" w:space="0" w:color="000000"/>
              <w:left w:val="single" w:sz="6" w:space="0" w:color="000000"/>
              <w:bottom w:val="single" w:sz="6" w:space="0" w:color="000000"/>
              <w:right w:val="single" w:sz="6" w:space="0" w:color="000000"/>
            </w:tcBorders>
          </w:tcPr>
          <w:p w14:paraId="0E7653C2" w14:textId="77777777" w:rsidR="002F4964" w:rsidRDefault="002F4964" w:rsidP="008750DD">
            <w:pPr>
              <w:rPr>
                <w:rFonts w:ascii="Arial" w:eastAsia="Arial" w:hAnsi="Arial" w:cs="Arial"/>
                <w:b/>
                <w:bCs/>
                <w:color w:val="000000"/>
                <w:sz w:val="14"/>
                <w:szCs w:val="14"/>
              </w:rPr>
            </w:pPr>
            <w:r>
              <w:rPr>
                <w:rFonts w:ascii="Arial" w:eastAsia="Arial" w:hAnsi="Arial" w:cs="Arial"/>
                <w:b/>
                <w:bCs/>
                <w:color w:val="000000"/>
                <w:sz w:val="14"/>
                <w:szCs w:val="14"/>
              </w:rPr>
              <w:t>b)</w:t>
            </w:r>
          </w:p>
        </w:tc>
        <w:tc>
          <w:tcPr>
            <w:tcW w:w="1267" w:type="dxa"/>
            <w:tcBorders>
              <w:top w:val="single" w:sz="6" w:space="0" w:color="000000"/>
              <w:left w:val="single" w:sz="6" w:space="0" w:color="000000"/>
              <w:bottom w:val="single" w:sz="6" w:space="0" w:color="000000"/>
              <w:right w:val="single" w:sz="6" w:space="0" w:color="000000"/>
            </w:tcBorders>
          </w:tcPr>
          <w:p w14:paraId="6C77E814" w14:textId="77777777" w:rsidR="002F4964" w:rsidRPr="002F4964" w:rsidRDefault="002F4964" w:rsidP="008750DD">
            <w:pPr>
              <w:rPr>
                <w:rFonts w:ascii="Arial" w:hAnsi="Arial" w:cs="Arial"/>
                <w:b/>
                <w:bCs/>
                <w:color w:val="009242"/>
                <w:sz w:val="14"/>
                <w:szCs w:val="14"/>
              </w:rPr>
            </w:pPr>
            <w:r w:rsidRPr="002F4964">
              <w:rPr>
                <w:rFonts w:ascii="Arial" w:hAnsi="Arial" w:cs="Arial"/>
                <w:b/>
                <w:bCs/>
                <w:color w:val="009242"/>
                <w:sz w:val="14"/>
                <w:szCs w:val="14"/>
              </w:rPr>
              <w:t>Wynagrodzenie za przewidziane szkolenia – dotyczy Pakietu nr 2</w:t>
            </w:r>
            <w:r w:rsidR="009150AC">
              <w:rPr>
                <w:rFonts w:ascii="Arial" w:hAnsi="Arial" w:cs="Arial"/>
                <w:b/>
                <w:bCs/>
                <w:color w:val="009242"/>
                <w:sz w:val="14"/>
                <w:szCs w:val="14"/>
              </w:rPr>
              <w:t>, Pakietu 3</w:t>
            </w:r>
            <w:r w:rsidRPr="002F4964">
              <w:rPr>
                <w:rFonts w:ascii="Arial" w:hAnsi="Arial" w:cs="Arial"/>
                <w:b/>
                <w:bCs/>
                <w:color w:val="009242"/>
                <w:sz w:val="14"/>
                <w:szCs w:val="14"/>
              </w:rPr>
              <w:t xml:space="preserve"> (por. rozdz. XV ust. 2 lit. a pkt 2 SWZ)</w:t>
            </w:r>
          </w:p>
        </w:tc>
        <w:tc>
          <w:tcPr>
            <w:tcW w:w="709" w:type="dxa"/>
            <w:tcBorders>
              <w:top w:val="single" w:sz="6" w:space="0" w:color="000000"/>
              <w:left w:val="single" w:sz="6" w:space="0" w:color="000000"/>
              <w:bottom w:val="single" w:sz="6" w:space="0" w:color="000000"/>
              <w:right w:val="single" w:sz="6" w:space="0" w:color="000000"/>
            </w:tcBorders>
          </w:tcPr>
          <w:p w14:paraId="4F0F46B8" w14:textId="545917BD" w:rsidR="002F4964" w:rsidRDefault="008B1517" w:rsidP="008750DD">
            <w:pPr>
              <w:rPr>
                <w:rFonts w:ascii="Arial" w:hAnsi="Arial" w:cs="Arial"/>
                <w:color w:val="000000"/>
                <w:sz w:val="14"/>
                <w:szCs w:val="14"/>
              </w:rPr>
            </w:pPr>
            <w:r>
              <w:rPr>
                <w:rFonts w:ascii="Arial" w:hAnsi="Arial" w:cs="Arial"/>
                <w:noProof/>
                <w:color w:val="000000"/>
                <w:sz w:val="14"/>
                <w:szCs w:val="14"/>
              </w:rPr>
              <mc:AlternateContent>
                <mc:Choice Requires="wps">
                  <w:drawing>
                    <wp:anchor distT="0" distB="0" distL="114300" distR="114300" simplePos="0" relativeHeight="251658240" behindDoc="0" locked="0" layoutInCell="1" allowOverlap="1" wp14:anchorId="4D9C6D0E" wp14:editId="515C1331">
                      <wp:simplePos x="0" y="0"/>
                      <wp:positionH relativeFrom="column">
                        <wp:posOffset>-34925</wp:posOffset>
                      </wp:positionH>
                      <wp:positionV relativeFrom="paragraph">
                        <wp:posOffset>-41910</wp:posOffset>
                      </wp:positionV>
                      <wp:extent cx="409575" cy="828675"/>
                      <wp:effectExtent l="9525" t="6350" r="9525" b="12700"/>
                      <wp:wrapNone/>
                      <wp:docPr id="179514860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828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37BE0E4" id="_x0000_t32" coordsize="21600,21600" o:spt="32" o:oned="t" path="m,l21600,21600e" filled="f">
                      <v:path arrowok="t" fillok="f" o:connecttype="none"/>
                      <o:lock v:ext="edit" shapetype="t"/>
                    </v:shapetype>
                    <v:shape id="AutoShape 2" o:spid="_x0000_s1026" type="#_x0000_t32" style="position:absolute;margin-left:-2.75pt;margin-top:-3.3pt;width:32.25pt;height:65.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kSEvQEAAFoDAAAOAAAAZHJzL2Uyb0RvYy54bWysU01v2zAMvQ/YfxB0X+wES5cacXpI1126&#10;LUDbH8DIsi1MFgVSiZN/P0lxs4/ehvkgkCL5+PhEr+9OgxVHTWzQ1XI+K6XQTmFjXFfLl+eHDysp&#10;OIBrwKLTtTxrlneb9+/Wo6/0Anu0jSYRQRxXo69lH4KvioJVrwfgGXrtYrBFGiBEl7qiIRgj+mCL&#10;RVneFCNS4wmVZo6395eg3GT8ttUqfG9b1kHYWkZuIZ+Uz306i80aqo7A90ZNNOAfWAxgXGx6hbqH&#10;AOJA5g3UYBQhYxtmCocC29YonWeI08zLv6Z56sHrPEsUh/1VJv5/sOrbcet2lKirk3vyj6h+sHC4&#10;7cF1OhN4Pvv4cPMkVTF6rq4lyWG/I7Efv2ITc+AQMKtwamlIkHE+ccpin69i61MQKl5+LG+Xn5ZS&#10;qBhaLVY30U4doHot9sThi8ZBJKOWHAhM14ctOhefFWmeW8HxkcOl8LUgdXb4YKzNr2udGGt5u1ws&#10;cwGjNU0KpjSmbr+1JI6Q9iN/E4s/0ggPrslgvYbm82QHMPZiR9bWTfIkRdL6cbXH5ryjxC158QHz&#10;eNOypQ353c9Zv36JzU8AAAD//wMAUEsDBBQABgAIAAAAIQCJ/z0p3gAAAAgBAAAPAAAAZHJzL2Rv&#10;d25yZXYueG1sTI9Ba4NAEIXvhfyHZQK9lGSNRanWNYRADz02CeS6cadq486Ku0abX9/pqT0Nj/fx&#10;5r1iO9tO3HDwrSMFm3UEAqlypqVawen4tnoB4YMmoztHqOAbPWzLxUOhc+Mm+sDbIdSCQ8jnWkET&#10;Qp9L6asGrfZr1yOx9+kGqwPLoZZm0BOH207GUZRKq1viD43ucd9gdT2MVgH6MdlEu8zWp/f79HSO&#10;719Tf1TqcTnvXkEEnMMfDL/1uTqU3OniRjJedApWScIk3zQFwX6S8bQLc/FzBrIs5P8B5Q8AAAD/&#10;/wMAUEsBAi0AFAAGAAgAAAAhALaDOJL+AAAA4QEAABMAAAAAAAAAAAAAAAAAAAAAAFtDb250ZW50&#10;X1R5cGVzXS54bWxQSwECLQAUAAYACAAAACEAOP0h/9YAAACUAQAACwAAAAAAAAAAAAAAAAAvAQAA&#10;X3JlbHMvLnJlbHNQSwECLQAUAAYACAAAACEA0jpEhL0BAABaAwAADgAAAAAAAAAAAAAAAAAuAgAA&#10;ZHJzL2Uyb0RvYy54bWxQSwECLQAUAAYACAAAACEAif89Kd4AAAAIAQAADwAAAAAAAAAAAAAAAAAX&#10;BAAAZHJzL2Rvd25yZXYueG1sUEsFBgAAAAAEAAQA8wAAACIFAAAAAA==&#10;"/>
                  </w:pict>
                </mc:Fallback>
              </mc:AlternateContent>
            </w:r>
          </w:p>
        </w:tc>
        <w:tc>
          <w:tcPr>
            <w:tcW w:w="708" w:type="dxa"/>
            <w:tcBorders>
              <w:top w:val="single" w:sz="6" w:space="0" w:color="000000"/>
              <w:left w:val="single" w:sz="6" w:space="0" w:color="000000"/>
              <w:bottom w:val="single" w:sz="6" w:space="0" w:color="000000"/>
              <w:right w:val="single" w:sz="6" w:space="0" w:color="000000"/>
            </w:tcBorders>
          </w:tcPr>
          <w:p w14:paraId="1818D9A3" w14:textId="5D968B96" w:rsidR="002F4964" w:rsidRDefault="008B1517" w:rsidP="008750DD">
            <w:pPr>
              <w:rPr>
                <w:rFonts w:ascii="Arial" w:hAnsi="Arial" w:cs="Arial"/>
                <w:color w:val="000000"/>
                <w:sz w:val="14"/>
                <w:szCs w:val="14"/>
              </w:rPr>
            </w:pPr>
            <w:r>
              <w:rPr>
                <w:rFonts w:ascii="Arial" w:hAnsi="Arial" w:cs="Arial"/>
                <w:noProof/>
                <w:color w:val="000000"/>
                <w:sz w:val="14"/>
                <w:szCs w:val="14"/>
              </w:rPr>
              <mc:AlternateContent>
                <mc:Choice Requires="wps">
                  <w:drawing>
                    <wp:anchor distT="0" distB="0" distL="114300" distR="114300" simplePos="0" relativeHeight="251659264" behindDoc="0" locked="0" layoutInCell="1" allowOverlap="1" wp14:anchorId="1C915B5A" wp14:editId="62E746DE">
                      <wp:simplePos x="0" y="0"/>
                      <wp:positionH relativeFrom="column">
                        <wp:posOffset>-27940</wp:posOffset>
                      </wp:positionH>
                      <wp:positionV relativeFrom="paragraph">
                        <wp:posOffset>-51435</wp:posOffset>
                      </wp:positionV>
                      <wp:extent cx="390525" cy="828675"/>
                      <wp:effectExtent l="9525" t="6350" r="9525" b="12700"/>
                      <wp:wrapNone/>
                      <wp:docPr id="145200271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0525" cy="828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219C82" id="AutoShape 3" o:spid="_x0000_s1026" type="#_x0000_t32" style="position:absolute;margin-left:-2.2pt;margin-top:-4.05pt;width:30.75pt;height:6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z4HuwEAAFoDAAAOAAAAZHJzL2Uyb0RvYy54bWysU01v2zAMvQ/YfxB0X+xkSJcacXpI1126&#10;LUC7H8DIsi1MFgVSiZN/P0l1sq9bUR8IURQfHx/p9d1psOKoiQ26Ws5npRTaKWyM62r54/nhw0oK&#10;DuAasOh0Lc+a5d3m/bv16Cu9wB5to0lEEMfV6GvZh+CromDV6wF4hl67GGyRBgjRpa5oCMaIPthi&#10;UZY3xYjUeEKlmePt/UtQbjJ+22oVvrct6yBsLSO3kC1lu0+22Kyh6gh8b9REA17BYgDjYtEr1D0E&#10;EAcy/0ENRhEytmGmcCiwbY3SuYfYzbz8p5unHrzOvURx2F9l4reDVd+OW7ejRF2d3JN/RPWThcNt&#10;D67TmcDz2cfBzZNUxei5uqYkh/2OxH78ik18A4eAWYVTS0OCjP2JUxb7fBVbn4JQ8fLjbblcLKVQ&#10;MbRarG4+LXMFqC7Jnjh80TiIdKglBwLT9WGLzsWxIs1zKTg+ckjUoLokpMoOH4y1ebrWibGWt6lY&#10;ijBa06Rgdqjbby2JI6T9yN/E4q9nhAfXZLBeQ/N5Ogcw9uUci1s3yZMUSevH1R6b844ussUBZpbT&#10;sqUN+dPP2b9/ic0vAAAA//8DAFBLAwQUAAYACAAAACEAL1wT+N0AAAAIAQAADwAAAGRycy9kb3du&#10;cmV2LnhtbEyPwW7CMBBE75X6D9Yi9VKBkyi0kMZBqFIPPRaQejXxkqTE6yh2SMrXdznR02g1T7Mz&#10;+Wayrbhg7xtHCuJFBAKpdKahSsFh/zFfgfBBk9GtI1Twix42xeNDrjPjRvrCyy5UgkPIZ1pBHUKX&#10;SenLGq32C9chsXdyvdWBz76Sptcjh9tWJlH0Iq1uiD/UusP3GsvzbrAK0A/LONqubXX4vI7P38n1&#10;Z+z2Sj3Npu0biIBTuMNwq8/VoeBORzeQ8aJVME9TJllXMQj2l6+sR+aSJAVZ5PL/gOIPAAD//wMA&#10;UEsBAi0AFAAGAAgAAAAhALaDOJL+AAAA4QEAABMAAAAAAAAAAAAAAAAAAAAAAFtDb250ZW50X1R5&#10;cGVzXS54bWxQSwECLQAUAAYACAAAACEAOP0h/9YAAACUAQAACwAAAAAAAAAAAAAAAAAvAQAAX3Jl&#10;bHMvLnJlbHNQSwECLQAUAAYACAAAACEAb9s+B7sBAABaAwAADgAAAAAAAAAAAAAAAAAuAgAAZHJz&#10;L2Uyb0RvYy54bWxQSwECLQAUAAYACAAAACEAL1wT+N0AAAAIAQAADwAAAAAAAAAAAAAAAAAVBAAA&#10;ZHJzL2Rvd25yZXYueG1sUEsFBgAAAAAEAAQA8wAAAB8FAAAAAA==&#10;"/>
                  </w:pict>
                </mc:Fallback>
              </mc:AlternateContent>
            </w:r>
          </w:p>
        </w:tc>
        <w:tc>
          <w:tcPr>
            <w:tcW w:w="568" w:type="dxa"/>
            <w:tcBorders>
              <w:top w:val="single" w:sz="6" w:space="0" w:color="000000"/>
              <w:left w:val="single" w:sz="6" w:space="0" w:color="000000"/>
              <w:bottom w:val="single" w:sz="6" w:space="0" w:color="000000"/>
              <w:right w:val="single" w:sz="6" w:space="0" w:color="000000"/>
            </w:tcBorders>
          </w:tcPr>
          <w:p w14:paraId="0C61FF0F" w14:textId="77777777" w:rsidR="002F4964" w:rsidRDefault="002F4964" w:rsidP="008750DD">
            <w:pPr>
              <w:rPr>
                <w:rFonts w:ascii="Arial" w:hAnsi="Arial" w:cs="Arial"/>
                <w:color w:val="000000"/>
                <w:sz w:val="14"/>
                <w:szCs w:val="14"/>
              </w:rPr>
            </w:pPr>
          </w:p>
        </w:tc>
        <w:tc>
          <w:tcPr>
            <w:tcW w:w="567" w:type="dxa"/>
            <w:tcBorders>
              <w:top w:val="single" w:sz="6" w:space="0" w:color="000000"/>
              <w:left w:val="single" w:sz="6" w:space="0" w:color="000000"/>
              <w:bottom w:val="single" w:sz="6" w:space="0" w:color="000000"/>
              <w:right w:val="single" w:sz="6" w:space="0" w:color="000000"/>
            </w:tcBorders>
          </w:tcPr>
          <w:p w14:paraId="2682A8CF" w14:textId="77777777" w:rsidR="002F4964" w:rsidRDefault="002F4964" w:rsidP="008750DD">
            <w:pPr>
              <w:rPr>
                <w:rFonts w:ascii="Arial" w:hAnsi="Arial" w:cs="Arial"/>
                <w:color w:val="000000"/>
                <w:sz w:val="14"/>
                <w:szCs w:val="14"/>
              </w:rPr>
            </w:pPr>
          </w:p>
        </w:tc>
        <w:tc>
          <w:tcPr>
            <w:tcW w:w="849" w:type="dxa"/>
            <w:tcBorders>
              <w:top w:val="single" w:sz="6" w:space="0" w:color="000000"/>
              <w:left w:val="single" w:sz="6" w:space="0" w:color="000000"/>
              <w:bottom w:val="single" w:sz="6" w:space="0" w:color="000000"/>
              <w:right w:val="single" w:sz="6" w:space="0" w:color="000000"/>
            </w:tcBorders>
          </w:tcPr>
          <w:p w14:paraId="7D92D62D" w14:textId="77777777" w:rsidR="002F4964" w:rsidRDefault="002F4964" w:rsidP="008750DD">
            <w:pPr>
              <w:rPr>
                <w:rFonts w:ascii="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052F7968" w14:textId="77777777" w:rsidR="002F4964" w:rsidRDefault="002F4964" w:rsidP="008750DD">
            <w:pPr>
              <w:rPr>
                <w:rFonts w:ascii="Arial" w:hAnsi="Arial" w:cs="Arial"/>
                <w:color w:val="000000"/>
                <w:sz w:val="14"/>
                <w:szCs w:val="14"/>
              </w:rPr>
            </w:pPr>
          </w:p>
        </w:tc>
        <w:tc>
          <w:tcPr>
            <w:tcW w:w="851" w:type="dxa"/>
            <w:tcBorders>
              <w:top w:val="single" w:sz="6" w:space="0" w:color="000000"/>
              <w:left w:val="single" w:sz="6" w:space="0" w:color="000000"/>
              <w:bottom w:val="single" w:sz="6" w:space="0" w:color="000000"/>
              <w:right w:val="single" w:sz="6" w:space="0" w:color="000000"/>
            </w:tcBorders>
          </w:tcPr>
          <w:p w14:paraId="09514468" w14:textId="77777777" w:rsidR="002F4964" w:rsidRDefault="002F4964" w:rsidP="008750DD">
            <w:pPr>
              <w:rPr>
                <w:rFonts w:ascii="Arial" w:eastAsia="Arial" w:hAnsi="Arial" w:cs="Arial"/>
                <w:color w:val="000000"/>
                <w:sz w:val="14"/>
                <w:szCs w:val="14"/>
              </w:rPr>
            </w:pPr>
          </w:p>
        </w:tc>
        <w:tc>
          <w:tcPr>
            <w:tcW w:w="851" w:type="dxa"/>
            <w:tcBorders>
              <w:top w:val="single" w:sz="6" w:space="0" w:color="000000"/>
              <w:left w:val="single" w:sz="6" w:space="0" w:color="000000"/>
              <w:bottom w:val="single" w:sz="6" w:space="0" w:color="000000"/>
              <w:right w:val="single" w:sz="6" w:space="0" w:color="000000"/>
            </w:tcBorders>
          </w:tcPr>
          <w:p w14:paraId="0DB9F10C" w14:textId="77777777" w:rsidR="002F4964" w:rsidRDefault="002F4964" w:rsidP="008750DD">
            <w:pPr>
              <w:rPr>
                <w:rFonts w:ascii="Arial" w:eastAsia="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316113BB" w14:textId="77777777" w:rsidR="002F4964" w:rsidRDefault="002F4964" w:rsidP="008750DD">
            <w:pPr>
              <w:rPr>
                <w:rFonts w:ascii="Arial" w:eastAsia="Arial" w:hAnsi="Arial" w:cs="Arial"/>
                <w:color w:val="000000"/>
                <w:sz w:val="14"/>
                <w:szCs w:val="14"/>
              </w:rPr>
            </w:pPr>
          </w:p>
        </w:tc>
        <w:tc>
          <w:tcPr>
            <w:tcW w:w="796" w:type="dxa"/>
            <w:tcBorders>
              <w:top w:val="single" w:sz="6" w:space="0" w:color="000000"/>
              <w:left w:val="single" w:sz="6" w:space="0" w:color="000000"/>
              <w:bottom w:val="single" w:sz="4" w:space="0" w:color="000000"/>
              <w:right w:val="single" w:sz="6" w:space="0" w:color="000000"/>
            </w:tcBorders>
          </w:tcPr>
          <w:p w14:paraId="743EB383" w14:textId="77777777" w:rsidR="002F4964" w:rsidRDefault="002F4964" w:rsidP="008750DD">
            <w:pPr>
              <w:rPr>
                <w:rFonts w:ascii="Arial" w:eastAsia="Arial" w:hAnsi="Arial" w:cs="Arial"/>
                <w:color w:val="000000"/>
                <w:sz w:val="14"/>
                <w:szCs w:val="14"/>
              </w:rPr>
            </w:pPr>
          </w:p>
        </w:tc>
      </w:tr>
      <w:tr w:rsidR="002F4964" w14:paraId="0B222121" w14:textId="77777777" w:rsidTr="008750DD">
        <w:trPr>
          <w:trHeight w:val="81"/>
        </w:trPr>
        <w:tc>
          <w:tcPr>
            <w:tcW w:w="6654" w:type="dxa"/>
            <w:gridSpan w:val="9"/>
            <w:tcBorders>
              <w:top w:val="single" w:sz="6" w:space="0" w:color="000000"/>
              <w:left w:val="single" w:sz="6" w:space="0" w:color="000000"/>
              <w:bottom w:val="single" w:sz="6" w:space="0" w:color="000000"/>
              <w:right w:val="single" w:sz="6" w:space="0" w:color="000000"/>
            </w:tcBorders>
          </w:tcPr>
          <w:p w14:paraId="6AE87E82" w14:textId="77777777" w:rsidR="002F4964" w:rsidRDefault="002F4964" w:rsidP="008750DD">
            <w:pPr>
              <w:jc w:val="right"/>
              <w:rPr>
                <w:rFonts w:ascii="Arial" w:hAnsi="Arial" w:cs="Arial"/>
                <w:color w:val="000000"/>
                <w:sz w:val="14"/>
                <w:szCs w:val="14"/>
              </w:rPr>
            </w:pPr>
            <w:r>
              <w:rPr>
                <w:rFonts w:ascii="Arial" w:eastAsia="Arial" w:hAnsi="Arial" w:cs="Arial"/>
                <w:color w:val="000000"/>
                <w:sz w:val="14"/>
                <w:szCs w:val="14"/>
              </w:rPr>
              <w:t xml:space="preserve">                                                                                                                     RAZEM</w:t>
            </w:r>
          </w:p>
        </w:tc>
        <w:tc>
          <w:tcPr>
            <w:tcW w:w="851" w:type="dxa"/>
            <w:tcBorders>
              <w:top w:val="single" w:sz="6" w:space="0" w:color="000000"/>
              <w:left w:val="single" w:sz="6" w:space="0" w:color="000000"/>
              <w:bottom w:val="single" w:sz="6" w:space="0" w:color="000000"/>
              <w:right w:val="single" w:sz="6" w:space="0" w:color="000000"/>
            </w:tcBorders>
          </w:tcPr>
          <w:p w14:paraId="744A2939" w14:textId="77777777" w:rsidR="002F4964" w:rsidRDefault="002F4964" w:rsidP="008750DD">
            <w:pPr>
              <w:rPr>
                <w:rFonts w:ascii="Arial" w:hAnsi="Arial" w:cs="Arial"/>
                <w:color w:val="000000"/>
                <w:sz w:val="14"/>
                <w:szCs w:val="14"/>
              </w:rPr>
            </w:pPr>
          </w:p>
        </w:tc>
        <w:tc>
          <w:tcPr>
            <w:tcW w:w="709" w:type="dxa"/>
            <w:tcBorders>
              <w:top w:val="single" w:sz="6" w:space="0" w:color="000000"/>
              <w:left w:val="single" w:sz="6" w:space="0" w:color="000000"/>
              <w:bottom w:val="single" w:sz="6" w:space="0" w:color="000000"/>
              <w:right w:val="single" w:sz="4" w:space="0" w:color="000000"/>
            </w:tcBorders>
          </w:tcPr>
          <w:p w14:paraId="5C1C7467" w14:textId="77777777" w:rsidR="002F4964" w:rsidRDefault="002F4964" w:rsidP="008750DD">
            <w:pPr>
              <w:rPr>
                <w:rFonts w:ascii="Arial" w:hAnsi="Arial" w:cs="Arial"/>
                <w:color w:val="000000"/>
                <w:sz w:val="14"/>
                <w:szCs w:val="14"/>
              </w:rPr>
            </w:pPr>
          </w:p>
        </w:tc>
        <w:tc>
          <w:tcPr>
            <w:tcW w:w="796" w:type="dxa"/>
            <w:tcBorders>
              <w:top w:val="single" w:sz="4" w:space="0" w:color="000000"/>
              <w:left w:val="single" w:sz="4" w:space="0" w:color="000000"/>
              <w:bottom w:val="single" w:sz="4" w:space="0" w:color="000000"/>
              <w:right w:val="single" w:sz="4" w:space="0" w:color="000000"/>
            </w:tcBorders>
          </w:tcPr>
          <w:p w14:paraId="4AAA87A2" w14:textId="77777777" w:rsidR="002F4964" w:rsidRDefault="002F4964" w:rsidP="008750DD">
            <w:pPr>
              <w:rPr>
                <w:rFonts w:ascii="Arial" w:hAnsi="Arial" w:cs="Arial"/>
                <w:color w:val="000000"/>
                <w:sz w:val="14"/>
                <w:szCs w:val="14"/>
              </w:rPr>
            </w:pPr>
          </w:p>
        </w:tc>
      </w:tr>
    </w:tbl>
    <w:p w14:paraId="375DA935" w14:textId="77777777" w:rsidR="00635D3D" w:rsidRPr="00635D3D" w:rsidRDefault="00635D3D" w:rsidP="00B0543F">
      <w:pPr>
        <w:pStyle w:val="Akapitzlist"/>
        <w:spacing w:line="360" w:lineRule="auto"/>
        <w:ind w:left="360"/>
        <w:jc w:val="both"/>
        <w:rPr>
          <w:rFonts w:ascii="Arial" w:hAnsi="Arial" w:cs="Arial"/>
          <w:b/>
          <w:sz w:val="16"/>
          <w:szCs w:val="16"/>
        </w:rPr>
      </w:pPr>
    </w:p>
    <w:p w14:paraId="1F313544" w14:textId="77777777" w:rsidR="00635D3D" w:rsidRDefault="00635D3D" w:rsidP="00B0543F">
      <w:pPr>
        <w:pBdr>
          <w:top w:val="nil"/>
          <w:left w:val="nil"/>
          <w:bottom w:val="nil"/>
          <w:right w:val="nil"/>
          <w:between w:val="nil"/>
        </w:pBdr>
        <w:spacing w:line="360" w:lineRule="auto"/>
        <w:jc w:val="both"/>
        <w:rPr>
          <w:rFonts w:ascii="Arial" w:eastAsia="Arial" w:hAnsi="Arial" w:cs="Arial"/>
          <w:b/>
          <w:color w:val="000000"/>
          <w:sz w:val="16"/>
          <w:szCs w:val="16"/>
        </w:rPr>
      </w:pPr>
    </w:p>
    <w:p w14:paraId="3DD53178" w14:textId="77777777" w:rsidR="006D27DB" w:rsidRPr="00A5327C" w:rsidRDefault="006D27DB" w:rsidP="00B0543F">
      <w:p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b/>
          <w:color w:val="000000"/>
          <w:sz w:val="16"/>
          <w:szCs w:val="16"/>
        </w:rPr>
        <w:t>UWAGA:</w:t>
      </w:r>
    </w:p>
    <w:p w14:paraId="36D7922D" w14:textId="77777777" w:rsidR="006D27DB" w:rsidRPr="00A5327C" w:rsidRDefault="006D27DB" w:rsidP="00B0543F">
      <w:p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b/>
          <w:color w:val="000000"/>
          <w:sz w:val="16"/>
          <w:szCs w:val="16"/>
        </w:rPr>
        <w:t>Wartość netto i brutto oferty musi być podana do dwóch miejsc po przecinku.</w:t>
      </w:r>
    </w:p>
    <w:p w14:paraId="070F8A10" w14:textId="77777777" w:rsidR="006D27DB" w:rsidRPr="00A5327C" w:rsidRDefault="006D27DB" w:rsidP="00B0543F">
      <w:p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b/>
          <w:color w:val="000000"/>
          <w:sz w:val="16"/>
          <w:szCs w:val="16"/>
        </w:rPr>
        <w:t>Należy podać cenę jednostkową za pojedynczą sztukę.</w:t>
      </w:r>
    </w:p>
    <w:p w14:paraId="7A3046C0" w14:textId="77777777" w:rsidR="002F4964" w:rsidRDefault="002F4964" w:rsidP="00375F5E">
      <w:pPr>
        <w:pStyle w:val="Akapitzlist"/>
        <w:numPr>
          <w:ilvl w:val="0"/>
          <w:numId w:val="49"/>
        </w:numPr>
        <w:tabs>
          <w:tab w:val="left" w:pos="851"/>
        </w:tabs>
        <w:suppressAutoHyphens/>
        <w:spacing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cena netto ma zawierać w szczególności: </w:t>
      </w:r>
    </w:p>
    <w:p w14:paraId="291723C5" w14:textId="77777777" w:rsidR="002F4964" w:rsidRDefault="002F4964" w:rsidP="00375F5E">
      <w:pPr>
        <w:pStyle w:val="Akapitzlist"/>
        <w:numPr>
          <w:ilvl w:val="0"/>
          <w:numId w:val="50"/>
        </w:numPr>
        <w:tabs>
          <w:tab w:val="left" w:pos="851"/>
        </w:tabs>
        <w:suppressAutoHyphens/>
        <w:spacing w:line="360" w:lineRule="auto"/>
        <w:jc w:val="both"/>
        <w:rPr>
          <w:rFonts w:ascii="Arial" w:eastAsia="Arial" w:hAnsi="Arial" w:cs="Arial"/>
          <w:color w:val="000000"/>
          <w:sz w:val="16"/>
          <w:szCs w:val="16"/>
        </w:rPr>
      </w:pPr>
      <w:r>
        <w:rPr>
          <w:rFonts w:ascii="Arial" w:eastAsia="Arial" w:hAnsi="Arial" w:cs="Arial"/>
          <w:color w:val="000000"/>
          <w:sz w:val="16"/>
          <w:szCs w:val="16"/>
        </w:rPr>
        <w:lastRenderedPageBreak/>
        <w:t>wynagrodzenie za sprzęt/oprogramowanie, w tym koszty: dostarczenia, montażu, instalacji, wdrożenia, serwisu, napraw, transportu, ubezpieczenia, opakowania oraz wszelkie inne składowe za wyjątkiem podatku VAT (dotyczy Pakietu 1-3),</w:t>
      </w:r>
    </w:p>
    <w:p w14:paraId="77C40552" w14:textId="77777777" w:rsidR="002F4964" w:rsidRPr="002F4964" w:rsidRDefault="002F4964" w:rsidP="00375F5E">
      <w:pPr>
        <w:pStyle w:val="Akapitzlist"/>
        <w:numPr>
          <w:ilvl w:val="0"/>
          <w:numId w:val="50"/>
        </w:numPr>
        <w:tabs>
          <w:tab w:val="left" w:pos="851"/>
        </w:tabs>
        <w:suppressAutoHyphens/>
        <w:spacing w:line="360" w:lineRule="auto"/>
        <w:jc w:val="both"/>
        <w:rPr>
          <w:rFonts w:ascii="Arial" w:eastAsia="Arial" w:hAnsi="Arial" w:cs="Arial"/>
          <w:b/>
          <w:color w:val="009242"/>
          <w:sz w:val="16"/>
          <w:szCs w:val="16"/>
        </w:rPr>
      </w:pPr>
      <w:r w:rsidRPr="002F4964">
        <w:rPr>
          <w:rFonts w:ascii="Arial" w:eastAsia="Arial" w:hAnsi="Arial" w:cs="Arial"/>
          <w:b/>
          <w:color w:val="009242"/>
          <w:sz w:val="16"/>
          <w:szCs w:val="16"/>
        </w:rPr>
        <w:t>wynagrodzenie za przewidziane szkolenia za wyjątkiem podatku VAT (dotyczy Pakietu 2</w:t>
      </w:r>
      <w:r w:rsidR="009150AC">
        <w:rPr>
          <w:rFonts w:ascii="Arial" w:eastAsia="Arial" w:hAnsi="Arial" w:cs="Arial"/>
          <w:b/>
          <w:color w:val="009242"/>
          <w:sz w:val="16"/>
          <w:szCs w:val="16"/>
        </w:rPr>
        <w:t>, Pakietu 3</w:t>
      </w:r>
      <w:r w:rsidRPr="002F4964">
        <w:rPr>
          <w:rFonts w:ascii="Arial" w:eastAsia="Arial" w:hAnsi="Arial" w:cs="Arial"/>
          <w:b/>
          <w:color w:val="009242"/>
          <w:sz w:val="16"/>
          <w:szCs w:val="16"/>
        </w:rPr>
        <w:t>),</w:t>
      </w:r>
    </w:p>
    <w:p w14:paraId="360D02F1" w14:textId="77777777" w:rsidR="002F4964" w:rsidRDefault="002F4964" w:rsidP="00375F5E">
      <w:pPr>
        <w:pStyle w:val="Akapitzlist"/>
        <w:numPr>
          <w:ilvl w:val="0"/>
          <w:numId w:val="49"/>
        </w:numPr>
        <w:tabs>
          <w:tab w:val="left" w:pos="851"/>
        </w:tabs>
        <w:suppressAutoHyphens/>
        <w:spacing w:line="360" w:lineRule="auto"/>
        <w:jc w:val="both"/>
        <w:rPr>
          <w:rFonts w:ascii="Arial" w:eastAsia="Arial" w:hAnsi="Arial" w:cs="Arial"/>
          <w:bCs/>
          <w:color w:val="000000"/>
          <w:sz w:val="16"/>
          <w:szCs w:val="16"/>
        </w:rPr>
      </w:pPr>
      <w:r>
        <w:rPr>
          <w:rFonts w:ascii="Arial" w:eastAsia="Arial" w:hAnsi="Arial" w:cs="Arial"/>
          <w:color w:val="000000"/>
          <w:sz w:val="16"/>
          <w:szCs w:val="16"/>
        </w:rPr>
        <w:t>stawka podatku VAT musi być wyszczególniona w osobnej rubryce.</w:t>
      </w:r>
    </w:p>
    <w:p w14:paraId="2C369D9C" w14:textId="77777777" w:rsidR="00DF35C6" w:rsidRDefault="00DF35C6" w:rsidP="00B0543F">
      <w:pPr>
        <w:pBdr>
          <w:top w:val="nil"/>
          <w:left w:val="nil"/>
          <w:bottom w:val="nil"/>
          <w:right w:val="nil"/>
          <w:between w:val="nil"/>
        </w:pBdr>
        <w:tabs>
          <w:tab w:val="left" w:pos="851"/>
        </w:tabs>
        <w:spacing w:line="360" w:lineRule="auto"/>
        <w:rPr>
          <w:rFonts w:ascii="Arial" w:eastAsia="Arial" w:hAnsi="Arial" w:cs="Arial"/>
          <w:b/>
          <w:color w:val="000000"/>
          <w:sz w:val="16"/>
          <w:szCs w:val="16"/>
        </w:rPr>
      </w:pPr>
    </w:p>
    <w:p w14:paraId="46493D24" w14:textId="77777777" w:rsidR="00635D3D" w:rsidRDefault="006D27DB" w:rsidP="00B0543F">
      <w:pPr>
        <w:pBdr>
          <w:top w:val="nil"/>
          <w:left w:val="nil"/>
          <w:bottom w:val="nil"/>
          <w:right w:val="nil"/>
          <w:between w:val="nil"/>
        </w:pBdr>
        <w:tabs>
          <w:tab w:val="left" w:pos="851"/>
        </w:tabs>
        <w:spacing w:line="360" w:lineRule="auto"/>
        <w:rPr>
          <w:rFonts w:ascii="Arial" w:eastAsia="Arial" w:hAnsi="Arial" w:cs="Arial"/>
          <w:color w:val="000000"/>
          <w:sz w:val="16"/>
          <w:szCs w:val="16"/>
        </w:rPr>
      </w:pPr>
      <w:r w:rsidRPr="00DF35C6">
        <w:rPr>
          <w:rFonts w:ascii="Arial" w:eastAsia="Arial" w:hAnsi="Arial" w:cs="Arial"/>
          <w:b/>
          <w:color w:val="000000"/>
          <w:sz w:val="16"/>
          <w:szCs w:val="16"/>
        </w:rPr>
        <w:t>PODANA W OFERCIE CENA MA BYĆ CENĄ OSTATECZNĄ PO UWZGLĘDNIENIU WSZYSTKICH RABATÓW</w:t>
      </w:r>
      <w:r w:rsidRPr="00DF35C6">
        <w:rPr>
          <w:rFonts w:ascii="Arial" w:eastAsia="Arial" w:hAnsi="Arial" w:cs="Arial"/>
          <w:color w:val="000000"/>
          <w:sz w:val="16"/>
          <w:szCs w:val="16"/>
        </w:rPr>
        <w:t>.</w:t>
      </w:r>
    </w:p>
    <w:p w14:paraId="02BB7542" w14:textId="77777777" w:rsidR="00635D3D" w:rsidRDefault="00635D3D" w:rsidP="00B0543F">
      <w:pPr>
        <w:pBdr>
          <w:top w:val="nil"/>
          <w:left w:val="nil"/>
          <w:bottom w:val="nil"/>
          <w:right w:val="nil"/>
          <w:between w:val="nil"/>
        </w:pBdr>
        <w:tabs>
          <w:tab w:val="left" w:pos="851"/>
        </w:tabs>
        <w:spacing w:line="360" w:lineRule="auto"/>
        <w:rPr>
          <w:rFonts w:ascii="Arial" w:eastAsia="Arial" w:hAnsi="Arial" w:cs="Arial"/>
          <w:color w:val="000000"/>
          <w:sz w:val="16"/>
          <w:szCs w:val="16"/>
        </w:rPr>
      </w:pPr>
    </w:p>
    <w:p w14:paraId="6C8E1D05" w14:textId="77777777" w:rsidR="00635D3D" w:rsidRPr="00635D3D" w:rsidRDefault="006D27DB" w:rsidP="00635D3D">
      <w:pPr>
        <w:numPr>
          <w:ilvl w:val="0"/>
          <w:numId w:val="5"/>
        </w:numPr>
        <w:pBdr>
          <w:top w:val="nil"/>
          <w:left w:val="nil"/>
          <w:bottom w:val="nil"/>
          <w:right w:val="nil"/>
          <w:between w:val="nil"/>
        </w:pBdr>
        <w:spacing w:line="360" w:lineRule="auto"/>
        <w:ind w:left="357" w:hanging="357"/>
        <w:jc w:val="both"/>
        <w:rPr>
          <w:rFonts w:ascii="Arial" w:eastAsia="Arial" w:hAnsi="Arial" w:cs="Arial"/>
          <w:sz w:val="16"/>
          <w:szCs w:val="16"/>
        </w:rPr>
      </w:pPr>
      <w:r w:rsidRPr="00A5327C">
        <w:rPr>
          <w:rFonts w:ascii="Arial" w:eastAsia="Arial" w:hAnsi="Arial" w:cs="Arial"/>
          <w:b/>
          <w:color w:val="000000"/>
          <w:sz w:val="16"/>
          <w:szCs w:val="16"/>
        </w:rPr>
        <w:t>Warunki płatności</w:t>
      </w:r>
      <w:r w:rsidRPr="00A5327C">
        <w:rPr>
          <w:rFonts w:ascii="Arial" w:eastAsia="Arial" w:hAnsi="Arial" w:cs="Arial"/>
          <w:color w:val="000000"/>
          <w:sz w:val="16"/>
          <w:szCs w:val="16"/>
        </w:rPr>
        <w:t>:</w:t>
      </w:r>
    </w:p>
    <w:p w14:paraId="22FC43EE" w14:textId="77777777" w:rsidR="006D27DB" w:rsidRPr="00A5327C" w:rsidRDefault="006D27DB" w:rsidP="006F36D8">
      <w:pPr>
        <w:numPr>
          <w:ilvl w:val="0"/>
          <w:numId w:val="7"/>
        </w:num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terminy płatności - wymagany przez Zamawiającego termin płatności: do 30 dni po dostarczeniu oraz prawidłowej realizacji zamówienia i otrzymaniu prawidłowo wystawionej faktury,</w:t>
      </w:r>
    </w:p>
    <w:p w14:paraId="42C6B649" w14:textId="77777777" w:rsidR="006D27DB" w:rsidRPr="00A5327C" w:rsidRDefault="006D27DB" w:rsidP="006F36D8">
      <w:pPr>
        <w:numPr>
          <w:ilvl w:val="0"/>
          <w:numId w:val="7"/>
        </w:num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 xml:space="preserve"> forma płatności - przelew (m.in. podać numer rachunku bankowego oraz adres banku Wykonawcy),</w:t>
      </w:r>
    </w:p>
    <w:p w14:paraId="5C4BEA88" w14:textId="77777777" w:rsidR="006D27DB" w:rsidRPr="00A5327C" w:rsidRDefault="006D27DB" w:rsidP="006F36D8">
      <w:pPr>
        <w:numPr>
          <w:ilvl w:val="0"/>
          <w:numId w:val="7"/>
        </w:num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w przypadku gdy termin płatności przypadnie w dzień ustawowo wolny od pracy lub sobotę, płatność nastąpi w</w:t>
      </w:r>
      <w:r w:rsidR="00660434">
        <w:rPr>
          <w:rFonts w:ascii="Arial" w:eastAsia="Arial" w:hAnsi="Arial" w:cs="Arial"/>
          <w:color w:val="000000"/>
          <w:sz w:val="16"/>
          <w:szCs w:val="16"/>
        </w:rPr>
        <w:t> </w:t>
      </w:r>
      <w:r w:rsidRPr="00A5327C">
        <w:rPr>
          <w:rFonts w:ascii="Arial" w:eastAsia="Arial" w:hAnsi="Arial" w:cs="Arial"/>
          <w:color w:val="000000"/>
          <w:sz w:val="16"/>
          <w:szCs w:val="16"/>
        </w:rPr>
        <w:t>terminie pierwszego dnia roboczego następującego po tych dniach.</w:t>
      </w:r>
    </w:p>
    <w:p w14:paraId="67713F57" w14:textId="77777777" w:rsidR="006D27DB" w:rsidRPr="00A5327C" w:rsidRDefault="006D27DB" w:rsidP="00B0543F">
      <w:pPr>
        <w:numPr>
          <w:ilvl w:val="0"/>
          <w:numId w:val="2"/>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A5327C">
        <w:rPr>
          <w:rFonts w:ascii="Arial" w:eastAsia="Arial" w:hAnsi="Arial" w:cs="Arial"/>
          <w:color w:val="000000"/>
          <w:sz w:val="16"/>
          <w:szCs w:val="16"/>
        </w:rPr>
        <w:t>Cena oferty ma być podana w PLN.</w:t>
      </w:r>
    </w:p>
    <w:p w14:paraId="7E97E7EF" w14:textId="77777777" w:rsidR="006D27DB" w:rsidRDefault="006D27DB" w:rsidP="00B0543F">
      <w:pPr>
        <w:numPr>
          <w:ilvl w:val="0"/>
          <w:numId w:val="2"/>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A5327C">
        <w:rPr>
          <w:rFonts w:ascii="Arial" w:eastAsia="Arial" w:hAnsi="Arial" w:cs="Arial"/>
          <w:color w:val="000000"/>
          <w:sz w:val="16"/>
          <w:szCs w:val="16"/>
        </w:rPr>
        <w:t>Sprzedawca zobowiązuje się do zagwarantowania stałości cen przez cały okres obowiązywania umowy. Zmiana podatku VAT następuje z mocy prawa – w takim przypadku kwota netto pozostaje bez zmian, kwota brutto ulega odpowiedniej zmianie.</w:t>
      </w:r>
    </w:p>
    <w:p w14:paraId="24A9BB47" w14:textId="77777777" w:rsidR="006D27DB" w:rsidRPr="0045564A" w:rsidRDefault="006D27DB" w:rsidP="006D27DB">
      <w:pPr>
        <w:pBdr>
          <w:top w:val="nil"/>
          <w:left w:val="nil"/>
          <w:bottom w:val="nil"/>
          <w:right w:val="nil"/>
          <w:between w:val="nil"/>
        </w:pBdr>
        <w:spacing w:line="360" w:lineRule="auto"/>
        <w:ind w:left="360"/>
        <w:jc w:val="both"/>
        <w:rPr>
          <w:rFonts w:ascii="Arial" w:eastAsia="Arial" w:hAnsi="Arial" w:cs="Arial"/>
          <w:color w:val="000000"/>
          <w:sz w:val="16"/>
          <w:szCs w:val="16"/>
        </w:rPr>
      </w:pPr>
    </w:p>
    <w:p w14:paraId="1E826B96"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XVI. PROJEKTOWANE POSTANOWIENIA UMOWY</w:t>
      </w:r>
    </w:p>
    <w:p w14:paraId="0C661656" w14:textId="77777777" w:rsidR="006D27DB" w:rsidRPr="005F55EE" w:rsidRDefault="006D27DB" w:rsidP="00B0543F">
      <w:pPr>
        <w:pStyle w:val="Akapitzlist"/>
        <w:numPr>
          <w:ilvl w:val="3"/>
          <w:numId w:val="6"/>
        </w:numPr>
        <w:spacing w:line="360" w:lineRule="auto"/>
        <w:ind w:left="357" w:hanging="357"/>
        <w:jc w:val="both"/>
        <w:rPr>
          <w:rFonts w:ascii="Arial" w:hAnsi="Arial" w:cs="Arial"/>
          <w:sz w:val="16"/>
          <w:szCs w:val="16"/>
        </w:rPr>
      </w:pPr>
      <w:r w:rsidRPr="005F55EE">
        <w:rPr>
          <w:rFonts w:ascii="Arial" w:hAnsi="Arial" w:cs="Arial"/>
          <w:sz w:val="16"/>
          <w:szCs w:val="16"/>
        </w:rPr>
        <w:t>Zamawiający wymaga od Wykonawcy, aby zawarł z nim umowę w</w:t>
      </w:r>
      <w:r>
        <w:rPr>
          <w:rFonts w:ascii="Arial" w:hAnsi="Arial" w:cs="Arial"/>
          <w:sz w:val="16"/>
          <w:szCs w:val="16"/>
        </w:rPr>
        <w:t xml:space="preserve"> sprawie zamówienia publicznego </w:t>
      </w:r>
      <w:r w:rsidRPr="005F55EE">
        <w:rPr>
          <w:rFonts w:ascii="Arial" w:hAnsi="Arial" w:cs="Arial"/>
          <w:sz w:val="16"/>
          <w:szCs w:val="16"/>
        </w:rPr>
        <w:t>na warunkach określonych w projekcie umowy, stanowiącym Załącznik nr 3</w:t>
      </w:r>
      <w:r>
        <w:rPr>
          <w:rFonts w:ascii="Arial" w:hAnsi="Arial" w:cs="Arial"/>
          <w:sz w:val="16"/>
          <w:szCs w:val="16"/>
        </w:rPr>
        <w:t xml:space="preserve"> </w:t>
      </w:r>
      <w:r w:rsidRPr="005F55EE">
        <w:rPr>
          <w:rFonts w:ascii="Arial" w:hAnsi="Arial" w:cs="Arial"/>
          <w:sz w:val="16"/>
          <w:szCs w:val="16"/>
        </w:rPr>
        <w:t>do Specyfikacji.</w:t>
      </w:r>
    </w:p>
    <w:p w14:paraId="4373A79A" w14:textId="77777777" w:rsidR="006D27DB" w:rsidRPr="005F55EE" w:rsidRDefault="006D27DB" w:rsidP="00B0543F">
      <w:pPr>
        <w:pStyle w:val="Akapitzlist"/>
        <w:numPr>
          <w:ilvl w:val="3"/>
          <w:numId w:val="6"/>
        </w:numPr>
        <w:spacing w:line="360" w:lineRule="auto"/>
        <w:ind w:left="357" w:hanging="357"/>
        <w:rPr>
          <w:rFonts w:ascii="Arial" w:hAnsi="Arial" w:cs="Arial"/>
          <w:sz w:val="16"/>
          <w:szCs w:val="16"/>
        </w:rPr>
      </w:pPr>
      <w:r w:rsidRPr="005F55EE">
        <w:rPr>
          <w:rFonts w:ascii="Arial" w:eastAsiaTheme="minorHAnsi" w:hAnsi="Arial" w:cs="Arial"/>
          <w:sz w:val="16"/>
          <w:szCs w:val="16"/>
        </w:rPr>
        <w:t xml:space="preserve">Zamawiający, zgodnie z art. 454 ust. 1 ustawy </w:t>
      </w:r>
      <w:proofErr w:type="spellStart"/>
      <w:r w:rsidRPr="005F55EE">
        <w:rPr>
          <w:rFonts w:ascii="Arial" w:eastAsiaTheme="minorHAnsi" w:hAnsi="Arial" w:cs="Arial"/>
          <w:sz w:val="16"/>
          <w:szCs w:val="16"/>
        </w:rPr>
        <w:t>Pzp</w:t>
      </w:r>
      <w:proofErr w:type="spellEnd"/>
      <w:r w:rsidRPr="005F55EE">
        <w:rPr>
          <w:rFonts w:ascii="Arial" w:eastAsiaTheme="minorHAnsi" w:hAnsi="Arial" w:cs="Arial"/>
          <w:sz w:val="16"/>
          <w:szCs w:val="16"/>
        </w:rPr>
        <w:t xml:space="preserve">, przewiduje możliwość dokonania zmian postanowień zawartej umowy w sprawie zamówienia publicznego, w sposób i na warunkach określonych w projekcie umowy. </w:t>
      </w:r>
    </w:p>
    <w:p w14:paraId="46F187ED" w14:textId="77777777" w:rsidR="006D27DB" w:rsidRPr="005F55EE" w:rsidRDefault="006D27DB" w:rsidP="006D27DB">
      <w:pPr>
        <w:spacing w:line="360" w:lineRule="auto"/>
        <w:jc w:val="both"/>
        <w:rPr>
          <w:rFonts w:ascii="Arial" w:hAnsi="Arial" w:cs="Arial"/>
          <w:sz w:val="16"/>
          <w:szCs w:val="16"/>
        </w:rPr>
      </w:pPr>
    </w:p>
    <w:p w14:paraId="3AF865CA"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XVII. INFORMACJE O FORMALNOŚCIACH, JAKIE POWINNY ZOSTA</w:t>
      </w:r>
      <w:r w:rsidR="001508DD" w:rsidRPr="0045564A">
        <w:rPr>
          <w:rFonts w:ascii="Arial" w:hAnsi="Arial" w:cs="Arial"/>
          <w:b/>
          <w:sz w:val="16"/>
          <w:szCs w:val="16"/>
          <w:u w:val="single"/>
        </w:rPr>
        <w:t>Ć</w:t>
      </w:r>
      <w:r w:rsidRPr="0045564A">
        <w:rPr>
          <w:rFonts w:ascii="Arial" w:hAnsi="Arial" w:cs="Arial"/>
          <w:b/>
          <w:sz w:val="16"/>
          <w:szCs w:val="16"/>
          <w:u w:val="single"/>
        </w:rPr>
        <w:t xml:space="preserve"> DOPEŁNIONE PO WYBORZE OFERTY W CELU Z</w:t>
      </w:r>
      <w:r w:rsidR="001508DD" w:rsidRPr="0045564A">
        <w:rPr>
          <w:rFonts w:ascii="Arial" w:hAnsi="Arial" w:cs="Arial"/>
          <w:b/>
          <w:sz w:val="16"/>
          <w:szCs w:val="16"/>
          <w:u w:val="single"/>
        </w:rPr>
        <w:t>A</w:t>
      </w:r>
      <w:r w:rsidRPr="0045564A">
        <w:rPr>
          <w:rFonts w:ascii="Arial" w:hAnsi="Arial" w:cs="Arial"/>
          <w:b/>
          <w:sz w:val="16"/>
          <w:szCs w:val="16"/>
          <w:u w:val="single"/>
        </w:rPr>
        <w:t>WARCIA UMOWY W SPRAWIE ZAMÓWIENIA PUBLICZNEGO</w:t>
      </w:r>
    </w:p>
    <w:p w14:paraId="6665D64A" w14:textId="77777777" w:rsidR="006D27DB" w:rsidRPr="005F55EE" w:rsidRDefault="006D27DB" w:rsidP="00375F5E">
      <w:pPr>
        <w:numPr>
          <w:ilvl w:val="0"/>
          <w:numId w:val="24"/>
        </w:numPr>
        <w:pBdr>
          <w:top w:val="nil"/>
          <w:left w:val="nil"/>
          <w:bottom w:val="nil"/>
          <w:right w:val="nil"/>
          <w:between w:val="nil"/>
        </w:pBdr>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 xml:space="preserve">Zamawiający, zawiadomi Wykonawcę (na adres poczty elektronicznej wskazany w formularzu ofertowym), którego oferta wybrana została jako najkorzystniejsza, o terminie zawarcia umowy </w:t>
      </w:r>
      <w:r w:rsidRPr="005F55EE">
        <w:rPr>
          <w:rFonts w:ascii="Arial" w:eastAsia="Arial" w:hAnsi="Arial" w:cs="Arial"/>
          <w:b/>
          <w:color w:val="000000"/>
          <w:sz w:val="16"/>
          <w:szCs w:val="16"/>
        </w:rPr>
        <w:t>w siedzibie Zamawiającego tj. Szpital Specjalistyczny im. Ludwika Rydygiera w Krakowie sp. z o.o., os. Złotej Jesieni 1, 31-826 Kraków</w:t>
      </w:r>
      <w:r>
        <w:rPr>
          <w:rFonts w:ascii="Arial" w:eastAsia="Arial" w:hAnsi="Arial" w:cs="Arial"/>
          <w:b/>
          <w:color w:val="000000"/>
          <w:sz w:val="16"/>
          <w:szCs w:val="16"/>
        </w:rPr>
        <w:t xml:space="preserve"> </w:t>
      </w:r>
      <w:r w:rsidRPr="005F55EE">
        <w:rPr>
          <w:rFonts w:ascii="Arial" w:eastAsia="Arial" w:hAnsi="Arial" w:cs="Arial"/>
          <w:b/>
          <w:color w:val="000000"/>
          <w:sz w:val="16"/>
          <w:szCs w:val="16"/>
        </w:rPr>
        <w:t>lub drogą korespondencyjną. Zamawiający zastrzega, że w przypadku zawarcia umowy drogą korespondencyjną, za dzień zawarcia umowy uważa się datę wpisaną przez Zamawiającego w komparycji umowy. Jednocześnie Zamawiający zobowiązuje się, że w dniu wysyłki oryginału umowy do Wykonawcy, prześle droga mailową skan podpisanej jednostronnie umowy, w której wskazana będzie data jej zawarcia.</w:t>
      </w:r>
    </w:p>
    <w:p w14:paraId="6BDAC1E7" w14:textId="77777777" w:rsidR="006D27DB" w:rsidRPr="005F55EE" w:rsidRDefault="006D27DB" w:rsidP="00375F5E">
      <w:pPr>
        <w:numPr>
          <w:ilvl w:val="0"/>
          <w:numId w:val="24"/>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zawrze umowę w sprawie zamówienia publicznego, z zastrzeżeniem art. 577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r w:rsidRPr="005F55EE">
        <w:rPr>
          <w:rFonts w:ascii="Arial" w:eastAsia="Arimo" w:hAnsi="Arial" w:cs="Arial"/>
          <w:color w:val="000000"/>
          <w:sz w:val="16"/>
          <w:szCs w:val="16"/>
        </w:rPr>
        <w:br/>
      </w:r>
      <w:r w:rsidRPr="005F55EE">
        <w:rPr>
          <w:rFonts w:ascii="Arial" w:eastAsia="Arial" w:hAnsi="Arial" w:cs="Arial"/>
          <w:color w:val="000000"/>
          <w:sz w:val="16"/>
          <w:szCs w:val="16"/>
        </w:rPr>
        <w:t xml:space="preserve">w terminach określonych w art. 308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p>
    <w:p w14:paraId="424D9FC6" w14:textId="77777777" w:rsidR="006D27DB" w:rsidRPr="005F55EE" w:rsidRDefault="006D27DB" w:rsidP="00375F5E">
      <w:pPr>
        <w:numPr>
          <w:ilvl w:val="0"/>
          <w:numId w:val="24"/>
        </w:numPr>
        <w:spacing w:line="360" w:lineRule="auto"/>
        <w:ind w:left="357" w:hanging="357"/>
        <w:jc w:val="both"/>
        <w:rPr>
          <w:rFonts w:ascii="Arial" w:hAnsi="Arial" w:cs="Arial"/>
          <w:sz w:val="16"/>
          <w:szCs w:val="16"/>
        </w:rPr>
      </w:pPr>
      <w:r w:rsidRPr="005F55EE">
        <w:rPr>
          <w:rFonts w:ascii="Arial" w:hAnsi="Arial" w:cs="Arial"/>
          <w:sz w:val="16"/>
          <w:szCs w:val="16"/>
        </w:rPr>
        <w:t>Przed zawarciem umowy w sprawie zamówienia publicznego, Wykonawcy wspólnie ubiegający się o udzielenie zamówienia są zobowiązani przedstawić Zamawiającemu umowę regulującą podstawy i zasady wspólnego ubiegania się o</w:t>
      </w:r>
      <w:r w:rsidR="00B0543F">
        <w:rPr>
          <w:rFonts w:ascii="Arial" w:hAnsi="Arial" w:cs="Arial"/>
          <w:sz w:val="16"/>
          <w:szCs w:val="16"/>
        </w:rPr>
        <w:t> </w:t>
      </w:r>
      <w:r w:rsidRPr="005F55EE">
        <w:rPr>
          <w:rFonts w:ascii="Arial" w:hAnsi="Arial" w:cs="Arial"/>
          <w:sz w:val="16"/>
          <w:szCs w:val="16"/>
        </w:rPr>
        <w:t>udzielenie zamówienia.</w:t>
      </w:r>
    </w:p>
    <w:p w14:paraId="36F7354A" w14:textId="77777777" w:rsidR="006D27DB" w:rsidRPr="005F55EE" w:rsidRDefault="006D27DB" w:rsidP="00375F5E">
      <w:pPr>
        <w:numPr>
          <w:ilvl w:val="0"/>
          <w:numId w:val="24"/>
        </w:numPr>
        <w:spacing w:line="360" w:lineRule="auto"/>
        <w:ind w:left="357" w:hanging="357"/>
        <w:jc w:val="both"/>
        <w:rPr>
          <w:rFonts w:ascii="Arial" w:hAnsi="Arial" w:cs="Arial"/>
          <w:sz w:val="16"/>
          <w:szCs w:val="16"/>
        </w:rPr>
      </w:pPr>
      <w:r w:rsidRPr="005F55EE">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14:paraId="44C420DD" w14:textId="77777777" w:rsidR="006D27DB" w:rsidRPr="005F55EE" w:rsidRDefault="006D27DB" w:rsidP="006D27DB">
      <w:pPr>
        <w:spacing w:line="360" w:lineRule="auto"/>
        <w:ind w:left="720"/>
        <w:jc w:val="both"/>
        <w:rPr>
          <w:rFonts w:ascii="Arial" w:hAnsi="Arial" w:cs="Arial"/>
          <w:sz w:val="16"/>
          <w:szCs w:val="16"/>
        </w:rPr>
      </w:pPr>
    </w:p>
    <w:p w14:paraId="332D94FA" w14:textId="77777777" w:rsidR="006D27DB" w:rsidRPr="00423B6F" w:rsidRDefault="006D27DB" w:rsidP="006D27DB">
      <w:pPr>
        <w:spacing w:line="360" w:lineRule="auto"/>
        <w:jc w:val="both"/>
        <w:rPr>
          <w:rFonts w:ascii="Arial" w:hAnsi="Arial" w:cs="Arial"/>
          <w:b/>
          <w:i/>
          <w:iCs/>
          <w:sz w:val="16"/>
          <w:szCs w:val="16"/>
          <w:u w:val="single"/>
        </w:rPr>
      </w:pPr>
      <w:r w:rsidRPr="00423B6F">
        <w:rPr>
          <w:rFonts w:ascii="Arial" w:hAnsi="Arial" w:cs="Arial"/>
          <w:b/>
          <w:i/>
          <w:iCs/>
          <w:sz w:val="16"/>
          <w:szCs w:val="16"/>
          <w:u w:val="single"/>
        </w:rPr>
        <w:t>XVIII. ŚRODKI OCHRONY PRAWNEJ</w:t>
      </w:r>
    </w:p>
    <w:p w14:paraId="76B91ABA" w14:textId="77777777" w:rsidR="008A2CEE"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Wykonawcy przysługują przewidziane w ustawie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środki ochrony prawnej. Szczegółowe zasady wnoszenia środków ochrony prawnej oraz postępowania toczonego wskutek ich wniesienia określa Dział IX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w:t>
      </w:r>
    </w:p>
    <w:p w14:paraId="36433E98" w14:textId="77777777" w:rsidR="00B0543F" w:rsidRPr="005F55EE" w:rsidRDefault="00B0543F" w:rsidP="006D27DB">
      <w:pPr>
        <w:pBdr>
          <w:top w:val="nil"/>
          <w:left w:val="nil"/>
          <w:bottom w:val="nil"/>
          <w:right w:val="nil"/>
          <w:between w:val="nil"/>
        </w:pBdr>
        <w:spacing w:line="360" w:lineRule="auto"/>
        <w:jc w:val="both"/>
        <w:rPr>
          <w:rFonts w:ascii="Arial" w:eastAsia="Arial" w:hAnsi="Arial" w:cs="Arial"/>
          <w:color w:val="000000"/>
          <w:sz w:val="16"/>
          <w:szCs w:val="16"/>
        </w:rPr>
      </w:pPr>
    </w:p>
    <w:p w14:paraId="4CC50BC9" w14:textId="77777777" w:rsidR="006D27DB" w:rsidRPr="00423B6F" w:rsidRDefault="006D27DB" w:rsidP="006D27DB">
      <w:pPr>
        <w:spacing w:line="360" w:lineRule="auto"/>
        <w:jc w:val="both"/>
        <w:rPr>
          <w:rFonts w:ascii="Arial" w:eastAsia="Arial" w:hAnsi="Arial" w:cs="Arial"/>
          <w:b/>
          <w:bCs/>
          <w:i/>
          <w:iCs/>
          <w:sz w:val="16"/>
          <w:szCs w:val="16"/>
          <w:u w:val="single"/>
        </w:rPr>
      </w:pPr>
      <w:r w:rsidRPr="00423B6F">
        <w:rPr>
          <w:rFonts w:ascii="Arial" w:hAnsi="Arial" w:cs="Arial"/>
          <w:b/>
          <w:bCs/>
          <w:i/>
          <w:iCs/>
          <w:sz w:val="16"/>
          <w:szCs w:val="16"/>
          <w:u w:val="single"/>
          <w:lang w:val="de-DE"/>
        </w:rPr>
        <w:lastRenderedPageBreak/>
        <w:t>XIX. KLAUZULA INFORMACYJNA Z ART. 13 RODO W CELU ZWIĄZANYM Z POSTĘPOWANIEM O UDZIELENIE ZAMÓWIENIA PUBLICZNEGO</w:t>
      </w:r>
    </w:p>
    <w:p w14:paraId="3E61EB32" w14:textId="77777777" w:rsidR="006D27DB" w:rsidRPr="005F55EE" w:rsidRDefault="006D27DB" w:rsidP="006D27DB">
      <w:pPr>
        <w:spacing w:line="360" w:lineRule="auto"/>
        <w:jc w:val="both"/>
        <w:rPr>
          <w:rFonts w:ascii="Arial" w:eastAsia="Times New Roman" w:hAnsi="Arial" w:cs="Arial"/>
          <w:sz w:val="16"/>
          <w:szCs w:val="16"/>
        </w:rPr>
      </w:pPr>
      <w:r w:rsidRPr="005F55EE">
        <w:rPr>
          <w:rFonts w:ascii="Arial" w:eastAsia="Times New Roman" w:hAnsi="Arial" w:cs="Arial"/>
          <w:sz w:val="16"/>
          <w:szCs w:val="16"/>
        </w:rPr>
        <w:t>Zgodnie z art. 13 ust. 1 i 2 rozporządzenia Parlamentu Europejskiego i Rady (UE) 2016/679 z dnia 27 kwietnia 2016 r. w</w:t>
      </w:r>
      <w:r w:rsidR="00660434">
        <w:rPr>
          <w:rFonts w:ascii="Arial" w:eastAsia="Times New Roman" w:hAnsi="Arial" w:cs="Arial"/>
          <w:sz w:val="16"/>
          <w:szCs w:val="16"/>
        </w:rPr>
        <w:t> </w:t>
      </w:r>
      <w:r w:rsidRPr="005F55EE">
        <w:rPr>
          <w:rFonts w:ascii="Arial" w:eastAsia="Times New Roman" w:hAnsi="Arial" w:cs="Arial"/>
          <w:sz w:val="16"/>
          <w:szCs w:val="16"/>
        </w:rPr>
        <w:t xml:space="preserve">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4D88BA73" w14:textId="77777777" w:rsidR="006D27DB" w:rsidRPr="005F55EE" w:rsidRDefault="006D27DB" w:rsidP="00375F5E">
      <w:pPr>
        <w:numPr>
          <w:ilvl w:val="0"/>
          <w:numId w:val="28"/>
        </w:numPr>
        <w:spacing w:line="360" w:lineRule="auto"/>
        <w:ind w:left="414" w:hanging="357"/>
        <w:jc w:val="both"/>
        <w:rPr>
          <w:rFonts w:ascii="Arial" w:eastAsia="Times New Roman" w:hAnsi="Arial" w:cs="Arial"/>
          <w:i/>
          <w:sz w:val="16"/>
          <w:szCs w:val="16"/>
        </w:rPr>
      </w:pPr>
      <w:r w:rsidRPr="005F55EE">
        <w:rPr>
          <w:rFonts w:ascii="Arial" w:eastAsia="Times New Roman" w:hAnsi="Arial" w:cs="Arial"/>
          <w:sz w:val="16"/>
          <w:szCs w:val="16"/>
        </w:rPr>
        <w:t xml:space="preserve">administratorem Pani/Pana danych osobowych jest </w:t>
      </w:r>
      <w:r w:rsidRPr="005F55EE">
        <w:rPr>
          <w:rFonts w:ascii="Arial" w:eastAsia="Times New Roman" w:hAnsi="Arial" w:cs="Arial"/>
          <w:b/>
          <w:sz w:val="16"/>
          <w:szCs w:val="16"/>
        </w:rPr>
        <w:t>Szpital Specjalistyczny im. Ludwika Rydygiera</w:t>
      </w:r>
      <w:r w:rsidRPr="005F55EE">
        <w:rPr>
          <w:rFonts w:ascii="Arial" w:eastAsia="Times New Roman" w:hAnsi="Arial" w:cs="Arial"/>
          <w:b/>
          <w:sz w:val="16"/>
          <w:szCs w:val="16"/>
        </w:rPr>
        <w:br/>
        <w:t>w Krakowie sp. z o.o.</w:t>
      </w:r>
      <w:r w:rsidRPr="005F55EE">
        <w:rPr>
          <w:rFonts w:ascii="Arial" w:eastAsia="Times New Roman" w:hAnsi="Arial" w:cs="Arial"/>
          <w:sz w:val="16"/>
          <w:szCs w:val="16"/>
        </w:rPr>
        <w:t>, os. Złotej Jesieni 1, 31-826 Kraków, tel. 12 46 48 502</w:t>
      </w:r>
      <w:r w:rsidRPr="005F55EE">
        <w:rPr>
          <w:rFonts w:ascii="Arial" w:eastAsia="Times New Roman" w:hAnsi="Arial" w:cs="Arial"/>
          <w:i/>
          <w:sz w:val="16"/>
          <w:szCs w:val="16"/>
        </w:rPr>
        <w:t>;</w:t>
      </w:r>
    </w:p>
    <w:p w14:paraId="1165AD17" w14:textId="77777777" w:rsidR="002F4964" w:rsidRDefault="006D27DB" w:rsidP="00375F5E">
      <w:pPr>
        <w:numPr>
          <w:ilvl w:val="0"/>
          <w:numId w:val="29"/>
        </w:numPr>
        <w:spacing w:line="360" w:lineRule="auto"/>
        <w:ind w:left="414" w:hanging="357"/>
        <w:jc w:val="both"/>
        <w:rPr>
          <w:rFonts w:ascii="Arial" w:eastAsia="Times New Roman" w:hAnsi="Arial" w:cs="Arial"/>
          <w:sz w:val="16"/>
          <w:szCs w:val="16"/>
        </w:rPr>
      </w:pPr>
      <w:r w:rsidRPr="005F55EE">
        <w:rPr>
          <w:rFonts w:ascii="Arial" w:eastAsia="Times New Roman" w:hAnsi="Arial" w:cs="Arial"/>
          <w:sz w:val="16"/>
          <w:szCs w:val="16"/>
        </w:rPr>
        <w:t xml:space="preserve">inspektorem ochrony danych </w:t>
      </w:r>
      <w:r w:rsidRPr="00350D94">
        <w:rPr>
          <w:rFonts w:ascii="Arial" w:eastAsia="Times New Roman" w:hAnsi="Arial" w:cs="Arial"/>
          <w:sz w:val="16"/>
          <w:szCs w:val="16"/>
        </w:rPr>
        <w:t xml:space="preserve">osobowych w </w:t>
      </w:r>
      <w:r w:rsidRPr="00350D94">
        <w:rPr>
          <w:rFonts w:ascii="Arial" w:eastAsia="Times New Roman" w:hAnsi="Arial" w:cs="Arial"/>
          <w:b/>
          <w:sz w:val="16"/>
          <w:szCs w:val="16"/>
        </w:rPr>
        <w:t xml:space="preserve">Szpitalu Specjalistycznym im. Ludwika Rydygiera </w:t>
      </w:r>
      <w:r w:rsidRPr="00350D94">
        <w:rPr>
          <w:rFonts w:ascii="Arial" w:eastAsia="Times New Roman" w:hAnsi="Arial" w:cs="Arial"/>
          <w:b/>
          <w:sz w:val="16"/>
          <w:szCs w:val="16"/>
        </w:rPr>
        <w:br/>
        <w:t>w Krakowie sp. z o.o.</w:t>
      </w:r>
      <w:r w:rsidRPr="00350D94">
        <w:rPr>
          <w:rFonts w:ascii="Arial" w:eastAsia="Times New Roman" w:hAnsi="Arial" w:cs="Arial"/>
          <w:sz w:val="16"/>
          <w:szCs w:val="16"/>
        </w:rPr>
        <w:t xml:space="preserve"> jest Pan Jacek Dziedzic, adres e-mail rodo@rydygierkrakow.pl, nr. tel. 12 64 68 888; </w:t>
      </w:r>
    </w:p>
    <w:p w14:paraId="04AE00A2" w14:textId="77777777" w:rsidR="0061088C" w:rsidRPr="002F4964" w:rsidRDefault="006D27DB" w:rsidP="00375F5E">
      <w:pPr>
        <w:numPr>
          <w:ilvl w:val="0"/>
          <w:numId w:val="29"/>
        </w:numPr>
        <w:spacing w:line="360" w:lineRule="auto"/>
        <w:ind w:left="414" w:hanging="357"/>
        <w:jc w:val="both"/>
        <w:rPr>
          <w:rFonts w:ascii="Arial" w:eastAsia="Times New Roman" w:hAnsi="Arial" w:cs="Arial"/>
          <w:sz w:val="16"/>
          <w:szCs w:val="16"/>
        </w:rPr>
      </w:pPr>
      <w:r w:rsidRPr="002F4964">
        <w:rPr>
          <w:rFonts w:ascii="Arial" w:eastAsia="Times New Roman" w:hAnsi="Arial" w:cs="Arial"/>
          <w:sz w:val="16"/>
          <w:szCs w:val="16"/>
        </w:rPr>
        <w:t>Pani/Pana dane osobowe przetwarzane będą na podstawie art. 6 ust. 1 lit. c RODO w celu związanym</w:t>
      </w:r>
      <w:r w:rsidRPr="002F4964">
        <w:rPr>
          <w:rFonts w:ascii="Arial" w:eastAsia="Times New Roman" w:hAnsi="Arial" w:cs="Arial"/>
          <w:sz w:val="16"/>
          <w:szCs w:val="16"/>
        </w:rPr>
        <w:br/>
        <w:t xml:space="preserve">z postępowaniem o udzielenie zamówienia publicznego </w:t>
      </w:r>
      <w:r w:rsidR="00C03975" w:rsidRPr="002F4964">
        <w:rPr>
          <w:rFonts w:ascii="Arial" w:eastAsia="Times New Roman" w:hAnsi="Arial" w:cs="Arial"/>
          <w:b/>
          <w:sz w:val="16"/>
          <w:szCs w:val="16"/>
        </w:rPr>
        <w:t>5</w:t>
      </w:r>
      <w:r w:rsidR="009438D5" w:rsidRPr="002F4964">
        <w:rPr>
          <w:rFonts w:ascii="Arial" w:eastAsia="Times New Roman" w:hAnsi="Arial" w:cs="Arial"/>
          <w:b/>
          <w:sz w:val="16"/>
          <w:szCs w:val="16"/>
        </w:rPr>
        <w:t>8</w:t>
      </w:r>
      <w:r w:rsidR="00C03975" w:rsidRPr="002F4964">
        <w:rPr>
          <w:rFonts w:ascii="Arial" w:eastAsia="Times New Roman" w:hAnsi="Arial" w:cs="Arial"/>
          <w:b/>
          <w:sz w:val="16"/>
          <w:szCs w:val="16"/>
        </w:rPr>
        <w:t>/ZP/2026</w:t>
      </w:r>
      <w:r w:rsidRPr="002F4964">
        <w:rPr>
          <w:rFonts w:ascii="Arial" w:eastAsia="Times New Roman" w:hAnsi="Arial" w:cs="Arial"/>
          <w:b/>
          <w:sz w:val="16"/>
          <w:szCs w:val="16"/>
        </w:rPr>
        <w:t xml:space="preserve"> –</w:t>
      </w:r>
      <w:r w:rsidRPr="002F4964">
        <w:rPr>
          <w:rFonts w:ascii="Arial" w:hAnsi="Arial" w:cs="Arial"/>
          <w:b/>
          <w:sz w:val="16"/>
          <w:szCs w:val="16"/>
        </w:rPr>
        <w:t xml:space="preserve"> </w:t>
      </w:r>
      <w:r w:rsidR="009438D5" w:rsidRPr="002F4964">
        <w:rPr>
          <w:rFonts w:ascii="Arial" w:hAnsi="Arial" w:cs="Arial"/>
          <w:b/>
          <w:sz w:val="16"/>
          <w:szCs w:val="16"/>
        </w:rPr>
        <w:t>"</w:t>
      </w:r>
      <w:r w:rsidR="00C03975" w:rsidRPr="002F4964">
        <w:rPr>
          <w:rFonts w:ascii="Arial" w:hAnsi="Arial" w:cs="Arial"/>
          <w:b/>
          <w:sz w:val="16"/>
          <w:szCs w:val="16"/>
        </w:rPr>
        <w:t>DOSTAWA ROZWIĄZAŃ AI WSPOMAGAJĄCYCH PRACĘ SZPITALA WG 3 PAKIETÓW”</w:t>
      </w:r>
    </w:p>
    <w:p w14:paraId="225AFFF3" w14:textId="77777777" w:rsidR="006D27DB" w:rsidRPr="00350D94" w:rsidRDefault="00BB7A86" w:rsidP="00375F5E">
      <w:pPr>
        <w:numPr>
          <w:ilvl w:val="0"/>
          <w:numId w:val="29"/>
        </w:numPr>
        <w:spacing w:line="360" w:lineRule="auto"/>
        <w:ind w:left="414" w:hanging="357"/>
        <w:jc w:val="both"/>
        <w:rPr>
          <w:rFonts w:ascii="Arial" w:eastAsia="Times New Roman" w:hAnsi="Arial" w:cs="Arial"/>
          <w:sz w:val="16"/>
          <w:szCs w:val="16"/>
        </w:rPr>
      </w:pPr>
      <w:r>
        <w:rPr>
          <w:rFonts w:ascii="Arial" w:eastAsia="Arial" w:hAnsi="Arial" w:cs="Arial"/>
          <w:b/>
          <w:color w:val="000000"/>
          <w:sz w:val="16"/>
          <w:szCs w:val="16"/>
        </w:rPr>
        <w:t>”</w:t>
      </w:r>
      <w:r w:rsidR="001508DD" w:rsidRPr="001508DD">
        <w:rPr>
          <w:rFonts w:ascii="Arial" w:eastAsia="Arial" w:hAnsi="Arial" w:cs="Arial"/>
          <w:b/>
          <w:color w:val="000000"/>
          <w:sz w:val="16"/>
          <w:szCs w:val="16"/>
        </w:rPr>
        <w:t xml:space="preserve"> </w:t>
      </w:r>
      <w:r w:rsidR="006D27DB" w:rsidRPr="00350D94">
        <w:rPr>
          <w:rFonts w:ascii="Arial" w:eastAsia="Times New Roman" w:hAnsi="Arial" w:cs="Arial"/>
          <w:sz w:val="16"/>
          <w:szCs w:val="16"/>
        </w:rPr>
        <w:t>prowadzonym w</w:t>
      </w:r>
      <w:r w:rsidR="000700CC">
        <w:rPr>
          <w:rFonts w:ascii="Arial" w:eastAsia="Times New Roman" w:hAnsi="Arial" w:cs="Arial"/>
          <w:sz w:val="16"/>
          <w:szCs w:val="16"/>
        </w:rPr>
        <w:t> </w:t>
      </w:r>
      <w:r w:rsidR="006D27DB" w:rsidRPr="00350D94">
        <w:rPr>
          <w:rFonts w:ascii="Arial" w:eastAsia="Times New Roman" w:hAnsi="Arial" w:cs="Arial"/>
          <w:sz w:val="16"/>
          <w:szCs w:val="16"/>
        </w:rPr>
        <w:t>trybie podstawowym;</w:t>
      </w:r>
    </w:p>
    <w:p w14:paraId="1819D07E" w14:textId="77777777" w:rsidR="006D27DB" w:rsidRPr="005F55EE" w:rsidRDefault="006D27DB" w:rsidP="00375F5E">
      <w:pPr>
        <w:numPr>
          <w:ilvl w:val="0"/>
          <w:numId w:val="29"/>
        </w:numPr>
        <w:pBdr>
          <w:top w:val="nil"/>
          <w:left w:val="nil"/>
          <w:bottom w:val="nil"/>
          <w:right w:val="nil"/>
          <w:between w:val="nil"/>
        </w:pBdr>
        <w:spacing w:line="360" w:lineRule="auto"/>
        <w:ind w:left="414" w:hanging="357"/>
        <w:jc w:val="both"/>
        <w:rPr>
          <w:rFonts w:ascii="Arial" w:hAnsi="Arial" w:cs="Arial"/>
          <w:sz w:val="16"/>
          <w:szCs w:val="16"/>
        </w:rPr>
      </w:pPr>
      <w:r w:rsidRPr="00350D94">
        <w:rPr>
          <w:rFonts w:ascii="Arial" w:eastAsia="Arial" w:hAnsi="Arial" w:cs="Arial"/>
          <w:color w:val="000000"/>
          <w:sz w:val="16"/>
          <w:szCs w:val="16"/>
        </w:rPr>
        <w:t xml:space="preserve">odbiorcami Pani/Pana danych osobowych będą osoby lub podmioty, którym udostępniona zostanie dokumentacja postępowania w oparciu o art. 18 oraz art. 74 ust. 1 ustawy z dnia 11 września 2019 r. – Prawo zamówień publicznych (Dz. U. z 2019 r. poz. 2019 z </w:t>
      </w:r>
      <w:proofErr w:type="spellStart"/>
      <w:r w:rsidRPr="00350D94">
        <w:rPr>
          <w:rFonts w:ascii="Arial" w:eastAsia="Arial" w:hAnsi="Arial" w:cs="Arial"/>
          <w:color w:val="000000"/>
          <w:sz w:val="16"/>
          <w:szCs w:val="16"/>
        </w:rPr>
        <w:t>późn</w:t>
      </w:r>
      <w:proofErr w:type="spellEnd"/>
      <w:r w:rsidRPr="00350D94">
        <w:rPr>
          <w:rFonts w:ascii="Arial" w:eastAsia="Arial" w:hAnsi="Arial" w:cs="Arial"/>
          <w:color w:val="000000"/>
          <w:sz w:val="16"/>
          <w:szCs w:val="16"/>
        </w:rPr>
        <w:t>. zm.), dalej</w:t>
      </w:r>
      <w:r w:rsidRPr="005F55EE">
        <w:rPr>
          <w:rFonts w:ascii="Arial" w:eastAsia="Arial" w:hAnsi="Arial" w:cs="Arial"/>
          <w:color w:val="000000"/>
          <w:sz w:val="16"/>
          <w:szCs w:val="16"/>
        </w:rPr>
        <w:t xml:space="preserve"> „ustawa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p>
    <w:p w14:paraId="316022A1" w14:textId="77777777" w:rsidR="006D27DB" w:rsidRPr="005F55EE" w:rsidRDefault="006D27DB" w:rsidP="00375F5E">
      <w:pPr>
        <w:numPr>
          <w:ilvl w:val="0"/>
          <w:numId w:val="29"/>
        </w:numPr>
        <w:pBdr>
          <w:top w:val="nil"/>
          <w:left w:val="nil"/>
          <w:bottom w:val="nil"/>
          <w:right w:val="nil"/>
          <w:between w:val="nil"/>
        </w:pBdr>
        <w:spacing w:line="360" w:lineRule="auto"/>
        <w:ind w:left="414" w:hanging="357"/>
        <w:jc w:val="both"/>
        <w:rPr>
          <w:rFonts w:ascii="Arial" w:hAnsi="Arial" w:cs="Arial"/>
          <w:sz w:val="16"/>
          <w:szCs w:val="16"/>
        </w:rPr>
      </w:pPr>
      <w:r w:rsidRPr="005F55EE">
        <w:rPr>
          <w:rFonts w:ascii="Arial" w:eastAsia="Arial" w:hAnsi="Arial" w:cs="Arial"/>
          <w:color w:val="000000"/>
          <w:sz w:val="16"/>
          <w:szCs w:val="16"/>
        </w:rPr>
        <w:t xml:space="preserve">Pani/Pana dane osobowe będą przechowywane, zgodnie z art. 78 ust. 1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przez okres 4 lat od dnia zakończenia postępowania o udzielenie zamówienia, a jeżeli czas trwania umowy przekracza 4 lata, okres przechowywania obejmuje cały czas trwania umowy;</w:t>
      </w:r>
    </w:p>
    <w:p w14:paraId="501D3E73" w14:textId="77777777" w:rsidR="006D27DB" w:rsidRPr="005F55EE" w:rsidRDefault="006D27DB" w:rsidP="00375F5E">
      <w:pPr>
        <w:numPr>
          <w:ilvl w:val="0"/>
          <w:numId w:val="29"/>
        </w:numPr>
        <w:spacing w:line="360" w:lineRule="auto"/>
        <w:ind w:left="414" w:hanging="357"/>
        <w:jc w:val="both"/>
        <w:rPr>
          <w:rFonts w:ascii="Arial" w:eastAsia="Times New Roman" w:hAnsi="Arial" w:cs="Arial"/>
          <w:b/>
          <w:i/>
          <w:sz w:val="16"/>
          <w:szCs w:val="16"/>
        </w:rPr>
      </w:pPr>
      <w:r w:rsidRPr="005F55EE">
        <w:rPr>
          <w:rFonts w:ascii="Arial" w:eastAsia="Times New Roman" w:hAnsi="Arial" w:cs="Arial"/>
          <w:sz w:val="16"/>
          <w:szCs w:val="16"/>
        </w:rPr>
        <w:t xml:space="preserve">obowiązek podania przez Panią/Pana danych osobowych bezpośrednio Pani/Pana dotyczących jest wymogiem ustawowym określonym w przepisach ustawy </w:t>
      </w:r>
      <w:proofErr w:type="spellStart"/>
      <w:r w:rsidRPr="005F55EE">
        <w:rPr>
          <w:rFonts w:ascii="Arial" w:eastAsia="Times New Roman" w:hAnsi="Arial" w:cs="Arial"/>
          <w:sz w:val="16"/>
          <w:szCs w:val="16"/>
        </w:rPr>
        <w:t>Pzp</w:t>
      </w:r>
      <w:proofErr w:type="spellEnd"/>
      <w:r w:rsidRPr="005F55EE">
        <w:rPr>
          <w:rFonts w:ascii="Arial" w:eastAsia="Times New Roman" w:hAnsi="Arial" w:cs="Arial"/>
          <w:sz w:val="16"/>
          <w:szCs w:val="16"/>
        </w:rPr>
        <w:t xml:space="preserve">, związanym z udziałem w postępowaniu o udzielenie zamówienia publicznego; konsekwencje niepodania określonych danych wynikają z ustawy </w:t>
      </w:r>
      <w:proofErr w:type="spellStart"/>
      <w:r w:rsidRPr="005F55EE">
        <w:rPr>
          <w:rFonts w:ascii="Arial" w:eastAsia="Times New Roman" w:hAnsi="Arial" w:cs="Arial"/>
          <w:sz w:val="16"/>
          <w:szCs w:val="16"/>
        </w:rPr>
        <w:t>Pzp</w:t>
      </w:r>
      <w:proofErr w:type="spellEnd"/>
      <w:r w:rsidRPr="005F55EE">
        <w:rPr>
          <w:rFonts w:ascii="Arial" w:eastAsia="Times New Roman" w:hAnsi="Arial" w:cs="Arial"/>
          <w:sz w:val="16"/>
          <w:szCs w:val="16"/>
        </w:rPr>
        <w:t xml:space="preserve">;  </w:t>
      </w:r>
    </w:p>
    <w:p w14:paraId="0CF191F4" w14:textId="77777777" w:rsidR="006D27DB" w:rsidRPr="005F55EE" w:rsidRDefault="006D27DB" w:rsidP="00375F5E">
      <w:pPr>
        <w:numPr>
          <w:ilvl w:val="0"/>
          <w:numId w:val="29"/>
        </w:numPr>
        <w:spacing w:line="360" w:lineRule="auto"/>
        <w:ind w:left="414" w:hanging="357"/>
        <w:jc w:val="both"/>
        <w:rPr>
          <w:rFonts w:ascii="Arial" w:eastAsia="Times New Roman" w:hAnsi="Arial" w:cs="Arial"/>
          <w:sz w:val="16"/>
          <w:szCs w:val="16"/>
        </w:rPr>
      </w:pPr>
      <w:r w:rsidRPr="005F55EE">
        <w:rPr>
          <w:rFonts w:ascii="Arial" w:eastAsia="Times New Roman" w:hAnsi="Arial" w:cs="Arial"/>
          <w:sz w:val="16"/>
          <w:szCs w:val="16"/>
        </w:rPr>
        <w:t>w odniesieniu do Pani/Pana danych osobowych decyzje nie będą podejmowane w sposób zautomatyzowany, stosowanie do art. 22 RODO;</w:t>
      </w:r>
    </w:p>
    <w:p w14:paraId="2A78FEC1" w14:textId="77777777" w:rsidR="006D27DB" w:rsidRPr="005F55EE" w:rsidRDefault="006D27DB" w:rsidP="00375F5E">
      <w:pPr>
        <w:numPr>
          <w:ilvl w:val="0"/>
          <w:numId w:val="29"/>
        </w:numPr>
        <w:spacing w:line="360" w:lineRule="auto"/>
        <w:ind w:left="414" w:hanging="357"/>
        <w:jc w:val="both"/>
        <w:rPr>
          <w:rFonts w:ascii="Arial" w:eastAsia="Times New Roman" w:hAnsi="Arial" w:cs="Arial"/>
          <w:sz w:val="16"/>
          <w:szCs w:val="16"/>
        </w:rPr>
      </w:pPr>
      <w:r w:rsidRPr="005F55EE">
        <w:rPr>
          <w:rFonts w:ascii="Arial" w:eastAsia="Times New Roman" w:hAnsi="Arial" w:cs="Arial"/>
          <w:sz w:val="16"/>
          <w:szCs w:val="16"/>
        </w:rPr>
        <w:t>posiada Pani/Pan:</w:t>
      </w:r>
    </w:p>
    <w:p w14:paraId="7ED20608" w14:textId="77777777" w:rsidR="006D27DB" w:rsidRPr="005F55EE" w:rsidRDefault="006D27DB" w:rsidP="00375F5E">
      <w:pPr>
        <w:numPr>
          <w:ilvl w:val="0"/>
          <w:numId w:val="30"/>
        </w:numPr>
        <w:spacing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15 RODO prawo dostępu do danych osobowych Pani/Pana dotyczących;</w:t>
      </w:r>
    </w:p>
    <w:p w14:paraId="5A3E4B87" w14:textId="77777777" w:rsidR="006D27DB" w:rsidRPr="005F55EE" w:rsidRDefault="006D27DB" w:rsidP="00375F5E">
      <w:pPr>
        <w:numPr>
          <w:ilvl w:val="0"/>
          <w:numId w:val="30"/>
        </w:numPr>
        <w:spacing w:line="360" w:lineRule="auto"/>
        <w:jc w:val="both"/>
        <w:rPr>
          <w:rFonts w:ascii="Arial" w:eastAsia="Times New Roman" w:hAnsi="Arial" w:cs="Arial"/>
          <w:sz w:val="16"/>
          <w:szCs w:val="16"/>
        </w:rPr>
      </w:pPr>
      <w:r w:rsidRPr="005F55EE">
        <w:rPr>
          <w:rFonts w:ascii="Arial" w:eastAsia="Times New Roman" w:hAnsi="Arial" w:cs="Arial"/>
          <w:sz w:val="16"/>
          <w:szCs w:val="16"/>
        </w:rPr>
        <w:t xml:space="preserve">na podstawie art. 16 RODO prawo do sprostowania Pani/Pana danych osobowych </w:t>
      </w:r>
      <w:r w:rsidRPr="005F55EE">
        <w:rPr>
          <w:rFonts w:ascii="Arial" w:eastAsia="Times New Roman" w:hAnsi="Arial" w:cs="Arial"/>
          <w:b/>
          <w:sz w:val="16"/>
          <w:szCs w:val="16"/>
          <w:vertAlign w:val="superscript"/>
        </w:rPr>
        <w:t>**</w:t>
      </w:r>
      <w:r w:rsidRPr="005F55EE">
        <w:rPr>
          <w:rFonts w:ascii="Arial" w:eastAsia="Times New Roman" w:hAnsi="Arial" w:cs="Arial"/>
          <w:sz w:val="16"/>
          <w:szCs w:val="16"/>
        </w:rPr>
        <w:t>;</w:t>
      </w:r>
    </w:p>
    <w:p w14:paraId="22E4662B" w14:textId="77777777" w:rsidR="006D27DB" w:rsidRPr="005F55EE" w:rsidRDefault="006D27DB" w:rsidP="00375F5E">
      <w:pPr>
        <w:numPr>
          <w:ilvl w:val="0"/>
          <w:numId w:val="30"/>
        </w:numPr>
        <w:spacing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18 RODO prawo żądania od administratora ograniczenia przetwarzania danych osobowych z</w:t>
      </w:r>
      <w:r w:rsidR="00660434">
        <w:rPr>
          <w:rFonts w:ascii="Arial" w:eastAsia="Times New Roman" w:hAnsi="Arial" w:cs="Arial"/>
          <w:sz w:val="16"/>
          <w:szCs w:val="16"/>
        </w:rPr>
        <w:t> </w:t>
      </w:r>
      <w:r w:rsidRPr="005F55EE">
        <w:rPr>
          <w:rFonts w:ascii="Arial" w:eastAsia="Times New Roman" w:hAnsi="Arial" w:cs="Arial"/>
          <w:sz w:val="16"/>
          <w:szCs w:val="16"/>
        </w:rPr>
        <w:t xml:space="preserve">zastrzeżeniem przypadków, o których mowa w art. 18 ust. 2 RODO ***;  </w:t>
      </w:r>
    </w:p>
    <w:p w14:paraId="2F303738" w14:textId="77777777" w:rsidR="006D27DB" w:rsidRPr="005F55EE" w:rsidRDefault="006D27DB" w:rsidP="00375F5E">
      <w:pPr>
        <w:numPr>
          <w:ilvl w:val="0"/>
          <w:numId w:val="30"/>
        </w:numPr>
        <w:spacing w:line="360" w:lineRule="auto"/>
        <w:jc w:val="both"/>
        <w:rPr>
          <w:rFonts w:ascii="Arial" w:eastAsia="Times New Roman" w:hAnsi="Arial" w:cs="Arial"/>
          <w:i/>
          <w:sz w:val="16"/>
          <w:szCs w:val="16"/>
        </w:rPr>
      </w:pPr>
      <w:r w:rsidRPr="005F55EE">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14:paraId="67C330A4" w14:textId="77777777" w:rsidR="006D27DB" w:rsidRPr="005F55EE" w:rsidRDefault="006D27DB" w:rsidP="00375F5E">
      <w:pPr>
        <w:numPr>
          <w:ilvl w:val="0"/>
          <w:numId w:val="29"/>
        </w:numPr>
        <w:spacing w:line="360" w:lineRule="auto"/>
        <w:ind w:left="414" w:hanging="357"/>
        <w:jc w:val="both"/>
        <w:rPr>
          <w:rFonts w:ascii="Arial" w:eastAsia="Times New Roman" w:hAnsi="Arial" w:cs="Arial"/>
          <w:i/>
          <w:sz w:val="16"/>
          <w:szCs w:val="16"/>
        </w:rPr>
      </w:pPr>
      <w:r w:rsidRPr="005F55EE">
        <w:rPr>
          <w:rFonts w:ascii="Arial" w:eastAsia="Times New Roman" w:hAnsi="Arial" w:cs="Arial"/>
          <w:sz w:val="16"/>
          <w:szCs w:val="16"/>
        </w:rPr>
        <w:t>nie przysługuje Pani/Panu:</w:t>
      </w:r>
    </w:p>
    <w:p w14:paraId="462DE07D" w14:textId="77777777" w:rsidR="006D27DB" w:rsidRPr="005F55EE" w:rsidRDefault="006D27DB" w:rsidP="00375F5E">
      <w:pPr>
        <w:numPr>
          <w:ilvl w:val="0"/>
          <w:numId w:val="31"/>
        </w:numPr>
        <w:spacing w:line="360" w:lineRule="auto"/>
        <w:jc w:val="both"/>
        <w:rPr>
          <w:rFonts w:ascii="Arial" w:eastAsia="Times New Roman" w:hAnsi="Arial" w:cs="Arial"/>
          <w:i/>
          <w:sz w:val="16"/>
          <w:szCs w:val="16"/>
        </w:rPr>
      </w:pPr>
      <w:r w:rsidRPr="005F55EE">
        <w:rPr>
          <w:rFonts w:ascii="Arial" w:eastAsia="Times New Roman" w:hAnsi="Arial" w:cs="Arial"/>
          <w:sz w:val="16"/>
          <w:szCs w:val="16"/>
        </w:rPr>
        <w:t>w związku z art. 17 ust. 3 lit. b, d lub e RODO prawo do usunięcia danych osobowych;</w:t>
      </w:r>
    </w:p>
    <w:p w14:paraId="6909FE3D" w14:textId="77777777" w:rsidR="006D27DB" w:rsidRPr="005F55EE" w:rsidRDefault="006D27DB" w:rsidP="00375F5E">
      <w:pPr>
        <w:numPr>
          <w:ilvl w:val="0"/>
          <w:numId w:val="31"/>
        </w:numPr>
        <w:spacing w:line="360" w:lineRule="auto"/>
        <w:jc w:val="both"/>
        <w:rPr>
          <w:rFonts w:ascii="Arial" w:eastAsia="Times New Roman" w:hAnsi="Arial" w:cs="Arial"/>
          <w:b/>
          <w:i/>
          <w:sz w:val="16"/>
          <w:szCs w:val="16"/>
        </w:rPr>
      </w:pPr>
      <w:r w:rsidRPr="005F55EE">
        <w:rPr>
          <w:rFonts w:ascii="Arial" w:eastAsia="Times New Roman" w:hAnsi="Arial" w:cs="Arial"/>
          <w:sz w:val="16"/>
          <w:szCs w:val="16"/>
        </w:rPr>
        <w:t>prawo do przenoszenia danych osobowych, o którym mowa w art. 20 RODO;</w:t>
      </w:r>
    </w:p>
    <w:p w14:paraId="3F6B5A67" w14:textId="77777777" w:rsidR="006D27DB" w:rsidRPr="00895AF0" w:rsidRDefault="006D27DB" w:rsidP="00375F5E">
      <w:pPr>
        <w:numPr>
          <w:ilvl w:val="0"/>
          <w:numId w:val="31"/>
        </w:numPr>
        <w:spacing w:line="360" w:lineRule="auto"/>
        <w:jc w:val="both"/>
        <w:rPr>
          <w:rFonts w:ascii="Arial" w:eastAsia="Times New Roman" w:hAnsi="Arial" w:cs="Arial"/>
          <w:b/>
          <w:i/>
          <w:sz w:val="16"/>
          <w:szCs w:val="16"/>
        </w:rPr>
      </w:pPr>
      <w:r w:rsidRPr="005F55EE">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5F55EE">
        <w:rPr>
          <w:rFonts w:ascii="Arial" w:eastAsia="Times New Roman" w:hAnsi="Arial" w:cs="Arial"/>
          <w:sz w:val="16"/>
          <w:szCs w:val="16"/>
        </w:rPr>
        <w:t>.</w:t>
      </w:r>
    </w:p>
    <w:p w14:paraId="1477FF02" w14:textId="77777777" w:rsidR="006D27DB" w:rsidRPr="005F55EE" w:rsidRDefault="006D27DB" w:rsidP="00B54D1B">
      <w:pPr>
        <w:spacing w:line="360" w:lineRule="auto"/>
        <w:ind w:left="1146"/>
        <w:jc w:val="both"/>
        <w:rPr>
          <w:rFonts w:ascii="Arial" w:eastAsia="Times New Roman" w:hAnsi="Arial" w:cs="Arial"/>
          <w:b/>
          <w:i/>
          <w:sz w:val="16"/>
          <w:szCs w:val="16"/>
        </w:rPr>
      </w:pPr>
    </w:p>
    <w:p w14:paraId="5A7E9E2E" w14:textId="77777777" w:rsidR="006D27DB" w:rsidRPr="00895AF0" w:rsidRDefault="006D27DB" w:rsidP="006D27DB">
      <w:pPr>
        <w:spacing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w:t>
      </w:r>
      <w:r w:rsidR="006F36D8">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skorzystanie z prawa do sprostowania nie może skutkować zmianą wyniku postępowania</w:t>
      </w:r>
      <w:r w:rsidR="00BB7A86">
        <w:rPr>
          <w:rFonts w:ascii="Arial" w:eastAsia="Times New Roman" w:hAnsi="Arial" w:cs="Arial"/>
          <w:i/>
          <w:sz w:val="14"/>
          <w:szCs w:val="14"/>
        </w:rPr>
        <w:t xml:space="preserve"> </w:t>
      </w:r>
      <w:r w:rsidRPr="00895AF0">
        <w:rPr>
          <w:rFonts w:ascii="Arial" w:eastAsia="Times New Roman" w:hAnsi="Arial" w:cs="Arial"/>
          <w:i/>
          <w:sz w:val="14"/>
          <w:szCs w:val="14"/>
        </w:rPr>
        <w:t xml:space="preserve">o udzielenie zamówienia publicznego ani zmianą postanowień umowy w zakresie niezgodnym z ustawą </w:t>
      </w:r>
      <w:proofErr w:type="spellStart"/>
      <w:r w:rsidRPr="00895AF0">
        <w:rPr>
          <w:rFonts w:ascii="Arial" w:eastAsia="Times New Roman" w:hAnsi="Arial" w:cs="Arial"/>
          <w:i/>
          <w:sz w:val="14"/>
          <w:szCs w:val="14"/>
        </w:rPr>
        <w:t>Pzp</w:t>
      </w:r>
      <w:proofErr w:type="spellEnd"/>
      <w:r w:rsidRPr="00895AF0">
        <w:rPr>
          <w:rFonts w:ascii="Arial" w:eastAsia="Times New Roman" w:hAnsi="Arial" w:cs="Arial"/>
          <w:i/>
          <w:sz w:val="14"/>
          <w:szCs w:val="14"/>
        </w:rPr>
        <w:t xml:space="preserve"> oraz nie może naruszać integralności protokołu oraz jego załączników.</w:t>
      </w:r>
    </w:p>
    <w:p w14:paraId="46873C3A" w14:textId="77777777" w:rsidR="006D27DB" w:rsidRPr="00895AF0" w:rsidRDefault="006D27DB" w:rsidP="006D27DB">
      <w:pPr>
        <w:spacing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w:t>
      </w:r>
      <w:r w:rsidR="006F36D8">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4D1E5E07" w14:textId="77777777" w:rsidR="006D27DB" w:rsidRPr="005F55EE" w:rsidRDefault="006D27DB" w:rsidP="006D27DB">
      <w:pPr>
        <w:spacing w:line="360" w:lineRule="auto"/>
        <w:jc w:val="both"/>
        <w:rPr>
          <w:rFonts w:ascii="Arial" w:hAnsi="Arial" w:cs="Arial"/>
          <w:b/>
          <w:sz w:val="16"/>
          <w:szCs w:val="16"/>
          <w:u w:val="single"/>
        </w:rPr>
      </w:pPr>
    </w:p>
    <w:p w14:paraId="210A0E08" w14:textId="77777777" w:rsidR="006D27DB" w:rsidRPr="00423B6F" w:rsidRDefault="006D27DB" w:rsidP="006D27DB">
      <w:pPr>
        <w:spacing w:line="360" w:lineRule="auto"/>
        <w:jc w:val="both"/>
        <w:rPr>
          <w:rFonts w:ascii="Arial" w:hAnsi="Arial" w:cs="Arial"/>
          <w:b/>
          <w:i/>
          <w:iCs/>
          <w:sz w:val="16"/>
          <w:szCs w:val="16"/>
          <w:u w:val="single"/>
        </w:rPr>
      </w:pPr>
      <w:r w:rsidRPr="00423B6F">
        <w:rPr>
          <w:rFonts w:ascii="Arial" w:hAnsi="Arial" w:cs="Arial"/>
          <w:b/>
          <w:i/>
          <w:iCs/>
          <w:sz w:val="16"/>
          <w:szCs w:val="16"/>
          <w:u w:val="single"/>
        </w:rPr>
        <w:t>XX. INFORMACJE DODATKOWE</w:t>
      </w:r>
    </w:p>
    <w:p w14:paraId="19C91A6E" w14:textId="77777777" w:rsidR="006D27DB" w:rsidRPr="005F55EE" w:rsidRDefault="006D27DB" w:rsidP="00375F5E">
      <w:pPr>
        <w:widowControl w:val="0"/>
        <w:numPr>
          <w:ilvl w:val="0"/>
          <w:numId w:val="32"/>
        </w:numPr>
        <w:shd w:val="clear" w:color="auto" w:fill="FFFFFF"/>
        <w:autoSpaceDE w:val="0"/>
        <w:autoSpaceDN w:val="0"/>
        <w:adjustRightInd w:val="0"/>
        <w:spacing w:line="360" w:lineRule="auto"/>
        <w:ind w:left="357" w:hanging="357"/>
        <w:jc w:val="both"/>
        <w:rPr>
          <w:rFonts w:ascii="Arial" w:hAnsi="Arial" w:cs="Arial"/>
          <w:spacing w:val="-15"/>
          <w:sz w:val="16"/>
          <w:szCs w:val="16"/>
        </w:rPr>
      </w:pPr>
      <w:r w:rsidRPr="005F55EE">
        <w:rPr>
          <w:rFonts w:ascii="Arial" w:hAnsi="Arial" w:cs="Arial"/>
          <w:b/>
          <w:bCs/>
          <w:sz w:val="16"/>
          <w:szCs w:val="16"/>
        </w:rPr>
        <w:t>Gdziekolwiek w Specyfikacji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5307B96A"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lastRenderedPageBreak/>
        <w:t xml:space="preserve">Wszelkie czynności podejmowane przez Wykonawcę w toku Postępowania wymagają dla swej </w:t>
      </w:r>
      <w:r w:rsidR="00BB7A86">
        <w:rPr>
          <w:rFonts w:ascii="Arial" w:hAnsi="Arial" w:cs="Arial"/>
          <w:sz w:val="16"/>
          <w:szCs w:val="16"/>
        </w:rPr>
        <w:t>skuteczności</w:t>
      </w:r>
      <w:r w:rsidRPr="005F55EE">
        <w:rPr>
          <w:rFonts w:ascii="Arial" w:hAnsi="Arial" w:cs="Arial"/>
          <w:sz w:val="16"/>
          <w:szCs w:val="16"/>
          <w:lang w:val="it-IT"/>
        </w:rPr>
        <w:t xml:space="preserve"> do</w:t>
      </w:r>
      <w:r w:rsidRPr="005F55EE">
        <w:rPr>
          <w:rFonts w:ascii="Arial" w:hAnsi="Arial" w:cs="Arial"/>
          <w:sz w:val="16"/>
          <w:szCs w:val="16"/>
        </w:rPr>
        <w:t>łączenia dokument</w:t>
      </w:r>
      <w:r w:rsidRPr="005F55EE">
        <w:rPr>
          <w:rFonts w:ascii="Arial" w:hAnsi="Arial" w:cs="Arial"/>
          <w:sz w:val="16"/>
          <w:szCs w:val="16"/>
          <w:lang w:val="es-ES_tradnl"/>
        </w:rPr>
        <w:t>ó</w:t>
      </w:r>
      <w:r w:rsidRPr="005F55EE">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14:paraId="6A60EDF9"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 xml:space="preserve">Zamawiający nie zamierza zwołać zebrania </w:t>
      </w:r>
      <w:r w:rsidR="00BB7A86">
        <w:rPr>
          <w:rFonts w:ascii="Arial" w:hAnsi="Arial" w:cs="Arial"/>
          <w:sz w:val="16"/>
          <w:szCs w:val="16"/>
        </w:rPr>
        <w:t>Wykonawców</w:t>
      </w:r>
      <w:r w:rsidRPr="005F55EE">
        <w:rPr>
          <w:rFonts w:ascii="Arial" w:hAnsi="Arial" w:cs="Arial"/>
          <w:sz w:val="16"/>
          <w:szCs w:val="16"/>
        </w:rPr>
        <w:t>.</w:t>
      </w:r>
    </w:p>
    <w:p w14:paraId="23965AD3"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dopuszcza możliwości składania ofert wariantowych.</w:t>
      </w:r>
    </w:p>
    <w:p w14:paraId="5A2723AC" w14:textId="77777777" w:rsidR="006D27DB" w:rsidRPr="005F55EE" w:rsidRDefault="006D27DB" w:rsidP="00375F5E">
      <w:pPr>
        <w:widowControl w:val="0"/>
        <w:numPr>
          <w:ilvl w:val="0"/>
          <w:numId w:val="32"/>
        </w:numPr>
        <w:pBdr>
          <w:top w:val="nil"/>
          <w:left w:val="nil"/>
          <w:bottom w:val="nil"/>
          <w:right w:val="nil"/>
          <w:between w:val="nil"/>
        </w:pBdr>
        <w:shd w:val="clear" w:color="auto" w:fill="FFFFFF"/>
        <w:spacing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nie przewiduje zwrotu kosztów udziału w Postępowaniu, z wyjątkiem sytuacji opisanej w art. 261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w:t>
      </w:r>
    </w:p>
    <w:p w14:paraId="2A906137"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prowadzenia aukcji elektronicznej.</w:t>
      </w:r>
    </w:p>
    <w:p w14:paraId="7FEE4BC0"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stosowania dynamicznego systemu zakup</w:t>
      </w:r>
      <w:r w:rsidRPr="005F55EE">
        <w:rPr>
          <w:rFonts w:ascii="Arial" w:hAnsi="Arial" w:cs="Arial"/>
          <w:sz w:val="16"/>
          <w:szCs w:val="16"/>
          <w:lang w:val="es-ES_tradnl"/>
        </w:rPr>
        <w:t>ó</w:t>
      </w:r>
      <w:r w:rsidRPr="005F55EE">
        <w:rPr>
          <w:rFonts w:ascii="Arial" w:hAnsi="Arial" w:cs="Arial"/>
          <w:sz w:val="16"/>
          <w:szCs w:val="16"/>
        </w:rPr>
        <w:t>w.</w:t>
      </w:r>
    </w:p>
    <w:p w14:paraId="73DCFD9B"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zawarcia umowy ramowej.</w:t>
      </w:r>
    </w:p>
    <w:p w14:paraId="7FFA230F"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wymaga wniesienia zabezpieczenia należytego wykonania umowy.</w:t>
      </w:r>
    </w:p>
    <w:p w14:paraId="3A1FEB1D"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 xml:space="preserve">Wykonawca może powierzyć wykonanie części </w:t>
      </w:r>
      <w:r w:rsidR="00BB7A86">
        <w:rPr>
          <w:rFonts w:ascii="Arial" w:hAnsi="Arial" w:cs="Arial"/>
          <w:sz w:val="16"/>
          <w:szCs w:val="16"/>
        </w:rPr>
        <w:t>zamówienia</w:t>
      </w:r>
      <w:r w:rsidRPr="005F55EE">
        <w:rPr>
          <w:rFonts w:ascii="Arial" w:hAnsi="Arial" w:cs="Arial"/>
          <w:sz w:val="16"/>
          <w:szCs w:val="16"/>
        </w:rPr>
        <w:t xml:space="preserve"> podwykonawcy.</w:t>
      </w:r>
    </w:p>
    <w:p w14:paraId="758B8A54"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wyboru najkorzystniejszej oferty z możliwością prowadzenia negocjacji.</w:t>
      </w:r>
    </w:p>
    <w:p w14:paraId="0546ADB5"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14:paraId="0382AF88"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Wykonawca może złożyć ofertę na wszystkie części zamówienia w przypadku dopuszczenia możliwości składania ofert częściowych.</w:t>
      </w:r>
    </w:p>
    <w:p w14:paraId="47949F6A"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Zamawiający nie wymaga złożenia oferty w postaci katalogi elektronicznego.</w:t>
      </w:r>
    </w:p>
    <w:p w14:paraId="2BB48964" w14:textId="77777777" w:rsidR="0092598F" w:rsidRDefault="0092598F" w:rsidP="0092598F">
      <w:pPr>
        <w:rPr>
          <w:rFonts w:ascii="Arial" w:hAnsi="Arial" w:cs="Arial"/>
          <w:b/>
          <w:sz w:val="16"/>
          <w:szCs w:val="16"/>
        </w:rPr>
        <w:sectPr w:rsidR="0092598F" w:rsidSect="00933A83">
          <w:headerReference w:type="even" r:id="rId17"/>
          <w:headerReference w:type="default" r:id="rId18"/>
          <w:footerReference w:type="even" r:id="rId19"/>
          <w:footerReference w:type="default" r:id="rId20"/>
          <w:headerReference w:type="first" r:id="rId21"/>
          <w:footerReference w:type="first" r:id="rId22"/>
          <w:pgSz w:w="11906" w:h="16838"/>
          <w:pgMar w:top="1417" w:right="1417" w:bottom="1417" w:left="1417" w:header="708" w:footer="708" w:gutter="0"/>
          <w:pgNumType w:start="1"/>
          <w:cols w:space="708"/>
          <w:titlePg/>
        </w:sectPr>
      </w:pPr>
    </w:p>
    <w:p w14:paraId="480779AD" w14:textId="77777777" w:rsidR="0092598F" w:rsidRPr="00441F76" w:rsidRDefault="0092598F" w:rsidP="0092598F">
      <w:pPr>
        <w:jc w:val="right"/>
        <w:rPr>
          <w:rFonts w:ascii="Arial" w:hAnsi="Arial" w:cs="Arial"/>
          <w:b/>
          <w:sz w:val="16"/>
          <w:szCs w:val="16"/>
        </w:rPr>
      </w:pPr>
      <w:r>
        <w:rPr>
          <w:rFonts w:ascii="Arial" w:hAnsi="Arial" w:cs="Arial"/>
          <w:b/>
          <w:sz w:val="16"/>
          <w:szCs w:val="16"/>
        </w:rPr>
        <w:lastRenderedPageBreak/>
        <w:t>ZAŁĄCZNIK NR 1</w:t>
      </w:r>
      <w:r w:rsidRPr="00441F76">
        <w:rPr>
          <w:rFonts w:ascii="Arial" w:hAnsi="Arial" w:cs="Arial"/>
          <w:b/>
          <w:sz w:val="16"/>
          <w:szCs w:val="16"/>
        </w:rPr>
        <w:t xml:space="preserve"> DO SWZ</w:t>
      </w:r>
    </w:p>
    <w:p w14:paraId="61D3AC1A" w14:textId="77777777" w:rsidR="0092598F" w:rsidRDefault="0092598F">
      <w:pPr>
        <w:rPr>
          <w:rFonts w:ascii="Arial" w:hAnsi="Arial" w:cs="Arial"/>
          <w:b/>
          <w:sz w:val="16"/>
          <w:szCs w:val="16"/>
        </w:rPr>
      </w:pPr>
    </w:p>
    <w:p w14:paraId="107E3B83" w14:textId="77777777" w:rsidR="0092598F" w:rsidRDefault="0092598F">
      <w:pPr>
        <w:rPr>
          <w:rFonts w:ascii="Arial" w:hAnsi="Arial" w:cs="Arial"/>
          <w:b/>
          <w:sz w:val="16"/>
          <w:szCs w:val="16"/>
        </w:rPr>
      </w:pPr>
    </w:p>
    <w:p w14:paraId="55BDD0CD" w14:textId="77777777" w:rsidR="0092598F" w:rsidRDefault="0092598F" w:rsidP="0092598F">
      <w:pPr>
        <w:widowControl w:val="0"/>
        <w:autoSpaceDE w:val="0"/>
        <w:ind w:left="1080" w:hanging="360"/>
      </w:pPr>
    </w:p>
    <w:p w14:paraId="6E003BDC" w14:textId="77777777" w:rsidR="0092598F" w:rsidRDefault="0092598F" w:rsidP="0092598F">
      <w:pPr>
        <w:widowControl w:val="0"/>
        <w:autoSpaceDE w:val="0"/>
        <w:ind w:left="1080" w:hanging="360"/>
      </w:pPr>
    </w:p>
    <w:p w14:paraId="1A055CA3" w14:textId="77777777" w:rsidR="0092598F" w:rsidRDefault="0092598F" w:rsidP="0092598F">
      <w:pPr>
        <w:widowControl w:val="0"/>
        <w:autoSpaceDE w:val="0"/>
        <w:ind w:left="1080" w:hanging="360"/>
      </w:pPr>
    </w:p>
    <w:p w14:paraId="5ABF9A7A" w14:textId="77777777" w:rsidR="0092598F" w:rsidRDefault="0092598F" w:rsidP="0092598F">
      <w:pPr>
        <w:widowControl w:val="0"/>
        <w:autoSpaceDE w:val="0"/>
        <w:ind w:left="1080" w:hanging="360"/>
      </w:pPr>
    </w:p>
    <w:p w14:paraId="03961C2E" w14:textId="77777777" w:rsidR="0092598F" w:rsidRDefault="0092598F" w:rsidP="0092598F">
      <w:pPr>
        <w:spacing w:line="360" w:lineRule="auto"/>
        <w:jc w:val="center"/>
        <w:rPr>
          <w:rFonts w:ascii="Times New Roman" w:hAnsi="Times New Roman" w:cs="Times New Roman"/>
          <w:sz w:val="32"/>
          <w:szCs w:val="32"/>
        </w:rPr>
      </w:pPr>
      <w:r>
        <w:rPr>
          <w:rFonts w:ascii="Times New Roman" w:hAnsi="Times New Roman" w:cs="Times New Roman"/>
          <w:sz w:val="40"/>
          <w:szCs w:val="40"/>
        </w:rPr>
        <w:t>Opis Przedmiotu Zamówienia</w:t>
      </w:r>
    </w:p>
    <w:p w14:paraId="30C3CCBB" w14:textId="77777777" w:rsidR="0092598F" w:rsidRDefault="0092598F" w:rsidP="0092598F">
      <w:pPr>
        <w:spacing w:line="360" w:lineRule="auto"/>
        <w:jc w:val="center"/>
        <w:rPr>
          <w:rFonts w:ascii="Times New Roman" w:hAnsi="Times New Roman" w:cs="Times New Roman"/>
          <w:sz w:val="32"/>
          <w:szCs w:val="32"/>
        </w:rPr>
      </w:pPr>
      <w:r>
        <w:rPr>
          <w:rFonts w:ascii="Times New Roman" w:hAnsi="Times New Roman" w:cs="Times New Roman"/>
          <w:sz w:val="32"/>
          <w:szCs w:val="32"/>
        </w:rPr>
        <w:t>Dostawa rozwiązań AI wspomagających pracę Szpitala</w:t>
      </w:r>
    </w:p>
    <w:p w14:paraId="6291E85D" w14:textId="77777777" w:rsidR="0092598F" w:rsidRDefault="0092598F" w:rsidP="0092598F">
      <w:pPr>
        <w:spacing w:line="360" w:lineRule="auto"/>
        <w:jc w:val="center"/>
        <w:rPr>
          <w:rFonts w:ascii="Times New Roman" w:hAnsi="Times New Roman" w:cs="Times New Roman"/>
          <w:sz w:val="32"/>
          <w:szCs w:val="32"/>
        </w:rPr>
      </w:pPr>
      <w:r>
        <w:rPr>
          <w:rFonts w:ascii="Times New Roman" w:hAnsi="Times New Roman" w:cs="Times New Roman"/>
          <w:sz w:val="32"/>
          <w:szCs w:val="32"/>
        </w:rPr>
        <w:t>Wg 3 Pakietów</w:t>
      </w:r>
    </w:p>
    <w:p w14:paraId="128C2E1A" w14:textId="77777777" w:rsidR="0092598F" w:rsidRDefault="0092598F" w:rsidP="0092598F">
      <w:pPr>
        <w:widowControl w:val="0"/>
        <w:autoSpaceDE w:val="0"/>
      </w:pPr>
    </w:p>
    <w:p w14:paraId="26D147A8" w14:textId="77777777" w:rsidR="0092598F" w:rsidRDefault="0092598F" w:rsidP="0092598F">
      <w:pPr>
        <w:widowControl w:val="0"/>
        <w:autoSpaceDE w:val="0"/>
      </w:pPr>
    </w:p>
    <w:p w14:paraId="45B6B1F3" w14:textId="77777777" w:rsidR="0092598F" w:rsidRDefault="0092598F" w:rsidP="00375F5E">
      <w:pPr>
        <w:pStyle w:val="Akapitzlist"/>
        <w:widowControl w:val="0"/>
        <w:numPr>
          <w:ilvl w:val="0"/>
          <w:numId w:val="39"/>
        </w:numPr>
        <w:suppressAutoHyphens/>
        <w:autoSpaceDE w:val="0"/>
        <w:ind w:left="720"/>
        <w:rPr>
          <w:rFonts w:ascii="Aptos" w:hAnsi="Aptos" w:cs="Aptos"/>
          <w:b/>
          <w:color w:val="000000"/>
          <w:sz w:val="16"/>
          <w:szCs w:val="16"/>
          <w:lang w:eastAsia="ar-SA"/>
        </w:rPr>
      </w:pPr>
      <w:r>
        <w:rPr>
          <w:rFonts w:ascii="Aptos" w:hAnsi="Aptos" w:cs="Aptos"/>
          <w:b/>
          <w:color w:val="000000"/>
          <w:sz w:val="16"/>
          <w:szCs w:val="16"/>
          <w:lang w:eastAsia="ar-SA"/>
        </w:rPr>
        <w:t>PAKIET 1 - Zakup środowiska sprzętowego potrzebnego do uruchomienia lokalnej usługi LLM</w:t>
      </w:r>
      <w:r>
        <w:rPr>
          <w:rFonts w:ascii="Aptos" w:hAnsi="Aptos" w:cs="Aptos"/>
          <w:b/>
          <w:color w:val="000000"/>
          <w:sz w:val="16"/>
          <w:szCs w:val="16"/>
          <w:lang w:eastAsia="ar-SA"/>
        </w:rPr>
        <w:br/>
      </w:r>
    </w:p>
    <w:p w14:paraId="0CD5A0C8" w14:textId="77777777" w:rsidR="0092598F" w:rsidRDefault="0092598F" w:rsidP="0092598F">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Producent: …………………………………………………..</w:t>
      </w:r>
    </w:p>
    <w:p w14:paraId="7A85C28A" w14:textId="77777777" w:rsidR="0092598F" w:rsidRDefault="0092598F" w:rsidP="0092598F">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Nazwa/Typ: …………………………………………………………</w:t>
      </w:r>
    </w:p>
    <w:p w14:paraId="78851693" w14:textId="77777777" w:rsidR="0092598F" w:rsidRDefault="0092598F" w:rsidP="0092598F">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Rok produkcji: …………………………………………..</w:t>
      </w:r>
    </w:p>
    <w:p w14:paraId="24BFFBB7" w14:textId="77777777" w:rsidR="0092598F" w:rsidRDefault="0092598F" w:rsidP="0092598F">
      <w:pPr>
        <w:widowControl w:val="0"/>
        <w:autoSpaceDE w:val="0"/>
        <w:rPr>
          <w:rFonts w:ascii="Aptos" w:hAnsi="Aptos" w:cs="Aptos"/>
          <w:b/>
          <w:color w:val="000000"/>
          <w:sz w:val="16"/>
          <w:szCs w:val="16"/>
          <w:lang w:eastAsia="ar-SA"/>
        </w:rPr>
      </w:pPr>
    </w:p>
    <w:tbl>
      <w:tblPr>
        <w:tblW w:w="0" w:type="auto"/>
        <w:tblLayout w:type="fixed"/>
        <w:tblLook w:val="0000" w:firstRow="0" w:lastRow="0" w:firstColumn="0" w:lastColumn="0" w:noHBand="0" w:noVBand="0"/>
      </w:tblPr>
      <w:tblGrid>
        <w:gridCol w:w="768"/>
        <w:gridCol w:w="8505"/>
        <w:gridCol w:w="1275"/>
        <w:gridCol w:w="3116"/>
      </w:tblGrid>
      <w:tr w:rsidR="0092598F" w14:paraId="0CF4534F" w14:textId="77777777" w:rsidTr="008750DD">
        <w:tc>
          <w:tcPr>
            <w:tcW w:w="768" w:type="dxa"/>
            <w:tcBorders>
              <w:top w:val="single" w:sz="4" w:space="0" w:color="000000"/>
              <w:left w:val="single" w:sz="4" w:space="0" w:color="000000"/>
              <w:bottom w:val="single" w:sz="4" w:space="0" w:color="000000"/>
              <w:right w:val="single" w:sz="4" w:space="0" w:color="000000"/>
            </w:tcBorders>
          </w:tcPr>
          <w:p w14:paraId="74286E20" w14:textId="77777777" w:rsidR="0092598F" w:rsidRDefault="0092598F" w:rsidP="008750DD">
            <w:pPr>
              <w:widowControl w:val="0"/>
              <w:autoSpaceDE w:val="0"/>
              <w:jc w:val="center"/>
            </w:pPr>
            <w:r>
              <w:rPr>
                <w:rFonts w:ascii="Aptos" w:hAnsi="Aptos" w:cs="Aptos"/>
                <w:b/>
                <w:color w:val="000000"/>
                <w:sz w:val="16"/>
                <w:szCs w:val="16"/>
                <w:lang w:eastAsia="ar-SA"/>
              </w:rPr>
              <w:t>L.p.</w:t>
            </w:r>
          </w:p>
        </w:tc>
        <w:tc>
          <w:tcPr>
            <w:tcW w:w="8505" w:type="dxa"/>
            <w:tcBorders>
              <w:top w:val="single" w:sz="4" w:space="0" w:color="000000"/>
              <w:left w:val="single" w:sz="4" w:space="0" w:color="000000"/>
              <w:bottom w:val="single" w:sz="4" w:space="0" w:color="000000"/>
              <w:right w:val="single" w:sz="4" w:space="0" w:color="000000"/>
            </w:tcBorders>
          </w:tcPr>
          <w:p w14:paraId="4E15A8E0" w14:textId="77777777" w:rsidR="0092598F" w:rsidRDefault="0092598F" w:rsidP="008750DD">
            <w:pPr>
              <w:widowControl w:val="0"/>
              <w:autoSpaceDE w:val="0"/>
            </w:pPr>
            <w:r>
              <w:rPr>
                <w:rFonts w:ascii="Aptos" w:hAnsi="Aptos" w:cs="Aptos"/>
                <w:b/>
                <w:sz w:val="16"/>
                <w:szCs w:val="16"/>
                <w:lang w:eastAsia="ar-SA"/>
              </w:rPr>
              <w:t>Opis parametrów</w:t>
            </w:r>
          </w:p>
        </w:tc>
        <w:tc>
          <w:tcPr>
            <w:tcW w:w="1275" w:type="dxa"/>
            <w:tcBorders>
              <w:top w:val="single" w:sz="4" w:space="0" w:color="000000"/>
              <w:left w:val="single" w:sz="4" w:space="0" w:color="000000"/>
              <w:bottom w:val="single" w:sz="4" w:space="0" w:color="000000"/>
              <w:right w:val="single" w:sz="4" w:space="0" w:color="000000"/>
            </w:tcBorders>
          </w:tcPr>
          <w:p w14:paraId="2FFC7EE7" w14:textId="77777777" w:rsidR="0092598F" w:rsidRDefault="0092598F" w:rsidP="008750DD">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Wartość</w:t>
            </w:r>
          </w:p>
          <w:p w14:paraId="049D427B" w14:textId="77777777" w:rsidR="0092598F" w:rsidRDefault="0092598F" w:rsidP="008750DD">
            <w:pPr>
              <w:widowControl w:val="0"/>
              <w:autoSpaceDE w:val="0"/>
            </w:pPr>
            <w:r>
              <w:rPr>
                <w:rFonts w:ascii="Aptos" w:hAnsi="Aptos" w:cs="Aptos"/>
                <w:b/>
                <w:color w:val="000000"/>
                <w:sz w:val="16"/>
                <w:szCs w:val="16"/>
                <w:lang w:eastAsia="ar-SA"/>
              </w:rPr>
              <w:t>Wymagana</w:t>
            </w:r>
          </w:p>
        </w:tc>
        <w:tc>
          <w:tcPr>
            <w:tcW w:w="3116" w:type="dxa"/>
            <w:tcBorders>
              <w:top w:val="single" w:sz="4" w:space="0" w:color="000000"/>
              <w:left w:val="single" w:sz="4" w:space="0" w:color="000000"/>
              <w:bottom w:val="single" w:sz="4" w:space="0" w:color="000000"/>
              <w:right w:val="single" w:sz="4" w:space="0" w:color="000000"/>
            </w:tcBorders>
          </w:tcPr>
          <w:p w14:paraId="200C2501" w14:textId="77777777" w:rsidR="0092598F" w:rsidRDefault="0092598F" w:rsidP="008750DD">
            <w:pPr>
              <w:widowControl w:val="0"/>
              <w:autoSpaceDE w:val="0"/>
            </w:pPr>
            <w:r>
              <w:rPr>
                <w:rFonts w:ascii="Aptos" w:hAnsi="Aptos" w:cs="Aptos"/>
                <w:b/>
                <w:color w:val="000000"/>
                <w:sz w:val="16"/>
                <w:szCs w:val="16"/>
                <w:lang w:eastAsia="ar-SA"/>
              </w:rPr>
              <w:t>WARTOŚCI, PARAMETRY, DANE TECHNICZNE (wypełnia wykonawca) – dopuszczalne wypełnienie „TAK/NIE”</w:t>
            </w:r>
          </w:p>
        </w:tc>
      </w:tr>
      <w:tr w:rsidR="0092598F" w14:paraId="6C78C59B" w14:textId="77777777" w:rsidTr="008750DD">
        <w:tc>
          <w:tcPr>
            <w:tcW w:w="768" w:type="dxa"/>
            <w:tcBorders>
              <w:top w:val="single" w:sz="4" w:space="0" w:color="000000"/>
              <w:left w:val="single" w:sz="4" w:space="0" w:color="000000"/>
              <w:bottom w:val="single" w:sz="4" w:space="0" w:color="000000"/>
              <w:right w:val="single" w:sz="4" w:space="0" w:color="000000"/>
            </w:tcBorders>
          </w:tcPr>
          <w:p w14:paraId="142CBD2B" w14:textId="77777777" w:rsidR="0092598F" w:rsidRDefault="0092598F" w:rsidP="00C877B9">
            <w:pPr>
              <w:pStyle w:val="Akapitzlist"/>
              <w:widowControl w:val="0"/>
              <w:numPr>
                <w:ilvl w:val="0"/>
                <w:numId w:val="38"/>
              </w:numPr>
              <w:tabs>
                <w:tab w:val="clear" w:pos="-720"/>
                <w:tab w:val="num" w:pos="0"/>
              </w:tabs>
              <w:suppressAutoHyphens/>
              <w:autoSpaceDE w:val="0"/>
              <w:snapToGrid w:val="0"/>
              <w:ind w:left="720"/>
            </w:pPr>
            <w:r>
              <w:rPr>
                <w:rFonts w:ascii="Aptos" w:hAnsi="Aptos" w:cs="Aptos"/>
                <w:b/>
                <w:color w:val="000000"/>
                <w:sz w:val="16"/>
                <w:szCs w:val="16"/>
                <w:lang w:eastAsia="ar-SA"/>
              </w:rPr>
              <w:t>1.</w:t>
            </w:r>
          </w:p>
        </w:tc>
        <w:tc>
          <w:tcPr>
            <w:tcW w:w="8505" w:type="dxa"/>
            <w:tcBorders>
              <w:top w:val="single" w:sz="4" w:space="0" w:color="000000"/>
              <w:left w:val="single" w:sz="4" w:space="0" w:color="000000"/>
              <w:bottom w:val="single" w:sz="4" w:space="0" w:color="000000"/>
              <w:right w:val="single" w:sz="4" w:space="0" w:color="000000"/>
            </w:tcBorders>
          </w:tcPr>
          <w:p w14:paraId="1361C855" w14:textId="77777777" w:rsidR="0092598F" w:rsidRDefault="0092598F" w:rsidP="008750DD">
            <w:pPr>
              <w:rPr>
                <w:rFonts w:ascii="Aptos" w:hAnsi="Aptos" w:cs="Aptos"/>
                <w:bCs/>
                <w:sz w:val="16"/>
                <w:szCs w:val="16"/>
                <w:lang w:eastAsia="ar-SA"/>
              </w:rPr>
            </w:pPr>
            <w:r>
              <w:rPr>
                <w:rFonts w:ascii="Aptos" w:hAnsi="Aptos" w:cs="Aptos"/>
                <w:b/>
                <w:bCs/>
                <w:sz w:val="16"/>
                <w:szCs w:val="16"/>
                <w:lang w:eastAsia="ar-SA"/>
              </w:rPr>
              <w:t>Przedmiot zamówienia</w:t>
            </w:r>
          </w:p>
          <w:p w14:paraId="294F10B7" w14:textId="77777777" w:rsidR="0092598F" w:rsidRDefault="0092598F" w:rsidP="008750DD">
            <w:pPr>
              <w:rPr>
                <w:rFonts w:ascii="Aptos" w:hAnsi="Aptos" w:cs="Aptos"/>
                <w:bCs/>
                <w:sz w:val="16"/>
                <w:szCs w:val="16"/>
                <w:lang w:eastAsia="ar-SA"/>
              </w:rPr>
            </w:pPr>
            <w:r>
              <w:rPr>
                <w:rFonts w:ascii="Aptos" w:hAnsi="Aptos" w:cs="Aptos"/>
                <w:bCs/>
                <w:sz w:val="16"/>
                <w:szCs w:val="16"/>
                <w:lang w:eastAsia="ar-SA"/>
              </w:rPr>
              <w:t>Przedmiotem zamówienia jest dostawa 3 sztuk komputerów klasy stacji roboczej, przeznaczonych do pracy w klastrze obliczeniowym realizującym zadania z zakresu sztucznej inteligencji, w szczególności:</w:t>
            </w:r>
          </w:p>
          <w:p w14:paraId="5940F9EC" w14:textId="77777777" w:rsidR="0092598F" w:rsidRDefault="0092598F" w:rsidP="008750DD">
            <w:pPr>
              <w:rPr>
                <w:rFonts w:ascii="Aptos" w:hAnsi="Aptos" w:cs="Aptos"/>
                <w:bCs/>
                <w:sz w:val="16"/>
                <w:szCs w:val="16"/>
                <w:lang w:eastAsia="ar-SA"/>
              </w:rPr>
            </w:pPr>
            <w:r>
              <w:rPr>
                <w:rFonts w:ascii="Aptos" w:hAnsi="Aptos" w:cs="Aptos"/>
                <w:bCs/>
                <w:sz w:val="16"/>
                <w:szCs w:val="16"/>
                <w:lang w:eastAsia="ar-SA"/>
              </w:rPr>
              <w:tab/>
              <w:t>• trenowania,</w:t>
            </w:r>
          </w:p>
          <w:p w14:paraId="2CC0AA7A" w14:textId="77777777" w:rsidR="0092598F" w:rsidRDefault="0092598F" w:rsidP="008750DD">
            <w:pPr>
              <w:rPr>
                <w:rFonts w:ascii="Aptos" w:hAnsi="Aptos" w:cs="Aptos"/>
                <w:bCs/>
                <w:sz w:val="16"/>
                <w:szCs w:val="16"/>
                <w:lang w:eastAsia="ar-SA"/>
              </w:rPr>
            </w:pPr>
            <w:r>
              <w:rPr>
                <w:rFonts w:ascii="Aptos" w:hAnsi="Aptos" w:cs="Aptos"/>
                <w:bCs/>
                <w:sz w:val="16"/>
                <w:szCs w:val="16"/>
                <w:lang w:eastAsia="ar-SA"/>
              </w:rPr>
              <w:tab/>
              <w:t>• fine-</w:t>
            </w:r>
            <w:proofErr w:type="spellStart"/>
            <w:r>
              <w:rPr>
                <w:rFonts w:ascii="Aptos" w:hAnsi="Aptos" w:cs="Aptos"/>
                <w:bCs/>
                <w:sz w:val="16"/>
                <w:szCs w:val="16"/>
                <w:lang w:eastAsia="ar-SA"/>
              </w:rPr>
              <w:t>tuningu</w:t>
            </w:r>
            <w:proofErr w:type="spellEnd"/>
            <w:r>
              <w:rPr>
                <w:rFonts w:ascii="Aptos" w:hAnsi="Aptos" w:cs="Aptos"/>
                <w:bCs/>
                <w:sz w:val="16"/>
                <w:szCs w:val="16"/>
                <w:lang w:eastAsia="ar-SA"/>
              </w:rPr>
              <w:t>,</w:t>
            </w:r>
          </w:p>
          <w:p w14:paraId="7658D8B1" w14:textId="77777777" w:rsidR="0092598F" w:rsidRDefault="0092598F" w:rsidP="008750DD">
            <w:pPr>
              <w:rPr>
                <w:rFonts w:ascii="Aptos" w:hAnsi="Aptos" w:cs="Aptos"/>
                <w:bCs/>
                <w:sz w:val="16"/>
                <w:szCs w:val="16"/>
                <w:lang w:eastAsia="ar-SA"/>
              </w:rPr>
            </w:pPr>
            <w:r>
              <w:rPr>
                <w:rFonts w:ascii="Aptos" w:hAnsi="Aptos" w:cs="Aptos"/>
                <w:bCs/>
                <w:sz w:val="16"/>
                <w:szCs w:val="16"/>
                <w:lang w:eastAsia="ar-SA"/>
              </w:rPr>
              <w:tab/>
              <w:t>• inferencji dużych modeli językowych (LLM),</w:t>
            </w:r>
          </w:p>
          <w:p w14:paraId="497DFE5A" w14:textId="77777777" w:rsidR="0092598F" w:rsidRDefault="0092598F" w:rsidP="008750DD">
            <w:r>
              <w:rPr>
                <w:rFonts w:ascii="Aptos" w:hAnsi="Aptos" w:cs="Aptos"/>
                <w:bCs/>
                <w:sz w:val="16"/>
                <w:szCs w:val="16"/>
                <w:lang w:eastAsia="ar-SA"/>
              </w:rPr>
              <w:tab/>
              <w:t>• innych obciążeń typu AI / ML / HPC.</w:t>
            </w:r>
          </w:p>
        </w:tc>
        <w:tc>
          <w:tcPr>
            <w:tcW w:w="1275" w:type="dxa"/>
            <w:tcBorders>
              <w:top w:val="single" w:sz="4" w:space="0" w:color="000000"/>
              <w:left w:val="single" w:sz="4" w:space="0" w:color="000000"/>
              <w:bottom w:val="single" w:sz="4" w:space="0" w:color="000000"/>
              <w:right w:val="single" w:sz="4" w:space="0" w:color="000000"/>
            </w:tcBorders>
            <w:vAlign w:val="center"/>
          </w:tcPr>
          <w:p w14:paraId="0193ACD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195BA940" w14:textId="77777777" w:rsidR="0092598F" w:rsidRDefault="0092598F" w:rsidP="008750DD">
            <w:pPr>
              <w:widowControl w:val="0"/>
              <w:autoSpaceDE w:val="0"/>
              <w:snapToGrid w:val="0"/>
              <w:rPr>
                <w:rFonts w:ascii="Aptos" w:hAnsi="Aptos" w:cs="Aptos"/>
                <w:b/>
                <w:color w:val="000000"/>
                <w:sz w:val="16"/>
                <w:szCs w:val="16"/>
                <w:lang w:eastAsia="ar-SA"/>
              </w:rPr>
            </w:pPr>
          </w:p>
        </w:tc>
      </w:tr>
      <w:tr w:rsidR="00C877B9" w14:paraId="6956E37E" w14:textId="77777777" w:rsidTr="003E6E0C">
        <w:trPr>
          <w:trHeight w:val="550"/>
        </w:trPr>
        <w:tc>
          <w:tcPr>
            <w:tcW w:w="768" w:type="dxa"/>
            <w:tcBorders>
              <w:top w:val="single" w:sz="4" w:space="0" w:color="000000"/>
              <w:left w:val="single" w:sz="4" w:space="0" w:color="000000"/>
              <w:bottom w:val="single" w:sz="4" w:space="0" w:color="000000"/>
              <w:right w:val="single" w:sz="4" w:space="0" w:color="000000"/>
            </w:tcBorders>
          </w:tcPr>
          <w:p w14:paraId="1767B903" w14:textId="77777777" w:rsidR="00C877B9" w:rsidRDefault="00C877B9" w:rsidP="00C877B9">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01317139" w14:textId="15A5954C" w:rsidR="00C877B9" w:rsidRPr="00C877B9" w:rsidRDefault="00C877B9" w:rsidP="008750DD">
            <w:pPr>
              <w:rPr>
                <w:rFonts w:ascii="Aptos" w:hAnsi="Aptos" w:cs="Aptos"/>
                <w:sz w:val="16"/>
                <w:szCs w:val="16"/>
                <w:lang w:eastAsia="ar-SA"/>
              </w:rPr>
            </w:pPr>
            <w:r w:rsidRPr="00C877B9">
              <w:rPr>
                <w:rFonts w:ascii="Aptos" w:hAnsi="Aptos" w:cs="Aptos"/>
                <w:sz w:val="16"/>
                <w:szCs w:val="16"/>
                <w:lang w:eastAsia="ar-SA"/>
              </w:rPr>
              <w:t>Długość udzielane</w:t>
            </w:r>
            <w:r>
              <w:rPr>
                <w:rFonts w:ascii="Aptos" w:hAnsi="Aptos" w:cs="Aptos"/>
                <w:sz w:val="16"/>
                <w:szCs w:val="16"/>
                <w:lang w:eastAsia="ar-SA"/>
              </w:rPr>
              <w:t>j</w:t>
            </w:r>
            <w:r w:rsidRPr="00C877B9">
              <w:rPr>
                <w:rFonts w:ascii="Aptos" w:hAnsi="Aptos" w:cs="Aptos"/>
                <w:sz w:val="16"/>
                <w:szCs w:val="16"/>
                <w:lang w:eastAsia="ar-SA"/>
              </w:rPr>
              <w:t xml:space="preserve"> </w:t>
            </w:r>
            <w:r>
              <w:rPr>
                <w:rFonts w:ascii="Aptos" w:hAnsi="Aptos" w:cs="Aptos"/>
                <w:sz w:val="16"/>
                <w:szCs w:val="16"/>
                <w:lang w:eastAsia="ar-SA"/>
              </w:rPr>
              <w:t xml:space="preserve">gwarancji </w:t>
            </w:r>
            <w:r w:rsidRPr="00C877B9">
              <w:rPr>
                <w:rFonts w:ascii="Aptos" w:hAnsi="Aptos" w:cs="Aptos"/>
                <w:sz w:val="16"/>
                <w:szCs w:val="16"/>
                <w:lang w:eastAsia="ar-SA"/>
              </w:rPr>
              <w:t xml:space="preserve">nie mniej niż 36 miesięcy </w:t>
            </w:r>
            <w:r w:rsidRPr="00441797">
              <w:rPr>
                <w:rFonts w:ascii="Aptos" w:hAnsi="Aptos" w:cs="Aptos"/>
                <w:b/>
                <w:color w:val="00B050"/>
                <w:sz w:val="16"/>
                <w:szCs w:val="16"/>
                <w:lang w:eastAsia="ar-SA"/>
              </w:rPr>
              <w:t>(podać ilość miesięcy).</w:t>
            </w:r>
          </w:p>
        </w:tc>
        <w:tc>
          <w:tcPr>
            <w:tcW w:w="1275" w:type="dxa"/>
            <w:tcBorders>
              <w:top w:val="single" w:sz="4" w:space="0" w:color="000000"/>
              <w:left w:val="single" w:sz="4" w:space="0" w:color="000000"/>
              <w:bottom w:val="single" w:sz="4" w:space="0" w:color="000000"/>
              <w:right w:val="single" w:sz="4" w:space="0" w:color="000000"/>
            </w:tcBorders>
            <w:vAlign w:val="center"/>
          </w:tcPr>
          <w:p w14:paraId="60D155F9" w14:textId="62916E91" w:rsidR="00C877B9" w:rsidRDefault="00C877B9" w:rsidP="008750DD">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59DC0920" w14:textId="77777777" w:rsidR="00C877B9" w:rsidRDefault="00C877B9" w:rsidP="008750DD">
            <w:pPr>
              <w:widowControl w:val="0"/>
              <w:autoSpaceDE w:val="0"/>
              <w:snapToGrid w:val="0"/>
              <w:rPr>
                <w:rFonts w:ascii="Aptos" w:hAnsi="Aptos" w:cs="Aptos"/>
                <w:b/>
                <w:color w:val="000000"/>
                <w:sz w:val="16"/>
                <w:szCs w:val="16"/>
                <w:lang w:eastAsia="ar-SA"/>
              </w:rPr>
            </w:pPr>
          </w:p>
        </w:tc>
      </w:tr>
      <w:tr w:rsidR="0092598F" w14:paraId="5FA2BAB3" w14:textId="77777777" w:rsidTr="008750DD">
        <w:tc>
          <w:tcPr>
            <w:tcW w:w="768" w:type="dxa"/>
            <w:tcBorders>
              <w:top w:val="single" w:sz="4" w:space="0" w:color="000000"/>
              <w:left w:val="single" w:sz="4" w:space="0" w:color="000000"/>
              <w:bottom w:val="single" w:sz="4" w:space="0" w:color="000000"/>
              <w:right w:val="single" w:sz="4" w:space="0" w:color="000000"/>
            </w:tcBorders>
          </w:tcPr>
          <w:p w14:paraId="7041A9FA" w14:textId="77777777" w:rsidR="0092598F" w:rsidRDefault="0092598F" w:rsidP="00C877B9">
            <w:pPr>
              <w:pStyle w:val="Akapitzlist"/>
              <w:widowControl w:val="0"/>
              <w:numPr>
                <w:ilvl w:val="0"/>
                <w:numId w:val="38"/>
              </w:numPr>
              <w:tabs>
                <w:tab w:val="clear" w:pos="-720"/>
                <w:tab w:val="num" w:pos="0"/>
              </w:tabs>
              <w:suppressAutoHyphens/>
              <w:autoSpaceDE w:val="0"/>
              <w:snapToGrid w:val="0"/>
              <w:ind w:left="720"/>
            </w:pPr>
            <w:r>
              <w:rPr>
                <w:rFonts w:ascii="Aptos" w:hAnsi="Aptos" w:cs="Aptos"/>
                <w:b/>
                <w:color w:val="000000"/>
                <w:sz w:val="16"/>
                <w:szCs w:val="16"/>
                <w:lang w:eastAsia="ar-SA"/>
              </w:rPr>
              <w:t>2.</w:t>
            </w:r>
          </w:p>
        </w:tc>
        <w:tc>
          <w:tcPr>
            <w:tcW w:w="8505" w:type="dxa"/>
            <w:tcBorders>
              <w:top w:val="single" w:sz="4" w:space="0" w:color="000000"/>
              <w:left w:val="single" w:sz="4" w:space="0" w:color="000000"/>
              <w:bottom w:val="single" w:sz="4" w:space="0" w:color="000000"/>
              <w:right w:val="single" w:sz="4" w:space="0" w:color="000000"/>
            </w:tcBorders>
          </w:tcPr>
          <w:p w14:paraId="2222DC2D" w14:textId="77777777" w:rsidR="0092598F" w:rsidRDefault="0092598F" w:rsidP="008750DD">
            <w:pPr>
              <w:rPr>
                <w:rFonts w:ascii="Aptos" w:hAnsi="Aptos" w:cs="Aptos"/>
                <w:b/>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Minimalne wymagania techniczne (na 1 sztukę)</w:t>
            </w:r>
          </w:p>
          <w:p w14:paraId="2E6563AB" w14:textId="77777777" w:rsidR="0092598F" w:rsidRDefault="0092598F" w:rsidP="008750DD">
            <w:pPr>
              <w:rPr>
                <w:rFonts w:ascii="Aptos" w:eastAsia="Aptos" w:hAnsi="Aptos" w:cs="Aptos"/>
                <w:bCs/>
                <w:color w:val="000000"/>
                <w:sz w:val="16"/>
                <w:szCs w:val="16"/>
                <w:lang w:eastAsia="ar-SA"/>
              </w:rPr>
            </w:pPr>
            <w:r>
              <w:rPr>
                <w:rFonts w:ascii="Aptos" w:hAnsi="Aptos" w:cs="Aptos"/>
                <w:b/>
                <w:bCs/>
                <w:color w:val="000000"/>
                <w:sz w:val="16"/>
                <w:szCs w:val="16"/>
                <w:lang w:eastAsia="ar-SA"/>
              </w:rPr>
              <w:t>Architektura systemu</w:t>
            </w:r>
          </w:p>
          <w:p w14:paraId="02AD6F3E"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Jednolite środowisko obliczeniowe integrujące:</w:t>
            </w:r>
          </w:p>
          <w:p w14:paraId="52914203"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procesor ogólnego przeznaczenia (CPU),</w:t>
            </w:r>
          </w:p>
          <w:p w14:paraId="299E588B"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lastRenderedPageBreak/>
              <w:tab/>
              <w:t>•j eden lub więcej procesorów graficznych (GPU) lub równoważnych akceleratorów obliczeń równoległych,</w:t>
            </w:r>
          </w:p>
          <w:p w14:paraId="3AB782BF"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•dedykowany akcelerator obliczeń AI/ML lub funkcjonalność równoważną realizowaną przez GPU lub inne jednostki sprzętowe.</w:t>
            </w:r>
          </w:p>
          <w:p w14:paraId="2D1FA058"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Architektura systemu umożliwiająca:</w:t>
            </w:r>
          </w:p>
          <w:p w14:paraId="31572A55"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efektywną współpracę CPU, GPU oraz akceleratorów AI, niezależnie od tego, czy są one zintegrowane w jednym układzie, czy stanowią odrębne komponenty sprzętowe,</w:t>
            </w:r>
          </w:p>
          <w:p w14:paraId="77FFDAF6"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spójny i transparentny dla aplikacji model dostępu do danych pomiędzy jednostkami obliczeniowymi,</w:t>
            </w:r>
          </w:p>
          <w:p w14:paraId="2D8018A3"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zarządzanie pamięcią w sposób minimalizujący konieczność kopiowania danych pomiędzy pamięcią systemową a pamięcią akceleratorów,</w:t>
            </w:r>
          </w:p>
          <w:p w14:paraId="263DF610"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realizację obciążeń AI/LLM bez wymuszania przez aplikację jawnych operacji transferu danych pomiędzy CPU a GPU.</w:t>
            </w:r>
          </w:p>
          <w:p w14:paraId="32159D47" w14:textId="77777777" w:rsidR="0092598F" w:rsidRDefault="0092598F" w:rsidP="008750DD">
            <w:pPr>
              <w:rPr>
                <w:rFonts w:ascii="Aptos" w:hAnsi="Aptos" w:cs="Aptos"/>
                <w:bCs/>
                <w:color w:val="000000"/>
                <w:sz w:val="16"/>
                <w:szCs w:val="16"/>
                <w:lang w:eastAsia="ar-SA"/>
              </w:rPr>
            </w:pPr>
          </w:p>
        </w:tc>
        <w:tc>
          <w:tcPr>
            <w:tcW w:w="1275" w:type="dxa"/>
            <w:tcBorders>
              <w:top w:val="single" w:sz="4" w:space="0" w:color="000000"/>
              <w:left w:val="single" w:sz="4" w:space="0" w:color="000000"/>
              <w:bottom w:val="single" w:sz="4" w:space="0" w:color="000000"/>
              <w:right w:val="single" w:sz="4" w:space="0" w:color="000000"/>
            </w:tcBorders>
          </w:tcPr>
          <w:p w14:paraId="023F81FE" w14:textId="77777777" w:rsidR="0092598F" w:rsidRDefault="0092598F" w:rsidP="008750DD">
            <w:pPr>
              <w:snapToGrid w:val="0"/>
              <w:rPr>
                <w:rFonts w:ascii="Arial" w:hAnsi="Arial" w:cs="Arial"/>
                <w:b/>
                <w:bCs/>
                <w:color w:val="000000"/>
                <w:sz w:val="16"/>
                <w:szCs w:val="16"/>
                <w:lang w:eastAsia="ar-SA"/>
              </w:rPr>
            </w:pPr>
          </w:p>
          <w:p w14:paraId="596A8E8A" w14:textId="77777777" w:rsidR="0092598F" w:rsidRDefault="0092598F" w:rsidP="008750DD">
            <w:pPr>
              <w:rPr>
                <w:rFonts w:ascii="Arial" w:hAnsi="Arial" w:cs="Arial"/>
                <w:b/>
                <w:bCs/>
                <w:color w:val="000000"/>
                <w:sz w:val="16"/>
                <w:szCs w:val="16"/>
                <w:lang w:eastAsia="ar-SA"/>
              </w:rPr>
            </w:pPr>
          </w:p>
          <w:p w14:paraId="67EB36D9" w14:textId="77777777" w:rsidR="0092598F" w:rsidRDefault="0092598F" w:rsidP="008750DD">
            <w:pPr>
              <w:rPr>
                <w:rFonts w:ascii="Arial" w:hAnsi="Arial" w:cs="Arial"/>
                <w:b/>
                <w:bCs/>
                <w:color w:val="000000"/>
                <w:sz w:val="16"/>
                <w:szCs w:val="16"/>
                <w:lang w:eastAsia="ar-SA"/>
              </w:rPr>
            </w:pPr>
          </w:p>
          <w:p w14:paraId="45A41732" w14:textId="77777777" w:rsidR="0092598F" w:rsidRDefault="0092598F" w:rsidP="008750DD">
            <w:pPr>
              <w:rPr>
                <w:rFonts w:ascii="Arial" w:hAnsi="Arial" w:cs="Arial"/>
                <w:b/>
                <w:bCs/>
                <w:color w:val="000000"/>
                <w:sz w:val="16"/>
                <w:szCs w:val="16"/>
                <w:lang w:eastAsia="ar-SA"/>
              </w:rPr>
            </w:pPr>
          </w:p>
          <w:p w14:paraId="431AB660" w14:textId="77777777" w:rsidR="0092598F" w:rsidRDefault="0092598F" w:rsidP="008750DD">
            <w:pPr>
              <w:rPr>
                <w:rFonts w:ascii="Arial" w:hAnsi="Arial" w:cs="Arial"/>
                <w:b/>
                <w:bCs/>
                <w:color w:val="000000"/>
                <w:sz w:val="16"/>
                <w:szCs w:val="16"/>
                <w:lang w:eastAsia="ar-SA"/>
              </w:rPr>
            </w:pPr>
          </w:p>
          <w:p w14:paraId="72D35936" w14:textId="77777777" w:rsidR="0092598F" w:rsidRDefault="0092598F" w:rsidP="008750DD">
            <w:pPr>
              <w:rPr>
                <w:rFonts w:ascii="Arial" w:hAnsi="Arial" w:cs="Arial"/>
                <w:b/>
                <w:bCs/>
                <w:color w:val="000000"/>
                <w:sz w:val="16"/>
                <w:szCs w:val="16"/>
                <w:lang w:eastAsia="ar-SA"/>
              </w:rPr>
            </w:pPr>
          </w:p>
          <w:p w14:paraId="311272BD" w14:textId="77777777" w:rsidR="0092598F" w:rsidRDefault="0092598F" w:rsidP="008750DD">
            <w:pPr>
              <w:rPr>
                <w:rFonts w:ascii="Arial" w:hAnsi="Arial" w:cs="Arial"/>
                <w:b/>
                <w:sz w:val="16"/>
                <w:szCs w:val="16"/>
              </w:rPr>
            </w:pPr>
          </w:p>
          <w:p w14:paraId="2BC89BE5" w14:textId="77777777" w:rsidR="0092598F" w:rsidRDefault="0092598F" w:rsidP="008750DD">
            <w:pPr>
              <w:rPr>
                <w:rFonts w:ascii="Arial" w:hAnsi="Arial" w:cs="Arial"/>
                <w:b/>
                <w:sz w:val="16"/>
                <w:szCs w:val="16"/>
              </w:rPr>
            </w:pPr>
          </w:p>
          <w:p w14:paraId="4A1174DC"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1ABCFF8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54B590C" w14:textId="77777777" w:rsidTr="008750DD">
        <w:tc>
          <w:tcPr>
            <w:tcW w:w="768" w:type="dxa"/>
            <w:tcBorders>
              <w:top w:val="single" w:sz="4" w:space="0" w:color="000000"/>
              <w:left w:val="single" w:sz="4" w:space="0" w:color="000000"/>
              <w:bottom w:val="single" w:sz="4" w:space="0" w:color="000000"/>
              <w:right w:val="single" w:sz="4" w:space="0" w:color="000000"/>
            </w:tcBorders>
          </w:tcPr>
          <w:p w14:paraId="00E13FC5"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5C581AC4" w14:textId="77777777" w:rsidR="0092598F" w:rsidRDefault="0092598F" w:rsidP="008750DD">
            <w:pPr>
              <w:rPr>
                <w:rFonts w:ascii="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3B07C5DE" w14:textId="77777777" w:rsidR="0092598F" w:rsidRDefault="0092598F" w:rsidP="008750DD">
            <w:pPr>
              <w:rPr>
                <w:rFonts w:ascii="Aptos" w:eastAsia="Aptos" w:hAnsi="Aptos" w:cs="Aptos"/>
                <w:bCs/>
                <w:color w:val="000000"/>
                <w:sz w:val="16"/>
                <w:szCs w:val="16"/>
                <w:lang w:eastAsia="ar-SA"/>
              </w:rPr>
            </w:pPr>
            <w:r>
              <w:rPr>
                <w:rFonts w:ascii="Aptos" w:hAnsi="Aptos" w:cs="Aptos"/>
                <w:b/>
                <w:bCs/>
                <w:color w:val="000000"/>
                <w:sz w:val="16"/>
                <w:szCs w:val="16"/>
                <w:lang w:eastAsia="ar-SA"/>
              </w:rPr>
              <w:t>Jednostka centralna (CPU)</w:t>
            </w:r>
          </w:p>
          <w:p w14:paraId="343EB3D6"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Procesor:</w:t>
            </w:r>
          </w:p>
          <w:p w14:paraId="6485D894"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min. 32 rdzenie fizyczne,</w:t>
            </w:r>
          </w:p>
          <w:p w14:paraId="7DD29CAC"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przystosowany do pracy wielowątkowej,</w:t>
            </w:r>
            <w:r>
              <w:rPr>
                <w:rFonts w:ascii="Aptos" w:hAnsi="Aptos" w:cs="Aptos"/>
                <w:bCs/>
                <w:color w:val="000000"/>
                <w:sz w:val="16"/>
                <w:szCs w:val="16"/>
                <w:lang w:eastAsia="ar-SA"/>
              </w:rPr>
              <w:tab/>
            </w:r>
          </w:p>
          <w:p w14:paraId="13D17CCE" w14:textId="77777777" w:rsidR="0092598F" w:rsidRDefault="0092598F" w:rsidP="008750DD">
            <w:r>
              <w:rPr>
                <w:rFonts w:ascii="Aptos" w:hAnsi="Aptos" w:cs="Aptos"/>
                <w:bCs/>
                <w:color w:val="000000"/>
                <w:sz w:val="16"/>
                <w:szCs w:val="16"/>
                <w:lang w:eastAsia="ar-SA"/>
              </w:rPr>
              <w:tab/>
              <w:t>• zaprojektowany do długotrwałych obciążeń obliczeniowych.</w:t>
            </w:r>
          </w:p>
        </w:tc>
        <w:tc>
          <w:tcPr>
            <w:tcW w:w="1275" w:type="dxa"/>
            <w:tcBorders>
              <w:top w:val="single" w:sz="4" w:space="0" w:color="000000"/>
              <w:left w:val="single" w:sz="4" w:space="0" w:color="000000"/>
              <w:bottom w:val="single" w:sz="4" w:space="0" w:color="000000"/>
              <w:right w:val="single" w:sz="4" w:space="0" w:color="000000"/>
            </w:tcBorders>
          </w:tcPr>
          <w:p w14:paraId="66ADAA4C" w14:textId="77777777" w:rsidR="0092598F" w:rsidRDefault="0092598F" w:rsidP="008750DD">
            <w:pPr>
              <w:snapToGrid w:val="0"/>
              <w:rPr>
                <w:rFonts w:ascii="Arial" w:hAnsi="Arial" w:cs="Arial"/>
                <w:b/>
                <w:bCs/>
                <w:color w:val="000000"/>
                <w:sz w:val="16"/>
                <w:szCs w:val="16"/>
                <w:lang w:eastAsia="ar-SA"/>
              </w:rPr>
            </w:pPr>
          </w:p>
          <w:p w14:paraId="2F6B200B" w14:textId="77777777" w:rsidR="0092598F" w:rsidRDefault="0092598F" w:rsidP="008750DD">
            <w:pPr>
              <w:rPr>
                <w:rFonts w:ascii="Arial" w:hAnsi="Arial" w:cs="Arial"/>
                <w:b/>
                <w:bCs/>
                <w:color w:val="000000"/>
                <w:sz w:val="16"/>
                <w:szCs w:val="16"/>
                <w:lang w:eastAsia="ar-SA"/>
              </w:rPr>
            </w:pPr>
          </w:p>
          <w:p w14:paraId="3BB91831"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46E1F39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681FF01" w14:textId="77777777" w:rsidTr="008750DD">
        <w:tc>
          <w:tcPr>
            <w:tcW w:w="768" w:type="dxa"/>
            <w:tcBorders>
              <w:top w:val="single" w:sz="4" w:space="0" w:color="000000"/>
              <w:left w:val="single" w:sz="4" w:space="0" w:color="000000"/>
              <w:bottom w:val="single" w:sz="4" w:space="0" w:color="000000"/>
              <w:right w:val="single" w:sz="4" w:space="0" w:color="000000"/>
            </w:tcBorders>
          </w:tcPr>
          <w:p w14:paraId="16A4161A"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2FF096C6" w14:textId="77777777" w:rsidR="0092598F" w:rsidRDefault="0092598F" w:rsidP="008750DD">
            <w:pPr>
              <w:rPr>
                <w:rFonts w:ascii="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3BD4EDAA" w14:textId="77777777" w:rsidR="0092598F" w:rsidRDefault="0092598F" w:rsidP="008750DD">
            <w:pPr>
              <w:rPr>
                <w:rFonts w:ascii="Aptos" w:eastAsia="Aptos" w:hAnsi="Aptos" w:cs="Aptos"/>
                <w:bCs/>
                <w:color w:val="000000"/>
                <w:sz w:val="16"/>
                <w:szCs w:val="16"/>
                <w:lang w:eastAsia="ar-SA"/>
              </w:rPr>
            </w:pPr>
            <w:r>
              <w:rPr>
                <w:rFonts w:ascii="Aptos" w:hAnsi="Aptos" w:cs="Aptos"/>
                <w:b/>
                <w:bCs/>
                <w:color w:val="000000"/>
                <w:sz w:val="16"/>
                <w:szCs w:val="16"/>
                <w:lang w:eastAsia="ar-SA"/>
              </w:rPr>
              <w:t>Akceleracja graficzna i obliczeniowa (GPU)</w:t>
            </w:r>
          </w:p>
          <w:p w14:paraId="72AE7463"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Jeden lub więcej procesorów GPU lub równoważnych akceleratorów:</w:t>
            </w:r>
          </w:p>
          <w:p w14:paraId="29B3EDC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przystosowanych do masowych obliczeń równoległych,</w:t>
            </w:r>
          </w:p>
          <w:p w14:paraId="76B6CAC7"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wspierających obliczenia:</w:t>
            </w:r>
          </w:p>
          <w:p w14:paraId="5D8E376A"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r>
            <w:r>
              <w:rPr>
                <w:rFonts w:ascii="Aptos" w:hAnsi="Aptos" w:cs="Aptos"/>
                <w:bCs/>
                <w:color w:val="000000"/>
                <w:sz w:val="16"/>
                <w:szCs w:val="16"/>
                <w:lang w:eastAsia="ar-SA"/>
              </w:rPr>
              <w:tab/>
              <w:t>• FP32,</w:t>
            </w:r>
          </w:p>
          <w:p w14:paraId="33F0D8EA"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r>
            <w:r>
              <w:rPr>
                <w:rFonts w:ascii="Aptos" w:hAnsi="Aptos" w:cs="Aptos"/>
                <w:bCs/>
                <w:color w:val="000000"/>
                <w:sz w:val="16"/>
                <w:szCs w:val="16"/>
                <w:lang w:eastAsia="ar-SA"/>
              </w:rPr>
              <w:tab/>
              <w:t>• FP16 lub BF16,</w:t>
            </w:r>
          </w:p>
          <w:p w14:paraId="39BE6911"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r>
            <w:r>
              <w:rPr>
                <w:rFonts w:ascii="Aptos" w:hAnsi="Aptos" w:cs="Aptos"/>
                <w:bCs/>
                <w:color w:val="000000"/>
                <w:sz w:val="16"/>
                <w:szCs w:val="16"/>
                <w:lang w:eastAsia="ar-SA"/>
              </w:rPr>
              <w:tab/>
              <w:t>•INT8.</w:t>
            </w:r>
          </w:p>
          <w:p w14:paraId="58D185C5"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Minimalna przepustowość pamięci każdego zastosowanego akceleratora obliczeniowego (VRAM/HBM) wynosi 800 GB/s, przy czym:</w:t>
            </w:r>
          </w:p>
          <w:p w14:paraId="7905B32D"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wymóg ten musi być spełniony przez każdy akcelerator obliczeniowy wchodzący w skład oferowanego systemu,</w:t>
            </w:r>
          </w:p>
          <w:p w14:paraId="6AB7B2AA" w14:textId="77777777" w:rsidR="0092598F" w:rsidRDefault="0092598F" w:rsidP="008750DD">
            <w:pPr>
              <w:rPr>
                <w:rFonts w:ascii="Aptos" w:hAnsi="Aptos" w:cs="Aptos"/>
                <w:b/>
                <w:bCs/>
                <w:color w:val="000000"/>
                <w:sz w:val="16"/>
                <w:szCs w:val="16"/>
                <w:lang w:eastAsia="ar-SA"/>
              </w:rPr>
            </w:pPr>
            <w:r>
              <w:rPr>
                <w:rFonts w:ascii="Aptos" w:hAnsi="Aptos" w:cs="Aptos"/>
                <w:bCs/>
                <w:color w:val="000000"/>
                <w:sz w:val="16"/>
                <w:szCs w:val="16"/>
                <w:lang w:eastAsia="ar-SA"/>
              </w:rPr>
              <w:tab/>
              <w:t>• dopuszcza się spełnienie wymagania zarówno przez architekturę zintegrowaną (pamięć współdzielona), jak i przez dedykowane akceleratory GPU z własną pamięcią.</w:t>
            </w:r>
          </w:p>
          <w:p w14:paraId="244E2490" w14:textId="77777777" w:rsidR="0092598F" w:rsidRDefault="0092598F" w:rsidP="008750DD">
            <w:pPr>
              <w:rPr>
                <w:rFonts w:ascii="Aptos" w:hAnsi="Aptos" w:cs="Aptos"/>
                <w:b/>
                <w:bCs/>
                <w:color w:val="000000"/>
                <w:sz w:val="16"/>
                <w:szCs w:val="16"/>
                <w:lang w:eastAsia="ar-SA"/>
              </w:rPr>
            </w:pPr>
          </w:p>
        </w:tc>
        <w:tc>
          <w:tcPr>
            <w:tcW w:w="1275" w:type="dxa"/>
            <w:tcBorders>
              <w:top w:val="single" w:sz="4" w:space="0" w:color="000000"/>
              <w:left w:val="single" w:sz="4" w:space="0" w:color="000000"/>
              <w:bottom w:val="single" w:sz="4" w:space="0" w:color="000000"/>
              <w:right w:val="single" w:sz="4" w:space="0" w:color="000000"/>
            </w:tcBorders>
          </w:tcPr>
          <w:p w14:paraId="64DD6501" w14:textId="77777777" w:rsidR="0092598F" w:rsidRDefault="0092598F" w:rsidP="008750DD">
            <w:pPr>
              <w:snapToGrid w:val="0"/>
              <w:rPr>
                <w:rFonts w:ascii="Arial" w:hAnsi="Arial" w:cs="Arial"/>
                <w:b/>
                <w:bCs/>
                <w:color w:val="000000"/>
                <w:sz w:val="16"/>
                <w:szCs w:val="16"/>
                <w:lang w:eastAsia="ar-SA"/>
              </w:rPr>
            </w:pPr>
          </w:p>
          <w:p w14:paraId="1C78B626" w14:textId="77777777" w:rsidR="0092598F" w:rsidRDefault="0092598F" w:rsidP="008750DD">
            <w:pPr>
              <w:rPr>
                <w:rFonts w:ascii="Arial" w:hAnsi="Arial" w:cs="Arial"/>
                <w:b/>
                <w:bCs/>
                <w:color w:val="000000"/>
                <w:sz w:val="16"/>
                <w:szCs w:val="16"/>
                <w:lang w:eastAsia="ar-SA"/>
              </w:rPr>
            </w:pPr>
          </w:p>
          <w:p w14:paraId="5DF0A107"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735E5F7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EDD6D21" w14:textId="77777777" w:rsidTr="008750DD">
        <w:tc>
          <w:tcPr>
            <w:tcW w:w="768" w:type="dxa"/>
            <w:tcBorders>
              <w:top w:val="single" w:sz="4" w:space="0" w:color="000000"/>
              <w:left w:val="single" w:sz="4" w:space="0" w:color="000000"/>
              <w:bottom w:val="single" w:sz="4" w:space="0" w:color="000000"/>
              <w:right w:val="single" w:sz="4" w:space="0" w:color="000000"/>
            </w:tcBorders>
          </w:tcPr>
          <w:p w14:paraId="44206CA8"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2AF531B7"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1B80F44D" w14:textId="77777777" w:rsidR="0092598F" w:rsidRDefault="0092598F" w:rsidP="008750DD">
            <w:pPr>
              <w:rPr>
                <w:rFonts w:ascii="Aptos" w:eastAsia="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Akcelerator AI / ML</w:t>
            </w:r>
          </w:p>
          <w:p w14:paraId="3D28F801"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Dedykowany akcelerator AI/ML lub funkcjonalność równoważna, zapewniająca:</w:t>
            </w:r>
          </w:p>
          <w:p w14:paraId="67BF0385"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sprzętową obsługę operacji tensorowych i macierzowych,</w:t>
            </w:r>
          </w:p>
          <w:p w14:paraId="25F6F842"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przyspieszenie inferencji i trenowania modeli uczenia maszynowego,</w:t>
            </w:r>
          </w:p>
          <w:p w14:paraId="0E9EC7E2" w14:textId="77777777" w:rsidR="0092598F" w:rsidRDefault="0092598F" w:rsidP="008750DD">
            <w:pPr>
              <w:rPr>
                <w:rFonts w:ascii="Aptos" w:hAnsi="Aptos" w:cs="Aptos"/>
                <w:b/>
                <w:bCs/>
                <w:color w:val="000000"/>
                <w:sz w:val="16"/>
                <w:szCs w:val="16"/>
                <w:lang w:eastAsia="ar-SA"/>
              </w:rPr>
            </w:pPr>
            <w:r>
              <w:rPr>
                <w:rFonts w:ascii="Aptos" w:hAnsi="Aptos" w:cs="Aptos"/>
                <w:bCs/>
                <w:color w:val="000000"/>
                <w:sz w:val="16"/>
                <w:szCs w:val="16"/>
                <w:lang w:eastAsia="ar-SA"/>
              </w:rPr>
              <w:tab/>
              <w:t xml:space="preserve">• kompatybilność z popularnymi </w:t>
            </w:r>
            <w:proofErr w:type="spellStart"/>
            <w:r>
              <w:rPr>
                <w:rFonts w:ascii="Aptos" w:hAnsi="Aptos" w:cs="Aptos"/>
                <w:bCs/>
                <w:color w:val="000000"/>
                <w:sz w:val="16"/>
                <w:szCs w:val="16"/>
                <w:lang w:eastAsia="ar-SA"/>
              </w:rPr>
              <w:t>frameworkami</w:t>
            </w:r>
            <w:proofErr w:type="spellEnd"/>
            <w:r>
              <w:rPr>
                <w:rFonts w:ascii="Aptos" w:hAnsi="Aptos" w:cs="Aptos"/>
                <w:bCs/>
                <w:color w:val="000000"/>
                <w:sz w:val="16"/>
                <w:szCs w:val="16"/>
                <w:lang w:eastAsia="ar-SA"/>
              </w:rPr>
              <w:t xml:space="preserve"> AI/ML (np. </w:t>
            </w:r>
            <w:proofErr w:type="spellStart"/>
            <w:r>
              <w:rPr>
                <w:rFonts w:ascii="Aptos" w:hAnsi="Aptos" w:cs="Aptos"/>
                <w:bCs/>
                <w:color w:val="000000"/>
                <w:sz w:val="16"/>
                <w:szCs w:val="16"/>
                <w:lang w:eastAsia="ar-SA"/>
              </w:rPr>
              <w:t>PyTorch</w:t>
            </w:r>
            <w:proofErr w:type="spellEnd"/>
            <w:r>
              <w:rPr>
                <w:rFonts w:ascii="Aptos" w:hAnsi="Aptos" w:cs="Aptos"/>
                <w:bCs/>
                <w:color w:val="000000"/>
                <w:sz w:val="16"/>
                <w:szCs w:val="16"/>
                <w:lang w:eastAsia="ar-SA"/>
              </w:rPr>
              <w:t xml:space="preserve">, </w:t>
            </w:r>
            <w:proofErr w:type="spellStart"/>
            <w:r>
              <w:rPr>
                <w:rFonts w:ascii="Aptos" w:hAnsi="Aptos" w:cs="Aptos"/>
                <w:bCs/>
                <w:color w:val="000000"/>
                <w:sz w:val="16"/>
                <w:szCs w:val="16"/>
                <w:lang w:eastAsia="ar-SA"/>
              </w:rPr>
              <w:t>TensorFlow</w:t>
            </w:r>
            <w:proofErr w:type="spellEnd"/>
            <w:r>
              <w:rPr>
                <w:rFonts w:ascii="Aptos" w:hAnsi="Aptos" w:cs="Aptos"/>
                <w:bCs/>
                <w:color w:val="000000"/>
                <w:sz w:val="16"/>
                <w:szCs w:val="16"/>
                <w:lang w:eastAsia="ar-SA"/>
              </w:rPr>
              <w:t>).</w:t>
            </w:r>
          </w:p>
          <w:p w14:paraId="7C66DCA6" w14:textId="77777777" w:rsidR="0092598F" w:rsidRDefault="0092598F" w:rsidP="008750DD">
            <w:pPr>
              <w:rPr>
                <w:rFonts w:ascii="Aptos" w:hAnsi="Aptos" w:cs="Aptos"/>
                <w:b/>
                <w:bCs/>
                <w:color w:val="000000"/>
                <w:sz w:val="16"/>
                <w:szCs w:val="16"/>
                <w:lang w:eastAsia="ar-SA"/>
              </w:rPr>
            </w:pPr>
          </w:p>
        </w:tc>
        <w:tc>
          <w:tcPr>
            <w:tcW w:w="1275" w:type="dxa"/>
            <w:tcBorders>
              <w:top w:val="single" w:sz="4" w:space="0" w:color="000000"/>
              <w:left w:val="single" w:sz="4" w:space="0" w:color="000000"/>
              <w:bottom w:val="single" w:sz="4" w:space="0" w:color="000000"/>
              <w:right w:val="single" w:sz="4" w:space="0" w:color="000000"/>
            </w:tcBorders>
          </w:tcPr>
          <w:p w14:paraId="112BCB50" w14:textId="77777777" w:rsidR="0092598F" w:rsidRDefault="0092598F" w:rsidP="008750DD">
            <w:pPr>
              <w:snapToGrid w:val="0"/>
              <w:rPr>
                <w:rFonts w:ascii="Arial" w:hAnsi="Arial" w:cs="Arial"/>
                <w:b/>
                <w:bCs/>
                <w:color w:val="000000"/>
                <w:sz w:val="16"/>
                <w:szCs w:val="16"/>
                <w:lang w:eastAsia="ar-SA"/>
              </w:rPr>
            </w:pPr>
          </w:p>
          <w:p w14:paraId="58236B0B" w14:textId="77777777" w:rsidR="0092598F" w:rsidRDefault="0092598F" w:rsidP="008750DD">
            <w:pPr>
              <w:rPr>
                <w:rFonts w:ascii="Arial" w:hAnsi="Arial" w:cs="Arial"/>
                <w:b/>
                <w:bCs/>
                <w:color w:val="000000"/>
                <w:sz w:val="16"/>
                <w:szCs w:val="16"/>
                <w:lang w:eastAsia="ar-SA"/>
              </w:rPr>
            </w:pPr>
          </w:p>
          <w:p w14:paraId="61CE5A90"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447530C9"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C5C48C2"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6FB06A38"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5DE7E160"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23BE039B" w14:textId="77777777" w:rsidR="0092598F" w:rsidRDefault="0092598F" w:rsidP="008750DD">
            <w:pPr>
              <w:rPr>
                <w:rFonts w:ascii="Aptos" w:eastAsia="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Pamięć operacyjna</w:t>
            </w:r>
          </w:p>
          <w:p w14:paraId="4B9D2215"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Pamięć operacyjna:</w:t>
            </w:r>
          </w:p>
          <w:p w14:paraId="6631521F" w14:textId="4463D693"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 xml:space="preserve">• </w:t>
            </w:r>
            <w:r w:rsidRPr="00AD1C28">
              <w:rPr>
                <w:rFonts w:ascii="Aptos" w:hAnsi="Aptos" w:cs="Aptos"/>
                <w:bCs/>
                <w:sz w:val="16"/>
                <w:szCs w:val="16"/>
                <w:lang w:eastAsia="ar-SA"/>
              </w:rPr>
              <w:t>min.</w:t>
            </w:r>
            <w:r w:rsidRPr="00AD1C28">
              <w:rPr>
                <w:rFonts w:ascii="Aptos" w:hAnsi="Aptos" w:cs="Aptos"/>
                <w:bCs/>
                <w:strike/>
                <w:color w:val="FF0000"/>
                <w:sz w:val="16"/>
                <w:szCs w:val="16"/>
                <w:lang w:eastAsia="ar-SA"/>
              </w:rPr>
              <w:t xml:space="preserve"> 512 GB RAM</w:t>
            </w:r>
            <w:r w:rsidR="00AD1C28" w:rsidRPr="00AD1C28">
              <w:rPr>
                <w:rFonts w:ascii="Aptos" w:hAnsi="Aptos" w:cs="Aptos"/>
                <w:bCs/>
                <w:color w:val="FF0000"/>
                <w:sz w:val="16"/>
                <w:szCs w:val="16"/>
                <w:lang w:eastAsia="ar-SA"/>
              </w:rPr>
              <w:t xml:space="preserve">  </w:t>
            </w:r>
            <w:r w:rsidR="00AD1C28" w:rsidRPr="00AD1C28">
              <w:rPr>
                <w:rFonts w:ascii="Aptos" w:hAnsi="Aptos" w:cs="Aptos"/>
                <w:b/>
                <w:bCs/>
                <w:color w:val="FF0000"/>
                <w:sz w:val="16"/>
                <w:szCs w:val="16"/>
                <w:lang w:eastAsia="ar-SA"/>
              </w:rPr>
              <w:t>254 GB RAM</w:t>
            </w:r>
          </w:p>
          <w:p w14:paraId="0D286EF1"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Architektura pamięci:</w:t>
            </w:r>
          </w:p>
          <w:p w14:paraId="6334DAC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umożliwiająca równoczesną pracę CPU, GPU i akceleratorów AI na dużych zbiorach danych,</w:t>
            </w:r>
          </w:p>
          <w:p w14:paraId="7DBB0712" w14:textId="7F8CD88C"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lastRenderedPageBreak/>
              <w:tab/>
              <w:t xml:space="preserve">• przystosowana do przetwarzania modeli LLM o rozmiarze ≥ </w:t>
            </w:r>
            <w:r w:rsidRPr="00AD1C28">
              <w:rPr>
                <w:rFonts w:ascii="Aptos" w:hAnsi="Aptos" w:cs="Aptos"/>
                <w:bCs/>
                <w:strike/>
                <w:color w:val="FF0000"/>
                <w:sz w:val="16"/>
                <w:szCs w:val="16"/>
                <w:lang w:eastAsia="ar-SA"/>
              </w:rPr>
              <w:t>400</w:t>
            </w:r>
            <w:r w:rsidR="00AD1C28">
              <w:rPr>
                <w:rFonts w:ascii="Aptos" w:hAnsi="Aptos" w:cs="Aptos"/>
                <w:bCs/>
                <w:color w:val="000000"/>
                <w:sz w:val="16"/>
                <w:szCs w:val="16"/>
                <w:lang w:eastAsia="ar-SA"/>
              </w:rPr>
              <w:t> </w:t>
            </w:r>
            <w:r w:rsidR="00AD1C28" w:rsidRPr="00AD1C28">
              <w:rPr>
                <w:rFonts w:ascii="Aptos" w:hAnsi="Aptos" w:cs="Aptos"/>
                <w:b/>
                <w:bCs/>
                <w:color w:val="FF0000"/>
                <w:sz w:val="16"/>
                <w:szCs w:val="16"/>
                <w:lang w:eastAsia="ar-SA"/>
              </w:rPr>
              <w:t>200</w:t>
            </w:r>
            <w:r w:rsidR="00AD1C28">
              <w:rPr>
                <w:rFonts w:ascii="Aptos" w:hAnsi="Aptos" w:cs="Aptos"/>
                <w:bCs/>
                <w:color w:val="000000"/>
                <w:sz w:val="16"/>
                <w:szCs w:val="16"/>
                <w:lang w:eastAsia="ar-SA"/>
              </w:rPr>
              <w:t xml:space="preserve"> </w:t>
            </w:r>
            <w:r>
              <w:rPr>
                <w:rFonts w:ascii="Aptos" w:hAnsi="Aptos" w:cs="Aptos"/>
                <w:bCs/>
                <w:color w:val="000000"/>
                <w:sz w:val="16"/>
                <w:szCs w:val="16"/>
                <w:lang w:eastAsia="ar-SA"/>
              </w:rPr>
              <w:t>GB bez konieczności intensywnego stronicowania na nośniki masowe,</w:t>
            </w:r>
          </w:p>
          <w:p w14:paraId="0B0B2F82" w14:textId="77777777" w:rsidR="0092598F" w:rsidRDefault="0092598F" w:rsidP="008750DD">
            <w:r>
              <w:rPr>
                <w:rFonts w:ascii="Aptos" w:hAnsi="Aptos" w:cs="Aptos"/>
                <w:bCs/>
                <w:color w:val="000000"/>
                <w:sz w:val="16"/>
                <w:szCs w:val="16"/>
                <w:lang w:eastAsia="ar-SA"/>
              </w:rPr>
              <w:tab/>
              <w:t>• dopuszczająca zarówno pamięć współdzieloną, jak i architekturę z pamięcią lokalną akceleratorów (VRAM/HBM), o ile spełnione są wymagania wydajnościowe.</w:t>
            </w:r>
          </w:p>
        </w:tc>
        <w:tc>
          <w:tcPr>
            <w:tcW w:w="1275" w:type="dxa"/>
            <w:tcBorders>
              <w:top w:val="single" w:sz="4" w:space="0" w:color="000000"/>
              <w:left w:val="single" w:sz="4" w:space="0" w:color="000000"/>
              <w:bottom w:val="single" w:sz="4" w:space="0" w:color="000000"/>
              <w:right w:val="single" w:sz="4" w:space="0" w:color="000000"/>
            </w:tcBorders>
          </w:tcPr>
          <w:p w14:paraId="472A4C58" w14:textId="77777777" w:rsidR="0092598F" w:rsidRDefault="0092598F" w:rsidP="008750DD">
            <w:pPr>
              <w:snapToGrid w:val="0"/>
              <w:rPr>
                <w:rFonts w:ascii="Arial" w:hAnsi="Arial" w:cs="Arial"/>
                <w:b/>
                <w:bCs/>
                <w:color w:val="000000"/>
                <w:sz w:val="16"/>
                <w:szCs w:val="16"/>
                <w:lang w:eastAsia="ar-SA"/>
              </w:rPr>
            </w:pPr>
          </w:p>
          <w:p w14:paraId="3CBF95B3" w14:textId="77777777" w:rsidR="0092598F" w:rsidRDefault="0092598F" w:rsidP="008750DD">
            <w:pPr>
              <w:rPr>
                <w:rFonts w:ascii="Arial" w:hAnsi="Arial" w:cs="Arial"/>
                <w:b/>
                <w:bCs/>
                <w:color w:val="000000"/>
                <w:sz w:val="16"/>
                <w:szCs w:val="16"/>
                <w:lang w:eastAsia="ar-SA"/>
              </w:rPr>
            </w:pPr>
          </w:p>
          <w:p w14:paraId="1CDEC3AE" w14:textId="77777777" w:rsidR="0092598F" w:rsidRDefault="0092598F" w:rsidP="008750DD">
            <w:pPr>
              <w:rPr>
                <w:rFonts w:ascii="Arial" w:hAnsi="Arial" w:cs="Arial"/>
                <w:b/>
                <w:bCs/>
                <w:color w:val="000000"/>
                <w:sz w:val="16"/>
                <w:szCs w:val="16"/>
                <w:lang w:eastAsia="ar-SA"/>
              </w:rPr>
            </w:pPr>
          </w:p>
          <w:p w14:paraId="2905A0E9" w14:textId="77777777" w:rsidR="0092598F" w:rsidRDefault="0092598F" w:rsidP="008750DD">
            <w:pPr>
              <w:rPr>
                <w:rFonts w:ascii="Arial" w:hAnsi="Arial" w:cs="Arial"/>
                <w:b/>
                <w:bCs/>
                <w:color w:val="000000"/>
                <w:sz w:val="16"/>
                <w:szCs w:val="16"/>
                <w:lang w:eastAsia="ar-SA"/>
              </w:rPr>
            </w:pPr>
          </w:p>
          <w:p w14:paraId="57FAD50C"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4CCC155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3EF5E28"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0B600841"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7E296DEA"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166AB514" w14:textId="77777777" w:rsidR="0092598F" w:rsidRDefault="0092598F" w:rsidP="008750DD">
            <w:pPr>
              <w:rPr>
                <w:rFonts w:ascii="Aptos" w:eastAsia="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Podsystem pamięci masowej</w:t>
            </w:r>
          </w:p>
          <w:p w14:paraId="16B1788A"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xml:space="preserve">- Dysk SSD klasy </w:t>
            </w:r>
            <w:proofErr w:type="spellStart"/>
            <w:r>
              <w:rPr>
                <w:rFonts w:ascii="Aptos" w:hAnsi="Aptos" w:cs="Aptos"/>
                <w:bCs/>
                <w:color w:val="000000"/>
                <w:sz w:val="16"/>
                <w:szCs w:val="16"/>
                <w:lang w:eastAsia="ar-SA"/>
              </w:rPr>
              <w:t>NVMe</w:t>
            </w:r>
            <w:proofErr w:type="spellEnd"/>
            <w:r>
              <w:rPr>
                <w:rFonts w:ascii="Aptos" w:hAnsi="Aptos" w:cs="Aptos"/>
                <w:bCs/>
                <w:color w:val="000000"/>
                <w:sz w:val="16"/>
                <w:szCs w:val="16"/>
                <w:lang w:eastAsia="ar-SA"/>
              </w:rPr>
              <w:t>:</w:t>
            </w:r>
          </w:p>
          <w:p w14:paraId="316A096B" w14:textId="714AEAF2"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xml:space="preserve">• min. </w:t>
            </w:r>
            <w:r w:rsidRPr="00AD1C28">
              <w:rPr>
                <w:rFonts w:ascii="Aptos" w:hAnsi="Aptos" w:cs="Aptos"/>
                <w:bCs/>
                <w:strike/>
                <w:color w:val="FF0000"/>
                <w:sz w:val="16"/>
                <w:szCs w:val="16"/>
                <w:lang w:eastAsia="ar-SA"/>
              </w:rPr>
              <w:t>1</w:t>
            </w:r>
            <w:r>
              <w:rPr>
                <w:rFonts w:ascii="Aptos" w:hAnsi="Aptos" w:cs="Aptos"/>
                <w:bCs/>
                <w:color w:val="000000"/>
                <w:sz w:val="16"/>
                <w:szCs w:val="16"/>
                <w:lang w:eastAsia="ar-SA"/>
              </w:rPr>
              <w:t xml:space="preserve"> </w:t>
            </w:r>
            <w:r w:rsidR="00AD1C28" w:rsidRPr="00AD1C28">
              <w:rPr>
                <w:rFonts w:ascii="Aptos" w:hAnsi="Aptos" w:cs="Aptos"/>
                <w:b/>
                <w:bCs/>
                <w:color w:val="FF0000"/>
                <w:sz w:val="16"/>
                <w:szCs w:val="16"/>
                <w:lang w:eastAsia="ar-SA"/>
              </w:rPr>
              <w:t>4</w:t>
            </w:r>
            <w:r w:rsidR="00AD1C28">
              <w:rPr>
                <w:rFonts w:ascii="Aptos" w:hAnsi="Aptos" w:cs="Aptos"/>
                <w:bCs/>
                <w:color w:val="000000"/>
                <w:sz w:val="16"/>
                <w:szCs w:val="16"/>
                <w:lang w:eastAsia="ar-SA"/>
              </w:rPr>
              <w:t xml:space="preserve"> </w:t>
            </w:r>
            <w:r>
              <w:rPr>
                <w:rFonts w:ascii="Aptos" w:hAnsi="Aptos" w:cs="Aptos"/>
                <w:bCs/>
                <w:color w:val="000000"/>
                <w:sz w:val="16"/>
                <w:szCs w:val="16"/>
                <w:lang w:eastAsia="ar-SA"/>
              </w:rPr>
              <w:t>TB,</w:t>
            </w:r>
          </w:p>
          <w:p w14:paraId="4BF82C0E"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 sekwencyjna prędkość odczytu ≥ 5 GB/s.</w:t>
            </w:r>
          </w:p>
          <w:p w14:paraId="0ABEFB4B" w14:textId="77777777" w:rsidR="0092598F" w:rsidRDefault="0092598F" w:rsidP="008750DD">
            <w:pPr>
              <w:rPr>
                <w:rFonts w:ascii="Aptos" w:hAnsi="Aptos" w:cs="Aptos"/>
                <w:b/>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Możliwość zastosowania większej pojemności dysku.</w:t>
            </w:r>
          </w:p>
          <w:p w14:paraId="5BBB166E" w14:textId="77777777" w:rsidR="0092598F" w:rsidRDefault="0092598F" w:rsidP="008750DD">
            <w:pPr>
              <w:rPr>
                <w:rFonts w:ascii="Aptos" w:hAnsi="Aptos" w:cs="Aptos"/>
                <w:b/>
                <w:bCs/>
                <w:color w:val="000000"/>
                <w:sz w:val="16"/>
                <w:szCs w:val="16"/>
                <w:lang w:eastAsia="ar-SA"/>
              </w:rPr>
            </w:pPr>
          </w:p>
        </w:tc>
        <w:tc>
          <w:tcPr>
            <w:tcW w:w="1275" w:type="dxa"/>
            <w:tcBorders>
              <w:top w:val="single" w:sz="4" w:space="0" w:color="000000"/>
              <w:left w:val="single" w:sz="4" w:space="0" w:color="000000"/>
              <w:bottom w:val="single" w:sz="4" w:space="0" w:color="000000"/>
              <w:right w:val="single" w:sz="4" w:space="0" w:color="000000"/>
            </w:tcBorders>
          </w:tcPr>
          <w:p w14:paraId="33585DEB" w14:textId="77777777" w:rsidR="0092598F" w:rsidRDefault="0092598F" w:rsidP="008750DD">
            <w:pPr>
              <w:snapToGrid w:val="0"/>
              <w:rPr>
                <w:rFonts w:ascii="Arial" w:hAnsi="Arial" w:cs="Arial"/>
                <w:b/>
                <w:bCs/>
                <w:color w:val="000000"/>
                <w:sz w:val="16"/>
                <w:szCs w:val="16"/>
                <w:lang w:eastAsia="ar-SA"/>
              </w:rPr>
            </w:pPr>
          </w:p>
          <w:p w14:paraId="6017BFAF" w14:textId="77777777" w:rsidR="0092598F" w:rsidRDefault="0092598F" w:rsidP="008750DD">
            <w:pPr>
              <w:rPr>
                <w:rFonts w:ascii="Arial" w:hAnsi="Arial" w:cs="Arial"/>
                <w:b/>
                <w:bCs/>
                <w:color w:val="000000"/>
                <w:sz w:val="16"/>
                <w:szCs w:val="16"/>
                <w:lang w:eastAsia="ar-SA"/>
              </w:rPr>
            </w:pPr>
          </w:p>
          <w:p w14:paraId="0A218913" w14:textId="77777777" w:rsidR="0092598F" w:rsidRDefault="0092598F" w:rsidP="008750DD">
            <w:pPr>
              <w:rPr>
                <w:rFonts w:ascii="Arial" w:hAnsi="Arial" w:cs="Arial"/>
                <w:b/>
                <w:bCs/>
                <w:color w:val="000000"/>
                <w:sz w:val="16"/>
                <w:szCs w:val="16"/>
                <w:lang w:eastAsia="ar-SA"/>
              </w:rPr>
            </w:pPr>
          </w:p>
          <w:p w14:paraId="439451FA"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2C19C6E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9D7AE2C"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40FC1C1E"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22CF80D8"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0D8E9F0F" w14:textId="77777777" w:rsidR="0092598F" w:rsidRDefault="0092598F" w:rsidP="008750DD">
            <w:pPr>
              <w:rPr>
                <w:rFonts w:ascii="Aptos" w:eastAsia="Aptos" w:hAnsi="Aptos" w:cs="Aptos"/>
                <w:b/>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Interfejsy sieciowe i komunikacja klastrowa (</w:t>
            </w:r>
          </w:p>
          <w:p w14:paraId="3378CBF4" w14:textId="77777777" w:rsidR="0092598F" w:rsidRDefault="0092598F" w:rsidP="008750DD">
            <w:pPr>
              <w:rPr>
                <w:rFonts w:ascii="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Cs/>
                <w:color w:val="000000"/>
                <w:sz w:val="16"/>
                <w:szCs w:val="16"/>
                <w:lang w:eastAsia="ar-SA"/>
              </w:rPr>
              <w:t>- Każda stacja robocza musi być wyposażona w:</w:t>
            </w:r>
          </w:p>
          <w:p w14:paraId="3C3530C0"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 xml:space="preserve">• co najmniej jeden przewodowy interfejs sieciowy Ethernet o przepustowości minimum 10 </w:t>
            </w:r>
            <w:proofErr w:type="spellStart"/>
            <w:r>
              <w:rPr>
                <w:rFonts w:ascii="Aptos" w:hAnsi="Aptos" w:cs="Aptos"/>
                <w:bCs/>
                <w:color w:val="000000"/>
                <w:sz w:val="16"/>
                <w:szCs w:val="16"/>
                <w:lang w:eastAsia="ar-SA"/>
              </w:rPr>
              <w:t>Gb</w:t>
            </w:r>
            <w:proofErr w:type="spellEnd"/>
            <w:r>
              <w:rPr>
                <w:rFonts w:ascii="Aptos" w:hAnsi="Aptos" w:cs="Aptos"/>
                <w:bCs/>
                <w:color w:val="000000"/>
                <w:sz w:val="16"/>
                <w:szCs w:val="16"/>
                <w:lang w:eastAsia="ar-SA"/>
              </w:rPr>
              <w:t>/s (RJ-45 lub równoważny).</w:t>
            </w:r>
          </w:p>
          <w:p w14:paraId="5F9BF8CF"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System musi umożliwiać pracę w klastrze obliczeniowym, w którym:</w:t>
            </w:r>
          </w:p>
          <w:p w14:paraId="7DA50CD7"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xml:space="preserve">• wszystkie stacje robocze mają komunikować się ze sobą z przepustowością nie mniejszą niż 40 </w:t>
            </w:r>
            <w:proofErr w:type="spellStart"/>
            <w:r>
              <w:rPr>
                <w:rFonts w:ascii="Aptos" w:hAnsi="Aptos" w:cs="Aptos"/>
                <w:bCs/>
                <w:color w:val="000000"/>
                <w:sz w:val="16"/>
                <w:szCs w:val="16"/>
                <w:lang w:eastAsia="ar-SA"/>
              </w:rPr>
              <w:t>Gb</w:t>
            </w:r>
            <w:proofErr w:type="spellEnd"/>
            <w:r>
              <w:rPr>
                <w:rFonts w:ascii="Aptos" w:hAnsi="Aptos" w:cs="Aptos"/>
                <w:bCs/>
                <w:color w:val="000000"/>
                <w:sz w:val="16"/>
                <w:szCs w:val="16"/>
                <w:lang w:eastAsia="ar-SA"/>
              </w:rPr>
              <w:t>/s,</w:t>
            </w:r>
          </w:p>
          <w:p w14:paraId="3FEA86AC"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 komunikacja ta jest realizowana z wykorzystaniem dedykowanych interfejsów wysokiej przepustowości oraz odpowiedniej infrastruktury połączeniowej.</w:t>
            </w:r>
          </w:p>
          <w:p w14:paraId="233D43FC"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W ramach przedmiotu zamówienia musi być zapewniony:</w:t>
            </w:r>
          </w:p>
          <w:p w14:paraId="0065E9AD"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•kompletny osprzęt umożliwiający realizację wymaganej komunikacji klastrowej, w szczególności:</w:t>
            </w:r>
          </w:p>
          <w:p w14:paraId="60C23E21"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r>
            <w:r>
              <w:rPr>
                <w:rFonts w:ascii="Aptos" w:hAnsi="Aptos" w:cs="Aptos"/>
                <w:bCs/>
                <w:color w:val="000000"/>
                <w:sz w:val="16"/>
                <w:szCs w:val="16"/>
                <w:lang w:eastAsia="ar-SA"/>
              </w:rPr>
              <w:tab/>
              <w:t>• odpowiednie interfejsy sieciowe lub komunikacyjne,</w:t>
            </w:r>
          </w:p>
          <w:p w14:paraId="16D65F3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r>
            <w:r>
              <w:rPr>
                <w:rFonts w:ascii="Aptos" w:hAnsi="Aptos" w:cs="Aptos"/>
                <w:bCs/>
                <w:color w:val="000000"/>
                <w:sz w:val="16"/>
                <w:szCs w:val="16"/>
                <w:lang w:eastAsia="ar-SA"/>
              </w:rPr>
              <w:tab/>
              <w:t>• przewody, adaptery oraz inne elementy niezbędne do zestawienia połączeń pomiędzy wszystkimi węzłami klastra,</w:t>
            </w:r>
          </w:p>
          <w:p w14:paraId="39109AED" w14:textId="77777777" w:rsidR="0092598F" w:rsidRDefault="0092598F" w:rsidP="008750DD">
            <w:r>
              <w:rPr>
                <w:rFonts w:ascii="Aptos" w:hAnsi="Aptos" w:cs="Aptos"/>
                <w:bCs/>
                <w:color w:val="000000"/>
                <w:sz w:val="16"/>
                <w:szCs w:val="16"/>
                <w:lang w:eastAsia="ar-SA"/>
              </w:rPr>
              <w:tab/>
            </w:r>
            <w:r>
              <w:rPr>
                <w:rFonts w:ascii="Aptos" w:hAnsi="Aptos" w:cs="Aptos"/>
                <w:bCs/>
                <w:color w:val="000000"/>
                <w:sz w:val="16"/>
                <w:szCs w:val="16"/>
                <w:lang w:eastAsia="ar-SA"/>
              </w:rPr>
              <w:tab/>
              <w:t>• urządzenia pośredniczące (np. przełączniki lub równoważne), jeżeli są wymagane do osiągnięcia wskazanej przepustowości.</w:t>
            </w:r>
          </w:p>
        </w:tc>
        <w:tc>
          <w:tcPr>
            <w:tcW w:w="1275" w:type="dxa"/>
            <w:tcBorders>
              <w:top w:val="single" w:sz="4" w:space="0" w:color="000000"/>
              <w:left w:val="single" w:sz="4" w:space="0" w:color="000000"/>
              <w:bottom w:val="single" w:sz="4" w:space="0" w:color="000000"/>
              <w:right w:val="single" w:sz="4" w:space="0" w:color="000000"/>
            </w:tcBorders>
          </w:tcPr>
          <w:p w14:paraId="4D1441ED" w14:textId="77777777" w:rsidR="0092598F" w:rsidRDefault="0092598F" w:rsidP="008750DD">
            <w:pPr>
              <w:snapToGrid w:val="0"/>
              <w:rPr>
                <w:rFonts w:ascii="Arial" w:hAnsi="Arial" w:cs="Arial"/>
                <w:b/>
                <w:bCs/>
                <w:color w:val="000000"/>
                <w:sz w:val="16"/>
                <w:szCs w:val="16"/>
                <w:lang w:eastAsia="ar-SA"/>
              </w:rPr>
            </w:pPr>
          </w:p>
          <w:p w14:paraId="1D31F40C" w14:textId="77777777" w:rsidR="0092598F" w:rsidRDefault="0092598F" w:rsidP="008750DD">
            <w:pPr>
              <w:rPr>
                <w:rFonts w:ascii="Arial" w:hAnsi="Arial" w:cs="Arial"/>
                <w:b/>
                <w:bCs/>
                <w:color w:val="000000"/>
                <w:sz w:val="16"/>
                <w:szCs w:val="16"/>
                <w:lang w:eastAsia="ar-SA"/>
              </w:rPr>
            </w:pPr>
          </w:p>
          <w:p w14:paraId="206C26C2" w14:textId="77777777" w:rsidR="0092598F" w:rsidRDefault="0092598F" w:rsidP="008750DD">
            <w:pPr>
              <w:rPr>
                <w:rFonts w:ascii="Arial" w:hAnsi="Arial" w:cs="Arial"/>
                <w:b/>
                <w:bCs/>
                <w:color w:val="000000"/>
                <w:sz w:val="16"/>
                <w:szCs w:val="16"/>
                <w:lang w:eastAsia="ar-SA"/>
              </w:rPr>
            </w:pPr>
          </w:p>
          <w:p w14:paraId="7017B55E" w14:textId="77777777" w:rsidR="0092598F" w:rsidRDefault="0092598F" w:rsidP="008750DD">
            <w:pPr>
              <w:rPr>
                <w:rFonts w:ascii="Arial" w:hAnsi="Arial" w:cs="Arial"/>
                <w:b/>
                <w:bCs/>
                <w:color w:val="000000"/>
                <w:sz w:val="16"/>
                <w:szCs w:val="16"/>
                <w:lang w:eastAsia="ar-SA"/>
              </w:rPr>
            </w:pPr>
          </w:p>
          <w:p w14:paraId="5895CFA2" w14:textId="77777777" w:rsidR="0092598F" w:rsidRDefault="0092598F" w:rsidP="008750DD">
            <w:pPr>
              <w:rPr>
                <w:rFonts w:ascii="Arial" w:hAnsi="Arial" w:cs="Arial"/>
                <w:b/>
                <w:bCs/>
                <w:color w:val="000000"/>
                <w:sz w:val="16"/>
                <w:szCs w:val="16"/>
                <w:lang w:eastAsia="ar-SA"/>
              </w:rPr>
            </w:pPr>
          </w:p>
          <w:p w14:paraId="064B56B1" w14:textId="77777777" w:rsidR="0092598F" w:rsidRDefault="0092598F" w:rsidP="008750DD">
            <w:pPr>
              <w:rPr>
                <w:rFonts w:ascii="Arial" w:hAnsi="Arial" w:cs="Arial"/>
                <w:b/>
                <w:bCs/>
                <w:color w:val="000000"/>
                <w:sz w:val="16"/>
                <w:szCs w:val="16"/>
                <w:lang w:eastAsia="ar-SA"/>
              </w:rPr>
            </w:pPr>
          </w:p>
          <w:p w14:paraId="134979CD"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04D27B7A"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8AD41CC"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02417FF7"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25D6E021"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3F610AB6" w14:textId="77777777" w:rsidR="0092598F" w:rsidRDefault="0092598F" w:rsidP="008750DD">
            <w:pPr>
              <w:rPr>
                <w:rFonts w:ascii="Aptos" w:eastAsia="Aptos" w:hAnsi="Aptos" w:cs="Aptos"/>
                <w:b/>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Zasilanie i obudowa</w:t>
            </w:r>
          </w:p>
          <w:p w14:paraId="08E4C5DB" w14:textId="77777777" w:rsidR="0092598F" w:rsidRDefault="0092598F" w:rsidP="008750DD">
            <w:pPr>
              <w:rPr>
                <w:rFonts w:ascii="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Cs/>
                <w:color w:val="000000"/>
                <w:sz w:val="16"/>
                <w:szCs w:val="16"/>
                <w:lang w:eastAsia="ar-SA"/>
              </w:rPr>
              <w:t>- Zasilanie:</w:t>
            </w:r>
          </w:p>
          <w:p w14:paraId="4B871EF3"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 xml:space="preserve">• 240 V AC, 50–60 </w:t>
            </w:r>
            <w:proofErr w:type="spellStart"/>
            <w:r>
              <w:rPr>
                <w:rFonts w:ascii="Aptos" w:hAnsi="Aptos" w:cs="Aptos"/>
                <w:bCs/>
                <w:color w:val="000000"/>
                <w:sz w:val="16"/>
                <w:szCs w:val="16"/>
                <w:lang w:eastAsia="ar-SA"/>
              </w:rPr>
              <w:t>Hz</w:t>
            </w:r>
            <w:proofErr w:type="spellEnd"/>
            <w:r>
              <w:rPr>
                <w:rFonts w:ascii="Aptos" w:hAnsi="Aptos" w:cs="Aptos"/>
                <w:bCs/>
                <w:color w:val="000000"/>
                <w:sz w:val="16"/>
                <w:szCs w:val="16"/>
                <w:lang w:eastAsia="ar-SA"/>
              </w:rPr>
              <w:t>.</w:t>
            </w:r>
          </w:p>
          <w:p w14:paraId="19BB398E"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Obudowa:</w:t>
            </w:r>
          </w:p>
          <w:p w14:paraId="3E9BB7E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przystosowana do pracy ciągłej 24/7,</w:t>
            </w:r>
          </w:p>
          <w:p w14:paraId="76EBF9E7"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zapewniająca odpowiednie chłodzenie komponentów CPU i GPU,</w:t>
            </w:r>
          </w:p>
          <w:p w14:paraId="55DF07F4" w14:textId="77777777" w:rsidR="0092598F" w:rsidRDefault="0092598F" w:rsidP="008750DD">
            <w:r>
              <w:rPr>
                <w:rFonts w:ascii="Aptos" w:hAnsi="Aptos" w:cs="Aptos"/>
                <w:bCs/>
                <w:color w:val="000000"/>
                <w:sz w:val="16"/>
                <w:szCs w:val="16"/>
                <w:lang w:eastAsia="ar-SA"/>
              </w:rPr>
              <w:tab/>
              <w:t>• umożliwiająca stabilną pracę pod długotrwałym obciążeniem obliczeniowym.</w:t>
            </w:r>
          </w:p>
        </w:tc>
        <w:tc>
          <w:tcPr>
            <w:tcW w:w="1275" w:type="dxa"/>
            <w:tcBorders>
              <w:top w:val="single" w:sz="4" w:space="0" w:color="000000"/>
              <w:left w:val="single" w:sz="4" w:space="0" w:color="000000"/>
              <w:bottom w:val="single" w:sz="4" w:space="0" w:color="000000"/>
              <w:right w:val="single" w:sz="4" w:space="0" w:color="000000"/>
            </w:tcBorders>
          </w:tcPr>
          <w:p w14:paraId="6841115A" w14:textId="77777777" w:rsidR="0092598F" w:rsidRDefault="0092598F" w:rsidP="008750DD">
            <w:pPr>
              <w:snapToGrid w:val="0"/>
              <w:rPr>
                <w:rFonts w:ascii="Arial" w:hAnsi="Arial" w:cs="Arial"/>
                <w:b/>
                <w:bCs/>
                <w:color w:val="000000"/>
                <w:sz w:val="16"/>
                <w:szCs w:val="16"/>
                <w:lang w:eastAsia="ar-SA"/>
              </w:rPr>
            </w:pPr>
          </w:p>
          <w:p w14:paraId="23439140" w14:textId="77777777" w:rsidR="0092598F" w:rsidRDefault="0092598F" w:rsidP="008750DD">
            <w:pPr>
              <w:rPr>
                <w:rFonts w:ascii="Arial" w:hAnsi="Arial" w:cs="Arial"/>
                <w:b/>
                <w:bCs/>
                <w:color w:val="000000"/>
                <w:sz w:val="16"/>
                <w:szCs w:val="16"/>
                <w:lang w:eastAsia="ar-SA"/>
              </w:rPr>
            </w:pPr>
          </w:p>
          <w:p w14:paraId="7227F8C6" w14:textId="77777777" w:rsidR="0092598F" w:rsidRDefault="0092598F" w:rsidP="008750DD">
            <w:pPr>
              <w:rPr>
                <w:rFonts w:ascii="Arial" w:hAnsi="Arial" w:cs="Arial"/>
                <w:b/>
                <w:bCs/>
                <w:color w:val="000000"/>
                <w:sz w:val="16"/>
                <w:szCs w:val="16"/>
                <w:lang w:eastAsia="ar-SA"/>
              </w:rPr>
            </w:pPr>
          </w:p>
          <w:p w14:paraId="027FAA70" w14:textId="77777777" w:rsidR="0092598F" w:rsidRDefault="0092598F" w:rsidP="008750DD">
            <w:pPr>
              <w:rPr>
                <w:rFonts w:ascii="Arial" w:hAnsi="Arial" w:cs="Arial"/>
                <w:b/>
                <w:bCs/>
                <w:color w:val="000000"/>
                <w:sz w:val="16"/>
                <w:szCs w:val="16"/>
                <w:lang w:eastAsia="ar-SA"/>
              </w:rPr>
            </w:pPr>
          </w:p>
          <w:p w14:paraId="76BA2A61"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5EF8C51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5BF59F4"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79C1E50E"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1E7D41E6" w14:textId="77777777" w:rsidR="0092598F" w:rsidRDefault="0092598F" w:rsidP="008750DD">
            <w:pPr>
              <w:rPr>
                <w:rFonts w:ascii="Aptos" w:hAnsi="Aptos" w:cs="Aptos"/>
                <w:b/>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Minimalne wymagania techniczne (na 1 sztukę)</w:t>
            </w:r>
          </w:p>
          <w:p w14:paraId="4655D91D" w14:textId="77777777" w:rsidR="0092598F" w:rsidRDefault="0092598F" w:rsidP="008750DD">
            <w:pPr>
              <w:rPr>
                <w:rFonts w:ascii="Aptos" w:eastAsia="Aptos" w:hAnsi="Aptos" w:cs="Aptos"/>
                <w:bCs/>
                <w:color w:val="000000"/>
                <w:sz w:val="16"/>
                <w:szCs w:val="16"/>
                <w:lang w:eastAsia="ar-SA"/>
              </w:rPr>
            </w:pPr>
            <w:r>
              <w:rPr>
                <w:rFonts w:ascii="Aptos" w:hAnsi="Aptos" w:cs="Aptos"/>
                <w:b/>
                <w:bCs/>
                <w:color w:val="000000"/>
                <w:sz w:val="16"/>
                <w:szCs w:val="16"/>
                <w:lang w:eastAsia="ar-SA"/>
              </w:rPr>
              <w:t>System operacyjny</w:t>
            </w:r>
          </w:p>
          <w:p w14:paraId="66770F17"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System operacyjny klasy UNIX:</w:t>
            </w:r>
          </w:p>
          <w:p w14:paraId="008AD23B"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w pełni wspierany przez producenta sprzętu,</w:t>
            </w:r>
          </w:p>
          <w:p w14:paraId="68AFD1FC"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umożliwiający uruchamianie oprogramowania AI/ML,</w:t>
            </w:r>
          </w:p>
          <w:p w14:paraId="3C17A55D" w14:textId="77777777" w:rsidR="0092598F" w:rsidRDefault="0092598F" w:rsidP="008750DD">
            <w:r>
              <w:rPr>
                <w:rFonts w:ascii="Aptos" w:hAnsi="Aptos" w:cs="Aptos"/>
                <w:bCs/>
                <w:color w:val="000000"/>
                <w:sz w:val="16"/>
                <w:szCs w:val="16"/>
                <w:lang w:eastAsia="ar-SA"/>
              </w:rPr>
              <w:tab/>
              <w:t>• dostarczony wraz ze sprzętem lub preinstalowany.</w:t>
            </w:r>
          </w:p>
        </w:tc>
        <w:tc>
          <w:tcPr>
            <w:tcW w:w="1275" w:type="dxa"/>
            <w:tcBorders>
              <w:top w:val="single" w:sz="4" w:space="0" w:color="000000"/>
              <w:left w:val="single" w:sz="4" w:space="0" w:color="000000"/>
              <w:bottom w:val="single" w:sz="4" w:space="0" w:color="000000"/>
              <w:right w:val="single" w:sz="4" w:space="0" w:color="000000"/>
            </w:tcBorders>
            <w:vAlign w:val="center"/>
          </w:tcPr>
          <w:p w14:paraId="722FA68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2915007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848181D"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38EAAA20"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1D8D6837"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Wymagania klastrowe</w:t>
            </w:r>
          </w:p>
          <w:p w14:paraId="54E3D09C" w14:textId="77777777" w:rsidR="0092598F" w:rsidRDefault="0092598F" w:rsidP="008750DD">
            <w:pPr>
              <w:rPr>
                <w:rFonts w:ascii="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color w:val="000000"/>
                <w:sz w:val="16"/>
                <w:szCs w:val="16"/>
                <w:lang w:eastAsia="ar-SA"/>
              </w:rPr>
              <w:t>-</w:t>
            </w:r>
            <w:r>
              <w:rPr>
                <w:rFonts w:ascii="Aptos" w:hAnsi="Aptos" w:cs="Aptos"/>
                <w:b/>
                <w:bCs/>
                <w:color w:val="000000"/>
                <w:sz w:val="16"/>
                <w:szCs w:val="16"/>
                <w:lang w:eastAsia="ar-SA"/>
              </w:rPr>
              <w:t xml:space="preserve"> </w:t>
            </w:r>
            <w:r>
              <w:rPr>
                <w:rFonts w:ascii="Aptos" w:hAnsi="Aptos" w:cs="Aptos"/>
                <w:bCs/>
                <w:color w:val="000000"/>
                <w:sz w:val="16"/>
                <w:szCs w:val="16"/>
                <w:lang w:eastAsia="ar-SA"/>
              </w:rPr>
              <w:t>Wszystkie urządzenia muszą:</w:t>
            </w:r>
          </w:p>
          <w:p w14:paraId="42C6C737"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posiadać identyczną konfigurację sprzętową,</w:t>
            </w:r>
          </w:p>
          <w:p w14:paraId="5ED55AF3"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umożliwiać pracę w klastrze obliczeniowym,</w:t>
            </w:r>
          </w:p>
          <w:p w14:paraId="3A0F118A"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wspierać wysokoprzepustową komunikację sieciową pomiędzy węzłami,</w:t>
            </w:r>
          </w:p>
          <w:p w14:paraId="6F20BF3C" w14:textId="77777777" w:rsidR="0092598F" w:rsidRDefault="0092598F" w:rsidP="008750DD">
            <w:r>
              <w:rPr>
                <w:rFonts w:ascii="Aptos" w:hAnsi="Aptos" w:cs="Aptos"/>
                <w:bCs/>
                <w:color w:val="000000"/>
                <w:sz w:val="16"/>
                <w:szCs w:val="16"/>
                <w:lang w:eastAsia="ar-SA"/>
              </w:rPr>
              <w:tab/>
              <w:t>• być przeznaczone do obciążeń typu AI / LLM / HPC</w:t>
            </w:r>
            <w:r>
              <w:rPr>
                <w:rFonts w:ascii="Aptos" w:hAnsi="Aptos" w:cs="Aptos"/>
                <w:b/>
                <w:bCs/>
                <w:color w:val="000000"/>
                <w:sz w:val="16"/>
                <w:szCs w:val="16"/>
                <w:lang w:eastAsia="ar-SA"/>
              </w:rPr>
              <w:t>.</w:t>
            </w:r>
          </w:p>
        </w:tc>
        <w:tc>
          <w:tcPr>
            <w:tcW w:w="1275" w:type="dxa"/>
            <w:tcBorders>
              <w:top w:val="single" w:sz="4" w:space="0" w:color="000000"/>
              <w:left w:val="single" w:sz="4" w:space="0" w:color="000000"/>
              <w:bottom w:val="single" w:sz="4" w:space="0" w:color="000000"/>
              <w:right w:val="single" w:sz="4" w:space="0" w:color="000000"/>
            </w:tcBorders>
            <w:vAlign w:val="center"/>
          </w:tcPr>
          <w:p w14:paraId="56555469"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2294247A"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0C3F163"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70D1E86C"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3FCE79E9" w14:textId="77777777" w:rsidR="0092598F" w:rsidRDefault="0092598F" w:rsidP="008750DD">
            <w:pPr>
              <w:rPr>
                <w:rFonts w:ascii="Aptos" w:hAnsi="Aptos" w:cs="Aptos"/>
                <w:sz w:val="16"/>
                <w:szCs w:val="16"/>
              </w:rPr>
            </w:pPr>
            <w:r>
              <w:rPr>
                <w:rFonts w:ascii="Aptos" w:hAnsi="Aptos" w:cs="Aptos"/>
                <w:b/>
                <w:bCs/>
                <w:sz w:val="16"/>
                <w:szCs w:val="16"/>
              </w:rPr>
              <w:t>Wymagania środowiskowe i prawne</w:t>
            </w:r>
          </w:p>
          <w:p w14:paraId="6F27B117" w14:textId="77777777" w:rsidR="0092598F" w:rsidRDefault="0092598F" w:rsidP="008750DD">
            <w:pPr>
              <w:rPr>
                <w:rFonts w:ascii="Aptos" w:hAnsi="Aptos" w:cs="Aptos"/>
                <w:sz w:val="16"/>
                <w:szCs w:val="16"/>
              </w:rPr>
            </w:pPr>
            <w:r>
              <w:rPr>
                <w:rFonts w:ascii="Aptos" w:hAnsi="Aptos" w:cs="Aptos"/>
                <w:sz w:val="16"/>
                <w:szCs w:val="16"/>
              </w:rPr>
              <w:t>- urządzenie musi posiadać oznaczenie CE.</w:t>
            </w:r>
          </w:p>
          <w:p w14:paraId="60C1AA34" w14:textId="77777777" w:rsidR="0092598F" w:rsidRDefault="0092598F" w:rsidP="008750DD">
            <w:pPr>
              <w:rPr>
                <w:rFonts w:ascii="Aptos" w:hAnsi="Aptos" w:cs="Aptos"/>
                <w:bCs/>
                <w:color w:val="000000"/>
                <w:sz w:val="16"/>
                <w:szCs w:val="16"/>
                <w:lang w:eastAsia="ar-SA"/>
              </w:rPr>
            </w:pPr>
            <w:r>
              <w:rPr>
                <w:rFonts w:ascii="Aptos" w:hAnsi="Aptos" w:cs="Aptos"/>
                <w:sz w:val="16"/>
                <w:szCs w:val="16"/>
              </w:rPr>
              <w:t>- urządzenie musi spełniać wymagania:</w:t>
            </w:r>
          </w:p>
          <w:p w14:paraId="00AB67A2"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xml:space="preserve">• </w:t>
            </w:r>
            <w:r>
              <w:rPr>
                <w:rFonts w:ascii="Aptos" w:hAnsi="Aptos" w:cs="Aptos"/>
                <w:sz w:val="16"/>
                <w:szCs w:val="16"/>
              </w:rPr>
              <w:t>Dyrektywy 2011/65/UE (</w:t>
            </w:r>
            <w:proofErr w:type="spellStart"/>
            <w:r>
              <w:rPr>
                <w:rFonts w:ascii="Aptos" w:hAnsi="Aptos" w:cs="Aptos"/>
                <w:sz w:val="16"/>
                <w:szCs w:val="16"/>
              </w:rPr>
              <w:t>RoHS</w:t>
            </w:r>
            <w:proofErr w:type="spellEnd"/>
            <w:r>
              <w:rPr>
                <w:rFonts w:ascii="Aptos" w:hAnsi="Aptos" w:cs="Aptos"/>
                <w:sz w:val="16"/>
                <w:szCs w:val="16"/>
              </w:rPr>
              <w:t xml:space="preserve"> 3),</w:t>
            </w:r>
          </w:p>
          <w:p w14:paraId="4AB3640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xml:space="preserve">• </w:t>
            </w:r>
            <w:r>
              <w:rPr>
                <w:rFonts w:ascii="Aptos" w:hAnsi="Aptos" w:cs="Aptos"/>
                <w:sz w:val="16"/>
                <w:szCs w:val="16"/>
              </w:rPr>
              <w:t>Rozporządzenia (WE) 1907/2006 (REACH),</w:t>
            </w:r>
          </w:p>
          <w:p w14:paraId="5F123B63" w14:textId="77777777" w:rsidR="0092598F" w:rsidRDefault="0092598F" w:rsidP="008750DD">
            <w:pPr>
              <w:rPr>
                <w:rFonts w:ascii="Aptos" w:hAnsi="Aptos" w:cs="Aptos"/>
                <w:sz w:val="16"/>
                <w:szCs w:val="16"/>
              </w:rPr>
            </w:pPr>
            <w:r>
              <w:rPr>
                <w:rFonts w:ascii="Aptos" w:hAnsi="Aptos" w:cs="Aptos"/>
                <w:bCs/>
                <w:color w:val="000000"/>
                <w:sz w:val="16"/>
                <w:szCs w:val="16"/>
                <w:lang w:eastAsia="ar-SA"/>
              </w:rPr>
              <w:tab/>
              <w:t xml:space="preserve">• </w:t>
            </w:r>
            <w:r>
              <w:rPr>
                <w:rFonts w:ascii="Aptos" w:hAnsi="Aptos" w:cs="Aptos"/>
                <w:sz w:val="16"/>
                <w:szCs w:val="16"/>
              </w:rPr>
              <w:t>Dyrektywy 2012/19/UE (WEEE).</w:t>
            </w:r>
          </w:p>
          <w:p w14:paraId="597D2326" w14:textId="77777777" w:rsidR="0092598F" w:rsidRDefault="0092598F" w:rsidP="008750DD">
            <w:r>
              <w:rPr>
                <w:rFonts w:ascii="Aptos" w:hAnsi="Aptos" w:cs="Aptos"/>
                <w:sz w:val="16"/>
                <w:szCs w:val="16"/>
              </w:rPr>
              <w:t xml:space="preserve">- Urządzenie musi spełniać wymagania </w:t>
            </w:r>
            <w:proofErr w:type="spellStart"/>
            <w:r>
              <w:rPr>
                <w:rFonts w:ascii="Aptos" w:hAnsi="Aptos" w:cs="Aptos"/>
                <w:sz w:val="16"/>
                <w:szCs w:val="16"/>
              </w:rPr>
              <w:t>ekoprojektu</w:t>
            </w:r>
            <w:proofErr w:type="spellEnd"/>
            <w:r>
              <w:rPr>
                <w:rFonts w:ascii="Aptos" w:hAnsi="Aptos" w:cs="Aptos"/>
                <w:sz w:val="16"/>
                <w:szCs w:val="16"/>
              </w:rPr>
              <w:t xml:space="preserve"> zgodnie z Rozporządzeniem Komisji (UE) 2019/424 lub równoważne wymagania dla komputerów stacjonarnych wysokiej wydajności.</w:t>
            </w:r>
          </w:p>
        </w:tc>
        <w:tc>
          <w:tcPr>
            <w:tcW w:w="1275" w:type="dxa"/>
            <w:tcBorders>
              <w:top w:val="single" w:sz="4" w:space="0" w:color="000000"/>
              <w:left w:val="single" w:sz="4" w:space="0" w:color="000000"/>
              <w:bottom w:val="single" w:sz="4" w:space="0" w:color="000000"/>
              <w:right w:val="single" w:sz="4" w:space="0" w:color="000000"/>
            </w:tcBorders>
            <w:vAlign w:val="center"/>
          </w:tcPr>
          <w:p w14:paraId="30BA4F02" w14:textId="77777777" w:rsidR="0092598F" w:rsidRDefault="0092598F" w:rsidP="008750DD">
            <w:pPr>
              <w:widowControl w:val="0"/>
              <w:autoSpaceDE w:val="0"/>
              <w:snapToGrid w:val="0"/>
            </w:pPr>
            <w:r>
              <w:rPr>
                <w:rFonts w:ascii="Aptos" w:hAnsi="Aptos" w:cs="Aptos"/>
                <w:b/>
                <w:bCs/>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7675D045" w14:textId="77777777" w:rsidR="0092598F" w:rsidRDefault="0092598F" w:rsidP="008750DD">
            <w:pPr>
              <w:widowControl w:val="0"/>
              <w:autoSpaceDE w:val="0"/>
              <w:snapToGrid w:val="0"/>
              <w:rPr>
                <w:rFonts w:ascii="Aptos" w:hAnsi="Aptos" w:cs="Aptos"/>
                <w:b/>
                <w:bCs/>
                <w:color w:val="000000"/>
                <w:sz w:val="16"/>
                <w:szCs w:val="16"/>
                <w:lang w:eastAsia="ar-SA"/>
              </w:rPr>
            </w:pPr>
          </w:p>
        </w:tc>
      </w:tr>
      <w:tr w:rsidR="0092598F" w14:paraId="267388A6"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1810226F"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bCs/>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3E05AA08" w14:textId="77777777" w:rsidR="0092598F" w:rsidRDefault="0092598F" w:rsidP="008750DD">
            <w:pPr>
              <w:rPr>
                <w:rFonts w:ascii="Aptos" w:hAnsi="Aptos" w:cs="Aptos"/>
                <w:sz w:val="16"/>
                <w:szCs w:val="16"/>
              </w:rPr>
            </w:pPr>
            <w:r>
              <w:rPr>
                <w:rFonts w:ascii="Aptos" w:hAnsi="Aptos" w:cs="Aptos"/>
                <w:b/>
                <w:bCs/>
                <w:sz w:val="16"/>
                <w:szCs w:val="16"/>
              </w:rPr>
              <w:t>Efektywność energetyczna</w:t>
            </w:r>
          </w:p>
          <w:p w14:paraId="7A58C719" w14:textId="77777777" w:rsidR="0092598F" w:rsidRDefault="0092598F" w:rsidP="008750DD">
            <w:r>
              <w:rPr>
                <w:rFonts w:ascii="Aptos" w:hAnsi="Aptos" w:cs="Aptos"/>
                <w:sz w:val="16"/>
                <w:szCs w:val="16"/>
              </w:rPr>
              <w:t xml:space="preserve">Urządzenie powinno umożliwiać konfigurację trybów oszczędzania energii zgodnie z wymaganiami systemu operacyjnego oraz spełniać wymagania </w:t>
            </w:r>
            <w:proofErr w:type="spellStart"/>
            <w:r>
              <w:rPr>
                <w:rFonts w:ascii="Aptos" w:hAnsi="Aptos" w:cs="Aptos"/>
                <w:sz w:val="16"/>
                <w:szCs w:val="16"/>
              </w:rPr>
              <w:t>ekoprojektu</w:t>
            </w:r>
            <w:proofErr w:type="spellEnd"/>
            <w:r>
              <w:rPr>
                <w:rFonts w:ascii="Aptos" w:hAnsi="Aptos" w:cs="Aptos"/>
                <w:sz w:val="16"/>
                <w:szCs w:val="16"/>
              </w:rPr>
              <w:t xml:space="preserve"> UE.</w:t>
            </w:r>
          </w:p>
        </w:tc>
        <w:tc>
          <w:tcPr>
            <w:tcW w:w="1275" w:type="dxa"/>
            <w:tcBorders>
              <w:top w:val="single" w:sz="4" w:space="0" w:color="000000"/>
              <w:left w:val="single" w:sz="4" w:space="0" w:color="000000"/>
              <w:bottom w:val="single" w:sz="4" w:space="0" w:color="000000"/>
              <w:right w:val="single" w:sz="4" w:space="0" w:color="000000"/>
            </w:tcBorders>
            <w:vAlign w:val="center"/>
          </w:tcPr>
          <w:p w14:paraId="3ADB1440" w14:textId="77777777" w:rsidR="0092598F" w:rsidRDefault="0092598F" w:rsidP="008750DD">
            <w:pPr>
              <w:widowControl w:val="0"/>
              <w:autoSpaceDE w:val="0"/>
              <w:snapToGrid w:val="0"/>
            </w:pPr>
            <w:r>
              <w:rPr>
                <w:rFonts w:ascii="Aptos" w:hAnsi="Aptos" w:cs="Aptos"/>
                <w:b/>
                <w:bCs/>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01A4B2FF" w14:textId="77777777" w:rsidR="0092598F" w:rsidRDefault="0092598F" w:rsidP="008750DD">
            <w:pPr>
              <w:widowControl w:val="0"/>
              <w:autoSpaceDE w:val="0"/>
              <w:snapToGrid w:val="0"/>
              <w:rPr>
                <w:rFonts w:ascii="Aptos" w:hAnsi="Aptos" w:cs="Aptos"/>
                <w:b/>
                <w:bCs/>
                <w:color w:val="000000"/>
                <w:sz w:val="16"/>
                <w:szCs w:val="16"/>
                <w:lang w:eastAsia="ar-SA"/>
              </w:rPr>
            </w:pPr>
          </w:p>
        </w:tc>
      </w:tr>
      <w:tr w:rsidR="0092598F" w14:paraId="3C0121DA"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394E21FF"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bCs/>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057B02E1" w14:textId="77777777" w:rsidR="0092598F" w:rsidRDefault="0092598F" w:rsidP="008750DD">
            <w:pPr>
              <w:rPr>
                <w:rFonts w:ascii="Aptos" w:eastAsia="Aptos" w:hAnsi="Aptos" w:cs="Aptos"/>
                <w:sz w:val="16"/>
                <w:szCs w:val="16"/>
              </w:rPr>
            </w:pPr>
            <w:r>
              <w:rPr>
                <w:rFonts w:ascii="Aptos" w:hAnsi="Aptos" w:cs="Aptos"/>
                <w:b/>
                <w:bCs/>
                <w:sz w:val="16"/>
                <w:szCs w:val="16"/>
              </w:rPr>
              <w:t>Wycofanie z eksploatacji</w:t>
            </w:r>
          </w:p>
          <w:p w14:paraId="5B2A1541" w14:textId="77777777" w:rsidR="0092598F" w:rsidRDefault="0092598F" w:rsidP="008750DD">
            <w:pPr>
              <w:rPr>
                <w:rFonts w:ascii="Aptos" w:eastAsia="Aptos" w:hAnsi="Aptos" w:cs="Aptos"/>
                <w:sz w:val="16"/>
                <w:szCs w:val="16"/>
              </w:rPr>
            </w:pPr>
            <w:r>
              <w:rPr>
                <w:rFonts w:ascii="Aptos" w:eastAsia="Aptos" w:hAnsi="Aptos" w:cs="Aptos"/>
                <w:sz w:val="16"/>
                <w:szCs w:val="16"/>
              </w:rPr>
              <w:t xml:space="preserve"> </w:t>
            </w:r>
            <w:r>
              <w:rPr>
                <w:rFonts w:ascii="Aptos" w:hAnsi="Aptos" w:cs="Aptos"/>
                <w:sz w:val="16"/>
                <w:szCs w:val="16"/>
              </w:rPr>
              <w:t>- Wykonawca zapewni odbiór zużytego sprzętu zgodnie z WEEE.</w:t>
            </w:r>
          </w:p>
          <w:p w14:paraId="787E3C32" w14:textId="77777777" w:rsidR="0092598F" w:rsidRDefault="0092598F" w:rsidP="008750DD">
            <w:pPr>
              <w:rPr>
                <w:rFonts w:ascii="Aptos" w:eastAsia="Aptos" w:hAnsi="Aptos" w:cs="Aptos"/>
                <w:sz w:val="16"/>
                <w:szCs w:val="16"/>
              </w:rPr>
            </w:pPr>
            <w:r>
              <w:rPr>
                <w:rFonts w:ascii="Aptos" w:eastAsia="Aptos" w:hAnsi="Aptos" w:cs="Aptos"/>
                <w:sz w:val="16"/>
                <w:szCs w:val="16"/>
              </w:rPr>
              <w:t xml:space="preserve"> </w:t>
            </w:r>
            <w:r>
              <w:rPr>
                <w:rFonts w:ascii="Aptos" w:hAnsi="Aptos" w:cs="Aptos"/>
                <w:sz w:val="16"/>
                <w:szCs w:val="16"/>
              </w:rPr>
              <w:t>- Wykonawca zapewni potwierdzenie przekazania sprzętu do recyklingu.</w:t>
            </w:r>
          </w:p>
          <w:p w14:paraId="1DD84559" w14:textId="77777777" w:rsidR="0092598F" w:rsidRDefault="0092598F" w:rsidP="008750DD">
            <w:r>
              <w:rPr>
                <w:rFonts w:ascii="Aptos" w:eastAsia="Aptos" w:hAnsi="Aptos" w:cs="Aptos"/>
                <w:sz w:val="16"/>
                <w:szCs w:val="16"/>
              </w:rPr>
              <w:t xml:space="preserve"> </w:t>
            </w:r>
            <w:r>
              <w:rPr>
                <w:rFonts w:ascii="Aptos" w:hAnsi="Aptos" w:cs="Aptos"/>
                <w:sz w:val="16"/>
                <w:szCs w:val="16"/>
              </w:rPr>
              <w:t>- Wykonawca zapewni możliwość bezpiecznego usunięcia danych.</w:t>
            </w:r>
          </w:p>
        </w:tc>
        <w:tc>
          <w:tcPr>
            <w:tcW w:w="1275" w:type="dxa"/>
            <w:tcBorders>
              <w:top w:val="single" w:sz="4" w:space="0" w:color="000000"/>
              <w:left w:val="single" w:sz="4" w:space="0" w:color="000000"/>
              <w:bottom w:val="single" w:sz="4" w:space="0" w:color="000000"/>
              <w:right w:val="single" w:sz="4" w:space="0" w:color="000000"/>
            </w:tcBorders>
            <w:vAlign w:val="center"/>
          </w:tcPr>
          <w:p w14:paraId="0CE9327D" w14:textId="77777777" w:rsidR="0092598F" w:rsidRDefault="0092598F" w:rsidP="008750DD">
            <w:pPr>
              <w:widowControl w:val="0"/>
              <w:autoSpaceDE w:val="0"/>
              <w:snapToGrid w:val="0"/>
            </w:pPr>
            <w:r>
              <w:rPr>
                <w:rFonts w:ascii="Aptos" w:hAnsi="Aptos" w:cs="Aptos"/>
                <w:b/>
                <w:bCs/>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6942A000" w14:textId="77777777" w:rsidR="0092598F" w:rsidRDefault="0092598F" w:rsidP="008750DD">
            <w:pPr>
              <w:widowControl w:val="0"/>
              <w:autoSpaceDE w:val="0"/>
              <w:snapToGrid w:val="0"/>
              <w:rPr>
                <w:rFonts w:ascii="Aptos" w:hAnsi="Aptos" w:cs="Aptos"/>
                <w:b/>
                <w:bCs/>
                <w:color w:val="000000"/>
                <w:sz w:val="16"/>
                <w:szCs w:val="16"/>
                <w:lang w:eastAsia="ar-SA"/>
              </w:rPr>
            </w:pPr>
          </w:p>
        </w:tc>
      </w:tr>
      <w:tr w:rsidR="0092598F" w14:paraId="0050B9FC"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127C79B8"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bCs/>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4C56534C" w14:textId="77777777" w:rsidR="0092598F" w:rsidRPr="00F125BF" w:rsidRDefault="0092598F" w:rsidP="008750DD">
            <w:pPr>
              <w:snapToGrid w:val="0"/>
              <w:rPr>
                <w:rFonts w:ascii="Aptos" w:hAnsi="Aptos" w:cs="Aptos"/>
                <w:b/>
                <w:bCs/>
                <w:color w:val="000000"/>
                <w:sz w:val="16"/>
                <w:szCs w:val="16"/>
                <w:lang w:eastAsia="ar-SA"/>
              </w:rPr>
            </w:pPr>
            <w:r w:rsidRPr="00F125BF">
              <w:rPr>
                <w:rFonts w:ascii="Aptos" w:hAnsi="Aptos" w:cs="Aptos"/>
                <w:b/>
                <w:bCs/>
                <w:color w:val="000000"/>
                <w:sz w:val="16"/>
                <w:szCs w:val="16"/>
                <w:lang w:eastAsia="ar-SA"/>
              </w:rPr>
              <w:t>Serwis i naprawialność</w:t>
            </w:r>
          </w:p>
          <w:p w14:paraId="26C66114" w14:textId="77777777" w:rsidR="0092598F" w:rsidRPr="00F125BF" w:rsidRDefault="0092598F" w:rsidP="008750DD">
            <w:pPr>
              <w:snapToGrid w:val="0"/>
              <w:rPr>
                <w:rFonts w:ascii="Aptos" w:hAnsi="Aptos" w:cs="Aptos"/>
                <w:color w:val="000000"/>
                <w:sz w:val="16"/>
                <w:szCs w:val="16"/>
                <w:lang w:eastAsia="ar-SA"/>
              </w:rPr>
            </w:pPr>
            <w:r w:rsidRPr="00F125BF">
              <w:rPr>
                <w:rFonts w:ascii="Aptos" w:hAnsi="Aptos" w:cs="Aptos"/>
                <w:color w:val="000000"/>
                <w:sz w:val="16"/>
                <w:szCs w:val="16"/>
                <w:lang w:eastAsia="ar-SA"/>
              </w:rPr>
              <w:t xml:space="preserve"> - Wykonawca zapewni dostępność serwisu i części zamiennych przez minimum 3 lat.</w:t>
            </w:r>
          </w:p>
          <w:p w14:paraId="23870745" w14:textId="77777777" w:rsidR="0092598F" w:rsidRDefault="0092598F" w:rsidP="008750DD">
            <w:pPr>
              <w:snapToGrid w:val="0"/>
              <w:rPr>
                <w:rFonts w:ascii="Aptos" w:hAnsi="Aptos" w:cs="Aptos"/>
                <w:b/>
                <w:bCs/>
                <w:color w:val="000000"/>
                <w:sz w:val="16"/>
                <w:szCs w:val="16"/>
                <w:lang w:eastAsia="ar-SA"/>
              </w:rPr>
            </w:pPr>
            <w:r w:rsidRPr="00F125BF">
              <w:rPr>
                <w:rFonts w:ascii="Aptos" w:hAnsi="Aptos" w:cs="Aptos"/>
                <w:color w:val="000000"/>
                <w:sz w:val="16"/>
                <w:szCs w:val="16"/>
                <w:lang w:eastAsia="ar-SA"/>
              </w:rPr>
              <w:t xml:space="preserve"> - Naprawy mogą być realizowane przez autoryzowany serwis producenta.</w:t>
            </w:r>
          </w:p>
        </w:tc>
        <w:tc>
          <w:tcPr>
            <w:tcW w:w="1275" w:type="dxa"/>
            <w:tcBorders>
              <w:top w:val="single" w:sz="4" w:space="0" w:color="000000"/>
              <w:left w:val="single" w:sz="4" w:space="0" w:color="000000"/>
              <w:bottom w:val="single" w:sz="4" w:space="0" w:color="000000"/>
              <w:right w:val="single" w:sz="4" w:space="0" w:color="000000"/>
            </w:tcBorders>
            <w:vAlign w:val="center"/>
          </w:tcPr>
          <w:p w14:paraId="0E2EB517" w14:textId="77777777" w:rsidR="0092598F" w:rsidRDefault="0092598F" w:rsidP="008750DD">
            <w:pPr>
              <w:widowControl w:val="0"/>
              <w:autoSpaceDE w:val="0"/>
              <w:snapToGrid w:val="0"/>
              <w:rPr>
                <w:rFonts w:ascii="Aptos" w:hAnsi="Aptos" w:cs="Aptos"/>
                <w:b/>
                <w:bCs/>
                <w:color w:val="000000"/>
                <w:sz w:val="16"/>
                <w:szCs w:val="16"/>
                <w:lang w:eastAsia="ar-SA"/>
              </w:rPr>
            </w:pPr>
            <w:r>
              <w:rPr>
                <w:rFonts w:ascii="Aptos" w:hAnsi="Aptos" w:cs="Aptos"/>
                <w:b/>
                <w:bCs/>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30E5F0B9" w14:textId="77777777" w:rsidR="0092598F" w:rsidRDefault="0092598F" w:rsidP="008750DD">
            <w:pPr>
              <w:widowControl w:val="0"/>
              <w:autoSpaceDE w:val="0"/>
              <w:snapToGrid w:val="0"/>
              <w:rPr>
                <w:rFonts w:ascii="Aptos" w:hAnsi="Aptos" w:cs="Aptos"/>
                <w:b/>
                <w:bCs/>
                <w:color w:val="000000"/>
                <w:sz w:val="16"/>
                <w:szCs w:val="16"/>
                <w:lang w:eastAsia="ar-SA"/>
              </w:rPr>
            </w:pPr>
          </w:p>
        </w:tc>
      </w:tr>
      <w:tr w:rsidR="0092598F" w14:paraId="03D928AA" w14:textId="77777777" w:rsidTr="008750DD">
        <w:trPr>
          <w:trHeight w:val="70"/>
        </w:trPr>
        <w:tc>
          <w:tcPr>
            <w:tcW w:w="768" w:type="dxa"/>
            <w:tcBorders>
              <w:left w:val="single" w:sz="4" w:space="0" w:color="000000"/>
              <w:bottom w:val="single" w:sz="4" w:space="0" w:color="000000"/>
              <w:right w:val="single" w:sz="4" w:space="0" w:color="000000"/>
            </w:tcBorders>
          </w:tcPr>
          <w:p w14:paraId="33FBA4AE"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bCs/>
                <w:color w:val="000000"/>
                <w:sz w:val="16"/>
                <w:szCs w:val="16"/>
                <w:lang w:eastAsia="ar-SA"/>
              </w:rPr>
            </w:pPr>
          </w:p>
        </w:tc>
        <w:tc>
          <w:tcPr>
            <w:tcW w:w="8505" w:type="dxa"/>
            <w:tcBorders>
              <w:left w:val="single" w:sz="4" w:space="0" w:color="000000"/>
              <w:bottom w:val="single" w:sz="4" w:space="0" w:color="000000"/>
              <w:right w:val="single" w:sz="4" w:space="0" w:color="000000"/>
            </w:tcBorders>
          </w:tcPr>
          <w:p w14:paraId="57E98087" w14:textId="77777777" w:rsidR="0092598F" w:rsidRPr="00F11C1E" w:rsidRDefault="0092598F" w:rsidP="008750DD">
            <w:pPr>
              <w:snapToGrid w:val="0"/>
              <w:rPr>
                <w:rFonts w:ascii="Aptos" w:hAnsi="Aptos" w:cs="Aptos"/>
                <w:b/>
                <w:bCs/>
                <w:color w:val="000000"/>
                <w:sz w:val="16"/>
                <w:szCs w:val="16"/>
                <w:lang w:eastAsia="ar-SA"/>
              </w:rPr>
            </w:pPr>
            <w:r w:rsidRPr="00F11C1E">
              <w:rPr>
                <w:rFonts w:ascii="Aptos" w:hAnsi="Aptos" w:cs="Aptos"/>
                <w:b/>
                <w:bCs/>
                <w:color w:val="000000"/>
                <w:sz w:val="16"/>
                <w:szCs w:val="16"/>
                <w:lang w:eastAsia="ar-SA"/>
              </w:rPr>
              <w:t>Liczba sztuk</w:t>
            </w:r>
          </w:p>
          <w:p w14:paraId="33F490B0" w14:textId="77777777" w:rsidR="0092598F" w:rsidRDefault="0092598F" w:rsidP="008750DD">
            <w:pPr>
              <w:snapToGrid w:val="0"/>
              <w:rPr>
                <w:rFonts w:ascii="Aptos" w:hAnsi="Aptos" w:cs="Aptos"/>
                <w:b/>
                <w:bCs/>
                <w:color w:val="000000"/>
                <w:sz w:val="16"/>
                <w:szCs w:val="16"/>
                <w:lang w:eastAsia="ar-SA"/>
              </w:rPr>
            </w:pPr>
            <w:r w:rsidRPr="00F11C1E">
              <w:rPr>
                <w:rFonts w:ascii="Aptos" w:hAnsi="Aptos" w:cs="Aptos"/>
                <w:b/>
                <w:bCs/>
                <w:color w:val="000000"/>
                <w:sz w:val="16"/>
                <w:szCs w:val="16"/>
                <w:lang w:eastAsia="ar-SA"/>
              </w:rPr>
              <w:t xml:space="preserve">                        •                     3 sztuki</w:t>
            </w:r>
          </w:p>
        </w:tc>
        <w:tc>
          <w:tcPr>
            <w:tcW w:w="1275" w:type="dxa"/>
            <w:tcBorders>
              <w:left w:val="single" w:sz="4" w:space="0" w:color="000000"/>
              <w:bottom w:val="single" w:sz="4" w:space="0" w:color="000000"/>
              <w:right w:val="single" w:sz="4" w:space="0" w:color="000000"/>
            </w:tcBorders>
            <w:vAlign w:val="center"/>
          </w:tcPr>
          <w:p w14:paraId="485F7B04" w14:textId="77777777" w:rsidR="0092598F" w:rsidRDefault="0092598F" w:rsidP="008750DD">
            <w:pPr>
              <w:widowControl w:val="0"/>
              <w:autoSpaceDE w:val="0"/>
              <w:snapToGrid w:val="0"/>
              <w:rPr>
                <w:rFonts w:ascii="Aptos" w:hAnsi="Aptos" w:cs="Aptos"/>
                <w:b/>
                <w:bCs/>
                <w:color w:val="000000"/>
                <w:sz w:val="16"/>
                <w:szCs w:val="16"/>
                <w:lang w:eastAsia="ar-SA"/>
              </w:rPr>
            </w:pPr>
          </w:p>
        </w:tc>
        <w:tc>
          <w:tcPr>
            <w:tcW w:w="3116" w:type="dxa"/>
            <w:tcBorders>
              <w:left w:val="single" w:sz="4" w:space="0" w:color="000000"/>
              <w:bottom w:val="single" w:sz="4" w:space="0" w:color="000000"/>
              <w:right w:val="single" w:sz="4" w:space="0" w:color="000000"/>
            </w:tcBorders>
          </w:tcPr>
          <w:p w14:paraId="11FF2272" w14:textId="77777777" w:rsidR="0092598F" w:rsidRDefault="0092598F" w:rsidP="008750DD">
            <w:pPr>
              <w:widowControl w:val="0"/>
              <w:autoSpaceDE w:val="0"/>
              <w:snapToGrid w:val="0"/>
              <w:rPr>
                <w:rFonts w:ascii="Aptos" w:hAnsi="Aptos" w:cs="Aptos"/>
                <w:b/>
                <w:bCs/>
                <w:color w:val="000000"/>
                <w:sz w:val="16"/>
                <w:szCs w:val="16"/>
                <w:lang w:eastAsia="ar-SA"/>
              </w:rPr>
            </w:pPr>
          </w:p>
        </w:tc>
      </w:tr>
    </w:tbl>
    <w:p w14:paraId="3CF9AC8B" w14:textId="77777777" w:rsidR="0092598F" w:rsidRDefault="0092598F" w:rsidP="0092598F">
      <w:pPr>
        <w:widowControl w:val="0"/>
        <w:autoSpaceDE w:val="0"/>
        <w:rPr>
          <w:rFonts w:ascii="Aptos" w:hAnsi="Aptos" w:cs="Aptos"/>
          <w:b/>
          <w:color w:val="000000"/>
          <w:sz w:val="16"/>
          <w:szCs w:val="16"/>
          <w:lang w:eastAsia="ar-SA"/>
        </w:rPr>
      </w:pPr>
    </w:p>
    <w:p w14:paraId="515D1F78" w14:textId="77777777" w:rsidR="0092598F" w:rsidRDefault="0092598F" w:rsidP="0092598F">
      <w:pPr>
        <w:widowControl w:val="0"/>
        <w:autoSpaceDE w:val="0"/>
        <w:rPr>
          <w:rFonts w:ascii="Aptos" w:hAnsi="Aptos" w:cs="Aptos"/>
          <w:b/>
          <w:color w:val="000000"/>
          <w:sz w:val="16"/>
          <w:szCs w:val="16"/>
          <w:lang w:eastAsia="ar-SA"/>
        </w:rPr>
      </w:pPr>
    </w:p>
    <w:p w14:paraId="7C8D29AA"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4E844E40"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44BAD1E1"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4E127C67"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363B6930"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203F3440"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33C43E9D" w14:textId="77777777" w:rsidR="0092598F" w:rsidRDefault="0092598F" w:rsidP="0092598F">
      <w:pPr>
        <w:widowControl w:val="0"/>
        <w:suppressAutoHyphens/>
        <w:autoSpaceDE w:val="0"/>
        <w:rPr>
          <w:rFonts w:ascii="Aptos" w:hAnsi="Aptos" w:cs="Aptos"/>
          <w:b/>
          <w:color w:val="000000"/>
          <w:sz w:val="16"/>
          <w:szCs w:val="16"/>
          <w:lang w:eastAsia="ar-SA"/>
        </w:rPr>
      </w:pPr>
    </w:p>
    <w:p w14:paraId="0AA2CBD4" w14:textId="77777777" w:rsidR="0092598F" w:rsidRDefault="0092598F" w:rsidP="0092598F">
      <w:pPr>
        <w:widowControl w:val="0"/>
        <w:suppressAutoHyphens/>
        <w:autoSpaceDE w:val="0"/>
        <w:rPr>
          <w:rFonts w:ascii="Aptos" w:hAnsi="Aptos" w:cs="Aptos"/>
          <w:b/>
          <w:color w:val="000000"/>
          <w:sz w:val="16"/>
          <w:szCs w:val="16"/>
          <w:lang w:eastAsia="ar-SA"/>
        </w:rPr>
      </w:pPr>
    </w:p>
    <w:p w14:paraId="22723FBC" w14:textId="77777777" w:rsidR="0092598F" w:rsidRDefault="0092598F" w:rsidP="0092598F">
      <w:pPr>
        <w:widowControl w:val="0"/>
        <w:suppressAutoHyphens/>
        <w:autoSpaceDE w:val="0"/>
        <w:rPr>
          <w:rFonts w:ascii="Aptos" w:hAnsi="Aptos" w:cs="Aptos"/>
          <w:b/>
          <w:color w:val="000000"/>
          <w:sz w:val="16"/>
          <w:szCs w:val="16"/>
          <w:lang w:eastAsia="ar-SA"/>
        </w:rPr>
      </w:pPr>
    </w:p>
    <w:p w14:paraId="1403E039" w14:textId="77777777" w:rsidR="0092598F" w:rsidRDefault="0092598F" w:rsidP="0092598F">
      <w:pPr>
        <w:widowControl w:val="0"/>
        <w:suppressAutoHyphens/>
        <w:autoSpaceDE w:val="0"/>
        <w:rPr>
          <w:rFonts w:ascii="Aptos" w:hAnsi="Aptos" w:cs="Aptos"/>
          <w:b/>
          <w:color w:val="000000"/>
          <w:sz w:val="16"/>
          <w:szCs w:val="16"/>
          <w:lang w:eastAsia="ar-SA"/>
        </w:rPr>
      </w:pPr>
    </w:p>
    <w:p w14:paraId="73BDA4C6" w14:textId="77777777" w:rsidR="0092598F" w:rsidRDefault="0092598F" w:rsidP="0092598F">
      <w:pPr>
        <w:widowControl w:val="0"/>
        <w:suppressAutoHyphens/>
        <w:autoSpaceDE w:val="0"/>
        <w:rPr>
          <w:rFonts w:ascii="Aptos" w:hAnsi="Aptos" w:cs="Aptos"/>
          <w:b/>
          <w:color w:val="000000"/>
          <w:sz w:val="16"/>
          <w:szCs w:val="16"/>
          <w:lang w:eastAsia="ar-SA"/>
        </w:rPr>
      </w:pPr>
    </w:p>
    <w:p w14:paraId="4D67375D" w14:textId="77777777" w:rsidR="0092598F" w:rsidRDefault="0092598F" w:rsidP="0092598F">
      <w:pPr>
        <w:widowControl w:val="0"/>
        <w:suppressAutoHyphens/>
        <w:autoSpaceDE w:val="0"/>
        <w:rPr>
          <w:rFonts w:ascii="Aptos" w:hAnsi="Aptos" w:cs="Aptos"/>
          <w:b/>
          <w:color w:val="000000"/>
          <w:sz w:val="16"/>
          <w:szCs w:val="16"/>
          <w:lang w:eastAsia="ar-SA"/>
        </w:rPr>
      </w:pPr>
    </w:p>
    <w:p w14:paraId="0BC3D94F" w14:textId="77777777" w:rsidR="0092598F" w:rsidRDefault="0092598F" w:rsidP="0092598F">
      <w:pPr>
        <w:widowControl w:val="0"/>
        <w:suppressAutoHyphens/>
        <w:autoSpaceDE w:val="0"/>
        <w:rPr>
          <w:rFonts w:ascii="Aptos" w:hAnsi="Aptos" w:cs="Aptos"/>
          <w:b/>
          <w:color w:val="000000"/>
          <w:sz w:val="16"/>
          <w:szCs w:val="16"/>
          <w:lang w:eastAsia="ar-SA"/>
        </w:rPr>
      </w:pPr>
    </w:p>
    <w:p w14:paraId="73745C1A" w14:textId="77777777" w:rsidR="0092598F" w:rsidRDefault="0092598F" w:rsidP="0092598F">
      <w:pPr>
        <w:widowControl w:val="0"/>
        <w:suppressAutoHyphens/>
        <w:autoSpaceDE w:val="0"/>
        <w:rPr>
          <w:rFonts w:ascii="Aptos" w:hAnsi="Aptos" w:cs="Aptos"/>
          <w:b/>
          <w:color w:val="000000"/>
          <w:sz w:val="16"/>
          <w:szCs w:val="16"/>
          <w:lang w:eastAsia="ar-SA"/>
        </w:rPr>
      </w:pPr>
    </w:p>
    <w:p w14:paraId="51FE3852" w14:textId="77777777" w:rsidR="0092598F" w:rsidRDefault="0092598F" w:rsidP="0092598F">
      <w:pPr>
        <w:widowControl w:val="0"/>
        <w:suppressAutoHyphens/>
        <w:autoSpaceDE w:val="0"/>
        <w:rPr>
          <w:rFonts w:ascii="Aptos" w:hAnsi="Aptos" w:cs="Aptos"/>
          <w:b/>
          <w:color w:val="000000"/>
          <w:sz w:val="16"/>
          <w:szCs w:val="16"/>
          <w:lang w:eastAsia="ar-SA"/>
        </w:rPr>
      </w:pPr>
    </w:p>
    <w:p w14:paraId="20C38AC4" w14:textId="77777777" w:rsidR="0092598F" w:rsidRDefault="0092598F" w:rsidP="0092598F">
      <w:pPr>
        <w:widowControl w:val="0"/>
        <w:suppressAutoHyphens/>
        <w:autoSpaceDE w:val="0"/>
        <w:rPr>
          <w:rFonts w:ascii="Aptos" w:hAnsi="Aptos" w:cs="Aptos"/>
          <w:b/>
          <w:color w:val="000000"/>
          <w:sz w:val="16"/>
          <w:szCs w:val="16"/>
          <w:lang w:eastAsia="ar-SA"/>
        </w:rPr>
      </w:pPr>
    </w:p>
    <w:p w14:paraId="08AF470A" w14:textId="77777777" w:rsidR="0092598F" w:rsidRDefault="0092598F" w:rsidP="0092598F">
      <w:pPr>
        <w:widowControl w:val="0"/>
        <w:suppressAutoHyphens/>
        <w:autoSpaceDE w:val="0"/>
        <w:rPr>
          <w:rFonts w:ascii="Aptos" w:hAnsi="Aptos" w:cs="Aptos"/>
          <w:b/>
          <w:color w:val="000000"/>
          <w:sz w:val="16"/>
          <w:szCs w:val="16"/>
          <w:lang w:eastAsia="ar-SA"/>
        </w:rPr>
      </w:pPr>
    </w:p>
    <w:p w14:paraId="47450933" w14:textId="77777777" w:rsidR="0092598F" w:rsidRDefault="0092598F" w:rsidP="0092598F">
      <w:pPr>
        <w:widowControl w:val="0"/>
        <w:suppressAutoHyphens/>
        <w:autoSpaceDE w:val="0"/>
        <w:rPr>
          <w:rFonts w:ascii="Aptos" w:hAnsi="Aptos" w:cs="Aptos"/>
          <w:b/>
          <w:color w:val="000000"/>
          <w:sz w:val="16"/>
          <w:szCs w:val="16"/>
          <w:lang w:eastAsia="ar-SA"/>
        </w:rPr>
      </w:pPr>
    </w:p>
    <w:p w14:paraId="3E7EB6B4" w14:textId="77777777" w:rsidR="0092598F" w:rsidRDefault="0092598F" w:rsidP="0092598F">
      <w:pPr>
        <w:widowControl w:val="0"/>
        <w:suppressAutoHyphens/>
        <w:autoSpaceDE w:val="0"/>
        <w:rPr>
          <w:rFonts w:ascii="Aptos" w:hAnsi="Aptos" w:cs="Aptos"/>
          <w:b/>
          <w:color w:val="000000"/>
          <w:sz w:val="16"/>
          <w:szCs w:val="16"/>
          <w:lang w:eastAsia="ar-SA"/>
        </w:rPr>
      </w:pPr>
    </w:p>
    <w:p w14:paraId="1E33F4AE" w14:textId="77777777" w:rsidR="0092598F" w:rsidRDefault="0092598F" w:rsidP="0092598F">
      <w:pPr>
        <w:widowControl w:val="0"/>
        <w:suppressAutoHyphens/>
        <w:autoSpaceDE w:val="0"/>
        <w:rPr>
          <w:rFonts w:ascii="Aptos" w:hAnsi="Aptos" w:cs="Aptos"/>
          <w:b/>
          <w:color w:val="000000"/>
          <w:sz w:val="16"/>
          <w:szCs w:val="16"/>
          <w:lang w:eastAsia="ar-SA"/>
        </w:rPr>
      </w:pPr>
    </w:p>
    <w:p w14:paraId="4A3E7028" w14:textId="77777777" w:rsidR="0092598F" w:rsidRDefault="0092598F" w:rsidP="0092598F">
      <w:pPr>
        <w:widowControl w:val="0"/>
        <w:suppressAutoHyphens/>
        <w:autoSpaceDE w:val="0"/>
        <w:rPr>
          <w:rFonts w:ascii="Aptos" w:hAnsi="Aptos" w:cs="Aptos"/>
          <w:b/>
          <w:color w:val="000000"/>
          <w:sz w:val="16"/>
          <w:szCs w:val="16"/>
          <w:lang w:eastAsia="ar-SA"/>
        </w:rPr>
      </w:pPr>
    </w:p>
    <w:p w14:paraId="58618A2B" w14:textId="77777777" w:rsidR="0092598F" w:rsidRDefault="0092598F" w:rsidP="0092598F">
      <w:pPr>
        <w:widowControl w:val="0"/>
        <w:suppressAutoHyphens/>
        <w:autoSpaceDE w:val="0"/>
        <w:rPr>
          <w:rFonts w:ascii="Aptos" w:hAnsi="Aptos" w:cs="Aptos"/>
          <w:b/>
          <w:color w:val="000000"/>
          <w:sz w:val="16"/>
          <w:szCs w:val="16"/>
          <w:lang w:eastAsia="ar-SA"/>
        </w:rPr>
      </w:pPr>
    </w:p>
    <w:p w14:paraId="30FE7315" w14:textId="77777777" w:rsidR="0092598F" w:rsidRDefault="0092598F" w:rsidP="0092598F">
      <w:pPr>
        <w:widowControl w:val="0"/>
        <w:suppressAutoHyphens/>
        <w:autoSpaceDE w:val="0"/>
        <w:rPr>
          <w:rFonts w:ascii="Aptos" w:hAnsi="Aptos" w:cs="Aptos"/>
          <w:b/>
          <w:color w:val="000000"/>
          <w:sz w:val="16"/>
          <w:szCs w:val="16"/>
          <w:lang w:eastAsia="ar-SA"/>
        </w:rPr>
      </w:pPr>
    </w:p>
    <w:p w14:paraId="2C91AFD7" w14:textId="77777777" w:rsidR="0092598F" w:rsidRDefault="0092598F" w:rsidP="0092598F">
      <w:pPr>
        <w:widowControl w:val="0"/>
        <w:suppressAutoHyphens/>
        <w:autoSpaceDE w:val="0"/>
        <w:rPr>
          <w:rFonts w:ascii="Aptos" w:hAnsi="Aptos" w:cs="Aptos"/>
          <w:b/>
          <w:color w:val="000000"/>
          <w:sz w:val="16"/>
          <w:szCs w:val="16"/>
          <w:lang w:eastAsia="ar-SA"/>
        </w:rPr>
      </w:pPr>
    </w:p>
    <w:p w14:paraId="6C13A252" w14:textId="77777777" w:rsidR="0092598F" w:rsidRDefault="0092598F" w:rsidP="0092598F">
      <w:pPr>
        <w:widowControl w:val="0"/>
        <w:suppressAutoHyphens/>
        <w:autoSpaceDE w:val="0"/>
        <w:rPr>
          <w:rFonts w:ascii="Aptos" w:hAnsi="Aptos" w:cs="Aptos"/>
          <w:b/>
          <w:color w:val="000000"/>
          <w:sz w:val="16"/>
          <w:szCs w:val="16"/>
          <w:lang w:eastAsia="ar-SA"/>
        </w:rPr>
      </w:pPr>
    </w:p>
    <w:p w14:paraId="48470E1D" w14:textId="77777777" w:rsidR="0092598F" w:rsidRDefault="0092598F" w:rsidP="0092598F">
      <w:pPr>
        <w:widowControl w:val="0"/>
        <w:suppressAutoHyphens/>
        <w:autoSpaceDE w:val="0"/>
        <w:rPr>
          <w:rFonts w:ascii="Aptos" w:hAnsi="Aptos" w:cs="Aptos"/>
          <w:b/>
          <w:color w:val="000000"/>
          <w:sz w:val="16"/>
          <w:szCs w:val="16"/>
          <w:lang w:eastAsia="ar-SA"/>
        </w:rPr>
      </w:pPr>
    </w:p>
    <w:p w14:paraId="68F53EC8" w14:textId="77777777" w:rsidR="0092598F" w:rsidRDefault="0092598F" w:rsidP="0092598F">
      <w:pPr>
        <w:widowControl w:val="0"/>
        <w:suppressAutoHyphens/>
        <w:autoSpaceDE w:val="0"/>
        <w:rPr>
          <w:rFonts w:ascii="Aptos" w:hAnsi="Aptos" w:cs="Aptos"/>
          <w:b/>
          <w:color w:val="000000"/>
          <w:sz w:val="16"/>
          <w:szCs w:val="16"/>
          <w:lang w:eastAsia="ar-SA"/>
        </w:rPr>
      </w:pPr>
    </w:p>
    <w:p w14:paraId="23766D1A" w14:textId="77777777" w:rsidR="0092598F" w:rsidRDefault="0092598F" w:rsidP="0092598F">
      <w:pPr>
        <w:widowControl w:val="0"/>
        <w:suppressAutoHyphens/>
        <w:autoSpaceDE w:val="0"/>
        <w:rPr>
          <w:rFonts w:ascii="Aptos" w:hAnsi="Aptos" w:cs="Aptos"/>
          <w:b/>
          <w:color w:val="000000"/>
          <w:sz w:val="16"/>
          <w:szCs w:val="16"/>
          <w:lang w:eastAsia="ar-SA"/>
        </w:rPr>
      </w:pPr>
    </w:p>
    <w:p w14:paraId="11444E3F" w14:textId="77777777" w:rsidR="0092598F" w:rsidRDefault="0092598F" w:rsidP="0092598F">
      <w:pPr>
        <w:widowControl w:val="0"/>
        <w:suppressAutoHyphens/>
        <w:autoSpaceDE w:val="0"/>
        <w:rPr>
          <w:rFonts w:ascii="Aptos" w:hAnsi="Aptos" w:cs="Aptos"/>
          <w:b/>
          <w:color w:val="000000"/>
          <w:sz w:val="16"/>
          <w:szCs w:val="16"/>
          <w:lang w:eastAsia="ar-SA"/>
        </w:rPr>
      </w:pPr>
    </w:p>
    <w:p w14:paraId="047A8B86" w14:textId="77777777" w:rsidR="0092598F" w:rsidRDefault="0092598F" w:rsidP="0092598F">
      <w:pPr>
        <w:widowControl w:val="0"/>
        <w:suppressAutoHyphens/>
        <w:autoSpaceDE w:val="0"/>
        <w:rPr>
          <w:rFonts w:ascii="Aptos" w:hAnsi="Aptos" w:cs="Aptos"/>
          <w:b/>
          <w:color w:val="000000"/>
          <w:sz w:val="16"/>
          <w:szCs w:val="16"/>
          <w:lang w:eastAsia="ar-SA"/>
        </w:rPr>
      </w:pPr>
    </w:p>
    <w:p w14:paraId="6C4755D7" w14:textId="77777777" w:rsidR="0092598F" w:rsidRDefault="0092598F" w:rsidP="0092598F">
      <w:pPr>
        <w:widowControl w:val="0"/>
        <w:suppressAutoHyphens/>
        <w:autoSpaceDE w:val="0"/>
        <w:rPr>
          <w:rFonts w:ascii="Aptos" w:hAnsi="Aptos" w:cs="Aptos"/>
          <w:b/>
          <w:color w:val="000000"/>
          <w:sz w:val="16"/>
          <w:szCs w:val="16"/>
          <w:lang w:eastAsia="ar-SA"/>
        </w:rPr>
      </w:pPr>
    </w:p>
    <w:p w14:paraId="07B501DC" w14:textId="77777777" w:rsidR="0092598F" w:rsidRDefault="0092598F" w:rsidP="0092598F">
      <w:pPr>
        <w:widowControl w:val="0"/>
        <w:suppressAutoHyphens/>
        <w:autoSpaceDE w:val="0"/>
        <w:rPr>
          <w:rFonts w:ascii="Aptos" w:hAnsi="Aptos" w:cs="Aptos"/>
          <w:b/>
          <w:color w:val="000000"/>
          <w:sz w:val="16"/>
          <w:szCs w:val="16"/>
          <w:lang w:eastAsia="ar-SA"/>
        </w:rPr>
      </w:pPr>
    </w:p>
    <w:p w14:paraId="46150600" w14:textId="77777777" w:rsidR="0092598F" w:rsidRDefault="0092598F" w:rsidP="0092598F">
      <w:pPr>
        <w:widowControl w:val="0"/>
        <w:suppressAutoHyphens/>
        <w:autoSpaceDE w:val="0"/>
        <w:rPr>
          <w:rFonts w:ascii="Aptos" w:hAnsi="Aptos" w:cs="Aptos"/>
          <w:b/>
          <w:color w:val="000000"/>
          <w:sz w:val="16"/>
          <w:szCs w:val="16"/>
          <w:lang w:eastAsia="ar-SA"/>
        </w:rPr>
      </w:pPr>
    </w:p>
    <w:p w14:paraId="2F9406DE" w14:textId="77777777" w:rsidR="0092598F" w:rsidRDefault="0092598F" w:rsidP="0092598F">
      <w:pPr>
        <w:widowControl w:val="0"/>
        <w:suppressAutoHyphens/>
        <w:autoSpaceDE w:val="0"/>
        <w:rPr>
          <w:rFonts w:ascii="Aptos" w:hAnsi="Aptos" w:cs="Aptos"/>
          <w:b/>
          <w:color w:val="000000"/>
          <w:sz w:val="16"/>
          <w:szCs w:val="16"/>
          <w:lang w:eastAsia="ar-SA"/>
        </w:rPr>
      </w:pPr>
    </w:p>
    <w:p w14:paraId="5CD83675" w14:textId="77777777" w:rsidR="0092598F" w:rsidRDefault="0092598F" w:rsidP="0092598F">
      <w:pPr>
        <w:widowControl w:val="0"/>
        <w:suppressAutoHyphens/>
        <w:autoSpaceDE w:val="0"/>
        <w:rPr>
          <w:rFonts w:ascii="Aptos" w:hAnsi="Aptos" w:cs="Aptos"/>
          <w:b/>
          <w:color w:val="000000"/>
          <w:sz w:val="16"/>
          <w:szCs w:val="16"/>
          <w:lang w:eastAsia="ar-SA"/>
        </w:rPr>
      </w:pPr>
    </w:p>
    <w:p w14:paraId="6DAE0F1A" w14:textId="77777777" w:rsidR="0092598F" w:rsidRDefault="0092598F" w:rsidP="0092598F">
      <w:pPr>
        <w:widowControl w:val="0"/>
        <w:suppressAutoHyphens/>
        <w:autoSpaceDE w:val="0"/>
        <w:rPr>
          <w:rFonts w:ascii="Aptos" w:hAnsi="Aptos" w:cs="Aptos"/>
          <w:b/>
          <w:color w:val="000000"/>
          <w:sz w:val="16"/>
          <w:szCs w:val="16"/>
          <w:lang w:eastAsia="ar-SA"/>
        </w:rPr>
      </w:pPr>
    </w:p>
    <w:p w14:paraId="4986482A" w14:textId="77777777" w:rsidR="0092598F" w:rsidRDefault="0092598F" w:rsidP="0092598F">
      <w:pPr>
        <w:widowControl w:val="0"/>
        <w:suppressAutoHyphens/>
        <w:autoSpaceDE w:val="0"/>
        <w:rPr>
          <w:rFonts w:ascii="Aptos" w:hAnsi="Aptos" w:cs="Aptos"/>
          <w:b/>
          <w:color w:val="000000"/>
          <w:sz w:val="16"/>
          <w:szCs w:val="16"/>
          <w:lang w:eastAsia="ar-SA"/>
        </w:rPr>
      </w:pPr>
    </w:p>
    <w:p w14:paraId="3F8B4681" w14:textId="77777777" w:rsidR="0092598F" w:rsidRDefault="0092598F" w:rsidP="00375F5E">
      <w:pPr>
        <w:widowControl w:val="0"/>
        <w:numPr>
          <w:ilvl w:val="0"/>
          <w:numId w:val="40"/>
        </w:numPr>
        <w:suppressAutoHyphens/>
        <w:autoSpaceDE w:val="0"/>
        <w:rPr>
          <w:rFonts w:ascii="Aptos" w:hAnsi="Aptos" w:cs="Aptos"/>
          <w:b/>
          <w:color w:val="000000"/>
          <w:sz w:val="16"/>
          <w:szCs w:val="16"/>
          <w:lang w:eastAsia="ar-SA"/>
        </w:rPr>
      </w:pPr>
      <w:bookmarkStart w:id="5" w:name="_GoBack"/>
      <w:r>
        <w:rPr>
          <w:rFonts w:ascii="Aptos" w:hAnsi="Aptos" w:cs="Aptos"/>
          <w:b/>
          <w:color w:val="000000"/>
          <w:sz w:val="16"/>
          <w:szCs w:val="16"/>
          <w:lang w:eastAsia="ar-SA"/>
        </w:rPr>
        <w:t>PAKIET 2 - Zakup oprogramowania z funkcjonalnością AI do wspomagania pracy Apteki</w:t>
      </w:r>
      <w:r>
        <w:rPr>
          <w:rFonts w:ascii="Aptos" w:hAnsi="Aptos" w:cs="Aptos"/>
          <w:b/>
          <w:color w:val="FF3838"/>
          <w:sz w:val="16"/>
          <w:szCs w:val="16"/>
          <w:lang w:eastAsia="ar-SA"/>
        </w:rPr>
        <w:t xml:space="preserve"> </w:t>
      </w:r>
      <w:r>
        <w:rPr>
          <w:rFonts w:ascii="Aptos" w:hAnsi="Aptos" w:cs="Aptos"/>
          <w:b/>
          <w:color w:val="000000"/>
          <w:sz w:val="16"/>
          <w:szCs w:val="16"/>
          <w:lang w:eastAsia="ar-SA"/>
        </w:rPr>
        <w:t>i Oddziałów szpitalnych (</w:t>
      </w:r>
      <w:r>
        <w:rPr>
          <w:rFonts w:ascii="Aptos" w:hAnsi="Aptos" w:cs="Aptos"/>
          <w:b/>
          <w:bCs/>
          <w:color w:val="000000"/>
          <w:sz w:val="16"/>
          <w:szCs w:val="16"/>
          <w:lang w:eastAsia="ar-SA"/>
        </w:rPr>
        <w:t>Narzędzie wspierające optymalizację farmakoterapii z elementami analityki i sztucznej inteligencji)</w:t>
      </w:r>
    </w:p>
    <w:p w14:paraId="5D1C9522" w14:textId="77777777" w:rsidR="0092598F" w:rsidRDefault="0092598F" w:rsidP="0092598F">
      <w:pPr>
        <w:widowControl w:val="0"/>
        <w:autoSpaceDE w:val="0"/>
        <w:ind w:left="720"/>
        <w:rPr>
          <w:rFonts w:ascii="Aptos" w:hAnsi="Aptos" w:cs="Aptos"/>
          <w:b/>
          <w:color w:val="000000"/>
          <w:sz w:val="16"/>
          <w:szCs w:val="16"/>
          <w:lang w:eastAsia="ar-SA"/>
        </w:rPr>
      </w:pPr>
    </w:p>
    <w:p w14:paraId="2C922420"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Nazwa oprogramowania:………………………………………………..</w:t>
      </w:r>
    </w:p>
    <w:p w14:paraId="7D80B33E"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Typ oprogramowania:…………………………………………………</w:t>
      </w:r>
    </w:p>
    <w:p w14:paraId="4D6946A3"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Nazwa producenta:……………………………………………………</w:t>
      </w:r>
    </w:p>
    <w:p w14:paraId="5AC7B175"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Kraj pochodzenia:…………………………………………………………..</w:t>
      </w:r>
    </w:p>
    <w:p w14:paraId="39EFB1F7" w14:textId="77777777" w:rsidR="0092598F" w:rsidRDefault="0092598F" w:rsidP="0092598F">
      <w:pPr>
        <w:widowControl w:val="0"/>
        <w:autoSpaceDE w:val="0"/>
        <w:ind w:left="720"/>
        <w:rPr>
          <w:rFonts w:ascii="Aptos" w:hAnsi="Aptos" w:cs="Aptos"/>
          <w:b/>
          <w:color w:val="000000"/>
          <w:sz w:val="16"/>
          <w:szCs w:val="16"/>
          <w:lang w:eastAsia="ar-SA"/>
        </w:rPr>
      </w:pPr>
    </w:p>
    <w:tbl>
      <w:tblPr>
        <w:tblW w:w="0" w:type="auto"/>
        <w:tblLayout w:type="fixed"/>
        <w:tblLook w:val="0000" w:firstRow="0" w:lastRow="0" w:firstColumn="0" w:lastColumn="0" w:noHBand="0" w:noVBand="0"/>
      </w:tblPr>
      <w:tblGrid>
        <w:gridCol w:w="768"/>
        <w:gridCol w:w="31"/>
        <w:gridCol w:w="8475"/>
        <w:gridCol w:w="10"/>
        <w:gridCol w:w="1265"/>
        <w:gridCol w:w="7"/>
        <w:gridCol w:w="3108"/>
      </w:tblGrid>
      <w:tr w:rsidR="0092598F" w14:paraId="1F40ED3F" w14:textId="77777777" w:rsidTr="008750DD">
        <w:trPr>
          <w:trHeight w:val="603"/>
        </w:trPr>
        <w:tc>
          <w:tcPr>
            <w:tcW w:w="768" w:type="dxa"/>
            <w:tcBorders>
              <w:top w:val="single" w:sz="4" w:space="0" w:color="000000"/>
              <w:left w:val="single" w:sz="4" w:space="0" w:color="000000"/>
              <w:bottom w:val="single" w:sz="4" w:space="0" w:color="000000"/>
              <w:right w:val="single" w:sz="4" w:space="0" w:color="000000"/>
            </w:tcBorders>
          </w:tcPr>
          <w:p w14:paraId="3B8B301D" w14:textId="77777777" w:rsidR="0092598F" w:rsidRDefault="0092598F" w:rsidP="008750DD">
            <w:pPr>
              <w:widowControl w:val="0"/>
              <w:autoSpaceDE w:val="0"/>
              <w:jc w:val="center"/>
            </w:pPr>
            <w:r>
              <w:rPr>
                <w:rFonts w:ascii="Aptos" w:hAnsi="Aptos" w:cs="Aptos"/>
                <w:b/>
                <w:color w:val="000000"/>
                <w:sz w:val="16"/>
                <w:szCs w:val="16"/>
                <w:lang w:eastAsia="ar-SA"/>
              </w:rPr>
              <w:t>L.p.</w:t>
            </w:r>
          </w:p>
        </w:tc>
        <w:tc>
          <w:tcPr>
            <w:tcW w:w="9781" w:type="dxa"/>
            <w:gridSpan w:val="4"/>
            <w:tcBorders>
              <w:top w:val="single" w:sz="4" w:space="0" w:color="000000"/>
              <w:left w:val="single" w:sz="4" w:space="0" w:color="000000"/>
              <w:bottom w:val="single" w:sz="4" w:space="0" w:color="000000"/>
              <w:right w:val="single" w:sz="4" w:space="0" w:color="000000"/>
            </w:tcBorders>
          </w:tcPr>
          <w:p w14:paraId="65C1AB24" w14:textId="77777777" w:rsidR="0092598F" w:rsidRDefault="0092598F" w:rsidP="008750DD">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Opis parametrów</w:t>
            </w:r>
          </w:p>
          <w:p w14:paraId="51CF5F6A" w14:textId="77777777" w:rsidR="0092598F" w:rsidRDefault="0092598F" w:rsidP="008750DD">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Wartość</w:t>
            </w:r>
          </w:p>
          <w:p w14:paraId="1B8C4F75" w14:textId="77777777" w:rsidR="0092598F" w:rsidRDefault="0092598F" w:rsidP="008750DD">
            <w:pPr>
              <w:widowControl w:val="0"/>
              <w:autoSpaceDE w:val="0"/>
            </w:pPr>
            <w:r>
              <w:rPr>
                <w:rFonts w:ascii="Aptos" w:hAnsi="Aptos" w:cs="Aptos"/>
                <w:b/>
                <w:color w:val="000000"/>
                <w:sz w:val="16"/>
                <w:szCs w:val="16"/>
                <w:lang w:eastAsia="ar-SA"/>
              </w:rPr>
              <w:t>Wymagana</w:t>
            </w:r>
          </w:p>
        </w:tc>
        <w:tc>
          <w:tcPr>
            <w:tcW w:w="3115" w:type="dxa"/>
            <w:gridSpan w:val="2"/>
            <w:tcBorders>
              <w:top w:val="single" w:sz="4" w:space="0" w:color="000000"/>
              <w:left w:val="single" w:sz="4" w:space="0" w:color="000000"/>
              <w:bottom w:val="single" w:sz="4" w:space="0" w:color="000000"/>
              <w:right w:val="single" w:sz="4" w:space="0" w:color="000000"/>
            </w:tcBorders>
          </w:tcPr>
          <w:p w14:paraId="70D10F32" w14:textId="77777777" w:rsidR="0092598F" w:rsidRDefault="0092598F" w:rsidP="008750DD">
            <w:pPr>
              <w:widowControl w:val="0"/>
              <w:autoSpaceDE w:val="0"/>
            </w:pPr>
            <w:r>
              <w:rPr>
                <w:rFonts w:ascii="Aptos" w:hAnsi="Aptos" w:cs="Aptos"/>
                <w:b/>
                <w:color w:val="000000"/>
                <w:sz w:val="16"/>
                <w:szCs w:val="16"/>
                <w:lang w:eastAsia="ar-SA"/>
              </w:rPr>
              <w:t>WARTOŚCI, PARAMETRY, DANE TECHNICZNE (wypełnia wykonawca) – dopuszczalne wypełnienie „TAK/NIE”</w:t>
            </w:r>
          </w:p>
        </w:tc>
      </w:tr>
      <w:tr w:rsidR="0092598F" w14:paraId="0C05B5B2" w14:textId="77777777" w:rsidTr="008750DD">
        <w:tc>
          <w:tcPr>
            <w:tcW w:w="13664" w:type="dxa"/>
            <w:gridSpan w:val="7"/>
            <w:tcBorders>
              <w:top w:val="single" w:sz="4" w:space="0" w:color="000000"/>
              <w:left w:val="single" w:sz="4" w:space="0" w:color="000000"/>
              <w:bottom w:val="single" w:sz="4" w:space="0" w:color="000000"/>
              <w:right w:val="single" w:sz="4" w:space="0" w:color="000000"/>
            </w:tcBorders>
          </w:tcPr>
          <w:p w14:paraId="18DA5BF0" w14:textId="77777777" w:rsidR="0092598F" w:rsidRDefault="0092598F" w:rsidP="008750DD">
            <w:pPr>
              <w:widowControl w:val="0"/>
              <w:autoSpaceDE w:val="0"/>
              <w:jc w:val="center"/>
            </w:pPr>
            <w:r>
              <w:rPr>
                <w:rFonts w:ascii="Aptos" w:hAnsi="Aptos" w:cs="Aptos"/>
                <w:b/>
                <w:color w:val="000000"/>
                <w:sz w:val="16"/>
                <w:szCs w:val="16"/>
                <w:lang w:eastAsia="ar-SA"/>
              </w:rPr>
              <w:t>Warunki gwarancji i serwisu wymagane przez użytkownika</w:t>
            </w:r>
          </w:p>
        </w:tc>
      </w:tr>
      <w:tr w:rsidR="0092598F" w14:paraId="1161D559" w14:textId="77777777" w:rsidTr="008750DD">
        <w:tc>
          <w:tcPr>
            <w:tcW w:w="768" w:type="dxa"/>
            <w:tcBorders>
              <w:top w:val="single" w:sz="4" w:space="0" w:color="000000"/>
              <w:left w:val="single" w:sz="4" w:space="0" w:color="000000"/>
              <w:bottom w:val="single" w:sz="4" w:space="0" w:color="000000"/>
              <w:right w:val="single" w:sz="4" w:space="0" w:color="000000"/>
            </w:tcBorders>
          </w:tcPr>
          <w:p w14:paraId="5218274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6" w:type="dxa"/>
            <w:gridSpan w:val="2"/>
            <w:tcBorders>
              <w:top w:val="single" w:sz="4" w:space="0" w:color="000000"/>
              <w:left w:val="single" w:sz="4" w:space="0" w:color="000000"/>
              <w:bottom w:val="single" w:sz="4" w:space="0" w:color="000000"/>
              <w:right w:val="single" w:sz="4" w:space="0" w:color="000000"/>
            </w:tcBorders>
          </w:tcPr>
          <w:p w14:paraId="03A7E926" w14:textId="77777777" w:rsidR="0092598F" w:rsidRDefault="0092598F" w:rsidP="008750DD">
            <w:r>
              <w:rPr>
                <w:rFonts w:ascii="Aptos" w:hAnsi="Aptos" w:cs="Aptos"/>
                <w:bCs/>
                <w:color w:val="000000"/>
                <w:sz w:val="16"/>
                <w:szCs w:val="16"/>
                <w:lang w:eastAsia="ar-SA"/>
              </w:rPr>
              <w:t>Wsparcie on-line przez okres 3 lat od uruchomienia oprogramowania.</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5BA8112C"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59A7B1EE"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DCDCC21" w14:textId="77777777" w:rsidTr="008750DD">
        <w:tc>
          <w:tcPr>
            <w:tcW w:w="768" w:type="dxa"/>
            <w:tcBorders>
              <w:top w:val="single" w:sz="4" w:space="0" w:color="000000"/>
              <w:left w:val="single" w:sz="4" w:space="0" w:color="000000"/>
              <w:bottom w:val="single" w:sz="4" w:space="0" w:color="000000"/>
              <w:right w:val="single" w:sz="4" w:space="0" w:color="000000"/>
            </w:tcBorders>
          </w:tcPr>
          <w:p w14:paraId="714281A9"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6" w:type="dxa"/>
            <w:gridSpan w:val="2"/>
            <w:tcBorders>
              <w:top w:val="single" w:sz="4" w:space="0" w:color="000000"/>
              <w:left w:val="single" w:sz="4" w:space="0" w:color="000000"/>
              <w:bottom w:val="single" w:sz="4" w:space="0" w:color="000000"/>
              <w:right w:val="single" w:sz="4" w:space="0" w:color="000000"/>
            </w:tcBorders>
          </w:tcPr>
          <w:p w14:paraId="1F75116E" w14:textId="7CEBF58D" w:rsidR="0092598F" w:rsidRDefault="0092598F" w:rsidP="008750DD">
            <w:r>
              <w:rPr>
                <w:rFonts w:ascii="Aptos" w:hAnsi="Aptos" w:cs="Aptos"/>
                <w:bCs/>
                <w:color w:val="000000"/>
                <w:sz w:val="16"/>
                <w:szCs w:val="16"/>
                <w:lang w:eastAsia="ar-SA"/>
              </w:rPr>
              <w:t xml:space="preserve">Długość </w:t>
            </w:r>
            <w:r w:rsidR="00744D84">
              <w:rPr>
                <w:rFonts w:ascii="Aptos" w:hAnsi="Aptos" w:cs="Aptos"/>
                <w:bCs/>
                <w:color w:val="000000"/>
                <w:sz w:val="16"/>
                <w:szCs w:val="16"/>
                <w:lang w:eastAsia="ar-SA"/>
              </w:rPr>
              <w:t>udzielanego wsparcia technicznego</w:t>
            </w:r>
            <w:r>
              <w:rPr>
                <w:rFonts w:ascii="Aptos" w:hAnsi="Aptos" w:cs="Aptos"/>
                <w:bCs/>
                <w:color w:val="000000"/>
                <w:sz w:val="16"/>
                <w:szCs w:val="16"/>
                <w:lang w:eastAsia="ar-SA"/>
              </w:rPr>
              <w:t xml:space="preserve"> nie mniej niż 36 miesięcy (podać ilość miesięcy).</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692A6520"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1A76775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001D79E" w14:textId="77777777" w:rsidTr="008750DD">
        <w:tc>
          <w:tcPr>
            <w:tcW w:w="768" w:type="dxa"/>
            <w:tcBorders>
              <w:top w:val="single" w:sz="4" w:space="0" w:color="000000"/>
              <w:left w:val="single" w:sz="4" w:space="0" w:color="000000"/>
              <w:bottom w:val="single" w:sz="4" w:space="0" w:color="000000"/>
              <w:right w:val="single" w:sz="4" w:space="0" w:color="000000"/>
            </w:tcBorders>
          </w:tcPr>
          <w:p w14:paraId="6B1CE14E" w14:textId="77777777" w:rsidR="0092598F" w:rsidRDefault="0092598F" w:rsidP="008750DD">
            <w:pPr>
              <w:pStyle w:val="Akapitzlist"/>
              <w:widowControl w:val="0"/>
              <w:autoSpaceDE w:val="0"/>
              <w:ind w:left="360"/>
              <w:rPr>
                <w:rFonts w:ascii="Aptos" w:hAnsi="Aptos" w:cs="Aptos"/>
                <w:b/>
                <w:bCs/>
                <w:color w:val="000000"/>
                <w:sz w:val="16"/>
                <w:szCs w:val="16"/>
                <w:lang w:eastAsia="ar-SA"/>
              </w:rPr>
            </w:pPr>
            <w:r>
              <w:rPr>
                <w:rFonts w:ascii="Aptos" w:hAnsi="Aptos" w:cs="Aptos"/>
                <w:b/>
                <w:color w:val="000000"/>
                <w:sz w:val="16"/>
                <w:szCs w:val="16"/>
                <w:lang w:eastAsia="ar-SA"/>
              </w:rPr>
              <w:t>3.</w:t>
            </w:r>
          </w:p>
          <w:p w14:paraId="4DFC6CF0" w14:textId="77777777" w:rsidR="0092598F" w:rsidRDefault="0092598F" w:rsidP="008750DD">
            <w:pPr>
              <w:rPr>
                <w:rFonts w:ascii="Aptos" w:hAnsi="Aptos" w:cs="Aptos"/>
                <w:b/>
                <w:bCs/>
                <w:color w:val="000000"/>
                <w:sz w:val="16"/>
                <w:szCs w:val="16"/>
                <w:lang w:eastAsia="ar-SA"/>
              </w:rPr>
            </w:pPr>
          </w:p>
        </w:tc>
        <w:tc>
          <w:tcPr>
            <w:tcW w:w="8506" w:type="dxa"/>
            <w:gridSpan w:val="2"/>
            <w:tcBorders>
              <w:top w:val="single" w:sz="4" w:space="0" w:color="000000"/>
              <w:left w:val="single" w:sz="4" w:space="0" w:color="000000"/>
              <w:bottom w:val="single" w:sz="4" w:space="0" w:color="000000"/>
              <w:right w:val="single" w:sz="4" w:space="0" w:color="000000"/>
            </w:tcBorders>
          </w:tcPr>
          <w:p w14:paraId="67EC19E9" w14:textId="77777777" w:rsidR="0092598F" w:rsidRDefault="0092598F" w:rsidP="008750DD">
            <w:r>
              <w:rPr>
                <w:rFonts w:ascii="Aptos" w:hAnsi="Aptos" w:cs="Aptos"/>
                <w:bCs/>
                <w:color w:val="000000"/>
                <w:sz w:val="16"/>
                <w:szCs w:val="16"/>
                <w:lang w:eastAsia="ar-SA"/>
              </w:rPr>
              <w:t>System urządzenia musi mieć możliwość ustanowienia zdalnego połączenia w celu programowania i diagnostyki u dostawcy. Zdalne wsparcie techniczne w języku polskim przez 5 dni w tygodniu w godzinach 8-15. Maksymalny czas reakcji 4h. Należy ustanowić system logowania i łączenia za pomocą zdalnego połączenia na zasadach wynikających z polityki bezpieczeństwa Zamawiającego.</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67AB00F8"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2651179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2EC1C65" w14:textId="77777777" w:rsidTr="008750DD">
        <w:tc>
          <w:tcPr>
            <w:tcW w:w="13664" w:type="dxa"/>
            <w:gridSpan w:val="7"/>
            <w:tcBorders>
              <w:top w:val="single" w:sz="4" w:space="0" w:color="000000"/>
              <w:left w:val="single" w:sz="4" w:space="0" w:color="000000"/>
              <w:bottom w:val="single" w:sz="4" w:space="0" w:color="000000"/>
              <w:right w:val="single" w:sz="4" w:space="0" w:color="000000"/>
            </w:tcBorders>
          </w:tcPr>
          <w:p w14:paraId="31B975E2" w14:textId="77777777" w:rsidR="0092598F" w:rsidRDefault="0092598F" w:rsidP="008750DD">
            <w:pPr>
              <w:widowControl w:val="0"/>
              <w:autoSpaceDE w:val="0"/>
              <w:jc w:val="center"/>
            </w:pPr>
            <w:r>
              <w:rPr>
                <w:rFonts w:ascii="Aptos" w:hAnsi="Aptos" w:cs="Aptos"/>
                <w:b/>
                <w:bCs/>
                <w:color w:val="000000"/>
                <w:sz w:val="16"/>
                <w:szCs w:val="16"/>
                <w:lang w:eastAsia="ar-SA"/>
              </w:rPr>
              <w:t>Parametry techniczno-eksploatacyjne wymagane przez użytkownika</w:t>
            </w:r>
          </w:p>
        </w:tc>
      </w:tr>
      <w:tr w:rsidR="0092598F" w14:paraId="6E0B3700" w14:textId="77777777" w:rsidTr="008750DD">
        <w:tc>
          <w:tcPr>
            <w:tcW w:w="768" w:type="dxa"/>
            <w:tcBorders>
              <w:top w:val="single" w:sz="4" w:space="0" w:color="000000"/>
              <w:left w:val="single" w:sz="4" w:space="0" w:color="000000"/>
              <w:bottom w:val="single" w:sz="4" w:space="0" w:color="000000"/>
              <w:right w:val="single" w:sz="4" w:space="0" w:color="000000"/>
            </w:tcBorders>
          </w:tcPr>
          <w:p w14:paraId="270A187F"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w:t>
            </w:r>
          </w:p>
        </w:tc>
        <w:tc>
          <w:tcPr>
            <w:tcW w:w="8506" w:type="dxa"/>
            <w:gridSpan w:val="2"/>
            <w:tcBorders>
              <w:top w:val="single" w:sz="4" w:space="0" w:color="000000"/>
              <w:left w:val="single" w:sz="4" w:space="0" w:color="000000"/>
              <w:bottom w:val="single" w:sz="4" w:space="0" w:color="000000"/>
              <w:right w:val="single" w:sz="4" w:space="0" w:color="000000"/>
            </w:tcBorders>
          </w:tcPr>
          <w:p w14:paraId="495A96C1"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Analiza sumowania działań niepożądanych leków:</w:t>
            </w:r>
          </w:p>
          <w:p w14:paraId="3356430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Analiza sumowania działań niepożądanych na podstawie Charakterystyki Produktów Leczniczych (</w:t>
            </w:r>
            <w:proofErr w:type="spellStart"/>
            <w:r>
              <w:rPr>
                <w:rFonts w:ascii="Aptos" w:hAnsi="Aptos" w:cs="Aptos"/>
                <w:bCs/>
                <w:color w:val="000000"/>
                <w:sz w:val="16"/>
                <w:szCs w:val="16"/>
                <w:lang w:eastAsia="ar-SA"/>
              </w:rPr>
              <w:t>ChPL</w:t>
            </w:r>
            <w:proofErr w:type="spellEnd"/>
            <w:r>
              <w:rPr>
                <w:rFonts w:ascii="Aptos" w:hAnsi="Aptos" w:cs="Aptos"/>
                <w:bCs/>
                <w:color w:val="000000"/>
                <w:sz w:val="16"/>
                <w:szCs w:val="16"/>
                <w:lang w:eastAsia="ar-SA"/>
              </w:rPr>
              <w:t>)</w:t>
            </w:r>
          </w:p>
          <w:p w14:paraId="0F573AD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Analiza zgłoszeń działań niepożądanych z uwzględnieniem klasyfikacji systemów narządów (SOC- System Organ Class) oraz preferowanych terminów (PT- </w:t>
            </w:r>
            <w:proofErr w:type="spellStart"/>
            <w:r>
              <w:rPr>
                <w:rFonts w:ascii="Aptos" w:hAnsi="Aptos" w:cs="Aptos"/>
                <w:bCs/>
                <w:color w:val="000000"/>
                <w:sz w:val="16"/>
                <w:szCs w:val="16"/>
                <w:lang w:eastAsia="ar-SA"/>
              </w:rPr>
              <w:t>Preferred</w:t>
            </w:r>
            <w:proofErr w:type="spellEnd"/>
            <w:r>
              <w:rPr>
                <w:rFonts w:ascii="Aptos" w:hAnsi="Aptos" w:cs="Aptos"/>
                <w:bCs/>
                <w:color w:val="000000"/>
                <w:sz w:val="16"/>
                <w:szCs w:val="16"/>
                <w:lang w:eastAsia="ar-SA"/>
              </w:rPr>
              <w:t xml:space="preserve"> Term)</w:t>
            </w:r>
          </w:p>
          <w:p w14:paraId="207A14C4"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Analiza występowania substancji czynnych w obrębie badanej grupy leków</w:t>
            </w:r>
          </w:p>
          <w:p w14:paraId="067B6CF0"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Analiza leków według klas ATC, możliwość porównywania / wyszukiwania alternatyw w obrębie klas ATC jako zamiennik</w:t>
            </w:r>
          </w:p>
          <w:p w14:paraId="480EDC79"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Automatyczne powiadamianie o komunikacie bezpieczeństwa ze źródeł EMA, URPL, Zamawiający dopuszcza także komunikaty FDA</w:t>
            </w:r>
          </w:p>
          <w:p w14:paraId="7D2CEB04"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Automatyczny monitoring zmian w dokumentach </w:t>
            </w:r>
            <w:proofErr w:type="spellStart"/>
            <w:r>
              <w:rPr>
                <w:rFonts w:ascii="Aptos" w:hAnsi="Aptos" w:cs="Aptos"/>
                <w:bCs/>
                <w:color w:val="000000"/>
                <w:sz w:val="16"/>
                <w:szCs w:val="16"/>
                <w:lang w:eastAsia="ar-SA"/>
              </w:rPr>
              <w:t>ChPL</w:t>
            </w:r>
            <w:proofErr w:type="spellEnd"/>
            <w:r>
              <w:rPr>
                <w:rFonts w:ascii="Aptos" w:hAnsi="Aptos" w:cs="Aptos"/>
                <w:bCs/>
                <w:color w:val="000000"/>
                <w:sz w:val="16"/>
                <w:szCs w:val="16"/>
                <w:lang w:eastAsia="ar-SA"/>
              </w:rPr>
              <w:t xml:space="preserve"> i komunikatach bezpieczeństwa URPL</w:t>
            </w:r>
          </w:p>
          <w:p w14:paraId="3F40E938" w14:textId="77777777" w:rsidR="0092598F" w:rsidRDefault="0092598F" w:rsidP="008750DD">
            <w:r>
              <w:rPr>
                <w:rFonts w:ascii="Aptos" w:hAnsi="Aptos" w:cs="Aptos"/>
                <w:bCs/>
                <w:color w:val="000000"/>
                <w:sz w:val="16"/>
                <w:szCs w:val="16"/>
                <w:lang w:eastAsia="ar-SA"/>
              </w:rPr>
              <w:t></w:t>
            </w:r>
            <w:r>
              <w:rPr>
                <w:rFonts w:ascii="Aptos" w:hAnsi="Aptos" w:cs="Aptos"/>
                <w:bCs/>
                <w:color w:val="000000"/>
                <w:sz w:val="16"/>
                <w:szCs w:val="16"/>
                <w:lang w:eastAsia="ar-SA"/>
              </w:rPr>
              <w:tab/>
              <w:t>Alerty modyfikatorów ryzyka - uwzględnienie wystąpienia działań niepożądanych związanych z dawką, czasem stosowania, leczeniem skojarzonym, demografią i populacją pacjentów szczególnie narażonych, z wykorzystaniem polskich danych populacyjnych i demograficznych.</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383FF16C"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081D7B2E"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1F6F5CB" w14:textId="77777777" w:rsidTr="008750DD">
        <w:tc>
          <w:tcPr>
            <w:tcW w:w="768" w:type="dxa"/>
            <w:tcBorders>
              <w:top w:val="single" w:sz="4" w:space="0" w:color="000000"/>
              <w:left w:val="single" w:sz="4" w:space="0" w:color="000000"/>
              <w:bottom w:val="single" w:sz="4" w:space="0" w:color="000000"/>
              <w:right w:val="single" w:sz="4" w:space="0" w:color="000000"/>
            </w:tcBorders>
          </w:tcPr>
          <w:p w14:paraId="3F49EA0B"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6" w:type="dxa"/>
            <w:gridSpan w:val="2"/>
            <w:tcBorders>
              <w:top w:val="single" w:sz="4" w:space="0" w:color="000000"/>
              <w:left w:val="single" w:sz="4" w:space="0" w:color="000000"/>
              <w:bottom w:val="single" w:sz="4" w:space="0" w:color="000000"/>
              <w:right w:val="single" w:sz="4" w:space="0" w:color="000000"/>
            </w:tcBorders>
          </w:tcPr>
          <w:p w14:paraId="11A48955"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Automatyczna weryfikacja możliwości dekompozycji doustnych postaci leków:</w:t>
            </w:r>
          </w:p>
          <w:p w14:paraId="7035337B"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System informacyjny oznaczający preparaty lecznicze według możliwości ich dekompozycji: dozwolona, zabroniona, domyślna lub warunkowa, brak informacji</w:t>
            </w:r>
          </w:p>
          <w:p w14:paraId="4404D8F7"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lastRenderedPageBreak/>
              <w:t></w:t>
            </w:r>
            <w:r>
              <w:rPr>
                <w:rFonts w:ascii="Aptos" w:hAnsi="Aptos" w:cs="Aptos"/>
                <w:bCs/>
                <w:color w:val="000000"/>
                <w:sz w:val="16"/>
                <w:szCs w:val="16"/>
                <w:lang w:eastAsia="ar-SA"/>
              </w:rPr>
              <w:tab/>
              <w:t>System informacyjny o sposobach dekompozycji doustnych postaci leków: dzielenie, kruszenie, żucie/rozgryzanie</w:t>
            </w:r>
          </w:p>
          <w:p w14:paraId="09044923" w14:textId="77777777" w:rsidR="0092598F" w:rsidRDefault="0092598F" w:rsidP="008750DD">
            <w:r>
              <w:rPr>
                <w:rFonts w:ascii="Aptos" w:hAnsi="Aptos" w:cs="Aptos"/>
                <w:bCs/>
                <w:color w:val="000000"/>
                <w:sz w:val="16"/>
                <w:szCs w:val="16"/>
                <w:lang w:eastAsia="ar-SA"/>
              </w:rPr>
              <w:t></w:t>
            </w:r>
            <w:r>
              <w:rPr>
                <w:rFonts w:ascii="Aptos" w:hAnsi="Aptos" w:cs="Aptos"/>
                <w:bCs/>
                <w:color w:val="000000"/>
                <w:sz w:val="16"/>
                <w:szCs w:val="16"/>
                <w:lang w:eastAsia="ar-SA"/>
              </w:rPr>
              <w:tab/>
              <w:t>Wyszukiwanie zamienników dla wielu leków jednocześnie w obrębie substancji leczniczej, które można dekomponować (kruszyć, żuć, rozgryzać, rozpuszczać).</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0476692F" w14:textId="77777777" w:rsidR="0092598F" w:rsidRDefault="0092598F" w:rsidP="008750DD">
            <w:pPr>
              <w:widowControl w:val="0"/>
              <w:autoSpaceDE w:val="0"/>
            </w:pPr>
            <w:r>
              <w:rPr>
                <w:rFonts w:ascii="Aptos" w:hAnsi="Aptos" w:cs="Aptos"/>
                <w:b/>
                <w:color w:val="000000"/>
                <w:sz w:val="16"/>
                <w:szCs w:val="16"/>
                <w:lang w:eastAsia="ar-SA"/>
              </w:rPr>
              <w:lastRenderedPageBreak/>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4DADDCA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E0B2291" w14:textId="77777777" w:rsidTr="008750DD">
        <w:tc>
          <w:tcPr>
            <w:tcW w:w="768" w:type="dxa"/>
            <w:tcBorders>
              <w:top w:val="single" w:sz="4" w:space="0" w:color="000000"/>
              <w:left w:val="single" w:sz="4" w:space="0" w:color="000000"/>
              <w:bottom w:val="single" w:sz="4" w:space="0" w:color="000000"/>
              <w:right w:val="single" w:sz="4" w:space="0" w:color="000000"/>
            </w:tcBorders>
          </w:tcPr>
          <w:p w14:paraId="1A4041A4"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6" w:type="dxa"/>
            <w:gridSpan w:val="2"/>
            <w:tcBorders>
              <w:top w:val="single" w:sz="4" w:space="0" w:color="000000"/>
              <w:left w:val="single" w:sz="4" w:space="0" w:color="000000"/>
              <w:bottom w:val="single" w:sz="4" w:space="0" w:color="000000"/>
              <w:right w:val="single" w:sz="4" w:space="0" w:color="000000"/>
            </w:tcBorders>
          </w:tcPr>
          <w:p w14:paraId="2E2302B3"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Analiza interakcji lek- choroba:</w:t>
            </w:r>
          </w:p>
          <w:p w14:paraId="102B69D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Analiza interakcji lek-choroba oparta na przeciwwskazaniach i środkach ostrożności zawartych w </w:t>
            </w:r>
            <w:proofErr w:type="spellStart"/>
            <w:r>
              <w:rPr>
                <w:rFonts w:ascii="Aptos" w:hAnsi="Aptos" w:cs="Aptos"/>
                <w:bCs/>
                <w:color w:val="000000"/>
                <w:sz w:val="16"/>
                <w:szCs w:val="16"/>
                <w:lang w:eastAsia="ar-SA"/>
              </w:rPr>
              <w:t>ChPL</w:t>
            </w:r>
            <w:proofErr w:type="spellEnd"/>
          </w:p>
          <w:p w14:paraId="505A0E2A" w14:textId="77777777" w:rsidR="00843E23"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Analiza interakcji lek-choroba oparta na bazie rozwijanej na podstawie danych z badań klinicznych, metaanaliz, obserwacji </w:t>
            </w:r>
            <w:proofErr w:type="spellStart"/>
            <w:r>
              <w:rPr>
                <w:rFonts w:ascii="Aptos" w:hAnsi="Aptos" w:cs="Aptos"/>
                <w:bCs/>
                <w:color w:val="000000"/>
                <w:sz w:val="16"/>
                <w:szCs w:val="16"/>
                <w:lang w:eastAsia="ar-SA"/>
              </w:rPr>
              <w:t>postmarketingowych</w:t>
            </w:r>
            <w:proofErr w:type="spellEnd"/>
            <w:r>
              <w:rPr>
                <w:rFonts w:ascii="Aptos" w:hAnsi="Aptos" w:cs="Aptos"/>
                <w:bCs/>
                <w:color w:val="000000"/>
                <w:sz w:val="16"/>
                <w:szCs w:val="16"/>
                <w:lang w:eastAsia="ar-SA"/>
              </w:rPr>
              <w:t xml:space="preserve"> i opisów przypadków.</w:t>
            </w:r>
            <w:r w:rsidR="009D0FDA">
              <w:rPr>
                <w:rFonts w:ascii="Aptos" w:hAnsi="Aptos" w:cs="Aptos"/>
                <w:bCs/>
                <w:color w:val="000000"/>
                <w:sz w:val="16"/>
                <w:szCs w:val="16"/>
                <w:lang w:eastAsia="ar-SA"/>
              </w:rPr>
              <w:t xml:space="preserve"> </w:t>
            </w:r>
          </w:p>
          <w:p w14:paraId="6C891F25" w14:textId="29DE467D" w:rsidR="009D0FDA" w:rsidRPr="009D0FDA" w:rsidRDefault="00BD3C63" w:rsidP="008750DD">
            <w:pPr>
              <w:rPr>
                <w:rFonts w:ascii="Aptos" w:hAnsi="Aptos" w:cs="Aptos"/>
                <w:bCs/>
                <w:color w:val="000000"/>
                <w:sz w:val="16"/>
                <w:szCs w:val="16"/>
                <w:lang w:eastAsia="ar-SA"/>
              </w:rPr>
            </w:pPr>
            <w:r w:rsidRPr="00BD3C63">
              <w:rPr>
                <w:rFonts w:ascii="Aptos" w:hAnsi="Aptos" w:cs="Aptos"/>
                <w:b/>
                <w:bCs/>
                <w:color w:val="FF0000"/>
                <w:sz w:val="16"/>
                <w:szCs w:val="16"/>
                <w:lang w:eastAsia="ar-SA"/>
              </w:rPr>
              <w:t>Zamawiający wymaga, aby w zakresie powyższej funkcjonalności oprogramowanie było dostępne w okresie 18 miesięcy od wdrożenia.</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637CC2CE"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444A361F"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535290B" w14:textId="77777777" w:rsidTr="008750DD">
        <w:tc>
          <w:tcPr>
            <w:tcW w:w="768" w:type="dxa"/>
            <w:tcBorders>
              <w:top w:val="single" w:sz="4" w:space="0" w:color="000000"/>
              <w:left w:val="single" w:sz="4" w:space="0" w:color="000000"/>
              <w:bottom w:val="single" w:sz="4" w:space="0" w:color="000000"/>
              <w:right w:val="single" w:sz="4" w:space="0" w:color="000000"/>
            </w:tcBorders>
          </w:tcPr>
          <w:p w14:paraId="3C3A16AD" w14:textId="77777777" w:rsidR="0092598F" w:rsidRDefault="0092598F" w:rsidP="008750DD">
            <w:pPr>
              <w:pStyle w:val="Akapitzlist"/>
              <w:widowControl w:val="0"/>
              <w:autoSpaceDE w:val="0"/>
              <w:ind w:left="360"/>
            </w:pPr>
            <w:r>
              <w:rPr>
                <w:rFonts w:ascii="Aptos" w:hAnsi="Aptos" w:cs="Aptos"/>
                <w:b/>
                <w:color w:val="000000"/>
                <w:sz w:val="16"/>
                <w:szCs w:val="16"/>
                <w:lang w:eastAsia="ar-SA"/>
              </w:rPr>
              <w:t>7.</w:t>
            </w:r>
          </w:p>
        </w:tc>
        <w:tc>
          <w:tcPr>
            <w:tcW w:w="8506" w:type="dxa"/>
            <w:gridSpan w:val="2"/>
            <w:tcBorders>
              <w:top w:val="single" w:sz="4" w:space="0" w:color="000000"/>
              <w:left w:val="single" w:sz="4" w:space="0" w:color="000000"/>
              <w:bottom w:val="single" w:sz="4" w:space="0" w:color="000000"/>
              <w:right w:val="single" w:sz="4" w:space="0" w:color="000000"/>
            </w:tcBorders>
          </w:tcPr>
          <w:p w14:paraId="1B84CA62"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Utworzenie w AWS użytkownika systemu klienta. </w:t>
            </w:r>
            <w:proofErr w:type="spellStart"/>
            <w:r>
              <w:rPr>
                <w:rFonts w:ascii="Aptos" w:hAnsi="Aptos" w:cs="Aptos"/>
                <w:bCs/>
                <w:color w:val="000000"/>
                <w:sz w:val="16"/>
                <w:szCs w:val="16"/>
                <w:lang w:eastAsia="ar-SA"/>
              </w:rPr>
              <w:t>ClientId</w:t>
            </w:r>
            <w:proofErr w:type="spellEnd"/>
            <w:r>
              <w:rPr>
                <w:rFonts w:ascii="Aptos" w:hAnsi="Aptos" w:cs="Aptos"/>
                <w:bCs/>
                <w:color w:val="000000"/>
                <w:sz w:val="16"/>
                <w:szCs w:val="16"/>
                <w:lang w:eastAsia="ar-SA"/>
              </w:rPr>
              <w:t xml:space="preserve"> (email) i </w:t>
            </w:r>
            <w:proofErr w:type="spellStart"/>
            <w:r>
              <w:rPr>
                <w:rFonts w:ascii="Aptos" w:hAnsi="Aptos" w:cs="Aptos"/>
                <w:bCs/>
                <w:color w:val="000000"/>
                <w:sz w:val="16"/>
                <w:szCs w:val="16"/>
                <w:lang w:eastAsia="ar-SA"/>
              </w:rPr>
              <w:t>password</w:t>
            </w:r>
            <w:proofErr w:type="spellEnd"/>
          </w:p>
          <w:p w14:paraId="5054DBC8"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Wywołanie usługi uwierzytelniającej z parametrami </w:t>
            </w:r>
            <w:proofErr w:type="spellStart"/>
            <w:r>
              <w:rPr>
                <w:rFonts w:ascii="Aptos" w:hAnsi="Aptos" w:cs="Aptos"/>
                <w:bCs/>
                <w:color w:val="000000"/>
                <w:sz w:val="16"/>
                <w:szCs w:val="16"/>
                <w:lang w:eastAsia="ar-SA"/>
              </w:rPr>
              <w:t>ClientId</w:t>
            </w:r>
            <w:proofErr w:type="spellEnd"/>
            <w:r>
              <w:rPr>
                <w:rFonts w:ascii="Aptos" w:hAnsi="Aptos" w:cs="Aptos"/>
                <w:bCs/>
                <w:color w:val="000000"/>
                <w:sz w:val="16"/>
                <w:szCs w:val="16"/>
                <w:lang w:eastAsia="ar-SA"/>
              </w:rPr>
              <w:t xml:space="preserve"> i </w:t>
            </w:r>
            <w:proofErr w:type="spellStart"/>
            <w:r>
              <w:rPr>
                <w:rFonts w:ascii="Aptos" w:hAnsi="Aptos" w:cs="Aptos"/>
                <w:bCs/>
                <w:color w:val="000000"/>
                <w:sz w:val="16"/>
                <w:szCs w:val="16"/>
                <w:lang w:eastAsia="ar-SA"/>
              </w:rPr>
              <w:t>password</w:t>
            </w:r>
            <w:proofErr w:type="spellEnd"/>
          </w:p>
          <w:p w14:paraId="62805AC0"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Wywoływanie usług produktowych z przekazaniem w nagłówku http </w:t>
            </w:r>
            <w:proofErr w:type="spellStart"/>
            <w:r>
              <w:rPr>
                <w:rFonts w:ascii="Aptos" w:hAnsi="Aptos" w:cs="Aptos"/>
                <w:bCs/>
                <w:color w:val="000000"/>
                <w:sz w:val="16"/>
                <w:szCs w:val="16"/>
                <w:lang w:eastAsia="ar-SA"/>
              </w:rPr>
              <w:t>tokena</w:t>
            </w:r>
            <w:proofErr w:type="spellEnd"/>
            <w:r>
              <w:rPr>
                <w:rFonts w:ascii="Aptos" w:hAnsi="Aptos" w:cs="Aptos"/>
                <w:bCs/>
                <w:color w:val="000000"/>
                <w:sz w:val="16"/>
                <w:szCs w:val="16"/>
                <w:lang w:eastAsia="ar-SA"/>
              </w:rPr>
              <w:t xml:space="preserve"> JWT</w:t>
            </w:r>
          </w:p>
          <w:p w14:paraId="71266272" w14:textId="77777777" w:rsidR="0092598F" w:rsidRDefault="0092598F" w:rsidP="008750DD">
            <w:r>
              <w:rPr>
                <w:rFonts w:ascii="Aptos" w:hAnsi="Aptos" w:cs="Aptos"/>
                <w:bCs/>
                <w:color w:val="000000"/>
                <w:sz w:val="16"/>
                <w:szCs w:val="16"/>
                <w:lang w:eastAsia="ar-SA"/>
              </w:rPr>
              <w:t></w:t>
            </w:r>
            <w:r>
              <w:rPr>
                <w:rFonts w:ascii="Aptos" w:hAnsi="Aptos" w:cs="Aptos"/>
                <w:bCs/>
                <w:color w:val="000000"/>
                <w:sz w:val="16"/>
                <w:szCs w:val="16"/>
                <w:lang w:eastAsia="ar-SA"/>
              </w:rPr>
              <w:tab/>
              <w:t xml:space="preserve">Cykliczne odświeżanie </w:t>
            </w:r>
            <w:proofErr w:type="spellStart"/>
            <w:r>
              <w:rPr>
                <w:rFonts w:ascii="Aptos" w:hAnsi="Aptos" w:cs="Aptos"/>
                <w:bCs/>
                <w:color w:val="000000"/>
                <w:sz w:val="16"/>
                <w:szCs w:val="16"/>
                <w:lang w:eastAsia="ar-SA"/>
              </w:rPr>
              <w:t>tokena</w:t>
            </w:r>
            <w:proofErr w:type="spellEnd"/>
            <w:r>
              <w:rPr>
                <w:rFonts w:ascii="Aptos" w:hAnsi="Aptos" w:cs="Aptos"/>
                <w:bCs/>
                <w:color w:val="000000"/>
                <w:sz w:val="16"/>
                <w:szCs w:val="16"/>
                <w:lang w:eastAsia="ar-SA"/>
              </w:rPr>
              <w:t xml:space="preserve"> uwierzytelniającego (ważność 24h).</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689BA26D"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35B328E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28F7FF3" w14:textId="77777777" w:rsidTr="008750DD">
        <w:trPr>
          <w:trHeight w:val="70"/>
        </w:trPr>
        <w:tc>
          <w:tcPr>
            <w:tcW w:w="13664" w:type="dxa"/>
            <w:gridSpan w:val="7"/>
            <w:tcBorders>
              <w:left w:val="single" w:sz="4" w:space="0" w:color="000000"/>
              <w:bottom w:val="single" w:sz="4" w:space="0" w:color="000000"/>
              <w:right w:val="single" w:sz="4" w:space="0" w:color="000000"/>
            </w:tcBorders>
          </w:tcPr>
          <w:p w14:paraId="53745FE4" w14:textId="77777777" w:rsidR="0092598F" w:rsidRDefault="0092598F" w:rsidP="008750DD">
            <w:pPr>
              <w:widowControl w:val="0"/>
              <w:autoSpaceDE w:val="0"/>
              <w:jc w:val="center"/>
            </w:pPr>
            <w:r>
              <w:rPr>
                <w:rFonts w:ascii="Aptos" w:hAnsi="Aptos" w:cs="Aptos"/>
                <w:b/>
                <w:bCs/>
                <w:color w:val="000000"/>
                <w:sz w:val="16"/>
                <w:szCs w:val="16"/>
                <w:lang w:eastAsia="ar-SA"/>
              </w:rPr>
              <w:t>Wymagania dodatkowe</w:t>
            </w:r>
          </w:p>
        </w:tc>
      </w:tr>
      <w:tr w:rsidR="0092598F" w14:paraId="13F336F4"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462C6A1D" w14:textId="77777777" w:rsidR="0092598F" w:rsidRDefault="0092598F" w:rsidP="008750DD">
            <w:pPr>
              <w:widowControl w:val="0"/>
              <w:autoSpaceDE w:val="0"/>
              <w:ind w:left="360"/>
              <w:contextualSpacing/>
            </w:pPr>
            <w:r>
              <w:rPr>
                <w:rFonts w:ascii="Aptos" w:hAnsi="Aptos" w:cs="Aptos"/>
                <w:b/>
                <w:color w:val="000000"/>
                <w:sz w:val="16"/>
                <w:szCs w:val="16"/>
                <w:lang w:eastAsia="ar-SA"/>
              </w:rPr>
              <w:t>8.</w:t>
            </w:r>
          </w:p>
        </w:tc>
        <w:tc>
          <w:tcPr>
            <w:tcW w:w="8485" w:type="dxa"/>
            <w:gridSpan w:val="2"/>
            <w:tcBorders>
              <w:top w:val="single" w:sz="4" w:space="0" w:color="000000"/>
              <w:left w:val="single" w:sz="4" w:space="0" w:color="000000"/>
              <w:bottom w:val="single" w:sz="4" w:space="0" w:color="000000"/>
              <w:right w:val="single" w:sz="4" w:space="0" w:color="000000"/>
            </w:tcBorders>
          </w:tcPr>
          <w:p w14:paraId="30EFB666" w14:textId="77777777" w:rsidR="0092598F" w:rsidRDefault="0092598F" w:rsidP="008750DD">
            <w:r>
              <w:rPr>
                <w:rFonts w:ascii="Aptos" w:hAnsi="Aptos" w:cs="Aptos"/>
                <w:bCs/>
                <w:color w:val="000000"/>
                <w:sz w:val="16"/>
                <w:szCs w:val="16"/>
                <w:lang w:eastAsia="ar-SA"/>
              </w:rPr>
              <w:t>Szkolenie personelu medycznego (oddziały szpitala, apteka szpitalna) w zakresie obsługi oprogramowania.</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7735350D"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4F41374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A6EDB3B"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748FE808" w14:textId="77777777" w:rsidR="0092598F" w:rsidRDefault="0092598F" w:rsidP="008750DD">
            <w:pPr>
              <w:widowControl w:val="0"/>
              <w:autoSpaceDE w:val="0"/>
              <w:ind w:left="360"/>
              <w:contextualSpacing/>
            </w:pPr>
            <w:r>
              <w:rPr>
                <w:rFonts w:ascii="Aptos" w:hAnsi="Aptos" w:cs="Aptos"/>
                <w:b/>
                <w:color w:val="000000"/>
                <w:sz w:val="16"/>
                <w:szCs w:val="16"/>
                <w:lang w:eastAsia="ar-SA"/>
              </w:rPr>
              <w:t>9.</w:t>
            </w:r>
          </w:p>
        </w:tc>
        <w:tc>
          <w:tcPr>
            <w:tcW w:w="8485" w:type="dxa"/>
            <w:gridSpan w:val="2"/>
            <w:tcBorders>
              <w:top w:val="single" w:sz="4" w:space="0" w:color="000000"/>
              <w:left w:val="single" w:sz="4" w:space="0" w:color="000000"/>
              <w:bottom w:val="single" w:sz="4" w:space="0" w:color="000000"/>
              <w:right w:val="single" w:sz="4" w:space="0" w:color="000000"/>
            </w:tcBorders>
          </w:tcPr>
          <w:p w14:paraId="4FC5805A" w14:textId="77777777" w:rsidR="0092598F" w:rsidRDefault="0092598F" w:rsidP="008750DD">
            <w:r>
              <w:rPr>
                <w:rFonts w:ascii="Aptos" w:hAnsi="Aptos" w:cs="Aptos"/>
                <w:bCs/>
                <w:color w:val="000000"/>
                <w:sz w:val="16"/>
                <w:szCs w:val="16"/>
                <w:lang w:eastAsia="ar-SA"/>
              </w:rPr>
              <w:t>Ilość licencji nieograniczona, uzupełniana w miarę potrzeb szpitala.</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66D9E9DD"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50EDB61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E4F53CE"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19DD4898" w14:textId="77777777" w:rsidR="0092598F" w:rsidRDefault="0092598F" w:rsidP="008750DD">
            <w:pPr>
              <w:widowControl w:val="0"/>
              <w:autoSpaceDE w:val="0"/>
              <w:ind w:left="360"/>
              <w:contextualSpacing/>
            </w:pPr>
            <w:r>
              <w:rPr>
                <w:rFonts w:ascii="Aptos" w:hAnsi="Aptos" w:cs="Aptos"/>
                <w:b/>
                <w:color w:val="000000"/>
                <w:sz w:val="16"/>
                <w:szCs w:val="16"/>
                <w:lang w:eastAsia="ar-SA"/>
              </w:rPr>
              <w:t>10.</w:t>
            </w:r>
          </w:p>
        </w:tc>
        <w:tc>
          <w:tcPr>
            <w:tcW w:w="8485" w:type="dxa"/>
            <w:gridSpan w:val="2"/>
            <w:tcBorders>
              <w:top w:val="single" w:sz="4" w:space="0" w:color="000000"/>
              <w:left w:val="single" w:sz="4" w:space="0" w:color="000000"/>
              <w:bottom w:val="single" w:sz="4" w:space="0" w:color="000000"/>
              <w:right w:val="single" w:sz="4" w:space="0" w:color="000000"/>
            </w:tcBorders>
          </w:tcPr>
          <w:p w14:paraId="5936A0BF" w14:textId="77777777" w:rsidR="0092598F" w:rsidRDefault="0092598F" w:rsidP="008750DD">
            <w:r>
              <w:rPr>
                <w:rFonts w:ascii="Aptos" w:hAnsi="Aptos" w:cs="Aptos"/>
                <w:bCs/>
                <w:color w:val="000000"/>
                <w:sz w:val="16"/>
                <w:szCs w:val="16"/>
                <w:lang w:eastAsia="ar-SA"/>
              </w:rPr>
              <w:t>Automatyczna aktualizacja u Zamawiającego w razie rozbudowy systemu i dodatkowych funkcjonalności w oprogramowaniu, jakie zostaną wdrożone w okresie użytkowania.</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1FC19BB3"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617EF379"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71FFB21"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244EE06D" w14:textId="77777777" w:rsidR="0092598F" w:rsidRDefault="0092598F" w:rsidP="008750DD">
            <w:pPr>
              <w:widowControl w:val="0"/>
              <w:autoSpaceDE w:val="0"/>
              <w:ind w:left="360"/>
              <w:contextualSpacing/>
            </w:pPr>
            <w:r>
              <w:rPr>
                <w:rFonts w:ascii="Aptos" w:hAnsi="Aptos" w:cs="Aptos"/>
                <w:b/>
                <w:color w:val="000000"/>
                <w:sz w:val="16"/>
                <w:szCs w:val="16"/>
                <w:lang w:eastAsia="ar-SA"/>
              </w:rPr>
              <w:t>11.</w:t>
            </w:r>
          </w:p>
        </w:tc>
        <w:tc>
          <w:tcPr>
            <w:tcW w:w="8485" w:type="dxa"/>
            <w:gridSpan w:val="2"/>
            <w:tcBorders>
              <w:top w:val="single" w:sz="4" w:space="0" w:color="000000"/>
              <w:left w:val="single" w:sz="4" w:space="0" w:color="000000"/>
              <w:bottom w:val="single" w:sz="4" w:space="0" w:color="000000"/>
              <w:right w:val="single" w:sz="4" w:space="0" w:color="000000"/>
            </w:tcBorders>
          </w:tcPr>
          <w:p w14:paraId="0104803B" w14:textId="77777777" w:rsidR="0092598F" w:rsidRDefault="0092598F" w:rsidP="008750DD">
            <w:r>
              <w:rPr>
                <w:rFonts w:ascii="Aptos" w:hAnsi="Aptos" w:cs="Aptos"/>
                <w:bCs/>
                <w:color w:val="000000"/>
                <w:sz w:val="16"/>
                <w:szCs w:val="16"/>
                <w:lang w:eastAsia="ar-SA"/>
              </w:rPr>
              <w:t>System działa przez przeglądarkę oraz w wersji mobilnej.</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24B8079D"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4308E40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C2DDFD6" w14:textId="77777777" w:rsidTr="008750DD">
        <w:tc>
          <w:tcPr>
            <w:tcW w:w="13664" w:type="dxa"/>
            <w:gridSpan w:val="7"/>
            <w:tcBorders>
              <w:top w:val="single" w:sz="4" w:space="0" w:color="000000"/>
              <w:left w:val="single" w:sz="4" w:space="0" w:color="000000"/>
              <w:bottom w:val="single" w:sz="4" w:space="0" w:color="000000"/>
              <w:right w:val="single" w:sz="4" w:space="0" w:color="000000"/>
            </w:tcBorders>
          </w:tcPr>
          <w:p w14:paraId="30F1ED6B" w14:textId="77777777" w:rsidR="0092598F" w:rsidRDefault="0092598F" w:rsidP="008750DD">
            <w:pPr>
              <w:widowControl w:val="0"/>
              <w:autoSpaceDE w:val="0"/>
              <w:jc w:val="center"/>
            </w:pPr>
            <w:r>
              <w:rPr>
                <w:rFonts w:ascii="Aptos" w:hAnsi="Aptos" w:cs="Aptos"/>
                <w:b/>
                <w:bCs/>
                <w:color w:val="000000"/>
                <w:sz w:val="16"/>
                <w:szCs w:val="16"/>
                <w:lang w:eastAsia="ar-SA"/>
              </w:rPr>
              <w:t>Wymagania dodatkowe dotyczące integracji</w:t>
            </w:r>
          </w:p>
        </w:tc>
      </w:tr>
      <w:tr w:rsidR="0092598F" w14:paraId="3FE26B60"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16F0F6E7" w14:textId="77777777" w:rsidR="0092598F" w:rsidRDefault="0092598F" w:rsidP="008750DD">
            <w:pPr>
              <w:widowControl w:val="0"/>
              <w:autoSpaceDE w:val="0"/>
              <w:ind w:left="360"/>
              <w:contextualSpacing/>
            </w:pPr>
            <w:r>
              <w:rPr>
                <w:rFonts w:ascii="Aptos" w:hAnsi="Aptos" w:cs="Aptos"/>
                <w:b/>
                <w:color w:val="000000"/>
                <w:sz w:val="16"/>
                <w:szCs w:val="16"/>
                <w:lang w:eastAsia="ar-SA"/>
              </w:rPr>
              <w:t>12.</w:t>
            </w:r>
          </w:p>
        </w:tc>
        <w:tc>
          <w:tcPr>
            <w:tcW w:w="8485" w:type="dxa"/>
            <w:gridSpan w:val="2"/>
            <w:tcBorders>
              <w:top w:val="single" w:sz="4" w:space="0" w:color="000000"/>
              <w:left w:val="single" w:sz="4" w:space="0" w:color="000000"/>
              <w:bottom w:val="single" w:sz="4" w:space="0" w:color="000000"/>
              <w:right w:val="single" w:sz="4" w:space="0" w:color="000000"/>
            </w:tcBorders>
          </w:tcPr>
          <w:p w14:paraId="353CAD72" w14:textId="77777777" w:rsidR="0092598F" w:rsidRDefault="0092598F" w:rsidP="008750DD">
            <w:r>
              <w:rPr>
                <w:rFonts w:ascii="Aptos" w:hAnsi="Aptos" w:cs="Aptos"/>
                <w:bCs/>
                <w:color w:val="000000"/>
                <w:sz w:val="16"/>
                <w:szCs w:val="16"/>
                <w:lang w:eastAsia="ar-SA"/>
              </w:rPr>
              <w:t>Zamawiający wymaga integracji oprogramowania z systemem HIS w zakresie danych pacjenta oraz zleconych leków. Zamawiający wymaga, aby proces integracji został zakończony w okresie 12 miesięcy od wdrożenia oprogramowania.</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73D6CAB9"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122C130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F8CA100"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6C3E236E" w14:textId="77777777" w:rsidR="0092598F" w:rsidRDefault="0092598F" w:rsidP="008750DD">
            <w:pPr>
              <w:widowControl w:val="0"/>
              <w:autoSpaceDE w:val="0"/>
              <w:ind w:left="360"/>
              <w:contextualSpacing/>
            </w:pPr>
            <w:r>
              <w:rPr>
                <w:rFonts w:ascii="Aptos" w:hAnsi="Aptos" w:cs="Aptos"/>
                <w:b/>
                <w:color w:val="000000"/>
                <w:sz w:val="16"/>
                <w:szCs w:val="16"/>
                <w:lang w:eastAsia="ar-SA"/>
              </w:rPr>
              <w:t>13.</w:t>
            </w:r>
          </w:p>
        </w:tc>
        <w:tc>
          <w:tcPr>
            <w:tcW w:w="8485" w:type="dxa"/>
            <w:gridSpan w:val="2"/>
            <w:tcBorders>
              <w:top w:val="single" w:sz="4" w:space="0" w:color="000000"/>
              <w:left w:val="single" w:sz="4" w:space="0" w:color="000000"/>
              <w:bottom w:val="single" w:sz="4" w:space="0" w:color="000000"/>
              <w:right w:val="single" w:sz="4" w:space="0" w:color="000000"/>
            </w:tcBorders>
          </w:tcPr>
          <w:p w14:paraId="26E21FD5" w14:textId="77777777" w:rsidR="0092598F" w:rsidRDefault="0092598F" w:rsidP="008750DD">
            <w:r>
              <w:rPr>
                <w:rFonts w:ascii="Aptos" w:hAnsi="Aptos" w:cs="Aptos"/>
                <w:bCs/>
                <w:color w:val="000000"/>
                <w:sz w:val="16"/>
                <w:szCs w:val="16"/>
                <w:lang w:eastAsia="ar-SA"/>
              </w:rPr>
              <w:t>Udostępnienie dokumentacji integracyjnej, umożliwiającej realizację komunikacji z systemem informatycznym Szpitala.</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4BEC055F"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3896E2EE" w14:textId="77777777" w:rsidR="0092598F" w:rsidRDefault="0092598F" w:rsidP="008750DD">
            <w:pPr>
              <w:widowControl w:val="0"/>
              <w:autoSpaceDE w:val="0"/>
              <w:snapToGrid w:val="0"/>
              <w:rPr>
                <w:rFonts w:ascii="Aptos" w:hAnsi="Aptos" w:cs="Aptos"/>
                <w:b/>
                <w:color w:val="000000"/>
                <w:sz w:val="16"/>
                <w:szCs w:val="16"/>
                <w:lang w:eastAsia="ar-SA"/>
              </w:rPr>
            </w:pPr>
          </w:p>
        </w:tc>
      </w:tr>
      <w:bookmarkEnd w:id="5"/>
    </w:tbl>
    <w:p w14:paraId="21093CFE" w14:textId="77777777" w:rsidR="0092598F" w:rsidRDefault="0092598F" w:rsidP="0092598F">
      <w:pPr>
        <w:widowControl w:val="0"/>
        <w:autoSpaceDE w:val="0"/>
        <w:rPr>
          <w:rFonts w:ascii="Aptos" w:hAnsi="Aptos" w:cs="Aptos"/>
          <w:b/>
          <w:color w:val="000000"/>
          <w:sz w:val="16"/>
          <w:szCs w:val="16"/>
          <w:lang w:eastAsia="ar-SA"/>
        </w:rPr>
      </w:pPr>
    </w:p>
    <w:p w14:paraId="7A759464" w14:textId="77777777" w:rsidR="0092598F" w:rsidRDefault="0092598F" w:rsidP="0092598F">
      <w:pPr>
        <w:widowControl w:val="0"/>
        <w:autoSpaceDE w:val="0"/>
        <w:rPr>
          <w:rFonts w:ascii="Aptos" w:hAnsi="Aptos" w:cs="Aptos"/>
          <w:b/>
          <w:color w:val="000000"/>
          <w:sz w:val="16"/>
          <w:szCs w:val="16"/>
          <w:lang w:eastAsia="ar-SA"/>
        </w:rPr>
      </w:pPr>
    </w:p>
    <w:p w14:paraId="0BCAC268" w14:textId="77777777" w:rsidR="0092598F" w:rsidRDefault="0092598F" w:rsidP="0092598F">
      <w:pPr>
        <w:widowControl w:val="0"/>
        <w:autoSpaceDE w:val="0"/>
        <w:rPr>
          <w:rFonts w:ascii="Aptos" w:hAnsi="Aptos" w:cs="Aptos"/>
          <w:b/>
          <w:color w:val="000000"/>
          <w:sz w:val="16"/>
          <w:szCs w:val="16"/>
          <w:lang w:eastAsia="ar-SA"/>
        </w:rPr>
      </w:pPr>
    </w:p>
    <w:p w14:paraId="7C90CFD7" w14:textId="77777777" w:rsidR="0092598F" w:rsidRDefault="0092598F" w:rsidP="0092598F">
      <w:pPr>
        <w:widowControl w:val="0"/>
        <w:autoSpaceDE w:val="0"/>
        <w:rPr>
          <w:rFonts w:ascii="Aptos" w:hAnsi="Aptos" w:cs="Aptos"/>
          <w:b/>
          <w:color w:val="000000"/>
          <w:sz w:val="16"/>
          <w:szCs w:val="16"/>
          <w:lang w:eastAsia="ar-SA"/>
        </w:rPr>
      </w:pPr>
    </w:p>
    <w:p w14:paraId="5A8276EC" w14:textId="77777777" w:rsidR="0092598F" w:rsidRDefault="0092598F" w:rsidP="0092598F">
      <w:pPr>
        <w:widowControl w:val="0"/>
        <w:autoSpaceDE w:val="0"/>
        <w:rPr>
          <w:rFonts w:ascii="Aptos" w:hAnsi="Aptos" w:cs="Aptos"/>
          <w:b/>
          <w:color w:val="000000"/>
          <w:sz w:val="16"/>
          <w:szCs w:val="16"/>
          <w:lang w:eastAsia="ar-SA"/>
        </w:rPr>
      </w:pPr>
    </w:p>
    <w:p w14:paraId="5A191379" w14:textId="77777777" w:rsidR="0092598F" w:rsidRDefault="0092598F" w:rsidP="0092598F">
      <w:pPr>
        <w:widowControl w:val="0"/>
        <w:autoSpaceDE w:val="0"/>
        <w:rPr>
          <w:rFonts w:ascii="Aptos" w:hAnsi="Aptos" w:cs="Aptos"/>
          <w:b/>
          <w:color w:val="000000"/>
          <w:sz w:val="16"/>
          <w:szCs w:val="16"/>
          <w:lang w:eastAsia="ar-SA"/>
        </w:rPr>
      </w:pPr>
    </w:p>
    <w:p w14:paraId="0F0CFDB3" w14:textId="77777777" w:rsidR="0092598F" w:rsidRDefault="0092598F" w:rsidP="0092598F">
      <w:pPr>
        <w:widowControl w:val="0"/>
        <w:autoSpaceDE w:val="0"/>
        <w:rPr>
          <w:rFonts w:ascii="Aptos" w:hAnsi="Aptos" w:cs="Aptos"/>
          <w:b/>
          <w:color w:val="000000"/>
          <w:sz w:val="16"/>
          <w:szCs w:val="16"/>
          <w:lang w:eastAsia="ar-SA"/>
        </w:rPr>
      </w:pPr>
    </w:p>
    <w:p w14:paraId="006D6F5C" w14:textId="77777777" w:rsidR="0092598F" w:rsidRDefault="0092598F" w:rsidP="0092598F">
      <w:pPr>
        <w:widowControl w:val="0"/>
        <w:autoSpaceDE w:val="0"/>
        <w:rPr>
          <w:rFonts w:ascii="Aptos" w:hAnsi="Aptos" w:cs="Aptos"/>
          <w:b/>
          <w:color w:val="000000"/>
          <w:sz w:val="16"/>
          <w:szCs w:val="16"/>
          <w:lang w:eastAsia="ar-SA"/>
        </w:rPr>
      </w:pPr>
    </w:p>
    <w:p w14:paraId="0155B9CC" w14:textId="77777777" w:rsidR="0092598F" w:rsidRDefault="0092598F" w:rsidP="0092598F">
      <w:pPr>
        <w:widowControl w:val="0"/>
        <w:autoSpaceDE w:val="0"/>
        <w:rPr>
          <w:rFonts w:ascii="Aptos" w:hAnsi="Aptos" w:cs="Aptos"/>
          <w:b/>
          <w:color w:val="000000"/>
          <w:sz w:val="16"/>
          <w:szCs w:val="16"/>
          <w:lang w:eastAsia="ar-SA"/>
        </w:rPr>
      </w:pPr>
    </w:p>
    <w:p w14:paraId="50C58261" w14:textId="77777777" w:rsidR="0092598F" w:rsidRDefault="0092598F" w:rsidP="0092598F">
      <w:pPr>
        <w:widowControl w:val="0"/>
        <w:autoSpaceDE w:val="0"/>
        <w:rPr>
          <w:rFonts w:ascii="Aptos" w:hAnsi="Aptos" w:cs="Aptos"/>
          <w:b/>
          <w:color w:val="000000"/>
          <w:sz w:val="16"/>
          <w:szCs w:val="16"/>
          <w:lang w:eastAsia="ar-SA"/>
        </w:rPr>
      </w:pPr>
    </w:p>
    <w:p w14:paraId="44279C37" w14:textId="77777777" w:rsidR="0092598F" w:rsidRDefault="0092598F" w:rsidP="0092598F">
      <w:pPr>
        <w:widowControl w:val="0"/>
        <w:autoSpaceDE w:val="0"/>
        <w:rPr>
          <w:rFonts w:ascii="Aptos" w:hAnsi="Aptos" w:cs="Aptos"/>
          <w:b/>
          <w:color w:val="000000"/>
          <w:sz w:val="16"/>
          <w:szCs w:val="16"/>
          <w:lang w:eastAsia="ar-SA"/>
        </w:rPr>
      </w:pPr>
    </w:p>
    <w:p w14:paraId="3EA0B476" w14:textId="77777777" w:rsidR="0092598F" w:rsidRDefault="0092598F" w:rsidP="0092598F">
      <w:pPr>
        <w:widowControl w:val="0"/>
        <w:autoSpaceDE w:val="0"/>
        <w:rPr>
          <w:rFonts w:ascii="Aptos" w:hAnsi="Aptos" w:cs="Aptos"/>
          <w:b/>
          <w:color w:val="000000"/>
          <w:sz w:val="16"/>
          <w:szCs w:val="16"/>
          <w:lang w:eastAsia="ar-SA"/>
        </w:rPr>
      </w:pPr>
    </w:p>
    <w:p w14:paraId="3637DB79" w14:textId="77777777" w:rsidR="0092598F" w:rsidRDefault="0092598F" w:rsidP="0092598F">
      <w:pPr>
        <w:widowControl w:val="0"/>
        <w:autoSpaceDE w:val="0"/>
        <w:rPr>
          <w:rFonts w:ascii="Aptos" w:hAnsi="Aptos" w:cs="Aptos"/>
          <w:b/>
          <w:color w:val="000000"/>
          <w:sz w:val="16"/>
          <w:szCs w:val="16"/>
          <w:lang w:eastAsia="ar-SA"/>
        </w:rPr>
      </w:pPr>
    </w:p>
    <w:p w14:paraId="17EB8B2C" w14:textId="77777777" w:rsidR="0092598F" w:rsidRDefault="0092598F" w:rsidP="0092598F">
      <w:pPr>
        <w:widowControl w:val="0"/>
        <w:autoSpaceDE w:val="0"/>
        <w:rPr>
          <w:rFonts w:ascii="Aptos" w:hAnsi="Aptos" w:cs="Aptos"/>
          <w:b/>
          <w:color w:val="000000"/>
          <w:sz w:val="16"/>
          <w:szCs w:val="16"/>
          <w:lang w:eastAsia="ar-SA"/>
        </w:rPr>
      </w:pPr>
    </w:p>
    <w:p w14:paraId="4246E523" w14:textId="77777777" w:rsidR="0092598F" w:rsidRDefault="0092598F" w:rsidP="0092598F">
      <w:pPr>
        <w:widowControl w:val="0"/>
        <w:autoSpaceDE w:val="0"/>
        <w:rPr>
          <w:rFonts w:ascii="Aptos" w:hAnsi="Aptos" w:cs="Aptos"/>
          <w:b/>
          <w:color w:val="000000"/>
          <w:sz w:val="16"/>
          <w:szCs w:val="16"/>
          <w:lang w:eastAsia="ar-SA"/>
        </w:rPr>
      </w:pPr>
    </w:p>
    <w:p w14:paraId="34D13480" w14:textId="77777777" w:rsidR="0092598F" w:rsidRDefault="0092598F" w:rsidP="0092598F">
      <w:pPr>
        <w:widowControl w:val="0"/>
        <w:autoSpaceDE w:val="0"/>
        <w:rPr>
          <w:rFonts w:ascii="Aptos" w:hAnsi="Aptos" w:cs="Aptos"/>
          <w:b/>
          <w:color w:val="000000"/>
          <w:sz w:val="16"/>
          <w:szCs w:val="16"/>
          <w:lang w:eastAsia="ar-SA"/>
        </w:rPr>
      </w:pPr>
    </w:p>
    <w:p w14:paraId="58D7E299" w14:textId="77777777" w:rsidR="0092598F" w:rsidRDefault="0092598F" w:rsidP="0092598F">
      <w:pPr>
        <w:widowControl w:val="0"/>
        <w:autoSpaceDE w:val="0"/>
        <w:rPr>
          <w:rFonts w:ascii="Aptos" w:hAnsi="Aptos" w:cs="Aptos"/>
          <w:b/>
          <w:color w:val="000000"/>
          <w:sz w:val="16"/>
          <w:szCs w:val="16"/>
          <w:lang w:eastAsia="ar-SA"/>
        </w:rPr>
      </w:pPr>
    </w:p>
    <w:p w14:paraId="6D1CE816" w14:textId="77777777" w:rsidR="0092598F" w:rsidRDefault="0092598F" w:rsidP="0092598F">
      <w:pPr>
        <w:widowControl w:val="0"/>
        <w:autoSpaceDE w:val="0"/>
        <w:rPr>
          <w:rFonts w:ascii="Aptos" w:hAnsi="Aptos" w:cs="Aptos"/>
          <w:b/>
          <w:color w:val="000000"/>
          <w:sz w:val="16"/>
          <w:szCs w:val="16"/>
          <w:lang w:eastAsia="ar-SA"/>
        </w:rPr>
      </w:pPr>
    </w:p>
    <w:p w14:paraId="09009266" w14:textId="77777777" w:rsidR="0092598F" w:rsidRDefault="0092598F" w:rsidP="0092598F">
      <w:pPr>
        <w:widowControl w:val="0"/>
        <w:autoSpaceDE w:val="0"/>
        <w:rPr>
          <w:rFonts w:ascii="Aptos" w:hAnsi="Aptos" w:cs="Aptos"/>
          <w:b/>
          <w:color w:val="000000"/>
          <w:sz w:val="16"/>
          <w:szCs w:val="16"/>
          <w:lang w:eastAsia="ar-SA"/>
        </w:rPr>
      </w:pPr>
    </w:p>
    <w:p w14:paraId="75FD1703" w14:textId="77777777" w:rsidR="0092598F" w:rsidRDefault="0092598F" w:rsidP="0092598F">
      <w:pPr>
        <w:widowControl w:val="0"/>
        <w:autoSpaceDE w:val="0"/>
        <w:rPr>
          <w:rFonts w:ascii="Aptos" w:hAnsi="Aptos" w:cs="Aptos"/>
          <w:b/>
          <w:color w:val="000000"/>
          <w:sz w:val="16"/>
          <w:szCs w:val="16"/>
          <w:lang w:eastAsia="ar-SA"/>
        </w:rPr>
      </w:pPr>
    </w:p>
    <w:p w14:paraId="0968C4A1" w14:textId="77777777" w:rsidR="0092598F" w:rsidRDefault="0092598F" w:rsidP="0092598F">
      <w:pPr>
        <w:widowControl w:val="0"/>
        <w:autoSpaceDE w:val="0"/>
        <w:rPr>
          <w:rFonts w:ascii="Aptos" w:hAnsi="Aptos" w:cs="Aptos"/>
          <w:b/>
          <w:color w:val="000000"/>
          <w:sz w:val="16"/>
          <w:szCs w:val="16"/>
          <w:lang w:eastAsia="ar-SA"/>
        </w:rPr>
      </w:pPr>
    </w:p>
    <w:p w14:paraId="134C15C1" w14:textId="77777777" w:rsidR="0092598F" w:rsidRDefault="0092598F" w:rsidP="0092598F">
      <w:pPr>
        <w:widowControl w:val="0"/>
        <w:autoSpaceDE w:val="0"/>
        <w:rPr>
          <w:rFonts w:ascii="Aptos" w:hAnsi="Aptos" w:cs="Aptos"/>
          <w:b/>
          <w:color w:val="000000"/>
          <w:sz w:val="16"/>
          <w:szCs w:val="16"/>
          <w:lang w:eastAsia="ar-SA"/>
        </w:rPr>
      </w:pPr>
    </w:p>
    <w:p w14:paraId="68EB489B" w14:textId="77777777" w:rsidR="0092598F" w:rsidRDefault="0092598F" w:rsidP="0092598F">
      <w:pPr>
        <w:widowControl w:val="0"/>
        <w:autoSpaceDE w:val="0"/>
        <w:rPr>
          <w:rFonts w:ascii="Aptos" w:hAnsi="Aptos" w:cs="Aptos"/>
          <w:b/>
          <w:color w:val="000000"/>
          <w:sz w:val="16"/>
          <w:szCs w:val="16"/>
          <w:lang w:eastAsia="ar-SA"/>
        </w:rPr>
      </w:pPr>
    </w:p>
    <w:p w14:paraId="254D44B1" w14:textId="77777777" w:rsidR="0092598F" w:rsidRDefault="0092598F" w:rsidP="0092598F">
      <w:pPr>
        <w:widowControl w:val="0"/>
        <w:autoSpaceDE w:val="0"/>
        <w:rPr>
          <w:rFonts w:ascii="Aptos" w:hAnsi="Aptos" w:cs="Aptos"/>
          <w:b/>
          <w:color w:val="000000"/>
          <w:sz w:val="16"/>
          <w:szCs w:val="16"/>
          <w:lang w:eastAsia="ar-SA"/>
        </w:rPr>
      </w:pPr>
    </w:p>
    <w:p w14:paraId="205100BC" w14:textId="77777777" w:rsidR="0092598F" w:rsidRDefault="0092598F" w:rsidP="0092598F">
      <w:pPr>
        <w:widowControl w:val="0"/>
        <w:autoSpaceDE w:val="0"/>
        <w:rPr>
          <w:rFonts w:ascii="Aptos" w:hAnsi="Aptos" w:cs="Aptos"/>
          <w:b/>
          <w:color w:val="000000"/>
          <w:sz w:val="16"/>
          <w:szCs w:val="16"/>
          <w:lang w:eastAsia="ar-SA"/>
        </w:rPr>
      </w:pPr>
    </w:p>
    <w:p w14:paraId="5E95FC3E" w14:textId="77777777" w:rsidR="00D05017" w:rsidRDefault="00D05017" w:rsidP="0092598F">
      <w:pPr>
        <w:widowControl w:val="0"/>
        <w:autoSpaceDE w:val="0"/>
        <w:rPr>
          <w:rFonts w:ascii="Aptos" w:hAnsi="Aptos" w:cs="Aptos"/>
          <w:b/>
          <w:color w:val="000000"/>
          <w:sz w:val="16"/>
          <w:szCs w:val="16"/>
          <w:lang w:eastAsia="ar-SA"/>
        </w:rPr>
      </w:pPr>
    </w:p>
    <w:p w14:paraId="3AFACF75" w14:textId="77777777" w:rsidR="00D05017" w:rsidRDefault="00D05017" w:rsidP="0092598F">
      <w:pPr>
        <w:widowControl w:val="0"/>
        <w:autoSpaceDE w:val="0"/>
        <w:rPr>
          <w:rFonts w:ascii="Aptos" w:hAnsi="Aptos" w:cs="Aptos"/>
          <w:b/>
          <w:color w:val="000000"/>
          <w:sz w:val="16"/>
          <w:szCs w:val="16"/>
          <w:lang w:eastAsia="ar-SA"/>
        </w:rPr>
      </w:pPr>
    </w:p>
    <w:p w14:paraId="42F59BC9" w14:textId="77777777" w:rsidR="00D05017" w:rsidRDefault="00D05017" w:rsidP="0092598F">
      <w:pPr>
        <w:widowControl w:val="0"/>
        <w:autoSpaceDE w:val="0"/>
        <w:rPr>
          <w:rFonts w:ascii="Aptos" w:hAnsi="Aptos" w:cs="Aptos"/>
          <w:b/>
          <w:color w:val="000000"/>
          <w:sz w:val="16"/>
          <w:szCs w:val="16"/>
          <w:lang w:eastAsia="ar-SA"/>
        </w:rPr>
      </w:pPr>
    </w:p>
    <w:p w14:paraId="63665784" w14:textId="77777777" w:rsidR="00D05017" w:rsidRDefault="00D05017" w:rsidP="0092598F">
      <w:pPr>
        <w:widowControl w:val="0"/>
        <w:autoSpaceDE w:val="0"/>
        <w:rPr>
          <w:rFonts w:ascii="Aptos" w:hAnsi="Aptos" w:cs="Aptos"/>
          <w:b/>
          <w:color w:val="000000"/>
          <w:sz w:val="16"/>
          <w:szCs w:val="16"/>
          <w:lang w:eastAsia="ar-SA"/>
        </w:rPr>
      </w:pPr>
    </w:p>
    <w:p w14:paraId="68385990" w14:textId="77777777" w:rsidR="00D05017" w:rsidRDefault="00D05017" w:rsidP="0092598F">
      <w:pPr>
        <w:widowControl w:val="0"/>
        <w:autoSpaceDE w:val="0"/>
        <w:rPr>
          <w:rFonts w:ascii="Aptos" w:hAnsi="Aptos" w:cs="Aptos"/>
          <w:b/>
          <w:color w:val="000000"/>
          <w:sz w:val="16"/>
          <w:szCs w:val="16"/>
          <w:lang w:eastAsia="ar-SA"/>
        </w:rPr>
      </w:pPr>
    </w:p>
    <w:p w14:paraId="54D0D7C1" w14:textId="77777777" w:rsidR="00D05017" w:rsidRDefault="00D05017" w:rsidP="0092598F">
      <w:pPr>
        <w:widowControl w:val="0"/>
        <w:autoSpaceDE w:val="0"/>
        <w:rPr>
          <w:rFonts w:ascii="Aptos" w:hAnsi="Aptos" w:cs="Aptos"/>
          <w:b/>
          <w:color w:val="000000"/>
          <w:sz w:val="16"/>
          <w:szCs w:val="16"/>
          <w:lang w:eastAsia="ar-SA"/>
        </w:rPr>
      </w:pPr>
    </w:p>
    <w:p w14:paraId="6AF1FD46" w14:textId="77777777" w:rsidR="00D05017" w:rsidRDefault="00D05017" w:rsidP="0092598F">
      <w:pPr>
        <w:widowControl w:val="0"/>
        <w:autoSpaceDE w:val="0"/>
        <w:rPr>
          <w:rFonts w:ascii="Aptos" w:hAnsi="Aptos" w:cs="Aptos"/>
          <w:b/>
          <w:color w:val="000000"/>
          <w:sz w:val="16"/>
          <w:szCs w:val="16"/>
          <w:lang w:eastAsia="ar-SA"/>
        </w:rPr>
      </w:pPr>
    </w:p>
    <w:p w14:paraId="608E516D" w14:textId="77777777" w:rsidR="0092598F" w:rsidRDefault="0092598F" w:rsidP="0092598F">
      <w:pPr>
        <w:widowControl w:val="0"/>
        <w:autoSpaceDE w:val="0"/>
        <w:rPr>
          <w:rFonts w:ascii="Aptos" w:hAnsi="Aptos" w:cs="Aptos"/>
          <w:b/>
          <w:color w:val="000000"/>
          <w:sz w:val="16"/>
          <w:szCs w:val="16"/>
          <w:lang w:eastAsia="ar-SA"/>
        </w:rPr>
      </w:pPr>
    </w:p>
    <w:p w14:paraId="4ED6AB1F" w14:textId="77777777" w:rsidR="0092598F" w:rsidRDefault="0092598F" w:rsidP="0092598F">
      <w:pPr>
        <w:widowControl w:val="0"/>
        <w:autoSpaceDE w:val="0"/>
        <w:rPr>
          <w:rFonts w:ascii="Aptos" w:hAnsi="Aptos" w:cs="Aptos"/>
          <w:b/>
          <w:color w:val="000000"/>
          <w:sz w:val="16"/>
          <w:szCs w:val="16"/>
          <w:lang w:eastAsia="ar-SA"/>
        </w:rPr>
      </w:pPr>
    </w:p>
    <w:p w14:paraId="1C6FAD04" w14:textId="77777777" w:rsidR="0092598F" w:rsidRDefault="0092598F" w:rsidP="0092598F">
      <w:pPr>
        <w:widowControl w:val="0"/>
        <w:autoSpaceDE w:val="0"/>
        <w:rPr>
          <w:rFonts w:ascii="Aptos" w:hAnsi="Aptos" w:cs="Aptos"/>
          <w:b/>
          <w:color w:val="000000"/>
          <w:sz w:val="16"/>
          <w:szCs w:val="16"/>
          <w:lang w:eastAsia="ar-SA"/>
        </w:rPr>
      </w:pPr>
    </w:p>
    <w:p w14:paraId="034D2363" w14:textId="77777777" w:rsidR="0092598F" w:rsidRDefault="0092598F" w:rsidP="0092598F">
      <w:pPr>
        <w:widowControl w:val="0"/>
        <w:autoSpaceDE w:val="0"/>
        <w:rPr>
          <w:rFonts w:ascii="Aptos" w:hAnsi="Aptos" w:cs="Aptos"/>
          <w:b/>
          <w:color w:val="000000"/>
          <w:sz w:val="16"/>
          <w:szCs w:val="16"/>
          <w:lang w:eastAsia="ar-SA"/>
        </w:rPr>
      </w:pPr>
    </w:p>
    <w:p w14:paraId="41533188" w14:textId="77777777" w:rsidR="0092598F" w:rsidRDefault="0092598F" w:rsidP="00375F5E">
      <w:pPr>
        <w:widowControl w:val="0"/>
        <w:numPr>
          <w:ilvl w:val="0"/>
          <w:numId w:val="40"/>
        </w:numPr>
        <w:tabs>
          <w:tab w:val="num" w:pos="0"/>
        </w:tabs>
        <w:suppressAutoHyphens/>
        <w:autoSpaceDE w:val="0"/>
        <w:rPr>
          <w:rFonts w:ascii="Aptos" w:hAnsi="Aptos" w:cs="Aptos"/>
          <w:b/>
          <w:color w:val="000000"/>
          <w:sz w:val="16"/>
          <w:szCs w:val="16"/>
          <w:lang w:eastAsia="ar-SA"/>
        </w:rPr>
      </w:pPr>
      <w:r>
        <w:rPr>
          <w:rFonts w:ascii="Aptos" w:hAnsi="Aptos" w:cs="Aptos"/>
          <w:b/>
          <w:color w:val="000000"/>
          <w:sz w:val="16"/>
          <w:szCs w:val="16"/>
          <w:lang w:eastAsia="ar-SA"/>
        </w:rPr>
        <w:t>PAKIET 3 - Zakup oprogramowania z funkcjonalnością AI do wspomagania pracy Oddziału Neurologii</w:t>
      </w:r>
    </w:p>
    <w:p w14:paraId="2F9FFA76"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2758595C"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Nazwa oprogramowania:………………………………………………..</w:t>
      </w:r>
    </w:p>
    <w:p w14:paraId="0368E5C2"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Typ oprogramowania:…………………………………………………</w:t>
      </w:r>
    </w:p>
    <w:p w14:paraId="6A42F3F4"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Nazwa producenta:……………………………………………………</w:t>
      </w:r>
    </w:p>
    <w:p w14:paraId="2595C57D"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Kraj pochodzenia:…………………………………………………………..</w:t>
      </w:r>
    </w:p>
    <w:p w14:paraId="7DC60AD2" w14:textId="77777777" w:rsidR="0092598F" w:rsidRDefault="0092598F" w:rsidP="0092598F">
      <w:pPr>
        <w:widowControl w:val="0"/>
        <w:autoSpaceDE w:val="0"/>
        <w:ind w:left="360"/>
        <w:rPr>
          <w:rFonts w:ascii="Aptos" w:hAnsi="Aptos" w:cs="Aptos"/>
          <w:b/>
          <w:color w:val="000000"/>
          <w:sz w:val="16"/>
          <w:szCs w:val="16"/>
          <w:lang w:eastAsia="ar-SA"/>
        </w:rPr>
      </w:pPr>
    </w:p>
    <w:p w14:paraId="319A2642" w14:textId="77777777" w:rsidR="0092598F" w:rsidRDefault="0092598F" w:rsidP="0092598F">
      <w:pPr>
        <w:widowControl w:val="0"/>
        <w:autoSpaceDE w:val="0"/>
        <w:rPr>
          <w:rFonts w:ascii="Aptos" w:hAnsi="Aptos" w:cs="Aptos"/>
          <w:b/>
          <w:color w:val="000000"/>
          <w:sz w:val="16"/>
          <w:szCs w:val="16"/>
          <w:lang w:eastAsia="ar-SA"/>
        </w:rPr>
      </w:pPr>
    </w:p>
    <w:tbl>
      <w:tblPr>
        <w:tblW w:w="0" w:type="auto"/>
        <w:tblLayout w:type="fixed"/>
        <w:tblLook w:val="0000" w:firstRow="0" w:lastRow="0" w:firstColumn="0" w:lastColumn="0" w:noHBand="0" w:noVBand="0"/>
      </w:tblPr>
      <w:tblGrid>
        <w:gridCol w:w="768"/>
        <w:gridCol w:w="8505"/>
        <w:gridCol w:w="1275"/>
        <w:gridCol w:w="3116"/>
      </w:tblGrid>
      <w:tr w:rsidR="0092598F" w14:paraId="1F09B31B" w14:textId="77777777" w:rsidTr="008750DD">
        <w:tc>
          <w:tcPr>
            <w:tcW w:w="768" w:type="dxa"/>
            <w:tcBorders>
              <w:top w:val="single" w:sz="4" w:space="0" w:color="000000"/>
              <w:left w:val="single" w:sz="4" w:space="0" w:color="000000"/>
              <w:bottom w:val="single" w:sz="4" w:space="0" w:color="000000"/>
              <w:right w:val="single" w:sz="4" w:space="0" w:color="000000"/>
            </w:tcBorders>
          </w:tcPr>
          <w:p w14:paraId="01BA7125" w14:textId="77777777" w:rsidR="0092598F" w:rsidRDefault="0092598F" w:rsidP="008750DD">
            <w:pPr>
              <w:widowControl w:val="0"/>
              <w:autoSpaceDE w:val="0"/>
              <w:jc w:val="center"/>
            </w:pPr>
            <w:r>
              <w:rPr>
                <w:rFonts w:ascii="Aptos" w:hAnsi="Aptos" w:cs="Aptos"/>
                <w:b/>
                <w:color w:val="000000"/>
                <w:sz w:val="16"/>
                <w:szCs w:val="16"/>
                <w:lang w:eastAsia="ar-SA"/>
              </w:rPr>
              <w:t>L.p.</w:t>
            </w:r>
          </w:p>
        </w:tc>
        <w:tc>
          <w:tcPr>
            <w:tcW w:w="8505" w:type="dxa"/>
            <w:tcBorders>
              <w:top w:val="single" w:sz="4" w:space="0" w:color="000000"/>
              <w:left w:val="single" w:sz="4" w:space="0" w:color="000000"/>
              <w:bottom w:val="single" w:sz="4" w:space="0" w:color="000000"/>
              <w:right w:val="single" w:sz="4" w:space="0" w:color="000000"/>
            </w:tcBorders>
          </w:tcPr>
          <w:p w14:paraId="689350A3" w14:textId="77777777" w:rsidR="0092598F" w:rsidRDefault="0092598F" w:rsidP="008750DD">
            <w:pPr>
              <w:widowControl w:val="0"/>
              <w:autoSpaceDE w:val="0"/>
            </w:pPr>
            <w:r>
              <w:rPr>
                <w:rFonts w:ascii="Aptos" w:hAnsi="Aptos" w:cs="Aptos"/>
                <w:b/>
                <w:color w:val="000000"/>
                <w:sz w:val="16"/>
                <w:szCs w:val="16"/>
                <w:lang w:eastAsia="ar-SA"/>
              </w:rPr>
              <w:t>Opis parametrów</w:t>
            </w:r>
          </w:p>
        </w:tc>
        <w:tc>
          <w:tcPr>
            <w:tcW w:w="1275" w:type="dxa"/>
            <w:tcBorders>
              <w:top w:val="single" w:sz="4" w:space="0" w:color="000000"/>
              <w:left w:val="single" w:sz="4" w:space="0" w:color="000000"/>
              <w:bottom w:val="single" w:sz="4" w:space="0" w:color="000000"/>
              <w:right w:val="single" w:sz="4" w:space="0" w:color="000000"/>
            </w:tcBorders>
          </w:tcPr>
          <w:p w14:paraId="76895FE5" w14:textId="77777777" w:rsidR="0092598F" w:rsidRDefault="0092598F" w:rsidP="008750DD">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Wartość</w:t>
            </w:r>
          </w:p>
          <w:p w14:paraId="0F30CD81" w14:textId="77777777" w:rsidR="0092598F" w:rsidRDefault="0092598F" w:rsidP="008750DD">
            <w:pPr>
              <w:widowControl w:val="0"/>
              <w:autoSpaceDE w:val="0"/>
            </w:pPr>
            <w:r>
              <w:rPr>
                <w:rFonts w:ascii="Aptos" w:hAnsi="Aptos" w:cs="Aptos"/>
                <w:b/>
                <w:color w:val="000000"/>
                <w:sz w:val="16"/>
                <w:szCs w:val="16"/>
                <w:lang w:eastAsia="ar-SA"/>
              </w:rPr>
              <w:t>Wymagana</w:t>
            </w:r>
          </w:p>
        </w:tc>
        <w:tc>
          <w:tcPr>
            <w:tcW w:w="3116" w:type="dxa"/>
            <w:tcBorders>
              <w:top w:val="single" w:sz="4" w:space="0" w:color="000000"/>
              <w:left w:val="single" w:sz="4" w:space="0" w:color="000000"/>
              <w:bottom w:val="single" w:sz="4" w:space="0" w:color="000000"/>
              <w:right w:val="single" w:sz="4" w:space="0" w:color="000000"/>
            </w:tcBorders>
          </w:tcPr>
          <w:p w14:paraId="5E488456" w14:textId="77777777" w:rsidR="0092598F" w:rsidRDefault="0092598F" w:rsidP="008750DD">
            <w:pPr>
              <w:widowControl w:val="0"/>
              <w:autoSpaceDE w:val="0"/>
            </w:pPr>
            <w:r>
              <w:rPr>
                <w:rFonts w:ascii="Aptos" w:hAnsi="Aptos" w:cs="Aptos"/>
                <w:b/>
                <w:color w:val="000000"/>
                <w:sz w:val="16"/>
                <w:szCs w:val="16"/>
                <w:lang w:eastAsia="ar-SA"/>
              </w:rPr>
              <w:t>WARTOŚCI, PARAMETRY, DANE TECHNICZNE (wypełnia wykonawca) – dopuszczalne wypełnienie „TAK/NIE”</w:t>
            </w:r>
          </w:p>
        </w:tc>
      </w:tr>
      <w:tr w:rsidR="0092598F" w14:paraId="0545426A" w14:textId="77777777" w:rsidTr="008750DD">
        <w:tc>
          <w:tcPr>
            <w:tcW w:w="13664" w:type="dxa"/>
            <w:gridSpan w:val="4"/>
            <w:tcBorders>
              <w:top w:val="single" w:sz="4" w:space="0" w:color="000000"/>
              <w:left w:val="single" w:sz="4" w:space="0" w:color="000000"/>
              <w:bottom w:val="single" w:sz="4" w:space="0" w:color="000000"/>
              <w:right w:val="single" w:sz="4" w:space="0" w:color="000000"/>
            </w:tcBorders>
          </w:tcPr>
          <w:p w14:paraId="5228E0CF"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 Zakres funkcjonalny systemu</w:t>
            </w:r>
          </w:p>
        </w:tc>
      </w:tr>
      <w:tr w:rsidR="0092598F" w14:paraId="35940ACE" w14:textId="77777777" w:rsidTr="008750DD">
        <w:tc>
          <w:tcPr>
            <w:tcW w:w="13664" w:type="dxa"/>
            <w:gridSpan w:val="4"/>
            <w:tcBorders>
              <w:left w:val="single" w:sz="4" w:space="0" w:color="000000"/>
              <w:bottom w:val="single" w:sz="4" w:space="0" w:color="000000"/>
              <w:right w:val="single" w:sz="4" w:space="0" w:color="000000"/>
            </w:tcBorders>
          </w:tcPr>
          <w:p w14:paraId="4D118E7C"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1.1 Moduł do analizy badań CT z automatyczną oceną skali ASPECTS – system musi zapewniać co najmniej:</w:t>
            </w:r>
          </w:p>
        </w:tc>
      </w:tr>
      <w:tr w:rsidR="0092598F" w14:paraId="77D3D4C3" w14:textId="77777777" w:rsidTr="008750DD">
        <w:tc>
          <w:tcPr>
            <w:tcW w:w="768" w:type="dxa"/>
            <w:tcBorders>
              <w:left w:val="single" w:sz="4" w:space="0" w:color="000000"/>
              <w:bottom w:val="single" w:sz="4" w:space="0" w:color="000000"/>
              <w:right w:val="single" w:sz="4" w:space="0" w:color="000000"/>
            </w:tcBorders>
          </w:tcPr>
          <w:p w14:paraId="0B6F5FEC"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4ABFA777" w14:textId="77777777" w:rsidR="0092598F" w:rsidRDefault="0092598F" w:rsidP="008750DD">
            <w:pPr>
              <w:snapToGrid w:val="0"/>
            </w:pPr>
            <w:r>
              <w:rPr>
                <w:rFonts w:ascii="Aptos" w:hAnsi="Aptos" w:cs="Aptos"/>
                <w:color w:val="000000"/>
                <w:sz w:val="16"/>
                <w:szCs w:val="16"/>
                <w:lang w:eastAsia="ar-SA"/>
              </w:rPr>
              <w:t>Automatyczna ocena skali ASPECTS na podstawie badań TK głowy.</w:t>
            </w:r>
          </w:p>
        </w:tc>
        <w:tc>
          <w:tcPr>
            <w:tcW w:w="1275" w:type="dxa"/>
            <w:tcBorders>
              <w:left w:val="single" w:sz="4" w:space="0" w:color="000000"/>
              <w:bottom w:val="single" w:sz="4" w:space="0" w:color="000000"/>
              <w:right w:val="single" w:sz="4" w:space="0" w:color="000000"/>
            </w:tcBorders>
            <w:vAlign w:val="center"/>
          </w:tcPr>
          <w:p w14:paraId="35886C0E" w14:textId="77777777" w:rsidR="0092598F" w:rsidRDefault="0092598F" w:rsidP="008750DD">
            <w:pPr>
              <w:widowControl w:val="0"/>
              <w:autoSpaceDE w:val="0"/>
            </w:pPr>
            <w:bookmarkStart w:id="6" w:name="__DdeLink__0_3952690004"/>
            <w:r>
              <w:rPr>
                <w:rFonts w:ascii="Aptos" w:hAnsi="Aptos" w:cs="Aptos"/>
                <w:b/>
                <w:color w:val="000000"/>
                <w:sz w:val="16"/>
                <w:szCs w:val="16"/>
                <w:lang w:eastAsia="ar-SA"/>
              </w:rPr>
              <w:t>TAK</w:t>
            </w:r>
            <w:bookmarkEnd w:id="6"/>
          </w:p>
        </w:tc>
        <w:tc>
          <w:tcPr>
            <w:tcW w:w="3116" w:type="dxa"/>
            <w:tcBorders>
              <w:left w:val="single" w:sz="4" w:space="0" w:color="000000"/>
              <w:bottom w:val="single" w:sz="4" w:space="0" w:color="000000"/>
              <w:right w:val="single" w:sz="4" w:space="0" w:color="000000"/>
            </w:tcBorders>
          </w:tcPr>
          <w:p w14:paraId="4DA6172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B9D3C6E" w14:textId="77777777" w:rsidTr="008750DD">
        <w:tc>
          <w:tcPr>
            <w:tcW w:w="768" w:type="dxa"/>
            <w:tcBorders>
              <w:left w:val="single" w:sz="4" w:space="0" w:color="000000"/>
              <w:bottom w:val="single" w:sz="4" w:space="0" w:color="000000"/>
              <w:right w:val="single" w:sz="4" w:space="0" w:color="000000"/>
            </w:tcBorders>
          </w:tcPr>
          <w:p w14:paraId="14963E9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62ECFDF3" w14:textId="77777777" w:rsidR="0092598F" w:rsidRDefault="0092598F" w:rsidP="008750DD">
            <w:pPr>
              <w:snapToGrid w:val="0"/>
            </w:pPr>
            <w:r>
              <w:rPr>
                <w:rFonts w:ascii="Aptos" w:hAnsi="Aptos" w:cs="Aptos"/>
                <w:color w:val="000000"/>
                <w:sz w:val="16"/>
                <w:szCs w:val="16"/>
                <w:lang w:eastAsia="ar-SA"/>
              </w:rPr>
              <w:t xml:space="preserve">Wizualizacja zakresu </w:t>
            </w:r>
            <w:proofErr w:type="spellStart"/>
            <w:r>
              <w:rPr>
                <w:rFonts w:ascii="Aptos" w:hAnsi="Aptos" w:cs="Aptos"/>
                <w:color w:val="000000"/>
                <w:sz w:val="16"/>
                <w:szCs w:val="16"/>
                <w:lang w:eastAsia="ar-SA"/>
              </w:rPr>
              <w:t>hipodensji</w:t>
            </w:r>
            <w:proofErr w:type="spellEnd"/>
            <w:r>
              <w:rPr>
                <w:rFonts w:ascii="Aptos" w:hAnsi="Aptos" w:cs="Aptos"/>
                <w:color w:val="000000"/>
                <w:sz w:val="16"/>
                <w:szCs w:val="16"/>
                <w:lang w:eastAsia="ar-SA"/>
              </w:rPr>
              <w:t xml:space="preserve"> ostrej i nieostrej (mapa cieplna).</w:t>
            </w:r>
          </w:p>
        </w:tc>
        <w:tc>
          <w:tcPr>
            <w:tcW w:w="1275" w:type="dxa"/>
            <w:tcBorders>
              <w:left w:val="single" w:sz="4" w:space="0" w:color="000000"/>
              <w:bottom w:val="single" w:sz="4" w:space="0" w:color="000000"/>
              <w:right w:val="single" w:sz="4" w:space="0" w:color="000000"/>
            </w:tcBorders>
            <w:vAlign w:val="center"/>
          </w:tcPr>
          <w:p w14:paraId="38D74937"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620991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80644D1" w14:textId="77777777" w:rsidTr="008750DD">
        <w:tc>
          <w:tcPr>
            <w:tcW w:w="768" w:type="dxa"/>
            <w:tcBorders>
              <w:left w:val="single" w:sz="4" w:space="0" w:color="000000"/>
              <w:bottom w:val="single" w:sz="4" w:space="0" w:color="000000"/>
              <w:right w:val="single" w:sz="4" w:space="0" w:color="000000"/>
            </w:tcBorders>
          </w:tcPr>
          <w:p w14:paraId="7A24093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5382B190" w14:textId="77777777" w:rsidR="0092598F" w:rsidRDefault="0092598F" w:rsidP="008750DD">
            <w:pPr>
              <w:snapToGrid w:val="0"/>
            </w:pPr>
            <w:r>
              <w:rPr>
                <w:rFonts w:ascii="Aptos" w:hAnsi="Aptos" w:cs="Aptos"/>
                <w:color w:val="000000"/>
                <w:sz w:val="16"/>
                <w:szCs w:val="16"/>
                <w:lang w:eastAsia="ar-SA"/>
              </w:rPr>
              <w:t xml:space="preserve">Ilościowe określenie objętości </w:t>
            </w:r>
            <w:proofErr w:type="spellStart"/>
            <w:r>
              <w:rPr>
                <w:rFonts w:ascii="Aptos" w:hAnsi="Aptos" w:cs="Aptos"/>
                <w:color w:val="000000"/>
                <w:sz w:val="16"/>
                <w:szCs w:val="16"/>
                <w:lang w:eastAsia="ar-SA"/>
              </w:rPr>
              <w:t>hipodensji</w:t>
            </w:r>
            <w:proofErr w:type="spellEnd"/>
            <w:r>
              <w:rPr>
                <w:rFonts w:ascii="Aptos" w:hAnsi="Aptos" w:cs="Aptos"/>
                <w:color w:val="000000"/>
                <w:sz w:val="16"/>
                <w:szCs w:val="16"/>
                <w:lang w:eastAsia="ar-SA"/>
              </w:rPr>
              <w:t xml:space="preserve"> ostrej i nieostrej w ml.</w:t>
            </w:r>
          </w:p>
        </w:tc>
        <w:tc>
          <w:tcPr>
            <w:tcW w:w="1275" w:type="dxa"/>
            <w:tcBorders>
              <w:left w:val="single" w:sz="4" w:space="0" w:color="000000"/>
              <w:bottom w:val="single" w:sz="4" w:space="0" w:color="000000"/>
              <w:right w:val="single" w:sz="4" w:space="0" w:color="000000"/>
            </w:tcBorders>
            <w:vAlign w:val="center"/>
          </w:tcPr>
          <w:p w14:paraId="57E2C3D8"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18009D7"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CE4EBAF" w14:textId="77777777" w:rsidTr="008750DD">
        <w:tc>
          <w:tcPr>
            <w:tcW w:w="768" w:type="dxa"/>
            <w:tcBorders>
              <w:left w:val="single" w:sz="4" w:space="0" w:color="000000"/>
              <w:bottom w:val="single" w:sz="4" w:space="0" w:color="000000"/>
              <w:right w:val="single" w:sz="4" w:space="0" w:color="000000"/>
            </w:tcBorders>
          </w:tcPr>
          <w:p w14:paraId="438AB2E2"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w:t>
            </w:r>
          </w:p>
        </w:tc>
        <w:tc>
          <w:tcPr>
            <w:tcW w:w="8505" w:type="dxa"/>
            <w:tcBorders>
              <w:left w:val="single" w:sz="4" w:space="0" w:color="000000"/>
              <w:bottom w:val="single" w:sz="4" w:space="0" w:color="000000"/>
              <w:right w:val="single" w:sz="4" w:space="0" w:color="000000"/>
            </w:tcBorders>
          </w:tcPr>
          <w:p w14:paraId="3AFD6157" w14:textId="77777777" w:rsidR="0092598F" w:rsidRDefault="0092598F" w:rsidP="008750DD">
            <w:pPr>
              <w:snapToGrid w:val="0"/>
            </w:pPr>
            <w:r>
              <w:rPr>
                <w:rFonts w:ascii="Aptos" w:hAnsi="Aptos" w:cs="Aptos"/>
                <w:color w:val="000000"/>
                <w:sz w:val="16"/>
                <w:szCs w:val="16"/>
                <w:lang w:eastAsia="ar-SA"/>
              </w:rPr>
              <w:t xml:space="preserve">Wykrywanie i ilościowe określenie </w:t>
            </w:r>
            <w:proofErr w:type="spellStart"/>
            <w:r>
              <w:rPr>
                <w:rFonts w:ascii="Aptos" w:hAnsi="Aptos" w:cs="Aptos"/>
                <w:color w:val="000000"/>
                <w:sz w:val="16"/>
                <w:szCs w:val="16"/>
                <w:lang w:eastAsia="ar-SA"/>
              </w:rPr>
              <w:t>hiperdensji</w:t>
            </w:r>
            <w:proofErr w:type="spellEnd"/>
            <w:r>
              <w:rPr>
                <w:rFonts w:ascii="Aptos" w:hAnsi="Aptos" w:cs="Aptos"/>
                <w:color w:val="000000"/>
                <w:sz w:val="16"/>
                <w:szCs w:val="16"/>
                <w:lang w:eastAsia="ar-SA"/>
              </w:rPr>
              <w:t xml:space="preserve"> (potencjalne krwawienie).</w:t>
            </w:r>
          </w:p>
        </w:tc>
        <w:tc>
          <w:tcPr>
            <w:tcW w:w="1275" w:type="dxa"/>
            <w:tcBorders>
              <w:left w:val="single" w:sz="4" w:space="0" w:color="000000"/>
              <w:bottom w:val="single" w:sz="4" w:space="0" w:color="000000"/>
              <w:right w:val="single" w:sz="4" w:space="0" w:color="000000"/>
            </w:tcBorders>
            <w:vAlign w:val="center"/>
          </w:tcPr>
          <w:p w14:paraId="258C2D42"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0DB110F9"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AEA869C" w14:textId="77777777" w:rsidTr="008750DD">
        <w:tc>
          <w:tcPr>
            <w:tcW w:w="768" w:type="dxa"/>
            <w:tcBorders>
              <w:left w:val="single" w:sz="4" w:space="0" w:color="000000"/>
              <w:bottom w:val="single" w:sz="4" w:space="0" w:color="000000"/>
              <w:right w:val="single" w:sz="4" w:space="0" w:color="000000"/>
            </w:tcBorders>
          </w:tcPr>
          <w:p w14:paraId="5532808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0D7885DF" w14:textId="77777777" w:rsidR="0092598F" w:rsidRDefault="0092598F" w:rsidP="008750DD">
            <w:pPr>
              <w:snapToGrid w:val="0"/>
            </w:pPr>
            <w:r>
              <w:rPr>
                <w:rFonts w:ascii="Aptos" w:hAnsi="Aptos" w:cs="Aptos"/>
                <w:color w:val="000000"/>
                <w:sz w:val="16"/>
                <w:szCs w:val="16"/>
                <w:lang w:eastAsia="ar-SA"/>
              </w:rPr>
              <w:t xml:space="preserve">Automatyczne wykrywanie </w:t>
            </w:r>
            <w:proofErr w:type="spellStart"/>
            <w:r>
              <w:rPr>
                <w:rFonts w:ascii="Aptos" w:hAnsi="Aptos" w:cs="Aptos"/>
                <w:color w:val="000000"/>
                <w:sz w:val="16"/>
                <w:szCs w:val="16"/>
                <w:lang w:eastAsia="ar-SA"/>
              </w:rPr>
              <w:t>hiperdensyjnego</w:t>
            </w:r>
            <w:proofErr w:type="spellEnd"/>
            <w:r>
              <w:rPr>
                <w:rFonts w:ascii="Aptos" w:hAnsi="Aptos" w:cs="Aptos"/>
                <w:color w:val="000000"/>
                <w:sz w:val="16"/>
                <w:szCs w:val="16"/>
                <w:lang w:eastAsia="ar-SA"/>
              </w:rPr>
              <w:t xml:space="preserve"> naczynia i pomiar jego długości.</w:t>
            </w:r>
          </w:p>
        </w:tc>
        <w:tc>
          <w:tcPr>
            <w:tcW w:w="1275" w:type="dxa"/>
            <w:tcBorders>
              <w:left w:val="single" w:sz="4" w:space="0" w:color="000000"/>
              <w:bottom w:val="single" w:sz="4" w:space="0" w:color="000000"/>
              <w:right w:val="single" w:sz="4" w:space="0" w:color="000000"/>
            </w:tcBorders>
            <w:vAlign w:val="center"/>
          </w:tcPr>
          <w:p w14:paraId="63B4678B"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AF52DC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5274BCF" w14:textId="77777777" w:rsidTr="008750DD">
        <w:tc>
          <w:tcPr>
            <w:tcW w:w="768" w:type="dxa"/>
            <w:tcBorders>
              <w:left w:val="single" w:sz="4" w:space="0" w:color="000000"/>
              <w:bottom w:val="single" w:sz="4" w:space="0" w:color="000000"/>
              <w:right w:val="single" w:sz="4" w:space="0" w:color="000000"/>
            </w:tcBorders>
          </w:tcPr>
          <w:p w14:paraId="223ADB8D"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470571A3" w14:textId="77777777" w:rsidR="0092598F" w:rsidRDefault="0092598F" w:rsidP="008750DD">
            <w:pPr>
              <w:snapToGrid w:val="0"/>
            </w:pPr>
            <w:r>
              <w:rPr>
                <w:rFonts w:ascii="Aptos" w:hAnsi="Aptos" w:cs="Aptos"/>
                <w:color w:val="000000"/>
                <w:sz w:val="16"/>
                <w:szCs w:val="16"/>
                <w:lang w:eastAsia="ar-SA"/>
              </w:rPr>
              <w:t>Automatyczne wykrywanie zwapnień.</w:t>
            </w:r>
          </w:p>
        </w:tc>
        <w:tc>
          <w:tcPr>
            <w:tcW w:w="1275" w:type="dxa"/>
            <w:tcBorders>
              <w:left w:val="single" w:sz="4" w:space="0" w:color="000000"/>
              <w:bottom w:val="single" w:sz="4" w:space="0" w:color="000000"/>
              <w:right w:val="single" w:sz="4" w:space="0" w:color="000000"/>
            </w:tcBorders>
            <w:vAlign w:val="center"/>
          </w:tcPr>
          <w:p w14:paraId="36E543A5"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460EB1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E477665" w14:textId="77777777" w:rsidTr="008750DD">
        <w:tc>
          <w:tcPr>
            <w:tcW w:w="768" w:type="dxa"/>
            <w:tcBorders>
              <w:left w:val="single" w:sz="4" w:space="0" w:color="000000"/>
              <w:bottom w:val="single" w:sz="4" w:space="0" w:color="000000"/>
              <w:right w:val="single" w:sz="4" w:space="0" w:color="000000"/>
            </w:tcBorders>
          </w:tcPr>
          <w:p w14:paraId="2F94337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7.</w:t>
            </w:r>
          </w:p>
        </w:tc>
        <w:tc>
          <w:tcPr>
            <w:tcW w:w="8505" w:type="dxa"/>
            <w:tcBorders>
              <w:left w:val="single" w:sz="4" w:space="0" w:color="000000"/>
              <w:bottom w:val="single" w:sz="4" w:space="0" w:color="000000"/>
              <w:right w:val="single" w:sz="4" w:space="0" w:color="000000"/>
            </w:tcBorders>
          </w:tcPr>
          <w:p w14:paraId="63875251" w14:textId="77777777" w:rsidR="0092598F" w:rsidRDefault="0092598F" w:rsidP="008750DD">
            <w:pPr>
              <w:snapToGrid w:val="0"/>
            </w:pPr>
            <w:r>
              <w:rPr>
                <w:rFonts w:ascii="Aptos" w:hAnsi="Aptos" w:cs="Aptos"/>
                <w:color w:val="000000"/>
                <w:sz w:val="16"/>
                <w:szCs w:val="16"/>
                <w:lang w:eastAsia="ar-SA"/>
              </w:rPr>
              <w:t xml:space="preserve">Segmentacja obszarów </w:t>
            </w:r>
            <w:proofErr w:type="spellStart"/>
            <w:r>
              <w:rPr>
                <w:rFonts w:ascii="Aptos" w:hAnsi="Aptos" w:cs="Aptos"/>
                <w:color w:val="000000"/>
                <w:sz w:val="16"/>
                <w:szCs w:val="16"/>
                <w:lang w:eastAsia="ar-SA"/>
              </w:rPr>
              <w:t>pc</w:t>
            </w:r>
            <w:proofErr w:type="spellEnd"/>
            <w:r>
              <w:rPr>
                <w:rFonts w:ascii="Aptos" w:hAnsi="Aptos" w:cs="Aptos"/>
                <w:color w:val="000000"/>
                <w:sz w:val="16"/>
                <w:szCs w:val="16"/>
                <w:lang w:eastAsia="ar-SA"/>
              </w:rPr>
              <w:t xml:space="preserve"> ASPECTS.</w:t>
            </w:r>
          </w:p>
        </w:tc>
        <w:tc>
          <w:tcPr>
            <w:tcW w:w="1275" w:type="dxa"/>
            <w:tcBorders>
              <w:left w:val="single" w:sz="4" w:space="0" w:color="000000"/>
              <w:bottom w:val="single" w:sz="4" w:space="0" w:color="000000"/>
              <w:right w:val="single" w:sz="4" w:space="0" w:color="000000"/>
            </w:tcBorders>
            <w:vAlign w:val="center"/>
          </w:tcPr>
          <w:p w14:paraId="596DD174"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5093BC9"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E12C366" w14:textId="77777777" w:rsidTr="008750DD">
        <w:tc>
          <w:tcPr>
            <w:tcW w:w="13664" w:type="dxa"/>
            <w:gridSpan w:val="4"/>
            <w:tcBorders>
              <w:left w:val="single" w:sz="4" w:space="0" w:color="000000"/>
              <w:bottom w:val="single" w:sz="4" w:space="0" w:color="000000"/>
              <w:right w:val="single" w:sz="4" w:space="0" w:color="000000"/>
            </w:tcBorders>
          </w:tcPr>
          <w:p w14:paraId="0695DB82"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1.2 Moduł do analizy badań CTA – system musi zapewniać co najmniej:</w:t>
            </w:r>
          </w:p>
        </w:tc>
      </w:tr>
      <w:tr w:rsidR="0092598F" w14:paraId="29000B6D" w14:textId="77777777" w:rsidTr="008750DD">
        <w:tc>
          <w:tcPr>
            <w:tcW w:w="768" w:type="dxa"/>
            <w:tcBorders>
              <w:left w:val="single" w:sz="4" w:space="0" w:color="000000"/>
              <w:bottom w:val="single" w:sz="4" w:space="0" w:color="000000"/>
              <w:right w:val="single" w:sz="4" w:space="0" w:color="000000"/>
            </w:tcBorders>
          </w:tcPr>
          <w:p w14:paraId="70DEEA3B"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32CCD2E5" w14:textId="77777777" w:rsidR="0092598F" w:rsidRDefault="0092598F" w:rsidP="008750DD">
            <w:pPr>
              <w:snapToGrid w:val="0"/>
            </w:pPr>
            <w:r>
              <w:rPr>
                <w:rFonts w:ascii="Aptos" w:hAnsi="Aptos" w:cs="Aptos"/>
                <w:color w:val="000000"/>
                <w:sz w:val="16"/>
                <w:szCs w:val="16"/>
                <w:lang w:eastAsia="ar-SA"/>
              </w:rPr>
              <w:t>Wykrywanie niedrożności dużych naczyń (LVO).</w:t>
            </w:r>
          </w:p>
        </w:tc>
        <w:tc>
          <w:tcPr>
            <w:tcW w:w="1275" w:type="dxa"/>
            <w:tcBorders>
              <w:left w:val="single" w:sz="4" w:space="0" w:color="000000"/>
              <w:bottom w:val="single" w:sz="4" w:space="0" w:color="000000"/>
              <w:right w:val="single" w:sz="4" w:space="0" w:color="000000"/>
            </w:tcBorders>
            <w:vAlign w:val="center"/>
          </w:tcPr>
          <w:p w14:paraId="76C35F99"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0376A9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D05875A" w14:textId="77777777" w:rsidTr="008750DD">
        <w:tc>
          <w:tcPr>
            <w:tcW w:w="768" w:type="dxa"/>
            <w:tcBorders>
              <w:left w:val="single" w:sz="4" w:space="0" w:color="000000"/>
              <w:bottom w:val="single" w:sz="4" w:space="0" w:color="000000"/>
              <w:right w:val="single" w:sz="4" w:space="0" w:color="000000"/>
            </w:tcBorders>
          </w:tcPr>
          <w:p w14:paraId="01C32AC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374C76B2" w14:textId="77777777" w:rsidR="0092598F" w:rsidRDefault="0092598F" w:rsidP="008750DD">
            <w:pPr>
              <w:snapToGrid w:val="0"/>
            </w:pPr>
            <w:r>
              <w:rPr>
                <w:rFonts w:ascii="Aptos" w:hAnsi="Aptos" w:cs="Aptos"/>
                <w:color w:val="000000"/>
                <w:sz w:val="16"/>
                <w:szCs w:val="16"/>
                <w:lang w:eastAsia="ar-SA"/>
              </w:rPr>
              <w:t>Obsługa obrazów CTA jedno- i wielofazowych.</w:t>
            </w:r>
          </w:p>
        </w:tc>
        <w:tc>
          <w:tcPr>
            <w:tcW w:w="1275" w:type="dxa"/>
            <w:tcBorders>
              <w:left w:val="single" w:sz="4" w:space="0" w:color="000000"/>
              <w:bottom w:val="single" w:sz="4" w:space="0" w:color="000000"/>
              <w:right w:val="single" w:sz="4" w:space="0" w:color="000000"/>
            </w:tcBorders>
            <w:vAlign w:val="center"/>
          </w:tcPr>
          <w:p w14:paraId="0B726E2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FF960D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D9ECD8F" w14:textId="77777777" w:rsidTr="008750DD">
        <w:tc>
          <w:tcPr>
            <w:tcW w:w="768" w:type="dxa"/>
            <w:tcBorders>
              <w:left w:val="single" w:sz="4" w:space="0" w:color="000000"/>
              <w:bottom w:val="single" w:sz="4" w:space="0" w:color="000000"/>
              <w:right w:val="single" w:sz="4" w:space="0" w:color="000000"/>
            </w:tcBorders>
          </w:tcPr>
          <w:p w14:paraId="382660B6"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3358F7DD" w14:textId="77777777" w:rsidR="0092598F" w:rsidRDefault="0092598F" w:rsidP="008750DD">
            <w:pPr>
              <w:snapToGrid w:val="0"/>
            </w:pPr>
            <w:r>
              <w:rPr>
                <w:rFonts w:ascii="Aptos" w:hAnsi="Aptos" w:cs="Aptos"/>
                <w:color w:val="000000"/>
                <w:sz w:val="16"/>
                <w:szCs w:val="16"/>
                <w:lang w:eastAsia="ar-SA"/>
              </w:rPr>
              <w:t xml:space="preserve">Obliczanie skali </w:t>
            </w:r>
            <w:proofErr w:type="spellStart"/>
            <w:r>
              <w:rPr>
                <w:rFonts w:ascii="Aptos" w:hAnsi="Aptos" w:cs="Aptos"/>
                <w:color w:val="000000"/>
                <w:sz w:val="16"/>
                <w:szCs w:val="16"/>
                <w:lang w:eastAsia="ar-SA"/>
              </w:rPr>
              <w:t>kolateralnej</w:t>
            </w:r>
            <w:proofErr w:type="spellEnd"/>
            <w:r>
              <w:rPr>
                <w:rFonts w:ascii="Aptos" w:hAnsi="Aptos" w:cs="Aptos"/>
                <w:color w:val="000000"/>
                <w:sz w:val="16"/>
                <w:szCs w:val="16"/>
                <w:lang w:eastAsia="ar-SA"/>
              </w:rPr>
              <w:t xml:space="preserve"> (co najmniej: CTA CS, </w:t>
            </w:r>
            <w:proofErr w:type="spellStart"/>
            <w:r>
              <w:rPr>
                <w:rFonts w:ascii="Aptos" w:hAnsi="Aptos" w:cs="Aptos"/>
                <w:color w:val="000000"/>
                <w:sz w:val="16"/>
                <w:szCs w:val="16"/>
                <w:lang w:eastAsia="ar-SA"/>
              </w:rPr>
              <w:t>mCTA</w:t>
            </w:r>
            <w:proofErr w:type="spellEnd"/>
            <w:r>
              <w:rPr>
                <w:rFonts w:ascii="Aptos" w:hAnsi="Aptos" w:cs="Aptos"/>
                <w:color w:val="000000"/>
                <w:sz w:val="16"/>
                <w:szCs w:val="16"/>
                <w:lang w:eastAsia="ar-SA"/>
              </w:rPr>
              <w:t xml:space="preserve"> CS, współczynnik gęstości naczyń).</w:t>
            </w:r>
          </w:p>
        </w:tc>
        <w:tc>
          <w:tcPr>
            <w:tcW w:w="1275" w:type="dxa"/>
            <w:tcBorders>
              <w:left w:val="single" w:sz="4" w:space="0" w:color="000000"/>
              <w:bottom w:val="single" w:sz="4" w:space="0" w:color="000000"/>
              <w:right w:val="single" w:sz="4" w:space="0" w:color="000000"/>
            </w:tcBorders>
            <w:vAlign w:val="center"/>
          </w:tcPr>
          <w:p w14:paraId="7729B9A4"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6C3B90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B84AD6A" w14:textId="77777777" w:rsidTr="008750DD">
        <w:tc>
          <w:tcPr>
            <w:tcW w:w="768" w:type="dxa"/>
            <w:tcBorders>
              <w:left w:val="single" w:sz="4" w:space="0" w:color="000000"/>
              <w:bottom w:val="single" w:sz="4" w:space="0" w:color="000000"/>
              <w:right w:val="single" w:sz="4" w:space="0" w:color="000000"/>
            </w:tcBorders>
          </w:tcPr>
          <w:p w14:paraId="0040DCB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w:t>
            </w:r>
          </w:p>
        </w:tc>
        <w:tc>
          <w:tcPr>
            <w:tcW w:w="8505" w:type="dxa"/>
            <w:tcBorders>
              <w:left w:val="single" w:sz="4" w:space="0" w:color="000000"/>
              <w:bottom w:val="single" w:sz="4" w:space="0" w:color="000000"/>
              <w:right w:val="single" w:sz="4" w:space="0" w:color="000000"/>
            </w:tcBorders>
          </w:tcPr>
          <w:p w14:paraId="536106D1" w14:textId="77777777" w:rsidR="0092598F" w:rsidRDefault="0092598F" w:rsidP="008750DD">
            <w:pPr>
              <w:snapToGrid w:val="0"/>
            </w:pPr>
            <w:r>
              <w:rPr>
                <w:rFonts w:ascii="Aptos" w:hAnsi="Aptos" w:cs="Aptos"/>
                <w:color w:val="000000"/>
                <w:sz w:val="16"/>
                <w:szCs w:val="16"/>
                <w:lang w:eastAsia="ar-SA"/>
              </w:rPr>
              <w:t>Generowanie mapy cieplnej gęstości naczyń.</w:t>
            </w:r>
          </w:p>
        </w:tc>
        <w:tc>
          <w:tcPr>
            <w:tcW w:w="1275" w:type="dxa"/>
            <w:tcBorders>
              <w:left w:val="single" w:sz="4" w:space="0" w:color="000000"/>
              <w:bottom w:val="single" w:sz="4" w:space="0" w:color="000000"/>
              <w:right w:val="single" w:sz="4" w:space="0" w:color="000000"/>
            </w:tcBorders>
            <w:vAlign w:val="center"/>
          </w:tcPr>
          <w:p w14:paraId="4C4F56B2"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ABDB99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C7FC292" w14:textId="77777777" w:rsidTr="008750DD">
        <w:tc>
          <w:tcPr>
            <w:tcW w:w="768" w:type="dxa"/>
            <w:tcBorders>
              <w:left w:val="single" w:sz="4" w:space="0" w:color="000000"/>
              <w:bottom w:val="single" w:sz="4" w:space="0" w:color="000000"/>
              <w:right w:val="single" w:sz="4" w:space="0" w:color="000000"/>
            </w:tcBorders>
          </w:tcPr>
          <w:p w14:paraId="2BFDAF2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3E341C97" w14:textId="77777777" w:rsidR="0092598F" w:rsidRDefault="0092598F" w:rsidP="008750DD">
            <w:pPr>
              <w:snapToGrid w:val="0"/>
            </w:pPr>
            <w:r>
              <w:rPr>
                <w:rFonts w:ascii="Aptos" w:hAnsi="Aptos" w:cs="Aptos"/>
                <w:color w:val="000000"/>
                <w:sz w:val="16"/>
                <w:szCs w:val="16"/>
                <w:lang w:eastAsia="ar-SA"/>
              </w:rPr>
              <w:t>Kolorowa wizualizacja dużych naczyń.</w:t>
            </w:r>
          </w:p>
        </w:tc>
        <w:tc>
          <w:tcPr>
            <w:tcW w:w="1275" w:type="dxa"/>
            <w:tcBorders>
              <w:left w:val="single" w:sz="4" w:space="0" w:color="000000"/>
              <w:bottom w:val="single" w:sz="4" w:space="0" w:color="000000"/>
              <w:right w:val="single" w:sz="4" w:space="0" w:color="000000"/>
            </w:tcBorders>
            <w:vAlign w:val="center"/>
          </w:tcPr>
          <w:p w14:paraId="7039AF02"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FFBDDFA"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EEEDCE7" w14:textId="77777777" w:rsidTr="008750DD">
        <w:tc>
          <w:tcPr>
            <w:tcW w:w="768" w:type="dxa"/>
            <w:tcBorders>
              <w:left w:val="single" w:sz="4" w:space="0" w:color="000000"/>
              <w:bottom w:val="single" w:sz="4" w:space="0" w:color="000000"/>
              <w:right w:val="single" w:sz="4" w:space="0" w:color="000000"/>
            </w:tcBorders>
          </w:tcPr>
          <w:p w14:paraId="3C58338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1EBDAFBE" w14:textId="77777777" w:rsidR="0092598F" w:rsidRDefault="0092598F" w:rsidP="008750DD">
            <w:pPr>
              <w:snapToGrid w:val="0"/>
            </w:pPr>
            <w:r>
              <w:rPr>
                <w:rFonts w:ascii="Aptos" w:hAnsi="Aptos" w:cs="Aptos"/>
                <w:color w:val="000000"/>
                <w:sz w:val="16"/>
                <w:szCs w:val="16"/>
                <w:lang w:eastAsia="ar-SA"/>
              </w:rPr>
              <w:t xml:space="preserve">Obrazowanie MIP (Maximum </w:t>
            </w:r>
            <w:proofErr w:type="spellStart"/>
            <w:r>
              <w:rPr>
                <w:rFonts w:ascii="Aptos" w:hAnsi="Aptos" w:cs="Aptos"/>
                <w:color w:val="000000"/>
                <w:sz w:val="16"/>
                <w:szCs w:val="16"/>
                <w:lang w:eastAsia="ar-SA"/>
              </w:rPr>
              <w:t>Intensity</w:t>
            </w:r>
            <w:proofErr w:type="spellEnd"/>
            <w:r>
              <w:rPr>
                <w:rFonts w:ascii="Aptos" w:hAnsi="Aptos" w:cs="Aptos"/>
                <w:color w:val="000000"/>
                <w:sz w:val="16"/>
                <w:szCs w:val="16"/>
                <w:lang w:eastAsia="ar-SA"/>
              </w:rPr>
              <w:t xml:space="preserve"> </w:t>
            </w:r>
            <w:proofErr w:type="spellStart"/>
            <w:r>
              <w:rPr>
                <w:rFonts w:ascii="Aptos" w:hAnsi="Aptos" w:cs="Aptos"/>
                <w:color w:val="000000"/>
                <w:sz w:val="16"/>
                <w:szCs w:val="16"/>
                <w:lang w:eastAsia="ar-SA"/>
              </w:rPr>
              <w:t>Projection</w:t>
            </w:r>
            <w:proofErr w:type="spellEnd"/>
            <w:r>
              <w:rPr>
                <w:rFonts w:ascii="Aptos" w:hAnsi="Aptos" w:cs="Aptos"/>
                <w:color w:val="000000"/>
                <w:sz w:val="16"/>
                <w:szCs w:val="16"/>
                <w:lang w:eastAsia="ar-SA"/>
              </w:rPr>
              <w:t>) w płaszczyznach osiowej, czołowej i strzałkowej.</w:t>
            </w:r>
          </w:p>
        </w:tc>
        <w:tc>
          <w:tcPr>
            <w:tcW w:w="1275" w:type="dxa"/>
            <w:tcBorders>
              <w:left w:val="single" w:sz="4" w:space="0" w:color="000000"/>
              <w:bottom w:val="single" w:sz="4" w:space="0" w:color="000000"/>
              <w:right w:val="single" w:sz="4" w:space="0" w:color="000000"/>
            </w:tcBorders>
            <w:vAlign w:val="center"/>
          </w:tcPr>
          <w:p w14:paraId="6E0BBC8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34B685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59F4DB0" w14:textId="77777777" w:rsidTr="008750DD">
        <w:tc>
          <w:tcPr>
            <w:tcW w:w="768" w:type="dxa"/>
            <w:tcBorders>
              <w:left w:val="single" w:sz="4" w:space="0" w:color="000000"/>
              <w:bottom w:val="single" w:sz="4" w:space="0" w:color="000000"/>
              <w:right w:val="single" w:sz="4" w:space="0" w:color="000000"/>
            </w:tcBorders>
          </w:tcPr>
          <w:p w14:paraId="7C9D30BA" w14:textId="77777777" w:rsidR="0092598F" w:rsidRDefault="0092598F" w:rsidP="008750DD">
            <w:pPr>
              <w:pStyle w:val="Akapitzlist"/>
              <w:widowControl w:val="0"/>
              <w:autoSpaceDE w:val="0"/>
              <w:ind w:left="360"/>
            </w:pPr>
            <w:r>
              <w:rPr>
                <w:rFonts w:ascii="Aptos" w:hAnsi="Aptos" w:cs="Aptos"/>
                <w:b/>
                <w:color w:val="000000"/>
                <w:sz w:val="16"/>
                <w:szCs w:val="16"/>
                <w:lang w:eastAsia="ar-SA"/>
              </w:rPr>
              <w:t>7.</w:t>
            </w:r>
          </w:p>
        </w:tc>
        <w:tc>
          <w:tcPr>
            <w:tcW w:w="8505" w:type="dxa"/>
            <w:tcBorders>
              <w:left w:val="single" w:sz="4" w:space="0" w:color="000000"/>
              <w:bottom w:val="single" w:sz="4" w:space="0" w:color="000000"/>
              <w:right w:val="single" w:sz="4" w:space="0" w:color="000000"/>
            </w:tcBorders>
          </w:tcPr>
          <w:p w14:paraId="35635338" w14:textId="77777777" w:rsidR="0092598F" w:rsidRDefault="0092598F" w:rsidP="008750DD">
            <w:pPr>
              <w:snapToGrid w:val="0"/>
            </w:pPr>
            <w:r>
              <w:rPr>
                <w:rFonts w:ascii="Aptos" w:hAnsi="Aptos" w:cs="Aptos"/>
                <w:color w:val="000000"/>
                <w:sz w:val="16"/>
                <w:szCs w:val="16"/>
                <w:lang w:eastAsia="ar-SA"/>
              </w:rPr>
              <w:t>Rekonstrukcje wielopłaszczyznowe od łuku aorty do wierzchołka czaszki.</w:t>
            </w:r>
          </w:p>
        </w:tc>
        <w:tc>
          <w:tcPr>
            <w:tcW w:w="1275" w:type="dxa"/>
            <w:tcBorders>
              <w:left w:val="single" w:sz="4" w:space="0" w:color="000000"/>
              <w:bottom w:val="single" w:sz="4" w:space="0" w:color="000000"/>
              <w:right w:val="single" w:sz="4" w:space="0" w:color="000000"/>
            </w:tcBorders>
            <w:vAlign w:val="center"/>
          </w:tcPr>
          <w:p w14:paraId="3E7C6AB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617442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E65F793" w14:textId="77777777" w:rsidTr="008750DD">
        <w:tc>
          <w:tcPr>
            <w:tcW w:w="768" w:type="dxa"/>
            <w:tcBorders>
              <w:left w:val="single" w:sz="4" w:space="0" w:color="000000"/>
              <w:bottom w:val="single" w:sz="4" w:space="0" w:color="000000"/>
              <w:right w:val="single" w:sz="4" w:space="0" w:color="000000"/>
            </w:tcBorders>
          </w:tcPr>
          <w:p w14:paraId="4B741C86" w14:textId="77777777" w:rsidR="0092598F" w:rsidRDefault="0092598F" w:rsidP="008750DD">
            <w:pPr>
              <w:pStyle w:val="Akapitzlist"/>
              <w:widowControl w:val="0"/>
              <w:autoSpaceDE w:val="0"/>
              <w:ind w:left="360"/>
            </w:pPr>
            <w:r>
              <w:rPr>
                <w:rFonts w:ascii="Aptos" w:hAnsi="Aptos" w:cs="Aptos"/>
                <w:b/>
                <w:color w:val="000000"/>
                <w:sz w:val="16"/>
                <w:szCs w:val="16"/>
                <w:lang w:eastAsia="ar-SA"/>
              </w:rPr>
              <w:t>8.</w:t>
            </w:r>
          </w:p>
        </w:tc>
        <w:tc>
          <w:tcPr>
            <w:tcW w:w="8505" w:type="dxa"/>
            <w:tcBorders>
              <w:left w:val="single" w:sz="4" w:space="0" w:color="000000"/>
              <w:bottom w:val="single" w:sz="4" w:space="0" w:color="000000"/>
              <w:right w:val="single" w:sz="4" w:space="0" w:color="000000"/>
            </w:tcBorders>
          </w:tcPr>
          <w:p w14:paraId="40771460" w14:textId="77777777" w:rsidR="0092598F" w:rsidRDefault="0092598F" w:rsidP="008750DD">
            <w:pPr>
              <w:snapToGrid w:val="0"/>
            </w:pPr>
            <w:r>
              <w:rPr>
                <w:rFonts w:ascii="Aptos" w:hAnsi="Aptos" w:cs="Aptos"/>
                <w:color w:val="000000"/>
                <w:sz w:val="16"/>
                <w:szCs w:val="16"/>
                <w:lang w:eastAsia="ar-SA"/>
              </w:rPr>
              <w:t>Narzędzia weryfikacyjne do oceny jakości obrazów (np. artefakty, kompletność badania).</w:t>
            </w:r>
          </w:p>
        </w:tc>
        <w:tc>
          <w:tcPr>
            <w:tcW w:w="1275" w:type="dxa"/>
            <w:tcBorders>
              <w:left w:val="single" w:sz="4" w:space="0" w:color="000000"/>
              <w:bottom w:val="single" w:sz="4" w:space="0" w:color="000000"/>
              <w:right w:val="single" w:sz="4" w:space="0" w:color="000000"/>
            </w:tcBorders>
            <w:vAlign w:val="center"/>
          </w:tcPr>
          <w:p w14:paraId="33557C98"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199A54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DC37F8D" w14:textId="77777777" w:rsidTr="008750DD">
        <w:tc>
          <w:tcPr>
            <w:tcW w:w="13664" w:type="dxa"/>
            <w:gridSpan w:val="4"/>
            <w:tcBorders>
              <w:left w:val="single" w:sz="4" w:space="0" w:color="000000"/>
              <w:bottom w:val="single" w:sz="4" w:space="0" w:color="000000"/>
              <w:right w:val="single" w:sz="4" w:space="0" w:color="000000"/>
            </w:tcBorders>
          </w:tcPr>
          <w:p w14:paraId="18D77C2D"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1.3 Moduł do analizy badań CTP – system musi zapewniać co najmniej:</w:t>
            </w:r>
          </w:p>
        </w:tc>
      </w:tr>
      <w:tr w:rsidR="0092598F" w14:paraId="155B4811" w14:textId="77777777" w:rsidTr="008750DD">
        <w:tc>
          <w:tcPr>
            <w:tcW w:w="768" w:type="dxa"/>
            <w:tcBorders>
              <w:left w:val="single" w:sz="4" w:space="0" w:color="000000"/>
              <w:bottom w:val="single" w:sz="4" w:space="0" w:color="000000"/>
              <w:right w:val="single" w:sz="4" w:space="0" w:color="000000"/>
            </w:tcBorders>
          </w:tcPr>
          <w:p w14:paraId="7000F659"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6FF7A206" w14:textId="77777777" w:rsidR="0092598F" w:rsidRDefault="0092598F" w:rsidP="008750DD">
            <w:pPr>
              <w:snapToGrid w:val="0"/>
            </w:pPr>
            <w:r>
              <w:rPr>
                <w:rFonts w:ascii="Aptos" w:hAnsi="Aptos" w:cs="Aptos"/>
                <w:color w:val="000000"/>
                <w:sz w:val="16"/>
                <w:szCs w:val="16"/>
                <w:lang w:eastAsia="ar-SA"/>
              </w:rPr>
              <w:t xml:space="preserve">Automatyczna ocena badań CTP z generowaniem map perfuzji: </w:t>
            </w:r>
            <w:proofErr w:type="spellStart"/>
            <w:r>
              <w:rPr>
                <w:rFonts w:ascii="Aptos" w:hAnsi="Aptos" w:cs="Aptos"/>
                <w:color w:val="000000"/>
                <w:sz w:val="16"/>
                <w:szCs w:val="16"/>
                <w:lang w:eastAsia="ar-SA"/>
              </w:rPr>
              <w:t>rCBF</w:t>
            </w:r>
            <w:proofErr w:type="spellEnd"/>
            <w:r>
              <w:rPr>
                <w:rFonts w:ascii="Aptos" w:hAnsi="Aptos" w:cs="Aptos"/>
                <w:color w:val="000000"/>
                <w:sz w:val="16"/>
                <w:szCs w:val="16"/>
                <w:lang w:eastAsia="ar-SA"/>
              </w:rPr>
              <w:t xml:space="preserve">, </w:t>
            </w:r>
            <w:proofErr w:type="spellStart"/>
            <w:r>
              <w:rPr>
                <w:rFonts w:ascii="Aptos" w:hAnsi="Aptos" w:cs="Aptos"/>
                <w:color w:val="000000"/>
                <w:sz w:val="16"/>
                <w:szCs w:val="16"/>
                <w:lang w:eastAsia="ar-SA"/>
              </w:rPr>
              <w:t>rCBV</w:t>
            </w:r>
            <w:proofErr w:type="spellEnd"/>
            <w:r>
              <w:rPr>
                <w:rFonts w:ascii="Aptos" w:hAnsi="Aptos" w:cs="Aptos"/>
                <w:color w:val="000000"/>
                <w:sz w:val="16"/>
                <w:szCs w:val="16"/>
                <w:lang w:eastAsia="ar-SA"/>
              </w:rPr>
              <w:t>, TTP, TMAX, MTT.</w:t>
            </w:r>
          </w:p>
        </w:tc>
        <w:tc>
          <w:tcPr>
            <w:tcW w:w="1275" w:type="dxa"/>
            <w:tcBorders>
              <w:left w:val="single" w:sz="4" w:space="0" w:color="000000"/>
              <w:bottom w:val="single" w:sz="4" w:space="0" w:color="000000"/>
              <w:right w:val="single" w:sz="4" w:space="0" w:color="000000"/>
            </w:tcBorders>
            <w:vAlign w:val="center"/>
          </w:tcPr>
          <w:p w14:paraId="0A0FBD63"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8E14686"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D3AEEAD" w14:textId="77777777" w:rsidTr="008750DD">
        <w:tc>
          <w:tcPr>
            <w:tcW w:w="768" w:type="dxa"/>
            <w:tcBorders>
              <w:left w:val="single" w:sz="4" w:space="0" w:color="000000"/>
              <w:bottom w:val="single" w:sz="4" w:space="0" w:color="000000"/>
              <w:right w:val="single" w:sz="4" w:space="0" w:color="000000"/>
            </w:tcBorders>
          </w:tcPr>
          <w:p w14:paraId="69E86F4B"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15027627" w14:textId="77777777" w:rsidR="0092598F" w:rsidRDefault="0092598F" w:rsidP="008750DD">
            <w:pPr>
              <w:snapToGrid w:val="0"/>
            </w:pPr>
            <w:r>
              <w:rPr>
                <w:rFonts w:ascii="Aptos" w:hAnsi="Aptos" w:cs="Aptos"/>
                <w:color w:val="000000"/>
                <w:sz w:val="16"/>
                <w:szCs w:val="16"/>
                <w:lang w:eastAsia="ar-SA"/>
              </w:rPr>
              <w:t>Obliczanie objętości rdzenia niedokrwiennego oraz objętości niedopasowania (</w:t>
            </w:r>
            <w:proofErr w:type="spellStart"/>
            <w:r>
              <w:rPr>
                <w:rFonts w:ascii="Aptos" w:hAnsi="Aptos" w:cs="Aptos"/>
                <w:color w:val="000000"/>
                <w:sz w:val="16"/>
                <w:szCs w:val="16"/>
                <w:lang w:eastAsia="ar-SA"/>
              </w:rPr>
              <w:t>mismatch</w:t>
            </w:r>
            <w:proofErr w:type="spellEnd"/>
            <w:r>
              <w:rPr>
                <w:rFonts w:ascii="Aptos" w:hAnsi="Aptos" w:cs="Aptos"/>
                <w:color w:val="000000"/>
                <w:sz w:val="16"/>
                <w:szCs w:val="16"/>
                <w:lang w:eastAsia="ar-SA"/>
              </w:rPr>
              <w:t>).</w:t>
            </w:r>
          </w:p>
        </w:tc>
        <w:tc>
          <w:tcPr>
            <w:tcW w:w="1275" w:type="dxa"/>
            <w:tcBorders>
              <w:left w:val="single" w:sz="4" w:space="0" w:color="000000"/>
              <w:bottom w:val="single" w:sz="4" w:space="0" w:color="000000"/>
              <w:right w:val="single" w:sz="4" w:space="0" w:color="000000"/>
            </w:tcBorders>
            <w:vAlign w:val="center"/>
          </w:tcPr>
          <w:p w14:paraId="1A7B6AD8"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0BBEAE8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C2491B7" w14:textId="77777777" w:rsidTr="008750DD">
        <w:tc>
          <w:tcPr>
            <w:tcW w:w="768" w:type="dxa"/>
            <w:tcBorders>
              <w:left w:val="single" w:sz="4" w:space="0" w:color="000000"/>
              <w:bottom w:val="single" w:sz="4" w:space="0" w:color="000000"/>
              <w:right w:val="single" w:sz="4" w:space="0" w:color="000000"/>
            </w:tcBorders>
          </w:tcPr>
          <w:p w14:paraId="48E33711" w14:textId="77777777" w:rsidR="0092598F" w:rsidRDefault="0092598F" w:rsidP="008750DD">
            <w:pPr>
              <w:pStyle w:val="Akapitzlist"/>
              <w:widowControl w:val="0"/>
              <w:autoSpaceDE w:val="0"/>
              <w:ind w:left="360"/>
            </w:pPr>
            <w:r>
              <w:rPr>
                <w:rFonts w:ascii="Aptos" w:hAnsi="Aptos" w:cs="Aptos"/>
                <w:b/>
                <w:color w:val="000000"/>
                <w:sz w:val="16"/>
                <w:szCs w:val="16"/>
                <w:lang w:eastAsia="ar-SA"/>
              </w:rPr>
              <w:lastRenderedPageBreak/>
              <w:t>3.</w:t>
            </w:r>
          </w:p>
        </w:tc>
        <w:tc>
          <w:tcPr>
            <w:tcW w:w="8505" w:type="dxa"/>
            <w:tcBorders>
              <w:left w:val="single" w:sz="4" w:space="0" w:color="000000"/>
              <w:bottom w:val="single" w:sz="4" w:space="0" w:color="000000"/>
              <w:right w:val="single" w:sz="4" w:space="0" w:color="000000"/>
            </w:tcBorders>
          </w:tcPr>
          <w:p w14:paraId="4FC4674F" w14:textId="77777777" w:rsidR="0092598F" w:rsidRDefault="0092598F" w:rsidP="008750DD">
            <w:pPr>
              <w:snapToGrid w:val="0"/>
            </w:pPr>
            <w:r>
              <w:rPr>
                <w:rFonts w:ascii="Aptos" w:hAnsi="Aptos" w:cs="Aptos"/>
                <w:color w:val="000000"/>
                <w:sz w:val="16"/>
                <w:szCs w:val="16"/>
                <w:lang w:eastAsia="ar-SA"/>
              </w:rPr>
              <w:t xml:space="preserve">Wieloprogowe TMAX i </w:t>
            </w:r>
            <w:proofErr w:type="spellStart"/>
            <w:r>
              <w:rPr>
                <w:rFonts w:ascii="Aptos" w:hAnsi="Aptos" w:cs="Aptos"/>
                <w:color w:val="000000"/>
                <w:sz w:val="16"/>
                <w:szCs w:val="16"/>
                <w:lang w:eastAsia="ar-SA"/>
              </w:rPr>
              <w:t>rBF</w:t>
            </w:r>
            <w:proofErr w:type="spellEnd"/>
            <w:r>
              <w:rPr>
                <w:rFonts w:ascii="Aptos" w:hAnsi="Aptos" w:cs="Aptos"/>
                <w:color w:val="000000"/>
                <w:sz w:val="16"/>
                <w:szCs w:val="16"/>
                <w:lang w:eastAsia="ar-SA"/>
              </w:rPr>
              <w:t>.</w:t>
            </w:r>
          </w:p>
        </w:tc>
        <w:tc>
          <w:tcPr>
            <w:tcW w:w="1275" w:type="dxa"/>
            <w:tcBorders>
              <w:left w:val="single" w:sz="4" w:space="0" w:color="000000"/>
              <w:bottom w:val="single" w:sz="4" w:space="0" w:color="000000"/>
              <w:right w:val="single" w:sz="4" w:space="0" w:color="000000"/>
            </w:tcBorders>
            <w:vAlign w:val="center"/>
          </w:tcPr>
          <w:p w14:paraId="3CBC1D43"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7BB6BD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BD362E3" w14:textId="77777777" w:rsidTr="008750DD">
        <w:tc>
          <w:tcPr>
            <w:tcW w:w="768" w:type="dxa"/>
            <w:tcBorders>
              <w:left w:val="single" w:sz="4" w:space="0" w:color="000000"/>
              <w:bottom w:val="single" w:sz="4" w:space="0" w:color="000000"/>
              <w:right w:val="single" w:sz="4" w:space="0" w:color="000000"/>
            </w:tcBorders>
          </w:tcPr>
          <w:p w14:paraId="71F6C9F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w:t>
            </w:r>
          </w:p>
        </w:tc>
        <w:tc>
          <w:tcPr>
            <w:tcW w:w="8505" w:type="dxa"/>
            <w:tcBorders>
              <w:left w:val="single" w:sz="4" w:space="0" w:color="000000"/>
              <w:bottom w:val="single" w:sz="4" w:space="0" w:color="000000"/>
              <w:right w:val="single" w:sz="4" w:space="0" w:color="000000"/>
            </w:tcBorders>
          </w:tcPr>
          <w:p w14:paraId="23AEA9DA" w14:textId="77777777" w:rsidR="0092598F" w:rsidRDefault="0092598F" w:rsidP="008750DD">
            <w:pPr>
              <w:snapToGrid w:val="0"/>
            </w:pPr>
            <w:r>
              <w:rPr>
                <w:rFonts w:ascii="Aptos" w:hAnsi="Aptos" w:cs="Aptos"/>
                <w:color w:val="000000"/>
                <w:sz w:val="16"/>
                <w:szCs w:val="16"/>
                <w:lang w:eastAsia="ar-SA"/>
              </w:rPr>
              <w:t xml:space="preserve">Dwustronna analiza objętości TMAX, </w:t>
            </w:r>
            <w:proofErr w:type="spellStart"/>
            <w:r>
              <w:rPr>
                <w:rFonts w:ascii="Aptos" w:hAnsi="Aptos" w:cs="Aptos"/>
                <w:color w:val="000000"/>
                <w:sz w:val="16"/>
                <w:szCs w:val="16"/>
                <w:lang w:eastAsia="ar-SA"/>
              </w:rPr>
              <w:t>rCBF</w:t>
            </w:r>
            <w:proofErr w:type="spellEnd"/>
            <w:r>
              <w:rPr>
                <w:rFonts w:ascii="Aptos" w:hAnsi="Aptos" w:cs="Aptos"/>
                <w:color w:val="000000"/>
                <w:sz w:val="16"/>
                <w:szCs w:val="16"/>
                <w:lang w:eastAsia="ar-SA"/>
              </w:rPr>
              <w:t xml:space="preserve"> oraz niedopasowania.</w:t>
            </w:r>
          </w:p>
        </w:tc>
        <w:tc>
          <w:tcPr>
            <w:tcW w:w="1275" w:type="dxa"/>
            <w:tcBorders>
              <w:left w:val="single" w:sz="4" w:space="0" w:color="000000"/>
              <w:bottom w:val="single" w:sz="4" w:space="0" w:color="000000"/>
              <w:right w:val="single" w:sz="4" w:space="0" w:color="000000"/>
            </w:tcBorders>
            <w:vAlign w:val="center"/>
          </w:tcPr>
          <w:p w14:paraId="7EB6CEC2"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626DC04"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D2CCD05" w14:textId="77777777" w:rsidTr="008750DD">
        <w:tc>
          <w:tcPr>
            <w:tcW w:w="768" w:type="dxa"/>
            <w:tcBorders>
              <w:left w:val="single" w:sz="4" w:space="0" w:color="000000"/>
              <w:bottom w:val="single" w:sz="4" w:space="0" w:color="000000"/>
              <w:right w:val="single" w:sz="4" w:space="0" w:color="000000"/>
            </w:tcBorders>
          </w:tcPr>
          <w:p w14:paraId="57858BB6"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394D9883" w14:textId="77777777" w:rsidR="0092598F" w:rsidRDefault="0092598F" w:rsidP="008750DD">
            <w:pPr>
              <w:snapToGrid w:val="0"/>
            </w:pPr>
            <w:r>
              <w:rPr>
                <w:rFonts w:ascii="Aptos" w:hAnsi="Aptos" w:cs="Aptos"/>
                <w:color w:val="000000"/>
                <w:sz w:val="16"/>
                <w:szCs w:val="16"/>
                <w:lang w:eastAsia="ar-SA"/>
              </w:rPr>
              <w:t>Obliczanie względnego niedopasowania.</w:t>
            </w:r>
          </w:p>
        </w:tc>
        <w:tc>
          <w:tcPr>
            <w:tcW w:w="1275" w:type="dxa"/>
            <w:tcBorders>
              <w:left w:val="single" w:sz="4" w:space="0" w:color="000000"/>
              <w:bottom w:val="single" w:sz="4" w:space="0" w:color="000000"/>
              <w:right w:val="single" w:sz="4" w:space="0" w:color="000000"/>
            </w:tcBorders>
            <w:vAlign w:val="center"/>
          </w:tcPr>
          <w:p w14:paraId="70E0B9CC"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844A9A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745AC60" w14:textId="77777777" w:rsidTr="008750DD">
        <w:tc>
          <w:tcPr>
            <w:tcW w:w="768" w:type="dxa"/>
            <w:tcBorders>
              <w:left w:val="single" w:sz="4" w:space="0" w:color="000000"/>
              <w:bottom w:val="single" w:sz="4" w:space="0" w:color="000000"/>
              <w:right w:val="single" w:sz="4" w:space="0" w:color="000000"/>
            </w:tcBorders>
          </w:tcPr>
          <w:p w14:paraId="3AC22DE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4668D9B4" w14:textId="77777777" w:rsidR="0092598F" w:rsidRDefault="0092598F" w:rsidP="008750DD">
            <w:pPr>
              <w:snapToGrid w:val="0"/>
            </w:pPr>
            <w:r>
              <w:rPr>
                <w:rFonts w:ascii="Aptos" w:hAnsi="Aptos" w:cs="Aptos"/>
                <w:color w:val="000000"/>
                <w:sz w:val="16"/>
                <w:szCs w:val="16"/>
                <w:lang w:eastAsia="ar-SA"/>
              </w:rPr>
              <w:t>Obliczanie wskaźników HRI i CBV.</w:t>
            </w:r>
          </w:p>
        </w:tc>
        <w:tc>
          <w:tcPr>
            <w:tcW w:w="1275" w:type="dxa"/>
            <w:tcBorders>
              <w:left w:val="single" w:sz="4" w:space="0" w:color="000000"/>
              <w:bottom w:val="single" w:sz="4" w:space="0" w:color="000000"/>
              <w:right w:val="single" w:sz="4" w:space="0" w:color="000000"/>
            </w:tcBorders>
            <w:vAlign w:val="center"/>
          </w:tcPr>
          <w:p w14:paraId="3F74AAD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9CB4C9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31ED5C7" w14:textId="77777777" w:rsidTr="008750DD">
        <w:tc>
          <w:tcPr>
            <w:tcW w:w="13664" w:type="dxa"/>
            <w:gridSpan w:val="4"/>
            <w:tcBorders>
              <w:left w:val="single" w:sz="4" w:space="0" w:color="000000"/>
              <w:bottom w:val="single" w:sz="4" w:space="0" w:color="000000"/>
              <w:right w:val="single" w:sz="4" w:space="0" w:color="000000"/>
            </w:tcBorders>
          </w:tcPr>
          <w:p w14:paraId="16F293DA"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 Dostępność i prezentacja wyników – system musi zapewniać:</w:t>
            </w:r>
          </w:p>
        </w:tc>
      </w:tr>
      <w:tr w:rsidR="0092598F" w14:paraId="63D1928A" w14:textId="77777777" w:rsidTr="008750DD">
        <w:tc>
          <w:tcPr>
            <w:tcW w:w="768" w:type="dxa"/>
            <w:tcBorders>
              <w:left w:val="single" w:sz="4" w:space="0" w:color="000000"/>
              <w:bottom w:val="single" w:sz="4" w:space="0" w:color="000000"/>
              <w:right w:val="single" w:sz="4" w:space="0" w:color="000000"/>
            </w:tcBorders>
          </w:tcPr>
          <w:p w14:paraId="00FC2D5B"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6564AB7C" w14:textId="77777777" w:rsidR="0092598F" w:rsidRDefault="0092598F" w:rsidP="008750DD">
            <w:pPr>
              <w:snapToGrid w:val="0"/>
            </w:pPr>
            <w:r>
              <w:rPr>
                <w:rFonts w:ascii="Aptos" w:hAnsi="Aptos" w:cs="Aptos"/>
                <w:color w:val="000000"/>
                <w:sz w:val="16"/>
                <w:szCs w:val="16"/>
                <w:lang w:eastAsia="ar-SA"/>
              </w:rPr>
              <w:t>Automatyczne przesyłanie wyników do systemu PACS Zamawiającego jako serie DICOM oraz/lub raporty w formacie PDF.</w:t>
            </w:r>
          </w:p>
        </w:tc>
        <w:tc>
          <w:tcPr>
            <w:tcW w:w="1275" w:type="dxa"/>
            <w:tcBorders>
              <w:left w:val="single" w:sz="4" w:space="0" w:color="000000"/>
              <w:bottom w:val="single" w:sz="4" w:space="0" w:color="000000"/>
              <w:right w:val="single" w:sz="4" w:space="0" w:color="000000"/>
            </w:tcBorders>
            <w:vAlign w:val="center"/>
          </w:tcPr>
          <w:p w14:paraId="6213B36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8D739CF"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E3169E6" w14:textId="77777777" w:rsidTr="008750DD">
        <w:tc>
          <w:tcPr>
            <w:tcW w:w="768" w:type="dxa"/>
            <w:tcBorders>
              <w:left w:val="single" w:sz="4" w:space="0" w:color="000000"/>
              <w:bottom w:val="single" w:sz="4" w:space="0" w:color="000000"/>
              <w:right w:val="single" w:sz="4" w:space="0" w:color="000000"/>
            </w:tcBorders>
          </w:tcPr>
          <w:p w14:paraId="79EF97E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77A2E4E9" w14:textId="77777777" w:rsidR="0092598F" w:rsidRDefault="0092598F" w:rsidP="008750DD">
            <w:pPr>
              <w:snapToGrid w:val="0"/>
            </w:pPr>
            <w:r>
              <w:rPr>
                <w:rFonts w:ascii="Aptos" w:hAnsi="Aptos" w:cs="Aptos"/>
                <w:color w:val="000000"/>
                <w:sz w:val="16"/>
                <w:szCs w:val="16"/>
                <w:lang w:eastAsia="ar-SA"/>
              </w:rPr>
              <w:t>Dostęp do wyników przez interfejs webowy (</w:t>
            </w:r>
            <w:proofErr w:type="spellStart"/>
            <w:r>
              <w:rPr>
                <w:rFonts w:ascii="Aptos" w:hAnsi="Aptos" w:cs="Aptos"/>
                <w:color w:val="000000"/>
                <w:sz w:val="16"/>
                <w:szCs w:val="16"/>
                <w:lang w:eastAsia="ar-SA"/>
              </w:rPr>
              <w:t>WebUI</w:t>
            </w:r>
            <w:proofErr w:type="spellEnd"/>
            <w:r>
              <w:rPr>
                <w:rFonts w:ascii="Aptos" w:hAnsi="Aptos" w:cs="Aptos"/>
                <w:color w:val="000000"/>
                <w:sz w:val="16"/>
                <w:szCs w:val="16"/>
                <w:lang w:eastAsia="ar-SA"/>
              </w:rPr>
              <w:t>) w sieci szpitalnej, z poziomu standardowej przeglądarki internetowej, z uwierzytelnianiem użytkowników i kontrolą uprawnień.</w:t>
            </w:r>
          </w:p>
        </w:tc>
        <w:tc>
          <w:tcPr>
            <w:tcW w:w="1275" w:type="dxa"/>
            <w:tcBorders>
              <w:left w:val="single" w:sz="4" w:space="0" w:color="000000"/>
              <w:bottom w:val="single" w:sz="4" w:space="0" w:color="000000"/>
              <w:right w:val="single" w:sz="4" w:space="0" w:color="000000"/>
            </w:tcBorders>
            <w:vAlign w:val="center"/>
          </w:tcPr>
          <w:p w14:paraId="3F34ABD1"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2B03D6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2840D57" w14:textId="77777777" w:rsidTr="008750DD">
        <w:tc>
          <w:tcPr>
            <w:tcW w:w="13664" w:type="dxa"/>
            <w:gridSpan w:val="4"/>
            <w:tcBorders>
              <w:left w:val="single" w:sz="4" w:space="0" w:color="000000"/>
              <w:bottom w:val="single" w:sz="4" w:space="0" w:color="000000"/>
              <w:right w:val="single" w:sz="4" w:space="0" w:color="000000"/>
            </w:tcBorders>
          </w:tcPr>
          <w:p w14:paraId="68B85439"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 Dostęp do wyników badań oraz ich udostępnianie poza siecią szpitalną – system musi zapewniać dostęp do wyników badań oraz ich udostępnianie poza siecią szpitalną poprzez:</w:t>
            </w:r>
          </w:p>
        </w:tc>
      </w:tr>
      <w:tr w:rsidR="0092598F" w14:paraId="6F96971C" w14:textId="77777777" w:rsidTr="008750DD">
        <w:tc>
          <w:tcPr>
            <w:tcW w:w="13664" w:type="dxa"/>
            <w:gridSpan w:val="4"/>
            <w:tcBorders>
              <w:left w:val="single" w:sz="4" w:space="0" w:color="000000"/>
              <w:bottom w:val="single" w:sz="4" w:space="0" w:color="000000"/>
              <w:right w:val="single" w:sz="4" w:space="0" w:color="000000"/>
            </w:tcBorders>
          </w:tcPr>
          <w:p w14:paraId="1F007509"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3.1 Dostęp chmurowy</w:t>
            </w:r>
          </w:p>
        </w:tc>
      </w:tr>
      <w:tr w:rsidR="0092598F" w14:paraId="545A4E95" w14:textId="77777777" w:rsidTr="008750DD">
        <w:tc>
          <w:tcPr>
            <w:tcW w:w="768" w:type="dxa"/>
            <w:tcBorders>
              <w:left w:val="single" w:sz="4" w:space="0" w:color="000000"/>
              <w:bottom w:val="single" w:sz="4" w:space="0" w:color="000000"/>
              <w:right w:val="single" w:sz="4" w:space="0" w:color="000000"/>
            </w:tcBorders>
          </w:tcPr>
          <w:p w14:paraId="7F3010E4"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7205079E" w14:textId="77777777" w:rsidR="0092598F" w:rsidRDefault="0092598F" w:rsidP="008750DD">
            <w:pPr>
              <w:snapToGrid w:val="0"/>
            </w:pPr>
            <w:r>
              <w:rPr>
                <w:rFonts w:ascii="Aptos" w:hAnsi="Aptos" w:cs="Aptos"/>
                <w:color w:val="000000"/>
                <w:sz w:val="16"/>
                <w:szCs w:val="16"/>
                <w:lang w:eastAsia="ar-SA"/>
              </w:rPr>
              <w:t>Dostęp do wyników przez interfejs webowy z wykorzystaniem bezpiecznego połączenia.</w:t>
            </w:r>
          </w:p>
        </w:tc>
        <w:tc>
          <w:tcPr>
            <w:tcW w:w="1275" w:type="dxa"/>
            <w:tcBorders>
              <w:left w:val="single" w:sz="4" w:space="0" w:color="000000"/>
              <w:bottom w:val="single" w:sz="4" w:space="0" w:color="000000"/>
              <w:right w:val="single" w:sz="4" w:space="0" w:color="000000"/>
            </w:tcBorders>
            <w:vAlign w:val="center"/>
          </w:tcPr>
          <w:p w14:paraId="46021DE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A42EBB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7DE9F91" w14:textId="77777777" w:rsidTr="008750DD">
        <w:tc>
          <w:tcPr>
            <w:tcW w:w="768" w:type="dxa"/>
            <w:tcBorders>
              <w:left w:val="single" w:sz="4" w:space="0" w:color="000000"/>
              <w:bottom w:val="single" w:sz="4" w:space="0" w:color="000000"/>
              <w:right w:val="single" w:sz="4" w:space="0" w:color="000000"/>
            </w:tcBorders>
          </w:tcPr>
          <w:p w14:paraId="27858851"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48CB4B44" w14:textId="77777777" w:rsidR="0092598F" w:rsidRDefault="0092598F" w:rsidP="008750DD">
            <w:pPr>
              <w:snapToGrid w:val="0"/>
            </w:pPr>
            <w:r>
              <w:rPr>
                <w:rFonts w:ascii="Aptos" w:hAnsi="Aptos" w:cs="Aptos"/>
                <w:color w:val="000000"/>
                <w:sz w:val="16"/>
                <w:szCs w:val="16"/>
                <w:lang w:eastAsia="ar-SA"/>
              </w:rPr>
              <w:t>Możliwość udostępniania wyników pomiędzy różnymi ośrodkami (np. ośrodek referencyjny, ośrodki satelitarne).</w:t>
            </w:r>
          </w:p>
        </w:tc>
        <w:tc>
          <w:tcPr>
            <w:tcW w:w="1275" w:type="dxa"/>
            <w:tcBorders>
              <w:left w:val="single" w:sz="4" w:space="0" w:color="000000"/>
              <w:bottom w:val="single" w:sz="4" w:space="0" w:color="000000"/>
              <w:right w:val="single" w:sz="4" w:space="0" w:color="000000"/>
            </w:tcBorders>
            <w:vAlign w:val="center"/>
          </w:tcPr>
          <w:p w14:paraId="3A13404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0F94BB3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E1F5858" w14:textId="77777777" w:rsidTr="008750DD">
        <w:tc>
          <w:tcPr>
            <w:tcW w:w="768" w:type="dxa"/>
            <w:tcBorders>
              <w:left w:val="single" w:sz="4" w:space="0" w:color="000000"/>
              <w:bottom w:val="single" w:sz="4" w:space="0" w:color="000000"/>
              <w:right w:val="single" w:sz="4" w:space="0" w:color="000000"/>
            </w:tcBorders>
          </w:tcPr>
          <w:p w14:paraId="129C6A2D"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15A1F46D" w14:textId="77777777" w:rsidR="0092598F" w:rsidRDefault="0092598F" w:rsidP="008750DD">
            <w:pPr>
              <w:snapToGrid w:val="0"/>
            </w:pPr>
            <w:r>
              <w:rPr>
                <w:rFonts w:ascii="Aptos" w:hAnsi="Aptos" w:cs="Aptos"/>
                <w:color w:val="000000"/>
                <w:sz w:val="16"/>
                <w:szCs w:val="16"/>
                <w:lang w:eastAsia="ar-SA"/>
              </w:rPr>
              <w:t>Transmisja danych z wykorzystaniem szyfrowania (np. HTTPS/TLS).</w:t>
            </w:r>
          </w:p>
        </w:tc>
        <w:tc>
          <w:tcPr>
            <w:tcW w:w="1275" w:type="dxa"/>
            <w:tcBorders>
              <w:left w:val="single" w:sz="4" w:space="0" w:color="000000"/>
              <w:bottom w:val="single" w:sz="4" w:space="0" w:color="000000"/>
              <w:right w:val="single" w:sz="4" w:space="0" w:color="000000"/>
            </w:tcBorders>
            <w:vAlign w:val="center"/>
          </w:tcPr>
          <w:p w14:paraId="012AB64B"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EA013AA"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4AD86CF" w14:textId="77777777" w:rsidTr="008750DD">
        <w:tc>
          <w:tcPr>
            <w:tcW w:w="13664" w:type="dxa"/>
            <w:gridSpan w:val="4"/>
            <w:tcBorders>
              <w:left w:val="single" w:sz="4" w:space="0" w:color="000000"/>
              <w:bottom w:val="single" w:sz="4" w:space="0" w:color="000000"/>
              <w:right w:val="single" w:sz="4" w:space="0" w:color="000000"/>
            </w:tcBorders>
          </w:tcPr>
          <w:p w14:paraId="538D0960"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3.2 Dostęp mobilny</w:t>
            </w:r>
          </w:p>
        </w:tc>
      </w:tr>
      <w:tr w:rsidR="0092598F" w14:paraId="48119EF3" w14:textId="77777777" w:rsidTr="008750DD">
        <w:tc>
          <w:tcPr>
            <w:tcW w:w="768" w:type="dxa"/>
            <w:tcBorders>
              <w:left w:val="single" w:sz="4" w:space="0" w:color="000000"/>
              <w:bottom w:val="single" w:sz="4" w:space="0" w:color="000000"/>
              <w:right w:val="single" w:sz="4" w:space="0" w:color="000000"/>
            </w:tcBorders>
          </w:tcPr>
          <w:p w14:paraId="7019925B"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2010A120" w14:textId="77777777" w:rsidR="0092598F" w:rsidRDefault="0092598F" w:rsidP="008750DD">
            <w:pPr>
              <w:snapToGrid w:val="0"/>
            </w:pPr>
            <w:r>
              <w:rPr>
                <w:rFonts w:ascii="Aptos" w:hAnsi="Aptos" w:cs="Aptos"/>
                <w:color w:val="000000"/>
                <w:sz w:val="16"/>
                <w:szCs w:val="16"/>
                <w:lang w:eastAsia="ar-SA"/>
              </w:rPr>
              <w:t>Dostęp przez aplikację mobilną lub równoważny mechanizm umożliwiający dostęp do wyników dla uprawnionych użytkowników.</w:t>
            </w:r>
          </w:p>
        </w:tc>
        <w:tc>
          <w:tcPr>
            <w:tcW w:w="1275" w:type="dxa"/>
            <w:tcBorders>
              <w:left w:val="single" w:sz="4" w:space="0" w:color="000000"/>
              <w:bottom w:val="single" w:sz="4" w:space="0" w:color="000000"/>
              <w:right w:val="single" w:sz="4" w:space="0" w:color="000000"/>
            </w:tcBorders>
            <w:vAlign w:val="center"/>
          </w:tcPr>
          <w:p w14:paraId="39020A0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E47EB1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449853C" w14:textId="77777777" w:rsidTr="008750DD">
        <w:tc>
          <w:tcPr>
            <w:tcW w:w="768" w:type="dxa"/>
            <w:tcBorders>
              <w:left w:val="single" w:sz="4" w:space="0" w:color="000000"/>
              <w:bottom w:val="single" w:sz="4" w:space="0" w:color="000000"/>
              <w:right w:val="single" w:sz="4" w:space="0" w:color="000000"/>
            </w:tcBorders>
          </w:tcPr>
          <w:p w14:paraId="670BBDD2"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487E108F" w14:textId="77777777" w:rsidR="0092598F" w:rsidRDefault="0092598F" w:rsidP="008750DD">
            <w:pPr>
              <w:snapToGrid w:val="0"/>
            </w:pPr>
            <w:r>
              <w:rPr>
                <w:rFonts w:ascii="Aptos" w:hAnsi="Aptos" w:cs="Aptos"/>
                <w:color w:val="000000"/>
                <w:sz w:val="16"/>
                <w:szCs w:val="16"/>
                <w:lang w:eastAsia="ar-SA"/>
              </w:rPr>
              <w:t>Powiadomienia o dostępności nowych wyników badań.</w:t>
            </w:r>
          </w:p>
        </w:tc>
        <w:tc>
          <w:tcPr>
            <w:tcW w:w="1275" w:type="dxa"/>
            <w:tcBorders>
              <w:left w:val="single" w:sz="4" w:space="0" w:color="000000"/>
              <w:bottom w:val="single" w:sz="4" w:space="0" w:color="000000"/>
              <w:right w:val="single" w:sz="4" w:space="0" w:color="000000"/>
            </w:tcBorders>
            <w:vAlign w:val="center"/>
          </w:tcPr>
          <w:p w14:paraId="274E0DA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86F638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21C2D89" w14:textId="77777777" w:rsidTr="008750DD">
        <w:tc>
          <w:tcPr>
            <w:tcW w:w="13664" w:type="dxa"/>
            <w:gridSpan w:val="4"/>
            <w:tcBorders>
              <w:left w:val="single" w:sz="4" w:space="0" w:color="000000"/>
              <w:bottom w:val="single" w:sz="4" w:space="0" w:color="000000"/>
              <w:right w:val="single" w:sz="4" w:space="0" w:color="000000"/>
            </w:tcBorders>
          </w:tcPr>
          <w:p w14:paraId="73893752"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3.3 Powiadomienia e mail</w:t>
            </w:r>
          </w:p>
        </w:tc>
      </w:tr>
      <w:tr w:rsidR="0092598F" w14:paraId="325C8D61" w14:textId="77777777" w:rsidTr="008750DD">
        <w:tc>
          <w:tcPr>
            <w:tcW w:w="768" w:type="dxa"/>
            <w:tcBorders>
              <w:left w:val="single" w:sz="4" w:space="0" w:color="000000"/>
              <w:bottom w:val="single" w:sz="4" w:space="0" w:color="000000"/>
              <w:right w:val="single" w:sz="4" w:space="0" w:color="000000"/>
            </w:tcBorders>
          </w:tcPr>
          <w:p w14:paraId="3E0BDE9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68668657" w14:textId="77777777" w:rsidR="0092598F" w:rsidRDefault="0092598F" w:rsidP="008750DD">
            <w:pPr>
              <w:snapToGrid w:val="0"/>
            </w:pPr>
            <w:r>
              <w:rPr>
                <w:rFonts w:ascii="Aptos" w:hAnsi="Aptos" w:cs="Aptos"/>
                <w:color w:val="000000"/>
                <w:sz w:val="16"/>
                <w:szCs w:val="16"/>
                <w:lang w:eastAsia="ar-SA"/>
              </w:rPr>
              <w:t>Wysyłanie powiadomień e mail o dostępności wyników.</w:t>
            </w:r>
          </w:p>
        </w:tc>
        <w:tc>
          <w:tcPr>
            <w:tcW w:w="1275" w:type="dxa"/>
            <w:tcBorders>
              <w:left w:val="single" w:sz="4" w:space="0" w:color="000000"/>
              <w:bottom w:val="single" w:sz="4" w:space="0" w:color="000000"/>
              <w:right w:val="single" w:sz="4" w:space="0" w:color="000000"/>
            </w:tcBorders>
            <w:vAlign w:val="center"/>
          </w:tcPr>
          <w:p w14:paraId="403CA8B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2228BD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AD55CD7" w14:textId="77777777" w:rsidTr="008750DD">
        <w:tc>
          <w:tcPr>
            <w:tcW w:w="768" w:type="dxa"/>
            <w:tcBorders>
              <w:left w:val="single" w:sz="4" w:space="0" w:color="000000"/>
              <w:bottom w:val="single" w:sz="4" w:space="0" w:color="000000"/>
              <w:right w:val="single" w:sz="4" w:space="0" w:color="000000"/>
            </w:tcBorders>
          </w:tcPr>
          <w:p w14:paraId="23A891E4"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14F18E87" w14:textId="77777777" w:rsidR="0092598F" w:rsidRDefault="0092598F" w:rsidP="008750DD">
            <w:pPr>
              <w:snapToGrid w:val="0"/>
            </w:pPr>
            <w:r>
              <w:rPr>
                <w:rFonts w:ascii="Aptos" w:hAnsi="Aptos" w:cs="Aptos"/>
                <w:color w:val="000000"/>
                <w:sz w:val="16"/>
                <w:szCs w:val="16"/>
                <w:lang w:eastAsia="ar-SA"/>
              </w:rPr>
              <w:t>Możliwość załączania wyników w formacie PNG i/lub PDF, z zachowaniem wymogów bezpieczeństwa i ochrony danych osobowych.</w:t>
            </w:r>
          </w:p>
        </w:tc>
        <w:tc>
          <w:tcPr>
            <w:tcW w:w="1275" w:type="dxa"/>
            <w:tcBorders>
              <w:left w:val="single" w:sz="4" w:space="0" w:color="000000"/>
              <w:bottom w:val="single" w:sz="4" w:space="0" w:color="000000"/>
              <w:right w:val="single" w:sz="4" w:space="0" w:color="000000"/>
            </w:tcBorders>
            <w:vAlign w:val="center"/>
          </w:tcPr>
          <w:p w14:paraId="11F59B73"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6594C6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9787158" w14:textId="77777777" w:rsidTr="008750DD">
        <w:tc>
          <w:tcPr>
            <w:tcW w:w="13664" w:type="dxa"/>
            <w:gridSpan w:val="4"/>
            <w:tcBorders>
              <w:left w:val="single" w:sz="4" w:space="0" w:color="000000"/>
              <w:bottom w:val="single" w:sz="4" w:space="0" w:color="000000"/>
              <w:right w:val="single" w:sz="4" w:space="0" w:color="000000"/>
            </w:tcBorders>
          </w:tcPr>
          <w:p w14:paraId="6657983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 Integracja z infrastrukturą Zamawiającego</w:t>
            </w:r>
          </w:p>
        </w:tc>
      </w:tr>
      <w:tr w:rsidR="0092598F" w14:paraId="59ACF0E8" w14:textId="77777777" w:rsidTr="008750DD">
        <w:tc>
          <w:tcPr>
            <w:tcW w:w="768" w:type="dxa"/>
            <w:tcBorders>
              <w:left w:val="single" w:sz="4" w:space="0" w:color="000000"/>
              <w:bottom w:val="single" w:sz="4" w:space="0" w:color="000000"/>
              <w:right w:val="single" w:sz="4" w:space="0" w:color="000000"/>
            </w:tcBorders>
          </w:tcPr>
          <w:p w14:paraId="2CA1093F"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38EC8C48" w14:textId="77777777" w:rsidR="0092598F" w:rsidRDefault="0092598F" w:rsidP="008750DD">
            <w:pPr>
              <w:snapToGrid w:val="0"/>
            </w:pPr>
            <w:r>
              <w:rPr>
                <w:rFonts w:ascii="Aptos" w:hAnsi="Aptos" w:cs="Aptos"/>
                <w:color w:val="000000"/>
                <w:sz w:val="16"/>
                <w:szCs w:val="16"/>
                <w:lang w:eastAsia="ar-SA"/>
              </w:rPr>
              <w:t>Wykonawca zobowiązuje się do Integracji systemu z istniejącym systemem PACS Zamawiającego (DICOM).</w:t>
            </w:r>
          </w:p>
        </w:tc>
        <w:tc>
          <w:tcPr>
            <w:tcW w:w="1275" w:type="dxa"/>
            <w:tcBorders>
              <w:left w:val="single" w:sz="4" w:space="0" w:color="000000"/>
              <w:bottom w:val="single" w:sz="4" w:space="0" w:color="000000"/>
              <w:right w:val="single" w:sz="4" w:space="0" w:color="000000"/>
            </w:tcBorders>
            <w:vAlign w:val="center"/>
          </w:tcPr>
          <w:p w14:paraId="65CE6A3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ACCB0F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10ECDB3" w14:textId="77777777" w:rsidTr="008750DD">
        <w:tc>
          <w:tcPr>
            <w:tcW w:w="768" w:type="dxa"/>
            <w:tcBorders>
              <w:left w:val="single" w:sz="4" w:space="0" w:color="000000"/>
              <w:bottom w:val="single" w:sz="4" w:space="0" w:color="000000"/>
              <w:right w:val="single" w:sz="4" w:space="0" w:color="000000"/>
            </w:tcBorders>
          </w:tcPr>
          <w:p w14:paraId="5AA2C89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31F59681" w14:textId="77777777" w:rsidR="0092598F" w:rsidRDefault="0092598F" w:rsidP="008750DD">
            <w:pPr>
              <w:snapToGrid w:val="0"/>
            </w:pPr>
            <w:r>
              <w:rPr>
                <w:rFonts w:ascii="Aptos" w:hAnsi="Aptos" w:cs="Aptos"/>
                <w:color w:val="000000"/>
                <w:sz w:val="16"/>
                <w:szCs w:val="16"/>
                <w:lang w:eastAsia="ar-SA"/>
              </w:rPr>
              <w:t>Wykonawca zapewnienia kompatybilność z obowiązującymi standardami obrazowania medycznego (DICOM) oraz stosowanymi protokołami komunikacyjnymi.</w:t>
            </w:r>
          </w:p>
        </w:tc>
        <w:tc>
          <w:tcPr>
            <w:tcW w:w="1275" w:type="dxa"/>
            <w:tcBorders>
              <w:left w:val="single" w:sz="4" w:space="0" w:color="000000"/>
              <w:bottom w:val="single" w:sz="4" w:space="0" w:color="000000"/>
              <w:right w:val="single" w:sz="4" w:space="0" w:color="000000"/>
            </w:tcBorders>
            <w:vAlign w:val="center"/>
          </w:tcPr>
          <w:p w14:paraId="359BAA4E"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FE14B34"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60B5DA3" w14:textId="77777777" w:rsidTr="008750DD">
        <w:tc>
          <w:tcPr>
            <w:tcW w:w="768" w:type="dxa"/>
            <w:tcBorders>
              <w:left w:val="single" w:sz="4" w:space="0" w:color="000000"/>
              <w:bottom w:val="single" w:sz="4" w:space="0" w:color="000000"/>
              <w:right w:val="single" w:sz="4" w:space="0" w:color="000000"/>
            </w:tcBorders>
          </w:tcPr>
          <w:p w14:paraId="5FF634A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034DCDD9" w14:textId="77777777" w:rsidR="0092598F" w:rsidRDefault="0092598F" w:rsidP="008750DD">
            <w:pPr>
              <w:snapToGrid w:val="0"/>
            </w:pPr>
            <w:r>
              <w:rPr>
                <w:rFonts w:ascii="Aptos" w:hAnsi="Aptos" w:cs="Aptos"/>
                <w:color w:val="000000"/>
                <w:sz w:val="16"/>
                <w:szCs w:val="16"/>
                <w:lang w:eastAsia="ar-SA"/>
              </w:rPr>
              <w:t>Wykonawca zobowiązuje się do dostarczenia dokumentacji integracyjnej (opis interfejsów, formatów danych, mechanizmów uwierzytelniania i autoryzacji).</w:t>
            </w:r>
          </w:p>
        </w:tc>
        <w:tc>
          <w:tcPr>
            <w:tcW w:w="1275" w:type="dxa"/>
            <w:tcBorders>
              <w:left w:val="single" w:sz="4" w:space="0" w:color="000000"/>
              <w:bottom w:val="single" w:sz="4" w:space="0" w:color="000000"/>
              <w:right w:val="single" w:sz="4" w:space="0" w:color="000000"/>
            </w:tcBorders>
            <w:vAlign w:val="center"/>
          </w:tcPr>
          <w:p w14:paraId="5ADEAAA3"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B4520E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35FF5CA" w14:textId="77777777" w:rsidTr="008750DD">
        <w:tc>
          <w:tcPr>
            <w:tcW w:w="13664" w:type="dxa"/>
            <w:gridSpan w:val="4"/>
            <w:tcBorders>
              <w:left w:val="single" w:sz="4" w:space="0" w:color="000000"/>
              <w:bottom w:val="single" w:sz="4" w:space="0" w:color="000000"/>
              <w:right w:val="single" w:sz="4" w:space="0" w:color="000000"/>
            </w:tcBorders>
          </w:tcPr>
          <w:p w14:paraId="4D14006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 Wymagania w zakresie bezpieczeństwa i ochrony danych - system wraz z komponentami chmurowymi i mobilnymi musi:</w:t>
            </w:r>
          </w:p>
        </w:tc>
      </w:tr>
      <w:tr w:rsidR="0092598F" w14:paraId="03291956" w14:textId="77777777" w:rsidTr="008750DD">
        <w:tc>
          <w:tcPr>
            <w:tcW w:w="768" w:type="dxa"/>
            <w:tcBorders>
              <w:left w:val="single" w:sz="4" w:space="0" w:color="000000"/>
              <w:bottom w:val="single" w:sz="4" w:space="0" w:color="000000"/>
              <w:right w:val="single" w:sz="4" w:space="0" w:color="000000"/>
            </w:tcBorders>
          </w:tcPr>
          <w:p w14:paraId="63650AB7"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3659017F" w14:textId="77777777" w:rsidR="0092598F" w:rsidRDefault="0092598F" w:rsidP="008750DD">
            <w:pPr>
              <w:snapToGrid w:val="0"/>
            </w:pPr>
            <w:proofErr w:type="spellStart"/>
            <w:r>
              <w:rPr>
                <w:rFonts w:ascii="Aptos" w:hAnsi="Aptos" w:cs="Aptos"/>
                <w:color w:val="000000"/>
                <w:sz w:val="16"/>
                <w:szCs w:val="16"/>
                <w:lang w:eastAsia="ar-SA"/>
              </w:rPr>
              <w:t>Spełnianiać</w:t>
            </w:r>
            <w:proofErr w:type="spellEnd"/>
            <w:r>
              <w:rPr>
                <w:rFonts w:ascii="Aptos" w:hAnsi="Aptos" w:cs="Aptos"/>
                <w:color w:val="000000"/>
                <w:sz w:val="16"/>
                <w:szCs w:val="16"/>
                <w:lang w:eastAsia="ar-SA"/>
              </w:rPr>
              <w:t xml:space="preserve"> wymogi RODO oraz krajowych przepisów dotyczących ochrony danych osobowych i dokumentacji medycznej.</w:t>
            </w:r>
          </w:p>
        </w:tc>
        <w:tc>
          <w:tcPr>
            <w:tcW w:w="1275" w:type="dxa"/>
            <w:tcBorders>
              <w:left w:val="single" w:sz="4" w:space="0" w:color="000000"/>
              <w:bottom w:val="single" w:sz="4" w:space="0" w:color="000000"/>
              <w:right w:val="single" w:sz="4" w:space="0" w:color="000000"/>
            </w:tcBorders>
            <w:vAlign w:val="center"/>
          </w:tcPr>
          <w:p w14:paraId="0F9B3803"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0C07A8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ADAA881" w14:textId="77777777" w:rsidTr="008750DD">
        <w:tc>
          <w:tcPr>
            <w:tcW w:w="768" w:type="dxa"/>
            <w:tcBorders>
              <w:left w:val="single" w:sz="4" w:space="0" w:color="000000"/>
              <w:bottom w:val="single" w:sz="4" w:space="0" w:color="000000"/>
              <w:right w:val="single" w:sz="4" w:space="0" w:color="000000"/>
            </w:tcBorders>
          </w:tcPr>
          <w:p w14:paraId="5ABDA3A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383B117C" w14:textId="77777777" w:rsidR="0092598F" w:rsidRDefault="0092598F" w:rsidP="008750DD">
            <w:pPr>
              <w:snapToGrid w:val="0"/>
            </w:pPr>
            <w:proofErr w:type="spellStart"/>
            <w:r>
              <w:rPr>
                <w:rFonts w:ascii="Aptos" w:hAnsi="Aptos" w:cs="Aptos"/>
                <w:color w:val="000000"/>
                <w:sz w:val="16"/>
                <w:szCs w:val="16"/>
                <w:lang w:eastAsia="ar-SA"/>
              </w:rPr>
              <w:t>Zapewnieniać</w:t>
            </w:r>
            <w:proofErr w:type="spellEnd"/>
            <w:r>
              <w:rPr>
                <w:rFonts w:ascii="Aptos" w:hAnsi="Aptos" w:cs="Aptos"/>
                <w:color w:val="000000"/>
                <w:sz w:val="16"/>
                <w:szCs w:val="16"/>
                <w:lang w:eastAsia="ar-SA"/>
              </w:rPr>
              <w:t xml:space="preserve"> szyfrowaną transmisję danych (np. HTTPS/TLS).</w:t>
            </w:r>
          </w:p>
        </w:tc>
        <w:tc>
          <w:tcPr>
            <w:tcW w:w="1275" w:type="dxa"/>
            <w:tcBorders>
              <w:left w:val="single" w:sz="4" w:space="0" w:color="000000"/>
              <w:bottom w:val="single" w:sz="4" w:space="0" w:color="000000"/>
              <w:right w:val="single" w:sz="4" w:space="0" w:color="000000"/>
            </w:tcBorders>
            <w:vAlign w:val="center"/>
          </w:tcPr>
          <w:p w14:paraId="4D1AA327"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1F1F89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263AEC1" w14:textId="77777777" w:rsidTr="008750DD">
        <w:tc>
          <w:tcPr>
            <w:tcW w:w="768" w:type="dxa"/>
            <w:tcBorders>
              <w:left w:val="single" w:sz="4" w:space="0" w:color="000000"/>
              <w:bottom w:val="single" w:sz="4" w:space="0" w:color="000000"/>
              <w:right w:val="single" w:sz="4" w:space="0" w:color="000000"/>
            </w:tcBorders>
          </w:tcPr>
          <w:p w14:paraId="017F02B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009782D2" w14:textId="77777777" w:rsidR="0092598F" w:rsidRDefault="0092598F" w:rsidP="008750DD">
            <w:pPr>
              <w:snapToGrid w:val="0"/>
            </w:pPr>
            <w:proofErr w:type="spellStart"/>
            <w:r>
              <w:rPr>
                <w:rFonts w:ascii="Aptos" w:hAnsi="Aptos" w:cs="Aptos"/>
                <w:color w:val="000000"/>
                <w:sz w:val="16"/>
                <w:szCs w:val="16"/>
                <w:lang w:eastAsia="ar-SA"/>
              </w:rPr>
              <w:t>Zapewnieniać</w:t>
            </w:r>
            <w:proofErr w:type="spellEnd"/>
            <w:r>
              <w:rPr>
                <w:rFonts w:ascii="Aptos" w:hAnsi="Aptos" w:cs="Aptos"/>
                <w:color w:val="000000"/>
                <w:sz w:val="16"/>
                <w:szCs w:val="16"/>
                <w:lang w:eastAsia="ar-SA"/>
              </w:rPr>
              <w:t xml:space="preserve"> uwierzytelnianie i autoryzację użytkowników.</w:t>
            </w:r>
          </w:p>
        </w:tc>
        <w:tc>
          <w:tcPr>
            <w:tcW w:w="1275" w:type="dxa"/>
            <w:tcBorders>
              <w:left w:val="single" w:sz="4" w:space="0" w:color="000000"/>
              <w:bottom w:val="single" w:sz="4" w:space="0" w:color="000000"/>
              <w:right w:val="single" w:sz="4" w:space="0" w:color="000000"/>
            </w:tcBorders>
            <w:vAlign w:val="center"/>
          </w:tcPr>
          <w:p w14:paraId="4F825415"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5E08BE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F18B584" w14:textId="77777777" w:rsidTr="008750DD">
        <w:tc>
          <w:tcPr>
            <w:tcW w:w="768" w:type="dxa"/>
            <w:tcBorders>
              <w:left w:val="single" w:sz="4" w:space="0" w:color="000000"/>
              <w:bottom w:val="single" w:sz="4" w:space="0" w:color="000000"/>
              <w:right w:val="single" w:sz="4" w:space="0" w:color="000000"/>
            </w:tcBorders>
          </w:tcPr>
          <w:p w14:paraId="6533DE6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w:t>
            </w:r>
          </w:p>
        </w:tc>
        <w:tc>
          <w:tcPr>
            <w:tcW w:w="8505" w:type="dxa"/>
            <w:tcBorders>
              <w:left w:val="single" w:sz="4" w:space="0" w:color="000000"/>
              <w:bottom w:val="single" w:sz="4" w:space="0" w:color="000000"/>
              <w:right w:val="single" w:sz="4" w:space="0" w:color="000000"/>
            </w:tcBorders>
          </w:tcPr>
          <w:p w14:paraId="11E90445" w14:textId="77777777" w:rsidR="0092598F" w:rsidRDefault="0092598F" w:rsidP="008750DD">
            <w:pPr>
              <w:snapToGrid w:val="0"/>
            </w:pPr>
            <w:r>
              <w:rPr>
                <w:rFonts w:ascii="Aptos" w:hAnsi="Aptos" w:cs="Aptos"/>
                <w:color w:val="000000"/>
                <w:sz w:val="16"/>
                <w:szCs w:val="16"/>
                <w:lang w:eastAsia="ar-SA"/>
              </w:rPr>
              <w:t>Zapewnienie rejestrowanie i audyt dostępu do danych oraz operacji na danych (logi).</w:t>
            </w:r>
          </w:p>
        </w:tc>
        <w:tc>
          <w:tcPr>
            <w:tcW w:w="1275" w:type="dxa"/>
            <w:tcBorders>
              <w:left w:val="single" w:sz="4" w:space="0" w:color="000000"/>
              <w:bottom w:val="single" w:sz="4" w:space="0" w:color="000000"/>
              <w:right w:val="single" w:sz="4" w:space="0" w:color="000000"/>
            </w:tcBorders>
            <w:vAlign w:val="center"/>
          </w:tcPr>
          <w:p w14:paraId="33558A88"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3B05779"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E5FD72B" w14:textId="77777777" w:rsidTr="008750DD">
        <w:tc>
          <w:tcPr>
            <w:tcW w:w="768" w:type="dxa"/>
            <w:tcBorders>
              <w:left w:val="single" w:sz="4" w:space="0" w:color="000000"/>
              <w:bottom w:val="single" w:sz="4" w:space="0" w:color="000000"/>
              <w:right w:val="single" w:sz="4" w:space="0" w:color="000000"/>
            </w:tcBorders>
          </w:tcPr>
          <w:p w14:paraId="01F86CD6"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32740617" w14:textId="77777777" w:rsidR="0092598F" w:rsidRDefault="0092598F" w:rsidP="008750DD">
            <w:pPr>
              <w:snapToGrid w:val="0"/>
            </w:pPr>
            <w:proofErr w:type="spellStart"/>
            <w:r>
              <w:rPr>
                <w:rFonts w:ascii="Aptos" w:hAnsi="Aptos" w:cs="Aptos"/>
                <w:color w:val="000000"/>
                <w:sz w:val="16"/>
                <w:szCs w:val="16"/>
                <w:lang w:eastAsia="ar-SA"/>
              </w:rPr>
              <w:t>Zapewnieniać</w:t>
            </w:r>
            <w:proofErr w:type="spellEnd"/>
            <w:r>
              <w:rPr>
                <w:rFonts w:ascii="Aptos" w:hAnsi="Aptos" w:cs="Aptos"/>
                <w:color w:val="000000"/>
                <w:sz w:val="16"/>
                <w:szCs w:val="16"/>
                <w:lang w:eastAsia="ar-SA"/>
              </w:rPr>
              <w:t xml:space="preserve"> możliwości zarządzania uprawnieniami użytkowników przez Zamawiającego.</w:t>
            </w:r>
          </w:p>
        </w:tc>
        <w:tc>
          <w:tcPr>
            <w:tcW w:w="1275" w:type="dxa"/>
            <w:tcBorders>
              <w:left w:val="single" w:sz="4" w:space="0" w:color="000000"/>
              <w:bottom w:val="single" w:sz="4" w:space="0" w:color="000000"/>
              <w:right w:val="single" w:sz="4" w:space="0" w:color="000000"/>
            </w:tcBorders>
            <w:vAlign w:val="center"/>
          </w:tcPr>
          <w:p w14:paraId="281A6A9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878D3BE"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98A4B03" w14:textId="77777777" w:rsidTr="008750DD">
        <w:tc>
          <w:tcPr>
            <w:tcW w:w="768" w:type="dxa"/>
            <w:tcBorders>
              <w:left w:val="single" w:sz="4" w:space="0" w:color="000000"/>
              <w:bottom w:val="single" w:sz="4" w:space="0" w:color="000000"/>
              <w:right w:val="single" w:sz="4" w:space="0" w:color="000000"/>
            </w:tcBorders>
          </w:tcPr>
          <w:p w14:paraId="6DCE80D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26316118" w14:textId="77777777" w:rsidR="0092598F" w:rsidRDefault="0092598F" w:rsidP="008750DD">
            <w:pPr>
              <w:snapToGrid w:val="0"/>
            </w:pPr>
            <w:r>
              <w:rPr>
                <w:rFonts w:ascii="Aptos" w:hAnsi="Aptos" w:cs="Aptos"/>
                <w:color w:val="000000"/>
                <w:sz w:val="16"/>
                <w:szCs w:val="16"/>
                <w:lang w:eastAsia="ar-SA"/>
              </w:rPr>
              <w:t xml:space="preserve">Dla usług chmurowych </w:t>
            </w:r>
            <w:proofErr w:type="spellStart"/>
            <w:r>
              <w:rPr>
                <w:rFonts w:ascii="Aptos" w:hAnsi="Aptos" w:cs="Aptos"/>
                <w:color w:val="000000"/>
                <w:sz w:val="16"/>
                <w:szCs w:val="16"/>
                <w:lang w:eastAsia="ar-SA"/>
              </w:rPr>
              <w:t>zapewnieniać</w:t>
            </w:r>
            <w:proofErr w:type="spellEnd"/>
            <w:r>
              <w:rPr>
                <w:rFonts w:ascii="Aptos" w:hAnsi="Aptos" w:cs="Aptos"/>
                <w:color w:val="000000"/>
                <w:sz w:val="16"/>
                <w:szCs w:val="16"/>
                <w:lang w:eastAsia="ar-SA"/>
              </w:rPr>
              <w:t xml:space="preserve"> przetwarzanie danych pacjentów w regionie UE/EOG lub przy zastosowaniu odpowiednich mechanizmów prawnych dla transferu danych poza EOG.</w:t>
            </w:r>
          </w:p>
        </w:tc>
        <w:tc>
          <w:tcPr>
            <w:tcW w:w="1275" w:type="dxa"/>
            <w:tcBorders>
              <w:left w:val="single" w:sz="4" w:space="0" w:color="000000"/>
              <w:bottom w:val="single" w:sz="4" w:space="0" w:color="000000"/>
              <w:right w:val="single" w:sz="4" w:space="0" w:color="000000"/>
            </w:tcBorders>
            <w:vAlign w:val="center"/>
          </w:tcPr>
          <w:p w14:paraId="4F6696FB"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DBAFD0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FF4265D" w14:textId="77777777" w:rsidTr="008750DD">
        <w:tc>
          <w:tcPr>
            <w:tcW w:w="768" w:type="dxa"/>
            <w:tcBorders>
              <w:left w:val="single" w:sz="4" w:space="0" w:color="000000"/>
              <w:bottom w:val="single" w:sz="4" w:space="0" w:color="000000"/>
              <w:right w:val="single" w:sz="4" w:space="0" w:color="000000"/>
            </w:tcBorders>
          </w:tcPr>
          <w:p w14:paraId="496C9EE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7.</w:t>
            </w:r>
          </w:p>
        </w:tc>
        <w:tc>
          <w:tcPr>
            <w:tcW w:w="8505" w:type="dxa"/>
            <w:tcBorders>
              <w:left w:val="single" w:sz="4" w:space="0" w:color="000000"/>
              <w:bottom w:val="single" w:sz="4" w:space="0" w:color="000000"/>
              <w:right w:val="single" w:sz="4" w:space="0" w:color="000000"/>
            </w:tcBorders>
          </w:tcPr>
          <w:p w14:paraId="67183A69" w14:textId="77777777" w:rsidR="0092598F" w:rsidRDefault="0092598F" w:rsidP="008750DD">
            <w:pPr>
              <w:snapToGrid w:val="0"/>
            </w:pPr>
            <w:proofErr w:type="spellStart"/>
            <w:r>
              <w:rPr>
                <w:rFonts w:ascii="Aptos" w:hAnsi="Aptos" w:cs="Aptos"/>
                <w:color w:val="000000"/>
                <w:sz w:val="16"/>
                <w:szCs w:val="16"/>
                <w:lang w:eastAsia="ar-SA"/>
              </w:rPr>
              <w:t>Zapewnieniać</w:t>
            </w:r>
            <w:proofErr w:type="spellEnd"/>
            <w:r>
              <w:rPr>
                <w:rFonts w:ascii="Aptos" w:hAnsi="Aptos" w:cs="Aptos"/>
                <w:color w:val="000000"/>
                <w:sz w:val="16"/>
                <w:szCs w:val="16"/>
                <w:lang w:eastAsia="ar-SA"/>
              </w:rPr>
              <w:t xml:space="preserve"> możliwość zawarcia umowy powierzenia przetwarzania danych z dostawcą systemu (i ewentualnymi podwykonawcami).</w:t>
            </w:r>
          </w:p>
        </w:tc>
        <w:tc>
          <w:tcPr>
            <w:tcW w:w="1275" w:type="dxa"/>
            <w:tcBorders>
              <w:left w:val="single" w:sz="4" w:space="0" w:color="000000"/>
              <w:bottom w:val="single" w:sz="4" w:space="0" w:color="000000"/>
              <w:right w:val="single" w:sz="4" w:space="0" w:color="000000"/>
            </w:tcBorders>
            <w:vAlign w:val="center"/>
          </w:tcPr>
          <w:p w14:paraId="2785C715"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2332A8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745F992" w14:textId="77777777" w:rsidTr="008750DD">
        <w:tc>
          <w:tcPr>
            <w:tcW w:w="13664" w:type="dxa"/>
            <w:gridSpan w:val="4"/>
            <w:tcBorders>
              <w:left w:val="single" w:sz="4" w:space="0" w:color="000000"/>
              <w:bottom w:val="single" w:sz="4" w:space="0" w:color="000000"/>
              <w:right w:val="single" w:sz="4" w:space="0" w:color="000000"/>
            </w:tcBorders>
          </w:tcPr>
          <w:p w14:paraId="247067AC"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 Wymagania w zakresie zielonych zamówień publicznych (GPP) – realizacja polityki zrównoważonych zamówień publicznych</w:t>
            </w:r>
          </w:p>
        </w:tc>
      </w:tr>
      <w:tr w:rsidR="0092598F" w14:paraId="3CECAFF5" w14:textId="77777777" w:rsidTr="008750DD">
        <w:tc>
          <w:tcPr>
            <w:tcW w:w="13664" w:type="dxa"/>
            <w:gridSpan w:val="4"/>
            <w:tcBorders>
              <w:left w:val="single" w:sz="4" w:space="0" w:color="000000"/>
              <w:bottom w:val="single" w:sz="4" w:space="0" w:color="000000"/>
              <w:right w:val="single" w:sz="4" w:space="0" w:color="000000"/>
            </w:tcBorders>
          </w:tcPr>
          <w:p w14:paraId="2283FF7A"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6.1 Efektywność energetyczna i infrastruktura IT</w:t>
            </w:r>
          </w:p>
        </w:tc>
      </w:tr>
      <w:tr w:rsidR="0092598F" w14:paraId="780A9001" w14:textId="77777777" w:rsidTr="008750DD">
        <w:tc>
          <w:tcPr>
            <w:tcW w:w="13664" w:type="dxa"/>
            <w:gridSpan w:val="4"/>
            <w:tcBorders>
              <w:left w:val="single" w:sz="4" w:space="0" w:color="000000"/>
              <w:bottom w:val="single" w:sz="4" w:space="0" w:color="000000"/>
              <w:right w:val="single" w:sz="4" w:space="0" w:color="000000"/>
            </w:tcBorders>
          </w:tcPr>
          <w:p w14:paraId="5F270C2A"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6.1.1 Efektywność energetyczna środowiska serwerowego</w:t>
            </w:r>
          </w:p>
        </w:tc>
      </w:tr>
      <w:tr w:rsidR="0092598F" w14:paraId="18AC27BD" w14:textId="77777777" w:rsidTr="008750DD">
        <w:tc>
          <w:tcPr>
            <w:tcW w:w="768" w:type="dxa"/>
            <w:tcBorders>
              <w:left w:val="single" w:sz="4" w:space="0" w:color="000000"/>
              <w:bottom w:val="single" w:sz="4" w:space="0" w:color="000000"/>
              <w:right w:val="single" w:sz="4" w:space="0" w:color="000000"/>
            </w:tcBorders>
          </w:tcPr>
          <w:p w14:paraId="4843740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5EC6AED1" w14:textId="77777777" w:rsidR="0092598F" w:rsidRDefault="0092598F" w:rsidP="008750DD">
            <w:pPr>
              <w:snapToGrid w:val="0"/>
            </w:pPr>
            <w:r>
              <w:rPr>
                <w:rFonts w:ascii="Aptos" w:hAnsi="Aptos" w:cs="Aptos"/>
                <w:color w:val="000000"/>
                <w:sz w:val="16"/>
                <w:szCs w:val="16"/>
                <w:lang w:eastAsia="ar-SA"/>
              </w:rPr>
              <w:t xml:space="preserve">W przypadku instalacji na serwerach Zamawiającego lub dedykowanej infrastrukturze Wykonawcy - zapewnienie, że wykorzystywane serwery i urządzenia do przechowywania danych spełniają aktualne wymagania </w:t>
            </w:r>
            <w:proofErr w:type="spellStart"/>
            <w:r>
              <w:rPr>
                <w:rFonts w:ascii="Aptos" w:hAnsi="Aptos" w:cs="Aptos"/>
                <w:color w:val="000000"/>
                <w:sz w:val="16"/>
                <w:szCs w:val="16"/>
                <w:lang w:eastAsia="ar-SA"/>
              </w:rPr>
              <w:t>ekoprojektu</w:t>
            </w:r>
            <w:proofErr w:type="spellEnd"/>
            <w:r>
              <w:rPr>
                <w:rFonts w:ascii="Aptos" w:hAnsi="Aptos" w:cs="Aptos"/>
                <w:color w:val="000000"/>
                <w:sz w:val="16"/>
                <w:szCs w:val="16"/>
                <w:lang w:eastAsia="ar-SA"/>
              </w:rPr>
              <w:t xml:space="preserve"> i </w:t>
            </w:r>
            <w:r>
              <w:rPr>
                <w:rFonts w:ascii="Aptos" w:hAnsi="Aptos" w:cs="Aptos"/>
                <w:color w:val="000000"/>
                <w:sz w:val="16"/>
                <w:szCs w:val="16"/>
                <w:lang w:eastAsia="ar-SA"/>
              </w:rPr>
              <w:lastRenderedPageBreak/>
              <w:t>efektywności energetycznej obowiązującej w UE dla sprzętu serwerowego i pamięci masowych (zgodnie z rozporządzeniem Komisji (UE) 2019/424 oraz innymi właściwymi aktami wykonawczymi).</w:t>
            </w:r>
          </w:p>
        </w:tc>
        <w:tc>
          <w:tcPr>
            <w:tcW w:w="1275" w:type="dxa"/>
            <w:tcBorders>
              <w:left w:val="single" w:sz="4" w:space="0" w:color="000000"/>
              <w:bottom w:val="single" w:sz="4" w:space="0" w:color="000000"/>
              <w:right w:val="single" w:sz="4" w:space="0" w:color="000000"/>
            </w:tcBorders>
            <w:vAlign w:val="center"/>
          </w:tcPr>
          <w:p w14:paraId="072D8150" w14:textId="77777777" w:rsidR="0092598F" w:rsidRDefault="0092598F" w:rsidP="008750DD">
            <w:pPr>
              <w:widowControl w:val="0"/>
              <w:autoSpaceDE w:val="0"/>
            </w:pPr>
            <w:r>
              <w:rPr>
                <w:rFonts w:ascii="Aptos" w:hAnsi="Aptos" w:cs="Aptos"/>
                <w:b/>
                <w:color w:val="000000"/>
                <w:sz w:val="16"/>
                <w:szCs w:val="16"/>
                <w:lang w:eastAsia="ar-SA"/>
              </w:rPr>
              <w:lastRenderedPageBreak/>
              <w:t>TAK</w:t>
            </w:r>
          </w:p>
        </w:tc>
        <w:tc>
          <w:tcPr>
            <w:tcW w:w="3116" w:type="dxa"/>
            <w:tcBorders>
              <w:left w:val="single" w:sz="4" w:space="0" w:color="000000"/>
              <w:bottom w:val="single" w:sz="4" w:space="0" w:color="000000"/>
              <w:right w:val="single" w:sz="4" w:space="0" w:color="000000"/>
            </w:tcBorders>
          </w:tcPr>
          <w:p w14:paraId="77C6976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5DDBDD9" w14:textId="77777777" w:rsidTr="008750DD">
        <w:tc>
          <w:tcPr>
            <w:tcW w:w="768" w:type="dxa"/>
            <w:tcBorders>
              <w:left w:val="single" w:sz="4" w:space="0" w:color="000000"/>
              <w:bottom w:val="single" w:sz="4" w:space="0" w:color="000000"/>
              <w:right w:val="single" w:sz="4" w:space="0" w:color="000000"/>
            </w:tcBorders>
          </w:tcPr>
          <w:p w14:paraId="1F7D29F2"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1FBEE9CE" w14:textId="77777777" w:rsidR="0092598F" w:rsidRDefault="0092598F" w:rsidP="008750DD">
            <w:pPr>
              <w:snapToGrid w:val="0"/>
            </w:pPr>
            <w:r>
              <w:rPr>
                <w:rFonts w:ascii="Aptos" w:hAnsi="Aptos" w:cs="Aptos"/>
                <w:color w:val="000000"/>
                <w:sz w:val="16"/>
                <w:szCs w:val="16"/>
                <w:lang w:eastAsia="ar-SA"/>
              </w:rPr>
              <w:t>W przypadku instalacji na serwerach Zamawiającego lub dedykowanej infrastrukturze Wykonawcy - przedstawienie na żądanie Zamawiającego informacji o typowym zużyciu energii oraz klasie efektywności energetycznej (jeżeli dotyczy danej kategorii sprzętu).</w:t>
            </w:r>
          </w:p>
        </w:tc>
        <w:tc>
          <w:tcPr>
            <w:tcW w:w="1275" w:type="dxa"/>
            <w:tcBorders>
              <w:left w:val="single" w:sz="4" w:space="0" w:color="000000"/>
              <w:bottom w:val="single" w:sz="4" w:space="0" w:color="000000"/>
              <w:right w:val="single" w:sz="4" w:space="0" w:color="000000"/>
            </w:tcBorders>
            <w:vAlign w:val="center"/>
          </w:tcPr>
          <w:p w14:paraId="7A1C42D9"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93D75D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A6035D6" w14:textId="77777777" w:rsidTr="008750DD">
        <w:tc>
          <w:tcPr>
            <w:tcW w:w="13664" w:type="dxa"/>
            <w:gridSpan w:val="4"/>
            <w:tcBorders>
              <w:left w:val="single" w:sz="4" w:space="0" w:color="000000"/>
              <w:bottom w:val="single" w:sz="4" w:space="0" w:color="000000"/>
              <w:right w:val="single" w:sz="4" w:space="0" w:color="000000"/>
            </w:tcBorders>
          </w:tcPr>
          <w:p w14:paraId="16C90F64"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6.1.2 Centrum danych / chmura</w:t>
            </w:r>
          </w:p>
        </w:tc>
      </w:tr>
      <w:tr w:rsidR="0092598F" w14:paraId="4D65D7F3" w14:textId="77777777" w:rsidTr="008750DD">
        <w:tc>
          <w:tcPr>
            <w:tcW w:w="768" w:type="dxa"/>
            <w:tcBorders>
              <w:left w:val="single" w:sz="4" w:space="0" w:color="000000"/>
              <w:bottom w:val="single" w:sz="4" w:space="0" w:color="000000"/>
              <w:right w:val="single" w:sz="4" w:space="0" w:color="000000"/>
            </w:tcBorders>
          </w:tcPr>
          <w:p w14:paraId="17FE29A9"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0C9106D9" w14:textId="77777777" w:rsidR="0092598F" w:rsidRDefault="0092598F" w:rsidP="008750DD">
            <w:pPr>
              <w:snapToGrid w:val="0"/>
            </w:pPr>
            <w:r>
              <w:rPr>
                <w:rFonts w:ascii="Aptos" w:hAnsi="Aptos" w:cs="Aptos"/>
                <w:color w:val="000000"/>
                <w:sz w:val="16"/>
                <w:szCs w:val="16"/>
                <w:lang w:eastAsia="ar-SA"/>
              </w:rPr>
              <w:t xml:space="preserve">W przypadku świadczenia usługi w modelu chmurowym lub hostingu – centrum danych, w którym przetwarzane są dane Zamawiającego, musi być zlokalizowane w UE/EOG i zarządzane zgodnie z zasadami efektywności energetycznej, w szczególności poprzez stosowanie nowoczesnych systemów chłodzenia, monitorowanie zużycia energii oraz dążenie do obniżenia wskaźnika PUE (Power </w:t>
            </w:r>
            <w:proofErr w:type="spellStart"/>
            <w:r>
              <w:rPr>
                <w:rFonts w:ascii="Aptos" w:hAnsi="Aptos" w:cs="Aptos"/>
                <w:color w:val="000000"/>
                <w:sz w:val="16"/>
                <w:szCs w:val="16"/>
                <w:lang w:eastAsia="ar-SA"/>
              </w:rPr>
              <w:t>Usage</w:t>
            </w:r>
            <w:proofErr w:type="spellEnd"/>
            <w:r>
              <w:rPr>
                <w:rFonts w:ascii="Aptos" w:hAnsi="Aptos" w:cs="Aptos"/>
                <w:color w:val="000000"/>
                <w:sz w:val="16"/>
                <w:szCs w:val="16"/>
                <w:lang w:eastAsia="ar-SA"/>
              </w:rPr>
              <w:t xml:space="preserve"> </w:t>
            </w:r>
            <w:proofErr w:type="spellStart"/>
            <w:r>
              <w:rPr>
                <w:rFonts w:ascii="Aptos" w:hAnsi="Aptos" w:cs="Aptos"/>
                <w:color w:val="000000"/>
                <w:sz w:val="16"/>
                <w:szCs w:val="16"/>
                <w:lang w:eastAsia="ar-SA"/>
              </w:rPr>
              <w:t>Effectiveness</w:t>
            </w:r>
            <w:proofErr w:type="spellEnd"/>
            <w:r>
              <w:rPr>
                <w:rFonts w:ascii="Aptos" w:hAnsi="Aptos" w:cs="Aptos"/>
                <w:color w:val="000000"/>
                <w:sz w:val="16"/>
                <w:szCs w:val="16"/>
                <w:lang w:eastAsia="ar-SA"/>
              </w:rPr>
              <w:t>).</w:t>
            </w:r>
          </w:p>
        </w:tc>
        <w:tc>
          <w:tcPr>
            <w:tcW w:w="1275" w:type="dxa"/>
            <w:tcBorders>
              <w:left w:val="single" w:sz="4" w:space="0" w:color="000000"/>
              <w:bottom w:val="single" w:sz="4" w:space="0" w:color="000000"/>
              <w:right w:val="single" w:sz="4" w:space="0" w:color="000000"/>
            </w:tcBorders>
            <w:vAlign w:val="center"/>
          </w:tcPr>
          <w:p w14:paraId="32C06D21"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B274A9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05D6AE3" w14:textId="77777777" w:rsidTr="008750DD">
        <w:tc>
          <w:tcPr>
            <w:tcW w:w="768" w:type="dxa"/>
            <w:tcBorders>
              <w:left w:val="single" w:sz="4" w:space="0" w:color="000000"/>
              <w:bottom w:val="single" w:sz="4" w:space="0" w:color="000000"/>
              <w:right w:val="single" w:sz="4" w:space="0" w:color="000000"/>
            </w:tcBorders>
          </w:tcPr>
          <w:p w14:paraId="571A759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2D1E2CC6" w14:textId="77777777" w:rsidR="0092598F" w:rsidRDefault="0092598F" w:rsidP="008750DD">
            <w:pPr>
              <w:snapToGrid w:val="0"/>
            </w:pPr>
            <w:r>
              <w:rPr>
                <w:rFonts w:ascii="Aptos" w:hAnsi="Aptos" w:cs="Aptos"/>
                <w:color w:val="000000"/>
                <w:sz w:val="16"/>
                <w:szCs w:val="16"/>
                <w:lang w:eastAsia="ar-SA"/>
              </w:rPr>
              <w:t>Wykonawca, raz w roku w trakcie trwania umowy, przedstawi informacje dotyczące udziału energii ze źródeł odnawialnych w zasilaniu centrum danych wykorzystywanego do świadczenia usług na rzecz Zamawiającego (jeżeli dane są dostępne).</w:t>
            </w:r>
          </w:p>
        </w:tc>
        <w:tc>
          <w:tcPr>
            <w:tcW w:w="1275" w:type="dxa"/>
            <w:tcBorders>
              <w:left w:val="single" w:sz="4" w:space="0" w:color="000000"/>
              <w:bottom w:val="single" w:sz="4" w:space="0" w:color="000000"/>
              <w:right w:val="single" w:sz="4" w:space="0" w:color="000000"/>
            </w:tcBorders>
            <w:vAlign w:val="center"/>
          </w:tcPr>
          <w:p w14:paraId="79A878A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F288404"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D1C9ED6" w14:textId="77777777" w:rsidTr="008750DD">
        <w:tc>
          <w:tcPr>
            <w:tcW w:w="768" w:type="dxa"/>
            <w:tcBorders>
              <w:left w:val="single" w:sz="4" w:space="0" w:color="000000"/>
              <w:bottom w:val="single" w:sz="4" w:space="0" w:color="000000"/>
              <w:right w:val="single" w:sz="4" w:space="0" w:color="000000"/>
            </w:tcBorders>
          </w:tcPr>
          <w:p w14:paraId="7ADA73B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2995E084" w14:textId="77777777" w:rsidR="0092598F" w:rsidRDefault="0092598F" w:rsidP="008750DD">
            <w:pPr>
              <w:snapToGrid w:val="0"/>
            </w:pPr>
            <w:r>
              <w:rPr>
                <w:rFonts w:ascii="Aptos" w:hAnsi="Aptos" w:cs="Aptos"/>
                <w:color w:val="000000"/>
                <w:sz w:val="16"/>
                <w:szCs w:val="16"/>
                <w:lang w:eastAsia="ar-SA"/>
              </w:rPr>
              <w:t>Wykonawca, raz w roku w trakcie trwania umowy, przedstawi informacje dotyczące stosowanych rozwiązań ograniczających zużycie energii (np. wirtualizacja, konsolidacja serwerów, wykorzystanie chłodzenia swobodnego).</w:t>
            </w:r>
          </w:p>
        </w:tc>
        <w:tc>
          <w:tcPr>
            <w:tcW w:w="1275" w:type="dxa"/>
            <w:tcBorders>
              <w:left w:val="single" w:sz="4" w:space="0" w:color="000000"/>
              <w:bottom w:val="single" w:sz="4" w:space="0" w:color="000000"/>
              <w:right w:val="single" w:sz="4" w:space="0" w:color="000000"/>
            </w:tcBorders>
            <w:vAlign w:val="center"/>
          </w:tcPr>
          <w:p w14:paraId="75D2E1D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630118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68B0F63" w14:textId="77777777" w:rsidTr="008750DD">
        <w:tc>
          <w:tcPr>
            <w:tcW w:w="13664" w:type="dxa"/>
            <w:gridSpan w:val="4"/>
            <w:tcBorders>
              <w:left w:val="single" w:sz="4" w:space="0" w:color="000000"/>
              <w:bottom w:val="single" w:sz="4" w:space="0" w:color="000000"/>
              <w:right w:val="single" w:sz="4" w:space="0" w:color="000000"/>
            </w:tcBorders>
          </w:tcPr>
          <w:p w14:paraId="7E06662F" w14:textId="77777777" w:rsidR="0092598F" w:rsidRDefault="0092598F" w:rsidP="008750DD">
            <w:pPr>
              <w:pStyle w:val="Akapitzlist"/>
              <w:widowControl w:val="0"/>
              <w:autoSpaceDE w:val="0"/>
              <w:ind w:left="360"/>
            </w:pPr>
            <w:r>
              <w:rPr>
                <w:rFonts w:ascii="Aptos" w:hAnsi="Aptos" w:cs="Aptos"/>
                <w:b/>
                <w:color w:val="000000"/>
                <w:sz w:val="16"/>
                <w:szCs w:val="16"/>
                <w:lang w:eastAsia="ar-SA"/>
              </w:rPr>
              <w:t>.       6.2 Sprzęt  towarzyszący (np. stacje robocze, terminale, monitory) – jeżeli wykonawca w ramach zamówienia dostarcza sprzęt komputerowy</w:t>
            </w:r>
          </w:p>
        </w:tc>
      </w:tr>
      <w:tr w:rsidR="0092598F" w14:paraId="09DAD775" w14:textId="77777777" w:rsidTr="008750DD">
        <w:tc>
          <w:tcPr>
            <w:tcW w:w="768" w:type="dxa"/>
            <w:tcBorders>
              <w:left w:val="single" w:sz="4" w:space="0" w:color="000000"/>
              <w:bottom w:val="single" w:sz="4" w:space="0" w:color="000000"/>
              <w:right w:val="single" w:sz="4" w:space="0" w:color="000000"/>
            </w:tcBorders>
          </w:tcPr>
          <w:p w14:paraId="2FDA1B9D" w14:textId="77777777" w:rsidR="0092598F" w:rsidRDefault="0092598F" w:rsidP="008750DD">
            <w:pPr>
              <w:pStyle w:val="Akapitzlist"/>
              <w:widowControl w:val="0"/>
              <w:autoSpaceDE w:val="0"/>
              <w:ind w:left="360"/>
            </w:pPr>
            <w:r>
              <w:rPr>
                <w:rFonts w:ascii="Aptos" w:hAnsi="Aptos" w:cs="Aptos"/>
                <w:b/>
                <w:color w:val="000000"/>
                <w:sz w:val="16"/>
                <w:szCs w:val="16"/>
                <w:lang w:eastAsia="ar-SA"/>
              </w:rPr>
              <w:t xml:space="preserve">1. </w:t>
            </w:r>
          </w:p>
        </w:tc>
        <w:tc>
          <w:tcPr>
            <w:tcW w:w="8505" w:type="dxa"/>
            <w:tcBorders>
              <w:left w:val="single" w:sz="4" w:space="0" w:color="000000"/>
              <w:bottom w:val="single" w:sz="4" w:space="0" w:color="000000"/>
              <w:right w:val="single" w:sz="4" w:space="0" w:color="000000"/>
            </w:tcBorders>
          </w:tcPr>
          <w:p w14:paraId="5D6216EC" w14:textId="77777777" w:rsidR="0092598F" w:rsidRDefault="0092598F" w:rsidP="008750DD">
            <w:pPr>
              <w:snapToGrid w:val="0"/>
            </w:pPr>
            <w:r>
              <w:rPr>
                <w:rFonts w:ascii="Aptos" w:hAnsi="Aptos" w:cs="Aptos"/>
                <w:color w:val="000000"/>
                <w:sz w:val="16"/>
                <w:szCs w:val="16"/>
                <w:lang w:eastAsia="ar-SA"/>
              </w:rPr>
              <w:t xml:space="preserve">Sprzęt musi spełniać aktualne wymagania efektywności energetycznej określone w przepisach UE (np. rozporządzenia </w:t>
            </w:r>
            <w:proofErr w:type="spellStart"/>
            <w:r>
              <w:rPr>
                <w:rFonts w:ascii="Aptos" w:hAnsi="Aptos" w:cs="Aptos"/>
                <w:color w:val="000000"/>
                <w:sz w:val="16"/>
                <w:szCs w:val="16"/>
                <w:lang w:eastAsia="ar-SA"/>
              </w:rPr>
              <w:t>ekoprojektowe</w:t>
            </w:r>
            <w:proofErr w:type="spellEnd"/>
            <w:r>
              <w:rPr>
                <w:rFonts w:ascii="Aptos" w:hAnsi="Aptos" w:cs="Aptos"/>
                <w:color w:val="000000"/>
                <w:sz w:val="16"/>
                <w:szCs w:val="16"/>
                <w:lang w:eastAsia="ar-SA"/>
              </w:rPr>
              <w:t xml:space="preserve"> dla komputerów, monitorów i innych urządzeń ICT).</w:t>
            </w:r>
          </w:p>
        </w:tc>
        <w:tc>
          <w:tcPr>
            <w:tcW w:w="1275" w:type="dxa"/>
            <w:tcBorders>
              <w:left w:val="single" w:sz="4" w:space="0" w:color="000000"/>
              <w:bottom w:val="single" w:sz="4" w:space="0" w:color="000000"/>
              <w:right w:val="single" w:sz="4" w:space="0" w:color="000000"/>
            </w:tcBorders>
            <w:vAlign w:val="center"/>
          </w:tcPr>
          <w:p w14:paraId="1716411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BCCC62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538F5A0" w14:textId="77777777" w:rsidTr="008750DD">
        <w:tc>
          <w:tcPr>
            <w:tcW w:w="768" w:type="dxa"/>
            <w:tcBorders>
              <w:left w:val="single" w:sz="4" w:space="0" w:color="000000"/>
              <w:bottom w:val="single" w:sz="4" w:space="0" w:color="000000"/>
              <w:right w:val="single" w:sz="4" w:space="0" w:color="000000"/>
            </w:tcBorders>
          </w:tcPr>
          <w:p w14:paraId="2B885EB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29A5BF89" w14:textId="77777777" w:rsidR="0092598F" w:rsidRDefault="0092598F" w:rsidP="008750DD">
            <w:pPr>
              <w:snapToGrid w:val="0"/>
            </w:pPr>
            <w:r>
              <w:rPr>
                <w:rFonts w:ascii="Aptos" w:hAnsi="Aptos" w:cs="Aptos"/>
                <w:color w:val="000000"/>
                <w:sz w:val="16"/>
                <w:szCs w:val="16"/>
                <w:lang w:eastAsia="ar-SA"/>
              </w:rPr>
              <w:t>Sprzęt musi spełniać standardy efektywności energetycznej odpowiadające wysokim klasom energetycznym w obowiązującym systemie etykietowania (jeżeli dotyczy danej kategorii sprzętu).</w:t>
            </w:r>
          </w:p>
        </w:tc>
        <w:tc>
          <w:tcPr>
            <w:tcW w:w="1275" w:type="dxa"/>
            <w:tcBorders>
              <w:left w:val="single" w:sz="4" w:space="0" w:color="000000"/>
              <w:bottom w:val="single" w:sz="4" w:space="0" w:color="000000"/>
              <w:right w:val="single" w:sz="4" w:space="0" w:color="000000"/>
            </w:tcBorders>
            <w:vAlign w:val="center"/>
          </w:tcPr>
          <w:p w14:paraId="56B1C1A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C604B6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A12A8D0" w14:textId="77777777" w:rsidTr="008750DD">
        <w:tc>
          <w:tcPr>
            <w:tcW w:w="768" w:type="dxa"/>
            <w:tcBorders>
              <w:left w:val="single" w:sz="4" w:space="0" w:color="000000"/>
              <w:bottom w:val="single" w:sz="4" w:space="0" w:color="000000"/>
              <w:right w:val="single" w:sz="4" w:space="0" w:color="000000"/>
            </w:tcBorders>
          </w:tcPr>
          <w:p w14:paraId="4533BAE4" w14:textId="77777777" w:rsidR="0092598F" w:rsidRDefault="0092598F" w:rsidP="008750DD">
            <w:pPr>
              <w:pStyle w:val="Akapitzlist"/>
              <w:widowControl w:val="0"/>
              <w:autoSpaceDE w:val="0"/>
              <w:snapToGrid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6C958668" w14:textId="77777777" w:rsidR="0092598F" w:rsidRDefault="0092598F" w:rsidP="008750DD">
            <w:pPr>
              <w:snapToGrid w:val="0"/>
            </w:pPr>
            <w:r>
              <w:rPr>
                <w:rFonts w:ascii="Aptos" w:hAnsi="Aptos" w:cs="Aptos"/>
                <w:color w:val="000000"/>
                <w:sz w:val="16"/>
                <w:szCs w:val="16"/>
                <w:lang w:eastAsia="ar-SA"/>
              </w:rPr>
              <w:t xml:space="preserve">Sprzęt powinien posiadać oznakowanie ekologiczne typu I (np. EU </w:t>
            </w:r>
            <w:proofErr w:type="spellStart"/>
            <w:r>
              <w:rPr>
                <w:rFonts w:ascii="Aptos" w:hAnsi="Aptos" w:cs="Aptos"/>
                <w:color w:val="000000"/>
                <w:sz w:val="16"/>
                <w:szCs w:val="16"/>
                <w:lang w:eastAsia="ar-SA"/>
              </w:rPr>
              <w:t>Ecolabel</w:t>
            </w:r>
            <w:proofErr w:type="spellEnd"/>
            <w:r>
              <w:rPr>
                <w:rFonts w:ascii="Aptos" w:hAnsi="Aptos" w:cs="Aptos"/>
                <w:color w:val="000000"/>
                <w:sz w:val="16"/>
                <w:szCs w:val="16"/>
                <w:lang w:eastAsia="ar-SA"/>
              </w:rPr>
              <w:t xml:space="preserve">, </w:t>
            </w:r>
            <w:proofErr w:type="spellStart"/>
            <w:r>
              <w:rPr>
                <w:rFonts w:ascii="Aptos" w:hAnsi="Aptos" w:cs="Aptos"/>
                <w:color w:val="000000"/>
                <w:sz w:val="16"/>
                <w:szCs w:val="16"/>
                <w:lang w:eastAsia="ar-SA"/>
              </w:rPr>
              <w:t>Nordic</w:t>
            </w:r>
            <w:proofErr w:type="spellEnd"/>
            <w:r>
              <w:rPr>
                <w:rFonts w:ascii="Aptos" w:hAnsi="Aptos" w:cs="Aptos"/>
                <w:color w:val="000000"/>
                <w:sz w:val="16"/>
                <w:szCs w:val="16"/>
                <w:lang w:eastAsia="ar-SA"/>
              </w:rPr>
              <w:t xml:space="preserve"> Swan) lub równoważne, lub inne potwierdzenie spełnienia kryteriów środowiskowych (np. Energy Star lub równoważne). Urządzenia posiadające oznakowanie ekologiczne typu I spełniające odpowiednie kryteria środowiskowe będą uznawane za spełniające wymagania niniejszego punktu.</w:t>
            </w:r>
          </w:p>
        </w:tc>
        <w:tc>
          <w:tcPr>
            <w:tcW w:w="1275" w:type="dxa"/>
            <w:tcBorders>
              <w:left w:val="single" w:sz="4" w:space="0" w:color="000000"/>
              <w:bottom w:val="single" w:sz="4" w:space="0" w:color="000000"/>
              <w:right w:val="single" w:sz="4" w:space="0" w:color="000000"/>
            </w:tcBorders>
            <w:vAlign w:val="center"/>
          </w:tcPr>
          <w:p w14:paraId="3F522BDB" w14:textId="77777777" w:rsidR="0092598F" w:rsidRDefault="0092598F" w:rsidP="008750DD">
            <w:pPr>
              <w:widowControl w:val="0"/>
              <w:autoSpaceDE w:val="0"/>
              <w:snapToGrid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E6955F0"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69497C6" w14:textId="77777777" w:rsidTr="008750DD">
        <w:tc>
          <w:tcPr>
            <w:tcW w:w="768" w:type="dxa"/>
            <w:tcBorders>
              <w:left w:val="single" w:sz="4" w:space="0" w:color="000000"/>
              <w:bottom w:val="single" w:sz="4" w:space="0" w:color="000000"/>
              <w:right w:val="single" w:sz="4" w:space="0" w:color="000000"/>
            </w:tcBorders>
          </w:tcPr>
          <w:p w14:paraId="78E2F81E" w14:textId="77777777" w:rsidR="0092598F" w:rsidRDefault="0092598F" w:rsidP="008750DD">
            <w:pPr>
              <w:pStyle w:val="Akapitzlist"/>
              <w:widowControl w:val="0"/>
              <w:autoSpaceDE w:val="0"/>
              <w:snapToGrid w:val="0"/>
              <w:ind w:left="360"/>
            </w:pPr>
            <w:r>
              <w:rPr>
                <w:rFonts w:ascii="Aptos" w:hAnsi="Aptos" w:cs="Aptos"/>
                <w:b/>
                <w:color w:val="000000"/>
                <w:sz w:val="16"/>
                <w:szCs w:val="16"/>
                <w:lang w:eastAsia="ar-SA"/>
              </w:rPr>
              <w:t>4.</w:t>
            </w:r>
          </w:p>
        </w:tc>
        <w:tc>
          <w:tcPr>
            <w:tcW w:w="8505" w:type="dxa"/>
            <w:tcBorders>
              <w:left w:val="single" w:sz="4" w:space="0" w:color="000000"/>
              <w:bottom w:val="single" w:sz="4" w:space="0" w:color="000000"/>
              <w:right w:val="single" w:sz="4" w:space="0" w:color="000000"/>
            </w:tcBorders>
          </w:tcPr>
          <w:p w14:paraId="36559ED2" w14:textId="77777777" w:rsidR="0092598F" w:rsidRDefault="0092598F" w:rsidP="008750DD">
            <w:pPr>
              <w:snapToGrid w:val="0"/>
            </w:pPr>
            <w:r>
              <w:rPr>
                <w:rFonts w:ascii="Aptos" w:hAnsi="Aptos" w:cs="Aptos"/>
                <w:color w:val="000000"/>
                <w:sz w:val="16"/>
                <w:szCs w:val="16"/>
                <w:lang w:eastAsia="ar-SA"/>
              </w:rPr>
              <w:t>Sprzęt musi być zaprojektowany w sposób umożliwiający naprawę i modernizację, w szczególności poprzez możliwość wymiany co najmniej: dysku twardego / SSD, pamięci RAM, zasilacza, a w przypadku urządzeń przenośnych – baterii, przy użyciu standardowych narzędzi serwisowych, zgodnie z zasadami projektowania sprzyjającego naprawie (np. EN 45554 lub równoważna).</w:t>
            </w:r>
          </w:p>
        </w:tc>
        <w:tc>
          <w:tcPr>
            <w:tcW w:w="1275" w:type="dxa"/>
            <w:tcBorders>
              <w:left w:val="single" w:sz="4" w:space="0" w:color="000000"/>
              <w:bottom w:val="single" w:sz="4" w:space="0" w:color="000000"/>
              <w:right w:val="single" w:sz="4" w:space="0" w:color="000000"/>
            </w:tcBorders>
            <w:vAlign w:val="center"/>
          </w:tcPr>
          <w:p w14:paraId="0DBAA4F3" w14:textId="77777777" w:rsidR="0092598F" w:rsidRDefault="0092598F" w:rsidP="008750DD">
            <w:pPr>
              <w:widowControl w:val="0"/>
              <w:autoSpaceDE w:val="0"/>
              <w:snapToGrid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C56BCC4"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12D0027" w14:textId="77777777" w:rsidTr="008750DD">
        <w:tc>
          <w:tcPr>
            <w:tcW w:w="768" w:type="dxa"/>
            <w:tcBorders>
              <w:left w:val="single" w:sz="4" w:space="0" w:color="000000"/>
              <w:bottom w:val="single" w:sz="4" w:space="0" w:color="000000"/>
              <w:right w:val="single" w:sz="4" w:space="0" w:color="000000"/>
            </w:tcBorders>
          </w:tcPr>
          <w:p w14:paraId="7D8F6855" w14:textId="77777777" w:rsidR="0092598F" w:rsidRDefault="0092598F" w:rsidP="008750DD">
            <w:pPr>
              <w:pStyle w:val="Akapitzlist"/>
              <w:widowControl w:val="0"/>
              <w:autoSpaceDE w:val="0"/>
              <w:snapToGrid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01A28A2E" w14:textId="77777777" w:rsidR="0092598F" w:rsidRDefault="0092598F" w:rsidP="008750DD">
            <w:pPr>
              <w:snapToGrid w:val="0"/>
            </w:pPr>
            <w:r>
              <w:rPr>
                <w:rFonts w:ascii="Aptos" w:hAnsi="Aptos" w:cs="Aptos"/>
                <w:color w:val="000000"/>
                <w:sz w:val="16"/>
                <w:szCs w:val="16"/>
                <w:lang w:eastAsia="ar-SA"/>
              </w:rPr>
              <w:t>Wykonawca zapewni minimalny okres gwarancji producenta na sprzęt towarzyszący wynoszący co najmniej 36 miesięcy od daty dostawy, obejmujący naprawę lub wymianę urządzeń na urządzenia o parametrach nie gorszych niż pierwotne.</w:t>
            </w:r>
          </w:p>
        </w:tc>
        <w:tc>
          <w:tcPr>
            <w:tcW w:w="1275" w:type="dxa"/>
            <w:tcBorders>
              <w:left w:val="single" w:sz="4" w:space="0" w:color="000000"/>
              <w:bottom w:val="single" w:sz="4" w:space="0" w:color="000000"/>
              <w:right w:val="single" w:sz="4" w:space="0" w:color="000000"/>
            </w:tcBorders>
            <w:vAlign w:val="center"/>
          </w:tcPr>
          <w:p w14:paraId="539BBF95" w14:textId="77777777" w:rsidR="0092598F" w:rsidRDefault="0092598F" w:rsidP="008750DD">
            <w:pPr>
              <w:widowControl w:val="0"/>
              <w:autoSpaceDE w:val="0"/>
              <w:snapToGrid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9118BC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DB1E27D" w14:textId="77777777" w:rsidTr="008750DD">
        <w:tc>
          <w:tcPr>
            <w:tcW w:w="768" w:type="dxa"/>
            <w:tcBorders>
              <w:left w:val="single" w:sz="4" w:space="0" w:color="000000"/>
              <w:bottom w:val="single" w:sz="4" w:space="0" w:color="000000"/>
              <w:right w:val="single" w:sz="4" w:space="0" w:color="000000"/>
            </w:tcBorders>
          </w:tcPr>
          <w:p w14:paraId="466BB95A"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2DB27BBA" w14:textId="77777777" w:rsidR="0092598F" w:rsidRDefault="0092598F" w:rsidP="008750DD">
            <w:pPr>
              <w:snapToGrid w:val="0"/>
            </w:pPr>
            <w:r>
              <w:rPr>
                <w:rFonts w:ascii="Aptos" w:hAnsi="Aptos" w:cs="Aptos"/>
                <w:color w:val="000000"/>
                <w:sz w:val="16"/>
                <w:szCs w:val="16"/>
                <w:lang w:eastAsia="ar-SA"/>
              </w:rPr>
              <w:t>Wykonawca gwarantuje dostępność części zamiennych (komponentów krytycznych) dla dostarczonego sprzętu przez okres co najmniej 3 lat od daty dostawy. Części zamienne mogą obejmować: nowe lub używane części OEM zgodne ze specyfikacją, części posprzedażne (strony trzeciej) zgodne ze specyfikacją.</w:t>
            </w:r>
          </w:p>
        </w:tc>
        <w:tc>
          <w:tcPr>
            <w:tcW w:w="1275" w:type="dxa"/>
            <w:tcBorders>
              <w:left w:val="single" w:sz="4" w:space="0" w:color="000000"/>
              <w:bottom w:val="single" w:sz="4" w:space="0" w:color="000000"/>
              <w:right w:val="single" w:sz="4" w:space="0" w:color="000000"/>
            </w:tcBorders>
            <w:vAlign w:val="center"/>
          </w:tcPr>
          <w:p w14:paraId="334153BB"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C35F98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DF77986" w14:textId="77777777" w:rsidTr="008750DD">
        <w:tc>
          <w:tcPr>
            <w:tcW w:w="13664" w:type="dxa"/>
            <w:gridSpan w:val="4"/>
            <w:tcBorders>
              <w:left w:val="single" w:sz="4" w:space="0" w:color="000000"/>
              <w:bottom w:val="single" w:sz="4" w:space="0" w:color="000000"/>
              <w:right w:val="single" w:sz="4" w:space="0" w:color="000000"/>
            </w:tcBorders>
          </w:tcPr>
          <w:p w14:paraId="5C4AD5C3"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6.3 Gospodarka odpadami i cykl życia</w:t>
            </w:r>
          </w:p>
        </w:tc>
      </w:tr>
      <w:tr w:rsidR="0092598F" w14:paraId="7BCC19F6" w14:textId="77777777" w:rsidTr="008750DD">
        <w:tc>
          <w:tcPr>
            <w:tcW w:w="13664" w:type="dxa"/>
            <w:gridSpan w:val="4"/>
            <w:tcBorders>
              <w:left w:val="single" w:sz="4" w:space="0" w:color="000000"/>
              <w:bottom w:val="single" w:sz="4" w:space="0" w:color="000000"/>
              <w:right w:val="single" w:sz="4" w:space="0" w:color="000000"/>
            </w:tcBorders>
          </w:tcPr>
          <w:p w14:paraId="59FDE1CB"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6.3.1 Zużyty sprzęt elektryczny i elektroniczny – zapewnienie zgodności z dyrektywą WEEE</w:t>
            </w:r>
          </w:p>
        </w:tc>
      </w:tr>
      <w:tr w:rsidR="0092598F" w14:paraId="664EAD16" w14:textId="77777777" w:rsidTr="008750DD">
        <w:tc>
          <w:tcPr>
            <w:tcW w:w="768" w:type="dxa"/>
            <w:tcBorders>
              <w:left w:val="single" w:sz="4" w:space="0" w:color="000000"/>
              <w:bottom w:val="single" w:sz="4" w:space="0" w:color="000000"/>
              <w:right w:val="single" w:sz="4" w:space="0" w:color="000000"/>
            </w:tcBorders>
          </w:tcPr>
          <w:p w14:paraId="600CDDD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68A660AF" w14:textId="77777777" w:rsidR="0092598F" w:rsidRDefault="0092598F" w:rsidP="008750DD">
            <w:pPr>
              <w:snapToGrid w:val="0"/>
            </w:pPr>
            <w:r>
              <w:rPr>
                <w:rFonts w:ascii="Aptos" w:hAnsi="Aptos" w:cs="Aptos"/>
                <w:color w:val="000000"/>
                <w:sz w:val="16"/>
                <w:szCs w:val="16"/>
                <w:lang w:eastAsia="ar-SA"/>
              </w:rPr>
              <w:t>Oznaczenie sprzętu symbolem przekreślonego kosza na śmieci, zgodnie z dyrektywą WEEE.</w:t>
            </w:r>
          </w:p>
        </w:tc>
        <w:tc>
          <w:tcPr>
            <w:tcW w:w="1275" w:type="dxa"/>
            <w:tcBorders>
              <w:left w:val="single" w:sz="4" w:space="0" w:color="000000"/>
              <w:bottom w:val="single" w:sz="4" w:space="0" w:color="000000"/>
              <w:right w:val="single" w:sz="4" w:space="0" w:color="000000"/>
            </w:tcBorders>
            <w:vAlign w:val="center"/>
          </w:tcPr>
          <w:p w14:paraId="51D7F789"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540141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0AFD5A7" w14:textId="77777777" w:rsidTr="008750DD">
        <w:tc>
          <w:tcPr>
            <w:tcW w:w="768" w:type="dxa"/>
            <w:tcBorders>
              <w:left w:val="single" w:sz="4" w:space="0" w:color="000000"/>
              <w:bottom w:val="single" w:sz="4" w:space="0" w:color="000000"/>
              <w:right w:val="single" w:sz="4" w:space="0" w:color="000000"/>
            </w:tcBorders>
          </w:tcPr>
          <w:p w14:paraId="735307D2"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535FF388" w14:textId="77777777" w:rsidR="0092598F" w:rsidRDefault="0092598F" w:rsidP="008750DD">
            <w:pPr>
              <w:snapToGrid w:val="0"/>
            </w:pPr>
            <w:r>
              <w:rPr>
                <w:rFonts w:ascii="Aptos" w:hAnsi="Aptos" w:cs="Aptos"/>
                <w:color w:val="000000"/>
                <w:sz w:val="16"/>
                <w:szCs w:val="16"/>
                <w:lang w:eastAsia="ar-SA"/>
              </w:rPr>
              <w:t>Zapewnienie systemu zbierania i przetwarzania zużytego sprzętu elektrycznego i elektronicznego zgodnie z wymaganiami prawa (w tym selektywnego zbierania).</w:t>
            </w:r>
          </w:p>
        </w:tc>
        <w:tc>
          <w:tcPr>
            <w:tcW w:w="1275" w:type="dxa"/>
            <w:tcBorders>
              <w:left w:val="single" w:sz="4" w:space="0" w:color="000000"/>
              <w:bottom w:val="single" w:sz="4" w:space="0" w:color="000000"/>
              <w:right w:val="single" w:sz="4" w:space="0" w:color="000000"/>
            </w:tcBorders>
            <w:vAlign w:val="center"/>
          </w:tcPr>
          <w:p w14:paraId="230E8625"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F3CF5D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0A244F2" w14:textId="77777777" w:rsidTr="008750DD">
        <w:tc>
          <w:tcPr>
            <w:tcW w:w="768" w:type="dxa"/>
            <w:tcBorders>
              <w:left w:val="single" w:sz="4" w:space="0" w:color="000000"/>
              <w:bottom w:val="single" w:sz="4" w:space="0" w:color="000000"/>
              <w:right w:val="single" w:sz="4" w:space="0" w:color="000000"/>
            </w:tcBorders>
          </w:tcPr>
          <w:p w14:paraId="54A4497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3DA29C31" w14:textId="77777777" w:rsidR="0092598F" w:rsidRDefault="0092598F" w:rsidP="008750DD">
            <w:pPr>
              <w:snapToGrid w:val="0"/>
            </w:pPr>
            <w:r>
              <w:rPr>
                <w:rFonts w:ascii="Aptos" w:hAnsi="Aptos" w:cs="Aptos"/>
                <w:color w:val="000000"/>
                <w:sz w:val="16"/>
                <w:szCs w:val="16"/>
                <w:lang w:eastAsia="ar-SA"/>
              </w:rPr>
              <w:t>Selektywne przetwarzanie komponentów zgodnie z wymaganiami prawa, w szczególności z wykazem części składowych przeznaczonych do selektywnego przetwarzania.</w:t>
            </w:r>
          </w:p>
        </w:tc>
        <w:tc>
          <w:tcPr>
            <w:tcW w:w="1275" w:type="dxa"/>
            <w:tcBorders>
              <w:left w:val="single" w:sz="4" w:space="0" w:color="000000"/>
              <w:bottom w:val="single" w:sz="4" w:space="0" w:color="000000"/>
              <w:right w:val="single" w:sz="4" w:space="0" w:color="000000"/>
            </w:tcBorders>
            <w:vAlign w:val="center"/>
          </w:tcPr>
          <w:p w14:paraId="224ECE5B"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44F48A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C389E4F" w14:textId="77777777" w:rsidTr="008750DD">
        <w:tc>
          <w:tcPr>
            <w:tcW w:w="13664" w:type="dxa"/>
            <w:gridSpan w:val="4"/>
            <w:tcBorders>
              <w:left w:val="single" w:sz="4" w:space="0" w:color="000000"/>
              <w:bottom w:val="single" w:sz="4" w:space="0" w:color="000000"/>
              <w:right w:val="single" w:sz="4" w:space="0" w:color="000000"/>
            </w:tcBorders>
          </w:tcPr>
          <w:p w14:paraId="5C3BC670" w14:textId="4D101DE9"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6.3.2 Ponowne uż</w:t>
            </w:r>
            <w:r w:rsidR="008B1517">
              <w:rPr>
                <w:rFonts w:ascii="Aptos" w:hAnsi="Aptos" w:cs="Aptos"/>
                <w:b/>
                <w:color w:val="000000"/>
                <w:sz w:val="16"/>
                <w:szCs w:val="16"/>
                <w:lang w:eastAsia="ar-SA"/>
              </w:rPr>
              <w:t>y</w:t>
            </w:r>
            <w:r>
              <w:rPr>
                <w:rFonts w:ascii="Aptos" w:hAnsi="Aptos" w:cs="Aptos"/>
                <w:b/>
                <w:color w:val="000000"/>
                <w:sz w:val="16"/>
                <w:szCs w:val="16"/>
                <w:lang w:eastAsia="ar-SA"/>
              </w:rPr>
              <w:t>cie i recykling</w:t>
            </w:r>
          </w:p>
        </w:tc>
      </w:tr>
      <w:tr w:rsidR="0092598F" w14:paraId="7AB79D2C" w14:textId="77777777" w:rsidTr="008750DD">
        <w:tc>
          <w:tcPr>
            <w:tcW w:w="768" w:type="dxa"/>
            <w:tcBorders>
              <w:left w:val="single" w:sz="4" w:space="0" w:color="000000"/>
              <w:bottom w:val="single" w:sz="4" w:space="0" w:color="000000"/>
              <w:right w:val="single" w:sz="4" w:space="0" w:color="000000"/>
            </w:tcBorders>
          </w:tcPr>
          <w:p w14:paraId="231E44EC"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5B46CDE7" w14:textId="77777777" w:rsidR="0092598F" w:rsidRDefault="0092598F" w:rsidP="008750DD">
            <w:pPr>
              <w:snapToGrid w:val="0"/>
            </w:pPr>
            <w:r>
              <w:rPr>
                <w:rFonts w:ascii="Aptos" w:hAnsi="Aptos" w:cs="Aptos"/>
                <w:color w:val="000000"/>
                <w:sz w:val="16"/>
                <w:szCs w:val="16"/>
                <w:lang w:eastAsia="ar-SA"/>
              </w:rPr>
              <w:t>Wykonawca zobowiązuje się, że w przypadku wymiany lub wycofania sprzętu z eksploatacji (jeżeli jest objęty zamówieniem) będzie preferował przygotowanie sprzętu do ponownego użycia (np. w innych jednostkach), z zachowaniem wymogów bezpieczeństwa danych (w tym bezpiecznego usuwania danych z nośników zgodnie z uznanymi standardami, np. NIST 800 88 lub równoważnymi).</w:t>
            </w:r>
          </w:p>
        </w:tc>
        <w:tc>
          <w:tcPr>
            <w:tcW w:w="1275" w:type="dxa"/>
            <w:tcBorders>
              <w:left w:val="single" w:sz="4" w:space="0" w:color="000000"/>
              <w:bottom w:val="single" w:sz="4" w:space="0" w:color="000000"/>
              <w:right w:val="single" w:sz="4" w:space="0" w:color="000000"/>
            </w:tcBorders>
            <w:vAlign w:val="center"/>
          </w:tcPr>
          <w:p w14:paraId="4655EB4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9303D96"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1633607" w14:textId="77777777" w:rsidTr="008750DD">
        <w:tc>
          <w:tcPr>
            <w:tcW w:w="768" w:type="dxa"/>
            <w:tcBorders>
              <w:left w:val="single" w:sz="4" w:space="0" w:color="000000"/>
              <w:bottom w:val="single" w:sz="4" w:space="0" w:color="000000"/>
              <w:right w:val="single" w:sz="4" w:space="0" w:color="000000"/>
            </w:tcBorders>
          </w:tcPr>
          <w:p w14:paraId="7115A096" w14:textId="77777777" w:rsidR="0092598F" w:rsidRDefault="0092598F" w:rsidP="008750DD">
            <w:pPr>
              <w:pStyle w:val="Akapitzlist"/>
              <w:widowControl w:val="0"/>
              <w:autoSpaceDE w:val="0"/>
              <w:ind w:left="360"/>
            </w:pPr>
            <w:r>
              <w:rPr>
                <w:rFonts w:ascii="Aptos" w:hAnsi="Aptos" w:cs="Aptos"/>
                <w:b/>
                <w:color w:val="000000"/>
                <w:sz w:val="16"/>
                <w:szCs w:val="16"/>
                <w:lang w:eastAsia="ar-SA"/>
              </w:rPr>
              <w:lastRenderedPageBreak/>
              <w:t>2.</w:t>
            </w:r>
          </w:p>
        </w:tc>
        <w:tc>
          <w:tcPr>
            <w:tcW w:w="8505" w:type="dxa"/>
            <w:tcBorders>
              <w:left w:val="single" w:sz="4" w:space="0" w:color="000000"/>
              <w:bottom w:val="single" w:sz="4" w:space="0" w:color="000000"/>
              <w:right w:val="single" w:sz="4" w:space="0" w:color="000000"/>
            </w:tcBorders>
          </w:tcPr>
          <w:p w14:paraId="65BE8138" w14:textId="77777777" w:rsidR="0092598F" w:rsidRDefault="0092598F" w:rsidP="008750DD">
            <w:pPr>
              <w:snapToGrid w:val="0"/>
            </w:pPr>
            <w:r>
              <w:rPr>
                <w:rFonts w:ascii="Aptos" w:hAnsi="Aptos" w:cs="Aptos"/>
                <w:color w:val="000000"/>
                <w:sz w:val="16"/>
                <w:szCs w:val="16"/>
                <w:lang w:eastAsia="ar-SA"/>
              </w:rPr>
              <w:t>Wykonawca zobowiązuje się, że w przypadku wymiany lub wycofania sprzętu z eksploatacji (jeżeli jest objęty zamówieniem) będzie preferował recykling materiałów, zgodnie z obowiązującymi przepisami.</w:t>
            </w:r>
          </w:p>
        </w:tc>
        <w:tc>
          <w:tcPr>
            <w:tcW w:w="1275" w:type="dxa"/>
            <w:tcBorders>
              <w:left w:val="single" w:sz="4" w:space="0" w:color="000000"/>
              <w:bottom w:val="single" w:sz="4" w:space="0" w:color="000000"/>
              <w:right w:val="single" w:sz="4" w:space="0" w:color="000000"/>
            </w:tcBorders>
            <w:vAlign w:val="center"/>
          </w:tcPr>
          <w:p w14:paraId="58701C61"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FFDA9A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14721EC" w14:textId="77777777" w:rsidTr="008750DD">
        <w:tc>
          <w:tcPr>
            <w:tcW w:w="768" w:type="dxa"/>
            <w:tcBorders>
              <w:left w:val="single" w:sz="4" w:space="0" w:color="000000"/>
              <w:bottom w:val="single" w:sz="4" w:space="0" w:color="000000"/>
              <w:right w:val="single" w:sz="4" w:space="0" w:color="000000"/>
            </w:tcBorders>
          </w:tcPr>
          <w:p w14:paraId="761C7EC2"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3E37DEF9" w14:textId="77777777" w:rsidR="0092598F" w:rsidRDefault="0092598F" w:rsidP="008750DD">
            <w:pPr>
              <w:snapToGrid w:val="0"/>
            </w:pPr>
            <w:r>
              <w:rPr>
                <w:rFonts w:ascii="Aptos" w:hAnsi="Aptos" w:cs="Aptos"/>
                <w:color w:val="000000"/>
                <w:sz w:val="16"/>
                <w:szCs w:val="16"/>
                <w:lang w:eastAsia="ar-SA"/>
              </w:rPr>
              <w:t>Wykonawca, raz w roku w trakcie trwania umowy, przedstawi Zamawiającemu informacje o sposobie zagospodarowania sprzętu po zakończeniu jego eksploatacji, w szczególności: liczbę urządzeń przekazanych do ponownego użycia, liczbę urządzeń przekazanych do recyklingu, liczbę urządzeń przekazanych do unieszkodliwienia.</w:t>
            </w:r>
          </w:p>
        </w:tc>
        <w:tc>
          <w:tcPr>
            <w:tcW w:w="1275" w:type="dxa"/>
            <w:tcBorders>
              <w:left w:val="single" w:sz="4" w:space="0" w:color="000000"/>
              <w:bottom w:val="single" w:sz="4" w:space="0" w:color="000000"/>
              <w:right w:val="single" w:sz="4" w:space="0" w:color="000000"/>
            </w:tcBorders>
            <w:vAlign w:val="center"/>
          </w:tcPr>
          <w:p w14:paraId="0071D219"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995C22E"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85B5DCA" w14:textId="77777777" w:rsidTr="008750DD">
        <w:tc>
          <w:tcPr>
            <w:tcW w:w="13664" w:type="dxa"/>
            <w:gridSpan w:val="4"/>
            <w:tcBorders>
              <w:left w:val="single" w:sz="4" w:space="0" w:color="000000"/>
              <w:bottom w:val="single" w:sz="4" w:space="0" w:color="000000"/>
              <w:right w:val="single" w:sz="4" w:space="0" w:color="000000"/>
            </w:tcBorders>
          </w:tcPr>
          <w:p w14:paraId="50ED3D74"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6.4 Dokumentacja i sprawozdawczość środowiskowa</w:t>
            </w:r>
          </w:p>
        </w:tc>
      </w:tr>
      <w:tr w:rsidR="0092598F" w14:paraId="5F61AE5B" w14:textId="77777777" w:rsidTr="008750DD">
        <w:tc>
          <w:tcPr>
            <w:tcW w:w="768" w:type="dxa"/>
            <w:tcBorders>
              <w:left w:val="single" w:sz="4" w:space="0" w:color="000000"/>
              <w:bottom w:val="single" w:sz="4" w:space="0" w:color="000000"/>
              <w:right w:val="single" w:sz="4" w:space="0" w:color="000000"/>
            </w:tcBorders>
          </w:tcPr>
          <w:p w14:paraId="2429CF46"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73016F71" w14:textId="77777777" w:rsidR="0092598F" w:rsidRDefault="0092598F" w:rsidP="008750DD">
            <w:pPr>
              <w:snapToGrid w:val="0"/>
            </w:pPr>
            <w:r>
              <w:rPr>
                <w:rFonts w:ascii="Aptos" w:hAnsi="Aptos" w:cs="Aptos"/>
                <w:color w:val="000000"/>
                <w:sz w:val="16"/>
                <w:szCs w:val="16"/>
                <w:lang w:eastAsia="ar-SA"/>
              </w:rPr>
              <w:t>Wykonawca zobowiązuje się przedstawić, na etapie realizacji umowy oraz na każde żądanie Zamawiającego, dokumenty potwierdzające spełnienie wymagań środowiskowych (np. certyfikaty, deklaracje producenta, opisy rozwiązań stosowanych w centrum danych, certyfikaty ISO 14001/EMAS – jeżeli dostępne).</w:t>
            </w:r>
          </w:p>
        </w:tc>
        <w:tc>
          <w:tcPr>
            <w:tcW w:w="1275" w:type="dxa"/>
            <w:tcBorders>
              <w:left w:val="single" w:sz="4" w:space="0" w:color="000000"/>
              <w:bottom w:val="single" w:sz="4" w:space="0" w:color="000000"/>
              <w:right w:val="single" w:sz="4" w:space="0" w:color="000000"/>
            </w:tcBorders>
            <w:vAlign w:val="center"/>
          </w:tcPr>
          <w:p w14:paraId="191D390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121F93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9C09632" w14:textId="77777777" w:rsidTr="008750DD">
        <w:tc>
          <w:tcPr>
            <w:tcW w:w="768" w:type="dxa"/>
            <w:tcBorders>
              <w:left w:val="single" w:sz="4" w:space="0" w:color="000000"/>
              <w:bottom w:val="single" w:sz="4" w:space="0" w:color="000000"/>
              <w:right w:val="single" w:sz="4" w:space="0" w:color="000000"/>
            </w:tcBorders>
          </w:tcPr>
          <w:p w14:paraId="416AC5E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38381261" w14:textId="77777777" w:rsidR="0092598F" w:rsidRDefault="0092598F" w:rsidP="008750DD">
            <w:pPr>
              <w:snapToGrid w:val="0"/>
            </w:pPr>
            <w:r>
              <w:rPr>
                <w:rFonts w:ascii="Aptos" w:hAnsi="Aptos" w:cs="Aptos"/>
                <w:color w:val="000000"/>
                <w:sz w:val="16"/>
                <w:szCs w:val="16"/>
                <w:lang w:eastAsia="ar-SA"/>
              </w:rPr>
              <w:t>Wykonawca zobowiązuje się przekazywać Zamawiającemu, nie rzadziej niż raz w roku, informacje dotyczące zużycia zasobów związanych z eksploatacją systemu, w zakresie danych dostępnych Wykonawcy (np. energia elektryczna w centrum danych przypisana do usług świadczonych na rzecz Zamawiającego – jeżeli dane są dostępne).</w:t>
            </w:r>
          </w:p>
        </w:tc>
        <w:tc>
          <w:tcPr>
            <w:tcW w:w="1275" w:type="dxa"/>
            <w:tcBorders>
              <w:left w:val="single" w:sz="4" w:space="0" w:color="000000"/>
              <w:bottom w:val="single" w:sz="4" w:space="0" w:color="000000"/>
              <w:right w:val="single" w:sz="4" w:space="0" w:color="000000"/>
            </w:tcBorders>
            <w:vAlign w:val="center"/>
          </w:tcPr>
          <w:p w14:paraId="5A25E1B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A4FFD97"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687F71B" w14:textId="77777777" w:rsidTr="008750DD">
        <w:tc>
          <w:tcPr>
            <w:tcW w:w="768" w:type="dxa"/>
            <w:tcBorders>
              <w:left w:val="single" w:sz="4" w:space="0" w:color="000000"/>
              <w:bottom w:val="single" w:sz="4" w:space="0" w:color="000000"/>
              <w:right w:val="single" w:sz="4" w:space="0" w:color="000000"/>
            </w:tcBorders>
          </w:tcPr>
          <w:p w14:paraId="1C4EDE3F"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18B0E7D0" w14:textId="77777777" w:rsidR="0092598F" w:rsidRDefault="0092598F" w:rsidP="008750DD">
            <w:pPr>
              <w:snapToGrid w:val="0"/>
            </w:pPr>
            <w:r>
              <w:rPr>
                <w:rFonts w:ascii="Aptos" w:hAnsi="Aptos" w:cs="Aptos"/>
                <w:color w:val="000000"/>
                <w:sz w:val="16"/>
                <w:szCs w:val="16"/>
                <w:lang w:eastAsia="ar-SA"/>
              </w:rPr>
              <w:t>Wykonawca zobowiązuje się przekazywać Zamawiającemu, nie rzadziej niż raz w roku, informacje dotyczące działań podejmowanych w celu ograniczenia wpływu na środowisko (np. optymalizacja wykorzystania zasobów, konsolidacja obliczeń, zwiększenie udziału OZE, poprawa PUE).</w:t>
            </w:r>
          </w:p>
        </w:tc>
        <w:tc>
          <w:tcPr>
            <w:tcW w:w="1275" w:type="dxa"/>
            <w:tcBorders>
              <w:left w:val="single" w:sz="4" w:space="0" w:color="000000"/>
              <w:bottom w:val="single" w:sz="4" w:space="0" w:color="000000"/>
              <w:right w:val="single" w:sz="4" w:space="0" w:color="000000"/>
            </w:tcBorders>
            <w:vAlign w:val="center"/>
          </w:tcPr>
          <w:p w14:paraId="55B9D0A2"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485A7E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AD64F55" w14:textId="77777777" w:rsidTr="008750DD">
        <w:tc>
          <w:tcPr>
            <w:tcW w:w="13664" w:type="dxa"/>
            <w:gridSpan w:val="4"/>
            <w:tcBorders>
              <w:left w:val="single" w:sz="4" w:space="0" w:color="000000"/>
              <w:bottom w:val="single" w:sz="4" w:space="0" w:color="000000"/>
              <w:right w:val="single" w:sz="4" w:space="0" w:color="000000"/>
            </w:tcBorders>
          </w:tcPr>
          <w:p w14:paraId="491F8FA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7. Zakres dostawy i usług</w:t>
            </w:r>
          </w:p>
        </w:tc>
      </w:tr>
      <w:tr w:rsidR="0092598F" w14:paraId="1D483566" w14:textId="77777777" w:rsidTr="008750DD">
        <w:tc>
          <w:tcPr>
            <w:tcW w:w="768" w:type="dxa"/>
            <w:tcBorders>
              <w:left w:val="single" w:sz="4" w:space="0" w:color="000000"/>
              <w:bottom w:val="single" w:sz="4" w:space="0" w:color="000000"/>
              <w:right w:val="single" w:sz="4" w:space="0" w:color="000000"/>
            </w:tcBorders>
          </w:tcPr>
          <w:p w14:paraId="6AAE5807"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3D73F0D1" w14:textId="77777777" w:rsidR="0092598F" w:rsidRDefault="0092598F" w:rsidP="008750DD">
            <w:pPr>
              <w:snapToGrid w:val="0"/>
            </w:pPr>
            <w:r>
              <w:rPr>
                <w:rFonts w:ascii="Aptos" w:hAnsi="Aptos" w:cs="Aptos"/>
                <w:color w:val="000000"/>
                <w:sz w:val="16"/>
                <w:szCs w:val="16"/>
                <w:lang w:eastAsia="ar-SA"/>
              </w:rPr>
              <w:t>Wykonawca zobowiązuje się do dostarczenia licencji na system do automatycznej analizy obrazów w diagnostyce udaru mózgu, obejmujący co najmniej: moduł do analizy badań CT z automatyczną oceną skali ASPECTS, moduł do analizy badań CTA, moduł do analizy badań CTP.</w:t>
            </w:r>
          </w:p>
        </w:tc>
        <w:tc>
          <w:tcPr>
            <w:tcW w:w="1275" w:type="dxa"/>
            <w:tcBorders>
              <w:left w:val="single" w:sz="4" w:space="0" w:color="000000"/>
              <w:bottom w:val="single" w:sz="4" w:space="0" w:color="000000"/>
              <w:right w:val="single" w:sz="4" w:space="0" w:color="000000"/>
            </w:tcBorders>
            <w:vAlign w:val="center"/>
          </w:tcPr>
          <w:p w14:paraId="23EA4776"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DC442E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8B484B6" w14:textId="77777777" w:rsidTr="008750DD">
        <w:tc>
          <w:tcPr>
            <w:tcW w:w="768" w:type="dxa"/>
            <w:tcBorders>
              <w:left w:val="single" w:sz="4" w:space="0" w:color="000000"/>
              <w:bottom w:val="single" w:sz="4" w:space="0" w:color="000000"/>
              <w:right w:val="single" w:sz="4" w:space="0" w:color="000000"/>
            </w:tcBorders>
          </w:tcPr>
          <w:p w14:paraId="76353FA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73D6D874" w14:textId="77777777" w:rsidR="0092598F" w:rsidRDefault="0092598F" w:rsidP="008750DD">
            <w:pPr>
              <w:snapToGrid w:val="0"/>
            </w:pPr>
            <w:r>
              <w:rPr>
                <w:rFonts w:ascii="Aptos" w:hAnsi="Aptos" w:cs="Aptos"/>
                <w:color w:val="000000"/>
                <w:sz w:val="16"/>
                <w:szCs w:val="16"/>
                <w:lang w:eastAsia="ar-SA"/>
              </w:rPr>
              <w:t>Wykonawca zobowiązuje się do instalacji, konfiguracji i uruchomienia systemu w środowisku Zamawiającego lub w modelu chmurowym zgodnie z niniejszym OPZ.</w:t>
            </w:r>
          </w:p>
        </w:tc>
        <w:tc>
          <w:tcPr>
            <w:tcW w:w="1275" w:type="dxa"/>
            <w:tcBorders>
              <w:left w:val="single" w:sz="4" w:space="0" w:color="000000"/>
              <w:bottom w:val="single" w:sz="4" w:space="0" w:color="000000"/>
              <w:right w:val="single" w:sz="4" w:space="0" w:color="000000"/>
            </w:tcBorders>
            <w:vAlign w:val="center"/>
          </w:tcPr>
          <w:p w14:paraId="143AD9B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0C034C0"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2BC9766" w14:textId="77777777" w:rsidTr="008750DD">
        <w:tc>
          <w:tcPr>
            <w:tcW w:w="768" w:type="dxa"/>
            <w:tcBorders>
              <w:left w:val="single" w:sz="4" w:space="0" w:color="000000"/>
              <w:bottom w:val="single" w:sz="4" w:space="0" w:color="000000"/>
              <w:right w:val="single" w:sz="4" w:space="0" w:color="000000"/>
            </w:tcBorders>
          </w:tcPr>
          <w:p w14:paraId="20542797"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577F8DCB" w14:textId="77777777" w:rsidR="0092598F" w:rsidRDefault="0092598F" w:rsidP="008750DD">
            <w:pPr>
              <w:snapToGrid w:val="0"/>
            </w:pPr>
            <w:r>
              <w:rPr>
                <w:rFonts w:ascii="Aptos" w:hAnsi="Aptos" w:cs="Aptos"/>
                <w:color w:val="000000"/>
                <w:sz w:val="16"/>
                <w:szCs w:val="16"/>
                <w:lang w:eastAsia="ar-SA"/>
              </w:rPr>
              <w:t>Wykonawca zobowiązuje się do przeprowadzenia testów poprawności działania i integracji.</w:t>
            </w:r>
          </w:p>
        </w:tc>
        <w:tc>
          <w:tcPr>
            <w:tcW w:w="1275" w:type="dxa"/>
            <w:tcBorders>
              <w:left w:val="single" w:sz="4" w:space="0" w:color="000000"/>
              <w:bottom w:val="single" w:sz="4" w:space="0" w:color="000000"/>
              <w:right w:val="single" w:sz="4" w:space="0" w:color="000000"/>
            </w:tcBorders>
            <w:vAlign w:val="center"/>
          </w:tcPr>
          <w:p w14:paraId="536F7897"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6721C8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CE0A761" w14:textId="77777777" w:rsidTr="008750DD">
        <w:tc>
          <w:tcPr>
            <w:tcW w:w="768" w:type="dxa"/>
            <w:tcBorders>
              <w:left w:val="single" w:sz="4" w:space="0" w:color="000000"/>
              <w:bottom w:val="single" w:sz="4" w:space="0" w:color="000000"/>
              <w:right w:val="single" w:sz="4" w:space="0" w:color="000000"/>
            </w:tcBorders>
          </w:tcPr>
          <w:p w14:paraId="6808D462"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w:t>
            </w:r>
          </w:p>
        </w:tc>
        <w:tc>
          <w:tcPr>
            <w:tcW w:w="8505" w:type="dxa"/>
            <w:tcBorders>
              <w:left w:val="single" w:sz="4" w:space="0" w:color="000000"/>
              <w:bottom w:val="single" w:sz="4" w:space="0" w:color="000000"/>
              <w:right w:val="single" w:sz="4" w:space="0" w:color="000000"/>
            </w:tcBorders>
          </w:tcPr>
          <w:p w14:paraId="35C89383" w14:textId="77777777" w:rsidR="0092598F" w:rsidRDefault="0092598F" w:rsidP="008750DD">
            <w:pPr>
              <w:snapToGrid w:val="0"/>
            </w:pPr>
            <w:r>
              <w:rPr>
                <w:rFonts w:ascii="Aptos" w:hAnsi="Aptos" w:cs="Aptos"/>
                <w:color w:val="000000"/>
                <w:sz w:val="16"/>
                <w:szCs w:val="16"/>
                <w:lang w:eastAsia="ar-SA"/>
              </w:rPr>
              <w:t>Wykonawca zobowiązuje się do przeszkolenia personelu medycznego i technicznego.</w:t>
            </w:r>
          </w:p>
        </w:tc>
        <w:tc>
          <w:tcPr>
            <w:tcW w:w="1275" w:type="dxa"/>
            <w:tcBorders>
              <w:left w:val="single" w:sz="4" w:space="0" w:color="000000"/>
              <w:bottom w:val="single" w:sz="4" w:space="0" w:color="000000"/>
              <w:right w:val="single" w:sz="4" w:space="0" w:color="000000"/>
            </w:tcBorders>
            <w:vAlign w:val="center"/>
          </w:tcPr>
          <w:p w14:paraId="6ACFCF3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14E88BE"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095EC56" w14:textId="77777777" w:rsidTr="008750DD">
        <w:tc>
          <w:tcPr>
            <w:tcW w:w="768" w:type="dxa"/>
            <w:tcBorders>
              <w:left w:val="single" w:sz="4" w:space="0" w:color="000000"/>
              <w:bottom w:val="single" w:sz="4" w:space="0" w:color="000000"/>
              <w:right w:val="single" w:sz="4" w:space="0" w:color="000000"/>
            </w:tcBorders>
          </w:tcPr>
          <w:p w14:paraId="5182239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089BE1F9" w14:textId="77777777" w:rsidR="0092598F" w:rsidRDefault="0092598F" w:rsidP="008750DD">
            <w:pPr>
              <w:snapToGrid w:val="0"/>
            </w:pPr>
            <w:r>
              <w:rPr>
                <w:rFonts w:ascii="Aptos" w:hAnsi="Aptos" w:cs="Aptos"/>
                <w:color w:val="000000"/>
                <w:sz w:val="16"/>
                <w:szCs w:val="16"/>
                <w:lang w:eastAsia="ar-SA"/>
              </w:rPr>
              <w:t>Wykonawca zobowiązuje się do zapewnienia wsparcia technicznego i serwisowego oraz aktualizacji oprogramowania przez okres co najmniej 36 miesięcy od daty odbioru końcowego, zgodnie z umową o gwarantowanym poziomie usług (SLA), która określi m.in. czas reakcji, czas naprawy, dostępność systemu.</w:t>
            </w:r>
          </w:p>
        </w:tc>
        <w:tc>
          <w:tcPr>
            <w:tcW w:w="1275" w:type="dxa"/>
            <w:tcBorders>
              <w:left w:val="single" w:sz="4" w:space="0" w:color="000000"/>
              <w:bottom w:val="single" w:sz="4" w:space="0" w:color="000000"/>
              <w:right w:val="single" w:sz="4" w:space="0" w:color="000000"/>
            </w:tcBorders>
            <w:vAlign w:val="center"/>
          </w:tcPr>
          <w:p w14:paraId="5F38D4F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24DDFF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4FB1C7B" w14:textId="77777777" w:rsidTr="008750DD">
        <w:tc>
          <w:tcPr>
            <w:tcW w:w="768" w:type="dxa"/>
            <w:tcBorders>
              <w:left w:val="single" w:sz="4" w:space="0" w:color="000000"/>
              <w:bottom w:val="single" w:sz="4" w:space="0" w:color="000000"/>
              <w:right w:val="single" w:sz="4" w:space="0" w:color="000000"/>
            </w:tcBorders>
          </w:tcPr>
          <w:p w14:paraId="32985E6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1A6A9A58" w14:textId="77777777" w:rsidR="0092598F" w:rsidRDefault="0092598F" w:rsidP="008750DD">
            <w:pPr>
              <w:snapToGrid w:val="0"/>
            </w:pPr>
            <w:r>
              <w:rPr>
                <w:rFonts w:ascii="Aptos" w:hAnsi="Aptos" w:cs="Aptos"/>
                <w:color w:val="000000"/>
                <w:sz w:val="16"/>
                <w:szCs w:val="16"/>
                <w:lang w:eastAsia="ar-SA"/>
              </w:rPr>
              <w:t>Wykonawca zobowiązuje się do spełnienia wymagań w zakresie ochrony danych oraz zielonych zamówień publicznych określonych w niniejszym OPZ przez cały okres obowiązywania umowy.</w:t>
            </w:r>
          </w:p>
        </w:tc>
        <w:tc>
          <w:tcPr>
            <w:tcW w:w="1275" w:type="dxa"/>
            <w:tcBorders>
              <w:left w:val="single" w:sz="4" w:space="0" w:color="000000"/>
              <w:bottom w:val="single" w:sz="4" w:space="0" w:color="000000"/>
              <w:right w:val="single" w:sz="4" w:space="0" w:color="000000"/>
            </w:tcBorders>
            <w:vAlign w:val="center"/>
          </w:tcPr>
          <w:p w14:paraId="06AFDE4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3EF78D4" w14:textId="77777777" w:rsidR="0092598F" w:rsidRDefault="0092598F" w:rsidP="008750DD">
            <w:pPr>
              <w:widowControl w:val="0"/>
              <w:autoSpaceDE w:val="0"/>
              <w:snapToGrid w:val="0"/>
              <w:rPr>
                <w:rFonts w:ascii="Aptos" w:hAnsi="Aptos" w:cs="Aptos"/>
                <w:b/>
                <w:color w:val="000000"/>
                <w:sz w:val="16"/>
                <w:szCs w:val="16"/>
                <w:lang w:eastAsia="ar-SA"/>
              </w:rPr>
            </w:pPr>
          </w:p>
        </w:tc>
      </w:tr>
    </w:tbl>
    <w:p w14:paraId="20806EC1" w14:textId="77777777" w:rsidR="0092598F" w:rsidRDefault="0092598F" w:rsidP="0092598F">
      <w:pPr>
        <w:spacing w:line="360" w:lineRule="auto"/>
        <w:outlineLvl w:val="0"/>
        <w:rPr>
          <w:rFonts w:ascii="Arial" w:hAnsi="Arial" w:cs="Arial"/>
          <w:color w:val="000000"/>
          <w:sz w:val="18"/>
          <w:szCs w:val="18"/>
        </w:rPr>
      </w:pPr>
    </w:p>
    <w:p w14:paraId="7A25B44E" w14:textId="77777777" w:rsidR="0092598F" w:rsidRDefault="0092598F" w:rsidP="0092598F">
      <w:pPr>
        <w:spacing w:line="360" w:lineRule="auto"/>
        <w:ind w:left="720"/>
        <w:outlineLvl w:val="0"/>
      </w:pPr>
    </w:p>
    <w:p w14:paraId="13831E82" w14:textId="77777777" w:rsidR="0092598F" w:rsidRDefault="0092598F">
      <w:pPr>
        <w:rPr>
          <w:rFonts w:ascii="Arial" w:hAnsi="Arial" w:cs="Arial"/>
          <w:b/>
          <w:sz w:val="16"/>
          <w:szCs w:val="16"/>
        </w:rPr>
        <w:sectPr w:rsidR="0092598F" w:rsidSect="0092598F">
          <w:pgSz w:w="16838" w:h="11906" w:orient="landscape"/>
          <w:pgMar w:top="1418" w:right="1418" w:bottom="1418" w:left="1418" w:header="708" w:footer="708" w:gutter="0"/>
          <w:pgNumType w:start="1"/>
          <w:cols w:space="708"/>
          <w:titlePg/>
        </w:sectPr>
      </w:pPr>
    </w:p>
    <w:p w14:paraId="2836129B" w14:textId="77777777" w:rsidR="008750DD" w:rsidRDefault="008750DD" w:rsidP="008750DD">
      <w:pPr>
        <w:jc w:val="right"/>
        <w:rPr>
          <w:rFonts w:ascii="Arial" w:hAnsi="Arial" w:cs="Arial"/>
          <w:b/>
          <w:sz w:val="16"/>
          <w:szCs w:val="16"/>
        </w:rPr>
      </w:pPr>
      <w:r>
        <w:rPr>
          <w:rFonts w:ascii="Arial" w:hAnsi="Arial" w:cs="Arial"/>
          <w:b/>
          <w:sz w:val="16"/>
          <w:szCs w:val="16"/>
        </w:rPr>
        <w:lastRenderedPageBreak/>
        <w:t xml:space="preserve">ZAŁĄCZNIK NR 1B - PAKIET 1 </w:t>
      </w:r>
      <w:r w:rsidRPr="008750DD">
        <w:rPr>
          <w:rFonts w:ascii="Arial" w:hAnsi="Arial" w:cs="Arial"/>
          <w:b/>
          <w:sz w:val="16"/>
          <w:szCs w:val="16"/>
        </w:rPr>
        <w:t xml:space="preserve"> DO SWZ</w:t>
      </w:r>
      <w:r>
        <w:rPr>
          <w:rFonts w:ascii="Arial" w:hAnsi="Arial" w:cs="Arial"/>
          <w:b/>
          <w:sz w:val="16"/>
          <w:szCs w:val="16"/>
        </w:rPr>
        <w:t xml:space="preserve"> (dotyczy tylko Pakietu nr 1)</w:t>
      </w:r>
    </w:p>
    <w:p w14:paraId="3D7492AF" w14:textId="77777777" w:rsidR="008750DD" w:rsidRDefault="008750DD" w:rsidP="008750DD">
      <w:pPr>
        <w:spacing w:after="200" w:line="360" w:lineRule="auto"/>
        <w:jc w:val="center"/>
        <w:rPr>
          <w:rFonts w:ascii="Arial" w:eastAsiaTheme="minorEastAsia" w:hAnsi="Arial" w:cs="Arial"/>
          <w:b/>
          <w:sz w:val="16"/>
          <w:szCs w:val="16"/>
          <w:lang w:eastAsia="en-US"/>
        </w:rPr>
      </w:pPr>
    </w:p>
    <w:p w14:paraId="3C2C1D44" w14:textId="77777777" w:rsidR="008750DD" w:rsidRPr="008750DD" w:rsidRDefault="008750DD" w:rsidP="008750DD">
      <w:pPr>
        <w:spacing w:after="200" w:line="360" w:lineRule="auto"/>
        <w:jc w:val="center"/>
        <w:rPr>
          <w:rFonts w:ascii="Arial" w:eastAsiaTheme="minorEastAsia" w:hAnsi="Arial" w:cs="Arial"/>
          <w:b/>
          <w:sz w:val="16"/>
          <w:szCs w:val="16"/>
          <w:lang w:eastAsia="en-US"/>
        </w:rPr>
      </w:pPr>
      <w:r w:rsidRPr="008750DD">
        <w:rPr>
          <w:rFonts w:ascii="Arial" w:eastAsiaTheme="minorEastAsia" w:hAnsi="Arial" w:cs="Arial"/>
          <w:b/>
          <w:sz w:val="16"/>
          <w:szCs w:val="16"/>
          <w:lang w:eastAsia="en-US"/>
        </w:rPr>
        <w:t>Oświadczenie Wykonawcy o zgodności realizacji zamówienia z zasadą DNSH</w:t>
      </w:r>
    </w:p>
    <w:p w14:paraId="036B7D71" w14:textId="77777777" w:rsidR="008750DD" w:rsidRPr="008750DD" w:rsidRDefault="008750DD" w:rsidP="008750DD">
      <w:pPr>
        <w:spacing w:after="200" w:line="360" w:lineRule="auto"/>
        <w:rPr>
          <w:rFonts w:ascii="Arial" w:eastAsiaTheme="minorEastAsia" w:hAnsi="Arial" w:cs="Arial"/>
          <w:sz w:val="16"/>
          <w:szCs w:val="16"/>
          <w:lang w:eastAsia="en-US"/>
        </w:rPr>
      </w:pPr>
      <w:r w:rsidRPr="008750DD">
        <w:rPr>
          <w:rFonts w:ascii="Arial" w:eastAsiaTheme="minorEastAsia" w:hAnsi="Arial" w:cs="Arial"/>
          <w:sz w:val="16"/>
          <w:szCs w:val="16"/>
          <w:lang w:eastAsia="en-US"/>
        </w:rPr>
        <w:t>Dane Wykonawcy: ............................................................................................</w:t>
      </w:r>
      <w:r w:rsidRPr="008750DD">
        <w:rPr>
          <w:rFonts w:ascii="Arial" w:eastAsiaTheme="minorEastAsia" w:hAnsi="Arial" w:cs="Arial"/>
          <w:sz w:val="16"/>
          <w:szCs w:val="16"/>
          <w:lang w:eastAsia="en-US"/>
        </w:rPr>
        <w:br/>
        <w:t>Nazwa: ..............................................................................................................</w:t>
      </w:r>
      <w:r w:rsidRPr="008750DD">
        <w:rPr>
          <w:rFonts w:ascii="Arial" w:eastAsiaTheme="minorEastAsia" w:hAnsi="Arial" w:cs="Arial"/>
          <w:sz w:val="16"/>
          <w:szCs w:val="16"/>
          <w:lang w:eastAsia="en-US"/>
        </w:rPr>
        <w:br/>
        <w:t>Adres siedziby: ...................................................................................................</w:t>
      </w:r>
      <w:r w:rsidRPr="008750DD">
        <w:rPr>
          <w:rFonts w:ascii="Arial" w:eastAsiaTheme="minorEastAsia" w:hAnsi="Arial" w:cs="Arial"/>
          <w:sz w:val="16"/>
          <w:szCs w:val="16"/>
          <w:lang w:eastAsia="en-US"/>
        </w:rPr>
        <w:br/>
      </w:r>
    </w:p>
    <w:p w14:paraId="4DB81352" w14:textId="77777777" w:rsidR="008750DD" w:rsidRPr="008750DD" w:rsidRDefault="008750DD" w:rsidP="008750DD">
      <w:pPr>
        <w:keepNext/>
        <w:keepLines/>
        <w:spacing w:before="200" w:line="360" w:lineRule="auto"/>
        <w:jc w:val="center"/>
        <w:outlineLvl w:val="1"/>
        <w:rPr>
          <w:rFonts w:ascii="Arial" w:eastAsiaTheme="majorEastAsia" w:hAnsi="Arial" w:cs="Arial"/>
          <w:b/>
          <w:bCs/>
          <w:sz w:val="16"/>
          <w:szCs w:val="16"/>
          <w:lang w:eastAsia="en-US"/>
        </w:rPr>
      </w:pPr>
      <w:r w:rsidRPr="008750DD">
        <w:rPr>
          <w:rFonts w:ascii="Arial" w:eastAsiaTheme="majorEastAsia" w:hAnsi="Arial" w:cs="Arial"/>
          <w:b/>
          <w:bCs/>
          <w:sz w:val="16"/>
          <w:szCs w:val="16"/>
          <w:lang w:eastAsia="en-US"/>
        </w:rPr>
        <w:t>OŚWIADCZENIE</w:t>
      </w:r>
    </w:p>
    <w:p w14:paraId="29C9FE44" w14:textId="77777777" w:rsidR="008750DD" w:rsidRPr="008750DD" w:rsidRDefault="008750DD" w:rsidP="008750DD">
      <w:pPr>
        <w:spacing w:after="200" w:line="360" w:lineRule="auto"/>
        <w:rPr>
          <w:rFonts w:ascii="Arial" w:eastAsiaTheme="minorEastAsia" w:hAnsi="Arial" w:cs="Arial"/>
          <w:sz w:val="16"/>
          <w:szCs w:val="16"/>
          <w:lang w:eastAsia="en-US"/>
        </w:rPr>
      </w:pPr>
    </w:p>
    <w:p w14:paraId="452C4980" w14:textId="77777777" w:rsidR="00A25A1F" w:rsidRDefault="00A25A1F" w:rsidP="008750DD">
      <w:pPr>
        <w:spacing w:after="200" w:line="360" w:lineRule="auto"/>
        <w:jc w:val="both"/>
        <w:rPr>
          <w:rFonts w:ascii="Arial" w:eastAsiaTheme="minorEastAsia" w:hAnsi="Arial" w:cs="Arial"/>
          <w:sz w:val="16"/>
          <w:szCs w:val="16"/>
          <w:u w:val="single"/>
          <w:lang w:eastAsia="en-US"/>
        </w:rPr>
      </w:pPr>
      <w:r w:rsidRPr="00A25A1F">
        <w:rPr>
          <w:rFonts w:ascii="Arial" w:eastAsiaTheme="minorEastAsia" w:hAnsi="Arial" w:cs="Arial"/>
          <w:sz w:val="16"/>
          <w:szCs w:val="16"/>
          <w:u w:val="single"/>
          <w:lang w:eastAsia="en-US"/>
        </w:rPr>
        <w:t>Działając w imieniu i na rzecz Wykonawcy, oświadczam, że realizacja zamówienia publicznego pn. DOSTAWA ROZWIĄZAŃ AI WSPOMAGAJĄCYCH PRACĘ SZPITALA WG 3 PAKIETÓW</w:t>
      </w:r>
      <w:r>
        <w:rPr>
          <w:rFonts w:ascii="Arial" w:eastAsiaTheme="minorEastAsia" w:hAnsi="Arial" w:cs="Arial"/>
          <w:sz w:val="16"/>
          <w:szCs w:val="16"/>
          <w:u w:val="single"/>
          <w:lang w:eastAsia="en-US"/>
        </w:rPr>
        <w:t xml:space="preserve"> - </w:t>
      </w:r>
      <w:r w:rsidRPr="00A25A1F">
        <w:rPr>
          <w:rFonts w:ascii="Arial" w:eastAsiaTheme="minorEastAsia" w:hAnsi="Arial" w:cs="Arial"/>
          <w:sz w:val="16"/>
          <w:szCs w:val="16"/>
          <w:u w:val="single"/>
          <w:lang w:eastAsia="en-US"/>
        </w:rPr>
        <w:t>PAKIET 1: Zakup środowiska sprzętowego potrzebnego do uruchomienia lokalnej usługi LLM” realizowana w ramach Krajowego Planu Odbudowy i Zwiększania Odporności (KPO), dla  Szpital Specjalistyczny im. Ludwika Rydygiera w Krakowie jest zgodna z zasadą „nieczynienia znaczącej szkody” (DNSH), w rozumieniu art. 17 rozporządzenia (UE) 2020/852 Parlamentu Europejskiego i Rady z dnia 18 czerwca 2020 r. (tzw. Taksonomia UE)</w:t>
      </w:r>
    </w:p>
    <w:p w14:paraId="4F0C8253" w14:textId="77777777" w:rsidR="008750DD" w:rsidRPr="008750DD" w:rsidRDefault="008750DD" w:rsidP="008750DD">
      <w:pPr>
        <w:spacing w:after="200" w:line="360" w:lineRule="auto"/>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W szczególności oświadczam, że:</w:t>
      </w:r>
    </w:p>
    <w:p w14:paraId="2DF0874A" w14:textId="77777777" w:rsidR="008750DD" w:rsidRPr="008750DD" w:rsidRDefault="008750DD" w:rsidP="00375F5E">
      <w:pPr>
        <w:numPr>
          <w:ilvl w:val="0"/>
          <w:numId w:val="51"/>
        </w:numPr>
        <w:spacing w:after="200" w:line="360" w:lineRule="auto"/>
        <w:ind w:left="426" w:hanging="284"/>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Przedmiot zamówienia oraz jego realizacja nie wyrządzą znaczącej szkody żadnemu z sześciu celów środowiskowych określonych w art. 17 rozporządzenia (UE) 2020/852, tj.:</w:t>
      </w:r>
    </w:p>
    <w:p w14:paraId="7F82F340"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łagodzeniu zmian klimatu,</w:t>
      </w:r>
    </w:p>
    <w:p w14:paraId="5DBAE87E"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adaptacji do zmian klimatu,</w:t>
      </w:r>
    </w:p>
    <w:p w14:paraId="6676088E"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zrównoważonemu wykorzystywaniu i ochronie zasobów wodnych i morskich,</w:t>
      </w:r>
    </w:p>
    <w:p w14:paraId="5933272C"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przejściu na gospodarkę o obiegu zamkniętym (GOZ),</w:t>
      </w:r>
    </w:p>
    <w:p w14:paraId="1A7298EE"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zapobieganiu i kontroli zanieczyszczeń,</w:t>
      </w:r>
    </w:p>
    <w:p w14:paraId="3961A30D"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ochronie i odbudowie bioróżnorodności i ekosystemów.</w:t>
      </w:r>
    </w:p>
    <w:p w14:paraId="71B8F339" w14:textId="77777777" w:rsidR="008750DD" w:rsidRPr="008750DD" w:rsidRDefault="008750DD" w:rsidP="00375F5E">
      <w:pPr>
        <w:numPr>
          <w:ilvl w:val="0"/>
          <w:numId w:val="51"/>
        </w:numPr>
        <w:spacing w:after="200" w:line="360" w:lineRule="auto"/>
        <w:ind w:left="426"/>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Realizacja zamówienia uwzględnia działania ograniczające wpływ na środowisko, m.in.:</w:t>
      </w:r>
    </w:p>
    <w:p w14:paraId="5F57D92D"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dostawa sprzętu zostanie zorganizowana w sposób zoptymalizowany logistycznie, ograniczający emisję CO</w:t>
      </w:r>
      <w:r w:rsidRPr="00375F5E">
        <w:rPr>
          <w:rFonts w:ascii="Cambria Math" w:eastAsiaTheme="minorEastAsia" w:hAnsi="Cambria Math" w:cs="Cambria Math"/>
          <w:sz w:val="16"/>
          <w:szCs w:val="16"/>
          <w:lang w:eastAsia="en-US"/>
        </w:rPr>
        <w:t>₂</w:t>
      </w:r>
      <w:r w:rsidRPr="00375F5E">
        <w:rPr>
          <w:rFonts w:ascii="Arial" w:eastAsiaTheme="minorEastAsia" w:hAnsi="Arial" w:cs="Arial"/>
          <w:sz w:val="16"/>
          <w:szCs w:val="16"/>
          <w:lang w:eastAsia="en-US"/>
        </w:rPr>
        <w:t xml:space="preserve"> związaną z transportem,</w:t>
      </w:r>
    </w:p>
    <w:p w14:paraId="48337CC6"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oferowane urządzenia będą spełniały wymagania efektywności energetycznej określone w przepisach wydanych na podstawie Dyrektywy 2009/125/WE (</w:t>
      </w:r>
      <w:proofErr w:type="spellStart"/>
      <w:r w:rsidRPr="00375F5E">
        <w:rPr>
          <w:rFonts w:ascii="Arial" w:eastAsiaTheme="minorEastAsia" w:hAnsi="Arial" w:cs="Arial"/>
          <w:sz w:val="16"/>
          <w:szCs w:val="16"/>
          <w:lang w:eastAsia="en-US"/>
        </w:rPr>
        <w:t>Ecodesign</w:t>
      </w:r>
      <w:proofErr w:type="spellEnd"/>
      <w:r w:rsidRPr="00375F5E">
        <w:rPr>
          <w:rFonts w:ascii="Arial" w:eastAsiaTheme="minorEastAsia" w:hAnsi="Arial" w:cs="Arial"/>
          <w:sz w:val="16"/>
          <w:szCs w:val="16"/>
          <w:lang w:eastAsia="en-US"/>
        </w:rPr>
        <w:t>) oraz właściwych rozporządzeń wykonawczych Komisji Europejskiej dotyczących produktów związanych z energią, w szczególności Rozporządzenia Komisji (UE) 2019/424 dotyczącego komputerów i serwerów;</w:t>
      </w:r>
    </w:p>
    <w:p w14:paraId="7A468135"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 xml:space="preserve">oferowane urządzenia będą zgodne z wymaganiami w zakresie ograniczenia stosowania substancji niebezpiecznych (Dyrektywa 2011/65/UE – </w:t>
      </w:r>
      <w:proofErr w:type="spellStart"/>
      <w:r w:rsidRPr="00375F5E">
        <w:rPr>
          <w:rFonts w:ascii="Arial" w:eastAsiaTheme="minorEastAsia" w:hAnsi="Arial" w:cs="Arial"/>
          <w:sz w:val="16"/>
          <w:szCs w:val="16"/>
          <w:lang w:eastAsia="en-US"/>
        </w:rPr>
        <w:t>RoHS</w:t>
      </w:r>
      <w:proofErr w:type="spellEnd"/>
      <w:r w:rsidRPr="00375F5E">
        <w:rPr>
          <w:rFonts w:ascii="Arial" w:eastAsiaTheme="minorEastAsia" w:hAnsi="Arial" w:cs="Arial"/>
          <w:sz w:val="16"/>
          <w:szCs w:val="16"/>
          <w:lang w:eastAsia="en-US"/>
        </w:rPr>
        <w:t>) oraz innymi właściwymi regulacjami środowiskowymi obowiązującymi na terenie Unii Europejskiej, w tym REACH (1907/2006);</w:t>
      </w:r>
    </w:p>
    <w:p w14:paraId="7DD7C0D1"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urządzenia będą dopuszczone do obrotu na terenie Unii Europejskiej oraz oznakowane znakiem CE;</w:t>
      </w:r>
    </w:p>
    <w:p w14:paraId="590D07C9"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zastosowana architektura sprzętowa przeznaczona do obciążeń AI/ML/LLM umożliwia wysoką efektywność obliczeniową przy optymalnym wykorzystaniu zasobów sprzętowych, dzięki wykorzystaniu akceleratorów obliczeń równoległych (GPU lub równoważnych), co przyczynia się do ograniczenia zużycia energii w przeliczeniu na jednostkę wykonanej pracy obliczeniowej;</w:t>
      </w:r>
    </w:p>
    <w:p w14:paraId="63F09F95"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 xml:space="preserve">zastosowane komponenty sprzętowe umożliwiają konfigurację trybów zarządzania energią oraz optymalizacji zużycia energii zgodnie z funkcjonalnościami systemu operacyjnego oraz wymaganiami </w:t>
      </w:r>
      <w:proofErr w:type="spellStart"/>
      <w:r w:rsidRPr="00375F5E">
        <w:rPr>
          <w:rFonts w:ascii="Arial" w:eastAsiaTheme="minorEastAsia" w:hAnsi="Arial" w:cs="Arial"/>
          <w:sz w:val="16"/>
          <w:szCs w:val="16"/>
          <w:lang w:eastAsia="en-US"/>
        </w:rPr>
        <w:t>ekoprojektu</w:t>
      </w:r>
      <w:proofErr w:type="spellEnd"/>
      <w:r w:rsidRPr="00375F5E">
        <w:rPr>
          <w:rFonts w:ascii="Arial" w:eastAsiaTheme="minorEastAsia" w:hAnsi="Arial" w:cs="Arial"/>
          <w:sz w:val="16"/>
          <w:szCs w:val="16"/>
          <w:lang w:eastAsia="en-US"/>
        </w:rPr>
        <w:t>;</w:t>
      </w:r>
    </w:p>
    <w:p w14:paraId="2126F0BF"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lastRenderedPageBreak/>
        <w:t>dostarczone urządzenia są przeznaczone do pracy w środowiskach obliczeniowych o wysokiej wydajności (AI/HPC), co pozwala na skonsolidowanie obciążeń obliczeniowych na mniejszej liczbie urządzeń, ograniczając zapotrzebowanie na dodatkową infrastrukturę sprzętową;</w:t>
      </w:r>
    </w:p>
    <w:p w14:paraId="6DEE8C27"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zużyte opakowania oraz ewentualny sprzęt wycofywany z eksploatacji zostaną zagospodarowane zgodnie z obowiązującymi przepisami w zakresie gospodarowania odpadami oraz zużytym sprzętem elektrycznym i elektronicznym (Dyrektywa WEEE 2012/19/UE);</w:t>
      </w:r>
    </w:p>
    <w:p w14:paraId="738399EB" w14:textId="77777777" w:rsidR="00375F5E"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realizacja zamówienia nie powoduje emisji zanieczyszczeń do powietrza, gleby ani wód oraz nie wymaga prowadzenia prac ingerujących w środowisko naturalne.</w:t>
      </w:r>
    </w:p>
    <w:p w14:paraId="1AB4BFFD" w14:textId="77777777" w:rsidR="008750DD" w:rsidRPr="00375F5E" w:rsidRDefault="008750DD" w:rsidP="00375F5E">
      <w:pPr>
        <w:pStyle w:val="Akapitzlist"/>
        <w:numPr>
          <w:ilvl w:val="0"/>
          <w:numId w:val="53"/>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 xml:space="preserve">Na żądanie Zamawiającego, tj. Szpitala Specjalistycznego im. Ludwika Rydygiera w Krakowie sp. z o.o.,  Wykonawca zobowiązuje się do przedstawienia dodatkowych informacji lub dokumentów potwierdzających spełnianie zasady DNSH oraz wymagań w zakresie </w:t>
      </w:r>
      <w:proofErr w:type="spellStart"/>
      <w:r w:rsidRPr="00375F5E">
        <w:rPr>
          <w:rFonts w:ascii="Arial" w:eastAsiaTheme="minorEastAsia" w:hAnsi="Arial" w:cs="Arial"/>
          <w:sz w:val="16"/>
          <w:szCs w:val="16"/>
          <w:lang w:eastAsia="en-US"/>
        </w:rPr>
        <w:t>ekoprojektu</w:t>
      </w:r>
      <w:proofErr w:type="spellEnd"/>
      <w:r w:rsidRPr="00375F5E">
        <w:rPr>
          <w:rFonts w:ascii="Arial" w:eastAsiaTheme="minorEastAsia" w:hAnsi="Arial" w:cs="Arial"/>
          <w:sz w:val="16"/>
          <w:szCs w:val="16"/>
          <w:lang w:eastAsia="en-US"/>
        </w:rPr>
        <w:t>, w tym w szczególności: dokumentacji technicznej potwierdzającej zgodność z wymaganiami określonymi w przepisach wydanych na podstawie Dyrektywy 2009/125/WE, certyfikatów środowiskowych, kart charakterystyki produktów, deklaracji producenta lub analiz środowiskowych.</w:t>
      </w:r>
    </w:p>
    <w:p w14:paraId="23360AE1" w14:textId="77777777" w:rsidR="00B10681" w:rsidRDefault="00B10681" w:rsidP="00B10681">
      <w:pPr>
        <w:jc w:val="right"/>
        <w:rPr>
          <w:rFonts w:ascii="Arial" w:hAnsi="Arial" w:cs="Arial"/>
          <w:b/>
          <w:sz w:val="16"/>
          <w:szCs w:val="16"/>
        </w:rPr>
      </w:pPr>
    </w:p>
    <w:p w14:paraId="6B4C1587" w14:textId="77777777" w:rsidR="00B10681" w:rsidRDefault="00B10681" w:rsidP="00B10681">
      <w:pPr>
        <w:jc w:val="right"/>
        <w:rPr>
          <w:rFonts w:ascii="Arial" w:hAnsi="Arial" w:cs="Arial"/>
          <w:b/>
          <w:sz w:val="16"/>
          <w:szCs w:val="16"/>
        </w:rPr>
      </w:pPr>
    </w:p>
    <w:p w14:paraId="60E2DA4C" w14:textId="77777777" w:rsidR="00B10681" w:rsidRDefault="00B10681" w:rsidP="00B10681">
      <w:pPr>
        <w:jc w:val="right"/>
        <w:rPr>
          <w:rFonts w:ascii="Arial" w:hAnsi="Arial" w:cs="Arial"/>
          <w:b/>
          <w:sz w:val="16"/>
          <w:szCs w:val="16"/>
        </w:rPr>
      </w:pPr>
    </w:p>
    <w:p w14:paraId="79DD71FE" w14:textId="77777777" w:rsidR="00B10681" w:rsidRDefault="00B10681" w:rsidP="00B10681">
      <w:pPr>
        <w:jc w:val="right"/>
        <w:rPr>
          <w:rFonts w:ascii="Arial" w:hAnsi="Arial" w:cs="Arial"/>
          <w:b/>
          <w:sz w:val="16"/>
          <w:szCs w:val="16"/>
        </w:rPr>
      </w:pPr>
      <w:r>
        <w:rPr>
          <w:rFonts w:ascii="Arial" w:hAnsi="Arial" w:cs="Arial"/>
          <w:b/>
          <w:sz w:val="16"/>
          <w:szCs w:val="16"/>
        </w:rPr>
        <w:t>……………………………………</w:t>
      </w:r>
    </w:p>
    <w:p w14:paraId="3F6B1C0D" w14:textId="77777777" w:rsidR="00B10681" w:rsidRDefault="00B10681" w:rsidP="00B10681">
      <w:pPr>
        <w:jc w:val="right"/>
        <w:rPr>
          <w:rFonts w:ascii="Arial" w:hAnsi="Arial" w:cs="Arial"/>
          <w:b/>
          <w:sz w:val="16"/>
          <w:szCs w:val="16"/>
        </w:rPr>
      </w:pPr>
      <w:r>
        <w:rPr>
          <w:rFonts w:ascii="Arial" w:hAnsi="Arial" w:cs="Arial"/>
          <w:b/>
          <w:sz w:val="16"/>
          <w:szCs w:val="16"/>
        </w:rPr>
        <w:t>podpis</w:t>
      </w:r>
      <w:r w:rsidR="0092598F">
        <w:rPr>
          <w:rFonts w:ascii="Arial" w:hAnsi="Arial" w:cs="Arial"/>
          <w:b/>
          <w:sz w:val="16"/>
          <w:szCs w:val="16"/>
        </w:rPr>
        <w:br w:type="page"/>
      </w:r>
    </w:p>
    <w:p w14:paraId="0B200574" w14:textId="77777777" w:rsidR="00DD041C" w:rsidRDefault="00DD041C" w:rsidP="00DD041C">
      <w:pPr>
        <w:jc w:val="right"/>
        <w:rPr>
          <w:rFonts w:ascii="Arial" w:hAnsi="Arial" w:cs="Arial"/>
          <w:b/>
          <w:sz w:val="16"/>
          <w:szCs w:val="16"/>
        </w:rPr>
      </w:pPr>
      <w:r>
        <w:rPr>
          <w:rFonts w:ascii="Arial" w:hAnsi="Arial" w:cs="Arial"/>
          <w:b/>
          <w:sz w:val="16"/>
          <w:szCs w:val="16"/>
        </w:rPr>
        <w:lastRenderedPageBreak/>
        <w:t>ZAŁĄCZNIK NR 1B - PAKIE</w:t>
      </w:r>
      <w:r w:rsidR="00E809BC">
        <w:rPr>
          <w:rFonts w:ascii="Arial" w:hAnsi="Arial" w:cs="Arial"/>
          <w:b/>
          <w:sz w:val="16"/>
          <w:szCs w:val="16"/>
        </w:rPr>
        <w:t>T 2</w:t>
      </w:r>
      <w:r>
        <w:rPr>
          <w:rFonts w:ascii="Arial" w:hAnsi="Arial" w:cs="Arial"/>
          <w:b/>
          <w:sz w:val="16"/>
          <w:szCs w:val="16"/>
        </w:rPr>
        <w:t xml:space="preserve"> </w:t>
      </w:r>
      <w:r w:rsidRPr="008750DD">
        <w:rPr>
          <w:rFonts w:ascii="Arial" w:hAnsi="Arial" w:cs="Arial"/>
          <w:b/>
          <w:sz w:val="16"/>
          <w:szCs w:val="16"/>
        </w:rPr>
        <w:t xml:space="preserve"> DO SWZ</w:t>
      </w:r>
      <w:r w:rsidR="00E809BC">
        <w:rPr>
          <w:rFonts w:ascii="Arial" w:hAnsi="Arial" w:cs="Arial"/>
          <w:b/>
          <w:sz w:val="16"/>
          <w:szCs w:val="16"/>
        </w:rPr>
        <w:t xml:space="preserve"> (dotyczy tylko Pakietu nr 2</w:t>
      </w:r>
      <w:r>
        <w:rPr>
          <w:rFonts w:ascii="Arial" w:hAnsi="Arial" w:cs="Arial"/>
          <w:b/>
          <w:sz w:val="16"/>
          <w:szCs w:val="16"/>
        </w:rPr>
        <w:t>)</w:t>
      </w:r>
    </w:p>
    <w:p w14:paraId="667DE7BD" w14:textId="77777777" w:rsidR="00DD041C" w:rsidRDefault="00DD041C" w:rsidP="00DD041C">
      <w:pPr>
        <w:spacing w:after="200" w:line="360" w:lineRule="auto"/>
        <w:jc w:val="center"/>
        <w:rPr>
          <w:rFonts w:ascii="Arial" w:eastAsiaTheme="minorEastAsia" w:hAnsi="Arial" w:cs="Arial"/>
          <w:b/>
          <w:sz w:val="16"/>
          <w:szCs w:val="16"/>
          <w:lang w:eastAsia="en-US"/>
        </w:rPr>
      </w:pPr>
    </w:p>
    <w:p w14:paraId="07302B22" w14:textId="77777777" w:rsidR="00DD041C" w:rsidRPr="008750DD" w:rsidRDefault="00DD041C" w:rsidP="00DD041C">
      <w:pPr>
        <w:spacing w:after="200" w:line="360" w:lineRule="auto"/>
        <w:jc w:val="center"/>
        <w:rPr>
          <w:rFonts w:ascii="Arial" w:eastAsiaTheme="minorEastAsia" w:hAnsi="Arial" w:cs="Arial"/>
          <w:b/>
          <w:sz w:val="16"/>
          <w:szCs w:val="16"/>
          <w:lang w:eastAsia="en-US"/>
        </w:rPr>
      </w:pPr>
      <w:r w:rsidRPr="008750DD">
        <w:rPr>
          <w:rFonts w:ascii="Arial" w:eastAsiaTheme="minorEastAsia" w:hAnsi="Arial" w:cs="Arial"/>
          <w:b/>
          <w:sz w:val="16"/>
          <w:szCs w:val="16"/>
          <w:lang w:eastAsia="en-US"/>
        </w:rPr>
        <w:t>Oświadczenie Wykonawcy o zgodności realizacji zamówienia z zasadą DNSH</w:t>
      </w:r>
    </w:p>
    <w:p w14:paraId="5DF37949" w14:textId="77777777" w:rsidR="00DD041C" w:rsidRPr="008750DD" w:rsidRDefault="00DD041C" w:rsidP="00DD041C">
      <w:pPr>
        <w:spacing w:after="200" w:line="360" w:lineRule="auto"/>
        <w:rPr>
          <w:rFonts w:ascii="Arial" w:eastAsiaTheme="minorEastAsia" w:hAnsi="Arial" w:cs="Arial"/>
          <w:sz w:val="16"/>
          <w:szCs w:val="16"/>
          <w:lang w:eastAsia="en-US"/>
        </w:rPr>
      </w:pPr>
      <w:r w:rsidRPr="008750DD">
        <w:rPr>
          <w:rFonts w:ascii="Arial" w:eastAsiaTheme="minorEastAsia" w:hAnsi="Arial" w:cs="Arial"/>
          <w:sz w:val="16"/>
          <w:szCs w:val="16"/>
          <w:lang w:eastAsia="en-US"/>
        </w:rPr>
        <w:t>Dane Wykonawcy: ............................................................................................</w:t>
      </w:r>
      <w:r w:rsidRPr="008750DD">
        <w:rPr>
          <w:rFonts w:ascii="Arial" w:eastAsiaTheme="minorEastAsia" w:hAnsi="Arial" w:cs="Arial"/>
          <w:sz w:val="16"/>
          <w:szCs w:val="16"/>
          <w:lang w:eastAsia="en-US"/>
        </w:rPr>
        <w:br/>
        <w:t>Nazwa: ..............................................................................................................</w:t>
      </w:r>
      <w:r w:rsidRPr="008750DD">
        <w:rPr>
          <w:rFonts w:ascii="Arial" w:eastAsiaTheme="minorEastAsia" w:hAnsi="Arial" w:cs="Arial"/>
          <w:sz w:val="16"/>
          <w:szCs w:val="16"/>
          <w:lang w:eastAsia="en-US"/>
        </w:rPr>
        <w:br/>
        <w:t>Adres siedziby: ...................................................................................................</w:t>
      </w:r>
      <w:r w:rsidRPr="008750DD">
        <w:rPr>
          <w:rFonts w:ascii="Arial" w:eastAsiaTheme="minorEastAsia" w:hAnsi="Arial" w:cs="Arial"/>
          <w:sz w:val="16"/>
          <w:szCs w:val="16"/>
          <w:lang w:eastAsia="en-US"/>
        </w:rPr>
        <w:br/>
      </w:r>
    </w:p>
    <w:p w14:paraId="6080DFBA" w14:textId="77777777" w:rsidR="00DD041C" w:rsidRPr="008750DD" w:rsidRDefault="00DD041C" w:rsidP="00DD041C">
      <w:pPr>
        <w:keepNext/>
        <w:keepLines/>
        <w:spacing w:before="200" w:line="360" w:lineRule="auto"/>
        <w:jc w:val="center"/>
        <w:outlineLvl w:val="1"/>
        <w:rPr>
          <w:rFonts w:ascii="Arial" w:eastAsiaTheme="majorEastAsia" w:hAnsi="Arial" w:cs="Arial"/>
          <w:b/>
          <w:bCs/>
          <w:sz w:val="16"/>
          <w:szCs w:val="16"/>
          <w:lang w:eastAsia="en-US"/>
        </w:rPr>
      </w:pPr>
      <w:r w:rsidRPr="008750DD">
        <w:rPr>
          <w:rFonts w:ascii="Arial" w:eastAsiaTheme="majorEastAsia" w:hAnsi="Arial" w:cs="Arial"/>
          <w:b/>
          <w:bCs/>
          <w:sz w:val="16"/>
          <w:szCs w:val="16"/>
          <w:lang w:eastAsia="en-US"/>
        </w:rPr>
        <w:t>OŚWIADCZENIE</w:t>
      </w:r>
    </w:p>
    <w:p w14:paraId="4B13C639" w14:textId="77777777" w:rsidR="00DD041C" w:rsidRPr="008750DD" w:rsidRDefault="00DD041C" w:rsidP="00DD041C">
      <w:pPr>
        <w:spacing w:after="200" w:line="360" w:lineRule="auto"/>
        <w:rPr>
          <w:rFonts w:ascii="Arial" w:eastAsiaTheme="minorEastAsia" w:hAnsi="Arial" w:cs="Arial"/>
          <w:sz w:val="16"/>
          <w:szCs w:val="16"/>
          <w:lang w:eastAsia="en-US"/>
        </w:rPr>
      </w:pPr>
    </w:p>
    <w:p w14:paraId="50A868E0" w14:textId="77777777" w:rsidR="00DD041C" w:rsidRDefault="00DD041C" w:rsidP="00DD041C">
      <w:pPr>
        <w:spacing w:after="200" w:line="360" w:lineRule="auto"/>
        <w:jc w:val="both"/>
        <w:rPr>
          <w:rFonts w:ascii="Arial" w:eastAsiaTheme="minorEastAsia" w:hAnsi="Arial" w:cs="Arial"/>
          <w:sz w:val="16"/>
          <w:szCs w:val="16"/>
          <w:u w:val="single"/>
          <w:lang w:eastAsia="en-US"/>
        </w:rPr>
      </w:pPr>
      <w:r w:rsidRPr="00A25A1F">
        <w:rPr>
          <w:rFonts w:ascii="Arial" w:eastAsiaTheme="minorEastAsia" w:hAnsi="Arial" w:cs="Arial"/>
          <w:sz w:val="16"/>
          <w:szCs w:val="16"/>
          <w:u w:val="single"/>
          <w:lang w:eastAsia="en-US"/>
        </w:rPr>
        <w:t>Działając w imieniu i na rzecz Wykonawcy, oświadczam, że realizacja zamówienia publicznego pn. DOSTAWA ROZWIĄZAŃ AI WSPOMAGAJĄCYCH PRACĘ SZPITALA WG 3 PAKIETÓW</w:t>
      </w:r>
      <w:r>
        <w:rPr>
          <w:rFonts w:ascii="Arial" w:eastAsiaTheme="minorEastAsia" w:hAnsi="Arial" w:cs="Arial"/>
          <w:sz w:val="16"/>
          <w:szCs w:val="16"/>
          <w:u w:val="single"/>
          <w:lang w:eastAsia="en-US"/>
        </w:rPr>
        <w:t xml:space="preserve"> - </w:t>
      </w:r>
      <w:r w:rsidR="00E809BC" w:rsidRPr="00E809BC">
        <w:rPr>
          <w:rFonts w:ascii="Arial" w:eastAsiaTheme="minorEastAsia" w:hAnsi="Arial" w:cs="Arial"/>
          <w:sz w:val="16"/>
          <w:szCs w:val="16"/>
          <w:u w:val="single"/>
          <w:lang w:eastAsia="en-US"/>
        </w:rPr>
        <w:t>PAKIET 2: Zakup oprogramowania z funkcjonalnością AI do wspomagania pracy Apteki i Oddziałów szpitalnych (narzędzie wspierające optymalizację farmakoterapii z elementami analityki i sztucz</w:t>
      </w:r>
      <w:r w:rsidR="00E809BC">
        <w:rPr>
          <w:rFonts w:ascii="Arial" w:eastAsiaTheme="minorEastAsia" w:hAnsi="Arial" w:cs="Arial"/>
          <w:sz w:val="16"/>
          <w:szCs w:val="16"/>
          <w:u w:val="single"/>
          <w:lang w:eastAsia="en-US"/>
        </w:rPr>
        <w:t>nej inteligencji)</w:t>
      </w:r>
      <w:r w:rsidRPr="00A25A1F">
        <w:rPr>
          <w:rFonts w:ascii="Arial" w:eastAsiaTheme="minorEastAsia" w:hAnsi="Arial" w:cs="Arial"/>
          <w:sz w:val="16"/>
          <w:szCs w:val="16"/>
          <w:u w:val="single"/>
          <w:lang w:eastAsia="en-US"/>
        </w:rPr>
        <w:t>” realizowana w ramach Krajowego Planu Odbudowy i Zwiększania Odporności (KPO), dla  Szpital Specjalistyczny im. Ludwika Rydygiera w Krakowie jest zgodna z zasadą „nieczynienia znaczącej szkody” (DNSH), w rozumieniu art. 17 rozporządzenia (UE) 2020/852 Parlamentu Europejskiego i Rady z dnia 18 czerwca 2020 r. (tzw. Taksonomia UE)</w:t>
      </w:r>
    </w:p>
    <w:p w14:paraId="67CC2FFD" w14:textId="77777777" w:rsidR="00DD041C" w:rsidRPr="008750DD" w:rsidRDefault="00DD041C" w:rsidP="00DD041C">
      <w:pPr>
        <w:spacing w:after="200" w:line="360" w:lineRule="auto"/>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W szczególności oświadczam, że:</w:t>
      </w:r>
    </w:p>
    <w:p w14:paraId="1F59FC37" w14:textId="77777777" w:rsidR="00DD041C" w:rsidRPr="008750DD" w:rsidRDefault="00DD041C" w:rsidP="00E809BC">
      <w:pPr>
        <w:numPr>
          <w:ilvl w:val="0"/>
          <w:numId w:val="56"/>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Przedmiot zamówienia oraz jego realizacja nie wyrządzą znaczącej szkody żadnemu z sześciu celów środowiskowych określonych w art. 17 rozporządzenia (UE) 2020/852, tj.:</w:t>
      </w:r>
    </w:p>
    <w:p w14:paraId="5A2D94C2"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łagodzeniu zmian klimatu,</w:t>
      </w:r>
    </w:p>
    <w:p w14:paraId="21B0BAF5"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adaptacji do zmian klimatu,</w:t>
      </w:r>
    </w:p>
    <w:p w14:paraId="140112BD"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zrównoważonemu wykorzystywaniu i ochronie zasobów wodnych i morskich,</w:t>
      </w:r>
    </w:p>
    <w:p w14:paraId="083885F3"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przejściu na gospodarkę o obiegu zamkniętym (GOZ),</w:t>
      </w:r>
    </w:p>
    <w:p w14:paraId="7B7771F9"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zapobieganiu i kontroli zanieczyszczeń,</w:t>
      </w:r>
    </w:p>
    <w:p w14:paraId="305C4E3A"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ochronie i odbudowie bioróżnorodności i ekosystemów.</w:t>
      </w:r>
    </w:p>
    <w:p w14:paraId="6031C8C8" w14:textId="77777777" w:rsidR="00DD041C" w:rsidRPr="008750DD" w:rsidRDefault="00DD041C" w:rsidP="00E809BC">
      <w:pPr>
        <w:numPr>
          <w:ilvl w:val="0"/>
          <w:numId w:val="56"/>
        </w:numPr>
        <w:spacing w:after="200" w:line="360" w:lineRule="auto"/>
        <w:ind w:left="426"/>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Realizacja zamówienia uwzględnia działania ograniczające wpływ na środowisko, m.in.:</w:t>
      </w:r>
    </w:p>
    <w:p w14:paraId="70F085F5"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wdrożenie rozwiązania ma charakter cyfrowy (oprogramowanie) i nie wiąże się z produkcją ani dostawą dodatkowego sprzętu informatycznego, co ogranicza zużycie zasobów materiałowych;</w:t>
      </w:r>
    </w:p>
    <w:p w14:paraId="564FF805"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system działa w architekturze aplikacji dostępnej przez przeglądarkę internetową lub aplikację mobilną, co umożliwia wykorzystanie istniejącej infrastruktury informatycznej Zamawiającego;</w:t>
      </w:r>
    </w:p>
    <w:p w14:paraId="54EAC6EF"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zastosowanie narzędzia analitycznego wspierającego optymalizację farmakoterapii przyczynia się do bardziej racjonalnego wykorzystania produktów leczniczych, co może ograniczać marnotrawstwo leków i związane z nim oddziaływanie środowiskowe;</w:t>
      </w:r>
    </w:p>
    <w:p w14:paraId="4DDEA6F9"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wdrożenie systemu informatycznego ogranicza konieczność prowadzenia części analiz i procesów w formie papierowej dokumentacji, co sprzyja redukcji zużycia papieru oraz materiałów biurowych;</w:t>
      </w:r>
    </w:p>
    <w:p w14:paraId="71B88ABA"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rozwiązanie umożliwia zdalny dostęp do funkcjonalności systemu oraz zdalne wsparcie techniczne, co ogranicza konieczność podróży serwisowych i związane z nimi emisje transportowe;</w:t>
      </w:r>
    </w:p>
    <w:p w14:paraId="4FAEED77"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infrastruktura informatyczna wykorzystywana do świadczenia usług systemowych (np. środowiska serwerowe lub chmurowe) spełnia wymagania dotyczące efektywności energetycznej oraz standardów środowiskowych stosowanych przez operatorów centrów danych;</w:t>
      </w:r>
    </w:p>
    <w:p w14:paraId="04D8DDA7"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wdrożenie systemu nie powoduje emisji zanieczyszczeń do powietrza, gleby ani wód oraz nie wymaga prowadzenia prac ingerujących w środowisko naturalne;</w:t>
      </w:r>
    </w:p>
    <w:p w14:paraId="0EBC06F8" w14:textId="77777777" w:rsid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realizacja zamówienia nie wiąże się z wytwarzaniem odpadów niebezpiecznych ani zużytego sprzętu elektrycznego i elektronicznego po stronie Zamawiającego.</w:t>
      </w:r>
    </w:p>
    <w:p w14:paraId="5E640D84" w14:textId="77777777" w:rsidR="00DD041C" w:rsidRDefault="00DD041C" w:rsidP="00E809BC">
      <w:pPr>
        <w:pStyle w:val="Akapitzlist"/>
        <w:numPr>
          <w:ilvl w:val="0"/>
          <w:numId w:val="58"/>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lastRenderedPageBreak/>
        <w:t xml:space="preserve">Na żądanie Zamawiającego, tj. Szpitala Specjalistycznego im. Ludwika Rydygiera w Krakowie sp. z o.o.,  Wykonawca zobowiązuje się do przedstawienia dodatkowych informacji lub dokumentów potwierdzających spełnianie zasady DNSH oraz wymagań w zakresie </w:t>
      </w:r>
      <w:proofErr w:type="spellStart"/>
      <w:r w:rsidRPr="00375F5E">
        <w:rPr>
          <w:rFonts w:ascii="Arial" w:eastAsiaTheme="minorEastAsia" w:hAnsi="Arial" w:cs="Arial"/>
          <w:sz w:val="16"/>
          <w:szCs w:val="16"/>
          <w:lang w:eastAsia="en-US"/>
        </w:rPr>
        <w:t>ekoprojektu</w:t>
      </w:r>
      <w:proofErr w:type="spellEnd"/>
      <w:r w:rsidRPr="00375F5E">
        <w:rPr>
          <w:rFonts w:ascii="Arial" w:eastAsiaTheme="minorEastAsia" w:hAnsi="Arial" w:cs="Arial"/>
          <w:sz w:val="16"/>
          <w:szCs w:val="16"/>
          <w:lang w:eastAsia="en-US"/>
        </w:rPr>
        <w:t>, w tym w szczególności</w:t>
      </w:r>
      <w:r w:rsidR="00E809BC">
        <w:rPr>
          <w:rFonts w:ascii="Arial" w:eastAsiaTheme="minorEastAsia" w:hAnsi="Arial" w:cs="Arial"/>
          <w:sz w:val="16"/>
          <w:szCs w:val="16"/>
          <w:lang w:eastAsia="en-US"/>
        </w:rPr>
        <w:t>:</w:t>
      </w:r>
      <w:r w:rsidR="00E809BC" w:rsidRPr="00E809BC">
        <w:t xml:space="preserve"> </w:t>
      </w:r>
      <w:r w:rsidR="00E809BC" w:rsidRPr="00E809BC">
        <w:rPr>
          <w:rFonts w:ascii="Arial" w:eastAsiaTheme="minorEastAsia" w:hAnsi="Arial" w:cs="Arial"/>
          <w:sz w:val="16"/>
          <w:szCs w:val="16"/>
          <w:lang w:eastAsia="en-US"/>
        </w:rPr>
        <w:t>dokumentacji technicznej rozwiązania informatycznego,</w:t>
      </w:r>
      <w:r w:rsidR="00E809BC">
        <w:rPr>
          <w:rFonts w:ascii="Arial" w:eastAsiaTheme="minorEastAsia" w:hAnsi="Arial" w:cs="Arial"/>
          <w:sz w:val="16"/>
          <w:szCs w:val="16"/>
          <w:lang w:eastAsia="en-US"/>
        </w:rPr>
        <w:t xml:space="preserve"> </w:t>
      </w:r>
      <w:r w:rsidR="00E809BC" w:rsidRPr="00E809BC">
        <w:rPr>
          <w:rFonts w:ascii="Arial" w:eastAsiaTheme="minorEastAsia" w:hAnsi="Arial" w:cs="Arial"/>
          <w:sz w:val="16"/>
          <w:szCs w:val="16"/>
          <w:lang w:eastAsia="en-US"/>
        </w:rPr>
        <w:t>informacji dotyczących architektury systemu,</w:t>
      </w:r>
      <w:r w:rsidR="00E809BC">
        <w:rPr>
          <w:rFonts w:ascii="Arial" w:eastAsiaTheme="minorEastAsia" w:hAnsi="Arial" w:cs="Arial"/>
          <w:sz w:val="16"/>
          <w:szCs w:val="16"/>
          <w:lang w:eastAsia="en-US"/>
        </w:rPr>
        <w:t xml:space="preserve"> </w:t>
      </w:r>
      <w:r w:rsidR="00E809BC" w:rsidRPr="00E809BC">
        <w:rPr>
          <w:rFonts w:ascii="Arial" w:eastAsiaTheme="minorEastAsia" w:hAnsi="Arial" w:cs="Arial"/>
          <w:sz w:val="16"/>
          <w:szCs w:val="16"/>
          <w:lang w:eastAsia="en-US"/>
        </w:rPr>
        <w:t>dokumentów potwierdzających stosowanie standardów bezpieczeństwa i efektywności energetycznej w infrastrukturze IT wykorzystywanej do świadczenia usług,</w:t>
      </w:r>
      <w:r w:rsidR="00E809BC">
        <w:rPr>
          <w:rFonts w:ascii="Arial" w:eastAsiaTheme="minorEastAsia" w:hAnsi="Arial" w:cs="Arial"/>
          <w:sz w:val="16"/>
          <w:szCs w:val="16"/>
          <w:lang w:eastAsia="en-US"/>
        </w:rPr>
        <w:t xml:space="preserve"> </w:t>
      </w:r>
      <w:r w:rsidR="00E809BC" w:rsidRPr="00E809BC">
        <w:rPr>
          <w:rFonts w:ascii="Arial" w:eastAsiaTheme="minorEastAsia" w:hAnsi="Arial" w:cs="Arial"/>
          <w:sz w:val="16"/>
          <w:szCs w:val="16"/>
          <w:lang w:eastAsia="en-US"/>
        </w:rPr>
        <w:t>deklaracji produce</w:t>
      </w:r>
      <w:r w:rsidR="00E809BC">
        <w:rPr>
          <w:rFonts w:ascii="Arial" w:eastAsiaTheme="minorEastAsia" w:hAnsi="Arial" w:cs="Arial"/>
          <w:sz w:val="16"/>
          <w:szCs w:val="16"/>
          <w:lang w:eastAsia="en-US"/>
        </w:rPr>
        <w:t>nta lub dostawcy oprogramowania</w:t>
      </w:r>
      <w:r w:rsidRPr="00E809BC">
        <w:rPr>
          <w:rFonts w:ascii="Arial" w:eastAsiaTheme="minorEastAsia" w:hAnsi="Arial" w:cs="Arial"/>
          <w:sz w:val="16"/>
          <w:szCs w:val="16"/>
          <w:lang w:eastAsia="en-US"/>
        </w:rPr>
        <w:t>.</w:t>
      </w:r>
    </w:p>
    <w:p w14:paraId="3F676E59"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7E012DA9"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0E41AABA"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083F5EA4"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021E6E7B" w14:textId="77777777" w:rsidR="00B10681" w:rsidRP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6481214C" w14:textId="77777777" w:rsidR="00B10681" w:rsidRPr="00B10681" w:rsidRDefault="00B10681" w:rsidP="00B10681">
      <w:pPr>
        <w:jc w:val="right"/>
        <w:rPr>
          <w:rFonts w:ascii="Arial" w:hAnsi="Arial" w:cs="Arial"/>
          <w:b/>
          <w:sz w:val="16"/>
          <w:szCs w:val="16"/>
        </w:rPr>
      </w:pPr>
      <w:r w:rsidRPr="00B10681">
        <w:rPr>
          <w:rFonts w:ascii="Arial" w:hAnsi="Arial" w:cs="Arial"/>
          <w:b/>
          <w:sz w:val="16"/>
          <w:szCs w:val="16"/>
        </w:rPr>
        <w:t>……………………………………</w:t>
      </w:r>
    </w:p>
    <w:p w14:paraId="48E75ECA" w14:textId="77777777" w:rsidR="00DD041C" w:rsidRDefault="00B10681" w:rsidP="00B10681">
      <w:pPr>
        <w:jc w:val="right"/>
        <w:rPr>
          <w:rFonts w:ascii="Arial" w:hAnsi="Arial" w:cs="Arial"/>
          <w:b/>
          <w:sz w:val="16"/>
          <w:szCs w:val="16"/>
        </w:rPr>
      </w:pPr>
      <w:r w:rsidRPr="00B10681">
        <w:rPr>
          <w:rFonts w:ascii="Arial" w:hAnsi="Arial" w:cs="Arial"/>
          <w:b/>
          <w:sz w:val="16"/>
          <w:szCs w:val="16"/>
        </w:rPr>
        <w:t xml:space="preserve">podpis </w:t>
      </w:r>
      <w:r w:rsidR="00DD041C">
        <w:rPr>
          <w:rFonts w:ascii="Arial" w:hAnsi="Arial" w:cs="Arial"/>
          <w:b/>
          <w:sz w:val="16"/>
          <w:szCs w:val="16"/>
        </w:rPr>
        <w:br w:type="page"/>
      </w:r>
    </w:p>
    <w:p w14:paraId="6F2C57BA" w14:textId="77777777" w:rsidR="00E809BC" w:rsidRDefault="00E809BC" w:rsidP="00E809BC">
      <w:pPr>
        <w:jc w:val="right"/>
        <w:rPr>
          <w:rFonts w:ascii="Arial" w:hAnsi="Arial" w:cs="Arial"/>
          <w:b/>
          <w:sz w:val="16"/>
          <w:szCs w:val="16"/>
        </w:rPr>
      </w:pPr>
      <w:r>
        <w:rPr>
          <w:rFonts w:ascii="Arial" w:hAnsi="Arial" w:cs="Arial"/>
          <w:b/>
          <w:sz w:val="16"/>
          <w:szCs w:val="16"/>
        </w:rPr>
        <w:lastRenderedPageBreak/>
        <w:t xml:space="preserve">ZAŁĄCZNIK NR 1B - PAKIET 3 </w:t>
      </w:r>
      <w:r w:rsidRPr="008750DD">
        <w:rPr>
          <w:rFonts w:ascii="Arial" w:hAnsi="Arial" w:cs="Arial"/>
          <w:b/>
          <w:sz w:val="16"/>
          <w:szCs w:val="16"/>
        </w:rPr>
        <w:t xml:space="preserve"> DO SWZ</w:t>
      </w:r>
      <w:r>
        <w:rPr>
          <w:rFonts w:ascii="Arial" w:hAnsi="Arial" w:cs="Arial"/>
          <w:b/>
          <w:sz w:val="16"/>
          <w:szCs w:val="16"/>
        </w:rPr>
        <w:t xml:space="preserve"> (dotyczy tylko Pakietu nr 3)</w:t>
      </w:r>
    </w:p>
    <w:p w14:paraId="132E6D70" w14:textId="77777777" w:rsidR="00E809BC" w:rsidRDefault="00E809BC" w:rsidP="00E809BC">
      <w:pPr>
        <w:spacing w:after="200" w:line="360" w:lineRule="auto"/>
        <w:jc w:val="center"/>
        <w:rPr>
          <w:rFonts w:ascii="Arial" w:eastAsiaTheme="minorEastAsia" w:hAnsi="Arial" w:cs="Arial"/>
          <w:b/>
          <w:sz w:val="16"/>
          <w:szCs w:val="16"/>
          <w:lang w:eastAsia="en-US"/>
        </w:rPr>
      </w:pPr>
    </w:p>
    <w:p w14:paraId="772926B2" w14:textId="77777777" w:rsidR="00E809BC" w:rsidRPr="008750DD" w:rsidRDefault="00E809BC" w:rsidP="00E809BC">
      <w:pPr>
        <w:spacing w:after="200" w:line="360" w:lineRule="auto"/>
        <w:jc w:val="center"/>
        <w:rPr>
          <w:rFonts w:ascii="Arial" w:eastAsiaTheme="minorEastAsia" w:hAnsi="Arial" w:cs="Arial"/>
          <w:b/>
          <w:sz w:val="16"/>
          <w:szCs w:val="16"/>
          <w:lang w:eastAsia="en-US"/>
        </w:rPr>
      </w:pPr>
      <w:r w:rsidRPr="008750DD">
        <w:rPr>
          <w:rFonts w:ascii="Arial" w:eastAsiaTheme="minorEastAsia" w:hAnsi="Arial" w:cs="Arial"/>
          <w:b/>
          <w:sz w:val="16"/>
          <w:szCs w:val="16"/>
          <w:lang w:eastAsia="en-US"/>
        </w:rPr>
        <w:t>Oświadczenie Wykonawcy o zgodności realizacji zamówienia z zasadą DNSH</w:t>
      </w:r>
    </w:p>
    <w:p w14:paraId="00BE5FAC" w14:textId="77777777" w:rsidR="00E809BC" w:rsidRPr="008750DD" w:rsidRDefault="00E809BC" w:rsidP="00E809BC">
      <w:pPr>
        <w:spacing w:after="200" w:line="360" w:lineRule="auto"/>
        <w:rPr>
          <w:rFonts w:ascii="Arial" w:eastAsiaTheme="minorEastAsia" w:hAnsi="Arial" w:cs="Arial"/>
          <w:sz w:val="16"/>
          <w:szCs w:val="16"/>
          <w:lang w:eastAsia="en-US"/>
        </w:rPr>
      </w:pPr>
      <w:r w:rsidRPr="008750DD">
        <w:rPr>
          <w:rFonts w:ascii="Arial" w:eastAsiaTheme="minorEastAsia" w:hAnsi="Arial" w:cs="Arial"/>
          <w:sz w:val="16"/>
          <w:szCs w:val="16"/>
          <w:lang w:eastAsia="en-US"/>
        </w:rPr>
        <w:t>Dane Wykonawcy: ............................................................................................</w:t>
      </w:r>
      <w:r w:rsidRPr="008750DD">
        <w:rPr>
          <w:rFonts w:ascii="Arial" w:eastAsiaTheme="minorEastAsia" w:hAnsi="Arial" w:cs="Arial"/>
          <w:sz w:val="16"/>
          <w:szCs w:val="16"/>
          <w:lang w:eastAsia="en-US"/>
        </w:rPr>
        <w:br/>
        <w:t>Nazwa: ..............................................................................................................</w:t>
      </w:r>
      <w:r w:rsidRPr="008750DD">
        <w:rPr>
          <w:rFonts w:ascii="Arial" w:eastAsiaTheme="minorEastAsia" w:hAnsi="Arial" w:cs="Arial"/>
          <w:sz w:val="16"/>
          <w:szCs w:val="16"/>
          <w:lang w:eastAsia="en-US"/>
        </w:rPr>
        <w:br/>
        <w:t>Adres siedziby: ...................................................................................................</w:t>
      </w:r>
      <w:r w:rsidRPr="008750DD">
        <w:rPr>
          <w:rFonts w:ascii="Arial" w:eastAsiaTheme="minorEastAsia" w:hAnsi="Arial" w:cs="Arial"/>
          <w:sz w:val="16"/>
          <w:szCs w:val="16"/>
          <w:lang w:eastAsia="en-US"/>
        </w:rPr>
        <w:br/>
      </w:r>
    </w:p>
    <w:p w14:paraId="2268F745" w14:textId="77777777" w:rsidR="00E809BC" w:rsidRPr="008750DD" w:rsidRDefault="00E809BC" w:rsidP="00E809BC">
      <w:pPr>
        <w:keepNext/>
        <w:keepLines/>
        <w:spacing w:before="200" w:line="360" w:lineRule="auto"/>
        <w:jc w:val="center"/>
        <w:outlineLvl w:val="1"/>
        <w:rPr>
          <w:rFonts w:ascii="Arial" w:eastAsiaTheme="majorEastAsia" w:hAnsi="Arial" w:cs="Arial"/>
          <w:b/>
          <w:bCs/>
          <w:sz w:val="16"/>
          <w:szCs w:val="16"/>
          <w:lang w:eastAsia="en-US"/>
        </w:rPr>
      </w:pPr>
      <w:r w:rsidRPr="008750DD">
        <w:rPr>
          <w:rFonts w:ascii="Arial" w:eastAsiaTheme="majorEastAsia" w:hAnsi="Arial" w:cs="Arial"/>
          <w:b/>
          <w:bCs/>
          <w:sz w:val="16"/>
          <w:szCs w:val="16"/>
          <w:lang w:eastAsia="en-US"/>
        </w:rPr>
        <w:t>OŚWIADCZENIE</w:t>
      </w:r>
    </w:p>
    <w:p w14:paraId="2FE2C4DF" w14:textId="77777777" w:rsidR="00E809BC" w:rsidRPr="008750DD" w:rsidRDefault="00E809BC" w:rsidP="00E809BC">
      <w:pPr>
        <w:spacing w:after="200" w:line="360" w:lineRule="auto"/>
        <w:rPr>
          <w:rFonts w:ascii="Arial" w:eastAsiaTheme="minorEastAsia" w:hAnsi="Arial" w:cs="Arial"/>
          <w:sz w:val="16"/>
          <w:szCs w:val="16"/>
          <w:lang w:eastAsia="en-US"/>
        </w:rPr>
      </w:pPr>
    </w:p>
    <w:p w14:paraId="29A763D6" w14:textId="77777777" w:rsidR="00E809BC" w:rsidRDefault="00E809BC" w:rsidP="00E809BC">
      <w:pPr>
        <w:spacing w:after="200" w:line="360" w:lineRule="auto"/>
        <w:jc w:val="both"/>
        <w:rPr>
          <w:rFonts w:ascii="Arial" w:eastAsiaTheme="minorEastAsia" w:hAnsi="Arial" w:cs="Arial"/>
          <w:sz w:val="16"/>
          <w:szCs w:val="16"/>
          <w:u w:val="single"/>
          <w:lang w:eastAsia="en-US"/>
        </w:rPr>
      </w:pPr>
      <w:r w:rsidRPr="00A25A1F">
        <w:rPr>
          <w:rFonts w:ascii="Arial" w:eastAsiaTheme="minorEastAsia" w:hAnsi="Arial" w:cs="Arial"/>
          <w:sz w:val="16"/>
          <w:szCs w:val="16"/>
          <w:u w:val="single"/>
          <w:lang w:eastAsia="en-US"/>
        </w:rPr>
        <w:t>Działając w imieniu i na rzecz Wykonawcy, oświadczam, że realizacja zamówienia publicznego pn. DOSTAWA ROZWIĄZAŃ AI WSPOMAGAJĄCYCH PRACĘ SZPITALA WG 3 PAKIETÓW</w:t>
      </w:r>
      <w:r>
        <w:rPr>
          <w:rFonts w:ascii="Arial" w:eastAsiaTheme="minorEastAsia" w:hAnsi="Arial" w:cs="Arial"/>
          <w:sz w:val="16"/>
          <w:szCs w:val="16"/>
          <w:u w:val="single"/>
          <w:lang w:eastAsia="en-US"/>
        </w:rPr>
        <w:t xml:space="preserve"> - </w:t>
      </w:r>
      <w:r w:rsidRPr="00E809BC">
        <w:rPr>
          <w:rFonts w:ascii="Arial" w:eastAsiaTheme="minorEastAsia" w:hAnsi="Arial" w:cs="Arial"/>
          <w:sz w:val="16"/>
          <w:szCs w:val="16"/>
          <w:u w:val="single"/>
          <w:lang w:eastAsia="en-US"/>
        </w:rPr>
        <w:t>PAKIET 3: Zakup oprogramowania z funkcjonalnością AI do wspomagania pracy Oddziału Neurologii (system automatycznej analizy obrazów medycz</w:t>
      </w:r>
      <w:r>
        <w:rPr>
          <w:rFonts w:ascii="Arial" w:eastAsiaTheme="minorEastAsia" w:hAnsi="Arial" w:cs="Arial"/>
          <w:sz w:val="16"/>
          <w:szCs w:val="16"/>
          <w:u w:val="single"/>
          <w:lang w:eastAsia="en-US"/>
        </w:rPr>
        <w:t>nych w diagnostyce udaru mózgu)</w:t>
      </w:r>
      <w:r w:rsidRPr="00A25A1F">
        <w:rPr>
          <w:rFonts w:ascii="Arial" w:eastAsiaTheme="minorEastAsia" w:hAnsi="Arial" w:cs="Arial"/>
          <w:sz w:val="16"/>
          <w:szCs w:val="16"/>
          <w:u w:val="single"/>
          <w:lang w:eastAsia="en-US"/>
        </w:rPr>
        <w:t>” realizowana w ramach Krajowego Planu Odbudowy i Zwiększania Odporności (KPO), dla  Szpital Specjalistyczny im. Ludwika Rydygiera w Krakowie jest zgodna z zasadą „nieczynienia znaczącej szkody” (DNSH), w rozumieniu art. 17 rozporządzenia (UE) 2020/852 Parlamentu Europejskiego i Rady z dnia 18 czerwca 2020 r. (tzw. Taksonomia UE)</w:t>
      </w:r>
    </w:p>
    <w:p w14:paraId="15ADC925" w14:textId="77777777" w:rsidR="00E809BC" w:rsidRPr="008750DD" w:rsidRDefault="00E809BC" w:rsidP="00E809BC">
      <w:pPr>
        <w:spacing w:after="200" w:line="360" w:lineRule="auto"/>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W szczególności oświadczam, że:</w:t>
      </w:r>
    </w:p>
    <w:p w14:paraId="470A5BB5" w14:textId="77777777" w:rsidR="00E809BC" w:rsidRPr="008750DD" w:rsidRDefault="00E809BC" w:rsidP="00E809BC">
      <w:pPr>
        <w:numPr>
          <w:ilvl w:val="0"/>
          <w:numId w:val="59"/>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Przedmiot zamówienia oraz jego realizacja nie wyrządzą znaczącej szkody żadnemu z sześciu celów środowiskowych określonych w art. 17 rozporządzenia (UE) 2020/852, tj.:</w:t>
      </w:r>
    </w:p>
    <w:p w14:paraId="736D06FB"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łagodzeniu zmian klimatu,</w:t>
      </w:r>
    </w:p>
    <w:p w14:paraId="38B1B3A2"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adaptacji do zmian klimatu,</w:t>
      </w:r>
    </w:p>
    <w:p w14:paraId="14452FC9"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zrównoważonemu wykorzystywaniu i ochronie zasobów wodnych i morskich,</w:t>
      </w:r>
    </w:p>
    <w:p w14:paraId="3D46F502"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przejściu na gospodarkę o obiegu zamkniętym (GOZ),</w:t>
      </w:r>
    </w:p>
    <w:p w14:paraId="66321009"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zapobieganiu i kontroli zanieczyszczeń,</w:t>
      </w:r>
    </w:p>
    <w:p w14:paraId="299E1FF5"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ochronie i odbudowie bioróżnorodności i ekosystemów.</w:t>
      </w:r>
    </w:p>
    <w:p w14:paraId="323CC90E" w14:textId="77777777" w:rsidR="00E809BC" w:rsidRPr="008750DD" w:rsidRDefault="00E809BC" w:rsidP="00E809BC">
      <w:pPr>
        <w:numPr>
          <w:ilvl w:val="0"/>
          <w:numId w:val="59"/>
        </w:numPr>
        <w:spacing w:after="200" w:line="360" w:lineRule="auto"/>
        <w:ind w:left="426"/>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Realizacja zamówienia uwzględnia działania ograniczające wpływ na środowisko, m.in.:</w:t>
      </w:r>
    </w:p>
    <w:p w14:paraId="60F9E9C3"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przedmiot zamówienia obejmuje oprogramowanie wykorzystujące algorytmy sztucznej inteligencji do analizy obrazów medycznych, którego wdrożenie ma charakter cyfrowy i nie wymaga produkcji dodatkowych urządzeń medycznych ani infrastruktury ingerującej w środowisko naturalne;</w:t>
      </w:r>
    </w:p>
    <w:p w14:paraId="6E89C936"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system działa w architekturze aplikacji dostępnej przez interfejs webowy lub aplikację mobilną, co umożliwia wykorzystanie istniejącej infrastruktu</w:t>
      </w:r>
      <w:r>
        <w:rPr>
          <w:rFonts w:ascii="Arial" w:eastAsiaTheme="minorEastAsia" w:hAnsi="Arial" w:cs="Arial"/>
          <w:sz w:val="16"/>
          <w:szCs w:val="16"/>
          <w:lang w:eastAsia="en-US"/>
        </w:rPr>
        <w:t>ry informatycznej Zamawiającego,</w:t>
      </w:r>
    </w:p>
    <w:p w14:paraId="36F9019F"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wdrożenie rozwiązania umożliwia automatyczną analizę badań obrazowych (CT, CTA, CTP) oraz ich udostępnianie w systemach informatycznych szpitala (np. PACS), co ogranicza konieczność wykonywania dodatkowych analiz manualnych oraz przetwarzania dokumentacji w formie papierowej;</w:t>
      </w:r>
    </w:p>
    <w:p w14:paraId="09C004E9"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system umożliwia cyfrową dystrybucję wyników badań oraz zdalny dostęp do analiz, co ogranicza potrzebę fizycznego przekazywania dokumentacji medycznej oraz związane z tym zużycie materiałów biurowych;</w:t>
      </w:r>
    </w:p>
    <w:p w14:paraId="26891173"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rozwiązanie wspiera szybkie podejmowanie decyzji klinicznych w diagnostyce udaru mózgu, co może przyczyniać się do bardziej efektywnego wykorzystania zasobów systemu ochrony zdrowia, w tym aparatury diagnostycznej;</w:t>
      </w:r>
    </w:p>
    <w:p w14:paraId="736F2218"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system umożliwia zdalny dostęp do wyników badań oraz ich udostępnianie pomiędzy ośrodkami medycznymi, co ogranicza konieczność transportu dokumentacji oraz konsultacji wymagających fizycznej obecności specjalistów;</w:t>
      </w:r>
    </w:p>
    <w:p w14:paraId="097BF134"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lastRenderedPageBreak/>
        <w:t>infrastruktura informatyczna wykorzystywana do przetwarzania danych (np. serwery lokalne lub środowisko chmurowe) spełnia wymagania dotyczące efektywności energetycznej oraz standardów środowiskowych stosowanych przez operatorów centrów danych;</w:t>
      </w:r>
    </w:p>
    <w:p w14:paraId="72E0FC61"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 xml:space="preserve">wdrożenie systemu nie powoduje emisji zanieczyszczeń do powietrza, gleby ani wód oraz nie wymaga prowadzenia prac ingerujących w </w:t>
      </w:r>
      <w:r>
        <w:rPr>
          <w:rFonts w:ascii="Arial" w:eastAsiaTheme="minorEastAsia" w:hAnsi="Arial" w:cs="Arial"/>
          <w:sz w:val="16"/>
          <w:szCs w:val="16"/>
          <w:lang w:eastAsia="en-US"/>
        </w:rPr>
        <w:t>środowisko naturalne,</w:t>
      </w:r>
    </w:p>
    <w:p w14:paraId="3C3F00B0" w14:textId="77777777" w:rsidR="00E809BC"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realizacja zamówienia nie wiąże się z wytwarzaniem odpadów niebezpiecznych ani zużytego sprzętu elektrycznego i elektronicznego po stronie Zamawiającego, poza standardową eksploatacją istniejącej infrastruktury IT.</w:t>
      </w:r>
    </w:p>
    <w:p w14:paraId="580A25B2" w14:textId="77777777" w:rsidR="004A64D8" w:rsidRPr="004A64D8" w:rsidRDefault="004A64D8" w:rsidP="004A64D8">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4A64D8">
        <w:rPr>
          <w:rFonts w:ascii="Arial" w:eastAsiaTheme="minorEastAsia" w:hAnsi="Arial" w:cs="Arial"/>
          <w:sz w:val="16"/>
          <w:szCs w:val="16"/>
          <w:lang w:eastAsia="en-US"/>
        </w:rPr>
        <w:t xml:space="preserve">w przypadku dostarczenia w ramach realizacji zamówienia sprzętu towarzyszącego (np. stacji roboczych, monitorów diagnostycznych, terminali lub innych elementów infrastruktury IT), sprzęt ten będzie spełniał wymagania w zakresie efektywności energetycznej określone w przepisach Unii Europejskiej dotyczących urządzeń ICT, w szczególności wynikające z regulacji </w:t>
      </w:r>
      <w:proofErr w:type="spellStart"/>
      <w:r w:rsidRPr="004A64D8">
        <w:rPr>
          <w:rFonts w:ascii="Arial" w:eastAsiaTheme="minorEastAsia" w:hAnsi="Arial" w:cs="Arial"/>
          <w:sz w:val="16"/>
          <w:szCs w:val="16"/>
          <w:lang w:eastAsia="en-US"/>
        </w:rPr>
        <w:t>ekoprojektu</w:t>
      </w:r>
      <w:proofErr w:type="spellEnd"/>
      <w:r w:rsidRPr="004A64D8">
        <w:rPr>
          <w:rFonts w:ascii="Arial" w:eastAsiaTheme="minorEastAsia" w:hAnsi="Arial" w:cs="Arial"/>
          <w:sz w:val="16"/>
          <w:szCs w:val="16"/>
          <w:lang w:eastAsia="en-US"/>
        </w:rPr>
        <w:t xml:space="preserve"> (</w:t>
      </w:r>
      <w:proofErr w:type="spellStart"/>
      <w:r w:rsidRPr="004A64D8">
        <w:rPr>
          <w:rFonts w:ascii="Arial" w:eastAsiaTheme="minorEastAsia" w:hAnsi="Arial" w:cs="Arial"/>
          <w:sz w:val="16"/>
          <w:szCs w:val="16"/>
          <w:lang w:eastAsia="en-US"/>
        </w:rPr>
        <w:t>Ecodesign</w:t>
      </w:r>
      <w:proofErr w:type="spellEnd"/>
      <w:r w:rsidRPr="004A64D8">
        <w:rPr>
          <w:rFonts w:ascii="Arial" w:eastAsiaTheme="minorEastAsia" w:hAnsi="Arial" w:cs="Arial"/>
          <w:sz w:val="16"/>
          <w:szCs w:val="16"/>
          <w:lang w:eastAsia="en-US"/>
        </w:rPr>
        <w:t>) oraz odpowiednich systemów etykietowania energetycznego;</w:t>
      </w:r>
    </w:p>
    <w:p w14:paraId="1854FBA0" w14:textId="77777777" w:rsidR="004A64D8" w:rsidRPr="004A64D8" w:rsidRDefault="004A64D8" w:rsidP="004A64D8">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4A64D8">
        <w:rPr>
          <w:rFonts w:ascii="Arial" w:eastAsiaTheme="minorEastAsia" w:hAnsi="Arial" w:cs="Arial"/>
          <w:sz w:val="16"/>
          <w:szCs w:val="16"/>
          <w:lang w:eastAsia="en-US"/>
        </w:rPr>
        <w:t>dostarczony sprzęt towarzyszący – jeżeli będzie objęty zamówieniem – będzie zaprojektowany w sposób umożliwiający jego naprawę, modernizację oraz wymianę podstawowych komponentów (np. pamięci RAM, dysków SSD/HDD, zasilaczy lub baterii w urządzeniach przenośnych), zgodnie z zasadami projektowania sprzyjającego naprawie oraz wydłużeniu cyklu życia urządzeń;</w:t>
      </w:r>
    </w:p>
    <w:p w14:paraId="0F45FA6D" w14:textId="77777777" w:rsidR="004A64D8" w:rsidRPr="004A64D8" w:rsidRDefault="004A64D8" w:rsidP="004A64D8">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4A64D8">
        <w:rPr>
          <w:rFonts w:ascii="Arial" w:eastAsiaTheme="minorEastAsia" w:hAnsi="Arial" w:cs="Arial"/>
          <w:sz w:val="16"/>
          <w:szCs w:val="16"/>
          <w:lang w:eastAsia="en-US"/>
        </w:rPr>
        <w:t>sprzęt towarzyszący będzie objęty gwarancją producenta oraz dostępnością części zamiennych przez okres określony w dokumentacji zamówienia, co umożliwi jego długotrwałe użytkowanie i ograniczy konieczność przedwczesnej wymiany urządzeń;</w:t>
      </w:r>
    </w:p>
    <w:p w14:paraId="0AA4DE26" w14:textId="77777777" w:rsidR="004A64D8" w:rsidRPr="004A64D8" w:rsidRDefault="004A64D8" w:rsidP="004A64D8">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4A64D8">
        <w:rPr>
          <w:rFonts w:ascii="Arial" w:eastAsiaTheme="minorEastAsia" w:hAnsi="Arial" w:cs="Arial"/>
          <w:sz w:val="16"/>
          <w:szCs w:val="16"/>
          <w:lang w:eastAsia="en-US"/>
        </w:rPr>
        <w:t>w przypadku wycofania sprzętu z eksploatacji będzie on zagospodarowany zgodnie z obowiązującymi przepisami dotyczącymi zużytego sprzętu elektrycznego i elektronicznego (WEEE), w tym poprzez przekazanie do ponownego użycia, przygotowania do ponownego użycia lub recyklingu, z zachowaniem wymogów bezpieczeństwa danych.</w:t>
      </w:r>
    </w:p>
    <w:p w14:paraId="71EB1445" w14:textId="77777777" w:rsidR="00E809BC" w:rsidRDefault="00E809BC" w:rsidP="004A64D8">
      <w:pPr>
        <w:pStyle w:val="Akapitzlist"/>
        <w:numPr>
          <w:ilvl w:val="0"/>
          <w:numId w:val="61"/>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 xml:space="preserve">Na żądanie Zamawiającego, tj. Szpitala Specjalistycznego im. Ludwika Rydygiera w Krakowie sp. z o.o.,  Wykonawca zobowiązuje się do przedstawienia dodatkowych informacji lub dokumentów potwierdzających spełnianie zasady DNSH oraz wymagań w zakresie </w:t>
      </w:r>
      <w:proofErr w:type="spellStart"/>
      <w:r w:rsidRPr="00375F5E">
        <w:rPr>
          <w:rFonts w:ascii="Arial" w:eastAsiaTheme="minorEastAsia" w:hAnsi="Arial" w:cs="Arial"/>
          <w:sz w:val="16"/>
          <w:szCs w:val="16"/>
          <w:lang w:eastAsia="en-US"/>
        </w:rPr>
        <w:t>ekoprojektu</w:t>
      </w:r>
      <w:proofErr w:type="spellEnd"/>
      <w:r w:rsidRPr="00375F5E">
        <w:rPr>
          <w:rFonts w:ascii="Arial" w:eastAsiaTheme="minorEastAsia" w:hAnsi="Arial" w:cs="Arial"/>
          <w:sz w:val="16"/>
          <w:szCs w:val="16"/>
          <w:lang w:eastAsia="en-US"/>
        </w:rPr>
        <w:t>, w tym w szczególności</w:t>
      </w:r>
      <w:r>
        <w:rPr>
          <w:rFonts w:ascii="Arial" w:eastAsiaTheme="minorEastAsia" w:hAnsi="Arial" w:cs="Arial"/>
          <w:sz w:val="16"/>
          <w:szCs w:val="16"/>
          <w:lang w:eastAsia="en-US"/>
        </w:rPr>
        <w:t>:</w:t>
      </w:r>
      <w:r w:rsidRPr="00E809BC">
        <w:t xml:space="preserve"> </w:t>
      </w:r>
      <w:r w:rsidRPr="00E809BC">
        <w:rPr>
          <w:rFonts w:ascii="Arial" w:eastAsiaTheme="minorEastAsia" w:hAnsi="Arial" w:cs="Arial"/>
          <w:sz w:val="16"/>
          <w:szCs w:val="16"/>
          <w:lang w:eastAsia="en-US"/>
        </w:rPr>
        <w:t>dokumentacji technicznej rozwiązania informatycznego,</w:t>
      </w:r>
      <w:r>
        <w:rPr>
          <w:rFonts w:ascii="Arial" w:eastAsiaTheme="minorEastAsia" w:hAnsi="Arial" w:cs="Arial"/>
          <w:sz w:val="16"/>
          <w:szCs w:val="16"/>
          <w:lang w:eastAsia="en-US"/>
        </w:rPr>
        <w:t xml:space="preserve"> </w:t>
      </w:r>
      <w:r w:rsidRPr="00E809BC">
        <w:rPr>
          <w:rFonts w:ascii="Arial" w:eastAsiaTheme="minorEastAsia" w:hAnsi="Arial" w:cs="Arial"/>
          <w:sz w:val="16"/>
          <w:szCs w:val="16"/>
          <w:lang w:eastAsia="en-US"/>
        </w:rPr>
        <w:t>informacji dotyczących architektury systemu,</w:t>
      </w:r>
      <w:r>
        <w:rPr>
          <w:rFonts w:ascii="Arial" w:eastAsiaTheme="minorEastAsia" w:hAnsi="Arial" w:cs="Arial"/>
          <w:sz w:val="16"/>
          <w:szCs w:val="16"/>
          <w:lang w:eastAsia="en-US"/>
        </w:rPr>
        <w:t xml:space="preserve"> </w:t>
      </w:r>
      <w:r w:rsidRPr="00E809BC">
        <w:rPr>
          <w:rFonts w:ascii="Arial" w:eastAsiaTheme="minorEastAsia" w:hAnsi="Arial" w:cs="Arial"/>
          <w:sz w:val="16"/>
          <w:szCs w:val="16"/>
          <w:lang w:eastAsia="en-US"/>
        </w:rPr>
        <w:t>dokumentów potwierdzających stosowanie standardów bezpieczeństwa i efektywności energet</w:t>
      </w:r>
      <w:r w:rsidR="00AB2AFD">
        <w:rPr>
          <w:rFonts w:ascii="Arial" w:eastAsiaTheme="minorEastAsia" w:hAnsi="Arial" w:cs="Arial"/>
          <w:sz w:val="16"/>
          <w:szCs w:val="16"/>
          <w:lang w:eastAsia="en-US"/>
        </w:rPr>
        <w:t>ycznej w infrastrukturze IT (jeżeli są dostępne)</w:t>
      </w:r>
      <w:r w:rsidRPr="00E809BC">
        <w:rPr>
          <w:rFonts w:ascii="Arial" w:eastAsiaTheme="minorEastAsia" w:hAnsi="Arial" w:cs="Arial"/>
          <w:sz w:val="16"/>
          <w:szCs w:val="16"/>
          <w:lang w:eastAsia="en-US"/>
        </w:rPr>
        <w:t>,</w:t>
      </w:r>
      <w:r>
        <w:rPr>
          <w:rFonts w:ascii="Arial" w:eastAsiaTheme="minorEastAsia" w:hAnsi="Arial" w:cs="Arial"/>
          <w:sz w:val="16"/>
          <w:szCs w:val="16"/>
          <w:lang w:eastAsia="en-US"/>
        </w:rPr>
        <w:t xml:space="preserve"> </w:t>
      </w:r>
      <w:r w:rsidRPr="00E809BC">
        <w:rPr>
          <w:rFonts w:ascii="Arial" w:eastAsiaTheme="minorEastAsia" w:hAnsi="Arial" w:cs="Arial"/>
          <w:sz w:val="16"/>
          <w:szCs w:val="16"/>
          <w:lang w:eastAsia="en-US"/>
        </w:rPr>
        <w:t>deklaracji produce</w:t>
      </w:r>
      <w:r>
        <w:rPr>
          <w:rFonts w:ascii="Arial" w:eastAsiaTheme="minorEastAsia" w:hAnsi="Arial" w:cs="Arial"/>
          <w:sz w:val="16"/>
          <w:szCs w:val="16"/>
          <w:lang w:eastAsia="en-US"/>
        </w:rPr>
        <w:t>nta lub dostawcy oprogramowania</w:t>
      </w:r>
      <w:r w:rsidR="004A64D8">
        <w:rPr>
          <w:rFonts w:ascii="Arial" w:eastAsiaTheme="minorEastAsia" w:hAnsi="Arial" w:cs="Arial"/>
          <w:sz w:val="16"/>
          <w:szCs w:val="16"/>
          <w:lang w:eastAsia="en-US"/>
        </w:rPr>
        <w:t xml:space="preserve">, </w:t>
      </w:r>
      <w:r w:rsidR="004A64D8" w:rsidRPr="004A64D8">
        <w:rPr>
          <w:rFonts w:ascii="Arial" w:eastAsiaTheme="minorEastAsia" w:hAnsi="Arial" w:cs="Arial"/>
          <w:sz w:val="16"/>
          <w:szCs w:val="16"/>
          <w:lang w:eastAsia="en-US"/>
        </w:rPr>
        <w:t xml:space="preserve">informacji dotyczących sprzętu towarzyszącego dostarczonego w ramach zamówienia, w szczególności stacji roboczych, monitorów diagnostycznych, terminali i innych urządzeń ICT, obejmujących: efektywność energetyczną, zgodność ze standardami </w:t>
      </w:r>
      <w:proofErr w:type="spellStart"/>
      <w:r w:rsidR="004A64D8" w:rsidRPr="004A64D8">
        <w:rPr>
          <w:rFonts w:ascii="Arial" w:eastAsiaTheme="minorEastAsia" w:hAnsi="Arial" w:cs="Arial"/>
          <w:sz w:val="16"/>
          <w:szCs w:val="16"/>
          <w:lang w:eastAsia="en-US"/>
        </w:rPr>
        <w:t>ekoprojektu</w:t>
      </w:r>
      <w:proofErr w:type="spellEnd"/>
      <w:r w:rsidR="004A64D8" w:rsidRPr="004A64D8">
        <w:rPr>
          <w:rFonts w:ascii="Arial" w:eastAsiaTheme="minorEastAsia" w:hAnsi="Arial" w:cs="Arial"/>
          <w:sz w:val="16"/>
          <w:szCs w:val="16"/>
          <w:lang w:eastAsia="en-US"/>
        </w:rPr>
        <w:t>, możliwość naprawy i modernizacji, okres gwarancji oraz dostępność części zamiennych, a także postępowanie z wycofanym sprzętem zgodnie z przepisami WEEE i zasadami recyklingu</w:t>
      </w:r>
      <w:r w:rsidRPr="00E809BC">
        <w:rPr>
          <w:rFonts w:ascii="Arial" w:eastAsiaTheme="minorEastAsia" w:hAnsi="Arial" w:cs="Arial"/>
          <w:sz w:val="16"/>
          <w:szCs w:val="16"/>
          <w:lang w:eastAsia="en-US"/>
        </w:rPr>
        <w:t>.</w:t>
      </w:r>
    </w:p>
    <w:p w14:paraId="62758B4F"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526E336F"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68B80C14"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77B44489"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59B643D7" w14:textId="77777777" w:rsidR="00B10681" w:rsidRP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4055638D" w14:textId="77777777" w:rsidR="00B10681" w:rsidRPr="00B10681" w:rsidRDefault="00B10681" w:rsidP="00B10681">
      <w:pPr>
        <w:jc w:val="right"/>
        <w:rPr>
          <w:rFonts w:ascii="Arial" w:hAnsi="Arial" w:cs="Arial"/>
          <w:b/>
          <w:sz w:val="16"/>
          <w:szCs w:val="16"/>
        </w:rPr>
      </w:pPr>
      <w:r w:rsidRPr="00B10681">
        <w:rPr>
          <w:rFonts w:ascii="Arial" w:hAnsi="Arial" w:cs="Arial"/>
          <w:b/>
          <w:sz w:val="16"/>
          <w:szCs w:val="16"/>
        </w:rPr>
        <w:t>……………………………………</w:t>
      </w:r>
    </w:p>
    <w:p w14:paraId="26D8E6E6" w14:textId="77777777" w:rsidR="00B10681" w:rsidRDefault="00B10681" w:rsidP="00B10681">
      <w:pPr>
        <w:jc w:val="right"/>
        <w:rPr>
          <w:rFonts w:ascii="Arial" w:hAnsi="Arial" w:cs="Arial"/>
          <w:b/>
          <w:sz w:val="16"/>
          <w:szCs w:val="16"/>
        </w:rPr>
      </w:pPr>
      <w:r w:rsidRPr="00B10681">
        <w:rPr>
          <w:rFonts w:ascii="Arial" w:hAnsi="Arial" w:cs="Arial"/>
          <w:b/>
          <w:sz w:val="16"/>
          <w:szCs w:val="16"/>
        </w:rPr>
        <w:t xml:space="preserve">podpis </w:t>
      </w:r>
      <w:r w:rsidR="00E809BC">
        <w:rPr>
          <w:rFonts w:ascii="Arial" w:hAnsi="Arial" w:cs="Arial"/>
          <w:b/>
          <w:sz w:val="16"/>
          <w:szCs w:val="16"/>
        </w:rPr>
        <w:br w:type="page"/>
      </w:r>
    </w:p>
    <w:p w14:paraId="6A1ED4C0" w14:textId="77777777" w:rsidR="00B51C66" w:rsidRDefault="00B51C66" w:rsidP="006D27DB">
      <w:pPr>
        <w:jc w:val="right"/>
        <w:rPr>
          <w:rFonts w:ascii="Arial" w:hAnsi="Arial" w:cs="Arial"/>
          <w:b/>
          <w:sz w:val="16"/>
          <w:szCs w:val="16"/>
        </w:rPr>
      </w:pPr>
    </w:p>
    <w:p w14:paraId="3BD4C9BA" w14:textId="77777777" w:rsidR="00B51C66" w:rsidRDefault="00B51C66" w:rsidP="0092598F">
      <w:pPr>
        <w:jc w:val="right"/>
        <w:rPr>
          <w:rFonts w:ascii="Arial" w:hAnsi="Arial" w:cs="Arial"/>
          <w:b/>
          <w:sz w:val="16"/>
          <w:szCs w:val="16"/>
        </w:rPr>
      </w:pPr>
      <w:bookmarkStart w:id="7" w:name="_Hlk162269040"/>
    </w:p>
    <w:p w14:paraId="6D4BC7B3" w14:textId="77777777" w:rsidR="006D27DB" w:rsidRPr="00441F76" w:rsidRDefault="008750DD" w:rsidP="008750DD">
      <w:pPr>
        <w:ind w:left="2160" w:firstLine="720"/>
        <w:jc w:val="right"/>
        <w:rPr>
          <w:rFonts w:ascii="Arial" w:hAnsi="Arial" w:cs="Arial"/>
          <w:b/>
          <w:sz w:val="16"/>
          <w:szCs w:val="16"/>
        </w:rPr>
      </w:pPr>
      <w:r>
        <w:rPr>
          <w:rFonts w:ascii="Arial" w:hAnsi="Arial" w:cs="Arial"/>
          <w:b/>
          <w:sz w:val="16"/>
          <w:szCs w:val="16"/>
        </w:rPr>
        <w:t xml:space="preserve">ZAZŁĄCZNIK NR 2 </w:t>
      </w:r>
      <w:r w:rsidR="006D27DB" w:rsidRPr="00441F76">
        <w:rPr>
          <w:rFonts w:ascii="Arial" w:hAnsi="Arial" w:cs="Arial"/>
          <w:b/>
          <w:sz w:val="16"/>
          <w:szCs w:val="16"/>
        </w:rPr>
        <w:t>DO SWZ</w:t>
      </w:r>
    </w:p>
    <w:p w14:paraId="0F3903C9" w14:textId="77777777" w:rsidR="006D27DB" w:rsidRDefault="006D27DB" w:rsidP="006D27DB">
      <w:pPr>
        <w:rPr>
          <w:rFonts w:ascii="Arial" w:hAnsi="Arial" w:cs="Arial"/>
          <w:b/>
          <w:sz w:val="16"/>
          <w:szCs w:val="16"/>
        </w:rPr>
      </w:pPr>
      <w:r w:rsidRPr="00441F76">
        <w:rPr>
          <w:rFonts w:ascii="Arial" w:hAnsi="Arial" w:cs="Arial"/>
          <w:b/>
          <w:sz w:val="16"/>
          <w:szCs w:val="16"/>
        </w:rPr>
        <w:t>Wykonawca:</w:t>
      </w:r>
    </w:p>
    <w:p w14:paraId="1952DCE9" w14:textId="77777777" w:rsidR="00B54D1B" w:rsidRPr="00441F76" w:rsidRDefault="00B54D1B" w:rsidP="006D27DB">
      <w:pPr>
        <w:rPr>
          <w:rFonts w:ascii="Arial" w:hAnsi="Arial" w:cs="Arial"/>
          <w:b/>
          <w:sz w:val="16"/>
          <w:szCs w:val="16"/>
        </w:rPr>
      </w:pPr>
    </w:p>
    <w:p w14:paraId="1AF1948A" w14:textId="77777777" w:rsidR="006D27DB" w:rsidRPr="00441F76" w:rsidRDefault="006D27DB" w:rsidP="006D27DB">
      <w:pPr>
        <w:ind w:right="5954"/>
        <w:rPr>
          <w:rFonts w:ascii="Arial" w:hAnsi="Arial" w:cs="Arial"/>
          <w:sz w:val="16"/>
          <w:szCs w:val="16"/>
        </w:rPr>
      </w:pPr>
      <w:r w:rsidRPr="00441F76">
        <w:rPr>
          <w:rFonts w:ascii="Arial" w:hAnsi="Arial" w:cs="Arial"/>
          <w:sz w:val="16"/>
          <w:szCs w:val="16"/>
        </w:rPr>
        <w:t>……………………………………………………………………………………………………</w:t>
      </w:r>
    </w:p>
    <w:p w14:paraId="40DC26F5" w14:textId="77777777" w:rsidR="00B54D1B" w:rsidRDefault="00B54D1B" w:rsidP="006D27DB">
      <w:pPr>
        <w:ind w:right="5953"/>
        <w:rPr>
          <w:rFonts w:ascii="Arial" w:hAnsi="Arial" w:cs="Arial"/>
          <w:i/>
          <w:sz w:val="16"/>
          <w:szCs w:val="16"/>
        </w:rPr>
      </w:pPr>
    </w:p>
    <w:p w14:paraId="58CF6104" w14:textId="77777777" w:rsidR="006D27DB" w:rsidRDefault="006D27DB" w:rsidP="006D27DB">
      <w:pPr>
        <w:ind w:right="5953"/>
        <w:rPr>
          <w:rFonts w:ascii="Arial" w:hAnsi="Arial" w:cs="Arial"/>
          <w:i/>
          <w:sz w:val="16"/>
          <w:szCs w:val="16"/>
        </w:rPr>
      </w:pPr>
      <w:r w:rsidRPr="00441F76">
        <w:rPr>
          <w:rFonts w:ascii="Arial" w:hAnsi="Arial" w:cs="Arial"/>
          <w:i/>
          <w:sz w:val="16"/>
          <w:szCs w:val="16"/>
        </w:rPr>
        <w:t>(pełna nazwa/firma, adres, NIP/PESEL, KRS/</w:t>
      </w:r>
      <w:proofErr w:type="spellStart"/>
      <w:r w:rsidRPr="00441F76">
        <w:rPr>
          <w:rFonts w:ascii="Arial" w:hAnsi="Arial" w:cs="Arial"/>
          <w:i/>
          <w:sz w:val="16"/>
          <w:szCs w:val="16"/>
        </w:rPr>
        <w:t>CEiDG</w:t>
      </w:r>
      <w:proofErr w:type="spellEnd"/>
      <w:r w:rsidRPr="00441F76">
        <w:rPr>
          <w:rFonts w:ascii="Arial" w:hAnsi="Arial" w:cs="Arial"/>
          <w:i/>
          <w:sz w:val="16"/>
          <w:szCs w:val="16"/>
        </w:rPr>
        <w:t>)</w:t>
      </w:r>
    </w:p>
    <w:p w14:paraId="26C9B264" w14:textId="77777777" w:rsidR="006D27DB" w:rsidRPr="00441F76" w:rsidRDefault="006D27DB" w:rsidP="006D27DB">
      <w:pPr>
        <w:ind w:right="5953"/>
        <w:rPr>
          <w:rFonts w:ascii="Arial" w:hAnsi="Arial" w:cs="Arial"/>
          <w:i/>
          <w:sz w:val="16"/>
          <w:szCs w:val="16"/>
        </w:rPr>
      </w:pPr>
    </w:p>
    <w:p w14:paraId="22CD7B4D" w14:textId="77777777" w:rsidR="006D27DB" w:rsidRDefault="006D27DB" w:rsidP="006D27DB">
      <w:pPr>
        <w:rPr>
          <w:rFonts w:ascii="Arial" w:hAnsi="Arial" w:cs="Arial"/>
          <w:sz w:val="16"/>
          <w:szCs w:val="16"/>
          <w:u w:val="single"/>
        </w:rPr>
      </w:pPr>
      <w:r w:rsidRPr="00441F76">
        <w:rPr>
          <w:rFonts w:ascii="Arial" w:hAnsi="Arial" w:cs="Arial"/>
          <w:sz w:val="16"/>
          <w:szCs w:val="16"/>
          <w:u w:val="single"/>
        </w:rPr>
        <w:t>reprezentowany przez:</w:t>
      </w:r>
    </w:p>
    <w:p w14:paraId="3FFFEBB3" w14:textId="77777777" w:rsidR="00B54D1B" w:rsidRPr="00441F76" w:rsidRDefault="00B54D1B" w:rsidP="006D27DB">
      <w:pPr>
        <w:rPr>
          <w:rFonts w:ascii="Arial" w:hAnsi="Arial" w:cs="Arial"/>
          <w:sz w:val="16"/>
          <w:szCs w:val="16"/>
          <w:u w:val="single"/>
        </w:rPr>
      </w:pPr>
    </w:p>
    <w:p w14:paraId="58020ABE" w14:textId="77777777" w:rsidR="006D27DB" w:rsidRDefault="006D27DB" w:rsidP="006D27DB">
      <w:pPr>
        <w:ind w:right="5954"/>
        <w:rPr>
          <w:rFonts w:ascii="Arial" w:hAnsi="Arial" w:cs="Arial"/>
          <w:sz w:val="16"/>
          <w:szCs w:val="16"/>
        </w:rPr>
      </w:pPr>
      <w:r w:rsidRPr="00441F76">
        <w:rPr>
          <w:rFonts w:ascii="Arial" w:hAnsi="Arial" w:cs="Arial"/>
          <w:sz w:val="16"/>
          <w:szCs w:val="16"/>
        </w:rPr>
        <w:t>……………………………………………………………………………………………………</w:t>
      </w:r>
    </w:p>
    <w:p w14:paraId="6162F742" w14:textId="77777777" w:rsidR="00B54D1B" w:rsidRPr="00441F76" w:rsidRDefault="00B54D1B" w:rsidP="006D27DB">
      <w:pPr>
        <w:ind w:right="5954"/>
        <w:rPr>
          <w:rFonts w:ascii="Arial" w:hAnsi="Arial" w:cs="Arial"/>
          <w:sz w:val="16"/>
          <w:szCs w:val="16"/>
        </w:rPr>
      </w:pPr>
    </w:p>
    <w:p w14:paraId="2CB48FD2" w14:textId="77777777" w:rsidR="006D27DB" w:rsidRPr="00441F76" w:rsidRDefault="006D27DB" w:rsidP="006D27DB">
      <w:pPr>
        <w:ind w:right="5953"/>
        <w:rPr>
          <w:rFonts w:ascii="Arial" w:hAnsi="Arial" w:cs="Arial"/>
          <w:i/>
          <w:sz w:val="16"/>
          <w:szCs w:val="16"/>
        </w:rPr>
      </w:pPr>
      <w:r w:rsidRPr="00441F76">
        <w:rPr>
          <w:rFonts w:ascii="Arial" w:hAnsi="Arial" w:cs="Arial"/>
          <w:i/>
          <w:sz w:val="16"/>
          <w:szCs w:val="16"/>
        </w:rPr>
        <w:t>(imię, nazwisko, stanowisko/podstawa do reprezentacji)</w:t>
      </w:r>
    </w:p>
    <w:p w14:paraId="25FE33E6" w14:textId="77777777" w:rsidR="00B54D1B" w:rsidRDefault="00B54D1B" w:rsidP="00B54D1B">
      <w:pPr>
        <w:suppressAutoHyphens/>
        <w:spacing w:line="360" w:lineRule="auto"/>
        <w:ind w:left="360"/>
        <w:jc w:val="center"/>
        <w:rPr>
          <w:rFonts w:ascii="Arial" w:hAnsi="Arial" w:cs="Arial"/>
          <w:b/>
          <w:bCs/>
          <w:sz w:val="16"/>
          <w:szCs w:val="16"/>
        </w:rPr>
      </w:pPr>
    </w:p>
    <w:p w14:paraId="2419B268" w14:textId="77777777" w:rsidR="00B54D1B" w:rsidRDefault="00B54D1B" w:rsidP="00B54D1B">
      <w:pPr>
        <w:suppressAutoHyphens/>
        <w:spacing w:line="360" w:lineRule="auto"/>
        <w:ind w:left="360"/>
        <w:jc w:val="center"/>
        <w:rPr>
          <w:rFonts w:ascii="Arial" w:hAnsi="Arial" w:cs="Arial"/>
          <w:b/>
          <w:bCs/>
          <w:sz w:val="16"/>
          <w:szCs w:val="16"/>
        </w:rPr>
      </w:pPr>
    </w:p>
    <w:p w14:paraId="08DE0DEF" w14:textId="77777777" w:rsidR="006D27DB" w:rsidRPr="00B54D1B" w:rsidRDefault="006D27D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Oświadczenie Wykonawcy</w:t>
      </w:r>
    </w:p>
    <w:p w14:paraId="49C94E9C" w14:textId="77777777" w:rsidR="006D27DB" w:rsidRPr="00B54D1B" w:rsidRDefault="006D27D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składane na podstawie art. 125 ust. 1 ustawy z dnia 11 września 2019 r.</w:t>
      </w:r>
      <w:r w:rsidR="00B54D1B">
        <w:rPr>
          <w:rFonts w:ascii="Arial" w:hAnsi="Arial" w:cs="Arial"/>
          <w:b/>
          <w:bCs/>
          <w:sz w:val="16"/>
          <w:szCs w:val="16"/>
        </w:rPr>
        <w:t xml:space="preserve"> - </w:t>
      </w:r>
      <w:r w:rsidRPr="00B54D1B">
        <w:rPr>
          <w:rFonts w:ascii="Arial" w:hAnsi="Arial" w:cs="Arial"/>
          <w:b/>
          <w:bCs/>
          <w:sz w:val="16"/>
          <w:szCs w:val="16"/>
        </w:rPr>
        <w:t>Prawo zamówień publicznych</w:t>
      </w:r>
    </w:p>
    <w:p w14:paraId="4AD986C5" w14:textId="77777777" w:rsidR="006D27DB" w:rsidRPr="00B54D1B" w:rsidRDefault="006D27DB" w:rsidP="00B54D1B">
      <w:pPr>
        <w:suppressAutoHyphens/>
        <w:spacing w:line="360" w:lineRule="auto"/>
        <w:ind w:left="360"/>
        <w:jc w:val="center"/>
        <w:rPr>
          <w:rFonts w:ascii="Arial" w:hAnsi="Arial" w:cs="Arial"/>
          <w:b/>
          <w:bCs/>
          <w:sz w:val="16"/>
          <w:szCs w:val="16"/>
          <w:u w:val="single"/>
        </w:rPr>
      </w:pPr>
      <w:r w:rsidRPr="00B54D1B">
        <w:rPr>
          <w:rFonts w:ascii="Arial" w:hAnsi="Arial" w:cs="Arial"/>
          <w:b/>
          <w:bCs/>
          <w:sz w:val="16"/>
          <w:szCs w:val="16"/>
          <w:u w:val="single"/>
        </w:rPr>
        <w:t>DOTYCZĄCE PODSTAW DO WYKLUCZENIA Z POSTĘPOWANIA</w:t>
      </w:r>
    </w:p>
    <w:p w14:paraId="16141414" w14:textId="77777777" w:rsidR="006D27DB" w:rsidRPr="00441F76" w:rsidRDefault="006D27DB" w:rsidP="006D27DB">
      <w:pPr>
        <w:spacing w:before="120"/>
        <w:jc w:val="center"/>
        <w:rPr>
          <w:rFonts w:ascii="Arial" w:hAnsi="Arial" w:cs="Arial"/>
          <w:b/>
          <w:sz w:val="16"/>
          <w:szCs w:val="16"/>
          <w:u w:val="single"/>
        </w:rPr>
      </w:pPr>
    </w:p>
    <w:p w14:paraId="1B52F4F2" w14:textId="77777777" w:rsidR="006D27DB" w:rsidRPr="00441F76" w:rsidRDefault="006D27DB" w:rsidP="006D27DB">
      <w:pPr>
        <w:spacing w:line="360" w:lineRule="auto"/>
        <w:ind w:firstLine="708"/>
        <w:jc w:val="both"/>
        <w:rPr>
          <w:rFonts w:ascii="Arial" w:hAnsi="Arial" w:cs="Arial"/>
          <w:sz w:val="16"/>
          <w:szCs w:val="16"/>
        </w:rPr>
      </w:pPr>
      <w:r w:rsidRPr="00441F76">
        <w:rPr>
          <w:rFonts w:ascii="Arial" w:hAnsi="Arial" w:cs="Arial"/>
          <w:sz w:val="16"/>
          <w:szCs w:val="16"/>
        </w:rPr>
        <w:t>Na potrzeby postępowania o udzielenie zamówienia publicznego pn</w:t>
      </w:r>
      <w:r w:rsidR="00B54D1B">
        <w:rPr>
          <w:rFonts w:ascii="Arial" w:hAnsi="Arial" w:cs="Arial"/>
          <w:sz w:val="16"/>
          <w:szCs w:val="16"/>
        </w:rPr>
        <w:t>.</w:t>
      </w:r>
      <w:r w:rsidR="00B54D1B" w:rsidRPr="00B54D1B">
        <w:rPr>
          <w:rFonts w:ascii="Arial" w:hAnsi="Arial" w:cs="Arial"/>
          <w:sz w:val="16"/>
          <w:szCs w:val="16"/>
        </w:rPr>
        <w:t xml:space="preserve"> </w:t>
      </w:r>
      <w:r w:rsidR="00FA5C2A" w:rsidRPr="00FA5C2A">
        <w:rPr>
          <w:rFonts w:ascii="Arial" w:hAnsi="Arial" w:cs="Arial"/>
          <w:sz w:val="16"/>
          <w:szCs w:val="16"/>
        </w:rPr>
        <w:t>„</w:t>
      </w:r>
      <w:r w:rsidR="00E809BC" w:rsidRPr="00E809BC">
        <w:rPr>
          <w:rFonts w:ascii="Arial" w:hAnsi="Arial" w:cs="Arial"/>
          <w:sz w:val="16"/>
          <w:szCs w:val="16"/>
        </w:rPr>
        <w:t>DOSTAWA ROZWIĄZAŃ AI WSPOMAGAJĄCYCH PRACĘ SZPITALA WG 3 PAKIETÓW</w:t>
      </w:r>
      <w:r w:rsidR="00B54D1B">
        <w:rPr>
          <w:rFonts w:ascii="Arial" w:hAnsi="Arial" w:cs="Arial"/>
          <w:sz w:val="16"/>
          <w:szCs w:val="16"/>
        </w:rPr>
        <w:t>”</w:t>
      </w:r>
      <w:r w:rsidRPr="00441F76">
        <w:rPr>
          <w:rFonts w:ascii="Arial" w:hAnsi="Arial" w:cs="Arial"/>
          <w:sz w:val="16"/>
          <w:szCs w:val="16"/>
        </w:rPr>
        <w:t>,</w:t>
      </w:r>
      <w:r w:rsidR="00B54D1B">
        <w:rPr>
          <w:rFonts w:ascii="Arial" w:hAnsi="Arial" w:cs="Arial"/>
          <w:sz w:val="16"/>
          <w:szCs w:val="16"/>
        </w:rPr>
        <w:t xml:space="preserve"> </w:t>
      </w:r>
      <w:r w:rsidRPr="00441F76">
        <w:rPr>
          <w:rFonts w:ascii="Arial" w:hAnsi="Arial" w:cs="Arial"/>
          <w:sz w:val="16"/>
          <w:szCs w:val="16"/>
        </w:rPr>
        <w:t>prowadzonego przez Szpital Specjalistyczny im. Ludwika Rydygiera w Krakowie sp. z o.o. (os. Złotej Jesieni 1, 31-826 Kraków)</w:t>
      </w:r>
      <w:r w:rsidRPr="00441F76">
        <w:rPr>
          <w:rFonts w:ascii="Arial" w:hAnsi="Arial" w:cs="Arial"/>
          <w:i/>
          <w:sz w:val="16"/>
          <w:szCs w:val="16"/>
        </w:rPr>
        <w:t xml:space="preserve">, </w:t>
      </w:r>
      <w:r w:rsidRPr="00441F76">
        <w:rPr>
          <w:rFonts w:ascii="Arial" w:hAnsi="Arial" w:cs="Arial"/>
          <w:sz w:val="16"/>
          <w:szCs w:val="16"/>
        </w:rPr>
        <w:t>oświadczam, co następuje:</w:t>
      </w:r>
    </w:p>
    <w:p w14:paraId="588BABCC" w14:textId="77777777" w:rsidR="006D27DB" w:rsidRPr="00441F76" w:rsidRDefault="006D27DB" w:rsidP="006D27DB">
      <w:pPr>
        <w:spacing w:line="360" w:lineRule="auto"/>
        <w:rPr>
          <w:rFonts w:ascii="Arial" w:hAnsi="Arial" w:cs="Arial"/>
          <w:b/>
          <w:sz w:val="16"/>
          <w:szCs w:val="16"/>
        </w:rPr>
      </w:pPr>
      <w:r w:rsidRPr="00441F76">
        <w:rPr>
          <w:rFonts w:ascii="Arial" w:hAnsi="Arial" w:cs="Arial"/>
          <w:b/>
          <w:sz w:val="16"/>
          <w:szCs w:val="16"/>
        </w:rPr>
        <w:t>OŚWIADCZENIA DOTYCZĄCE WYKONAWCY:</w:t>
      </w:r>
    </w:p>
    <w:p w14:paraId="014AA0AF" w14:textId="77777777" w:rsidR="006D27DB" w:rsidRPr="00441F76" w:rsidRDefault="006D27DB" w:rsidP="006D27DB">
      <w:pPr>
        <w:pStyle w:val="Akapitzlist"/>
        <w:spacing w:line="360" w:lineRule="auto"/>
        <w:jc w:val="both"/>
        <w:rPr>
          <w:rFonts w:ascii="Arial" w:hAnsi="Arial" w:cs="Arial"/>
          <w:sz w:val="16"/>
          <w:szCs w:val="16"/>
        </w:rPr>
      </w:pPr>
    </w:p>
    <w:p w14:paraId="2702F872" w14:textId="77777777" w:rsidR="006D27DB" w:rsidRPr="00441F76" w:rsidRDefault="006D27DB" w:rsidP="00375F5E">
      <w:pPr>
        <w:pStyle w:val="Akapitzlist"/>
        <w:numPr>
          <w:ilvl w:val="0"/>
          <w:numId w:val="35"/>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108 ust. 1 ustawy </w:t>
      </w:r>
      <w:proofErr w:type="spellStart"/>
      <w:r w:rsidRPr="00441F76">
        <w:rPr>
          <w:rFonts w:ascii="Arial" w:hAnsi="Arial" w:cs="Arial"/>
          <w:sz w:val="16"/>
          <w:szCs w:val="16"/>
        </w:rPr>
        <w:t>Pzp</w:t>
      </w:r>
      <w:proofErr w:type="spellEnd"/>
      <w:r w:rsidRPr="00441F76">
        <w:rPr>
          <w:rFonts w:ascii="Arial" w:hAnsi="Arial" w:cs="Arial"/>
          <w:sz w:val="16"/>
          <w:szCs w:val="16"/>
        </w:rPr>
        <w:t>.</w:t>
      </w:r>
    </w:p>
    <w:p w14:paraId="380200F6" w14:textId="77777777" w:rsidR="006D27DB" w:rsidRPr="00441F76" w:rsidRDefault="006D27DB" w:rsidP="00375F5E">
      <w:pPr>
        <w:pStyle w:val="Akapitzlist"/>
        <w:numPr>
          <w:ilvl w:val="0"/>
          <w:numId w:val="35"/>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109 ust. 1 pkt 4 ustawy </w:t>
      </w:r>
      <w:proofErr w:type="spellStart"/>
      <w:r w:rsidRPr="00441F76">
        <w:rPr>
          <w:rFonts w:ascii="Arial" w:hAnsi="Arial" w:cs="Arial"/>
          <w:sz w:val="16"/>
          <w:szCs w:val="16"/>
        </w:rPr>
        <w:t>Pzp</w:t>
      </w:r>
      <w:proofErr w:type="spellEnd"/>
      <w:r w:rsidRPr="00441F76">
        <w:rPr>
          <w:rFonts w:ascii="Arial" w:hAnsi="Arial" w:cs="Arial"/>
          <w:sz w:val="16"/>
          <w:szCs w:val="16"/>
        </w:rPr>
        <w:t>.</w:t>
      </w:r>
    </w:p>
    <w:p w14:paraId="3FEBB0A6" w14:textId="77777777" w:rsidR="006D27DB" w:rsidRPr="00441F76" w:rsidRDefault="006D27DB" w:rsidP="00375F5E">
      <w:pPr>
        <w:pStyle w:val="Akapitzlist"/>
        <w:numPr>
          <w:ilvl w:val="0"/>
          <w:numId w:val="35"/>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7 ust. 1 </w:t>
      </w:r>
      <w:r w:rsidR="001508DD">
        <w:rPr>
          <w:rFonts w:ascii="Arial" w:hAnsi="Arial" w:cs="Arial"/>
          <w:sz w:val="16"/>
          <w:szCs w:val="16"/>
        </w:rPr>
        <w:t>u</w:t>
      </w:r>
      <w:r w:rsidRPr="00441F76">
        <w:rPr>
          <w:rFonts w:ascii="Arial" w:hAnsi="Arial" w:cs="Arial"/>
          <w:sz w:val="16"/>
          <w:szCs w:val="16"/>
        </w:rPr>
        <w:t>stawy z dnia 13 kwietnia 2022 r. o szczególnych rozwiązaniach w zakresie przeciwdziałania wspieraniu agresji na Ukrainę oraz służących ochronie bezpieczeństwa narodowego (</w:t>
      </w:r>
      <w:r w:rsidR="00FE0081" w:rsidRPr="00FE0081">
        <w:rPr>
          <w:rFonts w:ascii="Arial" w:hAnsi="Arial" w:cs="Arial"/>
          <w:sz w:val="16"/>
          <w:szCs w:val="16"/>
        </w:rPr>
        <w:t xml:space="preserve">Dz.U. z 2023 r. poz. 1497 z </w:t>
      </w:r>
      <w:proofErr w:type="spellStart"/>
      <w:r w:rsidR="00FE0081" w:rsidRPr="00FE0081">
        <w:rPr>
          <w:rFonts w:ascii="Arial" w:hAnsi="Arial" w:cs="Arial"/>
          <w:sz w:val="16"/>
          <w:szCs w:val="16"/>
        </w:rPr>
        <w:t>późn</w:t>
      </w:r>
      <w:proofErr w:type="spellEnd"/>
      <w:r w:rsidR="00FE0081" w:rsidRPr="00FE0081">
        <w:rPr>
          <w:rFonts w:ascii="Arial" w:hAnsi="Arial" w:cs="Arial"/>
          <w:sz w:val="16"/>
          <w:szCs w:val="16"/>
        </w:rPr>
        <w:t>. zm.</w:t>
      </w:r>
      <w:r w:rsidR="00FE0081">
        <w:rPr>
          <w:rFonts w:ascii="Arial" w:hAnsi="Arial" w:cs="Arial"/>
          <w:sz w:val="16"/>
          <w:szCs w:val="16"/>
        </w:rPr>
        <w:t>).</w:t>
      </w:r>
    </w:p>
    <w:p w14:paraId="4FE4B934" w14:textId="77777777" w:rsidR="006D27DB" w:rsidRPr="00441F76" w:rsidRDefault="006D27DB" w:rsidP="006D27DB">
      <w:pPr>
        <w:jc w:val="both"/>
        <w:rPr>
          <w:rFonts w:ascii="Arial" w:hAnsi="Arial" w:cs="Arial"/>
          <w:sz w:val="16"/>
          <w:szCs w:val="16"/>
        </w:rPr>
      </w:pPr>
    </w:p>
    <w:p w14:paraId="14A1E51F" w14:textId="77777777" w:rsidR="006D27DB" w:rsidRPr="00441F76" w:rsidRDefault="006D27DB" w:rsidP="006D27DB">
      <w:pPr>
        <w:spacing w:line="360" w:lineRule="auto"/>
        <w:jc w:val="both"/>
        <w:rPr>
          <w:rFonts w:ascii="Arial" w:hAnsi="Arial" w:cs="Arial"/>
          <w:sz w:val="16"/>
          <w:szCs w:val="16"/>
        </w:rPr>
      </w:pPr>
      <w:r w:rsidRPr="00441F76">
        <w:rPr>
          <w:rFonts w:ascii="Arial" w:hAnsi="Arial" w:cs="Arial"/>
          <w:sz w:val="16"/>
          <w:szCs w:val="16"/>
        </w:rPr>
        <w:t>Oświadczam, że zachodzą w stosunku do mnie podstawy wykluczenia z postępowania na podstawie art. ………….</w:t>
      </w:r>
      <w:r>
        <w:rPr>
          <w:rFonts w:ascii="Arial" w:hAnsi="Arial" w:cs="Arial"/>
          <w:sz w:val="16"/>
          <w:szCs w:val="16"/>
        </w:rPr>
        <w:t>*</w:t>
      </w:r>
      <w:r w:rsidRPr="00441F76">
        <w:rPr>
          <w:rFonts w:ascii="Arial" w:hAnsi="Arial" w:cs="Arial"/>
          <w:sz w:val="16"/>
          <w:szCs w:val="16"/>
        </w:rPr>
        <w:t xml:space="preserve"> ustawy </w:t>
      </w:r>
      <w:proofErr w:type="spellStart"/>
      <w:r w:rsidRPr="00441F76">
        <w:rPr>
          <w:rFonts w:ascii="Arial" w:hAnsi="Arial" w:cs="Arial"/>
          <w:sz w:val="16"/>
          <w:szCs w:val="16"/>
        </w:rPr>
        <w:t>Pzp</w:t>
      </w:r>
      <w:proofErr w:type="spellEnd"/>
      <w:r>
        <w:rPr>
          <w:rFonts w:ascii="Arial" w:hAnsi="Arial" w:cs="Arial"/>
          <w:sz w:val="16"/>
          <w:szCs w:val="16"/>
        </w:rPr>
        <w:t xml:space="preserve"> </w:t>
      </w:r>
      <w:r w:rsidRPr="00441F76">
        <w:rPr>
          <w:rFonts w:ascii="Arial" w:hAnsi="Arial" w:cs="Arial"/>
          <w:i/>
          <w:sz w:val="16"/>
          <w:szCs w:val="16"/>
        </w:rPr>
        <w:t xml:space="preserve">(podać mającą zastosowanie podstawę wykluczenia spośród wymienionych w art. 108 ust. 1 lub art. 109 ust. 1 pkt. 4 ustawy </w:t>
      </w:r>
      <w:proofErr w:type="spellStart"/>
      <w:r w:rsidRPr="00441F76">
        <w:rPr>
          <w:rFonts w:ascii="Arial" w:hAnsi="Arial" w:cs="Arial"/>
          <w:i/>
          <w:sz w:val="16"/>
          <w:szCs w:val="16"/>
        </w:rPr>
        <w:t>Pzp</w:t>
      </w:r>
      <w:proofErr w:type="spellEnd"/>
      <w:r w:rsidRPr="00441F76">
        <w:rPr>
          <w:rFonts w:ascii="Arial" w:hAnsi="Arial" w:cs="Arial"/>
          <w:i/>
          <w:sz w:val="16"/>
          <w:szCs w:val="16"/>
        </w:rPr>
        <w:t xml:space="preserve">) i art. 7 ust. 1 </w:t>
      </w:r>
      <w:r w:rsidR="001508DD">
        <w:rPr>
          <w:rFonts w:ascii="Arial" w:hAnsi="Arial" w:cs="Arial"/>
          <w:i/>
          <w:sz w:val="16"/>
          <w:szCs w:val="16"/>
        </w:rPr>
        <w:t>u</w:t>
      </w:r>
      <w:r w:rsidRPr="00441F76">
        <w:rPr>
          <w:rFonts w:ascii="Arial" w:hAnsi="Arial" w:cs="Arial"/>
          <w:i/>
          <w:sz w:val="16"/>
          <w:szCs w:val="16"/>
        </w:rPr>
        <w:t xml:space="preserve">stawy z dnia 13 kwietnia 2022 r. o szczególnych rozwiązaniach w zakresie przeciwdziałania wspieraniu agresji na Ukrainę oraz służących ochronie bezpieczeństwa narodowego </w:t>
      </w:r>
      <w:r w:rsidR="00FE0081" w:rsidRPr="00FE0081">
        <w:rPr>
          <w:rFonts w:ascii="Arial" w:hAnsi="Arial" w:cs="Arial"/>
          <w:i/>
          <w:sz w:val="16"/>
          <w:szCs w:val="16"/>
        </w:rPr>
        <w:t xml:space="preserve">(Dz.U. z 2023 r. poz. 1497 z </w:t>
      </w:r>
      <w:proofErr w:type="spellStart"/>
      <w:r w:rsidR="00FE0081" w:rsidRPr="00FE0081">
        <w:rPr>
          <w:rFonts w:ascii="Arial" w:hAnsi="Arial" w:cs="Arial"/>
          <w:i/>
          <w:sz w:val="16"/>
          <w:szCs w:val="16"/>
        </w:rPr>
        <w:t>późn</w:t>
      </w:r>
      <w:proofErr w:type="spellEnd"/>
      <w:r w:rsidR="00FE0081" w:rsidRPr="00FE0081">
        <w:rPr>
          <w:rFonts w:ascii="Arial" w:hAnsi="Arial" w:cs="Arial"/>
          <w:i/>
          <w:sz w:val="16"/>
          <w:szCs w:val="16"/>
        </w:rPr>
        <w:t>. zm.).</w:t>
      </w:r>
      <w:r w:rsidRPr="00441F76">
        <w:rPr>
          <w:rFonts w:ascii="Arial" w:hAnsi="Arial" w:cs="Arial"/>
          <w:sz w:val="16"/>
          <w:szCs w:val="16"/>
        </w:rPr>
        <w:t xml:space="preserve"> Jednocześnie oświadczam, że </w:t>
      </w:r>
      <w:r>
        <w:rPr>
          <w:rFonts w:ascii="Arial" w:hAnsi="Arial" w:cs="Arial"/>
          <w:sz w:val="16"/>
          <w:szCs w:val="16"/>
        </w:rPr>
        <w:t xml:space="preserve">w związku z ww. okolicznością, </w:t>
      </w:r>
      <w:r w:rsidRPr="00441F76">
        <w:rPr>
          <w:rFonts w:ascii="Arial" w:hAnsi="Arial" w:cs="Arial"/>
          <w:sz w:val="16"/>
          <w:szCs w:val="16"/>
        </w:rPr>
        <w:t xml:space="preserve">na podstawie art. 110 ust. 2 ustawy </w:t>
      </w:r>
      <w:proofErr w:type="spellStart"/>
      <w:r w:rsidRPr="00441F76">
        <w:rPr>
          <w:rFonts w:ascii="Arial" w:hAnsi="Arial" w:cs="Arial"/>
          <w:sz w:val="16"/>
          <w:szCs w:val="16"/>
        </w:rPr>
        <w:t>Pzp</w:t>
      </w:r>
      <w:proofErr w:type="spellEnd"/>
      <w:r w:rsidRPr="00441F76">
        <w:rPr>
          <w:rFonts w:ascii="Arial" w:hAnsi="Arial" w:cs="Arial"/>
          <w:sz w:val="16"/>
          <w:szCs w:val="16"/>
        </w:rPr>
        <w:t xml:space="preserve"> podjąłem następujące środki naprawcze</w:t>
      </w:r>
      <w:r>
        <w:rPr>
          <w:rFonts w:ascii="Arial" w:hAnsi="Arial" w:cs="Arial"/>
          <w:sz w:val="16"/>
          <w:szCs w:val="16"/>
        </w:rPr>
        <w:t>:</w:t>
      </w:r>
    </w:p>
    <w:p w14:paraId="21DF98F3" w14:textId="77777777" w:rsidR="006D27DB" w:rsidRPr="00441F76" w:rsidRDefault="006D27DB" w:rsidP="006D27DB">
      <w:pPr>
        <w:jc w:val="both"/>
        <w:rPr>
          <w:rFonts w:ascii="Arial" w:hAnsi="Arial" w:cs="Arial"/>
          <w:sz w:val="16"/>
          <w:szCs w:val="16"/>
        </w:rPr>
      </w:pPr>
      <w:r w:rsidRPr="00441F76">
        <w:rPr>
          <w:rFonts w:ascii="Arial" w:hAnsi="Arial" w:cs="Arial"/>
          <w:sz w:val="16"/>
          <w:szCs w:val="16"/>
        </w:rPr>
        <w:t>………………………………………………………………………………………………………………………………….…………………………………………………………………………………………………………………………………………………….…………………</w:t>
      </w:r>
      <w:r>
        <w:rPr>
          <w:rFonts w:ascii="Arial" w:hAnsi="Arial" w:cs="Arial"/>
          <w:sz w:val="16"/>
          <w:szCs w:val="16"/>
        </w:rPr>
        <w:t>*</w:t>
      </w:r>
    </w:p>
    <w:p w14:paraId="19FB6F15" w14:textId="77777777" w:rsidR="006D27DB" w:rsidRDefault="006D27DB" w:rsidP="00B54D1B">
      <w:pPr>
        <w:suppressAutoHyphens/>
        <w:spacing w:line="360" w:lineRule="auto"/>
        <w:jc w:val="both"/>
        <w:rPr>
          <w:rFonts w:ascii="Arial" w:hAnsi="Arial" w:cs="Arial"/>
          <w:sz w:val="16"/>
          <w:szCs w:val="16"/>
        </w:rPr>
      </w:pPr>
    </w:p>
    <w:p w14:paraId="5DE13312" w14:textId="77777777" w:rsidR="00B54D1B" w:rsidRDefault="00B54D1B" w:rsidP="00B54D1B">
      <w:pPr>
        <w:suppressAutoHyphens/>
        <w:spacing w:line="360" w:lineRule="auto"/>
        <w:jc w:val="both"/>
        <w:rPr>
          <w:rFonts w:ascii="Arial" w:hAnsi="Arial" w:cs="Arial"/>
          <w:i/>
          <w:iCs/>
          <w:sz w:val="16"/>
          <w:szCs w:val="16"/>
        </w:rPr>
      </w:pPr>
      <w:r w:rsidRPr="00B54D1B">
        <w:rPr>
          <w:rFonts w:ascii="Arial" w:hAnsi="Arial" w:cs="Arial"/>
          <w:i/>
          <w:iCs/>
          <w:sz w:val="16"/>
          <w:szCs w:val="16"/>
        </w:rPr>
        <w:t>* niepotrzebne skreślić</w:t>
      </w:r>
    </w:p>
    <w:p w14:paraId="23712D75" w14:textId="77777777" w:rsidR="00B54D1B" w:rsidRPr="00B54D1B" w:rsidRDefault="00B54D1B" w:rsidP="00B54D1B">
      <w:pPr>
        <w:suppressAutoHyphens/>
        <w:spacing w:line="360" w:lineRule="auto"/>
        <w:jc w:val="both"/>
        <w:rPr>
          <w:rFonts w:ascii="Arial" w:hAnsi="Arial" w:cs="Arial"/>
          <w:i/>
          <w:iCs/>
          <w:sz w:val="16"/>
          <w:szCs w:val="16"/>
        </w:rPr>
      </w:pPr>
    </w:p>
    <w:p w14:paraId="47E994E8" w14:textId="77777777" w:rsidR="006D27DB" w:rsidRPr="006D27DB" w:rsidRDefault="006D27DB" w:rsidP="006D27DB">
      <w:pPr>
        <w:suppressAutoHyphens/>
        <w:spacing w:line="360" w:lineRule="auto"/>
        <w:jc w:val="both"/>
        <w:rPr>
          <w:rFonts w:ascii="Arial" w:hAnsi="Arial" w:cs="Arial"/>
          <w:b/>
          <w:bCs/>
          <w:sz w:val="16"/>
          <w:szCs w:val="16"/>
        </w:rPr>
      </w:pPr>
      <w:r w:rsidRPr="006D27DB">
        <w:rPr>
          <w:rFonts w:ascii="Arial" w:hAnsi="Arial" w:cs="Arial"/>
          <w:b/>
          <w:bCs/>
          <w:sz w:val="16"/>
          <w:szCs w:val="16"/>
        </w:rPr>
        <w:t>OŚWIADCZENIE DOTYCZĄCE PODANYCH INFORMACJI:</w:t>
      </w:r>
    </w:p>
    <w:p w14:paraId="670252FC" w14:textId="77777777" w:rsidR="005E762D" w:rsidRDefault="006D27DB" w:rsidP="006D27DB">
      <w:pPr>
        <w:suppressAutoHyphens/>
        <w:spacing w:line="360" w:lineRule="auto"/>
        <w:jc w:val="both"/>
        <w:rPr>
          <w:rFonts w:ascii="Arial" w:hAnsi="Arial" w:cs="Arial"/>
          <w:sz w:val="16"/>
          <w:szCs w:val="16"/>
        </w:rPr>
      </w:pPr>
      <w:r w:rsidRPr="006D27DB">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r w:rsidR="005E762D">
        <w:rPr>
          <w:rFonts w:ascii="Arial" w:hAnsi="Arial" w:cs="Arial"/>
          <w:sz w:val="16"/>
          <w:szCs w:val="16"/>
        </w:rPr>
        <w:br w:type="page"/>
      </w:r>
    </w:p>
    <w:p w14:paraId="5F366B0E" w14:textId="77777777" w:rsidR="00B51C66" w:rsidRDefault="00B51C66" w:rsidP="006D27DB">
      <w:pPr>
        <w:spacing w:line="360" w:lineRule="auto"/>
        <w:jc w:val="right"/>
        <w:rPr>
          <w:rFonts w:ascii="Arial" w:hAnsi="Arial" w:cs="Arial"/>
          <w:b/>
          <w:sz w:val="16"/>
          <w:szCs w:val="16"/>
        </w:rPr>
      </w:pPr>
    </w:p>
    <w:p w14:paraId="45B5EC4D" w14:textId="77777777" w:rsidR="006D27DB" w:rsidRPr="005F55EE" w:rsidRDefault="006D27DB" w:rsidP="006D27DB">
      <w:pPr>
        <w:spacing w:line="360" w:lineRule="auto"/>
        <w:jc w:val="right"/>
        <w:rPr>
          <w:rFonts w:ascii="Arial" w:hAnsi="Arial" w:cs="Arial"/>
          <w:b/>
          <w:sz w:val="16"/>
          <w:szCs w:val="16"/>
        </w:rPr>
      </w:pPr>
      <w:r w:rsidRPr="005F55EE">
        <w:rPr>
          <w:rFonts w:ascii="Arial" w:hAnsi="Arial" w:cs="Arial"/>
          <w:b/>
          <w:sz w:val="16"/>
          <w:szCs w:val="16"/>
        </w:rPr>
        <w:t>ZAŁĄCZNIK NR 2B DO SWZ</w:t>
      </w:r>
    </w:p>
    <w:p w14:paraId="6F37153F" w14:textId="77777777" w:rsidR="00BB7A86" w:rsidRDefault="00BB7A86" w:rsidP="00BB7A86">
      <w:pPr>
        <w:rPr>
          <w:rFonts w:ascii="Arial" w:hAnsi="Arial" w:cs="Arial"/>
          <w:b/>
          <w:sz w:val="16"/>
          <w:szCs w:val="16"/>
        </w:rPr>
      </w:pPr>
      <w:r w:rsidRPr="00441F76">
        <w:rPr>
          <w:rFonts w:ascii="Arial" w:hAnsi="Arial" w:cs="Arial"/>
          <w:b/>
          <w:sz w:val="16"/>
          <w:szCs w:val="16"/>
        </w:rPr>
        <w:t>Wykonawca:</w:t>
      </w:r>
    </w:p>
    <w:p w14:paraId="2F36F278" w14:textId="77777777" w:rsidR="00BB7A86" w:rsidRPr="00441F76" w:rsidRDefault="00BB7A86" w:rsidP="00BB7A86">
      <w:pPr>
        <w:rPr>
          <w:rFonts w:ascii="Arial" w:hAnsi="Arial" w:cs="Arial"/>
          <w:b/>
          <w:sz w:val="16"/>
          <w:szCs w:val="16"/>
        </w:rPr>
      </w:pPr>
    </w:p>
    <w:p w14:paraId="6A00C4AD" w14:textId="77777777" w:rsidR="00BB7A86" w:rsidRPr="00441F76" w:rsidRDefault="00BB7A86" w:rsidP="00BB7A86">
      <w:pPr>
        <w:ind w:right="5954"/>
        <w:rPr>
          <w:rFonts w:ascii="Arial" w:hAnsi="Arial" w:cs="Arial"/>
          <w:sz w:val="16"/>
          <w:szCs w:val="16"/>
        </w:rPr>
      </w:pPr>
      <w:r w:rsidRPr="00441F76">
        <w:rPr>
          <w:rFonts w:ascii="Arial" w:hAnsi="Arial" w:cs="Arial"/>
          <w:sz w:val="16"/>
          <w:szCs w:val="16"/>
        </w:rPr>
        <w:t>……………………………………………………………………………………………………</w:t>
      </w:r>
    </w:p>
    <w:p w14:paraId="3A860DF2" w14:textId="77777777" w:rsidR="00BB7A86" w:rsidRDefault="00BB7A86" w:rsidP="00BB7A86">
      <w:pPr>
        <w:ind w:right="5953"/>
        <w:rPr>
          <w:rFonts w:ascii="Arial" w:hAnsi="Arial" w:cs="Arial"/>
          <w:i/>
          <w:sz w:val="16"/>
          <w:szCs w:val="16"/>
        </w:rPr>
      </w:pPr>
    </w:p>
    <w:p w14:paraId="43D1C25F" w14:textId="77777777" w:rsidR="00BB7A86" w:rsidRDefault="00BB7A86" w:rsidP="00BB7A86">
      <w:pPr>
        <w:ind w:right="5953"/>
        <w:rPr>
          <w:rFonts w:ascii="Arial" w:hAnsi="Arial" w:cs="Arial"/>
          <w:i/>
          <w:sz w:val="16"/>
          <w:szCs w:val="16"/>
        </w:rPr>
      </w:pPr>
      <w:r w:rsidRPr="00441F76">
        <w:rPr>
          <w:rFonts w:ascii="Arial" w:hAnsi="Arial" w:cs="Arial"/>
          <w:i/>
          <w:sz w:val="16"/>
          <w:szCs w:val="16"/>
        </w:rPr>
        <w:t>(pełna nazwa/firma, adres, NIP/PESEL, KRS/</w:t>
      </w:r>
      <w:proofErr w:type="spellStart"/>
      <w:r w:rsidRPr="00441F76">
        <w:rPr>
          <w:rFonts w:ascii="Arial" w:hAnsi="Arial" w:cs="Arial"/>
          <w:i/>
          <w:sz w:val="16"/>
          <w:szCs w:val="16"/>
        </w:rPr>
        <w:t>CEiDG</w:t>
      </w:r>
      <w:proofErr w:type="spellEnd"/>
      <w:r w:rsidRPr="00441F76">
        <w:rPr>
          <w:rFonts w:ascii="Arial" w:hAnsi="Arial" w:cs="Arial"/>
          <w:i/>
          <w:sz w:val="16"/>
          <w:szCs w:val="16"/>
        </w:rPr>
        <w:t>)</w:t>
      </w:r>
    </w:p>
    <w:p w14:paraId="611A9EF6" w14:textId="77777777" w:rsidR="00BB7A86" w:rsidRPr="00441F76" w:rsidRDefault="00BB7A86" w:rsidP="00BB7A86">
      <w:pPr>
        <w:ind w:right="5953"/>
        <w:rPr>
          <w:rFonts w:ascii="Arial" w:hAnsi="Arial" w:cs="Arial"/>
          <w:i/>
          <w:sz w:val="16"/>
          <w:szCs w:val="16"/>
        </w:rPr>
      </w:pPr>
    </w:p>
    <w:p w14:paraId="55512526" w14:textId="77777777" w:rsidR="00BB7A86" w:rsidRDefault="00BB7A86" w:rsidP="00BB7A86">
      <w:pPr>
        <w:rPr>
          <w:rFonts w:ascii="Arial" w:hAnsi="Arial" w:cs="Arial"/>
          <w:sz w:val="16"/>
          <w:szCs w:val="16"/>
          <w:u w:val="single"/>
        </w:rPr>
      </w:pPr>
      <w:r w:rsidRPr="00441F76">
        <w:rPr>
          <w:rFonts w:ascii="Arial" w:hAnsi="Arial" w:cs="Arial"/>
          <w:sz w:val="16"/>
          <w:szCs w:val="16"/>
          <w:u w:val="single"/>
        </w:rPr>
        <w:t>reprezentowany przez:</w:t>
      </w:r>
    </w:p>
    <w:p w14:paraId="250AFE38" w14:textId="77777777" w:rsidR="00BB7A86" w:rsidRPr="00441F76" w:rsidRDefault="00BB7A86" w:rsidP="00BB7A86">
      <w:pPr>
        <w:rPr>
          <w:rFonts w:ascii="Arial" w:hAnsi="Arial" w:cs="Arial"/>
          <w:sz w:val="16"/>
          <w:szCs w:val="16"/>
          <w:u w:val="single"/>
        </w:rPr>
      </w:pPr>
    </w:p>
    <w:p w14:paraId="31C774E6" w14:textId="77777777" w:rsidR="00BB7A86" w:rsidRDefault="00BB7A86" w:rsidP="00BB7A86">
      <w:pPr>
        <w:ind w:right="5954"/>
        <w:rPr>
          <w:rFonts w:ascii="Arial" w:hAnsi="Arial" w:cs="Arial"/>
          <w:sz w:val="16"/>
          <w:szCs w:val="16"/>
        </w:rPr>
      </w:pPr>
      <w:r w:rsidRPr="00441F76">
        <w:rPr>
          <w:rFonts w:ascii="Arial" w:hAnsi="Arial" w:cs="Arial"/>
          <w:sz w:val="16"/>
          <w:szCs w:val="16"/>
        </w:rPr>
        <w:t>……………………………………………………………………………………………………</w:t>
      </w:r>
    </w:p>
    <w:p w14:paraId="4BDC6B21" w14:textId="77777777" w:rsidR="00BB7A86" w:rsidRPr="00441F76" w:rsidRDefault="00BB7A86" w:rsidP="00BB7A86">
      <w:pPr>
        <w:ind w:right="5954"/>
        <w:rPr>
          <w:rFonts w:ascii="Arial" w:hAnsi="Arial" w:cs="Arial"/>
          <w:sz w:val="16"/>
          <w:szCs w:val="16"/>
        </w:rPr>
      </w:pPr>
    </w:p>
    <w:p w14:paraId="6206A714" w14:textId="77777777" w:rsidR="00BB7A86" w:rsidRPr="00441F76" w:rsidRDefault="00BB7A86" w:rsidP="00BB7A86">
      <w:pPr>
        <w:ind w:right="5953"/>
        <w:rPr>
          <w:rFonts w:ascii="Arial" w:hAnsi="Arial" w:cs="Arial"/>
          <w:i/>
          <w:sz w:val="16"/>
          <w:szCs w:val="16"/>
        </w:rPr>
      </w:pPr>
      <w:r w:rsidRPr="00441F76">
        <w:rPr>
          <w:rFonts w:ascii="Arial" w:hAnsi="Arial" w:cs="Arial"/>
          <w:i/>
          <w:sz w:val="16"/>
          <w:szCs w:val="16"/>
        </w:rPr>
        <w:t>(imię, nazwisko, stanowisko/podstawa do reprezentacji)</w:t>
      </w:r>
    </w:p>
    <w:p w14:paraId="34449F28" w14:textId="77777777" w:rsidR="006D27DB" w:rsidRPr="005F55EE" w:rsidRDefault="006D27DB" w:rsidP="006D27DB">
      <w:pPr>
        <w:spacing w:line="360" w:lineRule="auto"/>
        <w:rPr>
          <w:rFonts w:ascii="Arial" w:hAnsi="Arial" w:cs="Arial"/>
          <w:sz w:val="16"/>
          <w:szCs w:val="16"/>
        </w:rPr>
      </w:pPr>
    </w:p>
    <w:p w14:paraId="479A82CB" w14:textId="77777777" w:rsidR="00BB7A86" w:rsidRDefault="00BB7A86" w:rsidP="00B54D1B">
      <w:pPr>
        <w:suppressAutoHyphens/>
        <w:spacing w:line="360" w:lineRule="auto"/>
        <w:ind w:left="360"/>
        <w:jc w:val="center"/>
        <w:rPr>
          <w:rFonts w:ascii="Arial" w:hAnsi="Arial" w:cs="Arial"/>
          <w:b/>
          <w:bCs/>
          <w:sz w:val="16"/>
          <w:szCs w:val="16"/>
        </w:rPr>
      </w:pPr>
    </w:p>
    <w:p w14:paraId="0D98879B" w14:textId="77777777" w:rsidR="00B54D1B" w:rsidRPr="00B54D1B" w:rsidRDefault="00B54D1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Oświadczenie Wykonawcy</w:t>
      </w:r>
    </w:p>
    <w:p w14:paraId="2F970154" w14:textId="77777777" w:rsidR="00B54D1B" w:rsidRPr="00B54D1B" w:rsidRDefault="00B54D1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składane na podstawie art. 125 ust. 1 ustawy z dnia 11 września 2019 r.</w:t>
      </w:r>
      <w:r>
        <w:rPr>
          <w:rFonts w:ascii="Arial" w:hAnsi="Arial" w:cs="Arial"/>
          <w:b/>
          <w:bCs/>
          <w:sz w:val="16"/>
          <w:szCs w:val="16"/>
        </w:rPr>
        <w:t xml:space="preserve"> - </w:t>
      </w:r>
      <w:r w:rsidRPr="00B54D1B">
        <w:rPr>
          <w:rFonts w:ascii="Arial" w:hAnsi="Arial" w:cs="Arial"/>
          <w:b/>
          <w:bCs/>
          <w:sz w:val="16"/>
          <w:szCs w:val="16"/>
        </w:rPr>
        <w:t>Prawo zamówień publicznych</w:t>
      </w:r>
    </w:p>
    <w:p w14:paraId="4F1AB9F3" w14:textId="77777777" w:rsidR="006D27DB" w:rsidRPr="005F55EE" w:rsidRDefault="006D27DB" w:rsidP="006D27DB">
      <w:pPr>
        <w:spacing w:line="360" w:lineRule="auto"/>
        <w:jc w:val="center"/>
        <w:rPr>
          <w:rFonts w:ascii="Arial" w:hAnsi="Arial" w:cs="Arial"/>
          <w:b/>
          <w:sz w:val="16"/>
          <w:szCs w:val="16"/>
          <w:u w:val="single"/>
        </w:rPr>
      </w:pPr>
      <w:r w:rsidRPr="005F55EE">
        <w:rPr>
          <w:rFonts w:ascii="Arial" w:hAnsi="Arial" w:cs="Arial"/>
          <w:b/>
          <w:sz w:val="16"/>
          <w:szCs w:val="16"/>
          <w:u w:val="single"/>
        </w:rPr>
        <w:t xml:space="preserve">DOTYCZĄCE SPEŁNIANIA WARUNKÓW UDZIAŁU W POSTĘPOWANIU </w:t>
      </w:r>
      <w:r w:rsidRPr="005F55EE">
        <w:rPr>
          <w:rFonts w:ascii="Arial" w:hAnsi="Arial" w:cs="Arial"/>
          <w:b/>
          <w:sz w:val="16"/>
          <w:szCs w:val="16"/>
          <w:u w:val="single"/>
        </w:rPr>
        <w:br/>
      </w:r>
    </w:p>
    <w:p w14:paraId="4F5C6F3A" w14:textId="77777777" w:rsidR="006D27DB" w:rsidRPr="005F55EE" w:rsidRDefault="006D27DB" w:rsidP="006D27DB">
      <w:pPr>
        <w:spacing w:line="360" w:lineRule="auto"/>
        <w:jc w:val="both"/>
        <w:rPr>
          <w:rFonts w:ascii="Arial" w:hAnsi="Arial" w:cs="Arial"/>
          <w:sz w:val="16"/>
          <w:szCs w:val="16"/>
        </w:rPr>
      </w:pPr>
    </w:p>
    <w:p w14:paraId="2823D6A5" w14:textId="77777777" w:rsidR="006D27DB" w:rsidRPr="005F55EE" w:rsidRDefault="006D27DB" w:rsidP="006D27DB">
      <w:pPr>
        <w:spacing w:line="360" w:lineRule="auto"/>
        <w:ind w:firstLine="709"/>
        <w:jc w:val="both"/>
        <w:rPr>
          <w:rFonts w:ascii="Arial" w:hAnsi="Arial" w:cs="Arial"/>
          <w:sz w:val="16"/>
          <w:szCs w:val="16"/>
        </w:rPr>
      </w:pPr>
      <w:r w:rsidRPr="005F55EE">
        <w:rPr>
          <w:rFonts w:ascii="Arial" w:hAnsi="Arial" w:cs="Arial"/>
          <w:sz w:val="16"/>
          <w:szCs w:val="16"/>
        </w:rPr>
        <w:t>Na potrzeby postępowania o udziel</w:t>
      </w:r>
      <w:r w:rsidR="00FA5C2A">
        <w:rPr>
          <w:rFonts w:ascii="Arial" w:hAnsi="Arial" w:cs="Arial"/>
          <w:sz w:val="16"/>
          <w:szCs w:val="16"/>
        </w:rPr>
        <w:t xml:space="preserve">enie zamówienia publicznego pn. </w:t>
      </w:r>
      <w:r w:rsidR="00E809BC" w:rsidRPr="00E809BC">
        <w:rPr>
          <w:rFonts w:ascii="Arial" w:hAnsi="Arial" w:cs="Arial"/>
          <w:sz w:val="16"/>
          <w:szCs w:val="16"/>
        </w:rPr>
        <w:t>DOSTAWA ROZWIĄZAŃ AI WSPOMAGAJĄCYCH PRACĘ SZPITALA WG 3 PAKIETÓW</w:t>
      </w:r>
      <w:r w:rsidR="00B54D1B">
        <w:rPr>
          <w:rFonts w:ascii="Arial" w:hAnsi="Arial" w:cs="Arial"/>
          <w:sz w:val="16"/>
          <w:szCs w:val="16"/>
        </w:rPr>
        <w:t>”</w:t>
      </w:r>
      <w:r w:rsidRPr="005F55EE">
        <w:rPr>
          <w:rFonts w:ascii="Arial" w:hAnsi="Arial" w:cs="Arial"/>
          <w:sz w:val="16"/>
          <w:szCs w:val="16"/>
        </w:rPr>
        <w:t>, prowadzonego przez Szpital Specjalistyczny im. Ludwika Rydygiera w Krakowie sp. z o.o. (os. Złotej Jesieni 1, 31-826 Kraków)</w:t>
      </w:r>
      <w:r w:rsidRPr="005F55EE">
        <w:rPr>
          <w:rFonts w:ascii="Arial" w:hAnsi="Arial" w:cs="Arial"/>
          <w:i/>
          <w:sz w:val="16"/>
          <w:szCs w:val="16"/>
        </w:rPr>
        <w:t xml:space="preserve">, </w:t>
      </w:r>
      <w:r w:rsidRPr="005F55EE">
        <w:rPr>
          <w:rFonts w:ascii="Arial" w:hAnsi="Arial" w:cs="Arial"/>
          <w:sz w:val="16"/>
          <w:szCs w:val="16"/>
        </w:rPr>
        <w:t>oświadczam, co następuje:</w:t>
      </w:r>
    </w:p>
    <w:p w14:paraId="01EE31DD" w14:textId="77777777" w:rsidR="006D27DB" w:rsidRPr="005F55EE" w:rsidRDefault="006D27DB" w:rsidP="006D27DB">
      <w:pPr>
        <w:spacing w:line="360" w:lineRule="auto"/>
        <w:jc w:val="both"/>
        <w:rPr>
          <w:rFonts w:ascii="Arial" w:hAnsi="Arial" w:cs="Arial"/>
          <w:sz w:val="16"/>
          <w:szCs w:val="16"/>
        </w:rPr>
      </w:pPr>
    </w:p>
    <w:p w14:paraId="29FBAE6C" w14:textId="77777777" w:rsidR="006D27DB" w:rsidRPr="005F55EE" w:rsidRDefault="006D27DB" w:rsidP="006D27DB">
      <w:pPr>
        <w:spacing w:line="360" w:lineRule="auto"/>
        <w:jc w:val="both"/>
        <w:rPr>
          <w:rFonts w:ascii="Arial" w:hAnsi="Arial" w:cs="Arial"/>
          <w:b/>
          <w:sz w:val="16"/>
          <w:szCs w:val="16"/>
        </w:rPr>
      </w:pPr>
      <w:r w:rsidRPr="005F55EE">
        <w:rPr>
          <w:rFonts w:ascii="Arial" w:hAnsi="Arial" w:cs="Arial"/>
          <w:b/>
          <w:sz w:val="16"/>
          <w:szCs w:val="16"/>
        </w:rPr>
        <w:t>INFORMACJA DOTYCZĄCA WYKONAWCY:</w:t>
      </w:r>
    </w:p>
    <w:p w14:paraId="375F357C" w14:textId="77777777" w:rsidR="006D27DB" w:rsidRPr="005F55EE" w:rsidRDefault="006D27DB" w:rsidP="006D27DB">
      <w:pPr>
        <w:spacing w:line="360" w:lineRule="auto"/>
        <w:jc w:val="both"/>
        <w:rPr>
          <w:rFonts w:ascii="Arial" w:hAnsi="Arial" w:cs="Arial"/>
          <w:sz w:val="16"/>
          <w:szCs w:val="16"/>
        </w:rPr>
      </w:pPr>
      <w:r w:rsidRPr="005F55EE">
        <w:rPr>
          <w:rFonts w:ascii="Arial" w:hAnsi="Arial" w:cs="Arial"/>
          <w:sz w:val="16"/>
          <w:szCs w:val="16"/>
        </w:rPr>
        <w:t>Oświadczam, że spełniam warunki udziału w postępowaniu określone przez Zamawiającego w pkt. VIII Specyfikacji Warunków Zamówienia.</w:t>
      </w:r>
    </w:p>
    <w:p w14:paraId="5A93B521" w14:textId="77777777" w:rsidR="006D27DB" w:rsidRPr="005F55EE" w:rsidRDefault="006D27DB" w:rsidP="006D27DB">
      <w:pPr>
        <w:spacing w:line="360" w:lineRule="auto"/>
        <w:jc w:val="both"/>
        <w:rPr>
          <w:rFonts w:ascii="Arial" w:hAnsi="Arial" w:cs="Arial"/>
          <w:sz w:val="16"/>
          <w:szCs w:val="16"/>
        </w:rPr>
      </w:pPr>
    </w:p>
    <w:p w14:paraId="6F98A015" w14:textId="77777777" w:rsidR="006D27DB" w:rsidRPr="005F55EE" w:rsidRDefault="006D27DB" w:rsidP="006D27DB">
      <w:pPr>
        <w:spacing w:line="360" w:lineRule="auto"/>
        <w:jc w:val="both"/>
        <w:rPr>
          <w:rFonts w:ascii="Arial" w:hAnsi="Arial" w:cs="Arial"/>
          <w:b/>
          <w:sz w:val="16"/>
          <w:szCs w:val="16"/>
        </w:rPr>
      </w:pPr>
      <w:r w:rsidRPr="005F55EE">
        <w:rPr>
          <w:rFonts w:ascii="Arial" w:hAnsi="Arial" w:cs="Arial"/>
          <w:b/>
          <w:sz w:val="16"/>
          <w:szCs w:val="16"/>
        </w:rPr>
        <w:t>OŚWIADCZENIE DOTYCZĄCE PODANYCH INFORMACJI:</w:t>
      </w:r>
    </w:p>
    <w:p w14:paraId="4D423173" w14:textId="77777777" w:rsidR="006D27DB" w:rsidRPr="005F55EE" w:rsidRDefault="006D27DB" w:rsidP="006D27DB">
      <w:pPr>
        <w:spacing w:line="360" w:lineRule="auto"/>
        <w:jc w:val="both"/>
        <w:rPr>
          <w:rFonts w:ascii="Arial" w:hAnsi="Arial" w:cs="Arial"/>
          <w:sz w:val="16"/>
          <w:szCs w:val="16"/>
        </w:rPr>
      </w:pPr>
      <w:r w:rsidRPr="005F55EE">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p>
    <w:p w14:paraId="7F6FF14C" w14:textId="77777777" w:rsidR="006D27DB" w:rsidRPr="005F55EE" w:rsidRDefault="006D27DB" w:rsidP="006D27DB">
      <w:pPr>
        <w:spacing w:line="360" w:lineRule="auto"/>
        <w:rPr>
          <w:rFonts w:ascii="Arial" w:hAnsi="Arial" w:cs="Arial"/>
          <w:sz w:val="16"/>
          <w:szCs w:val="16"/>
        </w:rPr>
      </w:pPr>
    </w:p>
    <w:bookmarkEnd w:id="7"/>
    <w:p w14:paraId="0488FFBA" w14:textId="77777777" w:rsidR="00D67801" w:rsidRPr="006D27DB" w:rsidRDefault="00D67801" w:rsidP="006D27DB"/>
    <w:sectPr w:rsidR="00D67801" w:rsidRPr="006D27DB" w:rsidSect="0092598F">
      <w:pgSz w:w="11906" w:h="16838"/>
      <w:pgMar w:top="1418" w:right="1418" w:bottom="1418" w:left="1418" w:header="709" w:footer="709" w:gutter="0"/>
      <w:pgNumType w:start="1"/>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7E63D7" w14:textId="77777777" w:rsidR="00BD3C63" w:rsidRDefault="00BD3C63">
      <w:r>
        <w:separator/>
      </w:r>
    </w:p>
  </w:endnote>
  <w:endnote w:type="continuationSeparator" w:id="0">
    <w:p w14:paraId="219D1248" w14:textId="77777777" w:rsidR="00BD3C63" w:rsidRDefault="00BD3C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charset w:val="00"/>
    <w:family w:val="auto"/>
    <w:pitch w:val="variable"/>
    <w:sig w:usb0="800000AF" w:usb1="1001ECEA" w:usb2="00000000" w:usb3="00000000" w:csb0="8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mo">
    <w:altName w:val="Arial"/>
    <w:charset w:val="EE"/>
    <w:family w:val="swiss"/>
    <w:pitch w:val="variable"/>
    <w:sig w:usb0="E0000AFF" w:usb1="500078FF" w:usb2="00000021" w:usb3="00000000" w:csb0="000001BF" w:csb1="00000000"/>
  </w:font>
  <w:font w:name="Helvetica Neue">
    <w:altName w:val="Arial"/>
    <w:charset w:val="00"/>
    <w:family w:val="auto"/>
    <w:pitch w:val="variable"/>
    <w:sig w:usb0="E50002FF" w:usb1="500079DB" w:usb2="00000010" w:usb3="00000000" w:csb0="00000001" w:csb1="00000000"/>
  </w:font>
  <w:font w:name="Noto Sans Symbols">
    <w:altName w:val="Times New Roman"/>
    <w:charset w:val="00"/>
    <w:family w:val="auto"/>
    <w:pitch w:val="default"/>
  </w:font>
  <w:font w:name="Calibri">
    <w:panose1 w:val="020F0502020204030204"/>
    <w:charset w:val="EE"/>
    <w:family w:val="swiss"/>
    <w:pitch w:val="variable"/>
    <w:sig w:usb0="E4002EFF" w:usb1="C2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Andale Sans UI">
    <w:altName w:val="Times New Roman"/>
    <w:charset w:val="00"/>
    <w:family w:val="auto"/>
    <w:pitch w:val="variable"/>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horndale">
    <w:altName w:val="Times New Roman"/>
    <w:charset w:val="00"/>
    <w:family w:val="roman"/>
    <w:pitch w:val="variable"/>
  </w:font>
  <w:font w:name="HG Mincho Light J">
    <w:altName w:val="Times New Roman"/>
    <w:charset w:val="00"/>
    <w:family w:val="auto"/>
    <w:pitch w:val="variable"/>
  </w:font>
  <w:font w:name="Czcionka tekstu podstawowego">
    <w:altName w:val="Times New Roman"/>
    <w:charset w:val="00"/>
    <w:family w:val="auto"/>
    <w:pitch w:val="default"/>
  </w:font>
  <w:font w:name="Aptos">
    <w:altName w:val="Arial"/>
    <w:charset w:val="00"/>
    <w:family w:val="swiss"/>
    <w:pitch w:val="variable"/>
    <w:sig w:usb0="00000001"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02DE" w14:textId="77777777" w:rsidR="00BD3C63" w:rsidRDefault="00BD3C63">
    <w:pPr>
      <w:pBdr>
        <w:top w:val="nil"/>
        <w:left w:val="nil"/>
        <w:bottom w:val="nil"/>
        <w:right w:val="nil"/>
        <w:between w:val="nil"/>
      </w:pBdr>
      <w:tabs>
        <w:tab w:val="center" w:pos="4536"/>
        <w:tab w:val="right" w:pos="9072"/>
      </w:tabs>
      <w:rPr>
        <w:color w:val="000000"/>
      </w:rPr>
    </w:pPr>
  </w:p>
  <w:p w14:paraId="2350C7C8" w14:textId="77777777" w:rsidR="00BD3C63" w:rsidRDefault="00BD3C63"/>
  <w:p w14:paraId="6D0D01EB" w14:textId="77777777" w:rsidR="00BD3C63" w:rsidRDefault="00BD3C6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7040FA" w14:textId="77777777" w:rsidR="00BD3C63" w:rsidRPr="00356349" w:rsidRDefault="00BD3C63" w:rsidP="00660434">
    <w:pPr>
      <w:pBdr>
        <w:top w:val="single" w:sz="4" w:space="0" w:color="000000"/>
        <w:left w:val="nil"/>
        <w:bottom w:val="nil"/>
        <w:right w:val="nil"/>
        <w:between w:val="nil"/>
      </w:pBdr>
      <w:tabs>
        <w:tab w:val="right" w:pos="9072"/>
      </w:tabs>
      <w:spacing w:after="200" w:line="276" w:lineRule="auto"/>
      <w:jc w:val="center"/>
      <w:rPr>
        <w:rFonts w:ascii="Arial" w:eastAsia="Arial" w:hAnsi="Arial" w:cs="Arial"/>
        <w:color w:val="000000"/>
        <w:sz w:val="14"/>
        <w:szCs w:val="14"/>
      </w:rPr>
    </w:pPr>
    <w:r>
      <w:rPr>
        <w:rFonts w:ascii="Arial" w:eastAsia="Arial" w:hAnsi="Arial" w:cs="Arial"/>
        <w:color w:val="000000"/>
        <w:sz w:val="14"/>
        <w:szCs w:val="14"/>
      </w:rPr>
      <w:t xml:space="preserve">                                                                                           Nr sprawy: 58/ZP/2026</w:t>
    </w:r>
    <w:r w:rsidRPr="00356349">
      <w:rPr>
        <w:rFonts w:ascii="Arial" w:eastAsia="Arial" w:hAnsi="Arial" w:cs="Arial"/>
        <w:color w:val="000000"/>
        <w:sz w:val="14"/>
        <w:szCs w:val="14"/>
      </w:rPr>
      <w:tab/>
      <w:t xml:space="preserve">Strona </w:t>
    </w:r>
    <w:r w:rsidRPr="00356349">
      <w:rPr>
        <w:rFonts w:ascii="Arial" w:eastAsia="Arial" w:hAnsi="Arial" w:cs="Arial"/>
        <w:color w:val="000000"/>
        <w:sz w:val="14"/>
        <w:szCs w:val="14"/>
      </w:rPr>
      <w:fldChar w:fldCharType="begin"/>
    </w:r>
    <w:r w:rsidRPr="00356349">
      <w:rPr>
        <w:rFonts w:ascii="Arial" w:eastAsia="Arial" w:hAnsi="Arial" w:cs="Arial"/>
        <w:color w:val="000000"/>
        <w:sz w:val="14"/>
        <w:szCs w:val="14"/>
      </w:rPr>
      <w:instrText>PAGE</w:instrText>
    </w:r>
    <w:r w:rsidRPr="00356349">
      <w:rPr>
        <w:rFonts w:ascii="Arial" w:eastAsia="Arial" w:hAnsi="Arial" w:cs="Arial"/>
        <w:color w:val="000000"/>
        <w:sz w:val="14"/>
        <w:szCs w:val="14"/>
      </w:rPr>
      <w:fldChar w:fldCharType="separate"/>
    </w:r>
    <w:r w:rsidR="00DD04A7">
      <w:rPr>
        <w:rFonts w:ascii="Arial" w:eastAsia="Arial" w:hAnsi="Arial" w:cs="Arial"/>
        <w:noProof/>
        <w:color w:val="000000"/>
        <w:sz w:val="14"/>
        <w:szCs w:val="14"/>
      </w:rPr>
      <w:t>5</w:t>
    </w:r>
    <w:r w:rsidRPr="00356349">
      <w:rPr>
        <w:rFonts w:ascii="Arial" w:eastAsia="Arial" w:hAnsi="Arial" w:cs="Arial"/>
        <w:color w:val="000000"/>
        <w:sz w:val="14"/>
        <w:szCs w:val="14"/>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E1BBF0" w14:textId="58ABE1CA" w:rsidR="00BD3C63" w:rsidRPr="0052051B" w:rsidRDefault="00BD3C63" w:rsidP="0052051B">
    <w:pPr>
      <w:pStyle w:val="Stopka"/>
      <w:rPr>
        <w:rFonts w:eastAsia="Arial"/>
        <w:szCs w:val="16"/>
      </w:rPr>
    </w:pPr>
    <w:r>
      <w:rPr>
        <w:noProof/>
      </w:rPr>
      <w:drawing>
        <wp:anchor distT="0" distB="0" distL="114300" distR="114300" simplePos="0" relativeHeight="251659264" behindDoc="0" locked="0" layoutInCell="1" allowOverlap="1" wp14:anchorId="59895B8E" wp14:editId="27639995">
          <wp:simplePos x="0" y="0"/>
          <wp:positionH relativeFrom="margin">
            <wp:posOffset>-314325</wp:posOffset>
          </wp:positionH>
          <wp:positionV relativeFrom="margin">
            <wp:posOffset>8425815</wp:posOffset>
          </wp:positionV>
          <wp:extent cx="1392555" cy="862330"/>
          <wp:effectExtent l="0" t="0" r="0" b="0"/>
          <wp:wrapSquare wrapText="bothSides"/>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extLst>
                      <a:ext uri="{28A0092B-C50C-407E-A947-70E740481C1C}">
                        <a14:useLocalDpi xmlns:a14="http://schemas.microsoft.com/office/drawing/2010/main" val="0"/>
                      </a:ext>
                    </a:extLst>
                  </a:blip>
                  <a:srcRect l="24323" t="32579" r="29242" b="26543"/>
                  <a:stretch>
                    <a:fillRect/>
                  </a:stretch>
                </pic:blipFill>
                <pic:spPr bwMode="auto">
                  <a:xfrm>
                    <a:off x="0" y="0"/>
                    <a:ext cx="1392555" cy="862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2051B">
      <w:rPr>
        <w:rFonts w:eastAsia="Arial"/>
        <w:noProof/>
        <w:szCs w:val="16"/>
      </w:rPr>
      <w:drawing>
        <wp:anchor distT="0" distB="0" distL="114300" distR="114300" simplePos="0" relativeHeight="251655168" behindDoc="1" locked="0" layoutInCell="1" allowOverlap="1" wp14:anchorId="5B9DAB6B" wp14:editId="5501F68F">
          <wp:simplePos x="0" y="0"/>
          <wp:positionH relativeFrom="column">
            <wp:posOffset>2653030</wp:posOffset>
          </wp:positionH>
          <wp:positionV relativeFrom="paragraph">
            <wp:posOffset>-238125</wp:posOffset>
          </wp:positionV>
          <wp:extent cx="3105150" cy="571500"/>
          <wp:effectExtent l="19050" t="0" r="0" b="0"/>
          <wp:wrapNone/>
          <wp:docPr id="10"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105150" cy="571500"/>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B7195C" w14:textId="77777777" w:rsidR="00BD3C63" w:rsidRDefault="00BD3C63">
      <w:r>
        <w:separator/>
      </w:r>
    </w:p>
  </w:footnote>
  <w:footnote w:type="continuationSeparator" w:id="0">
    <w:p w14:paraId="31968B70" w14:textId="77777777" w:rsidR="00BD3C63" w:rsidRDefault="00BD3C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E659AE" w14:textId="77777777" w:rsidR="00BD3C63" w:rsidRDefault="00BD3C63">
    <w:pPr>
      <w:pBdr>
        <w:top w:val="nil"/>
        <w:left w:val="nil"/>
        <w:bottom w:val="nil"/>
        <w:right w:val="nil"/>
        <w:between w:val="nil"/>
      </w:pBdr>
      <w:tabs>
        <w:tab w:val="center" w:pos="4536"/>
        <w:tab w:val="right" w:pos="9072"/>
      </w:tabs>
      <w:rPr>
        <w:color w:val="000000"/>
      </w:rPr>
    </w:pPr>
  </w:p>
  <w:p w14:paraId="630B3DDA" w14:textId="77777777" w:rsidR="00BD3C63" w:rsidRDefault="00BD3C63"/>
  <w:p w14:paraId="4150C5A3" w14:textId="77777777" w:rsidR="00BD3C63" w:rsidRDefault="00BD3C6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05227F" w14:textId="77777777" w:rsidR="00BD3C63" w:rsidRDefault="00BD3C63">
    <w:r>
      <w:rPr>
        <w:noProof/>
      </w:rPr>
      <w:drawing>
        <wp:anchor distT="0" distB="0" distL="114935" distR="114935" simplePos="0" relativeHeight="251662336" behindDoc="0" locked="0" layoutInCell="0" allowOverlap="1" wp14:anchorId="2D55CA43" wp14:editId="462610B5">
          <wp:simplePos x="0" y="0"/>
          <wp:positionH relativeFrom="margin">
            <wp:align>right</wp:align>
          </wp:positionH>
          <wp:positionV relativeFrom="paragraph">
            <wp:posOffset>-122555</wp:posOffset>
          </wp:positionV>
          <wp:extent cx="5558790" cy="710565"/>
          <wp:effectExtent l="0" t="0" r="3810" b="0"/>
          <wp:wrapSquare wrapText="bothSides"/>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l="-67" t="-533" r="-67" b="-533"/>
                  <a:stretch>
                    <a:fillRect/>
                  </a:stretch>
                </pic:blipFill>
                <pic:spPr bwMode="auto">
                  <a:xfrm>
                    <a:off x="0" y="0"/>
                    <a:ext cx="5558790" cy="71056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p w14:paraId="110959A7" w14:textId="77777777" w:rsidR="00BD3C63" w:rsidRDefault="00BD3C6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9EB860" w14:textId="4661372F" w:rsidR="00BD3C63" w:rsidRDefault="00BD3C63" w:rsidP="006753B0">
    <w:pPr>
      <w:pStyle w:val="Nagwek"/>
    </w:pPr>
    <w:r>
      <w:rPr>
        <w:noProof/>
      </w:rPr>
      <w:drawing>
        <wp:inline distT="0" distB="0" distL="0" distR="0" wp14:anchorId="015F0368" wp14:editId="45436AB3">
          <wp:extent cx="5560060" cy="707390"/>
          <wp:effectExtent l="0" t="0" r="254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60060" cy="707390"/>
                  </a:xfrm>
                  <a:prstGeom prst="rect">
                    <a:avLst/>
                  </a:prstGeom>
                  <a:noFill/>
                </pic:spPr>
              </pic:pic>
            </a:graphicData>
          </a:graphic>
        </wp:inline>
      </w:drawing>
    </w:r>
  </w:p>
  <w:p w14:paraId="3313FA6A" w14:textId="77777777" w:rsidR="00BD3C63" w:rsidRPr="006753B0" w:rsidRDefault="00BD3C63" w:rsidP="006753B0">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ind w:left="644" w:hanging="360"/>
      </w:pPr>
    </w:lvl>
  </w:abstractNum>
  <w:abstractNum w:abstractNumId="2" w15:restartNumberingAfterBreak="0">
    <w:nsid w:val="00000003"/>
    <w:multiLevelType w:val="multilevel"/>
    <w:tmpl w:val="B8C61BF2"/>
    <w:name w:val="WWNum22"/>
    <w:lvl w:ilvl="0">
      <w:start w:val="1"/>
      <w:numFmt w:val="decimal"/>
      <w:lvlText w:val="%1."/>
      <w:lvlJc w:val="left"/>
      <w:pPr>
        <w:tabs>
          <w:tab w:val="num" w:pos="-720"/>
        </w:tabs>
        <w:ind w:left="-720" w:hanging="360"/>
      </w:pPr>
      <w:rPr>
        <w:b/>
        <w:bCs/>
      </w:rPr>
    </w:lvl>
    <w:lvl w:ilvl="1">
      <w:start w:val="1"/>
      <w:numFmt w:val="lowerLetter"/>
      <w:lvlText w:val="%2."/>
      <w:lvlJc w:val="left"/>
      <w:pPr>
        <w:tabs>
          <w:tab w:val="num" w:pos="0"/>
        </w:tabs>
        <w:ind w:left="0" w:hanging="360"/>
      </w:pPr>
    </w:lvl>
    <w:lvl w:ilvl="2">
      <w:start w:val="1"/>
      <w:numFmt w:val="lowerRoman"/>
      <w:lvlText w:val="%2.%3."/>
      <w:lvlJc w:val="right"/>
      <w:pPr>
        <w:tabs>
          <w:tab w:val="num" w:pos="720"/>
        </w:tabs>
        <w:ind w:left="720" w:hanging="180"/>
      </w:pPr>
    </w:lvl>
    <w:lvl w:ilvl="3">
      <w:start w:val="1"/>
      <w:numFmt w:val="decimal"/>
      <w:lvlText w:val="%2.%3.%4."/>
      <w:lvlJc w:val="left"/>
      <w:pPr>
        <w:tabs>
          <w:tab w:val="num" w:pos="1440"/>
        </w:tabs>
        <w:ind w:left="1440" w:hanging="360"/>
      </w:pPr>
    </w:lvl>
    <w:lvl w:ilvl="4">
      <w:start w:val="1"/>
      <w:numFmt w:val="lowerLetter"/>
      <w:lvlText w:val="%2.%3.%4.%5."/>
      <w:lvlJc w:val="left"/>
      <w:pPr>
        <w:tabs>
          <w:tab w:val="num" w:pos="2160"/>
        </w:tabs>
        <w:ind w:left="2160" w:hanging="360"/>
      </w:pPr>
    </w:lvl>
    <w:lvl w:ilvl="5">
      <w:start w:val="1"/>
      <w:numFmt w:val="lowerRoman"/>
      <w:lvlText w:val="%2.%3.%4.%5.%6."/>
      <w:lvlJc w:val="right"/>
      <w:pPr>
        <w:tabs>
          <w:tab w:val="num" w:pos="2880"/>
        </w:tabs>
        <w:ind w:left="2880" w:hanging="180"/>
      </w:pPr>
    </w:lvl>
    <w:lvl w:ilvl="6">
      <w:start w:val="1"/>
      <w:numFmt w:val="decimal"/>
      <w:lvlText w:val="%2.%3.%4.%5.%6.%7."/>
      <w:lvlJc w:val="left"/>
      <w:pPr>
        <w:tabs>
          <w:tab w:val="num" w:pos="3600"/>
        </w:tabs>
        <w:ind w:left="3600" w:hanging="360"/>
      </w:pPr>
    </w:lvl>
    <w:lvl w:ilvl="7">
      <w:start w:val="1"/>
      <w:numFmt w:val="lowerLetter"/>
      <w:lvlText w:val="%2.%3.%4.%5.%6.%7.%8."/>
      <w:lvlJc w:val="left"/>
      <w:pPr>
        <w:tabs>
          <w:tab w:val="num" w:pos="4320"/>
        </w:tabs>
        <w:ind w:left="4320" w:hanging="360"/>
      </w:pPr>
    </w:lvl>
    <w:lvl w:ilvl="8">
      <w:start w:val="1"/>
      <w:numFmt w:val="lowerRoman"/>
      <w:lvlText w:val="%2.%3.%4.%5.%6.%7.%8.%9."/>
      <w:lvlJc w:val="right"/>
      <w:pPr>
        <w:tabs>
          <w:tab w:val="num" w:pos="5040"/>
        </w:tabs>
        <w:ind w:left="5040" w:hanging="180"/>
      </w:pPr>
    </w:lvl>
  </w:abstractNum>
  <w:abstractNum w:abstractNumId="3" w15:restartNumberingAfterBreak="0">
    <w:nsid w:val="00000004"/>
    <w:multiLevelType w:val="multilevel"/>
    <w:tmpl w:val="A48C1B18"/>
    <w:name w:val="WW8Num4"/>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Symbol" w:hAnsi="Symbol" w:cs="OpenSymbol"/>
        <w:lang w:val="pl-P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lang w:val="pl-P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lang w:val="pl-P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6" w15:restartNumberingAfterBreak="0">
    <w:nsid w:val="00000007"/>
    <w:multiLevelType w:val="multilevel"/>
    <w:tmpl w:val="00000007"/>
    <w:name w:val="WW8Num7"/>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Symbol" w:hAnsi="Symbol" w:cs="OpenSymbol"/>
        <w:lang w:val="pl-P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lang w:val="pl-P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lang w:val="pl-P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 w15:restartNumberingAfterBreak="0">
    <w:nsid w:val="02227F9D"/>
    <w:multiLevelType w:val="hybridMultilevel"/>
    <w:tmpl w:val="C6E2403C"/>
    <w:lvl w:ilvl="0" w:tplc="75800C10">
      <w:start w:val="1"/>
      <w:numFmt w:val="lowerLetter"/>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87E0561"/>
    <w:multiLevelType w:val="hybridMultilevel"/>
    <w:tmpl w:val="09DED02A"/>
    <w:lvl w:ilvl="0" w:tplc="04150001">
      <w:start w:val="1"/>
      <w:numFmt w:val="bullet"/>
      <w:lvlText w:val=""/>
      <w:lvlJc w:val="left"/>
      <w:pPr>
        <w:ind w:left="1440" w:hanging="360"/>
      </w:pPr>
      <w:rPr>
        <w:rFonts w:ascii="Symbol" w:hAnsi="Symbol" w:hint="default"/>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 w15:restartNumberingAfterBreak="0">
    <w:nsid w:val="0C0B3FFE"/>
    <w:multiLevelType w:val="multilevel"/>
    <w:tmpl w:val="CC6E518A"/>
    <w:lvl w:ilvl="0">
      <w:start w:val="1"/>
      <w:numFmt w:val="decimal"/>
      <w:lvlText w:val="%1."/>
      <w:lvlJc w:val="left"/>
      <w:pPr>
        <w:ind w:left="360" w:hanging="360"/>
      </w:pPr>
      <w:rPr>
        <w:b w:val="0"/>
        <w:bCs/>
        <w:color w:val="000000"/>
        <w:sz w:val="16"/>
        <w:szCs w:val="16"/>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1" w15:restartNumberingAfterBreak="0">
    <w:nsid w:val="0E5465E9"/>
    <w:multiLevelType w:val="hybridMultilevel"/>
    <w:tmpl w:val="DC983600"/>
    <w:styleLink w:val="Zaimportowanystyl19"/>
    <w:lvl w:ilvl="0" w:tplc="17DA8E66">
      <w:start w:val="1"/>
      <w:numFmt w:val="decimal"/>
      <w:lvlText w:val="%1."/>
      <w:lvlJc w:val="left"/>
      <w:pPr>
        <w:ind w:left="720" w:hanging="360"/>
      </w:pPr>
      <w:rPr>
        <w:rFonts w:hAnsi="Arial Unicode MS"/>
        <w:caps w:val="0"/>
        <w:smallCaps w:val="0"/>
        <w:strike w:val="0"/>
        <w:dstrike w:val="0"/>
        <w:spacing w:val="0"/>
        <w:w w:val="100"/>
        <w:kern w:val="0"/>
        <w:position w:val="0"/>
        <w:highlight w:val="none"/>
        <w:vertAlign w:val="baseline"/>
      </w:rPr>
    </w:lvl>
    <w:lvl w:ilvl="1" w:tplc="8334D3A2">
      <w:start w:val="1"/>
      <w:numFmt w:val="lowerLetter"/>
      <w:lvlText w:val="%2."/>
      <w:lvlJc w:val="left"/>
      <w:pPr>
        <w:ind w:left="1440" w:hanging="360"/>
      </w:pPr>
      <w:rPr>
        <w:rFonts w:hAnsi="Arial Unicode MS"/>
        <w:caps w:val="0"/>
        <w:smallCaps w:val="0"/>
        <w:strike w:val="0"/>
        <w:dstrike w:val="0"/>
        <w:spacing w:val="0"/>
        <w:w w:val="100"/>
        <w:kern w:val="0"/>
        <w:position w:val="0"/>
        <w:highlight w:val="none"/>
        <w:vertAlign w:val="baseline"/>
      </w:rPr>
    </w:lvl>
    <w:lvl w:ilvl="2" w:tplc="7C428636">
      <w:start w:val="1"/>
      <w:numFmt w:val="lowerRoman"/>
      <w:lvlText w:val="%3."/>
      <w:lvlJc w:val="left"/>
      <w:pPr>
        <w:ind w:left="2160" w:hanging="265"/>
      </w:pPr>
      <w:rPr>
        <w:rFonts w:hAnsi="Arial Unicode MS"/>
        <w:caps w:val="0"/>
        <w:smallCaps w:val="0"/>
        <w:strike w:val="0"/>
        <w:dstrike w:val="0"/>
        <w:spacing w:val="0"/>
        <w:w w:val="100"/>
        <w:kern w:val="0"/>
        <w:position w:val="0"/>
        <w:highlight w:val="none"/>
        <w:vertAlign w:val="baseline"/>
      </w:rPr>
    </w:lvl>
    <w:lvl w:ilvl="3" w:tplc="2402E066">
      <w:start w:val="1"/>
      <w:numFmt w:val="decimal"/>
      <w:lvlText w:val="%4."/>
      <w:lvlJc w:val="left"/>
      <w:pPr>
        <w:ind w:left="2880" w:hanging="360"/>
      </w:pPr>
      <w:rPr>
        <w:rFonts w:hAnsi="Arial Unicode MS"/>
        <w:caps w:val="0"/>
        <w:smallCaps w:val="0"/>
        <w:strike w:val="0"/>
        <w:dstrike w:val="0"/>
        <w:spacing w:val="0"/>
        <w:w w:val="100"/>
        <w:kern w:val="0"/>
        <w:position w:val="0"/>
        <w:highlight w:val="none"/>
        <w:vertAlign w:val="baseline"/>
      </w:rPr>
    </w:lvl>
    <w:lvl w:ilvl="4" w:tplc="65669196">
      <w:start w:val="1"/>
      <w:numFmt w:val="lowerLetter"/>
      <w:lvlText w:val="%5."/>
      <w:lvlJc w:val="left"/>
      <w:pPr>
        <w:ind w:left="3600" w:hanging="360"/>
      </w:pPr>
      <w:rPr>
        <w:rFonts w:hAnsi="Arial Unicode MS"/>
        <w:caps w:val="0"/>
        <w:smallCaps w:val="0"/>
        <w:strike w:val="0"/>
        <w:dstrike w:val="0"/>
        <w:spacing w:val="0"/>
        <w:w w:val="100"/>
        <w:kern w:val="0"/>
        <w:position w:val="0"/>
        <w:highlight w:val="none"/>
        <w:vertAlign w:val="baseline"/>
      </w:rPr>
    </w:lvl>
    <w:lvl w:ilvl="5" w:tplc="B55860B4">
      <w:start w:val="1"/>
      <w:numFmt w:val="lowerRoman"/>
      <w:lvlText w:val="%6."/>
      <w:lvlJc w:val="left"/>
      <w:pPr>
        <w:ind w:left="4320" w:hanging="265"/>
      </w:pPr>
      <w:rPr>
        <w:rFonts w:hAnsi="Arial Unicode MS"/>
        <w:caps w:val="0"/>
        <w:smallCaps w:val="0"/>
        <w:strike w:val="0"/>
        <w:dstrike w:val="0"/>
        <w:spacing w:val="0"/>
        <w:w w:val="100"/>
        <w:kern w:val="0"/>
        <w:position w:val="0"/>
        <w:highlight w:val="none"/>
        <w:vertAlign w:val="baseline"/>
      </w:rPr>
    </w:lvl>
    <w:lvl w:ilvl="6" w:tplc="3A9A93B6">
      <w:start w:val="1"/>
      <w:numFmt w:val="decimal"/>
      <w:lvlText w:val="%7."/>
      <w:lvlJc w:val="left"/>
      <w:pPr>
        <w:ind w:left="5040" w:hanging="360"/>
      </w:pPr>
      <w:rPr>
        <w:rFonts w:hAnsi="Arial Unicode MS"/>
        <w:caps w:val="0"/>
        <w:smallCaps w:val="0"/>
        <w:strike w:val="0"/>
        <w:dstrike w:val="0"/>
        <w:spacing w:val="0"/>
        <w:w w:val="100"/>
        <w:kern w:val="0"/>
        <w:position w:val="0"/>
        <w:highlight w:val="none"/>
        <w:vertAlign w:val="baseline"/>
      </w:rPr>
    </w:lvl>
    <w:lvl w:ilvl="7" w:tplc="186C2CA2">
      <w:start w:val="1"/>
      <w:numFmt w:val="lowerLetter"/>
      <w:lvlText w:val="%8."/>
      <w:lvlJc w:val="left"/>
      <w:pPr>
        <w:ind w:left="5760" w:hanging="360"/>
      </w:pPr>
      <w:rPr>
        <w:rFonts w:hAnsi="Arial Unicode MS"/>
        <w:caps w:val="0"/>
        <w:smallCaps w:val="0"/>
        <w:strike w:val="0"/>
        <w:dstrike w:val="0"/>
        <w:spacing w:val="0"/>
        <w:w w:val="100"/>
        <w:kern w:val="0"/>
        <w:position w:val="0"/>
        <w:highlight w:val="none"/>
        <w:vertAlign w:val="baseline"/>
      </w:rPr>
    </w:lvl>
    <w:lvl w:ilvl="8" w:tplc="95008F56">
      <w:start w:val="1"/>
      <w:numFmt w:val="lowerRoman"/>
      <w:lvlText w:val="%9."/>
      <w:lvlJc w:val="left"/>
      <w:pPr>
        <w:ind w:left="6480" w:hanging="265"/>
      </w:pPr>
      <w:rPr>
        <w:rFonts w:hAnsi="Arial Unicode MS"/>
        <w:caps w:val="0"/>
        <w:smallCaps w:val="0"/>
        <w:strike w:val="0"/>
        <w:dstrike w:val="0"/>
        <w:spacing w:val="0"/>
        <w:w w:val="100"/>
        <w:kern w:val="0"/>
        <w:position w:val="0"/>
        <w:highlight w:val="none"/>
        <w:vertAlign w:val="baseline"/>
      </w:rPr>
    </w:lvl>
  </w:abstractNum>
  <w:abstractNum w:abstractNumId="12" w15:restartNumberingAfterBreak="0">
    <w:nsid w:val="11A111D7"/>
    <w:multiLevelType w:val="hybridMultilevel"/>
    <w:tmpl w:val="59BA8F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3612702"/>
    <w:multiLevelType w:val="multilevel"/>
    <w:tmpl w:val="7EF04E88"/>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15714441"/>
    <w:multiLevelType w:val="hybridMultilevel"/>
    <w:tmpl w:val="D75EDA06"/>
    <w:lvl w:ilvl="0" w:tplc="45567426">
      <w:start w:val="1"/>
      <w:numFmt w:val="lowerLetter"/>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15" w15:restartNumberingAfterBreak="0">
    <w:nsid w:val="16557925"/>
    <w:multiLevelType w:val="hybridMultilevel"/>
    <w:tmpl w:val="C52A5A98"/>
    <w:name w:val="WW8Num422"/>
    <w:lvl w:ilvl="0" w:tplc="04150019">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15:restartNumberingAfterBreak="0">
    <w:nsid w:val="1814666A"/>
    <w:multiLevelType w:val="hybridMultilevel"/>
    <w:tmpl w:val="BDFAB7D2"/>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A5F52CB"/>
    <w:multiLevelType w:val="hybridMultilevel"/>
    <w:tmpl w:val="3E024CE2"/>
    <w:lvl w:ilvl="0" w:tplc="D944B23E">
      <w:start w:val="1"/>
      <w:numFmt w:val="bullet"/>
      <w:lvlText w:val="−"/>
      <w:lvlJc w:val="left"/>
      <w:pPr>
        <w:ind w:left="774" w:hanging="360"/>
      </w:pPr>
      <w:rPr>
        <w:rFonts w:ascii="Times New Roman" w:hAnsi="Times New Roman" w:cs="Times New Roman" w:hint="default"/>
        <w:color w:val="auto"/>
      </w:rPr>
    </w:lvl>
    <w:lvl w:ilvl="1" w:tplc="04150003" w:tentative="1">
      <w:start w:val="1"/>
      <w:numFmt w:val="bullet"/>
      <w:lvlText w:val="o"/>
      <w:lvlJc w:val="left"/>
      <w:pPr>
        <w:ind w:left="1494" w:hanging="360"/>
      </w:pPr>
      <w:rPr>
        <w:rFonts w:ascii="Courier New" w:hAnsi="Courier New" w:cs="Courier New" w:hint="default"/>
      </w:rPr>
    </w:lvl>
    <w:lvl w:ilvl="2" w:tplc="04150005" w:tentative="1">
      <w:start w:val="1"/>
      <w:numFmt w:val="bullet"/>
      <w:lvlText w:val=""/>
      <w:lvlJc w:val="left"/>
      <w:pPr>
        <w:ind w:left="2214" w:hanging="360"/>
      </w:pPr>
      <w:rPr>
        <w:rFonts w:ascii="Wingdings" w:hAnsi="Wingdings" w:hint="default"/>
      </w:rPr>
    </w:lvl>
    <w:lvl w:ilvl="3" w:tplc="04150001" w:tentative="1">
      <w:start w:val="1"/>
      <w:numFmt w:val="bullet"/>
      <w:lvlText w:val=""/>
      <w:lvlJc w:val="left"/>
      <w:pPr>
        <w:ind w:left="2934" w:hanging="360"/>
      </w:pPr>
      <w:rPr>
        <w:rFonts w:ascii="Symbol" w:hAnsi="Symbol" w:hint="default"/>
      </w:rPr>
    </w:lvl>
    <w:lvl w:ilvl="4" w:tplc="04150003" w:tentative="1">
      <w:start w:val="1"/>
      <w:numFmt w:val="bullet"/>
      <w:lvlText w:val="o"/>
      <w:lvlJc w:val="left"/>
      <w:pPr>
        <w:ind w:left="3654" w:hanging="360"/>
      </w:pPr>
      <w:rPr>
        <w:rFonts w:ascii="Courier New" w:hAnsi="Courier New" w:cs="Courier New" w:hint="default"/>
      </w:rPr>
    </w:lvl>
    <w:lvl w:ilvl="5" w:tplc="04150005" w:tentative="1">
      <w:start w:val="1"/>
      <w:numFmt w:val="bullet"/>
      <w:lvlText w:val=""/>
      <w:lvlJc w:val="left"/>
      <w:pPr>
        <w:ind w:left="4374" w:hanging="360"/>
      </w:pPr>
      <w:rPr>
        <w:rFonts w:ascii="Wingdings" w:hAnsi="Wingdings" w:hint="default"/>
      </w:rPr>
    </w:lvl>
    <w:lvl w:ilvl="6" w:tplc="04150001" w:tentative="1">
      <w:start w:val="1"/>
      <w:numFmt w:val="bullet"/>
      <w:lvlText w:val=""/>
      <w:lvlJc w:val="left"/>
      <w:pPr>
        <w:ind w:left="5094" w:hanging="360"/>
      </w:pPr>
      <w:rPr>
        <w:rFonts w:ascii="Symbol" w:hAnsi="Symbol" w:hint="default"/>
      </w:rPr>
    </w:lvl>
    <w:lvl w:ilvl="7" w:tplc="04150003" w:tentative="1">
      <w:start w:val="1"/>
      <w:numFmt w:val="bullet"/>
      <w:lvlText w:val="o"/>
      <w:lvlJc w:val="left"/>
      <w:pPr>
        <w:ind w:left="5814" w:hanging="360"/>
      </w:pPr>
      <w:rPr>
        <w:rFonts w:ascii="Courier New" w:hAnsi="Courier New" w:cs="Courier New" w:hint="default"/>
      </w:rPr>
    </w:lvl>
    <w:lvl w:ilvl="8" w:tplc="04150005" w:tentative="1">
      <w:start w:val="1"/>
      <w:numFmt w:val="bullet"/>
      <w:lvlText w:val=""/>
      <w:lvlJc w:val="left"/>
      <w:pPr>
        <w:ind w:left="6534" w:hanging="360"/>
      </w:pPr>
      <w:rPr>
        <w:rFonts w:ascii="Wingdings" w:hAnsi="Wingdings" w:hint="default"/>
      </w:rPr>
    </w:lvl>
  </w:abstractNum>
  <w:abstractNum w:abstractNumId="19" w15:restartNumberingAfterBreak="0">
    <w:nsid w:val="1A8B7469"/>
    <w:multiLevelType w:val="multilevel"/>
    <w:tmpl w:val="546289B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15:restartNumberingAfterBreak="0">
    <w:nsid w:val="1A8E01F3"/>
    <w:multiLevelType w:val="hybridMultilevel"/>
    <w:tmpl w:val="A0C075E8"/>
    <w:lvl w:ilvl="0" w:tplc="A9C8E214">
      <w:start w:val="1"/>
      <w:numFmt w:val="lowerLetter"/>
      <w:lvlText w:val="%1)"/>
      <w:lvlJc w:val="left"/>
      <w:pPr>
        <w:ind w:left="1145" w:hanging="360"/>
      </w:pPr>
      <w:rPr>
        <w:rFonts w:hint="default"/>
        <w:b w:val="0"/>
        <w:bCs/>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21" w15:restartNumberingAfterBreak="0">
    <w:nsid w:val="1EEF7456"/>
    <w:multiLevelType w:val="hybridMultilevel"/>
    <w:tmpl w:val="90C8E1F4"/>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22" w15:restartNumberingAfterBreak="0">
    <w:nsid w:val="207966F5"/>
    <w:multiLevelType w:val="hybridMultilevel"/>
    <w:tmpl w:val="F8822772"/>
    <w:lvl w:ilvl="0" w:tplc="BBBA50A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1D101CE"/>
    <w:multiLevelType w:val="multilevel"/>
    <w:tmpl w:val="C35C1DEE"/>
    <w:lvl w:ilvl="0">
      <w:start w:val="1"/>
      <w:numFmt w:val="bullet"/>
      <w:lvlText w:val="➢"/>
      <w:lvlJc w:val="left"/>
      <w:pPr>
        <w:ind w:left="720" w:hanging="360"/>
      </w:pPr>
      <w:rPr>
        <w:rFonts w:ascii="Arimo" w:eastAsia="Arimo" w:hAnsi="Arimo" w:cs="Arimo"/>
        <w:b w:val="0"/>
        <w:i w:val="0"/>
        <w:smallCaps w:val="0"/>
        <w:strike w:val="0"/>
        <w:color w:val="000000"/>
        <w:vertAlign w:val="baseline"/>
      </w:rPr>
    </w:lvl>
    <w:lvl w:ilvl="1">
      <w:start w:val="1"/>
      <w:numFmt w:val="bullet"/>
      <w:lvlText w:val="o"/>
      <w:lvlJc w:val="left"/>
      <w:pPr>
        <w:ind w:left="1440" w:hanging="360"/>
      </w:pPr>
      <w:rPr>
        <w:rFonts w:ascii="Helvetica Neue" w:eastAsia="Helvetica Neue" w:hAnsi="Helvetica Neue" w:cs="Helvetica Neue"/>
        <w:b w:val="0"/>
        <w:i w:val="0"/>
        <w:smallCaps w:val="0"/>
        <w:strike w:val="0"/>
        <w:color w:val="000000"/>
        <w:vertAlign w:val="baseline"/>
      </w:rPr>
    </w:lvl>
    <w:lvl w:ilvl="2">
      <w:start w:val="1"/>
      <w:numFmt w:val="bullet"/>
      <w:lvlText w:val="▪"/>
      <w:lvlJc w:val="left"/>
      <w:pPr>
        <w:ind w:left="2160" w:hanging="360"/>
      </w:pPr>
      <w:rPr>
        <w:rFonts w:ascii="Arimo" w:eastAsia="Arimo" w:hAnsi="Arimo" w:cs="Arimo"/>
        <w:b w:val="0"/>
        <w:i w:val="0"/>
        <w:smallCaps w:val="0"/>
        <w:strike w:val="0"/>
        <w:color w:val="000000"/>
        <w:vertAlign w:val="baseline"/>
      </w:rPr>
    </w:lvl>
    <w:lvl w:ilvl="3">
      <w:start w:val="1"/>
      <w:numFmt w:val="bullet"/>
      <w:lvlText w:val="●"/>
      <w:lvlJc w:val="left"/>
      <w:pPr>
        <w:ind w:left="2880" w:hanging="360"/>
      </w:pPr>
      <w:rPr>
        <w:rFonts w:ascii="Helvetica Neue" w:eastAsia="Helvetica Neue" w:hAnsi="Helvetica Neue" w:cs="Helvetica Neue"/>
        <w:b w:val="0"/>
        <w:i w:val="0"/>
        <w:smallCaps w:val="0"/>
        <w:strike w:val="0"/>
        <w:color w:val="000000"/>
        <w:vertAlign w:val="baseline"/>
      </w:rPr>
    </w:lvl>
    <w:lvl w:ilvl="4">
      <w:start w:val="1"/>
      <w:numFmt w:val="bullet"/>
      <w:lvlText w:val="o"/>
      <w:lvlJc w:val="left"/>
      <w:pPr>
        <w:ind w:left="3600" w:hanging="360"/>
      </w:pPr>
      <w:rPr>
        <w:rFonts w:ascii="Helvetica Neue" w:eastAsia="Helvetica Neue" w:hAnsi="Helvetica Neue" w:cs="Helvetica Neue"/>
        <w:b w:val="0"/>
        <w:i w:val="0"/>
        <w:smallCaps w:val="0"/>
        <w:strike w:val="0"/>
        <w:color w:val="000000"/>
        <w:vertAlign w:val="baseline"/>
      </w:rPr>
    </w:lvl>
    <w:lvl w:ilvl="5">
      <w:start w:val="1"/>
      <w:numFmt w:val="bullet"/>
      <w:lvlText w:val="▪"/>
      <w:lvlJc w:val="left"/>
      <w:pPr>
        <w:ind w:left="4320" w:hanging="360"/>
      </w:pPr>
      <w:rPr>
        <w:rFonts w:ascii="Arimo" w:eastAsia="Arimo" w:hAnsi="Arimo" w:cs="Arimo"/>
        <w:b w:val="0"/>
        <w:i w:val="0"/>
        <w:smallCaps w:val="0"/>
        <w:strike w:val="0"/>
        <w:color w:val="000000"/>
        <w:vertAlign w:val="baseline"/>
      </w:rPr>
    </w:lvl>
    <w:lvl w:ilvl="6">
      <w:start w:val="1"/>
      <w:numFmt w:val="bullet"/>
      <w:lvlText w:val="●"/>
      <w:lvlJc w:val="left"/>
      <w:pPr>
        <w:ind w:left="5040" w:hanging="360"/>
      </w:pPr>
      <w:rPr>
        <w:rFonts w:ascii="Helvetica Neue" w:eastAsia="Helvetica Neue" w:hAnsi="Helvetica Neue" w:cs="Helvetica Neue"/>
        <w:b w:val="0"/>
        <w:i w:val="0"/>
        <w:smallCaps w:val="0"/>
        <w:strike w:val="0"/>
        <w:color w:val="000000"/>
        <w:vertAlign w:val="baseline"/>
      </w:rPr>
    </w:lvl>
    <w:lvl w:ilvl="7">
      <w:start w:val="1"/>
      <w:numFmt w:val="bullet"/>
      <w:lvlText w:val="o"/>
      <w:lvlJc w:val="left"/>
      <w:pPr>
        <w:ind w:left="5760" w:hanging="360"/>
      </w:pPr>
      <w:rPr>
        <w:rFonts w:ascii="Helvetica Neue" w:eastAsia="Helvetica Neue" w:hAnsi="Helvetica Neue" w:cs="Helvetica Neue"/>
        <w:b w:val="0"/>
        <w:i w:val="0"/>
        <w:smallCaps w:val="0"/>
        <w:strike w:val="0"/>
        <w:color w:val="000000"/>
        <w:vertAlign w:val="baseline"/>
      </w:rPr>
    </w:lvl>
    <w:lvl w:ilvl="8">
      <w:start w:val="1"/>
      <w:numFmt w:val="bullet"/>
      <w:lvlText w:val="▪"/>
      <w:lvlJc w:val="left"/>
      <w:pPr>
        <w:ind w:left="6480" w:hanging="360"/>
      </w:pPr>
      <w:rPr>
        <w:rFonts w:ascii="Arimo" w:eastAsia="Arimo" w:hAnsi="Arimo" w:cs="Arimo"/>
        <w:b w:val="0"/>
        <w:i w:val="0"/>
        <w:smallCaps w:val="0"/>
        <w:strike w:val="0"/>
        <w:color w:val="000000"/>
        <w:vertAlign w:val="baseline"/>
      </w:rPr>
    </w:lvl>
  </w:abstractNum>
  <w:abstractNum w:abstractNumId="24" w15:restartNumberingAfterBreak="0">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25" w15:restartNumberingAfterBreak="0">
    <w:nsid w:val="24EE0748"/>
    <w:multiLevelType w:val="hybridMultilevel"/>
    <w:tmpl w:val="8C6A5B76"/>
    <w:numStyleLink w:val="Zaimportowanystyl26"/>
  </w:abstractNum>
  <w:abstractNum w:abstractNumId="26" w15:restartNumberingAfterBreak="0">
    <w:nsid w:val="25486F1D"/>
    <w:multiLevelType w:val="hybridMultilevel"/>
    <w:tmpl w:val="34E815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288832C9"/>
    <w:multiLevelType w:val="multilevel"/>
    <w:tmpl w:val="007291D8"/>
    <w:lvl w:ilvl="0">
      <w:start w:val="1"/>
      <w:numFmt w:val="decimal"/>
      <w:lvlText w:val="%1)"/>
      <w:lvlJc w:val="left"/>
      <w:pPr>
        <w:ind w:left="717" w:hanging="360"/>
      </w:pPr>
      <w:rPr>
        <w:vertAlign w:val="baseline"/>
      </w:rPr>
    </w:lvl>
    <w:lvl w:ilvl="1">
      <w:start w:val="1"/>
      <w:numFmt w:val="lowerLetter"/>
      <w:lvlText w:val="%2."/>
      <w:lvlJc w:val="left"/>
      <w:pPr>
        <w:ind w:left="1437" w:hanging="360"/>
      </w:pPr>
      <w:rPr>
        <w:vertAlign w:val="baseline"/>
      </w:rPr>
    </w:lvl>
    <w:lvl w:ilvl="2">
      <w:start w:val="1"/>
      <w:numFmt w:val="lowerRoman"/>
      <w:lvlText w:val="%3."/>
      <w:lvlJc w:val="right"/>
      <w:pPr>
        <w:ind w:left="2157" w:hanging="180"/>
      </w:pPr>
      <w:rPr>
        <w:vertAlign w:val="baseline"/>
      </w:rPr>
    </w:lvl>
    <w:lvl w:ilvl="3">
      <w:start w:val="1"/>
      <w:numFmt w:val="decimal"/>
      <w:lvlText w:val="%4."/>
      <w:lvlJc w:val="left"/>
      <w:pPr>
        <w:ind w:left="2877" w:hanging="360"/>
      </w:pPr>
      <w:rPr>
        <w:vertAlign w:val="baseline"/>
      </w:rPr>
    </w:lvl>
    <w:lvl w:ilvl="4">
      <w:start w:val="1"/>
      <w:numFmt w:val="lowerLetter"/>
      <w:lvlText w:val="%5."/>
      <w:lvlJc w:val="left"/>
      <w:pPr>
        <w:ind w:left="3597" w:hanging="360"/>
      </w:pPr>
      <w:rPr>
        <w:vertAlign w:val="baseline"/>
      </w:rPr>
    </w:lvl>
    <w:lvl w:ilvl="5">
      <w:start w:val="1"/>
      <w:numFmt w:val="lowerRoman"/>
      <w:lvlText w:val="%6."/>
      <w:lvlJc w:val="right"/>
      <w:pPr>
        <w:ind w:left="4317" w:hanging="180"/>
      </w:pPr>
      <w:rPr>
        <w:vertAlign w:val="baseline"/>
      </w:rPr>
    </w:lvl>
    <w:lvl w:ilvl="6">
      <w:start w:val="1"/>
      <w:numFmt w:val="decimal"/>
      <w:lvlText w:val="%7."/>
      <w:lvlJc w:val="left"/>
      <w:pPr>
        <w:ind w:left="5037" w:hanging="360"/>
      </w:pPr>
      <w:rPr>
        <w:vertAlign w:val="baseline"/>
      </w:rPr>
    </w:lvl>
    <w:lvl w:ilvl="7">
      <w:start w:val="1"/>
      <w:numFmt w:val="lowerLetter"/>
      <w:lvlText w:val="%8."/>
      <w:lvlJc w:val="left"/>
      <w:pPr>
        <w:ind w:left="5757" w:hanging="360"/>
      </w:pPr>
      <w:rPr>
        <w:vertAlign w:val="baseline"/>
      </w:rPr>
    </w:lvl>
    <w:lvl w:ilvl="8">
      <w:start w:val="1"/>
      <w:numFmt w:val="lowerRoman"/>
      <w:lvlText w:val="%9."/>
      <w:lvlJc w:val="right"/>
      <w:pPr>
        <w:ind w:left="6477" w:hanging="180"/>
      </w:pPr>
      <w:rPr>
        <w:vertAlign w:val="baseline"/>
      </w:rPr>
    </w:lvl>
  </w:abstractNum>
  <w:abstractNum w:abstractNumId="29" w15:restartNumberingAfterBreak="0">
    <w:nsid w:val="29294173"/>
    <w:multiLevelType w:val="multilevel"/>
    <w:tmpl w:val="BF16243A"/>
    <w:lvl w:ilvl="0">
      <w:start w:val="1"/>
      <w:numFmt w:val="lowerLetter"/>
      <w:lvlText w:val="%1)"/>
      <w:lvlJc w:val="left"/>
      <w:pPr>
        <w:ind w:left="720" w:hanging="360"/>
      </w:pPr>
      <w:rPr>
        <w:b w:val="0"/>
        <w:strike w:val="0"/>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0" w15:restartNumberingAfterBreak="0">
    <w:nsid w:val="2AA237BE"/>
    <w:multiLevelType w:val="hybridMultilevel"/>
    <w:tmpl w:val="48ECDF2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30638AE"/>
    <w:multiLevelType w:val="hybridMultilevel"/>
    <w:tmpl w:val="D722DDBA"/>
    <w:lvl w:ilvl="0" w:tplc="CC103792">
      <w:start w:val="1"/>
      <w:numFmt w:val="bullet"/>
      <w:lvlText w:val="−"/>
      <w:lvlJc w:val="left"/>
      <w:pPr>
        <w:ind w:left="774" w:hanging="360"/>
      </w:pPr>
      <w:rPr>
        <w:rFonts w:ascii="Times New Roman" w:hAnsi="Times New Roman" w:cs="Times New Roman" w:hint="default"/>
        <w:color w:val="auto"/>
      </w:rPr>
    </w:lvl>
    <w:lvl w:ilvl="1" w:tplc="04150003" w:tentative="1">
      <w:start w:val="1"/>
      <w:numFmt w:val="bullet"/>
      <w:lvlText w:val="o"/>
      <w:lvlJc w:val="left"/>
      <w:pPr>
        <w:ind w:left="1494" w:hanging="360"/>
      </w:pPr>
      <w:rPr>
        <w:rFonts w:ascii="Courier New" w:hAnsi="Courier New" w:cs="Courier New" w:hint="default"/>
      </w:rPr>
    </w:lvl>
    <w:lvl w:ilvl="2" w:tplc="04150005" w:tentative="1">
      <w:start w:val="1"/>
      <w:numFmt w:val="bullet"/>
      <w:lvlText w:val=""/>
      <w:lvlJc w:val="left"/>
      <w:pPr>
        <w:ind w:left="2214" w:hanging="360"/>
      </w:pPr>
      <w:rPr>
        <w:rFonts w:ascii="Wingdings" w:hAnsi="Wingdings" w:hint="default"/>
      </w:rPr>
    </w:lvl>
    <w:lvl w:ilvl="3" w:tplc="04150001" w:tentative="1">
      <w:start w:val="1"/>
      <w:numFmt w:val="bullet"/>
      <w:lvlText w:val=""/>
      <w:lvlJc w:val="left"/>
      <w:pPr>
        <w:ind w:left="2934" w:hanging="360"/>
      </w:pPr>
      <w:rPr>
        <w:rFonts w:ascii="Symbol" w:hAnsi="Symbol" w:hint="default"/>
      </w:rPr>
    </w:lvl>
    <w:lvl w:ilvl="4" w:tplc="04150003" w:tentative="1">
      <w:start w:val="1"/>
      <w:numFmt w:val="bullet"/>
      <w:lvlText w:val="o"/>
      <w:lvlJc w:val="left"/>
      <w:pPr>
        <w:ind w:left="3654" w:hanging="360"/>
      </w:pPr>
      <w:rPr>
        <w:rFonts w:ascii="Courier New" w:hAnsi="Courier New" w:cs="Courier New" w:hint="default"/>
      </w:rPr>
    </w:lvl>
    <w:lvl w:ilvl="5" w:tplc="04150005" w:tentative="1">
      <w:start w:val="1"/>
      <w:numFmt w:val="bullet"/>
      <w:lvlText w:val=""/>
      <w:lvlJc w:val="left"/>
      <w:pPr>
        <w:ind w:left="4374" w:hanging="360"/>
      </w:pPr>
      <w:rPr>
        <w:rFonts w:ascii="Wingdings" w:hAnsi="Wingdings" w:hint="default"/>
      </w:rPr>
    </w:lvl>
    <w:lvl w:ilvl="6" w:tplc="04150001" w:tentative="1">
      <w:start w:val="1"/>
      <w:numFmt w:val="bullet"/>
      <w:lvlText w:val=""/>
      <w:lvlJc w:val="left"/>
      <w:pPr>
        <w:ind w:left="5094" w:hanging="360"/>
      </w:pPr>
      <w:rPr>
        <w:rFonts w:ascii="Symbol" w:hAnsi="Symbol" w:hint="default"/>
      </w:rPr>
    </w:lvl>
    <w:lvl w:ilvl="7" w:tplc="04150003" w:tentative="1">
      <w:start w:val="1"/>
      <w:numFmt w:val="bullet"/>
      <w:lvlText w:val="o"/>
      <w:lvlJc w:val="left"/>
      <w:pPr>
        <w:ind w:left="5814" w:hanging="360"/>
      </w:pPr>
      <w:rPr>
        <w:rFonts w:ascii="Courier New" w:hAnsi="Courier New" w:cs="Courier New" w:hint="default"/>
      </w:rPr>
    </w:lvl>
    <w:lvl w:ilvl="8" w:tplc="04150005" w:tentative="1">
      <w:start w:val="1"/>
      <w:numFmt w:val="bullet"/>
      <w:lvlText w:val=""/>
      <w:lvlJc w:val="left"/>
      <w:pPr>
        <w:ind w:left="6534" w:hanging="360"/>
      </w:pPr>
      <w:rPr>
        <w:rFonts w:ascii="Wingdings" w:hAnsi="Wingdings" w:hint="default"/>
      </w:rPr>
    </w:lvl>
  </w:abstractNum>
  <w:abstractNum w:abstractNumId="32" w15:restartNumberingAfterBreak="0">
    <w:nsid w:val="351074A2"/>
    <w:multiLevelType w:val="multilevel"/>
    <w:tmpl w:val="6BB8D7BE"/>
    <w:lvl w:ilvl="0">
      <w:start w:val="1"/>
      <w:numFmt w:val="decimal"/>
      <w:lvlText w:val="%1."/>
      <w:lvlJc w:val="left"/>
      <w:pPr>
        <w:ind w:left="36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3" w15:restartNumberingAfterBreak="0">
    <w:nsid w:val="398263A7"/>
    <w:multiLevelType w:val="multilevel"/>
    <w:tmpl w:val="ADB44D84"/>
    <w:lvl w:ilvl="0">
      <w:start w:val="1"/>
      <w:numFmt w:val="lowerLetter"/>
      <w:lvlText w:val="%1)"/>
      <w:lvlJc w:val="left"/>
      <w:pPr>
        <w:ind w:left="-2622" w:hanging="360"/>
      </w:pPr>
      <w:rPr>
        <w:vertAlign w:val="baseline"/>
      </w:rPr>
    </w:lvl>
    <w:lvl w:ilvl="1">
      <w:start w:val="1"/>
      <w:numFmt w:val="lowerLetter"/>
      <w:lvlText w:val="%2."/>
      <w:lvlJc w:val="left"/>
      <w:pPr>
        <w:ind w:left="-1902" w:hanging="360"/>
      </w:pPr>
      <w:rPr>
        <w:vertAlign w:val="baseline"/>
      </w:rPr>
    </w:lvl>
    <w:lvl w:ilvl="2">
      <w:start w:val="1"/>
      <w:numFmt w:val="lowerRoman"/>
      <w:lvlText w:val="%3."/>
      <w:lvlJc w:val="right"/>
      <w:pPr>
        <w:ind w:left="-1182" w:hanging="180"/>
      </w:pPr>
      <w:rPr>
        <w:vertAlign w:val="baseline"/>
      </w:rPr>
    </w:lvl>
    <w:lvl w:ilvl="3">
      <w:start w:val="1"/>
      <w:numFmt w:val="decimal"/>
      <w:lvlText w:val="%4."/>
      <w:lvlJc w:val="left"/>
      <w:pPr>
        <w:ind w:left="-462" w:hanging="360"/>
      </w:pPr>
      <w:rPr>
        <w:vertAlign w:val="baseline"/>
      </w:rPr>
    </w:lvl>
    <w:lvl w:ilvl="4">
      <w:start w:val="1"/>
      <w:numFmt w:val="lowerLetter"/>
      <w:lvlText w:val="%5."/>
      <w:lvlJc w:val="left"/>
      <w:pPr>
        <w:ind w:left="258" w:hanging="360"/>
      </w:pPr>
      <w:rPr>
        <w:vertAlign w:val="baseline"/>
      </w:rPr>
    </w:lvl>
    <w:lvl w:ilvl="5">
      <w:start w:val="1"/>
      <w:numFmt w:val="decimal"/>
      <w:lvlText w:val="%6."/>
      <w:lvlJc w:val="left"/>
      <w:pPr>
        <w:ind w:left="1158" w:hanging="360"/>
      </w:pPr>
    </w:lvl>
    <w:lvl w:ilvl="6">
      <w:start w:val="1"/>
      <w:numFmt w:val="decimal"/>
      <w:lvlText w:val="%7."/>
      <w:lvlJc w:val="left"/>
      <w:pPr>
        <w:ind w:left="1698" w:hanging="360"/>
      </w:pPr>
      <w:rPr>
        <w:vertAlign w:val="baseline"/>
      </w:rPr>
    </w:lvl>
    <w:lvl w:ilvl="7">
      <w:start w:val="1"/>
      <w:numFmt w:val="lowerLetter"/>
      <w:lvlText w:val="%8."/>
      <w:lvlJc w:val="left"/>
      <w:pPr>
        <w:ind w:left="2418" w:hanging="360"/>
      </w:pPr>
      <w:rPr>
        <w:vertAlign w:val="baseline"/>
      </w:rPr>
    </w:lvl>
    <w:lvl w:ilvl="8">
      <w:start w:val="1"/>
      <w:numFmt w:val="lowerRoman"/>
      <w:lvlText w:val="%9."/>
      <w:lvlJc w:val="right"/>
      <w:pPr>
        <w:ind w:left="3138" w:hanging="180"/>
      </w:pPr>
      <w:rPr>
        <w:vertAlign w:val="baseline"/>
      </w:rPr>
    </w:lvl>
  </w:abstractNum>
  <w:abstractNum w:abstractNumId="34" w15:restartNumberingAfterBreak="0">
    <w:nsid w:val="3A6745EF"/>
    <w:multiLevelType w:val="hybridMultilevel"/>
    <w:tmpl w:val="3AFC24F8"/>
    <w:styleLink w:val="Zaimportowanystyl21"/>
    <w:lvl w:ilvl="0" w:tplc="AC60504A">
      <w:start w:val="1"/>
      <w:numFmt w:val="bullet"/>
      <w:lvlText w:val="➢"/>
      <w:lvlJc w:val="left"/>
      <w:pPr>
        <w:tabs>
          <w:tab w:val="left" w:pos="331"/>
          <w:tab w:val="num" w:pos="708"/>
        </w:tabs>
        <w:ind w:left="567" w:firstLine="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1" w:tplc="B4EAF814">
      <w:start w:val="1"/>
      <w:numFmt w:val="bullet"/>
      <w:suff w:val="nothing"/>
      <w:lvlText w:val="o"/>
      <w:lvlJc w:val="left"/>
      <w:pPr>
        <w:tabs>
          <w:tab w:val="left" w:pos="331"/>
        </w:tabs>
        <w:ind w:left="1287" w:firstLine="12"/>
      </w:pPr>
      <w:rPr>
        <w:rFonts w:ascii="Wingdings" w:eastAsia="Wingdings" w:hAnsi="Wingdings" w:cs="Wingdings"/>
        <w:b w:val="0"/>
        <w:bCs w:val="0"/>
        <w:i w:val="0"/>
        <w:iCs w:val="0"/>
        <w:caps w:val="0"/>
        <w:smallCaps w:val="0"/>
        <w:strike w:val="0"/>
        <w:dstrike w:val="0"/>
        <w:spacing w:val="0"/>
        <w:w w:val="100"/>
        <w:kern w:val="0"/>
        <w:position w:val="0"/>
        <w:highlight w:val="none"/>
        <w:vertAlign w:val="baseline"/>
      </w:rPr>
    </w:lvl>
    <w:lvl w:ilvl="2" w:tplc="9E3AA662">
      <w:start w:val="1"/>
      <w:numFmt w:val="bullet"/>
      <w:lvlText w:val="▪"/>
      <w:lvlJc w:val="left"/>
      <w:pPr>
        <w:tabs>
          <w:tab w:val="left" w:pos="331"/>
          <w:tab w:val="num" w:pos="2148"/>
        </w:tabs>
        <w:ind w:left="2007" w:firstLine="24"/>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3" w:tplc="AAF8851A">
      <w:start w:val="1"/>
      <w:numFmt w:val="bullet"/>
      <w:lvlText w:val="•"/>
      <w:lvlJc w:val="left"/>
      <w:pPr>
        <w:tabs>
          <w:tab w:val="left" w:pos="331"/>
          <w:tab w:val="num" w:pos="2868"/>
        </w:tabs>
        <w:ind w:left="2727" w:firstLine="36"/>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4" w:tplc="DD300EC2">
      <w:start w:val="1"/>
      <w:numFmt w:val="bullet"/>
      <w:suff w:val="nothing"/>
      <w:lvlText w:val="o"/>
      <w:lvlJc w:val="left"/>
      <w:pPr>
        <w:tabs>
          <w:tab w:val="left" w:pos="331"/>
        </w:tabs>
        <w:ind w:left="3447" w:firstLine="48"/>
      </w:pPr>
      <w:rPr>
        <w:rFonts w:ascii="Wingdings" w:eastAsia="Wingdings" w:hAnsi="Wingdings" w:cs="Wingdings"/>
        <w:b w:val="0"/>
        <w:bCs w:val="0"/>
        <w:i w:val="0"/>
        <w:iCs w:val="0"/>
        <w:caps w:val="0"/>
        <w:smallCaps w:val="0"/>
        <w:strike w:val="0"/>
        <w:dstrike w:val="0"/>
        <w:spacing w:val="0"/>
        <w:w w:val="100"/>
        <w:kern w:val="0"/>
        <w:position w:val="0"/>
        <w:highlight w:val="none"/>
        <w:vertAlign w:val="baseline"/>
      </w:rPr>
    </w:lvl>
    <w:lvl w:ilvl="5" w:tplc="A8D224D2">
      <w:start w:val="1"/>
      <w:numFmt w:val="bullet"/>
      <w:lvlText w:val="▪"/>
      <w:lvlJc w:val="left"/>
      <w:pPr>
        <w:tabs>
          <w:tab w:val="left" w:pos="331"/>
        </w:tabs>
        <w:ind w:left="4167" w:hanging="648"/>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6" w:tplc="E860290E">
      <w:start w:val="1"/>
      <w:numFmt w:val="bullet"/>
      <w:lvlText w:val="•"/>
      <w:lvlJc w:val="left"/>
      <w:pPr>
        <w:tabs>
          <w:tab w:val="left" w:pos="331"/>
        </w:tabs>
        <w:ind w:left="4887" w:hanging="636"/>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7" w:tplc="56E0393C">
      <w:start w:val="1"/>
      <w:numFmt w:val="bullet"/>
      <w:lvlText w:val="o"/>
      <w:lvlJc w:val="left"/>
      <w:pPr>
        <w:tabs>
          <w:tab w:val="left" w:pos="331"/>
        </w:tabs>
        <w:ind w:left="5607" w:hanging="624"/>
      </w:pPr>
      <w:rPr>
        <w:rFonts w:ascii="Wingdings" w:eastAsia="Wingdings" w:hAnsi="Wingdings" w:cs="Wingdings"/>
        <w:b w:val="0"/>
        <w:bCs w:val="0"/>
        <w:i w:val="0"/>
        <w:iCs w:val="0"/>
        <w:caps w:val="0"/>
        <w:smallCaps w:val="0"/>
        <w:strike w:val="0"/>
        <w:dstrike w:val="0"/>
        <w:spacing w:val="0"/>
        <w:w w:val="100"/>
        <w:kern w:val="0"/>
        <w:position w:val="0"/>
        <w:highlight w:val="none"/>
        <w:vertAlign w:val="baseline"/>
      </w:rPr>
    </w:lvl>
    <w:lvl w:ilvl="8" w:tplc="37DC61FE">
      <w:start w:val="1"/>
      <w:numFmt w:val="bullet"/>
      <w:lvlText w:val="▪"/>
      <w:lvlJc w:val="left"/>
      <w:pPr>
        <w:tabs>
          <w:tab w:val="left" w:pos="331"/>
        </w:tabs>
        <w:ind w:left="6327" w:hanging="612"/>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abstractNum>
  <w:abstractNum w:abstractNumId="35" w15:restartNumberingAfterBreak="0">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36" w15:restartNumberingAfterBreak="0">
    <w:nsid w:val="3E5B6E69"/>
    <w:multiLevelType w:val="hybridMultilevel"/>
    <w:tmpl w:val="DFA68302"/>
    <w:name w:val="WW8Num42222"/>
    <w:lvl w:ilvl="0" w:tplc="04150019">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7" w15:restartNumberingAfterBreak="0">
    <w:nsid w:val="3F58513D"/>
    <w:multiLevelType w:val="hybridMultilevel"/>
    <w:tmpl w:val="AEFC79D0"/>
    <w:lvl w:ilvl="0" w:tplc="04150009">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41C2704B"/>
    <w:multiLevelType w:val="hybridMultilevel"/>
    <w:tmpl w:val="44827B1C"/>
    <w:lvl w:ilvl="0" w:tplc="75800C10">
      <w:start w:val="1"/>
      <w:numFmt w:val="lowerLetter"/>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3486A53"/>
    <w:multiLevelType w:val="hybridMultilevel"/>
    <w:tmpl w:val="C9F08ACC"/>
    <w:lvl w:ilvl="0" w:tplc="469431E0">
      <w:start w:val="1"/>
      <w:numFmt w:val="lowerLetter"/>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40" w15:restartNumberingAfterBreak="0">
    <w:nsid w:val="43706E18"/>
    <w:multiLevelType w:val="hybridMultilevel"/>
    <w:tmpl w:val="9AAC4324"/>
    <w:styleLink w:val="Zaimportowanystyl5"/>
    <w:lvl w:ilvl="0" w:tplc="37181F60">
      <w:start w:val="1"/>
      <w:numFmt w:val="decimal"/>
      <w:lvlText w:val="%1."/>
      <w:lvlJc w:val="left"/>
      <w:pPr>
        <w:tabs>
          <w:tab w:val="num" w:pos="284"/>
        </w:tabs>
        <w:ind w:left="360" w:hanging="360"/>
      </w:pPr>
      <w:rPr>
        <w:rFonts w:hAnsi="Arial Unicode MS"/>
        <w:caps w:val="0"/>
        <w:smallCaps w:val="0"/>
        <w:strike w:val="0"/>
        <w:dstrike w:val="0"/>
        <w:color w:val="000000"/>
        <w:spacing w:val="0"/>
        <w:w w:val="100"/>
        <w:kern w:val="0"/>
        <w:position w:val="0"/>
        <w:highlight w:val="none"/>
        <w:vertAlign w:val="baseline"/>
      </w:rPr>
    </w:lvl>
    <w:lvl w:ilvl="1" w:tplc="1A00FBEE">
      <w:start w:val="1"/>
      <w:numFmt w:val="lowerLetter"/>
      <w:lvlText w:val="%2."/>
      <w:lvlJc w:val="left"/>
      <w:pPr>
        <w:tabs>
          <w:tab w:val="left" w:pos="284"/>
          <w:tab w:val="num" w:pos="1080"/>
        </w:tabs>
        <w:ind w:left="1156" w:hanging="436"/>
      </w:pPr>
      <w:rPr>
        <w:rFonts w:hAnsi="Arial Unicode MS"/>
        <w:caps w:val="0"/>
        <w:smallCaps w:val="0"/>
        <w:strike w:val="0"/>
        <w:dstrike w:val="0"/>
        <w:color w:val="000000"/>
        <w:spacing w:val="0"/>
        <w:w w:val="100"/>
        <w:kern w:val="0"/>
        <w:position w:val="0"/>
        <w:highlight w:val="none"/>
        <w:vertAlign w:val="baseline"/>
      </w:rPr>
    </w:lvl>
    <w:lvl w:ilvl="2" w:tplc="A3406CBE">
      <w:start w:val="1"/>
      <w:numFmt w:val="lowerRoman"/>
      <w:lvlText w:val="%3."/>
      <w:lvlJc w:val="left"/>
      <w:pPr>
        <w:tabs>
          <w:tab w:val="left" w:pos="284"/>
          <w:tab w:val="num" w:pos="1800"/>
        </w:tabs>
        <w:ind w:left="1876" w:hanging="341"/>
      </w:pPr>
      <w:rPr>
        <w:rFonts w:hAnsi="Arial Unicode MS"/>
        <w:caps w:val="0"/>
        <w:smallCaps w:val="0"/>
        <w:strike w:val="0"/>
        <w:dstrike w:val="0"/>
        <w:color w:val="000000"/>
        <w:spacing w:val="0"/>
        <w:w w:val="100"/>
        <w:kern w:val="0"/>
        <w:position w:val="0"/>
        <w:highlight w:val="none"/>
        <w:vertAlign w:val="baseline"/>
      </w:rPr>
    </w:lvl>
    <w:lvl w:ilvl="3" w:tplc="1EE2097A">
      <w:start w:val="1"/>
      <w:numFmt w:val="decimal"/>
      <w:lvlText w:val="%4."/>
      <w:lvlJc w:val="left"/>
      <w:pPr>
        <w:tabs>
          <w:tab w:val="left" w:pos="284"/>
          <w:tab w:val="num" w:pos="2520"/>
        </w:tabs>
        <w:ind w:left="2596" w:hanging="436"/>
      </w:pPr>
      <w:rPr>
        <w:rFonts w:hAnsi="Arial Unicode MS"/>
        <w:caps w:val="0"/>
        <w:smallCaps w:val="0"/>
        <w:strike w:val="0"/>
        <w:dstrike w:val="0"/>
        <w:color w:val="000000"/>
        <w:spacing w:val="0"/>
        <w:w w:val="100"/>
        <w:kern w:val="0"/>
        <w:position w:val="0"/>
        <w:highlight w:val="none"/>
        <w:vertAlign w:val="baseline"/>
      </w:rPr>
    </w:lvl>
    <w:lvl w:ilvl="4" w:tplc="F738BF10">
      <w:start w:val="1"/>
      <w:numFmt w:val="lowerLetter"/>
      <w:lvlText w:val="%5."/>
      <w:lvlJc w:val="left"/>
      <w:pPr>
        <w:tabs>
          <w:tab w:val="left" w:pos="284"/>
          <w:tab w:val="num" w:pos="3240"/>
        </w:tabs>
        <w:ind w:left="3316" w:hanging="436"/>
      </w:pPr>
      <w:rPr>
        <w:rFonts w:hAnsi="Arial Unicode MS"/>
        <w:caps w:val="0"/>
        <w:smallCaps w:val="0"/>
        <w:strike w:val="0"/>
        <w:dstrike w:val="0"/>
        <w:color w:val="000000"/>
        <w:spacing w:val="0"/>
        <w:w w:val="100"/>
        <w:kern w:val="0"/>
        <w:position w:val="0"/>
        <w:highlight w:val="none"/>
        <w:vertAlign w:val="baseline"/>
      </w:rPr>
    </w:lvl>
    <w:lvl w:ilvl="5" w:tplc="39722BEA">
      <w:start w:val="1"/>
      <w:numFmt w:val="lowerRoman"/>
      <w:lvlText w:val="%6."/>
      <w:lvlJc w:val="left"/>
      <w:pPr>
        <w:tabs>
          <w:tab w:val="left" w:pos="284"/>
          <w:tab w:val="num" w:pos="3960"/>
        </w:tabs>
        <w:ind w:left="4036" w:hanging="341"/>
      </w:pPr>
      <w:rPr>
        <w:rFonts w:hAnsi="Arial Unicode MS"/>
        <w:caps w:val="0"/>
        <w:smallCaps w:val="0"/>
        <w:strike w:val="0"/>
        <w:dstrike w:val="0"/>
        <w:color w:val="000000"/>
        <w:spacing w:val="0"/>
        <w:w w:val="100"/>
        <w:kern w:val="0"/>
        <w:position w:val="0"/>
        <w:highlight w:val="none"/>
        <w:vertAlign w:val="baseline"/>
      </w:rPr>
    </w:lvl>
    <w:lvl w:ilvl="6" w:tplc="31423ECA">
      <w:start w:val="1"/>
      <w:numFmt w:val="decimal"/>
      <w:lvlText w:val="%7."/>
      <w:lvlJc w:val="left"/>
      <w:pPr>
        <w:tabs>
          <w:tab w:val="left" w:pos="284"/>
          <w:tab w:val="num" w:pos="4680"/>
        </w:tabs>
        <w:ind w:left="4756" w:hanging="436"/>
      </w:pPr>
      <w:rPr>
        <w:rFonts w:hAnsi="Arial Unicode MS"/>
        <w:caps w:val="0"/>
        <w:smallCaps w:val="0"/>
        <w:strike w:val="0"/>
        <w:dstrike w:val="0"/>
        <w:color w:val="000000"/>
        <w:spacing w:val="0"/>
        <w:w w:val="100"/>
        <w:kern w:val="0"/>
        <w:position w:val="0"/>
        <w:highlight w:val="none"/>
        <w:vertAlign w:val="baseline"/>
      </w:rPr>
    </w:lvl>
    <w:lvl w:ilvl="7" w:tplc="2AF8DFF6">
      <w:start w:val="1"/>
      <w:numFmt w:val="lowerLetter"/>
      <w:lvlText w:val="%8."/>
      <w:lvlJc w:val="left"/>
      <w:pPr>
        <w:tabs>
          <w:tab w:val="left" w:pos="284"/>
          <w:tab w:val="num" w:pos="5400"/>
        </w:tabs>
        <w:ind w:left="5476" w:hanging="436"/>
      </w:pPr>
      <w:rPr>
        <w:rFonts w:hAnsi="Arial Unicode MS"/>
        <w:caps w:val="0"/>
        <w:smallCaps w:val="0"/>
        <w:strike w:val="0"/>
        <w:dstrike w:val="0"/>
        <w:color w:val="000000"/>
        <w:spacing w:val="0"/>
        <w:w w:val="100"/>
        <w:kern w:val="0"/>
        <w:position w:val="0"/>
        <w:highlight w:val="none"/>
        <w:vertAlign w:val="baseline"/>
      </w:rPr>
    </w:lvl>
    <w:lvl w:ilvl="8" w:tplc="71A06126">
      <w:start w:val="1"/>
      <w:numFmt w:val="lowerRoman"/>
      <w:lvlText w:val="%9."/>
      <w:lvlJc w:val="left"/>
      <w:pPr>
        <w:tabs>
          <w:tab w:val="left" w:pos="284"/>
          <w:tab w:val="num" w:pos="6120"/>
        </w:tabs>
        <w:ind w:left="6196" w:hanging="341"/>
      </w:pPr>
      <w:rPr>
        <w:rFonts w:hAnsi="Arial Unicode MS"/>
        <w:caps w:val="0"/>
        <w:smallCaps w:val="0"/>
        <w:strike w:val="0"/>
        <w:dstrike w:val="0"/>
        <w:color w:val="000000"/>
        <w:spacing w:val="0"/>
        <w:w w:val="100"/>
        <w:kern w:val="0"/>
        <w:position w:val="0"/>
        <w:highlight w:val="none"/>
        <w:vertAlign w:val="baseline"/>
      </w:rPr>
    </w:lvl>
  </w:abstractNum>
  <w:abstractNum w:abstractNumId="41" w15:restartNumberingAfterBreak="0">
    <w:nsid w:val="440115E0"/>
    <w:multiLevelType w:val="hybridMultilevel"/>
    <w:tmpl w:val="8BA00D1C"/>
    <w:lvl w:ilvl="0" w:tplc="45CAD44C">
      <w:start w:val="1"/>
      <w:numFmt w:val="decimal"/>
      <w:lvlText w:val="%1."/>
      <w:lvlJc w:val="left"/>
      <w:pPr>
        <w:ind w:left="720" w:hanging="360"/>
      </w:pPr>
      <w:rPr>
        <w:b w:val="0"/>
        <w:bCs/>
      </w:rPr>
    </w:lvl>
    <w:lvl w:ilvl="1" w:tplc="2A70706C">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5115954"/>
    <w:multiLevelType w:val="multilevel"/>
    <w:tmpl w:val="5A1C472C"/>
    <w:lvl w:ilvl="0">
      <w:start w:val="3"/>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3" w15:restartNumberingAfterBreak="0">
    <w:nsid w:val="45701801"/>
    <w:multiLevelType w:val="hybridMultilevel"/>
    <w:tmpl w:val="7814F676"/>
    <w:lvl w:ilvl="0" w:tplc="D618E852">
      <w:start w:val="1"/>
      <w:numFmt w:val="lowerLetter"/>
      <w:lvlText w:val="%1)"/>
      <w:lvlJc w:val="left"/>
      <w:pPr>
        <w:ind w:left="1080" w:hanging="360"/>
      </w:pPr>
      <w:rPr>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15:restartNumberingAfterBreak="0">
    <w:nsid w:val="49D9609E"/>
    <w:multiLevelType w:val="hybridMultilevel"/>
    <w:tmpl w:val="B5D66C54"/>
    <w:name w:val="WW8Num4222"/>
    <w:lvl w:ilvl="0" w:tplc="04150019">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45"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4C232B5F"/>
    <w:multiLevelType w:val="hybridMultilevel"/>
    <w:tmpl w:val="34CE2C14"/>
    <w:lvl w:ilvl="0" w:tplc="04150017">
      <w:start w:val="1"/>
      <w:numFmt w:val="lowerLetter"/>
      <w:lvlText w:val="%1)"/>
      <w:lvlJc w:val="left"/>
      <w:pPr>
        <w:ind w:left="785" w:hanging="360"/>
      </w:pPr>
    </w:lvl>
    <w:lvl w:ilvl="1" w:tplc="04150019">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47" w15:restartNumberingAfterBreak="0">
    <w:nsid w:val="510F79F0"/>
    <w:multiLevelType w:val="multilevel"/>
    <w:tmpl w:val="04150021"/>
    <w:lvl w:ilvl="0">
      <w:start w:val="1"/>
      <w:numFmt w:val="bullet"/>
      <w:lvlText w:val=""/>
      <w:lvlJc w:val="left"/>
      <w:pPr>
        <w:ind w:left="720" w:hanging="360"/>
      </w:pPr>
      <w:rPr>
        <w:rFonts w:ascii="Wingdings" w:hAnsi="Wingdings"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48" w15:restartNumberingAfterBreak="0">
    <w:nsid w:val="528C7FED"/>
    <w:multiLevelType w:val="hybridMultilevel"/>
    <w:tmpl w:val="BDFAB7D2"/>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2EB44F6"/>
    <w:multiLevelType w:val="hybridMultilevel"/>
    <w:tmpl w:val="C7FE0322"/>
    <w:name w:val="WW8Num422222"/>
    <w:lvl w:ilvl="0" w:tplc="04150019">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50" w15:restartNumberingAfterBreak="0">
    <w:nsid w:val="57D55070"/>
    <w:multiLevelType w:val="multilevel"/>
    <w:tmpl w:val="5A1C472C"/>
    <w:lvl w:ilvl="0">
      <w:start w:val="3"/>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1" w15:restartNumberingAfterBreak="0">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A570183"/>
    <w:multiLevelType w:val="hybridMultilevel"/>
    <w:tmpl w:val="9AAC4324"/>
    <w:numStyleLink w:val="Zaimportowanystyl5"/>
  </w:abstractNum>
  <w:abstractNum w:abstractNumId="53" w15:restartNumberingAfterBreak="0">
    <w:nsid w:val="609B55E7"/>
    <w:multiLevelType w:val="multilevel"/>
    <w:tmpl w:val="409C16E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4" w15:restartNumberingAfterBreak="0">
    <w:nsid w:val="62A769AB"/>
    <w:multiLevelType w:val="multilevel"/>
    <w:tmpl w:val="5A1C472C"/>
    <w:name w:val="WW8Num42"/>
    <w:lvl w:ilvl="0">
      <w:start w:val="3"/>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5" w15:restartNumberingAfterBreak="0">
    <w:nsid w:val="65E017F0"/>
    <w:multiLevelType w:val="multilevel"/>
    <w:tmpl w:val="EA7A0262"/>
    <w:lvl w:ilvl="0">
      <w:start w:val="4"/>
      <w:numFmt w:val="decimal"/>
      <w:lvlText w:val="%1."/>
      <w:lvlJc w:val="left"/>
      <w:pPr>
        <w:ind w:left="36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6" w15:restartNumberingAfterBreak="0">
    <w:nsid w:val="669239A2"/>
    <w:multiLevelType w:val="multilevel"/>
    <w:tmpl w:val="576E8D4E"/>
    <w:lvl w:ilvl="0">
      <w:start w:val="1"/>
      <w:numFmt w:val="bullet"/>
      <w:lvlText w:val="−"/>
      <w:lvlJc w:val="left"/>
      <w:pPr>
        <w:ind w:left="786"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57" w15:restartNumberingAfterBreak="0">
    <w:nsid w:val="698A127B"/>
    <w:multiLevelType w:val="multilevel"/>
    <w:tmpl w:val="97D676B2"/>
    <w:lvl w:ilvl="0">
      <w:start w:val="1"/>
      <w:numFmt w:val="decimal"/>
      <w:lvlText w:val="%1."/>
      <w:lvlJc w:val="left"/>
      <w:pPr>
        <w:ind w:left="360" w:hanging="360"/>
      </w:pPr>
      <w:rPr>
        <w:color w:val="000000" w:themeColor="text1"/>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58" w15:restartNumberingAfterBreak="0">
    <w:nsid w:val="6DA80BEF"/>
    <w:multiLevelType w:val="multilevel"/>
    <w:tmpl w:val="FAF8A3E0"/>
    <w:lvl w:ilvl="0">
      <w:start w:val="1"/>
      <w:numFmt w:val="lowerLetter"/>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9" w15:restartNumberingAfterBreak="0">
    <w:nsid w:val="7498301C"/>
    <w:multiLevelType w:val="hybridMultilevel"/>
    <w:tmpl w:val="DEC23F78"/>
    <w:lvl w:ilvl="0" w:tplc="37EA97AC">
      <w:start w:val="1"/>
      <w:numFmt w:val="decimal"/>
      <w:lvlText w:val="%1."/>
      <w:lvlJc w:val="left"/>
      <w:pPr>
        <w:ind w:left="720" w:hanging="360"/>
      </w:pPr>
      <w:rPr>
        <w:rFonts w:ascii="Arial" w:eastAsia="Times New Roman" w:hAnsi="Arial" w:cs="Arial"/>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75494EA0"/>
    <w:multiLevelType w:val="multilevel"/>
    <w:tmpl w:val="4CC0C552"/>
    <w:lvl w:ilvl="0">
      <w:start w:val="1"/>
      <w:numFmt w:val="decimal"/>
      <w:lvlText w:val="%1."/>
      <w:lvlJc w:val="left"/>
      <w:pPr>
        <w:ind w:left="360" w:hanging="360"/>
      </w:pPr>
      <w:rPr>
        <w:u w:val="none"/>
      </w:rPr>
    </w:lvl>
    <w:lvl w:ilvl="1">
      <w:start w:val="1"/>
      <w:numFmt w:val="lowerLetter"/>
      <w:lvlText w:val="%2)"/>
      <w:lvlJc w:val="left"/>
      <w:pPr>
        <w:ind w:left="1080" w:hanging="360"/>
      </w:p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61" w15:restartNumberingAfterBreak="0">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62" w15:restartNumberingAfterBreak="0">
    <w:nsid w:val="79A32A39"/>
    <w:multiLevelType w:val="hybridMultilevel"/>
    <w:tmpl w:val="BDFAB7D2"/>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A1F4C9B"/>
    <w:multiLevelType w:val="multilevel"/>
    <w:tmpl w:val="7B8877E0"/>
    <w:lvl w:ilvl="0">
      <w:start w:val="1"/>
      <w:numFmt w:val="decimal"/>
      <w:lvlText w:val="%1."/>
      <w:lvlJc w:val="left"/>
      <w:pPr>
        <w:ind w:left="360" w:hanging="360"/>
      </w:pPr>
      <w:rPr>
        <w:b w:val="0"/>
        <w:i w:val="0"/>
        <w:smallCaps w:val="0"/>
        <w:strike w:val="0"/>
        <w:color w:val="000000"/>
        <w:vertAlign w:val="baseline"/>
      </w:rPr>
    </w:lvl>
    <w:lvl w:ilvl="1">
      <w:start w:val="1"/>
      <w:numFmt w:val="lowerLetter"/>
      <w:lvlText w:val="%2."/>
      <w:lvlJc w:val="left"/>
      <w:pPr>
        <w:ind w:left="1156" w:hanging="436"/>
      </w:pPr>
      <w:rPr>
        <w:smallCaps w:val="0"/>
        <w:strike w:val="0"/>
        <w:color w:val="000000"/>
        <w:vertAlign w:val="baseline"/>
      </w:rPr>
    </w:lvl>
    <w:lvl w:ilvl="2">
      <w:start w:val="1"/>
      <w:numFmt w:val="lowerRoman"/>
      <w:lvlText w:val="%3."/>
      <w:lvlJc w:val="left"/>
      <w:pPr>
        <w:ind w:left="1876" w:hanging="341"/>
      </w:pPr>
      <w:rPr>
        <w:smallCaps w:val="0"/>
        <w:strike w:val="0"/>
        <w:color w:val="000000"/>
        <w:vertAlign w:val="baseline"/>
      </w:rPr>
    </w:lvl>
    <w:lvl w:ilvl="3">
      <w:start w:val="1"/>
      <w:numFmt w:val="decimal"/>
      <w:lvlText w:val="%4."/>
      <w:lvlJc w:val="left"/>
      <w:pPr>
        <w:ind w:left="2596" w:hanging="435"/>
      </w:pPr>
      <w:rPr>
        <w:b w:val="0"/>
        <w:bCs w:val="0"/>
        <w:smallCaps w:val="0"/>
        <w:strike w:val="0"/>
        <w:color w:val="000000"/>
        <w:vertAlign w:val="baseline"/>
      </w:rPr>
    </w:lvl>
    <w:lvl w:ilvl="4">
      <w:start w:val="1"/>
      <w:numFmt w:val="lowerLetter"/>
      <w:lvlText w:val="%5."/>
      <w:lvlJc w:val="left"/>
      <w:pPr>
        <w:ind w:left="3316" w:hanging="436"/>
      </w:pPr>
      <w:rPr>
        <w:smallCaps w:val="0"/>
        <w:strike w:val="0"/>
        <w:color w:val="000000"/>
        <w:vertAlign w:val="baseline"/>
      </w:rPr>
    </w:lvl>
    <w:lvl w:ilvl="5">
      <w:start w:val="1"/>
      <w:numFmt w:val="lowerRoman"/>
      <w:lvlText w:val="%6."/>
      <w:lvlJc w:val="left"/>
      <w:pPr>
        <w:ind w:left="4036" w:hanging="341"/>
      </w:pPr>
      <w:rPr>
        <w:smallCaps w:val="0"/>
        <w:strike w:val="0"/>
        <w:color w:val="000000"/>
        <w:vertAlign w:val="baseline"/>
      </w:rPr>
    </w:lvl>
    <w:lvl w:ilvl="6">
      <w:start w:val="1"/>
      <w:numFmt w:val="decimal"/>
      <w:lvlText w:val="%7."/>
      <w:lvlJc w:val="left"/>
      <w:pPr>
        <w:ind w:left="4756" w:hanging="436"/>
      </w:pPr>
      <w:rPr>
        <w:smallCaps w:val="0"/>
        <w:strike w:val="0"/>
        <w:color w:val="000000"/>
        <w:vertAlign w:val="baseline"/>
      </w:rPr>
    </w:lvl>
    <w:lvl w:ilvl="7">
      <w:start w:val="1"/>
      <w:numFmt w:val="lowerLetter"/>
      <w:lvlText w:val="%8."/>
      <w:lvlJc w:val="left"/>
      <w:pPr>
        <w:ind w:left="5476" w:hanging="436"/>
      </w:pPr>
      <w:rPr>
        <w:smallCaps w:val="0"/>
        <w:strike w:val="0"/>
        <w:color w:val="000000"/>
        <w:vertAlign w:val="baseline"/>
      </w:rPr>
    </w:lvl>
    <w:lvl w:ilvl="8">
      <w:start w:val="1"/>
      <w:numFmt w:val="lowerRoman"/>
      <w:lvlText w:val="%9."/>
      <w:lvlJc w:val="left"/>
      <w:pPr>
        <w:ind w:left="6196" w:hanging="341"/>
      </w:pPr>
      <w:rPr>
        <w:smallCaps w:val="0"/>
        <w:strike w:val="0"/>
        <w:color w:val="000000"/>
        <w:vertAlign w:val="baseline"/>
      </w:rPr>
    </w:lvl>
  </w:abstractNum>
  <w:abstractNum w:abstractNumId="64" w15:restartNumberingAfterBreak="0">
    <w:nsid w:val="7E7C3726"/>
    <w:multiLevelType w:val="hybridMultilevel"/>
    <w:tmpl w:val="AD6CAB52"/>
    <w:lvl w:ilvl="0" w:tplc="E4565060">
      <w:start w:val="1"/>
      <w:numFmt w:val="decimal"/>
      <w:lvlText w:val="%1)"/>
      <w:lvlJc w:val="left"/>
      <w:pPr>
        <w:ind w:left="785" w:hanging="360"/>
      </w:pPr>
      <w:rPr>
        <w:rFonts w:hint="default"/>
        <w:b w:val="0"/>
        <w:bCs/>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65" w15:restartNumberingAfterBreak="0">
    <w:nsid w:val="7F2A5528"/>
    <w:multiLevelType w:val="hybridMultilevel"/>
    <w:tmpl w:val="44D27E4C"/>
    <w:lvl w:ilvl="0" w:tplc="70E8D288">
      <w:start w:val="1"/>
      <w:numFmt w:val="lowerLetter"/>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num w:numId="1">
    <w:abstractNumId w:val="63"/>
  </w:num>
  <w:num w:numId="2">
    <w:abstractNumId w:val="55"/>
  </w:num>
  <w:num w:numId="3">
    <w:abstractNumId w:val="32"/>
  </w:num>
  <w:num w:numId="4">
    <w:abstractNumId w:val="56"/>
  </w:num>
  <w:num w:numId="5">
    <w:abstractNumId w:val="10"/>
  </w:num>
  <w:num w:numId="6">
    <w:abstractNumId w:val="16"/>
  </w:num>
  <w:num w:numId="7">
    <w:abstractNumId w:val="28"/>
  </w:num>
  <w:num w:numId="8">
    <w:abstractNumId w:val="33"/>
  </w:num>
  <w:num w:numId="9">
    <w:abstractNumId w:val="29"/>
  </w:num>
  <w:num w:numId="10">
    <w:abstractNumId w:val="23"/>
  </w:num>
  <w:num w:numId="11">
    <w:abstractNumId w:val="11"/>
  </w:num>
  <w:num w:numId="12">
    <w:abstractNumId w:val="34"/>
  </w:num>
  <w:num w:numId="13">
    <w:abstractNumId w:val="35"/>
  </w:num>
  <w:num w:numId="14">
    <w:abstractNumId w:val="60"/>
  </w:num>
  <w:num w:numId="15">
    <w:abstractNumId w:val="53"/>
  </w:num>
  <w:num w:numId="16">
    <w:abstractNumId w:val="57"/>
  </w:num>
  <w:num w:numId="17">
    <w:abstractNumId w:val="41"/>
  </w:num>
  <w:num w:numId="18">
    <w:abstractNumId w:val="64"/>
  </w:num>
  <w:num w:numId="19">
    <w:abstractNumId w:val="22"/>
  </w:num>
  <w:num w:numId="20">
    <w:abstractNumId w:val="65"/>
  </w:num>
  <w:num w:numId="21">
    <w:abstractNumId w:val="39"/>
  </w:num>
  <w:num w:numId="22">
    <w:abstractNumId w:val="26"/>
  </w:num>
  <w:num w:numId="23">
    <w:abstractNumId w:val="14"/>
  </w:num>
  <w:num w:numId="24">
    <w:abstractNumId w:val="51"/>
  </w:num>
  <w:num w:numId="25">
    <w:abstractNumId w:val="12"/>
  </w:num>
  <w:num w:numId="26">
    <w:abstractNumId w:val="47"/>
  </w:num>
  <w:num w:numId="27">
    <w:abstractNumId w:val="24"/>
  </w:num>
  <w:num w:numId="28">
    <w:abstractNumId w:val="45"/>
  </w:num>
  <w:num w:numId="29">
    <w:abstractNumId w:val="27"/>
  </w:num>
  <w:num w:numId="30">
    <w:abstractNumId w:val="18"/>
  </w:num>
  <w:num w:numId="31">
    <w:abstractNumId w:val="31"/>
  </w:num>
  <w:num w:numId="3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1"/>
  </w:num>
  <w:num w:numId="34">
    <w:abstractNumId w:val="20"/>
  </w:num>
  <w:num w:numId="35">
    <w:abstractNumId w:val="13"/>
  </w:num>
  <w:num w:numId="36">
    <w:abstractNumId w:val="21"/>
  </w:num>
  <w:num w:numId="37">
    <w:abstractNumId w:val="46"/>
  </w:num>
  <w:num w:numId="38">
    <w:abstractNumId w:val="2"/>
  </w:num>
  <w:num w:numId="39">
    <w:abstractNumId w:val="1"/>
  </w:num>
  <w:num w:numId="40">
    <w:abstractNumId w:val="3"/>
  </w:num>
  <w:num w:numId="41">
    <w:abstractNumId w:val="37"/>
  </w:num>
  <w:num w:numId="42">
    <w:abstractNumId w:val="40"/>
  </w:num>
  <w:num w:numId="43">
    <w:abstractNumId w:val="52"/>
  </w:num>
  <w:num w:numId="44">
    <w:abstractNumId w:val="43"/>
  </w:num>
  <w:num w:numId="45">
    <w:abstractNumId w:val="30"/>
  </w:num>
  <w:num w:numId="46">
    <w:abstractNumId w:val="59"/>
  </w:num>
  <w:num w:numId="47">
    <w:abstractNumId w:val="8"/>
  </w:num>
  <w:num w:numId="48">
    <w:abstractNumId w:val="38"/>
  </w:num>
  <w:num w:numId="49">
    <w:abstractNumId w:val="58"/>
  </w:num>
  <w:num w:numId="50">
    <w:abstractNumId w:val="19"/>
  </w:num>
  <w:num w:numId="51">
    <w:abstractNumId w:val="62"/>
  </w:num>
  <w:num w:numId="52">
    <w:abstractNumId w:val="9"/>
  </w:num>
  <w:num w:numId="53">
    <w:abstractNumId w:val="54"/>
  </w:num>
  <w:num w:numId="54">
    <w:abstractNumId w:val="15"/>
  </w:num>
  <w:num w:numId="55">
    <w:abstractNumId w:val="44"/>
  </w:num>
  <w:num w:numId="56">
    <w:abstractNumId w:val="17"/>
  </w:num>
  <w:num w:numId="57">
    <w:abstractNumId w:val="36"/>
  </w:num>
  <w:num w:numId="58">
    <w:abstractNumId w:val="42"/>
  </w:num>
  <w:num w:numId="59">
    <w:abstractNumId w:val="48"/>
  </w:num>
  <w:num w:numId="60">
    <w:abstractNumId w:val="49"/>
  </w:num>
  <w:num w:numId="61">
    <w:abstractNumId w:val="5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B1E"/>
    <w:rsid w:val="00002541"/>
    <w:rsid w:val="00002B6A"/>
    <w:rsid w:val="000068F8"/>
    <w:rsid w:val="00010392"/>
    <w:rsid w:val="00010AED"/>
    <w:rsid w:val="00013F48"/>
    <w:rsid w:val="0001439E"/>
    <w:rsid w:val="000161CC"/>
    <w:rsid w:val="00016378"/>
    <w:rsid w:val="00021244"/>
    <w:rsid w:val="0002175A"/>
    <w:rsid w:val="0002257C"/>
    <w:rsid w:val="00022925"/>
    <w:rsid w:val="00022EC2"/>
    <w:rsid w:val="00024693"/>
    <w:rsid w:val="000246FE"/>
    <w:rsid w:val="0002489E"/>
    <w:rsid w:val="00025435"/>
    <w:rsid w:val="00026480"/>
    <w:rsid w:val="00030545"/>
    <w:rsid w:val="0003156F"/>
    <w:rsid w:val="0003375D"/>
    <w:rsid w:val="000343A7"/>
    <w:rsid w:val="000353CC"/>
    <w:rsid w:val="00040E16"/>
    <w:rsid w:val="00042F8F"/>
    <w:rsid w:val="00043FEC"/>
    <w:rsid w:val="00047A72"/>
    <w:rsid w:val="00056EE5"/>
    <w:rsid w:val="00057B69"/>
    <w:rsid w:val="00062B6A"/>
    <w:rsid w:val="000651C1"/>
    <w:rsid w:val="00065FE7"/>
    <w:rsid w:val="000664CA"/>
    <w:rsid w:val="00067D7D"/>
    <w:rsid w:val="00067DBF"/>
    <w:rsid w:val="000700CC"/>
    <w:rsid w:val="000722D9"/>
    <w:rsid w:val="00074A9F"/>
    <w:rsid w:val="00074FD6"/>
    <w:rsid w:val="000755E0"/>
    <w:rsid w:val="00076254"/>
    <w:rsid w:val="0007651C"/>
    <w:rsid w:val="000766CC"/>
    <w:rsid w:val="00077369"/>
    <w:rsid w:val="00082802"/>
    <w:rsid w:val="00082F4D"/>
    <w:rsid w:val="000844C3"/>
    <w:rsid w:val="00085078"/>
    <w:rsid w:val="000857CC"/>
    <w:rsid w:val="000872F2"/>
    <w:rsid w:val="000921AB"/>
    <w:rsid w:val="000944E0"/>
    <w:rsid w:val="000A08AB"/>
    <w:rsid w:val="000A11A3"/>
    <w:rsid w:val="000A1938"/>
    <w:rsid w:val="000A25DE"/>
    <w:rsid w:val="000A2F9E"/>
    <w:rsid w:val="000A6C72"/>
    <w:rsid w:val="000A73CA"/>
    <w:rsid w:val="000B37EA"/>
    <w:rsid w:val="000B51B7"/>
    <w:rsid w:val="000B5B0B"/>
    <w:rsid w:val="000B7B87"/>
    <w:rsid w:val="000C15EF"/>
    <w:rsid w:val="000C408E"/>
    <w:rsid w:val="000D1A5A"/>
    <w:rsid w:val="000D2BE6"/>
    <w:rsid w:val="000D571D"/>
    <w:rsid w:val="000D7EDE"/>
    <w:rsid w:val="000E133F"/>
    <w:rsid w:val="000E6270"/>
    <w:rsid w:val="000E6E57"/>
    <w:rsid w:val="000E7A56"/>
    <w:rsid w:val="000E7AFA"/>
    <w:rsid w:val="000F3C34"/>
    <w:rsid w:val="000F4A90"/>
    <w:rsid w:val="000F6BB1"/>
    <w:rsid w:val="001103FE"/>
    <w:rsid w:val="001174BB"/>
    <w:rsid w:val="00117BE7"/>
    <w:rsid w:val="0012100C"/>
    <w:rsid w:val="00121F31"/>
    <w:rsid w:val="00122C05"/>
    <w:rsid w:val="00123392"/>
    <w:rsid w:val="001243F5"/>
    <w:rsid w:val="001341DE"/>
    <w:rsid w:val="0013530C"/>
    <w:rsid w:val="00137FAB"/>
    <w:rsid w:val="001418C0"/>
    <w:rsid w:val="00142C52"/>
    <w:rsid w:val="0014391E"/>
    <w:rsid w:val="00143E57"/>
    <w:rsid w:val="00144118"/>
    <w:rsid w:val="00146203"/>
    <w:rsid w:val="001508DD"/>
    <w:rsid w:val="00150D92"/>
    <w:rsid w:val="00150F8C"/>
    <w:rsid w:val="00155990"/>
    <w:rsid w:val="00156E3E"/>
    <w:rsid w:val="0016120A"/>
    <w:rsid w:val="00162E2E"/>
    <w:rsid w:val="001640FD"/>
    <w:rsid w:val="0016420B"/>
    <w:rsid w:val="00166BAC"/>
    <w:rsid w:val="00170257"/>
    <w:rsid w:val="00171CEC"/>
    <w:rsid w:val="00175FC4"/>
    <w:rsid w:val="001764AC"/>
    <w:rsid w:val="00177A0B"/>
    <w:rsid w:val="0018286F"/>
    <w:rsid w:val="00184EED"/>
    <w:rsid w:val="001850C1"/>
    <w:rsid w:val="00185A5A"/>
    <w:rsid w:val="00186B02"/>
    <w:rsid w:val="001871E8"/>
    <w:rsid w:val="0019091B"/>
    <w:rsid w:val="00190F05"/>
    <w:rsid w:val="00193B27"/>
    <w:rsid w:val="00194EF3"/>
    <w:rsid w:val="0019703C"/>
    <w:rsid w:val="00197203"/>
    <w:rsid w:val="001A0A49"/>
    <w:rsid w:val="001A1A2C"/>
    <w:rsid w:val="001A3E62"/>
    <w:rsid w:val="001A448D"/>
    <w:rsid w:val="001A5CA5"/>
    <w:rsid w:val="001A6EB7"/>
    <w:rsid w:val="001B273A"/>
    <w:rsid w:val="001B3762"/>
    <w:rsid w:val="001C08CB"/>
    <w:rsid w:val="001C1A3A"/>
    <w:rsid w:val="001C1D3C"/>
    <w:rsid w:val="001C5539"/>
    <w:rsid w:val="001C5540"/>
    <w:rsid w:val="001D07DC"/>
    <w:rsid w:val="001D08D7"/>
    <w:rsid w:val="001D314E"/>
    <w:rsid w:val="001D4138"/>
    <w:rsid w:val="001D4992"/>
    <w:rsid w:val="001D4FA7"/>
    <w:rsid w:val="001D5D97"/>
    <w:rsid w:val="001E294C"/>
    <w:rsid w:val="001E37E0"/>
    <w:rsid w:val="001E504C"/>
    <w:rsid w:val="001E65E3"/>
    <w:rsid w:val="001F10E4"/>
    <w:rsid w:val="001F14A4"/>
    <w:rsid w:val="001F4F91"/>
    <w:rsid w:val="001F6670"/>
    <w:rsid w:val="001F6CE6"/>
    <w:rsid w:val="0020062C"/>
    <w:rsid w:val="00200816"/>
    <w:rsid w:val="00200963"/>
    <w:rsid w:val="0020248E"/>
    <w:rsid w:val="00202F0A"/>
    <w:rsid w:val="00207B3C"/>
    <w:rsid w:val="002138A9"/>
    <w:rsid w:val="0021413F"/>
    <w:rsid w:val="00215DAD"/>
    <w:rsid w:val="002202B1"/>
    <w:rsid w:val="00220C84"/>
    <w:rsid w:val="0022160D"/>
    <w:rsid w:val="00221993"/>
    <w:rsid w:val="0022227C"/>
    <w:rsid w:val="00224187"/>
    <w:rsid w:val="002246E7"/>
    <w:rsid w:val="00224D5F"/>
    <w:rsid w:val="00224FEB"/>
    <w:rsid w:val="00226CC9"/>
    <w:rsid w:val="00227EEC"/>
    <w:rsid w:val="002304B2"/>
    <w:rsid w:val="00230A48"/>
    <w:rsid w:val="00230BB7"/>
    <w:rsid w:val="00233EAB"/>
    <w:rsid w:val="002402AF"/>
    <w:rsid w:val="00241991"/>
    <w:rsid w:val="00244BE8"/>
    <w:rsid w:val="00245110"/>
    <w:rsid w:val="002472CA"/>
    <w:rsid w:val="00251F52"/>
    <w:rsid w:val="00254346"/>
    <w:rsid w:val="00255BC3"/>
    <w:rsid w:val="00256FF9"/>
    <w:rsid w:val="00261110"/>
    <w:rsid w:val="00262867"/>
    <w:rsid w:val="00264FA2"/>
    <w:rsid w:val="00267227"/>
    <w:rsid w:val="0027567E"/>
    <w:rsid w:val="00275911"/>
    <w:rsid w:val="00276430"/>
    <w:rsid w:val="0027691D"/>
    <w:rsid w:val="00276E9A"/>
    <w:rsid w:val="00280551"/>
    <w:rsid w:val="00286BF3"/>
    <w:rsid w:val="00287F6E"/>
    <w:rsid w:val="0029072C"/>
    <w:rsid w:val="0029138C"/>
    <w:rsid w:val="0029189C"/>
    <w:rsid w:val="00296730"/>
    <w:rsid w:val="00297286"/>
    <w:rsid w:val="002A140A"/>
    <w:rsid w:val="002A2017"/>
    <w:rsid w:val="002A28B2"/>
    <w:rsid w:val="002A3280"/>
    <w:rsid w:val="002A539E"/>
    <w:rsid w:val="002A5D58"/>
    <w:rsid w:val="002A71A9"/>
    <w:rsid w:val="002A7486"/>
    <w:rsid w:val="002A794E"/>
    <w:rsid w:val="002B38FB"/>
    <w:rsid w:val="002B4514"/>
    <w:rsid w:val="002B7224"/>
    <w:rsid w:val="002C1A33"/>
    <w:rsid w:val="002C2FE1"/>
    <w:rsid w:val="002C4950"/>
    <w:rsid w:val="002C49A5"/>
    <w:rsid w:val="002C5103"/>
    <w:rsid w:val="002C6FE1"/>
    <w:rsid w:val="002C72DB"/>
    <w:rsid w:val="002D1114"/>
    <w:rsid w:val="002D3192"/>
    <w:rsid w:val="002D4573"/>
    <w:rsid w:val="002D47B2"/>
    <w:rsid w:val="002E05C9"/>
    <w:rsid w:val="002E5196"/>
    <w:rsid w:val="002F0BD7"/>
    <w:rsid w:val="002F2376"/>
    <w:rsid w:val="002F4964"/>
    <w:rsid w:val="002F66A2"/>
    <w:rsid w:val="002F7B9A"/>
    <w:rsid w:val="002F7C4A"/>
    <w:rsid w:val="00300641"/>
    <w:rsid w:val="00303BAF"/>
    <w:rsid w:val="00307667"/>
    <w:rsid w:val="0030773D"/>
    <w:rsid w:val="0031248F"/>
    <w:rsid w:val="003126FB"/>
    <w:rsid w:val="00313D3C"/>
    <w:rsid w:val="00317961"/>
    <w:rsid w:val="00322165"/>
    <w:rsid w:val="0032250B"/>
    <w:rsid w:val="00322B25"/>
    <w:rsid w:val="00327952"/>
    <w:rsid w:val="00332489"/>
    <w:rsid w:val="0033396E"/>
    <w:rsid w:val="003347D9"/>
    <w:rsid w:val="00334EA0"/>
    <w:rsid w:val="00337D06"/>
    <w:rsid w:val="003408BF"/>
    <w:rsid w:val="00341DFC"/>
    <w:rsid w:val="0034468E"/>
    <w:rsid w:val="00345B3E"/>
    <w:rsid w:val="00347048"/>
    <w:rsid w:val="003505E5"/>
    <w:rsid w:val="00351416"/>
    <w:rsid w:val="00353907"/>
    <w:rsid w:val="00356349"/>
    <w:rsid w:val="00360270"/>
    <w:rsid w:val="00360428"/>
    <w:rsid w:val="00360B21"/>
    <w:rsid w:val="003619CA"/>
    <w:rsid w:val="0036295C"/>
    <w:rsid w:val="00362BB5"/>
    <w:rsid w:val="003677B2"/>
    <w:rsid w:val="00371B3F"/>
    <w:rsid w:val="003726CA"/>
    <w:rsid w:val="00373CB7"/>
    <w:rsid w:val="003750DF"/>
    <w:rsid w:val="003756F8"/>
    <w:rsid w:val="00375A46"/>
    <w:rsid w:val="00375F5E"/>
    <w:rsid w:val="0037773E"/>
    <w:rsid w:val="00377E98"/>
    <w:rsid w:val="003846C9"/>
    <w:rsid w:val="003A090F"/>
    <w:rsid w:val="003A66B4"/>
    <w:rsid w:val="003B1402"/>
    <w:rsid w:val="003B20BF"/>
    <w:rsid w:val="003B426E"/>
    <w:rsid w:val="003B468E"/>
    <w:rsid w:val="003B54A1"/>
    <w:rsid w:val="003B64E0"/>
    <w:rsid w:val="003B78ED"/>
    <w:rsid w:val="003C1D09"/>
    <w:rsid w:val="003C223F"/>
    <w:rsid w:val="003C3F76"/>
    <w:rsid w:val="003C5CA1"/>
    <w:rsid w:val="003C5E58"/>
    <w:rsid w:val="003C653B"/>
    <w:rsid w:val="003D093B"/>
    <w:rsid w:val="003E4E65"/>
    <w:rsid w:val="003E529F"/>
    <w:rsid w:val="003E5382"/>
    <w:rsid w:val="003E6417"/>
    <w:rsid w:val="003E6E0C"/>
    <w:rsid w:val="003E6E5D"/>
    <w:rsid w:val="003F05C3"/>
    <w:rsid w:val="003F0968"/>
    <w:rsid w:val="003F0CA0"/>
    <w:rsid w:val="003F4378"/>
    <w:rsid w:val="003F4F8D"/>
    <w:rsid w:val="003F611F"/>
    <w:rsid w:val="004001B5"/>
    <w:rsid w:val="00400E24"/>
    <w:rsid w:val="004012A8"/>
    <w:rsid w:val="00401860"/>
    <w:rsid w:val="004078A6"/>
    <w:rsid w:val="00407E6E"/>
    <w:rsid w:val="00411923"/>
    <w:rsid w:val="0041215F"/>
    <w:rsid w:val="004130DE"/>
    <w:rsid w:val="00413279"/>
    <w:rsid w:val="00413C9F"/>
    <w:rsid w:val="004203DF"/>
    <w:rsid w:val="00421A9A"/>
    <w:rsid w:val="00423B6F"/>
    <w:rsid w:val="00425627"/>
    <w:rsid w:val="00425D0E"/>
    <w:rsid w:val="004305C6"/>
    <w:rsid w:val="00430C05"/>
    <w:rsid w:val="00430D6F"/>
    <w:rsid w:val="004311B1"/>
    <w:rsid w:val="0043261C"/>
    <w:rsid w:val="0043639F"/>
    <w:rsid w:val="004366B9"/>
    <w:rsid w:val="00436EB5"/>
    <w:rsid w:val="004371C5"/>
    <w:rsid w:val="00440B7C"/>
    <w:rsid w:val="00441797"/>
    <w:rsid w:val="004430BF"/>
    <w:rsid w:val="004513F9"/>
    <w:rsid w:val="00451786"/>
    <w:rsid w:val="00451DD0"/>
    <w:rsid w:val="00452041"/>
    <w:rsid w:val="00453D56"/>
    <w:rsid w:val="00454231"/>
    <w:rsid w:val="0045564A"/>
    <w:rsid w:val="004575BF"/>
    <w:rsid w:val="00460337"/>
    <w:rsid w:val="0046309B"/>
    <w:rsid w:val="004631BF"/>
    <w:rsid w:val="004633DE"/>
    <w:rsid w:val="00471EDA"/>
    <w:rsid w:val="004737E2"/>
    <w:rsid w:val="0047560F"/>
    <w:rsid w:val="00475AAE"/>
    <w:rsid w:val="00476BC0"/>
    <w:rsid w:val="004814BC"/>
    <w:rsid w:val="00483D4A"/>
    <w:rsid w:val="00484F3F"/>
    <w:rsid w:val="004867B7"/>
    <w:rsid w:val="0048741E"/>
    <w:rsid w:val="004908F1"/>
    <w:rsid w:val="00491014"/>
    <w:rsid w:val="00491BD3"/>
    <w:rsid w:val="00494177"/>
    <w:rsid w:val="004A13BB"/>
    <w:rsid w:val="004A140A"/>
    <w:rsid w:val="004A1B71"/>
    <w:rsid w:val="004A43A6"/>
    <w:rsid w:val="004A54D3"/>
    <w:rsid w:val="004A5860"/>
    <w:rsid w:val="004A64D8"/>
    <w:rsid w:val="004A689D"/>
    <w:rsid w:val="004A758C"/>
    <w:rsid w:val="004A7675"/>
    <w:rsid w:val="004B1080"/>
    <w:rsid w:val="004B2371"/>
    <w:rsid w:val="004B5092"/>
    <w:rsid w:val="004B5C04"/>
    <w:rsid w:val="004B7873"/>
    <w:rsid w:val="004C1578"/>
    <w:rsid w:val="004C383C"/>
    <w:rsid w:val="004C6B2A"/>
    <w:rsid w:val="004D1103"/>
    <w:rsid w:val="004D16D3"/>
    <w:rsid w:val="004D3721"/>
    <w:rsid w:val="004D4777"/>
    <w:rsid w:val="004E41F4"/>
    <w:rsid w:val="004E5259"/>
    <w:rsid w:val="004E5408"/>
    <w:rsid w:val="004E6DAE"/>
    <w:rsid w:val="004F0C54"/>
    <w:rsid w:val="004F0F4C"/>
    <w:rsid w:val="004F7466"/>
    <w:rsid w:val="0050071A"/>
    <w:rsid w:val="00505C17"/>
    <w:rsid w:val="005065E6"/>
    <w:rsid w:val="00510D5F"/>
    <w:rsid w:val="00513221"/>
    <w:rsid w:val="00514BB2"/>
    <w:rsid w:val="00516931"/>
    <w:rsid w:val="0052051B"/>
    <w:rsid w:val="00521B11"/>
    <w:rsid w:val="00523397"/>
    <w:rsid w:val="00527EFD"/>
    <w:rsid w:val="005329A1"/>
    <w:rsid w:val="0053657F"/>
    <w:rsid w:val="00537B84"/>
    <w:rsid w:val="00540270"/>
    <w:rsid w:val="00540674"/>
    <w:rsid w:val="00543927"/>
    <w:rsid w:val="00544B8E"/>
    <w:rsid w:val="005465D8"/>
    <w:rsid w:val="00547CC9"/>
    <w:rsid w:val="00554356"/>
    <w:rsid w:val="00556AC2"/>
    <w:rsid w:val="0056013D"/>
    <w:rsid w:val="00564D4C"/>
    <w:rsid w:val="00566A76"/>
    <w:rsid w:val="005700D1"/>
    <w:rsid w:val="00571D80"/>
    <w:rsid w:val="005721B2"/>
    <w:rsid w:val="0057353C"/>
    <w:rsid w:val="0057645B"/>
    <w:rsid w:val="00581393"/>
    <w:rsid w:val="005911A5"/>
    <w:rsid w:val="005911B4"/>
    <w:rsid w:val="0059223E"/>
    <w:rsid w:val="00592B0E"/>
    <w:rsid w:val="00594D45"/>
    <w:rsid w:val="00594E6F"/>
    <w:rsid w:val="005974C9"/>
    <w:rsid w:val="00597DBC"/>
    <w:rsid w:val="005A0991"/>
    <w:rsid w:val="005A5FE1"/>
    <w:rsid w:val="005B23CD"/>
    <w:rsid w:val="005B302F"/>
    <w:rsid w:val="005B43F8"/>
    <w:rsid w:val="005C1A59"/>
    <w:rsid w:val="005C2A67"/>
    <w:rsid w:val="005C560F"/>
    <w:rsid w:val="005C61D4"/>
    <w:rsid w:val="005C6EEF"/>
    <w:rsid w:val="005D18EF"/>
    <w:rsid w:val="005D2CDD"/>
    <w:rsid w:val="005D58DB"/>
    <w:rsid w:val="005E110E"/>
    <w:rsid w:val="005E1349"/>
    <w:rsid w:val="005E1760"/>
    <w:rsid w:val="005E4FAA"/>
    <w:rsid w:val="005E5ECD"/>
    <w:rsid w:val="005E6CC7"/>
    <w:rsid w:val="005E7303"/>
    <w:rsid w:val="005E762D"/>
    <w:rsid w:val="005F0979"/>
    <w:rsid w:val="005F3508"/>
    <w:rsid w:val="005F5A8F"/>
    <w:rsid w:val="005F6143"/>
    <w:rsid w:val="005F6AF4"/>
    <w:rsid w:val="005F702E"/>
    <w:rsid w:val="006017F0"/>
    <w:rsid w:val="006030DB"/>
    <w:rsid w:val="00604534"/>
    <w:rsid w:val="0061088C"/>
    <w:rsid w:val="00616E65"/>
    <w:rsid w:val="006216DC"/>
    <w:rsid w:val="006238B4"/>
    <w:rsid w:val="00623FDF"/>
    <w:rsid w:val="006248DD"/>
    <w:rsid w:val="00626414"/>
    <w:rsid w:val="00632EDD"/>
    <w:rsid w:val="00633845"/>
    <w:rsid w:val="00635D3D"/>
    <w:rsid w:val="00636261"/>
    <w:rsid w:val="00637DD7"/>
    <w:rsid w:val="00637F68"/>
    <w:rsid w:val="00640146"/>
    <w:rsid w:val="0064161A"/>
    <w:rsid w:val="0064207F"/>
    <w:rsid w:val="00645B08"/>
    <w:rsid w:val="006475A8"/>
    <w:rsid w:val="00652C82"/>
    <w:rsid w:val="00654C68"/>
    <w:rsid w:val="00654E97"/>
    <w:rsid w:val="006601C9"/>
    <w:rsid w:val="00660434"/>
    <w:rsid w:val="00663955"/>
    <w:rsid w:val="00663E5E"/>
    <w:rsid w:val="00663F3B"/>
    <w:rsid w:val="00664BCE"/>
    <w:rsid w:val="00666E8D"/>
    <w:rsid w:val="00667B48"/>
    <w:rsid w:val="00670E4D"/>
    <w:rsid w:val="00671EBC"/>
    <w:rsid w:val="00671FB8"/>
    <w:rsid w:val="00671FFE"/>
    <w:rsid w:val="006753B0"/>
    <w:rsid w:val="006770ED"/>
    <w:rsid w:val="006778FA"/>
    <w:rsid w:val="00682250"/>
    <w:rsid w:val="006828B4"/>
    <w:rsid w:val="006838E1"/>
    <w:rsid w:val="006861C7"/>
    <w:rsid w:val="00687E2F"/>
    <w:rsid w:val="006919C9"/>
    <w:rsid w:val="00693D2C"/>
    <w:rsid w:val="006941C3"/>
    <w:rsid w:val="006A0361"/>
    <w:rsid w:val="006A08A7"/>
    <w:rsid w:val="006A19C6"/>
    <w:rsid w:val="006A2A74"/>
    <w:rsid w:val="006B0149"/>
    <w:rsid w:val="006B3CC3"/>
    <w:rsid w:val="006B4052"/>
    <w:rsid w:val="006B4472"/>
    <w:rsid w:val="006B5AF8"/>
    <w:rsid w:val="006B7577"/>
    <w:rsid w:val="006C1AAE"/>
    <w:rsid w:val="006C4700"/>
    <w:rsid w:val="006C62C6"/>
    <w:rsid w:val="006C7B06"/>
    <w:rsid w:val="006D07A9"/>
    <w:rsid w:val="006D1C83"/>
    <w:rsid w:val="006D27DB"/>
    <w:rsid w:val="006D3961"/>
    <w:rsid w:val="006D3A24"/>
    <w:rsid w:val="006D4989"/>
    <w:rsid w:val="006D6277"/>
    <w:rsid w:val="006D68E2"/>
    <w:rsid w:val="006E085E"/>
    <w:rsid w:val="006E28BC"/>
    <w:rsid w:val="006E2BDB"/>
    <w:rsid w:val="006F36D8"/>
    <w:rsid w:val="006F5615"/>
    <w:rsid w:val="006F686F"/>
    <w:rsid w:val="007011B8"/>
    <w:rsid w:val="0071037B"/>
    <w:rsid w:val="007104BB"/>
    <w:rsid w:val="00710734"/>
    <w:rsid w:val="00710782"/>
    <w:rsid w:val="00712CEB"/>
    <w:rsid w:val="00715CD4"/>
    <w:rsid w:val="007167E3"/>
    <w:rsid w:val="0071691A"/>
    <w:rsid w:val="007174D8"/>
    <w:rsid w:val="00720595"/>
    <w:rsid w:val="00722C04"/>
    <w:rsid w:val="00722D47"/>
    <w:rsid w:val="007231DB"/>
    <w:rsid w:val="007261FE"/>
    <w:rsid w:val="00733E9B"/>
    <w:rsid w:val="00735FA3"/>
    <w:rsid w:val="0073793B"/>
    <w:rsid w:val="00740ECD"/>
    <w:rsid w:val="00741CA6"/>
    <w:rsid w:val="00742D0F"/>
    <w:rsid w:val="00744B90"/>
    <w:rsid w:val="00744D84"/>
    <w:rsid w:val="007465DC"/>
    <w:rsid w:val="00750DF1"/>
    <w:rsid w:val="00753DBE"/>
    <w:rsid w:val="0075469F"/>
    <w:rsid w:val="007554BD"/>
    <w:rsid w:val="0076069F"/>
    <w:rsid w:val="00765785"/>
    <w:rsid w:val="007701C3"/>
    <w:rsid w:val="00770436"/>
    <w:rsid w:val="0077324A"/>
    <w:rsid w:val="00777927"/>
    <w:rsid w:val="00777D92"/>
    <w:rsid w:val="00780BE5"/>
    <w:rsid w:val="00785154"/>
    <w:rsid w:val="00793353"/>
    <w:rsid w:val="007933FB"/>
    <w:rsid w:val="00793D48"/>
    <w:rsid w:val="00795812"/>
    <w:rsid w:val="007963DB"/>
    <w:rsid w:val="00796778"/>
    <w:rsid w:val="00797BC7"/>
    <w:rsid w:val="007A147C"/>
    <w:rsid w:val="007A2811"/>
    <w:rsid w:val="007B00D1"/>
    <w:rsid w:val="007B0CCD"/>
    <w:rsid w:val="007B0E97"/>
    <w:rsid w:val="007B4B6E"/>
    <w:rsid w:val="007C07EA"/>
    <w:rsid w:val="007C0F9E"/>
    <w:rsid w:val="007C40DB"/>
    <w:rsid w:val="007C48D2"/>
    <w:rsid w:val="007C6110"/>
    <w:rsid w:val="007C6892"/>
    <w:rsid w:val="007D0D5C"/>
    <w:rsid w:val="007D37D0"/>
    <w:rsid w:val="007D6CD7"/>
    <w:rsid w:val="007E03D3"/>
    <w:rsid w:val="007E166B"/>
    <w:rsid w:val="007E2119"/>
    <w:rsid w:val="007E2E2F"/>
    <w:rsid w:val="007E39EB"/>
    <w:rsid w:val="007E3BA5"/>
    <w:rsid w:val="007E3D1B"/>
    <w:rsid w:val="007E6088"/>
    <w:rsid w:val="007E675A"/>
    <w:rsid w:val="007F3EB0"/>
    <w:rsid w:val="007F531D"/>
    <w:rsid w:val="007F7ED0"/>
    <w:rsid w:val="008033F4"/>
    <w:rsid w:val="008053A7"/>
    <w:rsid w:val="00807973"/>
    <w:rsid w:val="0081055F"/>
    <w:rsid w:val="00815BD0"/>
    <w:rsid w:val="00821B30"/>
    <w:rsid w:val="0082306B"/>
    <w:rsid w:val="008248EC"/>
    <w:rsid w:val="00824911"/>
    <w:rsid w:val="0082527D"/>
    <w:rsid w:val="008262F1"/>
    <w:rsid w:val="00827672"/>
    <w:rsid w:val="00827AD2"/>
    <w:rsid w:val="0083512A"/>
    <w:rsid w:val="00843E23"/>
    <w:rsid w:val="00845441"/>
    <w:rsid w:val="008456DF"/>
    <w:rsid w:val="0084617E"/>
    <w:rsid w:val="00847615"/>
    <w:rsid w:val="00854C36"/>
    <w:rsid w:val="0085521F"/>
    <w:rsid w:val="00855757"/>
    <w:rsid w:val="00856BC6"/>
    <w:rsid w:val="00856DD6"/>
    <w:rsid w:val="00860362"/>
    <w:rsid w:val="008609EF"/>
    <w:rsid w:val="00866A56"/>
    <w:rsid w:val="008750DD"/>
    <w:rsid w:val="00875BE0"/>
    <w:rsid w:val="00876110"/>
    <w:rsid w:val="008766F7"/>
    <w:rsid w:val="00877D0C"/>
    <w:rsid w:val="00883F53"/>
    <w:rsid w:val="0088768D"/>
    <w:rsid w:val="008A0A96"/>
    <w:rsid w:val="008A2CEE"/>
    <w:rsid w:val="008A7A44"/>
    <w:rsid w:val="008B065C"/>
    <w:rsid w:val="008B1517"/>
    <w:rsid w:val="008B41FE"/>
    <w:rsid w:val="008B469F"/>
    <w:rsid w:val="008B504B"/>
    <w:rsid w:val="008B542D"/>
    <w:rsid w:val="008B71C8"/>
    <w:rsid w:val="008C4E95"/>
    <w:rsid w:val="008C6761"/>
    <w:rsid w:val="008C7861"/>
    <w:rsid w:val="008D0C2A"/>
    <w:rsid w:val="008D3946"/>
    <w:rsid w:val="008D6818"/>
    <w:rsid w:val="008E0642"/>
    <w:rsid w:val="008E15FA"/>
    <w:rsid w:val="008F0899"/>
    <w:rsid w:val="008F2F97"/>
    <w:rsid w:val="008F333E"/>
    <w:rsid w:val="008F3FB2"/>
    <w:rsid w:val="008F4B63"/>
    <w:rsid w:val="008F4B9E"/>
    <w:rsid w:val="008F72F4"/>
    <w:rsid w:val="00903B81"/>
    <w:rsid w:val="0090490F"/>
    <w:rsid w:val="00904B7B"/>
    <w:rsid w:val="0090550E"/>
    <w:rsid w:val="0091219F"/>
    <w:rsid w:val="00912769"/>
    <w:rsid w:val="009150AC"/>
    <w:rsid w:val="00915159"/>
    <w:rsid w:val="00915659"/>
    <w:rsid w:val="00915D43"/>
    <w:rsid w:val="00917277"/>
    <w:rsid w:val="00917B6B"/>
    <w:rsid w:val="00920E50"/>
    <w:rsid w:val="0092598F"/>
    <w:rsid w:val="00925FEA"/>
    <w:rsid w:val="00930EFC"/>
    <w:rsid w:val="0093283C"/>
    <w:rsid w:val="00933A83"/>
    <w:rsid w:val="00934A6E"/>
    <w:rsid w:val="00936A51"/>
    <w:rsid w:val="0094077F"/>
    <w:rsid w:val="0094182C"/>
    <w:rsid w:val="009419BA"/>
    <w:rsid w:val="009438D5"/>
    <w:rsid w:val="00946D6A"/>
    <w:rsid w:val="0094713A"/>
    <w:rsid w:val="00947E88"/>
    <w:rsid w:val="009526B5"/>
    <w:rsid w:val="009545DF"/>
    <w:rsid w:val="009555C4"/>
    <w:rsid w:val="00955689"/>
    <w:rsid w:val="00955884"/>
    <w:rsid w:val="009617F8"/>
    <w:rsid w:val="00965C0F"/>
    <w:rsid w:val="00967D48"/>
    <w:rsid w:val="0097111E"/>
    <w:rsid w:val="0097207F"/>
    <w:rsid w:val="00972250"/>
    <w:rsid w:val="0097267D"/>
    <w:rsid w:val="009759CF"/>
    <w:rsid w:val="009801C4"/>
    <w:rsid w:val="00981A9B"/>
    <w:rsid w:val="00982746"/>
    <w:rsid w:val="009857E7"/>
    <w:rsid w:val="00990C77"/>
    <w:rsid w:val="0099184F"/>
    <w:rsid w:val="00994CCA"/>
    <w:rsid w:val="00995B68"/>
    <w:rsid w:val="0099768B"/>
    <w:rsid w:val="009A13D9"/>
    <w:rsid w:val="009A1E53"/>
    <w:rsid w:val="009A253C"/>
    <w:rsid w:val="009A2DE8"/>
    <w:rsid w:val="009A3EC9"/>
    <w:rsid w:val="009A563B"/>
    <w:rsid w:val="009A5C7E"/>
    <w:rsid w:val="009A6CC0"/>
    <w:rsid w:val="009B08CB"/>
    <w:rsid w:val="009B0EEC"/>
    <w:rsid w:val="009B1904"/>
    <w:rsid w:val="009B1E8C"/>
    <w:rsid w:val="009B3A4D"/>
    <w:rsid w:val="009B3DED"/>
    <w:rsid w:val="009B50EE"/>
    <w:rsid w:val="009B6099"/>
    <w:rsid w:val="009C12AD"/>
    <w:rsid w:val="009C7343"/>
    <w:rsid w:val="009D0621"/>
    <w:rsid w:val="009D0FDA"/>
    <w:rsid w:val="009D1F23"/>
    <w:rsid w:val="009D24A5"/>
    <w:rsid w:val="009D5937"/>
    <w:rsid w:val="009D7B78"/>
    <w:rsid w:val="009E01E3"/>
    <w:rsid w:val="009E53D5"/>
    <w:rsid w:val="009E7044"/>
    <w:rsid w:val="009F030C"/>
    <w:rsid w:val="009F451E"/>
    <w:rsid w:val="009F5508"/>
    <w:rsid w:val="009F55BE"/>
    <w:rsid w:val="00A0197A"/>
    <w:rsid w:val="00A02DF8"/>
    <w:rsid w:val="00A052D7"/>
    <w:rsid w:val="00A05CC8"/>
    <w:rsid w:val="00A0641C"/>
    <w:rsid w:val="00A127BD"/>
    <w:rsid w:val="00A12C6D"/>
    <w:rsid w:val="00A13175"/>
    <w:rsid w:val="00A13857"/>
    <w:rsid w:val="00A14DB5"/>
    <w:rsid w:val="00A154EC"/>
    <w:rsid w:val="00A205F8"/>
    <w:rsid w:val="00A23061"/>
    <w:rsid w:val="00A23C7C"/>
    <w:rsid w:val="00A25A1F"/>
    <w:rsid w:val="00A30C38"/>
    <w:rsid w:val="00A31273"/>
    <w:rsid w:val="00A335FE"/>
    <w:rsid w:val="00A33B85"/>
    <w:rsid w:val="00A35008"/>
    <w:rsid w:val="00A35731"/>
    <w:rsid w:val="00A35BF8"/>
    <w:rsid w:val="00A4059D"/>
    <w:rsid w:val="00A430A2"/>
    <w:rsid w:val="00A43284"/>
    <w:rsid w:val="00A44462"/>
    <w:rsid w:val="00A448E4"/>
    <w:rsid w:val="00A44A02"/>
    <w:rsid w:val="00A54C9B"/>
    <w:rsid w:val="00A5550E"/>
    <w:rsid w:val="00A55581"/>
    <w:rsid w:val="00A55A6E"/>
    <w:rsid w:val="00A564F0"/>
    <w:rsid w:val="00A57694"/>
    <w:rsid w:val="00A60DCE"/>
    <w:rsid w:val="00A622BB"/>
    <w:rsid w:val="00A63DB1"/>
    <w:rsid w:val="00A6453B"/>
    <w:rsid w:val="00A66406"/>
    <w:rsid w:val="00A75773"/>
    <w:rsid w:val="00A766BE"/>
    <w:rsid w:val="00A770BC"/>
    <w:rsid w:val="00A77E3A"/>
    <w:rsid w:val="00A81E0A"/>
    <w:rsid w:val="00A83B61"/>
    <w:rsid w:val="00A84C63"/>
    <w:rsid w:val="00A912D6"/>
    <w:rsid w:val="00A924DD"/>
    <w:rsid w:val="00A93ABA"/>
    <w:rsid w:val="00A93EE0"/>
    <w:rsid w:val="00A9530B"/>
    <w:rsid w:val="00A96ACA"/>
    <w:rsid w:val="00A96B30"/>
    <w:rsid w:val="00AA049D"/>
    <w:rsid w:val="00AA0667"/>
    <w:rsid w:val="00AA193F"/>
    <w:rsid w:val="00AA230F"/>
    <w:rsid w:val="00AA7A0C"/>
    <w:rsid w:val="00AB240E"/>
    <w:rsid w:val="00AB2AFD"/>
    <w:rsid w:val="00AB2C38"/>
    <w:rsid w:val="00AB3A54"/>
    <w:rsid w:val="00AB4A37"/>
    <w:rsid w:val="00AB694D"/>
    <w:rsid w:val="00AB773D"/>
    <w:rsid w:val="00AB7CE9"/>
    <w:rsid w:val="00AC0B71"/>
    <w:rsid w:val="00AC299E"/>
    <w:rsid w:val="00AC3D35"/>
    <w:rsid w:val="00AC44E7"/>
    <w:rsid w:val="00AC730E"/>
    <w:rsid w:val="00AD104E"/>
    <w:rsid w:val="00AD123C"/>
    <w:rsid w:val="00AD1C28"/>
    <w:rsid w:val="00AD5659"/>
    <w:rsid w:val="00AD5C5B"/>
    <w:rsid w:val="00AD69D4"/>
    <w:rsid w:val="00AD78FF"/>
    <w:rsid w:val="00AE244E"/>
    <w:rsid w:val="00AE3BF0"/>
    <w:rsid w:val="00AE3D29"/>
    <w:rsid w:val="00AE5367"/>
    <w:rsid w:val="00AE62B7"/>
    <w:rsid w:val="00AF0E96"/>
    <w:rsid w:val="00AF3D1E"/>
    <w:rsid w:val="00AF4BA8"/>
    <w:rsid w:val="00AF6E65"/>
    <w:rsid w:val="00AF789C"/>
    <w:rsid w:val="00B05101"/>
    <w:rsid w:val="00B0515B"/>
    <w:rsid w:val="00B053B8"/>
    <w:rsid w:val="00B0543F"/>
    <w:rsid w:val="00B0671D"/>
    <w:rsid w:val="00B07E39"/>
    <w:rsid w:val="00B10681"/>
    <w:rsid w:val="00B11575"/>
    <w:rsid w:val="00B11FC5"/>
    <w:rsid w:val="00B132B9"/>
    <w:rsid w:val="00B20548"/>
    <w:rsid w:val="00B23B81"/>
    <w:rsid w:val="00B270A1"/>
    <w:rsid w:val="00B30F79"/>
    <w:rsid w:val="00B3131A"/>
    <w:rsid w:val="00B323B0"/>
    <w:rsid w:val="00B34078"/>
    <w:rsid w:val="00B359F5"/>
    <w:rsid w:val="00B404A1"/>
    <w:rsid w:val="00B43FF9"/>
    <w:rsid w:val="00B44880"/>
    <w:rsid w:val="00B45ACE"/>
    <w:rsid w:val="00B477A5"/>
    <w:rsid w:val="00B51A03"/>
    <w:rsid w:val="00B51A4B"/>
    <w:rsid w:val="00B51C66"/>
    <w:rsid w:val="00B53921"/>
    <w:rsid w:val="00B546EE"/>
    <w:rsid w:val="00B54D1B"/>
    <w:rsid w:val="00B54F9F"/>
    <w:rsid w:val="00B5581D"/>
    <w:rsid w:val="00B55E70"/>
    <w:rsid w:val="00B6490A"/>
    <w:rsid w:val="00B66E84"/>
    <w:rsid w:val="00B66EE6"/>
    <w:rsid w:val="00B7020C"/>
    <w:rsid w:val="00B713AF"/>
    <w:rsid w:val="00B737A9"/>
    <w:rsid w:val="00B84DEE"/>
    <w:rsid w:val="00B85273"/>
    <w:rsid w:val="00B85A03"/>
    <w:rsid w:val="00B875B3"/>
    <w:rsid w:val="00B94A07"/>
    <w:rsid w:val="00B967FF"/>
    <w:rsid w:val="00BB47A5"/>
    <w:rsid w:val="00BB5613"/>
    <w:rsid w:val="00BB6132"/>
    <w:rsid w:val="00BB7A86"/>
    <w:rsid w:val="00BB7C17"/>
    <w:rsid w:val="00BC7F9A"/>
    <w:rsid w:val="00BD043C"/>
    <w:rsid w:val="00BD3C63"/>
    <w:rsid w:val="00BD3E44"/>
    <w:rsid w:val="00BD4BEC"/>
    <w:rsid w:val="00BD6570"/>
    <w:rsid w:val="00BD7A26"/>
    <w:rsid w:val="00BE249B"/>
    <w:rsid w:val="00BE505F"/>
    <w:rsid w:val="00BF0315"/>
    <w:rsid w:val="00BF4F5F"/>
    <w:rsid w:val="00BF5205"/>
    <w:rsid w:val="00C02A63"/>
    <w:rsid w:val="00C038E8"/>
    <w:rsid w:val="00C03975"/>
    <w:rsid w:val="00C058C6"/>
    <w:rsid w:val="00C06DEC"/>
    <w:rsid w:val="00C1546B"/>
    <w:rsid w:val="00C163F0"/>
    <w:rsid w:val="00C20408"/>
    <w:rsid w:val="00C220BF"/>
    <w:rsid w:val="00C25D10"/>
    <w:rsid w:val="00C26EAD"/>
    <w:rsid w:val="00C2727E"/>
    <w:rsid w:val="00C305DD"/>
    <w:rsid w:val="00C326C7"/>
    <w:rsid w:val="00C40BC7"/>
    <w:rsid w:val="00C42F43"/>
    <w:rsid w:val="00C44761"/>
    <w:rsid w:val="00C45668"/>
    <w:rsid w:val="00C551AC"/>
    <w:rsid w:val="00C60C83"/>
    <w:rsid w:val="00C620DF"/>
    <w:rsid w:val="00C62324"/>
    <w:rsid w:val="00C638C2"/>
    <w:rsid w:val="00C66740"/>
    <w:rsid w:val="00C67435"/>
    <w:rsid w:val="00C70A5A"/>
    <w:rsid w:val="00C729B5"/>
    <w:rsid w:val="00C75D39"/>
    <w:rsid w:val="00C776EB"/>
    <w:rsid w:val="00C8206E"/>
    <w:rsid w:val="00C83940"/>
    <w:rsid w:val="00C84887"/>
    <w:rsid w:val="00C84FE4"/>
    <w:rsid w:val="00C85CFD"/>
    <w:rsid w:val="00C8712B"/>
    <w:rsid w:val="00C877B9"/>
    <w:rsid w:val="00C92477"/>
    <w:rsid w:val="00C93428"/>
    <w:rsid w:val="00C95C72"/>
    <w:rsid w:val="00CA389A"/>
    <w:rsid w:val="00CA3FE2"/>
    <w:rsid w:val="00CA4010"/>
    <w:rsid w:val="00CA5356"/>
    <w:rsid w:val="00CB10E9"/>
    <w:rsid w:val="00CB1EF4"/>
    <w:rsid w:val="00CB6915"/>
    <w:rsid w:val="00CC59C5"/>
    <w:rsid w:val="00CD0196"/>
    <w:rsid w:val="00CD36C5"/>
    <w:rsid w:val="00CD3CE0"/>
    <w:rsid w:val="00CD72E7"/>
    <w:rsid w:val="00CE0831"/>
    <w:rsid w:val="00CE1AAC"/>
    <w:rsid w:val="00CE394B"/>
    <w:rsid w:val="00CE5B04"/>
    <w:rsid w:val="00CE6C3F"/>
    <w:rsid w:val="00CF0226"/>
    <w:rsid w:val="00CF19C2"/>
    <w:rsid w:val="00CF1F0C"/>
    <w:rsid w:val="00CF2218"/>
    <w:rsid w:val="00CF482C"/>
    <w:rsid w:val="00CF654E"/>
    <w:rsid w:val="00CF7331"/>
    <w:rsid w:val="00D04560"/>
    <w:rsid w:val="00D05017"/>
    <w:rsid w:val="00D050EA"/>
    <w:rsid w:val="00D05882"/>
    <w:rsid w:val="00D065EA"/>
    <w:rsid w:val="00D10B1E"/>
    <w:rsid w:val="00D124A1"/>
    <w:rsid w:val="00D1262D"/>
    <w:rsid w:val="00D12AF7"/>
    <w:rsid w:val="00D12E5B"/>
    <w:rsid w:val="00D1590A"/>
    <w:rsid w:val="00D166D8"/>
    <w:rsid w:val="00D20071"/>
    <w:rsid w:val="00D22025"/>
    <w:rsid w:val="00D2593A"/>
    <w:rsid w:val="00D26A8A"/>
    <w:rsid w:val="00D31C05"/>
    <w:rsid w:val="00D335AE"/>
    <w:rsid w:val="00D36A1B"/>
    <w:rsid w:val="00D37243"/>
    <w:rsid w:val="00D415F4"/>
    <w:rsid w:val="00D416E4"/>
    <w:rsid w:val="00D44437"/>
    <w:rsid w:val="00D44459"/>
    <w:rsid w:val="00D44BD3"/>
    <w:rsid w:val="00D44C87"/>
    <w:rsid w:val="00D45185"/>
    <w:rsid w:val="00D4641D"/>
    <w:rsid w:val="00D50A3B"/>
    <w:rsid w:val="00D51DEF"/>
    <w:rsid w:val="00D526EC"/>
    <w:rsid w:val="00D52BE1"/>
    <w:rsid w:val="00D5375F"/>
    <w:rsid w:val="00D545C7"/>
    <w:rsid w:val="00D55B7B"/>
    <w:rsid w:val="00D56CD9"/>
    <w:rsid w:val="00D57841"/>
    <w:rsid w:val="00D60525"/>
    <w:rsid w:val="00D65F7F"/>
    <w:rsid w:val="00D67801"/>
    <w:rsid w:val="00D707D8"/>
    <w:rsid w:val="00D72465"/>
    <w:rsid w:val="00D74968"/>
    <w:rsid w:val="00D77957"/>
    <w:rsid w:val="00D8056A"/>
    <w:rsid w:val="00D83E7F"/>
    <w:rsid w:val="00D863E6"/>
    <w:rsid w:val="00D865D0"/>
    <w:rsid w:val="00D91C04"/>
    <w:rsid w:val="00D92278"/>
    <w:rsid w:val="00D93B8A"/>
    <w:rsid w:val="00D9484D"/>
    <w:rsid w:val="00D94BF0"/>
    <w:rsid w:val="00DA2615"/>
    <w:rsid w:val="00DA41D0"/>
    <w:rsid w:val="00DA484A"/>
    <w:rsid w:val="00DA607F"/>
    <w:rsid w:val="00DA653F"/>
    <w:rsid w:val="00DA73C2"/>
    <w:rsid w:val="00DB0026"/>
    <w:rsid w:val="00DB0A01"/>
    <w:rsid w:val="00DB1AAC"/>
    <w:rsid w:val="00DB4B36"/>
    <w:rsid w:val="00DB57CF"/>
    <w:rsid w:val="00DB6B36"/>
    <w:rsid w:val="00DB73DB"/>
    <w:rsid w:val="00DC1BB5"/>
    <w:rsid w:val="00DC42D3"/>
    <w:rsid w:val="00DC4ED2"/>
    <w:rsid w:val="00DC523E"/>
    <w:rsid w:val="00DC550F"/>
    <w:rsid w:val="00DC668B"/>
    <w:rsid w:val="00DD041C"/>
    <w:rsid w:val="00DD04A7"/>
    <w:rsid w:val="00DD519F"/>
    <w:rsid w:val="00DD5B2F"/>
    <w:rsid w:val="00DD6443"/>
    <w:rsid w:val="00DD68F5"/>
    <w:rsid w:val="00DE0927"/>
    <w:rsid w:val="00DE1E60"/>
    <w:rsid w:val="00DE2F52"/>
    <w:rsid w:val="00DE485C"/>
    <w:rsid w:val="00DE5728"/>
    <w:rsid w:val="00DE5BDC"/>
    <w:rsid w:val="00DF3198"/>
    <w:rsid w:val="00DF3265"/>
    <w:rsid w:val="00DF35C6"/>
    <w:rsid w:val="00DF4157"/>
    <w:rsid w:val="00DF79C5"/>
    <w:rsid w:val="00DF7C53"/>
    <w:rsid w:val="00E019A2"/>
    <w:rsid w:val="00E01D4E"/>
    <w:rsid w:val="00E0214B"/>
    <w:rsid w:val="00E028B1"/>
    <w:rsid w:val="00E0496B"/>
    <w:rsid w:val="00E04FA7"/>
    <w:rsid w:val="00E051F0"/>
    <w:rsid w:val="00E14302"/>
    <w:rsid w:val="00E1762A"/>
    <w:rsid w:val="00E203E2"/>
    <w:rsid w:val="00E20969"/>
    <w:rsid w:val="00E21853"/>
    <w:rsid w:val="00E21D1C"/>
    <w:rsid w:val="00E22278"/>
    <w:rsid w:val="00E23C2E"/>
    <w:rsid w:val="00E26C5C"/>
    <w:rsid w:val="00E319C6"/>
    <w:rsid w:val="00E3255A"/>
    <w:rsid w:val="00E329E5"/>
    <w:rsid w:val="00E34C54"/>
    <w:rsid w:val="00E34EB2"/>
    <w:rsid w:val="00E3705F"/>
    <w:rsid w:val="00E40F62"/>
    <w:rsid w:val="00E440D7"/>
    <w:rsid w:val="00E4556A"/>
    <w:rsid w:val="00E478D5"/>
    <w:rsid w:val="00E47A9A"/>
    <w:rsid w:val="00E47E6A"/>
    <w:rsid w:val="00E51653"/>
    <w:rsid w:val="00E526B0"/>
    <w:rsid w:val="00E52751"/>
    <w:rsid w:val="00E552DA"/>
    <w:rsid w:val="00E56D17"/>
    <w:rsid w:val="00E56D7E"/>
    <w:rsid w:val="00E60108"/>
    <w:rsid w:val="00E604C6"/>
    <w:rsid w:val="00E61C21"/>
    <w:rsid w:val="00E64300"/>
    <w:rsid w:val="00E646B3"/>
    <w:rsid w:val="00E6599D"/>
    <w:rsid w:val="00E66FC5"/>
    <w:rsid w:val="00E67A9A"/>
    <w:rsid w:val="00E70F5E"/>
    <w:rsid w:val="00E71CE6"/>
    <w:rsid w:val="00E72FC1"/>
    <w:rsid w:val="00E735C3"/>
    <w:rsid w:val="00E76448"/>
    <w:rsid w:val="00E76AB2"/>
    <w:rsid w:val="00E774C9"/>
    <w:rsid w:val="00E7786E"/>
    <w:rsid w:val="00E80386"/>
    <w:rsid w:val="00E809BC"/>
    <w:rsid w:val="00E80BE2"/>
    <w:rsid w:val="00E82F27"/>
    <w:rsid w:val="00E833BE"/>
    <w:rsid w:val="00E85E54"/>
    <w:rsid w:val="00E9511D"/>
    <w:rsid w:val="00E97E80"/>
    <w:rsid w:val="00E97FA1"/>
    <w:rsid w:val="00EA1351"/>
    <w:rsid w:val="00EA3ECD"/>
    <w:rsid w:val="00EA4968"/>
    <w:rsid w:val="00EA646C"/>
    <w:rsid w:val="00EA6F9C"/>
    <w:rsid w:val="00EB23B2"/>
    <w:rsid w:val="00EB46A1"/>
    <w:rsid w:val="00EB5245"/>
    <w:rsid w:val="00EB52D5"/>
    <w:rsid w:val="00EB6213"/>
    <w:rsid w:val="00EB6ADE"/>
    <w:rsid w:val="00EC08B5"/>
    <w:rsid w:val="00EC127F"/>
    <w:rsid w:val="00EC74A2"/>
    <w:rsid w:val="00ED1108"/>
    <w:rsid w:val="00ED3D60"/>
    <w:rsid w:val="00ED606A"/>
    <w:rsid w:val="00ED6CA0"/>
    <w:rsid w:val="00ED6CCF"/>
    <w:rsid w:val="00EE11E2"/>
    <w:rsid w:val="00EE183B"/>
    <w:rsid w:val="00EE235E"/>
    <w:rsid w:val="00EE2A00"/>
    <w:rsid w:val="00EE5B3A"/>
    <w:rsid w:val="00EE7809"/>
    <w:rsid w:val="00EF0074"/>
    <w:rsid w:val="00EF0AD5"/>
    <w:rsid w:val="00EF31FE"/>
    <w:rsid w:val="00EF5BF5"/>
    <w:rsid w:val="00EF66F9"/>
    <w:rsid w:val="00EF69DA"/>
    <w:rsid w:val="00F002A8"/>
    <w:rsid w:val="00F02133"/>
    <w:rsid w:val="00F0233A"/>
    <w:rsid w:val="00F03254"/>
    <w:rsid w:val="00F15307"/>
    <w:rsid w:val="00F16949"/>
    <w:rsid w:val="00F169FE"/>
    <w:rsid w:val="00F17835"/>
    <w:rsid w:val="00F20968"/>
    <w:rsid w:val="00F23B14"/>
    <w:rsid w:val="00F24302"/>
    <w:rsid w:val="00F24592"/>
    <w:rsid w:val="00F31492"/>
    <w:rsid w:val="00F34197"/>
    <w:rsid w:val="00F34C70"/>
    <w:rsid w:val="00F35CC9"/>
    <w:rsid w:val="00F366E0"/>
    <w:rsid w:val="00F36CBC"/>
    <w:rsid w:val="00F378C3"/>
    <w:rsid w:val="00F44291"/>
    <w:rsid w:val="00F50F27"/>
    <w:rsid w:val="00F52F0D"/>
    <w:rsid w:val="00F54730"/>
    <w:rsid w:val="00F561B6"/>
    <w:rsid w:val="00F625A4"/>
    <w:rsid w:val="00F63BCA"/>
    <w:rsid w:val="00F6594F"/>
    <w:rsid w:val="00F661B1"/>
    <w:rsid w:val="00F67CD6"/>
    <w:rsid w:val="00F71896"/>
    <w:rsid w:val="00F72119"/>
    <w:rsid w:val="00F722DF"/>
    <w:rsid w:val="00F72A1B"/>
    <w:rsid w:val="00F77118"/>
    <w:rsid w:val="00F82FE4"/>
    <w:rsid w:val="00F84A16"/>
    <w:rsid w:val="00F854F1"/>
    <w:rsid w:val="00F860B3"/>
    <w:rsid w:val="00F868F4"/>
    <w:rsid w:val="00F87D08"/>
    <w:rsid w:val="00F92962"/>
    <w:rsid w:val="00F95D4B"/>
    <w:rsid w:val="00F96887"/>
    <w:rsid w:val="00F9764A"/>
    <w:rsid w:val="00FA0766"/>
    <w:rsid w:val="00FA26E3"/>
    <w:rsid w:val="00FA5C2A"/>
    <w:rsid w:val="00FA6536"/>
    <w:rsid w:val="00FA7D91"/>
    <w:rsid w:val="00FB0E82"/>
    <w:rsid w:val="00FB2E90"/>
    <w:rsid w:val="00FB31EF"/>
    <w:rsid w:val="00FB38EF"/>
    <w:rsid w:val="00FB4800"/>
    <w:rsid w:val="00FB58C8"/>
    <w:rsid w:val="00FB62C9"/>
    <w:rsid w:val="00FC099A"/>
    <w:rsid w:val="00FC1699"/>
    <w:rsid w:val="00FC1A30"/>
    <w:rsid w:val="00FC3507"/>
    <w:rsid w:val="00FC4E6C"/>
    <w:rsid w:val="00FC5A49"/>
    <w:rsid w:val="00FD0AB7"/>
    <w:rsid w:val="00FD11EA"/>
    <w:rsid w:val="00FD65E6"/>
    <w:rsid w:val="00FE0081"/>
    <w:rsid w:val="00FE07BF"/>
    <w:rsid w:val="00FE1536"/>
    <w:rsid w:val="00FE171C"/>
    <w:rsid w:val="00FE4660"/>
    <w:rsid w:val="00FF1385"/>
    <w:rsid w:val="00FF1F07"/>
    <w:rsid w:val="00FF432B"/>
    <w:rsid w:val="00FF784C"/>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FF2147"/>
  <w15:docId w15:val="{3D98FB95-D68A-44FD-97C5-02492D9CA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rsid w:val="0061088C"/>
  </w:style>
  <w:style w:type="paragraph" w:styleId="Nagwek1">
    <w:name w:val="heading 1"/>
    <w:basedOn w:val="Normalny"/>
    <w:next w:val="Normalny"/>
    <w:link w:val="Nagwek1Znak"/>
    <w:uiPriority w:val="9"/>
    <w:qFormat/>
    <w:rsid w:val="00933A83"/>
    <w:pPr>
      <w:keepNext/>
      <w:keepLines/>
      <w:spacing w:before="480" w:after="120"/>
      <w:outlineLvl w:val="0"/>
    </w:pPr>
    <w:rPr>
      <w:b/>
      <w:sz w:val="48"/>
      <w:szCs w:val="48"/>
    </w:rPr>
  </w:style>
  <w:style w:type="paragraph" w:styleId="Nagwek2">
    <w:name w:val="heading 2"/>
    <w:basedOn w:val="Normalny"/>
    <w:next w:val="Normalny"/>
    <w:link w:val="Nagwek2Znak"/>
    <w:qFormat/>
    <w:rsid w:val="00933A83"/>
    <w:pPr>
      <w:keepNext/>
      <w:keepLines/>
      <w:spacing w:before="360" w:after="80"/>
      <w:outlineLvl w:val="1"/>
    </w:pPr>
    <w:rPr>
      <w:b/>
      <w:sz w:val="36"/>
      <w:szCs w:val="36"/>
    </w:rPr>
  </w:style>
  <w:style w:type="paragraph" w:styleId="Nagwek3">
    <w:name w:val="heading 3"/>
    <w:basedOn w:val="Normalny"/>
    <w:next w:val="Normalny"/>
    <w:rsid w:val="00933A83"/>
    <w:pPr>
      <w:keepNext/>
      <w:keepLines/>
      <w:spacing w:before="280" w:after="80"/>
      <w:outlineLvl w:val="2"/>
    </w:pPr>
    <w:rPr>
      <w:b/>
      <w:sz w:val="28"/>
      <w:szCs w:val="28"/>
    </w:rPr>
  </w:style>
  <w:style w:type="paragraph" w:styleId="Nagwek4">
    <w:name w:val="heading 4"/>
    <w:basedOn w:val="Normalny"/>
    <w:next w:val="Normalny"/>
    <w:link w:val="Nagwek4Znak"/>
    <w:uiPriority w:val="9"/>
    <w:qFormat/>
    <w:rsid w:val="00933A83"/>
    <w:pPr>
      <w:keepNext/>
      <w:keepLines/>
      <w:spacing w:before="240" w:after="40"/>
      <w:outlineLvl w:val="3"/>
    </w:pPr>
    <w:rPr>
      <w:b/>
      <w:sz w:val="24"/>
      <w:szCs w:val="24"/>
    </w:rPr>
  </w:style>
  <w:style w:type="paragraph" w:styleId="Nagwek5">
    <w:name w:val="heading 5"/>
    <w:basedOn w:val="Normalny"/>
    <w:next w:val="Normalny"/>
    <w:rsid w:val="00933A83"/>
    <w:pPr>
      <w:keepNext/>
      <w:keepLines/>
      <w:spacing w:before="220" w:after="40"/>
      <w:outlineLvl w:val="4"/>
    </w:pPr>
    <w:rPr>
      <w:b/>
      <w:sz w:val="22"/>
      <w:szCs w:val="22"/>
    </w:rPr>
  </w:style>
  <w:style w:type="paragraph" w:styleId="Nagwek6">
    <w:name w:val="heading 6"/>
    <w:basedOn w:val="Normalny"/>
    <w:next w:val="Normalny"/>
    <w:rsid w:val="00933A83"/>
    <w:pPr>
      <w:keepNext/>
      <w:keepLines/>
      <w:spacing w:before="200" w:after="40"/>
      <w:outlineLvl w:val="5"/>
    </w:pPr>
    <w:rPr>
      <w:b/>
    </w:rPr>
  </w:style>
  <w:style w:type="paragraph" w:styleId="Nagwek8">
    <w:name w:val="heading 8"/>
    <w:basedOn w:val="Normalny"/>
    <w:next w:val="Normalny"/>
    <w:link w:val="Nagwek8Znak"/>
    <w:uiPriority w:val="9"/>
    <w:semiHidden/>
    <w:unhideWhenUsed/>
    <w:qFormat/>
    <w:rsid w:val="006D27DB"/>
    <w:pPr>
      <w:keepNext/>
      <w:keepLines/>
      <w:spacing w:before="200"/>
      <w:outlineLvl w:val="7"/>
    </w:pPr>
    <w:rPr>
      <w:rFonts w:asciiTheme="majorHAnsi" w:eastAsiaTheme="majorEastAsia" w:hAnsiTheme="majorHAnsi" w:cstheme="majorBidi"/>
      <w:color w:val="404040" w:themeColor="text1" w:themeTint="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rsid w:val="00933A83"/>
    <w:tblPr>
      <w:tblCellMar>
        <w:top w:w="0" w:type="dxa"/>
        <w:left w:w="0" w:type="dxa"/>
        <w:bottom w:w="0" w:type="dxa"/>
        <w:right w:w="0" w:type="dxa"/>
      </w:tblCellMar>
    </w:tblPr>
  </w:style>
  <w:style w:type="paragraph" w:styleId="Tytu">
    <w:name w:val="Title"/>
    <w:basedOn w:val="Normalny"/>
    <w:next w:val="Normalny"/>
    <w:rsid w:val="00933A83"/>
    <w:pPr>
      <w:keepNext/>
      <w:keepLines/>
      <w:spacing w:before="480" w:after="120"/>
    </w:pPr>
    <w:rPr>
      <w:b/>
      <w:sz w:val="72"/>
      <w:szCs w:val="72"/>
    </w:rPr>
  </w:style>
  <w:style w:type="paragraph" w:styleId="Podtytu">
    <w:name w:val="Subtitle"/>
    <w:basedOn w:val="Normalny"/>
    <w:next w:val="Normalny"/>
    <w:link w:val="PodtytuZnak"/>
    <w:qFormat/>
    <w:rsid w:val="00933A83"/>
    <w:pPr>
      <w:keepNext/>
      <w:keepLines/>
      <w:spacing w:before="360" w:after="80"/>
    </w:pPr>
    <w:rPr>
      <w:rFonts w:ascii="Georgia" w:eastAsia="Georgia" w:hAnsi="Georgia" w:cs="Georgia"/>
      <w:i/>
      <w:color w:val="666666"/>
      <w:sz w:val="48"/>
      <w:szCs w:val="48"/>
    </w:rPr>
  </w:style>
  <w:style w:type="table" w:customStyle="1" w:styleId="7">
    <w:name w:val="7"/>
    <w:basedOn w:val="TableNormal"/>
    <w:rsid w:val="00933A83"/>
    <w:tblPr>
      <w:tblStyleRowBandSize w:val="1"/>
      <w:tblStyleColBandSize w:val="1"/>
      <w:tblCellMar>
        <w:top w:w="57" w:type="dxa"/>
        <w:left w:w="108" w:type="dxa"/>
        <w:bottom w:w="57" w:type="dxa"/>
        <w:right w:w="108" w:type="dxa"/>
      </w:tblCellMar>
    </w:tblPr>
  </w:style>
  <w:style w:type="table" w:customStyle="1" w:styleId="6">
    <w:name w:val="6"/>
    <w:basedOn w:val="TableNormal"/>
    <w:rsid w:val="00933A83"/>
    <w:tblPr>
      <w:tblStyleRowBandSize w:val="1"/>
      <w:tblStyleColBandSize w:val="1"/>
      <w:tblCellMar>
        <w:top w:w="57" w:type="dxa"/>
        <w:left w:w="108" w:type="dxa"/>
        <w:bottom w:w="57" w:type="dxa"/>
        <w:right w:w="108" w:type="dxa"/>
      </w:tblCellMar>
    </w:tblPr>
  </w:style>
  <w:style w:type="table" w:customStyle="1" w:styleId="5">
    <w:name w:val="5"/>
    <w:basedOn w:val="TableNormal"/>
    <w:rsid w:val="00933A83"/>
    <w:tblPr>
      <w:tblStyleRowBandSize w:val="1"/>
      <w:tblStyleColBandSize w:val="1"/>
      <w:tblCellMar>
        <w:top w:w="57" w:type="dxa"/>
        <w:left w:w="108" w:type="dxa"/>
        <w:bottom w:w="57" w:type="dxa"/>
        <w:right w:w="108" w:type="dxa"/>
      </w:tblCellMar>
    </w:tblPr>
  </w:style>
  <w:style w:type="table" w:customStyle="1" w:styleId="4">
    <w:name w:val="4"/>
    <w:basedOn w:val="TableNormal"/>
    <w:rsid w:val="00933A83"/>
    <w:tblPr>
      <w:tblStyleRowBandSize w:val="1"/>
      <w:tblStyleColBandSize w:val="1"/>
      <w:tblCellMar>
        <w:top w:w="57" w:type="dxa"/>
        <w:left w:w="108" w:type="dxa"/>
        <w:bottom w:w="57" w:type="dxa"/>
        <w:right w:w="108" w:type="dxa"/>
      </w:tblCellMar>
    </w:tblPr>
  </w:style>
  <w:style w:type="table" w:customStyle="1" w:styleId="3">
    <w:name w:val="3"/>
    <w:basedOn w:val="TableNormal"/>
    <w:rsid w:val="00933A83"/>
    <w:tblPr>
      <w:tblStyleRowBandSize w:val="1"/>
      <w:tblStyleColBandSize w:val="1"/>
      <w:tblCellMar>
        <w:left w:w="115" w:type="dxa"/>
        <w:right w:w="115" w:type="dxa"/>
      </w:tblCellMar>
    </w:tblPr>
  </w:style>
  <w:style w:type="table" w:customStyle="1" w:styleId="2">
    <w:name w:val="2"/>
    <w:basedOn w:val="TableNormal"/>
    <w:rsid w:val="00933A83"/>
    <w:tblPr>
      <w:tblStyleRowBandSize w:val="1"/>
      <w:tblStyleColBandSize w:val="1"/>
      <w:tblCellMar>
        <w:top w:w="57" w:type="dxa"/>
        <w:left w:w="108" w:type="dxa"/>
        <w:bottom w:w="57" w:type="dxa"/>
        <w:right w:w="108" w:type="dxa"/>
      </w:tblCellMar>
    </w:tblPr>
  </w:style>
  <w:style w:type="table" w:customStyle="1" w:styleId="1">
    <w:name w:val="1"/>
    <w:basedOn w:val="TableNormal"/>
    <w:rsid w:val="00933A83"/>
    <w:tblPr>
      <w:tblStyleRowBandSize w:val="1"/>
      <w:tblStyleColBandSize w:val="1"/>
      <w:tblCellMar>
        <w:top w:w="57" w:type="dxa"/>
        <w:left w:w="108" w:type="dxa"/>
        <w:bottom w:w="57" w:type="dxa"/>
        <w:right w:w="108" w:type="dxa"/>
      </w:tblCellMar>
    </w:tblPr>
  </w:style>
  <w:style w:type="paragraph" w:styleId="Tekstkomentarza">
    <w:name w:val="annotation text"/>
    <w:basedOn w:val="Normalny"/>
    <w:link w:val="TekstkomentarzaZnak"/>
    <w:uiPriority w:val="99"/>
    <w:semiHidden/>
    <w:unhideWhenUsed/>
    <w:rsid w:val="00933A83"/>
  </w:style>
  <w:style w:type="character" w:customStyle="1" w:styleId="TekstkomentarzaZnak">
    <w:name w:val="Tekst komentarza Znak"/>
    <w:basedOn w:val="Domylnaczcionkaakapitu"/>
    <w:link w:val="Tekstkomentarza"/>
    <w:uiPriority w:val="99"/>
    <w:semiHidden/>
    <w:rsid w:val="00933A83"/>
  </w:style>
  <w:style w:type="character" w:styleId="Odwoaniedokomentarza">
    <w:name w:val="annotation reference"/>
    <w:basedOn w:val="Domylnaczcionkaakapitu"/>
    <w:uiPriority w:val="99"/>
    <w:semiHidden/>
    <w:unhideWhenUsed/>
    <w:rsid w:val="00933A83"/>
    <w:rPr>
      <w:sz w:val="16"/>
      <w:szCs w:val="16"/>
    </w:rPr>
  </w:style>
  <w:style w:type="paragraph" w:styleId="Tekstdymka">
    <w:name w:val="Balloon Text"/>
    <w:basedOn w:val="Normalny"/>
    <w:link w:val="TekstdymkaZnak"/>
    <w:uiPriority w:val="99"/>
    <w:semiHidden/>
    <w:unhideWhenUsed/>
    <w:rsid w:val="0094713A"/>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713A"/>
    <w:rPr>
      <w:rFonts w:ascii="Segoe UI" w:hAnsi="Segoe UI" w:cs="Segoe UI"/>
      <w:sz w:val="18"/>
      <w:szCs w:val="18"/>
    </w:rPr>
  </w:style>
  <w:style w:type="numbering" w:customStyle="1" w:styleId="Zaimportowanystyl19">
    <w:name w:val="Zaimportowany styl 19"/>
    <w:rsid w:val="00687E2F"/>
    <w:pPr>
      <w:numPr>
        <w:numId w:val="11"/>
      </w:numPr>
    </w:pPr>
  </w:style>
  <w:style w:type="numbering" w:customStyle="1" w:styleId="Zaimportowanystyl21">
    <w:name w:val="Zaimportowany styl 21"/>
    <w:rsid w:val="00687E2F"/>
    <w:pPr>
      <w:numPr>
        <w:numId w:val="12"/>
      </w:numPr>
    </w:pPr>
  </w:style>
  <w:style w:type="paragraph" w:styleId="Akapitzlist">
    <w:name w:val="List Paragraph"/>
    <w:aliases w:val="CW_Lista,normalny tekst,L1,Numerowanie,Akapit z listą5,T_SZ_List Paragraph,Podsis rysunku,maz_wyliczenie,opis dzialania,K-P_odwolanie,A_wyliczenie,Akapit z listą5CxSpLast,BulletC,Tekst punktowanie,Akapit z listą 1,List Paragraph,sw tekst"/>
    <w:basedOn w:val="Normalny"/>
    <w:link w:val="AkapitzlistZnak"/>
    <w:qFormat/>
    <w:rsid w:val="00687E2F"/>
    <w:pPr>
      <w:ind w:left="720"/>
      <w:contextualSpacing/>
    </w:pPr>
  </w:style>
  <w:style w:type="paragraph" w:styleId="Tematkomentarza">
    <w:name w:val="annotation subject"/>
    <w:basedOn w:val="Tekstkomentarza"/>
    <w:next w:val="Tekstkomentarza"/>
    <w:link w:val="TematkomentarzaZnak"/>
    <w:uiPriority w:val="99"/>
    <w:semiHidden/>
    <w:unhideWhenUsed/>
    <w:rsid w:val="00AD5C5B"/>
    <w:rPr>
      <w:b/>
      <w:bCs/>
    </w:rPr>
  </w:style>
  <w:style w:type="character" w:customStyle="1" w:styleId="TematkomentarzaZnak">
    <w:name w:val="Temat komentarza Znak"/>
    <w:basedOn w:val="TekstkomentarzaZnak"/>
    <w:link w:val="Tematkomentarza"/>
    <w:uiPriority w:val="99"/>
    <w:semiHidden/>
    <w:rsid w:val="00AD5C5B"/>
    <w:rPr>
      <w:b/>
      <w:bCs/>
    </w:rPr>
  </w:style>
  <w:style w:type="character" w:styleId="Hipercze">
    <w:name w:val="Hyperlink"/>
    <w:basedOn w:val="Domylnaczcionkaakapitu"/>
    <w:unhideWhenUsed/>
    <w:rsid w:val="00DB6B36"/>
    <w:rPr>
      <w:color w:val="0000FF" w:themeColor="hyperlink"/>
      <w:u w:val="single"/>
    </w:rPr>
  </w:style>
  <w:style w:type="character" w:customStyle="1" w:styleId="AkapitzlistZnak">
    <w:name w:val="Akapit z listą Znak"/>
    <w:aliases w:val="CW_Lista Znak,normalny tekst Znak,L1 Znak,Numerowanie Znak,Akapit z listą5 Znak,T_SZ_List Paragraph Znak,Podsis rysunku Znak,maz_wyliczenie Znak,opis dzialania Znak,K-P_odwolanie Znak,A_wyliczenie Znak,Akapit z listą5CxSpLast Znak"/>
    <w:link w:val="Akapitzlist"/>
    <w:qFormat/>
    <w:rsid w:val="008B71C8"/>
  </w:style>
  <w:style w:type="numbering" w:customStyle="1" w:styleId="Zaimportowanystyl26">
    <w:name w:val="Zaimportowany styl 26"/>
    <w:rsid w:val="00244BE8"/>
    <w:pPr>
      <w:numPr>
        <w:numId w:val="13"/>
      </w:numPr>
    </w:pPr>
  </w:style>
  <w:style w:type="paragraph" w:customStyle="1" w:styleId="Default">
    <w:name w:val="Default"/>
    <w:qFormat/>
    <w:rsid w:val="00244BE8"/>
    <w:pPr>
      <w:autoSpaceDE w:val="0"/>
      <w:autoSpaceDN w:val="0"/>
      <w:adjustRightInd w:val="0"/>
    </w:pPr>
    <w:rPr>
      <w:rFonts w:ascii="Arial" w:hAnsi="Arial" w:cs="Arial"/>
      <w:color w:val="000000"/>
      <w:sz w:val="24"/>
      <w:szCs w:val="24"/>
    </w:rPr>
  </w:style>
  <w:style w:type="paragraph" w:styleId="Tekstpodstawowywcity">
    <w:name w:val="Body Text Indent"/>
    <w:basedOn w:val="Normalny"/>
    <w:link w:val="TekstpodstawowywcityZnak"/>
    <w:uiPriority w:val="99"/>
    <w:unhideWhenUsed/>
    <w:rsid w:val="002B4514"/>
    <w:pPr>
      <w:suppressAutoHyphens/>
      <w:overflowPunct w:val="0"/>
      <w:autoSpaceDE w:val="0"/>
      <w:spacing w:after="120"/>
      <w:ind w:left="283"/>
      <w:textAlignment w:val="baseline"/>
    </w:pPr>
    <w:rPr>
      <w:rFonts w:ascii="Times New Roman" w:eastAsia="Times New Roman" w:hAnsi="Times New Roman" w:cs="Times New Roman"/>
      <w:lang w:eastAsia="ar-SA"/>
    </w:rPr>
  </w:style>
  <w:style w:type="character" w:customStyle="1" w:styleId="TekstpodstawowywcityZnak">
    <w:name w:val="Tekst podstawowy wcięty Znak"/>
    <w:basedOn w:val="Domylnaczcionkaakapitu"/>
    <w:link w:val="Tekstpodstawowywcity"/>
    <w:uiPriority w:val="99"/>
    <w:rsid w:val="002B4514"/>
    <w:rPr>
      <w:rFonts w:ascii="Times New Roman" w:eastAsia="Times New Roman" w:hAnsi="Times New Roman" w:cs="Times New Roman"/>
      <w:lang w:eastAsia="ar-SA"/>
    </w:rPr>
  </w:style>
  <w:style w:type="paragraph" w:styleId="Tekstprzypisudolnego">
    <w:name w:val="footnote text"/>
    <w:basedOn w:val="Normalny"/>
    <w:link w:val="TekstprzypisudolnegoZnak"/>
    <w:uiPriority w:val="99"/>
    <w:rsid w:val="00821B30"/>
    <w:pPr>
      <w:suppressAutoHyphens/>
      <w:overflowPunct w:val="0"/>
      <w:autoSpaceDE w:val="0"/>
      <w:textAlignment w:val="baseline"/>
    </w:pPr>
    <w:rPr>
      <w:rFonts w:ascii="Times New Roman" w:eastAsia="Times New Roman" w:hAnsi="Times New Roman" w:cs="Times New Roman"/>
      <w:lang w:eastAsia="zh-CN"/>
    </w:rPr>
  </w:style>
  <w:style w:type="character" w:customStyle="1" w:styleId="TekstprzypisudolnegoZnak">
    <w:name w:val="Tekst przypisu dolnego Znak"/>
    <w:basedOn w:val="Domylnaczcionkaakapitu"/>
    <w:link w:val="Tekstprzypisudolnego"/>
    <w:uiPriority w:val="99"/>
    <w:rsid w:val="00821B30"/>
    <w:rPr>
      <w:rFonts w:ascii="Times New Roman" w:eastAsia="Times New Roman" w:hAnsi="Times New Roman" w:cs="Times New Roman"/>
      <w:lang w:eastAsia="zh-CN"/>
    </w:rPr>
  </w:style>
  <w:style w:type="character" w:styleId="Odwoanieprzypisudolnego">
    <w:name w:val="footnote reference"/>
    <w:unhideWhenUsed/>
    <w:rsid w:val="00821B30"/>
    <w:rPr>
      <w:vertAlign w:val="superscript"/>
    </w:rPr>
  </w:style>
  <w:style w:type="character" w:customStyle="1" w:styleId="Teksttreci2">
    <w:name w:val="Tekst treści (2)"/>
    <w:rsid w:val="006838E1"/>
    <w:rPr>
      <w:rFonts w:ascii="Lucida Sans Unicode" w:hAnsi="Lucida Sans Unicode" w:cs="Lucida Sans Unicode"/>
      <w:sz w:val="17"/>
      <w:u w:val="none"/>
    </w:rPr>
  </w:style>
  <w:style w:type="character" w:customStyle="1" w:styleId="PodtytuZnak">
    <w:name w:val="Podtytuł Znak"/>
    <w:basedOn w:val="Domylnaczcionkaakapitu"/>
    <w:link w:val="Podtytu"/>
    <w:rsid w:val="00735FA3"/>
    <w:rPr>
      <w:rFonts w:ascii="Georgia" w:eastAsia="Georgia" w:hAnsi="Georgia" w:cs="Georgia"/>
      <w:i/>
      <w:color w:val="666666"/>
      <w:sz w:val="48"/>
      <w:szCs w:val="48"/>
    </w:rPr>
  </w:style>
  <w:style w:type="character" w:customStyle="1" w:styleId="Bodytext2">
    <w:name w:val="Body text (2)"/>
    <w:rsid w:val="00194EF3"/>
    <w:rPr>
      <w:rFonts w:ascii="Arial" w:eastAsia="Arial" w:hAnsi="Arial" w:cs="Arial"/>
      <w:b w:val="0"/>
      <w:bCs w:val="0"/>
      <w:i w:val="0"/>
      <w:iCs w:val="0"/>
      <w:smallCaps w:val="0"/>
      <w:strike w:val="0"/>
      <w:color w:val="000000"/>
      <w:spacing w:val="0"/>
      <w:w w:val="100"/>
      <w:position w:val="0"/>
      <w:sz w:val="17"/>
      <w:szCs w:val="17"/>
      <w:u w:val="none"/>
      <w:lang w:val="pl-PL" w:eastAsia="pl-PL" w:bidi="pl-PL"/>
    </w:rPr>
  </w:style>
  <w:style w:type="paragraph" w:customStyle="1" w:styleId="Zawartotabeli">
    <w:name w:val="Zawartość tabeli"/>
    <w:basedOn w:val="Normalny"/>
    <w:rsid w:val="00194EF3"/>
    <w:pPr>
      <w:suppressLineNumbers/>
      <w:suppressAutoHyphens/>
    </w:pPr>
    <w:rPr>
      <w:rFonts w:ascii="Times New Roman" w:eastAsia="Times New Roman" w:hAnsi="Times New Roman" w:cs="Times New Roman"/>
      <w:sz w:val="24"/>
      <w:szCs w:val="24"/>
      <w:lang w:eastAsia="ar-SA"/>
    </w:rPr>
  </w:style>
  <w:style w:type="paragraph" w:styleId="NormalnyWeb">
    <w:name w:val="Normal (Web)"/>
    <w:basedOn w:val="Normalny"/>
    <w:uiPriority w:val="99"/>
    <w:rsid w:val="005700D1"/>
    <w:pPr>
      <w:widowControl w:val="0"/>
      <w:suppressAutoHyphens/>
      <w:autoSpaceDE w:val="0"/>
      <w:spacing w:before="280" w:after="119"/>
    </w:pPr>
    <w:rPr>
      <w:rFonts w:ascii="Times New Roman" w:eastAsia="Times New Roman" w:hAnsi="Times New Roman" w:cs="Times New Roman"/>
      <w:sz w:val="24"/>
      <w:szCs w:val="24"/>
      <w:lang w:eastAsia="zh-CN"/>
    </w:rPr>
  </w:style>
  <w:style w:type="paragraph" w:styleId="Stopka">
    <w:name w:val="footer"/>
    <w:basedOn w:val="Normalny"/>
    <w:link w:val="StopkaZnak"/>
    <w:uiPriority w:val="99"/>
    <w:rsid w:val="00CB10E9"/>
    <w:pPr>
      <w:tabs>
        <w:tab w:val="center" w:pos="4536"/>
        <w:tab w:val="right" w:pos="9072"/>
      </w:tabs>
    </w:pPr>
    <w:rPr>
      <w:rFonts w:ascii="Times New Roman" w:eastAsia="Times New Roman" w:hAnsi="Times New Roman" w:cs="Times New Roman"/>
    </w:rPr>
  </w:style>
  <w:style w:type="character" w:customStyle="1" w:styleId="StopkaZnak">
    <w:name w:val="Stopka Znak"/>
    <w:basedOn w:val="Domylnaczcionkaakapitu"/>
    <w:link w:val="Stopka"/>
    <w:uiPriority w:val="99"/>
    <w:rsid w:val="00CB10E9"/>
    <w:rPr>
      <w:rFonts w:ascii="Times New Roman" w:eastAsia="Times New Roman" w:hAnsi="Times New Roman" w:cs="Times New Roman"/>
    </w:rPr>
  </w:style>
  <w:style w:type="character" w:customStyle="1" w:styleId="Bodytext20">
    <w:name w:val="Body text (2)_"/>
    <w:rsid w:val="00475AAE"/>
    <w:rPr>
      <w:rFonts w:ascii="Trebuchet MS" w:eastAsia="Trebuchet MS" w:hAnsi="Trebuchet MS" w:cs="Trebuchet MS"/>
      <w:sz w:val="22"/>
      <w:szCs w:val="22"/>
      <w:shd w:val="clear" w:color="auto" w:fill="FFFFFF"/>
    </w:rPr>
  </w:style>
  <w:style w:type="character" w:customStyle="1" w:styleId="Bodytext295ptBold">
    <w:name w:val="Body text (2) + 9;5 pt;Bold"/>
    <w:rsid w:val="00475AAE"/>
    <w:rPr>
      <w:rFonts w:ascii="Trebuchet MS" w:eastAsia="Trebuchet MS" w:hAnsi="Trebuchet MS" w:cs="Trebuchet MS"/>
      <w:b/>
      <w:bCs/>
      <w:i w:val="0"/>
      <w:iCs w:val="0"/>
      <w:smallCaps w:val="0"/>
      <w:strike w:val="0"/>
      <w:color w:val="000000"/>
      <w:spacing w:val="0"/>
      <w:w w:val="100"/>
      <w:position w:val="0"/>
      <w:sz w:val="19"/>
      <w:szCs w:val="19"/>
      <w:u w:val="none"/>
      <w:lang w:val="pl-PL" w:eastAsia="pl-PL" w:bidi="pl-PL"/>
    </w:rPr>
  </w:style>
  <w:style w:type="paragraph" w:customStyle="1" w:styleId="Domylnie">
    <w:name w:val="Domyślnie"/>
    <w:rsid w:val="001243F5"/>
    <w:pPr>
      <w:suppressAutoHyphens/>
      <w:spacing w:after="200" w:line="276" w:lineRule="auto"/>
    </w:pPr>
    <w:rPr>
      <w:rFonts w:ascii="Times New Roman" w:eastAsia="Times New Roman" w:hAnsi="Times New Roman" w:cs="Times New Roman"/>
      <w:color w:val="00000A"/>
    </w:rPr>
  </w:style>
  <w:style w:type="table" w:styleId="Tabela-Siatka">
    <w:name w:val="Table Grid"/>
    <w:basedOn w:val="Standardowy"/>
    <w:uiPriority w:val="59"/>
    <w:rsid w:val="001243F5"/>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reB">
    <w:name w:val="Treść B"/>
    <w:rsid w:val="00EA1351"/>
    <w:pPr>
      <w:pBdr>
        <w:top w:val="nil"/>
        <w:left w:val="nil"/>
        <w:bottom w:val="nil"/>
        <w:right w:val="nil"/>
        <w:between w:val="nil"/>
        <w:bar w:val="nil"/>
      </w:pBdr>
    </w:pPr>
    <w:rPr>
      <w:rFonts w:ascii="Times New Roman" w:eastAsia="Arial Unicode MS" w:hAnsi="Times New Roman" w:cs="Arial Unicode MS"/>
      <w:color w:val="000000"/>
      <w:sz w:val="24"/>
      <w:szCs w:val="24"/>
      <w:u w:color="000000"/>
      <w:bdr w:val="nil"/>
      <w:lang w:val="da-DK"/>
    </w:rPr>
  </w:style>
  <w:style w:type="paragraph" w:customStyle="1" w:styleId="TreC">
    <w:name w:val="Treść C"/>
    <w:rsid w:val="00EA1351"/>
    <w:pPr>
      <w:pBdr>
        <w:top w:val="nil"/>
        <w:left w:val="nil"/>
        <w:bottom w:val="nil"/>
        <w:right w:val="nil"/>
        <w:between w:val="nil"/>
        <w:bar w:val="nil"/>
      </w:pBdr>
    </w:pPr>
    <w:rPr>
      <w:rFonts w:ascii="Times New Roman" w:eastAsia="Arial Unicode MS" w:hAnsi="Times New Roman" w:cs="Arial Unicode MS"/>
      <w:color w:val="000000"/>
      <w:sz w:val="24"/>
      <w:szCs w:val="24"/>
      <w:u w:color="000000"/>
      <w:bdr w:val="nil"/>
      <w:lang w:val="en-US"/>
    </w:rPr>
  </w:style>
  <w:style w:type="paragraph" w:styleId="Bezodstpw">
    <w:name w:val="No Spacing"/>
    <w:uiPriority w:val="1"/>
    <w:qFormat/>
    <w:rsid w:val="00633845"/>
    <w:rPr>
      <w:rFonts w:ascii="Times New Roman" w:eastAsia="Times New Roman" w:hAnsi="Times New Roman" w:cs="Times New Roman"/>
      <w:sz w:val="24"/>
      <w:szCs w:val="24"/>
    </w:rPr>
  </w:style>
  <w:style w:type="paragraph" w:styleId="Tekstpodstawowy2">
    <w:name w:val="Body Text 2"/>
    <w:basedOn w:val="Normalny"/>
    <w:link w:val="Tekstpodstawowy2Znak"/>
    <w:uiPriority w:val="99"/>
    <w:semiHidden/>
    <w:unhideWhenUsed/>
    <w:rsid w:val="00D8056A"/>
    <w:pPr>
      <w:spacing w:after="120" w:line="480" w:lineRule="auto"/>
    </w:pPr>
  </w:style>
  <w:style w:type="character" w:customStyle="1" w:styleId="Tekstpodstawowy2Znak">
    <w:name w:val="Tekst podstawowy 2 Znak"/>
    <w:basedOn w:val="Domylnaczcionkaakapitu"/>
    <w:link w:val="Tekstpodstawowy2"/>
    <w:uiPriority w:val="99"/>
    <w:semiHidden/>
    <w:rsid w:val="00D8056A"/>
  </w:style>
  <w:style w:type="character" w:styleId="Pogrubienie">
    <w:name w:val="Strong"/>
    <w:basedOn w:val="Domylnaczcionkaakapitu"/>
    <w:uiPriority w:val="22"/>
    <w:qFormat/>
    <w:rsid w:val="0029138C"/>
    <w:rPr>
      <w:b/>
      <w:bCs/>
    </w:rPr>
  </w:style>
  <w:style w:type="paragraph" w:customStyle="1" w:styleId="Standard">
    <w:name w:val="Standard"/>
    <w:rsid w:val="00074FD6"/>
    <w:pPr>
      <w:widowControl w:val="0"/>
      <w:suppressAutoHyphens/>
      <w:autoSpaceDN w:val="0"/>
      <w:textAlignment w:val="baseline"/>
    </w:pPr>
    <w:rPr>
      <w:rFonts w:ascii="Times New Roman" w:eastAsia="Andale Sans UI" w:hAnsi="Times New Roman" w:cs="Tahoma"/>
      <w:kern w:val="3"/>
      <w:sz w:val="24"/>
      <w:szCs w:val="24"/>
      <w:lang w:val="de-DE" w:eastAsia="ja-JP" w:bidi="fa-IR"/>
    </w:rPr>
  </w:style>
  <w:style w:type="paragraph" w:styleId="Nagwek">
    <w:name w:val="header"/>
    <w:basedOn w:val="Normalny"/>
    <w:link w:val="NagwekZnak"/>
    <w:unhideWhenUsed/>
    <w:rsid w:val="006753B0"/>
    <w:pPr>
      <w:tabs>
        <w:tab w:val="center" w:pos="4536"/>
        <w:tab w:val="right" w:pos="9072"/>
      </w:tabs>
    </w:pPr>
  </w:style>
  <w:style w:type="character" w:customStyle="1" w:styleId="NagwekZnak">
    <w:name w:val="Nagłówek Znak"/>
    <w:basedOn w:val="Domylnaczcionkaakapitu"/>
    <w:link w:val="Nagwek"/>
    <w:rsid w:val="006753B0"/>
  </w:style>
  <w:style w:type="character" w:customStyle="1" w:styleId="Nierozpoznanawzmianka1">
    <w:name w:val="Nierozpoznana wzmianka1"/>
    <w:basedOn w:val="Domylnaczcionkaakapitu"/>
    <w:uiPriority w:val="99"/>
    <w:semiHidden/>
    <w:unhideWhenUsed/>
    <w:rsid w:val="00654C68"/>
    <w:rPr>
      <w:color w:val="605E5C"/>
      <w:shd w:val="clear" w:color="auto" w:fill="E1DFDD"/>
    </w:rPr>
  </w:style>
  <w:style w:type="character" w:customStyle="1" w:styleId="Nagwek8Znak">
    <w:name w:val="Nagłówek 8 Znak"/>
    <w:basedOn w:val="Domylnaczcionkaakapitu"/>
    <w:link w:val="Nagwek8"/>
    <w:uiPriority w:val="9"/>
    <w:semiHidden/>
    <w:rsid w:val="006D27DB"/>
    <w:rPr>
      <w:rFonts w:asciiTheme="majorHAnsi" w:eastAsiaTheme="majorEastAsia" w:hAnsiTheme="majorHAnsi" w:cstheme="majorBidi"/>
      <w:color w:val="404040" w:themeColor="text1" w:themeTint="BF"/>
    </w:rPr>
  </w:style>
  <w:style w:type="character" w:customStyle="1" w:styleId="Nagwek2Znak">
    <w:name w:val="Nagłówek 2 Znak"/>
    <w:basedOn w:val="Domylnaczcionkaakapitu"/>
    <w:link w:val="Nagwek2"/>
    <w:rsid w:val="006D27DB"/>
    <w:rPr>
      <w:b/>
      <w:sz w:val="36"/>
      <w:szCs w:val="36"/>
    </w:rPr>
  </w:style>
  <w:style w:type="character" w:customStyle="1" w:styleId="Nagwek4Znak">
    <w:name w:val="Nagłówek 4 Znak"/>
    <w:basedOn w:val="Domylnaczcionkaakapitu"/>
    <w:link w:val="Nagwek4"/>
    <w:uiPriority w:val="9"/>
    <w:rsid w:val="006D27DB"/>
    <w:rPr>
      <w:b/>
      <w:sz w:val="24"/>
      <w:szCs w:val="24"/>
    </w:rPr>
  </w:style>
  <w:style w:type="paragraph" w:styleId="Tekstpodstawowy3">
    <w:name w:val="Body Text 3"/>
    <w:basedOn w:val="Normalny"/>
    <w:link w:val="Tekstpodstawowy3Znak"/>
    <w:uiPriority w:val="99"/>
    <w:unhideWhenUsed/>
    <w:rsid w:val="006D27DB"/>
    <w:pPr>
      <w:spacing w:after="120" w:line="276" w:lineRule="auto"/>
    </w:pPr>
    <w:rPr>
      <w:rFonts w:cs="Times New Roman"/>
      <w:sz w:val="16"/>
      <w:szCs w:val="16"/>
      <w:lang w:eastAsia="en-US"/>
    </w:rPr>
  </w:style>
  <w:style w:type="character" w:customStyle="1" w:styleId="Tekstpodstawowy3Znak">
    <w:name w:val="Tekst podstawowy 3 Znak"/>
    <w:basedOn w:val="Domylnaczcionkaakapitu"/>
    <w:link w:val="Tekstpodstawowy3"/>
    <w:uiPriority w:val="99"/>
    <w:rsid w:val="006D27DB"/>
    <w:rPr>
      <w:rFonts w:cs="Times New Roman"/>
      <w:sz w:val="16"/>
      <w:szCs w:val="16"/>
      <w:lang w:eastAsia="en-US"/>
    </w:rPr>
  </w:style>
  <w:style w:type="paragraph" w:styleId="Zwykytekst">
    <w:name w:val="Plain Text"/>
    <w:basedOn w:val="Normalny"/>
    <w:link w:val="ZwykytekstZnak"/>
    <w:rsid w:val="006D27DB"/>
    <w:rPr>
      <w:rFonts w:ascii="Courier New" w:eastAsia="Times New Roman" w:hAnsi="Courier New" w:cs="Times New Roman"/>
      <w:lang w:eastAsia="en-US"/>
    </w:rPr>
  </w:style>
  <w:style w:type="character" w:customStyle="1" w:styleId="ZwykytekstZnak">
    <w:name w:val="Zwykły tekst Znak"/>
    <w:basedOn w:val="Domylnaczcionkaakapitu"/>
    <w:link w:val="Zwykytekst"/>
    <w:rsid w:val="006D27DB"/>
    <w:rPr>
      <w:rFonts w:ascii="Courier New" w:eastAsia="Times New Roman" w:hAnsi="Courier New" w:cs="Times New Roman"/>
      <w:lang w:eastAsia="en-US"/>
    </w:rPr>
  </w:style>
  <w:style w:type="paragraph" w:customStyle="1" w:styleId="Textbody">
    <w:name w:val="Text body"/>
    <w:basedOn w:val="Standard"/>
    <w:rsid w:val="006D27DB"/>
    <w:pPr>
      <w:spacing w:after="120"/>
    </w:pPr>
    <w:rPr>
      <w:rFonts w:eastAsia="SimSun" w:cs="Mangal"/>
      <w:lang w:val="pl-PL" w:eastAsia="zh-CN" w:bidi="hi-IN"/>
    </w:rPr>
  </w:style>
  <w:style w:type="numbering" w:customStyle="1" w:styleId="WWNum1">
    <w:name w:val="WWNum1"/>
    <w:basedOn w:val="Bezlisty"/>
    <w:rsid w:val="006D27DB"/>
    <w:pPr>
      <w:numPr>
        <w:numId w:val="27"/>
      </w:numPr>
    </w:pPr>
  </w:style>
  <w:style w:type="paragraph" w:customStyle="1" w:styleId="WW-Tekstpodstawowywcity2">
    <w:name w:val="WW-Tekst podstawowy wcięty 2"/>
    <w:basedOn w:val="Normalny"/>
    <w:rsid w:val="006D27DB"/>
    <w:pPr>
      <w:widowControl w:val="0"/>
      <w:suppressAutoHyphens/>
      <w:ind w:left="340" w:hanging="340"/>
      <w:jc w:val="both"/>
    </w:pPr>
    <w:rPr>
      <w:rFonts w:ascii="Thorndale" w:eastAsia="HG Mincho Light J" w:hAnsi="Thorndale" w:cs="Times New Roman"/>
      <w:color w:val="000000"/>
      <w:sz w:val="24"/>
    </w:rPr>
  </w:style>
  <w:style w:type="paragraph" w:customStyle="1" w:styleId="Normalny1">
    <w:name w:val="Normalny1"/>
    <w:rsid w:val="006D27DB"/>
    <w:pPr>
      <w:suppressAutoHyphens/>
      <w:spacing w:after="200" w:line="276" w:lineRule="auto"/>
      <w:textAlignment w:val="baseline"/>
    </w:pPr>
    <w:rPr>
      <w:rFonts w:cs="Times New Roman"/>
      <w:sz w:val="22"/>
      <w:szCs w:val="22"/>
      <w:lang w:eastAsia="en-US"/>
    </w:rPr>
  </w:style>
  <w:style w:type="numbering" w:customStyle="1" w:styleId="Zaimportowanystyl3">
    <w:name w:val="Zaimportowany styl 3"/>
    <w:rsid w:val="006D27DB"/>
    <w:pPr>
      <w:numPr>
        <w:numId w:val="33"/>
      </w:numPr>
    </w:pPr>
  </w:style>
  <w:style w:type="paragraph" w:customStyle="1" w:styleId="Bezodstpw1">
    <w:name w:val="Bez odstępów1"/>
    <w:rsid w:val="006D27DB"/>
    <w:pPr>
      <w:widowControl w:val="0"/>
      <w:suppressAutoHyphens/>
    </w:pPr>
    <w:rPr>
      <w:rFonts w:ascii="Arial" w:eastAsia="SimSun" w:hAnsi="Arial" w:cs="Courier New"/>
      <w:color w:val="000000"/>
      <w:kern w:val="1"/>
      <w:sz w:val="24"/>
      <w:szCs w:val="24"/>
      <w:lang w:eastAsia="hi-IN" w:bidi="hi-IN"/>
    </w:rPr>
  </w:style>
  <w:style w:type="character" w:customStyle="1" w:styleId="articletitle">
    <w:name w:val="articletitle"/>
    <w:basedOn w:val="Domylnaczcionkaakapitu"/>
    <w:rsid w:val="006D27DB"/>
  </w:style>
  <w:style w:type="paragraph" w:customStyle="1" w:styleId="Tekstpodstawowy21">
    <w:name w:val="Tekst podstawowy 21"/>
    <w:basedOn w:val="Normalny"/>
    <w:rsid w:val="006D27DB"/>
    <w:pPr>
      <w:jc w:val="both"/>
    </w:pPr>
    <w:rPr>
      <w:rFonts w:ascii="Times New Roman" w:eastAsia="Times New Roman" w:hAnsi="Times New Roman" w:cs="Times New Roman"/>
      <w:kern w:val="20"/>
      <w:position w:val="2"/>
      <w:sz w:val="24"/>
    </w:rPr>
  </w:style>
  <w:style w:type="paragraph" w:styleId="Tekstpodstawowywcity3">
    <w:name w:val="Body Text Indent 3"/>
    <w:basedOn w:val="Normalny"/>
    <w:link w:val="Tekstpodstawowywcity3Znak"/>
    <w:uiPriority w:val="99"/>
    <w:semiHidden/>
    <w:unhideWhenUsed/>
    <w:rsid w:val="006D27DB"/>
    <w:pPr>
      <w:spacing w:after="120" w:line="276" w:lineRule="auto"/>
      <w:ind w:left="283"/>
    </w:pPr>
    <w:rPr>
      <w:rFonts w:cs="Times New Roman"/>
      <w:sz w:val="16"/>
      <w:szCs w:val="16"/>
      <w:lang w:eastAsia="en-US"/>
    </w:rPr>
  </w:style>
  <w:style w:type="character" w:customStyle="1" w:styleId="Tekstpodstawowywcity3Znak">
    <w:name w:val="Tekst podstawowy wcięty 3 Znak"/>
    <w:basedOn w:val="Domylnaczcionkaakapitu"/>
    <w:link w:val="Tekstpodstawowywcity3"/>
    <w:uiPriority w:val="99"/>
    <w:semiHidden/>
    <w:rsid w:val="006D27DB"/>
    <w:rPr>
      <w:rFonts w:cs="Times New Roman"/>
      <w:sz w:val="16"/>
      <w:szCs w:val="16"/>
      <w:lang w:eastAsia="en-US"/>
    </w:rPr>
  </w:style>
  <w:style w:type="character" w:styleId="UyteHipercze">
    <w:name w:val="FollowedHyperlink"/>
    <w:basedOn w:val="Domylnaczcionkaakapitu"/>
    <w:uiPriority w:val="99"/>
    <w:semiHidden/>
    <w:unhideWhenUsed/>
    <w:rsid w:val="006D27DB"/>
    <w:rPr>
      <w:color w:val="800080"/>
      <w:u w:val="single"/>
    </w:rPr>
  </w:style>
  <w:style w:type="paragraph" w:customStyle="1" w:styleId="xl70">
    <w:name w:val="xl70"/>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71">
    <w:name w:val="xl71"/>
    <w:basedOn w:val="Normalny"/>
    <w:rsid w:val="006D27DB"/>
    <w:pPr>
      <w:spacing w:before="100" w:beforeAutospacing="1" w:after="100" w:afterAutospacing="1"/>
    </w:pPr>
    <w:rPr>
      <w:rFonts w:eastAsia="Times New Roman" w:cs="Times New Roman"/>
      <w:sz w:val="24"/>
      <w:szCs w:val="24"/>
    </w:rPr>
  </w:style>
  <w:style w:type="paragraph" w:customStyle="1" w:styleId="xl72">
    <w:name w:val="xl72"/>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73">
    <w:name w:val="xl73"/>
    <w:basedOn w:val="Normalny"/>
    <w:rsid w:val="006D27DB"/>
    <w:pPr>
      <w:spacing w:before="100" w:beforeAutospacing="1" w:after="100" w:afterAutospacing="1"/>
      <w:jc w:val="center"/>
      <w:textAlignment w:val="center"/>
    </w:pPr>
    <w:rPr>
      <w:rFonts w:eastAsia="Times New Roman" w:cs="Times New Roman"/>
      <w:sz w:val="24"/>
      <w:szCs w:val="24"/>
    </w:rPr>
  </w:style>
  <w:style w:type="paragraph" w:customStyle="1" w:styleId="xl74">
    <w:name w:val="xl74"/>
    <w:basedOn w:val="Normalny"/>
    <w:rsid w:val="006D27DB"/>
    <w:pPr>
      <w:spacing w:before="100" w:beforeAutospacing="1" w:after="100" w:afterAutospacing="1"/>
      <w:jc w:val="center"/>
    </w:pPr>
    <w:rPr>
      <w:rFonts w:ascii="Times New Roman" w:eastAsia="Times New Roman" w:hAnsi="Times New Roman" w:cs="Times New Roman"/>
      <w:sz w:val="24"/>
      <w:szCs w:val="24"/>
    </w:rPr>
  </w:style>
  <w:style w:type="paragraph" w:customStyle="1" w:styleId="xl75">
    <w:name w:val="xl75"/>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76">
    <w:name w:val="xl76"/>
    <w:basedOn w:val="Normalny"/>
    <w:rsid w:val="006D27DB"/>
    <w:pPr>
      <w:spacing w:before="100" w:beforeAutospacing="1" w:after="100" w:afterAutospacing="1"/>
    </w:pPr>
    <w:rPr>
      <w:rFonts w:eastAsia="Times New Roman" w:cs="Times New Roman"/>
      <w:sz w:val="24"/>
      <w:szCs w:val="24"/>
    </w:rPr>
  </w:style>
  <w:style w:type="paragraph" w:customStyle="1" w:styleId="xl77">
    <w:name w:val="xl77"/>
    <w:basedOn w:val="Normalny"/>
    <w:rsid w:val="006D27DB"/>
    <w:pPr>
      <w:spacing w:before="100" w:beforeAutospacing="1" w:after="100" w:afterAutospacing="1"/>
    </w:pPr>
    <w:rPr>
      <w:rFonts w:ascii="Arial" w:eastAsia="Times New Roman" w:hAnsi="Arial" w:cs="Arial"/>
      <w:color w:val="000000"/>
      <w:sz w:val="18"/>
      <w:szCs w:val="18"/>
    </w:rPr>
  </w:style>
  <w:style w:type="paragraph" w:customStyle="1" w:styleId="xl78">
    <w:name w:val="xl78"/>
    <w:basedOn w:val="Normalny"/>
    <w:rsid w:val="006D27DB"/>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79">
    <w:name w:val="xl79"/>
    <w:basedOn w:val="Normalny"/>
    <w:rsid w:val="006D27DB"/>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0">
    <w:name w:val="xl80"/>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81">
    <w:name w:val="xl81"/>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2">
    <w:name w:val="xl82"/>
    <w:basedOn w:val="Normalny"/>
    <w:rsid w:val="006D27DB"/>
    <w:pPr>
      <w:spacing w:before="100" w:beforeAutospacing="1" w:after="100" w:afterAutospacing="1"/>
      <w:textAlignment w:val="center"/>
    </w:pPr>
    <w:rPr>
      <w:rFonts w:ascii="Arial" w:eastAsia="Times New Roman" w:hAnsi="Arial" w:cs="Arial"/>
      <w:color w:val="000000"/>
      <w:sz w:val="18"/>
      <w:szCs w:val="18"/>
    </w:rPr>
  </w:style>
  <w:style w:type="paragraph" w:customStyle="1" w:styleId="xl83">
    <w:name w:val="xl83"/>
    <w:basedOn w:val="Normalny"/>
    <w:rsid w:val="006D27DB"/>
    <w:pPr>
      <w:pBdr>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4">
    <w:name w:val="xl84"/>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5">
    <w:name w:val="xl85"/>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86">
    <w:name w:val="xl86"/>
    <w:basedOn w:val="Normalny"/>
    <w:rsid w:val="006D27DB"/>
    <w:pPr>
      <w:pBdr>
        <w:left w:val="single" w:sz="4" w:space="0" w:color="auto"/>
        <w:bottom w:val="single" w:sz="4" w:space="0" w:color="auto"/>
        <w:right w:val="single" w:sz="4" w:space="0" w:color="auto"/>
      </w:pBdr>
      <w:spacing w:before="100" w:beforeAutospacing="1" w:after="100" w:afterAutospacing="1"/>
    </w:pPr>
    <w:rPr>
      <w:rFonts w:ascii="Arial" w:eastAsia="Times New Roman" w:hAnsi="Arial" w:cs="Arial"/>
      <w:color w:val="000000"/>
      <w:sz w:val="18"/>
      <w:szCs w:val="18"/>
    </w:rPr>
  </w:style>
  <w:style w:type="paragraph" w:customStyle="1" w:styleId="xl87">
    <w:name w:val="xl87"/>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88">
    <w:name w:val="xl88"/>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color w:val="000000"/>
      <w:sz w:val="18"/>
      <w:szCs w:val="18"/>
    </w:rPr>
  </w:style>
  <w:style w:type="paragraph" w:customStyle="1" w:styleId="xl89">
    <w:name w:val="xl8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90">
    <w:name w:val="xl90"/>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91">
    <w:name w:val="xl91"/>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color w:val="000000"/>
      <w:sz w:val="18"/>
      <w:szCs w:val="18"/>
    </w:rPr>
  </w:style>
  <w:style w:type="paragraph" w:customStyle="1" w:styleId="xl92">
    <w:name w:val="xl92"/>
    <w:basedOn w:val="Normalny"/>
    <w:rsid w:val="006D27DB"/>
    <w:pPr>
      <w:pBdr>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93">
    <w:name w:val="xl93"/>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94">
    <w:name w:val="xl94"/>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95">
    <w:name w:val="xl95"/>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pPr>
    <w:rPr>
      <w:rFonts w:ascii="Arial" w:eastAsia="Times New Roman" w:hAnsi="Arial" w:cs="Arial"/>
      <w:color w:val="000000"/>
      <w:sz w:val="18"/>
      <w:szCs w:val="18"/>
    </w:rPr>
  </w:style>
  <w:style w:type="paragraph" w:customStyle="1" w:styleId="xl96">
    <w:name w:val="xl96"/>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97">
    <w:name w:val="xl97"/>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eastAsia="Times New Roman" w:hAnsi="Arial" w:cs="Arial"/>
      <w:color w:val="000000"/>
      <w:sz w:val="18"/>
      <w:szCs w:val="18"/>
    </w:rPr>
  </w:style>
  <w:style w:type="paragraph" w:customStyle="1" w:styleId="xl98">
    <w:name w:val="xl98"/>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99">
    <w:name w:val="xl99"/>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100">
    <w:name w:val="xl100"/>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eastAsia="Times New Roman" w:hAnsi="Arial" w:cs="Arial"/>
      <w:color w:val="000000"/>
      <w:sz w:val="18"/>
      <w:szCs w:val="18"/>
    </w:rPr>
  </w:style>
  <w:style w:type="paragraph" w:customStyle="1" w:styleId="xl101">
    <w:name w:val="xl101"/>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102">
    <w:name w:val="xl102"/>
    <w:basedOn w:val="Normalny"/>
    <w:rsid w:val="006D27D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3">
    <w:name w:val="xl103"/>
    <w:basedOn w:val="Normalny"/>
    <w:rsid w:val="006D27DB"/>
    <w:pPr>
      <w:pBdr>
        <w:top w:val="single" w:sz="8" w:space="0" w:color="auto"/>
        <w:lef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04">
    <w:name w:val="xl104"/>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5">
    <w:name w:val="xl105"/>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6">
    <w:name w:val="xl106"/>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7">
    <w:name w:val="xl107"/>
    <w:basedOn w:val="Normalny"/>
    <w:rsid w:val="006D27DB"/>
    <w:pPr>
      <w:pBdr>
        <w:top w:val="single" w:sz="8" w:space="0" w:color="auto"/>
        <w:lef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8">
    <w:name w:val="xl108"/>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09">
    <w:name w:val="xl109"/>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10">
    <w:name w:val="xl110"/>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11">
    <w:name w:val="xl111"/>
    <w:basedOn w:val="Normalny"/>
    <w:rsid w:val="006D27D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12">
    <w:name w:val="xl112"/>
    <w:basedOn w:val="Normalny"/>
    <w:rsid w:val="006D27DB"/>
    <w:pPr>
      <w:pBdr>
        <w:top w:val="single" w:sz="4" w:space="0" w:color="000000"/>
        <w:left w:val="single" w:sz="8" w:space="0" w:color="auto"/>
        <w:bottom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3">
    <w:name w:val="xl113"/>
    <w:basedOn w:val="Normalny"/>
    <w:rsid w:val="006D27DB"/>
    <w:pPr>
      <w:pBdr>
        <w:top w:val="single" w:sz="8" w:space="0" w:color="000000"/>
        <w:left w:val="single" w:sz="8" w:space="0" w:color="000000"/>
        <w:bottom w:val="single" w:sz="8"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4">
    <w:name w:val="xl114"/>
    <w:basedOn w:val="Normalny"/>
    <w:rsid w:val="006D27DB"/>
    <w:pPr>
      <w:pBdr>
        <w:top w:val="single" w:sz="8" w:space="0" w:color="000000"/>
        <w:left w:val="single" w:sz="4" w:space="0" w:color="000000"/>
        <w:bottom w:val="single" w:sz="8"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15">
    <w:name w:val="xl115"/>
    <w:basedOn w:val="Normalny"/>
    <w:rsid w:val="006D27DB"/>
    <w:pPr>
      <w:pBdr>
        <w:top w:val="single" w:sz="8" w:space="0" w:color="000000"/>
        <w:left w:val="single" w:sz="4" w:space="0" w:color="000000"/>
        <w:bottom w:val="single" w:sz="8" w:space="0" w:color="000000"/>
        <w:right w:val="single" w:sz="4" w:space="0" w:color="000000"/>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16">
    <w:name w:val="xl116"/>
    <w:basedOn w:val="Normalny"/>
    <w:rsid w:val="006D27DB"/>
    <w:pPr>
      <w:pBdr>
        <w:top w:val="single" w:sz="8" w:space="0" w:color="000000"/>
        <w:left w:val="single" w:sz="4" w:space="0" w:color="000000"/>
        <w:bottom w:val="single" w:sz="8"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7">
    <w:name w:val="xl117"/>
    <w:basedOn w:val="Normalny"/>
    <w:rsid w:val="006D27DB"/>
    <w:pPr>
      <w:pBdr>
        <w:top w:val="single" w:sz="8" w:space="0" w:color="000000"/>
        <w:left w:val="single" w:sz="4" w:space="0" w:color="000000"/>
        <w:bottom w:val="single" w:sz="8" w:space="0" w:color="000000"/>
        <w:right w:val="single" w:sz="8"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8">
    <w:name w:val="xl118"/>
    <w:basedOn w:val="Normalny"/>
    <w:rsid w:val="006D27DB"/>
    <w:pPr>
      <w:pBdr>
        <w:left w:val="single" w:sz="8" w:space="0" w:color="000000"/>
        <w:bottom w:val="single" w:sz="8" w:space="0" w:color="000000"/>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19">
    <w:name w:val="xl119"/>
    <w:basedOn w:val="Normalny"/>
    <w:rsid w:val="006D27D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0">
    <w:name w:val="xl120"/>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1">
    <w:name w:val="xl121"/>
    <w:basedOn w:val="Normalny"/>
    <w:rsid w:val="006D27D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2">
    <w:name w:val="xl122"/>
    <w:basedOn w:val="Normalny"/>
    <w:rsid w:val="006D27D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3">
    <w:name w:val="xl123"/>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4">
    <w:name w:val="xl124"/>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5">
    <w:name w:val="xl125"/>
    <w:basedOn w:val="Normalny"/>
    <w:rsid w:val="006D27DB"/>
    <w:pPr>
      <w:pBdr>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6">
    <w:name w:val="xl126"/>
    <w:basedOn w:val="Normalny"/>
    <w:rsid w:val="006D27DB"/>
    <w:pPr>
      <w:pBdr>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7">
    <w:name w:val="xl127"/>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8">
    <w:name w:val="xl128"/>
    <w:basedOn w:val="Normalny"/>
    <w:rsid w:val="006D27D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9">
    <w:name w:val="xl12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30">
    <w:name w:val="xl130"/>
    <w:basedOn w:val="Normalny"/>
    <w:rsid w:val="006D27DB"/>
    <w:pPr>
      <w:pBdr>
        <w:left w:val="single" w:sz="8" w:space="0" w:color="auto"/>
        <w:bottom w:val="single" w:sz="8" w:space="0" w:color="auto"/>
      </w:pBdr>
      <w:spacing w:before="100" w:beforeAutospacing="1" w:after="100" w:afterAutospacing="1"/>
      <w:jc w:val="center"/>
    </w:pPr>
    <w:rPr>
      <w:rFonts w:eastAsia="Times New Roman" w:cs="Times New Roman"/>
      <w:sz w:val="24"/>
      <w:szCs w:val="24"/>
    </w:rPr>
  </w:style>
  <w:style w:type="paragraph" w:customStyle="1" w:styleId="xl131">
    <w:name w:val="xl131"/>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132">
    <w:name w:val="xl132"/>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3">
    <w:name w:val="xl133"/>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4">
    <w:name w:val="xl134"/>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5">
    <w:name w:val="xl135"/>
    <w:basedOn w:val="Normalny"/>
    <w:rsid w:val="006D27DB"/>
    <w:pPr>
      <w:pBdr>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6">
    <w:name w:val="xl136"/>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7">
    <w:name w:val="xl137"/>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8">
    <w:name w:val="xl138"/>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39">
    <w:name w:val="xl139"/>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40">
    <w:name w:val="xl140"/>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41">
    <w:name w:val="xl141"/>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color w:val="000000"/>
      <w:sz w:val="24"/>
      <w:szCs w:val="24"/>
    </w:rPr>
  </w:style>
  <w:style w:type="paragraph" w:customStyle="1" w:styleId="xl142">
    <w:name w:val="xl142"/>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color w:val="000000"/>
      <w:sz w:val="24"/>
      <w:szCs w:val="24"/>
    </w:rPr>
  </w:style>
  <w:style w:type="paragraph" w:customStyle="1" w:styleId="xl143">
    <w:name w:val="xl143"/>
    <w:basedOn w:val="Normalny"/>
    <w:rsid w:val="006D27DB"/>
    <w:pPr>
      <w:pBdr>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4">
    <w:name w:val="xl144"/>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5">
    <w:name w:val="xl145"/>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46">
    <w:name w:val="xl146"/>
    <w:basedOn w:val="Normalny"/>
    <w:rsid w:val="006D27DB"/>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7">
    <w:name w:val="xl147"/>
    <w:basedOn w:val="Normalny"/>
    <w:rsid w:val="006D27DB"/>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8">
    <w:name w:val="xl148"/>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9">
    <w:name w:val="xl14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50">
    <w:name w:val="xl150"/>
    <w:basedOn w:val="Normalny"/>
    <w:rsid w:val="006D27DB"/>
    <w:pPr>
      <w:pBdr>
        <w:left w:val="single" w:sz="4" w:space="0" w:color="auto"/>
        <w:bottom w:val="single" w:sz="8"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51">
    <w:name w:val="xl151"/>
    <w:basedOn w:val="Normalny"/>
    <w:rsid w:val="006D27DB"/>
    <w:pPr>
      <w:pBdr>
        <w:top w:val="single" w:sz="8" w:space="0" w:color="auto"/>
        <w:left w:val="single" w:sz="4" w:space="0" w:color="000000"/>
        <w:bottom w:val="single" w:sz="4" w:space="0" w:color="000000"/>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52">
    <w:name w:val="xl152"/>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53">
    <w:name w:val="xl153"/>
    <w:basedOn w:val="Normalny"/>
    <w:rsid w:val="006D27D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54">
    <w:name w:val="xl154"/>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55">
    <w:name w:val="xl155"/>
    <w:basedOn w:val="Normalny"/>
    <w:rsid w:val="006D27DB"/>
    <w:pPr>
      <w:spacing w:before="100" w:beforeAutospacing="1" w:after="100" w:afterAutospacing="1"/>
    </w:pPr>
    <w:rPr>
      <w:rFonts w:eastAsia="Times New Roman" w:cs="Times New Roman"/>
      <w:sz w:val="24"/>
      <w:szCs w:val="24"/>
    </w:rPr>
  </w:style>
  <w:style w:type="paragraph" w:customStyle="1" w:styleId="xl156">
    <w:name w:val="xl156"/>
    <w:basedOn w:val="Normalny"/>
    <w:rsid w:val="006D27DB"/>
    <w:pPr>
      <w:pBdr>
        <w:top w:val="single" w:sz="8" w:space="0" w:color="auto"/>
        <w:left w:val="single" w:sz="8" w:space="0" w:color="auto"/>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57">
    <w:name w:val="xl157"/>
    <w:basedOn w:val="Normalny"/>
    <w:rsid w:val="006D27DB"/>
    <w:pPr>
      <w:pBdr>
        <w:top w:val="single" w:sz="8" w:space="0" w:color="auto"/>
        <w:left w:val="single" w:sz="4" w:space="0" w:color="000000"/>
        <w:bottom w:val="single" w:sz="4"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58">
    <w:name w:val="xl158"/>
    <w:basedOn w:val="Normalny"/>
    <w:rsid w:val="006D27DB"/>
    <w:pPr>
      <w:pBdr>
        <w:top w:val="single" w:sz="8" w:space="0" w:color="auto"/>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59">
    <w:name w:val="xl159"/>
    <w:basedOn w:val="Normalny"/>
    <w:rsid w:val="006D27DB"/>
    <w:pPr>
      <w:pBdr>
        <w:top w:val="single" w:sz="8" w:space="0" w:color="auto"/>
        <w:bottom w:val="single" w:sz="4" w:space="0" w:color="000000"/>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60">
    <w:name w:val="xl160"/>
    <w:basedOn w:val="Normalny"/>
    <w:rsid w:val="006D27DB"/>
    <w:pPr>
      <w:pBdr>
        <w:left w:val="single" w:sz="8" w:space="0" w:color="auto"/>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1">
    <w:name w:val="xl161"/>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62">
    <w:name w:val="xl162"/>
    <w:basedOn w:val="Normalny"/>
    <w:rsid w:val="006D27DB"/>
    <w:pPr>
      <w:pBdr>
        <w:bottom w:val="single" w:sz="4" w:space="0" w:color="000000"/>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63">
    <w:name w:val="xl163"/>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64">
    <w:name w:val="xl164"/>
    <w:basedOn w:val="Normalny"/>
    <w:rsid w:val="006D27DB"/>
    <w:pPr>
      <w:pBdr>
        <w:top w:val="single" w:sz="4" w:space="0" w:color="000000"/>
        <w:left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5">
    <w:name w:val="xl165"/>
    <w:basedOn w:val="Normalny"/>
    <w:rsid w:val="006D27DB"/>
    <w:pPr>
      <w:pBdr>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6">
    <w:name w:val="xl166"/>
    <w:basedOn w:val="Normalny"/>
    <w:rsid w:val="006D27DB"/>
    <w:pPr>
      <w:pBdr>
        <w:top w:val="single" w:sz="4" w:space="0" w:color="000000"/>
        <w:left w:val="single" w:sz="4" w:space="0" w:color="000000"/>
        <w:bottom w:val="single" w:sz="4" w:space="0" w:color="000000"/>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67">
    <w:name w:val="xl167"/>
    <w:basedOn w:val="Normalny"/>
    <w:rsid w:val="006D27DB"/>
    <w:pPr>
      <w:pBdr>
        <w:top w:val="single" w:sz="4" w:space="0" w:color="000000"/>
        <w:bottom w:val="single" w:sz="8"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68">
    <w:name w:val="xl168"/>
    <w:basedOn w:val="Normalny"/>
    <w:rsid w:val="006D27DB"/>
    <w:pPr>
      <w:pBdr>
        <w:top w:val="single" w:sz="4" w:space="0" w:color="000000"/>
        <w:left w:val="single" w:sz="4" w:space="0" w:color="000000"/>
        <w:bottom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9">
    <w:name w:val="xl169"/>
    <w:basedOn w:val="Normalny"/>
    <w:rsid w:val="006D27DB"/>
    <w:pPr>
      <w:pBdr>
        <w:left w:val="single" w:sz="4" w:space="0" w:color="000000"/>
        <w:bottom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70">
    <w:name w:val="xl170"/>
    <w:basedOn w:val="Normalny"/>
    <w:rsid w:val="006D27DB"/>
    <w:pPr>
      <w:pBdr>
        <w:top w:val="single" w:sz="4" w:space="0" w:color="000000"/>
        <w:left w:val="single" w:sz="4" w:space="0" w:color="000000"/>
        <w:bottom w:val="single" w:sz="8"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1">
    <w:name w:val="xl171"/>
    <w:basedOn w:val="Normalny"/>
    <w:rsid w:val="006D27DB"/>
    <w:pPr>
      <w:pBdr>
        <w:left w:val="single" w:sz="8" w:space="0" w:color="auto"/>
        <w:bottom w:val="single" w:sz="8" w:space="0" w:color="auto"/>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72">
    <w:name w:val="xl172"/>
    <w:basedOn w:val="Normalny"/>
    <w:rsid w:val="006D27DB"/>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3">
    <w:name w:val="xl173"/>
    <w:basedOn w:val="Normalny"/>
    <w:rsid w:val="006D27DB"/>
    <w:pPr>
      <w:pBdr>
        <w:top w:val="single" w:sz="4" w:space="0" w:color="auto"/>
        <w:left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4">
    <w:name w:val="xl174"/>
    <w:basedOn w:val="Normalny"/>
    <w:rsid w:val="006D27DB"/>
    <w:pPr>
      <w:spacing w:before="100" w:beforeAutospacing="1" w:after="100" w:afterAutospacing="1"/>
    </w:pPr>
    <w:rPr>
      <w:rFonts w:ascii="Times New Roman" w:eastAsia="Times New Roman" w:hAnsi="Times New Roman" w:cs="Times New Roman"/>
      <w:sz w:val="24"/>
      <w:szCs w:val="24"/>
    </w:rPr>
  </w:style>
  <w:style w:type="paragraph" w:customStyle="1" w:styleId="xl175">
    <w:name w:val="xl175"/>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6">
    <w:name w:val="xl176"/>
    <w:basedOn w:val="Normalny"/>
    <w:rsid w:val="006D27D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7">
    <w:name w:val="xl177"/>
    <w:basedOn w:val="Normalny"/>
    <w:rsid w:val="006D27DB"/>
    <w:pPr>
      <w:pBdr>
        <w:top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8">
    <w:name w:val="xl178"/>
    <w:basedOn w:val="Normalny"/>
    <w:rsid w:val="006D27DB"/>
    <w:pPr>
      <w:pBdr>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9">
    <w:name w:val="xl179"/>
    <w:basedOn w:val="Normalny"/>
    <w:rsid w:val="006D27DB"/>
    <w:pPr>
      <w:pBdr>
        <w:top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0">
    <w:name w:val="xl180"/>
    <w:basedOn w:val="Normalny"/>
    <w:rsid w:val="006D27DB"/>
    <w:pPr>
      <w:pBdr>
        <w:top w:val="single" w:sz="4" w:space="0" w:color="auto"/>
        <w:lef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1">
    <w:name w:val="xl181"/>
    <w:basedOn w:val="Normalny"/>
    <w:rsid w:val="006D27DB"/>
    <w:pPr>
      <w:pBdr>
        <w:top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82">
    <w:name w:val="xl182"/>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cs="Times New Roman"/>
      <w:sz w:val="24"/>
      <w:szCs w:val="24"/>
    </w:rPr>
  </w:style>
  <w:style w:type="paragraph" w:customStyle="1" w:styleId="xl183">
    <w:name w:val="xl183"/>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4">
    <w:name w:val="xl184"/>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5">
    <w:name w:val="xl185"/>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6">
    <w:name w:val="xl186"/>
    <w:basedOn w:val="Normalny"/>
    <w:rsid w:val="006D27DB"/>
    <w:pPr>
      <w:pBdr>
        <w:top w:val="single" w:sz="4" w:space="0" w:color="auto"/>
        <w:left w:val="single" w:sz="4" w:space="0" w:color="000000"/>
        <w:bottom w:val="single" w:sz="4"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87">
    <w:name w:val="xl187"/>
    <w:basedOn w:val="Normalny"/>
    <w:rsid w:val="006D27DB"/>
    <w:pPr>
      <w:pBdr>
        <w:top w:val="single" w:sz="4" w:space="0" w:color="auto"/>
        <w:left w:val="single" w:sz="4" w:space="0" w:color="000000"/>
        <w:bottom w:val="single" w:sz="4"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88">
    <w:name w:val="xl188"/>
    <w:basedOn w:val="Normalny"/>
    <w:rsid w:val="006D27DB"/>
    <w:pPr>
      <w:pBdr>
        <w:top w:val="single" w:sz="4" w:space="0" w:color="auto"/>
        <w:left w:val="single" w:sz="4" w:space="0" w:color="000000"/>
        <w:bottom w:val="single" w:sz="4"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89">
    <w:name w:val="xl189"/>
    <w:basedOn w:val="Normalny"/>
    <w:rsid w:val="006D27DB"/>
    <w:pPr>
      <w:pBdr>
        <w:top w:val="single" w:sz="4" w:space="0" w:color="auto"/>
        <w:left w:val="single" w:sz="4" w:space="0" w:color="000000"/>
        <w:bottom w:val="single" w:sz="4" w:space="0" w:color="auto"/>
        <w:right w:val="single" w:sz="8"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90">
    <w:name w:val="xl190"/>
    <w:basedOn w:val="Normalny"/>
    <w:rsid w:val="006D27DB"/>
    <w:pPr>
      <w:pBdr>
        <w:top w:val="single" w:sz="4" w:space="0" w:color="auto"/>
        <w:left w:val="single" w:sz="8" w:space="0" w:color="000000"/>
        <w:bottom w:val="single" w:sz="4"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91">
    <w:name w:val="xl191"/>
    <w:basedOn w:val="Normalny"/>
    <w:rsid w:val="006D27DB"/>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eastAsia="Times New Roman" w:cs="Times New Roman"/>
      <w:sz w:val="24"/>
      <w:szCs w:val="24"/>
    </w:rPr>
  </w:style>
  <w:style w:type="paragraph" w:customStyle="1" w:styleId="xl192">
    <w:name w:val="xl192"/>
    <w:basedOn w:val="Normalny"/>
    <w:rsid w:val="006D27DB"/>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93">
    <w:name w:val="xl193"/>
    <w:basedOn w:val="Normalny"/>
    <w:rsid w:val="006D27DB"/>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194">
    <w:name w:val="xl194"/>
    <w:basedOn w:val="Normalny"/>
    <w:rsid w:val="006D27DB"/>
    <w:pPr>
      <w:spacing w:before="100" w:beforeAutospacing="1" w:after="100" w:afterAutospacing="1"/>
      <w:jc w:val="center"/>
    </w:pPr>
    <w:rPr>
      <w:rFonts w:eastAsia="Times New Roman" w:cs="Times New Roman"/>
      <w:sz w:val="24"/>
      <w:szCs w:val="24"/>
    </w:rPr>
  </w:style>
  <w:style w:type="paragraph" w:customStyle="1" w:styleId="xl195">
    <w:name w:val="xl195"/>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196">
    <w:name w:val="xl196"/>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197">
    <w:name w:val="xl197"/>
    <w:basedOn w:val="Normalny"/>
    <w:rsid w:val="006D27DB"/>
    <w:pPr>
      <w:spacing w:before="100" w:beforeAutospacing="1" w:after="100" w:afterAutospacing="1"/>
      <w:textAlignment w:val="top"/>
    </w:pPr>
    <w:rPr>
      <w:rFonts w:ascii="Arial" w:eastAsia="Times New Roman" w:hAnsi="Arial" w:cs="Arial"/>
      <w:color w:val="000000"/>
      <w:sz w:val="18"/>
      <w:szCs w:val="18"/>
    </w:rPr>
  </w:style>
  <w:style w:type="paragraph" w:customStyle="1" w:styleId="xl198">
    <w:name w:val="xl198"/>
    <w:basedOn w:val="Normalny"/>
    <w:rsid w:val="006D27DB"/>
    <w:pPr>
      <w:spacing w:before="100" w:beforeAutospacing="1" w:after="100" w:afterAutospacing="1"/>
      <w:textAlignment w:val="top"/>
    </w:pPr>
    <w:rPr>
      <w:rFonts w:ascii="Arial" w:eastAsia="Times New Roman" w:hAnsi="Arial" w:cs="Arial"/>
      <w:color w:val="000000"/>
      <w:sz w:val="18"/>
      <w:szCs w:val="18"/>
    </w:rPr>
  </w:style>
  <w:style w:type="paragraph" w:customStyle="1" w:styleId="xl199">
    <w:name w:val="xl199"/>
    <w:basedOn w:val="Normalny"/>
    <w:rsid w:val="006D27DB"/>
    <w:pPr>
      <w:pBdr>
        <w:top w:val="single" w:sz="8"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200">
    <w:name w:val="xl200"/>
    <w:basedOn w:val="Normalny"/>
    <w:rsid w:val="006D27DB"/>
    <w:pPr>
      <w:shd w:val="clear" w:color="000000" w:fill="538DD5"/>
      <w:spacing w:before="100" w:beforeAutospacing="1" w:after="100" w:afterAutospacing="1"/>
      <w:textAlignment w:val="center"/>
    </w:pPr>
    <w:rPr>
      <w:rFonts w:eastAsia="Times New Roman" w:cs="Times New Roman"/>
      <w:b/>
      <w:bCs/>
      <w:sz w:val="24"/>
      <w:szCs w:val="24"/>
    </w:rPr>
  </w:style>
  <w:style w:type="paragraph" w:customStyle="1" w:styleId="xl201">
    <w:name w:val="xl201"/>
    <w:basedOn w:val="Normalny"/>
    <w:rsid w:val="006D27DB"/>
    <w:pPr>
      <w:shd w:val="clear" w:color="000000" w:fill="538DD5"/>
      <w:spacing w:before="100" w:beforeAutospacing="1" w:after="100" w:afterAutospacing="1"/>
      <w:jc w:val="center"/>
      <w:textAlignment w:val="center"/>
    </w:pPr>
    <w:rPr>
      <w:rFonts w:eastAsia="Times New Roman" w:cs="Times New Roman"/>
      <w:sz w:val="24"/>
      <w:szCs w:val="24"/>
    </w:rPr>
  </w:style>
  <w:style w:type="paragraph" w:customStyle="1" w:styleId="xl202">
    <w:name w:val="xl202"/>
    <w:basedOn w:val="Normalny"/>
    <w:rsid w:val="006D27DB"/>
    <w:pPr>
      <w:shd w:val="clear" w:color="000000" w:fill="538DD5"/>
      <w:spacing w:before="100" w:beforeAutospacing="1" w:after="100" w:afterAutospacing="1"/>
    </w:pPr>
    <w:rPr>
      <w:rFonts w:eastAsia="Times New Roman" w:cs="Times New Roman"/>
      <w:sz w:val="24"/>
      <w:szCs w:val="24"/>
    </w:rPr>
  </w:style>
  <w:style w:type="paragraph" w:customStyle="1" w:styleId="xl203">
    <w:name w:val="xl203"/>
    <w:basedOn w:val="Normalny"/>
    <w:rsid w:val="006D27DB"/>
    <w:pPr>
      <w:shd w:val="clear" w:color="000000" w:fill="538DD5"/>
      <w:spacing w:before="100" w:beforeAutospacing="1" w:after="100" w:afterAutospacing="1"/>
    </w:pPr>
    <w:rPr>
      <w:rFonts w:eastAsia="Times New Roman" w:cs="Times New Roman"/>
      <w:sz w:val="24"/>
      <w:szCs w:val="24"/>
    </w:rPr>
  </w:style>
  <w:style w:type="paragraph" w:customStyle="1" w:styleId="xl204">
    <w:name w:val="xl204"/>
    <w:basedOn w:val="Normalny"/>
    <w:rsid w:val="006D27DB"/>
    <w:pPr>
      <w:shd w:val="clear" w:color="000000" w:fill="8DB4E2"/>
      <w:spacing w:before="100" w:beforeAutospacing="1" w:after="100" w:afterAutospacing="1"/>
      <w:jc w:val="center"/>
      <w:textAlignment w:val="center"/>
    </w:pPr>
    <w:rPr>
      <w:rFonts w:eastAsia="Times New Roman" w:cs="Times New Roman"/>
      <w:sz w:val="24"/>
      <w:szCs w:val="24"/>
    </w:rPr>
  </w:style>
  <w:style w:type="paragraph" w:customStyle="1" w:styleId="xl205">
    <w:name w:val="xl205"/>
    <w:basedOn w:val="Normalny"/>
    <w:rsid w:val="006D27DB"/>
    <w:pPr>
      <w:shd w:val="clear" w:color="000000" w:fill="8DB4E2"/>
      <w:spacing w:before="100" w:beforeAutospacing="1" w:after="100" w:afterAutospacing="1"/>
      <w:textAlignment w:val="center"/>
    </w:pPr>
    <w:rPr>
      <w:rFonts w:eastAsia="Times New Roman" w:cs="Times New Roman"/>
      <w:b/>
      <w:bCs/>
      <w:sz w:val="24"/>
      <w:szCs w:val="24"/>
    </w:rPr>
  </w:style>
  <w:style w:type="paragraph" w:customStyle="1" w:styleId="xl206">
    <w:name w:val="xl206"/>
    <w:basedOn w:val="Normalny"/>
    <w:rsid w:val="006D27DB"/>
    <w:pPr>
      <w:shd w:val="clear" w:color="000000" w:fill="8DB4E2"/>
      <w:spacing w:before="100" w:beforeAutospacing="1" w:after="100" w:afterAutospacing="1"/>
      <w:jc w:val="center"/>
      <w:textAlignment w:val="center"/>
    </w:pPr>
    <w:rPr>
      <w:rFonts w:eastAsia="Times New Roman" w:cs="Times New Roman"/>
      <w:sz w:val="24"/>
      <w:szCs w:val="24"/>
    </w:rPr>
  </w:style>
  <w:style w:type="paragraph" w:customStyle="1" w:styleId="xl207">
    <w:name w:val="xl207"/>
    <w:basedOn w:val="Normalny"/>
    <w:rsid w:val="006D27DB"/>
    <w:pPr>
      <w:shd w:val="clear" w:color="000000" w:fill="8DB4E2"/>
      <w:spacing w:before="100" w:beforeAutospacing="1" w:after="100" w:afterAutospacing="1"/>
    </w:pPr>
    <w:rPr>
      <w:rFonts w:eastAsia="Times New Roman" w:cs="Times New Roman"/>
      <w:sz w:val="24"/>
      <w:szCs w:val="24"/>
    </w:rPr>
  </w:style>
  <w:style w:type="paragraph" w:customStyle="1" w:styleId="xl208">
    <w:name w:val="xl208"/>
    <w:basedOn w:val="Normalny"/>
    <w:rsid w:val="006D27DB"/>
    <w:pPr>
      <w:shd w:val="clear" w:color="000000" w:fill="8DB4E2"/>
      <w:spacing w:before="100" w:beforeAutospacing="1" w:after="100" w:afterAutospacing="1"/>
    </w:pPr>
    <w:rPr>
      <w:rFonts w:eastAsia="Times New Roman" w:cs="Times New Roman"/>
      <w:sz w:val="24"/>
      <w:szCs w:val="24"/>
    </w:rPr>
  </w:style>
  <w:style w:type="paragraph" w:customStyle="1" w:styleId="xl209">
    <w:name w:val="xl209"/>
    <w:basedOn w:val="Normalny"/>
    <w:rsid w:val="006D27DB"/>
    <w:pPr>
      <w:shd w:val="clear" w:color="000000" w:fill="8DB4E2"/>
      <w:spacing w:before="100" w:beforeAutospacing="1" w:after="100" w:afterAutospacing="1"/>
      <w:textAlignment w:val="center"/>
    </w:pPr>
    <w:rPr>
      <w:rFonts w:eastAsia="Times New Roman" w:cs="Times New Roman"/>
      <w:b/>
      <w:bCs/>
      <w:sz w:val="24"/>
      <w:szCs w:val="24"/>
    </w:rPr>
  </w:style>
  <w:style w:type="paragraph" w:customStyle="1" w:styleId="xl210">
    <w:name w:val="xl210"/>
    <w:basedOn w:val="Normalny"/>
    <w:rsid w:val="006D27DB"/>
    <w:pPr>
      <w:shd w:val="clear" w:color="000000" w:fill="8DB4E2"/>
      <w:spacing w:before="100" w:beforeAutospacing="1" w:after="100" w:afterAutospacing="1"/>
    </w:pPr>
    <w:rPr>
      <w:rFonts w:eastAsia="Times New Roman" w:cs="Times New Roman"/>
      <w:sz w:val="24"/>
      <w:szCs w:val="24"/>
    </w:rPr>
  </w:style>
  <w:style w:type="paragraph" w:customStyle="1" w:styleId="xl211">
    <w:name w:val="xl211"/>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212">
    <w:name w:val="xl212"/>
    <w:basedOn w:val="Normalny"/>
    <w:rsid w:val="006D27DB"/>
    <w:pPr>
      <w:shd w:val="clear" w:color="000000" w:fill="8DB4E2"/>
      <w:spacing w:before="100" w:beforeAutospacing="1" w:after="100" w:afterAutospacing="1"/>
      <w:textAlignment w:val="center"/>
    </w:pPr>
    <w:rPr>
      <w:rFonts w:eastAsia="Times New Roman" w:cs="Times New Roman"/>
      <w:sz w:val="24"/>
      <w:szCs w:val="24"/>
    </w:rPr>
  </w:style>
  <w:style w:type="paragraph" w:customStyle="1" w:styleId="xl213">
    <w:name w:val="xl213"/>
    <w:basedOn w:val="Normalny"/>
    <w:rsid w:val="006D27DB"/>
    <w:pPr>
      <w:shd w:val="clear" w:color="000000" w:fill="538DD5"/>
      <w:spacing w:before="100" w:beforeAutospacing="1" w:after="100" w:afterAutospacing="1"/>
    </w:pPr>
    <w:rPr>
      <w:rFonts w:eastAsia="Times New Roman" w:cs="Times New Roman"/>
      <w:sz w:val="24"/>
      <w:szCs w:val="24"/>
    </w:rPr>
  </w:style>
  <w:style w:type="paragraph" w:customStyle="1" w:styleId="xl214">
    <w:name w:val="xl214"/>
    <w:basedOn w:val="Normalny"/>
    <w:rsid w:val="006D27DB"/>
    <w:pPr>
      <w:shd w:val="clear" w:color="000000" w:fill="538DD5"/>
      <w:spacing w:before="100" w:beforeAutospacing="1" w:after="100" w:afterAutospacing="1"/>
      <w:textAlignment w:val="center"/>
    </w:pPr>
    <w:rPr>
      <w:rFonts w:eastAsia="Times New Roman" w:cs="Times New Roman"/>
      <w:sz w:val="24"/>
      <w:szCs w:val="24"/>
    </w:rPr>
  </w:style>
  <w:style w:type="paragraph" w:customStyle="1" w:styleId="xl215">
    <w:name w:val="xl215"/>
    <w:basedOn w:val="Normalny"/>
    <w:rsid w:val="006D27DB"/>
    <w:pPr>
      <w:shd w:val="clear" w:color="000000" w:fill="538DD5"/>
      <w:spacing w:before="100" w:beforeAutospacing="1" w:after="100" w:afterAutospacing="1"/>
      <w:textAlignment w:val="center"/>
    </w:pPr>
    <w:rPr>
      <w:rFonts w:eastAsia="Times New Roman" w:cs="Times New Roman"/>
      <w:b/>
      <w:bCs/>
      <w:sz w:val="24"/>
      <w:szCs w:val="24"/>
    </w:rPr>
  </w:style>
  <w:style w:type="paragraph" w:customStyle="1" w:styleId="xl216">
    <w:name w:val="xl216"/>
    <w:basedOn w:val="Normalny"/>
    <w:rsid w:val="006D27DB"/>
    <w:pPr>
      <w:spacing w:before="100" w:beforeAutospacing="1" w:after="100" w:afterAutospacing="1"/>
      <w:textAlignment w:val="center"/>
    </w:pPr>
    <w:rPr>
      <w:rFonts w:eastAsia="Times New Roman" w:cs="Times New Roman"/>
      <w:b/>
      <w:bCs/>
      <w:sz w:val="24"/>
      <w:szCs w:val="24"/>
    </w:rPr>
  </w:style>
  <w:style w:type="paragraph" w:customStyle="1" w:styleId="xl217">
    <w:name w:val="xl217"/>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218">
    <w:name w:val="xl218"/>
    <w:basedOn w:val="Normalny"/>
    <w:rsid w:val="006D27DB"/>
    <w:pPr>
      <w:shd w:val="clear" w:color="000000" w:fill="FFFFFF"/>
      <w:spacing w:before="100" w:beforeAutospacing="1" w:after="100" w:afterAutospacing="1"/>
      <w:textAlignment w:val="center"/>
    </w:pPr>
    <w:rPr>
      <w:rFonts w:eastAsia="Times New Roman" w:cs="Times New Roman"/>
      <w:sz w:val="24"/>
      <w:szCs w:val="24"/>
    </w:rPr>
  </w:style>
  <w:style w:type="paragraph" w:customStyle="1" w:styleId="xl219">
    <w:name w:val="xl219"/>
    <w:basedOn w:val="Normalny"/>
    <w:rsid w:val="006D27DB"/>
    <w:pPr>
      <w:shd w:val="clear" w:color="000000" w:fill="00B050"/>
      <w:spacing w:before="100" w:beforeAutospacing="1" w:after="100" w:afterAutospacing="1"/>
      <w:textAlignment w:val="center"/>
    </w:pPr>
    <w:rPr>
      <w:rFonts w:eastAsia="Times New Roman" w:cs="Times New Roman"/>
      <w:sz w:val="24"/>
      <w:szCs w:val="24"/>
    </w:rPr>
  </w:style>
  <w:style w:type="paragraph" w:customStyle="1" w:styleId="xl220">
    <w:name w:val="xl220"/>
    <w:basedOn w:val="Normalny"/>
    <w:rsid w:val="006D27DB"/>
    <w:pPr>
      <w:shd w:val="clear" w:color="000000" w:fill="00B050"/>
      <w:spacing w:before="100" w:beforeAutospacing="1" w:after="100" w:afterAutospacing="1"/>
      <w:textAlignment w:val="center"/>
    </w:pPr>
    <w:rPr>
      <w:rFonts w:eastAsia="Times New Roman" w:cs="Times New Roman"/>
      <w:b/>
      <w:bCs/>
      <w:sz w:val="24"/>
      <w:szCs w:val="24"/>
    </w:rPr>
  </w:style>
  <w:style w:type="paragraph" w:customStyle="1" w:styleId="xl221">
    <w:name w:val="xl221"/>
    <w:basedOn w:val="Normalny"/>
    <w:rsid w:val="006D27DB"/>
    <w:pPr>
      <w:shd w:val="clear" w:color="000000" w:fill="00B050"/>
      <w:spacing w:before="100" w:beforeAutospacing="1" w:after="100" w:afterAutospacing="1"/>
      <w:textAlignment w:val="center"/>
    </w:pPr>
    <w:rPr>
      <w:rFonts w:eastAsia="Times New Roman" w:cs="Times New Roman"/>
      <w:sz w:val="24"/>
      <w:szCs w:val="24"/>
    </w:rPr>
  </w:style>
  <w:style w:type="paragraph" w:customStyle="1" w:styleId="xl222">
    <w:name w:val="xl222"/>
    <w:basedOn w:val="Normalny"/>
    <w:rsid w:val="006D27DB"/>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3">
    <w:name w:val="xl223"/>
    <w:basedOn w:val="Normalny"/>
    <w:rsid w:val="006D27DB"/>
    <w:pPr>
      <w:pBdr>
        <w:left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4">
    <w:name w:val="xl224"/>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5">
    <w:name w:val="xl225"/>
    <w:basedOn w:val="Normalny"/>
    <w:rsid w:val="006D27DB"/>
    <w:pPr>
      <w:pBdr>
        <w:top w:val="single" w:sz="4" w:space="0" w:color="auto"/>
        <w:left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6">
    <w:name w:val="xl226"/>
    <w:basedOn w:val="Normalny"/>
    <w:rsid w:val="006D27DB"/>
    <w:pPr>
      <w:pBdr>
        <w:left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7">
    <w:name w:val="xl227"/>
    <w:basedOn w:val="Normalny"/>
    <w:rsid w:val="006D27DB"/>
    <w:pPr>
      <w:pBdr>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8">
    <w:name w:val="xl228"/>
    <w:basedOn w:val="Normalny"/>
    <w:rsid w:val="006D27DB"/>
    <w:pPr>
      <w:pBdr>
        <w:top w:val="single" w:sz="4" w:space="0" w:color="auto"/>
        <w:left w:val="single" w:sz="8" w:space="0" w:color="auto"/>
        <w:bottom w:val="single" w:sz="8"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229">
    <w:name w:val="xl229"/>
    <w:basedOn w:val="Normalny"/>
    <w:rsid w:val="006D27DB"/>
    <w:pPr>
      <w:pBdr>
        <w:top w:val="single" w:sz="4" w:space="0" w:color="auto"/>
        <w:bottom w:val="single" w:sz="8"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230">
    <w:name w:val="xl230"/>
    <w:basedOn w:val="Normalny"/>
    <w:rsid w:val="006D27DB"/>
    <w:pPr>
      <w:pBdr>
        <w:top w:val="single" w:sz="4" w:space="0" w:color="auto"/>
        <w:left w:val="single" w:sz="8" w:space="0" w:color="auto"/>
        <w:bottom w:val="single" w:sz="8" w:space="0" w:color="auto"/>
      </w:pBdr>
      <w:spacing w:before="100" w:beforeAutospacing="1" w:after="100" w:afterAutospacing="1"/>
      <w:textAlignment w:val="top"/>
    </w:pPr>
    <w:rPr>
      <w:rFonts w:ascii="Arial" w:eastAsia="Times New Roman" w:hAnsi="Arial" w:cs="Arial"/>
      <w:color w:val="000000"/>
      <w:sz w:val="18"/>
      <w:szCs w:val="18"/>
    </w:rPr>
  </w:style>
  <w:style w:type="paragraph" w:customStyle="1" w:styleId="xl231">
    <w:name w:val="xl231"/>
    <w:basedOn w:val="Normalny"/>
    <w:rsid w:val="006D27DB"/>
    <w:pPr>
      <w:pBdr>
        <w:top w:val="single" w:sz="4" w:space="0" w:color="auto"/>
        <w:bottom w:val="single" w:sz="8" w:space="0" w:color="auto"/>
      </w:pBdr>
      <w:spacing w:before="100" w:beforeAutospacing="1" w:after="100" w:afterAutospacing="1"/>
      <w:textAlignment w:val="top"/>
    </w:pPr>
    <w:rPr>
      <w:rFonts w:ascii="Arial" w:eastAsia="Times New Roman" w:hAnsi="Arial" w:cs="Arial"/>
      <w:color w:val="000000"/>
      <w:sz w:val="18"/>
      <w:szCs w:val="18"/>
    </w:rPr>
  </w:style>
  <w:style w:type="paragraph" w:customStyle="1" w:styleId="xl232">
    <w:name w:val="xl232"/>
    <w:basedOn w:val="Normalny"/>
    <w:rsid w:val="006D27DB"/>
    <w:pPr>
      <w:pBdr>
        <w:top w:val="single" w:sz="4" w:space="0" w:color="auto"/>
        <w:left w:val="single" w:sz="8"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33">
    <w:name w:val="xl233"/>
    <w:basedOn w:val="Normalny"/>
    <w:rsid w:val="006D27DB"/>
    <w:pPr>
      <w:pBdr>
        <w:left w:val="single" w:sz="8"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34">
    <w:name w:val="xl234"/>
    <w:basedOn w:val="Normalny"/>
    <w:rsid w:val="006D27DB"/>
    <w:pPr>
      <w:pBdr>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35">
    <w:name w:val="xl235"/>
    <w:basedOn w:val="Normalny"/>
    <w:rsid w:val="006D27DB"/>
    <w:pPr>
      <w:pBdr>
        <w:top w:val="single" w:sz="8" w:space="0" w:color="auto"/>
        <w:left w:val="single" w:sz="8" w:space="0" w:color="auto"/>
        <w:bottom w:val="single" w:sz="8" w:space="0" w:color="auto"/>
      </w:pBdr>
      <w:shd w:val="clear" w:color="000000" w:fill="B8CCE4"/>
      <w:spacing w:before="100" w:beforeAutospacing="1" w:after="100" w:afterAutospacing="1"/>
      <w:textAlignment w:val="center"/>
    </w:pPr>
    <w:rPr>
      <w:rFonts w:eastAsia="Times New Roman" w:cs="Times New Roman"/>
      <w:color w:val="000000"/>
      <w:sz w:val="24"/>
      <w:szCs w:val="24"/>
    </w:rPr>
  </w:style>
  <w:style w:type="paragraph" w:customStyle="1" w:styleId="xl236">
    <w:name w:val="xl236"/>
    <w:basedOn w:val="Normalny"/>
    <w:rsid w:val="006D27DB"/>
    <w:pPr>
      <w:pBdr>
        <w:top w:val="single" w:sz="8" w:space="0" w:color="auto"/>
        <w:bottom w:val="single" w:sz="8" w:space="0" w:color="auto"/>
      </w:pBdr>
      <w:shd w:val="clear" w:color="000000" w:fill="B8CCE4"/>
      <w:spacing w:before="100" w:beforeAutospacing="1" w:after="100" w:afterAutospacing="1"/>
      <w:textAlignment w:val="center"/>
    </w:pPr>
    <w:rPr>
      <w:rFonts w:eastAsia="Times New Roman" w:cs="Times New Roman"/>
      <w:color w:val="000000"/>
      <w:sz w:val="24"/>
      <w:szCs w:val="24"/>
    </w:rPr>
  </w:style>
  <w:style w:type="paragraph" w:customStyle="1" w:styleId="xl237">
    <w:name w:val="xl237"/>
    <w:basedOn w:val="Normalny"/>
    <w:rsid w:val="006D27DB"/>
    <w:pPr>
      <w:pBdr>
        <w:top w:val="single" w:sz="8" w:space="0" w:color="auto"/>
        <w:bottom w:val="single" w:sz="8" w:space="0" w:color="auto"/>
        <w:right w:val="single" w:sz="8" w:space="0" w:color="auto"/>
      </w:pBdr>
      <w:shd w:val="clear" w:color="000000" w:fill="B8CCE4"/>
      <w:spacing w:before="100" w:beforeAutospacing="1" w:after="100" w:afterAutospacing="1"/>
      <w:textAlignment w:val="center"/>
    </w:pPr>
    <w:rPr>
      <w:rFonts w:eastAsia="Times New Roman" w:cs="Times New Roman"/>
      <w:color w:val="000000"/>
      <w:sz w:val="24"/>
      <w:szCs w:val="24"/>
    </w:rPr>
  </w:style>
  <w:style w:type="paragraph" w:customStyle="1" w:styleId="xl238">
    <w:name w:val="xl238"/>
    <w:basedOn w:val="Normalny"/>
    <w:rsid w:val="006D27DB"/>
    <w:pPr>
      <w:pBdr>
        <w:top w:val="single" w:sz="8" w:space="0" w:color="auto"/>
        <w:left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39">
    <w:name w:val="xl239"/>
    <w:basedOn w:val="Normalny"/>
    <w:rsid w:val="006D27DB"/>
    <w:pPr>
      <w:pBdr>
        <w:left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0">
    <w:name w:val="xl240"/>
    <w:basedOn w:val="Normalny"/>
    <w:rsid w:val="006D27DB"/>
    <w:pPr>
      <w:pBdr>
        <w:left w:val="single" w:sz="8"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1">
    <w:name w:val="xl241"/>
    <w:basedOn w:val="Normalny"/>
    <w:rsid w:val="006D27DB"/>
    <w:pPr>
      <w:pBdr>
        <w:top w:val="single" w:sz="8" w:space="0" w:color="auto"/>
        <w:left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2">
    <w:name w:val="xl242"/>
    <w:basedOn w:val="Normalny"/>
    <w:rsid w:val="006D27DB"/>
    <w:pPr>
      <w:pBdr>
        <w:left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3">
    <w:name w:val="xl243"/>
    <w:basedOn w:val="Normalny"/>
    <w:rsid w:val="006D27DB"/>
    <w:pPr>
      <w:pBdr>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4">
    <w:name w:val="xl244"/>
    <w:basedOn w:val="Normalny"/>
    <w:rsid w:val="006D27DB"/>
    <w:pPr>
      <w:pBdr>
        <w:top w:val="single" w:sz="8" w:space="0" w:color="auto"/>
        <w:left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5">
    <w:name w:val="xl245"/>
    <w:basedOn w:val="Normalny"/>
    <w:rsid w:val="006D27DB"/>
    <w:pPr>
      <w:pBdr>
        <w:left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6">
    <w:name w:val="xl246"/>
    <w:basedOn w:val="Normalny"/>
    <w:rsid w:val="006D27DB"/>
    <w:pPr>
      <w:pBdr>
        <w:left w:val="single" w:sz="4" w:space="0" w:color="auto"/>
        <w:bottom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7">
    <w:name w:val="xl247"/>
    <w:basedOn w:val="Normalny"/>
    <w:rsid w:val="006D27D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48">
    <w:name w:val="xl248"/>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49">
    <w:name w:val="xl249"/>
    <w:basedOn w:val="Normalny"/>
    <w:rsid w:val="006D27D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50">
    <w:name w:val="xl250"/>
    <w:basedOn w:val="Normalny"/>
    <w:rsid w:val="006D27DB"/>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1">
    <w:name w:val="xl251"/>
    <w:basedOn w:val="Normalny"/>
    <w:rsid w:val="006D27DB"/>
    <w:pPr>
      <w:pBdr>
        <w:top w:val="single" w:sz="4" w:space="0" w:color="auto"/>
        <w:left w:val="single" w:sz="8"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2">
    <w:name w:val="xl252"/>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3">
    <w:name w:val="xl253"/>
    <w:basedOn w:val="Normalny"/>
    <w:rsid w:val="006D27DB"/>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4">
    <w:name w:val="xl254"/>
    <w:basedOn w:val="Normalny"/>
    <w:rsid w:val="006D27DB"/>
    <w:pPr>
      <w:pBdr>
        <w:top w:val="single" w:sz="4" w:space="0" w:color="auto"/>
        <w:left w:val="single" w:sz="4" w:space="0" w:color="auto"/>
        <w:bottom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5">
    <w:name w:val="xl255"/>
    <w:basedOn w:val="Normalny"/>
    <w:rsid w:val="006D27DB"/>
    <w:pPr>
      <w:pBdr>
        <w:top w:val="single" w:sz="4" w:space="0" w:color="auto"/>
        <w:left w:val="single" w:sz="4" w:space="0" w:color="auto"/>
        <w:bottom w:val="single" w:sz="8"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6">
    <w:name w:val="xl256"/>
    <w:basedOn w:val="Normalny"/>
    <w:rsid w:val="006D27DB"/>
    <w:pPr>
      <w:pBdr>
        <w:top w:val="single" w:sz="8"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57">
    <w:name w:val="xl257"/>
    <w:basedOn w:val="Normalny"/>
    <w:rsid w:val="006D27DB"/>
    <w:pPr>
      <w:pBdr>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58">
    <w:name w:val="xl258"/>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59">
    <w:name w:val="xl259"/>
    <w:basedOn w:val="Normalny"/>
    <w:rsid w:val="006D27DB"/>
    <w:pPr>
      <w:pBdr>
        <w:top w:val="single" w:sz="4"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60">
    <w:name w:val="xl260"/>
    <w:basedOn w:val="Normalny"/>
    <w:rsid w:val="006D27DB"/>
    <w:pPr>
      <w:pBdr>
        <w:top w:val="single" w:sz="4" w:space="0" w:color="auto"/>
        <w:left w:val="single" w:sz="4" w:space="0" w:color="000000"/>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261">
    <w:name w:val="xl261"/>
    <w:basedOn w:val="Normalny"/>
    <w:rsid w:val="006D27DB"/>
    <w:pPr>
      <w:pBdr>
        <w:top w:val="single" w:sz="4" w:space="0" w:color="auto"/>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262">
    <w:name w:val="xl262"/>
    <w:basedOn w:val="Normalny"/>
    <w:rsid w:val="006D27DB"/>
    <w:pPr>
      <w:pBdr>
        <w:top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263">
    <w:name w:val="xl263"/>
    <w:basedOn w:val="Normalny"/>
    <w:rsid w:val="006D27DB"/>
    <w:pPr>
      <w:pBdr>
        <w:top w:val="single" w:sz="8" w:space="0" w:color="auto"/>
        <w:left w:val="single" w:sz="8" w:space="0" w:color="auto"/>
        <w:bottom w:val="single" w:sz="8" w:space="0" w:color="auto"/>
      </w:pBdr>
      <w:shd w:val="clear" w:color="000000" w:fill="F2DCDB"/>
      <w:spacing w:before="100" w:beforeAutospacing="1" w:after="100" w:afterAutospacing="1"/>
      <w:textAlignment w:val="center"/>
    </w:pPr>
    <w:rPr>
      <w:rFonts w:eastAsia="Times New Roman" w:cs="Times New Roman"/>
      <w:color w:val="000000"/>
      <w:sz w:val="24"/>
      <w:szCs w:val="24"/>
    </w:rPr>
  </w:style>
  <w:style w:type="paragraph" w:customStyle="1" w:styleId="xl264">
    <w:name w:val="xl264"/>
    <w:basedOn w:val="Normalny"/>
    <w:rsid w:val="006D27DB"/>
    <w:pPr>
      <w:pBdr>
        <w:top w:val="single" w:sz="8" w:space="0" w:color="auto"/>
        <w:bottom w:val="single" w:sz="8" w:space="0" w:color="auto"/>
      </w:pBdr>
      <w:shd w:val="clear" w:color="000000" w:fill="F2DCDB"/>
      <w:spacing w:before="100" w:beforeAutospacing="1" w:after="100" w:afterAutospacing="1"/>
      <w:textAlignment w:val="center"/>
    </w:pPr>
    <w:rPr>
      <w:rFonts w:eastAsia="Times New Roman" w:cs="Times New Roman"/>
      <w:color w:val="000000"/>
      <w:sz w:val="24"/>
      <w:szCs w:val="24"/>
    </w:rPr>
  </w:style>
  <w:style w:type="paragraph" w:customStyle="1" w:styleId="xl265">
    <w:name w:val="xl265"/>
    <w:basedOn w:val="Normalny"/>
    <w:rsid w:val="006D27DB"/>
    <w:pPr>
      <w:pBdr>
        <w:top w:val="single" w:sz="8" w:space="0" w:color="auto"/>
        <w:bottom w:val="single" w:sz="8" w:space="0" w:color="auto"/>
        <w:right w:val="single" w:sz="8" w:space="0" w:color="auto"/>
      </w:pBdr>
      <w:shd w:val="clear" w:color="000000" w:fill="F2DCDB"/>
      <w:spacing w:before="100" w:beforeAutospacing="1" w:after="100" w:afterAutospacing="1"/>
      <w:textAlignment w:val="center"/>
    </w:pPr>
    <w:rPr>
      <w:rFonts w:eastAsia="Times New Roman" w:cs="Times New Roman"/>
      <w:color w:val="000000"/>
      <w:sz w:val="24"/>
      <w:szCs w:val="24"/>
    </w:rPr>
  </w:style>
  <w:style w:type="paragraph" w:customStyle="1" w:styleId="xl266">
    <w:name w:val="xl266"/>
    <w:basedOn w:val="Normalny"/>
    <w:rsid w:val="006D27DB"/>
    <w:pPr>
      <w:pBdr>
        <w:top w:val="single" w:sz="8" w:space="0" w:color="auto"/>
        <w:left w:val="single" w:sz="8"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67">
    <w:name w:val="xl267"/>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68">
    <w:name w:val="xl268"/>
    <w:basedOn w:val="Normalny"/>
    <w:rsid w:val="006D27DB"/>
    <w:pPr>
      <w:pBdr>
        <w:top w:val="single" w:sz="8" w:space="0" w:color="auto"/>
        <w:left w:val="single" w:sz="4" w:space="0" w:color="auto"/>
        <w:bottom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69">
    <w:name w:val="xl269"/>
    <w:basedOn w:val="Normalny"/>
    <w:rsid w:val="006D27DB"/>
    <w:pPr>
      <w:pBdr>
        <w:bottom w:val="single" w:sz="8" w:space="0" w:color="auto"/>
      </w:pBdr>
      <w:shd w:val="clear" w:color="000000" w:fill="00B050"/>
      <w:spacing w:before="100" w:beforeAutospacing="1" w:after="100" w:afterAutospacing="1"/>
    </w:pPr>
    <w:rPr>
      <w:rFonts w:ascii="Czcionka tekstu podstawowego" w:eastAsia="Times New Roman" w:hAnsi="Czcionka tekstu podstawowego" w:cs="Times New Roman"/>
      <w:b/>
      <w:bCs/>
      <w:color w:val="000000"/>
      <w:sz w:val="18"/>
      <w:szCs w:val="18"/>
    </w:rPr>
  </w:style>
  <w:style w:type="paragraph" w:customStyle="1" w:styleId="xl270">
    <w:name w:val="xl270"/>
    <w:basedOn w:val="Normalny"/>
    <w:rsid w:val="006D27DB"/>
    <w:pPr>
      <w:pBdr>
        <w:top w:val="single" w:sz="8" w:space="0" w:color="auto"/>
        <w:left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71">
    <w:name w:val="xl271"/>
    <w:basedOn w:val="Normalny"/>
    <w:rsid w:val="006D27DB"/>
    <w:pPr>
      <w:pBdr>
        <w:top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72">
    <w:name w:val="xl272"/>
    <w:basedOn w:val="Normalny"/>
    <w:rsid w:val="006D27DB"/>
    <w:pPr>
      <w:pBdr>
        <w:top w:val="single" w:sz="8" w:space="0" w:color="auto"/>
        <w:right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73">
    <w:name w:val="xl273"/>
    <w:basedOn w:val="Normalny"/>
    <w:rsid w:val="006D27DB"/>
    <w:pPr>
      <w:pBdr>
        <w:top w:val="single" w:sz="8" w:space="0" w:color="auto"/>
        <w:left w:val="single" w:sz="8"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4">
    <w:name w:val="xl274"/>
    <w:basedOn w:val="Normalny"/>
    <w:rsid w:val="006D27DB"/>
    <w:pPr>
      <w:pBdr>
        <w:left w:val="single" w:sz="8"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5">
    <w:name w:val="xl275"/>
    <w:basedOn w:val="Normalny"/>
    <w:rsid w:val="006D27DB"/>
    <w:pPr>
      <w:pBdr>
        <w:top w:val="single" w:sz="4" w:space="0" w:color="auto"/>
        <w:left w:val="single" w:sz="8"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6">
    <w:name w:val="xl276"/>
    <w:basedOn w:val="Normalny"/>
    <w:rsid w:val="006D27DB"/>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7">
    <w:name w:val="xl277"/>
    <w:basedOn w:val="Normalny"/>
    <w:rsid w:val="006D27DB"/>
    <w:pPr>
      <w:pBdr>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8">
    <w:name w:val="xl278"/>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9">
    <w:name w:val="xl279"/>
    <w:basedOn w:val="Normalny"/>
    <w:rsid w:val="006D27DB"/>
    <w:pPr>
      <w:pBdr>
        <w:top w:val="single" w:sz="8" w:space="0" w:color="auto"/>
        <w:left w:val="single" w:sz="8" w:space="0" w:color="auto"/>
        <w:bottom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80">
    <w:name w:val="xl280"/>
    <w:basedOn w:val="Normalny"/>
    <w:rsid w:val="006D27DB"/>
    <w:pPr>
      <w:pBdr>
        <w:top w:val="single" w:sz="8" w:space="0" w:color="auto"/>
        <w:bottom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81">
    <w:name w:val="xl281"/>
    <w:basedOn w:val="Normalny"/>
    <w:rsid w:val="006D27DB"/>
    <w:pPr>
      <w:pBdr>
        <w:top w:val="single" w:sz="8" w:space="0" w:color="auto"/>
        <w:bottom w:val="single" w:sz="8" w:space="0" w:color="auto"/>
        <w:right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82">
    <w:name w:val="xl282"/>
    <w:basedOn w:val="Normalny"/>
    <w:rsid w:val="006D27DB"/>
    <w:pPr>
      <w:pBdr>
        <w:top w:val="single" w:sz="8" w:space="0" w:color="auto"/>
        <w:left w:val="single" w:sz="8"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3">
    <w:name w:val="xl283"/>
    <w:basedOn w:val="Normalny"/>
    <w:rsid w:val="006D27DB"/>
    <w:pPr>
      <w:pBdr>
        <w:left w:val="single" w:sz="8"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4">
    <w:name w:val="xl284"/>
    <w:basedOn w:val="Normalny"/>
    <w:rsid w:val="006D27DB"/>
    <w:pPr>
      <w:pBdr>
        <w:top w:val="single" w:sz="8" w:space="0" w:color="auto"/>
        <w:left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5">
    <w:name w:val="xl285"/>
    <w:basedOn w:val="Normalny"/>
    <w:rsid w:val="006D27DB"/>
    <w:pPr>
      <w:pBdr>
        <w:left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6">
    <w:name w:val="xl286"/>
    <w:basedOn w:val="Normalny"/>
    <w:rsid w:val="006D27DB"/>
    <w:pPr>
      <w:pBdr>
        <w:left w:val="single" w:sz="8"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7">
    <w:name w:val="xl287"/>
    <w:basedOn w:val="Normalny"/>
    <w:rsid w:val="006D27D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8">
    <w:name w:val="xl288"/>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9">
    <w:name w:val="xl28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0">
    <w:name w:val="xl290"/>
    <w:basedOn w:val="Normalny"/>
    <w:rsid w:val="006D27DB"/>
    <w:pPr>
      <w:pBdr>
        <w:top w:val="single" w:sz="4" w:space="0" w:color="auto"/>
        <w:left w:val="single" w:sz="8"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1">
    <w:name w:val="xl291"/>
    <w:basedOn w:val="Normalny"/>
    <w:rsid w:val="006D27DB"/>
    <w:pPr>
      <w:pBdr>
        <w:left w:val="single" w:sz="8"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2">
    <w:name w:val="xl292"/>
    <w:basedOn w:val="Normalny"/>
    <w:rsid w:val="006D27DB"/>
    <w:pPr>
      <w:pBdr>
        <w:top w:val="single" w:sz="4" w:space="0" w:color="auto"/>
        <w:left w:val="single" w:sz="8"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3">
    <w:name w:val="xl293"/>
    <w:basedOn w:val="Normalny"/>
    <w:rsid w:val="006D27DB"/>
    <w:pPr>
      <w:pBdr>
        <w:top w:val="single" w:sz="4" w:space="0" w:color="auto"/>
        <w:left w:val="single" w:sz="8"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4">
    <w:name w:val="xl294"/>
    <w:basedOn w:val="Normalny"/>
    <w:rsid w:val="006D27DB"/>
    <w:pPr>
      <w:pBdr>
        <w:left w:val="single" w:sz="8"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5">
    <w:name w:val="xl295"/>
    <w:basedOn w:val="Normalny"/>
    <w:rsid w:val="006D27DB"/>
    <w:pPr>
      <w:pBdr>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6">
    <w:name w:val="xl296"/>
    <w:basedOn w:val="Normalny"/>
    <w:rsid w:val="006D27DB"/>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7">
    <w:name w:val="xl297"/>
    <w:basedOn w:val="Normalny"/>
    <w:rsid w:val="006D27DB"/>
    <w:pPr>
      <w:pBdr>
        <w:left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8">
    <w:name w:val="xl298"/>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9">
    <w:name w:val="xl299"/>
    <w:basedOn w:val="Normalny"/>
    <w:rsid w:val="006D27D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300">
    <w:name w:val="xl300"/>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301">
    <w:name w:val="xl301"/>
    <w:basedOn w:val="Normalny"/>
    <w:rsid w:val="006D27DB"/>
    <w:pPr>
      <w:pBdr>
        <w:top w:val="single" w:sz="4" w:space="0" w:color="auto"/>
        <w:left w:val="single" w:sz="8" w:space="0" w:color="auto"/>
        <w:bottom w:val="single" w:sz="8"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302">
    <w:name w:val="xl302"/>
    <w:basedOn w:val="Normalny"/>
    <w:rsid w:val="006D27DB"/>
    <w:pPr>
      <w:pBdr>
        <w:top w:val="single" w:sz="4" w:space="0" w:color="auto"/>
        <w:bottom w:val="single" w:sz="8"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303">
    <w:name w:val="xl303"/>
    <w:basedOn w:val="Normalny"/>
    <w:rsid w:val="006D27DB"/>
    <w:pPr>
      <w:pBdr>
        <w:top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304">
    <w:name w:val="xl304"/>
    <w:basedOn w:val="Normalny"/>
    <w:rsid w:val="006D27DB"/>
    <w:pPr>
      <w:pBdr>
        <w:left w:val="single" w:sz="4" w:space="0" w:color="000000"/>
        <w:bottom w:val="single" w:sz="8"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305">
    <w:name w:val="xl305"/>
    <w:basedOn w:val="Normalny"/>
    <w:rsid w:val="006D27DB"/>
    <w:pPr>
      <w:pBdr>
        <w:left w:val="single" w:sz="4" w:space="0" w:color="000000"/>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06">
    <w:name w:val="xl306"/>
    <w:basedOn w:val="Normalny"/>
    <w:rsid w:val="006D27DB"/>
    <w:pPr>
      <w:pBdr>
        <w:top w:val="single" w:sz="8" w:space="0" w:color="000000"/>
        <w:left w:val="single" w:sz="4" w:space="0" w:color="000000"/>
        <w:bottom w:val="single" w:sz="8" w:space="0" w:color="000000"/>
      </w:pBdr>
      <w:spacing w:before="100" w:beforeAutospacing="1" w:after="100" w:afterAutospacing="1"/>
      <w:textAlignment w:val="center"/>
    </w:pPr>
    <w:rPr>
      <w:rFonts w:eastAsia="Times New Roman" w:cs="Times New Roman"/>
      <w:sz w:val="24"/>
      <w:szCs w:val="24"/>
    </w:rPr>
  </w:style>
  <w:style w:type="paragraph" w:customStyle="1" w:styleId="xl307">
    <w:name w:val="xl307"/>
    <w:basedOn w:val="Normalny"/>
    <w:rsid w:val="006D27DB"/>
    <w:pPr>
      <w:pBdr>
        <w:top w:val="single" w:sz="8" w:space="0" w:color="000000"/>
        <w:bottom w:val="single" w:sz="8" w:space="0" w:color="000000"/>
      </w:pBdr>
      <w:spacing w:before="100" w:beforeAutospacing="1" w:after="100" w:afterAutospacing="1"/>
      <w:textAlignment w:val="center"/>
    </w:pPr>
    <w:rPr>
      <w:rFonts w:eastAsia="Times New Roman" w:cs="Times New Roman"/>
      <w:sz w:val="24"/>
      <w:szCs w:val="24"/>
    </w:rPr>
  </w:style>
  <w:style w:type="paragraph" w:customStyle="1" w:styleId="xl308">
    <w:name w:val="xl308"/>
    <w:basedOn w:val="Normalny"/>
    <w:rsid w:val="006D27DB"/>
    <w:pPr>
      <w:pBdr>
        <w:top w:val="single" w:sz="8" w:space="0" w:color="000000"/>
        <w:bottom w:val="single" w:sz="8" w:space="0" w:color="000000"/>
        <w:right w:val="single" w:sz="8" w:space="0" w:color="000000"/>
      </w:pBdr>
      <w:spacing w:before="100" w:beforeAutospacing="1" w:after="100" w:afterAutospacing="1"/>
      <w:textAlignment w:val="center"/>
    </w:pPr>
    <w:rPr>
      <w:rFonts w:eastAsia="Times New Roman" w:cs="Times New Roman"/>
      <w:sz w:val="24"/>
      <w:szCs w:val="24"/>
    </w:rPr>
  </w:style>
  <w:style w:type="paragraph" w:customStyle="1" w:styleId="xl309">
    <w:name w:val="xl309"/>
    <w:basedOn w:val="Normalny"/>
    <w:rsid w:val="006D27DB"/>
    <w:pPr>
      <w:spacing w:before="100" w:beforeAutospacing="1" w:after="100" w:afterAutospacing="1"/>
      <w:textAlignment w:val="center"/>
    </w:pPr>
    <w:rPr>
      <w:rFonts w:eastAsia="Times New Roman" w:cs="Times New Roman"/>
      <w:b/>
      <w:bCs/>
      <w:sz w:val="24"/>
      <w:szCs w:val="24"/>
    </w:rPr>
  </w:style>
  <w:style w:type="paragraph" w:customStyle="1" w:styleId="xl310">
    <w:name w:val="xl310"/>
    <w:basedOn w:val="Normalny"/>
    <w:rsid w:val="006D27DB"/>
    <w:pPr>
      <w:pBdr>
        <w:top w:val="single" w:sz="8"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1">
    <w:name w:val="xl311"/>
    <w:basedOn w:val="Normalny"/>
    <w:rsid w:val="006D27DB"/>
    <w:pPr>
      <w:pBdr>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2">
    <w:name w:val="xl312"/>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3">
    <w:name w:val="xl313"/>
    <w:basedOn w:val="Normalny"/>
    <w:rsid w:val="006D27DB"/>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4">
    <w:name w:val="xl314"/>
    <w:basedOn w:val="Normalny"/>
    <w:rsid w:val="006D27DB"/>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5">
    <w:name w:val="xl315"/>
    <w:basedOn w:val="Normalny"/>
    <w:rsid w:val="006D27DB"/>
    <w:pPr>
      <w:pBdr>
        <w:left w:val="single" w:sz="4" w:space="0" w:color="000000"/>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6">
    <w:name w:val="xl316"/>
    <w:basedOn w:val="Normalny"/>
    <w:rsid w:val="006D27DB"/>
    <w:pPr>
      <w:pBdr>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7">
    <w:name w:val="xl317"/>
    <w:basedOn w:val="Normalny"/>
    <w:rsid w:val="006D27DB"/>
    <w:pPr>
      <w:pBdr>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8">
    <w:name w:val="xl318"/>
    <w:basedOn w:val="Normalny"/>
    <w:rsid w:val="006D27DB"/>
    <w:pPr>
      <w:pBdr>
        <w:top w:val="single" w:sz="8" w:space="0" w:color="auto"/>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9">
    <w:name w:val="xl319"/>
    <w:basedOn w:val="Normalny"/>
    <w:rsid w:val="006D27DB"/>
    <w:pPr>
      <w:pBdr>
        <w:top w:val="single" w:sz="8"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20">
    <w:name w:val="xl320"/>
    <w:basedOn w:val="Normalny"/>
    <w:rsid w:val="006D27DB"/>
    <w:pPr>
      <w:pBdr>
        <w:top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321">
    <w:name w:val="xl321"/>
    <w:basedOn w:val="Normalny"/>
    <w:rsid w:val="006D27DB"/>
    <w:pPr>
      <w:pBdr>
        <w:top w:val="single" w:sz="8"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22">
    <w:name w:val="xl322"/>
    <w:basedOn w:val="Normalny"/>
    <w:rsid w:val="006D27DB"/>
    <w:pPr>
      <w:pBdr>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23">
    <w:name w:val="xl323"/>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24">
    <w:name w:val="xl324"/>
    <w:basedOn w:val="Normalny"/>
    <w:rsid w:val="006D27DB"/>
    <w:pPr>
      <w:pBdr>
        <w:top w:val="single" w:sz="8" w:space="0" w:color="auto"/>
        <w:left w:val="single" w:sz="8" w:space="0" w:color="auto"/>
        <w:bottom w:val="single" w:sz="8" w:space="0" w:color="auto"/>
      </w:pBdr>
      <w:shd w:val="clear" w:color="000000" w:fill="92D050"/>
      <w:spacing w:before="100" w:beforeAutospacing="1" w:after="100" w:afterAutospacing="1"/>
      <w:textAlignment w:val="center"/>
    </w:pPr>
    <w:rPr>
      <w:rFonts w:eastAsia="Times New Roman" w:cs="Times New Roman"/>
      <w:color w:val="000000"/>
      <w:sz w:val="24"/>
      <w:szCs w:val="24"/>
    </w:rPr>
  </w:style>
  <w:style w:type="paragraph" w:customStyle="1" w:styleId="xl325">
    <w:name w:val="xl325"/>
    <w:basedOn w:val="Normalny"/>
    <w:rsid w:val="006D27DB"/>
    <w:pPr>
      <w:pBdr>
        <w:top w:val="single" w:sz="8" w:space="0" w:color="auto"/>
        <w:bottom w:val="single" w:sz="8" w:space="0" w:color="auto"/>
      </w:pBdr>
      <w:shd w:val="clear" w:color="000000" w:fill="92D050"/>
      <w:spacing w:before="100" w:beforeAutospacing="1" w:after="100" w:afterAutospacing="1"/>
      <w:textAlignment w:val="center"/>
    </w:pPr>
    <w:rPr>
      <w:rFonts w:eastAsia="Times New Roman" w:cs="Times New Roman"/>
      <w:color w:val="000000"/>
      <w:sz w:val="24"/>
      <w:szCs w:val="24"/>
    </w:rPr>
  </w:style>
  <w:style w:type="paragraph" w:customStyle="1" w:styleId="xl326">
    <w:name w:val="xl326"/>
    <w:basedOn w:val="Normalny"/>
    <w:rsid w:val="006D27DB"/>
    <w:pPr>
      <w:pBdr>
        <w:top w:val="single" w:sz="8" w:space="0" w:color="auto"/>
        <w:bottom w:val="single" w:sz="8" w:space="0" w:color="auto"/>
        <w:right w:val="single" w:sz="8" w:space="0" w:color="auto"/>
      </w:pBdr>
      <w:shd w:val="clear" w:color="000000" w:fill="92D050"/>
      <w:spacing w:before="100" w:beforeAutospacing="1" w:after="100" w:afterAutospacing="1"/>
      <w:textAlignment w:val="center"/>
    </w:pPr>
    <w:rPr>
      <w:rFonts w:eastAsia="Times New Roman" w:cs="Times New Roman"/>
      <w:color w:val="000000"/>
      <w:sz w:val="24"/>
      <w:szCs w:val="24"/>
    </w:rPr>
  </w:style>
  <w:style w:type="paragraph" w:customStyle="1" w:styleId="xl327">
    <w:name w:val="xl327"/>
    <w:basedOn w:val="Normalny"/>
    <w:rsid w:val="006D27DB"/>
    <w:pPr>
      <w:pBdr>
        <w:top w:val="single" w:sz="4" w:space="0" w:color="auto"/>
        <w:left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28">
    <w:name w:val="xl328"/>
    <w:basedOn w:val="Normalny"/>
    <w:rsid w:val="006D27DB"/>
    <w:pPr>
      <w:pBdr>
        <w:top w:val="single" w:sz="4" w:space="0" w:color="auto"/>
        <w:left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29">
    <w:name w:val="xl329"/>
    <w:basedOn w:val="Normalny"/>
    <w:rsid w:val="006D27DB"/>
    <w:pPr>
      <w:pBdr>
        <w:top w:val="single" w:sz="4" w:space="0" w:color="auto"/>
        <w:left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30">
    <w:name w:val="xl330"/>
    <w:basedOn w:val="Normalny"/>
    <w:rsid w:val="006D27DB"/>
    <w:pPr>
      <w:pBdr>
        <w:left w:val="single" w:sz="8"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31">
    <w:name w:val="xl331"/>
    <w:basedOn w:val="Normalny"/>
    <w:rsid w:val="006D27DB"/>
    <w:pPr>
      <w:pBdr>
        <w:left w:val="single" w:sz="4"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32">
    <w:name w:val="xl332"/>
    <w:basedOn w:val="Normalny"/>
    <w:rsid w:val="006D27DB"/>
    <w:pPr>
      <w:pBdr>
        <w:left w:val="single" w:sz="4" w:space="0" w:color="auto"/>
        <w:bottom w:val="single" w:sz="8"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font5">
    <w:name w:val="font5"/>
    <w:basedOn w:val="Normalny"/>
    <w:rsid w:val="006D27DB"/>
    <w:pPr>
      <w:spacing w:before="100" w:beforeAutospacing="1" w:after="100" w:afterAutospacing="1"/>
    </w:pPr>
    <w:rPr>
      <w:rFonts w:eastAsia="Times New Roman" w:cs="Times New Roman"/>
      <w:color w:val="000000"/>
      <w:sz w:val="22"/>
      <w:szCs w:val="22"/>
    </w:rPr>
  </w:style>
  <w:style w:type="paragraph" w:customStyle="1" w:styleId="font6">
    <w:name w:val="font6"/>
    <w:basedOn w:val="Normalny"/>
    <w:rsid w:val="006D27DB"/>
    <w:pPr>
      <w:spacing w:before="100" w:beforeAutospacing="1" w:after="100" w:afterAutospacing="1"/>
    </w:pPr>
    <w:rPr>
      <w:rFonts w:eastAsia="Times New Roman" w:cs="Times New Roman"/>
      <w:i/>
      <w:iCs/>
      <w:color w:val="000000"/>
      <w:sz w:val="22"/>
      <w:szCs w:val="22"/>
    </w:rPr>
  </w:style>
  <w:style w:type="paragraph" w:customStyle="1" w:styleId="font7">
    <w:name w:val="font7"/>
    <w:basedOn w:val="Normalny"/>
    <w:rsid w:val="006D27DB"/>
    <w:pPr>
      <w:spacing w:before="100" w:beforeAutospacing="1" w:after="100" w:afterAutospacing="1"/>
    </w:pPr>
    <w:rPr>
      <w:rFonts w:eastAsia="Times New Roman" w:cs="Times New Roman"/>
      <w:color w:val="000000"/>
      <w:sz w:val="22"/>
      <w:szCs w:val="22"/>
    </w:rPr>
  </w:style>
  <w:style w:type="paragraph" w:customStyle="1" w:styleId="font8">
    <w:name w:val="font8"/>
    <w:basedOn w:val="Normalny"/>
    <w:rsid w:val="006D27DB"/>
    <w:pPr>
      <w:spacing w:before="100" w:beforeAutospacing="1" w:after="100" w:afterAutospacing="1"/>
    </w:pPr>
    <w:rPr>
      <w:rFonts w:eastAsia="Times New Roman" w:cs="Times New Roman"/>
      <w:sz w:val="22"/>
      <w:szCs w:val="22"/>
    </w:rPr>
  </w:style>
  <w:style w:type="character" w:customStyle="1" w:styleId="Domyslnaczcionkaakapitu">
    <w:name w:val="Domyslna czcionka akapitu"/>
    <w:uiPriority w:val="99"/>
    <w:rsid w:val="006D27DB"/>
  </w:style>
  <w:style w:type="character" w:customStyle="1" w:styleId="Nagwek1Znak">
    <w:name w:val="Nagłówek 1 Znak"/>
    <w:basedOn w:val="Domylnaczcionkaakapitu"/>
    <w:link w:val="Nagwek1"/>
    <w:uiPriority w:val="9"/>
    <w:rsid w:val="006D27DB"/>
    <w:rPr>
      <w:b/>
      <w:sz w:val="48"/>
      <w:szCs w:val="48"/>
    </w:rPr>
  </w:style>
  <w:style w:type="character" w:customStyle="1" w:styleId="FontStyle16">
    <w:name w:val="Font Style16"/>
    <w:rsid w:val="006D27DB"/>
    <w:rPr>
      <w:rFonts w:ascii="Times New Roman" w:hAnsi="Times New Roman" w:cs="Times New Roman"/>
      <w:color w:val="000000"/>
      <w:sz w:val="20"/>
      <w:szCs w:val="20"/>
    </w:rPr>
  </w:style>
  <w:style w:type="character" w:customStyle="1" w:styleId="Nierozpoznanawzmianka2">
    <w:name w:val="Nierozpoznana wzmianka2"/>
    <w:basedOn w:val="Domylnaczcionkaakapitu"/>
    <w:uiPriority w:val="99"/>
    <w:semiHidden/>
    <w:unhideWhenUsed/>
    <w:rsid w:val="006D27DB"/>
    <w:rPr>
      <w:color w:val="605E5C"/>
      <w:shd w:val="clear" w:color="auto" w:fill="E1DFDD"/>
    </w:rPr>
  </w:style>
  <w:style w:type="paragraph" w:customStyle="1" w:styleId="TableParagraph">
    <w:name w:val="Table Paragraph"/>
    <w:basedOn w:val="Normalny"/>
    <w:qFormat/>
    <w:rsid w:val="001508DD"/>
    <w:pPr>
      <w:suppressAutoHyphens/>
      <w:spacing w:after="200" w:line="276" w:lineRule="auto"/>
    </w:pPr>
    <w:rPr>
      <w:sz w:val="22"/>
      <w:szCs w:val="22"/>
      <w:lang w:eastAsia="en-US"/>
    </w:rPr>
  </w:style>
  <w:style w:type="paragraph" w:styleId="Tekstpodstawowy">
    <w:name w:val="Body Text"/>
    <w:basedOn w:val="Normalny"/>
    <w:link w:val="TekstpodstawowyZnak"/>
    <w:uiPriority w:val="99"/>
    <w:semiHidden/>
    <w:unhideWhenUsed/>
    <w:rsid w:val="00144118"/>
    <w:pPr>
      <w:spacing w:after="120"/>
    </w:pPr>
  </w:style>
  <w:style w:type="character" w:customStyle="1" w:styleId="TekstpodstawowyZnak">
    <w:name w:val="Tekst podstawowy Znak"/>
    <w:basedOn w:val="Domylnaczcionkaakapitu"/>
    <w:link w:val="Tekstpodstawowy"/>
    <w:uiPriority w:val="99"/>
    <w:semiHidden/>
    <w:rsid w:val="00144118"/>
  </w:style>
  <w:style w:type="numbering" w:customStyle="1" w:styleId="Zaimportowanystyl5">
    <w:name w:val="Zaimportowany styl 5"/>
    <w:rsid w:val="009438D5"/>
    <w:pPr>
      <w:numPr>
        <w:numId w:val="42"/>
      </w:numPr>
    </w:pPr>
  </w:style>
  <w:style w:type="numbering" w:customStyle="1" w:styleId="Zaimportowanystyl51">
    <w:name w:val="Zaimportowany styl 51"/>
    <w:rsid w:val="00E1762A"/>
  </w:style>
  <w:style w:type="paragraph" w:styleId="Poprawka">
    <w:name w:val="Revision"/>
    <w:hidden/>
    <w:uiPriority w:val="99"/>
    <w:semiHidden/>
    <w:rsid w:val="00744D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60944">
      <w:bodyDiv w:val="1"/>
      <w:marLeft w:val="0"/>
      <w:marRight w:val="0"/>
      <w:marTop w:val="0"/>
      <w:marBottom w:val="0"/>
      <w:divBdr>
        <w:top w:val="none" w:sz="0" w:space="0" w:color="auto"/>
        <w:left w:val="none" w:sz="0" w:space="0" w:color="auto"/>
        <w:bottom w:val="none" w:sz="0" w:space="0" w:color="auto"/>
        <w:right w:val="none" w:sz="0" w:space="0" w:color="auto"/>
      </w:divBdr>
    </w:div>
    <w:div w:id="37632588">
      <w:bodyDiv w:val="1"/>
      <w:marLeft w:val="0"/>
      <w:marRight w:val="0"/>
      <w:marTop w:val="0"/>
      <w:marBottom w:val="0"/>
      <w:divBdr>
        <w:top w:val="none" w:sz="0" w:space="0" w:color="auto"/>
        <w:left w:val="none" w:sz="0" w:space="0" w:color="auto"/>
        <w:bottom w:val="none" w:sz="0" w:space="0" w:color="auto"/>
        <w:right w:val="none" w:sz="0" w:space="0" w:color="auto"/>
      </w:divBdr>
    </w:div>
    <w:div w:id="153766960">
      <w:bodyDiv w:val="1"/>
      <w:marLeft w:val="0"/>
      <w:marRight w:val="0"/>
      <w:marTop w:val="0"/>
      <w:marBottom w:val="0"/>
      <w:divBdr>
        <w:top w:val="none" w:sz="0" w:space="0" w:color="auto"/>
        <w:left w:val="none" w:sz="0" w:space="0" w:color="auto"/>
        <w:bottom w:val="none" w:sz="0" w:space="0" w:color="auto"/>
        <w:right w:val="none" w:sz="0" w:space="0" w:color="auto"/>
      </w:divBdr>
    </w:div>
    <w:div w:id="305862635">
      <w:bodyDiv w:val="1"/>
      <w:marLeft w:val="0"/>
      <w:marRight w:val="0"/>
      <w:marTop w:val="0"/>
      <w:marBottom w:val="0"/>
      <w:divBdr>
        <w:top w:val="none" w:sz="0" w:space="0" w:color="auto"/>
        <w:left w:val="none" w:sz="0" w:space="0" w:color="auto"/>
        <w:bottom w:val="none" w:sz="0" w:space="0" w:color="auto"/>
        <w:right w:val="none" w:sz="0" w:space="0" w:color="auto"/>
      </w:divBdr>
    </w:div>
    <w:div w:id="332026108">
      <w:bodyDiv w:val="1"/>
      <w:marLeft w:val="0"/>
      <w:marRight w:val="0"/>
      <w:marTop w:val="0"/>
      <w:marBottom w:val="0"/>
      <w:divBdr>
        <w:top w:val="none" w:sz="0" w:space="0" w:color="auto"/>
        <w:left w:val="none" w:sz="0" w:space="0" w:color="auto"/>
        <w:bottom w:val="none" w:sz="0" w:space="0" w:color="auto"/>
        <w:right w:val="none" w:sz="0" w:space="0" w:color="auto"/>
      </w:divBdr>
    </w:div>
    <w:div w:id="556550909">
      <w:bodyDiv w:val="1"/>
      <w:marLeft w:val="0"/>
      <w:marRight w:val="0"/>
      <w:marTop w:val="0"/>
      <w:marBottom w:val="0"/>
      <w:divBdr>
        <w:top w:val="none" w:sz="0" w:space="0" w:color="auto"/>
        <w:left w:val="none" w:sz="0" w:space="0" w:color="auto"/>
        <w:bottom w:val="none" w:sz="0" w:space="0" w:color="auto"/>
        <w:right w:val="none" w:sz="0" w:space="0" w:color="auto"/>
      </w:divBdr>
    </w:div>
    <w:div w:id="673411435">
      <w:bodyDiv w:val="1"/>
      <w:marLeft w:val="0"/>
      <w:marRight w:val="0"/>
      <w:marTop w:val="0"/>
      <w:marBottom w:val="0"/>
      <w:divBdr>
        <w:top w:val="none" w:sz="0" w:space="0" w:color="auto"/>
        <w:left w:val="none" w:sz="0" w:space="0" w:color="auto"/>
        <w:bottom w:val="none" w:sz="0" w:space="0" w:color="auto"/>
        <w:right w:val="none" w:sz="0" w:space="0" w:color="auto"/>
      </w:divBdr>
      <w:divsChild>
        <w:div w:id="391392862">
          <w:marLeft w:val="0"/>
          <w:marRight w:val="0"/>
          <w:marTop w:val="0"/>
          <w:marBottom w:val="0"/>
          <w:divBdr>
            <w:top w:val="none" w:sz="0" w:space="0" w:color="auto"/>
            <w:left w:val="none" w:sz="0" w:space="0" w:color="auto"/>
            <w:bottom w:val="none" w:sz="0" w:space="0" w:color="auto"/>
            <w:right w:val="none" w:sz="0" w:space="0" w:color="auto"/>
          </w:divBdr>
          <w:divsChild>
            <w:div w:id="138113316">
              <w:marLeft w:val="0"/>
              <w:marRight w:val="0"/>
              <w:marTop w:val="0"/>
              <w:marBottom w:val="0"/>
              <w:divBdr>
                <w:top w:val="none" w:sz="0" w:space="0" w:color="auto"/>
                <w:left w:val="none" w:sz="0" w:space="0" w:color="auto"/>
                <w:bottom w:val="none" w:sz="0" w:space="0" w:color="auto"/>
                <w:right w:val="none" w:sz="0" w:space="0" w:color="auto"/>
              </w:divBdr>
              <w:divsChild>
                <w:div w:id="2132241466">
                  <w:marLeft w:val="0"/>
                  <w:marRight w:val="0"/>
                  <w:marTop w:val="0"/>
                  <w:marBottom w:val="0"/>
                  <w:divBdr>
                    <w:top w:val="none" w:sz="0" w:space="0" w:color="auto"/>
                    <w:left w:val="none" w:sz="0" w:space="0" w:color="auto"/>
                    <w:bottom w:val="none" w:sz="0" w:space="0" w:color="auto"/>
                    <w:right w:val="none" w:sz="0" w:space="0" w:color="auto"/>
                  </w:divBdr>
                  <w:divsChild>
                    <w:div w:id="14274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235604">
          <w:marLeft w:val="0"/>
          <w:marRight w:val="0"/>
          <w:marTop w:val="0"/>
          <w:marBottom w:val="0"/>
          <w:divBdr>
            <w:top w:val="none" w:sz="0" w:space="0" w:color="auto"/>
            <w:left w:val="none" w:sz="0" w:space="0" w:color="auto"/>
            <w:bottom w:val="none" w:sz="0" w:space="0" w:color="auto"/>
            <w:right w:val="none" w:sz="0" w:space="0" w:color="auto"/>
          </w:divBdr>
        </w:div>
        <w:div w:id="1642538007">
          <w:marLeft w:val="0"/>
          <w:marRight w:val="0"/>
          <w:marTop w:val="0"/>
          <w:marBottom w:val="0"/>
          <w:divBdr>
            <w:top w:val="none" w:sz="0" w:space="0" w:color="auto"/>
            <w:left w:val="none" w:sz="0" w:space="0" w:color="auto"/>
            <w:bottom w:val="none" w:sz="0" w:space="0" w:color="auto"/>
            <w:right w:val="none" w:sz="0" w:space="0" w:color="auto"/>
          </w:divBdr>
          <w:divsChild>
            <w:div w:id="514660623">
              <w:marLeft w:val="0"/>
              <w:marRight w:val="0"/>
              <w:marTop w:val="0"/>
              <w:marBottom w:val="0"/>
              <w:divBdr>
                <w:top w:val="none" w:sz="0" w:space="0" w:color="auto"/>
                <w:left w:val="none" w:sz="0" w:space="0" w:color="auto"/>
                <w:bottom w:val="none" w:sz="0" w:space="0" w:color="auto"/>
                <w:right w:val="none" w:sz="0" w:space="0" w:color="auto"/>
              </w:divBdr>
            </w:div>
          </w:divsChild>
        </w:div>
        <w:div w:id="465582835">
          <w:marLeft w:val="0"/>
          <w:marRight w:val="0"/>
          <w:marTop w:val="0"/>
          <w:marBottom w:val="0"/>
          <w:divBdr>
            <w:top w:val="none" w:sz="0" w:space="0" w:color="auto"/>
            <w:left w:val="none" w:sz="0" w:space="0" w:color="auto"/>
            <w:bottom w:val="none" w:sz="0" w:space="0" w:color="auto"/>
            <w:right w:val="none" w:sz="0" w:space="0" w:color="auto"/>
          </w:divBdr>
        </w:div>
        <w:div w:id="537746674">
          <w:marLeft w:val="0"/>
          <w:marRight w:val="0"/>
          <w:marTop w:val="0"/>
          <w:marBottom w:val="0"/>
          <w:divBdr>
            <w:top w:val="none" w:sz="0" w:space="0" w:color="auto"/>
            <w:left w:val="none" w:sz="0" w:space="0" w:color="auto"/>
            <w:bottom w:val="none" w:sz="0" w:space="0" w:color="auto"/>
            <w:right w:val="none" w:sz="0" w:space="0" w:color="auto"/>
          </w:divBdr>
        </w:div>
        <w:div w:id="1809276409">
          <w:marLeft w:val="0"/>
          <w:marRight w:val="0"/>
          <w:marTop w:val="0"/>
          <w:marBottom w:val="0"/>
          <w:divBdr>
            <w:top w:val="none" w:sz="0" w:space="0" w:color="auto"/>
            <w:left w:val="none" w:sz="0" w:space="0" w:color="auto"/>
            <w:bottom w:val="none" w:sz="0" w:space="0" w:color="auto"/>
            <w:right w:val="none" w:sz="0" w:space="0" w:color="auto"/>
          </w:divBdr>
          <w:divsChild>
            <w:div w:id="1647273727">
              <w:marLeft w:val="0"/>
              <w:marRight w:val="0"/>
              <w:marTop w:val="0"/>
              <w:marBottom w:val="0"/>
              <w:divBdr>
                <w:top w:val="none" w:sz="0" w:space="0" w:color="auto"/>
                <w:left w:val="none" w:sz="0" w:space="0" w:color="auto"/>
                <w:bottom w:val="none" w:sz="0" w:space="0" w:color="auto"/>
                <w:right w:val="none" w:sz="0" w:space="0" w:color="auto"/>
              </w:divBdr>
              <w:divsChild>
                <w:div w:id="293608075">
                  <w:marLeft w:val="0"/>
                  <w:marRight w:val="0"/>
                  <w:marTop w:val="0"/>
                  <w:marBottom w:val="0"/>
                  <w:divBdr>
                    <w:top w:val="none" w:sz="0" w:space="0" w:color="auto"/>
                    <w:left w:val="none" w:sz="0" w:space="0" w:color="auto"/>
                    <w:bottom w:val="none" w:sz="0" w:space="0" w:color="auto"/>
                    <w:right w:val="none" w:sz="0" w:space="0" w:color="auto"/>
                  </w:divBdr>
                  <w:divsChild>
                    <w:div w:id="1023359544">
                      <w:marLeft w:val="0"/>
                      <w:marRight w:val="0"/>
                      <w:marTop w:val="0"/>
                      <w:marBottom w:val="0"/>
                      <w:divBdr>
                        <w:top w:val="none" w:sz="0" w:space="0" w:color="auto"/>
                        <w:left w:val="none" w:sz="0" w:space="0" w:color="auto"/>
                        <w:bottom w:val="none" w:sz="0" w:space="0" w:color="auto"/>
                        <w:right w:val="none" w:sz="0" w:space="0" w:color="auto"/>
                      </w:divBdr>
                      <w:divsChild>
                        <w:div w:id="123708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128656">
              <w:marLeft w:val="0"/>
              <w:marRight w:val="0"/>
              <w:marTop w:val="0"/>
              <w:marBottom w:val="0"/>
              <w:divBdr>
                <w:top w:val="none" w:sz="0" w:space="0" w:color="auto"/>
                <w:left w:val="none" w:sz="0" w:space="0" w:color="auto"/>
                <w:bottom w:val="none" w:sz="0" w:space="0" w:color="auto"/>
                <w:right w:val="none" w:sz="0" w:space="0" w:color="auto"/>
              </w:divBdr>
            </w:div>
          </w:divsChild>
        </w:div>
        <w:div w:id="1244951542">
          <w:marLeft w:val="0"/>
          <w:marRight w:val="0"/>
          <w:marTop w:val="0"/>
          <w:marBottom w:val="0"/>
          <w:divBdr>
            <w:top w:val="none" w:sz="0" w:space="0" w:color="auto"/>
            <w:left w:val="none" w:sz="0" w:space="0" w:color="auto"/>
            <w:bottom w:val="none" w:sz="0" w:space="0" w:color="auto"/>
            <w:right w:val="none" w:sz="0" w:space="0" w:color="auto"/>
          </w:divBdr>
        </w:div>
        <w:div w:id="1034648126">
          <w:marLeft w:val="0"/>
          <w:marRight w:val="0"/>
          <w:marTop w:val="0"/>
          <w:marBottom w:val="0"/>
          <w:divBdr>
            <w:top w:val="none" w:sz="0" w:space="0" w:color="auto"/>
            <w:left w:val="none" w:sz="0" w:space="0" w:color="auto"/>
            <w:bottom w:val="none" w:sz="0" w:space="0" w:color="auto"/>
            <w:right w:val="none" w:sz="0" w:space="0" w:color="auto"/>
          </w:divBdr>
        </w:div>
        <w:div w:id="2125071321">
          <w:marLeft w:val="0"/>
          <w:marRight w:val="0"/>
          <w:marTop w:val="0"/>
          <w:marBottom w:val="0"/>
          <w:divBdr>
            <w:top w:val="none" w:sz="0" w:space="0" w:color="auto"/>
            <w:left w:val="none" w:sz="0" w:space="0" w:color="auto"/>
            <w:bottom w:val="none" w:sz="0" w:space="0" w:color="auto"/>
            <w:right w:val="none" w:sz="0" w:space="0" w:color="auto"/>
          </w:divBdr>
          <w:divsChild>
            <w:div w:id="1007058605">
              <w:marLeft w:val="0"/>
              <w:marRight w:val="0"/>
              <w:marTop w:val="0"/>
              <w:marBottom w:val="0"/>
              <w:divBdr>
                <w:top w:val="none" w:sz="0" w:space="0" w:color="auto"/>
                <w:left w:val="none" w:sz="0" w:space="0" w:color="auto"/>
                <w:bottom w:val="none" w:sz="0" w:space="0" w:color="auto"/>
                <w:right w:val="none" w:sz="0" w:space="0" w:color="auto"/>
              </w:divBdr>
            </w:div>
            <w:div w:id="1856840666">
              <w:marLeft w:val="0"/>
              <w:marRight w:val="0"/>
              <w:marTop w:val="0"/>
              <w:marBottom w:val="0"/>
              <w:divBdr>
                <w:top w:val="none" w:sz="0" w:space="0" w:color="auto"/>
                <w:left w:val="none" w:sz="0" w:space="0" w:color="auto"/>
                <w:bottom w:val="none" w:sz="0" w:space="0" w:color="auto"/>
                <w:right w:val="none" w:sz="0" w:space="0" w:color="auto"/>
              </w:divBdr>
            </w:div>
            <w:div w:id="85229087">
              <w:marLeft w:val="0"/>
              <w:marRight w:val="0"/>
              <w:marTop w:val="0"/>
              <w:marBottom w:val="0"/>
              <w:divBdr>
                <w:top w:val="none" w:sz="0" w:space="0" w:color="auto"/>
                <w:left w:val="none" w:sz="0" w:space="0" w:color="auto"/>
                <w:bottom w:val="none" w:sz="0" w:space="0" w:color="auto"/>
                <w:right w:val="none" w:sz="0" w:space="0" w:color="auto"/>
              </w:divBdr>
            </w:div>
            <w:div w:id="521746244">
              <w:marLeft w:val="0"/>
              <w:marRight w:val="0"/>
              <w:marTop w:val="0"/>
              <w:marBottom w:val="0"/>
              <w:divBdr>
                <w:top w:val="none" w:sz="0" w:space="0" w:color="auto"/>
                <w:left w:val="none" w:sz="0" w:space="0" w:color="auto"/>
                <w:bottom w:val="none" w:sz="0" w:space="0" w:color="auto"/>
                <w:right w:val="none" w:sz="0" w:space="0" w:color="auto"/>
              </w:divBdr>
            </w:div>
            <w:div w:id="1346054633">
              <w:marLeft w:val="0"/>
              <w:marRight w:val="0"/>
              <w:marTop w:val="0"/>
              <w:marBottom w:val="0"/>
              <w:divBdr>
                <w:top w:val="none" w:sz="0" w:space="0" w:color="auto"/>
                <w:left w:val="none" w:sz="0" w:space="0" w:color="auto"/>
                <w:bottom w:val="none" w:sz="0" w:space="0" w:color="auto"/>
                <w:right w:val="none" w:sz="0" w:space="0" w:color="auto"/>
              </w:divBdr>
            </w:div>
            <w:div w:id="1757440805">
              <w:marLeft w:val="0"/>
              <w:marRight w:val="0"/>
              <w:marTop w:val="0"/>
              <w:marBottom w:val="0"/>
              <w:divBdr>
                <w:top w:val="none" w:sz="0" w:space="0" w:color="auto"/>
                <w:left w:val="none" w:sz="0" w:space="0" w:color="auto"/>
                <w:bottom w:val="none" w:sz="0" w:space="0" w:color="auto"/>
                <w:right w:val="none" w:sz="0" w:space="0" w:color="auto"/>
              </w:divBdr>
            </w:div>
            <w:div w:id="284317434">
              <w:marLeft w:val="0"/>
              <w:marRight w:val="0"/>
              <w:marTop w:val="0"/>
              <w:marBottom w:val="0"/>
              <w:divBdr>
                <w:top w:val="none" w:sz="0" w:space="0" w:color="auto"/>
                <w:left w:val="none" w:sz="0" w:space="0" w:color="auto"/>
                <w:bottom w:val="none" w:sz="0" w:space="0" w:color="auto"/>
                <w:right w:val="none" w:sz="0" w:space="0" w:color="auto"/>
              </w:divBdr>
            </w:div>
            <w:div w:id="1384673674">
              <w:marLeft w:val="0"/>
              <w:marRight w:val="0"/>
              <w:marTop w:val="0"/>
              <w:marBottom w:val="0"/>
              <w:divBdr>
                <w:top w:val="none" w:sz="0" w:space="0" w:color="auto"/>
                <w:left w:val="none" w:sz="0" w:space="0" w:color="auto"/>
                <w:bottom w:val="none" w:sz="0" w:space="0" w:color="auto"/>
                <w:right w:val="none" w:sz="0" w:space="0" w:color="auto"/>
              </w:divBdr>
            </w:div>
            <w:div w:id="1379402861">
              <w:marLeft w:val="0"/>
              <w:marRight w:val="0"/>
              <w:marTop w:val="0"/>
              <w:marBottom w:val="0"/>
              <w:divBdr>
                <w:top w:val="none" w:sz="0" w:space="0" w:color="auto"/>
                <w:left w:val="none" w:sz="0" w:space="0" w:color="auto"/>
                <w:bottom w:val="none" w:sz="0" w:space="0" w:color="auto"/>
                <w:right w:val="none" w:sz="0" w:space="0" w:color="auto"/>
              </w:divBdr>
            </w:div>
            <w:div w:id="1184828342">
              <w:marLeft w:val="0"/>
              <w:marRight w:val="0"/>
              <w:marTop w:val="0"/>
              <w:marBottom w:val="0"/>
              <w:divBdr>
                <w:top w:val="none" w:sz="0" w:space="0" w:color="auto"/>
                <w:left w:val="none" w:sz="0" w:space="0" w:color="auto"/>
                <w:bottom w:val="none" w:sz="0" w:space="0" w:color="auto"/>
                <w:right w:val="none" w:sz="0" w:space="0" w:color="auto"/>
              </w:divBdr>
            </w:div>
            <w:div w:id="1197617067">
              <w:marLeft w:val="0"/>
              <w:marRight w:val="0"/>
              <w:marTop w:val="0"/>
              <w:marBottom w:val="0"/>
              <w:divBdr>
                <w:top w:val="none" w:sz="0" w:space="0" w:color="auto"/>
                <w:left w:val="none" w:sz="0" w:space="0" w:color="auto"/>
                <w:bottom w:val="none" w:sz="0" w:space="0" w:color="auto"/>
                <w:right w:val="none" w:sz="0" w:space="0" w:color="auto"/>
              </w:divBdr>
            </w:div>
            <w:div w:id="1155531530">
              <w:marLeft w:val="0"/>
              <w:marRight w:val="0"/>
              <w:marTop w:val="0"/>
              <w:marBottom w:val="0"/>
              <w:divBdr>
                <w:top w:val="none" w:sz="0" w:space="0" w:color="auto"/>
                <w:left w:val="none" w:sz="0" w:space="0" w:color="auto"/>
                <w:bottom w:val="none" w:sz="0" w:space="0" w:color="auto"/>
                <w:right w:val="none" w:sz="0" w:space="0" w:color="auto"/>
              </w:divBdr>
            </w:div>
            <w:div w:id="543567398">
              <w:marLeft w:val="0"/>
              <w:marRight w:val="0"/>
              <w:marTop w:val="0"/>
              <w:marBottom w:val="0"/>
              <w:divBdr>
                <w:top w:val="none" w:sz="0" w:space="0" w:color="auto"/>
                <w:left w:val="none" w:sz="0" w:space="0" w:color="auto"/>
                <w:bottom w:val="none" w:sz="0" w:space="0" w:color="auto"/>
                <w:right w:val="none" w:sz="0" w:space="0" w:color="auto"/>
              </w:divBdr>
            </w:div>
            <w:div w:id="1954432435">
              <w:marLeft w:val="0"/>
              <w:marRight w:val="0"/>
              <w:marTop w:val="0"/>
              <w:marBottom w:val="0"/>
              <w:divBdr>
                <w:top w:val="none" w:sz="0" w:space="0" w:color="auto"/>
                <w:left w:val="none" w:sz="0" w:space="0" w:color="auto"/>
                <w:bottom w:val="none" w:sz="0" w:space="0" w:color="auto"/>
                <w:right w:val="none" w:sz="0" w:space="0" w:color="auto"/>
              </w:divBdr>
            </w:div>
            <w:div w:id="105926743">
              <w:marLeft w:val="0"/>
              <w:marRight w:val="0"/>
              <w:marTop w:val="0"/>
              <w:marBottom w:val="0"/>
              <w:divBdr>
                <w:top w:val="none" w:sz="0" w:space="0" w:color="auto"/>
                <w:left w:val="none" w:sz="0" w:space="0" w:color="auto"/>
                <w:bottom w:val="none" w:sz="0" w:space="0" w:color="auto"/>
                <w:right w:val="none" w:sz="0" w:space="0" w:color="auto"/>
              </w:divBdr>
            </w:div>
            <w:div w:id="953827460">
              <w:marLeft w:val="0"/>
              <w:marRight w:val="0"/>
              <w:marTop w:val="0"/>
              <w:marBottom w:val="0"/>
              <w:divBdr>
                <w:top w:val="none" w:sz="0" w:space="0" w:color="auto"/>
                <w:left w:val="none" w:sz="0" w:space="0" w:color="auto"/>
                <w:bottom w:val="none" w:sz="0" w:space="0" w:color="auto"/>
                <w:right w:val="none" w:sz="0" w:space="0" w:color="auto"/>
              </w:divBdr>
            </w:div>
            <w:div w:id="331185088">
              <w:marLeft w:val="0"/>
              <w:marRight w:val="0"/>
              <w:marTop w:val="0"/>
              <w:marBottom w:val="0"/>
              <w:divBdr>
                <w:top w:val="none" w:sz="0" w:space="0" w:color="auto"/>
                <w:left w:val="none" w:sz="0" w:space="0" w:color="auto"/>
                <w:bottom w:val="none" w:sz="0" w:space="0" w:color="auto"/>
                <w:right w:val="none" w:sz="0" w:space="0" w:color="auto"/>
              </w:divBdr>
            </w:div>
            <w:div w:id="294796957">
              <w:marLeft w:val="0"/>
              <w:marRight w:val="0"/>
              <w:marTop w:val="0"/>
              <w:marBottom w:val="0"/>
              <w:divBdr>
                <w:top w:val="none" w:sz="0" w:space="0" w:color="auto"/>
                <w:left w:val="none" w:sz="0" w:space="0" w:color="auto"/>
                <w:bottom w:val="none" w:sz="0" w:space="0" w:color="auto"/>
                <w:right w:val="none" w:sz="0" w:space="0" w:color="auto"/>
              </w:divBdr>
            </w:div>
            <w:div w:id="362943618">
              <w:marLeft w:val="0"/>
              <w:marRight w:val="0"/>
              <w:marTop w:val="0"/>
              <w:marBottom w:val="0"/>
              <w:divBdr>
                <w:top w:val="none" w:sz="0" w:space="0" w:color="auto"/>
                <w:left w:val="none" w:sz="0" w:space="0" w:color="auto"/>
                <w:bottom w:val="none" w:sz="0" w:space="0" w:color="auto"/>
                <w:right w:val="none" w:sz="0" w:space="0" w:color="auto"/>
              </w:divBdr>
            </w:div>
            <w:div w:id="1062633114">
              <w:marLeft w:val="0"/>
              <w:marRight w:val="0"/>
              <w:marTop w:val="0"/>
              <w:marBottom w:val="0"/>
              <w:divBdr>
                <w:top w:val="none" w:sz="0" w:space="0" w:color="auto"/>
                <w:left w:val="none" w:sz="0" w:space="0" w:color="auto"/>
                <w:bottom w:val="none" w:sz="0" w:space="0" w:color="auto"/>
                <w:right w:val="none" w:sz="0" w:space="0" w:color="auto"/>
              </w:divBdr>
            </w:div>
            <w:div w:id="2032947104">
              <w:marLeft w:val="0"/>
              <w:marRight w:val="0"/>
              <w:marTop w:val="0"/>
              <w:marBottom w:val="0"/>
              <w:divBdr>
                <w:top w:val="none" w:sz="0" w:space="0" w:color="auto"/>
                <w:left w:val="none" w:sz="0" w:space="0" w:color="auto"/>
                <w:bottom w:val="none" w:sz="0" w:space="0" w:color="auto"/>
                <w:right w:val="none" w:sz="0" w:space="0" w:color="auto"/>
              </w:divBdr>
            </w:div>
            <w:div w:id="1286617942">
              <w:marLeft w:val="0"/>
              <w:marRight w:val="0"/>
              <w:marTop w:val="0"/>
              <w:marBottom w:val="0"/>
              <w:divBdr>
                <w:top w:val="none" w:sz="0" w:space="0" w:color="auto"/>
                <w:left w:val="none" w:sz="0" w:space="0" w:color="auto"/>
                <w:bottom w:val="none" w:sz="0" w:space="0" w:color="auto"/>
                <w:right w:val="none" w:sz="0" w:space="0" w:color="auto"/>
              </w:divBdr>
            </w:div>
          </w:divsChild>
        </w:div>
        <w:div w:id="930622146">
          <w:marLeft w:val="0"/>
          <w:marRight w:val="0"/>
          <w:marTop w:val="0"/>
          <w:marBottom w:val="0"/>
          <w:divBdr>
            <w:top w:val="none" w:sz="0" w:space="0" w:color="auto"/>
            <w:left w:val="none" w:sz="0" w:space="0" w:color="auto"/>
            <w:bottom w:val="none" w:sz="0" w:space="0" w:color="auto"/>
            <w:right w:val="none" w:sz="0" w:space="0" w:color="auto"/>
          </w:divBdr>
        </w:div>
        <w:div w:id="601301848">
          <w:marLeft w:val="0"/>
          <w:marRight w:val="0"/>
          <w:marTop w:val="0"/>
          <w:marBottom w:val="0"/>
          <w:divBdr>
            <w:top w:val="none" w:sz="0" w:space="0" w:color="auto"/>
            <w:left w:val="none" w:sz="0" w:space="0" w:color="auto"/>
            <w:bottom w:val="none" w:sz="0" w:space="0" w:color="auto"/>
            <w:right w:val="none" w:sz="0" w:space="0" w:color="auto"/>
          </w:divBdr>
          <w:divsChild>
            <w:div w:id="1924947511">
              <w:marLeft w:val="0"/>
              <w:marRight w:val="0"/>
              <w:marTop w:val="0"/>
              <w:marBottom w:val="0"/>
              <w:divBdr>
                <w:top w:val="none" w:sz="0" w:space="0" w:color="auto"/>
                <w:left w:val="none" w:sz="0" w:space="0" w:color="auto"/>
                <w:bottom w:val="none" w:sz="0" w:space="0" w:color="auto"/>
                <w:right w:val="none" w:sz="0" w:space="0" w:color="auto"/>
              </w:divBdr>
            </w:div>
            <w:div w:id="1556163252">
              <w:marLeft w:val="0"/>
              <w:marRight w:val="0"/>
              <w:marTop w:val="0"/>
              <w:marBottom w:val="0"/>
              <w:divBdr>
                <w:top w:val="none" w:sz="0" w:space="0" w:color="auto"/>
                <w:left w:val="none" w:sz="0" w:space="0" w:color="auto"/>
                <w:bottom w:val="none" w:sz="0" w:space="0" w:color="auto"/>
                <w:right w:val="none" w:sz="0" w:space="0" w:color="auto"/>
              </w:divBdr>
              <w:divsChild>
                <w:div w:id="2031300690">
                  <w:marLeft w:val="0"/>
                  <w:marRight w:val="0"/>
                  <w:marTop w:val="0"/>
                  <w:marBottom w:val="0"/>
                  <w:divBdr>
                    <w:top w:val="none" w:sz="0" w:space="0" w:color="auto"/>
                    <w:left w:val="none" w:sz="0" w:space="0" w:color="auto"/>
                    <w:bottom w:val="none" w:sz="0" w:space="0" w:color="auto"/>
                    <w:right w:val="none" w:sz="0" w:space="0" w:color="auto"/>
                  </w:divBdr>
                  <w:divsChild>
                    <w:div w:id="2003846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510044">
              <w:marLeft w:val="0"/>
              <w:marRight w:val="0"/>
              <w:marTop w:val="0"/>
              <w:marBottom w:val="0"/>
              <w:divBdr>
                <w:top w:val="none" w:sz="0" w:space="0" w:color="auto"/>
                <w:left w:val="none" w:sz="0" w:space="0" w:color="auto"/>
                <w:bottom w:val="none" w:sz="0" w:space="0" w:color="auto"/>
                <w:right w:val="none" w:sz="0" w:space="0" w:color="auto"/>
              </w:divBdr>
            </w:div>
            <w:div w:id="1633247929">
              <w:marLeft w:val="0"/>
              <w:marRight w:val="0"/>
              <w:marTop w:val="0"/>
              <w:marBottom w:val="0"/>
              <w:divBdr>
                <w:top w:val="none" w:sz="0" w:space="0" w:color="auto"/>
                <w:left w:val="none" w:sz="0" w:space="0" w:color="auto"/>
                <w:bottom w:val="none" w:sz="0" w:space="0" w:color="auto"/>
                <w:right w:val="none" w:sz="0" w:space="0" w:color="auto"/>
              </w:divBdr>
            </w:div>
            <w:div w:id="2016571811">
              <w:marLeft w:val="0"/>
              <w:marRight w:val="0"/>
              <w:marTop w:val="0"/>
              <w:marBottom w:val="0"/>
              <w:divBdr>
                <w:top w:val="none" w:sz="0" w:space="0" w:color="auto"/>
                <w:left w:val="none" w:sz="0" w:space="0" w:color="auto"/>
                <w:bottom w:val="none" w:sz="0" w:space="0" w:color="auto"/>
                <w:right w:val="none" w:sz="0" w:space="0" w:color="auto"/>
              </w:divBdr>
            </w:div>
            <w:div w:id="377626738">
              <w:marLeft w:val="0"/>
              <w:marRight w:val="0"/>
              <w:marTop w:val="0"/>
              <w:marBottom w:val="0"/>
              <w:divBdr>
                <w:top w:val="none" w:sz="0" w:space="0" w:color="auto"/>
                <w:left w:val="none" w:sz="0" w:space="0" w:color="auto"/>
                <w:bottom w:val="none" w:sz="0" w:space="0" w:color="auto"/>
                <w:right w:val="none" w:sz="0" w:space="0" w:color="auto"/>
              </w:divBdr>
            </w:div>
            <w:div w:id="1478109728">
              <w:marLeft w:val="0"/>
              <w:marRight w:val="0"/>
              <w:marTop w:val="0"/>
              <w:marBottom w:val="0"/>
              <w:divBdr>
                <w:top w:val="none" w:sz="0" w:space="0" w:color="auto"/>
                <w:left w:val="none" w:sz="0" w:space="0" w:color="auto"/>
                <w:bottom w:val="none" w:sz="0" w:space="0" w:color="auto"/>
                <w:right w:val="none" w:sz="0" w:space="0" w:color="auto"/>
              </w:divBdr>
            </w:div>
            <w:div w:id="913515743">
              <w:marLeft w:val="0"/>
              <w:marRight w:val="0"/>
              <w:marTop w:val="0"/>
              <w:marBottom w:val="0"/>
              <w:divBdr>
                <w:top w:val="none" w:sz="0" w:space="0" w:color="auto"/>
                <w:left w:val="none" w:sz="0" w:space="0" w:color="auto"/>
                <w:bottom w:val="none" w:sz="0" w:space="0" w:color="auto"/>
                <w:right w:val="none" w:sz="0" w:space="0" w:color="auto"/>
              </w:divBdr>
              <w:divsChild>
                <w:div w:id="1165047683">
                  <w:marLeft w:val="0"/>
                  <w:marRight w:val="0"/>
                  <w:marTop w:val="0"/>
                  <w:marBottom w:val="0"/>
                  <w:divBdr>
                    <w:top w:val="none" w:sz="0" w:space="0" w:color="auto"/>
                    <w:left w:val="none" w:sz="0" w:space="0" w:color="auto"/>
                    <w:bottom w:val="none" w:sz="0" w:space="0" w:color="auto"/>
                    <w:right w:val="none" w:sz="0" w:space="0" w:color="auto"/>
                  </w:divBdr>
                  <w:divsChild>
                    <w:div w:id="80092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883247">
          <w:marLeft w:val="0"/>
          <w:marRight w:val="0"/>
          <w:marTop w:val="0"/>
          <w:marBottom w:val="0"/>
          <w:divBdr>
            <w:top w:val="none" w:sz="0" w:space="0" w:color="auto"/>
            <w:left w:val="none" w:sz="0" w:space="0" w:color="auto"/>
            <w:bottom w:val="none" w:sz="0" w:space="0" w:color="auto"/>
            <w:right w:val="none" w:sz="0" w:space="0" w:color="auto"/>
          </w:divBdr>
        </w:div>
        <w:div w:id="448744797">
          <w:marLeft w:val="0"/>
          <w:marRight w:val="0"/>
          <w:marTop w:val="0"/>
          <w:marBottom w:val="0"/>
          <w:divBdr>
            <w:top w:val="none" w:sz="0" w:space="0" w:color="auto"/>
            <w:left w:val="none" w:sz="0" w:space="0" w:color="auto"/>
            <w:bottom w:val="none" w:sz="0" w:space="0" w:color="auto"/>
            <w:right w:val="none" w:sz="0" w:space="0" w:color="auto"/>
          </w:divBdr>
          <w:divsChild>
            <w:div w:id="864439175">
              <w:marLeft w:val="0"/>
              <w:marRight w:val="0"/>
              <w:marTop w:val="0"/>
              <w:marBottom w:val="0"/>
              <w:divBdr>
                <w:top w:val="none" w:sz="0" w:space="0" w:color="auto"/>
                <w:left w:val="none" w:sz="0" w:space="0" w:color="auto"/>
                <w:bottom w:val="none" w:sz="0" w:space="0" w:color="auto"/>
                <w:right w:val="none" w:sz="0" w:space="0" w:color="auto"/>
              </w:divBdr>
              <w:divsChild>
                <w:div w:id="2131849358">
                  <w:marLeft w:val="0"/>
                  <w:marRight w:val="0"/>
                  <w:marTop w:val="0"/>
                  <w:marBottom w:val="0"/>
                  <w:divBdr>
                    <w:top w:val="none" w:sz="0" w:space="0" w:color="auto"/>
                    <w:left w:val="none" w:sz="0" w:space="0" w:color="auto"/>
                    <w:bottom w:val="none" w:sz="0" w:space="0" w:color="auto"/>
                    <w:right w:val="none" w:sz="0" w:space="0" w:color="auto"/>
                  </w:divBdr>
                  <w:divsChild>
                    <w:div w:id="35350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953379">
              <w:marLeft w:val="0"/>
              <w:marRight w:val="0"/>
              <w:marTop w:val="0"/>
              <w:marBottom w:val="0"/>
              <w:divBdr>
                <w:top w:val="none" w:sz="0" w:space="0" w:color="auto"/>
                <w:left w:val="none" w:sz="0" w:space="0" w:color="auto"/>
                <w:bottom w:val="none" w:sz="0" w:space="0" w:color="auto"/>
                <w:right w:val="none" w:sz="0" w:space="0" w:color="auto"/>
              </w:divBdr>
              <w:divsChild>
                <w:div w:id="902760482">
                  <w:marLeft w:val="0"/>
                  <w:marRight w:val="0"/>
                  <w:marTop w:val="0"/>
                  <w:marBottom w:val="0"/>
                  <w:divBdr>
                    <w:top w:val="none" w:sz="0" w:space="0" w:color="auto"/>
                    <w:left w:val="none" w:sz="0" w:space="0" w:color="auto"/>
                    <w:bottom w:val="none" w:sz="0" w:space="0" w:color="auto"/>
                    <w:right w:val="none" w:sz="0" w:space="0" w:color="auto"/>
                  </w:divBdr>
                  <w:divsChild>
                    <w:div w:id="690378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56484">
          <w:marLeft w:val="0"/>
          <w:marRight w:val="0"/>
          <w:marTop w:val="0"/>
          <w:marBottom w:val="0"/>
          <w:divBdr>
            <w:top w:val="none" w:sz="0" w:space="0" w:color="auto"/>
            <w:left w:val="none" w:sz="0" w:space="0" w:color="auto"/>
            <w:bottom w:val="none" w:sz="0" w:space="0" w:color="auto"/>
            <w:right w:val="none" w:sz="0" w:space="0" w:color="auto"/>
          </w:divBdr>
        </w:div>
        <w:div w:id="1181428048">
          <w:marLeft w:val="0"/>
          <w:marRight w:val="0"/>
          <w:marTop w:val="0"/>
          <w:marBottom w:val="0"/>
          <w:divBdr>
            <w:top w:val="none" w:sz="0" w:space="0" w:color="auto"/>
            <w:left w:val="none" w:sz="0" w:space="0" w:color="auto"/>
            <w:bottom w:val="none" w:sz="0" w:space="0" w:color="auto"/>
            <w:right w:val="none" w:sz="0" w:space="0" w:color="auto"/>
          </w:divBdr>
          <w:divsChild>
            <w:div w:id="2089037320">
              <w:marLeft w:val="0"/>
              <w:marRight w:val="0"/>
              <w:marTop w:val="0"/>
              <w:marBottom w:val="0"/>
              <w:divBdr>
                <w:top w:val="none" w:sz="0" w:space="0" w:color="auto"/>
                <w:left w:val="none" w:sz="0" w:space="0" w:color="auto"/>
                <w:bottom w:val="none" w:sz="0" w:space="0" w:color="auto"/>
                <w:right w:val="none" w:sz="0" w:space="0" w:color="auto"/>
              </w:divBdr>
              <w:divsChild>
                <w:div w:id="1677611574">
                  <w:marLeft w:val="0"/>
                  <w:marRight w:val="0"/>
                  <w:marTop w:val="0"/>
                  <w:marBottom w:val="0"/>
                  <w:divBdr>
                    <w:top w:val="none" w:sz="0" w:space="0" w:color="auto"/>
                    <w:left w:val="none" w:sz="0" w:space="0" w:color="auto"/>
                    <w:bottom w:val="none" w:sz="0" w:space="0" w:color="auto"/>
                    <w:right w:val="none" w:sz="0" w:space="0" w:color="auto"/>
                  </w:divBdr>
                  <w:divsChild>
                    <w:div w:id="1591239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032604">
              <w:marLeft w:val="0"/>
              <w:marRight w:val="0"/>
              <w:marTop w:val="0"/>
              <w:marBottom w:val="0"/>
              <w:divBdr>
                <w:top w:val="none" w:sz="0" w:space="0" w:color="auto"/>
                <w:left w:val="none" w:sz="0" w:space="0" w:color="auto"/>
                <w:bottom w:val="none" w:sz="0" w:space="0" w:color="auto"/>
                <w:right w:val="none" w:sz="0" w:space="0" w:color="auto"/>
              </w:divBdr>
            </w:div>
            <w:div w:id="1698047178">
              <w:marLeft w:val="0"/>
              <w:marRight w:val="0"/>
              <w:marTop w:val="0"/>
              <w:marBottom w:val="0"/>
              <w:divBdr>
                <w:top w:val="none" w:sz="0" w:space="0" w:color="auto"/>
                <w:left w:val="none" w:sz="0" w:space="0" w:color="auto"/>
                <w:bottom w:val="none" w:sz="0" w:space="0" w:color="auto"/>
                <w:right w:val="none" w:sz="0" w:space="0" w:color="auto"/>
              </w:divBdr>
            </w:div>
            <w:div w:id="1500733674">
              <w:marLeft w:val="0"/>
              <w:marRight w:val="0"/>
              <w:marTop w:val="0"/>
              <w:marBottom w:val="0"/>
              <w:divBdr>
                <w:top w:val="none" w:sz="0" w:space="0" w:color="auto"/>
                <w:left w:val="none" w:sz="0" w:space="0" w:color="auto"/>
                <w:bottom w:val="none" w:sz="0" w:space="0" w:color="auto"/>
                <w:right w:val="none" w:sz="0" w:space="0" w:color="auto"/>
              </w:divBdr>
            </w:div>
            <w:div w:id="278683450">
              <w:marLeft w:val="0"/>
              <w:marRight w:val="0"/>
              <w:marTop w:val="0"/>
              <w:marBottom w:val="0"/>
              <w:divBdr>
                <w:top w:val="none" w:sz="0" w:space="0" w:color="auto"/>
                <w:left w:val="none" w:sz="0" w:space="0" w:color="auto"/>
                <w:bottom w:val="none" w:sz="0" w:space="0" w:color="auto"/>
                <w:right w:val="none" w:sz="0" w:space="0" w:color="auto"/>
              </w:divBdr>
              <w:divsChild>
                <w:div w:id="2133554064">
                  <w:marLeft w:val="0"/>
                  <w:marRight w:val="0"/>
                  <w:marTop w:val="0"/>
                  <w:marBottom w:val="0"/>
                  <w:divBdr>
                    <w:top w:val="none" w:sz="0" w:space="0" w:color="auto"/>
                    <w:left w:val="none" w:sz="0" w:space="0" w:color="auto"/>
                    <w:bottom w:val="none" w:sz="0" w:space="0" w:color="auto"/>
                    <w:right w:val="none" w:sz="0" w:space="0" w:color="auto"/>
                  </w:divBdr>
                  <w:divsChild>
                    <w:div w:id="29892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61671">
          <w:marLeft w:val="0"/>
          <w:marRight w:val="0"/>
          <w:marTop w:val="0"/>
          <w:marBottom w:val="0"/>
          <w:divBdr>
            <w:top w:val="none" w:sz="0" w:space="0" w:color="auto"/>
            <w:left w:val="none" w:sz="0" w:space="0" w:color="auto"/>
            <w:bottom w:val="none" w:sz="0" w:space="0" w:color="auto"/>
            <w:right w:val="none" w:sz="0" w:space="0" w:color="auto"/>
          </w:divBdr>
        </w:div>
        <w:div w:id="179510503">
          <w:marLeft w:val="0"/>
          <w:marRight w:val="0"/>
          <w:marTop w:val="0"/>
          <w:marBottom w:val="0"/>
          <w:divBdr>
            <w:top w:val="none" w:sz="0" w:space="0" w:color="auto"/>
            <w:left w:val="none" w:sz="0" w:space="0" w:color="auto"/>
            <w:bottom w:val="none" w:sz="0" w:space="0" w:color="auto"/>
            <w:right w:val="none" w:sz="0" w:space="0" w:color="auto"/>
          </w:divBdr>
          <w:divsChild>
            <w:div w:id="1768497908">
              <w:marLeft w:val="0"/>
              <w:marRight w:val="0"/>
              <w:marTop w:val="0"/>
              <w:marBottom w:val="0"/>
              <w:divBdr>
                <w:top w:val="none" w:sz="0" w:space="0" w:color="auto"/>
                <w:left w:val="none" w:sz="0" w:space="0" w:color="auto"/>
                <w:bottom w:val="none" w:sz="0" w:space="0" w:color="auto"/>
                <w:right w:val="none" w:sz="0" w:space="0" w:color="auto"/>
              </w:divBdr>
              <w:divsChild>
                <w:div w:id="1337655322">
                  <w:marLeft w:val="0"/>
                  <w:marRight w:val="0"/>
                  <w:marTop w:val="0"/>
                  <w:marBottom w:val="0"/>
                  <w:divBdr>
                    <w:top w:val="none" w:sz="0" w:space="0" w:color="auto"/>
                    <w:left w:val="none" w:sz="0" w:space="0" w:color="auto"/>
                    <w:bottom w:val="none" w:sz="0" w:space="0" w:color="auto"/>
                    <w:right w:val="none" w:sz="0" w:space="0" w:color="auto"/>
                  </w:divBdr>
                </w:div>
              </w:divsChild>
            </w:div>
            <w:div w:id="16002498">
              <w:marLeft w:val="0"/>
              <w:marRight w:val="0"/>
              <w:marTop w:val="0"/>
              <w:marBottom w:val="0"/>
              <w:divBdr>
                <w:top w:val="none" w:sz="0" w:space="0" w:color="auto"/>
                <w:left w:val="none" w:sz="0" w:space="0" w:color="auto"/>
                <w:bottom w:val="none" w:sz="0" w:space="0" w:color="auto"/>
                <w:right w:val="none" w:sz="0" w:space="0" w:color="auto"/>
              </w:divBdr>
            </w:div>
            <w:div w:id="1952668936">
              <w:marLeft w:val="0"/>
              <w:marRight w:val="0"/>
              <w:marTop w:val="0"/>
              <w:marBottom w:val="0"/>
              <w:divBdr>
                <w:top w:val="none" w:sz="0" w:space="0" w:color="auto"/>
                <w:left w:val="none" w:sz="0" w:space="0" w:color="auto"/>
                <w:bottom w:val="none" w:sz="0" w:space="0" w:color="auto"/>
                <w:right w:val="none" w:sz="0" w:space="0" w:color="auto"/>
              </w:divBdr>
            </w:div>
            <w:div w:id="426967906">
              <w:marLeft w:val="0"/>
              <w:marRight w:val="0"/>
              <w:marTop w:val="0"/>
              <w:marBottom w:val="0"/>
              <w:divBdr>
                <w:top w:val="none" w:sz="0" w:space="0" w:color="auto"/>
                <w:left w:val="none" w:sz="0" w:space="0" w:color="auto"/>
                <w:bottom w:val="none" w:sz="0" w:space="0" w:color="auto"/>
                <w:right w:val="none" w:sz="0" w:space="0" w:color="auto"/>
              </w:divBdr>
            </w:div>
            <w:div w:id="1747681119">
              <w:marLeft w:val="0"/>
              <w:marRight w:val="0"/>
              <w:marTop w:val="0"/>
              <w:marBottom w:val="0"/>
              <w:divBdr>
                <w:top w:val="none" w:sz="0" w:space="0" w:color="auto"/>
                <w:left w:val="none" w:sz="0" w:space="0" w:color="auto"/>
                <w:bottom w:val="none" w:sz="0" w:space="0" w:color="auto"/>
                <w:right w:val="none" w:sz="0" w:space="0" w:color="auto"/>
              </w:divBdr>
              <w:divsChild>
                <w:div w:id="1190291042">
                  <w:marLeft w:val="0"/>
                  <w:marRight w:val="0"/>
                  <w:marTop w:val="0"/>
                  <w:marBottom w:val="0"/>
                  <w:divBdr>
                    <w:top w:val="none" w:sz="0" w:space="0" w:color="auto"/>
                    <w:left w:val="none" w:sz="0" w:space="0" w:color="auto"/>
                    <w:bottom w:val="none" w:sz="0" w:space="0" w:color="auto"/>
                    <w:right w:val="none" w:sz="0" w:space="0" w:color="auto"/>
                  </w:divBdr>
                  <w:divsChild>
                    <w:div w:id="139253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07036">
              <w:marLeft w:val="0"/>
              <w:marRight w:val="0"/>
              <w:marTop w:val="0"/>
              <w:marBottom w:val="0"/>
              <w:divBdr>
                <w:top w:val="none" w:sz="0" w:space="0" w:color="auto"/>
                <w:left w:val="none" w:sz="0" w:space="0" w:color="auto"/>
                <w:bottom w:val="none" w:sz="0" w:space="0" w:color="auto"/>
                <w:right w:val="none" w:sz="0" w:space="0" w:color="auto"/>
              </w:divBdr>
            </w:div>
            <w:div w:id="528371454">
              <w:marLeft w:val="0"/>
              <w:marRight w:val="0"/>
              <w:marTop w:val="0"/>
              <w:marBottom w:val="0"/>
              <w:divBdr>
                <w:top w:val="none" w:sz="0" w:space="0" w:color="auto"/>
                <w:left w:val="none" w:sz="0" w:space="0" w:color="auto"/>
                <w:bottom w:val="none" w:sz="0" w:space="0" w:color="auto"/>
                <w:right w:val="none" w:sz="0" w:space="0" w:color="auto"/>
              </w:divBdr>
            </w:div>
            <w:div w:id="843396021">
              <w:marLeft w:val="0"/>
              <w:marRight w:val="0"/>
              <w:marTop w:val="0"/>
              <w:marBottom w:val="0"/>
              <w:divBdr>
                <w:top w:val="none" w:sz="0" w:space="0" w:color="auto"/>
                <w:left w:val="none" w:sz="0" w:space="0" w:color="auto"/>
                <w:bottom w:val="none" w:sz="0" w:space="0" w:color="auto"/>
                <w:right w:val="none" w:sz="0" w:space="0" w:color="auto"/>
              </w:divBdr>
              <w:divsChild>
                <w:div w:id="1503276947">
                  <w:marLeft w:val="0"/>
                  <w:marRight w:val="0"/>
                  <w:marTop w:val="0"/>
                  <w:marBottom w:val="0"/>
                  <w:divBdr>
                    <w:top w:val="none" w:sz="0" w:space="0" w:color="auto"/>
                    <w:left w:val="none" w:sz="0" w:space="0" w:color="auto"/>
                    <w:bottom w:val="none" w:sz="0" w:space="0" w:color="auto"/>
                    <w:right w:val="none" w:sz="0" w:space="0" w:color="auto"/>
                  </w:divBdr>
                  <w:divsChild>
                    <w:div w:id="1265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502305">
              <w:marLeft w:val="0"/>
              <w:marRight w:val="0"/>
              <w:marTop w:val="0"/>
              <w:marBottom w:val="0"/>
              <w:divBdr>
                <w:top w:val="none" w:sz="0" w:space="0" w:color="auto"/>
                <w:left w:val="none" w:sz="0" w:space="0" w:color="auto"/>
                <w:bottom w:val="none" w:sz="0" w:space="0" w:color="auto"/>
                <w:right w:val="none" w:sz="0" w:space="0" w:color="auto"/>
              </w:divBdr>
            </w:div>
            <w:div w:id="1936359366">
              <w:marLeft w:val="0"/>
              <w:marRight w:val="0"/>
              <w:marTop w:val="0"/>
              <w:marBottom w:val="0"/>
              <w:divBdr>
                <w:top w:val="none" w:sz="0" w:space="0" w:color="auto"/>
                <w:left w:val="none" w:sz="0" w:space="0" w:color="auto"/>
                <w:bottom w:val="none" w:sz="0" w:space="0" w:color="auto"/>
                <w:right w:val="none" w:sz="0" w:space="0" w:color="auto"/>
              </w:divBdr>
            </w:div>
          </w:divsChild>
        </w:div>
        <w:div w:id="1757900502">
          <w:marLeft w:val="0"/>
          <w:marRight w:val="0"/>
          <w:marTop w:val="0"/>
          <w:marBottom w:val="0"/>
          <w:divBdr>
            <w:top w:val="none" w:sz="0" w:space="0" w:color="auto"/>
            <w:left w:val="none" w:sz="0" w:space="0" w:color="auto"/>
            <w:bottom w:val="none" w:sz="0" w:space="0" w:color="auto"/>
            <w:right w:val="none" w:sz="0" w:space="0" w:color="auto"/>
          </w:divBdr>
        </w:div>
        <w:div w:id="2015916256">
          <w:marLeft w:val="0"/>
          <w:marRight w:val="0"/>
          <w:marTop w:val="0"/>
          <w:marBottom w:val="0"/>
          <w:divBdr>
            <w:top w:val="none" w:sz="0" w:space="0" w:color="auto"/>
            <w:left w:val="none" w:sz="0" w:space="0" w:color="auto"/>
            <w:bottom w:val="none" w:sz="0" w:space="0" w:color="auto"/>
            <w:right w:val="none" w:sz="0" w:space="0" w:color="auto"/>
          </w:divBdr>
          <w:divsChild>
            <w:div w:id="780495603">
              <w:marLeft w:val="0"/>
              <w:marRight w:val="0"/>
              <w:marTop w:val="0"/>
              <w:marBottom w:val="0"/>
              <w:divBdr>
                <w:top w:val="none" w:sz="0" w:space="0" w:color="auto"/>
                <w:left w:val="none" w:sz="0" w:space="0" w:color="auto"/>
                <w:bottom w:val="none" w:sz="0" w:space="0" w:color="auto"/>
                <w:right w:val="none" w:sz="0" w:space="0" w:color="auto"/>
              </w:divBdr>
            </w:div>
            <w:div w:id="180318398">
              <w:marLeft w:val="0"/>
              <w:marRight w:val="0"/>
              <w:marTop w:val="0"/>
              <w:marBottom w:val="0"/>
              <w:divBdr>
                <w:top w:val="none" w:sz="0" w:space="0" w:color="auto"/>
                <w:left w:val="none" w:sz="0" w:space="0" w:color="auto"/>
                <w:bottom w:val="none" w:sz="0" w:space="0" w:color="auto"/>
                <w:right w:val="none" w:sz="0" w:space="0" w:color="auto"/>
              </w:divBdr>
            </w:div>
            <w:div w:id="2064788756">
              <w:marLeft w:val="0"/>
              <w:marRight w:val="0"/>
              <w:marTop w:val="0"/>
              <w:marBottom w:val="0"/>
              <w:divBdr>
                <w:top w:val="none" w:sz="0" w:space="0" w:color="auto"/>
                <w:left w:val="none" w:sz="0" w:space="0" w:color="auto"/>
                <w:bottom w:val="none" w:sz="0" w:space="0" w:color="auto"/>
                <w:right w:val="none" w:sz="0" w:space="0" w:color="auto"/>
              </w:divBdr>
              <w:divsChild>
                <w:div w:id="894242753">
                  <w:marLeft w:val="0"/>
                  <w:marRight w:val="0"/>
                  <w:marTop w:val="0"/>
                  <w:marBottom w:val="0"/>
                  <w:divBdr>
                    <w:top w:val="none" w:sz="0" w:space="0" w:color="auto"/>
                    <w:left w:val="none" w:sz="0" w:space="0" w:color="auto"/>
                    <w:bottom w:val="none" w:sz="0" w:space="0" w:color="auto"/>
                    <w:right w:val="none" w:sz="0" w:space="0" w:color="auto"/>
                  </w:divBdr>
                  <w:divsChild>
                    <w:div w:id="11929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335426">
              <w:marLeft w:val="0"/>
              <w:marRight w:val="0"/>
              <w:marTop w:val="0"/>
              <w:marBottom w:val="0"/>
              <w:divBdr>
                <w:top w:val="none" w:sz="0" w:space="0" w:color="auto"/>
                <w:left w:val="none" w:sz="0" w:space="0" w:color="auto"/>
                <w:bottom w:val="none" w:sz="0" w:space="0" w:color="auto"/>
                <w:right w:val="none" w:sz="0" w:space="0" w:color="auto"/>
              </w:divBdr>
              <w:divsChild>
                <w:div w:id="249967669">
                  <w:marLeft w:val="0"/>
                  <w:marRight w:val="0"/>
                  <w:marTop w:val="0"/>
                  <w:marBottom w:val="0"/>
                  <w:divBdr>
                    <w:top w:val="none" w:sz="0" w:space="0" w:color="auto"/>
                    <w:left w:val="none" w:sz="0" w:space="0" w:color="auto"/>
                    <w:bottom w:val="none" w:sz="0" w:space="0" w:color="auto"/>
                    <w:right w:val="none" w:sz="0" w:space="0" w:color="auto"/>
                  </w:divBdr>
                  <w:divsChild>
                    <w:div w:id="201530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399866">
              <w:marLeft w:val="0"/>
              <w:marRight w:val="0"/>
              <w:marTop w:val="0"/>
              <w:marBottom w:val="0"/>
              <w:divBdr>
                <w:top w:val="none" w:sz="0" w:space="0" w:color="auto"/>
                <w:left w:val="none" w:sz="0" w:space="0" w:color="auto"/>
                <w:bottom w:val="none" w:sz="0" w:space="0" w:color="auto"/>
                <w:right w:val="none" w:sz="0" w:space="0" w:color="auto"/>
              </w:divBdr>
              <w:divsChild>
                <w:div w:id="393353063">
                  <w:marLeft w:val="0"/>
                  <w:marRight w:val="0"/>
                  <w:marTop w:val="0"/>
                  <w:marBottom w:val="0"/>
                  <w:divBdr>
                    <w:top w:val="none" w:sz="0" w:space="0" w:color="auto"/>
                    <w:left w:val="none" w:sz="0" w:space="0" w:color="auto"/>
                    <w:bottom w:val="none" w:sz="0" w:space="0" w:color="auto"/>
                    <w:right w:val="none" w:sz="0" w:space="0" w:color="auto"/>
                  </w:divBdr>
                  <w:divsChild>
                    <w:div w:id="175007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680172">
              <w:marLeft w:val="0"/>
              <w:marRight w:val="0"/>
              <w:marTop w:val="0"/>
              <w:marBottom w:val="0"/>
              <w:divBdr>
                <w:top w:val="none" w:sz="0" w:space="0" w:color="auto"/>
                <w:left w:val="none" w:sz="0" w:space="0" w:color="auto"/>
                <w:bottom w:val="none" w:sz="0" w:space="0" w:color="auto"/>
                <w:right w:val="none" w:sz="0" w:space="0" w:color="auto"/>
              </w:divBdr>
              <w:divsChild>
                <w:div w:id="1495100305">
                  <w:marLeft w:val="0"/>
                  <w:marRight w:val="0"/>
                  <w:marTop w:val="0"/>
                  <w:marBottom w:val="0"/>
                  <w:divBdr>
                    <w:top w:val="none" w:sz="0" w:space="0" w:color="auto"/>
                    <w:left w:val="none" w:sz="0" w:space="0" w:color="auto"/>
                    <w:bottom w:val="none" w:sz="0" w:space="0" w:color="auto"/>
                    <w:right w:val="none" w:sz="0" w:space="0" w:color="auto"/>
                  </w:divBdr>
                  <w:divsChild>
                    <w:div w:id="127405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017370">
              <w:marLeft w:val="0"/>
              <w:marRight w:val="0"/>
              <w:marTop w:val="0"/>
              <w:marBottom w:val="0"/>
              <w:divBdr>
                <w:top w:val="none" w:sz="0" w:space="0" w:color="auto"/>
                <w:left w:val="none" w:sz="0" w:space="0" w:color="auto"/>
                <w:bottom w:val="none" w:sz="0" w:space="0" w:color="auto"/>
                <w:right w:val="none" w:sz="0" w:space="0" w:color="auto"/>
              </w:divBdr>
              <w:divsChild>
                <w:div w:id="2083094297">
                  <w:marLeft w:val="0"/>
                  <w:marRight w:val="0"/>
                  <w:marTop w:val="0"/>
                  <w:marBottom w:val="0"/>
                  <w:divBdr>
                    <w:top w:val="none" w:sz="0" w:space="0" w:color="auto"/>
                    <w:left w:val="none" w:sz="0" w:space="0" w:color="auto"/>
                    <w:bottom w:val="none" w:sz="0" w:space="0" w:color="auto"/>
                    <w:right w:val="none" w:sz="0" w:space="0" w:color="auto"/>
                  </w:divBdr>
                  <w:divsChild>
                    <w:div w:id="1536237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10613">
              <w:marLeft w:val="0"/>
              <w:marRight w:val="0"/>
              <w:marTop w:val="0"/>
              <w:marBottom w:val="0"/>
              <w:divBdr>
                <w:top w:val="none" w:sz="0" w:space="0" w:color="auto"/>
                <w:left w:val="none" w:sz="0" w:space="0" w:color="auto"/>
                <w:bottom w:val="none" w:sz="0" w:space="0" w:color="auto"/>
                <w:right w:val="none" w:sz="0" w:space="0" w:color="auto"/>
              </w:divBdr>
              <w:divsChild>
                <w:div w:id="423770616">
                  <w:marLeft w:val="0"/>
                  <w:marRight w:val="0"/>
                  <w:marTop w:val="0"/>
                  <w:marBottom w:val="0"/>
                  <w:divBdr>
                    <w:top w:val="none" w:sz="0" w:space="0" w:color="auto"/>
                    <w:left w:val="none" w:sz="0" w:space="0" w:color="auto"/>
                    <w:bottom w:val="none" w:sz="0" w:space="0" w:color="auto"/>
                    <w:right w:val="none" w:sz="0" w:space="0" w:color="auto"/>
                  </w:divBdr>
                  <w:divsChild>
                    <w:div w:id="1409352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0761531">
          <w:marLeft w:val="0"/>
          <w:marRight w:val="0"/>
          <w:marTop w:val="0"/>
          <w:marBottom w:val="0"/>
          <w:divBdr>
            <w:top w:val="none" w:sz="0" w:space="0" w:color="auto"/>
            <w:left w:val="none" w:sz="0" w:space="0" w:color="auto"/>
            <w:bottom w:val="none" w:sz="0" w:space="0" w:color="auto"/>
            <w:right w:val="none" w:sz="0" w:space="0" w:color="auto"/>
          </w:divBdr>
        </w:div>
        <w:div w:id="1805153753">
          <w:marLeft w:val="0"/>
          <w:marRight w:val="0"/>
          <w:marTop w:val="0"/>
          <w:marBottom w:val="0"/>
          <w:divBdr>
            <w:top w:val="none" w:sz="0" w:space="0" w:color="auto"/>
            <w:left w:val="none" w:sz="0" w:space="0" w:color="auto"/>
            <w:bottom w:val="none" w:sz="0" w:space="0" w:color="auto"/>
            <w:right w:val="none" w:sz="0" w:space="0" w:color="auto"/>
          </w:divBdr>
          <w:divsChild>
            <w:div w:id="699939983">
              <w:marLeft w:val="0"/>
              <w:marRight w:val="0"/>
              <w:marTop w:val="0"/>
              <w:marBottom w:val="0"/>
              <w:divBdr>
                <w:top w:val="none" w:sz="0" w:space="0" w:color="auto"/>
                <w:left w:val="none" w:sz="0" w:space="0" w:color="auto"/>
                <w:bottom w:val="none" w:sz="0" w:space="0" w:color="auto"/>
                <w:right w:val="none" w:sz="0" w:space="0" w:color="auto"/>
              </w:divBdr>
            </w:div>
            <w:div w:id="1493835420">
              <w:marLeft w:val="0"/>
              <w:marRight w:val="0"/>
              <w:marTop w:val="0"/>
              <w:marBottom w:val="0"/>
              <w:divBdr>
                <w:top w:val="none" w:sz="0" w:space="0" w:color="auto"/>
                <w:left w:val="none" w:sz="0" w:space="0" w:color="auto"/>
                <w:bottom w:val="none" w:sz="0" w:space="0" w:color="auto"/>
                <w:right w:val="none" w:sz="0" w:space="0" w:color="auto"/>
              </w:divBdr>
              <w:divsChild>
                <w:div w:id="419452216">
                  <w:marLeft w:val="0"/>
                  <w:marRight w:val="0"/>
                  <w:marTop w:val="0"/>
                  <w:marBottom w:val="0"/>
                  <w:divBdr>
                    <w:top w:val="none" w:sz="0" w:space="0" w:color="auto"/>
                    <w:left w:val="none" w:sz="0" w:space="0" w:color="auto"/>
                    <w:bottom w:val="none" w:sz="0" w:space="0" w:color="auto"/>
                    <w:right w:val="none" w:sz="0" w:space="0" w:color="auto"/>
                  </w:divBdr>
                  <w:divsChild>
                    <w:div w:id="154097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741680">
              <w:marLeft w:val="0"/>
              <w:marRight w:val="0"/>
              <w:marTop w:val="0"/>
              <w:marBottom w:val="0"/>
              <w:divBdr>
                <w:top w:val="none" w:sz="0" w:space="0" w:color="auto"/>
                <w:left w:val="none" w:sz="0" w:space="0" w:color="auto"/>
                <w:bottom w:val="none" w:sz="0" w:space="0" w:color="auto"/>
                <w:right w:val="none" w:sz="0" w:space="0" w:color="auto"/>
              </w:divBdr>
              <w:divsChild>
                <w:div w:id="907306833">
                  <w:marLeft w:val="0"/>
                  <w:marRight w:val="0"/>
                  <w:marTop w:val="0"/>
                  <w:marBottom w:val="0"/>
                  <w:divBdr>
                    <w:top w:val="none" w:sz="0" w:space="0" w:color="auto"/>
                    <w:left w:val="none" w:sz="0" w:space="0" w:color="auto"/>
                    <w:bottom w:val="none" w:sz="0" w:space="0" w:color="auto"/>
                    <w:right w:val="none" w:sz="0" w:space="0" w:color="auto"/>
                  </w:divBdr>
                  <w:divsChild>
                    <w:div w:id="1154763409">
                      <w:marLeft w:val="0"/>
                      <w:marRight w:val="0"/>
                      <w:marTop w:val="0"/>
                      <w:marBottom w:val="0"/>
                      <w:divBdr>
                        <w:top w:val="none" w:sz="0" w:space="0" w:color="auto"/>
                        <w:left w:val="none" w:sz="0" w:space="0" w:color="auto"/>
                        <w:bottom w:val="none" w:sz="0" w:space="0" w:color="auto"/>
                        <w:right w:val="none" w:sz="0" w:space="0" w:color="auto"/>
                      </w:divBdr>
                      <w:divsChild>
                        <w:div w:id="1756897611">
                          <w:marLeft w:val="0"/>
                          <w:marRight w:val="0"/>
                          <w:marTop w:val="0"/>
                          <w:marBottom w:val="0"/>
                          <w:divBdr>
                            <w:top w:val="none" w:sz="0" w:space="0" w:color="auto"/>
                            <w:left w:val="none" w:sz="0" w:space="0" w:color="auto"/>
                            <w:bottom w:val="none" w:sz="0" w:space="0" w:color="auto"/>
                            <w:right w:val="none" w:sz="0" w:space="0" w:color="auto"/>
                          </w:divBdr>
                          <w:divsChild>
                            <w:div w:id="1749308738">
                              <w:marLeft w:val="0"/>
                              <w:marRight w:val="0"/>
                              <w:marTop w:val="0"/>
                              <w:marBottom w:val="0"/>
                              <w:divBdr>
                                <w:top w:val="none" w:sz="0" w:space="0" w:color="auto"/>
                                <w:left w:val="none" w:sz="0" w:space="0" w:color="auto"/>
                                <w:bottom w:val="none" w:sz="0" w:space="0" w:color="auto"/>
                                <w:right w:val="none" w:sz="0" w:space="0" w:color="auto"/>
                              </w:divBdr>
                              <w:divsChild>
                                <w:div w:id="616720277">
                                  <w:marLeft w:val="0"/>
                                  <w:marRight w:val="0"/>
                                  <w:marTop w:val="0"/>
                                  <w:marBottom w:val="0"/>
                                  <w:divBdr>
                                    <w:top w:val="none" w:sz="0" w:space="0" w:color="auto"/>
                                    <w:left w:val="none" w:sz="0" w:space="0" w:color="auto"/>
                                    <w:bottom w:val="none" w:sz="0" w:space="0" w:color="auto"/>
                                    <w:right w:val="none" w:sz="0" w:space="0" w:color="auto"/>
                                  </w:divBdr>
                                  <w:divsChild>
                                    <w:div w:id="151126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2658636">
          <w:marLeft w:val="0"/>
          <w:marRight w:val="0"/>
          <w:marTop w:val="0"/>
          <w:marBottom w:val="0"/>
          <w:divBdr>
            <w:top w:val="none" w:sz="0" w:space="0" w:color="auto"/>
            <w:left w:val="none" w:sz="0" w:space="0" w:color="auto"/>
            <w:bottom w:val="none" w:sz="0" w:space="0" w:color="auto"/>
            <w:right w:val="none" w:sz="0" w:space="0" w:color="auto"/>
          </w:divBdr>
          <w:divsChild>
            <w:div w:id="1643120493">
              <w:marLeft w:val="0"/>
              <w:marRight w:val="0"/>
              <w:marTop w:val="0"/>
              <w:marBottom w:val="0"/>
              <w:divBdr>
                <w:top w:val="none" w:sz="0" w:space="0" w:color="auto"/>
                <w:left w:val="none" w:sz="0" w:space="0" w:color="auto"/>
                <w:bottom w:val="none" w:sz="0" w:space="0" w:color="auto"/>
                <w:right w:val="none" w:sz="0" w:space="0" w:color="auto"/>
              </w:divBdr>
              <w:divsChild>
                <w:div w:id="61702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82564">
          <w:marLeft w:val="0"/>
          <w:marRight w:val="0"/>
          <w:marTop w:val="0"/>
          <w:marBottom w:val="0"/>
          <w:divBdr>
            <w:top w:val="none" w:sz="0" w:space="0" w:color="auto"/>
            <w:left w:val="none" w:sz="0" w:space="0" w:color="auto"/>
            <w:bottom w:val="none" w:sz="0" w:space="0" w:color="auto"/>
            <w:right w:val="none" w:sz="0" w:space="0" w:color="auto"/>
          </w:divBdr>
        </w:div>
        <w:div w:id="2086173795">
          <w:marLeft w:val="0"/>
          <w:marRight w:val="0"/>
          <w:marTop w:val="0"/>
          <w:marBottom w:val="0"/>
          <w:divBdr>
            <w:top w:val="none" w:sz="0" w:space="0" w:color="auto"/>
            <w:left w:val="none" w:sz="0" w:space="0" w:color="auto"/>
            <w:bottom w:val="none" w:sz="0" w:space="0" w:color="auto"/>
            <w:right w:val="none" w:sz="0" w:space="0" w:color="auto"/>
          </w:divBdr>
        </w:div>
        <w:div w:id="2121954064">
          <w:marLeft w:val="0"/>
          <w:marRight w:val="0"/>
          <w:marTop w:val="0"/>
          <w:marBottom w:val="0"/>
          <w:divBdr>
            <w:top w:val="none" w:sz="0" w:space="0" w:color="auto"/>
            <w:left w:val="none" w:sz="0" w:space="0" w:color="auto"/>
            <w:bottom w:val="none" w:sz="0" w:space="0" w:color="auto"/>
            <w:right w:val="none" w:sz="0" w:space="0" w:color="auto"/>
          </w:divBdr>
          <w:divsChild>
            <w:div w:id="825972932">
              <w:marLeft w:val="0"/>
              <w:marRight w:val="0"/>
              <w:marTop w:val="0"/>
              <w:marBottom w:val="0"/>
              <w:divBdr>
                <w:top w:val="none" w:sz="0" w:space="0" w:color="auto"/>
                <w:left w:val="none" w:sz="0" w:space="0" w:color="auto"/>
                <w:bottom w:val="none" w:sz="0" w:space="0" w:color="auto"/>
                <w:right w:val="none" w:sz="0" w:space="0" w:color="auto"/>
              </w:divBdr>
              <w:divsChild>
                <w:div w:id="731781717">
                  <w:marLeft w:val="0"/>
                  <w:marRight w:val="0"/>
                  <w:marTop w:val="0"/>
                  <w:marBottom w:val="0"/>
                  <w:divBdr>
                    <w:top w:val="none" w:sz="0" w:space="0" w:color="auto"/>
                    <w:left w:val="none" w:sz="0" w:space="0" w:color="auto"/>
                    <w:bottom w:val="none" w:sz="0" w:space="0" w:color="auto"/>
                    <w:right w:val="none" w:sz="0" w:space="0" w:color="auto"/>
                  </w:divBdr>
                  <w:divsChild>
                    <w:div w:id="28122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529859">
          <w:marLeft w:val="0"/>
          <w:marRight w:val="0"/>
          <w:marTop w:val="0"/>
          <w:marBottom w:val="0"/>
          <w:divBdr>
            <w:top w:val="none" w:sz="0" w:space="0" w:color="auto"/>
            <w:left w:val="none" w:sz="0" w:space="0" w:color="auto"/>
            <w:bottom w:val="none" w:sz="0" w:space="0" w:color="auto"/>
            <w:right w:val="none" w:sz="0" w:space="0" w:color="auto"/>
          </w:divBdr>
        </w:div>
        <w:div w:id="573929567">
          <w:marLeft w:val="0"/>
          <w:marRight w:val="0"/>
          <w:marTop w:val="0"/>
          <w:marBottom w:val="0"/>
          <w:divBdr>
            <w:top w:val="none" w:sz="0" w:space="0" w:color="auto"/>
            <w:left w:val="none" w:sz="0" w:space="0" w:color="auto"/>
            <w:bottom w:val="none" w:sz="0" w:space="0" w:color="auto"/>
            <w:right w:val="none" w:sz="0" w:space="0" w:color="auto"/>
          </w:divBdr>
        </w:div>
        <w:div w:id="1590041015">
          <w:marLeft w:val="0"/>
          <w:marRight w:val="0"/>
          <w:marTop w:val="0"/>
          <w:marBottom w:val="0"/>
          <w:divBdr>
            <w:top w:val="none" w:sz="0" w:space="0" w:color="auto"/>
            <w:left w:val="none" w:sz="0" w:space="0" w:color="auto"/>
            <w:bottom w:val="none" w:sz="0" w:space="0" w:color="auto"/>
            <w:right w:val="none" w:sz="0" w:space="0" w:color="auto"/>
          </w:divBdr>
          <w:divsChild>
            <w:div w:id="1909656342">
              <w:marLeft w:val="0"/>
              <w:marRight w:val="0"/>
              <w:marTop w:val="0"/>
              <w:marBottom w:val="0"/>
              <w:divBdr>
                <w:top w:val="none" w:sz="0" w:space="0" w:color="auto"/>
                <w:left w:val="none" w:sz="0" w:space="0" w:color="auto"/>
                <w:bottom w:val="none" w:sz="0" w:space="0" w:color="auto"/>
                <w:right w:val="none" w:sz="0" w:space="0" w:color="auto"/>
              </w:divBdr>
            </w:div>
          </w:divsChild>
        </w:div>
        <w:div w:id="1989287899">
          <w:marLeft w:val="0"/>
          <w:marRight w:val="0"/>
          <w:marTop w:val="0"/>
          <w:marBottom w:val="0"/>
          <w:divBdr>
            <w:top w:val="none" w:sz="0" w:space="0" w:color="auto"/>
            <w:left w:val="none" w:sz="0" w:space="0" w:color="auto"/>
            <w:bottom w:val="none" w:sz="0" w:space="0" w:color="auto"/>
            <w:right w:val="none" w:sz="0" w:space="0" w:color="auto"/>
          </w:divBdr>
          <w:divsChild>
            <w:div w:id="732504780">
              <w:marLeft w:val="0"/>
              <w:marRight w:val="0"/>
              <w:marTop w:val="0"/>
              <w:marBottom w:val="0"/>
              <w:divBdr>
                <w:top w:val="none" w:sz="0" w:space="0" w:color="auto"/>
                <w:left w:val="none" w:sz="0" w:space="0" w:color="auto"/>
                <w:bottom w:val="none" w:sz="0" w:space="0" w:color="auto"/>
                <w:right w:val="none" w:sz="0" w:space="0" w:color="auto"/>
              </w:divBdr>
              <w:divsChild>
                <w:div w:id="995570112">
                  <w:marLeft w:val="0"/>
                  <w:marRight w:val="0"/>
                  <w:marTop w:val="0"/>
                  <w:marBottom w:val="0"/>
                  <w:divBdr>
                    <w:top w:val="none" w:sz="0" w:space="0" w:color="auto"/>
                    <w:left w:val="none" w:sz="0" w:space="0" w:color="auto"/>
                    <w:bottom w:val="none" w:sz="0" w:space="0" w:color="auto"/>
                    <w:right w:val="none" w:sz="0" w:space="0" w:color="auto"/>
                  </w:divBdr>
                </w:div>
                <w:div w:id="455760893">
                  <w:marLeft w:val="0"/>
                  <w:marRight w:val="0"/>
                  <w:marTop w:val="0"/>
                  <w:marBottom w:val="0"/>
                  <w:divBdr>
                    <w:top w:val="none" w:sz="0" w:space="0" w:color="auto"/>
                    <w:left w:val="none" w:sz="0" w:space="0" w:color="auto"/>
                    <w:bottom w:val="none" w:sz="0" w:space="0" w:color="auto"/>
                    <w:right w:val="none" w:sz="0" w:space="0" w:color="auto"/>
                  </w:divBdr>
                </w:div>
                <w:div w:id="557742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010222">
          <w:marLeft w:val="0"/>
          <w:marRight w:val="0"/>
          <w:marTop w:val="0"/>
          <w:marBottom w:val="0"/>
          <w:divBdr>
            <w:top w:val="none" w:sz="0" w:space="0" w:color="auto"/>
            <w:left w:val="none" w:sz="0" w:space="0" w:color="auto"/>
            <w:bottom w:val="none" w:sz="0" w:space="0" w:color="auto"/>
            <w:right w:val="none" w:sz="0" w:space="0" w:color="auto"/>
          </w:divBdr>
        </w:div>
        <w:div w:id="862742518">
          <w:marLeft w:val="0"/>
          <w:marRight w:val="0"/>
          <w:marTop w:val="0"/>
          <w:marBottom w:val="0"/>
          <w:divBdr>
            <w:top w:val="none" w:sz="0" w:space="0" w:color="auto"/>
            <w:left w:val="none" w:sz="0" w:space="0" w:color="auto"/>
            <w:bottom w:val="none" w:sz="0" w:space="0" w:color="auto"/>
            <w:right w:val="none" w:sz="0" w:space="0" w:color="auto"/>
          </w:divBdr>
        </w:div>
        <w:div w:id="1558392123">
          <w:marLeft w:val="0"/>
          <w:marRight w:val="0"/>
          <w:marTop w:val="0"/>
          <w:marBottom w:val="0"/>
          <w:divBdr>
            <w:top w:val="none" w:sz="0" w:space="0" w:color="auto"/>
            <w:left w:val="none" w:sz="0" w:space="0" w:color="auto"/>
            <w:bottom w:val="none" w:sz="0" w:space="0" w:color="auto"/>
            <w:right w:val="none" w:sz="0" w:space="0" w:color="auto"/>
          </w:divBdr>
        </w:div>
        <w:div w:id="919020163">
          <w:marLeft w:val="0"/>
          <w:marRight w:val="0"/>
          <w:marTop w:val="0"/>
          <w:marBottom w:val="0"/>
          <w:divBdr>
            <w:top w:val="none" w:sz="0" w:space="0" w:color="auto"/>
            <w:left w:val="none" w:sz="0" w:space="0" w:color="auto"/>
            <w:bottom w:val="none" w:sz="0" w:space="0" w:color="auto"/>
            <w:right w:val="none" w:sz="0" w:space="0" w:color="auto"/>
          </w:divBdr>
        </w:div>
        <w:div w:id="2090735806">
          <w:marLeft w:val="0"/>
          <w:marRight w:val="0"/>
          <w:marTop w:val="0"/>
          <w:marBottom w:val="0"/>
          <w:divBdr>
            <w:top w:val="none" w:sz="0" w:space="0" w:color="auto"/>
            <w:left w:val="none" w:sz="0" w:space="0" w:color="auto"/>
            <w:bottom w:val="none" w:sz="0" w:space="0" w:color="auto"/>
            <w:right w:val="none" w:sz="0" w:space="0" w:color="auto"/>
          </w:divBdr>
        </w:div>
        <w:div w:id="1354190665">
          <w:marLeft w:val="0"/>
          <w:marRight w:val="0"/>
          <w:marTop w:val="0"/>
          <w:marBottom w:val="0"/>
          <w:divBdr>
            <w:top w:val="none" w:sz="0" w:space="0" w:color="auto"/>
            <w:left w:val="none" w:sz="0" w:space="0" w:color="auto"/>
            <w:bottom w:val="none" w:sz="0" w:space="0" w:color="auto"/>
            <w:right w:val="none" w:sz="0" w:space="0" w:color="auto"/>
          </w:divBdr>
        </w:div>
        <w:div w:id="1128208512">
          <w:marLeft w:val="0"/>
          <w:marRight w:val="0"/>
          <w:marTop w:val="0"/>
          <w:marBottom w:val="0"/>
          <w:divBdr>
            <w:top w:val="none" w:sz="0" w:space="0" w:color="auto"/>
            <w:left w:val="none" w:sz="0" w:space="0" w:color="auto"/>
            <w:bottom w:val="none" w:sz="0" w:space="0" w:color="auto"/>
            <w:right w:val="none" w:sz="0" w:space="0" w:color="auto"/>
          </w:divBdr>
        </w:div>
        <w:div w:id="1810902807">
          <w:marLeft w:val="0"/>
          <w:marRight w:val="0"/>
          <w:marTop w:val="0"/>
          <w:marBottom w:val="0"/>
          <w:divBdr>
            <w:top w:val="none" w:sz="0" w:space="0" w:color="auto"/>
            <w:left w:val="none" w:sz="0" w:space="0" w:color="auto"/>
            <w:bottom w:val="none" w:sz="0" w:space="0" w:color="auto"/>
            <w:right w:val="none" w:sz="0" w:space="0" w:color="auto"/>
          </w:divBdr>
        </w:div>
        <w:div w:id="390688701">
          <w:marLeft w:val="0"/>
          <w:marRight w:val="0"/>
          <w:marTop w:val="0"/>
          <w:marBottom w:val="0"/>
          <w:divBdr>
            <w:top w:val="none" w:sz="0" w:space="0" w:color="auto"/>
            <w:left w:val="none" w:sz="0" w:space="0" w:color="auto"/>
            <w:bottom w:val="none" w:sz="0" w:space="0" w:color="auto"/>
            <w:right w:val="none" w:sz="0" w:space="0" w:color="auto"/>
          </w:divBdr>
        </w:div>
        <w:div w:id="2008942377">
          <w:marLeft w:val="0"/>
          <w:marRight w:val="0"/>
          <w:marTop w:val="0"/>
          <w:marBottom w:val="0"/>
          <w:divBdr>
            <w:top w:val="none" w:sz="0" w:space="0" w:color="auto"/>
            <w:left w:val="none" w:sz="0" w:space="0" w:color="auto"/>
            <w:bottom w:val="none" w:sz="0" w:space="0" w:color="auto"/>
            <w:right w:val="none" w:sz="0" w:space="0" w:color="auto"/>
          </w:divBdr>
          <w:divsChild>
            <w:div w:id="1822430186">
              <w:marLeft w:val="0"/>
              <w:marRight w:val="0"/>
              <w:marTop w:val="0"/>
              <w:marBottom w:val="0"/>
              <w:divBdr>
                <w:top w:val="none" w:sz="0" w:space="0" w:color="auto"/>
                <w:left w:val="none" w:sz="0" w:space="0" w:color="auto"/>
                <w:bottom w:val="none" w:sz="0" w:space="0" w:color="auto"/>
                <w:right w:val="none" w:sz="0" w:space="0" w:color="auto"/>
              </w:divBdr>
              <w:divsChild>
                <w:div w:id="1458260079">
                  <w:marLeft w:val="0"/>
                  <w:marRight w:val="0"/>
                  <w:marTop w:val="0"/>
                  <w:marBottom w:val="0"/>
                  <w:divBdr>
                    <w:top w:val="none" w:sz="0" w:space="0" w:color="auto"/>
                    <w:left w:val="none" w:sz="0" w:space="0" w:color="auto"/>
                    <w:bottom w:val="none" w:sz="0" w:space="0" w:color="auto"/>
                    <w:right w:val="none" w:sz="0" w:space="0" w:color="auto"/>
                  </w:divBdr>
                  <w:divsChild>
                    <w:div w:id="1020934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248545">
          <w:marLeft w:val="0"/>
          <w:marRight w:val="0"/>
          <w:marTop w:val="0"/>
          <w:marBottom w:val="0"/>
          <w:divBdr>
            <w:top w:val="none" w:sz="0" w:space="0" w:color="auto"/>
            <w:left w:val="none" w:sz="0" w:space="0" w:color="auto"/>
            <w:bottom w:val="none" w:sz="0" w:space="0" w:color="auto"/>
            <w:right w:val="none" w:sz="0" w:space="0" w:color="auto"/>
          </w:divBdr>
        </w:div>
        <w:div w:id="229314103">
          <w:marLeft w:val="0"/>
          <w:marRight w:val="0"/>
          <w:marTop w:val="0"/>
          <w:marBottom w:val="0"/>
          <w:divBdr>
            <w:top w:val="none" w:sz="0" w:space="0" w:color="auto"/>
            <w:left w:val="none" w:sz="0" w:space="0" w:color="auto"/>
            <w:bottom w:val="none" w:sz="0" w:space="0" w:color="auto"/>
            <w:right w:val="none" w:sz="0" w:space="0" w:color="auto"/>
          </w:divBdr>
          <w:divsChild>
            <w:div w:id="172888379">
              <w:marLeft w:val="0"/>
              <w:marRight w:val="0"/>
              <w:marTop w:val="0"/>
              <w:marBottom w:val="0"/>
              <w:divBdr>
                <w:top w:val="none" w:sz="0" w:space="0" w:color="auto"/>
                <w:left w:val="none" w:sz="0" w:space="0" w:color="auto"/>
                <w:bottom w:val="none" w:sz="0" w:space="0" w:color="auto"/>
                <w:right w:val="none" w:sz="0" w:space="0" w:color="auto"/>
              </w:divBdr>
            </w:div>
            <w:div w:id="268778535">
              <w:marLeft w:val="0"/>
              <w:marRight w:val="0"/>
              <w:marTop w:val="0"/>
              <w:marBottom w:val="0"/>
              <w:divBdr>
                <w:top w:val="none" w:sz="0" w:space="0" w:color="auto"/>
                <w:left w:val="none" w:sz="0" w:space="0" w:color="auto"/>
                <w:bottom w:val="none" w:sz="0" w:space="0" w:color="auto"/>
                <w:right w:val="none" w:sz="0" w:space="0" w:color="auto"/>
              </w:divBdr>
            </w:div>
            <w:div w:id="1093235910">
              <w:marLeft w:val="0"/>
              <w:marRight w:val="0"/>
              <w:marTop w:val="0"/>
              <w:marBottom w:val="0"/>
              <w:divBdr>
                <w:top w:val="none" w:sz="0" w:space="0" w:color="auto"/>
                <w:left w:val="none" w:sz="0" w:space="0" w:color="auto"/>
                <w:bottom w:val="none" w:sz="0" w:space="0" w:color="auto"/>
                <w:right w:val="none" w:sz="0" w:space="0" w:color="auto"/>
              </w:divBdr>
            </w:div>
            <w:div w:id="902570220">
              <w:marLeft w:val="0"/>
              <w:marRight w:val="0"/>
              <w:marTop w:val="0"/>
              <w:marBottom w:val="0"/>
              <w:divBdr>
                <w:top w:val="none" w:sz="0" w:space="0" w:color="auto"/>
                <w:left w:val="none" w:sz="0" w:space="0" w:color="auto"/>
                <w:bottom w:val="none" w:sz="0" w:space="0" w:color="auto"/>
                <w:right w:val="none" w:sz="0" w:space="0" w:color="auto"/>
              </w:divBdr>
              <w:divsChild>
                <w:div w:id="588973361">
                  <w:marLeft w:val="0"/>
                  <w:marRight w:val="0"/>
                  <w:marTop w:val="0"/>
                  <w:marBottom w:val="0"/>
                  <w:divBdr>
                    <w:top w:val="none" w:sz="0" w:space="0" w:color="auto"/>
                    <w:left w:val="none" w:sz="0" w:space="0" w:color="auto"/>
                    <w:bottom w:val="none" w:sz="0" w:space="0" w:color="auto"/>
                    <w:right w:val="none" w:sz="0" w:space="0" w:color="auto"/>
                  </w:divBdr>
                  <w:divsChild>
                    <w:div w:id="209794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650224">
          <w:marLeft w:val="0"/>
          <w:marRight w:val="0"/>
          <w:marTop w:val="0"/>
          <w:marBottom w:val="0"/>
          <w:divBdr>
            <w:top w:val="none" w:sz="0" w:space="0" w:color="auto"/>
            <w:left w:val="none" w:sz="0" w:space="0" w:color="auto"/>
            <w:bottom w:val="none" w:sz="0" w:space="0" w:color="auto"/>
            <w:right w:val="none" w:sz="0" w:space="0" w:color="auto"/>
          </w:divBdr>
        </w:div>
        <w:div w:id="295989315">
          <w:marLeft w:val="0"/>
          <w:marRight w:val="0"/>
          <w:marTop w:val="0"/>
          <w:marBottom w:val="0"/>
          <w:divBdr>
            <w:top w:val="none" w:sz="0" w:space="0" w:color="auto"/>
            <w:left w:val="none" w:sz="0" w:space="0" w:color="auto"/>
            <w:bottom w:val="none" w:sz="0" w:space="0" w:color="auto"/>
            <w:right w:val="none" w:sz="0" w:space="0" w:color="auto"/>
          </w:divBdr>
          <w:divsChild>
            <w:div w:id="996568602">
              <w:marLeft w:val="0"/>
              <w:marRight w:val="0"/>
              <w:marTop w:val="0"/>
              <w:marBottom w:val="0"/>
              <w:divBdr>
                <w:top w:val="none" w:sz="0" w:space="0" w:color="auto"/>
                <w:left w:val="none" w:sz="0" w:space="0" w:color="auto"/>
                <w:bottom w:val="none" w:sz="0" w:space="0" w:color="auto"/>
                <w:right w:val="none" w:sz="0" w:space="0" w:color="auto"/>
              </w:divBdr>
              <w:divsChild>
                <w:div w:id="344214466">
                  <w:marLeft w:val="0"/>
                  <w:marRight w:val="0"/>
                  <w:marTop w:val="0"/>
                  <w:marBottom w:val="0"/>
                  <w:divBdr>
                    <w:top w:val="none" w:sz="0" w:space="0" w:color="auto"/>
                    <w:left w:val="none" w:sz="0" w:space="0" w:color="auto"/>
                    <w:bottom w:val="none" w:sz="0" w:space="0" w:color="auto"/>
                    <w:right w:val="none" w:sz="0" w:space="0" w:color="auto"/>
                  </w:divBdr>
                  <w:divsChild>
                    <w:div w:id="454639794">
                      <w:marLeft w:val="0"/>
                      <w:marRight w:val="0"/>
                      <w:marTop w:val="0"/>
                      <w:marBottom w:val="0"/>
                      <w:divBdr>
                        <w:top w:val="none" w:sz="0" w:space="0" w:color="auto"/>
                        <w:left w:val="none" w:sz="0" w:space="0" w:color="auto"/>
                        <w:bottom w:val="none" w:sz="0" w:space="0" w:color="auto"/>
                        <w:right w:val="none" w:sz="0" w:space="0" w:color="auto"/>
                      </w:divBdr>
                    </w:div>
                  </w:divsChild>
                </w:div>
                <w:div w:id="1535846346">
                  <w:marLeft w:val="0"/>
                  <w:marRight w:val="0"/>
                  <w:marTop w:val="0"/>
                  <w:marBottom w:val="0"/>
                  <w:divBdr>
                    <w:top w:val="none" w:sz="0" w:space="0" w:color="auto"/>
                    <w:left w:val="none" w:sz="0" w:space="0" w:color="auto"/>
                    <w:bottom w:val="none" w:sz="0" w:space="0" w:color="auto"/>
                    <w:right w:val="none" w:sz="0" w:space="0" w:color="auto"/>
                  </w:divBdr>
                  <w:divsChild>
                    <w:div w:id="1899630158">
                      <w:marLeft w:val="0"/>
                      <w:marRight w:val="0"/>
                      <w:marTop w:val="0"/>
                      <w:marBottom w:val="0"/>
                      <w:divBdr>
                        <w:top w:val="none" w:sz="0" w:space="0" w:color="auto"/>
                        <w:left w:val="none" w:sz="0" w:space="0" w:color="auto"/>
                        <w:bottom w:val="none" w:sz="0" w:space="0" w:color="auto"/>
                        <w:right w:val="none" w:sz="0" w:space="0" w:color="auto"/>
                      </w:divBdr>
                    </w:div>
                  </w:divsChild>
                </w:div>
                <w:div w:id="191859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69690">
          <w:marLeft w:val="0"/>
          <w:marRight w:val="0"/>
          <w:marTop w:val="0"/>
          <w:marBottom w:val="0"/>
          <w:divBdr>
            <w:top w:val="none" w:sz="0" w:space="0" w:color="auto"/>
            <w:left w:val="none" w:sz="0" w:space="0" w:color="auto"/>
            <w:bottom w:val="none" w:sz="0" w:space="0" w:color="auto"/>
            <w:right w:val="none" w:sz="0" w:space="0" w:color="auto"/>
          </w:divBdr>
          <w:divsChild>
            <w:div w:id="228080944">
              <w:marLeft w:val="0"/>
              <w:marRight w:val="0"/>
              <w:marTop w:val="0"/>
              <w:marBottom w:val="0"/>
              <w:divBdr>
                <w:top w:val="none" w:sz="0" w:space="0" w:color="auto"/>
                <w:left w:val="none" w:sz="0" w:space="0" w:color="auto"/>
                <w:bottom w:val="none" w:sz="0" w:space="0" w:color="auto"/>
                <w:right w:val="none" w:sz="0" w:space="0" w:color="auto"/>
              </w:divBdr>
              <w:divsChild>
                <w:div w:id="572079942">
                  <w:marLeft w:val="0"/>
                  <w:marRight w:val="0"/>
                  <w:marTop w:val="0"/>
                  <w:marBottom w:val="0"/>
                  <w:divBdr>
                    <w:top w:val="none" w:sz="0" w:space="0" w:color="auto"/>
                    <w:left w:val="none" w:sz="0" w:space="0" w:color="auto"/>
                    <w:bottom w:val="none" w:sz="0" w:space="0" w:color="auto"/>
                    <w:right w:val="none" w:sz="0" w:space="0" w:color="auto"/>
                  </w:divBdr>
                  <w:divsChild>
                    <w:div w:id="1991593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0704918">
      <w:bodyDiv w:val="1"/>
      <w:marLeft w:val="0"/>
      <w:marRight w:val="0"/>
      <w:marTop w:val="0"/>
      <w:marBottom w:val="0"/>
      <w:divBdr>
        <w:top w:val="none" w:sz="0" w:space="0" w:color="auto"/>
        <w:left w:val="none" w:sz="0" w:space="0" w:color="auto"/>
        <w:bottom w:val="none" w:sz="0" w:space="0" w:color="auto"/>
        <w:right w:val="none" w:sz="0" w:space="0" w:color="auto"/>
      </w:divBdr>
    </w:div>
    <w:div w:id="982662629">
      <w:bodyDiv w:val="1"/>
      <w:marLeft w:val="0"/>
      <w:marRight w:val="0"/>
      <w:marTop w:val="0"/>
      <w:marBottom w:val="0"/>
      <w:divBdr>
        <w:top w:val="none" w:sz="0" w:space="0" w:color="auto"/>
        <w:left w:val="none" w:sz="0" w:space="0" w:color="auto"/>
        <w:bottom w:val="none" w:sz="0" w:space="0" w:color="auto"/>
        <w:right w:val="none" w:sz="0" w:space="0" w:color="auto"/>
      </w:divBdr>
    </w:div>
    <w:div w:id="1238127188">
      <w:bodyDiv w:val="1"/>
      <w:marLeft w:val="0"/>
      <w:marRight w:val="0"/>
      <w:marTop w:val="0"/>
      <w:marBottom w:val="0"/>
      <w:divBdr>
        <w:top w:val="none" w:sz="0" w:space="0" w:color="auto"/>
        <w:left w:val="none" w:sz="0" w:space="0" w:color="auto"/>
        <w:bottom w:val="none" w:sz="0" w:space="0" w:color="auto"/>
        <w:right w:val="none" w:sz="0" w:space="0" w:color="auto"/>
      </w:divBdr>
    </w:div>
    <w:div w:id="1285817988">
      <w:bodyDiv w:val="1"/>
      <w:marLeft w:val="0"/>
      <w:marRight w:val="0"/>
      <w:marTop w:val="0"/>
      <w:marBottom w:val="0"/>
      <w:divBdr>
        <w:top w:val="none" w:sz="0" w:space="0" w:color="auto"/>
        <w:left w:val="none" w:sz="0" w:space="0" w:color="auto"/>
        <w:bottom w:val="none" w:sz="0" w:space="0" w:color="auto"/>
        <w:right w:val="none" w:sz="0" w:space="0" w:color="auto"/>
      </w:divBdr>
    </w:div>
    <w:div w:id="1437092597">
      <w:bodyDiv w:val="1"/>
      <w:marLeft w:val="0"/>
      <w:marRight w:val="0"/>
      <w:marTop w:val="0"/>
      <w:marBottom w:val="0"/>
      <w:divBdr>
        <w:top w:val="none" w:sz="0" w:space="0" w:color="auto"/>
        <w:left w:val="none" w:sz="0" w:space="0" w:color="auto"/>
        <w:bottom w:val="none" w:sz="0" w:space="0" w:color="auto"/>
        <w:right w:val="none" w:sz="0" w:space="0" w:color="auto"/>
      </w:divBdr>
    </w:div>
    <w:div w:id="1467359298">
      <w:bodyDiv w:val="1"/>
      <w:marLeft w:val="0"/>
      <w:marRight w:val="0"/>
      <w:marTop w:val="0"/>
      <w:marBottom w:val="0"/>
      <w:divBdr>
        <w:top w:val="none" w:sz="0" w:space="0" w:color="auto"/>
        <w:left w:val="none" w:sz="0" w:space="0" w:color="auto"/>
        <w:bottom w:val="none" w:sz="0" w:space="0" w:color="auto"/>
        <w:right w:val="none" w:sz="0" w:space="0" w:color="auto"/>
      </w:divBdr>
    </w:div>
    <w:div w:id="1893612941">
      <w:bodyDiv w:val="1"/>
      <w:marLeft w:val="0"/>
      <w:marRight w:val="0"/>
      <w:marTop w:val="0"/>
      <w:marBottom w:val="0"/>
      <w:divBdr>
        <w:top w:val="none" w:sz="0" w:space="0" w:color="auto"/>
        <w:left w:val="none" w:sz="0" w:space="0" w:color="auto"/>
        <w:bottom w:val="none" w:sz="0" w:space="0" w:color="auto"/>
        <w:right w:val="none" w:sz="0" w:space="0" w:color="auto"/>
      </w:divBdr>
    </w:div>
    <w:div w:id="1905673680">
      <w:bodyDiv w:val="1"/>
      <w:marLeft w:val="0"/>
      <w:marRight w:val="0"/>
      <w:marTop w:val="0"/>
      <w:marBottom w:val="0"/>
      <w:divBdr>
        <w:top w:val="none" w:sz="0" w:space="0" w:color="auto"/>
        <w:left w:val="none" w:sz="0" w:space="0" w:color="auto"/>
        <w:bottom w:val="none" w:sz="0" w:space="0" w:color="auto"/>
        <w:right w:val="none" w:sz="0" w:space="0" w:color="auto"/>
      </w:divBdr>
    </w:div>
    <w:div w:id="19092206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msiwun@rydygierkrakow.p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fontTable" Target="fontTable.xml"/><Relationship Id="rId10" Type="http://schemas.openxmlformats.org/officeDocument/2006/relationships/hyperlink" Target="https://ezamowienia.gov.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F47849-C8E6-437E-A47B-97F7F297A9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31</Pages>
  <Words>11774</Words>
  <Characters>70647</Characters>
  <Application>Microsoft Office Word</Application>
  <DocSecurity>0</DocSecurity>
  <Lines>588</Lines>
  <Paragraphs>164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Arkadiusz AS. Sorys</dc:creator>
  <cp:lastModifiedBy>Monika Siwuń</cp:lastModifiedBy>
  <cp:revision>10</cp:revision>
  <cp:lastPrinted>2026-03-17T07:51:00Z</cp:lastPrinted>
  <dcterms:created xsi:type="dcterms:W3CDTF">2026-03-16T09:55:00Z</dcterms:created>
  <dcterms:modified xsi:type="dcterms:W3CDTF">2026-03-19T11:28:00Z</dcterms:modified>
</cp:coreProperties>
</file>