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6632" w:rsidRDefault="00E665E9" w:rsidP="00E46632">
      <w:pPr>
        <w:pStyle w:val="Nagwek2"/>
        <w:spacing w:before="0" w:after="0"/>
        <w:jc w:val="right"/>
        <w:rPr>
          <w:rFonts w:ascii="Times New Roman" w:hAnsi="Times New Roman"/>
          <w:bCs w:val="0"/>
          <w:iCs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Załącznik nr 2</w:t>
      </w:r>
      <w:r w:rsidR="00E46632">
        <w:rPr>
          <w:rFonts w:ascii="Times New Roman" w:hAnsi="Times New Roman"/>
          <w:sz w:val="24"/>
          <w:szCs w:val="24"/>
        </w:rPr>
        <w:t xml:space="preserve"> do SWZ </w:t>
      </w:r>
    </w:p>
    <w:p w:rsidR="00E46632" w:rsidRDefault="00E46632" w:rsidP="00E46632">
      <w:pPr>
        <w:pStyle w:val="Nagwek1"/>
        <w:rPr>
          <w:sz w:val="24"/>
          <w:szCs w:val="24"/>
        </w:rPr>
      </w:pPr>
    </w:p>
    <w:p w:rsidR="00E46632" w:rsidRDefault="00E46632" w:rsidP="00E46632">
      <w:pPr>
        <w:pStyle w:val="Nagwek1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rPr>
          <w:sz w:val="24"/>
          <w:szCs w:val="24"/>
        </w:rPr>
      </w:pPr>
      <w:r>
        <w:rPr>
          <w:sz w:val="24"/>
          <w:szCs w:val="24"/>
        </w:rPr>
        <w:t>OŚWIADCZENIE</w:t>
      </w:r>
      <w:r>
        <w:rPr>
          <w:color w:val="0070C0"/>
          <w:sz w:val="24"/>
          <w:szCs w:val="24"/>
        </w:rPr>
        <w:t xml:space="preserve"> WYKONAWCY</w:t>
      </w:r>
      <w:r>
        <w:rPr>
          <w:color w:val="0070C0"/>
          <w:sz w:val="24"/>
          <w:szCs w:val="24"/>
          <w:vertAlign w:val="superscript"/>
        </w:rPr>
        <w:t>1</w:t>
      </w:r>
      <w:r>
        <w:rPr>
          <w:sz w:val="24"/>
          <w:szCs w:val="24"/>
          <w:vertAlign w:val="superscript"/>
        </w:rPr>
        <w:t>)</w:t>
      </w:r>
      <w:r>
        <w:rPr>
          <w:sz w:val="24"/>
          <w:szCs w:val="24"/>
        </w:rPr>
        <w:t xml:space="preserve"> z art. 125 ustawy</w:t>
      </w:r>
    </w:p>
    <w:p w:rsidR="00E46632" w:rsidRDefault="00E46632" w:rsidP="00E46632">
      <w:pPr>
        <w:pStyle w:val="Nagwek1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D9D9D9" w:themeFill="background1" w:themeFillShade="D9"/>
        <w:rPr>
          <w:sz w:val="24"/>
          <w:szCs w:val="24"/>
          <w:vertAlign w:val="superscript"/>
        </w:rPr>
      </w:pPr>
      <w:r>
        <w:rPr>
          <w:i/>
          <w:sz w:val="24"/>
          <w:szCs w:val="24"/>
        </w:rPr>
        <w:t>o niepodleganiu wykluczeniu, spełnianiu warunków  udziału w postępowaniu</w:t>
      </w:r>
    </w:p>
    <w:p w:rsidR="00E46632" w:rsidRPr="007341ED" w:rsidRDefault="00E46632" w:rsidP="00E46632">
      <w:pPr>
        <w:spacing w:after="0"/>
        <w:rPr>
          <w:rFonts w:ascii="Times New Roman" w:hAnsi="Times New Roman" w:cs="Times New Roman"/>
          <w:sz w:val="12"/>
          <w:szCs w:val="12"/>
        </w:rPr>
      </w:pPr>
    </w:p>
    <w:p w:rsidR="00DC7A44" w:rsidRPr="00E4342C" w:rsidRDefault="00E46632" w:rsidP="00DC7A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składane na podstawie art. 125 ust. 1 ustawy z dnia z dnia 11 września 2019 r.  Prawo zamówień publicznych </w:t>
      </w:r>
      <w:r w:rsidR="00427E8C">
        <w:rPr>
          <w:rFonts w:ascii="Times New Roman" w:hAnsi="Times New Roman" w:cs="Times New Roman"/>
          <w:i/>
          <w:sz w:val="24"/>
          <w:szCs w:val="24"/>
        </w:rPr>
        <w:t>(</w:t>
      </w:r>
      <w:r w:rsidR="00601E21">
        <w:rPr>
          <w:rFonts w:ascii="Times New Roman" w:hAnsi="Times New Roman" w:cs="Times New Roman"/>
          <w:i/>
          <w:sz w:val="24"/>
          <w:szCs w:val="24"/>
        </w:rPr>
        <w:t>tekst jednolity Dz. U. z 2024r. poz. 1320 ze zm</w:t>
      </w:r>
      <w:r w:rsidR="00D8669A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)</w:t>
      </w:r>
      <w:r w:rsidR="00DC7A44">
        <w:rPr>
          <w:rFonts w:ascii="Times New Roman" w:hAnsi="Times New Roman" w:cs="Times New Roman"/>
          <w:sz w:val="24"/>
          <w:szCs w:val="24"/>
        </w:rPr>
        <w:t xml:space="preserve"> zwanej dalej ustawą </w:t>
      </w:r>
      <w:r w:rsidR="00DC7A44" w:rsidRPr="00E4342C">
        <w:rPr>
          <w:rFonts w:ascii="Times New Roman" w:hAnsi="Times New Roman" w:cs="Times New Roman"/>
          <w:sz w:val="24"/>
          <w:szCs w:val="24"/>
        </w:rPr>
        <w:t xml:space="preserve">uwzględniające przesłanki wykluczenia z art. 7 ust. 1 ustawy z dnia 13 kwietnia 2022 r. </w:t>
      </w:r>
      <w:r w:rsidR="00A42CBD">
        <w:rPr>
          <w:rFonts w:ascii="Times New Roman" w:hAnsi="Times New Roman" w:cs="Times New Roman"/>
          <w:sz w:val="24"/>
          <w:szCs w:val="24"/>
        </w:rPr>
        <w:br/>
      </w:r>
      <w:r w:rsidR="00DC7A44" w:rsidRPr="00E4342C">
        <w:rPr>
          <w:rFonts w:ascii="Times New Roman" w:hAnsi="Times New Roman" w:cs="Times New Roman"/>
          <w:sz w:val="24"/>
          <w:szCs w:val="24"/>
        </w:rPr>
        <w:t>o szczególnych rozwiązaniach w zakresie przeciwdziałania wspieraniu agresji na Ukrainę oraz służących ochronie bezpieczeństwa narodowego.</w:t>
      </w:r>
    </w:p>
    <w:p w:rsidR="00E46632" w:rsidRPr="00DC7A44" w:rsidRDefault="00E46632" w:rsidP="00E46632">
      <w:pPr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p w:rsidR="00E46632" w:rsidRDefault="00E46632" w:rsidP="00E46632">
      <w:pPr>
        <w:tabs>
          <w:tab w:val="left" w:pos="1134"/>
          <w:tab w:val="left" w:pos="9214"/>
        </w:tabs>
        <w:spacing w:after="181"/>
        <w:ind w:right="645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Przystępując do postępowania o udzielenie zamówienia publicznego: </w:t>
      </w:r>
    </w:p>
    <w:p w:rsidR="00064A14" w:rsidRDefault="00064A14" w:rsidP="00064A14">
      <w:pPr>
        <w:spacing w:after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E665E9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„</w:t>
      </w:r>
      <w:r w:rsidRPr="007C4E61">
        <w:rPr>
          <w:rFonts w:ascii="Times New Roman" w:eastAsia="Times New Roman" w:hAnsi="Times New Roman" w:cs="Times New Roman"/>
          <w:b/>
          <w:i/>
          <w:sz w:val="24"/>
          <w:szCs w:val="24"/>
        </w:rPr>
        <w:t>Usługa przeglądu technicznego, adiustacji, legalizacji oraz napraw/serwisu ręcznych laserowych mierników prędkości</w:t>
      </w:r>
      <w:r w:rsidRPr="00E665E9">
        <w:rPr>
          <w:rFonts w:ascii="Times New Roman" w:eastAsia="Times New Roman" w:hAnsi="Times New Roman" w:cs="Times New Roman"/>
          <w:b/>
          <w:i/>
          <w:sz w:val="24"/>
          <w:szCs w:val="24"/>
        </w:rPr>
        <w:t>”</w:t>
      </w:r>
    </w:p>
    <w:p w:rsidR="00064A14" w:rsidRDefault="00064A14" w:rsidP="00064A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C65AC4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WZPiFP-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19</w:t>
      </w:r>
      <w:r w:rsidRPr="00C65AC4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-26</w:t>
      </w:r>
    </w:p>
    <w:p w:rsidR="00064A14" w:rsidRDefault="00064A14" w:rsidP="00064A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bookmarkStart w:id="0" w:name="_GoBack"/>
      <w:bookmarkEnd w:id="0"/>
    </w:p>
    <w:p w:rsidR="00601E21" w:rsidRPr="00E46632" w:rsidRDefault="00601E21" w:rsidP="003F00DE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E46632" w:rsidRDefault="00E46632" w:rsidP="00E46632">
      <w:pPr>
        <w:spacing w:after="0" w:line="360" w:lineRule="auto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Ja (imię i nazwisko)...................................................................................................................................</w:t>
      </w:r>
    </w:p>
    <w:p w:rsidR="00E46632" w:rsidRDefault="00E46632" w:rsidP="00E46632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reprezentując wykonawcę (pełna nazwa) .................................................................................................</w:t>
      </w:r>
    </w:p>
    <w:p w:rsidR="00E46632" w:rsidRDefault="00E46632" w:rsidP="00E46632">
      <w:pPr>
        <w:widowControl w:val="0"/>
        <w:suppressAutoHyphens/>
        <w:overflowPunct w:val="0"/>
        <w:autoSpaceDE w:val="0"/>
        <w:spacing w:after="0" w:line="360" w:lineRule="auto"/>
        <w:textAlignment w:val="baseline"/>
        <w:rPr>
          <w:rFonts w:ascii="Times New Roman" w:eastAsia="Arial" w:hAnsi="Times New Roman" w:cs="Times New Roman"/>
          <w:iCs/>
          <w:lang w:eastAsia="ar-SA"/>
        </w:rPr>
      </w:pPr>
      <w:r>
        <w:rPr>
          <w:rFonts w:ascii="Times New Roman" w:eastAsia="Arial" w:hAnsi="Times New Roman" w:cs="Times New Roman"/>
          <w:iCs/>
          <w:lang w:eastAsia="ar-SA"/>
        </w:rPr>
        <w:t>jako (np. właściciel, prokurent, pełnomocnik)...........................................................................................</w:t>
      </w:r>
    </w:p>
    <w:p w:rsidR="00E46632" w:rsidRDefault="00E46632" w:rsidP="00E46632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Arial" w:hAnsi="Times New Roman" w:cs="Times New Roman"/>
          <w:iCs/>
          <w:sz w:val="24"/>
          <w:szCs w:val="24"/>
          <w:lang w:eastAsia="ar-SA"/>
        </w:rPr>
      </w:pPr>
    </w:p>
    <w:p w:rsidR="00E46632" w:rsidRPr="00C76727" w:rsidRDefault="00E46632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360" w:hanging="360"/>
        <w:rPr>
          <w:rFonts w:ascii="Times New Roman" w:hAnsi="Times New Roman" w:cs="Times New Roman"/>
          <w:iCs/>
          <w:sz w:val="24"/>
          <w:szCs w:val="24"/>
        </w:rPr>
      </w:pPr>
      <w:r w:rsidRPr="00C76727">
        <w:rPr>
          <w:rFonts w:ascii="Times New Roman" w:hAnsi="Times New Roman" w:cs="Times New Roman"/>
          <w:b/>
          <w:iCs/>
          <w:sz w:val="24"/>
          <w:szCs w:val="24"/>
        </w:rPr>
        <w:t>Oświadczam,</w:t>
      </w:r>
      <w:r w:rsidRPr="00C76727">
        <w:rPr>
          <w:rFonts w:ascii="Times New Roman" w:hAnsi="Times New Roman" w:cs="Times New Roman"/>
          <w:iCs/>
          <w:sz w:val="24"/>
          <w:szCs w:val="24"/>
        </w:rPr>
        <w:t xml:space="preserve"> że na dzień składania ofert:</w:t>
      </w:r>
    </w:p>
    <w:p w:rsidR="00E46632" w:rsidRPr="00C76727" w:rsidRDefault="00282BD7" w:rsidP="00DC7A44">
      <w:pPr>
        <w:pStyle w:val="pkt"/>
        <w:numPr>
          <w:ilvl w:val="0"/>
          <w:numId w:val="9"/>
        </w:numPr>
        <w:tabs>
          <w:tab w:val="left" w:pos="284"/>
        </w:tabs>
        <w:spacing w:before="0" w:beforeAutospacing="0" w:after="0" w:afterAutospacing="0"/>
        <w:ind w:left="22" w:hanging="22"/>
        <w:rPr>
          <w:rFonts w:ascii="Times New Roman" w:hAnsi="Times New Roman" w:cs="Times New Roman"/>
          <w:iCs/>
          <w:sz w:val="24"/>
          <w:szCs w:val="24"/>
        </w:rPr>
      </w:pPr>
      <w:r w:rsidRPr="00282BD7">
        <w:rPr>
          <w:rFonts w:ascii="Times New Roman" w:hAnsi="Times New Roman" w:cs="Times New Roman"/>
          <w:sz w:val="24"/>
          <w:szCs w:val="24"/>
        </w:rPr>
        <w:t xml:space="preserve">Wykonawca </w:t>
      </w:r>
      <w:r>
        <w:rPr>
          <w:rFonts w:ascii="Times New Roman" w:hAnsi="Times New Roman" w:cs="Times New Roman"/>
          <w:b/>
          <w:sz w:val="24"/>
          <w:szCs w:val="24"/>
        </w:rPr>
        <w:t>nie podlega</w:t>
      </w:r>
      <w:r w:rsidR="00E46632" w:rsidRPr="00C76727">
        <w:rPr>
          <w:rFonts w:ascii="Times New Roman" w:hAnsi="Times New Roman" w:cs="Times New Roman"/>
          <w:b/>
          <w:sz w:val="24"/>
          <w:szCs w:val="24"/>
        </w:rPr>
        <w:t xml:space="preserve"> wykluczeniu</w:t>
      </w:r>
      <w:r w:rsidR="00E46632" w:rsidRPr="00C76727">
        <w:rPr>
          <w:rFonts w:ascii="Times New Roman" w:hAnsi="Times New Roman" w:cs="Times New Roman"/>
          <w:sz w:val="24"/>
          <w:szCs w:val="24"/>
        </w:rPr>
        <w:t xml:space="preserve"> z postępowania o udzielenie zamówienia publicznego  na podstawie </w:t>
      </w:r>
      <w:r w:rsidR="00F76BC6">
        <w:rPr>
          <w:rFonts w:ascii="Times New Roman" w:hAnsi="Times New Roman" w:cs="Times New Roman"/>
          <w:b/>
          <w:sz w:val="24"/>
          <w:szCs w:val="24"/>
          <w:u w:val="single"/>
        </w:rPr>
        <w:t>art. 108 ust.1  pkt</w:t>
      </w:r>
      <w:r w:rsidR="00E46632" w:rsidRPr="00DC7A44">
        <w:rPr>
          <w:rFonts w:ascii="Times New Roman" w:hAnsi="Times New Roman" w:cs="Times New Roman"/>
          <w:b/>
          <w:sz w:val="24"/>
          <w:szCs w:val="24"/>
          <w:u w:val="single"/>
        </w:rPr>
        <w:t xml:space="preserve"> 1- 6 ustawy</w:t>
      </w:r>
      <w:r w:rsidR="00E46632" w:rsidRPr="00C76727">
        <w:rPr>
          <w:rFonts w:ascii="Times New Roman" w:hAnsi="Times New Roman" w:cs="Times New Roman"/>
          <w:sz w:val="24"/>
          <w:szCs w:val="24"/>
        </w:rPr>
        <w:t>,</w:t>
      </w:r>
    </w:p>
    <w:p w:rsidR="00E46632" w:rsidRPr="00DC7A44" w:rsidRDefault="00E46632" w:rsidP="00282BD7">
      <w:pPr>
        <w:pStyle w:val="pkt"/>
        <w:numPr>
          <w:ilvl w:val="0"/>
          <w:numId w:val="0"/>
        </w:numPr>
        <w:tabs>
          <w:tab w:val="left" w:pos="284"/>
        </w:tabs>
        <w:spacing w:before="0" w:beforeAutospacing="0" w:after="0" w:afterAutospacing="0"/>
        <w:rPr>
          <w:rFonts w:ascii="Times New Roman" w:hAnsi="Times New Roman" w:cs="Times New Roman"/>
          <w:iCs/>
          <w:sz w:val="16"/>
          <w:szCs w:val="16"/>
        </w:rPr>
      </w:pPr>
    </w:p>
    <w:p w:rsidR="00E46632" w:rsidRPr="00C76727" w:rsidRDefault="00282BD7" w:rsidP="00DC7A44">
      <w:pPr>
        <w:pStyle w:val="pkt"/>
        <w:numPr>
          <w:ilvl w:val="0"/>
          <w:numId w:val="9"/>
        </w:numPr>
        <w:tabs>
          <w:tab w:val="left" w:pos="284"/>
        </w:tabs>
        <w:spacing w:before="0" w:beforeAutospacing="0" w:after="0" w:afterAutospacing="0"/>
        <w:ind w:left="22" w:hanging="22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E46632" w:rsidRPr="00C76727">
        <w:rPr>
          <w:rFonts w:ascii="Times New Roman" w:hAnsi="Times New Roman" w:cs="Times New Roman"/>
          <w:sz w:val="24"/>
          <w:szCs w:val="24"/>
        </w:rPr>
        <w:t xml:space="preserve">achodzą w stosunku do </w:t>
      </w:r>
      <w:r>
        <w:rPr>
          <w:rFonts w:ascii="Times New Roman" w:hAnsi="Times New Roman" w:cs="Times New Roman"/>
          <w:sz w:val="24"/>
          <w:szCs w:val="24"/>
        </w:rPr>
        <w:t xml:space="preserve">Wykonawcy </w:t>
      </w:r>
      <w:r w:rsidR="00E46632" w:rsidRPr="00C76727">
        <w:rPr>
          <w:rFonts w:ascii="Times New Roman" w:hAnsi="Times New Roman" w:cs="Times New Roman"/>
          <w:sz w:val="24"/>
          <w:szCs w:val="24"/>
        </w:rPr>
        <w:t xml:space="preserve">podstawy wykluczenia z postępowania na podstawie </w:t>
      </w:r>
      <w:r w:rsidR="00DC7A4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E46632" w:rsidRPr="00C76727">
        <w:rPr>
          <w:rFonts w:ascii="Times New Roman" w:hAnsi="Times New Roman" w:cs="Times New Roman"/>
          <w:b/>
          <w:sz w:val="24"/>
          <w:szCs w:val="24"/>
          <w:u w:val="single"/>
        </w:rPr>
        <w:t>art. …………….. ustawy</w:t>
      </w:r>
      <w:r w:rsidR="00E4663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46632" w:rsidRPr="00C76727">
        <w:rPr>
          <w:rFonts w:ascii="Times New Roman" w:hAnsi="Times New Roman" w:cs="Times New Roman"/>
          <w:i/>
          <w:sz w:val="24"/>
          <w:szCs w:val="24"/>
        </w:rPr>
        <w:t>(podać mającą zastosowanie podstawę wykluczenia spośród wym</w:t>
      </w:r>
      <w:r w:rsidR="00C62BF8">
        <w:rPr>
          <w:rFonts w:ascii="Times New Roman" w:hAnsi="Times New Roman" w:cs="Times New Roman"/>
          <w:i/>
          <w:sz w:val="24"/>
          <w:szCs w:val="24"/>
        </w:rPr>
        <w:t>ienionych w art. 108 ust. 1 pkt</w:t>
      </w:r>
      <w:r w:rsidR="00E46632" w:rsidRPr="00C76727">
        <w:rPr>
          <w:rFonts w:ascii="Times New Roman" w:hAnsi="Times New Roman" w:cs="Times New Roman"/>
          <w:i/>
          <w:sz w:val="24"/>
          <w:szCs w:val="24"/>
        </w:rPr>
        <w:t xml:space="preserve"> 1,</w:t>
      </w:r>
      <w:r w:rsidR="00DC7A4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46632" w:rsidRPr="00C76727">
        <w:rPr>
          <w:rFonts w:ascii="Times New Roman" w:hAnsi="Times New Roman" w:cs="Times New Roman"/>
          <w:i/>
          <w:sz w:val="24"/>
          <w:szCs w:val="24"/>
        </w:rPr>
        <w:t xml:space="preserve">2 i 5). </w:t>
      </w:r>
    </w:p>
    <w:p w:rsidR="00E46632" w:rsidRPr="00962930" w:rsidRDefault="00E46632" w:rsidP="00E46632">
      <w:pPr>
        <w:pStyle w:val="pkt"/>
        <w:numPr>
          <w:ilvl w:val="0"/>
          <w:numId w:val="0"/>
        </w:numPr>
        <w:spacing w:before="0" w:beforeAutospacing="0" w:after="0" w:afterAutospacing="0"/>
        <w:ind w:left="1080"/>
        <w:rPr>
          <w:rFonts w:ascii="Times New Roman" w:hAnsi="Times New Roman" w:cs="Times New Roman"/>
          <w:sz w:val="12"/>
          <w:szCs w:val="12"/>
        </w:rPr>
      </w:pPr>
    </w:p>
    <w:p w:rsidR="00E46632" w:rsidRPr="00C76727" w:rsidRDefault="00E46632" w:rsidP="00282BD7">
      <w:pPr>
        <w:pStyle w:val="pkt"/>
        <w:numPr>
          <w:ilvl w:val="0"/>
          <w:numId w:val="0"/>
        </w:numPr>
        <w:spacing w:before="0" w:beforeAutospacing="0" w:after="0" w:afterAutospacing="0"/>
        <w:rPr>
          <w:rFonts w:ascii="Times New Roman" w:hAnsi="Times New Roman" w:cs="Times New Roman"/>
          <w:sz w:val="24"/>
          <w:szCs w:val="24"/>
        </w:rPr>
      </w:pPr>
      <w:r w:rsidRPr="00C76727">
        <w:rPr>
          <w:rFonts w:ascii="Times New Roman" w:hAnsi="Times New Roman" w:cs="Times New Roman"/>
          <w:sz w:val="24"/>
          <w:szCs w:val="24"/>
        </w:rPr>
        <w:t>Jednocześnie oświadczam, że w związku z w</w:t>
      </w:r>
      <w:r w:rsidR="0018090C">
        <w:rPr>
          <w:rFonts w:ascii="Times New Roman" w:hAnsi="Times New Roman" w:cs="Times New Roman"/>
          <w:sz w:val="24"/>
          <w:szCs w:val="24"/>
        </w:rPr>
        <w:t>w</w:t>
      </w:r>
      <w:r w:rsidR="00282BD7">
        <w:rPr>
          <w:rFonts w:ascii="Times New Roman" w:hAnsi="Times New Roman" w:cs="Times New Roman"/>
          <w:sz w:val="24"/>
          <w:szCs w:val="24"/>
        </w:rPr>
        <w:t>.</w:t>
      </w:r>
      <w:r w:rsidRPr="00C76727">
        <w:rPr>
          <w:rFonts w:ascii="Times New Roman" w:hAnsi="Times New Roman" w:cs="Times New Roman"/>
          <w:sz w:val="24"/>
          <w:szCs w:val="24"/>
        </w:rPr>
        <w:t xml:space="preserve"> okolicznością, na podstawie</w:t>
      </w:r>
      <w:r w:rsidR="00DC7A44">
        <w:rPr>
          <w:rFonts w:ascii="Times New Roman" w:hAnsi="Times New Roman" w:cs="Times New Roman"/>
          <w:sz w:val="24"/>
          <w:szCs w:val="24"/>
        </w:rPr>
        <w:t xml:space="preserve"> </w:t>
      </w:r>
      <w:r w:rsidRPr="00C76727">
        <w:rPr>
          <w:rFonts w:ascii="Times New Roman" w:hAnsi="Times New Roman" w:cs="Times New Roman"/>
          <w:sz w:val="24"/>
          <w:szCs w:val="24"/>
        </w:rPr>
        <w:t xml:space="preserve">art. 110 ust. 2 pkt 1-3 </w:t>
      </w:r>
      <w:r w:rsidR="00282BD7">
        <w:rPr>
          <w:rFonts w:ascii="Times New Roman" w:hAnsi="Times New Roman" w:cs="Times New Roman"/>
          <w:sz w:val="24"/>
          <w:szCs w:val="24"/>
        </w:rPr>
        <w:t>ustawy zostały podjęte</w:t>
      </w:r>
      <w:r w:rsidRPr="00C76727">
        <w:rPr>
          <w:rFonts w:ascii="Times New Roman" w:hAnsi="Times New Roman" w:cs="Times New Roman"/>
          <w:sz w:val="24"/>
          <w:szCs w:val="24"/>
        </w:rPr>
        <w:t xml:space="preserve"> następujące czynności  (wypełnić jeżeli dotyczy): </w:t>
      </w:r>
    </w:p>
    <w:p w:rsidR="00E46632" w:rsidRPr="003F13DE" w:rsidRDefault="00E46632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426"/>
        <w:rPr>
          <w:rFonts w:ascii="Times New Roman" w:hAnsi="Times New Roman" w:cs="Times New Roman"/>
          <w:sz w:val="16"/>
          <w:szCs w:val="16"/>
        </w:rPr>
      </w:pPr>
    </w:p>
    <w:p w:rsidR="00E46632" w:rsidRDefault="00E46632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426"/>
        <w:rPr>
          <w:rFonts w:ascii="Times New Roman" w:hAnsi="Times New Roman" w:cs="Times New Roman"/>
          <w:sz w:val="24"/>
          <w:szCs w:val="24"/>
        </w:rPr>
      </w:pPr>
      <w:r w:rsidRPr="00C76727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</w:t>
      </w:r>
    </w:p>
    <w:p w:rsidR="00DC7A44" w:rsidRPr="007341ED" w:rsidRDefault="00DC7A44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426"/>
        <w:rPr>
          <w:rFonts w:ascii="Times New Roman" w:hAnsi="Times New Roman" w:cs="Times New Roman"/>
          <w:sz w:val="12"/>
          <w:szCs w:val="12"/>
        </w:rPr>
      </w:pPr>
    </w:p>
    <w:p w:rsidR="00DC7A44" w:rsidRPr="00E4342C" w:rsidRDefault="00282BD7" w:rsidP="00DC7A44">
      <w:pPr>
        <w:pStyle w:val="Akapitzlist"/>
        <w:widowControl w:val="0"/>
        <w:numPr>
          <w:ilvl w:val="0"/>
          <w:numId w:val="9"/>
        </w:numPr>
        <w:tabs>
          <w:tab w:val="left" w:pos="284"/>
        </w:tabs>
        <w:ind w:left="22" w:hanging="22"/>
        <w:jc w:val="both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Cs/>
          <w:sz w:val="24"/>
          <w:szCs w:val="24"/>
          <w:u w:val="single"/>
        </w:rPr>
        <w:t>Wykonawca nie podlega</w:t>
      </w:r>
      <w:r w:rsidR="00DC7A44" w:rsidRPr="00E4342C">
        <w:rPr>
          <w:rFonts w:ascii="Times New Roman" w:hAnsi="Times New Roman"/>
          <w:b/>
          <w:iCs/>
          <w:sz w:val="24"/>
          <w:szCs w:val="24"/>
          <w:u w:val="single"/>
        </w:rPr>
        <w:t xml:space="preserve"> wykluczeniu z udziału w  postępowaniu w zakresie podst</w:t>
      </w:r>
      <w:r w:rsidR="00DC7A44">
        <w:rPr>
          <w:rFonts w:ascii="Times New Roman" w:hAnsi="Times New Roman"/>
          <w:b/>
          <w:iCs/>
          <w:sz w:val="24"/>
          <w:szCs w:val="24"/>
          <w:u w:val="single"/>
        </w:rPr>
        <w:t xml:space="preserve">aw wykluczenia o których mowa </w:t>
      </w:r>
      <w:r w:rsidR="00DC7A44" w:rsidRPr="00DC7A44">
        <w:rPr>
          <w:rFonts w:ascii="Times New Roman" w:hAnsi="Times New Roman"/>
          <w:b/>
          <w:iCs/>
          <w:sz w:val="24"/>
          <w:szCs w:val="24"/>
          <w:u w:val="single"/>
        </w:rPr>
        <w:t xml:space="preserve">w </w:t>
      </w:r>
      <w:r w:rsidR="00DC7A44" w:rsidRPr="00DC7A44">
        <w:rPr>
          <w:rFonts w:ascii="Times New Roman" w:hAnsi="Times New Roman"/>
          <w:b/>
          <w:sz w:val="24"/>
          <w:szCs w:val="24"/>
          <w:u w:val="single"/>
        </w:rPr>
        <w:t xml:space="preserve">art. 7 ust. 1 </w:t>
      </w:r>
      <w:r w:rsidR="00DC7A44" w:rsidRPr="00DC7A44">
        <w:rPr>
          <w:rFonts w:ascii="Times New Roman" w:hAnsi="Times New Roman"/>
          <w:b/>
          <w:bCs/>
          <w:sz w:val="24"/>
          <w:szCs w:val="24"/>
          <w:u w:val="single"/>
        </w:rPr>
        <w:t>ustawy</w:t>
      </w:r>
      <w:r w:rsidR="00DC7A44" w:rsidRPr="00E4342C">
        <w:rPr>
          <w:rFonts w:ascii="Times New Roman" w:hAnsi="Times New Roman"/>
          <w:b/>
          <w:bCs/>
          <w:sz w:val="24"/>
          <w:szCs w:val="24"/>
        </w:rPr>
        <w:t xml:space="preserve"> z dnia 13 kwietnia 2022 r. o szczególnych rozwiązaniach w zakresie przeciwdziałania wspieraniu agresji na Ukrainę oraz służących ochronie bezpieczeństwa </w:t>
      </w:r>
      <w:r w:rsidR="00DC7A44" w:rsidRPr="00AD6DCE">
        <w:rPr>
          <w:rFonts w:ascii="Times New Roman" w:hAnsi="Times New Roman"/>
          <w:b/>
          <w:bCs/>
          <w:sz w:val="24"/>
          <w:szCs w:val="24"/>
        </w:rPr>
        <w:t xml:space="preserve">narodowego </w:t>
      </w:r>
      <w:r w:rsidR="00601E21" w:rsidRPr="00C65AC4">
        <w:rPr>
          <w:rFonts w:ascii="Times New Roman" w:hAnsi="Times New Roman"/>
          <w:b/>
          <w:bCs/>
          <w:sz w:val="24"/>
          <w:szCs w:val="24"/>
        </w:rPr>
        <w:t>(</w:t>
      </w:r>
      <w:proofErr w:type="spellStart"/>
      <w:r w:rsidR="00601E21" w:rsidRPr="00C65AC4">
        <w:rPr>
          <w:rFonts w:ascii="Times New Roman" w:hAnsi="Times New Roman"/>
          <w:b/>
          <w:bCs/>
          <w:sz w:val="24"/>
          <w:szCs w:val="24"/>
        </w:rPr>
        <w:t>t.j</w:t>
      </w:r>
      <w:proofErr w:type="spellEnd"/>
      <w:r w:rsidR="00601E21" w:rsidRPr="00C65AC4">
        <w:rPr>
          <w:rFonts w:ascii="Times New Roman" w:hAnsi="Times New Roman"/>
          <w:b/>
          <w:bCs/>
          <w:sz w:val="24"/>
          <w:szCs w:val="24"/>
        </w:rPr>
        <w:t>. Dz. U. z 2025 r. poz. 514)</w:t>
      </w:r>
      <w:r w:rsidR="00601E21">
        <w:rPr>
          <w:rFonts w:ascii="Times New Roman" w:hAnsi="Times New Roman"/>
          <w:b/>
          <w:bCs/>
          <w:sz w:val="24"/>
          <w:szCs w:val="24"/>
        </w:rPr>
        <w:t>,</w:t>
      </w:r>
      <w:r w:rsidR="00AD6DCE">
        <w:rPr>
          <w:rFonts w:ascii="Times New Roman" w:hAnsi="Times New Roman"/>
          <w:b/>
          <w:bCs/>
          <w:sz w:val="24"/>
          <w:szCs w:val="24"/>
        </w:rPr>
        <w:br/>
      </w:r>
      <w:r w:rsidR="00DC7A44" w:rsidRPr="00AD6DCE">
        <w:rPr>
          <w:rFonts w:ascii="Times New Roman" w:hAnsi="Times New Roman"/>
          <w:b/>
          <w:bCs/>
          <w:sz w:val="24"/>
          <w:szCs w:val="24"/>
        </w:rPr>
        <w:t xml:space="preserve">tj. </w:t>
      </w:r>
      <w:r>
        <w:rPr>
          <w:rFonts w:ascii="Times New Roman" w:hAnsi="Times New Roman"/>
          <w:b/>
          <w:bCs/>
          <w:sz w:val="24"/>
          <w:szCs w:val="24"/>
        </w:rPr>
        <w:t xml:space="preserve">Wykonawca </w:t>
      </w:r>
      <w:r w:rsidR="00DC7A44" w:rsidRPr="00E4342C">
        <w:rPr>
          <w:rFonts w:ascii="Times New Roman" w:hAnsi="Times New Roman"/>
          <w:b/>
          <w:bCs/>
          <w:sz w:val="24"/>
          <w:szCs w:val="24"/>
        </w:rPr>
        <w:t>nie jest:</w:t>
      </w:r>
    </w:p>
    <w:p w:rsidR="00DC7A44" w:rsidRPr="00E4342C" w:rsidRDefault="00B60AF5" w:rsidP="00B60AF5">
      <w:pPr>
        <w:pStyle w:val="Akapitzlist"/>
        <w:widowControl w:val="0"/>
        <w:numPr>
          <w:ilvl w:val="0"/>
          <w:numId w:val="8"/>
        </w:numPr>
        <w:contextualSpacing w:val="0"/>
        <w:jc w:val="both"/>
        <w:rPr>
          <w:rFonts w:ascii="Times New Roman" w:hAnsi="Times New Roman"/>
          <w:b/>
          <w:i/>
        </w:rPr>
      </w:pPr>
      <w:r w:rsidRPr="00B60AF5">
        <w:rPr>
          <w:rFonts w:ascii="Times New Roman" w:hAnsi="Times New Roman"/>
        </w:rPr>
        <w:t xml:space="preserve">wykonawcę oraz uczestnika konkursu wymienionego w wykazach określonych </w:t>
      </w:r>
      <w:r>
        <w:rPr>
          <w:rFonts w:ascii="Times New Roman" w:hAnsi="Times New Roman"/>
        </w:rPr>
        <w:br/>
      </w:r>
      <w:r w:rsidRPr="00B60AF5">
        <w:rPr>
          <w:rFonts w:ascii="Times New Roman" w:hAnsi="Times New Roman"/>
        </w:rPr>
        <w:t xml:space="preserve">w rozporządzeniu 765/2006 i rozporządzeniu 269/2014 albo wpisanego na listę na podstawie decyzji w sprawie wpisu na listę rozstrzygającej o zastosowaniu środka, o którym mowa </w:t>
      </w:r>
      <w:r>
        <w:rPr>
          <w:rFonts w:ascii="Times New Roman" w:hAnsi="Times New Roman"/>
        </w:rPr>
        <w:br/>
      </w:r>
      <w:r w:rsidRPr="00B60AF5">
        <w:rPr>
          <w:rFonts w:ascii="Times New Roman" w:hAnsi="Times New Roman"/>
        </w:rPr>
        <w:t>w art. 1 pkt 3;</w:t>
      </w:r>
    </w:p>
    <w:p w:rsidR="00DC7A44" w:rsidRPr="00B60AF5" w:rsidRDefault="004C1688" w:rsidP="004C1688">
      <w:pPr>
        <w:pStyle w:val="Akapitzlist"/>
        <w:widowControl w:val="0"/>
        <w:numPr>
          <w:ilvl w:val="0"/>
          <w:numId w:val="8"/>
        </w:numPr>
        <w:contextualSpacing w:val="0"/>
        <w:jc w:val="both"/>
        <w:rPr>
          <w:rFonts w:ascii="Times New Roman" w:hAnsi="Times New Roman"/>
          <w:b/>
          <w:i/>
        </w:rPr>
      </w:pPr>
      <w:r w:rsidRPr="004C1688">
        <w:rPr>
          <w:rFonts w:ascii="Times New Roman" w:hAnsi="Times New Roman"/>
        </w:rPr>
        <w:t xml:space="preserve">wykonawcę oraz uczestnika konkursu, którego beneficjentem rzeczywistym w rozumieniu ustawy z dnia 1 marca 2018 r. o przeciwdziałaniu praniu pieniędzy oraz finansowaniu terroryzmu (Dz.U. z 2023 r. poz. 1124, 1285, 1723 i 1843) jest osoba wymieniona w wykazach określonych w rozporządzeniu 765/2006 i rozporządzeniu 269/2014 albo wpisana na listę lub będąca takim beneficjentem rzeczywistym od dnia 24 lutego 2022 r., o ile została wpisana na </w:t>
      </w:r>
      <w:r w:rsidRPr="004C1688">
        <w:rPr>
          <w:rFonts w:ascii="Times New Roman" w:hAnsi="Times New Roman"/>
        </w:rPr>
        <w:lastRenderedPageBreak/>
        <w:t xml:space="preserve">listę na podstawie decyzji w sprawie wpisu na listę rozstrzygającej o zastosowaniu środka, </w:t>
      </w:r>
      <w:r>
        <w:rPr>
          <w:rFonts w:ascii="Times New Roman" w:hAnsi="Times New Roman"/>
        </w:rPr>
        <w:br/>
      </w:r>
      <w:r w:rsidRPr="004C1688">
        <w:rPr>
          <w:rFonts w:ascii="Times New Roman" w:hAnsi="Times New Roman"/>
        </w:rPr>
        <w:t>o którym mowa w art. 1 pkt 3;</w:t>
      </w:r>
    </w:p>
    <w:p w:rsidR="00B60AF5" w:rsidRPr="00B60AF5" w:rsidRDefault="00B60AF5" w:rsidP="00B60AF5">
      <w:pPr>
        <w:pStyle w:val="Akapitzlist"/>
        <w:widowControl w:val="0"/>
        <w:numPr>
          <w:ilvl w:val="0"/>
          <w:numId w:val="8"/>
        </w:numPr>
        <w:contextualSpacing w:val="0"/>
        <w:jc w:val="both"/>
        <w:rPr>
          <w:rFonts w:ascii="Times New Roman" w:hAnsi="Times New Roman"/>
        </w:rPr>
      </w:pPr>
      <w:r w:rsidRPr="00B60AF5">
        <w:rPr>
          <w:rFonts w:ascii="Times New Roman" w:hAnsi="Times New Roman"/>
        </w:rPr>
        <w:t xml:space="preserve">wykonawcę oraz uczestnika konkursu, którego jednostką dominującą w rozumieniu art. 3 ust. 1 pkt 37 ustawy z dnia 29 września 1994 r. o rachunkowości (Dz.U. z 2023 r. poz. 120, 295 </w:t>
      </w:r>
      <w:r>
        <w:rPr>
          <w:rFonts w:ascii="Times New Roman" w:hAnsi="Times New Roman"/>
        </w:rPr>
        <w:br/>
      </w:r>
      <w:r w:rsidRPr="00B60AF5">
        <w:rPr>
          <w:rFonts w:ascii="Times New Roman" w:hAnsi="Times New Roman"/>
        </w:rPr>
        <w:t>i 1598)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:rsidR="00DC7A44" w:rsidRPr="003F13DE" w:rsidRDefault="00DC7A44" w:rsidP="00DC7A44">
      <w:pPr>
        <w:pStyle w:val="pkt"/>
        <w:numPr>
          <w:ilvl w:val="0"/>
          <w:numId w:val="0"/>
        </w:numPr>
        <w:spacing w:before="0" w:beforeAutospacing="0" w:after="0" w:afterAutospacing="0"/>
        <w:ind w:left="360" w:hanging="360"/>
        <w:rPr>
          <w:rFonts w:ascii="Times New Roman" w:hAnsi="Times New Roman" w:cs="Times New Roman"/>
          <w:sz w:val="16"/>
          <w:szCs w:val="16"/>
        </w:rPr>
      </w:pPr>
    </w:p>
    <w:p w:rsidR="00E46632" w:rsidRPr="00962930" w:rsidRDefault="00962930" w:rsidP="009629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2930">
        <w:rPr>
          <w:rFonts w:ascii="Times New Roman" w:hAnsi="Times New Roman" w:cs="Times New Roman"/>
          <w:b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6632" w:rsidRPr="00962930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46632" w:rsidRPr="00962930">
        <w:rPr>
          <w:rFonts w:ascii="Times New Roman" w:hAnsi="Times New Roman" w:cs="Times New Roman"/>
          <w:sz w:val="24"/>
          <w:szCs w:val="24"/>
        </w:rPr>
        <w:t>i zgodne z prawdą oraz zostały przedstawione z pełną świadomością konsekwencji wprowadzenia zamawiającego w błąd przy przedstawieniu informacji.</w:t>
      </w:r>
    </w:p>
    <w:p w:rsidR="00E46632" w:rsidRDefault="00E46632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125595" w:rsidRDefault="00125595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4D791B" w:rsidRDefault="004D791B" w:rsidP="00E46632">
      <w:pPr>
        <w:spacing w:after="0"/>
        <w:rPr>
          <w:rFonts w:ascii="Times New Roman" w:hAnsi="Times New Roman" w:cs="Times New Roman"/>
        </w:rPr>
      </w:pPr>
    </w:p>
    <w:p w:rsidR="004D791B" w:rsidRDefault="004D791B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3F13DE" w:rsidRDefault="003F13DE" w:rsidP="00E46632">
      <w:pPr>
        <w:spacing w:after="0"/>
        <w:rPr>
          <w:rFonts w:ascii="Times New Roman" w:hAnsi="Times New Roman" w:cs="Times New Roman"/>
        </w:rPr>
      </w:pPr>
    </w:p>
    <w:p w:rsidR="00125595" w:rsidRPr="00C76727" w:rsidRDefault="00125595" w:rsidP="00E46632">
      <w:pPr>
        <w:spacing w:after="0"/>
        <w:rPr>
          <w:rFonts w:ascii="Times New Roman" w:hAnsi="Times New Roman" w:cs="Times New Roman"/>
        </w:rPr>
      </w:pPr>
    </w:p>
    <w:p w:rsidR="00E46632" w:rsidRDefault="00E46632" w:rsidP="00E46632">
      <w:pPr>
        <w:pBdr>
          <w:bottom w:val="single" w:sz="4" w:space="1" w:color="auto"/>
        </w:pBdr>
        <w:spacing w:after="0"/>
        <w:jc w:val="right"/>
        <w:rPr>
          <w:rFonts w:ascii="Times New Roman" w:hAnsi="Times New Roman" w:cs="Times New Roman"/>
        </w:rPr>
      </w:pPr>
    </w:p>
    <w:p w:rsidR="00E46632" w:rsidRPr="00C76727" w:rsidRDefault="00E46632" w:rsidP="00E46632">
      <w:pPr>
        <w:spacing w:after="0"/>
        <w:rPr>
          <w:rFonts w:ascii="Times New Roman" w:hAnsi="Times New Roman" w:cs="Times New Roman"/>
        </w:rPr>
      </w:pPr>
    </w:p>
    <w:p w:rsidR="00DD75F1" w:rsidRPr="00C76727" w:rsidRDefault="00DD75F1" w:rsidP="00DD75F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UWAGA:</w:t>
      </w:r>
    </w:p>
    <w:p w:rsidR="005470D4" w:rsidRPr="00C76727" w:rsidRDefault="00DD75F1" w:rsidP="00DD75F1">
      <w:pPr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F257A1">
        <w:rPr>
          <w:rFonts w:ascii="Times New Roman" w:hAnsi="Times New Roman" w:cs="Times New Roman"/>
          <w:b/>
          <w:i/>
          <w:sz w:val="20"/>
          <w:szCs w:val="20"/>
          <w:vertAlign w:val="superscript"/>
        </w:rPr>
        <w:t>1)</w:t>
      </w:r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F257A1">
        <w:rPr>
          <w:rFonts w:ascii="Times New Roman" w:hAnsi="Times New Roman" w:cs="Times New Roman"/>
          <w:i/>
          <w:sz w:val="20"/>
          <w:szCs w:val="20"/>
        </w:rPr>
        <w:t xml:space="preserve">W przypadku </w:t>
      </w:r>
      <w:r w:rsidRPr="00F257A1">
        <w:rPr>
          <w:rFonts w:ascii="Times New Roman" w:hAnsi="Times New Roman" w:cs="Times New Roman"/>
          <w:b/>
          <w:i/>
          <w:sz w:val="20"/>
          <w:szCs w:val="20"/>
        </w:rPr>
        <w:t>wykonawców wspólnie ubiegających</w:t>
      </w:r>
      <w:r w:rsidRPr="00F257A1">
        <w:rPr>
          <w:rFonts w:ascii="Times New Roman" w:hAnsi="Times New Roman" w:cs="Times New Roman"/>
          <w:i/>
          <w:sz w:val="20"/>
          <w:szCs w:val="20"/>
        </w:rPr>
        <w:t xml:space="preserve"> się o zamówienie niniejsze oświadczenie  składa każdy z wykonawców  (każdy członek konsorcjum, każdy wspólnik spółki cywilnej). Oświadczenia te  potwierdzają brak podstaw do wykluczenia oraz spełnianie warunków udziału w postępowaniu  w zakresie, w jakim  każdy z tych wykonawców wskazuje spełnianie warunków udziału w postępowaniu.</w:t>
      </w:r>
    </w:p>
    <w:sectPr w:rsidR="005470D4" w:rsidRPr="00C76727" w:rsidSect="00BF1BF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8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71C1" w:rsidRDefault="007E71C1" w:rsidP="005470D4">
      <w:pPr>
        <w:spacing w:after="0" w:line="240" w:lineRule="auto"/>
      </w:pPr>
      <w:r>
        <w:separator/>
      </w:r>
    </w:p>
  </w:endnote>
  <w:endnote w:type="continuationSeparator" w:id="0">
    <w:p w:rsidR="007E71C1" w:rsidRDefault="007E71C1" w:rsidP="00547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77866919"/>
      <w:docPartObj>
        <w:docPartGallery w:val="Page Numbers (Bottom of Page)"/>
        <w:docPartUnique/>
      </w:docPartObj>
    </w:sdtPr>
    <w:sdtEndPr/>
    <w:sdtContent>
      <w:p w:rsidR="0089662D" w:rsidRDefault="00E278DB">
        <w:pPr>
          <w:pStyle w:val="Stopk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C5541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9662D" w:rsidRDefault="00064A1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865054"/>
      <w:docPartObj>
        <w:docPartGallery w:val="Page Numbers (Bottom of Page)"/>
        <w:docPartUnique/>
      </w:docPartObj>
    </w:sdtPr>
    <w:sdtEndPr/>
    <w:sdtContent>
      <w:p w:rsidR="0089662D" w:rsidRDefault="00E278DB">
        <w:pPr>
          <w:pStyle w:val="Stopk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C5541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9662D" w:rsidRDefault="00064A1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71C1" w:rsidRDefault="007E71C1" w:rsidP="005470D4">
      <w:pPr>
        <w:spacing w:after="0" w:line="240" w:lineRule="auto"/>
      </w:pPr>
      <w:r>
        <w:separator/>
      </w:r>
    </w:p>
  </w:footnote>
  <w:footnote w:type="continuationSeparator" w:id="0">
    <w:p w:rsidR="007E71C1" w:rsidRDefault="007E71C1" w:rsidP="005470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62D" w:rsidRPr="00EF5786" w:rsidRDefault="00064A14" w:rsidP="00EF5786">
    <w:pPr>
      <w:pStyle w:val="Nagwek"/>
      <w:rPr>
        <w:i/>
        <w:sz w:val="18"/>
        <w:szCs w:val="18"/>
      </w:rPr>
    </w:pPr>
  </w:p>
  <w:p w:rsidR="0089662D" w:rsidRDefault="00064A14" w:rsidP="00C2629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62D" w:rsidRPr="00775D0E" w:rsidRDefault="00C55411" w:rsidP="0003058D">
    <w:pPr>
      <w:pStyle w:val="Nagwek"/>
      <w:jc w:val="right"/>
      <w:rPr>
        <w:rFonts w:ascii="Times New Roman" w:hAnsi="Times New Roman" w:cs="Times New Roman"/>
        <w:i/>
      </w:rPr>
    </w:pPr>
    <w:r>
      <w:rPr>
        <w:rFonts w:ascii="Times New Roman" w:hAnsi="Times New Roman" w:cs="Times New Roman"/>
        <w:i/>
      </w:rPr>
      <w:t xml:space="preserve">Numer postępowania: </w:t>
    </w:r>
    <w:r w:rsidR="00601E21">
      <w:rPr>
        <w:rFonts w:ascii="Times New Roman" w:hAnsi="Times New Roman" w:cs="Times New Roman"/>
        <w:i/>
      </w:rPr>
      <w:t>WZPiFP-</w:t>
    </w:r>
    <w:r w:rsidR="0094356A">
      <w:rPr>
        <w:rFonts w:ascii="Times New Roman" w:hAnsi="Times New Roman" w:cs="Times New Roman"/>
        <w:i/>
      </w:rPr>
      <w:t>1</w:t>
    </w:r>
    <w:r w:rsidR="00064A14">
      <w:rPr>
        <w:rFonts w:ascii="Times New Roman" w:hAnsi="Times New Roman" w:cs="Times New Roman"/>
        <w:i/>
      </w:rPr>
      <w:t>9</w:t>
    </w:r>
    <w:r w:rsidR="00601E21">
      <w:rPr>
        <w:rFonts w:ascii="Times New Roman" w:hAnsi="Times New Roman" w:cs="Times New Roman"/>
        <w:i/>
      </w:rPr>
      <w:t>-26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01070"/>
    <w:multiLevelType w:val="hybridMultilevel"/>
    <w:tmpl w:val="65EEC9CA"/>
    <w:lvl w:ilvl="0" w:tplc="03ECC14A">
      <w:start w:val="1"/>
      <w:numFmt w:val="decimal"/>
      <w:lvlText w:val="%1)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144F0"/>
    <w:multiLevelType w:val="hybridMultilevel"/>
    <w:tmpl w:val="DEDE8B60"/>
    <w:lvl w:ilvl="0" w:tplc="89060C4C">
      <w:start w:val="1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61019B5"/>
    <w:multiLevelType w:val="multilevel"/>
    <w:tmpl w:val="DB783D4C"/>
    <w:lvl w:ilvl="0">
      <w:start w:val="1"/>
      <w:numFmt w:val="decimal"/>
      <w:pStyle w:val="pkt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4AB538A7"/>
    <w:multiLevelType w:val="hybridMultilevel"/>
    <w:tmpl w:val="CAA6BB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37004C"/>
    <w:multiLevelType w:val="hybridMultilevel"/>
    <w:tmpl w:val="9DE6E7E4"/>
    <w:lvl w:ilvl="0" w:tplc="B7EED068">
      <w:start w:val="1"/>
      <w:numFmt w:val="decimal"/>
      <w:lvlText w:val="%1."/>
      <w:lvlJc w:val="left"/>
      <w:pPr>
        <w:ind w:left="720" w:hanging="360"/>
      </w:pPr>
      <w:rPr>
        <w:rFonts w:eastAsia="Times New Roman"/>
        <w:b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D652C0"/>
    <w:multiLevelType w:val="hybridMultilevel"/>
    <w:tmpl w:val="8A685B94"/>
    <w:lvl w:ilvl="0" w:tplc="D93EBDEC">
      <w:start w:val="1"/>
      <w:numFmt w:val="decimal"/>
      <w:lvlText w:val="%1."/>
      <w:lvlJc w:val="left"/>
      <w:pPr>
        <w:ind w:left="144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F3E4502"/>
    <w:multiLevelType w:val="hybridMultilevel"/>
    <w:tmpl w:val="AD2E3B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6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0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70D4"/>
    <w:rsid w:val="0003058D"/>
    <w:rsid w:val="000444DD"/>
    <w:rsid w:val="00047613"/>
    <w:rsid w:val="00062353"/>
    <w:rsid w:val="00064A14"/>
    <w:rsid w:val="00082D65"/>
    <w:rsid w:val="00087781"/>
    <w:rsid w:val="00096935"/>
    <w:rsid w:val="000F2C2A"/>
    <w:rsid w:val="000F33F7"/>
    <w:rsid w:val="000F3E02"/>
    <w:rsid w:val="001002EA"/>
    <w:rsid w:val="00125595"/>
    <w:rsid w:val="00160EF5"/>
    <w:rsid w:val="0018090C"/>
    <w:rsid w:val="00192D93"/>
    <w:rsid w:val="00193253"/>
    <w:rsid w:val="001A4D47"/>
    <w:rsid w:val="001E0EB7"/>
    <w:rsid w:val="00206513"/>
    <w:rsid w:val="00225E93"/>
    <w:rsid w:val="002305CA"/>
    <w:rsid w:val="0023739B"/>
    <w:rsid w:val="00250499"/>
    <w:rsid w:val="00257849"/>
    <w:rsid w:val="00261019"/>
    <w:rsid w:val="00264F63"/>
    <w:rsid w:val="00282BD7"/>
    <w:rsid w:val="002D6AD1"/>
    <w:rsid w:val="002F63AA"/>
    <w:rsid w:val="003427EA"/>
    <w:rsid w:val="0035744A"/>
    <w:rsid w:val="00367E63"/>
    <w:rsid w:val="003C680A"/>
    <w:rsid w:val="003E1280"/>
    <w:rsid w:val="003F00DE"/>
    <w:rsid w:val="003F13DE"/>
    <w:rsid w:val="00400FA9"/>
    <w:rsid w:val="0042230F"/>
    <w:rsid w:val="00427E8C"/>
    <w:rsid w:val="00431633"/>
    <w:rsid w:val="00480441"/>
    <w:rsid w:val="004C1688"/>
    <w:rsid w:val="004D791B"/>
    <w:rsid w:val="004F2629"/>
    <w:rsid w:val="00510294"/>
    <w:rsid w:val="00513A3B"/>
    <w:rsid w:val="00520DC3"/>
    <w:rsid w:val="005470D4"/>
    <w:rsid w:val="005D26CD"/>
    <w:rsid w:val="005D6AFC"/>
    <w:rsid w:val="00601E21"/>
    <w:rsid w:val="00625AF4"/>
    <w:rsid w:val="00634FB5"/>
    <w:rsid w:val="006C65D6"/>
    <w:rsid w:val="006D1F71"/>
    <w:rsid w:val="006F35AA"/>
    <w:rsid w:val="007004F0"/>
    <w:rsid w:val="00707290"/>
    <w:rsid w:val="00711B24"/>
    <w:rsid w:val="00712054"/>
    <w:rsid w:val="0071335C"/>
    <w:rsid w:val="00732EE7"/>
    <w:rsid w:val="007341ED"/>
    <w:rsid w:val="00760D05"/>
    <w:rsid w:val="00765786"/>
    <w:rsid w:val="00775CB8"/>
    <w:rsid w:val="00775D0E"/>
    <w:rsid w:val="00777E62"/>
    <w:rsid w:val="007E71C1"/>
    <w:rsid w:val="008558EF"/>
    <w:rsid w:val="00864245"/>
    <w:rsid w:val="00891EBC"/>
    <w:rsid w:val="008B4189"/>
    <w:rsid w:val="008B6A09"/>
    <w:rsid w:val="008E5B84"/>
    <w:rsid w:val="008F265A"/>
    <w:rsid w:val="008F4FE4"/>
    <w:rsid w:val="0094356A"/>
    <w:rsid w:val="00961FC2"/>
    <w:rsid w:val="00962930"/>
    <w:rsid w:val="009808E8"/>
    <w:rsid w:val="0098297E"/>
    <w:rsid w:val="009B7913"/>
    <w:rsid w:val="009C4F0D"/>
    <w:rsid w:val="009C709E"/>
    <w:rsid w:val="009E04C5"/>
    <w:rsid w:val="00A246FF"/>
    <w:rsid w:val="00A42CBD"/>
    <w:rsid w:val="00A553C3"/>
    <w:rsid w:val="00A9663C"/>
    <w:rsid w:val="00AC3FF8"/>
    <w:rsid w:val="00AC5DDF"/>
    <w:rsid w:val="00AD36B0"/>
    <w:rsid w:val="00AD6DCE"/>
    <w:rsid w:val="00B248D3"/>
    <w:rsid w:val="00B60AF5"/>
    <w:rsid w:val="00B841BF"/>
    <w:rsid w:val="00B924EA"/>
    <w:rsid w:val="00BC77AF"/>
    <w:rsid w:val="00BD60EC"/>
    <w:rsid w:val="00C13613"/>
    <w:rsid w:val="00C43E6B"/>
    <w:rsid w:val="00C55411"/>
    <w:rsid w:val="00C62BF8"/>
    <w:rsid w:val="00C67D47"/>
    <w:rsid w:val="00C73F37"/>
    <w:rsid w:val="00C76727"/>
    <w:rsid w:val="00CD6A3D"/>
    <w:rsid w:val="00CE001A"/>
    <w:rsid w:val="00D444FA"/>
    <w:rsid w:val="00D60A7E"/>
    <w:rsid w:val="00D73D04"/>
    <w:rsid w:val="00D73F69"/>
    <w:rsid w:val="00D803DA"/>
    <w:rsid w:val="00D8669A"/>
    <w:rsid w:val="00D94C0A"/>
    <w:rsid w:val="00DC71E8"/>
    <w:rsid w:val="00DC7A44"/>
    <w:rsid w:val="00DD75F1"/>
    <w:rsid w:val="00E278DB"/>
    <w:rsid w:val="00E46632"/>
    <w:rsid w:val="00E53416"/>
    <w:rsid w:val="00E53F7C"/>
    <w:rsid w:val="00E64D0C"/>
    <w:rsid w:val="00E665E9"/>
    <w:rsid w:val="00E85D3F"/>
    <w:rsid w:val="00E87296"/>
    <w:rsid w:val="00EE3E60"/>
    <w:rsid w:val="00EF01B4"/>
    <w:rsid w:val="00EF4C0C"/>
    <w:rsid w:val="00F02A51"/>
    <w:rsid w:val="00F45891"/>
    <w:rsid w:val="00F704E3"/>
    <w:rsid w:val="00F76BC6"/>
    <w:rsid w:val="00F81AF7"/>
    <w:rsid w:val="00FB547F"/>
    <w:rsid w:val="00FC6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4EFA2B1"/>
  <w15:chartTrackingRefBased/>
  <w15:docId w15:val="{6068253B-E561-421D-B148-AFAF21690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5470D4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qFormat/>
    <w:rsid w:val="005470D4"/>
    <w:pPr>
      <w:keepNext/>
      <w:widowControl w:val="0"/>
      <w:tabs>
        <w:tab w:val="left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iCs/>
    </w:rPr>
  </w:style>
  <w:style w:type="paragraph" w:styleId="Nagwek2">
    <w:name w:val="heading 2"/>
    <w:basedOn w:val="Normalny"/>
    <w:next w:val="Normalny"/>
    <w:link w:val="Nagwek2Znak"/>
    <w:qFormat/>
    <w:rsid w:val="005470D4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470D4"/>
    <w:rPr>
      <w:rFonts w:ascii="Times New Roman" w:eastAsia="Times New Roman" w:hAnsi="Times New Roman" w:cs="Times New Roman"/>
      <w:b/>
      <w:bCs/>
      <w:iCs/>
      <w:lang w:eastAsia="pl-PL"/>
    </w:rPr>
  </w:style>
  <w:style w:type="character" w:customStyle="1" w:styleId="Nagwek2Znak">
    <w:name w:val="Nagłówek 2 Znak"/>
    <w:basedOn w:val="Domylnaczcionkaakapitu"/>
    <w:link w:val="Nagwek2"/>
    <w:rsid w:val="005470D4"/>
    <w:rPr>
      <w:rFonts w:ascii="Cambria" w:eastAsia="Times New Roman" w:hAnsi="Cambria" w:cs="Times New Roman"/>
      <w:b/>
      <w:bCs/>
      <w:i/>
      <w:iCs/>
      <w:sz w:val="28"/>
      <w:szCs w:val="28"/>
      <w:lang w:eastAsia="pl-PL"/>
    </w:rPr>
  </w:style>
  <w:style w:type="paragraph" w:styleId="Akapitzlist">
    <w:name w:val="List Paragraph"/>
    <w:aliases w:val="CW_Lista"/>
    <w:basedOn w:val="Normalny"/>
    <w:link w:val="AkapitzlistZnak"/>
    <w:qFormat/>
    <w:rsid w:val="005470D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470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70D4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470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70D4"/>
    <w:rPr>
      <w:rFonts w:eastAsiaTheme="minorEastAsia"/>
      <w:lang w:eastAsia="pl-PL"/>
    </w:rPr>
  </w:style>
  <w:style w:type="paragraph" w:customStyle="1" w:styleId="Tekstpodstawowy21">
    <w:name w:val="Tekst podstawowy 21"/>
    <w:basedOn w:val="Normalny"/>
    <w:rsid w:val="005470D4"/>
    <w:pPr>
      <w:widowControl w:val="0"/>
      <w:suppressAutoHyphens/>
      <w:overflowPunct w:val="0"/>
      <w:autoSpaceDE w:val="0"/>
      <w:spacing w:after="0" w:line="240" w:lineRule="auto"/>
      <w:ind w:left="284"/>
      <w:textAlignment w:val="baseline"/>
    </w:pPr>
    <w:rPr>
      <w:rFonts w:ascii="Arial Narrow" w:eastAsia="Times New Roman" w:hAnsi="Arial Narrow" w:cs="Times New Roman"/>
      <w:sz w:val="24"/>
      <w:szCs w:val="20"/>
      <w:lang w:eastAsia="ar-SA"/>
    </w:rPr>
  </w:style>
  <w:style w:type="table" w:styleId="Tabela-Siatka">
    <w:name w:val="Table Grid"/>
    <w:basedOn w:val="Standardowy"/>
    <w:uiPriority w:val="59"/>
    <w:rsid w:val="005470D4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rsid w:val="005470D4"/>
    <w:pPr>
      <w:widowControl w:val="0"/>
      <w:numPr>
        <w:numId w:val="1"/>
      </w:numPr>
      <w:spacing w:before="100" w:beforeAutospacing="1" w:after="100" w:afterAutospacing="1" w:line="24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kapitzlistZnak">
    <w:name w:val="Akapit z listą Znak"/>
    <w:aliases w:val="CW_Lista Znak"/>
    <w:link w:val="Akapitzlist"/>
    <w:qFormat/>
    <w:locked/>
    <w:rsid w:val="005470D4"/>
    <w:rPr>
      <w:rFonts w:eastAsiaTheme="minorEastAsia"/>
      <w:lang w:eastAsia="pl-PL"/>
    </w:rPr>
  </w:style>
  <w:style w:type="paragraph" w:customStyle="1" w:styleId="ProPublico">
    <w:name w:val="ProPublico"/>
    <w:rsid w:val="005470D4"/>
    <w:pPr>
      <w:suppressAutoHyphens/>
      <w:overflowPunct w:val="0"/>
      <w:autoSpaceDE w:val="0"/>
      <w:spacing w:after="0" w:line="360" w:lineRule="auto"/>
      <w:textAlignment w:val="baseline"/>
    </w:pPr>
    <w:rPr>
      <w:rFonts w:ascii="Arial" w:eastAsia="Arial" w:hAnsi="Arial" w:cs="Times New Roman"/>
      <w:szCs w:val="20"/>
      <w:lang w:eastAsia="ar-SA"/>
    </w:rPr>
  </w:style>
  <w:style w:type="table" w:customStyle="1" w:styleId="Tabela-Siatka2">
    <w:name w:val="Tabela - Siatka2"/>
    <w:basedOn w:val="Standardowy"/>
    <w:uiPriority w:val="59"/>
    <w:rsid w:val="00E46632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46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46632"/>
    <w:rPr>
      <w:rFonts w:ascii="Segoe UI" w:eastAsiaTheme="minorEastAsia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98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588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POLICJA</Company>
  <LinksUpToDate>false</LinksUpToDate>
  <CharactersWithSpaces>4112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Krotoszynska</dc:creator>
  <cp:keywords/>
  <dc:description/>
  <cp:lastModifiedBy>Lidia Szalek</cp:lastModifiedBy>
  <cp:revision>10</cp:revision>
  <cp:lastPrinted>2026-03-12T07:24:00Z</cp:lastPrinted>
  <dcterms:created xsi:type="dcterms:W3CDTF">2024-04-24T07:24:00Z</dcterms:created>
  <dcterms:modified xsi:type="dcterms:W3CDTF">2026-03-12T07:25:00Z</dcterms:modified>
</cp:coreProperties>
</file>