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4DD8B9" w14:textId="293E25C6" w:rsidR="009B3305" w:rsidRPr="00395C73" w:rsidRDefault="00594B58" w:rsidP="005C7BF3">
      <w:pPr>
        <w:spacing w:after="0" w:line="240" w:lineRule="auto"/>
        <w:ind w:left="211" w:right="0" w:firstLine="0"/>
        <w:jc w:val="right"/>
        <w:rPr>
          <w:rFonts w:ascii="Arial" w:hAnsi="Arial" w:cs="Arial"/>
          <w:bCs/>
          <w:color w:val="000000" w:themeColor="text1"/>
          <w:sz w:val="22"/>
        </w:rPr>
      </w:pPr>
      <w:r w:rsidRPr="00395C73">
        <w:rPr>
          <w:rFonts w:ascii="Arial" w:hAnsi="Arial" w:cs="Arial"/>
          <w:bCs/>
          <w:color w:val="000000" w:themeColor="text1"/>
          <w:sz w:val="22"/>
        </w:rPr>
        <w:t>Białystok</w:t>
      </w:r>
      <w:r w:rsidR="009B3305" w:rsidRPr="00395C73">
        <w:rPr>
          <w:rFonts w:ascii="Arial" w:hAnsi="Arial" w:cs="Arial"/>
          <w:bCs/>
          <w:color w:val="000000" w:themeColor="text1"/>
          <w:sz w:val="22"/>
        </w:rPr>
        <w:t xml:space="preserve">, dnia </w:t>
      </w:r>
      <w:r w:rsidR="00395C73" w:rsidRPr="00395C73">
        <w:rPr>
          <w:rFonts w:ascii="Arial" w:hAnsi="Arial" w:cs="Arial"/>
          <w:bCs/>
          <w:color w:val="000000" w:themeColor="text1"/>
          <w:sz w:val="22"/>
        </w:rPr>
        <w:t>24.03.</w:t>
      </w:r>
      <w:r w:rsidR="007E6CE7" w:rsidRPr="00395C73">
        <w:rPr>
          <w:rFonts w:ascii="Arial" w:hAnsi="Arial" w:cs="Arial"/>
          <w:bCs/>
          <w:color w:val="000000" w:themeColor="text1"/>
          <w:sz w:val="22"/>
        </w:rPr>
        <w:t>202</w:t>
      </w:r>
      <w:r w:rsidRPr="00395C73">
        <w:rPr>
          <w:rFonts w:ascii="Arial" w:hAnsi="Arial" w:cs="Arial"/>
          <w:bCs/>
          <w:color w:val="000000" w:themeColor="text1"/>
          <w:sz w:val="22"/>
        </w:rPr>
        <w:t>6</w:t>
      </w:r>
      <w:r w:rsidR="009B3305" w:rsidRPr="00395C73">
        <w:rPr>
          <w:rFonts w:ascii="Arial" w:hAnsi="Arial" w:cs="Arial"/>
          <w:bCs/>
          <w:color w:val="000000" w:themeColor="text1"/>
          <w:sz w:val="22"/>
        </w:rPr>
        <w:t xml:space="preserve"> r.</w:t>
      </w:r>
    </w:p>
    <w:p w14:paraId="2D7FE103" w14:textId="77777777" w:rsidR="00037273" w:rsidRPr="00594B58" w:rsidRDefault="00037273" w:rsidP="009B3305">
      <w:pPr>
        <w:tabs>
          <w:tab w:val="left" w:pos="2264"/>
        </w:tabs>
        <w:spacing w:after="0" w:line="240" w:lineRule="auto"/>
        <w:ind w:left="0" w:right="0" w:firstLine="0"/>
        <w:jc w:val="center"/>
        <w:rPr>
          <w:rFonts w:ascii="Arial" w:hAnsi="Arial" w:cs="Arial"/>
          <w:bCs/>
          <w:color w:val="000000" w:themeColor="text1"/>
          <w:sz w:val="22"/>
          <w:highlight w:val="yellow"/>
        </w:rPr>
      </w:pPr>
    </w:p>
    <w:p w14:paraId="1DE80596" w14:textId="7F7F66F3" w:rsidR="009B3305" w:rsidRPr="00594B58" w:rsidRDefault="00594B58" w:rsidP="009B3305">
      <w:pPr>
        <w:spacing w:after="0" w:line="240" w:lineRule="auto"/>
        <w:ind w:left="0" w:right="0" w:firstLine="0"/>
        <w:jc w:val="center"/>
        <w:rPr>
          <w:rFonts w:ascii="Arial" w:hAnsi="Arial" w:cs="Arial"/>
          <w:b/>
          <w:bCs/>
          <w:color w:val="000000" w:themeColor="text1"/>
          <w:sz w:val="22"/>
        </w:rPr>
      </w:pPr>
      <w:r w:rsidRPr="00594B58">
        <w:rPr>
          <w:rFonts w:ascii="Arial" w:hAnsi="Arial" w:cs="Arial"/>
          <w:b/>
          <w:bCs/>
          <w:color w:val="000000" w:themeColor="text1"/>
          <w:sz w:val="22"/>
        </w:rPr>
        <w:t xml:space="preserve">ZAPYTANIA, WYJAŚNIENIA, </w:t>
      </w:r>
      <w:r w:rsidR="00F203C8" w:rsidRPr="00594B58">
        <w:rPr>
          <w:rFonts w:ascii="Arial" w:hAnsi="Arial" w:cs="Arial"/>
          <w:b/>
          <w:bCs/>
          <w:color w:val="000000" w:themeColor="text1"/>
          <w:sz w:val="22"/>
        </w:rPr>
        <w:t>MODYFIKACJA</w:t>
      </w:r>
      <w:r w:rsidR="00445E12" w:rsidRPr="00594B58">
        <w:rPr>
          <w:rFonts w:ascii="Arial" w:hAnsi="Arial" w:cs="Arial"/>
          <w:b/>
          <w:bCs/>
          <w:color w:val="000000" w:themeColor="text1"/>
          <w:sz w:val="22"/>
        </w:rPr>
        <w:t xml:space="preserve"> </w:t>
      </w:r>
      <w:r w:rsidR="00037273" w:rsidRPr="00594B58">
        <w:rPr>
          <w:rFonts w:ascii="Arial" w:hAnsi="Arial" w:cs="Arial"/>
          <w:b/>
          <w:bCs/>
          <w:color w:val="000000" w:themeColor="text1"/>
          <w:sz w:val="22"/>
        </w:rPr>
        <w:t>TREŚCI SWZ</w:t>
      </w:r>
    </w:p>
    <w:p w14:paraId="692B08A2" w14:textId="77777777" w:rsidR="00037273" w:rsidRPr="00594B58" w:rsidRDefault="00037273" w:rsidP="009B3305">
      <w:pPr>
        <w:spacing w:after="0" w:line="240" w:lineRule="auto"/>
        <w:ind w:left="0" w:right="0" w:firstLine="0"/>
        <w:jc w:val="center"/>
        <w:rPr>
          <w:rFonts w:ascii="Arial" w:hAnsi="Arial" w:cs="Arial"/>
          <w:b/>
          <w:bCs/>
          <w:color w:val="FF0000"/>
          <w:sz w:val="22"/>
        </w:rPr>
      </w:pPr>
    </w:p>
    <w:p w14:paraId="0188D454" w14:textId="7B7125D1" w:rsidR="0067615D" w:rsidRPr="00594B58" w:rsidRDefault="0067615D" w:rsidP="00594B58">
      <w:pPr>
        <w:ind w:left="0" w:right="-13" w:firstLine="0"/>
        <w:rPr>
          <w:rFonts w:ascii="Arial" w:hAnsi="Arial" w:cs="Arial"/>
          <w:sz w:val="22"/>
        </w:rPr>
      </w:pPr>
      <w:r w:rsidRPr="00594B58">
        <w:rPr>
          <w:rFonts w:ascii="Arial" w:hAnsi="Arial" w:cs="Arial"/>
          <w:color w:val="000000" w:themeColor="text1"/>
          <w:sz w:val="22"/>
        </w:rPr>
        <w:t xml:space="preserve">dotyczy: </w:t>
      </w:r>
      <w:r w:rsidRPr="00594B58">
        <w:rPr>
          <w:rFonts w:ascii="Arial" w:hAnsi="Arial" w:cs="Arial"/>
          <w:color w:val="000000" w:themeColor="text1"/>
          <w:kern w:val="1"/>
          <w:sz w:val="22"/>
          <w:lang w:eastAsia="ar-SA"/>
        </w:rPr>
        <w:t>zamówienia publicznego pn.</w:t>
      </w:r>
      <w:r w:rsidRPr="00594B58">
        <w:rPr>
          <w:rFonts w:ascii="Arial" w:hAnsi="Arial" w:cs="Arial"/>
          <w:color w:val="000000" w:themeColor="text1"/>
          <w:sz w:val="22"/>
        </w:rPr>
        <w:t xml:space="preserve"> </w:t>
      </w:r>
      <w:r w:rsidR="00642F64" w:rsidRPr="00642F64">
        <w:rPr>
          <w:rFonts w:ascii="Arial" w:hAnsi="Arial" w:cs="Arial"/>
          <w:b/>
          <w:bCs/>
          <w:color w:val="000000" w:themeColor="text1"/>
          <w:sz w:val="22"/>
        </w:rPr>
        <w:t>„Przebudowa z rozbudową drogi powiatowej nr 1380B Tykocin-</w:t>
      </w:r>
      <w:proofErr w:type="spellStart"/>
      <w:r w:rsidR="00642F64" w:rsidRPr="00642F64">
        <w:rPr>
          <w:rFonts w:ascii="Arial" w:hAnsi="Arial" w:cs="Arial"/>
          <w:b/>
          <w:bCs/>
          <w:color w:val="000000" w:themeColor="text1"/>
          <w:sz w:val="22"/>
        </w:rPr>
        <w:t>Złotoria</w:t>
      </w:r>
      <w:proofErr w:type="spellEnd"/>
      <w:r w:rsidR="00642F64" w:rsidRPr="00642F64">
        <w:rPr>
          <w:rFonts w:ascii="Arial" w:hAnsi="Arial" w:cs="Arial"/>
          <w:b/>
          <w:bCs/>
          <w:color w:val="000000" w:themeColor="text1"/>
          <w:sz w:val="22"/>
        </w:rPr>
        <w:t xml:space="preserve"> Etap III (gm. Tykocin)” </w:t>
      </w:r>
      <w:r w:rsidR="00642F64" w:rsidRPr="00642F64">
        <w:rPr>
          <w:rFonts w:ascii="Arial" w:hAnsi="Arial" w:cs="Arial"/>
          <w:bCs/>
          <w:color w:val="000000" w:themeColor="text1"/>
          <w:sz w:val="22"/>
        </w:rPr>
        <w:t>nr postępowania</w:t>
      </w:r>
      <w:r w:rsidR="00642F64" w:rsidRPr="00642F64">
        <w:rPr>
          <w:rFonts w:ascii="Arial" w:hAnsi="Arial" w:cs="Arial"/>
          <w:b/>
          <w:bCs/>
          <w:color w:val="000000" w:themeColor="text1"/>
          <w:sz w:val="22"/>
        </w:rPr>
        <w:t xml:space="preserve"> </w:t>
      </w:r>
      <w:r w:rsidR="00642F64" w:rsidRPr="00642F64">
        <w:rPr>
          <w:rFonts w:ascii="Arial" w:hAnsi="Arial" w:cs="Arial"/>
          <w:b/>
          <w:sz w:val="22"/>
        </w:rPr>
        <w:t>ZP.2620.3.2026.PN</w:t>
      </w:r>
      <w:r w:rsidR="00594B58" w:rsidRPr="00642F64">
        <w:rPr>
          <w:rFonts w:ascii="Arial" w:hAnsi="Arial" w:cs="Arial"/>
          <w:bCs/>
          <w:sz w:val="22"/>
        </w:rPr>
        <w:t>.</w:t>
      </w:r>
    </w:p>
    <w:p w14:paraId="6B126099" w14:textId="77777777" w:rsidR="00037273" w:rsidRPr="00594B58" w:rsidRDefault="00037273" w:rsidP="009B3305">
      <w:pPr>
        <w:spacing w:after="0" w:line="240" w:lineRule="auto"/>
        <w:ind w:left="0" w:right="0" w:firstLine="0"/>
        <w:jc w:val="center"/>
        <w:rPr>
          <w:rFonts w:ascii="Arial" w:hAnsi="Arial" w:cs="Arial"/>
          <w:b/>
          <w:bCs/>
          <w:color w:val="FF0000"/>
          <w:sz w:val="22"/>
          <w:highlight w:val="yellow"/>
        </w:rPr>
      </w:pPr>
    </w:p>
    <w:p w14:paraId="25C7DE23" w14:textId="77777777" w:rsidR="00F203C8" w:rsidRPr="00594B58" w:rsidRDefault="00F203C8" w:rsidP="00F203C8">
      <w:pPr>
        <w:widowControl w:val="0"/>
        <w:suppressAutoHyphens/>
        <w:spacing w:after="0" w:line="240" w:lineRule="auto"/>
        <w:ind w:left="0" w:right="0" w:firstLine="708"/>
        <w:rPr>
          <w:rFonts w:ascii="Arial" w:eastAsia="Lucida Sans Unicode" w:hAnsi="Arial" w:cs="Arial"/>
          <w:color w:val="000000" w:themeColor="text1"/>
          <w:kern w:val="1"/>
          <w:sz w:val="22"/>
          <w:shd w:val="clear" w:color="auto" w:fill="FFFFFF"/>
        </w:rPr>
      </w:pPr>
      <w:r w:rsidRPr="00594B58">
        <w:rPr>
          <w:rFonts w:ascii="Arial" w:eastAsia="Lucida Sans Unicode" w:hAnsi="Arial" w:cs="Arial"/>
          <w:color w:val="000000" w:themeColor="text1"/>
          <w:kern w:val="1"/>
          <w:sz w:val="22"/>
        </w:rPr>
        <w:t>Na podstawie art. 286 ust. 1 ustawy Prawo zamówień publicznych (</w:t>
      </w:r>
      <w:proofErr w:type="spellStart"/>
      <w:r w:rsidRPr="00594B58">
        <w:rPr>
          <w:rFonts w:ascii="Arial" w:eastAsia="Lucida Sans Unicode" w:hAnsi="Arial" w:cs="Arial"/>
          <w:color w:val="000000" w:themeColor="text1"/>
          <w:kern w:val="1"/>
          <w:sz w:val="22"/>
        </w:rPr>
        <w:t>t.j</w:t>
      </w:r>
      <w:proofErr w:type="spellEnd"/>
      <w:r w:rsidRPr="00594B58">
        <w:rPr>
          <w:rFonts w:ascii="Arial" w:eastAsia="Lucida Sans Unicode" w:hAnsi="Arial" w:cs="Arial"/>
          <w:color w:val="000000" w:themeColor="text1"/>
          <w:kern w:val="1"/>
          <w:sz w:val="22"/>
        </w:rPr>
        <w:t>. Dz.U. 2024 poz. 1320) zamawiający zmodyfikował treść SWZ w następującym zakresie:</w:t>
      </w:r>
    </w:p>
    <w:p w14:paraId="01BF9545" w14:textId="77777777" w:rsidR="0067615D" w:rsidRPr="00395C73" w:rsidRDefault="0067615D" w:rsidP="00594B58">
      <w:pPr>
        <w:pStyle w:val="Akapitzlist"/>
        <w:numPr>
          <w:ilvl w:val="0"/>
          <w:numId w:val="3"/>
        </w:numPr>
        <w:spacing w:after="0" w:line="240" w:lineRule="auto"/>
        <w:ind w:right="0"/>
        <w:rPr>
          <w:rFonts w:ascii="Arial" w:hAnsi="Arial" w:cs="Arial"/>
          <w:color w:val="000000" w:themeColor="text1"/>
          <w:sz w:val="22"/>
        </w:rPr>
      </w:pPr>
      <w:r w:rsidRPr="00395C73">
        <w:rPr>
          <w:rFonts w:ascii="Arial" w:hAnsi="Arial" w:cs="Arial"/>
          <w:color w:val="000000" w:themeColor="text1"/>
          <w:sz w:val="22"/>
        </w:rPr>
        <w:t>zmianie ulega opis przedmiotu zamówienia w zakresie wynikającym z udzielonych wyjaśnień;</w:t>
      </w:r>
    </w:p>
    <w:p w14:paraId="2DCE2FAA" w14:textId="785301B0" w:rsidR="0067615D" w:rsidRPr="00395C73" w:rsidRDefault="0067615D" w:rsidP="00594B58">
      <w:pPr>
        <w:pStyle w:val="Akapitzlist"/>
        <w:widowControl w:val="0"/>
        <w:numPr>
          <w:ilvl w:val="0"/>
          <w:numId w:val="4"/>
        </w:numPr>
        <w:suppressAutoHyphens/>
        <w:spacing w:after="0" w:line="240" w:lineRule="auto"/>
        <w:ind w:left="709" w:right="0"/>
        <w:jc w:val="left"/>
        <w:rPr>
          <w:rFonts w:ascii="Arial" w:eastAsia="Lucida Sans Unicode" w:hAnsi="Arial" w:cs="Arial"/>
          <w:color w:val="000000" w:themeColor="text1"/>
          <w:kern w:val="1"/>
          <w:sz w:val="22"/>
        </w:rPr>
      </w:pPr>
      <w:r w:rsidRPr="00395C73">
        <w:rPr>
          <w:rFonts w:ascii="Arial" w:eastAsia="Lucida Sans Unicode" w:hAnsi="Arial" w:cs="Arial"/>
          <w:color w:val="000000" w:themeColor="text1"/>
          <w:kern w:val="1"/>
          <w:sz w:val="22"/>
        </w:rPr>
        <w:t xml:space="preserve">zmienia się termin składania ofert na dzień </w:t>
      </w:r>
      <w:r w:rsidR="00395C73" w:rsidRPr="00395C73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30.03.2026 </w:t>
      </w:r>
      <w:r w:rsidRPr="00395C73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r. godz. </w:t>
      </w:r>
      <w:r w:rsidR="00395C73" w:rsidRPr="00395C73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11</w:t>
      </w:r>
      <w:r w:rsidRPr="00395C73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:</w:t>
      </w:r>
      <w:r w:rsidR="00395C73" w:rsidRPr="00395C73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3</w:t>
      </w:r>
      <w:r w:rsidRPr="00395C73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0</w:t>
      </w:r>
      <w:r w:rsidRPr="00395C73">
        <w:rPr>
          <w:rFonts w:ascii="Arial" w:eastAsia="Lucida Sans Unicode" w:hAnsi="Arial" w:cs="Arial"/>
          <w:color w:val="000000" w:themeColor="text1"/>
          <w:kern w:val="1"/>
          <w:sz w:val="22"/>
        </w:rPr>
        <w:t>;</w:t>
      </w:r>
    </w:p>
    <w:p w14:paraId="5A075E0E" w14:textId="4127D7D2" w:rsidR="0067615D" w:rsidRPr="00395C73" w:rsidRDefault="0067615D" w:rsidP="00594B58">
      <w:pPr>
        <w:widowControl w:val="0"/>
        <w:numPr>
          <w:ilvl w:val="0"/>
          <w:numId w:val="3"/>
        </w:numPr>
        <w:suppressAutoHyphens/>
        <w:spacing w:after="0" w:line="240" w:lineRule="auto"/>
        <w:ind w:right="0"/>
        <w:jc w:val="left"/>
        <w:rPr>
          <w:rFonts w:ascii="Arial" w:eastAsia="Lucida Sans Unicode" w:hAnsi="Arial" w:cs="Arial"/>
          <w:color w:val="000000" w:themeColor="text1"/>
          <w:kern w:val="1"/>
          <w:sz w:val="22"/>
        </w:rPr>
      </w:pPr>
      <w:r w:rsidRPr="00395C73">
        <w:rPr>
          <w:rFonts w:ascii="Arial" w:eastAsia="Lucida Sans Unicode" w:hAnsi="Arial" w:cs="Arial"/>
          <w:color w:val="000000" w:themeColor="text1"/>
          <w:kern w:val="1"/>
          <w:sz w:val="22"/>
        </w:rPr>
        <w:t xml:space="preserve">zmienia się termin otwarcia ofert na dzień </w:t>
      </w:r>
      <w:r w:rsidR="00395C73" w:rsidRPr="00395C73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30.03.2026 </w:t>
      </w:r>
      <w:r w:rsidR="00594B58" w:rsidRPr="00395C73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r. godz. </w:t>
      </w:r>
      <w:r w:rsidR="00395C73" w:rsidRPr="00395C73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12</w:t>
      </w:r>
      <w:r w:rsidR="00594B58" w:rsidRPr="00395C73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:00</w:t>
      </w:r>
      <w:r w:rsidRPr="00395C73">
        <w:rPr>
          <w:rFonts w:ascii="Arial" w:eastAsia="Lucida Sans Unicode" w:hAnsi="Arial" w:cs="Arial"/>
          <w:color w:val="000000" w:themeColor="text1"/>
          <w:kern w:val="1"/>
          <w:sz w:val="22"/>
        </w:rPr>
        <w:t>;</w:t>
      </w:r>
    </w:p>
    <w:p w14:paraId="0B83C806" w14:textId="77777777" w:rsidR="00F203C8" w:rsidRPr="00594B58" w:rsidRDefault="00F203C8" w:rsidP="00F203C8">
      <w:pPr>
        <w:widowControl w:val="0"/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</w:p>
    <w:p w14:paraId="599D4D58" w14:textId="77777777" w:rsidR="00F203C8" w:rsidRPr="00594B58" w:rsidRDefault="00F203C8" w:rsidP="00F203C8">
      <w:pPr>
        <w:widowControl w:val="0"/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color w:val="000000" w:themeColor="text1"/>
          <w:kern w:val="1"/>
          <w:sz w:val="22"/>
        </w:rPr>
      </w:pPr>
      <w:r w:rsidRPr="00594B58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Powyższa modyfikacja treści Specyfikacji Warunków Zamówienia jest wiążąca</w:t>
      </w:r>
      <w:r w:rsidRPr="00594B58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br/>
        <w:t>dla wszystkich Wykonawców ubiegających się o udzielenie zamówienia publicznego.</w:t>
      </w:r>
    </w:p>
    <w:p w14:paraId="32C2D6B1" w14:textId="77777777" w:rsidR="00537B53" w:rsidRPr="00594B58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35E101E0" w14:textId="77777777" w:rsidR="0067615D" w:rsidRPr="00642F64" w:rsidRDefault="0067615D" w:rsidP="00642F64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color w:val="000000" w:themeColor="text1"/>
          <w:kern w:val="1"/>
          <w:sz w:val="22"/>
        </w:rPr>
      </w:pPr>
      <w:r w:rsidRPr="00642F64">
        <w:rPr>
          <w:rFonts w:ascii="Arial" w:eastAsia="Lucida Sans Unicode" w:hAnsi="Arial" w:cs="Arial"/>
          <w:color w:val="000000" w:themeColor="text1"/>
          <w:kern w:val="1"/>
          <w:sz w:val="22"/>
        </w:rPr>
        <w:t>Na podstawie art. 284 ust. 2 i 6 ustawy Prawo zamówień publicznych zamieszczam zapytania na stronie internetowej prowadzonego postępowania z wyjaśnieniami treści SWZ:</w:t>
      </w:r>
    </w:p>
    <w:p w14:paraId="503BF711" w14:textId="77777777" w:rsidR="00395C73" w:rsidRPr="00AB0F61" w:rsidRDefault="00395C73" w:rsidP="00395C73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  <w:r w:rsidRPr="00AB0F6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Pytanie nr 1</w:t>
      </w:r>
    </w:p>
    <w:p w14:paraId="278234B9" w14:textId="77777777" w:rsidR="00395C73" w:rsidRPr="00AB0F61" w:rsidRDefault="00395C73" w:rsidP="00395C73">
      <w:pPr>
        <w:widowControl w:val="0"/>
        <w:suppressAutoHyphens/>
        <w:spacing w:after="0" w:line="240" w:lineRule="auto"/>
        <w:ind w:left="0" w:right="0"/>
        <w:rPr>
          <w:rFonts w:ascii="Arial" w:hAnsi="Arial" w:cs="Arial"/>
          <w:sz w:val="22"/>
        </w:rPr>
      </w:pPr>
      <w:r w:rsidRPr="00AB0F61">
        <w:rPr>
          <w:rFonts w:ascii="Arial" w:hAnsi="Arial" w:cs="Arial"/>
          <w:sz w:val="22"/>
        </w:rPr>
        <w:t xml:space="preserve">Prosimy o informację czy Zamawiający zezwoli na wykonanie podbudowy z mieszanki kruszywa związanego cementem C5/6 przy zastosowaniu kruszyw frakcji 0-8mm lub 0-16mm. </w:t>
      </w:r>
    </w:p>
    <w:p w14:paraId="492D661D" w14:textId="77777777" w:rsidR="00395C73" w:rsidRPr="00AB0F61" w:rsidRDefault="00395C73" w:rsidP="00395C73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</w:rPr>
      </w:pPr>
      <w:r w:rsidRPr="00AB0F6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Odpowiedź:</w:t>
      </w:r>
    </w:p>
    <w:p w14:paraId="6DB33642" w14:textId="77777777" w:rsidR="00395C73" w:rsidRPr="00AB0F61" w:rsidRDefault="00395C73" w:rsidP="00395C73">
      <w:pPr>
        <w:widowControl w:val="0"/>
        <w:suppressAutoHyphens/>
        <w:spacing w:after="0" w:line="240" w:lineRule="auto"/>
        <w:ind w:left="0" w:right="0"/>
        <w:rPr>
          <w:rFonts w:ascii="Arial" w:hAnsi="Arial" w:cs="Arial"/>
          <w:b/>
          <w:bCs/>
          <w:sz w:val="22"/>
        </w:rPr>
      </w:pPr>
      <w:r w:rsidRPr="00AB0F61">
        <w:rPr>
          <w:rFonts w:ascii="Arial" w:hAnsi="Arial" w:cs="Arial"/>
          <w:b/>
          <w:bCs/>
          <w:sz w:val="22"/>
        </w:rPr>
        <w:t xml:space="preserve">Zamawiający zezwoli na wykonanie podbudowy z mieszanki kruszywa związanego cementem C5/6 przy zastosowaniu kruszyw frakcji 0-8mm lub 0-16mm. </w:t>
      </w:r>
    </w:p>
    <w:p w14:paraId="0F356602" w14:textId="77777777" w:rsidR="00395C73" w:rsidRPr="00AB0F61" w:rsidRDefault="00395C73" w:rsidP="00395C73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</w:rPr>
      </w:pPr>
    </w:p>
    <w:p w14:paraId="0E972116" w14:textId="77777777" w:rsidR="00395C73" w:rsidRPr="00AB0F61" w:rsidRDefault="00395C73" w:rsidP="00395C73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  <w:r w:rsidRPr="00AB0F6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Pytanie nr 2</w:t>
      </w:r>
    </w:p>
    <w:p w14:paraId="56DD11F9" w14:textId="77777777" w:rsidR="00395C73" w:rsidRPr="00AB0F61" w:rsidRDefault="00395C73" w:rsidP="00395C73">
      <w:pPr>
        <w:widowControl w:val="0"/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AB0F61">
        <w:rPr>
          <w:rFonts w:ascii="Arial" w:hAnsi="Arial" w:cs="Arial"/>
          <w:sz w:val="22"/>
        </w:rPr>
        <w:t>Prosimy o informacje czy na odcinkach prostych granic punkty należy stabilizować co 100 metrów czy na każdym punkcie granicznym.</w:t>
      </w:r>
    </w:p>
    <w:p w14:paraId="7A075425" w14:textId="77777777" w:rsidR="00395C73" w:rsidRPr="00AB0F61" w:rsidRDefault="00395C73" w:rsidP="00395C73">
      <w:pPr>
        <w:widowControl w:val="0"/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AB0F6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Odpowiedź:</w:t>
      </w:r>
    </w:p>
    <w:p w14:paraId="063415B7" w14:textId="77777777" w:rsidR="00395C73" w:rsidRPr="00AB0F61" w:rsidRDefault="00395C73" w:rsidP="00395C73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</w:rPr>
      </w:pPr>
      <w:r w:rsidRPr="00AB0F61">
        <w:rPr>
          <w:rFonts w:ascii="Arial" w:hAnsi="Arial" w:cs="Arial"/>
          <w:b/>
          <w:bCs/>
          <w:sz w:val="22"/>
        </w:rPr>
        <w:t>Na odcinkach prostych granic punkty należy stabilizować co 100 metrów</w:t>
      </w:r>
      <w:r w:rsidRPr="00AB0F61">
        <w:rPr>
          <w:rFonts w:ascii="Arial" w:hAnsi="Arial" w:cs="Arial"/>
          <w:sz w:val="22"/>
        </w:rPr>
        <w:t>.</w:t>
      </w:r>
    </w:p>
    <w:p w14:paraId="1731D424" w14:textId="77777777" w:rsidR="00395C73" w:rsidRPr="00AB0F61" w:rsidRDefault="00395C73" w:rsidP="00395C73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</w:p>
    <w:p w14:paraId="6DA42791" w14:textId="77777777" w:rsidR="00395C73" w:rsidRPr="00AB0F61" w:rsidRDefault="00395C73" w:rsidP="00395C73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  <w:r w:rsidRPr="00AB0F6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Pytanie nr 3</w:t>
      </w:r>
    </w:p>
    <w:p w14:paraId="4D8ED23F" w14:textId="77777777" w:rsidR="00395C73" w:rsidRPr="00AB0F61" w:rsidRDefault="00395C73" w:rsidP="00395C73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AB0F61">
        <w:rPr>
          <w:rFonts w:ascii="Arial" w:hAnsi="Arial" w:cs="Arial"/>
          <w:sz w:val="22"/>
        </w:rPr>
        <w:t>Prosimy o potwierdzenie, że Zamawiający będzie wymagał na poboczach wskaźnika zagęszczenia Is≥0,97.</w:t>
      </w:r>
    </w:p>
    <w:p w14:paraId="7B249C5D" w14:textId="77777777" w:rsidR="00395C73" w:rsidRPr="00AB0F61" w:rsidRDefault="00395C73" w:rsidP="00395C73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</w:rPr>
      </w:pPr>
      <w:r w:rsidRPr="00AB0F6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Odpowiedź:</w:t>
      </w:r>
    </w:p>
    <w:p w14:paraId="468FA80D" w14:textId="5EE442D7" w:rsidR="00395C73" w:rsidRPr="00AB0F61" w:rsidRDefault="00395C73" w:rsidP="00395C73">
      <w:pPr>
        <w:spacing w:after="0" w:line="240" w:lineRule="auto"/>
        <w:ind w:left="15" w:right="0" w:firstLine="0"/>
        <w:jc w:val="left"/>
        <w:rPr>
          <w:rFonts w:ascii="Arial" w:hAnsi="Arial" w:cs="Arial"/>
          <w:b/>
          <w:bCs/>
          <w:color w:val="000000" w:themeColor="text1"/>
          <w:sz w:val="22"/>
        </w:rPr>
      </w:pPr>
      <w:r w:rsidRPr="00AB0F61">
        <w:rPr>
          <w:rFonts w:ascii="Arial" w:hAnsi="Arial" w:cs="Arial"/>
          <w:b/>
          <w:bCs/>
          <w:sz w:val="22"/>
        </w:rPr>
        <w:t xml:space="preserve">Zamawiający będzie wymagał na poboczach wskaźnika zagęszczenia nie mniejszego niż Is≥0,97, wg normalnej próby </w:t>
      </w:r>
      <w:proofErr w:type="spellStart"/>
      <w:r w:rsidRPr="00AB0F61">
        <w:rPr>
          <w:rFonts w:ascii="Arial" w:hAnsi="Arial" w:cs="Arial"/>
          <w:b/>
          <w:bCs/>
          <w:sz w:val="22"/>
        </w:rPr>
        <w:t>Proctora</w:t>
      </w:r>
      <w:proofErr w:type="spellEnd"/>
      <w:r w:rsidRPr="00AB0F61">
        <w:rPr>
          <w:rFonts w:ascii="Arial" w:hAnsi="Arial" w:cs="Arial"/>
          <w:b/>
          <w:bCs/>
          <w:sz w:val="22"/>
        </w:rPr>
        <w:t xml:space="preserve"> przeprowadzonej wg PN-B-04481</w:t>
      </w:r>
      <w:r>
        <w:rPr>
          <w:rFonts w:ascii="Arial" w:hAnsi="Arial" w:cs="Arial"/>
          <w:b/>
          <w:bCs/>
          <w:sz w:val="22"/>
        </w:rPr>
        <w:t xml:space="preserve"> </w:t>
      </w:r>
      <w:r w:rsidRPr="005C0BB3">
        <w:rPr>
          <w:rFonts w:ascii="Arial" w:hAnsi="Arial" w:cs="Arial"/>
          <w:sz w:val="22"/>
        </w:rPr>
        <w:t>lub równoważnej</w:t>
      </w:r>
      <w:r w:rsidRPr="005C0BB3">
        <w:rPr>
          <w:rFonts w:ascii="Arial" w:hAnsi="Arial" w:cs="Arial"/>
          <w:sz w:val="22"/>
        </w:rPr>
        <w:t>.</w:t>
      </w:r>
      <w:r w:rsidRPr="00AB0F61">
        <w:rPr>
          <w:rFonts w:ascii="Arial" w:hAnsi="Arial" w:cs="Arial"/>
          <w:b/>
          <w:bCs/>
          <w:sz w:val="22"/>
        </w:rPr>
        <w:t xml:space="preserve"> Wskaźnik zagęszczenia należy określić zgodnie z BN-77/8931-12</w:t>
      </w:r>
      <w:r>
        <w:rPr>
          <w:rFonts w:ascii="Arial" w:hAnsi="Arial" w:cs="Arial"/>
          <w:b/>
          <w:bCs/>
          <w:sz w:val="22"/>
        </w:rPr>
        <w:t xml:space="preserve"> </w:t>
      </w:r>
      <w:r w:rsidRPr="005C0BB3">
        <w:rPr>
          <w:rFonts w:ascii="Arial" w:hAnsi="Arial" w:cs="Arial"/>
          <w:sz w:val="22"/>
        </w:rPr>
        <w:t>lub równoważnej.</w:t>
      </w:r>
    </w:p>
    <w:p w14:paraId="102ED5C4" w14:textId="77777777" w:rsidR="00395C73" w:rsidRPr="00AB0F61" w:rsidRDefault="00395C73" w:rsidP="00395C73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</w:p>
    <w:p w14:paraId="6FCB67EA" w14:textId="77777777" w:rsidR="00395C73" w:rsidRPr="00AB0F61" w:rsidRDefault="00395C73" w:rsidP="00395C73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  <w:r w:rsidRPr="00AB0F6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Pytanie nr 4</w:t>
      </w:r>
    </w:p>
    <w:p w14:paraId="695E602F" w14:textId="77777777" w:rsidR="00395C73" w:rsidRPr="00AB0F61" w:rsidRDefault="00395C73" w:rsidP="00395C73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AB0F61">
        <w:rPr>
          <w:rFonts w:ascii="Arial" w:hAnsi="Arial" w:cs="Arial"/>
          <w:sz w:val="22"/>
        </w:rPr>
        <w:t>Z uwagi na rozbieżności w dokumentacji przetargowej prosimy o potwierdzenie, że przepusty MP1 km 5+379,4 oraz MP2 km 5+436,5 średnicy 80cm należy wykonać z rur z tworzyw sztucznych zgodnie z poz. 49 przedmiaru oraz pkt. 1.3 SST D-06.02.01. Nadmieniamy, że według opisu technicznego przepusty te mają być wykonane rur stalowych karbowanych.</w:t>
      </w:r>
    </w:p>
    <w:p w14:paraId="649CE5BB" w14:textId="77777777" w:rsidR="00395C73" w:rsidRPr="00AB0F61" w:rsidRDefault="00395C73" w:rsidP="00395C73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</w:rPr>
      </w:pPr>
      <w:r w:rsidRPr="00AB0F6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Odpowiedź:</w:t>
      </w:r>
    </w:p>
    <w:p w14:paraId="72261E08" w14:textId="77777777" w:rsidR="00395C73" w:rsidRPr="00AB0F61" w:rsidRDefault="00395C73" w:rsidP="00395C73">
      <w:pPr>
        <w:spacing w:after="0" w:line="240" w:lineRule="auto"/>
        <w:ind w:left="15" w:right="0" w:firstLine="0"/>
        <w:jc w:val="left"/>
        <w:rPr>
          <w:rFonts w:ascii="Arial" w:hAnsi="Arial" w:cs="Arial"/>
          <w:b/>
          <w:bCs/>
          <w:color w:val="000000" w:themeColor="text1"/>
          <w:sz w:val="22"/>
        </w:rPr>
      </w:pPr>
      <w:r w:rsidRPr="00AB0F61">
        <w:rPr>
          <w:rFonts w:ascii="Arial" w:hAnsi="Arial" w:cs="Arial"/>
          <w:b/>
          <w:bCs/>
          <w:sz w:val="22"/>
        </w:rPr>
        <w:t>Zamawiający potwierdza, że przepusty MP1 km 5+379,4 oraz MP2 km 5+436,5 średnicy 80cm należy wykonać z rur z tworzyw sztucznych.</w:t>
      </w:r>
    </w:p>
    <w:p w14:paraId="3B5B16B6" w14:textId="77777777" w:rsidR="00395C73" w:rsidRPr="00AB0F61" w:rsidRDefault="00395C73" w:rsidP="00395C73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</w:p>
    <w:p w14:paraId="30831D0F" w14:textId="77777777" w:rsidR="00395C73" w:rsidRPr="00AB0F61" w:rsidRDefault="00395C73" w:rsidP="00395C73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  <w:r w:rsidRPr="00AB0F6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lastRenderedPageBreak/>
        <w:t>Pytanie nr 5</w:t>
      </w:r>
    </w:p>
    <w:p w14:paraId="30FE933B" w14:textId="77777777" w:rsidR="00395C73" w:rsidRPr="00AB0F61" w:rsidRDefault="00395C73" w:rsidP="00395C73">
      <w:pPr>
        <w:spacing w:line="240" w:lineRule="auto"/>
        <w:ind w:left="0" w:right="-13" w:firstLine="0"/>
        <w:rPr>
          <w:rFonts w:ascii="Arial" w:hAnsi="Arial" w:cs="Arial"/>
          <w:sz w:val="22"/>
        </w:rPr>
      </w:pPr>
      <w:r w:rsidRPr="00AB0F61">
        <w:rPr>
          <w:rFonts w:ascii="Arial" w:hAnsi="Arial" w:cs="Arial"/>
          <w:sz w:val="22"/>
        </w:rPr>
        <w:t>Z uwagi na rozbieżności w dokumentacji przetargowej prosimy o potwierdzenie, że umocnienie wlotu i wylotu przepustów należy wykonać brukiem zgodnie z załącznikiem nr 11. Informujemy, że zapisy pkt. 1.3 SST D-06.02.01 mówią o wykonania prefabrykowanych obudów wlotów</w:t>
      </w:r>
      <w:r w:rsidRPr="00AB0F61">
        <w:rPr>
          <w:rFonts w:ascii="Arial" w:hAnsi="Arial" w:cs="Arial"/>
          <w:sz w:val="22"/>
        </w:rPr>
        <w:br/>
        <w:t>i wylotów przepustów.</w:t>
      </w:r>
    </w:p>
    <w:p w14:paraId="3162FC8D" w14:textId="77777777" w:rsidR="00395C73" w:rsidRPr="00AB0F61" w:rsidRDefault="00395C73" w:rsidP="00395C73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</w:rPr>
      </w:pPr>
      <w:r w:rsidRPr="00AB0F6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Odpowiedź:</w:t>
      </w:r>
    </w:p>
    <w:p w14:paraId="3D7F76F4" w14:textId="77777777" w:rsidR="00395C73" w:rsidRPr="00AB0F61" w:rsidRDefault="00395C73" w:rsidP="00395C73">
      <w:pPr>
        <w:spacing w:after="0" w:line="240" w:lineRule="auto"/>
        <w:ind w:left="0" w:right="-13" w:firstLine="0"/>
        <w:rPr>
          <w:rFonts w:ascii="Arial" w:hAnsi="Arial" w:cs="Arial"/>
          <w:b/>
          <w:bCs/>
          <w:sz w:val="22"/>
        </w:rPr>
      </w:pPr>
      <w:r w:rsidRPr="00AB0F61">
        <w:rPr>
          <w:rFonts w:ascii="Arial" w:hAnsi="Arial" w:cs="Arial"/>
          <w:b/>
          <w:bCs/>
          <w:sz w:val="22"/>
        </w:rPr>
        <w:t>Zamawiający informuje, że wloty i wyloty należy umocnić brukiem zgodnie z zał. 11 oraz SST D-06.01.01.</w:t>
      </w:r>
    </w:p>
    <w:p w14:paraId="5E033E4A" w14:textId="77777777" w:rsidR="00395C73" w:rsidRPr="00AB0F61" w:rsidRDefault="00395C73" w:rsidP="00395C7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3D7979F2" w14:textId="77777777" w:rsidR="00395C73" w:rsidRPr="00AB0F61" w:rsidRDefault="00395C73" w:rsidP="00395C73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  <w:r w:rsidRPr="00AB0F6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Pytanie nr 6</w:t>
      </w:r>
    </w:p>
    <w:p w14:paraId="78480351" w14:textId="77777777" w:rsidR="00395C73" w:rsidRPr="00AB0F61" w:rsidRDefault="00395C73" w:rsidP="00395C73">
      <w:pPr>
        <w:spacing w:line="240" w:lineRule="auto"/>
        <w:ind w:left="0" w:right="-13" w:firstLine="0"/>
        <w:rPr>
          <w:rFonts w:ascii="Arial" w:hAnsi="Arial" w:cs="Arial"/>
          <w:sz w:val="22"/>
        </w:rPr>
      </w:pPr>
      <w:r w:rsidRPr="00AB0F61">
        <w:rPr>
          <w:rFonts w:ascii="Arial" w:hAnsi="Arial" w:cs="Arial"/>
          <w:sz w:val="22"/>
        </w:rPr>
        <w:t xml:space="preserve">Zgodnie z pozycją 58 przedmiaru należy ustawić bariery typ „olsztyński”, natomiast zapisy pkt. 1.3 SST D-07.06.02 mówią o wykonaniu sztywnych ogrodzeń </w:t>
      </w:r>
      <w:proofErr w:type="spellStart"/>
      <w:proofErr w:type="gramStart"/>
      <w:r w:rsidRPr="00AB0F61">
        <w:rPr>
          <w:rFonts w:ascii="Arial" w:hAnsi="Arial" w:cs="Arial"/>
          <w:sz w:val="22"/>
        </w:rPr>
        <w:t>szczeblinkowych</w:t>
      </w:r>
      <w:proofErr w:type="spellEnd"/>
      <w:proofErr w:type="gramEnd"/>
      <w:r w:rsidRPr="00AB0F61">
        <w:rPr>
          <w:rFonts w:ascii="Arial" w:hAnsi="Arial" w:cs="Arial"/>
          <w:sz w:val="22"/>
        </w:rPr>
        <w:t xml:space="preserve"> czyli typ „lubelski”. Prosimy o potwierdzenie, że należy ustawić bariery typ „olsztyński”.</w:t>
      </w:r>
    </w:p>
    <w:p w14:paraId="02998DF0" w14:textId="77777777" w:rsidR="00395C73" w:rsidRPr="00AB0F61" w:rsidRDefault="00395C73" w:rsidP="00395C73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</w:rPr>
      </w:pPr>
      <w:r w:rsidRPr="00AB0F6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Odpowiedź:</w:t>
      </w:r>
    </w:p>
    <w:p w14:paraId="57E6D7AC" w14:textId="77777777" w:rsidR="00395C73" w:rsidRPr="00AB0F61" w:rsidRDefault="00395C73" w:rsidP="00375540">
      <w:pPr>
        <w:suppressAutoHyphens/>
        <w:spacing w:after="0" w:line="240" w:lineRule="auto"/>
        <w:ind w:left="0" w:right="0" w:firstLine="0"/>
        <w:rPr>
          <w:rFonts w:ascii="Arial" w:hAnsi="Arial" w:cs="Arial"/>
          <w:b/>
          <w:bCs/>
          <w:sz w:val="22"/>
        </w:rPr>
      </w:pPr>
      <w:r w:rsidRPr="00AB0F61">
        <w:rPr>
          <w:rFonts w:ascii="Arial" w:hAnsi="Arial" w:cs="Arial"/>
          <w:b/>
          <w:bCs/>
          <w:sz w:val="22"/>
        </w:rPr>
        <w:t xml:space="preserve">Należy ustawić bariery </w:t>
      </w:r>
      <w:proofErr w:type="spellStart"/>
      <w:r w:rsidRPr="00AB0F61">
        <w:rPr>
          <w:rFonts w:ascii="Arial" w:hAnsi="Arial" w:cs="Arial"/>
          <w:b/>
          <w:bCs/>
          <w:sz w:val="22"/>
        </w:rPr>
        <w:t>szczeblinkowe</w:t>
      </w:r>
      <w:proofErr w:type="spellEnd"/>
      <w:r w:rsidRPr="00AB0F61">
        <w:rPr>
          <w:rFonts w:ascii="Arial" w:hAnsi="Arial" w:cs="Arial"/>
          <w:b/>
          <w:bCs/>
          <w:sz w:val="22"/>
        </w:rPr>
        <w:t xml:space="preserve"> </w:t>
      </w:r>
      <w:r>
        <w:rPr>
          <w:rFonts w:ascii="Arial" w:hAnsi="Arial" w:cs="Arial"/>
          <w:b/>
          <w:bCs/>
          <w:sz w:val="22"/>
        </w:rPr>
        <w:t xml:space="preserve">typ „lubelski” </w:t>
      </w:r>
      <w:r w:rsidRPr="00AB0F61">
        <w:rPr>
          <w:rFonts w:ascii="Arial" w:hAnsi="Arial" w:cs="Arial"/>
          <w:b/>
          <w:bCs/>
          <w:sz w:val="22"/>
        </w:rPr>
        <w:t xml:space="preserve">U-12a. </w:t>
      </w:r>
      <w:proofErr w:type="spellStart"/>
      <w:r w:rsidRPr="00AB0F61">
        <w:rPr>
          <w:rFonts w:ascii="Arial" w:hAnsi="Arial" w:cs="Arial"/>
          <w:b/>
          <w:bCs/>
          <w:sz w:val="22"/>
        </w:rPr>
        <w:t>Zamawiajacy</w:t>
      </w:r>
      <w:proofErr w:type="spellEnd"/>
      <w:r w:rsidRPr="00AB0F61">
        <w:rPr>
          <w:rFonts w:ascii="Arial" w:hAnsi="Arial" w:cs="Arial"/>
          <w:b/>
          <w:bCs/>
          <w:sz w:val="22"/>
        </w:rPr>
        <w:t xml:space="preserve"> zmodyfikował przedmiar robót i zamieścił na platformie.</w:t>
      </w:r>
    </w:p>
    <w:p w14:paraId="4DECD720" w14:textId="77777777" w:rsidR="00395C73" w:rsidRPr="00AB0F61" w:rsidRDefault="00395C73" w:rsidP="00395C7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1205B7DA" w14:textId="77777777" w:rsidR="00395C73" w:rsidRPr="00AB0F61" w:rsidRDefault="00395C73" w:rsidP="00395C73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  <w:r w:rsidRPr="00AB0F6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Pytanie nr 7</w:t>
      </w:r>
    </w:p>
    <w:p w14:paraId="006AD5C7" w14:textId="77777777" w:rsidR="00395C73" w:rsidRPr="00AB0F61" w:rsidRDefault="00395C73" w:rsidP="00395C73">
      <w:pPr>
        <w:spacing w:line="240" w:lineRule="auto"/>
        <w:ind w:left="0" w:right="-13" w:firstLine="0"/>
        <w:rPr>
          <w:rFonts w:ascii="Arial" w:hAnsi="Arial" w:cs="Arial"/>
          <w:sz w:val="22"/>
        </w:rPr>
      </w:pPr>
      <w:r w:rsidRPr="00AB0F61">
        <w:rPr>
          <w:rFonts w:ascii="Arial" w:hAnsi="Arial" w:cs="Arial"/>
          <w:sz w:val="22"/>
        </w:rPr>
        <w:t>W związku z rozbieżnościami w dokumentacji przetargowej prosimy o informację czy w poniższej pozycji</w:t>
      </w:r>
    </w:p>
    <w:tbl>
      <w:tblPr>
        <w:tblW w:w="9607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4193"/>
        <w:gridCol w:w="2159"/>
        <w:gridCol w:w="2404"/>
      </w:tblGrid>
      <w:tr w:rsidR="00395C73" w:rsidRPr="00AB0F61" w14:paraId="417B4063" w14:textId="77777777" w:rsidTr="009F289E">
        <w:trPr>
          <w:trHeight w:val="76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7F3E2" w14:textId="77777777" w:rsidR="00395C73" w:rsidRPr="00AB0F61" w:rsidRDefault="00395C73" w:rsidP="009F289E">
            <w:pPr>
              <w:spacing w:line="240" w:lineRule="auto"/>
              <w:ind w:left="0" w:right="0" w:firstLine="0"/>
              <w:jc w:val="center"/>
              <w:rPr>
                <w:rFonts w:ascii="Arial" w:hAnsi="Arial" w:cs="Arial"/>
                <w:sz w:val="22"/>
              </w:rPr>
            </w:pPr>
            <w:r w:rsidRPr="00AB0F61">
              <w:rPr>
                <w:rFonts w:ascii="Arial" w:hAnsi="Arial" w:cs="Arial"/>
                <w:sz w:val="22"/>
              </w:rPr>
              <w:t>11</w:t>
            </w:r>
          </w:p>
        </w:tc>
        <w:tc>
          <w:tcPr>
            <w:tcW w:w="4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73EE9B" w14:textId="77777777" w:rsidR="00395C73" w:rsidRPr="00AB0F61" w:rsidRDefault="00395C73" w:rsidP="009F289E">
            <w:pPr>
              <w:spacing w:line="240" w:lineRule="auto"/>
              <w:ind w:left="25" w:right="11" w:firstLine="0"/>
              <w:rPr>
                <w:rFonts w:ascii="Arial" w:hAnsi="Arial" w:cs="Arial"/>
                <w:sz w:val="22"/>
              </w:rPr>
            </w:pPr>
            <w:r w:rsidRPr="00AB0F61">
              <w:rPr>
                <w:rFonts w:ascii="Arial" w:hAnsi="Arial" w:cs="Arial"/>
                <w:sz w:val="22"/>
              </w:rPr>
              <w:t>Chodniki z kostki betonowej grubości 60mm na podsypce piaskowej grubości 50mm z wypełnieniem spoin piaskiem</w:t>
            </w:r>
          </w:p>
        </w:tc>
        <w:tc>
          <w:tcPr>
            <w:tcW w:w="2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59CEB" w14:textId="77777777" w:rsidR="00395C73" w:rsidRPr="00AB0F61" w:rsidRDefault="00395C73" w:rsidP="009F289E">
            <w:pPr>
              <w:tabs>
                <w:tab w:val="left" w:pos="284"/>
              </w:tabs>
              <w:spacing w:line="240" w:lineRule="auto"/>
              <w:ind w:firstLine="0"/>
              <w:jc w:val="center"/>
              <w:rPr>
                <w:rFonts w:ascii="Arial" w:hAnsi="Arial" w:cs="Arial"/>
                <w:sz w:val="22"/>
              </w:rPr>
            </w:pPr>
            <w:r w:rsidRPr="00AB0F61">
              <w:rPr>
                <w:rFonts w:ascii="Arial" w:hAnsi="Arial" w:cs="Arial"/>
                <w:sz w:val="22"/>
              </w:rPr>
              <w:t>m2</w:t>
            </w:r>
          </w:p>
        </w:tc>
        <w:tc>
          <w:tcPr>
            <w:tcW w:w="2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1B50B" w14:textId="77777777" w:rsidR="00395C73" w:rsidRPr="00AB0F61" w:rsidRDefault="00395C73" w:rsidP="009F289E">
            <w:pPr>
              <w:tabs>
                <w:tab w:val="left" w:pos="284"/>
              </w:tabs>
              <w:spacing w:line="240" w:lineRule="auto"/>
              <w:ind w:firstLine="0"/>
              <w:jc w:val="right"/>
              <w:rPr>
                <w:rFonts w:ascii="Arial" w:hAnsi="Arial" w:cs="Arial"/>
                <w:sz w:val="22"/>
              </w:rPr>
            </w:pPr>
            <w:r w:rsidRPr="00AB0F61">
              <w:rPr>
                <w:rFonts w:ascii="Arial" w:hAnsi="Arial" w:cs="Arial"/>
                <w:sz w:val="22"/>
              </w:rPr>
              <w:t>246,5</w:t>
            </w:r>
          </w:p>
        </w:tc>
      </w:tr>
    </w:tbl>
    <w:p w14:paraId="3061E431" w14:textId="77777777" w:rsidR="00395C73" w:rsidRPr="00AB0F61" w:rsidRDefault="00395C73" w:rsidP="00395C73">
      <w:pPr>
        <w:spacing w:line="240" w:lineRule="auto"/>
        <w:ind w:left="0" w:right="-13" w:firstLine="0"/>
        <w:rPr>
          <w:rFonts w:ascii="Arial" w:hAnsi="Arial" w:cs="Arial"/>
          <w:sz w:val="22"/>
        </w:rPr>
      </w:pPr>
      <w:r w:rsidRPr="00AB0F61">
        <w:rPr>
          <w:rFonts w:ascii="Arial" w:hAnsi="Arial" w:cs="Arial"/>
          <w:sz w:val="22"/>
        </w:rPr>
        <w:t>należy wycenić ułożenie kostki betonowej gr. 6 cm na podsypce piaskowej, czy też na podsypce cementowo-piaskowej zgodnie z zał. Nr 9 „Wykaz robót na zjazdach”.</w:t>
      </w:r>
    </w:p>
    <w:p w14:paraId="367BF78E" w14:textId="77777777" w:rsidR="00395C73" w:rsidRPr="00AB0F61" w:rsidRDefault="00395C73" w:rsidP="00395C73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</w:rPr>
      </w:pPr>
      <w:r w:rsidRPr="00AB0F6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Odpowiedź:</w:t>
      </w:r>
    </w:p>
    <w:p w14:paraId="4CD4CE90" w14:textId="707AE3E6" w:rsidR="00395C73" w:rsidRPr="00AB0F61" w:rsidRDefault="00395C73" w:rsidP="00395C73">
      <w:pPr>
        <w:suppressAutoHyphens/>
        <w:spacing w:after="0" w:line="240" w:lineRule="auto"/>
        <w:ind w:left="0" w:right="0" w:firstLine="0"/>
        <w:rPr>
          <w:rFonts w:ascii="Arial" w:hAnsi="Arial" w:cs="Arial"/>
          <w:b/>
          <w:bCs/>
          <w:sz w:val="16"/>
          <w:szCs w:val="16"/>
          <w:lang w:eastAsia="ar-SA"/>
        </w:rPr>
      </w:pPr>
      <w:r w:rsidRPr="00AB0F61">
        <w:rPr>
          <w:rFonts w:ascii="Arial" w:hAnsi="Arial" w:cs="Arial"/>
          <w:b/>
          <w:bCs/>
          <w:sz w:val="22"/>
        </w:rPr>
        <w:t>Należy wycenić ułożenie kostki betonowej gr. 6 cm na podsypce piaskowej, zgodnie</w:t>
      </w:r>
      <w:r>
        <w:rPr>
          <w:rFonts w:ascii="Arial" w:hAnsi="Arial" w:cs="Arial"/>
          <w:b/>
          <w:bCs/>
          <w:sz w:val="22"/>
        </w:rPr>
        <w:br/>
      </w:r>
      <w:r w:rsidRPr="00AB0F61">
        <w:rPr>
          <w:rFonts w:ascii="Arial" w:hAnsi="Arial" w:cs="Arial"/>
          <w:b/>
          <w:bCs/>
          <w:sz w:val="22"/>
        </w:rPr>
        <w:t>z przedmiarem robót i przekrojem normalnym.</w:t>
      </w:r>
    </w:p>
    <w:p w14:paraId="6C3F95E4" w14:textId="77777777" w:rsidR="00642F64" w:rsidRDefault="00642F64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6551ECBB" w14:textId="77777777" w:rsidR="00642F64" w:rsidRDefault="00642F64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65078E30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497750E5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735890A8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0564451F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41342934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4C8D245D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1A993817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1EFC1CBE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6FB0BE5C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5C87AD0B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7AE3F767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3E53DE11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344F7539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23C57194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514687E8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2710C51E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09EB82D0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24D8BC59" w14:textId="77777777" w:rsidR="00395C73" w:rsidRPr="00594B58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1FC298A3" w14:textId="77777777" w:rsidR="00537B53" w:rsidRPr="00594B58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7D092899" w14:textId="77777777" w:rsidR="00537B53" w:rsidRPr="00395C73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7D853234" w14:textId="23FF60F0" w:rsidR="00537B53" w:rsidRPr="00395C73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  <w:r w:rsidRPr="00395C73">
        <w:rPr>
          <w:rFonts w:ascii="Arial" w:hAnsi="Arial" w:cs="Arial"/>
          <w:sz w:val="16"/>
          <w:szCs w:val="16"/>
          <w:lang w:eastAsia="ar-SA"/>
        </w:rPr>
        <w:t>Wykonano w 1 egz.</w:t>
      </w:r>
    </w:p>
    <w:p w14:paraId="79E3EE0C" w14:textId="77777777" w:rsidR="00537B53" w:rsidRPr="00395C73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  <w:r w:rsidRPr="00395C73">
        <w:rPr>
          <w:rFonts w:ascii="Arial" w:hAnsi="Arial" w:cs="Arial"/>
          <w:sz w:val="16"/>
          <w:szCs w:val="16"/>
          <w:lang w:eastAsia="ar-SA"/>
        </w:rPr>
        <w:t>Egz. nr 1 – ad acta</w:t>
      </w:r>
    </w:p>
    <w:p w14:paraId="3830379F" w14:textId="77777777" w:rsidR="00537B53" w:rsidRPr="00395C73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  <w:r w:rsidRPr="00395C73">
        <w:rPr>
          <w:rFonts w:ascii="Arial" w:hAnsi="Arial" w:cs="Arial"/>
          <w:sz w:val="16"/>
          <w:szCs w:val="16"/>
          <w:lang w:eastAsia="ar-SA"/>
        </w:rPr>
        <w:t>Nietupski (662 903 282)</w:t>
      </w:r>
    </w:p>
    <w:p w14:paraId="411CA459" w14:textId="74B73DA1" w:rsidR="00F34241" w:rsidRPr="00F203C8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b/>
          <w:bCs/>
          <w:color w:val="000000" w:themeColor="text1"/>
          <w:szCs w:val="24"/>
        </w:rPr>
      </w:pPr>
      <w:r w:rsidRPr="00395C73">
        <w:rPr>
          <w:rFonts w:ascii="Arial" w:hAnsi="Arial" w:cs="Arial"/>
          <w:sz w:val="16"/>
          <w:szCs w:val="16"/>
          <w:lang w:eastAsia="ar-SA"/>
        </w:rPr>
        <w:t>202</w:t>
      </w:r>
      <w:r w:rsidR="00293204" w:rsidRPr="00395C73">
        <w:rPr>
          <w:rFonts w:ascii="Arial" w:hAnsi="Arial" w:cs="Arial"/>
          <w:sz w:val="16"/>
          <w:szCs w:val="16"/>
          <w:lang w:eastAsia="ar-SA"/>
        </w:rPr>
        <w:t>6</w:t>
      </w:r>
      <w:r w:rsidRPr="00395C73">
        <w:rPr>
          <w:rFonts w:ascii="Arial" w:hAnsi="Arial" w:cs="Arial"/>
          <w:sz w:val="16"/>
          <w:szCs w:val="16"/>
          <w:lang w:eastAsia="ar-SA"/>
        </w:rPr>
        <w:t>-</w:t>
      </w:r>
      <w:r w:rsidR="00293204" w:rsidRPr="00395C73">
        <w:rPr>
          <w:rFonts w:ascii="Arial" w:hAnsi="Arial" w:cs="Arial"/>
          <w:sz w:val="16"/>
          <w:szCs w:val="16"/>
          <w:lang w:eastAsia="ar-SA"/>
        </w:rPr>
        <w:t>03</w:t>
      </w:r>
      <w:r w:rsidRPr="00395C73">
        <w:rPr>
          <w:rFonts w:ascii="Arial" w:hAnsi="Arial" w:cs="Arial"/>
          <w:sz w:val="16"/>
          <w:szCs w:val="16"/>
          <w:lang w:eastAsia="ar-SA"/>
        </w:rPr>
        <w:t>-</w:t>
      </w:r>
      <w:r w:rsidR="00395C73" w:rsidRPr="00395C73">
        <w:rPr>
          <w:rFonts w:ascii="Arial" w:hAnsi="Arial" w:cs="Arial"/>
          <w:sz w:val="16"/>
          <w:szCs w:val="16"/>
          <w:lang w:eastAsia="ar-SA"/>
        </w:rPr>
        <w:t>24</w:t>
      </w:r>
    </w:p>
    <w:sectPr w:rsidR="00F34241" w:rsidRPr="00F203C8" w:rsidSect="00512727">
      <w:headerReference w:type="even" r:id="rId8"/>
      <w:headerReference w:type="default" r:id="rId9"/>
      <w:headerReference w:type="first" r:id="rId10"/>
      <w:pgSz w:w="11906" w:h="16838"/>
      <w:pgMar w:top="1293" w:right="1355" w:bottom="1429" w:left="1208" w:header="760" w:footer="709" w:gutter="0"/>
      <w:pgNumType w:start="1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20372F" w14:textId="77777777" w:rsidR="007409D8" w:rsidRDefault="007409D8">
      <w:pPr>
        <w:spacing w:after="0" w:line="240" w:lineRule="auto"/>
      </w:pPr>
      <w:r>
        <w:separator/>
      </w:r>
    </w:p>
  </w:endnote>
  <w:endnote w:type="continuationSeparator" w:id="0">
    <w:p w14:paraId="42A65FFD" w14:textId="77777777" w:rsidR="007409D8" w:rsidRDefault="007409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FEB78C" w14:textId="77777777" w:rsidR="007409D8" w:rsidRDefault="007409D8">
      <w:pPr>
        <w:spacing w:after="0" w:line="240" w:lineRule="auto"/>
      </w:pPr>
      <w:r>
        <w:separator/>
      </w:r>
    </w:p>
  </w:footnote>
  <w:footnote w:type="continuationSeparator" w:id="0">
    <w:p w14:paraId="3B2D4A40" w14:textId="77777777" w:rsidR="007409D8" w:rsidRDefault="007409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7F6215" w14:textId="77777777" w:rsidR="00201058" w:rsidRDefault="00201058">
    <w:pPr>
      <w:spacing w:after="0" w:line="259" w:lineRule="auto"/>
      <w:ind w:left="58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5DA89299" wp14:editId="270CEAF9">
              <wp:simplePos x="0" y="0"/>
              <wp:positionH relativeFrom="page">
                <wp:posOffset>937260</wp:posOffset>
              </wp:positionH>
              <wp:positionV relativeFrom="page">
                <wp:posOffset>486410</wp:posOffset>
              </wp:positionV>
              <wp:extent cx="843077" cy="557784"/>
              <wp:effectExtent l="0" t="0" r="0" b="0"/>
              <wp:wrapSquare wrapText="bothSides"/>
              <wp:docPr id="86956" name="Group 869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843077" cy="557784"/>
                        <a:chOff x="0" y="0"/>
                        <a:chExt cx="843077" cy="557784"/>
                      </a:xfrm>
                    </wpg:grpSpPr>
                    <pic:pic xmlns:pic="http://schemas.openxmlformats.org/drawingml/2006/picture">
                      <pic:nvPicPr>
                        <pic:cNvPr id="86957" name="Picture 86957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2645" cy="55118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89491" name="Shape 89491"/>
                      <wps:cNvSpPr/>
                      <wps:spPr>
                        <a:xfrm>
                          <a:off x="0" y="551689"/>
                          <a:ext cx="843077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43077" h="9144">
                              <a:moveTo>
                                <a:pt x="0" y="0"/>
                              </a:moveTo>
                              <a:lnTo>
                                <a:pt x="843077" y="0"/>
                              </a:lnTo>
                              <a:lnTo>
                                <a:pt x="8430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857011E" id="Group 86956" o:spid="_x0000_s1026" style="position:absolute;margin-left:73.8pt;margin-top:38.3pt;width:66.4pt;height:43.9pt;z-index:251664384;mso-position-horizontal-relative:page;mso-position-vertical-relative:page" coordsize="8430,5577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6957" o:spid="_x0000_s1027" type="#_x0000_t75" style="position:absolute;width:8426;height:55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I16BLFAAAA3gAAAA8AAABkcnMvZG93bnJldi54bWxEj0GLwjAUhO8L/ofwBG9rqqDWahQVFGEP&#10;i9WLt2fzbIvNS2mi1n9vFhY8DjPzDTNftqYSD2pcaVnBoB+BIM6sLjlXcDpuv2MQziNrrCyTghc5&#10;WC46X3NMtH3ygR6pz0WAsEtQQeF9nUjpsoIMur6tiYN3tY1BH2STS93gM8BNJYdRNJYGSw4LBda0&#10;KSi7pXejYHKp1r87Pu9lltLqJ7bpyK1fSvW67WoGwlPrP+H/9l4riMfT0QT+7oQrIBd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SNegSxQAAAN4AAAAPAAAAAAAAAAAAAAAA&#10;AJ8CAABkcnMvZG93bnJldi54bWxQSwUGAAAAAAQABAD3AAAAkQMAAAAA&#10;">
                <v:imagedata r:id="rId2" o:title=""/>
              </v:shape>
              <v:shape id="Shape 89491" o:spid="_x0000_s1028" style="position:absolute;top:5516;width:8430;height:92;visibility:visible;mso-wrap-style:square;v-text-anchor:top" coordsize="84307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dkn8gA&#10;AADeAAAADwAAAGRycy9kb3ducmV2LnhtbESPQWvCQBSE70L/w/IKXqRu0oqYmFVKoCIFD03ag7dH&#10;9jUJzb5Ns6um/74rCB6HmfmGybaj6cSZBtdaVhDPIxDEldUt1wo+y7enFQjnkTV2lknBHznYbh4m&#10;GabaXviDzoWvRYCwS1FB432fSumqhgy6ue2Jg/dtB4M+yKGWesBLgJtOPkfRUhpsOSw02FPeUPVT&#10;nIyCw8zq+Di+L2X7G1VfRb7Lyxej1PRxfF2D8DT6e/jW3msFq2SRxHC9E66A3Pw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ll2SfyAAAAN4AAAAPAAAAAAAAAAAAAAAAAJgCAABk&#10;cnMvZG93bnJldi54bWxQSwUGAAAAAAQABAD1AAAAjQMAAAAA&#10;" path="m,l843077,r,9144l,9144,,e" fillcolor="black" stroked="f" strokeweight="0">
                <v:stroke miterlimit="83231f" joinstyle="miter"/>
                <v:path arrowok="t" textboxrect="0,0,843077,9144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2"/>
      </w:rPr>
      <w:t xml:space="preserve">"UNIA EUROPEJSKA, FUNDUSZ AZYLU, MIGRACJI i INTEGRACJI, </w:t>
    </w:r>
  </w:p>
  <w:p w14:paraId="6CE2B736" w14:textId="77777777" w:rsidR="00201058" w:rsidRDefault="00201058">
    <w:pPr>
      <w:spacing w:after="0" w:line="259" w:lineRule="auto"/>
      <w:ind w:left="58" w:right="0" w:firstLine="0"/>
      <w:jc w:val="left"/>
    </w:pPr>
    <w:r>
      <w:rPr>
        <w:rFonts w:ascii="Arial" w:eastAsia="Arial" w:hAnsi="Arial" w:cs="Arial"/>
        <w:sz w:val="22"/>
      </w:rPr>
      <w:t>BEZPIECZNA PRZYSTAŃ"</w:t>
    </w:r>
    <w:r>
      <w:rPr>
        <w:rFonts w:ascii="Calibri" w:eastAsia="Calibri" w:hAnsi="Calibri" w:cs="Calibri"/>
        <w:sz w:val="22"/>
      </w:rPr>
      <w:t xml:space="preserve">  </w:t>
    </w:r>
  </w:p>
  <w:p w14:paraId="509B8EEC" w14:textId="77777777" w:rsidR="00201058" w:rsidRDefault="00201058">
    <w:pPr>
      <w:spacing w:after="20" w:line="259" w:lineRule="auto"/>
      <w:ind w:left="58" w:right="0" w:firstLine="0"/>
      <w:jc w:val="left"/>
    </w:pPr>
    <w:r>
      <w:rPr>
        <w:rFonts w:ascii="Calibri" w:eastAsia="Calibri" w:hAnsi="Calibri" w:cs="Calibri"/>
        <w:sz w:val="16"/>
      </w:rPr>
      <w:t xml:space="preserve">Projekt 11/1-2015/BK-FAMI </w:t>
    </w:r>
    <w:proofErr w:type="gramStart"/>
    <w:r>
      <w:rPr>
        <w:rFonts w:ascii="Calibri" w:eastAsia="Calibri" w:hAnsi="Calibri" w:cs="Calibri"/>
        <w:sz w:val="16"/>
      </w:rPr>
      <w:t>„ Organizowanie</w:t>
    </w:r>
    <w:proofErr w:type="gramEnd"/>
    <w:r>
      <w:rPr>
        <w:rFonts w:ascii="Calibri" w:eastAsia="Calibri" w:hAnsi="Calibri" w:cs="Calibri"/>
        <w:sz w:val="16"/>
      </w:rPr>
      <w:t xml:space="preserve"> powrotów przymusowych cudzoziemców” współfinansowany z </w:t>
    </w:r>
  </w:p>
  <w:p w14:paraId="7AC6DAC2" w14:textId="77777777" w:rsidR="00201058" w:rsidRDefault="00201058">
    <w:pPr>
      <w:tabs>
        <w:tab w:val="center" w:pos="1385"/>
        <w:tab w:val="center" w:pos="5478"/>
      </w:tabs>
      <w:spacing w:after="176" w:line="259" w:lineRule="auto"/>
      <w:ind w:left="0" w:right="0" w:firstLine="0"/>
      <w:jc w:val="left"/>
    </w:pPr>
    <w:r>
      <w:rPr>
        <w:rFonts w:ascii="Calibri" w:eastAsia="Calibri" w:hAnsi="Calibri" w:cs="Calibri"/>
        <w:sz w:val="22"/>
      </w:rPr>
      <w:tab/>
      <w:t xml:space="preserve"> </w:t>
    </w:r>
    <w:r>
      <w:rPr>
        <w:rFonts w:ascii="Calibri" w:eastAsia="Calibri" w:hAnsi="Calibri" w:cs="Calibri"/>
        <w:sz w:val="22"/>
      </w:rPr>
      <w:tab/>
    </w:r>
    <w:r>
      <w:rPr>
        <w:rFonts w:ascii="Calibri" w:eastAsia="Calibri" w:hAnsi="Calibri" w:cs="Calibri"/>
        <w:sz w:val="16"/>
      </w:rPr>
      <w:t xml:space="preserve">Programu Krajowego Funduszu Azylu, Migracji i Integracji </w:t>
    </w:r>
  </w:p>
  <w:p w14:paraId="39C33B50" w14:textId="77777777" w:rsidR="00201058" w:rsidRDefault="00201058">
    <w:pPr>
      <w:spacing w:after="0" w:line="259" w:lineRule="auto"/>
      <w:ind w:left="0" w:righ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FFAE7" w14:textId="493C446F" w:rsidR="00201058" w:rsidRPr="009D0AB2" w:rsidRDefault="00201058" w:rsidP="009D0AB2">
    <w:pPr>
      <w:pStyle w:val="Nagwek"/>
      <w:ind w:left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101614" w14:textId="77777777" w:rsidR="00395C73" w:rsidRPr="00360AD2" w:rsidRDefault="00395C73" w:rsidP="00395C73">
    <w:pPr>
      <w:pStyle w:val="Nagwek3"/>
      <w:ind w:right="5809"/>
      <w:rPr>
        <w:rFonts w:ascii="Arial" w:hAnsi="Arial"/>
      </w:rPr>
    </w:pPr>
    <w:r w:rsidRPr="00360AD2">
      <w:rPr>
        <w:rFonts w:ascii="Arial" w:hAnsi="Arial"/>
        <w:sz w:val="20"/>
      </w:rPr>
      <w:t>Powiat Białostocki</w:t>
    </w:r>
  </w:p>
  <w:p w14:paraId="292BFB5F" w14:textId="77777777" w:rsidR="00395C73" w:rsidRPr="00360AD2" w:rsidRDefault="00395C73" w:rsidP="00395C73">
    <w:pPr>
      <w:ind w:left="1418"/>
      <w:jc w:val="center"/>
      <w:rPr>
        <w:rFonts w:ascii="Arial" w:eastAsia="Calibri" w:hAnsi="Arial" w:cs="Arial"/>
        <w:b/>
        <w:sz w:val="36"/>
        <w:szCs w:val="36"/>
        <w:lang w:eastAsia="en-US"/>
      </w:rPr>
    </w:pPr>
    <w:r w:rsidRPr="00360AD2">
      <w:rPr>
        <w:rFonts w:ascii="Arial" w:hAnsi="Arial" w:cs="Arial"/>
        <w:noProof/>
      </w:rPr>
      <w:drawing>
        <wp:anchor distT="0" distB="0" distL="114300" distR="114300" simplePos="0" relativeHeight="251667456" behindDoc="0" locked="0" layoutInCell="1" allowOverlap="1" wp14:anchorId="482344A4" wp14:editId="0C0D1668">
          <wp:simplePos x="0" y="0"/>
          <wp:positionH relativeFrom="margin">
            <wp:posOffset>133350</wp:posOffset>
          </wp:positionH>
          <wp:positionV relativeFrom="paragraph">
            <wp:posOffset>6350</wp:posOffset>
          </wp:positionV>
          <wp:extent cx="801370" cy="949325"/>
          <wp:effectExtent l="0" t="0" r="8890" b="6985"/>
          <wp:wrapNone/>
          <wp:docPr id="11390439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9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" t="-8" r="-9" b="-8"/>
                  <a:stretch>
                    <a:fillRect/>
                  </a:stretch>
                </pic:blipFill>
                <pic:spPr bwMode="auto">
                  <a:xfrm>
                    <a:off x="0" y="0"/>
                    <a:ext cx="801370" cy="94932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60AD2">
      <w:rPr>
        <w:rFonts w:ascii="Arial" w:eastAsia="Calibri" w:hAnsi="Arial" w:cs="Arial"/>
        <w:b/>
        <w:sz w:val="36"/>
        <w:szCs w:val="36"/>
        <w:lang w:eastAsia="en-US"/>
      </w:rPr>
      <w:t>Powiatowy Zarząd Dróg w Białymstoku</w:t>
    </w:r>
  </w:p>
  <w:p w14:paraId="175739E4" w14:textId="77777777" w:rsidR="00395C73" w:rsidRPr="00360AD2" w:rsidRDefault="00395C73" w:rsidP="00395C73">
    <w:pPr>
      <w:spacing w:line="259" w:lineRule="auto"/>
      <w:ind w:left="1418"/>
      <w:jc w:val="center"/>
      <w:rPr>
        <w:rFonts w:ascii="Arial" w:eastAsia="Calibri" w:hAnsi="Arial" w:cs="Arial"/>
        <w:b/>
        <w:sz w:val="22"/>
        <w:lang w:eastAsia="en-US"/>
      </w:rPr>
    </w:pPr>
    <w:r w:rsidRPr="00360AD2">
      <w:rPr>
        <w:rFonts w:ascii="Arial" w:eastAsia="Calibri" w:hAnsi="Arial" w:cs="Arial"/>
        <w:b/>
        <w:sz w:val="22"/>
        <w:lang w:eastAsia="en-US"/>
      </w:rPr>
      <w:t>Borsucza 2, 15-569 Białystok</w:t>
    </w:r>
  </w:p>
  <w:p w14:paraId="08549328" w14:textId="77777777" w:rsidR="00395C73" w:rsidRPr="00360AD2" w:rsidRDefault="00395C73" w:rsidP="00395C73">
    <w:pPr>
      <w:spacing w:line="259" w:lineRule="auto"/>
      <w:ind w:left="1418"/>
      <w:jc w:val="center"/>
      <w:rPr>
        <w:rFonts w:ascii="Arial" w:eastAsia="Calibri" w:hAnsi="Arial" w:cs="Arial"/>
        <w:b/>
        <w:sz w:val="22"/>
        <w:lang w:eastAsia="en-US"/>
      </w:rPr>
    </w:pPr>
    <w:r w:rsidRPr="00360AD2">
      <w:rPr>
        <w:rFonts w:ascii="Arial" w:eastAsia="Calibri" w:hAnsi="Arial" w:cs="Arial"/>
        <w:b/>
        <w:bCs/>
        <w:sz w:val="22"/>
        <w:lang w:eastAsia="en-US"/>
      </w:rPr>
      <w:t xml:space="preserve">tel.: </w:t>
    </w:r>
    <w:r w:rsidRPr="00360AD2">
      <w:rPr>
        <w:rFonts w:ascii="Arial" w:eastAsia="Calibri" w:hAnsi="Arial" w:cs="Arial"/>
        <w:b/>
        <w:sz w:val="22"/>
        <w:lang w:eastAsia="en-US"/>
      </w:rPr>
      <w:t>85 740 22 17</w:t>
    </w:r>
    <w:r w:rsidRPr="00360AD2">
      <w:rPr>
        <w:rFonts w:ascii="Arial" w:hAnsi="Arial" w:cs="Arial"/>
        <w:b/>
        <w:sz w:val="22"/>
        <w:lang w:eastAsia="en-US"/>
      </w:rPr>
      <w:t xml:space="preserve">        </w:t>
    </w:r>
    <w:r w:rsidRPr="00360AD2">
      <w:rPr>
        <w:rFonts w:ascii="Arial" w:eastAsia="Calibri" w:hAnsi="Arial" w:cs="Arial"/>
        <w:b/>
        <w:sz w:val="22"/>
        <w:lang w:eastAsia="en-US"/>
      </w:rPr>
      <w:t>https://pzdb-stbialystok.podlaskie.eu</w:t>
    </w:r>
  </w:p>
  <w:p w14:paraId="2F9E2945" w14:textId="77777777" w:rsidR="00395C73" w:rsidRPr="00360AD2" w:rsidRDefault="00395C73" w:rsidP="00395C73">
    <w:pPr>
      <w:spacing w:line="259" w:lineRule="auto"/>
      <w:ind w:left="1418"/>
      <w:jc w:val="center"/>
      <w:rPr>
        <w:rFonts w:eastAsia="Calibri"/>
        <w:b/>
        <w:sz w:val="22"/>
        <w:lang w:eastAsia="en-US"/>
      </w:rPr>
    </w:pPr>
  </w:p>
  <w:p w14:paraId="61A1F755" w14:textId="77777777" w:rsidR="00395C73" w:rsidRPr="00360AD2" w:rsidRDefault="00395C73" w:rsidP="00395C73">
    <w:pPr>
      <w:spacing w:line="259" w:lineRule="auto"/>
      <w:ind w:left="1418"/>
      <w:jc w:val="center"/>
      <w:rPr>
        <w:sz w:val="12"/>
        <w:szCs w:val="12"/>
      </w:rPr>
    </w:pPr>
  </w:p>
  <w:p w14:paraId="1D9A6BB8" w14:textId="77777777" w:rsidR="00395C73" w:rsidRPr="00360AD2" w:rsidRDefault="00395C73" w:rsidP="00395C73">
    <w:pPr>
      <w:pStyle w:val="Gwkalewa"/>
      <w:shd w:val="clear" w:color="auto" w:fill="FFFFFF"/>
      <w:tabs>
        <w:tab w:val="clear" w:pos="4819"/>
        <w:tab w:val="clear" w:pos="9638"/>
        <w:tab w:val="left" w:pos="1545"/>
      </w:tabs>
      <w:rPr>
        <w:sz w:val="12"/>
        <w:szCs w:val="12"/>
      </w:rPr>
    </w:pPr>
    <w:r w:rsidRPr="00360AD2">
      <w:rPr>
        <w:noProof/>
      </w:rPr>
      <w:drawing>
        <wp:anchor distT="0" distB="0" distL="0" distR="0" simplePos="0" relativeHeight="251666432" behindDoc="0" locked="0" layoutInCell="1" allowOverlap="1" wp14:anchorId="6D214A8D" wp14:editId="3135FAF6">
          <wp:simplePos x="0" y="0"/>
          <wp:positionH relativeFrom="margin">
            <wp:posOffset>80010</wp:posOffset>
          </wp:positionH>
          <wp:positionV relativeFrom="paragraph">
            <wp:posOffset>94615</wp:posOffset>
          </wp:positionV>
          <wp:extent cx="5760720" cy="43815"/>
          <wp:effectExtent l="0" t="0" r="0" b="0"/>
          <wp:wrapSquare wrapText="largest"/>
          <wp:docPr id="182818755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00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381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60AD2">
      <w:rPr>
        <w:sz w:val="12"/>
        <w:szCs w:val="1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D292BE3A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6DD02964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1E2F1B52"/>
    <w:multiLevelType w:val="hybridMultilevel"/>
    <w:tmpl w:val="40AC74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B2400B"/>
    <w:multiLevelType w:val="multilevel"/>
    <w:tmpl w:val="DD76A2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>
      <w:start w:val="3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4" w15:restartNumberingAfterBreak="0">
    <w:nsid w:val="775F4AF8"/>
    <w:multiLevelType w:val="hybridMultilevel"/>
    <w:tmpl w:val="7E6C70FC"/>
    <w:lvl w:ilvl="0" w:tplc="04150001">
      <w:start w:val="1"/>
      <w:numFmt w:val="bullet"/>
      <w:lvlText w:val=""/>
      <w:lvlJc w:val="left"/>
      <w:pPr>
        <w:ind w:left="156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8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0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2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4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6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8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0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23" w:hanging="360"/>
      </w:pPr>
      <w:rPr>
        <w:rFonts w:ascii="Wingdings" w:hAnsi="Wingdings" w:hint="default"/>
      </w:rPr>
    </w:lvl>
  </w:abstractNum>
  <w:num w:numId="1" w16cid:durableId="2102530888">
    <w:abstractNumId w:val="1"/>
  </w:num>
  <w:num w:numId="2" w16cid:durableId="812716182">
    <w:abstractNumId w:val="0"/>
  </w:num>
  <w:num w:numId="3" w16cid:durableId="693920088">
    <w:abstractNumId w:val="2"/>
  </w:num>
  <w:num w:numId="4" w16cid:durableId="2052616">
    <w:abstractNumId w:val="4"/>
  </w:num>
  <w:num w:numId="5" w16cid:durableId="2031569590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83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4F5E"/>
    <w:rsid w:val="00000FAC"/>
    <w:rsid w:val="000014A3"/>
    <w:rsid w:val="00003A27"/>
    <w:rsid w:val="0000510C"/>
    <w:rsid w:val="00013267"/>
    <w:rsid w:val="00014165"/>
    <w:rsid w:val="00014995"/>
    <w:rsid w:val="00015272"/>
    <w:rsid w:val="000155BD"/>
    <w:rsid w:val="000155D5"/>
    <w:rsid w:val="0001599F"/>
    <w:rsid w:val="00017826"/>
    <w:rsid w:val="0003054D"/>
    <w:rsid w:val="0003082A"/>
    <w:rsid w:val="000369C3"/>
    <w:rsid w:val="00036BD4"/>
    <w:rsid w:val="00037273"/>
    <w:rsid w:val="00041834"/>
    <w:rsid w:val="0004274A"/>
    <w:rsid w:val="00042C7F"/>
    <w:rsid w:val="00045BFD"/>
    <w:rsid w:val="00050DE4"/>
    <w:rsid w:val="00051BFD"/>
    <w:rsid w:val="00054A2B"/>
    <w:rsid w:val="00061CA6"/>
    <w:rsid w:val="000735CC"/>
    <w:rsid w:val="00075159"/>
    <w:rsid w:val="000775DC"/>
    <w:rsid w:val="00082A97"/>
    <w:rsid w:val="00084006"/>
    <w:rsid w:val="00086B34"/>
    <w:rsid w:val="00086E50"/>
    <w:rsid w:val="00093647"/>
    <w:rsid w:val="00093B23"/>
    <w:rsid w:val="00095BD9"/>
    <w:rsid w:val="0009657B"/>
    <w:rsid w:val="00097949"/>
    <w:rsid w:val="000A032D"/>
    <w:rsid w:val="000A081A"/>
    <w:rsid w:val="000A6896"/>
    <w:rsid w:val="000B0934"/>
    <w:rsid w:val="000B0BCC"/>
    <w:rsid w:val="000B2A9F"/>
    <w:rsid w:val="000D0D4A"/>
    <w:rsid w:val="000D12FF"/>
    <w:rsid w:val="000D13DF"/>
    <w:rsid w:val="000D36D1"/>
    <w:rsid w:val="000D4504"/>
    <w:rsid w:val="000D693A"/>
    <w:rsid w:val="000E0C56"/>
    <w:rsid w:val="000E2CE3"/>
    <w:rsid w:val="000E39DA"/>
    <w:rsid w:val="000E4183"/>
    <w:rsid w:val="000E7008"/>
    <w:rsid w:val="000F3049"/>
    <w:rsid w:val="000F6D57"/>
    <w:rsid w:val="000F7503"/>
    <w:rsid w:val="0010142B"/>
    <w:rsid w:val="00102E07"/>
    <w:rsid w:val="00111420"/>
    <w:rsid w:val="0011678F"/>
    <w:rsid w:val="00116F28"/>
    <w:rsid w:val="001173A8"/>
    <w:rsid w:val="00117AB9"/>
    <w:rsid w:val="001222DC"/>
    <w:rsid w:val="00134F3C"/>
    <w:rsid w:val="00137195"/>
    <w:rsid w:val="0014261A"/>
    <w:rsid w:val="0014542B"/>
    <w:rsid w:val="00153D77"/>
    <w:rsid w:val="001555DD"/>
    <w:rsid w:val="00155780"/>
    <w:rsid w:val="001613EE"/>
    <w:rsid w:val="00170E4E"/>
    <w:rsid w:val="001728AD"/>
    <w:rsid w:val="00181920"/>
    <w:rsid w:val="0018645E"/>
    <w:rsid w:val="00187EE6"/>
    <w:rsid w:val="00192778"/>
    <w:rsid w:val="0019405B"/>
    <w:rsid w:val="001940C1"/>
    <w:rsid w:val="00197265"/>
    <w:rsid w:val="00197CA1"/>
    <w:rsid w:val="001A15E8"/>
    <w:rsid w:val="001A2883"/>
    <w:rsid w:val="001A61B2"/>
    <w:rsid w:val="001A6AB9"/>
    <w:rsid w:val="001B182F"/>
    <w:rsid w:val="001C0E06"/>
    <w:rsid w:val="001C3DAE"/>
    <w:rsid w:val="001C52EE"/>
    <w:rsid w:val="001C5A1F"/>
    <w:rsid w:val="001C68E9"/>
    <w:rsid w:val="001C711C"/>
    <w:rsid w:val="001C7B57"/>
    <w:rsid w:val="001D1C0E"/>
    <w:rsid w:val="001D3F8B"/>
    <w:rsid w:val="001E3E23"/>
    <w:rsid w:val="001E6A38"/>
    <w:rsid w:val="001F179E"/>
    <w:rsid w:val="001F4CD1"/>
    <w:rsid w:val="001F4F7E"/>
    <w:rsid w:val="00201058"/>
    <w:rsid w:val="00201D51"/>
    <w:rsid w:val="00206CED"/>
    <w:rsid w:val="002122F8"/>
    <w:rsid w:val="00214630"/>
    <w:rsid w:val="0021576B"/>
    <w:rsid w:val="00216688"/>
    <w:rsid w:val="00220DAC"/>
    <w:rsid w:val="002257F3"/>
    <w:rsid w:val="0022637E"/>
    <w:rsid w:val="00226E67"/>
    <w:rsid w:val="00227BD3"/>
    <w:rsid w:val="002326FF"/>
    <w:rsid w:val="00237399"/>
    <w:rsid w:val="002376FE"/>
    <w:rsid w:val="00240FEC"/>
    <w:rsid w:val="0024141F"/>
    <w:rsid w:val="00243C54"/>
    <w:rsid w:val="00244056"/>
    <w:rsid w:val="00244787"/>
    <w:rsid w:val="0024511F"/>
    <w:rsid w:val="0025550E"/>
    <w:rsid w:val="002577E5"/>
    <w:rsid w:val="00263048"/>
    <w:rsid w:val="002633AA"/>
    <w:rsid w:val="0026489E"/>
    <w:rsid w:val="002657BA"/>
    <w:rsid w:val="002666E5"/>
    <w:rsid w:val="002708B1"/>
    <w:rsid w:val="00273B93"/>
    <w:rsid w:val="00277165"/>
    <w:rsid w:val="00280E82"/>
    <w:rsid w:val="00282EE9"/>
    <w:rsid w:val="0028349C"/>
    <w:rsid w:val="00283775"/>
    <w:rsid w:val="002916CA"/>
    <w:rsid w:val="00291ABC"/>
    <w:rsid w:val="00292E33"/>
    <w:rsid w:val="00292E97"/>
    <w:rsid w:val="00293204"/>
    <w:rsid w:val="0029629E"/>
    <w:rsid w:val="002A0A8A"/>
    <w:rsid w:val="002A4C80"/>
    <w:rsid w:val="002B05E6"/>
    <w:rsid w:val="002B110E"/>
    <w:rsid w:val="002B56C4"/>
    <w:rsid w:val="002B79C6"/>
    <w:rsid w:val="002C12FA"/>
    <w:rsid w:val="002C13BC"/>
    <w:rsid w:val="002C1C04"/>
    <w:rsid w:val="002D2CF0"/>
    <w:rsid w:val="002D4DB7"/>
    <w:rsid w:val="002D644B"/>
    <w:rsid w:val="002E6EC7"/>
    <w:rsid w:val="002F00D7"/>
    <w:rsid w:val="002F2704"/>
    <w:rsid w:val="002F46E3"/>
    <w:rsid w:val="002F6FCD"/>
    <w:rsid w:val="00302078"/>
    <w:rsid w:val="0031111D"/>
    <w:rsid w:val="003147FB"/>
    <w:rsid w:val="00316B1A"/>
    <w:rsid w:val="0031783E"/>
    <w:rsid w:val="00321F1D"/>
    <w:rsid w:val="00332969"/>
    <w:rsid w:val="00340B65"/>
    <w:rsid w:val="00340F85"/>
    <w:rsid w:val="00341777"/>
    <w:rsid w:val="00343B92"/>
    <w:rsid w:val="00343C95"/>
    <w:rsid w:val="00352615"/>
    <w:rsid w:val="003554E5"/>
    <w:rsid w:val="003560E0"/>
    <w:rsid w:val="00361BE2"/>
    <w:rsid w:val="00362A6E"/>
    <w:rsid w:val="00363DF5"/>
    <w:rsid w:val="003641CF"/>
    <w:rsid w:val="00365E58"/>
    <w:rsid w:val="00366049"/>
    <w:rsid w:val="00373BFF"/>
    <w:rsid w:val="00375540"/>
    <w:rsid w:val="00375FC3"/>
    <w:rsid w:val="003828F4"/>
    <w:rsid w:val="00393657"/>
    <w:rsid w:val="00394F4C"/>
    <w:rsid w:val="00395C73"/>
    <w:rsid w:val="00397D8A"/>
    <w:rsid w:val="00397E9B"/>
    <w:rsid w:val="003A3AE1"/>
    <w:rsid w:val="003A7BFF"/>
    <w:rsid w:val="003B43B7"/>
    <w:rsid w:val="003B4B42"/>
    <w:rsid w:val="003B655D"/>
    <w:rsid w:val="003C133A"/>
    <w:rsid w:val="003C26E0"/>
    <w:rsid w:val="003C42F9"/>
    <w:rsid w:val="003C4351"/>
    <w:rsid w:val="003D6A66"/>
    <w:rsid w:val="003F52D0"/>
    <w:rsid w:val="0040250F"/>
    <w:rsid w:val="0040346E"/>
    <w:rsid w:val="00407BC0"/>
    <w:rsid w:val="00407CD6"/>
    <w:rsid w:val="00413807"/>
    <w:rsid w:val="0041416C"/>
    <w:rsid w:val="00415ED8"/>
    <w:rsid w:val="00416345"/>
    <w:rsid w:val="00424129"/>
    <w:rsid w:val="004247F3"/>
    <w:rsid w:val="00425F1B"/>
    <w:rsid w:val="004327F9"/>
    <w:rsid w:val="00441B66"/>
    <w:rsid w:val="00441C28"/>
    <w:rsid w:val="00444E09"/>
    <w:rsid w:val="00445250"/>
    <w:rsid w:val="00445E12"/>
    <w:rsid w:val="00454529"/>
    <w:rsid w:val="0046537A"/>
    <w:rsid w:val="00465779"/>
    <w:rsid w:val="00465CB4"/>
    <w:rsid w:val="00471539"/>
    <w:rsid w:val="00471D68"/>
    <w:rsid w:val="0047513F"/>
    <w:rsid w:val="00477598"/>
    <w:rsid w:val="00481759"/>
    <w:rsid w:val="00491574"/>
    <w:rsid w:val="00494015"/>
    <w:rsid w:val="004A05C1"/>
    <w:rsid w:val="004A1D5A"/>
    <w:rsid w:val="004A6F4D"/>
    <w:rsid w:val="004B0E35"/>
    <w:rsid w:val="004B5463"/>
    <w:rsid w:val="004B561F"/>
    <w:rsid w:val="004B77FD"/>
    <w:rsid w:val="004C1C41"/>
    <w:rsid w:val="004C4164"/>
    <w:rsid w:val="004D1BB2"/>
    <w:rsid w:val="004D56A3"/>
    <w:rsid w:val="004D594B"/>
    <w:rsid w:val="004E0C4D"/>
    <w:rsid w:val="004E1A8B"/>
    <w:rsid w:val="004E70A1"/>
    <w:rsid w:val="00500416"/>
    <w:rsid w:val="00505B29"/>
    <w:rsid w:val="005116CC"/>
    <w:rsid w:val="00512727"/>
    <w:rsid w:val="00513872"/>
    <w:rsid w:val="00514C73"/>
    <w:rsid w:val="005202F5"/>
    <w:rsid w:val="005237CE"/>
    <w:rsid w:val="0052631D"/>
    <w:rsid w:val="00526436"/>
    <w:rsid w:val="00534C8B"/>
    <w:rsid w:val="00537B53"/>
    <w:rsid w:val="005436C1"/>
    <w:rsid w:val="00546D1A"/>
    <w:rsid w:val="00546DA7"/>
    <w:rsid w:val="00547328"/>
    <w:rsid w:val="00550113"/>
    <w:rsid w:val="00551CC6"/>
    <w:rsid w:val="00554D38"/>
    <w:rsid w:val="00554F19"/>
    <w:rsid w:val="0055567E"/>
    <w:rsid w:val="0055716C"/>
    <w:rsid w:val="0055793B"/>
    <w:rsid w:val="0056568C"/>
    <w:rsid w:val="00567CF1"/>
    <w:rsid w:val="00571A00"/>
    <w:rsid w:val="0057516C"/>
    <w:rsid w:val="00575FD6"/>
    <w:rsid w:val="00576DEE"/>
    <w:rsid w:val="0058063E"/>
    <w:rsid w:val="00581806"/>
    <w:rsid w:val="005838D4"/>
    <w:rsid w:val="00584BE2"/>
    <w:rsid w:val="005924DA"/>
    <w:rsid w:val="0059388E"/>
    <w:rsid w:val="00594B58"/>
    <w:rsid w:val="005A01A8"/>
    <w:rsid w:val="005A3613"/>
    <w:rsid w:val="005A437A"/>
    <w:rsid w:val="005A671D"/>
    <w:rsid w:val="005B1670"/>
    <w:rsid w:val="005B5A40"/>
    <w:rsid w:val="005B5B43"/>
    <w:rsid w:val="005B5DBB"/>
    <w:rsid w:val="005C0BB3"/>
    <w:rsid w:val="005C5DF9"/>
    <w:rsid w:val="005C6383"/>
    <w:rsid w:val="005C7361"/>
    <w:rsid w:val="005C7BF3"/>
    <w:rsid w:val="005D29CA"/>
    <w:rsid w:val="005D2A5A"/>
    <w:rsid w:val="005E10C9"/>
    <w:rsid w:val="005E73A8"/>
    <w:rsid w:val="005F0683"/>
    <w:rsid w:val="005F347B"/>
    <w:rsid w:val="005F502F"/>
    <w:rsid w:val="005F69C3"/>
    <w:rsid w:val="005F7512"/>
    <w:rsid w:val="00614C1A"/>
    <w:rsid w:val="00616222"/>
    <w:rsid w:val="00616CD4"/>
    <w:rsid w:val="00616D76"/>
    <w:rsid w:val="00620548"/>
    <w:rsid w:val="0062667C"/>
    <w:rsid w:val="0063107C"/>
    <w:rsid w:val="00632905"/>
    <w:rsid w:val="00632D51"/>
    <w:rsid w:val="00633797"/>
    <w:rsid w:val="00642F64"/>
    <w:rsid w:val="00652E1A"/>
    <w:rsid w:val="00653585"/>
    <w:rsid w:val="00653942"/>
    <w:rsid w:val="006542DC"/>
    <w:rsid w:val="00657F06"/>
    <w:rsid w:val="00672520"/>
    <w:rsid w:val="00672F35"/>
    <w:rsid w:val="0067460A"/>
    <w:rsid w:val="00675FD0"/>
    <w:rsid w:val="0067615D"/>
    <w:rsid w:val="00680C82"/>
    <w:rsid w:val="006832CA"/>
    <w:rsid w:val="00684F6C"/>
    <w:rsid w:val="00694F2D"/>
    <w:rsid w:val="00697B7F"/>
    <w:rsid w:val="006A070F"/>
    <w:rsid w:val="006A2859"/>
    <w:rsid w:val="006A77D7"/>
    <w:rsid w:val="006B059C"/>
    <w:rsid w:val="006B2EFE"/>
    <w:rsid w:val="006B3073"/>
    <w:rsid w:val="006B324F"/>
    <w:rsid w:val="006B3CAA"/>
    <w:rsid w:val="006B6680"/>
    <w:rsid w:val="006B7D0B"/>
    <w:rsid w:val="006C103B"/>
    <w:rsid w:val="006C7911"/>
    <w:rsid w:val="006D19FC"/>
    <w:rsid w:val="006D237B"/>
    <w:rsid w:val="006D33D2"/>
    <w:rsid w:val="006D370A"/>
    <w:rsid w:val="006D3A89"/>
    <w:rsid w:val="006D7EBC"/>
    <w:rsid w:val="006E0662"/>
    <w:rsid w:val="006E17B3"/>
    <w:rsid w:val="006E359D"/>
    <w:rsid w:val="006E4AD2"/>
    <w:rsid w:val="006E7F7F"/>
    <w:rsid w:val="006F1A52"/>
    <w:rsid w:val="006F1DCF"/>
    <w:rsid w:val="006F54E7"/>
    <w:rsid w:val="00700ADD"/>
    <w:rsid w:val="00701D10"/>
    <w:rsid w:val="0070370F"/>
    <w:rsid w:val="00704E48"/>
    <w:rsid w:val="007105D8"/>
    <w:rsid w:val="00710D1E"/>
    <w:rsid w:val="007205B1"/>
    <w:rsid w:val="00725475"/>
    <w:rsid w:val="0072761B"/>
    <w:rsid w:val="00727B98"/>
    <w:rsid w:val="00727FCC"/>
    <w:rsid w:val="00730F92"/>
    <w:rsid w:val="00731FB0"/>
    <w:rsid w:val="00733B96"/>
    <w:rsid w:val="00734A70"/>
    <w:rsid w:val="007409D8"/>
    <w:rsid w:val="007435B7"/>
    <w:rsid w:val="007472BE"/>
    <w:rsid w:val="007500E4"/>
    <w:rsid w:val="00760F65"/>
    <w:rsid w:val="00763AA1"/>
    <w:rsid w:val="00764F5E"/>
    <w:rsid w:val="007665A6"/>
    <w:rsid w:val="007666A0"/>
    <w:rsid w:val="00767520"/>
    <w:rsid w:val="007742F2"/>
    <w:rsid w:val="00777EEA"/>
    <w:rsid w:val="007824F6"/>
    <w:rsid w:val="00782AC8"/>
    <w:rsid w:val="0078395B"/>
    <w:rsid w:val="00784957"/>
    <w:rsid w:val="00786122"/>
    <w:rsid w:val="00787BEB"/>
    <w:rsid w:val="0079294B"/>
    <w:rsid w:val="007931E6"/>
    <w:rsid w:val="007970FF"/>
    <w:rsid w:val="007A3E7C"/>
    <w:rsid w:val="007A5783"/>
    <w:rsid w:val="007B23C4"/>
    <w:rsid w:val="007B3057"/>
    <w:rsid w:val="007C1966"/>
    <w:rsid w:val="007C2AD2"/>
    <w:rsid w:val="007C4038"/>
    <w:rsid w:val="007C5376"/>
    <w:rsid w:val="007D02F1"/>
    <w:rsid w:val="007D7569"/>
    <w:rsid w:val="007E1031"/>
    <w:rsid w:val="007E22BC"/>
    <w:rsid w:val="007E4633"/>
    <w:rsid w:val="007E596C"/>
    <w:rsid w:val="007E6CE7"/>
    <w:rsid w:val="007E7F63"/>
    <w:rsid w:val="007F1ECA"/>
    <w:rsid w:val="007F2FEF"/>
    <w:rsid w:val="007F4D70"/>
    <w:rsid w:val="007F72A4"/>
    <w:rsid w:val="008022EC"/>
    <w:rsid w:val="0080264A"/>
    <w:rsid w:val="0081339F"/>
    <w:rsid w:val="00813643"/>
    <w:rsid w:val="00816580"/>
    <w:rsid w:val="0081701C"/>
    <w:rsid w:val="00817996"/>
    <w:rsid w:val="00843924"/>
    <w:rsid w:val="00844E49"/>
    <w:rsid w:val="00845CE3"/>
    <w:rsid w:val="00846755"/>
    <w:rsid w:val="00850E5E"/>
    <w:rsid w:val="0085264B"/>
    <w:rsid w:val="008560C5"/>
    <w:rsid w:val="00873BD4"/>
    <w:rsid w:val="00873EDB"/>
    <w:rsid w:val="008847ED"/>
    <w:rsid w:val="008862A8"/>
    <w:rsid w:val="00886B4C"/>
    <w:rsid w:val="0088749E"/>
    <w:rsid w:val="0088787D"/>
    <w:rsid w:val="00893B33"/>
    <w:rsid w:val="0089403F"/>
    <w:rsid w:val="0089587B"/>
    <w:rsid w:val="008A08A3"/>
    <w:rsid w:val="008A5C25"/>
    <w:rsid w:val="008B1236"/>
    <w:rsid w:val="008B18AA"/>
    <w:rsid w:val="008B6705"/>
    <w:rsid w:val="008C4C58"/>
    <w:rsid w:val="008E0B59"/>
    <w:rsid w:val="008E38CB"/>
    <w:rsid w:val="008E63BF"/>
    <w:rsid w:val="008E713C"/>
    <w:rsid w:val="008E71A7"/>
    <w:rsid w:val="00902EA6"/>
    <w:rsid w:val="00904821"/>
    <w:rsid w:val="009132B3"/>
    <w:rsid w:val="00913D3B"/>
    <w:rsid w:val="009315A1"/>
    <w:rsid w:val="00931662"/>
    <w:rsid w:val="009332FB"/>
    <w:rsid w:val="009374FE"/>
    <w:rsid w:val="00940EE4"/>
    <w:rsid w:val="0094339B"/>
    <w:rsid w:val="0095772F"/>
    <w:rsid w:val="00960EB0"/>
    <w:rsid w:val="0096223A"/>
    <w:rsid w:val="0096404A"/>
    <w:rsid w:val="009659AD"/>
    <w:rsid w:val="00965D7A"/>
    <w:rsid w:val="00966A31"/>
    <w:rsid w:val="00966AA6"/>
    <w:rsid w:val="0096756E"/>
    <w:rsid w:val="0097181F"/>
    <w:rsid w:val="00977CE3"/>
    <w:rsid w:val="00982C74"/>
    <w:rsid w:val="00985C19"/>
    <w:rsid w:val="009865DB"/>
    <w:rsid w:val="00986B77"/>
    <w:rsid w:val="009919A3"/>
    <w:rsid w:val="00991A42"/>
    <w:rsid w:val="00992281"/>
    <w:rsid w:val="0099420E"/>
    <w:rsid w:val="009965A4"/>
    <w:rsid w:val="0099688F"/>
    <w:rsid w:val="009976C0"/>
    <w:rsid w:val="009A31C6"/>
    <w:rsid w:val="009B3305"/>
    <w:rsid w:val="009B5618"/>
    <w:rsid w:val="009C6986"/>
    <w:rsid w:val="009D0AB2"/>
    <w:rsid w:val="009D543F"/>
    <w:rsid w:val="009D6CC0"/>
    <w:rsid w:val="009E3666"/>
    <w:rsid w:val="009E3784"/>
    <w:rsid w:val="009E462E"/>
    <w:rsid w:val="009E59BA"/>
    <w:rsid w:val="009E6140"/>
    <w:rsid w:val="009E6BDF"/>
    <w:rsid w:val="009F28FD"/>
    <w:rsid w:val="009F2B6E"/>
    <w:rsid w:val="009F2B9E"/>
    <w:rsid w:val="009F2C47"/>
    <w:rsid w:val="009F59E0"/>
    <w:rsid w:val="009F6A85"/>
    <w:rsid w:val="00A00288"/>
    <w:rsid w:val="00A02BA8"/>
    <w:rsid w:val="00A03C18"/>
    <w:rsid w:val="00A03E89"/>
    <w:rsid w:val="00A04BC6"/>
    <w:rsid w:val="00A05C1B"/>
    <w:rsid w:val="00A20103"/>
    <w:rsid w:val="00A226DE"/>
    <w:rsid w:val="00A24927"/>
    <w:rsid w:val="00A25183"/>
    <w:rsid w:val="00A3368B"/>
    <w:rsid w:val="00A33B42"/>
    <w:rsid w:val="00A34FBA"/>
    <w:rsid w:val="00A36EC6"/>
    <w:rsid w:val="00A41C78"/>
    <w:rsid w:val="00A43082"/>
    <w:rsid w:val="00A47F38"/>
    <w:rsid w:val="00A50EE0"/>
    <w:rsid w:val="00A52C7E"/>
    <w:rsid w:val="00A5367A"/>
    <w:rsid w:val="00A6234C"/>
    <w:rsid w:val="00A641F5"/>
    <w:rsid w:val="00A66128"/>
    <w:rsid w:val="00A712EC"/>
    <w:rsid w:val="00A71D68"/>
    <w:rsid w:val="00A71DB9"/>
    <w:rsid w:val="00A72117"/>
    <w:rsid w:val="00A73376"/>
    <w:rsid w:val="00A73EB8"/>
    <w:rsid w:val="00A74CDF"/>
    <w:rsid w:val="00A80F1C"/>
    <w:rsid w:val="00A83F73"/>
    <w:rsid w:val="00A85FD4"/>
    <w:rsid w:val="00A90701"/>
    <w:rsid w:val="00A90C60"/>
    <w:rsid w:val="00A90FD7"/>
    <w:rsid w:val="00A93122"/>
    <w:rsid w:val="00A9448F"/>
    <w:rsid w:val="00A94703"/>
    <w:rsid w:val="00A9559F"/>
    <w:rsid w:val="00A962A4"/>
    <w:rsid w:val="00A971EE"/>
    <w:rsid w:val="00A97DBF"/>
    <w:rsid w:val="00AA2DBE"/>
    <w:rsid w:val="00AB3958"/>
    <w:rsid w:val="00AB5EE7"/>
    <w:rsid w:val="00AB669D"/>
    <w:rsid w:val="00AC01D3"/>
    <w:rsid w:val="00AD1582"/>
    <w:rsid w:val="00AD2183"/>
    <w:rsid w:val="00AD4238"/>
    <w:rsid w:val="00AE15CA"/>
    <w:rsid w:val="00AE462B"/>
    <w:rsid w:val="00AE48AB"/>
    <w:rsid w:val="00AE4CF3"/>
    <w:rsid w:val="00AE6099"/>
    <w:rsid w:val="00AE7877"/>
    <w:rsid w:val="00AF0642"/>
    <w:rsid w:val="00AF1F08"/>
    <w:rsid w:val="00AF2506"/>
    <w:rsid w:val="00AF3160"/>
    <w:rsid w:val="00AF4CD4"/>
    <w:rsid w:val="00B05F05"/>
    <w:rsid w:val="00B117F5"/>
    <w:rsid w:val="00B136B1"/>
    <w:rsid w:val="00B13D37"/>
    <w:rsid w:val="00B16F86"/>
    <w:rsid w:val="00B20CF6"/>
    <w:rsid w:val="00B21BE0"/>
    <w:rsid w:val="00B22A53"/>
    <w:rsid w:val="00B238C7"/>
    <w:rsid w:val="00B25963"/>
    <w:rsid w:val="00B30B2E"/>
    <w:rsid w:val="00B318CE"/>
    <w:rsid w:val="00B37B91"/>
    <w:rsid w:val="00B423EE"/>
    <w:rsid w:val="00B71417"/>
    <w:rsid w:val="00B7194D"/>
    <w:rsid w:val="00B73A1C"/>
    <w:rsid w:val="00B73A4B"/>
    <w:rsid w:val="00B8545D"/>
    <w:rsid w:val="00B9489D"/>
    <w:rsid w:val="00BA02CD"/>
    <w:rsid w:val="00BA5B1F"/>
    <w:rsid w:val="00BB424E"/>
    <w:rsid w:val="00BB6202"/>
    <w:rsid w:val="00BB7F91"/>
    <w:rsid w:val="00BC1896"/>
    <w:rsid w:val="00BD272F"/>
    <w:rsid w:val="00BD3EE0"/>
    <w:rsid w:val="00BD4711"/>
    <w:rsid w:val="00BE094D"/>
    <w:rsid w:val="00BE26BE"/>
    <w:rsid w:val="00BE3700"/>
    <w:rsid w:val="00BE4006"/>
    <w:rsid w:val="00BF1CAA"/>
    <w:rsid w:val="00BF5F67"/>
    <w:rsid w:val="00BF6DEB"/>
    <w:rsid w:val="00C029F5"/>
    <w:rsid w:val="00C075C7"/>
    <w:rsid w:val="00C11058"/>
    <w:rsid w:val="00C14202"/>
    <w:rsid w:val="00C16320"/>
    <w:rsid w:val="00C17D34"/>
    <w:rsid w:val="00C2085C"/>
    <w:rsid w:val="00C22756"/>
    <w:rsid w:val="00C22A0F"/>
    <w:rsid w:val="00C23404"/>
    <w:rsid w:val="00C25709"/>
    <w:rsid w:val="00C303E5"/>
    <w:rsid w:val="00C34BE7"/>
    <w:rsid w:val="00C40344"/>
    <w:rsid w:val="00C403DA"/>
    <w:rsid w:val="00C41545"/>
    <w:rsid w:val="00C43A6F"/>
    <w:rsid w:val="00C452B3"/>
    <w:rsid w:val="00C47E50"/>
    <w:rsid w:val="00C500DB"/>
    <w:rsid w:val="00C51092"/>
    <w:rsid w:val="00C577FD"/>
    <w:rsid w:val="00C61270"/>
    <w:rsid w:val="00C62AD6"/>
    <w:rsid w:val="00C62D63"/>
    <w:rsid w:val="00C67ABE"/>
    <w:rsid w:val="00C70436"/>
    <w:rsid w:val="00C70686"/>
    <w:rsid w:val="00C7200D"/>
    <w:rsid w:val="00C7215A"/>
    <w:rsid w:val="00C73418"/>
    <w:rsid w:val="00C854B1"/>
    <w:rsid w:val="00C85656"/>
    <w:rsid w:val="00C85826"/>
    <w:rsid w:val="00C862A4"/>
    <w:rsid w:val="00C931F8"/>
    <w:rsid w:val="00C93D52"/>
    <w:rsid w:val="00CA1F35"/>
    <w:rsid w:val="00CA4140"/>
    <w:rsid w:val="00CA478C"/>
    <w:rsid w:val="00CB07F0"/>
    <w:rsid w:val="00CB2145"/>
    <w:rsid w:val="00CC127C"/>
    <w:rsid w:val="00CC182A"/>
    <w:rsid w:val="00CD757B"/>
    <w:rsid w:val="00CE08FB"/>
    <w:rsid w:val="00CE4DAA"/>
    <w:rsid w:val="00CE5BEB"/>
    <w:rsid w:val="00CF1245"/>
    <w:rsid w:val="00CF14F3"/>
    <w:rsid w:val="00CF2FE4"/>
    <w:rsid w:val="00D03882"/>
    <w:rsid w:val="00D078B4"/>
    <w:rsid w:val="00D1090F"/>
    <w:rsid w:val="00D1154F"/>
    <w:rsid w:val="00D15BDE"/>
    <w:rsid w:val="00D17AAE"/>
    <w:rsid w:val="00D229B6"/>
    <w:rsid w:val="00D274CD"/>
    <w:rsid w:val="00D32B73"/>
    <w:rsid w:val="00D331AE"/>
    <w:rsid w:val="00D33D6B"/>
    <w:rsid w:val="00D369A3"/>
    <w:rsid w:val="00D36DF8"/>
    <w:rsid w:val="00D37DE8"/>
    <w:rsid w:val="00D41CFB"/>
    <w:rsid w:val="00D45F89"/>
    <w:rsid w:val="00D56F24"/>
    <w:rsid w:val="00D64E4E"/>
    <w:rsid w:val="00D67D5F"/>
    <w:rsid w:val="00D71F84"/>
    <w:rsid w:val="00D72984"/>
    <w:rsid w:val="00D7416C"/>
    <w:rsid w:val="00D74236"/>
    <w:rsid w:val="00D76A9B"/>
    <w:rsid w:val="00D77F46"/>
    <w:rsid w:val="00D82A91"/>
    <w:rsid w:val="00D83189"/>
    <w:rsid w:val="00D84670"/>
    <w:rsid w:val="00D85DFD"/>
    <w:rsid w:val="00D91D68"/>
    <w:rsid w:val="00D93C6A"/>
    <w:rsid w:val="00D95BFD"/>
    <w:rsid w:val="00DA00AF"/>
    <w:rsid w:val="00DA282C"/>
    <w:rsid w:val="00DA3824"/>
    <w:rsid w:val="00DA3A6B"/>
    <w:rsid w:val="00DA4239"/>
    <w:rsid w:val="00DB144C"/>
    <w:rsid w:val="00DB1EAB"/>
    <w:rsid w:val="00DB2B77"/>
    <w:rsid w:val="00DB728C"/>
    <w:rsid w:val="00DC1B0D"/>
    <w:rsid w:val="00DC5AF7"/>
    <w:rsid w:val="00DC6221"/>
    <w:rsid w:val="00DC6FBB"/>
    <w:rsid w:val="00DD1CE4"/>
    <w:rsid w:val="00DD2B82"/>
    <w:rsid w:val="00DD387B"/>
    <w:rsid w:val="00DE2345"/>
    <w:rsid w:val="00DE2786"/>
    <w:rsid w:val="00DE3002"/>
    <w:rsid w:val="00DE40E4"/>
    <w:rsid w:val="00DE7E7B"/>
    <w:rsid w:val="00DF3D9E"/>
    <w:rsid w:val="00DF3DC6"/>
    <w:rsid w:val="00DF6320"/>
    <w:rsid w:val="00DF72A6"/>
    <w:rsid w:val="00DF7B07"/>
    <w:rsid w:val="00E01392"/>
    <w:rsid w:val="00E02265"/>
    <w:rsid w:val="00E02823"/>
    <w:rsid w:val="00E10EA8"/>
    <w:rsid w:val="00E12917"/>
    <w:rsid w:val="00E15D04"/>
    <w:rsid w:val="00E16CBB"/>
    <w:rsid w:val="00E224A5"/>
    <w:rsid w:val="00E326A6"/>
    <w:rsid w:val="00E3780B"/>
    <w:rsid w:val="00E37E6B"/>
    <w:rsid w:val="00E50950"/>
    <w:rsid w:val="00E50E85"/>
    <w:rsid w:val="00E51F69"/>
    <w:rsid w:val="00E54208"/>
    <w:rsid w:val="00E6004A"/>
    <w:rsid w:val="00E623EE"/>
    <w:rsid w:val="00E63868"/>
    <w:rsid w:val="00E64953"/>
    <w:rsid w:val="00E67706"/>
    <w:rsid w:val="00E72BC5"/>
    <w:rsid w:val="00E7325E"/>
    <w:rsid w:val="00E73E32"/>
    <w:rsid w:val="00E818E3"/>
    <w:rsid w:val="00E931F3"/>
    <w:rsid w:val="00EA422C"/>
    <w:rsid w:val="00EA4386"/>
    <w:rsid w:val="00EA6D5B"/>
    <w:rsid w:val="00EB0C30"/>
    <w:rsid w:val="00EC48E3"/>
    <w:rsid w:val="00EC7A4B"/>
    <w:rsid w:val="00EE342B"/>
    <w:rsid w:val="00EE3B34"/>
    <w:rsid w:val="00EF315C"/>
    <w:rsid w:val="00EF45C3"/>
    <w:rsid w:val="00F01863"/>
    <w:rsid w:val="00F10EC8"/>
    <w:rsid w:val="00F1161E"/>
    <w:rsid w:val="00F119FA"/>
    <w:rsid w:val="00F13CE1"/>
    <w:rsid w:val="00F17380"/>
    <w:rsid w:val="00F203C8"/>
    <w:rsid w:val="00F23EF5"/>
    <w:rsid w:val="00F274C2"/>
    <w:rsid w:val="00F34241"/>
    <w:rsid w:val="00F35BDF"/>
    <w:rsid w:val="00F36895"/>
    <w:rsid w:val="00F40B50"/>
    <w:rsid w:val="00F40CE1"/>
    <w:rsid w:val="00F41A8A"/>
    <w:rsid w:val="00F562B9"/>
    <w:rsid w:val="00F60311"/>
    <w:rsid w:val="00F638E1"/>
    <w:rsid w:val="00F66C76"/>
    <w:rsid w:val="00F73CDF"/>
    <w:rsid w:val="00F75260"/>
    <w:rsid w:val="00F76019"/>
    <w:rsid w:val="00F76CC4"/>
    <w:rsid w:val="00F774F3"/>
    <w:rsid w:val="00F82A8E"/>
    <w:rsid w:val="00F845DF"/>
    <w:rsid w:val="00F856E0"/>
    <w:rsid w:val="00F870DA"/>
    <w:rsid w:val="00F879DE"/>
    <w:rsid w:val="00F96A63"/>
    <w:rsid w:val="00FA2A8E"/>
    <w:rsid w:val="00FB05C6"/>
    <w:rsid w:val="00FB1A16"/>
    <w:rsid w:val="00FB2816"/>
    <w:rsid w:val="00FB58E4"/>
    <w:rsid w:val="00FB5F6E"/>
    <w:rsid w:val="00FB7514"/>
    <w:rsid w:val="00FB7D23"/>
    <w:rsid w:val="00FC0723"/>
    <w:rsid w:val="00FC0CD8"/>
    <w:rsid w:val="00FC23BE"/>
    <w:rsid w:val="00FC2693"/>
    <w:rsid w:val="00FC3A19"/>
    <w:rsid w:val="00FC3FE0"/>
    <w:rsid w:val="00FC578A"/>
    <w:rsid w:val="00FC739E"/>
    <w:rsid w:val="00FD3A9D"/>
    <w:rsid w:val="00FE24D9"/>
    <w:rsid w:val="00FE3CA0"/>
    <w:rsid w:val="00FE48CE"/>
    <w:rsid w:val="00FE699A"/>
    <w:rsid w:val="00FF004F"/>
    <w:rsid w:val="00FF1743"/>
    <w:rsid w:val="00FF51AD"/>
    <w:rsid w:val="00FF55C0"/>
    <w:rsid w:val="00FF6406"/>
    <w:rsid w:val="00FF6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FB3077"/>
  <w15:docId w15:val="{EB717743-DE94-40A7-AAB7-B53A3B946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3" w:line="267" w:lineRule="auto"/>
      <w:ind w:left="1049" w:right="66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gwek1">
    <w:name w:val="heading 1"/>
    <w:next w:val="Normalny"/>
    <w:link w:val="Nagwek1Znak"/>
    <w:uiPriority w:val="9"/>
    <w:unhideWhenUsed/>
    <w:qFormat/>
    <w:pPr>
      <w:keepNext/>
      <w:keepLines/>
      <w:spacing w:after="4"/>
      <w:ind w:left="2468" w:right="142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after="4"/>
      <w:ind w:left="2468" w:right="1421" w:hanging="10"/>
      <w:jc w:val="center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gwek3">
    <w:name w:val="heading 3"/>
    <w:next w:val="Normalny"/>
    <w:link w:val="Nagwek3Znak"/>
    <w:uiPriority w:val="9"/>
    <w:unhideWhenUsed/>
    <w:qFormat/>
    <w:pPr>
      <w:keepNext/>
      <w:keepLines/>
      <w:spacing w:after="0"/>
      <w:ind w:left="10" w:right="121" w:hanging="10"/>
      <w:jc w:val="right"/>
      <w:outlineLvl w:val="2"/>
    </w:pPr>
    <w:rPr>
      <w:rFonts w:ascii="Times New Roman" w:eastAsia="Times New Roman" w:hAnsi="Times New Roman" w:cs="Times New Roman"/>
      <w:b/>
      <w:color w:val="000000"/>
      <w:sz w:val="23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93C6A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rPr>
      <w:rFonts w:ascii="Times New Roman" w:eastAsia="Times New Roman" w:hAnsi="Times New Roman" w:cs="Times New Roman"/>
      <w:b/>
      <w:color w:val="000000"/>
      <w:sz w:val="23"/>
    </w:rPr>
  </w:style>
  <w:style w:type="character" w:customStyle="1" w:styleId="Nagwek1Znak">
    <w:name w:val="Nagłówek 1 Znak"/>
    <w:link w:val="Nagwek1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gwek2Znak">
    <w:name w:val="Nagłówek 2 Znak"/>
    <w:link w:val="Nagwek2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topka">
    <w:name w:val="footer"/>
    <w:basedOn w:val="Normalny"/>
    <w:link w:val="StopkaZnak"/>
    <w:uiPriority w:val="99"/>
    <w:unhideWhenUsed/>
    <w:rsid w:val="008A08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08A3"/>
    <w:rPr>
      <w:rFonts w:ascii="Times New Roman" w:eastAsia="Times New Roman" w:hAnsi="Times New Roman" w:cs="Times New Roman"/>
      <w:color w:val="000000"/>
      <w:sz w:val="24"/>
    </w:rPr>
  </w:style>
  <w:style w:type="paragraph" w:styleId="Nagwek">
    <w:name w:val="header"/>
    <w:basedOn w:val="Normalny"/>
    <w:link w:val="NagwekZnak"/>
    <w:uiPriority w:val="99"/>
    <w:unhideWhenUsed/>
    <w:rsid w:val="009640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6404A"/>
    <w:rPr>
      <w:rFonts w:ascii="Times New Roman" w:eastAsia="Times New Roman" w:hAnsi="Times New Roman" w:cs="Times New Roman"/>
      <w:color w:val="000000"/>
      <w:sz w:val="24"/>
    </w:rPr>
  </w:style>
  <w:style w:type="character" w:styleId="Hipercze">
    <w:name w:val="Hyperlink"/>
    <w:basedOn w:val="Domylnaczcionkaakapitu"/>
    <w:uiPriority w:val="99"/>
    <w:unhideWhenUsed/>
    <w:rsid w:val="00095BD9"/>
    <w:rPr>
      <w:color w:val="0563C1" w:themeColor="hyperlink"/>
      <w:u w:val="single"/>
    </w:rPr>
  </w:style>
  <w:style w:type="paragraph" w:styleId="Akapitzlist">
    <w:name w:val="List Paragraph"/>
    <w:aliases w:val="normalny tekst,L1,Numerowanie,List Paragraph,Akapit z listą5,Wypunktowanie,CW_Lista,zwykły tekst,Γράφημα,Akapit z listą BS,Bulleted list,Odstavec,Podsis rysunku,T_SZ_List Paragraph,sw tekst,Akapit z listą numerowaną,lp1,Bullet List"/>
    <w:basedOn w:val="Normalny"/>
    <w:link w:val="AkapitzlistZnak"/>
    <w:uiPriority w:val="34"/>
    <w:qFormat/>
    <w:rsid w:val="00362A6E"/>
    <w:pPr>
      <w:ind w:left="720"/>
      <w:contextualSpacing/>
    </w:pPr>
  </w:style>
  <w:style w:type="paragraph" w:customStyle="1" w:styleId="Standard">
    <w:name w:val="Standard"/>
    <w:rsid w:val="00292E9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59"/>
    <w:rsid w:val="00BF5F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075159"/>
    <w:rPr>
      <w:color w:val="80808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93C6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AkapitzlistZnak">
    <w:name w:val="Akapit z listą Znak"/>
    <w:aliases w:val="normalny tekst Znak,L1 Znak,Numerowanie Znak,List Paragraph Znak,Akapit z listą5 Znak,Wypunktowanie Znak,CW_Lista Znak,zwykły tekst Znak,Γράφημα Znak,Akapit z listą BS Znak,Bulleted list Znak,Odstavec Znak,Podsis rysunku Znak"/>
    <w:link w:val="Akapitzlist"/>
    <w:uiPriority w:val="34"/>
    <w:qFormat/>
    <w:rsid w:val="00D93C6A"/>
    <w:rPr>
      <w:rFonts w:ascii="Times New Roman" w:eastAsia="Times New Roman" w:hAnsi="Times New Roman" w:cs="Times New Roman"/>
      <w:color w:val="000000"/>
      <w:sz w:val="24"/>
    </w:rPr>
  </w:style>
  <w:style w:type="paragraph" w:styleId="Tekstprzypisudolnego">
    <w:name w:val="footnote text"/>
    <w:basedOn w:val="Normalny"/>
    <w:link w:val="TekstprzypisudolnegoZnak"/>
    <w:uiPriority w:val="99"/>
    <w:rsid w:val="005E73A8"/>
    <w:pPr>
      <w:spacing w:after="0" w:line="240" w:lineRule="auto"/>
      <w:ind w:left="0" w:right="0" w:firstLine="0"/>
      <w:jc w:val="left"/>
    </w:pPr>
    <w:rPr>
      <w:color w:val="auto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5E73A8"/>
    <w:rPr>
      <w:rFonts w:ascii="Times New Roman" w:eastAsia="Times New Roman" w:hAnsi="Times New Roman" w:cs="Times New Roman"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5E73A8"/>
    <w:pPr>
      <w:spacing w:after="0" w:line="240" w:lineRule="auto"/>
      <w:ind w:left="0" w:right="0" w:firstLine="0"/>
      <w:jc w:val="left"/>
    </w:pPr>
    <w:rPr>
      <w:rFonts w:eastAsia="Calibri"/>
      <w:color w:val="auto"/>
      <w:szCs w:val="24"/>
    </w:rPr>
  </w:style>
  <w:style w:type="paragraph" w:customStyle="1" w:styleId="Default">
    <w:name w:val="Default"/>
    <w:rsid w:val="0063107C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52E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52E1A"/>
    <w:rPr>
      <w:rFonts w:ascii="Segoe UI" w:eastAsia="Times New Roman" w:hAnsi="Segoe UI" w:cs="Segoe UI"/>
      <w:color w:val="000000"/>
      <w:sz w:val="18"/>
      <w:szCs w:val="18"/>
    </w:rPr>
  </w:style>
  <w:style w:type="paragraph" w:styleId="Lista">
    <w:name w:val="List"/>
    <w:basedOn w:val="Normalny"/>
    <w:uiPriority w:val="99"/>
    <w:unhideWhenUsed/>
    <w:rsid w:val="001D1C0E"/>
    <w:pPr>
      <w:ind w:left="283" w:hanging="283"/>
      <w:contextualSpacing/>
    </w:pPr>
  </w:style>
  <w:style w:type="paragraph" w:styleId="Lista2">
    <w:name w:val="List 2"/>
    <w:basedOn w:val="Normalny"/>
    <w:uiPriority w:val="99"/>
    <w:unhideWhenUsed/>
    <w:rsid w:val="001D1C0E"/>
    <w:pPr>
      <w:ind w:left="566" w:hanging="283"/>
      <w:contextualSpacing/>
    </w:pPr>
  </w:style>
  <w:style w:type="paragraph" w:styleId="Lista3">
    <w:name w:val="List 3"/>
    <w:basedOn w:val="Normalny"/>
    <w:uiPriority w:val="99"/>
    <w:unhideWhenUsed/>
    <w:rsid w:val="001D1C0E"/>
    <w:pPr>
      <w:ind w:left="849" w:hanging="283"/>
      <w:contextualSpacing/>
    </w:pPr>
  </w:style>
  <w:style w:type="paragraph" w:styleId="Lista4">
    <w:name w:val="List 4"/>
    <w:basedOn w:val="Normalny"/>
    <w:uiPriority w:val="99"/>
    <w:unhideWhenUsed/>
    <w:rsid w:val="001D1C0E"/>
    <w:pPr>
      <w:ind w:left="1132" w:hanging="283"/>
      <w:contextualSpacing/>
    </w:pPr>
  </w:style>
  <w:style w:type="paragraph" w:styleId="Lista5">
    <w:name w:val="List 5"/>
    <w:basedOn w:val="Normalny"/>
    <w:uiPriority w:val="99"/>
    <w:unhideWhenUsed/>
    <w:rsid w:val="001D1C0E"/>
    <w:pPr>
      <w:ind w:left="1415" w:hanging="283"/>
      <w:contextualSpacing/>
    </w:pPr>
  </w:style>
  <w:style w:type="paragraph" w:styleId="Zwrotgrzecznociowy">
    <w:name w:val="Salutation"/>
    <w:basedOn w:val="Normalny"/>
    <w:next w:val="Normalny"/>
    <w:link w:val="ZwrotgrzecznociowyZnak"/>
    <w:uiPriority w:val="99"/>
    <w:unhideWhenUsed/>
    <w:rsid w:val="001D1C0E"/>
  </w:style>
  <w:style w:type="character" w:customStyle="1" w:styleId="ZwrotgrzecznociowyZnak">
    <w:name w:val="Zwrot grzecznościowy Znak"/>
    <w:basedOn w:val="Domylnaczcionkaakapitu"/>
    <w:link w:val="Zwrotgrzecznociowy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Listapunktowana2">
    <w:name w:val="List Bullet 2"/>
    <w:basedOn w:val="Normalny"/>
    <w:uiPriority w:val="99"/>
    <w:unhideWhenUsed/>
    <w:rsid w:val="001D1C0E"/>
    <w:pPr>
      <w:numPr>
        <w:numId w:val="1"/>
      </w:numPr>
      <w:contextualSpacing/>
    </w:pPr>
  </w:style>
  <w:style w:type="paragraph" w:styleId="Listapunktowana3">
    <w:name w:val="List Bullet 3"/>
    <w:basedOn w:val="Normalny"/>
    <w:uiPriority w:val="99"/>
    <w:unhideWhenUsed/>
    <w:rsid w:val="001D1C0E"/>
    <w:pPr>
      <w:numPr>
        <w:numId w:val="2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1D1C0E"/>
    <w:pPr>
      <w:spacing w:after="120"/>
      <w:ind w:left="283"/>
      <w:contextualSpacing/>
    </w:pPr>
  </w:style>
  <w:style w:type="paragraph" w:styleId="Legenda">
    <w:name w:val="caption"/>
    <w:basedOn w:val="Normalny"/>
    <w:next w:val="Normalny"/>
    <w:uiPriority w:val="35"/>
    <w:unhideWhenUsed/>
    <w:qFormat/>
    <w:rsid w:val="001D1C0E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ekstpodstawowy">
    <w:name w:val="Body Text"/>
    <w:basedOn w:val="Normalny"/>
    <w:link w:val="TekstpodstawowyZnak"/>
    <w:uiPriority w:val="99"/>
    <w:unhideWhenUsed/>
    <w:rsid w:val="001D1C0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1D1C0E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Tekstpodstawowyzwciciem">
    <w:name w:val="Body Text First Indent"/>
    <w:basedOn w:val="Tekstpodstawowy"/>
    <w:link w:val="TekstpodstawowyzwciciemZnak"/>
    <w:uiPriority w:val="99"/>
    <w:unhideWhenUsed/>
    <w:rsid w:val="001D1C0E"/>
    <w:pPr>
      <w:spacing w:after="13"/>
      <w:ind w:firstLine="360"/>
    </w:pPr>
  </w:style>
  <w:style w:type="character" w:customStyle="1" w:styleId="TekstpodstawowyzwciciemZnak">
    <w:name w:val="Tekst podstawowy z wcięciem Znak"/>
    <w:basedOn w:val="TekstpodstawowyZnak"/>
    <w:link w:val="Tekstpodstawowyzwciciem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Tekstpodstawowyzwciciem2">
    <w:name w:val="Body Text First Indent 2"/>
    <w:basedOn w:val="Tekstpodstawowywcity"/>
    <w:link w:val="Tekstpodstawowyzwciciem2Znak"/>
    <w:uiPriority w:val="99"/>
    <w:unhideWhenUsed/>
    <w:rsid w:val="001D1C0E"/>
    <w:pPr>
      <w:spacing w:after="13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1">
    <w:name w:val="TableGrid1"/>
    <w:rsid w:val="00BB424E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">
    <w:name w:val="Tabela - Siatka1"/>
    <w:basedOn w:val="Standardowy"/>
    <w:next w:val="Tabela-Siatka"/>
    <w:uiPriority w:val="59"/>
    <w:rsid w:val="00FC3FE0"/>
    <w:pPr>
      <w:spacing w:after="0" w:line="240" w:lineRule="auto"/>
    </w:pPr>
    <w:rPr>
      <w:rFonts w:eastAsia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59"/>
    <w:rsid w:val="00FC3FE0"/>
    <w:pPr>
      <w:spacing w:after="0" w:line="240" w:lineRule="auto"/>
    </w:pPr>
    <w:rPr>
      <w:rFonts w:eastAsia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qFormat/>
    <w:rsid w:val="00B05F05"/>
    <w:pPr>
      <w:spacing w:after="0" w:line="240" w:lineRule="auto"/>
      <w:ind w:left="0" w:right="0" w:firstLine="0"/>
      <w:jc w:val="center"/>
    </w:pPr>
    <w:rPr>
      <w:b/>
      <w:color w:val="auto"/>
      <w:szCs w:val="20"/>
    </w:rPr>
  </w:style>
  <w:style w:type="character" w:customStyle="1" w:styleId="TytuZnak">
    <w:name w:val="Tytuł Znak"/>
    <w:basedOn w:val="Domylnaczcionkaakapitu"/>
    <w:link w:val="Tytu"/>
    <w:rsid w:val="00B05F05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Gwkalewa">
    <w:name w:val="Główka lewa"/>
    <w:basedOn w:val="Normalny"/>
    <w:rsid w:val="00395C73"/>
    <w:pPr>
      <w:suppressLineNumbers/>
      <w:tabs>
        <w:tab w:val="center" w:pos="4819"/>
        <w:tab w:val="right" w:pos="9638"/>
      </w:tabs>
      <w:suppressAutoHyphens/>
      <w:spacing w:after="0" w:line="240" w:lineRule="auto"/>
      <w:ind w:left="0" w:right="0" w:firstLine="0"/>
      <w:jc w:val="left"/>
    </w:pPr>
    <w:rPr>
      <w:rFonts w:eastAsia="NSimSun" w:cs="Arial Unicode MS"/>
      <w:color w:val="auto"/>
      <w:kern w:val="2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01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4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3296C6-C8B7-4F2F-85C8-55B3A1260C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2</Pages>
  <Words>545</Words>
  <Characters>3276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015075</dc:creator>
  <cp:keywords/>
  <cp:lastModifiedBy>Piotr Nietupski</cp:lastModifiedBy>
  <cp:revision>69</cp:revision>
  <cp:lastPrinted>2024-04-22T19:56:00Z</cp:lastPrinted>
  <dcterms:created xsi:type="dcterms:W3CDTF">2021-04-28T14:02:00Z</dcterms:created>
  <dcterms:modified xsi:type="dcterms:W3CDTF">2026-03-24T09:25:00Z</dcterms:modified>
</cp:coreProperties>
</file>