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18E674" w14:textId="77777777" w:rsidR="00BD5CA0" w:rsidRPr="00804C45" w:rsidRDefault="00BD5CA0" w:rsidP="003D31D7">
      <w:pPr>
        <w:spacing w:after="0" w:line="240" w:lineRule="auto"/>
        <w:jc w:val="center"/>
        <w:rPr>
          <w:rFonts w:ascii="Century Gothic" w:eastAsia="Times New Roman" w:hAnsi="Century Gothic" w:cs="Arial"/>
          <w:b/>
          <w:bCs/>
          <w:sz w:val="28"/>
          <w:szCs w:val="28"/>
          <w:lang w:eastAsia="pl-PL"/>
        </w:rPr>
      </w:pPr>
      <w:r w:rsidRPr="00804C45">
        <w:rPr>
          <w:rFonts w:ascii="Century Gothic" w:eastAsia="Times New Roman" w:hAnsi="Century Gothic" w:cs="Arial"/>
          <w:b/>
          <w:bCs/>
          <w:sz w:val="28"/>
          <w:szCs w:val="28"/>
          <w:lang w:eastAsia="pl-PL"/>
        </w:rPr>
        <w:t>Opis przedmiotu zamówienia</w:t>
      </w:r>
    </w:p>
    <w:p w14:paraId="44D9B074" w14:textId="77777777" w:rsidR="007A0867" w:rsidRDefault="00421186" w:rsidP="007A0867">
      <w:pPr>
        <w:spacing w:after="0"/>
        <w:jc w:val="center"/>
        <w:rPr>
          <w:rFonts w:ascii="Century Gothic" w:hAnsi="Century Gothic" w:cs="Arial"/>
          <w:b/>
          <w:bCs/>
        </w:rPr>
      </w:pPr>
      <w:r w:rsidRPr="00421186">
        <w:rPr>
          <w:rFonts w:ascii="Century Gothic" w:hAnsi="Century Gothic" w:cs="Arial"/>
          <w:b/>
          <w:bCs/>
        </w:rPr>
        <w:t xml:space="preserve">Przebudowa z rozbudową drogi powiatowej nr 1380B Tykocin- </w:t>
      </w:r>
      <w:proofErr w:type="spellStart"/>
      <w:r w:rsidRPr="00421186">
        <w:rPr>
          <w:rFonts w:ascii="Century Gothic" w:hAnsi="Century Gothic" w:cs="Arial"/>
          <w:b/>
          <w:bCs/>
        </w:rPr>
        <w:t>Złotoria</w:t>
      </w:r>
      <w:proofErr w:type="spellEnd"/>
      <w:r w:rsidRPr="00421186">
        <w:rPr>
          <w:rFonts w:ascii="Century Gothic" w:hAnsi="Century Gothic" w:cs="Arial"/>
          <w:b/>
          <w:bCs/>
        </w:rPr>
        <w:t xml:space="preserve"> Etap III</w:t>
      </w:r>
    </w:p>
    <w:p w14:paraId="7B7F7B50" w14:textId="153F9F94" w:rsidR="00421186" w:rsidRDefault="00421186" w:rsidP="00421186">
      <w:pPr>
        <w:jc w:val="center"/>
        <w:rPr>
          <w:rFonts w:ascii="Century Gothic" w:hAnsi="Century Gothic" w:cs="Arial"/>
          <w:b/>
          <w:bCs/>
        </w:rPr>
      </w:pPr>
      <w:r w:rsidRPr="00421186">
        <w:rPr>
          <w:rFonts w:ascii="Century Gothic" w:hAnsi="Century Gothic" w:cs="Arial"/>
          <w:b/>
          <w:bCs/>
        </w:rPr>
        <w:t xml:space="preserve"> (gm. Tykocin)</w:t>
      </w:r>
      <w:r w:rsidR="00F96F86">
        <w:rPr>
          <w:rFonts w:ascii="Century Gothic" w:hAnsi="Century Gothic" w:cs="Arial"/>
          <w:b/>
          <w:bCs/>
        </w:rPr>
        <w:t xml:space="preserve"> </w:t>
      </w:r>
    </w:p>
    <w:p w14:paraId="689D3B2C" w14:textId="3D6C36CF" w:rsidR="00BD5CA0" w:rsidRPr="00804C45" w:rsidRDefault="00BD5CA0" w:rsidP="003D31D7">
      <w:pPr>
        <w:jc w:val="both"/>
        <w:rPr>
          <w:rFonts w:ascii="Century Gothic" w:hAnsi="Century Gothic" w:cs="Arial"/>
        </w:rPr>
      </w:pPr>
      <w:r w:rsidRPr="00804C45">
        <w:rPr>
          <w:rFonts w:ascii="Century Gothic" w:hAnsi="Century Gothic" w:cs="Arial"/>
        </w:rPr>
        <w:t>Zamawiający oczekuje wykonania nw</w:t>
      </w:r>
      <w:r w:rsidR="00B53300" w:rsidRPr="00804C45">
        <w:rPr>
          <w:rFonts w:ascii="Century Gothic" w:hAnsi="Century Gothic" w:cs="Arial"/>
        </w:rPr>
        <w:t>.</w:t>
      </w:r>
      <w:r w:rsidRPr="00804C45">
        <w:rPr>
          <w:rFonts w:ascii="Century Gothic" w:hAnsi="Century Gothic" w:cs="Arial"/>
        </w:rPr>
        <w:t xml:space="preserve"> robót:</w:t>
      </w:r>
    </w:p>
    <w:tbl>
      <w:tblPr>
        <w:tblW w:w="9259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9"/>
        <w:gridCol w:w="45"/>
        <w:gridCol w:w="6792"/>
        <w:gridCol w:w="12"/>
        <w:gridCol w:w="825"/>
        <w:gridCol w:w="25"/>
        <w:gridCol w:w="839"/>
        <w:gridCol w:w="12"/>
      </w:tblGrid>
      <w:tr w:rsidR="009D18D6" w:rsidRPr="00804C45" w14:paraId="25EC2033" w14:textId="77777777" w:rsidTr="00161F18">
        <w:trPr>
          <w:gridAfter w:val="1"/>
          <w:wAfter w:w="12" w:type="dxa"/>
          <w:trHeight w:val="278"/>
        </w:trPr>
        <w:tc>
          <w:tcPr>
            <w:tcW w:w="709" w:type="dxa"/>
            <w:vAlign w:val="center"/>
            <w:hideMark/>
          </w:tcPr>
          <w:p w14:paraId="69C25085" w14:textId="77777777" w:rsidR="00BD5CA0" w:rsidRPr="00804C45" w:rsidRDefault="00BD5CA0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 w:rsidRPr="00804C45"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  <w:t>Nr</w:t>
            </w:r>
          </w:p>
        </w:tc>
        <w:tc>
          <w:tcPr>
            <w:tcW w:w="6837" w:type="dxa"/>
            <w:gridSpan w:val="2"/>
            <w:vAlign w:val="center"/>
            <w:hideMark/>
          </w:tcPr>
          <w:p w14:paraId="5E97EE42" w14:textId="77777777" w:rsidR="00BD5CA0" w:rsidRPr="00804C45" w:rsidRDefault="00BD5CA0" w:rsidP="003D31D7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 w:rsidRPr="00804C45"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  <w:t>Opis robót</w:t>
            </w:r>
          </w:p>
        </w:tc>
        <w:tc>
          <w:tcPr>
            <w:tcW w:w="837" w:type="dxa"/>
            <w:gridSpan w:val="2"/>
            <w:vAlign w:val="center"/>
            <w:hideMark/>
          </w:tcPr>
          <w:p w14:paraId="059C420E" w14:textId="77777777" w:rsidR="00BD5CA0" w:rsidRPr="00804C45" w:rsidRDefault="00BD5CA0" w:rsidP="003D31D7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proofErr w:type="spellStart"/>
            <w:r w:rsidRPr="00804C45"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  <w:t>Jm</w:t>
            </w:r>
            <w:proofErr w:type="spellEnd"/>
          </w:p>
        </w:tc>
        <w:tc>
          <w:tcPr>
            <w:tcW w:w="864" w:type="dxa"/>
            <w:gridSpan w:val="2"/>
            <w:vAlign w:val="center"/>
            <w:hideMark/>
          </w:tcPr>
          <w:p w14:paraId="569ED206" w14:textId="77777777" w:rsidR="00BD5CA0" w:rsidRPr="00804C45" w:rsidRDefault="00BD5CA0" w:rsidP="003D31D7">
            <w:pPr>
              <w:spacing w:after="0" w:line="240" w:lineRule="auto"/>
              <w:jc w:val="center"/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</w:pPr>
            <w:r w:rsidRPr="00804C45">
              <w:rPr>
                <w:rFonts w:ascii="Century Gothic" w:eastAsia="Times New Roman" w:hAnsi="Century Gothic" w:cs="Arial"/>
                <w:sz w:val="20"/>
                <w:szCs w:val="20"/>
                <w:lang w:eastAsia="pl-PL"/>
              </w:rPr>
              <w:t>Ilość</w:t>
            </w:r>
          </w:p>
        </w:tc>
      </w:tr>
      <w:tr w:rsidR="006F1D51" w:rsidRPr="006F1D51" w14:paraId="63880A83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596FF6BA" w14:textId="77777777" w:rsidR="006F1D51" w:rsidRPr="006F1D51" w:rsidRDefault="006F1D51" w:rsidP="00161F18">
            <w:pPr>
              <w:spacing w:after="0" w:line="240" w:lineRule="auto"/>
              <w:ind w:left="-9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vAlign w:val="center"/>
          </w:tcPr>
          <w:p w14:paraId="375923EC" w14:textId="5974C9FE" w:rsidR="006F1D51" w:rsidRPr="006F1D51" w:rsidRDefault="006F1D51" w:rsidP="007B11F2">
            <w:pPr>
              <w:spacing w:after="0" w:line="240" w:lineRule="auto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Branża drogowa</w:t>
            </w:r>
          </w:p>
        </w:tc>
        <w:tc>
          <w:tcPr>
            <w:tcW w:w="837" w:type="dxa"/>
            <w:gridSpan w:val="2"/>
            <w:vAlign w:val="center"/>
          </w:tcPr>
          <w:p w14:paraId="71C3F337" w14:textId="77777777" w:rsidR="006F1D51" w:rsidRPr="006F1D51" w:rsidRDefault="006F1D51" w:rsidP="007B11F2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864" w:type="dxa"/>
            <w:gridSpan w:val="2"/>
            <w:vAlign w:val="center"/>
          </w:tcPr>
          <w:p w14:paraId="0556870F" w14:textId="77777777" w:rsidR="006F1D51" w:rsidRPr="006F1D51" w:rsidRDefault="006F1D51" w:rsidP="007B11F2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</w:tr>
      <w:tr w:rsidR="00CF0939" w:rsidRPr="009F56F9" w14:paraId="3480CFEF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7BB89E78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4A4568E" w14:textId="25F7F269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Roboty pomiarowe przy liniowych robotach (drogi). Trasa dróg w terenie równinnym</w:t>
            </w:r>
          </w:p>
        </w:tc>
        <w:tc>
          <w:tcPr>
            <w:tcW w:w="8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F997441" w14:textId="1AD39D35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km</w:t>
            </w:r>
          </w:p>
        </w:tc>
        <w:tc>
          <w:tcPr>
            <w:tcW w:w="8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D0DC665" w14:textId="74260187" w:rsidR="00CF0939" w:rsidRPr="009F56F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1,5</w:t>
            </w:r>
          </w:p>
        </w:tc>
      </w:tr>
      <w:tr w:rsidR="00CF0939" w:rsidRPr="006F1D51" w14:paraId="2F950CFF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4CB5C2FD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4064278" w14:textId="431EF118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Karczowanie pni o średnicy 26-35cm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F30D847" w14:textId="3CA45296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szt</w:t>
            </w:r>
            <w:proofErr w:type="spellEnd"/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FE5D7CF" w14:textId="4F0CCA89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5</w:t>
            </w:r>
          </w:p>
        </w:tc>
      </w:tr>
      <w:tr w:rsidR="00CF0939" w:rsidRPr="006F1D51" w14:paraId="5BC2E797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04206297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972E710" w14:textId="2446F8CB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Karczowanie pni o średnicy pow. 55cm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8173118" w14:textId="4A89079A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szt</w:t>
            </w:r>
            <w:proofErr w:type="spellEnd"/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CC34F38" w14:textId="347B1074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6</w:t>
            </w:r>
          </w:p>
        </w:tc>
      </w:tr>
      <w:tr w:rsidR="00CF0939" w:rsidRPr="006F1D51" w14:paraId="23C44D7E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5F3B7A4C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7CFABC6" w14:textId="6E1DD35C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Mechaniczne ścinanie drzew z karczowaniem pni o średnicy pow. 55cm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4FD8F90" w14:textId="4FF6B4C6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szt</w:t>
            </w:r>
            <w:proofErr w:type="spellEnd"/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E796FD6" w14:textId="0372FF67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1</w:t>
            </w:r>
          </w:p>
        </w:tc>
      </w:tr>
      <w:tr w:rsidR="00CF0939" w:rsidRPr="006F1D51" w14:paraId="3DC3537A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3CDDB211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005011B" w14:textId="7E3191A9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Mechaniczne karczowanie krzaków i podszycia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B0834DC" w14:textId="054B3478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ha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4E0C3C7" w14:textId="7D768182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0,0816</w:t>
            </w:r>
          </w:p>
        </w:tc>
      </w:tr>
      <w:tr w:rsidR="00CF0939" w:rsidRPr="006F1D51" w14:paraId="04B71AFD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09665347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5958A1C" w14:textId="060FAA2A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Usunięcie warstwy ziemi urodzajnej (humusu). Grubość warstwy do 20 cm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4E01A4E" w14:textId="6A1EEEA6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45DFCC6" w14:textId="503E751D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14679</w:t>
            </w:r>
          </w:p>
        </w:tc>
      </w:tr>
      <w:tr w:rsidR="00CF0939" w:rsidRPr="006F1D51" w14:paraId="0DEC39E1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7F931454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87FD21A" w14:textId="68EBBC1E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Rozbiórka nawierzchni z mieszanek mineralno-asfaltowych o grubości do 4 cm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AAC0563" w14:textId="377EDDC0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4578DEA" w14:textId="41C10725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189</w:t>
            </w:r>
          </w:p>
        </w:tc>
      </w:tr>
      <w:tr w:rsidR="00CF0939" w:rsidRPr="006F1D51" w14:paraId="473B5765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3A75277C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B78831C" w14:textId="07C5A899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Rozebranie nawierzchni z brukowca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4A9274" w14:textId="21DD0214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CE13857" w14:textId="053AD053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217</w:t>
            </w:r>
          </w:p>
        </w:tc>
      </w:tr>
      <w:tr w:rsidR="00CF0939" w:rsidRPr="006F1D51" w14:paraId="255531A6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4A9485D9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EDFAC99" w14:textId="6788FE63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Rozebranie nawierzchni z kostki brukowej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5ED5076" w14:textId="049C5FB9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C348168" w14:textId="68A896B0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39</w:t>
            </w:r>
          </w:p>
        </w:tc>
      </w:tr>
      <w:tr w:rsidR="00CF0939" w:rsidRPr="006F1D51" w14:paraId="34DC91E3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505E6FFD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1FB3013" w14:textId="59AB4B91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Rozebranie krawężników betonowych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C7029B6" w14:textId="6ACD48E6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5FCF8AA" w14:textId="279E7047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22</w:t>
            </w:r>
          </w:p>
        </w:tc>
      </w:tr>
      <w:tr w:rsidR="00CF0939" w:rsidRPr="006F1D51" w14:paraId="2B905AB7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0CD57C2C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5095B21" w14:textId="11886617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Rozebranie obrzeży trawnikowych o wymiarach 8x30 cm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2F9F535" w14:textId="6752DF86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A409B3D" w14:textId="0A6F9DDC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17</w:t>
            </w:r>
          </w:p>
        </w:tc>
      </w:tr>
      <w:tr w:rsidR="00CF0939" w:rsidRPr="006F1D51" w14:paraId="347B583E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5BF4EA02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DC22C29" w14:textId="000D62CC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Rozebranie przepustów z rur betonowych o średnicy 40cm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D250E23" w14:textId="6EBEDD21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19C4E7A" w14:textId="5A391C2B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95</w:t>
            </w:r>
          </w:p>
        </w:tc>
      </w:tr>
      <w:tr w:rsidR="00CF0939" w:rsidRPr="006F1D51" w14:paraId="28E162B6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7AF505A8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4E6F4A5" w14:textId="33CB4FC5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Rozebranie przepustów z rur betonowych o średnicy 60cm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B442619" w14:textId="79C8435A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07663DA" w14:textId="5884FDE2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8</w:t>
            </w:r>
          </w:p>
        </w:tc>
      </w:tr>
      <w:tr w:rsidR="00CF0939" w:rsidRPr="006F1D51" w14:paraId="4D4C0EF6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6994A2A7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630C5E6" w14:textId="5C78AFDE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Rozebranie słupków do znaków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824CB3E" w14:textId="1B4E22C3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szt</w:t>
            </w:r>
            <w:proofErr w:type="spellEnd"/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695D653" w14:textId="2F21EADC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23</w:t>
            </w:r>
          </w:p>
        </w:tc>
      </w:tr>
      <w:tr w:rsidR="00CF0939" w:rsidRPr="006F1D51" w14:paraId="58F50562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79E6C0EA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483D123" w14:textId="65F61704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Zdjęcie pionowych znaków lub drogowskazów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FFAF691" w14:textId="550EDB9B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szt</w:t>
            </w:r>
            <w:proofErr w:type="spellEnd"/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9D20420" w14:textId="78F469A9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28</w:t>
            </w:r>
          </w:p>
        </w:tc>
      </w:tr>
      <w:tr w:rsidR="00CF0939" w:rsidRPr="006F1D51" w14:paraId="71CBF83F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4ADC5E90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3248B9D" w14:textId="68EFD5C6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Rozbiórka wiaty autobusowej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C0CBC96" w14:textId="2DFA4AEA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szt.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FAB82F5" w14:textId="2DD3F0E6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1</w:t>
            </w:r>
          </w:p>
        </w:tc>
      </w:tr>
      <w:tr w:rsidR="00CF0939" w:rsidRPr="006F1D51" w14:paraId="02CCE7DA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38FF83D8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D71D228" w14:textId="00830410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Rozbiórka krzyży wraz z ogrodzeniem z ponownym ustawieniem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2981675" w14:textId="4AABDB17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szt.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FA25CBF" w14:textId="416A4466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1</w:t>
            </w:r>
          </w:p>
        </w:tc>
      </w:tr>
      <w:tr w:rsidR="00CF0939" w:rsidRPr="006F1D51" w14:paraId="0B7218A3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09E74F38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9D6D398" w14:textId="2BD51ADC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Wykonanie wykopów na odkład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18013D4" w14:textId="69EE5D51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9855746" w14:textId="33048AD1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65</w:t>
            </w:r>
          </w:p>
        </w:tc>
      </w:tr>
      <w:tr w:rsidR="00CF0939" w:rsidRPr="006F1D51" w14:paraId="1DE3D210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7F362DEC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C8CA8D9" w14:textId="636C9384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Roboty ziemne poprzeczne (bez transportu)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B367F40" w14:textId="3704FF23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4BC7BBE" w14:textId="458DBB95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1003</w:t>
            </w:r>
          </w:p>
        </w:tc>
      </w:tr>
      <w:tr w:rsidR="00CF0939" w:rsidRPr="006F1D51" w14:paraId="709CF305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76B4C5F3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01AF424" w14:textId="76A4893E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 xml:space="preserve">Wykonanie wykopów mechanicznie z transportem urobku na </w:t>
            </w:r>
            <w:proofErr w:type="spellStart"/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odl</w:t>
            </w:r>
            <w:proofErr w:type="spellEnd"/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. 1 km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514BC1A" w14:textId="167B7C60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7812609" w14:textId="4F92FE69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780</w:t>
            </w:r>
          </w:p>
        </w:tc>
      </w:tr>
      <w:tr w:rsidR="00CF0939" w:rsidRPr="006F1D51" w14:paraId="77F689E4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240E09ED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99F840E" w14:textId="330156F9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 xml:space="preserve">Wykonanie nasypów mechanicznie z pozyskaniem i transportem gruntu 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799FC2C" w14:textId="1E96FA20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96BCF25" w14:textId="0A0EC7DF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3759</w:t>
            </w:r>
          </w:p>
        </w:tc>
      </w:tr>
      <w:tr w:rsidR="00CF0939" w:rsidRPr="006F1D51" w14:paraId="07524209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4814ECA9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5C7DA8C" w14:textId="1B720B3B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 xml:space="preserve">Warstwa </w:t>
            </w:r>
            <w:proofErr w:type="spellStart"/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mrozoochronna</w:t>
            </w:r>
            <w:proofErr w:type="spellEnd"/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 xml:space="preserve"> z gruntu stabilizowanego cementem C1,5/2. Grubość warstwy 20 cm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F180DD1" w14:textId="19DD6DA9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8D6E66A" w14:textId="3C019F79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2952</w:t>
            </w:r>
          </w:p>
        </w:tc>
      </w:tr>
      <w:tr w:rsidR="00CF0939" w:rsidRPr="006F1D51" w14:paraId="4CE3318B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2CD7F691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41AEA32" w14:textId="7FB085C5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Oczyszczenie mechaniczne nawierzchni ulepszonej asfaltowej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79771FB" w14:textId="162D0BE0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7FC80BB" w14:textId="375781F7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21221</w:t>
            </w:r>
          </w:p>
        </w:tc>
      </w:tr>
      <w:tr w:rsidR="00CF0939" w:rsidRPr="006F1D51" w14:paraId="664DC609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42F07065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D14B6CC" w14:textId="2E41B8C2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Skropienie nawierzchni emulsją asfaltową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EB57D5C" w14:textId="4EB96106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39716AD" w14:textId="03EA63AD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21221</w:t>
            </w:r>
          </w:p>
        </w:tc>
      </w:tr>
      <w:tr w:rsidR="00CF0939" w:rsidRPr="006F1D51" w14:paraId="269D0043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50B32348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35D5D19" w14:textId="2CC9D64E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 xml:space="preserve">Podbudowa zasadnicza z mieszanki niezwiązanej z kruszywem </w:t>
            </w:r>
            <w:proofErr w:type="spellStart"/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Cnr</w:t>
            </w:r>
            <w:proofErr w:type="spellEnd"/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 xml:space="preserve"> o grubości 15 cm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FC936B0" w14:textId="6A0E5046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543D707" w14:textId="73E78446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247</w:t>
            </w:r>
          </w:p>
        </w:tc>
      </w:tr>
      <w:tr w:rsidR="00CF0939" w:rsidRPr="006F1D51" w14:paraId="5AE51CEA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701FC036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D1DC876" w14:textId="55F5225D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Podbudowa z kruszywa łamanego C50/30. Warstwa o grubości 15 cm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AA01F9F" w14:textId="42F4268C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BE9FEE9" w14:textId="2841D7D9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588</w:t>
            </w:r>
          </w:p>
        </w:tc>
      </w:tr>
      <w:tr w:rsidR="00CF0939" w:rsidRPr="006F1D51" w14:paraId="69410616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6C46F328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8EB2F8D" w14:textId="52F4DBD8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Podbudowa z kruszywa łamanego C50/30. Warstwa o grubości 10 cm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18C3552" w14:textId="7C6EEE39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AE689CB" w14:textId="4CC9D95C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78</w:t>
            </w:r>
          </w:p>
        </w:tc>
      </w:tr>
      <w:tr w:rsidR="00CF0939" w:rsidRPr="006F1D51" w14:paraId="509E853F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7E9375EC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A1FC934" w14:textId="1FFC84A0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 xml:space="preserve">Podbudowa zasadnicza z mieszanki niezwiązanej z kruszywem </w:t>
            </w:r>
            <w:proofErr w:type="spellStart"/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Cnr</w:t>
            </w:r>
            <w:proofErr w:type="spellEnd"/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 xml:space="preserve"> o grubości 20 cm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076D471" w14:textId="710D14E8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9C0B2F7" w14:textId="674FE92D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1107</w:t>
            </w:r>
          </w:p>
        </w:tc>
      </w:tr>
      <w:tr w:rsidR="00CF0939" w:rsidRPr="006F1D51" w14:paraId="3B156900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6C6AA1B8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1CAF5E5" w14:textId="4E00C68C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Podbudowa z kruszywa łamanego C50/30. Warstwa o grubości 22 cm.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2483B50" w14:textId="08D54622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8186632" w14:textId="307A67A0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3010</w:t>
            </w:r>
          </w:p>
        </w:tc>
      </w:tr>
      <w:tr w:rsidR="00CF0939" w:rsidRPr="006F1D51" w14:paraId="4450B750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01543398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64BEE4B" w14:textId="316A10B0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 xml:space="preserve">Podbudowa zasadnicza z mieszanki niezwiązanej z kruszywem </w:t>
            </w:r>
            <w:proofErr w:type="spellStart"/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Cnr</w:t>
            </w:r>
            <w:proofErr w:type="spellEnd"/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 xml:space="preserve"> o grubości 25 cm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A0173D3" w14:textId="50A15AE2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4C568C3" w14:textId="010FF639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340</w:t>
            </w:r>
          </w:p>
        </w:tc>
      </w:tr>
      <w:tr w:rsidR="00CF0939" w:rsidRPr="006F1D51" w14:paraId="5086D440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679553EC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6C17919" w14:textId="4187445A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Podbudowa zasadnicza z mieszanki związanej cementem C5/6. Grubość warstwy 20 cm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74F914B" w14:textId="66C573A0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285C296" w14:textId="3345C23B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226</w:t>
            </w:r>
          </w:p>
        </w:tc>
      </w:tr>
      <w:tr w:rsidR="00CF0939" w:rsidRPr="006F1D51" w14:paraId="14040B4F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5F897A55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826FBFA" w14:textId="2877C289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Wyrównanie mechaniczne istniejącej nawierzchni mieszanką mineralno-asfaltową AC 16W 50/70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A9D6B47" w14:textId="58B243EE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t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4296B3F" w14:textId="06095DF9" w:rsidR="00CF0939" w:rsidRPr="00530C29" w:rsidRDefault="00D6561B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 w:rsidRPr="007A0867">
              <w:rPr>
                <w:rFonts w:ascii="Century Gothic" w:hAnsi="Century Gothic" w:cs="Arial"/>
                <w:sz w:val="20"/>
                <w:szCs w:val="20"/>
              </w:rPr>
              <w:t>700</w:t>
            </w:r>
          </w:p>
        </w:tc>
      </w:tr>
      <w:tr w:rsidR="00CF0939" w:rsidRPr="006F1D51" w14:paraId="265F89F0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28ABF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001B24F" w14:textId="564E9A5F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Nawierzchnia z kostki granitowej nieregularnej grub. 16 cm na podsypce cementowo-piaskowej gr. 5 cm.</w:t>
            </w:r>
          </w:p>
        </w:tc>
        <w:tc>
          <w:tcPr>
            <w:tcW w:w="8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C2229FC" w14:textId="2CDA3CA2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5B1859C" w14:textId="11CD0DB6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226</w:t>
            </w:r>
          </w:p>
        </w:tc>
      </w:tr>
      <w:tr w:rsidR="00CF0939" w:rsidRPr="006F1D51" w14:paraId="33EAD43F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B94FA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ACF1E07" w14:textId="7950CAB4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Warstwa wiążąca z betonu asfaltowego AC 16W 50/70 dla KR1-2 o grubości 5cm</w:t>
            </w:r>
          </w:p>
        </w:tc>
        <w:tc>
          <w:tcPr>
            <w:tcW w:w="8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6BFB8E7" w14:textId="029D2591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4253EE6" w14:textId="41FA318E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7464</w:t>
            </w:r>
          </w:p>
        </w:tc>
      </w:tr>
      <w:tr w:rsidR="00CF0939" w:rsidRPr="006F1D51" w14:paraId="0ED28F71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D54CB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00ADCC5" w14:textId="1993A272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Warstwa wiążąca z betonu asfaltowego AC 16W 50/70 dla KR2 o grubości 8cm</w:t>
            </w:r>
          </w:p>
        </w:tc>
        <w:tc>
          <w:tcPr>
            <w:tcW w:w="8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BC4300F" w14:textId="53D8839E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07475A9" w14:textId="4FDB47A8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3270</w:t>
            </w:r>
          </w:p>
        </w:tc>
      </w:tr>
      <w:tr w:rsidR="00CF0939" w:rsidRPr="006F1D51" w14:paraId="3E14CA2F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59AA0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399B06D" w14:textId="2DCB5A6D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Warstwa ścieralna z betonu asfaltowego AC 11S 50/70 KR1-2 grubość warstwy po zagęszczeniu 4 cm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A11FB8B" w14:textId="01D984E3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EEBFB4E" w14:textId="6F709B28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10487</w:t>
            </w:r>
          </w:p>
        </w:tc>
      </w:tr>
      <w:tr w:rsidR="00CF0939" w:rsidRPr="006F1D51" w14:paraId="180D722B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D47D0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2D8CF21" w14:textId="05C20355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Frezowanie nawierzchni asfaltowych na głębokości średnią 11cm na zimno przy użyciu frezarki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28EF34A" w14:textId="378F2AB9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118309C" w14:textId="26BA3704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217</w:t>
            </w:r>
          </w:p>
        </w:tc>
      </w:tr>
      <w:tr w:rsidR="00CF0939" w:rsidRPr="006F1D51" w14:paraId="1845C6C9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56E19684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7582274" w14:textId="56003168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Humusowanie i obsianie skarp. Humusowanie skarp z obsianiem przy grubości warstwy humusu 5 cm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B2E8BDC" w14:textId="65F03550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3B88151" w14:textId="0FEA3CA0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8 638</w:t>
            </w:r>
          </w:p>
        </w:tc>
      </w:tr>
      <w:tr w:rsidR="00CF0939" w:rsidRPr="006F1D51" w14:paraId="38AD0249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47E7D600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40994B2" w14:textId="1C930103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Brukowanie skarp przekopów i nasypów na podsypce z piaskowo-cementowej gr. 5 cm z wypełnieniem spoin zaprawą cementową.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E9A2A36" w14:textId="1CD7F3C2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B522047" w14:textId="1031600E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298,5</w:t>
            </w:r>
          </w:p>
        </w:tc>
      </w:tr>
      <w:tr w:rsidR="00CF0939" w:rsidRPr="006F1D51" w14:paraId="03B1F723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603D70BA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01A70FA" w14:textId="6B946BD0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Wykonanie umocnień rowów płytami betonowymi typu ażurowego 60x40x8cm na podsypce piaskowej gr. 5 cm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16D05C2" w14:textId="633F4B13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E829C46" w14:textId="64E60351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118</w:t>
            </w:r>
          </w:p>
        </w:tc>
      </w:tr>
      <w:tr w:rsidR="00CF0939" w:rsidRPr="006F1D51" w14:paraId="66E0087F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5D62A027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BA6D8FA" w14:textId="714E466E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Ułożenie przepustów rurowych o średnicy 40 cm pod zjazdami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ADEBC5F" w14:textId="4C322303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DED6247" w14:textId="5C4535D9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323,5</w:t>
            </w:r>
          </w:p>
        </w:tc>
      </w:tr>
      <w:tr w:rsidR="00CF0939" w:rsidRPr="006F1D51" w14:paraId="3D9802E1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3BB2CDA6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5882727" w14:textId="4D74AAFD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Ułożenie przepustów rurowych o średnicy 60 cm pod zjazdami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352F8CE" w14:textId="50E0E34E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11FD76C" w14:textId="7D8BC28A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16,25</w:t>
            </w:r>
          </w:p>
        </w:tc>
      </w:tr>
      <w:tr w:rsidR="00CF0939" w:rsidRPr="006F1D51" w14:paraId="254935CF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0BB357DF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A3EB4B0" w14:textId="76C5CA0D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Ułożenie przepustów rurowych o średnicy 80 cm pod zjazdami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2A6CA5C" w14:textId="2273F6D1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3AE002A" w14:textId="37D848B3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26,7</w:t>
            </w:r>
          </w:p>
        </w:tc>
      </w:tr>
      <w:tr w:rsidR="00CF0939" w:rsidRPr="006F1D51" w14:paraId="3A63F149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04A204EB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6A3601F" w14:textId="1B45ECBE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Oznakowanie poziome jezdni materiałami cienkowarstwowymi (farbami) linie ciągłe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4AB5A4E" w14:textId="36D59919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CB44265" w14:textId="4CCACFE8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111,12</w:t>
            </w:r>
          </w:p>
        </w:tc>
      </w:tr>
      <w:tr w:rsidR="00CF0939" w:rsidRPr="006F1D51" w14:paraId="21728534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272C5A22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B8A914E" w14:textId="05235574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Oznakowanie poziome jezdni materiałami cienkowarstwowymi (farbami) linie przerywane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DF55E10" w14:textId="756F9FEA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926680E" w14:textId="585D984D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171,4</w:t>
            </w:r>
          </w:p>
        </w:tc>
      </w:tr>
      <w:tr w:rsidR="00CF0939" w:rsidRPr="006F1D51" w14:paraId="0985AA80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416CE47F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986B65B" w14:textId="7379F739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Oznakowanie poziome jezdni materiałami cienkowarstwowymi (farbami) linie na skrzyżowaniach i przejściach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00E68D9" w14:textId="244C256E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3D9119F" w14:textId="1E4CBD86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3,49</w:t>
            </w:r>
          </w:p>
        </w:tc>
      </w:tr>
      <w:tr w:rsidR="00CF0939" w:rsidRPr="006F1D51" w14:paraId="1908A3A5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67EAAAA4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0A153FC" w14:textId="48A5BB01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Ustawienie słupków z rur stalowych dla znaków drogowych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81FAE6F" w14:textId="47EB104B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szt</w:t>
            </w:r>
            <w:proofErr w:type="spellEnd"/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273A188" w14:textId="77D0D1B7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31</w:t>
            </w:r>
          </w:p>
        </w:tc>
      </w:tr>
      <w:tr w:rsidR="00CF0939" w:rsidRPr="006F1D51" w14:paraId="4241BFD7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7B7A9E1F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A10F968" w14:textId="224B00EA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Przymocowanie tarcz znaków drogowych do gotowych słupków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83CE538" w14:textId="5FD62ACF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szt</w:t>
            </w:r>
            <w:proofErr w:type="spellEnd"/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3327867" w14:textId="33B67AF7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35</w:t>
            </w:r>
          </w:p>
        </w:tc>
      </w:tr>
      <w:tr w:rsidR="00CF0939" w:rsidRPr="006F1D51" w14:paraId="218A68DE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6F696C54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A6DBF76" w14:textId="379D114B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Słupki hektometrowe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F56EFE8" w14:textId="563384FD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szt</w:t>
            </w:r>
            <w:proofErr w:type="spellEnd"/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53E492E" w14:textId="3B1973E7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6</w:t>
            </w:r>
          </w:p>
        </w:tc>
      </w:tr>
      <w:tr w:rsidR="00CF0939" w:rsidRPr="006F1D51" w14:paraId="01C1F1B1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55E5C97D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B6FAD21" w14:textId="0678E177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 xml:space="preserve">Bariera </w:t>
            </w:r>
            <w:proofErr w:type="spellStart"/>
            <w:r w:rsidR="0002345D">
              <w:rPr>
                <w:rFonts w:ascii="Century Gothic" w:hAnsi="Century Gothic" w:cs="Arial"/>
                <w:color w:val="000000"/>
                <w:sz w:val="20"/>
                <w:szCs w:val="20"/>
              </w:rPr>
              <w:t>szczeblinkowa</w:t>
            </w:r>
            <w:proofErr w:type="spellEnd"/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 xml:space="preserve"> U-12a o wysokości H=80-120cm i długości L=200cm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651BA55" w14:textId="3829BFAE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86625B8" w14:textId="272E624F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59</w:t>
            </w:r>
          </w:p>
        </w:tc>
      </w:tr>
      <w:tr w:rsidR="00CF0939" w:rsidRPr="006F1D51" w14:paraId="3926B5F5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0861D1DF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BBCFED4" w14:textId="37F3BBDF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Krawężniki betonowe wystające o wymiarach 20x30cm na podsypce cementowo-piaskowej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C88D8EF" w14:textId="3EC5D541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8F70FD1" w14:textId="0E74F5C6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149</w:t>
            </w:r>
          </w:p>
        </w:tc>
      </w:tr>
      <w:tr w:rsidR="00CF0939" w:rsidRPr="006F1D51" w14:paraId="6180070E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1D1F3EF7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2BF3DBB" w14:textId="42CE9641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Krawężniki kamienne wystające o wymiarach 20x22cm na podsypce cementowo-piaskowej grub. 5 cm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DB00B06" w14:textId="2DF7089A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5A3A1B9" w14:textId="38F357D8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122</w:t>
            </w:r>
          </w:p>
        </w:tc>
      </w:tr>
      <w:tr w:rsidR="00CF0939" w:rsidRPr="006F1D51" w14:paraId="30EC4358" w14:textId="77777777" w:rsidTr="00161F18">
        <w:trPr>
          <w:gridAfter w:val="1"/>
          <w:wAfter w:w="12" w:type="dxa"/>
          <w:trHeight w:val="301"/>
        </w:trPr>
        <w:tc>
          <w:tcPr>
            <w:tcW w:w="709" w:type="dxa"/>
            <w:vAlign w:val="center"/>
          </w:tcPr>
          <w:p w14:paraId="079B7D8E" w14:textId="77777777" w:rsidR="00CF0939" w:rsidRPr="00530C29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32C5F6A" w14:textId="7648E494" w:rsidR="00CF0939" w:rsidRPr="00530C29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Chodniki z kostki betonowej grubości 60mm na podsypce piaskowej grubości 50mm z wypełnieniem spoin piaskiem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8555382" w14:textId="78F1B2F6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C714837" w14:textId="167C2661" w:rsidR="00CF0939" w:rsidRPr="00530C29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246,5</w:t>
            </w:r>
          </w:p>
        </w:tc>
      </w:tr>
      <w:tr w:rsidR="00CF0939" w:rsidRPr="006F1D51" w14:paraId="56734F46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08E151AF" w14:textId="77777777" w:rsidR="00CF0939" w:rsidRPr="000B45D0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7074BBD" w14:textId="2990D3BD" w:rsidR="00CF0939" w:rsidRPr="00841ED3" w:rsidRDefault="00CF0939" w:rsidP="00CF0939">
            <w:pPr>
              <w:spacing w:after="0" w:line="240" w:lineRule="auto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Obrzeża betonowe o wymiarach 20x6cm na podsypce piaskowej z wypełnieniem spoin piaskiem.</w:t>
            </w:r>
          </w:p>
        </w:tc>
        <w:tc>
          <w:tcPr>
            <w:tcW w:w="8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DF16F18" w14:textId="0F3C7CA5" w:rsidR="00CF0939" w:rsidRPr="006F1D51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23FD8F7" w14:textId="26E45B71" w:rsidR="00CF0939" w:rsidRPr="006F1D51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289,0</w:t>
            </w:r>
          </w:p>
        </w:tc>
      </w:tr>
      <w:tr w:rsidR="00CF0939" w:rsidRPr="006F1D51" w14:paraId="12A7711B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20B51E94" w14:textId="77777777" w:rsidR="00CF0939" w:rsidRPr="000B45D0" w:rsidRDefault="00CF0939" w:rsidP="00161F18">
            <w:pPr>
              <w:pStyle w:val="Akapitzlist"/>
              <w:numPr>
                <w:ilvl w:val="0"/>
                <w:numId w:val="11"/>
              </w:num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5F62C7B0" w14:textId="656D6009" w:rsidR="00CF0939" w:rsidRPr="00841ED3" w:rsidRDefault="00CF0939" w:rsidP="00CF0939">
            <w:pPr>
              <w:spacing w:after="0" w:line="240" w:lineRule="auto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Tablice informacyjne jednostronne</w:t>
            </w:r>
          </w:p>
        </w:tc>
        <w:tc>
          <w:tcPr>
            <w:tcW w:w="837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vAlign w:val="center"/>
          </w:tcPr>
          <w:p w14:paraId="6B93A66B" w14:textId="0DFEE5AD" w:rsidR="00CF0939" w:rsidRPr="006F1D51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szt.</w:t>
            </w:r>
          </w:p>
        </w:tc>
        <w:tc>
          <w:tcPr>
            <w:tcW w:w="864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vAlign w:val="center"/>
          </w:tcPr>
          <w:p w14:paraId="1A643DE6" w14:textId="394E0342" w:rsidR="00CF0939" w:rsidRPr="006F1D51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1</w:t>
            </w:r>
          </w:p>
        </w:tc>
      </w:tr>
      <w:tr w:rsidR="00CF0939" w:rsidRPr="006F1D51" w14:paraId="09214AA7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1F979053" w14:textId="77777777" w:rsidR="00CF0939" w:rsidRPr="006F1D51" w:rsidRDefault="00CF0939" w:rsidP="00161F18">
            <w:pPr>
              <w:spacing w:after="0" w:line="240" w:lineRule="auto"/>
              <w:ind w:left="-9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vAlign w:val="center"/>
          </w:tcPr>
          <w:p w14:paraId="14888145" w14:textId="42F37351" w:rsidR="00CF0939" w:rsidRDefault="00161F18" w:rsidP="00CF0939">
            <w:pPr>
              <w:spacing w:after="0" w:line="240" w:lineRule="auto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Branże</w:t>
            </w:r>
          </w:p>
        </w:tc>
        <w:tc>
          <w:tcPr>
            <w:tcW w:w="837" w:type="dxa"/>
            <w:gridSpan w:val="2"/>
            <w:vAlign w:val="center"/>
          </w:tcPr>
          <w:p w14:paraId="53D3E19F" w14:textId="77777777" w:rsidR="00CF0939" w:rsidRPr="006F1D51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864" w:type="dxa"/>
            <w:gridSpan w:val="2"/>
            <w:vAlign w:val="center"/>
          </w:tcPr>
          <w:p w14:paraId="02837B64" w14:textId="77777777" w:rsidR="00CF0939" w:rsidRPr="006F1D51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</w:tr>
      <w:tr w:rsidR="00CF0939" w:rsidRPr="006F1D51" w14:paraId="782FF078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5D39994C" w14:textId="071C1F37" w:rsidR="00CF0939" w:rsidRPr="007A0867" w:rsidRDefault="00CF0939" w:rsidP="00161F18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shd w:val="clear" w:color="000000" w:fill="FFFFFF"/>
            <w:vAlign w:val="center"/>
          </w:tcPr>
          <w:p w14:paraId="05BAE506" w14:textId="539C4938" w:rsidR="00CF0939" w:rsidRPr="00C73CF2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Zabezpieczenie istniejących sieci rurami osłonowymi 58mm</w:t>
            </w:r>
          </w:p>
        </w:tc>
        <w:tc>
          <w:tcPr>
            <w:tcW w:w="837" w:type="dxa"/>
            <w:gridSpan w:val="2"/>
            <w:shd w:val="clear" w:color="000000" w:fill="FFFFFF"/>
            <w:vAlign w:val="center"/>
          </w:tcPr>
          <w:p w14:paraId="6DF0DB5D" w14:textId="1A8AD1DE" w:rsidR="00CF0939" w:rsidRPr="00C73CF2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</w:t>
            </w:r>
          </w:p>
        </w:tc>
        <w:tc>
          <w:tcPr>
            <w:tcW w:w="864" w:type="dxa"/>
            <w:gridSpan w:val="2"/>
            <w:shd w:val="clear" w:color="000000" w:fill="FFFFFF"/>
            <w:vAlign w:val="center"/>
          </w:tcPr>
          <w:p w14:paraId="4C1C63DD" w14:textId="7E3E38AF" w:rsidR="00CF0939" w:rsidRPr="00C73CF2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48,5</w:t>
            </w:r>
          </w:p>
        </w:tc>
      </w:tr>
      <w:tr w:rsidR="00CF0939" w:rsidRPr="006F1D51" w14:paraId="14488A06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62292DF8" w14:textId="1458652B" w:rsidR="00CF0939" w:rsidRPr="007A0867" w:rsidRDefault="00CF0939" w:rsidP="00161F18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shd w:val="clear" w:color="000000" w:fill="FFFFFF"/>
            <w:vAlign w:val="center"/>
          </w:tcPr>
          <w:p w14:paraId="60D55F07" w14:textId="67DEA500" w:rsidR="00CF0939" w:rsidRPr="00C73CF2" w:rsidRDefault="00CF0939" w:rsidP="00CF0939">
            <w:pPr>
              <w:spacing w:after="0" w:line="240" w:lineRule="auto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Zabezpieczenie istniejących sieci rurami osłonowymi 110mm</w:t>
            </w:r>
          </w:p>
        </w:tc>
        <w:tc>
          <w:tcPr>
            <w:tcW w:w="837" w:type="dxa"/>
            <w:gridSpan w:val="2"/>
            <w:shd w:val="clear" w:color="000000" w:fill="FFFFFF"/>
            <w:vAlign w:val="center"/>
          </w:tcPr>
          <w:p w14:paraId="74AB8ADF" w14:textId="654BAB1D" w:rsidR="00CF0939" w:rsidRPr="00C73CF2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m</w:t>
            </w:r>
          </w:p>
        </w:tc>
        <w:tc>
          <w:tcPr>
            <w:tcW w:w="864" w:type="dxa"/>
            <w:gridSpan w:val="2"/>
            <w:shd w:val="clear" w:color="000000" w:fill="FFFFFF"/>
            <w:vAlign w:val="center"/>
          </w:tcPr>
          <w:p w14:paraId="73FB8C76" w14:textId="7A06CF2E" w:rsidR="00CF0939" w:rsidRPr="00C73CF2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42,5</w:t>
            </w:r>
          </w:p>
        </w:tc>
      </w:tr>
      <w:tr w:rsidR="00CF0939" w:rsidRPr="006F1D51" w14:paraId="5BB1AD42" w14:textId="77777777" w:rsidTr="00161F18">
        <w:trPr>
          <w:gridAfter w:val="1"/>
          <w:wAfter w:w="12" w:type="dxa"/>
          <w:trHeight w:val="242"/>
        </w:trPr>
        <w:tc>
          <w:tcPr>
            <w:tcW w:w="709" w:type="dxa"/>
            <w:vAlign w:val="center"/>
          </w:tcPr>
          <w:p w14:paraId="622025BD" w14:textId="1E2DCF95" w:rsidR="00CF0939" w:rsidRPr="006F1D51" w:rsidRDefault="00CF0939" w:rsidP="00161F18">
            <w:pPr>
              <w:spacing w:after="0" w:line="240" w:lineRule="auto"/>
              <w:ind w:left="-9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6837" w:type="dxa"/>
            <w:gridSpan w:val="2"/>
            <w:vAlign w:val="center"/>
          </w:tcPr>
          <w:p w14:paraId="0654C045" w14:textId="23F0D399" w:rsidR="00CF0939" w:rsidRPr="003A2B4D" w:rsidRDefault="00CF0939" w:rsidP="00CF0939">
            <w:pPr>
              <w:spacing w:after="0" w:line="240" w:lineRule="auto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Obiekty inżynierskie</w:t>
            </w:r>
          </w:p>
        </w:tc>
        <w:tc>
          <w:tcPr>
            <w:tcW w:w="837" w:type="dxa"/>
            <w:gridSpan w:val="2"/>
            <w:vAlign w:val="center"/>
          </w:tcPr>
          <w:p w14:paraId="7C60CD29" w14:textId="77777777" w:rsidR="00CF0939" w:rsidRPr="006F1D51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864" w:type="dxa"/>
            <w:gridSpan w:val="2"/>
            <w:vAlign w:val="center"/>
          </w:tcPr>
          <w:p w14:paraId="28ABA3A5" w14:textId="77777777" w:rsidR="00CF0939" w:rsidRPr="006F1D51" w:rsidRDefault="00CF0939" w:rsidP="00CF0939">
            <w:pPr>
              <w:spacing w:after="0" w:line="24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</w:tr>
      <w:tr w:rsidR="00CF0939" w:rsidRPr="00D665A5" w14:paraId="4860F0D8" w14:textId="77777777" w:rsidTr="00161F18">
        <w:trPr>
          <w:trHeight w:val="291"/>
        </w:trPr>
        <w:tc>
          <w:tcPr>
            <w:tcW w:w="754" w:type="dxa"/>
            <w:gridSpan w:val="2"/>
            <w:shd w:val="clear" w:color="000000" w:fill="D9D9D9"/>
            <w:vAlign w:val="center"/>
            <w:hideMark/>
          </w:tcPr>
          <w:p w14:paraId="155576FA" w14:textId="2991D8BB" w:rsidR="00CF0939" w:rsidRPr="00D665A5" w:rsidRDefault="00CF0939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shd w:val="clear" w:color="000000" w:fill="D9D9D9"/>
            <w:vAlign w:val="center"/>
            <w:hideMark/>
          </w:tcPr>
          <w:p w14:paraId="0AC20CA5" w14:textId="77777777" w:rsidR="00CF0939" w:rsidRPr="00D665A5" w:rsidRDefault="00CF0939" w:rsidP="00CF0939">
            <w:pPr>
              <w:spacing w:after="0" w:line="240" w:lineRule="aut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>Odtworzenie trasy i punktów wysokościowych w terenie równinnym</w:t>
            </w:r>
          </w:p>
        </w:tc>
        <w:tc>
          <w:tcPr>
            <w:tcW w:w="850" w:type="dxa"/>
            <w:gridSpan w:val="2"/>
            <w:shd w:val="clear" w:color="000000" w:fill="D9D9D9"/>
            <w:vAlign w:val="center"/>
            <w:hideMark/>
          </w:tcPr>
          <w:p w14:paraId="516BD5C8" w14:textId="77777777" w:rsidR="00CF0939" w:rsidRPr="00D665A5" w:rsidRDefault="00CF0939" w:rsidP="00CF0939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 xml:space="preserve"> -</w:t>
            </w:r>
          </w:p>
        </w:tc>
        <w:tc>
          <w:tcPr>
            <w:tcW w:w="851" w:type="dxa"/>
            <w:gridSpan w:val="2"/>
            <w:shd w:val="clear" w:color="000000" w:fill="D9D9D9"/>
            <w:vAlign w:val="center"/>
            <w:hideMark/>
          </w:tcPr>
          <w:p w14:paraId="30F52A35" w14:textId="77777777" w:rsidR="00CF0939" w:rsidRPr="00D665A5" w:rsidRDefault="00CF0939" w:rsidP="00CF0939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 xml:space="preserve"> -</w:t>
            </w:r>
          </w:p>
        </w:tc>
      </w:tr>
      <w:tr w:rsidR="00CF0939" w:rsidRPr="00D665A5" w14:paraId="048A2C80" w14:textId="77777777" w:rsidTr="00161F18">
        <w:trPr>
          <w:trHeight w:val="276"/>
        </w:trPr>
        <w:tc>
          <w:tcPr>
            <w:tcW w:w="754" w:type="dxa"/>
            <w:gridSpan w:val="2"/>
            <w:vAlign w:val="center"/>
            <w:hideMark/>
          </w:tcPr>
          <w:p w14:paraId="4A047425" w14:textId="5B3441D1" w:rsidR="00CF0939" w:rsidRPr="00D665A5" w:rsidRDefault="00CF0939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vAlign w:val="center"/>
            <w:hideMark/>
          </w:tcPr>
          <w:p w14:paraId="27E89BF0" w14:textId="77777777" w:rsidR="00CF0939" w:rsidRPr="00D665A5" w:rsidRDefault="00CF0939" w:rsidP="00CF0939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- roboty pomiarowe przy liniowych robotach ziemnych</w:t>
            </w:r>
          </w:p>
        </w:tc>
        <w:tc>
          <w:tcPr>
            <w:tcW w:w="850" w:type="dxa"/>
            <w:gridSpan w:val="2"/>
            <w:vAlign w:val="center"/>
            <w:hideMark/>
          </w:tcPr>
          <w:p w14:paraId="21B320A1" w14:textId="77777777" w:rsidR="00CF0939" w:rsidRPr="00D665A5" w:rsidRDefault="00CF0939" w:rsidP="00CF0939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km</w:t>
            </w:r>
          </w:p>
        </w:tc>
        <w:tc>
          <w:tcPr>
            <w:tcW w:w="851" w:type="dxa"/>
            <w:gridSpan w:val="2"/>
            <w:vAlign w:val="center"/>
            <w:hideMark/>
          </w:tcPr>
          <w:p w14:paraId="6FF77D2D" w14:textId="77777777" w:rsidR="00CF0939" w:rsidRPr="00D665A5" w:rsidRDefault="00CF0939" w:rsidP="00CF0939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0,04</w:t>
            </w:r>
          </w:p>
        </w:tc>
      </w:tr>
      <w:tr w:rsidR="007A0867" w:rsidRPr="00D665A5" w14:paraId="62A9198C" w14:textId="77777777" w:rsidTr="00161F18">
        <w:trPr>
          <w:trHeight w:val="510"/>
        </w:trPr>
        <w:tc>
          <w:tcPr>
            <w:tcW w:w="754" w:type="dxa"/>
            <w:gridSpan w:val="2"/>
            <w:shd w:val="clear" w:color="000000" w:fill="D9D9D9"/>
            <w:vAlign w:val="center"/>
            <w:hideMark/>
          </w:tcPr>
          <w:p w14:paraId="4974421E" w14:textId="3ADD735F" w:rsidR="007A0867" w:rsidRPr="00D665A5" w:rsidRDefault="007A0867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shd w:val="clear" w:color="000000" w:fill="D9D9D9"/>
            <w:vAlign w:val="center"/>
            <w:hideMark/>
          </w:tcPr>
          <w:p w14:paraId="0C19440E" w14:textId="11B3FF92" w:rsidR="007A0867" w:rsidRPr="00D665A5" w:rsidRDefault="007A0867" w:rsidP="007A0867">
            <w:pPr>
              <w:spacing w:after="0" w:line="240" w:lineRule="aut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>Rozebranie barier ochronnych drogowych wraz z załadunkiem i transportem</w:t>
            </w: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- bariery tymczasowe - materiał własności Wykonawcy</w:t>
            </w:r>
          </w:p>
        </w:tc>
        <w:tc>
          <w:tcPr>
            <w:tcW w:w="850" w:type="dxa"/>
            <w:gridSpan w:val="2"/>
            <w:shd w:val="clear" w:color="000000" w:fill="D9D9D9"/>
            <w:vAlign w:val="center"/>
            <w:hideMark/>
          </w:tcPr>
          <w:p w14:paraId="405487AE" w14:textId="1A66EED5" w:rsidR="007A0867" w:rsidRPr="00D665A5" w:rsidRDefault="007A0867" w:rsidP="007A0867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m</w:t>
            </w:r>
          </w:p>
        </w:tc>
        <w:tc>
          <w:tcPr>
            <w:tcW w:w="851" w:type="dxa"/>
            <w:gridSpan w:val="2"/>
            <w:shd w:val="clear" w:color="000000" w:fill="D9D9D9"/>
            <w:vAlign w:val="center"/>
            <w:hideMark/>
          </w:tcPr>
          <w:p w14:paraId="05E5F9B4" w14:textId="67F5BDD8" w:rsidR="007A0867" w:rsidRPr="00D665A5" w:rsidRDefault="007A0867" w:rsidP="007A0867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200</w:t>
            </w:r>
          </w:p>
        </w:tc>
      </w:tr>
      <w:tr w:rsidR="002113A1" w:rsidRPr="00D665A5" w14:paraId="28C9115E" w14:textId="77777777" w:rsidTr="00161F18">
        <w:trPr>
          <w:trHeight w:val="365"/>
        </w:trPr>
        <w:tc>
          <w:tcPr>
            <w:tcW w:w="754" w:type="dxa"/>
            <w:gridSpan w:val="2"/>
            <w:shd w:val="clear" w:color="auto" w:fill="D9D9D9" w:themeFill="background1" w:themeFillShade="D9"/>
            <w:vAlign w:val="center"/>
            <w:hideMark/>
          </w:tcPr>
          <w:p w14:paraId="4A78CFAC" w14:textId="7B0A223A" w:rsidR="002113A1" w:rsidRPr="00D665A5" w:rsidRDefault="002113A1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shd w:val="clear" w:color="auto" w:fill="D9D9D9" w:themeFill="background1" w:themeFillShade="D9"/>
            <w:vAlign w:val="center"/>
            <w:hideMark/>
          </w:tcPr>
          <w:p w14:paraId="17C3CC5C" w14:textId="4CA1C787" w:rsidR="002113A1" w:rsidRPr="00D665A5" w:rsidRDefault="002113A1" w:rsidP="002113A1">
            <w:pPr>
              <w:spacing w:after="0" w:line="240" w:lineRule="aut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 xml:space="preserve">Rozebranie przepustów z rur betonowych </w:t>
            </w:r>
            <w:r w:rsidR="00886498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 xml:space="preserve">o średnicy 60cm </w:t>
            </w:r>
            <w:r w:rsidRPr="00D665A5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>wraz z załadunkiem i transportem</w:t>
            </w:r>
          </w:p>
        </w:tc>
        <w:tc>
          <w:tcPr>
            <w:tcW w:w="850" w:type="dxa"/>
            <w:gridSpan w:val="2"/>
            <w:shd w:val="clear" w:color="auto" w:fill="D9D9D9" w:themeFill="background1" w:themeFillShade="D9"/>
            <w:vAlign w:val="center"/>
            <w:hideMark/>
          </w:tcPr>
          <w:p w14:paraId="4D8394DA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m</w:t>
            </w:r>
          </w:p>
        </w:tc>
        <w:tc>
          <w:tcPr>
            <w:tcW w:w="851" w:type="dxa"/>
            <w:gridSpan w:val="2"/>
            <w:shd w:val="clear" w:color="auto" w:fill="D9D9D9" w:themeFill="background1" w:themeFillShade="D9"/>
            <w:vAlign w:val="center"/>
            <w:hideMark/>
          </w:tcPr>
          <w:p w14:paraId="4BF24836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9,5</w:t>
            </w:r>
          </w:p>
        </w:tc>
      </w:tr>
      <w:tr w:rsidR="007A0867" w:rsidRPr="00D665A5" w14:paraId="459C386D" w14:textId="77777777" w:rsidTr="00161F18">
        <w:trPr>
          <w:trHeight w:val="510"/>
        </w:trPr>
        <w:tc>
          <w:tcPr>
            <w:tcW w:w="754" w:type="dxa"/>
            <w:gridSpan w:val="2"/>
            <w:shd w:val="clear" w:color="auto" w:fill="D9D9D9" w:themeFill="background1" w:themeFillShade="D9"/>
            <w:vAlign w:val="center"/>
            <w:hideMark/>
          </w:tcPr>
          <w:p w14:paraId="44ABFD25" w14:textId="4ED00BB9" w:rsidR="007A0867" w:rsidRPr="00D665A5" w:rsidRDefault="007A0867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shd w:val="clear" w:color="auto" w:fill="D9D9D9" w:themeFill="background1" w:themeFillShade="D9"/>
            <w:vAlign w:val="center"/>
            <w:hideMark/>
          </w:tcPr>
          <w:p w14:paraId="151B3E8C" w14:textId="7F8D3314" w:rsidR="007A0867" w:rsidRPr="00D665A5" w:rsidRDefault="007A0867" w:rsidP="007A0867">
            <w:pPr>
              <w:spacing w:after="0" w:line="240" w:lineRule="aut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 xml:space="preserve">Rozebranie przepustów z rur żelbetowych </w:t>
            </w:r>
            <w:r w:rsidR="00161F18" w:rsidRPr="00161F18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>o średnicy 125cm</w:t>
            </w:r>
            <w:r w:rsidR="00161F18" w:rsidRPr="00D665A5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665A5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>wraz z załadunkiem i transportem</w:t>
            </w: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850" w:type="dxa"/>
            <w:gridSpan w:val="2"/>
            <w:shd w:val="clear" w:color="auto" w:fill="D9D9D9" w:themeFill="background1" w:themeFillShade="D9"/>
            <w:vAlign w:val="center"/>
            <w:hideMark/>
          </w:tcPr>
          <w:p w14:paraId="513B4CFC" w14:textId="6DFA0A40" w:rsidR="007A0867" w:rsidRPr="00D665A5" w:rsidRDefault="007A0867" w:rsidP="007A0867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m</w:t>
            </w:r>
          </w:p>
        </w:tc>
        <w:tc>
          <w:tcPr>
            <w:tcW w:w="851" w:type="dxa"/>
            <w:gridSpan w:val="2"/>
            <w:shd w:val="clear" w:color="auto" w:fill="D9D9D9" w:themeFill="background1" w:themeFillShade="D9"/>
            <w:vAlign w:val="center"/>
            <w:hideMark/>
          </w:tcPr>
          <w:p w14:paraId="6B054E5D" w14:textId="33CA5BD3" w:rsidR="007A0867" w:rsidRPr="00D665A5" w:rsidRDefault="007A0867" w:rsidP="007A0867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21</w:t>
            </w:r>
          </w:p>
        </w:tc>
      </w:tr>
      <w:tr w:rsidR="002113A1" w:rsidRPr="00D665A5" w14:paraId="28133B56" w14:textId="77777777" w:rsidTr="00161F18">
        <w:trPr>
          <w:trHeight w:val="315"/>
        </w:trPr>
        <w:tc>
          <w:tcPr>
            <w:tcW w:w="754" w:type="dxa"/>
            <w:gridSpan w:val="2"/>
            <w:shd w:val="clear" w:color="auto" w:fill="D9D9D9" w:themeFill="background1" w:themeFillShade="D9"/>
            <w:vAlign w:val="center"/>
            <w:hideMark/>
          </w:tcPr>
          <w:p w14:paraId="748517CE" w14:textId="2C63700D" w:rsidR="002113A1" w:rsidRPr="00D665A5" w:rsidRDefault="002113A1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shd w:val="clear" w:color="auto" w:fill="D9D9D9" w:themeFill="background1" w:themeFillShade="D9"/>
            <w:vAlign w:val="center"/>
            <w:hideMark/>
          </w:tcPr>
          <w:p w14:paraId="30EF3B63" w14:textId="77777777" w:rsidR="002113A1" w:rsidRPr="00D665A5" w:rsidRDefault="002113A1" w:rsidP="002113A1">
            <w:pPr>
              <w:spacing w:after="0" w:line="240" w:lineRule="aut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>Rozebranie ścianek czołowych i ław przepustów z zał. i transportem</w:t>
            </w:r>
          </w:p>
        </w:tc>
        <w:tc>
          <w:tcPr>
            <w:tcW w:w="850" w:type="dxa"/>
            <w:gridSpan w:val="2"/>
            <w:shd w:val="clear" w:color="auto" w:fill="D9D9D9" w:themeFill="background1" w:themeFillShade="D9"/>
            <w:vAlign w:val="center"/>
            <w:hideMark/>
          </w:tcPr>
          <w:p w14:paraId="64C6210D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m3</w:t>
            </w:r>
          </w:p>
        </w:tc>
        <w:tc>
          <w:tcPr>
            <w:tcW w:w="851" w:type="dxa"/>
            <w:gridSpan w:val="2"/>
            <w:shd w:val="clear" w:color="auto" w:fill="D9D9D9" w:themeFill="background1" w:themeFillShade="D9"/>
            <w:vAlign w:val="center"/>
            <w:hideMark/>
          </w:tcPr>
          <w:p w14:paraId="1FEED2A1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17,2</w:t>
            </w:r>
          </w:p>
        </w:tc>
      </w:tr>
      <w:tr w:rsidR="002113A1" w:rsidRPr="00D665A5" w14:paraId="728889FF" w14:textId="77777777" w:rsidTr="00161F18">
        <w:trPr>
          <w:trHeight w:val="330"/>
        </w:trPr>
        <w:tc>
          <w:tcPr>
            <w:tcW w:w="754" w:type="dxa"/>
            <w:gridSpan w:val="2"/>
            <w:shd w:val="clear" w:color="000000" w:fill="D9D9D9"/>
            <w:vAlign w:val="center"/>
          </w:tcPr>
          <w:p w14:paraId="04D82BB6" w14:textId="777E357D" w:rsidR="002113A1" w:rsidRPr="00D665A5" w:rsidRDefault="002113A1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shd w:val="clear" w:color="000000" w:fill="D9D9D9"/>
            <w:vAlign w:val="center"/>
            <w:hideMark/>
          </w:tcPr>
          <w:p w14:paraId="741193F2" w14:textId="77777777" w:rsidR="002113A1" w:rsidRPr="00D665A5" w:rsidRDefault="002113A1" w:rsidP="002113A1">
            <w:pPr>
              <w:spacing w:after="0" w:line="240" w:lineRule="aut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>Wykopy w gruncie niespoistym</w:t>
            </w:r>
          </w:p>
        </w:tc>
        <w:tc>
          <w:tcPr>
            <w:tcW w:w="850" w:type="dxa"/>
            <w:gridSpan w:val="2"/>
            <w:shd w:val="clear" w:color="000000" w:fill="D9D9D9"/>
            <w:vAlign w:val="center"/>
            <w:hideMark/>
          </w:tcPr>
          <w:p w14:paraId="616598E8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 xml:space="preserve"> -</w:t>
            </w:r>
          </w:p>
        </w:tc>
        <w:tc>
          <w:tcPr>
            <w:tcW w:w="851" w:type="dxa"/>
            <w:gridSpan w:val="2"/>
            <w:shd w:val="clear" w:color="000000" w:fill="D9D9D9"/>
            <w:vAlign w:val="center"/>
            <w:hideMark/>
          </w:tcPr>
          <w:p w14:paraId="11A7EF00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 xml:space="preserve"> -</w:t>
            </w:r>
          </w:p>
        </w:tc>
      </w:tr>
      <w:tr w:rsidR="002113A1" w:rsidRPr="00D665A5" w14:paraId="45C70EA5" w14:textId="77777777" w:rsidTr="00161F18">
        <w:trPr>
          <w:trHeight w:val="330"/>
        </w:trPr>
        <w:tc>
          <w:tcPr>
            <w:tcW w:w="754" w:type="dxa"/>
            <w:gridSpan w:val="2"/>
            <w:vAlign w:val="center"/>
          </w:tcPr>
          <w:p w14:paraId="7B22E1E9" w14:textId="3FD70574" w:rsidR="002113A1" w:rsidRPr="00D665A5" w:rsidRDefault="002113A1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vAlign w:val="center"/>
            <w:hideMark/>
          </w:tcPr>
          <w:p w14:paraId="0441A59A" w14:textId="77777777" w:rsidR="002113A1" w:rsidRPr="00D665A5" w:rsidRDefault="002113A1" w:rsidP="002113A1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- wykonanie wykopów</w:t>
            </w:r>
          </w:p>
        </w:tc>
        <w:tc>
          <w:tcPr>
            <w:tcW w:w="850" w:type="dxa"/>
            <w:gridSpan w:val="2"/>
            <w:vAlign w:val="center"/>
            <w:hideMark/>
          </w:tcPr>
          <w:p w14:paraId="657AC575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m3</w:t>
            </w:r>
          </w:p>
        </w:tc>
        <w:tc>
          <w:tcPr>
            <w:tcW w:w="851" w:type="dxa"/>
            <w:gridSpan w:val="2"/>
            <w:vAlign w:val="center"/>
            <w:hideMark/>
          </w:tcPr>
          <w:p w14:paraId="31F60268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1075</w:t>
            </w:r>
          </w:p>
        </w:tc>
      </w:tr>
      <w:tr w:rsidR="002113A1" w:rsidRPr="00D665A5" w14:paraId="1449F71A" w14:textId="77777777" w:rsidTr="00161F18">
        <w:trPr>
          <w:trHeight w:val="301"/>
        </w:trPr>
        <w:tc>
          <w:tcPr>
            <w:tcW w:w="754" w:type="dxa"/>
            <w:gridSpan w:val="2"/>
            <w:vAlign w:val="center"/>
          </w:tcPr>
          <w:p w14:paraId="0089B8FF" w14:textId="36F91586" w:rsidR="002113A1" w:rsidRPr="00D665A5" w:rsidRDefault="002113A1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vAlign w:val="center"/>
            <w:hideMark/>
          </w:tcPr>
          <w:p w14:paraId="3E8AB513" w14:textId="77777777" w:rsidR="002113A1" w:rsidRPr="00D665A5" w:rsidRDefault="002113A1" w:rsidP="002113A1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- oczyszczanie dna cieku z namułu bez wyprofilowania skarp</w:t>
            </w:r>
          </w:p>
        </w:tc>
        <w:tc>
          <w:tcPr>
            <w:tcW w:w="850" w:type="dxa"/>
            <w:gridSpan w:val="2"/>
            <w:vAlign w:val="center"/>
            <w:hideMark/>
          </w:tcPr>
          <w:p w14:paraId="6A517AB5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m</w:t>
            </w:r>
          </w:p>
        </w:tc>
        <w:tc>
          <w:tcPr>
            <w:tcW w:w="851" w:type="dxa"/>
            <w:gridSpan w:val="2"/>
            <w:vAlign w:val="center"/>
            <w:hideMark/>
          </w:tcPr>
          <w:p w14:paraId="52DD7122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56</w:t>
            </w:r>
          </w:p>
        </w:tc>
      </w:tr>
      <w:tr w:rsidR="002113A1" w:rsidRPr="00D665A5" w14:paraId="44B5615D" w14:textId="77777777" w:rsidTr="00161F18">
        <w:trPr>
          <w:trHeight w:val="330"/>
        </w:trPr>
        <w:tc>
          <w:tcPr>
            <w:tcW w:w="754" w:type="dxa"/>
            <w:gridSpan w:val="2"/>
            <w:shd w:val="clear" w:color="auto" w:fill="D9D9D9" w:themeFill="background1" w:themeFillShade="D9"/>
            <w:vAlign w:val="center"/>
            <w:hideMark/>
          </w:tcPr>
          <w:p w14:paraId="74995A70" w14:textId="73880943" w:rsidR="002113A1" w:rsidRPr="00D665A5" w:rsidRDefault="002113A1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shd w:val="clear" w:color="auto" w:fill="D9D9D9" w:themeFill="background1" w:themeFillShade="D9"/>
            <w:vAlign w:val="center"/>
            <w:hideMark/>
          </w:tcPr>
          <w:p w14:paraId="3A2F6B28" w14:textId="77777777" w:rsidR="002113A1" w:rsidRPr="00D665A5" w:rsidRDefault="002113A1" w:rsidP="002113A1">
            <w:pPr>
              <w:spacing w:after="0" w:line="240" w:lineRule="aut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>Zasypanie nasypów wraz z zagęszczeniem</w:t>
            </w:r>
          </w:p>
        </w:tc>
        <w:tc>
          <w:tcPr>
            <w:tcW w:w="850" w:type="dxa"/>
            <w:gridSpan w:val="2"/>
            <w:shd w:val="clear" w:color="auto" w:fill="D9D9D9" w:themeFill="background1" w:themeFillShade="D9"/>
            <w:vAlign w:val="center"/>
            <w:hideMark/>
          </w:tcPr>
          <w:p w14:paraId="482EA9BC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m3</w:t>
            </w:r>
          </w:p>
        </w:tc>
        <w:tc>
          <w:tcPr>
            <w:tcW w:w="851" w:type="dxa"/>
            <w:gridSpan w:val="2"/>
            <w:shd w:val="clear" w:color="auto" w:fill="D9D9D9" w:themeFill="background1" w:themeFillShade="D9"/>
            <w:vAlign w:val="center"/>
            <w:hideMark/>
          </w:tcPr>
          <w:p w14:paraId="413260B9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1093</w:t>
            </w:r>
          </w:p>
        </w:tc>
      </w:tr>
      <w:tr w:rsidR="002113A1" w:rsidRPr="00D665A5" w14:paraId="27FD0316" w14:textId="77777777" w:rsidTr="00161F18">
        <w:trPr>
          <w:trHeight w:val="510"/>
        </w:trPr>
        <w:tc>
          <w:tcPr>
            <w:tcW w:w="754" w:type="dxa"/>
            <w:gridSpan w:val="2"/>
            <w:shd w:val="clear" w:color="000000" w:fill="D9D9D9"/>
            <w:vAlign w:val="center"/>
            <w:hideMark/>
          </w:tcPr>
          <w:p w14:paraId="7D65038C" w14:textId="359385BB" w:rsidR="002113A1" w:rsidRPr="00D665A5" w:rsidRDefault="002113A1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shd w:val="clear" w:color="000000" w:fill="D9D9D9"/>
            <w:vAlign w:val="center"/>
            <w:hideMark/>
          </w:tcPr>
          <w:p w14:paraId="27461F1A" w14:textId="77777777" w:rsidR="002113A1" w:rsidRPr="00D665A5" w:rsidRDefault="002113A1" w:rsidP="002113A1">
            <w:pPr>
              <w:spacing w:after="0" w:line="240" w:lineRule="aut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 xml:space="preserve">Wykonanie przepustów stalowych z blachy falistej o przekroju kołowym </w:t>
            </w:r>
          </w:p>
        </w:tc>
        <w:tc>
          <w:tcPr>
            <w:tcW w:w="850" w:type="dxa"/>
            <w:gridSpan w:val="2"/>
            <w:shd w:val="clear" w:color="000000" w:fill="D9D9D9"/>
            <w:vAlign w:val="center"/>
            <w:hideMark/>
          </w:tcPr>
          <w:p w14:paraId="4823EB0E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 xml:space="preserve"> - </w:t>
            </w:r>
          </w:p>
        </w:tc>
        <w:tc>
          <w:tcPr>
            <w:tcW w:w="851" w:type="dxa"/>
            <w:gridSpan w:val="2"/>
            <w:shd w:val="clear" w:color="000000" w:fill="D9D9D9"/>
            <w:vAlign w:val="center"/>
            <w:hideMark/>
          </w:tcPr>
          <w:p w14:paraId="24FD6449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 xml:space="preserve"> -</w:t>
            </w:r>
          </w:p>
        </w:tc>
      </w:tr>
      <w:tr w:rsidR="002113A1" w:rsidRPr="00D665A5" w14:paraId="521D7E3C" w14:textId="77777777" w:rsidTr="00161F18">
        <w:trPr>
          <w:trHeight w:val="330"/>
        </w:trPr>
        <w:tc>
          <w:tcPr>
            <w:tcW w:w="754" w:type="dxa"/>
            <w:gridSpan w:val="2"/>
            <w:vAlign w:val="center"/>
          </w:tcPr>
          <w:p w14:paraId="306C302B" w14:textId="0CBB7C1E" w:rsidR="002113A1" w:rsidRPr="00D665A5" w:rsidRDefault="002113A1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vAlign w:val="center"/>
            <w:hideMark/>
          </w:tcPr>
          <w:p w14:paraId="4180BEE8" w14:textId="77777777" w:rsidR="002113A1" w:rsidRPr="00D665A5" w:rsidRDefault="002113A1" w:rsidP="002113A1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 xml:space="preserve"> - montaż konstrukcji o średnicy 0,8m</w:t>
            </w:r>
          </w:p>
        </w:tc>
        <w:tc>
          <w:tcPr>
            <w:tcW w:w="850" w:type="dxa"/>
            <w:gridSpan w:val="2"/>
            <w:vAlign w:val="center"/>
            <w:hideMark/>
          </w:tcPr>
          <w:p w14:paraId="0328A998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m</w:t>
            </w:r>
          </w:p>
        </w:tc>
        <w:tc>
          <w:tcPr>
            <w:tcW w:w="851" w:type="dxa"/>
            <w:gridSpan w:val="2"/>
            <w:vAlign w:val="center"/>
            <w:hideMark/>
          </w:tcPr>
          <w:p w14:paraId="49FEE17E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14</w:t>
            </w:r>
          </w:p>
        </w:tc>
      </w:tr>
      <w:tr w:rsidR="002113A1" w:rsidRPr="00D665A5" w14:paraId="07CB8A70" w14:textId="77777777" w:rsidTr="00161F18">
        <w:trPr>
          <w:trHeight w:val="330"/>
        </w:trPr>
        <w:tc>
          <w:tcPr>
            <w:tcW w:w="754" w:type="dxa"/>
            <w:gridSpan w:val="2"/>
            <w:vAlign w:val="center"/>
          </w:tcPr>
          <w:p w14:paraId="50809E03" w14:textId="0F95347D" w:rsidR="002113A1" w:rsidRPr="00D665A5" w:rsidRDefault="002113A1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vAlign w:val="center"/>
            <w:hideMark/>
          </w:tcPr>
          <w:p w14:paraId="713AA73D" w14:textId="77777777" w:rsidR="002113A1" w:rsidRPr="00D665A5" w:rsidRDefault="002113A1" w:rsidP="002113A1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 xml:space="preserve"> - ławy fundamentowe</w:t>
            </w:r>
          </w:p>
        </w:tc>
        <w:tc>
          <w:tcPr>
            <w:tcW w:w="850" w:type="dxa"/>
            <w:gridSpan w:val="2"/>
            <w:vAlign w:val="center"/>
            <w:hideMark/>
          </w:tcPr>
          <w:p w14:paraId="722EBA4E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m3</w:t>
            </w:r>
          </w:p>
        </w:tc>
        <w:tc>
          <w:tcPr>
            <w:tcW w:w="851" w:type="dxa"/>
            <w:gridSpan w:val="2"/>
            <w:vAlign w:val="center"/>
            <w:hideMark/>
          </w:tcPr>
          <w:p w14:paraId="05AE38F4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9,1</w:t>
            </w:r>
          </w:p>
        </w:tc>
      </w:tr>
      <w:tr w:rsidR="002113A1" w:rsidRPr="00D665A5" w14:paraId="179FD6DC" w14:textId="77777777" w:rsidTr="00161F18">
        <w:trPr>
          <w:trHeight w:val="330"/>
        </w:trPr>
        <w:tc>
          <w:tcPr>
            <w:tcW w:w="754" w:type="dxa"/>
            <w:gridSpan w:val="2"/>
            <w:vAlign w:val="center"/>
          </w:tcPr>
          <w:p w14:paraId="268A9B18" w14:textId="6A0B4B9E" w:rsidR="002113A1" w:rsidRPr="00D665A5" w:rsidRDefault="002113A1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vAlign w:val="center"/>
            <w:hideMark/>
          </w:tcPr>
          <w:p w14:paraId="2E6CA83C" w14:textId="77777777" w:rsidR="002113A1" w:rsidRPr="00D665A5" w:rsidRDefault="002113A1" w:rsidP="002113A1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 xml:space="preserve">- ułożenie </w:t>
            </w:r>
            <w:proofErr w:type="spellStart"/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geotkaniny</w:t>
            </w:r>
            <w:proofErr w:type="spellEnd"/>
          </w:p>
        </w:tc>
        <w:tc>
          <w:tcPr>
            <w:tcW w:w="850" w:type="dxa"/>
            <w:gridSpan w:val="2"/>
            <w:vAlign w:val="center"/>
            <w:hideMark/>
          </w:tcPr>
          <w:p w14:paraId="197EC856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m2</w:t>
            </w:r>
          </w:p>
        </w:tc>
        <w:tc>
          <w:tcPr>
            <w:tcW w:w="851" w:type="dxa"/>
            <w:gridSpan w:val="2"/>
            <w:vAlign w:val="center"/>
            <w:hideMark/>
          </w:tcPr>
          <w:p w14:paraId="2FD84A1C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96</w:t>
            </w:r>
          </w:p>
        </w:tc>
      </w:tr>
      <w:tr w:rsidR="002113A1" w:rsidRPr="00D665A5" w14:paraId="54D39F90" w14:textId="77777777" w:rsidTr="00161F18">
        <w:trPr>
          <w:trHeight w:val="330"/>
        </w:trPr>
        <w:tc>
          <w:tcPr>
            <w:tcW w:w="754" w:type="dxa"/>
            <w:gridSpan w:val="2"/>
            <w:vAlign w:val="center"/>
          </w:tcPr>
          <w:p w14:paraId="6A0282B9" w14:textId="4E60CCAE" w:rsidR="002113A1" w:rsidRPr="00D665A5" w:rsidRDefault="002113A1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vAlign w:val="center"/>
            <w:hideMark/>
          </w:tcPr>
          <w:p w14:paraId="7D5DD403" w14:textId="77777777" w:rsidR="002113A1" w:rsidRPr="00D665A5" w:rsidRDefault="002113A1" w:rsidP="002113A1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- pompowanie wody</w:t>
            </w:r>
          </w:p>
        </w:tc>
        <w:tc>
          <w:tcPr>
            <w:tcW w:w="850" w:type="dxa"/>
            <w:gridSpan w:val="2"/>
            <w:vAlign w:val="center"/>
            <w:hideMark/>
          </w:tcPr>
          <w:p w14:paraId="139B6B02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ryczałt</w:t>
            </w:r>
          </w:p>
        </w:tc>
        <w:tc>
          <w:tcPr>
            <w:tcW w:w="851" w:type="dxa"/>
            <w:gridSpan w:val="2"/>
            <w:vAlign w:val="center"/>
            <w:hideMark/>
          </w:tcPr>
          <w:p w14:paraId="4C64DF34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1</w:t>
            </w:r>
          </w:p>
        </w:tc>
      </w:tr>
      <w:tr w:rsidR="002113A1" w:rsidRPr="00D665A5" w14:paraId="7D0B1478" w14:textId="77777777" w:rsidTr="00161F18">
        <w:trPr>
          <w:trHeight w:val="765"/>
        </w:trPr>
        <w:tc>
          <w:tcPr>
            <w:tcW w:w="754" w:type="dxa"/>
            <w:gridSpan w:val="2"/>
            <w:shd w:val="clear" w:color="000000" w:fill="D9D9D9"/>
            <w:vAlign w:val="center"/>
          </w:tcPr>
          <w:p w14:paraId="559D30B3" w14:textId="729918B5" w:rsidR="002113A1" w:rsidRPr="00161F18" w:rsidRDefault="002113A1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shd w:val="clear" w:color="000000" w:fill="D9D9D9"/>
            <w:vAlign w:val="center"/>
            <w:hideMark/>
          </w:tcPr>
          <w:p w14:paraId="0A62379F" w14:textId="77777777" w:rsidR="002113A1" w:rsidRPr="00161F18" w:rsidRDefault="002113A1" w:rsidP="002113A1">
            <w:pPr>
              <w:spacing w:after="0" w:line="240" w:lineRule="aut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161F18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>Wykonanie przepustów stalowych z blachy falistej o przekroju łukowo-kołowym wyposażonych w systemowe półki do migracji małych zwierząt</w:t>
            </w:r>
          </w:p>
        </w:tc>
        <w:tc>
          <w:tcPr>
            <w:tcW w:w="850" w:type="dxa"/>
            <w:gridSpan w:val="2"/>
            <w:shd w:val="clear" w:color="000000" w:fill="D9D9D9"/>
            <w:vAlign w:val="center"/>
            <w:hideMark/>
          </w:tcPr>
          <w:p w14:paraId="74FC7426" w14:textId="77777777" w:rsidR="002113A1" w:rsidRPr="00161F18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161F18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 xml:space="preserve"> -</w:t>
            </w:r>
          </w:p>
        </w:tc>
        <w:tc>
          <w:tcPr>
            <w:tcW w:w="851" w:type="dxa"/>
            <w:gridSpan w:val="2"/>
            <w:shd w:val="clear" w:color="000000" w:fill="D9D9D9"/>
            <w:vAlign w:val="center"/>
            <w:hideMark/>
          </w:tcPr>
          <w:p w14:paraId="1400C826" w14:textId="77777777" w:rsidR="002113A1" w:rsidRPr="00161F18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161F18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 xml:space="preserve"> -</w:t>
            </w:r>
          </w:p>
        </w:tc>
      </w:tr>
      <w:tr w:rsidR="002113A1" w:rsidRPr="00D665A5" w14:paraId="3A39D829" w14:textId="77777777" w:rsidTr="00161F18">
        <w:trPr>
          <w:trHeight w:val="263"/>
        </w:trPr>
        <w:tc>
          <w:tcPr>
            <w:tcW w:w="754" w:type="dxa"/>
            <w:gridSpan w:val="2"/>
            <w:vAlign w:val="center"/>
          </w:tcPr>
          <w:p w14:paraId="2D1D486A" w14:textId="7655CE5D" w:rsidR="002113A1" w:rsidRPr="00161F18" w:rsidRDefault="002113A1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vAlign w:val="center"/>
            <w:hideMark/>
          </w:tcPr>
          <w:p w14:paraId="576FD80F" w14:textId="77777777" w:rsidR="002113A1" w:rsidRPr="00161F18" w:rsidRDefault="002113A1" w:rsidP="002113A1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161F18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 xml:space="preserve"> - montaż konstrukcji o wymiarach przekroju  B=1,95m H=1,32m</w:t>
            </w:r>
          </w:p>
        </w:tc>
        <w:tc>
          <w:tcPr>
            <w:tcW w:w="850" w:type="dxa"/>
            <w:gridSpan w:val="2"/>
            <w:vAlign w:val="center"/>
            <w:hideMark/>
          </w:tcPr>
          <w:p w14:paraId="78C09136" w14:textId="77777777" w:rsidR="002113A1" w:rsidRPr="00161F18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161F18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m</w:t>
            </w:r>
          </w:p>
        </w:tc>
        <w:tc>
          <w:tcPr>
            <w:tcW w:w="851" w:type="dxa"/>
            <w:gridSpan w:val="2"/>
            <w:vAlign w:val="center"/>
            <w:hideMark/>
          </w:tcPr>
          <w:p w14:paraId="0E8FB5B0" w14:textId="77777777" w:rsidR="002113A1" w:rsidRPr="00161F18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161F18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15</w:t>
            </w:r>
          </w:p>
        </w:tc>
      </w:tr>
      <w:tr w:rsidR="002113A1" w:rsidRPr="00D665A5" w14:paraId="2AE88476" w14:textId="77777777" w:rsidTr="00161F18">
        <w:trPr>
          <w:trHeight w:val="330"/>
        </w:trPr>
        <w:tc>
          <w:tcPr>
            <w:tcW w:w="754" w:type="dxa"/>
            <w:gridSpan w:val="2"/>
            <w:vAlign w:val="center"/>
          </w:tcPr>
          <w:p w14:paraId="582671B6" w14:textId="54DAB44E" w:rsidR="002113A1" w:rsidRPr="00161F18" w:rsidRDefault="002113A1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vAlign w:val="center"/>
            <w:hideMark/>
          </w:tcPr>
          <w:p w14:paraId="55E544A2" w14:textId="0DC17E76" w:rsidR="002113A1" w:rsidRPr="00161F18" w:rsidRDefault="002113A1" w:rsidP="002113A1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161F18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- ławy fundamentowe</w:t>
            </w:r>
          </w:p>
        </w:tc>
        <w:tc>
          <w:tcPr>
            <w:tcW w:w="850" w:type="dxa"/>
            <w:gridSpan w:val="2"/>
            <w:vAlign w:val="center"/>
            <w:hideMark/>
          </w:tcPr>
          <w:p w14:paraId="5786DBCF" w14:textId="77777777" w:rsidR="002113A1" w:rsidRPr="00161F18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161F18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m3</w:t>
            </w:r>
          </w:p>
        </w:tc>
        <w:tc>
          <w:tcPr>
            <w:tcW w:w="851" w:type="dxa"/>
            <w:gridSpan w:val="2"/>
            <w:vAlign w:val="center"/>
            <w:hideMark/>
          </w:tcPr>
          <w:p w14:paraId="6BAB6FAF" w14:textId="77777777" w:rsidR="002113A1" w:rsidRPr="00161F18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161F18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18</w:t>
            </w:r>
          </w:p>
        </w:tc>
      </w:tr>
      <w:tr w:rsidR="002113A1" w:rsidRPr="00D665A5" w14:paraId="2FF36A9F" w14:textId="77777777" w:rsidTr="00161F18">
        <w:trPr>
          <w:trHeight w:val="330"/>
        </w:trPr>
        <w:tc>
          <w:tcPr>
            <w:tcW w:w="754" w:type="dxa"/>
            <w:gridSpan w:val="2"/>
            <w:vAlign w:val="center"/>
          </w:tcPr>
          <w:p w14:paraId="352E6E52" w14:textId="6543EB2D" w:rsidR="002113A1" w:rsidRPr="00161F18" w:rsidRDefault="002113A1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vAlign w:val="center"/>
            <w:hideMark/>
          </w:tcPr>
          <w:p w14:paraId="514B1641" w14:textId="77777777" w:rsidR="002113A1" w:rsidRPr="00161F18" w:rsidRDefault="002113A1" w:rsidP="002113A1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161F18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- pompowanie wody</w:t>
            </w:r>
          </w:p>
        </w:tc>
        <w:tc>
          <w:tcPr>
            <w:tcW w:w="850" w:type="dxa"/>
            <w:gridSpan w:val="2"/>
            <w:vAlign w:val="center"/>
            <w:hideMark/>
          </w:tcPr>
          <w:p w14:paraId="48A1ACFB" w14:textId="77777777" w:rsidR="002113A1" w:rsidRPr="00161F18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161F18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ryczałt</w:t>
            </w:r>
          </w:p>
        </w:tc>
        <w:tc>
          <w:tcPr>
            <w:tcW w:w="851" w:type="dxa"/>
            <w:gridSpan w:val="2"/>
            <w:vAlign w:val="center"/>
            <w:hideMark/>
          </w:tcPr>
          <w:p w14:paraId="7D75EC33" w14:textId="77777777" w:rsidR="002113A1" w:rsidRPr="00161F18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161F18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1</w:t>
            </w:r>
          </w:p>
        </w:tc>
      </w:tr>
      <w:tr w:rsidR="002113A1" w:rsidRPr="00D665A5" w14:paraId="122B2D26" w14:textId="77777777" w:rsidTr="00161F18">
        <w:trPr>
          <w:trHeight w:val="330"/>
        </w:trPr>
        <w:tc>
          <w:tcPr>
            <w:tcW w:w="754" w:type="dxa"/>
            <w:gridSpan w:val="2"/>
            <w:shd w:val="clear" w:color="000000" w:fill="D9D9D9"/>
            <w:vAlign w:val="center"/>
          </w:tcPr>
          <w:p w14:paraId="284E269C" w14:textId="79A20B30" w:rsidR="002113A1" w:rsidRPr="00161F18" w:rsidRDefault="002113A1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shd w:val="clear" w:color="000000" w:fill="D9D9D9"/>
            <w:vAlign w:val="center"/>
            <w:hideMark/>
          </w:tcPr>
          <w:p w14:paraId="592C0823" w14:textId="77777777" w:rsidR="002113A1" w:rsidRPr="00161F18" w:rsidRDefault="002113A1" w:rsidP="002113A1">
            <w:pPr>
              <w:spacing w:after="0" w:line="240" w:lineRule="aut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161F18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>Umocnienie skarp brukowcem na podsypce</w:t>
            </w:r>
          </w:p>
        </w:tc>
        <w:tc>
          <w:tcPr>
            <w:tcW w:w="850" w:type="dxa"/>
            <w:gridSpan w:val="2"/>
            <w:shd w:val="clear" w:color="000000" w:fill="D9D9D9"/>
            <w:vAlign w:val="center"/>
            <w:hideMark/>
          </w:tcPr>
          <w:p w14:paraId="0940FBE9" w14:textId="77777777" w:rsidR="002113A1" w:rsidRPr="00161F18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161F18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 xml:space="preserve"> -</w:t>
            </w:r>
          </w:p>
        </w:tc>
        <w:tc>
          <w:tcPr>
            <w:tcW w:w="851" w:type="dxa"/>
            <w:gridSpan w:val="2"/>
            <w:shd w:val="clear" w:color="000000" w:fill="D9D9D9"/>
            <w:vAlign w:val="center"/>
            <w:hideMark/>
          </w:tcPr>
          <w:p w14:paraId="1D0CE147" w14:textId="77777777" w:rsidR="002113A1" w:rsidRPr="00161F18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161F18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 xml:space="preserve"> -</w:t>
            </w:r>
          </w:p>
        </w:tc>
      </w:tr>
      <w:tr w:rsidR="002113A1" w:rsidRPr="00D665A5" w14:paraId="02A529D3" w14:textId="77777777" w:rsidTr="00161F18">
        <w:trPr>
          <w:trHeight w:val="330"/>
        </w:trPr>
        <w:tc>
          <w:tcPr>
            <w:tcW w:w="754" w:type="dxa"/>
            <w:gridSpan w:val="2"/>
            <w:vAlign w:val="center"/>
          </w:tcPr>
          <w:p w14:paraId="1D6FC1CE" w14:textId="58943B94" w:rsidR="002113A1" w:rsidRPr="00D665A5" w:rsidRDefault="002113A1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vAlign w:val="center"/>
            <w:hideMark/>
          </w:tcPr>
          <w:p w14:paraId="636ABBBF" w14:textId="77777777" w:rsidR="002113A1" w:rsidRPr="00D665A5" w:rsidRDefault="002113A1" w:rsidP="002113A1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- umocnienie stożków i skarp</w:t>
            </w:r>
          </w:p>
        </w:tc>
        <w:tc>
          <w:tcPr>
            <w:tcW w:w="850" w:type="dxa"/>
            <w:gridSpan w:val="2"/>
            <w:vAlign w:val="center"/>
            <w:hideMark/>
          </w:tcPr>
          <w:p w14:paraId="10B18C45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m2</w:t>
            </w:r>
          </w:p>
        </w:tc>
        <w:tc>
          <w:tcPr>
            <w:tcW w:w="851" w:type="dxa"/>
            <w:gridSpan w:val="2"/>
            <w:vAlign w:val="center"/>
            <w:hideMark/>
          </w:tcPr>
          <w:p w14:paraId="065EEC8A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200</w:t>
            </w:r>
          </w:p>
        </w:tc>
      </w:tr>
      <w:tr w:rsidR="002113A1" w:rsidRPr="00D665A5" w14:paraId="258C849D" w14:textId="77777777" w:rsidTr="00161F18">
        <w:trPr>
          <w:trHeight w:val="330"/>
        </w:trPr>
        <w:tc>
          <w:tcPr>
            <w:tcW w:w="754" w:type="dxa"/>
            <w:gridSpan w:val="2"/>
            <w:vAlign w:val="center"/>
          </w:tcPr>
          <w:p w14:paraId="15424644" w14:textId="49BE8271" w:rsidR="002113A1" w:rsidRPr="00D665A5" w:rsidRDefault="002113A1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vAlign w:val="center"/>
            <w:hideMark/>
          </w:tcPr>
          <w:p w14:paraId="2A8E648A" w14:textId="77777777" w:rsidR="002113A1" w:rsidRPr="00D665A5" w:rsidRDefault="002113A1" w:rsidP="002113A1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- palisady drewniane</w:t>
            </w:r>
          </w:p>
        </w:tc>
        <w:tc>
          <w:tcPr>
            <w:tcW w:w="850" w:type="dxa"/>
            <w:gridSpan w:val="2"/>
            <w:vAlign w:val="center"/>
            <w:hideMark/>
          </w:tcPr>
          <w:p w14:paraId="33B3D7B4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m</w:t>
            </w:r>
          </w:p>
        </w:tc>
        <w:tc>
          <w:tcPr>
            <w:tcW w:w="851" w:type="dxa"/>
            <w:gridSpan w:val="2"/>
            <w:vAlign w:val="center"/>
            <w:hideMark/>
          </w:tcPr>
          <w:p w14:paraId="1566D881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7,8</w:t>
            </w:r>
          </w:p>
        </w:tc>
      </w:tr>
      <w:tr w:rsidR="002113A1" w:rsidRPr="00D665A5" w14:paraId="3F958F37" w14:textId="77777777" w:rsidTr="00161F18">
        <w:trPr>
          <w:trHeight w:val="330"/>
        </w:trPr>
        <w:tc>
          <w:tcPr>
            <w:tcW w:w="754" w:type="dxa"/>
            <w:gridSpan w:val="2"/>
            <w:shd w:val="clear" w:color="auto" w:fill="D9D9D9" w:themeFill="background1" w:themeFillShade="D9"/>
            <w:vAlign w:val="center"/>
          </w:tcPr>
          <w:p w14:paraId="1AC833E9" w14:textId="2C9F158C" w:rsidR="002113A1" w:rsidRPr="00D665A5" w:rsidRDefault="002113A1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shd w:val="clear" w:color="auto" w:fill="D9D9D9" w:themeFill="background1" w:themeFillShade="D9"/>
            <w:vAlign w:val="center"/>
            <w:hideMark/>
          </w:tcPr>
          <w:p w14:paraId="0D7C1FF4" w14:textId="77777777" w:rsidR="002113A1" w:rsidRPr="00D665A5" w:rsidRDefault="002113A1" w:rsidP="002113A1">
            <w:pPr>
              <w:spacing w:after="0" w:line="240" w:lineRule="aut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>Umocnienie dna rowów i ścieków brukowcem</w:t>
            </w:r>
          </w:p>
        </w:tc>
        <w:tc>
          <w:tcPr>
            <w:tcW w:w="850" w:type="dxa"/>
            <w:gridSpan w:val="2"/>
            <w:shd w:val="clear" w:color="auto" w:fill="D9D9D9" w:themeFill="background1" w:themeFillShade="D9"/>
            <w:vAlign w:val="center"/>
            <w:hideMark/>
          </w:tcPr>
          <w:p w14:paraId="6DE290DB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m2</w:t>
            </w:r>
          </w:p>
        </w:tc>
        <w:tc>
          <w:tcPr>
            <w:tcW w:w="851" w:type="dxa"/>
            <w:gridSpan w:val="2"/>
            <w:shd w:val="clear" w:color="auto" w:fill="D9D9D9" w:themeFill="background1" w:themeFillShade="D9"/>
            <w:vAlign w:val="center"/>
            <w:hideMark/>
          </w:tcPr>
          <w:p w14:paraId="27DC0AC2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35</w:t>
            </w:r>
          </w:p>
        </w:tc>
      </w:tr>
      <w:tr w:rsidR="002113A1" w:rsidRPr="00D665A5" w14:paraId="402D54DF" w14:textId="77777777" w:rsidTr="00161F18">
        <w:trPr>
          <w:trHeight w:val="510"/>
        </w:trPr>
        <w:tc>
          <w:tcPr>
            <w:tcW w:w="754" w:type="dxa"/>
            <w:gridSpan w:val="2"/>
            <w:shd w:val="clear" w:color="auto" w:fill="D9D9D9" w:themeFill="background1" w:themeFillShade="D9"/>
            <w:vAlign w:val="center"/>
          </w:tcPr>
          <w:p w14:paraId="67A4098B" w14:textId="6E0A764C" w:rsidR="002113A1" w:rsidRPr="00D665A5" w:rsidRDefault="002113A1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shd w:val="clear" w:color="auto" w:fill="D9D9D9" w:themeFill="background1" w:themeFillShade="D9"/>
            <w:vAlign w:val="center"/>
            <w:hideMark/>
          </w:tcPr>
          <w:p w14:paraId="1B0F0E29" w14:textId="1D6DF6B1" w:rsidR="002113A1" w:rsidRPr="00D665A5" w:rsidRDefault="002113A1" w:rsidP="002113A1">
            <w:pPr>
              <w:spacing w:after="0" w:line="240" w:lineRule="aut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 xml:space="preserve">Ustawienie barier ochronnych </w:t>
            </w:r>
            <w:proofErr w:type="spellStart"/>
            <w:r w:rsidRPr="00D665A5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>bezprzekładkowych</w:t>
            </w:r>
            <w:proofErr w:type="spellEnd"/>
            <w:r w:rsidRPr="00D665A5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 xml:space="preserve"> - materiał Wykonawcy.</w:t>
            </w:r>
          </w:p>
        </w:tc>
        <w:tc>
          <w:tcPr>
            <w:tcW w:w="850" w:type="dxa"/>
            <w:gridSpan w:val="2"/>
            <w:shd w:val="clear" w:color="auto" w:fill="D9D9D9" w:themeFill="background1" w:themeFillShade="D9"/>
            <w:vAlign w:val="center"/>
            <w:hideMark/>
          </w:tcPr>
          <w:p w14:paraId="2B9F0D9E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m</w:t>
            </w:r>
          </w:p>
        </w:tc>
        <w:tc>
          <w:tcPr>
            <w:tcW w:w="851" w:type="dxa"/>
            <w:gridSpan w:val="2"/>
            <w:shd w:val="clear" w:color="auto" w:fill="D9D9D9" w:themeFill="background1" w:themeFillShade="D9"/>
            <w:vAlign w:val="center"/>
            <w:hideMark/>
          </w:tcPr>
          <w:p w14:paraId="0FDA2E42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200</w:t>
            </w:r>
          </w:p>
        </w:tc>
      </w:tr>
      <w:tr w:rsidR="002113A1" w:rsidRPr="00D665A5" w14:paraId="2491B923" w14:textId="77777777" w:rsidTr="00161F18">
        <w:trPr>
          <w:trHeight w:val="510"/>
        </w:trPr>
        <w:tc>
          <w:tcPr>
            <w:tcW w:w="754" w:type="dxa"/>
            <w:gridSpan w:val="2"/>
            <w:shd w:val="clear" w:color="auto" w:fill="D9D9D9" w:themeFill="background1" w:themeFillShade="D9"/>
            <w:vAlign w:val="center"/>
          </w:tcPr>
          <w:p w14:paraId="261DC003" w14:textId="226924AB" w:rsidR="002113A1" w:rsidRPr="00D665A5" w:rsidRDefault="002113A1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shd w:val="clear" w:color="auto" w:fill="D9D9D9" w:themeFill="background1" w:themeFillShade="D9"/>
            <w:vAlign w:val="center"/>
            <w:hideMark/>
          </w:tcPr>
          <w:p w14:paraId="5E5BF420" w14:textId="77777777" w:rsidR="002113A1" w:rsidRPr="00D665A5" w:rsidRDefault="002113A1" w:rsidP="002113A1">
            <w:pPr>
              <w:spacing w:after="0" w:line="240" w:lineRule="aut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>Ustawienie barier ochronnych stalowych jednostronnych przekładkowych</w:t>
            </w:r>
          </w:p>
        </w:tc>
        <w:tc>
          <w:tcPr>
            <w:tcW w:w="850" w:type="dxa"/>
            <w:gridSpan w:val="2"/>
            <w:shd w:val="clear" w:color="auto" w:fill="D9D9D9" w:themeFill="background1" w:themeFillShade="D9"/>
            <w:vAlign w:val="center"/>
            <w:hideMark/>
          </w:tcPr>
          <w:p w14:paraId="08B162F1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m</w:t>
            </w:r>
          </w:p>
        </w:tc>
        <w:tc>
          <w:tcPr>
            <w:tcW w:w="851" w:type="dxa"/>
            <w:gridSpan w:val="2"/>
            <w:shd w:val="clear" w:color="auto" w:fill="D9D9D9" w:themeFill="background1" w:themeFillShade="D9"/>
            <w:vAlign w:val="center"/>
            <w:hideMark/>
          </w:tcPr>
          <w:p w14:paraId="182D7FEF" w14:textId="5FF6146D" w:rsidR="002113A1" w:rsidRPr="00D665A5" w:rsidRDefault="00080A84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316</w:t>
            </w:r>
          </w:p>
        </w:tc>
      </w:tr>
      <w:tr w:rsidR="002113A1" w:rsidRPr="00D665A5" w14:paraId="417E56C4" w14:textId="77777777" w:rsidTr="00161F18">
        <w:trPr>
          <w:trHeight w:val="311"/>
        </w:trPr>
        <w:tc>
          <w:tcPr>
            <w:tcW w:w="754" w:type="dxa"/>
            <w:gridSpan w:val="2"/>
            <w:shd w:val="clear" w:color="auto" w:fill="D9D9D9" w:themeFill="background1" w:themeFillShade="D9"/>
            <w:vAlign w:val="center"/>
          </w:tcPr>
          <w:p w14:paraId="057827DE" w14:textId="36B06CB1" w:rsidR="002113A1" w:rsidRPr="00D665A5" w:rsidRDefault="002113A1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shd w:val="clear" w:color="auto" w:fill="D9D9D9" w:themeFill="background1" w:themeFillShade="D9"/>
            <w:vAlign w:val="center"/>
            <w:hideMark/>
          </w:tcPr>
          <w:p w14:paraId="6D9E334E" w14:textId="77777777" w:rsidR="002113A1" w:rsidRPr="00D665A5" w:rsidRDefault="002113A1" w:rsidP="002113A1">
            <w:pPr>
              <w:spacing w:after="0" w:line="240" w:lineRule="aut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>Ustawienie obrzeży betonowych o wymiarach 20x6cm</w:t>
            </w:r>
          </w:p>
        </w:tc>
        <w:tc>
          <w:tcPr>
            <w:tcW w:w="850" w:type="dxa"/>
            <w:gridSpan w:val="2"/>
            <w:shd w:val="clear" w:color="auto" w:fill="D9D9D9" w:themeFill="background1" w:themeFillShade="D9"/>
            <w:vAlign w:val="center"/>
            <w:hideMark/>
          </w:tcPr>
          <w:p w14:paraId="6923385C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m</w:t>
            </w:r>
          </w:p>
        </w:tc>
        <w:tc>
          <w:tcPr>
            <w:tcW w:w="851" w:type="dxa"/>
            <w:gridSpan w:val="2"/>
            <w:shd w:val="clear" w:color="auto" w:fill="D9D9D9" w:themeFill="background1" w:themeFillShade="D9"/>
            <w:vAlign w:val="center"/>
            <w:hideMark/>
          </w:tcPr>
          <w:p w14:paraId="07361989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116,5</w:t>
            </w:r>
          </w:p>
        </w:tc>
      </w:tr>
      <w:tr w:rsidR="002113A1" w:rsidRPr="00D665A5" w14:paraId="66CD4031" w14:textId="77777777" w:rsidTr="00161F18">
        <w:trPr>
          <w:trHeight w:val="525"/>
        </w:trPr>
        <w:tc>
          <w:tcPr>
            <w:tcW w:w="754" w:type="dxa"/>
            <w:gridSpan w:val="2"/>
            <w:shd w:val="clear" w:color="auto" w:fill="D9D9D9" w:themeFill="background1" w:themeFillShade="D9"/>
            <w:vAlign w:val="center"/>
          </w:tcPr>
          <w:p w14:paraId="26D3674F" w14:textId="2946A176" w:rsidR="002113A1" w:rsidRPr="00D665A5" w:rsidRDefault="002113A1" w:rsidP="00161F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804" w:type="dxa"/>
            <w:gridSpan w:val="2"/>
            <w:shd w:val="clear" w:color="auto" w:fill="D9D9D9" w:themeFill="background1" w:themeFillShade="D9"/>
            <w:vAlign w:val="center"/>
            <w:hideMark/>
          </w:tcPr>
          <w:p w14:paraId="172F0DD4" w14:textId="77777777" w:rsidR="002113A1" w:rsidRPr="00D665A5" w:rsidRDefault="002113A1" w:rsidP="002113A1">
            <w:pPr>
              <w:spacing w:after="0" w:line="240" w:lineRule="aut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pl-PL"/>
              </w:rPr>
              <w:t>Wykonanie i rozbiórka tymczasowych nawierzchni z płyt żelbetowych pełnych - materiał Wykonawcy</w:t>
            </w:r>
          </w:p>
        </w:tc>
        <w:tc>
          <w:tcPr>
            <w:tcW w:w="850" w:type="dxa"/>
            <w:gridSpan w:val="2"/>
            <w:shd w:val="clear" w:color="auto" w:fill="D9D9D9" w:themeFill="background1" w:themeFillShade="D9"/>
            <w:vAlign w:val="center"/>
            <w:hideMark/>
          </w:tcPr>
          <w:p w14:paraId="0332467A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m2</w:t>
            </w:r>
          </w:p>
        </w:tc>
        <w:tc>
          <w:tcPr>
            <w:tcW w:w="851" w:type="dxa"/>
            <w:gridSpan w:val="2"/>
            <w:shd w:val="clear" w:color="auto" w:fill="D9D9D9" w:themeFill="background1" w:themeFillShade="D9"/>
            <w:vAlign w:val="center"/>
            <w:hideMark/>
          </w:tcPr>
          <w:p w14:paraId="3AC65C3C" w14:textId="77777777" w:rsidR="002113A1" w:rsidRPr="00D665A5" w:rsidRDefault="002113A1" w:rsidP="002113A1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</w:pPr>
            <w:r w:rsidRPr="00D665A5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pl-PL"/>
              </w:rPr>
              <w:t>300</w:t>
            </w:r>
          </w:p>
        </w:tc>
      </w:tr>
    </w:tbl>
    <w:p w14:paraId="64986B7F" w14:textId="77777777" w:rsidR="00B738CB" w:rsidRDefault="00B738CB" w:rsidP="00B738CB">
      <w:pPr>
        <w:pStyle w:val="Akapitzlist"/>
        <w:spacing w:after="0"/>
        <w:ind w:left="426"/>
        <w:jc w:val="both"/>
        <w:rPr>
          <w:rFonts w:ascii="Century Gothic" w:hAnsi="Century Gothic" w:cs="Arial"/>
          <w:sz w:val="20"/>
          <w:szCs w:val="20"/>
        </w:rPr>
      </w:pPr>
    </w:p>
    <w:p w14:paraId="33C03E07" w14:textId="0AE9446A" w:rsidR="00E30D12" w:rsidRPr="001936E3" w:rsidRDefault="00E30D12" w:rsidP="00E30D12">
      <w:pPr>
        <w:pStyle w:val="Akapitzlist"/>
        <w:numPr>
          <w:ilvl w:val="0"/>
          <w:numId w:val="1"/>
        </w:numPr>
        <w:spacing w:after="0"/>
        <w:ind w:left="426"/>
        <w:jc w:val="both"/>
        <w:rPr>
          <w:rFonts w:ascii="Century Gothic" w:hAnsi="Century Gothic" w:cs="Arial"/>
          <w:sz w:val="20"/>
          <w:szCs w:val="20"/>
        </w:rPr>
      </w:pPr>
      <w:r w:rsidRPr="001936E3">
        <w:rPr>
          <w:rFonts w:ascii="Century Gothic" w:hAnsi="Century Gothic" w:cs="Arial"/>
          <w:sz w:val="20"/>
          <w:szCs w:val="20"/>
        </w:rPr>
        <w:t>Roboty budowlane rozpoczną się po zatwierdzeniu projektu czasowej organizacji ruchu drogowego</w:t>
      </w:r>
      <w:r w:rsidR="004450D5" w:rsidRPr="001936E3">
        <w:rPr>
          <w:rFonts w:ascii="Century Gothic" w:hAnsi="Century Gothic" w:cs="Arial"/>
          <w:sz w:val="20"/>
          <w:szCs w:val="20"/>
        </w:rPr>
        <w:t xml:space="preserve"> przez Wykonawcę</w:t>
      </w:r>
    </w:p>
    <w:p w14:paraId="7118511B" w14:textId="77777777" w:rsidR="00E30D12" w:rsidRPr="00E30D12" w:rsidRDefault="00E30D12" w:rsidP="00E30D12">
      <w:pPr>
        <w:pStyle w:val="Akapitzlist"/>
        <w:numPr>
          <w:ilvl w:val="0"/>
          <w:numId w:val="1"/>
        </w:numPr>
        <w:spacing w:after="0"/>
        <w:ind w:left="426"/>
        <w:jc w:val="both"/>
        <w:rPr>
          <w:rFonts w:ascii="Century Gothic" w:hAnsi="Century Gothic" w:cs="Arial"/>
          <w:sz w:val="20"/>
          <w:szCs w:val="20"/>
        </w:rPr>
      </w:pPr>
      <w:r w:rsidRPr="00E30D12">
        <w:rPr>
          <w:rFonts w:ascii="Century Gothic" w:hAnsi="Century Gothic" w:cs="Arial"/>
          <w:sz w:val="20"/>
          <w:szCs w:val="20"/>
        </w:rPr>
        <w:t>Oznakowania i zabezpieczenia robót zgodnie z obowiązującymi przepisami dokona Wykonawca robót.</w:t>
      </w:r>
    </w:p>
    <w:p w14:paraId="4CEC6C59" w14:textId="77777777" w:rsidR="00E30D12" w:rsidRPr="00E30D12" w:rsidRDefault="00E30D12" w:rsidP="00E30D12">
      <w:pPr>
        <w:pStyle w:val="Akapitzlist"/>
        <w:numPr>
          <w:ilvl w:val="0"/>
          <w:numId w:val="1"/>
        </w:numPr>
        <w:spacing w:after="0"/>
        <w:ind w:left="426"/>
        <w:jc w:val="both"/>
        <w:rPr>
          <w:rFonts w:ascii="Century Gothic" w:hAnsi="Century Gothic" w:cs="Arial"/>
          <w:sz w:val="20"/>
          <w:szCs w:val="20"/>
        </w:rPr>
      </w:pPr>
      <w:r w:rsidRPr="00E30D12">
        <w:rPr>
          <w:rFonts w:ascii="Century Gothic" w:hAnsi="Century Gothic" w:cs="Arial"/>
          <w:sz w:val="20"/>
          <w:szCs w:val="20"/>
        </w:rPr>
        <w:t>Grunt uzyskany z wykopu oraz humus Wykonawca zabezpieczy we własnym zakresie.</w:t>
      </w:r>
      <w:r w:rsidRPr="00E30D12">
        <w:rPr>
          <w:rFonts w:ascii="Century Gothic" w:hAnsi="Century Gothic" w:cs="Arial"/>
          <w:sz w:val="20"/>
          <w:szCs w:val="20"/>
        </w:rPr>
        <w:tab/>
      </w:r>
    </w:p>
    <w:p w14:paraId="25056FC5" w14:textId="77777777" w:rsidR="00E30D12" w:rsidRPr="00E30D12" w:rsidRDefault="00E30D12" w:rsidP="00E30D12">
      <w:pPr>
        <w:pStyle w:val="Akapitzlist"/>
        <w:numPr>
          <w:ilvl w:val="0"/>
          <w:numId w:val="1"/>
        </w:numPr>
        <w:spacing w:after="0"/>
        <w:ind w:left="426"/>
        <w:jc w:val="both"/>
        <w:rPr>
          <w:rFonts w:ascii="Century Gothic" w:hAnsi="Century Gothic" w:cs="Arial"/>
          <w:sz w:val="20"/>
          <w:szCs w:val="20"/>
        </w:rPr>
      </w:pPr>
      <w:r w:rsidRPr="00E30D12">
        <w:rPr>
          <w:rFonts w:ascii="Century Gothic" w:hAnsi="Century Gothic" w:cs="Arial"/>
          <w:sz w:val="20"/>
          <w:szCs w:val="20"/>
        </w:rPr>
        <w:t>Gałęzie, korzenie, karpinę i pnie Wykonawca zabezpieczy we własnym zakresie.</w:t>
      </w:r>
    </w:p>
    <w:p w14:paraId="5C9D9F72" w14:textId="77777777" w:rsidR="00E30D12" w:rsidRPr="00A6481D" w:rsidRDefault="00E30D12" w:rsidP="00E30D12">
      <w:pPr>
        <w:pStyle w:val="Akapitzlist"/>
        <w:numPr>
          <w:ilvl w:val="0"/>
          <w:numId w:val="1"/>
        </w:numPr>
        <w:spacing w:after="0"/>
        <w:ind w:left="426"/>
        <w:jc w:val="both"/>
        <w:rPr>
          <w:rFonts w:ascii="Century Gothic" w:hAnsi="Century Gothic" w:cs="Arial"/>
          <w:sz w:val="20"/>
          <w:szCs w:val="20"/>
        </w:rPr>
      </w:pPr>
      <w:r w:rsidRPr="00E30D12">
        <w:rPr>
          <w:rFonts w:ascii="Century Gothic" w:hAnsi="Century Gothic" w:cs="Arial"/>
          <w:sz w:val="20"/>
          <w:szCs w:val="20"/>
        </w:rPr>
        <w:t xml:space="preserve">Dłużyce po wyciętych drzewach staną się własnością wykonawcy robót. Uzyskany zysk należy </w:t>
      </w:r>
      <w:r w:rsidRPr="00A6481D">
        <w:rPr>
          <w:rFonts w:ascii="Century Gothic" w:hAnsi="Century Gothic" w:cs="Arial"/>
          <w:sz w:val="20"/>
          <w:szCs w:val="20"/>
        </w:rPr>
        <w:t>uwzględnić w kalkulacji kosztu wycięcia w/w drzew.</w:t>
      </w:r>
    </w:p>
    <w:p w14:paraId="22E11A5A" w14:textId="5A337F49" w:rsidR="005B512F" w:rsidRDefault="005B512F" w:rsidP="005B512F">
      <w:pPr>
        <w:pStyle w:val="Akapitzlist"/>
        <w:numPr>
          <w:ilvl w:val="0"/>
          <w:numId w:val="1"/>
        </w:numPr>
        <w:spacing w:after="0"/>
        <w:ind w:left="426"/>
        <w:jc w:val="both"/>
        <w:rPr>
          <w:rFonts w:ascii="Century Gothic" w:hAnsi="Century Gothic" w:cs="Arial"/>
          <w:sz w:val="20"/>
          <w:szCs w:val="20"/>
        </w:rPr>
      </w:pPr>
      <w:r w:rsidRPr="00E30D12">
        <w:rPr>
          <w:rFonts w:ascii="Century Gothic" w:hAnsi="Century Gothic" w:cs="Arial"/>
          <w:sz w:val="20"/>
          <w:szCs w:val="20"/>
        </w:rPr>
        <w:t xml:space="preserve">Znaki drogowe i słupki do znaków drogowych Wykonawca przewiezie na bazę ODM w Białymstoku. </w:t>
      </w:r>
    </w:p>
    <w:p w14:paraId="6AE30519" w14:textId="1558BDAF" w:rsidR="007A0867" w:rsidRPr="007A0867" w:rsidRDefault="007A0867" w:rsidP="007A0867">
      <w:pPr>
        <w:spacing w:line="240" w:lineRule="auto"/>
        <w:jc w:val="both"/>
        <w:rPr>
          <w:rFonts w:ascii="Century Gothic" w:hAnsi="Century Gothic" w:cs="Arial"/>
          <w:b/>
          <w:bCs/>
          <w:sz w:val="20"/>
          <w:szCs w:val="20"/>
          <w:u w:val="single"/>
        </w:rPr>
      </w:pPr>
      <w:r w:rsidRPr="007A0867">
        <w:rPr>
          <w:rFonts w:ascii="Century Gothic" w:hAnsi="Century Gothic" w:cs="Arial"/>
          <w:b/>
          <w:bCs/>
          <w:sz w:val="20"/>
          <w:szCs w:val="20"/>
          <w:u w:val="single"/>
        </w:rPr>
        <w:t>Wymienione materiały z rozbiórki powinny być dostarczone i wyładowane w sposób uzgodniony z Kierownikiem ODM w Białymstoku. Na okoliczność przekazania ww. materiałów zostanie spisany protokół zdawczo-odbiorczy.</w:t>
      </w:r>
    </w:p>
    <w:p w14:paraId="225DC232" w14:textId="77777777" w:rsidR="00E30D12" w:rsidRPr="00E30D12" w:rsidRDefault="00E30D12" w:rsidP="00E30D12">
      <w:pPr>
        <w:pStyle w:val="Akapitzlist"/>
        <w:numPr>
          <w:ilvl w:val="0"/>
          <w:numId w:val="1"/>
        </w:numPr>
        <w:spacing w:after="0"/>
        <w:ind w:left="426"/>
        <w:jc w:val="both"/>
        <w:rPr>
          <w:rFonts w:ascii="Century Gothic" w:hAnsi="Century Gothic" w:cs="Arial"/>
          <w:sz w:val="20"/>
          <w:szCs w:val="20"/>
        </w:rPr>
      </w:pPr>
      <w:r w:rsidRPr="00E30D12">
        <w:rPr>
          <w:rFonts w:ascii="Century Gothic" w:hAnsi="Century Gothic" w:cs="Arial"/>
          <w:sz w:val="20"/>
          <w:szCs w:val="20"/>
        </w:rPr>
        <w:t>Pozostałe materiały z rozbiórek Wykonawca zabezpieczy we własnym zakresie.</w:t>
      </w:r>
    </w:p>
    <w:p w14:paraId="19CDCBB9" w14:textId="77777777" w:rsidR="00161F18" w:rsidRPr="00A54EAD" w:rsidRDefault="00161F18" w:rsidP="00161F18">
      <w:pPr>
        <w:pStyle w:val="Akapitzlist"/>
        <w:numPr>
          <w:ilvl w:val="0"/>
          <w:numId w:val="1"/>
        </w:numPr>
        <w:spacing w:after="0"/>
        <w:ind w:left="426"/>
        <w:jc w:val="both"/>
        <w:rPr>
          <w:rFonts w:ascii="Century Gothic" w:hAnsi="Century Gothic" w:cs="Arial"/>
          <w:sz w:val="20"/>
          <w:szCs w:val="20"/>
        </w:rPr>
      </w:pPr>
      <w:r w:rsidRPr="00A54EAD">
        <w:rPr>
          <w:rFonts w:ascii="Century Gothic" w:hAnsi="Century Gothic" w:cs="Arial"/>
          <w:sz w:val="20"/>
          <w:szCs w:val="20"/>
        </w:rPr>
        <w:t xml:space="preserve">Cena ofertowa powinna obejmować również koszty połączenia poprzez zastosowanie taśmy bitumicznej typu </w:t>
      </w:r>
      <w:r>
        <w:rPr>
          <w:rFonts w:ascii="Century Gothic" w:hAnsi="Century Gothic" w:cs="Arial"/>
          <w:sz w:val="20"/>
          <w:szCs w:val="20"/>
        </w:rPr>
        <w:t>„</w:t>
      </w:r>
      <w:proofErr w:type="spellStart"/>
      <w:r w:rsidRPr="00A54EAD">
        <w:rPr>
          <w:rFonts w:ascii="Century Gothic" w:hAnsi="Century Gothic" w:cs="Arial"/>
          <w:sz w:val="20"/>
          <w:szCs w:val="20"/>
        </w:rPr>
        <w:t>Laterbit</w:t>
      </w:r>
      <w:proofErr w:type="spellEnd"/>
      <w:r>
        <w:rPr>
          <w:rFonts w:ascii="Century Gothic" w:hAnsi="Century Gothic" w:cs="Arial"/>
          <w:sz w:val="20"/>
          <w:szCs w:val="20"/>
        </w:rPr>
        <w:t>”</w:t>
      </w:r>
      <w:r w:rsidRPr="00A54EAD">
        <w:rPr>
          <w:rFonts w:ascii="Century Gothic" w:hAnsi="Century Gothic" w:cs="Arial"/>
          <w:sz w:val="20"/>
          <w:szCs w:val="20"/>
        </w:rPr>
        <w:t xml:space="preserve"> na połączeniach w obrębie warstwy ścieralnej.</w:t>
      </w:r>
    </w:p>
    <w:p w14:paraId="070D3055" w14:textId="77777777" w:rsidR="00161F18" w:rsidRPr="00B0638B" w:rsidRDefault="00161F18" w:rsidP="00161F18">
      <w:pPr>
        <w:pStyle w:val="Akapitzlist"/>
        <w:numPr>
          <w:ilvl w:val="0"/>
          <w:numId w:val="1"/>
        </w:numPr>
        <w:spacing w:after="0" w:line="240" w:lineRule="auto"/>
        <w:ind w:left="426"/>
        <w:jc w:val="both"/>
        <w:rPr>
          <w:rFonts w:ascii="Century Gothic" w:hAnsi="Century Gothic" w:cs="Arial"/>
          <w:sz w:val="20"/>
          <w:szCs w:val="20"/>
        </w:rPr>
      </w:pPr>
      <w:r w:rsidRPr="00B0638B">
        <w:rPr>
          <w:rFonts w:ascii="Century Gothic" w:hAnsi="Century Gothic" w:cs="Arial"/>
          <w:sz w:val="20"/>
          <w:szCs w:val="20"/>
        </w:rPr>
        <w:t xml:space="preserve">Zamawiający informuje, że okres gwarancji i pielęgnacji humusowania skarp wynosi 24 miesiące od dnia ostatecznego odbioru robót, pielęgnacja obejmuje po 3 koszenia humusowanych skarp w okresie wegetacyjnym. </w:t>
      </w:r>
      <w:r w:rsidRPr="00B0638B">
        <w:rPr>
          <w:rFonts w:ascii="Century Gothic" w:hAnsi="Century Gothic" w:cs="Arial"/>
          <w:sz w:val="20"/>
          <w:szCs w:val="20"/>
          <w:u w:val="single"/>
        </w:rPr>
        <w:t xml:space="preserve">Termin koszenia należy uzgodnić z Kierownikiem ODM w </w:t>
      </w:r>
      <w:r>
        <w:rPr>
          <w:rFonts w:ascii="Century Gothic" w:hAnsi="Century Gothic" w:cs="Arial"/>
          <w:sz w:val="20"/>
          <w:szCs w:val="20"/>
          <w:u w:val="single"/>
        </w:rPr>
        <w:t>Białymstoku</w:t>
      </w:r>
      <w:r w:rsidRPr="00B0638B">
        <w:rPr>
          <w:rFonts w:ascii="Century Gothic" w:hAnsi="Century Gothic" w:cs="Arial"/>
          <w:sz w:val="20"/>
          <w:szCs w:val="20"/>
          <w:u w:val="single"/>
        </w:rPr>
        <w:t>.</w:t>
      </w:r>
    </w:p>
    <w:p w14:paraId="2003E23B" w14:textId="77777777" w:rsidR="00161F18" w:rsidRPr="00B0638B" w:rsidRDefault="00161F18" w:rsidP="00161F18">
      <w:pPr>
        <w:pStyle w:val="Akapitzlist"/>
        <w:numPr>
          <w:ilvl w:val="0"/>
          <w:numId w:val="1"/>
        </w:numPr>
        <w:spacing w:after="0"/>
        <w:ind w:left="426"/>
        <w:jc w:val="both"/>
        <w:rPr>
          <w:rFonts w:ascii="Century Gothic" w:hAnsi="Century Gothic" w:cs="Arial"/>
          <w:sz w:val="20"/>
          <w:szCs w:val="20"/>
        </w:rPr>
      </w:pPr>
      <w:r w:rsidRPr="00B0638B">
        <w:rPr>
          <w:rFonts w:ascii="Century Gothic" w:hAnsi="Century Gothic" w:cs="Arial"/>
          <w:sz w:val="20"/>
          <w:szCs w:val="20"/>
        </w:rPr>
        <w:t>Zamawiający informuje, że okres gwarancji na oznakowanie cienkowarstwowe wynosi 12 miesięcy od dnia ostatecznego odbioru robót.</w:t>
      </w:r>
    </w:p>
    <w:p w14:paraId="500AB17F" w14:textId="77777777" w:rsidR="00161F18" w:rsidRPr="00B0638B" w:rsidRDefault="00161F18" w:rsidP="00161F18">
      <w:pPr>
        <w:pStyle w:val="Akapitzlist"/>
        <w:numPr>
          <w:ilvl w:val="0"/>
          <w:numId w:val="1"/>
        </w:numPr>
        <w:spacing w:after="0"/>
        <w:ind w:left="426"/>
        <w:jc w:val="both"/>
        <w:rPr>
          <w:rFonts w:ascii="Century Gothic" w:hAnsi="Century Gothic" w:cs="Arial"/>
          <w:sz w:val="20"/>
          <w:szCs w:val="20"/>
        </w:rPr>
      </w:pPr>
      <w:r w:rsidRPr="00B0638B">
        <w:rPr>
          <w:rFonts w:ascii="Century Gothic" w:hAnsi="Century Gothic" w:cs="Arial"/>
          <w:sz w:val="20"/>
          <w:szCs w:val="20"/>
        </w:rPr>
        <w:t>Do obowiązków Wykonawcy należały ustawienie tablic informacyjnych zgodnie z ROZPORZĄDZENIEM RADY MINISTRÓW w sprawie określenia działań informacyjnych podejmowanych przez podmioty realizujące zadania finansowane lub dofinansowane z budżetu państwa lub z państwowych funduszy celowych</w:t>
      </w:r>
    </w:p>
    <w:p w14:paraId="5F2DE821" w14:textId="77777777" w:rsidR="00161F18" w:rsidRDefault="00161F18" w:rsidP="00161F18">
      <w:pPr>
        <w:spacing w:after="0" w:line="240" w:lineRule="auto"/>
        <w:jc w:val="both"/>
        <w:rPr>
          <w:rFonts w:ascii="Century Gothic" w:hAnsi="Century Gothic" w:cs="Arial"/>
          <w:sz w:val="20"/>
          <w:szCs w:val="20"/>
        </w:rPr>
      </w:pPr>
    </w:p>
    <w:p w14:paraId="7EFC8A71" w14:textId="413D13D0" w:rsidR="00161F18" w:rsidRPr="00B0638B" w:rsidRDefault="00161F18" w:rsidP="00161F18">
      <w:pPr>
        <w:spacing w:after="0" w:line="240" w:lineRule="auto"/>
        <w:jc w:val="both"/>
        <w:rPr>
          <w:rFonts w:ascii="Century Gothic" w:hAnsi="Century Gothic" w:cs="Arial"/>
          <w:b/>
          <w:bCs/>
          <w:sz w:val="20"/>
          <w:szCs w:val="20"/>
          <w:u w:val="single"/>
        </w:rPr>
      </w:pPr>
      <w:r w:rsidRPr="00B0638B">
        <w:rPr>
          <w:rFonts w:ascii="Century Gothic" w:hAnsi="Century Gothic" w:cs="Arial"/>
          <w:b/>
          <w:bCs/>
          <w:sz w:val="20"/>
          <w:szCs w:val="20"/>
          <w:u w:val="single"/>
        </w:rPr>
        <w:t>Należy uwzględnić w wycenie pozycji dotyczącej robót pomiarowych:</w:t>
      </w:r>
    </w:p>
    <w:p w14:paraId="39581E37" w14:textId="77777777" w:rsidR="00161F18" w:rsidRPr="00B0638B" w:rsidRDefault="00161F18" w:rsidP="00161F18">
      <w:pPr>
        <w:spacing w:after="0" w:line="240" w:lineRule="auto"/>
        <w:rPr>
          <w:rFonts w:ascii="Century Gothic" w:hAnsi="Century Gothic" w:cs="Arial"/>
          <w:sz w:val="20"/>
          <w:szCs w:val="20"/>
        </w:rPr>
      </w:pPr>
      <w:r w:rsidRPr="00B0638B">
        <w:rPr>
          <w:rFonts w:ascii="Century Gothic" w:hAnsi="Century Gothic" w:cs="Arial"/>
          <w:sz w:val="20"/>
          <w:szCs w:val="20"/>
        </w:rPr>
        <w:t xml:space="preserve">Wykonanie inwentaryzacji powykonawczej /mapa poinwentaryzacyjna, </w:t>
      </w:r>
      <w:proofErr w:type="spellStart"/>
      <w:r w:rsidRPr="00B0638B">
        <w:rPr>
          <w:rFonts w:ascii="Century Gothic" w:hAnsi="Century Gothic" w:cs="Arial"/>
          <w:sz w:val="20"/>
          <w:szCs w:val="20"/>
        </w:rPr>
        <w:t>fotorejestracja</w:t>
      </w:r>
      <w:proofErr w:type="spellEnd"/>
      <w:r w:rsidRPr="00B0638B">
        <w:rPr>
          <w:rFonts w:ascii="Century Gothic" w:hAnsi="Century Gothic" w:cs="Arial"/>
          <w:sz w:val="20"/>
          <w:szCs w:val="20"/>
        </w:rPr>
        <w:t xml:space="preserve"> pasa drogowego, aktualizacja Książki drogi/</w:t>
      </w:r>
    </w:p>
    <w:p w14:paraId="048C05EA" w14:textId="77777777" w:rsidR="00161F18" w:rsidRPr="00B0638B" w:rsidRDefault="00161F18" w:rsidP="00161F18">
      <w:pPr>
        <w:spacing w:after="0" w:line="240" w:lineRule="auto"/>
        <w:rPr>
          <w:rFonts w:ascii="Century Gothic" w:hAnsi="Century Gothic" w:cs="Arial"/>
          <w:sz w:val="20"/>
          <w:szCs w:val="20"/>
        </w:rPr>
      </w:pPr>
      <w:r w:rsidRPr="00B0638B">
        <w:rPr>
          <w:rFonts w:ascii="Century Gothic" w:hAnsi="Century Gothic" w:cs="Arial"/>
          <w:sz w:val="20"/>
          <w:szCs w:val="20"/>
        </w:rPr>
        <w:t>Protokolarne (wraz z zawiadomieniem stron) wyniesienie i stabilizacja pasa drogowego wraz ze świadkami znaków granicznych w postaci betonowych słupków w kolorze żółtym z napisem "PAS DROGOWY"</w:t>
      </w:r>
    </w:p>
    <w:p w14:paraId="4854B082" w14:textId="77777777" w:rsidR="001936E3" w:rsidRDefault="001936E3" w:rsidP="001936E3">
      <w:pPr>
        <w:spacing w:after="0"/>
        <w:jc w:val="both"/>
        <w:rPr>
          <w:rFonts w:ascii="Century Gothic" w:hAnsi="Century Gothic" w:cs="Arial"/>
          <w:sz w:val="20"/>
          <w:szCs w:val="20"/>
        </w:rPr>
      </w:pPr>
    </w:p>
    <w:p w14:paraId="35D98FD9" w14:textId="77777777" w:rsidR="001936E3" w:rsidRDefault="001936E3" w:rsidP="001936E3">
      <w:pPr>
        <w:spacing w:after="0"/>
        <w:jc w:val="both"/>
        <w:rPr>
          <w:rFonts w:ascii="Century Gothic" w:hAnsi="Century Gothic" w:cs="Arial"/>
          <w:sz w:val="20"/>
          <w:szCs w:val="20"/>
        </w:rPr>
      </w:pPr>
    </w:p>
    <w:p w14:paraId="463AB837" w14:textId="77777777" w:rsidR="006C52A2" w:rsidRDefault="006C52A2" w:rsidP="00FC3AA4">
      <w:pPr>
        <w:ind w:left="66"/>
        <w:jc w:val="both"/>
        <w:rPr>
          <w:rFonts w:ascii="Century Gothic" w:hAnsi="Century Gothic" w:cs="Arial"/>
          <w:b/>
          <w:bCs/>
          <w:sz w:val="20"/>
          <w:szCs w:val="20"/>
          <w:u w:val="single"/>
        </w:rPr>
      </w:pPr>
    </w:p>
    <w:p w14:paraId="537292AA" w14:textId="77777777" w:rsidR="00FC3AA4" w:rsidRPr="00804C45" w:rsidRDefault="00FC3AA4" w:rsidP="00FC3AA4">
      <w:pPr>
        <w:jc w:val="both"/>
        <w:rPr>
          <w:rFonts w:ascii="Century Gothic" w:hAnsi="Century Gothic" w:cs="Arial"/>
          <w:b/>
          <w:bCs/>
          <w:sz w:val="20"/>
          <w:szCs w:val="20"/>
        </w:rPr>
      </w:pPr>
      <w:r w:rsidRPr="00804C45">
        <w:rPr>
          <w:rFonts w:ascii="Century Gothic" w:hAnsi="Century Gothic" w:cs="Arial"/>
          <w:b/>
          <w:bCs/>
          <w:sz w:val="20"/>
          <w:szCs w:val="20"/>
        </w:rPr>
        <w:t>Finansowanie zadania:</w:t>
      </w:r>
    </w:p>
    <w:p w14:paraId="6D71556D" w14:textId="24BA038E" w:rsidR="00FC3AA4" w:rsidRPr="00804C45" w:rsidRDefault="00FC3AA4" w:rsidP="00FC3AA4">
      <w:pPr>
        <w:spacing w:after="120"/>
        <w:jc w:val="both"/>
        <w:rPr>
          <w:rFonts w:ascii="Century Gothic" w:hAnsi="Century Gothic" w:cs="Arial"/>
          <w:sz w:val="20"/>
          <w:szCs w:val="20"/>
        </w:rPr>
      </w:pPr>
      <w:r w:rsidRPr="00804C45">
        <w:rPr>
          <w:rFonts w:ascii="Century Gothic" w:hAnsi="Century Gothic" w:cs="Arial"/>
          <w:sz w:val="20"/>
          <w:szCs w:val="20"/>
        </w:rPr>
        <w:t>-</w:t>
      </w:r>
      <w:r w:rsidR="007A0867">
        <w:rPr>
          <w:rFonts w:ascii="Century Gothic" w:hAnsi="Century Gothic" w:cs="Arial"/>
          <w:sz w:val="20"/>
          <w:szCs w:val="20"/>
        </w:rPr>
        <w:t>5</w:t>
      </w:r>
      <w:r w:rsidRPr="00804C45">
        <w:rPr>
          <w:rFonts w:ascii="Century Gothic" w:hAnsi="Century Gothic" w:cs="Arial"/>
          <w:sz w:val="20"/>
          <w:szCs w:val="20"/>
        </w:rPr>
        <w:t xml:space="preserve">0% kosztów – Rządowy Fundusz Rozwoju Dróg </w:t>
      </w:r>
    </w:p>
    <w:p w14:paraId="3928C31A" w14:textId="6D92CBF1" w:rsidR="001C1DFA" w:rsidRDefault="00FC3AA4" w:rsidP="00FC3AA4">
      <w:pPr>
        <w:spacing w:after="120"/>
        <w:jc w:val="both"/>
        <w:rPr>
          <w:rFonts w:ascii="Century Gothic" w:hAnsi="Century Gothic" w:cs="Arial"/>
          <w:sz w:val="20"/>
          <w:szCs w:val="20"/>
        </w:rPr>
      </w:pPr>
      <w:r w:rsidRPr="00804C45">
        <w:rPr>
          <w:rFonts w:ascii="Century Gothic" w:hAnsi="Century Gothic" w:cs="Arial"/>
          <w:sz w:val="20"/>
          <w:szCs w:val="20"/>
        </w:rPr>
        <w:t>-</w:t>
      </w:r>
      <w:r w:rsidR="007A0867">
        <w:rPr>
          <w:rFonts w:ascii="Century Gothic" w:hAnsi="Century Gothic" w:cs="Arial"/>
          <w:sz w:val="20"/>
          <w:szCs w:val="20"/>
        </w:rPr>
        <w:t>5</w:t>
      </w:r>
      <w:r w:rsidRPr="00804C45">
        <w:rPr>
          <w:rFonts w:ascii="Century Gothic" w:hAnsi="Century Gothic" w:cs="Arial"/>
          <w:sz w:val="20"/>
          <w:szCs w:val="20"/>
        </w:rPr>
        <w:t xml:space="preserve">0% kosztów - budżet Powiatu Białostockiego i budżet Gminy </w:t>
      </w:r>
      <w:r w:rsidR="00EA2A16">
        <w:rPr>
          <w:rFonts w:ascii="Century Gothic" w:hAnsi="Century Gothic" w:cs="Arial"/>
          <w:sz w:val="20"/>
          <w:szCs w:val="20"/>
        </w:rPr>
        <w:t>Tykocin</w:t>
      </w:r>
    </w:p>
    <w:p w14:paraId="541CE8FF" w14:textId="09640F5F" w:rsidR="00FC3AA4" w:rsidRPr="00804C45" w:rsidRDefault="00FC3AA4" w:rsidP="00FC3AA4">
      <w:pPr>
        <w:spacing w:after="120"/>
        <w:jc w:val="both"/>
        <w:rPr>
          <w:rFonts w:ascii="Century Gothic" w:hAnsi="Century Gothic" w:cs="Arial"/>
          <w:b/>
          <w:bCs/>
          <w:sz w:val="20"/>
          <w:szCs w:val="20"/>
        </w:rPr>
      </w:pPr>
      <w:r w:rsidRPr="00804C45">
        <w:rPr>
          <w:rFonts w:ascii="Century Gothic" w:hAnsi="Century Gothic" w:cs="Arial"/>
          <w:b/>
          <w:bCs/>
          <w:sz w:val="20"/>
          <w:szCs w:val="20"/>
        </w:rPr>
        <w:t>Odbiór wykonanych robót oraz płatność za wykonane roboty:</w:t>
      </w:r>
    </w:p>
    <w:p w14:paraId="5F3E7B17" w14:textId="77777777" w:rsidR="00161F18" w:rsidRPr="000A3037" w:rsidRDefault="00161F18" w:rsidP="00161F18">
      <w:pPr>
        <w:spacing w:after="120"/>
        <w:rPr>
          <w:rFonts w:ascii="Century Gothic" w:hAnsi="Century Gothic"/>
          <w:sz w:val="20"/>
          <w:szCs w:val="20"/>
        </w:rPr>
      </w:pPr>
      <w:bookmarkStart w:id="0" w:name="_Hlk156912222"/>
      <w:r>
        <w:rPr>
          <w:rFonts w:ascii="Century Gothic" w:hAnsi="Century Gothic"/>
          <w:sz w:val="20"/>
          <w:szCs w:val="20"/>
        </w:rPr>
        <w:t>P</w:t>
      </w:r>
      <w:r w:rsidRPr="004F3C25">
        <w:rPr>
          <w:rFonts w:ascii="Century Gothic" w:hAnsi="Century Gothic"/>
          <w:sz w:val="20"/>
          <w:szCs w:val="20"/>
        </w:rPr>
        <w:t>łatności za roboty wykonane do odbioru końcowego robót nie mogą przekroczyć 90% wartości zamówienia.</w:t>
      </w:r>
    </w:p>
    <w:p w14:paraId="7B051664" w14:textId="77777777" w:rsidR="00161F18" w:rsidRPr="00B0638B" w:rsidRDefault="00161F18" w:rsidP="00161F18">
      <w:pPr>
        <w:spacing w:after="120"/>
        <w:jc w:val="both"/>
        <w:rPr>
          <w:rFonts w:ascii="Century Gothic" w:hAnsi="Century Gothic" w:cs="Arial"/>
          <w:sz w:val="20"/>
          <w:szCs w:val="20"/>
        </w:rPr>
      </w:pPr>
      <w:r w:rsidRPr="00B0638B">
        <w:rPr>
          <w:rFonts w:ascii="Century Gothic" w:hAnsi="Century Gothic" w:cs="Arial"/>
          <w:sz w:val="20"/>
          <w:szCs w:val="20"/>
        </w:rPr>
        <w:t>Faktura końcowa nie może być mniejsza niż 10% wartości zamówienia.</w:t>
      </w:r>
    </w:p>
    <w:bookmarkEnd w:id="0"/>
    <w:p w14:paraId="0D38EFE5" w14:textId="77777777" w:rsidR="00161F18" w:rsidRPr="00B0638B" w:rsidRDefault="00161F18" w:rsidP="00161F18">
      <w:pPr>
        <w:spacing w:after="120" w:line="240" w:lineRule="auto"/>
        <w:jc w:val="both"/>
        <w:rPr>
          <w:rFonts w:ascii="Century Gothic" w:hAnsi="Century Gothic" w:cs="Arial"/>
          <w:sz w:val="20"/>
          <w:szCs w:val="20"/>
        </w:rPr>
      </w:pPr>
      <w:r w:rsidRPr="00B0638B">
        <w:rPr>
          <w:rFonts w:ascii="Century Gothic" w:hAnsi="Century Gothic" w:cs="Arial"/>
          <w:sz w:val="20"/>
          <w:szCs w:val="20"/>
        </w:rPr>
        <w:t>Przewiduje się zmianę powyższych ustaleń w przypadku zmiany warunków finansowania inwestycji lub warunków płatności za wykonane roboty.</w:t>
      </w:r>
      <w:r w:rsidRPr="00B0638B">
        <w:rPr>
          <w:rFonts w:ascii="Century Gothic" w:hAnsi="Century Gothic" w:cs="Arial"/>
          <w:sz w:val="20"/>
          <w:szCs w:val="20"/>
        </w:rPr>
        <w:tab/>
      </w:r>
    </w:p>
    <w:p w14:paraId="5C57D784" w14:textId="77777777" w:rsidR="00161F18" w:rsidRPr="00B0638B" w:rsidRDefault="00161F18" w:rsidP="00161F18">
      <w:pPr>
        <w:spacing w:after="120" w:line="240" w:lineRule="auto"/>
        <w:jc w:val="both"/>
        <w:rPr>
          <w:rFonts w:ascii="Century Gothic" w:hAnsi="Century Gothic" w:cs="Arial"/>
          <w:sz w:val="20"/>
          <w:szCs w:val="20"/>
        </w:rPr>
      </w:pPr>
      <w:r w:rsidRPr="00B0638B">
        <w:rPr>
          <w:rFonts w:ascii="Century Gothic" w:hAnsi="Century Gothic" w:cs="Arial"/>
          <w:sz w:val="20"/>
          <w:szCs w:val="20"/>
        </w:rPr>
        <w:tab/>
      </w:r>
    </w:p>
    <w:p w14:paraId="30F3CD0E" w14:textId="5D8AEB9B" w:rsidR="00161F18" w:rsidRPr="00B0638B" w:rsidRDefault="00161F18" w:rsidP="00161F18">
      <w:pPr>
        <w:spacing w:after="120" w:line="240" w:lineRule="auto"/>
        <w:jc w:val="both"/>
        <w:rPr>
          <w:rFonts w:ascii="Century Gothic" w:hAnsi="Century Gothic" w:cs="Arial"/>
          <w:sz w:val="20"/>
          <w:szCs w:val="20"/>
        </w:rPr>
      </w:pPr>
      <w:r w:rsidRPr="00B0638B">
        <w:rPr>
          <w:rFonts w:ascii="Century Gothic" w:hAnsi="Century Gothic" w:cs="Arial"/>
          <w:sz w:val="20"/>
          <w:szCs w:val="20"/>
        </w:rPr>
        <w:t xml:space="preserve">Termin zakończenia robót: </w:t>
      </w:r>
      <w:r w:rsidR="00785587">
        <w:rPr>
          <w:rFonts w:ascii="Century Gothic" w:hAnsi="Century Gothic" w:cs="Arial"/>
          <w:sz w:val="20"/>
          <w:szCs w:val="20"/>
        </w:rPr>
        <w:t>7</w:t>
      </w:r>
      <w:r w:rsidRPr="00B0638B">
        <w:rPr>
          <w:rFonts w:ascii="Century Gothic" w:hAnsi="Century Gothic" w:cs="Arial"/>
          <w:sz w:val="20"/>
          <w:szCs w:val="20"/>
        </w:rPr>
        <w:t xml:space="preserve"> mies</w:t>
      </w:r>
      <w:r>
        <w:rPr>
          <w:rFonts w:ascii="Century Gothic" w:hAnsi="Century Gothic" w:cs="Arial"/>
          <w:sz w:val="20"/>
          <w:szCs w:val="20"/>
        </w:rPr>
        <w:t>ięcy</w:t>
      </w:r>
      <w:r w:rsidRPr="00B0638B">
        <w:rPr>
          <w:rFonts w:ascii="Century Gothic" w:hAnsi="Century Gothic" w:cs="Arial"/>
          <w:sz w:val="20"/>
          <w:szCs w:val="20"/>
        </w:rPr>
        <w:t xml:space="preserve"> od podpisania umowy</w:t>
      </w:r>
      <w:r w:rsidRPr="00B0638B">
        <w:rPr>
          <w:rFonts w:ascii="Century Gothic" w:hAnsi="Century Gothic" w:cs="Arial"/>
          <w:sz w:val="20"/>
          <w:szCs w:val="20"/>
        </w:rPr>
        <w:tab/>
      </w:r>
    </w:p>
    <w:p w14:paraId="140E4D5B" w14:textId="77777777" w:rsidR="00161F18" w:rsidRPr="00B0638B" w:rsidRDefault="00161F18" w:rsidP="00161F18">
      <w:pPr>
        <w:spacing w:after="120" w:line="240" w:lineRule="auto"/>
        <w:jc w:val="both"/>
        <w:rPr>
          <w:rFonts w:ascii="Century Gothic" w:hAnsi="Century Gothic" w:cs="Arial"/>
          <w:sz w:val="20"/>
          <w:szCs w:val="20"/>
        </w:rPr>
      </w:pPr>
    </w:p>
    <w:p w14:paraId="03BA698A" w14:textId="77777777" w:rsidR="00161F18" w:rsidRPr="00A54EAD" w:rsidRDefault="00161F18" w:rsidP="00161F18">
      <w:pPr>
        <w:spacing w:line="240" w:lineRule="auto"/>
        <w:jc w:val="both"/>
        <w:rPr>
          <w:rFonts w:ascii="Century Gothic" w:hAnsi="Century Gothic" w:cs="Arial"/>
          <w:sz w:val="20"/>
          <w:szCs w:val="20"/>
        </w:rPr>
      </w:pPr>
      <w:r w:rsidRPr="00B0638B">
        <w:rPr>
          <w:rFonts w:ascii="Century Gothic" w:hAnsi="Century Gothic" w:cs="Arial"/>
          <w:sz w:val="20"/>
          <w:szCs w:val="20"/>
        </w:rPr>
        <w:t>Sporządziła: Agnieszka Makarewicz</w:t>
      </w:r>
    </w:p>
    <w:p w14:paraId="7040644B" w14:textId="6A47CADD" w:rsidR="00A14D33" w:rsidRPr="00804C45" w:rsidRDefault="00A14D33" w:rsidP="00161F18">
      <w:pPr>
        <w:spacing w:after="120"/>
        <w:jc w:val="both"/>
        <w:rPr>
          <w:rFonts w:ascii="Century Gothic" w:hAnsi="Century Gothic" w:cs="Arial"/>
          <w:sz w:val="20"/>
          <w:szCs w:val="20"/>
        </w:rPr>
      </w:pPr>
    </w:p>
    <w:sectPr w:rsidR="00A14D33" w:rsidRPr="00804C45" w:rsidSect="00BB3279">
      <w:pgSz w:w="11906" w:h="16838"/>
      <w:pgMar w:top="851" w:right="849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D4787D"/>
    <w:multiLevelType w:val="hybridMultilevel"/>
    <w:tmpl w:val="8086F4FE"/>
    <w:lvl w:ilvl="0" w:tplc="0415000F">
      <w:start w:val="1"/>
      <w:numFmt w:val="decimal"/>
      <w:lvlText w:val="%1."/>
      <w:lvlJc w:val="left"/>
      <w:pPr>
        <w:ind w:left="711" w:hanging="360"/>
      </w:pPr>
    </w:lvl>
    <w:lvl w:ilvl="1" w:tplc="04150019" w:tentative="1">
      <w:start w:val="1"/>
      <w:numFmt w:val="lowerLetter"/>
      <w:lvlText w:val="%2."/>
      <w:lvlJc w:val="left"/>
      <w:pPr>
        <w:ind w:left="1431" w:hanging="360"/>
      </w:pPr>
    </w:lvl>
    <w:lvl w:ilvl="2" w:tplc="0415001B" w:tentative="1">
      <w:start w:val="1"/>
      <w:numFmt w:val="lowerRoman"/>
      <w:lvlText w:val="%3."/>
      <w:lvlJc w:val="right"/>
      <w:pPr>
        <w:ind w:left="2151" w:hanging="180"/>
      </w:pPr>
    </w:lvl>
    <w:lvl w:ilvl="3" w:tplc="0415000F" w:tentative="1">
      <w:start w:val="1"/>
      <w:numFmt w:val="decimal"/>
      <w:lvlText w:val="%4."/>
      <w:lvlJc w:val="left"/>
      <w:pPr>
        <w:ind w:left="2871" w:hanging="360"/>
      </w:pPr>
    </w:lvl>
    <w:lvl w:ilvl="4" w:tplc="04150019" w:tentative="1">
      <w:start w:val="1"/>
      <w:numFmt w:val="lowerLetter"/>
      <w:lvlText w:val="%5."/>
      <w:lvlJc w:val="left"/>
      <w:pPr>
        <w:ind w:left="3591" w:hanging="360"/>
      </w:pPr>
    </w:lvl>
    <w:lvl w:ilvl="5" w:tplc="0415001B" w:tentative="1">
      <w:start w:val="1"/>
      <w:numFmt w:val="lowerRoman"/>
      <w:lvlText w:val="%6."/>
      <w:lvlJc w:val="right"/>
      <w:pPr>
        <w:ind w:left="4311" w:hanging="180"/>
      </w:pPr>
    </w:lvl>
    <w:lvl w:ilvl="6" w:tplc="0415000F" w:tentative="1">
      <w:start w:val="1"/>
      <w:numFmt w:val="decimal"/>
      <w:lvlText w:val="%7."/>
      <w:lvlJc w:val="left"/>
      <w:pPr>
        <w:ind w:left="5031" w:hanging="360"/>
      </w:pPr>
    </w:lvl>
    <w:lvl w:ilvl="7" w:tplc="04150019" w:tentative="1">
      <w:start w:val="1"/>
      <w:numFmt w:val="lowerLetter"/>
      <w:lvlText w:val="%8."/>
      <w:lvlJc w:val="left"/>
      <w:pPr>
        <w:ind w:left="5751" w:hanging="360"/>
      </w:pPr>
    </w:lvl>
    <w:lvl w:ilvl="8" w:tplc="0415001B" w:tentative="1">
      <w:start w:val="1"/>
      <w:numFmt w:val="lowerRoman"/>
      <w:lvlText w:val="%9."/>
      <w:lvlJc w:val="right"/>
      <w:pPr>
        <w:ind w:left="6471" w:hanging="180"/>
      </w:pPr>
    </w:lvl>
  </w:abstractNum>
  <w:abstractNum w:abstractNumId="1" w15:restartNumberingAfterBreak="0">
    <w:nsid w:val="12C377A4"/>
    <w:multiLevelType w:val="hybridMultilevel"/>
    <w:tmpl w:val="0C3A4AC2"/>
    <w:lvl w:ilvl="0" w:tplc="FFFFFFFF">
      <w:start w:val="1"/>
      <w:numFmt w:val="decimal"/>
      <w:lvlText w:val="%1."/>
      <w:lvlJc w:val="left"/>
      <w:pPr>
        <w:ind w:left="502" w:hanging="360"/>
      </w:p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16D93552"/>
    <w:multiLevelType w:val="hybridMultilevel"/>
    <w:tmpl w:val="8404F028"/>
    <w:lvl w:ilvl="0" w:tplc="FFFFFFFF">
      <w:start w:val="1"/>
      <w:numFmt w:val="decimal"/>
      <w:lvlText w:val="%1."/>
      <w:lvlJc w:val="left"/>
      <w:pPr>
        <w:ind w:left="928" w:hanging="360"/>
      </w:pPr>
    </w:lvl>
    <w:lvl w:ilvl="1" w:tplc="FFFFFFFF" w:tentative="1">
      <w:start w:val="1"/>
      <w:numFmt w:val="lowerLetter"/>
      <w:lvlText w:val="%2."/>
      <w:lvlJc w:val="left"/>
      <w:pPr>
        <w:ind w:left="1431" w:hanging="360"/>
      </w:pPr>
    </w:lvl>
    <w:lvl w:ilvl="2" w:tplc="FFFFFFFF" w:tentative="1">
      <w:start w:val="1"/>
      <w:numFmt w:val="lowerRoman"/>
      <w:lvlText w:val="%3."/>
      <w:lvlJc w:val="right"/>
      <w:pPr>
        <w:ind w:left="2151" w:hanging="180"/>
      </w:pPr>
    </w:lvl>
    <w:lvl w:ilvl="3" w:tplc="FFFFFFFF" w:tentative="1">
      <w:start w:val="1"/>
      <w:numFmt w:val="decimal"/>
      <w:lvlText w:val="%4."/>
      <w:lvlJc w:val="left"/>
      <w:pPr>
        <w:ind w:left="2871" w:hanging="360"/>
      </w:pPr>
    </w:lvl>
    <w:lvl w:ilvl="4" w:tplc="FFFFFFFF" w:tentative="1">
      <w:start w:val="1"/>
      <w:numFmt w:val="lowerLetter"/>
      <w:lvlText w:val="%5."/>
      <w:lvlJc w:val="left"/>
      <w:pPr>
        <w:ind w:left="3591" w:hanging="360"/>
      </w:pPr>
    </w:lvl>
    <w:lvl w:ilvl="5" w:tplc="FFFFFFFF" w:tentative="1">
      <w:start w:val="1"/>
      <w:numFmt w:val="lowerRoman"/>
      <w:lvlText w:val="%6."/>
      <w:lvlJc w:val="right"/>
      <w:pPr>
        <w:ind w:left="4311" w:hanging="180"/>
      </w:pPr>
    </w:lvl>
    <w:lvl w:ilvl="6" w:tplc="FFFFFFFF" w:tentative="1">
      <w:start w:val="1"/>
      <w:numFmt w:val="decimal"/>
      <w:lvlText w:val="%7."/>
      <w:lvlJc w:val="left"/>
      <w:pPr>
        <w:ind w:left="5031" w:hanging="360"/>
      </w:pPr>
    </w:lvl>
    <w:lvl w:ilvl="7" w:tplc="FFFFFFFF" w:tentative="1">
      <w:start w:val="1"/>
      <w:numFmt w:val="lowerLetter"/>
      <w:lvlText w:val="%8."/>
      <w:lvlJc w:val="left"/>
      <w:pPr>
        <w:ind w:left="5751" w:hanging="360"/>
      </w:pPr>
    </w:lvl>
    <w:lvl w:ilvl="8" w:tplc="FFFFFFFF" w:tentative="1">
      <w:start w:val="1"/>
      <w:numFmt w:val="lowerRoman"/>
      <w:lvlText w:val="%9."/>
      <w:lvlJc w:val="right"/>
      <w:pPr>
        <w:ind w:left="6471" w:hanging="180"/>
      </w:pPr>
    </w:lvl>
  </w:abstractNum>
  <w:abstractNum w:abstractNumId="3" w15:restartNumberingAfterBreak="0">
    <w:nsid w:val="207F57A1"/>
    <w:multiLevelType w:val="hybridMultilevel"/>
    <w:tmpl w:val="24981E0A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72F6732"/>
    <w:multiLevelType w:val="hybridMultilevel"/>
    <w:tmpl w:val="7C9CD1E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27343063"/>
    <w:multiLevelType w:val="hybridMultilevel"/>
    <w:tmpl w:val="3986279E"/>
    <w:lvl w:ilvl="0" w:tplc="0415000F">
      <w:start w:val="1"/>
      <w:numFmt w:val="decimal"/>
      <w:lvlText w:val="%1."/>
      <w:lvlJc w:val="left"/>
      <w:pPr>
        <w:ind w:left="711" w:hanging="360"/>
      </w:pPr>
    </w:lvl>
    <w:lvl w:ilvl="1" w:tplc="04150019" w:tentative="1">
      <w:start w:val="1"/>
      <w:numFmt w:val="lowerLetter"/>
      <w:lvlText w:val="%2."/>
      <w:lvlJc w:val="left"/>
      <w:pPr>
        <w:ind w:left="1431" w:hanging="360"/>
      </w:pPr>
    </w:lvl>
    <w:lvl w:ilvl="2" w:tplc="0415001B" w:tentative="1">
      <w:start w:val="1"/>
      <w:numFmt w:val="lowerRoman"/>
      <w:lvlText w:val="%3."/>
      <w:lvlJc w:val="right"/>
      <w:pPr>
        <w:ind w:left="2151" w:hanging="180"/>
      </w:pPr>
    </w:lvl>
    <w:lvl w:ilvl="3" w:tplc="0415000F" w:tentative="1">
      <w:start w:val="1"/>
      <w:numFmt w:val="decimal"/>
      <w:lvlText w:val="%4."/>
      <w:lvlJc w:val="left"/>
      <w:pPr>
        <w:ind w:left="2871" w:hanging="360"/>
      </w:pPr>
    </w:lvl>
    <w:lvl w:ilvl="4" w:tplc="04150019" w:tentative="1">
      <w:start w:val="1"/>
      <w:numFmt w:val="lowerLetter"/>
      <w:lvlText w:val="%5."/>
      <w:lvlJc w:val="left"/>
      <w:pPr>
        <w:ind w:left="3591" w:hanging="360"/>
      </w:pPr>
    </w:lvl>
    <w:lvl w:ilvl="5" w:tplc="0415001B" w:tentative="1">
      <w:start w:val="1"/>
      <w:numFmt w:val="lowerRoman"/>
      <w:lvlText w:val="%6."/>
      <w:lvlJc w:val="right"/>
      <w:pPr>
        <w:ind w:left="4311" w:hanging="180"/>
      </w:pPr>
    </w:lvl>
    <w:lvl w:ilvl="6" w:tplc="0415000F" w:tentative="1">
      <w:start w:val="1"/>
      <w:numFmt w:val="decimal"/>
      <w:lvlText w:val="%7."/>
      <w:lvlJc w:val="left"/>
      <w:pPr>
        <w:ind w:left="5031" w:hanging="360"/>
      </w:pPr>
    </w:lvl>
    <w:lvl w:ilvl="7" w:tplc="04150019" w:tentative="1">
      <w:start w:val="1"/>
      <w:numFmt w:val="lowerLetter"/>
      <w:lvlText w:val="%8."/>
      <w:lvlJc w:val="left"/>
      <w:pPr>
        <w:ind w:left="5751" w:hanging="360"/>
      </w:pPr>
    </w:lvl>
    <w:lvl w:ilvl="8" w:tplc="0415001B" w:tentative="1">
      <w:start w:val="1"/>
      <w:numFmt w:val="lowerRoman"/>
      <w:lvlText w:val="%9."/>
      <w:lvlJc w:val="right"/>
      <w:pPr>
        <w:ind w:left="6471" w:hanging="180"/>
      </w:pPr>
    </w:lvl>
  </w:abstractNum>
  <w:abstractNum w:abstractNumId="6" w15:restartNumberingAfterBreak="0">
    <w:nsid w:val="2A2342A4"/>
    <w:multiLevelType w:val="hybridMultilevel"/>
    <w:tmpl w:val="8404F028"/>
    <w:lvl w:ilvl="0" w:tplc="FFFFFFFF">
      <w:start w:val="1"/>
      <w:numFmt w:val="decimal"/>
      <w:lvlText w:val="%1."/>
      <w:lvlJc w:val="left"/>
      <w:pPr>
        <w:ind w:left="711" w:hanging="360"/>
      </w:pPr>
    </w:lvl>
    <w:lvl w:ilvl="1" w:tplc="FFFFFFFF" w:tentative="1">
      <w:start w:val="1"/>
      <w:numFmt w:val="lowerLetter"/>
      <w:lvlText w:val="%2."/>
      <w:lvlJc w:val="left"/>
      <w:pPr>
        <w:ind w:left="1431" w:hanging="360"/>
      </w:pPr>
    </w:lvl>
    <w:lvl w:ilvl="2" w:tplc="FFFFFFFF" w:tentative="1">
      <w:start w:val="1"/>
      <w:numFmt w:val="lowerRoman"/>
      <w:lvlText w:val="%3."/>
      <w:lvlJc w:val="right"/>
      <w:pPr>
        <w:ind w:left="2151" w:hanging="180"/>
      </w:pPr>
    </w:lvl>
    <w:lvl w:ilvl="3" w:tplc="FFFFFFFF" w:tentative="1">
      <w:start w:val="1"/>
      <w:numFmt w:val="decimal"/>
      <w:lvlText w:val="%4."/>
      <w:lvlJc w:val="left"/>
      <w:pPr>
        <w:ind w:left="2871" w:hanging="360"/>
      </w:pPr>
    </w:lvl>
    <w:lvl w:ilvl="4" w:tplc="FFFFFFFF" w:tentative="1">
      <w:start w:val="1"/>
      <w:numFmt w:val="lowerLetter"/>
      <w:lvlText w:val="%5."/>
      <w:lvlJc w:val="left"/>
      <w:pPr>
        <w:ind w:left="3591" w:hanging="360"/>
      </w:pPr>
    </w:lvl>
    <w:lvl w:ilvl="5" w:tplc="FFFFFFFF" w:tentative="1">
      <w:start w:val="1"/>
      <w:numFmt w:val="lowerRoman"/>
      <w:lvlText w:val="%6."/>
      <w:lvlJc w:val="right"/>
      <w:pPr>
        <w:ind w:left="4311" w:hanging="180"/>
      </w:pPr>
    </w:lvl>
    <w:lvl w:ilvl="6" w:tplc="FFFFFFFF" w:tentative="1">
      <w:start w:val="1"/>
      <w:numFmt w:val="decimal"/>
      <w:lvlText w:val="%7."/>
      <w:lvlJc w:val="left"/>
      <w:pPr>
        <w:ind w:left="5031" w:hanging="360"/>
      </w:pPr>
    </w:lvl>
    <w:lvl w:ilvl="7" w:tplc="FFFFFFFF" w:tentative="1">
      <w:start w:val="1"/>
      <w:numFmt w:val="lowerLetter"/>
      <w:lvlText w:val="%8."/>
      <w:lvlJc w:val="left"/>
      <w:pPr>
        <w:ind w:left="5751" w:hanging="360"/>
      </w:pPr>
    </w:lvl>
    <w:lvl w:ilvl="8" w:tplc="FFFFFFFF" w:tentative="1">
      <w:start w:val="1"/>
      <w:numFmt w:val="lowerRoman"/>
      <w:lvlText w:val="%9."/>
      <w:lvlJc w:val="right"/>
      <w:pPr>
        <w:ind w:left="6471" w:hanging="180"/>
      </w:pPr>
    </w:lvl>
  </w:abstractNum>
  <w:abstractNum w:abstractNumId="7" w15:restartNumberingAfterBreak="0">
    <w:nsid w:val="2C1D1900"/>
    <w:multiLevelType w:val="hybridMultilevel"/>
    <w:tmpl w:val="3986279E"/>
    <w:lvl w:ilvl="0" w:tplc="FFFFFFFF">
      <w:start w:val="1"/>
      <w:numFmt w:val="decimal"/>
      <w:lvlText w:val="%1."/>
      <w:lvlJc w:val="left"/>
      <w:pPr>
        <w:ind w:left="711" w:hanging="360"/>
      </w:pPr>
    </w:lvl>
    <w:lvl w:ilvl="1" w:tplc="FFFFFFFF" w:tentative="1">
      <w:start w:val="1"/>
      <w:numFmt w:val="lowerLetter"/>
      <w:lvlText w:val="%2."/>
      <w:lvlJc w:val="left"/>
      <w:pPr>
        <w:ind w:left="1431" w:hanging="360"/>
      </w:pPr>
    </w:lvl>
    <w:lvl w:ilvl="2" w:tplc="FFFFFFFF" w:tentative="1">
      <w:start w:val="1"/>
      <w:numFmt w:val="lowerRoman"/>
      <w:lvlText w:val="%3."/>
      <w:lvlJc w:val="right"/>
      <w:pPr>
        <w:ind w:left="2151" w:hanging="180"/>
      </w:pPr>
    </w:lvl>
    <w:lvl w:ilvl="3" w:tplc="FFFFFFFF" w:tentative="1">
      <w:start w:val="1"/>
      <w:numFmt w:val="decimal"/>
      <w:lvlText w:val="%4."/>
      <w:lvlJc w:val="left"/>
      <w:pPr>
        <w:ind w:left="2871" w:hanging="360"/>
      </w:pPr>
    </w:lvl>
    <w:lvl w:ilvl="4" w:tplc="FFFFFFFF" w:tentative="1">
      <w:start w:val="1"/>
      <w:numFmt w:val="lowerLetter"/>
      <w:lvlText w:val="%5."/>
      <w:lvlJc w:val="left"/>
      <w:pPr>
        <w:ind w:left="3591" w:hanging="360"/>
      </w:pPr>
    </w:lvl>
    <w:lvl w:ilvl="5" w:tplc="FFFFFFFF" w:tentative="1">
      <w:start w:val="1"/>
      <w:numFmt w:val="lowerRoman"/>
      <w:lvlText w:val="%6."/>
      <w:lvlJc w:val="right"/>
      <w:pPr>
        <w:ind w:left="4311" w:hanging="180"/>
      </w:pPr>
    </w:lvl>
    <w:lvl w:ilvl="6" w:tplc="FFFFFFFF" w:tentative="1">
      <w:start w:val="1"/>
      <w:numFmt w:val="decimal"/>
      <w:lvlText w:val="%7."/>
      <w:lvlJc w:val="left"/>
      <w:pPr>
        <w:ind w:left="5031" w:hanging="360"/>
      </w:pPr>
    </w:lvl>
    <w:lvl w:ilvl="7" w:tplc="FFFFFFFF" w:tentative="1">
      <w:start w:val="1"/>
      <w:numFmt w:val="lowerLetter"/>
      <w:lvlText w:val="%8."/>
      <w:lvlJc w:val="left"/>
      <w:pPr>
        <w:ind w:left="5751" w:hanging="360"/>
      </w:pPr>
    </w:lvl>
    <w:lvl w:ilvl="8" w:tplc="FFFFFFFF" w:tentative="1">
      <w:start w:val="1"/>
      <w:numFmt w:val="lowerRoman"/>
      <w:lvlText w:val="%9."/>
      <w:lvlJc w:val="right"/>
      <w:pPr>
        <w:ind w:left="6471" w:hanging="180"/>
      </w:pPr>
    </w:lvl>
  </w:abstractNum>
  <w:abstractNum w:abstractNumId="8" w15:restartNumberingAfterBreak="0">
    <w:nsid w:val="2D2926A7"/>
    <w:multiLevelType w:val="hybridMultilevel"/>
    <w:tmpl w:val="343A264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B22217"/>
    <w:multiLevelType w:val="hybridMultilevel"/>
    <w:tmpl w:val="E4788D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170187"/>
    <w:multiLevelType w:val="hybridMultilevel"/>
    <w:tmpl w:val="784EE7E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47E0171A"/>
    <w:multiLevelType w:val="hybridMultilevel"/>
    <w:tmpl w:val="F3FCAB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8160EA"/>
    <w:multiLevelType w:val="hybridMultilevel"/>
    <w:tmpl w:val="9C202518"/>
    <w:lvl w:ilvl="0" w:tplc="9F6A1B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7D384A"/>
    <w:multiLevelType w:val="hybridMultilevel"/>
    <w:tmpl w:val="7C9CD1E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66C9041D"/>
    <w:multiLevelType w:val="hybridMultilevel"/>
    <w:tmpl w:val="D834CC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9364699">
    <w:abstractNumId w:val="12"/>
  </w:num>
  <w:num w:numId="2" w16cid:durableId="1400517017">
    <w:abstractNumId w:val="8"/>
  </w:num>
  <w:num w:numId="3" w16cid:durableId="1919316216">
    <w:abstractNumId w:val="9"/>
  </w:num>
  <w:num w:numId="4" w16cid:durableId="1384134806">
    <w:abstractNumId w:val="14"/>
  </w:num>
  <w:num w:numId="5" w16cid:durableId="2006475880">
    <w:abstractNumId w:val="10"/>
  </w:num>
  <w:num w:numId="6" w16cid:durableId="69042004">
    <w:abstractNumId w:val="11"/>
  </w:num>
  <w:num w:numId="7" w16cid:durableId="560336301">
    <w:abstractNumId w:val="13"/>
  </w:num>
  <w:num w:numId="8" w16cid:durableId="769205667">
    <w:abstractNumId w:val="3"/>
  </w:num>
  <w:num w:numId="9" w16cid:durableId="571428512">
    <w:abstractNumId w:val="4"/>
  </w:num>
  <w:num w:numId="10" w16cid:durableId="1828285568">
    <w:abstractNumId w:val="5"/>
  </w:num>
  <w:num w:numId="11" w16cid:durableId="1927693162">
    <w:abstractNumId w:val="0"/>
  </w:num>
  <w:num w:numId="12" w16cid:durableId="492374456">
    <w:abstractNumId w:val="1"/>
  </w:num>
  <w:num w:numId="13" w16cid:durableId="1353335366">
    <w:abstractNumId w:val="7"/>
  </w:num>
  <w:num w:numId="14" w16cid:durableId="1010913306">
    <w:abstractNumId w:val="2"/>
  </w:num>
  <w:num w:numId="15" w16cid:durableId="15185438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5CA0"/>
    <w:rsid w:val="00012AAF"/>
    <w:rsid w:val="0001536E"/>
    <w:rsid w:val="0002345D"/>
    <w:rsid w:val="000601E1"/>
    <w:rsid w:val="000611A1"/>
    <w:rsid w:val="00066DB9"/>
    <w:rsid w:val="0007666D"/>
    <w:rsid w:val="00080A84"/>
    <w:rsid w:val="00082AB8"/>
    <w:rsid w:val="000937D2"/>
    <w:rsid w:val="000A3FB6"/>
    <w:rsid w:val="000A584E"/>
    <w:rsid w:val="000B45D0"/>
    <w:rsid w:val="000C58B2"/>
    <w:rsid w:val="000C65C4"/>
    <w:rsid w:val="00102A14"/>
    <w:rsid w:val="00117491"/>
    <w:rsid w:val="0012186F"/>
    <w:rsid w:val="00124311"/>
    <w:rsid w:val="00127500"/>
    <w:rsid w:val="001517E1"/>
    <w:rsid w:val="00161F18"/>
    <w:rsid w:val="001668C3"/>
    <w:rsid w:val="00167208"/>
    <w:rsid w:val="001936E3"/>
    <w:rsid w:val="00194E3D"/>
    <w:rsid w:val="001A204F"/>
    <w:rsid w:val="001B048D"/>
    <w:rsid w:val="001B3D9F"/>
    <w:rsid w:val="001C1DFA"/>
    <w:rsid w:val="001E002B"/>
    <w:rsid w:val="002113A1"/>
    <w:rsid w:val="00225B92"/>
    <w:rsid w:val="002410AD"/>
    <w:rsid w:val="00251976"/>
    <w:rsid w:val="00267BAE"/>
    <w:rsid w:val="0029058B"/>
    <w:rsid w:val="002B7CF5"/>
    <w:rsid w:val="002C725A"/>
    <w:rsid w:val="002F0C1F"/>
    <w:rsid w:val="002F1456"/>
    <w:rsid w:val="002F745A"/>
    <w:rsid w:val="003033FB"/>
    <w:rsid w:val="00307D04"/>
    <w:rsid w:val="00311F1F"/>
    <w:rsid w:val="00313D92"/>
    <w:rsid w:val="00325D52"/>
    <w:rsid w:val="00342C39"/>
    <w:rsid w:val="00364322"/>
    <w:rsid w:val="00394B3A"/>
    <w:rsid w:val="003A2B4D"/>
    <w:rsid w:val="003B0B2A"/>
    <w:rsid w:val="003B32E5"/>
    <w:rsid w:val="003B48E8"/>
    <w:rsid w:val="003B4FB8"/>
    <w:rsid w:val="003C771F"/>
    <w:rsid w:val="003C772C"/>
    <w:rsid w:val="003D11D6"/>
    <w:rsid w:val="003D31D7"/>
    <w:rsid w:val="003E6FE7"/>
    <w:rsid w:val="003F5F36"/>
    <w:rsid w:val="00421186"/>
    <w:rsid w:val="00442FC4"/>
    <w:rsid w:val="004450D5"/>
    <w:rsid w:val="00453DE9"/>
    <w:rsid w:val="0047222A"/>
    <w:rsid w:val="0047443B"/>
    <w:rsid w:val="004826BF"/>
    <w:rsid w:val="004854B3"/>
    <w:rsid w:val="004C468B"/>
    <w:rsid w:val="004E6436"/>
    <w:rsid w:val="00500B04"/>
    <w:rsid w:val="0051518E"/>
    <w:rsid w:val="005163E9"/>
    <w:rsid w:val="00530C29"/>
    <w:rsid w:val="00553DEE"/>
    <w:rsid w:val="00573BED"/>
    <w:rsid w:val="00576E44"/>
    <w:rsid w:val="005832D9"/>
    <w:rsid w:val="00592508"/>
    <w:rsid w:val="005B512F"/>
    <w:rsid w:val="005B6AA0"/>
    <w:rsid w:val="0063514F"/>
    <w:rsid w:val="0065310D"/>
    <w:rsid w:val="006A2375"/>
    <w:rsid w:val="006B7E62"/>
    <w:rsid w:val="006C3695"/>
    <w:rsid w:val="006C52A2"/>
    <w:rsid w:val="006D0E69"/>
    <w:rsid w:val="006D64BF"/>
    <w:rsid w:val="006E0B9C"/>
    <w:rsid w:val="006E1B73"/>
    <w:rsid w:val="006F1D51"/>
    <w:rsid w:val="00702C52"/>
    <w:rsid w:val="00731490"/>
    <w:rsid w:val="007338B4"/>
    <w:rsid w:val="007419B9"/>
    <w:rsid w:val="00785587"/>
    <w:rsid w:val="0079283B"/>
    <w:rsid w:val="007A0867"/>
    <w:rsid w:val="007B11F2"/>
    <w:rsid w:val="007B27D9"/>
    <w:rsid w:val="007F5B1F"/>
    <w:rsid w:val="00804C45"/>
    <w:rsid w:val="008065AE"/>
    <w:rsid w:val="00835BA8"/>
    <w:rsid w:val="00841ED3"/>
    <w:rsid w:val="00845E2B"/>
    <w:rsid w:val="00846813"/>
    <w:rsid w:val="00864283"/>
    <w:rsid w:val="00877DA1"/>
    <w:rsid w:val="00886498"/>
    <w:rsid w:val="0089709C"/>
    <w:rsid w:val="008C01F0"/>
    <w:rsid w:val="008F209D"/>
    <w:rsid w:val="008F3B5E"/>
    <w:rsid w:val="008F4EFF"/>
    <w:rsid w:val="00906FA8"/>
    <w:rsid w:val="00971E21"/>
    <w:rsid w:val="00973C1A"/>
    <w:rsid w:val="009A1026"/>
    <w:rsid w:val="009A65F6"/>
    <w:rsid w:val="009C2533"/>
    <w:rsid w:val="009D18D6"/>
    <w:rsid w:val="009D6A4D"/>
    <w:rsid w:val="009F56F9"/>
    <w:rsid w:val="00A1050A"/>
    <w:rsid w:val="00A14D33"/>
    <w:rsid w:val="00A307D2"/>
    <w:rsid w:val="00A44AE1"/>
    <w:rsid w:val="00A61E65"/>
    <w:rsid w:val="00A6481D"/>
    <w:rsid w:val="00A6549B"/>
    <w:rsid w:val="00A72325"/>
    <w:rsid w:val="00A7417B"/>
    <w:rsid w:val="00A87D82"/>
    <w:rsid w:val="00AA00BB"/>
    <w:rsid w:val="00AA1274"/>
    <w:rsid w:val="00AB10E1"/>
    <w:rsid w:val="00AB4967"/>
    <w:rsid w:val="00AC059C"/>
    <w:rsid w:val="00AD4DF5"/>
    <w:rsid w:val="00AE39C3"/>
    <w:rsid w:val="00AE4C96"/>
    <w:rsid w:val="00AE66A1"/>
    <w:rsid w:val="00AF1C26"/>
    <w:rsid w:val="00AF377F"/>
    <w:rsid w:val="00B1200C"/>
    <w:rsid w:val="00B466B0"/>
    <w:rsid w:val="00B53300"/>
    <w:rsid w:val="00B6519C"/>
    <w:rsid w:val="00B738CB"/>
    <w:rsid w:val="00B8611B"/>
    <w:rsid w:val="00B903F4"/>
    <w:rsid w:val="00B96AB1"/>
    <w:rsid w:val="00B96C62"/>
    <w:rsid w:val="00BA5496"/>
    <w:rsid w:val="00BB1A15"/>
    <w:rsid w:val="00BB3279"/>
    <w:rsid w:val="00BC3F84"/>
    <w:rsid w:val="00BC7575"/>
    <w:rsid w:val="00BD5CA0"/>
    <w:rsid w:val="00C2324D"/>
    <w:rsid w:val="00C70B0D"/>
    <w:rsid w:val="00C73CF2"/>
    <w:rsid w:val="00C857B0"/>
    <w:rsid w:val="00CA1057"/>
    <w:rsid w:val="00CB4CCB"/>
    <w:rsid w:val="00CB68FD"/>
    <w:rsid w:val="00CC5AF8"/>
    <w:rsid w:val="00CF0939"/>
    <w:rsid w:val="00D01667"/>
    <w:rsid w:val="00D200E1"/>
    <w:rsid w:val="00D50E04"/>
    <w:rsid w:val="00D56176"/>
    <w:rsid w:val="00D6561B"/>
    <w:rsid w:val="00D665A5"/>
    <w:rsid w:val="00DB5BD9"/>
    <w:rsid w:val="00DD5EC9"/>
    <w:rsid w:val="00DE54BA"/>
    <w:rsid w:val="00E051F4"/>
    <w:rsid w:val="00E20A50"/>
    <w:rsid w:val="00E30D12"/>
    <w:rsid w:val="00E410F6"/>
    <w:rsid w:val="00E43C42"/>
    <w:rsid w:val="00E6189B"/>
    <w:rsid w:val="00E711E4"/>
    <w:rsid w:val="00E72B14"/>
    <w:rsid w:val="00E954A8"/>
    <w:rsid w:val="00EA2A16"/>
    <w:rsid w:val="00EB09B3"/>
    <w:rsid w:val="00ED42BE"/>
    <w:rsid w:val="00ED4B49"/>
    <w:rsid w:val="00F51116"/>
    <w:rsid w:val="00F5274D"/>
    <w:rsid w:val="00F5301B"/>
    <w:rsid w:val="00F6707D"/>
    <w:rsid w:val="00F8094B"/>
    <w:rsid w:val="00F96F86"/>
    <w:rsid w:val="00FB24DC"/>
    <w:rsid w:val="00FB5CB2"/>
    <w:rsid w:val="00FB69BC"/>
    <w:rsid w:val="00FC3AA4"/>
    <w:rsid w:val="00FD0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69F1A6"/>
  <w15:chartTrackingRefBased/>
  <w15:docId w15:val="{85E0C0B6-3BF6-48F2-8662-F619C5953D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B0B2A"/>
    <w:pPr>
      <w:ind w:left="720"/>
      <w:contextualSpacing/>
    </w:pPr>
  </w:style>
  <w:style w:type="paragraph" w:customStyle="1" w:styleId="Default">
    <w:name w:val="Default"/>
    <w:rsid w:val="001A204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CM24">
    <w:name w:val="CM24"/>
    <w:basedOn w:val="Default"/>
    <w:next w:val="Default"/>
    <w:uiPriority w:val="99"/>
    <w:rsid w:val="001A204F"/>
    <w:rPr>
      <w:color w:val="auto"/>
    </w:rPr>
  </w:style>
  <w:style w:type="paragraph" w:customStyle="1" w:styleId="CM25">
    <w:name w:val="CM25"/>
    <w:basedOn w:val="Default"/>
    <w:next w:val="Default"/>
    <w:uiPriority w:val="99"/>
    <w:rsid w:val="001A204F"/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73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4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5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97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8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94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1270</Words>
  <Characters>7625</Characters>
  <Application>Microsoft Office Word</Application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Luiza Jaroszewicz</dc:creator>
  <cp:keywords/>
  <dc:description/>
  <cp:lastModifiedBy>Agnieszka Makarewicz</cp:lastModifiedBy>
  <cp:revision>2</cp:revision>
  <cp:lastPrinted>2023-05-29T10:28:00Z</cp:lastPrinted>
  <dcterms:created xsi:type="dcterms:W3CDTF">2026-03-25T13:46:00Z</dcterms:created>
  <dcterms:modified xsi:type="dcterms:W3CDTF">2026-03-25T13:46:00Z</dcterms:modified>
</cp:coreProperties>
</file>