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E218B4" w14:textId="77777777" w:rsidR="00746B8C" w:rsidRPr="00F613F4" w:rsidRDefault="00F613F4">
      <w:pPr>
        <w:spacing w:after="0" w:line="240" w:lineRule="auto"/>
        <w:ind w:left="57" w:right="57"/>
        <w:jc w:val="center"/>
        <w:rPr>
          <w:rFonts w:ascii="Times New Roman" w:hAnsi="Times New Roman" w:cs="Times New Roman"/>
          <w:sz w:val="24"/>
          <w:szCs w:val="24"/>
        </w:rPr>
      </w:pPr>
      <w:r w:rsidRPr="00F613F4">
        <w:rPr>
          <w:noProof/>
        </w:rPr>
        <w:drawing>
          <wp:inline distT="0" distB="0" distL="0" distR="0" wp14:anchorId="72863B2A" wp14:editId="2298A34F">
            <wp:extent cx="5486400" cy="57658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576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9DA8CA7" w14:textId="77777777" w:rsidR="00746B8C" w:rsidRPr="00F613F4" w:rsidRDefault="00746B8C">
      <w:pPr>
        <w:spacing w:after="0" w:line="240" w:lineRule="auto"/>
        <w:ind w:left="57" w:right="57"/>
        <w:jc w:val="right"/>
        <w:rPr>
          <w:rFonts w:ascii="Times New Roman" w:hAnsi="Times New Roman" w:cs="Times New Roman"/>
          <w:sz w:val="24"/>
          <w:szCs w:val="24"/>
        </w:rPr>
      </w:pPr>
    </w:p>
    <w:p w14:paraId="1052C5A7" w14:textId="77777777" w:rsidR="00746B8C" w:rsidRPr="00F613F4" w:rsidRDefault="00746B8C">
      <w:pPr>
        <w:spacing w:after="0" w:line="240" w:lineRule="auto"/>
        <w:ind w:left="57" w:right="57"/>
        <w:jc w:val="right"/>
        <w:rPr>
          <w:rFonts w:ascii="Times New Roman" w:hAnsi="Times New Roman" w:cs="Times New Roman"/>
          <w:sz w:val="24"/>
          <w:szCs w:val="24"/>
        </w:rPr>
      </w:pPr>
    </w:p>
    <w:p w14:paraId="5275491F" w14:textId="7296DC0A" w:rsidR="00746B8C" w:rsidRPr="00F613F4" w:rsidRDefault="00F613F4">
      <w:pPr>
        <w:spacing w:after="0" w:line="240" w:lineRule="auto"/>
        <w:ind w:left="57" w:right="57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Hlk174085528"/>
      <w:r w:rsidRPr="00F613F4">
        <w:rPr>
          <w:rFonts w:ascii="Times New Roman" w:hAnsi="Times New Roman" w:cs="Times New Roman"/>
          <w:sz w:val="24"/>
          <w:szCs w:val="24"/>
        </w:rPr>
        <w:t xml:space="preserve">załącznik nr </w:t>
      </w:r>
      <w:r w:rsidR="003D08CB">
        <w:rPr>
          <w:rFonts w:ascii="Times New Roman" w:hAnsi="Times New Roman" w:cs="Times New Roman"/>
          <w:sz w:val="24"/>
          <w:szCs w:val="24"/>
        </w:rPr>
        <w:t>11</w:t>
      </w:r>
      <w:r w:rsidRPr="00F613F4">
        <w:rPr>
          <w:rFonts w:ascii="Times New Roman" w:hAnsi="Times New Roman" w:cs="Times New Roman"/>
          <w:sz w:val="24"/>
          <w:szCs w:val="24"/>
        </w:rPr>
        <w:t xml:space="preserve"> do SWZ</w:t>
      </w:r>
      <w:bookmarkEnd w:id="0"/>
    </w:p>
    <w:p w14:paraId="7882FF9A" w14:textId="77777777" w:rsidR="00746B8C" w:rsidRPr="00F613F4" w:rsidRDefault="00746B8C">
      <w:pPr>
        <w:spacing w:after="0" w:line="240" w:lineRule="auto"/>
        <w:ind w:left="57" w:right="57"/>
        <w:jc w:val="right"/>
        <w:rPr>
          <w:rFonts w:ascii="Times New Roman" w:hAnsi="Times New Roman" w:cs="Times New Roman"/>
          <w:sz w:val="24"/>
          <w:szCs w:val="24"/>
        </w:rPr>
      </w:pPr>
    </w:p>
    <w:p w14:paraId="5494B2E0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79F25FF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U M O W A  NR …………… </w:t>
      </w:r>
    </w:p>
    <w:p w14:paraId="5F8193AF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(PROJEKT)</w:t>
      </w:r>
    </w:p>
    <w:p w14:paraId="090B7792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7F6CB19" w14:textId="77777777" w:rsidR="00746B8C" w:rsidRPr="00F613F4" w:rsidRDefault="00F613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  <w:t xml:space="preserve">W dniu ………………. roku pomiędzy </w:t>
      </w: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Gminą Polanów</w:t>
      </w: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z siedzibą w Polanowie, ul. Wolności 4 , 76-010 Polanów, reprezentowaną przez: </w:t>
      </w:r>
    </w:p>
    <w:p w14:paraId="71DA3441" w14:textId="77777777" w:rsidR="00746B8C" w:rsidRPr="00F613F4" w:rsidRDefault="00F613F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.................................................................................</w:t>
      </w:r>
    </w:p>
    <w:p w14:paraId="5B1387F7" w14:textId="77777777" w:rsidR="00746B8C" w:rsidRPr="00F613F4" w:rsidRDefault="00F613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zwaną w dalszej części umowy </w:t>
      </w: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„Zamawiającym”</w:t>
      </w: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, a firmą:</w:t>
      </w:r>
    </w:p>
    <w:p w14:paraId="1753ED5E" w14:textId="77777777" w:rsidR="00746B8C" w:rsidRPr="00F613F4" w:rsidRDefault="00F613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……………….. </w:t>
      </w: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 siedzibą w </w:t>
      </w: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……………………………………. </w:t>
      </w:r>
    </w:p>
    <w:p w14:paraId="09C5F270" w14:textId="77777777" w:rsidR="00746B8C" w:rsidRPr="00F613F4" w:rsidRDefault="00F613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reprezentowaną przez:</w:t>
      </w:r>
    </w:p>
    <w:p w14:paraId="09F26A83" w14:textId="77777777" w:rsidR="00746B8C" w:rsidRPr="00F613F4" w:rsidRDefault="00F613F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……………………………………</w:t>
      </w:r>
    </w:p>
    <w:p w14:paraId="33ECE36E" w14:textId="77777777" w:rsidR="00746B8C" w:rsidRPr="00F613F4" w:rsidRDefault="00F613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zwaną w dalszej części umowy </w:t>
      </w: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„Wykonawcą”</w:t>
      </w:r>
    </w:p>
    <w:p w14:paraId="21DDC383" w14:textId="77777777" w:rsidR="00746B8C" w:rsidRPr="00F613F4" w:rsidRDefault="00746B8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3A2362E" w14:textId="77777777" w:rsidR="00746B8C" w:rsidRPr="00F613F4" w:rsidRDefault="00F613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 rezultacie dokonania przez Zamawiającego wyboru oferty Wykonawcy w drodze postępowania prowadzonego w trybie podstawowym bez negocjacji o wartości zamówienia nie przekraczającej progów unijnych o jakich stanowi art. 3 ustawy z dnia 11 września 2019 r. – Prawo zamówień publicznych (Dz. U. z 2024 r. poz. 1320 ze zm.)  sprawa Nr ZPI.271.1.7.2025, została zawarta umowa o następującej treści:</w:t>
      </w:r>
    </w:p>
    <w:p w14:paraId="11056864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7828A77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1 </w:t>
      </w:r>
    </w:p>
    <w:p w14:paraId="0606AB4F" w14:textId="3464CF5A" w:rsidR="00746B8C" w:rsidRPr="00F613F4" w:rsidRDefault="00F613F4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Przedmiotem umowy </w:t>
      </w:r>
      <w:bookmarkStart w:id="1" w:name="_Hlk97192384"/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jest</w:t>
      </w:r>
      <w:bookmarkStart w:id="2" w:name="_Hlk68256726"/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bookmarkStart w:id="3" w:name="_Hlk97535531"/>
      <w:bookmarkStart w:id="4" w:name="_Hlk153445557"/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usługa </w:t>
      </w:r>
      <w:bookmarkStart w:id="5" w:name="_Hlk206661976"/>
      <w:r w:rsidRPr="00F613F4">
        <w:rPr>
          <w:rFonts w:ascii="Times New Roman" w:eastAsiaTheme="minorEastAsia" w:hAnsi="Times New Roman" w:cs="Times New Roman"/>
          <w:sz w:val="24"/>
          <w:szCs w:val="24"/>
        </w:rPr>
        <w:t>organizacji i przeprowadzenia zajęć i wyjazdów dla Seniorów z terenu Gminy Polanów w ramach projektu “AKTYWNY SENIOR TO SZCZĘŚLIWY SENIOR!”</w:t>
      </w:r>
      <w:r w:rsidR="001A1C3B">
        <w:rPr>
          <w:rFonts w:ascii="Times New Roman" w:eastAsiaTheme="minorEastAsia" w:hAnsi="Times New Roman" w:cs="Times New Roman"/>
          <w:sz w:val="24"/>
          <w:szCs w:val="24"/>
        </w:rPr>
        <w:t xml:space="preserve"> - </w:t>
      </w: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część </w:t>
      </w:r>
      <w:bookmarkEnd w:id="1"/>
      <w:bookmarkEnd w:id="2"/>
      <w:bookmarkEnd w:id="3"/>
      <w:bookmarkEnd w:id="4"/>
      <w:bookmarkEnd w:id="5"/>
      <w:r w:rsidR="001A1C3B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1.</w:t>
      </w:r>
    </w:p>
    <w:p w14:paraId="48E6B264" w14:textId="77777777" w:rsidR="00746B8C" w:rsidRPr="00F613F4" w:rsidRDefault="00F613F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Zadanie jest dofinansowane w ramach Projektu:</w:t>
      </w:r>
      <w:r w:rsidRPr="00F613F4">
        <w:rPr>
          <w:rFonts w:ascii="Times New Roman" w:eastAsiaTheme="minorEastAsia" w:hAnsi="Times New Roman" w:cs="Times New Roman"/>
          <w:sz w:val="24"/>
          <w:szCs w:val="24"/>
        </w:rPr>
        <w:t xml:space="preserve"> AKTYWNY SENIOR TO SZCZĘŚLIWY SENIOR!”</w:t>
      </w: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w ramach Programu Fundusze Europejskie dla Pomorza Zachodniego 2021-2027.</w:t>
      </w:r>
    </w:p>
    <w:p w14:paraId="5556851D" w14:textId="77777777" w:rsidR="00746B8C" w:rsidRPr="00F613F4" w:rsidRDefault="00F613F4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Zakres przedmiotu zamówienia: ...........................................… Szczegółowy zakres przedmiotu zamówienia określa załącznik nr 1 do umowy oraz dokumenty zamówienia. </w:t>
      </w:r>
    </w:p>
    <w:p w14:paraId="733D7AC1" w14:textId="77777777" w:rsidR="00746B8C" w:rsidRPr="00F613F4" w:rsidRDefault="00F613F4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zobowiązany jest do opracowania, przedstawienia do akceptacji i przekazania Zamawiającemu dokumentacji obejmującej: </w:t>
      </w:r>
    </w:p>
    <w:p w14:paraId="161D01E6" w14:textId="77777777" w:rsidR="00746B8C" w:rsidRPr="00F613F4" w:rsidRDefault="00F613F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1) szczegółowy program szkolenia; </w:t>
      </w:r>
    </w:p>
    <w:p w14:paraId="71DEA506" w14:textId="77777777" w:rsidR="00746B8C" w:rsidRPr="00F613F4" w:rsidRDefault="00F613F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2) harmonogram szkolenia</w:t>
      </w:r>
    </w:p>
    <w:p w14:paraId="056DDA88" w14:textId="77777777" w:rsidR="00746B8C" w:rsidRPr="00F613F4" w:rsidRDefault="00F613F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3) opisu przedmiotu zamówienia na materiały na warsztaty kulinarne, artystyczne, ogrodnicze, teatralne. </w:t>
      </w:r>
    </w:p>
    <w:p w14:paraId="27993968" w14:textId="77777777" w:rsidR="00746B8C" w:rsidRPr="00F613F4" w:rsidRDefault="00F613F4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Wykonawca zobowiązany jest prowadzić i przekazywać do biura projektu (wraz z fakturą VAT, nie rzadziej niż co 3 miesiące) następującą dokumentację:</w:t>
      </w:r>
    </w:p>
    <w:p w14:paraId="3C3C242C" w14:textId="77777777" w:rsidR="00746B8C" w:rsidRPr="00F613F4" w:rsidRDefault="00F613F4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listy obecności</w:t>
      </w:r>
    </w:p>
    <w:p w14:paraId="6A447A35" w14:textId="77777777" w:rsidR="00746B8C" w:rsidRPr="00F613F4" w:rsidRDefault="00F613F4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dokumentację fotograficzną</w:t>
      </w:r>
    </w:p>
    <w:p w14:paraId="6011355E" w14:textId="77777777" w:rsidR="00746B8C" w:rsidRPr="00F613F4" w:rsidRDefault="00F613F4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sprawozdania </w:t>
      </w:r>
    </w:p>
    <w:p w14:paraId="0F39497E" w14:textId="77777777" w:rsidR="00746B8C" w:rsidRPr="00F613F4" w:rsidRDefault="00F613F4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inne dokumenty wymagane przez Zamawiającego, niezbędne do rozliczenia projektu</w:t>
      </w:r>
    </w:p>
    <w:p w14:paraId="23C5214B" w14:textId="77777777" w:rsidR="00746B8C" w:rsidRPr="00F613F4" w:rsidRDefault="00F613F4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oświadcza, iż dysponuje potencjałem technicznym i osobami z odpowiednimi uprawnieniami zdolnymi do prawidłowej realizacji przedmiotu umowy. </w:t>
      </w:r>
    </w:p>
    <w:p w14:paraId="5C9B0EC4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43924AD9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2 </w:t>
      </w:r>
    </w:p>
    <w:p w14:paraId="5E4E31E9" w14:textId="77777777" w:rsidR="00746B8C" w:rsidRPr="00F613F4" w:rsidRDefault="00F613F4">
      <w:pPr>
        <w:pStyle w:val="Akapitzlist"/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zobowiązany jest do oznakowania miejsca realizacji projektu plakatem w formacie min. A3 widocznym dla uczestników zajęć, wg wzoru otrzymanego od Zamawiającego. </w:t>
      </w:r>
    </w:p>
    <w:p w14:paraId="78DD91A1" w14:textId="77777777" w:rsidR="00746B8C" w:rsidRPr="00F613F4" w:rsidRDefault="00F613F4">
      <w:pPr>
        <w:pStyle w:val="Akapitzlist"/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 xml:space="preserve">Wykonawca zobowiązuje się do: przetwarzania wszelkiego rodzaju danych osobowych uczestnika pozyskanych w trakcie zajęć przez Wykonawcę zgodnie z obowiązującymi regulacjami o ochronie danych osobowych. Powierzone dane osobowe przetwarzane będą wyłącznie w celu realizacji umowy, w zakresie czynności wynikających z jej zakresu przedmiotowego. </w:t>
      </w:r>
    </w:p>
    <w:p w14:paraId="6728D375" w14:textId="77777777" w:rsidR="00746B8C" w:rsidRPr="00F613F4" w:rsidRDefault="00F613F4">
      <w:pPr>
        <w:pStyle w:val="Akapitzlist"/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Dla osób z niepełnosprawnością zostaną zastosowane odpowiednie usprawnienia (jeśli wymagane). </w:t>
      </w:r>
    </w:p>
    <w:p w14:paraId="24452704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BF6936E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82A7AC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3 </w:t>
      </w:r>
    </w:p>
    <w:p w14:paraId="68673A9D" w14:textId="7D5FCC93" w:rsidR="00746B8C" w:rsidRPr="00F613F4" w:rsidRDefault="00F613F4">
      <w:pPr>
        <w:pStyle w:val="Akapitzlist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Termin realizacji: do 30 kwietnia 2027 r. Realizację zająć należy rozpocząć nie później niż do 15 </w:t>
      </w:r>
      <w:r w:rsidR="00AF55E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kwietnia</w:t>
      </w: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2026 r. </w:t>
      </w:r>
    </w:p>
    <w:p w14:paraId="5B407DAA" w14:textId="77777777" w:rsidR="00746B8C" w:rsidRPr="00F613F4" w:rsidRDefault="00F613F4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Termin przeprowadzenia poszczególnych zajęć będzie się odbywał zgodnie z ustalonym i uzgodnionym harmonogramem. Projekt harmonogramu zajęć lub wyjazdów Wykonawca przedłoży Zamawiającemu do akceptacji w terminie 7 dni od dnia zawarcia umowy. </w:t>
      </w:r>
    </w:p>
    <w:p w14:paraId="5421BA6C" w14:textId="77777777" w:rsidR="00746B8C" w:rsidRPr="00F613F4" w:rsidRDefault="00F613F4">
      <w:pPr>
        <w:pStyle w:val="Akapitzlist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Liczba godzin zajęć została wskazana w § 1 ust. 2 </w:t>
      </w:r>
    </w:p>
    <w:p w14:paraId="2CF9AF01" w14:textId="77777777" w:rsidR="00746B8C" w:rsidRPr="00F613F4" w:rsidRDefault="00746B8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1BB972D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4 </w:t>
      </w:r>
    </w:p>
    <w:p w14:paraId="14A35CB6" w14:textId="77777777" w:rsidR="00746B8C" w:rsidRPr="00F613F4" w:rsidRDefault="00F613F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 tytułu wykonania przedmiotu umowy Zamawiający zapłaci Wykonawcy wynagrodzenie obliczane przy zastosowaniu ryczałtowej stawki jednostkowej określonej w ust. 2, a łącznie maksymalne wynagrodzenie Wykonawcy wynosi ………………..PLN brutto zgodnie z ofertą wykonawcy. W tym za rok 2026 ……………………………… PLN brutto, za rok 2027 …………………….. PLN brutto</w:t>
      </w:r>
    </w:p>
    <w:p w14:paraId="5A2870E8" w14:textId="77777777" w:rsidR="00746B8C" w:rsidRPr="00F613F4" w:rsidRDefault="00F613F4">
      <w:pPr>
        <w:pStyle w:val="Akapitzlist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Limity wydatkowania środków ( dotyczy organizacji zajęć dla Seniorów)</w:t>
      </w:r>
    </w:p>
    <w:p w14:paraId="5C806D5D" w14:textId="77777777" w:rsidR="00746B8C" w:rsidRPr="00F613F4" w:rsidRDefault="00F613F4">
      <w:pPr>
        <w:pStyle w:val="Akapitzlist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- w roku 2026 – do kwoty 200.000 zł brutto</w:t>
      </w:r>
    </w:p>
    <w:p w14:paraId="45F07701" w14:textId="77777777" w:rsidR="00746B8C" w:rsidRPr="00F613F4" w:rsidRDefault="00F613F4">
      <w:pPr>
        <w:pStyle w:val="Akapitzlist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bookmarkStart w:id="6" w:name="_Hlk219103929"/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-  w roku 2027 – do kwoty ……… zł</w:t>
      </w:r>
      <w:bookmarkEnd w:id="6"/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brutto</w:t>
      </w:r>
    </w:p>
    <w:p w14:paraId="3512429F" w14:textId="77777777" w:rsidR="00746B8C" w:rsidRPr="00F613F4" w:rsidRDefault="00F613F4">
      <w:pPr>
        <w:pStyle w:val="Akapitzlist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Limity wydatkowania środków ( dotyczy organizacji wyjazdów dla Seniorów)</w:t>
      </w:r>
    </w:p>
    <w:p w14:paraId="18929EC3" w14:textId="77777777" w:rsidR="00746B8C" w:rsidRPr="00F613F4" w:rsidRDefault="00F613F4">
      <w:pPr>
        <w:pStyle w:val="Akapitzlist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- w roku 2026 – do kwoty 250.000 zł brutto</w:t>
      </w:r>
    </w:p>
    <w:p w14:paraId="4BE15FE1" w14:textId="77777777" w:rsidR="00746B8C" w:rsidRPr="00F613F4" w:rsidRDefault="00F613F4">
      <w:pPr>
        <w:pStyle w:val="Akapitzlist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-  w roku 2027 – do kwoty ……… zł brutto</w:t>
      </w:r>
    </w:p>
    <w:p w14:paraId="202807B1" w14:textId="77777777" w:rsidR="00746B8C" w:rsidRPr="00F613F4" w:rsidRDefault="00F613F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Cena jednostkowa brutto za jedną godzinę prowadzonych zajęć wynosi ........ zł brutto, zgodnie z ofertą cenową. (dotyczy części zamówienia na organizację zajęć dla seniorów)</w:t>
      </w:r>
    </w:p>
    <w:p w14:paraId="3ABBD9AF" w14:textId="77777777" w:rsidR="00746B8C" w:rsidRPr="00F613F4" w:rsidRDefault="00F613F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Wynagrodzenie określone w ust. 1 zostaje ustalone na okres ważności umowy i nie będzie podlegało zmianom w okresie trwania umowy, z zastrzeżeniem § 9 umowy. Wynagrodzenie Wykonawcy uwzględnia całkowity zakres zamówienia określony w § 1 ust. 2 oraz obejmuje wszelkie koszty, jakie poniesie Wykonawca z tytułu należytego oraz zgodnego z obowiązującymi przepisami zrealizowania przedmiotu zamówienia. </w:t>
      </w:r>
    </w:p>
    <w:p w14:paraId="539AD3E2" w14:textId="77777777" w:rsidR="00746B8C" w:rsidRPr="00F613F4" w:rsidRDefault="00F613F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Rzeczywiste wynagrodzenie przysługujące Wykonawcy stanowić będzie iloczyn ceny jednostkowej brutto za przeprowadzenie zajęć za jedną godzinę oraz liczby godzin (dotyczy części zamówienia na organizację zajęć dla seniorów)</w:t>
      </w:r>
    </w:p>
    <w:p w14:paraId="75BF5F9D" w14:textId="77777777" w:rsidR="00746B8C" w:rsidRPr="00F613F4" w:rsidRDefault="00F613F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Zamawiający przewiduje płatności częściowe, w miesięcznym cyklu rozliczeniowym. Podstawą wystawienia faktury VAT będzie zatwierdzone przez Zamawiającego sprawozdanie z realizacji zajęć lub wyjazdów. </w:t>
      </w:r>
    </w:p>
    <w:p w14:paraId="49C3F40F" w14:textId="77777777" w:rsidR="00746B8C" w:rsidRPr="00F613F4" w:rsidRDefault="00F613F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Fakturę VAT należy wystawić na dane Zamawiającego tj.: Gminę Polanów, 76-010 Polanów, ul. Wolności 4, NIP: </w:t>
      </w: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4990465414</w:t>
      </w: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. </w:t>
      </w:r>
    </w:p>
    <w:p w14:paraId="7D76BE2F" w14:textId="77777777" w:rsidR="00746B8C" w:rsidRPr="00F613F4" w:rsidRDefault="00F613F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Zapłata na rzecz Wykonawcy nastąpi przelewem na rachunek bankowy wskazany przez Wykonawcę w wystawionej fakturze VAT w ciągu 30 dni od daty otrzymania przez Zamawiającego prawidłowo wystawionej faktury.</w:t>
      </w:r>
    </w:p>
    <w:p w14:paraId="4F6B1001" w14:textId="77777777" w:rsidR="00746B8C" w:rsidRPr="00F613F4" w:rsidRDefault="00F613F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Wszystkie kwoty w rozliczeniach pomiędzy Stronami wyrażone są w polskich złotych (PLN). </w:t>
      </w:r>
    </w:p>
    <w:p w14:paraId="5951C4D0" w14:textId="77777777" w:rsidR="00746B8C" w:rsidRPr="00F613F4" w:rsidRDefault="00F613F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Zamawiający nie przewiduje udzielenia Wykonawcy zaliczki na poczet wykonania umowy.</w:t>
      </w:r>
      <w:r w:rsidRPr="00F613F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</w:p>
    <w:p w14:paraId="30F84039" w14:textId="77777777" w:rsidR="00746B8C" w:rsidRPr="00F613F4" w:rsidRDefault="00F613F4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Cesja lub przekaz wierzytelności Wykonawcy z tytułu wynagrodzenia wymaga zgody Zamawiającego w formie pisemnej pod rygorem nieważności. </w:t>
      </w:r>
    </w:p>
    <w:p w14:paraId="3EC48A52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4FB4DCC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5 </w:t>
      </w:r>
    </w:p>
    <w:p w14:paraId="07E45511" w14:textId="77777777" w:rsidR="00746B8C" w:rsidRPr="00F613F4" w:rsidRDefault="00F613F4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>W przypadku, gdy Wykonawca w treści oferty złożył deklarację (kryterium „</w:t>
      </w:r>
      <w:r w:rsidRPr="00F613F4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klauzule społeczne</w:t>
      </w: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”), iż skieruje/włączy do realizacji zamówienia co najmniej jedną (lub więcej) osobę znajdującą się w trudnej sytuacji na rynku pracy zobowiązany jest, w celu realizacji przedmiotowego zamówienia zatrudnić (np. na podstawie stosunku pracy lub umowy cywilnoprawnej) osobę znajdującą się w trudnej sytuacji na rynku pracy, jak również wykonawca może skierować/włączyć do realizacji zamówienia zatrudnioną wcześniej osobę, znajdującą się w trudnej sytuacji na rynku pracy. Zatrudnienie musi trwać przez cały okres realizacji zamówienia. </w:t>
      </w:r>
    </w:p>
    <w:p w14:paraId="5DA02B5D" w14:textId="77777777" w:rsidR="00746B8C" w:rsidRPr="00F613F4" w:rsidRDefault="00F613F4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Dla potwierdzenia deklaracji, o której mowa w ust. 1, przed zawarciem umowy, Wykonawca przedłożył Zamawiającemu wykaz tych osób zawierający m.in.: imię i nazwisko osoby zatrudnionej, liczbę osób, informację z jakiej grupy osób znajdujące się w trudnej sytuacji na rynku pracy wskazanej w </w:t>
      </w:r>
      <w:proofErr w:type="spellStart"/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</w:t>
      </w:r>
      <w:proofErr w:type="spellEnd"/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art. 96 ustawy PZP są te osoby i jakie będą wykonywały czynności w ramach przedmiotu zamówienia. Informacje potwierdzające przesłanki wskazane przez Wykonawcę w ww. kryterium winny być możliwe do zidentyfikowania w przypadku ewentualnej kontroli przez Zamawiającego lub organy uprawnione do tego typu czynności. Wykaz osób wskazanych w ww. kryterium stanowi załącznik nr 1 do umowy. </w:t>
      </w:r>
    </w:p>
    <w:p w14:paraId="64AC85D8" w14:textId="77777777" w:rsidR="00746B8C" w:rsidRPr="00F613F4" w:rsidRDefault="00F613F4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Zakres deklaracji dotyczącej kryterium, o którym mowa w ust. 1 wymagany jest przez cały okres realizacji zamówienia. </w:t>
      </w:r>
    </w:p>
    <w:p w14:paraId="4997A15C" w14:textId="77777777" w:rsidR="00746B8C" w:rsidRPr="00F613F4" w:rsidRDefault="00F613F4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zobowiązany jest poinformować Zamawiającego o każdej zmianie dotyczącej zatrudnienia osoby znajdującej się w trudnej sytuacji na rynku pracy. </w:t>
      </w:r>
    </w:p>
    <w:p w14:paraId="591623DB" w14:textId="77777777" w:rsidR="00746B8C" w:rsidRPr="00F613F4" w:rsidRDefault="00F613F4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w przypadku rozwiązania stosunku zatrudnienia przez osobę znajdującą się w trudnej sytuacji na rynku pracy lub przez Wykonawcę, przed terminem zakończenia realizacji umowy, zobowiązany jest do zatrudnienia na to miejsce innej osoby znajdującej się w trudnej sytuacji na rynku pracy. </w:t>
      </w:r>
    </w:p>
    <w:p w14:paraId="416A75CE" w14:textId="77777777" w:rsidR="00746B8C" w:rsidRPr="00F613F4" w:rsidRDefault="00F613F4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przypadku, o którym mowa w ust. 5, Wykonawca w terminie 7 dni od dnia zatrudnienia osoby znajdującej się w trudnej sytuacji na rynku pracy, przedstawi Zamawiającemu dokumenty, o których mowa w ust. 2, dotyczące tej osoby poprzez przesłanie wiadomości na wskazany w umowie adres e-mail Zamawiającego lub złożenie na adres do korespondencji wskazany w umowie. </w:t>
      </w:r>
    </w:p>
    <w:p w14:paraId="2C36333C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6583EA4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6 </w:t>
      </w:r>
    </w:p>
    <w:p w14:paraId="7267FC1B" w14:textId="77777777" w:rsidR="00746B8C" w:rsidRPr="00F613F4" w:rsidRDefault="00F613F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razie wystąpienia niezależnych od Wykonawcy okoliczności powodujących konieczność wprowadzenia zmian do zaplanowanych usług, Strony uzgadniają zakres zmian w umowie, niezbędnych dla zapewnienia prawidłowej realizacji usług. </w:t>
      </w:r>
    </w:p>
    <w:p w14:paraId="1A3F928B" w14:textId="77777777" w:rsidR="00746B8C" w:rsidRPr="00F613F4" w:rsidRDefault="00F613F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Zmiany w umowie nie mogą prowadzić do zwiększenia wartości brutto przedmiotu umowy, o której mowa w § 4 ust. 1 umowy, z zastrzeżeniem</w:t>
      </w:r>
      <w:r w:rsidRPr="00F613F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§ 9.</w:t>
      </w:r>
      <w:r w:rsidRPr="00F613F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</w:p>
    <w:p w14:paraId="13E5A65B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C2BABF3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7 </w:t>
      </w:r>
    </w:p>
    <w:p w14:paraId="627080A3" w14:textId="77777777" w:rsidR="00746B8C" w:rsidRPr="00F613F4" w:rsidRDefault="00F613F4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Zamawiający zastrzega sobie prawo naliczenia Wykonawcy kar umownych: </w:t>
      </w:r>
    </w:p>
    <w:p w14:paraId="1103D4B2" w14:textId="77777777" w:rsidR="00746B8C" w:rsidRPr="00F613F4" w:rsidRDefault="00F613F4">
      <w:pPr>
        <w:pStyle w:val="Akapitzlist"/>
        <w:numPr>
          <w:ilvl w:val="1"/>
          <w:numId w:val="8"/>
        </w:numPr>
        <w:spacing w:after="0" w:line="240" w:lineRule="auto"/>
        <w:ind w:left="85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 każde stwierdzone nienależyte wykonanie umowy w wysokości 0,5 % wartości wynagrodzenia brutto, o której mowa w § 4 ust. 1 umowy; </w:t>
      </w:r>
    </w:p>
    <w:p w14:paraId="5B035E38" w14:textId="77777777" w:rsidR="00746B8C" w:rsidRPr="00F613F4" w:rsidRDefault="00F613F4">
      <w:pPr>
        <w:pStyle w:val="Akapitzlist"/>
        <w:numPr>
          <w:ilvl w:val="1"/>
          <w:numId w:val="8"/>
        </w:numPr>
        <w:spacing w:after="0" w:line="240" w:lineRule="auto"/>
        <w:ind w:left="85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przypadku niezłożenia w wymaganym terminie dokumentów, o których mowa w § 5 ust. 6, lub w przypadku, gdy w czasie trwania umowy nie będzie zatrudniona osoba znajdująca się w trudnej sytuacji na rynku pracy w wysokości 5% wartości wynagrodzenia brutto, o której mowa w § 4 ust. 1 umowy za każdy stwierdzony przypadek; </w:t>
      </w:r>
    </w:p>
    <w:p w14:paraId="2B4274F8" w14:textId="77777777" w:rsidR="00746B8C" w:rsidRPr="00F613F4" w:rsidRDefault="00F613F4">
      <w:pPr>
        <w:pStyle w:val="Akapitzlist"/>
        <w:numPr>
          <w:ilvl w:val="1"/>
          <w:numId w:val="8"/>
        </w:numPr>
        <w:spacing w:after="0" w:line="240" w:lineRule="auto"/>
        <w:ind w:left="85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przypadku braku lub nieterminowej zapłaty wynagrodzenia należnego podwykonawcom z tytułu waloryzacji wynagrodzenia, o której mowa w § 9 ust. 15 pkt 12 umowy, w wysokości 1% wartości wynagrodzenia brutto, o której mowa w § 4 ust. 1 umowy, za każdy stwierdzony przypadek; </w:t>
      </w:r>
    </w:p>
    <w:p w14:paraId="2F8E13C7" w14:textId="77777777" w:rsidR="00746B8C" w:rsidRPr="00F613F4" w:rsidRDefault="00F613F4">
      <w:pPr>
        <w:pStyle w:val="Akapitzlist"/>
        <w:numPr>
          <w:ilvl w:val="1"/>
          <w:numId w:val="8"/>
        </w:numPr>
        <w:spacing w:after="0" w:line="240" w:lineRule="auto"/>
        <w:ind w:left="85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 tytułu odstąpienia od umowy lub wypowiedzenie umowy z przyczyn leżących po stronie Wykonawcy, w wysokości 15 % wartości wynagrodzenia brutto, o której mowa w § 4 ust. 1 umowy. </w:t>
      </w:r>
    </w:p>
    <w:p w14:paraId="78999048" w14:textId="77777777" w:rsidR="00746B8C" w:rsidRPr="00F613F4" w:rsidRDefault="00F613F4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 xml:space="preserve">Zamawiający zastrzega sobie prawo dochodzenia odszkodowania uzupełniającego na zasadach ogólnych w przypadku poniesienia szkody przewyższającej wartość kar umownych. </w:t>
      </w:r>
    </w:p>
    <w:p w14:paraId="364115F0" w14:textId="77777777" w:rsidR="00746B8C" w:rsidRPr="00F613F4" w:rsidRDefault="00F613F4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wyraża zgodę na potrącenie kar umownych z przysługującego mu wynagrodzenia. Potrącenie jest możliwe przed wymagalnością wierzytelności przedstawianych do potrącenia. </w:t>
      </w:r>
    </w:p>
    <w:p w14:paraId="79F374B9" w14:textId="77777777" w:rsidR="00746B8C" w:rsidRPr="00F613F4" w:rsidRDefault="00F613F4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Roszczenie o zapłatę kar umownych staje się wymagalne z dniem zaistnienia zdarzenia uzasadniającego obciążenie Wykonawcy karą umowną. </w:t>
      </w:r>
    </w:p>
    <w:p w14:paraId="0BD1C390" w14:textId="77777777" w:rsidR="00746B8C" w:rsidRPr="00F613F4" w:rsidRDefault="00F613F4">
      <w:pPr>
        <w:numPr>
          <w:ilvl w:val="0"/>
          <w:numId w:val="8"/>
        </w:numPr>
        <w:tabs>
          <w:tab w:val="left" w:pos="27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Kary pieniężne wzajemnie się nie wykluczają i mogą być dochodzone łącznie w związku  z wystąpieniem każdej z przesłanek do ich naliczenia.</w:t>
      </w:r>
    </w:p>
    <w:p w14:paraId="09482396" w14:textId="77777777" w:rsidR="00746B8C" w:rsidRPr="00F613F4" w:rsidRDefault="00F613F4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Łączna maksymalna wysokość kar umownych, których może dochodzić Zamawiający na podstawie umowy, wynosi 20% wartości wynagrodzenia brutto, o której mowa w § 4 ust. 1 umowy. </w:t>
      </w:r>
    </w:p>
    <w:p w14:paraId="2F89F4C7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A80547A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8 </w:t>
      </w:r>
      <w:r w:rsidRPr="00F613F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</w:p>
    <w:p w14:paraId="0835B287" w14:textId="77777777" w:rsidR="00746B8C" w:rsidRPr="00F613F4" w:rsidRDefault="00F613F4">
      <w:pPr>
        <w:pStyle w:val="Akapitzlist"/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Zamawiający może wypowiedzieć umowę bez zachowania terminu wypowiedzenia (ze skutkiem natychmiastowym), jeżeli Wykonawca: </w:t>
      </w:r>
    </w:p>
    <w:p w14:paraId="0F0E8F3B" w14:textId="77777777" w:rsidR="00746B8C" w:rsidRPr="00F613F4" w:rsidRDefault="00F613F4">
      <w:pPr>
        <w:pStyle w:val="Akapitzlist"/>
        <w:numPr>
          <w:ilvl w:val="1"/>
          <w:numId w:val="8"/>
        </w:numPr>
        <w:spacing w:after="0" w:line="240" w:lineRule="auto"/>
        <w:ind w:left="7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nie rozpoczął realizacji usług zgodnie z harmonogramem, o którym mowa w § 3 umowy; </w:t>
      </w:r>
    </w:p>
    <w:p w14:paraId="3C998806" w14:textId="77777777" w:rsidR="00746B8C" w:rsidRPr="00F613F4" w:rsidRDefault="00F613F4">
      <w:pPr>
        <w:pStyle w:val="Akapitzlist"/>
        <w:numPr>
          <w:ilvl w:val="1"/>
          <w:numId w:val="8"/>
        </w:numPr>
        <w:spacing w:after="0" w:line="240" w:lineRule="auto"/>
        <w:ind w:left="7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nie wykonał zajęć lub wyjazdu w terminie przewidzianym w harmonogramie, o którym mowa w § 3 umowy,</w:t>
      </w:r>
    </w:p>
    <w:p w14:paraId="690433DB" w14:textId="77777777" w:rsidR="00746B8C" w:rsidRPr="00F613F4" w:rsidRDefault="00F613F4">
      <w:pPr>
        <w:pStyle w:val="Akapitzlist"/>
        <w:numPr>
          <w:ilvl w:val="1"/>
          <w:numId w:val="8"/>
        </w:numPr>
        <w:spacing w:after="0" w:line="240" w:lineRule="auto"/>
        <w:ind w:left="7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zaprzestał realizacji usług lub realizuje je w sposób niezgodny z umową; </w:t>
      </w:r>
    </w:p>
    <w:p w14:paraId="6146450E" w14:textId="77777777" w:rsidR="00746B8C" w:rsidRPr="00F613F4" w:rsidRDefault="00F613F4">
      <w:pPr>
        <w:pStyle w:val="Akapitzlist"/>
        <w:numPr>
          <w:ilvl w:val="1"/>
          <w:numId w:val="8"/>
        </w:numPr>
        <w:spacing w:after="0" w:line="240" w:lineRule="auto"/>
        <w:ind w:left="7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odmówił poddania się kontroli uprawnionych instytucji lub wizytacji Zamawiającego; </w:t>
      </w:r>
    </w:p>
    <w:p w14:paraId="5FD40486" w14:textId="77777777" w:rsidR="00746B8C" w:rsidRPr="00F613F4" w:rsidRDefault="00F613F4">
      <w:pPr>
        <w:pStyle w:val="Akapitzlist"/>
        <w:numPr>
          <w:ilvl w:val="1"/>
          <w:numId w:val="8"/>
        </w:numPr>
        <w:spacing w:after="0" w:line="240" w:lineRule="auto"/>
        <w:ind w:left="7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określonym przez Zamawiającego terminie nie doprowadził do usunięcia stwierdzonych nieprawidłowości; </w:t>
      </w:r>
    </w:p>
    <w:p w14:paraId="63BE6BBC" w14:textId="77777777" w:rsidR="00746B8C" w:rsidRPr="00F613F4" w:rsidRDefault="00F613F4">
      <w:pPr>
        <w:pStyle w:val="Akapitzlist"/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Wypowiedzenie umowy, powinno nastąpić w formie pisemnej pod rygorem nieważności i zawierać uzasadnienie. </w:t>
      </w:r>
    </w:p>
    <w:p w14:paraId="1B37EA15" w14:textId="77777777" w:rsidR="00746B8C" w:rsidRPr="00F613F4" w:rsidRDefault="00F613F4">
      <w:pPr>
        <w:pStyle w:val="Akapitzlist"/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przypadku wystąpienia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 Zamawiający może odstąpić od umowy w terminie 30 dni od powzięcia wiadomości o tych okolicznościach. W takim wypadku Wykonawca może żądać wyłącznie wynagrodzenia należnego mu z tytułu wykonania części umowy. </w:t>
      </w:r>
    </w:p>
    <w:p w14:paraId="4B1BF8DA" w14:textId="77777777" w:rsidR="00746B8C" w:rsidRPr="00F613F4" w:rsidRDefault="00F613F4">
      <w:pPr>
        <w:pStyle w:val="Akapitzlist"/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Odstąpienie od umowy powinno nastąpić w formie pisemnej pod rygorem nieważności i zawierać uzasadnienie. </w:t>
      </w:r>
    </w:p>
    <w:p w14:paraId="0B269924" w14:textId="77777777" w:rsidR="00746B8C" w:rsidRPr="00F613F4" w:rsidRDefault="00F613F4">
      <w:pPr>
        <w:pStyle w:val="Akapitzlist"/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Odstąpienie od umowy nie wyłącza ani nie ogranicza prawa Zamawiającego do odstąpienia od umowy lub jej wypowiedzenia na podstawie przepisów Kodeksu cywilnego i ustawy </w:t>
      </w:r>
      <w:proofErr w:type="spellStart"/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pzp</w:t>
      </w:r>
      <w:proofErr w:type="spellEnd"/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. </w:t>
      </w:r>
    </w:p>
    <w:p w14:paraId="62CDBAAA" w14:textId="77777777" w:rsidR="00746B8C" w:rsidRPr="00F613F4" w:rsidRDefault="00F613F4">
      <w:pPr>
        <w:pStyle w:val="Akapitzlist"/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nie jest odpowiedzialny za niewykonanie umowy, spowodowane wystąpieniem siły wyższej. </w:t>
      </w:r>
    </w:p>
    <w:p w14:paraId="097EFBA1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7880A3B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9 </w:t>
      </w:r>
    </w:p>
    <w:p w14:paraId="68FD62DB" w14:textId="77777777" w:rsidR="00746B8C" w:rsidRPr="00F613F4" w:rsidRDefault="00F613F4">
      <w:pPr>
        <w:pStyle w:val="Akapitzlist"/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Dopuszczalna jest każda zmiana umowy na podstawie przesłanek wskazanych w art. 454 i 455 ustawy z dnia 11 września 2019 r. Prawo zamówień publicznych (Dz. U. z 2024 r. poz. 1320 ze zm.).</w:t>
      </w:r>
    </w:p>
    <w:p w14:paraId="5BC65B33" w14:textId="77777777" w:rsidR="00746B8C" w:rsidRPr="00F613F4" w:rsidRDefault="00F613F4">
      <w:pPr>
        <w:pStyle w:val="Akapitzlist"/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Zamawiający dopuszcza także zmianę umowy w postaci:</w:t>
      </w:r>
    </w:p>
    <w:p w14:paraId="63A5A617" w14:textId="77777777" w:rsidR="00746B8C" w:rsidRPr="00F613F4" w:rsidRDefault="00F613F4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1) zmiany wynagrodzenia wynikająca ze zmiany:</w:t>
      </w:r>
    </w:p>
    <w:p w14:paraId="64E1B624" w14:textId="77777777" w:rsidR="00746B8C" w:rsidRPr="00F613F4" w:rsidRDefault="00F613F4">
      <w:pPr>
        <w:pStyle w:val="Akapitzlist"/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stawki podatku VAT w wyniku zmiany przepisów prawa – w takiej sytuacji do rozliczenia przyjęta zostanie kwota netto i naliczony podatek VAT według obowiązujących przepisów,</w:t>
      </w:r>
    </w:p>
    <w:p w14:paraId="42157199" w14:textId="77777777" w:rsidR="00746B8C" w:rsidRPr="00F613F4" w:rsidRDefault="00F613F4">
      <w:pPr>
        <w:pStyle w:val="Akapitzlist"/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stawki podatku akcyzowego,</w:t>
      </w:r>
    </w:p>
    <w:p w14:paraId="4BB3D159" w14:textId="77777777" w:rsidR="00746B8C" w:rsidRPr="00F613F4" w:rsidRDefault="00F613F4">
      <w:pPr>
        <w:pStyle w:val="Akapitzlist"/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wysokości minimalnego wynagrodzenia za pracę albo wysokości minimalnej stawki godzinowej, ustalonych na podstawie ustawy z dnia 10 października 2002 r. o minimalnym wynagrodzeniu za pracę,</w:t>
      </w:r>
    </w:p>
    <w:p w14:paraId="4C732A35" w14:textId="77777777" w:rsidR="00746B8C" w:rsidRPr="00F613F4" w:rsidRDefault="00F613F4">
      <w:pPr>
        <w:pStyle w:val="Akapitzlist"/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zasad podlegania ubezpieczeniom społecznym lub ubezpieczeniu zdrowotnemu lub wysokości stawki składki na ubezpieczenie społeczne lub ubezpieczenie zdrowotne,</w:t>
      </w:r>
    </w:p>
    <w:p w14:paraId="79271C26" w14:textId="77777777" w:rsidR="00746B8C" w:rsidRPr="00F613F4" w:rsidRDefault="00F613F4">
      <w:pPr>
        <w:pStyle w:val="Akapitzlist"/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zasad gromadzenia i wysokości wpłat do pracowniczych planów kapitałowych, o których mowa w ustawie z dni 4 października 2018 r. o pracowniczych planach kapitałowych (Dz. U. z 2024 r. poz. 427),</w:t>
      </w:r>
    </w:p>
    <w:p w14:paraId="6C6FE965" w14:textId="77777777" w:rsidR="00746B8C" w:rsidRPr="00F613F4" w:rsidRDefault="00F613F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- jeżeli zmiany te będą miały  wpływ na koszt wykonania zamówienia rzez wykonawcę.</w:t>
      </w:r>
    </w:p>
    <w:p w14:paraId="1C59B0D1" w14:textId="77777777" w:rsidR="00746B8C" w:rsidRPr="00F613F4" w:rsidRDefault="00F613F4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2) zmiany wynagrodzenia zgodnie z treścią art. 439 ust. 2 PZP:</w:t>
      </w:r>
    </w:p>
    <w:p w14:paraId="37E115C5" w14:textId="77777777" w:rsidR="00746B8C" w:rsidRPr="00F613F4" w:rsidRDefault="00F613F4">
      <w:pPr>
        <w:pStyle w:val="Akapitzlist"/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Ustalone wynagrodzenie może być waloryzowane o wartość wskaźnika cen towarów i usług, publikowanego w Komunikacie Prezesa Głównego Urzędu Statystycznego za poprzedni kwartał przed złożeniem wniosku („Wskaźnik GUS”), ogłoszony w formie komunikatu Prezesa Głównego Urzędu Statycznego na podstawie art. 25 ust. 11 ustawy z dnia 17 grudnia 1998 r. o emeryturach i rentach z Funduszu Ubezpieczeń Społecznych. Zmiany wynagrodzenia w takim przypadku dokonuje się na podstawie wniosku złożonego przez jedną ze stron umowy nie wcześniej niż po upływie 6 miesięcy od dnia zawarcia umowy. Kolejny wniosek o waloryzację nie może być złożony wcześniej niż po upływie 6 miesięcy od poprzedniej waloryzacji. Zwaloryzowana stawka wynagrodzenia znajduje zastosowanie począwszy od kolejnego miesiąca kalendarzowego, następującego po miesiącu, w którym złożony został w/w wniosek i będzie miała zastosowanie do wynagrodzenia za czynności i prace wykonywane począwszy od tego miesiąca. Waloryzacja będzie polegała na podwyższeniu albo obniżeniu cen jednostkowych.</w:t>
      </w:r>
    </w:p>
    <w:p w14:paraId="510D0A38" w14:textId="77777777" w:rsidR="00746B8C" w:rsidRPr="00F613F4" w:rsidRDefault="00F613F4">
      <w:pPr>
        <w:pStyle w:val="Akapitzlist"/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nie będą uprawnione do zmiany wynagrodzenia w przypadku gdy z komunikatów prezesa GUS ogłaszanych po zawarciu umowy i dotyczących dwóch następujących po sobie kwartałów wynika, że suma ogłaszanych wartości zmian ceny towarów i usług nie przekracza 6%,</w:t>
      </w:r>
    </w:p>
    <w:p w14:paraId="7C4DF682" w14:textId="77777777" w:rsidR="00746B8C" w:rsidRPr="00F613F4" w:rsidRDefault="00F613F4">
      <w:pPr>
        <w:pStyle w:val="Akapitzlist"/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Zamawiający wskazuje, że maksymalna wartość zmiany wynagrodzenia, jaką dopuszcza w efekcie zastosowania postanowień o zasadach wprowadzania zmian wysokości wynagrodzenia, o których mowa w ust. 2 pkt 2) </w:t>
      </w:r>
      <w:proofErr w:type="spellStart"/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ppkt</w:t>
      </w:r>
      <w:proofErr w:type="spellEnd"/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a), b), to 2% maksymalnej nominalnej wartości zobowiązania brutto, o której mowa w § 4 ust. 1 i nie więcej niż 2% stawki jednostkowej, </w:t>
      </w:r>
    </w:p>
    <w:p w14:paraId="55F6D635" w14:textId="77777777" w:rsidR="00746B8C" w:rsidRPr="00F613F4" w:rsidRDefault="00F613F4">
      <w:pPr>
        <w:pStyle w:val="Akapitzlist"/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przez zmianę ceny materiałów lub kosztów rozumie się wzrost odpowiednio cen lub kosztów, jak i ich obniżenie, względem ceny lub kosztu przyjętych w celu ustalenia wynagrodzenia wykonawcy zawartego w ofercie,</w:t>
      </w:r>
    </w:p>
    <w:p w14:paraId="79848831" w14:textId="77777777" w:rsidR="00746B8C" w:rsidRPr="00F613F4" w:rsidRDefault="00F613F4">
      <w:pPr>
        <w:pStyle w:val="Akapitzlist"/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Wykonawca, którego wynagrodzenie zostało zmienione zgodnie z pkt 2, zobowiązany jest do zmiany wynagrodzenia przysługującego podwykonawcy, z którym zawarł umowę, w zakresie odpowiadającym zmianom cen materiałów lub kosztów dotyczących zobowiązania podwykonawcy, jeżeli łącznie spełnione są następujące warunki: 1) przedmiotem umowy są usługi; 2) okres obowiązywania umowy przekracza 6 miesięcy;</w:t>
      </w:r>
    </w:p>
    <w:p w14:paraId="6C69B0F1" w14:textId="77777777" w:rsidR="00746B8C" w:rsidRPr="00F613F4" w:rsidRDefault="00F613F4">
      <w:pPr>
        <w:pStyle w:val="Akapitzlist"/>
        <w:numPr>
          <w:ilvl w:val="2"/>
          <w:numId w:val="11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zmiana terminu zakończenia realizacji przedmiotu umowy</w:t>
      </w:r>
    </w:p>
    <w:p w14:paraId="2DB5F22E" w14:textId="77777777" w:rsidR="00746B8C" w:rsidRPr="00F613F4" w:rsidRDefault="00F613F4">
      <w:pPr>
        <w:pStyle w:val="Akapitzlist"/>
        <w:numPr>
          <w:ilvl w:val="0"/>
          <w:numId w:val="12"/>
        </w:numPr>
        <w:spacing w:after="0" w:line="240" w:lineRule="auto"/>
        <w:ind w:left="141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zmian w umowie dofinansowania skutkujących zmianami terminów realizacji projektu </w:t>
      </w:r>
    </w:p>
    <w:p w14:paraId="3818A674" w14:textId="77777777" w:rsidR="00746B8C" w:rsidRPr="00F613F4" w:rsidRDefault="00F613F4">
      <w:pPr>
        <w:pStyle w:val="Akapitzlist"/>
        <w:numPr>
          <w:ilvl w:val="0"/>
          <w:numId w:val="12"/>
        </w:numPr>
        <w:spacing w:after="0" w:line="240" w:lineRule="auto"/>
        <w:ind w:left="141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przypadku, gdy nastąpi zmiana stanu prawnego lub powszechnie obowiązujących przepisów prawa, mająca wpływ na terminy realizacji przedmiotu umowy</w:t>
      </w:r>
    </w:p>
    <w:p w14:paraId="24B67E85" w14:textId="77777777" w:rsidR="00746B8C" w:rsidRPr="00F613F4" w:rsidRDefault="00F613F4">
      <w:pPr>
        <w:pStyle w:val="Akapitzlist"/>
        <w:numPr>
          <w:ilvl w:val="0"/>
          <w:numId w:val="18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zmiany korzystnej dla Zamawiającego;</w:t>
      </w:r>
    </w:p>
    <w:p w14:paraId="082067A5" w14:textId="77777777" w:rsidR="00746B8C" w:rsidRPr="00F613F4" w:rsidRDefault="00F613F4">
      <w:pPr>
        <w:pStyle w:val="Akapitzlist"/>
        <w:numPr>
          <w:ilvl w:val="0"/>
          <w:numId w:val="18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zmiany wymuszone działaniami organów państwowych i samorządowych, a także decyzjami sądowymi i administracyjnymi;</w:t>
      </w:r>
    </w:p>
    <w:p w14:paraId="5E34E8AD" w14:textId="77777777" w:rsidR="00746B8C" w:rsidRPr="00F613F4" w:rsidRDefault="00F613F4">
      <w:pPr>
        <w:pStyle w:val="Akapitzlist"/>
        <w:numPr>
          <w:ilvl w:val="0"/>
          <w:numId w:val="18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sz w:val="24"/>
          <w:szCs w:val="24"/>
          <w:lang w:eastAsia="pl-PL"/>
        </w:rPr>
        <w:t>wystąpienia wyjątkowych okoliczności, niezależnych od stron niniejszej umowy, których nie mogły one przewidzieć w chwili zawierania umowy, wpływające na realizację umowy.</w:t>
      </w:r>
    </w:p>
    <w:p w14:paraId="2ECF167B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99E3A29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10 </w:t>
      </w:r>
    </w:p>
    <w:p w14:paraId="262A09B1" w14:textId="77777777" w:rsidR="00746B8C" w:rsidRPr="00F613F4" w:rsidRDefault="00F613F4">
      <w:pPr>
        <w:pStyle w:val="Akapitzlist"/>
        <w:numPr>
          <w:ilvl w:val="0"/>
          <w:numId w:val="14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przypadku, gdy w trakcie realizacji umowy powstanie utwór, w ramach wynagrodzenia, o którym mowa w § 4, Wykonawca przenosi na Zamawiającego majątkowe prawa autorskie do wszelkich materiałów wytworzonych w ramach wykonania przedmiotu umowy. </w:t>
      </w:r>
    </w:p>
    <w:p w14:paraId="35C29A20" w14:textId="77777777" w:rsidR="00746B8C" w:rsidRPr="00F613F4" w:rsidRDefault="00F613F4">
      <w:pPr>
        <w:pStyle w:val="Akapitzlist"/>
        <w:numPr>
          <w:ilvl w:val="0"/>
          <w:numId w:val="14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 xml:space="preserve">Przeniesienie majątkowych praw autorskich, o których mowa w ust. 1 następuje każdorazowo z chwilą przekazania Zamawiającemu utworu, który powstał w ramach niniejszej umowy, w całości, nieodwołalnie bez konieczności składania odrębnych oświadczeń w terminach późniejszych, bez ograniczeń co do terytorium, czasu, liczby egzemplarzy, w zakresie poniższych pól eksploatacji: </w:t>
      </w:r>
    </w:p>
    <w:p w14:paraId="059F9AC4" w14:textId="77777777" w:rsidR="00746B8C" w:rsidRPr="00F613F4" w:rsidRDefault="00F613F4">
      <w:pPr>
        <w:pStyle w:val="Akapitzlist"/>
        <w:numPr>
          <w:ilvl w:val="1"/>
          <w:numId w:val="14"/>
        </w:num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utrwalanie – w szczególności drukiem, zapisem w pamięci komputera i na nośnikach elektronicznych, oraz zwielokrotnianie, powielanie i kopiowanie tak powstałych egzemplarzy dowolną techniką; </w:t>
      </w:r>
    </w:p>
    <w:p w14:paraId="5700FC36" w14:textId="77777777" w:rsidR="00746B8C" w:rsidRPr="00F613F4" w:rsidRDefault="00F613F4">
      <w:pPr>
        <w:pStyle w:val="Akapitzlist"/>
        <w:numPr>
          <w:ilvl w:val="1"/>
          <w:numId w:val="14"/>
        </w:num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rozpowszechnianie oraz publikowanie w dowolny sposób (w tym poprzez: wyświetlanie lub publiczne odtwarzanie lub wprowadzanie do pamięci komputera i sieci multimedialnych, w tym Internetu) – w całości lub w części, jak również w połączeniu z innymi utworami; </w:t>
      </w:r>
    </w:p>
    <w:p w14:paraId="5BD8877F" w14:textId="77777777" w:rsidR="00746B8C" w:rsidRPr="00F613F4" w:rsidRDefault="00F613F4">
      <w:pPr>
        <w:pStyle w:val="Akapitzlist"/>
        <w:numPr>
          <w:ilvl w:val="1"/>
          <w:numId w:val="14"/>
        </w:num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publiczna dystrybucja utworów lub ich kopii we wszelkich formach (np. książka, broszura, CD, Internet); </w:t>
      </w:r>
    </w:p>
    <w:p w14:paraId="1CD2F1D9" w14:textId="77777777" w:rsidR="00746B8C" w:rsidRPr="00F613F4" w:rsidRDefault="00F613F4">
      <w:pPr>
        <w:pStyle w:val="Akapitzlist"/>
        <w:numPr>
          <w:ilvl w:val="1"/>
          <w:numId w:val="14"/>
        </w:num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udostępnianie, w tym unijnym instytucjom, organom lub jednostkom organizacyjnym Unii, oraz ich pracownikom oraz publiczne udostępnianie przy wykorzystaniu wszelkich środków komunikacji (np. Internet); </w:t>
      </w:r>
    </w:p>
    <w:p w14:paraId="6394DC16" w14:textId="77777777" w:rsidR="00746B8C" w:rsidRPr="00F613F4" w:rsidRDefault="00F613F4">
      <w:pPr>
        <w:pStyle w:val="Akapitzlist"/>
        <w:numPr>
          <w:ilvl w:val="1"/>
          <w:numId w:val="14"/>
        </w:num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przechowywanie i archiwizowanie w postaci papierowej albo elektronicznej; </w:t>
      </w:r>
    </w:p>
    <w:p w14:paraId="60CC120E" w14:textId="77777777" w:rsidR="00746B8C" w:rsidRPr="00F613F4" w:rsidRDefault="00F613F4">
      <w:pPr>
        <w:pStyle w:val="Akapitzlist"/>
        <w:numPr>
          <w:ilvl w:val="1"/>
          <w:numId w:val="14"/>
        </w:num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opracowania utworu. </w:t>
      </w:r>
    </w:p>
    <w:p w14:paraId="0FDD89AB" w14:textId="77777777" w:rsidR="00746B8C" w:rsidRPr="00F613F4" w:rsidRDefault="00F613F4">
      <w:pPr>
        <w:pStyle w:val="Akapitzlist"/>
        <w:numPr>
          <w:ilvl w:val="0"/>
          <w:numId w:val="14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ramach wynagrodzenia, o którym mowa w § 4, Wykonawca przenosi na Zamawiającego prawo do wyrażenia zgody na wykonywanie praw zależnych do wszelkich utworów wytworzonych w ramach przedmiotu umowy. </w:t>
      </w:r>
    </w:p>
    <w:p w14:paraId="40F70BC9" w14:textId="77777777" w:rsidR="00746B8C" w:rsidRPr="00F613F4" w:rsidRDefault="00F613F4">
      <w:pPr>
        <w:pStyle w:val="Akapitzlist"/>
        <w:numPr>
          <w:ilvl w:val="0"/>
          <w:numId w:val="14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 chwilą zapłaty, Zamawiający nabywa własność wszystkich egzemplarzy, na których utwory powstałe w ramach realizacji niniejszej umowy zostały utrwalone. </w:t>
      </w:r>
    </w:p>
    <w:p w14:paraId="608BED5E" w14:textId="77777777" w:rsidR="00746B8C" w:rsidRPr="00F613F4" w:rsidRDefault="00F613F4">
      <w:pPr>
        <w:pStyle w:val="Akapitzlist"/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zobowiązuje się, że wykonując przedmiot umowy nie naruszy praw majątkowych osób trzecich i przekaże Zamawiającemu materiały wytworzone w ramach przedmiotu umowy w stanie wolnym od obciążeń prawami osób trzecich. W przypadku zgłoszenia przez osoby trzecie jakichkolwiek roszczeń z tytułu korzystania przez Zamawiającego z dostarczonych przez Wykonawcę materiałów, Wykonawca zobowiązuje się do podjęcia na swój koszt i na własne ryzyko wszelkich kroków prawnych zapewniających należytą ochronę Zamawiającemu przed roszczeniami osób trzecich. </w:t>
      </w:r>
    </w:p>
    <w:p w14:paraId="731E16B2" w14:textId="77777777" w:rsidR="00746B8C" w:rsidRPr="00F613F4" w:rsidRDefault="00F613F4">
      <w:pPr>
        <w:pStyle w:val="Akapitzlist"/>
        <w:numPr>
          <w:ilvl w:val="0"/>
          <w:numId w:val="14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jest odpowiedzialny względem Zamawiającego za wszelkie wady prawne materiałów, a w szczególności za ewentualne roszczenia osób trzecich wynikające z naruszenia praw własności intelektualnej, w tym za nieprzestrzeganie przepisów ustawy z dnia 4 lutego 1994r. o prawie autorskim i prawach pokrewnych w związku z wykonywaniem przedmiotu umowy . </w:t>
      </w:r>
    </w:p>
    <w:p w14:paraId="6459ABEA" w14:textId="77777777" w:rsidR="00746B8C" w:rsidRPr="00F613F4" w:rsidRDefault="00F613F4">
      <w:pPr>
        <w:pStyle w:val="Akapitzlist"/>
        <w:numPr>
          <w:ilvl w:val="0"/>
          <w:numId w:val="14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przypadku rozwiązania umowy z Wykonawcą, odstąpienia od umowy, wypowiedzenia umowy bądź w przypadku zaistnienia innych okoliczności prowadzących do zakończenia świadczenia przez Wykonawcę usług na rzecz Zamawiającego, Wykonawca jest zobowiązany do przekazania wraz z rozliczeniem końcowym (fakturą VAT) wytworzonych do dnia ustania współpracy, materiałów bądź ich części w formie pisemnej i elektronicznej Zamawiającemu. </w:t>
      </w:r>
    </w:p>
    <w:p w14:paraId="5F251695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CE04585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2D7CEAB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11 </w:t>
      </w:r>
    </w:p>
    <w:p w14:paraId="1C203750" w14:textId="77777777" w:rsidR="00746B8C" w:rsidRPr="00F613F4" w:rsidRDefault="00F613F4">
      <w:pPr>
        <w:numPr>
          <w:ilvl w:val="0"/>
          <w:numId w:val="15"/>
        </w:numPr>
        <w:tabs>
          <w:tab w:val="left" w:pos="284"/>
          <w:tab w:val="left" w:pos="720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F613F4">
        <w:rPr>
          <w:rFonts w:ascii="Times New Roman" w:hAnsi="Times New Roman" w:cs="Times New Roman"/>
          <w:sz w:val="24"/>
          <w:szCs w:val="24"/>
        </w:rPr>
        <w:t>Zamawiający nieodpłatnie udostępnia pomieszczenia oraz wyposażenie znajdujące się w świetlicach gminnych, w których będą odbywały się zajęcia, a także dostęp do mediów potrzebnych do wykonania umowy.. Ponadto Zamawiający zapewnia środki finansowe na materiały niezbędne do przeprowadzenia zajęć maksymalnie do kwoty przewidzianej we wniosku o dofinansowanie. Miesięczną wysokość wydatków należy uzgodnić z biurem projektu.</w:t>
      </w:r>
    </w:p>
    <w:p w14:paraId="1AF6AC97" w14:textId="77777777" w:rsidR="00746B8C" w:rsidRPr="00F613F4" w:rsidRDefault="00F613F4">
      <w:pPr>
        <w:numPr>
          <w:ilvl w:val="0"/>
          <w:numId w:val="15"/>
        </w:numPr>
        <w:tabs>
          <w:tab w:val="left" w:pos="284"/>
          <w:tab w:val="left" w:pos="720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F613F4">
        <w:rPr>
          <w:rFonts w:ascii="Times New Roman" w:hAnsi="Times New Roman" w:cs="Times New Roman"/>
          <w:sz w:val="24"/>
          <w:szCs w:val="24"/>
        </w:rPr>
        <w:t>Zamawiający  zastrzega  sobie  prawo  kontroli  realizacji  usługi,  polegającej na uczestnictwie i wglądzie do dokumentacji oraz wykorzystania własnych narzędzi badawczych do określenia jakości usługi i monitorowania jej przebiegu. Kontroli dokonają osoby upoważnione przez Zamawiającego po uprzednim poinformowaniu pisemnym lub ustnym Wykonawcy.</w:t>
      </w:r>
    </w:p>
    <w:p w14:paraId="0447DD00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3F5E8B2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 xml:space="preserve">§ 12 </w:t>
      </w:r>
    </w:p>
    <w:p w14:paraId="1BECC823" w14:textId="77777777" w:rsidR="00746B8C" w:rsidRPr="00F613F4" w:rsidRDefault="00F613F4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sprawach nieuregulowanych umową zastosowanie mają przepisy Kodeksu cywilnego oraz inne powszechnie obowiązujące przepisy prawa. </w:t>
      </w:r>
    </w:p>
    <w:p w14:paraId="65C6A787" w14:textId="77777777" w:rsidR="00746B8C" w:rsidRPr="00F613F4" w:rsidRDefault="00F613F4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Właściwym do rozstrzygania sporów mogących wyniknąć w wyniku realizacji umowy jest sąd powszechny właściwy dla siedziby Zamawiającego. </w:t>
      </w:r>
    </w:p>
    <w:p w14:paraId="1115C475" w14:textId="77777777" w:rsidR="00746B8C" w:rsidRPr="00F613F4" w:rsidRDefault="00F613F4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Przelew wierzytelności wynikających z umowy jest niedopuszczalny. </w:t>
      </w:r>
    </w:p>
    <w:p w14:paraId="0B1E6AE3" w14:textId="77777777" w:rsidR="00746B8C" w:rsidRPr="00F613F4" w:rsidRDefault="00F613F4">
      <w:pPr>
        <w:pStyle w:val="Akapitzlist"/>
        <w:numPr>
          <w:ilvl w:val="0"/>
          <w:numId w:val="17"/>
        </w:numPr>
        <w:tabs>
          <w:tab w:val="clear" w:pos="360"/>
          <w:tab w:val="left" w:pos="336"/>
        </w:tabs>
        <w:spacing w:after="0" w:line="240" w:lineRule="auto"/>
        <w:ind w:left="33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Strony wskazują następujące osoby uprawnione do kontaktu w związku z realizacją zamówienia i adresy dla doręczeń (w formie innej niż pisemna): </w:t>
      </w:r>
    </w:p>
    <w:p w14:paraId="28F74AA7" w14:textId="77777777" w:rsidR="00746B8C" w:rsidRPr="00F613F4" w:rsidRDefault="00F613F4">
      <w:pPr>
        <w:pStyle w:val="Akapitzlist"/>
        <w:numPr>
          <w:ilvl w:val="1"/>
          <w:numId w:val="14"/>
        </w:num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Zamawiający: …………………: e-mail:……………………….., tel. ………………………; </w:t>
      </w:r>
    </w:p>
    <w:p w14:paraId="31F7A762" w14:textId="77777777" w:rsidR="00746B8C" w:rsidRPr="00F613F4" w:rsidRDefault="00F613F4">
      <w:pPr>
        <w:pStyle w:val="Akapitzlist"/>
        <w:numPr>
          <w:ilvl w:val="1"/>
          <w:numId w:val="14"/>
        </w:num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Wykonawca: …………………..e-mail: …………………………, tel. …………………….. </w:t>
      </w:r>
    </w:p>
    <w:p w14:paraId="04DD35B8" w14:textId="77777777" w:rsidR="00746B8C" w:rsidRPr="00F613F4" w:rsidRDefault="00F613F4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Wszelkie zmiany umowy wymagają formy pisemnej pod rygorem nieważności. Zmiana osób, o których mowa powyżej, powinna być dokonana w formie dokumentowej i nie będzie traktowana jako zmiana umowy. </w:t>
      </w:r>
    </w:p>
    <w:p w14:paraId="35628286" w14:textId="77777777" w:rsidR="00746B8C" w:rsidRPr="00F613F4" w:rsidRDefault="00F613F4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zobowiązuje się do zachowania w tajemnicy wszelkich informacji i danych dotyczących Zamawiającego, otrzymanych i uzyskanych w związku z wykonaniem zobowiązań wynikających z umowy. </w:t>
      </w:r>
    </w:p>
    <w:p w14:paraId="1F362EBD" w14:textId="77777777" w:rsidR="00746B8C" w:rsidRPr="00F613F4" w:rsidRDefault="00F613F4">
      <w:pPr>
        <w:pStyle w:val="Akapitzlist"/>
        <w:numPr>
          <w:ilvl w:val="0"/>
          <w:numId w:val="17"/>
        </w:numPr>
        <w:spacing w:after="0" w:line="240" w:lineRule="auto"/>
        <w:ind w:left="33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Umowa została sporządzona w dwóch jednobrzmiących egzemplarzach, po jednym dla każdej ze Stron. </w:t>
      </w:r>
    </w:p>
    <w:p w14:paraId="7CABDD40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853E339" w14:textId="77777777" w:rsidR="00746B8C" w:rsidRPr="00F613F4" w:rsidRDefault="00746B8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7540EF06" w14:textId="77777777" w:rsidR="00746B8C" w:rsidRPr="00F613F4" w:rsidRDefault="00746B8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71EB9E8" w14:textId="77777777" w:rsidR="00746B8C" w:rsidRPr="00F613F4" w:rsidRDefault="00746B8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0CED584" w14:textId="77777777" w:rsidR="00746B8C" w:rsidRPr="00F613F4" w:rsidRDefault="00F613F4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Załączniki: </w:t>
      </w:r>
    </w:p>
    <w:p w14:paraId="29E219CC" w14:textId="77777777" w:rsidR="00746B8C" w:rsidRPr="00F613F4" w:rsidRDefault="00F613F4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1) Szczegółowy opis przedmiotu zamówienia; </w:t>
      </w:r>
    </w:p>
    <w:p w14:paraId="62046FB7" w14:textId="77777777" w:rsidR="00746B8C" w:rsidRPr="00F613F4" w:rsidRDefault="00F613F4">
      <w:pPr>
        <w:tabs>
          <w:tab w:val="left" w:pos="8122"/>
        </w:tabs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2) Oferta cenowa; </w:t>
      </w: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</w:p>
    <w:p w14:paraId="5F3E99B1" w14:textId="77777777" w:rsidR="00746B8C" w:rsidRPr="00F613F4" w:rsidRDefault="00F613F4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3) Oświadczenie; </w:t>
      </w:r>
    </w:p>
    <w:p w14:paraId="7F9B0FD0" w14:textId="77777777" w:rsidR="00746B8C" w:rsidRPr="00F613F4" w:rsidRDefault="00F613F4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4) Wykaz osób (klauzule społeczne); </w:t>
      </w:r>
    </w:p>
    <w:p w14:paraId="7ABA89B5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141DB5D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6896D4E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33201A" w14:textId="77777777" w:rsidR="00746B8C" w:rsidRPr="00F613F4" w:rsidRDefault="00F613F4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13F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Zamawiający                                                                      Wykonawca</w:t>
      </w:r>
    </w:p>
    <w:p w14:paraId="31636C53" w14:textId="77777777" w:rsidR="00746B8C" w:rsidRPr="00F613F4" w:rsidRDefault="00746B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4E3F6EB0" w14:textId="77777777" w:rsidR="00746B8C" w:rsidRPr="00F613F4" w:rsidRDefault="00746B8C">
      <w:pPr>
        <w:tabs>
          <w:tab w:val="left" w:pos="22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746B8C" w:rsidRPr="00F613F4">
      <w:footerReference w:type="even" r:id="rId9"/>
      <w:footerReference w:type="default" r:id="rId10"/>
      <w:footerReference w:type="first" r:id="rId11"/>
      <w:pgSz w:w="11906" w:h="16838"/>
      <w:pgMar w:top="993" w:right="991" w:bottom="709" w:left="1134" w:header="0" w:footer="553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E11361" w14:textId="77777777" w:rsidR="004907DA" w:rsidRDefault="004907DA">
      <w:pPr>
        <w:spacing w:after="0" w:line="240" w:lineRule="auto"/>
      </w:pPr>
      <w:r>
        <w:separator/>
      </w:r>
    </w:p>
  </w:endnote>
  <w:endnote w:type="continuationSeparator" w:id="0">
    <w:p w14:paraId="706D70AA" w14:textId="77777777" w:rsidR="004907DA" w:rsidRDefault="004907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1"/>
    <w:family w:val="swiss"/>
    <w:pitch w:val="variable"/>
  </w:font>
  <w:font w:name="PingFang SC">
    <w:altName w:val="PingFang SC"/>
    <w:panose1 w:val="00000000000000000000"/>
    <w:charset w:val="86"/>
    <w:family w:val="swiss"/>
    <w:notTrueType/>
    <w:pitch w:val="variable"/>
    <w:sig w:usb0="A00002FF" w:usb1="7ACFFDFB" w:usb2="00000017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3C8A9" w14:textId="77777777" w:rsidR="00746B8C" w:rsidRDefault="00746B8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CF05E2" w14:textId="77777777" w:rsidR="00746B8C" w:rsidRDefault="00F613F4">
    <w:pPr>
      <w:pStyle w:val="Stopka"/>
      <w:jc w:val="center"/>
      <w:rPr>
        <w:rFonts w:ascii="Times New Roman" w:hAnsi="Times New Roman" w:cs="Times New Roman"/>
        <w:sz w:val="14"/>
        <w:szCs w:val="14"/>
      </w:rPr>
    </w:pPr>
    <w:r>
      <w:rPr>
        <w:rFonts w:ascii="Times New Roman" w:hAnsi="Times New Roman" w:cs="Times New Roman"/>
        <w:sz w:val="14"/>
        <w:szCs w:val="14"/>
      </w:rPr>
      <w:t>PROJEKT AKTYWNY SENIOR TO SZCZĘŚLIWY SENIOR!  REALIZOWANY W RAMACH UMOWY NR FEPZ.06.19-IP.01-0009/25-00 O DOFINANSOWANIE PROJEKTU WSPÓŁFINANSOWANEGO ZE ŚRODKÓW EUROPEJSKIEGO FUNDUSZU SPOŁECZNEGO PLUS W RAMACH PROGRAMU FUNDUSZE EUROPEJSKIE DLA POMORZA ZACHODNIEGO 2021-2027</w:t>
    </w:r>
  </w:p>
  <w:p w14:paraId="09217038" w14:textId="77777777" w:rsidR="00746B8C" w:rsidRDefault="00746B8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D7F2D" w14:textId="77777777" w:rsidR="00746B8C" w:rsidRDefault="00F613F4">
    <w:pPr>
      <w:pStyle w:val="Stopka"/>
      <w:jc w:val="center"/>
      <w:rPr>
        <w:rFonts w:ascii="Times New Roman" w:hAnsi="Times New Roman" w:cs="Times New Roman"/>
        <w:sz w:val="14"/>
        <w:szCs w:val="14"/>
      </w:rPr>
    </w:pPr>
    <w:r>
      <w:rPr>
        <w:rFonts w:ascii="Times New Roman" w:hAnsi="Times New Roman" w:cs="Times New Roman"/>
        <w:sz w:val="14"/>
        <w:szCs w:val="14"/>
      </w:rPr>
      <w:t>PROJEKT AKTYWNY SENIOR TO SZCZĘŚLIWY SENIOR!  REALIZOWANY W RAMACH UMOWY NR FEPZ.06.19-IP.01-0009/25-00 O DOFINANSOWANIE PROJEKTU WSPÓŁFINANSOWANEGO ZE ŚRODKÓW EUROPEJSKIEGO FUNDUSZU SPOŁECZNEGO PLUS W RAMACH PROGRAMU FUNDUSZE EUROPEJSKIE DLA POMORZA ZACHODNIEGO 2021-2027</w:t>
    </w:r>
  </w:p>
  <w:p w14:paraId="2114CD65" w14:textId="77777777" w:rsidR="00746B8C" w:rsidRDefault="00746B8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F0ACBA" w14:textId="77777777" w:rsidR="004907DA" w:rsidRDefault="004907DA">
      <w:pPr>
        <w:spacing w:after="0" w:line="240" w:lineRule="auto"/>
      </w:pPr>
      <w:r>
        <w:separator/>
      </w:r>
    </w:p>
  </w:footnote>
  <w:footnote w:type="continuationSeparator" w:id="0">
    <w:p w14:paraId="385894F4" w14:textId="77777777" w:rsidR="004907DA" w:rsidRDefault="004907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A5978"/>
    <w:multiLevelType w:val="multilevel"/>
    <w:tmpl w:val="4DB0F30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140" w:hanging="42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09F70A0E"/>
    <w:multiLevelType w:val="multilevel"/>
    <w:tmpl w:val="CE7AADE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3D21B13"/>
    <w:multiLevelType w:val="multilevel"/>
    <w:tmpl w:val="BDE6B78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3" w15:restartNumberingAfterBreak="0">
    <w:nsid w:val="195175F1"/>
    <w:multiLevelType w:val="multilevel"/>
    <w:tmpl w:val="CA1E8FE6"/>
    <w:lvl w:ilvl="0">
      <w:start w:val="4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1D5910D2"/>
    <w:multiLevelType w:val="multilevel"/>
    <w:tmpl w:val="E2B49F0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5" w15:restartNumberingAfterBreak="0">
    <w:nsid w:val="1E707747"/>
    <w:multiLevelType w:val="multilevel"/>
    <w:tmpl w:val="44D063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212E1A43"/>
    <w:multiLevelType w:val="multilevel"/>
    <w:tmpl w:val="6F1C04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3"/>
      <w:numFmt w:val="decimal"/>
      <w:lvlText w:val="%3)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3A365C54"/>
    <w:multiLevelType w:val="multilevel"/>
    <w:tmpl w:val="B68EFA4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3C490931"/>
    <w:multiLevelType w:val="multilevel"/>
    <w:tmpl w:val="78328DB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9" w15:restartNumberingAfterBreak="0">
    <w:nsid w:val="3E494042"/>
    <w:multiLevelType w:val="multilevel"/>
    <w:tmpl w:val="B4A6B6E8"/>
    <w:lvl w:ilvl="0">
      <w:start w:val="1"/>
      <w:numFmt w:val="decimal"/>
      <w:lvlText w:val="%1."/>
      <w:lvlJc w:val="left"/>
      <w:pPr>
        <w:tabs>
          <w:tab w:val="num" w:pos="0"/>
        </w:tabs>
        <w:ind w:left="705" w:hanging="705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25" w:hanging="705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0" w15:restartNumberingAfterBreak="0">
    <w:nsid w:val="40442DBA"/>
    <w:multiLevelType w:val="multilevel"/>
    <w:tmpl w:val="F2DA4C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41477B84"/>
    <w:multiLevelType w:val="multilevel"/>
    <w:tmpl w:val="6F429744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2" w15:restartNumberingAfterBreak="0">
    <w:nsid w:val="4CDD04CA"/>
    <w:multiLevelType w:val="multilevel"/>
    <w:tmpl w:val="E82A44E8"/>
    <w:lvl w:ilvl="0">
      <w:start w:val="1"/>
      <w:numFmt w:val="lowerLetter"/>
      <w:lvlText w:val="%1."/>
      <w:lvlJc w:val="left"/>
      <w:pPr>
        <w:tabs>
          <w:tab w:val="num" w:pos="0"/>
        </w:tabs>
        <w:ind w:left="57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9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1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73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45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7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89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1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330" w:hanging="180"/>
      </w:pPr>
    </w:lvl>
  </w:abstractNum>
  <w:abstractNum w:abstractNumId="13" w15:restartNumberingAfterBreak="0">
    <w:nsid w:val="4D306288"/>
    <w:multiLevelType w:val="multilevel"/>
    <w:tmpl w:val="6C3CD2B8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14" w15:restartNumberingAfterBreak="0">
    <w:nsid w:val="4E19590F"/>
    <w:multiLevelType w:val="multilevel"/>
    <w:tmpl w:val="DA06DB9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5" w15:restartNumberingAfterBreak="0">
    <w:nsid w:val="4EC77CF4"/>
    <w:multiLevelType w:val="multilevel"/>
    <w:tmpl w:val="CF92C4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6" w15:restartNumberingAfterBreak="0">
    <w:nsid w:val="4F386570"/>
    <w:multiLevelType w:val="multilevel"/>
    <w:tmpl w:val="69066F8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54F632CE"/>
    <w:multiLevelType w:val="multilevel"/>
    <w:tmpl w:val="730ADB3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588E0AA5"/>
    <w:multiLevelType w:val="multilevel"/>
    <w:tmpl w:val="2D963F4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711751B5"/>
    <w:multiLevelType w:val="multilevel"/>
    <w:tmpl w:val="91B439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 w16cid:durableId="1172918620">
    <w:abstractNumId w:val="2"/>
  </w:num>
  <w:num w:numId="2" w16cid:durableId="1615944413">
    <w:abstractNumId w:val="18"/>
  </w:num>
  <w:num w:numId="3" w16cid:durableId="1922987328">
    <w:abstractNumId w:val="14"/>
  </w:num>
  <w:num w:numId="4" w16cid:durableId="1515727690">
    <w:abstractNumId w:val="8"/>
  </w:num>
  <w:num w:numId="5" w16cid:durableId="1527671233">
    <w:abstractNumId w:val="11"/>
  </w:num>
  <w:num w:numId="6" w16cid:durableId="1481996324">
    <w:abstractNumId w:val="16"/>
  </w:num>
  <w:num w:numId="7" w16cid:durableId="255291738">
    <w:abstractNumId w:val="4"/>
  </w:num>
  <w:num w:numId="8" w16cid:durableId="435255704">
    <w:abstractNumId w:val="0"/>
  </w:num>
  <w:num w:numId="9" w16cid:durableId="1962956438">
    <w:abstractNumId w:val="9"/>
  </w:num>
  <w:num w:numId="10" w16cid:durableId="948778479">
    <w:abstractNumId w:val="7"/>
  </w:num>
  <w:num w:numId="11" w16cid:durableId="954407624">
    <w:abstractNumId w:val="6"/>
  </w:num>
  <w:num w:numId="12" w16cid:durableId="1614050478">
    <w:abstractNumId w:val="12"/>
  </w:num>
  <w:num w:numId="13" w16cid:durableId="715937320">
    <w:abstractNumId w:val="1"/>
  </w:num>
  <w:num w:numId="14" w16cid:durableId="871380658">
    <w:abstractNumId w:val="5"/>
  </w:num>
  <w:num w:numId="15" w16cid:durableId="664354746">
    <w:abstractNumId w:val="19"/>
  </w:num>
  <w:num w:numId="16" w16cid:durableId="1563321786">
    <w:abstractNumId w:val="17"/>
  </w:num>
  <w:num w:numId="17" w16cid:durableId="1626504058">
    <w:abstractNumId w:val="10"/>
  </w:num>
  <w:num w:numId="18" w16cid:durableId="2106000507">
    <w:abstractNumId w:val="3"/>
  </w:num>
  <w:num w:numId="19" w16cid:durableId="65929613">
    <w:abstractNumId w:val="13"/>
  </w:num>
  <w:num w:numId="20" w16cid:durableId="14687106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6B8C"/>
    <w:rsid w:val="001A1C3B"/>
    <w:rsid w:val="00326FE4"/>
    <w:rsid w:val="003D08CB"/>
    <w:rsid w:val="004907DA"/>
    <w:rsid w:val="004C2607"/>
    <w:rsid w:val="00746B8C"/>
    <w:rsid w:val="00814705"/>
    <w:rsid w:val="00AF55E1"/>
    <w:rsid w:val="00F61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67FF5"/>
  <w15:docId w15:val="{9618CCBA-D0FE-4068-AA5C-FAB0A73A4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D7FC2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537D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62C0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570AB8"/>
  </w:style>
  <w:style w:type="character" w:customStyle="1" w:styleId="StopkaZnak">
    <w:name w:val="Stopka Znak"/>
    <w:basedOn w:val="Domylnaczcionkaakapitu"/>
    <w:link w:val="Stopka"/>
    <w:uiPriority w:val="99"/>
    <w:qFormat/>
    <w:rsid w:val="00570AB8"/>
  </w:style>
  <w:style w:type="character" w:customStyle="1" w:styleId="Nagwek1Znak">
    <w:name w:val="Nagłówek 1 Znak"/>
    <w:basedOn w:val="Domylnaczcionkaakapitu"/>
    <w:link w:val="Nagwek1"/>
    <w:uiPriority w:val="9"/>
    <w:qFormat/>
    <w:rsid w:val="00537DB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ipercze">
    <w:name w:val="Hyperlink"/>
    <w:basedOn w:val="Domylnaczcionkaakapitu"/>
    <w:uiPriority w:val="99"/>
    <w:unhideWhenUsed/>
    <w:rsid w:val="00537DB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537DB9"/>
    <w:rPr>
      <w:color w:val="605E5C"/>
      <w:shd w:val="clear" w:color="auto" w:fill="E1DFDD"/>
    </w:rPr>
  </w:style>
  <w:style w:type="character" w:customStyle="1" w:styleId="CytatintensywnyZnak">
    <w:name w:val="Cytat intensywny Znak"/>
    <w:basedOn w:val="Domylnaczcionkaakapitu"/>
    <w:link w:val="Cytatintensywny"/>
    <w:uiPriority w:val="30"/>
    <w:qFormat/>
    <w:rsid w:val="00C345B1"/>
    <w:rPr>
      <w:i/>
      <w:iCs/>
      <w:color w:val="4472C4" w:themeColor="accent1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qFormat/>
    <w:rsid w:val="005A34C3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16173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16173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161734"/>
    <w:rPr>
      <w:b/>
      <w:bCs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5011D1"/>
    <w:rPr>
      <w:sz w:val="20"/>
      <w:szCs w:val="20"/>
    </w:rPr>
  </w:style>
  <w:style w:type="character" w:customStyle="1" w:styleId="Znakiprzypiswkocowychuser">
    <w:name w:val="Znaki przypisów końcowych (user)"/>
    <w:uiPriority w:val="99"/>
    <w:semiHidden/>
    <w:unhideWhenUsed/>
    <w:qFormat/>
    <w:rsid w:val="005011D1"/>
    <w:rPr>
      <w:vertAlign w:val="superscript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B62C0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markedcontent">
    <w:name w:val="markedcontent"/>
    <w:basedOn w:val="Domylnaczcionkaakapitu"/>
    <w:qFormat/>
    <w:rsid w:val="00D83556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D4634"/>
    <w:rPr>
      <w:rFonts w:ascii="Segoe UI" w:hAnsi="Segoe UI" w:cs="Segoe UI"/>
      <w:sz w:val="18"/>
      <w:szCs w:val="18"/>
    </w:rPr>
  </w:style>
  <w:style w:type="paragraph" w:customStyle="1" w:styleId="Nagwek10">
    <w:name w:val="Nagłówek1"/>
    <w:basedOn w:val="Normalny"/>
    <w:next w:val="Tekstpodstawowy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 Unicode M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 Unicode MS"/>
    </w:rPr>
  </w:style>
  <w:style w:type="paragraph" w:customStyle="1" w:styleId="Gwkaistopka">
    <w:name w:val="Główka i stopka"/>
    <w:basedOn w:val="Normalny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570AB8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Indeksuser">
    <w:name w:val="Indeks (user)"/>
    <w:basedOn w:val="Normalny"/>
    <w:qFormat/>
    <w:pPr>
      <w:suppressLineNumbers/>
    </w:pPr>
    <w:rPr>
      <w:rFonts w:cs="Arial Unicode MS"/>
    </w:rPr>
  </w:style>
  <w:style w:type="paragraph" w:customStyle="1" w:styleId="Gwkaistopkauser">
    <w:name w:val="Główka i stopka (user)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570AB8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2C100E"/>
    <w:pPr>
      <w:ind w:left="720"/>
      <w:contextualSpacing/>
    </w:p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345B1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6173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161734"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11D1"/>
    <w:pPr>
      <w:spacing w:after="0" w:line="240" w:lineRule="auto"/>
    </w:pPr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D4634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Komentarzuser">
    <w:name w:val="Komentarz (user)"/>
    <w:basedOn w:val="Normalny"/>
    <w:qFormat/>
    <w:pPr>
      <w:spacing w:before="56" w:after="0"/>
      <w:ind w:left="56" w:right="56"/>
    </w:pPr>
    <w:rPr>
      <w:sz w:val="20"/>
      <w:szCs w:val="20"/>
    </w:rPr>
  </w:style>
  <w:style w:type="paragraph" w:customStyle="1" w:styleId="Komentarz">
    <w:name w:val="Komentarz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numbering" w:customStyle="1" w:styleId="Bezlisty1">
    <w:name w:val="Bez listy1"/>
    <w:uiPriority w:val="99"/>
    <w:semiHidden/>
    <w:unhideWhenUsed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7BDE52-0B6F-4B17-B2D1-D40B527D78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2947</Words>
  <Characters>17682</Characters>
  <Application>Microsoft Office Word</Application>
  <DocSecurity>0</DocSecurity>
  <Lines>147</Lines>
  <Paragraphs>41</Paragraphs>
  <ScaleCrop>false</ScaleCrop>
  <Company/>
  <LinksUpToDate>false</LinksUpToDate>
  <CharactersWithSpaces>20588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Poślednik</dc:creator>
  <dc:description/>
  <cp:lastModifiedBy>KAROL DWORAKOWSKI</cp:lastModifiedBy>
  <cp:revision>3</cp:revision>
  <cp:lastPrinted>2025-09-15T06:04:00Z</cp:lastPrinted>
  <dcterms:created xsi:type="dcterms:W3CDTF">2026-02-10T09:05:00Z</dcterms:created>
  <dcterms:modified xsi:type="dcterms:W3CDTF">2026-02-10T09:05:00Z</dcterms:modified>
  <dc:language>pl-PL</dc:language>
</cp:coreProperties>
</file>