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6BC009" w14:textId="77777777" w:rsidR="00ED6DC3" w:rsidRDefault="00ED6DC3" w:rsidP="00C16B6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0"/>
          <w:sz w:val="24"/>
          <w:szCs w:val="24"/>
        </w:rPr>
      </w:pPr>
    </w:p>
    <w:p w14:paraId="78371038" w14:textId="1B9E59CE" w:rsidR="00ED6DC3" w:rsidRPr="004161E1" w:rsidRDefault="00ED6DC3" w:rsidP="00ED6DC3">
      <w:pPr>
        <w:widowControl w:val="0"/>
        <w:suppressAutoHyphens/>
        <w:spacing w:after="0" w:line="240" w:lineRule="auto"/>
        <w:jc w:val="right"/>
        <w:rPr>
          <w:rFonts w:ascii="Arial" w:eastAsia="Times New Roman" w:hAnsi="Arial" w:cs="Arial"/>
          <w:b/>
          <w:bCs/>
          <w:noProof/>
          <w:sz w:val="24"/>
          <w:szCs w:val="20"/>
          <w:lang w:eastAsia="pl-PL"/>
        </w:rPr>
      </w:pPr>
      <w:r w:rsidRPr="009857E2">
        <w:rPr>
          <w:rFonts w:ascii="Arial" w:eastAsia="Times New Roman" w:hAnsi="Arial" w:cs="Arial"/>
          <w:noProof/>
          <w:sz w:val="24"/>
          <w:szCs w:val="20"/>
          <w:lang w:eastAsia="pl-PL"/>
        </w:rPr>
        <w:t xml:space="preserve">Polanów, dnia </w:t>
      </w:r>
      <w:r w:rsidR="00B83A27">
        <w:rPr>
          <w:rFonts w:ascii="Arial" w:eastAsia="Times New Roman" w:hAnsi="Arial" w:cs="Arial"/>
          <w:noProof/>
          <w:sz w:val="24"/>
          <w:szCs w:val="20"/>
          <w:lang w:eastAsia="pl-PL"/>
        </w:rPr>
        <w:t>9</w:t>
      </w:r>
      <w:r w:rsidRPr="009857E2">
        <w:rPr>
          <w:rFonts w:ascii="Arial" w:eastAsia="Times New Roman" w:hAnsi="Arial" w:cs="Arial"/>
          <w:noProof/>
          <w:sz w:val="24"/>
          <w:szCs w:val="20"/>
          <w:lang w:eastAsia="pl-PL"/>
        </w:rPr>
        <w:t xml:space="preserve"> </w:t>
      </w:r>
      <w:r w:rsidR="000C2C37">
        <w:rPr>
          <w:rFonts w:ascii="Arial" w:eastAsia="Times New Roman" w:hAnsi="Arial" w:cs="Arial"/>
          <w:noProof/>
          <w:sz w:val="24"/>
          <w:szCs w:val="20"/>
          <w:lang w:eastAsia="pl-PL"/>
        </w:rPr>
        <w:t>kwietnia</w:t>
      </w:r>
      <w:r>
        <w:rPr>
          <w:rFonts w:ascii="Arial" w:eastAsia="Times New Roman" w:hAnsi="Arial" w:cs="Arial"/>
          <w:noProof/>
          <w:sz w:val="24"/>
          <w:szCs w:val="20"/>
          <w:lang w:eastAsia="pl-PL"/>
        </w:rPr>
        <w:t xml:space="preserve"> </w:t>
      </w:r>
      <w:r w:rsidRPr="009857E2">
        <w:rPr>
          <w:rFonts w:ascii="Arial" w:eastAsia="Times New Roman" w:hAnsi="Arial" w:cs="Arial"/>
          <w:noProof/>
          <w:sz w:val="24"/>
          <w:szCs w:val="20"/>
          <w:lang w:eastAsia="pl-PL"/>
        </w:rPr>
        <w:t>202</w:t>
      </w:r>
      <w:r w:rsidR="00B83A27">
        <w:rPr>
          <w:rFonts w:ascii="Arial" w:eastAsia="Times New Roman" w:hAnsi="Arial" w:cs="Arial"/>
          <w:noProof/>
          <w:sz w:val="24"/>
          <w:szCs w:val="20"/>
          <w:lang w:eastAsia="pl-PL"/>
        </w:rPr>
        <w:t>6</w:t>
      </w:r>
      <w:r>
        <w:rPr>
          <w:rFonts w:ascii="Arial" w:eastAsia="Times New Roman" w:hAnsi="Arial" w:cs="Arial"/>
          <w:noProof/>
          <w:sz w:val="24"/>
          <w:szCs w:val="20"/>
          <w:lang w:eastAsia="pl-PL"/>
        </w:rPr>
        <w:t xml:space="preserve"> </w:t>
      </w:r>
      <w:r w:rsidRPr="009857E2">
        <w:rPr>
          <w:rFonts w:ascii="Arial" w:eastAsia="Times New Roman" w:hAnsi="Arial" w:cs="Arial"/>
          <w:noProof/>
          <w:sz w:val="24"/>
          <w:szCs w:val="20"/>
          <w:lang w:eastAsia="pl-PL"/>
        </w:rPr>
        <w:t>r.</w:t>
      </w:r>
    </w:p>
    <w:p w14:paraId="73762568" w14:textId="77777777" w:rsidR="00ED6DC3" w:rsidRPr="009857E2" w:rsidRDefault="00ED6DC3" w:rsidP="00ED6DC3">
      <w:pPr>
        <w:widowControl w:val="0"/>
        <w:suppressAutoHyphens/>
        <w:spacing w:after="0" w:line="240" w:lineRule="auto"/>
        <w:jc w:val="both"/>
        <w:rPr>
          <w:rFonts w:ascii="Arial" w:eastAsia="Times New Roman" w:hAnsi="Arial" w:cs="Arial"/>
          <w:b/>
          <w:bCs/>
          <w:noProof/>
          <w:sz w:val="24"/>
          <w:szCs w:val="20"/>
          <w:lang w:eastAsia="pl-PL"/>
        </w:rPr>
      </w:pPr>
      <w:r w:rsidRPr="009857E2">
        <w:rPr>
          <w:rFonts w:ascii="Arial" w:eastAsia="Times New Roman" w:hAnsi="Arial" w:cs="Arial"/>
          <w:b/>
          <w:bCs/>
          <w:noProof/>
          <w:sz w:val="24"/>
          <w:szCs w:val="20"/>
          <w:lang w:eastAsia="pl-PL"/>
        </w:rPr>
        <w:t>Gmina Polanów</w:t>
      </w:r>
    </w:p>
    <w:p w14:paraId="16860ABC" w14:textId="77777777" w:rsidR="00ED6DC3" w:rsidRPr="009857E2" w:rsidRDefault="00ED6DC3" w:rsidP="00ED6DC3">
      <w:pPr>
        <w:widowControl w:val="0"/>
        <w:suppressAutoHyphens/>
        <w:spacing w:after="0" w:line="240" w:lineRule="auto"/>
        <w:jc w:val="both"/>
        <w:rPr>
          <w:rFonts w:ascii="Arial" w:eastAsia="Times New Roman" w:hAnsi="Arial" w:cs="Arial"/>
          <w:b/>
          <w:bCs/>
          <w:noProof/>
          <w:sz w:val="24"/>
          <w:szCs w:val="20"/>
          <w:lang w:eastAsia="pl-PL"/>
        </w:rPr>
      </w:pPr>
      <w:r w:rsidRPr="009857E2">
        <w:rPr>
          <w:rFonts w:ascii="Arial" w:eastAsia="Times New Roman" w:hAnsi="Arial" w:cs="Arial"/>
          <w:b/>
          <w:bCs/>
          <w:noProof/>
          <w:sz w:val="24"/>
          <w:szCs w:val="20"/>
          <w:lang w:eastAsia="pl-PL"/>
        </w:rPr>
        <w:t>ul. Wolności 4</w:t>
      </w:r>
    </w:p>
    <w:p w14:paraId="2F567CD4" w14:textId="77777777" w:rsidR="00ED6DC3" w:rsidRDefault="00ED6DC3" w:rsidP="00ED6DC3">
      <w:pPr>
        <w:widowControl w:val="0"/>
        <w:suppressAutoHyphens/>
        <w:spacing w:after="720" w:line="240" w:lineRule="auto"/>
        <w:jc w:val="both"/>
        <w:rPr>
          <w:rFonts w:ascii="Arial" w:eastAsia="Times New Roman" w:hAnsi="Arial" w:cs="Arial"/>
          <w:b/>
          <w:bCs/>
          <w:noProof/>
          <w:sz w:val="24"/>
          <w:szCs w:val="20"/>
          <w:lang w:eastAsia="pl-PL"/>
        </w:rPr>
      </w:pPr>
      <w:r w:rsidRPr="009857E2">
        <w:rPr>
          <w:rFonts w:ascii="Arial" w:eastAsia="Times New Roman" w:hAnsi="Arial" w:cs="Arial"/>
          <w:b/>
          <w:bCs/>
          <w:noProof/>
          <w:sz w:val="24"/>
          <w:szCs w:val="20"/>
          <w:lang w:eastAsia="pl-PL"/>
        </w:rPr>
        <w:t>76-010 Polanów</w:t>
      </w:r>
    </w:p>
    <w:p w14:paraId="2122528E" w14:textId="13BE56F3" w:rsidR="00ED6DC3" w:rsidRPr="00B83A27" w:rsidRDefault="00B83A27" w:rsidP="00B83A27">
      <w:pPr>
        <w:widowControl w:val="0"/>
        <w:suppressAutoHyphens/>
        <w:spacing w:after="720" w:line="240" w:lineRule="auto"/>
        <w:jc w:val="both"/>
        <w:rPr>
          <w:rFonts w:ascii="Arial" w:eastAsia="Times New Roman" w:hAnsi="Arial" w:cs="Arial"/>
          <w:b/>
          <w:bCs/>
          <w:noProof/>
          <w:sz w:val="24"/>
          <w:szCs w:val="20"/>
          <w:lang w:eastAsia="pl-PL"/>
        </w:rPr>
      </w:pPr>
      <w:r w:rsidRPr="00B83A27">
        <w:rPr>
          <w:rFonts w:ascii="Arial" w:eastAsia="Times New Roman" w:hAnsi="Arial" w:cs="Arial"/>
          <w:b/>
          <w:bCs/>
          <w:noProof/>
          <w:sz w:val="24"/>
          <w:szCs w:val="20"/>
          <w:lang w:eastAsia="pl-PL"/>
        </w:rPr>
        <w:t>GM.II.271.</w:t>
      </w:r>
      <w:r w:rsidR="000C2C37">
        <w:rPr>
          <w:rFonts w:ascii="Arial" w:eastAsia="Times New Roman" w:hAnsi="Arial" w:cs="Arial"/>
          <w:b/>
          <w:bCs/>
          <w:noProof/>
          <w:sz w:val="24"/>
          <w:szCs w:val="20"/>
          <w:lang w:eastAsia="pl-PL"/>
        </w:rPr>
        <w:t>6</w:t>
      </w:r>
      <w:r w:rsidRPr="00B83A27">
        <w:rPr>
          <w:rFonts w:ascii="Arial" w:eastAsia="Times New Roman" w:hAnsi="Arial" w:cs="Arial"/>
          <w:b/>
          <w:bCs/>
          <w:noProof/>
          <w:sz w:val="24"/>
          <w:szCs w:val="20"/>
          <w:lang w:eastAsia="pl-PL"/>
        </w:rPr>
        <w:t>.202</w:t>
      </w:r>
      <w:r w:rsidR="000C2C37">
        <w:rPr>
          <w:rFonts w:ascii="Arial" w:eastAsia="Times New Roman" w:hAnsi="Arial" w:cs="Arial"/>
          <w:b/>
          <w:bCs/>
          <w:noProof/>
          <w:sz w:val="24"/>
          <w:szCs w:val="20"/>
          <w:lang w:eastAsia="pl-PL"/>
        </w:rPr>
        <w:t>6</w:t>
      </w:r>
    </w:p>
    <w:p w14:paraId="1A513B3A" w14:textId="77777777" w:rsidR="000C2C37" w:rsidRPr="000C2C37" w:rsidRDefault="000C2C37" w:rsidP="000C2C3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0"/>
          <w:sz w:val="24"/>
          <w:szCs w:val="24"/>
        </w:rPr>
      </w:pPr>
      <w:r w:rsidRPr="000C2C37">
        <w:rPr>
          <w:rFonts w:ascii="Arial" w:hAnsi="Arial" w:cs="Arial"/>
          <w:kern w:val="0"/>
          <w:sz w:val="24"/>
          <w:szCs w:val="24"/>
        </w:rPr>
        <w:t>Dotyczy postępowania pod nazwą:</w:t>
      </w:r>
      <w:bookmarkStart w:id="0" w:name="_Hlk212032750"/>
      <w:r w:rsidRPr="000C2C37">
        <w:rPr>
          <w:rFonts w:ascii="Arial" w:hAnsi="Arial" w:cs="Arial"/>
          <w:kern w:val="0"/>
          <w:sz w:val="24"/>
          <w:szCs w:val="24"/>
        </w:rPr>
        <w:t xml:space="preserve"> </w:t>
      </w:r>
      <w:bookmarkStart w:id="1" w:name="_Hlk223685839"/>
      <w:bookmarkStart w:id="2" w:name="_Hlk226618837"/>
      <w:r w:rsidRPr="000C2C37">
        <w:rPr>
          <w:rFonts w:ascii="Arial" w:hAnsi="Arial" w:cs="Arial"/>
          <w:b/>
          <w:bCs/>
          <w:kern w:val="0"/>
          <w:sz w:val="24"/>
          <w:szCs w:val="24"/>
        </w:rPr>
        <w:t>„</w:t>
      </w:r>
      <w:bookmarkStart w:id="3" w:name="_Hlk219272590"/>
      <w:bookmarkStart w:id="4" w:name="_Hlk219275847"/>
      <w:r w:rsidRPr="000C2C37">
        <w:rPr>
          <w:rFonts w:ascii="Arial" w:hAnsi="Arial" w:cs="Arial"/>
          <w:b/>
          <w:bCs/>
          <w:kern w:val="0"/>
          <w:sz w:val="24"/>
          <w:szCs w:val="24"/>
        </w:rPr>
        <w:t>Organizacja zajęć i wyjazdów dla Seniorów z terenu Gminy Polanów w ramach projektu “AKTYWNY SENIOR TO SZCZĘŚLIWY SENIOR!”</w:t>
      </w:r>
      <w:bookmarkEnd w:id="3"/>
      <w:r w:rsidRPr="000C2C37">
        <w:rPr>
          <w:rFonts w:ascii="Arial" w:hAnsi="Arial" w:cs="Arial"/>
          <w:b/>
          <w:bCs/>
          <w:kern w:val="0"/>
          <w:sz w:val="24"/>
          <w:szCs w:val="24"/>
        </w:rPr>
        <w:t>- część 1.</w:t>
      </w:r>
      <w:bookmarkEnd w:id="0"/>
      <w:bookmarkEnd w:id="1"/>
      <w:bookmarkEnd w:id="4"/>
      <w:r w:rsidRPr="000C2C37">
        <w:rPr>
          <w:rFonts w:ascii="Arial" w:hAnsi="Arial" w:cs="Arial"/>
          <w:b/>
          <w:bCs/>
          <w:kern w:val="0"/>
          <w:sz w:val="24"/>
          <w:szCs w:val="24"/>
        </w:rPr>
        <w:t xml:space="preserve"> </w:t>
      </w:r>
      <w:bookmarkEnd w:id="2"/>
      <w:r w:rsidRPr="000C2C37">
        <w:rPr>
          <w:rFonts w:ascii="Arial" w:hAnsi="Arial" w:cs="Arial"/>
          <w:kern w:val="0"/>
          <w:sz w:val="24"/>
          <w:szCs w:val="24"/>
        </w:rPr>
        <w:t xml:space="preserve">Ogłoszenie o zamówieniu zostało opublikowane w Biuletynie Zamówień Publicznych pod numerem: </w:t>
      </w:r>
      <w:r w:rsidRPr="000C2C37">
        <w:rPr>
          <w:rFonts w:ascii="Arial" w:hAnsi="Arial" w:cs="Arial"/>
          <w:b/>
          <w:bCs/>
          <w:kern w:val="0"/>
          <w:sz w:val="24"/>
          <w:szCs w:val="24"/>
        </w:rPr>
        <w:t>2026/BZP 00103787</w:t>
      </w:r>
      <w:r w:rsidRPr="000C2C37">
        <w:rPr>
          <w:rFonts w:ascii="Arial" w:hAnsi="Arial" w:cs="Arial"/>
          <w:kern w:val="0"/>
          <w:sz w:val="24"/>
          <w:szCs w:val="24"/>
        </w:rPr>
        <w:t xml:space="preserve"> z dnia </w:t>
      </w:r>
      <w:r w:rsidRPr="000C2C37">
        <w:rPr>
          <w:rFonts w:ascii="Arial" w:hAnsi="Arial" w:cs="Arial"/>
          <w:b/>
          <w:bCs/>
          <w:kern w:val="0"/>
          <w:sz w:val="24"/>
          <w:szCs w:val="24"/>
        </w:rPr>
        <w:t>2026-02-10</w:t>
      </w:r>
    </w:p>
    <w:p w14:paraId="2EF8774A" w14:textId="77777777" w:rsidR="00ED6DC3" w:rsidRPr="004668D5" w:rsidRDefault="00ED6DC3" w:rsidP="00152B3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0"/>
          <w:sz w:val="24"/>
          <w:szCs w:val="24"/>
        </w:rPr>
      </w:pPr>
    </w:p>
    <w:p w14:paraId="004F9AC8" w14:textId="53924F49" w:rsidR="00C16B6E" w:rsidRPr="00B83A27" w:rsidRDefault="00C16B6E" w:rsidP="00152B3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0"/>
          <w:sz w:val="28"/>
          <w:szCs w:val="28"/>
        </w:rPr>
      </w:pPr>
      <w:r w:rsidRPr="00B83A27">
        <w:rPr>
          <w:rFonts w:ascii="Arial" w:hAnsi="Arial" w:cs="Arial"/>
          <w:b/>
          <w:bCs/>
          <w:kern w:val="0"/>
          <w:sz w:val="28"/>
          <w:szCs w:val="28"/>
        </w:rPr>
        <w:t>Zawiadomienie o unieważnieniu czynności oceny, badania i wyboru</w:t>
      </w:r>
    </w:p>
    <w:p w14:paraId="08F1A9D3" w14:textId="77777777" w:rsidR="00C16B6E" w:rsidRPr="00B83A27" w:rsidRDefault="00C16B6E" w:rsidP="00152B3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0"/>
          <w:sz w:val="28"/>
          <w:szCs w:val="28"/>
        </w:rPr>
      </w:pPr>
      <w:r w:rsidRPr="00B83A27">
        <w:rPr>
          <w:rFonts w:ascii="Arial" w:hAnsi="Arial" w:cs="Arial"/>
          <w:b/>
          <w:bCs/>
          <w:kern w:val="0"/>
          <w:sz w:val="28"/>
          <w:szCs w:val="28"/>
        </w:rPr>
        <w:t>najkorzystniejszej oferty oraz o ponownej ocenie i badaniu ofert</w:t>
      </w:r>
    </w:p>
    <w:p w14:paraId="090D7B7F" w14:textId="77777777" w:rsidR="00ED6DC3" w:rsidRPr="004668D5" w:rsidRDefault="00ED6DC3" w:rsidP="00152B3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0"/>
          <w:sz w:val="24"/>
          <w:szCs w:val="24"/>
        </w:rPr>
      </w:pPr>
    </w:p>
    <w:p w14:paraId="273DCC65" w14:textId="409DA4DB" w:rsidR="004668D5" w:rsidRPr="000C2C37" w:rsidRDefault="00B83A27" w:rsidP="000C2C37">
      <w:pPr>
        <w:autoSpaceDE w:val="0"/>
        <w:autoSpaceDN w:val="0"/>
        <w:adjustRightInd w:val="0"/>
        <w:rPr>
          <w:rFonts w:ascii="Arial" w:hAnsi="Arial" w:cs="Arial"/>
          <w:b/>
          <w:bCs/>
          <w:sz w:val="24"/>
          <w:szCs w:val="24"/>
          <w:lang w:val="en-US"/>
        </w:rPr>
      </w:pPr>
      <w:r>
        <w:rPr>
          <w:rFonts w:ascii="Arial" w:hAnsi="Arial" w:cs="Arial"/>
          <w:kern w:val="0"/>
          <w:sz w:val="24"/>
          <w:szCs w:val="24"/>
        </w:rPr>
        <w:t>Zamawiający</w:t>
      </w:r>
      <w:r w:rsidR="00ED6DC3" w:rsidRPr="004668D5">
        <w:rPr>
          <w:rFonts w:ascii="Arial" w:hAnsi="Arial" w:cs="Arial"/>
          <w:kern w:val="0"/>
          <w:sz w:val="24"/>
          <w:szCs w:val="24"/>
        </w:rPr>
        <w:t xml:space="preserve">, </w:t>
      </w:r>
      <w:r w:rsidR="000C2C37">
        <w:rPr>
          <w:rFonts w:ascii="Arial" w:hAnsi="Arial" w:cs="Arial"/>
          <w:kern w:val="0"/>
          <w:sz w:val="24"/>
          <w:szCs w:val="24"/>
        </w:rPr>
        <w:t>u</w:t>
      </w:r>
      <w:r w:rsidR="00C16B6E" w:rsidRPr="004668D5">
        <w:rPr>
          <w:rFonts w:ascii="Arial" w:hAnsi="Arial" w:cs="Arial"/>
          <w:kern w:val="0"/>
          <w:sz w:val="24"/>
          <w:szCs w:val="24"/>
        </w:rPr>
        <w:t>nieważnia czynność wyboru</w:t>
      </w:r>
      <w:r w:rsidR="004668D5">
        <w:rPr>
          <w:rFonts w:ascii="Arial" w:hAnsi="Arial" w:cs="Arial"/>
          <w:kern w:val="0"/>
          <w:sz w:val="24"/>
          <w:szCs w:val="24"/>
        </w:rPr>
        <w:t xml:space="preserve"> </w:t>
      </w:r>
      <w:r w:rsidR="00C16B6E" w:rsidRPr="004668D5">
        <w:rPr>
          <w:rFonts w:ascii="Arial" w:hAnsi="Arial" w:cs="Arial"/>
          <w:kern w:val="0"/>
          <w:sz w:val="24"/>
          <w:szCs w:val="24"/>
        </w:rPr>
        <w:t>najkorzystniejszej oferty Wykonawcy:</w:t>
      </w:r>
      <w:r w:rsidRPr="00B83A27">
        <w:t xml:space="preserve"> </w:t>
      </w:r>
      <w:r w:rsidR="000C2C37" w:rsidRPr="000C2C37">
        <w:rPr>
          <w:rFonts w:ascii="Arial" w:hAnsi="Arial" w:cs="Arial"/>
          <w:b/>
          <w:bCs/>
          <w:sz w:val="24"/>
          <w:szCs w:val="24"/>
          <w:lang w:val="en-US"/>
        </w:rPr>
        <w:t xml:space="preserve">Sun&amp; More sp. z </w:t>
      </w:r>
      <w:proofErr w:type="spellStart"/>
      <w:r w:rsidR="000C2C37" w:rsidRPr="000C2C37">
        <w:rPr>
          <w:rFonts w:ascii="Arial" w:hAnsi="Arial" w:cs="Arial"/>
          <w:b/>
          <w:bCs/>
          <w:sz w:val="24"/>
          <w:szCs w:val="24"/>
          <w:lang w:val="en-US"/>
        </w:rPr>
        <w:t>o.o.</w:t>
      </w:r>
      <w:proofErr w:type="spellEnd"/>
      <w:r w:rsidR="000C2C37">
        <w:rPr>
          <w:rFonts w:ascii="Arial" w:hAnsi="Arial" w:cs="Arial"/>
          <w:b/>
          <w:bCs/>
          <w:sz w:val="24"/>
          <w:szCs w:val="24"/>
          <w:lang w:val="en-US"/>
        </w:rPr>
        <w:t xml:space="preserve">, </w:t>
      </w:r>
      <w:r w:rsidR="000C2C37" w:rsidRPr="000C2C37">
        <w:rPr>
          <w:rFonts w:ascii="Arial" w:hAnsi="Arial" w:cs="Arial"/>
          <w:b/>
          <w:bCs/>
          <w:sz w:val="24"/>
          <w:szCs w:val="24"/>
          <w:lang w:val="en-US"/>
        </w:rPr>
        <w:t xml:space="preserve">ul. </w:t>
      </w:r>
      <w:proofErr w:type="spellStart"/>
      <w:r w:rsidR="000C2C37" w:rsidRPr="000C2C37">
        <w:rPr>
          <w:rFonts w:ascii="Arial" w:hAnsi="Arial" w:cs="Arial"/>
          <w:b/>
          <w:bCs/>
          <w:sz w:val="24"/>
          <w:szCs w:val="24"/>
          <w:lang w:val="en-US"/>
        </w:rPr>
        <w:t>Madalińskiego</w:t>
      </w:r>
      <w:proofErr w:type="spellEnd"/>
      <w:r w:rsidR="000C2C37" w:rsidRPr="000C2C37">
        <w:rPr>
          <w:rFonts w:ascii="Arial" w:hAnsi="Arial" w:cs="Arial"/>
          <w:b/>
          <w:bCs/>
          <w:sz w:val="24"/>
          <w:szCs w:val="24"/>
          <w:lang w:val="en-US"/>
        </w:rPr>
        <w:t xml:space="preserve"> 8</w:t>
      </w:r>
      <w:r w:rsidR="000C2C37">
        <w:rPr>
          <w:rFonts w:ascii="Arial" w:hAnsi="Arial" w:cs="Arial"/>
          <w:b/>
          <w:bCs/>
          <w:sz w:val="24"/>
          <w:szCs w:val="24"/>
          <w:lang w:val="en-US"/>
        </w:rPr>
        <w:t>,</w:t>
      </w:r>
      <w:r w:rsidR="000C2C37" w:rsidRPr="000C2C37">
        <w:rPr>
          <w:rFonts w:ascii="Arial" w:hAnsi="Arial" w:cs="Arial"/>
          <w:b/>
          <w:bCs/>
          <w:sz w:val="24"/>
          <w:szCs w:val="24"/>
          <w:lang w:val="en-US"/>
        </w:rPr>
        <w:t xml:space="preserve"> lok.215,70-101 Szczecin</w:t>
      </w:r>
      <w:r w:rsidR="000C2C37">
        <w:rPr>
          <w:rFonts w:ascii="Arial" w:hAnsi="Arial" w:cs="Arial"/>
          <w:b/>
          <w:bCs/>
          <w:sz w:val="24"/>
          <w:szCs w:val="24"/>
          <w:lang w:val="en-US"/>
        </w:rPr>
        <w:t xml:space="preserve">, </w:t>
      </w:r>
      <w:r w:rsidR="00C16B6E" w:rsidRPr="004668D5">
        <w:rPr>
          <w:rFonts w:ascii="Arial" w:hAnsi="Arial" w:cs="Arial"/>
          <w:kern w:val="0"/>
          <w:sz w:val="24"/>
          <w:szCs w:val="24"/>
        </w:rPr>
        <w:t xml:space="preserve">dokonaną w dniu </w:t>
      </w:r>
      <w:r w:rsidR="000C2C37">
        <w:rPr>
          <w:rFonts w:ascii="Arial" w:hAnsi="Arial" w:cs="Arial"/>
          <w:b/>
          <w:bCs/>
          <w:kern w:val="0"/>
          <w:sz w:val="24"/>
          <w:szCs w:val="24"/>
        </w:rPr>
        <w:t>6 marca</w:t>
      </w:r>
      <w:r w:rsidR="00ED6DC3" w:rsidRPr="004668D5">
        <w:rPr>
          <w:rFonts w:ascii="Arial" w:hAnsi="Arial" w:cs="Arial"/>
          <w:b/>
          <w:bCs/>
          <w:kern w:val="0"/>
          <w:sz w:val="24"/>
          <w:szCs w:val="24"/>
        </w:rPr>
        <w:t xml:space="preserve"> 202</w:t>
      </w:r>
      <w:r w:rsidR="000C2C37">
        <w:rPr>
          <w:rFonts w:ascii="Arial" w:hAnsi="Arial" w:cs="Arial"/>
          <w:b/>
          <w:bCs/>
          <w:kern w:val="0"/>
          <w:sz w:val="24"/>
          <w:szCs w:val="24"/>
        </w:rPr>
        <w:t>6</w:t>
      </w:r>
      <w:r w:rsidR="00ED6DC3" w:rsidRPr="004668D5">
        <w:rPr>
          <w:rFonts w:ascii="Arial" w:hAnsi="Arial" w:cs="Arial"/>
          <w:b/>
          <w:bCs/>
          <w:kern w:val="0"/>
          <w:sz w:val="24"/>
          <w:szCs w:val="24"/>
        </w:rPr>
        <w:t>r</w:t>
      </w:r>
      <w:r>
        <w:rPr>
          <w:rFonts w:ascii="Arial" w:hAnsi="Arial" w:cs="Arial"/>
          <w:b/>
          <w:bCs/>
          <w:kern w:val="0"/>
          <w:sz w:val="24"/>
          <w:szCs w:val="24"/>
        </w:rPr>
        <w:t>.</w:t>
      </w:r>
      <w:r w:rsidR="00C16B6E" w:rsidRPr="004668D5">
        <w:rPr>
          <w:rFonts w:ascii="Arial" w:hAnsi="Arial" w:cs="Arial"/>
          <w:kern w:val="0"/>
          <w:sz w:val="24"/>
          <w:szCs w:val="24"/>
        </w:rPr>
        <w:t xml:space="preserve"> </w:t>
      </w:r>
    </w:p>
    <w:p w14:paraId="3D24AD4E" w14:textId="7C8C2393" w:rsidR="00C16B6E" w:rsidRPr="004668D5" w:rsidRDefault="00C16B6E" w:rsidP="00152B32">
      <w:pPr>
        <w:autoSpaceDE w:val="0"/>
        <w:autoSpaceDN w:val="0"/>
        <w:adjustRightInd w:val="0"/>
        <w:spacing w:after="0" w:line="276" w:lineRule="auto"/>
        <w:rPr>
          <w:rFonts w:ascii="Arial" w:hAnsi="Arial" w:cs="Arial"/>
          <w:b/>
          <w:bCs/>
          <w:kern w:val="0"/>
          <w:sz w:val="24"/>
          <w:szCs w:val="24"/>
        </w:rPr>
      </w:pPr>
      <w:r w:rsidRPr="004668D5">
        <w:rPr>
          <w:rFonts w:ascii="Arial" w:hAnsi="Arial" w:cs="Arial"/>
          <w:b/>
          <w:bCs/>
          <w:kern w:val="0"/>
          <w:sz w:val="24"/>
          <w:szCs w:val="24"/>
        </w:rPr>
        <w:t>Uzasadnienie unieważnienia czynności wyboru najkorzystniejszej oferty:</w:t>
      </w:r>
    </w:p>
    <w:p w14:paraId="099D8D4A" w14:textId="23A90D15" w:rsidR="00ED6DC3" w:rsidRDefault="004668D5" w:rsidP="00152B32">
      <w:pPr>
        <w:widowControl w:val="0"/>
        <w:suppressAutoHyphens/>
        <w:spacing w:after="0" w:line="276" w:lineRule="auto"/>
        <w:rPr>
          <w:rFonts w:ascii="Arial" w:eastAsia="Times New Roman" w:hAnsi="Arial" w:cs="Arial"/>
          <w:kern w:val="0"/>
          <w:sz w:val="24"/>
          <w:szCs w:val="20"/>
          <w:lang w:eastAsia="pl-PL"/>
          <w14:ligatures w14:val="none"/>
        </w:rPr>
      </w:pPr>
      <w:r>
        <w:rPr>
          <w:rFonts w:ascii="Arial" w:eastAsia="Times New Roman" w:hAnsi="Arial" w:cs="Arial"/>
          <w:kern w:val="0"/>
          <w:sz w:val="24"/>
          <w:szCs w:val="20"/>
          <w:lang w:eastAsia="pl-PL"/>
          <w14:ligatures w14:val="none"/>
        </w:rPr>
        <w:t>W</w:t>
      </w:r>
      <w:r w:rsidR="00ED6DC3" w:rsidRPr="00ED6DC3">
        <w:rPr>
          <w:rFonts w:ascii="Arial" w:eastAsia="Times New Roman" w:hAnsi="Arial" w:cs="Arial"/>
          <w:kern w:val="0"/>
          <w:sz w:val="24"/>
          <w:szCs w:val="20"/>
          <w:lang w:eastAsia="pl-PL"/>
          <w14:ligatures w14:val="none"/>
        </w:rPr>
        <w:t>ykonawca, którego oferta została pierwotnie wybrana jako najkorzystniejsza,</w:t>
      </w:r>
      <w:r w:rsidR="00B83A27">
        <w:rPr>
          <w:rFonts w:ascii="Arial" w:eastAsia="Times New Roman" w:hAnsi="Arial" w:cs="Arial"/>
          <w:kern w:val="0"/>
          <w:sz w:val="24"/>
          <w:szCs w:val="20"/>
          <w:lang w:eastAsia="pl-PL"/>
          <w14:ligatures w14:val="none"/>
        </w:rPr>
        <w:t xml:space="preserve"> odmówił wpłaty należytego zabezpieczenia wykonania umowy oraz zrezygnował z </w:t>
      </w:r>
      <w:r w:rsidR="00ED6DC3" w:rsidRPr="00ED6DC3">
        <w:rPr>
          <w:rFonts w:ascii="Arial" w:eastAsia="Times New Roman" w:hAnsi="Arial" w:cs="Arial"/>
          <w:kern w:val="0"/>
          <w:sz w:val="24"/>
          <w:szCs w:val="20"/>
          <w:lang w:eastAsia="pl-PL"/>
          <w14:ligatures w14:val="none"/>
        </w:rPr>
        <w:t xml:space="preserve"> zawarcia umowy w sprawie zamówienia publicznego</w:t>
      </w:r>
      <w:r>
        <w:rPr>
          <w:rFonts w:ascii="Arial" w:eastAsia="Times New Roman" w:hAnsi="Arial" w:cs="Arial"/>
          <w:kern w:val="0"/>
          <w:sz w:val="24"/>
          <w:szCs w:val="20"/>
          <w:lang w:eastAsia="pl-PL"/>
          <w14:ligatures w14:val="none"/>
        </w:rPr>
        <w:t xml:space="preserve">. </w:t>
      </w:r>
    </w:p>
    <w:p w14:paraId="2690C973" w14:textId="29FB06E8" w:rsidR="00B83A27" w:rsidRPr="00B83A27" w:rsidRDefault="00B83A27" w:rsidP="00152B32">
      <w:pPr>
        <w:widowControl w:val="0"/>
        <w:suppressAutoHyphens/>
        <w:spacing w:after="0" w:line="276" w:lineRule="auto"/>
        <w:rPr>
          <w:rFonts w:ascii="Arial" w:hAnsi="Arial" w:cs="Arial"/>
          <w:b/>
          <w:bCs/>
          <w:kern w:val="0"/>
          <w:sz w:val="24"/>
          <w:szCs w:val="24"/>
        </w:rPr>
      </w:pPr>
      <w:r w:rsidRPr="00B83A27">
        <w:rPr>
          <w:rFonts w:ascii="Arial" w:hAnsi="Arial" w:cs="Arial"/>
          <w:kern w:val="0"/>
          <w:sz w:val="24"/>
          <w:szCs w:val="24"/>
        </w:rPr>
        <w:t>Na podstawie art. 263 ustawy z dnia 11 września 2019 r. Prawo zamówień publicznych (tj. Dz. U. z 202</w:t>
      </w:r>
      <w:r>
        <w:rPr>
          <w:rFonts w:ascii="Arial" w:hAnsi="Arial" w:cs="Arial"/>
          <w:kern w:val="0"/>
          <w:sz w:val="24"/>
          <w:szCs w:val="24"/>
        </w:rPr>
        <w:t>4</w:t>
      </w:r>
      <w:r w:rsidRPr="00B83A27">
        <w:rPr>
          <w:rFonts w:ascii="Arial" w:hAnsi="Arial" w:cs="Arial"/>
          <w:kern w:val="0"/>
          <w:sz w:val="24"/>
          <w:szCs w:val="24"/>
        </w:rPr>
        <w:t xml:space="preserve"> r., poz. 1</w:t>
      </w:r>
      <w:r>
        <w:rPr>
          <w:rFonts w:ascii="Arial" w:hAnsi="Arial" w:cs="Arial"/>
          <w:kern w:val="0"/>
          <w:sz w:val="24"/>
          <w:szCs w:val="24"/>
        </w:rPr>
        <w:t>320</w:t>
      </w:r>
      <w:r w:rsidRPr="00B83A27">
        <w:rPr>
          <w:rFonts w:ascii="Arial" w:hAnsi="Arial" w:cs="Arial"/>
          <w:kern w:val="0"/>
          <w:sz w:val="24"/>
          <w:szCs w:val="24"/>
        </w:rPr>
        <w:t xml:space="preserve"> ze zm.) - dalej ustawa </w:t>
      </w:r>
      <w:proofErr w:type="spellStart"/>
      <w:r w:rsidRPr="00B83A27">
        <w:rPr>
          <w:rFonts w:ascii="Arial" w:hAnsi="Arial" w:cs="Arial"/>
          <w:kern w:val="0"/>
          <w:sz w:val="24"/>
          <w:szCs w:val="24"/>
        </w:rPr>
        <w:t>Pzp</w:t>
      </w:r>
      <w:proofErr w:type="spellEnd"/>
      <w:r w:rsidRPr="00B83A27">
        <w:rPr>
          <w:rFonts w:ascii="Arial" w:hAnsi="Arial" w:cs="Arial"/>
          <w:kern w:val="0"/>
          <w:sz w:val="24"/>
          <w:szCs w:val="24"/>
        </w:rPr>
        <w:t xml:space="preserve">, Zamawiający dokonuje ponownego wyboru najkorzystniejszej oferty w postępowania o udzielenie zamówienia publicznego, przeprowadzonego w trybie przetargu podstawowego bez negocjacji, którego przedmiotem jest </w:t>
      </w:r>
      <w:r w:rsidR="000C2C37" w:rsidRPr="000C2C37">
        <w:rPr>
          <w:rFonts w:ascii="Arial" w:hAnsi="Arial" w:cs="Arial"/>
          <w:b/>
          <w:bCs/>
          <w:kern w:val="0"/>
          <w:sz w:val="24"/>
          <w:szCs w:val="24"/>
        </w:rPr>
        <w:t>„Organizacja zajęć i wyjazdów dla Seniorów z terenu Gminy Polanów w ramach projektu “AKTYWNY SENIOR TO SZCZĘŚLIWY SENIOR!”- część 1.</w:t>
      </w:r>
    </w:p>
    <w:p w14:paraId="1B8D166C" w14:textId="21C1F8B8" w:rsidR="00B83A27" w:rsidRPr="000C2C37" w:rsidRDefault="00B83A27" w:rsidP="000C2C37">
      <w:pPr>
        <w:widowControl w:val="0"/>
        <w:suppressAutoHyphens/>
        <w:spacing w:after="0" w:line="276" w:lineRule="auto"/>
        <w:rPr>
          <w:rFonts w:ascii="Arial" w:hAnsi="Arial" w:cs="Arial"/>
          <w:b/>
          <w:bCs/>
          <w:kern w:val="0"/>
          <w:sz w:val="24"/>
          <w:szCs w:val="24"/>
        </w:rPr>
      </w:pPr>
      <w:r w:rsidRPr="00B83A27">
        <w:rPr>
          <w:rFonts w:ascii="Arial" w:hAnsi="Arial" w:cs="Arial"/>
          <w:kern w:val="0"/>
          <w:sz w:val="24"/>
          <w:szCs w:val="24"/>
        </w:rPr>
        <w:t>Po ponownym badaniu ofert Zamawiający dokonał wyboru oferty Wykonawcy:</w:t>
      </w:r>
      <w:r w:rsidR="000C2C37" w:rsidRPr="000C2C37">
        <w:t xml:space="preserve"> </w:t>
      </w:r>
      <w:r w:rsidR="000C2C37" w:rsidRPr="000C2C37">
        <w:rPr>
          <w:rFonts w:ascii="Arial" w:hAnsi="Arial" w:cs="Arial"/>
          <w:b/>
          <w:bCs/>
          <w:kern w:val="0"/>
          <w:sz w:val="24"/>
          <w:szCs w:val="24"/>
        </w:rPr>
        <w:t>BPR Consulting Paulina Rydz</w:t>
      </w:r>
      <w:r w:rsidR="000C2C37">
        <w:rPr>
          <w:rFonts w:ascii="Arial" w:hAnsi="Arial" w:cs="Arial"/>
          <w:b/>
          <w:bCs/>
          <w:kern w:val="0"/>
          <w:sz w:val="24"/>
          <w:szCs w:val="24"/>
        </w:rPr>
        <w:t xml:space="preserve">, </w:t>
      </w:r>
      <w:r w:rsidR="000C2C37" w:rsidRPr="000C2C37">
        <w:rPr>
          <w:rFonts w:ascii="Arial" w:hAnsi="Arial" w:cs="Arial"/>
          <w:b/>
          <w:bCs/>
          <w:kern w:val="0"/>
          <w:sz w:val="24"/>
          <w:szCs w:val="24"/>
        </w:rPr>
        <w:t>ul. Radwańska 27/2U</w:t>
      </w:r>
      <w:r w:rsidR="000C2C37">
        <w:rPr>
          <w:rFonts w:ascii="Arial" w:hAnsi="Arial" w:cs="Arial"/>
          <w:b/>
          <w:bCs/>
          <w:kern w:val="0"/>
          <w:sz w:val="24"/>
          <w:szCs w:val="24"/>
        </w:rPr>
        <w:t xml:space="preserve">, </w:t>
      </w:r>
      <w:r w:rsidR="000C2C37" w:rsidRPr="000C2C37">
        <w:rPr>
          <w:rFonts w:ascii="Arial" w:hAnsi="Arial" w:cs="Arial"/>
          <w:b/>
          <w:bCs/>
          <w:kern w:val="0"/>
          <w:sz w:val="24"/>
          <w:szCs w:val="24"/>
        </w:rPr>
        <w:t>90-540 Łódź</w:t>
      </w:r>
      <w:r w:rsidR="000C2C37">
        <w:rPr>
          <w:rFonts w:ascii="Arial" w:hAnsi="Arial" w:cs="Arial"/>
          <w:b/>
          <w:bCs/>
          <w:kern w:val="0"/>
          <w:sz w:val="24"/>
          <w:szCs w:val="24"/>
        </w:rPr>
        <w:t>.</w:t>
      </w:r>
      <w:r w:rsidRPr="000C2C37">
        <w:rPr>
          <w:rFonts w:ascii="Arial" w:hAnsi="Arial" w:cs="Arial"/>
          <w:b/>
          <w:bCs/>
          <w:kern w:val="0"/>
          <w:sz w:val="24"/>
          <w:szCs w:val="24"/>
        </w:rPr>
        <w:t xml:space="preserve"> </w:t>
      </w:r>
    </w:p>
    <w:p w14:paraId="0EA1F851" w14:textId="73B5089E" w:rsidR="00B83A27" w:rsidRDefault="00B83A27" w:rsidP="00152B32">
      <w:pPr>
        <w:widowControl w:val="0"/>
        <w:suppressAutoHyphens/>
        <w:spacing w:after="0" w:line="276" w:lineRule="auto"/>
        <w:rPr>
          <w:rFonts w:ascii="Arial" w:hAnsi="Arial" w:cs="Arial"/>
          <w:kern w:val="0"/>
          <w:sz w:val="24"/>
          <w:szCs w:val="24"/>
        </w:rPr>
      </w:pPr>
      <w:r w:rsidRPr="00B83A27">
        <w:rPr>
          <w:rFonts w:ascii="Arial" w:hAnsi="Arial" w:cs="Arial"/>
          <w:b/>
          <w:bCs/>
          <w:kern w:val="0"/>
          <w:sz w:val="24"/>
          <w:szCs w:val="24"/>
        </w:rPr>
        <w:t xml:space="preserve">Uzasadnienie faktyczne: </w:t>
      </w:r>
      <w:r w:rsidRPr="00B83A27">
        <w:rPr>
          <w:rFonts w:ascii="Arial" w:hAnsi="Arial" w:cs="Arial"/>
          <w:kern w:val="0"/>
          <w:sz w:val="24"/>
          <w:szCs w:val="24"/>
        </w:rPr>
        <w:t xml:space="preserve">W związku z tym, iż Wykonawca, którego oferta została wybrana pierwotnie jako najkorzystniejsza odstąpił od podpisania umowy, w oparciu o art. 263 ustawy </w:t>
      </w:r>
      <w:proofErr w:type="spellStart"/>
      <w:r w:rsidRPr="00B83A27">
        <w:rPr>
          <w:rFonts w:ascii="Arial" w:hAnsi="Arial" w:cs="Arial"/>
          <w:kern w:val="0"/>
          <w:sz w:val="24"/>
          <w:szCs w:val="24"/>
        </w:rPr>
        <w:t>Pzp</w:t>
      </w:r>
      <w:proofErr w:type="spellEnd"/>
      <w:r w:rsidR="00210B58">
        <w:rPr>
          <w:rFonts w:ascii="Arial" w:hAnsi="Arial" w:cs="Arial"/>
          <w:kern w:val="0"/>
          <w:sz w:val="24"/>
          <w:szCs w:val="24"/>
        </w:rPr>
        <w:t>,</w:t>
      </w:r>
      <w:r w:rsidRPr="00B83A27">
        <w:rPr>
          <w:rFonts w:ascii="Arial" w:hAnsi="Arial" w:cs="Arial"/>
          <w:kern w:val="0"/>
          <w:sz w:val="24"/>
          <w:szCs w:val="24"/>
        </w:rPr>
        <w:t xml:space="preserve"> Zamawiający dokonuje ponownego badania i oceny ofert spośród pozostałych w postępowaniu wykonawców. Najkorzystniejszą ofertę spośród pozostałych wykonawców złożył</w:t>
      </w:r>
      <w:r>
        <w:rPr>
          <w:rFonts w:ascii="Arial" w:hAnsi="Arial" w:cs="Arial"/>
          <w:kern w:val="0"/>
          <w:sz w:val="24"/>
          <w:szCs w:val="24"/>
        </w:rPr>
        <w:t xml:space="preserve"> w/w wykonawca.</w:t>
      </w:r>
      <w:r w:rsidR="00210B58" w:rsidRPr="00210B58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 xml:space="preserve"> </w:t>
      </w:r>
      <w:r w:rsidR="00210B58" w:rsidRPr="00210B58">
        <w:rPr>
          <w:rFonts w:ascii="Arial" w:hAnsi="Arial" w:cs="Arial"/>
          <w:kern w:val="0"/>
          <w:sz w:val="24"/>
          <w:szCs w:val="24"/>
        </w:rPr>
        <w:t>Wykonawca</w:t>
      </w:r>
      <w:r w:rsidR="00210B58">
        <w:rPr>
          <w:rFonts w:ascii="Arial" w:hAnsi="Arial" w:cs="Arial"/>
          <w:kern w:val="0"/>
          <w:sz w:val="24"/>
          <w:szCs w:val="24"/>
        </w:rPr>
        <w:t xml:space="preserve"> ten</w:t>
      </w:r>
      <w:r w:rsidR="00210B58" w:rsidRPr="00210B58">
        <w:rPr>
          <w:rFonts w:ascii="Arial" w:hAnsi="Arial" w:cs="Arial"/>
          <w:kern w:val="0"/>
          <w:sz w:val="24"/>
          <w:szCs w:val="24"/>
        </w:rPr>
        <w:t xml:space="preserve"> spełnia warunki udziału w postępowaniu, nie zachodzą wobec niego podstawy do wykluczenia z udziału w postępowaniu, oferta jest ważna i nie podlega odrzuceniu</w:t>
      </w:r>
      <w:r w:rsidR="00210B58">
        <w:rPr>
          <w:rFonts w:ascii="Arial" w:hAnsi="Arial" w:cs="Arial"/>
          <w:kern w:val="0"/>
          <w:sz w:val="24"/>
          <w:szCs w:val="24"/>
        </w:rPr>
        <w:t>.</w:t>
      </w:r>
    </w:p>
    <w:p w14:paraId="75BE2C76" w14:textId="77777777" w:rsidR="00B83A27" w:rsidRDefault="00B83A27" w:rsidP="00152B32">
      <w:pPr>
        <w:widowControl w:val="0"/>
        <w:suppressAutoHyphens/>
        <w:spacing w:after="0" w:line="276" w:lineRule="auto"/>
        <w:rPr>
          <w:rFonts w:ascii="Arial" w:hAnsi="Arial" w:cs="Arial"/>
          <w:kern w:val="0"/>
          <w:sz w:val="24"/>
          <w:szCs w:val="24"/>
        </w:rPr>
      </w:pPr>
    </w:p>
    <w:p w14:paraId="4164DBFB" w14:textId="2DAA34F3" w:rsidR="00B83A27" w:rsidRPr="00B83A27" w:rsidRDefault="00B83A27" w:rsidP="00152B32">
      <w:pPr>
        <w:widowControl w:val="0"/>
        <w:suppressAutoHyphens/>
        <w:spacing w:after="0" w:line="276" w:lineRule="auto"/>
        <w:rPr>
          <w:rFonts w:ascii="Arial" w:hAnsi="Arial" w:cs="Arial"/>
          <w:kern w:val="0"/>
          <w:sz w:val="24"/>
          <w:szCs w:val="24"/>
        </w:rPr>
      </w:pPr>
      <w:r w:rsidRPr="00B83A27">
        <w:rPr>
          <w:rFonts w:ascii="Arial" w:hAnsi="Arial" w:cs="Arial"/>
          <w:kern w:val="0"/>
          <w:sz w:val="24"/>
          <w:szCs w:val="24"/>
        </w:rPr>
        <w:t xml:space="preserve">Zgodnie z art. 513 pkt 1 </w:t>
      </w:r>
      <w:proofErr w:type="spellStart"/>
      <w:r w:rsidRPr="00B83A27">
        <w:rPr>
          <w:rFonts w:ascii="Arial" w:hAnsi="Arial" w:cs="Arial"/>
          <w:kern w:val="0"/>
          <w:sz w:val="24"/>
          <w:szCs w:val="24"/>
        </w:rPr>
        <w:t>p.z.p</w:t>
      </w:r>
      <w:proofErr w:type="spellEnd"/>
      <w:r w:rsidRPr="00B83A27">
        <w:rPr>
          <w:rFonts w:ascii="Arial" w:hAnsi="Arial" w:cs="Arial"/>
          <w:kern w:val="0"/>
          <w:sz w:val="24"/>
          <w:szCs w:val="24"/>
        </w:rPr>
        <w:t xml:space="preserve">. wykonawca ma prawo wnieść odwołanie. Odwołanie wnosi się do Prezesa Krajowej Izby Odwoławczej, zgodnie z art. 514 ust. 1 </w:t>
      </w:r>
      <w:proofErr w:type="spellStart"/>
      <w:r w:rsidRPr="00B83A27">
        <w:rPr>
          <w:rFonts w:ascii="Arial" w:hAnsi="Arial" w:cs="Arial"/>
          <w:kern w:val="0"/>
          <w:sz w:val="24"/>
          <w:szCs w:val="24"/>
        </w:rPr>
        <w:t>p.z.p</w:t>
      </w:r>
      <w:proofErr w:type="spellEnd"/>
      <w:r w:rsidRPr="00B83A27">
        <w:rPr>
          <w:rFonts w:ascii="Arial" w:hAnsi="Arial" w:cs="Arial"/>
          <w:kern w:val="0"/>
          <w:sz w:val="24"/>
          <w:szCs w:val="24"/>
        </w:rPr>
        <w:t xml:space="preserve">. </w:t>
      </w:r>
      <w:r w:rsidRPr="00B83A27">
        <w:rPr>
          <w:rFonts w:ascii="Arial" w:hAnsi="Arial" w:cs="Arial"/>
          <w:kern w:val="0"/>
          <w:sz w:val="24"/>
          <w:szCs w:val="24"/>
        </w:rPr>
        <w:lastRenderedPageBreak/>
        <w:t xml:space="preserve">Odwołujący jest zobowiązany przekazać zamawiającemu odwołanie wniesione w formie elektronicznej albo w postaci elektronicznej albo kopię tego odwołania, jeżeli zostało ono wniesione w formie pisemnej przed upływem terminu do wniesienia odwołania, w taki sposób, aby mógł on zapoznać się z jego treścią przed upływem tego terminu, zgodnie z art. 514 ust. 2 i 3 </w:t>
      </w:r>
      <w:proofErr w:type="spellStart"/>
      <w:r w:rsidRPr="00B83A27">
        <w:rPr>
          <w:rFonts w:ascii="Arial" w:hAnsi="Arial" w:cs="Arial"/>
          <w:kern w:val="0"/>
          <w:sz w:val="24"/>
          <w:szCs w:val="24"/>
        </w:rPr>
        <w:t>p.z.p</w:t>
      </w:r>
      <w:proofErr w:type="spellEnd"/>
      <w:r w:rsidRPr="00B83A27">
        <w:rPr>
          <w:rFonts w:ascii="Arial" w:hAnsi="Arial" w:cs="Arial"/>
          <w:kern w:val="0"/>
          <w:sz w:val="24"/>
          <w:szCs w:val="24"/>
        </w:rPr>
        <w:t xml:space="preserve">. Termin wniesienia odwołania do Prezesa Krajowej Izby Odwoławczej oraz przesłania kopii odwołania do zamawiającego upływa po 5 dniach od przesłania informacji o wyborze najkorzystniejszej oferty przekazywanej każdemu z wykonawców, który złożył ofertę, zgodnie z art. 515 ust. 1 pkt 2 lit. a </w:t>
      </w:r>
      <w:proofErr w:type="spellStart"/>
      <w:r w:rsidRPr="00B83A27">
        <w:rPr>
          <w:rFonts w:ascii="Arial" w:hAnsi="Arial" w:cs="Arial"/>
          <w:kern w:val="0"/>
          <w:sz w:val="24"/>
          <w:szCs w:val="24"/>
        </w:rPr>
        <w:t>p.z.p</w:t>
      </w:r>
      <w:proofErr w:type="spellEnd"/>
      <w:r w:rsidRPr="00B83A27">
        <w:rPr>
          <w:rFonts w:ascii="Arial" w:hAnsi="Arial" w:cs="Arial"/>
          <w:kern w:val="0"/>
          <w:sz w:val="24"/>
          <w:szCs w:val="24"/>
        </w:rPr>
        <w:t>.</w:t>
      </w:r>
    </w:p>
    <w:p w14:paraId="3A48DED6" w14:textId="77777777" w:rsidR="004668D5" w:rsidRDefault="004668D5" w:rsidP="00152B32">
      <w:pPr>
        <w:rPr>
          <w:rFonts w:ascii="Arial" w:hAnsi="Arial" w:cs="Arial"/>
          <w:sz w:val="16"/>
          <w:szCs w:val="16"/>
        </w:rPr>
      </w:pPr>
    </w:p>
    <w:p w14:paraId="2C4C32B5" w14:textId="0396BA08" w:rsidR="004668D5" w:rsidRDefault="004668D5" w:rsidP="00B83A27">
      <w:pPr>
        <w:rPr>
          <w:rFonts w:ascii="Arial" w:hAnsi="Arial" w:cs="Arial"/>
          <w:sz w:val="16"/>
          <w:szCs w:val="16"/>
        </w:rPr>
      </w:pPr>
      <w:r w:rsidRPr="00BD5321">
        <w:rPr>
          <w:rFonts w:ascii="Arial" w:hAnsi="Arial" w:cs="Arial"/>
          <w:sz w:val="16"/>
          <w:szCs w:val="16"/>
        </w:rPr>
        <w:t>GL</w:t>
      </w:r>
      <w:r>
        <w:rPr>
          <w:rFonts w:ascii="Arial" w:hAnsi="Arial" w:cs="Arial"/>
          <w:sz w:val="16"/>
          <w:szCs w:val="16"/>
        </w:rPr>
        <w:t>MD</w:t>
      </w:r>
    </w:p>
    <w:p w14:paraId="76D2CE71" w14:textId="77777777" w:rsidR="00B83A27" w:rsidRDefault="00B83A27" w:rsidP="00B83A27">
      <w:pPr>
        <w:rPr>
          <w:rFonts w:ascii="Arial" w:hAnsi="Arial" w:cs="Arial"/>
          <w:sz w:val="16"/>
          <w:szCs w:val="16"/>
        </w:rPr>
      </w:pPr>
    </w:p>
    <w:p w14:paraId="6E79625A" w14:textId="5D6830E5" w:rsidR="00B83A27" w:rsidRPr="00B83A27" w:rsidRDefault="00B83A27" w:rsidP="00B83A27">
      <w:pPr>
        <w:tabs>
          <w:tab w:val="left" w:pos="5865"/>
          <w:tab w:val="left" w:pos="5985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B83A27">
        <w:rPr>
          <w:rFonts w:ascii="Arial" w:hAnsi="Arial" w:cs="Arial"/>
          <w:sz w:val="24"/>
          <w:szCs w:val="24"/>
        </w:rPr>
        <w:t>Burmistrz Polanowa</w:t>
      </w:r>
    </w:p>
    <w:p w14:paraId="291B833E" w14:textId="0128ACA5" w:rsidR="00B83A27" w:rsidRPr="00B83A27" w:rsidRDefault="00B83A27" w:rsidP="00B83A27">
      <w:pPr>
        <w:tabs>
          <w:tab w:val="left" w:pos="5985"/>
          <w:tab w:val="left" w:pos="6237"/>
        </w:tabs>
        <w:rPr>
          <w:rFonts w:ascii="Arial" w:hAnsi="Arial" w:cs="Arial"/>
          <w:sz w:val="24"/>
          <w:szCs w:val="24"/>
        </w:rPr>
      </w:pPr>
      <w:r w:rsidRPr="00B83A2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B83A27">
        <w:rPr>
          <w:rFonts w:ascii="Arial" w:hAnsi="Arial" w:cs="Arial"/>
          <w:sz w:val="24"/>
          <w:szCs w:val="24"/>
        </w:rPr>
        <w:t>Grzegorz Lipski</w:t>
      </w:r>
      <w:r>
        <w:rPr>
          <w:rFonts w:ascii="Arial" w:hAnsi="Arial" w:cs="Arial"/>
          <w:sz w:val="24"/>
          <w:szCs w:val="24"/>
        </w:rPr>
        <w:tab/>
      </w:r>
    </w:p>
    <w:sectPr w:rsidR="00B83A27" w:rsidRPr="00B83A27" w:rsidSect="00176D7F">
      <w:headerReference w:type="default" r:id="rId6"/>
      <w:pgSz w:w="11906" w:h="16838"/>
      <w:pgMar w:top="1418" w:right="1418" w:bottom="1418" w:left="1418" w:header="425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BA9A21" w14:textId="77777777" w:rsidR="00B83A27" w:rsidRDefault="00B83A27" w:rsidP="00B83A27">
      <w:pPr>
        <w:spacing w:after="0" w:line="240" w:lineRule="auto"/>
      </w:pPr>
      <w:r>
        <w:separator/>
      </w:r>
    </w:p>
  </w:endnote>
  <w:endnote w:type="continuationSeparator" w:id="0">
    <w:p w14:paraId="5AC87B65" w14:textId="77777777" w:rsidR="00B83A27" w:rsidRDefault="00B83A27" w:rsidP="00B83A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CAD683" w14:textId="77777777" w:rsidR="00B83A27" w:rsidRDefault="00B83A27" w:rsidP="00B83A27">
      <w:pPr>
        <w:spacing w:after="0" w:line="240" w:lineRule="auto"/>
      </w:pPr>
      <w:r>
        <w:separator/>
      </w:r>
    </w:p>
  </w:footnote>
  <w:footnote w:type="continuationSeparator" w:id="0">
    <w:p w14:paraId="57700C80" w14:textId="77777777" w:rsidR="00B83A27" w:rsidRDefault="00B83A27" w:rsidP="00B83A2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93DEFE" w14:textId="6A09A43A" w:rsidR="00B83A27" w:rsidRDefault="000C2C37" w:rsidP="00B83A27">
    <w:pPr>
      <w:pStyle w:val="Nagwek"/>
      <w:jc w:val="center"/>
    </w:pPr>
    <w:r>
      <w:rPr>
        <w:noProof/>
      </w:rPr>
      <w:drawing>
        <wp:inline distT="0" distB="0" distL="0" distR="0" wp14:anchorId="1FE94E92" wp14:editId="439C9B96">
          <wp:extent cx="5761355" cy="597535"/>
          <wp:effectExtent l="0" t="0" r="0" b="0"/>
          <wp:docPr id="104451228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59753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16B6E"/>
    <w:rsid w:val="00076940"/>
    <w:rsid w:val="000C2C37"/>
    <w:rsid w:val="0014609E"/>
    <w:rsid w:val="00152B32"/>
    <w:rsid w:val="00176D7F"/>
    <w:rsid w:val="00210B58"/>
    <w:rsid w:val="004668D5"/>
    <w:rsid w:val="006F1859"/>
    <w:rsid w:val="00AC09D5"/>
    <w:rsid w:val="00AE4824"/>
    <w:rsid w:val="00B00331"/>
    <w:rsid w:val="00B83A27"/>
    <w:rsid w:val="00B83F40"/>
    <w:rsid w:val="00C16B6E"/>
    <w:rsid w:val="00C419E7"/>
    <w:rsid w:val="00E47DD5"/>
    <w:rsid w:val="00ED6DC3"/>
    <w:rsid w:val="00F14431"/>
    <w:rsid w:val="00F35D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  <w14:docId w14:val="7AA17635"/>
  <w15:docId w15:val="{7E418C6B-D038-45C8-9712-E461C2078C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uiPriority w:val="99"/>
    <w:semiHidden/>
    <w:unhideWhenUsed/>
    <w:rsid w:val="00ED6DC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ED6DC3"/>
  </w:style>
  <w:style w:type="paragraph" w:styleId="Tekstpodstawowyzwciciem">
    <w:name w:val="Body Text First Indent"/>
    <w:basedOn w:val="Tekstpodstawowy"/>
    <w:link w:val="TekstpodstawowyzwciciemZnak"/>
    <w:uiPriority w:val="99"/>
    <w:unhideWhenUsed/>
    <w:rsid w:val="00ED6DC3"/>
    <w:pPr>
      <w:spacing w:after="0" w:line="240" w:lineRule="auto"/>
      <w:ind w:firstLine="360"/>
    </w:pPr>
    <w:rPr>
      <w:kern w:val="0"/>
      <w14:ligatures w14:val="none"/>
    </w:rPr>
  </w:style>
  <w:style w:type="character" w:customStyle="1" w:styleId="TekstpodstawowyzwciciemZnak">
    <w:name w:val="Tekst podstawowy z wcięciem Znak"/>
    <w:basedOn w:val="TekstpodstawowyZnak"/>
    <w:link w:val="Tekstpodstawowyzwciciem"/>
    <w:uiPriority w:val="99"/>
    <w:rsid w:val="00ED6DC3"/>
    <w:rPr>
      <w:kern w:val="0"/>
      <w14:ligatures w14:val="none"/>
    </w:rPr>
  </w:style>
  <w:style w:type="paragraph" w:styleId="Nagwek">
    <w:name w:val="header"/>
    <w:basedOn w:val="Normalny"/>
    <w:link w:val="NagwekZnak"/>
    <w:uiPriority w:val="99"/>
    <w:unhideWhenUsed/>
    <w:rsid w:val="00B83A2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83A27"/>
  </w:style>
  <w:style w:type="paragraph" w:styleId="Stopka">
    <w:name w:val="footer"/>
    <w:basedOn w:val="Normalny"/>
    <w:link w:val="StopkaZnak"/>
    <w:uiPriority w:val="99"/>
    <w:unhideWhenUsed/>
    <w:rsid w:val="00B83A2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B83A2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427</Words>
  <Characters>2568</Characters>
  <Application>Microsoft Office Word</Application>
  <DocSecurity>0</DocSecurity>
  <Lines>21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m.dworakowska</dc:creator>
  <cp:keywords/>
  <dc:description/>
  <cp:lastModifiedBy>Małgorzata Dworakowska</cp:lastModifiedBy>
  <cp:revision>3</cp:revision>
  <cp:lastPrinted>2026-04-09T07:36:00Z</cp:lastPrinted>
  <dcterms:created xsi:type="dcterms:W3CDTF">2026-04-09T07:12:00Z</dcterms:created>
  <dcterms:modified xsi:type="dcterms:W3CDTF">2026-04-09T07:36:00Z</dcterms:modified>
</cp:coreProperties>
</file>