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ED2F6C" w:rsidRDefault="006E5FD6" w:rsidP="008D0FD2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ED2F6C">
        <w:rPr>
          <w:rFonts w:asciiTheme="minorHAnsi" w:hAnsiTheme="minorHAnsi" w:cstheme="minorHAnsi"/>
        </w:rPr>
        <w:t>Oznaczenie</w:t>
      </w:r>
      <w:r w:rsidR="003673A8" w:rsidRPr="00ED2F6C">
        <w:rPr>
          <w:rFonts w:asciiTheme="minorHAnsi" w:hAnsiTheme="minorHAnsi" w:cstheme="minorHAnsi"/>
        </w:rPr>
        <w:t xml:space="preserve"> sprawy: </w:t>
      </w:r>
      <w:r w:rsidR="008D0FD2" w:rsidRPr="00ED2F6C">
        <w:rPr>
          <w:rFonts w:asciiTheme="minorHAnsi" w:hAnsiTheme="minorHAnsi" w:cstheme="minorHAnsi"/>
          <w:b/>
          <w:bCs/>
          <w:iCs/>
        </w:rPr>
        <w:t>KS.02</w:t>
      </w:r>
      <w:r w:rsidR="00990B8D" w:rsidRPr="00ED2F6C">
        <w:rPr>
          <w:rFonts w:asciiTheme="minorHAnsi" w:hAnsiTheme="minorHAnsi" w:cstheme="minorHAnsi"/>
          <w:b/>
          <w:bCs/>
          <w:iCs/>
        </w:rPr>
        <w:t>.2026.ZP</w:t>
      </w: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</w:rPr>
      </w:pPr>
    </w:p>
    <w:p w:rsidR="00B543B8" w:rsidRPr="00ED2F6C" w:rsidRDefault="00B543B8" w:rsidP="008D0FD2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:rsidR="00280E77" w:rsidRPr="00ED2F6C" w:rsidRDefault="00280E77" w:rsidP="008D0FD2">
      <w:pPr>
        <w:spacing w:line="312" w:lineRule="auto"/>
        <w:rPr>
          <w:rFonts w:asciiTheme="minorHAnsi" w:hAnsiTheme="minorHAnsi" w:cstheme="minorHAnsi"/>
        </w:rPr>
      </w:pPr>
    </w:p>
    <w:p w:rsidR="00067F45" w:rsidRPr="00ED2F6C" w:rsidRDefault="00067F45" w:rsidP="008D0FD2">
      <w:pPr>
        <w:spacing w:line="312" w:lineRule="auto"/>
        <w:rPr>
          <w:rFonts w:asciiTheme="minorHAnsi" w:hAnsiTheme="minorHAnsi" w:cstheme="minorHAnsi"/>
        </w:rPr>
      </w:pPr>
    </w:p>
    <w:p w:rsidR="003673A8" w:rsidRPr="00ED2F6C" w:rsidRDefault="001F2A43" w:rsidP="008D0FD2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ED2F6C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3673A8" w:rsidRPr="00ED2F6C">
        <w:rPr>
          <w:rFonts w:asciiTheme="minorHAnsi" w:hAnsiTheme="minorHAnsi" w:cstheme="minorHAnsi"/>
          <w:b/>
          <w:sz w:val="32"/>
          <w:szCs w:val="32"/>
        </w:rPr>
        <w:t>WARUNKÓW ZAMÓWIENIA</w:t>
      </w:r>
    </w:p>
    <w:p w:rsidR="0030177B" w:rsidRPr="00ED2F6C" w:rsidRDefault="0030177B" w:rsidP="008D0FD2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ED2F6C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ED2F6C" w:rsidRDefault="003673A8" w:rsidP="008D0FD2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ED2F6C" w:rsidRDefault="00280E77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9C3C55" w:rsidRPr="00ED2F6C" w:rsidRDefault="009C3C55" w:rsidP="008D0FD2">
      <w:pPr>
        <w:spacing w:line="312" w:lineRule="auto"/>
        <w:rPr>
          <w:rFonts w:asciiTheme="minorHAnsi" w:hAnsiTheme="minorHAnsi" w:cstheme="minorHAnsi"/>
        </w:rPr>
      </w:pPr>
    </w:p>
    <w:p w:rsidR="009C3C55" w:rsidRPr="00ED2F6C" w:rsidRDefault="009C3C55" w:rsidP="008D0FD2">
      <w:pPr>
        <w:spacing w:line="312" w:lineRule="auto"/>
        <w:rPr>
          <w:rFonts w:asciiTheme="minorHAnsi" w:hAnsiTheme="minorHAnsi" w:cstheme="minorHAnsi"/>
        </w:rPr>
      </w:pPr>
    </w:p>
    <w:p w:rsidR="003673A8" w:rsidRPr="00ED2F6C" w:rsidRDefault="003673A8" w:rsidP="008D0FD2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ED2F6C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ED2F6C" w:rsidRDefault="003673A8" w:rsidP="008D0FD2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ED2F6C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ED2F6C">
        <w:rPr>
          <w:rFonts w:asciiTheme="minorHAnsi" w:hAnsiTheme="minorHAnsi" w:cstheme="minorHAnsi"/>
          <w:sz w:val="24"/>
          <w:szCs w:val="24"/>
        </w:rPr>
        <w:t>11 września 2019</w:t>
      </w:r>
      <w:r w:rsidRPr="00ED2F6C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ED2F6C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ED2F6C">
        <w:rPr>
          <w:rFonts w:asciiTheme="minorHAnsi" w:hAnsiTheme="minorHAnsi" w:cstheme="minorHAnsi"/>
          <w:sz w:val="24"/>
          <w:szCs w:val="24"/>
        </w:rPr>
        <w:t>2</w:t>
      </w:r>
      <w:r w:rsidR="004F1D62" w:rsidRPr="00ED2F6C">
        <w:rPr>
          <w:rFonts w:asciiTheme="minorHAnsi" w:hAnsiTheme="minorHAnsi" w:cstheme="minorHAnsi"/>
          <w:sz w:val="24"/>
          <w:szCs w:val="24"/>
        </w:rPr>
        <w:t>4</w:t>
      </w:r>
      <w:r w:rsidR="00024A11" w:rsidRPr="00ED2F6C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ED2F6C">
        <w:rPr>
          <w:rFonts w:asciiTheme="minorHAnsi" w:hAnsiTheme="minorHAnsi" w:cstheme="minorHAnsi"/>
          <w:sz w:val="24"/>
          <w:szCs w:val="24"/>
        </w:rPr>
        <w:t>,</w:t>
      </w:r>
      <w:r w:rsidR="00024A11" w:rsidRPr="00ED2F6C">
        <w:rPr>
          <w:rFonts w:asciiTheme="minorHAnsi" w:hAnsiTheme="minorHAnsi" w:cstheme="minorHAnsi"/>
          <w:sz w:val="24"/>
          <w:szCs w:val="24"/>
        </w:rPr>
        <w:t xml:space="preserve"> poz. </w:t>
      </w:r>
      <w:r w:rsidR="00860754" w:rsidRPr="00ED2F6C">
        <w:rPr>
          <w:rFonts w:asciiTheme="minorHAnsi" w:hAnsiTheme="minorHAnsi" w:cstheme="minorHAnsi"/>
          <w:sz w:val="24"/>
          <w:szCs w:val="24"/>
        </w:rPr>
        <w:t>1</w:t>
      </w:r>
      <w:r w:rsidR="004F1D62" w:rsidRPr="00ED2F6C">
        <w:rPr>
          <w:rFonts w:asciiTheme="minorHAnsi" w:hAnsiTheme="minorHAnsi" w:cstheme="minorHAnsi"/>
          <w:sz w:val="24"/>
          <w:szCs w:val="24"/>
        </w:rPr>
        <w:t>320</w:t>
      </w:r>
      <w:r w:rsidR="00E46D2C" w:rsidRPr="00ED2F6C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ED2F6C">
        <w:rPr>
          <w:rFonts w:asciiTheme="minorHAnsi" w:hAnsiTheme="minorHAnsi" w:cstheme="minorHAnsi"/>
          <w:sz w:val="24"/>
          <w:szCs w:val="24"/>
        </w:rPr>
        <w:t xml:space="preserve">) </w:t>
      </w: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ED2F6C" w:rsidRDefault="00067F45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ED2F6C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ED2F6C">
        <w:rPr>
          <w:rFonts w:asciiTheme="minorHAnsi" w:hAnsiTheme="minorHAnsi" w:cstheme="minorHAnsi"/>
          <w:sz w:val="26"/>
          <w:szCs w:val="26"/>
        </w:rPr>
        <w:t>udzielenie zamówienia</w:t>
      </w:r>
      <w:r w:rsidRPr="00ED2F6C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ED2F6C" w:rsidRDefault="009F34A0" w:rsidP="008D0FD2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ED2F6C">
        <w:rPr>
          <w:rFonts w:asciiTheme="minorHAnsi" w:hAnsiTheme="minorHAnsi" w:cstheme="minorHAnsi"/>
          <w:sz w:val="24"/>
          <w:szCs w:val="24"/>
        </w:rPr>
        <w:t xml:space="preserve">Tryb podstawowy </w:t>
      </w:r>
      <w:r w:rsidR="00F637D4" w:rsidRPr="00ED2F6C">
        <w:rPr>
          <w:rFonts w:asciiTheme="minorHAnsi" w:hAnsiTheme="minorHAnsi" w:cstheme="minorHAnsi"/>
          <w:sz w:val="24"/>
          <w:szCs w:val="24"/>
        </w:rPr>
        <w:t>be</w:t>
      </w:r>
      <w:r w:rsidR="00E46D2C" w:rsidRPr="00ED2F6C">
        <w:rPr>
          <w:rFonts w:asciiTheme="minorHAnsi" w:hAnsiTheme="minorHAnsi" w:cstheme="minorHAnsi"/>
          <w:sz w:val="24"/>
          <w:szCs w:val="24"/>
        </w:rPr>
        <w:t>z możliwości</w:t>
      </w:r>
      <w:r w:rsidRPr="00ED2F6C">
        <w:rPr>
          <w:rFonts w:asciiTheme="minorHAnsi" w:hAnsiTheme="minorHAnsi" w:cstheme="minorHAnsi"/>
          <w:sz w:val="24"/>
          <w:szCs w:val="24"/>
        </w:rPr>
        <w:t xml:space="preserve"> przeprowadzenia negocjacji - art. 275 pkt </w:t>
      </w:r>
      <w:r w:rsidR="00E46D2C" w:rsidRPr="00ED2F6C">
        <w:rPr>
          <w:rFonts w:asciiTheme="minorHAnsi" w:hAnsiTheme="minorHAnsi" w:cstheme="minorHAnsi"/>
          <w:sz w:val="24"/>
          <w:szCs w:val="24"/>
        </w:rPr>
        <w:t>1</w:t>
      </w:r>
      <w:r w:rsidRPr="00ED2F6C">
        <w:rPr>
          <w:rFonts w:asciiTheme="minorHAnsi" w:hAnsiTheme="minorHAnsi" w:cstheme="minorHAnsi"/>
          <w:sz w:val="24"/>
          <w:szCs w:val="24"/>
        </w:rPr>
        <w:t xml:space="preserve"> Ustawy</w:t>
      </w: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ED2F6C" w:rsidRDefault="003673A8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ED2F6C" w:rsidRDefault="00067F45" w:rsidP="008D0FD2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ED2F6C" w:rsidRDefault="003673A8" w:rsidP="008D0FD2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ED2F6C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990B8D" w:rsidRPr="00ED2F6C" w:rsidRDefault="00990B8D" w:rsidP="008D0FD2">
      <w:pPr>
        <w:spacing w:line="312" w:lineRule="auto"/>
        <w:jc w:val="both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:rsidR="009C3C55" w:rsidRPr="00ED2F6C" w:rsidRDefault="008D0FD2" w:rsidP="008D0FD2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ED2F6C">
        <w:rPr>
          <w:rFonts w:asciiTheme="minorHAnsi" w:hAnsiTheme="minorHAnsi" w:cstheme="minorHAnsi"/>
          <w:b/>
          <w:bCs/>
          <w:iCs/>
          <w:sz w:val="26"/>
          <w:szCs w:val="26"/>
        </w:rPr>
        <w:t>Dostosowanie lokalu do funkcji siłowni</w:t>
      </w:r>
      <w:r w:rsidR="009F34A0" w:rsidRPr="00ED2F6C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:rsidR="00706CED" w:rsidRPr="00ED2F6C" w:rsidRDefault="00706CED" w:rsidP="008D0FD2">
      <w:pPr>
        <w:spacing w:line="312" w:lineRule="auto"/>
        <w:jc w:val="center"/>
        <w:rPr>
          <w:rFonts w:ascii="CIDFont+F2" w:hAnsi="CIDFont+F2" w:cs="CIDFont+F2"/>
          <w:sz w:val="16"/>
          <w:szCs w:val="16"/>
          <w:lang w:eastAsia="pl-PL"/>
        </w:rPr>
      </w:pPr>
    </w:p>
    <w:p w:rsidR="004F1D62" w:rsidRPr="00ED2F6C" w:rsidRDefault="004F1D62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ED2F6C" w:rsidRDefault="00706CED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ED2F6C" w:rsidRDefault="00706CED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ED2F6C" w:rsidRDefault="00706CED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280E77" w:rsidRPr="00ED2F6C" w:rsidRDefault="00280E77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ED2F6C" w:rsidRDefault="00706CED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ED2F6C" w:rsidRDefault="00706CED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9F34A0" w:rsidRPr="00ED2F6C" w:rsidRDefault="009F34A0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860754" w:rsidRPr="00ED2F6C" w:rsidRDefault="00860754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860754" w:rsidRPr="00ED2F6C" w:rsidRDefault="00860754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860754" w:rsidRPr="00ED2F6C" w:rsidRDefault="00860754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9F34A0" w:rsidRPr="00ED2F6C" w:rsidRDefault="009F34A0" w:rsidP="008D0FD2">
      <w:pPr>
        <w:spacing w:line="312" w:lineRule="auto"/>
        <w:jc w:val="center"/>
        <w:rPr>
          <w:rFonts w:asciiTheme="minorHAnsi" w:hAnsiTheme="minorHAnsi" w:cstheme="minorHAnsi"/>
        </w:rPr>
      </w:pPr>
    </w:p>
    <w:p w:rsidR="00303090" w:rsidRPr="00ED2F6C" w:rsidRDefault="003673A8" w:rsidP="008D0FD2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ED2F6C">
        <w:rPr>
          <w:rFonts w:asciiTheme="minorHAnsi" w:hAnsiTheme="minorHAnsi" w:cstheme="minorHAnsi"/>
          <w:sz w:val="24"/>
          <w:szCs w:val="24"/>
        </w:rPr>
        <w:t>P</w:t>
      </w:r>
      <w:r w:rsidR="004556ED" w:rsidRPr="00ED2F6C">
        <w:rPr>
          <w:rFonts w:asciiTheme="minorHAnsi" w:hAnsiTheme="minorHAnsi" w:cstheme="minorHAnsi"/>
          <w:sz w:val="24"/>
          <w:szCs w:val="24"/>
        </w:rPr>
        <w:t>oznań</w:t>
      </w:r>
      <w:r w:rsidRPr="00ED2F6C">
        <w:rPr>
          <w:rFonts w:asciiTheme="minorHAnsi" w:hAnsiTheme="minorHAnsi" w:cstheme="minorHAnsi"/>
          <w:sz w:val="24"/>
          <w:szCs w:val="24"/>
        </w:rPr>
        <w:t xml:space="preserve">, </w:t>
      </w:r>
      <w:r w:rsidR="008D0FD2" w:rsidRPr="00ED2F6C">
        <w:rPr>
          <w:rFonts w:asciiTheme="minorHAnsi" w:hAnsiTheme="minorHAnsi" w:cstheme="minorHAnsi"/>
          <w:sz w:val="24"/>
          <w:szCs w:val="24"/>
        </w:rPr>
        <w:t>luty 2026</w:t>
      </w:r>
      <w:r w:rsidR="007448D7" w:rsidRPr="00ED2F6C">
        <w:rPr>
          <w:rFonts w:asciiTheme="minorHAnsi" w:hAnsiTheme="minorHAnsi" w:cstheme="minorHAnsi"/>
          <w:b/>
          <w:i/>
        </w:rPr>
        <w:br w:type="page"/>
      </w:r>
    </w:p>
    <w:p w:rsidR="004C6032" w:rsidRPr="00ED2F6C" w:rsidRDefault="004C6032" w:rsidP="008D0FD2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:rsidR="004C6032" w:rsidRPr="00ED2F6C" w:rsidRDefault="009C3C55" w:rsidP="008D0FD2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ED2F6C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Klub Sportowy Posnania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ul. Słowiańska 78, 61-664 Poznań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tel. +48 601 754 463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Godziny pracy: pn-pt 8:00-14:00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NIP 7770003417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Regon 001316834</w:t>
      </w:r>
    </w:p>
    <w:p w:rsidR="00FC4F59" w:rsidRPr="00ED2F6C" w:rsidRDefault="00FC4F5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KRS 0000096317</w:t>
      </w:r>
    </w:p>
    <w:p w:rsidR="008F0449" w:rsidRPr="00ED2F6C" w:rsidRDefault="008F044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 xml:space="preserve">email: </w:t>
      </w:r>
      <w:hyperlink r:id="rId9" w:history="1">
        <w:r w:rsidR="00FC4F59" w:rsidRPr="00ED2F6C">
          <w:rPr>
            <w:rStyle w:val="Hipercze"/>
            <w:rFonts w:asciiTheme="minorHAnsi" w:hAnsiTheme="minorHAnsi" w:cstheme="minorHAnsi"/>
            <w:iCs/>
            <w:color w:val="auto"/>
          </w:rPr>
          <w:t>obiekty@posnania.pl</w:t>
        </w:r>
      </w:hyperlink>
      <w:r w:rsidR="00FC4F59" w:rsidRPr="00ED2F6C">
        <w:rPr>
          <w:rFonts w:asciiTheme="minorHAnsi" w:hAnsiTheme="minorHAnsi" w:cstheme="minorHAnsi"/>
          <w:iCs/>
        </w:rPr>
        <w:t xml:space="preserve"> </w:t>
      </w:r>
    </w:p>
    <w:p w:rsidR="009F34A0" w:rsidRPr="00ED2F6C" w:rsidRDefault="008F0449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 xml:space="preserve">Adres strony Zamawiającego: </w:t>
      </w:r>
      <w:r w:rsidR="00FC4F59" w:rsidRPr="00ED2F6C">
        <w:rPr>
          <w:rFonts w:asciiTheme="minorHAnsi" w:hAnsiTheme="minorHAnsi" w:cstheme="minorHAnsi"/>
          <w:iCs/>
        </w:rPr>
        <w:t xml:space="preserve"> </w:t>
      </w:r>
      <w:hyperlink r:id="rId10" w:history="1">
        <w:r w:rsidR="00FC4F59" w:rsidRPr="00ED2F6C">
          <w:rPr>
            <w:rStyle w:val="Hipercze"/>
            <w:rFonts w:asciiTheme="minorHAnsi" w:hAnsiTheme="minorHAnsi" w:cstheme="minorHAnsi"/>
            <w:iCs/>
            <w:color w:val="auto"/>
          </w:rPr>
          <w:t>https://posnania.pl</w:t>
        </w:r>
      </w:hyperlink>
      <w:r w:rsidR="00FC4F59" w:rsidRPr="00ED2F6C">
        <w:rPr>
          <w:rFonts w:asciiTheme="minorHAnsi" w:hAnsiTheme="minorHAnsi" w:cstheme="minorHAnsi"/>
          <w:iCs/>
        </w:rPr>
        <w:t xml:space="preserve"> </w:t>
      </w:r>
    </w:p>
    <w:p w:rsidR="00AB48EA" w:rsidRPr="00ED2F6C" w:rsidRDefault="00E32C84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 xml:space="preserve">Adres strony prowadzonego postępowania: </w:t>
      </w:r>
    </w:p>
    <w:p w:rsidR="00AB48EA" w:rsidRPr="00ED2F6C" w:rsidRDefault="00B66BC1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6C4C1D" w:rsidRPr="00ED2F6C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https://ezamowienia.gov.pl/mp-client/search/list/ocds-148610-8277ef01-c754-4a7c-87b7-8971f2fc366c</w:t>
        </w:r>
      </w:hyperlink>
    </w:p>
    <w:p w:rsidR="0064118F" w:rsidRPr="00ED2F6C" w:rsidRDefault="0064118F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:rsidR="009C3C55" w:rsidRPr="00ED2F6C" w:rsidRDefault="009C3C55" w:rsidP="008D0FD2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ED2F6C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ED2F6C" w:rsidRDefault="00B66BC1" w:rsidP="008D0FD2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6C4C1D" w:rsidRPr="00ED2F6C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https://ezamowienia.gov.pl/mp-client/search/list/ocds-148610-8277ef01-c754-4a7c-87b7-8971f2fc366c</w:t>
        </w:r>
      </w:hyperlink>
    </w:p>
    <w:p w:rsidR="009C3C55" w:rsidRPr="00ED2F6C" w:rsidRDefault="009C3C55" w:rsidP="008D0FD2">
      <w:pPr>
        <w:spacing w:line="312" w:lineRule="auto"/>
        <w:ind w:left="426" w:firstLine="708"/>
        <w:rPr>
          <w:rFonts w:asciiTheme="minorHAnsi" w:hAnsiTheme="minorHAnsi" w:cstheme="minorHAnsi"/>
          <w:b/>
          <w:bCs/>
          <w:iCs/>
        </w:rPr>
      </w:pPr>
    </w:p>
    <w:p w:rsidR="0018412A" w:rsidRPr="00ED2F6C" w:rsidRDefault="0018412A" w:rsidP="008D0FD2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ED2F6C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ED2F6C" w:rsidRDefault="009F34A0" w:rsidP="008D0FD2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ED2F6C">
        <w:rPr>
          <w:rFonts w:asciiTheme="minorHAnsi" w:eastAsia="Calibri" w:hAnsiTheme="minorHAnsi" w:cstheme="minorHAnsi"/>
          <w:sz w:val="20"/>
          <w:szCs w:val="20"/>
        </w:rPr>
        <w:t>Postępowanie o</w:t>
      </w:r>
      <w:r w:rsidR="00C40BEC" w:rsidRPr="00ED2F6C">
        <w:rPr>
          <w:rFonts w:asciiTheme="minorHAnsi" w:eastAsia="Calibri" w:hAnsiTheme="minorHAnsi" w:cstheme="minorHAnsi"/>
          <w:sz w:val="20"/>
          <w:szCs w:val="20"/>
        </w:rPr>
        <w:t xml:space="preserve"> </w:t>
      </w:r>
      <w:r w:rsidRPr="00ED2F6C">
        <w:rPr>
          <w:rFonts w:asciiTheme="minorHAnsi" w:eastAsia="Calibri" w:hAnsiTheme="minorHAnsi" w:cstheme="minorHAnsi"/>
          <w:sz w:val="20"/>
          <w:szCs w:val="20"/>
        </w:rPr>
        <w:t>udzielenie zamówienia klasycznego</w:t>
      </w:r>
      <w:r w:rsidR="00C40BEC" w:rsidRPr="00ED2F6C">
        <w:rPr>
          <w:rFonts w:asciiTheme="minorHAnsi" w:eastAsia="Calibri" w:hAnsiTheme="minorHAnsi" w:cstheme="minorHAnsi"/>
          <w:sz w:val="20"/>
          <w:szCs w:val="20"/>
        </w:rPr>
        <w:t xml:space="preserve"> </w:t>
      </w:r>
      <w:r w:rsidRPr="00ED2F6C">
        <w:rPr>
          <w:rFonts w:asciiTheme="minorHAnsi" w:eastAsia="Calibri" w:hAnsiTheme="minorHAnsi" w:cstheme="minorHAnsi"/>
          <w:sz w:val="20"/>
          <w:szCs w:val="20"/>
        </w:rPr>
        <w:t xml:space="preserve">jest prowadzone w trybie podstawowym </w:t>
      </w:r>
      <w:r w:rsidR="00E46D2C" w:rsidRPr="00ED2F6C">
        <w:rPr>
          <w:rFonts w:asciiTheme="minorHAnsi" w:eastAsia="Calibri" w:hAnsiTheme="minorHAnsi" w:cstheme="minorHAnsi"/>
          <w:sz w:val="20"/>
          <w:szCs w:val="20"/>
        </w:rPr>
        <w:t>bez</w:t>
      </w:r>
      <w:r w:rsidRPr="00ED2F6C">
        <w:rPr>
          <w:rFonts w:asciiTheme="minorHAnsi" w:eastAsia="Calibri" w:hAnsiTheme="minorHAnsi" w:cstheme="minorHAnsi"/>
          <w:sz w:val="20"/>
          <w:szCs w:val="20"/>
        </w:rPr>
        <w:t xml:space="preserve"> możliwości przeprowadzenia negocjacji na podstawie art. 275 pkt </w:t>
      </w:r>
      <w:r w:rsidR="00E46D2C" w:rsidRPr="00ED2F6C">
        <w:rPr>
          <w:rFonts w:asciiTheme="minorHAnsi" w:eastAsia="Calibri" w:hAnsiTheme="minorHAnsi" w:cstheme="minorHAnsi"/>
          <w:sz w:val="20"/>
          <w:szCs w:val="20"/>
        </w:rPr>
        <w:t>1</w:t>
      </w:r>
      <w:r w:rsidRPr="00ED2F6C">
        <w:rPr>
          <w:rFonts w:asciiTheme="minorHAnsi" w:eastAsia="Calibri" w:hAnsiTheme="minorHAnsi" w:cstheme="minorHAnsi"/>
          <w:sz w:val="20"/>
          <w:szCs w:val="20"/>
        </w:rPr>
        <w:t xml:space="preserve"> ustawy z dnia 11 września 2019 r. P</w:t>
      </w:r>
      <w:r w:rsidR="00FB340B" w:rsidRPr="00ED2F6C">
        <w:rPr>
          <w:rFonts w:asciiTheme="minorHAnsi" w:eastAsia="Calibri" w:hAnsiTheme="minorHAnsi" w:cstheme="minorHAnsi"/>
          <w:sz w:val="20"/>
          <w:szCs w:val="20"/>
        </w:rPr>
        <w:t>rawo zamówień publicznych (</w:t>
      </w:r>
      <w:r w:rsidRPr="00ED2F6C">
        <w:rPr>
          <w:rFonts w:asciiTheme="minorHAnsi" w:eastAsia="Calibri" w:hAnsiTheme="minorHAnsi" w:cstheme="minorHAnsi"/>
          <w:sz w:val="20"/>
          <w:szCs w:val="20"/>
        </w:rPr>
        <w:t>Dz</w:t>
      </w:r>
      <w:r w:rsidR="00860754" w:rsidRPr="00ED2F6C">
        <w:rPr>
          <w:rFonts w:asciiTheme="minorHAnsi" w:eastAsia="Calibri" w:hAnsiTheme="minorHAnsi" w:cstheme="minorHAnsi"/>
          <w:sz w:val="20"/>
          <w:szCs w:val="20"/>
        </w:rPr>
        <w:t>. U. z 202</w:t>
      </w:r>
      <w:r w:rsidR="004F1D62" w:rsidRPr="00ED2F6C">
        <w:rPr>
          <w:rFonts w:asciiTheme="minorHAnsi" w:eastAsia="Calibri" w:hAnsiTheme="minorHAnsi" w:cstheme="minorHAnsi"/>
          <w:sz w:val="20"/>
          <w:szCs w:val="20"/>
        </w:rPr>
        <w:t>4</w:t>
      </w:r>
      <w:r w:rsidRPr="00ED2F6C">
        <w:rPr>
          <w:rFonts w:asciiTheme="minorHAnsi" w:eastAsia="Calibri" w:hAnsiTheme="minorHAnsi" w:cstheme="minorHAnsi"/>
          <w:sz w:val="20"/>
          <w:szCs w:val="20"/>
        </w:rPr>
        <w:t xml:space="preserve"> r. poz. 1</w:t>
      </w:r>
      <w:r w:rsidR="004F1D62" w:rsidRPr="00ED2F6C">
        <w:rPr>
          <w:rFonts w:asciiTheme="minorHAnsi" w:eastAsia="Calibri" w:hAnsiTheme="minorHAnsi" w:cstheme="minorHAnsi"/>
          <w:sz w:val="20"/>
          <w:szCs w:val="20"/>
        </w:rPr>
        <w:t>320</w:t>
      </w:r>
      <w:r w:rsidR="00FB340B" w:rsidRPr="00ED2F6C">
        <w:rPr>
          <w:rFonts w:asciiTheme="minorHAnsi" w:eastAsia="Calibri" w:hAnsiTheme="minorHAnsi" w:cstheme="minorHAnsi"/>
          <w:sz w:val="20"/>
          <w:szCs w:val="20"/>
        </w:rPr>
        <w:t xml:space="preserve"> ze zm.</w:t>
      </w:r>
      <w:r w:rsidRPr="00ED2F6C">
        <w:rPr>
          <w:rFonts w:asciiTheme="minorHAnsi" w:eastAsia="Calibri" w:hAnsiTheme="minorHAnsi" w:cstheme="minorHAnsi"/>
          <w:sz w:val="20"/>
          <w:szCs w:val="20"/>
        </w:rPr>
        <w:t>) zwanej dalej Ustawą</w:t>
      </w:r>
      <w:r w:rsidR="00024A11" w:rsidRPr="00ED2F6C">
        <w:rPr>
          <w:rFonts w:asciiTheme="minorHAnsi" w:hAnsiTheme="minorHAnsi" w:cstheme="minorHAnsi"/>
          <w:sz w:val="20"/>
          <w:szCs w:val="20"/>
        </w:rPr>
        <w:t>.</w:t>
      </w:r>
    </w:p>
    <w:p w:rsidR="0018412A" w:rsidRPr="00ED2F6C" w:rsidRDefault="0018412A" w:rsidP="008D0FD2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ED2F6C" w:rsidRDefault="006E5FD6" w:rsidP="008D0FD2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ED2F6C" w:rsidRDefault="009F34A0" w:rsidP="008D0FD2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ED2F6C">
        <w:rPr>
          <w:rFonts w:ascii="Calibri" w:eastAsia="Calibri" w:hAnsi="Calibri" w:cs="Calibri"/>
        </w:rPr>
        <w:t xml:space="preserve">Zamawiający </w:t>
      </w:r>
      <w:r w:rsidR="00E46D2C" w:rsidRPr="00ED2F6C">
        <w:rPr>
          <w:rFonts w:ascii="Calibri" w:eastAsia="Calibri" w:hAnsi="Calibri" w:cs="Calibri"/>
        </w:rPr>
        <w:t>nie przewiduje wyboru</w:t>
      </w:r>
      <w:r w:rsidRPr="00ED2F6C">
        <w:rPr>
          <w:rFonts w:ascii="Calibri" w:eastAsia="Calibri" w:hAnsi="Calibri" w:cs="Calibri"/>
        </w:rPr>
        <w:t xml:space="preserve"> najkorzystniejszej oferty z możliwością prowadzenia negocjacji. </w:t>
      </w:r>
    </w:p>
    <w:p w:rsidR="006E5FD6" w:rsidRPr="00ED2F6C" w:rsidRDefault="006E5FD6" w:rsidP="008D0FD2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:rsidR="0018412A" w:rsidRPr="00ED2F6C" w:rsidRDefault="0056733F" w:rsidP="008D0FD2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</w:rPr>
        <w:t>Opis p</w:t>
      </w:r>
      <w:r w:rsidR="0018412A" w:rsidRPr="00ED2F6C">
        <w:rPr>
          <w:rFonts w:asciiTheme="minorHAnsi" w:hAnsiTheme="minorHAnsi" w:cstheme="minorHAnsi"/>
          <w:b/>
        </w:rPr>
        <w:t>rzedmiot</w:t>
      </w:r>
      <w:r w:rsidR="007C19FA" w:rsidRPr="00ED2F6C">
        <w:rPr>
          <w:rFonts w:asciiTheme="minorHAnsi" w:hAnsiTheme="minorHAnsi" w:cstheme="minorHAnsi"/>
          <w:b/>
        </w:rPr>
        <w:t>u</w:t>
      </w:r>
      <w:r w:rsidR="0018412A" w:rsidRPr="00ED2F6C">
        <w:rPr>
          <w:rFonts w:asciiTheme="minorHAnsi" w:hAnsiTheme="minorHAnsi" w:cstheme="minorHAnsi"/>
          <w:b/>
        </w:rPr>
        <w:t xml:space="preserve"> zamówienia</w:t>
      </w:r>
      <w:r w:rsidR="006F289A" w:rsidRPr="00ED2F6C">
        <w:rPr>
          <w:rFonts w:asciiTheme="minorHAnsi" w:hAnsiTheme="minorHAnsi" w:cstheme="minorHAnsi"/>
          <w:b/>
        </w:rPr>
        <w:t>.</w:t>
      </w:r>
    </w:p>
    <w:p w:rsidR="004556ED" w:rsidRPr="00ED2F6C" w:rsidRDefault="004556ED" w:rsidP="008D0FD2">
      <w:pPr>
        <w:numPr>
          <w:ilvl w:val="0"/>
          <w:numId w:val="6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 xml:space="preserve">Przedmiotem zamówienia jest </w:t>
      </w:r>
      <w:r w:rsidR="008D0FD2" w:rsidRPr="00ED2F6C">
        <w:rPr>
          <w:rFonts w:asciiTheme="minorHAnsi" w:hAnsiTheme="minorHAnsi" w:cstheme="minorHAnsi"/>
          <w:bCs/>
          <w:iCs/>
        </w:rPr>
        <w:t>dostosowanie lokalu do funkcji siłowni</w:t>
      </w:r>
      <w:r w:rsidR="00BE3379" w:rsidRPr="00ED2F6C">
        <w:rPr>
          <w:rFonts w:asciiTheme="minorHAnsi" w:hAnsiTheme="minorHAnsi" w:cstheme="minorHAnsi"/>
          <w:bCs/>
          <w:iCs/>
        </w:rPr>
        <w:t xml:space="preserve">, </w:t>
      </w:r>
      <w:r w:rsidRPr="00ED2F6C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ED2F6C">
        <w:rPr>
          <w:rFonts w:asciiTheme="minorHAnsi" w:hAnsiTheme="minorHAnsi" w:cstheme="minorHAnsi"/>
          <w:bCs/>
        </w:rPr>
        <w:t>a</w:t>
      </w:r>
      <w:r w:rsidRPr="00ED2F6C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:rsidR="004556ED" w:rsidRPr="00ED2F6C" w:rsidRDefault="004556ED" w:rsidP="008D0FD2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Na opis przedmiotu zamówienia stanowiącym załącznik nr 2 do niniejszej specyfikacji, opisujący zakres wykonywanych robót będących przedmiotem zamówienia składają się:</w:t>
      </w:r>
    </w:p>
    <w:p w:rsidR="004556ED" w:rsidRPr="00ED2F6C" w:rsidRDefault="004556ED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przedmiar</w:t>
      </w:r>
      <w:r w:rsidR="00CF5A86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 robót</w:t>
      </w:r>
      <w:r w:rsidR="0047324D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</w:t>
      </w:r>
    </w:p>
    <w:p w:rsidR="004556ED" w:rsidRPr="00ED2F6C" w:rsidRDefault="004556ED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specyfikacja techn</w:t>
      </w:r>
      <w:r w:rsidR="0047324D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iczna wykonania i odbioru robót,</w:t>
      </w:r>
    </w:p>
    <w:p w:rsidR="008D0FD2" w:rsidRPr="00ED2F6C" w:rsidRDefault="008D0FD2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projekt adaptacji pomieszczeń</w:t>
      </w:r>
    </w:p>
    <w:p w:rsidR="009620F5" w:rsidRPr="00ED2F6C" w:rsidRDefault="008D0FD2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karta ró</w:t>
      </w:r>
      <w:r w:rsidR="00394B3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noważności</w:t>
      </w:r>
      <w:r w:rsidR="00394B3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4556ED" w:rsidRPr="00ED2F6C" w:rsidRDefault="00BB4661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 xml:space="preserve">Szczegółowy opis przedmiotu zamówienia został </w:t>
      </w:r>
      <w:r w:rsidR="00E85A0B" w:rsidRPr="00ED2F6C">
        <w:rPr>
          <w:rFonts w:asciiTheme="minorHAnsi" w:hAnsiTheme="minorHAnsi" w:cstheme="minorHAnsi"/>
          <w:bCs/>
        </w:rPr>
        <w:t xml:space="preserve">również </w:t>
      </w:r>
      <w:r w:rsidRPr="00ED2F6C">
        <w:rPr>
          <w:rFonts w:asciiTheme="minorHAnsi" w:hAnsiTheme="minorHAnsi" w:cstheme="minorHAnsi"/>
          <w:bCs/>
        </w:rPr>
        <w:t xml:space="preserve">określony w </w:t>
      </w:r>
      <w:r w:rsidRPr="00ED2F6C">
        <w:rPr>
          <w:rFonts w:asciiTheme="minorHAnsi" w:hAnsiTheme="minorHAnsi" w:cstheme="minorHAnsi"/>
          <w:b/>
          <w:bCs/>
        </w:rPr>
        <w:t>Załączniku nr 3 do SWZ</w:t>
      </w:r>
      <w:r w:rsidRPr="00ED2F6C">
        <w:rPr>
          <w:rFonts w:asciiTheme="minorHAnsi" w:hAnsiTheme="minorHAnsi" w:cstheme="minorHAnsi"/>
          <w:bCs/>
        </w:rPr>
        <w:t xml:space="preserve"> (projekt umowy).</w:t>
      </w:r>
    </w:p>
    <w:p w:rsidR="004556ED" w:rsidRPr="00ED2F6C" w:rsidRDefault="004556ED" w:rsidP="008D0FD2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Gwarancja jakości na przedmiot zamówienia</w:t>
      </w:r>
    </w:p>
    <w:p w:rsidR="004556ED" w:rsidRPr="00ED2F6C" w:rsidRDefault="004556ED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:rsidR="005500F4" w:rsidRPr="00ED2F6C" w:rsidRDefault="00001154" w:rsidP="005500F4">
      <w:pPr>
        <w:pStyle w:val="Akapitzlist"/>
        <w:numPr>
          <w:ilvl w:val="0"/>
          <w:numId w:val="7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Informacje dotyczące przeprowadzenia przez wykonawcę wizji lokalnej lub sprawdzenia przez niego dokumentów niezbędnych do realizacji zamówienia, o których mowa w art. 131 ust. 2, jeżeli zamawiający przewiduje możliwość albo wymaga złożenia oferty po odbyciu wizji lokalnej lub sprawdzeniu tych dokumentów.</w:t>
      </w:r>
    </w:p>
    <w:p w:rsidR="005500F4" w:rsidRPr="00ED2F6C" w:rsidRDefault="005500F4" w:rsidP="005500F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wymaga, aby Wykonawca przed złożeniem oferty dokonał wizji lokalnej miejsca robót. Zamawiający umożliwi odbycie wizji lokalnej w dniach od dnia ogłoszenia postępowania do dnia 27 lutego 2026 r., w terminach ustalanych z Zamawiającym. Ze względu na potrzebę zapewnienia nieprzerwanej pracy Szpitala, Zamawiający wyłącznie na potrzeby wizji lokalnej dokona rejestracji uczestników wizji lokalnej. Rejestracji można dokonać przesyłając zgłoszenie (zawierające nazwę firmy, imiona i nazwiska uczestników) na adres e-mail: </w:t>
      </w:r>
      <w:hyperlink r:id="rId13" w:history="1">
        <w:r w:rsidRPr="00ED2F6C">
          <w:rPr>
            <w:rStyle w:val="Hipercze"/>
            <w:rFonts w:asciiTheme="minorHAnsi" w:hAnsiTheme="minorHAnsi" w:cstheme="minorHAnsi"/>
            <w:b w:val="0"/>
            <w:color w:val="auto"/>
            <w:sz w:val="20"/>
            <w:szCs w:val="20"/>
          </w:rPr>
          <w:t>obiekty@posnania.pl</w:t>
        </w:r>
      </w:hyperlink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p w:rsidR="005500F4" w:rsidRPr="00ED2F6C" w:rsidRDefault="005500F4" w:rsidP="005500F4">
      <w:pPr>
        <w:widowControl w:val="0"/>
        <w:autoSpaceDE w:val="0"/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</w:rPr>
        <w:t>Protokół z odbycia wizji lokalnej stanowi Załącznik nr 9 do SWZ.</w:t>
      </w:r>
    </w:p>
    <w:p w:rsidR="00001154" w:rsidRPr="00ED2F6C" w:rsidRDefault="00001154" w:rsidP="008D0FD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Miejsce spotkania: przy wejściu głównym do budynku </w:t>
      </w:r>
      <w:r w:rsidR="008D0FD2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głównego.</w:t>
      </w:r>
    </w:p>
    <w:p w:rsidR="00300F97" w:rsidRPr="00ED2F6C" w:rsidRDefault="006E5FD6" w:rsidP="008D0FD2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ED2F6C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:rsidR="004F1D62" w:rsidRPr="00ED2F6C" w:rsidRDefault="004F1D62" w:rsidP="008D0FD2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Wspólny Słownik Zamówień CPV.</w:t>
      </w:r>
    </w:p>
    <w:p w:rsidR="004F1D62" w:rsidRPr="00ED2F6C" w:rsidRDefault="004F1D6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Główny przedmiot zamówienia:</w:t>
      </w:r>
    </w:p>
    <w:p w:rsidR="004F1D62" w:rsidRPr="00ED2F6C" w:rsidRDefault="004F1D6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45453000-7</w:t>
      </w:r>
      <w:r w:rsidRPr="00ED2F6C">
        <w:rPr>
          <w:rFonts w:asciiTheme="minorHAnsi" w:hAnsiTheme="minorHAnsi" w:cstheme="minorHAnsi"/>
          <w:bCs/>
        </w:rPr>
        <w:tab/>
        <w:t>Roboty remontowe i renowacyjne</w:t>
      </w:r>
    </w:p>
    <w:p w:rsidR="004F1D62" w:rsidRPr="00ED2F6C" w:rsidRDefault="004F1D6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Dodatkowy przedmiot zamówienia: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45111300-1 Roboty rozbiórkowe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45262300-4 Betonowanie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45262320-0 Wyrównywanie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45432210-9 Wykładanie ścian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45421146-9 Instalowanie sufitów podwieszanych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45430000-0 Pokrywanie podłóg i ścian</w:t>
      </w:r>
    </w:p>
    <w:p w:rsidR="008D0FD2" w:rsidRPr="00ED2F6C" w:rsidRDefault="008D0FD2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45421152-4 Instalowanie ścianek działowych</w:t>
      </w:r>
    </w:p>
    <w:p w:rsidR="004F1D62" w:rsidRPr="00ED2F6C" w:rsidRDefault="008D0FD2" w:rsidP="008D0FD2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hAnsiTheme="minorHAnsi" w:cstheme="minorHAnsi"/>
          <w:bCs/>
        </w:rPr>
        <w:t>45421110-8 Instalowanie ram drzwiowych i okiennych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się składania ofert częściowych. </w:t>
      </w:r>
    </w:p>
    <w:p w:rsidR="004F1D62" w:rsidRPr="00ED2F6C" w:rsidRDefault="004F1D62" w:rsidP="008D0FD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Uzasadnienie: Przedmiotowe zadanie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konkurencji.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przewiduje udzielenia zamówień, o których mowa w art. 214 ust. 1 pkt 7 Ustawy.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podwykonawców, jeżeli są już znani.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Wymóg zatrudnienia przez Wykonawcę lub podwykonawcę osób na umowę o pracę.</w:t>
      </w:r>
    </w:p>
    <w:p w:rsidR="004F1D62" w:rsidRPr="00ED2F6C" w:rsidRDefault="004F1D62" w:rsidP="008D0FD2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ustawy z dnia 26 czerwca 1974 r. Kodeks pracy, zostały zatrudnione  przez wykonawcę lub podwykonawcę na podstawie umowy o pracę.</w:t>
      </w:r>
    </w:p>
    <w:p w:rsidR="004F1D62" w:rsidRPr="00ED2F6C" w:rsidRDefault="004F1D62" w:rsidP="008D0FD2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:rsidR="004F1D62" w:rsidRPr="00ED2F6C" w:rsidRDefault="004F1D62" w:rsidP="008D0FD2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 realizacji robót budowlanych zgodnie z zapisami ustawy z dnia 14 grudnia 2012 r. o odpadach, w tym związane                                               z zagospodarowaniem odpadów przez podmioty spełniające warunki określone ww. aktem prawnym, w pozycjach przedmiaru robót związanych z powstaniem odpadów, </w:t>
      </w:r>
    </w:p>
    <w:p w:rsidR="004F1D62" w:rsidRPr="00ED2F6C" w:rsidRDefault="004F1D62" w:rsidP="008D0FD2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  <w:r w:rsidR="00394B32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W przypadku składania oferty zawierającej rozwiązania równoważne należy złożyć wypełnioną i podpisaną kartę równoważności</w:t>
      </w:r>
    </w:p>
    <w:p w:rsidR="008D0FD2" w:rsidRPr="00ED2F6C" w:rsidRDefault="008D0FD2" w:rsidP="008D0FD2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ED2F6C" w:rsidRDefault="00216367" w:rsidP="008D0FD2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ED2F6C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ED2F6C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286BB8" w:rsidRPr="00ED2F6C" w:rsidRDefault="00286BB8" w:rsidP="00D55B45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Przedmiot zamówienia realizowany będzie </w:t>
      </w:r>
      <w:r w:rsidR="00CF5A86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w okresie: </w:t>
      </w:r>
      <w:r w:rsidR="007C4C95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od </w:t>
      </w:r>
      <w:r w:rsidR="00D55B45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dnia zawarcia umowy do 60 dni. </w:t>
      </w:r>
    </w:p>
    <w:p w:rsidR="008D621A" w:rsidRPr="00ED2F6C" w:rsidRDefault="008D621A" w:rsidP="008D0FD2">
      <w:pPr>
        <w:pStyle w:val="Akapitzlist"/>
        <w:spacing w:after="0" w:line="312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ED2F6C" w:rsidRDefault="00B77ACF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ED2F6C" w:rsidRDefault="00B77ACF" w:rsidP="008D0FD2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ED2F6C" w:rsidRDefault="00A124A7" w:rsidP="008D0FD2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</w:t>
      </w:r>
      <w:r w:rsidR="004838AA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wiające dokonanie zmian postanowień umowy zawartej z wybranym wykonawcą zawiera projekt umowy</w:t>
      </w:r>
      <w:r w:rsidR="00B77ACF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ED2F6C" w:rsidRDefault="00FA25D5" w:rsidP="008D0FD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ED2F6C" w:rsidRDefault="00B77ACF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Informacje o środkach komunikacji elektronicznej, przy użyciu których zamawiający będzie komunikował się z wykonawcami, oraz informacje o wymaganiach technicznych i organizacyjnych sporządzania, wysyłania i odbierania korespondencji elektronicznej.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4" w:history="1">
        <w:r w:rsidRPr="00ED2F6C">
          <w:rPr>
            <w:rStyle w:val="Hipercze"/>
            <w:rFonts w:ascii="Calibri" w:eastAsia="Calibri" w:hAnsi="Calibri" w:cs="Calibri"/>
            <w:color w:val="auto"/>
          </w:rPr>
          <w:t>https://ezamowienia.gov.pl</w:t>
        </w:r>
      </w:hyperlink>
      <w:r w:rsidRPr="00ED2F6C">
        <w:rPr>
          <w:rFonts w:ascii="Calibri" w:eastAsia="Calibri" w:hAnsi="Calibri" w:cs="Calibri"/>
        </w:rPr>
        <w:t xml:space="preserve">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="Calibri" w:eastAsia="Calibri" w:hAnsi="Calibri" w:cs="Calibri"/>
        </w:rPr>
        <w:t>Korzystanie z Platformy e-</w:t>
      </w:r>
      <w:r w:rsidRPr="00ED2F6C">
        <w:rPr>
          <w:rFonts w:asciiTheme="minorHAnsi" w:eastAsia="Calibri" w:hAnsiTheme="minorHAnsi" w:cstheme="minorHAnsi"/>
        </w:rPr>
        <w:t xml:space="preserve">Zamówienia jest bezpłatne.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Zamawiający wyznacza następujące osoby do kontaktu z Wykonawcami: </w:t>
      </w:r>
    </w:p>
    <w:p w:rsidR="00E46D2C" w:rsidRPr="00ED2F6C" w:rsidRDefault="00CF5A86" w:rsidP="008D0FD2">
      <w:pPr>
        <w:spacing w:line="312" w:lineRule="auto"/>
        <w:ind w:left="426"/>
        <w:jc w:val="both"/>
        <w:rPr>
          <w:rFonts w:asciiTheme="minorHAnsi" w:eastAsia="Calibri" w:hAnsiTheme="minorHAnsi" w:cstheme="minorHAnsi"/>
          <w:bCs/>
          <w:iCs/>
        </w:rPr>
      </w:pPr>
      <w:r w:rsidRPr="00ED2F6C">
        <w:rPr>
          <w:rFonts w:asciiTheme="minorHAnsi" w:eastAsia="Calibri" w:hAnsiTheme="minorHAnsi" w:cstheme="minorHAnsi"/>
          <w:bCs/>
          <w:iCs/>
        </w:rPr>
        <w:t xml:space="preserve">Dorota Molińska, </w:t>
      </w:r>
      <w:r w:rsidR="00E46D2C" w:rsidRPr="00ED2F6C">
        <w:rPr>
          <w:rFonts w:asciiTheme="minorHAnsi" w:eastAsia="Calibri" w:hAnsiTheme="minorHAnsi" w:cstheme="minorHAnsi"/>
          <w:bCs/>
          <w:iCs/>
        </w:rPr>
        <w:t xml:space="preserve">email: </w:t>
      </w:r>
      <w:hyperlink r:id="rId15" w:history="1">
        <w:r w:rsidRPr="00ED2F6C">
          <w:rPr>
            <w:rStyle w:val="Hipercze"/>
            <w:rFonts w:asciiTheme="minorHAnsi" w:hAnsiTheme="minorHAnsi" w:cstheme="minorHAnsi"/>
            <w:bCs/>
            <w:iCs/>
            <w:color w:val="auto"/>
          </w:rPr>
          <w:t>obiekty@posnania.pl</w:t>
        </w:r>
      </w:hyperlink>
      <w:r w:rsidRPr="00ED2F6C">
        <w:rPr>
          <w:rFonts w:asciiTheme="minorHAnsi" w:hAnsiTheme="minorHAnsi" w:cstheme="minorHAnsi"/>
          <w:iCs/>
        </w:rPr>
        <w:t xml:space="preserve">, </w:t>
      </w:r>
      <w:r w:rsidR="00E46D2C" w:rsidRPr="00ED2F6C">
        <w:rPr>
          <w:rFonts w:asciiTheme="minorHAnsi" w:eastAsia="Calibri" w:hAnsiTheme="minorHAnsi" w:cstheme="minorHAnsi"/>
          <w:bCs/>
          <w:iCs/>
        </w:rPr>
        <w:t xml:space="preserve">nr tel. </w:t>
      </w:r>
      <w:r w:rsidR="008F0449" w:rsidRPr="00ED2F6C">
        <w:rPr>
          <w:rFonts w:asciiTheme="minorHAnsi" w:eastAsia="Calibri" w:hAnsiTheme="minorHAnsi" w:cstheme="minorHAnsi"/>
          <w:bCs/>
          <w:iCs/>
        </w:rPr>
        <w:t xml:space="preserve">+48 </w:t>
      </w:r>
      <w:r w:rsidRPr="00ED2F6C">
        <w:rPr>
          <w:rFonts w:asciiTheme="minorHAnsi" w:eastAsia="Calibri" w:hAnsiTheme="minorHAnsi" w:cstheme="minorHAnsi"/>
          <w:bCs/>
          <w:iCs/>
        </w:rPr>
        <w:t>601754463</w:t>
      </w:r>
    </w:p>
    <w:p w:rsidR="00BA2DA6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Adres strony internetowej prowadzonego postępowania: </w:t>
      </w:r>
    </w:p>
    <w:p w:rsidR="00E46D2C" w:rsidRPr="00ED2F6C" w:rsidRDefault="00B66BC1" w:rsidP="008D0FD2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hyperlink r:id="rId16" w:history="1">
        <w:r w:rsidR="006C4C1D" w:rsidRPr="00ED2F6C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https://ezamowienia.gov.pl/mp-client/search/list/ocds-148610-8277ef01-c754-4a7c-87b7-8971f2fc366c</w:t>
        </w:r>
      </w:hyperlink>
      <w:r w:rsidR="006C4C1D" w:rsidRPr="00ED2F6C">
        <w:rPr>
          <w:rFonts w:asciiTheme="minorHAnsi" w:hAnsiTheme="minorHAnsi" w:cstheme="minorHAnsi"/>
        </w:rPr>
        <w:t xml:space="preserve">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Postępowanie można wyszukać również ze strony głównej Platformy e-Zamówienia (przycisk „Przeglądaj postępowania/konkursy”).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Theme="minorHAnsi" w:eastAsia="Calibri" w:hAnsiTheme="minorHAnsi" w:cstheme="minorHAnsi"/>
        </w:rPr>
        <w:t>Identyfikator (ID) postępowania</w:t>
      </w:r>
      <w:r w:rsidRPr="00ED2F6C">
        <w:rPr>
          <w:rFonts w:ascii="Calibri" w:eastAsia="Calibri" w:hAnsi="Calibri" w:cs="Calibri"/>
        </w:rPr>
        <w:t xml:space="preserve"> na Platformie e-Zamówienia: </w:t>
      </w:r>
    </w:p>
    <w:p w:rsidR="00E46D2C" w:rsidRPr="00ED2F6C" w:rsidRDefault="006C4C1D" w:rsidP="008D0FD2">
      <w:pP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ocds-148610-8277ef01-c754-4a7c-87b7-8971f2fc366c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i warunki korzystania z Platformy e-Zamówienia określa Regulamin Platformy e-Zamówienia, dostępny na stronie internetowej </w:t>
      </w:r>
      <w:hyperlink r:id="rId17" w:history="1">
        <w:r w:rsidRPr="00ED2F6C">
          <w:rPr>
            <w:rStyle w:val="Hipercze"/>
            <w:rFonts w:ascii="Calibri" w:eastAsia="Calibri" w:hAnsi="Calibri" w:cs="Calibri"/>
            <w:color w:val="auto"/>
          </w:rPr>
          <w:t>https://ezamowienia.gov.pl</w:t>
        </w:r>
      </w:hyperlink>
      <w:r w:rsidRPr="00ED2F6C">
        <w:rPr>
          <w:rFonts w:ascii="Calibri" w:eastAsia="Calibri" w:hAnsi="Calibri" w:cs="Calibri"/>
        </w:rPr>
        <w:t xml:space="preserve"> oraz informacje zamieszczone w zakładce „Centrum Pomocy”.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8" w:history="1">
        <w:r w:rsidRPr="00ED2F6C">
          <w:rPr>
            <w:rStyle w:val="Hipercze"/>
            <w:rFonts w:ascii="Calibri" w:eastAsia="Calibri" w:hAnsi="Calibri" w:cs="Calibri"/>
            <w:color w:val="auto"/>
          </w:rPr>
          <w:t>https://ezamowienia.gov.pl/pl/komponent-edukacyjny/</w:t>
        </w:r>
      </w:hyperlink>
      <w:r w:rsidRPr="00ED2F6C">
        <w:rPr>
          <w:rFonts w:ascii="Calibri" w:eastAsia="Calibri" w:hAnsi="Calibri" w:cs="Calibri"/>
        </w:rPr>
        <w:t>.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Przeglądanie i pobieranie publicznej treści dokumentacji postępowania nie wymaga posiadania konta na Platformie e-Zamówienia ani logowania.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Pzp, ww. regulacje nie będą miały bezpośredniego zastosowania.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E46D2C" w:rsidRPr="00ED2F6C" w:rsidRDefault="00E46D2C" w:rsidP="008D0FD2">
      <w:pPr>
        <w:numPr>
          <w:ilvl w:val="0"/>
          <w:numId w:val="26"/>
        </w:numPr>
        <w:spacing w:line="312" w:lineRule="auto"/>
        <w:ind w:left="851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 formatach danych określonych w przepisach rozporządzenia Rady Ministrów w sprawie Krajowych Ram Interoperacyjności (i przekazuje się jako załącznik), lub </w:t>
      </w:r>
    </w:p>
    <w:p w:rsidR="00E46D2C" w:rsidRPr="00ED2F6C" w:rsidRDefault="00E46D2C" w:rsidP="008D0FD2">
      <w:pPr>
        <w:numPr>
          <w:ilvl w:val="0"/>
          <w:numId w:val="26"/>
        </w:numPr>
        <w:spacing w:line="312" w:lineRule="auto"/>
        <w:ind w:left="851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E46D2C" w:rsidRPr="00ED2F6C" w:rsidRDefault="00E46D2C" w:rsidP="008D0FD2">
      <w:p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Wszystkie wysłane i odebrane w postępowaniu przez Wykonawcę wiadomości widoczne są po zalogowaniu w podglądzie postępowania w zakładce „Komunikacja”.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Minimalne wymagania techniczne dotyczące sprzętu używanego w celu korzystania z usług Platformy e-Zamówienia oraz informacje dotyczące specyfikacji połączenia określa </w:t>
      </w:r>
      <w:r w:rsidRPr="00ED2F6C">
        <w:rPr>
          <w:rFonts w:ascii="Calibri" w:eastAsia="Calibri" w:hAnsi="Calibri" w:cs="Calibri"/>
          <w:i/>
          <w:iCs/>
        </w:rPr>
        <w:t xml:space="preserve">Regulamin Platformy e-Zamówienia.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="Calibri" w:eastAsia="Calibri" w:hAnsi="Calibri" w:cs="Calibri"/>
        </w:rPr>
        <w:t xml:space="preserve">W przypadku </w:t>
      </w:r>
      <w:r w:rsidRPr="00ED2F6C">
        <w:rPr>
          <w:rFonts w:asciiTheme="minorHAnsi" w:eastAsia="Calibri" w:hAnsiTheme="minorHAnsi" w:cstheme="minorHAnsi"/>
        </w:rPr>
        <w:t xml:space="preserve">problemów technicznych i awarii związanych z funkcjonowaniem Platformy e-Zamówienia użytkownicy mogą skorzystać ze wsparcia technicznego dostępnego poprzez formularz udostępniony na stronie internetowej </w:t>
      </w:r>
      <w:hyperlink r:id="rId19" w:history="1">
        <w:r w:rsidRPr="00ED2F6C">
          <w:rPr>
            <w:rStyle w:val="Hipercze"/>
            <w:rFonts w:asciiTheme="minorHAnsi" w:eastAsia="Calibri" w:hAnsiTheme="minorHAnsi" w:cstheme="minorHAnsi"/>
            <w:color w:val="auto"/>
          </w:rPr>
          <w:t>https://ezamowienia.gov.pl</w:t>
        </w:r>
      </w:hyperlink>
      <w:r w:rsidRPr="00ED2F6C">
        <w:rPr>
          <w:rFonts w:asciiTheme="minorHAnsi" w:eastAsia="Calibri" w:hAnsiTheme="minorHAnsi" w:cstheme="minorHAnsi"/>
        </w:rPr>
        <w:t xml:space="preserve"> w zakładce „Zgłoś problem”.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Zamawiający dopuszcza komunikację za pomocą poczty elektronicznej na adres email: </w:t>
      </w:r>
      <w:hyperlink r:id="rId20" w:history="1">
        <w:r w:rsidR="005500F4" w:rsidRPr="00ED2F6C">
          <w:rPr>
            <w:rStyle w:val="Hipercze"/>
            <w:rFonts w:asciiTheme="minorHAnsi" w:hAnsiTheme="minorHAnsi" w:cstheme="minorHAnsi"/>
            <w:color w:val="auto"/>
          </w:rPr>
          <w:t>obiekty@posnania.pl</w:t>
        </w:r>
      </w:hyperlink>
      <w:r w:rsidRPr="00ED2F6C">
        <w:rPr>
          <w:rFonts w:asciiTheme="minorHAnsi" w:eastAsia="Calibri" w:hAnsiTheme="minorHAnsi" w:cstheme="minorHAnsi"/>
        </w:rPr>
        <w:t xml:space="preserve"> (nie dotyczy składania ofert). </w:t>
      </w:r>
    </w:p>
    <w:p w:rsidR="00E46D2C" w:rsidRPr="00ED2F6C" w:rsidRDefault="00E46D2C" w:rsidP="008D0FD2">
      <w:pPr>
        <w:numPr>
          <w:ilvl w:val="0"/>
          <w:numId w:val="25"/>
        </w:numPr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1" w:history="1">
        <w:r w:rsidR="005500F4" w:rsidRPr="00ED2F6C">
          <w:rPr>
            <w:rStyle w:val="Hipercze"/>
            <w:rFonts w:asciiTheme="minorHAnsi" w:hAnsiTheme="minorHAnsi" w:cstheme="minorHAnsi"/>
            <w:color w:val="auto"/>
          </w:rPr>
          <w:t>obiekty@posnania.pl</w:t>
        </w:r>
      </w:hyperlink>
      <w:r w:rsidR="005500F4" w:rsidRPr="00ED2F6C">
        <w:rPr>
          <w:rFonts w:asciiTheme="minorHAnsi" w:eastAsia="Calibri" w:hAnsiTheme="minorHAnsi" w:cstheme="minorHAnsi"/>
        </w:rPr>
        <w:t>.</w:t>
      </w:r>
    </w:p>
    <w:p w:rsidR="005500F4" w:rsidRPr="00ED2F6C" w:rsidRDefault="005500F4" w:rsidP="005500F4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</w:p>
    <w:p w:rsidR="00007BF2" w:rsidRPr="00ED2F6C" w:rsidRDefault="00007BF2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ED2F6C" w:rsidRDefault="00007BF2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C867A4" w:rsidRPr="00ED2F6C">
        <w:rPr>
          <w:rFonts w:asciiTheme="minorHAnsi" w:hAnsiTheme="minorHAnsi" w:cstheme="minorHAnsi"/>
          <w:bCs/>
          <w:color w:val="auto"/>
          <w:sz w:val="20"/>
          <w:szCs w:val="20"/>
        </w:rPr>
        <w:t>6 kwietnia</w:t>
      </w:r>
      <w:r w:rsidR="00CF5A86"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ED2F6C" w:rsidRDefault="00007BF2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4F1D6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ofert.</w:t>
      </w:r>
    </w:p>
    <w:p w:rsidR="009C2DF8" w:rsidRPr="00ED2F6C" w:rsidRDefault="009C2DF8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5439B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ED2F6C" w:rsidRDefault="009C2DF8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o którym mowa w ust. 2, wymaga złożenia przez wykonawcę pisemnego oświadczenia o wyrażeniu zgody na przedłuż</w:t>
      </w:r>
      <w:r w:rsidR="004F1D6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:rsidR="00AE4524" w:rsidRPr="00ED2F6C" w:rsidRDefault="00AE4524" w:rsidP="008D0FD2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9C2DF8" w:rsidRPr="00ED2F6C" w:rsidRDefault="009C2DF8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Opis sposobu przygotowania oferty.</w:t>
      </w:r>
    </w:p>
    <w:p w:rsidR="00E46D2C" w:rsidRPr="00ED2F6C" w:rsidRDefault="00E46D2C" w:rsidP="008D0FD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Wykaz dokumentów składających się na ofertę.</w:t>
      </w:r>
    </w:p>
    <w:p w:rsidR="00E46D2C" w:rsidRPr="00ED2F6C" w:rsidRDefault="00D14305" w:rsidP="008D0FD2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  <w:bCs/>
        </w:rPr>
        <w:t>F</w:t>
      </w:r>
      <w:r w:rsidR="00E46D2C" w:rsidRPr="00ED2F6C">
        <w:rPr>
          <w:rFonts w:ascii="Calibri" w:eastAsia="Calibri" w:hAnsi="Calibri" w:cs="Calibri"/>
          <w:bCs/>
        </w:rPr>
        <w:t>ormularz ofertowy – według wzoru interaktywnego „Formularza ofertowego” udostępnionego przez Zamawiającego na Platformie e-Zamówienia i zamieszczonego w podglądzie postępowania w zakładce „Informacje podstawowe”.</w:t>
      </w:r>
    </w:p>
    <w:p w:rsidR="00E46D2C" w:rsidRPr="00ED2F6C" w:rsidRDefault="00CF5A86" w:rsidP="008D0FD2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851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  <w:bCs/>
          <w:iCs/>
        </w:rPr>
        <w:t>O</w:t>
      </w:r>
      <w:r w:rsidR="00E46D2C" w:rsidRPr="00ED2F6C">
        <w:rPr>
          <w:rFonts w:ascii="Calibri" w:eastAsia="Calibri" w:hAnsi="Calibri" w:cs="Calibri"/>
          <w:bCs/>
          <w:iCs/>
        </w:rPr>
        <w:t xml:space="preserve">świadczenie Wykonawcy, składane na podstawie art. 125 ust. 1 ustawy Prawo zamówień publicznych                       – </w:t>
      </w:r>
      <w:r w:rsidR="00E46D2C" w:rsidRPr="00ED2F6C">
        <w:rPr>
          <w:rFonts w:ascii="Calibri" w:eastAsia="Calibri" w:hAnsi="Calibri" w:cs="Calibri"/>
          <w:b/>
          <w:bCs/>
          <w:iCs/>
        </w:rPr>
        <w:t xml:space="preserve">według wzoru załącznik nr </w:t>
      </w:r>
      <w:r w:rsidR="00D14305" w:rsidRPr="00ED2F6C">
        <w:rPr>
          <w:rFonts w:ascii="Calibri" w:eastAsia="Calibri" w:hAnsi="Calibri" w:cs="Calibri"/>
          <w:b/>
          <w:bCs/>
          <w:iCs/>
        </w:rPr>
        <w:t>5</w:t>
      </w:r>
      <w:r w:rsidR="00E46D2C" w:rsidRPr="00ED2F6C">
        <w:rPr>
          <w:rFonts w:ascii="Calibri" w:eastAsia="Calibri" w:hAnsi="Calibri" w:cs="Calibri"/>
          <w:b/>
          <w:bCs/>
          <w:iCs/>
        </w:rPr>
        <w:t xml:space="preserve"> do SWZ</w:t>
      </w:r>
      <w:r w:rsidR="00E46D2C" w:rsidRPr="00ED2F6C">
        <w:rPr>
          <w:rFonts w:ascii="Calibri" w:eastAsia="Calibri" w:hAnsi="Calibri" w:cs="Calibri"/>
        </w:rPr>
        <w:t>;</w:t>
      </w:r>
    </w:p>
    <w:p w:rsidR="00E46D2C" w:rsidRPr="00ED2F6C" w:rsidRDefault="00E46D2C" w:rsidP="008D0FD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Dodatkowo do oferty należy dołączyć - jeśli dotyczy:</w:t>
      </w:r>
    </w:p>
    <w:p w:rsidR="00E46D2C" w:rsidRPr="00ED2F6C" w:rsidRDefault="003F4D39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Zobowiązanie</w:t>
      </w:r>
      <w:r w:rsidR="00E46D2C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Podmiotu udostępniającego zasoby- </w:t>
      </w:r>
      <w:r w:rsidR="00E46D2C"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D14305" w:rsidRPr="00ED2F6C">
        <w:rPr>
          <w:rFonts w:asciiTheme="minorHAnsi" w:hAnsiTheme="minorHAnsi" w:cstheme="minorHAnsi"/>
          <w:bCs/>
          <w:color w:val="auto"/>
          <w:sz w:val="20"/>
          <w:szCs w:val="20"/>
        </w:rPr>
        <w:t>6</w:t>
      </w:r>
      <w:r w:rsidR="00E46D2C"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</w:t>
      </w:r>
      <w:r w:rsidR="00E46D2C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E46D2C" w:rsidRPr="00ED2F6C" w:rsidRDefault="00C56FCA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E46D2C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wykonawców wspólnie ubiegających się o udzielenie zamówienia – </w:t>
      </w:r>
      <w:r w:rsidR="00E46D2C"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D14305" w:rsidRPr="00ED2F6C">
        <w:rPr>
          <w:rFonts w:asciiTheme="minorHAnsi" w:hAnsiTheme="minorHAnsi" w:cstheme="minorHAnsi"/>
          <w:bCs/>
          <w:color w:val="auto"/>
          <w:sz w:val="20"/>
          <w:szCs w:val="20"/>
        </w:rPr>
        <w:t>7</w:t>
      </w:r>
      <w:r w:rsidR="00E46D2C" w:rsidRPr="00ED2F6C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SWZ.</w:t>
      </w:r>
    </w:p>
    <w:p w:rsidR="00E46D2C" w:rsidRPr="00ED2F6C" w:rsidRDefault="00C56FCA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E46D2C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:rsidR="00E46D2C" w:rsidRPr="00ED2F6C" w:rsidRDefault="00C56FCA" w:rsidP="008D0FD2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E46D2C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7.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</w:t>
      </w:r>
      <w:r w:rsidR="0095605D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ktronicznym, podpisem zaufanym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podpisem osobistym.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E46D2C" w:rsidRPr="00ED2F6C" w:rsidRDefault="00E46D2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E46D2C" w:rsidRPr="00ED2F6C" w:rsidRDefault="00E46D2C" w:rsidP="008D0FD2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ED2F6C">
        <w:rPr>
          <w:rFonts w:asciiTheme="minorHAnsi" w:hAnsiTheme="minorHAnsi" w:cstheme="minorHAnsi"/>
          <w:bCs/>
          <w:iCs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:rsidR="00316401" w:rsidRPr="00ED2F6C" w:rsidRDefault="00316401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ED2F6C" w:rsidRDefault="007A31BB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Sposób oraz termin składania ofert.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2" w:history="1">
        <w:r w:rsidR="0047324D" w:rsidRPr="00ED2F6C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47324D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C867A4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9</w:t>
      </w:r>
      <w:r w:rsidR="002B27D9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</w:t>
      </w:r>
      <w:r w:rsidR="00CF5A86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 </w:t>
      </w:r>
      <w:r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r. do godziny 1</w:t>
      </w:r>
      <w:r w:rsidR="002B2F6D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0</w:t>
      </w:r>
      <w:r w:rsidR="00956B54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:rsidR="005D47AF" w:rsidRPr="00ED2F6C" w:rsidRDefault="005D47AF" w:rsidP="008D0FD2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D2F6C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5D47AF" w:rsidRPr="00ED2F6C" w:rsidRDefault="005D47AF" w:rsidP="008D0FD2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D2F6C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5D47AF" w:rsidRPr="00ED2F6C" w:rsidRDefault="005D47AF" w:rsidP="008D0FD2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D2F6C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ED2F6C">
        <w:rPr>
          <w:rFonts w:asciiTheme="minorHAnsi" w:hAnsiTheme="minorHAnsi" w:cstheme="minorHAnsi"/>
          <w:b/>
          <w:bCs/>
          <w:iCs/>
        </w:rPr>
        <w:t>Centrum pomocy</w:t>
      </w:r>
      <w:r w:rsidRPr="00ED2F6C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3" w:history="1">
        <w:r w:rsidRPr="00ED2F6C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ED2F6C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:rsidR="001E7EC9" w:rsidRPr="00ED2F6C" w:rsidRDefault="005D47AF" w:rsidP="008D0FD2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ED2F6C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1E7EC9" w:rsidRPr="00ED2F6C" w:rsidRDefault="001E7EC9" w:rsidP="008D0FD2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ED2F6C" w:rsidRDefault="007A31BB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Termin otwarcia ofert.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Otwarcie ofert nastąpi w dni</w:t>
      </w:r>
      <w:r w:rsidR="00F22D9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 </w:t>
      </w:r>
      <w:r w:rsidR="00C867A4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>9</w:t>
      </w:r>
      <w:r w:rsidR="002B27D9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marca</w:t>
      </w:r>
      <w:r w:rsidR="00CF5A86" w:rsidRPr="00ED2F6C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 r. </w:t>
      </w: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2B2F6D" w:rsidRPr="00ED2F6C">
        <w:rPr>
          <w:rFonts w:asciiTheme="minorHAnsi" w:hAnsiTheme="minorHAnsi" w:cstheme="minorHAnsi"/>
          <w:bCs/>
          <w:color w:val="auto"/>
          <w:sz w:val="20"/>
          <w:szCs w:val="20"/>
        </w:rPr>
        <w:t>1</w:t>
      </w: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5439B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5439B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D47AF" w:rsidRPr="00ED2F6C" w:rsidRDefault="005D47A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7A31BB" w:rsidRPr="00ED2F6C" w:rsidRDefault="007A31BB" w:rsidP="008D0FD2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C96E1B" w:rsidRPr="00ED2F6C" w:rsidRDefault="00C96E1B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Podstawy wykluczenia.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:rsidR="005439B9" w:rsidRPr="00ED2F6C" w:rsidRDefault="005439B9" w:rsidP="008D0FD2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1)</w:t>
      </w:r>
      <w:r w:rsidRPr="00ED2F6C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a)</w:t>
      </w:r>
      <w:r w:rsidRPr="00ED2F6C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b)</w:t>
      </w:r>
      <w:r w:rsidRPr="00ED2F6C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c)</w:t>
      </w:r>
      <w:r w:rsidRPr="00ED2F6C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d)</w:t>
      </w:r>
      <w:r w:rsidRPr="00ED2F6C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e)</w:t>
      </w:r>
      <w:r w:rsidRPr="00ED2F6C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f)</w:t>
      </w:r>
      <w:r w:rsidRPr="00ED2F6C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g)</w:t>
      </w:r>
      <w:r w:rsidRPr="00ED2F6C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:rsidR="005439B9" w:rsidRPr="00ED2F6C" w:rsidRDefault="005439B9" w:rsidP="008D0FD2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h)</w:t>
      </w:r>
      <w:r w:rsidRPr="00ED2F6C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2)</w:t>
      </w:r>
      <w:r w:rsidRPr="00ED2F6C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3)</w:t>
      </w:r>
      <w:r w:rsidRPr="00ED2F6C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4)</w:t>
      </w:r>
      <w:r w:rsidRPr="00ED2F6C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5)</w:t>
      </w:r>
      <w:r w:rsidRPr="00ED2F6C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:rsidR="005439B9" w:rsidRPr="00ED2F6C" w:rsidRDefault="005439B9" w:rsidP="008D0FD2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6)</w:t>
      </w:r>
      <w:r w:rsidRPr="00ED2F6C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:rsidR="0047324D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cstheme="minorHAnsi"/>
          <w:b w:val="0"/>
          <w:bCs/>
          <w:color w:val="auto"/>
          <w:sz w:val="20"/>
          <w:szCs w:val="20"/>
        </w:rPr>
        <w:t>Zamawiający na podstawie art. 109 ust. 1 pkt. 4</w:t>
      </w:r>
      <w:r w:rsidR="0047324D" w:rsidRPr="00ED2F6C">
        <w:rPr>
          <w:rFonts w:cstheme="minorHAnsi"/>
          <w:b w:val="0"/>
          <w:bCs/>
          <w:color w:val="auto"/>
          <w:sz w:val="20"/>
          <w:szCs w:val="20"/>
        </w:rPr>
        <w:t>, 5, 7, 8 i 10</w:t>
      </w:r>
      <w:r w:rsidRPr="00ED2F6C">
        <w:rPr>
          <w:rFonts w:cstheme="minorHAnsi"/>
          <w:b w:val="0"/>
          <w:bCs/>
          <w:color w:val="auto"/>
          <w:sz w:val="20"/>
          <w:szCs w:val="20"/>
        </w:rPr>
        <w:t xml:space="preserve"> ustawy Pzp, wykluczy z postępowania o udzielenie zamówienia Wykonawcę</w:t>
      </w:r>
      <w:r w:rsidR="0047324D" w:rsidRPr="00ED2F6C">
        <w:rPr>
          <w:rFonts w:cstheme="minorHAnsi"/>
          <w:b w:val="0"/>
          <w:bCs/>
          <w:color w:val="auto"/>
          <w:sz w:val="20"/>
          <w:szCs w:val="20"/>
        </w:rPr>
        <w:t>:</w:t>
      </w:r>
    </w:p>
    <w:p w:rsidR="005439B9" w:rsidRPr="00ED2F6C" w:rsidRDefault="005439B9" w:rsidP="008D0FD2">
      <w:pPr>
        <w:pStyle w:val="Akapitzlist"/>
        <w:numPr>
          <w:ilvl w:val="2"/>
          <w:numId w:val="5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stosunku,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</w:p>
    <w:p w:rsidR="0047324D" w:rsidRPr="00ED2F6C" w:rsidRDefault="0047324D" w:rsidP="008D0FD2">
      <w:pPr>
        <w:pStyle w:val="Akapitzlist"/>
        <w:numPr>
          <w:ilvl w:val="2"/>
          <w:numId w:val="5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:rsidR="0047324D" w:rsidRPr="00ED2F6C" w:rsidRDefault="0047324D" w:rsidP="008D0FD2">
      <w:pPr>
        <w:pStyle w:val="Akapitzlist"/>
        <w:numPr>
          <w:ilvl w:val="2"/>
          <w:numId w:val="5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:rsidR="0047324D" w:rsidRPr="00ED2F6C" w:rsidRDefault="0047324D" w:rsidP="008D0FD2">
      <w:pPr>
        <w:pStyle w:val="Akapitzlist"/>
        <w:numPr>
          <w:ilvl w:val="2"/>
          <w:numId w:val="5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:rsidR="0047324D" w:rsidRPr="00ED2F6C" w:rsidRDefault="0047324D" w:rsidP="008D0FD2">
      <w:pPr>
        <w:pStyle w:val="Akapitzlist"/>
        <w:numPr>
          <w:ilvl w:val="2"/>
          <w:numId w:val="5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który w wyniku lekkomyślności lub niedbalstwa przedstawił informacje wprowadzające w błąd, co mogło mieć istotny wpływ na decyzje podejmowane przez zamawiającego w postępowaniu o udzielenie zamówienia.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oceni, czy podjęte przez Wykonawcę czynności, o których mowa w art. 110 ust. 2 ustawy Pzp, są wystarczające do wykazania jego rzetelności, uwzględniając wagę i szczególne okoliczności czynu Wykonawcy, a jeżeli uzna, że nie są wystarczające, wykluczy Wykonawcę.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:rsidR="00E85A0B" w:rsidRPr="00ED2F6C" w:rsidRDefault="00E85A0B" w:rsidP="008D0FD2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ED2F6C" w:rsidRDefault="00C96E1B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ED2F6C">
        <w:rPr>
          <w:rFonts w:asciiTheme="minorHAnsi" w:hAnsiTheme="minorHAnsi" w:cstheme="minorHAnsi"/>
          <w:b/>
          <w:bCs/>
        </w:rPr>
        <w:t>.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pełniają następujące warunki udziału dotyczące:</w:t>
      </w:r>
    </w:p>
    <w:p w:rsidR="005439B9" w:rsidRPr="00ED2F6C" w:rsidRDefault="005439B9" w:rsidP="008D0FD2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sytuacji ekonomicznej lub finansowej.</w:t>
      </w:r>
    </w:p>
    <w:p w:rsidR="005439B9" w:rsidRPr="00ED2F6C" w:rsidRDefault="005439B9" w:rsidP="008D0FD2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Wykonawca spełni warunek jeżeli wykaże, że:</w:t>
      </w:r>
    </w:p>
    <w:p w:rsidR="005439B9" w:rsidRPr="00ED2F6C" w:rsidRDefault="005439B9" w:rsidP="008D0FD2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a)</w:t>
      </w:r>
      <w:r w:rsidRPr="00ED2F6C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8D0FD2" w:rsidRPr="00ED2F6C">
        <w:rPr>
          <w:rFonts w:asciiTheme="minorHAnsi" w:hAnsiTheme="minorHAnsi" w:cstheme="minorHAnsi"/>
          <w:sz w:val="20"/>
        </w:rPr>
        <w:t>3</w:t>
      </w:r>
      <w:r w:rsidRPr="00ED2F6C">
        <w:rPr>
          <w:rFonts w:asciiTheme="minorHAnsi" w:hAnsiTheme="minorHAnsi" w:cstheme="minorHAnsi"/>
          <w:sz w:val="20"/>
        </w:rPr>
        <w:t>00 000,00 PLN</w:t>
      </w:r>
    </w:p>
    <w:p w:rsidR="005439B9" w:rsidRPr="00ED2F6C" w:rsidRDefault="005439B9" w:rsidP="008D0FD2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b)</w:t>
      </w:r>
      <w:r w:rsidRPr="00ED2F6C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8D0FD2" w:rsidRPr="00ED2F6C">
        <w:rPr>
          <w:rFonts w:asciiTheme="minorHAnsi" w:hAnsiTheme="minorHAnsi" w:cstheme="minorHAnsi"/>
          <w:sz w:val="20"/>
        </w:rPr>
        <w:t>5</w:t>
      </w:r>
      <w:r w:rsidR="00396DD3" w:rsidRPr="00ED2F6C">
        <w:rPr>
          <w:rFonts w:asciiTheme="minorHAnsi" w:hAnsiTheme="minorHAnsi" w:cstheme="minorHAnsi"/>
          <w:sz w:val="20"/>
        </w:rPr>
        <w:t>0</w:t>
      </w:r>
      <w:r w:rsidRPr="00ED2F6C">
        <w:rPr>
          <w:rFonts w:asciiTheme="minorHAnsi" w:hAnsiTheme="minorHAnsi" w:cstheme="minorHAnsi"/>
          <w:sz w:val="20"/>
        </w:rPr>
        <w:t>0 000,00 PLN.</w:t>
      </w:r>
    </w:p>
    <w:p w:rsidR="005439B9" w:rsidRPr="00ED2F6C" w:rsidRDefault="005439B9" w:rsidP="008D0FD2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zdolności technicznej lub zawodowej.</w:t>
      </w:r>
    </w:p>
    <w:p w:rsidR="005439B9" w:rsidRPr="00ED2F6C" w:rsidRDefault="005439B9" w:rsidP="008D0FD2">
      <w:pPr>
        <w:pStyle w:val="Akapitzlist"/>
        <w:numPr>
          <w:ilvl w:val="1"/>
          <w:numId w:val="35"/>
        </w:numPr>
        <w:spacing w:after="0" w:line="312" w:lineRule="auto"/>
        <w:ind w:left="1134" w:hanging="283"/>
        <w:jc w:val="both"/>
        <w:rPr>
          <w:rFonts w:cs="Calibri"/>
          <w:b w:val="0"/>
          <w:color w:val="auto"/>
          <w:sz w:val="20"/>
          <w:szCs w:val="20"/>
        </w:rPr>
      </w:pPr>
      <w:r w:rsidRPr="00ED2F6C">
        <w:rPr>
          <w:rFonts w:cs="Calibri"/>
          <w:b w:val="0"/>
          <w:color w:val="auto"/>
          <w:sz w:val="20"/>
          <w:szCs w:val="20"/>
        </w:rPr>
        <w:t>Wykonawca spełni warunek jeżeli wykaże, że w okresie ostatnich pięciu lat przed upływem terminu składania ofert, a jeżeli okres prowadzenia działalności jest krótszy - w tym okresie wykonał należycie min. 2 roboty budowlane, z których każda polegała na wykonaniu robót remontowych w tym remont sanitariatów, w budynku użyteczności publicznej</w:t>
      </w:r>
      <w:r w:rsidR="00396DD3" w:rsidRPr="00ED2F6C">
        <w:rPr>
          <w:rFonts w:cs="Calibri"/>
          <w:b w:val="0"/>
          <w:color w:val="auto"/>
          <w:sz w:val="20"/>
          <w:szCs w:val="20"/>
        </w:rPr>
        <w:t xml:space="preserve">, o wartość każdej z robót </w:t>
      </w:r>
      <w:r w:rsidR="008D0FD2" w:rsidRPr="00ED2F6C">
        <w:rPr>
          <w:rFonts w:cs="Calibri"/>
          <w:b w:val="0"/>
          <w:color w:val="auto"/>
          <w:sz w:val="20"/>
          <w:szCs w:val="20"/>
        </w:rPr>
        <w:t>3</w:t>
      </w:r>
      <w:r w:rsidR="00396DD3" w:rsidRPr="00ED2F6C">
        <w:rPr>
          <w:rFonts w:cs="Calibri"/>
          <w:b w:val="0"/>
          <w:color w:val="auto"/>
          <w:sz w:val="20"/>
          <w:szCs w:val="20"/>
        </w:rPr>
        <w:t>0</w:t>
      </w:r>
      <w:r w:rsidR="00990B8D" w:rsidRPr="00ED2F6C">
        <w:rPr>
          <w:rFonts w:cs="Calibri"/>
          <w:b w:val="0"/>
          <w:color w:val="auto"/>
          <w:sz w:val="20"/>
          <w:szCs w:val="20"/>
        </w:rPr>
        <w:t>0</w:t>
      </w:r>
      <w:r w:rsidRPr="00ED2F6C">
        <w:rPr>
          <w:rFonts w:cs="Calibri"/>
          <w:b w:val="0"/>
          <w:color w:val="auto"/>
          <w:sz w:val="20"/>
          <w:szCs w:val="20"/>
        </w:rPr>
        <w:t> 000,00 zł wraz z podatkiem vat.</w:t>
      </w:r>
    </w:p>
    <w:p w:rsidR="00394B32" w:rsidRPr="00ED2F6C" w:rsidRDefault="005439B9" w:rsidP="008D0FD2">
      <w:pPr>
        <w:pStyle w:val="Akapitzlist"/>
        <w:numPr>
          <w:ilvl w:val="1"/>
          <w:numId w:val="35"/>
        </w:numPr>
        <w:spacing w:after="0" w:line="312" w:lineRule="auto"/>
        <w:jc w:val="both"/>
        <w:rPr>
          <w:rFonts w:cs="Calibri"/>
          <w:b w:val="0"/>
          <w:color w:val="auto"/>
          <w:sz w:val="20"/>
          <w:szCs w:val="20"/>
        </w:rPr>
      </w:pPr>
      <w:r w:rsidRPr="00ED2F6C">
        <w:rPr>
          <w:rFonts w:cs="Calibri"/>
          <w:b w:val="0"/>
          <w:color w:val="auto"/>
          <w:sz w:val="20"/>
          <w:szCs w:val="20"/>
        </w:rPr>
        <w:t>Wykonawca spełni warunek jeżeli wykaże, że dysponuje lub będzie dysponował osobami, które będą uczestniczyć</w:t>
      </w:r>
      <w:r w:rsidR="00A1530D" w:rsidRPr="00ED2F6C">
        <w:rPr>
          <w:rFonts w:cs="Calibri"/>
          <w:b w:val="0"/>
          <w:color w:val="auto"/>
          <w:sz w:val="20"/>
          <w:szCs w:val="20"/>
        </w:rPr>
        <w:t xml:space="preserve"> w wykonywaniu zamówienia, tj. </w:t>
      </w:r>
    </w:p>
    <w:p w:rsidR="005439B9" w:rsidRPr="00ED2F6C" w:rsidRDefault="005439B9" w:rsidP="00394B32">
      <w:pPr>
        <w:pStyle w:val="Akapitzlist"/>
        <w:numPr>
          <w:ilvl w:val="0"/>
          <w:numId w:val="43"/>
        </w:numPr>
        <w:spacing w:after="0" w:line="312" w:lineRule="auto"/>
        <w:ind w:left="1560"/>
        <w:jc w:val="both"/>
        <w:rPr>
          <w:rFonts w:asciiTheme="minorHAnsi" w:hAnsiTheme="minorHAnsi" w:cstheme="minorHAnsi"/>
          <w:b w:val="0"/>
          <w:color w:val="auto"/>
          <w:sz w:val="20"/>
        </w:rPr>
      </w:pPr>
      <w:r w:rsidRPr="00ED2F6C">
        <w:rPr>
          <w:rFonts w:cs="Calibri"/>
          <w:b w:val="0"/>
          <w:color w:val="auto"/>
          <w:sz w:val="20"/>
          <w:szCs w:val="20"/>
        </w:rPr>
        <w:t xml:space="preserve">kierownikiem </w:t>
      </w:r>
      <w:r w:rsidR="00A1530D" w:rsidRPr="00ED2F6C">
        <w:rPr>
          <w:rFonts w:cs="Calibri"/>
          <w:b w:val="0"/>
          <w:color w:val="auto"/>
          <w:sz w:val="20"/>
          <w:szCs w:val="20"/>
        </w:rPr>
        <w:t>robót</w:t>
      </w:r>
      <w:r w:rsidRPr="00ED2F6C">
        <w:rPr>
          <w:rFonts w:cs="Calibri"/>
          <w:b w:val="0"/>
          <w:color w:val="auto"/>
          <w:sz w:val="20"/>
          <w:szCs w:val="20"/>
        </w:rPr>
        <w:t xml:space="preserve"> w specjalności konstrukcyjno-budowlanej w zakresie niezbędnym do realizacji przedmiotu zamówienia 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 xml:space="preserve">lub odpowiadające im równoważne uprawnienia w tej specjalności, które zostały wydane na podstawie wcześniej obowiązujących przepisów, zgodnie z wymogami ustawy Prawo Budowlane, </w:t>
      </w:r>
      <w:r w:rsidRPr="00ED2F6C">
        <w:rPr>
          <w:rFonts w:cs="Calibri"/>
          <w:b w:val="0"/>
          <w:color w:val="auto"/>
          <w:sz w:val="20"/>
          <w:szCs w:val="20"/>
        </w:rPr>
        <w:t xml:space="preserve">posiadającą co najmniej 5-letnie doświadczenie zawodowe (liczone od dnia otrzymania uprawnień), 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 xml:space="preserve">która w ciągu ostatnich 5 lat pełniała funkcję kierownika </w:t>
      </w:r>
      <w:r w:rsidR="00394B32" w:rsidRPr="00ED2F6C">
        <w:rPr>
          <w:rFonts w:asciiTheme="minorHAnsi" w:hAnsiTheme="minorHAnsi" w:cstheme="minorHAnsi"/>
          <w:b w:val="0"/>
          <w:color w:val="auto"/>
          <w:sz w:val="20"/>
        </w:rPr>
        <w:t xml:space="preserve">budowy lub robót 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 xml:space="preserve">przy minimum 1 budowie lub przebudowie lub modernizacji lub remoncie budynku użyteczności publicznej o wartości co najmniej </w:t>
      </w:r>
      <w:r w:rsidR="008D0FD2" w:rsidRPr="00ED2F6C">
        <w:rPr>
          <w:rFonts w:asciiTheme="minorHAnsi" w:hAnsiTheme="minorHAnsi" w:cstheme="minorHAnsi"/>
          <w:b w:val="0"/>
          <w:color w:val="auto"/>
          <w:sz w:val="20"/>
        </w:rPr>
        <w:t>3</w:t>
      </w:r>
      <w:r w:rsidR="003E65E6" w:rsidRPr="00ED2F6C">
        <w:rPr>
          <w:rFonts w:asciiTheme="minorHAnsi" w:hAnsiTheme="minorHAnsi" w:cstheme="minorHAnsi"/>
          <w:b w:val="0"/>
          <w:color w:val="auto"/>
          <w:sz w:val="20"/>
        </w:rPr>
        <w:t>0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>0 000,</w:t>
      </w:r>
      <w:r w:rsidR="00990B8D" w:rsidRPr="00ED2F6C">
        <w:rPr>
          <w:rFonts w:asciiTheme="minorHAnsi" w:hAnsiTheme="minorHAnsi" w:cstheme="minorHAnsi"/>
          <w:b w:val="0"/>
          <w:color w:val="auto"/>
          <w:sz w:val="20"/>
        </w:rPr>
        <w:t>00 PLN wraz z podatkiem VAT</w:t>
      </w:r>
      <w:r w:rsidR="00C523EF" w:rsidRPr="00ED2F6C">
        <w:rPr>
          <w:rFonts w:asciiTheme="minorHAnsi" w:hAnsiTheme="minorHAnsi" w:cstheme="minorHAnsi"/>
          <w:b w:val="0"/>
          <w:color w:val="auto"/>
          <w:sz w:val="20"/>
        </w:rPr>
        <w:t>.</w:t>
      </w:r>
    </w:p>
    <w:p w:rsidR="00394B32" w:rsidRPr="00ED2F6C" w:rsidRDefault="00394B32" w:rsidP="00394B32">
      <w:pPr>
        <w:pStyle w:val="Akapitzlist"/>
        <w:numPr>
          <w:ilvl w:val="0"/>
          <w:numId w:val="43"/>
        </w:numPr>
        <w:spacing w:after="0" w:line="312" w:lineRule="auto"/>
        <w:ind w:left="1560"/>
        <w:jc w:val="both"/>
        <w:rPr>
          <w:rFonts w:asciiTheme="minorHAnsi" w:hAnsiTheme="minorHAnsi" w:cstheme="minorHAnsi"/>
          <w:b w:val="0"/>
          <w:color w:val="auto"/>
          <w:sz w:val="20"/>
        </w:rPr>
      </w:pPr>
      <w:r w:rsidRPr="00ED2F6C">
        <w:rPr>
          <w:rFonts w:cs="Calibri"/>
          <w:b w:val="0"/>
          <w:color w:val="auto"/>
          <w:sz w:val="20"/>
          <w:szCs w:val="20"/>
        </w:rPr>
        <w:t xml:space="preserve">kierownikiem robót w specjalności instalacyjnej w zakresie sieci, instalacji i urządzeń cieplnych, wentylacyjnych, gazowych, wodociągowych i kanalizacyjnych w zakresie niezbędnym do realizacji przedmiotu zamówienia 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 xml:space="preserve">lub odpowiadające im równoważne uprawnienia w tej specjalności, które zostały wydane na podstawie wcześniej obowiązujących przepisów, zgodnie z wymogami ustawy Prawo Budowlane, </w:t>
      </w:r>
      <w:r w:rsidRPr="00ED2F6C">
        <w:rPr>
          <w:rFonts w:cs="Calibri"/>
          <w:b w:val="0"/>
          <w:color w:val="auto"/>
          <w:sz w:val="20"/>
          <w:szCs w:val="20"/>
        </w:rPr>
        <w:t xml:space="preserve">posiadającą co najmniej 5-letnie doświadczenie zawodowe (liczone od dnia otrzymania uprawnień), </w:t>
      </w:r>
      <w:r w:rsidRPr="00ED2F6C">
        <w:rPr>
          <w:rFonts w:asciiTheme="minorHAnsi" w:hAnsiTheme="minorHAnsi" w:cstheme="minorHAnsi"/>
          <w:b w:val="0"/>
          <w:color w:val="auto"/>
          <w:sz w:val="20"/>
        </w:rPr>
        <w:t>która w ciągu ostatnich 5 lat pełniała funkcję kierownika robót przy minimum 1 budowie lub przebudowie lub modernizacji lub remoncie budynku użyteczności publicznej o wartości co najmniej 300 000,00 PLN wraz z podatkiem VAT.</w:t>
      </w:r>
    </w:p>
    <w:p w:rsidR="00394B32" w:rsidRPr="00ED2F6C" w:rsidRDefault="00394B32" w:rsidP="00394B32">
      <w:pPr>
        <w:pStyle w:val="Akapitzlist"/>
        <w:spacing w:after="0" w:line="312" w:lineRule="auto"/>
        <w:ind w:left="1069"/>
        <w:jc w:val="both"/>
        <w:rPr>
          <w:rFonts w:cs="Calibri"/>
          <w:b w:val="0"/>
          <w:color w:val="auto"/>
          <w:sz w:val="20"/>
          <w:szCs w:val="20"/>
        </w:rPr>
      </w:pPr>
    </w:p>
    <w:p w:rsidR="005439B9" w:rsidRPr="00ED2F6C" w:rsidRDefault="005439B9" w:rsidP="008D0FD2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Zamawiający informuję , że:</w:t>
      </w:r>
    </w:p>
    <w:p w:rsidR="005439B9" w:rsidRPr="00ED2F6C" w:rsidRDefault="005439B9" w:rsidP="008D0FD2">
      <w:pPr>
        <w:pStyle w:val="Akapitzlist"/>
        <w:numPr>
          <w:ilvl w:val="2"/>
          <w:numId w:val="5"/>
        </w:numPr>
        <w:tabs>
          <w:tab w:val="num" w:pos="1134"/>
        </w:tabs>
        <w:spacing w:after="0" w:line="312" w:lineRule="auto"/>
        <w:ind w:left="993"/>
        <w:jc w:val="both"/>
        <w:rPr>
          <w:rFonts w:cs="Calibri"/>
          <w:b w:val="0"/>
          <w:color w:val="auto"/>
          <w:sz w:val="20"/>
          <w:szCs w:val="20"/>
        </w:rPr>
      </w:pPr>
      <w:r w:rsidRPr="00ED2F6C">
        <w:rPr>
          <w:rFonts w:cs="Calibri"/>
          <w:b w:val="0"/>
          <w:color w:val="auto"/>
          <w:sz w:val="20"/>
          <w:szCs w:val="20"/>
        </w:rPr>
        <w:t>dopuszcza przedstawienie osób posiadających równoważne kwalifikacje, zdobyte w innych państwach, na zasadach określonych w art. 12a ustawy z dnia 7 lipca 1994 r. Prawo Budowlane, z uwzględnieniem postanowień ustawy z dnia 18 marca 2008 r. o zasadach uznawania kwalifikacji zawodowych nabytych w państwach członkowskich Unii Europejskiej,</w:t>
      </w:r>
    </w:p>
    <w:p w:rsidR="005439B9" w:rsidRPr="00ED2F6C" w:rsidRDefault="005439B9" w:rsidP="008D0FD2">
      <w:pPr>
        <w:pStyle w:val="Akapitzlist"/>
        <w:numPr>
          <w:ilvl w:val="2"/>
          <w:numId w:val="5"/>
        </w:numPr>
        <w:tabs>
          <w:tab w:val="num" w:pos="1134"/>
        </w:tabs>
        <w:spacing w:after="0" w:line="312" w:lineRule="auto"/>
        <w:ind w:left="99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poprzez budynek użyteczności publicznej rozumie, zgodnie z § 3 pkt 6 Rozporządzenia Ministra Infrastruktury z dnia 12 kwietnia 2002 r. w sprawie warunków technicznych, jakim powinny odpowiadać budynki i ich usytuowanie, budynek przeznaczony na potrzeby administracji publicznej, wymiaru sprawiedliwości, kultury, kultu religijnego, oświaty, szkolnictwa wyższego, nauki, wychowania, opieki zdrowotnej, społecznej lub socjalnej, obsługi bankowej, handlu, gastronomii, usług, w tym usług pocztowych lub telekomunikacyjnych, turystyki, sportu, obsługi pasażerów w transporcie kolejowym, drogowym, lotniczym, morskim lub wodnym śródlądowym, oraz inny budynek przeznaczony do wykonywania podobnych funkcji; za budynek użyteczności publicznej uznaje się także budynek biurowy lub socjalny.</w:t>
      </w:r>
    </w:p>
    <w:p w:rsidR="005439B9" w:rsidRPr="00ED2F6C" w:rsidRDefault="005439B9" w:rsidP="008D0FD2">
      <w:pPr>
        <w:pStyle w:val="Default"/>
        <w:numPr>
          <w:ilvl w:val="1"/>
          <w:numId w:val="5"/>
        </w:numPr>
        <w:spacing w:line="312" w:lineRule="auto"/>
        <w:ind w:left="426" w:hanging="426"/>
        <w:rPr>
          <w:rFonts w:asciiTheme="minorHAnsi" w:hAnsiTheme="minorHAnsi" w:cstheme="minorHAnsi"/>
          <w:color w:val="auto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W przypadku Wykonawców wspólnie ubiegających się o udzielenie zamówienia warunki, o których mowa w pkt. XIV ust. 1 SWZ zostaną spełnione wyłącznie, jeżeli: </w:t>
      </w:r>
    </w:p>
    <w:p w:rsidR="00CE7C2D" w:rsidRPr="00ED2F6C" w:rsidRDefault="00CE7C2D" w:rsidP="008D0FD2">
      <w:pPr>
        <w:pStyle w:val="Default"/>
        <w:numPr>
          <w:ilvl w:val="0"/>
          <w:numId w:val="36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>w przypadkach określonych w pkt. 1 lit. a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:rsidR="005439B9" w:rsidRPr="00ED2F6C" w:rsidRDefault="005439B9" w:rsidP="008D0FD2">
      <w:pPr>
        <w:pStyle w:val="Default"/>
        <w:numPr>
          <w:ilvl w:val="0"/>
          <w:numId w:val="36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w przypadku określonym w pkt 1 </w:t>
      </w:r>
      <w:r w:rsidR="00CE7C2D"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lit. b </w:t>
      </w: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warunek zostanie spełniony, jeżeli jeden z Wykonawców spełni warunek samodzielnie lub będą łącznie posiadać wartość ubezpieczenia na kwotę określoną w SWZ; </w:t>
      </w:r>
    </w:p>
    <w:p w:rsidR="005439B9" w:rsidRPr="00ED2F6C" w:rsidRDefault="005439B9" w:rsidP="008D0FD2">
      <w:pPr>
        <w:pStyle w:val="Default"/>
        <w:numPr>
          <w:ilvl w:val="0"/>
          <w:numId w:val="36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w przypadku określonym w pkt 2 lit. a warunek zostanie spełniony, jeżeli jeden z Wykonawców wspólnie ubiegających się o udzielenie zamówienia spełni warunek samodzielnie (sumowaniu nie mogą podlegać rodzaje wskazanych robót i ich wartości); </w:t>
      </w:r>
    </w:p>
    <w:p w:rsidR="005439B9" w:rsidRPr="00ED2F6C" w:rsidRDefault="005439B9" w:rsidP="008D0FD2">
      <w:pPr>
        <w:pStyle w:val="Default"/>
        <w:numPr>
          <w:ilvl w:val="0"/>
          <w:numId w:val="36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>w przypadku ok</w:t>
      </w:r>
      <w:r w:rsidR="00394B32"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reślonym w pkt 2 lit. b) pkt. i)-ii) </w:t>
      </w:r>
      <w:r w:rsidRPr="00ED2F6C">
        <w:rPr>
          <w:rFonts w:asciiTheme="minorHAnsi" w:hAnsiTheme="minorHAnsi" w:cstheme="minorHAnsi"/>
          <w:color w:val="auto"/>
          <w:sz w:val="20"/>
          <w:szCs w:val="20"/>
        </w:rPr>
        <w:t xml:space="preserve">warunek zostanie spełniony, jeżeli jeden z Wykonawców wspólnie ubiegających się o udzielenie zamówienia spełni warunek samodzielnie lub wykonawcy łącznie spełnią warunek. </w:t>
      </w:r>
    </w:p>
    <w:p w:rsidR="005439B9" w:rsidRPr="00ED2F6C" w:rsidRDefault="005439B9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:rsidR="005439B9" w:rsidRPr="00ED2F6C" w:rsidRDefault="005439B9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może w celu potwierdzenia spełniania warunków udziału w postępowaniu, o których mowa                           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:rsidR="005439B9" w:rsidRPr="00ED2F6C" w:rsidRDefault="005439B9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XIV SWZ, oraz, jeżeli to dotyczy, zbada, czy nie zachodzą wobec tego podmiotu podstawy wykluczenia, które zostały przewidziane względem wykonawcy.</w:t>
      </w:r>
    </w:p>
    <w:p w:rsidR="0047324D" w:rsidRPr="00ED2F6C" w:rsidRDefault="0047324D" w:rsidP="008D0FD2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ED2F6C" w:rsidRDefault="00137C71" w:rsidP="008D0FD2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ED2F6C">
        <w:rPr>
          <w:rFonts w:asciiTheme="minorHAnsi" w:hAnsiTheme="minorHAnsi" w:cstheme="minorHAnsi"/>
          <w:b/>
        </w:rPr>
        <w:t>.</w:t>
      </w:r>
    </w:p>
    <w:p w:rsidR="00EB04F5" w:rsidRPr="00ED2F6C" w:rsidRDefault="00137C71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120D5C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:rsidR="00CD714F" w:rsidRPr="00ED2F6C" w:rsidRDefault="00CD714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:rsidR="0055701E" w:rsidRPr="00ED2F6C" w:rsidRDefault="0055701E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:rsidR="0048425D" w:rsidRPr="00ED2F6C" w:rsidRDefault="000D1784" w:rsidP="008D0FD2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:rsidR="0055701E" w:rsidRPr="00ED2F6C" w:rsidRDefault="000D1784" w:rsidP="008D0FD2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:rsidR="00A25EF9" w:rsidRPr="00ED2F6C" w:rsidRDefault="00137C71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C4222" w:rsidRPr="00ED2F6C" w:rsidRDefault="000D1784" w:rsidP="008D0FD2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wykazu robót </w:t>
      </w:r>
      <w:r w:rsidR="00D21C07" w:rsidRPr="00ED2F6C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="00120D5C" w:rsidRPr="00ED2F6C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 wraz z 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</w:t>
      </w:r>
      <w:r w:rsidR="00120D5C" w:rsidRPr="00ED2F6C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ów – inne odpowiednie dokumenty;</w:t>
      </w:r>
    </w:p>
    <w:p w:rsidR="00120D5C" w:rsidRPr="00ED2F6C" w:rsidRDefault="005439B9" w:rsidP="008D0FD2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  <w:lang w:eastAsia="pl-PL"/>
        </w:rPr>
        <w:t xml:space="preserve">wykazu osób, skierowanych przez wykonawcę do realizacji zamówienia publicznego, w szczególności odpowiedzialnych za świadczenie usług, kontrolę jakości lub kierowanie robotami budowlanymi, wraz z informacjami na temat ich kwalifikacji zawodowych, uprawnień, doświadczenia i wykształcenia niezbędnych do wykonania zamówienia publicznego, a także zakresu wykonywanych przez nie czynności oraz informacją o podstawie do dysponowania tymi osobami - </w:t>
      </w:r>
      <w:r w:rsidRPr="00ED2F6C">
        <w:rPr>
          <w:rFonts w:asciiTheme="minorHAnsi" w:hAnsiTheme="minorHAnsi" w:cstheme="minorHAnsi"/>
          <w:bCs/>
          <w:iCs/>
          <w:color w:val="auto"/>
          <w:sz w:val="20"/>
          <w:szCs w:val="20"/>
          <w:lang w:eastAsia="pl-PL"/>
        </w:rPr>
        <w:t>według wzoru załącznika nr 8 do SWZ</w:t>
      </w:r>
      <w:r w:rsidR="00120D5C" w:rsidRPr="00ED2F6C">
        <w:rPr>
          <w:rFonts w:asciiTheme="minorHAnsi" w:hAnsiTheme="minorHAnsi" w:cstheme="minorHAnsi"/>
          <w:color w:val="auto"/>
          <w:sz w:val="20"/>
          <w:szCs w:val="20"/>
          <w:lang w:eastAsia="pl-PL"/>
        </w:rPr>
        <w:t>.</w:t>
      </w:r>
    </w:p>
    <w:p w:rsidR="008337F7" w:rsidRPr="00ED2F6C" w:rsidRDefault="008337F7" w:rsidP="008D0FD2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5500F4" w:rsidRPr="00ED2F6C" w:rsidRDefault="005500F4" w:rsidP="005500F4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>Wymagania dotyczące wadium.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Ustala się wadium w wysokości: 7 500,00 złotych (słownie: siedem tysięcy pięćset złotych).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Wadium wnosi się pod rygorem odrzucenia oferty przed upływem terminu składania ofert w jednej lub kilku z niżej wymienionych form na Beneficjenta:</w:t>
      </w:r>
    </w:p>
    <w:p w:rsidR="005500F4" w:rsidRPr="00ED2F6C" w:rsidRDefault="005500F4" w:rsidP="005500F4">
      <w:pPr>
        <w:numPr>
          <w:ilvl w:val="0"/>
          <w:numId w:val="40"/>
        </w:numPr>
        <w:tabs>
          <w:tab w:val="left" w:pos="709"/>
        </w:tabs>
        <w:spacing w:line="312" w:lineRule="auto"/>
        <w:ind w:hanging="294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 pieniądzu przelewem na rachunek bankowy Zamawiającego:</w:t>
      </w:r>
    </w:p>
    <w:p w:rsidR="005500F4" w:rsidRPr="00ED2F6C" w:rsidRDefault="005500F4" w:rsidP="005500F4">
      <w:pPr>
        <w:tabs>
          <w:tab w:val="left" w:pos="709"/>
        </w:tabs>
        <w:spacing w:line="312" w:lineRule="auto"/>
        <w:ind w:left="720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Spółdzielcza Grupa Bankowa 76 9043 1070 2122 0100 2046 0001,</w:t>
      </w:r>
    </w:p>
    <w:p w:rsidR="005500F4" w:rsidRPr="00ED2F6C" w:rsidRDefault="005500F4" w:rsidP="005500F4">
      <w:pPr>
        <w:numPr>
          <w:ilvl w:val="0"/>
          <w:numId w:val="40"/>
        </w:numPr>
        <w:tabs>
          <w:tab w:val="left" w:pos="709"/>
        </w:tabs>
        <w:spacing w:line="312" w:lineRule="auto"/>
        <w:ind w:left="709" w:hanging="294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gwarancjach bankowych,</w:t>
      </w:r>
    </w:p>
    <w:p w:rsidR="005500F4" w:rsidRPr="00ED2F6C" w:rsidRDefault="005500F4" w:rsidP="005500F4">
      <w:pPr>
        <w:numPr>
          <w:ilvl w:val="0"/>
          <w:numId w:val="40"/>
        </w:numPr>
        <w:tabs>
          <w:tab w:val="left" w:pos="709"/>
        </w:tabs>
        <w:spacing w:line="312" w:lineRule="auto"/>
        <w:ind w:left="709" w:hanging="294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gwarancjach ubezpieczeniowych,</w:t>
      </w:r>
    </w:p>
    <w:p w:rsidR="005500F4" w:rsidRPr="00ED2F6C" w:rsidRDefault="005500F4" w:rsidP="005500F4">
      <w:pPr>
        <w:numPr>
          <w:ilvl w:val="0"/>
          <w:numId w:val="40"/>
        </w:numPr>
        <w:tabs>
          <w:tab w:val="left" w:pos="709"/>
        </w:tabs>
        <w:spacing w:line="312" w:lineRule="auto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poręczeniach udzielanych przez podmioty, o których mowa w art. 6b ust. 5 pkt. 2 ustawy z dnia 9 listopada 2000 r. o utworzeniu Polskiej Agencji Rozwoju Przedsiębiorczości (Dz. U. z 2023 r. poz. 462 ze zm.).</w:t>
      </w:r>
    </w:p>
    <w:p w:rsidR="005500F4" w:rsidRPr="00ED2F6C" w:rsidRDefault="005500F4" w:rsidP="005500F4">
      <w:pPr>
        <w:tabs>
          <w:tab w:val="left" w:pos="709"/>
        </w:tabs>
        <w:spacing w:line="312" w:lineRule="auto"/>
        <w:ind w:left="720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Gwarancje lub poręczenia należy wystawić na Zamawiającego: </w:t>
      </w:r>
      <w:r w:rsidRPr="00ED2F6C">
        <w:rPr>
          <w:rFonts w:asciiTheme="minorHAnsi" w:eastAsia="Calibri" w:hAnsiTheme="minorHAnsi" w:cstheme="minorHAnsi"/>
          <w:iCs/>
        </w:rPr>
        <w:t>Klub Sportowy Posnania ul. Słowiańska 78, 61-664 Poznań</w:t>
      </w:r>
      <w:r w:rsidRPr="00ED2F6C">
        <w:rPr>
          <w:rFonts w:asciiTheme="minorHAnsi" w:eastAsia="Calibri" w:hAnsiTheme="minorHAnsi" w:cstheme="minorHAnsi"/>
        </w:rPr>
        <w:t>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357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 przypadku składania przez Wykonawcę wadium w formie gwarancji lub poręczeniach, gwarancja lub poręczenie powinna być sporządzona zgodnie z obowiązującym prawem i winna zawierać następujące elementy: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nazwę dającego zlecenie (Wykonawcy), beneficjenta gwarancji (Zamawiającego), gwaranta (banku lub instytucji ubezpieczeniowej udzielających gwarancji) oraz wskazanie ich siedzib,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określenie wierzytelności, która ma być zabezpieczona gwarancją,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kwotę gwarancji,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termin ważności gwarancji,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nieodwołalne i bezwarunkowe zobowiązanie gwaranta do zapłacenia kwoty gwarancji na pierwsze pisemne żądanie Zamawiającego musi obejmować sytuację, o których mowa w art. 98 ust. 6 Pzp,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 przypadku Wykonawców wspólnie ubiegających się o udzielenie zamówienia, Zamawiający wymaga, aby gwarancja obejmowała swą treścią (tj. zobowiązanych z tytułu poręczenia lub gwarancji) wszystkich Wykonawców wspólnie ubiegających się o udzielenie zamówienia lub aby z jej treści wynikało, że zabezpiecza ofertę Wykonawców wspólnie ubiegających się o udzielenie zamówienia (konsorcjum).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termin obowiązywania gwarancji nie może być krótszy niż termin związania ofertą (z zastrzeżeniem, iż pierwszym dniem związania ofertą jest dzień składania ofert),</w:t>
      </w:r>
    </w:p>
    <w:p w:rsidR="005500F4" w:rsidRPr="00ED2F6C" w:rsidRDefault="005500F4" w:rsidP="005500F4">
      <w:pPr>
        <w:pStyle w:val="Akapitzlist"/>
        <w:numPr>
          <w:ilvl w:val="1"/>
          <w:numId w:val="39"/>
        </w:numPr>
        <w:tabs>
          <w:tab w:val="left" w:pos="426"/>
          <w:tab w:val="left" w:pos="709"/>
        </w:tabs>
        <w:spacing w:after="0" w:line="312" w:lineRule="auto"/>
        <w:ind w:left="709" w:hanging="29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 treści gwarancji powinna znaleźć się nazwa oraz numer przedmiotowego postępowania.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Za skuteczny termin wniesienia wadium w formie pieniężnej, przyjęty będzie termin uznania rachunku Zamawiającego w dniu i godzinie składania ofert.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 xml:space="preserve">W przypadku wnoszenia wadium w formach niepieniężnych, wymagane jest załączenie do oferty oryginalnego dokumentu gwarancji/poręczenia w postaci elektronicznej lub oddzielnie przesłanie oryginalnego dokumentu gwarancji/poręczenia w postaci elektronicznej na konto Zamawiającego na platformie zakupowej </w:t>
      </w:r>
      <w:hyperlink r:id="rId24" w:history="1">
        <w:r w:rsidRPr="00ED2F6C">
          <w:rPr>
            <w:rStyle w:val="Hipercze"/>
            <w:rFonts w:asciiTheme="minorHAnsi" w:eastAsia="Calibri" w:hAnsiTheme="minorHAnsi" w:cstheme="minorHAnsi"/>
            <w:color w:val="auto"/>
          </w:rPr>
          <w:t>https://ezamowienia.gov.pl</w:t>
        </w:r>
      </w:hyperlink>
      <w:r w:rsidRPr="00ED2F6C">
        <w:rPr>
          <w:rFonts w:asciiTheme="minorHAnsi" w:eastAsia="Calibri" w:hAnsiTheme="minorHAnsi" w:cstheme="minorHAnsi"/>
        </w:rPr>
        <w:t>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Wadium wnoszone w formie gwarancji/poręczeń musi obejmować cały okres związania ofertą. Koniecznym jest, aby gwarancja/poręczenie zawierały w swojej treści nieodwołalne i bezwarunkowe zobowiązanie wystawcy dokumentu do zapłaty na rzecz Zamawiającego kwoty wadium oraz obejmowały odpowiedzialność za wszystkie przypadki powodujące utratę wadium przez Wykonawcę, określone w art. 98 ust. 6 ustawy Pzp.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Zamawiający zatrzyma wadium wraz z odsetkami, a w przypadku wadium wniesionego w formie gwarancji lub poręczenia, o których mowa w art. 97 ust. 7 pkt 2-4 ustawy Pzp, występuje odpowiednio do gwaranta lub poręczyciela z żądaniem zapłaty wadium, jeżeli:</w:t>
      </w:r>
    </w:p>
    <w:p w:rsidR="005500F4" w:rsidRPr="00ED2F6C" w:rsidRDefault="005500F4" w:rsidP="005500F4">
      <w:pPr>
        <w:numPr>
          <w:ilvl w:val="1"/>
          <w:numId w:val="41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Wykonawca w odpowiedzi na wezwanie, o którym mowa w art. 107 ust. 2 lub art. 128 ust. 1 ustawy, z przyczyn leżących po jego stronie, nie złożył podmiotowych środków dowodowych lub przedmiotowych środków dowodowych potwierdzających okoliczności, o których mowa w art. 57 lub art. 106 ust. 1 ustawy, oświadczenia, o którym mowa w art. 125 ust. 1 ustawy, innych dokumentów lub oświadczeń lub nie wyraził zgody na poprawienie omyłki, o której mowa w art. 223 ust. 2 pkt 3 ustawy, co spowodowało brak możliwości wybrania oferty złożonej przez Wykonawcę jako najkorzystniejszej;</w:t>
      </w:r>
    </w:p>
    <w:p w:rsidR="005500F4" w:rsidRPr="00ED2F6C" w:rsidRDefault="005500F4" w:rsidP="005500F4">
      <w:pPr>
        <w:numPr>
          <w:ilvl w:val="1"/>
          <w:numId w:val="41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Wykonawca, którego oferta została wybrana:</w:t>
      </w:r>
    </w:p>
    <w:p w:rsidR="005500F4" w:rsidRPr="00ED2F6C" w:rsidRDefault="005500F4" w:rsidP="005500F4">
      <w:pPr>
        <w:numPr>
          <w:ilvl w:val="0"/>
          <w:numId w:val="42"/>
        </w:numPr>
        <w:tabs>
          <w:tab w:val="left" w:pos="993"/>
        </w:tabs>
        <w:spacing w:line="312" w:lineRule="auto"/>
        <w:ind w:left="993" w:hanging="284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odmówił podpisania umowy w sprawie zamówienia publicznego na warunkach określonych w ofercie,</w:t>
      </w:r>
    </w:p>
    <w:p w:rsidR="005500F4" w:rsidRPr="00ED2F6C" w:rsidRDefault="005500F4" w:rsidP="005500F4">
      <w:pPr>
        <w:numPr>
          <w:ilvl w:val="0"/>
          <w:numId w:val="42"/>
        </w:numPr>
        <w:tabs>
          <w:tab w:val="left" w:pos="993"/>
        </w:tabs>
        <w:spacing w:line="312" w:lineRule="auto"/>
        <w:ind w:left="993" w:hanging="284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nie wniósł wymaganego zabezpieczenia należytego wykonania umowy,</w:t>
      </w:r>
    </w:p>
    <w:p w:rsidR="005500F4" w:rsidRPr="00ED2F6C" w:rsidRDefault="005500F4" w:rsidP="005500F4">
      <w:pPr>
        <w:numPr>
          <w:ilvl w:val="0"/>
          <w:numId w:val="42"/>
        </w:numPr>
        <w:tabs>
          <w:tab w:val="left" w:pos="993"/>
        </w:tabs>
        <w:spacing w:line="312" w:lineRule="auto"/>
        <w:ind w:left="993" w:hanging="284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zawarcie umowy w sprawie zamówienia publicznego stało się niemożliwe z przyczyn leżących po stronie Wykonawcy, którego oferta została wybrana.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jc w:val="both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Zamawiający odrzuci ofertę Wykonawcy, który nie wniósł wadium lub wniósł wadium w sposób nieprawidłowy – zgodnie z art. 226 ust. 1 pkt 14 ustawy Pzp.</w:t>
      </w:r>
    </w:p>
    <w:p w:rsidR="005500F4" w:rsidRPr="00ED2F6C" w:rsidRDefault="005500F4" w:rsidP="005500F4">
      <w:pPr>
        <w:numPr>
          <w:ilvl w:val="0"/>
          <w:numId w:val="39"/>
        </w:numPr>
        <w:tabs>
          <w:tab w:val="left" w:pos="426"/>
        </w:tabs>
        <w:spacing w:line="312" w:lineRule="auto"/>
        <w:ind w:left="426" w:hanging="426"/>
        <w:rPr>
          <w:rFonts w:asciiTheme="minorHAnsi" w:eastAsia="Calibri" w:hAnsiTheme="minorHAnsi" w:cstheme="minorHAnsi"/>
        </w:rPr>
      </w:pPr>
      <w:r w:rsidRPr="00ED2F6C">
        <w:rPr>
          <w:rFonts w:asciiTheme="minorHAnsi" w:eastAsia="Calibri" w:hAnsiTheme="minorHAnsi" w:cstheme="minorHAnsi"/>
        </w:rPr>
        <w:t>Zamawiający dokona zwrotu wadium na zasadach określonych w art. 98 ust. 1-2 oraz 4-5 ustawy Pzp.</w:t>
      </w:r>
    </w:p>
    <w:p w:rsidR="005500F4" w:rsidRPr="00ED2F6C" w:rsidRDefault="005500F4" w:rsidP="008D0FD2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F03EA5" w:rsidRPr="00ED2F6C" w:rsidRDefault="00DF673C" w:rsidP="008D0FD2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Sposób obliczenia ceny</w:t>
      </w:r>
      <w:r w:rsidR="00F03EA5" w:rsidRPr="00ED2F6C">
        <w:rPr>
          <w:rFonts w:asciiTheme="minorHAnsi" w:hAnsiTheme="minorHAnsi" w:cstheme="minorHAnsi"/>
          <w:b/>
          <w:bCs/>
        </w:rPr>
        <w:t>.</w:t>
      </w:r>
    </w:p>
    <w:p w:rsidR="00DF673C" w:rsidRPr="00ED2F6C" w:rsidRDefault="00CC233A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860754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</w:t>
      </w:r>
      <w:r w:rsidR="00156FA6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formularzem cenowym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:rsidR="0052454F" w:rsidRPr="00ED2F6C" w:rsidRDefault="00DF673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</w:t>
      </w:r>
      <w:r w:rsidR="00156FA6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ofertę cenową zgodnie z f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ormularz</w:t>
      </w:r>
      <w:r w:rsidR="001E7EC9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em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ofertowy</w:t>
      </w:r>
      <w:r w:rsidR="001E7EC9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m</w:t>
      </w:r>
      <w:r w:rsidR="0025396A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Wszelkie obliczenia należy wykonywać na liczbach zaokrąglonych do dwóch miejsc po przecinku.</w:t>
      </w:r>
    </w:p>
    <w:p w:rsidR="0052454F" w:rsidRPr="00ED2F6C" w:rsidRDefault="00DF673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52454F" w:rsidRPr="00ED2F6C" w:rsidRDefault="00DF673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:rsidR="00763F5A" w:rsidRPr="00ED2F6C" w:rsidRDefault="00763F5A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1E7EC9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</w:t>
      </w:r>
      <w:r w:rsidR="004F1D6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                         </w:t>
      </w:r>
      <w:r w:rsidR="009F34A0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1E7EC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4F1D6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1E7EC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4F1D6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1E7EC9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 </w:t>
      </w:r>
    </w:p>
    <w:p w:rsidR="00204F74" w:rsidRPr="00ED2F6C" w:rsidRDefault="00204F74" w:rsidP="008D0FD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204F74" w:rsidRPr="00ED2F6C" w:rsidRDefault="00204F74" w:rsidP="008D0FD2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</w:t>
      </w:r>
      <w:r w:rsidR="001E7EC9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wie sentencji uchwała Są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du Najwyższego z dnia 20 października 2011 r. [III CZP 52/11, III CZP 53/11].</w:t>
      </w:r>
    </w:p>
    <w:p w:rsidR="00CC233A" w:rsidRPr="00ED2F6C" w:rsidRDefault="00CC233A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5F5604" w:rsidRPr="00ED2F6C" w:rsidRDefault="00BD1723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</w:t>
      </w:r>
      <w:r w:rsidR="004F1D6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(Dz. U. z 2025 r., poz. 775 ze zm.)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:rsidR="005F5604" w:rsidRPr="00ED2F6C" w:rsidRDefault="005F5604" w:rsidP="008D0FD2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5F5604" w:rsidRPr="00ED2F6C" w:rsidRDefault="005F5604" w:rsidP="008D0FD2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5F5604" w:rsidRPr="00ED2F6C" w:rsidRDefault="005F5604" w:rsidP="008D0FD2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52454F" w:rsidRPr="00ED2F6C" w:rsidRDefault="005F5604" w:rsidP="008D0FD2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="00D668A8" w:rsidRPr="00ED2F6C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:rsidR="00B53201" w:rsidRPr="00ED2F6C" w:rsidRDefault="00B53201" w:rsidP="008D0FD2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ED2F6C" w:rsidRDefault="0052454F" w:rsidP="008D0FD2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ED2F6C">
        <w:rPr>
          <w:rFonts w:asciiTheme="minorHAnsi" w:hAnsiTheme="minorHAnsi" w:cstheme="minorHAnsi"/>
          <w:b/>
        </w:rPr>
        <w:t>.</w:t>
      </w:r>
    </w:p>
    <w:p w:rsidR="0052454F" w:rsidRPr="00ED2F6C" w:rsidRDefault="0052454F" w:rsidP="008D0FD2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ED2F6C" w:rsidRPr="00ED2F6C" w:rsidTr="00CB7F8C">
        <w:trPr>
          <w:trHeight w:val="401"/>
        </w:trPr>
        <w:tc>
          <w:tcPr>
            <w:tcW w:w="807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ED2F6C" w:rsidRPr="00ED2F6C" w:rsidTr="00CB7F8C">
        <w:tc>
          <w:tcPr>
            <w:tcW w:w="807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:rsidR="00CB7F8C" w:rsidRPr="00ED2F6C" w:rsidRDefault="00CB7F8C" w:rsidP="008D0FD2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ED2F6C" w:rsidRPr="00ED2F6C" w:rsidTr="00CB7F8C">
        <w:tc>
          <w:tcPr>
            <w:tcW w:w="807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:rsidR="00CB7F8C" w:rsidRPr="00ED2F6C" w:rsidRDefault="00CB7F8C" w:rsidP="008D0FD2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ED2F6C" w:rsidRPr="00ED2F6C" w:rsidTr="00CB7F8C">
        <w:tc>
          <w:tcPr>
            <w:tcW w:w="807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:rsidR="00CB7F8C" w:rsidRPr="00ED2F6C" w:rsidRDefault="00CB7F8C" w:rsidP="008D0FD2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CB7F8C" w:rsidRPr="00ED2F6C" w:rsidRDefault="00CB7F8C" w:rsidP="008D0FD2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ED2F6C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:rsidR="00CB7F8C" w:rsidRPr="00ED2F6C" w:rsidRDefault="00CB7F8C" w:rsidP="008D0FD2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:rsidR="00CB7F8C" w:rsidRPr="00ED2F6C" w:rsidRDefault="00CB7F8C" w:rsidP="008D0FD2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1.1. Jeżeli złożona oferta w kryterium najniższa cena jest najmniej korzystna – otrzymuje ona 0 pkt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1.2. Jeżeli oferta jest najkorzystniejsza lub równa ofercie najkorzystniejszej – otrzymuje maksymalną liczbę punktów – równą wadze kryterium – 60,00 pkt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1.3. Jeżeli wszystkie oferty są równe – wszystkie otrzymują maksymalną liczbę punktów równą wadze kryterium – 60,00 pkt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1.4. Jeżeli złożona oferta jest ofertą pośrednią (pomiędzy ofertą najmniej korzystną a najkorzystniejszą) – jej wartość punktowa obliczana jest w sposób następujący: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</w:rPr>
        <w:t>W</w:t>
      </w:r>
      <w:r w:rsidRPr="00ED2F6C">
        <w:rPr>
          <w:rFonts w:asciiTheme="minorHAnsi" w:hAnsiTheme="minorHAnsi" w:cstheme="minorHAnsi"/>
          <w:b/>
          <w:vertAlign w:val="subscript"/>
        </w:rPr>
        <w:t>obliczana</w:t>
      </w:r>
      <w:r w:rsidRPr="00ED2F6C">
        <w:rPr>
          <w:rFonts w:asciiTheme="minorHAnsi" w:hAnsiTheme="minorHAnsi" w:cstheme="minorHAnsi"/>
          <w:b/>
        </w:rPr>
        <w:t xml:space="preserve"> = ((X</w:t>
      </w:r>
      <w:r w:rsidRPr="00ED2F6C">
        <w:rPr>
          <w:rFonts w:asciiTheme="minorHAnsi" w:hAnsiTheme="minorHAnsi" w:cstheme="minorHAnsi"/>
          <w:b/>
          <w:vertAlign w:val="subscript"/>
        </w:rPr>
        <w:t>max</w:t>
      </w:r>
      <w:r w:rsidRPr="00ED2F6C">
        <w:rPr>
          <w:rFonts w:asciiTheme="minorHAnsi" w:hAnsiTheme="minorHAnsi" w:cstheme="minorHAnsi"/>
          <w:b/>
        </w:rPr>
        <w:t xml:space="preserve"> - X</w:t>
      </w:r>
      <w:r w:rsidRPr="00ED2F6C">
        <w:rPr>
          <w:rFonts w:asciiTheme="minorHAnsi" w:hAnsiTheme="minorHAnsi" w:cstheme="minorHAnsi"/>
          <w:b/>
          <w:vertAlign w:val="subscript"/>
        </w:rPr>
        <w:t>obliczana</w:t>
      </w:r>
      <w:r w:rsidRPr="00ED2F6C">
        <w:rPr>
          <w:rFonts w:asciiTheme="minorHAnsi" w:hAnsiTheme="minorHAnsi" w:cstheme="minorHAnsi"/>
          <w:b/>
        </w:rPr>
        <w:t>) / (X</w:t>
      </w:r>
      <w:r w:rsidRPr="00ED2F6C">
        <w:rPr>
          <w:rFonts w:asciiTheme="minorHAnsi" w:hAnsiTheme="minorHAnsi" w:cstheme="minorHAnsi"/>
          <w:b/>
          <w:vertAlign w:val="subscript"/>
        </w:rPr>
        <w:t>max</w:t>
      </w:r>
      <w:r w:rsidRPr="00ED2F6C">
        <w:rPr>
          <w:rFonts w:asciiTheme="minorHAnsi" w:hAnsiTheme="minorHAnsi" w:cstheme="minorHAnsi"/>
          <w:b/>
        </w:rPr>
        <w:t xml:space="preserve"> - X</w:t>
      </w:r>
      <w:r w:rsidRPr="00ED2F6C">
        <w:rPr>
          <w:rFonts w:asciiTheme="minorHAnsi" w:hAnsiTheme="minorHAnsi" w:cstheme="minorHAnsi"/>
          <w:b/>
          <w:vertAlign w:val="subscript"/>
        </w:rPr>
        <w:t>min</w:t>
      </w:r>
      <w:r w:rsidRPr="00ED2F6C">
        <w:rPr>
          <w:rFonts w:asciiTheme="minorHAnsi" w:hAnsiTheme="minorHAnsi" w:cstheme="minorHAnsi"/>
          <w:b/>
        </w:rPr>
        <w:t>)) * W</w:t>
      </w:r>
      <w:r w:rsidRPr="00ED2F6C">
        <w:rPr>
          <w:rFonts w:asciiTheme="minorHAnsi" w:hAnsiTheme="minorHAnsi" w:cstheme="minorHAnsi"/>
          <w:b/>
          <w:vertAlign w:val="subscript"/>
        </w:rPr>
        <w:t>max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  <w:u w:val="single"/>
        </w:rPr>
        <w:t>Dane: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W</w:t>
      </w:r>
      <w:r w:rsidRPr="00ED2F6C">
        <w:rPr>
          <w:rFonts w:asciiTheme="minorHAnsi" w:hAnsiTheme="minorHAnsi" w:cstheme="minorHAnsi"/>
          <w:vertAlign w:val="subscript"/>
        </w:rPr>
        <w:t>obliczana</w:t>
      </w:r>
      <w:r w:rsidRPr="00ED2F6C">
        <w:rPr>
          <w:rFonts w:asciiTheme="minorHAnsi" w:hAnsiTheme="minorHAnsi" w:cstheme="minorHAnsi"/>
        </w:rPr>
        <w:t xml:space="preserve"> – wartość punktowa, którą należy wyznaczyć dla badanej oferty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W</w:t>
      </w:r>
      <w:r w:rsidRPr="00ED2F6C">
        <w:rPr>
          <w:rFonts w:asciiTheme="minorHAnsi" w:hAnsiTheme="minorHAnsi" w:cstheme="minorHAnsi"/>
          <w:vertAlign w:val="subscript"/>
        </w:rPr>
        <w:t>max</w:t>
      </w:r>
      <w:r w:rsidRPr="00ED2F6C">
        <w:rPr>
          <w:rFonts w:asciiTheme="minorHAnsi" w:hAnsiTheme="minorHAnsi" w:cstheme="minorHAnsi"/>
        </w:rPr>
        <w:t xml:space="preserve"> – waga kryterium – maksymalna liczba punktów, która może być przyznana w kryterium najniższa cena – 60 pkt.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X</w:t>
      </w:r>
      <w:r w:rsidRPr="00ED2F6C">
        <w:rPr>
          <w:rFonts w:asciiTheme="minorHAnsi" w:hAnsiTheme="minorHAnsi" w:cstheme="minorHAnsi"/>
          <w:vertAlign w:val="subscript"/>
        </w:rPr>
        <w:t>min</w:t>
      </w:r>
      <w:r w:rsidRPr="00ED2F6C">
        <w:rPr>
          <w:rFonts w:asciiTheme="minorHAnsi" w:hAnsiTheme="minorHAnsi" w:cstheme="minorHAnsi"/>
        </w:rPr>
        <w:t xml:space="preserve"> – wartość najniższej ceny spośród złożonych ofert wykonawców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X</w:t>
      </w:r>
      <w:r w:rsidRPr="00ED2F6C">
        <w:rPr>
          <w:rFonts w:asciiTheme="minorHAnsi" w:hAnsiTheme="minorHAnsi" w:cstheme="minorHAnsi"/>
          <w:vertAlign w:val="subscript"/>
        </w:rPr>
        <w:t>max</w:t>
      </w:r>
      <w:r w:rsidRPr="00ED2F6C">
        <w:rPr>
          <w:rFonts w:asciiTheme="minorHAnsi" w:hAnsiTheme="minorHAnsi" w:cstheme="minorHAnsi"/>
        </w:rPr>
        <w:t xml:space="preserve"> – wartość najwyższej ceny spośród złożonych ofert wykonawców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>X</w:t>
      </w:r>
      <w:r w:rsidRPr="00ED2F6C">
        <w:rPr>
          <w:rFonts w:asciiTheme="minorHAnsi" w:hAnsiTheme="minorHAnsi" w:cstheme="minorHAnsi"/>
          <w:vertAlign w:val="subscript"/>
        </w:rPr>
        <w:t>obliczana</w:t>
      </w:r>
      <w:r w:rsidRPr="00ED2F6C">
        <w:rPr>
          <w:rFonts w:asciiTheme="minorHAnsi" w:hAnsiTheme="minorHAnsi" w:cstheme="minorHAnsi"/>
        </w:rPr>
        <w:t xml:space="preserve"> – wartość ceny badanej oferty w kryterium najniższa cena</w:t>
      </w:r>
    </w:p>
    <w:p w:rsidR="00CB7F8C" w:rsidRPr="00ED2F6C" w:rsidRDefault="00CB7F8C" w:rsidP="008D0FD2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:rsidR="00CB7F8C" w:rsidRPr="00ED2F6C" w:rsidRDefault="00CB7F8C" w:rsidP="008D0FD2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:rsidR="00CB7F8C" w:rsidRPr="00ED2F6C" w:rsidRDefault="00CB7F8C" w:rsidP="008D0FD2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CB7F8C" w:rsidRPr="00ED2F6C" w:rsidRDefault="00CB7F8C" w:rsidP="008D0FD2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:rsidR="00CB7F8C" w:rsidRPr="00ED2F6C" w:rsidRDefault="0026032E" w:rsidP="008D0FD2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 – </w:t>
      </w:r>
      <w:r w:rsidR="00CB7F8C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cy </w:t>
      </w:r>
      <w:r w:rsidR="00B16B1E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="00CB7F8C"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:rsidR="00CB7F8C" w:rsidRPr="00ED2F6C" w:rsidRDefault="00CB7F8C" w:rsidP="008D0FD2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:rsidR="00CB7F8C" w:rsidRPr="00ED2F6C" w:rsidRDefault="00CB7F8C" w:rsidP="008D0FD2">
      <w:pPr>
        <w:tabs>
          <w:tab w:val="left" w:pos="284"/>
        </w:tabs>
        <w:spacing w:line="312" w:lineRule="auto"/>
        <w:ind w:left="567"/>
        <w:jc w:val="both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:rsidR="00CB7F8C" w:rsidRPr="00ED2F6C" w:rsidRDefault="00CB7F8C" w:rsidP="008D0FD2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Zaoferowane okresu gwarancji krótszego spowoduje, że 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oferta zostanie odrzucona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Zaoferowanie innych okresów gwarancji niż wskazanych powyżej oferta otrzyma 0 pkt.  </w:t>
      </w:r>
    </w:p>
    <w:p w:rsidR="00CB7F8C" w:rsidRPr="00ED2F6C" w:rsidRDefault="00CB7F8C" w:rsidP="008D0FD2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CB7F8C" w:rsidRPr="00ED2F6C" w:rsidRDefault="00CB7F8C" w:rsidP="008D0FD2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:rsidR="00CB7F8C" w:rsidRPr="00ED2F6C" w:rsidRDefault="00CB7F8C" w:rsidP="008D0FD2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ED2F6C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CB7F8C" w:rsidRPr="00ED2F6C" w:rsidRDefault="00CB7F8C" w:rsidP="008D0FD2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ED2F6C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52454F" w:rsidRPr="00ED2F6C" w:rsidRDefault="0052454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52454F" w:rsidRPr="00ED2F6C" w:rsidRDefault="0052454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="004F1D6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4F1D6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4F1D6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:rsidR="0052454F" w:rsidRPr="00ED2F6C" w:rsidRDefault="00B8498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52454F" w:rsidRPr="00ED2F6C" w:rsidRDefault="0052454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52454F" w:rsidRPr="00ED2F6C" w:rsidRDefault="0052454F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9F34A0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4F1D62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(Dz. U. z 2025 r., poz. 775 ze zm.)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dla </w:t>
      </w:r>
      <w:r w:rsidR="00FA25D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8D0FD2" w:rsidRPr="00ED2F6C" w:rsidRDefault="008D0FD2" w:rsidP="008D0FD2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25396A" w:rsidRPr="00ED2F6C" w:rsidRDefault="0025396A" w:rsidP="008D0FD2">
      <w:pPr>
        <w:pStyle w:val="Akapitzlist"/>
        <w:numPr>
          <w:ilvl w:val="0"/>
          <w:numId w:val="5"/>
        </w:numPr>
        <w:tabs>
          <w:tab w:val="left" w:pos="42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color w:val="auto"/>
          <w:sz w:val="20"/>
          <w:szCs w:val="20"/>
        </w:rPr>
        <w:t>Informacje dotyczące zabezpieczenia należytego wykonania umowy.</w:t>
      </w:r>
    </w:p>
    <w:p w:rsidR="0025396A" w:rsidRPr="00ED2F6C" w:rsidRDefault="0025396A" w:rsidP="008D0FD2">
      <w:pPr>
        <w:pStyle w:val="Akapitzlist"/>
        <w:numPr>
          <w:ilvl w:val="1"/>
          <w:numId w:val="5"/>
        </w:numPr>
        <w:tabs>
          <w:tab w:val="left" w:pos="567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Wykonawca zobowiązany będzie najpóźniej w dniu zawarcia umowy do wniesienia zabezpieczenia należytego wykonania umowy w jednej z następujących form:</w:t>
      </w:r>
    </w:p>
    <w:p w:rsidR="0025396A" w:rsidRPr="00ED2F6C" w:rsidRDefault="0025396A" w:rsidP="008D0FD2">
      <w:pPr>
        <w:pStyle w:val="Akapitzlist"/>
        <w:numPr>
          <w:ilvl w:val="2"/>
          <w:numId w:val="33"/>
        </w:numPr>
        <w:tabs>
          <w:tab w:val="left" w:pos="709"/>
        </w:tabs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pieniądzu;</w:t>
      </w:r>
    </w:p>
    <w:p w:rsidR="0025396A" w:rsidRPr="00ED2F6C" w:rsidRDefault="0025396A" w:rsidP="008D0FD2">
      <w:pPr>
        <w:pStyle w:val="Akapitzlist"/>
        <w:numPr>
          <w:ilvl w:val="2"/>
          <w:numId w:val="33"/>
        </w:numPr>
        <w:tabs>
          <w:tab w:val="left" w:pos="709"/>
        </w:tabs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poręczeniach bankowych lub poręczeniach spółdzielczej kasy oszczędnościowo-kredytowej, z tym że zobowiązanie kasy jest zawsze zobowiązaniem pieniężnym;</w:t>
      </w:r>
    </w:p>
    <w:p w:rsidR="0025396A" w:rsidRPr="00ED2F6C" w:rsidRDefault="0025396A" w:rsidP="008D0FD2">
      <w:pPr>
        <w:pStyle w:val="Akapitzlist"/>
        <w:numPr>
          <w:ilvl w:val="2"/>
          <w:numId w:val="33"/>
        </w:numPr>
        <w:tabs>
          <w:tab w:val="left" w:pos="709"/>
        </w:tabs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gwarancjach bankowych;</w:t>
      </w:r>
    </w:p>
    <w:p w:rsidR="0025396A" w:rsidRPr="00ED2F6C" w:rsidRDefault="0025396A" w:rsidP="008D0FD2">
      <w:pPr>
        <w:pStyle w:val="Akapitzlist"/>
        <w:numPr>
          <w:ilvl w:val="2"/>
          <w:numId w:val="33"/>
        </w:numPr>
        <w:tabs>
          <w:tab w:val="left" w:pos="709"/>
        </w:tabs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gwarancjach ubezpieczeniowych;</w:t>
      </w:r>
    </w:p>
    <w:p w:rsidR="0025396A" w:rsidRPr="00ED2F6C" w:rsidRDefault="0025396A" w:rsidP="008D0FD2">
      <w:pPr>
        <w:pStyle w:val="Akapitzlist"/>
        <w:numPr>
          <w:ilvl w:val="2"/>
          <w:numId w:val="33"/>
        </w:numPr>
        <w:tabs>
          <w:tab w:val="left" w:pos="709"/>
        </w:tabs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poręczeniach udzielanych przez podmioty, o których mowa w art. 6b ust. 5 pkt 2 ustawy z dnia 9 listopada                    2000 r. o utworzeniu Polskiej Agencji Rozwoju Przedsiębiorczości</w:t>
      </w:r>
    </w:p>
    <w:p w:rsidR="0025396A" w:rsidRPr="00ED2F6C" w:rsidRDefault="0025396A" w:rsidP="008D0FD2">
      <w:pPr>
        <w:pStyle w:val="Akapitzlist"/>
        <w:numPr>
          <w:ilvl w:val="1"/>
          <w:numId w:val="5"/>
        </w:numPr>
        <w:tabs>
          <w:tab w:val="left" w:pos="42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Wysokość zabezpieczenia należytego wykonania umowy: 5% wartości ceny całkowitej podanej w ofercie.</w:t>
      </w:r>
    </w:p>
    <w:p w:rsidR="0025396A" w:rsidRPr="00ED2F6C" w:rsidRDefault="0025396A" w:rsidP="008D0FD2">
      <w:pPr>
        <w:pStyle w:val="Akapitzlist"/>
        <w:numPr>
          <w:ilvl w:val="1"/>
          <w:numId w:val="5"/>
        </w:numPr>
        <w:tabs>
          <w:tab w:val="left" w:pos="426"/>
        </w:tabs>
        <w:spacing w:after="0" w:line="312" w:lineRule="auto"/>
        <w:ind w:left="425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Nie dopuszcza się wnoszenia zabezpieczenia należytego wykonania umowy w formie:</w:t>
      </w:r>
    </w:p>
    <w:p w:rsidR="0025396A" w:rsidRPr="00ED2F6C" w:rsidRDefault="0025396A" w:rsidP="008D0FD2">
      <w:pPr>
        <w:pStyle w:val="Akapitzlist"/>
        <w:numPr>
          <w:ilvl w:val="2"/>
          <w:numId w:val="34"/>
        </w:numPr>
        <w:tabs>
          <w:tab w:val="left" w:pos="851"/>
        </w:tabs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 wekslach z poręczeniem wekslowym banku lub spółdzielczej kasy oszczędnościowo-kredytowej;</w:t>
      </w:r>
    </w:p>
    <w:p w:rsidR="005439B9" w:rsidRPr="00ED2F6C" w:rsidRDefault="0025396A" w:rsidP="008D0FD2">
      <w:pPr>
        <w:pStyle w:val="Akapitzlist"/>
        <w:numPr>
          <w:ilvl w:val="2"/>
          <w:numId w:val="34"/>
        </w:numPr>
        <w:tabs>
          <w:tab w:val="left" w:pos="851"/>
        </w:tabs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przez ustanowienie zastawu na papierach wartościowych emitowanych przez Skarb Państwa lub jednostkę samorządu terytorialnego;</w:t>
      </w:r>
    </w:p>
    <w:p w:rsidR="0025396A" w:rsidRPr="00ED2F6C" w:rsidRDefault="0025396A" w:rsidP="008D0FD2">
      <w:pPr>
        <w:pStyle w:val="Akapitzlist"/>
        <w:numPr>
          <w:ilvl w:val="2"/>
          <w:numId w:val="34"/>
        </w:numPr>
        <w:tabs>
          <w:tab w:val="left" w:pos="851"/>
        </w:tabs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przez ustanowienie zastawu rejestrowego na zasadach określonych w ustawie z dnia 6 grudnia 1996 r.                            o zastawie rejestrowym i rejestrze zastawów.</w:t>
      </w:r>
    </w:p>
    <w:p w:rsidR="0025396A" w:rsidRPr="00ED2F6C" w:rsidRDefault="0025396A" w:rsidP="008D0FD2">
      <w:pPr>
        <w:pStyle w:val="Akapitzlist"/>
        <w:tabs>
          <w:tab w:val="left" w:pos="709"/>
        </w:tabs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601F1F" w:rsidRPr="00ED2F6C" w:rsidRDefault="0052454F" w:rsidP="008D0FD2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ED2F6C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ED2F6C">
        <w:rPr>
          <w:rFonts w:asciiTheme="minorHAnsi" w:hAnsiTheme="minorHAnsi" w:cstheme="minorHAnsi"/>
          <w:b/>
        </w:rPr>
        <w:t>.</w:t>
      </w:r>
    </w:p>
    <w:p w:rsidR="00143041" w:rsidRPr="00ED2F6C" w:rsidRDefault="00BF1565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ED2F6C" w:rsidRDefault="00BF1565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ED2F6C" w:rsidRDefault="00143041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ED2F6C" w:rsidRDefault="00143041" w:rsidP="008D0FD2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pełnomocnictwo, jeżeli umowę podpisuje pełnomocnik;</w:t>
      </w:r>
    </w:p>
    <w:p w:rsidR="004F1D62" w:rsidRPr="00ED2F6C" w:rsidRDefault="00143041" w:rsidP="008D0FD2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4F1D62" w:rsidRPr="00ED2F6C" w:rsidRDefault="004F1D62" w:rsidP="008D0FD2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kosztorys ofertowy – według przedmiaru robót, stanowiącego załącznik nr 2 do SWZ;</w:t>
      </w:r>
    </w:p>
    <w:p w:rsidR="004F1D62" w:rsidRPr="00ED2F6C" w:rsidRDefault="004F1D62" w:rsidP="008D0FD2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ED2F6C">
        <w:rPr>
          <w:rFonts w:asciiTheme="minorHAnsi" w:hAnsiTheme="minorHAnsi" w:cstheme="minorHAnsi"/>
          <w:bCs/>
        </w:rPr>
        <w:t>kopie uprawnień osób wskazanych w wykazie osób.</w:t>
      </w:r>
    </w:p>
    <w:p w:rsidR="00911CC1" w:rsidRPr="00ED2F6C" w:rsidRDefault="007338BC" w:rsidP="008D0FD2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E7EC9" w:rsidRPr="00ED2F6C" w:rsidRDefault="001E7EC9" w:rsidP="008D0FD2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2B27D9" w:rsidRPr="00ED2F6C" w:rsidRDefault="002B27D9" w:rsidP="008D0FD2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ED2F6C" w:rsidRDefault="007338BC" w:rsidP="008D0FD2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ED2F6C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ED2F6C">
        <w:rPr>
          <w:rFonts w:asciiTheme="minorHAnsi" w:hAnsiTheme="minorHAnsi" w:cstheme="minorHAnsi"/>
          <w:b/>
        </w:rPr>
        <w:t>.</w:t>
      </w:r>
    </w:p>
    <w:p w:rsidR="007338BC" w:rsidRPr="00ED2F6C" w:rsidRDefault="007338B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ED2F6C" w:rsidRDefault="007338B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ED2F6C" w:rsidRDefault="007338BC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w tym na projektowane postanowienie umowy;</w:t>
      </w:r>
    </w:p>
    <w:p w:rsidR="007338BC" w:rsidRPr="00ED2F6C" w:rsidRDefault="000D1AC8" w:rsidP="008D0FD2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ED2F6C" w:rsidRDefault="007338B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w postaci elektronicznej opatrzone podpisem zaufanym.</w:t>
      </w:r>
    </w:p>
    <w:p w:rsidR="007338BC" w:rsidRPr="00ED2F6C" w:rsidRDefault="007338B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ED2F6C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ED2F6C" w:rsidRDefault="007338BC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ED2F6C" w:rsidRDefault="00AA7AA3" w:rsidP="008D0FD2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ED2F6C" w:rsidRDefault="00C10642" w:rsidP="008D0FD2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ED2F6C" w:rsidRDefault="00A44DA6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ED2F6C" w:rsidRDefault="00A44DA6" w:rsidP="008D0FD2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ED2F6C" w:rsidRDefault="00A44DA6" w:rsidP="008D0FD2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ED2F6C" w:rsidRDefault="00A44DA6" w:rsidP="008D0FD2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- podając </w:t>
      </w:r>
      <w:r w:rsidR="008909C1" w:rsidRPr="00ED2F6C">
        <w:rPr>
          <w:rFonts w:asciiTheme="minorHAnsi" w:hAnsiTheme="minorHAnsi" w:cstheme="minorHAnsi"/>
        </w:rPr>
        <w:t>uzasadnienie faktyczne i prawne</w:t>
      </w:r>
      <w:r w:rsidR="00BA551C" w:rsidRPr="00ED2F6C">
        <w:rPr>
          <w:rFonts w:asciiTheme="minorHAnsi" w:hAnsiTheme="minorHAnsi" w:cstheme="minorHAnsi"/>
        </w:rPr>
        <w:t>.</w:t>
      </w:r>
    </w:p>
    <w:p w:rsidR="00A44DA6" w:rsidRPr="00ED2F6C" w:rsidRDefault="00A44DA6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ED2F6C" w:rsidRDefault="00AB0318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ED2F6C" w:rsidRDefault="00C10642" w:rsidP="008D0FD2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:rsidR="00674AF0" w:rsidRPr="00ED2F6C" w:rsidRDefault="00674AF0" w:rsidP="008D0FD2">
      <w:pPr>
        <w:spacing w:line="312" w:lineRule="auto"/>
      </w:pPr>
    </w:p>
    <w:p w:rsidR="007338BC" w:rsidRPr="00ED2F6C" w:rsidRDefault="00AA7AA3" w:rsidP="008D0FD2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ED2F6C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ED2F6C" w:rsidRDefault="00AA7AA3" w:rsidP="008D0FD2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ED2F6C">
        <w:rPr>
          <w:rFonts w:asciiTheme="minorHAnsi" w:hAnsiTheme="minorHAnsi" w:cstheme="minorHAnsi"/>
          <w:sz w:val="20"/>
        </w:rPr>
        <w:t>Klauzula informacyjna.</w:t>
      </w:r>
    </w:p>
    <w:p w:rsidR="0000205B" w:rsidRPr="00ED2F6C" w:rsidRDefault="0000205B" w:rsidP="008D0FD2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990B8D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ED2F6C">
        <w:rPr>
          <w:rFonts w:ascii="Calibri" w:eastAsia="Calibri" w:hAnsi="Calibri" w:cs="Calibri"/>
          <w:bCs/>
          <w:iCs/>
        </w:rPr>
        <w:t xml:space="preserve">administratorem Pani/Pana danych osobowych jest </w:t>
      </w:r>
      <w:r w:rsidR="00990B8D" w:rsidRPr="00ED2F6C">
        <w:rPr>
          <w:rFonts w:ascii="Calibri" w:eastAsia="Calibri" w:hAnsi="Calibri" w:cs="Calibri"/>
          <w:bCs/>
          <w:iCs/>
        </w:rPr>
        <w:t>Klub Sportowy Posnania, ul. Słowiańska 78, 61-664 Poznań</w:t>
      </w:r>
    </w:p>
    <w:p w:rsidR="00F00059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ED2F6C">
        <w:rPr>
          <w:rFonts w:ascii="Calibri" w:eastAsia="Calibri" w:hAnsi="Calibri" w:cs="Calibri"/>
          <w:bCs/>
          <w:iCs/>
        </w:rPr>
        <w:t xml:space="preserve">Administrator wyznaczył inspektora ochrony danych, z którym można skontaktować się poprzez  e-mail: </w:t>
      </w:r>
      <w:r w:rsidR="00B11834" w:rsidRPr="00ED2F6C">
        <w:rPr>
          <w:rFonts w:asciiTheme="minorHAnsi" w:eastAsia="Calibri" w:hAnsiTheme="minorHAnsi" w:cstheme="minorHAnsi"/>
          <w:bCs/>
          <w:iCs/>
        </w:rPr>
        <w:t xml:space="preserve">  </w:t>
      </w:r>
      <w:hyperlink r:id="rId25" w:history="1">
        <w:r w:rsidR="00990B8D" w:rsidRPr="00ED2F6C">
          <w:rPr>
            <w:rStyle w:val="Hipercze"/>
            <w:rFonts w:asciiTheme="minorHAnsi" w:eastAsia="Calibri" w:hAnsiTheme="minorHAnsi" w:cstheme="minorHAnsi"/>
            <w:bCs/>
            <w:iCs/>
            <w:color w:val="auto"/>
          </w:rPr>
          <w:t>obiekty@posnania.pl</w:t>
        </w:r>
      </w:hyperlink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bCs/>
          <w:iCs/>
        </w:rPr>
      </w:pPr>
      <w:r w:rsidRPr="00ED2F6C">
        <w:rPr>
          <w:rFonts w:ascii="Calibri" w:eastAsia="Calibri" w:hAnsi="Calibri" w:cs="Calibri"/>
          <w:bCs/>
          <w:iCs/>
        </w:rPr>
        <w:t xml:space="preserve">Pani/Pana dane osobowe przetwarzane będą na podstawie art. 6 ust. 1 lit. cRODO w celu związanym                             z postępowaniem o udzielenie zamówienia publicznego prowadzonym </w:t>
      </w:r>
      <w:r w:rsidR="009F34A0" w:rsidRPr="00ED2F6C">
        <w:rPr>
          <w:rFonts w:ascii="Calibri" w:eastAsia="Calibri" w:hAnsi="Calibri" w:cs="Calibri"/>
          <w:bCs/>
          <w:iCs/>
        </w:rPr>
        <w:t xml:space="preserve">trybie podstawowym </w:t>
      </w:r>
      <w:r w:rsidR="003F1E24" w:rsidRPr="00ED2F6C">
        <w:rPr>
          <w:rFonts w:ascii="Calibri" w:eastAsia="Calibri" w:hAnsi="Calibri" w:cs="Calibri"/>
          <w:bCs/>
          <w:iCs/>
        </w:rPr>
        <w:t xml:space="preserve">bez możliwości negocjacji </w:t>
      </w:r>
      <w:r w:rsidR="009F34A0" w:rsidRPr="00ED2F6C">
        <w:rPr>
          <w:rFonts w:ascii="Calibri" w:eastAsia="Calibri" w:hAnsi="Calibri" w:cs="Calibri"/>
          <w:bCs/>
          <w:iCs/>
        </w:rPr>
        <w:t xml:space="preserve"> przeprowadzenia negocjacji </w:t>
      </w:r>
      <w:r w:rsidR="00BD1723" w:rsidRPr="00ED2F6C">
        <w:rPr>
          <w:rFonts w:ascii="Calibri" w:eastAsia="Calibri" w:hAnsi="Calibri" w:cs="Calibri"/>
          <w:bCs/>
          <w:iCs/>
        </w:rPr>
        <w:t>pn.</w:t>
      </w:r>
      <w:r w:rsidR="00F22D99" w:rsidRPr="00ED2F6C">
        <w:rPr>
          <w:rFonts w:ascii="Calibri" w:eastAsia="Calibri" w:hAnsi="Calibri" w:cs="Calibri"/>
          <w:bCs/>
          <w:iCs/>
        </w:rPr>
        <w:t xml:space="preserve"> </w:t>
      </w:r>
      <w:r w:rsidR="008D0FD2" w:rsidRPr="00ED2F6C">
        <w:rPr>
          <w:rFonts w:ascii="Calibri" w:eastAsia="Calibri" w:hAnsi="Calibri" w:cs="Calibri"/>
          <w:bCs/>
          <w:iCs/>
        </w:rPr>
        <w:t>Dostosowanie lokalu do funkcji siłowni</w:t>
      </w:r>
      <w:r w:rsidRPr="00ED2F6C">
        <w:rPr>
          <w:rFonts w:ascii="Calibri" w:eastAsia="Calibri" w:hAnsi="Calibri" w:cs="Calibri"/>
          <w:bCs/>
          <w:iCs/>
        </w:rPr>
        <w:t>;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posiada Pani/Pan:</w:t>
      </w:r>
    </w:p>
    <w:p w:rsidR="0000205B" w:rsidRPr="00ED2F6C" w:rsidRDefault="0000205B" w:rsidP="008D0FD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na podstawie art. 15 RODO prawo dostępu do danych osobowych Pani/Pana dotyczących;</w:t>
      </w:r>
    </w:p>
    <w:p w:rsidR="0000205B" w:rsidRPr="00ED2F6C" w:rsidRDefault="0000205B" w:rsidP="008D0FD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>na podstawie art. 16 RODO prawo do sprostowania Pani/Pana danych osobowych;</w:t>
      </w:r>
    </w:p>
    <w:p w:rsidR="0000205B" w:rsidRPr="00ED2F6C" w:rsidRDefault="0000205B" w:rsidP="008D0FD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ED2F6C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00205B" w:rsidRPr="00ED2F6C" w:rsidRDefault="0000205B" w:rsidP="008D0FD2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:rsidR="0000205B" w:rsidRPr="00ED2F6C" w:rsidRDefault="0000205B" w:rsidP="008D0FD2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>nie przysługuje Pani/Panu:</w:t>
      </w:r>
    </w:p>
    <w:p w:rsidR="0000205B" w:rsidRPr="00ED2F6C" w:rsidRDefault="0000205B" w:rsidP="008D0FD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>w związku z art. 17 ust. 3 lit. b, d lub e RODO prawo do usunięcia danych osobowych;</w:t>
      </w:r>
    </w:p>
    <w:p w:rsidR="0000205B" w:rsidRPr="00ED2F6C" w:rsidRDefault="0000205B" w:rsidP="008D0FD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>prawo do przenoszenia danych osobowych, o którym mowa w art. 20 RODO;</w:t>
      </w:r>
    </w:p>
    <w:p w:rsidR="0000205B" w:rsidRPr="00ED2F6C" w:rsidRDefault="0000205B" w:rsidP="008D0FD2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ED2F6C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ED2F6C" w:rsidRDefault="00AA7AA3" w:rsidP="008D0FD2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ED2F6C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ED2F6C" w:rsidRDefault="00AA7AA3" w:rsidP="008D0FD2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ED2F6C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BD1723" w:rsidRPr="00ED2F6C" w:rsidRDefault="00BD1723" w:rsidP="008D0FD2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1 – </w:t>
      </w:r>
      <w:r w:rsidRPr="00ED2F6C">
        <w:rPr>
          <w:rFonts w:asciiTheme="minorHAnsi" w:hAnsiTheme="minorHAnsi" w:cstheme="minorHAnsi"/>
        </w:rPr>
        <w:tab/>
      </w:r>
      <w:r w:rsidRPr="00ED2F6C">
        <w:rPr>
          <w:rFonts w:asciiTheme="minorHAnsi" w:hAnsiTheme="minorHAnsi" w:cstheme="minorHAnsi"/>
          <w:bCs/>
          <w:iCs/>
        </w:rPr>
        <w:t>Formularz ofertowy</w:t>
      </w:r>
      <w:r w:rsidRPr="00ED2F6C">
        <w:rPr>
          <w:rFonts w:asciiTheme="minorHAnsi" w:hAnsiTheme="minorHAnsi" w:cstheme="minorHAnsi"/>
        </w:rPr>
        <w:t xml:space="preserve">. </w:t>
      </w:r>
    </w:p>
    <w:p w:rsidR="00BD1723" w:rsidRPr="00ED2F6C" w:rsidRDefault="00BD1723" w:rsidP="008D0FD2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2 – </w:t>
      </w:r>
      <w:r w:rsidRPr="00ED2F6C">
        <w:rPr>
          <w:rFonts w:asciiTheme="minorHAnsi" w:hAnsiTheme="minorHAnsi" w:cstheme="minorHAnsi"/>
        </w:rPr>
        <w:tab/>
      </w:r>
      <w:r w:rsidRPr="00ED2F6C">
        <w:rPr>
          <w:rFonts w:asciiTheme="minorHAnsi" w:hAnsiTheme="minorHAnsi" w:cstheme="minorHAnsi"/>
          <w:bCs/>
        </w:rPr>
        <w:t>Opis przedmiotu zamówienia</w:t>
      </w:r>
      <w:r w:rsidRPr="00ED2F6C">
        <w:rPr>
          <w:rFonts w:asciiTheme="minorHAnsi" w:hAnsiTheme="minorHAnsi" w:cstheme="minorHAnsi"/>
        </w:rPr>
        <w:t>.</w:t>
      </w:r>
    </w:p>
    <w:p w:rsidR="00BD1723" w:rsidRPr="00ED2F6C" w:rsidRDefault="00BD1723" w:rsidP="008D0FD2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3 – </w:t>
      </w:r>
      <w:r w:rsidRPr="00ED2F6C">
        <w:rPr>
          <w:rFonts w:asciiTheme="minorHAnsi" w:hAnsiTheme="minorHAnsi" w:cstheme="minorHAnsi"/>
        </w:rPr>
        <w:tab/>
      </w:r>
      <w:r w:rsidRPr="00ED2F6C">
        <w:rPr>
          <w:rFonts w:asciiTheme="minorHAnsi" w:hAnsiTheme="minorHAnsi" w:cstheme="minorHAnsi"/>
          <w:bCs/>
        </w:rPr>
        <w:t>Projekt umowy</w:t>
      </w:r>
      <w:r w:rsidRPr="00ED2F6C">
        <w:rPr>
          <w:rFonts w:asciiTheme="minorHAnsi" w:hAnsiTheme="minorHAnsi" w:cstheme="minorHAnsi"/>
        </w:rPr>
        <w:t>.</w:t>
      </w:r>
    </w:p>
    <w:p w:rsidR="00BD1723" w:rsidRPr="00ED2F6C" w:rsidRDefault="00BD1723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4 – </w:t>
      </w:r>
      <w:r w:rsidRPr="00ED2F6C">
        <w:rPr>
          <w:rFonts w:asciiTheme="minorHAnsi" w:hAnsiTheme="minorHAnsi" w:cstheme="minorHAnsi"/>
        </w:rPr>
        <w:tab/>
        <w:t>Wykaz robót budowlanych wykonanych nie wcześniej niż w okresie ostatnich 5 lat,                             a jeżeli okres prowadzenia dz</w:t>
      </w:r>
      <w:r w:rsidRPr="00ED2F6C">
        <w:rPr>
          <w:rFonts w:asciiTheme="minorHAnsi" w:hAnsiTheme="minorHAnsi" w:cstheme="minorHAnsi"/>
          <w:b/>
        </w:rPr>
        <w:t>ia</w:t>
      </w:r>
      <w:r w:rsidRPr="00ED2F6C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wykonane.</w:t>
      </w:r>
    </w:p>
    <w:p w:rsidR="00BD1723" w:rsidRPr="00ED2F6C" w:rsidRDefault="00BD1723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5 – </w:t>
      </w:r>
      <w:r w:rsidRPr="00ED2F6C">
        <w:rPr>
          <w:rFonts w:asciiTheme="minorHAnsi" w:hAnsiTheme="minorHAnsi" w:cstheme="minorHAnsi"/>
        </w:rPr>
        <w:tab/>
      </w:r>
      <w:r w:rsidRPr="00ED2F6C">
        <w:rPr>
          <w:rFonts w:asciiTheme="minorHAnsi" w:hAnsiTheme="minorHAnsi" w:cstheme="minorHAnsi"/>
          <w:bCs/>
          <w:iCs/>
        </w:rPr>
        <w:t>Oświadczenie Wykonawcy, składane na podstawie art. 125 ust. 1 ustawy Prawo zamówień publicznych</w:t>
      </w:r>
      <w:r w:rsidRPr="00ED2F6C">
        <w:rPr>
          <w:rFonts w:asciiTheme="minorHAnsi" w:hAnsiTheme="minorHAnsi" w:cstheme="minorHAnsi"/>
        </w:rPr>
        <w:t>.</w:t>
      </w:r>
    </w:p>
    <w:p w:rsidR="00BD1723" w:rsidRPr="00ED2F6C" w:rsidRDefault="00BD1723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</w:rPr>
        <w:t xml:space="preserve">Załącznik nr 6 – </w:t>
      </w:r>
      <w:r w:rsidRPr="00ED2F6C">
        <w:rPr>
          <w:rFonts w:asciiTheme="minorHAnsi" w:hAnsiTheme="minorHAnsi" w:cstheme="minorHAnsi"/>
        </w:rPr>
        <w:tab/>
      </w:r>
      <w:r w:rsidR="003F4D39" w:rsidRPr="00ED2F6C">
        <w:rPr>
          <w:rFonts w:asciiTheme="minorHAnsi" w:hAnsiTheme="minorHAnsi" w:cstheme="minorHAnsi"/>
          <w:bCs/>
          <w:iCs/>
        </w:rPr>
        <w:t>Zobowiązania</w:t>
      </w:r>
      <w:r w:rsidR="00120D5C" w:rsidRPr="00ED2F6C">
        <w:rPr>
          <w:rFonts w:asciiTheme="minorHAnsi" w:hAnsiTheme="minorHAnsi" w:cstheme="minorHAnsi"/>
          <w:bCs/>
          <w:iCs/>
        </w:rPr>
        <w:t xml:space="preserve"> </w:t>
      </w:r>
      <w:r w:rsidRPr="00ED2F6C">
        <w:rPr>
          <w:rFonts w:asciiTheme="minorHAnsi" w:hAnsiTheme="minorHAnsi" w:cstheme="minorHAnsi"/>
          <w:bCs/>
          <w:iCs/>
        </w:rPr>
        <w:t>Podmiotu udostępniającego zasoby</w:t>
      </w:r>
      <w:r w:rsidRPr="00ED2F6C">
        <w:rPr>
          <w:rFonts w:asciiTheme="minorHAnsi" w:hAnsiTheme="minorHAnsi" w:cstheme="minorHAnsi"/>
        </w:rPr>
        <w:t>.</w:t>
      </w:r>
    </w:p>
    <w:p w:rsidR="00BD1723" w:rsidRPr="00ED2F6C" w:rsidRDefault="00BD1723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  <w:bCs/>
          <w:iCs/>
        </w:rPr>
      </w:pPr>
      <w:r w:rsidRPr="00ED2F6C">
        <w:rPr>
          <w:rFonts w:asciiTheme="minorHAnsi" w:hAnsiTheme="minorHAnsi" w:cstheme="minorHAnsi"/>
        </w:rPr>
        <w:t xml:space="preserve">Załącznik nr 7 – </w:t>
      </w:r>
      <w:r w:rsidRPr="00ED2F6C">
        <w:rPr>
          <w:rFonts w:asciiTheme="minorHAnsi" w:hAnsiTheme="minorHAnsi" w:cstheme="minorHAnsi"/>
        </w:rPr>
        <w:tab/>
      </w:r>
      <w:r w:rsidRPr="00ED2F6C">
        <w:rPr>
          <w:rFonts w:asciiTheme="minorHAnsi" w:hAnsiTheme="minorHAnsi" w:cstheme="minorHAnsi"/>
          <w:bCs/>
          <w:iCs/>
        </w:rPr>
        <w:t>Oświadczenie wykonawców wspólnie ubiegających się o udzielenie zamówienia.</w:t>
      </w:r>
    </w:p>
    <w:p w:rsidR="008F0449" w:rsidRPr="00ED2F6C" w:rsidRDefault="008F0449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  <w:bCs/>
          <w:iCs/>
        </w:rPr>
        <w:t xml:space="preserve">Załącznik nr 8 – </w:t>
      </w:r>
      <w:r w:rsidRPr="00ED2F6C">
        <w:rPr>
          <w:rFonts w:asciiTheme="minorHAnsi" w:hAnsiTheme="minorHAnsi" w:cstheme="minorHAnsi"/>
          <w:bCs/>
          <w:iCs/>
        </w:rPr>
        <w:tab/>
      </w:r>
      <w:r w:rsidR="00156FA6" w:rsidRPr="00ED2F6C">
        <w:rPr>
          <w:rFonts w:asciiTheme="minorHAnsi" w:hAnsiTheme="minorHAnsi" w:cstheme="minorHAnsi"/>
          <w:bCs/>
          <w:iCs/>
        </w:rPr>
        <w:t>Wykaz osób.</w:t>
      </w:r>
    </w:p>
    <w:p w:rsidR="003E2BEE" w:rsidRPr="00ED2F6C" w:rsidRDefault="003E2BEE" w:rsidP="008D0FD2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ED2F6C">
        <w:rPr>
          <w:rFonts w:asciiTheme="minorHAnsi" w:hAnsiTheme="minorHAnsi" w:cstheme="minorHAnsi"/>
          <w:bCs/>
          <w:iCs/>
        </w:rPr>
        <w:t xml:space="preserve">Załącznik nr 9 – </w:t>
      </w:r>
      <w:r w:rsidRPr="00ED2F6C">
        <w:rPr>
          <w:rFonts w:asciiTheme="minorHAnsi" w:hAnsiTheme="minorHAnsi" w:cstheme="minorHAnsi"/>
          <w:bCs/>
          <w:iCs/>
        </w:rPr>
        <w:tab/>
        <w:t>Wzór protokołu z wizji lokalnej.</w:t>
      </w:r>
    </w:p>
    <w:p w:rsidR="00BD1723" w:rsidRPr="00ED2F6C" w:rsidRDefault="00BD1723" w:rsidP="008D0FD2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:rsidR="007E521C" w:rsidRPr="00ED2F6C" w:rsidRDefault="007E521C" w:rsidP="008D0FD2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:rsidR="00301199" w:rsidRPr="00ED2F6C" w:rsidRDefault="004C6032" w:rsidP="008D0FD2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ED2F6C">
        <w:rPr>
          <w:rFonts w:asciiTheme="minorHAnsi" w:hAnsiTheme="minorHAnsi" w:cstheme="minorHAnsi"/>
          <w:iCs/>
        </w:rPr>
        <w:t xml:space="preserve">Z dniem </w:t>
      </w:r>
      <w:r w:rsidR="00B67009" w:rsidRPr="00ED2F6C">
        <w:rPr>
          <w:rFonts w:asciiTheme="minorHAnsi" w:hAnsiTheme="minorHAnsi" w:cstheme="minorHAnsi"/>
          <w:iCs/>
        </w:rPr>
        <w:t>19</w:t>
      </w:r>
      <w:r w:rsidR="002B27D9" w:rsidRPr="00ED2F6C">
        <w:rPr>
          <w:rFonts w:asciiTheme="minorHAnsi" w:hAnsiTheme="minorHAnsi" w:cstheme="minorHAnsi"/>
          <w:iCs/>
        </w:rPr>
        <w:t xml:space="preserve"> lutego</w:t>
      </w:r>
      <w:r w:rsidR="00990B8D" w:rsidRPr="00ED2F6C">
        <w:rPr>
          <w:rFonts w:asciiTheme="minorHAnsi" w:hAnsiTheme="minorHAnsi" w:cstheme="minorHAnsi"/>
          <w:iCs/>
        </w:rPr>
        <w:t xml:space="preserve"> 2026</w:t>
      </w:r>
      <w:r w:rsidR="00AE4524" w:rsidRPr="00ED2F6C">
        <w:rPr>
          <w:rFonts w:asciiTheme="minorHAnsi" w:hAnsiTheme="minorHAnsi" w:cstheme="minorHAnsi"/>
          <w:iCs/>
        </w:rPr>
        <w:t xml:space="preserve"> r. zatwierdzam specyfikację </w:t>
      </w:r>
      <w:r w:rsidRPr="00ED2F6C">
        <w:rPr>
          <w:rFonts w:asciiTheme="minorHAnsi" w:hAnsiTheme="minorHAnsi" w:cstheme="minorHAnsi"/>
          <w:iCs/>
        </w:rPr>
        <w:t>warunków zamówienia.</w:t>
      </w:r>
    </w:p>
    <w:p w:rsidR="00C13B66" w:rsidRPr="00ED2F6C" w:rsidRDefault="00C13B66" w:rsidP="008D0FD2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C13B66" w:rsidRPr="00ED2F6C" w:rsidRDefault="00C13B66" w:rsidP="008D0FD2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C13B66" w:rsidRPr="00ED2F6C" w:rsidRDefault="00C13B66" w:rsidP="008D0FD2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48425D" w:rsidRPr="00ED2F6C" w:rsidRDefault="0048425D" w:rsidP="008D0FD2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sectPr w:rsidR="0048425D" w:rsidRPr="00ED2F6C" w:rsidSect="003F0634">
      <w:footerReference w:type="even" r:id="rId26"/>
      <w:footerReference w:type="default" r:id="rId27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6BC1" w:rsidRDefault="00B66BC1">
      <w:r>
        <w:separator/>
      </w:r>
    </w:p>
  </w:endnote>
  <w:endnote w:type="continuationSeparator" w:id="0">
    <w:p w:rsidR="00B66BC1" w:rsidRDefault="00B66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IDFont+F2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9B9" w:rsidRDefault="005439B9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439B9" w:rsidRDefault="005439B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9B9" w:rsidRPr="00120266" w:rsidRDefault="005439B9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5439B9" w:rsidRPr="00676F1A" w:rsidRDefault="005439B9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B66BC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B66BC1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6BC1" w:rsidRDefault="00B66BC1">
      <w:r>
        <w:separator/>
      </w:r>
    </w:p>
  </w:footnote>
  <w:footnote w:type="continuationSeparator" w:id="0">
    <w:p w:rsidR="00B66BC1" w:rsidRDefault="00B66B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19155DE"/>
    <w:multiLevelType w:val="hybridMultilevel"/>
    <w:tmpl w:val="E70C6BD4"/>
    <w:lvl w:ilvl="0" w:tplc="C620777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2791939"/>
    <w:multiLevelType w:val="hybridMultilevel"/>
    <w:tmpl w:val="93E076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6657B17"/>
    <w:multiLevelType w:val="hybridMultilevel"/>
    <w:tmpl w:val="0010E678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130ADB3A">
      <w:start w:val="1"/>
      <w:numFmt w:val="decimal"/>
      <w:lvlText w:val="%3)"/>
      <w:lvlJc w:val="right"/>
      <w:pPr>
        <w:ind w:left="2585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0EB8639B"/>
    <w:multiLevelType w:val="hybridMultilevel"/>
    <w:tmpl w:val="54FA73C0"/>
    <w:lvl w:ilvl="0" w:tplc="27AA152A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0FF73980"/>
    <w:multiLevelType w:val="hybridMultilevel"/>
    <w:tmpl w:val="4F1ECC54"/>
    <w:lvl w:ilvl="0" w:tplc="131429A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3502136C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  <w:sz w:val="20"/>
        <w:szCs w:val="20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8D1399F"/>
    <w:multiLevelType w:val="multilevel"/>
    <w:tmpl w:val="74EE6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>
    <w:nsid w:val="1C9B1AC9"/>
    <w:multiLevelType w:val="hybridMultilevel"/>
    <w:tmpl w:val="A06017AC"/>
    <w:lvl w:ilvl="0" w:tplc="04150017">
      <w:start w:val="1"/>
      <w:numFmt w:val="lowerLetter"/>
      <w:lvlText w:val="%1)"/>
      <w:lvlJc w:val="lef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30">
    <w:nsid w:val="22D8790C"/>
    <w:multiLevelType w:val="hybridMultilevel"/>
    <w:tmpl w:val="1E2AAFEE"/>
    <w:lvl w:ilvl="0" w:tplc="0415001B">
      <w:start w:val="1"/>
      <w:numFmt w:val="lowerRoman"/>
      <w:lvlText w:val="%1."/>
      <w:lvlJc w:val="righ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1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39164600"/>
    <w:multiLevelType w:val="multilevel"/>
    <w:tmpl w:val="57D019B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>
    <w:nsid w:val="3E087DF1"/>
    <w:multiLevelType w:val="multilevel"/>
    <w:tmpl w:val="B51A1A2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4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4A4336AB"/>
    <w:multiLevelType w:val="hybridMultilevel"/>
    <w:tmpl w:val="02B07CC0"/>
    <w:lvl w:ilvl="0" w:tplc="6680A196">
      <w:start w:val="1"/>
      <w:numFmt w:val="decimal"/>
      <w:lvlText w:val="%1)"/>
      <w:lvlJc w:val="left"/>
      <w:pPr>
        <w:ind w:left="927" w:hanging="360"/>
      </w:pPr>
      <w:rPr>
        <w:rFonts w:asciiTheme="minorHAnsi" w:hAnsiTheme="minorHAnsi" w:cstheme="minorHAnsi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3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5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517C521B"/>
    <w:multiLevelType w:val="hybridMultilevel"/>
    <w:tmpl w:val="3262679C"/>
    <w:lvl w:ilvl="0" w:tplc="2DD22BA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>
    <w:nsid w:val="622D2FB2"/>
    <w:multiLevelType w:val="hybridMultilevel"/>
    <w:tmpl w:val="21CC08D8"/>
    <w:lvl w:ilvl="0" w:tplc="BCB02D2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62D66B00"/>
    <w:multiLevelType w:val="hybridMultilevel"/>
    <w:tmpl w:val="0CB285E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8190E90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4">
    <w:nsid w:val="656F0F95"/>
    <w:multiLevelType w:val="hybridMultilevel"/>
    <w:tmpl w:val="0A746DA6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F78EBA20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5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6">
    <w:nsid w:val="69215E6E"/>
    <w:multiLevelType w:val="multilevel"/>
    <w:tmpl w:val="FE28E84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7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7320927"/>
    <w:multiLevelType w:val="hybridMultilevel"/>
    <w:tmpl w:val="21CC08D8"/>
    <w:lvl w:ilvl="0" w:tplc="BCB02D2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9D95B61"/>
    <w:multiLevelType w:val="multilevel"/>
    <w:tmpl w:val="F334CF86"/>
    <w:name w:val="WW8Num22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2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ascii="Arial" w:eastAsia="Times New Roman" w:hAnsi="Arial" w:cs="Arial" w:hint="default"/>
        <w:b w:val="0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b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2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5"/>
  </w:num>
  <w:num w:numId="3">
    <w:abstractNumId w:val="44"/>
  </w:num>
  <w:num w:numId="4">
    <w:abstractNumId w:val="23"/>
  </w:num>
  <w:num w:numId="5">
    <w:abstractNumId w:val="25"/>
  </w:num>
  <w:num w:numId="6">
    <w:abstractNumId w:val="49"/>
  </w:num>
  <w:num w:numId="7">
    <w:abstractNumId w:val="59"/>
  </w:num>
  <w:num w:numId="8">
    <w:abstractNumId w:val="47"/>
  </w:num>
  <w:num w:numId="9">
    <w:abstractNumId w:val="50"/>
  </w:num>
  <w:num w:numId="10">
    <w:abstractNumId w:val="45"/>
  </w:num>
  <w:num w:numId="11">
    <w:abstractNumId w:val="55"/>
  </w:num>
  <w:num w:numId="12">
    <w:abstractNumId w:val="38"/>
  </w:num>
  <w:num w:numId="13">
    <w:abstractNumId w:val="31"/>
  </w:num>
  <w:num w:numId="14">
    <w:abstractNumId w:val="41"/>
  </w:num>
  <w:num w:numId="15">
    <w:abstractNumId w:val="57"/>
  </w:num>
  <w:num w:numId="16">
    <w:abstractNumId w:val="51"/>
  </w:num>
  <w:num w:numId="17">
    <w:abstractNumId w:val="62"/>
  </w:num>
  <w:num w:numId="18">
    <w:abstractNumId w:val="26"/>
  </w:num>
  <w:num w:numId="19">
    <w:abstractNumId w:val="32"/>
  </w:num>
  <w:num w:numId="20">
    <w:abstractNumId w:val="43"/>
  </w:num>
  <w:num w:numId="21">
    <w:abstractNumId w:val="58"/>
  </w:num>
  <w:num w:numId="22">
    <w:abstractNumId w:val="48"/>
  </w:num>
  <w:num w:numId="23">
    <w:abstractNumId w:val="39"/>
  </w:num>
  <w:num w:numId="24">
    <w:abstractNumId w:val="61"/>
  </w:num>
  <w:num w:numId="25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1"/>
  </w:num>
  <w:num w:numId="28">
    <w:abstractNumId w:val="33"/>
  </w:num>
  <w:num w:numId="29">
    <w:abstractNumId w:val="20"/>
  </w:num>
  <w:num w:numId="30">
    <w:abstractNumId w:val="29"/>
  </w:num>
  <w:num w:numId="31">
    <w:abstractNumId w:val="52"/>
  </w:num>
  <w:num w:numId="32">
    <w:abstractNumId w:val="28"/>
  </w:num>
  <w:num w:numId="33">
    <w:abstractNumId w:val="53"/>
  </w:num>
  <w:num w:numId="34">
    <w:abstractNumId w:val="22"/>
  </w:num>
  <w:num w:numId="35">
    <w:abstractNumId w:val="54"/>
  </w:num>
  <w:num w:numId="36">
    <w:abstractNumId w:val="42"/>
  </w:num>
  <w:num w:numId="37">
    <w:abstractNumId w:val="24"/>
  </w:num>
  <w:num w:numId="38">
    <w:abstractNumId w:val="60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56"/>
  </w:num>
  <w:num w:numId="41">
    <w:abstractNumId w:val="36"/>
  </w:num>
  <w:num w:numId="42">
    <w:abstractNumId w:val="34"/>
  </w:num>
  <w:num w:numId="43">
    <w:abstractNumId w:val="3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wlf9SyaX2nHQaR413ndBro34PGg=" w:salt="GWM6cG+QJufLjsjt1+rtLg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154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14E6"/>
    <w:rsid w:val="00012BA1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A06"/>
    <w:rsid w:val="0005323A"/>
    <w:rsid w:val="00053682"/>
    <w:rsid w:val="000541BB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3E7D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6B25"/>
    <w:rsid w:val="00106CE4"/>
    <w:rsid w:val="00115C1C"/>
    <w:rsid w:val="0011603D"/>
    <w:rsid w:val="00120075"/>
    <w:rsid w:val="00120266"/>
    <w:rsid w:val="00120D5C"/>
    <w:rsid w:val="00121727"/>
    <w:rsid w:val="00122CF3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6FA6"/>
    <w:rsid w:val="00162D9C"/>
    <w:rsid w:val="00164BF6"/>
    <w:rsid w:val="001652EA"/>
    <w:rsid w:val="00166146"/>
    <w:rsid w:val="00167552"/>
    <w:rsid w:val="001678F0"/>
    <w:rsid w:val="00170F42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7412"/>
    <w:rsid w:val="001C0A4B"/>
    <w:rsid w:val="001C35BA"/>
    <w:rsid w:val="001C38DA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D5E1D"/>
    <w:rsid w:val="001E13B0"/>
    <w:rsid w:val="001E3847"/>
    <w:rsid w:val="001E391B"/>
    <w:rsid w:val="001E44D6"/>
    <w:rsid w:val="001E465E"/>
    <w:rsid w:val="001E583F"/>
    <w:rsid w:val="001E62BC"/>
    <w:rsid w:val="001E7EC9"/>
    <w:rsid w:val="001F0467"/>
    <w:rsid w:val="001F1B92"/>
    <w:rsid w:val="001F1F9D"/>
    <w:rsid w:val="001F2294"/>
    <w:rsid w:val="001F2869"/>
    <w:rsid w:val="001F2A43"/>
    <w:rsid w:val="001F2BF8"/>
    <w:rsid w:val="001F5C89"/>
    <w:rsid w:val="001F682A"/>
    <w:rsid w:val="001F7DCA"/>
    <w:rsid w:val="001F7DE3"/>
    <w:rsid w:val="002005AA"/>
    <w:rsid w:val="00200788"/>
    <w:rsid w:val="00200E00"/>
    <w:rsid w:val="00201316"/>
    <w:rsid w:val="002020F3"/>
    <w:rsid w:val="0020417E"/>
    <w:rsid w:val="00204F74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2601"/>
    <w:rsid w:val="002432F6"/>
    <w:rsid w:val="00243ED2"/>
    <w:rsid w:val="00246972"/>
    <w:rsid w:val="00246DAF"/>
    <w:rsid w:val="00247C9B"/>
    <w:rsid w:val="0025396A"/>
    <w:rsid w:val="0025673F"/>
    <w:rsid w:val="00256983"/>
    <w:rsid w:val="00256BFE"/>
    <w:rsid w:val="002570F0"/>
    <w:rsid w:val="0026032E"/>
    <w:rsid w:val="00260FBA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2121"/>
    <w:rsid w:val="00283CA5"/>
    <w:rsid w:val="00283E9A"/>
    <w:rsid w:val="0028415E"/>
    <w:rsid w:val="00285A34"/>
    <w:rsid w:val="00286184"/>
    <w:rsid w:val="00286BB8"/>
    <w:rsid w:val="00286BC4"/>
    <w:rsid w:val="0028726C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7D9"/>
    <w:rsid w:val="002B28AF"/>
    <w:rsid w:val="002B2F6D"/>
    <w:rsid w:val="002B3B05"/>
    <w:rsid w:val="002B55E8"/>
    <w:rsid w:val="002B56BC"/>
    <w:rsid w:val="002B7149"/>
    <w:rsid w:val="002B71CD"/>
    <w:rsid w:val="002C1680"/>
    <w:rsid w:val="002C35F7"/>
    <w:rsid w:val="002C4AB3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D10"/>
    <w:rsid w:val="002E0E78"/>
    <w:rsid w:val="002E2D02"/>
    <w:rsid w:val="002E4301"/>
    <w:rsid w:val="002E48EB"/>
    <w:rsid w:val="002E598C"/>
    <w:rsid w:val="002E726C"/>
    <w:rsid w:val="002E76CA"/>
    <w:rsid w:val="002E7EAE"/>
    <w:rsid w:val="002F15A8"/>
    <w:rsid w:val="002F17AC"/>
    <w:rsid w:val="002F30EC"/>
    <w:rsid w:val="002F3E51"/>
    <w:rsid w:val="002F57E6"/>
    <w:rsid w:val="002F78D3"/>
    <w:rsid w:val="002F7ADB"/>
    <w:rsid w:val="00300013"/>
    <w:rsid w:val="00300767"/>
    <w:rsid w:val="00300F9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16401"/>
    <w:rsid w:val="00321F17"/>
    <w:rsid w:val="00322785"/>
    <w:rsid w:val="00322C93"/>
    <w:rsid w:val="00323B66"/>
    <w:rsid w:val="00323CE8"/>
    <w:rsid w:val="00323D13"/>
    <w:rsid w:val="003259B7"/>
    <w:rsid w:val="00325F12"/>
    <w:rsid w:val="00326093"/>
    <w:rsid w:val="003273EA"/>
    <w:rsid w:val="0033046F"/>
    <w:rsid w:val="00330BA3"/>
    <w:rsid w:val="003367B9"/>
    <w:rsid w:val="00337D31"/>
    <w:rsid w:val="0034006F"/>
    <w:rsid w:val="00340124"/>
    <w:rsid w:val="00340CE1"/>
    <w:rsid w:val="00341578"/>
    <w:rsid w:val="00343ED6"/>
    <w:rsid w:val="00346D55"/>
    <w:rsid w:val="00350D56"/>
    <w:rsid w:val="00351B60"/>
    <w:rsid w:val="003538E0"/>
    <w:rsid w:val="00357525"/>
    <w:rsid w:val="00361968"/>
    <w:rsid w:val="00362591"/>
    <w:rsid w:val="0036376C"/>
    <w:rsid w:val="00363A18"/>
    <w:rsid w:val="00364925"/>
    <w:rsid w:val="00364979"/>
    <w:rsid w:val="003664FE"/>
    <w:rsid w:val="003673A8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6979"/>
    <w:rsid w:val="00387674"/>
    <w:rsid w:val="003914E6"/>
    <w:rsid w:val="00391D4A"/>
    <w:rsid w:val="00393647"/>
    <w:rsid w:val="00394B32"/>
    <w:rsid w:val="00395ACE"/>
    <w:rsid w:val="00396869"/>
    <w:rsid w:val="00396BD3"/>
    <w:rsid w:val="00396DD3"/>
    <w:rsid w:val="003A0620"/>
    <w:rsid w:val="003A286C"/>
    <w:rsid w:val="003A45EA"/>
    <w:rsid w:val="003A6623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2BEE"/>
    <w:rsid w:val="003E3C2C"/>
    <w:rsid w:val="003E45C6"/>
    <w:rsid w:val="003E46DB"/>
    <w:rsid w:val="003E5840"/>
    <w:rsid w:val="003E5EAF"/>
    <w:rsid w:val="003E5F4F"/>
    <w:rsid w:val="003E6122"/>
    <w:rsid w:val="003E65E6"/>
    <w:rsid w:val="003E6E00"/>
    <w:rsid w:val="003E6E85"/>
    <w:rsid w:val="003F0634"/>
    <w:rsid w:val="003F0BD7"/>
    <w:rsid w:val="003F1E24"/>
    <w:rsid w:val="003F2AC7"/>
    <w:rsid w:val="003F3E8D"/>
    <w:rsid w:val="003F4921"/>
    <w:rsid w:val="003F497C"/>
    <w:rsid w:val="003F4D39"/>
    <w:rsid w:val="003F6137"/>
    <w:rsid w:val="003F6973"/>
    <w:rsid w:val="003F7088"/>
    <w:rsid w:val="003F79F0"/>
    <w:rsid w:val="0040116E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20182"/>
    <w:rsid w:val="00420EDF"/>
    <w:rsid w:val="004213F4"/>
    <w:rsid w:val="00421C1E"/>
    <w:rsid w:val="0042287F"/>
    <w:rsid w:val="0042704A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5E83"/>
    <w:rsid w:val="00446E12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74F7"/>
    <w:rsid w:val="0046786D"/>
    <w:rsid w:val="00470CE3"/>
    <w:rsid w:val="00470E7D"/>
    <w:rsid w:val="00471F6C"/>
    <w:rsid w:val="0047243F"/>
    <w:rsid w:val="0047324D"/>
    <w:rsid w:val="004735F0"/>
    <w:rsid w:val="0047503A"/>
    <w:rsid w:val="0047535E"/>
    <w:rsid w:val="00476015"/>
    <w:rsid w:val="004806AA"/>
    <w:rsid w:val="00480FAC"/>
    <w:rsid w:val="00483892"/>
    <w:rsid w:val="004838AA"/>
    <w:rsid w:val="0048425D"/>
    <w:rsid w:val="00485722"/>
    <w:rsid w:val="00486B39"/>
    <w:rsid w:val="004871FE"/>
    <w:rsid w:val="00490A4C"/>
    <w:rsid w:val="004924AD"/>
    <w:rsid w:val="00492FB5"/>
    <w:rsid w:val="004953C2"/>
    <w:rsid w:val="004960D4"/>
    <w:rsid w:val="004A009D"/>
    <w:rsid w:val="004A0926"/>
    <w:rsid w:val="004A489E"/>
    <w:rsid w:val="004A62BB"/>
    <w:rsid w:val="004A6B5A"/>
    <w:rsid w:val="004A796C"/>
    <w:rsid w:val="004B106F"/>
    <w:rsid w:val="004B28AF"/>
    <w:rsid w:val="004B2D94"/>
    <w:rsid w:val="004B2EA4"/>
    <w:rsid w:val="004B3196"/>
    <w:rsid w:val="004B537A"/>
    <w:rsid w:val="004B74ED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7837"/>
    <w:rsid w:val="004E046E"/>
    <w:rsid w:val="004E10A2"/>
    <w:rsid w:val="004E3052"/>
    <w:rsid w:val="004E4F37"/>
    <w:rsid w:val="004E61BC"/>
    <w:rsid w:val="004E637C"/>
    <w:rsid w:val="004F098F"/>
    <w:rsid w:val="004F09DB"/>
    <w:rsid w:val="004F1BC6"/>
    <w:rsid w:val="004F1D62"/>
    <w:rsid w:val="004F20EC"/>
    <w:rsid w:val="004F36FD"/>
    <w:rsid w:val="004F37E2"/>
    <w:rsid w:val="004F37F3"/>
    <w:rsid w:val="004F38A3"/>
    <w:rsid w:val="004F57EC"/>
    <w:rsid w:val="004F5E98"/>
    <w:rsid w:val="004F7EA4"/>
    <w:rsid w:val="0050222E"/>
    <w:rsid w:val="005031A6"/>
    <w:rsid w:val="005063C7"/>
    <w:rsid w:val="00506725"/>
    <w:rsid w:val="005116CD"/>
    <w:rsid w:val="00511BCF"/>
    <w:rsid w:val="0051319F"/>
    <w:rsid w:val="00514132"/>
    <w:rsid w:val="00514B91"/>
    <w:rsid w:val="00515155"/>
    <w:rsid w:val="00515171"/>
    <w:rsid w:val="00516659"/>
    <w:rsid w:val="005172E1"/>
    <w:rsid w:val="0052058C"/>
    <w:rsid w:val="00520A09"/>
    <w:rsid w:val="00522D70"/>
    <w:rsid w:val="0052362C"/>
    <w:rsid w:val="00523649"/>
    <w:rsid w:val="005237C7"/>
    <w:rsid w:val="0052454F"/>
    <w:rsid w:val="00524BDB"/>
    <w:rsid w:val="00525394"/>
    <w:rsid w:val="00525BDA"/>
    <w:rsid w:val="005262CA"/>
    <w:rsid w:val="0052643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3753F"/>
    <w:rsid w:val="00541017"/>
    <w:rsid w:val="005432BB"/>
    <w:rsid w:val="005439B9"/>
    <w:rsid w:val="00544423"/>
    <w:rsid w:val="00544D18"/>
    <w:rsid w:val="00547877"/>
    <w:rsid w:val="00550082"/>
    <w:rsid w:val="005500F4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63BE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27B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3470"/>
    <w:rsid w:val="005C5249"/>
    <w:rsid w:val="005C5C6B"/>
    <w:rsid w:val="005C5DA8"/>
    <w:rsid w:val="005C5DB8"/>
    <w:rsid w:val="005C5FF9"/>
    <w:rsid w:val="005C6668"/>
    <w:rsid w:val="005C69FF"/>
    <w:rsid w:val="005C7B02"/>
    <w:rsid w:val="005D0626"/>
    <w:rsid w:val="005D0DD5"/>
    <w:rsid w:val="005D15C8"/>
    <w:rsid w:val="005D173E"/>
    <w:rsid w:val="005D2984"/>
    <w:rsid w:val="005D2F24"/>
    <w:rsid w:val="005D38AE"/>
    <w:rsid w:val="005D42E6"/>
    <w:rsid w:val="005D44AE"/>
    <w:rsid w:val="005D47AF"/>
    <w:rsid w:val="005D4AC1"/>
    <w:rsid w:val="005D5D48"/>
    <w:rsid w:val="005D6011"/>
    <w:rsid w:val="005D6012"/>
    <w:rsid w:val="005D6379"/>
    <w:rsid w:val="005D691A"/>
    <w:rsid w:val="005E0051"/>
    <w:rsid w:val="005E2159"/>
    <w:rsid w:val="005E2EA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2642B"/>
    <w:rsid w:val="006275B8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507AD"/>
    <w:rsid w:val="00657A98"/>
    <w:rsid w:val="00660C12"/>
    <w:rsid w:val="0066365B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8C"/>
    <w:rsid w:val="006742A0"/>
    <w:rsid w:val="006746E2"/>
    <w:rsid w:val="00674AF0"/>
    <w:rsid w:val="00676F1A"/>
    <w:rsid w:val="0067796A"/>
    <w:rsid w:val="00680793"/>
    <w:rsid w:val="006810A1"/>
    <w:rsid w:val="00682E0A"/>
    <w:rsid w:val="00686B0C"/>
    <w:rsid w:val="006872D4"/>
    <w:rsid w:val="006874E8"/>
    <w:rsid w:val="0069024D"/>
    <w:rsid w:val="00692AB8"/>
    <w:rsid w:val="00692BF8"/>
    <w:rsid w:val="0069492A"/>
    <w:rsid w:val="006A4AA5"/>
    <w:rsid w:val="006A76A8"/>
    <w:rsid w:val="006A77F5"/>
    <w:rsid w:val="006B0F76"/>
    <w:rsid w:val="006B3229"/>
    <w:rsid w:val="006B4D0F"/>
    <w:rsid w:val="006B6A42"/>
    <w:rsid w:val="006C1974"/>
    <w:rsid w:val="006C1BA6"/>
    <w:rsid w:val="006C2AEE"/>
    <w:rsid w:val="006C2CE0"/>
    <w:rsid w:val="006C4C1D"/>
    <w:rsid w:val="006C4FDE"/>
    <w:rsid w:val="006C5778"/>
    <w:rsid w:val="006C6954"/>
    <w:rsid w:val="006C7955"/>
    <w:rsid w:val="006D141E"/>
    <w:rsid w:val="006D3485"/>
    <w:rsid w:val="006D4032"/>
    <w:rsid w:val="006D6F12"/>
    <w:rsid w:val="006D742A"/>
    <w:rsid w:val="006D7ADC"/>
    <w:rsid w:val="006D7ECD"/>
    <w:rsid w:val="006E0618"/>
    <w:rsid w:val="006E2A47"/>
    <w:rsid w:val="006E2F89"/>
    <w:rsid w:val="006E31E6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5469"/>
    <w:rsid w:val="007160EB"/>
    <w:rsid w:val="007217E7"/>
    <w:rsid w:val="00721CB2"/>
    <w:rsid w:val="00722FDE"/>
    <w:rsid w:val="00723A73"/>
    <w:rsid w:val="00726729"/>
    <w:rsid w:val="007271BB"/>
    <w:rsid w:val="00727C82"/>
    <w:rsid w:val="00730EBB"/>
    <w:rsid w:val="007338BC"/>
    <w:rsid w:val="00733FF3"/>
    <w:rsid w:val="00735BC9"/>
    <w:rsid w:val="0073620A"/>
    <w:rsid w:val="00737122"/>
    <w:rsid w:val="00737B53"/>
    <w:rsid w:val="007422D4"/>
    <w:rsid w:val="007448D7"/>
    <w:rsid w:val="00744C0F"/>
    <w:rsid w:val="0074798F"/>
    <w:rsid w:val="0075132C"/>
    <w:rsid w:val="007518CB"/>
    <w:rsid w:val="00753C39"/>
    <w:rsid w:val="00754099"/>
    <w:rsid w:val="007544A1"/>
    <w:rsid w:val="00754FEC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5A8C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C22"/>
    <w:rsid w:val="007908ED"/>
    <w:rsid w:val="00790AFB"/>
    <w:rsid w:val="00791A98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600C"/>
    <w:rsid w:val="007A739D"/>
    <w:rsid w:val="007A767D"/>
    <w:rsid w:val="007B04BB"/>
    <w:rsid w:val="007B2515"/>
    <w:rsid w:val="007B2571"/>
    <w:rsid w:val="007B297A"/>
    <w:rsid w:val="007B4900"/>
    <w:rsid w:val="007B7A42"/>
    <w:rsid w:val="007C13CF"/>
    <w:rsid w:val="007C14E1"/>
    <w:rsid w:val="007C19FA"/>
    <w:rsid w:val="007C35D0"/>
    <w:rsid w:val="007C453B"/>
    <w:rsid w:val="007C4C95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73DA"/>
    <w:rsid w:val="007E044B"/>
    <w:rsid w:val="007E2255"/>
    <w:rsid w:val="007E521C"/>
    <w:rsid w:val="007E55BC"/>
    <w:rsid w:val="007E60F6"/>
    <w:rsid w:val="007E62F6"/>
    <w:rsid w:val="007E680B"/>
    <w:rsid w:val="007F19F0"/>
    <w:rsid w:val="007F27A8"/>
    <w:rsid w:val="007F3E57"/>
    <w:rsid w:val="007F5D1C"/>
    <w:rsid w:val="007F6297"/>
    <w:rsid w:val="007F7785"/>
    <w:rsid w:val="008018DE"/>
    <w:rsid w:val="0080224A"/>
    <w:rsid w:val="00807EEC"/>
    <w:rsid w:val="00811732"/>
    <w:rsid w:val="00811E46"/>
    <w:rsid w:val="00812BE1"/>
    <w:rsid w:val="008138E0"/>
    <w:rsid w:val="00813EB8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306A7"/>
    <w:rsid w:val="00831C7C"/>
    <w:rsid w:val="008322F6"/>
    <w:rsid w:val="0083275F"/>
    <w:rsid w:val="00832D31"/>
    <w:rsid w:val="008335F1"/>
    <w:rsid w:val="008337F7"/>
    <w:rsid w:val="00833D48"/>
    <w:rsid w:val="00834118"/>
    <w:rsid w:val="00834290"/>
    <w:rsid w:val="00836B6E"/>
    <w:rsid w:val="0084126E"/>
    <w:rsid w:val="00842C65"/>
    <w:rsid w:val="00845174"/>
    <w:rsid w:val="008455B0"/>
    <w:rsid w:val="008468AC"/>
    <w:rsid w:val="00847380"/>
    <w:rsid w:val="00847F2C"/>
    <w:rsid w:val="00847FDC"/>
    <w:rsid w:val="0085016F"/>
    <w:rsid w:val="00850E9D"/>
    <w:rsid w:val="008533ED"/>
    <w:rsid w:val="00853FCA"/>
    <w:rsid w:val="00854448"/>
    <w:rsid w:val="00855D48"/>
    <w:rsid w:val="00856174"/>
    <w:rsid w:val="00856293"/>
    <w:rsid w:val="0085768D"/>
    <w:rsid w:val="00857764"/>
    <w:rsid w:val="00857AF7"/>
    <w:rsid w:val="00860754"/>
    <w:rsid w:val="00860DEA"/>
    <w:rsid w:val="00861045"/>
    <w:rsid w:val="008614F5"/>
    <w:rsid w:val="0086203C"/>
    <w:rsid w:val="00863AD5"/>
    <w:rsid w:val="00864E38"/>
    <w:rsid w:val="00865C5F"/>
    <w:rsid w:val="00866FC9"/>
    <w:rsid w:val="00870128"/>
    <w:rsid w:val="00871751"/>
    <w:rsid w:val="008726A1"/>
    <w:rsid w:val="00873C66"/>
    <w:rsid w:val="00875B99"/>
    <w:rsid w:val="00876348"/>
    <w:rsid w:val="00876F32"/>
    <w:rsid w:val="00880C62"/>
    <w:rsid w:val="0088227A"/>
    <w:rsid w:val="008841E0"/>
    <w:rsid w:val="00884585"/>
    <w:rsid w:val="0088575A"/>
    <w:rsid w:val="008874AB"/>
    <w:rsid w:val="008875B7"/>
    <w:rsid w:val="00887AB0"/>
    <w:rsid w:val="00887E88"/>
    <w:rsid w:val="008909C1"/>
    <w:rsid w:val="008913CD"/>
    <w:rsid w:val="00893619"/>
    <w:rsid w:val="00893875"/>
    <w:rsid w:val="00893918"/>
    <w:rsid w:val="00895B2B"/>
    <w:rsid w:val="00895CA9"/>
    <w:rsid w:val="008A1929"/>
    <w:rsid w:val="008A1DD2"/>
    <w:rsid w:val="008A210E"/>
    <w:rsid w:val="008A513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2652"/>
    <w:rsid w:val="008C3D3F"/>
    <w:rsid w:val="008C4284"/>
    <w:rsid w:val="008C5062"/>
    <w:rsid w:val="008C70B3"/>
    <w:rsid w:val="008D0BA4"/>
    <w:rsid w:val="008D0FD2"/>
    <w:rsid w:val="008D16C2"/>
    <w:rsid w:val="008D31DE"/>
    <w:rsid w:val="008D329D"/>
    <w:rsid w:val="008D5468"/>
    <w:rsid w:val="008D5681"/>
    <w:rsid w:val="008D621A"/>
    <w:rsid w:val="008E064F"/>
    <w:rsid w:val="008E08A6"/>
    <w:rsid w:val="008E1AA7"/>
    <w:rsid w:val="008E1EBE"/>
    <w:rsid w:val="008E27FE"/>
    <w:rsid w:val="008E37FA"/>
    <w:rsid w:val="008E7C83"/>
    <w:rsid w:val="008E7D91"/>
    <w:rsid w:val="008F02C1"/>
    <w:rsid w:val="008F0449"/>
    <w:rsid w:val="008F3AD0"/>
    <w:rsid w:val="008F3B39"/>
    <w:rsid w:val="008F49CB"/>
    <w:rsid w:val="008F5988"/>
    <w:rsid w:val="008F7DF9"/>
    <w:rsid w:val="009002F1"/>
    <w:rsid w:val="00900FFB"/>
    <w:rsid w:val="00903B47"/>
    <w:rsid w:val="009045C4"/>
    <w:rsid w:val="00904647"/>
    <w:rsid w:val="00905624"/>
    <w:rsid w:val="00905E61"/>
    <w:rsid w:val="00906E6B"/>
    <w:rsid w:val="00910264"/>
    <w:rsid w:val="00911B6E"/>
    <w:rsid w:val="00911CC1"/>
    <w:rsid w:val="00913702"/>
    <w:rsid w:val="00915750"/>
    <w:rsid w:val="00917417"/>
    <w:rsid w:val="0091776F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60D7"/>
    <w:rsid w:val="009405D4"/>
    <w:rsid w:val="0094342E"/>
    <w:rsid w:val="00943DC5"/>
    <w:rsid w:val="00946D90"/>
    <w:rsid w:val="00952D2D"/>
    <w:rsid w:val="009559BF"/>
    <w:rsid w:val="0095605D"/>
    <w:rsid w:val="00956B54"/>
    <w:rsid w:val="0096091B"/>
    <w:rsid w:val="00960B62"/>
    <w:rsid w:val="009614C5"/>
    <w:rsid w:val="00961514"/>
    <w:rsid w:val="009620F5"/>
    <w:rsid w:val="0096210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0B8D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B4ACF"/>
    <w:rsid w:val="009B598A"/>
    <w:rsid w:val="009B7708"/>
    <w:rsid w:val="009B7C0F"/>
    <w:rsid w:val="009C0FF5"/>
    <w:rsid w:val="009C1338"/>
    <w:rsid w:val="009C1EB7"/>
    <w:rsid w:val="009C2C56"/>
    <w:rsid w:val="009C2DF8"/>
    <w:rsid w:val="009C3C55"/>
    <w:rsid w:val="009C460E"/>
    <w:rsid w:val="009C552E"/>
    <w:rsid w:val="009C7027"/>
    <w:rsid w:val="009C779F"/>
    <w:rsid w:val="009D0827"/>
    <w:rsid w:val="009D1392"/>
    <w:rsid w:val="009D171D"/>
    <w:rsid w:val="009D1ACF"/>
    <w:rsid w:val="009D1C7C"/>
    <w:rsid w:val="009D30C7"/>
    <w:rsid w:val="009D5A22"/>
    <w:rsid w:val="009D5EE5"/>
    <w:rsid w:val="009D68EB"/>
    <w:rsid w:val="009E2C50"/>
    <w:rsid w:val="009E476A"/>
    <w:rsid w:val="009E608E"/>
    <w:rsid w:val="009E652E"/>
    <w:rsid w:val="009F0663"/>
    <w:rsid w:val="009F0FD8"/>
    <w:rsid w:val="009F2F6E"/>
    <w:rsid w:val="009F34A0"/>
    <w:rsid w:val="009F6638"/>
    <w:rsid w:val="00A017A3"/>
    <w:rsid w:val="00A02409"/>
    <w:rsid w:val="00A03562"/>
    <w:rsid w:val="00A061E9"/>
    <w:rsid w:val="00A1121B"/>
    <w:rsid w:val="00A11BBD"/>
    <w:rsid w:val="00A124A7"/>
    <w:rsid w:val="00A1296E"/>
    <w:rsid w:val="00A13818"/>
    <w:rsid w:val="00A14180"/>
    <w:rsid w:val="00A14819"/>
    <w:rsid w:val="00A14A00"/>
    <w:rsid w:val="00A1530D"/>
    <w:rsid w:val="00A170BF"/>
    <w:rsid w:val="00A172B5"/>
    <w:rsid w:val="00A17F23"/>
    <w:rsid w:val="00A20B2C"/>
    <w:rsid w:val="00A2263F"/>
    <w:rsid w:val="00A22AF3"/>
    <w:rsid w:val="00A23898"/>
    <w:rsid w:val="00A238B1"/>
    <w:rsid w:val="00A23F72"/>
    <w:rsid w:val="00A2594D"/>
    <w:rsid w:val="00A25EF9"/>
    <w:rsid w:val="00A27338"/>
    <w:rsid w:val="00A27972"/>
    <w:rsid w:val="00A30A28"/>
    <w:rsid w:val="00A346F2"/>
    <w:rsid w:val="00A34F0E"/>
    <w:rsid w:val="00A36EB9"/>
    <w:rsid w:val="00A40F2E"/>
    <w:rsid w:val="00A41B15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60B0F"/>
    <w:rsid w:val="00A633CF"/>
    <w:rsid w:val="00A66613"/>
    <w:rsid w:val="00A67B72"/>
    <w:rsid w:val="00A70335"/>
    <w:rsid w:val="00A73D13"/>
    <w:rsid w:val="00A74C1D"/>
    <w:rsid w:val="00A74DB8"/>
    <w:rsid w:val="00A76817"/>
    <w:rsid w:val="00A768D9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41C0"/>
    <w:rsid w:val="00A95172"/>
    <w:rsid w:val="00A952B2"/>
    <w:rsid w:val="00AA018F"/>
    <w:rsid w:val="00AA06ED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48EA"/>
    <w:rsid w:val="00AB7594"/>
    <w:rsid w:val="00AC1631"/>
    <w:rsid w:val="00AC1814"/>
    <w:rsid w:val="00AC2F6C"/>
    <w:rsid w:val="00AC4AE6"/>
    <w:rsid w:val="00AD0D83"/>
    <w:rsid w:val="00AD1588"/>
    <w:rsid w:val="00AD6808"/>
    <w:rsid w:val="00AE15DD"/>
    <w:rsid w:val="00AE26F0"/>
    <w:rsid w:val="00AE2BF4"/>
    <w:rsid w:val="00AE2EE6"/>
    <w:rsid w:val="00AE4524"/>
    <w:rsid w:val="00AE5837"/>
    <w:rsid w:val="00AF0DA9"/>
    <w:rsid w:val="00AF4298"/>
    <w:rsid w:val="00AF487C"/>
    <w:rsid w:val="00AF4DB5"/>
    <w:rsid w:val="00AF554C"/>
    <w:rsid w:val="00AF5925"/>
    <w:rsid w:val="00AF5A05"/>
    <w:rsid w:val="00AF605D"/>
    <w:rsid w:val="00AF6140"/>
    <w:rsid w:val="00AF6597"/>
    <w:rsid w:val="00AF6870"/>
    <w:rsid w:val="00B00580"/>
    <w:rsid w:val="00B00A0C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1834"/>
    <w:rsid w:val="00B12328"/>
    <w:rsid w:val="00B13826"/>
    <w:rsid w:val="00B139C7"/>
    <w:rsid w:val="00B13B74"/>
    <w:rsid w:val="00B15E15"/>
    <w:rsid w:val="00B16B1E"/>
    <w:rsid w:val="00B17D59"/>
    <w:rsid w:val="00B205C4"/>
    <w:rsid w:val="00B21233"/>
    <w:rsid w:val="00B233C0"/>
    <w:rsid w:val="00B23F95"/>
    <w:rsid w:val="00B24FB4"/>
    <w:rsid w:val="00B27F9B"/>
    <w:rsid w:val="00B32493"/>
    <w:rsid w:val="00B324BA"/>
    <w:rsid w:val="00B32570"/>
    <w:rsid w:val="00B332FF"/>
    <w:rsid w:val="00B33495"/>
    <w:rsid w:val="00B35DBE"/>
    <w:rsid w:val="00B361E3"/>
    <w:rsid w:val="00B36EB5"/>
    <w:rsid w:val="00B40E44"/>
    <w:rsid w:val="00B5027A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66BC1"/>
    <w:rsid w:val="00B67009"/>
    <w:rsid w:val="00B7162F"/>
    <w:rsid w:val="00B72531"/>
    <w:rsid w:val="00B76556"/>
    <w:rsid w:val="00B77ACF"/>
    <w:rsid w:val="00B824C6"/>
    <w:rsid w:val="00B836B9"/>
    <w:rsid w:val="00B8498C"/>
    <w:rsid w:val="00B85FED"/>
    <w:rsid w:val="00B86450"/>
    <w:rsid w:val="00B87241"/>
    <w:rsid w:val="00B878E1"/>
    <w:rsid w:val="00B902BF"/>
    <w:rsid w:val="00B903A0"/>
    <w:rsid w:val="00B90C47"/>
    <w:rsid w:val="00B91614"/>
    <w:rsid w:val="00B91ABA"/>
    <w:rsid w:val="00B921C3"/>
    <w:rsid w:val="00B9255E"/>
    <w:rsid w:val="00B92E39"/>
    <w:rsid w:val="00B941B7"/>
    <w:rsid w:val="00B95070"/>
    <w:rsid w:val="00B95EE9"/>
    <w:rsid w:val="00BA14AC"/>
    <w:rsid w:val="00BA1AED"/>
    <w:rsid w:val="00BA2DA6"/>
    <w:rsid w:val="00BA41E7"/>
    <w:rsid w:val="00BA551C"/>
    <w:rsid w:val="00BA5A49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581D"/>
    <w:rsid w:val="00BC65A5"/>
    <w:rsid w:val="00BD0144"/>
    <w:rsid w:val="00BD07BE"/>
    <w:rsid w:val="00BD1723"/>
    <w:rsid w:val="00BD1ABA"/>
    <w:rsid w:val="00BD2FBD"/>
    <w:rsid w:val="00BD366C"/>
    <w:rsid w:val="00BD4FCF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3379"/>
    <w:rsid w:val="00BE49CC"/>
    <w:rsid w:val="00BE5A84"/>
    <w:rsid w:val="00BE6D67"/>
    <w:rsid w:val="00BE6E2F"/>
    <w:rsid w:val="00BF0A6A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396B"/>
    <w:rsid w:val="00C03EC9"/>
    <w:rsid w:val="00C04118"/>
    <w:rsid w:val="00C04D25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3B66"/>
    <w:rsid w:val="00C15F4E"/>
    <w:rsid w:val="00C160D8"/>
    <w:rsid w:val="00C17C63"/>
    <w:rsid w:val="00C200B3"/>
    <w:rsid w:val="00C22887"/>
    <w:rsid w:val="00C233D6"/>
    <w:rsid w:val="00C33BB1"/>
    <w:rsid w:val="00C34263"/>
    <w:rsid w:val="00C34667"/>
    <w:rsid w:val="00C35909"/>
    <w:rsid w:val="00C35C09"/>
    <w:rsid w:val="00C40978"/>
    <w:rsid w:val="00C40BEC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23EF"/>
    <w:rsid w:val="00C53CB1"/>
    <w:rsid w:val="00C54FB3"/>
    <w:rsid w:val="00C560D8"/>
    <w:rsid w:val="00C56513"/>
    <w:rsid w:val="00C56FCA"/>
    <w:rsid w:val="00C577CB"/>
    <w:rsid w:val="00C603AE"/>
    <w:rsid w:val="00C60D3D"/>
    <w:rsid w:val="00C61D7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7998"/>
    <w:rsid w:val="00C77FC2"/>
    <w:rsid w:val="00C81D2A"/>
    <w:rsid w:val="00C82A57"/>
    <w:rsid w:val="00C835AE"/>
    <w:rsid w:val="00C8513D"/>
    <w:rsid w:val="00C86785"/>
    <w:rsid w:val="00C867A4"/>
    <w:rsid w:val="00C87498"/>
    <w:rsid w:val="00C90359"/>
    <w:rsid w:val="00C9182B"/>
    <w:rsid w:val="00C91D7A"/>
    <w:rsid w:val="00C93723"/>
    <w:rsid w:val="00C96E1B"/>
    <w:rsid w:val="00C9702A"/>
    <w:rsid w:val="00C9793F"/>
    <w:rsid w:val="00CA042A"/>
    <w:rsid w:val="00CA1260"/>
    <w:rsid w:val="00CA2306"/>
    <w:rsid w:val="00CA4C65"/>
    <w:rsid w:val="00CA5486"/>
    <w:rsid w:val="00CA5FC4"/>
    <w:rsid w:val="00CA7695"/>
    <w:rsid w:val="00CA77F3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511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5608"/>
    <w:rsid w:val="00CE66E8"/>
    <w:rsid w:val="00CE7C2D"/>
    <w:rsid w:val="00CF0E45"/>
    <w:rsid w:val="00CF2EF9"/>
    <w:rsid w:val="00CF3051"/>
    <w:rsid w:val="00CF3C31"/>
    <w:rsid w:val="00CF4979"/>
    <w:rsid w:val="00CF5A86"/>
    <w:rsid w:val="00CF750A"/>
    <w:rsid w:val="00D0032F"/>
    <w:rsid w:val="00D01F17"/>
    <w:rsid w:val="00D03AC5"/>
    <w:rsid w:val="00D04F08"/>
    <w:rsid w:val="00D05812"/>
    <w:rsid w:val="00D07F1E"/>
    <w:rsid w:val="00D103E9"/>
    <w:rsid w:val="00D1339E"/>
    <w:rsid w:val="00D14305"/>
    <w:rsid w:val="00D159EA"/>
    <w:rsid w:val="00D162AB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00F5"/>
    <w:rsid w:val="00D411B5"/>
    <w:rsid w:val="00D41A86"/>
    <w:rsid w:val="00D45F38"/>
    <w:rsid w:val="00D474B7"/>
    <w:rsid w:val="00D474D7"/>
    <w:rsid w:val="00D53DD5"/>
    <w:rsid w:val="00D556DB"/>
    <w:rsid w:val="00D55B45"/>
    <w:rsid w:val="00D56D05"/>
    <w:rsid w:val="00D5749D"/>
    <w:rsid w:val="00D5758B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D0D"/>
    <w:rsid w:val="00DA51EF"/>
    <w:rsid w:val="00DA748E"/>
    <w:rsid w:val="00DA79A2"/>
    <w:rsid w:val="00DA7C6E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37A4"/>
    <w:rsid w:val="00DC4D9D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F6B"/>
    <w:rsid w:val="00DE1092"/>
    <w:rsid w:val="00DE1C68"/>
    <w:rsid w:val="00DE2559"/>
    <w:rsid w:val="00DE2E54"/>
    <w:rsid w:val="00DE4009"/>
    <w:rsid w:val="00DE4088"/>
    <w:rsid w:val="00DE6E48"/>
    <w:rsid w:val="00DE7042"/>
    <w:rsid w:val="00DE7367"/>
    <w:rsid w:val="00DE7906"/>
    <w:rsid w:val="00DF0BF7"/>
    <w:rsid w:val="00DF42E2"/>
    <w:rsid w:val="00DF4D6E"/>
    <w:rsid w:val="00DF561A"/>
    <w:rsid w:val="00DF58F1"/>
    <w:rsid w:val="00DF60A4"/>
    <w:rsid w:val="00DF673C"/>
    <w:rsid w:val="00E02CE7"/>
    <w:rsid w:val="00E02DF1"/>
    <w:rsid w:val="00E0327E"/>
    <w:rsid w:val="00E075FA"/>
    <w:rsid w:val="00E109C5"/>
    <w:rsid w:val="00E13388"/>
    <w:rsid w:val="00E16256"/>
    <w:rsid w:val="00E173D1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2C84"/>
    <w:rsid w:val="00E33F73"/>
    <w:rsid w:val="00E3491B"/>
    <w:rsid w:val="00E36170"/>
    <w:rsid w:val="00E370AD"/>
    <w:rsid w:val="00E41A88"/>
    <w:rsid w:val="00E41DCF"/>
    <w:rsid w:val="00E4667B"/>
    <w:rsid w:val="00E46D2C"/>
    <w:rsid w:val="00E46FFA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6F3"/>
    <w:rsid w:val="00E619EB"/>
    <w:rsid w:val="00E61B50"/>
    <w:rsid w:val="00E62537"/>
    <w:rsid w:val="00E64969"/>
    <w:rsid w:val="00E64EE7"/>
    <w:rsid w:val="00E662FA"/>
    <w:rsid w:val="00E664CA"/>
    <w:rsid w:val="00E66759"/>
    <w:rsid w:val="00E66BE5"/>
    <w:rsid w:val="00E671F4"/>
    <w:rsid w:val="00E67ABF"/>
    <w:rsid w:val="00E707B0"/>
    <w:rsid w:val="00E7088C"/>
    <w:rsid w:val="00E70B35"/>
    <w:rsid w:val="00E72C76"/>
    <w:rsid w:val="00E74006"/>
    <w:rsid w:val="00E74916"/>
    <w:rsid w:val="00E75873"/>
    <w:rsid w:val="00E76EC7"/>
    <w:rsid w:val="00E80354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94F7F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6A87"/>
    <w:rsid w:val="00EB6CE7"/>
    <w:rsid w:val="00EB70B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2F6C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7A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13D9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0A74"/>
    <w:rsid w:val="00F20B56"/>
    <w:rsid w:val="00F2147D"/>
    <w:rsid w:val="00F22D99"/>
    <w:rsid w:val="00F2395D"/>
    <w:rsid w:val="00F25670"/>
    <w:rsid w:val="00F26B25"/>
    <w:rsid w:val="00F26BC3"/>
    <w:rsid w:val="00F2727E"/>
    <w:rsid w:val="00F339C5"/>
    <w:rsid w:val="00F33B58"/>
    <w:rsid w:val="00F34850"/>
    <w:rsid w:val="00F35603"/>
    <w:rsid w:val="00F35973"/>
    <w:rsid w:val="00F35DFA"/>
    <w:rsid w:val="00F377E2"/>
    <w:rsid w:val="00F406CD"/>
    <w:rsid w:val="00F41653"/>
    <w:rsid w:val="00F42B6B"/>
    <w:rsid w:val="00F43318"/>
    <w:rsid w:val="00F43A17"/>
    <w:rsid w:val="00F43D57"/>
    <w:rsid w:val="00F45E64"/>
    <w:rsid w:val="00F47699"/>
    <w:rsid w:val="00F510DB"/>
    <w:rsid w:val="00F51850"/>
    <w:rsid w:val="00F54F4D"/>
    <w:rsid w:val="00F5579E"/>
    <w:rsid w:val="00F567F5"/>
    <w:rsid w:val="00F56D39"/>
    <w:rsid w:val="00F57D5B"/>
    <w:rsid w:val="00F6082A"/>
    <w:rsid w:val="00F60ACE"/>
    <w:rsid w:val="00F63120"/>
    <w:rsid w:val="00F637D4"/>
    <w:rsid w:val="00F63CEE"/>
    <w:rsid w:val="00F642C2"/>
    <w:rsid w:val="00F64C36"/>
    <w:rsid w:val="00F653EA"/>
    <w:rsid w:val="00F65818"/>
    <w:rsid w:val="00F733DE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32C9"/>
    <w:rsid w:val="00FB340B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2FFC"/>
    <w:rsid w:val="00FC4573"/>
    <w:rsid w:val="00FC4C7A"/>
    <w:rsid w:val="00FC4F59"/>
    <w:rsid w:val="00FC50A4"/>
    <w:rsid w:val="00FC5F77"/>
    <w:rsid w:val="00FC61DF"/>
    <w:rsid w:val="00FC6E68"/>
    <w:rsid w:val="00FC780D"/>
    <w:rsid w:val="00FD1079"/>
    <w:rsid w:val="00FD217A"/>
    <w:rsid w:val="00FD23BA"/>
    <w:rsid w:val="00FD6115"/>
    <w:rsid w:val="00FD72FF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  <w:rsid w:val="00FF53BA"/>
    <w:rsid w:val="00FF64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9F34A0"/>
    <w:rPr>
      <w:b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9F34A0"/>
    <w:rPr>
      <w:b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803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1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8882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68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6376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26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861669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94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53759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73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58127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56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rzetargi@szpitalwpuszczykowie.com.pl" TargetMode="External"/><Relationship Id="rId18" Type="http://schemas.openxmlformats.org/officeDocument/2006/relationships/hyperlink" Target="https://ezamowienia.gov.pl/pl/komponent-edukacyjny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mailto:przetargi@szpitalwpuszczykowie.com.p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8277ef01-c754-4a7c-87b7-8971f2fc366c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hyperlink" Target="mailto:obiekty@posnania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mp-client/search/list/ocds-148610-8277ef01-c754-4a7c-87b7-8971f2fc366c" TargetMode="External"/><Relationship Id="rId20" Type="http://schemas.openxmlformats.org/officeDocument/2006/relationships/hyperlink" Target="mailto:przetargi@szpitalwpuszczykowie.com.pl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8277ef01-c754-4a7c-87b7-8971f2fc366c" TargetMode="External"/><Relationship Id="rId24" Type="http://schemas.openxmlformats.org/officeDocument/2006/relationships/hyperlink" Target="https://ezamowienia.gov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obiekty@posnania.pl" TargetMode="External"/><Relationship Id="rId23" Type="http://schemas.openxmlformats.org/officeDocument/2006/relationships/hyperlink" Target="https://media.ezamowienia.gov.pl/pod/2021/10/Oferty-5.1.pdf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posnania.pl" TargetMode="External"/><Relationship Id="rId19" Type="http://schemas.openxmlformats.org/officeDocument/2006/relationships/hyperlink" Target="https://ezamowienia.gov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biekty@posnania.pl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hyperlink" Target="https://media.ezamowienia.gov.pl/pod/2021/10/Oferty-5.1.pdf" TargetMode="External"/><Relationship Id="rId27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D2A40-F04D-4C65-8544-DACBB019D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8395</Words>
  <Characters>50371</Characters>
  <Application>Microsoft Office Word</Application>
  <DocSecurity>0</DocSecurity>
  <Lines>419</Lines>
  <Paragraphs>117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WARUNKÓW ZAMÓWIENIA</vt:lpstr>
    </vt:vector>
  </TitlesOfParts>
  <Company>HP</Company>
  <LinksUpToDate>false</LinksUpToDate>
  <CharactersWithSpaces>58649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2026-02-14T07:07:00Z</cp:lastPrinted>
  <dcterms:created xsi:type="dcterms:W3CDTF">2026-02-19T07:40:00Z</dcterms:created>
  <dcterms:modified xsi:type="dcterms:W3CDTF">2026-02-19T07:41:00Z</dcterms:modified>
</cp:coreProperties>
</file>