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C3CD5B" w14:textId="77777777" w:rsidR="0001720B" w:rsidRDefault="0001720B" w:rsidP="0001720B">
      <w:pPr>
        <w:rPr>
          <w:b/>
          <w:bCs/>
        </w:rPr>
      </w:pPr>
      <w:r w:rsidRPr="00CD256E">
        <w:rPr>
          <w:b/>
          <w:noProof/>
        </w:rPr>
        <w:drawing>
          <wp:inline distT="0" distB="0" distL="0" distR="0" wp14:anchorId="2510700E" wp14:editId="02A79C8F">
            <wp:extent cx="8389620" cy="899160"/>
            <wp:effectExtent l="0" t="0" r="0" b="0"/>
            <wp:docPr id="2138121066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9620" cy="89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A9E257" w14:textId="77777777" w:rsidR="0001720B" w:rsidRPr="00CC2F65" w:rsidRDefault="0001720B" w:rsidP="0001720B">
      <w:pPr>
        <w:spacing w:after="0" w:line="278" w:lineRule="auto"/>
        <w:jc w:val="right"/>
        <w:rPr>
          <w:b/>
          <w:bCs/>
          <w:sz w:val="24"/>
          <w:szCs w:val="24"/>
        </w:rPr>
      </w:pPr>
      <w:r w:rsidRPr="00CC2F65">
        <w:rPr>
          <w:b/>
          <w:bCs/>
          <w:sz w:val="24"/>
          <w:szCs w:val="24"/>
        </w:rPr>
        <w:t xml:space="preserve">Załącznik nr </w:t>
      </w:r>
      <w:r>
        <w:rPr>
          <w:b/>
          <w:bCs/>
          <w:sz w:val="24"/>
          <w:szCs w:val="24"/>
        </w:rPr>
        <w:t>1</w:t>
      </w:r>
    </w:p>
    <w:p w14:paraId="4C5D0BFB" w14:textId="77777777" w:rsidR="0001720B" w:rsidRDefault="0001720B" w:rsidP="0001720B">
      <w:pPr>
        <w:spacing w:after="0" w:line="278" w:lineRule="auto"/>
        <w:jc w:val="righ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SZCZEGÓŁOWY OPIS PRZEDMIOTU ZAMÓWIENIA</w:t>
      </w:r>
    </w:p>
    <w:p w14:paraId="28A17713" w14:textId="77777777" w:rsidR="0001720B" w:rsidRPr="00CC2F65" w:rsidRDefault="0001720B" w:rsidP="0001720B">
      <w:pPr>
        <w:spacing w:after="0" w:line="278" w:lineRule="auto"/>
        <w:jc w:val="righ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w postępowaniu 1/02/2026</w:t>
      </w:r>
    </w:p>
    <w:p w14:paraId="5561D40A" w14:textId="77777777" w:rsidR="0001720B" w:rsidRPr="00CC2F65" w:rsidRDefault="0001720B" w:rsidP="0001720B">
      <w:pPr>
        <w:spacing w:after="0" w:line="278" w:lineRule="auto"/>
        <w:rPr>
          <w:b/>
          <w:bCs/>
          <w:sz w:val="24"/>
          <w:szCs w:val="24"/>
        </w:rPr>
      </w:pPr>
    </w:p>
    <w:tbl>
      <w:tblPr>
        <w:tblW w:w="12900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3"/>
        <w:gridCol w:w="6804"/>
        <w:gridCol w:w="1276"/>
        <w:gridCol w:w="3407"/>
      </w:tblGrid>
      <w:tr w:rsidR="002D2EA2" w:rsidRPr="003E7BF3" w14:paraId="186265A2" w14:textId="77777777" w:rsidTr="00383357">
        <w:trPr>
          <w:trHeight w:val="403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22EAFC97" w14:textId="77777777" w:rsidR="002D2EA2" w:rsidRPr="003E7BF3" w:rsidRDefault="002D2EA2" w:rsidP="003E7BF3">
            <w:pPr>
              <w:spacing w:after="0" w:line="240" w:lineRule="auto"/>
              <w:jc w:val="center"/>
              <w:rPr>
                <w:rFonts w:ascii="Calibri" w:eastAsia="Arial Unicode MS" w:hAnsi="Calibri" w:cs="Calibri"/>
                <w:b/>
              </w:rPr>
            </w:pPr>
            <w:r w:rsidRPr="003E7BF3">
              <w:rPr>
                <w:rFonts w:ascii="Calibri" w:eastAsia="Arial Unicode MS" w:hAnsi="Calibri" w:cs="Calibri"/>
                <w:b/>
              </w:rPr>
              <w:t>L.p.</w:t>
            </w: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2BE8FC8B" w14:textId="77777777" w:rsidR="002D2EA2" w:rsidRPr="003E7BF3" w:rsidRDefault="002D2EA2" w:rsidP="003E7BF3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 w:rsidRPr="003E7BF3">
              <w:rPr>
                <w:rFonts w:ascii="Calibri" w:eastAsia="Calibri" w:hAnsi="Calibri" w:cs="Calibri"/>
                <w:b/>
              </w:rPr>
              <w:t>Parametry wymagane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242D2DDD" w14:textId="77777777" w:rsidR="002D2EA2" w:rsidRPr="003E7BF3" w:rsidRDefault="002D2EA2" w:rsidP="00D013C1">
            <w:pPr>
              <w:spacing w:after="0" w:line="240" w:lineRule="auto"/>
              <w:jc w:val="center"/>
              <w:rPr>
                <w:rFonts w:ascii="Calibri" w:eastAsia="Arial Unicode MS" w:hAnsi="Calibri" w:cs="Calibri"/>
                <w:b/>
              </w:rPr>
            </w:pPr>
            <w:r w:rsidRPr="003E7BF3">
              <w:rPr>
                <w:rFonts w:ascii="Calibri" w:eastAsia="Arial Unicode MS" w:hAnsi="Calibri" w:cs="Calibri"/>
                <w:b/>
              </w:rPr>
              <w:t>Wymagana wartość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D9D9D9"/>
            <w:vAlign w:val="center"/>
          </w:tcPr>
          <w:p w14:paraId="7D4171AB" w14:textId="77777777" w:rsidR="005B519E" w:rsidRDefault="005B519E" w:rsidP="00F03676">
            <w:pPr>
              <w:spacing w:after="0" w:line="240" w:lineRule="auto"/>
              <w:rPr>
                <w:rFonts w:ascii="Calibri" w:eastAsia="Calibri" w:hAnsi="Calibri" w:cs="Calibri"/>
                <w:b/>
              </w:rPr>
            </w:pPr>
          </w:p>
          <w:p w14:paraId="74452C72" w14:textId="1CEE4E60" w:rsidR="002D2EA2" w:rsidRPr="003E7BF3" w:rsidRDefault="005B519E" w:rsidP="00F03676">
            <w:pPr>
              <w:spacing w:after="0" w:line="240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Parametr o</w:t>
            </w:r>
            <w:r w:rsidR="002D2EA2" w:rsidRPr="003E7BF3">
              <w:rPr>
                <w:rFonts w:ascii="Calibri" w:eastAsia="Calibri" w:hAnsi="Calibri" w:cs="Calibri"/>
                <w:b/>
              </w:rPr>
              <w:t>ferowan</w:t>
            </w:r>
            <w:r>
              <w:rPr>
                <w:rFonts w:ascii="Calibri" w:eastAsia="Calibri" w:hAnsi="Calibri" w:cs="Calibri"/>
                <w:b/>
              </w:rPr>
              <w:t>y</w:t>
            </w:r>
            <w:r w:rsidR="002D2EA2" w:rsidRPr="003E7BF3">
              <w:rPr>
                <w:rFonts w:ascii="Calibri" w:eastAsia="Calibri" w:hAnsi="Calibri" w:cs="Calibri"/>
                <w:b/>
              </w:rPr>
              <w:t xml:space="preserve"> </w:t>
            </w:r>
            <w:r w:rsidR="002D2EA2" w:rsidRPr="003E7BF3">
              <w:rPr>
                <w:rFonts w:ascii="Calibri" w:eastAsia="Calibri" w:hAnsi="Calibri" w:cs="Calibri"/>
                <w:b/>
              </w:rPr>
              <w:br/>
            </w:r>
          </w:p>
          <w:p w14:paraId="1CC6F99B" w14:textId="77777777" w:rsidR="002D2EA2" w:rsidRPr="003E7BF3" w:rsidRDefault="002D2EA2" w:rsidP="00F03676">
            <w:pPr>
              <w:spacing w:after="0" w:line="240" w:lineRule="auto"/>
              <w:rPr>
                <w:rFonts w:ascii="Calibri" w:eastAsia="Calibri" w:hAnsi="Calibri" w:cs="Calibri"/>
                <w:b/>
              </w:rPr>
            </w:pPr>
          </w:p>
        </w:tc>
      </w:tr>
      <w:tr w:rsidR="00D40E29" w:rsidRPr="003E7BF3" w14:paraId="38C36B58" w14:textId="77777777" w:rsidTr="00383357">
        <w:trPr>
          <w:trHeight w:val="403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 w14:paraId="256E5F86" w14:textId="77777777" w:rsidR="00D40E29" w:rsidRPr="003E7BF3" w:rsidRDefault="00D40E29" w:rsidP="00D40E29">
            <w:pPr>
              <w:pStyle w:val="Bezodstpw"/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 w14:paraId="16535FD7" w14:textId="4197929D" w:rsidR="00D40E29" w:rsidRPr="00D40E29" w:rsidRDefault="00D40E29" w:rsidP="00D40E29">
            <w:pPr>
              <w:pStyle w:val="Bezodstpw"/>
              <w:rPr>
                <w:rFonts w:eastAsia="Calibri"/>
                <w:b/>
                <w:bCs/>
              </w:rPr>
            </w:pPr>
            <w:r w:rsidRPr="00D40E29">
              <w:rPr>
                <w:rFonts w:eastAsia="Calibri"/>
                <w:b/>
                <w:bCs/>
              </w:rPr>
              <w:t>Parametry techniczne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 w14:paraId="17906B83" w14:textId="77777777" w:rsidR="00D40E29" w:rsidRPr="003E7BF3" w:rsidRDefault="00D40E29" w:rsidP="00D40E29">
            <w:pPr>
              <w:pStyle w:val="Bezodstpw"/>
            </w:pP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vAlign w:val="center"/>
          </w:tcPr>
          <w:p w14:paraId="1A79411B" w14:textId="77777777" w:rsidR="00D40E29" w:rsidRDefault="00D40E29" w:rsidP="00D40E29">
            <w:pPr>
              <w:pStyle w:val="Bezodstpw"/>
              <w:rPr>
                <w:rFonts w:eastAsia="Calibri"/>
              </w:rPr>
            </w:pPr>
          </w:p>
        </w:tc>
      </w:tr>
      <w:tr w:rsidR="002D2EA2" w:rsidRPr="003E7BF3" w14:paraId="1DC8F389" w14:textId="77777777" w:rsidTr="00383357">
        <w:trPr>
          <w:trHeight w:val="278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1E1C5C8" w14:textId="5AA70830" w:rsidR="008B6B24" w:rsidRPr="00B36F55" w:rsidRDefault="008B6B24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D6D398A" w14:textId="6C9C15FD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 xml:space="preserve">Aparat USG z kolorowym Dopplerem. </w:t>
            </w: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 xml:space="preserve">Waga maksymalna </w:t>
            </w:r>
            <w:r w:rsidR="00096780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75</w:t>
            </w: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 xml:space="preserve"> kg. </w:t>
            </w: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Aparat fabrycznie nowy rok prod</w:t>
            </w:r>
            <w:r w:rsidR="00040577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ukcji</w:t>
            </w: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 xml:space="preserve"> </w:t>
            </w:r>
            <w:r w:rsidR="007F5931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 xml:space="preserve">min. </w:t>
            </w: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2025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245193C" w14:textId="767138C8" w:rsidR="002D2EA2" w:rsidRPr="003E7BF3" w:rsidRDefault="002D2EA2" w:rsidP="00D013C1">
            <w:pPr>
              <w:suppressAutoHyphens/>
              <w:snapToGrid w:val="0"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2FE5CBD2" w14:textId="6EED2D32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5B9C16CB" w14:textId="77777777" w:rsidTr="00383357">
        <w:trPr>
          <w:trHeight w:val="278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1339ABF" w14:textId="240E5C3E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3C47244" w14:textId="77777777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Zasilanie sieciowe 220-240V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2609596" w14:textId="77E19C36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5E577122" w14:textId="1BEBC35D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365464C5" w14:textId="77777777" w:rsidTr="00383357">
        <w:trPr>
          <w:trHeight w:val="278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E2343BD" w14:textId="55F572D7" w:rsidR="007867C7" w:rsidRPr="007E3047" w:rsidRDefault="007867C7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9EA62E7" w14:textId="29674EDF" w:rsidR="002D2EA2" w:rsidRPr="003E7BF3" w:rsidRDefault="002D2EA2" w:rsidP="003E7BF3">
            <w:pPr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Aparat posiadający funkcję umożliwiającą zabezpieczenia hasłem dostępu do danych pacjenta przez nie uprawnione osoby. Funkcja umożliwiająca logowanie się użytkowników za pomocą haseł, posiadająca możliwość nadawania im uprawnień.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2FE12F6E" w14:textId="55CEE33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6CE55E02" w14:textId="2BD8626D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53776CC3" w14:textId="77777777" w:rsidTr="00383357">
        <w:trPr>
          <w:trHeight w:val="278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EAA9EB9" w14:textId="44438469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2981225" w14:textId="5A8FA240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Liczba niezależnych kanałów przetwarzania min. </w:t>
            </w:r>
            <w:r w:rsidR="00FB6FC6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700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0000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2EFD07B5" w14:textId="66E717F9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3C1D84AB" w14:textId="3EB2855A" w:rsidR="002D2EA2" w:rsidRPr="003E7BF3" w:rsidRDefault="002D2EA2" w:rsidP="00391F18">
            <w:pPr>
              <w:spacing w:after="0" w:line="240" w:lineRule="auto"/>
              <w:rPr>
                <w:rFonts w:ascii="Calibri" w:eastAsia="Courier New" w:hAnsi="Calibri" w:cs="Calibri"/>
                <w:kern w:val="2"/>
                <w:lang w:eastAsia="zh-CN"/>
              </w:rPr>
            </w:pPr>
          </w:p>
        </w:tc>
      </w:tr>
      <w:tr w:rsidR="002D2EA2" w:rsidRPr="003E7BF3" w14:paraId="047D3B3F" w14:textId="77777777" w:rsidTr="00383357">
        <w:trPr>
          <w:trHeight w:val="278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27944A1C" w14:textId="6D3B95F8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EEBE2C5" w14:textId="77777777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Monitor wysokiej rozdzielczości kolorowy, cyfrowy typu OLED lub LCD o przekątnej ekranu min. 21".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A678E29" w14:textId="44221176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31C598A2" w14:textId="61B29ADF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0B858A88" w14:textId="77777777" w:rsidTr="00383357">
        <w:trPr>
          <w:trHeight w:val="278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5F525B3" w14:textId="77777777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8B43A6B" w14:textId="06934D26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Wbudowany panel dotykowy do sterowania funkcjami aparatu o przekątnej min. 13”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531CE0D" w14:textId="37CDD278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27949E31" w14:textId="1BEC3A4D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26DA56A3" w14:textId="77777777" w:rsidTr="00383357">
        <w:trPr>
          <w:trHeight w:val="278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356A2CC" w14:textId="21F54587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DB04DD1" w14:textId="1F3B3DDE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Dynamika aparatu min.</w:t>
            </w: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 xml:space="preserve"> </w:t>
            </w: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26</w:t>
            </w: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5</w:t>
            </w: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 xml:space="preserve"> dB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2FA61F5F" w14:textId="2E4D116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130E4E31" w14:textId="508554EB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3E90A23F" w14:textId="77777777" w:rsidTr="00383357">
        <w:trPr>
          <w:trHeight w:val="278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213A84D5" w14:textId="59791E63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D069C25" w14:textId="58720644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alibri" w:hAnsi="Calibri" w:cs="Calibri"/>
                <w:color w:val="000000"/>
                <w:kern w:val="2"/>
                <w:lang w:eastAsia="zh-CN"/>
              </w:rPr>
              <w:t xml:space="preserve">Ilość 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niezależnych jednakowych gniazd dla głowic obrazowych przełączanych elektronicznie Min. 3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1A11D31" w14:textId="668E3583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  <w:p w14:paraId="7CE9D443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31810B06" w14:textId="26179703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7DA2846B" w14:textId="77777777" w:rsidTr="00383357">
        <w:trPr>
          <w:trHeight w:val="278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DAD2626" w14:textId="168FADB5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69D62CA" w14:textId="692130A2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Zakres częstotliwości pracy</w:t>
            </w: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 aparatu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 [MHz] min. 2-1</w:t>
            </w: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8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 MHz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B383716" w14:textId="3A911FA4" w:rsidR="002D2EA2" w:rsidRPr="006D41B4" w:rsidRDefault="002D2EA2" w:rsidP="006D41B4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16A61C90" w14:textId="7209072F" w:rsidR="002D2EA2" w:rsidRPr="003E7BF3" w:rsidRDefault="002D2EA2" w:rsidP="00391F18">
            <w:pPr>
              <w:suppressAutoHyphens/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3FC38451" w14:textId="77777777" w:rsidTr="00383357">
        <w:trPr>
          <w:trHeight w:val="278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EBF0158" w14:textId="2107C841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0A36C33" w14:textId="77777777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Możliwość regulacji wysokości konsoli </w:t>
            </w: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min. 15 cm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87ADB8E" w14:textId="0B492A0C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1C45E088" w14:textId="5F657FA6" w:rsidR="002D2EA2" w:rsidRPr="003E7BF3" w:rsidRDefault="002D2EA2" w:rsidP="00391F18">
            <w:pPr>
              <w:suppressAutoHyphens/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050AF8F6" w14:textId="77777777" w:rsidTr="00383357">
        <w:trPr>
          <w:trHeight w:val="269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AB7F922" w14:textId="429A34BD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EDD61CD" w14:textId="77777777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Videoprinter czarno-biały wbudowany w aparat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DFD9DC8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659AF737" w14:textId="53DEDA98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0B4540AC" w14:textId="77777777" w:rsidTr="00383357">
        <w:trPr>
          <w:trHeight w:val="269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</w:tcPr>
          <w:p w14:paraId="10FDB223" w14:textId="77777777" w:rsidR="002D2EA2" w:rsidRPr="00B36F55" w:rsidRDefault="002D2EA2" w:rsidP="00D013C1">
            <w:pPr>
              <w:pStyle w:val="Akapitzlist"/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b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</w:tcPr>
          <w:p w14:paraId="6FA7A81A" w14:textId="77777777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/>
                <w:color w:val="000000"/>
                <w:kern w:val="2"/>
                <w:lang w:eastAsia="zh-CN"/>
              </w:rPr>
              <w:t>Obrazowanie i prezentacja obrazu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</w:tcPr>
          <w:p w14:paraId="0DE8E0EA" w14:textId="77777777" w:rsidR="002D2EA2" w:rsidRPr="003E7BF3" w:rsidRDefault="002D2EA2" w:rsidP="00D013C1">
            <w:pPr>
              <w:suppressAutoHyphens/>
              <w:snapToGrid w:val="0"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D9D9D9"/>
          </w:tcPr>
          <w:p w14:paraId="3A09210A" w14:textId="7D814B17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12BFBD44" w14:textId="77777777" w:rsidTr="006D41B4">
        <w:trPr>
          <w:trHeight w:val="444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ACEB742" w14:textId="30E6094F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75968B1" w14:textId="77777777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B mode z prędkością odświeżania min. 1700 obr/s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48B85D9" w14:textId="251AD8E7" w:rsidR="002D2EA2" w:rsidRPr="001927E7" w:rsidRDefault="002D2EA2" w:rsidP="001927E7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479AA52E" w14:textId="2774EA83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5DACDA6B" w14:textId="77777777" w:rsidTr="00383357">
        <w:trPr>
          <w:trHeight w:val="269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0CC8E3A" w14:textId="03FFDC97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22792D93" w14:textId="04672929" w:rsidR="002D2EA2" w:rsidRPr="00441842" w:rsidRDefault="002D2EA2" w:rsidP="00441842">
            <w:pPr>
              <w:suppressAutoHyphens/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Obrazowanie harmoniczne</w:t>
            </w: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, r</w:t>
            </w:r>
            <w:r w:rsidRPr="00441842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egulacja wzmocnienia strefowego suwaków TGC</w:t>
            </w: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, r</w:t>
            </w:r>
            <w:r w:rsidRPr="00441842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egulacja pionowego wzmocnienia obrazu LGC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DD62676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3B8E5057" w14:textId="4B556FA4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0D51C2DF" w14:textId="77777777" w:rsidTr="00383357">
        <w:trPr>
          <w:trHeight w:val="269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B441948" w14:textId="09BE4BE0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E8AB3E7" w14:textId="77777777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Obrazowanie harmoniczne z odwróceniem impulsu (inwersja)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A246919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61E0EF86" w14:textId="27A8CE6E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713DAAD2" w14:textId="77777777" w:rsidTr="00383357">
        <w:trPr>
          <w:trHeight w:val="269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4AD9AAA" w14:textId="64717AA2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3132154" w14:textId="77777777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Doppler kolorowy /CD/ rejestrowanie prędkości min.</w:t>
            </w:r>
          </w:p>
          <w:p w14:paraId="6FF28ED8" w14:textId="77777777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3,</w:t>
            </w:r>
            <w:proofErr w:type="gramStart"/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5  m</w:t>
            </w:r>
            <w:proofErr w:type="gramEnd"/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/s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75EF3EC" w14:textId="4FE8935E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  <w:p w14:paraId="20C07D87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139C60E3" w14:textId="1204225D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31071806" w14:textId="77777777" w:rsidTr="00383357">
        <w:trPr>
          <w:trHeight w:val="269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5CF29A1" w14:textId="707A83C6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77D02B1" w14:textId="77777777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Power Doppler z oznaczeniem kierunku przepływu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1DD2E25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4D402638" w14:textId="43A6F971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422A75A0" w14:textId="77777777" w:rsidTr="00383357">
        <w:trPr>
          <w:trHeight w:val="269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831644F" w14:textId="271E247D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9E22B81" w14:textId="77777777" w:rsidR="002D2EA2" w:rsidRPr="003E7BF3" w:rsidRDefault="002D2EA2" w:rsidP="003E7BF3">
            <w:pPr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Regulacja wielkości bramki Dopplerowskiej w zakresie nie mniejszym niż 1- 16 mm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4ABB0A2" w14:textId="6C2F0D72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19A3F63E" w14:textId="77BC2B9B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6906ED0C" w14:textId="77777777" w:rsidTr="00383357">
        <w:trPr>
          <w:trHeight w:val="269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1EF5171" w14:textId="4A6A9611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5143F7C" w14:textId="004DE6AE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Regulacja bramki dopplerowskiej - korekcja kąta bramki Dopplerowskiej minimum 8</w:t>
            </w:r>
            <w:r w:rsidR="00860B57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9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vertAlign w:val="superscript"/>
                <w:lang w:eastAsia="zh-CN"/>
              </w:rPr>
              <w:t>o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 podczas badania („na żywo”</w:t>
            </w:r>
            <w:proofErr w:type="gramStart"/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) .</w:t>
            </w:r>
            <w:proofErr w:type="gramEnd"/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4D42D05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0AD002C5" w14:textId="08E1C50F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0FCC21AD" w14:textId="77777777" w:rsidTr="00383357">
        <w:trPr>
          <w:trHeight w:val="269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9C0C904" w14:textId="760BEF07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3EC6843" w14:textId="514AD46D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Korekcja kąta bramki Dopplerowskiej minimum 8</w:t>
            </w:r>
            <w:r w:rsidR="00860B57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9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vertAlign w:val="superscript"/>
                <w:lang w:eastAsia="zh-CN"/>
              </w:rPr>
              <w:t xml:space="preserve">o 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na obrazie zatrzymanym i obrazach z pamięci w celu analizy i pomiarów dopplerowskich.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F688299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0766DA2A" w14:textId="58518BB7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74AF7ABA" w14:textId="77777777" w:rsidTr="00383357">
        <w:trPr>
          <w:trHeight w:val="269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2534A7F7" w14:textId="42DDCC1D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01C7875" w14:textId="77777777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Możliwość regulacji położenia linii bazowej i korekcji kąta na obrazach w trybie Dopplera spektralnego zapisanych na dysku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F461685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0EDAA318" w14:textId="4B69DF52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3455EA12" w14:textId="77777777" w:rsidTr="00383357">
        <w:trPr>
          <w:trHeight w:val="269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B041574" w14:textId="51EC5604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6B7BB90" w14:textId="363AF32B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 xml:space="preserve">Doppler pulsacyjny PWD z rejestracją prędkości maksymalnej (przy zerowym kącie bramki) do min. </w:t>
            </w: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7</w:t>
            </w: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.0 m/s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1A35489" w14:textId="42ADB61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</w:t>
            </w: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31EEE1B7" w14:textId="37A91F96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408B2C73" w14:textId="77777777" w:rsidTr="00383357">
        <w:trPr>
          <w:trHeight w:val="269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F017E0B" w14:textId="72ACBD5A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val="en-US"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74D4D1A" w14:textId="3EC44AD1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val="en-US"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 xml:space="preserve">Możliwość obrazowania jednoczasowego w trzech trybach tzw. </w:t>
            </w: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val="en-US" w:eastAsia="zh-CN"/>
              </w:rPr>
              <w:t>Tryb Triplex (B+CD+PWD)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B93C7DE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7F677F4A" w14:textId="187ACCBE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7BCA29C4" w14:textId="77777777" w:rsidTr="00383357">
        <w:trPr>
          <w:trHeight w:val="269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6350747" w14:textId="67E92718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2B64FDEB" w14:textId="0B76F903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Praca aparatu w trybie wielokierunkowego emitowania i składania wiązki ultradźwiękowej z min. 9 kątami tworzącymi obraz 2D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C6DF304" w14:textId="05DE37BE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0110C7B5" w14:textId="3A0D5FBA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7633C471" w14:textId="77777777" w:rsidTr="00383357">
        <w:trPr>
          <w:trHeight w:val="269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5B13B31" w14:textId="768DB83B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B3896E6" w14:textId="77777777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Adaptacyjne przetwarzanie obrazu redukujące artefakty i szumy pracujące w połączeniu z trybem kolor Doppler, obrazowaniem w trybie obrazowania wielokierunkowego, na obrazach na żywo i z archiwum aparatu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501D610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427DFBDA" w14:textId="2E1E4015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5D55CA0C" w14:textId="77777777" w:rsidTr="00383357">
        <w:trPr>
          <w:trHeight w:val="269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B04129F" w14:textId="35E19A95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264B2313" w14:textId="77777777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Zoom dla obrazów „na żywo" i zatrzymanych, na obrazach z archiwum minimum 8 x bez straty jakości obrazu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2B8D440E" w14:textId="5172DE9D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657890BF" w14:textId="598D337A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6161978A" w14:textId="77777777" w:rsidTr="00383357">
        <w:trPr>
          <w:trHeight w:val="518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F352652" w14:textId="2AF41661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50BEA35" w14:textId="77777777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Nagrywanie plików filmowych. Maksymalna długość filmu w pamięci CINE powyżej 10000 obrazów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524EBF6" w14:textId="30870EDD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547D2E2F" w14:textId="18FCC4F6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kern w:val="2"/>
                <w:lang w:eastAsia="zh-CN"/>
              </w:rPr>
            </w:pPr>
          </w:p>
        </w:tc>
      </w:tr>
      <w:tr w:rsidR="002D2EA2" w:rsidRPr="003E7BF3" w14:paraId="2D8E74D9" w14:textId="77777777" w:rsidTr="00383357">
        <w:trPr>
          <w:trHeight w:val="188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</w:tcPr>
          <w:p w14:paraId="77FF7A7F" w14:textId="77777777" w:rsidR="002D2EA2" w:rsidRPr="00B36F55" w:rsidRDefault="002D2EA2" w:rsidP="00D013C1">
            <w:pPr>
              <w:pStyle w:val="Akapitzlist"/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b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</w:tcPr>
          <w:p w14:paraId="1F0B5386" w14:textId="77777777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/>
                <w:color w:val="000000"/>
                <w:kern w:val="2"/>
                <w:lang w:eastAsia="zh-CN"/>
              </w:rPr>
              <w:t>Archiwizacja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</w:tcPr>
          <w:p w14:paraId="108FF90D" w14:textId="77777777" w:rsidR="002D2EA2" w:rsidRPr="003E7BF3" w:rsidRDefault="002D2EA2" w:rsidP="00D013C1">
            <w:pPr>
              <w:suppressAutoHyphens/>
              <w:snapToGrid w:val="0"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D9D9D9"/>
          </w:tcPr>
          <w:p w14:paraId="7E521221" w14:textId="529AAE86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3F880A1E" w14:textId="77777777" w:rsidTr="00383357">
        <w:trPr>
          <w:trHeight w:val="924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30192EF" w14:textId="77777777" w:rsidR="002D2EA2" w:rsidRPr="00B36F55" w:rsidRDefault="002D2EA2" w:rsidP="007E3047">
            <w:pPr>
              <w:pStyle w:val="Akapitzlist"/>
              <w:numPr>
                <w:ilvl w:val="0"/>
                <w:numId w:val="23"/>
              </w:numPr>
              <w:spacing w:after="0" w:line="240" w:lineRule="auto"/>
              <w:rPr>
                <w:rFonts w:ascii="Calibri" w:eastAsia="Courier New" w:hAnsi="Calibri" w:cs="Calibri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E6EA693" w14:textId="51B063B3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 xml:space="preserve">Aparat wyposażony we wbudowane archiwum na dysku twardym SSD o pojemności </w:t>
            </w: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min 450</w:t>
            </w: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 xml:space="preserve"> GB.</w:t>
            </w:r>
          </w:p>
          <w:p w14:paraId="55F947BE" w14:textId="77777777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Możliwość zapisu min. 10.000 pacjentów w aparacie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74224E8" w14:textId="7D0E5B93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1F8EACCD" w14:textId="23B78CFE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3E9FAFFB" w14:textId="77777777" w:rsidTr="00383357">
        <w:trPr>
          <w:trHeight w:val="958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0F8EBFA" w14:textId="392B8191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881AFCF" w14:textId="77777777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 xml:space="preserve">Wykonanie funkcji przetwarzania obrazów zatrzymanych i pętli obrazowych oraz obrazów i pętli zarchiwizowanych. Funkcje przetwarzania obrazów zarchiwizowanych w trybach B-Mode, kolor Doppler, Doppler pulsacyjny, </w:t>
            </w:r>
          </w:p>
          <w:p w14:paraId="324277CF" w14:textId="77777777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b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b/>
                <w:color w:val="000000"/>
                <w:kern w:val="2"/>
                <w:lang w:eastAsia="zh-CN"/>
              </w:rPr>
              <w:t>B-Mode,</w:t>
            </w:r>
          </w:p>
          <w:p w14:paraId="3AFB1159" w14:textId="77777777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- Regulacja wzmocnienie 2D gain</w:t>
            </w:r>
          </w:p>
          <w:p w14:paraId="4CD5524E" w14:textId="781E1371" w:rsidR="002D2EA2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- Regulacja wzmocnienia strefowego suwaków TGC</w:t>
            </w:r>
          </w:p>
          <w:p w14:paraId="19163647" w14:textId="1FA93C3C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- automatyczna optymalizacja</w:t>
            </w:r>
          </w:p>
          <w:p w14:paraId="042D0010" w14:textId="77777777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- powiększenie obrazu x 8</w:t>
            </w:r>
          </w:p>
          <w:p w14:paraId="4D68171D" w14:textId="77777777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- mapy szarości</w:t>
            </w:r>
          </w:p>
          <w:p w14:paraId="2D4BA14E" w14:textId="77777777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- koloryzacja</w:t>
            </w:r>
          </w:p>
          <w:p w14:paraId="49780B25" w14:textId="77777777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b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b/>
                <w:color w:val="000000"/>
                <w:kern w:val="2"/>
                <w:lang w:eastAsia="zh-CN"/>
              </w:rPr>
              <w:t>Color Doppler,</w:t>
            </w:r>
          </w:p>
          <w:p w14:paraId="1D50742B" w14:textId="77777777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Color Flow Mode</w:t>
            </w:r>
          </w:p>
          <w:p w14:paraId="3285546A" w14:textId="77777777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- przesunięcie linii bazowej</w:t>
            </w:r>
          </w:p>
          <w:p w14:paraId="4004223A" w14:textId="77777777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- zmiana mapy koloru</w:t>
            </w:r>
          </w:p>
          <w:p w14:paraId="79A1DBFD" w14:textId="77777777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- obrócenie invert</w:t>
            </w:r>
          </w:p>
          <w:p w14:paraId="51817FB5" w14:textId="77777777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b/>
                <w:color w:val="000000"/>
                <w:kern w:val="2"/>
                <w:lang w:eastAsia="zh-CN"/>
              </w:rPr>
              <w:t>Doppler pulsacyjny,</w:t>
            </w:r>
          </w:p>
          <w:p w14:paraId="700D13E6" w14:textId="77777777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- wzmocnienie</w:t>
            </w:r>
          </w:p>
          <w:p w14:paraId="40C153E5" w14:textId="77777777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- przesunięcie linii bazowej</w:t>
            </w:r>
          </w:p>
          <w:p w14:paraId="53BC3D0D" w14:textId="77777777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- korekcja kata</w:t>
            </w:r>
          </w:p>
          <w:p w14:paraId="777EF2C9" w14:textId="77777777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- automatyczna korekcja kąta</w:t>
            </w:r>
          </w:p>
          <w:p w14:paraId="5C350BC5" w14:textId="77777777" w:rsidR="002D2EA2" w:rsidRPr="003E7BF3" w:rsidRDefault="002D2EA2" w:rsidP="003E7BF3">
            <w:pPr>
              <w:suppressAutoHyphens/>
              <w:snapToGrid w:val="0"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- inwersja spektrum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A115D0E" w14:textId="1D5DE234" w:rsidR="002D2EA2" w:rsidRPr="00391F18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  <w:p w14:paraId="072BCFC9" w14:textId="4D174BB7" w:rsidR="002D2EA2" w:rsidRPr="00391F18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36CF0280" w14:textId="53A8C177" w:rsidR="002D2EA2" w:rsidRPr="00391F18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0E3EBB9F" w14:textId="77777777" w:rsidTr="00383357">
        <w:trPr>
          <w:trHeight w:val="274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F2F14F7" w14:textId="551660CE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C4406F9" w14:textId="77777777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Zapis obrazów na pamięci USB PenDrive w formatach avi i jpeg. DICOM, RAW DICOM. Minimum 2 gniazda </w:t>
            </w:r>
            <w:proofErr w:type="gramStart"/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USB .</w:t>
            </w:r>
            <w:proofErr w:type="gramEnd"/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8CC3D9E" w14:textId="5058F0EE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4E64DB52" w14:textId="0C12E03B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52F2ECE7" w14:textId="77777777" w:rsidTr="00383357">
        <w:trPr>
          <w:trHeight w:val="259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7B08CA5" w14:textId="568CA377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B104D29" w14:textId="02837C0E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Baza danych pacjentów z możliwością zapisu raportów, obrazów statycznych,</w:t>
            </w:r>
            <w:r w:rsidR="00177B40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 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pętli obrazowych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B6D1913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5367DF6B" w14:textId="4B30DD6C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18442C1A" w14:textId="77777777" w:rsidTr="00383357">
        <w:trPr>
          <w:trHeight w:val="2200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D92AA79" w14:textId="2FBEAE13" w:rsidR="002D2EA2" w:rsidRPr="00383357" w:rsidRDefault="002D2EA2" w:rsidP="0038335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4DEC9CB" w14:textId="77777777" w:rsidR="002D2EA2" w:rsidRDefault="002D2EA2" w:rsidP="003E7BF3">
            <w:pPr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Oprogramowanie pomiarowe wraz z pakietem obliczeniowym do badań: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 </w:t>
            </w:r>
          </w:p>
          <w:p w14:paraId="7EA2CD27" w14:textId="38DD8003" w:rsidR="002D2EA2" w:rsidRPr="003E7BF3" w:rsidRDefault="002D2EA2" w:rsidP="003E7BF3">
            <w:pPr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- 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ginekologiczno-położniczych</w:t>
            </w:r>
          </w:p>
          <w:p w14:paraId="46A55245" w14:textId="77777777" w:rsidR="002D2EA2" w:rsidRPr="003E7BF3" w:rsidRDefault="002D2EA2" w:rsidP="003E7BF3">
            <w:pPr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- jamy brzusznej</w:t>
            </w:r>
          </w:p>
          <w:p w14:paraId="4F51F9B5" w14:textId="77777777" w:rsidR="002D2EA2" w:rsidRPr="003E7BF3" w:rsidRDefault="002D2EA2" w:rsidP="003E7BF3">
            <w:pPr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- płucnych</w:t>
            </w:r>
          </w:p>
          <w:p w14:paraId="16E56A06" w14:textId="1AE5E115" w:rsidR="002D2EA2" w:rsidRPr="003E7BF3" w:rsidRDefault="002D2EA2" w:rsidP="00F54AB3">
            <w:pPr>
              <w:widowControl w:val="0"/>
              <w:tabs>
                <w:tab w:val="left" w:pos="130"/>
              </w:tabs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- 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małych narządów,</w:t>
            </w:r>
          </w:p>
          <w:p w14:paraId="673F5EE3" w14:textId="3E8F743D" w:rsidR="002D2EA2" w:rsidRPr="003E7BF3" w:rsidRDefault="002D2EA2" w:rsidP="00F54AB3">
            <w:pPr>
              <w:widowControl w:val="0"/>
              <w:tabs>
                <w:tab w:val="left" w:pos="125"/>
              </w:tabs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- 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mięśniowo - szkieletowych</w:t>
            </w:r>
          </w:p>
          <w:p w14:paraId="05280834" w14:textId="43866C77" w:rsidR="002D2EA2" w:rsidRDefault="002D2EA2" w:rsidP="00F54AB3">
            <w:pPr>
              <w:widowControl w:val="0"/>
              <w:tabs>
                <w:tab w:val="left" w:pos="125"/>
              </w:tabs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- 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kardiologicznych</w:t>
            </w:r>
          </w:p>
          <w:p w14:paraId="59D95A52" w14:textId="0B10BDE8" w:rsidR="002D2EA2" w:rsidRPr="003E7BF3" w:rsidRDefault="002D2EA2" w:rsidP="00F54AB3">
            <w:pPr>
              <w:widowControl w:val="0"/>
              <w:tabs>
                <w:tab w:val="left" w:pos="125"/>
              </w:tabs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- neonatologicznych</w:t>
            </w:r>
          </w:p>
          <w:p w14:paraId="6BCF6F48" w14:textId="05149869" w:rsidR="002D2EA2" w:rsidRPr="003E7BF3" w:rsidRDefault="002D2EA2" w:rsidP="00F54AB3">
            <w:pPr>
              <w:widowControl w:val="0"/>
              <w:tabs>
                <w:tab w:val="left" w:pos="120"/>
              </w:tabs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- 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pediatrycznych</w:t>
            </w:r>
          </w:p>
          <w:p w14:paraId="0FED066F" w14:textId="48AC3589" w:rsidR="002D2EA2" w:rsidRPr="003E7BF3" w:rsidRDefault="002D2EA2" w:rsidP="00F54AB3">
            <w:pPr>
              <w:widowControl w:val="0"/>
              <w:tabs>
                <w:tab w:val="left" w:pos="115"/>
              </w:tabs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- 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transkranialnych</w:t>
            </w:r>
          </w:p>
          <w:p w14:paraId="131C8BBF" w14:textId="500286EC" w:rsidR="002D2EA2" w:rsidRPr="003E7BF3" w:rsidRDefault="002D2EA2" w:rsidP="00F54AB3">
            <w:pPr>
              <w:widowControl w:val="0"/>
              <w:tabs>
                <w:tab w:val="left" w:pos="134"/>
              </w:tabs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- 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naczyniowych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929D370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64A13A3D" w14:textId="2CAB5599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3DEAC6EC" w14:textId="77777777" w:rsidTr="00383357">
        <w:trPr>
          <w:trHeight w:val="514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A5C912E" w14:textId="689EB5F6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C3A39E0" w14:textId="77777777" w:rsidR="002D2EA2" w:rsidRPr="003E7BF3" w:rsidRDefault="002D2EA2" w:rsidP="003E7BF3">
            <w:pPr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Pakiet obliczeń automatycznych dla trybu Dopplera (automatyczny obrys spektrum)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0CB07A4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07F0DA13" w14:textId="43FF8E7F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6C4D0B1C" w14:textId="77777777" w:rsidTr="00383357">
        <w:trPr>
          <w:trHeight w:val="514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2DE1DAA" w14:textId="2BB77C41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E2507AE" w14:textId="3E44A803" w:rsidR="002D2EA2" w:rsidRPr="003E7BF3" w:rsidRDefault="002D2EA2" w:rsidP="003E7BF3">
            <w:pPr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Ciągła automatyczna optymalizacja obrazu 2D uruchamiana 1 przyciskiem, z możliwością wyłączenia i dostosowania czułości optymalizacji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DA4810A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2AF74CE1" w14:textId="3E0A75A7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0F8B08FF" w14:textId="77777777" w:rsidTr="00383357">
        <w:trPr>
          <w:trHeight w:val="514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B69BDBC" w14:textId="77777777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2A0BA61" w14:textId="393DAC8E" w:rsidR="002D2EA2" w:rsidRDefault="002D2EA2" w:rsidP="003E7BF3">
            <w:pPr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A</w:t>
            </w:r>
            <w:r w:rsidRPr="009B50A6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utomatyczny pomiar IMT z wybranego obszaru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B1ACFFC" w14:textId="165177CE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58B414B3" w14:textId="32506781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4BB83E76" w14:textId="77777777" w:rsidTr="00383357">
        <w:trPr>
          <w:trHeight w:val="514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2B013ED" w14:textId="392693F1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7F95486" w14:textId="77777777" w:rsidR="002D2EA2" w:rsidRPr="003E7BF3" w:rsidRDefault="002D2EA2" w:rsidP="003E7BF3">
            <w:pPr>
              <w:suppressAutoHyphens/>
              <w:spacing w:after="0" w:line="240" w:lineRule="auto"/>
              <w:ind w:right="273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Raporty dla każdego rodzaju i trybu badania z możliwością dołączenia obrazów do raportów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32C61F5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68B6E691" w14:textId="519F7F8D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03712918" w14:textId="77777777" w:rsidTr="003833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</w:tcPr>
          <w:p w14:paraId="76412362" w14:textId="77777777" w:rsidR="002D2EA2" w:rsidRPr="00B36F55" w:rsidRDefault="002D2EA2" w:rsidP="00D013C1">
            <w:pPr>
              <w:pStyle w:val="Akapitzlist"/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b/>
                <w:bCs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</w:tcPr>
          <w:p w14:paraId="3BF763BB" w14:textId="77777777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/>
                <w:bCs/>
                <w:color w:val="000000"/>
                <w:kern w:val="2"/>
                <w:lang w:eastAsia="zh-CN"/>
              </w:rPr>
              <w:t>Głowice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</w:tcPr>
          <w:p w14:paraId="1CB9E3F6" w14:textId="77777777" w:rsidR="002D2EA2" w:rsidRPr="003E7BF3" w:rsidRDefault="002D2EA2" w:rsidP="00D013C1">
            <w:pPr>
              <w:suppressAutoHyphens/>
              <w:snapToGrid w:val="0"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D9D9D9"/>
          </w:tcPr>
          <w:p w14:paraId="226B24D8" w14:textId="136ECE21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423CC830" w14:textId="77777777" w:rsidTr="003833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27424128" w14:textId="18066596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3CA614A" w14:textId="0060B72D" w:rsidR="002D2EA2" w:rsidRPr="005C48E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b/>
                <w:color w:val="000000"/>
                <w:kern w:val="2"/>
                <w:lang w:eastAsia="zh-CN"/>
              </w:rPr>
            </w:pPr>
            <w:r w:rsidRPr="005C48E3">
              <w:rPr>
                <w:rFonts w:ascii="Calibri" w:eastAsia="Times New Roman" w:hAnsi="Calibri" w:cs="Calibri"/>
                <w:b/>
                <w:color w:val="000000"/>
                <w:kern w:val="2"/>
                <w:lang w:eastAsia="zh-CN"/>
              </w:rPr>
              <w:t xml:space="preserve">Głowica </w:t>
            </w:r>
            <w:r w:rsidR="00B97523">
              <w:rPr>
                <w:rFonts w:ascii="Calibri" w:eastAsia="Times New Roman" w:hAnsi="Calibri" w:cs="Calibri"/>
                <w:b/>
                <w:color w:val="000000"/>
                <w:kern w:val="2"/>
                <w:lang w:eastAsia="zh-CN"/>
              </w:rPr>
              <w:t xml:space="preserve">convex do badań jamy brzusznej 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60331D7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739BFCC3" w14:textId="57C9D2D6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20600E2D" w14:textId="77777777" w:rsidTr="006D41B4">
        <w:trPr>
          <w:trHeight w:val="326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0D8C350" w14:textId="4873E796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6C9A0CB" w14:textId="0037D8D2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Zakres częstotliwości pracy głowicy min. </w:t>
            </w:r>
            <w:r w:rsidR="00B9752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2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-</w:t>
            </w:r>
            <w:r w:rsidR="00B9752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5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 MHz 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FC83F60" w14:textId="54ADB019" w:rsidR="002D2EA2" w:rsidRPr="003E7BF3" w:rsidRDefault="002D2EA2" w:rsidP="001927E7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703445A0" w14:textId="74AA3CB2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3E872C3A" w14:textId="77777777" w:rsidTr="003833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200CA25A" w14:textId="218832E5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FBD0D8C" w14:textId="34C42F4F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Liczba fizycznych elementów (kryształów) min. </w:t>
            </w:r>
            <w:r w:rsidR="00B9752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128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26F8A281" w14:textId="6DA946A8" w:rsidR="002D2EA2" w:rsidRPr="003E7BF3" w:rsidRDefault="002D2EA2" w:rsidP="001927E7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2B7EE796" w14:textId="41E77A84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15FD5D8E" w14:textId="77777777" w:rsidTr="003833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2B87287" w14:textId="01154706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90E8D7E" w14:textId="2F1E7F1C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Max. kąt obrazowania min. </w:t>
            </w:r>
            <w:r w:rsidR="00B9752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57</w:t>
            </w: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 stopni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E56FC8F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0A23AF01" w14:textId="6853EB8C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052B39E3" w14:textId="77777777" w:rsidTr="006D41B4">
        <w:trPr>
          <w:trHeight w:val="474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3FAE029" w14:textId="28525DC4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A765AFD" w14:textId="10562D38" w:rsidR="002D2EA2" w:rsidRPr="005C48E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b/>
                <w:bCs/>
                <w:color w:val="000000"/>
                <w:kern w:val="2"/>
                <w:lang w:eastAsia="zh-CN"/>
              </w:rPr>
            </w:pPr>
            <w:r w:rsidRPr="005C48E3">
              <w:rPr>
                <w:rFonts w:ascii="Calibri" w:eastAsia="Times New Roman" w:hAnsi="Calibri" w:cs="Calibri"/>
                <w:b/>
                <w:bCs/>
                <w:color w:val="000000"/>
                <w:kern w:val="2"/>
                <w:lang w:eastAsia="zh-CN"/>
              </w:rPr>
              <w:t xml:space="preserve">Głowica </w:t>
            </w:r>
            <w:r w:rsidR="00B97523">
              <w:rPr>
                <w:rFonts w:ascii="Calibri" w:eastAsia="Times New Roman" w:hAnsi="Calibri" w:cs="Calibri"/>
                <w:b/>
                <w:bCs/>
                <w:color w:val="000000"/>
                <w:kern w:val="2"/>
                <w:lang w:eastAsia="zh-CN"/>
              </w:rPr>
              <w:t>liniowa do badań tkanek miękkich, naczyniowych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1390BF3" w14:textId="6728A438" w:rsidR="002D2EA2" w:rsidRPr="003E7BF3" w:rsidRDefault="002D2EA2" w:rsidP="001927E7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348C4B22" w14:textId="768052A4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49140A34" w14:textId="77777777" w:rsidTr="003833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E7734FC" w14:textId="77777777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E3889A0" w14:textId="35435E0C" w:rsidR="002D2EA2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Zakres częstotliwości pracy głowicy min. </w:t>
            </w:r>
            <w:r w:rsidR="00B9752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4</w:t>
            </w: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-</w:t>
            </w:r>
            <w:r w:rsidR="00B9752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12</w:t>
            </w: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 MHz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A04B67D" w14:textId="3658205F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4409DA99" w14:textId="33EF564A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08E22267" w14:textId="77777777" w:rsidTr="003833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0B24664" w14:textId="77777777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243461E" w14:textId="77284CB6" w:rsidR="002D2EA2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Liczba fizycznych elementów min. </w:t>
            </w:r>
            <w:r w:rsidR="00B9752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128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9E5B3EE" w14:textId="5A296463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67F04DB6" w14:textId="7FCE2055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227BAB1C" w14:textId="77777777" w:rsidTr="003833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5AE1BA3" w14:textId="77777777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366F0E5" w14:textId="0A4D8518" w:rsidR="002D2EA2" w:rsidRDefault="00B97523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Max. długość czoła obrazowego 40 mm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F3428E8" w14:textId="409AC2D8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621A354D" w14:textId="21BB59B6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77005C25" w14:textId="77777777" w:rsidTr="00383357">
        <w:trPr>
          <w:trHeight w:val="331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</w:tcPr>
          <w:p w14:paraId="2591342C" w14:textId="77777777" w:rsidR="002D2EA2" w:rsidRPr="00B36F55" w:rsidRDefault="002D2EA2" w:rsidP="00D013C1">
            <w:pPr>
              <w:pStyle w:val="Akapitzlist"/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b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</w:tcPr>
          <w:p w14:paraId="4E8B30A9" w14:textId="77777777" w:rsidR="002D2EA2" w:rsidRPr="003E7BF3" w:rsidRDefault="002D2EA2" w:rsidP="003E7BF3">
            <w:p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b/>
                <w:color w:val="000000"/>
                <w:kern w:val="2"/>
                <w:lang w:eastAsia="zh-CN"/>
              </w:rPr>
              <w:t>Możliwości rozbudowy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</w:tcPr>
          <w:p w14:paraId="4CD69178" w14:textId="77777777" w:rsidR="002D2EA2" w:rsidRPr="003E7BF3" w:rsidRDefault="002D2EA2" w:rsidP="00D013C1">
            <w:pPr>
              <w:suppressAutoHyphens/>
              <w:snapToGrid w:val="0"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D9D9D9"/>
          </w:tcPr>
          <w:p w14:paraId="5E978CC5" w14:textId="7483926F" w:rsidR="002D2EA2" w:rsidRPr="003E7BF3" w:rsidRDefault="002D2EA2" w:rsidP="003E7BF3">
            <w:pPr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59323044" w14:textId="77777777" w:rsidTr="00383357">
        <w:trPr>
          <w:trHeight w:val="634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3DBFDF0" w14:textId="7AE3DE99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9A9BBD4" w14:textId="093AD844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Możliwość rozbudowy</w:t>
            </w: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 xml:space="preserve"> </w:t>
            </w: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o</w:t>
            </w: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 xml:space="preserve"> głowicę micro</w:t>
            </w:r>
            <w:r w:rsidRPr="003E7BF3"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 xml:space="preserve">convex do </w:t>
            </w: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badań jamy brzusznej, badań przezciemiączkowych</w:t>
            </w:r>
          </w:p>
          <w:p w14:paraId="39B77ED1" w14:textId="77777777" w:rsidR="002D2EA2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Zakres częstotliwości min. </w:t>
            </w: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4,5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- </w:t>
            </w: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10</w:t>
            </w: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 xml:space="preserve">,0 MHz </w:t>
            </w:r>
          </w:p>
          <w:p w14:paraId="18009534" w14:textId="77777777" w:rsidR="002D2EA2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Max. kat obrazowania min. 130 stopni</w:t>
            </w:r>
          </w:p>
          <w:p w14:paraId="4F976D1C" w14:textId="18C5F667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Promień krzywizny max. 11 mm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F41B4BE" w14:textId="705EADE5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16BFDA9B" w14:textId="0E3184A5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1B1899" w:rsidRPr="003E7BF3" w14:paraId="078CB8A0" w14:textId="77777777" w:rsidTr="00383357">
        <w:trPr>
          <w:trHeight w:val="634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27870FBC" w14:textId="77777777" w:rsidR="001B1899" w:rsidRPr="00B36F55" w:rsidRDefault="001B1899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3737000" w14:textId="5EDE2D41" w:rsidR="001B1899" w:rsidRPr="003E7BF3" w:rsidRDefault="001B1899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 xml:space="preserve">Możliwość rozbudowy o głowicę liniową typu hokej z zakresem pracy min. 7-18 MHz 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E9C5529" w14:textId="4F7989EB" w:rsidR="001B1899" w:rsidRPr="003E7BF3" w:rsidRDefault="001B1899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4E7C09B1" w14:textId="77777777" w:rsidR="001B1899" w:rsidRPr="003E7BF3" w:rsidRDefault="001B1899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B97523" w:rsidRPr="003E7BF3" w14:paraId="28AE2382" w14:textId="77777777" w:rsidTr="00383357">
        <w:trPr>
          <w:trHeight w:val="634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9A0763C" w14:textId="77777777" w:rsidR="00B97523" w:rsidRPr="00B36F55" w:rsidRDefault="00B97523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BE49F74" w14:textId="0B0ED04A" w:rsidR="00B97523" w:rsidRPr="003E7BF3" w:rsidRDefault="00B97523" w:rsidP="006D41B4">
            <w:pPr>
              <w:suppressAutoHyphens/>
              <w:spacing w:after="0" w:line="240" w:lineRule="auto"/>
              <w:ind w:right="131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Możliwość rozbudowy o głowice kardiologiczne:</w:t>
            </w: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br/>
              <w:t>- dla dorosłych z zakresem min. 2-4 MHz</w:t>
            </w: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br/>
              <w:t>- dla dzieci z zakresem min. 3-7 MHz</w:t>
            </w: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br/>
              <w:t>- dla noworodków z zakresem min. 5-11 MHz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CC6262B" w14:textId="7F690C13" w:rsidR="00B97523" w:rsidRPr="003E7BF3" w:rsidRDefault="001B1899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18B3115F" w14:textId="77777777" w:rsidR="00B97523" w:rsidRPr="003E7BF3" w:rsidRDefault="00B97523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860B57" w:rsidRPr="003E7BF3" w14:paraId="6A73812C" w14:textId="77777777" w:rsidTr="006D41B4">
        <w:trPr>
          <w:trHeight w:val="402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1D76BA4" w14:textId="77777777" w:rsidR="00860B57" w:rsidRPr="00B36F55" w:rsidRDefault="00860B57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04916E2" w14:textId="4EA1FBBB" w:rsidR="00860B57" w:rsidRPr="003E7BF3" w:rsidRDefault="00860B57" w:rsidP="00860B57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Możliwość rozbudowy o Doppler Fali Ciągłej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EFFA2F3" w14:textId="700C94F6" w:rsidR="00860B57" w:rsidRPr="003E7BF3" w:rsidRDefault="001B1899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401B17F9" w14:textId="77777777" w:rsidR="00860B57" w:rsidRPr="003E7BF3" w:rsidRDefault="00860B57" w:rsidP="00860B57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860B57" w:rsidRPr="003E7BF3" w14:paraId="578CC9BE" w14:textId="77777777" w:rsidTr="006D41B4">
        <w:trPr>
          <w:trHeight w:val="467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4718029" w14:textId="77777777" w:rsidR="00860B57" w:rsidRPr="00B36F55" w:rsidRDefault="00860B57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14E8E78" w14:textId="48E649DE" w:rsidR="00860B57" w:rsidRPr="003E7BF3" w:rsidRDefault="00860B57" w:rsidP="00860B57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Możliwość rozbudowy o Doppler Tkankowy Spektralny i Kolorowy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DBC68E2" w14:textId="29179FB8" w:rsidR="00860B57" w:rsidRPr="003E7BF3" w:rsidRDefault="001B1899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40109765" w14:textId="77777777" w:rsidR="00860B57" w:rsidRPr="003E7BF3" w:rsidRDefault="00860B57" w:rsidP="00860B57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860B57" w:rsidRPr="003E7BF3" w14:paraId="7F51FB02" w14:textId="77777777" w:rsidTr="00383357">
        <w:trPr>
          <w:trHeight w:val="634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5F74720" w14:textId="77777777" w:rsidR="00860B57" w:rsidRPr="00B36F55" w:rsidRDefault="00860B57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A707843" w14:textId="49734A96" w:rsidR="00860B57" w:rsidRPr="003E7BF3" w:rsidRDefault="00860B57" w:rsidP="00860B57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Możliwość rozbudowy o M-Mode i Anatomiczny M-Mode z możliwością płynnego wyboru kąta przekroju i punktu przecięcia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7C24975" w14:textId="570116AE" w:rsidR="00860B57" w:rsidRPr="003E7BF3" w:rsidRDefault="001B1899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1388B9F0" w14:textId="77777777" w:rsidR="00860B57" w:rsidRPr="003E7BF3" w:rsidRDefault="00860B57" w:rsidP="00860B57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860B57" w:rsidRPr="003E7BF3" w14:paraId="1725B136" w14:textId="77777777" w:rsidTr="00383357">
        <w:trPr>
          <w:trHeight w:val="634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90E9271" w14:textId="77777777" w:rsidR="00860B57" w:rsidRPr="00B36F55" w:rsidRDefault="00860B57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F14CF98" w14:textId="11984260" w:rsidR="00860B57" w:rsidRPr="003E7BF3" w:rsidRDefault="00860B57" w:rsidP="00860B57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Możliwość rozbudowy o Anatomiczny M-Mode dostępny na obrazach na żywo jak również z nagranych pętli obrazowych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C6CCC30" w14:textId="163FDE14" w:rsidR="00860B57" w:rsidRPr="003E7BF3" w:rsidRDefault="001B1899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24E242B4" w14:textId="77777777" w:rsidR="00860B57" w:rsidRPr="003E7BF3" w:rsidRDefault="00860B57" w:rsidP="00860B57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2145A2B9" w14:textId="77777777" w:rsidTr="006D41B4">
        <w:trPr>
          <w:trHeight w:val="504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2D059F8" w14:textId="12DF9A58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E182190" w14:textId="2940C720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Możliwość rozbudowy automatyczny pomiar frakcji wyrzutowej EF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ECC5A12" w14:textId="59AD7308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10A83D55" w14:textId="1CBA7966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0657175B" w14:textId="77777777" w:rsidTr="00383357">
        <w:trPr>
          <w:trHeight w:val="624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513B583" w14:textId="2730DC7D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7027475E" w14:textId="6A15D49E" w:rsidR="002D2EA2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Możliwość rozbudowy o obrazowanie przepływów w naczyniach bez użycia techniki dopplerowskiej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2DE9C6C1" w14:textId="1D30DEC6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7C7A9946" w14:textId="38CFEE29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0FE649A1" w14:textId="77777777" w:rsidTr="00383357">
        <w:trPr>
          <w:trHeight w:val="365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419E510" w14:textId="18877BEF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0754259" w14:textId="77777777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Instrukcja w języku polskim dostarczona przy dostawie aparatu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D7F1843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3FD2AA91" w14:textId="1BF065E6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6A26094C" w14:textId="77777777" w:rsidTr="00383357">
        <w:trPr>
          <w:trHeight w:val="528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10A36DDF" w14:textId="20AA2F1B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8BAC951" w14:textId="77777777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Aparat wyposażony w moduł umożliwiający zdalne serwisowanie, zdalną diagnostykę aparatu przez sieć internetową przy pomocy wykwalikowanych inżynierów serwisowych. Moduł serwisowy, umożliwiający przeładowanie oprogramowania, możliwość zdalnej korekty parametrów obrazowania z wyświetlaniem na ekranie serwisanta obrazu na żywo z aparatu.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0CA294D" w14:textId="77777777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  <w:r w:rsidRPr="003E7BF3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469F58FF" w14:textId="7081FB93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  <w:tr w:rsidR="002D2EA2" w:rsidRPr="003E7BF3" w14:paraId="59F45BE2" w14:textId="77777777" w:rsidTr="00383357">
        <w:trPr>
          <w:trHeight w:val="528"/>
          <w:jc w:val="center"/>
        </w:trPr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3DD16EE" w14:textId="3BDDE9E3" w:rsidR="002D2EA2" w:rsidRPr="00B36F55" w:rsidRDefault="002D2EA2" w:rsidP="007E3047">
            <w:pPr>
              <w:pStyle w:val="Akapitzlist"/>
              <w:widowControl w:val="0"/>
              <w:numPr>
                <w:ilvl w:val="0"/>
                <w:numId w:val="23"/>
              </w:numPr>
              <w:suppressAutoHyphens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</w:p>
        </w:tc>
        <w:tc>
          <w:tcPr>
            <w:tcW w:w="6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43C564B4" w14:textId="39D44FE5" w:rsidR="002D2EA2" w:rsidRPr="003E7BF3" w:rsidRDefault="002D2EA2" w:rsidP="003E7BF3">
            <w:pPr>
              <w:suppressAutoHyphens/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 w:rsidRPr="00441842"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Okres gwarancji w miesiącach (min. 24 miesiące). Gwarancja musi obejmować wszystkie elementy oferowanego sprzętu i jego wyposażenia.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06B528BB" w14:textId="58CD87DD" w:rsidR="002D2EA2" w:rsidRPr="003E7BF3" w:rsidRDefault="002D2EA2" w:rsidP="00D013C1">
            <w:pPr>
              <w:suppressAutoHyphens/>
              <w:spacing w:after="0" w:line="240" w:lineRule="auto"/>
              <w:jc w:val="center"/>
              <w:textAlignment w:val="baseline"/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</w:pPr>
            <w:r>
              <w:rPr>
                <w:rFonts w:ascii="Calibri" w:eastAsia="Times New Roman" w:hAnsi="Calibri" w:cs="Calibri"/>
                <w:color w:val="000000"/>
                <w:kern w:val="2"/>
                <w:lang w:eastAsia="zh-CN"/>
              </w:rPr>
              <w:t>Tak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auto"/>
            </w:tcBorders>
            <w:shd w:val="clear" w:color="auto" w:fill="FFFFFF"/>
          </w:tcPr>
          <w:p w14:paraId="618C2F02" w14:textId="3B0480ED" w:rsidR="002D2EA2" w:rsidRPr="003E7BF3" w:rsidRDefault="002D2EA2" w:rsidP="00391F18">
            <w:pPr>
              <w:suppressAutoHyphens/>
              <w:snapToGrid w:val="0"/>
              <w:spacing w:after="0" w:line="240" w:lineRule="auto"/>
              <w:textAlignment w:val="baseline"/>
              <w:rPr>
                <w:rFonts w:ascii="Calibri" w:eastAsia="Courier New" w:hAnsi="Calibri" w:cs="Calibri"/>
                <w:color w:val="000000"/>
                <w:kern w:val="2"/>
                <w:lang w:eastAsia="zh-CN"/>
              </w:rPr>
            </w:pPr>
          </w:p>
        </w:tc>
      </w:tr>
    </w:tbl>
    <w:p w14:paraId="7EB9EBC1" w14:textId="77777777" w:rsidR="00D519B8" w:rsidRDefault="00D519B8" w:rsidP="00126733">
      <w:pPr>
        <w:spacing w:after="0" w:line="240" w:lineRule="auto"/>
        <w:jc w:val="both"/>
      </w:pPr>
    </w:p>
    <w:sectPr w:rsidR="00D519B8" w:rsidSect="00873232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3862884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F3A49A4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68028CB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FA1C9BB6"/>
    <w:lvl w:ilvl="0">
      <w:start w:val="1"/>
      <w:numFmt w:val="bullet"/>
      <w:pStyle w:val="Adreszwrotnynakopercie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000002"/>
    <w:multiLevelType w:val="multilevel"/>
    <w:tmpl w:val="2662EB66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b w:val="0"/>
        <w:bCs w:val="0"/>
      </w:r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0000000C"/>
    <w:multiLevelType w:val="multilevel"/>
    <w:tmpl w:val="EA207292"/>
    <w:name w:val="WW8Num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11690D62"/>
    <w:multiLevelType w:val="hybridMultilevel"/>
    <w:tmpl w:val="CFFCA1CA"/>
    <w:lvl w:ilvl="0" w:tplc="591259BE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7" w15:restartNumberingAfterBreak="0">
    <w:nsid w:val="23582233"/>
    <w:multiLevelType w:val="hybridMultilevel"/>
    <w:tmpl w:val="585669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316BA"/>
    <w:multiLevelType w:val="multilevel"/>
    <w:tmpl w:val="20ACCEE2"/>
    <w:lvl w:ilvl="0">
      <w:start w:val="4"/>
      <w:numFmt w:val="decimal"/>
      <w:pStyle w:val="ANUM4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FEE05BB"/>
    <w:multiLevelType w:val="hybridMultilevel"/>
    <w:tmpl w:val="29504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E673F0"/>
    <w:multiLevelType w:val="hybridMultilevel"/>
    <w:tmpl w:val="1FD6A5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FB2569"/>
    <w:multiLevelType w:val="hybridMultilevel"/>
    <w:tmpl w:val="BBEE26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BE7717"/>
    <w:multiLevelType w:val="hybridMultilevel"/>
    <w:tmpl w:val="082276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6F362C"/>
    <w:multiLevelType w:val="hybridMultilevel"/>
    <w:tmpl w:val="0940214C"/>
    <w:lvl w:ilvl="0" w:tplc="4FF61C8E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3D3F82"/>
    <w:multiLevelType w:val="hybridMultilevel"/>
    <w:tmpl w:val="32B0018C"/>
    <w:lvl w:ilvl="0" w:tplc="FFFFFFFF">
      <w:start w:val="1"/>
      <w:numFmt w:val="decimal"/>
      <w:pStyle w:val="LISTAWYPUNKTSEBA"/>
      <w:lvlText w:val="%1."/>
      <w:lvlJc w:val="left"/>
      <w:pPr>
        <w:tabs>
          <w:tab w:val="num" w:pos="804"/>
        </w:tabs>
        <w:ind w:left="804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84"/>
        </w:tabs>
        <w:ind w:left="1584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304"/>
        </w:tabs>
        <w:ind w:left="230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24"/>
        </w:tabs>
        <w:ind w:left="302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44"/>
        </w:tabs>
        <w:ind w:left="374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464"/>
        </w:tabs>
        <w:ind w:left="446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84"/>
        </w:tabs>
        <w:ind w:left="518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04"/>
        </w:tabs>
        <w:ind w:left="590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24"/>
        </w:tabs>
        <w:ind w:left="6624" w:hanging="180"/>
      </w:pPr>
    </w:lvl>
  </w:abstractNum>
  <w:abstractNum w:abstractNumId="15" w15:restartNumberingAfterBreak="0">
    <w:nsid w:val="4B302889"/>
    <w:multiLevelType w:val="multilevel"/>
    <w:tmpl w:val="00D2C3BC"/>
    <w:name w:val="WW8Num53"/>
    <w:lvl w:ilvl="0">
      <w:start w:val="4"/>
      <w:numFmt w:val="decimal"/>
      <w:lvlText w:val="%1."/>
      <w:lvlJc w:val="left"/>
      <w:pPr>
        <w:tabs>
          <w:tab w:val="num" w:pos="0"/>
        </w:tabs>
        <w:ind w:left="283" w:hanging="283"/>
      </w:pPr>
      <w:rPr>
        <w:rFonts w:hint="default"/>
        <w:b w:val="0"/>
        <w:bCs w:val="0"/>
      </w:r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4B6F2DD0"/>
    <w:multiLevelType w:val="hybridMultilevel"/>
    <w:tmpl w:val="64AC8630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4C3E299C"/>
    <w:multiLevelType w:val="hybridMultilevel"/>
    <w:tmpl w:val="1018C384"/>
    <w:lvl w:ilvl="0" w:tplc="04150017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19">
      <w:start w:val="1"/>
      <w:numFmt w:val="bullet"/>
      <w:pStyle w:val="awypunkt1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>
      <w:start w:val="1"/>
      <w:numFmt w:val="bullet"/>
      <w:pStyle w:val="awypunktowanie2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>
      <w:start w:val="1"/>
      <w:numFmt w:val="bullet"/>
      <w:pStyle w:val="anum3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E36C0C"/>
    <w:multiLevelType w:val="hybridMultilevel"/>
    <w:tmpl w:val="8AD69E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3345A6"/>
    <w:multiLevelType w:val="hybridMultilevel"/>
    <w:tmpl w:val="456E09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0A225E"/>
    <w:multiLevelType w:val="multilevel"/>
    <w:tmpl w:val="2662EB66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b w:val="0"/>
        <w:bCs w:val="0"/>
      </w:r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66435C1E"/>
    <w:multiLevelType w:val="hybridMultilevel"/>
    <w:tmpl w:val="B656717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6171ABE"/>
    <w:multiLevelType w:val="multilevel"/>
    <w:tmpl w:val="0415001F"/>
    <w:lvl w:ilvl="0">
      <w:start w:val="1"/>
      <w:numFmt w:val="decimal"/>
      <w:pStyle w:val="Listapunktowana4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7D4925E2"/>
    <w:multiLevelType w:val="hybridMultilevel"/>
    <w:tmpl w:val="0AA4B2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C07A17"/>
    <w:multiLevelType w:val="hybridMultilevel"/>
    <w:tmpl w:val="D42ACD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6965912">
    <w:abstractNumId w:val="3"/>
  </w:num>
  <w:num w:numId="2" w16cid:durableId="963343002">
    <w:abstractNumId w:val="1"/>
  </w:num>
  <w:num w:numId="3" w16cid:durableId="1447965625">
    <w:abstractNumId w:val="0"/>
  </w:num>
  <w:num w:numId="4" w16cid:durableId="1256554374">
    <w:abstractNumId w:val="22"/>
  </w:num>
  <w:num w:numId="5" w16cid:durableId="170725890">
    <w:abstractNumId w:val="8"/>
  </w:num>
  <w:num w:numId="6" w16cid:durableId="1225215143">
    <w:abstractNumId w:val="17"/>
  </w:num>
  <w:num w:numId="7" w16cid:durableId="231893078">
    <w:abstractNumId w:val="14"/>
  </w:num>
  <w:num w:numId="8" w16cid:durableId="176620061">
    <w:abstractNumId w:val="2"/>
  </w:num>
  <w:num w:numId="9" w16cid:durableId="1490635927">
    <w:abstractNumId w:val="21"/>
  </w:num>
  <w:num w:numId="10" w16cid:durableId="1900550894">
    <w:abstractNumId w:val="6"/>
  </w:num>
  <w:num w:numId="11" w16cid:durableId="645008528">
    <w:abstractNumId w:val="4"/>
  </w:num>
  <w:num w:numId="12" w16cid:durableId="1271427351">
    <w:abstractNumId w:val="20"/>
  </w:num>
  <w:num w:numId="13" w16cid:durableId="871646123">
    <w:abstractNumId w:val="13"/>
  </w:num>
  <w:num w:numId="14" w16cid:durableId="1925144453">
    <w:abstractNumId w:val="11"/>
  </w:num>
  <w:num w:numId="15" w16cid:durableId="99958899">
    <w:abstractNumId w:val="10"/>
  </w:num>
  <w:num w:numId="16" w16cid:durableId="608122777">
    <w:abstractNumId w:val="12"/>
  </w:num>
  <w:num w:numId="17" w16cid:durableId="1707094405">
    <w:abstractNumId w:val="24"/>
  </w:num>
  <w:num w:numId="18" w16cid:durableId="2101634512">
    <w:abstractNumId w:val="9"/>
  </w:num>
  <w:num w:numId="19" w16cid:durableId="1650095358">
    <w:abstractNumId w:val="23"/>
  </w:num>
  <w:num w:numId="20" w16cid:durableId="340594173">
    <w:abstractNumId w:val="19"/>
  </w:num>
  <w:num w:numId="21" w16cid:durableId="1062749710">
    <w:abstractNumId w:val="18"/>
  </w:num>
  <w:num w:numId="22" w16cid:durableId="1863275300">
    <w:abstractNumId w:val="16"/>
  </w:num>
  <w:num w:numId="23" w16cid:durableId="2090417760">
    <w:abstractNumId w:val="7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617"/>
    <w:rsid w:val="00001C8D"/>
    <w:rsid w:val="0001720B"/>
    <w:rsid w:val="00040577"/>
    <w:rsid w:val="00096780"/>
    <w:rsid w:val="00126733"/>
    <w:rsid w:val="001402A8"/>
    <w:rsid w:val="00173E23"/>
    <w:rsid w:val="00177B40"/>
    <w:rsid w:val="001927E7"/>
    <w:rsid w:val="001B1899"/>
    <w:rsid w:val="0021546E"/>
    <w:rsid w:val="002A2314"/>
    <w:rsid w:val="002B0F84"/>
    <w:rsid w:val="002B78EC"/>
    <w:rsid w:val="002D2EA2"/>
    <w:rsid w:val="00352617"/>
    <w:rsid w:val="00383357"/>
    <w:rsid w:val="00391F18"/>
    <w:rsid w:val="003E7BF3"/>
    <w:rsid w:val="00441842"/>
    <w:rsid w:val="00474889"/>
    <w:rsid w:val="004D1430"/>
    <w:rsid w:val="005B519E"/>
    <w:rsid w:val="005C3018"/>
    <w:rsid w:val="005C48E3"/>
    <w:rsid w:val="006D41B4"/>
    <w:rsid w:val="007567E9"/>
    <w:rsid w:val="007867C7"/>
    <w:rsid w:val="007E3047"/>
    <w:rsid w:val="007F5931"/>
    <w:rsid w:val="00860B57"/>
    <w:rsid w:val="00873232"/>
    <w:rsid w:val="008B6B24"/>
    <w:rsid w:val="008E2BC5"/>
    <w:rsid w:val="009B50A6"/>
    <w:rsid w:val="00A33531"/>
    <w:rsid w:val="00AA254A"/>
    <w:rsid w:val="00AB6511"/>
    <w:rsid w:val="00B36F55"/>
    <w:rsid w:val="00B97523"/>
    <w:rsid w:val="00BB2A0A"/>
    <w:rsid w:val="00BF371E"/>
    <w:rsid w:val="00C170A7"/>
    <w:rsid w:val="00C323FD"/>
    <w:rsid w:val="00D013C1"/>
    <w:rsid w:val="00D40E29"/>
    <w:rsid w:val="00D519B8"/>
    <w:rsid w:val="00E33DC9"/>
    <w:rsid w:val="00E64B22"/>
    <w:rsid w:val="00EB564E"/>
    <w:rsid w:val="00EF4DD4"/>
    <w:rsid w:val="00F03676"/>
    <w:rsid w:val="00F54AB3"/>
    <w:rsid w:val="00F85120"/>
    <w:rsid w:val="00FA61C3"/>
    <w:rsid w:val="00FB6FC6"/>
    <w:rsid w:val="00FC33EF"/>
    <w:rsid w:val="00FD623F"/>
    <w:rsid w:val="00FE4F8C"/>
    <w:rsid w:val="00FE77D1"/>
    <w:rsid w:val="00FF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33926F"/>
  <w15:docId w15:val="{D3497634-FCAF-4E43-A5FA-C94537253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iPriority="0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aliases w:val="Topic Heading 1,H1,h1,L1,Level 1,Heading 1 Char"/>
    <w:basedOn w:val="Normalny"/>
    <w:next w:val="Normalny"/>
    <w:link w:val="Nagwek1Znak"/>
    <w:qFormat/>
    <w:rsid w:val="003E7BF3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0"/>
      <w:lang w:val="x-none" w:eastAsia="x-none"/>
    </w:rPr>
  </w:style>
  <w:style w:type="paragraph" w:styleId="Nagwek2">
    <w:name w:val="heading 2"/>
    <w:aliases w:val="Topic Heading,sh,Section heading,sh2,sh3,sh4,sh5,sh6,sh7,sh1,sh8,sh9,sh10,sh11,sh12,sh13,sh14,sh15,sh16,sh17,sh18,sh19,Section heading1,sh21,sh31,sh41,Section heading2,sh22,sh32,sh42,Section heading3,sh23,sh33,sh43,sh51,Section heading4,sh24"/>
    <w:basedOn w:val="Normalny"/>
    <w:next w:val="Normalny"/>
    <w:link w:val="Nagwek2Znak"/>
    <w:qFormat/>
    <w:rsid w:val="003E7BF3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Nagwek3">
    <w:name w:val="heading 3"/>
    <w:aliases w:val="H3-Heading 3,3,l3.3,h3,l3,list 3,Naglówek 3,Topic Sub Heading,H3,L3,Heading 3."/>
    <w:basedOn w:val="Normalny"/>
    <w:next w:val="Normalny"/>
    <w:link w:val="Nagwek3Znak"/>
    <w:qFormat/>
    <w:rsid w:val="003E7BF3"/>
    <w:pPr>
      <w:keepNext/>
      <w:spacing w:after="0" w:line="240" w:lineRule="auto"/>
      <w:jc w:val="right"/>
      <w:outlineLvl w:val="2"/>
    </w:pPr>
    <w:rPr>
      <w:rFonts w:ascii="Times New Roman" w:eastAsia="Times New Roman" w:hAnsi="Times New Roman" w:cs="Times New Roman"/>
      <w:b/>
      <w:bCs/>
      <w:sz w:val="28"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3E7BF3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3E7BF3"/>
    <w:pPr>
      <w:keepNext/>
      <w:spacing w:after="0" w:line="240" w:lineRule="auto"/>
      <w:jc w:val="right"/>
      <w:outlineLvl w:val="4"/>
    </w:pPr>
    <w:rPr>
      <w:rFonts w:ascii="Times New Roman" w:eastAsia="Times New Roman" w:hAnsi="Times New Roman" w:cs="Times New Roman"/>
      <w:b/>
      <w:bCs/>
      <w:sz w:val="24"/>
      <w:szCs w:val="20"/>
      <w:lang w:val="x-none" w:eastAsia="x-none"/>
    </w:rPr>
  </w:style>
  <w:style w:type="paragraph" w:styleId="Nagwek6">
    <w:name w:val="heading 6"/>
    <w:basedOn w:val="Normalny"/>
    <w:next w:val="Normalny"/>
    <w:link w:val="Nagwek6Znak"/>
    <w:qFormat/>
    <w:rsid w:val="003E7BF3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3261"/>
      </w:tabs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bCs/>
      <w:sz w:val="26"/>
      <w:szCs w:val="20"/>
      <w:lang w:eastAsia="pl-PL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3E7BF3"/>
    <w:pPr>
      <w:keepNext/>
      <w:spacing w:after="0" w:line="240" w:lineRule="auto"/>
      <w:outlineLvl w:val="6"/>
    </w:pPr>
    <w:rPr>
      <w:rFonts w:ascii="Times New Roman" w:eastAsia="Times New Roman" w:hAnsi="Times New Roman" w:cs="Times New Roman"/>
      <w:b/>
      <w:bCs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qFormat/>
    <w:rsid w:val="003E7BF3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b/>
      <w:bCs/>
      <w:szCs w:val="20"/>
      <w:lang w:eastAsia="pl-PL"/>
    </w:rPr>
  </w:style>
  <w:style w:type="paragraph" w:styleId="Nagwek9">
    <w:name w:val="heading 9"/>
    <w:basedOn w:val="Normalny"/>
    <w:next w:val="Normalny"/>
    <w:link w:val="Nagwek9Znak"/>
    <w:qFormat/>
    <w:rsid w:val="003E7BF3"/>
    <w:pPr>
      <w:keepNext/>
      <w:shd w:val="clear" w:color="auto" w:fill="FFFF00"/>
      <w:spacing w:after="0" w:line="240" w:lineRule="auto"/>
      <w:outlineLvl w:val="8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Topic Heading 1 Znak,H1 Znak,h1 Znak,L1 Znak,Level 1 Znak,Heading 1 Char Znak"/>
    <w:basedOn w:val="Domylnaczcionkaakapitu"/>
    <w:link w:val="Nagwek1"/>
    <w:rsid w:val="003E7BF3"/>
    <w:rPr>
      <w:rFonts w:ascii="Times New Roman" w:eastAsia="Times New Roman" w:hAnsi="Times New Roman" w:cs="Times New Roman"/>
      <w:b/>
      <w:bCs/>
      <w:sz w:val="24"/>
      <w:szCs w:val="20"/>
      <w:lang w:val="x-none" w:eastAsia="x-none"/>
    </w:rPr>
  </w:style>
  <w:style w:type="character" w:customStyle="1" w:styleId="Nagwek2Znak">
    <w:name w:val="Nagłówek 2 Znak"/>
    <w:aliases w:val="Topic Heading Znak,sh Znak,Section heading Znak,sh2 Znak,sh3 Znak,sh4 Znak,sh5 Znak,sh6 Znak,sh7 Znak,sh1 Znak,sh8 Znak,sh9 Znak,sh10 Znak,sh11 Znak,sh12 Znak,sh13 Znak,sh14 Znak,sh15 Znak,sh16 Znak,sh17 Znak,sh18 Znak,sh19 Znak"/>
    <w:basedOn w:val="Domylnaczcionkaakapitu"/>
    <w:link w:val="Nagwek2"/>
    <w:rsid w:val="003E7BF3"/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Nagwek3Znak">
    <w:name w:val="Nagłówek 3 Znak"/>
    <w:aliases w:val="H3-Heading 3 Znak,3 Znak,l3.3 Znak,h3 Znak,l3 Znak,list 3 Znak,Naglówek 3 Znak,Topic Sub Heading Znak,H3 Znak,L3 Znak,Heading 3. Znak"/>
    <w:basedOn w:val="Domylnaczcionkaakapitu"/>
    <w:link w:val="Nagwek3"/>
    <w:rsid w:val="003E7BF3"/>
    <w:rPr>
      <w:rFonts w:ascii="Times New Roman" w:eastAsia="Times New Roman" w:hAnsi="Times New Roman" w:cs="Times New Roman"/>
      <w:b/>
      <w:bCs/>
      <w:sz w:val="28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rsid w:val="003E7BF3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rsid w:val="003E7BF3"/>
    <w:rPr>
      <w:rFonts w:ascii="Times New Roman" w:eastAsia="Times New Roman" w:hAnsi="Times New Roman" w:cs="Times New Roman"/>
      <w:b/>
      <w:bCs/>
      <w:sz w:val="24"/>
      <w:szCs w:val="20"/>
      <w:lang w:val="x-none" w:eastAsia="x-none"/>
    </w:rPr>
  </w:style>
  <w:style w:type="character" w:customStyle="1" w:styleId="Nagwek6Znak">
    <w:name w:val="Nagłówek 6 Znak"/>
    <w:basedOn w:val="Domylnaczcionkaakapitu"/>
    <w:link w:val="Nagwek6"/>
    <w:rsid w:val="003E7BF3"/>
    <w:rPr>
      <w:rFonts w:ascii="Times New Roman" w:eastAsia="Times New Roman" w:hAnsi="Times New Roman" w:cs="Times New Roman"/>
      <w:b/>
      <w:bCs/>
      <w:sz w:val="26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rsid w:val="003E7BF3"/>
    <w:rPr>
      <w:rFonts w:ascii="Times New Roman" w:eastAsia="Times New Roman" w:hAnsi="Times New Roman" w:cs="Times New Roman"/>
      <w:b/>
      <w:bCs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rsid w:val="003E7BF3"/>
    <w:rPr>
      <w:rFonts w:ascii="Times New Roman" w:eastAsia="Times New Roman" w:hAnsi="Times New Roman" w:cs="Times New Roman"/>
      <w:b/>
      <w:bCs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rsid w:val="003E7BF3"/>
    <w:rPr>
      <w:rFonts w:ascii="Times New Roman" w:eastAsia="Times New Roman" w:hAnsi="Times New Roman" w:cs="Times New Roman"/>
      <w:b/>
      <w:sz w:val="24"/>
      <w:szCs w:val="20"/>
      <w:shd w:val="clear" w:color="auto" w:fill="FFFF00"/>
      <w:lang w:eastAsia="pl-PL"/>
    </w:rPr>
  </w:style>
  <w:style w:type="numbering" w:customStyle="1" w:styleId="Bezlisty1">
    <w:name w:val="Bez listy1"/>
    <w:next w:val="Bezlisty"/>
    <w:semiHidden/>
    <w:rsid w:val="003E7BF3"/>
  </w:style>
  <w:style w:type="paragraph" w:styleId="Legenda">
    <w:name w:val="caption"/>
    <w:basedOn w:val="Normalny"/>
    <w:next w:val="Normalny"/>
    <w:qFormat/>
    <w:rsid w:val="003E7BF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">
    <w:name w:val="Body Text"/>
    <w:aliases w:val="Tekst wcięty 2 st,(ALT+½),(F2),Char Znak, Char Znak"/>
    <w:basedOn w:val="Normalny"/>
    <w:link w:val="TekstpodstawowyZnak"/>
    <w:rsid w:val="003E7BF3"/>
    <w:pPr>
      <w:spacing w:after="0" w:line="240" w:lineRule="auto"/>
    </w:pPr>
    <w:rPr>
      <w:rFonts w:ascii="Times New Roman" w:eastAsia="Times New Roman" w:hAnsi="Times New Roman" w:cs="Times New Roman"/>
      <w:szCs w:val="20"/>
      <w:lang w:eastAsia="pl-PL"/>
    </w:rPr>
  </w:style>
  <w:style w:type="character" w:customStyle="1" w:styleId="TekstpodstawowyZnak">
    <w:name w:val="Tekst podstawowy Znak"/>
    <w:aliases w:val="Tekst wcięty 2 st Znak,(ALT+½) Znak,(F2) Znak,Char Znak Znak, Char Znak Znak"/>
    <w:basedOn w:val="Domylnaczcionkaakapitu"/>
    <w:link w:val="Tekstpodstawowy"/>
    <w:rsid w:val="003E7BF3"/>
    <w:rPr>
      <w:rFonts w:ascii="Times New Roman" w:eastAsia="Times New Roman" w:hAnsi="Times New Roman" w:cs="Times New Roman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3E7BF3"/>
    <w:pPr>
      <w:spacing w:after="0" w:line="240" w:lineRule="auto"/>
    </w:pPr>
    <w:rPr>
      <w:rFonts w:ascii="Times New Roman" w:eastAsia="Times New Roman" w:hAnsi="Times New Roman" w:cs="Times New Roman"/>
      <w:sz w:val="16"/>
      <w:szCs w:val="2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rsid w:val="003E7BF3"/>
    <w:rPr>
      <w:rFonts w:ascii="Times New Roman" w:eastAsia="Times New Roman" w:hAnsi="Times New Roman" w:cs="Times New Roman"/>
      <w:sz w:val="16"/>
      <w:szCs w:val="20"/>
      <w:lang w:val="x-none" w:eastAsia="x-none"/>
    </w:rPr>
  </w:style>
  <w:style w:type="character" w:styleId="Pogrubienie">
    <w:name w:val="Strong"/>
    <w:qFormat/>
    <w:rsid w:val="003E7BF3"/>
    <w:rPr>
      <w:b/>
      <w:bCs/>
    </w:rPr>
  </w:style>
  <w:style w:type="paragraph" w:styleId="Nagwek">
    <w:name w:val="header"/>
    <w:basedOn w:val="Normalny"/>
    <w:link w:val="NagwekZnak"/>
    <w:rsid w:val="003E7BF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rsid w:val="003E7BF3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Numerstrony">
    <w:name w:val="page number"/>
    <w:basedOn w:val="Domylnaczcionkaakapitu"/>
    <w:rsid w:val="003E7BF3"/>
  </w:style>
  <w:style w:type="paragraph" w:styleId="Tekstpodstawowy3">
    <w:name w:val="Body Text 3"/>
    <w:basedOn w:val="Normalny"/>
    <w:link w:val="Tekstpodstawowy3Znak"/>
    <w:uiPriority w:val="99"/>
    <w:rsid w:val="003E7BF3"/>
    <w:pPr>
      <w:spacing w:after="0" w:line="240" w:lineRule="auto"/>
      <w:jc w:val="right"/>
    </w:pPr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3E7BF3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Tytu">
    <w:name w:val="Title"/>
    <w:basedOn w:val="Normalny"/>
    <w:link w:val="TytuZnak"/>
    <w:qFormat/>
    <w:rsid w:val="003E7BF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3E7BF3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styleId="Hipercze">
    <w:name w:val="Hyperlink"/>
    <w:uiPriority w:val="99"/>
    <w:rsid w:val="003E7BF3"/>
    <w:rPr>
      <w:color w:val="0000FF"/>
      <w:u w:val="single"/>
    </w:rPr>
  </w:style>
  <w:style w:type="paragraph" w:styleId="Stopka">
    <w:name w:val="footer"/>
    <w:basedOn w:val="Normalny"/>
    <w:link w:val="StopkaZnak"/>
    <w:uiPriority w:val="99"/>
    <w:rsid w:val="003E7BF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3E7BF3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Podtytu">
    <w:name w:val="Subtitle"/>
    <w:basedOn w:val="Normalny"/>
    <w:link w:val="PodtytuZnak"/>
    <w:qFormat/>
    <w:rsid w:val="003E7BF3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customStyle="1" w:styleId="PodtytuZnak">
    <w:name w:val="Podtytuł Znak"/>
    <w:basedOn w:val="Domylnaczcionkaakapitu"/>
    <w:link w:val="Podtytu"/>
    <w:rsid w:val="003E7BF3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styleId="UyteHipercze">
    <w:name w:val="FollowedHyperlink"/>
    <w:rsid w:val="003E7BF3"/>
    <w:rPr>
      <w:color w:val="800080"/>
      <w:u w:val="single"/>
    </w:rPr>
  </w:style>
  <w:style w:type="paragraph" w:customStyle="1" w:styleId="xl32">
    <w:name w:val="xl32"/>
    <w:basedOn w:val="Normalny"/>
    <w:rsid w:val="003E7BF3"/>
    <w:pPr>
      <w:pBdr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 Unicode MS"/>
      <w:b/>
      <w:bCs/>
      <w:sz w:val="24"/>
      <w:szCs w:val="24"/>
      <w:lang w:eastAsia="pl-PL"/>
    </w:rPr>
  </w:style>
  <w:style w:type="paragraph" w:customStyle="1" w:styleId="xl65">
    <w:name w:val="xl65"/>
    <w:basedOn w:val="Normalny"/>
    <w:rsid w:val="003E7BF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 Unicode MS"/>
      <w:sz w:val="24"/>
      <w:szCs w:val="24"/>
      <w:lang w:eastAsia="pl-PL"/>
    </w:rPr>
  </w:style>
  <w:style w:type="paragraph" w:customStyle="1" w:styleId="xl22">
    <w:name w:val="xl22"/>
    <w:basedOn w:val="Normalny"/>
    <w:rsid w:val="003E7BF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Arial Unicode MS" w:hAnsi="Arial" w:cs="Arial Unicode MS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E7B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E7BF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rsid w:val="003E7BF3"/>
    <w:rPr>
      <w:vertAlign w:val="superscript"/>
    </w:rPr>
  </w:style>
  <w:style w:type="paragraph" w:styleId="Tekstpodstawowywcity2">
    <w:name w:val="Body Text Indent 2"/>
    <w:basedOn w:val="Normalny"/>
    <w:link w:val="Tekstpodstawowywcity2Znak"/>
    <w:rsid w:val="003E7BF3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3E7BF3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pkt">
    <w:name w:val="pkt"/>
    <w:basedOn w:val="Normalny"/>
    <w:rsid w:val="003E7BF3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ust">
    <w:name w:val="ust"/>
    <w:rsid w:val="003E7BF3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rsid w:val="003E7BF3"/>
    <w:pPr>
      <w:spacing w:after="0" w:line="240" w:lineRule="auto"/>
      <w:ind w:left="300"/>
    </w:pPr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3E7BF3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Tekstpodstawowywcity3">
    <w:name w:val="Body Text Indent 3"/>
    <w:basedOn w:val="Normalny"/>
    <w:link w:val="Tekstpodstawowywcity3Znak"/>
    <w:rsid w:val="003E7BF3"/>
    <w:pPr>
      <w:spacing w:after="0" w:line="240" w:lineRule="auto"/>
      <w:ind w:left="255"/>
      <w:jc w:val="both"/>
    </w:pPr>
    <w:rPr>
      <w:rFonts w:ascii="Times New Roman" w:eastAsia="Times New Roman" w:hAnsi="Times New Roman" w:cs="Times New Roman"/>
      <w:color w:val="00CCFF"/>
      <w:sz w:val="24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3E7BF3"/>
    <w:rPr>
      <w:rFonts w:ascii="Times New Roman" w:eastAsia="Times New Roman" w:hAnsi="Times New Roman" w:cs="Times New Roman"/>
      <w:color w:val="00CCFF"/>
      <w:sz w:val="24"/>
      <w:szCs w:val="20"/>
      <w:lang w:eastAsia="pl-PL"/>
    </w:rPr>
  </w:style>
  <w:style w:type="paragraph" w:styleId="Listapunktowana">
    <w:name w:val="List Bullet"/>
    <w:basedOn w:val="Normalny"/>
    <w:autoRedefine/>
    <w:rsid w:val="003E7BF3"/>
    <w:pPr>
      <w:tabs>
        <w:tab w:val="num" w:pos="360"/>
      </w:tabs>
      <w:spacing w:after="0" w:line="240" w:lineRule="auto"/>
      <w:ind w:left="360" w:hanging="360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punktowana2">
    <w:name w:val="List Bullet 2"/>
    <w:basedOn w:val="Normalny"/>
    <w:autoRedefine/>
    <w:rsid w:val="003E7BF3"/>
    <w:pPr>
      <w:numPr>
        <w:numId w:val="2"/>
      </w:num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punktowana3">
    <w:name w:val="List Bullet 3"/>
    <w:basedOn w:val="Normalny"/>
    <w:autoRedefine/>
    <w:rsid w:val="003E7BF3"/>
    <w:pPr>
      <w:numPr>
        <w:numId w:val="3"/>
      </w:num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punktowana4">
    <w:name w:val="List Bullet 4"/>
    <w:basedOn w:val="Normalny"/>
    <w:autoRedefine/>
    <w:rsid w:val="003E7BF3"/>
    <w:pPr>
      <w:numPr>
        <w:numId w:val="4"/>
      </w:num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dreszwrotnynakopercie">
    <w:name w:val="envelope return"/>
    <w:basedOn w:val="Normalny"/>
    <w:rsid w:val="003E7BF3"/>
    <w:pPr>
      <w:numPr>
        <w:numId w:val="1"/>
      </w:numPr>
      <w:tabs>
        <w:tab w:val="clear" w:pos="360"/>
      </w:tabs>
      <w:spacing w:after="0" w:line="240" w:lineRule="auto"/>
      <w:ind w:left="0" w:firstLine="0"/>
    </w:pPr>
    <w:rPr>
      <w:rFonts w:ascii="Monotype Corsiva" w:eastAsia="Times New Roman" w:hAnsi="Monotype Corsiva" w:cs="Times New Roman"/>
      <w:i/>
      <w:sz w:val="18"/>
      <w:szCs w:val="20"/>
      <w:lang w:eastAsia="pl-PL"/>
    </w:rPr>
  </w:style>
  <w:style w:type="paragraph" w:customStyle="1" w:styleId="xl23">
    <w:name w:val="xl23"/>
    <w:basedOn w:val="Normalny"/>
    <w:rsid w:val="003E7BF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24">
    <w:name w:val="xl24"/>
    <w:basedOn w:val="Normalny"/>
    <w:rsid w:val="003E7BF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25">
    <w:name w:val="xl25"/>
    <w:basedOn w:val="Normalny"/>
    <w:rsid w:val="003E7BF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26">
    <w:name w:val="xl26"/>
    <w:basedOn w:val="Normalny"/>
    <w:rsid w:val="003E7BF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27">
    <w:name w:val="xl27"/>
    <w:basedOn w:val="Normalny"/>
    <w:rsid w:val="003E7BF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28">
    <w:name w:val="xl28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29">
    <w:name w:val="xl29"/>
    <w:basedOn w:val="Normalny"/>
    <w:rsid w:val="003E7BF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30">
    <w:name w:val="xl30"/>
    <w:basedOn w:val="Normalny"/>
    <w:rsid w:val="003E7BF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31">
    <w:name w:val="xl31"/>
    <w:basedOn w:val="Normalny"/>
    <w:rsid w:val="003E7BF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33">
    <w:name w:val="xl33"/>
    <w:basedOn w:val="Normalny"/>
    <w:rsid w:val="003E7BF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34">
    <w:name w:val="xl34"/>
    <w:basedOn w:val="Normalny"/>
    <w:rsid w:val="003E7BF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35">
    <w:name w:val="xl35"/>
    <w:basedOn w:val="Normalny"/>
    <w:rsid w:val="003E7BF3"/>
    <w:pPr>
      <w:spacing w:before="100" w:beforeAutospacing="1" w:after="100" w:afterAutospacing="1" w:line="240" w:lineRule="auto"/>
    </w:pPr>
    <w:rPr>
      <w:rFonts w:ascii="Arial" w:eastAsia="Arial Unicode MS" w:hAnsi="Arial" w:cs="Arial Unicode MS"/>
      <w:b/>
      <w:bCs/>
      <w:sz w:val="24"/>
      <w:szCs w:val="24"/>
      <w:lang w:eastAsia="pl-PL"/>
    </w:rPr>
  </w:style>
  <w:style w:type="paragraph" w:customStyle="1" w:styleId="xl36">
    <w:name w:val="xl36"/>
    <w:basedOn w:val="Normalny"/>
    <w:rsid w:val="003E7BF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37">
    <w:name w:val="xl37"/>
    <w:basedOn w:val="Normalny"/>
    <w:rsid w:val="003E7BF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38">
    <w:name w:val="xl38"/>
    <w:basedOn w:val="Normalny"/>
    <w:rsid w:val="003E7BF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39">
    <w:name w:val="xl39"/>
    <w:basedOn w:val="Normalny"/>
    <w:rsid w:val="003E7BF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40">
    <w:name w:val="xl40"/>
    <w:basedOn w:val="Normalny"/>
    <w:rsid w:val="003E7BF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41">
    <w:name w:val="xl41"/>
    <w:basedOn w:val="Normalny"/>
    <w:rsid w:val="003E7BF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42">
    <w:name w:val="xl42"/>
    <w:basedOn w:val="Normalny"/>
    <w:rsid w:val="003E7BF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43">
    <w:name w:val="xl43"/>
    <w:basedOn w:val="Normalny"/>
    <w:rsid w:val="003E7BF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44">
    <w:name w:val="xl44"/>
    <w:basedOn w:val="Normalny"/>
    <w:rsid w:val="003E7BF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45">
    <w:name w:val="xl45"/>
    <w:basedOn w:val="Normalny"/>
    <w:rsid w:val="003E7BF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 Unicode MS"/>
      <w:b/>
      <w:bCs/>
      <w:sz w:val="24"/>
      <w:szCs w:val="24"/>
      <w:lang w:eastAsia="pl-PL"/>
    </w:rPr>
  </w:style>
  <w:style w:type="paragraph" w:customStyle="1" w:styleId="xl46">
    <w:name w:val="xl46"/>
    <w:basedOn w:val="Normalny"/>
    <w:rsid w:val="003E7BF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 Unicode MS"/>
      <w:b/>
      <w:bCs/>
      <w:sz w:val="24"/>
      <w:szCs w:val="24"/>
      <w:lang w:eastAsia="pl-PL"/>
    </w:rPr>
  </w:style>
  <w:style w:type="paragraph" w:customStyle="1" w:styleId="xl47">
    <w:name w:val="xl47"/>
    <w:basedOn w:val="Normalny"/>
    <w:rsid w:val="003E7BF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 Unicode MS"/>
      <w:b/>
      <w:bCs/>
      <w:sz w:val="24"/>
      <w:szCs w:val="24"/>
      <w:lang w:eastAsia="pl-PL"/>
    </w:rPr>
  </w:style>
  <w:style w:type="paragraph" w:customStyle="1" w:styleId="xl48">
    <w:name w:val="xl48"/>
    <w:basedOn w:val="Normalny"/>
    <w:rsid w:val="003E7BF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49">
    <w:name w:val="xl49"/>
    <w:basedOn w:val="Normalny"/>
    <w:rsid w:val="003E7BF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 Unicode MS"/>
      <w:b/>
      <w:bCs/>
      <w:sz w:val="24"/>
      <w:szCs w:val="24"/>
      <w:lang w:eastAsia="pl-PL"/>
    </w:rPr>
  </w:style>
  <w:style w:type="paragraph" w:customStyle="1" w:styleId="xl50">
    <w:name w:val="xl50"/>
    <w:basedOn w:val="Normalny"/>
    <w:rsid w:val="003E7BF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51">
    <w:name w:val="xl51"/>
    <w:basedOn w:val="Normalny"/>
    <w:rsid w:val="003E7BF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xl52">
    <w:name w:val="xl52"/>
    <w:basedOn w:val="Normalny"/>
    <w:rsid w:val="003E7BF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Style5">
    <w:name w:val="Style5"/>
    <w:basedOn w:val="Normalny"/>
    <w:rsid w:val="003E7BF3"/>
    <w:pPr>
      <w:tabs>
        <w:tab w:val="left" w:pos="567"/>
      </w:tabs>
      <w:spacing w:after="0" w:line="240" w:lineRule="auto"/>
      <w:jc w:val="both"/>
    </w:pPr>
    <w:rPr>
      <w:rFonts w:ascii="Arial" w:eastAsia="Times New Roman" w:hAnsi="Arial" w:cs="Times New Roman"/>
      <w:b/>
      <w:sz w:val="24"/>
      <w:szCs w:val="20"/>
      <w:lang w:eastAsia="pl-PL"/>
    </w:rPr>
  </w:style>
  <w:style w:type="paragraph" w:customStyle="1" w:styleId="awypunktowanie2">
    <w:name w:val="awypunktowanie 2"/>
    <w:basedOn w:val="Normalny"/>
    <w:rsid w:val="003E7BF3"/>
    <w:pPr>
      <w:numPr>
        <w:ilvl w:val="2"/>
        <w:numId w:val="6"/>
      </w:numPr>
      <w:tabs>
        <w:tab w:val="clear" w:pos="2160"/>
      </w:tabs>
      <w:spacing w:after="80" w:line="240" w:lineRule="auto"/>
      <w:ind w:left="993" w:hanging="284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awypunkt1">
    <w:name w:val="awypunkt.1"/>
    <w:basedOn w:val="Normalny"/>
    <w:rsid w:val="003E7BF3"/>
    <w:pPr>
      <w:numPr>
        <w:ilvl w:val="1"/>
        <w:numId w:val="6"/>
      </w:numPr>
      <w:tabs>
        <w:tab w:val="clear" w:pos="1440"/>
      </w:tabs>
      <w:spacing w:after="120" w:line="240" w:lineRule="auto"/>
      <w:ind w:left="709" w:hanging="340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S2">
    <w:name w:val="FS2"/>
    <w:basedOn w:val="Normalny"/>
    <w:rsid w:val="003E7BF3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3E7BF3"/>
    <w:pPr>
      <w:tabs>
        <w:tab w:val="num" w:pos="360"/>
      </w:tabs>
      <w:spacing w:before="120" w:after="0" w:line="240" w:lineRule="auto"/>
      <w:ind w:left="360" w:hanging="360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Nagwek2TopicHeadingshSectionheadingsh2sh3sh4sh5sh6sh7sh1sh8sh9sh10sh11sh12sh13sh14sh15sh16sh17sh18sh19Sectionheading1sh21sh31sh41Sectionheading2sh22sh32sh42Sectionheading3sh23sh33sh43sh51Sectionheading4sh24">
    <w:name w:val="Nagłówek 2.Topic Heading.sh.Section heading.sh2.sh3.sh4.sh5.sh6.sh7.sh1.sh8.sh9.sh10.sh11.sh12.sh13.sh14.sh15.sh16.sh17.sh18.sh19.Section heading1.sh21.sh31.sh41.Section heading2.sh22.sh32.sh42.Section heading3.sh23.sh33.sh43.sh51.Section heading4.sh24"/>
    <w:basedOn w:val="Normalny"/>
    <w:next w:val="Normalny"/>
    <w:rsid w:val="003E7BF3"/>
    <w:pPr>
      <w:tabs>
        <w:tab w:val="left" w:pos="7371"/>
        <w:tab w:val="left" w:pos="8505"/>
        <w:tab w:val="left" w:pos="13608"/>
      </w:tabs>
      <w:spacing w:before="60" w:after="0" w:line="360" w:lineRule="auto"/>
      <w:ind w:left="425" w:hanging="141"/>
      <w:jc w:val="both"/>
      <w:outlineLvl w:val="1"/>
    </w:pPr>
    <w:rPr>
      <w:rFonts w:ascii="Times New Roman" w:eastAsia="Times New Roman" w:hAnsi="Times New Roman" w:cs="Times New Roman"/>
      <w:kern w:val="16"/>
      <w:sz w:val="24"/>
      <w:szCs w:val="20"/>
      <w:lang w:eastAsia="pl-PL"/>
    </w:rPr>
  </w:style>
  <w:style w:type="paragraph" w:styleId="Tekstblokowy">
    <w:name w:val="Block Text"/>
    <w:basedOn w:val="Normalny"/>
    <w:rsid w:val="003E7BF3"/>
    <w:pPr>
      <w:spacing w:after="0" w:line="240" w:lineRule="auto"/>
      <w:ind w:left="851" w:right="284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anum3">
    <w:name w:val="anum.3"/>
    <w:basedOn w:val="Normalny"/>
    <w:rsid w:val="003E7BF3"/>
    <w:pPr>
      <w:numPr>
        <w:ilvl w:val="3"/>
        <w:numId w:val="6"/>
      </w:numPr>
      <w:tabs>
        <w:tab w:val="clear" w:pos="2880"/>
        <w:tab w:val="num" w:pos="644"/>
      </w:tabs>
      <w:spacing w:after="80" w:line="240" w:lineRule="auto"/>
      <w:ind w:left="510" w:hanging="226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ANUM4">
    <w:name w:val="ANUM4"/>
    <w:basedOn w:val="anum3"/>
    <w:rsid w:val="003E7BF3"/>
    <w:pPr>
      <w:numPr>
        <w:ilvl w:val="0"/>
        <w:numId w:val="5"/>
      </w:numPr>
      <w:tabs>
        <w:tab w:val="num" w:pos="360"/>
      </w:tabs>
      <w:spacing w:after="0"/>
      <w:ind w:left="360"/>
    </w:pPr>
  </w:style>
  <w:style w:type="paragraph" w:customStyle="1" w:styleId="aanag1">
    <w:name w:val="aanagł.1"/>
    <w:basedOn w:val="Normalny"/>
    <w:autoRedefine/>
    <w:rsid w:val="003E7BF3"/>
    <w:pPr>
      <w:spacing w:before="300" w:after="60" w:line="240" w:lineRule="auto"/>
      <w:ind w:left="680" w:hanging="680"/>
      <w:jc w:val="both"/>
      <w:outlineLvl w:val="0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Zwykytekst">
    <w:name w:val="Plain Text"/>
    <w:basedOn w:val="Normalny"/>
    <w:link w:val="ZwykytekstZnak"/>
    <w:rsid w:val="003E7BF3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3E7BF3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NormalnyWeb">
    <w:name w:val="Normal (Web)"/>
    <w:basedOn w:val="Normalny"/>
    <w:rsid w:val="003E7B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LISTAWYPUNKTSEBA">
    <w:name w:val="LISTA_WYPUNKT_SEBA"/>
    <w:basedOn w:val="Normalny"/>
    <w:rsid w:val="003E7BF3"/>
    <w:pPr>
      <w:numPr>
        <w:numId w:val="7"/>
      </w:numPr>
      <w:spacing w:before="60" w:after="60" w:line="240" w:lineRule="auto"/>
      <w:jc w:val="both"/>
    </w:pPr>
    <w:rPr>
      <w:rFonts w:ascii="Times New Roman" w:eastAsia="Times New Roman" w:hAnsi="Times New Roman" w:cs="Times New Roman"/>
      <w:lang w:eastAsia="pl-PL"/>
    </w:rPr>
  </w:style>
  <w:style w:type="paragraph" w:styleId="Lista">
    <w:name w:val="List"/>
    <w:basedOn w:val="Normalny"/>
    <w:rsid w:val="003E7BF3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TML-staaszeroko">
    <w:name w:val="HTML Typewriter"/>
    <w:rsid w:val="003E7BF3"/>
    <w:rPr>
      <w:rFonts w:ascii="Arial Unicode MS" w:eastAsia="Arial Unicode MS" w:hAnsi="Arial Unicode MS" w:cs="Arial Unicode MS"/>
      <w:sz w:val="20"/>
      <w:szCs w:val="20"/>
    </w:rPr>
  </w:style>
  <w:style w:type="character" w:customStyle="1" w:styleId="nazwa">
    <w:name w:val="nazwa"/>
    <w:basedOn w:val="Domylnaczcionkaakapitu"/>
    <w:rsid w:val="003E7BF3"/>
  </w:style>
  <w:style w:type="character" w:customStyle="1" w:styleId="shl1">
    <w:name w:val="shl1"/>
    <w:rsid w:val="003E7BF3"/>
    <w:rPr>
      <w:shd w:val="clear" w:color="auto" w:fill="FFFF00"/>
    </w:rPr>
  </w:style>
  <w:style w:type="paragraph" w:customStyle="1" w:styleId="TekstpodstawowyF2CharZnak">
    <w:name w:val="Tekst podstawowy.(F2).Char Znak"/>
    <w:basedOn w:val="Normalny"/>
    <w:rsid w:val="003E7BF3"/>
    <w:pPr>
      <w:spacing w:after="0" w:line="240" w:lineRule="auto"/>
    </w:pPr>
    <w:rPr>
      <w:rFonts w:ascii="Tahoma" w:eastAsia="Times New Roman" w:hAnsi="Tahoma" w:cs="Times New Roman"/>
      <w:sz w:val="24"/>
      <w:szCs w:val="24"/>
      <w:lang w:eastAsia="pl-PL"/>
    </w:rPr>
  </w:style>
  <w:style w:type="paragraph" w:customStyle="1" w:styleId="xl80">
    <w:name w:val="xl80"/>
    <w:basedOn w:val="Normalny"/>
    <w:rsid w:val="003E7BF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font5">
    <w:name w:val="font5"/>
    <w:basedOn w:val="Normalny"/>
    <w:rsid w:val="003E7BF3"/>
    <w:pPr>
      <w:spacing w:before="100" w:beforeAutospacing="1" w:after="100" w:afterAutospacing="1" w:line="240" w:lineRule="auto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53">
    <w:name w:val="xl53"/>
    <w:basedOn w:val="Normalny"/>
    <w:rsid w:val="003E7BF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54">
    <w:name w:val="xl54"/>
    <w:basedOn w:val="Normalny"/>
    <w:rsid w:val="003E7BF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55">
    <w:name w:val="xl55"/>
    <w:basedOn w:val="Normalny"/>
    <w:rsid w:val="003E7BF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56">
    <w:name w:val="xl56"/>
    <w:basedOn w:val="Normalny"/>
    <w:rsid w:val="003E7BF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57">
    <w:name w:val="xl57"/>
    <w:basedOn w:val="Normalny"/>
    <w:rsid w:val="003E7BF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b/>
      <w:bCs/>
      <w:color w:val="000000"/>
      <w:sz w:val="32"/>
      <w:szCs w:val="32"/>
      <w:lang w:eastAsia="pl-PL"/>
    </w:rPr>
  </w:style>
  <w:style w:type="paragraph" w:customStyle="1" w:styleId="xl58">
    <w:name w:val="xl58"/>
    <w:basedOn w:val="Normalny"/>
    <w:rsid w:val="003E7BF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59">
    <w:name w:val="xl59"/>
    <w:basedOn w:val="Normalny"/>
    <w:rsid w:val="003E7BF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60">
    <w:name w:val="xl60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61">
    <w:name w:val="xl61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62">
    <w:name w:val="xl62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63">
    <w:name w:val="xl63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64">
    <w:name w:val="xl64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66">
    <w:name w:val="xl66"/>
    <w:basedOn w:val="Normalny"/>
    <w:rsid w:val="003E7BF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67">
    <w:name w:val="xl67"/>
    <w:basedOn w:val="Normalny"/>
    <w:rsid w:val="003E7BF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68">
    <w:name w:val="xl68"/>
    <w:basedOn w:val="Normalny"/>
    <w:rsid w:val="003E7BF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69">
    <w:name w:val="xl69"/>
    <w:basedOn w:val="Normalny"/>
    <w:rsid w:val="003E7BF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70">
    <w:name w:val="xl70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71">
    <w:name w:val="xl71"/>
    <w:basedOn w:val="Normalny"/>
    <w:rsid w:val="003E7BF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72">
    <w:name w:val="xl72"/>
    <w:basedOn w:val="Normalny"/>
    <w:rsid w:val="003E7BF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73">
    <w:name w:val="xl73"/>
    <w:basedOn w:val="Normalny"/>
    <w:rsid w:val="003E7BF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74">
    <w:name w:val="xl74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Courier New" w:eastAsia="Arial Unicode MS" w:hAnsi="Courier New" w:cs="Arial Unicode MS"/>
      <w:b/>
      <w:bCs/>
      <w:color w:val="000000"/>
      <w:sz w:val="32"/>
      <w:szCs w:val="32"/>
      <w:lang w:eastAsia="pl-PL"/>
    </w:rPr>
  </w:style>
  <w:style w:type="paragraph" w:customStyle="1" w:styleId="xl75">
    <w:name w:val="xl75"/>
    <w:basedOn w:val="Normalny"/>
    <w:rsid w:val="003E7BF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76">
    <w:name w:val="xl76"/>
    <w:basedOn w:val="Normalny"/>
    <w:rsid w:val="003E7BF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77">
    <w:name w:val="xl77"/>
    <w:basedOn w:val="Normalny"/>
    <w:rsid w:val="003E7BF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Courier New" w:eastAsia="Arial Unicode MS" w:hAnsi="Courier New" w:cs="Arial Unicode MS"/>
      <w:b/>
      <w:bCs/>
      <w:sz w:val="32"/>
      <w:szCs w:val="32"/>
      <w:lang w:eastAsia="pl-PL"/>
    </w:rPr>
  </w:style>
  <w:style w:type="paragraph" w:customStyle="1" w:styleId="xl78">
    <w:name w:val="xl78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79">
    <w:name w:val="xl79"/>
    <w:basedOn w:val="Normalny"/>
    <w:rsid w:val="003E7BF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81">
    <w:name w:val="xl81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82">
    <w:name w:val="xl82"/>
    <w:basedOn w:val="Normalny"/>
    <w:rsid w:val="003E7BF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83">
    <w:name w:val="xl83"/>
    <w:basedOn w:val="Normalny"/>
    <w:rsid w:val="003E7BF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84">
    <w:name w:val="xl84"/>
    <w:basedOn w:val="Normalny"/>
    <w:rsid w:val="003E7BF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85">
    <w:name w:val="xl85"/>
    <w:basedOn w:val="Normalny"/>
    <w:rsid w:val="003E7BF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sz w:val="32"/>
      <w:szCs w:val="32"/>
      <w:lang w:eastAsia="pl-PL"/>
    </w:rPr>
  </w:style>
  <w:style w:type="paragraph" w:customStyle="1" w:styleId="xl86">
    <w:name w:val="xl86"/>
    <w:basedOn w:val="Normalny"/>
    <w:rsid w:val="003E7BF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sz w:val="32"/>
      <w:szCs w:val="32"/>
      <w:lang w:eastAsia="pl-PL"/>
    </w:rPr>
  </w:style>
  <w:style w:type="paragraph" w:customStyle="1" w:styleId="xl87">
    <w:name w:val="xl87"/>
    <w:basedOn w:val="Normalny"/>
    <w:rsid w:val="003E7BF3"/>
    <w:pPr>
      <w:spacing w:before="100" w:beforeAutospacing="1" w:after="100" w:afterAutospacing="1" w:line="240" w:lineRule="auto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88">
    <w:name w:val="xl88"/>
    <w:basedOn w:val="Normalny"/>
    <w:rsid w:val="003E7BF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Courier New" w:eastAsia="Arial Unicode MS" w:hAnsi="Courier New" w:cs="Arial Unicode MS"/>
      <w:b/>
      <w:bCs/>
      <w:color w:val="000000"/>
      <w:sz w:val="32"/>
      <w:szCs w:val="32"/>
      <w:lang w:eastAsia="pl-PL"/>
    </w:rPr>
  </w:style>
  <w:style w:type="paragraph" w:customStyle="1" w:styleId="xl89">
    <w:name w:val="xl89"/>
    <w:basedOn w:val="Normalny"/>
    <w:rsid w:val="003E7BF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b/>
      <w:bCs/>
      <w:color w:val="000000"/>
      <w:sz w:val="32"/>
      <w:szCs w:val="32"/>
      <w:lang w:eastAsia="pl-PL"/>
    </w:rPr>
  </w:style>
  <w:style w:type="paragraph" w:customStyle="1" w:styleId="xl90">
    <w:name w:val="xl90"/>
    <w:basedOn w:val="Normalny"/>
    <w:rsid w:val="003E7BF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color w:val="000000"/>
      <w:sz w:val="32"/>
      <w:szCs w:val="32"/>
      <w:lang w:eastAsia="pl-PL"/>
    </w:rPr>
  </w:style>
  <w:style w:type="paragraph" w:customStyle="1" w:styleId="xl91">
    <w:name w:val="xl91"/>
    <w:basedOn w:val="Normalny"/>
    <w:rsid w:val="003E7BF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color w:val="000000"/>
      <w:sz w:val="32"/>
      <w:szCs w:val="32"/>
      <w:lang w:eastAsia="pl-PL"/>
    </w:rPr>
  </w:style>
  <w:style w:type="paragraph" w:customStyle="1" w:styleId="xl92">
    <w:name w:val="xl92"/>
    <w:basedOn w:val="Normalny"/>
    <w:rsid w:val="003E7BF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color w:val="000000"/>
      <w:sz w:val="32"/>
      <w:szCs w:val="32"/>
      <w:lang w:eastAsia="pl-PL"/>
    </w:rPr>
  </w:style>
  <w:style w:type="paragraph" w:customStyle="1" w:styleId="xl93">
    <w:name w:val="xl93"/>
    <w:basedOn w:val="Normalny"/>
    <w:rsid w:val="003E7BF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color w:val="000000"/>
      <w:sz w:val="32"/>
      <w:szCs w:val="32"/>
      <w:lang w:eastAsia="pl-PL"/>
    </w:rPr>
  </w:style>
  <w:style w:type="paragraph" w:customStyle="1" w:styleId="xl94">
    <w:name w:val="xl94"/>
    <w:basedOn w:val="Normalny"/>
    <w:rsid w:val="003E7BF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sz w:val="32"/>
      <w:szCs w:val="32"/>
      <w:lang w:eastAsia="pl-PL"/>
    </w:rPr>
  </w:style>
  <w:style w:type="paragraph" w:customStyle="1" w:styleId="xl95">
    <w:name w:val="xl95"/>
    <w:basedOn w:val="Normalny"/>
    <w:rsid w:val="003E7BF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color w:val="000000"/>
      <w:sz w:val="32"/>
      <w:szCs w:val="32"/>
      <w:lang w:eastAsia="pl-PL"/>
    </w:rPr>
  </w:style>
  <w:style w:type="paragraph" w:customStyle="1" w:styleId="xl96">
    <w:name w:val="xl96"/>
    <w:basedOn w:val="Normalny"/>
    <w:rsid w:val="003E7BF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color w:val="000000"/>
      <w:sz w:val="32"/>
      <w:szCs w:val="32"/>
      <w:lang w:eastAsia="pl-PL"/>
    </w:rPr>
  </w:style>
  <w:style w:type="paragraph" w:customStyle="1" w:styleId="xl97">
    <w:name w:val="xl97"/>
    <w:basedOn w:val="Normalny"/>
    <w:rsid w:val="003E7BF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color w:val="000000"/>
      <w:sz w:val="32"/>
      <w:szCs w:val="32"/>
      <w:lang w:eastAsia="pl-PL"/>
    </w:rPr>
  </w:style>
  <w:style w:type="paragraph" w:customStyle="1" w:styleId="xl98">
    <w:name w:val="xl98"/>
    <w:basedOn w:val="Normalny"/>
    <w:rsid w:val="003E7BF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color w:val="000000"/>
      <w:sz w:val="32"/>
      <w:szCs w:val="32"/>
      <w:lang w:eastAsia="pl-PL"/>
    </w:rPr>
  </w:style>
  <w:style w:type="paragraph" w:customStyle="1" w:styleId="xl99">
    <w:name w:val="xl99"/>
    <w:basedOn w:val="Normalny"/>
    <w:rsid w:val="003E7BF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sz w:val="32"/>
      <w:szCs w:val="32"/>
      <w:lang w:eastAsia="pl-PL"/>
    </w:rPr>
  </w:style>
  <w:style w:type="paragraph" w:customStyle="1" w:styleId="xl100">
    <w:name w:val="xl100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101">
    <w:name w:val="xl101"/>
    <w:basedOn w:val="Normalny"/>
    <w:rsid w:val="003E7BF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102">
    <w:name w:val="xl102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103">
    <w:name w:val="xl103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color w:val="000000"/>
      <w:sz w:val="32"/>
      <w:szCs w:val="32"/>
      <w:lang w:eastAsia="pl-PL"/>
    </w:rPr>
  </w:style>
  <w:style w:type="paragraph" w:customStyle="1" w:styleId="xl104">
    <w:name w:val="xl104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105">
    <w:name w:val="xl105"/>
    <w:basedOn w:val="Normalny"/>
    <w:rsid w:val="003E7BF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sz w:val="32"/>
      <w:szCs w:val="32"/>
      <w:lang w:eastAsia="pl-PL"/>
    </w:rPr>
  </w:style>
  <w:style w:type="paragraph" w:customStyle="1" w:styleId="xl106">
    <w:name w:val="xl106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color w:val="000000"/>
      <w:sz w:val="32"/>
      <w:szCs w:val="32"/>
      <w:lang w:eastAsia="pl-PL"/>
    </w:rPr>
  </w:style>
  <w:style w:type="paragraph" w:customStyle="1" w:styleId="xl107">
    <w:name w:val="xl107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color w:val="000000"/>
      <w:sz w:val="32"/>
      <w:szCs w:val="32"/>
      <w:lang w:eastAsia="pl-PL"/>
    </w:rPr>
  </w:style>
  <w:style w:type="paragraph" w:customStyle="1" w:styleId="xl108">
    <w:name w:val="xl108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color w:val="000000"/>
      <w:sz w:val="32"/>
      <w:szCs w:val="32"/>
      <w:lang w:eastAsia="pl-PL"/>
    </w:rPr>
  </w:style>
  <w:style w:type="paragraph" w:customStyle="1" w:styleId="xl109">
    <w:name w:val="xl109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color w:val="000000"/>
      <w:sz w:val="32"/>
      <w:szCs w:val="32"/>
      <w:lang w:eastAsia="pl-PL"/>
    </w:rPr>
  </w:style>
  <w:style w:type="paragraph" w:customStyle="1" w:styleId="xl110">
    <w:name w:val="xl110"/>
    <w:basedOn w:val="Normalny"/>
    <w:rsid w:val="003E7BF3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sz w:val="32"/>
      <w:szCs w:val="32"/>
      <w:lang w:eastAsia="pl-PL"/>
    </w:rPr>
  </w:style>
  <w:style w:type="paragraph" w:customStyle="1" w:styleId="xl111">
    <w:name w:val="xl111"/>
    <w:basedOn w:val="Normalny"/>
    <w:rsid w:val="003E7BF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ourier New" w:eastAsia="Arial Unicode MS" w:hAnsi="Courier New" w:cs="Arial Unicode MS"/>
      <w:b/>
      <w:bCs/>
      <w:sz w:val="32"/>
      <w:szCs w:val="32"/>
      <w:lang w:eastAsia="pl-PL"/>
    </w:rPr>
  </w:style>
  <w:style w:type="paragraph" w:customStyle="1" w:styleId="xl112">
    <w:name w:val="xl112"/>
    <w:basedOn w:val="Normalny"/>
    <w:rsid w:val="003E7BF3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ourier New" w:eastAsia="Arial Unicode MS" w:hAnsi="Courier New" w:cs="Arial Unicode MS"/>
      <w:b/>
      <w:bCs/>
      <w:sz w:val="32"/>
      <w:szCs w:val="32"/>
      <w:lang w:eastAsia="pl-PL"/>
    </w:rPr>
  </w:style>
  <w:style w:type="paragraph" w:styleId="Tekstdymka">
    <w:name w:val="Balloon Text"/>
    <w:basedOn w:val="Normalny"/>
    <w:link w:val="TekstdymkaZnak"/>
    <w:semiHidden/>
    <w:rsid w:val="003E7BF3"/>
    <w:pPr>
      <w:spacing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semiHidden/>
    <w:rsid w:val="003E7BF3"/>
    <w:rPr>
      <w:rFonts w:ascii="Tahoma" w:eastAsia="Times New Roman" w:hAnsi="Tahoma" w:cs="Tahoma"/>
      <w:sz w:val="16"/>
      <w:szCs w:val="16"/>
      <w:lang w:eastAsia="pl-PL"/>
    </w:rPr>
  </w:style>
  <w:style w:type="character" w:styleId="Odwoaniedokomentarza">
    <w:name w:val="annotation reference"/>
    <w:semiHidden/>
    <w:rsid w:val="003E7BF3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3E7B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3E7BF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3E7BF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3E7BF3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BodyText24">
    <w:name w:val="Body Text 24"/>
    <w:basedOn w:val="Normalny"/>
    <w:rsid w:val="003E7BF3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b/>
      <w:i/>
      <w:sz w:val="24"/>
      <w:szCs w:val="20"/>
      <w:lang w:eastAsia="ar-SA"/>
    </w:rPr>
  </w:style>
  <w:style w:type="paragraph" w:styleId="Tekstprzypisukocowego">
    <w:name w:val="endnote text"/>
    <w:basedOn w:val="Normalny"/>
    <w:link w:val="TekstprzypisukocowegoZnak"/>
    <w:semiHidden/>
    <w:rsid w:val="003E7B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3E7BF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semiHidden/>
    <w:rsid w:val="003E7BF3"/>
    <w:rPr>
      <w:vertAlign w:val="superscript"/>
    </w:rPr>
  </w:style>
  <w:style w:type="character" w:customStyle="1" w:styleId="text1">
    <w:name w:val="text1"/>
    <w:rsid w:val="003E7BF3"/>
    <w:rPr>
      <w:rFonts w:ascii="Verdana" w:hAnsi="Verdana" w:hint="default"/>
      <w:color w:val="000000"/>
      <w:sz w:val="20"/>
      <w:szCs w:val="20"/>
    </w:rPr>
  </w:style>
  <w:style w:type="paragraph" w:customStyle="1" w:styleId="ZnakZnak1">
    <w:name w:val="Znak Znak1"/>
    <w:basedOn w:val="Normalny"/>
    <w:rsid w:val="003E7BF3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1ZnakZnakZnakZnak">
    <w:name w:val="Znak Znak1 Znak Znak Znak Znak"/>
    <w:basedOn w:val="Normalny"/>
    <w:rsid w:val="003E7BF3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qFormat/>
    <w:rsid w:val="003E7BF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rsid w:val="003E7B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">
    <w:name w:val="Znak"/>
    <w:basedOn w:val="Normalny"/>
    <w:rsid w:val="003E7BF3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Tekstpodstawowy21">
    <w:name w:val="Tekst podstawowy 21"/>
    <w:basedOn w:val="Normalny"/>
    <w:rsid w:val="003E7BF3"/>
    <w:pPr>
      <w:suppressAutoHyphens/>
      <w:spacing w:after="120" w:line="480" w:lineRule="auto"/>
    </w:pPr>
    <w:rPr>
      <w:rFonts w:ascii="Calibri" w:eastAsia="Calibri" w:hAnsi="Calibri" w:cs="Calibri"/>
      <w:lang w:eastAsia="ar-SA"/>
    </w:rPr>
  </w:style>
  <w:style w:type="paragraph" w:styleId="Listanumerowana">
    <w:name w:val="List Number"/>
    <w:basedOn w:val="Normalny"/>
    <w:rsid w:val="003E7BF3"/>
    <w:pPr>
      <w:numPr>
        <w:numId w:val="8"/>
      </w:numPr>
      <w:spacing w:after="0" w:line="240" w:lineRule="auto"/>
      <w:contextualSpacing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39"/>
    <w:rsid w:val="003E7BF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3E7BF3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table" w:customStyle="1" w:styleId="Tabela-Siatka2">
    <w:name w:val="Tabela - Siatka2"/>
    <w:basedOn w:val="Standardowy"/>
    <w:next w:val="Tabela-Siatka"/>
    <w:uiPriority w:val="39"/>
    <w:rsid w:val="003E7BF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aliases w:val="zwykły tekst,List Paragraph1,BulletC,normalny tekst,Obiekt"/>
    <w:basedOn w:val="Normalny"/>
    <w:link w:val="AkapitzlistZnak"/>
    <w:uiPriority w:val="99"/>
    <w:qFormat/>
    <w:rsid w:val="003E7BF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customStyle="1" w:styleId="Styl1">
    <w:name w:val="Styl1"/>
    <w:basedOn w:val="Normalny"/>
    <w:rsid w:val="003E7BF3"/>
    <w:pPr>
      <w:widowControl w:val="0"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pl-PL"/>
    </w:rPr>
  </w:style>
  <w:style w:type="character" w:customStyle="1" w:styleId="AkapitzlistZnak">
    <w:name w:val="Akapit z listą Znak"/>
    <w:aliases w:val="zwykły tekst Znak,List Paragraph1 Znak,BulletC Znak,normalny tekst Znak,Obiekt Znak"/>
    <w:link w:val="Akapitzlist1"/>
    <w:uiPriority w:val="99"/>
    <w:locked/>
    <w:rsid w:val="003E7BF3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customStyle="1" w:styleId="text-justifylist-indent-3">
    <w:name w:val="text-justify list-indent-3"/>
    <w:basedOn w:val="Normalny"/>
    <w:rsid w:val="003E7B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czeinternetowe">
    <w:name w:val="Łącze internetowe"/>
    <w:uiPriority w:val="99"/>
    <w:unhideWhenUsed/>
    <w:rsid w:val="003E7BF3"/>
    <w:rPr>
      <w:color w:val="0563C1"/>
      <w:u w:val="single"/>
    </w:rPr>
  </w:style>
  <w:style w:type="character" w:customStyle="1" w:styleId="cpvvoccodes">
    <w:name w:val="cpvvoccodes"/>
    <w:rsid w:val="003E7BF3"/>
  </w:style>
  <w:style w:type="paragraph" w:customStyle="1" w:styleId="TableContents">
    <w:name w:val="Table Contents"/>
    <w:basedOn w:val="Normalny"/>
    <w:rsid w:val="00FE4F8C"/>
    <w:pPr>
      <w:widowControl w:val="0"/>
      <w:suppressLineNumbers/>
      <w:suppressAutoHyphens/>
      <w:autoSpaceDN w:val="0"/>
      <w:spacing w:after="0" w:line="240" w:lineRule="auto"/>
    </w:pPr>
    <w:rPr>
      <w:rFonts w:ascii="Times New Roman" w:eastAsia="Lucida Sans Unicode" w:hAnsi="Times New Roman" w:cs="Tahoma"/>
      <w:kern w:val="3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5C48E3"/>
    <w:pPr>
      <w:ind w:left="720"/>
      <w:contextualSpacing/>
    </w:pPr>
  </w:style>
  <w:style w:type="paragraph" w:styleId="Bezodstpw">
    <w:name w:val="No Spacing"/>
    <w:uiPriority w:val="1"/>
    <w:qFormat/>
    <w:rsid w:val="00D40E2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201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5</Pages>
  <Words>910</Words>
  <Characters>5462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</dc:creator>
  <cp:lastModifiedBy>Wojciech Kozubal</cp:lastModifiedBy>
  <cp:revision>21</cp:revision>
  <cp:lastPrinted>2021-01-18T09:23:00Z</cp:lastPrinted>
  <dcterms:created xsi:type="dcterms:W3CDTF">2025-11-03T20:50:00Z</dcterms:created>
  <dcterms:modified xsi:type="dcterms:W3CDTF">2026-02-11T13:50:00Z</dcterms:modified>
</cp:coreProperties>
</file>