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20.02.2026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B32B3">
        <w:rPr>
          <w:b/>
          <w:lang w:val="pl-PL"/>
        </w:rPr>
        <w:t>20.02.2026</w:t>
      </w:r>
      <w:r w:rsidR="005802C9" w:rsidRPr="007B32B3">
        <w:rPr>
          <w:b/>
          <w:lang w:val="pl-PL"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 xml:space="preserve">Samodzielny Publiczny Zespół Opieki Zdrowotnej Nr 1 </w:t>
      </w:r>
      <w:r w:rsidR="007B32B3">
        <w:rPr>
          <w:b/>
          <w:lang w:val="pl-PL"/>
        </w:rPr>
        <w:br/>
      </w:r>
      <w:r w:rsidR="00B05176">
        <w:rPr>
          <w:b/>
          <w:lang w:val="pl-PL"/>
        </w:rPr>
        <w:t>w Rzeszowie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Dostawy preparatów do dezynfekcji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27 748,98 PLN, część 2: 356 685,72 PLN, część 3: 131 558,74 PLN, część 4: 5 874,07 PLN, część 5: 1 666,98 PLN, część 6: 66 235,81 PLN, część 7: 52 572,24 PLN, część 8: 21 171,78 PLN, część 9: 2 270,27 PLN, część 10: 194 203,85 PLN, część 11: 3 749,00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ED256F" w:rsidRDefault="00B27DC3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SUTURA MED SP. Z O.O.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Mała Odrzańska 21/2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70-535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Szczecin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3: cena 136 608,66 PLN, część 4: cena 4 877,06 PLN, część 6: cena 60 862,32 PLN, część 8: cena 22 042,80 PLN, część 9: cena 2 343,60 PLN</w:t>
      </w:r>
      <w:r>
        <w:rPr>
          <w:rFonts w:ascii="Times New Roman" w:hAnsi="Times New Roman"/>
          <w:sz w:val="24"/>
          <w:szCs w:val="24"/>
        </w:rPr>
        <w:t>.</w:t>
      </w:r>
    </w:p>
    <w:p w:rsidR="00ED256F" w:rsidRDefault="00B27DC3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MEDI-PRO SPÓŁKA Z OGRANICZONĄ ODPOWIEDZIALNOŚCIĄ (Medi-Pro Sp. z o o.)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Piotra Wysockiego 6B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03-371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Warszawa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9: cena 1 512,00 PLN</w:t>
      </w:r>
      <w:r>
        <w:rPr>
          <w:rFonts w:ascii="Times New Roman" w:hAnsi="Times New Roman"/>
          <w:sz w:val="24"/>
          <w:szCs w:val="24"/>
        </w:rPr>
        <w:t>.</w:t>
      </w:r>
    </w:p>
    <w:p w:rsidR="00ED256F" w:rsidRDefault="00B27DC3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Schulke Polska Sp. zo.o. (Schulke Polska)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Aleje Jerozolimskie 132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02-305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Warszawa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2: cena 368 963,04 PLN</w:t>
      </w:r>
      <w:r>
        <w:rPr>
          <w:rFonts w:ascii="Times New Roman" w:hAnsi="Times New Roman"/>
          <w:sz w:val="24"/>
          <w:szCs w:val="24"/>
        </w:rPr>
        <w:t>.</w:t>
      </w:r>
    </w:p>
    <w:p w:rsidR="00ED256F" w:rsidRDefault="00B27DC3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Olympus Polska Sp.  z o.o.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Wynalazek 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02-677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Warszawa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1</w:t>
      </w:r>
      <w:r>
        <w:rPr>
          <w:rFonts w:ascii="Times New Roman" w:hAnsi="Times New Roman"/>
          <w:b/>
          <w:bCs/>
          <w:sz w:val="24"/>
          <w:szCs w:val="24"/>
        </w:rPr>
        <w:t>0: cena 357 415,20 PLN</w:t>
      </w:r>
      <w:r>
        <w:rPr>
          <w:rFonts w:ascii="Times New Roman" w:hAnsi="Times New Roman"/>
          <w:sz w:val="24"/>
          <w:szCs w:val="24"/>
        </w:rPr>
        <w:t>.</w:t>
      </w:r>
    </w:p>
    <w:p w:rsidR="007B32B3" w:rsidRPr="007B32B3" w:rsidRDefault="007B32B3" w:rsidP="007B32B3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7B32B3">
        <w:rPr>
          <w:rFonts w:ascii="Times New Roman" w:hAnsi="Times New Roman"/>
          <w:b/>
          <w:bCs/>
          <w:sz w:val="24"/>
          <w:szCs w:val="24"/>
        </w:rPr>
        <w:t>AG GROUP Grzegorz XXXXXXXX</w:t>
      </w:r>
      <w:r w:rsidRPr="007B32B3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7B32B3">
        <w:rPr>
          <w:rFonts w:ascii="Times New Roman" w:hAnsi="Times New Roman"/>
          <w:b/>
          <w:bCs/>
          <w:sz w:val="24"/>
          <w:szCs w:val="24"/>
        </w:rPr>
        <w:t>Zimnodół 169B</w:t>
      </w:r>
      <w:r w:rsidRPr="007B32B3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7B32B3">
        <w:rPr>
          <w:rFonts w:ascii="Times New Roman" w:hAnsi="Times New Roman"/>
          <w:b/>
          <w:bCs/>
          <w:sz w:val="24"/>
          <w:szCs w:val="24"/>
        </w:rPr>
        <w:t>32</w:t>
      </w:r>
      <w:r w:rsidRPr="007B32B3">
        <w:rPr>
          <w:rFonts w:ascii="Times New Roman" w:hAnsi="Times New Roman"/>
          <w:b/>
          <w:bCs/>
          <w:sz w:val="24"/>
          <w:szCs w:val="24"/>
        </w:rPr>
        <w:t>-</w:t>
      </w:r>
      <w:r w:rsidRPr="007B32B3">
        <w:rPr>
          <w:rFonts w:ascii="Times New Roman" w:hAnsi="Times New Roman"/>
          <w:b/>
          <w:bCs/>
          <w:sz w:val="24"/>
          <w:szCs w:val="24"/>
        </w:rPr>
        <w:t>300</w:t>
      </w:r>
      <w:r w:rsidRPr="007B32B3">
        <w:rPr>
          <w:rFonts w:ascii="Times New Roman" w:hAnsi="Times New Roman"/>
          <w:b/>
          <w:bCs/>
          <w:sz w:val="24"/>
          <w:szCs w:val="24"/>
        </w:rPr>
        <w:t xml:space="preserve"> Olkusz</w:t>
      </w:r>
      <w:r>
        <w:rPr>
          <w:rFonts w:ascii="Times New Roman" w:hAnsi="Times New Roman"/>
          <w:b/>
          <w:bCs/>
          <w:sz w:val="24"/>
          <w:szCs w:val="24"/>
        </w:rPr>
        <w:t>, część 8: cena 14 688,00 PLN.</w:t>
      </w:r>
    </w:p>
    <w:p w:rsidR="00ED256F" w:rsidRPr="007B32B3" w:rsidRDefault="00B27DC3" w:rsidP="00B6444E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B32B3">
        <w:rPr>
          <w:rFonts w:ascii="Times New Roman" w:hAnsi="Times New Roman"/>
          <w:b/>
          <w:bCs/>
          <w:sz w:val="24"/>
          <w:szCs w:val="24"/>
        </w:rPr>
        <w:t>KIKGEL SPÓŁKA Z OGRANICZONĄ ODPOWIEDZIALNOŚCIĄ</w:t>
      </w:r>
      <w:r w:rsidRPr="007B32B3">
        <w:rPr>
          <w:rFonts w:ascii="Times New Roman" w:hAnsi="Times New Roman"/>
          <w:sz w:val="24"/>
          <w:szCs w:val="24"/>
        </w:rPr>
        <w:t xml:space="preserve">, </w:t>
      </w:r>
      <w:r w:rsidRPr="007B32B3">
        <w:rPr>
          <w:rFonts w:ascii="Times New Roman" w:hAnsi="Times New Roman"/>
          <w:b/>
          <w:bCs/>
          <w:sz w:val="24"/>
          <w:szCs w:val="24"/>
        </w:rPr>
        <w:t>ul. Marii Curie-Skłodow</w:t>
      </w:r>
      <w:r w:rsidRPr="007B32B3">
        <w:rPr>
          <w:rFonts w:ascii="Times New Roman" w:hAnsi="Times New Roman"/>
          <w:b/>
          <w:bCs/>
          <w:sz w:val="24"/>
          <w:szCs w:val="24"/>
        </w:rPr>
        <w:t>skiej 7</w:t>
      </w:r>
      <w:r w:rsidRPr="007B32B3">
        <w:rPr>
          <w:rFonts w:ascii="Times New Roman" w:hAnsi="Times New Roman"/>
          <w:sz w:val="24"/>
          <w:szCs w:val="24"/>
        </w:rPr>
        <w:t xml:space="preserve">, </w:t>
      </w:r>
      <w:r w:rsidRPr="007B32B3">
        <w:rPr>
          <w:rFonts w:ascii="Times New Roman" w:hAnsi="Times New Roman"/>
          <w:b/>
          <w:bCs/>
          <w:sz w:val="24"/>
          <w:szCs w:val="24"/>
        </w:rPr>
        <w:t>97-225</w:t>
      </w:r>
      <w:r w:rsidRPr="007B32B3">
        <w:rPr>
          <w:rFonts w:ascii="Times New Roman" w:hAnsi="Times New Roman"/>
          <w:sz w:val="24"/>
          <w:szCs w:val="24"/>
        </w:rPr>
        <w:t xml:space="preserve"> </w:t>
      </w:r>
      <w:r w:rsidRPr="007B32B3">
        <w:rPr>
          <w:rFonts w:ascii="Times New Roman" w:hAnsi="Times New Roman"/>
          <w:b/>
          <w:bCs/>
          <w:sz w:val="24"/>
          <w:szCs w:val="24"/>
        </w:rPr>
        <w:t>Ujazd</w:t>
      </w:r>
      <w:r w:rsidRPr="007B32B3">
        <w:rPr>
          <w:rFonts w:ascii="Times New Roman" w:hAnsi="Times New Roman"/>
          <w:sz w:val="24"/>
          <w:szCs w:val="24"/>
        </w:rPr>
        <w:t xml:space="preserve">, </w:t>
      </w:r>
      <w:r w:rsidRPr="007B32B3">
        <w:rPr>
          <w:rFonts w:ascii="Times New Roman" w:hAnsi="Times New Roman"/>
          <w:b/>
          <w:bCs/>
          <w:sz w:val="24"/>
          <w:szCs w:val="24"/>
        </w:rPr>
        <w:t xml:space="preserve"> część 11: cena 3 966,84 PLN</w:t>
      </w:r>
      <w:r w:rsidRPr="007B32B3">
        <w:rPr>
          <w:rFonts w:ascii="Times New Roman" w:hAnsi="Times New Roman"/>
          <w:sz w:val="24"/>
          <w:szCs w:val="24"/>
        </w:rPr>
        <w:t>.</w:t>
      </w:r>
    </w:p>
    <w:p w:rsidR="00ED256F" w:rsidRDefault="00B27DC3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Centrum Zaopatrzenia Medycznego CEZAL SA Wrocław, Oddział Kraków (CZM Cezal SA Wrocław, oddział w Krakowie)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Balicka 117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30-149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Kraków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1: cena 29 032,45 PLN, część 3: cena 123 474,24 PLN, </w:t>
      </w:r>
      <w:r>
        <w:rPr>
          <w:rFonts w:ascii="Times New Roman" w:hAnsi="Times New Roman"/>
          <w:b/>
          <w:bCs/>
          <w:sz w:val="24"/>
          <w:szCs w:val="24"/>
        </w:rPr>
        <w:t>część 5: cena 1 711,80 PLN</w:t>
      </w:r>
      <w:r>
        <w:rPr>
          <w:rFonts w:ascii="Times New Roman" w:hAnsi="Times New Roman"/>
          <w:sz w:val="24"/>
          <w:szCs w:val="24"/>
        </w:rPr>
        <w:t>.</w:t>
      </w:r>
    </w:p>
    <w:p w:rsidR="00ED256F" w:rsidRDefault="00B27DC3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 xml:space="preserve"> Bialmed Sp. z o.o.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Kazimierzowska 46/48/35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02-546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Warszawa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część 3: cena 129 066,48 PLN, część 4: cena 4 173,98 PLN</w:t>
      </w:r>
      <w:r>
        <w:rPr>
          <w:rFonts w:ascii="Times New Roman" w:hAnsi="Times New Roman"/>
          <w:sz w:val="24"/>
          <w:szCs w:val="24"/>
        </w:rPr>
        <w:t>.</w:t>
      </w:r>
    </w:p>
    <w:p w:rsidR="00A10279" w:rsidRDefault="0043568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„</w:t>
      </w:r>
      <w:r w:rsidR="008300A7">
        <w:rPr>
          <w:rFonts w:ascii="Times New Roman" w:hAnsi="Times New Roman"/>
          <w:b/>
          <w:bCs/>
          <w:sz w:val="24"/>
          <w:szCs w:val="24"/>
        </w:rPr>
        <w:t>O</w:t>
      </w:r>
      <w:r w:rsidR="007B32B3">
        <w:rPr>
          <w:rFonts w:ascii="Times New Roman" w:hAnsi="Times New Roman"/>
          <w:b/>
          <w:bCs/>
          <w:sz w:val="24"/>
          <w:szCs w:val="24"/>
        </w:rPr>
        <w:t>SS</w:t>
      </w:r>
      <w:r>
        <w:rPr>
          <w:rFonts w:ascii="Times New Roman" w:hAnsi="Times New Roman"/>
          <w:b/>
          <w:bCs/>
          <w:sz w:val="24"/>
          <w:szCs w:val="24"/>
        </w:rPr>
        <w:t>”</w:t>
      </w:r>
      <w:r w:rsidR="007B32B3">
        <w:rPr>
          <w:rFonts w:ascii="Times New Roman" w:hAnsi="Times New Roman"/>
          <w:b/>
          <w:bCs/>
          <w:sz w:val="24"/>
          <w:szCs w:val="24"/>
        </w:rPr>
        <w:t xml:space="preserve"> Sp. z o.o.</w:t>
      </w:r>
      <w:r>
        <w:rPr>
          <w:rFonts w:ascii="Times New Roman" w:hAnsi="Times New Roman"/>
          <w:b/>
          <w:bCs/>
          <w:sz w:val="24"/>
          <w:szCs w:val="24"/>
        </w:rPr>
        <w:t xml:space="preserve">  Siennicka 25, 80-758 Gdańsk, część 4: cena 6 933,60 PLN, część 11</w:t>
      </w:r>
      <w:r w:rsidR="00B27DC3">
        <w:rPr>
          <w:rFonts w:ascii="Times New Roman" w:hAnsi="Times New Roman"/>
          <w:b/>
          <w:bCs/>
          <w:sz w:val="24"/>
          <w:szCs w:val="24"/>
        </w:rPr>
        <w:t xml:space="preserve"> </w:t>
      </w:r>
      <w:bookmarkStart w:id="0" w:name="_GoBack"/>
      <w:bookmarkEnd w:id="0"/>
      <w:r>
        <w:rPr>
          <w:rFonts w:ascii="Times New Roman" w:hAnsi="Times New Roman"/>
          <w:b/>
          <w:bCs/>
          <w:sz w:val="24"/>
          <w:szCs w:val="24"/>
        </w:rPr>
        <w:t>cena 4 546,80 PLN</w:t>
      </w:r>
    </w:p>
    <w:p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7ECD" w:rsidRDefault="00E57ECD">
      <w:r>
        <w:separator/>
      </w:r>
    </w:p>
  </w:endnote>
  <w:endnote w:type="continuationSeparator" w:id="0">
    <w:p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7ECD" w:rsidRDefault="00E57ECD">
      <w:r>
        <w:separator/>
      </w:r>
    </w:p>
  </w:footnote>
  <w:footnote w:type="continuationSeparator" w:id="0">
    <w:p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FE2" w:rsidRDefault="00B27DC3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FE2" w:rsidRDefault="00B27DC3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FE2" w:rsidRDefault="00B27DC3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35687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32B3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27DC3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256F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3275D510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361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D84A858-4D6A-47BE-B652-691E28D3C9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3453</TotalTime>
  <Pages>2</Pages>
  <Words>266</Words>
  <Characters>1599</Characters>
  <Application>Microsoft Office Word</Application>
  <DocSecurity>0</DocSecurity>
  <Lines>13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Magdalena Czernicka</cp:lastModifiedBy>
  <cp:revision>34</cp:revision>
  <dcterms:created xsi:type="dcterms:W3CDTF">2020-08-04T18:52:00Z</dcterms:created>
  <dcterms:modified xsi:type="dcterms:W3CDTF">2026-02-20T11:15:00Z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