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CENTRUM USŁUG SPOŁECZNYCH W ŚREMIE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Psycholog dla dzieci i młodzieży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237 960,00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824A48" w:rsidRDefault="0026102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IGALIS SPÓŁKA Z OGRANICZONĄ ODPOWIEDZIALNOŚCIĄ (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Igalis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Sp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z o o)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ul. </w:t>
      </w:r>
      <w:r>
        <w:rPr>
          <w:rFonts w:ascii="Times New Roman" w:hAnsi="Times New Roman"/>
          <w:b/>
          <w:bCs/>
          <w:sz w:val="24"/>
          <w:szCs w:val="24"/>
        </w:rPr>
        <w:t>Kasztelańska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58-316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Wałbrzych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198,00 PLN</w:t>
      </w:r>
      <w:r w:rsidR="00156B4C">
        <w:rPr>
          <w:rFonts w:ascii="Times New Roman" w:hAnsi="Times New Roman"/>
          <w:b/>
          <w:bCs/>
          <w:sz w:val="24"/>
          <w:szCs w:val="24"/>
        </w:rPr>
        <w:t xml:space="preserve"> za 1 h</w:t>
      </w:r>
      <w:r>
        <w:rPr>
          <w:rFonts w:ascii="Times New Roman" w:hAnsi="Times New Roman"/>
          <w:sz w:val="24"/>
          <w:szCs w:val="24"/>
        </w:rPr>
        <w:t>.</w:t>
      </w:r>
    </w:p>
    <w:p w:rsidR="00156B4C" w:rsidRPr="00156B4C" w:rsidRDefault="00156B4C" w:rsidP="007A243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Centrum Zdrowia Psychicznego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Mentis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Sp. z o.o., ul. Henryka Sienkiewicza 13/6, 60-816 Poznań cena 225,00 PLN za 1 h.</w:t>
      </w:r>
      <w:r w:rsidR="0026102D" w:rsidRPr="00156B4C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824A48" w:rsidRPr="00156B4C" w:rsidRDefault="0026102D" w:rsidP="007A243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56B4C">
        <w:rPr>
          <w:rFonts w:ascii="Times New Roman" w:hAnsi="Times New Roman"/>
          <w:b/>
          <w:bCs/>
          <w:sz w:val="24"/>
          <w:szCs w:val="24"/>
        </w:rPr>
        <w:t>BPR Consulting Paulina Rydz</w:t>
      </w:r>
      <w:r w:rsidRPr="00156B4C">
        <w:rPr>
          <w:rFonts w:ascii="Times New Roman" w:hAnsi="Times New Roman"/>
          <w:sz w:val="24"/>
          <w:szCs w:val="24"/>
        </w:rPr>
        <w:t xml:space="preserve">, </w:t>
      </w:r>
      <w:r w:rsidRPr="00156B4C">
        <w:rPr>
          <w:rFonts w:ascii="Times New Roman" w:hAnsi="Times New Roman"/>
          <w:b/>
          <w:bCs/>
          <w:sz w:val="24"/>
          <w:szCs w:val="24"/>
        </w:rPr>
        <w:t>Radwańska 27/2</w:t>
      </w:r>
      <w:r w:rsidRPr="00156B4C">
        <w:rPr>
          <w:rFonts w:ascii="Times New Roman" w:hAnsi="Times New Roman"/>
          <w:b/>
          <w:bCs/>
          <w:sz w:val="24"/>
          <w:szCs w:val="24"/>
        </w:rPr>
        <w:t>u</w:t>
      </w:r>
      <w:r w:rsidRPr="00156B4C">
        <w:rPr>
          <w:rFonts w:ascii="Times New Roman" w:hAnsi="Times New Roman"/>
          <w:sz w:val="24"/>
          <w:szCs w:val="24"/>
        </w:rPr>
        <w:t xml:space="preserve">, </w:t>
      </w:r>
      <w:r w:rsidRPr="00156B4C">
        <w:rPr>
          <w:rFonts w:ascii="Times New Roman" w:hAnsi="Times New Roman"/>
          <w:b/>
          <w:bCs/>
          <w:sz w:val="24"/>
          <w:szCs w:val="24"/>
        </w:rPr>
        <w:t>90-540</w:t>
      </w:r>
      <w:r w:rsidRPr="00156B4C">
        <w:rPr>
          <w:rFonts w:ascii="Times New Roman" w:hAnsi="Times New Roman"/>
          <w:sz w:val="24"/>
          <w:szCs w:val="24"/>
        </w:rPr>
        <w:t xml:space="preserve"> </w:t>
      </w:r>
      <w:r w:rsidRPr="00156B4C">
        <w:rPr>
          <w:rFonts w:ascii="Times New Roman" w:hAnsi="Times New Roman"/>
          <w:b/>
          <w:bCs/>
          <w:sz w:val="24"/>
          <w:szCs w:val="24"/>
        </w:rPr>
        <w:t>Łódź</w:t>
      </w:r>
      <w:r w:rsidRPr="00156B4C">
        <w:rPr>
          <w:rFonts w:ascii="Times New Roman" w:hAnsi="Times New Roman"/>
          <w:sz w:val="24"/>
          <w:szCs w:val="24"/>
        </w:rPr>
        <w:t xml:space="preserve">, </w:t>
      </w:r>
      <w:r w:rsidRPr="00156B4C">
        <w:rPr>
          <w:rFonts w:ascii="Times New Roman" w:hAnsi="Times New Roman"/>
          <w:b/>
          <w:bCs/>
          <w:sz w:val="24"/>
          <w:szCs w:val="24"/>
        </w:rPr>
        <w:t xml:space="preserve"> cena 179,88 PLN</w:t>
      </w:r>
      <w:r w:rsidR="00156B4C">
        <w:rPr>
          <w:rFonts w:ascii="Times New Roman" w:hAnsi="Times New Roman"/>
          <w:b/>
          <w:bCs/>
          <w:sz w:val="24"/>
          <w:szCs w:val="24"/>
        </w:rPr>
        <w:t xml:space="preserve"> za 1 h</w:t>
      </w:r>
      <w:r w:rsidRPr="00156B4C">
        <w:rPr>
          <w:rFonts w:ascii="Times New Roman" w:hAnsi="Times New Roman"/>
          <w:sz w:val="24"/>
          <w:szCs w:val="24"/>
        </w:rPr>
        <w:t>.</w:t>
      </w:r>
    </w:p>
    <w:p w:rsidR="00A10279" w:rsidRDefault="00156B4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Centrum Psychoterapii i Coachingu Synergia, ul. Wielka Odrzańska 18/1, 70-535 Szczecin, cena 139,00 PLN za 1 h</w:t>
      </w:r>
      <w:bookmarkStart w:id="0" w:name="_GoBack"/>
      <w:bookmarkEnd w:id="0"/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102D" w:rsidRDefault="0026102D">
      <w:r>
        <w:separator/>
      </w:r>
    </w:p>
  </w:endnote>
  <w:endnote w:type="continuationSeparator" w:id="0">
    <w:p w:rsidR="0026102D" w:rsidRDefault="00261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102D" w:rsidRDefault="0026102D">
      <w:r>
        <w:separator/>
      </w:r>
    </w:p>
  </w:footnote>
  <w:footnote w:type="continuationSeparator" w:id="0">
    <w:p w:rsidR="0026102D" w:rsidRDefault="00261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A6645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A6645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A6645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56B4C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6102D"/>
    <w:rsid w:val="002A5159"/>
    <w:rsid w:val="002B0337"/>
    <w:rsid w:val="002D45EF"/>
    <w:rsid w:val="002E491D"/>
    <w:rsid w:val="002F01E1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4A48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66450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5A0E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5588412-49F0-4334-9157-218644875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115</Words>
  <Characters>692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Mariola Kubicka</cp:lastModifiedBy>
  <cp:revision>3</cp:revision>
  <dcterms:created xsi:type="dcterms:W3CDTF">2026-02-24T08:06:00Z</dcterms:created>
  <dcterms:modified xsi:type="dcterms:W3CDTF">2026-02-24T08:18:00Z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