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7BD8D0" w14:textId="77777777" w:rsidR="00646E5B" w:rsidRDefault="00646E5B" w:rsidP="00644101">
      <w:pPr>
        <w:pStyle w:val="Tytu"/>
        <w:tabs>
          <w:tab w:val="num" w:pos="0"/>
        </w:tabs>
        <w:spacing w:line="360" w:lineRule="auto"/>
        <w:ind w:left="-142" w:firstLine="142"/>
        <w:rPr>
          <w:rFonts w:ascii="Tahoma" w:hAnsi="Tahoma" w:cs="Tahoma"/>
          <w:sz w:val="20"/>
          <w:szCs w:val="20"/>
        </w:rPr>
      </w:pPr>
    </w:p>
    <w:p w14:paraId="3F83FF54" w14:textId="7F993388" w:rsidR="00644101" w:rsidRDefault="00644101" w:rsidP="00644101">
      <w:pPr>
        <w:pStyle w:val="Tytu"/>
        <w:tabs>
          <w:tab w:val="num" w:pos="0"/>
        </w:tabs>
        <w:spacing w:line="360" w:lineRule="auto"/>
        <w:ind w:left="-142" w:firstLine="142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UMOWA Nr  </w:t>
      </w:r>
      <w:r w:rsidR="00756EA8">
        <w:rPr>
          <w:rFonts w:ascii="Tahoma" w:hAnsi="Tahoma" w:cs="Tahoma"/>
          <w:sz w:val="20"/>
          <w:szCs w:val="20"/>
        </w:rPr>
        <w:t>4</w:t>
      </w:r>
      <w:r>
        <w:rPr>
          <w:rFonts w:ascii="Tahoma" w:hAnsi="Tahoma" w:cs="Tahoma"/>
          <w:sz w:val="20"/>
          <w:szCs w:val="20"/>
        </w:rPr>
        <w:t>/         /DTE/202</w:t>
      </w:r>
      <w:r w:rsidR="00756EA8">
        <w:rPr>
          <w:rFonts w:ascii="Tahoma" w:hAnsi="Tahoma" w:cs="Tahoma"/>
          <w:sz w:val="20"/>
          <w:szCs w:val="20"/>
        </w:rPr>
        <w:t>6</w:t>
      </w:r>
    </w:p>
    <w:p w14:paraId="45E71DEB" w14:textId="4260D16C" w:rsidR="00644101" w:rsidRDefault="00644101" w:rsidP="00644101">
      <w:pPr>
        <w:pStyle w:val="Tytu"/>
        <w:tabs>
          <w:tab w:val="num" w:pos="0"/>
        </w:tabs>
        <w:spacing w:line="360" w:lineRule="auto"/>
        <w:rPr>
          <w:rFonts w:ascii="Tahoma" w:hAnsi="Tahoma" w:cs="Tahoma"/>
          <w:snapToGrid w:val="0"/>
          <w:sz w:val="20"/>
          <w:szCs w:val="20"/>
        </w:rPr>
      </w:pPr>
      <w:r>
        <w:rPr>
          <w:rFonts w:ascii="Tahoma" w:hAnsi="Tahoma" w:cs="Tahoma"/>
          <w:snapToGrid w:val="0"/>
          <w:sz w:val="20"/>
          <w:szCs w:val="20"/>
        </w:rPr>
        <w:t>zawarta w dniu: ..................202</w:t>
      </w:r>
      <w:r w:rsidR="00756EA8">
        <w:rPr>
          <w:rFonts w:ascii="Tahoma" w:hAnsi="Tahoma" w:cs="Tahoma"/>
          <w:snapToGrid w:val="0"/>
          <w:sz w:val="20"/>
          <w:szCs w:val="20"/>
        </w:rPr>
        <w:t>6</w:t>
      </w:r>
      <w:r>
        <w:rPr>
          <w:rFonts w:ascii="Tahoma" w:hAnsi="Tahoma" w:cs="Tahoma"/>
          <w:snapToGrid w:val="0"/>
          <w:sz w:val="20"/>
          <w:szCs w:val="20"/>
        </w:rPr>
        <w:t xml:space="preserve"> r.</w:t>
      </w:r>
    </w:p>
    <w:p w14:paraId="4E73A97F" w14:textId="77777777" w:rsidR="00644101" w:rsidRDefault="00644101" w:rsidP="00644101">
      <w:pPr>
        <w:pStyle w:val="Tytu"/>
        <w:tabs>
          <w:tab w:val="num" w:pos="0"/>
        </w:tabs>
        <w:spacing w:line="360" w:lineRule="auto"/>
        <w:rPr>
          <w:rFonts w:ascii="Tahoma" w:hAnsi="Tahoma" w:cs="Tahoma"/>
          <w:snapToGrid w:val="0"/>
          <w:sz w:val="20"/>
          <w:szCs w:val="20"/>
        </w:rPr>
      </w:pPr>
    </w:p>
    <w:p w14:paraId="463A40E8" w14:textId="77777777" w:rsidR="00644101" w:rsidRPr="00644101" w:rsidRDefault="00644101" w:rsidP="00644101">
      <w:pPr>
        <w:tabs>
          <w:tab w:val="left" w:pos="9072"/>
        </w:tabs>
        <w:jc w:val="both"/>
        <w:rPr>
          <w:rFonts w:ascii="Tahoma" w:hAnsi="Tahoma" w:cs="Tahoma"/>
          <w:sz w:val="20"/>
          <w:szCs w:val="20"/>
        </w:rPr>
      </w:pPr>
      <w:r w:rsidRPr="00644101">
        <w:rPr>
          <w:rFonts w:ascii="Tahoma" w:hAnsi="Tahoma" w:cs="Tahoma"/>
          <w:sz w:val="20"/>
          <w:szCs w:val="20"/>
        </w:rPr>
        <w:t xml:space="preserve">pomiędzy: </w:t>
      </w:r>
    </w:p>
    <w:p w14:paraId="43D8E0F8" w14:textId="77777777" w:rsidR="00644101" w:rsidRPr="00644101" w:rsidRDefault="00644101" w:rsidP="00644101">
      <w:pPr>
        <w:rPr>
          <w:rFonts w:ascii="Tahoma" w:hAnsi="Tahoma" w:cs="Tahoma"/>
          <w:sz w:val="20"/>
          <w:szCs w:val="20"/>
        </w:rPr>
      </w:pPr>
      <w:r w:rsidRPr="00644101">
        <w:rPr>
          <w:rFonts w:ascii="Tahoma" w:hAnsi="Tahoma" w:cs="Tahoma"/>
          <w:sz w:val="20"/>
          <w:szCs w:val="20"/>
        </w:rPr>
        <w:t>Powiatowym Szpitalem im. Władysława Biegańskiego w Iławie, ul. Gen. Wł. Andersa 3, 14-200 Iława, Regon 510879196, NIP 744-14-84-344,</w:t>
      </w:r>
    </w:p>
    <w:p w14:paraId="723B5804" w14:textId="77777777" w:rsidR="00644101" w:rsidRPr="00644101" w:rsidRDefault="00644101" w:rsidP="00644101">
      <w:pPr>
        <w:rPr>
          <w:rFonts w:ascii="Tahoma" w:hAnsi="Tahoma" w:cs="Tahoma"/>
          <w:sz w:val="20"/>
          <w:szCs w:val="20"/>
        </w:rPr>
      </w:pPr>
      <w:r w:rsidRPr="00644101">
        <w:rPr>
          <w:rFonts w:ascii="Tahoma" w:hAnsi="Tahoma" w:cs="Tahoma"/>
          <w:sz w:val="20"/>
          <w:szCs w:val="20"/>
        </w:rPr>
        <w:t>reprezentowanym przez:</w:t>
      </w:r>
    </w:p>
    <w:p w14:paraId="69AC8E0F" w14:textId="77777777" w:rsidR="00644101" w:rsidRPr="00644101" w:rsidRDefault="00644101" w:rsidP="00644101">
      <w:pPr>
        <w:rPr>
          <w:rFonts w:ascii="Tahoma" w:hAnsi="Tahoma" w:cs="Tahoma"/>
          <w:sz w:val="20"/>
          <w:szCs w:val="20"/>
        </w:rPr>
      </w:pPr>
      <w:r w:rsidRPr="00644101">
        <w:rPr>
          <w:rFonts w:ascii="Tahoma" w:hAnsi="Tahoma" w:cs="Tahoma"/>
          <w:sz w:val="20"/>
          <w:szCs w:val="20"/>
        </w:rPr>
        <w:t>…………………………………………………………</w:t>
      </w:r>
    </w:p>
    <w:p w14:paraId="1BD2B1FD" w14:textId="77777777" w:rsidR="00644101" w:rsidRPr="00644101" w:rsidRDefault="00644101" w:rsidP="00644101">
      <w:pPr>
        <w:rPr>
          <w:rFonts w:ascii="Tahoma" w:hAnsi="Tahoma" w:cs="Tahoma"/>
          <w:sz w:val="20"/>
          <w:szCs w:val="20"/>
        </w:rPr>
      </w:pPr>
      <w:r w:rsidRPr="00644101">
        <w:rPr>
          <w:rFonts w:ascii="Tahoma" w:hAnsi="Tahoma" w:cs="Tahoma"/>
          <w:sz w:val="20"/>
          <w:szCs w:val="20"/>
        </w:rPr>
        <w:t>przy kontrasygnacie Anny Pietruszewskiej – Głównego Księgowego</w:t>
      </w:r>
    </w:p>
    <w:p w14:paraId="7D02F6E5" w14:textId="77777777" w:rsidR="00644101" w:rsidRPr="00644101" w:rsidRDefault="00644101" w:rsidP="00644101">
      <w:pPr>
        <w:rPr>
          <w:rFonts w:ascii="Tahoma" w:hAnsi="Tahoma" w:cs="Tahoma"/>
          <w:sz w:val="20"/>
          <w:szCs w:val="20"/>
        </w:rPr>
      </w:pPr>
      <w:r w:rsidRPr="00644101">
        <w:rPr>
          <w:rFonts w:ascii="Tahoma" w:hAnsi="Tahoma" w:cs="Tahoma"/>
          <w:sz w:val="20"/>
          <w:szCs w:val="20"/>
        </w:rPr>
        <w:t>zwanym w dalszej części umowy Zamawiającym,</w:t>
      </w:r>
    </w:p>
    <w:p w14:paraId="75C6B409" w14:textId="77777777" w:rsidR="00644101" w:rsidRPr="00644101" w:rsidRDefault="00644101" w:rsidP="00644101">
      <w:pPr>
        <w:rPr>
          <w:rFonts w:ascii="Tahoma" w:hAnsi="Tahoma" w:cs="Tahoma"/>
          <w:sz w:val="20"/>
          <w:szCs w:val="20"/>
        </w:rPr>
      </w:pPr>
      <w:r w:rsidRPr="00644101">
        <w:rPr>
          <w:rFonts w:ascii="Tahoma" w:hAnsi="Tahoma" w:cs="Tahoma"/>
          <w:sz w:val="20"/>
          <w:szCs w:val="20"/>
        </w:rPr>
        <w:t>a .............................................................................</w:t>
      </w:r>
    </w:p>
    <w:p w14:paraId="62F5BF6B" w14:textId="77777777" w:rsidR="00644101" w:rsidRPr="00644101" w:rsidRDefault="00644101" w:rsidP="00644101">
      <w:pPr>
        <w:rPr>
          <w:rFonts w:ascii="Tahoma" w:hAnsi="Tahoma" w:cs="Tahoma"/>
          <w:sz w:val="20"/>
          <w:szCs w:val="20"/>
        </w:rPr>
      </w:pPr>
      <w:r w:rsidRPr="00644101">
        <w:rPr>
          <w:rFonts w:ascii="Tahoma" w:hAnsi="Tahoma" w:cs="Tahoma"/>
          <w:sz w:val="20"/>
          <w:szCs w:val="20"/>
        </w:rPr>
        <w:t>reprezentowanym przez .............................................................................</w:t>
      </w:r>
    </w:p>
    <w:p w14:paraId="08BD5958" w14:textId="77777777" w:rsidR="00644101" w:rsidRPr="00644101" w:rsidRDefault="00644101" w:rsidP="00644101">
      <w:pPr>
        <w:rPr>
          <w:rFonts w:ascii="Tahoma" w:hAnsi="Tahoma" w:cs="Tahoma"/>
          <w:sz w:val="20"/>
          <w:szCs w:val="20"/>
        </w:rPr>
      </w:pPr>
      <w:r w:rsidRPr="00644101">
        <w:rPr>
          <w:rFonts w:ascii="Tahoma" w:hAnsi="Tahoma" w:cs="Tahoma"/>
          <w:sz w:val="20"/>
          <w:szCs w:val="20"/>
        </w:rPr>
        <w:t>zwanym w dalszej części umowy Wykonawcą</w:t>
      </w:r>
    </w:p>
    <w:p w14:paraId="631946E7" w14:textId="77777777" w:rsidR="00644101" w:rsidRPr="00644101" w:rsidRDefault="00644101" w:rsidP="00644101">
      <w:pPr>
        <w:jc w:val="both"/>
        <w:rPr>
          <w:rFonts w:ascii="Tahoma" w:hAnsi="Tahoma" w:cs="Tahoma"/>
          <w:bCs/>
          <w:sz w:val="20"/>
          <w:szCs w:val="20"/>
          <w:highlight w:val="yellow"/>
        </w:rPr>
      </w:pPr>
    </w:p>
    <w:p w14:paraId="5BC20620" w14:textId="77777777" w:rsidR="00644101" w:rsidRPr="00644101" w:rsidRDefault="00644101" w:rsidP="00644101">
      <w:pPr>
        <w:jc w:val="center"/>
        <w:rPr>
          <w:rFonts w:ascii="Tahoma" w:hAnsi="Tahoma" w:cs="Tahoma"/>
          <w:b/>
          <w:bCs/>
          <w:sz w:val="20"/>
          <w:szCs w:val="20"/>
        </w:rPr>
      </w:pPr>
      <w:r w:rsidRPr="00644101">
        <w:rPr>
          <w:rFonts w:ascii="Tahoma" w:hAnsi="Tahoma" w:cs="Tahoma"/>
          <w:b/>
          <w:bCs/>
          <w:sz w:val="20"/>
          <w:szCs w:val="20"/>
        </w:rPr>
        <w:t>Postanowienia ogólne.</w:t>
      </w:r>
    </w:p>
    <w:p w14:paraId="3D71DD48" w14:textId="77777777" w:rsidR="00644101" w:rsidRPr="00ED0960" w:rsidRDefault="00644101" w:rsidP="00644101">
      <w:pPr>
        <w:jc w:val="center"/>
        <w:rPr>
          <w:rFonts w:ascii="Tahoma" w:hAnsi="Tahoma" w:cs="Tahoma"/>
          <w:sz w:val="20"/>
          <w:szCs w:val="20"/>
        </w:rPr>
      </w:pPr>
      <w:r w:rsidRPr="00ED0960">
        <w:rPr>
          <w:rFonts w:ascii="Tahoma" w:hAnsi="Tahoma" w:cs="Tahoma"/>
          <w:sz w:val="20"/>
          <w:szCs w:val="20"/>
        </w:rPr>
        <w:t>§ 1</w:t>
      </w:r>
    </w:p>
    <w:p w14:paraId="6E118FAF" w14:textId="77777777" w:rsidR="00644101" w:rsidRPr="00644101" w:rsidRDefault="00644101" w:rsidP="00644101">
      <w:pPr>
        <w:ind w:right="50"/>
        <w:jc w:val="both"/>
        <w:rPr>
          <w:rFonts w:ascii="Tahoma" w:eastAsia="SimSun" w:hAnsi="Tahoma" w:cs="Tahoma"/>
          <w:color w:val="000000"/>
          <w:sz w:val="20"/>
          <w:szCs w:val="20"/>
        </w:rPr>
      </w:pPr>
      <w:r w:rsidRPr="00644101">
        <w:rPr>
          <w:rFonts w:ascii="Tahoma" w:eastAsia="SimSun" w:hAnsi="Tahoma" w:cs="Tahoma"/>
          <w:color w:val="000000"/>
          <w:sz w:val="20"/>
          <w:szCs w:val="20"/>
        </w:rPr>
        <w:t xml:space="preserve">Umowa została zawarta w wyniku przeprowadzenia postępowania o udzielenie zamówienia publicznego w trybie podstawowym bez negocjacji, zgodnie z ustawą z dnia 29 stycznia 2004r. Prawo zamówień publicznych, zwaną dalej ustawą (tj. tekst jednolity: </w:t>
      </w:r>
      <w:r w:rsidRPr="00644101">
        <w:rPr>
          <w:rFonts w:ascii="Tahoma" w:eastAsia="TimesNewRomanPSMT" w:hAnsi="Tahoma" w:cs="Tahoma"/>
          <w:color w:val="000000"/>
          <w:sz w:val="20"/>
        </w:rPr>
        <w:t>t.j. Dz.U. z 2022 r. poz.1710</w:t>
      </w:r>
      <w:r w:rsidRPr="00644101">
        <w:rPr>
          <w:rFonts w:ascii="Tahoma" w:eastAsia="SimSun" w:hAnsi="Tahoma" w:cs="Tahoma"/>
          <w:color w:val="000000"/>
          <w:sz w:val="20"/>
          <w:szCs w:val="20"/>
        </w:rPr>
        <w:t>)</w:t>
      </w:r>
    </w:p>
    <w:p w14:paraId="24239FFC" w14:textId="77777777" w:rsidR="00644101" w:rsidRPr="00644101" w:rsidRDefault="00644101" w:rsidP="00644101">
      <w:pPr>
        <w:rPr>
          <w:rFonts w:ascii="Tahoma" w:hAnsi="Tahoma" w:cs="Tahoma"/>
          <w:color w:val="FF0000"/>
          <w:sz w:val="20"/>
          <w:szCs w:val="20"/>
          <w:highlight w:val="yellow"/>
        </w:rPr>
      </w:pPr>
    </w:p>
    <w:p w14:paraId="05BD5F7E" w14:textId="77777777" w:rsidR="00644101" w:rsidRPr="00644101" w:rsidRDefault="00644101" w:rsidP="00644101">
      <w:pPr>
        <w:ind w:right="50"/>
        <w:jc w:val="center"/>
        <w:rPr>
          <w:rFonts w:ascii="Tahoma" w:eastAsia="SimSun" w:hAnsi="Tahoma" w:cs="Tahoma"/>
          <w:color w:val="000000"/>
          <w:sz w:val="20"/>
          <w:szCs w:val="20"/>
        </w:rPr>
      </w:pPr>
      <w:r w:rsidRPr="00644101">
        <w:rPr>
          <w:rFonts w:ascii="Tahoma" w:eastAsia="SimSun" w:hAnsi="Tahoma" w:cs="Tahoma"/>
          <w:color w:val="000000"/>
          <w:sz w:val="20"/>
          <w:szCs w:val="20"/>
        </w:rPr>
        <w:t>Przedmiot umowy.</w:t>
      </w:r>
    </w:p>
    <w:p w14:paraId="4D050930" w14:textId="77777777" w:rsidR="00644101" w:rsidRPr="00644101" w:rsidRDefault="00644101" w:rsidP="00644101">
      <w:pPr>
        <w:ind w:right="50"/>
        <w:jc w:val="center"/>
        <w:rPr>
          <w:rFonts w:ascii="Tahoma" w:eastAsia="SimSun" w:hAnsi="Tahoma" w:cs="Tahoma"/>
          <w:color w:val="000000"/>
          <w:sz w:val="20"/>
          <w:szCs w:val="20"/>
        </w:rPr>
      </w:pPr>
      <w:r w:rsidRPr="00644101">
        <w:rPr>
          <w:rFonts w:ascii="Tahoma" w:eastAsia="SimSun" w:hAnsi="Tahoma" w:cs="Tahoma"/>
          <w:color w:val="000000"/>
          <w:sz w:val="20"/>
          <w:szCs w:val="20"/>
        </w:rPr>
        <w:t>§ 2</w:t>
      </w:r>
    </w:p>
    <w:p w14:paraId="553E5AEA" w14:textId="77777777" w:rsidR="00644101" w:rsidRPr="003E6DF6" w:rsidRDefault="00644101" w:rsidP="003E6DF6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line="276" w:lineRule="auto"/>
        <w:ind w:right="50"/>
        <w:jc w:val="both"/>
        <w:rPr>
          <w:rFonts w:ascii="Tahoma" w:eastAsia="SimSun" w:hAnsi="Tahoma" w:cs="Tahoma"/>
          <w:color w:val="000000"/>
          <w:sz w:val="20"/>
          <w:szCs w:val="20"/>
        </w:rPr>
      </w:pPr>
      <w:r w:rsidRPr="003E6DF6">
        <w:rPr>
          <w:rFonts w:ascii="Tahoma" w:eastAsia="SimSun" w:hAnsi="Tahoma" w:cs="Tahoma"/>
          <w:color w:val="000000"/>
          <w:sz w:val="20"/>
          <w:szCs w:val="20"/>
        </w:rPr>
        <w:t>Przedmiotem umowy jest sprzedaż i dostawa przez Wykonawcę na rzecz Zamawiającego………………………………………………………………………….</w:t>
      </w:r>
    </w:p>
    <w:p w14:paraId="5432B31A" w14:textId="77777777" w:rsidR="00644101" w:rsidRPr="003E6DF6" w:rsidRDefault="00644101" w:rsidP="003E6DF6">
      <w:pPr>
        <w:pStyle w:val="Akapitzlist"/>
        <w:numPr>
          <w:ilvl w:val="0"/>
          <w:numId w:val="1"/>
        </w:numPr>
        <w:spacing w:line="276" w:lineRule="auto"/>
        <w:ind w:right="50"/>
        <w:jc w:val="both"/>
        <w:rPr>
          <w:rFonts w:ascii="Tahoma" w:eastAsia="SimSun" w:hAnsi="Tahoma" w:cs="Tahoma"/>
          <w:color w:val="000000"/>
          <w:sz w:val="20"/>
          <w:szCs w:val="20"/>
        </w:rPr>
      </w:pPr>
      <w:r w:rsidRPr="003E6DF6">
        <w:rPr>
          <w:rFonts w:ascii="Tahoma" w:eastAsia="SimSun" w:hAnsi="Tahoma" w:cs="Tahoma"/>
          <w:color w:val="000000"/>
          <w:sz w:val="20"/>
          <w:szCs w:val="20"/>
        </w:rPr>
        <w:t>Szczegółową specyfikację przedmiotu umowy określa Załącznik nr 1 do umowy - kopia formularza cenowego z oferty Wykonawcy.</w:t>
      </w:r>
    </w:p>
    <w:p w14:paraId="380DBC18" w14:textId="77777777" w:rsidR="00644101" w:rsidRPr="003E6DF6" w:rsidRDefault="00644101" w:rsidP="003E6DF6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line="276" w:lineRule="auto"/>
        <w:ind w:right="50"/>
        <w:jc w:val="both"/>
        <w:rPr>
          <w:rFonts w:ascii="Tahoma" w:eastAsia="SimSun" w:hAnsi="Tahoma" w:cs="Tahoma"/>
          <w:color w:val="000000"/>
          <w:sz w:val="20"/>
          <w:szCs w:val="20"/>
        </w:rPr>
      </w:pPr>
      <w:r w:rsidRPr="003E6DF6">
        <w:rPr>
          <w:rFonts w:ascii="Tahoma" w:hAnsi="Tahoma" w:cs="Tahoma"/>
          <w:color w:val="000000"/>
          <w:sz w:val="20"/>
          <w:szCs w:val="20"/>
        </w:rPr>
        <w:t>Zamawiający zastrzega sobie prawo do zmniejszenia rzeczywistych ilości zamawianych towarów w stosunku do szacunkowej ilości potrzeb zawartej w załączniku do umowy, jednak nie więcej niż o 20%, co spowoduje zmniejszenie wartości niniejszej umowy</w:t>
      </w:r>
    </w:p>
    <w:p w14:paraId="7A11951B" w14:textId="77777777" w:rsidR="00BD0FDD" w:rsidRPr="00BD0FDD" w:rsidRDefault="00BD0FDD" w:rsidP="00BD0FDD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line="276" w:lineRule="auto"/>
        <w:rPr>
          <w:rFonts w:ascii="Tahoma" w:eastAsiaTheme="minorHAnsi" w:hAnsi="Tahoma" w:cs="Tahoma"/>
          <w:sz w:val="20"/>
          <w:szCs w:val="20"/>
          <w:lang w:eastAsia="en-US"/>
          <w14:ligatures w14:val="standardContextual"/>
        </w:rPr>
      </w:pPr>
      <w:r w:rsidRPr="00BD0FDD">
        <w:rPr>
          <w:rFonts w:ascii="Tahoma" w:eastAsiaTheme="minorHAnsi" w:hAnsi="Tahoma" w:cs="Tahoma"/>
          <w:sz w:val="20"/>
          <w:szCs w:val="20"/>
          <w:lang w:eastAsia="en-US"/>
          <w14:ligatures w14:val="standardContextual"/>
        </w:rPr>
        <w:t>Wykonawca oświadcza, że towar oferowany Zamawiającemu jest wolny od wad fizycznych</w:t>
      </w:r>
    </w:p>
    <w:p w14:paraId="51D4C2F5" w14:textId="0F92358E" w:rsidR="00BD0FDD" w:rsidRDefault="00BD0FDD" w:rsidP="00BD0FDD">
      <w:pPr>
        <w:pStyle w:val="Akapitzlist"/>
        <w:autoSpaceDE w:val="0"/>
        <w:autoSpaceDN w:val="0"/>
        <w:adjustRightInd w:val="0"/>
        <w:spacing w:line="276" w:lineRule="auto"/>
        <w:rPr>
          <w:rFonts w:ascii="Tahoma" w:eastAsiaTheme="minorHAnsi" w:hAnsi="Tahoma" w:cs="Tahoma"/>
          <w:sz w:val="20"/>
          <w:szCs w:val="20"/>
          <w:lang w:eastAsia="en-US"/>
          <w14:ligatures w14:val="standardContextual"/>
        </w:rPr>
      </w:pPr>
      <w:r w:rsidRPr="00BD0FDD">
        <w:rPr>
          <w:rFonts w:ascii="Tahoma" w:eastAsiaTheme="minorHAnsi" w:hAnsi="Tahoma" w:cs="Tahoma"/>
          <w:sz w:val="20"/>
          <w:szCs w:val="20"/>
          <w:lang w:eastAsia="en-US"/>
          <w14:ligatures w14:val="standardContextual"/>
        </w:rPr>
        <w:t>i prawnych i spełnia normy przewidziane przez prawo polskie</w:t>
      </w:r>
    </w:p>
    <w:p w14:paraId="01F5C1C9" w14:textId="086CD284" w:rsidR="00644101" w:rsidRPr="003E6DF6" w:rsidRDefault="00C9142F" w:rsidP="003E6DF6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line="276" w:lineRule="auto"/>
        <w:rPr>
          <w:rFonts w:ascii="Tahoma" w:eastAsiaTheme="minorHAnsi" w:hAnsi="Tahoma" w:cs="Tahoma"/>
          <w:sz w:val="20"/>
          <w:szCs w:val="20"/>
          <w:lang w:eastAsia="en-US"/>
          <w14:ligatures w14:val="standardContextual"/>
        </w:rPr>
      </w:pPr>
      <w:r w:rsidRPr="003E6DF6">
        <w:rPr>
          <w:rFonts w:ascii="Tahoma" w:eastAsiaTheme="minorHAnsi" w:hAnsi="Tahoma" w:cs="Tahoma"/>
          <w:sz w:val="20"/>
          <w:szCs w:val="20"/>
          <w:lang w:eastAsia="en-US"/>
          <w14:ligatures w14:val="standardContextual"/>
        </w:rPr>
        <w:t xml:space="preserve">Wykonawca oświadcza, że przedmiot umowy jest zarejestrowany i dopuszczony do obrotu i do używania w Polsce zgodnie z ustawą z dnia 7 kwietnia 2022 r. o wyrobach medycznych(Dz. U. z 2022 r., poz. 974 z późn. zm.) </w:t>
      </w:r>
      <w:r w:rsidRPr="003E6DF6">
        <w:rPr>
          <w:rFonts w:ascii="Tahoma" w:eastAsia="SimSun" w:hAnsi="Tahoma" w:cs="Tahoma"/>
          <w:color w:val="000000"/>
          <w:sz w:val="20"/>
          <w:szCs w:val="20"/>
        </w:rPr>
        <w:t xml:space="preserve">Dostawca dostarczy </w:t>
      </w:r>
      <w:r w:rsidR="00BD0FDD">
        <w:rPr>
          <w:rFonts w:ascii="Tahoma" w:eastAsia="SimSun" w:hAnsi="Tahoma" w:cs="Tahoma"/>
          <w:color w:val="000000"/>
          <w:sz w:val="20"/>
          <w:szCs w:val="20"/>
        </w:rPr>
        <w:t>wraz z podpisaną umową</w:t>
      </w:r>
      <w:r w:rsidRPr="003E6DF6">
        <w:rPr>
          <w:rFonts w:ascii="Tahoma" w:eastAsiaTheme="minorHAnsi" w:hAnsi="Tahoma" w:cs="Tahoma"/>
          <w:sz w:val="20"/>
          <w:szCs w:val="20"/>
          <w:lang w:eastAsia="en-US"/>
          <w14:ligatures w14:val="standardContextual"/>
        </w:rPr>
        <w:t xml:space="preserve"> dokumenty potwierdzające. Jeżeli termin ważności dokumentów upływa w trakcie obowiązywania niniejszej umowy, Wykonawca zobowiązany jest przedłożyć Zamawiającemu aktualne dokumenty potwierdzające zgodność przedmiotu umowy z ustawą z dnia 7 kwietnia 2022 r. o wyrobach medycznych (Dz. U. z 2022 r., poz. 974 z późn. zm.). Wykonawca zobowiązany jest do powiadamiania Zamawiającego o wszelkich zmianach w powyższym zakresie.</w:t>
      </w:r>
    </w:p>
    <w:p w14:paraId="4C17E00F" w14:textId="77777777" w:rsidR="00644101" w:rsidRPr="003E6DF6" w:rsidRDefault="00644101" w:rsidP="003E6DF6">
      <w:pPr>
        <w:widowControl w:val="0"/>
        <w:numPr>
          <w:ilvl w:val="0"/>
          <w:numId w:val="1"/>
        </w:numPr>
        <w:tabs>
          <w:tab w:val="left" w:pos="709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Tahoma" w:hAnsi="Tahoma" w:cs="Tahoma"/>
          <w:color w:val="000000"/>
          <w:sz w:val="20"/>
          <w:szCs w:val="20"/>
        </w:rPr>
      </w:pPr>
      <w:r w:rsidRPr="003E6DF6">
        <w:rPr>
          <w:rFonts w:ascii="Tahoma" w:hAnsi="Tahoma" w:cs="Tahoma"/>
          <w:sz w:val="20"/>
          <w:szCs w:val="20"/>
        </w:rPr>
        <w:tab/>
        <w:t>Towary dostarczane w opakowaniach muszą mieć oznaczenia fabryczne określające rodzaj i nazwę wyrobów, ilość, datę ważności, nazwę i adres producenta. Opakowania jednostkowe muszą posiadać etykiety w języku polskim.</w:t>
      </w:r>
      <w:r w:rsidRPr="003E6DF6">
        <w:rPr>
          <w:rFonts w:ascii="Tahoma" w:hAnsi="Tahoma" w:cs="Tahoma"/>
          <w:color w:val="000000"/>
          <w:sz w:val="20"/>
          <w:szCs w:val="20"/>
        </w:rPr>
        <w:t xml:space="preserve"> </w:t>
      </w:r>
    </w:p>
    <w:p w14:paraId="4AFB8774" w14:textId="77777777" w:rsidR="00644101" w:rsidRDefault="00644101" w:rsidP="003E6DF6">
      <w:pPr>
        <w:widowControl w:val="0"/>
        <w:numPr>
          <w:ilvl w:val="0"/>
          <w:numId w:val="1"/>
        </w:numPr>
        <w:tabs>
          <w:tab w:val="left" w:pos="709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Tahoma" w:hAnsi="Tahoma" w:cs="Tahoma"/>
          <w:sz w:val="20"/>
          <w:szCs w:val="20"/>
        </w:rPr>
      </w:pPr>
      <w:r w:rsidRPr="003E6DF6">
        <w:rPr>
          <w:rFonts w:ascii="Tahoma" w:hAnsi="Tahoma" w:cs="Tahoma"/>
          <w:sz w:val="20"/>
          <w:szCs w:val="20"/>
        </w:rPr>
        <w:tab/>
        <w:t>Dostarczane artykuły muszą mieć co najmniej 6 miesięczny okres ważności licząc od momentu ich dostarczenia do siedziby Zamawiającego.</w:t>
      </w:r>
    </w:p>
    <w:p w14:paraId="6D9BA276" w14:textId="164D7057" w:rsidR="00DB08F6" w:rsidRPr="003E6DF6" w:rsidRDefault="00DB08F6" w:rsidP="003E6DF6">
      <w:pPr>
        <w:widowControl w:val="0"/>
        <w:numPr>
          <w:ilvl w:val="0"/>
          <w:numId w:val="1"/>
        </w:numPr>
        <w:tabs>
          <w:tab w:val="left" w:pos="709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Tahoma" w:hAnsi="Tahoma" w:cs="Tahoma"/>
          <w:sz w:val="20"/>
          <w:szCs w:val="20"/>
        </w:rPr>
      </w:pPr>
      <w:r w:rsidRPr="003E6DF6">
        <w:rPr>
          <w:rFonts w:ascii="Tahoma" w:eastAsiaTheme="minorHAnsi" w:hAnsi="Tahoma" w:cs="Tahoma"/>
          <w:sz w:val="20"/>
          <w:szCs w:val="20"/>
          <w:lang w:eastAsia="en-US"/>
          <w14:ligatures w14:val="standardContextual"/>
        </w:rPr>
        <w:t>Wykonawca zobowiązany jest na każde wezwanie Zamawiającego przez cały okres</w:t>
      </w:r>
    </w:p>
    <w:p w14:paraId="2EC5A815" w14:textId="4167CB4E" w:rsidR="00DB08F6" w:rsidRPr="003E6DF6" w:rsidRDefault="00DB08F6" w:rsidP="003E6DF6">
      <w:pPr>
        <w:autoSpaceDE w:val="0"/>
        <w:autoSpaceDN w:val="0"/>
        <w:adjustRightInd w:val="0"/>
        <w:spacing w:line="276" w:lineRule="auto"/>
        <w:ind w:left="708"/>
        <w:rPr>
          <w:rFonts w:ascii="Tahoma" w:eastAsiaTheme="minorHAnsi" w:hAnsi="Tahoma" w:cs="Tahoma"/>
          <w:sz w:val="20"/>
          <w:szCs w:val="20"/>
          <w:lang w:eastAsia="en-US"/>
          <w14:ligatures w14:val="standardContextual"/>
        </w:rPr>
      </w:pPr>
      <w:r w:rsidRPr="003E6DF6">
        <w:rPr>
          <w:rFonts w:ascii="Tahoma" w:eastAsiaTheme="minorHAnsi" w:hAnsi="Tahoma" w:cs="Tahoma"/>
          <w:sz w:val="20"/>
          <w:szCs w:val="20"/>
          <w:lang w:eastAsia="en-US"/>
          <w14:ligatures w14:val="standardContextual"/>
        </w:rPr>
        <w:t>obowiązywania umowy, w terminie do 5 dni, dostarczyć dokumenty tj. wpisy i świadectwa wydane przez uprawnione organy, zgodnie z ustawą z dnia 7 kwietnia 2022r. o wyrobach medycznych (tekst jednolity Dz.U. 2022, poz. 974, z późn. zm.), w szczególności:</w:t>
      </w:r>
    </w:p>
    <w:p w14:paraId="6FCDEB24" w14:textId="77777777" w:rsidR="00DB08F6" w:rsidRPr="003E6DF6" w:rsidRDefault="00DB08F6" w:rsidP="003E6DF6">
      <w:pPr>
        <w:autoSpaceDE w:val="0"/>
        <w:autoSpaceDN w:val="0"/>
        <w:adjustRightInd w:val="0"/>
        <w:spacing w:line="276" w:lineRule="auto"/>
        <w:ind w:firstLine="708"/>
        <w:rPr>
          <w:rFonts w:ascii="Tahoma" w:eastAsiaTheme="minorHAnsi" w:hAnsi="Tahoma" w:cs="Tahoma"/>
          <w:sz w:val="20"/>
          <w:szCs w:val="20"/>
          <w:lang w:eastAsia="en-US"/>
          <w14:ligatures w14:val="standardContextual"/>
        </w:rPr>
      </w:pPr>
      <w:r w:rsidRPr="003E6DF6">
        <w:rPr>
          <w:rFonts w:ascii="Tahoma" w:eastAsiaTheme="minorHAnsi" w:hAnsi="Tahoma" w:cs="Tahoma"/>
          <w:sz w:val="20"/>
          <w:szCs w:val="20"/>
          <w:lang w:eastAsia="en-US"/>
          <w14:ligatures w14:val="standardContextual"/>
        </w:rPr>
        <w:t>a. deklarację zgodności CE producenta (dotyczy wszystkich klas wyrobu medycznego),</w:t>
      </w:r>
    </w:p>
    <w:p w14:paraId="50ABA76C" w14:textId="07CE7569" w:rsidR="00DB08F6" w:rsidRPr="003E6DF6" w:rsidRDefault="00DB08F6" w:rsidP="003E6DF6">
      <w:pPr>
        <w:autoSpaceDE w:val="0"/>
        <w:autoSpaceDN w:val="0"/>
        <w:adjustRightInd w:val="0"/>
        <w:spacing w:line="276" w:lineRule="auto"/>
        <w:ind w:left="708"/>
        <w:rPr>
          <w:rFonts w:ascii="Tahoma" w:eastAsiaTheme="minorHAnsi" w:hAnsi="Tahoma" w:cs="Tahoma"/>
          <w:sz w:val="20"/>
          <w:szCs w:val="20"/>
          <w:lang w:eastAsia="en-US"/>
          <w14:ligatures w14:val="standardContextual"/>
        </w:rPr>
      </w:pPr>
      <w:r w:rsidRPr="003E6DF6">
        <w:rPr>
          <w:rFonts w:ascii="Tahoma" w:eastAsiaTheme="minorHAnsi" w:hAnsi="Tahoma" w:cs="Tahoma"/>
          <w:sz w:val="20"/>
          <w:szCs w:val="20"/>
          <w:lang w:eastAsia="en-US"/>
          <w14:ligatures w14:val="standardContextual"/>
        </w:rPr>
        <w:lastRenderedPageBreak/>
        <w:t>b. certyfikat jednostki notyfikującej (dotyczy klasy wyrobu medycznego: I sterylna, I z funkcją pomiarową, IIa, IIb, III),</w:t>
      </w:r>
    </w:p>
    <w:p w14:paraId="14060527" w14:textId="0736E0E0" w:rsidR="00644101" w:rsidRPr="003E6DF6" w:rsidRDefault="00DB08F6" w:rsidP="003E6DF6">
      <w:pPr>
        <w:autoSpaceDE w:val="0"/>
        <w:autoSpaceDN w:val="0"/>
        <w:adjustRightInd w:val="0"/>
        <w:spacing w:line="276" w:lineRule="auto"/>
        <w:ind w:left="708"/>
        <w:rPr>
          <w:rFonts w:ascii="Tahoma" w:eastAsiaTheme="minorHAnsi" w:hAnsi="Tahoma" w:cs="Tahoma"/>
          <w:sz w:val="20"/>
          <w:szCs w:val="20"/>
          <w:lang w:eastAsia="en-US"/>
          <w14:ligatures w14:val="standardContextual"/>
        </w:rPr>
      </w:pPr>
      <w:r w:rsidRPr="003E6DF6">
        <w:rPr>
          <w:rFonts w:ascii="Tahoma" w:eastAsiaTheme="minorHAnsi" w:hAnsi="Tahoma" w:cs="Tahoma"/>
          <w:sz w:val="20"/>
          <w:szCs w:val="20"/>
          <w:lang w:eastAsia="en-US"/>
          <w14:ligatures w14:val="standardContextual"/>
        </w:rPr>
        <w:t>c. zgłoszenie/powiadomienie/wniosek do Prezesa Urzędu Rejestracji Produktów Leczniczych, Wyrobów Medycznych i Produktów Biobójczych (jeżeli dotyczy).</w:t>
      </w:r>
    </w:p>
    <w:p w14:paraId="2D5D9736" w14:textId="77777777" w:rsidR="00DB08F6" w:rsidRPr="00DB08F6" w:rsidRDefault="00DB08F6" w:rsidP="00DB08F6">
      <w:pPr>
        <w:autoSpaceDE w:val="0"/>
        <w:autoSpaceDN w:val="0"/>
        <w:adjustRightInd w:val="0"/>
        <w:ind w:left="708"/>
        <w:rPr>
          <w:rFonts w:ascii="Tahoma" w:eastAsiaTheme="minorHAnsi" w:hAnsi="Tahoma" w:cs="Tahoma"/>
          <w:sz w:val="20"/>
          <w:szCs w:val="20"/>
          <w:lang w:eastAsia="en-US"/>
          <w14:ligatures w14:val="standardContextual"/>
        </w:rPr>
      </w:pPr>
    </w:p>
    <w:p w14:paraId="2E883C1E" w14:textId="7A7CA247" w:rsidR="00644101" w:rsidRDefault="00DB08F6" w:rsidP="00DB08F6">
      <w:pPr>
        <w:widowControl w:val="0"/>
        <w:tabs>
          <w:tab w:val="left" w:pos="709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Tahoma" w:hAnsi="Tahoma" w:cs="Tahoma"/>
          <w:sz w:val="20"/>
          <w:szCs w:val="20"/>
        </w:rPr>
      </w:pPr>
      <w:r w:rsidRPr="00DB08F6">
        <w:rPr>
          <w:rFonts w:ascii="Tahoma" w:hAnsi="Tahoma" w:cs="Tahoma"/>
          <w:sz w:val="20"/>
          <w:szCs w:val="20"/>
        </w:rPr>
        <w:t xml:space="preserve">      </w:t>
      </w:r>
      <w:r w:rsidR="00644101" w:rsidRPr="00DB08F6">
        <w:rPr>
          <w:rFonts w:ascii="Tahoma" w:hAnsi="Tahoma" w:cs="Tahoma"/>
          <w:sz w:val="20"/>
          <w:szCs w:val="20"/>
        </w:rPr>
        <w:t>Do obowiązków Wykonawcy należy dostawa i wniesienie do pomieszczeń magazynowych.</w:t>
      </w:r>
    </w:p>
    <w:p w14:paraId="3B770F9C" w14:textId="77777777" w:rsidR="00644101" w:rsidRPr="00644101" w:rsidRDefault="00644101" w:rsidP="00644101">
      <w:pPr>
        <w:pStyle w:val="NormalnyWeb"/>
        <w:spacing w:before="0" w:beforeAutospacing="0" w:after="0" w:line="276" w:lineRule="auto"/>
        <w:rPr>
          <w:rFonts w:ascii="Tahoma" w:hAnsi="Tahoma" w:cs="Tahoma"/>
          <w:sz w:val="20"/>
          <w:szCs w:val="20"/>
          <w:highlight w:val="yellow"/>
        </w:rPr>
      </w:pPr>
    </w:p>
    <w:p w14:paraId="619E9CCD" w14:textId="77777777" w:rsidR="00644101" w:rsidRPr="00644101" w:rsidRDefault="00644101" w:rsidP="00644101">
      <w:pPr>
        <w:ind w:right="50"/>
        <w:jc w:val="center"/>
        <w:rPr>
          <w:rFonts w:ascii="Tahoma" w:eastAsia="SimSun" w:hAnsi="Tahoma" w:cs="Tahoma"/>
          <w:color w:val="000000"/>
          <w:sz w:val="20"/>
          <w:szCs w:val="20"/>
        </w:rPr>
      </w:pPr>
      <w:r w:rsidRPr="00644101">
        <w:rPr>
          <w:rFonts w:ascii="Tahoma" w:eastAsia="SimSun" w:hAnsi="Tahoma" w:cs="Tahoma"/>
          <w:color w:val="000000"/>
          <w:sz w:val="20"/>
          <w:szCs w:val="20"/>
        </w:rPr>
        <w:t>Cena umowy.</w:t>
      </w:r>
    </w:p>
    <w:p w14:paraId="1CF2491B" w14:textId="77777777" w:rsidR="00644101" w:rsidRPr="00644101" w:rsidRDefault="00644101" w:rsidP="00644101">
      <w:pPr>
        <w:ind w:right="50"/>
        <w:jc w:val="center"/>
        <w:rPr>
          <w:rFonts w:ascii="Tahoma" w:eastAsia="SimSun" w:hAnsi="Tahoma" w:cs="Tahoma"/>
          <w:color w:val="000000"/>
          <w:sz w:val="20"/>
          <w:szCs w:val="20"/>
        </w:rPr>
      </w:pPr>
      <w:r w:rsidRPr="00644101">
        <w:rPr>
          <w:rFonts w:ascii="Tahoma" w:eastAsia="SimSun" w:hAnsi="Tahoma" w:cs="Tahoma"/>
          <w:color w:val="000000"/>
          <w:sz w:val="20"/>
          <w:szCs w:val="20"/>
        </w:rPr>
        <w:t>§ 3</w:t>
      </w:r>
    </w:p>
    <w:p w14:paraId="15EB421D" w14:textId="77777777" w:rsidR="00644101" w:rsidRPr="00644101" w:rsidRDefault="00644101" w:rsidP="00644101">
      <w:pPr>
        <w:pStyle w:val="Akapitzlist"/>
        <w:numPr>
          <w:ilvl w:val="0"/>
          <w:numId w:val="2"/>
        </w:numPr>
        <w:spacing w:line="276" w:lineRule="auto"/>
        <w:ind w:right="50"/>
        <w:jc w:val="both"/>
        <w:rPr>
          <w:rFonts w:ascii="Tahoma" w:eastAsia="SimSun" w:hAnsi="Tahoma" w:cs="Tahoma"/>
          <w:color w:val="000000"/>
          <w:sz w:val="20"/>
          <w:szCs w:val="20"/>
        </w:rPr>
      </w:pPr>
      <w:r w:rsidRPr="00644101">
        <w:rPr>
          <w:rFonts w:ascii="Tahoma" w:eastAsia="SimSun" w:hAnsi="Tahoma" w:cs="Tahoma"/>
          <w:color w:val="000000"/>
          <w:sz w:val="20"/>
          <w:szCs w:val="20"/>
        </w:rPr>
        <w:t xml:space="preserve">Łączna wartość umowy </w:t>
      </w:r>
      <w:r w:rsidRPr="00644101">
        <w:rPr>
          <w:rFonts w:ascii="Tahoma" w:eastAsia="SimSun" w:hAnsi="Tahoma" w:cs="Tahoma"/>
          <w:color w:val="000000" w:themeColor="text1"/>
          <w:sz w:val="20"/>
          <w:szCs w:val="20"/>
        </w:rPr>
        <w:t xml:space="preserve">wynosi </w:t>
      </w:r>
      <w:r w:rsidRPr="00644101">
        <w:rPr>
          <w:rFonts w:ascii="Tahoma" w:eastAsia="SimSun" w:hAnsi="Tahoma" w:cs="Tahoma"/>
          <w:bCs/>
          <w:color w:val="000000" w:themeColor="text1"/>
          <w:sz w:val="20"/>
          <w:szCs w:val="20"/>
        </w:rPr>
        <w:t xml:space="preserve">……………………… </w:t>
      </w:r>
      <w:r w:rsidRPr="00644101">
        <w:rPr>
          <w:rFonts w:ascii="Tahoma" w:eastAsia="SimSun" w:hAnsi="Tahoma" w:cs="Tahoma"/>
          <w:color w:val="000000" w:themeColor="text1"/>
          <w:sz w:val="20"/>
          <w:szCs w:val="20"/>
        </w:rPr>
        <w:t>brutto</w:t>
      </w:r>
      <w:r w:rsidRPr="00644101">
        <w:rPr>
          <w:rFonts w:ascii="Tahoma" w:eastAsia="SimSun" w:hAnsi="Tahoma" w:cs="Tahoma"/>
          <w:color w:val="000000"/>
          <w:sz w:val="20"/>
          <w:szCs w:val="20"/>
        </w:rPr>
        <w:t>. Wartość powyższą wyliczono na podstawie cen jednostkowych i ilości zgodnie z ofertą .</w:t>
      </w:r>
    </w:p>
    <w:p w14:paraId="7D5419F0" w14:textId="77777777" w:rsidR="00644101" w:rsidRPr="00644101" w:rsidRDefault="00644101" w:rsidP="00644101">
      <w:pPr>
        <w:ind w:right="50"/>
        <w:jc w:val="both"/>
        <w:rPr>
          <w:rFonts w:ascii="Tahoma" w:eastAsia="SimSun" w:hAnsi="Tahoma" w:cs="Tahoma"/>
          <w:color w:val="000000"/>
          <w:sz w:val="20"/>
          <w:szCs w:val="20"/>
          <w:highlight w:val="yellow"/>
        </w:rPr>
      </w:pPr>
    </w:p>
    <w:p w14:paraId="1E74105D" w14:textId="77777777" w:rsidR="00644101" w:rsidRPr="00644101" w:rsidRDefault="00644101" w:rsidP="00644101">
      <w:pPr>
        <w:ind w:right="50"/>
        <w:jc w:val="center"/>
        <w:rPr>
          <w:rFonts w:ascii="Tahoma" w:eastAsia="SimSun" w:hAnsi="Tahoma" w:cs="Tahoma"/>
          <w:color w:val="000000"/>
          <w:sz w:val="20"/>
          <w:szCs w:val="20"/>
          <w:highlight w:val="yellow"/>
        </w:rPr>
      </w:pPr>
    </w:p>
    <w:p w14:paraId="65A48325" w14:textId="77777777" w:rsidR="00644101" w:rsidRPr="00644101" w:rsidRDefault="00644101" w:rsidP="00644101">
      <w:pPr>
        <w:ind w:right="50"/>
        <w:jc w:val="center"/>
        <w:rPr>
          <w:rFonts w:ascii="Tahoma" w:eastAsia="SimSun" w:hAnsi="Tahoma" w:cs="Tahoma"/>
          <w:color w:val="000000"/>
          <w:sz w:val="20"/>
          <w:szCs w:val="20"/>
        </w:rPr>
      </w:pPr>
      <w:r w:rsidRPr="00644101">
        <w:rPr>
          <w:rFonts w:ascii="Tahoma" w:eastAsia="SimSun" w:hAnsi="Tahoma" w:cs="Tahoma"/>
          <w:color w:val="000000"/>
          <w:sz w:val="20"/>
          <w:szCs w:val="20"/>
        </w:rPr>
        <w:t>Warunki płatności.</w:t>
      </w:r>
    </w:p>
    <w:p w14:paraId="73480797" w14:textId="77777777" w:rsidR="00644101" w:rsidRPr="00644101" w:rsidRDefault="00644101" w:rsidP="00644101">
      <w:pPr>
        <w:ind w:right="50"/>
        <w:jc w:val="center"/>
        <w:rPr>
          <w:rFonts w:ascii="Tahoma" w:eastAsia="SimSun" w:hAnsi="Tahoma" w:cs="Tahoma"/>
          <w:color w:val="000000"/>
          <w:sz w:val="20"/>
          <w:szCs w:val="20"/>
        </w:rPr>
      </w:pPr>
      <w:r w:rsidRPr="00644101">
        <w:rPr>
          <w:rFonts w:ascii="Tahoma" w:eastAsia="SimSun" w:hAnsi="Tahoma" w:cs="Tahoma"/>
          <w:color w:val="000000"/>
          <w:sz w:val="20"/>
          <w:szCs w:val="20"/>
        </w:rPr>
        <w:t>§ 4</w:t>
      </w:r>
    </w:p>
    <w:p w14:paraId="2D58344D" w14:textId="77777777" w:rsidR="00644101" w:rsidRPr="00644101" w:rsidRDefault="00644101" w:rsidP="00644101">
      <w:pPr>
        <w:widowControl w:val="0"/>
        <w:numPr>
          <w:ilvl w:val="1"/>
          <w:numId w:val="3"/>
        </w:numPr>
        <w:autoSpaceDE w:val="0"/>
        <w:autoSpaceDN w:val="0"/>
        <w:adjustRightInd w:val="0"/>
        <w:spacing w:line="276" w:lineRule="auto"/>
        <w:ind w:left="709" w:right="50" w:hanging="425"/>
        <w:jc w:val="both"/>
        <w:rPr>
          <w:rFonts w:ascii="Tahoma" w:eastAsia="SimSun" w:hAnsi="Tahoma" w:cs="Tahoma"/>
          <w:color w:val="000000"/>
          <w:sz w:val="20"/>
          <w:szCs w:val="20"/>
        </w:rPr>
      </w:pPr>
      <w:r w:rsidRPr="00644101">
        <w:rPr>
          <w:rFonts w:ascii="Tahoma" w:eastAsia="SimSun" w:hAnsi="Tahoma" w:cs="Tahoma"/>
          <w:color w:val="000000"/>
          <w:sz w:val="20"/>
          <w:szCs w:val="20"/>
        </w:rPr>
        <w:t>Płatność wynagrodzenia Wykonawcy będzie realizowana przelewem na rachunek bankowy Wykonawcy wskazany na fakturze, w terminie do 30 dni od dnia otrzymania prawidłowo wystawionej faktury VAT.</w:t>
      </w:r>
    </w:p>
    <w:p w14:paraId="2BDB3EF9" w14:textId="0953207A" w:rsidR="00644101" w:rsidRPr="00644101" w:rsidRDefault="00644101" w:rsidP="00644101">
      <w:pPr>
        <w:widowControl w:val="0"/>
        <w:numPr>
          <w:ilvl w:val="1"/>
          <w:numId w:val="3"/>
        </w:numPr>
        <w:autoSpaceDE w:val="0"/>
        <w:autoSpaceDN w:val="0"/>
        <w:adjustRightInd w:val="0"/>
        <w:spacing w:line="276" w:lineRule="auto"/>
        <w:ind w:left="709" w:right="50" w:hanging="425"/>
        <w:jc w:val="both"/>
        <w:rPr>
          <w:rFonts w:ascii="Tahoma" w:eastAsia="SimSun" w:hAnsi="Tahoma" w:cs="Tahoma"/>
          <w:color w:val="000000"/>
          <w:sz w:val="20"/>
          <w:szCs w:val="20"/>
        </w:rPr>
      </w:pPr>
      <w:r w:rsidRPr="00644101">
        <w:rPr>
          <w:rFonts w:ascii="Tahoma" w:eastAsia="SimSun" w:hAnsi="Tahoma" w:cs="Tahoma"/>
          <w:color w:val="000000"/>
          <w:sz w:val="20"/>
          <w:szCs w:val="20"/>
        </w:rPr>
        <w:t xml:space="preserve">Wykonawca wystawi fakturę VAT </w:t>
      </w:r>
      <w:r w:rsidR="003E6DF6">
        <w:rPr>
          <w:rFonts w:ascii="CIDFont+F3" w:eastAsiaTheme="minorHAnsi" w:hAnsi="CIDFont+F3" w:cs="CIDFont+F3"/>
          <w:sz w:val="23"/>
          <w:szCs w:val="23"/>
          <w:lang w:eastAsia="en-US"/>
          <w14:ligatures w14:val="standardContextual"/>
        </w:rPr>
        <w:t>sygnowaną numerem umowy</w:t>
      </w:r>
      <w:r w:rsidR="003E6DF6" w:rsidRPr="00644101">
        <w:rPr>
          <w:rFonts w:ascii="Tahoma" w:eastAsia="SimSun" w:hAnsi="Tahoma" w:cs="Tahoma"/>
          <w:color w:val="000000"/>
          <w:sz w:val="20"/>
          <w:szCs w:val="20"/>
        </w:rPr>
        <w:t xml:space="preserve"> </w:t>
      </w:r>
      <w:r w:rsidRPr="00644101">
        <w:rPr>
          <w:rFonts w:ascii="Tahoma" w:eastAsia="SimSun" w:hAnsi="Tahoma" w:cs="Tahoma"/>
          <w:color w:val="000000"/>
          <w:sz w:val="20"/>
          <w:szCs w:val="20"/>
        </w:rPr>
        <w:t>po dostarczeniu każdej części (partii) przedmiotu umowy.</w:t>
      </w:r>
    </w:p>
    <w:p w14:paraId="150B977F" w14:textId="77777777" w:rsidR="00644101" w:rsidRPr="00644101" w:rsidRDefault="00644101" w:rsidP="00644101">
      <w:pPr>
        <w:widowControl w:val="0"/>
        <w:numPr>
          <w:ilvl w:val="1"/>
          <w:numId w:val="3"/>
        </w:numPr>
        <w:autoSpaceDE w:val="0"/>
        <w:autoSpaceDN w:val="0"/>
        <w:adjustRightInd w:val="0"/>
        <w:spacing w:line="276" w:lineRule="auto"/>
        <w:ind w:left="709" w:right="50" w:hanging="425"/>
        <w:jc w:val="both"/>
        <w:rPr>
          <w:rFonts w:ascii="Tahoma" w:eastAsia="SimSun" w:hAnsi="Tahoma" w:cs="Tahoma"/>
          <w:color w:val="000000"/>
          <w:sz w:val="20"/>
          <w:szCs w:val="20"/>
        </w:rPr>
      </w:pPr>
      <w:r w:rsidRPr="00644101">
        <w:rPr>
          <w:rFonts w:ascii="Tahoma" w:eastAsia="SimSun" w:hAnsi="Tahoma" w:cs="Tahoma"/>
          <w:color w:val="000000"/>
          <w:sz w:val="20"/>
          <w:szCs w:val="20"/>
        </w:rPr>
        <w:t>Jako datę zapłaty faktury przyjmuje się datę obciążenia rachunku bankowego Zamawiającego.</w:t>
      </w:r>
    </w:p>
    <w:p w14:paraId="78BFB016" w14:textId="77777777" w:rsidR="00644101" w:rsidRPr="00644101" w:rsidRDefault="00644101" w:rsidP="00644101">
      <w:pPr>
        <w:widowControl w:val="0"/>
        <w:numPr>
          <w:ilvl w:val="1"/>
          <w:numId w:val="3"/>
        </w:numPr>
        <w:autoSpaceDE w:val="0"/>
        <w:autoSpaceDN w:val="0"/>
        <w:adjustRightInd w:val="0"/>
        <w:spacing w:line="276" w:lineRule="auto"/>
        <w:ind w:left="709" w:right="50" w:hanging="425"/>
        <w:jc w:val="both"/>
        <w:rPr>
          <w:rFonts w:ascii="Tahoma" w:eastAsia="SimSun" w:hAnsi="Tahoma" w:cs="Tahoma"/>
          <w:color w:val="000000"/>
          <w:sz w:val="20"/>
          <w:szCs w:val="20"/>
        </w:rPr>
      </w:pPr>
      <w:r w:rsidRPr="00644101">
        <w:rPr>
          <w:rFonts w:ascii="Tahoma" w:eastAsia="SimSun" w:hAnsi="Tahoma" w:cs="Tahoma"/>
          <w:color w:val="000000"/>
          <w:sz w:val="20"/>
          <w:szCs w:val="20"/>
        </w:rPr>
        <w:t>Adres e-mail do wysyłania faktur: faktury@szpital.ilawa.pl</w:t>
      </w:r>
    </w:p>
    <w:p w14:paraId="6CD32ABC" w14:textId="77777777" w:rsidR="00644101" w:rsidRPr="00644101" w:rsidRDefault="00644101" w:rsidP="00644101">
      <w:pPr>
        <w:ind w:right="50"/>
        <w:jc w:val="center"/>
        <w:rPr>
          <w:rFonts w:ascii="Tahoma" w:eastAsia="SimSun" w:hAnsi="Tahoma" w:cs="Tahoma"/>
          <w:color w:val="000000"/>
          <w:sz w:val="20"/>
          <w:szCs w:val="20"/>
          <w:highlight w:val="yellow"/>
        </w:rPr>
      </w:pPr>
    </w:p>
    <w:p w14:paraId="7C1B5A1E" w14:textId="77777777" w:rsidR="00644101" w:rsidRPr="00644101" w:rsidRDefault="00644101" w:rsidP="00644101">
      <w:pPr>
        <w:ind w:right="50"/>
        <w:jc w:val="center"/>
        <w:rPr>
          <w:rFonts w:ascii="Tahoma" w:eastAsia="SimSun" w:hAnsi="Tahoma" w:cs="Tahoma"/>
          <w:color w:val="000000"/>
          <w:sz w:val="20"/>
          <w:szCs w:val="20"/>
        </w:rPr>
      </w:pPr>
      <w:r w:rsidRPr="00644101">
        <w:rPr>
          <w:rFonts w:ascii="Tahoma" w:eastAsia="SimSun" w:hAnsi="Tahoma" w:cs="Tahoma"/>
          <w:color w:val="000000"/>
          <w:sz w:val="20"/>
          <w:szCs w:val="20"/>
        </w:rPr>
        <w:t>Terminy realizacji umowy.</w:t>
      </w:r>
    </w:p>
    <w:p w14:paraId="405D196C" w14:textId="77777777" w:rsidR="00644101" w:rsidRPr="00644101" w:rsidRDefault="00644101" w:rsidP="00644101">
      <w:pPr>
        <w:ind w:right="50"/>
        <w:jc w:val="center"/>
        <w:rPr>
          <w:rFonts w:ascii="Tahoma" w:eastAsia="SimSun" w:hAnsi="Tahoma" w:cs="Tahoma"/>
          <w:color w:val="000000"/>
          <w:sz w:val="20"/>
          <w:szCs w:val="20"/>
        </w:rPr>
      </w:pPr>
      <w:r w:rsidRPr="00644101">
        <w:rPr>
          <w:rFonts w:ascii="Tahoma" w:eastAsia="SimSun" w:hAnsi="Tahoma" w:cs="Tahoma"/>
          <w:color w:val="000000"/>
          <w:sz w:val="20"/>
          <w:szCs w:val="20"/>
        </w:rPr>
        <w:t>§ 5</w:t>
      </w:r>
    </w:p>
    <w:p w14:paraId="4EA52D0F" w14:textId="2188FBC9" w:rsidR="00644101" w:rsidRPr="00644101" w:rsidRDefault="00644101" w:rsidP="00644101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line="276" w:lineRule="auto"/>
        <w:ind w:right="50"/>
        <w:jc w:val="both"/>
        <w:rPr>
          <w:rFonts w:ascii="Tahoma" w:eastAsia="SimSun" w:hAnsi="Tahoma" w:cs="Tahoma"/>
          <w:color w:val="000000"/>
          <w:sz w:val="20"/>
          <w:szCs w:val="20"/>
        </w:rPr>
      </w:pPr>
      <w:r w:rsidRPr="00644101">
        <w:rPr>
          <w:rFonts w:ascii="Tahoma" w:eastAsia="SimSun" w:hAnsi="Tahoma" w:cs="Tahoma"/>
          <w:color w:val="000000"/>
          <w:sz w:val="20"/>
          <w:szCs w:val="20"/>
        </w:rPr>
        <w:t>Strony ustalają, że umowa będzie realizowana sukcesywnie w ciągu 24 miesięcy od dnia podpisania umowy.</w:t>
      </w:r>
    </w:p>
    <w:p w14:paraId="31BE76B6" w14:textId="77777777" w:rsidR="00644101" w:rsidRPr="00644101" w:rsidRDefault="00644101" w:rsidP="00644101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line="276" w:lineRule="auto"/>
        <w:ind w:right="50"/>
        <w:jc w:val="both"/>
        <w:rPr>
          <w:rFonts w:ascii="Tahoma" w:eastAsia="SimSun" w:hAnsi="Tahoma" w:cs="Tahoma"/>
          <w:color w:val="000000"/>
          <w:sz w:val="20"/>
          <w:szCs w:val="20"/>
        </w:rPr>
      </w:pPr>
      <w:r w:rsidRPr="00644101">
        <w:rPr>
          <w:rFonts w:ascii="Tahoma" w:eastAsia="SimSun" w:hAnsi="Tahoma" w:cs="Tahoma"/>
          <w:color w:val="000000"/>
          <w:sz w:val="20"/>
          <w:szCs w:val="20"/>
        </w:rPr>
        <w:t>Termin realizacji poszczególnej partii dostawy rozumie się jako datę podpisania dokumentu dostawy przez bezpośredniego odbiorcę ……………… Powiatowego Szpitala w Iławie.</w:t>
      </w:r>
    </w:p>
    <w:p w14:paraId="72DCEAEC" w14:textId="77777777" w:rsidR="00644101" w:rsidRPr="00644101" w:rsidRDefault="00644101" w:rsidP="00644101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line="276" w:lineRule="auto"/>
        <w:ind w:right="50"/>
        <w:jc w:val="both"/>
        <w:rPr>
          <w:rFonts w:ascii="Tahoma" w:eastAsia="SimSun" w:hAnsi="Tahoma" w:cs="Tahoma"/>
          <w:color w:val="000000"/>
          <w:sz w:val="20"/>
          <w:szCs w:val="20"/>
        </w:rPr>
      </w:pPr>
      <w:r w:rsidRPr="00644101">
        <w:rPr>
          <w:rFonts w:ascii="Tahoma" w:eastAsia="SimSun" w:hAnsi="Tahoma" w:cs="Tahoma"/>
          <w:color w:val="000000"/>
          <w:sz w:val="20"/>
          <w:szCs w:val="20"/>
        </w:rPr>
        <w:t xml:space="preserve">Wykonawca zobowiązany jest do realizacji zamówienia cząstkowego (partii) w </w:t>
      </w:r>
      <w:r w:rsidRPr="00644101">
        <w:rPr>
          <w:rFonts w:ascii="Tahoma" w:eastAsia="SimSun" w:hAnsi="Tahoma" w:cs="Tahoma"/>
          <w:color w:val="000000" w:themeColor="text1"/>
          <w:sz w:val="20"/>
          <w:szCs w:val="20"/>
        </w:rPr>
        <w:t>ciągu ………………. dni roboczych</w:t>
      </w:r>
      <w:r w:rsidRPr="00644101">
        <w:rPr>
          <w:rFonts w:ascii="Tahoma" w:eastAsia="SimSun" w:hAnsi="Tahoma" w:cs="Tahoma"/>
          <w:color w:val="000000"/>
          <w:sz w:val="20"/>
          <w:szCs w:val="20"/>
        </w:rPr>
        <w:t xml:space="preserve"> od złożenia zamówienia. (zgodnie ze złożoną ofertą)</w:t>
      </w:r>
    </w:p>
    <w:p w14:paraId="202D5287" w14:textId="77777777" w:rsidR="00644101" w:rsidRPr="00644101" w:rsidRDefault="00644101" w:rsidP="00644101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line="276" w:lineRule="auto"/>
        <w:ind w:right="50"/>
        <w:jc w:val="both"/>
        <w:rPr>
          <w:rFonts w:ascii="Tahoma" w:eastAsia="SimSun" w:hAnsi="Tahoma" w:cs="Tahoma"/>
          <w:color w:val="000000"/>
          <w:sz w:val="20"/>
          <w:szCs w:val="20"/>
        </w:rPr>
      </w:pPr>
      <w:r w:rsidRPr="00644101">
        <w:rPr>
          <w:rFonts w:ascii="Tahoma" w:eastAsia="SimSun" w:hAnsi="Tahoma" w:cs="Tahoma"/>
          <w:color w:val="000000"/>
          <w:sz w:val="20"/>
          <w:szCs w:val="20"/>
        </w:rPr>
        <w:t>W dniu dostawy przedmiotu umowy lub jego części Wykonawca przedstawi bezpośredniemu odbiorcy dokument dostawy.</w:t>
      </w:r>
    </w:p>
    <w:p w14:paraId="05C3C303" w14:textId="77777777" w:rsidR="00644101" w:rsidRPr="00644101" w:rsidRDefault="00644101" w:rsidP="00644101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line="276" w:lineRule="auto"/>
        <w:ind w:right="50"/>
        <w:jc w:val="both"/>
        <w:rPr>
          <w:rFonts w:ascii="Tahoma" w:eastAsia="SimSun" w:hAnsi="Tahoma" w:cs="Tahoma"/>
          <w:color w:val="000000"/>
          <w:sz w:val="20"/>
          <w:szCs w:val="20"/>
        </w:rPr>
      </w:pPr>
      <w:r w:rsidRPr="00644101">
        <w:rPr>
          <w:rFonts w:ascii="Tahoma" w:eastAsia="SimSun" w:hAnsi="Tahoma" w:cs="Tahoma"/>
          <w:color w:val="000000"/>
          <w:sz w:val="20"/>
          <w:szCs w:val="20"/>
        </w:rPr>
        <w:t xml:space="preserve">Osobą upoważnioną do składania zamówień jest </w:t>
      </w:r>
      <w:r w:rsidRPr="00644101">
        <w:rPr>
          <w:rFonts w:ascii="Tahoma" w:hAnsi="Tahoma" w:cs="Tahoma"/>
          <w:sz w:val="20"/>
          <w:szCs w:val="20"/>
        </w:rPr>
        <w:t>………………………………………...</w:t>
      </w:r>
    </w:p>
    <w:p w14:paraId="421D05E2" w14:textId="77777777" w:rsidR="00644101" w:rsidRPr="00644101" w:rsidRDefault="00644101" w:rsidP="00644101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line="276" w:lineRule="auto"/>
        <w:ind w:right="50"/>
        <w:jc w:val="both"/>
        <w:rPr>
          <w:rFonts w:ascii="Tahoma" w:eastAsia="SimSun" w:hAnsi="Tahoma" w:cs="Tahoma"/>
          <w:color w:val="000000"/>
          <w:sz w:val="20"/>
          <w:szCs w:val="20"/>
        </w:rPr>
      </w:pPr>
      <w:r w:rsidRPr="00644101">
        <w:rPr>
          <w:rFonts w:ascii="Tahoma" w:hAnsi="Tahoma" w:cs="Tahoma"/>
          <w:sz w:val="20"/>
          <w:szCs w:val="20"/>
        </w:rPr>
        <w:t>Zamawiający będzie składał zamówienia mailowo lub faxem według bieżących potrzeb.</w:t>
      </w:r>
    </w:p>
    <w:p w14:paraId="6E7786FD" w14:textId="77777777" w:rsidR="00644101" w:rsidRPr="00644101" w:rsidRDefault="00644101" w:rsidP="00644101">
      <w:pPr>
        <w:ind w:right="50"/>
        <w:jc w:val="both"/>
        <w:rPr>
          <w:rFonts w:ascii="Tahoma" w:eastAsia="SimSun" w:hAnsi="Tahoma" w:cs="Tahoma"/>
          <w:color w:val="000000"/>
          <w:sz w:val="20"/>
          <w:szCs w:val="20"/>
        </w:rPr>
      </w:pPr>
    </w:p>
    <w:p w14:paraId="7A829A95" w14:textId="77777777" w:rsidR="00644101" w:rsidRPr="00644101" w:rsidRDefault="00644101" w:rsidP="00644101">
      <w:pPr>
        <w:ind w:right="50"/>
        <w:jc w:val="center"/>
        <w:rPr>
          <w:rFonts w:ascii="Tahoma" w:eastAsia="SimSun" w:hAnsi="Tahoma" w:cs="Tahoma"/>
          <w:color w:val="000000"/>
          <w:sz w:val="20"/>
          <w:szCs w:val="20"/>
        </w:rPr>
      </w:pPr>
      <w:r w:rsidRPr="00644101">
        <w:rPr>
          <w:rFonts w:ascii="Tahoma" w:eastAsia="SimSun" w:hAnsi="Tahoma" w:cs="Tahoma"/>
          <w:color w:val="000000"/>
          <w:sz w:val="20"/>
          <w:szCs w:val="20"/>
        </w:rPr>
        <w:t>Gwarancja.</w:t>
      </w:r>
    </w:p>
    <w:p w14:paraId="7F713DF0" w14:textId="77777777" w:rsidR="00644101" w:rsidRPr="00644101" w:rsidRDefault="00644101" w:rsidP="00644101">
      <w:pPr>
        <w:ind w:right="50"/>
        <w:jc w:val="center"/>
        <w:rPr>
          <w:rFonts w:ascii="Tahoma" w:eastAsia="SimSun" w:hAnsi="Tahoma" w:cs="Tahoma"/>
          <w:color w:val="000000"/>
          <w:sz w:val="20"/>
          <w:szCs w:val="20"/>
        </w:rPr>
      </w:pPr>
      <w:r w:rsidRPr="00644101">
        <w:rPr>
          <w:rFonts w:ascii="Tahoma" w:eastAsia="SimSun" w:hAnsi="Tahoma" w:cs="Tahoma"/>
          <w:color w:val="000000"/>
          <w:sz w:val="20"/>
          <w:szCs w:val="20"/>
        </w:rPr>
        <w:t>§ 6</w:t>
      </w:r>
    </w:p>
    <w:p w14:paraId="36620B1C" w14:textId="77777777" w:rsidR="00644101" w:rsidRPr="00644101" w:rsidRDefault="00644101" w:rsidP="00644101">
      <w:pPr>
        <w:pStyle w:val="Akapitzlist"/>
        <w:numPr>
          <w:ilvl w:val="0"/>
          <w:numId w:val="5"/>
        </w:numPr>
        <w:spacing w:line="276" w:lineRule="auto"/>
        <w:ind w:right="50"/>
        <w:jc w:val="both"/>
        <w:rPr>
          <w:rFonts w:ascii="Tahoma" w:eastAsia="SimSun" w:hAnsi="Tahoma" w:cs="Tahoma"/>
          <w:color w:val="000000"/>
          <w:sz w:val="20"/>
          <w:szCs w:val="20"/>
        </w:rPr>
      </w:pPr>
      <w:r w:rsidRPr="00644101">
        <w:rPr>
          <w:rFonts w:ascii="Tahoma" w:eastAsia="SimSun" w:hAnsi="Tahoma" w:cs="Tahoma"/>
          <w:color w:val="000000"/>
          <w:sz w:val="20"/>
          <w:szCs w:val="20"/>
        </w:rPr>
        <w:t>Wykonawca gwarantuje, że dostarczone towary będą zgodne ze złożoną ofertą, o odpowiednich parametrach jakościowych, w tym również o minimum zadeklarowanym w ofercie terminie przydatności do użycia od momentu dostawy.</w:t>
      </w:r>
    </w:p>
    <w:p w14:paraId="6A5112CD" w14:textId="77777777" w:rsidR="00644101" w:rsidRPr="00644101" w:rsidRDefault="00644101" w:rsidP="00644101">
      <w:pPr>
        <w:pStyle w:val="Akapitzlist"/>
        <w:numPr>
          <w:ilvl w:val="0"/>
          <w:numId w:val="5"/>
        </w:numPr>
        <w:spacing w:line="276" w:lineRule="auto"/>
        <w:ind w:right="50"/>
        <w:jc w:val="both"/>
        <w:rPr>
          <w:rFonts w:ascii="Tahoma" w:eastAsia="SimSun" w:hAnsi="Tahoma" w:cs="Tahoma"/>
          <w:color w:val="000000"/>
          <w:sz w:val="20"/>
          <w:szCs w:val="20"/>
        </w:rPr>
      </w:pPr>
      <w:r w:rsidRPr="00644101">
        <w:rPr>
          <w:rFonts w:ascii="Tahoma" w:eastAsia="SimSun" w:hAnsi="Tahoma" w:cs="Tahoma"/>
          <w:color w:val="000000"/>
          <w:sz w:val="20"/>
          <w:szCs w:val="20"/>
        </w:rPr>
        <w:t>Wykonawca gwarantuje, że dostarczone towary wyprodukowane zostaną z zastosowaniem właściwych dla danego asortymentu norm EN lub PN.</w:t>
      </w:r>
    </w:p>
    <w:p w14:paraId="434B3650" w14:textId="77777777" w:rsidR="00644101" w:rsidRPr="00644101" w:rsidRDefault="00644101" w:rsidP="00644101">
      <w:pPr>
        <w:pStyle w:val="Akapitzlist"/>
        <w:numPr>
          <w:ilvl w:val="0"/>
          <w:numId w:val="5"/>
        </w:numPr>
        <w:spacing w:line="276" w:lineRule="auto"/>
        <w:ind w:right="50"/>
        <w:jc w:val="both"/>
        <w:rPr>
          <w:rFonts w:ascii="Tahoma" w:eastAsia="SimSun" w:hAnsi="Tahoma" w:cs="Tahoma"/>
          <w:color w:val="000000"/>
          <w:sz w:val="20"/>
          <w:szCs w:val="20"/>
        </w:rPr>
      </w:pPr>
      <w:r w:rsidRPr="00644101">
        <w:rPr>
          <w:rFonts w:ascii="Tahoma" w:eastAsia="SimSun" w:hAnsi="Tahoma" w:cs="Tahoma"/>
          <w:color w:val="000000"/>
          <w:sz w:val="20"/>
          <w:szCs w:val="20"/>
        </w:rPr>
        <w:t>W razie stwierdzenia dostawy towaru o złej jakości, Wykonawca zobowiązuje się do jego wymiany na taki sam, ale o dobrej jakości, w ciągu maksymalnie 7 dni od zgłoszenia reklamacji.</w:t>
      </w:r>
    </w:p>
    <w:p w14:paraId="376F6DDC" w14:textId="77777777" w:rsidR="00644101" w:rsidRPr="00D44117" w:rsidRDefault="00644101" w:rsidP="00644101">
      <w:pPr>
        <w:ind w:right="50"/>
        <w:rPr>
          <w:rFonts w:ascii="Tahoma" w:eastAsia="SimSun" w:hAnsi="Tahoma" w:cs="Tahoma"/>
          <w:color w:val="000000"/>
          <w:sz w:val="20"/>
          <w:szCs w:val="20"/>
        </w:rPr>
      </w:pPr>
    </w:p>
    <w:p w14:paraId="48D65FBF" w14:textId="77777777" w:rsidR="00644101" w:rsidRPr="00D44117" w:rsidRDefault="00644101" w:rsidP="00644101">
      <w:pPr>
        <w:ind w:right="50"/>
        <w:jc w:val="center"/>
        <w:rPr>
          <w:rFonts w:ascii="Tahoma" w:eastAsia="SimSun" w:hAnsi="Tahoma" w:cs="Tahoma"/>
          <w:color w:val="000000"/>
          <w:sz w:val="20"/>
          <w:szCs w:val="20"/>
        </w:rPr>
      </w:pPr>
      <w:r w:rsidRPr="00D44117">
        <w:rPr>
          <w:rFonts w:ascii="Tahoma" w:eastAsia="SimSun" w:hAnsi="Tahoma" w:cs="Tahoma"/>
          <w:color w:val="000000"/>
          <w:sz w:val="20"/>
          <w:szCs w:val="20"/>
        </w:rPr>
        <w:t>Kary umowne i odsetki.</w:t>
      </w:r>
    </w:p>
    <w:p w14:paraId="6323FF85" w14:textId="77777777" w:rsidR="00644101" w:rsidRPr="00D44117" w:rsidRDefault="00644101" w:rsidP="00644101">
      <w:pPr>
        <w:ind w:right="50"/>
        <w:jc w:val="center"/>
        <w:rPr>
          <w:rFonts w:ascii="Tahoma" w:eastAsia="SimSun" w:hAnsi="Tahoma" w:cs="Tahoma"/>
          <w:color w:val="000000"/>
          <w:sz w:val="20"/>
          <w:szCs w:val="20"/>
        </w:rPr>
      </w:pPr>
      <w:r w:rsidRPr="00D44117">
        <w:rPr>
          <w:rFonts w:ascii="Tahoma" w:eastAsia="SimSun" w:hAnsi="Tahoma" w:cs="Tahoma"/>
          <w:color w:val="000000"/>
          <w:sz w:val="20"/>
          <w:szCs w:val="20"/>
        </w:rPr>
        <w:t>§ 7</w:t>
      </w:r>
    </w:p>
    <w:p w14:paraId="770E890C" w14:textId="77777777" w:rsidR="00644101" w:rsidRPr="00D44117" w:rsidRDefault="00644101" w:rsidP="00644101">
      <w:pPr>
        <w:pStyle w:val="Akapitzlist"/>
        <w:numPr>
          <w:ilvl w:val="1"/>
          <w:numId w:val="6"/>
        </w:numPr>
        <w:tabs>
          <w:tab w:val="num" w:pos="709"/>
        </w:tabs>
        <w:spacing w:line="276" w:lineRule="auto"/>
        <w:ind w:left="709" w:right="50"/>
        <w:jc w:val="both"/>
        <w:rPr>
          <w:rFonts w:ascii="Tahoma" w:eastAsia="SimSun" w:hAnsi="Tahoma" w:cs="Tahoma"/>
          <w:color w:val="000000"/>
          <w:sz w:val="20"/>
          <w:szCs w:val="20"/>
        </w:rPr>
      </w:pPr>
      <w:r w:rsidRPr="00D44117">
        <w:rPr>
          <w:rFonts w:ascii="Tahoma" w:eastAsia="SimSun" w:hAnsi="Tahoma" w:cs="Tahoma"/>
          <w:color w:val="000000"/>
          <w:sz w:val="20"/>
          <w:szCs w:val="20"/>
        </w:rPr>
        <w:t>W przypadku odstąpienia od umowy z przyczyn leżących po stronie Wykonawcy, Zamawiający ma prawo żądać kary umownej w wysokości 10% wartości brutto niezrealizowanej części umowy.</w:t>
      </w:r>
    </w:p>
    <w:p w14:paraId="03AC9B9B" w14:textId="77777777" w:rsidR="00644101" w:rsidRPr="00D44117" w:rsidRDefault="00644101" w:rsidP="00644101">
      <w:pPr>
        <w:pStyle w:val="Akapitzlist"/>
        <w:numPr>
          <w:ilvl w:val="1"/>
          <w:numId w:val="6"/>
        </w:numPr>
        <w:tabs>
          <w:tab w:val="num" w:pos="709"/>
        </w:tabs>
        <w:spacing w:line="276" w:lineRule="auto"/>
        <w:ind w:left="709" w:right="50"/>
        <w:jc w:val="both"/>
        <w:rPr>
          <w:rFonts w:ascii="Tahoma" w:eastAsia="SimSun" w:hAnsi="Tahoma" w:cs="Tahoma"/>
          <w:color w:val="000000"/>
          <w:sz w:val="20"/>
          <w:szCs w:val="20"/>
        </w:rPr>
      </w:pPr>
      <w:r w:rsidRPr="00D44117">
        <w:rPr>
          <w:rFonts w:ascii="Tahoma" w:eastAsia="SimSun" w:hAnsi="Tahoma" w:cs="Tahoma"/>
          <w:color w:val="000000"/>
          <w:sz w:val="20"/>
          <w:szCs w:val="20"/>
        </w:rPr>
        <w:lastRenderedPageBreak/>
        <w:t>Za każdy dzień opóźnienia w realizacji przedmiotu umowy Zamawiającemu przysługuje prawo do żądania od Wykonawcy kary umownej w wysokości 0,5% wartości brutto dostawy zrealizowanej po terminie.</w:t>
      </w:r>
    </w:p>
    <w:p w14:paraId="0FDA41BC" w14:textId="77777777" w:rsidR="00644101" w:rsidRPr="00D44117" w:rsidRDefault="00644101" w:rsidP="00644101">
      <w:pPr>
        <w:pStyle w:val="Akapitzlist"/>
        <w:numPr>
          <w:ilvl w:val="0"/>
          <w:numId w:val="7"/>
        </w:numPr>
        <w:tabs>
          <w:tab w:val="num" w:pos="709"/>
        </w:tabs>
        <w:spacing w:line="276" w:lineRule="auto"/>
        <w:ind w:left="709" w:right="50"/>
        <w:jc w:val="both"/>
        <w:rPr>
          <w:rFonts w:ascii="Tahoma" w:eastAsia="SimSun" w:hAnsi="Tahoma" w:cs="Tahoma"/>
          <w:color w:val="000000"/>
          <w:sz w:val="20"/>
          <w:szCs w:val="20"/>
        </w:rPr>
      </w:pPr>
      <w:r w:rsidRPr="00D44117">
        <w:rPr>
          <w:rFonts w:ascii="Tahoma" w:eastAsia="SimSun" w:hAnsi="Tahoma" w:cs="Tahoma"/>
          <w:color w:val="000000"/>
          <w:sz w:val="20"/>
          <w:szCs w:val="20"/>
        </w:rPr>
        <w:t>W przypadku nieuregulowania przez Zamawiającego płatności w terminie określonym w § 4, Wykonawcy przysługuje prawo naliczania odsetek w wysokości ustawowej, od wartości nieopłaconych faktur.</w:t>
      </w:r>
    </w:p>
    <w:p w14:paraId="43187428" w14:textId="77777777" w:rsidR="00644101" w:rsidRPr="00D44117" w:rsidRDefault="00644101" w:rsidP="00644101">
      <w:pPr>
        <w:pStyle w:val="HTML-wstpniesformatowany"/>
        <w:numPr>
          <w:ilvl w:val="0"/>
          <w:numId w:val="6"/>
        </w:numPr>
        <w:tabs>
          <w:tab w:val="clear" w:pos="720"/>
        </w:tabs>
        <w:spacing w:line="276" w:lineRule="auto"/>
        <w:ind w:left="709"/>
        <w:jc w:val="both"/>
        <w:rPr>
          <w:rFonts w:ascii="Tahoma" w:hAnsi="Tahoma" w:cs="Tahoma"/>
        </w:rPr>
      </w:pPr>
      <w:r w:rsidRPr="00D44117">
        <w:rPr>
          <w:rFonts w:ascii="Tahoma" w:hAnsi="Tahoma" w:cs="Tahoma"/>
          <w:bCs/>
          <w:color w:val="000000"/>
        </w:rPr>
        <w:t>Za niewykonanie lub nienależyte wykonanie Umowy Wykonawca zapłaci Zamawiającemu 5% wartości łącznego wynagrodzenia brutto za każdy przypadek niewykonania lub nienależytego wykonania Umowy,</w:t>
      </w:r>
      <w:r w:rsidRPr="00D44117">
        <w:rPr>
          <w:rFonts w:ascii="Tahoma" w:hAnsi="Tahoma" w:cs="Tahoma"/>
          <w:i/>
        </w:rPr>
        <w:t xml:space="preserve"> </w:t>
      </w:r>
      <w:r w:rsidRPr="00D44117">
        <w:rPr>
          <w:rFonts w:ascii="Tahoma" w:hAnsi="Tahoma" w:cs="Tahoma"/>
        </w:rPr>
        <w:t>po wcześniejszym bezskutecznym wezwaniu Wykonawcy do należytego wykonywania umowy</w:t>
      </w:r>
    </w:p>
    <w:p w14:paraId="1C2CF87A" w14:textId="77777777" w:rsidR="00644101" w:rsidRPr="00D44117" w:rsidRDefault="00644101" w:rsidP="00644101">
      <w:pPr>
        <w:pStyle w:val="HTML-wstpniesformatowany"/>
        <w:numPr>
          <w:ilvl w:val="0"/>
          <w:numId w:val="6"/>
        </w:numPr>
        <w:tabs>
          <w:tab w:val="clear" w:pos="720"/>
        </w:tabs>
        <w:spacing w:line="276" w:lineRule="auto"/>
        <w:ind w:left="709"/>
        <w:jc w:val="both"/>
        <w:rPr>
          <w:rFonts w:ascii="Tahoma" w:hAnsi="Tahoma" w:cs="Tahoma"/>
        </w:rPr>
      </w:pPr>
      <w:r w:rsidRPr="00D44117">
        <w:rPr>
          <w:rFonts w:ascii="Tahoma" w:hAnsi="Tahoma" w:cs="Tahoma"/>
        </w:rPr>
        <w:t>Maksymalna wysokość naliczonych kar nie może przekroczyć 20 % wartości zawartej umowy.</w:t>
      </w:r>
    </w:p>
    <w:p w14:paraId="044520EA" w14:textId="77777777" w:rsidR="00644101" w:rsidRPr="00D44117" w:rsidRDefault="00644101" w:rsidP="00644101">
      <w:pPr>
        <w:tabs>
          <w:tab w:val="num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ahoma" w:hAnsi="Tahoma" w:cs="Tahoma"/>
          <w:bCs/>
          <w:color w:val="000000"/>
          <w:sz w:val="20"/>
          <w:szCs w:val="20"/>
        </w:rPr>
      </w:pPr>
    </w:p>
    <w:p w14:paraId="1BA1A7D6" w14:textId="77777777" w:rsidR="00F35E9F" w:rsidRPr="002C5E86" w:rsidRDefault="00F35E9F" w:rsidP="00F35E9F">
      <w:pPr>
        <w:tabs>
          <w:tab w:val="num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ind w:right="50"/>
        <w:jc w:val="center"/>
        <w:rPr>
          <w:rFonts w:ascii="Tahoma" w:eastAsia="SimSun" w:hAnsi="Tahoma" w:cs="Tahoma"/>
          <w:color w:val="000000"/>
          <w:sz w:val="20"/>
          <w:szCs w:val="20"/>
        </w:rPr>
      </w:pPr>
      <w:r w:rsidRPr="002C5E86">
        <w:rPr>
          <w:rFonts w:ascii="Tahoma" w:eastAsia="SimSun" w:hAnsi="Tahoma" w:cs="Tahoma"/>
          <w:color w:val="000000"/>
          <w:sz w:val="20"/>
          <w:szCs w:val="20"/>
        </w:rPr>
        <w:t>Zmiana umowy.</w:t>
      </w:r>
    </w:p>
    <w:p w14:paraId="23B0765D" w14:textId="77777777" w:rsidR="00F35E9F" w:rsidRPr="002C5E86" w:rsidRDefault="00F35E9F" w:rsidP="00F35E9F">
      <w:pPr>
        <w:tabs>
          <w:tab w:val="num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ind w:right="50"/>
        <w:jc w:val="center"/>
        <w:rPr>
          <w:rFonts w:ascii="Tahoma" w:eastAsia="SimSun" w:hAnsi="Tahoma" w:cs="Tahoma"/>
          <w:color w:val="000000"/>
          <w:sz w:val="20"/>
          <w:szCs w:val="20"/>
        </w:rPr>
      </w:pPr>
      <w:r w:rsidRPr="002C5E86">
        <w:rPr>
          <w:rFonts w:ascii="Tahoma" w:eastAsia="SimSun" w:hAnsi="Tahoma" w:cs="Tahoma"/>
          <w:color w:val="000000"/>
          <w:sz w:val="20"/>
          <w:szCs w:val="20"/>
        </w:rPr>
        <w:t>§ 8</w:t>
      </w:r>
    </w:p>
    <w:p w14:paraId="43B99B69" w14:textId="77777777" w:rsidR="00F35E9F" w:rsidRPr="0030170E" w:rsidRDefault="00F35E9F" w:rsidP="00F35E9F">
      <w:pPr>
        <w:spacing w:line="276" w:lineRule="auto"/>
        <w:ind w:right="-432"/>
        <w:jc w:val="both"/>
        <w:rPr>
          <w:rFonts w:ascii="Tahoma" w:hAnsi="Tahoma" w:cs="Tahoma"/>
          <w:color w:val="000000"/>
          <w:sz w:val="20"/>
          <w:szCs w:val="20"/>
        </w:rPr>
      </w:pPr>
      <w:r w:rsidRPr="0030170E">
        <w:rPr>
          <w:rFonts w:ascii="Tahoma" w:hAnsi="Tahoma" w:cs="Tahoma"/>
          <w:color w:val="000000"/>
          <w:sz w:val="20"/>
          <w:szCs w:val="20"/>
        </w:rPr>
        <w:t>1. Strony dopuszczają zmiany treści umowy czasowe lub trwałe w trakcie jej obowiązywania, w przypadku:</w:t>
      </w:r>
    </w:p>
    <w:p w14:paraId="428BEBE1" w14:textId="77777777" w:rsidR="00F35E9F" w:rsidRPr="0030170E" w:rsidRDefault="00F35E9F" w:rsidP="00F35E9F">
      <w:pPr>
        <w:spacing w:line="276" w:lineRule="auto"/>
        <w:ind w:left="708"/>
        <w:jc w:val="both"/>
        <w:rPr>
          <w:rFonts w:ascii="Tahoma" w:hAnsi="Tahoma" w:cs="Tahoma"/>
          <w:sz w:val="20"/>
          <w:szCs w:val="20"/>
        </w:rPr>
      </w:pPr>
      <w:r w:rsidRPr="0030170E">
        <w:rPr>
          <w:rFonts w:ascii="Tahoma" w:hAnsi="Tahoma" w:cs="Tahoma"/>
          <w:sz w:val="20"/>
          <w:szCs w:val="20"/>
        </w:rPr>
        <w:t>1.1. zmiana dotyczy nieistotnych postanowień zawartej umowy,</w:t>
      </w:r>
    </w:p>
    <w:p w14:paraId="0CE4DD53" w14:textId="77777777" w:rsidR="00F35E9F" w:rsidRPr="0030170E" w:rsidRDefault="00F35E9F" w:rsidP="00F35E9F">
      <w:pPr>
        <w:spacing w:line="276" w:lineRule="auto"/>
        <w:ind w:left="708"/>
        <w:jc w:val="both"/>
        <w:rPr>
          <w:rFonts w:ascii="Tahoma" w:hAnsi="Tahoma" w:cs="Tahoma"/>
          <w:sz w:val="20"/>
          <w:szCs w:val="20"/>
        </w:rPr>
      </w:pPr>
      <w:r w:rsidRPr="0030170E">
        <w:rPr>
          <w:rFonts w:ascii="Tahoma" w:hAnsi="Tahoma" w:cs="Tahoma"/>
          <w:sz w:val="20"/>
          <w:szCs w:val="20"/>
        </w:rPr>
        <w:t>1.2.  podczas realizacji umowy wystąpią nieprzewidywalne zdarzenia lub okoliczności, jak w szczególności klęski żywiołowe, strajki, zamieszki, konflikty zbrojne, które uniemożliwiają zrealizowanie przedmiotu zamówienia w sposób, w zakresie i w terminie przewidzianym w ofercie.</w:t>
      </w:r>
    </w:p>
    <w:p w14:paraId="430B70AD" w14:textId="77777777" w:rsidR="00F35E9F" w:rsidRPr="00B01CCF" w:rsidRDefault="00F35E9F" w:rsidP="00F35E9F">
      <w:pPr>
        <w:spacing w:line="276" w:lineRule="auto"/>
        <w:ind w:left="708"/>
        <w:jc w:val="both"/>
        <w:rPr>
          <w:rFonts w:ascii="Tahoma" w:hAnsi="Tahoma" w:cs="Tahoma"/>
          <w:sz w:val="20"/>
          <w:szCs w:val="20"/>
        </w:rPr>
      </w:pPr>
      <w:r w:rsidRPr="0030170E">
        <w:rPr>
          <w:rFonts w:ascii="Tahoma" w:hAnsi="Tahoma" w:cs="Tahoma"/>
          <w:sz w:val="20"/>
          <w:szCs w:val="20"/>
        </w:rPr>
        <w:t xml:space="preserve">1.3. w wyniku istotnej zmiany stosunków spełnianie świadczenia byłoby połączone z nadmiernymi trudnościami lub groziłoby, co najmniej jednej ze stron znaczną stratą, a czego strony nie mogły </w:t>
      </w:r>
      <w:r w:rsidRPr="00B01CCF">
        <w:rPr>
          <w:rFonts w:ascii="Tahoma" w:hAnsi="Tahoma" w:cs="Tahoma"/>
          <w:sz w:val="20"/>
          <w:szCs w:val="20"/>
        </w:rPr>
        <w:t>przewidzieć przy zawarciu umowy – w przypadku istotnej zmiany stosunków takiej jak znaczny wzrost cen surowców, nośników energii itp.</w:t>
      </w:r>
    </w:p>
    <w:p w14:paraId="28EE672E" w14:textId="77777777" w:rsidR="00F35E9F" w:rsidRPr="00B01CCF" w:rsidRDefault="00F35E9F" w:rsidP="00F35E9F">
      <w:pPr>
        <w:spacing w:line="276" w:lineRule="auto"/>
        <w:ind w:left="708"/>
        <w:jc w:val="both"/>
        <w:rPr>
          <w:rFonts w:ascii="Tahoma" w:hAnsi="Tahoma" w:cs="Tahoma"/>
          <w:sz w:val="20"/>
          <w:szCs w:val="20"/>
        </w:rPr>
      </w:pPr>
      <w:r w:rsidRPr="00B01CCF">
        <w:rPr>
          <w:rFonts w:ascii="Tahoma" w:hAnsi="Tahoma" w:cs="Tahoma"/>
          <w:sz w:val="20"/>
          <w:szCs w:val="20"/>
        </w:rPr>
        <w:t xml:space="preserve">1.4.zmiana dotyczy obniżenia cen jednostkowych poszczególnych elementów przedmiotu zamówienia </w:t>
      </w:r>
    </w:p>
    <w:p w14:paraId="5CF90A61" w14:textId="77777777" w:rsidR="00F35E9F" w:rsidRPr="00B01CCF" w:rsidRDefault="00F35E9F" w:rsidP="00F35E9F">
      <w:pPr>
        <w:spacing w:line="276" w:lineRule="auto"/>
        <w:ind w:left="708"/>
        <w:jc w:val="both"/>
        <w:rPr>
          <w:rFonts w:ascii="Tahoma" w:hAnsi="Tahoma" w:cs="Tahoma"/>
          <w:sz w:val="20"/>
          <w:szCs w:val="20"/>
        </w:rPr>
      </w:pPr>
      <w:r w:rsidRPr="00B01CCF">
        <w:rPr>
          <w:rFonts w:ascii="Tahoma" w:hAnsi="Tahoma" w:cs="Tahoma"/>
          <w:sz w:val="20"/>
          <w:szCs w:val="20"/>
        </w:rPr>
        <w:t>- w przypadku promocji, ogólnej obniżki cen na dany asortyment itp.</w:t>
      </w:r>
    </w:p>
    <w:p w14:paraId="59100DB1" w14:textId="77777777" w:rsidR="00F35E9F" w:rsidRPr="00B01CCF" w:rsidRDefault="00F35E9F" w:rsidP="00F35E9F">
      <w:pPr>
        <w:spacing w:line="276" w:lineRule="auto"/>
        <w:ind w:left="708"/>
        <w:jc w:val="both"/>
        <w:rPr>
          <w:rFonts w:ascii="Tahoma" w:hAnsi="Tahoma" w:cs="Tahoma"/>
          <w:sz w:val="20"/>
          <w:szCs w:val="20"/>
        </w:rPr>
      </w:pPr>
      <w:r w:rsidRPr="00B01CCF">
        <w:rPr>
          <w:rFonts w:ascii="Tahoma" w:hAnsi="Tahoma" w:cs="Tahoma"/>
          <w:sz w:val="20"/>
          <w:szCs w:val="20"/>
        </w:rPr>
        <w:t xml:space="preserve">1.5.dotyczy zmian koniecznych ze względu na zmianę powszechnie obowiązujących przepisów prawa, </w:t>
      </w:r>
    </w:p>
    <w:p w14:paraId="57EA3310" w14:textId="77777777" w:rsidR="00F35E9F" w:rsidRPr="00B01CCF" w:rsidRDefault="00F35E9F" w:rsidP="00F35E9F">
      <w:pPr>
        <w:spacing w:line="276" w:lineRule="auto"/>
        <w:ind w:left="708"/>
        <w:jc w:val="both"/>
        <w:rPr>
          <w:rFonts w:ascii="Tahoma" w:hAnsi="Tahoma" w:cs="Tahoma"/>
          <w:sz w:val="20"/>
          <w:szCs w:val="20"/>
        </w:rPr>
      </w:pPr>
      <w:r w:rsidRPr="00B01CCF">
        <w:rPr>
          <w:rFonts w:ascii="Tahoma" w:hAnsi="Tahoma" w:cs="Tahoma"/>
          <w:sz w:val="20"/>
          <w:szCs w:val="20"/>
        </w:rPr>
        <w:t>w szczególności stawek podatku VAT, stawek celnych - w przypadku zaistnienia takich zmian. W przypadku zmiany podatku Vat cena netto pozostaje bez zmian, zmianie ulega cena brutto.</w:t>
      </w:r>
    </w:p>
    <w:p w14:paraId="4EB5DF01" w14:textId="77777777" w:rsidR="00F35E9F" w:rsidRPr="00B01CCF" w:rsidRDefault="00F35E9F" w:rsidP="00F35E9F">
      <w:pPr>
        <w:spacing w:line="276" w:lineRule="auto"/>
        <w:ind w:left="708"/>
        <w:jc w:val="both"/>
        <w:rPr>
          <w:rFonts w:ascii="Tahoma" w:hAnsi="Tahoma" w:cs="Tahoma"/>
          <w:color w:val="000000"/>
          <w:sz w:val="20"/>
          <w:szCs w:val="20"/>
        </w:rPr>
      </w:pPr>
      <w:r w:rsidRPr="00B01CCF">
        <w:rPr>
          <w:rFonts w:ascii="Tahoma" w:hAnsi="Tahoma" w:cs="Tahoma"/>
          <w:sz w:val="20"/>
          <w:szCs w:val="20"/>
        </w:rPr>
        <w:t>1.6.konieczność wprowadzenia zmiany wynika z okoliczności, których nie można było przewidzieć w ogłoszeniu o zamówieniu lub specyfikacji istotnych warunków zamówienia.</w:t>
      </w:r>
    </w:p>
    <w:p w14:paraId="3238FC4F" w14:textId="77777777" w:rsidR="00F35E9F" w:rsidRPr="00B01CCF" w:rsidRDefault="00F35E9F" w:rsidP="00F35E9F">
      <w:pPr>
        <w:pStyle w:val="Akapitzlist"/>
        <w:numPr>
          <w:ilvl w:val="0"/>
          <w:numId w:val="3"/>
        </w:numPr>
        <w:tabs>
          <w:tab w:val="num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ind w:right="50"/>
        <w:jc w:val="both"/>
        <w:rPr>
          <w:rFonts w:ascii="Tahoma" w:hAnsi="Tahoma" w:cs="Tahoma"/>
          <w:color w:val="000000"/>
          <w:sz w:val="20"/>
          <w:szCs w:val="20"/>
        </w:rPr>
      </w:pPr>
      <w:r w:rsidRPr="00B01CCF">
        <w:rPr>
          <w:rFonts w:ascii="Tahoma" w:hAnsi="Tahoma" w:cs="Tahoma"/>
          <w:color w:val="000000"/>
          <w:sz w:val="20"/>
          <w:szCs w:val="20"/>
        </w:rPr>
        <w:t xml:space="preserve">Wprowadzenie zmian określonych w ust. </w:t>
      </w:r>
      <w:r>
        <w:rPr>
          <w:rFonts w:ascii="Tahoma" w:hAnsi="Tahoma" w:cs="Tahoma"/>
          <w:color w:val="000000"/>
          <w:sz w:val="20"/>
          <w:szCs w:val="20"/>
        </w:rPr>
        <w:t>1</w:t>
      </w:r>
      <w:r w:rsidRPr="00B01CCF">
        <w:rPr>
          <w:rFonts w:ascii="Tahoma" w:hAnsi="Tahoma" w:cs="Tahoma"/>
          <w:color w:val="000000"/>
          <w:sz w:val="20"/>
          <w:szCs w:val="20"/>
        </w:rPr>
        <w:t xml:space="preserve"> wymaga uzasadnienia konieczności zmiany i porozumienia stron oraz sporządzenia aneksu do umowy.</w:t>
      </w:r>
    </w:p>
    <w:p w14:paraId="4F343F76" w14:textId="77777777" w:rsidR="00F35E9F" w:rsidRPr="00B01CCF" w:rsidRDefault="00F35E9F" w:rsidP="00F35E9F">
      <w:pPr>
        <w:pStyle w:val="Akapitzlist"/>
        <w:numPr>
          <w:ilvl w:val="0"/>
          <w:numId w:val="3"/>
        </w:numPr>
        <w:tabs>
          <w:tab w:val="left" w:pos="426"/>
        </w:tabs>
        <w:spacing w:line="276" w:lineRule="auto"/>
        <w:ind w:right="50"/>
        <w:jc w:val="both"/>
        <w:rPr>
          <w:rFonts w:ascii="Tahoma" w:eastAsia="SimSun" w:hAnsi="Tahoma" w:cs="Tahoma"/>
          <w:color w:val="000000"/>
          <w:sz w:val="20"/>
          <w:szCs w:val="20"/>
        </w:rPr>
      </w:pPr>
      <w:r w:rsidRPr="00B01CCF">
        <w:rPr>
          <w:rFonts w:ascii="Tahoma" w:eastAsia="SimSun" w:hAnsi="Tahoma" w:cs="Tahoma"/>
          <w:color w:val="000000"/>
          <w:sz w:val="20"/>
          <w:szCs w:val="20"/>
        </w:rPr>
        <w:t>W związku z zawarciem niniejszej umowy na okres dłuższy niż 6 miesięcy, dopuszcza się możliwość zmiany wysokości wynagrodzenia Wykonawcy, w przypadku zmiany ceny materiałów związanych z realizacją zamówienia.</w:t>
      </w:r>
    </w:p>
    <w:p w14:paraId="227366C3" w14:textId="77777777" w:rsidR="00F35E9F" w:rsidRPr="00B01CCF" w:rsidRDefault="00F35E9F" w:rsidP="00F35E9F">
      <w:pPr>
        <w:pStyle w:val="Akapitzlist"/>
        <w:numPr>
          <w:ilvl w:val="0"/>
          <w:numId w:val="3"/>
        </w:numPr>
        <w:tabs>
          <w:tab w:val="left" w:pos="426"/>
        </w:tabs>
        <w:spacing w:line="276" w:lineRule="auto"/>
        <w:ind w:right="50"/>
        <w:jc w:val="both"/>
        <w:rPr>
          <w:rFonts w:ascii="Tahoma" w:eastAsia="SimSun" w:hAnsi="Tahoma" w:cs="Tahoma"/>
          <w:color w:val="000000"/>
          <w:sz w:val="20"/>
          <w:szCs w:val="20"/>
        </w:rPr>
      </w:pPr>
      <w:r w:rsidRPr="00B01CCF">
        <w:rPr>
          <w:rFonts w:ascii="Tahoma" w:eastAsia="SimSun" w:hAnsi="Tahoma" w:cs="Tahoma"/>
          <w:color w:val="000000"/>
          <w:sz w:val="20"/>
          <w:szCs w:val="20"/>
        </w:rPr>
        <w:t xml:space="preserve">Za początkowy termin (podstawę) ustalania zmiany wysokości wynagrodzenia Wykonawcy uznaje się dzień zawarcia niniejszej umowy.  </w:t>
      </w:r>
    </w:p>
    <w:p w14:paraId="403A18F6" w14:textId="77777777" w:rsidR="00F35E9F" w:rsidRPr="00B01CCF" w:rsidRDefault="00F35E9F" w:rsidP="00F35E9F">
      <w:pPr>
        <w:pStyle w:val="Akapitzlist"/>
        <w:numPr>
          <w:ilvl w:val="0"/>
          <w:numId w:val="3"/>
        </w:numPr>
        <w:tabs>
          <w:tab w:val="left" w:pos="426"/>
        </w:tabs>
        <w:spacing w:line="276" w:lineRule="auto"/>
        <w:ind w:right="50"/>
        <w:jc w:val="both"/>
        <w:rPr>
          <w:rFonts w:ascii="Tahoma" w:eastAsia="SimSun" w:hAnsi="Tahoma" w:cs="Tahoma"/>
          <w:color w:val="000000"/>
          <w:sz w:val="20"/>
          <w:szCs w:val="20"/>
        </w:rPr>
      </w:pPr>
      <w:r w:rsidRPr="00B01CCF">
        <w:rPr>
          <w:rFonts w:ascii="Tahoma" w:eastAsia="SimSun" w:hAnsi="Tahoma" w:cs="Tahoma"/>
          <w:color w:val="000000"/>
          <w:sz w:val="20"/>
          <w:szCs w:val="20"/>
        </w:rPr>
        <w:t xml:space="preserve">Wynagrodzenie Wykonawcy ulegnie zmianie  począwszy od pierwszego dnia miesiąca kalendarzowego następującego po miesiącu, w którym wzrost wartości cen materiałów/komponentów mających przeważający wpływ na kalkulację ceny z przedstawionej oferty, przekroczy o co najmniej </w:t>
      </w:r>
      <w:r>
        <w:rPr>
          <w:rFonts w:ascii="Tahoma" w:eastAsia="SimSun" w:hAnsi="Tahoma" w:cs="Tahoma"/>
          <w:color w:val="000000"/>
          <w:sz w:val="20"/>
          <w:szCs w:val="20"/>
        </w:rPr>
        <w:t>10</w:t>
      </w:r>
      <w:r w:rsidRPr="00B01CCF">
        <w:rPr>
          <w:rFonts w:ascii="Tahoma" w:eastAsia="SimSun" w:hAnsi="Tahoma" w:cs="Tahoma"/>
          <w:color w:val="000000"/>
          <w:sz w:val="20"/>
          <w:szCs w:val="20"/>
        </w:rPr>
        <w:t xml:space="preserve"> % poziom cen tych materiałów adekwatny do daty podpisania umowy. Zmiana wysokości wynagrodzenia Wykonawcy nie może jednak obowiązywać wcześniej niż po upływie co najmniej 5 miesięcy licząc od daty zawarcia niniejszej umowy. Procentowa waloryzacja wynagrodzenia Wykonawcy zostanie wówczas szczegółowo ustalona w oparciu o dokumentację i inne dowody przedstawione Zamawiającemu przez Wykonawcę, przy pisemnym wniosku o waloryzację. </w:t>
      </w:r>
    </w:p>
    <w:p w14:paraId="0FDC7235" w14:textId="77777777" w:rsidR="00F35E9F" w:rsidRPr="00B01CCF" w:rsidRDefault="00F35E9F" w:rsidP="00F35E9F">
      <w:pPr>
        <w:pStyle w:val="Akapitzlist"/>
        <w:numPr>
          <w:ilvl w:val="0"/>
          <w:numId w:val="3"/>
        </w:numPr>
        <w:tabs>
          <w:tab w:val="left" w:pos="426"/>
        </w:tabs>
        <w:spacing w:line="276" w:lineRule="auto"/>
        <w:ind w:right="50"/>
        <w:jc w:val="both"/>
        <w:rPr>
          <w:rFonts w:ascii="Tahoma" w:eastAsia="SimSun" w:hAnsi="Tahoma" w:cs="Tahoma"/>
          <w:color w:val="000000"/>
          <w:sz w:val="20"/>
          <w:szCs w:val="20"/>
        </w:rPr>
      </w:pPr>
      <w:r w:rsidRPr="00B01CCF">
        <w:rPr>
          <w:rFonts w:ascii="Tahoma" w:eastAsia="SimSun" w:hAnsi="Tahoma" w:cs="Tahoma"/>
          <w:color w:val="000000"/>
          <w:sz w:val="20"/>
          <w:szCs w:val="20"/>
        </w:rPr>
        <w:lastRenderedPageBreak/>
        <w:t>Podwyższenie wysokości wynagrodzenia Wykonawcy w związku ze wzrostem cen materiałów jak określone w ust. 5, możliwe będzie wyłącznie po przedstawieniu przez Wykonawcę pisemnego wniosku do Zamawiającego, zawierającego analizę popartą dokumentacją lub obiektywnymi źródła (np. komunikatami, publikacjami), potwierdzającą te zmiany oraz przeważający udział materiałów/komponentów jak określone w ust. 5 przy kalkulowaniu przez Wykonawcę oferty. W przypadku wzrostu cen materiałów usprawiedliwiającego zmianę wysokości wynagrodzenia Wykonawcy, waloryzacja będzie obowiązywać nie wcześniej niż od pierwszego dnia miesiąca kalendarzowego następującego po miesiącu, w którym do Zamawiającego wpłynie pisemny wniosek Wykonawcy jak opisany w zdaniu poprzednim.</w:t>
      </w:r>
    </w:p>
    <w:p w14:paraId="171610C1" w14:textId="77777777" w:rsidR="00F35E9F" w:rsidRPr="00B01CCF" w:rsidRDefault="00F35E9F" w:rsidP="00F35E9F">
      <w:pPr>
        <w:pStyle w:val="Akapitzlist"/>
        <w:numPr>
          <w:ilvl w:val="0"/>
          <w:numId w:val="3"/>
        </w:numPr>
        <w:tabs>
          <w:tab w:val="left" w:pos="426"/>
        </w:tabs>
        <w:spacing w:line="276" w:lineRule="auto"/>
        <w:ind w:right="50"/>
        <w:jc w:val="both"/>
        <w:rPr>
          <w:rFonts w:ascii="Tahoma" w:eastAsia="SimSun" w:hAnsi="Tahoma" w:cs="Tahoma"/>
          <w:color w:val="000000"/>
          <w:sz w:val="20"/>
          <w:szCs w:val="20"/>
        </w:rPr>
      </w:pPr>
      <w:r w:rsidRPr="00B01CCF">
        <w:rPr>
          <w:rFonts w:ascii="Tahoma" w:eastAsia="SimSun" w:hAnsi="Tahoma" w:cs="Tahoma"/>
          <w:color w:val="000000"/>
          <w:sz w:val="20"/>
          <w:szCs w:val="20"/>
        </w:rPr>
        <w:t>Maksymalna wartość waloryzacji wynagrodzenia Wykonawcy w trybie niniejszego paragrafu nie może przekroczyć 30 % wartości umowy według stanu z dnia podpisania umowy.</w:t>
      </w:r>
    </w:p>
    <w:p w14:paraId="169DBCF4" w14:textId="77777777" w:rsidR="00644101" w:rsidRPr="00644101" w:rsidRDefault="00644101" w:rsidP="00644101">
      <w:pPr>
        <w:tabs>
          <w:tab w:val="num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right="50"/>
        <w:jc w:val="both"/>
        <w:rPr>
          <w:rFonts w:ascii="Tahoma" w:eastAsia="SimSun" w:hAnsi="Tahoma" w:cs="Tahoma"/>
          <w:color w:val="000000"/>
          <w:sz w:val="20"/>
          <w:szCs w:val="20"/>
          <w:highlight w:val="yellow"/>
        </w:rPr>
      </w:pPr>
    </w:p>
    <w:p w14:paraId="3C66AD57" w14:textId="77777777" w:rsidR="00644101" w:rsidRPr="00644101" w:rsidRDefault="00644101" w:rsidP="00644101">
      <w:pPr>
        <w:tabs>
          <w:tab w:val="num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right="50"/>
        <w:jc w:val="center"/>
        <w:rPr>
          <w:rFonts w:ascii="Tahoma" w:eastAsia="SimSun" w:hAnsi="Tahoma" w:cs="Tahoma"/>
          <w:color w:val="000000"/>
          <w:sz w:val="20"/>
          <w:szCs w:val="20"/>
        </w:rPr>
      </w:pPr>
      <w:r w:rsidRPr="00644101">
        <w:rPr>
          <w:rFonts w:ascii="Tahoma" w:eastAsia="SimSun" w:hAnsi="Tahoma" w:cs="Tahoma"/>
          <w:color w:val="000000"/>
          <w:sz w:val="20"/>
          <w:szCs w:val="20"/>
        </w:rPr>
        <w:t>Postanowienia końcowe.</w:t>
      </w:r>
    </w:p>
    <w:p w14:paraId="4A14AE22" w14:textId="77777777" w:rsidR="00644101" w:rsidRPr="00644101" w:rsidRDefault="00644101" w:rsidP="00644101">
      <w:pPr>
        <w:tabs>
          <w:tab w:val="num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right="50"/>
        <w:jc w:val="center"/>
        <w:rPr>
          <w:rFonts w:ascii="Tahoma" w:eastAsia="SimSun" w:hAnsi="Tahoma" w:cs="Tahoma"/>
          <w:color w:val="000000"/>
          <w:sz w:val="20"/>
          <w:szCs w:val="20"/>
        </w:rPr>
      </w:pPr>
      <w:r w:rsidRPr="00644101">
        <w:rPr>
          <w:rFonts w:ascii="Tahoma" w:eastAsia="SimSun" w:hAnsi="Tahoma" w:cs="Tahoma"/>
          <w:color w:val="000000"/>
          <w:sz w:val="20"/>
          <w:szCs w:val="20"/>
        </w:rPr>
        <w:t>§ 9</w:t>
      </w:r>
    </w:p>
    <w:p w14:paraId="16692BCA" w14:textId="77777777" w:rsidR="00644101" w:rsidRPr="00644101" w:rsidRDefault="00644101" w:rsidP="00644101">
      <w:pPr>
        <w:pStyle w:val="Akapitzlist"/>
        <w:numPr>
          <w:ilvl w:val="2"/>
          <w:numId w:val="6"/>
        </w:numPr>
        <w:tabs>
          <w:tab w:val="num" w:pos="709"/>
        </w:tabs>
        <w:spacing w:line="276" w:lineRule="auto"/>
        <w:ind w:left="709" w:right="50"/>
        <w:jc w:val="both"/>
        <w:rPr>
          <w:rFonts w:ascii="Tahoma" w:eastAsia="SimSun" w:hAnsi="Tahoma" w:cs="Tahoma"/>
          <w:color w:val="000000"/>
          <w:sz w:val="20"/>
          <w:szCs w:val="20"/>
        </w:rPr>
      </w:pPr>
      <w:r w:rsidRPr="00644101">
        <w:rPr>
          <w:rFonts w:ascii="Tahoma" w:eastAsia="SimSun" w:hAnsi="Tahoma" w:cs="Tahoma"/>
          <w:color w:val="000000"/>
          <w:sz w:val="20"/>
          <w:szCs w:val="20"/>
        </w:rPr>
        <w:t>Strony mają prawo do rozwiązania umowy z zachowaniem jednomiesięcznego okresu wypowiedzenia.</w:t>
      </w:r>
    </w:p>
    <w:p w14:paraId="5BC1AB43" w14:textId="77777777" w:rsidR="00644101" w:rsidRPr="00644101" w:rsidRDefault="00644101" w:rsidP="00644101">
      <w:pPr>
        <w:pStyle w:val="Akapitzlist"/>
        <w:numPr>
          <w:ilvl w:val="1"/>
          <w:numId w:val="6"/>
        </w:numPr>
        <w:jc w:val="both"/>
        <w:rPr>
          <w:rFonts w:ascii="Tahoma" w:eastAsiaTheme="minorHAnsi" w:hAnsi="Tahoma" w:cs="Tahoma"/>
          <w:b/>
          <w:bCs/>
          <w:sz w:val="20"/>
          <w:szCs w:val="20"/>
        </w:rPr>
      </w:pPr>
      <w:r w:rsidRPr="00644101">
        <w:rPr>
          <w:rFonts w:ascii="Tahoma" w:eastAsia="SimSun" w:hAnsi="Tahoma" w:cs="Tahoma"/>
          <w:color w:val="000000"/>
          <w:sz w:val="20"/>
          <w:szCs w:val="20"/>
        </w:rPr>
        <w:t>W przypadku niezrealizowania (przekroczenie umówionych terminów o więcej niż 4 dni w przypadku więcej niż dwóch zamówień częściowych) lub nienależytego wywiązywania się z postanowień umowy przez Wykonawcę, Zamawiający ma prawo odstąpić od umowy ze skutkiem natychmiastowym,</w:t>
      </w:r>
      <w:r w:rsidRPr="00644101">
        <w:rPr>
          <w:rFonts w:ascii="Tahoma" w:eastAsia="Kochi Mincho" w:hAnsi="Tahoma" w:cs="Tahoma"/>
          <w:iCs/>
          <w:sz w:val="20"/>
          <w:szCs w:val="20"/>
          <w:shd w:val="clear" w:color="auto" w:fill="FFFFFF"/>
          <w:lang w:bidi="pl-PL"/>
        </w:rPr>
        <w:t xml:space="preserve"> </w:t>
      </w:r>
      <w:r w:rsidRPr="00644101">
        <w:rPr>
          <w:rStyle w:val="StrongEmphasis"/>
          <w:rFonts w:ascii="Tahoma" w:eastAsia="Kochi Mincho" w:hAnsi="Tahoma" w:cs="Tahoma"/>
          <w:iCs/>
          <w:sz w:val="20"/>
          <w:szCs w:val="20"/>
          <w:shd w:val="clear" w:color="auto" w:fill="FFFFFF"/>
          <w:lang w:bidi="pl-PL"/>
        </w:rPr>
        <w:t>po wcześniejszym pisemnym wezwaniu Wykonawcy do należytego wykonania zobowiązania.</w:t>
      </w:r>
    </w:p>
    <w:p w14:paraId="2FD4231A" w14:textId="77777777" w:rsidR="00644101" w:rsidRPr="00644101" w:rsidRDefault="00644101" w:rsidP="00644101">
      <w:pPr>
        <w:pStyle w:val="Akapitzlist"/>
        <w:numPr>
          <w:ilvl w:val="1"/>
          <w:numId w:val="6"/>
        </w:numPr>
        <w:tabs>
          <w:tab w:val="num" w:pos="709"/>
        </w:tabs>
        <w:spacing w:line="276" w:lineRule="auto"/>
        <w:ind w:left="709" w:right="50"/>
        <w:jc w:val="both"/>
        <w:rPr>
          <w:rFonts w:ascii="Tahoma" w:eastAsia="SimSun" w:hAnsi="Tahoma" w:cs="Tahoma"/>
          <w:color w:val="000000"/>
          <w:sz w:val="20"/>
          <w:szCs w:val="20"/>
        </w:rPr>
      </w:pPr>
      <w:r w:rsidRPr="00644101">
        <w:rPr>
          <w:rFonts w:ascii="Tahoma" w:eastAsia="SimSun" w:hAnsi="Tahoma" w:cs="Tahoma"/>
          <w:color w:val="000000"/>
          <w:sz w:val="20"/>
          <w:szCs w:val="20"/>
        </w:rPr>
        <w:t>Strony umowy mogą dochodzić odszkodowań przewyższających kary umowne na zasadach określonych w Kodeksie Cywilnym.</w:t>
      </w:r>
    </w:p>
    <w:p w14:paraId="78535649" w14:textId="77777777" w:rsidR="00644101" w:rsidRPr="00644101" w:rsidRDefault="00644101" w:rsidP="00644101">
      <w:pPr>
        <w:pStyle w:val="Akapitzlist"/>
        <w:numPr>
          <w:ilvl w:val="0"/>
          <w:numId w:val="6"/>
        </w:numPr>
        <w:spacing w:line="276" w:lineRule="auto"/>
        <w:ind w:left="709" w:right="50"/>
        <w:jc w:val="both"/>
        <w:rPr>
          <w:rFonts w:ascii="Tahoma" w:eastAsia="SimSun" w:hAnsi="Tahoma" w:cs="Tahoma"/>
          <w:color w:val="000000"/>
          <w:sz w:val="20"/>
          <w:szCs w:val="20"/>
        </w:rPr>
      </w:pPr>
      <w:r w:rsidRPr="00644101">
        <w:rPr>
          <w:rFonts w:ascii="Tahoma" w:eastAsia="SimSun" w:hAnsi="Tahoma" w:cs="Tahoma"/>
          <w:color w:val="000000"/>
          <w:sz w:val="20"/>
          <w:szCs w:val="20"/>
        </w:rPr>
        <w:t>W sprawach nie uregulowanych niniejszą umową, zastosowanie będą miały przepisy Kodeksu Cywilnego oraz właściwe przepisy ustawy z dnia 29 stycznia 2004r. Prawo zamówień publicznych (</w:t>
      </w:r>
      <w:r w:rsidRPr="00644101">
        <w:rPr>
          <w:rFonts w:ascii="Tahoma" w:hAnsi="Tahoma" w:cs="Tahoma"/>
          <w:sz w:val="20"/>
          <w:szCs w:val="20"/>
        </w:rPr>
        <w:t>tekst jednolity: Dz. U. z 2018 r. poz. 1986</w:t>
      </w:r>
      <w:r w:rsidRPr="00644101">
        <w:rPr>
          <w:rFonts w:ascii="Tahoma" w:eastAsia="SimSun" w:hAnsi="Tahoma" w:cs="Tahoma"/>
          <w:color w:val="000000"/>
          <w:sz w:val="20"/>
          <w:szCs w:val="20"/>
        </w:rPr>
        <w:t>).</w:t>
      </w:r>
    </w:p>
    <w:p w14:paraId="3022376A" w14:textId="77777777" w:rsidR="00644101" w:rsidRPr="00644101" w:rsidRDefault="00644101" w:rsidP="00644101">
      <w:pPr>
        <w:pStyle w:val="Akapitzlist"/>
        <w:numPr>
          <w:ilvl w:val="0"/>
          <w:numId w:val="6"/>
        </w:numPr>
        <w:spacing w:line="276" w:lineRule="auto"/>
        <w:ind w:left="709" w:right="50"/>
        <w:jc w:val="both"/>
        <w:rPr>
          <w:rFonts w:ascii="Tahoma" w:eastAsia="SimSun" w:hAnsi="Tahoma" w:cs="Tahoma"/>
          <w:color w:val="000000"/>
          <w:sz w:val="20"/>
          <w:szCs w:val="20"/>
        </w:rPr>
      </w:pPr>
      <w:r w:rsidRPr="00644101">
        <w:rPr>
          <w:rFonts w:ascii="Tahoma" w:eastAsia="SimSun" w:hAnsi="Tahoma" w:cs="Tahoma"/>
          <w:color w:val="000000"/>
          <w:sz w:val="20"/>
          <w:szCs w:val="20"/>
        </w:rPr>
        <w:t>Zmiany umowy wymagają formy pisemnej pod rygorem nieważności.</w:t>
      </w:r>
    </w:p>
    <w:p w14:paraId="2BB4B1F4" w14:textId="77777777" w:rsidR="00644101" w:rsidRPr="00644101" w:rsidRDefault="00644101" w:rsidP="00644101">
      <w:pPr>
        <w:pStyle w:val="Akapitzlist"/>
        <w:numPr>
          <w:ilvl w:val="0"/>
          <w:numId w:val="6"/>
        </w:numPr>
        <w:spacing w:line="276" w:lineRule="auto"/>
        <w:ind w:left="709" w:right="50"/>
        <w:jc w:val="both"/>
        <w:rPr>
          <w:rFonts w:ascii="Tahoma" w:eastAsia="SimSun" w:hAnsi="Tahoma" w:cs="Tahoma"/>
          <w:color w:val="000000"/>
          <w:sz w:val="20"/>
          <w:szCs w:val="20"/>
        </w:rPr>
      </w:pPr>
      <w:r w:rsidRPr="00644101">
        <w:rPr>
          <w:rFonts w:ascii="Tahoma" w:eastAsia="SimSun" w:hAnsi="Tahoma" w:cs="Tahoma"/>
          <w:color w:val="000000"/>
          <w:sz w:val="20"/>
          <w:szCs w:val="20"/>
        </w:rPr>
        <w:t>Umowa niniejsza obowiązuje od dnia podpisania do dnia wykonania ostatniej partii dostawy, nie dłużej jednak niż przez okres 12 miesięcy od dnia podpisania niniejszej umowy.</w:t>
      </w:r>
    </w:p>
    <w:p w14:paraId="4E1BAC51" w14:textId="77777777" w:rsidR="00644101" w:rsidRPr="00644101" w:rsidRDefault="00644101" w:rsidP="00644101">
      <w:pPr>
        <w:pStyle w:val="Akapitzlist"/>
        <w:numPr>
          <w:ilvl w:val="0"/>
          <w:numId w:val="6"/>
        </w:numPr>
        <w:spacing w:line="276" w:lineRule="auto"/>
        <w:ind w:left="709" w:right="50"/>
        <w:jc w:val="both"/>
        <w:rPr>
          <w:rFonts w:ascii="Tahoma" w:eastAsia="SimSun" w:hAnsi="Tahoma" w:cs="Tahoma"/>
          <w:color w:val="000000"/>
          <w:sz w:val="20"/>
          <w:szCs w:val="20"/>
        </w:rPr>
      </w:pPr>
      <w:r w:rsidRPr="00644101">
        <w:rPr>
          <w:rFonts w:ascii="Tahoma" w:eastAsia="SimSun" w:hAnsi="Tahoma" w:cs="Tahoma"/>
          <w:color w:val="000000"/>
          <w:sz w:val="20"/>
          <w:szCs w:val="20"/>
        </w:rPr>
        <w:t>Spory mogące powstać między stronami w związku z realizacją niniejszej umowy rozstrzyga sąd właściwy dla siedziby Zamawiającego.</w:t>
      </w:r>
    </w:p>
    <w:p w14:paraId="16AE6EA1" w14:textId="77777777" w:rsidR="00644101" w:rsidRPr="00644101" w:rsidRDefault="00644101" w:rsidP="00644101">
      <w:pPr>
        <w:pStyle w:val="Akapitzlist"/>
        <w:numPr>
          <w:ilvl w:val="0"/>
          <w:numId w:val="6"/>
        </w:numPr>
        <w:spacing w:line="276" w:lineRule="auto"/>
        <w:ind w:left="709" w:right="50"/>
        <w:jc w:val="both"/>
        <w:rPr>
          <w:rFonts w:ascii="Tahoma" w:eastAsia="SimSun" w:hAnsi="Tahoma" w:cs="Tahoma"/>
          <w:color w:val="000000"/>
          <w:sz w:val="20"/>
          <w:szCs w:val="20"/>
        </w:rPr>
      </w:pPr>
      <w:r w:rsidRPr="00644101">
        <w:rPr>
          <w:rFonts w:ascii="Tahoma" w:eastAsia="SimSun" w:hAnsi="Tahoma" w:cs="Tahoma"/>
          <w:color w:val="000000"/>
          <w:sz w:val="20"/>
          <w:szCs w:val="20"/>
        </w:rPr>
        <w:t>Umowę sporządzono w trzech jednobrzmiących egzemplarzach, w tym jeden egzemplarz dla Wykonawcy i dwa egzemplarze dla Zamawiającego.</w:t>
      </w:r>
    </w:p>
    <w:p w14:paraId="3CD6C9BD" w14:textId="77777777" w:rsidR="00644101" w:rsidRPr="00644101" w:rsidRDefault="00644101" w:rsidP="00644101">
      <w:pPr>
        <w:tabs>
          <w:tab w:val="num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right="50"/>
        <w:jc w:val="both"/>
        <w:rPr>
          <w:rFonts w:ascii="Tahoma" w:eastAsia="SimSun" w:hAnsi="Tahoma" w:cs="Tahoma"/>
          <w:color w:val="000000"/>
          <w:sz w:val="20"/>
          <w:szCs w:val="20"/>
        </w:rPr>
      </w:pPr>
    </w:p>
    <w:p w14:paraId="17063ACB" w14:textId="77777777" w:rsidR="00644101" w:rsidRPr="00644101" w:rsidRDefault="00644101" w:rsidP="00644101">
      <w:pPr>
        <w:tabs>
          <w:tab w:val="num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right="50"/>
        <w:jc w:val="both"/>
        <w:rPr>
          <w:rFonts w:ascii="Tahoma" w:eastAsia="SimSun" w:hAnsi="Tahoma" w:cs="Tahoma"/>
          <w:color w:val="000000"/>
          <w:sz w:val="20"/>
          <w:szCs w:val="20"/>
        </w:rPr>
      </w:pPr>
    </w:p>
    <w:p w14:paraId="650A3D22" w14:textId="77777777" w:rsidR="00644101" w:rsidRPr="00644101" w:rsidRDefault="00644101" w:rsidP="00644101">
      <w:pPr>
        <w:tabs>
          <w:tab w:val="num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right="50"/>
        <w:jc w:val="both"/>
        <w:rPr>
          <w:rFonts w:ascii="Tahoma" w:eastAsia="SimSun" w:hAnsi="Tahoma" w:cs="Tahoma"/>
          <w:color w:val="000000"/>
          <w:sz w:val="20"/>
          <w:szCs w:val="20"/>
        </w:rPr>
      </w:pPr>
      <w:r w:rsidRPr="00644101">
        <w:rPr>
          <w:rFonts w:ascii="Tahoma" w:eastAsia="SimSun" w:hAnsi="Tahoma" w:cs="Tahoma"/>
          <w:color w:val="000000"/>
          <w:sz w:val="20"/>
          <w:szCs w:val="20"/>
        </w:rPr>
        <w:tab/>
      </w:r>
      <w:r w:rsidRPr="00644101">
        <w:rPr>
          <w:rFonts w:ascii="Tahoma" w:eastAsia="SimSun" w:hAnsi="Tahoma" w:cs="Tahoma"/>
          <w:color w:val="000000"/>
          <w:sz w:val="20"/>
          <w:szCs w:val="20"/>
        </w:rPr>
        <w:tab/>
      </w:r>
    </w:p>
    <w:p w14:paraId="54D834D1" w14:textId="77777777" w:rsidR="00644101" w:rsidRDefault="00644101" w:rsidP="00644101">
      <w:pPr>
        <w:tabs>
          <w:tab w:val="num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right="50" w:firstLine="708"/>
        <w:jc w:val="center"/>
        <w:rPr>
          <w:rFonts w:ascii="Tahoma" w:eastAsiaTheme="minorHAnsi" w:hAnsi="Tahoma" w:cs="Tahoma"/>
          <w:snapToGrid w:val="0"/>
          <w:sz w:val="20"/>
          <w:szCs w:val="20"/>
        </w:rPr>
      </w:pPr>
      <w:r w:rsidRPr="00644101">
        <w:rPr>
          <w:rFonts w:ascii="Tahoma" w:eastAsia="SimSun" w:hAnsi="Tahoma" w:cs="Tahoma"/>
          <w:color w:val="000000"/>
          <w:sz w:val="20"/>
          <w:szCs w:val="20"/>
        </w:rPr>
        <w:t>Wykonawca:                                                                 Zamawiający:</w:t>
      </w:r>
    </w:p>
    <w:p w14:paraId="056F0C3F" w14:textId="77777777" w:rsidR="00644101" w:rsidRDefault="00644101" w:rsidP="00644101">
      <w:pPr>
        <w:tabs>
          <w:tab w:val="num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Tahoma" w:hAnsi="Tahoma" w:cs="Tahoma"/>
          <w:sz w:val="20"/>
          <w:szCs w:val="20"/>
        </w:rPr>
      </w:pPr>
    </w:p>
    <w:p w14:paraId="103589F5" w14:textId="77777777" w:rsidR="00644101" w:rsidRDefault="00644101" w:rsidP="00644101">
      <w:pPr>
        <w:tabs>
          <w:tab w:val="num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rFonts w:ascii="Tahoma" w:hAnsi="Tahoma" w:cs="Tahoma"/>
          <w:color w:val="FF0000"/>
          <w:sz w:val="20"/>
          <w:szCs w:val="20"/>
        </w:rPr>
      </w:pPr>
    </w:p>
    <w:p w14:paraId="70FA30E7" w14:textId="77777777" w:rsidR="00644101" w:rsidRDefault="00644101" w:rsidP="00644101">
      <w:pPr>
        <w:pStyle w:val="Tytu"/>
        <w:tabs>
          <w:tab w:val="num" w:pos="0"/>
        </w:tabs>
        <w:spacing w:line="360" w:lineRule="auto"/>
        <w:rPr>
          <w:rFonts w:ascii="Calibri" w:hAnsi="Calibri" w:cs="Calibri"/>
          <w:szCs w:val="20"/>
        </w:rPr>
      </w:pPr>
    </w:p>
    <w:p w14:paraId="4932F0E6" w14:textId="77777777" w:rsidR="00644101" w:rsidRDefault="00644101" w:rsidP="00644101">
      <w:pPr>
        <w:pStyle w:val="Tytu"/>
        <w:tabs>
          <w:tab w:val="num" w:pos="0"/>
        </w:tabs>
        <w:spacing w:line="360" w:lineRule="auto"/>
        <w:rPr>
          <w:rFonts w:ascii="Calibri" w:hAnsi="Calibri" w:cs="Calibri"/>
          <w:szCs w:val="20"/>
        </w:rPr>
      </w:pPr>
    </w:p>
    <w:p w14:paraId="50B19C6C" w14:textId="77777777" w:rsidR="00FA28B1" w:rsidRDefault="00FA28B1"/>
    <w:sectPr w:rsidR="00FA28B1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654BF4" w14:textId="77777777" w:rsidR="00646E5B" w:rsidRDefault="00646E5B" w:rsidP="00646E5B">
      <w:r>
        <w:separator/>
      </w:r>
    </w:p>
  </w:endnote>
  <w:endnote w:type="continuationSeparator" w:id="0">
    <w:p w14:paraId="23B4F58C" w14:textId="77777777" w:rsidR="00646E5B" w:rsidRDefault="00646E5B" w:rsidP="00646E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NewRomanPSMT">
    <w:altName w:val="Times New Roman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IDFont+F3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Kochi Mincho">
    <w:charset w:val="EE"/>
    <w:family w:val="auto"/>
    <w:pitch w:val="variable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CA7A94" w14:textId="77777777" w:rsidR="00646E5B" w:rsidRDefault="00646E5B" w:rsidP="00646E5B">
      <w:r>
        <w:separator/>
      </w:r>
    </w:p>
  </w:footnote>
  <w:footnote w:type="continuationSeparator" w:id="0">
    <w:p w14:paraId="384143B4" w14:textId="77777777" w:rsidR="00646E5B" w:rsidRDefault="00646E5B" w:rsidP="00646E5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F200DF" w14:textId="1E72C91D" w:rsidR="00646E5B" w:rsidRPr="00646E5B" w:rsidRDefault="00756EA8">
    <w:pPr>
      <w:pStyle w:val="Nagwek"/>
      <w:rPr>
        <w:b/>
        <w:bCs/>
      </w:rPr>
    </w:pPr>
    <w:r>
      <w:t>4</w:t>
    </w:r>
    <w:r w:rsidR="00646E5B">
      <w:t>/202</w:t>
    </w:r>
    <w:r>
      <w:t>6</w:t>
    </w:r>
    <w:r w:rsidR="00646E5B">
      <w:t xml:space="preserve"> Dostawa materiałów opatrunkowych</w:t>
    </w:r>
    <w:r w:rsidR="00646E5B">
      <w:tab/>
    </w:r>
    <w:r w:rsidR="00646E5B">
      <w:tab/>
      <w:t>Załącznik nr 4 Projekt umowy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D6443C"/>
    <w:multiLevelType w:val="hybridMultilevel"/>
    <w:tmpl w:val="F76C716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F184744"/>
    <w:multiLevelType w:val="hybridMultilevel"/>
    <w:tmpl w:val="9394FBB4"/>
    <w:lvl w:ilvl="0" w:tplc="4FFA9094">
      <w:start w:val="4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954625"/>
    <w:multiLevelType w:val="multilevel"/>
    <w:tmpl w:val="2676C82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786"/>
        </w:tabs>
        <w:ind w:left="786" w:hanging="360"/>
      </w:pPr>
      <w:rPr>
        <w:rFonts w:cs="Times New Roman"/>
        <w:b w:val="0"/>
        <w:sz w:val="20"/>
        <w:szCs w:val="2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 w15:restartNumberingAfterBreak="0">
    <w:nsid w:val="1CD962AE"/>
    <w:multiLevelType w:val="hybridMultilevel"/>
    <w:tmpl w:val="5BA09E36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0F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F316415"/>
    <w:multiLevelType w:val="hybridMultilevel"/>
    <w:tmpl w:val="9AC03378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34C36190"/>
    <w:multiLevelType w:val="multilevel"/>
    <w:tmpl w:val="AF7EFB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cs="Times New Roman"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cs="Times New Roman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cs="Times New Roman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cs="Times New Roman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cs="Times New Roman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cs="Times New Roman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cs="Times New Roman"/>
      </w:rPr>
    </w:lvl>
  </w:abstractNum>
  <w:abstractNum w:abstractNumId="6" w15:restartNumberingAfterBreak="0">
    <w:nsid w:val="35C2089C"/>
    <w:multiLevelType w:val="hybridMultilevel"/>
    <w:tmpl w:val="74C06962"/>
    <w:lvl w:ilvl="0" w:tplc="1E68047C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18349B"/>
    <w:multiLevelType w:val="hybridMultilevel"/>
    <w:tmpl w:val="76B8080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1B15E0F"/>
    <w:multiLevelType w:val="multilevel"/>
    <w:tmpl w:val="AF7EFB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cs="Times New Roman"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cs="Times New Roman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cs="Times New Roman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cs="Times New Roman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cs="Times New Roman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cs="Times New Roman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cs="Times New Roman"/>
      </w:rPr>
    </w:lvl>
  </w:abstractNum>
  <w:num w:numId="1" w16cid:durableId="1145506296">
    <w:abstractNumId w:val="5"/>
    <w:lvlOverride w:ilvl="0">
      <w:startOverride w:val="1"/>
    </w:lvlOverride>
    <w:lvlOverride w:ilvl="1">
      <w:startOverride w:val="1"/>
    </w:lvlOverride>
    <w:lvlOverride w:ilvl="2">
      <w:startOverride w:val="3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56220969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75701628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58060772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6954930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049374739">
    <w:abstractNumId w:val="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405643301">
    <w:abstractNumId w:val="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58498825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04641675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28B1"/>
    <w:rsid w:val="00144B4D"/>
    <w:rsid w:val="00354705"/>
    <w:rsid w:val="003E6DF6"/>
    <w:rsid w:val="00644101"/>
    <w:rsid w:val="00646E5B"/>
    <w:rsid w:val="00686D5D"/>
    <w:rsid w:val="00756EA8"/>
    <w:rsid w:val="0093686C"/>
    <w:rsid w:val="00BD0FDD"/>
    <w:rsid w:val="00C9142F"/>
    <w:rsid w:val="00D44117"/>
    <w:rsid w:val="00DB08F6"/>
    <w:rsid w:val="00ED0960"/>
    <w:rsid w:val="00F35E9F"/>
    <w:rsid w:val="00FA28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18AC01"/>
  <w15:chartTrackingRefBased/>
  <w15:docId w15:val="{AAA3C075-53F5-41A1-9BD6-5DF11D162E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44101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HTML-wstpniesformatowany">
    <w:name w:val="HTML Preformatted"/>
    <w:basedOn w:val="Normalny"/>
    <w:link w:val="HTML-wstpniesformatowanyZnak"/>
    <w:uiPriority w:val="99"/>
    <w:semiHidden/>
    <w:unhideWhenUsed/>
    <w:rsid w:val="0064410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semiHidden/>
    <w:rsid w:val="00644101"/>
    <w:rPr>
      <w:rFonts w:ascii="Courier New" w:eastAsia="Times New Roman" w:hAnsi="Courier New" w:cs="Courier New"/>
      <w:kern w:val="0"/>
      <w:sz w:val="20"/>
      <w:szCs w:val="20"/>
      <w:lang w:eastAsia="pl-PL"/>
      <w14:ligatures w14:val="none"/>
    </w:rPr>
  </w:style>
  <w:style w:type="paragraph" w:styleId="NormalnyWeb">
    <w:name w:val="Normal (Web)"/>
    <w:basedOn w:val="Normalny"/>
    <w:uiPriority w:val="99"/>
    <w:semiHidden/>
    <w:unhideWhenUsed/>
    <w:rsid w:val="00644101"/>
    <w:pPr>
      <w:spacing w:before="100" w:beforeAutospacing="1" w:after="119"/>
    </w:pPr>
  </w:style>
  <w:style w:type="paragraph" w:styleId="Tytu">
    <w:name w:val="Title"/>
    <w:basedOn w:val="Normalny"/>
    <w:link w:val="TytuZnak"/>
    <w:uiPriority w:val="10"/>
    <w:qFormat/>
    <w:rsid w:val="00644101"/>
    <w:pPr>
      <w:jc w:val="center"/>
    </w:pPr>
    <w:rPr>
      <w:rFonts w:ascii="Arial" w:hAnsi="Arial" w:cs="Arial"/>
      <w:b/>
      <w:bCs/>
    </w:rPr>
  </w:style>
  <w:style w:type="character" w:customStyle="1" w:styleId="TytuZnak">
    <w:name w:val="Tytuł Znak"/>
    <w:basedOn w:val="Domylnaczcionkaakapitu"/>
    <w:link w:val="Tytu"/>
    <w:uiPriority w:val="10"/>
    <w:rsid w:val="00644101"/>
    <w:rPr>
      <w:rFonts w:ascii="Arial" w:eastAsia="Times New Roman" w:hAnsi="Arial" w:cs="Arial"/>
      <w:b/>
      <w:bCs/>
      <w:kern w:val="0"/>
      <w:sz w:val="24"/>
      <w:szCs w:val="24"/>
      <w:lang w:eastAsia="pl-PL"/>
      <w14:ligatures w14:val="none"/>
    </w:rPr>
  </w:style>
  <w:style w:type="paragraph" w:styleId="Akapitzlist">
    <w:name w:val="List Paragraph"/>
    <w:basedOn w:val="Normalny"/>
    <w:uiPriority w:val="34"/>
    <w:qFormat/>
    <w:rsid w:val="00644101"/>
    <w:pPr>
      <w:ind w:left="720"/>
      <w:contextualSpacing/>
    </w:pPr>
  </w:style>
  <w:style w:type="character" w:customStyle="1" w:styleId="StrongEmphasis">
    <w:name w:val="Strong Emphasis"/>
    <w:rsid w:val="00644101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646E5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646E5B"/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646E5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646E5B"/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502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540FA5-D63A-4A01-BC61-36C6B654F7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4</Pages>
  <Words>1581</Words>
  <Characters>9487</Characters>
  <Application>Microsoft Office Word</Application>
  <DocSecurity>0</DocSecurity>
  <Lines>79</Lines>
  <Paragraphs>22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Brzóska, Ewelina</dc:creator>
  <cp:keywords/>
  <dc:description/>
  <cp:lastModifiedBy>Szczepańska, Daria</cp:lastModifiedBy>
  <cp:revision>8</cp:revision>
  <dcterms:created xsi:type="dcterms:W3CDTF">2024-05-27T10:36:00Z</dcterms:created>
  <dcterms:modified xsi:type="dcterms:W3CDTF">2026-03-09T09:37:00Z</dcterms:modified>
</cp:coreProperties>
</file>