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6F3C8D" w14:textId="6AC68C3A" w:rsidR="00C02F3C" w:rsidRDefault="002C3D91">
      <w:pPr>
        <w:pStyle w:val="Standard"/>
        <w:tabs>
          <w:tab w:val="left" w:pos="0"/>
          <w:tab w:val="left" w:pos="360"/>
          <w:tab w:val="center" w:pos="10656"/>
          <w:tab w:val="right" w:pos="15192"/>
        </w:tabs>
        <w:spacing w:line="200" w:lineRule="atLeast"/>
        <w:jc w:val="right"/>
        <w:rPr>
          <w:rFonts w:eastAsia="Tahoma" w:cs="Tahoma"/>
          <w:b/>
        </w:rPr>
      </w:pPr>
      <w:r>
        <w:rPr>
          <w:noProof/>
        </w:rPr>
        <w:drawing>
          <wp:anchor distT="0" distB="0" distL="114300" distR="114300" simplePos="0" relativeHeight="251659264" behindDoc="0" locked="0" layoutInCell="1" allowOverlap="1" wp14:anchorId="5DFE749F" wp14:editId="05CCD2CE">
            <wp:simplePos x="0" y="0"/>
            <wp:positionH relativeFrom="page">
              <wp:posOffset>630555</wp:posOffset>
            </wp:positionH>
            <wp:positionV relativeFrom="paragraph">
              <wp:posOffset>170815</wp:posOffset>
            </wp:positionV>
            <wp:extent cx="2314575" cy="961390"/>
            <wp:effectExtent l="0" t="0" r="9525" b="0"/>
            <wp:wrapSquare wrapText="bothSides"/>
            <wp:docPr id="243248104" name="Grafik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a:extLst>
                        <a:ext uri="{C183D7F6-B498-43B3-948B-1728B52AA6E4}">
                          <adec:decorative xmlns:adec="http://schemas.microsoft.com/office/drawing/2017/decorative" val="1"/>
                        </a:ext>
                      </a:extLst>
                    </pic:cNvPr>
                    <pic:cNvPicPr/>
                  </pic:nvPicPr>
                  <pic:blipFill>
                    <a:blip r:embed="rId8">
                      <a:extLst>
                        <a:ext uri="{96DAC541-7B7A-43D3-8B79-37D633B846F1}">
                          <asvg:svgBlip xmlns:asvg="http://schemas.microsoft.com/office/drawing/2016/SVG/main" r:embed="rId9"/>
                        </a:ext>
                      </a:extLst>
                    </a:blip>
                    <a:stretch>
                      <a:fillRect/>
                    </a:stretch>
                  </pic:blipFill>
                  <pic:spPr>
                    <a:xfrm>
                      <a:off x="0" y="0"/>
                      <a:ext cx="2314575" cy="961390"/>
                    </a:xfrm>
                    <a:prstGeom prst="rect">
                      <a:avLst/>
                    </a:prstGeom>
                  </pic:spPr>
                </pic:pic>
              </a:graphicData>
            </a:graphic>
            <wp14:sizeRelH relativeFrom="margin">
              <wp14:pctWidth>0</wp14:pctWidth>
            </wp14:sizeRelH>
            <wp14:sizeRelV relativeFrom="margin">
              <wp14:pctHeight>0</wp14:pctHeight>
            </wp14:sizeRelV>
          </wp:anchor>
        </w:drawing>
      </w:r>
    </w:p>
    <w:p w14:paraId="4CA9E430" w14:textId="77777777" w:rsidR="00D6692D" w:rsidRDefault="00D6692D">
      <w:pPr>
        <w:pStyle w:val="Standard"/>
        <w:tabs>
          <w:tab w:val="left" w:pos="0"/>
          <w:tab w:val="left" w:pos="360"/>
          <w:tab w:val="center" w:pos="10656"/>
          <w:tab w:val="right" w:pos="15192"/>
        </w:tabs>
        <w:spacing w:line="200" w:lineRule="atLeast"/>
        <w:jc w:val="right"/>
        <w:rPr>
          <w:rFonts w:asciiTheme="minorHAnsi" w:hAnsiTheme="minorHAnsi" w:cstheme="minorHAnsi"/>
          <w:b/>
          <w:sz w:val="22"/>
          <w:szCs w:val="22"/>
        </w:rPr>
      </w:pPr>
    </w:p>
    <w:p w14:paraId="23D0CE74" w14:textId="77777777" w:rsidR="00D6692D" w:rsidRPr="009253A0" w:rsidRDefault="00D6692D">
      <w:pPr>
        <w:pStyle w:val="Standard"/>
        <w:tabs>
          <w:tab w:val="left" w:pos="0"/>
          <w:tab w:val="left" w:pos="360"/>
          <w:tab w:val="center" w:pos="10656"/>
          <w:tab w:val="right" w:pos="15192"/>
        </w:tabs>
        <w:spacing w:line="200" w:lineRule="atLeast"/>
        <w:jc w:val="right"/>
        <w:rPr>
          <w:rFonts w:asciiTheme="minorHAnsi" w:hAnsiTheme="minorHAnsi" w:cstheme="minorHAnsi"/>
          <w:b/>
          <w:i/>
          <w:iCs/>
          <w:sz w:val="22"/>
          <w:szCs w:val="22"/>
        </w:rPr>
      </w:pPr>
    </w:p>
    <w:p w14:paraId="530BB986" w14:textId="77777777" w:rsidR="00D6692D" w:rsidRDefault="00D6692D" w:rsidP="00C271A2">
      <w:pPr>
        <w:pStyle w:val="Standard"/>
        <w:tabs>
          <w:tab w:val="left" w:pos="0"/>
          <w:tab w:val="left" w:pos="360"/>
          <w:tab w:val="center" w:pos="10656"/>
          <w:tab w:val="right" w:pos="15192"/>
        </w:tabs>
        <w:spacing w:line="200" w:lineRule="atLeast"/>
        <w:rPr>
          <w:rFonts w:asciiTheme="minorHAnsi" w:hAnsiTheme="minorHAnsi" w:cstheme="minorHAnsi"/>
          <w:b/>
          <w:sz w:val="22"/>
          <w:szCs w:val="22"/>
        </w:rPr>
      </w:pPr>
    </w:p>
    <w:p w14:paraId="2DD96555" w14:textId="77777777" w:rsidR="002C3D91" w:rsidRDefault="002C3D91" w:rsidP="00FE2541">
      <w:pPr>
        <w:pStyle w:val="Standard"/>
        <w:spacing w:line="276" w:lineRule="auto"/>
        <w:ind w:left="5877" w:firstLine="504"/>
        <w:jc w:val="both"/>
        <w:rPr>
          <w:rFonts w:ascii="Calibri" w:hAnsi="Calibri" w:cs="Calibri"/>
          <w:b/>
          <w:bCs/>
          <w:sz w:val="22"/>
          <w:szCs w:val="22"/>
        </w:rPr>
      </w:pPr>
    </w:p>
    <w:p w14:paraId="19DC70D0" w14:textId="77777777" w:rsidR="002C3D91" w:rsidRDefault="002C3D91" w:rsidP="00FE2541">
      <w:pPr>
        <w:pStyle w:val="Standard"/>
        <w:spacing w:line="276" w:lineRule="auto"/>
        <w:ind w:left="5877" w:firstLine="504"/>
        <w:jc w:val="both"/>
        <w:rPr>
          <w:rFonts w:ascii="Calibri" w:hAnsi="Calibri" w:cs="Calibri"/>
          <w:b/>
          <w:bCs/>
          <w:sz w:val="22"/>
          <w:szCs w:val="22"/>
        </w:rPr>
      </w:pPr>
    </w:p>
    <w:p w14:paraId="1A38402B" w14:textId="77777777" w:rsidR="002C3D91" w:rsidRDefault="002C3D91" w:rsidP="00FE2541">
      <w:pPr>
        <w:pStyle w:val="Standard"/>
        <w:spacing w:line="276" w:lineRule="auto"/>
        <w:ind w:left="5877" w:firstLine="504"/>
        <w:jc w:val="both"/>
        <w:rPr>
          <w:rFonts w:ascii="Calibri" w:hAnsi="Calibri" w:cs="Calibri"/>
          <w:b/>
          <w:bCs/>
          <w:sz w:val="22"/>
          <w:szCs w:val="22"/>
        </w:rPr>
      </w:pPr>
    </w:p>
    <w:p w14:paraId="747BFE5A" w14:textId="77777777" w:rsidR="00FE2541" w:rsidRPr="007F6E28" w:rsidRDefault="00FE2541" w:rsidP="00FE2541">
      <w:pPr>
        <w:pStyle w:val="Standard"/>
        <w:spacing w:line="276" w:lineRule="auto"/>
        <w:jc w:val="both"/>
        <w:rPr>
          <w:rFonts w:ascii="Calibri" w:hAnsi="Calibri" w:cs="Calibri"/>
          <w:b/>
          <w:bCs/>
          <w:sz w:val="22"/>
          <w:szCs w:val="22"/>
        </w:rPr>
      </w:pPr>
    </w:p>
    <w:p w14:paraId="53D9A886" w14:textId="50C27F39" w:rsidR="00FE2541" w:rsidRPr="007F6E28" w:rsidRDefault="00FE2541" w:rsidP="00FE2541">
      <w:pPr>
        <w:pStyle w:val="Standard"/>
        <w:spacing w:line="276" w:lineRule="auto"/>
        <w:jc w:val="both"/>
        <w:rPr>
          <w:rFonts w:ascii="Calibri" w:hAnsi="Calibri" w:cs="Calibri"/>
          <w:sz w:val="22"/>
          <w:szCs w:val="22"/>
        </w:rPr>
      </w:pPr>
      <w:r w:rsidRPr="007F6E28">
        <w:rPr>
          <w:rFonts w:ascii="Calibri" w:hAnsi="Calibri" w:cs="Calibri"/>
          <w:b/>
          <w:bCs/>
          <w:sz w:val="22"/>
          <w:szCs w:val="22"/>
        </w:rPr>
        <w:t>ZP-</w:t>
      </w:r>
      <w:r w:rsidR="002C3D91">
        <w:rPr>
          <w:rFonts w:ascii="Calibri" w:hAnsi="Calibri" w:cs="Calibri"/>
          <w:b/>
          <w:bCs/>
          <w:sz w:val="22"/>
          <w:szCs w:val="22"/>
        </w:rPr>
        <w:t>BI</w:t>
      </w:r>
      <w:r w:rsidRPr="007F6E28">
        <w:rPr>
          <w:rFonts w:ascii="Calibri" w:hAnsi="Calibri" w:cs="Calibri"/>
          <w:b/>
          <w:bCs/>
          <w:sz w:val="22"/>
          <w:szCs w:val="22"/>
        </w:rPr>
        <w:t>.271.</w:t>
      </w:r>
      <w:r w:rsidR="002C3D91">
        <w:rPr>
          <w:rFonts w:ascii="Calibri" w:hAnsi="Calibri" w:cs="Calibri"/>
          <w:b/>
          <w:bCs/>
          <w:sz w:val="22"/>
          <w:szCs w:val="22"/>
        </w:rPr>
        <w:t>2</w:t>
      </w:r>
      <w:r w:rsidRPr="007F6E28">
        <w:rPr>
          <w:rFonts w:ascii="Calibri" w:hAnsi="Calibri" w:cs="Calibri"/>
          <w:b/>
          <w:bCs/>
          <w:sz w:val="22"/>
          <w:szCs w:val="22"/>
        </w:rPr>
        <w:t>.202</w:t>
      </w:r>
      <w:r w:rsidR="002C3D91">
        <w:rPr>
          <w:rFonts w:ascii="Calibri" w:hAnsi="Calibri" w:cs="Calibri"/>
          <w:b/>
          <w:bCs/>
          <w:sz w:val="22"/>
          <w:szCs w:val="22"/>
        </w:rPr>
        <w:t>6</w:t>
      </w:r>
      <w:r w:rsidRPr="007F6E28">
        <w:rPr>
          <w:rFonts w:ascii="Calibri" w:hAnsi="Calibri" w:cs="Calibri"/>
          <w:b/>
          <w:bCs/>
          <w:sz w:val="22"/>
          <w:szCs w:val="22"/>
        </w:rPr>
        <w:t xml:space="preserve">                                                                                                       </w:t>
      </w:r>
      <w:r>
        <w:rPr>
          <w:rFonts w:ascii="Calibri" w:hAnsi="Calibri" w:cs="Calibri"/>
          <w:b/>
          <w:bCs/>
          <w:sz w:val="22"/>
          <w:szCs w:val="22"/>
        </w:rPr>
        <w:t xml:space="preserve">      </w:t>
      </w:r>
      <w:r w:rsidRPr="007F6E28">
        <w:rPr>
          <w:rFonts w:ascii="Calibri" w:hAnsi="Calibri" w:cs="Calibri"/>
          <w:b/>
          <w:bCs/>
          <w:sz w:val="22"/>
          <w:szCs w:val="22"/>
        </w:rPr>
        <w:t xml:space="preserve">   Gołdap, dn. </w:t>
      </w:r>
      <w:r w:rsidR="00A8634D">
        <w:rPr>
          <w:rFonts w:ascii="Calibri" w:hAnsi="Calibri" w:cs="Calibri"/>
          <w:b/>
          <w:bCs/>
          <w:sz w:val="22"/>
          <w:szCs w:val="22"/>
        </w:rPr>
        <w:t>1</w:t>
      </w:r>
      <w:r w:rsidR="00D45FED">
        <w:rPr>
          <w:rFonts w:ascii="Calibri" w:hAnsi="Calibri" w:cs="Calibri"/>
          <w:b/>
          <w:bCs/>
          <w:sz w:val="22"/>
          <w:szCs w:val="22"/>
        </w:rPr>
        <w:t>6</w:t>
      </w:r>
      <w:r w:rsidR="00A8634D">
        <w:rPr>
          <w:rFonts w:ascii="Calibri" w:hAnsi="Calibri" w:cs="Calibri"/>
          <w:b/>
          <w:bCs/>
          <w:sz w:val="22"/>
          <w:szCs w:val="22"/>
        </w:rPr>
        <w:t>.</w:t>
      </w:r>
      <w:r>
        <w:rPr>
          <w:rFonts w:ascii="Calibri" w:hAnsi="Calibri" w:cs="Calibri"/>
          <w:b/>
          <w:bCs/>
          <w:sz w:val="22"/>
          <w:szCs w:val="22"/>
        </w:rPr>
        <w:t>0</w:t>
      </w:r>
      <w:r w:rsidR="002C3D91">
        <w:rPr>
          <w:rFonts w:ascii="Calibri" w:hAnsi="Calibri" w:cs="Calibri"/>
          <w:b/>
          <w:bCs/>
          <w:sz w:val="22"/>
          <w:szCs w:val="22"/>
        </w:rPr>
        <w:t>2</w:t>
      </w:r>
      <w:r>
        <w:rPr>
          <w:rFonts w:ascii="Calibri" w:hAnsi="Calibri" w:cs="Calibri"/>
          <w:b/>
          <w:bCs/>
          <w:sz w:val="22"/>
          <w:szCs w:val="22"/>
        </w:rPr>
        <w:t>.</w:t>
      </w:r>
      <w:r w:rsidRPr="007F6E28">
        <w:rPr>
          <w:rFonts w:ascii="Calibri" w:hAnsi="Calibri" w:cs="Calibri"/>
          <w:b/>
          <w:bCs/>
          <w:sz w:val="22"/>
          <w:szCs w:val="22"/>
        </w:rPr>
        <w:t>202</w:t>
      </w:r>
      <w:r w:rsidR="002C3D91">
        <w:rPr>
          <w:rFonts w:ascii="Calibri" w:hAnsi="Calibri" w:cs="Calibri"/>
          <w:b/>
          <w:bCs/>
          <w:sz w:val="22"/>
          <w:szCs w:val="22"/>
        </w:rPr>
        <w:t>6</w:t>
      </w:r>
      <w:r w:rsidRPr="007F6E28">
        <w:rPr>
          <w:rFonts w:ascii="Calibri" w:hAnsi="Calibri" w:cs="Calibri"/>
          <w:b/>
          <w:bCs/>
          <w:sz w:val="22"/>
          <w:szCs w:val="22"/>
          <w:shd w:val="clear" w:color="auto" w:fill="FFFFFF"/>
        </w:rPr>
        <w:t xml:space="preserve"> r.</w:t>
      </w:r>
    </w:p>
    <w:p w14:paraId="6022F0D3" w14:textId="77777777" w:rsidR="00FE2541" w:rsidRPr="007F6E28" w:rsidRDefault="00FE2541" w:rsidP="00FE2541">
      <w:pPr>
        <w:pStyle w:val="Standard"/>
        <w:spacing w:line="276" w:lineRule="auto"/>
        <w:ind w:left="14"/>
        <w:jc w:val="both"/>
        <w:rPr>
          <w:rFonts w:ascii="Calibri" w:hAnsi="Calibri" w:cs="Calibri"/>
          <w:sz w:val="22"/>
          <w:szCs w:val="22"/>
        </w:rPr>
      </w:pPr>
    </w:p>
    <w:p w14:paraId="473F717C" w14:textId="6C5FD5FA" w:rsidR="002C3D91" w:rsidRDefault="00FE2541" w:rsidP="002C3D91">
      <w:pPr>
        <w:spacing w:line="276" w:lineRule="auto"/>
        <w:jc w:val="both"/>
        <w:rPr>
          <w:rFonts w:asciiTheme="minorHAnsi" w:eastAsia="Calibri" w:hAnsiTheme="minorHAnsi" w:cstheme="minorHAnsi"/>
          <w:b/>
          <w:bCs/>
          <w:color w:val="000000" w:themeColor="text1"/>
          <w:sz w:val="22"/>
          <w:szCs w:val="22"/>
        </w:rPr>
      </w:pPr>
      <w:r w:rsidRPr="007F6E28">
        <w:rPr>
          <w:rFonts w:ascii="Calibri" w:hAnsi="Calibri" w:cs="Calibri"/>
          <w:b/>
          <w:bCs/>
          <w:sz w:val="22"/>
          <w:szCs w:val="22"/>
          <w:shd w:val="clear" w:color="auto" w:fill="FFFFFF"/>
        </w:rPr>
        <w:t xml:space="preserve">Dotyczy postępowania o udzielenie zamówienia publicznego </w:t>
      </w:r>
      <w:bookmarkStart w:id="0" w:name="_Hlk112833782"/>
      <w:r w:rsidRPr="007F6E28">
        <w:rPr>
          <w:rFonts w:ascii="Calibri" w:hAnsi="Calibri" w:cs="Calibri"/>
          <w:b/>
          <w:bCs/>
          <w:sz w:val="22"/>
          <w:szCs w:val="22"/>
          <w:shd w:val="clear" w:color="auto" w:fill="FFFFFF"/>
        </w:rPr>
        <w:t xml:space="preserve">w przedmiocie </w:t>
      </w:r>
      <w:r w:rsidR="002C3D91">
        <w:rPr>
          <w:rFonts w:ascii="Calibri" w:hAnsi="Calibri" w:cs="Calibri"/>
          <w:b/>
          <w:bCs/>
          <w:sz w:val="22"/>
          <w:szCs w:val="22"/>
          <w:shd w:val="clear" w:color="auto" w:fill="FFFFFF"/>
        </w:rPr>
        <w:t xml:space="preserve">dostawy </w:t>
      </w:r>
      <w:r w:rsidR="002C3D91" w:rsidRPr="00A92681">
        <w:rPr>
          <w:rFonts w:asciiTheme="minorHAnsi" w:eastAsia="Calibri" w:hAnsiTheme="minorHAnsi" w:cstheme="minorHAnsi"/>
          <w:b/>
          <w:bCs/>
          <w:color w:val="000000" w:themeColor="text1"/>
          <w:sz w:val="22"/>
          <w:szCs w:val="22"/>
        </w:rPr>
        <w:t>agregatu w ramach projektu „</w:t>
      </w:r>
      <w:proofErr w:type="spellStart"/>
      <w:r w:rsidR="002C3D91" w:rsidRPr="00A92681">
        <w:rPr>
          <w:rFonts w:asciiTheme="minorHAnsi" w:eastAsia="Calibri" w:hAnsiTheme="minorHAnsi" w:cstheme="minorHAnsi"/>
          <w:b/>
          <w:bCs/>
          <w:color w:val="000000" w:themeColor="text1"/>
          <w:sz w:val="22"/>
          <w:szCs w:val="22"/>
        </w:rPr>
        <w:t>Cyberbezpieczny</w:t>
      </w:r>
      <w:proofErr w:type="spellEnd"/>
      <w:r w:rsidR="002C3D91" w:rsidRPr="00A92681">
        <w:rPr>
          <w:rFonts w:asciiTheme="minorHAnsi" w:eastAsia="Calibri" w:hAnsiTheme="minorHAnsi" w:cstheme="minorHAnsi"/>
          <w:b/>
          <w:bCs/>
          <w:color w:val="000000" w:themeColor="text1"/>
          <w:sz w:val="22"/>
          <w:szCs w:val="22"/>
        </w:rPr>
        <w:t xml:space="preserve"> samorząd” w Gminie Gołdap </w:t>
      </w:r>
    </w:p>
    <w:p w14:paraId="6A9BDC9B" w14:textId="67F16C4C" w:rsidR="00FE2541" w:rsidRPr="007F6E28" w:rsidRDefault="00FE2541" w:rsidP="00FE2541">
      <w:pPr>
        <w:spacing w:line="276" w:lineRule="auto"/>
        <w:jc w:val="both"/>
        <w:rPr>
          <w:rFonts w:ascii="Calibri" w:hAnsi="Calibri" w:cs="Calibri"/>
          <w:b/>
          <w:bCs/>
          <w:sz w:val="22"/>
          <w:szCs w:val="22"/>
          <w:shd w:val="clear" w:color="auto" w:fill="FFFFFF"/>
        </w:rPr>
      </w:pPr>
    </w:p>
    <w:p w14:paraId="786B24C9" w14:textId="67BC460C" w:rsidR="00FE2541" w:rsidRPr="007F6E28" w:rsidRDefault="00FE2541" w:rsidP="002C3D91">
      <w:pPr>
        <w:shd w:val="clear" w:color="auto" w:fill="FFFFFF"/>
        <w:tabs>
          <w:tab w:val="left" w:pos="360"/>
          <w:tab w:val="center" w:pos="10656"/>
          <w:tab w:val="right" w:pos="15192"/>
        </w:tabs>
        <w:spacing w:line="276" w:lineRule="auto"/>
        <w:jc w:val="both"/>
        <w:rPr>
          <w:rFonts w:ascii="Calibri" w:hAnsi="Calibri" w:cs="Calibri"/>
          <w:sz w:val="22"/>
          <w:szCs w:val="22"/>
        </w:rPr>
      </w:pPr>
      <w:r w:rsidRPr="007F6E28">
        <w:rPr>
          <w:rFonts w:ascii="Calibri" w:hAnsi="Calibri" w:cs="Calibri"/>
          <w:sz w:val="22"/>
          <w:szCs w:val="22"/>
        </w:rPr>
        <w:tab/>
      </w:r>
      <w:r w:rsidRPr="007F6E28">
        <w:rPr>
          <w:rStyle w:val="Mocnowyrniony"/>
          <w:rFonts w:ascii="Calibri" w:hAnsi="Calibri" w:cs="Calibri"/>
          <w:b w:val="0"/>
          <w:bCs w:val="0"/>
          <w:sz w:val="22"/>
          <w:szCs w:val="22"/>
          <w:shd w:val="clear" w:color="auto" w:fill="FFFFFF"/>
        </w:rPr>
        <w:t xml:space="preserve">Gmina Gołdap, w trybie art. 284 ust. 2 Ustawy z dnia 11 września 2019 r. Prawo zamówień publicznych </w:t>
      </w:r>
      <w:r>
        <w:rPr>
          <w:rStyle w:val="Mocnowyrniony"/>
          <w:rFonts w:ascii="Calibri" w:hAnsi="Calibri" w:cs="Calibri"/>
          <w:b w:val="0"/>
          <w:bCs w:val="0"/>
          <w:sz w:val="22"/>
          <w:szCs w:val="22"/>
          <w:shd w:val="clear" w:color="auto" w:fill="FFFFFF"/>
        </w:rPr>
        <w:t xml:space="preserve">  </w:t>
      </w:r>
      <w:proofErr w:type="gramStart"/>
      <w:r>
        <w:rPr>
          <w:rStyle w:val="Mocnowyrniony"/>
          <w:rFonts w:ascii="Calibri" w:hAnsi="Calibri" w:cs="Calibri"/>
          <w:b w:val="0"/>
          <w:bCs w:val="0"/>
          <w:sz w:val="22"/>
          <w:szCs w:val="22"/>
          <w:shd w:val="clear" w:color="auto" w:fill="FFFFFF"/>
        </w:rPr>
        <w:t xml:space="preserve">   </w:t>
      </w:r>
      <w:r w:rsidRPr="007F6E28">
        <w:rPr>
          <w:rStyle w:val="Mocnowyrniony"/>
          <w:rFonts w:ascii="Calibri" w:hAnsi="Calibri" w:cs="Calibri"/>
          <w:b w:val="0"/>
          <w:bCs w:val="0"/>
          <w:sz w:val="22"/>
          <w:szCs w:val="22"/>
          <w:shd w:val="clear" w:color="auto" w:fill="FFFFFF"/>
        </w:rPr>
        <w:t>(</w:t>
      </w:r>
      <w:proofErr w:type="spellStart"/>
      <w:proofErr w:type="gramEnd"/>
      <w:r w:rsidRPr="007F6E28">
        <w:rPr>
          <w:rStyle w:val="Mocnowyrniony"/>
          <w:rFonts w:ascii="Calibri" w:hAnsi="Calibri" w:cs="Calibri"/>
          <w:b w:val="0"/>
          <w:bCs w:val="0"/>
          <w:sz w:val="22"/>
          <w:szCs w:val="22"/>
          <w:shd w:val="clear" w:color="auto" w:fill="FFFFFF"/>
        </w:rPr>
        <w:t>t.j</w:t>
      </w:r>
      <w:proofErr w:type="spellEnd"/>
      <w:r w:rsidRPr="007F6E28">
        <w:rPr>
          <w:rStyle w:val="Mocnowyrniony"/>
          <w:rFonts w:ascii="Calibri" w:hAnsi="Calibri" w:cs="Calibri"/>
          <w:b w:val="0"/>
          <w:bCs w:val="0"/>
          <w:sz w:val="22"/>
          <w:szCs w:val="22"/>
          <w:shd w:val="clear" w:color="auto" w:fill="FFFFFF"/>
        </w:rPr>
        <w:t>.: Dz. U. z 2024 r. poz. 1320 ze zm.), w odpowiedzi na wnios</w:t>
      </w:r>
      <w:r>
        <w:rPr>
          <w:rStyle w:val="Mocnowyrniony"/>
          <w:rFonts w:ascii="Calibri" w:hAnsi="Calibri" w:cs="Calibri"/>
          <w:b w:val="0"/>
          <w:bCs w:val="0"/>
          <w:sz w:val="22"/>
          <w:szCs w:val="22"/>
          <w:shd w:val="clear" w:color="auto" w:fill="FFFFFF"/>
        </w:rPr>
        <w:t>ek</w:t>
      </w:r>
      <w:r w:rsidRPr="007F6E28">
        <w:rPr>
          <w:rStyle w:val="Mocnowyrniony"/>
          <w:rFonts w:ascii="Calibri" w:hAnsi="Calibri" w:cs="Calibri"/>
          <w:b w:val="0"/>
          <w:bCs w:val="0"/>
          <w:sz w:val="22"/>
          <w:szCs w:val="22"/>
          <w:shd w:val="clear" w:color="auto" w:fill="FFFFFF"/>
        </w:rPr>
        <w:t xml:space="preserve"> o wyjaśnienie treści SWZ</w:t>
      </w:r>
      <w:r>
        <w:rPr>
          <w:rStyle w:val="Mocnowyrniony"/>
          <w:rFonts w:ascii="Calibri" w:hAnsi="Calibri" w:cs="Calibri"/>
          <w:b w:val="0"/>
          <w:bCs w:val="0"/>
          <w:sz w:val="22"/>
          <w:szCs w:val="22"/>
          <w:shd w:val="clear" w:color="auto" w:fill="FFFFFF"/>
        </w:rPr>
        <w:t xml:space="preserve"> </w:t>
      </w:r>
      <w:r w:rsidR="002C3D91">
        <w:rPr>
          <w:rStyle w:val="Mocnowyrniony"/>
          <w:rFonts w:ascii="Calibri" w:hAnsi="Calibri" w:cs="Calibri"/>
          <w:b w:val="0"/>
          <w:bCs w:val="0"/>
          <w:sz w:val="22"/>
          <w:szCs w:val="22"/>
          <w:shd w:val="clear" w:color="auto" w:fill="FFFFFF"/>
        </w:rPr>
        <w:t>z dnia                              1</w:t>
      </w:r>
      <w:r w:rsidR="00FD1249">
        <w:rPr>
          <w:rStyle w:val="Mocnowyrniony"/>
          <w:rFonts w:ascii="Calibri" w:hAnsi="Calibri" w:cs="Calibri"/>
          <w:b w:val="0"/>
          <w:bCs w:val="0"/>
          <w:sz w:val="22"/>
          <w:szCs w:val="22"/>
          <w:shd w:val="clear" w:color="auto" w:fill="FFFFFF"/>
        </w:rPr>
        <w:t>3</w:t>
      </w:r>
      <w:r w:rsidR="002C3D91">
        <w:rPr>
          <w:rStyle w:val="Mocnowyrniony"/>
          <w:rFonts w:ascii="Calibri" w:hAnsi="Calibri" w:cs="Calibri"/>
          <w:b w:val="0"/>
          <w:bCs w:val="0"/>
          <w:sz w:val="22"/>
          <w:szCs w:val="22"/>
          <w:shd w:val="clear" w:color="auto" w:fill="FFFFFF"/>
        </w:rPr>
        <w:t xml:space="preserve"> lutego 2026 r.</w:t>
      </w:r>
      <w:r>
        <w:rPr>
          <w:rStyle w:val="Mocnowyrniony"/>
          <w:rFonts w:ascii="Calibri" w:hAnsi="Calibri" w:cs="Calibri"/>
          <w:b w:val="0"/>
          <w:bCs w:val="0"/>
          <w:sz w:val="22"/>
          <w:szCs w:val="22"/>
          <w:shd w:val="clear" w:color="auto" w:fill="FFFFFF"/>
        </w:rPr>
        <w:t xml:space="preserve">, </w:t>
      </w:r>
      <w:r w:rsidRPr="007F6E28">
        <w:rPr>
          <w:rStyle w:val="Mocnowyrniony"/>
          <w:rFonts w:ascii="Calibri" w:hAnsi="Calibri" w:cs="Calibri"/>
          <w:b w:val="0"/>
          <w:bCs w:val="0"/>
          <w:sz w:val="22"/>
          <w:szCs w:val="22"/>
          <w:shd w:val="clear" w:color="auto" w:fill="FFFFFF"/>
        </w:rPr>
        <w:t>informuje co następuje:</w:t>
      </w:r>
    </w:p>
    <w:p w14:paraId="416F243D" w14:textId="77777777" w:rsidR="00FE2541" w:rsidRPr="007F6E28" w:rsidRDefault="00FE2541" w:rsidP="00FE2541">
      <w:pPr>
        <w:spacing w:line="276" w:lineRule="auto"/>
        <w:jc w:val="both"/>
        <w:rPr>
          <w:rFonts w:ascii="Calibri" w:hAnsi="Calibri" w:cs="Calibri"/>
          <w:sz w:val="22"/>
          <w:szCs w:val="22"/>
        </w:rPr>
      </w:pPr>
    </w:p>
    <w:bookmarkEnd w:id="0"/>
    <w:p w14:paraId="5FCDFD51" w14:textId="402EE7DB" w:rsidR="00FE2541" w:rsidRPr="007F6E28" w:rsidRDefault="00FE2541" w:rsidP="00FE2541">
      <w:pPr>
        <w:pStyle w:val="Bezodstpw"/>
        <w:spacing w:line="276" w:lineRule="auto"/>
        <w:jc w:val="both"/>
        <w:rPr>
          <w:rFonts w:cs="Calibri"/>
          <w:b/>
          <w:bCs/>
          <w:lang w:eastAsia="pl-PL"/>
        </w:rPr>
      </w:pPr>
      <w:r w:rsidRPr="007F6E28">
        <w:rPr>
          <w:rFonts w:cs="Calibri"/>
          <w:b/>
          <w:bCs/>
          <w:lang w:eastAsia="pl-PL"/>
        </w:rPr>
        <w:t>Treść zapytania</w:t>
      </w:r>
      <w:r w:rsidR="00D2565C">
        <w:rPr>
          <w:rFonts w:cs="Calibri"/>
          <w:b/>
          <w:bCs/>
          <w:lang w:eastAsia="pl-PL"/>
        </w:rPr>
        <w:t>:</w:t>
      </w:r>
    </w:p>
    <w:p w14:paraId="70110BCE" w14:textId="77777777" w:rsidR="00D45FED" w:rsidRPr="00D45FED" w:rsidRDefault="00D45FED" w:rsidP="00D45FED">
      <w:pPr>
        <w:pStyle w:val="Bezodstpw"/>
        <w:spacing w:line="276" w:lineRule="auto"/>
        <w:jc w:val="both"/>
        <w:rPr>
          <w:rFonts w:cs="Calibri"/>
          <w:lang w:eastAsia="pl-PL"/>
        </w:rPr>
      </w:pPr>
    </w:p>
    <w:p w14:paraId="58FED69F" w14:textId="794C5EA2" w:rsidR="00D45FED" w:rsidRPr="00D45FED" w:rsidRDefault="00D45FED" w:rsidP="00D45FED">
      <w:pPr>
        <w:pStyle w:val="Bezodstpw"/>
        <w:spacing w:line="276" w:lineRule="auto"/>
        <w:jc w:val="both"/>
        <w:rPr>
          <w:rFonts w:cs="Calibri"/>
          <w:lang w:eastAsia="pl-PL"/>
        </w:rPr>
      </w:pPr>
      <w:r w:rsidRPr="00D45FED">
        <w:rPr>
          <w:rFonts w:cs="Calibri"/>
          <w:lang w:eastAsia="pl-PL"/>
        </w:rPr>
        <w:t>Zgodnie z dyrektywą 2016/1628 oraz Dziennikiem Ustaw nr 1339 z 2020 roku wprowadzającym dyrektywę w Polsce zespoły prądotwórcze stacjonarne nie muszą spełniać żadnej normy emisji spalin (non-</w:t>
      </w:r>
      <w:proofErr w:type="spellStart"/>
      <w:r w:rsidRPr="00D45FED">
        <w:rPr>
          <w:rFonts w:cs="Calibri"/>
          <w:lang w:eastAsia="pl-PL"/>
        </w:rPr>
        <w:t>emission</w:t>
      </w:r>
      <w:proofErr w:type="spellEnd"/>
      <w:r w:rsidRPr="00D45FED">
        <w:rPr>
          <w:rFonts w:cs="Calibri"/>
          <w:lang w:eastAsia="pl-PL"/>
        </w:rPr>
        <w:t xml:space="preserve">). Wszystkie inne zespoły prądotwórcze muszą spełniać normę emisji spalin STAGE V. </w:t>
      </w:r>
    </w:p>
    <w:p w14:paraId="422BD07D" w14:textId="77777777" w:rsidR="00D45FED" w:rsidRDefault="00D45FED" w:rsidP="00D45FED">
      <w:pPr>
        <w:pStyle w:val="Bezodstpw"/>
        <w:spacing w:line="276" w:lineRule="auto"/>
        <w:jc w:val="both"/>
        <w:rPr>
          <w:rFonts w:cs="Calibri"/>
          <w:lang w:eastAsia="pl-PL"/>
        </w:rPr>
      </w:pPr>
    </w:p>
    <w:p w14:paraId="437C641C" w14:textId="01D77839" w:rsidR="00D45FED" w:rsidRPr="00D45FED" w:rsidRDefault="00D45FED" w:rsidP="00D45FED">
      <w:pPr>
        <w:pStyle w:val="Bezodstpw"/>
        <w:spacing w:line="276" w:lineRule="auto"/>
        <w:jc w:val="both"/>
        <w:rPr>
          <w:rFonts w:cs="Calibri"/>
          <w:lang w:eastAsia="pl-PL"/>
        </w:rPr>
      </w:pPr>
      <w:r w:rsidRPr="00D45FED">
        <w:rPr>
          <w:rFonts w:cs="Calibri"/>
          <w:lang w:eastAsia="pl-PL"/>
        </w:rPr>
        <w:t xml:space="preserve">Poniżej definicje poszczególnych określeń opisane w dyrektywie 2016/1628: </w:t>
      </w:r>
    </w:p>
    <w:p w14:paraId="1619518D" w14:textId="77777777" w:rsidR="00D45FED" w:rsidRPr="00D45FED" w:rsidRDefault="00D45FED" w:rsidP="00D45FED">
      <w:pPr>
        <w:pStyle w:val="Bezodstpw"/>
        <w:spacing w:line="276" w:lineRule="auto"/>
        <w:jc w:val="both"/>
        <w:rPr>
          <w:rFonts w:cs="Calibri"/>
          <w:lang w:eastAsia="pl-PL"/>
        </w:rPr>
      </w:pPr>
      <w:r w:rsidRPr="00D45FED">
        <w:rPr>
          <w:rFonts w:cs="Calibri"/>
          <w:lang w:eastAsia="pl-PL"/>
        </w:rPr>
        <w:t xml:space="preserve">35) „zespół prądotwórczy” oznacza niezależną maszynę mobilną nieporuszającą się po drogach, która nie jest częścią układu napędowego, przeznaczoną głównie do produkcji mocy elektrycznej; </w:t>
      </w:r>
    </w:p>
    <w:p w14:paraId="645A5DB8" w14:textId="77777777" w:rsidR="00D45FED" w:rsidRPr="00D45FED" w:rsidRDefault="00D45FED" w:rsidP="00D45FED">
      <w:pPr>
        <w:pStyle w:val="Bezodstpw"/>
        <w:spacing w:line="276" w:lineRule="auto"/>
        <w:jc w:val="both"/>
        <w:rPr>
          <w:rFonts w:cs="Calibri"/>
          <w:lang w:eastAsia="pl-PL"/>
        </w:rPr>
      </w:pPr>
      <w:r w:rsidRPr="00D45FED">
        <w:rPr>
          <w:rFonts w:cs="Calibri"/>
          <w:lang w:eastAsia="pl-PL"/>
        </w:rPr>
        <w:t xml:space="preserve">36) „maszyna stacjonarna” oznacza maszynę, która ma być trwale zamontowana w jednym miejscu jej pierwszego użytkowania, nieprzeznaczoną do przemieszczania po drogach lub w inny sposób, z wyjątkiem przemieszczenia z miejsca produkcji do miejsca pierwszego montażu) „trwale zamontowany” oznacza przyśrubowany lub w inny sposób skutecznie przymocowany, tak że nie jest możliwe usunięcie bez pomocy narzędzi lub sprzętu, do fundamentu lub innego elementu ograniczającego, który ma za zadanie spowodować, by silnik był używany tylko w jednym miejscu w budynku, konstrukcji, obiekcie lub instalacji; </w:t>
      </w:r>
    </w:p>
    <w:p w14:paraId="228A1217" w14:textId="77777777" w:rsidR="00D45FED" w:rsidRDefault="00D45FED" w:rsidP="00D45FED">
      <w:pPr>
        <w:pStyle w:val="Bezodstpw"/>
        <w:spacing w:line="276" w:lineRule="auto"/>
        <w:jc w:val="both"/>
        <w:rPr>
          <w:rFonts w:cs="Calibri"/>
          <w:lang w:eastAsia="pl-PL"/>
        </w:rPr>
      </w:pPr>
    </w:p>
    <w:p w14:paraId="54A0DDD7" w14:textId="113C0A97" w:rsidR="002C3D91" w:rsidRDefault="00D45FED" w:rsidP="00D45FED">
      <w:pPr>
        <w:pStyle w:val="Bezodstpw"/>
        <w:spacing w:line="276" w:lineRule="auto"/>
        <w:jc w:val="both"/>
        <w:rPr>
          <w:rFonts w:cs="Calibri"/>
          <w:lang w:eastAsia="pl-PL"/>
        </w:rPr>
      </w:pPr>
      <w:r w:rsidRPr="00D45FED">
        <w:rPr>
          <w:rFonts w:cs="Calibri"/>
          <w:lang w:eastAsia="pl-PL"/>
        </w:rPr>
        <w:t xml:space="preserve">W związku z powyższym prosimy o określenie: Czy zgodnie z Rozporządzeniem agregat mobilny należy </w:t>
      </w:r>
      <w:r>
        <w:rPr>
          <w:rFonts w:cs="Calibri"/>
          <w:lang w:eastAsia="pl-PL"/>
        </w:rPr>
        <w:t xml:space="preserve">        </w:t>
      </w:r>
      <w:r w:rsidRPr="00D45FED">
        <w:rPr>
          <w:rFonts w:cs="Calibri"/>
          <w:lang w:eastAsia="pl-PL"/>
        </w:rPr>
        <w:t xml:space="preserve">dostarczyć z normą </w:t>
      </w:r>
      <w:proofErr w:type="spellStart"/>
      <w:r w:rsidRPr="00D45FED">
        <w:rPr>
          <w:rFonts w:cs="Calibri"/>
          <w:lang w:eastAsia="pl-PL"/>
        </w:rPr>
        <w:t>Stage</w:t>
      </w:r>
      <w:proofErr w:type="spellEnd"/>
      <w:r w:rsidRPr="00D45FED">
        <w:rPr>
          <w:rFonts w:cs="Calibri"/>
          <w:lang w:eastAsia="pl-PL"/>
        </w:rPr>
        <w:t xml:space="preserve"> V, gdyż zamawiający w specyfikacji nie wskazał miejsca montażu oraz rodzaju montażu wskazując jedynie cytujemy” </w:t>
      </w:r>
      <w:r w:rsidRPr="00D45FED">
        <w:rPr>
          <w:rFonts w:cs="Calibri"/>
          <w:b/>
          <w:bCs/>
          <w:lang w:eastAsia="pl-PL"/>
        </w:rPr>
        <w:t xml:space="preserve">dostawa jednego agregatu prądotwórczego na platformie </w:t>
      </w:r>
      <w:r>
        <w:rPr>
          <w:rFonts w:cs="Calibri"/>
          <w:b/>
          <w:bCs/>
          <w:lang w:eastAsia="pl-PL"/>
        </w:rPr>
        <w:t xml:space="preserve">           </w:t>
      </w:r>
      <w:r w:rsidRPr="00D45FED">
        <w:rPr>
          <w:rFonts w:cs="Calibri"/>
          <w:b/>
          <w:bCs/>
          <w:lang w:eastAsia="pl-PL"/>
        </w:rPr>
        <w:t>transportowej”</w:t>
      </w:r>
      <w:r w:rsidRPr="00D45FED">
        <w:rPr>
          <w:rFonts w:cs="Calibri"/>
          <w:lang w:eastAsia="pl-PL"/>
        </w:rPr>
        <w:t>?</w:t>
      </w:r>
    </w:p>
    <w:p w14:paraId="386D62FD" w14:textId="77777777" w:rsidR="00D45FED" w:rsidRPr="002C3D91" w:rsidRDefault="00D45FED" w:rsidP="00D45FED">
      <w:pPr>
        <w:pStyle w:val="Bezodstpw"/>
        <w:spacing w:line="276" w:lineRule="auto"/>
        <w:jc w:val="both"/>
        <w:rPr>
          <w:rFonts w:cs="Calibri"/>
          <w:lang w:eastAsia="pl-PL"/>
        </w:rPr>
      </w:pPr>
    </w:p>
    <w:p w14:paraId="7AFD1DB5" w14:textId="77777777" w:rsidR="00FE2541" w:rsidRDefault="00FE2541" w:rsidP="00FE2541">
      <w:pPr>
        <w:pStyle w:val="Bezodstpw"/>
        <w:spacing w:line="276" w:lineRule="auto"/>
        <w:jc w:val="both"/>
        <w:rPr>
          <w:rFonts w:cs="Calibri"/>
          <w:b/>
          <w:bCs/>
          <w:lang w:eastAsia="pl-PL"/>
        </w:rPr>
      </w:pPr>
      <w:r w:rsidRPr="007F6E28">
        <w:rPr>
          <w:rFonts w:cs="Calibri"/>
          <w:b/>
          <w:bCs/>
          <w:lang w:eastAsia="pl-PL"/>
        </w:rPr>
        <w:t>Wyjaśnienie:</w:t>
      </w:r>
    </w:p>
    <w:p w14:paraId="7BB4C955" w14:textId="77777777" w:rsidR="00AC4CC7" w:rsidRPr="00AC4CC7" w:rsidRDefault="00AC4CC7" w:rsidP="00AC4CC7">
      <w:pPr>
        <w:widowControl/>
        <w:suppressAutoHyphens w:val="0"/>
        <w:autoSpaceDN/>
        <w:spacing w:before="100" w:beforeAutospacing="1" w:after="100" w:afterAutospacing="1" w:line="276" w:lineRule="auto"/>
        <w:textAlignment w:val="auto"/>
        <w:rPr>
          <w:rFonts w:asciiTheme="minorHAnsi" w:eastAsia="Times New Roman" w:hAnsiTheme="minorHAnsi" w:cstheme="minorHAnsi"/>
          <w:kern w:val="0"/>
          <w:sz w:val="22"/>
          <w:szCs w:val="22"/>
          <w:lang w:eastAsia="pl-PL" w:bidi="ar-SA"/>
        </w:rPr>
      </w:pPr>
      <w:r w:rsidRPr="00AC4CC7">
        <w:rPr>
          <w:rFonts w:asciiTheme="minorHAnsi" w:eastAsia="Times New Roman" w:hAnsiTheme="minorHAnsi" w:cstheme="minorHAnsi"/>
          <w:kern w:val="0"/>
          <w:sz w:val="22"/>
          <w:szCs w:val="22"/>
          <w:lang w:eastAsia="en-US" w:bidi="ar-SA"/>
        </w:rPr>
        <w:t xml:space="preserve">Zamawiający nie wymaga, aby silnik spełniał normę emisji </w:t>
      </w:r>
      <w:proofErr w:type="spellStart"/>
      <w:r w:rsidRPr="00AC4CC7">
        <w:rPr>
          <w:rFonts w:asciiTheme="minorHAnsi" w:eastAsia="Times New Roman" w:hAnsiTheme="minorHAnsi" w:cstheme="minorHAnsi"/>
          <w:kern w:val="0"/>
          <w:sz w:val="22"/>
          <w:szCs w:val="22"/>
          <w:lang w:eastAsia="en-US" w:bidi="ar-SA"/>
        </w:rPr>
        <w:t>Stage</w:t>
      </w:r>
      <w:proofErr w:type="spellEnd"/>
      <w:r w:rsidRPr="00AC4CC7">
        <w:rPr>
          <w:rFonts w:asciiTheme="minorHAnsi" w:eastAsia="Times New Roman" w:hAnsiTheme="minorHAnsi" w:cstheme="minorHAnsi"/>
          <w:kern w:val="0"/>
          <w:sz w:val="22"/>
          <w:szCs w:val="22"/>
          <w:lang w:eastAsia="en-US" w:bidi="ar-SA"/>
        </w:rPr>
        <w:t xml:space="preserve"> 5. </w:t>
      </w:r>
    </w:p>
    <w:p w14:paraId="549DBF15" w14:textId="691AA9C2" w:rsidR="00AC4CC7" w:rsidRPr="00AC4CC7" w:rsidRDefault="00AC4CC7" w:rsidP="00AC4CC7">
      <w:pPr>
        <w:widowControl/>
        <w:suppressAutoHyphens w:val="0"/>
        <w:autoSpaceDN/>
        <w:spacing w:before="100" w:beforeAutospacing="1" w:after="100" w:afterAutospacing="1" w:line="276" w:lineRule="auto"/>
        <w:textAlignment w:val="auto"/>
        <w:rPr>
          <w:rFonts w:asciiTheme="minorHAnsi" w:eastAsia="Times New Roman" w:hAnsiTheme="minorHAnsi" w:cstheme="minorHAnsi"/>
          <w:kern w:val="0"/>
          <w:sz w:val="22"/>
          <w:szCs w:val="22"/>
          <w:lang w:eastAsia="pl-PL" w:bidi="ar-SA"/>
        </w:rPr>
      </w:pPr>
      <w:r w:rsidRPr="00AC4CC7">
        <w:rPr>
          <w:rFonts w:asciiTheme="minorHAnsi" w:eastAsia="Times New Roman" w:hAnsiTheme="minorHAnsi" w:cstheme="minorHAnsi"/>
          <w:kern w:val="0"/>
          <w:sz w:val="22"/>
          <w:szCs w:val="22"/>
          <w:lang w:eastAsia="en-US" w:bidi="ar-SA"/>
        </w:rPr>
        <w:t>Zamawiający informuje, że wybrał opcję posadowienia na platformie ze względu na bardzo ograniczone miejsce i brak możliwości instalacji agregatu stacjonarnego. Zasadnicze przeznaczenie agregatu będzie polegało na stacjonarnym działaniu w jednym określonym miejscu.</w:t>
      </w:r>
    </w:p>
    <w:p w14:paraId="4C573B2D" w14:textId="77777777" w:rsidR="00B32A16" w:rsidRDefault="00B32A16" w:rsidP="00FE2541">
      <w:pPr>
        <w:pStyle w:val="Bezodstpw"/>
        <w:spacing w:line="276" w:lineRule="auto"/>
        <w:jc w:val="both"/>
        <w:rPr>
          <w:rFonts w:cs="Calibri"/>
          <w:b/>
          <w:bCs/>
          <w:lang w:eastAsia="pl-PL"/>
        </w:rPr>
      </w:pPr>
    </w:p>
    <w:sectPr w:rsidR="00B32A16" w:rsidSect="002C3D91">
      <w:headerReference w:type="default" r:id="rId10"/>
      <w:footerReference w:type="default" r:id="rId11"/>
      <w:pgSz w:w="11906" w:h="16838"/>
      <w:pgMar w:top="260" w:right="1133" w:bottom="426" w:left="1276" w:header="285" w:footer="85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5AF850" w14:textId="77777777" w:rsidR="00E35868" w:rsidRDefault="00E35868">
      <w:r>
        <w:separator/>
      </w:r>
    </w:p>
  </w:endnote>
  <w:endnote w:type="continuationSeparator" w:id="0">
    <w:p w14:paraId="6B6C7ADA" w14:textId="77777777" w:rsidR="00E35868" w:rsidRDefault="00E35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Arial Unicode MS'">
    <w:panose1 w:val="00000000000000000000"/>
    <w:charset w:val="00"/>
    <w:family w:val="roman"/>
    <w:notTrueType/>
    <w:pitch w:val="default"/>
  </w:font>
  <w:font w:name="StarSymbol, 'Arial Unicode M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StarSymbol">
    <w:altName w:val="Yu Gothic"/>
    <w:charset w:val="EE"/>
    <w:family w:val="roman"/>
    <w:pitch w:val="variable"/>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Glowworm CE">
    <w:altName w:val="Arial Black"/>
    <w:charset w:val="00"/>
    <w:family w:val="swiss"/>
    <w:pitch w:val="variable"/>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ourier, 'Courier New'">
    <w:altName w:val="Courier"/>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36EFE" w14:textId="77777777" w:rsidR="00EB49FC" w:rsidRDefault="00EB49FC">
    <w:pPr>
      <w:pStyle w:val="Stopk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4FE08C" w14:textId="77777777" w:rsidR="00E35868" w:rsidRDefault="00E35868">
      <w:r>
        <w:ptab w:relativeTo="margin" w:alignment="center" w:leader="none"/>
      </w:r>
      <w:r>
        <w:rPr>
          <w:color w:val="000000"/>
        </w:rPr>
        <w:separator/>
      </w:r>
    </w:p>
  </w:footnote>
  <w:footnote w:type="continuationSeparator" w:id="0">
    <w:p w14:paraId="49818BDC" w14:textId="77777777" w:rsidR="00E35868" w:rsidRDefault="00E358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970DA" w14:textId="77777777" w:rsidR="00EB49FC" w:rsidRDefault="00EB49FC">
    <w:pPr>
      <w:pStyle w:val="Standard"/>
      <w:tabs>
        <w:tab w:val="center" w:pos="4896"/>
        <w:tab w:val="right" w:pos="9432"/>
      </w:tabs>
      <w:spacing w:line="360" w:lineRule="aut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7110F9"/>
    <w:multiLevelType w:val="multilevel"/>
    <w:tmpl w:val="A8F2C25E"/>
    <w:styleLink w:val="WW8Num2"/>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04A7299A"/>
    <w:multiLevelType w:val="multilevel"/>
    <w:tmpl w:val="44CCADF8"/>
    <w:styleLink w:val="WW8Num3"/>
    <w:lvl w:ilvl="0">
      <w:start w:val="1"/>
      <w:numFmt w:val="none"/>
      <w:lvlText w:val="%1"/>
      <w:lvlJc w:val="left"/>
    </w:lvl>
    <w:lvl w:ilvl="1">
      <w:start w:val="1"/>
      <w:numFmt w:val="decimal"/>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069D59C3"/>
    <w:multiLevelType w:val="multilevel"/>
    <w:tmpl w:val="AC7ECFDA"/>
    <w:styleLink w:val="WW8Num12"/>
    <w:lvl w:ilvl="0">
      <w:numFmt w:val="bullet"/>
      <w:lvlText w:val=""/>
      <w:lvlJc w:val="left"/>
      <w:rPr>
        <w:rFonts w:ascii="Wingdings" w:hAnsi="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15:restartNumberingAfterBreak="0">
    <w:nsid w:val="06FB6D0A"/>
    <w:multiLevelType w:val="multilevel"/>
    <w:tmpl w:val="EF4E3F62"/>
    <w:styleLink w:val="WW8Num2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15:restartNumberingAfterBreak="0">
    <w:nsid w:val="07D35966"/>
    <w:multiLevelType w:val="multilevel"/>
    <w:tmpl w:val="B364BBB6"/>
    <w:styleLink w:val="WW8Num20"/>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15:restartNumberingAfterBreak="0">
    <w:nsid w:val="0B1838B4"/>
    <w:multiLevelType w:val="multilevel"/>
    <w:tmpl w:val="4734F992"/>
    <w:styleLink w:val="WW8Num11"/>
    <w:lvl w:ilvl="0">
      <w:start w:val="1"/>
      <w:numFmt w:val="decimal"/>
      <w:lvlText w:val="%1."/>
      <w:lvlJc w:val="left"/>
    </w:lvl>
    <w:lvl w:ilvl="1">
      <w:numFmt w:val="bullet"/>
      <w:lvlText w:val="◦"/>
      <w:lvlJc w:val="left"/>
      <w:rPr>
        <w:rFonts w:ascii="OpenSymbol, 'Arial Unicode MS'" w:hAnsi="OpenSymbol, 'Arial Unicode MS'" w:cs="StarSymbol, 'Arial Unicode MS'"/>
        <w:sz w:val="18"/>
        <w:szCs w:val="18"/>
      </w:rPr>
    </w:lvl>
    <w:lvl w:ilvl="2">
      <w:numFmt w:val="bullet"/>
      <w:lvlText w:val="▪"/>
      <w:lvlJc w:val="left"/>
      <w:rPr>
        <w:rFonts w:ascii="OpenSymbol, 'Arial Unicode MS'" w:hAnsi="OpenSymbol, 'Arial Unicode MS'" w:cs="StarSymbol, 'Arial Unicode MS'"/>
        <w:sz w:val="18"/>
        <w:szCs w:val="18"/>
      </w:rPr>
    </w:lvl>
    <w:lvl w:ilvl="3">
      <w:numFmt w:val="bullet"/>
      <w:lvlText w:val=""/>
      <w:lvlJc w:val="left"/>
      <w:rPr>
        <w:rFonts w:ascii="Symbol" w:hAnsi="Symbol"/>
      </w:rPr>
    </w:lvl>
    <w:lvl w:ilvl="4">
      <w:numFmt w:val="bullet"/>
      <w:lvlText w:val="◦"/>
      <w:lvlJc w:val="left"/>
      <w:rPr>
        <w:rFonts w:ascii="OpenSymbol, 'Arial Unicode MS'" w:hAnsi="OpenSymbol, 'Arial Unicode MS'" w:cs="StarSymbol, 'Arial Unicode MS'"/>
        <w:sz w:val="18"/>
        <w:szCs w:val="18"/>
      </w:rPr>
    </w:lvl>
    <w:lvl w:ilvl="5">
      <w:numFmt w:val="bullet"/>
      <w:lvlText w:val="▪"/>
      <w:lvlJc w:val="left"/>
      <w:rPr>
        <w:rFonts w:ascii="OpenSymbol, 'Arial Unicode MS'" w:hAnsi="OpenSymbol, 'Arial Unicode MS'" w:cs="StarSymbol, 'Arial Unicode MS'"/>
        <w:sz w:val="18"/>
        <w:szCs w:val="18"/>
      </w:rPr>
    </w:lvl>
    <w:lvl w:ilvl="6">
      <w:numFmt w:val="bullet"/>
      <w:lvlText w:val=""/>
      <w:lvlJc w:val="left"/>
      <w:rPr>
        <w:rFonts w:ascii="Symbol" w:hAnsi="Symbol"/>
      </w:rPr>
    </w:lvl>
    <w:lvl w:ilvl="7">
      <w:numFmt w:val="bullet"/>
      <w:lvlText w:val="◦"/>
      <w:lvlJc w:val="left"/>
      <w:rPr>
        <w:rFonts w:ascii="OpenSymbol, 'Arial Unicode MS'" w:hAnsi="OpenSymbol, 'Arial Unicode MS'" w:cs="StarSymbol, 'Arial Unicode MS'"/>
        <w:sz w:val="18"/>
        <w:szCs w:val="18"/>
      </w:rPr>
    </w:lvl>
    <w:lvl w:ilvl="8">
      <w:numFmt w:val="bullet"/>
      <w:lvlText w:val="▪"/>
      <w:lvlJc w:val="left"/>
      <w:rPr>
        <w:rFonts w:ascii="OpenSymbol, 'Arial Unicode MS'" w:hAnsi="OpenSymbol, 'Arial Unicode MS'" w:cs="StarSymbol, 'Arial Unicode MS'"/>
        <w:sz w:val="18"/>
        <w:szCs w:val="18"/>
      </w:rPr>
    </w:lvl>
  </w:abstractNum>
  <w:abstractNum w:abstractNumId="7" w15:restartNumberingAfterBreak="0">
    <w:nsid w:val="0B83530B"/>
    <w:multiLevelType w:val="multilevel"/>
    <w:tmpl w:val="455C39B6"/>
    <w:styleLink w:val="WW8Num15"/>
    <w:lvl w:ilvl="0">
      <w:numFmt w:val="bullet"/>
      <w:lvlText w:val=""/>
      <w:lvlJc w:val="left"/>
      <w:rPr>
        <w:rFonts w:ascii="Wingdings" w:hAnsi="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 w15:restartNumberingAfterBreak="0">
    <w:nsid w:val="1AE864B6"/>
    <w:multiLevelType w:val="multilevel"/>
    <w:tmpl w:val="BFA0F5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DEC2889"/>
    <w:multiLevelType w:val="multilevel"/>
    <w:tmpl w:val="7FB4830C"/>
    <w:styleLink w:val="WW8Num3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 w15:restartNumberingAfterBreak="0">
    <w:nsid w:val="235B25AB"/>
    <w:multiLevelType w:val="multilevel"/>
    <w:tmpl w:val="8CB4388A"/>
    <w:styleLink w:val="WW8Num4"/>
    <w:lvl w:ilvl="0">
      <w:numFmt w:val="bullet"/>
      <w:lvlText w:val="➢"/>
      <w:lvlJc w:val="left"/>
      <w:rPr>
        <w:rFonts w:ascii="StarSymbol" w:eastAsia="StarSymbol" w:hAnsi="StarSymbol" w:cs="StarSymbol"/>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15:restartNumberingAfterBreak="0">
    <w:nsid w:val="26FF405A"/>
    <w:multiLevelType w:val="multilevel"/>
    <w:tmpl w:val="21DA05FE"/>
    <w:styleLink w:val="WW8Num23"/>
    <w:lvl w:ilvl="0">
      <w:start w:val="1"/>
      <w:numFmt w:val="decimal"/>
      <w:lvlText w:val="%1."/>
      <w:lvlJc w:val="left"/>
    </w:lvl>
    <w:lvl w:ilvl="1">
      <w:numFmt w:val="bullet"/>
      <w:lvlText w:val=""/>
      <w:lvlJc w:val="left"/>
      <w:rPr>
        <w:rFonts w:ascii="Wingdings" w:hAnsi="Wingdings"/>
        <w:i w:val="0"/>
      </w:rPr>
    </w:lvl>
    <w:lvl w:ilvl="2">
      <w:numFmt w:val="bullet"/>
      <w:lvlText w:val=""/>
      <w:lvlJc w:val="left"/>
      <w:rPr>
        <w:rFonts w:ascii="Wingdings" w:hAnsi="Wingdings"/>
        <w:i w:val="0"/>
      </w:rPr>
    </w:lvl>
    <w:lvl w:ilvl="3">
      <w:numFmt w:val="bullet"/>
      <w:lvlText w:val=""/>
      <w:lvlJc w:val="left"/>
      <w:rPr>
        <w:rFonts w:ascii="Symbol" w:hAnsi="Symbol"/>
      </w:rPr>
    </w:lvl>
    <w:lvl w:ilvl="4">
      <w:start w:val="1"/>
      <w:numFmt w:val="decimal"/>
      <w:lvlText w:val="%5."/>
      <w:lvlJc w:val="left"/>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12" w15:restartNumberingAfterBreak="0">
    <w:nsid w:val="2B051D13"/>
    <w:multiLevelType w:val="multilevel"/>
    <w:tmpl w:val="2C041F28"/>
    <w:styleLink w:val="WW8Num13"/>
    <w:lvl w:ilvl="0">
      <w:numFmt w:val="bullet"/>
      <w:lvlText w:val=""/>
      <w:lvlJc w:val="left"/>
      <w:rPr>
        <w:rFonts w:ascii="Wingdings" w:hAnsi="Wingdings"/>
      </w:rPr>
    </w:lvl>
    <w:lvl w:ilvl="1">
      <w:numFmt w:val="bullet"/>
      <w:lvlText w:val=""/>
      <w:lvlJc w:val="left"/>
      <w:rPr>
        <w:rFonts w:ascii="Wingdings" w:hAnsi="Wingdings" w:cs="StarSymbol, 'Arial Unicode MS'"/>
        <w:sz w:val="18"/>
        <w:szCs w:val="18"/>
      </w:rPr>
    </w:lvl>
    <w:lvl w:ilvl="2">
      <w:numFmt w:val="bullet"/>
      <w:lvlText w:val=""/>
      <w:lvlJc w:val="left"/>
      <w:rPr>
        <w:rFonts w:ascii="Wingdings" w:hAnsi="Wingdings" w:cs="StarSymbol, 'Arial Unicode MS'"/>
        <w:sz w:val="18"/>
        <w:szCs w:val="18"/>
      </w:rPr>
    </w:lvl>
    <w:lvl w:ilvl="3">
      <w:numFmt w:val="bullet"/>
      <w:lvlText w:val=""/>
      <w:lvlJc w:val="left"/>
      <w:rPr>
        <w:rFonts w:ascii="Symbol" w:hAnsi="Symbol"/>
      </w:rPr>
    </w:lvl>
    <w:lvl w:ilvl="4">
      <w:start w:val="1"/>
      <w:numFmt w:val="decimal"/>
      <w:lvlText w:val="%5."/>
      <w:lvlJc w:val="left"/>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13" w15:restartNumberingAfterBreak="0">
    <w:nsid w:val="2D0B375B"/>
    <w:multiLevelType w:val="multilevel"/>
    <w:tmpl w:val="AA0CFB3C"/>
    <w:styleLink w:val="WW8Num7"/>
    <w:lvl w:ilvl="0">
      <w:numFmt w:val="bullet"/>
      <w:lvlText w:val=""/>
      <w:lvlJc w:val="left"/>
      <w:rPr>
        <w:rFonts w:ascii="Wingdings" w:hAnsi="Wingdings"/>
      </w:rPr>
    </w:lvl>
    <w:lvl w:ilvl="1">
      <w:numFmt w:val="bullet"/>
      <w:lvlText w:val="◦"/>
      <w:lvlJc w:val="left"/>
      <w:rPr>
        <w:rFonts w:ascii="OpenSymbol, 'Arial Unicode MS'" w:hAnsi="OpenSymbol, 'Arial Unicode MS'" w:cs="StarSymbol, 'Arial Unicode MS'"/>
        <w:sz w:val="18"/>
        <w:szCs w:val="18"/>
      </w:rPr>
    </w:lvl>
    <w:lvl w:ilvl="2">
      <w:numFmt w:val="bullet"/>
      <w:lvlText w:val="▪"/>
      <w:lvlJc w:val="left"/>
      <w:rPr>
        <w:rFonts w:ascii="OpenSymbol, 'Arial Unicode MS'" w:hAnsi="OpenSymbol, 'Arial Unicode MS'" w:cs="StarSymbol, 'Arial Unicode MS'"/>
        <w:sz w:val="18"/>
        <w:szCs w:val="18"/>
      </w:rPr>
    </w:lvl>
    <w:lvl w:ilvl="3">
      <w:numFmt w:val="bullet"/>
      <w:lvlText w:val=""/>
      <w:lvlJc w:val="left"/>
      <w:rPr>
        <w:rFonts w:ascii="Symbol" w:hAnsi="Symbol"/>
      </w:rPr>
    </w:lvl>
    <w:lvl w:ilvl="4">
      <w:start w:val="1"/>
      <w:numFmt w:val="decimal"/>
      <w:lvlText w:val="%5."/>
      <w:lvlJc w:val="left"/>
    </w:lvl>
    <w:lvl w:ilvl="5">
      <w:numFmt w:val="bullet"/>
      <w:lvlText w:val="▪"/>
      <w:lvlJc w:val="left"/>
      <w:rPr>
        <w:rFonts w:ascii="OpenSymbol, 'Arial Unicode MS'" w:hAnsi="OpenSymbol, 'Arial Unicode MS'" w:cs="StarSymbol, 'Arial Unicode MS'"/>
        <w:sz w:val="18"/>
        <w:szCs w:val="18"/>
      </w:rPr>
    </w:lvl>
    <w:lvl w:ilvl="6">
      <w:numFmt w:val="bullet"/>
      <w:lvlText w:val=""/>
      <w:lvlJc w:val="left"/>
      <w:rPr>
        <w:rFonts w:ascii="Symbol" w:hAnsi="Symbol"/>
      </w:rPr>
    </w:lvl>
    <w:lvl w:ilvl="7">
      <w:numFmt w:val="bullet"/>
      <w:lvlText w:val="◦"/>
      <w:lvlJc w:val="left"/>
      <w:rPr>
        <w:rFonts w:ascii="OpenSymbol, 'Arial Unicode MS'" w:hAnsi="OpenSymbol, 'Arial Unicode MS'" w:cs="StarSymbol, 'Arial Unicode MS'"/>
        <w:sz w:val="18"/>
        <w:szCs w:val="18"/>
      </w:rPr>
    </w:lvl>
    <w:lvl w:ilvl="8">
      <w:numFmt w:val="bullet"/>
      <w:lvlText w:val="▪"/>
      <w:lvlJc w:val="left"/>
      <w:rPr>
        <w:rFonts w:ascii="OpenSymbol, 'Arial Unicode MS'" w:hAnsi="OpenSymbol, 'Arial Unicode MS'" w:cs="StarSymbol, 'Arial Unicode MS'"/>
        <w:sz w:val="18"/>
        <w:szCs w:val="18"/>
      </w:rPr>
    </w:lvl>
  </w:abstractNum>
  <w:abstractNum w:abstractNumId="14" w15:restartNumberingAfterBreak="0">
    <w:nsid w:val="2D5D74A4"/>
    <w:multiLevelType w:val="multilevel"/>
    <w:tmpl w:val="2D30CFBC"/>
    <w:styleLink w:val="WW8Num29"/>
    <w:lvl w:ilvl="0">
      <w:start w:val="1"/>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5" w15:restartNumberingAfterBreak="0">
    <w:nsid w:val="2D670C71"/>
    <w:multiLevelType w:val="multilevel"/>
    <w:tmpl w:val="D9C024B8"/>
    <w:styleLink w:val="WW8Num9"/>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15:restartNumberingAfterBreak="0">
    <w:nsid w:val="35472F18"/>
    <w:multiLevelType w:val="multilevel"/>
    <w:tmpl w:val="AEF8CD8A"/>
    <w:styleLink w:val="WW8Num5"/>
    <w:lvl w:ilvl="0">
      <w:numFmt w:val="bullet"/>
      <w:lvlText w:val="-"/>
      <w:lvlJc w:val="left"/>
      <w:rPr>
        <w:rFonts w:ascii="StarSymbol, 'Arial Unicode MS'" w:hAnsi="StarSymbol, 'Arial Unicode MS'"/>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3BEF0B17"/>
    <w:multiLevelType w:val="multilevel"/>
    <w:tmpl w:val="56CC66BC"/>
    <w:styleLink w:val="WW8Num17"/>
    <w:lvl w:ilvl="0">
      <w:start w:val="1"/>
      <w:numFmt w:val="decimal"/>
      <w:lvlText w:val="%1."/>
      <w:lvlJc w:val="left"/>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18" w15:restartNumberingAfterBreak="0">
    <w:nsid w:val="3E46365E"/>
    <w:multiLevelType w:val="multilevel"/>
    <w:tmpl w:val="CAF49DAA"/>
    <w:styleLink w:val="WW8Num2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 w15:restartNumberingAfterBreak="0">
    <w:nsid w:val="4090209E"/>
    <w:multiLevelType w:val="multilevel"/>
    <w:tmpl w:val="F64693B8"/>
    <w:styleLink w:val="WW8Num18"/>
    <w:lvl w:ilvl="0">
      <w:start w:val="1"/>
      <w:numFmt w:val="decimal"/>
      <w:lvlText w:val="%1."/>
      <w:lvlJc w:val="left"/>
    </w:lvl>
    <w:lvl w:ilvl="1">
      <w:numFmt w:val="bullet"/>
      <w:lvlText w:val=""/>
      <w:lvlJc w:val="left"/>
      <w:rPr>
        <w:rFonts w:ascii="Symbol" w:hAnsi="Symbol" w:cs="StarSymbol, 'Arial Unicode MS'"/>
        <w:sz w:val="18"/>
        <w:szCs w:val="18"/>
      </w:rPr>
    </w:lvl>
    <w:lvl w:ilvl="2">
      <w:numFmt w:val="bullet"/>
      <w:lvlText w:val=""/>
      <w:lvlJc w:val="left"/>
      <w:rPr>
        <w:rFonts w:ascii="Symbol" w:hAnsi="Symbol" w:cs="StarSymbol, 'Arial Unicode MS'"/>
        <w:sz w:val="18"/>
        <w:szCs w:val="18"/>
      </w:rPr>
    </w:lvl>
    <w:lvl w:ilvl="3">
      <w:numFmt w:val="bullet"/>
      <w:lvlText w:val=""/>
      <w:lvlJc w:val="left"/>
      <w:rPr>
        <w:rFonts w:ascii="Symbol" w:hAnsi="Symbol" w:cs="StarSymbol, 'Arial Unicode MS'"/>
        <w:sz w:val="18"/>
        <w:szCs w:val="18"/>
      </w:rPr>
    </w:lvl>
    <w:lvl w:ilvl="4">
      <w:numFmt w:val="bullet"/>
      <w:lvlText w:val=""/>
      <w:lvlJc w:val="left"/>
      <w:rPr>
        <w:rFonts w:ascii="Symbol" w:hAnsi="Symbol" w:cs="StarSymbol, 'Arial Unicode MS'"/>
        <w:sz w:val="18"/>
        <w:szCs w:val="18"/>
      </w:rPr>
    </w:lvl>
    <w:lvl w:ilvl="5">
      <w:numFmt w:val="bullet"/>
      <w:lvlText w:val=""/>
      <w:lvlJc w:val="left"/>
      <w:rPr>
        <w:rFonts w:ascii="Symbol" w:hAnsi="Symbol" w:cs="StarSymbol, 'Arial Unicode MS'"/>
        <w:sz w:val="18"/>
        <w:szCs w:val="18"/>
      </w:rPr>
    </w:lvl>
    <w:lvl w:ilvl="6">
      <w:numFmt w:val="bullet"/>
      <w:lvlText w:val=""/>
      <w:lvlJc w:val="left"/>
      <w:rPr>
        <w:rFonts w:ascii="Symbol" w:hAnsi="Symbol" w:cs="StarSymbol, 'Arial Unicode MS'"/>
        <w:sz w:val="18"/>
        <w:szCs w:val="18"/>
      </w:rPr>
    </w:lvl>
    <w:lvl w:ilvl="7">
      <w:numFmt w:val="bullet"/>
      <w:lvlText w:val=""/>
      <w:lvlJc w:val="left"/>
      <w:rPr>
        <w:rFonts w:ascii="Symbol" w:hAnsi="Symbol" w:cs="StarSymbol, 'Arial Unicode MS'"/>
        <w:sz w:val="18"/>
        <w:szCs w:val="18"/>
      </w:rPr>
    </w:lvl>
    <w:lvl w:ilvl="8">
      <w:numFmt w:val="bullet"/>
      <w:lvlText w:val=""/>
      <w:lvlJc w:val="left"/>
      <w:rPr>
        <w:rFonts w:ascii="Symbol" w:hAnsi="Symbol" w:cs="StarSymbol, 'Arial Unicode MS'"/>
        <w:sz w:val="18"/>
        <w:szCs w:val="18"/>
      </w:rPr>
    </w:lvl>
  </w:abstractNum>
  <w:abstractNum w:abstractNumId="20" w15:restartNumberingAfterBreak="0">
    <w:nsid w:val="43A13821"/>
    <w:multiLevelType w:val="multilevel"/>
    <w:tmpl w:val="0FE8838E"/>
    <w:styleLink w:val="WW8Num16"/>
    <w:lvl w:ilvl="0">
      <w:numFmt w:val="bullet"/>
      <w:lvlText w:val=""/>
      <w:lvlJc w:val="left"/>
      <w:rPr>
        <w:rFonts w:ascii="Wingdings" w:hAnsi="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1" w15:restartNumberingAfterBreak="0">
    <w:nsid w:val="43FD118A"/>
    <w:multiLevelType w:val="multilevel"/>
    <w:tmpl w:val="34400732"/>
    <w:styleLink w:val="WW8Num19"/>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2" w15:restartNumberingAfterBreak="0">
    <w:nsid w:val="514A4A33"/>
    <w:multiLevelType w:val="multilevel"/>
    <w:tmpl w:val="96CEE7DA"/>
    <w:styleLink w:val="WW8Num28"/>
    <w:lvl w:ilvl="0">
      <w:numFmt w:val="bullet"/>
      <w:lvlText w:val=""/>
      <w:lvlJc w:val="left"/>
      <w:rPr>
        <w:rFonts w:ascii="Symbol" w:hAnsi="Symbol"/>
        <w:color w:val="000000"/>
      </w:rPr>
    </w:lvl>
    <w:lvl w:ilvl="1">
      <w:numFmt w:val="bullet"/>
      <w:lvlText w:val=""/>
      <w:lvlJc w:val="left"/>
      <w:rPr>
        <w:rFonts w:ascii="Symbol" w:hAnsi="Symbol"/>
        <w:color w:val="000000"/>
      </w:rPr>
    </w:lvl>
    <w:lvl w:ilvl="2">
      <w:numFmt w:val="bullet"/>
      <w:lvlText w:val=""/>
      <w:lvlJc w:val="left"/>
      <w:rPr>
        <w:rFonts w:ascii="Symbol" w:hAnsi="Symbol"/>
        <w:color w:val="000000"/>
      </w:rPr>
    </w:lvl>
    <w:lvl w:ilvl="3">
      <w:numFmt w:val="bullet"/>
      <w:lvlText w:val=""/>
      <w:lvlJc w:val="left"/>
      <w:rPr>
        <w:rFonts w:ascii="Symbol" w:hAnsi="Symbol"/>
        <w:color w:val="000000"/>
      </w:rPr>
    </w:lvl>
    <w:lvl w:ilvl="4">
      <w:numFmt w:val="bullet"/>
      <w:lvlText w:val=""/>
      <w:lvlJc w:val="left"/>
      <w:rPr>
        <w:rFonts w:ascii="Symbol" w:hAnsi="Symbol"/>
        <w:color w:val="000000"/>
      </w:rPr>
    </w:lvl>
    <w:lvl w:ilvl="5">
      <w:numFmt w:val="bullet"/>
      <w:lvlText w:val=""/>
      <w:lvlJc w:val="left"/>
      <w:rPr>
        <w:rFonts w:ascii="Symbol" w:hAnsi="Symbol"/>
        <w:color w:val="000000"/>
      </w:rPr>
    </w:lvl>
    <w:lvl w:ilvl="6">
      <w:numFmt w:val="bullet"/>
      <w:lvlText w:val=""/>
      <w:lvlJc w:val="left"/>
      <w:rPr>
        <w:rFonts w:ascii="Symbol" w:hAnsi="Symbol"/>
        <w:color w:val="000000"/>
      </w:rPr>
    </w:lvl>
    <w:lvl w:ilvl="7">
      <w:numFmt w:val="bullet"/>
      <w:lvlText w:val=""/>
      <w:lvlJc w:val="left"/>
      <w:rPr>
        <w:rFonts w:ascii="Symbol" w:hAnsi="Symbol"/>
        <w:color w:val="000000"/>
      </w:rPr>
    </w:lvl>
    <w:lvl w:ilvl="8">
      <w:numFmt w:val="bullet"/>
      <w:lvlText w:val=""/>
      <w:lvlJc w:val="left"/>
      <w:rPr>
        <w:rFonts w:ascii="Symbol" w:hAnsi="Symbol"/>
        <w:color w:val="000000"/>
      </w:rPr>
    </w:lvl>
  </w:abstractNum>
  <w:abstractNum w:abstractNumId="23" w15:restartNumberingAfterBreak="0">
    <w:nsid w:val="536514F8"/>
    <w:multiLevelType w:val="multilevel"/>
    <w:tmpl w:val="648A6822"/>
    <w:styleLink w:val="WW8Num6"/>
    <w:lvl w:ilvl="0">
      <w:numFmt w:val="bullet"/>
      <w:lvlText w:val=""/>
      <w:lvlJc w:val="left"/>
      <w:pPr>
        <w:ind w:left="363" w:hanging="363"/>
      </w:pPr>
      <w:rPr>
        <w:rFonts w:ascii="Wingdings" w:hAnsi="Wingdings"/>
      </w:rPr>
    </w:lvl>
    <w:lvl w:ilvl="1">
      <w:numFmt w:val="bullet"/>
      <w:lvlText w:val=""/>
      <w:lvlJc w:val="left"/>
      <w:rPr>
        <w:rFonts w:ascii="Wingdings" w:hAnsi="Wingdings"/>
      </w:rPr>
    </w:lvl>
    <w:lvl w:ilvl="2">
      <w:numFmt w:val="bullet"/>
      <w:lvlText w:val=""/>
      <w:lvlJc w:val="left"/>
      <w:rPr>
        <w:rFonts w:ascii="Wingdings" w:hAnsi="Wingdings"/>
      </w:rPr>
    </w:lvl>
    <w:lvl w:ilvl="3">
      <w:numFmt w:val="bullet"/>
      <w:lvlText w:val=""/>
      <w:lvlJc w:val="left"/>
      <w:rPr>
        <w:rFonts w:ascii="Wingdings" w:hAnsi="Wingdings"/>
      </w:rPr>
    </w:lvl>
    <w:lvl w:ilvl="4">
      <w:numFmt w:val="bullet"/>
      <w:lvlText w:val=""/>
      <w:lvlJc w:val="left"/>
      <w:rPr>
        <w:rFonts w:ascii="Wingdings" w:hAnsi="Wingdings"/>
      </w:rPr>
    </w:lvl>
    <w:lvl w:ilvl="5">
      <w:numFmt w:val="bullet"/>
      <w:lvlText w:val=""/>
      <w:lvlJc w:val="left"/>
      <w:rPr>
        <w:rFonts w:ascii="Wingdings" w:hAnsi="Wingdings"/>
      </w:rPr>
    </w:lvl>
    <w:lvl w:ilvl="6">
      <w:numFmt w:val="bullet"/>
      <w:lvlText w:val=""/>
      <w:lvlJc w:val="left"/>
      <w:rPr>
        <w:rFonts w:ascii="Wingdings" w:hAnsi="Wingdings"/>
      </w:rPr>
    </w:lvl>
    <w:lvl w:ilvl="7">
      <w:numFmt w:val="bullet"/>
      <w:lvlText w:val=""/>
      <w:lvlJc w:val="left"/>
      <w:rPr>
        <w:rFonts w:ascii="Wingdings" w:hAnsi="Wingdings"/>
      </w:rPr>
    </w:lvl>
    <w:lvl w:ilvl="8">
      <w:numFmt w:val="bullet"/>
      <w:lvlText w:val=""/>
      <w:lvlJc w:val="left"/>
      <w:rPr>
        <w:rFonts w:ascii="Wingdings" w:hAnsi="Wingdings"/>
      </w:rPr>
    </w:lvl>
  </w:abstractNum>
  <w:abstractNum w:abstractNumId="24" w15:restartNumberingAfterBreak="0">
    <w:nsid w:val="5B2D10CD"/>
    <w:multiLevelType w:val="multilevel"/>
    <w:tmpl w:val="9008FC3C"/>
    <w:styleLink w:val="WW8Num22"/>
    <w:lvl w:ilvl="0">
      <w:start w:val="1"/>
      <w:numFmt w:val="decimal"/>
      <w:lvlText w:val="%1."/>
      <w:lvlJc w:val="left"/>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25" w15:restartNumberingAfterBreak="0">
    <w:nsid w:val="5B644F48"/>
    <w:multiLevelType w:val="multilevel"/>
    <w:tmpl w:val="7790349E"/>
    <w:styleLink w:val="WW8Num14"/>
    <w:lvl w:ilvl="0">
      <w:numFmt w:val="bullet"/>
      <w:lvlText w:val="➢"/>
      <w:lvlJc w:val="left"/>
      <w:rPr>
        <w:rFonts w:ascii="StarSymbol" w:eastAsia="StarSymbol" w:hAnsi="StarSymbol" w:cs="StarSymbol"/>
        <w:sz w:val="18"/>
        <w:szCs w:val="18"/>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5F4F1877"/>
    <w:multiLevelType w:val="multilevel"/>
    <w:tmpl w:val="877ADDFA"/>
    <w:styleLink w:val="WW8Num2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7" w15:restartNumberingAfterBreak="0">
    <w:nsid w:val="663978AC"/>
    <w:multiLevelType w:val="multilevel"/>
    <w:tmpl w:val="BFA0F586"/>
    <w:lvl w:ilvl="0">
      <w:start w:val="1"/>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28" w15:restartNumberingAfterBreak="0">
    <w:nsid w:val="69F34B67"/>
    <w:multiLevelType w:val="multilevel"/>
    <w:tmpl w:val="00A057F6"/>
    <w:styleLink w:val="WW8Num24"/>
    <w:lvl w:ilvl="0">
      <w:numFmt w:val="bullet"/>
      <w:lvlText w:val=""/>
      <w:lvlJc w:val="left"/>
      <w:rPr>
        <w:rFonts w:ascii="Symbol" w:hAnsi="Symbol"/>
        <w:i w:val="0"/>
      </w:rPr>
    </w:lvl>
    <w:lvl w:ilvl="1">
      <w:start w:val="1"/>
      <w:numFmt w:val="decimal"/>
      <w:lvlText w:val="%2."/>
      <w:lvlJc w:val="left"/>
    </w:lvl>
    <w:lvl w:ilvl="2">
      <w:numFmt w:val="bullet"/>
      <w:lvlText w:val=""/>
      <w:lvlJc w:val="left"/>
      <w:rPr>
        <w:rFonts w:ascii="Symbol" w:hAnsi="Symbol"/>
        <w:i w:val="0"/>
      </w:rPr>
    </w:lvl>
    <w:lvl w:ilvl="3">
      <w:numFmt w:val="bullet"/>
      <w:lvlText w:val=""/>
      <w:lvlJc w:val="left"/>
      <w:rPr>
        <w:rFonts w:ascii="Symbol" w:hAnsi="Symbol"/>
        <w:i w:val="0"/>
      </w:rPr>
    </w:lvl>
    <w:lvl w:ilvl="4">
      <w:numFmt w:val="bullet"/>
      <w:lvlText w:val=""/>
      <w:lvlJc w:val="left"/>
      <w:rPr>
        <w:rFonts w:ascii="Symbol" w:hAnsi="Symbol"/>
        <w:i w:val="0"/>
      </w:rPr>
    </w:lvl>
    <w:lvl w:ilvl="5">
      <w:numFmt w:val="bullet"/>
      <w:lvlText w:val=""/>
      <w:lvlJc w:val="left"/>
      <w:rPr>
        <w:rFonts w:ascii="Symbol" w:hAnsi="Symbol"/>
        <w:i w:val="0"/>
      </w:rPr>
    </w:lvl>
    <w:lvl w:ilvl="6">
      <w:numFmt w:val="bullet"/>
      <w:lvlText w:val=""/>
      <w:lvlJc w:val="left"/>
      <w:rPr>
        <w:rFonts w:ascii="Symbol" w:hAnsi="Symbol"/>
        <w:i w:val="0"/>
      </w:rPr>
    </w:lvl>
    <w:lvl w:ilvl="7">
      <w:numFmt w:val="bullet"/>
      <w:lvlText w:val=""/>
      <w:lvlJc w:val="left"/>
      <w:rPr>
        <w:rFonts w:ascii="Symbol" w:hAnsi="Symbol"/>
        <w:i w:val="0"/>
      </w:rPr>
    </w:lvl>
    <w:lvl w:ilvl="8">
      <w:numFmt w:val="bullet"/>
      <w:lvlText w:val=""/>
      <w:lvlJc w:val="left"/>
      <w:rPr>
        <w:rFonts w:ascii="Symbol" w:hAnsi="Symbol"/>
        <w:i w:val="0"/>
      </w:rPr>
    </w:lvl>
  </w:abstractNum>
  <w:abstractNum w:abstractNumId="29" w15:restartNumberingAfterBreak="0">
    <w:nsid w:val="6CA37416"/>
    <w:multiLevelType w:val="multilevel"/>
    <w:tmpl w:val="670A7984"/>
    <w:styleLink w:val="WW8Num8"/>
    <w:lvl w:ilvl="0">
      <w:numFmt w:val="bullet"/>
      <w:lvlText w:val=""/>
      <w:lvlJc w:val="left"/>
      <w:rPr>
        <w:rFonts w:ascii="Wingdings" w:hAnsi="Wingdings"/>
        <w:b w:val="0"/>
        <w:i w:val="0"/>
        <w:sz w:val="24"/>
        <w:szCs w:val="24"/>
      </w:rPr>
    </w:lvl>
    <w:lvl w:ilvl="1">
      <w:numFmt w:val="bullet"/>
      <w:lvlText w:val=""/>
      <w:lvlJc w:val="left"/>
      <w:rPr>
        <w:rFonts w:ascii="Wingdings" w:hAnsi="Wingdings" w:cs="StarSymbol, 'Arial Unicode MS'"/>
        <w:sz w:val="18"/>
        <w:szCs w:val="18"/>
      </w:rPr>
    </w:lvl>
    <w:lvl w:ilvl="2">
      <w:numFmt w:val="bullet"/>
      <w:lvlText w:val=""/>
      <w:lvlJc w:val="left"/>
      <w:rPr>
        <w:rFonts w:ascii="Wingdings" w:hAnsi="Wingdings" w:cs="StarSymbol, 'Arial Unicode MS'"/>
        <w:sz w:val="18"/>
        <w:szCs w:val="18"/>
      </w:rPr>
    </w:lvl>
    <w:lvl w:ilvl="3">
      <w:numFmt w:val="bullet"/>
      <w:lvlText w:val=""/>
      <w:lvlJc w:val="left"/>
      <w:rPr>
        <w:rFonts w:ascii="Wingdings" w:hAnsi="Wingdings" w:cs="StarSymbol, 'Arial Unicode MS'"/>
        <w:sz w:val="18"/>
        <w:szCs w:val="18"/>
      </w:rPr>
    </w:lvl>
    <w:lvl w:ilvl="4">
      <w:numFmt w:val="bullet"/>
      <w:lvlText w:val=""/>
      <w:lvlJc w:val="left"/>
      <w:rPr>
        <w:rFonts w:ascii="Wingdings" w:hAnsi="Wingdings" w:cs="StarSymbol, 'Arial Unicode MS'"/>
        <w:sz w:val="18"/>
        <w:szCs w:val="18"/>
      </w:rPr>
    </w:lvl>
    <w:lvl w:ilvl="5">
      <w:numFmt w:val="bullet"/>
      <w:lvlText w:val=""/>
      <w:lvlJc w:val="left"/>
      <w:rPr>
        <w:rFonts w:ascii="Wingdings" w:hAnsi="Wingdings" w:cs="StarSymbol, 'Arial Unicode MS'"/>
        <w:sz w:val="18"/>
        <w:szCs w:val="18"/>
      </w:rPr>
    </w:lvl>
    <w:lvl w:ilvl="6">
      <w:numFmt w:val="bullet"/>
      <w:lvlText w:val=""/>
      <w:lvlJc w:val="left"/>
      <w:rPr>
        <w:rFonts w:ascii="Wingdings" w:hAnsi="Wingdings" w:cs="StarSymbol, 'Arial Unicode MS'"/>
        <w:sz w:val="18"/>
        <w:szCs w:val="18"/>
      </w:rPr>
    </w:lvl>
    <w:lvl w:ilvl="7">
      <w:numFmt w:val="bullet"/>
      <w:lvlText w:val=""/>
      <w:lvlJc w:val="left"/>
      <w:rPr>
        <w:rFonts w:ascii="Wingdings" w:hAnsi="Wingdings" w:cs="StarSymbol, 'Arial Unicode MS'"/>
        <w:sz w:val="18"/>
        <w:szCs w:val="18"/>
      </w:rPr>
    </w:lvl>
    <w:lvl w:ilvl="8">
      <w:numFmt w:val="bullet"/>
      <w:lvlText w:val=""/>
      <w:lvlJc w:val="left"/>
      <w:rPr>
        <w:rFonts w:ascii="Wingdings" w:hAnsi="Wingdings" w:cs="StarSymbol, 'Arial Unicode MS'"/>
        <w:sz w:val="18"/>
        <w:szCs w:val="18"/>
      </w:rPr>
    </w:lvl>
  </w:abstractNum>
  <w:abstractNum w:abstractNumId="30" w15:restartNumberingAfterBreak="0">
    <w:nsid w:val="6F2530A4"/>
    <w:multiLevelType w:val="multilevel"/>
    <w:tmpl w:val="99D06DEA"/>
    <w:styleLink w:val="WW8Num1"/>
    <w:lvl w:ilvl="0">
      <w:start w:val="3"/>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1" w15:restartNumberingAfterBreak="0">
    <w:nsid w:val="76EF0748"/>
    <w:multiLevelType w:val="multilevel"/>
    <w:tmpl w:val="1C487890"/>
    <w:styleLink w:val="WW8Num21"/>
    <w:lvl w:ilvl="0">
      <w:start w:val="1"/>
      <w:numFmt w:val="decimal"/>
      <w:lvlText w:val="%1."/>
      <w:lvlJc w:val="left"/>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15:restartNumberingAfterBreak="0">
    <w:nsid w:val="771D5B41"/>
    <w:multiLevelType w:val="multilevel"/>
    <w:tmpl w:val="51DCC4E0"/>
    <w:styleLink w:val="WW8Num10"/>
    <w:lvl w:ilvl="0">
      <w:start w:val="1"/>
      <w:numFmt w:val="lowerLetter"/>
      <w:lvlText w:val="%1)"/>
      <w:lvlJc w:val="left"/>
    </w:lvl>
    <w:lvl w:ilvl="1">
      <w:start w:val="5"/>
      <w:numFmt w:val="decimal"/>
      <w:lvlText w:val="%2."/>
      <w:lvlJc w:val="left"/>
    </w:lvl>
    <w:lvl w:ilvl="2">
      <w:numFmt w:val="bullet"/>
      <w:lvlText w:val=""/>
      <w:lvlJc w:val="left"/>
      <w:rPr>
        <w:rFonts w:ascii="Symbol" w:hAnsi="Symbol" w:cs="StarSymbol, 'Arial Unicode MS'"/>
        <w:sz w:val="18"/>
        <w:szCs w:val="18"/>
      </w:rPr>
    </w:lvl>
    <w:lvl w:ilvl="3">
      <w:numFmt w:val="bullet"/>
      <w:lvlText w:val=""/>
      <w:lvlJc w:val="left"/>
      <w:rPr>
        <w:rFonts w:ascii="Symbol" w:hAnsi="Symbol" w:cs="StarSymbol, 'Arial Unicode MS'"/>
        <w:sz w:val="18"/>
        <w:szCs w:val="18"/>
      </w:rPr>
    </w:lvl>
    <w:lvl w:ilvl="4">
      <w:numFmt w:val="bullet"/>
      <w:lvlText w:val=""/>
      <w:lvlJc w:val="left"/>
      <w:rPr>
        <w:rFonts w:ascii="Symbol" w:hAnsi="Symbol" w:cs="StarSymbol, 'Arial Unicode MS'"/>
        <w:sz w:val="18"/>
        <w:szCs w:val="18"/>
      </w:rPr>
    </w:lvl>
    <w:lvl w:ilvl="5">
      <w:numFmt w:val="bullet"/>
      <w:lvlText w:val=""/>
      <w:lvlJc w:val="left"/>
      <w:rPr>
        <w:rFonts w:ascii="Symbol" w:hAnsi="Symbol" w:cs="StarSymbol, 'Arial Unicode MS'"/>
        <w:sz w:val="18"/>
        <w:szCs w:val="18"/>
      </w:rPr>
    </w:lvl>
    <w:lvl w:ilvl="6">
      <w:numFmt w:val="bullet"/>
      <w:lvlText w:val=""/>
      <w:lvlJc w:val="left"/>
      <w:rPr>
        <w:rFonts w:ascii="Symbol" w:hAnsi="Symbol" w:cs="StarSymbol, 'Arial Unicode MS'"/>
        <w:sz w:val="18"/>
        <w:szCs w:val="18"/>
      </w:rPr>
    </w:lvl>
    <w:lvl w:ilvl="7">
      <w:numFmt w:val="bullet"/>
      <w:lvlText w:val=""/>
      <w:lvlJc w:val="left"/>
      <w:rPr>
        <w:rFonts w:ascii="Symbol" w:hAnsi="Symbol" w:cs="StarSymbol, 'Arial Unicode MS'"/>
        <w:sz w:val="18"/>
        <w:szCs w:val="18"/>
      </w:rPr>
    </w:lvl>
    <w:lvl w:ilvl="8">
      <w:numFmt w:val="bullet"/>
      <w:lvlText w:val=""/>
      <w:lvlJc w:val="left"/>
      <w:rPr>
        <w:rFonts w:ascii="Symbol" w:hAnsi="Symbol" w:cs="StarSymbol, 'Arial Unicode MS'"/>
        <w:sz w:val="18"/>
        <w:szCs w:val="18"/>
      </w:rPr>
    </w:lvl>
  </w:abstractNum>
  <w:num w:numId="1" w16cid:durableId="2061974630">
    <w:abstractNumId w:val="1"/>
  </w:num>
  <w:num w:numId="2" w16cid:durableId="637611912">
    <w:abstractNumId w:val="2"/>
  </w:num>
  <w:num w:numId="3" w16cid:durableId="861895868">
    <w:abstractNumId w:val="22"/>
  </w:num>
  <w:num w:numId="4" w16cid:durableId="1129084605">
    <w:abstractNumId w:val="10"/>
  </w:num>
  <w:num w:numId="5" w16cid:durableId="704478039">
    <w:abstractNumId w:val="16"/>
  </w:num>
  <w:num w:numId="6" w16cid:durableId="1831948676">
    <w:abstractNumId w:val="23"/>
  </w:num>
  <w:num w:numId="7" w16cid:durableId="154496383">
    <w:abstractNumId w:val="13"/>
  </w:num>
  <w:num w:numId="8" w16cid:durableId="211580159">
    <w:abstractNumId w:val="29"/>
  </w:num>
  <w:num w:numId="9" w16cid:durableId="1244605230">
    <w:abstractNumId w:val="15"/>
  </w:num>
  <w:num w:numId="10" w16cid:durableId="1371761319">
    <w:abstractNumId w:val="32"/>
  </w:num>
  <w:num w:numId="11" w16cid:durableId="1627616514">
    <w:abstractNumId w:val="14"/>
  </w:num>
  <w:num w:numId="12" w16cid:durableId="1798639427">
    <w:abstractNumId w:val="6"/>
  </w:num>
  <w:num w:numId="13" w16cid:durableId="1134060795">
    <w:abstractNumId w:val="3"/>
  </w:num>
  <w:num w:numId="14" w16cid:durableId="1738244012">
    <w:abstractNumId w:val="12"/>
  </w:num>
  <w:num w:numId="15" w16cid:durableId="1670981325">
    <w:abstractNumId w:val="25"/>
  </w:num>
  <w:num w:numId="16" w16cid:durableId="290281792">
    <w:abstractNumId w:val="7"/>
  </w:num>
  <w:num w:numId="17" w16cid:durableId="1728188999">
    <w:abstractNumId w:val="20"/>
  </w:num>
  <w:num w:numId="18" w16cid:durableId="61296100">
    <w:abstractNumId w:val="17"/>
  </w:num>
  <w:num w:numId="19" w16cid:durableId="1695231481">
    <w:abstractNumId w:val="26"/>
  </w:num>
  <w:num w:numId="20" w16cid:durableId="28186975">
    <w:abstractNumId w:val="19"/>
  </w:num>
  <w:num w:numId="21" w16cid:durableId="813377380">
    <w:abstractNumId w:val="21"/>
  </w:num>
  <w:num w:numId="22" w16cid:durableId="1832062242">
    <w:abstractNumId w:val="18"/>
  </w:num>
  <w:num w:numId="23" w16cid:durableId="1669019454">
    <w:abstractNumId w:val="5"/>
  </w:num>
  <w:num w:numId="24" w16cid:durableId="1984694913">
    <w:abstractNumId w:val="31"/>
  </w:num>
  <w:num w:numId="25" w16cid:durableId="819003738">
    <w:abstractNumId w:val="24"/>
  </w:num>
  <w:num w:numId="26" w16cid:durableId="60755874">
    <w:abstractNumId w:val="11"/>
  </w:num>
  <w:num w:numId="27" w16cid:durableId="345907339">
    <w:abstractNumId w:val="9"/>
  </w:num>
  <w:num w:numId="28" w16cid:durableId="235824444">
    <w:abstractNumId w:val="28"/>
  </w:num>
  <w:num w:numId="29" w16cid:durableId="501511710">
    <w:abstractNumId w:val="4"/>
  </w:num>
  <w:num w:numId="30" w16cid:durableId="140389466">
    <w:abstractNumId w:val="30"/>
  </w:num>
  <w:num w:numId="31" w16cid:durableId="562376401">
    <w:abstractNumId w:val="27"/>
  </w:num>
  <w:num w:numId="32" w16cid:durableId="1656107263">
    <w:abstractNumId w:val="8"/>
  </w:num>
  <w:num w:numId="33" w16cid:durableId="6747643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637F"/>
    <w:rsid w:val="000011C7"/>
    <w:rsid w:val="00001A41"/>
    <w:rsid w:val="00006742"/>
    <w:rsid w:val="00014DF1"/>
    <w:rsid w:val="00022AB1"/>
    <w:rsid w:val="0002656B"/>
    <w:rsid w:val="000321D4"/>
    <w:rsid w:val="00042699"/>
    <w:rsid w:val="0004650F"/>
    <w:rsid w:val="00065FE2"/>
    <w:rsid w:val="000705A5"/>
    <w:rsid w:val="000B643D"/>
    <w:rsid w:val="000E0FEE"/>
    <w:rsid w:val="00124B27"/>
    <w:rsid w:val="00126BEF"/>
    <w:rsid w:val="00127BFC"/>
    <w:rsid w:val="0015098E"/>
    <w:rsid w:val="0015553D"/>
    <w:rsid w:val="00162F99"/>
    <w:rsid w:val="001661E3"/>
    <w:rsid w:val="00191A94"/>
    <w:rsid w:val="001A2C79"/>
    <w:rsid w:val="001D70E6"/>
    <w:rsid w:val="001E210B"/>
    <w:rsid w:val="001E3FD0"/>
    <w:rsid w:val="001F6CE8"/>
    <w:rsid w:val="00202193"/>
    <w:rsid w:val="00205566"/>
    <w:rsid w:val="0021417A"/>
    <w:rsid w:val="002154A1"/>
    <w:rsid w:val="00241EB0"/>
    <w:rsid w:val="00242F72"/>
    <w:rsid w:val="00244D1E"/>
    <w:rsid w:val="0026624F"/>
    <w:rsid w:val="00295DCE"/>
    <w:rsid w:val="0029753E"/>
    <w:rsid w:val="002C01E6"/>
    <w:rsid w:val="002C3D91"/>
    <w:rsid w:val="002D13AF"/>
    <w:rsid w:val="002D5645"/>
    <w:rsid w:val="002E0FB3"/>
    <w:rsid w:val="002F637F"/>
    <w:rsid w:val="00343B92"/>
    <w:rsid w:val="00371E8B"/>
    <w:rsid w:val="0038055C"/>
    <w:rsid w:val="003A0079"/>
    <w:rsid w:val="003B5ECF"/>
    <w:rsid w:val="003F3767"/>
    <w:rsid w:val="00421776"/>
    <w:rsid w:val="0043043D"/>
    <w:rsid w:val="00432C27"/>
    <w:rsid w:val="00450D26"/>
    <w:rsid w:val="00451AD6"/>
    <w:rsid w:val="00453FF5"/>
    <w:rsid w:val="00454F3B"/>
    <w:rsid w:val="00474AA1"/>
    <w:rsid w:val="00484685"/>
    <w:rsid w:val="00494E14"/>
    <w:rsid w:val="004A577A"/>
    <w:rsid w:val="004A5F96"/>
    <w:rsid w:val="004B58EE"/>
    <w:rsid w:val="004C799F"/>
    <w:rsid w:val="004E6FA1"/>
    <w:rsid w:val="004E7BC3"/>
    <w:rsid w:val="005059C9"/>
    <w:rsid w:val="00514B5B"/>
    <w:rsid w:val="00541199"/>
    <w:rsid w:val="005427B6"/>
    <w:rsid w:val="00564D96"/>
    <w:rsid w:val="00574A8E"/>
    <w:rsid w:val="0057799C"/>
    <w:rsid w:val="00582DF0"/>
    <w:rsid w:val="00590886"/>
    <w:rsid w:val="005A0BCE"/>
    <w:rsid w:val="005C0BFE"/>
    <w:rsid w:val="005E20E9"/>
    <w:rsid w:val="005E3166"/>
    <w:rsid w:val="005E7340"/>
    <w:rsid w:val="00622EC1"/>
    <w:rsid w:val="00691E63"/>
    <w:rsid w:val="006A1AA1"/>
    <w:rsid w:val="006A6172"/>
    <w:rsid w:val="006D42AA"/>
    <w:rsid w:val="006E0D6C"/>
    <w:rsid w:val="006E5E4B"/>
    <w:rsid w:val="006E7A7F"/>
    <w:rsid w:val="0070631A"/>
    <w:rsid w:val="00723269"/>
    <w:rsid w:val="0072352E"/>
    <w:rsid w:val="007312B2"/>
    <w:rsid w:val="007433CE"/>
    <w:rsid w:val="007666EB"/>
    <w:rsid w:val="0076719E"/>
    <w:rsid w:val="00773450"/>
    <w:rsid w:val="00782460"/>
    <w:rsid w:val="00793906"/>
    <w:rsid w:val="007A4335"/>
    <w:rsid w:val="007C3046"/>
    <w:rsid w:val="007C4C1B"/>
    <w:rsid w:val="007C7AF2"/>
    <w:rsid w:val="008072BD"/>
    <w:rsid w:val="008154C9"/>
    <w:rsid w:val="008302A2"/>
    <w:rsid w:val="00831497"/>
    <w:rsid w:val="00831711"/>
    <w:rsid w:val="0083260A"/>
    <w:rsid w:val="00837CF4"/>
    <w:rsid w:val="008440E9"/>
    <w:rsid w:val="008555AD"/>
    <w:rsid w:val="00856F11"/>
    <w:rsid w:val="00856F8B"/>
    <w:rsid w:val="0087681F"/>
    <w:rsid w:val="008A571B"/>
    <w:rsid w:val="008D244E"/>
    <w:rsid w:val="008F02C0"/>
    <w:rsid w:val="008F513A"/>
    <w:rsid w:val="009075BC"/>
    <w:rsid w:val="009253A0"/>
    <w:rsid w:val="00927666"/>
    <w:rsid w:val="009477BC"/>
    <w:rsid w:val="00961CFD"/>
    <w:rsid w:val="0097680F"/>
    <w:rsid w:val="00985780"/>
    <w:rsid w:val="009943D8"/>
    <w:rsid w:val="009A3A37"/>
    <w:rsid w:val="009A3AE6"/>
    <w:rsid w:val="009C18EF"/>
    <w:rsid w:val="00A82D93"/>
    <w:rsid w:val="00A84B30"/>
    <w:rsid w:val="00A8634D"/>
    <w:rsid w:val="00AA21ED"/>
    <w:rsid w:val="00AB6391"/>
    <w:rsid w:val="00AC4CC7"/>
    <w:rsid w:val="00AF5175"/>
    <w:rsid w:val="00B03D62"/>
    <w:rsid w:val="00B32A16"/>
    <w:rsid w:val="00B432E1"/>
    <w:rsid w:val="00B5447B"/>
    <w:rsid w:val="00B60615"/>
    <w:rsid w:val="00B65A33"/>
    <w:rsid w:val="00B86475"/>
    <w:rsid w:val="00BB1B8C"/>
    <w:rsid w:val="00BC0D0B"/>
    <w:rsid w:val="00BE3705"/>
    <w:rsid w:val="00BF51B9"/>
    <w:rsid w:val="00C02F3C"/>
    <w:rsid w:val="00C0419E"/>
    <w:rsid w:val="00C24F84"/>
    <w:rsid w:val="00C2665A"/>
    <w:rsid w:val="00C271A2"/>
    <w:rsid w:val="00C35D71"/>
    <w:rsid w:val="00C50354"/>
    <w:rsid w:val="00C65D3C"/>
    <w:rsid w:val="00C75DCB"/>
    <w:rsid w:val="00C85B2B"/>
    <w:rsid w:val="00C92DC2"/>
    <w:rsid w:val="00CB1DF1"/>
    <w:rsid w:val="00D03FD4"/>
    <w:rsid w:val="00D05784"/>
    <w:rsid w:val="00D218EA"/>
    <w:rsid w:val="00D2565C"/>
    <w:rsid w:val="00D43876"/>
    <w:rsid w:val="00D45FED"/>
    <w:rsid w:val="00D566F3"/>
    <w:rsid w:val="00D6692D"/>
    <w:rsid w:val="00D71F6A"/>
    <w:rsid w:val="00D84660"/>
    <w:rsid w:val="00D86550"/>
    <w:rsid w:val="00DF6BCD"/>
    <w:rsid w:val="00E138C4"/>
    <w:rsid w:val="00E26832"/>
    <w:rsid w:val="00E35868"/>
    <w:rsid w:val="00E67FF9"/>
    <w:rsid w:val="00E74D42"/>
    <w:rsid w:val="00EA456E"/>
    <w:rsid w:val="00EB49FC"/>
    <w:rsid w:val="00EB5B2B"/>
    <w:rsid w:val="00EC6483"/>
    <w:rsid w:val="00EF4C80"/>
    <w:rsid w:val="00EF4E7F"/>
    <w:rsid w:val="00F25078"/>
    <w:rsid w:val="00F41B95"/>
    <w:rsid w:val="00F46108"/>
    <w:rsid w:val="00F51243"/>
    <w:rsid w:val="00F53559"/>
    <w:rsid w:val="00F54D44"/>
    <w:rsid w:val="00F66857"/>
    <w:rsid w:val="00F67653"/>
    <w:rsid w:val="00F729F9"/>
    <w:rsid w:val="00FA5977"/>
    <w:rsid w:val="00FC6490"/>
    <w:rsid w:val="00FD0FC3"/>
    <w:rsid w:val="00FD1249"/>
    <w:rsid w:val="00FD2EAE"/>
    <w:rsid w:val="00FD4AE3"/>
    <w:rsid w:val="00FE254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EB68F"/>
  <w15:docId w15:val="{E9052A93-A236-49FA-8EA8-14351F7F2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Lucida Sans Unicode" w:hAnsi="Times New Roman" w:cs="Mangal"/>
        <w:kern w:val="3"/>
        <w:sz w:val="24"/>
        <w:szCs w:val="24"/>
        <w:lang w:val="pl-PL"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style>
  <w:style w:type="paragraph" w:styleId="Nagwek1">
    <w:name w:val="heading 1"/>
    <w:basedOn w:val="Standard"/>
    <w:next w:val="Standard"/>
    <w:uiPriority w:val="9"/>
    <w:qFormat/>
    <w:pPr>
      <w:keepNext/>
      <w:jc w:val="center"/>
      <w:outlineLvl w:val="0"/>
    </w:pPr>
    <w:rPr>
      <w:rFonts w:ascii="Glowworm CE" w:hAnsi="Glowworm CE"/>
      <w:sz w:val="32"/>
    </w:rPr>
  </w:style>
  <w:style w:type="paragraph" w:styleId="Nagwek2">
    <w:name w:val="heading 2"/>
    <w:basedOn w:val="Standard"/>
    <w:next w:val="Standard"/>
    <w:uiPriority w:val="9"/>
    <w:semiHidden/>
    <w:unhideWhenUsed/>
    <w:qFormat/>
    <w:pPr>
      <w:keepNext/>
      <w:pBdr>
        <w:left w:val="single" w:sz="4" w:space="1" w:color="000000"/>
      </w:pBdr>
      <w:spacing w:line="360" w:lineRule="auto"/>
      <w:outlineLvl w:val="1"/>
    </w:pPr>
  </w:style>
  <w:style w:type="paragraph" w:styleId="Nagwek3">
    <w:name w:val="heading 3"/>
    <w:basedOn w:val="Nagwek"/>
    <w:next w:val="Textbody"/>
    <w:uiPriority w:val="9"/>
    <w:semiHidden/>
    <w:unhideWhenUsed/>
    <w:qFormat/>
    <w:pPr>
      <w:outlineLvl w:val="2"/>
    </w:pPr>
    <w:rPr>
      <w:rFonts w:ascii="Times New Roman" w:eastAsia="Lucida Sans Unicode" w:hAnsi="Times New Roman" w:cs="Tahoma"/>
      <w:b/>
      <w:bCs/>
    </w:rPr>
  </w:style>
  <w:style w:type="paragraph" w:styleId="Nagwek4">
    <w:name w:val="heading 4"/>
    <w:basedOn w:val="Standard"/>
    <w:next w:val="Standard"/>
    <w:uiPriority w:val="9"/>
    <w:semiHidden/>
    <w:unhideWhenUsed/>
    <w:qFormat/>
    <w:pPr>
      <w:keepNext/>
      <w:spacing w:line="360" w:lineRule="auto"/>
      <w:jc w:val="center"/>
      <w:outlineLvl w:val="3"/>
    </w:pPr>
    <w:rPr>
      <w:b/>
      <w:sz w:val="28"/>
    </w:rPr>
  </w:style>
  <w:style w:type="paragraph" w:styleId="Nagwek5">
    <w:name w:val="heading 5"/>
    <w:basedOn w:val="Standard"/>
    <w:next w:val="Standard"/>
    <w:uiPriority w:val="9"/>
    <w:semiHidden/>
    <w:unhideWhenUsed/>
    <w:qFormat/>
    <w:pPr>
      <w:keepNext/>
      <w:spacing w:line="360" w:lineRule="auto"/>
      <w:jc w:val="both"/>
      <w:outlineLvl w:val="4"/>
    </w:pPr>
    <w:rPr>
      <w:b/>
      <w:sz w:val="28"/>
    </w:rPr>
  </w:style>
  <w:style w:type="paragraph" w:styleId="Nagwek6">
    <w:name w:val="heading 6"/>
    <w:basedOn w:val="Standard"/>
    <w:next w:val="Standard"/>
    <w:uiPriority w:val="9"/>
    <w:semiHidden/>
    <w:unhideWhenUsed/>
    <w:qFormat/>
    <w:pPr>
      <w:keepNext/>
      <w:outlineLvl w:val="5"/>
    </w:pPr>
    <w:rPr>
      <w:b/>
      <w:bCs/>
    </w:rPr>
  </w:style>
  <w:style w:type="paragraph" w:styleId="Nagwek7">
    <w:name w:val="heading 7"/>
    <w:basedOn w:val="Standard"/>
    <w:next w:val="Standard"/>
    <w:pPr>
      <w:keepNext/>
      <w:jc w:val="right"/>
      <w:outlineLvl w:val="6"/>
    </w:pPr>
    <w:rPr>
      <w:b/>
    </w:rPr>
  </w:style>
  <w:style w:type="paragraph" w:styleId="Nagwek8">
    <w:name w:val="heading 8"/>
    <w:basedOn w:val="Standard"/>
    <w:next w:val="Standard"/>
    <w:pPr>
      <w:keepNext/>
      <w:spacing w:line="360" w:lineRule="auto"/>
      <w:ind w:left="1416"/>
      <w:jc w:val="both"/>
      <w:outlineLvl w:val="7"/>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qFormat/>
    <w:pPr>
      <w:suppressAutoHyphens/>
    </w:pPr>
  </w:style>
  <w:style w:type="paragraph" w:styleId="Nagwek">
    <w:name w:val="header"/>
    <w:basedOn w:val="Standard"/>
    <w:next w:val="Textbody"/>
    <w:pPr>
      <w:keepNext/>
      <w:spacing w:before="240" w:after="120"/>
    </w:pPr>
    <w:rPr>
      <w:rFonts w:ascii="Arial" w:eastAsia="Microsoft YaHei" w:hAnsi="Arial"/>
      <w:sz w:val="28"/>
      <w:szCs w:val="28"/>
    </w:rPr>
  </w:style>
  <w:style w:type="paragraph" w:customStyle="1" w:styleId="Textbody">
    <w:name w:val="Text body"/>
    <w:basedOn w:val="Standard"/>
    <w:pPr>
      <w:spacing w:after="120"/>
    </w:pPr>
  </w:style>
  <w:style w:type="paragraph" w:styleId="Lista">
    <w:name w:val="List"/>
    <w:basedOn w:val="Textbody"/>
  </w:style>
  <w:style w:type="paragraph" w:styleId="Legenda">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Textbodyindent">
    <w:name w:val="Text body indent"/>
    <w:basedOn w:val="Standard"/>
    <w:pPr>
      <w:ind w:left="426"/>
    </w:pPr>
    <w:rPr>
      <w:szCs w:val="20"/>
    </w:rPr>
  </w:style>
  <w:style w:type="paragraph" w:customStyle="1" w:styleId="WW-Tekstpodstawowywcity3">
    <w:name w:val="WW-Tekst podstawowy wcięty 3"/>
    <w:basedOn w:val="Standard"/>
    <w:pPr>
      <w:spacing w:line="360" w:lineRule="auto"/>
      <w:ind w:left="360"/>
    </w:pPr>
  </w:style>
  <w:style w:type="paragraph" w:styleId="Stopka">
    <w:name w:val="footer"/>
    <w:basedOn w:val="Standard"/>
    <w:pPr>
      <w:tabs>
        <w:tab w:val="center" w:pos="4536"/>
        <w:tab w:val="right" w:pos="9072"/>
      </w:tabs>
    </w:pPr>
  </w:style>
  <w:style w:type="paragraph" w:styleId="Tekstpodstawowy2">
    <w:name w:val="Body Text 2"/>
    <w:basedOn w:val="Standard"/>
    <w:pPr>
      <w:jc w:val="both"/>
    </w:pPr>
    <w:rPr>
      <w:rFonts w:ascii="Arial" w:hAnsi="Arial"/>
    </w:rPr>
  </w:style>
  <w:style w:type="paragraph" w:customStyle="1" w:styleId="WW-Tekstpodstawowy3">
    <w:name w:val="WW-Tekst podstawowy 3"/>
    <w:basedOn w:val="Standard"/>
    <w:pPr>
      <w:spacing w:line="360" w:lineRule="auto"/>
      <w:jc w:val="both"/>
    </w:pPr>
  </w:style>
  <w:style w:type="paragraph" w:customStyle="1" w:styleId="WW-Tekstpodstawowy2">
    <w:name w:val="WW-Tekst podstawowy 2"/>
    <w:basedOn w:val="Standard"/>
    <w:pPr>
      <w:spacing w:line="360" w:lineRule="auto"/>
    </w:pPr>
    <w:rPr>
      <w:b/>
    </w:rPr>
  </w:style>
  <w:style w:type="paragraph" w:styleId="Podtytu">
    <w:name w:val="Subtitle"/>
    <w:basedOn w:val="Standard"/>
    <w:next w:val="Textbody"/>
    <w:uiPriority w:val="11"/>
    <w:qFormat/>
    <w:pPr>
      <w:spacing w:after="120"/>
      <w:jc w:val="center"/>
    </w:pPr>
    <w:rPr>
      <w:b/>
      <w:sz w:val="28"/>
    </w:rPr>
  </w:style>
  <w:style w:type="paragraph" w:customStyle="1" w:styleId="Footnote">
    <w:name w:val="Footnote"/>
    <w:basedOn w:val="Standard"/>
    <w:pPr>
      <w:suppressLineNumbers/>
      <w:ind w:left="283" w:hanging="283"/>
    </w:pPr>
    <w:rPr>
      <w:sz w:val="20"/>
      <w:szCs w:val="20"/>
    </w:rPr>
  </w:style>
  <w:style w:type="paragraph" w:customStyle="1" w:styleId="Default">
    <w:name w:val="Default"/>
    <w:pPr>
      <w:widowControl/>
      <w:suppressAutoHyphens/>
      <w:autoSpaceDE w:val="0"/>
    </w:pPr>
    <w:rPr>
      <w:rFonts w:eastAsia="Arial" w:cs="Times New Roman"/>
      <w:color w:val="000000"/>
      <w:lang w:bidi="ar-SA"/>
    </w:rPr>
  </w:style>
  <w:style w:type="paragraph" w:customStyle="1" w:styleId="Endnote">
    <w:name w:val="Endnote"/>
    <w:basedOn w:val="Standard"/>
    <w:pPr>
      <w:overflowPunct w:val="0"/>
      <w:autoSpaceDE w:val="0"/>
    </w:pPr>
    <w:rPr>
      <w:rFonts w:ascii="Courier, 'Courier New'" w:hAnsi="Courier, 'Courier New'"/>
      <w:szCs w:val="20"/>
      <w:lang w:val="en-US"/>
    </w:rPr>
  </w:style>
  <w:style w:type="paragraph" w:customStyle="1" w:styleId="Framecontents">
    <w:name w:val="Frame contents"/>
    <w:basedOn w:val="Textbody"/>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Akapitzlist">
    <w:name w:val="List Paragraph"/>
    <w:basedOn w:val="Standard"/>
    <w:pPr>
      <w:ind w:left="720"/>
    </w:pPr>
    <w:rPr>
      <w:rFonts w:ascii="Arial" w:hAnsi="Arial"/>
    </w:rPr>
  </w:style>
  <w:style w:type="paragraph" w:customStyle="1" w:styleId="tekst">
    <w:name w:val="tekst"/>
    <w:basedOn w:val="Standard"/>
    <w:pPr>
      <w:widowControl/>
      <w:suppressLineNumbers/>
      <w:spacing w:before="60" w:after="60"/>
      <w:jc w:val="both"/>
    </w:pPr>
  </w:style>
  <w:style w:type="character" w:customStyle="1" w:styleId="Internetlink">
    <w:name w:val="Internet link"/>
    <w:basedOn w:val="Domylnaczcionkaakapitu"/>
    <w:rPr>
      <w:color w:val="0000FF"/>
      <w:u w:val="single"/>
    </w:rPr>
  </w:style>
  <w:style w:type="character" w:customStyle="1" w:styleId="WW8Num28z0">
    <w:name w:val="WW8Num28z0"/>
    <w:rPr>
      <w:rFonts w:ascii="Symbol" w:hAnsi="Symbol"/>
      <w:color w:val="000000"/>
    </w:rPr>
  </w:style>
  <w:style w:type="character" w:customStyle="1" w:styleId="WW8Num4z0">
    <w:name w:val="WW8Num4z0"/>
    <w:rPr>
      <w:rFonts w:ascii="StarSymbol, 'Arial Unicode MS'" w:hAnsi="StarSymbol, 'Arial Unicode MS'"/>
    </w:rPr>
  </w:style>
  <w:style w:type="character" w:customStyle="1" w:styleId="WW8Num5z0">
    <w:name w:val="WW8Num5z0"/>
    <w:rPr>
      <w:rFonts w:ascii="StarSymbol, 'Arial Unicode MS'" w:hAnsi="StarSymbol, 'Arial Unicode MS'"/>
    </w:rPr>
  </w:style>
  <w:style w:type="character" w:customStyle="1" w:styleId="WW8Num6z0">
    <w:name w:val="WW8Num6z0"/>
    <w:rPr>
      <w:rFonts w:ascii="Wingdings" w:hAnsi="Wingdings"/>
    </w:rPr>
  </w:style>
  <w:style w:type="character" w:customStyle="1" w:styleId="WW8Num7z0">
    <w:name w:val="WW8Num7z0"/>
    <w:rPr>
      <w:rFonts w:ascii="Wingdings" w:hAnsi="Wingdings"/>
    </w:rPr>
  </w:style>
  <w:style w:type="character" w:customStyle="1" w:styleId="WW8Num7z1">
    <w:name w:val="WW8Num7z1"/>
    <w:rPr>
      <w:rFonts w:ascii="OpenSymbol, 'Arial Unicode MS'" w:hAnsi="OpenSymbol, 'Arial Unicode MS'" w:cs="StarSymbol, 'Arial Unicode MS'"/>
      <w:sz w:val="18"/>
      <w:szCs w:val="18"/>
    </w:rPr>
  </w:style>
  <w:style w:type="character" w:customStyle="1" w:styleId="WW8Num7z3">
    <w:name w:val="WW8Num7z3"/>
    <w:rPr>
      <w:rFonts w:ascii="Symbol" w:hAnsi="Symbol"/>
    </w:rPr>
  </w:style>
  <w:style w:type="character" w:customStyle="1" w:styleId="WW8Num8z0">
    <w:name w:val="WW8Num8z0"/>
    <w:rPr>
      <w:b w:val="0"/>
      <w:i w:val="0"/>
      <w:sz w:val="24"/>
      <w:szCs w:val="24"/>
    </w:rPr>
  </w:style>
  <w:style w:type="character" w:customStyle="1" w:styleId="WW8Num8z1">
    <w:name w:val="WW8Num8z1"/>
    <w:rPr>
      <w:rFonts w:ascii="OpenSymbol, 'Arial Unicode MS'" w:hAnsi="OpenSymbol, 'Arial Unicode MS'" w:cs="StarSymbol, 'Arial Unicode MS'"/>
      <w:sz w:val="18"/>
      <w:szCs w:val="18"/>
    </w:rPr>
  </w:style>
  <w:style w:type="character" w:customStyle="1" w:styleId="WW8Num10z2">
    <w:name w:val="WW8Num10z2"/>
    <w:rPr>
      <w:rFonts w:ascii="Symbol" w:hAnsi="Symbol" w:cs="StarSymbol, 'Arial Unicode MS'"/>
      <w:sz w:val="18"/>
      <w:szCs w:val="18"/>
    </w:rPr>
  </w:style>
  <w:style w:type="character" w:customStyle="1" w:styleId="WW8Num11z0">
    <w:name w:val="WW8Num11z0"/>
    <w:rPr>
      <w:rFonts w:ascii="Wingdings" w:hAnsi="Wingdings"/>
    </w:rPr>
  </w:style>
  <w:style w:type="character" w:customStyle="1" w:styleId="WW8Num11z1">
    <w:name w:val="WW8Num11z1"/>
    <w:rPr>
      <w:rFonts w:ascii="OpenSymbol, 'Arial Unicode MS'" w:hAnsi="OpenSymbol, 'Arial Unicode MS'" w:cs="StarSymbol, 'Arial Unicode MS'"/>
      <w:sz w:val="18"/>
      <w:szCs w:val="18"/>
    </w:rPr>
  </w:style>
  <w:style w:type="character" w:customStyle="1" w:styleId="WW8Num11z3">
    <w:name w:val="WW8Num11z3"/>
    <w:rPr>
      <w:rFonts w:ascii="Symbol" w:hAnsi="Symbol"/>
    </w:rPr>
  </w:style>
  <w:style w:type="character" w:customStyle="1" w:styleId="WW8Num12z0">
    <w:name w:val="WW8Num12z0"/>
    <w:rPr>
      <w:rFonts w:ascii="Wingdings" w:hAnsi="Wingdings"/>
    </w:rPr>
  </w:style>
  <w:style w:type="character" w:customStyle="1" w:styleId="WW8Num13z0">
    <w:name w:val="WW8Num13z0"/>
    <w:rPr>
      <w:rFonts w:ascii="Wingdings" w:hAnsi="Wingdings"/>
    </w:rPr>
  </w:style>
  <w:style w:type="character" w:customStyle="1" w:styleId="WW8Num13z1">
    <w:name w:val="WW8Num13z1"/>
    <w:rPr>
      <w:rFonts w:ascii="OpenSymbol, 'Arial Unicode MS'" w:hAnsi="OpenSymbol, 'Arial Unicode MS'" w:cs="StarSymbol, 'Arial Unicode MS'"/>
      <w:sz w:val="18"/>
      <w:szCs w:val="18"/>
    </w:rPr>
  </w:style>
  <w:style w:type="character" w:customStyle="1" w:styleId="WW8Num13z3">
    <w:name w:val="WW8Num13z3"/>
    <w:rPr>
      <w:rFonts w:ascii="Symbol" w:hAnsi="Symbol"/>
    </w:rPr>
  </w:style>
  <w:style w:type="character" w:customStyle="1" w:styleId="WW8Num15z0">
    <w:name w:val="WW8Num15z0"/>
    <w:rPr>
      <w:rFonts w:ascii="Wingdings" w:hAnsi="Wingdings"/>
    </w:rPr>
  </w:style>
  <w:style w:type="character" w:customStyle="1" w:styleId="WW8Num16z0">
    <w:name w:val="WW8Num16z0"/>
    <w:rPr>
      <w:rFonts w:ascii="Wingdings" w:hAnsi="Wingdings"/>
    </w:rPr>
  </w:style>
  <w:style w:type="character" w:customStyle="1" w:styleId="FootnoteSymbol">
    <w:name w:val="Footnote Symbol"/>
    <w:rPr>
      <w:position w:val="0"/>
      <w:vertAlign w:val="superscript"/>
    </w:rPr>
  </w:style>
  <w:style w:type="character" w:customStyle="1" w:styleId="WW8Num17z1">
    <w:name w:val="WW8Num17z1"/>
    <w:rPr>
      <w:rFonts w:ascii="Symbol" w:hAnsi="Symbol"/>
    </w:rPr>
  </w:style>
  <w:style w:type="character" w:customStyle="1" w:styleId="WW8Num18z1">
    <w:name w:val="WW8Num18z1"/>
    <w:rPr>
      <w:rFonts w:ascii="OpenSymbol, 'Arial Unicode MS'" w:hAnsi="OpenSymbol, 'Arial Unicode MS'" w:cs="StarSymbol, 'Arial Unicode MS'"/>
      <w:sz w:val="18"/>
      <w:szCs w:val="18"/>
    </w:rPr>
  </w:style>
  <w:style w:type="character" w:customStyle="1" w:styleId="WW8Num22z1">
    <w:name w:val="WW8Num22z1"/>
    <w:rPr>
      <w:rFonts w:ascii="Symbol" w:hAnsi="Symbol"/>
    </w:rPr>
  </w:style>
  <w:style w:type="character" w:customStyle="1" w:styleId="WW8Num23z1">
    <w:name w:val="WW8Num23z1"/>
    <w:rPr>
      <w:rFonts w:ascii="Wingdings" w:hAnsi="Wingdings"/>
      <w:i w:val="0"/>
    </w:rPr>
  </w:style>
  <w:style w:type="character" w:customStyle="1" w:styleId="WW8Num23z3">
    <w:name w:val="WW8Num23z3"/>
    <w:rPr>
      <w:rFonts w:ascii="Symbol" w:hAnsi="Symbol"/>
    </w:rPr>
  </w:style>
  <w:style w:type="character" w:customStyle="1" w:styleId="WW8Num24z0">
    <w:name w:val="WW8Num24z0"/>
    <w:rPr>
      <w:i w:val="0"/>
    </w:rPr>
  </w:style>
  <w:style w:type="character" w:customStyle="1" w:styleId="Footnoteanchor">
    <w:name w:val="Footnote anchor"/>
    <w:rPr>
      <w:position w:val="0"/>
      <w:vertAlign w:val="superscript"/>
    </w:rPr>
  </w:style>
  <w:style w:type="character" w:customStyle="1" w:styleId="NumberingSymbols">
    <w:name w:val="Numbering Symbols"/>
    <w:rPr>
      <w:rFonts w:ascii="Arial" w:hAnsi="Arial"/>
      <w:b w:val="0"/>
      <w:bCs w:val="0"/>
    </w:rPr>
  </w:style>
  <w:style w:type="character" w:customStyle="1" w:styleId="BulletSymbols">
    <w:name w:val="Bullet Symbols"/>
    <w:rPr>
      <w:rFonts w:ascii="StarSymbol" w:eastAsia="StarSymbol" w:hAnsi="StarSymbol" w:cs="StarSymbol"/>
      <w:sz w:val="18"/>
      <w:szCs w:val="18"/>
    </w:rPr>
  </w:style>
  <w:style w:type="numbering" w:customStyle="1" w:styleId="WW8Num2">
    <w:name w:val="WW8Num2"/>
    <w:basedOn w:val="Bezlisty"/>
    <w:pPr>
      <w:numPr>
        <w:numId w:val="1"/>
      </w:numPr>
    </w:pPr>
  </w:style>
  <w:style w:type="numbering" w:customStyle="1" w:styleId="WW8Num3">
    <w:name w:val="WW8Num3"/>
    <w:basedOn w:val="Bezlisty"/>
    <w:pPr>
      <w:numPr>
        <w:numId w:val="2"/>
      </w:numPr>
    </w:pPr>
  </w:style>
  <w:style w:type="numbering" w:customStyle="1" w:styleId="WW8Num28">
    <w:name w:val="WW8Num28"/>
    <w:basedOn w:val="Bezlisty"/>
    <w:pPr>
      <w:numPr>
        <w:numId w:val="3"/>
      </w:numPr>
    </w:pPr>
  </w:style>
  <w:style w:type="numbering" w:customStyle="1" w:styleId="WW8Num4">
    <w:name w:val="WW8Num4"/>
    <w:basedOn w:val="Bezlisty"/>
    <w:pPr>
      <w:numPr>
        <w:numId w:val="4"/>
      </w:numPr>
    </w:pPr>
  </w:style>
  <w:style w:type="numbering" w:customStyle="1" w:styleId="WW8Num5">
    <w:name w:val="WW8Num5"/>
    <w:basedOn w:val="Bezlisty"/>
    <w:pPr>
      <w:numPr>
        <w:numId w:val="5"/>
      </w:numPr>
    </w:pPr>
  </w:style>
  <w:style w:type="numbering" w:customStyle="1" w:styleId="WW8Num6">
    <w:name w:val="WW8Num6"/>
    <w:basedOn w:val="Bezlisty"/>
    <w:pPr>
      <w:numPr>
        <w:numId w:val="6"/>
      </w:numPr>
    </w:pPr>
  </w:style>
  <w:style w:type="numbering" w:customStyle="1" w:styleId="WW8Num7">
    <w:name w:val="WW8Num7"/>
    <w:basedOn w:val="Bezlisty"/>
    <w:pPr>
      <w:numPr>
        <w:numId w:val="7"/>
      </w:numPr>
    </w:pPr>
  </w:style>
  <w:style w:type="numbering" w:customStyle="1" w:styleId="WW8Num8">
    <w:name w:val="WW8Num8"/>
    <w:basedOn w:val="Bezlisty"/>
    <w:pPr>
      <w:numPr>
        <w:numId w:val="8"/>
      </w:numPr>
    </w:pPr>
  </w:style>
  <w:style w:type="numbering" w:customStyle="1" w:styleId="WW8Num9">
    <w:name w:val="WW8Num9"/>
    <w:basedOn w:val="Bezlisty"/>
    <w:pPr>
      <w:numPr>
        <w:numId w:val="9"/>
      </w:numPr>
    </w:pPr>
  </w:style>
  <w:style w:type="numbering" w:customStyle="1" w:styleId="WW8Num10">
    <w:name w:val="WW8Num10"/>
    <w:basedOn w:val="Bezlisty"/>
    <w:pPr>
      <w:numPr>
        <w:numId w:val="10"/>
      </w:numPr>
    </w:pPr>
  </w:style>
  <w:style w:type="numbering" w:customStyle="1" w:styleId="WW8Num29">
    <w:name w:val="WW8Num29"/>
    <w:basedOn w:val="Bezlisty"/>
    <w:pPr>
      <w:numPr>
        <w:numId w:val="11"/>
      </w:numPr>
    </w:pPr>
  </w:style>
  <w:style w:type="numbering" w:customStyle="1" w:styleId="WW8Num11">
    <w:name w:val="WW8Num11"/>
    <w:basedOn w:val="Bezlisty"/>
    <w:pPr>
      <w:numPr>
        <w:numId w:val="12"/>
      </w:numPr>
    </w:pPr>
  </w:style>
  <w:style w:type="numbering" w:customStyle="1" w:styleId="WW8Num12">
    <w:name w:val="WW8Num12"/>
    <w:basedOn w:val="Bezlisty"/>
    <w:pPr>
      <w:numPr>
        <w:numId w:val="13"/>
      </w:numPr>
    </w:pPr>
  </w:style>
  <w:style w:type="numbering" w:customStyle="1" w:styleId="WW8Num13">
    <w:name w:val="WW8Num13"/>
    <w:basedOn w:val="Bezlisty"/>
    <w:pPr>
      <w:numPr>
        <w:numId w:val="14"/>
      </w:numPr>
    </w:pPr>
  </w:style>
  <w:style w:type="numbering" w:customStyle="1" w:styleId="WW8Num14">
    <w:name w:val="WW8Num14"/>
    <w:basedOn w:val="Bezlisty"/>
    <w:pPr>
      <w:numPr>
        <w:numId w:val="15"/>
      </w:numPr>
    </w:pPr>
  </w:style>
  <w:style w:type="numbering" w:customStyle="1" w:styleId="WW8Num15">
    <w:name w:val="WW8Num15"/>
    <w:basedOn w:val="Bezlisty"/>
    <w:pPr>
      <w:numPr>
        <w:numId w:val="16"/>
      </w:numPr>
    </w:pPr>
  </w:style>
  <w:style w:type="numbering" w:customStyle="1" w:styleId="WW8Num16">
    <w:name w:val="WW8Num16"/>
    <w:basedOn w:val="Bezlisty"/>
    <w:pPr>
      <w:numPr>
        <w:numId w:val="17"/>
      </w:numPr>
    </w:pPr>
  </w:style>
  <w:style w:type="numbering" w:customStyle="1" w:styleId="WW8Num17">
    <w:name w:val="WW8Num17"/>
    <w:basedOn w:val="Bezlisty"/>
    <w:pPr>
      <w:numPr>
        <w:numId w:val="18"/>
      </w:numPr>
    </w:pPr>
  </w:style>
  <w:style w:type="numbering" w:customStyle="1" w:styleId="WW8Num26">
    <w:name w:val="WW8Num26"/>
    <w:basedOn w:val="Bezlisty"/>
    <w:pPr>
      <w:numPr>
        <w:numId w:val="19"/>
      </w:numPr>
    </w:pPr>
  </w:style>
  <w:style w:type="numbering" w:customStyle="1" w:styleId="WW8Num18">
    <w:name w:val="WW8Num18"/>
    <w:basedOn w:val="Bezlisty"/>
    <w:pPr>
      <w:numPr>
        <w:numId w:val="20"/>
      </w:numPr>
    </w:pPr>
  </w:style>
  <w:style w:type="numbering" w:customStyle="1" w:styleId="WW8Num19">
    <w:name w:val="WW8Num19"/>
    <w:basedOn w:val="Bezlisty"/>
    <w:pPr>
      <w:numPr>
        <w:numId w:val="21"/>
      </w:numPr>
    </w:pPr>
  </w:style>
  <w:style w:type="numbering" w:customStyle="1" w:styleId="WW8Num27">
    <w:name w:val="WW8Num27"/>
    <w:basedOn w:val="Bezlisty"/>
    <w:pPr>
      <w:numPr>
        <w:numId w:val="22"/>
      </w:numPr>
    </w:pPr>
  </w:style>
  <w:style w:type="numbering" w:customStyle="1" w:styleId="WW8Num20">
    <w:name w:val="WW8Num20"/>
    <w:basedOn w:val="Bezlisty"/>
    <w:pPr>
      <w:numPr>
        <w:numId w:val="23"/>
      </w:numPr>
    </w:pPr>
  </w:style>
  <w:style w:type="numbering" w:customStyle="1" w:styleId="WW8Num21">
    <w:name w:val="WW8Num21"/>
    <w:basedOn w:val="Bezlisty"/>
    <w:pPr>
      <w:numPr>
        <w:numId w:val="24"/>
      </w:numPr>
    </w:pPr>
  </w:style>
  <w:style w:type="numbering" w:customStyle="1" w:styleId="WW8Num22">
    <w:name w:val="WW8Num22"/>
    <w:basedOn w:val="Bezlisty"/>
    <w:pPr>
      <w:numPr>
        <w:numId w:val="25"/>
      </w:numPr>
    </w:pPr>
  </w:style>
  <w:style w:type="numbering" w:customStyle="1" w:styleId="WW8Num23">
    <w:name w:val="WW8Num23"/>
    <w:basedOn w:val="Bezlisty"/>
    <w:pPr>
      <w:numPr>
        <w:numId w:val="26"/>
      </w:numPr>
    </w:pPr>
  </w:style>
  <w:style w:type="numbering" w:customStyle="1" w:styleId="WW8Num30">
    <w:name w:val="WW8Num30"/>
    <w:basedOn w:val="Bezlisty"/>
    <w:pPr>
      <w:numPr>
        <w:numId w:val="27"/>
      </w:numPr>
    </w:pPr>
  </w:style>
  <w:style w:type="numbering" w:customStyle="1" w:styleId="WW8Num24">
    <w:name w:val="WW8Num24"/>
    <w:basedOn w:val="Bezlisty"/>
    <w:pPr>
      <w:numPr>
        <w:numId w:val="28"/>
      </w:numPr>
    </w:pPr>
  </w:style>
  <w:style w:type="numbering" w:customStyle="1" w:styleId="WW8Num25">
    <w:name w:val="WW8Num25"/>
    <w:basedOn w:val="Bezlisty"/>
    <w:pPr>
      <w:numPr>
        <w:numId w:val="29"/>
      </w:numPr>
    </w:pPr>
  </w:style>
  <w:style w:type="numbering" w:customStyle="1" w:styleId="WW8Num1">
    <w:name w:val="WW8Num1"/>
    <w:basedOn w:val="Bezlisty"/>
    <w:pPr>
      <w:numPr>
        <w:numId w:val="30"/>
      </w:numPr>
    </w:pPr>
  </w:style>
  <w:style w:type="paragraph" w:customStyle="1" w:styleId="Zawartotabeli">
    <w:name w:val="Zawartość tabeli"/>
    <w:basedOn w:val="Normalny"/>
    <w:rsid w:val="008D244E"/>
    <w:pPr>
      <w:suppressLineNumbers/>
      <w:autoSpaceDN/>
      <w:textAlignment w:val="auto"/>
    </w:pPr>
    <w:rPr>
      <w:rFonts w:cs="Times New Roman"/>
      <w:kern w:val="1"/>
      <w:lang w:bidi="ar-SA"/>
    </w:rPr>
  </w:style>
  <w:style w:type="character" w:styleId="Odwoaniedokomentarza">
    <w:name w:val="annotation reference"/>
    <w:basedOn w:val="Domylnaczcionkaakapitu"/>
    <w:uiPriority w:val="99"/>
    <w:semiHidden/>
    <w:unhideWhenUsed/>
    <w:rsid w:val="002D5645"/>
    <w:rPr>
      <w:sz w:val="16"/>
      <w:szCs w:val="16"/>
    </w:rPr>
  </w:style>
  <w:style w:type="paragraph" w:styleId="Tekstkomentarza">
    <w:name w:val="annotation text"/>
    <w:basedOn w:val="Normalny"/>
    <w:link w:val="TekstkomentarzaZnak"/>
    <w:uiPriority w:val="99"/>
    <w:semiHidden/>
    <w:unhideWhenUsed/>
    <w:rsid w:val="002D5645"/>
    <w:rPr>
      <w:sz w:val="20"/>
      <w:szCs w:val="18"/>
    </w:rPr>
  </w:style>
  <w:style w:type="character" w:customStyle="1" w:styleId="TekstkomentarzaZnak">
    <w:name w:val="Tekst komentarza Znak"/>
    <w:basedOn w:val="Domylnaczcionkaakapitu"/>
    <w:link w:val="Tekstkomentarza"/>
    <w:uiPriority w:val="99"/>
    <w:semiHidden/>
    <w:rsid w:val="002D5645"/>
    <w:rPr>
      <w:sz w:val="20"/>
      <w:szCs w:val="18"/>
    </w:rPr>
  </w:style>
  <w:style w:type="paragraph" w:styleId="Tematkomentarza">
    <w:name w:val="annotation subject"/>
    <w:basedOn w:val="Tekstkomentarza"/>
    <w:next w:val="Tekstkomentarza"/>
    <w:link w:val="TematkomentarzaZnak"/>
    <w:uiPriority w:val="99"/>
    <w:semiHidden/>
    <w:unhideWhenUsed/>
    <w:rsid w:val="002D5645"/>
    <w:rPr>
      <w:b/>
      <w:bCs/>
    </w:rPr>
  </w:style>
  <w:style w:type="character" w:customStyle="1" w:styleId="TematkomentarzaZnak">
    <w:name w:val="Temat komentarza Znak"/>
    <w:basedOn w:val="TekstkomentarzaZnak"/>
    <w:link w:val="Tematkomentarza"/>
    <w:uiPriority w:val="99"/>
    <w:semiHidden/>
    <w:rsid w:val="002D5645"/>
    <w:rPr>
      <w:b/>
      <w:bCs/>
      <w:sz w:val="20"/>
      <w:szCs w:val="18"/>
    </w:rPr>
  </w:style>
  <w:style w:type="table" w:styleId="Tabela-Siatka">
    <w:name w:val="Table Grid"/>
    <w:basedOn w:val="Standardowy"/>
    <w:uiPriority w:val="59"/>
    <w:unhideWhenUsed/>
    <w:rsid w:val="006E0D6C"/>
    <w:pPr>
      <w:widowControl/>
      <w:autoSpaceDN/>
      <w:textAlignment w:val="auto"/>
    </w:pPr>
    <w:rPr>
      <w:rFonts w:asciiTheme="minorHAnsi" w:eastAsiaTheme="minorHAnsi" w:hAnsiTheme="minorHAnsi" w:cstheme="minorBidi"/>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33">
    <w:name w:val="Font Style33"/>
    <w:rsid w:val="0015553D"/>
    <w:rPr>
      <w:rFonts w:ascii="Times New Roman" w:hAnsi="Times New Roman" w:cs="Times New Roman"/>
      <w:sz w:val="22"/>
      <w:szCs w:val="22"/>
    </w:rPr>
  </w:style>
  <w:style w:type="paragraph" w:styleId="Tekstpodstawowywcity">
    <w:name w:val="Body Text Indent"/>
    <w:basedOn w:val="Normalny"/>
    <w:link w:val="TekstpodstawowywcityZnak"/>
    <w:rsid w:val="0015553D"/>
    <w:pPr>
      <w:autoSpaceDN/>
      <w:spacing w:after="120"/>
      <w:ind w:left="283"/>
      <w:textAlignment w:val="auto"/>
    </w:pPr>
    <w:rPr>
      <w:rFonts w:cs="Times New Roman"/>
      <w:kern w:val="1"/>
      <w:lang w:eastAsia="ar-SA" w:bidi="ar-SA"/>
    </w:rPr>
  </w:style>
  <w:style w:type="character" w:customStyle="1" w:styleId="TekstpodstawowywcityZnak">
    <w:name w:val="Tekst podstawowy wcięty Znak"/>
    <w:basedOn w:val="Domylnaczcionkaakapitu"/>
    <w:link w:val="Tekstpodstawowywcity"/>
    <w:rsid w:val="0015553D"/>
    <w:rPr>
      <w:rFonts w:cs="Times New Roman"/>
      <w:kern w:val="1"/>
      <w:lang w:eastAsia="ar-SA" w:bidi="ar-SA"/>
    </w:rPr>
  </w:style>
  <w:style w:type="paragraph" w:customStyle="1" w:styleId="Domylny">
    <w:name w:val="Domyślny"/>
    <w:rsid w:val="00BF51B9"/>
    <w:pPr>
      <w:widowControl/>
      <w:suppressAutoHyphens/>
      <w:autoSpaceDN/>
      <w:spacing w:after="160" w:line="259" w:lineRule="auto"/>
    </w:pPr>
    <w:rPr>
      <w:rFonts w:eastAsia="Arial" w:cs="Times New Roman"/>
      <w:color w:val="000000"/>
      <w:kern w:val="2"/>
      <w:lang w:bidi="ar-SA"/>
      <w14:ligatures w14:val="standardContextual"/>
    </w:rPr>
  </w:style>
  <w:style w:type="character" w:customStyle="1" w:styleId="Domylnaczcionkaakapitu3">
    <w:name w:val="Domyślna czcionka akapitu3"/>
    <w:rsid w:val="00D6692D"/>
  </w:style>
  <w:style w:type="character" w:customStyle="1" w:styleId="Domylnaczcionkaakapitu1">
    <w:name w:val="Domyślna czcionka akapitu1"/>
    <w:rsid w:val="00FE2541"/>
  </w:style>
  <w:style w:type="character" w:customStyle="1" w:styleId="Mocnowyrniony">
    <w:name w:val="Mocno wyró¿niony"/>
    <w:rsid w:val="00FE2541"/>
    <w:rPr>
      <w:b/>
      <w:bCs/>
    </w:rPr>
  </w:style>
  <w:style w:type="paragraph" w:styleId="Bezodstpw">
    <w:name w:val="No Spacing"/>
    <w:qFormat/>
    <w:rsid w:val="00FE2541"/>
    <w:pPr>
      <w:widowControl/>
      <w:autoSpaceDN/>
      <w:textAlignment w:val="auto"/>
    </w:pPr>
    <w:rPr>
      <w:rFonts w:ascii="Calibri" w:eastAsia="Calibri" w:hAnsi="Calibri" w:cs="Times New Roman"/>
      <w:kern w:val="0"/>
      <w:sz w:val="22"/>
      <w:szCs w:val="22"/>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7329197">
      <w:bodyDiv w:val="1"/>
      <w:marLeft w:val="0"/>
      <w:marRight w:val="0"/>
      <w:marTop w:val="0"/>
      <w:marBottom w:val="0"/>
      <w:divBdr>
        <w:top w:val="none" w:sz="0" w:space="0" w:color="auto"/>
        <w:left w:val="none" w:sz="0" w:space="0" w:color="auto"/>
        <w:bottom w:val="none" w:sz="0" w:space="0" w:color="auto"/>
        <w:right w:val="none" w:sz="0" w:space="0" w:color="auto"/>
      </w:divBdr>
    </w:div>
    <w:div w:id="1552644123">
      <w:bodyDiv w:val="1"/>
      <w:marLeft w:val="0"/>
      <w:marRight w:val="0"/>
      <w:marTop w:val="0"/>
      <w:marBottom w:val="0"/>
      <w:divBdr>
        <w:top w:val="none" w:sz="0" w:space="0" w:color="auto"/>
        <w:left w:val="none" w:sz="0" w:space="0" w:color="auto"/>
        <w:bottom w:val="none" w:sz="0" w:space="0" w:color="auto"/>
        <w:right w:val="none" w:sz="0" w:space="0" w:color="auto"/>
      </w:divBdr>
    </w:div>
    <w:div w:id="1561819405">
      <w:bodyDiv w:val="1"/>
      <w:marLeft w:val="0"/>
      <w:marRight w:val="0"/>
      <w:marTop w:val="0"/>
      <w:marBottom w:val="0"/>
      <w:divBdr>
        <w:top w:val="none" w:sz="0" w:space="0" w:color="auto"/>
        <w:left w:val="none" w:sz="0" w:space="0" w:color="auto"/>
        <w:bottom w:val="none" w:sz="0" w:space="0" w:color="auto"/>
        <w:right w:val="none" w:sz="0" w:space="0" w:color="auto"/>
      </w:divBdr>
    </w:div>
    <w:div w:id="16072292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sv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DF5B16-1640-4D01-8A57-68F733319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346</Words>
  <Characters>2078</Characters>
  <Application>Microsoft Office Word</Application>
  <DocSecurity>0</DocSecurity>
  <Lines>17</Lines>
  <Paragraphs>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Jolanta Sztabińska</dc:creator>
  <cp:lastModifiedBy>Jolanta Sztabińska</cp:lastModifiedBy>
  <cp:revision>3</cp:revision>
  <cp:lastPrinted>2022-12-02T12:50:00Z</cp:lastPrinted>
  <dcterms:created xsi:type="dcterms:W3CDTF">2026-02-16T13:55:00Z</dcterms:created>
  <dcterms:modified xsi:type="dcterms:W3CDTF">2026-02-16T13:56:00Z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ja 1">
    <vt:lpwstr/>
  </property>
  <property fmtid="{D5CDD505-2E9C-101B-9397-08002B2CF9AE}" pid="3" name="Informacja 2">
    <vt:lpwstr/>
  </property>
  <property fmtid="{D5CDD505-2E9C-101B-9397-08002B2CF9AE}" pid="4" name="Informacja 3">
    <vt:lpwstr/>
  </property>
  <property fmtid="{D5CDD505-2E9C-101B-9397-08002B2CF9AE}" pid="5" name="Informacja 4">
    <vt:lpwstr/>
  </property>
</Properties>
</file>