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6D048F" w14:textId="77777777" w:rsidR="009C3453" w:rsidRPr="00EC5D4E" w:rsidRDefault="009C3453" w:rsidP="009C3453">
      <w:pPr>
        <w:spacing w:before="120" w:after="0"/>
        <w:jc w:val="both"/>
        <w:rPr>
          <w:rFonts w:eastAsia="Times New Roman"/>
          <w:b/>
          <w:i/>
        </w:rPr>
      </w:pPr>
      <w:bookmarkStart w:id="0" w:name="_Hlk36588933"/>
      <w:r w:rsidRPr="00EC5D4E">
        <w:rPr>
          <w:rFonts w:eastAsia="Times New Roman"/>
          <w:i/>
        </w:rPr>
        <w:t xml:space="preserve">Dotyczy: Postępowanie o udzielenie zamówienia publicznego w trybie podstawowym (bez negocjacji) </w:t>
      </w:r>
      <w:bookmarkStart w:id="1" w:name="_Hlk155708627"/>
      <w:r w:rsidRPr="00EC5D4E">
        <w:rPr>
          <w:rFonts w:eastAsia="Times New Roman"/>
          <w:i/>
        </w:rPr>
        <w:t xml:space="preserve">na </w:t>
      </w:r>
      <w:bookmarkEnd w:id="1"/>
      <w:r w:rsidRPr="00EC5D4E">
        <w:rPr>
          <w:rFonts w:eastAsia="Times New Roman"/>
          <w:b/>
          <w:i/>
        </w:rPr>
        <w:t>dostawę s</w:t>
      </w:r>
      <w:r>
        <w:rPr>
          <w:rFonts w:eastAsia="Times New Roman"/>
          <w:b/>
          <w:i/>
        </w:rPr>
        <w:t xml:space="preserve">ond i analizatorów </w:t>
      </w:r>
      <w:r w:rsidRPr="00EC5D4E">
        <w:rPr>
          <w:rFonts w:eastAsia="Times New Roman"/>
          <w:b/>
          <w:i/>
        </w:rPr>
        <w:t xml:space="preserve">na potrzeby Projektu nr </w:t>
      </w:r>
      <w:r w:rsidRPr="00EC5D4E">
        <w:rPr>
          <w:b/>
          <w:i/>
        </w:rPr>
        <w:t>FEDR.02.01-IP.01-0001/24 pn. „</w:t>
      </w:r>
      <w:proofErr w:type="spellStart"/>
      <w:r w:rsidRPr="00EC5D4E">
        <w:rPr>
          <w:b/>
          <w:i/>
        </w:rPr>
        <w:t>Edu</w:t>
      </w:r>
      <w:proofErr w:type="spellEnd"/>
      <w:r w:rsidRPr="00EC5D4E">
        <w:rPr>
          <w:b/>
          <w:i/>
        </w:rPr>
        <w:t xml:space="preserve"> – Fish – program edukacyjno-promocyjny w zakresie rybactwa”</w:t>
      </w:r>
    </w:p>
    <w:p w14:paraId="6A54AF6C" w14:textId="38BB35D9" w:rsidR="009C3453" w:rsidRPr="00EC5D4E" w:rsidRDefault="009C3453" w:rsidP="009C3453">
      <w:pPr>
        <w:pStyle w:val="Nagwek"/>
        <w:spacing w:before="120" w:line="276" w:lineRule="auto"/>
        <w:rPr>
          <w:b/>
          <w:i/>
        </w:rPr>
      </w:pPr>
      <w:r w:rsidRPr="00EC5D4E">
        <w:rPr>
          <w:i/>
        </w:rPr>
        <w:t xml:space="preserve">Znak (numer referencyjny) postępowania: </w:t>
      </w:r>
      <w:r w:rsidRPr="00EC5D4E">
        <w:rPr>
          <w:b/>
          <w:bCs/>
          <w:i/>
          <w:iCs/>
        </w:rPr>
        <w:t>ZP/</w:t>
      </w:r>
      <w:proofErr w:type="spellStart"/>
      <w:r w:rsidRPr="00EC5D4E">
        <w:rPr>
          <w:b/>
          <w:bCs/>
          <w:i/>
          <w:iCs/>
        </w:rPr>
        <w:t>WNoŻiR</w:t>
      </w:r>
      <w:proofErr w:type="spellEnd"/>
      <w:r w:rsidRPr="00EC5D4E">
        <w:rPr>
          <w:b/>
          <w:bCs/>
          <w:i/>
          <w:iCs/>
        </w:rPr>
        <w:t>/</w:t>
      </w:r>
      <w:proofErr w:type="spellStart"/>
      <w:r w:rsidRPr="00EC5D4E">
        <w:rPr>
          <w:b/>
          <w:bCs/>
          <w:i/>
          <w:iCs/>
        </w:rPr>
        <w:t>KHIiBR</w:t>
      </w:r>
      <w:proofErr w:type="spellEnd"/>
      <w:r w:rsidRPr="00EC5D4E">
        <w:rPr>
          <w:b/>
          <w:bCs/>
          <w:i/>
          <w:iCs/>
        </w:rPr>
        <w:t>/</w:t>
      </w:r>
      <w:r>
        <w:rPr>
          <w:b/>
          <w:bCs/>
          <w:i/>
          <w:iCs/>
        </w:rPr>
        <w:t>400</w:t>
      </w:r>
      <w:r w:rsidRPr="00EC5D4E">
        <w:rPr>
          <w:b/>
          <w:bCs/>
          <w:i/>
          <w:iCs/>
        </w:rPr>
        <w:t>/</w:t>
      </w:r>
      <w:r w:rsidR="00401127">
        <w:rPr>
          <w:b/>
          <w:bCs/>
          <w:i/>
          <w:iCs/>
        </w:rPr>
        <w:t>I</w:t>
      </w:r>
      <w:r w:rsidR="004B68A4">
        <w:rPr>
          <w:b/>
          <w:bCs/>
          <w:i/>
          <w:iCs/>
        </w:rPr>
        <w:t>I</w:t>
      </w:r>
      <w:r w:rsidR="00401127">
        <w:rPr>
          <w:b/>
          <w:bCs/>
          <w:i/>
          <w:iCs/>
        </w:rPr>
        <w:t>I/</w:t>
      </w:r>
      <w:r w:rsidRPr="00EC5D4E">
        <w:rPr>
          <w:b/>
          <w:bCs/>
          <w:i/>
          <w:iCs/>
        </w:rPr>
        <w:t>2025</w:t>
      </w:r>
      <w:r w:rsidR="004B68A4">
        <w:rPr>
          <w:b/>
          <w:bCs/>
          <w:i/>
          <w:iCs/>
        </w:rPr>
        <w:t>/2026/P</w:t>
      </w:r>
    </w:p>
    <w:bookmarkEnd w:id="0"/>
    <w:p w14:paraId="2D487CA5" w14:textId="77777777" w:rsidR="00F72F37" w:rsidRPr="0077772A" w:rsidRDefault="00F72F37" w:rsidP="00F72F37">
      <w:pPr>
        <w:pStyle w:val="Nagwek"/>
        <w:jc w:val="both"/>
        <w:rPr>
          <w:rFonts w:ascii="Calibri" w:hAnsi="Calibri" w:cs="Calibri"/>
          <w:color w:val="FF0000"/>
        </w:rPr>
      </w:pPr>
    </w:p>
    <w:p w14:paraId="56921270" w14:textId="6C61C8DC" w:rsidR="00B46E94" w:rsidRPr="000A3D26" w:rsidRDefault="00F72F37" w:rsidP="00F72F37">
      <w:pPr>
        <w:spacing w:after="120"/>
        <w:jc w:val="both"/>
        <w:rPr>
          <w:rFonts w:ascii="Calibri" w:hAnsi="Calibri" w:cs="Arial"/>
          <w:b/>
          <w:i/>
          <w:iCs/>
        </w:rPr>
      </w:pPr>
      <w:r w:rsidRPr="000A3D26">
        <w:rPr>
          <w:rFonts w:ascii="Calibri" w:hAnsi="Calibri" w:cs="Calibri"/>
          <w:b/>
          <w:i/>
          <w:iCs/>
        </w:rPr>
        <w:t xml:space="preserve">Załącznik nr </w:t>
      </w:r>
      <w:r w:rsidR="000A3D26" w:rsidRPr="000A3D26">
        <w:rPr>
          <w:rFonts w:ascii="Calibri" w:hAnsi="Calibri" w:cs="Calibri"/>
          <w:b/>
          <w:i/>
          <w:iCs/>
        </w:rPr>
        <w:t>2</w:t>
      </w:r>
      <w:r w:rsidR="005C5E51">
        <w:rPr>
          <w:rFonts w:ascii="Calibri" w:hAnsi="Calibri" w:cs="Calibri"/>
          <w:b/>
          <w:i/>
          <w:iCs/>
        </w:rPr>
        <w:t>D</w:t>
      </w:r>
      <w:r w:rsidR="000A3D26" w:rsidRPr="000A3D26">
        <w:rPr>
          <w:rFonts w:ascii="Calibri" w:hAnsi="Calibri" w:cs="Calibri"/>
          <w:b/>
          <w:i/>
          <w:iCs/>
        </w:rPr>
        <w:t xml:space="preserve"> SWZ </w:t>
      </w:r>
      <w:r w:rsidRPr="000A3D26">
        <w:rPr>
          <w:rFonts w:ascii="Calibri" w:hAnsi="Calibri" w:cs="Calibri"/>
          <w:i/>
          <w:iCs/>
        </w:rPr>
        <w:t xml:space="preserve">  </w:t>
      </w:r>
    </w:p>
    <w:p w14:paraId="5EFE0B29" w14:textId="77777777" w:rsidR="00F93F83" w:rsidRDefault="000A3D26" w:rsidP="000A3D26">
      <w:pPr>
        <w:pStyle w:val="Akapitzlist"/>
        <w:spacing w:before="120"/>
        <w:ind w:left="1080"/>
        <w:jc w:val="center"/>
        <w:rPr>
          <w:rFonts w:cs="Calibri"/>
          <w:b/>
          <w:bCs/>
        </w:rPr>
      </w:pPr>
      <w:r w:rsidRPr="000A3D26">
        <w:rPr>
          <w:rFonts w:cs="Calibri"/>
          <w:b/>
          <w:bCs/>
        </w:rPr>
        <w:t>OPIS TECHNICZNO-ZAKRESOWY PRZEDMIOTU DOSTAWY</w:t>
      </w:r>
      <w:r w:rsidR="006B6320">
        <w:rPr>
          <w:rFonts w:cs="Calibri"/>
          <w:b/>
          <w:bCs/>
        </w:rPr>
        <w:t xml:space="preserve"> </w:t>
      </w:r>
      <w:r w:rsidR="00541046">
        <w:rPr>
          <w:rFonts w:cs="Calibri"/>
          <w:b/>
          <w:bCs/>
        </w:rPr>
        <w:t>-</w:t>
      </w:r>
      <w:r w:rsidR="006B6320">
        <w:rPr>
          <w:rFonts w:cs="Calibri"/>
          <w:b/>
          <w:bCs/>
        </w:rPr>
        <w:t xml:space="preserve"> Zadanie nr </w:t>
      </w:r>
      <w:r w:rsidR="005C5E51">
        <w:rPr>
          <w:rFonts w:cs="Calibri"/>
          <w:b/>
          <w:bCs/>
        </w:rPr>
        <w:t>4</w:t>
      </w:r>
      <w:r w:rsidR="00541046">
        <w:rPr>
          <w:rFonts w:cs="Calibri"/>
          <w:b/>
          <w:bCs/>
        </w:rPr>
        <w:t xml:space="preserve"> </w:t>
      </w:r>
    </w:p>
    <w:p w14:paraId="0CD4E7FD" w14:textId="5E8CEA1C" w:rsidR="000A3D26" w:rsidRDefault="00541046" w:rsidP="000A3D26">
      <w:pPr>
        <w:pStyle w:val="Akapitzlist"/>
        <w:spacing w:before="120"/>
        <w:ind w:left="1080"/>
        <w:jc w:val="center"/>
        <w:rPr>
          <w:rFonts w:cs="Calibri"/>
          <w:b/>
          <w:bCs/>
        </w:rPr>
      </w:pPr>
      <w:r>
        <w:rPr>
          <w:rFonts w:cs="Calibri"/>
          <w:b/>
          <w:bCs/>
        </w:rPr>
        <w:t>- wersja po modyfikacji z 19.02.2026 r.</w:t>
      </w:r>
      <w:r w:rsidR="000A3D26" w:rsidRPr="000A3D26">
        <w:rPr>
          <w:rFonts w:cs="Calibri"/>
          <w:b/>
          <w:bCs/>
        </w:rPr>
        <w:br/>
      </w:r>
    </w:p>
    <w:p w14:paraId="6F162F7D" w14:textId="77777777" w:rsidR="00A4019E" w:rsidRDefault="00A4019E" w:rsidP="000A3D26">
      <w:pPr>
        <w:pStyle w:val="Akapitzlist"/>
        <w:spacing w:before="120"/>
        <w:ind w:left="1080"/>
        <w:jc w:val="center"/>
        <w:rPr>
          <w:rFonts w:cs="Calibri"/>
          <w:b/>
          <w:bCs/>
        </w:rPr>
      </w:pPr>
    </w:p>
    <w:p w14:paraId="258BD1FF" w14:textId="46649323" w:rsidR="00A4019E" w:rsidRPr="0018570C" w:rsidRDefault="00A4019E" w:rsidP="00A4019E">
      <w:pPr>
        <w:pStyle w:val="Akapitzlist"/>
        <w:spacing w:before="120" w:after="120" w:line="240" w:lineRule="auto"/>
        <w:ind w:left="0"/>
        <w:jc w:val="both"/>
        <w:rPr>
          <w:rFonts w:ascii="Times New Roman" w:hAnsi="Times New Roman"/>
        </w:rPr>
      </w:pPr>
      <w:r>
        <w:rPr>
          <w:rFonts w:ascii="Calibri" w:hAnsi="Calibri" w:cs="Calibri"/>
          <w:bCs/>
        </w:rPr>
        <w:t xml:space="preserve">Przedmiotem dostawy </w:t>
      </w:r>
      <w:r w:rsidR="006B6320">
        <w:rPr>
          <w:rFonts w:ascii="Calibri" w:hAnsi="Calibri" w:cs="Calibri"/>
          <w:bCs/>
        </w:rPr>
        <w:t xml:space="preserve">w Zadaniu nr </w:t>
      </w:r>
      <w:r w:rsidR="005C5E51">
        <w:rPr>
          <w:rFonts w:ascii="Calibri" w:hAnsi="Calibri" w:cs="Calibri"/>
          <w:bCs/>
        </w:rPr>
        <w:t>4</w:t>
      </w:r>
      <w:r w:rsidR="00D44A7C">
        <w:rPr>
          <w:rFonts w:ascii="Calibri" w:hAnsi="Calibri" w:cs="Calibri"/>
          <w:bCs/>
        </w:rPr>
        <w:t xml:space="preserve"> są </w:t>
      </w:r>
      <w:r w:rsidR="006411AC">
        <w:rPr>
          <w:rFonts w:ascii="Calibri" w:hAnsi="Calibri" w:cs="Calibri"/>
          <w:bCs/>
        </w:rPr>
        <w:t>analizatory</w:t>
      </w:r>
      <w:r w:rsidR="00D44A7C">
        <w:rPr>
          <w:rFonts w:ascii="Calibri" w:hAnsi="Calibri" w:cs="Calibri"/>
          <w:bCs/>
        </w:rPr>
        <w:t xml:space="preserve"> </w:t>
      </w:r>
      <w:r w:rsidRPr="00730B67">
        <w:rPr>
          <w:rFonts w:ascii="Calibri" w:hAnsi="Calibri" w:cs="Calibri"/>
          <w:bCs/>
        </w:rPr>
        <w:t>o następujących wymaganiach i wyposażeniu minimum:</w:t>
      </w:r>
    </w:p>
    <w:p w14:paraId="7222C4B1" w14:textId="1B6D6DCC" w:rsidR="00A4019E" w:rsidRPr="00A4019E" w:rsidRDefault="00A4019E" w:rsidP="006411AC">
      <w:pPr>
        <w:spacing w:after="0" w:line="360" w:lineRule="exact"/>
        <w:contextualSpacing/>
        <w:jc w:val="both"/>
        <w:rPr>
          <w:rFonts w:eastAsia="Calibri" w:cstheme="minorHAnsi"/>
          <w:sz w:val="24"/>
          <w:szCs w:val="24"/>
        </w:rPr>
      </w:pPr>
      <w:r w:rsidRPr="00A4019E">
        <w:rPr>
          <w:rFonts w:ascii="Calibri" w:eastAsia="Times New Roman" w:hAnsi="Calibri" w:cs="Calibri"/>
          <w:b/>
          <w:lang w:eastAsia="pl-PL"/>
        </w:rPr>
        <w:t xml:space="preserve"> </w:t>
      </w:r>
      <w:r w:rsidR="008C5FFC" w:rsidRPr="008C5FFC">
        <w:rPr>
          <w:rFonts w:ascii="Calibri" w:eastAsia="Calibri" w:hAnsi="Calibri" w:cs="Calibri"/>
          <w:b/>
        </w:rPr>
        <w:t xml:space="preserve"> </w:t>
      </w:r>
    </w:p>
    <w:p w14:paraId="560D0A79" w14:textId="580A8E1E" w:rsidR="00A4019E" w:rsidRPr="00A4019E" w:rsidRDefault="008C5FFC" w:rsidP="008C5FFC">
      <w:pPr>
        <w:spacing w:after="0" w:line="360" w:lineRule="exact"/>
        <w:contextualSpacing/>
        <w:jc w:val="both"/>
        <w:rPr>
          <w:rFonts w:ascii="Calibri" w:eastAsia="Calibri" w:hAnsi="Calibri" w:cs="Calibri"/>
          <w:b/>
          <w:bCs/>
        </w:rPr>
      </w:pPr>
      <w:r w:rsidRPr="008C5FFC">
        <w:rPr>
          <w:rFonts w:ascii="Calibri" w:eastAsia="Calibri" w:hAnsi="Calibri" w:cs="Calibri"/>
          <w:b/>
          <w:bCs/>
        </w:rPr>
        <w:t>I. A</w:t>
      </w:r>
      <w:r w:rsidRPr="00A4019E">
        <w:rPr>
          <w:rFonts w:ascii="Calibri" w:eastAsia="Times New Roman" w:hAnsi="Calibri" w:cs="Calibri"/>
          <w:b/>
          <w:bCs/>
          <w:lang w:eastAsia="pl-PL"/>
        </w:rPr>
        <w:t xml:space="preserve">parat </w:t>
      </w:r>
      <w:r w:rsidRPr="00A4019E">
        <w:rPr>
          <w:rFonts w:ascii="Calibri" w:eastAsia="Calibri" w:hAnsi="Calibri" w:cs="Calibri"/>
          <w:b/>
          <w:bCs/>
        </w:rPr>
        <w:t>przenośny do pomiaru CO</w:t>
      </w:r>
      <w:r w:rsidRPr="00A4019E">
        <w:rPr>
          <w:rFonts w:ascii="Calibri" w:eastAsia="Calibri" w:hAnsi="Calibri" w:cs="Calibri"/>
          <w:b/>
          <w:bCs/>
          <w:vertAlign w:val="subscript"/>
        </w:rPr>
        <w:t>2</w:t>
      </w:r>
      <w:r w:rsidRPr="00A4019E">
        <w:rPr>
          <w:rFonts w:ascii="Calibri" w:eastAsia="Calibri" w:hAnsi="Calibri" w:cs="Calibri"/>
          <w:b/>
          <w:bCs/>
        </w:rPr>
        <w:t xml:space="preserve"> w wodzie</w:t>
      </w:r>
      <w:r w:rsidR="000D197D">
        <w:rPr>
          <w:rFonts w:ascii="Calibri" w:eastAsia="Calibri" w:hAnsi="Calibri" w:cs="Calibri"/>
          <w:b/>
          <w:bCs/>
        </w:rPr>
        <w:t xml:space="preserve"> </w:t>
      </w:r>
      <w:r w:rsidR="00EE0963">
        <w:rPr>
          <w:rFonts w:ascii="Calibri" w:eastAsia="Calibri" w:hAnsi="Calibri" w:cs="Calibri"/>
          <w:b/>
          <w:bCs/>
        </w:rPr>
        <w:t>-</w:t>
      </w:r>
      <w:r w:rsidR="000D197D" w:rsidRPr="00A4019E">
        <w:rPr>
          <w:rFonts w:ascii="Calibri" w:eastAsia="Times New Roman" w:hAnsi="Calibri" w:cs="Calibri"/>
          <w:b/>
          <w:lang w:eastAsia="pl-PL"/>
        </w:rPr>
        <w:t xml:space="preserve"> 1 szt.</w:t>
      </w:r>
    </w:p>
    <w:p w14:paraId="3960DDD6" w14:textId="12D9255C" w:rsidR="00A4019E" w:rsidRPr="00A4019E" w:rsidRDefault="00A4019E" w:rsidP="005D2D65">
      <w:pPr>
        <w:numPr>
          <w:ilvl w:val="0"/>
          <w:numId w:val="10"/>
        </w:numPr>
        <w:spacing w:after="0" w:line="320" w:lineRule="exact"/>
        <w:contextualSpacing/>
        <w:rPr>
          <w:rFonts w:ascii="Calibri" w:eastAsia="Calibri" w:hAnsi="Calibri" w:cs="Calibri"/>
        </w:rPr>
      </w:pPr>
      <w:r w:rsidRPr="00A4019E">
        <w:rPr>
          <w:rFonts w:ascii="Calibri" w:eastAsia="Calibri" w:hAnsi="Calibri" w:cs="Calibri"/>
        </w:rPr>
        <w:t xml:space="preserve">pomiar wolnego </w:t>
      </w:r>
      <w:r w:rsidR="008C5FFC" w:rsidRPr="00A4019E">
        <w:rPr>
          <w:rFonts w:ascii="Calibri" w:eastAsia="Calibri" w:hAnsi="Calibri" w:cs="Calibri"/>
        </w:rPr>
        <w:t>CO</w:t>
      </w:r>
      <w:r w:rsidR="008C5FFC" w:rsidRPr="00A4019E">
        <w:rPr>
          <w:rFonts w:ascii="Calibri" w:eastAsia="Calibri" w:hAnsi="Calibri" w:cs="Calibri"/>
          <w:vertAlign w:val="subscript"/>
        </w:rPr>
        <w:t>2</w:t>
      </w:r>
      <w:r w:rsidRPr="00A4019E">
        <w:rPr>
          <w:rFonts w:ascii="Calibri" w:eastAsia="Calibri" w:hAnsi="Calibri" w:cs="Calibri"/>
        </w:rPr>
        <w:t xml:space="preserve"> rozpuszczonego w wodzie poprzez detekcję ciśnienia jednostkowego dwutlenku węgla w wodzie; </w:t>
      </w:r>
    </w:p>
    <w:p w14:paraId="542B345B" w14:textId="77777777" w:rsidR="00A4019E" w:rsidRPr="00A4019E" w:rsidRDefault="00A4019E" w:rsidP="005D2D65">
      <w:pPr>
        <w:numPr>
          <w:ilvl w:val="0"/>
          <w:numId w:val="10"/>
        </w:numPr>
        <w:spacing w:after="0" w:line="320" w:lineRule="exact"/>
        <w:contextualSpacing/>
        <w:rPr>
          <w:rFonts w:ascii="Calibri" w:eastAsia="Calibri" w:hAnsi="Calibri" w:cs="Calibri"/>
        </w:rPr>
      </w:pPr>
      <w:r w:rsidRPr="00A4019E">
        <w:rPr>
          <w:rFonts w:ascii="Calibri" w:eastAsia="Calibri" w:hAnsi="Calibri" w:cs="Calibri"/>
        </w:rPr>
        <w:t>zakres pomiaru od 0 do 50 mg/L rozpuszczonego CO</w:t>
      </w:r>
      <w:r w:rsidRPr="00A4019E">
        <w:rPr>
          <w:rFonts w:ascii="Calibri" w:eastAsia="Calibri" w:hAnsi="Calibri" w:cs="Calibri"/>
          <w:vertAlign w:val="subscript"/>
        </w:rPr>
        <w:t>2</w:t>
      </w:r>
      <w:r w:rsidRPr="00A4019E">
        <w:rPr>
          <w:rFonts w:ascii="Calibri" w:eastAsia="Calibri" w:hAnsi="Calibri" w:cs="Calibri"/>
        </w:rPr>
        <w:t xml:space="preserve"> w wodzie; </w:t>
      </w:r>
    </w:p>
    <w:p w14:paraId="18846A31" w14:textId="77777777" w:rsidR="00A4019E" w:rsidRPr="00A4019E" w:rsidRDefault="00A4019E" w:rsidP="005D2D65">
      <w:pPr>
        <w:numPr>
          <w:ilvl w:val="0"/>
          <w:numId w:val="10"/>
        </w:numPr>
        <w:spacing w:after="0" w:line="320" w:lineRule="exact"/>
        <w:contextualSpacing/>
        <w:rPr>
          <w:rFonts w:ascii="Calibri" w:eastAsia="Calibri" w:hAnsi="Calibri" w:cs="Calibri"/>
        </w:rPr>
      </w:pPr>
      <w:r w:rsidRPr="00A4019E">
        <w:rPr>
          <w:rFonts w:ascii="Calibri" w:eastAsia="Calibri" w:hAnsi="Calibri" w:cs="Calibri"/>
        </w:rPr>
        <w:t xml:space="preserve">dokładność pomiaru min. ±1 mg/L; </w:t>
      </w:r>
    </w:p>
    <w:p w14:paraId="2AEA9931" w14:textId="77777777" w:rsidR="00A4019E" w:rsidRPr="00A4019E" w:rsidRDefault="00A4019E" w:rsidP="005D2D65">
      <w:pPr>
        <w:numPr>
          <w:ilvl w:val="0"/>
          <w:numId w:val="10"/>
        </w:numPr>
        <w:spacing w:after="0" w:line="320" w:lineRule="exact"/>
        <w:contextualSpacing/>
        <w:rPr>
          <w:rFonts w:ascii="Calibri" w:eastAsia="Calibri" w:hAnsi="Calibri" w:cs="Calibri"/>
        </w:rPr>
      </w:pPr>
      <w:r w:rsidRPr="00A4019E">
        <w:rPr>
          <w:rFonts w:ascii="Calibri" w:eastAsia="Calibri" w:hAnsi="Calibri" w:cs="Calibri"/>
        </w:rPr>
        <w:t xml:space="preserve">kalibracja co najmniej dwupunktowa; </w:t>
      </w:r>
    </w:p>
    <w:p w14:paraId="0503B9E8" w14:textId="77777777" w:rsidR="00A4019E" w:rsidRPr="00A4019E" w:rsidRDefault="00A4019E" w:rsidP="005D2D65">
      <w:pPr>
        <w:numPr>
          <w:ilvl w:val="0"/>
          <w:numId w:val="10"/>
        </w:numPr>
        <w:spacing w:after="0" w:line="320" w:lineRule="exact"/>
        <w:contextualSpacing/>
        <w:rPr>
          <w:rFonts w:ascii="Calibri" w:eastAsia="Calibri" w:hAnsi="Calibri" w:cs="Calibri"/>
        </w:rPr>
      </w:pPr>
      <w:r w:rsidRPr="00A4019E">
        <w:rPr>
          <w:rFonts w:ascii="Calibri" w:eastAsia="Calibri" w:hAnsi="Calibri" w:cs="Calibri"/>
        </w:rPr>
        <w:t xml:space="preserve">zestaw do kalibracji: dedykowana zlewka kalibracyjna z mieszadłem i magnesem oraz roztwór kalibracyjny (co najmniej 100 mL); </w:t>
      </w:r>
    </w:p>
    <w:p w14:paraId="7AFFA93B" w14:textId="77777777" w:rsidR="00A4019E" w:rsidRPr="00A4019E" w:rsidRDefault="00A4019E" w:rsidP="005D2D65">
      <w:pPr>
        <w:numPr>
          <w:ilvl w:val="0"/>
          <w:numId w:val="10"/>
        </w:numPr>
        <w:spacing w:after="0" w:line="320" w:lineRule="exact"/>
        <w:contextualSpacing/>
        <w:rPr>
          <w:rFonts w:ascii="Calibri" w:eastAsia="Calibri" w:hAnsi="Calibri" w:cs="Calibri"/>
        </w:rPr>
      </w:pPr>
      <w:r w:rsidRPr="00A4019E">
        <w:rPr>
          <w:rFonts w:ascii="Calibri" w:eastAsia="Calibri" w:hAnsi="Calibri" w:cs="Calibri"/>
        </w:rPr>
        <w:t>dedykowane dla aparatu niezbędne elementy: pipeta, łyżeczka dozująca, śrubokręt itp.;</w:t>
      </w:r>
    </w:p>
    <w:p w14:paraId="3D0C463A" w14:textId="77777777" w:rsidR="00A4019E" w:rsidRPr="00A4019E" w:rsidRDefault="00A4019E" w:rsidP="005D2D65">
      <w:pPr>
        <w:numPr>
          <w:ilvl w:val="0"/>
          <w:numId w:val="10"/>
        </w:numPr>
        <w:spacing w:after="0" w:line="320" w:lineRule="exact"/>
        <w:contextualSpacing/>
        <w:rPr>
          <w:rFonts w:ascii="Calibri" w:eastAsia="Calibri" w:hAnsi="Calibri" w:cs="Calibri"/>
        </w:rPr>
      </w:pPr>
      <w:r w:rsidRPr="00A4019E">
        <w:rPr>
          <w:rFonts w:ascii="Calibri" w:eastAsia="Calibri" w:hAnsi="Calibri" w:cs="Calibri"/>
        </w:rPr>
        <w:t>długość kabla łączącego aparat z sondą pomiarową co najmniej 3 m;</w:t>
      </w:r>
    </w:p>
    <w:p w14:paraId="1AEEFA69" w14:textId="09708784" w:rsidR="00A4019E" w:rsidRPr="00A4019E" w:rsidRDefault="00A4019E" w:rsidP="005D2D65">
      <w:pPr>
        <w:numPr>
          <w:ilvl w:val="0"/>
          <w:numId w:val="10"/>
        </w:numPr>
        <w:spacing w:after="0" w:line="320" w:lineRule="exact"/>
        <w:contextualSpacing/>
        <w:rPr>
          <w:rFonts w:ascii="Calibri" w:eastAsia="Calibri" w:hAnsi="Calibri" w:cs="Calibri"/>
        </w:rPr>
      </w:pPr>
      <w:r w:rsidRPr="00A4019E">
        <w:rPr>
          <w:rFonts w:ascii="Calibri" w:eastAsia="Calibri" w:hAnsi="Calibri" w:cs="Calibri"/>
        </w:rPr>
        <w:t>kompensacja temperatury wody w zakresie co najmniej 4-30</w:t>
      </w:r>
      <w:bookmarkStart w:id="2" w:name="_Hlk210832461"/>
      <w:r w:rsidR="008C5FFC" w:rsidRPr="00A4019E">
        <w:rPr>
          <w:rFonts w:ascii="Times New Roman" w:eastAsia="Calibri" w:hAnsi="Times New Roman" w:cs="Times New Roman"/>
          <w:sz w:val="24"/>
          <w:szCs w:val="24"/>
        </w:rPr>
        <w:t>º</w:t>
      </w:r>
      <w:bookmarkEnd w:id="2"/>
      <w:r w:rsidRPr="00A4019E">
        <w:rPr>
          <w:rFonts w:ascii="Calibri" w:eastAsia="Calibri" w:hAnsi="Calibri" w:cs="Calibri"/>
        </w:rPr>
        <w:t xml:space="preserve">C; </w:t>
      </w:r>
    </w:p>
    <w:p w14:paraId="5D0951BA" w14:textId="77777777" w:rsidR="00A4019E" w:rsidRPr="00A4019E" w:rsidRDefault="00A4019E" w:rsidP="005D2D65">
      <w:pPr>
        <w:numPr>
          <w:ilvl w:val="0"/>
          <w:numId w:val="10"/>
        </w:numPr>
        <w:spacing w:after="0" w:line="320" w:lineRule="exact"/>
        <w:contextualSpacing/>
        <w:rPr>
          <w:rFonts w:ascii="Calibri" w:eastAsia="Calibri" w:hAnsi="Calibri" w:cs="Calibri"/>
        </w:rPr>
      </w:pPr>
      <w:r w:rsidRPr="00A4019E">
        <w:rPr>
          <w:rFonts w:ascii="Calibri" w:eastAsia="Calibri" w:hAnsi="Calibri" w:cs="Calibri"/>
        </w:rPr>
        <w:t>wyświetlacz LCD do prezentacji wyników pomiaru;</w:t>
      </w:r>
    </w:p>
    <w:p w14:paraId="499146A1" w14:textId="77777777" w:rsidR="00A4019E" w:rsidRPr="00A4019E" w:rsidRDefault="00A4019E" w:rsidP="005D2D65">
      <w:pPr>
        <w:numPr>
          <w:ilvl w:val="0"/>
          <w:numId w:val="10"/>
        </w:numPr>
        <w:spacing w:after="0" w:line="320" w:lineRule="exact"/>
        <w:contextualSpacing/>
        <w:rPr>
          <w:rFonts w:ascii="Calibri" w:eastAsia="Calibri" w:hAnsi="Calibri" w:cs="Calibri"/>
        </w:rPr>
      </w:pPr>
      <w:r w:rsidRPr="00A4019E">
        <w:rPr>
          <w:rFonts w:ascii="Calibri" w:eastAsia="Calibri" w:hAnsi="Calibri" w:cs="Calibri"/>
        </w:rPr>
        <w:t>aparat z wewnętrznym akumulatorem ładowanym z zewnętrznej sieci energetycznej,</w:t>
      </w:r>
    </w:p>
    <w:p w14:paraId="654F6434" w14:textId="77777777" w:rsidR="00A4019E" w:rsidRPr="00A4019E" w:rsidRDefault="00A4019E" w:rsidP="005D2D65">
      <w:pPr>
        <w:numPr>
          <w:ilvl w:val="0"/>
          <w:numId w:val="10"/>
        </w:numPr>
        <w:spacing w:after="0" w:line="320" w:lineRule="exact"/>
        <w:contextualSpacing/>
        <w:rPr>
          <w:rFonts w:ascii="Calibri" w:eastAsia="Calibri" w:hAnsi="Calibri" w:cs="Calibri"/>
        </w:rPr>
      </w:pPr>
      <w:r w:rsidRPr="00A4019E">
        <w:rPr>
          <w:rFonts w:ascii="Calibri" w:eastAsia="Calibri" w:hAnsi="Calibri" w:cs="Calibri"/>
        </w:rPr>
        <w:t xml:space="preserve">w zestawie musi być ładowarka; </w:t>
      </w:r>
    </w:p>
    <w:p w14:paraId="31C4174D" w14:textId="04810A9E" w:rsidR="00A4019E" w:rsidRPr="00A4019E" w:rsidRDefault="00A4019E" w:rsidP="005D2D65">
      <w:pPr>
        <w:numPr>
          <w:ilvl w:val="0"/>
          <w:numId w:val="10"/>
        </w:numPr>
        <w:spacing w:after="0" w:line="320" w:lineRule="exact"/>
        <w:contextualSpacing/>
        <w:rPr>
          <w:rFonts w:ascii="Calibri" w:eastAsia="Calibri" w:hAnsi="Calibri" w:cs="Calibri"/>
        </w:rPr>
      </w:pPr>
      <w:r w:rsidRPr="00A4019E">
        <w:rPr>
          <w:rFonts w:ascii="Calibri" w:eastAsia="Calibri" w:hAnsi="Calibri" w:cs="Calibri"/>
        </w:rPr>
        <w:t>w zestawie musi być walizka transportowa do pracy w terenie</w:t>
      </w:r>
      <w:r w:rsidR="005D2D65">
        <w:rPr>
          <w:rFonts w:ascii="Calibri" w:eastAsia="Calibri" w:hAnsi="Calibri" w:cs="Calibri"/>
        </w:rPr>
        <w:t>;</w:t>
      </w:r>
      <w:r w:rsidRPr="00A4019E">
        <w:rPr>
          <w:rFonts w:ascii="Calibri" w:eastAsia="Calibri" w:hAnsi="Calibri" w:cs="Calibri"/>
        </w:rPr>
        <w:t xml:space="preserve"> </w:t>
      </w:r>
    </w:p>
    <w:p w14:paraId="4ABEBAD7" w14:textId="203B89DA" w:rsidR="00A4019E" w:rsidRPr="00A4019E" w:rsidRDefault="00A4019E" w:rsidP="005D2D65">
      <w:pPr>
        <w:numPr>
          <w:ilvl w:val="0"/>
          <w:numId w:val="10"/>
        </w:numPr>
        <w:spacing w:after="0" w:line="320" w:lineRule="exact"/>
        <w:contextualSpacing/>
        <w:rPr>
          <w:rFonts w:ascii="Calibri" w:eastAsia="Calibri" w:hAnsi="Calibri" w:cs="Calibri"/>
        </w:rPr>
      </w:pPr>
      <w:r w:rsidRPr="00A4019E">
        <w:rPr>
          <w:rFonts w:ascii="Calibri" w:eastAsia="Calibri" w:hAnsi="Calibri" w:cs="Calibri"/>
        </w:rPr>
        <w:t>aparat musi być wodoszczelny</w:t>
      </w:r>
      <w:r w:rsidR="005D2D65">
        <w:rPr>
          <w:rFonts w:ascii="Calibri" w:eastAsia="Calibri" w:hAnsi="Calibri" w:cs="Calibri"/>
        </w:rPr>
        <w:t>;</w:t>
      </w:r>
      <w:r w:rsidRPr="00A4019E">
        <w:rPr>
          <w:rFonts w:ascii="Calibri" w:eastAsia="Calibri" w:hAnsi="Calibri" w:cs="Calibri"/>
        </w:rPr>
        <w:t xml:space="preserve"> </w:t>
      </w:r>
    </w:p>
    <w:p w14:paraId="1212AA17" w14:textId="340E45E7" w:rsidR="00A4019E" w:rsidRPr="00A4019E" w:rsidRDefault="00A4019E" w:rsidP="005D2D65">
      <w:pPr>
        <w:numPr>
          <w:ilvl w:val="0"/>
          <w:numId w:val="10"/>
        </w:numPr>
        <w:spacing w:after="0" w:line="320" w:lineRule="exact"/>
        <w:contextualSpacing/>
        <w:rPr>
          <w:rFonts w:ascii="Calibri" w:eastAsia="Calibri" w:hAnsi="Calibri" w:cs="Calibri"/>
        </w:rPr>
      </w:pPr>
      <w:r w:rsidRPr="00A4019E">
        <w:rPr>
          <w:rFonts w:ascii="Calibri" w:eastAsia="Calibri" w:hAnsi="Calibri" w:cs="Calibri"/>
        </w:rPr>
        <w:t>obudowa wytrzymała na uszkodzenia mechaniczne</w:t>
      </w:r>
      <w:r w:rsidR="005D2D65">
        <w:rPr>
          <w:rFonts w:ascii="Calibri" w:eastAsia="Calibri" w:hAnsi="Calibri" w:cs="Calibri"/>
        </w:rPr>
        <w:t>;</w:t>
      </w:r>
      <w:r w:rsidRPr="00A4019E">
        <w:rPr>
          <w:rFonts w:ascii="Calibri" w:eastAsia="Calibri" w:hAnsi="Calibri" w:cs="Calibri"/>
        </w:rPr>
        <w:t xml:space="preserve"> </w:t>
      </w:r>
    </w:p>
    <w:p w14:paraId="711401FA" w14:textId="4658AA65" w:rsidR="00A4019E" w:rsidRPr="00A4019E" w:rsidRDefault="00A4019E" w:rsidP="005D2D65">
      <w:pPr>
        <w:numPr>
          <w:ilvl w:val="0"/>
          <w:numId w:val="10"/>
        </w:numPr>
        <w:spacing w:after="0" w:line="320" w:lineRule="exact"/>
        <w:contextualSpacing/>
        <w:rPr>
          <w:rFonts w:ascii="Calibri" w:eastAsia="Calibri" w:hAnsi="Calibri" w:cs="Calibri"/>
        </w:rPr>
      </w:pPr>
      <w:r w:rsidRPr="00A4019E">
        <w:rPr>
          <w:rFonts w:ascii="Calibri" w:eastAsia="Calibri" w:hAnsi="Calibri" w:cs="Calibri"/>
        </w:rPr>
        <w:t>sprzęt musi być odporny na warunki temperaturowe w otoczeniu w zakresie min. od -10</w:t>
      </w:r>
      <w:r w:rsidR="008C5FFC" w:rsidRPr="00A4019E">
        <w:rPr>
          <w:rFonts w:ascii="Times New Roman" w:eastAsia="Calibri" w:hAnsi="Times New Roman" w:cs="Times New Roman"/>
          <w:sz w:val="24"/>
          <w:szCs w:val="24"/>
        </w:rPr>
        <w:t>º</w:t>
      </w:r>
      <w:r w:rsidRPr="00A4019E">
        <w:rPr>
          <w:rFonts w:ascii="Calibri" w:eastAsia="Calibri" w:hAnsi="Calibri" w:cs="Calibri"/>
        </w:rPr>
        <w:t>C do +50</w:t>
      </w:r>
      <w:r w:rsidR="005D2D65" w:rsidRPr="00A4019E">
        <w:rPr>
          <w:rFonts w:ascii="Times New Roman" w:eastAsia="Calibri" w:hAnsi="Times New Roman" w:cs="Times New Roman"/>
          <w:sz w:val="24"/>
          <w:szCs w:val="24"/>
        </w:rPr>
        <w:t>º</w:t>
      </w:r>
      <w:r w:rsidRPr="00A4019E">
        <w:rPr>
          <w:rFonts w:ascii="Calibri" w:eastAsia="Calibri" w:hAnsi="Calibri" w:cs="Calibri"/>
        </w:rPr>
        <w:t>C.</w:t>
      </w:r>
    </w:p>
    <w:p w14:paraId="279CDAEB" w14:textId="77777777" w:rsidR="00A4019E" w:rsidRPr="00A4019E" w:rsidRDefault="00A4019E" w:rsidP="00A4019E">
      <w:pPr>
        <w:spacing w:after="0" w:line="360" w:lineRule="exact"/>
        <w:ind w:left="720"/>
        <w:contextualSpacing/>
        <w:jc w:val="both"/>
        <w:rPr>
          <w:rFonts w:eastAsia="Calibri" w:cstheme="minorHAnsi"/>
          <w:color w:val="EE0000"/>
          <w:sz w:val="24"/>
          <w:szCs w:val="24"/>
          <w:highlight w:val="yellow"/>
        </w:rPr>
      </w:pPr>
    </w:p>
    <w:p w14:paraId="47873007" w14:textId="6434D155" w:rsidR="00A4019E" w:rsidRPr="00A4019E" w:rsidRDefault="008C5FFC" w:rsidP="008C5FFC">
      <w:pPr>
        <w:spacing w:after="0" w:line="360" w:lineRule="exact"/>
        <w:contextualSpacing/>
        <w:jc w:val="both"/>
        <w:rPr>
          <w:rFonts w:ascii="Calibri" w:eastAsia="Times New Roman" w:hAnsi="Calibri" w:cs="Calibri"/>
          <w:b/>
          <w:lang w:eastAsia="pl-PL"/>
        </w:rPr>
      </w:pPr>
      <w:r w:rsidRPr="005D2D65">
        <w:rPr>
          <w:rFonts w:ascii="Calibri" w:eastAsia="Times New Roman" w:hAnsi="Calibri" w:cs="Calibri"/>
          <w:b/>
          <w:lang w:eastAsia="pl-PL"/>
        </w:rPr>
        <w:t>I</w:t>
      </w:r>
      <w:r w:rsidR="006411AC">
        <w:rPr>
          <w:rFonts w:ascii="Calibri" w:eastAsia="Times New Roman" w:hAnsi="Calibri" w:cs="Calibri"/>
          <w:b/>
          <w:lang w:eastAsia="pl-PL"/>
        </w:rPr>
        <w:t>I</w:t>
      </w:r>
      <w:r w:rsidRPr="005D2D65">
        <w:rPr>
          <w:rFonts w:ascii="Calibri" w:eastAsia="Times New Roman" w:hAnsi="Calibri" w:cs="Calibri"/>
          <w:b/>
          <w:lang w:eastAsia="pl-PL"/>
        </w:rPr>
        <w:t>. T</w:t>
      </w:r>
      <w:r w:rsidR="00A4019E" w:rsidRPr="00A4019E">
        <w:rPr>
          <w:rFonts w:ascii="Calibri" w:eastAsia="Times New Roman" w:hAnsi="Calibri" w:cs="Calibri"/>
          <w:b/>
          <w:lang w:eastAsia="pl-PL"/>
        </w:rPr>
        <w:t xml:space="preserve">lenomierz </w:t>
      </w:r>
      <w:r w:rsidR="00EE0963">
        <w:rPr>
          <w:rFonts w:ascii="Calibri" w:eastAsia="Times New Roman" w:hAnsi="Calibri" w:cs="Calibri"/>
          <w:b/>
          <w:lang w:eastAsia="pl-PL"/>
        </w:rPr>
        <w:t>-</w:t>
      </w:r>
      <w:r w:rsidR="000D197D" w:rsidRPr="00A4019E">
        <w:rPr>
          <w:rFonts w:ascii="Calibri" w:eastAsia="Times New Roman" w:hAnsi="Calibri" w:cs="Calibri"/>
          <w:b/>
          <w:lang w:eastAsia="pl-PL"/>
        </w:rPr>
        <w:t xml:space="preserve"> 1 szt.</w:t>
      </w:r>
    </w:p>
    <w:p w14:paraId="62B58952" w14:textId="77777777" w:rsidR="00A4019E" w:rsidRPr="00A4019E" w:rsidRDefault="00A4019E" w:rsidP="005D2D65">
      <w:pPr>
        <w:numPr>
          <w:ilvl w:val="0"/>
          <w:numId w:val="11"/>
        </w:numPr>
        <w:spacing w:after="0" w:line="320" w:lineRule="exact"/>
        <w:contextualSpacing/>
        <w:rPr>
          <w:rFonts w:ascii="Calibri" w:eastAsia="Calibri" w:hAnsi="Calibri" w:cs="Calibri"/>
        </w:rPr>
      </w:pPr>
      <w:r w:rsidRPr="00A4019E">
        <w:rPr>
          <w:rFonts w:ascii="Calibri" w:eastAsia="Calibri" w:hAnsi="Calibri" w:cs="Calibri"/>
        </w:rPr>
        <w:t xml:space="preserve">przenośny aparat do pomiaru tlenu rozpuszczonego w wodzie; </w:t>
      </w:r>
    </w:p>
    <w:p w14:paraId="6961EDF2" w14:textId="77777777" w:rsidR="00A4019E" w:rsidRPr="00A4019E" w:rsidRDefault="00A4019E" w:rsidP="005D2D65">
      <w:pPr>
        <w:numPr>
          <w:ilvl w:val="0"/>
          <w:numId w:val="11"/>
        </w:numPr>
        <w:spacing w:after="0" w:line="320" w:lineRule="exact"/>
        <w:contextualSpacing/>
        <w:rPr>
          <w:rFonts w:ascii="Calibri" w:eastAsia="Calibri" w:hAnsi="Calibri" w:cs="Calibri"/>
        </w:rPr>
      </w:pPr>
      <w:r w:rsidRPr="00A4019E">
        <w:rPr>
          <w:rFonts w:ascii="Calibri" w:eastAsia="Calibri" w:hAnsi="Calibri" w:cs="Calibri"/>
        </w:rPr>
        <w:t xml:space="preserve">zakres pomiaru tlenu 0-60 mg/L z dokładnością nie mniejszą niż ±1%; </w:t>
      </w:r>
    </w:p>
    <w:p w14:paraId="6CF250FA" w14:textId="77777777" w:rsidR="00A4019E" w:rsidRPr="00A4019E" w:rsidRDefault="00A4019E" w:rsidP="005D2D65">
      <w:pPr>
        <w:numPr>
          <w:ilvl w:val="0"/>
          <w:numId w:val="11"/>
        </w:numPr>
        <w:spacing w:after="0" w:line="320" w:lineRule="exact"/>
        <w:contextualSpacing/>
        <w:rPr>
          <w:rFonts w:ascii="Calibri" w:eastAsia="Calibri" w:hAnsi="Calibri" w:cs="Calibri"/>
        </w:rPr>
      </w:pPr>
      <w:r w:rsidRPr="00A4019E">
        <w:rPr>
          <w:rFonts w:ascii="Calibri" w:eastAsia="Calibri" w:hAnsi="Calibri" w:cs="Calibri"/>
        </w:rPr>
        <w:t>automatyczne przeliczanie tlenu rozpuszczonego w wodzie z mg/L na % natlenienia;</w:t>
      </w:r>
    </w:p>
    <w:p w14:paraId="27196E86" w14:textId="3E511DCD" w:rsidR="00A4019E" w:rsidRPr="00A4019E" w:rsidRDefault="00A4019E" w:rsidP="005D2D65">
      <w:pPr>
        <w:numPr>
          <w:ilvl w:val="0"/>
          <w:numId w:val="11"/>
        </w:numPr>
        <w:spacing w:after="0" w:line="320" w:lineRule="exact"/>
        <w:contextualSpacing/>
        <w:rPr>
          <w:rFonts w:ascii="Calibri" w:eastAsia="Calibri" w:hAnsi="Calibri" w:cs="Calibri"/>
        </w:rPr>
      </w:pPr>
      <w:r w:rsidRPr="00A4019E">
        <w:rPr>
          <w:rFonts w:ascii="Calibri" w:eastAsia="Calibri" w:hAnsi="Calibri" w:cs="Calibri"/>
        </w:rPr>
        <w:t xml:space="preserve"> pomiar temperatury w stopniach Celsjusza (</w:t>
      </w:r>
      <w:r w:rsidR="00864596" w:rsidRPr="00A4019E">
        <w:rPr>
          <w:rFonts w:ascii="Times New Roman" w:eastAsia="Calibri" w:hAnsi="Times New Roman" w:cs="Times New Roman"/>
          <w:sz w:val="24"/>
          <w:szCs w:val="24"/>
        </w:rPr>
        <w:t>º</w:t>
      </w:r>
      <w:r w:rsidRPr="00A4019E">
        <w:rPr>
          <w:rFonts w:ascii="Calibri" w:eastAsia="Calibri" w:hAnsi="Calibri" w:cs="Calibri"/>
        </w:rPr>
        <w:t>C) i w stopniach Fahrenheita (ºF) z dokładnością nie mniejszą niż ±2</w:t>
      </w:r>
      <w:r w:rsidR="00864596" w:rsidRPr="00A4019E">
        <w:rPr>
          <w:rFonts w:ascii="Times New Roman" w:eastAsia="Calibri" w:hAnsi="Times New Roman" w:cs="Times New Roman"/>
          <w:sz w:val="24"/>
          <w:szCs w:val="24"/>
        </w:rPr>
        <w:t>º</w:t>
      </w:r>
      <w:r w:rsidRPr="00A4019E">
        <w:rPr>
          <w:rFonts w:ascii="Calibri" w:eastAsia="Calibri" w:hAnsi="Calibri" w:cs="Calibri"/>
        </w:rPr>
        <w:t>C;</w:t>
      </w:r>
    </w:p>
    <w:p w14:paraId="15B1CD25" w14:textId="454F39AD" w:rsidR="00A4019E" w:rsidRPr="00A4019E" w:rsidRDefault="00A4019E" w:rsidP="005D2D65">
      <w:pPr>
        <w:numPr>
          <w:ilvl w:val="0"/>
          <w:numId w:val="11"/>
        </w:numPr>
        <w:spacing w:after="0" w:line="320" w:lineRule="exact"/>
        <w:contextualSpacing/>
        <w:rPr>
          <w:rFonts w:ascii="Calibri" w:eastAsia="Calibri" w:hAnsi="Calibri" w:cs="Calibri"/>
        </w:rPr>
      </w:pPr>
      <w:r w:rsidRPr="00A4019E">
        <w:rPr>
          <w:rFonts w:ascii="Calibri" w:eastAsia="Calibri" w:hAnsi="Calibri" w:cs="Calibri"/>
        </w:rPr>
        <w:t>zakres temperatury pomiaru min. od -5</w:t>
      </w:r>
      <w:r w:rsidR="00864596" w:rsidRPr="00A4019E">
        <w:rPr>
          <w:rFonts w:ascii="Times New Roman" w:eastAsia="Calibri" w:hAnsi="Times New Roman" w:cs="Times New Roman"/>
          <w:sz w:val="24"/>
          <w:szCs w:val="24"/>
        </w:rPr>
        <w:t>º</w:t>
      </w:r>
      <w:r w:rsidRPr="00A4019E">
        <w:rPr>
          <w:rFonts w:ascii="Calibri" w:eastAsia="Calibri" w:hAnsi="Calibri" w:cs="Calibri"/>
        </w:rPr>
        <w:t>C do + 45</w:t>
      </w:r>
      <w:r w:rsidR="00864596" w:rsidRPr="00A4019E">
        <w:rPr>
          <w:rFonts w:ascii="Times New Roman" w:eastAsia="Calibri" w:hAnsi="Times New Roman" w:cs="Times New Roman"/>
          <w:sz w:val="24"/>
          <w:szCs w:val="24"/>
        </w:rPr>
        <w:t>º</w:t>
      </w:r>
      <w:r w:rsidRPr="00A4019E">
        <w:rPr>
          <w:rFonts w:ascii="Calibri" w:eastAsia="Calibri" w:hAnsi="Calibri" w:cs="Calibri"/>
        </w:rPr>
        <w:t>C;</w:t>
      </w:r>
    </w:p>
    <w:p w14:paraId="6117BC56" w14:textId="77777777" w:rsidR="00A4019E" w:rsidRPr="00A4019E" w:rsidRDefault="00A4019E" w:rsidP="005D2D65">
      <w:pPr>
        <w:numPr>
          <w:ilvl w:val="0"/>
          <w:numId w:val="11"/>
        </w:numPr>
        <w:spacing w:after="0" w:line="320" w:lineRule="exact"/>
        <w:contextualSpacing/>
        <w:rPr>
          <w:rFonts w:ascii="Calibri" w:eastAsia="Calibri" w:hAnsi="Calibri" w:cs="Calibri"/>
        </w:rPr>
      </w:pPr>
      <w:r w:rsidRPr="00A4019E">
        <w:rPr>
          <w:rFonts w:ascii="Calibri" w:eastAsia="Calibri" w:hAnsi="Calibri" w:cs="Calibri"/>
        </w:rPr>
        <w:t xml:space="preserve">sonda elektrochemiczna; </w:t>
      </w:r>
    </w:p>
    <w:p w14:paraId="66A11C69" w14:textId="77777777" w:rsidR="00A4019E" w:rsidRPr="00A4019E" w:rsidRDefault="00A4019E" w:rsidP="005D2D65">
      <w:pPr>
        <w:numPr>
          <w:ilvl w:val="0"/>
          <w:numId w:val="11"/>
        </w:numPr>
        <w:spacing w:after="0" w:line="320" w:lineRule="exact"/>
        <w:contextualSpacing/>
        <w:rPr>
          <w:rFonts w:ascii="Calibri" w:eastAsia="Calibri" w:hAnsi="Calibri" w:cs="Calibri"/>
        </w:rPr>
      </w:pPr>
      <w:r w:rsidRPr="00A4019E">
        <w:rPr>
          <w:rFonts w:ascii="Calibri" w:eastAsia="Calibri" w:hAnsi="Calibri" w:cs="Calibri"/>
        </w:rPr>
        <w:lastRenderedPageBreak/>
        <w:t xml:space="preserve">czas reakcji niższy niż 30 s; </w:t>
      </w:r>
    </w:p>
    <w:p w14:paraId="4DCBDAEF" w14:textId="77777777" w:rsidR="00A4019E" w:rsidRPr="00A4019E" w:rsidRDefault="00A4019E" w:rsidP="005D2D65">
      <w:pPr>
        <w:numPr>
          <w:ilvl w:val="0"/>
          <w:numId w:val="11"/>
        </w:numPr>
        <w:spacing w:after="0" w:line="320" w:lineRule="exact"/>
        <w:contextualSpacing/>
        <w:rPr>
          <w:rFonts w:ascii="Calibri" w:eastAsia="Calibri" w:hAnsi="Calibri" w:cs="Calibri"/>
        </w:rPr>
      </w:pPr>
      <w:r w:rsidRPr="00A4019E">
        <w:rPr>
          <w:rFonts w:ascii="Calibri" w:eastAsia="Calibri" w:hAnsi="Calibri" w:cs="Calibri"/>
        </w:rPr>
        <w:t xml:space="preserve">automatyczna kalibracja; automatyczna kompensacja temperatury, automatyczna kompensacja zasolenia (dla zasolenia w zakresie 0-50ppt lub szerszym) i automatyczna kompensacja ciśnienia atmosferycznego; </w:t>
      </w:r>
    </w:p>
    <w:p w14:paraId="209AE728" w14:textId="77777777" w:rsidR="00A4019E" w:rsidRPr="00A4019E" w:rsidRDefault="00A4019E" w:rsidP="005D2D65">
      <w:pPr>
        <w:numPr>
          <w:ilvl w:val="0"/>
          <w:numId w:val="11"/>
        </w:numPr>
        <w:spacing w:after="0" w:line="320" w:lineRule="exact"/>
        <w:contextualSpacing/>
        <w:rPr>
          <w:rFonts w:ascii="Calibri" w:eastAsia="Calibri" w:hAnsi="Calibri" w:cs="Calibri"/>
        </w:rPr>
      </w:pPr>
      <w:r w:rsidRPr="00A4019E">
        <w:rPr>
          <w:rFonts w:ascii="Calibri" w:eastAsia="Calibri" w:hAnsi="Calibri" w:cs="Calibri"/>
        </w:rPr>
        <w:t xml:space="preserve">wysoka wytrzymałość na czynniki mechaniczne; </w:t>
      </w:r>
    </w:p>
    <w:p w14:paraId="71A2A552" w14:textId="77777777" w:rsidR="00A4019E" w:rsidRPr="00A4019E" w:rsidRDefault="00A4019E" w:rsidP="005D2D65">
      <w:pPr>
        <w:numPr>
          <w:ilvl w:val="0"/>
          <w:numId w:val="11"/>
        </w:numPr>
        <w:spacing w:after="0" w:line="320" w:lineRule="exact"/>
        <w:contextualSpacing/>
        <w:rPr>
          <w:rFonts w:ascii="Calibri" w:eastAsia="Calibri" w:hAnsi="Calibri" w:cs="Calibri"/>
        </w:rPr>
      </w:pPr>
      <w:r w:rsidRPr="00A4019E">
        <w:rPr>
          <w:rFonts w:ascii="Calibri" w:eastAsia="Calibri" w:hAnsi="Calibri" w:cs="Calibri"/>
        </w:rPr>
        <w:t xml:space="preserve">wodoodporność; </w:t>
      </w:r>
    </w:p>
    <w:p w14:paraId="07AD390C" w14:textId="77777777" w:rsidR="00A4019E" w:rsidRPr="00A4019E" w:rsidRDefault="00A4019E" w:rsidP="005D2D65">
      <w:pPr>
        <w:numPr>
          <w:ilvl w:val="0"/>
          <w:numId w:val="11"/>
        </w:numPr>
        <w:spacing w:after="0" w:line="320" w:lineRule="exact"/>
        <w:contextualSpacing/>
        <w:rPr>
          <w:rFonts w:ascii="Calibri" w:eastAsia="Calibri" w:hAnsi="Calibri" w:cs="Calibri"/>
        </w:rPr>
      </w:pPr>
      <w:r w:rsidRPr="00A4019E">
        <w:rPr>
          <w:rFonts w:ascii="Calibri" w:eastAsia="Calibri" w:hAnsi="Calibri" w:cs="Calibri"/>
        </w:rPr>
        <w:t xml:space="preserve">przesyłanie danych za pomocą technologii Bluetooth i NFC; </w:t>
      </w:r>
    </w:p>
    <w:p w14:paraId="1B723763" w14:textId="77777777" w:rsidR="00A4019E" w:rsidRPr="00A4019E" w:rsidRDefault="00A4019E" w:rsidP="005D2D65">
      <w:pPr>
        <w:numPr>
          <w:ilvl w:val="0"/>
          <w:numId w:val="11"/>
        </w:numPr>
        <w:spacing w:after="0" w:line="320" w:lineRule="exact"/>
        <w:contextualSpacing/>
        <w:rPr>
          <w:rFonts w:ascii="Calibri" w:eastAsia="Calibri" w:hAnsi="Calibri" w:cs="Calibri"/>
        </w:rPr>
      </w:pPr>
      <w:r w:rsidRPr="00A4019E">
        <w:rPr>
          <w:rFonts w:ascii="Calibri" w:eastAsia="Calibri" w:hAnsi="Calibri" w:cs="Calibri"/>
        </w:rPr>
        <w:t xml:space="preserve">wyświetlacz LCD graficzny z regulacją podświetlenia; </w:t>
      </w:r>
    </w:p>
    <w:p w14:paraId="07C38305" w14:textId="77777777" w:rsidR="00A4019E" w:rsidRPr="00A4019E" w:rsidRDefault="00A4019E" w:rsidP="005D2D65">
      <w:pPr>
        <w:numPr>
          <w:ilvl w:val="0"/>
          <w:numId w:val="11"/>
        </w:numPr>
        <w:spacing w:after="0" w:line="320" w:lineRule="exact"/>
        <w:contextualSpacing/>
        <w:rPr>
          <w:rFonts w:ascii="Calibri" w:eastAsia="Calibri" w:hAnsi="Calibri" w:cs="Calibri"/>
        </w:rPr>
      </w:pPr>
      <w:r w:rsidRPr="00A4019E">
        <w:rPr>
          <w:rFonts w:ascii="Calibri" w:eastAsia="Calibri" w:hAnsi="Calibri" w:cs="Calibri"/>
        </w:rPr>
        <w:t xml:space="preserve">długość kabla nie mniejsza niż 3 m; </w:t>
      </w:r>
    </w:p>
    <w:p w14:paraId="7286172D" w14:textId="295C3843" w:rsidR="00A4019E" w:rsidRPr="00541046" w:rsidRDefault="00541046" w:rsidP="005D2D65">
      <w:pPr>
        <w:numPr>
          <w:ilvl w:val="0"/>
          <w:numId w:val="11"/>
        </w:numPr>
        <w:spacing w:after="0" w:line="320" w:lineRule="exact"/>
        <w:contextualSpacing/>
        <w:rPr>
          <w:rFonts w:ascii="Calibri" w:eastAsia="Calibri" w:hAnsi="Calibri" w:cs="Calibri"/>
        </w:rPr>
      </w:pPr>
      <w:r w:rsidRPr="00541046">
        <w:rPr>
          <w:rFonts w:ascii="Calibri" w:hAnsi="Calibri" w:cs="Calibri"/>
        </w:rPr>
        <w:t xml:space="preserve">zasilanie bateryjne lub akumulatorowe. W przypadku zasilania akumulatorowego w zestawie </w:t>
      </w:r>
      <w:r w:rsidRPr="00541046">
        <w:rPr>
          <w:rFonts w:ascii="Calibri" w:eastAsia="Times New Roman" w:hAnsi="Calibri" w:cs="Calibri"/>
          <w:color w:val="000000"/>
        </w:rPr>
        <w:t xml:space="preserve"> wymagana jest ładowarka</w:t>
      </w:r>
      <w:r w:rsidR="00A4019E" w:rsidRPr="00541046">
        <w:rPr>
          <w:rFonts w:ascii="Calibri" w:eastAsia="Calibri" w:hAnsi="Calibri" w:cs="Calibri"/>
        </w:rPr>
        <w:t xml:space="preserve">; </w:t>
      </w:r>
    </w:p>
    <w:p w14:paraId="1D341AAD" w14:textId="77777777" w:rsidR="00A4019E" w:rsidRPr="00A4019E" w:rsidRDefault="00A4019E" w:rsidP="005D2D65">
      <w:pPr>
        <w:numPr>
          <w:ilvl w:val="0"/>
          <w:numId w:val="11"/>
        </w:numPr>
        <w:spacing w:after="0" w:line="320" w:lineRule="exact"/>
        <w:contextualSpacing/>
        <w:rPr>
          <w:rFonts w:ascii="Calibri" w:eastAsia="Calibri" w:hAnsi="Calibri" w:cs="Calibri"/>
        </w:rPr>
      </w:pPr>
      <w:r w:rsidRPr="00A4019E">
        <w:rPr>
          <w:rFonts w:ascii="Calibri" w:eastAsia="Calibri" w:hAnsi="Calibri" w:cs="Calibri"/>
        </w:rPr>
        <w:t xml:space="preserve">10 kompletów zapasowych membran i o-ringów, co najmniej 100 ml elektrolitu do elektrody; </w:t>
      </w:r>
    </w:p>
    <w:p w14:paraId="72F0261A" w14:textId="77777777" w:rsidR="00A4019E" w:rsidRPr="00A4019E" w:rsidRDefault="00A4019E" w:rsidP="005D2D65">
      <w:pPr>
        <w:numPr>
          <w:ilvl w:val="0"/>
          <w:numId w:val="11"/>
        </w:numPr>
        <w:spacing w:after="0" w:line="320" w:lineRule="exact"/>
        <w:contextualSpacing/>
        <w:rPr>
          <w:rFonts w:ascii="Calibri" w:eastAsia="Calibri" w:hAnsi="Calibri" w:cs="Calibri"/>
        </w:rPr>
      </w:pPr>
      <w:r w:rsidRPr="00A4019E">
        <w:rPr>
          <w:rFonts w:ascii="Calibri" w:eastAsia="Calibri" w:hAnsi="Calibri" w:cs="Calibri"/>
        </w:rPr>
        <w:t xml:space="preserve">niezbędne przyrządy do czyszczenia elektrody (ściereczka, pasta); </w:t>
      </w:r>
    </w:p>
    <w:p w14:paraId="01F2A9B0" w14:textId="77777777" w:rsidR="00A4019E" w:rsidRPr="00A4019E" w:rsidRDefault="00A4019E" w:rsidP="005D2D65">
      <w:pPr>
        <w:numPr>
          <w:ilvl w:val="0"/>
          <w:numId w:val="11"/>
        </w:numPr>
        <w:spacing w:after="0" w:line="320" w:lineRule="exact"/>
        <w:contextualSpacing/>
        <w:rPr>
          <w:rFonts w:ascii="Calibri" w:eastAsia="Calibri" w:hAnsi="Calibri" w:cs="Calibri"/>
        </w:rPr>
      </w:pPr>
      <w:r w:rsidRPr="00A4019E">
        <w:rPr>
          <w:rFonts w:ascii="Calibri" w:eastAsia="Calibri" w:hAnsi="Calibri" w:cs="Calibri"/>
        </w:rPr>
        <w:t>pokrowiec do przechowywania aparatu.</w:t>
      </w:r>
    </w:p>
    <w:p w14:paraId="7BFDADA8" w14:textId="77777777" w:rsidR="00A4019E" w:rsidRPr="00A4019E" w:rsidRDefault="00A4019E" w:rsidP="00A4019E">
      <w:pPr>
        <w:spacing w:after="0" w:line="320" w:lineRule="exac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sectPr w:rsidR="00A4019E" w:rsidRPr="00A4019E" w:rsidSect="00174FBA">
      <w:headerReference w:type="first" r:id="rId8"/>
      <w:pgSz w:w="11906" w:h="16838"/>
      <w:pgMar w:top="1843" w:right="1418" w:bottom="1135" w:left="1418" w:header="426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0B0941" w14:textId="77777777" w:rsidR="00F7543C" w:rsidRDefault="00F7543C" w:rsidP="00563B96">
      <w:pPr>
        <w:spacing w:after="0" w:line="240" w:lineRule="auto"/>
      </w:pPr>
      <w:r>
        <w:separator/>
      </w:r>
    </w:p>
  </w:endnote>
  <w:endnote w:type="continuationSeparator" w:id="0">
    <w:p w14:paraId="03524D48" w14:textId="77777777" w:rsidR="00F7543C" w:rsidRDefault="00F7543C" w:rsidP="00563B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BD7758" w14:textId="77777777" w:rsidR="00F7543C" w:rsidRDefault="00F7543C" w:rsidP="00563B96">
      <w:pPr>
        <w:spacing w:after="0" w:line="240" w:lineRule="auto"/>
      </w:pPr>
      <w:r>
        <w:separator/>
      </w:r>
    </w:p>
  </w:footnote>
  <w:footnote w:type="continuationSeparator" w:id="0">
    <w:p w14:paraId="033837FE" w14:textId="77777777" w:rsidR="00F7543C" w:rsidRDefault="00F7543C" w:rsidP="00563B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6A0F79" w14:textId="77777777" w:rsidR="00B47BD6" w:rsidRPr="00E02F29" w:rsidRDefault="00B47BD6" w:rsidP="00B47BD6">
    <w:pPr>
      <w:pStyle w:val="Nagwek"/>
    </w:pPr>
    <w:r w:rsidRPr="00E02F29">
      <w:t>FEDR.02.01-IP.01-0001/24</w:t>
    </w:r>
  </w:p>
  <w:p w14:paraId="67E51BD8" w14:textId="77777777" w:rsidR="00B47BD6" w:rsidRDefault="00B47BD6">
    <w:pPr>
      <w:pStyle w:val="Nagwek"/>
      <w:rPr>
        <w:noProof/>
        <w:lang w:eastAsia="pl-PL"/>
      </w:rPr>
    </w:pPr>
  </w:p>
  <w:p w14:paraId="58AE1113" w14:textId="178410F8" w:rsidR="00F7543C" w:rsidRDefault="00B47BD6">
    <w:pPr>
      <w:pStyle w:val="Nagwek"/>
      <w:rPr>
        <w:noProof/>
        <w:lang w:eastAsia="pl-PL"/>
      </w:rPr>
    </w:pPr>
    <w:r w:rsidRPr="008365BF">
      <w:rPr>
        <w:noProof/>
      </w:rPr>
      <w:drawing>
        <wp:inline distT="0" distB="0" distL="0" distR="0" wp14:anchorId="1A0C1633" wp14:editId="3B0DFCB9">
          <wp:extent cx="5759450" cy="568835"/>
          <wp:effectExtent l="0" t="0" r="0" b="3175"/>
          <wp:docPr id="601263253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5688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DB8FBBB" w14:textId="77777777" w:rsidR="00B47BD6" w:rsidRDefault="00B47BD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E85B21"/>
    <w:multiLevelType w:val="hybridMultilevel"/>
    <w:tmpl w:val="776A7F06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6756503"/>
    <w:multiLevelType w:val="hybridMultilevel"/>
    <w:tmpl w:val="FD4CD50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681737"/>
    <w:multiLevelType w:val="hybridMultilevel"/>
    <w:tmpl w:val="C04E1DE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B502E1"/>
    <w:multiLevelType w:val="hybridMultilevel"/>
    <w:tmpl w:val="22B8779E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E1D208F"/>
    <w:multiLevelType w:val="hybridMultilevel"/>
    <w:tmpl w:val="704A34D4"/>
    <w:lvl w:ilvl="0" w:tplc="04150017">
      <w:start w:val="1"/>
      <w:numFmt w:val="lowerLetter"/>
      <w:lvlText w:val="%1)"/>
      <w:lvlJc w:val="left"/>
      <w:pPr>
        <w:ind w:left="1485" w:hanging="360"/>
      </w:pPr>
    </w:lvl>
    <w:lvl w:ilvl="1" w:tplc="04150019" w:tentative="1">
      <w:start w:val="1"/>
      <w:numFmt w:val="lowerLetter"/>
      <w:lvlText w:val="%2."/>
      <w:lvlJc w:val="left"/>
      <w:pPr>
        <w:ind w:left="2205" w:hanging="360"/>
      </w:pPr>
    </w:lvl>
    <w:lvl w:ilvl="2" w:tplc="0415001B" w:tentative="1">
      <w:start w:val="1"/>
      <w:numFmt w:val="lowerRoman"/>
      <w:lvlText w:val="%3."/>
      <w:lvlJc w:val="right"/>
      <w:pPr>
        <w:ind w:left="2925" w:hanging="180"/>
      </w:pPr>
    </w:lvl>
    <w:lvl w:ilvl="3" w:tplc="0415000F" w:tentative="1">
      <w:start w:val="1"/>
      <w:numFmt w:val="decimal"/>
      <w:lvlText w:val="%4."/>
      <w:lvlJc w:val="left"/>
      <w:pPr>
        <w:ind w:left="3645" w:hanging="360"/>
      </w:pPr>
    </w:lvl>
    <w:lvl w:ilvl="4" w:tplc="04150019" w:tentative="1">
      <w:start w:val="1"/>
      <w:numFmt w:val="lowerLetter"/>
      <w:lvlText w:val="%5."/>
      <w:lvlJc w:val="left"/>
      <w:pPr>
        <w:ind w:left="4365" w:hanging="360"/>
      </w:pPr>
    </w:lvl>
    <w:lvl w:ilvl="5" w:tplc="0415001B" w:tentative="1">
      <w:start w:val="1"/>
      <w:numFmt w:val="lowerRoman"/>
      <w:lvlText w:val="%6."/>
      <w:lvlJc w:val="right"/>
      <w:pPr>
        <w:ind w:left="5085" w:hanging="180"/>
      </w:pPr>
    </w:lvl>
    <w:lvl w:ilvl="6" w:tplc="0415000F" w:tentative="1">
      <w:start w:val="1"/>
      <w:numFmt w:val="decimal"/>
      <w:lvlText w:val="%7."/>
      <w:lvlJc w:val="left"/>
      <w:pPr>
        <w:ind w:left="5805" w:hanging="360"/>
      </w:pPr>
    </w:lvl>
    <w:lvl w:ilvl="7" w:tplc="04150019" w:tentative="1">
      <w:start w:val="1"/>
      <w:numFmt w:val="lowerLetter"/>
      <w:lvlText w:val="%8."/>
      <w:lvlJc w:val="left"/>
      <w:pPr>
        <w:ind w:left="6525" w:hanging="360"/>
      </w:pPr>
    </w:lvl>
    <w:lvl w:ilvl="8" w:tplc="0415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5" w15:restartNumberingAfterBreak="0">
    <w:nsid w:val="10327723"/>
    <w:multiLevelType w:val="hybridMultilevel"/>
    <w:tmpl w:val="F44EDCE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8646F17"/>
    <w:multiLevelType w:val="hybridMultilevel"/>
    <w:tmpl w:val="45BA8604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 w15:restartNumberingAfterBreak="0">
    <w:nsid w:val="1EFE2B7C"/>
    <w:multiLevelType w:val="hybridMultilevel"/>
    <w:tmpl w:val="C3A05FD8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 w15:restartNumberingAfterBreak="0">
    <w:nsid w:val="20DA0C27"/>
    <w:multiLevelType w:val="hybridMultilevel"/>
    <w:tmpl w:val="BB6A865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72279FE"/>
    <w:multiLevelType w:val="hybridMultilevel"/>
    <w:tmpl w:val="28AA7AE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B58174C"/>
    <w:multiLevelType w:val="hybridMultilevel"/>
    <w:tmpl w:val="0CA0D66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4C22DD7"/>
    <w:multiLevelType w:val="hybridMultilevel"/>
    <w:tmpl w:val="800A7F00"/>
    <w:lvl w:ilvl="0" w:tplc="04150017">
      <w:start w:val="1"/>
      <w:numFmt w:val="lowerLetter"/>
      <w:lvlText w:val="%1)"/>
      <w:lvlJc w:val="left"/>
      <w:pPr>
        <w:ind w:left="1125" w:hanging="360"/>
      </w:pPr>
    </w:lvl>
    <w:lvl w:ilvl="1" w:tplc="04150019" w:tentative="1">
      <w:start w:val="1"/>
      <w:numFmt w:val="lowerLetter"/>
      <w:lvlText w:val="%2."/>
      <w:lvlJc w:val="left"/>
      <w:pPr>
        <w:ind w:left="1845" w:hanging="360"/>
      </w:pPr>
    </w:lvl>
    <w:lvl w:ilvl="2" w:tplc="0415001B" w:tentative="1">
      <w:start w:val="1"/>
      <w:numFmt w:val="lowerRoman"/>
      <w:lvlText w:val="%3."/>
      <w:lvlJc w:val="right"/>
      <w:pPr>
        <w:ind w:left="2565" w:hanging="180"/>
      </w:pPr>
    </w:lvl>
    <w:lvl w:ilvl="3" w:tplc="0415000F" w:tentative="1">
      <w:start w:val="1"/>
      <w:numFmt w:val="decimal"/>
      <w:lvlText w:val="%4."/>
      <w:lvlJc w:val="left"/>
      <w:pPr>
        <w:ind w:left="3285" w:hanging="360"/>
      </w:pPr>
    </w:lvl>
    <w:lvl w:ilvl="4" w:tplc="04150019" w:tentative="1">
      <w:start w:val="1"/>
      <w:numFmt w:val="lowerLetter"/>
      <w:lvlText w:val="%5."/>
      <w:lvlJc w:val="left"/>
      <w:pPr>
        <w:ind w:left="4005" w:hanging="360"/>
      </w:pPr>
    </w:lvl>
    <w:lvl w:ilvl="5" w:tplc="0415001B" w:tentative="1">
      <w:start w:val="1"/>
      <w:numFmt w:val="lowerRoman"/>
      <w:lvlText w:val="%6."/>
      <w:lvlJc w:val="right"/>
      <w:pPr>
        <w:ind w:left="4725" w:hanging="180"/>
      </w:pPr>
    </w:lvl>
    <w:lvl w:ilvl="6" w:tplc="0415000F" w:tentative="1">
      <w:start w:val="1"/>
      <w:numFmt w:val="decimal"/>
      <w:lvlText w:val="%7."/>
      <w:lvlJc w:val="left"/>
      <w:pPr>
        <w:ind w:left="5445" w:hanging="360"/>
      </w:pPr>
    </w:lvl>
    <w:lvl w:ilvl="7" w:tplc="04150019" w:tentative="1">
      <w:start w:val="1"/>
      <w:numFmt w:val="lowerLetter"/>
      <w:lvlText w:val="%8."/>
      <w:lvlJc w:val="left"/>
      <w:pPr>
        <w:ind w:left="6165" w:hanging="360"/>
      </w:pPr>
    </w:lvl>
    <w:lvl w:ilvl="8" w:tplc="0415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 w15:restartNumberingAfterBreak="0">
    <w:nsid w:val="36D30C4B"/>
    <w:multiLevelType w:val="hybridMultilevel"/>
    <w:tmpl w:val="A08ED97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5E6D49"/>
    <w:multiLevelType w:val="hybridMultilevel"/>
    <w:tmpl w:val="F9DE66C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D33C3B"/>
    <w:multiLevelType w:val="hybridMultilevel"/>
    <w:tmpl w:val="E81279B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A6A06DB"/>
    <w:multiLevelType w:val="multilevel"/>
    <w:tmpl w:val="48987E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D031F79"/>
    <w:multiLevelType w:val="hybridMultilevel"/>
    <w:tmpl w:val="15362B08"/>
    <w:lvl w:ilvl="0" w:tplc="04150017">
      <w:start w:val="1"/>
      <w:numFmt w:val="lowerLetter"/>
      <w:lvlText w:val="%1)"/>
      <w:lvlJc w:val="left"/>
      <w:pPr>
        <w:ind w:left="1125" w:hanging="360"/>
      </w:pPr>
    </w:lvl>
    <w:lvl w:ilvl="1" w:tplc="04150019" w:tentative="1">
      <w:start w:val="1"/>
      <w:numFmt w:val="lowerLetter"/>
      <w:lvlText w:val="%2."/>
      <w:lvlJc w:val="left"/>
      <w:pPr>
        <w:ind w:left="1845" w:hanging="360"/>
      </w:pPr>
    </w:lvl>
    <w:lvl w:ilvl="2" w:tplc="0415001B" w:tentative="1">
      <w:start w:val="1"/>
      <w:numFmt w:val="lowerRoman"/>
      <w:lvlText w:val="%3."/>
      <w:lvlJc w:val="right"/>
      <w:pPr>
        <w:ind w:left="2565" w:hanging="180"/>
      </w:pPr>
    </w:lvl>
    <w:lvl w:ilvl="3" w:tplc="0415000F" w:tentative="1">
      <w:start w:val="1"/>
      <w:numFmt w:val="decimal"/>
      <w:lvlText w:val="%4."/>
      <w:lvlJc w:val="left"/>
      <w:pPr>
        <w:ind w:left="3285" w:hanging="360"/>
      </w:pPr>
    </w:lvl>
    <w:lvl w:ilvl="4" w:tplc="04150019" w:tentative="1">
      <w:start w:val="1"/>
      <w:numFmt w:val="lowerLetter"/>
      <w:lvlText w:val="%5."/>
      <w:lvlJc w:val="left"/>
      <w:pPr>
        <w:ind w:left="4005" w:hanging="360"/>
      </w:pPr>
    </w:lvl>
    <w:lvl w:ilvl="5" w:tplc="0415001B" w:tentative="1">
      <w:start w:val="1"/>
      <w:numFmt w:val="lowerRoman"/>
      <w:lvlText w:val="%6."/>
      <w:lvlJc w:val="right"/>
      <w:pPr>
        <w:ind w:left="4725" w:hanging="180"/>
      </w:pPr>
    </w:lvl>
    <w:lvl w:ilvl="6" w:tplc="0415000F" w:tentative="1">
      <w:start w:val="1"/>
      <w:numFmt w:val="decimal"/>
      <w:lvlText w:val="%7."/>
      <w:lvlJc w:val="left"/>
      <w:pPr>
        <w:ind w:left="5445" w:hanging="360"/>
      </w:pPr>
    </w:lvl>
    <w:lvl w:ilvl="7" w:tplc="04150019" w:tentative="1">
      <w:start w:val="1"/>
      <w:numFmt w:val="lowerLetter"/>
      <w:lvlText w:val="%8."/>
      <w:lvlJc w:val="left"/>
      <w:pPr>
        <w:ind w:left="6165" w:hanging="360"/>
      </w:pPr>
    </w:lvl>
    <w:lvl w:ilvl="8" w:tplc="0415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7" w15:restartNumberingAfterBreak="0">
    <w:nsid w:val="52804166"/>
    <w:multiLevelType w:val="hybridMultilevel"/>
    <w:tmpl w:val="456E02AA"/>
    <w:lvl w:ilvl="0" w:tplc="6ED8C7C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DBE16F6"/>
    <w:multiLevelType w:val="hybridMultilevel"/>
    <w:tmpl w:val="9342CF3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EE70B36"/>
    <w:multiLevelType w:val="hybridMultilevel"/>
    <w:tmpl w:val="DC2069B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24E281F"/>
    <w:multiLevelType w:val="hybridMultilevel"/>
    <w:tmpl w:val="CC9AEB1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634D3B77"/>
    <w:multiLevelType w:val="hybridMultilevel"/>
    <w:tmpl w:val="2892AB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4474324"/>
    <w:multiLevelType w:val="hybridMultilevel"/>
    <w:tmpl w:val="33C6A554"/>
    <w:lvl w:ilvl="0" w:tplc="5456D53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5762E2B"/>
    <w:multiLevelType w:val="hybridMultilevel"/>
    <w:tmpl w:val="DBF4B42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A0A5267"/>
    <w:multiLevelType w:val="hybridMultilevel"/>
    <w:tmpl w:val="0F2C74E6"/>
    <w:lvl w:ilvl="0" w:tplc="04150001">
      <w:start w:val="1"/>
      <w:numFmt w:val="bullet"/>
      <w:lvlText w:val=""/>
      <w:lvlJc w:val="left"/>
      <w:pPr>
        <w:ind w:left="1919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F350C3E"/>
    <w:multiLevelType w:val="hybridMultilevel"/>
    <w:tmpl w:val="1B981C9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8A3516E"/>
    <w:multiLevelType w:val="hybridMultilevel"/>
    <w:tmpl w:val="83F85CA8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630942751">
    <w:abstractNumId w:val="22"/>
  </w:num>
  <w:num w:numId="2" w16cid:durableId="776103493">
    <w:abstractNumId w:val="15"/>
  </w:num>
  <w:num w:numId="3" w16cid:durableId="78412263">
    <w:abstractNumId w:val="24"/>
  </w:num>
  <w:num w:numId="4" w16cid:durableId="421150710">
    <w:abstractNumId w:val="14"/>
  </w:num>
  <w:num w:numId="5" w16cid:durableId="765927466">
    <w:abstractNumId w:val="10"/>
  </w:num>
  <w:num w:numId="6" w16cid:durableId="342588681">
    <w:abstractNumId w:val="1"/>
  </w:num>
  <w:num w:numId="7" w16cid:durableId="1930117958">
    <w:abstractNumId w:val="2"/>
  </w:num>
  <w:num w:numId="8" w16cid:durableId="1740056848">
    <w:abstractNumId w:val="25"/>
  </w:num>
  <w:num w:numId="9" w16cid:durableId="10955802">
    <w:abstractNumId w:val="3"/>
  </w:num>
  <w:num w:numId="10" w16cid:durableId="287392268">
    <w:abstractNumId w:val="21"/>
  </w:num>
  <w:num w:numId="11" w16cid:durableId="1250505003">
    <w:abstractNumId w:val="13"/>
  </w:num>
  <w:num w:numId="12" w16cid:durableId="566384161">
    <w:abstractNumId w:val="17"/>
  </w:num>
  <w:num w:numId="13" w16cid:durableId="1114323500">
    <w:abstractNumId w:val="5"/>
  </w:num>
  <w:num w:numId="14" w16cid:durableId="462774610">
    <w:abstractNumId w:val="18"/>
  </w:num>
  <w:num w:numId="15" w16cid:durableId="1743062222">
    <w:abstractNumId w:val="9"/>
  </w:num>
  <w:num w:numId="16" w16cid:durableId="896361551">
    <w:abstractNumId w:val="19"/>
  </w:num>
  <w:num w:numId="17" w16cid:durableId="271985307">
    <w:abstractNumId w:val="12"/>
  </w:num>
  <w:num w:numId="18" w16cid:durableId="790439370">
    <w:abstractNumId w:val="23"/>
  </w:num>
  <w:num w:numId="19" w16cid:durableId="986592312">
    <w:abstractNumId w:val="6"/>
  </w:num>
  <w:num w:numId="20" w16cid:durableId="153376383">
    <w:abstractNumId w:val="7"/>
  </w:num>
  <w:num w:numId="21" w16cid:durableId="1581257118">
    <w:abstractNumId w:val="4"/>
  </w:num>
  <w:num w:numId="22" w16cid:durableId="842473821">
    <w:abstractNumId w:val="11"/>
  </w:num>
  <w:num w:numId="23" w16cid:durableId="487987317">
    <w:abstractNumId w:val="26"/>
  </w:num>
  <w:num w:numId="24" w16cid:durableId="372463447">
    <w:abstractNumId w:val="20"/>
  </w:num>
  <w:num w:numId="25" w16cid:durableId="790168896">
    <w:abstractNumId w:val="8"/>
  </w:num>
  <w:num w:numId="26" w16cid:durableId="2011520329">
    <w:abstractNumId w:val="0"/>
  </w:num>
  <w:num w:numId="27" w16cid:durableId="37511496">
    <w:abstractNumId w:val="16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19D"/>
    <w:rsid w:val="000002CA"/>
    <w:rsid w:val="0000264C"/>
    <w:rsid w:val="0000597E"/>
    <w:rsid w:val="00006503"/>
    <w:rsid w:val="00013CB3"/>
    <w:rsid w:val="00013E03"/>
    <w:rsid w:val="00017686"/>
    <w:rsid w:val="00024CA7"/>
    <w:rsid w:val="000253E3"/>
    <w:rsid w:val="000276E7"/>
    <w:rsid w:val="00031DC9"/>
    <w:rsid w:val="00033EA1"/>
    <w:rsid w:val="00036452"/>
    <w:rsid w:val="00047A52"/>
    <w:rsid w:val="00056390"/>
    <w:rsid w:val="00062F19"/>
    <w:rsid w:val="000640BA"/>
    <w:rsid w:val="000755D6"/>
    <w:rsid w:val="00075937"/>
    <w:rsid w:val="0008081D"/>
    <w:rsid w:val="000904B5"/>
    <w:rsid w:val="00092BB9"/>
    <w:rsid w:val="00092E53"/>
    <w:rsid w:val="000938F1"/>
    <w:rsid w:val="000A1A06"/>
    <w:rsid w:val="000A3D26"/>
    <w:rsid w:val="000A76E1"/>
    <w:rsid w:val="000B028F"/>
    <w:rsid w:val="000B0EF1"/>
    <w:rsid w:val="000B18DC"/>
    <w:rsid w:val="000B6BC8"/>
    <w:rsid w:val="000C04F5"/>
    <w:rsid w:val="000C6187"/>
    <w:rsid w:val="000D197D"/>
    <w:rsid w:val="000D55BC"/>
    <w:rsid w:val="000D6686"/>
    <w:rsid w:val="000E3B18"/>
    <w:rsid w:val="000E43A2"/>
    <w:rsid w:val="000E5907"/>
    <w:rsid w:val="000F0D68"/>
    <w:rsid w:val="000F4566"/>
    <w:rsid w:val="0010333E"/>
    <w:rsid w:val="00106F4F"/>
    <w:rsid w:val="00117372"/>
    <w:rsid w:val="00117D7E"/>
    <w:rsid w:val="00123384"/>
    <w:rsid w:val="001241E2"/>
    <w:rsid w:val="00124D77"/>
    <w:rsid w:val="00135EB7"/>
    <w:rsid w:val="00161C89"/>
    <w:rsid w:val="00164A50"/>
    <w:rsid w:val="0017345F"/>
    <w:rsid w:val="00173718"/>
    <w:rsid w:val="00174FBA"/>
    <w:rsid w:val="00176B3F"/>
    <w:rsid w:val="001807E9"/>
    <w:rsid w:val="001828A6"/>
    <w:rsid w:val="00183F2A"/>
    <w:rsid w:val="0018570C"/>
    <w:rsid w:val="00185A69"/>
    <w:rsid w:val="00196B33"/>
    <w:rsid w:val="001A0465"/>
    <w:rsid w:val="001A0E74"/>
    <w:rsid w:val="001A1562"/>
    <w:rsid w:val="001A6722"/>
    <w:rsid w:val="001B2FD9"/>
    <w:rsid w:val="001C52AC"/>
    <w:rsid w:val="001D3C36"/>
    <w:rsid w:val="001D4C19"/>
    <w:rsid w:val="001E0B9C"/>
    <w:rsid w:val="001E3548"/>
    <w:rsid w:val="001E4A14"/>
    <w:rsid w:val="001E4CEA"/>
    <w:rsid w:val="001E6062"/>
    <w:rsid w:val="001F07B9"/>
    <w:rsid w:val="001F1A94"/>
    <w:rsid w:val="00203E83"/>
    <w:rsid w:val="00207259"/>
    <w:rsid w:val="0020783E"/>
    <w:rsid w:val="0021198C"/>
    <w:rsid w:val="00213BB2"/>
    <w:rsid w:val="00222472"/>
    <w:rsid w:val="00232800"/>
    <w:rsid w:val="00233492"/>
    <w:rsid w:val="00242A90"/>
    <w:rsid w:val="00243863"/>
    <w:rsid w:val="00250A66"/>
    <w:rsid w:val="00250FA7"/>
    <w:rsid w:val="00253A8A"/>
    <w:rsid w:val="002547BC"/>
    <w:rsid w:val="0027186C"/>
    <w:rsid w:val="00272A33"/>
    <w:rsid w:val="00274581"/>
    <w:rsid w:val="00276B0D"/>
    <w:rsid w:val="00281FC0"/>
    <w:rsid w:val="00292238"/>
    <w:rsid w:val="002A0F32"/>
    <w:rsid w:val="002A11D2"/>
    <w:rsid w:val="002A2D75"/>
    <w:rsid w:val="002A612B"/>
    <w:rsid w:val="002B09E2"/>
    <w:rsid w:val="002B13BA"/>
    <w:rsid w:val="002B3060"/>
    <w:rsid w:val="002D023E"/>
    <w:rsid w:val="002D2F61"/>
    <w:rsid w:val="002D3910"/>
    <w:rsid w:val="002D6612"/>
    <w:rsid w:val="002E274E"/>
    <w:rsid w:val="002E565D"/>
    <w:rsid w:val="002F04AB"/>
    <w:rsid w:val="002F3E55"/>
    <w:rsid w:val="002F3F09"/>
    <w:rsid w:val="00304F6F"/>
    <w:rsid w:val="003054C1"/>
    <w:rsid w:val="00310A5E"/>
    <w:rsid w:val="003222F5"/>
    <w:rsid w:val="003350DF"/>
    <w:rsid w:val="003634EA"/>
    <w:rsid w:val="00364906"/>
    <w:rsid w:val="0036607C"/>
    <w:rsid w:val="00375E32"/>
    <w:rsid w:val="003806F5"/>
    <w:rsid w:val="003849B0"/>
    <w:rsid w:val="00394C0C"/>
    <w:rsid w:val="0039523C"/>
    <w:rsid w:val="003A0052"/>
    <w:rsid w:val="003A0D5B"/>
    <w:rsid w:val="003A259C"/>
    <w:rsid w:val="003B13C1"/>
    <w:rsid w:val="003B403A"/>
    <w:rsid w:val="003B4DEB"/>
    <w:rsid w:val="003C2915"/>
    <w:rsid w:val="003C2D67"/>
    <w:rsid w:val="003D2246"/>
    <w:rsid w:val="003D3425"/>
    <w:rsid w:val="003E26FB"/>
    <w:rsid w:val="003E401E"/>
    <w:rsid w:val="003E452F"/>
    <w:rsid w:val="003E453E"/>
    <w:rsid w:val="003E670C"/>
    <w:rsid w:val="003E6925"/>
    <w:rsid w:val="003E737C"/>
    <w:rsid w:val="003E758D"/>
    <w:rsid w:val="003F1ACD"/>
    <w:rsid w:val="003F5EA3"/>
    <w:rsid w:val="00401061"/>
    <w:rsid w:val="00401127"/>
    <w:rsid w:val="00402E34"/>
    <w:rsid w:val="004143EB"/>
    <w:rsid w:val="00421E87"/>
    <w:rsid w:val="004303AF"/>
    <w:rsid w:val="00432F50"/>
    <w:rsid w:val="0043544C"/>
    <w:rsid w:val="00445AF5"/>
    <w:rsid w:val="00457A16"/>
    <w:rsid w:val="00466FFB"/>
    <w:rsid w:val="00477F20"/>
    <w:rsid w:val="00486733"/>
    <w:rsid w:val="00490640"/>
    <w:rsid w:val="004954B8"/>
    <w:rsid w:val="004B112A"/>
    <w:rsid w:val="004B1356"/>
    <w:rsid w:val="004B2196"/>
    <w:rsid w:val="004B5814"/>
    <w:rsid w:val="004B68A4"/>
    <w:rsid w:val="004C04D0"/>
    <w:rsid w:val="004C2592"/>
    <w:rsid w:val="004C266A"/>
    <w:rsid w:val="004C3159"/>
    <w:rsid w:val="004C6714"/>
    <w:rsid w:val="004E34D2"/>
    <w:rsid w:val="004F337F"/>
    <w:rsid w:val="004F3501"/>
    <w:rsid w:val="0050168B"/>
    <w:rsid w:val="0050214D"/>
    <w:rsid w:val="005045A9"/>
    <w:rsid w:val="00510177"/>
    <w:rsid w:val="00511E2F"/>
    <w:rsid w:val="00513787"/>
    <w:rsid w:val="00515804"/>
    <w:rsid w:val="005166F9"/>
    <w:rsid w:val="0052130C"/>
    <w:rsid w:val="00521899"/>
    <w:rsid w:val="00531269"/>
    <w:rsid w:val="005366AA"/>
    <w:rsid w:val="005403EB"/>
    <w:rsid w:val="00541046"/>
    <w:rsid w:val="005428C8"/>
    <w:rsid w:val="005450D7"/>
    <w:rsid w:val="00547D91"/>
    <w:rsid w:val="0055249E"/>
    <w:rsid w:val="00554506"/>
    <w:rsid w:val="00556CAE"/>
    <w:rsid w:val="005579F6"/>
    <w:rsid w:val="0056187E"/>
    <w:rsid w:val="00563B96"/>
    <w:rsid w:val="00571176"/>
    <w:rsid w:val="00573D77"/>
    <w:rsid w:val="00574BFD"/>
    <w:rsid w:val="0058075C"/>
    <w:rsid w:val="00584357"/>
    <w:rsid w:val="00586AB3"/>
    <w:rsid w:val="0059519D"/>
    <w:rsid w:val="005B02BC"/>
    <w:rsid w:val="005B1266"/>
    <w:rsid w:val="005B1C51"/>
    <w:rsid w:val="005B470B"/>
    <w:rsid w:val="005B6386"/>
    <w:rsid w:val="005C24FA"/>
    <w:rsid w:val="005C5E51"/>
    <w:rsid w:val="005C6606"/>
    <w:rsid w:val="005D09C5"/>
    <w:rsid w:val="005D126E"/>
    <w:rsid w:val="005D2D65"/>
    <w:rsid w:val="005D6AB3"/>
    <w:rsid w:val="005E1C23"/>
    <w:rsid w:val="005E372F"/>
    <w:rsid w:val="005E761A"/>
    <w:rsid w:val="005F0246"/>
    <w:rsid w:val="005F03D3"/>
    <w:rsid w:val="005F3304"/>
    <w:rsid w:val="005F3DA7"/>
    <w:rsid w:val="00600BA5"/>
    <w:rsid w:val="00601722"/>
    <w:rsid w:val="00604B19"/>
    <w:rsid w:val="006075FE"/>
    <w:rsid w:val="00616B3C"/>
    <w:rsid w:val="00617936"/>
    <w:rsid w:val="00620C95"/>
    <w:rsid w:val="00622D9F"/>
    <w:rsid w:val="0062525C"/>
    <w:rsid w:val="0062666A"/>
    <w:rsid w:val="00631D0E"/>
    <w:rsid w:val="00635F99"/>
    <w:rsid w:val="00637565"/>
    <w:rsid w:val="006411AC"/>
    <w:rsid w:val="00653CD8"/>
    <w:rsid w:val="0065469B"/>
    <w:rsid w:val="006601E9"/>
    <w:rsid w:val="00664A95"/>
    <w:rsid w:val="0067451C"/>
    <w:rsid w:val="0067646C"/>
    <w:rsid w:val="006778A5"/>
    <w:rsid w:val="006A0714"/>
    <w:rsid w:val="006A213C"/>
    <w:rsid w:val="006A7E82"/>
    <w:rsid w:val="006B26FD"/>
    <w:rsid w:val="006B6320"/>
    <w:rsid w:val="006C4265"/>
    <w:rsid w:val="006C6570"/>
    <w:rsid w:val="006D0603"/>
    <w:rsid w:val="006D15E9"/>
    <w:rsid w:val="006F11D4"/>
    <w:rsid w:val="006F7D1C"/>
    <w:rsid w:val="0070138C"/>
    <w:rsid w:val="0070477C"/>
    <w:rsid w:val="00704FE6"/>
    <w:rsid w:val="00707637"/>
    <w:rsid w:val="007215BE"/>
    <w:rsid w:val="007274A2"/>
    <w:rsid w:val="00730B67"/>
    <w:rsid w:val="00731EDA"/>
    <w:rsid w:val="00735751"/>
    <w:rsid w:val="00740064"/>
    <w:rsid w:val="0074122F"/>
    <w:rsid w:val="00747C0E"/>
    <w:rsid w:val="007523FA"/>
    <w:rsid w:val="00755893"/>
    <w:rsid w:val="007567D4"/>
    <w:rsid w:val="00774DD1"/>
    <w:rsid w:val="00774E6F"/>
    <w:rsid w:val="00791A32"/>
    <w:rsid w:val="00793892"/>
    <w:rsid w:val="00795DAA"/>
    <w:rsid w:val="007A1A0E"/>
    <w:rsid w:val="007A2499"/>
    <w:rsid w:val="007A5C26"/>
    <w:rsid w:val="007B20CF"/>
    <w:rsid w:val="007B380E"/>
    <w:rsid w:val="007D27CE"/>
    <w:rsid w:val="007D306B"/>
    <w:rsid w:val="007D52DB"/>
    <w:rsid w:val="007E5A7E"/>
    <w:rsid w:val="007F0784"/>
    <w:rsid w:val="007F35DA"/>
    <w:rsid w:val="007F3CB8"/>
    <w:rsid w:val="00812E56"/>
    <w:rsid w:val="0082117F"/>
    <w:rsid w:val="008219CA"/>
    <w:rsid w:val="00821C3C"/>
    <w:rsid w:val="00824A62"/>
    <w:rsid w:val="00832863"/>
    <w:rsid w:val="0083461A"/>
    <w:rsid w:val="00835A85"/>
    <w:rsid w:val="00844034"/>
    <w:rsid w:val="00844181"/>
    <w:rsid w:val="0084514A"/>
    <w:rsid w:val="00847862"/>
    <w:rsid w:val="00855769"/>
    <w:rsid w:val="008603B1"/>
    <w:rsid w:val="00864596"/>
    <w:rsid w:val="00865A75"/>
    <w:rsid w:val="008711AA"/>
    <w:rsid w:val="00871CDD"/>
    <w:rsid w:val="00890B15"/>
    <w:rsid w:val="008938D5"/>
    <w:rsid w:val="008A129A"/>
    <w:rsid w:val="008B57EE"/>
    <w:rsid w:val="008B5DEE"/>
    <w:rsid w:val="008C5FFC"/>
    <w:rsid w:val="008C776C"/>
    <w:rsid w:val="008C7C86"/>
    <w:rsid w:val="008D2A97"/>
    <w:rsid w:val="008D371B"/>
    <w:rsid w:val="008D50BE"/>
    <w:rsid w:val="008D77FC"/>
    <w:rsid w:val="008E04FA"/>
    <w:rsid w:val="008E533C"/>
    <w:rsid w:val="00900C37"/>
    <w:rsid w:val="009036C4"/>
    <w:rsid w:val="00912356"/>
    <w:rsid w:val="00912904"/>
    <w:rsid w:val="00913305"/>
    <w:rsid w:val="00931ABD"/>
    <w:rsid w:val="00935C45"/>
    <w:rsid w:val="00944694"/>
    <w:rsid w:val="00944DA0"/>
    <w:rsid w:val="009515C6"/>
    <w:rsid w:val="00953556"/>
    <w:rsid w:val="00956A3B"/>
    <w:rsid w:val="009636C5"/>
    <w:rsid w:val="0096558E"/>
    <w:rsid w:val="00965EFD"/>
    <w:rsid w:val="00970348"/>
    <w:rsid w:val="00980D96"/>
    <w:rsid w:val="0098262C"/>
    <w:rsid w:val="00984C84"/>
    <w:rsid w:val="00995317"/>
    <w:rsid w:val="0099770A"/>
    <w:rsid w:val="009B0725"/>
    <w:rsid w:val="009B351A"/>
    <w:rsid w:val="009B4D95"/>
    <w:rsid w:val="009C3453"/>
    <w:rsid w:val="009C682E"/>
    <w:rsid w:val="009D078B"/>
    <w:rsid w:val="00A00828"/>
    <w:rsid w:val="00A05DB3"/>
    <w:rsid w:val="00A1036B"/>
    <w:rsid w:val="00A1310A"/>
    <w:rsid w:val="00A20454"/>
    <w:rsid w:val="00A22BA0"/>
    <w:rsid w:val="00A2501F"/>
    <w:rsid w:val="00A32517"/>
    <w:rsid w:val="00A4019E"/>
    <w:rsid w:val="00A4217A"/>
    <w:rsid w:val="00A46D61"/>
    <w:rsid w:val="00A54499"/>
    <w:rsid w:val="00A62926"/>
    <w:rsid w:val="00A82201"/>
    <w:rsid w:val="00A83818"/>
    <w:rsid w:val="00A92C09"/>
    <w:rsid w:val="00A939E0"/>
    <w:rsid w:val="00A93E87"/>
    <w:rsid w:val="00A953F0"/>
    <w:rsid w:val="00AA0C10"/>
    <w:rsid w:val="00AA0E04"/>
    <w:rsid w:val="00AA4BA5"/>
    <w:rsid w:val="00AA6775"/>
    <w:rsid w:val="00AB11B7"/>
    <w:rsid w:val="00AB1E0D"/>
    <w:rsid w:val="00AB4138"/>
    <w:rsid w:val="00AB42B9"/>
    <w:rsid w:val="00AB5151"/>
    <w:rsid w:val="00AC13FB"/>
    <w:rsid w:val="00AC5CE8"/>
    <w:rsid w:val="00AD156D"/>
    <w:rsid w:val="00AD5A11"/>
    <w:rsid w:val="00AE2595"/>
    <w:rsid w:val="00AE345E"/>
    <w:rsid w:val="00AE37E6"/>
    <w:rsid w:val="00AE3CFF"/>
    <w:rsid w:val="00AE4752"/>
    <w:rsid w:val="00AF2617"/>
    <w:rsid w:val="00B06AA5"/>
    <w:rsid w:val="00B12D9D"/>
    <w:rsid w:val="00B17D02"/>
    <w:rsid w:val="00B21392"/>
    <w:rsid w:val="00B22CFE"/>
    <w:rsid w:val="00B31E25"/>
    <w:rsid w:val="00B33D20"/>
    <w:rsid w:val="00B350B8"/>
    <w:rsid w:val="00B3788C"/>
    <w:rsid w:val="00B41DA8"/>
    <w:rsid w:val="00B46E94"/>
    <w:rsid w:val="00B47BD6"/>
    <w:rsid w:val="00B50C0E"/>
    <w:rsid w:val="00B539E5"/>
    <w:rsid w:val="00B56CE9"/>
    <w:rsid w:val="00B610A8"/>
    <w:rsid w:val="00B619B3"/>
    <w:rsid w:val="00B62BEC"/>
    <w:rsid w:val="00B64C0B"/>
    <w:rsid w:val="00B667DC"/>
    <w:rsid w:val="00B702F3"/>
    <w:rsid w:val="00B719FB"/>
    <w:rsid w:val="00B74537"/>
    <w:rsid w:val="00B74600"/>
    <w:rsid w:val="00B74823"/>
    <w:rsid w:val="00B74FE4"/>
    <w:rsid w:val="00B753A4"/>
    <w:rsid w:val="00B77353"/>
    <w:rsid w:val="00B77641"/>
    <w:rsid w:val="00B805A4"/>
    <w:rsid w:val="00B82F5F"/>
    <w:rsid w:val="00B8361F"/>
    <w:rsid w:val="00B86A8C"/>
    <w:rsid w:val="00B87040"/>
    <w:rsid w:val="00BA1B3C"/>
    <w:rsid w:val="00BA77EE"/>
    <w:rsid w:val="00BB13E3"/>
    <w:rsid w:val="00BB34C8"/>
    <w:rsid w:val="00BC4704"/>
    <w:rsid w:val="00BC68A8"/>
    <w:rsid w:val="00BE2509"/>
    <w:rsid w:val="00BE6C1A"/>
    <w:rsid w:val="00BF27BA"/>
    <w:rsid w:val="00BF3E82"/>
    <w:rsid w:val="00C00159"/>
    <w:rsid w:val="00C0032C"/>
    <w:rsid w:val="00C0143A"/>
    <w:rsid w:val="00C065B0"/>
    <w:rsid w:val="00C07889"/>
    <w:rsid w:val="00C2675E"/>
    <w:rsid w:val="00C273EE"/>
    <w:rsid w:val="00C31AEA"/>
    <w:rsid w:val="00C31D18"/>
    <w:rsid w:val="00C419BD"/>
    <w:rsid w:val="00C4637E"/>
    <w:rsid w:val="00C476B2"/>
    <w:rsid w:val="00C60228"/>
    <w:rsid w:val="00C6081A"/>
    <w:rsid w:val="00C723F9"/>
    <w:rsid w:val="00C73DA5"/>
    <w:rsid w:val="00C763F4"/>
    <w:rsid w:val="00C81827"/>
    <w:rsid w:val="00C84942"/>
    <w:rsid w:val="00C870CA"/>
    <w:rsid w:val="00C876F2"/>
    <w:rsid w:val="00C93000"/>
    <w:rsid w:val="00C96F4C"/>
    <w:rsid w:val="00CA399A"/>
    <w:rsid w:val="00CB0615"/>
    <w:rsid w:val="00CB50B5"/>
    <w:rsid w:val="00CB6099"/>
    <w:rsid w:val="00CB61A7"/>
    <w:rsid w:val="00CB6AEE"/>
    <w:rsid w:val="00CD208C"/>
    <w:rsid w:val="00CD7E77"/>
    <w:rsid w:val="00CE3AAB"/>
    <w:rsid w:val="00CF0974"/>
    <w:rsid w:val="00CF212F"/>
    <w:rsid w:val="00CF3ABC"/>
    <w:rsid w:val="00CF4977"/>
    <w:rsid w:val="00CF4FE5"/>
    <w:rsid w:val="00D02045"/>
    <w:rsid w:val="00D05657"/>
    <w:rsid w:val="00D0603D"/>
    <w:rsid w:val="00D0764F"/>
    <w:rsid w:val="00D12A51"/>
    <w:rsid w:val="00D130EF"/>
    <w:rsid w:val="00D215A6"/>
    <w:rsid w:val="00D24CE3"/>
    <w:rsid w:val="00D34C95"/>
    <w:rsid w:val="00D4281C"/>
    <w:rsid w:val="00D44A7C"/>
    <w:rsid w:val="00D451CE"/>
    <w:rsid w:val="00D46385"/>
    <w:rsid w:val="00D473E7"/>
    <w:rsid w:val="00D542C9"/>
    <w:rsid w:val="00D569AE"/>
    <w:rsid w:val="00D578DA"/>
    <w:rsid w:val="00D60B23"/>
    <w:rsid w:val="00D74325"/>
    <w:rsid w:val="00D75178"/>
    <w:rsid w:val="00D76A9D"/>
    <w:rsid w:val="00D76E98"/>
    <w:rsid w:val="00D8047C"/>
    <w:rsid w:val="00D823B7"/>
    <w:rsid w:val="00D8666C"/>
    <w:rsid w:val="00D86EFD"/>
    <w:rsid w:val="00D91105"/>
    <w:rsid w:val="00D91B90"/>
    <w:rsid w:val="00D9343D"/>
    <w:rsid w:val="00DA07DB"/>
    <w:rsid w:val="00DA0DB8"/>
    <w:rsid w:val="00DA73DC"/>
    <w:rsid w:val="00DA7F54"/>
    <w:rsid w:val="00DB3AE1"/>
    <w:rsid w:val="00DB50A3"/>
    <w:rsid w:val="00DB613D"/>
    <w:rsid w:val="00DB6C63"/>
    <w:rsid w:val="00DE043E"/>
    <w:rsid w:val="00DE251C"/>
    <w:rsid w:val="00DF2D72"/>
    <w:rsid w:val="00E051C5"/>
    <w:rsid w:val="00E0713F"/>
    <w:rsid w:val="00E07E1C"/>
    <w:rsid w:val="00E12C09"/>
    <w:rsid w:val="00E165F4"/>
    <w:rsid w:val="00E262E8"/>
    <w:rsid w:val="00E31227"/>
    <w:rsid w:val="00E31A08"/>
    <w:rsid w:val="00E332DF"/>
    <w:rsid w:val="00E34095"/>
    <w:rsid w:val="00E3590B"/>
    <w:rsid w:val="00E41DEE"/>
    <w:rsid w:val="00E56CF2"/>
    <w:rsid w:val="00E57575"/>
    <w:rsid w:val="00E6210F"/>
    <w:rsid w:val="00E62999"/>
    <w:rsid w:val="00E64E62"/>
    <w:rsid w:val="00E66DB5"/>
    <w:rsid w:val="00E72051"/>
    <w:rsid w:val="00E936A9"/>
    <w:rsid w:val="00E93AC8"/>
    <w:rsid w:val="00E957A5"/>
    <w:rsid w:val="00E96C52"/>
    <w:rsid w:val="00E9728D"/>
    <w:rsid w:val="00EB196E"/>
    <w:rsid w:val="00EC3F36"/>
    <w:rsid w:val="00EC44E5"/>
    <w:rsid w:val="00ED0BBE"/>
    <w:rsid w:val="00ED6C3E"/>
    <w:rsid w:val="00EE0963"/>
    <w:rsid w:val="00F003E9"/>
    <w:rsid w:val="00F00E9E"/>
    <w:rsid w:val="00F06CE6"/>
    <w:rsid w:val="00F21881"/>
    <w:rsid w:val="00F40C31"/>
    <w:rsid w:val="00F54318"/>
    <w:rsid w:val="00F57C3B"/>
    <w:rsid w:val="00F6147E"/>
    <w:rsid w:val="00F626E3"/>
    <w:rsid w:val="00F72F37"/>
    <w:rsid w:val="00F7543C"/>
    <w:rsid w:val="00F75AE2"/>
    <w:rsid w:val="00F76E7D"/>
    <w:rsid w:val="00F8073B"/>
    <w:rsid w:val="00F83D7E"/>
    <w:rsid w:val="00F93F83"/>
    <w:rsid w:val="00FA2F5C"/>
    <w:rsid w:val="00FB2616"/>
    <w:rsid w:val="00FC3B1F"/>
    <w:rsid w:val="00FC549D"/>
    <w:rsid w:val="00FD1819"/>
    <w:rsid w:val="00FD315A"/>
    <w:rsid w:val="00FD5B0D"/>
    <w:rsid w:val="00FE0D1D"/>
    <w:rsid w:val="00FE56DB"/>
    <w:rsid w:val="00FF29D2"/>
    <w:rsid w:val="00FF5F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41"/>
    <o:shapelayout v:ext="edit">
      <o:idmap v:ext="edit" data="1"/>
    </o:shapelayout>
  </w:shapeDefaults>
  <w:decimalSymbol w:val=","/>
  <w:listSeparator w:val=";"/>
  <w14:docId w14:val="180BB3D0"/>
  <w15:chartTrackingRefBased/>
  <w15:docId w15:val="{11143882-1289-477C-BEC3-77A9918859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2">
    <w:name w:val="heading 2"/>
    <w:basedOn w:val="Normalny"/>
    <w:link w:val="Nagwek2Znak"/>
    <w:uiPriority w:val="9"/>
    <w:qFormat/>
    <w:rsid w:val="000D55B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63B9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63B96"/>
  </w:style>
  <w:style w:type="paragraph" w:styleId="Stopka">
    <w:name w:val="footer"/>
    <w:basedOn w:val="Normalny"/>
    <w:link w:val="StopkaZnak"/>
    <w:uiPriority w:val="99"/>
    <w:unhideWhenUsed/>
    <w:rsid w:val="00563B9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63B96"/>
  </w:style>
  <w:style w:type="character" w:customStyle="1" w:styleId="Nagwek2Znak">
    <w:name w:val="Nagłówek 2 Znak"/>
    <w:basedOn w:val="Domylnaczcionkaakapitu"/>
    <w:link w:val="Nagwek2"/>
    <w:uiPriority w:val="9"/>
    <w:rsid w:val="000D55B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styleId="NormalnyWeb">
    <w:name w:val="Normal (Web)"/>
    <w:basedOn w:val="Normalny"/>
    <w:uiPriority w:val="99"/>
    <w:semiHidden/>
    <w:unhideWhenUsed/>
    <w:rsid w:val="000D55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0D55BC"/>
    <w:rPr>
      <w:color w:val="0000FF"/>
      <w:u w:val="single"/>
    </w:rPr>
  </w:style>
  <w:style w:type="paragraph" w:styleId="Akapitzlist">
    <w:name w:val="List Paragraph"/>
    <w:basedOn w:val="Normalny"/>
    <w:link w:val="AkapitzlistZnak"/>
    <w:uiPriority w:val="34"/>
    <w:qFormat/>
    <w:rsid w:val="00B12D9D"/>
    <w:pPr>
      <w:ind w:left="720"/>
      <w:contextualSpacing/>
    </w:pPr>
  </w:style>
  <w:style w:type="paragraph" w:customStyle="1" w:styleId="Default">
    <w:name w:val="Default"/>
    <w:rsid w:val="00292238"/>
    <w:pPr>
      <w:autoSpaceDE w:val="0"/>
      <w:autoSpaceDN w:val="0"/>
      <w:adjustRightInd w:val="0"/>
      <w:spacing w:after="0" w:line="240" w:lineRule="auto"/>
    </w:pPr>
    <w:rPr>
      <w:rFonts w:ascii="Roboto" w:hAnsi="Roboto" w:cs="Roboto"/>
      <w:color w:val="000000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83D7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F83D7E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F83D7E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83D7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83D7E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83D7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83D7E"/>
    <w:rPr>
      <w:rFonts w:ascii="Segoe UI" w:hAnsi="Segoe UI" w:cs="Segoe UI"/>
      <w:sz w:val="18"/>
      <w:szCs w:val="18"/>
    </w:rPr>
  </w:style>
  <w:style w:type="character" w:customStyle="1" w:styleId="AkapitzlistZnak">
    <w:name w:val="Akapit z listą Znak"/>
    <w:link w:val="Akapitzlist"/>
    <w:uiPriority w:val="34"/>
    <w:rsid w:val="005E372F"/>
  </w:style>
  <w:style w:type="paragraph" w:customStyle="1" w:styleId="Style3">
    <w:name w:val="Style3"/>
    <w:basedOn w:val="Normalny"/>
    <w:uiPriority w:val="99"/>
    <w:rsid w:val="000A3D26"/>
    <w:pPr>
      <w:widowControl w:val="0"/>
      <w:autoSpaceDE w:val="0"/>
      <w:autoSpaceDN w:val="0"/>
      <w:adjustRightInd w:val="0"/>
      <w:spacing w:after="0" w:line="378" w:lineRule="exact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Style8">
    <w:name w:val="Style8"/>
    <w:basedOn w:val="Normalny"/>
    <w:uiPriority w:val="99"/>
    <w:rsid w:val="000A3D26"/>
    <w:pPr>
      <w:widowControl w:val="0"/>
      <w:autoSpaceDE w:val="0"/>
      <w:autoSpaceDN w:val="0"/>
      <w:adjustRightInd w:val="0"/>
      <w:spacing w:after="0" w:line="389" w:lineRule="exact"/>
      <w:jc w:val="both"/>
    </w:pPr>
    <w:rPr>
      <w:rFonts w:ascii="Arial" w:eastAsia="Times New Roman" w:hAnsi="Arial" w:cs="Arial"/>
      <w:sz w:val="24"/>
      <w:szCs w:val="24"/>
      <w:lang w:eastAsia="pl-PL"/>
    </w:rPr>
  </w:style>
  <w:style w:type="character" w:customStyle="1" w:styleId="FontStyle16">
    <w:name w:val="Font Style16"/>
    <w:rsid w:val="000A3D26"/>
    <w:rPr>
      <w:rFonts w:ascii="Arial" w:hAnsi="Arial" w:cs="Arial"/>
      <w:sz w:val="20"/>
      <w:szCs w:val="20"/>
    </w:rPr>
  </w:style>
  <w:style w:type="paragraph" w:customStyle="1" w:styleId="Style10">
    <w:name w:val="Style10"/>
    <w:basedOn w:val="Normalny"/>
    <w:uiPriority w:val="99"/>
    <w:rsid w:val="000A3D2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character" w:customStyle="1" w:styleId="anal-post-content">
    <w:name w:val="anal-post-content"/>
    <w:basedOn w:val="Domylnaczcionkaakapitu"/>
    <w:rsid w:val="000A3D26"/>
  </w:style>
  <w:style w:type="character" w:styleId="Nierozpoznanawzmianka">
    <w:name w:val="Unresolved Mention"/>
    <w:basedOn w:val="Domylnaczcionkaakapitu"/>
    <w:uiPriority w:val="99"/>
    <w:semiHidden/>
    <w:unhideWhenUsed/>
    <w:rsid w:val="005E761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089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64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996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00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13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45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93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1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501860-FA2A-4421-835C-E0756A1725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395</Words>
  <Characters>2370</Characters>
  <Application>Microsoft Office Word</Application>
  <DocSecurity>0</DocSecurity>
  <Lines>19</Lines>
  <Paragraphs>5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Piotr Pawełko</dc:creator>
  <cp:keywords/>
  <dc:description/>
  <cp:lastModifiedBy>Agnieszka Orłowska</cp:lastModifiedBy>
  <cp:revision>4</cp:revision>
  <cp:lastPrinted>2022-02-22T14:37:00Z</cp:lastPrinted>
  <dcterms:created xsi:type="dcterms:W3CDTF">2026-02-19T16:36:00Z</dcterms:created>
  <dcterms:modified xsi:type="dcterms:W3CDTF">2026-02-19T17:22:00Z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50945193-57ff-457d-9504-518e9bfb59a9_Enabled">
    <vt:lpwstr>true</vt:lpwstr>
  </property>
  <property fmtid="{D5CDD505-2E9C-101B-9397-08002B2CF9AE}" pid="3" name="MSIP_Label_50945193-57ff-457d-9504-518e9bfb59a9_SetDate">
    <vt:lpwstr>2022-06-15T11:56:41Z</vt:lpwstr>
  </property>
  <property fmtid="{D5CDD505-2E9C-101B-9397-08002B2CF9AE}" pid="4" name="MSIP_Label_50945193-57ff-457d-9504-518e9bfb59a9_Method">
    <vt:lpwstr>Standard</vt:lpwstr>
  </property>
  <property fmtid="{D5CDD505-2E9C-101B-9397-08002B2CF9AE}" pid="5" name="MSIP_Label_50945193-57ff-457d-9504-518e9bfb59a9_Name">
    <vt:lpwstr>ZUT</vt:lpwstr>
  </property>
  <property fmtid="{D5CDD505-2E9C-101B-9397-08002B2CF9AE}" pid="6" name="MSIP_Label_50945193-57ff-457d-9504-518e9bfb59a9_SiteId">
    <vt:lpwstr>0aa66ad4-f98f-4515-b7c9-b60fd37ad027</vt:lpwstr>
  </property>
  <property fmtid="{D5CDD505-2E9C-101B-9397-08002B2CF9AE}" pid="7" name="MSIP_Label_50945193-57ff-457d-9504-518e9bfb59a9_ActionId">
    <vt:lpwstr>15583cf1-d8fc-4891-8b9c-3d15cb38c344</vt:lpwstr>
  </property>
  <property fmtid="{D5CDD505-2E9C-101B-9397-08002B2CF9AE}" pid="8" name="MSIP_Label_50945193-57ff-457d-9504-518e9bfb59a9_ContentBits">
    <vt:lpwstr>0</vt:lpwstr>
  </property>
</Properties>
</file>