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B6168D" w14:textId="768BF732" w:rsidR="00DB3F20" w:rsidRDefault="00821A27">
      <w:pPr>
        <w:pStyle w:val="Nagwek3"/>
        <w:spacing w:before="0" w:line="300" w:lineRule="auto"/>
        <w:jc w:val="right"/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</w:pPr>
      <w:r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 xml:space="preserve">Załącznik nr </w:t>
      </w:r>
      <w:r w:rsidR="00ED443F"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>9</w:t>
      </w:r>
      <w:r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 xml:space="preserve"> do SWZ</w:t>
      </w:r>
      <w:bookmarkStart w:id="0" w:name="_Hlk9537637"/>
      <w:bookmarkStart w:id="1" w:name="_Hlk9536287"/>
      <w:bookmarkEnd w:id="0"/>
      <w:bookmarkEnd w:id="1"/>
    </w:p>
    <w:p w14:paraId="598C09B2" w14:textId="77777777" w:rsidR="00DB3F20" w:rsidRDefault="00DB3F20">
      <w:pPr>
        <w:ind w:right="5953"/>
        <w:jc w:val="center"/>
        <w:rPr>
          <w:rFonts w:ascii="Calibri Light" w:hAnsi="Calibri Light" w:cs="Calibri Light"/>
          <w:i/>
          <w:sz w:val="16"/>
          <w:szCs w:val="16"/>
        </w:rPr>
      </w:pPr>
    </w:p>
    <w:p w14:paraId="6C5CCFD9" w14:textId="77777777" w:rsidR="00DB3F20" w:rsidRDefault="00821A27">
      <w:pPr>
        <w:widowControl w:val="0"/>
        <w:suppressAutoHyphens w:val="0"/>
        <w:jc w:val="center"/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</w:pPr>
      <w:r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  <w:t xml:space="preserve">OŚWIADCZENIE PODMIOTU UDOSTĘPNIAJĄCEGO ZASOBY NA POTRZEBY </w:t>
      </w:r>
      <w:r w:rsidR="001B655E"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  <w:br/>
      </w:r>
      <w:r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  <w:t>REALIZACJI ZAMÓWIENIA</w:t>
      </w:r>
    </w:p>
    <w:p w14:paraId="3F9E9E09" w14:textId="53EC1FF7" w:rsidR="00DB3F20" w:rsidRDefault="00821A27">
      <w:pPr>
        <w:widowControl w:val="0"/>
        <w:suppressAutoHyphens w:val="0"/>
        <w:spacing w:before="120"/>
        <w:jc w:val="center"/>
        <w:rPr>
          <w:rFonts w:ascii="Calibri Light" w:hAnsi="Calibri Light" w:cs="Calibri Light"/>
          <w:b/>
          <w:lang w:eastAsia="pl-PL"/>
        </w:rPr>
      </w:pPr>
      <w:r>
        <w:rPr>
          <w:rFonts w:ascii="Calibri Light" w:hAnsi="Calibri Light" w:cs="Calibri Light"/>
          <w:b/>
          <w:lang w:eastAsia="pl-PL"/>
        </w:rPr>
        <w:t>składane w trybie art.</w:t>
      </w:r>
      <w:r w:rsidR="003F6B1F">
        <w:rPr>
          <w:rFonts w:ascii="Calibri Light" w:hAnsi="Calibri Light" w:cs="Calibri Light"/>
          <w:b/>
          <w:lang w:eastAsia="pl-PL"/>
        </w:rPr>
        <w:t> </w:t>
      </w:r>
      <w:r>
        <w:rPr>
          <w:rFonts w:ascii="Calibri Light" w:hAnsi="Calibri Light" w:cs="Calibri Light"/>
          <w:b/>
          <w:lang w:eastAsia="pl-PL"/>
        </w:rPr>
        <w:t>125</w:t>
      </w:r>
      <w:r w:rsidR="003F6B1F">
        <w:rPr>
          <w:rFonts w:ascii="Calibri Light" w:hAnsi="Calibri Light" w:cs="Calibri Light"/>
          <w:b/>
          <w:lang w:eastAsia="pl-PL"/>
        </w:rPr>
        <w:t> </w:t>
      </w:r>
      <w:r>
        <w:rPr>
          <w:rFonts w:ascii="Calibri Light" w:hAnsi="Calibri Light" w:cs="Calibri Light"/>
          <w:b/>
          <w:lang w:eastAsia="pl-PL"/>
        </w:rPr>
        <w:t>ust.</w:t>
      </w:r>
      <w:r w:rsidR="003F6B1F">
        <w:rPr>
          <w:rFonts w:ascii="Calibri Light" w:hAnsi="Calibri Light" w:cs="Calibri Light"/>
          <w:b/>
          <w:lang w:eastAsia="pl-PL"/>
        </w:rPr>
        <w:t> </w:t>
      </w:r>
      <w:r>
        <w:rPr>
          <w:rFonts w:ascii="Calibri Light" w:hAnsi="Calibri Light" w:cs="Calibri Light"/>
          <w:b/>
          <w:lang w:eastAsia="pl-PL"/>
        </w:rPr>
        <w:t xml:space="preserve">5 ustawy z dnia 11 września 2019 r. - Prawo zamówień publicznych </w:t>
      </w:r>
    </w:p>
    <w:p w14:paraId="43218FD1" w14:textId="541A3A1D" w:rsidR="00DB3F20" w:rsidRDefault="006E4287" w:rsidP="00715443">
      <w:pPr>
        <w:widowControl w:val="0"/>
        <w:suppressAutoHyphens w:val="0"/>
        <w:jc w:val="center"/>
        <w:rPr>
          <w:rFonts w:ascii="Calibri Light" w:hAnsi="Calibri Light" w:cs="Calibri Light"/>
          <w:b/>
          <w:lang w:eastAsia="pl-PL"/>
        </w:rPr>
      </w:pPr>
      <w:r w:rsidRPr="00164A55">
        <w:rPr>
          <w:rFonts w:ascii="Calibri Light" w:hAnsi="Calibri Light" w:cs="Calibri Light"/>
          <w:b/>
          <w:bCs/>
          <w:iCs/>
          <w:sz w:val="22"/>
          <w:szCs w:val="18"/>
        </w:rPr>
        <w:t>(t.j. Dz. U. z 2024 r. poz. 1320</w:t>
      </w:r>
      <w:r w:rsidR="00CB6813">
        <w:rPr>
          <w:rFonts w:ascii="Calibri Light" w:hAnsi="Calibri Light" w:cs="Calibri Light"/>
          <w:b/>
          <w:bCs/>
          <w:iCs/>
          <w:sz w:val="22"/>
          <w:szCs w:val="18"/>
        </w:rPr>
        <w:t> z późn. zm.</w:t>
      </w:r>
      <w:r w:rsidRPr="00164A55">
        <w:rPr>
          <w:rFonts w:ascii="Calibri Light" w:hAnsi="Calibri Light" w:cs="Calibri Light"/>
          <w:b/>
          <w:bCs/>
          <w:iCs/>
          <w:sz w:val="22"/>
          <w:szCs w:val="18"/>
        </w:rPr>
        <w:t>)</w:t>
      </w:r>
      <w:r>
        <w:rPr>
          <w:rFonts w:ascii="Calibri Light" w:hAnsi="Calibri Light" w:cs="Calibri Light"/>
          <w:b/>
          <w:bCs/>
          <w:iCs/>
          <w:sz w:val="22"/>
          <w:szCs w:val="18"/>
        </w:rPr>
        <w:t xml:space="preserve"> </w:t>
      </w:r>
      <w:r w:rsidR="00821A27">
        <w:rPr>
          <w:rFonts w:ascii="Calibri Light" w:hAnsi="Calibri Light" w:cs="Calibri Light"/>
          <w:b/>
          <w:lang w:eastAsia="pl-PL"/>
        </w:rPr>
        <w:t>- dalej jako: ustawa PZP</w:t>
      </w:r>
    </w:p>
    <w:p w14:paraId="799728E0" w14:textId="77777777" w:rsidR="00C65FD5" w:rsidRDefault="00C65FD5" w:rsidP="00715443">
      <w:pPr>
        <w:widowControl w:val="0"/>
        <w:suppressAutoHyphens w:val="0"/>
        <w:adjustRightInd w:val="0"/>
        <w:spacing w:before="120"/>
        <w:jc w:val="center"/>
        <w:rPr>
          <w:rFonts w:ascii="Calibri Light" w:hAnsi="Calibri Light" w:cs="Calibri Light"/>
          <w:b/>
          <w:lang w:eastAsia="pl-PL"/>
        </w:rPr>
      </w:pPr>
      <w:r>
        <w:rPr>
          <w:rFonts w:ascii="Calibri Light" w:hAnsi="Calibri Light" w:cs="Calibri Light"/>
          <w:b/>
          <w:lang w:eastAsia="pl-PL"/>
        </w:rPr>
        <w:t>oraz</w:t>
      </w:r>
    </w:p>
    <w:p w14:paraId="3708256B" w14:textId="6810E3A4" w:rsidR="00E05DFD" w:rsidRPr="00E05DFD" w:rsidRDefault="00535093" w:rsidP="00E05DFD">
      <w:pPr>
        <w:widowControl w:val="0"/>
        <w:suppressAutoHyphens w:val="0"/>
        <w:spacing w:before="120"/>
        <w:jc w:val="center"/>
        <w:rPr>
          <w:rFonts w:ascii="Calibri Light" w:hAnsi="Calibri Light" w:cs="Calibri Light"/>
          <w:b/>
          <w:lang w:eastAsia="pl-PL"/>
        </w:rPr>
      </w:pPr>
      <w:bookmarkStart w:id="2" w:name="_Hlk103003010"/>
      <w:r w:rsidRPr="00E05DFD">
        <w:rPr>
          <w:rFonts w:ascii="Calibri Light" w:hAnsi="Calibri Light" w:cs="Calibri Light"/>
          <w:b/>
          <w:bCs/>
          <w:lang w:eastAsia="pl-PL"/>
        </w:rPr>
        <w:t>uwzględniające przesłanki wykluczenia z art.</w:t>
      </w:r>
      <w:r w:rsidR="003F6B1F">
        <w:rPr>
          <w:rFonts w:ascii="Calibri Light" w:hAnsi="Calibri Light" w:cs="Calibri Light"/>
          <w:b/>
          <w:bCs/>
          <w:lang w:eastAsia="pl-PL"/>
        </w:rPr>
        <w:t> </w:t>
      </w:r>
      <w:r w:rsidRPr="00E05DFD">
        <w:rPr>
          <w:rFonts w:ascii="Calibri Light" w:hAnsi="Calibri Light" w:cs="Calibri Light"/>
          <w:b/>
          <w:bCs/>
          <w:lang w:eastAsia="pl-PL"/>
        </w:rPr>
        <w:t>7</w:t>
      </w:r>
      <w:r w:rsidR="003F6B1F">
        <w:rPr>
          <w:rFonts w:ascii="Calibri Light" w:hAnsi="Calibri Light" w:cs="Calibri Light"/>
          <w:b/>
          <w:bCs/>
          <w:lang w:eastAsia="pl-PL"/>
        </w:rPr>
        <w:t> </w:t>
      </w:r>
      <w:r w:rsidRPr="00E05DFD">
        <w:rPr>
          <w:rFonts w:ascii="Calibri Light" w:hAnsi="Calibri Light" w:cs="Calibri Light"/>
          <w:b/>
          <w:bCs/>
          <w:lang w:eastAsia="pl-PL"/>
        </w:rPr>
        <w:t>ust.</w:t>
      </w:r>
      <w:r w:rsidR="003F6B1F">
        <w:rPr>
          <w:rFonts w:ascii="Calibri Light" w:hAnsi="Calibri Light" w:cs="Calibri Light"/>
          <w:b/>
          <w:bCs/>
          <w:lang w:eastAsia="pl-PL"/>
        </w:rPr>
        <w:t> </w:t>
      </w:r>
      <w:r w:rsidRPr="00E05DFD">
        <w:rPr>
          <w:rFonts w:ascii="Calibri Light" w:hAnsi="Calibri Light" w:cs="Calibri Light"/>
          <w:b/>
          <w:bCs/>
          <w:lang w:eastAsia="pl-PL"/>
        </w:rPr>
        <w:t xml:space="preserve">1 ustawy o szczególnych rozwiązaniach </w:t>
      </w:r>
      <w:r w:rsidR="003F6B1F">
        <w:rPr>
          <w:rFonts w:ascii="Calibri Light" w:hAnsi="Calibri Light" w:cs="Calibri Light"/>
          <w:b/>
          <w:bCs/>
          <w:lang w:eastAsia="pl-PL"/>
        </w:rPr>
        <w:br/>
      </w:r>
      <w:r w:rsidRPr="00E05DFD">
        <w:rPr>
          <w:rFonts w:ascii="Calibri Light" w:hAnsi="Calibri Light" w:cs="Calibri Light"/>
          <w:b/>
          <w:bCs/>
          <w:lang w:eastAsia="pl-PL"/>
        </w:rPr>
        <w:t>w zakresie przeciwdziałania wspieraniu agresji na Ukrainę oraz służących ochronie bezpieczeństwa narodowego</w:t>
      </w:r>
    </w:p>
    <w:bookmarkEnd w:id="2"/>
    <w:p w14:paraId="4E904014" w14:textId="77777777" w:rsidR="00DB3F20" w:rsidRDefault="00DB3F20">
      <w:pPr>
        <w:widowControl w:val="0"/>
        <w:suppressAutoHyphens w:val="0"/>
        <w:spacing w:before="120"/>
        <w:jc w:val="center"/>
        <w:rPr>
          <w:rFonts w:ascii="Calibri Light" w:hAnsi="Calibri Light" w:cs="Calibri Light"/>
          <w:b/>
          <w:lang w:eastAsia="pl-PL"/>
        </w:rPr>
      </w:pPr>
    </w:p>
    <w:p w14:paraId="0EF720AD" w14:textId="77777777" w:rsidR="00DB3F20" w:rsidRDefault="00821A27">
      <w:pPr>
        <w:rPr>
          <w:rFonts w:ascii="Calibri Light" w:hAnsi="Calibri Light" w:cs="Calibri Light"/>
          <w:spacing w:val="26"/>
          <w:sz w:val="22"/>
          <w:szCs w:val="16"/>
          <w:u w:val="single"/>
        </w:rPr>
      </w:pPr>
      <w:r>
        <w:rPr>
          <w:rFonts w:ascii="Calibri Light" w:hAnsi="Calibri Light" w:cs="Calibri Light"/>
          <w:spacing w:val="26"/>
          <w:sz w:val="22"/>
          <w:szCs w:val="16"/>
          <w:u w:val="single"/>
        </w:rPr>
        <w:t xml:space="preserve">Podmiot udostępniający zasoby: </w:t>
      </w:r>
      <w:bookmarkStart w:id="3" w:name="_Hlk9615845"/>
      <w:bookmarkEnd w:id="3"/>
    </w:p>
    <w:p w14:paraId="39AD456B" w14:textId="77777777" w:rsidR="00DB3F20" w:rsidRDefault="00DB3F20">
      <w:pPr>
        <w:rPr>
          <w:rFonts w:ascii="Calibri Light" w:hAnsi="Calibri Light" w:cs="Calibri Light"/>
          <w:b/>
          <w:sz w:val="22"/>
          <w:szCs w:val="22"/>
        </w:rPr>
      </w:pPr>
    </w:p>
    <w:p w14:paraId="474CF908" w14:textId="77777777" w:rsidR="00DB3F20" w:rsidRDefault="00821A27">
      <w:pPr>
        <w:tabs>
          <w:tab w:val="left" w:pos="4678"/>
        </w:tabs>
        <w:spacing w:line="480" w:lineRule="auto"/>
        <w:ind w:right="4534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>……………………………………………………………………………………</w:t>
      </w:r>
    </w:p>
    <w:p w14:paraId="6EFA759B" w14:textId="77777777" w:rsidR="00DB3F20" w:rsidRDefault="00821A27">
      <w:pPr>
        <w:tabs>
          <w:tab w:val="left" w:pos="4678"/>
        </w:tabs>
        <w:ind w:right="4536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>……………………………………………………………………………………</w:t>
      </w:r>
    </w:p>
    <w:p w14:paraId="197EA303" w14:textId="77777777" w:rsidR="00DB3F20" w:rsidRDefault="00821A27">
      <w:pPr>
        <w:tabs>
          <w:tab w:val="left" w:pos="5103"/>
        </w:tabs>
        <w:ind w:right="4534"/>
        <w:jc w:val="center"/>
        <w:rPr>
          <w:rFonts w:ascii="Calibri Light" w:hAnsi="Calibri Light" w:cs="Calibri Light"/>
          <w:i/>
          <w:sz w:val="16"/>
          <w:szCs w:val="16"/>
        </w:rPr>
      </w:pPr>
      <w:r>
        <w:rPr>
          <w:rFonts w:ascii="Calibri Light" w:hAnsi="Calibri Light" w:cs="Calibri Light"/>
          <w:i/>
          <w:sz w:val="16"/>
          <w:szCs w:val="16"/>
        </w:rPr>
        <w:t xml:space="preserve">(pełna nazwa/firma, adres, </w:t>
      </w:r>
    </w:p>
    <w:p w14:paraId="2A406C8E" w14:textId="77777777" w:rsidR="00DB3F20" w:rsidRDefault="00821A27">
      <w:pPr>
        <w:tabs>
          <w:tab w:val="left" w:pos="5103"/>
        </w:tabs>
        <w:ind w:right="4534"/>
        <w:jc w:val="center"/>
        <w:rPr>
          <w:rFonts w:ascii="Calibri Light" w:hAnsi="Calibri Light" w:cs="Calibri Light"/>
          <w:i/>
          <w:sz w:val="16"/>
          <w:szCs w:val="16"/>
        </w:rPr>
      </w:pPr>
      <w:r>
        <w:rPr>
          <w:rFonts w:ascii="Calibri Light" w:hAnsi="Calibri Light" w:cs="Calibri Light"/>
          <w:i/>
          <w:sz w:val="16"/>
          <w:szCs w:val="16"/>
        </w:rPr>
        <w:t>w zależności od podmiotu: NIP/PESEL, KRS/CEiDG)</w:t>
      </w:r>
    </w:p>
    <w:p w14:paraId="04913B7D" w14:textId="77777777" w:rsidR="00DB3F20" w:rsidRDefault="00DB3F20">
      <w:pPr>
        <w:rPr>
          <w:rFonts w:ascii="Calibri Light" w:hAnsi="Calibri Light" w:cs="Calibri Light"/>
          <w:u w:val="single"/>
        </w:rPr>
      </w:pPr>
    </w:p>
    <w:p w14:paraId="52A3CADA" w14:textId="77777777" w:rsidR="00DB3F20" w:rsidRDefault="00821A27">
      <w:pPr>
        <w:rPr>
          <w:rFonts w:ascii="Calibri Light" w:hAnsi="Calibri Light" w:cs="Calibri Light"/>
          <w:u w:val="single"/>
        </w:rPr>
      </w:pPr>
      <w:r>
        <w:rPr>
          <w:rFonts w:ascii="Calibri Light" w:hAnsi="Calibri Light" w:cs="Calibri Light"/>
          <w:u w:val="single"/>
        </w:rPr>
        <w:t>reprezentowany przez:</w:t>
      </w:r>
    </w:p>
    <w:p w14:paraId="70A9FFFC" w14:textId="77777777" w:rsidR="00DB3F20" w:rsidRDefault="00DB3F20">
      <w:pPr>
        <w:rPr>
          <w:rFonts w:ascii="Calibri Light" w:hAnsi="Calibri Light" w:cs="Calibri Light"/>
          <w:u w:val="single"/>
        </w:rPr>
      </w:pPr>
    </w:p>
    <w:p w14:paraId="44CE4AE0" w14:textId="77777777" w:rsidR="00DB3F20" w:rsidRDefault="00821A27">
      <w:pPr>
        <w:tabs>
          <w:tab w:val="left" w:pos="4678"/>
        </w:tabs>
        <w:ind w:right="4536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>……………………………………………………………………………………</w:t>
      </w:r>
    </w:p>
    <w:p w14:paraId="391B559B" w14:textId="77777777" w:rsidR="00DB3F20" w:rsidRDefault="00821A27">
      <w:pPr>
        <w:ind w:right="5953"/>
        <w:jc w:val="center"/>
        <w:rPr>
          <w:rFonts w:ascii="Calibri Light" w:hAnsi="Calibri Light" w:cs="Calibri Light"/>
          <w:i/>
          <w:sz w:val="16"/>
          <w:szCs w:val="16"/>
        </w:rPr>
      </w:pPr>
      <w:r>
        <w:rPr>
          <w:rFonts w:ascii="Calibri Light" w:hAnsi="Calibri Light" w:cs="Calibri Light"/>
          <w:i/>
          <w:sz w:val="16"/>
          <w:szCs w:val="16"/>
        </w:rPr>
        <w:t>(imię, nazwisko, stanowisko/podstawa</w:t>
      </w:r>
    </w:p>
    <w:p w14:paraId="68AFFA2A" w14:textId="77777777" w:rsidR="00DB3F20" w:rsidRDefault="00821A27">
      <w:pPr>
        <w:ind w:right="5953"/>
        <w:jc w:val="center"/>
        <w:rPr>
          <w:rFonts w:ascii="Calibri Light" w:hAnsi="Calibri Light" w:cs="Calibri Light"/>
          <w:i/>
          <w:sz w:val="16"/>
          <w:szCs w:val="16"/>
        </w:rPr>
      </w:pPr>
      <w:r>
        <w:rPr>
          <w:rFonts w:ascii="Calibri Light" w:hAnsi="Calibri Light" w:cs="Calibri Light"/>
          <w:i/>
          <w:sz w:val="16"/>
          <w:szCs w:val="16"/>
        </w:rPr>
        <w:t xml:space="preserve"> do reprezentacji)</w:t>
      </w:r>
    </w:p>
    <w:p w14:paraId="421D1BD0" w14:textId="4F9BB4CC" w:rsidR="00DB3F20" w:rsidRDefault="00DB3F20">
      <w:pPr>
        <w:widowControl w:val="0"/>
        <w:suppressAutoHyphens w:val="0"/>
        <w:spacing w:before="120"/>
        <w:jc w:val="both"/>
        <w:rPr>
          <w:rFonts w:ascii="Calibri Light" w:hAnsi="Calibri Light" w:cs="Calibri Light"/>
          <w:sz w:val="22"/>
          <w:szCs w:val="22"/>
          <w:lang w:eastAsia="pl-PL"/>
        </w:rPr>
      </w:pPr>
    </w:p>
    <w:p w14:paraId="2373E3E2" w14:textId="77777777" w:rsidR="004D79CB" w:rsidRDefault="004D79CB">
      <w:pPr>
        <w:widowControl w:val="0"/>
        <w:suppressAutoHyphens w:val="0"/>
        <w:spacing w:before="120"/>
        <w:jc w:val="both"/>
        <w:rPr>
          <w:rFonts w:ascii="Calibri Light" w:hAnsi="Calibri Light" w:cs="Calibri Light"/>
          <w:sz w:val="22"/>
          <w:szCs w:val="22"/>
          <w:lang w:eastAsia="pl-PL"/>
        </w:rPr>
      </w:pPr>
    </w:p>
    <w:p w14:paraId="71C0CC62" w14:textId="08BA76AA" w:rsidR="00DB3F20" w:rsidRDefault="00821A27">
      <w:pPr>
        <w:tabs>
          <w:tab w:val="left" w:pos="567"/>
        </w:tabs>
        <w:spacing w:line="276" w:lineRule="auto"/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  <w:lang w:eastAsia="pl-PL"/>
        </w:rPr>
        <w:t xml:space="preserve">W związku ze złożeniem </w:t>
      </w:r>
      <w:r>
        <w:rPr>
          <w:rFonts w:ascii="Calibri Light" w:hAnsi="Calibri Light" w:cs="Calibri Light"/>
          <w:sz w:val="22"/>
          <w:szCs w:val="22"/>
        </w:rPr>
        <w:t xml:space="preserve">przez Wykonawcę* / Wykonawców wspólnie ubiegających się o udzielenie zamówienia*: </w:t>
      </w:r>
    </w:p>
    <w:p w14:paraId="7466FB59" w14:textId="77777777" w:rsidR="00845908" w:rsidRDefault="00845908">
      <w:pPr>
        <w:tabs>
          <w:tab w:val="left" w:pos="567"/>
        </w:tabs>
        <w:spacing w:line="276" w:lineRule="auto"/>
        <w:jc w:val="both"/>
        <w:rPr>
          <w:rFonts w:ascii="Calibri Light" w:hAnsi="Calibri Light" w:cs="Calibri Light"/>
          <w:sz w:val="22"/>
          <w:szCs w:val="22"/>
        </w:rPr>
      </w:pPr>
    </w:p>
    <w:p w14:paraId="0C6DB2EE" w14:textId="77777777" w:rsidR="00DB3F20" w:rsidRDefault="00DB3F20">
      <w:pPr>
        <w:spacing w:line="276" w:lineRule="auto"/>
        <w:rPr>
          <w:rFonts w:ascii="Calibri Light" w:hAnsi="Calibri Light" w:cs="Calibri Light"/>
          <w:i/>
          <w:sz w:val="8"/>
          <w:szCs w:val="8"/>
        </w:rPr>
      </w:pPr>
    </w:p>
    <w:p w14:paraId="67761A84" w14:textId="77777777" w:rsidR="00DB3F20" w:rsidRDefault="00821A27">
      <w:pPr>
        <w:spacing w:line="276" w:lineRule="auto"/>
        <w:jc w:val="both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>…………………………………………………………………………………………….……………........................................................................</w:t>
      </w:r>
    </w:p>
    <w:p w14:paraId="38E433CA" w14:textId="77777777" w:rsidR="00DB3F20" w:rsidRDefault="00821A27">
      <w:pPr>
        <w:spacing w:line="276" w:lineRule="auto"/>
        <w:jc w:val="both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>…………………………………………………………………………………………….……………........................................................................</w:t>
      </w:r>
    </w:p>
    <w:p w14:paraId="25A38D33" w14:textId="77777777" w:rsidR="00DB3F20" w:rsidRDefault="00821A27">
      <w:pPr>
        <w:spacing w:line="276" w:lineRule="auto"/>
        <w:jc w:val="center"/>
        <w:rPr>
          <w:rFonts w:ascii="Calibri Light" w:hAnsi="Calibri Light" w:cs="Calibri Light"/>
          <w:i/>
          <w:sz w:val="16"/>
          <w:szCs w:val="16"/>
          <w:lang w:eastAsia="pl-PL"/>
        </w:rPr>
      </w:pPr>
      <w:r>
        <w:rPr>
          <w:rFonts w:ascii="Calibri Light" w:hAnsi="Calibri Light" w:cs="Calibri Light"/>
          <w:i/>
          <w:sz w:val="16"/>
          <w:szCs w:val="16"/>
        </w:rPr>
        <w:t>(należy podać dane identyfikacyjne (nazwę i adres siedziby) Wykonawcy / Wykonawców)</w:t>
      </w:r>
    </w:p>
    <w:p w14:paraId="60DC3047" w14:textId="3456E162" w:rsidR="00F32269" w:rsidRDefault="00F32269" w:rsidP="00FE735E">
      <w:pPr>
        <w:widowControl w:val="0"/>
        <w:suppressAutoHyphens w:val="0"/>
        <w:spacing w:before="120" w:line="360" w:lineRule="auto"/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  <w:lang w:eastAsia="pl-PL"/>
        </w:rPr>
        <w:t xml:space="preserve">oferty w postępowaniu o udzielenie zamówienia publicznego prowadzonym przez </w:t>
      </w:r>
      <w:r>
        <w:rPr>
          <w:rFonts w:ascii="Calibri Light" w:hAnsi="Calibri Light" w:cs="Calibri Light"/>
          <w:sz w:val="22"/>
          <w:szCs w:val="22"/>
          <w:lang w:eastAsia="pl-PL"/>
        </w:rPr>
        <w:br/>
      </w:r>
      <w:r w:rsidRPr="00F32269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Powiat Nowosądecki - Powiatowy Zarząd Dróg w Nowym Sączu</w:t>
      </w:r>
      <w:r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 xml:space="preserve"> </w:t>
      </w:r>
      <w:r>
        <w:rPr>
          <w:rFonts w:ascii="Calibri Light" w:hAnsi="Calibri Light" w:cs="Calibri Light"/>
          <w:iCs/>
          <w:sz w:val="22"/>
          <w:szCs w:val="22"/>
          <w:lang w:eastAsia="pl-PL"/>
        </w:rPr>
        <w:t>pn.:</w:t>
      </w:r>
      <w:r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 xml:space="preserve"> </w:t>
      </w:r>
      <w:bookmarkStart w:id="4" w:name="_Hlk196217091"/>
      <w:r w:rsidR="00FE735E" w:rsidRPr="00FE735E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„</w:t>
      </w:r>
      <w:r w:rsidR="00884A23" w:rsidRPr="00884A23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 xml:space="preserve">Przebudowa drogi powiatowej </w:t>
      </w:r>
      <w:r w:rsidR="00884A23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 xml:space="preserve">                 </w:t>
      </w:r>
      <w:r w:rsidR="00884A23" w:rsidRPr="00884A23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 xml:space="preserve">nr 1525 K Maciejowa – Barnowiec polegająca na budowie chodnika w km 2+444,50 – 2+570 </w:t>
      </w:r>
      <w:r w:rsidR="00884A23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 xml:space="preserve">                                  </w:t>
      </w:r>
      <w:r w:rsidR="00884A23" w:rsidRPr="00884A23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w m. Czaczów</w:t>
      </w:r>
      <w:r w:rsidR="00FE735E" w:rsidRPr="00FE735E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”</w:t>
      </w:r>
      <w:r w:rsidR="00D542FB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 xml:space="preserve"> –</w:t>
      </w:r>
      <w:r w:rsidR="00D542FB">
        <w:rPr>
          <w:rFonts w:ascii="Calibri Light" w:hAnsi="Calibri Light" w:cs="Calibri Light"/>
          <w:b/>
          <w:bCs/>
          <w:iCs/>
          <w:sz w:val="22"/>
          <w:szCs w:val="22"/>
        </w:rPr>
        <w:t xml:space="preserve"> </w:t>
      </w:r>
      <w:r w:rsidR="00D542FB">
        <w:rPr>
          <w:rFonts w:ascii="Calibri Light" w:hAnsi="Calibri Light" w:cs="Calibri Light"/>
          <w:b/>
          <w:sz w:val="22"/>
          <w:szCs w:val="22"/>
        </w:rPr>
        <w:t>nr zamówienia: PZD–ZAM.261.</w:t>
      </w:r>
      <w:r w:rsidR="00884A23">
        <w:rPr>
          <w:rFonts w:ascii="Calibri Light" w:hAnsi="Calibri Light" w:cs="Calibri Light"/>
          <w:b/>
          <w:sz w:val="22"/>
          <w:szCs w:val="22"/>
        </w:rPr>
        <w:t>8</w:t>
      </w:r>
      <w:r w:rsidR="00D542FB">
        <w:rPr>
          <w:rFonts w:ascii="Calibri Light" w:hAnsi="Calibri Light" w:cs="Calibri Light"/>
          <w:b/>
          <w:sz w:val="22"/>
          <w:szCs w:val="22"/>
        </w:rPr>
        <w:t>.202</w:t>
      </w:r>
      <w:r w:rsidR="00331C29">
        <w:rPr>
          <w:rFonts w:ascii="Calibri Light" w:hAnsi="Calibri Light" w:cs="Calibri Light"/>
          <w:b/>
          <w:sz w:val="22"/>
          <w:szCs w:val="22"/>
        </w:rPr>
        <w:t>6</w:t>
      </w:r>
      <w:r w:rsidR="00D542FB">
        <w:rPr>
          <w:rFonts w:ascii="Calibri Light" w:hAnsi="Calibri Light" w:cs="Calibri Light"/>
          <w:b/>
          <w:sz w:val="22"/>
          <w:szCs w:val="22"/>
        </w:rPr>
        <w:t>.</w:t>
      </w:r>
      <w:bookmarkEnd w:id="4"/>
      <w:r w:rsidR="00884A23">
        <w:rPr>
          <w:rFonts w:ascii="Calibri Light" w:hAnsi="Calibri Light" w:cs="Calibri Light"/>
          <w:b/>
          <w:sz w:val="22"/>
          <w:szCs w:val="22"/>
        </w:rPr>
        <w:t>SC</w:t>
      </w:r>
      <w:r>
        <w:rPr>
          <w:rFonts w:ascii="Calibri Light" w:hAnsi="Calibri Light" w:cs="Calibri Light"/>
          <w:sz w:val="22"/>
          <w:szCs w:val="22"/>
          <w:lang w:eastAsia="pl-PL"/>
        </w:rPr>
        <w:t xml:space="preserve">, działając jako podmiot udostępniający mu/im zasoby </w:t>
      </w:r>
      <w:r>
        <w:rPr>
          <w:rFonts w:ascii="Calibri Light" w:hAnsi="Calibri Light" w:cs="Calibri Light"/>
          <w:sz w:val="22"/>
          <w:szCs w:val="22"/>
        </w:rPr>
        <w:t xml:space="preserve">na potrzeby realizacji niniejszego zamówienia zgodnie ze złożonym zobowiązaniem </w:t>
      </w:r>
      <w:r w:rsidR="00264A12">
        <w:rPr>
          <w:rFonts w:ascii="Calibri Light" w:hAnsi="Calibri Light" w:cs="Calibri Light"/>
          <w:sz w:val="22"/>
          <w:szCs w:val="22"/>
        </w:rPr>
        <w:br/>
      </w:r>
      <w:r>
        <w:rPr>
          <w:rFonts w:ascii="Calibri Light" w:hAnsi="Calibri Light" w:cs="Calibri Light"/>
          <w:sz w:val="22"/>
          <w:szCs w:val="22"/>
        </w:rPr>
        <w:t>w tym przedmiocie niniejszym oświadczam/y iż:</w:t>
      </w:r>
    </w:p>
    <w:p w14:paraId="4BA65EFD" w14:textId="77777777" w:rsidR="00DB3F20" w:rsidRDefault="00821A27">
      <w:pPr>
        <w:pStyle w:val="Akapitzlist"/>
        <w:widowControl w:val="0"/>
        <w:numPr>
          <w:ilvl w:val="0"/>
          <w:numId w:val="1"/>
        </w:numPr>
        <w:suppressAutoHyphens w:val="0"/>
        <w:spacing w:before="120" w:line="360" w:lineRule="auto"/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 xml:space="preserve">podmiot spełnia warunki udziału w postępowaniu określone przez zamawiającego </w:t>
      </w:r>
      <w:r w:rsidR="001B655E">
        <w:rPr>
          <w:rFonts w:ascii="Calibri Light" w:hAnsi="Calibri Light" w:cs="Calibri Light"/>
          <w:sz w:val="22"/>
          <w:szCs w:val="22"/>
        </w:rPr>
        <w:br/>
      </w:r>
      <w:r>
        <w:rPr>
          <w:rFonts w:ascii="Calibri Light" w:hAnsi="Calibri Light" w:cs="Calibri Light"/>
          <w:sz w:val="22"/>
          <w:szCs w:val="22"/>
        </w:rPr>
        <w:t>w rozdziale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XV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us</w:t>
      </w:r>
      <w:r w:rsidR="001B655E">
        <w:rPr>
          <w:rFonts w:ascii="Calibri Light" w:hAnsi="Calibri Light" w:cs="Calibri Light"/>
          <w:sz w:val="22"/>
          <w:szCs w:val="22"/>
        </w:rPr>
        <w:t>t</w:t>
      </w:r>
      <w:r>
        <w:rPr>
          <w:rFonts w:ascii="Calibri Light" w:hAnsi="Calibri Light" w:cs="Calibri Light"/>
          <w:sz w:val="22"/>
          <w:szCs w:val="22"/>
        </w:rPr>
        <w:t>.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3 specyfikacji warunków zamówienia – w zakresie, w jakim Wykonawca / Wykonawcy powołuje się na zasoby udostępnione przez podmiot,</w:t>
      </w:r>
      <w:r w:rsidR="00E05DFD" w:rsidRPr="00E05DFD">
        <w:t xml:space="preserve"> </w:t>
      </w:r>
      <w:r w:rsidR="00E05DFD" w:rsidRPr="00E05DFD">
        <w:rPr>
          <w:rFonts w:ascii="Calibri Light" w:hAnsi="Calibri Light" w:cs="Calibri Light"/>
          <w:sz w:val="22"/>
          <w:szCs w:val="22"/>
        </w:rPr>
        <w:t>tj. w następującym zakresie: ……………………………………………………………………………………………………………………………………………….</w:t>
      </w:r>
    </w:p>
    <w:p w14:paraId="4896F523" w14:textId="0334AF2D" w:rsidR="00DB3F20" w:rsidRDefault="00821A27">
      <w:pPr>
        <w:pStyle w:val="Akapitzlist"/>
        <w:widowControl w:val="0"/>
        <w:numPr>
          <w:ilvl w:val="0"/>
          <w:numId w:val="1"/>
        </w:numPr>
        <w:suppressAutoHyphens w:val="0"/>
        <w:spacing w:before="120" w:line="360" w:lineRule="auto"/>
        <w:jc w:val="both"/>
        <w:rPr>
          <w:rFonts w:ascii="Calibri Light" w:hAnsi="Calibri Light" w:cs="Calibri Light"/>
          <w:sz w:val="22"/>
          <w:szCs w:val="22"/>
        </w:rPr>
      </w:pPr>
      <w:r>
        <w:rPr>
          <w:rStyle w:val="Zakotwiczenieprzypisudolnego"/>
          <w:rFonts w:ascii="Calibri Light" w:hAnsi="Calibri Light" w:cs="Calibri Light"/>
          <w:b/>
          <w:bCs/>
          <w:sz w:val="22"/>
          <w:szCs w:val="22"/>
        </w:rPr>
        <w:footnoteReference w:id="1"/>
      </w:r>
      <w:r>
        <w:rPr>
          <w:rFonts w:ascii="Calibri Light" w:hAnsi="Calibri Light" w:cs="Calibri Light"/>
          <w:sz w:val="22"/>
          <w:szCs w:val="22"/>
        </w:rPr>
        <w:t>podmiot nie podlega wykluczeniu z postępowania na podstawie art.</w:t>
      </w:r>
      <w:r w:rsidR="006A18B0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108</w:t>
      </w:r>
      <w:r w:rsidR="006A18B0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ust.</w:t>
      </w:r>
      <w:r w:rsidR="006A18B0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1 ustawy PZP</w:t>
      </w:r>
      <w:r w:rsidR="001B655E">
        <w:rPr>
          <w:rFonts w:ascii="Calibri Light" w:hAnsi="Calibri Light" w:cs="Calibri Light"/>
          <w:sz w:val="22"/>
          <w:szCs w:val="22"/>
        </w:rPr>
        <w:t>,</w:t>
      </w:r>
    </w:p>
    <w:p w14:paraId="1730FD7C" w14:textId="3E17A7FF" w:rsidR="007B59C2" w:rsidRDefault="007B59C2">
      <w:pPr>
        <w:overflowPunct/>
        <w:textAlignment w:val="auto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br w:type="page"/>
      </w:r>
    </w:p>
    <w:p w14:paraId="624728C3" w14:textId="12B91C13" w:rsidR="00DB3F20" w:rsidRPr="00C65FD5" w:rsidRDefault="00821A27">
      <w:pPr>
        <w:pStyle w:val="Akapitzlist"/>
        <w:widowControl w:val="0"/>
        <w:numPr>
          <w:ilvl w:val="0"/>
          <w:numId w:val="1"/>
        </w:numPr>
        <w:suppressAutoHyphens w:val="0"/>
        <w:spacing w:before="120" w:line="360" w:lineRule="auto"/>
        <w:jc w:val="both"/>
        <w:rPr>
          <w:rFonts w:ascii="Calibri Light" w:hAnsi="Calibri Light" w:cs="Calibri Light"/>
          <w:sz w:val="22"/>
          <w:szCs w:val="22"/>
        </w:rPr>
      </w:pPr>
      <w:r>
        <w:rPr>
          <w:rStyle w:val="FootnoteCharacters"/>
          <w:rFonts w:ascii="Calibri Light" w:hAnsi="Calibri Light" w:cs="Calibri Light"/>
          <w:b/>
          <w:bCs/>
          <w:sz w:val="22"/>
          <w:szCs w:val="22"/>
        </w:rPr>
        <w:lastRenderedPageBreak/>
        <w:t>1</w:t>
      </w:r>
      <w:r>
        <w:rPr>
          <w:rFonts w:ascii="Calibri Light" w:hAnsi="Calibri Light" w:cs="Calibri Light"/>
          <w:sz w:val="22"/>
          <w:szCs w:val="22"/>
        </w:rPr>
        <w:t>zachodzą do podmiotu podstawy wykluczenia z postępowania na podstawie art.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108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ust.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1 pkt … ustawy PZP (podać mającą zastosowanie podstawę wykluczenia spośród wymienionych w art.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108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ust.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1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pkt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1,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2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i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5</w:t>
      </w:r>
      <w:r w:rsidR="001B655E">
        <w:rPr>
          <w:rFonts w:ascii="Calibri Light" w:hAnsi="Calibri Light" w:cs="Calibri Light"/>
          <w:sz w:val="22"/>
          <w:szCs w:val="22"/>
        </w:rPr>
        <w:t xml:space="preserve"> </w:t>
      </w:r>
      <w:r>
        <w:rPr>
          <w:rFonts w:ascii="Calibri Light" w:hAnsi="Calibri Light" w:cs="Calibri Light"/>
          <w:sz w:val="22"/>
          <w:szCs w:val="22"/>
        </w:rPr>
        <w:t xml:space="preserve">PZP), ale jednocześnie w związku z ww. okolicznością, na </w:t>
      </w:r>
      <w:r w:rsidR="009B6318">
        <w:rPr>
          <w:rFonts w:ascii="Calibri Light" w:hAnsi="Calibri Light" w:cs="Calibri Light"/>
          <w:sz w:val="22"/>
          <w:szCs w:val="22"/>
        </w:rPr>
        <w:br/>
      </w:r>
      <w:r>
        <w:rPr>
          <w:rFonts w:ascii="Calibri Light" w:hAnsi="Calibri Light" w:cs="Calibri Light"/>
          <w:sz w:val="22"/>
          <w:szCs w:val="22"/>
        </w:rPr>
        <w:t>podsta</w:t>
      </w:r>
      <w:r w:rsidR="004A4DD4">
        <w:rPr>
          <w:rFonts w:ascii="Calibri Light" w:hAnsi="Calibri Light" w:cs="Calibri Light"/>
          <w:sz w:val="22"/>
          <w:szCs w:val="22"/>
        </w:rPr>
        <w:t xml:space="preserve">wie </w:t>
      </w:r>
      <w:r>
        <w:rPr>
          <w:rFonts w:ascii="Calibri Light" w:hAnsi="Calibri Light" w:cs="Calibri Light"/>
          <w:sz w:val="22"/>
          <w:szCs w:val="22"/>
        </w:rPr>
        <w:t>art.</w:t>
      </w:r>
      <w:r w:rsidR="001347CD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110</w:t>
      </w:r>
      <w:r w:rsidR="001347CD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ust.</w:t>
      </w:r>
      <w:r w:rsidR="001347CD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2</w:t>
      </w:r>
      <w:r w:rsidR="001347CD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PZP podmiot podjął następujące środki naprawcze:</w:t>
      </w:r>
      <w:r>
        <w:rPr>
          <w:rFonts w:ascii="Calibri Light" w:hAnsi="Calibri Light" w:cs="Calibri Light"/>
          <w:sz w:val="22"/>
          <w:szCs w:val="21"/>
        </w:rPr>
        <w:t xml:space="preserve"> </w:t>
      </w:r>
      <w:r>
        <w:rPr>
          <w:rFonts w:ascii="Calibri Light" w:hAnsi="Calibri Light" w:cs="Calibri Light"/>
        </w:rPr>
        <w:t>……………………………………………………………………..…………………...........…………………………………</w:t>
      </w:r>
    </w:p>
    <w:p w14:paraId="5EF3B401" w14:textId="7B314422" w:rsidR="00C65FD5" w:rsidRPr="00C65FD5" w:rsidRDefault="00C65FD5">
      <w:pPr>
        <w:pStyle w:val="Akapitzlist"/>
        <w:widowControl w:val="0"/>
        <w:numPr>
          <w:ilvl w:val="0"/>
          <w:numId w:val="1"/>
        </w:numPr>
        <w:suppressAutoHyphens w:val="0"/>
        <w:spacing w:before="120" w:line="360" w:lineRule="auto"/>
        <w:jc w:val="both"/>
        <w:rPr>
          <w:rFonts w:ascii="Calibri Light" w:hAnsi="Calibri Light" w:cs="Calibri Light"/>
          <w:sz w:val="22"/>
          <w:szCs w:val="22"/>
        </w:rPr>
      </w:pPr>
      <w:r w:rsidRPr="00D938BD">
        <w:rPr>
          <w:rFonts w:ascii="Calibri Light" w:hAnsi="Calibri Light" w:cs="Calibri Light"/>
          <w:sz w:val="22"/>
          <w:szCs w:val="21"/>
        </w:rPr>
        <w:t xml:space="preserve"> nie podlegam</w:t>
      </w:r>
      <w:r w:rsidR="00E05DFD">
        <w:rPr>
          <w:rFonts w:ascii="Calibri Light" w:hAnsi="Calibri Light" w:cs="Calibri Light"/>
          <w:sz w:val="22"/>
          <w:szCs w:val="21"/>
        </w:rPr>
        <w:t>/y</w:t>
      </w:r>
      <w:r w:rsidRPr="00D938BD">
        <w:rPr>
          <w:rFonts w:ascii="Calibri Light" w:hAnsi="Calibri Light" w:cs="Calibri Light"/>
          <w:sz w:val="22"/>
          <w:szCs w:val="21"/>
        </w:rPr>
        <w:t xml:space="preserve"> wykluczeniu z postępowania na podstawie art.</w:t>
      </w:r>
      <w:r>
        <w:rPr>
          <w:rFonts w:ascii="Calibri Light" w:hAnsi="Calibri Light" w:cs="Calibri Light"/>
          <w:sz w:val="22"/>
          <w:szCs w:val="21"/>
        </w:rPr>
        <w:t> 7 ust. 1</w:t>
      </w:r>
      <w:r w:rsidRPr="00D938BD">
        <w:rPr>
          <w:rFonts w:ascii="Calibri Light" w:hAnsi="Calibri Light" w:cs="Calibri Light"/>
          <w:sz w:val="22"/>
          <w:szCs w:val="21"/>
        </w:rPr>
        <w:t xml:space="preserve"> </w:t>
      </w:r>
      <w:r>
        <w:rPr>
          <w:rFonts w:ascii="Calibri Light" w:hAnsi="Calibri Light" w:cs="Calibri Light"/>
          <w:sz w:val="22"/>
          <w:szCs w:val="21"/>
        </w:rPr>
        <w:t xml:space="preserve">ustawy </w:t>
      </w:r>
      <w:r w:rsidRPr="008B5F1A">
        <w:rPr>
          <w:rFonts w:ascii="Calibri Light" w:hAnsi="Calibri Light" w:cs="Calibri Light"/>
          <w:bCs/>
          <w:sz w:val="22"/>
          <w:szCs w:val="21"/>
        </w:rPr>
        <w:t>o szczególnych rozwiązaniach w zakresie przeciwdziałania wspieraniu agresji</w:t>
      </w:r>
      <w:r>
        <w:rPr>
          <w:rFonts w:ascii="Calibri Light" w:hAnsi="Calibri Light" w:cs="Calibri Light"/>
          <w:bCs/>
          <w:sz w:val="22"/>
          <w:szCs w:val="21"/>
        </w:rPr>
        <w:t xml:space="preserve"> </w:t>
      </w:r>
      <w:r w:rsidRPr="008B5F1A">
        <w:rPr>
          <w:rFonts w:ascii="Calibri Light" w:hAnsi="Calibri Light" w:cs="Calibri Light"/>
          <w:bCs/>
          <w:sz w:val="22"/>
          <w:szCs w:val="21"/>
        </w:rPr>
        <w:t>na Ukrainę oraz służących ochronie bezpieczeństwa narodowego</w:t>
      </w:r>
      <w:r>
        <w:rPr>
          <w:rFonts w:ascii="Calibri Light" w:hAnsi="Calibri Light" w:cs="Calibri Light"/>
          <w:sz w:val="22"/>
          <w:szCs w:val="21"/>
        </w:rPr>
        <w:t xml:space="preserve"> </w:t>
      </w:r>
      <w:r w:rsidRPr="00ED0312">
        <w:rPr>
          <w:rFonts w:ascii="Calibri Light" w:hAnsi="Calibri Light" w:cs="Calibri Light"/>
          <w:bCs/>
          <w:sz w:val="22"/>
          <w:szCs w:val="21"/>
        </w:rPr>
        <w:t>z dnia 13</w:t>
      </w:r>
      <w:r w:rsidR="009B6318">
        <w:rPr>
          <w:rFonts w:ascii="Calibri Light" w:hAnsi="Calibri Light" w:cs="Calibri Light"/>
          <w:bCs/>
          <w:sz w:val="22"/>
          <w:szCs w:val="21"/>
        </w:rPr>
        <w:t> </w:t>
      </w:r>
      <w:r w:rsidRPr="00ED0312">
        <w:rPr>
          <w:rFonts w:ascii="Calibri Light" w:hAnsi="Calibri Light" w:cs="Calibri Light"/>
          <w:bCs/>
          <w:sz w:val="22"/>
          <w:szCs w:val="21"/>
        </w:rPr>
        <w:t>kwietnia</w:t>
      </w:r>
      <w:r w:rsidR="009B6318">
        <w:rPr>
          <w:rFonts w:ascii="Calibri Light" w:hAnsi="Calibri Light" w:cs="Calibri Light"/>
          <w:bCs/>
          <w:sz w:val="22"/>
          <w:szCs w:val="21"/>
        </w:rPr>
        <w:t> </w:t>
      </w:r>
      <w:r w:rsidRPr="00ED0312">
        <w:rPr>
          <w:rFonts w:ascii="Calibri Light" w:hAnsi="Calibri Light" w:cs="Calibri Light"/>
          <w:bCs/>
          <w:sz w:val="22"/>
          <w:szCs w:val="21"/>
        </w:rPr>
        <w:t>2022</w:t>
      </w:r>
      <w:r w:rsidR="009B6318">
        <w:rPr>
          <w:rFonts w:ascii="Calibri Light" w:hAnsi="Calibri Light" w:cs="Calibri Light"/>
          <w:bCs/>
          <w:sz w:val="22"/>
          <w:szCs w:val="21"/>
        </w:rPr>
        <w:t> </w:t>
      </w:r>
      <w:r w:rsidRPr="00ED0312">
        <w:rPr>
          <w:rFonts w:ascii="Calibri Light" w:hAnsi="Calibri Light" w:cs="Calibri Light"/>
          <w:bCs/>
          <w:sz w:val="22"/>
          <w:szCs w:val="21"/>
        </w:rPr>
        <w:t>r. (</w:t>
      </w:r>
      <w:r w:rsidR="009B6318">
        <w:rPr>
          <w:rFonts w:ascii="Calibri Light" w:hAnsi="Calibri Light" w:cs="Calibri Light"/>
          <w:bCs/>
          <w:sz w:val="22"/>
          <w:szCs w:val="21"/>
        </w:rPr>
        <w:t>t.j. </w:t>
      </w:r>
      <w:r w:rsidRPr="00ED0312">
        <w:rPr>
          <w:rFonts w:ascii="Calibri Light" w:hAnsi="Calibri Light" w:cs="Calibri Light"/>
          <w:bCs/>
          <w:sz w:val="22"/>
          <w:szCs w:val="21"/>
        </w:rPr>
        <w:t>Dz.</w:t>
      </w:r>
      <w:r w:rsidR="009B6318">
        <w:rPr>
          <w:rFonts w:ascii="Calibri Light" w:hAnsi="Calibri Light" w:cs="Calibri Light"/>
          <w:bCs/>
          <w:sz w:val="22"/>
          <w:szCs w:val="21"/>
        </w:rPr>
        <w:t> </w:t>
      </w:r>
      <w:r w:rsidRPr="00ED0312">
        <w:rPr>
          <w:rFonts w:ascii="Calibri Light" w:hAnsi="Calibri Light" w:cs="Calibri Light"/>
          <w:bCs/>
          <w:sz w:val="22"/>
          <w:szCs w:val="21"/>
        </w:rPr>
        <w:t>U.</w:t>
      </w:r>
      <w:r w:rsidR="009B6318">
        <w:rPr>
          <w:rFonts w:ascii="Calibri Light" w:hAnsi="Calibri Light" w:cs="Calibri Light"/>
          <w:bCs/>
          <w:sz w:val="22"/>
          <w:szCs w:val="21"/>
        </w:rPr>
        <w:t> z </w:t>
      </w:r>
      <w:r w:rsidRPr="00ED0312">
        <w:rPr>
          <w:rFonts w:ascii="Calibri Light" w:hAnsi="Calibri Light" w:cs="Calibri Light"/>
          <w:bCs/>
          <w:sz w:val="22"/>
          <w:szCs w:val="21"/>
        </w:rPr>
        <w:t>202</w:t>
      </w:r>
      <w:r w:rsidR="00593135">
        <w:rPr>
          <w:rFonts w:ascii="Calibri Light" w:hAnsi="Calibri Light" w:cs="Calibri Light"/>
          <w:bCs/>
          <w:sz w:val="22"/>
          <w:szCs w:val="21"/>
        </w:rPr>
        <w:t>5</w:t>
      </w:r>
      <w:r w:rsidR="009B6318">
        <w:rPr>
          <w:rFonts w:ascii="Calibri Light" w:hAnsi="Calibri Light" w:cs="Calibri Light"/>
          <w:bCs/>
          <w:sz w:val="22"/>
          <w:szCs w:val="21"/>
        </w:rPr>
        <w:t> </w:t>
      </w:r>
      <w:r w:rsidRPr="00ED0312">
        <w:rPr>
          <w:rFonts w:ascii="Calibri Light" w:hAnsi="Calibri Light" w:cs="Calibri Light"/>
          <w:bCs/>
          <w:sz w:val="22"/>
          <w:szCs w:val="21"/>
        </w:rPr>
        <w:t>r.</w:t>
      </w:r>
      <w:r w:rsidR="009B6318">
        <w:rPr>
          <w:rFonts w:ascii="Calibri Light" w:hAnsi="Calibri Light" w:cs="Calibri Light"/>
          <w:bCs/>
          <w:sz w:val="22"/>
          <w:szCs w:val="21"/>
        </w:rPr>
        <w:br/>
      </w:r>
      <w:r w:rsidRPr="00ED0312">
        <w:rPr>
          <w:rFonts w:ascii="Calibri Light" w:hAnsi="Calibri Light" w:cs="Calibri Light"/>
          <w:bCs/>
          <w:sz w:val="22"/>
          <w:szCs w:val="21"/>
        </w:rPr>
        <w:t>poz.</w:t>
      </w:r>
      <w:r w:rsidR="009B6318">
        <w:rPr>
          <w:rFonts w:ascii="Calibri Light" w:hAnsi="Calibri Light" w:cs="Calibri Light"/>
          <w:bCs/>
          <w:sz w:val="22"/>
          <w:szCs w:val="21"/>
        </w:rPr>
        <w:t> </w:t>
      </w:r>
      <w:r w:rsidR="00E42D7F">
        <w:rPr>
          <w:rFonts w:ascii="Calibri Light" w:hAnsi="Calibri Light" w:cs="Calibri Light"/>
          <w:bCs/>
          <w:sz w:val="22"/>
          <w:szCs w:val="21"/>
        </w:rPr>
        <w:t>5</w:t>
      </w:r>
      <w:r w:rsidR="00593135">
        <w:rPr>
          <w:rFonts w:ascii="Calibri Light" w:hAnsi="Calibri Light" w:cs="Calibri Light"/>
          <w:bCs/>
          <w:sz w:val="22"/>
          <w:szCs w:val="21"/>
        </w:rPr>
        <w:t>14</w:t>
      </w:r>
      <w:r w:rsidR="009B6318">
        <w:rPr>
          <w:rFonts w:ascii="Calibri Light" w:hAnsi="Calibri Light" w:cs="Calibri Light"/>
          <w:bCs/>
          <w:sz w:val="22"/>
          <w:szCs w:val="21"/>
        </w:rPr>
        <w:t> </w:t>
      </w:r>
      <w:r w:rsidRPr="00ED0312">
        <w:rPr>
          <w:rFonts w:ascii="Calibri Light" w:hAnsi="Calibri Light" w:cs="Calibri Light"/>
          <w:bCs/>
          <w:sz w:val="22"/>
          <w:szCs w:val="21"/>
        </w:rPr>
        <w:t>)</w:t>
      </w:r>
      <w:bookmarkStart w:id="5" w:name="_Hlk103003034"/>
      <w:r w:rsidR="00E05DFD">
        <w:rPr>
          <w:rStyle w:val="Odwoanieprzypisudolnego"/>
          <w:rFonts w:ascii="Calibri Light" w:hAnsi="Calibri Light" w:cs="Calibri Light"/>
          <w:bCs/>
          <w:sz w:val="22"/>
          <w:szCs w:val="21"/>
        </w:rPr>
        <w:footnoteReference w:id="2"/>
      </w:r>
      <w:bookmarkEnd w:id="5"/>
      <w:r w:rsidR="00E05DFD">
        <w:rPr>
          <w:rFonts w:ascii="Calibri Light" w:hAnsi="Calibri Light" w:cs="Calibri Light"/>
          <w:bCs/>
          <w:sz w:val="22"/>
          <w:szCs w:val="21"/>
        </w:rPr>
        <w:t>.</w:t>
      </w:r>
    </w:p>
    <w:p w14:paraId="464D6B2C" w14:textId="77777777" w:rsidR="00C65FD5" w:rsidRDefault="00C65FD5" w:rsidP="00C65FD5">
      <w:pPr>
        <w:pStyle w:val="Akapitzlist"/>
        <w:widowControl w:val="0"/>
        <w:suppressAutoHyphens w:val="0"/>
        <w:spacing w:before="120" w:line="360" w:lineRule="auto"/>
        <w:jc w:val="both"/>
        <w:rPr>
          <w:rFonts w:ascii="Calibri Light" w:hAnsi="Calibri Light" w:cs="Calibri Light"/>
          <w:sz w:val="22"/>
          <w:szCs w:val="22"/>
        </w:rPr>
      </w:pPr>
    </w:p>
    <w:p w14:paraId="2315448A" w14:textId="77777777" w:rsidR="00DB3F20" w:rsidRDefault="00821A27">
      <w:pPr>
        <w:spacing w:line="360" w:lineRule="auto"/>
        <w:ind w:left="708"/>
        <w:jc w:val="both"/>
        <w:rPr>
          <w:rFonts w:ascii="Calibri Light" w:hAnsi="Calibri Light" w:cs="Calibri Light"/>
          <w:sz w:val="22"/>
          <w:szCs w:val="21"/>
        </w:rPr>
      </w:pPr>
      <w:r>
        <w:rPr>
          <w:rFonts w:ascii="Calibri Light" w:hAnsi="Calibri Light" w:cs="Calibri Light"/>
          <w:sz w:val="22"/>
          <w:szCs w:val="21"/>
        </w:rPr>
        <w:t>Jednocześnie oświadczam/y,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01F3158A" w14:textId="77777777" w:rsidR="00DB3F20" w:rsidRDefault="00DB3F20">
      <w:pPr>
        <w:spacing w:line="360" w:lineRule="auto"/>
        <w:jc w:val="both"/>
        <w:rPr>
          <w:rFonts w:ascii="Calibri Light" w:hAnsi="Calibri Light" w:cs="Calibri Light"/>
        </w:rPr>
      </w:pPr>
    </w:p>
    <w:p w14:paraId="658DF379" w14:textId="77777777" w:rsidR="00DB3F20" w:rsidRDefault="00DB3F20">
      <w:pPr>
        <w:spacing w:line="360" w:lineRule="auto"/>
        <w:jc w:val="both"/>
        <w:rPr>
          <w:rFonts w:ascii="Calibri Light" w:hAnsi="Calibri Light" w:cs="Calibri Light"/>
        </w:rPr>
      </w:pPr>
    </w:p>
    <w:sectPr w:rsidR="00DB3F20" w:rsidSect="00845908">
      <w:headerReference w:type="default" r:id="rId8"/>
      <w:footerReference w:type="default" r:id="rId9"/>
      <w:pgSz w:w="11906" w:h="16838"/>
      <w:pgMar w:top="993" w:right="1417" w:bottom="709" w:left="1417" w:header="426" w:footer="475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E9C7B2" w14:textId="77777777" w:rsidR="00BA35F0" w:rsidRDefault="00BA35F0">
      <w:r>
        <w:separator/>
      </w:r>
    </w:p>
  </w:endnote>
  <w:endnote w:type="continuationSeparator" w:id="0">
    <w:p w14:paraId="370B4EAE" w14:textId="77777777" w:rsidR="00BA35F0" w:rsidRDefault="00BA35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0"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1F9E06" w14:textId="77777777" w:rsidR="003D4783" w:rsidRDefault="003D4783" w:rsidP="00821A27">
    <w:pPr>
      <w:pStyle w:val="Stopka"/>
      <w:ind w:left="-709"/>
      <w:rPr>
        <w:rFonts w:ascii="Calibri" w:hAnsi="Calibri" w:cs="Calibri"/>
        <w:color w:val="808080"/>
        <w:sz w:val="10"/>
        <w:szCs w:val="12"/>
      </w:rPr>
    </w:pPr>
  </w:p>
  <w:tbl>
    <w:tblPr>
      <w:tblStyle w:val="Jasnecieniowanieakcent4"/>
      <w:tblW w:w="9356" w:type="dxa"/>
      <w:tblBorders>
        <w:top w:val="single" w:sz="4" w:space="0" w:color="auto"/>
        <w:bottom w:val="none" w:sz="0" w:space="0" w:color="auto"/>
      </w:tblBorders>
      <w:tblLook w:val="04A0" w:firstRow="1" w:lastRow="0" w:firstColumn="1" w:lastColumn="0" w:noHBand="0" w:noVBand="1"/>
    </w:tblPr>
    <w:tblGrid>
      <w:gridCol w:w="3293"/>
      <w:gridCol w:w="3294"/>
      <w:gridCol w:w="2769"/>
    </w:tblGrid>
    <w:tr w:rsidR="003D4783" w14:paraId="0B0D34F5" w14:textId="77777777" w:rsidTr="003D4783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  <w:trHeight w:val="406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3293" w:type="dxa"/>
          <w:tcBorders>
            <w:top w:val="single" w:sz="4" w:space="0" w:color="767171"/>
            <w:bottom w:val="nil"/>
          </w:tcBorders>
        </w:tcPr>
        <w:p w14:paraId="4DFE354E" w14:textId="77777777" w:rsidR="003D4783" w:rsidRDefault="003D4783" w:rsidP="00821A27">
          <w:pPr>
            <w:pStyle w:val="Stopka"/>
            <w:spacing w:line="276" w:lineRule="auto"/>
            <w:rPr>
              <w:rFonts w:ascii="Calibri" w:hAnsi="Calibri" w:cs="Calibri"/>
              <w:sz w:val="10"/>
              <w:szCs w:val="12"/>
              <w:lang w:eastAsia="pl-PL"/>
            </w:rPr>
          </w:pPr>
        </w:p>
      </w:tc>
      <w:tc>
        <w:tcPr>
          <w:tcW w:w="3294" w:type="dxa"/>
          <w:tcBorders>
            <w:top w:val="single" w:sz="4" w:space="0" w:color="767171"/>
            <w:bottom w:val="nil"/>
          </w:tcBorders>
        </w:tcPr>
        <w:p w14:paraId="2C4FC52F" w14:textId="77777777" w:rsidR="003D4783" w:rsidRDefault="003D4783" w:rsidP="00821A27">
          <w:pPr>
            <w:pStyle w:val="Stopka"/>
            <w:spacing w:line="276" w:lineRule="auto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Calibri" w:hAnsi="Calibri" w:cs="Calibri"/>
              <w:sz w:val="10"/>
              <w:szCs w:val="12"/>
              <w:lang w:eastAsia="pl-PL"/>
            </w:rPr>
          </w:pPr>
        </w:p>
      </w:tc>
      <w:tc>
        <w:tcPr>
          <w:tcW w:w="2769" w:type="dxa"/>
          <w:tcBorders>
            <w:top w:val="single" w:sz="4" w:space="0" w:color="767171"/>
            <w:bottom w:val="nil"/>
          </w:tcBorders>
          <w:vAlign w:val="center"/>
          <w:hideMark/>
        </w:tcPr>
        <w:p w14:paraId="0B4C595E" w14:textId="77777777" w:rsidR="003D4783" w:rsidRDefault="003D4783" w:rsidP="00821A27">
          <w:pPr>
            <w:jc w:val="right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Calibri" w:hAnsi="Calibri" w:cs="Calibri"/>
              <w:sz w:val="10"/>
              <w:szCs w:val="12"/>
            </w:rPr>
          </w:pPr>
          <w:r>
            <w:rPr>
              <w:rFonts w:ascii="Calibri" w:hAnsi="Calibri" w:cs="Calibri"/>
              <w:b w:val="0"/>
              <w:sz w:val="10"/>
              <w:szCs w:val="12"/>
            </w:rPr>
            <w:t xml:space="preserve">Strona </w:t>
          </w:r>
          <w:r w:rsidR="005372C1">
            <w:rPr>
              <w:rFonts w:ascii="Calibri" w:hAnsi="Calibri" w:cs="Calibri"/>
              <w:sz w:val="10"/>
              <w:szCs w:val="12"/>
            </w:rPr>
            <w:fldChar w:fldCharType="begin"/>
          </w:r>
          <w:r>
            <w:rPr>
              <w:rFonts w:ascii="Calibri" w:hAnsi="Calibri" w:cs="Calibri"/>
              <w:b w:val="0"/>
              <w:sz w:val="10"/>
              <w:szCs w:val="12"/>
            </w:rPr>
            <w:instrText>PAGE</w:instrText>
          </w:r>
          <w:r w:rsidR="005372C1">
            <w:rPr>
              <w:rFonts w:ascii="Calibri" w:hAnsi="Calibri" w:cs="Calibri"/>
              <w:sz w:val="10"/>
              <w:szCs w:val="12"/>
            </w:rPr>
            <w:fldChar w:fldCharType="separate"/>
          </w:r>
          <w:r w:rsidR="00F54ECA">
            <w:rPr>
              <w:rFonts w:ascii="Calibri" w:hAnsi="Calibri" w:cs="Calibri"/>
              <w:b w:val="0"/>
              <w:noProof/>
              <w:sz w:val="10"/>
              <w:szCs w:val="12"/>
            </w:rPr>
            <w:t>1</w:t>
          </w:r>
          <w:r w:rsidR="005372C1">
            <w:rPr>
              <w:rFonts w:ascii="Calibri" w:hAnsi="Calibri" w:cs="Calibri"/>
              <w:sz w:val="10"/>
              <w:szCs w:val="12"/>
            </w:rPr>
            <w:fldChar w:fldCharType="end"/>
          </w:r>
        </w:p>
      </w:tc>
    </w:tr>
  </w:tbl>
  <w:p w14:paraId="14B54B43" w14:textId="77777777" w:rsidR="003D4783" w:rsidRPr="00821A27" w:rsidRDefault="003D4783" w:rsidP="00821A2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7C0178" w14:textId="77777777" w:rsidR="00BA35F0" w:rsidRDefault="00BA35F0">
      <w:pPr>
        <w:rPr>
          <w:sz w:val="12"/>
        </w:rPr>
      </w:pPr>
      <w:r>
        <w:separator/>
      </w:r>
    </w:p>
  </w:footnote>
  <w:footnote w:type="continuationSeparator" w:id="0">
    <w:p w14:paraId="16B1887B" w14:textId="77777777" w:rsidR="00BA35F0" w:rsidRDefault="00BA35F0">
      <w:pPr>
        <w:rPr>
          <w:sz w:val="12"/>
        </w:rPr>
      </w:pPr>
      <w:r>
        <w:continuationSeparator/>
      </w:r>
    </w:p>
  </w:footnote>
  <w:footnote w:id="1">
    <w:p w14:paraId="48976349" w14:textId="77777777" w:rsidR="003D4783" w:rsidRPr="00821A27" w:rsidRDefault="003D4783">
      <w:pPr>
        <w:pStyle w:val="Tekstprzypisudolnego"/>
        <w:rPr>
          <w:rFonts w:ascii="Calibri Light" w:hAnsi="Calibri Light" w:cs="Calibri Light"/>
          <w:sz w:val="18"/>
          <w:szCs w:val="18"/>
        </w:rPr>
      </w:pPr>
      <w:r w:rsidRPr="00821A27">
        <w:rPr>
          <w:rStyle w:val="Znakiprzypiswdolnych"/>
          <w:rFonts w:ascii="Calibri Light" w:hAnsi="Calibri Light" w:cs="Calibri Light"/>
          <w:sz w:val="18"/>
          <w:szCs w:val="18"/>
        </w:rPr>
        <w:footnoteRef/>
      </w:r>
      <w:r w:rsidRPr="00821A27">
        <w:rPr>
          <w:rFonts w:ascii="Calibri Light" w:hAnsi="Calibri Light" w:cs="Calibri Light"/>
          <w:sz w:val="18"/>
          <w:szCs w:val="18"/>
        </w:rPr>
        <w:t xml:space="preserve"> (należy uzupełnić lub wykreślić pkt 2 lub 3 w zależności od faktycznej sytuacji Wykonawcy)</w:t>
      </w:r>
    </w:p>
  </w:footnote>
  <w:footnote w:id="2">
    <w:p w14:paraId="72C8B13F" w14:textId="089DC376" w:rsidR="00F92A14" w:rsidRPr="00F92A14" w:rsidRDefault="00E05DFD" w:rsidP="00F92A14">
      <w:pPr>
        <w:pStyle w:val="paragraph"/>
        <w:jc w:val="both"/>
        <w:textAlignment w:val="baseline"/>
        <w:rPr>
          <w:rFonts w:ascii="Calibri Light" w:hAnsi="Calibri Light" w:cs="Calibri Light"/>
          <w:sz w:val="16"/>
          <w:szCs w:val="16"/>
        </w:rPr>
      </w:pPr>
      <w:r w:rsidRPr="00F92A14">
        <w:rPr>
          <w:rStyle w:val="Odwoanieprzypisudolnego"/>
          <w:rFonts w:ascii="Calibri Light" w:hAnsi="Calibri Light" w:cs="Calibri Light"/>
          <w:sz w:val="16"/>
          <w:szCs w:val="16"/>
        </w:rPr>
        <w:footnoteRef/>
      </w:r>
      <w:r w:rsidRPr="00F92A14">
        <w:rPr>
          <w:rFonts w:ascii="Calibri Light" w:hAnsi="Calibri Light" w:cs="Calibri Light"/>
          <w:sz w:val="16"/>
          <w:szCs w:val="16"/>
        </w:rPr>
        <w:t xml:space="preserve"> </w:t>
      </w:r>
      <w:r w:rsidR="00F92A14"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Zgodnie z treścią art.</w:t>
      </w:r>
      <w:r w:rsidR="006A18B0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="00F92A14"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7</w:t>
      </w:r>
      <w:r w:rsidR="006A18B0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="00F92A14"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ust.</w:t>
      </w:r>
      <w:r w:rsidR="006A18B0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="00F92A14"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1 ustawy z dnia 13</w:t>
      </w:r>
      <w:r w:rsidR="006A18B0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="00F92A14"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kwietnia</w:t>
      </w:r>
      <w:r w:rsidR="006A18B0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="00F92A14"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2022</w:t>
      </w:r>
      <w:r w:rsidR="006A18B0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="00F92A14"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r. o szczególnych rozwiązaniach w zakresie przeciwdziałania wspieraniu agresji na Ukrainę oraz służących ochronie bezpieczeństwa narodowego</w:t>
      </w:r>
      <w:r w:rsidR="00F92A14" w:rsidRPr="00F92A14">
        <w:rPr>
          <w:rStyle w:val="normaltextrun"/>
          <w:rFonts w:ascii="Calibri Light" w:hAnsi="Calibri Light" w:cs="Calibri Light"/>
          <w:i/>
          <w:iCs/>
          <w:color w:val="222222"/>
          <w:sz w:val="16"/>
          <w:szCs w:val="16"/>
        </w:rPr>
        <w:t xml:space="preserve">, </w:t>
      </w:r>
      <w:r w:rsidR="00F92A14"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zwanej dalej „ustawą”, z postępowania o udzielenie zamówienia </w:t>
      </w:r>
      <w:r w:rsidR="006A18B0">
        <w:rPr>
          <w:rStyle w:val="normaltextrun"/>
          <w:rFonts w:ascii="Calibri Light" w:hAnsi="Calibri Light" w:cs="Calibri Light"/>
          <w:color w:val="222222"/>
          <w:sz w:val="16"/>
          <w:szCs w:val="16"/>
        </w:rPr>
        <w:br/>
      </w:r>
      <w:r w:rsidR="00F92A14"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publicznego lub konkursu prowadzonego na podstawie ustawy </w:t>
      </w:r>
      <w:r w:rsidR="00F92A14" w:rsidRPr="00F92A14">
        <w:rPr>
          <w:rStyle w:val="spellingerror"/>
          <w:rFonts w:ascii="Calibri Light" w:hAnsi="Calibri Light" w:cs="Calibri Light"/>
          <w:color w:val="222222"/>
          <w:sz w:val="16"/>
          <w:szCs w:val="16"/>
        </w:rPr>
        <w:t>Pzp</w:t>
      </w:r>
      <w:r w:rsidR="00F92A14"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 wyklucza się:</w:t>
      </w:r>
      <w:r w:rsidR="00F92A14" w:rsidRPr="00F92A14">
        <w:rPr>
          <w:rStyle w:val="eop"/>
          <w:rFonts w:ascii="Calibri Light" w:hAnsi="Calibri Light" w:cs="Calibri Light"/>
          <w:color w:val="222222"/>
          <w:sz w:val="16"/>
          <w:szCs w:val="16"/>
        </w:rPr>
        <w:t> </w:t>
      </w:r>
    </w:p>
    <w:p w14:paraId="1844B3E7" w14:textId="24D7BAE5" w:rsidR="00F92A14" w:rsidRPr="00F92A14" w:rsidRDefault="00F92A14" w:rsidP="00F92A14">
      <w:pPr>
        <w:pStyle w:val="paragraph"/>
        <w:jc w:val="both"/>
        <w:textAlignment w:val="baseline"/>
        <w:rPr>
          <w:rFonts w:ascii="Calibri Light" w:hAnsi="Calibri Light" w:cs="Calibri Light"/>
          <w:sz w:val="16"/>
          <w:szCs w:val="16"/>
        </w:rPr>
      </w:pP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</w:t>
      </w:r>
      <w:r w:rsidR="006A18B0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1</w:t>
      </w:r>
      <w:r w:rsidR="006A18B0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pkt</w:t>
      </w:r>
      <w:r w:rsidR="006A18B0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3 </w:t>
      </w:r>
      <w:r w:rsidR="006A18B0">
        <w:rPr>
          <w:rStyle w:val="normaltextrun"/>
          <w:rFonts w:ascii="Calibri Light" w:hAnsi="Calibri Light" w:cs="Calibri Light"/>
          <w:color w:val="222222"/>
          <w:sz w:val="16"/>
          <w:szCs w:val="16"/>
        </w:rPr>
        <w:br/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ustawy;</w:t>
      </w:r>
      <w:r w:rsidRPr="00F92A14">
        <w:rPr>
          <w:rStyle w:val="eop"/>
          <w:rFonts w:ascii="Calibri Light" w:hAnsi="Calibri Light" w:cs="Calibri Light"/>
          <w:color w:val="222222"/>
          <w:sz w:val="16"/>
          <w:szCs w:val="16"/>
        </w:rPr>
        <w:t> </w:t>
      </w:r>
    </w:p>
    <w:p w14:paraId="1EB65BB1" w14:textId="4978952D" w:rsidR="00F92A14" w:rsidRPr="00F92A14" w:rsidRDefault="00F92A14" w:rsidP="00F92A14">
      <w:pPr>
        <w:pStyle w:val="paragraph"/>
        <w:jc w:val="both"/>
        <w:textAlignment w:val="baseline"/>
        <w:rPr>
          <w:rFonts w:ascii="Calibri Light" w:hAnsi="Calibri Light" w:cs="Calibri Light"/>
          <w:sz w:val="16"/>
          <w:szCs w:val="16"/>
        </w:rPr>
      </w:pP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2) wykonawcę oraz uczestnika konkursu, którego beneficjentem rzeczywistym w rozumieniu ustawy z dnia 1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marca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2018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r. o przeciwdziałaniu praniu pieniędzy oraz finansowaniu terroryzmu </w:t>
      </w:r>
      <w:r w:rsidR="005A55FA" w:rsidRPr="005A55FA">
        <w:rPr>
          <w:rFonts w:ascii="Calibri Light" w:hAnsi="Calibri Light" w:cs="Calibri Light"/>
          <w:color w:val="222222"/>
          <w:sz w:val="16"/>
          <w:szCs w:val="16"/>
        </w:rPr>
        <w:t>(t.j. Dz. U. z 2025 r. poz. 644)</w:t>
      </w:r>
      <w:r w:rsidR="00D45D6E" w:rsidRPr="00D45D6E">
        <w:rPr>
          <w:rFonts w:ascii="Calibri Light" w:hAnsi="Calibri Light" w:cs="Calibri Light"/>
          <w:color w:val="222222"/>
          <w:sz w:val="16"/>
          <w:szCs w:val="16"/>
        </w:rPr>
        <w:t xml:space="preserve"> 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jest osoba wymieniona w wykazach określonych </w:t>
      </w:r>
      <w:r w:rsidR="005A55FA">
        <w:rPr>
          <w:rStyle w:val="normaltextrun"/>
          <w:rFonts w:ascii="Calibri Light" w:hAnsi="Calibri Light" w:cs="Calibri Light"/>
          <w:color w:val="222222"/>
          <w:sz w:val="16"/>
          <w:szCs w:val="16"/>
        </w:rPr>
        <w:br/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w rozporządzeniu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765/2006 i rozporządzeniu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269/2014 albo wpisana na listę lub będąca takim beneficjentem rzeczywistym od dnia 24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lutego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2022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r., o ile została wpisana na listę na podstawie decyzji w sprawie wpisu na listę rozstrzygającej o zastosowaniu środka, 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br/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o którym mowa w art. 1 pkt 3 ustawy;</w:t>
      </w:r>
      <w:r w:rsidRPr="00F92A14">
        <w:rPr>
          <w:rStyle w:val="eop"/>
          <w:rFonts w:ascii="Calibri Light" w:hAnsi="Calibri Light" w:cs="Calibri Light"/>
          <w:color w:val="222222"/>
          <w:sz w:val="16"/>
          <w:szCs w:val="16"/>
        </w:rPr>
        <w:t> </w:t>
      </w:r>
    </w:p>
    <w:p w14:paraId="54E866AC" w14:textId="295FB44A" w:rsidR="00F92A14" w:rsidRPr="00F92A14" w:rsidRDefault="00F92A14" w:rsidP="00F92A14">
      <w:pPr>
        <w:pStyle w:val="paragraph"/>
        <w:jc w:val="both"/>
        <w:textAlignment w:val="baseline"/>
        <w:rPr>
          <w:rFonts w:ascii="Calibri Light" w:hAnsi="Calibri Light" w:cs="Calibri Light"/>
          <w:sz w:val="16"/>
          <w:szCs w:val="16"/>
        </w:rPr>
      </w:pP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3) wykonawcę oraz uczestnika konkursu, którego jednostką dominującą w rozumieniu art.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3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ust.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1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pkt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37 ustawy z dnia 29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września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1994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r. 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br/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o rachunkowości (</w:t>
      </w:r>
      <w:r w:rsidR="009B631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t.j.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Dz.</w:t>
      </w:r>
      <w:r w:rsidR="009B631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U.</w:t>
      </w:r>
      <w:r w:rsidR="009B631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z</w:t>
      </w:r>
      <w:r w:rsidR="009B631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202</w:t>
      </w:r>
      <w:r w:rsidR="009B631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3 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r.</w:t>
      </w:r>
      <w:r w:rsidR="009B631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poz.</w:t>
      </w:r>
      <w:r w:rsidR="009B631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120</w:t>
      </w:r>
      <w:r w:rsidR="00C0510E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z późn. zm.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), jest podmiot wymieniony w wykazach określonych w rozporządzeniu 765/2006 </w:t>
      </w:r>
      <w:r w:rsidR="00C0510E">
        <w:rPr>
          <w:rStyle w:val="normaltextrun"/>
          <w:rFonts w:ascii="Calibri Light" w:hAnsi="Calibri Light" w:cs="Calibri Light"/>
          <w:color w:val="222222"/>
          <w:sz w:val="16"/>
          <w:szCs w:val="16"/>
        </w:rPr>
        <w:br/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i rozporządzeniu 269/2014 albo wpisany na listę lub będący taką jednostką dominującą od dnia 24</w:t>
      </w:r>
      <w:r w:rsidR="009B631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lutego</w:t>
      </w:r>
      <w:r w:rsidR="009B631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2022</w:t>
      </w:r>
      <w:r w:rsidR="009B631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r., o ile został wpisany na listę na podstawie decyzji w sprawie wpisu na listę rozstrzygającej o zastosowaniu środka, o którym mowa w art. 1 pkt 3 ustawy.</w:t>
      </w:r>
      <w:r w:rsidRPr="00F92A14">
        <w:rPr>
          <w:rStyle w:val="eop"/>
          <w:rFonts w:ascii="Calibri Light" w:hAnsi="Calibri Light" w:cs="Calibri Light"/>
          <w:color w:val="222222"/>
          <w:sz w:val="16"/>
          <w:szCs w:val="16"/>
        </w:rPr>
        <w:t> </w:t>
      </w:r>
    </w:p>
    <w:p w14:paraId="72B7B85C" w14:textId="77777777" w:rsidR="00E05DFD" w:rsidRDefault="00E05DFD" w:rsidP="00F92A14">
      <w:pPr>
        <w:pStyle w:val="paragraph"/>
        <w:jc w:val="both"/>
        <w:textAlignment w:val="baseline"/>
      </w:pPr>
      <w:r>
        <w:rPr>
          <w:rStyle w:val="eop"/>
          <w:rFonts w:ascii="Arial" w:hAnsi="Arial" w:cs="Arial"/>
          <w:sz w:val="16"/>
          <w:szCs w:val="16"/>
        </w:rPr>
        <w:t> </w:t>
      </w:r>
    </w:p>
    <w:p w14:paraId="0D28A67F" w14:textId="77777777" w:rsidR="00E05DFD" w:rsidRDefault="00E05DFD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5703" w:type="pct"/>
      <w:tblInd w:w="-567" w:type="dxa"/>
      <w:tblLayout w:type="fixed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2471"/>
      <w:gridCol w:w="8139"/>
    </w:tblGrid>
    <w:tr w:rsidR="00D542FB" w:rsidRPr="00620017" w14:paraId="5D79E05A" w14:textId="77777777" w:rsidTr="00566D3E">
      <w:trPr>
        <w:trHeight w:val="217"/>
      </w:trPr>
      <w:tc>
        <w:tcPr>
          <w:tcW w:w="2410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FFFFFF"/>
          <w:vAlign w:val="center"/>
          <w:hideMark/>
        </w:tcPr>
        <w:p w14:paraId="20A7353F" w14:textId="359C1EEF" w:rsidR="00D542FB" w:rsidRPr="00620017" w:rsidRDefault="00D542FB" w:rsidP="00D542FB">
          <w:pPr>
            <w:widowControl w:val="0"/>
            <w:tabs>
              <w:tab w:val="center" w:pos="4536"/>
              <w:tab w:val="right" w:pos="9072"/>
            </w:tabs>
            <w:suppressAutoHyphens w:val="0"/>
            <w:spacing w:line="276" w:lineRule="auto"/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</w:pPr>
          <w:bookmarkStart w:id="6" w:name="_Hlk102652794"/>
          <w:bookmarkStart w:id="7" w:name="_Hlk102652795"/>
          <w:bookmarkStart w:id="8" w:name="_Hlk103278934"/>
          <w:bookmarkStart w:id="9" w:name="_Hlk103278935"/>
          <w:bookmarkStart w:id="10" w:name="_Hlk103279633"/>
          <w:bookmarkStart w:id="11" w:name="_Hlk103279634"/>
          <w:bookmarkStart w:id="12" w:name="_Hlk112769874"/>
          <w:bookmarkStart w:id="13" w:name="_Hlk112769875"/>
          <w:bookmarkStart w:id="14" w:name="_Hlk113353408"/>
          <w:bookmarkStart w:id="15" w:name="_Hlk113353409"/>
          <w:bookmarkStart w:id="16" w:name="_Hlk113353414"/>
          <w:bookmarkStart w:id="17" w:name="_Hlk113353415"/>
          <w:bookmarkStart w:id="18" w:name="_Hlk113353418"/>
          <w:bookmarkStart w:id="19" w:name="_Hlk113353419"/>
          <w:bookmarkStart w:id="20" w:name="_Hlk113353423"/>
          <w:bookmarkStart w:id="21" w:name="_Hlk113353424"/>
          <w:bookmarkStart w:id="22" w:name="_Hlk113353426"/>
          <w:bookmarkStart w:id="23" w:name="_Hlk113353427"/>
          <w:bookmarkStart w:id="24" w:name="_Hlk113353430"/>
          <w:bookmarkStart w:id="25" w:name="_Hlk113353431"/>
          <w:bookmarkStart w:id="26" w:name="_Hlk113353434"/>
          <w:bookmarkStart w:id="27" w:name="_Hlk113353435"/>
          <w:bookmarkStart w:id="28" w:name="_Hlk193446676"/>
          <w:bookmarkStart w:id="29" w:name="_Hlk193446677"/>
          <w:bookmarkStart w:id="30" w:name="_Hlk193446679"/>
          <w:bookmarkStart w:id="31" w:name="_Hlk193446680"/>
          <w:bookmarkStart w:id="32" w:name="_Hlk193446681"/>
          <w:bookmarkStart w:id="33" w:name="_Hlk193446682"/>
          <w:bookmarkStart w:id="34" w:name="_Hlk193446684"/>
          <w:bookmarkStart w:id="35" w:name="_Hlk193446685"/>
          <w:bookmarkStart w:id="36" w:name="_Hlk193446688"/>
          <w:bookmarkStart w:id="37" w:name="_Hlk193446689"/>
          <w:bookmarkStart w:id="38" w:name="_Hlk193446693"/>
          <w:bookmarkStart w:id="39" w:name="_Hlk193446694"/>
          <w:bookmarkStart w:id="40" w:name="_Hlk193446696"/>
          <w:bookmarkStart w:id="41" w:name="_Hlk193446697"/>
          <w:bookmarkStart w:id="42" w:name="_Hlk193468997"/>
          <w:bookmarkStart w:id="43" w:name="_Hlk193468998"/>
          <w:bookmarkStart w:id="44" w:name="_Hlk193469007"/>
          <w:bookmarkStart w:id="45" w:name="_Hlk193469008"/>
          <w:bookmarkStart w:id="46" w:name="_Hlk193469017"/>
          <w:bookmarkStart w:id="47" w:name="_Hlk193469018"/>
          <w:bookmarkStart w:id="48" w:name="_Hlk193469027"/>
          <w:bookmarkStart w:id="49" w:name="_Hlk193469028"/>
          <w:bookmarkStart w:id="50" w:name="_Hlk193469039"/>
          <w:bookmarkStart w:id="51" w:name="_Hlk193469040"/>
          <w:bookmarkStart w:id="52" w:name="_Hlk193469049"/>
          <w:bookmarkStart w:id="53" w:name="_Hlk193469050"/>
          <w:bookmarkStart w:id="54" w:name="_Hlk193469069"/>
          <w:bookmarkStart w:id="55" w:name="_Hlk193469070"/>
          <w:bookmarkStart w:id="56" w:name="_Hlk193793550"/>
          <w:bookmarkStart w:id="57" w:name="_Hlk193793551"/>
          <w:bookmarkStart w:id="58" w:name="_Hlk198060032"/>
          <w:bookmarkStart w:id="59" w:name="_Hlk198060033"/>
          <w:bookmarkStart w:id="60" w:name="_Hlk198060036"/>
          <w:bookmarkStart w:id="61" w:name="_Hlk198060037"/>
          <w:bookmarkStart w:id="62" w:name="_Hlk198060042"/>
          <w:bookmarkStart w:id="63" w:name="_Hlk198060043"/>
          <w:bookmarkStart w:id="64" w:name="_Hlk198060048"/>
          <w:bookmarkStart w:id="65" w:name="_Hlk198060049"/>
          <w:bookmarkStart w:id="66" w:name="_Hlk198060061"/>
          <w:bookmarkStart w:id="67" w:name="_Hlk198060062"/>
          <w:bookmarkStart w:id="68" w:name="_Hlk198060067"/>
          <w:bookmarkStart w:id="69" w:name="_Hlk198060068"/>
          <w:bookmarkStart w:id="70" w:name="_Hlk198060075"/>
          <w:bookmarkStart w:id="71" w:name="_Hlk198060076"/>
          <w:r w:rsidRPr="0062001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Nr zamówienia: PZD-ZAM.261.</w:t>
          </w:r>
          <w:r w:rsidR="003E43F6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8</w:t>
          </w:r>
          <w:r w:rsidRPr="004B5C2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.202</w:t>
          </w:r>
          <w:r w:rsidR="00331C29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6</w:t>
          </w:r>
          <w:r w:rsidRPr="004B5C2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.</w:t>
          </w:r>
          <w:r w:rsidR="00884A23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SC</w:t>
          </w:r>
        </w:p>
      </w:tc>
      <w:tc>
        <w:tcPr>
          <w:tcW w:w="7938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FFFFFF"/>
          <w:vAlign w:val="center"/>
          <w:hideMark/>
        </w:tcPr>
        <w:p w14:paraId="49B26FDA" w14:textId="4C79BF3E" w:rsidR="00D542FB" w:rsidRPr="00264A12" w:rsidRDefault="00884A23" w:rsidP="00D542FB">
          <w:pPr>
            <w:widowControl w:val="0"/>
            <w:suppressAutoHyphens w:val="0"/>
            <w:spacing w:line="276" w:lineRule="auto"/>
            <w:rPr>
              <w:rFonts w:ascii="Calibri Light" w:eastAsia="Calibri" w:hAnsi="Calibri Light" w:cs="Calibri"/>
              <w:sz w:val="12"/>
              <w:szCs w:val="12"/>
              <w:lang w:eastAsia="en-GB"/>
            </w:rPr>
          </w:pPr>
          <w:r w:rsidRPr="00884A23">
            <w:rPr>
              <w:rFonts w:ascii="Calibri Light" w:eastAsia="Calibri" w:hAnsi="Calibri Light" w:cs="Calibri"/>
              <w:iCs/>
              <w:sz w:val="12"/>
              <w:szCs w:val="12"/>
              <w:lang w:eastAsia="en-GB"/>
            </w:rPr>
            <w:t>Przebudowa drogi powiatowej nr 1525 K Maciejowa – Barnowiec polegająca na budowie chodnika w km 2+444,50 – 2+570 w m. Czaczów</w:t>
          </w:r>
        </w:p>
      </w:tc>
    </w:tr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</w:tbl>
  <w:p w14:paraId="2AC183C5" w14:textId="77777777" w:rsidR="003D4783" w:rsidRPr="00D542FB" w:rsidRDefault="003D4783" w:rsidP="00D542F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02714"/>
    <w:multiLevelType w:val="multilevel"/>
    <w:tmpl w:val="CC1840F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514344B2"/>
    <w:multiLevelType w:val="multilevel"/>
    <w:tmpl w:val="4C0CFBCA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 w16cid:durableId="240718834">
    <w:abstractNumId w:val="1"/>
  </w:num>
  <w:num w:numId="2" w16cid:durableId="12145796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0"/>
  <w:revisionView w:inkAnnotations="0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B3F20"/>
    <w:rsid w:val="000A4E8A"/>
    <w:rsid w:val="000C0609"/>
    <w:rsid w:val="001347CD"/>
    <w:rsid w:val="001464A6"/>
    <w:rsid w:val="001A2015"/>
    <w:rsid w:val="001A6D85"/>
    <w:rsid w:val="001A7B60"/>
    <w:rsid w:val="001B655E"/>
    <w:rsid w:val="001D2E17"/>
    <w:rsid w:val="0021355B"/>
    <w:rsid w:val="00224E53"/>
    <w:rsid w:val="00264A12"/>
    <w:rsid w:val="00265DD2"/>
    <w:rsid w:val="00286638"/>
    <w:rsid w:val="00286857"/>
    <w:rsid w:val="00304FF7"/>
    <w:rsid w:val="00331C29"/>
    <w:rsid w:val="00363942"/>
    <w:rsid w:val="003D4783"/>
    <w:rsid w:val="003E43F6"/>
    <w:rsid w:val="003F6B1F"/>
    <w:rsid w:val="00404983"/>
    <w:rsid w:val="00417D94"/>
    <w:rsid w:val="004229C6"/>
    <w:rsid w:val="004326F4"/>
    <w:rsid w:val="004858F8"/>
    <w:rsid w:val="004A4DD4"/>
    <w:rsid w:val="004D79CB"/>
    <w:rsid w:val="004F1F4B"/>
    <w:rsid w:val="00535093"/>
    <w:rsid w:val="005372C1"/>
    <w:rsid w:val="00537979"/>
    <w:rsid w:val="00551337"/>
    <w:rsid w:val="0056215F"/>
    <w:rsid w:val="00593135"/>
    <w:rsid w:val="005A55FA"/>
    <w:rsid w:val="00684242"/>
    <w:rsid w:val="00685824"/>
    <w:rsid w:val="006A18B0"/>
    <w:rsid w:val="006D7475"/>
    <w:rsid w:val="006E4287"/>
    <w:rsid w:val="006F1B4A"/>
    <w:rsid w:val="00715443"/>
    <w:rsid w:val="00736BB9"/>
    <w:rsid w:val="00744D09"/>
    <w:rsid w:val="00766A88"/>
    <w:rsid w:val="00774AC7"/>
    <w:rsid w:val="007B59C2"/>
    <w:rsid w:val="007C7F89"/>
    <w:rsid w:val="007D402A"/>
    <w:rsid w:val="007F4EA2"/>
    <w:rsid w:val="0080244C"/>
    <w:rsid w:val="00806D48"/>
    <w:rsid w:val="00821A27"/>
    <w:rsid w:val="008437AD"/>
    <w:rsid w:val="00845908"/>
    <w:rsid w:val="00884A23"/>
    <w:rsid w:val="008A768C"/>
    <w:rsid w:val="008D625F"/>
    <w:rsid w:val="008E38A4"/>
    <w:rsid w:val="00905D28"/>
    <w:rsid w:val="00921F0F"/>
    <w:rsid w:val="009551E3"/>
    <w:rsid w:val="00955D36"/>
    <w:rsid w:val="00972830"/>
    <w:rsid w:val="00974C7F"/>
    <w:rsid w:val="009A3620"/>
    <w:rsid w:val="009B6318"/>
    <w:rsid w:val="009D231B"/>
    <w:rsid w:val="00A06E7A"/>
    <w:rsid w:val="00A41D61"/>
    <w:rsid w:val="00A700B8"/>
    <w:rsid w:val="00A72AE8"/>
    <w:rsid w:val="00A77E31"/>
    <w:rsid w:val="00AB1C2F"/>
    <w:rsid w:val="00AB52F8"/>
    <w:rsid w:val="00AC5A3D"/>
    <w:rsid w:val="00AE7B52"/>
    <w:rsid w:val="00AF2E91"/>
    <w:rsid w:val="00B80F3F"/>
    <w:rsid w:val="00BA35F0"/>
    <w:rsid w:val="00BB2E8D"/>
    <w:rsid w:val="00C0510E"/>
    <w:rsid w:val="00C172D4"/>
    <w:rsid w:val="00C3105D"/>
    <w:rsid w:val="00C60AAE"/>
    <w:rsid w:val="00C65FD5"/>
    <w:rsid w:val="00CB6813"/>
    <w:rsid w:val="00CC5486"/>
    <w:rsid w:val="00CE5D50"/>
    <w:rsid w:val="00D342D7"/>
    <w:rsid w:val="00D45D6E"/>
    <w:rsid w:val="00D542FB"/>
    <w:rsid w:val="00DB3F20"/>
    <w:rsid w:val="00DD04CF"/>
    <w:rsid w:val="00DD60A6"/>
    <w:rsid w:val="00DE64C9"/>
    <w:rsid w:val="00E05DFD"/>
    <w:rsid w:val="00E42D7F"/>
    <w:rsid w:val="00E46AC9"/>
    <w:rsid w:val="00E7225C"/>
    <w:rsid w:val="00EA1D31"/>
    <w:rsid w:val="00ED443F"/>
    <w:rsid w:val="00F32269"/>
    <w:rsid w:val="00F53A1F"/>
    <w:rsid w:val="00F54ECA"/>
    <w:rsid w:val="00F92A14"/>
    <w:rsid w:val="00FA57D3"/>
    <w:rsid w:val="00FB7C92"/>
    <w:rsid w:val="00FE73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37DC10E"/>
  <w15:docId w15:val="{01723DC5-68A2-45B7-AE9F-F8E7308297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A1401"/>
    <w:pPr>
      <w:overflowPunct w:val="0"/>
      <w:textAlignment w:val="baseline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6626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477D2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476B1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C6277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629DD1" w:themeColor="accent1"/>
    </w:rPr>
  </w:style>
  <w:style w:type="paragraph" w:styleId="Nagwek7">
    <w:name w:val="heading 7"/>
    <w:basedOn w:val="Normalny"/>
    <w:next w:val="Normalny"/>
    <w:link w:val="Nagwek7Znak"/>
    <w:qFormat/>
    <w:rsid w:val="008A4732"/>
    <w:pPr>
      <w:keepNext/>
      <w:widowControl w:val="0"/>
      <w:tabs>
        <w:tab w:val="left" w:pos="0"/>
      </w:tabs>
      <w:outlineLvl w:val="6"/>
    </w:pPr>
    <w:rPr>
      <w:b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basedOn w:val="Domylnaczcionkaakapitu"/>
    <w:link w:val="Nagwek"/>
    <w:uiPriority w:val="99"/>
    <w:qFormat/>
    <w:rsid w:val="00D770B2"/>
  </w:style>
  <w:style w:type="character" w:customStyle="1" w:styleId="StopkaZnak">
    <w:name w:val="Stopka Znak"/>
    <w:basedOn w:val="Domylnaczcionkaakapitu"/>
    <w:link w:val="Stopka"/>
    <w:uiPriority w:val="99"/>
    <w:qFormat/>
    <w:rsid w:val="00D770B2"/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D770B2"/>
    <w:rPr>
      <w:rFonts w:ascii="Tahoma" w:hAnsi="Tahoma" w:cs="Tahoma"/>
      <w:sz w:val="16"/>
      <w:szCs w:val="16"/>
    </w:rPr>
  </w:style>
  <w:style w:type="character" w:customStyle="1" w:styleId="czeinternetowe">
    <w:name w:val="Łącze internetowe"/>
    <w:basedOn w:val="Domylnaczcionkaakapitu"/>
    <w:uiPriority w:val="99"/>
    <w:unhideWhenUsed/>
    <w:rsid w:val="00D770B2"/>
    <w:rPr>
      <w:color w:val="297FD5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rsid w:val="008A4732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Zakotwiczenieprzypisudolnego">
    <w:name w:val="Zakotwiczenie przypisu dolnego"/>
    <w:rsid w:val="00DD60A6"/>
    <w:rPr>
      <w:vertAlign w:val="superscript"/>
    </w:rPr>
  </w:style>
  <w:style w:type="character" w:customStyle="1" w:styleId="FootnoteCharacters">
    <w:name w:val="Footnote Characters"/>
    <w:unhideWhenUsed/>
    <w:qFormat/>
    <w:rsid w:val="008A4732"/>
    <w:rPr>
      <w:vertAlign w:val="superscript"/>
    </w:rPr>
  </w:style>
  <w:style w:type="character" w:customStyle="1" w:styleId="Nagwek7Znak">
    <w:name w:val="Nagłówek 7 Znak"/>
    <w:basedOn w:val="Domylnaczcionkaakapitu"/>
    <w:link w:val="Nagwek7"/>
    <w:qFormat/>
    <w:rsid w:val="008A4732"/>
    <w:rPr>
      <w:rFonts w:ascii="Times New Roman" w:eastAsia="Times New Roman" w:hAnsi="Times New Roman" w:cs="Times New Roman"/>
      <w:b/>
      <w:sz w:val="24"/>
      <w:szCs w:val="24"/>
      <w:lang w:eastAsia="ar-SA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qFormat/>
    <w:rsid w:val="008A4732"/>
    <w:rPr>
      <w:rFonts w:ascii="Tahoma" w:eastAsia="Times New Roman" w:hAnsi="Tahoma" w:cs="Times New Roman"/>
      <w:color w:val="FF0000"/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qFormat/>
    <w:rsid w:val="008C46A2"/>
    <w:rPr>
      <w:sz w:val="20"/>
      <w:szCs w:val="20"/>
    </w:rPr>
  </w:style>
  <w:style w:type="character" w:customStyle="1" w:styleId="Zakotwiczenieprzypisukocowego">
    <w:name w:val="Zakotwiczenie przypisu końcowego"/>
    <w:rsid w:val="00DD60A6"/>
    <w:rPr>
      <w:vertAlign w:val="superscript"/>
    </w:rPr>
  </w:style>
  <w:style w:type="character" w:customStyle="1" w:styleId="EndnoteCharacters">
    <w:name w:val="Endnote Characters"/>
    <w:basedOn w:val="Domylnaczcionkaakapitu"/>
    <w:uiPriority w:val="99"/>
    <w:semiHidden/>
    <w:unhideWhenUsed/>
    <w:qFormat/>
    <w:rsid w:val="008C46A2"/>
    <w:rPr>
      <w:vertAlign w:val="superscript"/>
    </w:rPr>
  </w:style>
  <w:style w:type="character" w:customStyle="1" w:styleId="TekstpodstawowyZnak">
    <w:name w:val="Tekst podstawowy Znak"/>
    <w:basedOn w:val="Domylnaczcionkaakapitu"/>
    <w:link w:val="Tekstpodstawowy"/>
    <w:qFormat/>
    <w:rsid w:val="00966262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wcity3Znak">
    <w:name w:val="Tekst podstawowy wcięty 3 Znak"/>
    <w:basedOn w:val="Domylnaczcionkaakapitu"/>
    <w:link w:val="Tekstpodstawowywcity3"/>
    <w:qFormat/>
    <w:rsid w:val="00966262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Nagwek10">
    <w:name w:val="Nagłówek #1_"/>
    <w:qFormat/>
    <w:rsid w:val="00966262"/>
    <w:rPr>
      <w:rFonts w:ascii="Times New Roman" w:eastAsia="Times New Roman" w:hAnsi="Times New Roman"/>
      <w:sz w:val="32"/>
      <w:szCs w:val="32"/>
      <w:shd w:val="clear" w:color="auto" w:fill="FFFFFF"/>
    </w:rPr>
  </w:style>
  <w:style w:type="character" w:customStyle="1" w:styleId="Nagwek1Znak">
    <w:name w:val="Nagłówek 1 Znak"/>
    <w:basedOn w:val="Domylnaczcionkaakapitu"/>
    <w:link w:val="Nagwek1"/>
    <w:uiPriority w:val="9"/>
    <w:qFormat/>
    <w:rsid w:val="00966262"/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  <w:lang w:eastAsia="ar-SA"/>
    </w:rPr>
  </w:style>
  <w:style w:type="character" w:customStyle="1" w:styleId="Nagwek3Znak">
    <w:name w:val="Nagłówek 3 Znak"/>
    <w:basedOn w:val="Domylnaczcionkaakapitu"/>
    <w:link w:val="Nagwek3"/>
    <w:uiPriority w:val="9"/>
    <w:qFormat/>
    <w:rsid w:val="00C6277A"/>
    <w:rPr>
      <w:rFonts w:asciiTheme="majorHAnsi" w:eastAsiaTheme="majorEastAsia" w:hAnsiTheme="majorHAnsi" w:cstheme="majorBidi"/>
      <w:b/>
      <w:bCs/>
      <w:color w:val="629DD1" w:themeColor="accent1"/>
      <w:sz w:val="20"/>
      <w:szCs w:val="20"/>
      <w:lang w:eastAsia="ar-SA"/>
    </w:rPr>
  </w:style>
  <w:style w:type="character" w:styleId="Pogrubienie">
    <w:name w:val="Strong"/>
    <w:basedOn w:val="Domylnaczcionkaakapitu"/>
    <w:uiPriority w:val="22"/>
    <w:qFormat/>
    <w:rsid w:val="00CE2B9A"/>
    <w:rPr>
      <w:b/>
      <w:bCs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qFormat/>
    <w:rsid w:val="00A32AAA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"/>
    <w:semiHidden/>
    <w:qFormat/>
    <w:rsid w:val="00477D27"/>
    <w:rPr>
      <w:rFonts w:asciiTheme="majorHAnsi" w:eastAsiaTheme="majorEastAsia" w:hAnsiTheme="majorHAnsi" w:cstheme="majorBidi"/>
      <w:color w:val="3476B1" w:themeColor="accent1" w:themeShade="BF"/>
      <w:sz w:val="26"/>
      <w:szCs w:val="26"/>
      <w:lang w:eastAsia="ar-SA"/>
    </w:rPr>
  </w:style>
  <w:style w:type="character" w:customStyle="1" w:styleId="Teksttreci">
    <w:name w:val="Tekst treści_"/>
    <w:basedOn w:val="Domylnaczcionkaakapitu"/>
    <w:link w:val="Teksttreci0"/>
    <w:qFormat/>
    <w:locked/>
    <w:rsid w:val="00477D27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61573A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61573A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61573A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Znakiprzypiswdolnych">
    <w:name w:val="Znaki przypisów dolnych"/>
    <w:qFormat/>
    <w:rsid w:val="00DD60A6"/>
  </w:style>
  <w:style w:type="character" w:customStyle="1" w:styleId="Znakiprzypiswkocowych">
    <w:name w:val="Znaki przypisów końcowych"/>
    <w:qFormat/>
    <w:rsid w:val="00DD60A6"/>
  </w:style>
  <w:style w:type="character" w:customStyle="1" w:styleId="Tekstpodstawowywcity2Znak">
    <w:name w:val="Tekst podstawowy wcięty 2 Znak"/>
    <w:qFormat/>
    <w:rsid w:val="00DD60A6"/>
    <w:rPr>
      <w:rFonts w:ascii="Times New Roman" w:eastAsia="Times New Roman" w:hAnsi="Times New Roman"/>
      <w:sz w:val="20"/>
      <w:szCs w:val="20"/>
    </w:rPr>
  </w:style>
  <w:style w:type="character" w:customStyle="1" w:styleId="alb">
    <w:name w:val="a_lb"/>
    <w:qFormat/>
    <w:rsid w:val="00DD60A6"/>
  </w:style>
  <w:style w:type="character" w:customStyle="1" w:styleId="Nierozpoznanawzmianka1">
    <w:name w:val="Nierozpoznana wzmianka1"/>
    <w:qFormat/>
    <w:rsid w:val="00DD60A6"/>
    <w:rPr>
      <w:color w:val="605E5C"/>
      <w:shd w:val="clear" w:color="auto" w:fill="E1DFDD"/>
    </w:rPr>
  </w:style>
  <w:style w:type="character" w:customStyle="1" w:styleId="AkapitzlistZnak">
    <w:name w:val="Akapit z listą Znak"/>
    <w:qFormat/>
    <w:rsid w:val="00DD60A6"/>
    <w:rPr>
      <w:rFonts w:ascii="Times New Roman" w:eastAsia="Times New Roman" w:hAnsi="Times New Roman"/>
      <w:sz w:val="20"/>
      <w:szCs w:val="20"/>
      <w:lang w:eastAsia="ar-SA"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D770B2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link w:val="TekstpodstawowyZnak"/>
    <w:rsid w:val="00966262"/>
    <w:pPr>
      <w:spacing w:after="120"/>
    </w:pPr>
  </w:style>
  <w:style w:type="paragraph" w:styleId="Lista">
    <w:name w:val="List"/>
    <w:basedOn w:val="Tekstpodstawowy"/>
    <w:rsid w:val="00DD60A6"/>
    <w:rPr>
      <w:rFonts w:cs="Arial"/>
    </w:rPr>
  </w:style>
  <w:style w:type="paragraph" w:styleId="Legenda">
    <w:name w:val="caption"/>
    <w:basedOn w:val="Normalny"/>
    <w:qFormat/>
    <w:rsid w:val="00DD60A6"/>
    <w:pPr>
      <w:spacing w:before="120" w:after="120"/>
    </w:pPr>
    <w:rPr>
      <w:i/>
      <w:iCs/>
    </w:rPr>
  </w:style>
  <w:style w:type="paragraph" w:customStyle="1" w:styleId="Indeks">
    <w:name w:val="Indeks"/>
    <w:basedOn w:val="Normalny"/>
    <w:qFormat/>
    <w:rsid w:val="00DD60A6"/>
    <w:pPr>
      <w:suppressLineNumbers/>
    </w:pPr>
    <w:rPr>
      <w:rFonts w:cs="Arial"/>
    </w:rPr>
  </w:style>
  <w:style w:type="paragraph" w:customStyle="1" w:styleId="Gwkaistopka">
    <w:name w:val="Główka i stopka"/>
    <w:basedOn w:val="Normalny"/>
    <w:qFormat/>
    <w:rsid w:val="00DD60A6"/>
  </w:style>
  <w:style w:type="paragraph" w:styleId="Stopka">
    <w:name w:val="footer"/>
    <w:basedOn w:val="Normalny"/>
    <w:link w:val="StopkaZnak"/>
    <w:uiPriority w:val="99"/>
    <w:unhideWhenUsed/>
    <w:rsid w:val="00D770B2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D770B2"/>
    <w:rPr>
      <w:rFonts w:ascii="Tahoma" w:hAnsi="Tahoma" w:cs="Tahoma"/>
      <w:sz w:val="16"/>
      <w:szCs w:val="16"/>
    </w:rPr>
  </w:style>
  <w:style w:type="paragraph" w:customStyle="1" w:styleId="HeaderEven">
    <w:name w:val="Header Even"/>
    <w:basedOn w:val="Bezodstpw"/>
    <w:qFormat/>
    <w:rsid w:val="00D770B2"/>
    <w:pPr>
      <w:pBdr>
        <w:bottom w:val="single" w:sz="4" w:space="1" w:color="629DD1"/>
      </w:pBdr>
    </w:pPr>
    <w:rPr>
      <w:rFonts w:eastAsiaTheme="minorEastAsia"/>
      <w:b/>
      <w:bCs/>
      <w:color w:val="242852" w:themeColor="text2"/>
      <w:sz w:val="20"/>
      <w:szCs w:val="23"/>
      <w:lang w:eastAsia="ja-JP"/>
    </w:rPr>
  </w:style>
  <w:style w:type="paragraph" w:styleId="Bezodstpw">
    <w:name w:val="No Spacing"/>
    <w:uiPriority w:val="1"/>
    <w:qFormat/>
    <w:rsid w:val="00D770B2"/>
  </w:style>
  <w:style w:type="paragraph" w:styleId="Akapitzlist">
    <w:name w:val="List Paragraph"/>
    <w:basedOn w:val="Normalny"/>
    <w:uiPriority w:val="34"/>
    <w:qFormat/>
    <w:rsid w:val="00492F8A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rsid w:val="008A4732"/>
    <w:rPr>
      <w:lang w:eastAsia="zh-CN"/>
    </w:rPr>
  </w:style>
  <w:style w:type="paragraph" w:customStyle="1" w:styleId="Zawartotabeli">
    <w:name w:val="Zawartość tabeli"/>
    <w:basedOn w:val="Normalny"/>
    <w:qFormat/>
    <w:rsid w:val="00946AB8"/>
    <w:pPr>
      <w:widowControl w:val="0"/>
      <w:overflowPunct/>
      <w:textAlignment w:val="auto"/>
    </w:pPr>
    <w:rPr>
      <w:sz w:val="24"/>
      <w:szCs w:val="24"/>
    </w:rPr>
  </w:style>
  <w:style w:type="paragraph" w:styleId="Tekstpodstawowy2">
    <w:name w:val="Body Text 2"/>
    <w:basedOn w:val="Normalny"/>
    <w:link w:val="Tekstpodstawowy2Znak"/>
    <w:uiPriority w:val="99"/>
    <w:qFormat/>
    <w:rsid w:val="008A4732"/>
    <w:rPr>
      <w:rFonts w:ascii="Tahoma" w:hAnsi="Tahoma"/>
      <w:color w:val="FF0000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C46A2"/>
  </w:style>
  <w:style w:type="paragraph" w:customStyle="1" w:styleId="WW-BodyText2">
    <w:name w:val="WW-Body Text 2"/>
    <w:basedOn w:val="Normalny"/>
    <w:uiPriority w:val="99"/>
    <w:qFormat/>
    <w:rsid w:val="00966262"/>
    <w:pPr>
      <w:jc w:val="both"/>
    </w:pPr>
    <w:rPr>
      <w:b/>
      <w:sz w:val="24"/>
    </w:rPr>
  </w:style>
  <w:style w:type="paragraph" w:styleId="Tekstpodstawowywcity3">
    <w:name w:val="Body Text Indent 3"/>
    <w:basedOn w:val="Normalny"/>
    <w:link w:val="Tekstpodstawowywcity3Znak"/>
    <w:qFormat/>
    <w:rsid w:val="00966262"/>
    <w:pPr>
      <w:spacing w:after="120"/>
      <w:ind w:left="283"/>
    </w:pPr>
    <w:rPr>
      <w:sz w:val="16"/>
      <w:szCs w:val="16"/>
    </w:rPr>
  </w:style>
  <w:style w:type="paragraph" w:customStyle="1" w:styleId="Nagwek11">
    <w:name w:val="Nagłówek #1"/>
    <w:basedOn w:val="Normalny"/>
    <w:qFormat/>
    <w:rsid w:val="00966262"/>
    <w:pPr>
      <w:shd w:val="clear" w:color="auto" w:fill="FFFFFF"/>
      <w:suppressAutoHyphens w:val="0"/>
      <w:overflowPunct/>
      <w:spacing w:after="60" w:line="0" w:lineRule="atLeast"/>
      <w:textAlignment w:val="auto"/>
      <w:outlineLvl w:val="0"/>
    </w:pPr>
    <w:rPr>
      <w:rFonts w:cstheme="minorBidi"/>
      <w:sz w:val="32"/>
      <w:szCs w:val="32"/>
      <w:lang w:eastAsia="en-US"/>
    </w:rPr>
  </w:style>
  <w:style w:type="paragraph" w:customStyle="1" w:styleId="WW-header">
    <w:name w:val="WW-header"/>
    <w:basedOn w:val="Normalny"/>
    <w:next w:val="Tekstpodstawowy"/>
    <w:qFormat/>
    <w:rsid w:val="00352CCD"/>
    <w:pPr>
      <w:keepNext/>
      <w:widowControl w:val="0"/>
      <w:overflowPunct/>
      <w:spacing w:before="240" w:after="120"/>
      <w:textAlignment w:val="auto"/>
    </w:pPr>
    <w:rPr>
      <w:rFonts w:ascii="Arial" w:eastAsia="Lucida Sans Unicode" w:hAnsi="Arial" w:cs="Tahoma"/>
      <w:sz w:val="28"/>
      <w:szCs w:val="28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A32AAA"/>
    <w:pPr>
      <w:spacing w:after="120"/>
      <w:ind w:left="283"/>
    </w:pPr>
  </w:style>
  <w:style w:type="paragraph" w:customStyle="1" w:styleId="Teksttreci0">
    <w:name w:val="Tekst treści"/>
    <w:basedOn w:val="Normalny"/>
    <w:link w:val="Teksttreci"/>
    <w:qFormat/>
    <w:rsid w:val="00477D27"/>
    <w:pPr>
      <w:shd w:val="clear" w:color="auto" w:fill="FFFFFF"/>
      <w:suppressAutoHyphens w:val="0"/>
      <w:overflowPunct/>
      <w:spacing w:line="274" w:lineRule="exact"/>
      <w:ind w:hanging="1000"/>
      <w:textAlignment w:val="auto"/>
    </w:pPr>
    <w:rPr>
      <w:sz w:val="23"/>
      <w:szCs w:val="23"/>
      <w:lang w:eastAsia="en-US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qFormat/>
    <w:rsid w:val="0061573A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61573A"/>
    <w:rPr>
      <w:b/>
      <w:bCs/>
    </w:rPr>
  </w:style>
  <w:style w:type="paragraph" w:styleId="Tekstpodstawowywcity2">
    <w:name w:val="Body Text Indent 2"/>
    <w:basedOn w:val="Normalny"/>
    <w:qFormat/>
    <w:rsid w:val="00DD60A6"/>
    <w:pPr>
      <w:spacing w:after="120" w:line="480" w:lineRule="auto"/>
      <w:ind w:left="283"/>
    </w:pPr>
  </w:style>
  <w:style w:type="paragraph" w:styleId="Nagwekspisutreci">
    <w:name w:val="TOC Heading"/>
    <w:basedOn w:val="Nagwek1"/>
    <w:qFormat/>
    <w:rsid w:val="00DD60A6"/>
    <w:pPr>
      <w:suppressAutoHyphens w:val="0"/>
      <w:spacing w:before="240" w:line="256" w:lineRule="auto"/>
      <w:textAlignment w:val="auto"/>
    </w:pPr>
    <w:rPr>
      <w:rFonts w:ascii="Cambria" w:eastAsia="0" w:hAnsi="Cambria"/>
      <w:b w:val="0"/>
      <w:bCs w:val="0"/>
      <w:color w:val="3476B1"/>
      <w:sz w:val="32"/>
      <w:szCs w:val="32"/>
    </w:rPr>
  </w:style>
  <w:style w:type="paragraph" w:customStyle="1" w:styleId="text-justify">
    <w:name w:val="text-justify"/>
    <w:basedOn w:val="Normalny"/>
    <w:qFormat/>
    <w:rsid w:val="00DD60A6"/>
    <w:pPr>
      <w:suppressAutoHyphens w:val="0"/>
      <w:spacing w:beforeAutospacing="1" w:afterAutospacing="1"/>
      <w:textAlignment w:val="auto"/>
    </w:pPr>
    <w:rPr>
      <w:lang w:eastAsia="pl-PL"/>
    </w:rPr>
  </w:style>
  <w:style w:type="table" w:styleId="Tabela-Siatka">
    <w:name w:val="Table Grid"/>
    <w:basedOn w:val="Standardowy"/>
    <w:uiPriority w:val="59"/>
    <w:rsid w:val="00D770B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Jasnecieniowanieakcent4">
    <w:name w:val="Light Shading Accent 4"/>
    <w:basedOn w:val="Standardowy"/>
    <w:uiPriority w:val="60"/>
    <w:rsid w:val="007800D2"/>
    <w:rPr>
      <w:color w:val="374C80" w:themeColor="accent4" w:themeShade="BF"/>
    </w:rPr>
    <w:tblPr>
      <w:tblStyleRowBandSize w:val="1"/>
      <w:tblStyleColBandSize w:val="1"/>
      <w:tblBorders>
        <w:top w:val="single" w:sz="8" w:space="0" w:color="4A66AC" w:themeColor="accent4"/>
        <w:bottom w:val="single" w:sz="8" w:space="0" w:color="4A66AC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</w:style>
  <w:style w:type="table" w:styleId="Jasnalistaakcent1">
    <w:name w:val="Light List Accent 1"/>
    <w:basedOn w:val="Standardowy"/>
    <w:uiPriority w:val="61"/>
    <w:rsid w:val="00236F37"/>
    <w:tblPr>
      <w:tblStyleRowBandSize w:val="1"/>
      <w:tblStyleColBandSize w:val="1"/>
      <w:tblBorders>
        <w:top w:val="single" w:sz="8" w:space="0" w:color="629DD1" w:themeColor="accent1"/>
        <w:left w:val="single" w:sz="8" w:space="0" w:color="629DD1" w:themeColor="accent1"/>
        <w:bottom w:val="single" w:sz="8" w:space="0" w:color="629DD1" w:themeColor="accent1"/>
        <w:right w:val="single" w:sz="8" w:space="0" w:color="629DD1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629DD1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band1Horz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</w:style>
  <w:style w:type="character" w:styleId="Odwoanieprzypisudolnego">
    <w:name w:val="footnote reference"/>
    <w:basedOn w:val="Domylnaczcionkaakapitu"/>
    <w:semiHidden/>
    <w:unhideWhenUsed/>
    <w:rsid w:val="00E05DFD"/>
    <w:rPr>
      <w:vertAlign w:val="superscript"/>
    </w:rPr>
  </w:style>
  <w:style w:type="paragraph" w:customStyle="1" w:styleId="paragraph">
    <w:name w:val="paragraph"/>
    <w:basedOn w:val="Normalny"/>
    <w:rsid w:val="00E05DFD"/>
    <w:pPr>
      <w:suppressAutoHyphens w:val="0"/>
      <w:overflowPunct/>
      <w:spacing w:before="100" w:beforeAutospacing="1" w:after="100" w:afterAutospacing="1"/>
      <w:textAlignment w:val="auto"/>
    </w:pPr>
    <w:rPr>
      <w:sz w:val="24"/>
      <w:szCs w:val="24"/>
      <w:lang w:eastAsia="pl-PL"/>
    </w:rPr>
  </w:style>
  <w:style w:type="character" w:customStyle="1" w:styleId="superscript">
    <w:name w:val="superscript"/>
    <w:basedOn w:val="Domylnaczcionkaakapitu"/>
    <w:rsid w:val="00E05DFD"/>
  </w:style>
  <w:style w:type="character" w:customStyle="1" w:styleId="normaltextrun">
    <w:name w:val="normaltextrun"/>
    <w:basedOn w:val="Domylnaczcionkaakapitu"/>
    <w:rsid w:val="00E05DFD"/>
  </w:style>
  <w:style w:type="character" w:customStyle="1" w:styleId="spellingerror">
    <w:name w:val="spellingerror"/>
    <w:basedOn w:val="Domylnaczcionkaakapitu"/>
    <w:rsid w:val="00E05DFD"/>
  </w:style>
  <w:style w:type="character" w:customStyle="1" w:styleId="eop">
    <w:name w:val="eop"/>
    <w:basedOn w:val="Domylnaczcionkaakapitu"/>
    <w:rsid w:val="00E05DF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285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64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957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9790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9205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5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544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792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8363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0129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0319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6645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5553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69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26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389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243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Niestandardowy 3">
      <a:dk1>
        <a:sysClr val="windowText" lastClr="000000"/>
      </a:dk1>
      <a:lt1>
        <a:sysClr val="window" lastClr="FFFFFF"/>
      </a:lt1>
      <a:dk2>
        <a:srgbClr val="242852"/>
      </a:dk2>
      <a:lt2>
        <a:srgbClr val="ACCBF9"/>
      </a:lt2>
      <a:accent1>
        <a:srgbClr val="629DD1"/>
      </a:accent1>
      <a:accent2>
        <a:srgbClr val="297FD5"/>
      </a:accent2>
      <a:accent3>
        <a:srgbClr val="7F8FA9"/>
      </a:accent3>
      <a:accent4>
        <a:srgbClr val="4A66AC"/>
      </a:accent4>
      <a:accent5>
        <a:srgbClr val="5AA2AE"/>
      </a:accent5>
      <a:accent6>
        <a:srgbClr val="9D90A0"/>
      </a:accent6>
      <a:hlink>
        <a:srgbClr val="297FD5"/>
      </a:hlink>
      <a:folHlink>
        <a:srgbClr val="498DF1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237884-7323-442F-ADC6-D8D23B936C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2</Pages>
  <Words>435</Words>
  <Characters>2613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8 do SWZ</vt:lpstr>
    </vt:vector>
  </TitlesOfParts>
  <Company>Urząd Gminy Gródek nad Dunajcem</Company>
  <LinksUpToDate>false</LinksUpToDate>
  <CharactersWithSpaces>3042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9 do SWZ</dc:title>
  <dc:subject/>
  <dc:creator>Wojciech Zdunkiewicz</dc:creator>
  <dc:description/>
  <cp:lastModifiedBy>Pzdns Pzdns</cp:lastModifiedBy>
  <cp:revision>77</cp:revision>
  <cp:lastPrinted>2023-02-09T17:24:00Z</cp:lastPrinted>
  <dcterms:created xsi:type="dcterms:W3CDTF">2021-07-01T15:33:00Z</dcterms:created>
  <dcterms:modified xsi:type="dcterms:W3CDTF">2026-02-10T08:05:00Z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Urząd Gminy Gródek nad Dunajcem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