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9F993D" w14:textId="77777777" w:rsidR="00FF76E9" w:rsidRPr="00AA752D" w:rsidRDefault="00FF76E9" w:rsidP="00AA752D">
      <w:pPr>
        <w:pStyle w:val="Nagwek3"/>
        <w:numPr>
          <w:ilvl w:val="0"/>
          <w:numId w:val="0"/>
        </w:numPr>
        <w:jc w:val="both"/>
        <w:rPr>
          <w:rFonts w:ascii="Tahoma" w:hAnsi="Tahoma" w:cs="Tahoma"/>
          <w:sz w:val="22"/>
          <w:szCs w:val="22"/>
        </w:rPr>
      </w:pPr>
      <w:r w:rsidRPr="00AA752D">
        <w:rPr>
          <w:rFonts w:ascii="Tahoma" w:hAnsi="Tahoma" w:cs="Tahoma"/>
          <w:color w:val="000000"/>
          <w:sz w:val="22"/>
          <w:szCs w:val="22"/>
        </w:rPr>
        <w:t xml:space="preserve">SPECYFIKACJA </w:t>
      </w:r>
      <w:r w:rsidRPr="00AA752D">
        <w:rPr>
          <w:rFonts w:ascii="Tahoma" w:hAnsi="Tahoma" w:cs="Tahoma"/>
          <w:sz w:val="22"/>
          <w:szCs w:val="22"/>
        </w:rPr>
        <w:t xml:space="preserve">WARUNKÓW ZAMÓWIENIA </w:t>
      </w:r>
    </w:p>
    <w:p w14:paraId="07C6BAF1" w14:textId="77777777" w:rsidR="00FF76E9" w:rsidRPr="00AA752D" w:rsidRDefault="00FF76E9" w:rsidP="00C654F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</w:rPr>
      </w:pPr>
      <w:r w:rsidRPr="00AA752D">
        <w:rPr>
          <w:rFonts w:ascii="Tahoma" w:hAnsi="Tahoma" w:cs="Tahoma"/>
          <w:b/>
        </w:rPr>
        <w:t xml:space="preserve">dotyczącego </w:t>
      </w:r>
      <w:bookmarkStart w:id="0" w:name="_Hlk88483221"/>
      <w:r w:rsidR="00C654FF">
        <w:rPr>
          <w:rFonts w:ascii="Tahoma" w:hAnsi="Tahoma" w:cs="Tahoma"/>
          <w:b/>
        </w:rPr>
        <w:t>dostawy leków</w:t>
      </w:r>
      <w:r w:rsidR="00C654FF" w:rsidRPr="00AA752D">
        <w:rPr>
          <w:rFonts w:ascii="Tahoma" w:hAnsi="Tahoma" w:cs="Tahoma"/>
          <w:b/>
          <w:spacing w:val="-3"/>
        </w:rPr>
        <w:t xml:space="preserve"> </w:t>
      </w:r>
      <w:r w:rsidRPr="00AA752D">
        <w:rPr>
          <w:rFonts w:ascii="Tahoma" w:hAnsi="Tahoma" w:cs="Tahoma"/>
          <w:b/>
          <w:spacing w:val="-3"/>
        </w:rPr>
        <w:t>dla</w:t>
      </w:r>
      <w:r w:rsidRPr="00AA752D">
        <w:rPr>
          <w:rFonts w:ascii="Tahoma" w:hAnsi="Tahoma" w:cs="Tahoma"/>
          <w:b/>
          <w:color w:val="000000"/>
        </w:rPr>
        <w:t xml:space="preserve"> </w:t>
      </w:r>
      <w:r w:rsidRPr="00AA752D">
        <w:rPr>
          <w:rFonts w:ascii="Tahoma" w:hAnsi="Tahoma" w:cs="Tahoma"/>
          <w:b/>
        </w:rPr>
        <w:t>Regionalnego Ośrodka Psychiatrii Sądowej w Starogardzie Gd.</w:t>
      </w:r>
    </w:p>
    <w:bookmarkEnd w:id="0"/>
    <w:p w14:paraId="6DFE53BD" w14:textId="152AB735" w:rsidR="00FF76E9" w:rsidRDefault="00DD7A0A" w:rsidP="00AA752D">
      <w:pPr>
        <w:pStyle w:val="Default"/>
        <w:jc w:val="both"/>
        <w:rPr>
          <w:rFonts w:ascii="Tahoma" w:hAnsi="Tahoma" w:cs="Tahoma"/>
          <w:b/>
          <w:bCs/>
          <w:iCs/>
          <w:sz w:val="22"/>
          <w:szCs w:val="22"/>
        </w:rPr>
      </w:pPr>
      <w:r w:rsidRPr="00DD7A0A">
        <w:rPr>
          <w:rFonts w:ascii="Tahoma" w:hAnsi="Tahoma" w:cs="Tahoma"/>
          <w:b/>
          <w:bCs/>
          <w:iCs/>
          <w:sz w:val="22"/>
          <w:szCs w:val="22"/>
        </w:rPr>
        <w:t>Oznaczenie zamawiającego: ZP-1/26</w:t>
      </w:r>
    </w:p>
    <w:p w14:paraId="5AAB8AEA" w14:textId="77777777" w:rsidR="00DD7A0A" w:rsidRPr="00AA752D" w:rsidRDefault="00DD7A0A" w:rsidP="00AA752D">
      <w:pPr>
        <w:pStyle w:val="Default"/>
        <w:jc w:val="both"/>
        <w:rPr>
          <w:rFonts w:ascii="Tahoma" w:hAnsi="Tahoma" w:cs="Tahoma"/>
          <w:b/>
          <w:bCs/>
          <w:iCs/>
          <w:sz w:val="22"/>
          <w:szCs w:val="22"/>
        </w:rPr>
      </w:pPr>
    </w:p>
    <w:p w14:paraId="50DF6F99" w14:textId="77777777" w:rsidR="00FF76E9" w:rsidRPr="00AA752D" w:rsidRDefault="00FF76E9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 xml:space="preserve">Postępowanie o udzielenie zamówienia prowadzone jest na podstawie ustawy z dnia 11 września 2019 r. Prawo zamówień publicznych (Dz.U. poz. 2019 ze zm.), zwanej dalej ”ustawą </w:t>
      </w:r>
      <w:proofErr w:type="spellStart"/>
      <w:r w:rsidRPr="00AA752D">
        <w:rPr>
          <w:rFonts w:ascii="Tahoma" w:hAnsi="Tahoma" w:cs="Tahoma"/>
          <w:sz w:val="22"/>
          <w:szCs w:val="22"/>
        </w:rPr>
        <w:t>Pzp</w:t>
      </w:r>
      <w:proofErr w:type="spellEnd"/>
      <w:r w:rsidRPr="00AA752D">
        <w:rPr>
          <w:rFonts w:ascii="Tahoma" w:hAnsi="Tahoma" w:cs="Tahoma"/>
          <w:sz w:val="22"/>
          <w:szCs w:val="22"/>
        </w:rPr>
        <w:t xml:space="preserve">”. Wartość szacunkowa zamówienia jest niższa od progów unijnych określonych na podstawie art. 3 ustawy </w:t>
      </w:r>
      <w:proofErr w:type="spellStart"/>
      <w:r w:rsidRPr="00AA752D">
        <w:rPr>
          <w:rFonts w:ascii="Tahoma" w:hAnsi="Tahoma" w:cs="Tahoma"/>
          <w:sz w:val="22"/>
          <w:szCs w:val="22"/>
        </w:rPr>
        <w:t>P</w:t>
      </w:r>
      <w:r w:rsidR="00AA752D" w:rsidRPr="00AA752D">
        <w:rPr>
          <w:rFonts w:ascii="Tahoma" w:hAnsi="Tahoma" w:cs="Tahoma"/>
          <w:sz w:val="22"/>
          <w:szCs w:val="22"/>
        </w:rPr>
        <w:t>zp</w:t>
      </w:r>
      <w:proofErr w:type="spellEnd"/>
      <w:r w:rsidRPr="00AA752D">
        <w:rPr>
          <w:rFonts w:ascii="Tahoma" w:hAnsi="Tahoma" w:cs="Tahoma"/>
          <w:sz w:val="22"/>
          <w:szCs w:val="22"/>
        </w:rPr>
        <w:t>.</w:t>
      </w:r>
    </w:p>
    <w:p w14:paraId="26C916D4" w14:textId="77777777" w:rsidR="00FF76E9" w:rsidRPr="00AA752D" w:rsidRDefault="00FF76E9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0B7D791E" w14:textId="77777777" w:rsidR="00FF76E9" w:rsidRPr="00AA752D" w:rsidRDefault="00FF76E9" w:rsidP="00AA752D">
      <w:pPr>
        <w:pStyle w:val="Default"/>
        <w:numPr>
          <w:ilvl w:val="0"/>
          <w:numId w:val="2"/>
        </w:numPr>
        <w:ind w:left="284" w:hanging="284"/>
        <w:jc w:val="both"/>
        <w:rPr>
          <w:rFonts w:ascii="Tahoma" w:hAnsi="Tahoma" w:cs="Tahoma"/>
          <w:b/>
          <w:bCs/>
          <w:sz w:val="22"/>
          <w:szCs w:val="22"/>
        </w:rPr>
      </w:pPr>
      <w:r w:rsidRPr="00AA752D">
        <w:rPr>
          <w:rFonts w:ascii="Tahoma" w:hAnsi="Tahoma" w:cs="Tahoma"/>
          <w:b/>
          <w:bCs/>
          <w:sz w:val="22"/>
          <w:szCs w:val="22"/>
        </w:rPr>
        <w:t>nazw</w:t>
      </w:r>
      <w:r w:rsidR="00424D4B" w:rsidRPr="00AA752D">
        <w:rPr>
          <w:rFonts w:ascii="Tahoma" w:hAnsi="Tahoma" w:cs="Tahoma"/>
          <w:b/>
          <w:bCs/>
          <w:sz w:val="22"/>
          <w:szCs w:val="22"/>
        </w:rPr>
        <w:t>a</w:t>
      </w:r>
      <w:r w:rsidRPr="00AA752D">
        <w:rPr>
          <w:rFonts w:ascii="Tahoma" w:hAnsi="Tahoma" w:cs="Tahoma"/>
          <w:b/>
          <w:bCs/>
          <w:sz w:val="22"/>
          <w:szCs w:val="22"/>
        </w:rPr>
        <w:t xml:space="preserve"> oraz adres zamawiającego, numer telefonu, adres poczty elektronicznej oraz strony internetowej prowadzonego postępowania; </w:t>
      </w:r>
    </w:p>
    <w:p w14:paraId="679C2CEB" w14:textId="77777777" w:rsidR="00FF76E9" w:rsidRPr="00AA752D" w:rsidRDefault="00FF76E9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6D7415F9" w14:textId="77777777" w:rsidR="00FF76E9" w:rsidRPr="00AA752D" w:rsidRDefault="00FF76E9" w:rsidP="00AA752D">
      <w:pPr>
        <w:spacing w:after="0" w:line="240" w:lineRule="auto"/>
        <w:jc w:val="both"/>
        <w:rPr>
          <w:rFonts w:ascii="Tahoma" w:hAnsi="Tahoma" w:cs="Tahoma"/>
          <w:color w:val="000000"/>
        </w:rPr>
      </w:pPr>
      <w:r w:rsidRPr="00AA752D">
        <w:rPr>
          <w:rFonts w:ascii="Tahoma" w:hAnsi="Tahoma" w:cs="Tahoma"/>
          <w:color w:val="000000"/>
        </w:rPr>
        <w:t>Regionalny Ośrodek Psychiatrii Sądowej w Starogardzie Gdańskim</w:t>
      </w:r>
    </w:p>
    <w:p w14:paraId="197BF329" w14:textId="77777777" w:rsidR="00FF76E9" w:rsidRPr="00AA752D" w:rsidRDefault="00FF76E9" w:rsidP="00AA752D">
      <w:pPr>
        <w:spacing w:after="0" w:line="240" w:lineRule="auto"/>
        <w:jc w:val="both"/>
        <w:rPr>
          <w:rFonts w:ascii="Tahoma" w:hAnsi="Tahoma" w:cs="Tahoma"/>
          <w:color w:val="000000"/>
        </w:rPr>
      </w:pPr>
      <w:r w:rsidRPr="00AA752D">
        <w:rPr>
          <w:rFonts w:ascii="Tahoma" w:hAnsi="Tahoma" w:cs="Tahoma"/>
          <w:color w:val="000000"/>
        </w:rPr>
        <w:t xml:space="preserve">ul. Skarszewska nr 7 </w:t>
      </w:r>
    </w:p>
    <w:p w14:paraId="432C2F8E" w14:textId="77777777" w:rsidR="00FF76E9" w:rsidRPr="00AA752D" w:rsidRDefault="00FF76E9" w:rsidP="00AA752D">
      <w:pPr>
        <w:tabs>
          <w:tab w:val="right" w:pos="284"/>
          <w:tab w:val="left" w:pos="408"/>
        </w:tabs>
        <w:autoSpaceDE w:val="0"/>
        <w:autoSpaceDN w:val="0"/>
        <w:adjustRightInd w:val="0"/>
        <w:spacing w:after="0" w:line="240" w:lineRule="auto"/>
        <w:ind w:left="408" w:hanging="408"/>
        <w:jc w:val="both"/>
        <w:rPr>
          <w:rFonts w:ascii="Tahoma" w:hAnsi="Tahoma" w:cs="Tahoma"/>
          <w:color w:val="000000"/>
        </w:rPr>
      </w:pPr>
      <w:r w:rsidRPr="00AA752D">
        <w:rPr>
          <w:rFonts w:ascii="Tahoma" w:hAnsi="Tahoma" w:cs="Tahoma"/>
          <w:color w:val="000000"/>
        </w:rPr>
        <w:t>83-200 Starogard Gdański</w:t>
      </w:r>
    </w:p>
    <w:p w14:paraId="11293541" w14:textId="77777777" w:rsidR="00AA752D" w:rsidRPr="00AA752D" w:rsidRDefault="00AA752D" w:rsidP="00AA752D">
      <w:pPr>
        <w:tabs>
          <w:tab w:val="right" w:pos="284"/>
          <w:tab w:val="left" w:pos="408"/>
        </w:tabs>
        <w:autoSpaceDE w:val="0"/>
        <w:autoSpaceDN w:val="0"/>
        <w:adjustRightInd w:val="0"/>
        <w:spacing w:after="0" w:line="240" w:lineRule="auto"/>
        <w:ind w:left="408" w:hanging="408"/>
        <w:jc w:val="both"/>
        <w:rPr>
          <w:rFonts w:ascii="Tahoma" w:hAnsi="Tahoma" w:cs="Tahoma"/>
          <w:color w:val="000000"/>
        </w:rPr>
      </w:pPr>
      <w:r w:rsidRPr="00AA752D">
        <w:rPr>
          <w:rFonts w:ascii="Tahoma" w:hAnsi="Tahoma" w:cs="Tahoma"/>
          <w:color w:val="000000"/>
        </w:rPr>
        <w:t>NIP 5921958019</w:t>
      </w:r>
    </w:p>
    <w:p w14:paraId="74ECA9D8" w14:textId="77777777" w:rsidR="00AA752D" w:rsidRPr="00332294" w:rsidRDefault="00AA752D" w:rsidP="00AA752D">
      <w:pPr>
        <w:tabs>
          <w:tab w:val="right" w:pos="284"/>
          <w:tab w:val="left" w:pos="408"/>
        </w:tabs>
        <w:autoSpaceDE w:val="0"/>
        <w:autoSpaceDN w:val="0"/>
        <w:adjustRightInd w:val="0"/>
        <w:spacing w:after="0" w:line="240" w:lineRule="auto"/>
        <w:ind w:left="408" w:hanging="408"/>
        <w:jc w:val="both"/>
        <w:rPr>
          <w:rFonts w:ascii="Tahoma" w:hAnsi="Tahoma" w:cs="Tahoma"/>
          <w:color w:val="000000"/>
          <w:lang w:val="en-US"/>
        </w:rPr>
      </w:pPr>
      <w:proofErr w:type="spellStart"/>
      <w:r w:rsidRPr="00332294">
        <w:rPr>
          <w:rFonts w:ascii="Tahoma" w:hAnsi="Tahoma" w:cs="Tahoma"/>
          <w:color w:val="000000"/>
          <w:lang w:val="en-US"/>
        </w:rPr>
        <w:t>Regon</w:t>
      </w:r>
      <w:proofErr w:type="spellEnd"/>
      <w:r w:rsidRPr="00332294">
        <w:rPr>
          <w:rFonts w:ascii="Tahoma" w:hAnsi="Tahoma" w:cs="Tahoma"/>
          <w:color w:val="000000"/>
          <w:lang w:val="en-US"/>
        </w:rPr>
        <w:t>: 192082428</w:t>
      </w:r>
    </w:p>
    <w:p w14:paraId="363CBC41" w14:textId="77777777" w:rsidR="00FF76E9" w:rsidRPr="00332294" w:rsidRDefault="00FF76E9" w:rsidP="00AA752D">
      <w:pPr>
        <w:tabs>
          <w:tab w:val="right" w:pos="284"/>
          <w:tab w:val="left" w:pos="408"/>
        </w:tabs>
        <w:autoSpaceDE w:val="0"/>
        <w:autoSpaceDN w:val="0"/>
        <w:adjustRightInd w:val="0"/>
        <w:spacing w:after="0" w:line="240" w:lineRule="auto"/>
        <w:ind w:left="408" w:hanging="408"/>
        <w:jc w:val="both"/>
        <w:rPr>
          <w:rFonts w:ascii="Tahoma" w:hAnsi="Tahoma" w:cs="Tahoma"/>
          <w:color w:val="000000"/>
          <w:lang w:val="en-US"/>
        </w:rPr>
      </w:pPr>
      <w:r w:rsidRPr="00332294">
        <w:rPr>
          <w:rFonts w:ascii="Tahoma" w:hAnsi="Tahoma" w:cs="Tahoma"/>
          <w:color w:val="000000"/>
          <w:lang w:val="en-US"/>
        </w:rPr>
        <w:t>tel. (058) 5630736</w:t>
      </w:r>
    </w:p>
    <w:p w14:paraId="530EDBF5" w14:textId="77777777" w:rsidR="00FF76E9" w:rsidRPr="00AA752D" w:rsidRDefault="00FF76E9" w:rsidP="00AA752D">
      <w:pPr>
        <w:tabs>
          <w:tab w:val="right" w:pos="284"/>
          <w:tab w:val="left" w:pos="408"/>
        </w:tabs>
        <w:autoSpaceDE w:val="0"/>
        <w:autoSpaceDN w:val="0"/>
        <w:adjustRightInd w:val="0"/>
        <w:spacing w:after="0" w:line="240" w:lineRule="auto"/>
        <w:ind w:left="408" w:hanging="408"/>
        <w:jc w:val="both"/>
        <w:rPr>
          <w:rFonts w:ascii="Tahoma" w:hAnsi="Tahoma" w:cs="Tahoma"/>
          <w:color w:val="000000"/>
          <w:lang w:val="en-US"/>
        </w:rPr>
      </w:pPr>
      <w:r w:rsidRPr="00AA752D">
        <w:rPr>
          <w:rFonts w:ascii="Tahoma" w:hAnsi="Tahoma" w:cs="Tahoma"/>
          <w:color w:val="000000"/>
          <w:lang w:val="en-US"/>
        </w:rPr>
        <w:t>fax (058) 5630737</w:t>
      </w:r>
    </w:p>
    <w:p w14:paraId="7C1937BE" w14:textId="08E88929" w:rsidR="00FF76E9" w:rsidRPr="00E6573A" w:rsidRDefault="00FF76E9" w:rsidP="00AA752D">
      <w:pPr>
        <w:tabs>
          <w:tab w:val="right" w:pos="284"/>
          <w:tab w:val="left" w:pos="408"/>
        </w:tabs>
        <w:autoSpaceDE w:val="0"/>
        <w:autoSpaceDN w:val="0"/>
        <w:adjustRightInd w:val="0"/>
        <w:spacing w:after="0" w:line="240" w:lineRule="auto"/>
        <w:ind w:left="408" w:hanging="408"/>
        <w:jc w:val="both"/>
        <w:rPr>
          <w:rStyle w:val="Hipercze"/>
          <w:rFonts w:ascii="Tahoma" w:hAnsi="Tahoma" w:cs="Tahoma"/>
          <w:lang w:val="en-US"/>
        </w:rPr>
      </w:pPr>
      <w:r w:rsidRPr="00AA752D">
        <w:rPr>
          <w:rFonts w:ascii="Tahoma" w:hAnsi="Tahoma" w:cs="Tahoma"/>
          <w:color w:val="000000"/>
          <w:lang w:val="en-US"/>
        </w:rPr>
        <w:t xml:space="preserve">e-mail: </w:t>
      </w:r>
      <w:hyperlink r:id="rId5" w:history="1">
        <w:r w:rsidR="00E6573A" w:rsidRPr="006A7596">
          <w:rPr>
            <w:rStyle w:val="Hipercze"/>
            <w:rFonts w:ascii="Tahoma" w:hAnsi="Tahoma" w:cs="Tahoma"/>
          </w:rPr>
          <w:t>sekretariat@rops-starogard.pl</w:t>
        </w:r>
      </w:hyperlink>
      <w:r w:rsidR="00E6573A">
        <w:rPr>
          <w:rFonts w:ascii="Tahoma" w:hAnsi="Tahoma" w:cs="Tahoma"/>
        </w:rPr>
        <w:t xml:space="preserve"> </w:t>
      </w:r>
    </w:p>
    <w:p w14:paraId="6E7C69E2" w14:textId="77777777" w:rsidR="00AA752D" w:rsidRPr="00AA752D" w:rsidRDefault="00AA752D" w:rsidP="00AA752D">
      <w:pPr>
        <w:tabs>
          <w:tab w:val="right" w:pos="284"/>
          <w:tab w:val="left" w:pos="408"/>
        </w:tabs>
        <w:autoSpaceDE w:val="0"/>
        <w:autoSpaceDN w:val="0"/>
        <w:adjustRightInd w:val="0"/>
        <w:spacing w:after="0" w:line="240" w:lineRule="auto"/>
        <w:ind w:left="408" w:hanging="408"/>
        <w:jc w:val="both"/>
        <w:rPr>
          <w:rFonts w:ascii="Tahoma" w:hAnsi="Tahoma" w:cs="Tahoma"/>
          <w:color w:val="000000"/>
          <w:lang w:val="en-US"/>
        </w:rPr>
      </w:pPr>
    </w:p>
    <w:p w14:paraId="02F345B3" w14:textId="12A4DD0C" w:rsidR="00DB59D7" w:rsidRPr="00434EA4" w:rsidRDefault="00FF76E9" w:rsidP="00DB59D7">
      <w:pPr>
        <w:tabs>
          <w:tab w:val="left" w:pos="0"/>
          <w:tab w:val="righ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434EA4">
        <w:rPr>
          <w:rFonts w:ascii="Tahoma" w:hAnsi="Tahoma" w:cs="Tahoma"/>
          <w:color w:val="000000"/>
        </w:rPr>
        <w:t>Adres strony internetowej</w:t>
      </w:r>
      <w:r w:rsidRPr="00434EA4">
        <w:rPr>
          <w:rFonts w:ascii="Tahoma" w:hAnsi="Tahoma" w:cs="Tahoma"/>
        </w:rPr>
        <w:t xml:space="preserve"> prowadzonego postępowania:</w:t>
      </w:r>
      <w:r w:rsidR="00994D7D" w:rsidRPr="00434EA4">
        <w:rPr>
          <w:rFonts w:ascii="Tahoma" w:hAnsi="Tahoma" w:cs="Tahoma"/>
        </w:rPr>
        <w:t xml:space="preserve"> </w:t>
      </w:r>
      <w:r w:rsidR="00DB59D7" w:rsidRPr="00434EA4">
        <w:rPr>
          <w:rFonts w:ascii="Tahoma" w:hAnsi="Tahoma" w:cs="Tahoma"/>
          <w:color w:val="0070C0"/>
        </w:rPr>
        <w:t xml:space="preserve">https://ezamowienia.gov.pl/pl </w:t>
      </w:r>
    </w:p>
    <w:p w14:paraId="645CDE83" w14:textId="77777777" w:rsidR="00FF76E9" w:rsidRPr="00AA752D" w:rsidRDefault="00FF76E9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59D12938" w14:textId="77777777" w:rsidR="00FF76E9" w:rsidRPr="00AA752D" w:rsidRDefault="00FF76E9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AA752D">
        <w:rPr>
          <w:rFonts w:ascii="Tahoma" w:hAnsi="Tahoma" w:cs="Tahoma"/>
          <w:b/>
          <w:bCs/>
          <w:color w:val="auto"/>
          <w:sz w:val="22"/>
          <w:szCs w:val="22"/>
        </w:rPr>
        <w:t xml:space="preserve">2) adres strony internetowej, na której udostępniane będą zmiany i wyjaśnienia treści SWZ oraz inne dokumenty zamówienia bezpośrednio związane z postępowaniem o udzielenie zamówienia; </w:t>
      </w:r>
    </w:p>
    <w:p w14:paraId="48273D2F" w14:textId="77777777" w:rsidR="00994D7D" w:rsidRPr="00AA752D" w:rsidRDefault="00994D7D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246306DF" w14:textId="76576AB0" w:rsidR="00994D7D" w:rsidRPr="00AA752D" w:rsidRDefault="00081810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434EA4">
        <w:rPr>
          <w:rFonts w:ascii="Tahoma" w:hAnsi="Tahoma" w:cs="Tahoma"/>
          <w:color w:val="0070C0"/>
        </w:rPr>
        <w:t>https://ezamowienia.gov.pl/pl</w:t>
      </w:r>
    </w:p>
    <w:p w14:paraId="060B67D7" w14:textId="77777777" w:rsidR="00994D7D" w:rsidRPr="00AA752D" w:rsidRDefault="00994D7D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7E9B59E0" w14:textId="77777777" w:rsidR="00FF76E9" w:rsidRPr="00AA752D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AA752D">
        <w:rPr>
          <w:rFonts w:ascii="Tahoma" w:hAnsi="Tahoma" w:cs="Tahoma"/>
          <w:b/>
          <w:bCs/>
          <w:sz w:val="22"/>
          <w:szCs w:val="22"/>
        </w:rPr>
        <w:t xml:space="preserve">3) tryb udzielenia zamówienia; </w:t>
      </w:r>
    </w:p>
    <w:p w14:paraId="28D3DE1D" w14:textId="77777777" w:rsidR="00994D7D" w:rsidRPr="00AA752D" w:rsidRDefault="00994D7D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62FCBC33" w14:textId="77777777" w:rsidR="00424D4B" w:rsidRPr="00AA752D" w:rsidRDefault="00994D7D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 xml:space="preserve">Postępowanie o udzielenie zamówienia prowadzone jest w trybie </w:t>
      </w:r>
      <w:r w:rsidR="00424D4B" w:rsidRPr="00AA752D">
        <w:rPr>
          <w:rFonts w:ascii="Tahoma" w:hAnsi="Tahoma" w:cs="Tahoma"/>
          <w:sz w:val="22"/>
          <w:szCs w:val="22"/>
        </w:rPr>
        <w:t>p</w:t>
      </w:r>
      <w:r w:rsidRPr="00AA752D">
        <w:rPr>
          <w:rFonts w:ascii="Tahoma" w:hAnsi="Tahoma" w:cs="Tahoma"/>
          <w:sz w:val="22"/>
          <w:szCs w:val="22"/>
        </w:rPr>
        <w:t>odstawowym</w:t>
      </w:r>
      <w:r w:rsidR="00424D4B" w:rsidRPr="00AA752D">
        <w:rPr>
          <w:rFonts w:ascii="Tahoma" w:hAnsi="Tahoma" w:cs="Tahoma"/>
          <w:sz w:val="22"/>
          <w:szCs w:val="22"/>
        </w:rPr>
        <w:t>,</w:t>
      </w:r>
      <w:r w:rsidRPr="00AA752D">
        <w:rPr>
          <w:rFonts w:ascii="Tahoma" w:hAnsi="Tahoma" w:cs="Tahoma"/>
          <w:b/>
          <w:bCs/>
          <w:sz w:val="22"/>
          <w:szCs w:val="22"/>
        </w:rPr>
        <w:t xml:space="preserve"> </w:t>
      </w:r>
      <w:r w:rsidR="00424D4B" w:rsidRPr="00AA752D">
        <w:rPr>
          <w:rFonts w:ascii="Tahoma" w:hAnsi="Tahoma" w:cs="Tahoma"/>
          <w:sz w:val="22"/>
          <w:szCs w:val="22"/>
        </w:rPr>
        <w:t xml:space="preserve">o którym mowa w art. 275 pkt </w:t>
      </w:r>
      <w:r w:rsidR="00C654FF">
        <w:rPr>
          <w:rFonts w:ascii="Tahoma" w:hAnsi="Tahoma" w:cs="Tahoma"/>
          <w:sz w:val="22"/>
          <w:szCs w:val="22"/>
        </w:rPr>
        <w:t>1</w:t>
      </w:r>
      <w:r w:rsidR="00424D4B" w:rsidRPr="00AA752D">
        <w:rPr>
          <w:rFonts w:ascii="Tahoma" w:hAnsi="Tahoma" w:cs="Tahoma"/>
          <w:sz w:val="22"/>
          <w:szCs w:val="22"/>
        </w:rPr>
        <w:t xml:space="preserve"> ustawy </w:t>
      </w:r>
      <w:proofErr w:type="spellStart"/>
      <w:r w:rsidR="00424D4B" w:rsidRPr="00AA752D">
        <w:rPr>
          <w:rFonts w:ascii="Tahoma" w:hAnsi="Tahoma" w:cs="Tahoma"/>
          <w:sz w:val="22"/>
          <w:szCs w:val="22"/>
        </w:rPr>
        <w:t>Pzp</w:t>
      </w:r>
      <w:proofErr w:type="spellEnd"/>
      <w:r w:rsidR="00424D4B" w:rsidRPr="00AA752D">
        <w:rPr>
          <w:rFonts w:ascii="Tahoma" w:hAnsi="Tahoma" w:cs="Tahoma"/>
          <w:sz w:val="22"/>
          <w:szCs w:val="22"/>
        </w:rPr>
        <w:t>.</w:t>
      </w:r>
    </w:p>
    <w:p w14:paraId="14CCDD2D" w14:textId="77777777" w:rsidR="00994D7D" w:rsidRPr="00AA752D" w:rsidRDefault="00994D7D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4D32A93C" w14:textId="77777777" w:rsidR="00FF76E9" w:rsidRPr="00AA752D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AA752D">
        <w:rPr>
          <w:rFonts w:ascii="Tahoma" w:hAnsi="Tahoma" w:cs="Tahoma"/>
          <w:b/>
          <w:bCs/>
          <w:sz w:val="22"/>
          <w:szCs w:val="22"/>
        </w:rPr>
        <w:t>4) informacj</w:t>
      </w:r>
      <w:r w:rsidR="00424D4B" w:rsidRPr="00AA752D">
        <w:rPr>
          <w:rFonts w:ascii="Tahoma" w:hAnsi="Tahoma" w:cs="Tahoma"/>
          <w:b/>
          <w:bCs/>
          <w:sz w:val="22"/>
          <w:szCs w:val="22"/>
        </w:rPr>
        <w:t>a</w:t>
      </w:r>
      <w:r w:rsidRPr="00AA752D">
        <w:rPr>
          <w:rFonts w:ascii="Tahoma" w:hAnsi="Tahoma" w:cs="Tahoma"/>
          <w:b/>
          <w:bCs/>
          <w:sz w:val="22"/>
          <w:szCs w:val="22"/>
        </w:rPr>
        <w:t xml:space="preserve">, czy zamawiający przewiduje wybór najkorzystniejszej oferty z możliwością prowadzenia negocjacji; </w:t>
      </w:r>
    </w:p>
    <w:p w14:paraId="2B934255" w14:textId="77777777" w:rsidR="00424D4B" w:rsidRPr="00AA752D" w:rsidRDefault="00424D4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4B64810F" w14:textId="77777777" w:rsidR="00424D4B" w:rsidRPr="00AA752D" w:rsidRDefault="00424D4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 xml:space="preserve">Zamawiający </w:t>
      </w:r>
      <w:r w:rsidR="00C654FF">
        <w:rPr>
          <w:rFonts w:ascii="Tahoma" w:hAnsi="Tahoma" w:cs="Tahoma"/>
          <w:sz w:val="22"/>
          <w:szCs w:val="22"/>
        </w:rPr>
        <w:t xml:space="preserve">nie przewiduje </w:t>
      </w:r>
      <w:r w:rsidRPr="00AA752D">
        <w:rPr>
          <w:rFonts w:ascii="Tahoma" w:hAnsi="Tahoma" w:cs="Tahoma"/>
          <w:sz w:val="22"/>
          <w:szCs w:val="22"/>
        </w:rPr>
        <w:t>możliwoś</w:t>
      </w:r>
      <w:r w:rsidR="00C654FF">
        <w:rPr>
          <w:rFonts w:ascii="Tahoma" w:hAnsi="Tahoma" w:cs="Tahoma"/>
          <w:sz w:val="22"/>
          <w:szCs w:val="22"/>
        </w:rPr>
        <w:t>ci</w:t>
      </w:r>
      <w:r w:rsidRPr="00AA752D">
        <w:rPr>
          <w:rFonts w:ascii="Tahoma" w:hAnsi="Tahoma" w:cs="Tahoma"/>
          <w:sz w:val="22"/>
          <w:szCs w:val="22"/>
        </w:rPr>
        <w:t xml:space="preserve"> przeprowadzenia negocjacji w celu ulepszenia treści ofert. </w:t>
      </w:r>
    </w:p>
    <w:p w14:paraId="69B7EF8B" w14:textId="77777777" w:rsidR="00424D4B" w:rsidRPr="00AA752D" w:rsidRDefault="00424D4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506D9231" w14:textId="77777777" w:rsidR="00FF76E9" w:rsidRPr="00AA752D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AA752D">
        <w:rPr>
          <w:rFonts w:ascii="Tahoma" w:hAnsi="Tahoma" w:cs="Tahoma"/>
          <w:b/>
          <w:bCs/>
          <w:sz w:val="22"/>
          <w:szCs w:val="22"/>
        </w:rPr>
        <w:t xml:space="preserve">5) opis przedmiotu zamówienia; </w:t>
      </w:r>
    </w:p>
    <w:p w14:paraId="168E54D2" w14:textId="77777777" w:rsidR="00424D4B" w:rsidRPr="00AA752D" w:rsidRDefault="00424D4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6D58A8CB" w14:textId="77777777" w:rsidR="00424D4B" w:rsidRDefault="00C654FF" w:rsidP="00AA752D">
      <w:pPr>
        <w:pStyle w:val="Default"/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Dostawa leków wg wykazu stanowiącego załącznik nr 2 do SWZ i warunków określonych w niniejszej specyfikacji.</w:t>
      </w:r>
    </w:p>
    <w:p w14:paraId="7D506FE6" w14:textId="77777777" w:rsidR="00424D4B" w:rsidRPr="00AA752D" w:rsidRDefault="00424D4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11E1CA03" w14:textId="77777777" w:rsidR="00FF76E9" w:rsidRPr="00AA752D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AA752D">
        <w:rPr>
          <w:rFonts w:ascii="Tahoma" w:hAnsi="Tahoma" w:cs="Tahoma"/>
          <w:b/>
          <w:bCs/>
          <w:sz w:val="22"/>
          <w:szCs w:val="22"/>
        </w:rPr>
        <w:t xml:space="preserve">6) termin wykonania zamówienia; </w:t>
      </w:r>
    </w:p>
    <w:p w14:paraId="1E0F8785" w14:textId="77777777" w:rsidR="00FC7F6C" w:rsidRPr="00AA752D" w:rsidRDefault="00FC7F6C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54CEB628" w14:textId="1333C55B" w:rsidR="00FC7F6C" w:rsidRPr="000D1BC9" w:rsidRDefault="005F1E88" w:rsidP="00AA752D">
      <w:pPr>
        <w:pStyle w:val="Default"/>
        <w:jc w:val="both"/>
        <w:rPr>
          <w:rFonts w:ascii="Tahoma" w:hAnsi="Tahoma" w:cs="Tahoma"/>
          <w:color w:val="auto"/>
          <w:sz w:val="22"/>
          <w:szCs w:val="22"/>
        </w:rPr>
      </w:pPr>
      <w:r w:rsidRPr="000D1BC9">
        <w:rPr>
          <w:rFonts w:ascii="Tahoma" w:hAnsi="Tahoma" w:cs="Tahoma"/>
          <w:color w:val="auto"/>
          <w:sz w:val="22"/>
          <w:szCs w:val="22"/>
        </w:rPr>
        <w:t xml:space="preserve">Sukcesywne dostawy od dnia zawarcia umowy </w:t>
      </w:r>
      <w:r w:rsidR="001F3445">
        <w:rPr>
          <w:rFonts w:ascii="Tahoma" w:hAnsi="Tahoma" w:cs="Tahoma"/>
          <w:color w:val="auto"/>
          <w:sz w:val="22"/>
          <w:szCs w:val="22"/>
        </w:rPr>
        <w:t>28.12.2026 r.</w:t>
      </w:r>
      <w:r w:rsidRPr="000D1BC9">
        <w:rPr>
          <w:rFonts w:ascii="Tahoma" w:hAnsi="Tahoma" w:cs="Tahoma"/>
          <w:color w:val="auto"/>
          <w:sz w:val="22"/>
          <w:szCs w:val="22"/>
        </w:rPr>
        <w:t xml:space="preserve">, zależnie od potrzeb Zamawiającego. </w:t>
      </w:r>
    </w:p>
    <w:p w14:paraId="192F0941" w14:textId="77777777" w:rsidR="00FC7F6C" w:rsidRPr="00AA752D" w:rsidRDefault="00FC7F6C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3C82CB98" w14:textId="77777777" w:rsidR="00FF76E9" w:rsidRPr="00AA752D" w:rsidRDefault="00FF76E9" w:rsidP="00AA752D">
      <w:pPr>
        <w:spacing w:after="0" w:line="240" w:lineRule="auto"/>
        <w:jc w:val="both"/>
        <w:rPr>
          <w:rFonts w:ascii="Tahoma" w:hAnsi="Tahoma" w:cs="Tahoma"/>
          <w:b/>
          <w:bCs/>
        </w:rPr>
      </w:pPr>
      <w:r w:rsidRPr="00AA752D">
        <w:rPr>
          <w:rFonts w:ascii="Tahoma" w:hAnsi="Tahoma" w:cs="Tahoma"/>
          <w:b/>
          <w:bCs/>
        </w:rPr>
        <w:lastRenderedPageBreak/>
        <w:t>7) projektowane postanowienia umowy w sprawie zamówienia publicznego, które zostaną wprowadzone do treści tej umowy;</w:t>
      </w:r>
    </w:p>
    <w:p w14:paraId="00C95CEA" w14:textId="77777777" w:rsidR="00AA752D" w:rsidRPr="00AA752D" w:rsidRDefault="00AA752D" w:rsidP="00AA752D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14:paraId="47FE368D" w14:textId="77777777" w:rsidR="004D0FC8" w:rsidRPr="00AA752D" w:rsidRDefault="004D0FC8" w:rsidP="00AA752D">
      <w:pPr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 xml:space="preserve">Integralną częścią SWZ jest wzór umowy stanowiący załącznik nr </w:t>
      </w:r>
      <w:r w:rsidR="00CC1BA3">
        <w:rPr>
          <w:rFonts w:ascii="Tahoma" w:hAnsi="Tahoma" w:cs="Tahoma"/>
        </w:rPr>
        <w:t>4</w:t>
      </w:r>
      <w:r w:rsidRPr="00AA752D">
        <w:rPr>
          <w:rFonts w:ascii="Tahoma" w:hAnsi="Tahoma" w:cs="Tahoma"/>
        </w:rPr>
        <w:t xml:space="preserve"> do SWZ.</w:t>
      </w:r>
    </w:p>
    <w:p w14:paraId="7E7FAC3E" w14:textId="77777777" w:rsidR="00AA752D" w:rsidRPr="00AA752D" w:rsidRDefault="00AA752D" w:rsidP="00AA752D">
      <w:pPr>
        <w:spacing w:after="0" w:line="240" w:lineRule="auto"/>
        <w:jc w:val="both"/>
        <w:rPr>
          <w:rFonts w:ascii="Tahoma" w:hAnsi="Tahoma" w:cs="Tahoma"/>
        </w:rPr>
      </w:pPr>
    </w:p>
    <w:p w14:paraId="02FFB6D8" w14:textId="77777777" w:rsidR="00FF76E9" w:rsidRPr="00AA752D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AA752D">
        <w:rPr>
          <w:rFonts w:ascii="Tahoma" w:hAnsi="Tahoma" w:cs="Tahoma"/>
          <w:b/>
          <w:bCs/>
          <w:sz w:val="22"/>
          <w:szCs w:val="22"/>
        </w:rPr>
        <w:t xml:space="preserve">8) informacje o środkach komunikacji elektronicznej, przy użyciu których zamawiający będzie komunikował się z wykonawcami, oraz informacje o wymaganiach technicznych i organizacyjnych sporządzania, wysyłania i odbierania korespondencji elektronicznej; </w:t>
      </w:r>
    </w:p>
    <w:p w14:paraId="27163ABC" w14:textId="77777777" w:rsidR="004D0FC8" w:rsidRPr="00AA752D" w:rsidRDefault="004D0FC8" w:rsidP="00AA752D">
      <w:pPr>
        <w:pStyle w:val="Default"/>
        <w:jc w:val="both"/>
        <w:rPr>
          <w:rFonts w:ascii="Tahoma" w:hAnsi="Tahoma" w:cs="Tahoma"/>
          <w:color w:val="auto"/>
          <w:sz w:val="22"/>
          <w:szCs w:val="22"/>
        </w:rPr>
      </w:pPr>
    </w:p>
    <w:p w14:paraId="401F725D" w14:textId="77777777" w:rsidR="00DB59D7" w:rsidRPr="00434EA4" w:rsidRDefault="00DB59D7" w:rsidP="00081810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434EA4">
        <w:rPr>
          <w:rFonts w:ascii="Tahoma" w:hAnsi="Tahoma" w:cs="Tahoma"/>
          <w:sz w:val="22"/>
          <w:szCs w:val="22"/>
        </w:rPr>
        <w:t xml:space="preserve">W postępowaniu o udzielenie zamówienia publicznego komunikacja między Zamawiającym a wykonawcami odbywa się przy użyciu Platformy e-Zamówienia, która jest dostępna pod adresem </w:t>
      </w:r>
      <w:r w:rsidRPr="00434EA4">
        <w:rPr>
          <w:rFonts w:ascii="Tahoma" w:hAnsi="Tahoma" w:cs="Tahoma"/>
          <w:color w:val="0462C2"/>
          <w:sz w:val="22"/>
          <w:szCs w:val="22"/>
        </w:rPr>
        <w:t xml:space="preserve">https://ezamowienia.gov.pl </w:t>
      </w:r>
    </w:p>
    <w:p w14:paraId="11733739" w14:textId="77777777" w:rsidR="00DB59D7" w:rsidRPr="00434EA4" w:rsidRDefault="00DB59D7" w:rsidP="00DB59D7">
      <w:pPr>
        <w:pStyle w:val="Default"/>
        <w:rPr>
          <w:rFonts w:ascii="Tahoma" w:hAnsi="Tahoma" w:cs="Tahoma"/>
          <w:sz w:val="22"/>
          <w:szCs w:val="22"/>
        </w:rPr>
      </w:pPr>
    </w:p>
    <w:p w14:paraId="0C1A4C98" w14:textId="77777777" w:rsidR="00DB59D7" w:rsidRPr="00434EA4" w:rsidRDefault="00DB59D7" w:rsidP="00081810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434EA4">
        <w:rPr>
          <w:rFonts w:ascii="Tahoma" w:hAnsi="Tahoma" w:cs="Tahoma"/>
          <w:sz w:val="22"/>
          <w:szCs w:val="22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W przypadku załączników, które są zgodnie z ustawą </w:t>
      </w:r>
      <w:proofErr w:type="spellStart"/>
      <w:r w:rsidRPr="00434EA4">
        <w:rPr>
          <w:rFonts w:ascii="Tahoma" w:hAnsi="Tahoma" w:cs="Tahoma"/>
          <w:sz w:val="22"/>
          <w:szCs w:val="22"/>
        </w:rPr>
        <w:t>Pzp</w:t>
      </w:r>
      <w:proofErr w:type="spellEnd"/>
      <w:r w:rsidRPr="00434EA4">
        <w:rPr>
          <w:rFonts w:ascii="Tahoma" w:hAnsi="Tahoma" w:cs="Tahoma"/>
          <w:sz w:val="22"/>
          <w:szCs w:val="22"/>
        </w:rPr>
        <w:t xml:space="preserve">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typu zewnętrznego lub wewnętrznego. W zależności od rodzaju podpisu i jego typu (zewnętrzny, wewnętrzny) dodaje się uprzednio podpisane dokumenty wraz z wygenerowanym plikiem podpisu (typ zewnętrzny) lub dokument z wszytym podpisem (typ wewnętrzny). </w:t>
      </w:r>
    </w:p>
    <w:p w14:paraId="58F14775" w14:textId="77777777" w:rsidR="00DB59D7" w:rsidRPr="00434EA4" w:rsidRDefault="00DB59D7" w:rsidP="00DB59D7">
      <w:pPr>
        <w:pStyle w:val="Default"/>
        <w:rPr>
          <w:rFonts w:ascii="Tahoma" w:hAnsi="Tahoma" w:cs="Tahoma"/>
          <w:sz w:val="22"/>
          <w:szCs w:val="22"/>
        </w:rPr>
      </w:pPr>
    </w:p>
    <w:p w14:paraId="3B4F3609" w14:textId="77777777" w:rsidR="00DB59D7" w:rsidRPr="00434EA4" w:rsidRDefault="00DB59D7" w:rsidP="00081810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434EA4">
        <w:rPr>
          <w:rFonts w:ascii="Tahoma" w:hAnsi="Tahoma" w:cs="Tahoma"/>
          <w:sz w:val="22"/>
          <w:szCs w:val="22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e-Zamówienia, dostępny na stronie internetowej https://ezamowienia.gov.pl oraz informacje zamieszczone w zakładce „Centrum Pomocy”. </w:t>
      </w:r>
    </w:p>
    <w:p w14:paraId="68D8CBA3" w14:textId="77777777" w:rsidR="00DB59D7" w:rsidRPr="00434EA4" w:rsidRDefault="00DB59D7" w:rsidP="00DB59D7">
      <w:pPr>
        <w:pStyle w:val="Default"/>
        <w:rPr>
          <w:rFonts w:ascii="Tahoma" w:hAnsi="Tahoma" w:cs="Tahoma"/>
          <w:sz w:val="22"/>
          <w:szCs w:val="22"/>
        </w:rPr>
      </w:pPr>
    </w:p>
    <w:p w14:paraId="60091A48" w14:textId="77777777" w:rsidR="00DB59D7" w:rsidRPr="00434EA4" w:rsidRDefault="00DB59D7" w:rsidP="00081810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434EA4">
        <w:rPr>
          <w:rFonts w:ascii="Tahoma" w:hAnsi="Tahoma" w:cs="Tahoma"/>
          <w:sz w:val="22"/>
          <w:szCs w:val="22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584235D7" w14:textId="77777777" w:rsidR="00DB59D7" w:rsidRPr="00434EA4" w:rsidRDefault="00DB59D7" w:rsidP="00081810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434EA4">
        <w:rPr>
          <w:rFonts w:ascii="Tahoma" w:hAnsi="Tahoma" w:cs="Tahoma"/>
          <w:sz w:val="22"/>
          <w:szCs w:val="22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Informacje, oświadczenia lub dokumenty, inne niż wymienione w § 2 ust. 1 rozporządzenia Prezesa Rady Ministrów w sprawie wymagań dla dokumentów elektronicznych, przekazywane w postępowaniu sporządza się w postaci elektronicznej w formatach danych określonych w przepisach rozporządzenia Rady Ministrów w sprawie Krajowych Ram Interoperacyjności (i przekazuje się jako załącznik), lub jako tekst wpisany bezpośrednio do wiadomości przekazywanej przy użyciu środków komunikacji elektronicznej (np. w treści wiadomości e-mail lub w treści „Formularza do komunikacji”). </w:t>
      </w:r>
    </w:p>
    <w:p w14:paraId="7F185257" w14:textId="77777777" w:rsidR="00DB59D7" w:rsidRPr="00434EA4" w:rsidRDefault="00DB59D7" w:rsidP="00DB59D7">
      <w:pPr>
        <w:pStyle w:val="Default"/>
        <w:rPr>
          <w:rFonts w:ascii="Tahoma" w:hAnsi="Tahoma" w:cs="Tahoma"/>
          <w:sz w:val="22"/>
          <w:szCs w:val="22"/>
        </w:rPr>
      </w:pPr>
    </w:p>
    <w:p w14:paraId="631BE09E" w14:textId="77777777" w:rsidR="00DB59D7" w:rsidRPr="00434EA4" w:rsidRDefault="00DB59D7" w:rsidP="00081810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434EA4">
        <w:rPr>
          <w:rFonts w:ascii="Tahoma" w:hAnsi="Tahoma" w:cs="Tahoma"/>
          <w:sz w:val="22"/>
          <w:szCs w:val="22"/>
        </w:rPr>
        <w:t xml:space="preserve">Jeżeli dokumenty elektroniczne, przekazywane przy użyciu środków komunikacji elektronicznej, zawierają informacje stanowiące tajemnicę przedsiębiorstwa w rozumieniu </w:t>
      </w:r>
      <w:r w:rsidRPr="00434EA4">
        <w:rPr>
          <w:rFonts w:ascii="Tahoma" w:hAnsi="Tahoma" w:cs="Tahoma"/>
          <w:sz w:val="22"/>
          <w:szCs w:val="22"/>
        </w:rPr>
        <w:lastRenderedPageBreak/>
        <w:t xml:space="preserve">przepisów ustawy z dnia 16 kwietnia 1993 r. o zwalczaniu nieuczciwej konkurencji (Dz. U. z 2020 r. poz. 1913 oraz z 2021 r. poz. 1655) wykonawca, w celu utrzymania w poufności tych informacji, przekazuje je w wydzielonym i odpowiednio oznaczonym pliku, wraz z jednoczesnym zaznaczeniem w nazwie pliku „Dokument stanowiący tajemnicę przedsiębiorstwa”. </w:t>
      </w:r>
    </w:p>
    <w:p w14:paraId="3F8507E8" w14:textId="77777777" w:rsidR="00DB59D7" w:rsidRPr="00434EA4" w:rsidRDefault="00DB59D7" w:rsidP="00DB59D7">
      <w:pPr>
        <w:pStyle w:val="Default"/>
        <w:rPr>
          <w:rFonts w:ascii="Tahoma" w:hAnsi="Tahoma" w:cs="Tahoma"/>
          <w:sz w:val="22"/>
          <w:szCs w:val="22"/>
        </w:rPr>
      </w:pPr>
    </w:p>
    <w:p w14:paraId="6D8D2872" w14:textId="77777777" w:rsidR="00DB59D7" w:rsidRPr="00434EA4" w:rsidRDefault="00DB59D7" w:rsidP="00081810">
      <w:pPr>
        <w:pStyle w:val="Default"/>
        <w:jc w:val="both"/>
        <w:rPr>
          <w:sz w:val="22"/>
          <w:szCs w:val="22"/>
        </w:rPr>
      </w:pPr>
      <w:r w:rsidRPr="00434EA4">
        <w:rPr>
          <w:rFonts w:ascii="Tahoma" w:hAnsi="Tahoma" w:cs="Tahoma"/>
          <w:sz w:val="22"/>
          <w:szCs w:val="22"/>
        </w:rPr>
        <w:t xml:space="preserve">Wymagania techniczne dotyczące sprzętu używanego w celu korzystania z usług Platformy e-Zamówienia oraz informacje dotyczące specyfikacji połączenia określa Regulamin Platformy e-Zamówienia. </w:t>
      </w:r>
    </w:p>
    <w:p w14:paraId="29E6D0D3" w14:textId="18F668CE" w:rsidR="003633CC" w:rsidRPr="00AA752D" w:rsidRDefault="003633CC" w:rsidP="008A577B">
      <w:pPr>
        <w:autoSpaceDE w:val="0"/>
        <w:autoSpaceDN w:val="0"/>
        <w:adjustRightInd w:val="0"/>
        <w:spacing w:after="0" w:line="240" w:lineRule="auto"/>
        <w:jc w:val="both"/>
        <w:rPr>
          <w:rStyle w:val="fontstyle01"/>
          <w:rFonts w:ascii="Tahoma" w:hAnsi="Tahoma" w:cs="Tahoma"/>
          <w:color w:val="FF0000"/>
          <w:sz w:val="22"/>
          <w:szCs w:val="22"/>
        </w:rPr>
      </w:pPr>
    </w:p>
    <w:p w14:paraId="16E5F2EA" w14:textId="77777777" w:rsidR="003633CC" w:rsidRPr="00AA752D" w:rsidRDefault="003633CC" w:rsidP="00AA752D">
      <w:pPr>
        <w:pStyle w:val="Default"/>
        <w:jc w:val="both"/>
        <w:rPr>
          <w:rFonts w:ascii="Tahoma" w:hAnsi="Tahoma" w:cs="Tahoma"/>
          <w:color w:val="auto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>Zamawiający oświadcza, iż nie zamierza zwoływać zebrania Wykonawców w celu wyjaśnienia treści SIWZ.</w:t>
      </w:r>
    </w:p>
    <w:p w14:paraId="0EA4C0B2" w14:textId="77777777" w:rsidR="004D0FC8" w:rsidRPr="00AA752D" w:rsidRDefault="004D0FC8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61811D4A" w14:textId="77777777" w:rsidR="00FF76E9" w:rsidRPr="008A577B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8A577B">
        <w:rPr>
          <w:rFonts w:ascii="Tahoma" w:hAnsi="Tahoma" w:cs="Tahoma"/>
          <w:b/>
          <w:bCs/>
          <w:sz w:val="22"/>
          <w:szCs w:val="22"/>
        </w:rPr>
        <w:t xml:space="preserve">9) informacje o sposobie komunikowania się zamawiającego z wykonawcami w inny sposób niż przy użyciu środków komunikacji elektronicznej w przypadku zaistnienia jednej z sytuacji określonych w art. 65 ust. 1, art. 66 i art. 69; </w:t>
      </w:r>
    </w:p>
    <w:p w14:paraId="314D9BAA" w14:textId="77777777" w:rsidR="004D0FC8" w:rsidRPr="00AA752D" w:rsidRDefault="004D0FC8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0959A54C" w14:textId="77777777" w:rsidR="004D0FC8" w:rsidRPr="008A577B" w:rsidRDefault="008A577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>Zamawiający nie przewiduje</w:t>
      </w:r>
      <w:r>
        <w:rPr>
          <w:rFonts w:ascii="Tahoma" w:hAnsi="Tahoma" w:cs="Tahoma"/>
          <w:sz w:val="22"/>
          <w:szCs w:val="22"/>
        </w:rPr>
        <w:t xml:space="preserve"> innego sposobu komunikacji </w:t>
      </w:r>
      <w:r w:rsidRPr="008A577B">
        <w:rPr>
          <w:rFonts w:ascii="Tahoma" w:hAnsi="Tahoma" w:cs="Tahoma"/>
          <w:sz w:val="22"/>
          <w:szCs w:val="22"/>
        </w:rPr>
        <w:t>niż przy użyciu środków komunikacji elektronicznej</w:t>
      </w:r>
      <w:r>
        <w:rPr>
          <w:rFonts w:ascii="Tahoma" w:hAnsi="Tahoma" w:cs="Tahoma"/>
          <w:sz w:val="22"/>
          <w:szCs w:val="22"/>
        </w:rPr>
        <w:t>.</w:t>
      </w:r>
    </w:p>
    <w:p w14:paraId="4F271499" w14:textId="77777777" w:rsidR="004D0FC8" w:rsidRPr="00AA752D" w:rsidRDefault="004D0FC8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294E1011" w14:textId="77777777" w:rsidR="00FF76E9" w:rsidRPr="008A577B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8A577B">
        <w:rPr>
          <w:rFonts w:ascii="Tahoma" w:hAnsi="Tahoma" w:cs="Tahoma"/>
          <w:b/>
          <w:bCs/>
          <w:sz w:val="22"/>
          <w:szCs w:val="22"/>
        </w:rPr>
        <w:t xml:space="preserve">10) wskazanie osób uprawnionych do komunikowania się z wykonawcami; </w:t>
      </w:r>
    </w:p>
    <w:p w14:paraId="32CB37E4" w14:textId="77777777" w:rsidR="004D0FC8" w:rsidRPr="00AA752D" w:rsidRDefault="004D0FC8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392BE5E4" w14:textId="6CF345BE" w:rsidR="004D0FC8" w:rsidRPr="00E6573A" w:rsidRDefault="003633CC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D55595">
        <w:rPr>
          <w:rFonts w:ascii="Tahoma" w:hAnsi="Tahoma" w:cs="Tahoma"/>
          <w:color w:val="auto"/>
          <w:sz w:val="22"/>
          <w:szCs w:val="22"/>
        </w:rPr>
        <w:t xml:space="preserve">Osoby upoważnione do kontaktów z Wykonawcami: Piotr Czarny </w:t>
      </w:r>
      <w:r w:rsidRPr="00AA752D">
        <w:rPr>
          <w:rFonts w:ascii="Tahoma" w:hAnsi="Tahoma" w:cs="Tahoma"/>
          <w:sz w:val="22"/>
          <w:szCs w:val="22"/>
        </w:rPr>
        <w:t xml:space="preserve">nr tel. (058) 563-07-36 tel. kom. 503143336, e-mail: </w:t>
      </w:r>
      <w:r w:rsidR="00E6573A" w:rsidRPr="00E6573A">
        <w:rPr>
          <w:rFonts w:ascii="Tahoma" w:hAnsi="Tahoma" w:cs="Tahoma"/>
          <w:sz w:val="22"/>
          <w:szCs w:val="22"/>
        </w:rPr>
        <w:t>sekretariat@rops-starogard.pl</w:t>
      </w:r>
      <w:r w:rsidRPr="00E6573A">
        <w:rPr>
          <w:rFonts w:ascii="Tahoma" w:hAnsi="Tahoma" w:cs="Tahoma"/>
          <w:sz w:val="22"/>
          <w:szCs w:val="22"/>
        </w:rPr>
        <w:t>.</w:t>
      </w:r>
    </w:p>
    <w:p w14:paraId="641F4147" w14:textId="77777777" w:rsidR="003633CC" w:rsidRPr="00AA752D" w:rsidRDefault="003633CC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1E183EC0" w14:textId="77777777" w:rsidR="00FF76E9" w:rsidRPr="008A577B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8A577B">
        <w:rPr>
          <w:rFonts w:ascii="Tahoma" w:hAnsi="Tahoma" w:cs="Tahoma"/>
          <w:b/>
          <w:bCs/>
          <w:sz w:val="22"/>
          <w:szCs w:val="22"/>
        </w:rPr>
        <w:t xml:space="preserve">11) termin związania ofertą; </w:t>
      </w:r>
    </w:p>
    <w:p w14:paraId="232C0C31" w14:textId="77777777" w:rsidR="003633CC" w:rsidRPr="00AA752D" w:rsidRDefault="003633CC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6BDC6F5E" w14:textId="35315793" w:rsidR="003633CC" w:rsidRPr="0067188A" w:rsidRDefault="0067188A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67188A">
        <w:rPr>
          <w:rFonts w:ascii="Tahoma" w:hAnsi="Tahoma" w:cs="Tahoma"/>
          <w:sz w:val="22"/>
          <w:szCs w:val="22"/>
        </w:rPr>
        <w:t>Wykonawca jest związany ofertą</w:t>
      </w:r>
      <w:r w:rsidR="001F3445">
        <w:rPr>
          <w:rFonts w:ascii="Tahoma" w:hAnsi="Tahoma" w:cs="Tahoma"/>
          <w:sz w:val="22"/>
          <w:szCs w:val="22"/>
        </w:rPr>
        <w:t xml:space="preserve"> 30 dni</w:t>
      </w:r>
      <w:r w:rsidRPr="0067188A">
        <w:rPr>
          <w:rFonts w:ascii="Tahoma" w:hAnsi="Tahoma" w:cs="Tahoma"/>
          <w:sz w:val="22"/>
          <w:szCs w:val="22"/>
        </w:rPr>
        <w:t xml:space="preserve"> od dnia upływu terminu składania ofert, przy czym pierwszym dniem terminu związania ofertą jest dzień, w którym upływa termin składania ofert.</w:t>
      </w:r>
    </w:p>
    <w:p w14:paraId="02A95280" w14:textId="77777777" w:rsidR="003633CC" w:rsidRPr="00AA752D" w:rsidRDefault="003633CC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34CEBAF6" w14:textId="77777777" w:rsidR="000B614A" w:rsidRPr="008A577B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  <w:lang w:eastAsia="pl-PL"/>
        </w:rPr>
      </w:pPr>
      <w:r w:rsidRPr="008A577B">
        <w:rPr>
          <w:rFonts w:ascii="Tahoma" w:hAnsi="Tahoma" w:cs="Tahoma"/>
          <w:b/>
          <w:bCs/>
          <w:sz w:val="22"/>
          <w:szCs w:val="22"/>
        </w:rPr>
        <w:t xml:space="preserve">12) opis sposobu przygotowania oferty; </w:t>
      </w:r>
    </w:p>
    <w:p w14:paraId="79E74DA0" w14:textId="77777777" w:rsidR="003F1BCA" w:rsidRPr="00AA752D" w:rsidRDefault="003F1BCA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3999F74D" w14:textId="77777777" w:rsidR="003F1BCA" w:rsidRPr="00AA752D" w:rsidRDefault="003F1BCA" w:rsidP="00AA752D">
      <w:pPr>
        <w:pStyle w:val="Nagwek2"/>
        <w:numPr>
          <w:ilvl w:val="0"/>
          <w:numId w:val="0"/>
        </w:numPr>
        <w:jc w:val="both"/>
        <w:rPr>
          <w:rFonts w:ascii="Tahoma" w:hAnsi="Tahoma" w:cs="Tahoma"/>
          <w:b w:val="0"/>
          <w:bCs/>
          <w:sz w:val="22"/>
          <w:szCs w:val="22"/>
        </w:rPr>
      </w:pPr>
      <w:r w:rsidRPr="00AA752D">
        <w:rPr>
          <w:rFonts w:ascii="Tahoma" w:hAnsi="Tahoma" w:cs="Tahoma"/>
          <w:b w:val="0"/>
          <w:bCs/>
          <w:sz w:val="22"/>
          <w:szCs w:val="22"/>
        </w:rPr>
        <w:t>Tre</w:t>
      </w:r>
      <w:r w:rsidRPr="00AA752D">
        <w:rPr>
          <w:rFonts w:ascii="Tahoma" w:eastAsia="TimesNewRoman" w:hAnsi="Tahoma" w:cs="Tahoma"/>
          <w:b w:val="0"/>
          <w:bCs/>
          <w:sz w:val="22"/>
          <w:szCs w:val="22"/>
        </w:rPr>
        <w:t xml:space="preserve">ść </w:t>
      </w:r>
      <w:r w:rsidRPr="00AA752D">
        <w:rPr>
          <w:rFonts w:ascii="Tahoma" w:hAnsi="Tahoma" w:cs="Tahoma"/>
          <w:b w:val="0"/>
          <w:bCs/>
          <w:sz w:val="22"/>
          <w:szCs w:val="22"/>
        </w:rPr>
        <w:t>oferty musi być zgodna z wymaganiami Zamawiającego określonymi w niniejszej SWZ.</w:t>
      </w:r>
    </w:p>
    <w:p w14:paraId="62B10855" w14:textId="77777777" w:rsidR="003F1BCA" w:rsidRDefault="003F1BCA" w:rsidP="00AA752D">
      <w:pPr>
        <w:pStyle w:val="Nagwek2"/>
        <w:numPr>
          <w:ilvl w:val="0"/>
          <w:numId w:val="0"/>
        </w:numPr>
        <w:jc w:val="both"/>
        <w:rPr>
          <w:rFonts w:ascii="Tahoma" w:hAnsi="Tahoma" w:cs="Tahoma"/>
          <w:b w:val="0"/>
          <w:bCs/>
          <w:sz w:val="22"/>
          <w:szCs w:val="22"/>
        </w:rPr>
      </w:pPr>
      <w:bookmarkStart w:id="1" w:name="_Hlk37866068"/>
      <w:r w:rsidRPr="00AA752D">
        <w:rPr>
          <w:rFonts w:ascii="Tahoma" w:hAnsi="Tahoma" w:cs="Tahoma"/>
          <w:b w:val="0"/>
          <w:bCs/>
          <w:sz w:val="22"/>
          <w:szCs w:val="22"/>
        </w:rPr>
        <w:t>Oferta oraz pozostałe oświadczenia i dokumenty, dla których Zamawiający określił wzory w formie formularzy, powinny być sporządzone zgodnie z tymi wzorami</w:t>
      </w:r>
      <w:bookmarkEnd w:id="1"/>
      <w:r w:rsidRPr="00AA752D">
        <w:rPr>
          <w:rFonts w:ascii="Tahoma" w:hAnsi="Tahoma" w:cs="Tahoma"/>
          <w:b w:val="0"/>
          <w:bCs/>
          <w:sz w:val="22"/>
          <w:szCs w:val="22"/>
        </w:rPr>
        <w:t>.</w:t>
      </w:r>
    </w:p>
    <w:p w14:paraId="3C998A08" w14:textId="3213C1B0" w:rsidR="003F1BCA" w:rsidRPr="00AA752D" w:rsidRDefault="003F1BCA" w:rsidP="001E0DBF">
      <w:pPr>
        <w:jc w:val="both"/>
        <w:rPr>
          <w:rFonts w:ascii="Tahoma" w:hAnsi="Tahoma" w:cs="Tahoma"/>
          <w:lang w:eastAsia="pl-PL"/>
        </w:rPr>
      </w:pPr>
      <w:r w:rsidRPr="00AA752D">
        <w:rPr>
          <w:rFonts w:ascii="Tahoma" w:hAnsi="Tahoma" w:cs="Tahoma"/>
        </w:rPr>
        <w:t xml:space="preserve">Oferta musi być sporządzona pod rygorem nieważności w formie elektronicznej (w postaci elektronicznej opatrzonej kwalifikowanym podpisem elektronicznym) albo w postaci elektronicznej opatrzonej podpisem zaufanym lub podpisem osobistym, w języku polskim </w:t>
      </w:r>
      <w:r w:rsidRPr="00AA752D">
        <w:rPr>
          <w:rFonts w:ascii="Tahoma" w:hAnsi="Tahoma" w:cs="Tahoma"/>
          <w:lang w:eastAsia="pl-PL"/>
        </w:rPr>
        <w:t>w jednym z formatów danych: .pdf, .</w:t>
      </w:r>
      <w:proofErr w:type="spellStart"/>
      <w:r w:rsidRPr="00AA752D">
        <w:rPr>
          <w:rFonts w:ascii="Tahoma" w:hAnsi="Tahoma" w:cs="Tahoma"/>
          <w:lang w:eastAsia="pl-PL"/>
        </w:rPr>
        <w:t>doc</w:t>
      </w:r>
      <w:proofErr w:type="spellEnd"/>
      <w:r w:rsidRPr="00AA752D">
        <w:rPr>
          <w:rFonts w:ascii="Tahoma" w:hAnsi="Tahoma" w:cs="Tahoma"/>
          <w:lang w:eastAsia="pl-PL"/>
        </w:rPr>
        <w:t>, .docx,.xls, .</w:t>
      </w:r>
      <w:proofErr w:type="spellStart"/>
      <w:r w:rsidRPr="00AA752D">
        <w:rPr>
          <w:rFonts w:ascii="Tahoma" w:hAnsi="Tahoma" w:cs="Tahoma"/>
          <w:lang w:eastAsia="pl-PL"/>
        </w:rPr>
        <w:t>xlsx</w:t>
      </w:r>
      <w:proofErr w:type="spellEnd"/>
      <w:r w:rsidRPr="00AA752D">
        <w:rPr>
          <w:rFonts w:ascii="Tahoma" w:hAnsi="Tahoma" w:cs="Tahoma"/>
          <w:lang w:eastAsia="pl-PL"/>
        </w:rPr>
        <w:t>, .</w:t>
      </w:r>
      <w:proofErr w:type="spellStart"/>
      <w:r w:rsidRPr="00AA752D">
        <w:rPr>
          <w:rFonts w:ascii="Tahoma" w:hAnsi="Tahoma" w:cs="Tahoma"/>
          <w:lang w:eastAsia="pl-PL"/>
        </w:rPr>
        <w:t>odt</w:t>
      </w:r>
      <w:proofErr w:type="spellEnd"/>
      <w:r w:rsidRPr="00AA752D">
        <w:rPr>
          <w:rFonts w:ascii="Tahoma" w:hAnsi="Tahoma" w:cs="Tahoma"/>
          <w:lang w:eastAsia="pl-PL"/>
        </w:rPr>
        <w:t xml:space="preserve"> i opatrzona kwalifikowanym podpisem elektronicznym, podpisem zaufanym lub podpisem osobistym. </w:t>
      </w:r>
    </w:p>
    <w:p w14:paraId="695136FC" w14:textId="77777777" w:rsidR="003F1BCA" w:rsidRDefault="003F1BCA" w:rsidP="00AA752D">
      <w:pPr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Zamawiający zaleca, aby oferta została utworzona w formacie .pdf oraz podpisana wewnętrznym podpisem elektronicznym. W przypadku zastosowania podpisu zewnętrznego należy pamiętać o obowiązku dołączenia do pliku stanowiącego ofertę także pliku podpisującego, który generuje się automatycznie podczas złożenia podpisu.</w:t>
      </w:r>
    </w:p>
    <w:p w14:paraId="2A376FF4" w14:textId="77777777" w:rsidR="00CE06FA" w:rsidRPr="00AA752D" w:rsidRDefault="00CE06FA" w:rsidP="00AA752D">
      <w:pPr>
        <w:spacing w:after="0" w:line="240" w:lineRule="auto"/>
        <w:jc w:val="both"/>
        <w:rPr>
          <w:rFonts w:ascii="Tahoma" w:hAnsi="Tahoma" w:cs="Tahoma"/>
          <w:lang w:eastAsia="pl-PL"/>
        </w:rPr>
      </w:pPr>
    </w:p>
    <w:p w14:paraId="73D7C3CF" w14:textId="77777777" w:rsidR="003F1BCA" w:rsidRPr="00AA752D" w:rsidRDefault="003F1BCA" w:rsidP="00AA752D">
      <w:pPr>
        <w:spacing w:after="0" w:line="240" w:lineRule="auto"/>
        <w:jc w:val="both"/>
        <w:rPr>
          <w:rFonts w:ascii="Tahoma" w:hAnsi="Tahoma" w:cs="Tahoma"/>
          <w:lang w:eastAsia="pl-PL"/>
        </w:rPr>
      </w:pPr>
      <w:r w:rsidRPr="00AA752D">
        <w:rPr>
          <w:rFonts w:ascii="Tahoma" w:hAnsi="Tahoma" w:cs="Tahoma"/>
          <w:lang w:eastAsia="pl-PL"/>
        </w:rPr>
        <w:t>Do przygotowania oferty konieczne jest posiadanie przez osobę upoważnioną do reprezentowania Wykonawcy kwalifikowanego podpisu elektronicznego, podpisu osobistego lub podpisu zaufanego.</w:t>
      </w:r>
    </w:p>
    <w:p w14:paraId="377FD3B6" w14:textId="7F815C27" w:rsidR="003F1BCA" w:rsidRPr="00AA752D" w:rsidRDefault="003F1BCA" w:rsidP="00AA752D">
      <w:pPr>
        <w:spacing w:after="0" w:line="240" w:lineRule="auto"/>
        <w:jc w:val="both"/>
        <w:rPr>
          <w:rFonts w:ascii="Tahoma" w:hAnsi="Tahoma" w:cs="Tahoma"/>
          <w:lang w:eastAsia="pl-PL"/>
        </w:rPr>
      </w:pPr>
      <w:r w:rsidRPr="00AA752D">
        <w:rPr>
          <w:rFonts w:ascii="Tahoma" w:hAnsi="Tahoma" w:cs="Tahoma"/>
          <w:lang w:eastAsia="pl-PL"/>
        </w:rPr>
        <w:t xml:space="preserve">Jeżeli na ofertę składa się kilka dokumentów, Wykonawca powinien stworzyć folder, do którego przeniesie wszystkie dokumenty oferty, podpisane kwalifikowanym podpisem elektronicznym, </w:t>
      </w:r>
      <w:r w:rsidRPr="00AA752D">
        <w:rPr>
          <w:rFonts w:ascii="Tahoma" w:hAnsi="Tahoma" w:cs="Tahoma"/>
          <w:lang w:eastAsia="pl-PL"/>
        </w:rPr>
        <w:lastRenderedPageBreak/>
        <w:t xml:space="preserve">podpisem zaufanym lub podpisem osobistym. Następnie z tego folderu Wykonawca zrobi folder .zip (bez nadawania mu haseł i bez szyfrowania). </w:t>
      </w:r>
    </w:p>
    <w:p w14:paraId="3DE9BC2B" w14:textId="77777777" w:rsidR="003F1BCA" w:rsidRPr="00AA752D" w:rsidRDefault="003F1BCA" w:rsidP="00AA752D">
      <w:pPr>
        <w:spacing w:after="0" w:line="240" w:lineRule="auto"/>
        <w:jc w:val="both"/>
        <w:rPr>
          <w:rFonts w:ascii="Tahoma" w:hAnsi="Tahoma" w:cs="Tahoma"/>
          <w:lang w:eastAsia="pl-PL"/>
        </w:rPr>
      </w:pPr>
      <w:r w:rsidRPr="00AA752D">
        <w:rPr>
          <w:rFonts w:ascii="Tahoma" w:eastAsia="Calibri" w:hAnsi="Tahoma" w:cs="Tahoma"/>
        </w:rPr>
        <w:t xml:space="preserve">Wszelkie informacje stanowiące tajemnicę przedsiębiorstwa w rozumieniu ustawy z dnia 16 kwietnia 1993r. o zwalczaniu nieuczciwej konkurencji, które Wykonawca zastrzeże jako tajemnicę przedsiębiorstwa, powinny zostać złożone w osobnym pliku wraz z jednoczesnym zaznaczeniem polecenia „Załącznik stanowiący tajemnicę przedsiębiorstwa” a następnie wraz z plikami stanowiącymi jawną część skompresowane do jednego pliku archiwum </w:t>
      </w:r>
      <w:r w:rsidR="008A577B">
        <w:rPr>
          <w:rFonts w:ascii="Tahoma" w:eastAsia="Calibri" w:hAnsi="Tahoma" w:cs="Tahoma"/>
        </w:rPr>
        <w:t>.zip</w:t>
      </w:r>
      <w:r w:rsidRPr="00AA752D">
        <w:rPr>
          <w:rFonts w:ascii="Tahoma" w:eastAsia="Calibri" w:hAnsi="Tahoma" w:cs="Tahoma"/>
        </w:rPr>
        <w:t xml:space="preserve">. </w:t>
      </w:r>
    </w:p>
    <w:p w14:paraId="4AE4894C" w14:textId="77777777" w:rsidR="003F1BCA" w:rsidRPr="00AA752D" w:rsidRDefault="003F1BCA" w:rsidP="00AA752D">
      <w:pPr>
        <w:spacing w:after="0" w:line="240" w:lineRule="auto"/>
        <w:jc w:val="both"/>
        <w:rPr>
          <w:rFonts w:ascii="Tahoma" w:hAnsi="Tahoma" w:cs="Tahoma"/>
          <w:lang w:eastAsia="pl-PL"/>
        </w:rPr>
      </w:pPr>
      <w:r w:rsidRPr="00AA752D">
        <w:rPr>
          <w:rFonts w:ascii="Tahoma" w:hAnsi="Tahoma" w:cs="Tahoma"/>
          <w:lang w:eastAsia="pl-PL"/>
        </w:rPr>
        <w:t>Do oferty należy dołączyć oświadczenie o niepodleganiu wykluczeniu, spełnianiu warunków udziału</w:t>
      </w:r>
      <w:r w:rsidR="008A577B">
        <w:rPr>
          <w:rFonts w:ascii="Tahoma" w:hAnsi="Tahoma" w:cs="Tahoma"/>
          <w:lang w:eastAsia="pl-PL"/>
        </w:rPr>
        <w:t xml:space="preserve"> </w:t>
      </w:r>
      <w:r w:rsidRPr="00AA752D">
        <w:rPr>
          <w:rFonts w:ascii="Tahoma" w:hAnsi="Tahoma" w:cs="Tahoma"/>
          <w:lang w:eastAsia="pl-PL"/>
        </w:rPr>
        <w:t xml:space="preserve">w postępowaniu lub kryteriów selekcji w zakresie wskazanym przez Zmawiającego w SWZ. Powyższe należy dołączyć w postaci elektronicznej opatrzone kwalifikowanym podpisem elektronicznym, podpisem zaufanym lub podpisem osobistym, a następnie wraz z plikami stanowiącymi ofertę skompresować do jednego pliku archiwum </w:t>
      </w:r>
      <w:r w:rsidR="008A577B">
        <w:rPr>
          <w:rFonts w:ascii="Tahoma" w:hAnsi="Tahoma" w:cs="Tahoma"/>
          <w:lang w:eastAsia="pl-PL"/>
        </w:rPr>
        <w:t>.zip.</w:t>
      </w:r>
    </w:p>
    <w:p w14:paraId="3C7413FB" w14:textId="77777777" w:rsidR="003F1BCA" w:rsidRDefault="003F1BCA" w:rsidP="00AA752D">
      <w:pPr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Podmiotowe środki dowodowe, przedmiotowe środki dowodowe oraz inne dokumenty lub oświadczenia, sporządzone w języku obcym przekazuje się wraz z tłumaczeniem na język polski.</w:t>
      </w:r>
    </w:p>
    <w:p w14:paraId="4945E6BF" w14:textId="77777777" w:rsidR="008C246B" w:rsidRPr="00AA752D" w:rsidRDefault="008C246B" w:rsidP="00AA752D">
      <w:pPr>
        <w:spacing w:after="0" w:line="240" w:lineRule="auto"/>
        <w:jc w:val="both"/>
        <w:rPr>
          <w:rFonts w:ascii="Tahoma" w:hAnsi="Tahoma" w:cs="Tahoma"/>
          <w:lang w:eastAsia="pl-PL"/>
        </w:rPr>
      </w:pPr>
    </w:p>
    <w:p w14:paraId="51E32A95" w14:textId="77777777" w:rsidR="003F1BCA" w:rsidRPr="00AA752D" w:rsidRDefault="003F1BCA" w:rsidP="00AA752D">
      <w:pPr>
        <w:shd w:val="clear" w:color="auto" w:fill="FFFFFF"/>
        <w:tabs>
          <w:tab w:val="left" w:pos="0"/>
        </w:tabs>
        <w:autoSpaceDE w:val="0"/>
        <w:jc w:val="both"/>
        <w:rPr>
          <w:rFonts w:ascii="Tahoma" w:eastAsia="Batang" w:hAnsi="Tahoma" w:cs="Tahoma"/>
        </w:rPr>
      </w:pPr>
      <w:r w:rsidRPr="00AA752D">
        <w:rPr>
          <w:rFonts w:ascii="Tahoma" w:eastAsia="Batang" w:hAnsi="Tahoma" w:cs="Tahoma"/>
          <w:bCs/>
        </w:rPr>
        <w:t>Zawartość oferty:</w:t>
      </w:r>
    </w:p>
    <w:p w14:paraId="12E56F4C" w14:textId="77777777" w:rsidR="003F1BCA" w:rsidRPr="00610A2A" w:rsidRDefault="003F1BCA" w:rsidP="008A577B">
      <w:pPr>
        <w:spacing w:after="0" w:line="240" w:lineRule="auto"/>
        <w:jc w:val="both"/>
        <w:rPr>
          <w:rFonts w:ascii="Tahoma" w:hAnsi="Tahoma" w:cs="Tahoma"/>
          <w:lang w:eastAsia="pl-PL"/>
        </w:rPr>
      </w:pPr>
      <w:r w:rsidRPr="00610A2A">
        <w:rPr>
          <w:rFonts w:ascii="Tahoma" w:hAnsi="Tahoma" w:cs="Tahoma"/>
          <w:lang w:eastAsia="pl-PL"/>
        </w:rPr>
        <w:t>Treść oferty stanowi  wypełniony:</w:t>
      </w:r>
    </w:p>
    <w:p w14:paraId="06EB6FEF" w14:textId="77777777" w:rsidR="003F1BCA" w:rsidRDefault="003F1BCA" w:rsidP="00AA752D">
      <w:pPr>
        <w:pStyle w:val="Akapitzlist"/>
        <w:numPr>
          <w:ilvl w:val="1"/>
          <w:numId w:val="9"/>
        </w:numPr>
        <w:suppressAutoHyphens w:val="0"/>
        <w:ind w:left="567" w:hanging="283"/>
        <w:jc w:val="both"/>
        <w:rPr>
          <w:rFonts w:ascii="Tahoma" w:hAnsi="Tahoma" w:cs="Tahoma"/>
          <w:kern w:val="0"/>
          <w:sz w:val="22"/>
          <w:szCs w:val="22"/>
          <w:lang w:eastAsia="pl-PL"/>
        </w:rPr>
      </w:pPr>
      <w:r w:rsidRPr="00610A2A">
        <w:rPr>
          <w:rFonts w:ascii="Tahoma" w:hAnsi="Tahoma" w:cs="Tahoma"/>
          <w:kern w:val="0"/>
          <w:sz w:val="22"/>
          <w:szCs w:val="22"/>
          <w:lang w:eastAsia="pl-PL"/>
        </w:rPr>
        <w:t>formularz „Ofert</w:t>
      </w:r>
      <w:r w:rsidR="00CC1BA3">
        <w:rPr>
          <w:rFonts w:ascii="Tahoma" w:hAnsi="Tahoma" w:cs="Tahoma"/>
          <w:kern w:val="0"/>
          <w:sz w:val="22"/>
          <w:szCs w:val="22"/>
          <w:lang w:eastAsia="pl-PL"/>
        </w:rPr>
        <w:t>a</w:t>
      </w:r>
      <w:r w:rsidRPr="00610A2A">
        <w:rPr>
          <w:rFonts w:ascii="Tahoma" w:hAnsi="Tahoma" w:cs="Tahoma"/>
          <w:kern w:val="0"/>
          <w:sz w:val="22"/>
          <w:szCs w:val="22"/>
          <w:lang w:eastAsia="pl-PL"/>
        </w:rPr>
        <w:t xml:space="preserve">” (załącznik nr 1 do SWZ), </w:t>
      </w:r>
    </w:p>
    <w:p w14:paraId="1131D594" w14:textId="1480C7C9" w:rsidR="00CC1BA3" w:rsidRPr="001E0DBF" w:rsidRDefault="00CC1BA3" w:rsidP="00AA752D">
      <w:pPr>
        <w:pStyle w:val="Akapitzlist"/>
        <w:numPr>
          <w:ilvl w:val="1"/>
          <w:numId w:val="9"/>
        </w:numPr>
        <w:suppressAutoHyphens w:val="0"/>
        <w:ind w:left="567" w:hanging="283"/>
        <w:jc w:val="both"/>
        <w:rPr>
          <w:rFonts w:ascii="Tahoma" w:hAnsi="Tahoma" w:cs="Tahoma"/>
          <w:kern w:val="0"/>
          <w:sz w:val="22"/>
          <w:szCs w:val="22"/>
          <w:lang w:eastAsia="pl-PL"/>
        </w:rPr>
      </w:pPr>
      <w:r>
        <w:rPr>
          <w:rFonts w:ascii="Tahoma" w:hAnsi="Tahoma" w:cs="Tahoma"/>
          <w:sz w:val="22"/>
        </w:rPr>
        <w:t>wykaz leków (</w:t>
      </w:r>
      <w:r w:rsidRPr="0026305E">
        <w:rPr>
          <w:rFonts w:ascii="Tahoma" w:hAnsi="Tahoma" w:cs="Tahoma"/>
          <w:sz w:val="22"/>
        </w:rPr>
        <w:t>załącznik nr 2 do SWZ</w:t>
      </w:r>
      <w:r>
        <w:rPr>
          <w:rFonts w:ascii="Tahoma" w:hAnsi="Tahoma" w:cs="Tahoma"/>
          <w:sz w:val="22"/>
        </w:rPr>
        <w:t>)</w:t>
      </w:r>
      <w:r w:rsidRPr="0026305E">
        <w:rPr>
          <w:rFonts w:ascii="Tahoma" w:hAnsi="Tahoma" w:cs="Tahoma"/>
          <w:sz w:val="22"/>
        </w:rPr>
        <w:t xml:space="preserve">. W przypadku oferty częściowej winny być wypełnione </w:t>
      </w:r>
      <w:r w:rsidR="0028279E">
        <w:rPr>
          <w:rFonts w:ascii="Tahoma" w:hAnsi="Tahoma" w:cs="Tahoma"/>
          <w:sz w:val="22"/>
        </w:rPr>
        <w:t>wszystkie pozycje w danym pakiecie</w:t>
      </w:r>
      <w:r w:rsidRPr="0026305E">
        <w:rPr>
          <w:rFonts w:ascii="Tahoma" w:hAnsi="Tahoma" w:cs="Tahoma"/>
          <w:sz w:val="22"/>
        </w:rPr>
        <w:t>, na któr</w:t>
      </w:r>
      <w:r w:rsidR="0028279E">
        <w:rPr>
          <w:rFonts w:ascii="Tahoma" w:hAnsi="Tahoma" w:cs="Tahoma"/>
          <w:sz w:val="22"/>
        </w:rPr>
        <w:t>y</w:t>
      </w:r>
      <w:r w:rsidRPr="0026305E">
        <w:rPr>
          <w:rFonts w:ascii="Tahoma" w:hAnsi="Tahoma" w:cs="Tahoma"/>
          <w:sz w:val="22"/>
        </w:rPr>
        <w:t xml:space="preserve"> </w:t>
      </w:r>
      <w:r>
        <w:rPr>
          <w:rFonts w:ascii="Tahoma" w:hAnsi="Tahoma" w:cs="Tahoma"/>
          <w:sz w:val="22"/>
        </w:rPr>
        <w:t>Wykonawca</w:t>
      </w:r>
      <w:r w:rsidRPr="0026305E">
        <w:rPr>
          <w:rFonts w:ascii="Tahoma" w:hAnsi="Tahoma" w:cs="Tahoma"/>
          <w:sz w:val="22"/>
        </w:rPr>
        <w:t xml:space="preserve"> składa swoją ofertę w rubryce cena</w:t>
      </w:r>
      <w:r w:rsidR="008C246B">
        <w:rPr>
          <w:rFonts w:ascii="Tahoma" w:hAnsi="Tahoma" w:cs="Tahoma"/>
          <w:sz w:val="22"/>
        </w:rPr>
        <w:t>,</w:t>
      </w:r>
      <w:r w:rsidRPr="0026305E">
        <w:rPr>
          <w:rFonts w:ascii="Tahoma" w:hAnsi="Tahoma" w:cs="Tahoma"/>
          <w:sz w:val="22"/>
        </w:rPr>
        <w:t xml:space="preserve"> wartość</w:t>
      </w:r>
      <w:r w:rsidR="001E0DBF">
        <w:rPr>
          <w:rFonts w:ascii="Tahoma" w:hAnsi="Tahoma" w:cs="Tahoma"/>
          <w:sz w:val="22"/>
        </w:rPr>
        <w:t>,</w:t>
      </w:r>
      <w:r>
        <w:rPr>
          <w:rFonts w:ascii="Tahoma" w:hAnsi="Tahoma" w:cs="Tahoma"/>
          <w:sz w:val="22"/>
        </w:rPr>
        <w:t xml:space="preserve"> </w:t>
      </w:r>
      <w:r w:rsidR="008C246B">
        <w:rPr>
          <w:rFonts w:ascii="Tahoma" w:hAnsi="Tahoma" w:cs="Tahoma"/>
          <w:sz w:val="22"/>
        </w:rPr>
        <w:t xml:space="preserve">nazwa, (z wyjątkiem opisanym w pkt. 3) </w:t>
      </w:r>
      <w:r>
        <w:rPr>
          <w:rFonts w:ascii="Tahoma" w:hAnsi="Tahoma" w:cs="Tahoma"/>
          <w:sz w:val="22"/>
        </w:rPr>
        <w:t xml:space="preserve">pozostałe pozycje należy pozostawić </w:t>
      </w:r>
      <w:r w:rsidR="008C246B">
        <w:rPr>
          <w:rFonts w:ascii="Tahoma" w:hAnsi="Tahoma" w:cs="Tahoma"/>
          <w:sz w:val="22"/>
        </w:rPr>
        <w:t>bez zmian</w:t>
      </w:r>
      <w:r w:rsidRPr="0026305E">
        <w:rPr>
          <w:rFonts w:ascii="Tahoma" w:hAnsi="Tahoma" w:cs="Tahoma"/>
          <w:sz w:val="22"/>
        </w:rPr>
        <w:t>.</w:t>
      </w:r>
      <w:r>
        <w:rPr>
          <w:rFonts w:ascii="Tahoma" w:hAnsi="Tahoma" w:cs="Tahoma"/>
          <w:sz w:val="22"/>
        </w:rPr>
        <w:t xml:space="preserve"> Nie należy zmieniać numeracji poszczególnych pozycji w rubryce „Liczba porządkowa”.</w:t>
      </w:r>
    </w:p>
    <w:p w14:paraId="0B863D03" w14:textId="37DF5DF4" w:rsidR="001E0DBF" w:rsidRPr="00610A2A" w:rsidRDefault="001E0DBF" w:rsidP="00AA752D">
      <w:pPr>
        <w:pStyle w:val="Akapitzlist"/>
        <w:numPr>
          <w:ilvl w:val="1"/>
          <w:numId w:val="9"/>
        </w:numPr>
        <w:suppressAutoHyphens w:val="0"/>
        <w:ind w:left="567" w:hanging="283"/>
        <w:jc w:val="both"/>
        <w:rPr>
          <w:rFonts w:ascii="Tahoma" w:hAnsi="Tahoma" w:cs="Tahoma"/>
          <w:kern w:val="0"/>
          <w:sz w:val="22"/>
          <w:szCs w:val="22"/>
          <w:lang w:eastAsia="pl-PL"/>
        </w:rPr>
      </w:pPr>
      <w:r w:rsidRPr="001E0DBF">
        <w:rPr>
          <w:rFonts w:ascii="Tahoma" w:hAnsi="Tahoma" w:cs="Tahoma"/>
          <w:sz w:val="22"/>
          <w:szCs w:val="22"/>
        </w:rPr>
        <w:t>W przypadku gdy oferowany produkt został wycofany z produkcji bądź jest tymczasowo niedostępny i nie jest znany termin wznowienia produkcji, wycenę pozycji podaje tylko ten Wykonawca, który posiada zapas wystarczający na cały okres realizacji umowy. Pozostali Wykonawcy w formularzu cen jednostkowych w pozycji, w której widnieje produkt wycofany z produkcji bądź produkt tymczasowo niedostępny podają adnotację o wycofaniu produktu z produkcji bądź jego czasowej niedostępności. Do porównania ofert Zamawiający nie będzie uwzględniał wartości pozycji produktów wycofanych lub czasowo niedostępnych, tj. ograniczy przedmiot zamówienia o produkty wycofane z produkcji bądź czasowo niedostępne, chyba, że zostaną wycenione przez wszystkich uczestników postępowania na danym zadaniu.</w:t>
      </w:r>
    </w:p>
    <w:p w14:paraId="3FDB599F" w14:textId="77777777" w:rsidR="008A577B" w:rsidRPr="008C246B" w:rsidRDefault="000A1249" w:rsidP="00AA752D">
      <w:pPr>
        <w:pStyle w:val="Akapitzlist"/>
        <w:numPr>
          <w:ilvl w:val="1"/>
          <w:numId w:val="9"/>
        </w:numPr>
        <w:suppressAutoHyphens w:val="0"/>
        <w:ind w:left="567" w:hanging="283"/>
        <w:jc w:val="both"/>
        <w:rPr>
          <w:rFonts w:ascii="Tahoma" w:hAnsi="Tahoma" w:cs="Tahoma"/>
          <w:color w:val="FF0000"/>
          <w:kern w:val="0"/>
          <w:sz w:val="22"/>
          <w:szCs w:val="22"/>
          <w:lang w:eastAsia="pl-PL"/>
        </w:rPr>
      </w:pPr>
      <w:r w:rsidRPr="00610A2A">
        <w:rPr>
          <w:rFonts w:ascii="Tahoma" w:hAnsi="Tahoma" w:cs="Tahoma"/>
          <w:bCs/>
          <w:sz w:val="22"/>
          <w:szCs w:val="22"/>
        </w:rPr>
        <w:t xml:space="preserve">Oświadczenie, o którym mowa w art. 125 ust. 1 ustawy </w:t>
      </w:r>
      <w:proofErr w:type="spellStart"/>
      <w:r w:rsidRPr="00610A2A">
        <w:rPr>
          <w:rFonts w:ascii="Tahoma" w:hAnsi="Tahoma" w:cs="Tahoma"/>
          <w:bCs/>
          <w:sz w:val="22"/>
          <w:szCs w:val="22"/>
        </w:rPr>
        <w:t>Pzp</w:t>
      </w:r>
      <w:proofErr w:type="spellEnd"/>
      <w:r w:rsidRPr="00610A2A">
        <w:rPr>
          <w:rFonts w:ascii="Tahoma" w:hAnsi="Tahoma" w:cs="Tahoma"/>
          <w:bCs/>
          <w:sz w:val="22"/>
          <w:szCs w:val="22"/>
        </w:rPr>
        <w:t>,</w:t>
      </w:r>
      <w:r w:rsidRPr="00610A2A">
        <w:rPr>
          <w:rFonts w:ascii="Tahoma" w:hAnsi="Tahoma" w:cs="Tahoma"/>
          <w:sz w:val="22"/>
          <w:szCs w:val="22"/>
        </w:rPr>
        <w:t xml:space="preserve"> o niepodleganiu wykluczeniu z </w:t>
      </w:r>
      <w:r w:rsidRPr="00CC1BA3">
        <w:rPr>
          <w:rFonts w:ascii="Tahoma" w:hAnsi="Tahoma" w:cs="Tahoma"/>
          <w:sz w:val="22"/>
          <w:szCs w:val="22"/>
        </w:rPr>
        <w:t xml:space="preserve">postępowania (załącznik nr </w:t>
      </w:r>
      <w:r w:rsidR="00CC1BA3">
        <w:rPr>
          <w:rFonts w:ascii="Tahoma" w:hAnsi="Tahoma" w:cs="Tahoma"/>
          <w:sz w:val="22"/>
          <w:szCs w:val="22"/>
        </w:rPr>
        <w:t>3</w:t>
      </w:r>
      <w:r w:rsidRPr="00CC1BA3">
        <w:rPr>
          <w:rFonts w:ascii="Tahoma" w:hAnsi="Tahoma" w:cs="Tahoma"/>
          <w:sz w:val="22"/>
          <w:szCs w:val="22"/>
        </w:rPr>
        <w:t xml:space="preserve"> do SWZ</w:t>
      </w:r>
      <w:r w:rsidRPr="00610A2A">
        <w:rPr>
          <w:rFonts w:ascii="Tahoma" w:hAnsi="Tahoma" w:cs="Tahoma"/>
          <w:sz w:val="22"/>
          <w:szCs w:val="22"/>
        </w:rPr>
        <w:t>).</w:t>
      </w:r>
    </w:p>
    <w:p w14:paraId="2A027428" w14:textId="3B2EFEEB" w:rsidR="008C246B" w:rsidRPr="00332294" w:rsidRDefault="008C246B" w:rsidP="00AA752D">
      <w:pPr>
        <w:pStyle w:val="Akapitzlist"/>
        <w:numPr>
          <w:ilvl w:val="1"/>
          <w:numId w:val="9"/>
        </w:numPr>
        <w:suppressAutoHyphens w:val="0"/>
        <w:ind w:left="567" w:hanging="283"/>
        <w:jc w:val="both"/>
        <w:rPr>
          <w:rFonts w:ascii="Tahoma" w:hAnsi="Tahoma" w:cs="Tahoma"/>
          <w:color w:val="FF0000"/>
          <w:kern w:val="0"/>
          <w:sz w:val="22"/>
          <w:szCs w:val="22"/>
          <w:lang w:eastAsia="pl-PL"/>
        </w:rPr>
      </w:pPr>
      <w:r w:rsidRPr="000D1BC9">
        <w:rPr>
          <w:rFonts w:ascii="Tahoma" w:hAnsi="Tahoma" w:cs="Tahoma"/>
          <w:sz w:val="22"/>
          <w:szCs w:val="22"/>
        </w:rPr>
        <w:t xml:space="preserve">koncesję na obrót produktami leczniczymi lub zezwolenie na prowadzenie hurtowni farmaceutycznej , na podstawie Prawo farmaceutyczne z dn. 06.09.2001r. (Dz. U. z 2008r. Nr. 45 poz. 271 z </w:t>
      </w:r>
      <w:proofErr w:type="spellStart"/>
      <w:r w:rsidRPr="000D1BC9">
        <w:rPr>
          <w:rFonts w:ascii="Tahoma" w:hAnsi="Tahoma" w:cs="Tahoma"/>
          <w:sz w:val="22"/>
          <w:szCs w:val="22"/>
        </w:rPr>
        <w:t>późn</w:t>
      </w:r>
      <w:proofErr w:type="spellEnd"/>
      <w:r w:rsidRPr="000D1BC9">
        <w:rPr>
          <w:rFonts w:ascii="Tahoma" w:hAnsi="Tahoma" w:cs="Tahoma"/>
          <w:sz w:val="22"/>
          <w:szCs w:val="22"/>
        </w:rPr>
        <w:t>. zm.), koncesję, zezwolenie na obrót środkami psychotropowymi</w:t>
      </w:r>
      <w:r w:rsidRPr="00B6024D">
        <w:rPr>
          <w:rFonts w:ascii="Tahoma" w:hAnsi="Tahoma" w:cs="Tahoma"/>
          <w:sz w:val="22"/>
          <w:szCs w:val="22"/>
        </w:rPr>
        <w:t xml:space="preserve"> i substancjami odurzającymi.</w:t>
      </w:r>
    </w:p>
    <w:p w14:paraId="5D09EDD8" w14:textId="77777777" w:rsidR="00332294" w:rsidRDefault="00332294" w:rsidP="008A577B">
      <w:pPr>
        <w:spacing w:after="0" w:line="240" w:lineRule="auto"/>
        <w:jc w:val="both"/>
        <w:rPr>
          <w:rFonts w:ascii="Tahoma" w:hAnsi="Tahoma" w:cs="Tahoma"/>
          <w:lang w:eastAsia="pl-PL"/>
        </w:rPr>
      </w:pPr>
    </w:p>
    <w:p w14:paraId="60F66370" w14:textId="77777777" w:rsidR="003F1BCA" w:rsidRPr="00AA752D" w:rsidRDefault="003F1BCA" w:rsidP="008A577B">
      <w:pPr>
        <w:spacing w:after="0" w:line="240" w:lineRule="auto"/>
        <w:jc w:val="both"/>
        <w:rPr>
          <w:rFonts w:ascii="Tahoma" w:hAnsi="Tahoma" w:cs="Tahoma"/>
          <w:lang w:eastAsia="pl-PL"/>
        </w:rPr>
      </w:pPr>
      <w:r w:rsidRPr="00AA752D">
        <w:rPr>
          <w:rFonts w:ascii="Tahoma" w:hAnsi="Tahoma" w:cs="Tahoma"/>
          <w:lang w:eastAsia="pl-PL"/>
        </w:rPr>
        <w:t>Do oferty należy dołączyć:</w:t>
      </w:r>
    </w:p>
    <w:p w14:paraId="6751B612" w14:textId="77777777" w:rsidR="003F1BCA" w:rsidRPr="00AA752D" w:rsidRDefault="003F1BCA" w:rsidP="00AA752D">
      <w:pPr>
        <w:pStyle w:val="Tekstpodstawowy2"/>
        <w:tabs>
          <w:tab w:val="left" w:pos="993"/>
        </w:tabs>
        <w:rPr>
          <w:rFonts w:ascii="Tahoma" w:hAnsi="Tahoma" w:cs="Tahoma"/>
          <w:sz w:val="22"/>
          <w:szCs w:val="22"/>
        </w:rPr>
      </w:pPr>
      <w:r w:rsidRPr="008A577B">
        <w:rPr>
          <w:rFonts w:ascii="Tahoma" w:hAnsi="Tahoma" w:cs="Tahoma"/>
          <w:bCs/>
          <w:sz w:val="22"/>
          <w:szCs w:val="22"/>
        </w:rPr>
        <w:t>Pełnomocnictwo ustanowione do reprezentowania</w:t>
      </w:r>
      <w:r w:rsidRPr="00AA752D">
        <w:rPr>
          <w:rFonts w:ascii="Tahoma" w:hAnsi="Tahoma" w:cs="Tahoma"/>
          <w:sz w:val="22"/>
          <w:szCs w:val="22"/>
        </w:rPr>
        <w:t xml:space="preserve"> Wykonawcy/ów ubiegającego/</w:t>
      </w:r>
      <w:proofErr w:type="spellStart"/>
      <w:r w:rsidRPr="00AA752D">
        <w:rPr>
          <w:rFonts w:ascii="Tahoma" w:hAnsi="Tahoma" w:cs="Tahoma"/>
          <w:sz w:val="22"/>
          <w:szCs w:val="22"/>
        </w:rPr>
        <w:t>cych</w:t>
      </w:r>
      <w:proofErr w:type="spellEnd"/>
      <w:r w:rsidRPr="00AA752D">
        <w:rPr>
          <w:rFonts w:ascii="Tahoma" w:hAnsi="Tahoma" w:cs="Tahoma"/>
          <w:sz w:val="22"/>
          <w:szCs w:val="22"/>
        </w:rPr>
        <w:t xml:space="preserve"> się o udzielenie zamówienia publicznego.</w:t>
      </w:r>
    </w:p>
    <w:p w14:paraId="44C2D071" w14:textId="77777777" w:rsidR="003F1BCA" w:rsidRPr="00AA752D" w:rsidRDefault="003F1BCA" w:rsidP="008A577B">
      <w:pPr>
        <w:pStyle w:val="Tekstpodstawowy2"/>
        <w:tabs>
          <w:tab w:val="left" w:pos="993"/>
        </w:tabs>
        <w:rPr>
          <w:rFonts w:ascii="Tahoma" w:hAnsi="Tahoma" w:cs="Tahoma"/>
          <w:sz w:val="22"/>
          <w:szCs w:val="22"/>
        </w:rPr>
      </w:pPr>
      <w:r w:rsidRPr="00AA752D">
        <w:rPr>
          <w:rFonts w:ascii="Tahoma" w:hAnsi="Tahoma" w:cs="Tahoma"/>
          <w:bCs/>
          <w:sz w:val="22"/>
          <w:szCs w:val="22"/>
        </w:rPr>
        <w:t>Pełnomocnictwo przekazuje się w postaci elektronicznej i opatruje kwalifikowanym podpisem elektronicznym, podpisem zaufanym lub podpisem osobistym. W przypadku, gdy pełnomocnictwo zostało wystawione w postaci papierowej i opatrzone własnoręcznym podpisem, przekazuje się cyfrowe odwzorowanie tego dokumentu, opatrzone kwalifikowanym podpisem elektronicznym, podpisem zaufanym lub podpisem osobistym, poświadczającym zgodność cyfrowego odwzorowania z dokumentem w postaci papierowej. Poświadczenia zgodności cyfrowego odwzorowania z pełnomocnictwem w postaci papierowej, może dokonać mocodawca lub notariusz.</w:t>
      </w:r>
    </w:p>
    <w:p w14:paraId="00C35B37" w14:textId="77777777" w:rsidR="003F1BCA" w:rsidRDefault="003F1BCA" w:rsidP="000A1249">
      <w:pPr>
        <w:shd w:val="clear" w:color="auto" w:fill="FFFFFF"/>
        <w:tabs>
          <w:tab w:val="left" w:pos="284"/>
        </w:tabs>
        <w:autoSpaceDE w:val="0"/>
        <w:spacing w:after="0" w:line="240" w:lineRule="auto"/>
        <w:jc w:val="both"/>
        <w:rPr>
          <w:rFonts w:ascii="Tahoma" w:hAnsi="Tahoma" w:cs="Tahoma"/>
          <w:lang w:eastAsia="pl-PL"/>
        </w:rPr>
      </w:pPr>
      <w:r w:rsidRPr="00AA752D">
        <w:rPr>
          <w:rFonts w:ascii="Tahoma" w:hAnsi="Tahoma" w:cs="Tahoma"/>
        </w:rPr>
        <w:lastRenderedPageBreak/>
        <w:t xml:space="preserve">Oświadczenie </w:t>
      </w:r>
      <w:r w:rsidR="000A1249" w:rsidRPr="000A1249">
        <w:rPr>
          <w:rFonts w:ascii="Tahoma" w:hAnsi="Tahoma" w:cs="Tahoma"/>
          <w:bCs/>
        </w:rPr>
        <w:t xml:space="preserve">o którym mowa w art. 125 ust. 1 ustawy </w:t>
      </w:r>
      <w:proofErr w:type="spellStart"/>
      <w:r w:rsidR="000A1249" w:rsidRPr="000A1249">
        <w:rPr>
          <w:rFonts w:ascii="Tahoma" w:hAnsi="Tahoma" w:cs="Tahoma"/>
          <w:bCs/>
        </w:rPr>
        <w:t>Pzp</w:t>
      </w:r>
      <w:proofErr w:type="spellEnd"/>
      <w:r w:rsidR="000A1249" w:rsidRPr="000A1249">
        <w:rPr>
          <w:rFonts w:ascii="Tahoma" w:hAnsi="Tahoma" w:cs="Tahoma"/>
          <w:bCs/>
        </w:rPr>
        <w:t>,</w:t>
      </w:r>
      <w:r w:rsidR="000A1249" w:rsidRPr="000A1249">
        <w:rPr>
          <w:rFonts w:ascii="Tahoma" w:hAnsi="Tahoma" w:cs="Tahoma"/>
        </w:rPr>
        <w:t xml:space="preserve"> o niepodleganiu wykluczeniu z postępowania </w:t>
      </w:r>
      <w:r w:rsidRPr="00AA752D">
        <w:rPr>
          <w:rFonts w:ascii="Tahoma" w:hAnsi="Tahoma" w:cs="Tahoma"/>
        </w:rPr>
        <w:t>stanowi dowód potwierdzający brak podstaw wykluczenia Wykonawcy z postępowania na dzień składania ofert. Oświadczenie składa się, pod rygorem nieważności, w formie elektronicznej (w postaci elektronicznej opatrzonej kwalifikowanym podpisem elektronicznym) lub w postaci elektronicznej opatrzonej podpisem zaufanym lub podpisem osobistym.</w:t>
      </w:r>
      <w:r w:rsidRPr="00AA752D">
        <w:rPr>
          <w:rFonts w:ascii="Tahoma" w:hAnsi="Tahoma" w:cs="Tahoma"/>
          <w:lang w:eastAsia="pl-PL"/>
        </w:rPr>
        <w:t xml:space="preserve"> W przypadku wspólnego ubiegania się o zamówienie przez Wykonawców, oświadczenia składa każdy z Wykonawców.</w:t>
      </w:r>
    </w:p>
    <w:p w14:paraId="2DE66755" w14:textId="77777777" w:rsidR="00917D3D" w:rsidRDefault="00917D3D" w:rsidP="000A1249">
      <w:pPr>
        <w:shd w:val="clear" w:color="auto" w:fill="FFFFFF"/>
        <w:tabs>
          <w:tab w:val="left" w:pos="284"/>
        </w:tabs>
        <w:autoSpaceDE w:val="0"/>
        <w:spacing w:after="0" w:line="240" w:lineRule="auto"/>
        <w:jc w:val="both"/>
        <w:rPr>
          <w:rFonts w:ascii="Tahoma" w:hAnsi="Tahoma" w:cs="Tahoma"/>
          <w:lang w:eastAsia="pl-PL"/>
        </w:rPr>
      </w:pPr>
    </w:p>
    <w:p w14:paraId="14F4BFA5" w14:textId="0692C9F0" w:rsidR="00917D3D" w:rsidRPr="00917D3D" w:rsidRDefault="00917D3D" w:rsidP="00917D3D">
      <w:pPr>
        <w:pStyle w:val="Default"/>
        <w:rPr>
          <w:rStyle w:val="Hipercze"/>
          <w:rFonts w:ascii="Tahoma" w:hAnsi="Tahoma" w:cs="Tahoma"/>
          <w:sz w:val="22"/>
          <w:szCs w:val="22"/>
          <w:lang w:eastAsia="pl-PL"/>
        </w:rPr>
      </w:pPr>
      <w:r w:rsidRPr="00917D3D">
        <w:rPr>
          <w:rFonts w:ascii="Tahoma" w:hAnsi="Tahoma" w:cs="Tahoma"/>
          <w:sz w:val="22"/>
          <w:szCs w:val="22"/>
        </w:rPr>
        <w:t>Wykonawca przesyła ofertę za pomocą platformy e</w:t>
      </w:r>
      <w:r w:rsidR="0028279E">
        <w:rPr>
          <w:rFonts w:ascii="Tahoma" w:hAnsi="Tahoma" w:cs="Tahoma"/>
          <w:sz w:val="22"/>
          <w:szCs w:val="22"/>
        </w:rPr>
        <w:t>-</w:t>
      </w:r>
      <w:r w:rsidRPr="00917D3D">
        <w:rPr>
          <w:rFonts w:ascii="Tahoma" w:hAnsi="Tahoma" w:cs="Tahoma"/>
          <w:sz w:val="22"/>
          <w:szCs w:val="22"/>
        </w:rPr>
        <w:t xml:space="preserve">zamówienia. 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  <w:r w:rsidRPr="00917D3D">
        <w:rPr>
          <w:rFonts w:ascii="Tahoma" w:hAnsi="Tahoma" w:cs="Tahoma"/>
          <w:sz w:val="22"/>
          <w:szCs w:val="22"/>
          <w:lang w:eastAsia="pl-PL"/>
        </w:rPr>
        <w:t xml:space="preserve"> </w:t>
      </w:r>
    </w:p>
    <w:p w14:paraId="618F107D" w14:textId="77777777" w:rsidR="000A1249" w:rsidRPr="00AA752D" w:rsidRDefault="000A1249" w:rsidP="000A1249">
      <w:pPr>
        <w:shd w:val="clear" w:color="auto" w:fill="FFFFFF"/>
        <w:tabs>
          <w:tab w:val="left" w:pos="284"/>
        </w:tabs>
        <w:autoSpaceDE w:val="0"/>
        <w:spacing w:after="0" w:line="240" w:lineRule="auto"/>
        <w:jc w:val="both"/>
        <w:rPr>
          <w:rFonts w:ascii="Tahoma" w:hAnsi="Tahoma" w:cs="Tahoma"/>
          <w:lang w:eastAsia="pl-PL"/>
        </w:rPr>
      </w:pPr>
    </w:p>
    <w:p w14:paraId="48787E80" w14:textId="77777777" w:rsidR="00FF76E9" w:rsidRPr="000A1249" w:rsidRDefault="00FF76E9" w:rsidP="000A1249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0A1249">
        <w:rPr>
          <w:rFonts w:ascii="Tahoma" w:hAnsi="Tahoma" w:cs="Tahoma"/>
          <w:b/>
          <w:bCs/>
          <w:sz w:val="22"/>
          <w:szCs w:val="22"/>
        </w:rPr>
        <w:t xml:space="preserve">13) sposób oraz termin składania ofert; </w:t>
      </w:r>
    </w:p>
    <w:p w14:paraId="5199D9CD" w14:textId="77777777" w:rsidR="000B614A" w:rsidRPr="00AA752D" w:rsidRDefault="000B614A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16457D7E" w14:textId="6EC55E52" w:rsidR="000B614A" w:rsidRPr="00A67292" w:rsidRDefault="000B614A" w:rsidP="00A67292">
      <w:pPr>
        <w:pStyle w:val="Default"/>
        <w:rPr>
          <w:rFonts w:ascii="Tahoma" w:hAnsi="Tahoma" w:cs="Tahoma"/>
          <w:sz w:val="22"/>
          <w:szCs w:val="22"/>
        </w:rPr>
      </w:pPr>
      <w:r w:rsidRPr="00FF6D2F">
        <w:rPr>
          <w:rFonts w:ascii="Tahoma" w:hAnsi="Tahoma" w:cs="Tahoma"/>
          <w:sz w:val="22"/>
          <w:szCs w:val="22"/>
        </w:rPr>
        <w:t xml:space="preserve">Wykonawca składa ofertę za pośrednictwem </w:t>
      </w:r>
      <w:r w:rsidR="00A67292" w:rsidRPr="00FF6D2F">
        <w:rPr>
          <w:rFonts w:ascii="Tahoma" w:hAnsi="Tahoma" w:cs="Tahoma"/>
          <w:sz w:val="22"/>
          <w:szCs w:val="22"/>
        </w:rPr>
        <w:t>Platformy e-Zamówienia na Formularzu ofertowym dostępnym w systemie, sekcja ogłoszenia i dokumenty postępowania zamieszczonej w szczegółach postępowania.</w:t>
      </w:r>
      <w:r w:rsidR="00A67292" w:rsidRPr="00A67292">
        <w:rPr>
          <w:sz w:val="23"/>
          <w:szCs w:val="23"/>
        </w:rPr>
        <w:t xml:space="preserve"> </w:t>
      </w:r>
    </w:p>
    <w:p w14:paraId="02EC1375" w14:textId="0E18162D" w:rsidR="000B614A" w:rsidRPr="000A1249" w:rsidRDefault="000B614A" w:rsidP="000A1249">
      <w:pPr>
        <w:suppressAutoHyphens/>
        <w:autoSpaceDE w:val="0"/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 xml:space="preserve">Ofertę wraz z wymaganymi załącznikami należy złożyć w terminie do dnia </w:t>
      </w:r>
      <w:r w:rsidR="00257B7A">
        <w:rPr>
          <w:rFonts w:ascii="Tahoma" w:hAnsi="Tahoma" w:cs="Tahoma"/>
        </w:rPr>
        <w:t>06</w:t>
      </w:r>
      <w:r w:rsidRPr="000A1249">
        <w:rPr>
          <w:rFonts w:ascii="Tahoma" w:hAnsi="Tahoma" w:cs="Tahoma"/>
        </w:rPr>
        <w:t>.</w:t>
      </w:r>
      <w:r w:rsidR="00257B7A">
        <w:rPr>
          <w:rFonts w:ascii="Tahoma" w:hAnsi="Tahoma" w:cs="Tahoma"/>
        </w:rPr>
        <w:t>03</w:t>
      </w:r>
      <w:r w:rsidRPr="000A1249">
        <w:rPr>
          <w:rFonts w:ascii="Tahoma" w:hAnsi="Tahoma" w:cs="Tahoma"/>
        </w:rPr>
        <w:t>.202</w:t>
      </w:r>
      <w:r w:rsidR="00257B7A">
        <w:rPr>
          <w:rFonts w:ascii="Tahoma" w:hAnsi="Tahoma" w:cs="Tahoma"/>
        </w:rPr>
        <w:t>6</w:t>
      </w:r>
      <w:r w:rsidRPr="000A1249">
        <w:rPr>
          <w:rFonts w:ascii="Tahoma" w:hAnsi="Tahoma" w:cs="Tahoma"/>
        </w:rPr>
        <w:t xml:space="preserve">r. do godz. </w:t>
      </w:r>
      <w:r w:rsidR="000A1249" w:rsidRPr="000A1249">
        <w:rPr>
          <w:rFonts w:ascii="Tahoma" w:hAnsi="Tahoma" w:cs="Tahoma"/>
        </w:rPr>
        <w:t>10</w:t>
      </w:r>
      <w:r w:rsidRPr="000A1249">
        <w:rPr>
          <w:rFonts w:ascii="Tahoma" w:hAnsi="Tahoma" w:cs="Tahoma"/>
        </w:rPr>
        <w:t>:00.</w:t>
      </w:r>
    </w:p>
    <w:p w14:paraId="35B32A53" w14:textId="77777777" w:rsidR="000B614A" w:rsidRPr="00AA752D" w:rsidRDefault="000B614A" w:rsidP="000A1249">
      <w:pPr>
        <w:suppressAutoHyphens/>
        <w:autoSpaceDE w:val="0"/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Wykonawca może złożyć tylko jedną ofertę.</w:t>
      </w:r>
    </w:p>
    <w:p w14:paraId="356B7C2F" w14:textId="0E1C74FC" w:rsidR="000B614A" w:rsidRPr="00AA752D" w:rsidRDefault="000B614A" w:rsidP="000A1249">
      <w:pPr>
        <w:suppressAutoHyphens/>
        <w:autoSpaceDE w:val="0"/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Wykonawca przed upływem terminu do składania ofert może wycofać ofertę.</w:t>
      </w:r>
    </w:p>
    <w:p w14:paraId="7787F33C" w14:textId="77777777" w:rsidR="000B614A" w:rsidRPr="00AA752D" w:rsidRDefault="000B614A" w:rsidP="000A124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Wykonawca po upływie terminu do składania ofert nie może wycofać złożonej oferty.</w:t>
      </w:r>
    </w:p>
    <w:p w14:paraId="358B2EAC" w14:textId="77777777" w:rsidR="00750FC0" w:rsidRPr="00AA752D" w:rsidRDefault="00750FC0" w:rsidP="000A1249">
      <w:pPr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Złożenie oferty na nośniku danych lub w innej formie niż przewidziana w niniejszej specyfikacji jest  niedopuszczalne, nie stanowi jej złożenia przy użyciu środków komunikacji elektronicznej</w:t>
      </w:r>
      <w:r w:rsidR="000A1249">
        <w:rPr>
          <w:rFonts w:ascii="Tahoma" w:hAnsi="Tahoma" w:cs="Tahoma"/>
        </w:rPr>
        <w:t>.</w:t>
      </w:r>
      <w:r w:rsidRPr="00AA752D">
        <w:rPr>
          <w:rFonts w:ascii="Tahoma" w:hAnsi="Tahoma" w:cs="Tahoma"/>
        </w:rPr>
        <w:t xml:space="preserve"> </w:t>
      </w:r>
    </w:p>
    <w:p w14:paraId="378A4949" w14:textId="5A8C5514" w:rsidR="000A1249" w:rsidRDefault="000A1249" w:rsidP="00A67292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4F2A5654" w14:textId="77777777" w:rsidR="00FF76E9" w:rsidRPr="000A1249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0A1249">
        <w:rPr>
          <w:rFonts w:ascii="Tahoma" w:hAnsi="Tahoma" w:cs="Tahoma"/>
          <w:b/>
          <w:bCs/>
          <w:sz w:val="22"/>
          <w:szCs w:val="22"/>
        </w:rPr>
        <w:t xml:space="preserve">14) termin otwarcia ofert; </w:t>
      </w:r>
    </w:p>
    <w:p w14:paraId="263EA211" w14:textId="77777777" w:rsidR="003F1BCA" w:rsidRPr="00AA752D" w:rsidRDefault="003F1BCA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4BDC3FF1" w14:textId="146FAC07" w:rsidR="003F1BCA" w:rsidRPr="000A1249" w:rsidRDefault="003F1BCA" w:rsidP="000A1249">
      <w:pPr>
        <w:suppressAutoHyphens/>
        <w:autoSpaceDE w:val="0"/>
        <w:spacing w:after="0" w:line="240" w:lineRule="auto"/>
        <w:jc w:val="both"/>
        <w:rPr>
          <w:rFonts w:ascii="Tahoma" w:hAnsi="Tahoma" w:cs="Tahoma"/>
        </w:rPr>
      </w:pPr>
      <w:r w:rsidRPr="000A1249">
        <w:rPr>
          <w:rFonts w:ascii="Tahoma" w:hAnsi="Tahoma" w:cs="Tahoma"/>
        </w:rPr>
        <w:t xml:space="preserve">Otwarcie ofert nastąpi w dniu </w:t>
      </w:r>
      <w:r w:rsidR="00257B7A">
        <w:rPr>
          <w:rFonts w:ascii="Tahoma" w:hAnsi="Tahoma" w:cs="Tahoma"/>
        </w:rPr>
        <w:t>06</w:t>
      </w:r>
      <w:r w:rsidR="000A1249" w:rsidRPr="000A1249">
        <w:rPr>
          <w:rFonts w:ascii="Tahoma" w:hAnsi="Tahoma" w:cs="Tahoma"/>
        </w:rPr>
        <w:t>.</w:t>
      </w:r>
      <w:r w:rsidR="00257B7A">
        <w:rPr>
          <w:rFonts w:ascii="Tahoma" w:hAnsi="Tahoma" w:cs="Tahoma"/>
        </w:rPr>
        <w:t>03</w:t>
      </w:r>
      <w:r w:rsidR="000A1249" w:rsidRPr="000A1249">
        <w:rPr>
          <w:rFonts w:ascii="Tahoma" w:hAnsi="Tahoma" w:cs="Tahoma"/>
        </w:rPr>
        <w:t>.202</w:t>
      </w:r>
      <w:r w:rsidR="00257B7A">
        <w:rPr>
          <w:rFonts w:ascii="Tahoma" w:hAnsi="Tahoma" w:cs="Tahoma"/>
        </w:rPr>
        <w:t>6</w:t>
      </w:r>
      <w:r w:rsidR="000A1249" w:rsidRPr="000A1249">
        <w:rPr>
          <w:rFonts w:ascii="Tahoma" w:hAnsi="Tahoma" w:cs="Tahoma"/>
        </w:rPr>
        <w:t>r. o godz. 10</w:t>
      </w:r>
      <w:r w:rsidR="000A1249" w:rsidRPr="00FF6D2F">
        <w:rPr>
          <w:rFonts w:ascii="Tahoma" w:hAnsi="Tahoma" w:cs="Tahoma"/>
        </w:rPr>
        <w:t>:</w:t>
      </w:r>
      <w:r w:rsidR="00FF6D2F" w:rsidRPr="00FF6D2F">
        <w:rPr>
          <w:rFonts w:ascii="Tahoma" w:hAnsi="Tahoma" w:cs="Tahoma"/>
        </w:rPr>
        <w:t>3</w:t>
      </w:r>
      <w:r w:rsidR="000A1249" w:rsidRPr="00FF6D2F">
        <w:rPr>
          <w:rFonts w:ascii="Tahoma" w:hAnsi="Tahoma" w:cs="Tahoma"/>
        </w:rPr>
        <w:t xml:space="preserve">0. </w:t>
      </w:r>
      <w:r w:rsidR="00FF6D2F" w:rsidRPr="00FF6D2F">
        <w:rPr>
          <w:rFonts w:ascii="Tahoma" w:hAnsi="Tahoma" w:cs="Tahoma"/>
        </w:rPr>
        <w:t xml:space="preserve">za pomocą platformy e-Zamówienia, poprzez użycie mechanizmu do odszyfrowania ofert dostępnego na platformie. </w:t>
      </w:r>
      <w:r w:rsidRPr="00FF6D2F">
        <w:rPr>
          <w:rFonts w:ascii="Tahoma" w:hAnsi="Tahoma" w:cs="Tahoma"/>
        </w:rPr>
        <w:t>Zamawiający</w:t>
      </w:r>
      <w:r w:rsidRPr="000A1249">
        <w:rPr>
          <w:rFonts w:ascii="Tahoma" w:hAnsi="Tahoma" w:cs="Tahoma"/>
        </w:rPr>
        <w:t>, najpóźniej przed otwarciem ofert, udostępni na stronie internetowej prowadzonego postępowania informację o kwocie, jaką zamierza przeznaczyć na sfinansowanie zamówienia.</w:t>
      </w:r>
    </w:p>
    <w:p w14:paraId="5B8DCB41" w14:textId="77777777" w:rsidR="003F1BCA" w:rsidRPr="000A1249" w:rsidRDefault="003F1BCA" w:rsidP="000A1249">
      <w:pPr>
        <w:suppressAutoHyphens/>
        <w:autoSpaceDE w:val="0"/>
        <w:spacing w:after="0" w:line="240" w:lineRule="auto"/>
        <w:jc w:val="both"/>
        <w:rPr>
          <w:rFonts w:ascii="Tahoma" w:hAnsi="Tahoma" w:cs="Tahoma"/>
        </w:rPr>
      </w:pPr>
      <w:r w:rsidRPr="000A1249">
        <w:rPr>
          <w:rFonts w:ascii="Tahoma" w:hAnsi="Tahoma" w:cs="Tahoma"/>
        </w:rPr>
        <w:t>Zamawiający, niezwłocznie po otwarciu ofert, udostępni na stronie internetowej prowadzonego postępowania informacje o:</w:t>
      </w:r>
    </w:p>
    <w:p w14:paraId="69BB5A1F" w14:textId="77777777" w:rsidR="003F1BCA" w:rsidRPr="000A1249" w:rsidRDefault="003F1BCA" w:rsidP="00AA752D">
      <w:pPr>
        <w:numPr>
          <w:ilvl w:val="5"/>
          <w:numId w:val="13"/>
        </w:numPr>
        <w:tabs>
          <w:tab w:val="clear" w:pos="540"/>
        </w:tabs>
        <w:suppressAutoHyphens/>
        <w:autoSpaceDE w:val="0"/>
        <w:spacing w:after="0" w:line="240" w:lineRule="auto"/>
        <w:ind w:left="426" w:hanging="284"/>
        <w:jc w:val="both"/>
        <w:rPr>
          <w:rFonts w:ascii="Tahoma" w:hAnsi="Tahoma" w:cs="Tahoma"/>
        </w:rPr>
      </w:pPr>
      <w:r w:rsidRPr="000A1249">
        <w:rPr>
          <w:rFonts w:ascii="Tahoma" w:hAnsi="Tahoma" w:cs="Tahoma"/>
        </w:rPr>
        <w:t xml:space="preserve">nazwach albo imionach i nazwiskach oraz siedzibach lub miejscach prowadzonej działalności gospodarczej albo miejscach zamieszkania </w:t>
      </w:r>
      <w:r w:rsidR="000A1249" w:rsidRPr="000A1249">
        <w:rPr>
          <w:rFonts w:ascii="Tahoma" w:hAnsi="Tahoma" w:cs="Tahoma"/>
        </w:rPr>
        <w:t>W</w:t>
      </w:r>
      <w:r w:rsidRPr="000A1249">
        <w:rPr>
          <w:rFonts w:ascii="Tahoma" w:hAnsi="Tahoma" w:cs="Tahoma"/>
        </w:rPr>
        <w:t>ykonawców, których oferty zostały otwarte;</w:t>
      </w:r>
    </w:p>
    <w:p w14:paraId="537D4B7A" w14:textId="77777777" w:rsidR="003F1BCA" w:rsidRPr="000A1249" w:rsidRDefault="003F1BCA" w:rsidP="00AA752D">
      <w:pPr>
        <w:numPr>
          <w:ilvl w:val="5"/>
          <w:numId w:val="13"/>
        </w:numPr>
        <w:tabs>
          <w:tab w:val="clear" w:pos="540"/>
        </w:tabs>
        <w:suppressAutoHyphens/>
        <w:autoSpaceDE w:val="0"/>
        <w:spacing w:after="0" w:line="240" w:lineRule="auto"/>
        <w:ind w:left="426" w:hanging="284"/>
        <w:jc w:val="both"/>
        <w:rPr>
          <w:rFonts w:ascii="Tahoma" w:hAnsi="Tahoma" w:cs="Tahoma"/>
        </w:rPr>
      </w:pPr>
      <w:r w:rsidRPr="000A1249">
        <w:rPr>
          <w:rFonts w:ascii="Tahoma" w:hAnsi="Tahoma" w:cs="Tahoma"/>
        </w:rPr>
        <w:t>cenach lub kosztach zawartych w ofertach.</w:t>
      </w:r>
    </w:p>
    <w:p w14:paraId="08C55699" w14:textId="77777777" w:rsidR="003F1BCA" w:rsidRPr="000A1249" w:rsidRDefault="003F1BCA" w:rsidP="000A1249">
      <w:pPr>
        <w:suppressAutoHyphens/>
        <w:autoSpaceDE w:val="0"/>
        <w:spacing w:after="0" w:line="240" w:lineRule="auto"/>
        <w:jc w:val="both"/>
        <w:rPr>
          <w:rFonts w:ascii="Tahoma" w:hAnsi="Tahoma" w:cs="Tahoma"/>
        </w:rPr>
      </w:pPr>
      <w:r w:rsidRPr="000A1249">
        <w:rPr>
          <w:rFonts w:ascii="Tahoma" w:hAnsi="Tahoma" w:cs="Tahoma"/>
        </w:rPr>
        <w:t>W przypadku wystąpienia awarii systemu teleinformatycznego, która spowoduje brak możliwości otwarcia ofert w terminie określonym przez Zamawiającego, otwarcie ofert nastąpi niezwłocznie po usunięciu awarii.</w:t>
      </w:r>
    </w:p>
    <w:p w14:paraId="1597E5CE" w14:textId="6030C4BC" w:rsidR="003F1BCA" w:rsidRPr="000A1249" w:rsidRDefault="003F1BCA" w:rsidP="000A1249">
      <w:pPr>
        <w:suppressAutoHyphens/>
        <w:autoSpaceDE w:val="0"/>
        <w:spacing w:after="0" w:line="240" w:lineRule="auto"/>
        <w:jc w:val="both"/>
        <w:rPr>
          <w:rFonts w:ascii="Tahoma" w:hAnsi="Tahoma" w:cs="Tahoma"/>
        </w:rPr>
      </w:pPr>
      <w:r w:rsidRPr="000A1249">
        <w:rPr>
          <w:rFonts w:ascii="Tahoma" w:hAnsi="Tahoma" w:cs="Tahoma"/>
        </w:rPr>
        <w:t>Zamawiający poinformuje o zmianie terminu otwarcia ofert na stronie internetowej prowadzonego postępowania</w:t>
      </w:r>
      <w:r w:rsidR="00FF6D2F">
        <w:rPr>
          <w:rFonts w:ascii="Tahoma" w:hAnsi="Tahoma" w:cs="Tahoma"/>
        </w:rPr>
        <w:t>.</w:t>
      </w:r>
    </w:p>
    <w:p w14:paraId="6BEAA0EF" w14:textId="77777777" w:rsidR="00FF6D2F" w:rsidRPr="000A1249" w:rsidRDefault="00FF6D2F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65B2FCCF" w14:textId="77777777" w:rsidR="00FF76E9" w:rsidRPr="000A1249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0A1249">
        <w:rPr>
          <w:rFonts w:ascii="Tahoma" w:hAnsi="Tahoma" w:cs="Tahoma"/>
          <w:b/>
          <w:bCs/>
          <w:sz w:val="22"/>
          <w:szCs w:val="22"/>
        </w:rPr>
        <w:t xml:space="preserve">15) podstawy wykluczenia, o których mowa w art. 108 ust. 1; </w:t>
      </w:r>
    </w:p>
    <w:p w14:paraId="1E998138" w14:textId="77777777" w:rsidR="003F1BCA" w:rsidRPr="00AA752D" w:rsidRDefault="003F1BCA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01FF0A07" w14:textId="77777777" w:rsidR="003F1BCA" w:rsidRPr="00AA752D" w:rsidRDefault="003F1BCA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 xml:space="preserve">Zamawiający wykluczy z postępowania o udzielenie zamówienia Wykonawcę, wobec którego zachodzą podstawy wykluczenia, o których mowa w art. 108 ustawy </w:t>
      </w:r>
      <w:proofErr w:type="spellStart"/>
      <w:r w:rsidRPr="00AA752D">
        <w:rPr>
          <w:rFonts w:ascii="Tahoma" w:hAnsi="Tahoma" w:cs="Tahoma"/>
          <w:sz w:val="22"/>
          <w:szCs w:val="22"/>
        </w:rPr>
        <w:t>Pzp</w:t>
      </w:r>
      <w:proofErr w:type="spellEnd"/>
      <w:r w:rsidRPr="00AA752D">
        <w:rPr>
          <w:rFonts w:ascii="Tahoma" w:hAnsi="Tahoma" w:cs="Tahoma"/>
          <w:sz w:val="22"/>
          <w:szCs w:val="22"/>
        </w:rPr>
        <w:t>.</w:t>
      </w:r>
    </w:p>
    <w:p w14:paraId="3030695D" w14:textId="77777777" w:rsidR="003F1BCA" w:rsidRPr="00AA752D" w:rsidRDefault="003F1BCA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4C46DED1" w14:textId="77777777" w:rsidR="00FF76E9" w:rsidRPr="00CD4CC6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CD4CC6">
        <w:rPr>
          <w:rFonts w:ascii="Tahoma" w:hAnsi="Tahoma" w:cs="Tahoma"/>
          <w:b/>
          <w:bCs/>
          <w:sz w:val="22"/>
          <w:szCs w:val="22"/>
        </w:rPr>
        <w:t xml:space="preserve">16) sposób obliczenia ceny; </w:t>
      </w:r>
    </w:p>
    <w:p w14:paraId="55DED416" w14:textId="77777777" w:rsidR="003F1BCA" w:rsidRPr="00AA752D" w:rsidRDefault="003F1BCA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607B39DD" w14:textId="1652D303" w:rsidR="00B13228" w:rsidRPr="003D5DB2" w:rsidRDefault="00B13228" w:rsidP="00B13228">
      <w:pPr>
        <w:tabs>
          <w:tab w:val="right" w:pos="284"/>
          <w:tab w:val="left" w:pos="408"/>
        </w:tabs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color w:val="000000"/>
        </w:rPr>
      </w:pPr>
      <w:r w:rsidRPr="003D5DB2">
        <w:rPr>
          <w:rFonts w:ascii="Tahoma" w:hAnsi="Tahoma" w:cs="Tahoma"/>
        </w:rPr>
        <w:lastRenderedPageBreak/>
        <w:t xml:space="preserve">Wykonawca określa cenę </w:t>
      </w:r>
      <w:r>
        <w:rPr>
          <w:rFonts w:ascii="Tahoma" w:hAnsi="Tahoma" w:cs="Tahoma"/>
        </w:rPr>
        <w:t xml:space="preserve">na poszczególne </w:t>
      </w:r>
      <w:r w:rsidR="0028279E">
        <w:rPr>
          <w:rFonts w:ascii="Tahoma" w:hAnsi="Tahoma" w:cs="Tahoma"/>
        </w:rPr>
        <w:t xml:space="preserve">pakiety </w:t>
      </w:r>
      <w:r>
        <w:rPr>
          <w:rFonts w:ascii="Tahoma" w:hAnsi="Tahoma" w:cs="Tahoma"/>
        </w:rPr>
        <w:t>lek</w:t>
      </w:r>
      <w:r w:rsidR="0028279E">
        <w:rPr>
          <w:rFonts w:ascii="Tahoma" w:hAnsi="Tahoma" w:cs="Tahoma"/>
        </w:rPr>
        <w:t>ów</w:t>
      </w:r>
      <w:r w:rsidRPr="003D5DB2">
        <w:rPr>
          <w:rFonts w:ascii="Tahoma" w:hAnsi="Tahoma" w:cs="Tahoma"/>
        </w:rPr>
        <w:t xml:space="preserve"> w Formularzu ofertowym sporządzonym </w:t>
      </w:r>
      <w:r>
        <w:rPr>
          <w:rFonts w:ascii="Tahoma" w:hAnsi="Tahoma" w:cs="Tahoma"/>
        </w:rPr>
        <w:t xml:space="preserve">wg wzoru stanowiącego Załącznik nr 2 do SWZ </w:t>
      </w:r>
    </w:p>
    <w:p w14:paraId="7267C65F" w14:textId="7CB8FA18" w:rsidR="00B13228" w:rsidRPr="003D5DB2" w:rsidRDefault="00B13228" w:rsidP="00B13228">
      <w:pPr>
        <w:pStyle w:val="Tekstpodstawowy3"/>
        <w:spacing w:after="0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C</w:t>
      </w:r>
      <w:r w:rsidRPr="003D5DB2">
        <w:rPr>
          <w:rFonts w:ascii="Tahoma" w:hAnsi="Tahoma" w:cs="Tahoma"/>
          <w:sz w:val="22"/>
          <w:szCs w:val="22"/>
        </w:rPr>
        <w:t>ena ofertowa musi uwzględniać wszystkie koszty związane z realizacją przedmiotu zamówienia zgodnie z opisem przedmiotu zamówienia oraz wzorem umowy określonym w niniejszej SIWZ</w:t>
      </w:r>
    </w:p>
    <w:p w14:paraId="299D803B" w14:textId="77777777" w:rsidR="00B13228" w:rsidRDefault="00B13228" w:rsidP="00B13228">
      <w:pPr>
        <w:pStyle w:val="Tekstpodstawowy3"/>
        <w:spacing w:after="0"/>
        <w:jc w:val="both"/>
        <w:rPr>
          <w:rFonts w:ascii="Tahoma" w:hAnsi="Tahoma" w:cs="Tahoma"/>
          <w:sz w:val="22"/>
          <w:szCs w:val="22"/>
        </w:rPr>
      </w:pPr>
      <w:r w:rsidRPr="003D5DB2">
        <w:rPr>
          <w:rFonts w:ascii="Tahoma" w:hAnsi="Tahoma" w:cs="Tahoma"/>
          <w:sz w:val="22"/>
          <w:szCs w:val="22"/>
        </w:rPr>
        <w:t>Ceny muszą być: podane i wyliczone w zaokrągleniu do dwóch miejsc po przecinku (zasada zaokrąglenia – poniżej 5 należy końcówkę pominąć, powyżej i równe 5 należy zaokrąglić w górę).</w:t>
      </w:r>
    </w:p>
    <w:p w14:paraId="1A4D116E" w14:textId="77777777" w:rsidR="00B13228" w:rsidRDefault="00B13228" w:rsidP="00B13228">
      <w:pPr>
        <w:pStyle w:val="Tekstpodstawowy3"/>
        <w:spacing w:after="0"/>
        <w:jc w:val="both"/>
        <w:rPr>
          <w:rFonts w:ascii="Tahoma" w:hAnsi="Tahoma" w:cs="Tahoma"/>
          <w:sz w:val="22"/>
          <w:szCs w:val="22"/>
        </w:rPr>
      </w:pPr>
      <w:r w:rsidRPr="003D5DB2">
        <w:rPr>
          <w:rFonts w:ascii="Tahoma" w:hAnsi="Tahoma" w:cs="Tahoma"/>
          <w:sz w:val="22"/>
          <w:szCs w:val="22"/>
        </w:rPr>
        <w:t>Cena oferty winna być wyrażona w złotych polskich (PLN).</w:t>
      </w:r>
    </w:p>
    <w:p w14:paraId="19A27311" w14:textId="77777777" w:rsidR="00AC1E1B" w:rsidRPr="00CD4CC6" w:rsidRDefault="00B13228" w:rsidP="00B13228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lang w:eastAsia="pl-PL"/>
        </w:rPr>
      </w:pPr>
      <w:r w:rsidRPr="003D5DB2">
        <w:rPr>
          <w:rFonts w:ascii="Tahoma" w:hAnsi="Tahoma" w:cs="Tahoma"/>
        </w:rPr>
        <w:t>Jeżeli w postępowaniu złożona będzie oferta, której wybór prowadziłby do powstania u zamawiającego obowiązku podatkowego zgodnie z przepisami o podatku od towarów i usług, zamawiający w celu oceny takiej oferty doliczy do przedstawionej w niej ceny podatek od towarów i usług, który miałby obowiązek rozliczyć zgodnie z tymi przepisami. W takim przypadku Wykonawca, składając ofertę, jest zobligowany poinformować zamawiającego, że wybór jego oferty będzie prowadzić do powstania u zamawiającego obowiązku podatkowego, wskazując nazwę (rodzaj) towaru / usługi, których dostawa / świadczenie będzie prowadzić do jego powstania, oraz wskazując ich wartość bez kwoty podatku.</w:t>
      </w:r>
    </w:p>
    <w:p w14:paraId="08251F4F" w14:textId="77777777" w:rsidR="003F1BCA" w:rsidRPr="00AA752D" w:rsidRDefault="003F1BCA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132EBBCB" w14:textId="77777777" w:rsidR="00FF76E9" w:rsidRPr="00CD4CC6" w:rsidRDefault="00FF76E9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CD4CC6">
        <w:rPr>
          <w:rFonts w:ascii="Tahoma" w:hAnsi="Tahoma" w:cs="Tahoma"/>
          <w:b/>
          <w:bCs/>
          <w:color w:val="auto"/>
          <w:sz w:val="22"/>
          <w:szCs w:val="22"/>
        </w:rPr>
        <w:t xml:space="preserve">17) opis kryteriów oceny ofert, wraz z podaniem wag tych kryteriów, i sposobu oceny ofert; </w:t>
      </w:r>
    </w:p>
    <w:p w14:paraId="02E72707" w14:textId="77777777" w:rsidR="00AC1E1B" w:rsidRPr="00AA752D" w:rsidRDefault="00AC1E1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78D0E792" w14:textId="2E4E5F5F" w:rsidR="00AC1E1B" w:rsidRPr="00AA752D" w:rsidRDefault="00B13228" w:rsidP="00CD4CC6">
      <w:pPr>
        <w:pStyle w:val="NormalnyWeb"/>
        <w:spacing w:before="0" w:beforeAutospacing="0" w:after="0" w:afterAutospacing="0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sz w:val="22"/>
        </w:rPr>
        <w:t xml:space="preserve">Przy wyborze oferty Zamawiający będzie kierował się kryterium ceny. Zamówienie na poszczególne </w:t>
      </w:r>
      <w:r w:rsidR="0028279E">
        <w:rPr>
          <w:rFonts w:ascii="Tahoma" w:hAnsi="Tahoma" w:cs="Tahoma"/>
          <w:sz w:val="22"/>
        </w:rPr>
        <w:t>pakiety leków</w:t>
      </w:r>
      <w:r>
        <w:rPr>
          <w:rFonts w:ascii="Tahoma" w:hAnsi="Tahoma" w:cs="Tahoma"/>
          <w:sz w:val="22"/>
        </w:rPr>
        <w:t xml:space="preserve"> wg wykazu stanowiącego Załącznik nr 2 do SWZ otrzyma Wykonawca, który zaproponuje najniższą cenę</w:t>
      </w:r>
      <w:r w:rsidR="0028279E">
        <w:rPr>
          <w:rFonts w:ascii="Tahoma" w:hAnsi="Tahoma" w:cs="Tahoma"/>
          <w:sz w:val="22"/>
        </w:rPr>
        <w:t xml:space="preserve"> za pakiet</w:t>
      </w:r>
      <w:r>
        <w:rPr>
          <w:rFonts w:ascii="Tahoma" w:hAnsi="Tahoma" w:cs="Tahoma"/>
          <w:sz w:val="22"/>
        </w:rPr>
        <w:t>.</w:t>
      </w:r>
    </w:p>
    <w:p w14:paraId="0150B672" w14:textId="77777777" w:rsidR="00AC1E1B" w:rsidRPr="00AA752D" w:rsidRDefault="00AC1E1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1073D4E9" w14:textId="77777777" w:rsidR="00FF76E9" w:rsidRPr="00CD4CC6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CD4CC6">
        <w:rPr>
          <w:rFonts w:ascii="Tahoma" w:hAnsi="Tahoma" w:cs="Tahoma"/>
          <w:b/>
          <w:bCs/>
          <w:sz w:val="22"/>
          <w:szCs w:val="22"/>
        </w:rPr>
        <w:t xml:space="preserve">18) informacje o formalnościach, jakie muszą zostać dopełnione po wyborze oferty w celu zawarcia umowy w sprawie zamówienia publicznego; </w:t>
      </w:r>
    </w:p>
    <w:p w14:paraId="46BBA98A" w14:textId="77777777" w:rsidR="00AC1E1B" w:rsidRPr="00AA752D" w:rsidRDefault="00AC1E1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2863EFA2" w14:textId="77777777" w:rsidR="00AC1E1B" w:rsidRPr="00AA752D" w:rsidRDefault="00AC1E1B" w:rsidP="00CD4CC6">
      <w:pPr>
        <w:shd w:val="clear" w:color="auto" w:fill="FFFFFF"/>
        <w:tabs>
          <w:tab w:val="left" w:pos="284"/>
        </w:tabs>
        <w:suppressAutoHyphens/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Umowa w sprawie zamówienia publicznego zawarta zostanie z uwzględnieniem postanowień wynikających z treści niniejszej SWZ oraz danych zawartych w ofercie.</w:t>
      </w:r>
    </w:p>
    <w:p w14:paraId="1CECE994" w14:textId="77777777" w:rsidR="00AC1E1B" w:rsidRPr="00AA752D" w:rsidRDefault="00AC1E1B" w:rsidP="00CD4CC6">
      <w:pPr>
        <w:shd w:val="clear" w:color="auto" w:fill="FFFFFF"/>
        <w:tabs>
          <w:tab w:val="left" w:pos="284"/>
        </w:tabs>
        <w:suppressAutoHyphens/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Wzór umowy w załączeniu</w:t>
      </w:r>
      <w:r w:rsidRPr="00AA752D">
        <w:rPr>
          <w:rFonts w:ascii="Tahoma" w:hAnsi="Tahoma" w:cs="Tahoma"/>
          <w:bCs/>
        </w:rPr>
        <w:t xml:space="preserve"> </w:t>
      </w:r>
      <w:r w:rsidRPr="00CD4CC6">
        <w:rPr>
          <w:rFonts w:ascii="Tahoma" w:hAnsi="Tahoma" w:cs="Tahoma"/>
          <w:bCs/>
        </w:rPr>
        <w:t xml:space="preserve">– załącznik nr </w:t>
      </w:r>
      <w:r w:rsidR="00B13228">
        <w:rPr>
          <w:rFonts w:ascii="Tahoma" w:hAnsi="Tahoma" w:cs="Tahoma"/>
          <w:bCs/>
        </w:rPr>
        <w:t>4</w:t>
      </w:r>
      <w:r w:rsidRPr="00CD4CC6">
        <w:rPr>
          <w:rFonts w:ascii="Tahoma" w:hAnsi="Tahoma" w:cs="Tahoma"/>
          <w:bCs/>
        </w:rPr>
        <w:t xml:space="preserve"> </w:t>
      </w:r>
      <w:r w:rsidRPr="00AA752D">
        <w:rPr>
          <w:rFonts w:ascii="Tahoma" w:hAnsi="Tahoma" w:cs="Tahoma"/>
          <w:bCs/>
        </w:rPr>
        <w:t xml:space="preserve">do SWZ, który stanowią integralną część SWZ. </w:t>
      </w:r>
      <w:r w:rsidRPr="00AA752D">
        <w:rPr>
          <w:rFonts w:ascii="Tahoma" w:hAnsi="Tahoma" w:cs="Tahoma"/>
        </w:rPr>
        <w:t xml:space="preserve">Umowa z Wykonawcą, który złożył najkorzystniejszą ofertę, zostanie podpisana w terminie nie krótszym niż określono to w przepisach art. 308 ust. 2 ustawy </w:t>
      </w:r>
      <w:proofErr w:type="spellStart"/>
      <w:r w:rsidR="00CD4CC6">
        <w:rPr>
          <w:rFonts w:ascii="Tahoma" w:hAnsi="Tahoma" w:cs="Tahoma"/>
        </w:rPr>
        <w:t>Pzp</w:t>
      </w:r>
      <w:proofErr w:type="spellEnd"/>
      <w:r w:rsidRPr="00AA752D">
        <w:rPr>
          <w:rFonts w:ascii="Tahoma" w:hAnsi="Tahoma" w:cs="Tahoma"/>
        </w:rPr>
        <w:t xml:space="preserve">, z zastrzeżeniem art. 308 ust. 3 </w:t>
      </w:r>
      <w:proofErr w:type="spellStart"/>
      <w:r w:rsidR="00CD4CC6">
        <w:rPr>
          <w:rFonts w:ascii="Tahoma" w:hAnsi="Tahoma" w:cs="Tahoma"/>
        </w:rPr>
        <w:t>P</w:t>
      </w:r>
      <w:r w:rsidRPr="00AA752D">
        <w:rPr>
          <w:rFonts w:ascii="Tahoma" w:hAnsi="Tahoma" w:cs="Tahoma"/>
        </w:rPr>
        <w:t>zp</w:t>
      </w:r>
      <w:proofErr w:type="spellEnd"/>
      <w:r w:rsidRPr="00AA752D">
        <w:rPr>
          <w:rFonts w:ascii="Tahoma" w:hAnsi="Tahoma" w:cs="Tahoma"/>
        </w:rPr>
        <w:t>.</w:t>
      </w:r>
    </w:p>
    <w:p w14:paraId="47C9906E" w14:textId="77777777" w:rsidR="00AC1E1B" w:rsidRPr="00AA752D" w:rsidRDefault="00AC1E1B" w:rsidP="00CD4CC6">
      <w:pPr>
        <w:shd w:val="clear" w:color="auto" w:fill="FFFFFF"/>
        <w:suppressAutoHyphens/>
        <w:spacing w:after="0" w:line="240" w:lineRule="auto"/>
        <w:jc w:val="both"/>
        <w:rPr>
          <w:rFonts w:ascii="Tahoma" w:hAnsi="Tahoma" w:cs="Tahoma"/>
          <w:bCs/>
        </w:rPr>
      </w:pPr>
      <w:r w:rsidRPr="00AA752D">
        <w:rPr>
          <w:rFonts w:ascii="Tahoma" w:hAnsi="Tahoma" w:cs="Tahoma"/>
        </w:rPr>
        <w:t>Zamawiający prześle umowę Wykonawcy, którego oferta została wybrana albo zaprosi go do swojej siedziby w celu podpisania umowy.</w:t>
      </w:r>
    </w:p>
    <w:p w14:paraId="1AB6B89C" w14:textId="77777777" w:rsidR="00AC1E1B" w:rsidRPr="00AA752D" w:rsidRDefault="00AC1E1B" w:rsidP="00CD4CC6">
      <w:pPr>
        <w:shd w:val="clear" w:color="auto" w:fill="FFFFFF"/>
        <w:suppressAutoHyphens/>
        <w:spacing w:after="0" w:line="240" w:lineRule="auto"/>
        <w:jc w:val="both"/>
        <w:rPr>
          <w:rFonts w:ascii="Tahoma" w:hAnsi="Tahoma" w:cs="Tahoma"/>
          <w:bCs/>
        </w:rPr>
      </w:pPr>
      <w:r w:rsidRPr="00AA752D">
        <w:rPr>
          <w:rFonts w:ascii="Tahoma" w:hAnsi="Tahoma" w:cs="Tahoma"/>
        </w:rPr>
        <w:t>Jeżeli Wykonawca, którego oferta została wybrana jako najkorzystniejsza, uchyla się od zawarcia umowy w sprawie zamówienia publicznego, Zamawiający może dokonać ponownego badania i oceny ofert spośród ofert pozostałych w postępowaniu wykonawców oraz wybrać najkorzystniejszą ofertę albo unieważnić postępowanie.</w:t>
      </w:r>
    </w:p>
    <w:p w14:paraId="6ED4FAAE" w14:textId="77777777" w:rsidR="00AC1E1B" w:rsidRDefault="00AC1E1B" w:rsidP="00AA752D">
      <w:pPr>
        <w:pStyle w:val="Default"/>
        <w:jc w:val="both"/>
        <w:rPr>
          <w:rFonts w:ascii="Tahoma" w:hAnsi="Tahoma" w:cs="Tahoma"/>
          <w:bCs/>
          <w:sz w:val="22"/>
          <w:szCs w:val="22"/>
        </w:rPr>
      </w:pPr>
      <w:r w:rsidRPr="00AA752D">
        <w:rPr>
          <w:rFonts w:ascii="Tahoma" w:hAnsi="Tahoma" w:cs="Tahoma"/>
          <w:bCs/>
          <w:sz w:val="22"/>
          <w:szCs w:val="22"/>
        </w:rPr>
        <w:t>W przypadku wyboru oferty złożonej przez Wykonawców wspólnie ubiegających się o udzielenie zamówienia Wykonawca zobowiązany jest przedłożyć Zamawiającemu umowę konsorcjum, najpóźniej</w:t>
      </w:r>
      <w:r w:rsidR="00CD4CC6">
        <w:rPr>
          <w:rFonts w:ascii="Tahoma" w:hAnsi="Tahoma" w:cs="Tahoma"/>
          <w:bCs/>
          <w:sz w:val="22"/>
          <w:szCs w:val="22"/>
        </w:rPr>
        <w:t xml:space="preserve"> </w:t>
      </w:r>
      <w:r w:rsidRPr="00AA752D">
        <w:rPr>
          <w:rFonts w:ascii="Tahoma" w:hAnsi="Tahoma" w:cs="Tahoma"/>
          <w:bCs/>
          <w:sz w:val="22"/>
          <w:szCs w:val="22"/>
        </w:rPr>
        <w:t>w chwili podpisania umowy.</w:t>
      </w:r>
    </w:p>
    <w:p w14:paraId="7BA1E662" w14:textId="77777777" w:rsidR="00CD4CC6" w:rsidRPr="00AA752D" w:rsidRDefault="00CD4CC6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0D104380" w14:textId="77777777" w:rsidR="00FF76E9" w:rsidRPr="00CD4CC6" w:rsidRDefault="00FF76E9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CD4CC6">
        <w:rPr>
          <w:rFonts w:ascii="Tahoma" w:hAnsi="Tahoma" w:cs="Tahoma"/>
          <w:b/>
          <w:bCs/>
          <w:sz w:val="22"/>
          <w:szCs w:val="22"/>
        </w:rPr>
        <w:t xml:space="preserve">19) pouczenie o środkach ochrony prawnej przysługujących wykonawcy. </w:t>
      </w:r>
    </w:p>
    <w:p w14:paraId="43FA4FC1" w14:textId="77777777" w:rsidR="00AC1E1B" w:rsidRPr="00AA752D" w:rsidRDefault="00AC1E1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74D2792D" w14:textId="77777777" w:rsidR="00AC1E1B" w:rsidRPr="00AA752D" w:rsidRDefault="00AC1E1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 xml:space="preserve">Wykonawcom, a także innemu podmiotowi, jeżeli ma lub miał interes w uzyskaniu zamówienia oraz poniósł lub może ponieść szkodę w wyniku naruszenia przez zamawiającego przepisów ustawy </w:t>
      </w:r>
      <w:proofErr w:type="spellStart"/>
      <w:r w:rsidRPr="00AA752D">
        <w:rPr>
          <w:rFonts w:ascii="Tahoma" w:hAnsi="Tahoma" w:cs="Tahoma"/>
          <w:sz w:val="22"/>
          <w:szCs w:val="22"/>
        </w:rPr>
        <w:t>Pzp</w:t>
      </w:r>
      <w:proofErr w:type="spellEnd"/>
      <w:r w:rsidRPr="00AA752D">
        <w:rPr>
          <w:rFonts w:ascii="Tahoma" w:hAnsi="Tahoma" w:cs="Tahoma"/>
          <w:sz w:val="22"/>
          <w:szCs w:val="22"/>
        </w:rPr>
        <w:t>, przysługują środki ochrony prawnej na zasadach przewidzianych w</w:t>
      </w:r>
      <w:r w:rsidRPr="00AA752D">
        <w:rPr>
          <w:rFonts w:ascii="Tahoma" w:hAnsi="Tahoma" w:cs="Tahoma"/>
          <w:sz w:val="22"/>
          <w:szCs w:val="22"/>
          <w:lang w:eastAsia="pl-PL"/>
        </w:rPr>
        <w:t xml:space="preserve"> Dziale IX „ Środki ochrony prawnej” ustawy </w:t>
      </w:r>
      <w:proofErr w:type="spellStart"/>
      <w:r w:rsidRPr="00AA752D">
        <w:rPr>
          <w:rFonts w:ascii="Tahoma" w:hAnsi="Tahoma" w:cs="Tahoma"/>
          <w:sz w:val="22"/>
          <w:szCs w:val="22"/>
          <w:lang w:eastAsia="pl-PL"/>
        </w:rPr>
        <w:t>Pzp</w:t>
      </w:r>
      <w:proofErr w:type="spellEnd"/>
    </w:p>
    <w:p w14:paraId="497F99ED" w14:textId="77777777" w:rsidR="00AC1E1B" w:rsidRPr="00AA752D" w:rsidRDefault="00AC1E1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3F40E633" w14:textId="77777777" w:rsidR="00FF76E9" w:rsidRPr="00CD4CC6" w:rsidRDefault="00FF76E9" w:rsidP="00AA752D">
      <w:pPr>
        <w:pStyle w:val="Default"/>
        <w:numPr>
          <w:ilvl w:val="0"/>
          <w:numId w:val="20"/>
        </w:numPr>
        <w:ind w:left="426" w:hanging="426"/>
        <w:jc w:val="both"/>
        <w:rPr>
          <w:rFonts w:ascii="Tahoma" w:hAnsi="Tahoma" w:cs="Tahoma"/>
          <w:b/>
          <w:bCs/>
          <w:sz w:val="22"/>
          <w:szCs w:val="22"/>
        </w:rPr>
      </w:pPr>
      <w:r w:rsidRPr="00CD4CC6">
        <w:rPr>
          <w:rFonts w:ascii="Tahoma" w:hAnsi="Tahoma" w:cs="Tahoma"/>
          <w:b/>
          <w:bCs/>
          <w:sz w:val="22"/>
          <w:szCs w:val="22"/>
        </w:rPr>
        <w:lastRenderedPageBreak/>
        <w:t xml:space="preserve">podstawy wykluczenia, o których mowa w art. 109 ust. 1, jeżeli zamawiający je przewiduje; </w:t>
      </w:r>
    </w:p>
    <w:p w14:paraId="37CC08D8" w14:textId="77777777" w:rsidR="00AC1E1B" w:rsidRPr="00AA752D" w:rsidRDefault="00AC1E1B" w:rsidP="00AA752D">
      <w:pPr>
        <w:pStyle w:val="Default"/>
        <w:ind w:left="3600"/>
        <w:jc w:val="both"/>
        <w:rPr>
          <w:rFonts w:ascii="Tahoma" w:hAnsi="Tahoma" w:cs="Tahoma"/>
          <w:sz w:val="22"/>
          <w:szCs w:val="22"/>
        </w:rPr>
      </w:pPr>
    </w:p>
    <w:p w14:paraId="297C29E6" w14:textId="77777777" w:rsidR="00AC1E1B" w:rsidRPr="00CD4CC6" w:rsidRDefault="006B0581" w:rsidP="00AA752D">
      <w:pPr>
        <w:pStyle w:val="Default"/>
        <w:jc w:val="both"/>
        <w:rPr>
          <w:rFonts w:ascii="Tahoma" w:hAnsi="Tahoma" w:cs="Tahoma"/>
          <w:bCs/>
          <w:sz w:val="22"/>
          <w:szCs w:val="22"/>
        </w:rPr>
      </w:pPr>
      <w:r w:rsidRPr="00CD4CC6">
        <w:rPr>
          <w:rFonts w:ascii="Tahoma" w:hAnsi="Tahoma" w:cs="Tahoma"/>
          <w:bCs/>
          <w:sz w:val="22"/>
          <w:szCs w:val="22"/>
        </w:rPr>
        <w:t>Zamawiający nie przewiduje fakultatywnych podstaw (przesłanek) wykluczenia zawartych w art. 109 ust. 1 ustawy</w:t>
      </w:r>
      <w:r w:rsidR="00CD4CC6">
        <w:rPr>
          <w:rFonts w:ascii="Tahoma" w:hAnsi="Tahoma" w:cs="Tahoma"/>
          <w:bCs/>
          <w:sz w:val="22"/>
          <w:szCs w:val="22"/>
        </w:rPr>
        <w:t xml:space="preserve"> </w:t>
      </w:r>
      <w:proofErr w:type="spellStart"/>
      <w:r w:rsidR="00CD4CC6">
        <w:rPr>
          <w:rFonts w:ascii="Tahoma" w:hAnsi="Tahoma" w:cs="Tahoma"/>
          <w:bCs/>
          <w:sz w:val="22"/>
          <w:szCs w:val="22"/>
        </w:rPr>
        <w:t>Pzp</w:t>
      </w:r>
      <w:proofErr w:type="spellEnd"/>
      <w:r w:rsidRPr="00CD4CC6">
        <w:rPr>
          <w:rFonts w:ascii="Tahoma" w:hAnsi="Tahoma" w:cs="Tahoma"/>
          <w:bCs/>
          <w:sz w:val="22"/>
          <w:szCs w:val="22"/>
        </w:rPr>
        <w:t>.</w:t>
      </w:r>
    </w:p>
    <w:p w14:paraId="1B6037D2" w14:textId="77777777" w:rsidR="006B0581" w:rsidRPr="00AA752D" w:rsidRDefault="006B0581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554A2FE8" w14:textId="77777777" w:rsidR="00FF76E9" w:rsidRPr="00CD4CC6" w:rsidRDefault="00B9026B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CD4CC6">
        <w:rPr>
          <w:rFonts w:ascii="Tahoma" w:hAnsi="Tahoma" w:cs="Tahoma"/>
          <w:b/>
          <w:bCs/>
          <w:sz w:val="22"/>
          <w:szCs w:val="22"/>
        </w:rPr>
        <w:t>21</w:t>
      </w:r>
      <w:r w:rsidR="00FF76E9" w:rsidRPr="00CD4CC6">
        <w:rPr>
          <w:rFonts w:ascii="Tahoma" w:hAnsi="Tahoma" w:cs="Tahoma"/>
          <w:b/>
          <w:bCs/>
          <w:sz w:val="22"/>
          <w:szCs w:val="22"/>
        </w:rPr>
        <w:t xml:space="preserve">) informację o warunkach udziału w postępowaniu, jeżeli zamawiający je przewiduje; </w:t>
      </w:r>
    </w:p>
    <w:p w14:paraId="1A1CAF1A" w14:textId="77777777" w:rsidR="006B0581" w:rsidRPr="00AA752D" w:rsidRDefault="006B0581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5976276D" w14:textId="77777777" w:rsidR="006B0581" w:rsidRPr="00AA752D" w:rsidRDefault="006B0581" w:rsidP="00A8186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 xml:space="preserve">O udzielenie zamówienia mogą ubiegać się Wykonawcy, którzy nie podlegają wykluczeniu oraz </w:t>
      </w:r>
    </w:p>
    <w:p w14:paraId="24D3562B" w14:textId="77777777" w:rsidR="006B0581" w:rsidRPr="00AA752D" w:rsidRDefault="006B0581" w:rsidP="00A8186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spełniają warunki udziału w postępowaniu dotyczące:</w:t>
      </w:r>
    </w:p>
    <w:p w14:paraId="5A9D73BB" w14:textId="77777777" w:rsidR="006B0581" w:rsidRPr="00A8186A" w:rsidRDefault="006B0581" w:rsidP="00A8186A">
      <w:pPr>
        <w:numPr>
          <w:ilvl w:val="1"/>
          <w:numId w:val="2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ahoma" w:hAnsi="Tahoma" w:cs="Tahoma"/>
          <w:bCs/>
        </w:rPr>
      </w:pPr>
      <w:r w:rsidRPr="00A8186A">
        <w:rPr>
          <w:rFonts w:ascii="Tahoma" w:hAnsi="Tahoma" w:cs="Tahoma"/>
          <w:bCs/>
        </w:rPr>
        <w:t xml:space="preserve">zdolności do występowania w obrocie gospodarczym </w:t>
      </w:r>
    </w:p>
    <w:p w14:paraId="656DAB0B" w14:textId="77777777" w:rsidR="006B0581" w:rsidRPr="00AA752D" w:rsidRDefault="006B0581" w:rsidP="00A8186A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Zamawiający nie określił warunku w tym zakresie</w:t>
      </w:r>
    </w:p>
    <w:p w14:paraId="3B47A43B" w14:textId="77777777" w:rsidR="006B0581" w:rsidRPr="00A8186A" w:rsidRDefault="006B0581" w:rsidP="00A8186A">
      <w:pPr>
        <w:numPr>
          <w:ilvl w:val="1"/>
          <w:numId w:val="21"/>
        </w:numPr>
        <w:tabs>
          <w:tab w:val="left" w:pos="284"/>
          <w:tab w:val="left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ahoma" w:hAnsi="Tahoma" w:cs="Tahoma"/>
          <w:bCs/>
        </w:rPr>
      </w:pPr>
      <w:r w:rsidRPr="00A8186A">
        <w:rPr>
          <w:rFonts w:ascii="Tahoma" w:hAnsi="Tahoma" w:cs="Tahoma"/>
          <w:bCs/>
        </w:rPr>
        <w:t>uprawnień do prowadzenia określonej działalności gospodarczej lub zawodowej, o ile wynika</w:t>
      </w:r>
      <w:r w:rsidR="00A8186A">
        <w:rPr>
          <w:rFonts w:ascii="Tahoma" w:hAnsi="Tahoma" w:cs="Tahoma"/>
          <w:bCs/>
        </w:rPr>
        <w:t xml:space="preserve"> </w:t>
      </w:r>
      <w:r w:rsidRPr="00A8186A">
        <w:rPr>
          <w:rFonts w:ascii="Tahoma" w:hAnsi="Tahoma" w:cs="Tahoma"/>
          <w:bCs/>
        </w:rPr>
        <w:t xml:space="preserve">to z odrębnych przepisów: </w:t>
      </w:r>
    </w:p>
    <w:p w14:paraId="4674401A" w14:textId="77777777" w:rsidR="00A8186A" w:rsidRDefault="006B0581" w:rsidP="00B6024D">
      <w:pPr>
        <w:spacing w:after="0" w:line="240" w:lineRule="auto"/>
        <w:jc w:val="both"/>
        <w:rPr>
          <w:rFonts w:ascii="Tahoma" w:hAnsi="Tahoma" w:cs="Tahoma"/>
        </w:rPr>
      </w:pPr>
      <w:r w:rsidRPr="00A8186A">
        <w:rPr>
          <w:rFonts w:ascii="Tahoma" w:hAnsi="Tahoma" w:cs="Tahoma"/>
        </w:rPr>
        <w:t xml:space="preserve">Zamawiający uzna, że wykonawca spełnia warunek udziału w postępowaniu, jeżeli Wykonawca </w:t>
      </w:r>
      <w:r w:rsidR="00B13228">
        <w:rPr>
          <w:rFonts w:ascii="Tahoma" w:hAnsi="Tahoma" w:cs="Tahoma"/>
        </w:rPr>
        <w:t>przedstawi</w:t>
      </w:r>
      <w:r w:rsidR="00A8186A">
        <w:rPr>
          <w:rFonts w:ascii="Tahoma" w:hAnsi="Tahoma" w:cs="Tahoma"/>
        </w:rPr>
        <w:t>:</w:t>
      </w:r>
    </w:p>
    <w:p w14:paraId="74CC0906" w14:textId="77777777" w:rsidR="006B0581" w:rsidRPr="00B6024D" w:rsidRDefault="00B6024D" w:rsidP="00B6024D">
      <w:pPr>
        <w:pStyle w:val="Akapitzlist"/>
        <w:numPr>
          <w:ilvl w:val="0"/>
          <w:numId w:val="24"/>
        </w:numPr>
        <w:jc w:val="both"/>
        <w:rPr>
          <w:rFonts w:ascii="Tahoma" w:hAnsi="Tahoma" w:cs="Tahoma"/>
          <w:color w:val="000000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stosowną </w:t>
      </w:r>
      <w:r w:rsidR="00B13228" w:rsidRPr="00B6024D">
        <w:rPr>
          <w:rFonts w:ascii="Tahoma" w:hAnsi="Tahoma" w:cs="Tahoma"/>
          <w:sz w:val="22"/>
          <w:szCs w:val="22"/>
        </w:rPr>
        <w:t xml:space="preserve">koncesję na obrót produktami leczniczymi lub zezwolenie na prowadzenie hurtowni farmaceutycznej , na podstawie Prawo farmaceutyczne z dn. 06.09.2001r. (Dz. U. z 2008r. Nr. 45 poz. 271 z </w:t>
      </w:r>
      <w:proofErr w:type="spellStart"/>
      <w:r w:rsidR="00B13228" w:rsidRPr="00B6024D">
        <w:rPr>
          <w:rFonts w:ascii="Tahoma" w:hAnsi="Tahoma" w:cs="Tahoma"/>
          <w:sz w:val="22"/>
          <w:szCs w:val="22"/>
        </w:rPr>
        <w:t>późn</w:t>
      </w:r>
      <w:proofErr w:type="spellEnd"/>
      <w:r w:rsidR="00B13228" w:rsidRPr="00B6024D">
        <w:rPr>
          <w:rFonts w:ascii="Tahoma" w:hAnsi="Tahoma" w:cs="Tahoma"/>
          <w:sz w:val="22"/>
          <w:szCs w:val="22"/>
        </w:rPr>
        <w:t>. zm.)</w:t>
      </w:r>
    </w:p>
    <w:p w14:paraId="52831461" w14:textId="77777777" w:rsidR="00B6024D" w:rsidRPr="00B6024D" w:rsidRDefault="00B6024D" w:rsidP="00B6024D">
      <w:pPr>
        <w:pStyle w:val="Akapitzlist"/>
        <w:numPr>
          <w:ilvl w:val="0"/>
          <w:numId w:val="24"/>
        </w:numPr>
        <w:jc w:val="both"/>
        <w:rPr>
          <w:rFonts w:ascii="Tahoma" w:hAnsi="Tahoma" w:cs="Tahoma"/>
          <w:color w:val="000000"/>
          <w:sz w:val="22"/>
          <w:szCs w:val="22"/>
        </w:rPr>
      </w:pPr>
      <w:r w:rsidRPr="00430489">
        <w:rPr>
          <w:rFonts w:ascii="Tahoma" w:hAnsi="Tahoma" w:cs="Tahoma"/>
          <w:sz w:val="22"/>
          <w:szCs w:val="22"/>
        </w:rPr>
        <w:t>stosown</w:t>
      </w:r>
      <w:r>
        <w:rPr>
          <w:rFonts w:ascii="Tahoma" w:hAnsi="Tahoma" w:cs="Tahoma"/>
          <w:sz w:val="22"/>
          <w:szCs w:val="22"/>
        </w:rPr>
        <w:t>ą</w:t>
      </w:r>
      <w:r w:rsidRPr="00430489">
        <w:rPr>
          <w:rFonts w:ascii="Tahoma" w:hAnsi="Tahoma" w:cs="Tahoma"/>
          <w:sz w:val="22"/>
          <w:szCs w:val="22"/>
        </w:rPr>
        <w:t xml:space="preserve"> koncesj</w:t>
      </w:r>
      <w:r>
        <w:rPr>
          <w:rFonts w:ascii="Tahoma" w:hAnsi="Tahoma" w:cs="Tahoma"/>
          <w:sz w:val="22"/>
          <w:szCs w:val="22"/>
        </w:rPr>
        <w:t>ę</w:t>
      </w:r>
      <w:r w:rsidRPr="00430489">
        <w:rPr>
          <w:rFonts w:ascii="Tahoma" w:hAnsi="Tahoma" w:cs="Tahoma"/>
          <w:sz w:val="22"/>
          <w:szCs w:val="22"/>
        </w:rPr>
        <w:t>, zezwolenie na obrót środkami psychotropowymi i substancjami odurzającymi</w:t>
      </w:r>
      <w:r>
        <w:rPr>
          <w:rFonts w:ascii="Tahoma" w:hAnsi="Tahoma" w:cs="Tahoma"/>
          <w:sz w:val="22"/>
          <w:szCs w:val="22"/>
        </w:rPr>
        <w:t>.</w:t>
      </w:r>
    </w:p>
    <w:p w14:paraId="09B1A7FB" w14:textId="77777777" w:rsidR="006B0581" w:rsidRPr="00A8186A" w:rsidRDefault="006B0581" w:rsidP="00B6024D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ahoma" w:hAnsi="Tahoma" w:cs="Tahoma"/>
          <w:bCs/>
        </w:rPr>
      </w:pPr>
      <w:r w:rsidRPr="00A8186A">
        <w:rPr>
          <w:rFonts w:ascii="Tahoma" w:hAnsi="Tahoma" w:cs="Tahoma"/>
          <w:bCs/>
        </w:rPr>
        <w:t>c) sytuacji ekonomicznej lub finansowej:</w:t>
      </w:r>
    </w:p>
    <w:p w14:paraId="7F85FA62" w14:textId="77777777" w:rsidR="006B0581" w:rsidRPr="00B6024D" w:rsidRDefault="00B6024D" w:rsidP="00B6024D">
      <w:pPr>
        <w:pStyle w:val="Default"/>
        <w:jc w:val="both"/>
        <w:rPr>
          <w:rFonts w:ascii="Tahoma" w:hAnsi="Tahoma" w:cs="Tahoma"/>
          <w:bCs/>
          <w:sz w:val="22"/>
          <w:szCs w:val="22"/>
        </w:rPr>
      </w:pPr>
      <w:r w:rsidRPr="00B6024D">
        <w:rPr>
          <w:rFonts w:ascii="Tahoma" w:hAnsi="Tahoma" w:cs="Tahoma"/>
          <w:sz w:val="22"/>
          <w:szCs w:val="22"/>
        </w:rPr>
        <w:t>Zamawiający nie określił warunku w tym zakresie</w:t>
      </w:r>
      <w:r w:rsidRPr="00B6024D">
        <w:rPr>
          <w:rFonts w:ascii="Tahoma" w:hAnsi="Tahoma" w:cs="Tahoma"/>
          <w:bCs/>
          <w:sz w:val="22"/>
          <w:szCs w:val="22"/>
        </w:rPr>
        <w:t xml:space="preserve"> </w:t>
      </w:r>
    </w:p>
    <w:p w14:paraId="51E37644" w14:textId="77777777" w:rsidR="006B0581" w:rsidRPr="00B6024D" w:rsidRDefault="006B0581" w:rsidP="00A8186A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ahoma" w:hAnsi="Tahoma" w:cs="Tahoma"/>
          <w:bCs/>
        </w:rPr>
      </w:pPr>
      <w:r w:rsidRPr="00B6024D">
        <w:rPr>
          <w:rFonts w:ascii="Tahoma" w:hAnsi="Tahoma" w:cs="Tahoma"/>
          <w:bCs/>
        </w:rPr>
        <w:t>d) zdolności technicznej lub zawodowej:</w:t>
      </w:r>
    </w:p>
    <w:p w14:paraId="1E3CE180" w14:textId="77777777" w:rsidR="006B0581" w:rsidRPr="00B6024D" w:rsidRDefault="00B6024D" w:rsidP="00A8186A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B6024D">
        <w:rPr>
          <w:rFonts w:ascii="Tahoma" w:hAnsi="Tahoma" w:cs="Tahoma"/>
          <w:sz w:val="22"/>
          <w:szCs w:val="22"/>
        </w:rPr>
        <w:t>Zamawiający nie określił warunku w tym zakresie</w:t>
      </w:r>
    </w:p>
    <w:p w14:paraId="20A3BA54" w14:textId="77777777" w:rsidR="00B6024D" w:rsidRPr="00AA752D" w:rsidRDefault="00B6024D" w:rsidP="00A8186A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442FDF4A" w14:textId="77777777" w:rsidR="00FF76E9" w:rsidRPr="00EB0C2D" w:rsidRDefault="00B9026B" w:rsidP="00AA752D">
      <w:pPr>
        <w:pStyle w:val="Default"/>
        <w:jc w:val="both"/>
        <w:rPr>
          <w:rFonts w:ascii="Tahoma" w:hAnsi="Tahoma" w:cs="Tahoma"/>
          <w:b/>
          <w:bCs/>
          <w:sz w:val="22"/>
          <w:szCs w:val="22"/>
        </w:rPr>
      </w:pPr>
      <w:r w:rsidRPr="00EB0C2D">
        <w:rPr>
          <w:rFonts w:ascii="Tahoma" w:hAnsi="Tahoma" w:cs="Tahoma"/>
          <w:b/>
          <w:bCs/>
          <w:sz w:val="22"/>
          <w:szCs w:val="22"/>
        </w:rPr>
        <w:t>22</w:t>
      </w:r>
      <w:r w:rsidR="00FF76E9" w:rsidRPr="00EB0C2D">
        <w:rPr>
          <w:rFonts w:ascii="Tahoma" w:hAnsi="Tahoma" w:cs="Tahoma"/>
          <w:b/>
          <w:bCs/>
          <w:sz w:val="22"/>
          <w:szCs w:val="22"/>
        </w:rPr>
        <w:t xml:space="preserve">) informację o podmiotowych środkach dowodowych, jeżeli zamawiający będzie wymagał ich złożenia; </w:t>
      </w:r>
    </w:p>
    <w:p w14:paraId="7B95EB40" w14:textId="77777777" w:rsidR="001719F3" w:rsidRPr="00AA752D" w:rsidRDefault="001719F3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416F007E" w14:textId="77777777" w:rsidR="00B6024D" w:rsidRPr="000D1BC9" w:rsidRDefault="00B6024D" w:rsidP="00B6024D">
      <w:pPr>
        <w:pStyle w:val="Tekstpodstawowy"/>
        <w:spacing w:after="0" w:line="240" w:lineRule="auto"/>
        <w:rPr>
          <w:rFonts w:ascii="Tahoma" w:hAnsi="Tahoma" w:cs="Tahoma"/>
        </w:rPr>
      </w:pPr>
      <w:r w:rsidRPr="00B6024D">
        <w:rPr>
          <w:rFonts w:ascii="Tahoma" w:hAnsi="Tahoma" w:cs="Tahoma"/>
        </w:rPr>
        <w:t xml:space="preserve">Do </w:t>
      </w:r>
      <w:r w:rsidRPr="000D1BC9">
        <w:rPr>
          <w:rFonts w:ascii="Tahoma" w:hAnsi="Tahoma" w:cs="Tahoma"/>
        </w:rPr>
        <w:t>oferty każdy Wykonawca musi dołączyć:</w:t>
      </w:r>
    </w:p>
    <w:p w14:paraId="5A72C08E" w14:textId="77777777" w:rsidR="00B6024D" w:rsidRPr="000D1BC9" w:rsidRDefault="00B6024D" w:rsidP="00B6024D">
      <w:pPr>
        <w:pStyle w:val="Akapitzlist"/>
        <w:widowControl w:val="0"/>
        <w:numPr>
          <w:ilvl w:val="0"/>
          <w:numId w:val="32"/>
        </w:numPr>
        <w:tabs>
          <w:tab w:val="left" w:pos="400"/>
        </w:tabs>
        <w:autoSpaceDE w:val="0"/>
        <w:autoSpaceDN w:val="0"/>
        <w:ind w:right="129"/>
        <w:rPr>
          <w:rFonts w:ascii="Tahoma" w:hAnsi="Tahoma" w:cs="Tahoma"/>
          <w:sz w:val="22"/>
          <w:szCs w:val="22"/>
        </w:rPr>
      </w:pPr>
      <w:r w:rsidRPr="000D1BC9">
        <w:rPr>
          <w:rFonts w:ascii="Tahoma" w:hAnsi="Tahoma" w:cs="Tahoma"/>
          <w:sz w:val="22"/>
          <w:szCs w:val="22"/>
        </w:rPr>
        <w:t>aktualne na dzień składania ofert: „Oświadczenie Wykonawcy o braku podstaw wykluczenia” – załącznik nr 3 do SWZ. Oświadczenie stanowi dowód potwierdzający brak podstaw wykluczenia na dzień składania</w:t>
      </w:r>
      <w:r w:rsidRPr="000D1BC9">
        <w:rPr>
          <w:rFonts w:ascii="Tahoma" w:hAnsi="Tahoma" w:cs="Tahoma"/>
          <w:spacing w:val="-4"/>
          <w:sz w:val="22"/>
          <w:szCs w:val="22"/>
        </w:rPr>
        <w:t xml:space="preserve"> </w:t>
      </w:r>
      <w:r w:rsidRPr="000D1BC9">
        <w:rPr>
          <w:rFonts w:ascii="Tahoma" w:hAnsi="Tahoma" w:cs="Tahoma"/>
          <w:sz w:val="22"/>
          <w:szCs w:val="22"/>
        </w:rPr>
        <w:t>ofert.</w:t>
      </w:r>
    </w:p>
    <w:p w14:paraId="7F51FF2B" w14:textId="77777777" w:rsidR="001719F3" w:rsidRPr="00B6024D" w:rsidRDefault="00B6024D" w:rsidP="00B6024D">
      <w:pPr>
        <w:pStyle w:val="Default"/>
        <w:numPr>
          <w:ilvl w:val="0"/>
          <w:numId w:val="32"/>
        </w:numPr>
        <w:jc w:val="both"/>
        <w:rPr>
          <w:rFonts w:ascii="Tahoma" w:hAnsi="Tahoma" w:cs="Tahoma"/>
          <w:sz w:val="22"/>
          <w:szCs w:val="22"/>
        </w:rPr>
      </w:pPr>
      <w:r w:rsidRPr="000D1BC9">
        <w:rPr>
          <w:rFonts w:ascii="Tahoma" w:hAnsi="Tahoma" w:cs="Tahoma"/>
          <w:sz w:val="22"/>
          <w:szCs w:val="22"/>
        </w:rPr>
        <w:t xml:space="preserve">koncesję na obrót produktami leczniczymi lub zezwolenie na prowadzenie hurtowni farmaceutycznej , na podstawie Prawo farmaceutyczne z dn. 06.09.2001r. (Dz. U. z 2008r. Nr. 45 poz. 271 z </w:t>
      </w:r>
      <w:proofErr w:type="spellStart"/>
      <w:r w:rsidRPr="000D1BC9">
        <w:rPr>
          <w:rFonts w:ascii="Tahoma" w:hAnsi="Tahoma" w:cs="Tahoma"/>
          <w:sz w:val="22"/>
          <w:szCs w:val="22"/>
        </w:rPr>
        <w:t>późn</w:t>
      </w:r>
      <w:proofErr w:type="spellEnd"/>
      <w:r w:rsidRPr="000D1BC9">
        <w:rPr>
          <w:rFonts w:ascii="Tahoma" w:hAnsi="Tahoma" w:cs="Tahoma"/>
          <w:sz w:val="22"/>
          <w:szCs w:val="22"/>
        </w:rPr>
        <w:t>. zm.), koncesję, zezwolenie na obrót środkami psychotropowymi</w:t>
      </w:r>
      <w:r w:rsidRPr="00B6024D">
        <w:rPr>
          <w:rFonts w:ascii="Tahoma" w:hAnsi="Tahoma" w:cs="Tahoma"/>
          <w:sz w:val="22"/>
          <w:szCs w:val="22"/>
        </w:rPr>
        <w:t xml:space="preserve"> i substancjami odurzającymi.</w:t>
      </w:r>
    </w:p>
    <w:p w14:paraId="07B710EE" w14:textId="77777777" w:rsidR="00B6024D" w:rsidRPr="00AA752D" w:rsidRDefault="00B6024D" w:rsidP="00B6024D">
      <w:pPr>
        <w:pStyle w:val="Default"/>
        <w:jc w:val="both"/>
        <w:rPr>
          <w:rFonts w:ascii="Tahoma" w:hAnsi="Tahoma" w:cs="Tahoma"/>
          <w:sz w:val="22"/>
          <w:szCs w:val="22"/>
        </w:rPr>
      </w:pPr>
    </w:p>
    <w:p w14:paraId="15113B21" w14:textId="77777777" w:rsidR="00FF76E9" w:rsidRPr="00DF3416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DF3416">
        <w:rPr>
          <w:rFonts w:ascii="Tahoma" w:hAnsi="Tahoma" w:cs="Tahoma"/>
          <w:b/>
          <w:bCs/>
          <w:color w:val="auto"/>
          <w:sz w:val="22"/>
          <w:szCs w:val="22"/>
        </w:rPr>
        <w:t>23</w:t>
      </w:r>
      <w:r w:rsidR="00FF76E9" w:rsidRPr="00DF3416">
        <w:rPr>
          <w:rFonts w:ascii="Tahoma" w:hAnsi="Tahoma" w:cs="Tahoma"/>
          <w:b/>
          <w:bCs/>
          <w:color w:val="auto"/>
          <w:sz w:val="22"/>
          <w:szCs w:val="22"/>
        </w:rPr>
        <w:t xml:space="preserve">) opis części zamówienia, jeżeli zamawiający dopuszcza składanie ofert częściowych; </w:t>
      </w:r>
    </w:p>
    <w:p w14:paraId="51160B19" w14:textId="77777777" w:rsidR="007A3C8F" w:rsidRPr="00AA752D" w:rsidRDefault="007A3C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55B49B11" w14:textId="2CF1C01B" w:rsidR="007A3C8F" w:rsidRPr="00DF3416" w:rsidRDefault="00B6024D" w:rsidP="00AA752D">
      <w:pPr>
        <w:pStyle w:val="Nagwek2"/>
        <w:numPr>
          <w:ilvl w:val="0"/>
          <w:numId w:val="0"/>
        </w:numPr>
        <w:jc w:val="both"/>
        <w:rPr>
          <w:rFonts w:ascii="Tahoma" w:hAnsi="Tahoma" w:cs="Tahoma"/>
          <w:b w:val="0"/>
          <w:bCs/>
          <w:color w:val="70AD47" w:themeColor="accent6"/>
          <w:sz w:val="22"/>
          <w:szCs w:val="22"/>
        </w:rPr>
      </w:pPr>
      <w:r w:rsidRPr="00B6024D">
        <w:rPr>
          <w:rFonts w:ascii="Tahoma" w:hAnsi="Tahoma" w:cs="Tahoma"/>
          <w:b w:val="0"/>
          <w:bCs/>
          <w:sz w:val="22"/>
        </w:rPr>
        <w:t xml:space="preserve">Zamawiający dopuszcza składanie ofert częściowych na poszczególne </w:t>
      </w:r>
      <w:r w:rsidR="000D1BC9">
        <w:rPr>
          <w:rFonts w:ascii="Tahoma" w:hAnsi="Tahoma" w:cs="Tahoma"/>
          <w:b w:val="0"/>
          <w:bCs/>
          <w:sz w:val="22"/>
        </w:rPr>
        <w:t>pakiety</w:t>
      </w:r>
      <w:r w:rsidRPr="00B6024D">
        <w:rPr>
          <w:rFonts w:ascii="Tahoma" w:hAnsi="Tahoma" w:cs="Tahoma"/>
          <w:b w:val="0"/>
          <w:bCs/>
          <w:sz w:val="22"/>
        </w:rPr>
        <w:t xml:space="preserve"> leków wg załącznika nr 2 do SWZ.</w:t>
      </w:r>
      <w:r w:rsidR="007A3C8F" w:rsidRPr="00DF3416">
        <w:rPr>
          <w:rFonts w:ascii="Tahoma" w:hAnsi="Tahoma" w:cs="Tahoma"/>
          <w:b w:val="0"/>
          <w:bCs/>
          <w:sz w:val="22"/>
          <w:szCs w:val="22"/>
        </w:rPr>
        <w:t xml:space="preserve"> </w:t>
      </w:r>
    </w:p>
    <w:p w14:paraId="0CADC4FA" w14:textId="77777777" w:rsidR="007A3C8F" w:rsidRPr="00DF3416" w:rsidRDefault="007A3C8F" w:rsidP="00AA752D">
      <w:pPr>
        <w:pStyle w:val="Default"/>
        <w:jc w:val="both"/>
        <w:rPr>
          <w:rFonts w:ascii="Tahoma" w:hAnsi="Tahoma" w:cs="Tahoma"/>
          <w:bCs/>
          <w:color w:val="70AD47" w:themeColor="accent6"/>
          <w:sz w:val="22"/>
          <w:szCs w:val="22"/>
        </w:rPr>
      </w:pPr>
    </w:p>
    <w:p w14:paraId="016A7095" w14:textId="77777777" w:rsidR="00FF76E9" w:rsidRPr="00DF3416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DF3416">
        <w:rPr>
          <w:rFonts w:ascii="Tahoma" w:hAnsi="Tahoma" w:cs="Tahoma"/>
          <w:b/>
          <w:bCs/>
          <w:color w:val="auto"/>
          <w:sz w:val="22"/>
          <w:szCs w:val="22"/>
        </w:rPr>
        <w:t>24</w:t>
      </w:r>
      <w:r w:rsidR="00FF76E9" w:rsidRPr="00DF3416">
        <w:rPr>
          <w:rFonts w:ascii="Tahoma" w:hAnsi="Tahoma" w:cs="Tahoma"/>
          <w:b/>
          <w:bCs/>
          <w:color w:val="auto"/>
          <w:sz w:val="22"/>
          <w:szCs w:val="22"/>
        </w:rPr>
        <w:t xml:space="preserve">) informacje dotyczące ofert wariantowych, w tym informacje o sposobie przedstawiania ofert wariantowych oraz minimalne warunki, jakim muszą odpowiadać oferty wariantowe, jeżeli zamawiający wymaga lub dopuszcza ich składanie; </w:t>
      </w:r>
    </w:p>
    <w:p w14:paraId="6B6DBBB9" w14:textId="77777777" w:rsidR="007A3C8F" w:rsidRPr="00AA752D" w:rsidRDefault="007A3C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6BC79FDE" w14:textId="77777777" w:rsidR="00B6024D" w:rsidRDefault="00B6024D" w:rsidP="00797ABB">
      <w:pPr>
        <w:pStyle w:val="Tekstpodstawowy"/>
        <w:spacing w:after="0" w:line="240" w:lineRule="auto"/>
        <w:jc w:val="both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>Zamawiający dopuszcza składanie</w:t>
      </w:r>
      <w:r w:rsidRPr="00167D26">
        <w:rPr>
          <w:rFonts w:ascii="Tahoma" w:hAnsi="Tahoma" w:cs="Tahoma"/>
          <w:color w:val="000000"/>
        </w:rPr>
        <w:t xml:space="preserve"> ofert wariantowych</w:t>
      </w:r>
      <w:r>
        <w:rPr>
          <w:rFonts w:ascii="Tahoma" w:hAnsi="Tahoma" w:cs="Tahoma"/>
          <w:color w:val="000000"/>
        </w:rPr>
        <w:t xml:space="preserve"> odnośnie ilości danego leku w opakowaniu po wcześniejszym wyrażeniu zgody przez Zamawiającego, (w takim przypadku </w:t>
      </w:r>
      <w:r>
        <w:rPr>
          <w:rFonts w:ascii="Tahoma" w:hAnsi="Tahoma" w:cs="Tahoma"/>
          <w:color w:val="000000"/>
        </w:rPr>
        <w:lastRenderedPageBreak/>
        <w:t>należy podać wartość odpowiadającą ilości jednostek leku wskazanej przez Zamawiającego</w:t>
      </w:r>
      <w:r w:rsidRPr="005A5165">
        <w:rPr>
          <w:rFonts w:ascii="Tahoma" w:hAnsi="Tahoma" w:cs="Tahoma"/>
          <w:color w:val="000000"/>
        </w:rPr>
        <w:t>),</w:t>
      </w:r>
      <w:r w:rsidRPr="005A5165">
        <w:rPr>
          <w:rFonts w:ascii="Tahoma" w:hAnsi="Tahoma" w:cs="Tahoma"/>
          <w:color w:val="000000"/>
          <w:shd w:val="clear" w:color="auto" w:fill="FFFFFF"/>
        </w:rPr>
        <w:t xml:space="preserve"> pozycje taką należy wyróżnić w ofercie poprzez pogrubienie czcionki lub zacieniowanie tła</w:t>
      </w:r>
      <w:r>
        <w:rPr>
          <w:rFonts w:ascii="Tahoma" w:hAnsi="Tahoma" w:cs="Tahoma"/>
          <w:color w:val="000000"/>
        </w:rPr>
        <w:t>, oraz n</w:t>
      </w:r>
      <w:r w:rsidRPr="00EC5C4A">
        <w:rPr>
          <w:rFonts w:ascii="Tahoma" w:hAnsi="Tahoma" w:cs="Tahoma"/>
          <w:color w:val="000000"/>
        </w:rPr>
        <w:t>a końcu oferty należy opisać pozycje, które i jak zostały przeliczone.</w:t>
      </w:r>
      <w:r>
        <w:rPr>
          <w:rFonts w:ascii="Tahoma" w:hAnsi="Tahoma" w:cs="Tahoma"/>
          <w:color w:val="000000"/>
        </w:rPr>
        <w:t xml:space="preserve"> Przykład:</w:t>
      </w:r>
    </w:p>
    <w:p w14:paraId="644CF02C" w14:textId="77777777" w:rsidR="00B6024D" w:rsidRPr="00B6024D" w:rsidRDefault="00B6024D" w:rsidP="00797ABB">
      <w:pPr>
        <w:spacing w:after="0" w:line="240" w:lineRule="auto"/>
        <w:jc w:val="both"/>
        <w:rPr>
          <w:rFonts w:ascii="Tahoma" w:hAnsi="Tahoma" w:cs="Tahoma"/>
          <w:color w:val="000000"/>
        </w:rPr>
      </w:pPr>
      <w:r w:rsidRPr="00B6024D">
        <w:rPr>
          <w:rFonts w:ascii="Tahoma" w:hAnsi="Tahoma" w:cs="Tahoma"/>
          <w:color w:val="000000"/>
        </w:rPr>
        <w:t xml:space="preserve">W przypadku gdy zamawiany jest lek </w:t>
      </w:r>
      <w:proofErr w:type="spellStart"/>
      <w:r w:rsidRPr="00B6024D">
        <w:rPr>
          <w:rFonts w:ascii="Tahoma" w:hAnsi="Tahoma" w:cs="Tahoma"/>
          <w:color w:val="000000"/>
        </w:rPr>
        <w:t>opk</w:t>
      </w:r>
      <w:proofErr w:type="spellEnd"/>
      <w:r w:rsidRPr="00B6024D">
        <w:rPr>
          <w:rFonts w:ascii="Tahoma" w:hAnsi="Tahoma" w:cs="Tahoma"/>
          <w:color w:val="000000"/>
        </w:rPr>
        <w:t xml:space="preserve">. 24 szt. ilość zamawiana 10 </w:t>
      </w:r>
      <w:proofErr w:type="spellStart"/>
      <w:r w:rsidRPr="00B6024D">
        <w:rPr>
          <w:rFonts w:ascii="Tahoma" w:hAnsi="Tahoma" w:cs="Tahoma"/>
          <w:color w:val="000000"/>
        </w:rPr>
        <w:t>opk</w:t>
      </w:r>
      <w:proofErr w:type="spellEnd"/>
      <w:r w:rsidRPr="00B6024D">
        <w:rPr>
          <w:rFonts w:ascii="Tahoma" w:hAnsi="Tahoma" w:cs="Tahoma"/>
          <w:color w:val="000000"/>
        </w:rPr>
        <w:t xml:space="preserve">. Wykonawca proponuje ten sam lek ale </w:t>
      </w:r>
      <w:proofErr w:type="spellStart"/>
      <w:r w:rsidRPr="00B6024D">
        <w:rPr>
          <w:rFonts w:ascii="Tahoma" w:hAnsi="Tahoma" w:cs="Tahoma"/>
          <w:color w:val="000000"/>
        </w:rPr>
        <w:t>opk</w:t>
      </w:r>
      <w:proofErr w:type="spellEnd"/>
      <w:r w:rsidRPr="00B6024D">
        <w:rPr>
          <w:rFonts w:ascii="Tahoma" w:hAnsi="Tahoma" w:cs="Tahoma"/>
          <w:color w:val="000000"/>
        </w:rPr>
        <w:t>. 30 szt. Należy przeliczyć:</w:t>
      </w:r>
    </w:p>
    <w:p w14:paraId="76A6B0CE" w14:textId="77777777" w:rsidR="00B6024D" w:rsidRPr="00B6024D" w:rsidRDefault="00B6024D" w:rsidP="00797ABB">
      <w:pPr>
        <w:spacing w:after="0" w:line="240" w:lineRule="auto"/>
        <w:jc w:val="both"/>
        <w:rPr>
          <w:rFonts w:ascii="Tahoma" w:hAnsi="Tahoma" w:cs="Tahoma"/>
          <w:color w:val="000000"/>
        </w:rPr>
      </w:pPr>
      <w:r w:rsidRPr="00B6024D">
        <w:rPr>
          <w:rFonts w:ascii="Tahoma" w:hAnsi="Tahoma" w:cs="Tahoma"/>
          <w:color w:val="000000"/>
        </w:rPr>
        <w:t>Ilość zamawiana: 24 x 10 = 240 jednostek leku</w:t>
      </w:r>
    </w:p>
    <w:p w14:paraId="73D9D375" w14:textId="77777777" w:rsidR="00B6024D" w:rsidRPr="00B6024D" w:rsidRDefault="00B6024D" w:rsidP="00797ABB">
      <w:pPr>
        <w:spacing w:after="0" w:line="240" w:lineRule="auto"/>
        <w:jc w:val="both"/>
        <w:rPr>
          <w:rFonts w:ascii="Tahoma" w:hAnsi="Tahoma" w:cs="Tahoma"/>
          <w:color w:val="000000"/>
        </w:rPr>
      </w:pPr>
      <w:r w:rsidRPr="00B6024D">
        <w:rPr>
          <w:rFonts w:ascii="Tahoma" w:hAnsi="Tahoma" w:cs="Tahoma"/>
          <w:color w:val="000000"/>
        </w:rPr>
        <w:t xml:space="preserve">W ofercie należy podać cenę za 240 tabletek, </w:t>
      </w:r>
      <w:proofErr w:type="spellStart"/>
      <w:r w:rsidRPr="00B6024D">
        <w:rPr>
          <w:rFonts w:ascii="Tahoma" w:hAnsi="Tahoma" w:cs="Tahoma"/>
          <w:color w:val="000000"/>
        </w:rPr>
        <w:t>tj</w:t>
      </w:r>
      <w:proofErr w:type="spellEnd"/>
      <w:r w:rsidRPr="00B6024D">
        <w:rPr>
          <w:rFonts w:ascii="Tahoma" w:hAnsi="Tahoma" w:cs="Tahoma"/>
          <w:color w:val="000000"/>
        </w:rPr>
        <w:t xml:space="preserve">: jeżeli </w:t>
      </w:r>
      <w:proofErr w:type="spellStart"/>
      <w:r w:rsidRPr="00B6024D">
        <w:rPr>
          <w:rFonts w:ascii="Tahoma" w:hAnsi="Tahoma" w:cs="Tahoma"/>
          <w:color w:val="000000"/>
        </w:rPr>
        <w:t>opk</w:t>
      </w:r>
      <w:proofErr w:type="spellEnd"/>
      <w:r w:rsidRPr="00B6024D">
        <w:rPr>
          <w:rFonts w:ascii="Tahoma" w:hAnsi="Tahoma" w:cs="Tahoma"/>
          <w:color w:val="000000"/>
        </w:rPr>
        <w:t>. 30 szt. kosztuje 30,00 zł przeliczamy na cenę 1 tabletki co daje 1,00 zł/1szt. i w tabeli (załącznik nr 2) wpisujemy po przeliczeniach:</w:t>
      </w:r>
    </w:p>
    <w:p w14:paraId="06921CD4" w14:textId="77777777" w:rsidR="00B6024D" w:rsidRPr="00C32777" w:rsidRDefault="00B6024D" w:rsidP="00797ABB">
      <w:pPr>
        <w:pStyle w:val="Akapitzlist"/>
        <w:jc w:val="both"/>
        <w:rPr>
          <w:rFonts w:ascii="Tahoma" w:hAnsi="Tahoma" w:cs="Tahoma"/>
          <w:color w:val="000000"/>
          <w:szCs w:val="22"/>
        </w:rPr>
      </w:pPr>
    </w:p>
    <w:tbl>
      <w:tblPr>
        <w:tblW w:w="8380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4"/>
        <w:gridCol w:w="1300"/>
        <w:gridCol w:w="1296"/>
        <w:gridCol w:w="1356"/>
        <w:gridCol w:w="1474"/>
        <w:gridCol w:w="1560"/>
      </w:tblGrid>
      <w:tr w:rsidR="00B6024D" w:rsidRPr="00C32777" w14:paraId="71BAE663" w14:textId="77777777" w:rsidTr="00217844">
        <w:trPr>
          <w:trHeight w:val="330"/>
        </w:trPr>
        <w:tc>
          <w:tcPr>
            <w:tcW w:w="1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bottom"/>
            <w:hideMark/>
          </w:tcPr>
          <w:p w14:paraId="2E68A518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Ilość w opakowaniu</w:t>
            </w:r>
          </w:p>
        </w:tc>
        <w:tc>
          <w:tcPr>
            <w:tcW w:w="1300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  <w:hideMark/>
          </w:tcPr>
          <w:p w14:paraId="7F924668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Ilość zamawiana</w:t>
            </w: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14:paraId="29A408EE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Cena jednostkowa</w:t>
            </w:r>
          </w:p>
        </w:tc>
        <w:tc>
          <w:tcPr>
            <w:tcW w:w="303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14F763C3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Wartość</w:t>
            </w:r>
          </w:p>
        </w:tc>
      </w:tr>
      <w:tr w:rsidR="00B6024D" w:rsidRPr="00C32777" w14:paraId="506C6735" w14:textId="77777777" w:rsidTr="00217844">
        <w:trPr>
          <w:trHeight w:val="330"/>
        </w:trPr>
        <w:tc>
          <w:tcPr>
            <w:tcW w:w="139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2546CC" w14:textId="77777777" w:rsidR="00B6024D" w:rsidRPr="00C32777" w:rsidRDefault="00B6024D" w:rsidP="00797ABB">
            <w:pPr>
              <w:spacing w:after="0" w:line="240" w:lineRule="auto"/>
              <w:rPr>
                <w:rFonts w:ascii="Tahoma" w:hAnsi="Tahoma" w:cs="Tahoma"/>
                <w:iCs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19CA10" w14:textId="77777777" w:rsidR="00B6024D" w:rsidRPr="00C32777" w:rsidRDefault="00B6024D" w:rsidP="00797ABB">
            <w:pPr>
              <w:spacing w:after="0" w:line="240" w:lineRule="auto"/>
              <w:rPr>
                <w:rFonts w:ascii="Tahoma" w:hAnsi="Tahoma" w:cs="Tahoma"/>
                <w:iCs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69AC5E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netto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40662FF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brutto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10AA1B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netto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5E5A7CA3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brutto</w:t>
            </w:r>
          </w:p>
        </w:tc>
      </w:tr>
      <w:tr w:rsidR="00B6024D" w:rsidRPr="00C32777" w14:paraId="04ED0406" w14:textId="77777777" w:rsidTr="00217844">
        <w:trPr>
          <w:trHeight w:val="255"/>
        </w:trPr>
        <w:tc>
          <w:tcPr>
            <w:tcW w:w="1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04EF8" w14:textId="77777777" w:rsidR="00B6024D" w:rsidRPr="00C32777" w:rsidRDefault="00B6024D" w:rsidP="00797ABB">
            <w:pPr>
              <w:spacing w:after="0" w:line="240" w:lineRule="auto"/>
              <w:rPr>
                <w:rFonts w:ascii="Tahoma" w:hAnsi="Tahoma" w:cs="Tahoma"/>
              </w:rPr>
            </w:pPr>
            <w:r w:rsidRPr="00C32777">
              <w:rPr>
                <w:rFonts w:ascii="Tahoma" w:hAnsi="Tahoma" w:cs="Tahoma"/>
              </w:rPr>
              <w:t>opak. 24 szt.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25D75" w14:textId="77777777" w:rsidR="00B6024D" w:rsidRPr="00C32777" w:rsidRDefault="00B6024D" w:rsidP="00797ABB">
            <w:pPr>
              <w:spacing w:after="0" w:line="240" w:lineRule="auto"/>
              <w:jc w:val="right"/>
              <w:rPr>
                <w:rFonts w:ascii="Tahoma" w:hAnsi="Tahoma" w:cs="Tahoma"/>
              </w:rPr>
            </w:pPr>
            <w:r w:rsidRPr="00C32777">
              <w:rPr>
                <w:rFonts w:ascii="Tahoma" w:hAnsi="Tahoma" w:cs="Tahoma"/>
              </w:rPr>
              <w:t>10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E8116C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F10D64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24,00 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39B6ECC" w14:textId="77777777" w:rsidR="00B6024D" w:rsidRPr="00C32777" w:rsidRDefault="00B6024D" w:rsidP="00797ABB">
            <w:pPr>
              <w:spacing w:after="0" w:line="240" w:lineRule="auto"/>
              <w:jc w:val="center"/>
              <w:rPr>
                <w:rFonts w:ascii="Tahoma" w:hAnsi="Tahoma" w:cs="Tahoma"/>
                <w:iCs/>
              </w:rPr>
            </w:pPr>
            <w:r w:rsidRPr="00C32777">
              <w:rPr>
                <w:rFonts w:ascii="Tahoma" w:hAnsi="Tahoma" w:cs="Tahoma"/>
                <w:iCs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66E2A" w14:textId="77777777" w:rsidR="00B6024D" w:rsidRPr="00C32777" w:rsidRDefault="00B6024D" w:rsidP="00797ABB">
            <w:pPr>
              <w:spacing w:after="0" w:line="240" w:lineRule="auto"/>
              <w:rPr>
                <w:rFonts w:ascii="Tahoma" w:hAnsi="Tahoma" w:cs="Tahoma"/>
              </w:rPr>
            </w:pPr>
            <w:r w:rsidRPr="00C32777">
              <w:rPr>
                <w:rFonts w:ascii="Tahoma" w:hAnsi="Tahoma" w:cs="Tahoma"/>
              </w:rPr>
              <w:t>240,00 </w:t>
            </w:r>
          </w:p>
        </w:tc>
      </w:tr>
    </w:tbl>
    <w:p w14:paraId="13C00797" w14:textId="77777777" w:rsidR="00B6024D" w:rsidRPr="00B6024D" w:rsidRDefault="00B6024D" w:rsidP="00797ABB">
      <w:pPr>
        <w:spacing w:after="0" w:line="240" w:lineRule="auto"/>
        <w:jc w:val="both"/>
        <w:rPr>
          <w:rFonts w:ascii="Tahoma" w:hAnsi="Tahoma" w:cs="Tahoma"/>
        </w:rPr>
      </w:pPr>
      <w:r w:rsidRPr="00B6024D">
        <w:rPr>
          <w:rFonts w:ascii="Tahoma" w:hAnsi="Tahoma" w:cs="Tahoma"/>
        </w:rPr>
        <w:t>Zaokrąglenia cen na ogólnych zasadach tj.: do „5” w dół.</w:t>
      </w:r>
    </w:p>
    <w:p w14:paraId="48EFE22E" w14:textId="77777777" w:rsidR="007A3C8F" w:rsidRPr="00AA752D" w:rsidRDefault="00B6024D" w:rsidP="00797ABB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  <w:r w:rsidRPr="00C32777">
        <w:rPr>
          <w:rFonts w:ascii="Tahoma" w:hAnsi="Tahoma" w:cs="Tahoma"/>
          <w:sz w:val="22"/>
          <w:szCs w:val="22"/>
        </w:rPr>
        <w:t>Na końcu tabeli Wykonawca umieszcza informacje, które pozycje i jak przeliczył</w:t>
      </w:r>
    </w:p>
    <w:p w14:paraId="35C4CCA3" w14:textId="77777777" w:rsidR="007A3C8F" w:rsidRPr="00AA752D" w:rsidRDefault="007A3C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59EB5F75" w14:textId="77777777" w:rsidR="00FF76E9" w:rsidRPr="00DF3416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DF3416">
        <w:rPr>
          <w:rFonts w:ascii="Tahoma" w:hAnsi="Tahoma" w:cs="Tahoma"/>
          <w:b/>
          <w:bCs/>
          <w:color w:val="auto"/>
          <w:sz w:val="22"/>
          <w:szCs w:val="22"/>
        </w:rPr>
        <w:t>25</w:t>
      </w:r>
      <w:r w:rsidR="00FF76E9" w:rsidRPr="00DF3416">
        <w:rPr>
          <w:rFonts w:ascii="Tahoma" w:hAnsi="Tahoma" w:cs="Tahoma"/>
          <w:b/>
          <w:bCs/>
          <w:color w:val="auto"/>
          <w:sz w:val="22"/>
          <w:szCs w:val="22"/>
        </w:rPr>
        <w:t xml:space="preserve">) wymagania w zakresie zatrudnienia na podstawie stosunku pracy, w okolicznościach, o których mowa w art. 95; </w:t>
      </w:r>
    </w:p>
    <w:p w14:paraId="35B9E7F7" w14:textId="77777777" w:rsidR="007A3C8F" w:rsidRPr="00AA752D" w:rsidRDefault="007A3C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3804CE1D" w14:textId="77777777" w:rsidR="007A3C8F" w:rsidRDefault="00797ABB" w:rsidP="00AA752D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>Zamawiający nie przewiduje wymagań w zakresie zatrudnienia osób, o których mowa w art.9</w:t>
      </w:r>
      <w:r>
        <w:rPr>
          <w:rFonts w:ascii="Tahoma" w:hAnsi="Tahoma" w:cs="Tahoma"/>
          <w:sz w:val="22"/>
          <w:szCs w:val="22"/>
        </w:rPr>
        <w:t>5</w:t>
      </w:r>
      <w:r w:rsidRPr="00AA752D">
        <w:rPr>
          <w:rFonts w:ascii="Tahoma" w:hAnsi="Tahoma" w:cs="Tahoma"/>
          <w:sz w:val="22"/>
          <w:szCs w:val="22"/>
        </w:rPr>
        <w:t xml:space="preserve"> ustawy </w:t>
      </w:r>
      <w:proofErr w:type="spellStart"/>
      <w:r w:rsidRPr="00AA752D">
        <w:rPr>
          <w:rFonts w:ascii="Tahoma" w:hAnsi="Tahoma" w:cs="Tahoma"/>
          <w:sz w:val="22"/>
          <w:szCs w:val="22"/>
        </w:rPr>
        <w:t>P</w:t>
      </w:r>
      <w:r>
        <w:rPr>
          <w:rFonts w:ascii="Tahoma" w:hAnsi="Tahoma" w:cs="Tahoma"/>
          <w:sz w:val="22"/>
          <w:szCs w:val="22"/>
        </w:rPr>
        <w:t>zp</w:t>
      </w:r>
      <w:proofErr w:type="spellEnd"/>
      <w:r w:rsidRPr="00AA752D">
        <w:rPr>
          <w:rFonts w:ascii="Tahoma" w:hAnsi="Tahoma" w:cs="Tahoma"/>
          <w:sz w:val="22"/>
          <w:szCs w:val="22"/>
        </w:rPr>
        <w:t>.</w:t>
      </w:r>
    </w:p>
    <w:p w14:paraId="2B641124" w14:textId="77777777" w:rsidR="00797ABB" w:rsidRPr="00AA752D" w:rsidRDefault="00797ABB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38F26D6B" w14:textId="77777777" w:rsidR="00FF76E9" w:rsidRPr="00B17DF9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26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) wymagania w zakresie zatrudnienia osób, o których mowa w art. 96 ust. 2 pkt 2, jeżeli zamawiający przewiduje takie wymagania; </w:t>
      </w:r>
    </w:p>
    <w:p w14:paraId="475C6575" w14:textId="77777777" w:rsidR="00BD5F8F" w:rsidRPr="00AA752D" w:rsidRDefault="00BD5F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3EAD0D33" w14:textId="77777777" w:rsidR="00BD5F8F" w:rsidRPr="00797ABB" w:rsidRDefault="00BD5F8F" w:rsidP="00AA752D">
      <w:pPr>
        <w:pStyle w:val="Default"/>
        <w:jc w:val="both"/>
        <w:rPr>
          <w:rFonts w:ascii="Tahoma" w:hAnsi="Tahoma" w:cs="Tahoma"/>
          <w:color w:val="auto"/>
          <w:sz w:val="22"/>
          <w:szCs w:val="22"/>
        </w:rPr>
      </w:pPr>
      <w:r w:rsidRPr="00797ABB">
        <w:rPr>
          <w:rFonts w:ascii="Tahoma" w:hAnsi="Tahoma" w:cs="Tahoma"/>
          <w:color w:val="auto"/>
          <w:sz w:val="22"/>
          <w:szCs w:val="22"/>
        </w:rPr>
        <w:t xml:space="preserve">Zamawiający nie przewiduje wymagań w zakresie zatrudnienia osób, o których mowa w art.96 ust. 2 pkt. 2 ustawy </w:t>
      </w:r>
      <w:proofErr w:type="spellStart"/>
      <w:r w:rsidRPr="00797ABB">
        <w:rPr>
          <w:rFonts w:ascii="Tahoma" w:hAnsi="Tahoma" w:cs="Tahoma"/>
          <w:color w:val="auto"/>
          <w:sz w:val="22"/>
          <w:szCs w:val="22"/>
        </w:rPr>
        <w:t>P</w:t>
      </w:r>
      <w:r w:rsidR="00B17DF9" w:rsidRPr="00797ABB">
        <w:rPr>
          <w:rFonts w:ascii="Tahoma" w:hAnsi="Tahoma" w:cs="Tahoma"/>
          <w:color w:val="auto"/>
          <w:sz w:val="22"/>
          <w:szCs w:val="22"/>
        </w:rPr>
        <w:t>zp</w:t>
      </w:r>
      <w:proofErr w:type="spellEnd"/>
      <w:r w:rsidRPr="00797ABB">
        <w:rPr>
          <w:rFonts w:ascii="Tahoma" w:hAnsi="Tahoma" w:cs="Tahoma"/>
          <w:color w:val="auto"/>
          <w:sz w:val="22"/>
          <w:szCs w:val="22"/>
        </w:rPr>
        <w:t>.</w:t>
      </w:r>
    </w:p>
    <w:p w14:paraId="0FE03340" w14:textId="77777777" w:rsidR="00BD5F8F" w:rsidRPr="00AA752D" w:rsidRDefault="00BD5F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271AC9EF" w14:textId="77777777" w:rsidR="00FF76E9" w:rsidRPr="00B17DF9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27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) informację o zastrzeżeniu możliwości ubiegania się o udzielenie zamówienia wyłącznie przez wykonawców, o których mowa w art. 94, jeżeli zamawiający przewiduje takie wymagania; </w:t>
      </w:r>
    </w:p>
    <w:p w14:paraId="49C1ABB1" w14:textId="77777777" w:rsidR="00BD5F8F" w:rsidRPr="00AA752D" w:rsidRDefault="00BD5F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25E48549" w14:textId="77777777" w:rsidR="00BD5F8F" w:rsidRPr="00AA752D" w:rsidRDefault="00BD5F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 xml:space="preserve">Zamawiający nie zastrzega możliwości ubiegania się o udzielenie zamówienia wyłącznie przez wykonawców, o których mowa w art. 94 ustawy </w:t>
      </w:r>
      <w:proofErr w:type="spellStart"/>
      <w:r w:rsidRPr="00AA752D">
        <w:rPr>
          <w:rFonts w:ascii="Tahoma" w:hAnsi="Tahoma" w:cs="Tahoma"/>
          <w:sz w:val="22"/>
          <w:szCs w:val="22"/>
        </w:rPr>
        <w:t>P</w:t>
      </w:r>
      <w:r w:rsidR="00B17DF9">
        <w:rPr>
          <w:rFonts w:ascii="Tahoma" w:hAnsi="Tahoma" w:cs="Tahoma"/>
          <w:sz w:val="22"/>
          <w:szCs w:val="22"/>
        </w:rPr>
        <w:t>zp</w:t>
      </w:r>
      <w:proofErr w:type="spellEnd"/>
      <w:r w:rsidRPr="00AA752D">
        <w:rPr>
          <w:rFonts w:ascii="Tahoma" w:hAnsi="Tahoma" w:cs="Tahoma"/>
          <w:sz w:val="22"/>
          <w:szCs w:val="22"/>
        </w:rPr>
        <w:t>.</w:t>
      </w:r>
    </w:p>
    <w:p w14:paraId="4ADA0F25" w14:textId="77777777" w:rsidR="00BD5F8F" w:rsidRPr="00AA752D" w:rsidRDefault="00BD5F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2A83DF2D" w14:textId="5163A666" w:rsidR="00FF76E9" w:rsidRPr="00B17DF9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28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) wymagania dotyczące wadium, w tym jego kwotę, jeżeli zamawiający przewiduje obowiązek wniesienia wadium; </w:t>
      </w:r>
    </w:p>
    <w:p w14:paraId="201587EF" w14:textId="77777777" w:rsidR="00BD5F8F" w:rsidRPr="00AA752D" w:rsidRDefault="00BD5F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750C9358" w14:textId="77777777" w:rsidR="00BD5F8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>Zamawiający nie przewiduje obowiązku wniesienia wadium</w:t>
      </w:r>
    </w:p>
    <w:p w14:paraId="7E7D87A8" w14:textId="77777777" w:rsidR="00BD5F8F" w:rsidRPr="00AA752D" w:rsidRDefault="00BD5F8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30CA3F6E" w14:textId="77777777" w:rsidR="00FF76E9" w:rsidRPr="00B17DF9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29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) informację o przewidywanych zamówieniach, o których mowa w art. 214 ust. 1 pkt 7 i 8, jeżeli zamawiający przewiduje udzielenie takich zamówień; </w:t>
      </w:r>
    </w:p>
    <w:p w14:paraId="59F01B21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6B4D955B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 xml:space="preserve">Zamawiający nie przewiduje udzielenia zamówień, o których mowa w art. 214 ust. 1 pkt. 7 i 8 </w:t>
      </w:r>
      <w:proofErr w:type="spellStart"/>
      <w:r w:rsidRPr="00AA752D">
        <w:rPr>
          <w:rFonts w:ascii="Tahoma" w:hAnsi="Tahoma" w:cs="Tahoma"/>
          <w:sz w:val="22"/>
          <w:szCs w:val="22"/>
        </w:rPr>
        <w:t>P</w:t>
      </w:r>
      <w:r w:rsidR="00B17DF9">
        <w:rPr>
          <w:rFonts w:ascii="Tahoma" w:hAnsi="Tahoma" w:cs="Tahoma"/>
          <w:sz w:val="22"/>
          <w:szCs w:val="22"/>
        </w:rPr>
        <w:t>zp</w:t>
      </w:r>
      <w:proofErr w:type="spellEnd"/>
      <w:r w:rsidRPr="00AA752D">
        <w:rPr>
          <w:rFonts w:ascii="Tahoma" w:hAnsi="Tahoma" w:cs="Tahoma"/>
          <w:sz w:val="22"/>
          <w:szCs w:val="22"/>
        </w:rPr>
        <w:t>.</w:t>
      </w:r>
    </w:p>
    <w:p w14:paraId="1A67B222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17296F63" w14:textId="77777777" w:rsidR="00FF76E9" w:rsidRPr="00B17DF9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30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) informacje dotyczące przeprowadzenia przez wykonawcę wizji lokalnej lub sprawdzenia przez niego dokumentów niezbędnych do realizacji zamówienia, o których mowa w art. 131 ust. 2, jeżeli zamawiający przewiduje możliwość albo wymaga złożenia oferty po odbyciu wizji lokalnej lub sprawdzeniu tych dokumentów; </w:t>
      </w:r>
    </w:p>
    <w:p w14:paraId="2BA2E2D0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22E401BB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  <w:r w:rsidRPr="00AA752D">
        <w:rPr>
          <w:rFonts w:ascii="Tahoma" w:hAnsi="Tahoma" w:cs="Tahoma"/>
          <w:color w:val="auto"/>
          <w:sz w:val="22"/>
          <w:szCs w:val="22"/>
        </w:rPr>
        <w:lastRenderedPageBreak/>
        <w:t xml:space="preserve">Zamawiający nie przewiduje przeprowadzenia przez wykonawcę wizji lokalnej lub sprawdzenia przez niego dokumentów niezbędnych do realizacji zamówienia, o których mowa w art. 131 ust. 2 </w:t>
      </w:r>
      <w:proofErr w:type="spellStart"/>
      <w:r w:rsidRPr="00AA752D">
        <w:rPr>
          <w:rFonts w:ascii="Tahoma" w:hAnsi="Tahoma" w:cs="Tahoma"/>
          <w:color w:val="auto"/>
          <w:sz w:val="22"/>
          <w:szCs w:val="22"/>
        </w:rPr>
        <w:t>P</w:t>
      </w:r>
      <w:r w:rsidR="00B17DF9">
        <w:rPr>
          <w:rFonts w:ascii="Tahoma" w:hAnsi="Tahoma" w:cs="Tahoma"/>
          <w:color w:val="auto"/>
          <w:sz w:val="22"/>
          <w:szCs w:val="22"/>
        </w:rPr>
        <w:t>zp</w:t>
      </w:r>
      <w:proofErr w:type="spellEnd"/>
      <w:r w:rsidRPr="00AA752D">
        <w:rPr>
          <w:rFonts w:ascii="Tahoma" w:hAnsi="Tahoma" w:cs="Tahoma"/>
          <w:sz w:val="22"/>
          <w:szCs w:val="22"/>
        </w:rPr>
        <w:t>.</w:t>
      </w:r>
    </w:p>
    <w:p w14:paraId="2023374E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020D730C" w14:textId="77777777" w:rsidR="00FF76E9" w:rsidRPr="00B17DF9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3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1) informacje dotyczące walut obcych, w jakich mogą być prowadzone rozliczenia między zamawiającym a wykonawcą, jeżeli zamawiający przewiduje rozliczenia w walutach obcych; </w:t>
      </w:r>
    </w:p>
    <w:p w14:paraId="59034051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6CC73CAA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  <w:r w:rsidRPr="00AA752D">
        <w:rPr>
          <w:rFonts w:ascii="Tahoma" w:hAnsi="Tahoma" w:cs="Tahoma"/>
          <w:color w:val="auto"/>
          <w:sz w:val="22"/>
          <w:szCs w:val="22"/>
        </w:rPr>
        <w:t>Zamawiający nie przewiduje rozliczenia w walutach obcych.</w:t>
      </w:r>
    </w:p>
    <w:p w14:paraId="326F436A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717A0482" w14:textId="77777777" w:rsidR="00FF76E9" w:rsidRPr="00B17DF9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32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) informacje dotyczące zwrotu kosztów udziału w postępowaniu, jeżeli zamawiający przewiduje ich zwrot; </w:t>
      </w:r>
    </w:p>
    <w:p w14:paraId="710BE89C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70E78C66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>Zamawiający nie przewiduje zwrotu kosztów udziału w postępowaniu.</w:t>
      </w:r>
    </w:p>
    <w:p w14:paraId="7E021C43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3203363E" w14:textId="77777777" w:rsidR="00FF76E9" w:rsidRPr="00B17DF9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33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) informację o obowiązku osobistego wykonania przez wykonawcę kluczowych zadań, jeżeli zamawiający dokonuje takiego zastrzeżenia zgodnie z art. 60 i art. 121; </w:t>
      </w:r>
    </w:p>
    <w:p w14:paraId="4044C4C3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293D3752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>Zamawiający nie zastrzega obowiązku osobistego wykonania przez wykonawcę kluczowych zadań dotyczących zamówienia.</w:t>
      </w:r>
    </w:p>
    <w:p w14:paraId="2C800D65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478EB5E8" w14:textId="77777777" w:rsidR="00FF76E9" w:rsidRPr="00B17DF9" w:rsidRDefault="00B9026B" w:rsidP="00AA752D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34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) maksymalną liczbę wykonawców, z którymi zamawiający zawrze umowę ramową, jeżeli zamawiający przewiduje za-warcie umowy ramowej; </w:t>
      </w:r>
    </w:p>
    <w:p w14:paraId="48E5536E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20BE8E1C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>Zamawiający nie przewiduje zawarcia umowy ramowej.</w:t>
      </w:r>
    </w:p>
    <w:p w14:paraId="495E9845" w14:textId="77777777" w:rsidR="0090221F" w:rsidRPr="00AA752D" w:rsidRDefault="0090221F" w:rsidP="00AA752D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4D046F93" w14:textId="77777777" w:rsidR="00FF76E9" w:rsidRPr="00B17DF9" w:rsidRDefault="00B9026B" w:rsidP="00B17DF9">
      <w:pPr>
        <w:spacing w:after="0" w:line="240" w:lineRule="auto"/>
        <w:jc w:val="both"/>
        <w:rPr>
          <w:rFonts w:ascii="Tahoma" w:hAnsi="Tahoma" w:cs="Tahoma"/>
          <w:b/>
          <w:bCs/>
        </w:rPr>
      </w:pPr>
      <w:r w:rsidRPr="00B17DF9">
        <w:rPr>
          <w:rFonts w:ascii="Tahoma" w:hAnsi="Tahoma" w:cs="Tahoma"/>
          <w:b/>
          <w:bCs/>
        </w:rPr>
        <w:t>35</w:t>
      </w:r>
      <w:r w:rsidR="00FF76E9" w:rsidRPr="00B17DF9">
        <w:rPr>
          <w:rFonts w:ascii="Tahoma" w:hAnsi="Tahoma" w:cs="Tahoma"/>
          <w:b/>
          <w:bCs/>
        </w:rPr>
        <w:t xml:space="preserve">) informację o przewidywanym wyborze najkorzystniejszej oferty z zastosowaniem aukcji elektronicznej wraz z </w:t>
      </w:r>
      <w:proofErr w:type="spellStart"/>
      <w:r w:rsidR="00FF76E9" w:rsidRPr="00B17DF9">
        <w:rPr>
          <w:rFonts w:ascii="Tahoma" w:hAnsi="Tahoma" w:cs="Tahoma"/>
          <w:b/>
          <w:bCs/>
        </w:rPr>
        <w:t>infor-macjami</w:t>
      </w:r>
      <w:proofErr w:type="spellEnd"/>
      <w:r w:rsidR="00FF76E9" w:rsidRPr="00B17DF9">
        <w:rPr>
          <w:rFonts w:ascii="Tahoma" w:hAnsi="Tahoma" w:cs="Tahoma"/>
          <w:b/>
          <w:bCs/>
        </w:rPr>
        <w:t>, o których mowa w art. 230, jeżeli zamawiający przewiduje aukcję elektroniczną;</w:t>
      </w:r>
    </w:p>
    <w:p w14:paraId="3E393272" w14:textId="77777777" w:rsidR="00B17DF9" w:rsidRDefault="00B17DF9" w:rsidP="00B17DF9">
      <w:pPr>
        <w:spacing w:after="0" w:line="240" w:lineRule="auto"/>
        <w:jc w:val="both"/>
        <w:rPr>
          <w:rFonts w:ascii="Tahoma" w:hAnsi="Tahoma" w:cs="Tahoma"/>
        </w:rPr>
      </w:pPr>
    </w:p>
    <w:p w14:paraId="3351034D" w14:textId="77777777" w:rsidR="0090221F" w:rsidRDefault="0090221F" w:rsidP="00B17DF9">
      <w:pPr>
        <w:spacing w:after="0" w:line="240" w:lineRule="auto"/>
        <w:jc w:val="both"/>
        <w:rPr>
          <w:rFonts w:ascii="Tahoma" w:hAnsi="Tahoma" w:cs="Tahoma"/>
        </w:rPr>
      </w:pPr>
      <w:r w:rsidRPr="00AA752D">
        <w:rPr>
          <w:rFonts w:ascii="Tahoma" w:hAnsi="Tahoma" w:cs="Tahoma"/>
        </w:rPr>
        <w:t>Zamawiający nie przewiduje wyboru najkorzystniejszej oferty z zastosowaniem aukcji elektronicznej.</w:t>
      </w:r>
    </w:p>
    <w:p w14:paraId="45F86A2D" w14:textId="77777777" w:rsidR="00B17DF9" w:rsidRPr="00AA752D" w:rsidRDefault="00B17DF9" w:rsidP="00B17DF9">
      <w:pPr>
        <w:spacing w:after="0" w:line="240" w:lineRule="auto"/>
        <w:jc w:val="both"/>
        <w:rPr>
          <w:rFonts w:ascii="Tahoma" w:hAnsi="Tahoma" w:cs="Tahoma"/>
          <w:color w:val="70AD47" w:themeColor="accent6"/>
        </w:rPr>
      </w:pPr>
    </w:p>
    <w:p w14:paraId="660E2BF1" w14:textId="77777777" w:rsidR="00FF76E9" w:rsidRPr="00B17DF9" w:rsidRDefault="00B9026B" w:rsidP="00B17DF9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36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) wymóg lub możliwość złożenia ofert w postaci katalogów elektronicznych lub dołączenia katalogów elektronicznych do oferty, w sytuacji określonej w art. 93; </w:t>
      </w:r>
    </w:p>
    <w:p w14:paraId="48B8B675" w14:textId="77777777" w:rsidR="00B9026B" w:rsidRPr="00AA752D" w:rsidRDefault="00B9026B" w:rsidP="00B17DF9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713C94A5" w14:textId="77777777" w:rsidR="00B9026B" w:rsidRPr="00AA752D" w:rsidRDefault="00B9026B" w:rsidP="00B17DF9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>Zamawiający nie przewiduje możliwości złożenia ofert w postaci katalogów elektronicznych lub dołączenia katalogów elektronicznych do oferty.</w:t>
      </w:r>
    </w:p>
    <w:p w14:paraId="3C1F7E98" w14:textId="77777777" w:rsidR="00B9026B" w:rsidRPr="00AA752D" w:rsidRDefault="00B9026B" w:rsidP="00B17DF9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1F48626A" w14:textId="77777777" w:rsidR="00FF76E9" w:rsidRPr="00B17DF9" w:rsidRDefault="00B9026B" w:rsidP="00B17DF9">
      <w:pPr>
        <w:pStyle w:val="Default"/>
        <w:jc w:val="both"/>
        <w:rPr>
          <w:rFonts w:ascii="Tahoma" w:hAnsi="Tahoma" w:cs="Tahoma"/>
          <w:b/>
          <w:bCs/>
          <w:color w:val="auto"/>
          <w:sz w:val="22"/>
          <w:szCs w:val="22"/>
        </w:rPr>
      </w:pPr>
      <w:r w:rsidRPr="00B17DF9">
        <w:rPr>
          <w:rFonts w:ascii="Tahoma" w:hAnsi="Tahoma" w:cs="Tahoma"/>
          <w:b/>
          <w:bCs/>
          <w:color w:val="auto"/>
          <w:sz w:val="22"/>
          <w:szCs w:val="22"/>
        </w:rPr>
        <w:t>37</w:t>
      </w:r>
      <w:r w:rsidR="00FF76E9" w:rsidRPr="00B17DF9">
        <w:rPr>
          <w:rFonts w:ascii="Tahoma" w:hAnsi="Tahoma" w:cs="Tahoma"/>
          <w:b/>
          <w:bCs/>
          <w:color w:val="auto"/>
          <w:sz w:val="22"/>
          <w:szCs w:val="22"/>
        </w:rPr>
        <w:t xml:space="preserve">) informacje dotyczące zabezpieczenia należytego wykonania umowy, jeżeli zamawiający je przewiduje. </w:t>
      </w:r>
    </w:p>
    <w:p w14:paraId="36F44424" w14:textId="77777777" w:rsidR="00B9026B" w:rsidRPr="00AA752D" w:rsidRDefault="00B9026B" w:rsidP="00B17DF9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53E6E56E" w14:textId="77777777" w:rsidR="00B9026B" w:rsidRPr="00AA752D" w:rsidRDefault="00B9026B" w:rsidP="00B17DF9">
      <w:pPr>
        <w:pStyle w:val="Default"/>
        <w:jc w:val="both"/>
        <w:rPr>
          <w:rFonts w:ascii="Tahoma" w:hAnsi="Tahoma" w:cs="Tahoma"/>
          <w:sz w:val="22"/>
          <w:szCs w:val="22"/>
        </w:rPr>
      </w:pPr>
      <w:r w:rsidRPr="00AA752D">
        <w:rPr>
          <w:rFonts w:ascii="Tahoma" w:hAnsi="Tahoma" w:cs="Tahoma"/>
          <w:sz w:val="22"/>
          <w:szCs w:val="22"/>
        </w:rPr>
        <w:t xml:space="preserve">Zamawiający nie przewiduje </w:t>
      </w:r>
      <w:r w:rsidRPr="00AA752D">
        <w:rPr>
          <w:rFonts w:ascii="Tahoma" w:hAnsi="Tahoma" w:cs="Tahoma"/>
          <w:color w:val="auto"/>
          <w:sz w:val="22"/>
          <w:szCs w:val="22"/>
        </w:rPr>
        <w:t>zabezpieczenia należytego wykonania umowy</w:t>
      </w:r>
      <w:r w:rsidRPr="00AA752D">
        <w:rPr>
          <w:rFonts w:ascii="Tahoma" w:hAnsi="Tahoma" w:cs="Tahoma"/>
          <w:sz w:val="22"/>
          <w:szCs w:val="22"/>
        </w:rPr>
        <w:t>.</w:t>
      </w:r>
    </w:p>
    <w:p w14:paraId="5BFC8A52" w14:textId="77777777" w:rsidR="00B9026B" w:rsidRPr="00AA752D" w:rsidRDefault="00B9026B" w:rsidP="00B17DF9">
      <w:pPr>
        <w:pStyle w:val="Default"/>
        <w:jc w:val="both"/>
        <w:rPr>
          <w:rFonts w:ascii="Tahoma" w:hAnsi="Tahoma" w:cs="Tahoma"/>
          <w:color w:val="70AD47" w:themeColor="accent6"/>
          <w:sz w:val="22"/>
          <w:szCs w:val="22"/>
        </w:rPr>
      </w:pPr>
    </w:p>
    <w:p w14:paraId="02535212" w14:textId="77777777" w:rsidR="00FF76E9" w:rsidRPr="00B17DF9" w:rsidRDefault="00B9026B" w:rsidP="00B17DF9">
      <w:pPr>
        <w:spacing w:after="0" w:line="240" w:lineRule="auto"/>
        <w:jc w:val="both"/>
        <w:rPr>
          <w:rFonts w:ascii="Tahoma" w:hAnsi="Tahoma" w:cs="Tahoma"/>
          <w:b/>
          <w:bCs/>
        </w:rPr>
      </w:pPr>
      <w:r w:rsidRPr="00B17DF9">
        <w:rPr>
          <w:rFonts w:ascii="Tahoma" w:hAnsi="Tahoma" w:cs="Tahoma"/>
          <w:b/>
          <w:bCs/>
        </w:rPr>
        <w:t xml:space="preserve">38) </w:t>
      </w:r>
      <w:r w:rsidR="00FF76E9" w:rsidRPr="00B17DF9">
        <w:rPr>
          <w:rFonts w:ascii="Tahoma" w:hAnsi="Tahoma" w:cs="Tahoma"/>
          <w:b/>
          <w:bCs/>
        </w:rPr>
        <w:t>W przypadku, o którym mowa w art. 275 pkt 2, SWZ zawiera również informację, czy zamawiający przewiduje możliwość ograniczenia liczby wykonawców, których zaprosi do negocjacji, stosując kryteria oceny ofert.</w:t>
      </w:r>
    </w:p>
    <w:p w14:paraId="51802DB1" w14:textId="77777777" w:rsidR="00B9026B" w:rsidRPr="00AA752D" w:rsidRDefault="00B9026B" w:rsidP="00B17DF9">
      <w:pPr>
        <w:spacing w:after="0" w:line="240" w:lineRule="auto"/>
        <w:jc w:val="both"/>
        <w:rPr>
          <w:rFonts w:ascii="Tahoma" w:hAnsi="Tahoma" w:cs="Tahoma"/>
        </w:rPr>
      </w:pPr>
    </w:p>
    <w:p w14:paraId="3D65BF23" w14:textId="77777777" w:rsidR="00B9026B" w:rsidRDefault="00A9711A" w:rsidP="00B17DF9">
      <w:pPr>
        <w:spacing w:after="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Nie dotyczy</w:t>
      </w:r>
      <w:r w:rsidR="00B9026B" w:rsidRPr="00AA752D">
        <w:rPr>
          <w:rFonts w:ascii="Tahoma" w:hAnsi="Tahoma" w:cs="Tahoma"/>
        </w:rPr>
        <w:t>.</w:t>
      </w:r>
    </w:p>
    <w:p w14:paraId="03627869" w14:textId="77777777" w:rsidR="00BF67DB" w:rsidRDefault="00BF67DB" w:rsidP="00B17DF9">
      <w:pPr>
        <w:spacing w:after="0" w:line="240" w:lineRule="auto"/>
        <w:jc w:val="both"/>
        <w:rPr>
          <w:rFonts w:ascii="Tahoma" w:hAnsi="Tahoma" w:cs="Tahoma"/>
        </w:rPr>
      </w:pPr>
    </w:p>
    <w:p w14:paraId="73B20DB0" w14:textId="77777777" w:rsidR="00BF67DB" w:rsidRDefault="00BF67DB" w:rsidP="00B17DF9">
      <w:pPr>
        <w:spacing w:after="0" w:line="240" w:lineRule="auto"/>
        <w:jc w:val="both"/>
        <w:rPr>
          <w:rFonts w:ascii="Tahoma" w:hAnsi="Tahoma" w:cs="Tahoma"/>
          <w:b/>
          <w:bCs/>
        </w:rPr>
      </w:pPr>
      <w:r w:rsidRPr="00BF67DB">
        <w:rPr>
          <w:rFonts w:ascii="Tahoma" w:hAnsi="Tahoma" w:cs="Tahoma"/>
          <w:b/>
          <w:bCs/>
        </w:rPr>
        <w:t>39) KLAUZULA INFORMACYJNA</w:t>
      </w:r>
    </w:p>
    <w:p w14:paraId="10C405F6" w14:textId="77777777" w:rsidR="00BF67DB" w:rsidRDefault="00BF67DB" w:rsidP="00B17DF9">
      <w:pPr>
        <w:spacing w:after="0" w:line="240" w:lineRule="auto"/>
        <w:jc w:val="both"/>
        <w:rPr>
          <w:rFonts w:ascii="Tahoma" w:hAnsi="Tahoma" w:cs="Tahoma"/>
          <w:b/>
          <w:bCs/>
          <w:color w:val="70AD47" w:themeColor="accent6"/>
        </w:rPr>
      </w:pPr>
    </w:p>
    <w:p w14:paraId="4B256CEF" w14:textId="77777777" w:rsidR="00BF67DB" w:rsidRPr="006B02FF" w:rsidRDefault="00BF67DB" w:rsidP="00BF67DB">
      <w:pPr>
        <w:pStyle w:val="Default"/>
        <w:jc w:val="both"/>
        <w:rPr>
          <w:sz w:val="22"/>
          <w:szCs w:val="22"/>
        </w:rPr>
      </w:pPr>
      <w:r w:rsidRPr="006B02FF">
        <w:rPr>
          <w:sz w:val="22"/>
          <w:szCs w:val="22"/>
        </w:rPr>
        <w:t>Zgodnie z</w:t>
      </w:r>
      <w:r>
        <w:rPr>
          <w:sz w:val="22"/>
          <w:szCs w:val="22"/>
        </w:rPr>
        <w:t xml:space="preserve"> art. 13 ust. 1 i 2 R</w:t>
      </w:r>
      <w:r w:rsidRPr="006B02FF">
        <w:rPr>
          <w:sz w:val="22"/>
          <w:szCs w:val="22"/>
        </w:rPr>
        <w:t xml:space="preserve">ozporządzenia Parlamentu Europejskiego i Rady (UE) 2016/679 z dnia 27 kwietnia 2016 r. w sprawie ochrony osób fizycznych w związku z przetwarzaniem danych osobowych               i w sprawie swobodnego przepływu takich danych oraz uchylenia dyrektywy 95/46/WE (ogólne rozporządzenie o ochronie danych) (Dz. U. UE L 119 z dnia 4 maja 2016 roku, str. 1), zwanym dalej  „RODO”, informuje, że: </w:t>
      </w:r>
    </w:p>
    <w:p w14:paraId="75D0D9FF" w14:textId="77777777" w:rsidR="00BF67DB" w:rsidRPr="006B02FF" w:rsidRDefault="00BF67DB" w:rsidP="00BF67DB">
      <w:pPr>
        <w:numPr>
          <w:ilvl w:val="0"/>
          <w:numId w:val="29"/>
        </w:numPr>
        <w:tabs>
          <w:tab w:val="num" w:pos="0"/>
        </w:tabs>
        <w:suppressAutoHyphens/>
        <w:spacing w:after="0" w:line="240" w:lineRule="auto"/>
        <w:ind w:left="501"/>
        <w:jc w:val="both"/>
      </w:pPr>
      <w:r w:rsidRPr="006B02FF">
        <w:t xml:space="preserve">Administratorem Pani/Pana danych osobowych jest </w:t>
      </w:r>
      <w:r>
        <w:t xml:space="preserve"> Regionalny Ośrodek Psychiatrii Sądowej w Starogardzie Gdańskim ul. Skarszewska 7.</w:t>
      </w:r>
    </w:p>
    <w:p w14:paraId="68480F49" w14:textId="77777777" w:rsidR="00BF67DB" w:rsidRPr="006B02FF" w:rsidRDefault="00BF67DB" w:rsidP="00BF67DB">
      <w:pPr>
        <w:numPr>
          <w:ilvl w:val="0"/>
          <w:numId w:val="29"/>
        </w:numPr>
        <w:tabs>
          <w:tab w:val="num" w:pos="0"/>
        </w:tabs>
        <w:suppressAutoHyphens/>
        <w:spacing w:after="0" w:line="240" w:lineRule="auto"/>
        <w:ind w:left="501"/>
        <w:jc w:val="both"/>
        <w:rPr>
          <w:color w:val="000000"/>
        </w:rPr>
      </w:pPr>
      <w:r>
        <w:rPr>
          <w:color w:val="000000"/>
        </w:rPr>
        <w:t xml:space="preserve">Regionalny Ośrodek Psychiatrii Sądowej w Starogardzie Gdańskim </w:t>
      </w:r>
      <w:r w:rsidRPr="006B02FF">
        <w:rPr>
          <w:color w:val="000000"/>
        </w:rPr>
        <w:t xml:space="preserve"> wyznaczył Inspektora Ochrony Danych, z którym może się Pani/Pan skontaktować w sprawach ochrony swoich danych osobowych i realizacji swoich praw pisząc na adres e-mail: </w:t>
      </w:r>
      <w:r>
        <w:rPr>
          <w:color w:val="000000"/>
          <w:u w:val="single"/>
        </w:rPr>
        <w:t>rops.dyrekcja@wp.pl,</w:t>
      </w:r>
      <w:r w:rsidRPr="006B02FF">
        <w:rPr>
          <w:color w:val="000000"/>
        </w:rPr>
        <w:t xml:space="preserve"> telefon: </w:t>
      </w:r>
      <w:r>
        <w:rPr>
          <w:color w:val="000000"/>
        </w:rPr>
        <w:t>58 5630736</w:t>
      </w:r>
      <w:r w:rsidRPr="006B02FF">
        <w:rPr>
          <w:color w:val="000000"/>
        </w:rPr>
        <w:t xml:space="preserve"> lub pisząc na adres naszej siedziby wskazany w pkt. 1.</w:t>
      </w:r>
    </w:p>
    <w:p w14:paraId="2F7F42E8" w14:textId="77777777" w:rsidR="00BF67DB" w:rsidRPr="00011BD3" w:rsidRDefault="00BF67DB" w:rsidP="00BF67DB">
      <w:pPr>
        <w:numPr>
          <w:ilvl w:val="0"/>
          <w:numId w:val="29"/>
        </w:numPr>
        <w:tabs>
          <w:tab w:val="num" w:pos="0"/>
        </w:tabs>
        <w:suppressAutoHyphens/>
        <w:spacing w:after="0" w:line="240" w:lineRule="auto"/>
        <w:ind w:left="501"/>
        <w:jc w:val="both"/>
      </w:pPr>
      <w:r w:rsidRPr="00011BD3">
        <w:t xml:space="preserve">Pani/Pana dane osobowe przetwarzane będą przez </w:t>
      </w:r>
      <w:r>
        <w:t xml:space="preserve">Regionalny Ośrodek Psychiatrii Sądowej w Starogardzie Gdańskim </w:t>
      </w:r>
      <w:r w:rsidRPr="00011BD3">
        <w:t xml:space="preserve"> na podstawie art. 6 ust.1 lit. c RODO, wyłącznie w celu związanym z postępowaniem o udzielenie zamówienia </w:t>
      </w:r>
      <w:r>
        <w:t xml:space="preserve">publicznego </w:t>
      </w:r>
      <w:r w:rsidRPr="00011BD3">
        <w:t>Nr</w:t>
      </w:r>
      <w:r>
        <w:t xml:space="preserve"> ZZP-</w:t>
      </w:r>
      <w:r w:rsidRPr="00D307CD">
        <w:rPr>
          <w:color w:val="000000" w:themeColor="text1"/>
        </w:rPr>
        <w:t>344/</w:t>
      </w:r>
      <w:r>
        <w:rPr>
          <w:color w:val="000000" w:themeColor="text1"/>
        </w:rPr>
        <w:t>45</w:t>
      </w:r>
      <w:r w:rsidRPr="00D307CD">
        <w:rPr>
          <w:color w:val="000000" w:themeColor="text1"/>
        </w:rPr>
        <w:t>/2021</w:t>
      </w:r>
      <w:r w:rsidRPr="00011BD3">
        <w:t xml:space="preserve"> prowadzonym w trybie podstawowym.</w:t>
      </w:r>
    </w:p>
    <w:p w14:paraId="40367A86" w14:textId="77777777" w:rsidR="00BF67DB" w:rsidRPr="006B02FF" w:rsidRDefault="00BF67DB" w:rsidP="00BF67DB">
      <w:pPr>
        <w:numPr>
          <w:ilvl w:val="0"/>
          <w:numId w:val="29"/>
        </w:numPr>
        <w:tabs>
          <w:tab w:val="num" w:pos="0"/>
        </w:tabs>
        <w:suppressAutoHyphens/>
        <w:spacing w:after="0" w:line="240" w:lineRule="auto"/>
        <w:ind w:left="501"/>
        <w:jc w:val="both"/>
      </w:pPr>
      <w:r w:rsidRPr="006B02FF">
        <w:rPr>
          <w:color w:val="000000"/>
          <w:lang w:eastAsia="pl-PL"/>
        </w:rPr>
        <w:t xml:space="preserve">Odbiorcami Pani/Pana danych osobowych będą osoby lub podmioty, którym udostępniona zostanie dokumentacja postępowania w oparciu o art. 18 oraz art. 74 ust. 1 ustawy z dnia 11 września 2019 r. – Prawo zamówień publicznych (Dz. U. z 2019 r. poz. 2019 z </w:t>
      </w:r>
      <w:proofErr w:type="spellStart"/>
      <w:r w:rsidRPr="006B02FF">
        <w:rPr>
          <w:color w:val="000000"/>
          <w:lang w:eastAsia="pl-PL"/>
        </w:rPr>
        <w:t>późn</w:t>
      </w:r>
      <w:proofErr w:type="spellEnd"/>
      <w:r w:rsidRPr="006B02FF">
        <w:rPr>
          <w:color w:val="000000"/>
          <w:lang w:eastAsia="pl-PL"/>
        </w:rPr>
        <w:t xml:space="preserve">. zm.), dalej „ustawa </w:t>
      </w:r>
      <w:proofErr w:type="spellStart"/>
      <w:r w:rsidRPr="006B02FF">
        <w:rPr>
          <w:color w:val="000000"/>
          <w:lang w:eastAsia="pl-PL"/>
        </w:rPr>
        <w:t>Pzp</w:t>
      </w:r>
      <w:proofErr w:type="spellEnd"/>
      <w:r w:rsidRPr="006B02FF">
        <w:rPr>
          <w:color w:val="000000"/>
          <w:lang w:eastAsia="pl-PL"/>
        </w:rPr>
        <w:t>”</w:t>
      </w:r>
      <w:r w:rsidRPr="006B02FF">
        <w:rPr>
          <w:color w:val="000000"/>
        </w:rPr>
        <w:t>.</w:t>
      </w:r>
    </w:p>
    <w:p w14:paraId="05074205" w14:textId="77777777" w:rsidR="00BF67DB" w:rsidRPr="006B02FF" w:rsidRDefault="00BF67DB" w:rsidP="00BF67DB">
      <w:pPr>
        <w:numPr>
          <w:ilvl w:val="0"/>
          <w:numId w:val="29"/>
        </w:numPr>
        <w:tabs>
          <w:tab w:val="num" w:pos="0"/>
        </w:tabs>
        <w:suppressAutoHyphens/>
        <w:spacing w:after="0" w:line="240" w:lineRule="auto"/>
        <w:ind w:left="501"/>
        <w:jc w:val="both"/>
      </w:pPr>
      <w:r w:rsidRPr="006B02FF">
        <w:t xml:space="preserve">Pani/Pana dane osobowe będą przechowywane, zgodnie z art. 78 ust. 1 ustawy </w:t>
      </w:r>
      <w:proofErr w:type="spellStart"/>
      <w:r w:rsidRPr="006B02FF">
        <w:t>Pzp</w:t>
      </w:r>
      <w:proofErr w:type="spellEnd"/>
      <w:r w:rsidRPr="006B02FF">
        <w:t>, przez okres 4 lat od dnia zakończenia postępowania o udzielenie zamówienia, a jeżeli czas trwania umowy przekracza 4 lata, okres przechowywania obejmuje cały czas trwania umowy.</w:t>
      </w:r>
    </w:p>
    <w:p w14:paraId="027C7D68" w14:textId="77777777" w:rsidR="00BF67DB" w:rsidRPr="006B02FF" w:rsidRDefault="00BF67DB" w:rsidP="00BF67DB">
      <w:pPr>
        <w:numPr>
          <w:ilvl w:val="0"/>
          <w:numId w:val="29"/>
        </w:numPr>
        <w:tabs>
          <w:tab w:val="num" w:pos="0"/>
        </w:tabs>
        <w:suppressAutoHyphens/>
        <w:spacing w:after="0" w:line="240" w:lineRule="auto"/>
        <w:ind w:left="501"/>
        <w:jc w:val="both"/>
      </w:pPr>
      <w:r w:rsidRPr="006B02FF">
        <w:t xml:space="preserve">Obowiązek podania przez Panią/Pana danych osobowych bezpośrednio Pani/Pana dotyczących jest wymogiem ustawowym określonym w przepisach ustawy </w:t>
      </w:r>
      <w:proofErr w:type="spellStart"/>
      <w:r w:rsidRPr="006B02FF">
        <w:t>Pzp</w:t>
      </w:r>
      <w:proofErr w:type="spellEnd"/>
      <w:r w:rsidRPr="006B02FF">
        <w:t xml:space="preserve">, związanym z udziałem w postępowaniu o udzielenie zamówienia publicznego; konsekwencje niepodania określonych danych wynikają z ustawy </w:t>
      </w:r>
      <w:proofErr w:type="spellStart"/>
      <w:r w:rsidRPr="006B02FF">
        <w:t>Pzp</w:t>
      </w:r>
      <w:proofErr w:type="spellEnd"/>
      <w:r w:rsidRPr="006B02FF">
        <w:t xml:space="preserve">. </w:t>
      </w:r>
    </w:p>
    <w:p w14:paraId="7CE3AC1C" w14:textId="77777777" w:rsidR="00BF67DB" w:rsidRPr="006B02FF" w:rsidRDefault="00BF67DB" w:rsidP="00BF67DB">
      <w:pPr>
        <w:numPr>
          <w:ilvl w:val="0"/>
          <w:numId w:val="29"/>
        </w:numPr>
        <w:tabs>
          <w:tab w:val="num" w:pos="0"/>
        </w:tabs>
        <w:suppressAutoHyphens/>
        <w:spacing w:after="0" w:line="240" w:lineRule="auto"/>
        <w:ind w:left="501"/>
        <w:jc w:val="both"/>
      </w:pPr>
      <w:r w:rsidRPr="006B02FF">
        <w:t>W odniesieniu do Pani/Pana danych osobowych decyzje nie będą podejmowane w sposób zautomatyzowany, stosowanie do art. 22 RODO.</w:t>
      </w:r>
    </w:p>
    <w:p w14:paraId="454EAA41" w14:textId="77777777" w:rsidR="00BF67DB" w:rsidRPr="006B02FF" w:rsidRDefault="00BF67DB" w:rsidP="00BF67DB">
      <w:pPr>
        <w:pStyle w:val="Akapitzlist"/>
        <w:numPr>
          <w:ilvl w:val="0"/>
          <w:numId w:val="29"/>
        </w:numPr>
        <w:tabs>
          <w:tab w:val="num" w:pos="0"/>
        </w:tabs>
        <w:ind w:left="501"/>
        <w:contextualSpacing w:val="0"/>
        <w:jc w:val="both"/>
        <w:rPr>
          <w:sz w:val="22"/>
          <w:szCs w:val="22"/>
        </w:rPr>
      </w:pPr>
      <w:r w:rsidRPr="006B02FF">
        <w:rPr>
          <w:sz w:val="22"/>
          <w:szCs w:val="22"/>
        </w:rPr>
        <w:t>Posiada Pani/Pan:</w:t>
      </w:r>
    </w:p>
    <w:p w14:paraId="75E668BC" w14:textId="77777777" w:rsidR="00BF67DB" w:rsidRPr="006B02FF" w:rsidRDefault="00BF67DB" w:rsidP="00BF67DB">
      <w:pPr>
        <w:pStyle w:val="Akapitzlist"/>
        <w:suppressAutoHyphens w:val="0"/>
        <w:ind w:left="0"/>
        <w:jc w:val="both"/>
        <w:rPr>
          <w:sz w:val="22"/>
          <w:szCs w:val="22"/>
        </w:rPr>
      </w:pPr>
      <w:r w:rsidRPr="006B02FF">
        <w:rPr>
          <w:sz w:val="22"/>
          <w:szCs w:val="22"/>
        </w:rPr>
        <w:tab/>
        <w:t>- na podstawie art. 15 RODO prawo dostępu do danych osobowych Pani/Pana dotyczących;</w:t>
      </w:r>
    </w:p>
    <w:p w14:paraId="234CEE6F" w14:textId="77777777" w:rsidR="00BF67DB" w:rsidRPr="006B02FF" w:rsidRDefault="00BF67DB" w:rsidP="00BF67DB">
      <w:pPr>
        <w:pStyle w:val="Akapitzlist"/>
        <w:suppressAutoHyphens w:val="0"/>
        <w:ind w:left="0"/>
        <w:jc w:val="both"/>
        <w:rPr>
          <w:sz w:val="22"/>
          <w:szCs w:val="22"/>
        </w:rPr>
      </w:pPr>
      <w:r w:rsidRPr="006B02FF">
        <w:rPr>
          <w:sz w:val="22"/>
          <w:szCs w:val="22"/>
        </w:rPr>
        <w:tab/>
        <w:t>- na podstawie art. 16 RODO prawo do sprostowania Pani/Pana danych osobowych;</w:t>
      </w:r>
    </w:p>
    <w:p w14:paraId="5963CECC" w14:textId="77777777" w:rsidR="00BF67DB" w:rsidRPr="006B02FF" w:rsidRDefault="00BF67DB" w:rsidP="00BF67DB">
      <w:pPr>
        <w:pStyle w:val="Akapitzlist"/>
        <w:suppressAutoHyphens w:val="0"/>
        <w:ind w:left="671"/>
        <w:jc w:val="both"/>
        <w:rPr>
          <w:sz w:val="22"/>
          <w:szCs w:val="22"/>
        </w:rPr>
      </w:pPr>
      <w:r w:rsidRPr="006B02FF">
        <w:rPr>
          <w:sz w:val="22"/>
          <w:szCs w:val="22"/>
        </w:rPr>
        <w:t>- na podstawie art. 18 RODO prawo żądania od administratora ograniczenia przetwarzania  danych osobowych z zastrzeżeniem przypadków, o których mowa w art. 18 ust. 2 RODO;</w:t>
      </w:r>
    </w:p>
    <w:p w14:paraId="650143F8" w14:textId="77777777" w:rsidR="00BF67DB" w:rsidRPr="006B02FF" w:rsidRDefault="00BF67DB" w:rsidP="00BF67DB">
      <w:pPr>
        <w:pStyle w:val="Akapitzlist"/>
        <w:suppressAutoHyphens w:val="0"/>
        <w:ind w:left="671"/>
        <w:jc w:val="both"/>
        <w:rPr>
          <w:sz w:val="22"/>
          <w:szCs w:val="22"/>
        </w:rPr>
      </w:pPr>
      <w:r w:rsidRPr="006B02FF">
        <w:rPr>
          <w:sz w:val="22"/>
          <w:szCs w:val="22"/>
        </w:rPr>
        <w:t>- prawo do wniesienia skargi do  Prezesa Urzędu Ochrony Danych Osobowych, gdy uzna        Pani/Pan, że przetwarzamy Państwa dane niezgodnie z prawem</w:t>
      </w:r>
    </w:p>
    <w:p w14:paraId="7C997574" w14:textId="77777777" w:rsidR="00BF67DB" w:rsidRPr="006B02FF" w:rsidRDefault="00BF67DB" w:rsidP="00BF67DB">
      <w:pPr>
        <w:numPr>
          <w:ilvl w:val="0"/>
          <w:numId w:val="29"/>
        </w:numPr>
        <w:tabs>
          <w:tab w:val="num" w:pos="0"/>
        </w:tabs>
        <w:suppressAutoHyphens/>
        <w:spacing w:after="0" w:line="240" w:lineRule="auto"/>
        <w:ind w:left="501"/>
      </w:pPr>
      <w:r w:rsidRPr="006B02FF">
        <w:t>Nie przysługuje Pani/Panu:</w:t>
      </w:r>
    </w:p>
    <w:p w14:paraId="263BE6B7" w14:textId="77777777" w:rsidR="00BF67DB" w:rsidRPr="006B02FF" w:rsidRDefault="00BF67DB" w:rsidP="00BF67DB">
      <w:pPr>
        <w:spacing w:after="0" w:line="240" w:lineRule="auto"/>
        <w:ind w:left="499"/>
      </w:pPr>
      <w:r w:rsidRPr="006B02FF">
        <w:t>- w związku z art. 17 ust. 3 lit. b, d lub e RODO prawo do usunięcia danych osobowych;</w:t>
      </w:r>
    </w:p>
    <w:p w14:paraId="630ED2D2" w14:textId="77777777" w:rsidR="00BF67DB" w:rsidRPr="006B02FF" w:rsidRDefault="00BF67DB" w:rsidP="00BF67DB">
      <w:pPr>
        <w:spacing w:after="0" w:line="240" w:lineRule="auto"/>
        <w:ind w:left="499"/>
      </w:pPr>
      <w:r w:rsidRPr="006B02FF">
        <w:t>- prawo do przenoszenia danych osobowych, o którym mowa w art. 20 RODO;</w:t>
      </w:r>
    </w:p>
    <w:p w14:paraId="4ABAA20C" w14:textId="77777777" w:rsidR="00BF67DB" w:rsidRDefault="00BF67DB" w:rsidP="00BF67DB">
      <w:pPr>
        <w:spacing w:after="0" w:line="240" w:lineRule="auto"/>
        <w:ind w:left="499"/>
        <w:jc w:val="both"/>
      </w:pPr>
      <w:r w:rsidRPr="006B02FF">
        <w:rPr>
          <w:lang w:eastAsia="pl-PL"/>
        </w:rPr>
        <w:t>- na podstawie art. 21 RODO prawo sprzeciwu, wobec przetwarzania danych osobowych, gdyż podstawą prawną przetwarzania Pani/Pana danych osobowych jest art. 6 ust. 1 lit. c RODO.</w:t>
      </w:r>
    </w:p>
    <w:p w14:paraId="74E78571" w14:textId="77777777" w:rsidR="00BF67DB" w:rsidRPr="00BF67DB" w:rsidRDefault="00BF67DB" w:rsidP="00B17DF9">
      <w:pPr>
        <w:spacing w:after="0" w:line="240" w:lineRule="auto"/>
        <w:jc w:val="both"/>
        <w:rPr>
          <w:rFonts w:ascii="Tahoma" w:hAnsi="Tahoma" w:cs="Tahoma"/>
          <w:b/>
          <w:bCs/>
          <w:color w:val="70AD47" w:themeColor="accent6"/>
        </w:rPr>
      </w:pPr>
    </w:p>
    <w:sectPr w:rsidR="00BF67DB" w:rsidRPr="00BF67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IDFont+F5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IDFont+F6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IDFont+F2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0B2A78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1"/>
    <w:multiLevelType w:val="hybridMultilevel"/>
    <w:tmpl w:val="063C88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000004"/>
    <w:multiLevelType w:val="multilevel"/>
    <w:tmpl w:val="66787666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eastAsia="Batang" w:hAnsi="Symbol" w:cs="Symbol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ascii="Symbol" w:eastAsia="Batang" w:hAnsi="Symbol" w:cs="Symbol"/>
        <w:b w:val="0"/>
        <w:i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1194B95"/>
    <w:multiLevelType w:val="multilevel"/>
    <w:tmpl w:val="AFBA1DD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ascii="Symbol" w:eastAsia="Batang" w:hAnsi="Symbol" w:cs="Symbol"/>
        <w:b w:val="0"/>
        <w:i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1B5746"/>
    <w:multiLevelType w:val="hybridMultilevel"/>
    <w:tmpl w:val="C01457C2"/>
    <w:lvl w:ilvl="0" w:tplc="F738DBA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4231D0"/>
    <w:multiLevelType w:val="hybridMultilevel"/>
    <w:tmpl w:val="0E4E0E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876194"/>
    <w:multiLevelType w:val="hybridMultilevel"/>
    <w:tmpl w:val="5A4A5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D36D6B"/>
    <w:multiLevelType w:val="multilevel"/>
    <w:tmpl w:val="DD6C18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."/>
      <w:lvlJc w:val="right"/>
      <w:pPr>
        <w:tabs>
          <w:tab w:val="num" w:pos="3600"/>
        </w:tabs>
        <w:ind w:left="3600" w:hanging="360"/>
      </w:pPr>
      <w:rPr>
        <w:rFonts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8" w15:restartNumberingAfterBreak="0">
    <w:nsid w:val="12B31E7C"/>
    <w:multiLevelType w:val="hybridMultilevel"/>
    <w:tmpl w:val="511C12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A440E4"/>
    <w:multiLevelType w:val="multilevel"/>
    <w:tmpl w:val="667876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eastAsia="Batang" w:hAnsi="Symbol" w:cs="Symbol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ascii="Symbol" w:eastAsia="Batang" w:hAnsi="Symbol" w:cs="Symbol"/>
        <w:b w:val="0"/>
        <w:i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EE3197E"/>
    <w:multiLevelType w:val="multilevel"/>
    <w:tmpl w:val="B6CAF7E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lowerLetter"/>
      <w:lvlText w:val="%3:"/>
      <w:lvlJc w:val="left"/>
      <w:pPr>
        <w:tabs>
          <w:tab w:val="num" w:pos="1021"/>
        </w:tabs>
        <w:ind w:left="1021" w:hanging="341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cs="Symbol" w:hint="default"/>
        <w:b w:val="0"/>
        <w:bCs w:val="0"/>
        <w:i w:val="0"/>
        <w:iCs w:val="0"/>
        <w:color w:val="auto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1F7034E0"/>
    <w:multiLevelType w:val="multilevel"/>
    <w:tmpl w:val="7F02DECC"/>
    <w:lvl w:ilvl="0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2" w15:restartNumberingAfterBreak="0">
    <w:nsid w:val="208309CB"/>
    <w:multiLevelType w:val="multilevel"/>
    <w:tmpl w:val="B742CE4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64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  <w:b/>
      </w:rPr>
    </w:lvl>
  </w:abstractNum>
  <w:abstractNum w:abstractNumId="13" w15:restartNumberingAfterBreak="0">
    <w:nsid w:val="23F94F61"/>
    <w:multiLevelType w:val="hybridMultilevel"/>
    <w:tmpl w:val="B2AE5A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45287F"/>
    <w:multiLevelType w:val="hybridMultilevel"/>
    <w:tmpl w:val="3FB2096E"/>
    <w:lvl w:ilvl="0" w:tplc="67B044F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1" w:tplc="1D6400DE">
      <w:start w:val="1"/>
      <w:numFmt w:val="decimal"/>
      <w:lvlText w:val="%2)"/>
      <w:lvlJc w:val="left"/>
      <w:pPr>
        <w:ind w:left="502" w:hanging="360"/>
      </w:pPr>
      <w:rPr>
        <w:rFonts w:hint="default"/>
        <w:color w:val="auto"/>
      </w:rPr>
    </w:lvl>
    <w:lvl w:ilvl="2" w:tplc="3830F9CE">
      <w:start w:val="125"/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 w:hint="default"/>
      </w:rPr>
    </w:lvl>
    <w:lvl w:ilvl="3" w:tplc="B700E8DA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2D6380"/>
    <w:multiLevelType w:val="multilevel"/>
    <w:tmpl w:val="1BBAF02E"/>
    <w:lvl w:ilvl="0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hAnsi="Times New Roman" w:cs="Arial" w:hint="default"/>
        <w:b w:val="0"/>
        <w:i w:val="0"/>
        <w:color w:val="auto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6" w15:restartNumberingAfterBreak="0">
    <w:nsid w:val="33C13E59"/>
    <w:multiLevelType w:val="hybridMultilevel"/>
    <w:tmpl w:val="A91AE2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7F3B66"/>
    <w:multiLevelType w:val="hybridMultilevel"/>
    <w:tmpl w:val="DBCA6190"/>
    <w:lvl w:ilvl="0" w:tplc="0415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0145C5"/>
    <w:multiLevelType w:val="hybridMultilevel"/>
    <w:tmpl w:val="3CFE3F94"/>
    <w:lvl w:ilvl="0" w:tplc="34E6B640">
      <w:start w:val="20"/>
      <w:numFmt w:val="decimal"/>
      <w:lvlText w:val="%1"/>
      <w:lvlJc w:val="left"/>
      <w:pPr>
        <w:ind w:left="36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9" w15:restartNumberingAfterBreak="0">
    <w:nsid w:val="39D5634E"/>
    <w:multiLevelType w:val="multilevel"/>
    <w:tmpl w:val="7F02DECC"/>
    <w:lvl w:ilvl="0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20" w15:restartNumberingAfterBreak="0">
    <w:nsid w:val="41BE4D3F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1" w15:restartNumberingAfterBreak="0">
    <w:nsid w:val="49A20BEA"/>
    <w:multiLevelType w:val="multilevel"/>
    <w:tmpl w:val="F708992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b w:val="0"/>
        <w:i w:val="0"/>
        <w:color w:val="000000"/>
        <w:sz w:val="22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5CB42CBF"/>
    <w:multiLevelType w:val="hybridMultilevel"/>
    <w:tmpl w:val="C3787FAC"/>
    <w:lvl w:ilvl="0" w:tplc="1D6400DE">
      <w:start w:val="1"/>
      <w:numFmt w:val="decimal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DC2F1D"/>
    <w:multiLevelType w:val="multilevel"/>
    <w:tmpl w:val="4D30B75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1815B37"/>
    <w:multiLevelType w:val="hybridMultilevel"/>
    <w:tmpl w:val="FFFFFFFF"/>
    <w:lvl w:ilvl="0" w:tplc="41E2040C">
      <w:start w:val="1"/>
      <w:numFmt w:val="decimal"/>
      <w:lvlText w:val="%1."/>
      <w:lvlJc w:val="left"/>
      <w:pPr>
        <w:ind w:left="399" w:hanging="284"/>
      </w:pPr>
      <w:rPr>
        <w:rFonts w:ascii="Calibri" w:eastAsia="Times New Roman" w:hAnsi="Calibri" w:hint="default"/>
        <w:w w:val="100"/>
        <w:sz w:val="22"/>
        <w:szCs w:val="22"/>
      </w:rPr>
    </w:lvl>
    <w:lvl w:ilvl="1" w:tplc="A45E369E">
      <w:numFmt w:val="bullet"/>
      <w:lvlText w:val="•"/>
      <w:lvlJc w:val="left"/>
      <w:pPr>
        <w:ind w:left="1290" w:hanging="284"/>
      </w:pPr>
      <w:rPr>
        <w:rFonts w:hint="default"/>
      </w:rPr>
    </w:lvl>
    <w:lvl w:ilvl="2" w:tplc="9C142C48">
      <w:numFmt w:val="bullet"/>
      <w:lvlText w:val="•"/>
      <w:lvlJc w:val="left"/>
      <w:pPr>
        <w:ind w:left="2180" w:hanging="284"/>
      </w:pPr>
      <w:rPr>
        <w:rFonts w:hint="default"/>
      </w:rPr>
    </w:lvl>
    <w:lvl w:ilvl="3" w:tplc="4FFE359A">
      <w:numFmt w:val="bullet"/>
      <w:lvlText w:val="•"/>
      <w:lvlJc w:val="left"/>
      <w:pPr>
        <w:ind w:left="3070" w:hanging="284"/>
      </w:pPr>
      <w:rPr>
        <w:rFonts w:hint="default"/>
      </w:rPr>
    </w:lvl>
    <w:lvl w:ilvl="4" w:tplc="C7AA41EC">
      <w:numFmt w:val="bullet"/>
      <w:lvlText w:val="•"/>
      <w:lvlJc w:val="left"/>
      <w:pPr>
        <w:ind w:left="3960" w:hanging="284"/>
      </w:pPr>
      <w:rPr>
        <w:rFonts w:hint="default"/>
      </w:rPr>
    </w:lvl>
    <w:lvl w:ilvl="5" w:tplc="5876387E">
      <w:numFmt w:val="bullet"/>
      <w:lvlText w:val="•"/>
      <w:lvlJc w:val="left"/>
      <w:pPr>
        <w:ind w:left="4850" w:hanging="284"/>
      </w:pPr>
      <w:rPr>
        <w:rFonts w:hint="default"/>
      </w:rPr>
    </w:lvl>
    <w:lvl w:ilvl="6" w:tplc="9A80C932">
      <w:numFmt w:val="bullet"/>
      <w:lvlText w:val="•"/>
      <w:lvlJc w:val="left"/>
      <w:pPr>
        <w:ind w:left="5740" w:hanging="284"/>
      </w:pPr>
      <w:rPr>
        <w:rFonts w:hint="default"/>
      </w:rPr>
    </w:lvl>
    <w:lvl w:ilvl="7" w:tplc="06542906">
      <w:numFmt w:val="bullet"/>
      <w:lvlText w:val="•"/>
      <w:lvlJc w:val="left"/>
      <w:pPr>
        <w:ind w:left="6630" w:hanging="284"/>
      </w:pPr>
      <w:rPr>
        <w:rFonts w:hint="default"/>
      </w:rPr>
    </w:lvl>
    <w:lvl w:ilvl="8" w:tplc="55C010AC">
      <w:numFmt w:val="bullet"/>
      <w:lvlText w:val="•"/>
      <w:lvlJc w:val="left"/>
      <w:pPr>
        <w:ind w:left="7520" w:hanging="284"/>
      </w:pPr>
      <w:rPr>
        <w:rFonts w:hint="default"/>
      </w:rPr>
    </w:lvl>
  </w:abstractNum>
  <w:abstractNum w:abstractNumId="25" w15:restartNumberingAfterBreak="0">
    <w:nsid w:val="6E306819"/>
    <w:multiLevelType w:val="hybridMultilevel"/>
    <w:tmpl w:val="2286BBA8"/>
    <w:lvl w:ilvl="0" w:tplc="4332314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502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9749BA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72AE3DB3"/>
    <w:multiLevelType w:val="multilevel"/>
    <w:tmpl w:val="DD6C18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."/>
      <w:lvlJc w:val="right"/>
      <w:pPr>
        <w:tabs>
          <w:tab w:val="num" w:pos="3600"/>
        </w:tabs>
        <w:ind w:left="3600" w:hanging="360"/>
      </w:pPr>
      <w:rPr>
        <w:rFonts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28" w15:restartNumberingAfterBreak="0">
    <w:nsid w:val="75CB4495"/>
    <w:multiLevelType w:val="hybridMultilevel"/>
    <w:tmpl w:val="2286BBA8"/>
    <w:lvl w:ilvl="0" w:tplc="4332314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6F6E3F"/>
    <w:multiLevelType w:val="hybridMultilevel"/>
    <w:tmpl w:val="8E4690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3D7169"/>
    <w:multiLevelType w:val="hybridMultilevel"/>
    <w:tmpl w:val="13A879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590B67"/>
    <w:multiLevelType w:val="hybridMultilevel"/>
    <w:tmpl w:val="03B450FE"/>
    <w:lvl w:ilvl="0" w:tplc="433EF5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FA47EB4"/>
    <w:multiLevelType w:val="multilevel"/>
    <w:tmpl w:val="01C68B9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bullet"/>
      <w:lvlText w:val=""/>
      <w:lvlJc w:val="left"/>
      <w:pPr>
        <w:tabs>
          <w:tab w:val="num" w:pos="576"/>
        </w:tabs>
        <w:ind w:left="576" w:hanging="576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3" w15:restartNumberingAfterBreak="0">
    <w:nsid w:val="7FDC714E"/>
    <w:multiLevelType w:val="hybridMultilevel"/>
    <w:tmpl w:val="FFFFFFFF"/>
    <w:lvl w:ilvl="0" w:tplc="06C2998A">
      <w:start w:val="1"/>
      <w:numFmt w:val="decimal"/>
      <w:lvlText w:val="%1."/>
      <w:lvlJc w:val="left"/>
      <w:pPr>
        <w:ind w:left="399" w:hanging="226"/>
      </w:pPr>
      <w:rPr>
        <w:rFonts w:cs="Times New Roman" w:hint="default"/>
        <w:w w:val="100"/>
      </w:rPr>
    </w:lvl>
    <w:lvl w:ilvl="1" w:tplc="DAD26D6E">
      <w:start w:val="1"/>
      <w:numFmt w:val="decimal"/>
      <w:lvlText w:val="%2)"/>
      <w:lvlJc w:val="left"/>
      <w:pPr>
        <w:ind w:left="257" w:hanging="274"/>
      </w:pPr>
      <w:rPr>
        <w:rFonts w:ascii="Calibri" w:eastAsia="Times New Roman" w:hAnsi="Calibri" w:cs="Times New Roman" w:hint="default"/>
        <w:w w:val="100"/>
        <w:sz w:val="22"/>
        <w:szCs w:val="22"/>
      </w:rPr>
    </w:lvl>
    <w:lvl w:ilvl="2" w:tplc="90B0182A">
      <w:numFmt w:val="bullet"/>
      <w:lvlText w:val="•"/>
      <w:lvlJc w:val="left"/>
      <w:pPr>
        <w:ind w:left="1388" w:hanging="274"/>
      </w:pPr>
      <w:rPr>
        <w:rFonts w:hint="default"/>
      </w:rPr>
    </w:lvl>
    <w:lvl w:ilvl="3" w:tplc="7F8CADF0">
      <w:numFmt w:val="bullet"/>
      <w:lvlText w:val="•"/>
      <w:lvlJc w:val="left"/>
      <w:pPr>
        <w:ind w:left="2377" w:hanging="274"/>
      </w:pPr>
      <w:rPr>
        <w:rFonts w:hint="default"/>
      </w:rPr>
    </w:lvl>
    <w:lvl w:ilvl="4" w:tplc="791ED94E">
      <w:numFmt w:val="bullet"/>
      <w:lvlText w:val="•"/>
      <w:lvlJc w:val="left"/>
      <w:pPr>
        <w:ind w:left="3366" w:hanging="274"/>
      </w:pPr>
      <w:rPr>
        <w:rFonts w:hint="default"/>
      </w:rPr>
    </w:lvl>
    <w:lvl w:ilvl="5" w:tplc="FE22214A">
      <w:numFmt w:val="bullet"/>
      <w:lvlText w:val="•"/>
      <w:lvlJc w:val="left"/>
      <w:pPr>
        <w:ind w:left="4355" w:hanging="274"/>
      </w:pPr>
      <w:rPr>
        <w:rFonts w:hint="default"/>
      </w:rPr>
    </w:lvl>
    <w:lvl w:ilvl="6" w:tplc="6698412C">
      <w:numFmt w:val="bullet"/>
      <w:lvlText w:val="•"/>
      <w:lvlJc w:val="left"/>
      <w:pPr>
        <w:ind w:left="5344" w:hanging="274"/>
      </w:pPr>
      <w:rPr>
        <w:rFonts w:hint="default"/>
      </w:rPr>
    </w:lvl>
    <w:lvl w:ilvl="7" w:tplc="95C888A6">
      <w:numFmt w:val="bullet"/>
      <w:lvlText w:val="•"/>
      <w:lvlJc w:val="left"/>
      <w:pPr>
        <w:ind w:left="6333" w:hanging="274"/>
      </w:pPr>
      <w:rPr>
        <w:rFonts w:hint="default"/>
      </w:rPr>
    </w:lvl>
    <w:lvl w:ilvl="8" w:tplc="DFB859EE">
      <w:numFmt w:val="bullet"/>
      <w:lvlText w:val="•"/>
      <w:lvlJc w:val="left"/>
      <w:pPr>
        <w:ind w:left="7322" w:hanging="274"/>
      </w:pPr>
      <w:rPr>
        <w:rFonts w:hint="default"/>
      </w:rPr>
    </w:lvl>
  </w:abstractNum>
  <w:num w:numId="1" w16cid:durableId="229654624">
    <w:abstractNumId w:val="20"/>
  </w:num>
  <w:num w:numId="2" w16cid:durableId="1624800451">
    <w:abstractNumId w:val="5"/>
  </w:num>
  <w:num w:numId="3" w16cid:durableId="997882801">
    <w:abstractNumId w:val="26"/>
  </w:num>
  <w:num w:numId="4" w16cid:durableId="2080134408">
    <w:abstractNumId w:val="10"/>
  </w:num>
  <w:num w:numId="5" w16cid:durableId="504173651">
    <w:abstractNumId w:val="33"/>
  </w:num>
  <w:num w:numId="6" w16cid:durableId="2082407613">
    <w:abstractNumId w:val="32"/>
  </w:num>
  <w:num w:numId="7" w16cid:durableId="654727708">
    <w:abstractNumId w:val="7"/>
  </w:num>
  <w:num w:numId="8" w16cid:durableId="1534341626">
    <w:abstractNumId w:val="27"/>
  </w:num>
  <w:num w:numId="9" w16cid:durableId="1577278547">
    <w:abstractNumId w:val="14"/>
  </w:num>
  <w:num w:numId="10" w16cid:durableId="808013564">
    <w:abstractNumId w:val="23"/>
  </w:num>
  <w:num w:numId="11" w16cid:durableId="1723363067">
    <w:abstractNumId w:val="12"/>
  </w:num>
  <w:num w:numId="12" w16cid:durableId="1319068737">
    <w:abstractNumId w:val="11"/>
  </w:num>
  <w:num w:numId="13" w16cid:durableId="530873226">
    <w:abstractNumId w:val="19"/>
  </w:num>
  <w:num w:numId="14" w16cid:durableId="933898100">
    <w:abstractNumId w:val="4"/>
  </w:num>
  <w:num w:numId="15" w16cid:durableId="2080133214">
    <w:abstractNumId w:val="13"/>
  </w:num>
  <w:num w:numId="16" w16cid:durableId="1868903749">
    <w:abstractNumId w:val="2"/>
  </w:num>
  <w:num w:numId="17" w16cid:durableId="376977493">
    <w:abstractNumId w:val="21"/>
  </w:num>
  <w:num w:numId="18" w16cid:durableId="485827758">
    <w:abstractNumId w:val="15"/>
  </w:num>
  <w:num w:numId="19" w16cid:durableId="602958338">
    <w:abstractNumId w:val="18"/>
  </w:num>
  <w:num w:numId="20" w16cid:durableId="2060352144">
    <w:abstractNumId w:val="17"/>
  </w:num>
  <w:num w:numId="21" w16cid:durableId="614672338">
    <w:abstractNumId w:val="25"/>
  </w:num>
  <w:num w:numId="22" w16cid:durableId="1350180502">
    <w:abstractNumId w:val="16"/>
  </w:num>
  <w:num w:numId="23" w16cid:durableId="1545364105">
    <w:abstractNumId w:val="28"/>
  </w:num>
  <w:num w:numId="24" w16cid:durableId="735015474">
    <w:abstractNumId w:val="6"/>
  </w:num>
  <w:num w:numId="25" w16cid:durableId="1888832721">
    <w:abstractNumId w:val="29"/>
  </w:num>
  <w:num w:numId="26" w16cid:durableId="293951953">
    <w:abstractNumId w:val="30"/>
  </w:num>
  <w:num w:numId="27" w16cid:durableId="1777283742">
    <w:abstractNumId w:val="9"/>
  </w:num>
  <w:num w:numId="28" w16cid:durableId="190462974">
    <w:abstractNumId w:val="3"/>
  </w:num>
  <w:num w:numId="29" w16cid:durableId="225340565">
    <w:abstractNumId w:val="1"/>
  </w:num>
  <w:num w:numId="30" w16cid:durableId="909920993">
    <w:abstractNumId w:val="22"/>
  </w:num>
  <w:num w:numId="31" w16cid:durableId="774403771">
    <w:abstractNumId w:val="24"/>
  </w:num>
  <w:num w:numId="32" w16cid:durableId="824783123">
    <w:abstractNumId w:val="8"/>
  </w:num>
  <w:num w:numId="33" w16cid:durableId="168915484">
    <w:abstractNumId w:val="31"/>
  </w:num>
  <w:num w:numId="34" w16cid:durableId="18430797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6E9"/>
    <w:rsid w:val="00081810"/>
    <w:rsid w:val="000A1249"/>
    <w:rsid w:val="000B05AE"/>
    <w:rsid w:val="000B614A"/>
    <w:rsid w:val="000D1BC9"/>
    <w:rsid w:val="000F70D9"/>
    <w:rsid w:val="00130CF4"/>
    <w:rsid w:val="001719F3"/>
    <w:rsid w:val="001E0DBF"/>
    <w:rsid w:val="001F3445"/>
    <w:rsid w:val="00257B7A"/>
    <w:rsid w:val="0028279E"/>
    <w:rsid w:val="002A1B0C"/>
    <w:rsid w:val="002A71EC"/>
    <w:rsid w:val="003227E3"/>
    <w:rsid w:val="00332294"/>
    <w:rsid w:val="003633CC"/>
    <w:rsid w:val="003F1BCA"/>
    <w:rsid w:val="003F6082"/>
    <w:rsid w:val="00424D4B"/>
    <w:rsid w:val="00434EA4"/>
    <w:rsid w:val="00466532"/>
    <w:rsid w:val="004B1E7B"/>
    <w:rsid w:val="004D0FC8"/>
    <w:rsid w:val="004F2C4C"/>
    <w:rsid w:val="005620B9"/>
    <w:rsid w:val="005F1E88"/>
    <w:rsid w:val="00610A2A"/>
    <w:rsid w:val="0067188A"/>
    <w:rsid w:val="006B0581"/>
    <w:rsid w:val="006C634E"/>
    <w:rsid w:val="00745379"/>
    <w:rsid w:val="00750FC0"/>
    <w:rsid w:val="00797ABB"/>
    <w:rsid w:val="007A3C8F"/>
    <w:rsid w:val="00850E00"/>
    <w:rsid w:val="00883F9A"/>
    <w:rsid w:val="0089099D"/>
    <w:rsid w:val="008A577B"/>
    <w:rsid w:val="008C246B"/>
    <w:rsid w:val="008E2771"/>
    <w:rsid w:val="0090221F"/>
    <w:rsid w:val="009076B8"/>
    <w:rsid w:val="00917D3D"/>
    <w:rsid w:val="00975E9F"/>
    <w:rsid w:val="00994D7D"/>
    <w:rsid w:val="009C2FC7"/>
    <w:rsid w:val="00A66809"/>
    <w:rsid w:val="00A67292"/>
    <w:rsid w:val="00A8186A"/>
    <w:rsid w:val="00A9711A"/>
    <w:rsid w:val="00AA752D"/>
    <w:rsid w:val="00AC1E1B"/>
    <w:rsid w:val="00B11076"/>
    <w:rsid w:val="00B13228"/>
    <w:rsid w:val="00B17DF9"/>
    <w:rsid w:val="00B6024D"/>
    <w:rsid w:val="00B9026B"/>
    <w:rsid w:val="00BD5F8F"/>
    <w:rsid w:val="00BF67DB"/>
    <w:rsid w:val="00C07B07"/>
    <w:rsid w:val="00C654FF"/>
    <w:rsid w:val="00CC1BA3"/>
    <w:rsid w:val="00CD4CC6"/>
    <w:rsid w:val="00CE06FA"/>
    <w:rsid w:val="00D55595"/>
    <w:rsid w:val="00DB59D7"/>
    <w:rsid w:val="00DD7A0A"/>
    <w:rsid w:val="00DF3416"/>
    <w:rsid w:val="00E6573A"/>
    <w:rsid w:val="00EB0C2D"/>
    <w:rsid w:val="00FC1F0D"/>
    <w:rsid w:val="00FC7F6C"/>
    <w:rsid w:val="00FD172B"/>
    <w:rsid w:val="00FF6D2F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BD043"/>
  <w15:chartTrackingRefBased/>
  <w15:docId w15:val="{85F46C2E-8CF7-4406-B952-5419B2FD5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FF76E9"/>
    <w:pPr>
      <w:keepNext/>
      <w:numPr>
        <w:numId w:val="1"/>
      </w:numPr>
      <w:spacing w:after="0" w:line="240" w:lineRule="auto"/>
      <w:outlineLvl w:val="0"/>
    </w:pPr>
    <w:rPr>
      <w:rFonts w:ascii="Bookman Old Style" w:eastAsia="Times New Roman" w:hAnsi="Bookman Old Style" w:cs="Times New Roman"/>
      <w:b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FF76E9"/>
    <w:pPr>
      <w:keepNext/>
      <w:numPr>
        <w:ilvl w:val="1"/>
        <w:numId w:val="1"/>
      </w:numPr>
      <w:spacing w:after="0" w:line="240" w:lineRule="auto"/>
      <w:outlineLvl w:val="1"/>
    </w:pPr>
    <w:rPr>
      <w:rFonts w:ascii="Bookman Old Style" w:eastAsia="Times New Roman" w:hAnsi="Bookman Old Style" w:cs="Times New Roman"/>
      <w:b/>
      <w:sz w:val="24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FF76E9"/>
    <w:pPr>
      <w:keepNext/>
      <w:numPr>
        <w:ilvl w:val="2"/>
        <w:numId w:val="1"/>
      </w:numPr>
      <w:spacing w:after="0" w:line="240" w:lineRule="auto"/>
      <w:jc w:val="center"/>
      <w:outlineLvl w:val="2"/>
    </w:pPr>
    <w:rPr>
      <w:rFonts w:ascii="Bookman Old Style" w:eastAsia="Times New Roman" w:hAnsi="Bookman Old Style" w:cs="Times New Roman"/>
      <w:b/>
      <w:sz w:val="24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FF76E9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Arial" w:eastAsia="Times New Roman" w:hAnsi="Arial" w:cs="Times New Roman"/>
      <w:b/>
      <w:sz w:val="24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FF76E9"/>
    <w:pPr>
      <w:numPr>
        <w:ilvl w:val="4"/>
        <w:numId w:val="1"/>
      </w:numPr>
      <w:spacing w:before="240" w:after="60" w:line="240" w:lineRule="auto"/>
      <w:outlineLvl w:val="4"/>
    </w:pPr>
    <w:rPr>
      <w:rFonts w:ascii="Bookman Old Style" w:eastAsia="Times New Roman" w:hAnsi="Bookman Old Style" w:cs="Times New Roman"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FF76E9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i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FF76E9"/>
    <w:pPr>
      <w:numPr>
        <w:ilvl w:val="6"/>
        <w:numId w:val="1"/>
      </w:numPr>
      <w:spacing w:before="240" w:after="60" w:line="240" w:lineRule="auto"/>
      <w:outlineLvl w:val="6"/>
    </w:pPr>
    <w:rPr>
      <w:rFonts w:ascii="Arial" w:eastAsia="Times New Roman" w:hAnsi="Arial" w:cs="Times New Roman"/>
      <w:sz w:val="20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FF76E9"/>
    <w:pPr>
      <w:numPr>
        <w:ilvl w:val="7"/>
        <w:numId w:val="1"/>
      </w:numPr>
      <w:spacing w:before="240" w:after="60" w:line="240" w:lineRule="auto"/>
      <w:outlineLvl w:val="7"/>
    </w:pPr>
    <w:rPr>
      <w:rFonts w:ascii="Arial" w:eastAsia="Times New Roman" w:hAnsi="Arial" w:cs="Times New Roman"/>
      <w:i/>
      <w:sz w:val="20"/>
      <w:szCs w:val="20"/>
      <w:lang w:eastAsia="pl-PL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FF76E9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Times New Roman" w:hAnsi="Arial" w:cs="Times New Roman"/>
      <w:b/>
      <w:i/>
      <w:sz w:val="18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F76E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9"/>
    <w:rsid w:val="00FF76E9"/>
    <w:rPr>
      <w:rFonts w:ascii="Bookman Old Style" w:eastAsia="Times New Roman" w:hAnsi="Bookman Old Style" w:cs="Times New Roman"/>
      <w:b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FF76E9"/>
    <w:rPr>
      <w:rFonts w:ascii="Bookman Old Style" w:eastAsia="Times New Roman" w:hAnsi="Bookman Old Style" w:cs="Times New Roman"/>
      <w:b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FF76E9"/>
    <w:rPr>
      <w:rFonts w:ascii="Bookman Old Style" w:eastAsia="Times New Roman" w:hAnsi="Bookman Old Style" w:cs="Times New Roman"/>
      <w:b/>
      <w:sz w:val="24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rsid w:val="00FF76E9"/>
    <w:rPr>
      <w:rFonts w:ascii="Arial" w:eastAsia="Times New Roman" w:hAnsi="Arial" w:cs="Times New Roman"/>
      <w:b/>
      <w:sz w:val="24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rsid w:val="00FF76E9"/>
    <w:rPr>
      <w:rFonts w:ascii="Bookman Old Style" w:eastAsia="Times New Roman" w:hAnsi="Bookman Old Style" w:cs="Times New Roman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rsid w:val="00FF76E9"/>
    <w:rPr>
      <w:rFonts w:ascii="Times New Roman" w:eastAsia="Times New Roman" w:hAnsi="Times New Roman" w:cs="Times New Roman"/>
      <w:i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rsid w:val="00FF76E9"/>
    <w:rPr>
      <w:rFonts w:ascii="Arial" w:eastAsia="Times New Roman" w:hAnsi="Arial" w:cs="Times New Roman"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rsid w:val="00FF76E9"/>
    <w:rPr>
      <w:rFonts w:ascii="Arial" w:eastAsia="Times New Roman" w:hAnsi="Arial" w:cs="Times New Roman"/>
      <w:i/>
      <w:sz w:val="20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rsid w:val="00FF76E9"/>
    <w:rPr>
      <w:rFonts w:ascii="Arial" w:eastAsia="Times New Roman" w:hAnsi="Arial" w:cs="Times New Roman"/>
      <w:b/>
      <w:i/>
      <w:sz w:val="18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FF76E9"/>
    <w:pPr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FF76E9"/>
    <w:rPr>
      <w:rFonts w:ascii="Bookman Old Style" w:eastAsia="Times New Roman" w:hAnsi="Bookman Old Style" w:cs="Times New Roman"/>
      <w:sz w:val="24"/>
      <w:szCs w:val="20"/>
      <w:lang w:eastAsia="pl-PL"/>
    </w:rPr>
  </w:style>
  <w:style w:type="character" w:styleId="Hipercze">
    <w:name w:val="Hyperlink"/>
    <w:uiPriority w:val="99"/>
    <w:rsid w:val="00FF76E9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633CC"/>
    <w:rPr>
      <w:color w:val="605E5C"/>
      <w:shd w:val="clear" w:color="auto" w:fill="E1DFDD"/>
    </w:rPr>
  </w:style>
  <w:style w:type="paragraph" w:customStyle="1" w:styleId="Akapitzlist1">
    <w:name w:val="Akapit z listą1"/>
    <w:basedOn w:val="Normalny"/>
    <w:uiPriority w:val="99"/>
    <w:qFormat/>
    <w:rsid w:val="003633CC"/>
    <w:pPr>
      <w:ind w:left="720"/>
    </w:pPr>
    <w:rPr>
      <w:rFonts w:ascii="Calibri" w:eastAsia="Times New Roman" w:hAnsi="Calibri" w:cs="Calibri"/>
    </w:rPr>
  </w:style>
  <w:style w:type="character" w:customStyle="1" w:styleId="fontstyle01">
    <w:name w:val="fontstyle01"/>
    <w:rsid w:val="003633CC"/>
    <w:rPr>
      <w:rFonts w:ascii="CIDFont+F5" w:hAnsi="CIDFont+F5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21">
    <w:name w:val="fontstyle21"/>
    <w:rsid w:val="003633CC"/>
    <w:rPr>
      <w:rFonts w:ascii="CIDFont+F6" w:hAnsi="CIDFont+F6" w:hint="default"/>
      <w:b/>
      <w:bCs/>
      <w:i w:val="0"/>
      <w:iCs w:val="0"/>
      <w:color w:val="000000"/>
      <w:sz w:val="20"/>
      <w:szCs w:val="20"/>
    </w:rPr>
  </w:style>
  <w:style w:type="character" w:customStyle="1" w:styleId="fontstyle31">
    <w:name w:val="fontstyle31"/>
    <w:rsid w:val="003633CC"/>
    <w:rPr>
      <w:rFonts w:ascii="CIDFont+F2" w:hAnsi="CIDFont+F2" w:hint="default"/>
      <w:b w:val="0"/>
      <w:bCs w:val="0"/>
      <w:i w:val="0"/>
      <w:iCs w:val="0"/>
      <w:color w:val="000000"/>
      <w:sz w:val="20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3633CC"/>
    <w:rPr>
      <w:color w:val="954F72" w:themeColor="followedHyperlink"/>
      <w:u w:val="single"/>
    </w:rPr>
  </w:style>
  <w:style w:type="paragraph" w:styleId="Akapitzlist">
    <w:name w:val="List Paragraph"/>
    <w:aliases w:val="normalny tekst,Akapit z list¹,CW_Lista,maz_wyliczenie,opis dzialania,K-P_odwolanie,A_wyliczenie,Akapit z listą 1,sw tekst,L1,Numerowanie,Akapit z listą BS,Bullet List,FooterText,numbered,List Paragraph1,Paragraphe de liste1,lp1,Odstavec"/>
    <w:basedOn w:val="Normalny"/>
    <w:link w:val="AkapitzlistZnak"/>
    <w:uiPriority w:val="34"/>
    <w:qFormat/>
    <w:rsid w:val="000B614A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customStyle="1" w:styleId="AkapitzlistZnak">
    <w:name w:val="Akapit z listą Znak"/>
    <w:aliases w:val="normalny tekst Znak,Akapit z list¹ Znak,CW_Lista Znak,maz_wyliczenie Znak,opis dzialania Znak,K-P_odwolanie Znak,A_wyliczenie Znak,Akapit z listą 1 Znak,sw tekst Znak,L1 Znak,Numerowanie Znak,Akapit z listą BS Znak,Bullet List Znak"/>
    <w:link w:val="Akapitzlist"/>
    <w:qFormat/>
    <w:rsid w:val="000B614A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ormalnyWeb">
    <w:name w:val="Normal (Web)"/>
    <w:basedOn w:val="Normalny"/>
    <w:rsid w:val="00AC1E1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WW8Num1z0">
    <w:name w:val="WW8Num1z0"/>
    <w:rsid w:val="00AC1E1B"/>
  </w:style>
  <w:style w:type="character" w:customStyle="1" w:styleId="apple-style-span">
    <w:name w:val="apple-style-span"/>
    <w:basedOn w:val="Domylnaczcionkaakapitu"/>
    <w:rsid w:val="00C07B07"/>
  </w:style>
  <w:style w:type="character" w:customStyle="1" w:styleId="Teksttreci">
    <w:name w:val="Tekst treści_"/>
    <w:link w:val="Teksttreci0"/>
    <w:rsid w:val="00C07B07"/>
    <w:rPr>
      <w:rFonts w:ascii="Constantia" w:eastAsia="Constantia" w:hAnsi="Constantia" w:cs="Constantia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C07B07"/>
    <w:pPr>
      <w:widowControl w:val="0"/>
      <w:shd w:val="clear" w:color="auto" w:fill="FFFFFF"/>
      <w:spacing w:after="0" w:line="403" w:lineRule="exact"/>
      <w:ind w:hanging="520"/>
      <w:jc w:val="center"/>
    </w:pPr>
    <w:rPr>
      <w:rFonts w:ascii="Constantia" w:eastAsia="Constantia" w:hAnsi="Constantia" w:cs="Constantia"/>
    </w:rPr>
  </w:style>
  <w:style w:type="character" w:customStyle="1" w:styleId="Teksttreci3">
    <w:name w:val="Tekst treści (3)_"/>
    <w:link w:val="Teksttreci30"/>
    <w:rsid w:val="00C07B07"/>
    <w:rPr>
      <w:rFonts w:ascii="Constantia" w:eastAsia="Constantia" w:hAnsi="Constantia" w:cs="Constantia"/>
      <w:b/>
      <w:bCs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C07B07"/>
    <w:pPr>
      <w:widowControl w:val="0"/>
      <w:shd w:val="clear" w:color="auto" w:fill="FFFFFF"/>
      <w:spacing w:before="660" w:after="0" w:line="403" w:lineRule="exact"/>
      <w:ind w:hanging="520"/>
      <w:jc w:val="center"/>
    </w:pPr>
    <w:rPr>
      <w:rFonts w:ascii="Constantia" w:eastAsia="Constantia" w:hAnsi="Constantia" w:cs="Constantia"/>
      <w:b/>
      <w:bCs/>
    </w:rPr>
  </w:style>
  <w:style w:type="paragraph" w:styleId="Tekstpodstawowy3">
    <w:name w:val="Body Text 3"/>
    <w:basedOn w:val="Normalny"/>
    <w:link w:val="Tekstpodstawowy3Znak"/>
    <w:rsid w:val="00B13228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B13228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6024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602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kretariat@rops-starogard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1</Pages>
  <Words>3963</Words>
  <Characters>23784</Characters>
  <Application>Microsoft Office Word</Application>
  <DocSecurity>0</DocSecurity>
  <Lines>198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</dc:creator>
  <cp:keywords/>
  <dc:description/>
  <cp:lastModifiedBy>Piotr</cp:lastModifiedBy>
  <cp:revision>16</cp:revision>
  <dcterms:created xsi:type="dcterms:W3CDTF">2022-12-01T08:54:00Z</dcterms:created>
  <dcterms:modified xsi:type="dcterms:W3CDTF">2026-02-18T10:18:00Z</dcterms:modified>
</cp:coreProperties>
</file>