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648B3" w:rsidRDefault="001648B3" w:rsidP="001648B3">
      <w:pPr>
        <w:pStyle w:val="Nagwek"/>
        <w:rPr>
          <w:rFonts w:ascii="Cambria" w:hAnsi="Cambria" w:cs="Arial"/>
          <w:b/>
          <w:sz w:val="20"/>
        </w:rPr>
      </w:pPr>
      <w:r>
        <w:rPr>
          <w:rFonts w:ascii="Cambria" w:hAnsi="Cambria"/>
          <w:sz w:val="20"/>
          <w:szCs w:val="20"/>
        </w:rPr>
        <w:t>Znak sprawy:</w:t>
      </w:r>
      <w:r w:rsidR="00111622">
        <w:rPr>
          <w:rFonts w:ascii="Cambria" w:hAnsi="Cambria"/>
          <w:sz w:val="20"/>
          <w:szCs w:val="20"/>
        </w:rPr>
        <w:t xml:space="preserve"> </w:t>
      </w:r>
      <w:r>
        <w:rPr>
          <w:rFonts w:ascii="Cambria" w:hAnsi="Cambria"/>
          <w:sz w:val="20"/>
          <w:szCs w:val="20"/>
        </w:rPr>
        <w:t>SZSPOO.SZP</w:t>
      </w:r>
      <w:r w:rsidR="00111622">
        <w:rPr>
          <w:rFonts w:ascii="Cambria" w:hAnsi="Cambria"/>
          <w:sz w:val="20"/>
          <w:szCs w:val="20"/>
        </w:rPr>
        <w:t xml:space="preserve"> </w:t>
      </w:r>
      <w:r>
        <w:rPr>
          <w:rFonts w:ascii="Cambria" w:hAnsi="Cambria"/>
          <w:sz w:val="20"/>
          <w:szCs w:val="20"/>
        </w:rPr>
        <w:t>3810</w:t>
      </w:r>
      <w:r w:rsidR="005A0664">
        <w:rPr>
          <w:rFonts w:ascii="Cambria" w:hAnsi="Cambria"/>
          <w:sz w:val="20"/>
          <w:szCs w:val="20"/>
        </w:rPr>
        <w:t>.</w:t>
      </w:r>
      <w:r w:rsidR="00E91C33">
        <w:rPr>
          <w:rFonts w:ascii="Cambria" w:hAnsi="Cambria"/>
          <w:sz w:val="20"/>
          <w:szCs w:val="20"/>
        </w:rPr>
        <w:t>14</w:t>
      </w:r>
      <w:r w:rsidR="005A0664">
        <w:rPr>
          <w:rFonts w:ascii="Cambria" w:hAnsi="Cambria"/>
          <w:sz w:val="20"/>
          <w:szCs w:val="20"/>
        </w:rPr>
        <w:t>.</w:t>
      </w:r>
      <w:r>
        <w:rPr>
          <w:rFonts w:ascii="Cambria" w:hAnsi="Cambria"/>
          <w:sz w:val="20"/>
          <w:szCs w:val="20"/>
        </w:rPr>
        <w:t>202</w:t>
      </w:r>
      <w:r w:rsidR="00E91C33">
        <w:rPr>
          <w:rFonts w:ascii="Cambria" w:hAnsi="Cambria"/>
          <w:sz w:val="20"/>
          <w:szCs w:val="20"/>
        </w:rPr>
        <w:t>6</w:t>
      </w:r>
    </w:p>
    <w:p w:rsidR="00220C98" w:rsidRDefault="00220C98" w:rsidP="009462A0">
      <w:pPr>
        <w:pStyle w:val="Tytu"/>
        <w:spacing w:after="60" w:line="276" w:lineRule="auto"/>
        <w:rPr>
          <w:rFonts w:ascii="Cambria" w:hAnsi="Cambria" w:cs="Arial"/>
          <w:iCs/>
          <w:sz w:val="20"/>
          <w:szCs w:val="20"/>
          <w:u w:val="single"/>
        </w:rPr>
      </w:pPr>
    </w:p>
    <w:p w:rsidR="006B48CC" w:rsidRDefault="006B48CC" w:rsidP="009462A0">
      <w:pPr>
        <w:pStyle w:val="Tytu"/>
        <w:spacing w:after="60" w:line="276" w:lineRule="auto"/>
        <w:rPr>
          <w:rFonts w:ascii="Cambria" w:hAnsi="Cambria" w:cs="Arial"/>
          <w:iCs/>
          <w:sz w:val="20"/>
          <w:szCs w:val="20"/>
          <w:u w:val="single"/>
        </w:rPr>
      </w:pPr>
    </w:p>
    <w:p w:rsidR="006B48CC" w:rsidRPr="007D6960" w:rsidRDefault="006B48CC" w:rsidP="009462A0">
      <w:pPr>
        <w:pStyle w:val="Tytu"/>
        <w:spacing w:after="60" w:line="276" w:lineRule="auto"/>
        <w:rPr>
          <w:rFonts w:ascii="Cambria" w:hAnsi="Cambria" w:cs="Arial"/>
          <w:iCs/>
          <w:sz w:val="20"/>
          <w:szCs w:val="20"/>
          <w:u w:val="single"/>
        </w:rPr>
      </w:pPr>
    </w:p>
    <w:p w:rsidR="000102C3" w:rsidRDefault="000102C3" w:rsidP="009462A0">
      <w:pPr>
        <w:pStyle w:val="Tytu"/>
        <w:spacing w:after="60" w:line="276" w:lineRule="auto"/>
        <w:rPr>
          <w:rFonts w:ascii="Cambria" w:hAnsi="Cambria" w:cs="Arial"/>
          <w:iCs/>
          <w:u w:val="single"/>
        </w:rPr>
      </w:pPr>
      <w:r w:rsidRPr="007D6960">
        <w:rPr>
          <w:rFonts w:ascii="Cambria" w:hAnsi="Cambria" w:cs="Arial"/>
          <w:iCs/>
          <w:u w:val="single"/>
        </w:rPr>
        <w:t xml:space="preserve">S p e c y f i k a c j a </w:t>
      </w:r>
      <w:r w:rsidRPr="007D6960">
        <w:rPr>
          <w:rFonts w:ascii="Cambria" w:hAnsi="Cambria" w:cs="Arial"/>
          <w:iCs/>
          <w:u w:val="single"/>
        </w:rPr>
        <w:br/>
        <w:t>W a r u n k ó w Z a m ó w i e n i a</w:t>
      </w:r>
      <w:r w:rsidRPr="007D6960">
        <w:rPr>
          <w:rFonts w:ascii="Cambria" w:hAnsi="Cambria" w:cs="Arial"/>
          <w:iCs/>
          <w:u w:val="single"/>
        </w:rPr>
        <w:br/>
        <w:t>(SWZ)</w:t>
      </w:r>
    </w:p>
    <w:p w:rsidR="00E35D23" w:rsidRPr="00E35D23" w:rsidRDefault="00364514" w:rsidP="00375357">
      <w:pPr>
        <w:pStyle w:val="Tytu"/>
        <w:spacing w:after="60" w:line="276" w:lineRule="auto"/>
        <w:rPr>
          <w:rFonts w:ascii="Calibri" w:hAnsi="Calibri" w:cs="Calibri"/>
          <w:iCs/>
        </w:rPr>
      </w:pPr>
      <w:r>
        <w:rPr>
          <w:rFonts w:ascii="Calibri" w:hAnsi="Calibri" w:cs="Calibri"/>
          <w:iCs/>
        </w:rPr>
        <w:t xml:space="preserve">DOSTAWY </w:t>
      </w:r>
      <w:r w:rsidR="00E91C33">
        <w:rPr>
          <w:rFonts w:ascii="Calibri" w:hAnsi="Calibri" w:cs="Calibri"/>
          <w:iCs/>
        </w:rPr>
        <w:t>OBUWIA OCHRONNEGO</w:t>
      </w:r>
    </w:p>
    <w:p w:rsidR="000102C3" w:rsidRPr="007D6960" w:rsidRDefault="005F239C" w:rsidP="00491B0C">
      <w:pPr>
        <w:pStyle w:val="Nagwek4"/>
        <w:numPr>
          <w:ilvl w:val="0"/>
          <w:numId w:val="4"/>
        </w:numPr>
        <w:shd w:val="clear" w:color="auto" w:fill="BFBFBF"/>
        <w:spacing w:after="120" w:line="276" w:lineRule="auto"/>
        <w:ind w:left="426" w:hanging="426"/>
        <w:rPr>
          <w:rFonts w:ascii="Cambria" w:hAnsi="Cambria" w:cs="Arial"/>
          <w:sz w:val="24"/>
          <w:szCs w:val="24"/>
        </w:rPr>
      </w:pPr>
      <w:r>
        <w:rPr>
          <w:rFonts w:ascii="Cambria" w:hAnsi="Cambria" w:cs="Arial"/>
          <w:sz w:val="24"/>
          <w:szCs w:val="24"/>
        </w:rPr>
        <w:t xml:space="preserve">Nazwa oraz adres </w:t>
      </w:r>
      <w:r w:rsidR="007D473A">
        <w:rPr>
          <w:rFonts w:ascii="Cambria" w:hAnsi="Cambria" w:cs="Arial"/>
          <w:sz w:val="24"/>
          <w:szCs w:val="24"/>
        </w:rPr>
        <w:t>Zamawiającego</w:t>
      </w:r>
      <w:r w:rsidR="000102C3" w:rsidRPr="007D6960">
        <w:rPr>
          <w:rFonts w:ascii="Cambria" w:hAnsi="Cambria" w:cs="Arial"/>
          <w:sz w:val="24"/>
          <w:szCs w:val="24"/>
        </w:rPr>
        <w:t>.</w:t>
      </w:r>
    </w:p>
    <w:tbl>
      <w:tblPr>
        <w:tblW w:w="8646" w:type="dxa"/>
        <w:tblInd w:w="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551"/>
        <w:gridCol w:w="6095"/>
      </w:tblGrid>
      <w:tr w:rsidR="00140C68" w:rsidRPr="00F30161" w:rsidTr="007A333D">
        <w:trPr>
          <w:trHeight w:val="801"/>
        </w:trPr>
        <w:tc>
          <w:tcPr>
            <w:tcW w:w="2551" w:type="dxa"/>
            <w:tcBorders>
              <w:top w:val="single" w:sz="8" w:space="0" w:color="auto"/>
              <w:left w:val="single" w:sz="8" w:space="0" w:color="auto"/>
              <w:bottom w:val="single" w:sz="8" w:space="0" w:color="auto"/>
              <w:right w:val="single" w:sz="8" w:space="0" w:color="auto"/>
            </w:tcBorders>
            <w:vAlign w:val="center"/>
          </w:tcPr>
          <w:p w:rsidR="00140C68" w:rsidRPr="007D6960" w:rsidRDefault="00140C68" w:rsidP="009462A0">
            <w:pPr>
              <w:pStyle w:val="Tekstpodstawowy3"/>
              <w:tabs>
                <w:tab w:val="left" w:pos="2410"/>
              </w:tabs>
              <w:spacing w:after="0" w:line="276" w:lineRule="auto"/>
              <w:jc w:val="center"/>
              <w:rPr>
                <w:rFonts w:ascii="Cambria" w:hAnsi="Cambria" w:cs="Arial"/>
                <w:b/>
                <w:bCs/>
                <w:sz w:val="20"/>
                <w:szCs w:val="20"/>
              </w:rPr>
            </w:pPr>
            <w:r w:rsidRPr="007D6960">
              <w:rPr>
                <w:rFonts w:ascii="Cambria" w:hAnsi="Cambria" w:cs="Arial"/>
                <w:b/>
                <w:bCs/>
                <w:sz w:val="20"/>
                <w:szCs w:val="20"/>
              </w:rPr>
              <w:t>Zamawiający:</w:t>
            </w:r>
          </w:p>
        </w:tc>
        <w:tc>
          <w:tcPr>
            <w:tcW w:w="6095" w:type="dxa"/>
            <w:tcBorders>
              <w:top w:val="single" w:sz="8" w:space="0" w:color="auto"/>
              <w:left w:val="single" w:sz="8" w:space="0" w:color="auto"/>
              <w:bottom w:val="single" w:sz="8" w:space="0" w:color="auto"/>
              <w:right w:val="single" w:sz="8" w:space="0" w:color="auto"/>
            </w:tcBorders>
          </w:tcPr>
          <w:p w:rsidR="00915C02" w:rsidRPr="00915C02" w:rsidRDefault="00F30161" w:rsidP="00915C02">
            <w:pPr>
              <w:spacing w:line="276" w:lineRule="auto"/>
              <w:rPr>
                <w:rFonts w:ascii="Cambria" w:hAnsi="Cambria" w:cs="Arial"/>
                <w:b/>
                <w:bCs/>
                <w:sz w:val="20"/>
                <w:szCs w:val="20"/>
              </w:rPr>
            </w:pPr>
            <w:r>
              <w:rPr>
                <w:rFonts w:ascii="Cambria" w:hAnsi="Cambria" w:cs="Arial"/>
                <w:b/>
                <w:bCs/>
                <w:sz w:val="20"/>
                <w:szCs w:val="20"/>
              </w:rPr>
              <w:t>Szpital Specjalistyczny w Brzozowie</w:t>
            </w:r>
          </w:p>
          <w:p w:rsidR="00915C02" w:rsidRPr="00915C02" w:rsidRDefault="00F30161" w:rsidP="00915C02">
            <w:pPr>
              <w:spacing w:line="276" w:lineRule="auto"/>
              <w:rPr>
                <w:rFonts w:ascii="Cambria" w:hAnsi="Cambria" w:cs="Arial"/>
                <w:b/>
                <w:bCs/>
                <w:sz w:val="20"/>
                <w:szCs w:val="20"/>
              </w:rPr>
            </w:pPr>
            <w:r>
              <w:rPr>
                <w:rFonts w:ascii="Cambria" w:hAnsi="Cambria" w:cs="Arial"/>
                <w:b/>
                <w:bCs/>
                <w:sz w:val="20"/>
                <w:szCs w:val="20"/>
              </w:rPr>
              <w:t>Podkarpacki Ośrodek Onkologiczny</w:t>
            </w:r>
          </w:p>
          <w:p w:rsidR="00915C02" w:rsidRPr="00915C02" w:rsidRDefault="00F30161" w:rsidP="00915C02">
            <w:pPr>
              <w:spacing w:line="276" w:lineRule="auto"/>
              <w:rPr>
                <w:rFonts w:ascii="Cambria" w:hAnsi="Cambria" w:cs="Arial"/>
                <w:b/>
                <w:bCs/>
                <w:sz w:val="20"/>
                <w:szCs w:val="20"/>
              </w:rPr>
            </w:pPr>
            <w:r>
              <w:rPr>
                <w:rFonts w:ascii="Cambria" w:hAnsi="Cambria" w:cs="Arial"/>
                <w:b/>
                <w:bCs/>
                <w:sz w:val="20"/>
                <w:szCs w:val="20"/>
              </w:rPr>
              <w:t>tel./fax: 13 4309552, 13 4309552</w:t>
            </w:r>
          </w:p>
          <w:p w:rsidR="00915C02" w:rsidRPr="00F30161" w:rsidRDefault="00F30161" w:rsidP="00915C02">
            <w:pPr>
              <w:spacing w:line="276" w:lineRule="auto"/>
              <w:rPr>
                <w:rFonts w:ascii="Cambria" w:hAnsi="Cambria" w:cs="Arial"/>
                <w:b/>
                <w:bCs/>
                <w:sz w:val="20"/>
                <w:szCs w:val="20"/>
              </w:rPr>
            </w:pPr>
            <w:r w:rsidRPr="00F30161">
              <w:rPr>
                <w:rFonts w:ascii="Cambria" w:hAnsi="Cambria" w:cs="Arial"/>
                <w:b/>
                <w:bCs/>
                <w:sz w:val="20"/>
                <w:szCs w:val="20"/>
              </w:rPr>
              <w:t>e-mail:onkologia@szpital-brzozow.pl</w:t>
            </w:r>
          </w:p>
          <w:p w:rsidR="00F30161" w:rsidRPr="00F30161" w:rsidRDefault="00F30161" w:rsidP="00915C02">
            <w:pPr>
              <w:spacing w:line="276" w:lineRule="auto"/>
              <w:rPr>
                <w:rFonts w:ascii="Cambria" w:hAnsi="Cambria" w:cs="Arial"/>
                <w:b/>
                <w:bCs/>
                <w:sz w:val="20"/>
                <w:szCs w:val="20"/>
              </w:rPr>
            </w:pPr>
            <w:r>
              <w:rPr>
                <w:rFonts w:ascii="Cambria" w:hAnsi="Cambria" w:cs="Arial"/>
                <w:b/>
                <w:bCs/>
                <w:sz w:val="20"/>
                <w:szCs w:val="20"/>
              </w:rPr>
              <w:t>strona internetowa:</w:t>
            </w:r>
            <w:hyperlink r:id="rId8" w:history="1">
              <w:r w:rsidR="007A12AF" w:rsidRPr="006E2D7C">
                <w:rPr>
                  <w:rStyle w:val="Hipercze"/>
                  <w:rFonts w:ascii="Cambria" w:hAnsi="Cambria" w:cs="Arial"/>
                  <w:b/>
                  <w:bCs/>
                  <w:sz w:val="20"/>
                  <w:szCs w:val="20"/>
                </w:rPr>
                <w:t>www.szpital-brzozow.pl</w:t>
              </w:r>
            </w:hyperlink>
          </w:p>
          <w:p w:rsidR="00140C68" w:rsidRPr="00F30161" w:rsidRDefault="00F30161" w:rsidP="00F30161">
            <w:pPr>
              <w:spacing w:line="276" w:lineRule="auto"/>
              <w:rPr>
                <w:rFonts w:ascii="Cambria" w:hAnsi="Cambria" w:cs="Arial"/>
                <w:b/>
                <w:bCs/>
                <w:sz w:val="20"/>
                <w:szCs w:val="20"/>
                <w:lang w:val="de-DE"/>
              </w:rPr>
            </w:pPr>
            <w:r>
              <w:rPr>
                <w:rFonts w:ascii="Cambria" w:hAnsi="Cambria" w:cs="Arial"/>
                <w:b/>
                <w:bCs/>
                <w:sz w:val="20"/>
                <w:szCs w:val="20"/>
                <w:lang w:val="de-DE"/>
              </w:rPr>
              <w:t>NIP: 6861441430</w:t>
            </w:r>
          </w:p>
        </w:tc>
      </w:tr>
      <w:tr w:rsidR="00AE2D8D" w:rsidRPr="00A531D9" w:rsidTr="00276FBB">
        <w:trPr>
          <w:trHeight w:val="801"/>
        </w:trPr>
        <w:tc>
          <w:tcPr>
            <w:tcW w:w="8646" w:type="dxa"/>
            <w:gridSpan w:val="2"/>
            <w:tcBorders>
              <w:top w:val="single" w:sz="8" w:space="0" w:color="auto"/>
              <w:left w:val="single" w:sz="8" w:space="0" w:color="auto"/>
              <w:bottom w:val="single" w:sz="8" w:space="0" w:color="auto"/>
              <w:right w:val="single" w:sz="8" w:space="0" w:color="auto"/>
            </w:tcBorders>
            <w:vAlign w:val="center"/>
          </w:tcPr>
          <w:p w:rsidR="00AE2D8D" w:rsidRPr="007D6960" w:rsidRDefault="00AE2D8D" w:rsidP="007D473A">
            <w:pPr>
              <w:spacing w:line="276" w:lineRule="auto"/>
              <w:jc w:val="both"/>
              <w:rPr>
                <w:rFonts w:ascii="Cambria" w:hAnsi="Cambria" w:cs="Arial"/>
                <w:b/>
                <w:bCs/>
                <w:iCs/>
                <w:sz w:val="20"/>
                <w:szCs w:val="20"/>
              </w:rPr>
            </w:pPr>
            <w:r w:rsidRPr="007D6960">
              <w:rPr>
                <w:rFonts w:ascii="Cambria" w:hAnsi="Cambria" w:cs="Arial"/>
                <w:b/>
                <w:bCs/>
                <w:iCs/>
                <w:sz w:val="20"/>
                <w:szCs w:val="20"/>
              </w:rPr>
              <w:t>Zmiany i wyjaśnienia treści SWZ oraz inne dokumenty zamówienia bezpośrednio związane z</w:t>
            </w:r>
            <w:r w:rsidR="00B70FF0">
              <w:rPr>
                <w:rFonts w:ascii="Cambria" w:hAnsi="Cambria" w:cs="Arial"/>
                <w:b/>
                <w:bCs/>
                <w:iCs/>
                <w:sz w:val="20"/>
                <w:szCs w:val="20"/>
              </w:rPr>
              <w:t> </w:t>
            </w:r>
            <w:r w:rsidRPr="007D6960">
              <w:rPr>
                <w:rFonts w:ascii="Cambria" w:hAnsi="Cambria" w:cs="Arial"/>
                <w:b/>
                <w:bCs/>
                <w:iCs/>
                <w:sz w:val="20"/>
                <w:szCs w:val="20"/>
              </w:rPr>
              <w:t xml:space="preserve">postepowaniem o udzielenie zamówienia będą udostępniane na stronie internetowej </w:t>
            </w:r>
          </w:p>
          <w:p w:rsidR="00F32A32" w:rsidRPr="007D6960" w:rsidRDefault="00F6176E" w:rsidP="007D473A">
            <w:pPr>
              <w:spacing w:line="276" w:lineRule="auto"/>
              <w:jc w:val="both"/>
              <w:rPr>
                <w:rFonts w:ascii="Cambria" w:hAnsi="Cambria" w:cs="Arial"/>
                <w:b/>
                <w:bCs/>
                <w:sz w:val="20"/>
                <w:szCs w:val="20"/>
              </w:rPr>
            </w:pPr>
            <w:r w:rsidRPr="00E33BEE">
              <w:rPr>
                <w:rFonts w:ascii="Cambria" w:hAnsi="Cambria" w:cs="Arial"/>
                <w:b/>
                <w:bCs/>
                <w:iCs/>
                <w:sz w:val="20"/>
                <w:szCs w:val="20"/>
              </w:rPr>
              <w:t>http</w:t>
            </w:r>
            <w:r w:rsidR="007D473A">
              <w:rPr>
                <w:rFonts w:ascii="Cambria" w:hAnsi="Cambria" w:cs="Arial"/>
                <w:b/>
                <w:bCs/>
                <w:iCs/>
                <w:sz w:val="20"/>
                <w:szCs w:val="20"/>
              </w:rPr>
              <w:t>:</w:t>
            </w:r>
            <w:r w:rsidR="00D31D35">
              <w:t xml:space="preserve"> </w:t>
            </w:r>
            <w:hyperlink r:id="rId9" w:history="1">
              <w:r w:rsidR="006B48CC" w:rsidRPr="00633381">
                <w:rPr>
                  <w:rStyle w:val="Hipercze"/>
                </w:rPr>
                <w:t>https://ezamowienia.gov.pl/mp-client/tenders/ocds-148610-9cebc698-cae6-4326-a7f8-280cf8ce7445</w:t>
              </w:r>
            </w:hyperlink>
            <w:r w:rsidR="006B48CC">
              <w:t xml:space="preserve"> </w:t>
            </w:r>
          </w:p>
        </w:tc>
      </w:tr>
    </w:tbl>
    <w:p w:rsidR="000102C3" w:rsidRPr="00A63D82" w:rsidRDefault="000102C3" w:rsidP="00491B0C">
      <w:pPr>
        <w:pStyle w:val="Nagwek4"/>
        <w:numPr>
          <w:ilvl w:val="0"/>
          <w:numId w:val="4"/>
        </w:numPr>
        <w:shd w:val="clear" w:color="auto" w:fill="BFBFBF"/>
        <w:spacing w:before="120" w:after="0" w:line="276" w:lineRule="auto"/>
        <w:ind w:left="426" w:hanging="426"/>
        <w:rPr>
          <w:rFonts w:ascii="Cambria" w:hAnsi="Cambria" w:cs="Arial"/>
        </w:rPr>
      </w:pPr>
      <w:r w:rsidRPr="00A63D82">
        <w:rPr>
          <w:rFonts w:ascii="Cambria" w:hAnsi="Cambria" w:cs="Arial"/>
        </w:rPr>
        <w:t>Tryb udzielenia zamówienia.</w:t>
      </w:r>
    </w:p>
    <w:p w:rsidR="008354F8" w:rsidRPr="009339BE" w:rsidRDefault="008354F8" w:rsidP="00491B0C">
      <w:pPr>
        <w:numPr>
          <w:ilvl w:val="0"/>
          <w:numId w:val="5"/>
        </w:numPr>
        <w:autoSpaceDE w:val="0"/>
        <w:autoSpaceDN w:val="0"/>
        <w:adjustRightInd w:val="0"/>
        <w:spacing w:line="276" w:lineRule="auto"/>
        <w:ind w:left="426" w:hanging="426"/>
        <w:jc w:val="both"/>
        <w:rPr>
          <w:rFonts w:ascii="Calibri" w:hAnsi="Calibri" w:cs="Calibri"/>
          <w:bCs/>
        </w:rPr>
      </w:pPr>
      <w:r w:rsidRPr="009339BE">
        <w:rPr>
          <w:rFonts w:ascii="Calibri" w:hAnsi="Calibri" w:cs="Calibri"/>
          <w:bCs/>
        </w:rPr>
        <w:t>Postępowanie o udzielenie zamówienia publicznego prowadzone jest w trybie podstawowym na podstawie art. 275 pkt 1 ustawy z dnia 11 września 2019 r. - Prawo zamówień publicznych (Dz. U. z</w:t>
      </w:r>
      <w:r w:rsidR="00B70FF0" w:rsidRPr="009339BE">
        <w:rPr>
          <w:rFonts w:ascii="Calibri" w:hAnsi="Calibri" w:cs="Calibri"/>
          <w:bCs/>
        </w:rPr>
        <w:t> </w:t>
      </w:r>
      <w:r w:rsidRPr="009339BE">
        <w:rPr>
          <w:rFonts w:ascii="Calibri" w:hAnsi="Calibri" w:cs="Calibri"/>
          <w:bCs/>
        </w:rPr>
        <w:t>20</w:t>
      </w:r>
      <w:r w:rsidR="00FB597F" w:rsidRPr="009339BE">
        <w:rPr>
          <w:rFonts w:ascii="Calibri" w:hAnsi="Calibri" w:cs="Calibri"/>
          <w:bCs/>
        </w:rPr>
        <w:t>24</w:t>
      </w:r>
      <w:r w:rsidRPr="009339BE">
        <w:rPr>
          <w:rFonts w:ascii="Calibri" w:hAnsi="Calibri" w:cs="Calibri"/>
          <w:bCs/>
        </w:rPr>
        <w:t xml:space="preserve"> r., poz. </w:t>
      </w:r>
      <w:r w:rsidR="00FB597F" w:rsidRPr="009339BE">
        <w:rPr>
          <w:rFonts w:ascii="Calibri" w:hAnsi="Calibri" w:cs="Calibri"/>
          <w:bCs/>
        </w:rPr>
        <w:t>1320</w:t>
      </w:r>
      <w:r w:rsidRPr="009339BE">
        <w:rPr>
          <w:rFonts w:ascii="Calibri" w:hAnsi="Calibri" w:cs="Calibri"/>
          <w:bCs/>
        </w:rPr>
        <w:t xml:space="preserve"> ze zm.) [zwanej dalej także „ustawa </w:t>
      </w:r>
      <w:proofErr w:type="spellStart"/>
      <w:r w:rsidRPr="009339BE">
        <w:rPr>
          <w:rFonts w:ascii="Calibri" w:hAnsi="Calibri" w:cs="Calibri"/>
          <w:bCs/>
        </w:rPr>
        <w:t>Pzp</w:t>
      </w:r>
      <w:proofErr w:type="spellEnd"/>
      <w:r w:rsidRPr="009339BE">
        <w:rPr>
          <w:rFonts w:ascii="Calibri" w:hAnsi="Calibri" w:cs="Calibri"/>
          <w:bCs/>
        </w:rPr>
        <w:t>”].</w:t>
      </w:r>
    </w:p>
    <w:p w:rsidR="0079016F" w:rsidRPr="009339BE" w:rsidRDefault="008354F8" w:rsidP="00491B0C">
      <w:pPr>
        <w:numPr>
          <w:ilvl w:val="0"/>
          <w:numId w:val="5"/>
        </w:numPr>
        <w:autoSpaceDE w:val="0"/>
        <w:autoSpaceDN w:val="0"/>
        <w:adjustRightInd w:val="0"/>
        <w:spacing w:line="276" w:lineRule="auto"/>
        <w:ind w:left="426" w:hanging="426"/>
        <w:jc w:val="both"/>
        <w:rPr>
          <w:rFonts w:ascii="Calibri" w:hAnsi="Calibri" w:cs="Calibri"/>
          <w:bCs/>
          <w:iCs/>
        </w:rPr>
      </w:pPr>
      <w:r w:rsidRPr="009339BE">
        <w:rPr>
          <w:rFonts w:ascii="Calibri" w:hAnsi="Calibri" w:cs="Calibri"/>
          <w:bCs/>
        </w:rPr>
        <w:t>Zamawiający nie przewiduje wyboru najkorzystniejszej oferty z możliwością prowadzenia negocjacji.</w:t>
      </w:r>
    </w:p>
    <w:p w:rsidR="00B059D8" w:rsidRPr="00604514" w:rsidRDefault="00B059D8" w:rsidP="00B059D8">
      <w:pPr>
        <w:autoSpaceDE w:val="0"/>
        <w:spacing w:line="276" w:lineRule="auto"/>
        <w:ind w:left="1146"/>
        <w:jc w:val="both"/>
        <w:rPr>
          <w:rFonts w:ascii="Cambria" w:hAnsi="Cambria" w:cs="Arial"/>
          <w:sz w:val="20"/>
          <w:szCs w:val="20"/>
        </w:rPr>
      </w:pPr>
    </w:p>
    <w:p w:rsidR="00B059D8" w:rsidRPr="007D6960" w:rsidRDefault="00B059D8" w:rsidP="00491B0C">
      <w:pPr>
        <w:numPr>
          <w:ilvl w:val="0"/>
          <w:numId w:val="4"/>
        </w:numPr>
        <w:shd w:val="clear" w:color="auto" w:fill="BFBFBF"/>
        <w:tabs>
          <w:tab w:val="left" w:pos="0"/>
          <w:tab w:val="left" w:pos="426"/>
        </w:tabs>
        <w:spacing w:line="276" w:lineRule="auto"/>
        <w:ind w:hanging="2138"/>
        <w:rPr>
          <w:rFonts w:ascii="Cambria" w:hAnsi="Cambria" w:cs="Arial"/>
          <w:b/>
        </w:rPr>
      </w:pPr>
      <w:r>
        <w:rPr>
          <w:rFonts w:ascii="Cambria" w:hAnsi="Cambria" w:cs="Arial"/>
          <w:b/>
        </w:rPr>
        <w:t>Warunki udziału w post</w:t>
      </w:r>
      <w:r w:rsidR="00243AB7">
        <w:rPr>
          <w:rFonts w:ascii="Cambria" w:hAnsi="Cambria" w:cs="Arial"/>
          <w:b/>
        </w:rPr>
        <w:t>ę</w:t>
      </w:r>
      <w:r>
        <w:rPr>
          <w:rFonts w:ascii="Cambria" w:hAnsi="Cambria" w:cs="Arial"/>
          <w:b/>
        </w:rPr>
        <w:t>powaniu.</w:t>
      </w:r>
    </w:p>
    <w:p w:rsidR="004B0FE2" w:rsidRDefault="004B0FE2" w:rsidP="00B059D8">
      <w:pPr>
        <w:autoSpaceDE w:val="0"/>
        <w:autoSpaceDN w:val="0"/>
        <w:adjustRightInd w:val="0"/>
        <w:spacing w:line="276" w:lineRule="auto"/>
        <w:jc w:val="both"/>
        <w:rPr>
          <w:rFonts w:ascii="Cambria" w:hAnsi="Cambria" w:cs="Arial"/>
          <w:bCs/>
          <w:iCs/>
          <w:sz w:val="20"/>
          <w:szCs w:val="20"/>
        </w:rPr>
      </w:pPr>
    </w:p>
    <w:p w:rsidR="004B0FE2" w:rsidRDefault="00717C71" w:rsidP="00172714">
      <w:pPr>
        <w:spacing w:line="276" w:lineRule="auto"/>
        <w:rPr>
          <w:rFonts w:ascii="Calibri" w:hAnsi="Calibri" w:cs="Calibri"/>
        </w:rPr>
      </w:pPr>
      <w:r w:rsidRPr="009339BE">
        <w:rPr>
          <w:rFonts w:ascii="Calibri" w:hAnsi="Calibri" w:cs="Calibri"/>
          <w:bCs/>
          <w:iCs/>
        </w:rPr>
        <w:t>O</w:t>
      </w:r>
      <w:r w:rsidR="00172714" w:rsidRPr="009339BE">
        <w:rPr>
          <w:rFonts w:ascii="Calibri" w:hAnsi="Calibri" w:cs="Calibri"/>
        </w:rPr>
        <w:t xml:space="preserve"> zamówienie mogą się ubiegać wykonawcy, którzy :</w:t>
      </w:r>
    </w:p>
    <w:p w:rsidR="005A0664" w:rsidRPr="009339BE" w:rsidRDefault="005A0664" w:rsidP="00172714">
      <w:pPr>
        <w:spacing w:line="276" w:lineRule="auto"/>
        <w:rPr>
          <w:rFonts w:ascii="Calibri" w:hAnsi="Calibri" w:cs="Calibri"/>
        </w:rPr>
      </w:pPr>
    </w:p>
    <w:p w:rsidR="00172714" w:rsidRPr="009339BE" w:rsidRDefault="00172714" w:rsidP="00A85AF0">
      <w:pPr>
        <w:numPr>
          <w:ilvl w:val="0"/>
          <w:numId w:val="23"/>
        </w:numPr>
        <w:spacing w:line="276" w:lineRule="auto"/>
        <w:ind w:left="567" w:hanging="283"/>
        <w:rPr>
          <w:rFonts w:ascii="Calibri" w:hAnsi="Calibri" w:cs="Calibri"/>
          <w:b/>
          <w:i/>
          <w:u w:val="single"/>
        </w:rPr>
      </w:pPr>
      <w:r w:rsidRPr="009339BE">
        <w:rPr>
          <w:rFonts w:ascii="Calibri" w:hAnsi="Calibri" w:cs="Calibri"/>
          <w:b/>
          <w:i/>
          <w:u w:val="single"/>
        </w:rPr>
        <w:t>nie podlegają wykluczeniu</w:t>
      </w:r>
      <w:r w:rsidR="009577A1">
        <w:rPr>
          <w:rFonts w:ascii="Calibri" w:hAnsi="Calibri" w:cs="Calibri"/>
          <w:b/>
          <w:i/>
          <w:u w:val="single"/>
        </w:rPr>
        <w:t>:</w:t>
      </w:r>
    </w:p>
    <w:p w:rsidR="00172714" w:rsidRPr="009339BE" w:rsidRDefault="00172714" w:rsidP="004B0FE2">
      <w:pPr>
        <w:spacing w:line="276" w:lineRule="auto"/>
        <w:jc w:val="both"/>
        <w:rPr>
          <w:rFonts w:ascii="Calibri" w:hAnsi="Calibri" w:cs="Calibri"/>
        </w:rPr>
      </w:pPr>
      <w:r w:rsidRPr="009339BE">
        <w:rPr>
          <w:rFonts w:ascii="Calibri" w:hAnsi="Calibri" w:cs="Calibri"/>
        </w:rPr>
        <w:t>Zamawiający stwierdzi spełnianie powyższego warunku na podstawie złożonego przez Wykonawcę oświadczeniao ni</w:t>
      </w:r>
      <w:r w:rsidR="004B0FE2" w:rsidRPr="009339BE">
        <w:rPr>
          <w:rFonts w:ascii="Calibri" w:hAnsi="Calibri" w:cs="Calibri"/>
        </w:rPr>
        <w:t>epodleganiu wykluczeni</w:t>
      </w:r>
      <w:r w:rsidR="004C2F3F" w:rsidRPr="009339BE">
        <w:rPr>
          <w:rFonts w:ascii="Calibri" w:hAnsi="Calibri" w:cs="Calibri"/>
        </w:rPr>
        <w:t>u</w:t>
      </w:r>
      <w:r w:rsidR="004B0FE2" w:rsidRPr="009339BE">
        <w:rPr>
          <w:rFonts w:ascii="Calibri" w:hAnsi="Calibri" w:cs="Calibri"/>
        </w:rPr>
        <w:t xml:space="preserve"> z postę</w:t>
      </w:r>
      <w:r w:rsidRPr="009339BE">
        <w:rPr>
          <w:rFonts w:ascii="Calibri" w:hAnsi="Calibri" w:cs="Calibri"/>
        </w:rPr>
        <w:t>powaniazgodnie ze wzo</w:t>
      </w:r>
      <w:r w:rsidR="00B059D8" w:rsidRPr="009339BE">
        <w:rPr>
          <w:rFonts w:ascii="Calibri" w:hAnsi="Calibri" w:cs="Calibri"/>
        </w:rPr>
        <w:t xml:space="preserve">rem   stanowiącym załącznik nr </w:t>
      </w:r>
      <w:r w:rsidR="00D519A6" w:rsidRPr="009339BE">
        <w:rPr>
          <w:rFonts w:ascii="Calibri" w:hAnsi="Calibri" w:cs="Calibri"/>
        </w:rPr>
        <w:t>2</w:t>
      </w:r>
      <w:r w:rsidRPr="009339BE">
        <w:rPr>
          <w:rFonts w:ascii="Calibri" w:hAnsi="Calibri" w:cs="Calibri"/>
        </w:rPr>
        <w:t xml:space="preserve"> do </w:t>
      </w:r>
      <w:r w:rsidR="004F5CBF" w:rsidRPr="009339BE">
        <w:rPr>
          <w:rFonts w:ascii="Calibri" w:hAnsi="Calibri" w:cs="Calibri"/>
        </w:rPr>
        <w:t>SWZ</w:t>
      </w:r>
      <w:r w:rsidR="00BC4F32">
        <w:rPr>
          <w:rFonts w:ascii="Calibri" w:hAnsi="Calibri" w:cs="Calibri"/>
        </w:rPr>
        <w:t xml:space="preserve"> oraz na podstawie dokumentów wymienionych w dziale nr VI</w:t>
      </w:r>
      <w:r w:rsidR="008737A2">
        <w:rPr>
          <w:rFonts w:ascii="Calibri" w:hAnsi="Calibri" w:cs="Calibri"/>
        </w:rPr>
        <w:t>I</w:t>
      </w:r>
      <w:r w:rsidR="00BC4F32">
        <w:rPr>
          <w:rFonts w:ascii="Calibri" w:hAnsi="Calibri" w:cs="Calibri"/>
        </w:rPr>
        <w:t xml:space="preserve"> SWZ.</w:t>
      </w:r>
    </w:p>
    <w:p w:rsidR="00172714" w:rsidRDefault="00172714" w:rsidP="00172714">
      <w:pPr>
        <w:spacing w:line="276" w:lineRule="auto"/>
        <w:rPr>
          <w:rFonts w:ascii="Calibri" w:hAnsi="Calibri" w:cs="Calibri"/>
          <w:b/>
        </w:rPr>
      </w:pPr>
    </w:p>
    <w:p w:rsidR="005A0664" w:rsidRPr="009339BE" w:rsidRDefault="005A0664" w:rsidP="00172714">
      <w:pPr>
        <w:spacing w:line="276" w:lineRule="auto"/>
        <w:rPr>
          <w:rFonts w:ascii="Calibri" w:hAnsi="Calibri" w:cs="Calibri"/>
          <w:b/>
        </w:rPr>
      </w:pPr>
    </w:p>
    <w:p w:rsidR="005A0664" w:rsidRDefault="008737A2" w:rsidP="008737A2">
      <w:pPr>
        <w:spacing w:line="276" w:lineRule="auto"/>
        <w:ind w:left="3403" w:hanging="3119"/>
        <w:rPr>
          <w:rFonts w:ascii="Calibri" w:hAnsi="Calibri" w:cs="Calibri"/>
          <w:b/>
          <w:i/>
          <w:u w:val="single"/>
        </w:rPr>
      </w:pPr>
      <w:r>
        <w:rPr>
          <w:rFonts w:ascii="Calibri" w:hAnsi="Calibri" w:cs="Calibri"/>
          <w:b/>
          <w:i/>
          <w:u w:val="single"/>
        </w:rPr>
        <w:lastRenderedPageBreak/>
        <w:t xml:space="preserve">b) </w:t>
      </w:r>
      <w:r w:rsidR="00E35D23" w:rsidRPr="009339BE">
        <w:rPr>
          <w:rFonts w:ascii="Calibri" w:hAnsi="Calibri" w:cs="Calibri"/>
          <w:b/>
          <w:i/>
          <w:u w:val="single"/>
        </w:rPr>
        <w:t>spełniają warunki udziału w postepowaniu, dotyczące:</w:t>
      </w:r>
    </w:p>
    <w:p w:rsidR="00B77B84" w:rsidRPr="00921336" w:rsidRDefault="00B77B84" w:rsidP="008737A2">
      <w:pPr>
        <w:spacing w:line="276" w:lineRule="auto"/>
        <w:ind w:left="3403" w:hanging="3119"/>
        <w:rPr>
          <w:rFonts w:ascii="Calibri" w:hAnsi="Calibri" w:cs="Calibri"/>
          <w:b/>
          <w:i/>
          <w:u w:val="single"/>
        </w:rPr>
      </w:pPr>
    </w:p>
    <w:p w:rsidR="00E35D23" w:rsidRPr="009339BE" w:rsidRDefault="00E35D23" w:rsidP="00E35D23">
      <w:pPr>
        <w:spacing w:line="276" w:lineRule="auto"/>
        <w:rPr>
          <w:rFonts w:ascii="Calibri" w:hAnsi="Calibri" w:cs="Calibri"/>
        </w:rPr>
      </w:pPr>
      <w:r w:rsidRPr="009339BE">
        <w:rPr>
          <w:rFonts w:ascii="Calibri" w:hAnsi="Calibri" w:cs="Calibri"/>
        </w:rPr>
        <w:t xml:space="preserve">  - </w:t>
      </w:r>
      <w:r w:rsidRPr="009339BE">
        <w:rPr>
          <w:rFonts w:ascii="Calibri" w:hAnsi="Calibri" w:cs="Calibri"/>
          <w:b/>
        </w:rPr>
        <w:t>zdolności do występowania w obrocie gospodarczym</w:t>
      </w:r>
      <w:r w:rsidR="005A0664">
        <w:rPr>
          <w:rFonts w:ascii="Calibri" w:hAnsi="Calibri" w:cs="Calibri"/>
          <w:b/>
        </w:rPr>
        <w:t>:</w:t>
      </w:r>
    </w:p>
    <w:p w:rsidR="00291546" w:rsidRDefault="00E35D23" w:rsidP="00E35D23">
      <w:pPr>
        <w:spacing w:line="276" w:lineRule="auto"/>
        <w:jc w:val="both"/>
        <w:rPr>
          <w:rFonts w:ascii="Calibri" w:hAnsi="Calibri" w:cs="Calibri"/>
        </w:rPr>
      </w:pPr>
      <w:r w:rsidRPr="009339BE">
        <w:rPr>
          <w:rFonts w:ascii="Calibri" w:hAnsi="Calibri" w:cs="Calibri"/>
        </w:rPr>
        <w:t>Zamawiający nie stawia w tym zakresie żadnych wymagań, których spełnienie Wykonawca zobowiązany jest wykazać.</w:t>
      </w:r>
    </w:p>
    <w:p w:rsidR="009D0C98" w:rsidRPr="009339BE" w:rsidRDefault="009D0C98" w:rsidP="00E35D23">
      <w:pPr>
        <w:spacing w:line="276" w:lineRule="auto"/>
        <w:jc w:val="both"/>
        <w:rPr>
          <w:rFonts w:ascii="Calibri" w:hAnsi="Calibri" w:cs="Calibri"/>
        </w:rPr>
      </w:pPr>
    </w:p>
    <w:p w:rsidR="00E35D23" w:rsidRPr="009339BE" w:rsidRDefault="00E35D23" w:rsidP="00E35D23">
      <w:pPr>
        <w:tabs>
          <w:tab w:val="left" w:pos="426"/>
          <w:tab w:val="left" w:pos="993"/>
        </w:tabs>
        <w:spacing w:line="276" w:lineRule="auto"/>
        <w:ind w:left="142" w:hanging="142"/>
        <w:jc w:val="both"/>
        <w:rPr>
          <w:rFonts w:ascii="Calibri" w:hAnsi="Calibri" w:cs="Calibri"/>
          <w:b/>
        </w:rPr>
      </w:pPr>
      <w:r w:rsidRPr="009339BE">
        <w:rPr>
          <w:rFonts w:ascii="Calibri" w:hAnsi="Calibri" w:cs="Calibri"/>
          <w:b/>
        </w:rPr>
        <w:t xml:space="preserve">   -uprawnień do prowadzenia określonej działalności gospodarczej lub zawodowej;</w:t>
      </w:r>
    </w:p>
    <w:p w:rsidR="00E35D23" w:rsidRPr="009339BE" w:rsidRDefault="00E35D23" w:rsidP="00E35D23">
      <w:pPr>
        <w:spacing w:line="276" w:lineRule="auto"/>
        <w:jc w:val="both"/>
        <w:rPr>
          <w:rFonts w:ascii="Calibri" w:hAnsi="Calibri" w:cs="Calibri"/>
        </w:rPr>
      </w:pPr>
      <w:r w:rsidRPr="009339BE">
        <w:rPr>
          <w:rFonts w:ascii="Calibri" w:hAnsi="Calibri" w:cs="Calibri"/>
        </w:rPr>
        <w:t>Zamawiający nie stawia w tym zakresie żadnych wymagań, których spełnienie Wykonawca zobowiązany jest wykazać.</w:t>
      </w:r>
    </w:p>
    <w:p w:rsidR="00E35D23" w:rsidRPr="009339BE" w:rsidRDefault="00E35D23" w:rsidP="00E35D23">
      <w:pPr>
        <w:spacing w:line="276" w:lineRule="auto"/>
        <w:rPr>
          <w:rFonts w:ascii="Calibri" w:hAnsi="Calibri" w:cs="Calibri"/>
        </w:rPr>
      </w:pPr>
    </w:p>
    <w:p w:rsidR="00E35D23" w:rsidRPr="009339BE" w:rsidRDefault="00E35D23" w:rsidP="00E35D23">
      <w:pPr>
        <w:spacing w:line="276" w:lineRule="auto"/>
        <w:rPr>
          <w:rFonts w:ascii="Calibri" w:hAnsi="Calibri" w:cs="Calibri"/>
          <w:b/>
        </w:rPr>
      </w:pPr>
      <w:r w:rsidRPr="009339BE">
        <w:rPr>
          <w:rFonts w:ascii="Calibri" w:hAnsi="Calibri" w:cs="Calibri"/>
          <w:b/>
        </w:rPr>
        <w:t>- sytuacji ekonomicznej lub  finansowej</w:t>
      </w:r>
      <w:r w:rsidR="005A0664">
        <w:rPr>
          <w:rFonts w:ascii="Calibri" w:hAnsi="Calibri" w:cs="Calibri"/>
          <w:b/>
        </w:rPr>
        <w:t>:</w:t>
      </w:r>
    </w:p>
    <w:p w:rsidR="00375357" w:rsidRDefault="00375357" w:rsidP="00375357">
      <w:pPr>
        <w:spacing w:line="276" w:lineRule="auto"/>
        <w:jc w:val="both"/>
        <w:rPr>
          <w:rFonts w:ascii="Calibri" w:hAnsi="Calibri" w:cs="Calibri"/>
        </w:rPr>
      </w:pPr>
      <w:r w:rsidRPr="009339BE">
        <w:rPr>
          <w:rFonts w:ascii="Calibri" w:hAnsi="Calibri" w:cs="Calibri"/>
        </w:rPr>
        <w:t>Zamawiający nie stawia w tym zakresie żadnych wymagań, których spełnienie Wykonawca zobowiązany jest wykazać.</w:t>
      </w:r>
    </w:p>
    <w:p w:rsidR="00E35D23" w:rsidRPr="009339BE" w:rsidRDefault="00E35D23" w:rsidP="00E35D23">
      <w:pPr>
        <w:spacing w:line="276" w:lineRule="auto"/>
        <w:rPr>
          <w:rFonts w:ascii="Calibri" w:hAnsi="Calibri" w:cs="Calibri"/>
          <w:sz w:val="20"/>
          <w:szCs w:val="20"/>
        </w:rPr>
      </w:pPr>
    </w:p>
    <w:p w:rsidR="00E35D23" w:rsidRPr="009339BE" w:rsidRDefault="00E35D23" w:rsidP="00E35D23">
      <w:pPr>
        <w:spacing w:line="276" w:lineRule="auto"/>
        <w:rPr>
          <w:rFonts w:ascii="Calibri" w:hAnsi="Calibri" w:cs="Calibri"/>
          <w:b/>
        </w:rPr>
      </w:pPr>
      <w:r w:rsidRPr="009339BE">
        <w:rPr>
          <w:rFonts w:ascii="Calibri" w:hAnsi="Calibri" w:cs="Calibri"/>
          <w:b/>
        </w:rPr>
        <w:t>- zdolności technicznej lub zawodowej</w:t>
      </w:r>
      <w:r w:rsidR="005A0664">
        <w:rPr>
          <w:rFonts w:ascii="Calibri" w:hAnsi="Calibri" w:cs="Calibri"/>
          <w:b/>
        </w:rPr>
        <w:t>:</w:t>
      </w:r>
    </w:p>
    <w:p w:rsidR="00375357" w:rsidRDefault="00375357" w:rsidP="00375357">
      <w:pPr>
        <w:spacing w:line="276" w:lineRule="auto"/>
        <w:jc w:val="both"/>
        <w:rPr>
          <w:rFonts w:ascii="Calibri" w:hAnsi="Calibri" w:cs="Calibri"/>
        </w:rPr>
      </w:pPr>
      <w:r w:rsidRPr="009339BE">
        <w:rPr>
          <w:rFonts w:ascii="Calibri" w:hAnsi="Calibri" w:cs="Calibri"/>
        </w:rPr>
        <w:t>Zamawiający nie stawia w tym zakresie żadnych wymagań, których spełnienie Wykonawca zobowiązany jest wykazać.</w:t>
      </w:r>
    </w:p>
    <w:p w:rsidR="00172714" w:rsidRPr="009339BE" w:rsidRDefault="00172714" w:rsidP="00786F1C">
      <w:pPr>
        <w:jc w:val="both"/>
        <w:rPr>
          <w:rFonts w:ascii="Calibri" w:hAnsi="Calibri" w:cs="Calibri"/>
        </w:rPr>
      </w:pPr>
    </w:p>
    <w:p w:rsidR="00172714" w:rsidRPr="009339BE" w:rsidRDefault="00172714" w:rsidP="00B059D8">
      <w:pPr>
        <w:spacing w:line="276" w:lineRule="auto"/>
        <w:jc w:val="both"/>
        <w:rPr>
          <w:rFonts w:ascii="Calibri" w:hAnsi="Calibri" w:cs="Calibri"/>
        </w:rPr>
      </w:pPr>
      <w:r w:rsidRPr="009339BE">
        <w:rPr>
          <w:rFonts w:ascii="Calibri" w:hAnsi="Calibri" w:cs="Calibri"/>
        </w:rPr>
        <w:t>Zamawiający oceni</w:t>
      </w:r>
      <w:r w:rsidR="004E6937" w:rsidRPr="009339BE">
        <w:rPr>
          <w:rFonts w:ascii="Calibri" w:hAnsi="Calibri" w:cs="Calibri"/>
        </w:rPr>
        <w:t>,</w:t>
      </w:r>
      <w:r w:rsidRPr="009339BE">
        <w:rPr>
          <w:rFonts w:ascii="Calibri" w:hAnsi="Calibri" w:cs="Calibri"/>
        </w:rPr>
        <w:t xml:space="preserve"> czy wykonawcy spełniają </w:t>
      </w:r>
      <w:r w:rsidR="003213C1">
        <w:rPr>
          <w:rFonts w:ascii="Calibri" w:hAnsi="Calibri" w:cs="Calibri"/>
        </w:rPr>
        <w:t>warunki udziału w postępowaniu</w:t>
      </w:r>
      <w:r w:rsidRPr="009339BE">
        <w:rPr>
          <w:rFonts w:ascii="Calibri" w:hAnsi="Calibri" w:cs="Calibri"/>
        </w:rPr>
        <w:t xml:space="preserve"> oraz nie podlegają wykluczeniu z postępowania, na podstawie wymaganych przez </w:t>
      </w:r>
      <w:r w:rsidR="003213C1">
        <w:rPr>
          <w:rFonts w:ascii="Calibri" w:hAnsi="Calibri" w:cs="Calibri"/>
        </w:rPr>
        <w:t>Z</w:t>
      </w:r>
      <w:r w:rsidRPr="009339BE">
        <w:rPr>
          <w:rFonts w:ascii="Calibri" w:hAnsi="Calibri" w:cs="Calibri"/>
        </w:rPr>
        <w:t xml:space="preserve">amawiającego dokumentów określonych w </w:t>
      </w:r>
      <w:r w:rsidR="00EB6FC3" w:rsidRPr="009339BE">
        <w:rPr>
          <w:rFonts w:ascii="Calibri" w:hAnsi="Calibri" w:cs="Calibri"/>
        </w:rPr>
        <w:t>dziale numer</w:t>
      </w:r>
      <w:r w:rsidR="00375357">
        <w:rPr>
          <w:rFonts w:ascii="Calibri" w:hAnsi="Calibri" w:cs="Calibri"/>
        </w:rPr>
        <w:t xml:space="preserve"> </w:t>
      </w:r>
      <w:r w:rsidR="00C808DA" w:rsidRPr="009339BE">
        <w:rPr>
          <w:rFonts w:ascii="Calibri" w:hAnsi="Calibri" w:cs="Calibri"/>
        </w:rPr>
        <w:t xml:space="preserve">VI </w:t>
      </w:r>
      <w:r w:rsidR="009D1400" w:rsidRPr="009339BE">
        <w:rPr>
          <w:rFonts w:ascii="Calibri" w:hAnsi="Calibri" w:cs="Calibri"/>
        </w:rPr>
        <w:t>i VII</w:t>
      </w:r>
      <w:r w:rsidR="00375357">
        <w:rPr>
          <w:rFonts w:ascii="Calibri" w:hAnsi="Calibri" w:cs="Calibri"/>
        </w:rPr>
        <w:t xml:space="preserve"> </w:t>
      </w:r>
      <w:r w:rsidRPr="009339BE">
        <w:rPr>
          <w:rFonts w:ascii="Calibri" w:hAnsi="Calibri" w:cs="Calibri"/>
        </w:rPr>
        <w:t>specyfikacji.</w:t>
      </w:r>
    </w:p>
    <w:p w:rsidR="007A3CAE" w:rsidRPr="009339BE" w:rsidRDefault="007A3CAE" w:rsidP="00B059D8">
      <w:pPr>
        <w:spacing w:line="276" w:lineRule="auto"/>
        <w:jc w:val="both"/>
        <w:rPr>
          <w:rFonts w:ascii="Calibri" w:hAnsi="Calibri" w:cs="Calibri"/>
        </w:rPr>
      </w:pPr>
    </w:p>
    <w:p w:rsidR="007A3CAE" w:rsidRPr="003213C1" w:rsidRDefault="007A3CAE" w:rsidP="00BE078C">
      <w:pPr>
        <w:spacing w:line="276" w:lineRule="auto"/>
        <w:ind w:left="720"/>
        <w:jc w:val="both"/>
        <w:rPr>
          <w:rFonts w:ascii="Calibri" w:hAnsi="Calibri" w:cs="Calibri"/>
          <w:b/>
          <w:u w:val="single"/>
        </w:rPr>
      </w:pPr>
      <w:r w:rsidRPr="003213C1">
        <w:rPr>
          <w:rFonts w:ascii="Calibri" w:hAnsi="Calibri" w:cs="Calibri"/>
          <w:b/>
          <w:bCs/>
          <w:u w:val="single"/>
        </w:rPr>
        <w:t>Poleganie na zasobach innych podmiotów</w:t>
      </w:r>
      <w:r w:rsidRPr="003213C1">
        <w:rPr>
          <w:rFonts w:ascii="Calibri" w:hAnsi="Calibri" w:cs="Calibri"/>
          <w:b/>
          <w:u w:val="single"/>
        </w:rPr>
        <w:t>:</w:t>
      </w:r>
    </w:p>
    <w:p w:rsidR="007A3CAE" w:rsidRPr="009339BE" w:rsidRDefault="007A3CAE" w:rsidP="008046BA">
      <w:pPr>
        <w:numPr>
          <w:ilvl w:val="0"/>
          <w:numId w:val="15"/>
        </w:numPr>
        <w:spacing w:line="276" w:lineRule="auto"/>
        <w:ind w:left="709" w:hanging="425"/>
        <w:jc w:val="both"/>
        <w:rPr>
          <w:rFonts w:ascii="Calibri" w:hAnsi="Calibri" w:cs="Calibri"/>
        </w:rPr>
      </w:pPr>
      <w:r w:rsidRPr="009339BE">
        <w:rPr>
          <w:rFonts w:ascii="Calibri" w:hAnsi="Calibri" w:cs="Calibri"/>
        </w:rPr>
        <w:t xml:space="preserve">Wykonawca może w celu potwierdzenia spełniania warunków udziału </w:t>
      </w:r>
      <w:r w:rsidR="00375357">
        <w:rPr>
          <w:rFonts w:ascii="Calibri" w:hAnsi="Calibri" w:cs="Calibri"/>
        </w:rPr>
        <w:t xml:space="preserve">                                     </w:t>
      </w:r>
      <w:r w:rsidRPr="009339BE">
        <w:rPr>
          <w:rFonts w:ascii="Calibri" w:hAnsi="Calibri" w:cs="Calibri"/>
        </w:rPr>
        <w:t>w postępowaniu w stosownych sytuacjach oraz w odniesieniu do konkretnego zamówienia, lub jego części, polegać na zdolnościach technicznych lub zawodowych lub sytuacji finansowej lub ekonomicznej podmiotów udostępniających zasoby, niezależnie od charakteru prawnego łączącego go z nimi stosunków prawnych.</w:t>
      </w:r>
    </w:p>
    <w:p w:rsidR="007A3CAE" w:rsidRPr="009339BE" w:rsidRDefault="007A3CAE" w:rsidP="00491B0C">
      <w:pPr>
        <w:numPr>
          <w:ilvl w:val="0"/>
          <w:numId w:val="15"/>
        </w:numPr>
        <w:spacing w:line="276" w:lineRule="auto"/>
        <w:ind w:left="709" w:hanging="283"/>
        <w:jc w:val="both"/>
        <w:rPr>
          <w:rFonts w:ascii="Calibri" w:hAnsi="Calibri" w:cs="Calibri"/>
        </w:rPr>
      </w:pPr>
      <w:r w:rsidRPr="009339BE">
        <w:rPr>
          <w:rFonts w:ascii="Calibri" w:hAnsi="Calibri" w:cs="Calibri"/>
        </w:rPr>
        <w:t xml:space="preserve">W odniesieniu do warunków dotyczących wykształcenia, kwalifikacji zawodowych lub doświadczenia Wykonawcy mogą polegać na zdolnościach podmiotów udostępniających zasoby, jeśli podmioty te wykonają roboty budowlane lub usługi, </w:t>
      </w:r>
      <w:r w:rsidR="00D31D35">
        <w:rPr>
          <w:rFonts w:ascii="Calibri" w:hAnsi="Calibri" w:cs="Calibri"/>
        </w:rPr>
        <w:t xml:space="preserve">                    </w:t>
      </w:r>
      <w:r w:rsidRPr="009339BE">
        <w:rPr>
          <w:rFonts w:ascii="Calibri" w:hAnsi="Calibri" w:cs="Calibri"/>
        </w:rPr>
        <w:t>do realizacji których te zdolności są wymagane.</w:t>
      </w:r>
    </w:p>
    <w:p w:rsidR="007A3CAE" w:rsidRPr="009339BE" w:rsidRDefault="007A3CAE" w:rsidP="00491B0C">
      <w:pPr>
        <w:numPr>
          <w:ilvl w:val="0"/>
          <w:numId w:val="15"/>
        </w:numPr>
        <w:spacing w:line="276" w:lineRule="auto"/>
        <w:ind w:left="709" w:hanging="283"/>
        <w:jc w:val="both"/>
        <w:rPr>
          <w:rFonts w:ascii="Calibri" w:hAnsi="Calibri" w:cs="Calibri"/>
        </w:rPr>
      </w:pPr>
      <w:r w:rsidRPr="009339BE">
        <w:rPr>
          <w:rFonts w:ascii="Calibri" w:hAnsi="Calibri" w:cs="Calibri"/>
        </w:rPr>
        <w:t xml:space="preserve">Wykonawca, który polega na zdolnościach lub sytuacji podmiotów udostępniających zasoby, składa, wraz z wnioskiem o dopuszczenie do udziału w postępowaniu albo odpowiednio wraz z ofertą, zobowiązanie podmiotu udostępniającego zasoby </w:t>
      </w:r>
      <w:r w:rsidR="00D31D35">
        <w:rPr>
          <w:rFonts w:ascii="Calibri" w:hAnsi="Calibri" w:cs="Calibri"/>
        </w:rPr>
        <w:t xml:space="preserve">                      </w:t>
      </w:r>
      <w:r w:rsidRPr="009339BE">
        <w:rPr>
          <w:rFonts w:ascii="Calibri" w:hAnsi="Calibri" w:cs="Calibri"/>
        </w:rPr>
        <w:t>do oddania mu do dyspozycji niezbędnych zasobów na potrzeby realizacji danego zamówienia lub inny podmiotowy środek dowodowy potwierdzający, że Wykonawca realizując zamówienie, będzie dysponował niezbędnymi zasobami tych podmiotów.</w:t>
      </w:r>
    </w:p>
    <w:p w:rsidR="007A3CAE" w:rsidRPr="009339BE" w:rsidRDefault="007A3CAE" w:rsidP="00491B0C">
      <w:pPr>
        <w:numPr>
          <w:ilvl w:val="0"/>
          <w:numId w:val="15"/>
        </w:numPr>
        <w:spacing w:line="276" w:lineRule="auto"/>
        <w:ind w:left="709" w:hanging="283"/>
        <w:jc w:val="both"/>
        <w:rPr>
          <w:rFonts w:ascii="Calibri" w:hAnsi="Calibri" w:cs="Calibri"/>
        </w:rPr>
      </w:pPr>
      <w:r w:rsidRPr="009339BE">
        <w:rPr>
          <w:rFonts w:ascii="Calibri" w:hAnsi="Calibri" w:cs="Calibri"/>
        </w:rPr>
        <w:t>Zobowiązanie podmiotu udostępniającego zasoby, o którym mowa w ust. 3, potwierdza, że stosunek łączący Wykonawcę z podmiotami udostępniającymi zasoby gwarantuje rzeczywisty dostęp do tych zasobów oraz określa w szczególności:</w:t>
      </w:r>
    </w:p>
    <w:p w:rsidR="007A3CAE" w:rsidRPr="009339BE" w:rsidRDefault="007A3CAE" w:rsidP="00491B0C">
      <w:pPr>
        <w:numPr>
          <w:ilvl w:val="0"/>
          <w:numId w:val="16"/>
        </w:numPr>
        <w:spacing w:line="276" w:lineRule="auto"/>
        <w:ind w:left="993" w:hanging="283"/>
        <w:jc w:val="both"/>
        <w:rPr>
          <w:rFonts w:ascii="Calibri" w:hAnsi="Calibri" w:cs="Calibri"/>
        </w:rPr>
      </w:pPr>
      <w:r w:rsidRPr="009339BE">
        <w:rPr>
          <w:rFonts w:ascii="Calibri" w:hAnsi="Calibri" w:cs="Calibri"/>
        </w:rPr>
        <w:lastRenderedPageBreak/>
        <w:t>zakres dostępnych Wykonawcy zasobów podmiotu udostępniającego zasoby;</w:t>
      </w:r>
    </w:p>
    <w:p w:rsidR="007A3CAE" w:rsidRPr="009339BE" w:rsidRDefault="007A3CAE" w:rsidP="00491B0C">
      <w:pPr>
        <w:numPr>
          <w:ilvl w:val="0"/>
          <w:numId w:val="16"/>
        </w:numPr>
        <w:spacing w:line="276" w:lineRule="auto"/>
        <w:ind w:left="993" w:hanging="283"/>
        <w:jc w:val="both"/>
        <w:rPr>
          <w:rFonts w:ascii="Calibri" w:hAnsi="Calibri" w:cs="Calibri"/>
        </w:rPr>
      </w:pPr>
      <w:r w:rsidRPr="009339BE">
        <w:rPr>
          <w:rFonts w:ascii="Calibri" w:hAnsi="Calibri" w:cs="Calibri"/>
        </w:rPr>
        <w:t>sposób i okres udostępnienia Wykonawcy i wykorzystania przez niego zasobów podmiotu udostępniającego te zasoby przy wykonywaniu zamówienia;</w:t>
      </w:r>
    </w:p>
    <w:p w:rsidR="007A3CAE" w:rsidRPr="009339BE" w:rsidRDefault="007A3CAE" w:rsidP="00491B0C">
      <w:pPr>
        <w:numPr>
          <w:ilvl w:val="0"/>
          <w:numId w:val="16"/>
        </w:numPr>
        <w:spacing w:line="276" w:lineRule="auto"/>
        <w:ind w:left="993" w:hanging="283"/>
        <w:jc w:val="both"/>
        <w:rPr>
          <w:rFonts w:ascii="Calibri" w:hAnsi="Calibri" w:cs="Calibri"/>
        </w:rPr>
      </w:pPr>
      <w:r w:rsidRPr="009339BE">
        <w:rPr>
          <w:rFonts w:ascii="Calibri" w:hAnsi="Calibri" w:cs="Calibri"/>
        </w:rPr>
        <w:t xml:space="preserve">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 </w:t>
      </w:r>
    </w:p>
    <w:p w:rsidR="004E386D" w:rsidRPr="009339BE" w:rsidRDefault="007A3CAE" w:rsidP="00491B0C">
      <w:pPr>
        <w:numPr>
          <w:ilvl w:val="0"/>
          <w:numId w:val="15"/>
        </w:numPr>
        <w:autoSpaceDE w:val="0"/>
        <w:spacing w:line="276" w:lineRule="auto"/>
        <w:ind w:left="709" w:hanging="283"/>
        <w:jc w:val="both"/>
        <w:rPr>
          <w:rFonts w:ascii="Calibri" w:hAnsi="Calibri" w:cs="Calibri"/>
        </w:rPr>
      </w:pPr>
      <w:r w:rsidRPr="009339BE">
        <w:rPr>
          <w:rFonts w:ascii="Calibri" w:hAnsi="Calibri" w:cs="Calibri"/>
        </w:rPr>
        <w:t>Zamawiający ocenia, czy udostępniane Wykonawcy przez podmioty udostępniające zasoby zdolności techniczne lub zawodowe lub ich sytuacja finansowa lub ekonomiczna, pozwalają na wykazanie przez Wykonawcę spełniania warunków udziału w postępowaniu, o których mowa w art. 112 ust. 2 pkt 3) i 4), a także bada, czy nie zachodzą wobec tego podmiotu podstawy wykluczenia, które zostały przewidziane względem Wykonawcy.</w:t>
      </w:r>
    </w:p>
    <w:p w:rsidR="0079016F" w:rsidRPr="00172714" w:rsidRDefault="0079016F" w:rsidP="009462A0">
      <w:pPr>
        <w:spacing w:line="276" w:lineRule="auto"/>
        <w:rPr>
          <w:rFonts w:ascii="Cambria" w:hAnsi="Cambria"/>
          <w:sz w:val="20"/>
          <w:szCs w:val="20"/>
        </w:rPr>
      </w:pPr>
    </w:p>
    <w:p w:rsidR="00CE5B34" w:rsidRPr="009339BE" w:rsidRDefault="00CE5B34" w:rsidP="00491B0C">
      <w:pPr>
        <w:numPr>
          <w:ilvl w:val="0"/>
          <w:numId w:val="4"/>
        </w:numPr>
        <w:shd w:val="clear" w:color="auto" w:fill="BFBFBF"/>
        <w:spacing w:line="276" w:lineRule="auto"/>
        <w:ind w:left="426" w:hanging="426"/>
        <w:rPr>
          <w:rFonts w:ascii="Calibri" w:hAnsi="Calibri" w:cs="Calibri"/>
          <w:b/>
          <w:sz w:val="28"/>
          <w:szCs w:val="28"/>
          <w:u w:val="single"/>
        </w:rPr>
      </w:pPr>
      <w:r w:rsidRPr="009339BE">
        <w:rPr>
          <w:rFonts w:ascii="Calibri" w:hAnsi="Calibri" w:cs="Calibri"/>
          <w:b/>
          <w:sz w:val="28"/>
          <w:szCs w:val="28"/>
        </w:rPr>
        <w:t>Opis przedmiotu zamówienia.</w:t>
      </w:r>
    </w:p>
    <w:p w:rsidR="002928FC" w:rsidRPr="00921336" w:rsidRDefault="00E35D23" w:rsidP="00E35D23">
      <w:pPr>
        <w:suppressAutoHyphens/>
        <w:jc w:val="both"/>
        <w:rPr>
          <w:rFonts w:asciiTheme="minorHAnsi" w:hAnsiTheme="minorHAnsi" w:cstheme="minorHAnsi"/>
          <w:lang w:eastAsia="ar-SA"/>
        </w:rPr>
      </w:pPr>
      <w:r w:rsidRPr="009339BE">
        <w:rPr>
          <w:rFonts w:ascii="Calibri" w:hAnsi="Calibri" w:cs="Calibri"/>
          <w:lang w:eastAsia="ar-SA"/>
        </w:rPr>
        <w:t xml:space="preserve">Przedmiotem zamówienia są </w:t>
      </w:r>
      <w:r w:rsidR="00375357">
        <w:rPr>
          <w:rFonts w:ascii="Calibri" w:hAnsi="Calibri" w:cs="Calibri"/>
          <w:lang w:eastAsia="ar-SA"/>
        </w:rPr>
        <w:t xml:space="preserve">sukcesywne dostawy </w:t>
      </w:r>
      <w:r w:rsidR="006B48CC">
        <w:rPr>
          <w:rFonts w:ascii="Calibri" w:hAnsi="Calibri" w:cs="Calibri"/>
          <w:lang w:eastAsia="ar-SA"/>
        </w:rPr>
        <w:t>obuwia ochronnego.</w:t>
      </w:r>
    </w:p>
    <w:p w:rsidR="00E35D23" w:rsidRDefault="00E35D23" w:rsidP="00E35D23">
      <w:pPr>
        <w:suppressAutoHyphens/>
        <w:jc w:val="both"/>
        <w:rPr>
          <w:rFonts w:asciiTheme="minorHAnsi" w:hAnsiTheme="minorHAnsi" w:cstheme="minorHAnsi"/>
          <w:lang w:eastAsia="ar-SA"/>
        </w:rPr>
      </w:pPr>
      <w:r w:rsidRPr="00921336">
        <w:rPr>
          <w:rFonts w:asciiTheme="minorHAnsi" w:hAnsiTheme="minorHAnsi" w:cstheme="minorHAnsi"/>
          <w:lang w:eastAsia="ar-SA"/>
        </w:rPr>
        <w:t xml:space="preserve">Szczegółowy  </w:t>
      </w:r>
      <w:r w:rsidR="00375357" w:rsidRPr="00921336">
        <w:rPr>
          <w:rFonts w:asciiTheme="minorHAnsi" w:hAnsiTheme="minorHAnsi" w:cstheme="minorHAnsi"/>
          <w:lang w:eastAsia="ar-SA"/>
        </w:rPr>
        <w:t>opis przedmiotu zamówienia zawiera załącznik</w:t>
      </w:r>
      <w:r w:rsidRPr="00921336">
        <w:rPr>
          <w:rFonts w:asciiTheme="minorHAnsi" w:hAnsiTheme="minorHAnsi" w:cstheme="minorHAnsi"/>
          <w:lang w:eastAsia="ar-SA"/>
        </w:rPr>
        <w:t xml:space="preserve"> nr 1 do SWZ.</w:t>
      </w:r>
    </w:p>
    <w:p w:rsidR="009364EF" w:rsidRPr="00407D37" w:rsidRDefault="009364EF" w:rsidP="00E35D23">
      <w:pPr>
        <w:suppressAutoHyphens/>
        <w:jc w:val="both"/>
        <w:rPr>
          <w:rFonts w:asciiTheme="minorHAnsi" w:hAnsiTheme="minorHAnsi" w:cstheme="minorHAnsi"/>
          <w:b/>
          <w:lang w:eastAsia="ar-SA"/>
        </w:rPr>
      </w:pPr>
      <w:r w:rsidRPr="00407D37">
        <w:rPr>
          <w:rFonts w:asciiTheme="minorHAnsi" w:hAnsiTheme="minorHAnsi" w:cstheme="minorHAnsi"/>
          <w:b/>
          <w:lang w:eastAsia="ar-SA"/>
        </w:rPr>
        <w:t>Zamawiający zastrzega sobie prawo do wezwania do złożenia próbki zaoferowanego obuwia oraz dokumentu potwierdzającego spełnianie wymaganej normy, w przypadku wątpliwości, czy zaoferowane obuwie spełnia warunki zamówienia.</w:t>
      </w:r>
    </w:p>
    <w:p w:rsidR="00E35D23" w:rsidRPr="00921336" w:rsidRDefault="00E35D23" w:rsidP="00E35D23">
      <w:pPr>
        <w:suppressAutoHyphens/>
        <w:jc w:val="both"/>
        <w:rPr>
          <w:rFonts w:asciiTheme="minorHAnsi" w:hAnsiTheme="minorHAnsi" w:cstheme="minorHAnsi"/>
          <w:lang w:eastAsia="ar-SA"/>
        </w:rPr>
      </w:pPr>
    </w:p>
    <w:p w:rsidR="00E35D23" w:rsidRPr="00921336" w:rsidRDefault="00E35D23" w:rsidP="00E35D23">
      <w:pPr>
        <w:suppressAutoHyphens/>
        <w:jc w:val="both"/>
        <w:rPr>
          <w:rFonts w:asciiTheme="minorHAnsi" w:hAnsiTheme="minorHAnsi" w:cstheme="minorHAnsi"/>
          <w:lang w:eastAsia="ar-SA"/>
        </w:rPr>
      </w:pPr>
      <w:r w:rsidRPr="00921336">
        <w:rPr>
          <w:rFonts w:asciiTheme="minorHAnsi" w:hAnsiTheme="minorHAnsi" w:cstheme="minorHAnsi"/>
          <w:lang w:eastAsia="ar-SA"/>
        </w:rPr>
        <w:t xml:space="preserve">Zamawiający </w:t>
      </w:r>
      <w:r w:rsidR="0002504A">
        <w:rPr>
          <w:rFonts w:asciiTheme="minorHAnsi" w:hAnsiTheme="minorHAnsi" w:cstheme="minorHAnsi"/>
          <w:lang w:eastAsia="ar-SA"/>
        </w:rPr>
        <w:t>nie dopuszcza składania ofert częściowych.</w:t>
      </w:r>
    </w:p>
    <w:p w:rsidR="00347774" w:rsidRDefault="006B5BDF" w:rsidP="00D82BAB">
      <w:pPr>
        <w:suppressAutoHyphens/>
        <w:spacing w:line="268" w:lineRule="auto"/>
        <w:jc w:val="both"/>
        <w:rPr>
          <w:rFonts w:ascii="Calibri" w:hAnsi="Calibri" w:cs="Calibri"/>
        </w:rPr>
      </w:pPr>
      <w:r w:rsidRPr="006B5BDF">
        <w:rPr>
          <w:rFonts w:ascii="Calibri" w:hAnsi="Calibri" w:cs="Calibri"/>
        </w:rPr>
        <w:t>Oznaczenie przedmiotu zamówienia wg wspólnego słownika zamówień</w:t>
      </w:r>
      <w:r w:rsidR="00347774">
        <w:rPr>
          <w:rFonts w:ascii="Calibri" w:hAnsi="Calibri" w:cs="Calibri"/>
        </w:rPr>
        <w:t>:</w:t>
      </w:r>
      <w:r w:rsidR="00291546">
        <w:rPr>
          <w:rFonts w:ascii="Calibri" w:hAnsi="Calibri" w:cs="Calibri"/>
        </w:rPr>
        <w:t xml:space="preserve"> </w:t>
      </w:r>
      <w:r w:rsidR="00347774" w:rsidRPr="006B5BDF">
        <w:rPr>
          <w:rFonts w:ascii="Calibri" w:hAnsi="Calibri" w:cs="Calibri"/>
        </w:rPr>
        <w:t>CPV:</w:t>
      </w:r>
      <w:r w:rsidR="006B48CC">
        <w:rPr>
          <w:rFonts w:ascii="Calibri" w:hAnsi="Calibri" w:cs="Calibri"/>
        </w:rPr>
        <w:t xml:space="preserve"> 18830000-6</w:t>
      </w:r>
      <w:r w:rsidR="00347774">
        <w:rPr>
          <w:rFonts w:ascii="Calibri" w:hAnsi="Calibri" w:cs="Calibri"/>
        </w:rPr>
        <w:t xml:space="preserve"> </w:t>
      </w:r>
    </w:p>
    <w:p w:rsidR="006B5BDF" w:rsidRPr="009339BE" w:rsidRDefault="006B5BDF" w:rsidP="00D82BAB">
      <w:pPr>
        <w:suppressAutoHyphens/>
        <w:spacing w:line="268" w:lineRule="auto"/>
        <w:jc w:val="both"/>
        <w:rPr>
          <w:rFonts w:ascii="Calibri" w:hAnsi="Calibri" w:cs="Calibri"/>
          <w:lang w:eastAsia="ar-SA"/>
        </w:rPr>
      </w:pPr>
    </w:p>
    <w:p w:rsidR="00CE5B34" w:rsidRPr="009339BE" w:rsidRDefault="00CE5B34" w:rsidP="00491B0C">
      <w:pPr>
        <w:pStyle w:val="Tytu"/>
        <w:numPr>
          <w:ilvl w:val="0"/>
          <w:numId w:val="4"/>
        </w:numPr>
        <w:shd w:val="clear" w:color="auto" w:fill="BFBFBF"/>
        <w:overflowPunct/>
        <w:autoSpaceDE/>
        <w:autoSpaceDN/>
        <w:adjustRightInd/>
        <w:spacing w:after="120" w:line="276" w:lineRule="auto"/>
        <w:ind w:left="426" w:hanging="426"/>
        <w:jc w:val="left"/>
        <w:textAlignment w:val="auto"/>
        <w:rPr>
          <w:rFonts w:ascii="Calibri" w:hAnsi="Calibri" w:cs="Calibri"/>
          <w:sz w:val="28"/>
          <w:szCs w:val="28"/>
        </w:rPr>
      </w:pPr>
      <w:r w:rsidRPr="009339BE">
        <w:rPr>
          <w:rFonts w:ascii="Calibri" w:hAnsi="Calibri" w:cs="Calibri"/>
          <w:sz w:val="28"/>
          <w:szCs w:val="28"/>
        </w:rPr>
        <w:t xml:space="preserve">Termin </w:t>
      </w:r>
      <w:r w:rsidR="00C74FFF" w:rsidRPr="009339BE">
        <w:rPr>
          <w:rFonts w:ascii="Calibri" w:hAnsi="Calibri" w:cs="Calibri"/>
          <w:sz w:val="28"/>
          <w:szCs w:val="28"/>
        </w:rPr>
        <w:t xml:space="preserve">i miejsce </w:t>
      </w:r>
      <w:r w:rsidR="00604514" w:rsidRPr="009339BE">
        <w:rPr>
          <w:rFonts w:ascii="Calibri" w:hAnsi="Calibri" w:cs="Calibri"/>
          <w:sz w:val="28"/>
          <w:szCs w:val="28"/>
        </w:rPr>
        <w:t>wykonania przedmiotu zamówienia.</w:t>
      </w:r>
    </w:p>
    <w:p w:rsidR="00E35D23" w:rsidRPr="009339BE" w:rsidRDefault="00E35D23" w:rsidP="00E35D23">
      <w:pPr>
        <w:autoSpaceDE w:val="0"/>
        <w:spacing w:line="276" w:lineRule="auto"/>
        <w:jc w:val="both"/>
        <w:rPr>
          <w:rFonts w:ascii="Calibri" w:hAnsi="Calibri" w:cs="Calibri"/>
        </w:rPr>
      </w:pPr>
      <w:r w:rsidRPr="009339BE">
        <w:rPr>
          <w:rFonts w:ascii="Calibri" w:hAnsi="Calibri" w:cs="Calibri"/>
        </w:rPr>
        <w:t xml:space="preserve">Termin wykonania niniejszego zamówienia: </w:t>
      </w:r>
      <w:r w:rsidR="006B48CC" w:rsidRPr="006B48CC">
        <w:rPr>
          <w:rFonts w:ascii="Calibri" w:hAnsi="Calibri" w:cs="Calibri"/>
          <w:b/>
        </w:rPr>
        <w:t xml:space="preserve">sukcesywne dostawy w okresie </w:t>
      </w:r>
      <w:r w:rsidRPr="009339BE">
        <w:rPr>
          <w:rFonts w:ascii="Calibri" w:hAnsi="Calibri" w:cs="Calibri"/>
          <w:b/>
        </w:rPr>
        <w:t>24 miesi</w:t>
      </w:r>
      <w:r w:rsidR="006B48CC">
        <w:rPr>
          <w:rFonts w:ascii="Calibri" w:hAnsi="Calibri" w:cs="Calibri"/>
          <w:b/>
        </w:rPr>
        <w:t>ę</w:t>
      </w:r>
      <w:r w:rsidRPr="009339BE">
        <w:rPr>
          <w:rFonts w:ascii="Calibri" w:hAnsi="Calibri" w:cs="Calibri"/>
          <w:b/>
        </w:rPr>
        <w:t>c</w:t>
      </w:r>
      <w:r w:rsidR="006B48CC">
        <w:rPr>
          <w:rFonts w:ascii="Calibri" w:hAnsi="Calibri" w:cs="Calibri"/>
          <w:b/>
        </w:rPr>
        <w:t>y</w:t>
      </w:r>
      <w:r w:rsidRPr="009339BE">
        <w:rPr>
          <w:rFonts w:ascii="Calibri" w:hAnsi="Calibri" w:cs="Calibri"/>
          <w:b/>
        </w:rPr>
        <w:t xml:space="preserve"> </w:t>
      </w:r>
      <w:r w:rsidR="006B48CC">
        <w:rPr>
          <w:rFonts w:ascii="Calibri" w:hAnsi="Calibri" w:cs="Calibri"/>
          <w:b/>
        </w:rPr>
        <w:t xml:space="preserve">                 </w:t>
      </w:r>
      <w:r w:rsidRPr="009339BE">
        <w:rPr>
          <w:rFonts w:ascii="Calibri" w:hAnsi="Calibri" w:cs="Calibri"/>
          <w:b/>
        </w:rPr>
        <w:t>od dnia zawarcia umowy.</w:t>
      </w:r>
    </w:p>
    <w:p w:rsidR="003213C1" w:rsidRDefault="00E35D23" w:rsidP="00E35D23">
      <w:pPr>
        <w:autoSpaceDE w:val="0"/>
        <w:spacing w:line="276" w:lineRule="auto"/>
        <w:jc w:val="both"/>
        <w:rPr>
          <w:rFonts w:ascii="Calibri" w:hAnsi="Calibri" w:cs="Calibri"/>
        </w:rPr>
      </w:pPr>
      <w:r w:rsidRPr="009339BE">
        <w:rPr>
          <w:rFonts w:ascii="Calibri" w:hAnsi="Calibri" w:cs="Calibri"/>
        </w:rPr>
        <w:t>Miejsce wykonywania</w:t>
      </w:r>
      <w:r w:rsidR="00921336">
        <w:rPr>
          <w:rFonts w:ascii="Calibri" w:hAnsi="Calibri" w:cs="Calibri"/>
        </w:rPr>
        <w:t xml:space="preserve"> </w:t>
      </w:r>
      <w:r w:rsidR="006B48CC">
        <w:rPr>
          <w:rFonts w:ascii="Calibri" w:hAnsi="Calibri" w:cs="Calibri"/>
        </w:rPr>
        <w:t>–</w:t>
      </w:r>
      <w:r w:rsidR="00921336">
        <w:rPr>
          <w:rFonts w:ascii="Calibri" w:hAnsi="Calibri" w:cs="Calibri"/>
        </w:rPr>
        <w:t xml:space="preserve"> </w:t>
      </w:r>
      <w:r w:rsidR="006B48CC">
        <w:rPr>
          <w:rFonts w:ascii="Calibri" w:hAnsi="Calibri" w:cs="Calibri"/>
        </w:rPr>
        <w:t xml:space="preserve">Magazyn w siedzibie </w:t>
      </w:r>
      <w:r w:rsidR="00B77B84">
        <w:rPr>
          <w:rFonts w:ascii="Calibri" w:hAnsi="Calibri" w:cs="Calibri"/>
        </w:rPr>
        <w:t>Z</w:t>
      </w:r>
      <w:r w:rsidR="006B48CC">
        <w:rPr>
          <w:rFonts w:ascii="Calibri" w:hAnsi="Calibri" w:cs="Calibri"/>
        </w:rPr>
        <w:t>amawiającego.</w:t>
      </w:r>
    </w:p>
    <w:p w:rsidR="003213C1" w:rsidRPr="003213C1" w:rsidRDefault="003213C1" w:rsidP="00E35D23">
      <w:pPr>
        <w:autoSpaceDE w:val="0"/>
        <w:spacing w:line="276" w:lineRule="auto"/>
        <w:jc w:val="both"/>
        <w:rPr>
          <w:rFonts w:ascii="Calibri" w:hAnsi="Calibri" w:cs="Calibri"/>
        </w:rPr>
      </w:pPr>
    </w:p>
    <w:p w:rsidR="00CE5B34" w:rsidRPr="009339BE" w:rsidRDefault="000939EF" w:rsidP="00491B0C">
      <w:pPr>
        <w:numPr>
          <w:ilvl w:val="0"/>
          <w:numId w:val="4"/>
        </w:numPr>
        <w:shd w:val="clear" w:color="auto" w:fill="A6A6A6"/>
        <w:spacing w:line="276" w:lineRule="auto"/>
        <w:ind w:left="426" w:hanging="426"/>
        <w:rPr>
          <w:rFonts w:ascii="Calibri" w:hAnsi="Calibri" w:cs="Calibri"/>
          <w:b/>
          <w:sz w:val="28"/>
          <w:szCs w:val="28"/>
        </w:rPr>
      </w:pPr>
      <w:r w:rsidRPr="009339BE">
        <w:rPr>
          <w:rFonts w:ascii="Calibri" w:hAnsi="Calibri" w:cs="Calibri"/>
          <w:b/>
          <w:bCs/>
          <w:sz w:val="28"/>
          <w:szCs w:val="28"/>
        </w:rPr>
        <w:t>Wykaz oświadczeń i dokumentów składanych wraz z ofertą</w:t>
      </w:r>
      <w:r w:rsidRPr="009339BE">
        <w:rPr>
          <w:rFonts w:ascii="Calibri" w:hAnsi="Calibri" w:cs="Calibri"/>
          <w:b/>
          <w:sz w:val="28"/>
          <w:szCs w:val="28"/>
        </w:rPr>
        <w:t>:</w:t>
      </w:r>
    </w:p>
    <w:p w:rsidR="00BC0FF5" w:rsidRPr="009339BE" w:rsidRDefault="00BC0FF5" w:rsidP="002C7D5D">
      <w:pPr>
        <w:shd w:val="clear" w:color="auto" w:fill="FFFFFF"/>
        <w:spacing w:line="276" w:lineRule="auto"/>
        <w:ind w:left="1146"/>
        <w:rPr>
          <w:rFonts w:ascii="Calibri" w:hAnsi="Calibri" w:cs="Calibri"/>
          <w:b/>
          <w:sz w:val="28"/>
          <w:szCs w:val="28"/>
        </w:rPr>
      </w:pPr>
    </w:p>
    <w:p w:rsidR="00E35D23" w:rsidRPr="009339BE" w:rsidRDefault="00E35D23" w:rsidP="00E35D23">
      <w:pPr>
        <w:spacing w:after="240" w:line="276" w:lineRule="auto"/>
        <w:jc w:val="both"/>
        <w:rPr>
          <w:rFonts w:ascii="Calibri" w:hAnsi="Calibri" w:cs="Calibri"/>
        </w:rPr>
      </w:pPr>
      <w:r w:rsidRPr="009339BE">
        <w:rPr>
          <w:rFonts w:ascii="Calibri" w:hAnsi="Calibri" w:cs="Calibri"/>
          <w:b/>
          <w:sz w:val="26"/>
          <w:szCs w:val="26"/>
          <w:shd w:val="clear" w:color="auto" w:fill="D9D9D9"/>
        </w:rPr>
        <w:t>Dokumenty wstępnie potwierdzające niepodleganie wykluczeniu i inne dokumenty, które Wykonawca zobowiązany jest dostarczyć wraz z ofertą przetargową:</w:t>
      </w:r>
    </w:p>
    <w:p w:rsidR="00E35D23" w:rsidRPr="009339BE" w:rsidRDefault="00E35D23" w:rsidP="00410383">
      <w:pPr>
        <w:pStyle w:val="Akapitzlist"/>
        <w:numPr>
          <w:ilvl w:val="0"/>
          <w:numId w:val="29"/>
        </w:numPr>
        <w:spacing w:after="120"/>
        <w:ind w:left="284" w:hanging="284"/>
        <w:jc w:val="both"/>
        <w:rPr>
          <w:sz w:val="24"/>
          <w:szCs w:val="24"/>
        </w:rPr>
      </w:pPr>
      <w:r w:rsidRPr="009339BE">
        <w:rPr>
          <w:b/>
          <w:sz w:val="24"/>
          <w:szCs w:val="24"/>
        </w:rPr>
        <w:t>Oświadczenie o niepodleganiu wykluczeniu z postępowania</w:t>
      </w:r>
      <w:r w:rsidR="005E429B">
        <w:rPr>
          <w:b/>
          <w:sz w:val="24"/>
          <w:szCs w:val="24"/>
        </w:rPr>
        <w:t xml:space="preserve"> </w:t>
      </w:r>
      <w:r w:rsidRPr="009339BE">
        <w:rPr>
          <w:sz w:val="24"/>
          <w:szCs w:val="24"/>
        </w:rPr>
        <w:t>- wzór zawarty jest                          w załączniku  nr 2 do SWZ, potwierdzające brak podstaw do wykluczenia z udziału                        w postępowaniu na dzień składania ofert.</w:t>
      </w:r>
    </w:p>
    <w:p w:rsidR="00E35D23" w:rsidRPr="009339BE" w:rsidRDefault="00E35D23" w:rsidP="00410383">
      <w:pPr>
        <w:pStyle w:val="Akapitzlist"/>
        <w:numPr>
          <w:ilvl w:val="0"/>
          <w:numId w:val="29"/>
        </w:numPr>
        <w:spacing w:after="240"/>
        <w:ind w:left="284" w:hanging="284"/>
        <w:jc w:val="both"/>
        <w:rPr>
          <w:b/>
          <w:sz w:val="24"/>
          <w:szCs w:val="24"/>
        </w:rPr>
      </w:pPr>
      <w:r w:rsidRPr="009339BE">
        <w:rPr>
          <w:sz w:val="24"/>
          <w:szCs w:val="24"/>
        </w:rPr>
        <w:t xml:space="preserve">W przypadku wykonawców wspólnie ubiegających się o udzielenie zamówienia        </w:t>
      </w:r>
      <w:r w:rsidRPr="009339BE">
        <w:rPr>
          <w:b/>
          <w:sz w:val="24"/>
          <w:szCs w:val="24"/>
        </w:rPr>
        <w:t xml:space="preserve">pełnomocnictwo </w:t>
      </w:r>
      <w:r w:rsidRPr="009339BE">
        <w:rPr>
          <w:sz w:val="24"/>
          <w:szCs w:val="24"/>
        </w:rPr>
        <w:t xml:space="preserve">osoby reprezentującej wspólnie działających wykonawców, określające postępowanie do którego się odnosi, precyzujące zakres umocowania oraz określające </w:t>
      </w:r>
      <w:r w:rsidRPr="009339BE">
        <w:rPr>
          <w:sz w:val="24"/>
          <w:szCs w:val="24"/>
        </w:rPr>
        <w:lastRenderedPageBreak/>
        <w:t>osobę pełnomocnika i wykonawców udzielających pełnomocnictwa. Pełnomocnictwo powinno być podpisane przez wszystkich wykonawców.</w:t>
      </w:r>
    </w:p>
    <w:p w:rsidR="00E35D23" w:rsidRPr="009339BE" w:rsidRDefault="00E35D23" w:rsidP="00410383">
      <w:pPr>
        <w:numPr>
          <w:ilvl w:val="0"/>
          <w:numId w:val="29"/>
        </w:numPr>
        <w:spacing w:after="240" w:line="276" w:lineRule="auto"/>
        <w:ind w:left="284" w:hanging="284"/>
        <w:jc w:val="both"/>
        <w:rPr>
          <w:rFonts w:ascii="Calibri" w:hAnsi="Calibri" w:cs="Calibri"/>
          <w:b/>
        </w:rPr>
      </w:pPr>
      <w:r w:rsidRPr="009339BE">
        <w:rPr>
          <w:rFonts w:ascii="Calibri" w:hAnsi="Calibri" w:cs="Calibri"/>
          <w:b/>
        </w:rPr>
        <w:t>Pełnomocnictwo do podpisania oferty</w:t>
      </w:r>
      <w:r w:rsidRPr="009339BE">
        <w:rPr>
          <w:rFonts w:ascii="Calibri" w:hAnsi="Calibri" w:cs="Calibri"/>
        </w:rPr>
        <w:t>(w przypadku, gdy oferta jest opatrzona podpisem upełnomocnionego przedstawiciela Wykonawcy).</w:t>
      </w:r>
    </w:p>
    <w:p w:rsidR="00E35D23" w:rsidRPr="009339BE" w:rsidRDefault="00E35D23" w:rsidP="00410383">
      <w:pPr>
        <w:numPr>
          <w:ilvl w:val="0"/>
          <w:numId w:val="29"/>
        </w:numPr>
        <w:spacing w:after="240" w:line="276" w:lineRule="auto"/>
        <w:ind w:left="284" w:hanging="284"/>
        <w:jc w:val="both"/>
        <w:rPr>
          <w:rFonts w:ascii="Calibri" w:hAnsi="Calibri" w:cs="Calibri"/>
          <w:b/>
        </w:rPr>
      </w:pPr>
      <w:r w:rsidRPr="009339BE">
        <w:rPr>
          <w:rFonts w:ascii="Calibri" w:hAnsi="Calibri" w:cs="Calibri"/>
          <w:b/>
        </w:rPr>
        <w:t>Oświadczenie dotyczące wielkości przedsiębiorstwa</w:t>
      </w:r>
      <w:r w:rsidR="008737A2">
        <w:rPr>
          <w:rFonts w:ascii="Calibri" w:hAnsi="Calibri" w:cs="Calibri"/>
          <w:b/>
        </w:rPr>
        <w:t xml:space="preserve"> </w:t>
      </w:r>
      <w:r w:rsidRPr="009339BE">
        <w:rPr>
          <w:rFonts w:ascii="Calibri" w:hAnsi="Calibri" w:cs="Calibri"/>
        </w:rPr>
        <w:t xml:space="preserve">- wzór zawarty jest w załączniku  </w:t>
      </w:r>
      <w:r w:rsidR="00291546">
        <w:rPr>
          <w:rFonts w:ascii="Calibri" w:hAnsi="Calibri" w:cs="Calibri"/>
        </w:rPr>
        <w:t xml:space="preserve">             </w:t>
      </w:r>
      <w:r w:rsidRPr="009339BE">
        <w:rPr>
          <w:rFonts w:ascii="Calibri" w:hAnsi="Calibri" w:cs="Calibri"/>
        </w:rPr>
        <w:t>nr 2 do SWZ.</w:t>
      </w:r>
    </w:p>
    <w:p w:rsidR="00E35D23" w:rsidRPr="009339BE" w:rsidRDefault="00B46764" w:rsidP="00E35D23">
      <w:pPr>
        <w:spacing w:after="240" w:line="276" w:lineRule="auto"/>
        <w:ind w:left="284" w:hanging="284"/>
        <w:jc w:val="both"/>
        <w:rPr>
          <w:rFonts w:ascii="Calibri" w:hAnsi="Calibri" w:cs="Calibri"/>
        </w:rPr>
      </w:pPr>
      <w:r>
        <w:rPr>
          <w:rFonts w:ascii="Calibri" w:hAnsi="Calibri" w:cs="Calibri"/>
        </w:rPr>
        <w:t>5</w:t>
      </w:r>
      <w:r w:rsidR="00E35D23" w:rsidRPr="009339BE">
        <w:rPr>
          <w:rFonts w:ascii="Calibri" w:hAnsi="Calibri" w:cs="Calibri"/>
        </w:rPr>
        <w:t xml:space="preserve">. </w:t>
      </w:r>
      <w:r w:rsidR="00E35D23" w:rsidRPr="009339BE">
        <w:rPr>
          <w:rFonts w:ascii="Calibri" w:hAnsi="Calibri" w:cs="Calibri"/>
          <w:b/>
        </w:rPr>
        <w:t>Oświadczenie dotyczące podwykonawstwa</w:t>
      </w:r>
      <w:r w:rsidR="00E35D23" w:rsidRPr="009339BE">
        <w:rPr>
          <w:rFonts w:ascii="Calibri" w:hAnsi="Calibri" w:cs="Calibri"/>
        </w:rPr>
        <w:t xml:space="preserve"> - wzór zawarty jest w załączniku  nr 2 do SWZ.</w:t>
      </w:r>
    </w:p>
    <w:p w:rsidR="00E35D23" w:rsidRPr="009339BE" w:rsidRDefault="00B46764" w:rsidP="00E35D23">
      <w:pPr>
        <w:spacing w:after="240" w:line="276" w:lineRule="auto"/>
        <w:jc w:val="both"/>
        <w:rPr>
          <w:rFonts w:ascii="Calibri" w:hAnsi="Calibri" w:cs="Calibri"/>
        </w:rPr>
      </w:pPr>
      <w:r>
        <w:rPr>
          <w:rFonts w:ascii="Calibri" w:hAnsi="Calibri" w:cs="Calibri"/>
        </w:rPr>
        <w:t>6</w:t>
      </w:r>
      <w:r w:rsidR="00E35D23" w:rsidRPr="009339BE">
        <w:rPr>
          <w:rFonts w:ascii="Calibri" w:hAnsi="Calibri" w:cs="Calibri"/>
        </w:rPr>
        <w:t>.</w:t>
      </w:r>
      <w:r w:rsidR="00347774">
        <w:rPr>
          <w:rFonts w:ascii="Calibri" w:hAnsi="Calibri" w:cs="Calibri"/>
        </w:rPr>
        <w:t xml:space="preserve"> </w:t>
      </w:r>
      <w:r w:rsidR="00E35D23" w:rsidRPr="009339BE">
        <w:rPr>
          <w:rFonts w:ascii="Calibri" w:hAnsi="Calibri" w:cs="Calibri"/>
          <w:b/>
        </w:rPr>
        <w:t>Oświadczenie dotyczące RODO</w:t>
      </w:r>
      <w:r w:rsidR="00347774">
        <w:rPr>
          <w:rFonts w:ascii="Calibri" w:hAnsi="Calibri" w:cs="Calibri"/>
          <w:b/>
        </w:rPr>
        <w:t xml:space="preserve"> </w:t>
      </w:r>
      <w:r w:rsidR="00E35D23" w:rsidRPr="009339BE">
        <w:rPr>
          <w:rFonts w:ascii="Calibri" w:hAnsi="Calibri" w:cs="Calibri"/>
        </w:rPr>
        <w:t>- wzór zawarty jest w załączniku  nr 2 do SWZ.</w:t>
      </w:r>
    </w:p>
    <w:p w:rsidR="004E386D" w:rsidRDefault="00C063A7" w:rsidP="00442AB3">
      <w:pPr>
        <w:spacing w:after="240" w:line="276" w:lineRule="auto"/>
        <w:jc w:val="both"/>
        <w:rPr>
          <w:rFonts w:ascii="Calibri" w:hAnsi="Calibri" w:cs="Calibri"/>
          <w:b/>
          <w:sz w:val="26"/>
          <w:szCs w:val="26"/>
          <w:highlight w:val="lightGray"/>
        </w:rPr>
      </w:pPr>
      <w:r w:rsidRPr="009339BE">
        <w:rPr>
          <w:rFonts w:ascii="Calibri" w:hAnsi="Calibri" w:cs="Calibri"/>
          <w:b/>
          <w:sz w:val="26"/>
          <w:szCs w:val="26"/>
          <w:highlight w:val="lightGray"/>
        </w:rPr>
        <w:t>Przedmiotowe środki dowodowe</w:t>
      </w:r>
      <w:r w:rsidR="00FF0AA7" w:rsidRPr="009339BE">
        <w:rPr>
          <w:rFonts w:ascii="Calibri" w:hAnsi="Calibri" w:cs="Calibri"/>
          <w:b/>
          <w:sz w:val="26"/>
          <w:szCs w:val="26"/>
          <w:highlight w:val="lightGray"/>
        </w:rPr>
        <w:t>:</w:t>
      </w:r>
    </w:p>
    <w:p w:rsidR="00F37C24" w:rsidRPr="00FE022E" w:rsidRDefault="006B48CC" w:rsidP="00410383">
      <w:pPr>
        <w:pStyle w:val="Akapitzlist"/>
        <w:numPr>
          <w:ilvl w:val="0"/>
          <w:numId w:val="32"/>
        </w:numPr>
        <w:spacing w:after="240"/>
        <w:ind w:left="284" w:hanging="284"/>
        <w:jc w:val="both"/>
        <w:rPr>
          <w:sz w:val="24"/>
          <w:szCs w:val="24"/>
        </w:rPr>
      </w:pPr>
      <w:r w:rsidRPr="00FE022E">
        <w:rPr>
          <w:b/>
          <w:sz w:val="24"/>
          <w:szCs w:val="24"/>
        </w:rPr>
        <w:t>Karty katalogowe zaoferowanego obuwia.</w:t>
      </w:r>
    </w:p>
    <w:p w:rsidR="00926F29" w:rsidRPr="00FE022E" w:rsidRDefault="00926F29" w:rsidP="00A763A3">
      <w:pPr>
        <w:spacing w:after="240"/>
        <w:jc w:val="both"/>
        <w:rPr>
          <w:rFonts w:ascii="Calibri" w:hAnsi="Calibri" w:cs="Calibri"/>
        </w:rPr>
      </w:pPr>
      <w:r w:rsidRPr="00FE022E">
        <w:rPr>
          <w:rFonts w:ascii="Calibri" w:hAnsi="Calibri" w:cs="Calibri"/>
        </w:rPr>
        <w:t>Przedmiotowe środki dowodowe podlegają uzupełnieniu.</w:t>
      </w:r>
    </w:p>
    <w:p w:rsidR="000939EF" w:rsidRDefault="00866323" w:rsidP="00310E1B">
      <w:pPr>
        <w:spacing w:after="240" w:line="276" w:lineRule="auto"/>
        <w:ind w:left="284" w:hanging="284"/>
        <w:jc w:val="both"/>
        <w:rPr>
          <w:rFonts w:ascii="Calibri" w:hAnsi="Calibri" w:cs="Calibri"/>
          <w:b/>
          <w:sz w:val="26"/>
          <w:szCs w:val="26"/>
          <w:shd w:val="clear" w:color="auto" w:fill="D9D9D9"/>
        </w:rPr>
      </w:pPr>
      <w:r w:rsidRPr="009339BE">
        <w:rPr>
          <w:rFonts w:ascii="Calibri" w:hAnsi="Calibri" w:cs="Calibri"/>
          <w:b/>
          <w:sz w:val="26"/>
          <w:szCs w:val="26"/>
          <w:shd w:val="clear" w:color="auto" w:fill="D9D9D9"/>
        </w:rPr>
        <w:t xml:space="preserve">VII </w:t>
      </w:r>
      <w:r w:rsidRPr="00C62103">
        <w:rPr>
          <w:rFonts w:ascii="Calibri" w:hAnsi="Calibri" w:cs="Calibri"/>
          <w:b/>
          <w:sz w:val="26"/>
          <w:szCs w:val="26"/>
          <w:shd w:val="clear" w:color="auto" w:fill="D9D9D9"/>
        </w:rPr>
        <w:t>Podmiotowe</w:t>
      </w:r>
      <w:r w:rsidRPr="009339BE">
        <w:rPr>
          <w:rFonts w:ascii="Calibri" w:hAnsi="Calibri" w:cs="Calibri"/>
          <w:b/>
          <w:sz w:val="26"/>
          <w:szCs w:val="26"/>
          <w:shd w:val="clear" w:color="auto" w:fill="D9D9D9"/>
        </w:rPr>
        <w:t xml:space="preserve"> środki dowodowe składane na wezwanie:</w:t>
      </w:r>
    </w:p>
    <w:p w:rsidR="00512833" w:rsidRPr="00926F29" w:rsidRDefault="00D52D99" w:rsidP="00D52D99">
      <w:pPr>
        <w:spacing w:after="240" w:line="276" w:lineRule="auto"/>
        <w:jc w:val="both"/>
        <w:rPr>
          <w:rFonts w:ascii="Calibri" w:hAnsi="Calibri" w:cs="Calibri"/>
        </w:rPr>
      </w:pPr>
      <w:r w:rsidRPr="00926F29">
        <w:rPr>
          <w:rFonts w:ascii="Calibri" w:hAnsi="Calibri" w:cs="Calibri"/>
        </w:rPr>
        <w:t>Zamawiający nie wymaga złożenia podmiotowych środków dowodowych</w:t>
      </w:r>
      <w:r w:rsidR="00926F29">
        <w:rPr>
          <w:rFonts w:ascii="Calibri" w:hAnsi="Calibri" w:cs="Calibri"/>
        </w:rPr>
        <w:t>.</w:t>
      </w:r>
    </w:p>
    <w:p w:rsidR="00B8148C" w:rsidRPr="009339BE" w:rsidRDefault="004B0FE2" w:rsidP="00691EA3">
      <w:pPr>
        <w:shd w:val="clear" w:color="auto" w:fill="BFBFBF"/>
        <w:autoSpaceDE w:val="0"/>
        <w:autoSpaceDN w:val="0"/>
        <w:adjustRightInd w:val="0"/>
        <w:spacing w:line="276" w:lineRule="auto"/>
        <w:ind w:left="360" w:hanging="360"/>
        <w:rPr>
          <w:rFonts w:ascii="Calibri" w:hAnsi="Calibri" w:cs="Calibri"/>
          <w:bCs/>
          <w:iCs/>
          <w:sz w:val="28"/>
          <w:szCs w:val="28"/>
          <w:lang w:bidi="pl-PL"/>
        </w:rPr>
      </w:pPr>
      <w:r w:rsidRPr="009339BE">
        <w:rPr>
          <w:rFonts w:ascii="Calibri" w:hAnsi="Calibri" w:cs="Calibri"/>
          <w:b/>
          <w:bCs/>
          <w:iCs/>
          <w:sz w:val="28"/>
          <w:szCs w:val="28"/>
          <w:lang w:bidi="pl-PL"/>
        </w:rPr>
        <w:t>VII</w:t>
      </w:r>
      <w:r w:rsidR="008A5719" w:rsidRPr="009339BE">
        <w:rPr>
          <w:rFonts w:ascii="Calibri" w:hAnsi="Calibri" w:cs="Calibri"/>
          <w:b/>
          <w:bCs/>
          <w:iCs/>
          <w:sz w:val="28"/>
          <w:szCs w:val="28"/>
          <w:lang w:bidi="pl-PL"/>
        </w:rPr>
        <w:t>I</w:t>
      </w:r>
      <w:r w:rsidRPr="009339BE">
        <w:rPr>
          <w:rFonts w:ascii="Calibri" w:hAnsi="Calibri" w:cs="Calibri"/>
          <w:b/>
          <w:bCs/>
          <w:iCs/>
          <w:sz w:val="28"/>
          <w:szCs w:val="28"/>
          <w:lang w:bidi="pl-PL"/>
        </w:rPr>
        <w:t xml:space="preserve">. </w:t>
      </w:r>
      <w:r w:rsidR="00B8148C" w:rsidRPr="009339BE">
        <w:rPr>
          <w:rFonts w:ascii="Calibri" w:hAnsi="Calibri" w:cs="Calibri"/>
          <w:b/>
          <w:bCs/>
          <w:iCs/>
          <w:sz w:val="28"/>
          <w:szCs w:val="28"/>
          <w:lang w:bidi="pl-PL"/>
        </w:rPr>
        <w:t>Podstawy wykluczenia</w:t>
      </w:r>
      <w:r w:rsidR="00E948F2" w:rsidRPr="009339BE">
        <w:rPr>
          <w:rFonts w:ascii="Calibri" w:hAnsi="Calibri" w:cs="Calibri"/>
          <w:b/>
          <w:bCs/>
          <w:iCs/>
          <w:sz w:val="28"/>
          <w:szCs w:val="28"/>
          <w:lang w:bidi="pl-PL"/>
        </w:rPr>
        <w:t>.</w:t>
      </w:r>
    </w:p>
    <w:p w:rsidR="003051A1" w:rsidRPr="007D6960" w:rsidRDefault="003051A1" w:rsidP="009462A0">
      <w:pPr>
        <w:autoSpaceDE w:val="0"/>
        <w:autoSpaceDN w:val="0"/>
        <w:adjustRightInd w:val="0"/>
        <w:spacing w:line="276" w:lineRule="auto"/>
        <w:ind w:left="1080"/>
        <w:rPr>
          <w:rFonts w:ascii="Cambria" w:hAnsi="Cambria" w:cs="Arial"/>
          <w:b/>
          <w:bCs/>
          <w:iCs/>
          <w:sz w:val="20"/>
          <w:szCs w:val="20"/>
          <w:lang w:bidi="pl-PL"/>
        </w:rPr>
      </w:pPr>
    </w:p>
    <w:p w:rsidR="007D473A" w:rsidRPr="009339BE" w:rsidRDefault="00FF7C50" w:rsidP="00921336">
      <w:pPr>
        <w:tabs>
          <w:tab w:val="left" w:pos="-142"/>
        </w:tabs>
        <w:autoSpaceDE w:val="0"/>
        <w:autoSpaceDN w:val="0"/>
        <w:adjustRightInd w:val="0"/>
        <w:spacing w:line="276" w:lineRule="auto"/>
        <w:ind w:left="-142"/>
        <w:jc w:val="both"/>
        <w:rPr>
          <w:rFonts w:ascii="Calibri" w:hAnsi="Calibri" w:cs="Calibri"/>
          <w:bCs/>
          <w:iCs/>
          <w:lang w:bidi="pl-PL"/>
        </w:rPr>
      </w:pPr>
      <w:r w:rsidRPr="009339BE">
        <w:rPr>
          <w:rFonts w:ascii="Calibri" w:hAnsi="Calibri" w:cs="Calibri"/>
          <w:bCs/>
          <w:iCs/>
          <w:lang w:bidi="pl-PL"/>
        </w:rPr>
        <w:t xml:space="preserve">Z postępowania o udzielenie zamówienia wykluczony zostanie Wykonawca, w stosunku </w:t>
      </w:r>
      <w:r w:rsidR="00111622">
        <w:rPr>
          <w:rFonts w:ascii="Calibri" w:hAnsi="Calibri" w:cs="Calibri"/>
          <w:bCs/>
          <w:iCs/>
          <w:lang w:bidi="pl-PL"/>
        </w:rPr>
        <w:t xml:space="preserve">                    </w:t>
      </w:r>
      <w:r w:rsidRPr="009339BE">
        <w:rPr>
          <w:rFonts w:ascii="Calibri" w:hAnsi="Calibri" w:cs="Calibri"/>
          <w:bCs/>
          <w:iCs/>
          <w:lang w:bidi="pl-PL"/>
        </w:rPr>
        <w:t>do którego zachodzi którakolwiek z okoliczności, o których mowa w art. 108 ust. 1 ustawy Prawo zamówień publicznych</w:t>
      </w:r>
      <w:r w:rsidR="00921336">
        <w:rPr>
          <w:rFonts w:ascii="Calibri" w:hAnsi="Calibri" w:cs="Calibri"/>
          <w:bCs/>
          <w:iCs/>
          <w:lang w:bidi="pl-PL"/>
        </w:rPr>
        <w:t>:</w:t>
      </w:r>
    </w:p>
    <w:p w:rsidR="00B8148C" w:rsidRPr="009339BE" w:rsidRDefault="00FF7C50" w:rsidP="00491B0C">
      <w:pPr>
        <w:numPr>
          <w:ilvl w:val="1"/>
          <w:numId w:val="10"/>
        </w:numPr>
        <w:autoSpaceDE w:val="0"/>
        <w:autoSpaceDN w:val="0"/>
        <w:adjustRightInd w:val="0"/>
        <w:spacing w:line="276" w:lineRule="auto"/>
        <w:ind w:left="142" w:hanging="284"/>
        <w:jc w:val="both"/>
        <w:rPr>
          <w:rFonts w:ascii="Calibri" w:hAnsi="Calibri" w:cs="Calibri"/>
          <w:bCs/>
          <w:iCs/>
          <w:lang w:bidi="pl-PL"/>
        </w:rPr>
      </w:pPr>
      <w:r w:rsidRPr="009339BE">
        <w:rPr>
          <w:rFonts w:ascii="Calibri" w:hAnsi="Calibri" w:cs="Calibri"/>
          <w:bCs/>
          <w:iCs/>
          <w:lang w:bidi="pl-PL"/>
        </w:rPr>
        <w:t>będący</w:t>
      </w:r>
      <w:r w:rsidR="00B8148C" w:rsidRPr="009339BE">
        <w:rPr>
          <w:rFonts w:ascii="Calibri" w:hAnsi="Calibri" w:cs="Calibri"/>
          <w:bCs/>
          <w:iCs/>
          <w:lang w:bidi="pl-PL"/>
        </w:rPr>
        <w:t xml:space="preserve"> osobą fizyczną, którego prawomocnie skazano za przestępstwo:</w:t>
      </w:r>
    </w:p>
    <w:p w:rsidR="00B8148C" w:rsidRPr="009339BE" w:rsidRDefault="00B8148C" w:rsidP="00491B0C">
      <w:pPr>
        <w:numPr>
          <w:ilvl w:val="0"/>
          <w:numId w:val="11"/>
        </w:numPr>
        <w:autoSpaceDE w:val="0"/>
        <w:autoSpaceDN w:val="0"/>
        <w:adjustRightInd w:val="0"/>
        <w:spacing w:line="276" w:lineRule="auto"/>
        <w:ind w:left="993" w:hanging="283"/>
        <w:jc w:val="both"/>
        <w:rPr>
          <w:rFonts w:ascii="Calibri" w:hAnsi="Calibri" w:cs="Calibri"/>
          <w:bCs/>
          <w:iCs/>
          <w:lang w:bidi="pl-PL"/>
        </w:rPr>
      </w:pPr>
      <w:r w:rsidRPr="009339BE">
        <w:rPr>
          <w:rFonts w:ascii="Calibri" w:hAnsi="Calibri" w:cs="Calibri"/>
          <w:bCs/>
          <w:iCs/>
          <w:lang w:bidi="pl-PL"/>
        </w:rPr>
        <w:t>udziału w zorganizowanej grupie przestępczej albo związku mającym na celu popełnienie przestępstwa lub przestępstwa skarbowego, o którym mowa w art. 258 Kodeksu karnego,</w:t>
      </w:r>
    </w:p>
    <w:p w:rsidR="00B8148C" w:rsidRPr="009339BE" w:rsidRDefault="00B8148C" w:rsidP="00491B0C">
      <w:pPr>
        <w:numPr>
          <w:ilvl w:val="0"/>
          <w:numId w:val="11"/>
        </w:numPr>
        <w:autoSpaceDE w:val="0"/>
        <w:autoSpaceDN w:val="0"/>
        <w:adjustRightInd w:val="0"/>
        <w:spacing w:line="276" w:lineRule="auto"/>
        <w:ind w:left="993" w:hanging="283"/>
        <w:jc w:val="both"/>
        <w:rPr>
          <w:rFonts w:ascii="Calibri" w:hAnsi="Calibri" w:cs="Calibri"/>
          <w:bCs/>
          <w:iCs/>
          <w:lang w:bidi="pl-PL"/>
        </w:rPr>
      </w:pPr>
      <w:r w:rsidRPr="009339BE">
        <w:rPr>
          <w:rFonts w:ascii="Calibri" w:hAnsi="Calibri" w:cs="Calibri"/>
          <w:bCs/>
          <w:iCs/>
          <w:lang w:bidi="pl-PL"/>
        </w:rPr>
        <w:t xml:space="preserve"> handlu ludźmi, o którym mowa w art. 189a Kodeksu karnego,</w:t>
      </w:r>
    </w:p>
    <w:p w:rsidR="00B8148C" w:rsidRPr="009339BE" w:rsidRDefault="00691EA3" w:rsidP="00491B0C">
      <w:pPr>
        <w:numPr>
          <w:ilvl w:val="0"/>
          <w:numId w:val="11"/>
        </w:numPr>
        <w:autoSpaceDE w:val="0"/>
        <w:autoSpaceDN w:val="0"/>
        <w:adjustRightInd w:val="0"/>
        <w:spacing w:line="276" w:lineRule="auto"/>
        <w:ind w:left="993" w:hanging="283"/>
        <w:jc w:val="both"/>
        <w:rPr>
          <w:rFonts w:ascii="Calibri" w:hAnsi="Calibri" w:cs="Calibri"/>
          <w:bCs/>
          <w:iCs/>
          <w:lang w:bidi="pl-PL"/>
        </w:rPr>
      </w:pPr>
      <w:r w:rsidRPr="009339BE">
        <w:rPr>
          <w:rFonts w:ascii="Calibri" w:hAnsi="Calibri" w:cs="Calibri"/>
          <w:bCs/>
          <w:iCs/>
          <w:lang w:bidi="pl-PL"/>
        </w:rPr>
        <w:t>o którym mowa w art. 228-230a, art. 250a Kodeksu karnego lub w art. 46 lub art. 48 ustawy z dnia 25 czerwca 2010 r. o sporcie, (Dz. U. z 2020 r. poz. 1133 oraz z 2021 r. poz. 2054) lub w art. 54 ust. 1-4 ustawy z dnia 12 maja 2011 r. o refundacji leków, środków spożywczych specjalnego przeznaczenia żywieniowego oraz wyrobów medycznych (Dz. U. z 2021 r. poz. 523, 1292, 1559 i 2054),</w:t>
      </w:r>
    </w:p>
    <w:p w:rsidR="00B8148C" w:rsidRPr="009339BE" w:rsidRDefault="00B8148C" w:rsidP="00491B0C">
      <w:pPr>
        <w:numPr>
          <w:ilvl w:val="0"/>
          <w:numId w:val="11"/>
        </w:numPr>
        <w:autoSpaceDE w:val="0"/>
        <w:autoSpaceDN w:val="0"/>
        <w:adjustRightInd w:val="0"/>
        <w:spacing w:line="276" w:lineRule="auto"/>
        <w:ind w:left="993" w:hanging="283"/>
        <w:jc w:val="both"/>
        <w:rPr>
          <w:rFonts w:ascii="Calibri" w:hAnsi="Calibri" w:cs="Calibri"/>
          <w:bCs/>
          <w:iCs/>
          <w:lang w:bidi="pl-PL"/>
        </w:rPr>
      </w:pPr>
      <w:r w:rsidRPr="009339BE">
        <w:rPr>
          <w:rFonts w:ascii="Calibri" w:hAnsi="Calibri" w:cs="Calibri"/>
          <w:bCs/>
          <w:iCs/>
          <w:lang w:bidi="pl-PL"/>
        </w:rPr>
        <w:t xml:space="preserve"> finansowania przestępstwa o charakterze terrorystycznym, o którym mowa w art. 165a Kodeksu karnego, lub przestępstwo udaremniania lub utrudniania stwierdzenia przestępnego pochodzenia pieniędzy lub ukrywania ich pochodzenia, o którym mowa w art. 299 Kodeksu karnego,</w:t>
      </w:r>
    </w:p>
    <w:p w:rsidR="00B8148C" w:rsidRPr="009339BE" w:rsidRDefault="00B8148C" w:rsidP="00491B0C">
      <w:pPr>
        <w:numPr>
          <w:ilvl w:val="0"/>
          <w:numId w:val="11"/>
        </w:numPr>
        <w:autoSpaceDE w:val="0"/>
        <w:autoSpaceDN w:val="0"/>
        <w:adjustRightInd w:val="0"/>
        <w:spacing w:line="276" w:lineRule="auto"/>
        <w:ind w:left="993" w:hanging="283"/>
        <w:jc w:val="both"/>
        <w:rPr>
          <w:rFonts w:ascii="Calibri" w:hAnsi="Calibri" w:cs="Calibri"/>
          <w:bCs/>
          <w:iCs/>
          <w:lang w:bidi="pl-PL"/>
        </w:rPr>
      </w:pPr>
      <w:r w:rsidRPr="009339BE">
        <w:rPr>
          <w:rFonts w:ascii="Calibri" w:hAnsi="Calibri" w:cs="Calibri"/>
          <w:bCs/>
          <w:iCs/>
          <w:lang w:bidi="pl-PL"/>
        </w:rPr>
        <w:t>o charakterze terrorystycznym, o którym mowa w art. 115 § 20 Kodeksu karnego, lub mające na celu popełnienie tego przestępstwa,</w:t>
      </w:r>
    </w:p>
    <w:p w:rsidR="00B8148C" w:rsidRPr="009339BE" w:rsidRDefault="00B8148C" w:rsidP="00491B0C">
      <w:pPr>
        <w:numPr>
          <w:ilvl w:val="0"/>
          <w:numId w:val="11"/>
        </w:numPr>
        <w:autoSpaceDE w:val="0"/>
        <w:autoSpaceDN w:val="0"/>
        <w:adjustRightInd w:val="0"/>
        <w:spacing w:line="276" w:lineRule="auto"/>
        <w:ind w:left="993" w:hanging="283"/>
        <w:jc w:val="both"/>
        <w:rPr>
          <w:rFonts w:ascii="Calibri" w:hAnsi="Calibri" w:cs="Calibri"/>
          <w:bCs/>
          <w:iCs/>
          <w:lang w:bidi="pl-PL"/>
        </w:rPr>
      </w:pPr>
      <w:r w:rsidRPr="009339BE">
        <w:rPr>
          <w:rFonts w:ascii="Calibri" w:hAnsi="Calibri" w:cs="Calibri"/>
          <w:bCs/>
          <w:iCs/>
          <w:lang w:bidi="pl-PL"/>
        </w:rPr>
        <w:lastRenderedPageBreak/>
        <w:t>pracy małoletnich cudzoziemców, o którym mowa w art. 9 ust. 2 ustawy z dnia 15 czerwca 2012 r. o skutkach powierzania wykonywania pracy cudzoziemcomprzebywającym wbrew przepisom na terytorium Rzeczypospolitej Polskiej (Dz. U.</w:t>
      </w:r>
      <w:r w:rsidR="009A58D3" w:rsidRPr="009339BE">
        <w:rPr>
          <w:rFonts w:ascii="Calibri" w:hAnsi="Calibri" w:cs="Calibri"/>
          <w:bCs/>
          <w:iCs/>
          <w:lang w:bidi="pl-PL"/>
        </w:rPr>
        <w:t xml:space="preserve"> 2012</w:t>
      </w:r>
      <w:r w:rsidRPr="009339BE">
        <w:rPr>
          <w:rFonts w:ascii="Calibri" w:hAnsi="Calibri" w:cs="Calibri"/>
          <w:bCs/>
          <w:iCs/>
          <w:lang w:bidi="pl-PL"/>
        </w:rPr>
        <w:t xml:space="preserve"> poz. 769),</w:t>
      </w:r>
    </w:p>
    <w:p w:rsidR="00B8148C" w:rsidRPr="009339BE" w:rsidRDefault="00B8148C" w:rsidP="00491B0C">
      <w:pPr>
        <w:numPr>
          <w:ilvl w:val="0"/>
          <w:numId w:val="11"/>
        </w:numPr>
        <w:autoSpaceDE w:val="0"/>
        <w:autoSpaceDN w:val="0"/>
        <w:adjustRightInd w:val="0"/>
        <w:spacing w:line="276" w:lineRule="auto"/>
        <w:ind w:left="993" w:hanging="283"/>
        <w:jc w:val="both"/>
        <w:rPr>
          <w:rFonts w:ascii="Calibri" w:hAnsi="Calibri" w:cs="Calibri"/>
          <w:bCs/>
          <w:iCs/>
          <w:lang w:bidi="pl-PL"/>
        </w:rPr>
      </w:pPr>
      <w:r w:rsidRPr="009339BE">
        <w:rPr>
          <w:rFonts w:ascii="Calibri" w:hAnsi="Calibri" w:cs="Calibri"/>
          <w:bCs/>
          <w:iCs/>
          <w:lang w:bidi="pl-PL"/>
        </w:rPr>
        <w:t>przeciwko obrotowi gospodarczemu, o których mowa w art. 296-307 Kodeksu karnego, przestępstwo oszustwa, o którym mowa w art. 286 Kodeksu karnego, przestępstwo przeciwko wiarygodności dokumentów, o których mowa w art. 270- 277d Kodeksu karnego, lub przestępstwo skarbowe,</w:t>
      </w:r>
    </w:p>
    <w:p w:rsidR="00B8148C" w:rsidRPr="009339BE" w:rsidRDefault="00B8148C" w:rsidP="00491B0C">
      <w:pPr>
        <w:numPr>
          <w:ilvl w:val="0"/>
          <w:numId w:val="11"/>
        </w:numPr>
        <w:autoSpaceDE w:val="0"/>
        <w:autoSpaceDN w:val="0"/>
        <w:adjustRightInd w:val="0"/>
        <w:spacing w:line="276" w:lineRule="auto"/>
        <w:ind w:left="993" w:hanging="283"/>
        <w:jc w:val="both"/>
        <w:rPr>
          <w:rFonts w:ascii="Calibri" w:hAnsi="Calibri" w:cs="Calibri"/>
          <w:bCs/>
          <w:iCs/>
          <w:lang w:bidi="pl-PL"/>
        </w:rPr>
      </w:pPr>
      <w:r w:rsidRPr="009339BE">
        <w:rPr>
          <w:rFonts w:ascii="Calibri" w:hAnsi="Calibri" w:cs="Calibri"/>
          <w:bCs/>
          <w:iCs/>
          <w:lang w:bidi="pl-PL"/>
        </w:rPr>
        <w:t>o którym mowa w art. 9 ust. 1 i 3 lub art. 10 ustawy z dnia 15 czerwca 2012 r.</w:t>
      </w:r>
      <w:r w:rsidR="009364EF">
        <w:rPr>
          <w:rFonts w:ascii="Calibri" w:hAnsi="Calibri" w:cs="Calibri"/>
          <w:bCs/>
          <w:iCs/>
          <w:lang w:bidi="pl-PL"/>
        </w:rPr>
        <w:t xml:space="preserve">            </w:t>
      </w:r>
      <w:r w:rsidRPr="009339BE">
        <w:rPr>
          <w:rFonts w:ascii="Calibri" w:hAnsi="Calibri" w:cs="Calibri"/>
          <w:bCs/>
          <w:iCs/>
          <w:lang w:bidi="pl-PL"/>
        </w:rPr>
        <w:t>o skutkach powierzania wykonywania pracy cudzoziemcom przebywającym wbrew przepisom na terytorium Rzeczypospolitej Polskiej  lub za odpowiedni czynzabronionyokreślony w przepisach prawa obcego;</w:t>
      </w:r>
    </w:p>
    <w:p w:rsidR="00B8148C" w:rsidRPr="009339BE" w:rsidRDefault="00B8148C" w:rsidP="00491B0C">
      <w:pPr>
        <w:numPr>
          <w:ilvl w:val="1"/>
          <w:numId w:val="10"/>
        </w:numPr>
        <w:autoSpaceDE w:val="0"/>
        <w:autoSpaceDN w:val="0"/>
        <w:adjustRightInd w:val="0"/>
        <w:spacing w:line="276" w:lineRule="auto"/>
        <w:ind w:left="709" w:hanging="283"/>
        <w:jc w:val="both"/>
        <w:rPr>
          <w:rFonts w:ascii="Calibri" w:hAnsi="Calibri" w:cs="Calibri"/>
          <w:bCs/>
          <w:iCs/>
          <w:lang w:bidi="pl-PL"/>
        </w:rPr>
      </w:pPr>
      <w:r w:rsidRPr="009339BE">
        <w:rPr>
          <w:rFonts w:ascii="Calibri" w:hAnsi="Calibri" w:cs="Calibri"/>
          <w:bCs/>
          <w:iCs/>
          <w:lang w:bidi="pl-PL"/>
        </w:rPr>
        <w:t>jeżeli urzędującego członka jego organu zarządzającego lub nadzorczego, wspólnika spółki w</w:t>
      </w:r>
      <w:r w:rsidR="009431A4" w:rsidRPr="009339BE">
        <w:rPr>
          <w:rFonts w:ascii="Calibri" w:hAnsi="Calibri" w:cs="Calibri"/>
          <w:bCs/>
          <w:iCs/>
          <w:lang w:bidi="pl-PL"/>
        </w:rPr>
        <w:t> </w:t>
      </w:r>
      <w:r w:rsidRPr="009339BE">
        <w:rPr>
          <w:rFonts w:ascii="Calibri" w:hAnsi="Calibri" w:cs="Calibri"/>
          <w:bCs/>
          <w:iCs/>
          <w:lang w:bidi="pl-PL"/>
        </w:rPr>
        <w:t xml:space="preserve">spółce jawnej lub partnerskiej albo komplementariuszaw spółce komandytowej lub komandytowo-akcyjnej lub prokurenta prawomocnie skazano </w:t>
      </w:r>
      <w:r w:rsidR="00F31792">
        <w:rPr>
          <w:rFonts w:ascii="Calibri" w:hAnsi="Calibri" w:cs="Calibri"/>
          <w:bCs/>
          <w:iCs/>
          <w:lang w:bidi="pl-PL"/>
        </w:rPr>
        <w:t xml:space="preserve">                  </w:t>
      </w:r>
      <w:r w:rsidRPr="009339BE">
        <w:rPr>
          <w:rFonts w:ascii="Calibri" w:hAnsi="Calibri" w:cs="Calibri"/>
          <w:bCs/>
          <w:iCs/>
          <w:lang w:bidi="pl-PL"/>
        </w:rPr>
        <w:t>za prze</w:t>
      </w:r>
      <w:r w:rsidR="00E948F2" w:rsidRPr="009339BE">
        <w:rPr>
          <w:rFonts w:ascii="Calibri" w:hAnsi="Calibri" w:cs="Calibri"/>
          <w:bCs/>
          <w:iCs/>
          <w:lang w:bidi="pl-PL"/>
        </w:rPr>
        <w:t>stępstwo, o którym mowa w pkt 1</w:t>
      </w:r>
      <w:r w:rsidRPr="009339BE">
        <w:rPr>
          <w:rFonts w:ascii="Calibri" w:hAnsi="Calibri" w:cs="Calibri"/>
          <w:bCs/>
          <w:iCs/>
          <w:lang w:bidi="pl-PL"/>
        </w:rPr>
        <w:t>;</w:t>
      </w:r>
    </w:p>
    <w:p w:rsidR="00B8148C" w:rsidRPr="009339BE" w:rsidRDefault="00B8148C" w:rsidP="00491B0C">
      <w:pPr>
        <w:numPr>
          <w:ilvl w:val="1"/>
          <w:numId w:val="10"/>
        </w:numPr>
        <w:autoSpaceDE w:val="0"/>
        <w:autoSpaceDN w:val="0"/>
        <w:adjustRightInd w:val="0"/>
        <w:spacing w:line="276" w:lineRule="auto"/>
        <w:ind w:left="709" w:hanging="283"/>
        <w:jc w:val="both"/>
        <w:rPr>
          <w:rFonts w:ascii="Calibri" w:hAnsi="Calibri" w:cs="Calibri"/>
          <w:bCs/>
          <w:iCs/>
          <w:lang w:bidi="pl-PL"/>
        </w:rPr>
      </w:pPr>
      <w:r w:rsidRPr="009339BE">
        <w:rPr>
          <w:rFonts w:ascii="Calibri" w:hAnsi="Calibri" w:cs="Calibri"/>
          <w:bCs/>
          <w:iCs/>
          <w:lang w:bidi="pl-PL"/>
        </w:rPr>
        <w:t>wobec którego wydano prawomocny wyrok sądu lub ostateczną decyzją administracyjną o</w:t>
      </w:r>
      <w:r w:rsidR="009431A4" w:rsidRPr="009339BE">
        <w:rPr>
          <w:rFonts w:ascii="Calibri" w:hAnsi="Calibri" w:cs="Calibri"/>
          <w:bCs/>
          <w:iCs/>
          <w:lang w:bidi="pl-PL"/>
        </w:rPr>
        <w:t> </w:t>
      </w:r>
      <w:r w:rsidRPr="009339BE">
        <w:rPr>
          <w:rFonts w:ascii="Calibri" w:hAnsi="Calibri" w:cs="Calibri"/>
          <w:bCs/>
          <w:iCs/>
          <w:lang w:bidi="pl-PL"/>
        </w:rPr>
        <w:t>zaleganiu z uiszczeniem podatków, opłat lub składekna ubezpieczenie społeczne lub zdrowotne, chyba</w:t>
      </w:r>
      <w:r w:rsidR="00E948F2" w:rsidRPr="009339BE">
        <w:rPr>
          <w:rFonts w:ascii="Calibri" w:hAnsi="Calibri" w:cs="Calibri"/>
          <w:bCs/>
          <w:iCs/>
          <w:lang w:bidi="pl-PL"/>
        </w:rPr>
        <w:t>,że W</w:t>
      </w:r>
      <w:r w:rsidRPr="009339BE">
        <w:rPr>
          <w:rFonts w:ascii="Calibri" w:hAnsi="Calibri" w:cs="Calibri"/>
          <w:bCs/>
          <w:iCs/>
          <w:lang w:bidi="pl-PL"/>
        </w:rPr>
        <w:t>ykonawca odpowiednio przed upływem terminu do składania wniosków o dopuszczenie do udziałuw postępowaniu albo przed upływem terminu składania ofert dokonał płatności należnych podatków, opłat lub składek na ubezpieczenie społeczne lub zdrowotne wraz z odsetkami lub grzywnami lub zawarł wiążące porozumieniew sprawie spłaty tych należności;</w:t>
      </w:r>
    </w:p>
    <w:p w:rsidR="00B8148C" w:rsidRPr="009339BE" w:rsidRDefault="00B8148C" w:rsidP="00491B0C">
      <w:pPr>
        <w:numPr>
          <w:ilvl w:val="1"/>
          <w:numId w:val="10"/>
        </w:numPr>
        <w:autoSpaceDE w:val="0"/>
        <w:autoSpaceDN w:val="0"/>
        <w:adjustRightInd w:val="0"/>
        <w:spacing w:line="276" w:lineRule="auto"/>
        <w:ind w:left="709" w:hanging="283"/>
        <w:jc w:val="both"/>
        <w:rPr>
          <w:rFonts w:ascii="Calibri" w:hAnsi="Calibri" w:cs="Calibri"/>
          <w:bCs/>
          <w:iCs/>
          <w:lang w:bidi="pl-PL"/>
        </w:rPr>
      </w:pPr>
      <w:r w:rsidRPr="009339BE">
        <w:rPr>
          <w:rFonts w:ascii="Calibri" w:hAnsi="Calibri" w:cs="Calibri"/>
          <w:bCs/>
          <w:iCs/>
          <w:lang w:bidi="pl-PL"/>
        </w:rPr>
        <w:t>wobec którego orzeczono zakaz ubiegania sią o zamówienia publiczne;</w:t>
      </w:r>
    </w:p>
    <w:p w:rsidR="00B8148C" w:rsidRPr="009339BE" w:rsidRDefault="00B8148C" w:rsidP="00491B0C">
      <w:pPr>
        <w:numPr>
          <w:ilvl w:val="1"/>
          <w:numId w:val="10"/>
        </w:numPr>
        <w:autoSpaceDE w:val="0"/>
        <w:autoSpaceDN w:val="0"/>
        <w:adjustRightInd w:val="0"/>
        <w:spacing w:line="276" w:lineRule="auto"/>
        <w:ind w:left="709" w:hanging="283"/>
        <w:jc w:val="both"/>
        <w:rPr>
          <w:rFonts w:ascii="Calibri" w:hAnsi="Calibri" w:cs="Calibri"/>
          <w:bCs/>
          <w:iCs/>
          <w:lang w:bidi="pl-PL"/>
        </w:rPr>
      </w:pPr>
      <w:r w:rsidRPr="009339BE">
        <w:rPr>
          <w:rFonts w:ascii="Calibri" w:hAnsi="Calibri" w:cs="Calibri"/>
          <w:bCs/>
          <w:iCs/>
          <w:lang w:bidi="pl-PL"/>
        </w:rPr>
        <w:t xml:space="preserve">jeżeli Zamawiający może stwierdzić, na podstawie wiarygodnych przesłanek, </w:t>
      </w:r>
      <w:r w:rsidR="00F31792">
        <w:rPr>
          <w:rFonts w:ascii="Calibri" w:hAnsi="Calibri" w:cs="Calibri"/>
          <w:bCs/>
          <w:iCs/>
          <w:lang w:bidi="pl-PL"/>
        </w:rPr>
        <w:t xml:space="preserve">                       </w:t>
      </w:r>
      <w:r w:rsidR="00E75D8D" w:rsidRPr="009339BE">
        <w:rPr>
          <w:rFonts w:ascii="Calibri" w:hAnsi="Calibri" w:cs="Calibri"/>
          <w:bCs/>
          <w:iCs/>
          <w:lang w:bidi="pl-PL"/>
        </w:rPr>
        <w:t>ż</w:t>
      </w:r>
      <w:r w:rsidRPr="009339BE">
        <w:rPr>
          <w:rFonts w:ascii="Calibri" w:hAnsi="Calibri" w:cs="Calibri"/>
          <w:bCs/>
          <w:iCs/>
          <w:lang w:bidi="pl-PL"/>
        </w:rPr>
        <w:t>e Wykonawca zawarł z innymi Wykonawcami porozumienie mające na celu zakłócenie konkurencji, w</w:t>
      </w:r>
      <w:r w:rsidR="009431A4" w:rsidRPr="009339BE">
        <w:rPr>
          <w:rFonts w:ascii="Calibri" w:hAnsi="Calibri" w:cs="Calibri"/>
          <w:bCs/>
          <w:iCs/>
          <w:lang w:bidi="pl-PL"/>
        </w:rPr>
        <w:t> </w:t>
      </w:r>
      <w:r w:rsidRPr="009339BE">
        <w:rPr>
          <w:rFonts w:ascii="Calibri" w:hAnsi="Calibri" w:cs="Calibri"/>
          <w:bCs/>
          <w:iCs/>
          <w:lang w:bidi="pl-PL"/>
        </w:rPr>
        <w:t xml:space="preserve">szczególności jeżeli należąc do tej samej grupy kapitałowej </w:t>
      </w:r>
      <w:r w:rsidR="00111622">
        <w:rPr>
          <w:rFonts w:ascii="Calibri" w:hAnsi="Calibri" w:cs="Calibri"/>
          <w:bCs/>
          <w:iCs/>
          <w:lang w:bidi="pl-PL"/>
        </w:rPr>
        <w:t xml:space="preserve">                            </w:t>
      </w:r>
      <w:r w:rsidRPr="009339BE">
        <w:rPr>
          <w:rFonts w:ascii="Calibri" w:hAnsi="Calibri" w:cs="Calibri"/>
          <w:bCs/>
          <w:iCs/>
          <w:lang w:bidi="pl-PL"/>
        </w:rPr>
        <w:t>w rozumieniu ustawy z dnia 16 lutego 2007 r. o ochronie konkurencji i konsumentów, złożyli odrębne oferty, oferty częściowe lub wnioski o dopuszczenie do udziału</w:t>
      </w:r>
      <w:r w:rsidR="000E3BDB" w:rsidRPr="009339BE">
        <w:rPr>
          <w:rFonts w:ascii="Calibri" w:hAnsi="Calibri" w:cs="Calibri"/>
          <w:bCs/>
          <w:iCs/>
          <w:lang w:bidi="pl-PL"/>
        </w:rPr>
        <w:t>w postępowaniu, chyba że wykażą</w:t>
      </w:r>
      <w:r w:rsidRPr="009339BE">
        <w:rPr>
          <w:rFonts w:ascii="Calibri" w:hAnsi="Calibri" w:cs="Calibri"/>
          <w:bCs/>
          <w:iCs/>
          <w:lang w:bidi="pl-PL"/>
        </w:rPr>
        <w:t xml:space="preserve">, że przygotowalite oferty lub wnioski niezależnie </w:t>
      </w:r>
      <w:r w:rsidR="001E43D6">
        <w:rPr>
          <w:rFonts w:ascii="Calibri" w:hAnsi="Calibri" w:cs="Calibri"/>
          <w:bCs/>
          <w:iCs/>
          <w:lang w:bidi="pl-PL"/>
        </w:rPr>
        <w:t xml:space="preserve">                   </w:t>
      </w:r>
      <w:r w:rsidRPr="009339BE">
        <w:rPr>
          <w:rFonts w:ascii="Calibri" w:hAnsi="Calibri" w:cs="Calibri"/>
          <w:bCs/>
          <w:iCs/>
          <w:lang w:bidi="pl-PL"/>
        </w:rPr>
        <w:t>od siebie;</w:t>
      </w:r>
    </w:p>
    <w:p w:rsidR="00B8148C" w:rsidRPr="009339BE" w:rsidRDefault="00B8148C" w:rsidP="00491B0C">
      <w:pPr>
        <w:numPr>
          <w:ilvl w:val="1"/>
          <w:numId w:val="10"/>
        </w:numPr>
        <w:autoSpaceDE w:val="0"/>
        <w:autoSpaceDN w:val="0"/>
        <w:adjustRightInd w:val="0"/>
        <w:spacing w:line="276" w:lineRule="auto"/>
        <w:ind w:left="709" w:hanging="283"/>
        <w:jc w:val="both"/>
        <w:rPr>
          <w:rFonts w:ascii="Calibri" w:hAnsi="Calibri" w:cs="Calibri"/>
          <w:bCs/>
          <w:iCs/>
          <w:lang w:bidi="pl-PL"/>
        </w:rPr>
      </w:pPr>
      <w:r w:rsidRPr="009339BE">
        <w:rPr>
          <w:rFonts w:ascii="Calibri" w:hAnsi="Calibri" w:cs="Calibri"/>
          <w:bCs/>
          <w:iCs/>
          <w:lang w:bidi="pl-PL"/>
        </w:rPr>
        <w:t xml:space="preserve">jeżeli, w przypadkach, o których mowa w art. 85 ust. 1 </w:t>
      </w:r>
      <w:r w:rsidR="005E3A67" w:rsidRPr="009339BE">
        <w:rPr>
          <w:rFonts w:ascii="Calibri" w:hAnsi="Calibri" w:cs="Calibri"/>
          <w:bCs/>
          <w:iCs/>
          <w:lang w:bidi="pl-PL"/>
        </w:rPr>
        <w:t xml:space="preserve">ustawy </w:t>
      </w:r>
      <w:proofErr w:type="spellStart"/>
      <w:r w:rsidR="005E3A67" w:rsidRPr="009339BE">
        <w:rPr>
          <w:rFonts w:ascii="Calibri" w:hAnsi="Calibri" w:cs="Calibri"/>
          <w:bCs/>
          <w:iCs/>
          <w:lang w:bidi="pl-PL"/>
        </w:rPr>
        <w:t>P</w:t>
      </w:r>
      <w:r w:rsidRPr="009339BE">
        <w:rPr>
          <w:rFonts w:ascii="Calibri" w:hAnsi="Calibri" w:cs="Calibri"/>
          <w:bCs/>
          <w:iCs/>
          <w:lang w:bidi="pl-PL"/>
        </w:rPr>
        <w:t>zp</w:t>
      </w:r>
      <w:proofErr w:type="spellEnd"/>
      <w:r w:rsidRPr="009339BE">
        <w:rPr>
          <w:rFonts w:ascii="Calibri" w:hAnsi="Calibri" w:cs="Calibri"/>
          <w:bCs/>
          <w:iCs/>
          <w:lang w:bidi="pl-PL"/>
        </w:rPr>
        <w:t xml:space="preserve">, doszło </w:t>
      </w:r>
      <w:r w:rsidR="001E43D6">
        <w:rPr>
          <w:rFonts w:ascii="Calibri" w:hAnsi="Calibri" w:cs="Calibri"/>
          <w:bCs/>
          <w:iCs/>
          <w:lang w:bidi="pl-PL"/>
        </w:rPr>
        <w:t xml:space="preserve">                            </w:t>
      </w:r>
      <w:r w:rsidRPr="009339BE">
        <w:rPr>
          <w:rFonts w:ascii="Calibri" w:hAnsi="Calibri" w:cs="Calibri"/>
          <w:bCs/>
          <w:iCs/>
          <w:lang w:bidi="pl-PL"/>
        </w:rPr>
        <w:t>do zakłócenia konkurencji wynikającego z wcześniejszego zaangażowania tego Wykonawcy lub podmiotu, który należy z wykonawcą do tej samej grupy kapitałowej w rozumieniu ustawy z dnia 16 lutego 2007 r. o ochronie konkurencji i konsumentów, chyba że spowodowane tym zakłócenie konkurencji może być wyeliminowane w inny sposób niż przez wykluczenie Wykonawcy z udziału w</w:t>
      </w:r>
      <w:r w:rsidR="00FF7C50" w:rsidRPr="009339BE">
        <w:rPr>
          <w:rFonts w:ascii="Calibri" w:hAnsi="Calibri" w:cs="Calibri"/>
          <w:bCs/>
          <w:iCs/>
          <w:lang w:bidi="pl-PL"/>
        </w:rPr>
        <w:t> </w:t>
      </w:r>
      <w:r w:rsidRPr="009339BE">
        <w:rPr>
          <w:rFonts w:ascii="Calibri" w:hAnsi="Calibri" w:cs="Calibri"/>
          <w:bCs/>
          <w:iCs/>
          <w:lang w:bidi="pl-PL"/>
        </w:rPr>
        <w:t>postępowaniu o udzielenie zamówienia.</w:t>
      </w:r>
    </w:p>
    <w:p w:rsidR="00FF7C50" w:rsidRPr="009339BE" w:rsidRDefault="00FF7C50" w:rsidP="00491B0C">
      <w:pPr>
        <w:numPr>
          <w:ilvl w:val="0"/>
          <w:numId w:val="10"/>
        </w:numPr>
        <w:autoSpaceDE w:val="0"/>
        <w:autoSpaceDN w:val="0"/>
        <w:adjustRightInd w:val="0"/>
        <w:spacing w:line="276" w:lineRule="auto"/>
        <w:ind w:left="426" w:hanging="426"/>
        <w:jc w:val="both"/>
        <w:rPr>
          <w:rFonts w:ascii="Calibri" w:hAnsi="Calibri" w:cs="Calibri"/>
          <w:bCs/>
          <w:iCs/>
          <w:lang w:bidi="pl-PL"/>
        </w:rPr>
      </w:pPr>
      <w:r w:rsidRPr="009339BE">
        <w:rPr>
          <w:rFonts w:ascii="Calibri" w:hAnsi="Calibri" w:cs="Calibri"/>
          <w:bCs/>
          <w:iCs/>
          <w:lang w:bidi="pl-PL"/>
        </w:rPr>
        <w:t>Zamawiający przewiduje wykluczenie wykonawcy na podstawie art. 109 ust. 1 pkt. 4, 7 -10 ustawy Prawo zamówień publicznych:</w:t>
      </w:r>
    </w:p>
    <w:p w:rsidR="00FF7C50" w:rsidRPr="00ED3A27" w:rsidRDefault="00691ABC" w:rsidP="00491B0C">
      <w:pPr>
        <w:numPr>
          <w:ilvl w:val="1"/>
          <w:numId w:val="10"/>
        </w:numPr>
        <w:autoSpaceDE w:val="0"/>
        <w:autoSpaceDN w:val="0"/>
        <w:adjustRightInd w:val="0"/>
        <w:spacing w:line="276" w:lineRule="auto"/>
        <w:ind w:left="709" w:hanging="283"/>
        <w:jc w:val="both"/>
        <w:rPr>
          <w:rFonts w:ascii="Calibri" w:hAnsi="Calibri" w:cs="Calibri"/>
          <w:bCs/>
          <w:iCs/>
          <w:lang w:bidi="pl-PL"/>
        </w:rPr>
      </w:pPr>
      <w:r w:rsidRPr="009339BE">
        <w:rPr>
          <w:rFonts w:ascii="Calibri" w:hAnsi="Calibri" w:cs="Calibri"/>
          <w:bCs/>
          <w:iCs/>
          <w:lang w:bidi="pl-PL"/>
        </w:rPr>
        <w:lastRenderedPageBreak/>
        <w:t>w stosunku do którego otwarto likwidację, ogłoszono upadłość, którego aktywami zarządza likwidator lub sąd, zawarł układ z wierzycielami, którego działalność gospodarcza jest zawieszona albo znajduje się on winnej tego rodzaju sytuacji</w:t>
      </w:r>
      <w:r w:rsidRPr="00ED3A27">
        <w:rPr>
          <w:rFonts w:ascii="Calibri" w:hAnsi="Calibri" w:cs="Calibri"/>
          <w:bCs/>
          <w:iCs/>
          <w:lang w:bidi="pl-PL"/>
        </w:rPr>
        <w:t>wynikającej z podobnej procedury przewidzianej w przepisach miejsca wszczęcia tej procedury;</w:t>
      </w:r>
    </w:p>
    <w:p w:rsidR="00691ABC" w:rsidRPr="00ED3A27" w:rsidRDefault="00691ABC" w:rsidP="00491B0C">
      <w:pPr>
        <w:numPr>
          <w:ilvl w:val="1"/>
          <w:numId w:val="10"/>
        </w:numPr>
        <w:autoSpaceDE w:val="0"/>
        <w:autoSpaceDN w:val="0"/>
        <w:adjustRightInd w:val="0"/>
        <w:spacing w:line="276" w:lineRule="auto"/>
        <w:ind w:left="709" w:hanging="283"/>
        <w:jc w:val="both"/>
        <w:rPr>
          <w:rFonts w:ascii="Calibri" w:hAnsi="Calibri" w:cs="Calibri"/>
          <w:bCs/>
          <w:iCs/>
          <w:lang w:bidi="pl-PL"/>
        </w:rPr>
      </w:pPr>
      <w:r w:rsidRPr="00ED3A27">
        <w:rPr>
          <w:rFonts w:ascii="Calibri" w:hAnsi="Calibri" w:cs="Calibri"/>
          <w:bCs/>
          <w:iCs/>
          <w:lang w:bidi="pl-PL"/>
        </w:rPr>
        <w:t>który, z przyczyn leżących po jego stronie, w znacznym stopniu lub zakresie nie wykonał lub nie-należycie wykonał albo długotrwale nienależycie wykonywał istotne zobowiązanie wynikające z</w:t>
      </w:r>
      <w:r w:rsidR="005C21F0" w:rsidRPr="00ED3A27">
        <w:rPr>
          <w:rFonts w:ascii="Calibri" w:hAnsi="Calibri" w:cs="Calibri"/>
          <w:bCs/>
          <w:iCs/>
          <w:lang w:bidi="pl-PL"/>
        </w:rPr>
        <w:t> </w:t>
      </w:r>
      <w:r w:rsidRPr="00ED3A27">
        <w:rPr>
          <w:rFonts w:ascii="Calibri" w:hAnsi="Calibri" w:cs="Calibri"/>
          <w:bCs/>
          <w:iCs/>
          <w:lang w:bidi="pl-PL"/>
        </w:rPr>
        <w:t xml:space="preserve">wcześniejszej umowy w sprawie zamówienia publicznego lub umowy koncesji, co doprowadziło do wypowiedzenia lub odstąpienia od umowy, odszkodowania, wykonania zastępczego lub realizacji uprawnień z tytułu rękojmi </w:t>
      </w:r>
      <w:r w:rsidR="00111622">
        <w:rPr>
          <w:rFonts w:ascii="Calibri" w:hAnsi="Calibri" w:cs="Calibri"/>
          <w:bCs/>
          <w:iCs/>
          <w:lang w:bidi="pl-PL"/>
        </w:rPr>
        <w:t xml:space="preserve">                 </w:t>
      </w:r>
      <w:r w:rsidRPr="00ED3A27">
        <w:rPr>
          <w:rFonts w:ascii="Calibri" w:hAnsi="Calibri" w:cs="Calibri"/>
          <w:bCs/>
          <w:iCs/>
          <w:lang w:bidi="pl-PL"/>
        </w:rPr>
        <w:t>za wady;</w:t>
      </w:r>
    </w:p>
    <w:p w:rsidR="00691ABC" w:rsidRPr="00ED3A27" w:rsidRDefault="00691ABC" w:rsidP="00491B0C">
      <w:pPr>
        <w:numPr>
          <w:ilvl w:val="1"/>
          <w:numId w:val="10"/>
        </w:numPr>
        <w:autoSpaceDE w:val="0"/>
        <w:autoSpaceDN w:val="0"/>
        <w:adjustRightInd w:val="0"/>
        <w:spacing w:line="276" w:lineRule="auto"/>
        <w:ind w:left="709" w:hanging="283"/>
        <w:jc w:val="both"/>
        <w:rPr>
          <w:rFonts w:ascii="Calibri" w:hAnsi="Calibri" w:cs="Calibri"/>
          <w:bCs/>
          <w:iCs/>
          <w:lang w:bidi="pl-PL"/>
        </w:rPr>
      </w:pPr>
      <w:r w:rsidRPr="00ED3A27">
        <w:rPr>
          <w:rFonts w:ascii="Calibri" w:hAnsi="Calibri" w:cs="Calibri"/>
          <w:bCs/>
          <w:iCs/>
          <w:lang w:bidi="pl-PL"/>
        </w:rPr>
        <w:t>który w wyniku zamierzonego działania lub rażącego niedbalstwa wprowadził zamawiającego w</w:t>
      </w:r>
      <w:r w:rsidR="005C21F0" w:rsidRPr="00ED3A27">
        <w:rPr>
          <w:rFonts w:ascii="Calibri" w:hAnsi="Calibri" w:cs="Calibri"/>
          <w:bCs/>
          <w:iCs/>
          <w:lang w:bidi="pl-PL"/>
        </w:rPr>
        <w:t> </w:t>
      </w:r>
      <w:r w:rsidRPr="00ED3A27">
        <w:rPr>
          <w:rFonts w:ascii="Calibri" w:hAnsi="Calibri" w:cs="Calibri"/>
          <w:bCs/>
          <w:iCs/>
          <w:lang w:bidi="pl-PL"/>
        </w:rPr>
        <w:t>błąd przy przedstawianiu informacji, że nie podlega wykluczen</w:t>
      </w:r>
      <w:r w:rsidR="005C21F0" w:rsidRPr="00ED3A27">
        <w:rPr>
          <w:rFonts w:ascii="Calibri" w:hAnsi="Calibri" w:cs="Calibri"/>
          <w:bCs/>
          <w:iCs/>
          <w:lang w:bidi="pl-PL"/>
        </w:rPr>
        <w:t>iu, spełnia warunki udziału w po</w:t>
      </w:r>
      <w:r w:rsidRPr="00ED3A27">
        <w:rPr>
          <w:rFonts w:ascii="Calibri" w:hAnsi="Calibri" w:cs="Calibri"/>
          <w:bCs/>
          <w:iCs/>
          <w:lang w:bidi="pl-PL"/>
        </w:rPr>
        <w:t>stępowaniu lub kryteria selekcji, co mogło mieć istotny wpływ na decyzje podejmowane przez zamawiającego w postępowaniu o udzielenie zamówienia, lub który zataił te informacje lub nie jest wstanie przedstawić wymaganych podmiotowych środków dowodowych;</w:t>
      </w:r>
    </w:p>
    <w:p w:rsidR="005C21F0" w:rsidRPr="00ED3A27" w:rsidRDefault="00691ABC" w:rsidP="00491B0C">
      <w:pPr>
        <w:numPr>
          <w:ilvl w:val="1"/>
          <w:numId w:val="10"/>
        </w:numPr>
        <w:autoSpaceDE w:val="0"/>
        <w:autoSpaceDN w:val="0"/>
        <w:adjustRightInd w:val="0"/>
        <w:spacing w:line="276" w:lineRule="auto"/>
        <w:ind w:left="709" w:hanging="283"/>
        <w:jc w:val="both"/>
        <w:rPr>
          <w:rFonts w:ascii="Calibri" w:hAnsi="Calibri" w:cs="Calibri"/>
          <w:bCs/>
          <w:iCs/>
          <w:lang w:bidi="pl-PL"/>
        </w:rPr>
      </w:pPr>
      <w:r w:rsidRPr="00ED3A27">
        <w:rPr>
          <w:rFonts w:ascii="Calibri" w:hAnsi="Calibri" w:cs="Calibri"/>
          <w:bCs/>
          <w:iCs/>
          <w:lang w:bidi="pl-PL"/>
        </w:rPr>
        <w:t xml:space="preserve">który bezprawnie wpływał lub próbował wpływać na czynności zamawiającego lub próbował po-zyskać lub pozyskał informacje poufne, mogące dać mu przewagę </w:t>
      </w:r>
      <w:r w:rsidR="00111622">
        <w:rPr>
          <w:rFonts w:ascii="Calibri" w:hAnsi="Calibri" w:cs="Calibri"/>
          <w:bCs/>
          <w:iCs/>
          <w:lang w:bidi="pl-PL"/>
        </w:rPr>
        <w:t xml:space="preserve">                    </w:t>
      </w:r>
      <w:r w:rsidRPr="00ED3A27">
        <w:rPr>
          <w:rFonts w:ascii="Calibri" w:hAnsi="Calibri" w:cs="Calibri"/>
          <w:bCs/>
          <w:iCs/>
          <w:lang w:bidi="pl-PL"/>
        </w:rPr>
        <w:t>w postępowaniu o udzielenie zamówienia;</w:t>
      </w:r>
    </w:p>
    <w:p w:rsidR="00691ABC" w:rsidRPr="00ED3A27" w:rsidRDefault="00691ABC" w:rsidP="00491B0C">
      <w:pPr>
        <w:numPr>
          <w:ilvl w:val="1"/>
          <w:numId w:val="10"/>
        </w:numPr>
        <w:autoSpaceDE w:val="0"/>
        <w:autoSpaceDN w:val="0"/>
        <w:adjustRightInd w:val="0"/>
        <w:spacing w:line="276" w:lineRule="auto"/>
        <w:ind w:left="709" w:hanging="283"/>
        <w:jc w:val="both"/>
        <w:rPr>
          <w:rFonts w:ascii="Calibri" w:hAnsi="Calibri" w:cs="Calibri"/>
          <w:bCs/>
          <w:iCs/>
          <w:lang w:bidi="pl-PL"/>
        </w:rPr>
      </w:pPr>
      <w:r w:rsidRPr="00ED3A27">
        <w:rPr>
          <w:rFonts w:ascii="Calibri" w:hAnsi="Calibri" w:cs="Calibri"/>
          <w:bCs/>
          <w:iCs/>
          <w:lang w:bidi="pl-PL"/>
        </w:rPr>
        <w:t>który w wyniku lekkomyślności lub niedbalstwa przedstawił informacje wprowadzające w błąd, co mogło mieć istotny wpływ na decyzje podejmowane przez zamawiającego w postępowaniu o</w:t>
      </w:r>
      <w:r w:rsidR="005C21F0" w:rsidRPr="00ED3A27">
        <w:rPr>
          <w:rFonts w:ascii="Calibri" w:hAnsi="Calibri" w:cs="Calibri"/>
          <w:bCs/>
          <w:iCs/>
          <w:lang w:bidi="pl-PL"/>
        </w:rPr>
        <w:t> </w:t>
      </w:r>
      <w:r w:rsidRPr="00ED3A27">
        <w:rPr>
          <w:rFonts w:ascii="Calibri" w:hAnsi="Calibri" w:cs="Calibri"/>
          <w:bCs/>
          <w:iCs/>
          <w:lang w:bidi="pl-PL"/>
        </w:rPr>
        <w:t>udzielenie zamówienia</w:t>
      </w:r>
    </w:p>
    <w:p w:rsidR="00FF7C50" w:rsidRPr="00ED3A27" w:rsidRDefault="00FF7C50" w:rsidP="00491B0C">
      <w:pPr>
        <w:numPr>
          <w:ilvl w:val="0"/>
          <w:numId w:val="10"/>
        </w:numPr>
        <w:autoSpaceDE w:val="0"/>
        <w:autoSpaceDN w:val="0"/>
        <w:adjustRightInd w:val="0"/>
        <w:spacing w:line="276" w:lineRule="auto"/>
        <w:ind w:left="426" w:hanging="426"/>
        <w:jc w:val="both"/>
        <w:rPr>
          <w:rFonts w:ascii="Calibri" w:hAnsi="Calibri" w:cs="Calibri"/>
          <w:bCs/>
          <w:iCs/>
          <w:lang w:bidi="pl-PL"/>
        </w:rPr>
      </w:pPr>
      <w:r w:rsidRPr="00ED3A27">
        <w:rPr>
          <w:rFonts w:ascii="Calibri" w:hAnsi="Calibri" w:cs="Calibri"/>
          <w:bCs/>
          <w:iCs/>
          <w:lang w:bidi="pl-PL"/>
        </w:rPr>
        <w:t xml:space="preserve">Z postępowania o udzielenie zamówienia wyklucza się Wykonawcę z zastrzeżeniem art. 110 ust. 2 ustawy </w:t>
      </w:r>
      <w:proofErr w:type="spellStart"/>
      <w:r w:rsidRPr="00ED3A27">
        <w:rPr>
          <w:rFonts w:ascii="Calibri" w:hAnsi="Calibri" w:cs="Calibri"/>
          <w:bCs/>
          <w:iCs/>
          <w:lang w:bidi="pl-PL"/>
        </w:rPr>
        <w:t>Pzp</w:t>
      </w:r>
      <w:proofErr w:type="spellEnd"/>
      <w:r w:rsidRPr="00ED3A27">
        <w:rPr>
          <w:rFonts w:ascii="Calibri" w:hAnsi="Calibri" w:cs="Calibri"/>
          <w:bCs/>
          <w:iCs/>
          <w:lang w:bidi="pl-PL"/>
        </w:rPr>
        <w:t>.</w:t>
      </w:r>
    </w:p>
    <w:p w:rsidR="000B1440" w:rsidRDefault="00B8148C" w:rsidP="007530A9">
      <w:pPr>
        <w:numPr>
          <w:ilvl w:val="0"/>
          <w:numId w:val="10"/>
        </w:numPr>
        <w:autoSpaceDE w:val="0"/>
        <w:autoSpaceDN w:val="0"/>
        <w:adjustRightInd w:val="0"/>
        <w:spacing w:line="276" w:lineRule="auto"/>
        <w:ind w:left="426" w:hanging="426"/>
        <w:jc w:val="both"/>
        <w:rPr>
          <w:rFonts w:ascii="Calibri" w:hAnsi="Calibri" w:cs="Calibri"/>
          <w:b/>
          <w:bCs/>
          <w:iCs/>
          <w:lang w:bidi="pl-PL"/>
        </w:rPr>
      </w:pPr>
      <w:r w:rsidRPr="00ED3A27">
        <w:rPr>
          <w:rFonts w:ascii="Calibri" w:hAnsi="Calibri" w:cs="Calibri"/>
          <w:bCs/>
          <w:iCs/>
          <w:lang w:bidi="pl-PL"/>
        </w:rPr>
        <w:t>Wykonawca może zostać wykluczony przez Zamawiającego na każdym etapie postępowania o</w:t>
      </w:r>
      <w:r w:rsidR="00FF7C50" w:rsidRPr="00ED3A27">
        <w:rPr>
          <w:rFonts w:ascii="Calibri" w:hAnsi="Calibri" w:cs="Calibri"/>
          <w:bCs/>
          <w:iCs/>
          <w:lang w:bidi="pl-PL"/>
        </w:rPr>
        <w:t> </w:t>
      </w:r>
      <w:r w:rsidRPr="00ED3A27">
        <w:rPr>
          <w:rFonts w:ascii="Calibri" w:hAnsi="Calibri" w:cs="Calibri"/>
          <w:bCs/>
          <w:iCs/>
          <w:lang w:bidi="pl-PL"/>
        </w:rPr>
        <w:t>udzielenie zamówienia</w:t>
      </w:r>
      <w:r w:rsidRPr="00ED3A27">
        <w:rPr>
          <w:rFonts w:ascii="Calibri" w:hAnsi="Calibri" w:cs="Calibri"/>
          <w:b/>
          <w:bCs/>
          <w:iCs/>
          <w:lang w:bidi="pl-PL"/>
        </w:rPr>
        <w:t>.</w:t>
      </w:r>
    </w:p>
    <w:p w:rsidR="006C5CD2" w:rsidRPr="006C5CD2" w:rsidRDefault="006C5CD2" w:rsidP="006C5CD2">
      <w:pPr>
        <w:numPr>
          <w:ilvl w:val="0"/>
          <w:numId w:val="10"/>
        </w:numPr>
        <w:autoSpaceDE w:val="0"/>
        <w:autoSpaceDN w:val="0"/>
        <w:adjustRightInd w:val="0"/>
        <w:spacing w:line="276" w:lineRule="auto"/>
        <w:ind w:left="426" w:hanging="426"/>
        <w:jc w:val="both"/>
        <w:rPr>
          <w:rFonts w:ascii="Calibri" w:hAnsi="Calibri" w:cs="Calibri"/>
          <w:b/>
          <w:bCs/>
          <w:iCs/>
          <w:lang w:bidi="pl-PL"/>
        </w:rPr>
      </w:pPr>
      <w:r w:rsidRPr="006C5CD2">
        <w:rPr>
          <w:rFonts w:ascii="Calibri" w:hAnsi="Calibri" w:cs="Calibri"/>
          <w:bCs/>
          <w:iCs/>
          <w:lang w:bidi="pl-PL"/>
        </w:rPr>
        <w:t>Ponadto, zgodnie z przepisem art. 7 ust. 1 Ustawy z dnia 13 kwietnia 2022 r . o szczególnych rozwiązaniach w zakresie przeciwdziałania wspieraniu agresji na Ukrainę oraz służących ochronie bezpieczeństwa narodowego (Dz. U. z 2022 r., poz. 835)</w:t>
      </w:r>
      <w:r w:rsidR="00FE022E">
        <w:rPr>
          <w:rFonts w:ascii="Calibri" w:hAnsi="Calibri" w:cs="Calibri"/>
          <w:bCs/>
          <w:iCs/>
          <w:lang w:bidi="pl-PL"/>
        </w:rPr>
        <w:t xml:space="preserve">                  </w:t>
      </w:r>
      <w:r w:rsidRPr="006C5CD2">
        <w:rPr>
          <w:rFonts w:ascii="Calibri" w:hAnsi="Calibri" w:cs="Calibri"/>
          <w:bCs/>
          <w:iCs/>
          <w:lang w:bidi="pl-PL"/>
        </w:rPr>
        <w:t xml:space="preserve"> z postępowania o udzielenie zamówienia publicznego lub konkursu prowadzonego na podstawie ustawy z dnia 11 września 2019 r. - Prawo zamówień publicznych wyklucza się:</w:t>
      </w:r>
    </w:p>
    <w:p w:rsidR="006C5CD2" w:rsidRPr="006C5CD2" w:rsidRDefault="006C5CD2" w:rsidP="006C5CD2">
      <w:pPr>
        <w:tabs>
          <w:tab w:val="left" w:pos="567"/>
        </w:tabs>
        <w:autoSpaceDE w:val="0"/>
        <w:autoSpaceDN w:val="0"/>
        <w:adjustRightInd w:val="0"/>
        <w:spacing w:line="276" w:lineRule="auto"/>
        <w:ind w:left="709" w:hanging="283"/>
        <w:jc w:val="both"/>
        <w:rPr>
          <w:rFonts w:ascii="Calibri" w:hAnsi="Calibri" w:cs="Calibri"/>
          <w:bCs/>
          <w:iCs/>
          <w:lang w:bidi="pl-PL"/>
        </w:rPr>
      </w:pPr>
      <w:r w:rsidRPr="006C5CD2">
        <w:rPr>
          <w:rFonts w:ascii="Calibri" w:hAnsi="Calibri" w:cs="Calibri"/>
          <w:bCs/>
          <w:iCs/>
          <w:lang w:bidi="pl-PL"/>
        </w:rPr>
        <w:t xml:space="preserve">1) Wykonawcę oraz uczestnika konkursu wymienionego w wykazach określonych w rozporządzeniu 765/2006 i rozporządzeniu 269/2014 albo wpisanego na listę </w:t>
      </w:r>
      <w:r w:rsidR="00FE022E">
        <w:rPr>
          <w:rFonts w:ascii="Calibri" w:hAnsi="Calibri" w:cs="Calibri"/>
          <w:bCs/>
          <w:iCs/>
          <w:lang w:bidi="pl-PL"/>
        </w:rPr>
        <w:t xml:space="preserve">                    </w:t>
      </w:r>
      <w:r w:rsidRPr="006C5CD2">
        <w:rPr>
          <w:rFonts w:ascii="Calibri" w:hAnsi="Calibri" w:cs="Calibri"/>
          <w:bCs/>
          <w:iCs/>
          <w:lang w:bidi="pl-PL"/>
        </w:rPr>
        <w:t>na podstawie decyzji w sprawie wpisu na listę rozstrzygającej o zastosowaniu środka, o którym mowa w art. 1 pkt 3;</w:t>
      </w:r>
    </w:p>
    <w:p w:rsidR="006C5CD2" w:rsidRPr="006C5CD2" w:rsidRDefault="006C5CD2" w:rsidP="006C5CD2">
      <w:pPr>
        <w:tabs>
          <w:tab w:val="left" w:pos="567"/>
        </w:tabs>
        <w:autoSpaceDE w:val="0"/>
        <w:autoSpaceDN w:val="0"/>
        <w:adjustRightInd w:val="0"/>
        <w:spacing w:line="276" w:lineRule="auto"/>
        <w:ind w:left="709" w:hanging="283"/>
        <w:jc w:val="both"/>
        <w:rPr>
          <w:rFonts w:ascii="Calibri" w:hAnsi="Calibri" w:cs="Calibri"/>
          <w:bCs/>
          <w:iCs/>
          <w:lang w:bidi="pl-PL"/>
        </w:rPr>
      </w:pPr>
      <w:r w:rsidRPr="006C5CD2">
        <w:rPr>
          <w:rFonts w:ascii="Calibri" w:hAnsi="Calibri" w:cs="Calibri"/>
          <w:bCs/>
          <w:iCs/>
          <w:lang w:bidi="pl-PL"/>
        </w:rPr>
        <w:t xml:space="preserve">2) Wykonawcę oraz uczestnika konkursu, którego beneficjentem rzeczywistym w rozumieniu ustawy z dnia 1 marca 2018 r. o przeciwdziałaniu praniu pieniędzy oraz finansowaniu terroryzmu (Dz. U. z 2022 r. poz. 593 i 655) jest osoba wymieniona </w:t>
      </w:r>
      <w:r w:rsidR="00FE022E">
        <w:rPr>
          <w:rFonts w:ascii="Calibri" w:hAnsi="Calibri" w:cs="Calibri"/>
          <w:bCs/>
          <w:iCs/>
          <w:lang w:bidi="pl-PL"/>
        </w:rPr>
        <w:t xml:space="preserve">                 </w:t>
      </w:r>
      <w:r w:rsidRPr="006C5CD2">
        <w:rPr>
          <w:rFonts w:ascii="Calibri" w:hAnsi="Calibri" w:cs="Calibri"/>
          <w:bCs/>
          <w:iCs/>
          <w:lang w:bidi="pl-PL"/>
        </w:rPr>
        <w:t xml:space="preserve">w wykazach określonych w rozporządzeniu 765/2006 i rozporządzeniu 269/2014 albo </w:t>
      </w:r>
      <w:r w:rsidRPr="006C5CD2">
        <w:rPr>
          <w:rFonts w:ascii="Calibri" w:hAnsi="Calibri" w:cs="Calibri"/>
          <w:bCs/>
          <w:iCs/>
          <w:lang w:bidi="pl-PL"/>
        </w:rPr>
        <w:lastRenderedPageBreak/>
        <w:t>wpisana na listę lub będąca takim beneficjentem rzeczywistym od dnia 24 lutego 2022 r., o ile została wpisana na listę na podstawie decyzji w sprawie wpisu na listę rozstrzygającej o zastosowaniu środka, o którym mowa w art. 1 pkt 3;</w:t>
      </w:r>
    </w:p>
    <w:p w:rsidR="006C5CD2" w:rsidRPr="006C5CD2" w:rsidRDefault="006C5CD2" w:rsidP="006C5CD2">
      <w:pPr>
        <w:tabs>
          <w:tab w:val="left" w:pos="567"/>
        </w:tabs>
        <w:autoSpaceDE w:val="0"/>
        <w:autoSpaceDN w:val="0"/>
        <w:adjustRightInd w:val="0"/>
        <w:spacing w:line="276" w:lineRule="auto"/>
        <w:ind w:left="709" w:hanging="283"/>
        <w:jc w:val="both"/>
        <w:rPr>
          <w:rFonts w:ascii="Calibri" w:hAnsi="Calibri" w:cs="Calibri"/>
          <w:bCs/>
          <w:iCs/>
          <w:lang w:bidi="pl-PL"/>
        </w:rPr>
      </w:pPr>
      <w:r w:rsidRPr="006C5CD2">
        <w:rPr>
          <w:rFonts w:ascii="Calibri" w:hAnsi="Calibri" w:cs="Calibri"/>
          <w:bCs/>
          <w:iCs/>
          <w:lang w:bidi="pl-PL"/>
        </w:rPr>
        <w:t>3)Wykonawcę oraz uczestnika konkursu, którego jednostką dominującą w rozumieniu art. 3 ust. 1 pkt 37 ustawy z dnia 29 września 1994 r. o rachunkowości (Dz. U. z 2021 r. poz. 217, 2105 i 2106) jest podmiot wymieniony  w wykazach określonych</w:t>
      </w:r>
      <w:r w:rsidR="00FE022E">
        <w:rPr>
          <w:rFonts w:ascii="Calibri" w:hAnsi="Calibri" w:cs="Calibri"/>
          <w:bCs/>
          <w:iCs/>
          <w:lang w:bidi="pl-PL"/>
        </w:rPr>
        <w:t xml:space="preserve">                      </w:t>
      </w:r>
      <w:r w:rsidRPr="006C5CD2">
        <w:rPr>
          <w:rFonts w:ascii="Calibri" w:hAnsi="Calibri" w:cs="Calibri"/>
          <w:bCs/>
          <w:iCs/>
          <w:lang w:bidi="pl-PL"/>
        </w:rPr>
        <w:t xml:space="preserve"> w rozporządzeniu 765/2006 i rozporządzeniu 269/2014 albo wpisany na listę lub będący taką jednostką dominującą od dnia 24 lutego 2022 r., o ile został wpisany</w:t>
      </w:r>
      <w:r w:rsidR="00FE022E">
        <w:rPr>
          <w:rFonts w:ascii="Calibri" w:hAnsi="Calibri" w:cs="Calibri"/>
          <w:bCs/>
          <w:iCs/>
          <w:lang w:bidi="pl-PL"/>
        </w:rPr>
        <w:t xml:space="preserve">               </w:t>
      </w:r>
      <w:r w:rsidRPr="006C5CD2">
        <w:rPr>
          <w:rFonts w:ascii="Calibri" w:hAnsi="Calibri" w:cs="Calibri"/>
          <w:bCs/>
          <w:iCs/>
          <w:lang w:bidi="pl-PL"/>
        </w:rPr>
        <w:t xml:space="preserve"> na listę na podstawie decyzji w sprawie wpisu na listę rozstrzygającej o zastosowaniu środka,</w:t>
      </w:r>
      <w:r w:rsidR="00FE022E">
        <w:rPr>
          <w:rFonts w:ascii="Calibri" w:hAnsi="Calibri" w:cs="Calibri"/>
          <w:bCs/>
          <w:iCs/>
          <w:lang w:bidi="pl-PL"/>
        </w:rPr>
        <w:t xml:space="preserve">  </w:t>
      </w:r>
      <w:r w:rsidRPr="006C5CD2">
        <w:rPr>
          <w:rFonts w:ascii="Calibri" w:hAnsi="Calibri" w:cs="Calibri"/>
          <w:bCs/>
          <w:iCs/>
          <w:lang w:bidi="pl-PL"/>
        </w:rPr>
        <w:t>o którym mowa w art. 1 pkt 3.</w:t>
      </w:r>
    </w:p>
    <w:p w:rsidR="006C5CD2" w:rsidRPr="006C5CD2" w:rsidRDefault="006C5CD2" w:rsidP="006C5CD2">
      <w:pPr>
        <w:numPr>
          <w:ilvl w:val="0"/>
          <w:numId w:val="10"/>
        </w:numPr>
        <w:tabs>
          <w:tab w:val="left" w:pos="426"/>
        </w:tabs>
        <w:autoSpaceDE w:val="0"/>
        <w:autoSpaceDN w:val="0"/>
        <w:adjustRightInd w:val="0"/>
        <w:spacing w:line="276" w:lineRule="auto"/>
        <w:ind w:left="426" w:hanging="426"/>
        <w:jc w:val="both"/>
        <w:rPr>
          <w:rFonts w:ascii="Calibri" w:hAnsi="Calibri" w:cs="Calibri"/>
          <w:bCs/>
          <w:iCs/>
          <w:lang w:bidi="pl-PL"/>
        </w:rPr>
      </w:pPr>
      <w:r w:rsidRPr="006C5CD2">
        <w:rPr>
          <w:rFonts w:ascii="Calibri" w:hAnsi="Calibri" w:cs="Calibri"/>
          <w:bCs/>
          <w:iCs/>
          <w:lang w:bidi="pl-PL"/>
        </w:rPr>
        <w:t>Wykluczenie następuje na okres trwania okoliczności określonych w ust. 1 art. 7 ww. ustawy z dnia  13 kwietnia 2022 r. o szczególnych rozwiązaniach w zakresie przeciwdziałania wspieraniu agresji na Ukrainę oraz służących ochronie bezpieczeństwa narodowego (Dz. U. z 2022r., poz. 835).</w:t>
      </w:r>
    </w:p>
    <w:p w:rsidR="006C5CD2" w:rsidRPr="00ED3A27" w:rsidRDefault="006C5CD2" w:rsidP="006C5CD2">
      <w:pPr>
        <w:numPr>
          <w:ilvl w:val="0"/>
          <w:numId w:val="10"/>
        </w:numPr>
        <w:autoSpaceDE w:val="0"/>
        <w:autoSpaceDN w:val="0"/>
        <w:adjustRightInd w:val="0"/>
        <w:spacing w:line="276" w:lineRule="auto"/>
        <w:ind w:left="426" w:hanging="426"/>
        <w:jc w:val="both"/>
        <w:rPr>
          <w:rFonts w:ascii="Calibri" w:hAnsi="Calibri" w:cs="Calibri"/>
          <w:b/>
          <w:bCs/>
          <w:iCs/>
          <w:lang w:bidi="pl-PL"/>
        </w:rPr>
      </w:pPr>
      <w:r w:rsidRPr="006C5CD2">
        <w:rPr>
          <w:rFonts w:ascii="Calibri" w:hAnsi="Calibri" w:cs="Calibri"/>
          <w:bCs/>
          <w:iCs/>
          <w:lang w:bidi="pl-PL"/>
        </w:rPr>
        <w:t xml:space="preserve">W przypadku Wykonawcy lub uczestnika konkursu wykluczonego na podstawie ust. 1 art. 7 ww. ustawy z dnia 13 kwietnia 2022 r . o szczególnych rozwiązaniach w zakresie przeciwdziałania wspieraniu agresji na Ukrainę oraz służących ochronie bezpieczeństwa narodowego (Dz. U. z 2022r., poz. 835), Zamawiający odrzuca wniosek o dopuszczenie do udziału w postępowaniu o udzielnie zamówienia publicznego lub ofertę takiego wykonawcy lub uczestnika konkursu, nie zaprasza go do złożenia oferty wstępnej, oferty podlegającej negocjacjom, oferty dodatkowej, oferty lub oferty ostatecznej, nie zaprasza go do negocjacji lub dialogu, a także nie prowadzi z takim wykonawcą negocjacji lub dialogu, odrzuca wniosek o dopuszczenie do udziału w konkursie, nie zaprasza </w:t>
      </w:r>
      <w:r w:rsidR="00FE022E">
        <w:rPr>
          <w:rFonts w:ascii="Calibri" w:hAnsi="Calibri" w:cs="Calibri"/>
          <w:bCs/>
          <w:iCs/>
          <w:lang w:bidi="pl-PL"/>
        </w:rPr>
        <w:t xml:space="preserve">                          </w:t>
      </w:r>
      <w:r w:rsidRPr="006C5CD2">
        <w:rPr>
          <w:rFonts w:ascii="Calibri" w:hAnsi="Calibri" w:cs="Calibri"/>
          <w:bCs/>
          <w:iCs/>
          <w:lang w:bidi="pl-PL"/>
        </w:rPr>
        <w:t>do złożenia pracy konkursowej lub nie przeprowadza oceny pracy konkursowej, odpowiednio do trybu stosowanego do udzielenia zamówienia publicznego oraz etapu prowadzonego postępowania o udzielenie zamówienia publicznego</w:t>
      </w:r>
    </w:p>
    <w:p w:rsidR="007E7D4A" w:rsidRPr="00ED3A27" w:rsidRDefault="007E7D4A" w:rsidP="007530A9">
      <w:pPr>
        <w:autoSpaceDE w:val="0"/>
        <w:autoSpaceDN w:val="0"/>
        <w:adjustRightInd w:val="0"/>
        <w:spacing w:line="276" w:lineRule="auto"/>
        <w:jc w:val="both"/>
        <w:rPr>
          <w:rFonts w:ascii="Calibri" w:hAnsi="Calibri" w:cs="Calibri"/>
          <w:b/>
          <w:bCs/>
          <w:iCs/>
          <w:sz w:val="20"/>
          <w:szCs w:val="20"/>
          <w:lang w:bidi="pl-PL"/>
        </w:rPr>
      </w:pPr>
    </w:p>
    <w:p w:rsidR="005E3A67" w:rsidRPr="00ED3A27" w:rsidRDefault="008A5719" w:rsidP="00CD06DE">
      <w:pPr>
        <w:shd w:val="clear" w:color="auto" w:fill="BFBFBF"/>
        <w:autoSpaceDE w:val="0"/>
        <w:autoSpaceDN w:val="0"/>
        <w:adjustRightInd w:val="0"/>
        <w:spacing w:line="276" w:lineRule="auto"/>
        <w:ind w:left="3524" w:hanging="3666"/>
        <w:rPr>
          <w:rFonts w:ascii="Calibri" w:hAnsi="Calibri" w:cs="Calibri"/>
          <w:b/>
          <w:bCs/>
          <w:iCs/>
          <w:sz w:val="28"/>
          <w:szCs w:val="28"/>
          <w:lang w:bidi="pl-PL"/>
        </w:rPr>
      </w:pPr>
      <w:r w:rsidRPr="00ED3A27">
        <w:rPr>
          <w:rFonts w:ascii="Calibri" w:hAnsi="Calibri" w:cs="Calibri"/>
          <w:b/>
          <w:bCs/>
          <w:iCs/>
          <w:sz w:val="28"/>
          <w:szCs w:val="28"/>
          <w:lang w:bidi="pl-PL"/>
        </w:rPr>
        <w:t>IX</w:t>
      </w:r>
      <w:r w:rsidR="00CD06DE" w:rsidRPr="00ED3A27">
        <w:rPr>
          <w:rFonts w:ascii="Calibri" w:hAnsi="Calibri" w:cs="Calibri"/>
          <w:b/>
          <w:bCs/>
          <w:iCs/>
          <w:sz w:val="28"/>
          <w:szCs w:val="28"/>
          <w:lang w:bidi="pl-PL"/>
        </w:rPr>
        <w:t>.</w:t>
      </w:r>
      <w:r w:rsidR="00E948F2" w:rsidRPr="00ED3A27">
        <w:rPr>
          <w:rFonts w:ascii="Calibri" w:hAnsi="Calibri" w:cs="Calibri"/>
          <w:b/>
          <w:bCs/>
          <w:iCs/>
          <w:sz w:val="28"/>
          <w:szCs w:val="28"/>
          <w:lang w:bidi="pl-PL"/>
        </w:rPr>
        <w:t>Konsorcjum.</w:t>
      </w:r>
    </w:p>
    <w:p w:rsidR="00883368" w:rsidRPr="00ED3A27" w:rsidRDefault="00883368" w:rsidP="00334818">
      <w:pPr>
        <w:suppressAutoHyphens/>
        <w:spacing w:line="276" w:lineRule="auto"/>
        <w:ind w:left="360"/>
        <w:jc w:val="both"/>
        <w:rPr>
          <w:rFonts w:ascii="Calibri" w:hAnsi="Calibri" w:cs="Calibri"/>
        </w:rPr>
      </w:pPr>
      <w:r w:rsidRPr="00ED3A27">
        <w:rPr>
          <w:rFonts w:ascii="Calibri" w:hAnsi="Calibri" w:cs="Calibri"/>
        </w:rPr>
        <w:t xml:space="preserve">W przypadku wnoszenia oferty wspólnej przez dwa lub więcej podmioty gospodarcze (konsorcja/spółki cywilne) oferta musi spełniać wymagania określone w art. </w:t>
      </w:r>
      <w:r w:rsidR="00884C55" w:rsidRPr="00ED3A27">
        <w:rPr>
          <w:rFonts w:ascii="Calibri" w:hAnsi="Calibri" w:cs="Calibri"/>
        </w:rPr>
        <w:t>58</w:t>
      </w:r>
      <w:r w:rsidRPr="00ED3A27">
        <w:rPr>
          <w:rFonts w:ascii="Calibri" w:hAnsi="Calibri" w:cs="Calibri"/>
        </w:rPr>
        <w:t xml:space="preserve"> ustawy Prawo zamówień publicznych, w tym:</w:t>
      </w:r>
    </w:p>
    <w:p w:rsidR="00883368" w:rsidRPr="00ED3A27" w:rsidRDefault="00C9322A" w:rsidP="006C48BB">
      <w:pPr>
        <w:numPr>
          <w:ilvl w:val="2"/>
          <w:numId w:val="2"/>
        </w:numPr>
        <w:tabs>
          <w:tab w:val="clear" w:pos="0"/>
        </w:tabs>
        <w:suppressAutoHyphens/>
        <w:spacing w:line="276" w:lineRule="auto"/>
        <w:ind w:left="709" w:hanging="284"/>
        <w:jc w:val="both"/>
        <w:rPr>
          <w:rFonts w:ascii="Calibri" w:hAnsi="Calibri" w:cs="Calibri"/>
        </w:rPr>
      </w:pPr>
      <w:r w:rsidRPr="00ED3A27">
        <w:rPr>
          <w:rFonts w:ascii="Calibri" w:hAnsi="Calibri" w:cs="Calibri"/>
        </w:rPr>
        <w:t>w przypadku W</w:t>
      </w:r>
      <w:r w:rsidR="00883368" w:rsidRPr="00ED3A27">
        <w:rPr>
          <w:rFonts w:ascii="Calibri" w:hAnsi="Calibri" w:cs="Calibri"/>
        </w:rPr>
        <w:t xml:space="preserve">ykonawców wspólnie ubiegających się o udzielenie zamówienia, zgodnie </w:t>
      </w:r>
      <w:r w:rsidR="00406856" w:rsidRPr="00ED3A27">
        <w:rPr>
          <w:rFonts w:ascii="Calibri" w:hAnsi="Calibri" w:cs="Calibri"/>
        </w:rPr>
        <w:t xml:space="preserve">z art. </w:t>
      </w:r>
      <w:r w:rsidR="00884C55" w:rsidRPr="00ED3A27">
        <w:rPr>
          <w:rFonts w:ascii="Calibri" w:hAnsi="Calibri" w:cs="Calibri"/>
        </w:rPr>
        <w:t>58</w:t>
      </w:r>
      <w:r w:rsidR="00406856" w:rsidRPr="00ED3A27">
        <w:rPr>
          <w:rFonts w:ascii="Calibri" w:hAnsi="Calibri" w:cs="Calibri"/>
        </w:rPr>
        <w:t xml:space="preserve"> ust. 2 ustawy </w:t>
      </w:r>
      <w:proofErr w:type="spellStart"/>
      <w:r w:rsidR="00884C55" w:rsidRPr="00ED3A27">
        <w:rPr>
          <w:rFonts w:ascii="Calibri" w:hAnsi="Calibri" w:cs="Calibri"/>
        </w:rPr>
        <w:t>Pzp</w:t>
      </w:r>
      <w:proofErr w:type="spellEnd"/>
      <w:r w:rsidR="00926F29">
        <w:rPr>
          <w:rFonts w:ascii="Calibri" w:hAnsi="Calibri" w:cs="Calibri"/>
        </w:rPr>
        <w:t xml:space="preserve"> </w:t>
      </w:r>
      <w:r w:rsidR="00406856" w:rsidRPr="00ED3A27">
        <w:rPr>
          <w:rFonts w:ascii="Calibri" w:hAnsi="Calibri" w:cs="Calibri"/>
        </w:rPr>
        <w:t>W</w:t>
      </w:r>
      <w:r w:rsidR="00883368" w:rsidRPr="00ED3A27">
        <w:rPr>
          <w:rFonts w:ascii="Calibri" w:hAnsi="Calibri" w:cs="Calibri"/>
        </w:rPr>
        <w:t xml:space="preserve">ykonawcy ustanawiają pełnomocnika </w:t>
      </w:r>
      <w:r w:rsidR="00926F29">
        <w:rPr>
          <w:rFonts w:ascii="Calibri" w:hAnsi="Calibri" w:cs="Calibri"/>
        </w:rPr>
        <w:t xml:space="preserve">                            </w:t>
      </w:r>
      <w:r w:rsidR="00883368" w:rsidRPr="00ED3A27">
        <w:rPr>
          <w:rFonts w:ascii="Calibri" w:hAnsi="Calibri" w:cs="Calibri"/>
        </w:rPr>
        <w:t>do reprezentowania ich w</w:t>
      </w:r>
      <w:r w:rsidR="005C21F0" w:rsidRPr="00ED3A27">
        <w:rPr>
          <w:rFonts w:ascii="Calibri" w:hAnsi="Calibri" w:cs="Calibri"/>
        </w:rPr>
        <w:t> </w:t>
      </w:r>
      <w:r w:rsidR="00883368" w:rsidRPr="00ED3A27">
        <w:rPr>
          <w:rFonts w:ascii="Calibri" w:hAnsi="Calibri" w:cs="Calibri"/>
        </w:rPr>
        <w:t>postępowaniu o udzielenie zamówienialub pełnomocnictwo do reprezentowania w</w:t>
      </w:r>
      <w:r w:rsidR="005C21F0" w:rsidRPr="00ED3A27">
        <w:rPr>
          <w:rFonts w:ascii="Calibri" w:hAnsi="Calibri" w:cs="Calibri"/>
        </w:rPr>
        <w:t> </w:t>
      </w:r>
      <w:r w:rsidR="00883368" w:rsidRPr="00ED3A27">
        <w:rPr>
          <w:rFonts w:ascii="Calibri" w:hAnsi="Calibri" w:cs="Calibri"/>
        </w:rPr>
        <w:t>postępowaniu i zawarcia umowy. W związku z powyższym niezbędne jest przedłożenie w</w:t>
      </w:r>
      <w:r w:rsidR="005C21F0" w:rsidRPr="00ED3A27">
        <w:rPr>
          <w:rFonts w:ascii="Calibri" w:hAnsi="Calibri" w:cs="Calibri"/>
        </w:rPr>
        <w:t> </w:t>
      </w:r>
      <w:r w:rsidR="00883368" w:rsidRPr="00ED3A27">
        <w:rPr>
          <w:rFonts w:ascii="Calibri" w:hAnsi="Calibri" w:cs="Calibri"/>
        </w:rPr>
        <w:t>ofercie dokumentu zawierającego pełnomocnictwo w celu ustalenia podmiotu uprawnio</w:t>
      </w:r>
      <w:r w:rsidR="00406856" w:rsidRPr="00ED3A27">
        <w:rPr>
          <w:rFonts w:ascii="Calibri" w:hAnsi="Calibri" w:cs="Calibri"/>
        </w:rPr>
        <w:t xml:space="preserve">nego do występowania </w:t>
      </w:r>
      <w:r w:rsidR="00926F29">
        <w:rPr>
          <w:rFonts w:ascii="Calibri" w:hAnsi="Calibri" w:cs="Calibri"/>
        </w:rPr>
        <w:t xml:space="preserve">                         </w:t>
      </w:r>
      <w:r w:rsidR="00406856" w:rsidRPr="00ED3A27">
        <w:rPr>
          <w:rFonts w:ascii="Calibri" w:hAnsi="Calibri" w:cs="Calibri"/>
        </w:rPr>
        <w:t>w imieniu W</w:t>
      </w:r>
      <w:r w:rsidR="00883368" w:rsidRPr="00ED3A27">
        <w:rPr>
          <w:rFonts w:ascii="Calibri" w:hAnsi="Calibri" w:cs="Calibri"/>
        </w:rPr>
        <w:t xml:space="preserve">ykonawców w sposób umożliwiający ich identyfikację. </w:t>
      </w:r>
    </w:p>
    <w:p w:rsidR="00F33D3D" w:rsidRPr="00ED3A27" w:rsidRDefault="00883368" w:rsidP="00F33D3D">
      <w:pPr>
        <w:numPr>
          <w:ilvl w:val="2"/>
          <w:numId w:val="2"/>
        </w:numPr>
        <w:tabs>
          <w:tab w:val="clear" w:pos="0"/>
        </w:tabs>
        <w:suppressAutoHyphens/>
        <w:ind w:left="709" w:hanging="284"/>
        <w:jc w:val="both"/>
        <w:rPr>
          <w:rFonts w:ascii="Calibri" w:hAnsi="Calibri" w:cs="Calibri"/>
        </w:rPr>
      </w:pPr>
      <w:r w:rsidRPr="00ED3A27">
        <w:rPr>
          <w:rFonts w:ascii="Calibri" w:hAnsi="Calibri" w:cs="Calibri"/>
        </w:rPr>
        <w:t xml:space="preserve">W celu wykazania </w:t>
      </w:r>
      <w:r w:rsidR="001A75B2" w:rsidRPr="00ED3A27">
        <w:rPr>
          <w:rFonts w:ascii="Calibri" w:hAnsi="Calibri" w:cs="Calibri"/>
        </w:rPr>
        <w:t>niepodlegani</w:t>
      </w:r>
      <w:r w:rsidR="00B06662" w:rsidRPr="00ED3A27">
        <w:rPr>
          <w:rFonts w:ascii="Calibri" w:hAnsi="Calibri" w:cs="Calibri"/>
        </w:rPr>
        <w:t>a</w:t>
      </w:r>
      <w:r w:rsidR="001A75B2" w:rsidRPr="00ED3A27">
        <w:rPr>
          <w:rFonts w:ascii="Calibri" w:hAnsi="Calibri" w:cs="Calibri"/>
        </w:rPr>
        <w:t xml:space="preserve"> wykluczeni</w:t>
      </w:r>
      <w:r w:rsidR="00B06662" w:rsidRPr="00ED3A27">
        <w:rPr>
          <w:rFonts w:ascii="Calibri" w:hAnsi="Calibri" w:cs="Calibri"/>
        </w:rPr>
        <w:t>u</w:t>
      </w:r>
      <w:r w:rsidRPr="00ED3A27">
        <w:rPr>
          <w:rFonts w:ascii="Calibri" w:hAnsi="Calibri" w:cs="Calibri"/>
        </w:rPr>
        <w:t>z postęp</w:t>
      </w:r>
      <w:r w:rsidR="00C7474B" w:rsidRPr="00ED3A27">
        <w:rPr>
          <w:rFonts w:ascii="Calibri" w:hAnsi="Calibri" w:cs="Calibri"/>
        </w:rPr>
        <w:t xml:space="preserve">owania o udzielenie zamówienia </w:t>
      </w:r>
      <w:r w:rsidRPr="00ED3A27">
        <w:rPr>
          <w:rFonts w:ascii="Calibri" w:hAnsi="Calibri" w:cs="Calibri"/>
        </w:rPr>
        <w:t xml:space="preserve"> wymagane jest załączenie do oferty oświadczenia</w:t>
      </w:r>
      <w:r w:rsidR="00C81A9F" w:rsidRPr="00ED3A27">
        <w:rPr>
          <w:rFonts w:ascii="Calibri" w:hAnsi="Calibri" w:cs="Calibri"/>
        </w:rPr>
        <w:t xml:space="preserve"> o niepodleganiu wykluczeniu z postępowania</w:t>
      </w:r>
      <w:r w:rsidRPr="00ED3A27">
        <w:rPr>
          <w:rFonts w:ascii="Calibri" w:hAnsi="Calibri" w:cs="Calibri"/>
        </w:rPr>
        <w:t xml:space="preserve"> i przedłożenia dokumentów</w:t>
      </w:r>
      <w:r w:rsidR="00C81A9F" w:rsidRPr="00ED3A27">
        <w:rPr>
          <w:rFonts w:ascii="Calibri" w:hAnsi="Calibri" w:cs="Calibri"/>
        </w:rPr>
        <w:t xml:space="preserve"> podmiotowych</w:t>
      </w:r>
      <w:r w:rsidRPr="00ED3A27">
        <w:rPr>
          <w:rFonts w:ascii="Calibri" w:hAnsi="Calibri" w:cs="Calibri"/>
        </w:rPr>
        <w:t xml:space="preserve"> dla każdego konsorcjanta oddzielnie.</w:t>
      </w:r>
    </w:p>
    <w:p w:rsidR="00CE5B34" w:rsidRPr="00ED3A27" w:rsidRDefault="0022129E" w:rsidP="005A6757">
      <w:pPr>
        <w:pStyle w:val="Nagwek4"/>
        <w:shd w:val="clear" w:color="auto" w:fill="BFBFBF"/>
        <w:spacing w:after="0" w:line="276" w:lineRule="auto"/>
        <w:ind w:left="4247" w:hanging="4389"/>
        <w:rPr>
          <w:rFonts w:ascii="Calibri" w:hAnsi="Calibri" w:cs="Calibri"/>
        </w:rPr>
      </w:pPr>
      <w:r w:rsidRPr="00ED3A27">
        <w:rPr>
          <w:rFonts w:ascii="Calibri" w:hAnsi="Calibri" w:cs="Calibri"/>
        </w:rPr>
        <w:lastRenderedPageBreak/>
        <w:t>X.</w:t>
      </w:r>
      <w:r w:rsidR="00FB1653" w:rsidRPr="00ED3A27">
        <w:rPr>
          <w:rFonts w:ascii="Calibri" w:hAnsi="Calibri" w:cs="Calibri"/>
        </w:rPr>
        <w:t>Podwykonawcy</w:t>
      </w:r>
      <w:r w:rsidR="00664C29" w:rsidRPr="00ED3A27">
        <w:rPr>
          <w:rFonts w:ascii="Calibri" w:hAnsi="Calibri" w:cs="Calibri"/>
        </w:rPr>
        <w:t>.</w:t>
      </w:r>
    </w:p>
    <w:p w:rsidR="00E2484A" w:rsidRPr="00ED3A27" w:rsidRDefault="00E2484A" w:rsidP="00A724FB">
      <w:pPr>
        <w:spacing w:line="276" w:lineRule="auto"/>
        <w:ind w:left="426" w:hanging="426"/>
        <w:jc w:val="both"/>
        <w:rPr>
          <w:rFonts w:ascii="Calibri" w:hAnsi="Calibri" w:cs="Calibri"/>
        </w:rPr>
      </w:pPr>
      <w:r w:rsidRPr="00ED3A27">
        <w:rPr>
          <w:rFonts w:ascii="Calibri" w:hAnsi="Calibri" w:cs="Calibri"/>
        </w:rPr>
        <w:t>Wykonawca, który zamierza powierzyć wykonanie części usług innej firmie (podwykonawcy) jest zobowiązany do:</w:t>
      </w:r>
    </w:p>
    <w:p w:rsidR="00E2484A" w:rsidRPr="00ED3A27" w:rsidRDefault="00E2484A" w:rsidP="00A724FB">
      <w:pPr>
        <w:spacing w:line="276" w:lineRule="auto"/>
        <w:ind w:left="709" w:hanging="283"/>
        <w:jc w:val="both"/>
        <w:rPr>
          <w:rFonts w:ascii="Calibri" w:hAnsi="Calibri" w:cs="Calibri"/>
        </w:rPr>
      </w:pPr>
      <w:r w:rsidRPr="00ED3A27">
        <w:rPr>
          <w:rFonts w:ascii="Calibri" w:hAnsi="Calibri" w:cs="Calibri"/>
        </w:rPr>
        <w:t>1)</w:t>
      </w:r>
      <w:r w:rsidRPr="00ED3A27">
        <w:rPr>
          <w:rFonts w:ascii="Calibri" w:hAnsi="Calibri" w:cs="Calibri"/>
        </w:rPr>
        <w:tab/>
      </w:r>
      <w:r w:rsidR="006C48BB" w:rsidRPr="00ED3A27">
        <w:rPr>
          <w:rFonts w:ascii="Calibri" w:hAnsi="Calibri" w:cs="Calibri"/>
        </w:rPr>
        <w:t>O</w:t>
      </w:r>
      <w:r w:rsidRPr="00ED3A27">
        <w:rPr>
          <w:rFonts w:ascii="Calibri" w:hAnsi="Calibri" w:cs="Calibri"/>
        </w:rPr>
        <w:t>kreślenia w złożonej</w:t>
      </w:r>
      <w:r w:rsidR="009D1E65" w:rsidRPr="00ED3A27">
        <w:rPr>
          <w:rFonts w:ascii="Calibri" w:hAnsi="Calibri" w:cs="Calibri"/>
        </w:rPr>
        <w:t xml:space="preserve"> ofercie (w </w:t>
      </w:r>
      <w:r w:rsidRPr="00ED3A27">
        <w:rPr>
          <w:rFonts w:ascii="Calibri" w:hAnsi="Calibri" w:cs="Calibri"/>
        </w:rPr>
        <w:t>załącznik</w:t>
      </w:r>
      <w:r w:rsidR="00E50BC9" w:rsidRPr="00ED3A27">
        <w:rPr>
          <w:rFonts w:ascii="Calibri" w:hAnsi="Calibri" w:cs="Calibri"/>
        </w:rPr>
        <w:t>u</w:t>
      </w:r>
      <w:r w:rsidR="00FE022E">
        <w:rPr>
          <w:rFonts w:ascii="Calibri" w:hAnsi="Calibri" w:cs="Calibri"/>
        </w:rPr>
        <w:t xml:space="preserve"> </w:t>
      </w:r>
      <w:r w:rsidR="009D1E65" w:rsidRPr="00ED3A27">
        <w:rPr>
          <w:rFonts w:ascii="Calibri" w:hAnsi="Calibri" w:cs="Calibri"/>
        </w:rPr>
        <w:t xml:space="preserve">nr </w:t>
      </w:r>
      <w:r w:rsidR="0022129E" w:rsidRPr="00ED3A27">
        <w:rPr>
          <w:rFonts w:ascii="Calibri" w:hAnsi="Calibri" w:cs="Calibri"/>
        </w:rPr>
        <w:t>2</w:t>
      </w:r>
      <w:r w:rsidRPr="00ED3A27">
        <w:rPr>
          <w:rFonts w:ascii="Calibri" w:hAnsi="Calibri" w:cs="Calibri"/>
        </w:rPr>
        <w:t>do SWZ) informacji jaka część przedmiotu zamówienia będzie realizowana przez podwykonawców z podaniem jego danych jeżeli są znane.</w:t>
      </w:r>
    </w:p>
    <w:p w:rsidR="00E2484A" w:rsidRPr="00ED3A27" w:rsidRDefault="00E50BC9" w:rsidP="005A6757">
      <w:pPr>
        <w:spacing w:line="276" w:lineRule="auto"/>
        <w:ind w:left="709" w:hanging="283"/>
        <w:jc w:val="both"/>
        <w:rPr>
          <w:rFonts w:ascii="Calibri" w:hAnsi="Calibri" w:cs="Calibri"/>
        </w:rPr>
      </w:pPr>
      <w:r w:rsidRPr="00ED3A27">
        <w:rPr>
          <w:rFonts w:ascii="Calibri" w:hAnsi="Calibri" w:cs="Calibri"/>
        </w:rPr>
        <w:t>2</w:t>
      </w:r>
      <w:r w:rsidR="00F8701B" w:rsidRPr="00ED3A27">
        <w:rPr>
          <w:rFonts w:ascii="Calibri" w:hAnsi="Calibri" w:cs="Calibri"/>
        </w:rPr>
        <w:t>)</w:t>
      </w:r>
      <w:r w:rsidR="00E2484A" w:rsidRPr="00ED3A27">
        <w:rPr>
          <w:rFonts w:ascii="Calibri" w:hAnsi="Calibri" w:cs="Calibri"/>
        </w:rPr>
        <w:tab/>
        <w:t>Za zgod</w:t>
      </w:r>
      <w:r w:rsidR="00664C29" w:rsidRPr="00ED3A27">
        <w:rPr>
          <w:rFonts w:ascii="Calibri" w:hAnsi="Calibri" w:cs="Calibri"/>
        </w:rPr>
        <w:t>ą</w:t>
      </w:r>
      <w:r w:rsidR="00E2484A" w:rsidRPr="00ED3A27">
        <w:rPr>
          <w:rFonts w:ascii="Calibri" w:hAnsi="Calibri" w:cs="Calibri"/>
        </w:rPr>
        <w:t xml:space="preserve"> Zamawiającego Wykonawca może w trakcie realizacji zamówienia zgłosić nowych podwykonawców do realizacji zamówienia.</w:t>
      </w:r>
    </w:p>
    <w:p w:rsidR="00863B43" w:rsidRPr="00ED3A27" w:rsidRDefault="00863B43" w:rsidP="00F33D3D">
      <w:pPr>
        <w:spacing w:line="276" w:lineRule="auto"/>
        <w:jc w:val="both"/>
        <w:rPr>
          <w:rFonts w:ascii="Calibri" w:hAnsi="Calibri" w:cs="Calibri"/>
        </w:rPr>
      </w:pPr>
    </w:p>
    <w:p w:rsidR="00C41E33" w:rsidRPr="00ED3A27" w:rsidRDefault="00C01C57" w:rsidP="00E317EA">
      <w:pPr>
        <w:pStyle w:val="Teksttreci0"/>
        <w:shd w:val="clear" w:color="auto" w:fill="BFBFBF"/>
        <w:spacing w:after="131" w:line="276" w:lineRule="auto"/>
        <w:ind w:left="426" w:hanging="426"/>
        <w:rPr>
          <w:rFonts w:ascii="Calibri" w:eastAsia="Trebuchet MS" w:hAnsi="Calibri" w:cs="Calibri"/>
          <w:b/>
          <w:sz w:val="28"/>
          <w:szCs w:val="28"/>
          <w:lang w:bidi="pl-PL"/>
        </w:rPr>
      </w:pPr>
      <w:r w:rsidRPr="00ED3A27">
        <w:rPr>
          <w:rFonts w:ascii="Calibri" w:eastAsia="Trebuchet MS" w:hAnsi="Calibri" w:cs="Calibri"/>
          <w:b/>
          <w:sz w:val="28"/>
          <w:szCs w:val="28"/>
          <w:lang w:bidi="pl-PL"/>
        </w:rPr>
        <w:t>X</w:t>
      </w:r>
      <w:r w:rsidR="008A5719" w:rsidRPr="00ED3A27">
        <w:rPr>
          <w:rFonts w:ascii="Calibri" w:eastAsia="Trebuchet MS" w:hAnsi="Calibri" w:cs="Calibri"/>
          <w:b/>
          <w:sz w:val="28"/>
          <w:szCs w:val="28"/>
          <w:lang w:bidi="pl-PL"/>
        </w:rPr>
        <w:t>I</w:t>
      </w:r>
      <w:r w:rsidRPr="00ED3A27">
        <w:rPr>
          <w:rFonts w:ascii="Calibri" w:eastAsia="Trebuchet MS" w:hAnsi="Calibri" w:cs="Calibri"/>
          <w:b/>
          <w:sz w:val="28"/>
          <w:szCs w:val="28"/>
          <w:lang w:bidi="pl-PL"/>
        </w:rPr>
        <w:t>.</w:t>
      </w:r>
      <w:r w:rsidRPr="00ED3A27">
        <w:rPr>
          <w:rFonts w:ascii="Calibri" w:eastAsia="Trebuchet MS" w:hAnsi="Calibri" w:cs="Calibri"/>
          <w:b/>
          <w:sz w:val="28"/>
          <w:szCs w:val="28"/>
          <w:lang w:bidi="pl-PL"/>
        </w:rPr>
        <w:tab/>
      </w:r>
      <w:r w:rsidR="00C41E33" w:rsidRPr="00ED3A27">
        <w:rPr>
          <w:rFonts w:ascii="Calibri" w:eastAsia="Trebuchet MS" w:hAnsi="Calibri" w:cs="Calibri"/>
          <w:b/>
          <w:sz w:val="28"/>
          <w:szCs w:val="28"/>
          <w:lang w:bidi="pl-PL"/>
        </w:rPr>
        <w:t xml:space="preserve">Informacje o środkach komunikacji elektronicznej, przy użyciu których Zamawiający będzie komunikował się z </w:t>
      </w:r>
      <w:r w:rsidR="00664C29" w:rsidRPr="00ED3A27">
        <w:rPr>
          <w:rFonts w:ascii="Calibri" w:eastAsia="Trebuchet MS" w:hAnsi="Calibri" w:cs="Calibri"/>
          <w:b/>
          <w:sz w:val="28"/>
          <w:szCs w:val="28"/>
          <w:lang w:bidi="pl-PL"/>
        </w:rPr>
        <w:t>W</w:t>
      </w:r>
      <w:r w:rsidR="00C41E33" w:rsidRPr="00ED3A27">
        <w:rPr>
          <w:rFonts w:ascii="Calibri" w:eastAsia="Trebuchet MS" w:hAnsi="Calibri" w:cs="Calibri"/>
          <w:b/>
          <w:sz w:val="28"/>
          <w:szCs w:val="28"/>
          <w:lang w:bidi="pl-PL"/>
        </w:rPr>
        <w:t>ykonawcami, oraz informacje o</w:t>
      </w:r>
      <w:r w:rsidR="00B5144E" w:rsidRPr="00ED3A27">
        <w:rPr>
          <w:rFonts w:ascii="Calibri" w:eastAsia="Trebuchet MS" w:hAnsi="Calibri" w:cs="Calibri"/>
          <w:b/>
          <w:sz w:val="28"/>
          <w:szCs w:val="28"/>
          <w:lang w:bidi="pl-PL"/>
        </w:rPr>
        <w:t> </w:t>
      </w:r>
      <w:r w:rsidR="00C41E33" w:rsidRPr="00ED3A27">
        <w:rPr>
          <w:rFonts w:ascii="Calibri" w:eastAsia="Trebuchet MS" w:hAnsi="Calibri" w:cs="Calibri"/>
          <w:b/>
          <w:sz w:val="28"/>
          <w:szCs w:val="28"/>
          <w:lang w:bidi="pl-PL"/>
        </w:rPr>
        <w:t>wymaganiach technicznych i organizacyjnych sporządzania, wysyłania i</w:t>
      </w:r>
      <w:r w:rsidR="00B5144E" w:rsidRPr="00ED3A27">
        <w:rPr>
          <w:rFonts w:ascii="Calibri" w:eastAsia="Trebuchet MS" w:hAnsi="Calibri" w:cs="Calibri"/>
          <w:b/>
          <w:sz w:val="28"/>
          <w:szCs w:val="28"/>
          <w:lang w:bidi="pl-PL"/>
        </w:rPr>
        <w:t> </w:t>
      </w:r>
      <w:r w:rsidR="00C41E33" w:rsidRPr="00ED3A27">
        <w:rPr>
          <w:rFonts w:ascii="Calibri" w:eastAsia="Trebuchet MS" w:hAnsi="Calibri" w:cs="Calibri"/>
          <w:b/>
          <w:sz w:val="28"/>
          <w:szCs w:val="28"/>
          <w:lang w:bidi="pl-PL"/>
        </w:rPr>
        <w:t>odbierania korespondencji elektronicznej</w:t>
      </w:r>
      <w:r w:rsidR="00B5144E" w:rsidRPr="00ED3A27">
        <w:rPr>
          <w:rFonts w:ascii="Calibri" w:eastAsia="Trebuchet MS" w:hAnsi="Calibri" w:cs="Calibri"/>
          <w:b/>
          <w:sz w:val="28"/>
          <w:szCs w:val="28"/>
          <w:lang w:bidi="pl-PL"/>
        </w:rPr>
        <w:t>.</w:t>
      </w:r>
    </w:p>
    <w:p w:rsidR="00405FF9" w:rsidRPr="00ED3A27" w:rsidRDefault="00CA0237" w:rsidP="005A6757">
      <w:pPr>
        <w:widowControl w:val="0"/>
        <w:numPr>
          <w:ilvl w:val="0"/>
          <w:numId w:val="9"/>
        </w:numPr>
        <w:spacing w:line="276" w:lineRule="auto"/>
        <w:ind w:left="425" w:right="23" w:hanging="425"/>
        <w:jc w:val="both"/>
        <w:rPr>
          <w:rFonts w:ascii="Calibri" w:eastAsia="Trebuchet MS" w:hAnsi="Calibri" w:cs="Calibri"/>
          <w:lang w:bidi="pl-PL"/>
        </w:rPr>
      </w:pPr>
      <w:r w:rsidRPr="00ED3A27">
        <w:rPr>
          <w:rFonts w:ascii="Calibri" w:eastAsia="Trebuchet MS" w:hAnsi="Calibri" w:cs="Calibri"/>
          <w:lang w:bidi="pl-PL"/>
        </w:rPr>
        <w:t>W postępowaniu o udzielenie zamówienia  komunikacja między Zamawiającym</w:t>
      </w:r>
      <w:r w:rsidR="00405FF9" w:rsidRPr="00ED3A27">
        <w:rPr>
          <w:rFonts w:ascii="Calibri" w:eastAsia="Trebuchet MS" w:hAnsi="Calibri" w:cs="Calibri"/>
          <w:lang w:bidi="pl-PL"/>
        </w:rPr>
        <w:t>,</w:t>
      </w:r>
      <w:r w:rsidRPr="00ED3A27">
        <w:rPr>
          <w:rFonts w:ascii="Calibri" w:eastAsia="Trebuchet MS" w:hAnsi="Calibri" w:cs="Calibri"/>
          <w:lang w:bidi="pl-PL"/>
        </w:rPr>
        <w:t xml:space="preserve">  a Wykonawcami odbywa się w sposób następujący:</w:t>
      </w:r>
    </w:p>
    <w:p w:rsidR="00405FF9" w:rsidRPr="00ED3A27" w:rsidRDefault="00CA0237" w:rsidP="00A55D5D">
      <w:pPr>
        <w:widowControl w:val="0"/>
        <w:spacing w:after="60" w:line="276" w:lineRule="auto"/>
        <w:ind w:left="567" w:right="20" w:hanging="141"/>
        <w:jc w:val="both"/>
        <w:rPr>
          <w:rFonts w:ascii="Calibri" w:eastAsia="Trebuchet MS" w:hAnsi="Calibri" w:cs="Calibri"/>
          <w:u w:val="single"/>
          <w:lang w:bidi="pl-PL"/>
        </w:rPr>
      </w:pPr>
      <w:r w:rsidRPr="00ED3A27">
        <w:rPr>
          <w:rFonts w:ascii="Calibri" w:eastAsia="Trebuchet MS" w:hAnsi="Calibri" w:cs="Calibri"/>
          <w:lang w:bidi="pl-PL"/>
        </w:rPr>
        <w:t>-</w:t>
      </w:r>
      <w:r w:rsidRPr="00ED3A27">
        <w:rPr>
          <w:rFonts w:ascii="Calibri" w:eastAsia="Trebuchet MS" w:hAnsi="Calibri" w:cs="Calibri"/>
          <w:b/>
          <w:lang w:bidi="pl-PL"/>
        </w:rPr>
        <w:t>przy użyciu strony internetowej</w:t>
      </w:r>
      <w:r w:rsidR="00FF5AA0" w:rsidRPr="00ED3A27">
        <w:rPr>
          <w:rFonts w:ascii="Calibri" w:eastAsia="Trebuchet MS" w:hAnsi="Calibri" w:cs="Calibri"/>
          <w:b/>
          <w:lang w:bidi="pl-PL"/>
        </w:rPr>
        <w:t xml:space="preserve"> prowadzonego postępowania</w:t>
      </w:r>
      <w:r w:rsidRPr="00ED3A27">
        <w:rPr>
          <w:rFonts w:ascii="Calibri" w:eastAsia="Trebuchet MS" w:hAnsi="Calibri" w:cs="Calibri"/>
          <w:lang w:bidi="pl-PL"/>
        </w:rPr>
        <w:t>:</w:t>
      </w:r>
      <w:r w:rsidR="009E13CD" w:rsidRPr="009E13CD">
        <w:t xml:space="preserve"> </w:t>
      </w:r>
      <w:hyperlink r:id="rId10" w:history="1">
        <w:r w:rsidR="00410383" w:rsidRPr="00C21B29">
          <w:rPr>
            <w:rStyle w:val="Hipercze"/>
          </w:rPr>
          <w:t>https://ezamowienia.gov.pl/mp-client/tenders/ocds-148610-9cebc698-cae6-4326-a7f8-280cf8ce7445</w:t>
        </w:r>
      </w:hyperlink>
      <w:r w:rsidR="00410383">
        <w:t xml:space="preserve"> </w:t>
      </w:r>
      <w:r w:rsidR="00291546">
        <w:t xml:space="preserve"> </w:t>
      </w:r>
      <w:r w:rsidRPr="00ED3A27">
        <w:rPr>
          <w:rFonts w:ascii="Calibri" w:eastAsia="Trebuchet MS" w:hAnsi="Calibri" w:cs="Calibri"/>
          <w:lang w:bidi="pl-PL"/>
        </w:rPr>
        <w:t xml:space="preserve">- </w:t>
      </w:r>
      <w:r w:rsidRPr="00ED3A27">
        <w:rPr>
          <w:rFonts w:ascii="Calibri" w:eastAsia="Trebuchet MS" w:hAnsi="Calibri" w:cs="Calibri"/>
          <w:u w:val="single"/>
          <w:lang w:bidi="pl-PL"/>
        </w:rPr>
        <w:t xml:space="preserve">dotyczy </w:t>
      </w:r>
      <w:r w:rsidR="00575697">
        <w:rPr>
          <w:rFonts w:ascii="Calibri" w:eastAsia="Trebuchet MS" w:hAnsi="Calibri" w:cs="Calibri"/>
          <w:u w:val="single"/>
          <w:lang w:bidi="pl-PL"/>
        </w:rPr>
        <w:t xml:space="preserve">zamieszczenia SWZ, ogłoszeń, odpowiedzi na pytania, modyfikacji SWZ, zawiadomień </w:t>
      </w:r>
      <w:r w:rsidR="009E13CD">
        <w:rPr>
          <w:rFonts w:ascii="Calibri" w:eastAsia="Trebuchet MS" w:hAnsi="Calibri" w:cs="Calibri"/>
          <w:u w:val="single"/>
          <w:lang w:bidi="pl-PL"/>
        </w:rPr>
        <w:t xml:space="preserve">o wyniku postępowania, </w:t>
      </w:r>
      <w:r w:rsidR="00575697">
        <w:rPr>
          <w:rFonts w:ascii="Calibri" w:eastAsia="Trebuchet MS" w:hAnsi="Calibri" w:cs="Calibri"/>
          <w:u w:val="single"/>
          <w:lang w:bidi="pl-PL"/>
        </w:rPr>
        <w:t>itp. oraz</w:t>
      </w:r>
      <w:r w:rsidR="00286070" w:rsidRPr="00ED3A27">
        <w:rPr>
          <w:rFonts w:ascii="Calibri" w:eastAsia="Trebuchet MS" w:hAnsi="Calibri" w:cs="Calibri"/>
          <w:u w:val="single"/>
          <w:lang w:bidi="pl-PL"/>
        </w:rPr>
        <w:t xml:space="preserve"> </w:t>
      </w:r>
      <w:r w:rsidRPr="00ED3A27">
        <w:rPr>
          <w:rFonts w:ascii="Calibri" w:eastAsia="Trebuchet MS" w:hAnsi="Calibri" w:cs="Calibri"/>
          <w:u w:val="single"/>
          <w:lang w:bidi="pl-PL"/>
        </w:rPr>
        <w:t>złożenia oferty wraz z dokumentami składanymi wraz z ofert</w:t>
      </w:r>
      <w:r w:rsidR="00286070" w:rsidRPr="00ED3A27">
        <w:rPr>
          <w:rFonts w:ascii="Calibri" w:eastAsia="Trebuchet MS" w:hAnsi="Calibri" w:cs="Calibri"/>
          <w:u w:val="single"/>
          <w:lang w:bidi="pl-PL"/>
        </w:rPr>
        <w:t>ą</w:t>
      </w:r>
      <w:r w:rsidRPr="00ED3A27">
        <w:rPr>
          <w:rFonts w:ascii="Calibri" w:eastAsia="Trebuchet MS" w:hAnsi="Calibri" w:cs="Calibri"/>
          <w:u w:val="single"/>
          <w:lang w:bidi="pl-PL"/>
        </w:rPr>
        <w:t xml:space="preserve"> przetargową, </w:t>
      </w:r>
    </w:p>
    <w:p w:rsidR="00405FF9" w:rsidRPr="00ED3A27" w:rsidRDefault="00CA0237" w:rsidP="00CA0237">
      <w:pPr>
        <w:widowControl w:val="0"/>
        <w:spacing w:after="60" w:line="276" w:lineRule="auto"/>
        <w:ind w:left="567" w:right="20" w:hanging="141"/>
        <w:jc w:val="both"/>
        <w:rPr>
          <w:rFonts w:ascii="Calibri" w:eastAsia="Trebuchet MS" w:hAnsi="Calibri" w:cs="Calibri"/>
          <w:lang w:bidi="pl-PL"/>
        </w:rPr>
      </w:pPr>
      <w:r w:rsidRPr="00ED3A27">
        <w:rPr>
          <w:rFonts w:ascii="Calibri" w:eastAsia="Trebuchet MS" w:hAnsi="Calibri" w:cs="Calibri"/>
          <w:lang w:bidi="pl-PL"/>
        </w:rPr>
        <w:t xml:space="preserve">- </w:t>
      </w:r>
      <w:r w:rsidRPr="00ED3A27">
        <w:rPr>
          <w:rFonts w:ascii="Calibri" w:eastAsia="Trebuchet MS" w:hAnsi="Calibri" w:cs="Calibri"/>
          <w:b/>
          <w:lang w:bidi="pl-PL"/>
        </w:rPr>
        <w:t>przy użyciu  poczty elektronicznej,</w:t>
      </w:r>
      <w:r w:rsidR="00A2369A">
        <w:rPr>
          <w:rFonts w:ascii="Calibri" w:eastAsia="Trebuchet MS" w:hAnsi="Calibri" w:cs="Calibri"/>
          <w:b/>
          <w:lang w:bidi="pl-PL"/>
        </w:rPr>
        <w:t xml:space="preserve"> </w:t>
      </w:r>
      <w:r w:rsidRPr="00ED3A27">
        <w:rPr>
          <w:rFonts w:ascii="Calibri" w:eastAsia="Trebuchet MS" w:hAnsi="Calibri" w:cs="Calibri"/>
          <w:lang w:bidi="pl-PL"/>
        </w:rPr>
        <w:t>email:</w:t>
      </w:r>
      <w:r w:rsidR="00A2369A">
        <w:rPr>
          <w:rFonts w:ascii="Calibri" w:eastAsia="Trebuchet MS" w:hAnsi="Calibri" w:cs="Calibri"/>
          <w:lang w:bidi="pl-PL"/>
        </w:rPr>
        <w:t xml:space="preserve"> </w:t>
      </w:r>
      <w:hyperlink r:id="rId11" w:history="1">
        <w:r w:rsidR="00A2369A" w:rsidRPr="00F15D23">
          <w:rPr>
            <w:rStyle w:val="Hipercze"/>
            <w:rFonts w:ascii="Calibri" w:eastAsia="Trebuchet MS" w:hAnsi="Calibri" w:cs="Calibri"/>
            <w:lang w:bidi="pl-PL"/>
          </w:rPr>
          <w:t>tomasz.telesz@szpital-brzozow.pl</w:t>
        </w:r>
      </w:hyperlink>
      <w:r w:rsidR="00405FF9" w:rsidRPr="00ED3A27">
        <w:rPr>
          <w:rFonts w:ascii="Calibri" w:eastAsia="Trebuchet MS" w:hAnsi="Calibri" w:cs="Calibri"/>
          <w:lang w:bidi="pl-PL"/>
        </w:rPr>
        <w:t>-</w:t>
      </w:r>
    </w:p>
    <w:p w:rsidR="00CA0237" w:rsidRPr="00ED3A27" w:rsidRDefault="00CA0237" w:rsidP="00A2369A">
      <w:pPr>
        <w:widowControl w:val="0"/>
        <w:spacing w:after="60" w:line="276" w:lineRule="auto"/>
        <w:ind w:left="426" w:right="20"/>
        <w:jc w:val="both"/>
        <w:rPr>
          <w:rFonts w:ascii="Calibri" w:eastAsia="Trebuchet MS" w:hAnsi="Calibri" w:cs="Calibri"/>
          <w:lang w:bidi="pl-PL"/>
        </w:rPr>
      </w:pPr>
      <w:r w:rsidRPr="00ED3A27">
        <w:rPr>
          <w:rFonts w:ascii="Calibri" w:eastAsia="Trebuchet MS" w:hAnsi="Calibri" w:cs="Calibri"/>
          <w:lang w:bidi="pl-PL"/>
        </w:rPr>
        <w:t xml:space="preserve">w pozostałych przypadkach (np. zadawanie pytań, składanie wyjaśnień, wzywanie </w:t>
      </w:r>
      <w:r w:rsidR="00A2369A">
        <w:rPr>
          <w:rFonts w:ascii="Calibri" w:eastAsia="Trebuchet MS" w:hAnsi="Calibri" w:cs="Calibri"/>
          <w:lang w:bidi="pl-PL"/>
        </w:rPr>
        <w:t xml:space="preserve">                    </w:t>
      </w:r>
      <w:r w:rsidRPr="00ED3A27">
        <w:rPr>
          <w:rFonts w:ascii="Calibri" w:eastAsia="Trebuchet MS" w:hAnsi="Calibri" w:cs="Calibri"/>
          <w:lang w:bidi="pl-PL"/>
        </w:rPr>
        <w:t>do wyjaśnień dotyczących treści złożonej oferty,</w:t>
      </w:r>
      <w:r w:rsidR="00405FF9" w:rsidRPr="00ED3A27">
        <w:rPr>
          <w:rFonts w:ascii="Calibri" w:eastAsia="Trebuchet MS" w:hAnsi="Calibri" w:cs="Calibri"/>
          <w:lang w:bidi="pl-PL"/>
        </w:rPr>
        <w:t xml:space="preserve"> składanie dokumentów,</w:t>
      </w:r>
      <w:r w:rsidRPr="00ED3A27">
        <w:rPr>
          <w:rFonts w:ascii="Calibri" w:eastAsia="Trebuchet MS" w:hAnsi="Calibri" w:cs="Calibri"/>
          <w:lang w:bidi="pl-PL"/>
        </w:rPr>
        <w:t xml:space="preserve"> uzupełnienie dokumentów itp.)</w:t>
      </w:r>
    </w:p>
    <w:p w:rsidR="00CA0237" w:rsidRPr="00ED3A27" w:rsidRDefault="00CA0237" w:rsidP="00491B0C">
      <w:pPr>
        <w:widowControl w:val="0"/>
        <w:numPr>
          <w:ilvl w:val="0"/>
          <w:numId w:val="9"/>
        </w:numPr>
        <w:tabs>
          <w:tab w:val="left" w:pos="426"/>
        </w:tabs>
        <w:spacing w:after="60" w:line="276" w:lineRule="auto"/>
        <w:ind w:left="426" w:right="20" w:hanging="426"/>
        <w:jc w:val="both"/>
        <w:rPr>
          <w:rFonts w:ascii="Calibri" w:eastAsia="Trebuchet MS" w:hAnsi="Calibri" w:cs="Calibri"/>
          <w:lang w:bidi="pl-PL"/>
        </w:rPr>
      </w:pPr>
      <w:r w:rsidRPr="00ED3A27">
        <w:rPr>
          <w:rFonts w:ascii="Calibri" w:eastAsia="Trebuchet MS" w:hAnsi="Calibri" w:cs="Calibri"/>
          <w:lang w:bidi="pl-PL"/>
        </w:rPr>
        <w:t xml:space="preserve">Zamawiający </w:t>
      </w:r>
      <w:r w:rsidR="00F33D3D" w:rsidRPr="00ED3A27">
        <w:rPr>
          <w:rFonts w:ascii="Calibri" w:eastAsia="Trebuchet MS" w:hAnsi="Calibri" w:cs="Calibri"/>
          <w:lang w:bidi="pl-PL"/>
        </w:rPr>
        <w:t xml:space="preserve">nie </w:t>
      </w:r>
      <w:r w:rsidRPr="00ED3A27">
        <w:rPr>
          <w:rFonts w:ascii="Calibri" w:eastAsia="Trebuchet MS" w:hAnsi="Calibri" w:cs="Calibri"/>
          <w:lang w:bidi="pl-PL"/>
        </w:rPr>
        <w:t>dopuszcza złożeni</w:t>
      </w:r>
      <w:r w:rsidR="00F33D3D" w:rsidRPr="00ED3A27">
        <w:rPr>
          <w:rFonts w:ascii="Calibri" w:eastAsia="Trebuchet MS" w:hAnsi="Calibri" w:cs="Calibri"/>
          <w:lang w:bidi="pl-PL"/>
        </w:rPr>
        <w:t>a</w:t>
      </w:r>
      <w:r w:rsidRPr="00ED3A27">
        <w:rPr>
          <w:rFonts w:ascii="Calibri" w:eastAsia="Trebuchet MS" w:hAnsi="Calibri" w:cs="Calibri"/>
          <w:lang w:bidi="pl-PL"/>
        </w:rPr>
        <w:t xml:space="preserve"> ofert</w:t>
      </w:r>
      <w:r w:rsidR="00F33D3D" w:rsidRPr="00ED3A27">
        <w:rPr>
          <w:rFonts w:ascii="Calibri" w:eastAsia="Trebuchet MS" w:hAnsi="Calibri" w:cs="Calibri"/>
          <w:lang w:bidi="pl-PL"/>
        </w:rPr>
        <w:t>y</w:t>
      </w:r>
      <w:r w:rsidRPr="00ED3A27">
        <w:rPr>
          <w:rFonts w:ascii="Calibri" w:eastAsia="Trebuchet MS" w:hAnsi="Calibri" w:cs="Calibri"/>
          <w:lang w:bidi="pl-PL"/>
        </w:rPr>
        <w:t xml:space="preserve"> w postaci katalogów elektronicznych lub dołączenia katalogów elektronicznych do oferty.</w:t>
      </w:r>
    </w:p>
    <w:p w:rsidR="00CA0237" w:rsidRPr="00ED3A27" w:rsidRDefault="00CA0237" w:rsidP="00491B0C">
      <w:pPr>
        <w:widowControl w:val="0"/>
        <w:numPr>
          <w:ilvl w:val="0"/>
          <w:numId w:val="9"/>
        </w:numPr>
        <w:tabs>
          <w:tab w:val="left" w:pos="426"/>
        </w:tabs>
        <w:spacing w:after="60" w:line="276" w:lineRule="auto"/>
        <w:ind w:left="426" w:right="20" w:hanging="426"/>
        <w:jc w:val="both"/>
        <w:rPr>
          <w:rFonts w:ascii="Calibri" w:eastAsia="Trebuchet MS" w:hAnsi="Calibri" w:cs="Calibri"/>
          <w:lang w:bidi="pl-PL"/>
        </w:rPr>
      </w:pPr>
      <w:r w:rsidRPr="00ED3A27">
        <w:rPr>
          <w:rFonts w:ascii="Calibri" w:eastAsia="Trebuchet MS" w:hAnsi="Calibri" w:cs="Calibri"/>
          <w:lang w:bidi="pl-PL"/>
        </w:rPr>
        <w:t xml:space="preserve">Oferta powinna być sporządzona w języku polskim, w formie  elektronicznej lub                       w postaci elektronicznej opatrzonej  podpisem zaufanym, podpisem osobistym(elektronicznym) lub elektronicznym podpisem kwalifikowanym.  </w:t>
      </w:r>
    </w:p>
    <w:p w:rsidR="00CA0237" w:rsidRPr="00ED3A27" w:rsidRDefault="00CA0237" w:rsidP="00405FF9">
      <w:pPr>
        <w:widowControl w:val="0"/>
        <w:numPr>
          <w:ilvl w:val="0"/>
          <w:numId w:val="9"/>
        </w:numPr>
        <w:tabs>
          <w:tab w:val="left" w:pos="426"/>
        </w:tabs>
        <w:spacing w:after="60" w:line="276" w:lineRule="auto"/>
        <w:ind w:left="426" w:right="20" w:hanging="426"/>
        <w:jc w:val="both"/>
        <w:rPr>
          <w:rFonts w:ascii="Calibri" w:eastAsia="Trebuchet MS" w:hAnsi="Calibri" w:cs="Calibri"/>
          <w:lang w:bidi="pl-PL"/>
        </w:rPr>
      </w:pPr>
      <w:r w:rsidRPr="00ED3A27">
        <w:rPr>
          <w:rFonts w:ascii="Calibri" w:eastAsia="Trebuchet MS" w:hAnsi="Calibri" w:cs="Calibri"/>
          <w:lang w:bidi="pl-PL"/>
        </w:rPr>
        <w:t>Wzór oferty stanowi załącznik nr 1 do niniejszej Specyfikacji  Warunków Zamówienia.</w:t>
      </w:r>
    </w:p>
    <w:p w:rsidR="00CA0237" w:rsidRPr="00ED3A27" w:rsidRDefault="00CA0237" w:rsidP="00491B0C">
      <w:pPr>
        <w:widowControl w:val="0"/>
        <w:numPr>
          <w:ilvl w:val="0"/>
          <w:numId w:val="9"/>
        </w:numPr>
        <w:tabs>
          <w:tab w:val="left" w:pos="426"/>
        </w:tabs>
        <w:spacing w:after="60" w:line="276" w:lineRule="auto"/>
        <w:ind w:left="426" w:right="20" w:hanging="426"/>
        <w:jc w:val="both"/>
        <w:rPr>
          <w:rFonts w:ascii="Calibri" w:eastAsia="Trebuchet MS" w:hAnsi="Calibri" w:cs="Calibri"/>
          <w:lang w:bidi="pl-PL"/>
        </w:rPr>
      </w:pPr>
      <w:r w:rsidRPr="00ED3A27">
        <w:rPr>
          <w:rFonts w:ascii="Calibri" w:eastAsia="Trebuchet MS" w:hAnsi="Calibri" w:cs="Calibri"/>
          <w:lang w:bidi="pl-PL"/>
        </w:rPr>
        <w:t xml:space="preserve">Wszelkie informacje stanowiące tajemnicę przedsiębiorstwa w rozumieniu ustawy </w:t>
      </w:r>
      <w:r w:rsidR="00A2369A">
        <w:rPr>
          <w:rFonts w:ascii="Calibri" w:eastAsia="Trebuchet MS" w:hAnsi="Calibri" w:cs="Calibri"/>
          <w:lang w:bidi="pl-PL"/>
        </w:rPr>
        <w:t xml:space="preserve">                      </w:t>
      </w:r>
      <w:r w:rsidRPr="00ED3A27">
        <w:rPr>
          <w:rFonts w:ascii="Calibri" w:eastAsia="Trebuchet MS" w:hAnsi="Calibri" w:cs="Calibri"/>
          <w:lang w:bidi="pl-PL"/>
        </w:rPr>
        <w:t xml:space="preserve">z   dnia 16 kwietnia 1993 r. o zwalczaniu nieuczciwej konkurencji, które Wykonawca zastrzeże jako tajemnicę przedsiębiorstwa, powinny zostać złożone w osobnym pliku wraz z jednoczesnym zaznaczeniem polecenia „Załącznik stanowiący tajemnicę przedsiębiorstwa” a następnie wraz z plikami stanowiącymi jawną część skompresowane do jednego pliku archiwum (ZIP). </w:t>
      </w:r>
    </w:p>
    <w:p w:rsidR="00CA0237" w:rsidRPr="00ED3A27" w:rsidRDefault="00CA0237" w:rsidP="00491B0C">
      <w:pPr>
        <w:widowControl w:val="0"/>
        <w:numPr>
          <w:ilvl w:val="0"/>
          <w:numId w:val="9"/>
        </w:numPr>
        <w:tabs>
          <w:tab w:val="left" w:pos="426"/>
        </w:tabs>
        <w:spacing w:after="60" w:line="276" w:lineRule="auto"/>
        <w:ind w:left="426" w:right="20" w:hanging="426"/>
        <w:jc w:val="both"/>
        <w:rPr>
          <w:rFonts w:ascii="Calibri" w:eastAsia="Trebuchet MS" w:hAnsi="Calibri" w:cs="Calibri"/>
          <w:lang w:bidi="pl-PL"/>
        </w:rPr>
      </w:pPr>
      <w:r w:rsidRPr="00ED3A27">
        <w:rPr>
          <w:rFonts w:ascii="Calibri" w:eastAsia="Trebuchet MS" w:hAnsi="Calibri" w:cs="Calibri"/>
          <w:lang w:bidi="pl-PL"/>
        </w:rPr>
        <w:t>Wykonawca może przed upływem terminu do składania ofert wycofać ofertę.</w:t>
      </w:r>
    </w:p>
    <w:p w:rsidR="00BE1730" w:rsidRPr="00ED3A27" w:rsidRDefault="00B5144E" w:rsidP="00863B43">
      <w:pPr>
        <w:widowControl w:val="0"/>
        <w:numPr>
          <w:ilvl w:val="0"/>
          <w:numId w:val="9"/>
        </w:numPr>
        <w:tabs>
          <w:tab w:val="left" w:pos="426"/>
        </w:tabs>
        <w:spacing w:after="60"/>
        <w:ind w:left="426" w:right="20" w:hanging="426"/>
        <w:jc w:val="both"/>
        <w:rPr>
          <w:rFonts w:ascii="Calibri" w:eastAsia="Trebuchet MS" w:hAnsi="Calibri" w:cs="Calibri"/>
          <w:lang w:bidi="pl-PL"/>
        </w:rPr>
      </w:pPr>
      <w:r w:rsidRPr="00ED3A27">
        <w:rPr>
          <w:rFonts w:ascii="Calibri" w:eastAsia="Trebuchet MS" w:hAnsi="Calibri" w:cs="Calibri"/>
          <w:lang w:bidi="pl-PL"/>
        </w:rPr>
        <w:t>Do</w:t>
      </w:r>
      <w:r w:rsidR="00381512" w:rsidRPr="00ED3A27">
        <w:rPr>
          <w:rFonts w:ascii="Calibri" w:eastAsia="Trebuchet MS" w:hAnsi="Calibri" w:cs="Calibri"/>
          <w:lang w:bidi="pl-PL"/>
        </w:rPr>
        <w:t xml:space="preserve"> oferty należy dołączyć dokumenty  w formie </w:t>
      </w:r>
      <w:r w:rsidRPr="00ED3A27">
        <w:rPr>
          <w:rFonts w:ascii="Calibri" w:eastAsia="Trebuchet MS" w:hAnsi="Calibri" w:cs="Calibri"/>
          <w:lang w:bidi="pl-PL"/>
        </w:rPr>
        <w:t xml:space="preserve"> elektronicznej </w:t>
      </w:r>
      <w:r w:rsidR="00381512" w:rsidRPr="00ED3A27">
        <w:rPr>
          <w:rFonts w:ascii="Calibri" w:eastAsia="Trebuchet MS" w:hAnsi="Calibri" w:cs="Calibri"/>
          <w:lang w:bidi="pl-PL"/>
        </w:rPr>
        <w:t>lub w postaci elektronicznej opatrzon</w:t>
      </w:r>
      <w:r w:rsidR="004E386D" w:rsidRPr="00ED3A27">
        <w:rPr>
          <w:rFonts w:ascii="Calibri" w:eastAsia="Trebuchet MS" w:hAnsi="Calibri" w:cs="Calibri"/>
          <w:lang w:bidi="pl-PL"/>
        </w:rPr>
        <w:t xml:space="preserve">e </w:t>
      </w:r>
      <w:bookmarkStart w:id="0" w:name="_Hlk124235159"/>
      <w:r w:rsidR="00381512" w:rsidRPr="00ED3A27">
        <w:rPr>
          <w:rFonts w:ascii="Calibri" w:eastAsia="Trebuchet MS" w:hAnsi="Calibri" w:cs="Calibri"/>
          <w:lang w:bidi="pl-PL"/>
        </w:rPr>
        <w:t>podpisem za</w:t>
      </w:r>
      <w:r w:rsidR="005F6111" w:rsidRPr="00ED3A27">
        <w:rPr>
          <w:rFonts w:ascii="Calibri" w:eastAsia="Trebuchet MS" w:hAnsi="Calibri" w:cs="Calibri"/>
          <w:lang w:bidi="pl-PL"/>
        </w:rPr>
        <w:t>ufanym</w:t>
      </w:r>
      <w:r w:rsidR="00B90BA5" w:rsidRPr="00ED3A27">
        <w:rPr>
          <w:rFonts w:ascii="Calibri" w:eastAsia="Trebuchet MS" w:hAnsi="Calibri" w:cs="Calibri"/>
          <w:lang w:bidi="pl-PL"/>
        </w:rPr>
        <w:t>,</w:t>
      </w:r>
      <w:r w:rsidR="005F6111" w:rsidRPr="00ED3A27">
        <w:rPr>
          <w:rFonts w:ascii="Calibri" w:eastAsia="Trebuchet MS" w:hAnsi="Calibri" w:cs="Calibri"/>
          <w:lang w:bidi="pl-PL"/>
        </w:rPr>
        <w:t>podpisem osob</w:t>
      </w:r>
      <w:r w:rsidR="00381512" w:rsidRPr="00ED3A27">
        <w:rPr>
          <w:rFonts w:ascii="Calibri" w:eastAsia="Trebuchet MS" w:hAnsi="Calibri" w:cs="Calibri"/>
          <w:lang w:bidi="pl-PL"/>
        </w:rPr>
        <w:t>istym</w:t>
      </w:r>
      <w:r w:rsidR="00B90BA5" w:rsidRPr="00ED3A27">
        <w:rPr>
          <w:rFonts w:ascii="Calibri" w:eastAsia="Trebuchet MS" w:hAnsi="Calibri" w:cs="Calibri"/>
          <w:lang w:bidi="pl-PL"/>
        </w:rPr>
        <w:t xml:space="preserve">(elektronicznym) lub </w:t>
      </w:r>
      <w:r w:rsidR="00BD3B15" w:rsidRPr="00ED3A27">
        <w:rPr>
          <w:rFonts w:ascii="Calibri" w:eastAsia="Trebuchet MS" w:hAnsi="Calibri" w:cs="Calibri"/>
          <w:lang w:bidi="pl-PL"/>
        </w:rPr>
        <w:lastRenderedPageBreak/>
        <w:t xml:space="preserve">elektronicznym </w:t>
      </w:r>
      <w:r w:rsidR="00B90BA5" w:rsidRPr="00ED3A27">
        <w:rPr>
          <w:rFonts w:ascii="Calibri" w:eastAsia="Trebuchet MS" w:hAnsi="Calibri" w:cs="Calibri"/>
          <w:lang w:bidi="pl-PL"/>
        </w:rPr>
        <w:t>podpisem kwalifikowanym</w:t>
      </w:r>
      <w:r w:rsidR="00CA0237" w:rsidRPr="00ED3A27">
        <w:rPr>
          <w:rFonts w:ascii="Calibri" w:eastAsia="Trebuchet MS" w:hAnsi="Calibri" w:cs="Calibri"/>
          <w:lang w:bidi="pl-PL"/>
        </w:rPr>
        <w:t>.</w:t>
      </w:r>
      <w:bookmarkEnd w:id="0"/>
    </w:p>
    <w:p w:rsidR="00CE5B34" w:rsidRPr="00ED3A27" w:rsidRDefault="00CE507A" w:rsidP="0022129E">
      <w:pPr>
        <w:pStyle w:val="Tekstpodstawowy"/>
        <w:shd w:val="clear" w:color="auto" w:fill="BFBFBF"/>
        <w:tabs>
          <w:tab w:val="left" w:pos="567"/>
        </w:tabs>
        <w:spacing w:before="120" w:after="120" w:line="276" w:lineRule="auto"/>
        <w:ind w:left="360" w:hanging="360"/>
        <w:jc w:val="left"/>
        <w:rPr>
          <w:rFonts w:ascii="Calibri" w:hAnsi="Calibri" w:cs="Calibri"/>
          <w:b/>
          <w:bCs/>
          <w:smallCaps w:val="0"/>
          <w:sz w:val="28"/>
          <w:szCs w:val="28"/>
        </w:rPr>
      </w:pPr>
      <w:r w:rsidRPr="00ED3A27">
        <w:rPr>
          <w:rFonts w:ascii="Calibri" w:hAnsi="Calibri" w:cs="Calibri"/>
          <w:b/>
          <w:bCs/>
          <w:smallCaps w:val="0"/>
          <w:sz w:val="28"/>
          <w:szCs w:val="28"/>
        </w:rPr>
        <w:t>X</w:t>
      </w:r>
      <w:r w:rsidR="0022129E" w:rsidRPr="00ED3A27">
        <w:rPr>
          <w:rFonts w:ascii="Calibri" w:hAnsi="Calibri" w:cs="Calibri"/>
          <w:b/>
          <w:bCs/>
          <w:smallCaps w:val="0"/>
          <w:sz w:val="28"/>
          <w:szCs w:val="28"/>
        </w:rPr>
        <w:t>I</w:t>
      </w:r>
      <w:r w:rsidR="008A5719" w:rsidRPr="00ED3A27">
        <w:rPr>
          <w:rFonts w:ascii="Calibri" w:hAnsi="Calibri" w:cs="Calibri"/>
          <w:b/>
          <w:bCs/>
          <w:smallCaps w:val="0"/>
          <w:sz w:val="28"/>
          <w:szCs w:val="28"/>
        </w:rPr>
        <w:t>I</w:t>
      </w:r>
      <w:r w:rsidRPr="00ED3A27">
        <w:rPr>
          <w:rFonts w:ascii="Calibri" w:hAnsi="Calibri" w:cs="Calibri"/>
          <w:b/>
          <w:bCs/>
          <w:smallCaps w:val="0"/>
          <w:sz w:val="28"/>
          <w:szCs w:val="28"/>
        </w:rPr>
        <w:t>.</w:t>
      </w:r>
      <w:r w:rsidRPr="00ED3A27">
        <w:rPr>
          <w:rFonts w:ascii="Calibri" w:hAnsi="Calibri" w:cs="Calibri"/>
          <w:b/>
          <w:bCs/>
          <w:smallCaps w:val="0"/>
          <w:sz w:val="28"/>
          <w:szCs w:val="28"/>
        </w:rPr>
        <w:tab/>
      </w:r>
      <w:r w:rsidR="00CE5B34" w:rsidRPr="00ED3A27">
        <w:rPr>
          <w:rFonts w:ascii="Calibri" w:hAnsi="Calibri" w:cs="Calibri"/>
          <w:b/>
          <w:bCs/>
          <w:smallCaps w:val="0"/>
          <w:sz w:val="28"/>
          <w:szCs w:val="28"/>
        </w:rPr>
        <w:tab/>
      </w:r>
      <w:r w:rsidR="00664C29" w:rsidRPr="00ED3A27">
        <w:rPr>
          <w:rFonts w:ascii="Calibri" w:hAnsi="Calibri" w:cs="Calibri"/>
          <w:b/>
          <w:bCs/>
          <w:smallCaps w:val="0"/>
          <w:sz w:val="28"/>
          <w:szCs w:val="28"/>
        </w:rPr>
        <w:t xml:space="preserve">Osoby uprawnione do </w:t>
      </w:r>
      <w:r w:rsidR="00CE5B34" w:rsidRPr="00ED3A27">
        <w:rPr>
          <w:rFonts w:ascii="Calibri" w:hAnsi="Calibri" w:cs="Calibri"/>
          <w:b/>
          <w:bCs/>
          <w:smallCaps w:val="0"/>
          <w:sz w:val="28"/>
          <w:szCs w:val="28"/>
        </w:rPr>
        <w:t>porozumiewania się z Wykonawcami.</w:t>
      </w:r>
    </w:p>
    <w:p w:rsidR="008332AA" w:rsidRPr="00ED3A27" w:rsidRDefault="00CE5B34" w:rsidP="001D06FC">
      <w:pPr>
        <w:pStyle w:val="Zwykytekst"/>
        <w:spacing w:line="276" w:lineRule="auto"/>
        <w:ind w:left="284" w:hanging="2"/>
        <w:jc w:val="both"/>
        <w:rPr>
          <w:rFonts w:ascii="Calibri" w:hAnsi="Calibri" w:cs="Calibri"/>
          <w:szCs w:val="24"/>
        </w:rPr>
      </w:pPr>
      <w:r w:rsidRPr="00ED3A27">
        <w:rPr>
          <w:rFonts w:ascii="Calibri" w:hAnsi="Calibri" w:cs="Calibri"/>
          <w:szCs w:val="24"/>
        </w:rPr>
        <w:t>Osob</w:t>
      </w:r>
      <w:r w:rsidR="00664C29" w:rsidRPr="00ED3A27">
        <w:rPr>
          <w:rFonts w:ascii="Calibri" w:hAnsi="Calibri" w:cs="Calibri"/>
          <w:szCs w:val="24"/>
        </w:rPr>
        <w:t>ą</w:t>
      </w:r>
      <w:r w:rsidRPr="00ED3A27">
        <w:rPr>
          <w:rFonts w:ascii="Calibri" w:hAnsi="Calibri" w:cs="Calibri"/>
          <w:szCs w:val="24"/>
        </w:rPr>
        <w:t xml:space="preserve"> uprawnion</w:t>
      </w:r>
      <w:r w:rsidR="00664C29" w:rsidRPr="00ED3A27">
        <w:rPr>
          <w:rFonts w:ascii="Calibri" w:hAnsi="Calibri" w:cs="Calibri"/>
          <w:szCs w:val="24"/>
        </w:rPr>
        <w:t>ą</w:t>
      </w:r>
      <w:r w:rsidRPr="00ED3A27">
        <w:rPr>
          <w:rFonts w:ascii="Calibri" w:hAnsi="Calibri" w:cs="Calibri"/>
          <w:szCs w:val="24"/>
        </w:rPr>
        <w:t xml:space="preserve"> do </w:t>
      </w:r>
      <w:r w:rsidR="00664C29" w:rsidRPr="00ED3A27">
        <w:rPr>
          <w:rFonts w:ascii="Calibri" w:hAnsi="Calibri" w:cs="Calibri"/>
          <w:szCs w:val="24"/>
        </w:rPr>
        <w:t>porozumiewania</w:t>
      </w:r>
      <w:r w:rsidRPr="00ED3A27">
        <w:rPr>
          <w:rFonts w:ascii="Calibri" w:hAnsi="Calibri" w:cs="Calibri"/>
          <w:szCs w:val="24"/>
        </w:rPr>
        <w:t xml:space="preserve"> się z Wykonawcami</w:t>
      </w:r>
      <w:r w:rsidR="00664C29" w:rsidRPr="00ED3A27">
        <w:rPr>
          <w:rFonts w:ascii="Calibri" w:hAnsi="Calibri" w:cs="Calibri"/>
          <w:szCs w:val="24"/>
        </w:rPr>
        <w:t>w sprawach</w:t>
      </w:r>
      <w:r w:rsidR="008332AA" w:rsidRPr="00ED3A27">
        <w:rPr>
          <w:rFonts w:ascii="Calibri" w:hAnsi="Calibri" w:cs="Calibri"/>
          <w:szCs w:val="24"/>
        </w:rPr>
        <w:t xml:space="preserve"> formalnoprawn</w:t>
      </w:r>
      <w:r w:rsidR="00664C29" w:rsidRPr="00ED3A27">
        <w:rPr>
          <w:rFonts w:ascii="Calibri" w:hAnsi="Calibri" w:cs="Calibri"/>
          <w:szCs w:val="24"/>
        </w:rPr>
        <w:t>ych jest</w:t>
      </w:r>
      <w:r w:rsidR="008332AA" w:rsidRPr="00ED3A27">
        <w:rPr>
          <w:rFonts w:ascii="Calibri" w:hAnsi="Calibri" w:cs="Calibri"/>
          <w:szCs w:val="24"/>
        </w:rPr>
        <w:t>:</w:t>
      </w:r>
    </w:p>
    <w:p w:rsidR="009037D7" w:rsidRPr="00ED3A27" w:rsidRDefault="005D0B54" w:rsidP="0010241E">
      <w:pPr>
        <w:spacing w:line="276" w:lineRule="auto"/>
        <w:ind w:left="567" w:hanging="285"/>
        <w:jc w:val="both"/>
        <w:rPr>
          <w:rFonts w:ascii="Calibri" w:hAnsi="Calibri" w:cs="Calibri"/>
        </w:rPr>
      </w:pPr>
      <w:r w:rsidRPr="00ED3A27">
        <w:rPr>
          <w:rFonts w:ascii="Calibri" w:hAnsi="Calibri" w:cs="Calibri"/>
        </w:rPr>
        <w:t xml:space="preserve">- </w:t>
      </w:r>
      <w:r w:rsidR="00B5144E" w:rsidRPr="00ED3A27">
        <w:rPr>
          <w:rFonts w:ascii="Calibri" w:hAnsi="Calibri" w:cs="Calibri"/>
        </w:rPr>
        <w:t xml:space="preserve">mgr </w:t>
      </w:r>
      <w:r w:rsidR="0010241E" w:rsidRPr="00ED3A27">
        <w:rPr>
          <w:rFonts w:ascii="Calibri" w:hAnsi="Calibri" w:cs="Calibri"/>
        </w:rPr>
        <w:t>Tomasz Telesz</w:t>
      </w:r>
      <w:r w:rsidR="00664C29" w:rsidRPr="00ED3A27">
        <w:rPr>
          <w:rFonts w:ascii="Calibri" w:hAnsi="Calibri" w:cs="Calibri"/>
        </w:rPr>
        <w:t>,</w:t>
      </w:r>
      <w:r w:rsidR="00664C29" w:rsidRPr="00ED3A27">
        <w:rPr>
          <w:rFonts w:ascii="Calibri" w:hAnsi="Calibri" w:cs="Calibri"/>
          <w:color w:val="000000"/>
        </w:rPr>
        <w:t>t</w:t>
      </w:r>
      <w:r w:rsidR="00B5144E" w:rsidRPr="00ED3A27">
        <w:rPr>
          <w:rFonts w:ascii="Calibri" w:hAnsi="Calibri" w:cs="Calibri"/>
          <w:color w:val="000000"/>
        </w:rPr>
        <w:t>el. 13 43 09 587</w:t>
      </w:r>
      <w:r w:rsidR="00664C29" w:rsidRPr="00ED3A27">
        <w:rPr>
          <w:rFonts w:ascii="Calibri" w:hAnsi="Calibri" w:cs="Calibri"/>
          <w:color w:val="000000"/>
        </w:rPr>
        <w:t>,</w:t>
      </w:r>
      <w:r w:rsidR="007D7A3C">
        <w:rPr>
          <w:rFonts w:ascii="Calibri" w:hAnsi="Calibri" w:cs="Calibri"/>
          <w:color w:val="000000"/>
        </w:rPr>
        <w:t xml:space="preserve"> </w:t>
      </w:r>
      <w:r w:rsidR="00CE507A" w:rsidRPr="00ED3A27">
        <w:rPr>
          <w:rFonts w:ascii="Calibri" w:hAnsi="Calibri" w:cs="Calibri"/>
          <w:color w:val="1F3864"/>
        </w:rPr>
        <w:t>e</w:t>
      </w:r>
      <w:r w:rsidR="00664C29" w:rsidRPr="00ED3A27">
        <w:rPr>
          <w:rFonts w:ascii="Calibri" w:hAnsi="Calibri" w:cs="Calibri"/>
          <w:color w:val="1F3864"/>
        </w:rPr>
        <w:t>-</w:t>
      </w:r>
      <w:r w:rsidR="00CE507A" w:rsidRPr="00ED3A27">
        <w:rPr>
          <w:rFonts w:ascii="Calibri" w:hAnsi="Calibri" w:cs="Calibri"/>
          <w:color w:val="1F3864"/>
        </w:rPr>
        <w:t>mail</w:t>
      </w:r>
      <w:r w:rsidR="00664C29" w:rsidRPr="00ED3A27">
        <w:rPr>
          <w:rFonts w:ascii="Calibri" w:hAnsi="Calibri" w:cs="Calibri"/>
          <w:color w:val="1F3864"/>
        </w:rPr>
        <w:t>:</w:t>
      </w:r>
      <w:r w:rsidR="0010241E" w:rsidRPr="00ED3A27">
        <w:rPr>
          <w:rFonts w:ascii="Calibri" w:hAnsi="Calibri" w:cs="Calibri"/>
          <w:color w:val="1F3864"/>
        </w:rPr>
        <w:t>tomasz.telesz</w:t>
      </w:r>
      <w:r w:rsidR="00B5144E" w:rsidRPr="00ED3A27">
        <w:rPr>
          <w:rFonts w:ascii="Calibri" w:hAnsi="Calibri" w:cs="Calibri"/>
          <w:color w:val="1F3864"/>
        </w:rPr>
        <w:t>@szpital-brzozow.pl</w:t>
      </w:r>
    </w:p>
    <w:p w:rsidR="00CE5B34" w:rsidRPr="00ED3A27" w:rsidRDefault="00696A41" w:rsidP="00E57885">
      <w:pPr>
        <w:pStyle w:val="Nagwek4"/>
        <w:shd w:val="clear" w:color="auto" w:fill="BFBFBF"/>
        <w:tabs>
          <w:tab w:val="num" w:pos="360"/>
        </w:tabs>
        <w:spacing w:before="120" w:line="276" w:lineRule="auto"/>
        <w:rPr>
          <w:rFonts w:ascii="Calibri" w:hAnsi="Calibri" w:cs="Calibri"/>
        </w:rPr>
      </w:pPr>
      <w:r w:rsidRPr="00ED3A27">
        <w:rPr>
          <w:rFonts w:ascii="Calibri" w:hAnsi="Calibri" w:cs="Calibri"/>
        </w:rPr>
        <w:t>X</w:t>
      </w:r>
      <w:r w:rsidR="00C01C57" w:rsidRPr="00ED3A27">
        <w:rPr>
          <w:rFonts w:ascii="Calibri" w:hAnsi="Calibri" w:cs="Calibri"/>
        </w:rPr>
        <w:t>I</w:t>
      </w:r>
      <w:r w:rsidR="0022129E" w:rsidRPr="00ED3A27">
        <w:rPr>
          <w:rFonts w:ascii="Calibri" w:hAnsi="Calibri" w:cs="Calibri"/>
        </w:rPr>
        <w:t>I</w:t>
      </w:r>
      <w:r w:rsidR="008A5719" w:rsidRPr="00ED3A27">
        <w:rPr>
          <w:rFonts w:ascii="Calibri" w:hAnsi="Calibri" w:cs="Calibri"/>
        </w:rPr>
        <w:t>I</w:t>
      </w:r>
      <w:r w:rsidR="00CE5B34" w:rsidRPr="00ED3A27">
        <w:rPr>
          <w:rFonts w:ascii="Calibri" w:hAnsi="Calibri" w:cs="Calibri"/>
        </w:rPr>
        <w:t>.</w:t>
      </w:r>
      <w:r w:rsidR="00CE5B34" w:rsidRPr="00ED3A27">
        <w:rPr>
          <w:rFonts w:ascii="Calibri" w:hAnsi="Calibri" w:cs="Calibri"/>
        </w:rPr>
        <w:tab/>
        <w:t>Termin związania z ofertą.</w:t>
      </w:r>
    </w:p>
    <w:p w:rsidR="00696A41" w:rsidRDefault="00696A41" w:rsidP="00FE022E">
      <w:pPr>
        <w:pStyle w:val="Nagwek4"/>
        <w:numPr>
          <w:ilvl w:val="0"/>
          <w:numId w:val="41"/>
        </w:numPr>
        <w:spacing w:before="0" w:after="0"/>
        <w:ind w:left="284" w:hanging="284"/>
        <w:jc w:val="both"/>
        <w:rPr>
          <w:rFonts w:ascii="Calibri" w:hAnsi="Calibri" w:cs="Calibri"/>
          <w:bCs w:val="0"/>
          <w:sz w:val="24"/>
          <w:szCs w:val="24"/>
        </w:rPr>
      </w:pPr>
      <w:r w:rsidRPr="00ED3A27">
        <w:rPr>
          <w:rFonts w:ascii="Calibri" w:hAnsi="Calibri" w:cs="Calibri"/>
          <w:b w:val="0"/>
          <w:bCs w:val="0"/>
          <w:sz w:val="24"/>
          <w:szCs w:val="24"/>
        </w:rPr>
        <w:t>Wykonawca jest związany ofertą od dnia upływu terminu składania ofert</w:t>
      </w:r>
      <w:r w:rsidR="00926F29">
        <w:rPr>
          <w:rFonts w:ascii="Calibri" w:hAnsi="Calibri" w:cs="Calibri"/>
          <w:b w:val="0"/>
          <w:bCs w:val="0"/>
          <w:sz w:val="24"/>
          <w:szCs w:val="24"/>
        </w:rPr>
        <w:t xml:space="preserve">                                      </w:t>
      </w:r>
      <w:r w:rsidRPr="00ED3A27">
        <w:rPr>
          <w:rFonts w:ascii="Calibri" w:hAnsi="Calibri" w:cs="Calibri"/>
          <w:b w:val="0"/>
          <w:bCs w:val="0"/>
          <w:sz w:val="24"/>
          <w:szCs w:val="24"/>
        </w:rPr>
        <w:t>do dnia</w:t>
      </w:r>
      <w:r w:rsidR="0022129E" w:rsidRPr="00ED3A27">
        <w:rPr>
          <w:rFonts w:ascii="Calibri" w:hAnsi="Calibri" w:cs="Calibri"/>
          <w:b w:val="0"/>
          <w:bCs w:val="0"/>
          <w:sz w:val="24"/>
          <w:szCs w:val="24"/>
        </w:rPr>
        <w:t>:</w:t>
      </w:r>
      <w:r w:rsidR="009E13CD">
        <w:rPr>
          <w:rFonts w:ascii="Calibri" w:hAnsi="Calibri" w:cs="Calibri"/>
          <w:b w:val="0"/>
          <w:bCs w:val="0"/>
          <w:sz w:val="24"/>
          <w:szCs w:val="24"/>
        </w:rPr>
        <w:t xml:space="preserve"> </w:t>
      </w:r>
      <w:r w:rsidR="007E7D4A">
        <w:rPr>
          <w:rFonts w:ascii="Calibri" w:hAnsi="Calibri" w:cs="Calibri"/>
          <w:bCs w:val="0"/>
          <w:sz w:val="24"/>
          <w:szCs w:val="24"/>
        </w:rPr>
        <w:t>2</w:t>
      </w:r>
      <w:r w:rsidR="0031226E">
        <w:rPr>
          <w:rFonts w:ascii="Calibri" w:hAnsi="Calibri" w:cs="Calibri"/>
          <w:bCs w:val="0"/>
          <w:sz w:val="24"/>
          <w:szCs w:val="24"/>
        </w:rPr>
        <w:t>4</w:t>
      </w:r>
      <w:r w:rsidR="00865EF1" w:rsidRPr="00ED3A27">
        <w:rPr>
          <w:rFonts w:ascii="Calibri" w:hAnsi="Calibri" w:cs="Calibri"/>
          <w:bCs w:val="0"/>
          <w:sz w:val="24"/>
          <w:szCs w:val="24"/>
        </w:rPr>
        <w:t>.</w:t>
      </w:r>
      <w:r w:rsidR="00410383">
        <w:rPr>
          <w:rFonts w:ascii="Calibri" w:hAnsi="Calibri" w:cs="Calibri"/>
          <w:bCs w:val="0"/>
          <w:sz w:val="24"/>
          <w:szCs w:val="24"/>
        </w:rPr>
        <w:t>03</w:t>
      </w:r>
      <w:r w:rsidR="004E6937" w:rsidRPr="00ED3A27">
        <w:rPr>
          <w:rFonts w:ascii="Calibri" w:hAnsi="Calibri" w:cs="Calibri"/>
          <w:bCs w:val="0"/>
          <w:sz w:val="24"/>
          <w:szCs w:val="24"/>
        </w:rPr>
        <w:t>.202</w:t>
      </w:r>
      <w:r w:rsidR="00410383">
        <w:rPr>
          <w:rFonts w:ascii="Calibri" w:hAnsi="Calibri" w:cs="Calibri"/>
          <w:bCs w:val="0"/>
          <w:sz w:val="24"/>
          <w:szCs w:val="24"/>
        </w:rPr>
        <w:t>6</w:t>
      </w:r>
      <w:r w:rsidR="009E13CD">
        <w:rPr>
          <w:rFonts w:ascii="Calibri" w:hAnsi="Calibri" w:cs="Calibri"/>
          <w:bCs w:val="0"/>
          <w:sz w:val="24"/>
          <w:szCs w:val="24"/>
        </w:rPr>
        <w:t xml:space="preserve"> </w:t>
      </w:r>
      <w:r w:rsidR="004E6937" w:rsidRPr="00ED3A27">
        <w:rPr>
          <w:rFonts w:ascii="Calibri" w:hAnsi="Calibri" w:cs="Calibri"/>
          <w:bCs w:val="0"/>
          <w:sz w:val="24"/>
          <w:szCs w:val="24"/>
        </w:rPr>
        <w:t>r.</w:t>
      </w:r>
    </w:p>
    <w:p w:rsidR="00FE022E" w:rsidRPr="00FE022E" w:rsidRDefault="00FE022E" w:rsidP="00FE022E">
      <w:pPr>
        <w:ind w:left="360" w:hanging="360"/>
      </w:pPr>
    </w:p>
    <w:p w:rsidR="00696A41" w:rsidRPr="00ED3A27" w:rsidRDefault="00696A41" w:rsidP="000B7F6E">
      <w:pPr>
        <w:pStyle w:val="Nagwek4"/>
        <w:spacing w:before="0" w:after="0"/>
        <w:ind w:left="284" w:hanging="284"/>
        <w:jc w:val="both"/>
        <w:rPr>
          <w:rFonts w:ascii="Calibri" w:hAnsi="Calibri" w:cs="Calibri"/>
          <w:b w:val="0"/>
          <w:bCs w:val="0"/>
          <w:sz w:val="24"/>
          <w:szCs w:val="24"/>
        </w:rPr>
      </w:pPr>
      <w:r w:rsidRPr="00ED3A27">
        <w:rPr>
          <w:rFonts w:ascii="Calibri" w:hAnsi="Calibri" w:cs="Calibri"/>
          <w:b w:val="0"/>
          <w:bCs w:val="0"/>
          <w:sz w:val="24"/>
          <w:szCs w:val="24"/>
        </w:rPr>
        <w:t>2.</w:t>
      </w:r>
      <w:r w:rsidRPr="00ED3A27">
        <w:rPr>
          <w:rFonts w:ascii="Calibri" w:hAnsi="Calibri" w:cs="Calibri"/>
          <w:b w:val="0"/>
          <w:bCs w:val="0"/>
          <w:sz w:val="24"/>
          <w:szCs w:val="24"/>
        </w:rPr>
        <w:tab/>
        <w:t>W przypadku</w:t>
      </w:r>
      <w:r w:rsidR="00666C2E" w:rsidRPr="00ED3A27">
        <w:rPr>
          <w:rFonts w:ascii="Calibri" w:hAnsi="Calibri" w:cs="Calibri"/>
          <w:b w:val="0"/>
          <w:bCs w:val="0"/>
          <w:sz w:val="24"/>
          <w:szCs w:val="24"/>
        </w:rPr>
        <w:t>,</w:t>
      </w:r>
      <w:r w:rsidRPr="00ED3A27">
        <w:rPr>
          <w:rFonts w:ascii="Calibri" w:hAnsi="Calibri" w:cs="Calibri"/>
          <w:b w:val="0"/>
          <w:bCs w:val="0"/>
          <w:sz w:val="24"/>
          <w:szCs w:val="24"/>
        </w:rPr>
        <w:t xml:space="preserve"> gdy wybór najkorzystniejszej oferty nie nastąpi przed </w:t>
      </w:r>
      <w:r w:rsidR="005C21F0" w:rsidRPr="00ED3A27">
        <w:rPr>
          <w:rFonts w:ascii="Calibri" w:hAnsi="Calibri" w:cs="Calibri"/>
          <w:b w:val="0"/>
          <w:bCs w:val="0"/>
          <w:sz w:val="24"/>
          <w:szCs w:val="24"/>
        </w:rPr>
        <w:t>upływem terminu związania ofertą</w:t>
      </w:r>
      <w:r w:rsidRPr="00ED3A27">
        <w:rPr>
          <w:rFonts w:ascii="Calibri" w:hAnsi="Calibri" w:cs="Calibri"/>
          <w:b w:val="0"/>
          <w:bCs w:val="0"/>
          <w:sz w:val="24"/>
          <w:szCs w:val="24"/>
        </w:rPr>
        <w:t xml:space="preserve"> określonego w SWZ, Zamawiający przed upływem terminu </w:t>
      </w:r>
      <w:r w:rsidR="00664C29" w:rsidRPr="00ED3A27">
        <w:rPr>
          <w:rFonts w:ascii="Calibri" w:hAnsi="Calibri" w:cs="Calibri"/>
          <w:b w:val="0"/>
          <w:bCs w:val="0"/>
          <w:sz w:val="24"/>
          <w:szCs w:val="24"/>
        </w:rPr>
        <w:t>związania</w:t>
      </w:r>
      <w:r w:rsidRPr="00ED3A27">
        <w:rPr>
          <w:rFonts w:ascii="Calibri" w:hAnsi="Calibri" w:cs="Calibri"/>
          <w:b w:val="0"/>
          <w:bCs w:val="0"/>
          <w:sz w:val="24"/>
          <w:szCs w:val="24"/>
        </w:rPr>
        <w:t xml:space="preserve"> ofert</w:t>
      </w:r>
      <w:r w:rsidR="00664C29" w:rsidRPr="00ED3A27">
        <w:rPr>
          <w:rFonts w:ascii="Calibri" w:hAnsi="Calibri" w:cs="Calibri"/>
          <w:b w:val="0"/>
          <w:bCs w:val="0"/>
          <w:sz w:val="24"/>
          <w:szCs w:val="24"/>
        </w:rPr>
        <w:t>ą</w:t>
      </w:r>
      <w:r w:rsidRPr="00ED3A27">
        <w:rPr>
          <w:rFonts w:ascii="Calibri" w:hAnsi="Calibri" w:cs="Calibri"/>
          <w:b w:val="0"/>
          <w:bCs w:val="0"/>
          <w:sz w:val="24"/>
          <w:szCs w:val="24"/>
        </w:rPr>
        <w:t xml:space="preserve"> zwraca się jednokrotnie do Wykonawców o wyrażenie zgody na przedłużenie tego terminu o wskazywany przez niego okres, nie dłuższy niż 30 dni.</w:t>
      </w:r>
    </w:p>
    <w:p w:rsidR="00CE5B34" w:rsidRPr="00ED3A27" w:rsidRDefault="00696A41" w:rsidP="000B7F6E">
      <w:pPr>
        <w:pStyle w:val="Nagwek4"/>
        <w:spacing w:before="120"/>
        <w:ind w:left="284" w:hanging="284"/>
        <w:jc w:val="both"/>
        <w:rPr>
          <w:rFonts w:ascii="Calibri" w:hAnsi="Calibri" w:cs="Calibri"/>
          <w:b w:val="0"/>
          <w:bCs w:val="0"/>
          <w:sz w:val="24"/>
          <w:szCs w:val="24"/>
        </w:rPr>
      </w:pPr>
      <w:r w:rsidRPr="00ED3A27">
        <w:rPr>
          <w:rFonts w:ascii="Calibri" w:hAnsi="Calibri" w:cs="Calibri"/>
          <w:b w:val="0"/>
          <w:bCs w:val="0"/>
          <w:sz w:val="24"/>
          <w:szCs w:val="24"/>
        </w:rPr>
        <w:t>3.</w:t>
      </w:r>
      <w:r w:rsidRPr="00ED3A27">
        <w:rPr>
          <w:rFonts w:ascii="Calibri" w:hAnsi="Calibri" w:cs="Calibri"/>
          <w:b w:val="0"/>
          <w:bCs w:val="0"/>
          <w:sz w:val="24"/>
          <w:szCs w:val="24"/>
        </w:rPr>
        <w:tab/>
        <w:t>Przedłużenie terminu związania ofertą, o którym mowa w ust. 2, wymaga złożenia przez Wykonawcę pisemnego  oświadczenia o wyrażeniu zgody na przedłużenie terminu związania ofertą.</w:t>
      </w:r>
    </w:p>
    <w:p w:rsidR="00F33D3D" w:rsidRPr="00ED3A27" w:rsidRDefault="00F33D3D" w:rsidP="009462A0">
      <w:pPr>
        <w:spacing w:line="276" w:lineRule="auto"/>
        <w:rPr>
          <w:rFonts w:ascii="Calibri" w:hAnsi="Calibri" w:cs="Calibri"/>
        </w:rPr>
      </w:pPr>
    </w:p>
    <w:p w:rsidR="00F135ED" w:rsidRPr="00ED3A27" w:rsidRDefault="00F52E72" w:rsidP="00BE078C">
      <w:pPr>
        <w:shd w:val="clear" w:color="auto" w:fill="BFBFBF"/>
        <w:tabs>
          <w:tab w:val="num" w:pos="360"/>
          <w:tab w:val="left" w:pos="426"/>
        </w:tabs>
        <w:spacing w:line="276" w:lineRule="auto"/>
        <w:ind w:left="360" w:hanging="360"/>
        <w:rPr>
          <w:rFonts w:ascii="Calibri" w:hAnsi="Calibri" w:cs="Calibri"/>
          <w:b/>
          <w:sz w:val="28"/>
          <w:szCs w:val="28"/>
        </w:rPr>
      </w:pPr>
      <w:r w:rsidRPr="00ED3A27">
        <w:rPr>
          <w:rFonts w:ascii="Calibri" w:hAnsi="Calibri" w:cs="Calibri"/>
          <w:b/>
          <w:sz w:val="28"/>
          <w:szCs w:val="28"/>
        </w:rPr>
        <w:t>X</w:t>
      </w:r>
      <w:r w:rsidR="00C01C57" w:rsidRPr="00ED3A27">
        <w:rPr>
          <w:rFonts w:ascii="Calibri" w:hAnsi="Calibri" w:cs="Calibri"/>
          <w:b/>
          <w:sz w:val="28"/>
          <w:szCs w:val="28"/>
        </w:rPr>
        <w:t>I</w:t>
      </w:r>
      <w:r w:rsidR="008A5719" w:rsidRPr="00ED3A27">
        <w:rPr>
          <w:rFonts w:ascii="Calibri" w:hAnsi="Calibri" w:cs="Calibri"/>
          <w:b/>
          <w:sz w:val="28"/>
          <w:szCs w:val="28"/>
        </w:rPr>
        <w:t>V</w:t>
      </w:r>
      <w:r w:rsidRPr="00ED3A27">
        <w:rPr>
          <w:rFonts w:ascii="Calibri" w:hAnsi="Calibri" w:cs="Calibri"/>
          <w:b/>
          <w:sz w:val="28"/>
          <w:szCs w:val="28"/>
        </w:rPr>
        <w:t>.</w:t>
      </w:r>
      <w:r w:rsidR="00CE5B34" w:rsidRPr="00ED3A27">
        <w:rPr>
          <w:rFonts w:ascii="Calibri" w:hAnsi="Calibri" w:cs="Calibri"/>
          <w:b/>
          <w:sz w:val="28"/>
          <w:szCs w:val="28"/>
        </w:rPr>
        <w:t>Wymagania dotyczące wniesienia wadium</w:t>
      </w:r>
      <w:r w:rsidR="000A1435" w:rsidRPr="00ED3A27">
        <w:rPr>
          <w:rFonts w:ascii="Calibri" w:hAnsi="Calibri" w:cs="Calibri"/>
          <w:b/>
          <w:sz w:val="28"/>
          <w:szCs w:val="28"/>
        </w:rPr>
        <w:t>.</w:t>
      </w:r>
    </w:p>
    <w:p w:rsidR="00882779" w:rsidRPr="00ED3A27" w:rsidRDefault="00882779" w:rsidP="009462A0">
      <w:pPr>
        <w:spacing w:line="276" w:lineRule="auto"/>
        <w:ind w:left="993" w:hanging="567"/>
        <w:jc w:val="both"/>
        <w:rPr>
          <w:rFonts w:ascii="Calibri" w:hAnsi="Calibri" w:cs="Calibri"/>
          <w:sz w:val="20"/>
          <w:szCs w:val="20"/>
        </w:rPr>
      </w:pPr>
    </w:p>
    <w:p w:rsidR="00FF5AA0" w:rsidRPr="00B77B84" w:rsidRDefault="00F135ED" w:rsidP="00B77B84">
      <w:pPr>
        <w:spacing w:line="276" w:lineRule="auto"/>
        <w:jc w:val="both"/>
        <w:rPr>
          <w:rFonts w:ascii="Calibri" w:hAnsi="Calibri" w:cs="Calibri"/>
        </w:rPr>
      </w:pPr>
      <w:r w:rsidRPr="00ED3A27">
        <w:rPr>
          <w:rFonts w:ascii="Calibri" w:hAnsi="Calibri" w:cs="Calibri"/>
        </w:rPr>
        <w:t xml:space="preserve">Wadium </w:t>
      </w:r>
      <w:r w:rsidR="00604514" w:rsidRPr="00ED3A27">
        <w:rPr>
          <w:rFonts w:ascii="Calibri" w:hAnsi="Calibri" w:cs="Calibri"/>
        </w:rPr>
        <w:t>nie jest wymagane.</w:t>
      </w:r>
    </w:p>
    <w:p w:rsidR="00CE5B34" w:rsidRPr="00ED3A27" w:rsidRDefault="00BE078C" w:rsidP="00BE078C">
      <w:pPr>
        <w:shd w:val="clear" w:color="auto" w:fill="BFBFBF"/>
        <w:spacing w:line="276" w:lineRule="auto"/>
        <w:rPr>
          <w:rFonts w:ascii="Calibri" w:hAnsi="Calibri" w:cs="Calibri"/>
          <w:b/>
          <w:sz w:val="28"/>
          <w:szCs w:val="28"/>
        </w:rPr>
      </w:pPr>
      <w:r w:rsidRPr="00ED3A27">
        <w:rPr>
          <w:rFonts w:ascii="Calibri" w:hAnsi="Calibri" w:cs="Calibri"/>
          <w:b/>
          <w:sz w:val="28"/>
          <w:szCs w:val="28"/>
        </w:rPr>
        <w:t xml:space="preserve">XV.  </w:t>
      </w:r>
      <w:r w:rsidR="00CE5B34" w:rsidRPr="00ED3A27">
        <w:rPr>
          <w:rFonts w:ascii="Calibri" w:hAnsi="Calibri" w:cs="Calibri"/>
          <w:b/>
          <w:sz w:val="28"/>
          <w:szCs w:val="28"/>
        </w:rPr>
        <w:t>Zabezpiecz</w:t>
      </w:r>
      <w:r w:rsidR="000A1435" w:rsidRPr="00ED3A27">
        <w:rPr>
          <w:rFonts w:ascii="Calibri" w:hAnsi="Calibri" w:cs="Calibri"/>
          <w:b/>
          <w:sz w:val="28"/>
          <w:szCs w:val="28"/>
        </w:rPr>
        <w:t>enie należytego wykonania umowy.</w:t>
      </w:r>
    </w:p>
    <w:p w:rsidR="001B7A68" w:rsidRPr="00ED3A27" w:rsidRDefault="001B7A68" w:rsidP="009462A0">
      <w:pPr>
        <w:spacing w:line="276" w:lineRule="auto"/>
        <w:ind w:left="3524"/>
        <w:rPr>
          <w:rFonts w:ascii="Calibri" w:hAnsi="Calibri" w:cs="Calibri"/>
          <w:b/>
          <w:sz w:val="20"/>
          <w:szCs w:val="20"/>
          <w:u w:val="single"/>
        </w:rPr>
      </w:pPr>
    </w:p>
    <w:p w:rsidR="007E7D4A" w:rsidRPr="00ED3A27" w:rsidRDefault="00604514" w:rsidP="00832C77">
      <w:pPr>
        <w:pStyle w:val="pkt"/>
        <w:spacing w:line="276" w:lineRule="auto"/>
        <w:ind w:left="0" w:firstLine="0"/>
        <w:rPr>
          <w:rFonts w:ascii="Calibri" w:hAnsi="Calibri" w:cs="Calibri"/>
        </w:rPr>
      </w:pPr>
      <w:r w:rsidRPr="00ED3A27">
        <w:rPr>
          <w:rFonts w:ascii="Calibri" w:hAnsi="Calibri" w:cs="Calibri"/>
        </w:rPr>
        <w:t>Z</w:t>
      </w:r>
      <w:r w:rsidR="008C5C8D" w:rsidRPr="00ED3A27">
        <w:rPr>
          <w:rFonts w:ascii="Calibri" w:hAnsi="Calibri" w:cs="Calibri"/>
        </w:rPr>
        <w:t>abezpieczenie nie jest wymagane.</w:t>
      </w:r>
    </w:p>
    <w:p w:rsidR="00B5144E" w:rsidRPr="00ED3A27" w:rsidRDefault="00683B60" w:rsidP="000B1440">
      <w:pPr>
        <w:pStyle w:val="pkt"/>
        <w:numPr>
          <w:ilvl w:val="0"/>
          <w:numId w:val="24"/>
        </w:numPr>
        <w:shd w:val="clear" w:color="auto" w:fill="BFBFBF"/>
        <w:spacing w:line="276" w:lineRule="auto"/>
        <w:ind w:left="567" w:hanging="567"/>
        <w:jc w:val="left"/>
        <w:rPr>
          <w:rFonts w:ascii="Calibri" w:hAnsi="Calibri" w:cs="Calibri"/>
          <w:b/>
          <w:sz w:val="28"/>
          <w:szCs w:val="28"/>
          <w:lang w:bidi="pl-PL"/>
        </w:rPr>
      </w:pPr>
      <w:r w:rsidRPr="00ED3A27">
        <w:rPr>
          <w:rFonts w:ascii="Calibri" w:hAnsi="Calibri" w:cs="Calibri"/>
          <w:b/>
          <w:sz w:val="28"/>
          <w:szCs w:val="28"/>
          <w:lang w:bidi="pl-PL"/>
        </w:rPr>
        <w:t>Opis sposobu przygotowania oferty</w:t>
      </w:r>
      <w:r w:rsidR="000A1435" w:rsidRPr="00ED3A27">
        <w:rPr>
          <w:rFonts w:ascii="Calibri" w:hAnsi="Calibri" w:cs="Calibri"/>
          <w:b/>
          <w:sz w:val="28"/>
          <w:szCs w:val="28"/>
          <w:lang w:bidi="pl-PL"/>
        </w:rPr>
        <w:t>.</w:t>
      </w:r>
    </w:p>
    <w:p w:rsidR="00683B60" w:rsidRPr="00ED3A27" w:rsidRDefault="00683B60" w:rsidP="00491B0C">
      <w:pPr>
        <w:pStyle w:val="pkt"/>
        <w:numPr>
          <w:ilvl w:val="0"/>
          <w:numId w:val="6"/>
        </w:numPr>
        <w:ind w:left="284" w:hanging="284"/>
        <w:rPr>
          <w:rFonts w:ascii="Calibri" w:hAnsi="Calibri" w:cs="Calibri"/>
          <w:lang w:bidi="pl-PL"/>
        </w:rPr>
      </w:pPr>
      <w:r w:rsidRPr="00ED3A27">
        <w:rPr>
          <w:rFonts w:ascii="Calibri" w:hAnsi="Calibri" w:cs="Calibri"/>
          <w:lang w:bidi="pl-PL"/>
        </w:rPr>
        <w:t xml:space="preserve">Wszelkie informacje stanowiące tajemnicę przedsiębiorstwa w rozumieniu ustawy z dnia 16 kwietnia 1993 r. o zwalczaniu nieuczciwej konkurencji (Dz. U. z 2019 r. poz. 1010), które Wykonawca zastrzeże jako tajemnicę przedsiębiorstwa, powinny zostać złożone </w:t>
      </w:r>
      <w:r w:rsidR="00FE022E">
        <w:rPr>
          <w:rFonts w:ascii="Calibri" w:hAnsi="Calibri" w:cs="Calibri"/>
          <w:lang w:bidi="pl-PL"/>
        </w:rPr>
        <w:t xml:space="preserve">                 </w:t>
      </w:r>
      <w:r w:rsidRPr="00ED3A27">
        <w:rPr>
          <w:rFonts w:ascii="Calibri" w:hAnsi="Calibri" w:cs="Calibri"/>
          <w:lang w:bidi="pl-PL"/>
        </w:rPr>
        <w:t>w osobnym pliku wraz z</w:t>
      </w:r>
      <w:r w:rsidR="00D91571" w:rsidRPr="00ED3A27">
        <w:rPr>
          <w:rFonts w:ascii="Calibri" w:hAnsi="Calibri" w:cs="Calibri"/>
          <w:lang w:bidi="pl-PL"/>
        </w:rPr>
        <w:t> </w:t>
      </w:r>
      <w:r w:rsidRPr="00ED3A27">
        <w:rPr>
          <w:rFonts w:ascii="Calibri" w:hAnsi="Calibri" w:cs="Calibri"/>
          <w:lang w:bidi="pl-PL"/>
        </w:rPr>
        <w:t>jednoczesnym zaznaczeniem polecenia „Załącznik stanowiący tajemnicę przedsiębiorstwa” a</w:t>
      </w:r>
      <w:r w:rsidR="00D91571" w:rsidRPr="00ED3A27">
        <w:rPr>
          <w:rFonts w:ascii="Calibri" w:hAnsi="Calibri" w:cs="Calibri"/>
          <w:lang w:bidi="pl-PL"/>
        </w:rPr>
        <w:t> </w:t>
      </w:r>
      <w:r w:rsidRPr="00ED3A27">
        <w:rPr>
          <w:rFonts w:ascii="Calibri" w:hAnsi="Calibri" w:cs="Calibri"/>
          <w:lang w:bidi="pl-PL"/>
        </w:rPr>
        <w:t xml:space="preserve">następnie wraz z plikami stanowiącymi jawną część skompresowane do jednego pliku archiwum (ZIP). Wykonawca zobowiązany jest, wraz </w:t>
      </w:r>
      <w:r w:rsidR="00FE022E">
        <w:rPr>
          <w:rFonts w:ascii="Calibri" w:hAnsi="Calibri" w:cs="Calibri"/>
          <w:lang w:bidi="pl-PL"/>
        </w:rPr>
        <w:t xml:space="preserve">               </w:t>
      </w:r>
      <w:r w:rsidRPr="00ED3A27">
        <w:rPr>
          <w:rFonts w:ascii="Calibri" w:hAnsi="Calibri" w:cs="Calibri"/>
          <w:lang w:bidi="pl-PL"/>
        </w:rPr>
        <w:t>z przekazaniem tych informacji, wykazać spełnienie przesłanek określonych w art. 11 ust. 2 ustawy z dnia 16 kwietnia 1993 r. o zwalczaniu nieuczciwej konkurencji. Zaleca się, aby uzasadnienie zastrzeżenia informacji jako tajemnicy przedsiębiorstwa było sformułowane w sposób umożliwiający jego udostępnienie. Zastrzeżenie przez Wykonawcę tajemnicy przedsiębiorstwa bez uzasadnienia, będzie traktowane przez Zamawiającego jako bezskuteczne ze względu na zaniechanie przez Wykonawcę podjęcia niezbędnych działań w celu zachowania poufności objętych klauzulą informacji zgodnie z postanowieniami</w:t>
      </w:r>
      <w:r w:rsidR="00FE022E">
        <w:rPr>
          <w:rFonts w:ascii="Calibri" w:hAnsi="Calibri" w:cs="Calibri"/>
          <w:lang w:bidi="pl-PL"/>
        </w:rPr>
        <w:t xml:space="preserve">               </w:t>
      </w:r>
      <w:r w:rsidRPr="00ED3A27">
        <w:rPr>
          <w:rFonts w:ascii="Calibri" w:hAnsi="Calibri" w:cs="Calibri"/>
          <w:lang w:bidi="pl-PL"/>
        </w:rPr>
        <w:t xml:space="preserve"> art. 18 ust. 3 </w:t>
      </w:r>
      <w:r w:rsidR="0033745F" w:rsidRPr="00ED3A27">
        <w:rPr>
          <w:rFonts w:ascii="Calibri" w:hAnsi="Calibri" w:cs="Calibri"/>
          <w:lang w:bidi="pl-PL"/>
        </w:rPr>
        <w:t xml:space="preserve">ustawy </w:t>
      </w:r>
      <w:proofErr w:type="spellStart"/>
      <w:r w:rsidR="0033745F" w:rsidRPr="00ED3A27">
        <w:rPr>
          <w:rFonts w:ascii="Calibri" w:hAnsi="Calibri" w:cs="Calibri"/>
          <w:lang w:bidi="pl-PL"/>
        </w:rPr>
        <w:t>P</w:t>
      </w:r>
      <w:r w:rsidRPr="00ED3A27">
        <w:rPr>
          <w:rFonts w:ascii="Calibri" w:hAnsi="Calibri" w:cs="Calibri"/>
          <w:lang w:bidi="pl-PL"/>
        </w:rPr>
        <w:t>zp</w:t>
      </w:r>
      <w:proofErr w:type="spellEnd"/>
      <w:r w:rsidRPr="00ED3A27">
        <w:rPr>
          <w:rFonts w:ascii="Calibri" w:hAnsi="Calibri" w:cs="Calibri"/>
          <w:lang w:bidi="pl-PL"/>
        </w:rPr>
        <w:t>.</w:t>
      </w:r>
    </w:p>
    <w:p w:rsidR="00F40979" w:rsidRPr="00ED3A27" w:rsidRDefault="00941354" w:rsidP="00225C29">
      <w:pPr>
        <w:pStyle w:val="pkt"/>
        <w:numPr>
          <w:ilvl w:val="0"/>
          <w:numId w:val="6"/>
        </w:numPr>
        <w:ind w:left="284" w:hanging="284"/>
        <w:rPr>
          <w:rFonts w:asciiTheme="minorHAnsi" w:hAnsiTheme="minorHAnsi" w:cstheme="minorHAnsi"/>
          <w:lang w:bidi="pl-PL"/>
        </w:rPr>
      </w:pPr>
      <w:r w:rsidRPr="00ED3A27">
        <w:rPr>
          <w:rFonts w:ascii="Calibri" w:hAnsi="Calibri" w:cs="Calibri"/>
          <w:color w:val="000000"/>
          <w:lang w:bidi="pl-PL"/>
        </w:rPr>
        <w:t>O</w:t>
      </w:r>
      <w:r w:rsidRPr="00ED3A27">
        <w:rPr>
          <w:rFonts w:ascii="Calibri" w:hAnsi="Calibri" w:cs="Calibri"/>
          <w:lang w:bidi="pl-PL"/>
        </w:rPr>
        <w:t>fertę wraz z wymaganymi dokumentami</w:t>
      </w:r>
      <w:r w:rsidR="00683B60" w:rsidRPr="00ED3A27">
        <w:rPr>
          <w:rFonts w:ascii="Calibri" w:hAnsi="Calibri" w:cs="Calibri"/>
          <w:lang w:bidi="pl-PL"/>
        </w:rPr>
        <w:t xml:space="preserve"> należy </w:t>
      </w:r>
      <w:r w:rsidRPr="00ED3A27">
        <w:rPr>
          <w:rFonts w:ascii="Calibri" w:hAnsi="Calibri" w:cs="Calibri"/>
          <w:lang w:bidi="pl-PL"/>
        </w:rPr>
        <w:t xml:space="preserve">złożyć </w:t>
      </w:r>
      <w:r w:rsidR="00D91571" w:rsidRPr="00ED3A27">
        <w:rPr>
          <w:rFonts w:ascii="Calibri" w:hAnsi="Calibri" w:cs="Calibri"/>
          <w:lang w:bidi="pl-PL"/>
        </w:rPr>
        <w:t>w formie</w:t>
      </w:r>
      <w:r w:rsidR="00683B60" w:rsidRPr="00ED3A27">
        <w:rPr>
          <w:rFonts w:ascii="Calibri" w:hAnsi="Calibri" w:cs="Calibri"/>
          <w:lang w:bidi="pl-PL"/>
        </w:rPr>
        <w:t xml:space="preserve"> elektronicznej </w:t>
      </w:r>
      <w:r w:rsidR="00D91571" w:rsidRPr="00ED3A27">
        <w:rPr>
          <w:rFonts w:ascii="Calibri" w:hAnsi="Calibri" w:cs="Calibri"/>
          <w:lang w:bidi="pl-PL"/>
        </w:rPr>
        <w:t>lub w postaci elekt</w:t>
      </w:r>
      <w:r w:rsidRPr="00ED3A27">
        <w:rPr>
          <w:rFonts w:ascii="Calibri" w:hAnsi="Calibri" w:cs="Calibri"/>
          <w:lang w:bidi="pl-PL"/>
        </w:rPr>
        <w:t>ronicznej opatrzon</w:t>
      </w:r>
      <w:r w:rsidR="006C48BB" w:rsidRPr="00ED3A27">
        <w:rPr>
          <w:rFonts w:ascii="Calibri" w:hAnsi="Calibri" w:cs="Calibri"/>
          <w:lang w:bidi="pl-PL"/>
        </w:rPr>
        <w:t>ą</w:t>
      </w:r>
      <w:r w:rsidR="00683B60" w:rsidRPr="00ED3A27">
        <w:rPr>
          <w:rFonts w:ascii="Calibri" w:hAnsi="Calibri" w:cs="Calibri"/>
          <w:lang w:bidi="pl-PL"/>
        </w:rPr>
        <w:t xml:space="preserve"> po</w:t>
      </w:r>
      <w:r w:rsidR="00D91571" w:rsidRPr="00ED3A27">
        <w:rPr>
          <w:rFonts w:ascii="Calibri" w:hAnsi="Calibri" w:cs="Calibri"/>
          <w:lang w:bidi="pl-PL"/>
        </w:rPr>
        <w:t xml:space="preserve">dpisem </w:t>
      </w:r>
      <w:r w:rsidR="00683B60" w:rsidRPr="00ED3A27">
        <w:rPr>
          <w:rFonts w:ascii="Calibri" w:hAnsi="Calibri" w:cs="Calibri"/>
          <w:lang w:bidi="pl-PL"/>
        </w:rPr>
        <w:t>zaufanym</w:t>
      </w:r>
      <w:r w:rsidR="00B90BA5" w:rsidRPr="00ED3A27">
        <w:rPr>
          <w:rFonts w:ascii="Calibri" w:hAnsi="Calibri" w:cs="Calibri"/>
          <w:lang w:bidi="pl-PL"/>
        </w:rPr>
        <w:t>,</w:t>
      </w:r>
      <w:r w:rsidR="00670C25">
        <w:rPr>
          <w:rFonts w:ascii="Calibri" w:hAnsi="Calibri" w:cs="Calibri"/>
          <w:lang w:bidi="pl-PL"/>
        </w:rPr>
        <w:t xml:space="preserve"> </w:t>
      </w:r>
      <w:r w:rsidR="00C81A9F" w:rsidRPr="00ED3A27">
        <w:rPr>
          <w:rFonts w:ascii="Calibri" w:hAnsi="Calibri" w:cs="Calibri"/>
          <w:lang w:bidi="pl-PL"/>
        </w:rPr>
        <w:t xml:space="preserve">elektronicznym </w:t>
      </w:r>
      <w:r w:rsidR="00683B60" w:rsidRPr="00ED3A27">
        <w:rPr>
          <w:rFonts w:ascii="Calibri" w:hAnsi="Calibri" w:cs="Calibri"/>
          <w:lang w:bidi="pl-PL"/>
        </w:rPr>
        <w:t>podpisem osobistym</w:t>
      </w:r>
      <w:r w:rsidR="00B90BA5" w:rsidRPr="00ED3A27">
        <w:rPr>
          <w:rFonts w:ascii="Calibri" w:hAnsi="Calibri" w:cs="Calibri"/>
          <w:lang w:bidi="pl-PL"/>
        </w:rPr>
        <w:t xml:space="preserve"> lub </w:t>
      </w:r>
      <w:r w:rsidR="00C81A9F" w:rsidRPr="00ED3A27">
        <w:rPr>
          <w:rFonts w:ascii="Calibri" w:hAnsi="Calibri" w:cs="Calibri"/>
          <w:lang w:bidi="pl-PL"/>
        </w:rPr>
        <w:t xml:space="preserve">elektronicznym </w:t>
      </w:r>
      <w:r w:rsidR="00B90BA5" w:rsidRPr="00ED3A27">
        <w:rPr>
          <w:rFonts w:ascii="Calibri" w:hAnsi="Calibri" w:cs="Calibri"/>
          <w:lang w:bidi="pl-PL"/>
        </w:rPr>
        <w:t>podpisem kwalifikowanym</w:t>
      </w:r>
      <w:r w:rsidR="000B1440" w:rsidRPr="00ED3A27">
        <w:rPr>
          <w:rFonts w:ascii="Calibri" w:hAnsi="Calibri" w:cs="Calibri"/>
          <w:lang w:bidi="pl-PL"/>
        </w:rPr>
        <w:t>, za pośrednictwem strony internetowej:</w:t>
      </w:r>
      <w:r w:rsidR="007D7A3C" w:rsidRPr="007D7A3C">
        <w:t xml:space="preserve"> </w:t>
      </w:r>
      <w:hyperlink r:id="rId12" w:history="1">
        <w:r w:rsidR="006B48CC" w:rsidRPr="00633381">
          <w:rPr>
            <w:rStyle w:val="Hipercze"/>
          </w:rPr>
          <w:t>https://ezamowienia.gov.pl/mp-client/tenders/ocds-148610-9cebc698-cae6-</w:t>
        </w:r>
        <w:r w:rsidR="006B48CC" w:rsidRPr="00633381">
          <w:rPr>
            <w:rStyle w:val="Hipercze"/>
          </w:rPr>
          <w:lastRenderedPageBreak/>
          <w:t>4326-a7f8-280cf8ce7445</w:t>
        </w:r>
      </w:hyperlink>
      <w:r w:rsidR="006B48CC">
        <w:t xml:space="preserve"> </w:t>
      </w:r>
      <w:r w:rsidR="00291546">
        <w:t xml:space="preserve"> D</w:t>
      </w:r>
      <w:r w:rsidR="00683B60" w:rsidRPr="00ED3A27">
        <w:rPr>
          <w:rFonts w:ascii="Calibri" w:hAnsi="Calibri" w:cs="Calibri"/>
          <w:lang w:bidi="pl-PL"/>
        </w:rPr>
        <w:t>o przygotowania oferty zaleca się wykorzystanie</w:t>
      </w:r>
      <w:r w:rsidR="00291546">
        <w:rPr>
          <w:rFonts w:ascii="Calibri" w:hAnsi="Calibri" w:cs="Calibri"/>
          <w:lang w:bidi="pl-PL"/>
        </w:rPr>
        <w:t xml:space="preserve"> </w:t>
      </w:r>
      <w:r w:rsidR="00683B60" w:rsidRPr="00ED3A27">
        <w:rPr>
          <w:rFonts w:asciiTheme="minorHAnsi" w:hAnsiTheme="minorHAnsi" w:cstheme="minorHAnsi"/>
          <w:lang w:bidi="pl-PL"/>
        </w:rPr>
        <w:t xml:space="preserve">Formularza Oferty, którego wzór stanowi Załącznik </w:t>
      </w:r>
      <w:r w:rsidR="005F6111" w:rsidRPr="00ED3A27">
        <w:rPr>
          <w:rFonts w:asciiTheme="minorHAnsi" w:hAnsiTheme="minorHAnsi" w:cstheme="minorHAnsi"/>
          <w:lang w:bidi="pl-PL"/>
        </w:rPr>
        <w:t xml:space="preserve">nr </w:t>
      </w:r>
      <w:r w:rsidR="00A16BF3" w:rsidRPr="00ED3A27">
        <w:rPr>
          <w:rFonts w:asciiTheme="minorHAnsi" w:hAnsiTheme="minorHAnsi" w:cstheme="minorHAnsi"/>
          <w:lang w:bidi="pl-PL"/>
        </w:rPr>
        <w:t>1</w:t>
      </w:r>
      <w:r w:rsidR="00683B60" w:rsidRPr="00ED3A27">
        <w:rPr>
          <w:rFonts w:asciiTheme="minorHAnsi" w:hAnsiTheme="minorHAnsi" w:cstheme="minorHAnsi"/>
          <w:lang w:bidi="pl-PL"/>
        </w:rPr>
        <w:t>do SWZ. W przypadku, gdy Wykonawca nie korzysta z przygotowanego przez Zamawiającego wzoru, w treści oferty należy zamieścić wszystkie informacje wymagane w</w:t>
      </w:r>
      <w:r w:rsidR="005C21F0" w:rsidRPr="00ED3A27">
        <w:rPr>
          <w:rFonts w:asciiTheme="minorHAnsi" w:hAnsiTheme="minorHAnsi" w:cstheme="minorHAnsi"/>
          <w:lang w:bidi="pl-PL"/>
        </w:rPr>
        <w:t> </w:t>
      </w:r>
      <w:r w:rsidR="00683B60" w:rsidRPr="00ED3A27">
        <w:rPr>
          <w:rFonts w:asciiTheme="minorHAnsi" w:hAnsiTheme="minorHAnsi" w:cstheme="minorHAnsi"/>
          <w:lang w:bidi="pl-PL"/>
        </w:rPr>
        <w:t>Formularzu Ofertowym.</w:t>
      </w:r>
    </w:p>
    <w:p w:rsidR="00941354" w:rsidRPr="00ED3A27" w:rsidRDefault="00683B60" w:rsidP="00491B0C">
      <w:pPr>
        <w:pStyle w:val="pkt"/>
        <w:numPr>
          <w:ilvl w:val="0"/>
          <w:numId w:val="6"/>
        </w:numPr>
        <w:ind w:left="284" w:hanging="284"/>
        <w:rPr>
          <w:rFonts w:asciiTheme="minorHAnsi" w:hAnsiTheme="minorHAnsi" w:cstheme="minorHAnsi"/>
          <w:lang w:bidi="pl-PL"/>
        </w:rPr>
      </w:pPr>
      <w:r w:rsidRPr="00ED3A27">
        <w:rPr>
          <w:rFonts w:asciiTheme="minorHAnsi" w:hAnsiTheme="minorHAnsi" w:cstheme="minorHAnsi"/>
          <w:lang w:bidi="pl-PL"/>
        </w:rPr>
        <w:t>Jeżeli Wykonawca nie złoży przedmiotowych środków dowodowych lub złożone przedmiotowe środki dowodowe będą niekompletne, Zamawiający wezwie do ich złożenia lub uzupełnienia w</w:t>
      </w:r>
      <w:r w:rsidR="00186F98" w:rsidRPr="00ED3A27">
        <w:rPr>
          <w:rFonts w:asciiTheme="minorHAnsi" w:hAnsiTheme="minorHAnsi" w:cstheme="minorHAnsi"/>
          <w:lang w:bidi="pl-PL"/>
        </w:rPr>
        <w:t> </w:t>
      </w:r>
      <w:r w:rsidRPr="00ED3A27">
        <w:rPr>
          <w:rFonts w:asciiTheme="minorHAnsi" w:hAnsiTheme="minorHAnsi" w:cstheme="minorHAnsi"/>
          <w:lang w:bidi="pl-PL"/>
        </w:rPr>
        <w:t>wyznaczonym terminie.</w:t>
      </w:r>
    </w:p>
    <w:p w:rsidR="009D1400" w:rsidRPr="00ED3A27" w:rsidRDefault="009D1400" w:rsidP="00491B0C">
      <w:pPr>
        <w:pStyle w:val="pkt"/>
        <w:numPr>
          <w:ilvl w:val="0"/>
          <w:numId w:val="6"/>
        </w:numPr>
        <w:ind w:left="284" w:hanging="284"/>
        <w:rPr>
          <w:rFonts w:asciiTheme="minorHAnsi" w:hAnsiTheme="minorHAnsi" w:cstheme="minorHAnsi"/>
          <w:lang w:bidi="pl-PL"/>
        </w:rPr>
      </w:pPr>
      <w:r w:rsidRPr="00ED3A27">
        <w:rPr>
          <w:rFonts w:asciiTheme="minorHAnsi" w:hAnsiTheme="minorHAnsi" w:cstheme="minorHAnsi"/>
          <w:lang w:bidi="pl-PL"/>
        </w:rPr>
        <w:t>Dokumenty wystawione w języku obcym należy przedłożyć wraz z tłumaczeniem  na język polski.</w:t>
      </w:r>
    </w:p>
    <w:p w:rsidR="00683B60" w:rsidRPr="00ED3A27" w:rsidRDefault="009431A4" w:rsidP="00491B0C">
      <w:pPr>
        <w:pStyle w:val="pkt"/>
        <w:numPr>
          <w:ilvl w:val="0"/>
          <w:numId w:val="6"/>
        </w:numPr>
        <w:ind w:left="284" w:hanging="284"/>
        <w:rPr>
          <w:rFonts w:asciiTheme="minorHAnsi" w:hAnsiTheme="minorHAnsi" w:cstheme="minorHAnsi"/>
          <w:lang w:bidi="pl-PL"/>
        </w:rPr>
      </w:pPr>
      <w:r w:rsidRPr="00ED3A27">
        <w:rPr>
          <w:rFonts w:asciiTheme="minorHAnsi" w:hAnsiTheme="minorHAnsi" w:cstheme="minorHAnsi"/>
          <w:lang w:bidi="pl-PL"/>
        </w:rPr>
        <w:t>Postanowień ust. 4</w:t>
      </w:r>
      <w:r w:rsidR="00683B60" w:rsidRPr="00ED3A27">
        <w:rPr>
          <w:rFonts w:asciiTheme="minorHAnsi" w:hAnsiTheme="minorHAnsi" w:cstheme="minorHAnsi"/>
          <w:lang w:bidi="pl-PL"/>
        </w:rPr>
        <w:t xml:space="preserve"> nie stosuje się</w:t>
      </w:r>
      <w:r w:rsidR="000F2110" w:rsidRPr="00ED3A27">
        <w:rPr>
          <w:rFonts w:asciiTheme="minorHAnsi" w:hAnsiTheme="minorHAnsi" w:cstheme="minorHAnsi"/>
          <w:lang w:bidi="pl-PL"/>
        </w:rPr>
        <w:t>do oferty oraz</w:t>
      </w:r>
      <w:r w:rsidR="00683B60" w:rsidRPr="00ED3A27">
        <w:rPr>
          <w:rFonts w:asciiTheme="minorHAnsi" w:hAnsiTheme="minorHAnsi" w:cstheme="minorHAnsi"/>
          <w:lang w:bidi="pl-PL"/>
        </w:rPr>
        <w:t xml:space="preserve"> jeżeli przedmiotowy środek dowo</w:t>
      </w:r>
      <w:r w:rsidR="00683B60" w:rsidRPr="00ED3A27">
        <w:rPr>
          <w:rFonts w:asciiTheme="minorHAnsi" w:hAnsiTheme="minorHAnsi" w:cstheme="minorHAnsi"/>
          <w:lang w:bidi="pl-PL"/>
        </w:rPr>
        <w:softHyphen/>
        <w:t>dowy służy potwierdzaniu zgodności z cechami lub kryteriami określonymi w opisie kryteriów oceny ofert lub, pomimo złożenia przedmiotowego środka dowodowego, oferta podlega odrzuceniu albo zachodzą przesłanki unieważnienia postępowania.</w:t>
      </w:r>
    </w:p>
    <w:p w:rsidR="00F33D3D" w:rsidRPr="00ED3A27" w:rsidRDefault="00F33D3D" w:rsidP="00C81A9F">
      <w:pPr>
        <w:pStyle w:val="pkt"/>
        <w:spacing w:line="276" w:lineRule="auto"/>
        <w:ind w:left="0" w:firstLine="0"/>
        <w:rPr>
          <w:rFonts w:asciiTheme="minorHAnsi" w:hAnsiTheme="minorHAnsi" w:cstheme="minorHAnsi"/>
          <w:sz w:val="20"/>
          <w:szCs w:val="20"/>
          <w:lang w:bidi="pl-PL"/>
        </w:rPr>
      </w:pPr>
    </w:p>
    <w:p w:rsidR="00C01C57" w:rsidRPr="00ED3A27" w:rsidRDefault="00683B60" w:rsidP="00ED3A27">
      <w:pPr>
        <w:pStyle w:val="pkt"/>
        <w:numPr>
          <w:ilvl w:val="0"/>
          <w:numId w:val="24"/>
        </w:numPr>
        <w:shd w:val="clear" w:color="auto" w:fill="BFBFBF"/>
        <w:spacing w:line="276" w:lineRule="auto"/>
        <w:ind w:left="851" w:hanging="709"/>
        <w:jc w:val="left"/>
        <w:rPr>
          <w:rFonts w:asciiTheme="minorHAnsi" w:hAnsiTheme="minorHAnsi" w:cstheme="minorHAnsi"/>
          <w:b/>
          <w:sz w:val="28"/>
          <w:szCs w:val="28"/>
          <w:lang w:bidi="pl-PL"/>
        </w:rPr>
      </w:pPr>
      <w:r w:rsidRPr="00ED3A27">
        <w:rPr>
          <w:rFonts w:asciiTheme="minorHAnsi" w:hAnsiTheme="minorHAnsi" w:cstheme="minorHAnsi"/>
          <w:b/>
          <w:sz w:val="28"/>
          <w:szCs w:val="28"/>
          <w:lang w:bidi="pl-PL"/>
        </w:rPr>
        <w:t>Sposób oraz termin składania ofert</w:t>
      </w:r>
    </w:p>
    <w:p w:rsidR="00CA0237" w:rsidRPr="00ED3A27" w:rsidRDefault="00CA0237" w:rsidP="00491B0C">
      <w:pPr>
        <w:pStyle w:val="pkt"/>
        <w:numPr>
          <w:ilvl w:val="0"/>
          <w:numId w:val="7"/>
        </w:numPr>
        <w:ind w:left="426" w:hanging="284"/>
        <w:rPr>
          <w:rFonts w:asciiTheme="minorHAnsi" w:hAnsiTheme="minorHAnsi" w:cstheme="minorHAnsi"/>
          <w:lang w:bidi="pl-PL"/>
        </w:rPr>
      </w:pPr>
      <w:r w:rsidRPr="00ED3A27">
        <w:rPr>
          <w:rFonts w:asciiTheme="minorHAnsi" w:hAnsiTheme="minorHAnsi" w:cstheme="minorHAnsi"/>
          <w:lang w:bidi="pl-PL"/>
        </w:rPr>
        <w:t xml:space="preserve">Oferta powinna być sporządzona w języku polskim, z zachowaniem postaci elektronicznej lub formy elektronicznej opatrzona podpisem </w:t>
      </w:r>
      <w:r w:rsidRPr="00ED3A27">
        <w:rPr>
          <w:rFonts w:asciiTheme="minorHAnsi" w:eastAsia="Trebuchet MS" w:hAnsiTheme="minorHAnsi" w:cstheme="minorHAnsi"/>
          <w:lang w:bidi="pl-PL"/>
        </w:rPr>
        <w:t xml:space="preserve">zaufanym, podpisem osobistym(elektronicznym) lub elektronicznym podpisem kwalifikowanym.  </w:t>
      </w:r>
    </w:p>
    <w:p w:rsidR="007E7D4A" w:rsidRPr="007E7D4A" w:rsidRDefault="002C024F" w:rsidP="001F727B">
      <w:pPr>
        <w:pStyle w:val="pkt"/>
        <w:numPr>
          <w:ilvl w:val="0"/>
          <w:numId w:val="7"/>
        </w:numPr>
        <w:ind w:left="426" w:hanging="284"/>
        <w:rPr>
          <w:rFonts w:asciiTheme="minorHAnsi" w:hAnsiTheme="minorHAnsi" w:cstheme="minorHAnsi"/>
          <w:lang w:bidi="pl-PL"/>
        </w:rPr>
      </w:pPr>
      <w:r w:rsidRPr="007E7D4A">
        <w:rPr>
          <w:rFonts w:asciiTheme="minorHAnsi" w:hAnsiTheme="minorHAnsi" w:cstheme="minorHAnsi"/>
          <w:lang w:bidi="pl-PL"/>
        </w:rPr>
        <w:t>Ofertę należy złożyć za pomocą strony internetowej</w:t>
      </w:r>
      <w:r w:rsidR="00492EEC" w:rsidRPr="007E7D4A">
        <w:rPr>
          <w:rFonts w:asciiTheme="minorHAnsi" w:hAnsiTheme="minorHAnsi" w:cstheme="minorHAnsi"/>
          <w:b/>
          <w:bCs/>
          <w:iCs/>
          <w:sz w:val="20"/>
          <w:szCs w:val="20"/>
        </w:rPr>
        <w:t xml:space="preserve">: </w:t>
      </w:r>
      <w:hyperlink r:id="rId13" w:history="1">
        <w:r w:rsidR="006B48CC" w:rsidRPr="00633381">
          <w:rPr>
            <w:rStyle w:val="Hipercze"/>
          </w:rPr>
          <w:t>https://ezamowienia.gov.pl/mp-client/tenders/ocds-148610-9cebc698-cae6-4326-a7f8-280cf8ce7445</w:t>
        </w:r>
      </w:hyperlink>
      <w:r w:rsidR="006B48CC">
        <w:t xml:space="preserve"> </w:t>
      </w:r>
      <w:r w:rsidR="007E7D4A">
        <w:t xml:space="preserve">  </w:t>
      </w:r>
    </w:p>
    <w:p w:rsidR="00CA0237" w:rsidRPr="007E7D4A" w:rsidRDefault="00CA0237" w:rsidP="001F727B">
      <w:pPr>
        <w:pStyle w:val="pkt"/>
        <w:numPr>
          <w:ilvl w:val="0"/>
          <w:numId w:val="7"/>
        </w:numPr>
        <w:ind w:left="426" w:hanging="284"/>
        <w:rPr>
          <w:rFonts w:asciiTheme="minorHAnsi" w:hAnsiTheme="minorHAnsi" w:cstheme="minorHAnsi"/>
          <w:lang w:bidi="pl-PL"/>
        </w:rPr>
      </w:pPr>
      <w:r w:rsidRPr="007E7D4A">
        <w:rPr>
          <w:rFonts w:asciiTheme="minorHAnsi" w:hAnsiTheme="minorHAnsi" w:cstheme="minorHAnsi"/>
          <w:lang w:bidi="pl-PL"/>
        </w:rPr>
        <w:t>Wykonawca po upływie terminu do składania ofert nie może skutecznie  wycofać złożonej oferty.</w:t>
      </w:r>
    </w:p>
    <w:p w:rsidR="00CA0237" w:rsidRPr="00ED3A27" w:rsidRDefault="00CA0237" w:rsidP="00491B0C">
      <w:pPr>
        <w:pStyle w:val="pkt"/>
        <w:numPr>
          <w:ilvl w:val="0"/>
          <w:numId w:val="7"/>
        </w:numPr>
        <w:spacing w:line="276" w:lineRule="auto"/>
        <w:ind w:left="426" w:hanging="284"/>
        <w:rPr>
          <w:rFonts w:asciiTheme="minorHAnsi" w:hAnsiTheme="minorHAnsi" w:cstheme="minorHAnsi"/>
          <w:lang w:bidi="pl-PL"/>
        </w:rPr>
      </w:pPr>
      <w:r w:rsidRPr="00ED3A27">
        <w:rPr>
          <w:rFonts w:asciiTheme="minorHAnsi" w:hAnsiTheme="minorHAnsi" w:cstheme="minorHAnsi"/>
          <w:lang w:bidi="pl-PL"/>
        </w:rPr>
        <w:t>Zamawiający odrzuci ofertę złożoną po terminie składania ofert.</w:t>
      </w:r>
    </w:p>
    <w:p w:rsidR="00CA0237" w:rsidRPr="00ED3A27" w:rsidRDefault="00CA0237" w:rsidP="00491B0C">
      <w:pPr>
        <w:pStyle w:val="pkt"/>
        <w:numPr>
          <w:ilvl w:val="0"/>
          <w:numId w:val="7"/>
        </w:numPr>
        <w:spacing w:line="276" w:lineRule="auto"/>
        <w:ind w:left="426" w:hanging="284"/>
        <w:rPr>
          <w:rFonts w:asciiTheme="minorHAnsi" w:hAnsiTheme="minorHAnsi" w:cstheme="minorHAnsi"/>
          <w:b/>
          <w:u w:val="single"/>
          <w:lang w:bidi="pl-PL"/>
        </w:rPr>
      </w:pPr>
      <w:r w:rsidRPr="00ED3A27">
        <w:rPr>
          <w:rFonts w:asciiTheme="minorHAnsi" w:hAnsiTheme="minorHAnsi" w:cstheme="minorHAnsi"/>
          <w:lang w:bidi="pl-PL"/>
        </w:rPr>
        <w:t xml:space="preserve">Termin składania ofert ustala się na dzień: </w:t>
      </w:r>
      <w:r w:rsidR="007E7D4A">
        <w:rPr>
          <w:rFonts w:asciiTheme="minorHAnsi" w:hAnsiTheme="minorHAnsi" w:cstheme="minorHAnsi"/>
          <w:b/>
          <w:u w:val="single"/>
          <w:lang w:bidi="pl-PL"/>
        </w:rPr>
        <w:t>2</w:t>
      </w:r>
      <w:r w:rsidR="0031226E">
        <w:rPr>
          <w:rFonts w:asciiTheme="minorHAnsi" w:hAnsiTheme="minorHAnsi" w:cstheme="minorHAnsi"/>
          <w:b/>
          <w:u w:val="single"/>
          <w:lang w:bidi="pl-PL"/>
        </w:rPr>
        <w:t>3</w:t>
      </w:r>
      <w:r w:rsidR="007530A9" w:rsidRPr="00ED3A27">
        <w:rPr>
          <w:rFonts w:asciiTheme="minorHAnsi" w:hAnsiTheme="minorHAnsi" w:cstheme="minorHAnsi"/>
          <w:b/>
          <w:u w:val="single"/>
          <w:lang w:bidi="pl-PL"/>
        </w:rPr>
        <w:t>.</w:t>
      </w:r>
      <w:r w:rsidR="00F833C1">
        <w:rPr>
          <w:rFonts w:asciiTheme="minorHAnsi" w:hAnsiTheme="minorHAnsi" w:cstheme="minorHAnsi"/>
          <w:b/>
          <w:u w:val="single"/>
          <w:lang w:bidi="pl-PL"/>
        </w:rPr>
        <w:t>02</w:t>
      </w:r>
      <w:r w:rsidRPr="00ED3A27">
        <w:rPr>
          <w:rFonts w:asciiTheme="minorHAnsi" w:hAnsiTheme="minorHAnsi" w:cstheme="minorHAnsi"/>
          <w:b/>
          <w:u w:val="single"/>
          <w:lang w:bidi="pl-PL"/>
        </w:rPr>
        <w:t>.202</w:t>
      </w:r>
      <w:r w:rsidR="00F833C1">
        <w:rPr>
          <w:rFonts w:asciiTheme="minorHAnsi" w:hAnsiTheme="minorHAnsi" w:cstheme="minorHAnsi"/>
          <w:b/>
          <w:u w:val="single"/>
          <w:lang w:bidi="pl-PL"/>
        </w:rPr>
        <w:t>6</w:t>
      </w:r>
      <w:r w:rsidRPr="00ED3A27">
        <w:rPr>
          <w:rFonts w:asciiTheme="minorHAnsi" w:hAnsiTheme="minorHAnsi" w:cstheme="minorHAnsi"/>
          <w:b/>
          <w:u w:val="single"/>
          <w:lang w:bidi="pl-PL"/>
        </w:rPr>
        <w:t xml:space="preserve"> r. godz.</w:t>
      </w:r>
      <w:r w:rsidR="00E11494">
        <w:rPr>
          <w:rFonts w:asciiTheme="minorHAnsi" w:hAnsiTheme="minorHAnsi" w:cstheme="minorHAnsi"/>
          <w:b/>
          <w:u w:val="single"/>
          <w:lang w:bidi="pl-PL"/>
        </w:rPr>
        <w:t xml:space="preserve">: </w:t>
      </w:r>
      <w:r w:rsidRPr="00ED3A27">
        <w:rPr>
          <w:rFonts w:asciiTheme="minorHAnsi" w:hAnsiTheme="minorHAnsi" w:cstheme="minorHAnsi"/>
          <w:b/>
          <w:u w:val="single"/>
          <w:lang w:bidi="pl-PL"/>
        </w:rPr>
        <w:t>1</w:t>
      </w:r>
      <w:r w:rsidR="00EF0FF0" w:rsidRPr="00ED3A27">
        <w:rPr>
          <w:rFonts w:asciiTheme="minorHAnsi" w:hAnsiTheme="minorHAnsi" w:cstheme="minorHAnsi"/>
          <w:b/>
          <w:u w:val="single"/>
          <w:lang w:bidi="pl-PL"/>
        </w:rPr>
        <w:t>0</w:t>
      </w:r>
      <w:r w:rsidRPr="00ED3A27">
        <w:rPr>
          <w:rFonts w:asciiTheme="minorHAnsi" w:hAnsiTheme="minorHAnsi" w:cstheme="minorHAnsi"/>
          <w:b/>
          <w:u w:val="single"/>
          <w:lang w:bidi="pl-PL"/>
        </w:rPr>
        <w:t>:00.</w:t>
      </w:r>
    </w:p>
    <w:p w:rsidR="00CA0237" w:rsidRPr="00ED3A27" w:rsidRDefault="00CA0237" w:rsidP="00491B0C">
      <w:pPr>
        <w:pStyle w:val="pkt"/>
        <w:numPr>
          <w:ilvl w:val="0"/>
          <w:numId w:val="7"/>
        </w:numPr>
        <w:spacing w:line="276" w:lineRule="auto"/>
        <w:ind w:left="426" w:hanging="284"/>
        <w:rPr>
          <w:rFonts w:asciiTheme="minorHAnsi" w:hAnsiTheme="minorHAnsi" w:cstheme="minorHAnsi"/>
          <w:lang w:bidi="pl-PL"/>
        </w:rPr>
      </w:pPr>
      <w:r w:rsidRPr="00ED3A27">
        <w:rPr>
          <w:rFonts w:asciiTheme="minorHAnsi" w:hAnsiTheme="minorHAnsi" w:cstheme="minorHAnsi"/>
          <w:lang w:bidi="pl-PL"/>
        </w:rPr>
        <w:t xml:space="preserve">Zamawiający, najpóźniej przed otwarciem ofert, udostępnia na stronie internetowej prowadzonego postępowania informację o kwocie, jaką zamierza przeznaczyć </w:t>
      </w:r>
      <w:r w:rsidR="007E7D4A">
        <w:rPr>
          <w:rFonts w:asciiTheme="minorHAnsi" w:hAnsiTheme="minorHAnsi" w:cstheme="minorHAnsi"/>
          <w:lang w:bidi="pl-PL"/>
        </w:rPr>
        <w:t xml:space="preserve">                           </w:t>
      </w:r>
      <w:r w:rsidRPr="00ED3A27">
        <w:rPr>
          <w:rFonts w:asciiTheme="minorHAnsi" w:hAnsiTheme="minorHAnsi" w:cstheme="minorHAnsi"/>
          <w:lang w:bidi="pl-PL"/>
        </w:rPr>
        <w:t>na sfinansowanie zamówienia.</w:t>
      </w:r>
    </w:p>
    <w:p w:rsidR="00CA0237" w:rsidRPr="00ED3A27" w:rsidRDefault="00CA0237" w:rsidP="00491B0C">
      <w:pPr>
        <w:pStyle w:val="pkt"/>
        <w:numPr>
          <w:ilvl w:val="0"/>
          <w:numId w:val="7"/>
        </w:numPr>
        <w:spacing w:line="276" w:lineRule="auto"/>
        <w:ind w:left="426" w:hanging="284"/>
        <w:rPr>
          <w:rFonts w:asciiTheme="minorHAnsi" w:hAnsiTheme="minorHAnsi" w:cstheme="minorHAnsi"/>
          <w:lang w:bidi="pl-PL"/>
        </w:rPr>
      </w:pPr>
      <w:r w:rsidRPr="00ED3A27">
        <w:rPr>
          <w:rFonts w:asciiTheme="minorHAnsi" w:hAnsiTheme="minorHAnsi" w:cstheme="minorHAnsi"/>
          <w:lang w:bidi="pl-PL"/>
        </w:rPr>
        <w:t>Zamawiający, niezwłocznie po otwarciu ofert, udostępnia na stronie internetowej prowadzonego postępowania informacje o:</w:t>
      </w:r>
    </w:p>
    <w:p w:rsidR="00CA0237" w:rsidRPr="00ED3A27" w:rsidRDefault="00CA0237" w:rsidP="000E26AC">
      <w:pPr>
        <w:pStyle w:val="pkt"/>
        <w:numPr>
          <w:ilvl w:val="0"/>
          <w:numId w:val="28"/>
        </w:numPr>
        <w:spacing w:line="276" w:lineRule="auto"/>
        <w:rPr>
          <w:rFonts w:asciiTheme="minorHAnsi" w:hAnsiTheme="minorHAnsi" w:cstheme="minorHAnsi"/>
          <w:lang w:bidi="pl-PL"/>
        </w:rPr>
      </w:pPr>
      <w:r w:rsidRPr="00ED3A27">
        <w:rPr>
          <w:rFonts w:asciiTheme="minorHAnsi" w:hAnsiTheme="minorHAnsi" w:cstheme="minorHAnsi"/>
          <w:lang w:bidi="pl-PL"/>
        </w:rPr>
        <w:t>nazwach albo imionach i nazwiskach oraz siedzibach lub miejscach prowadzonej działalności gospodarczej albo miejscach zamieszkania wykonawców, których oferty zostały otwarte;</w:t>
      </w:r>
    </w:p>
    <w:p w:rsidR="00CA0237" w:rsidRPr="00ED3A27" w:rsidRDefault="00CA0237" w:rsidP="000E26AC">
      <w:pPr>
        <w:pStyle w:val="pkt"/>
        <w:numPr>
          <w:ilvl w:val="0"/>
          <w:numId w:val="28"/>
        </w:numPr>
        <w:spacing w:line="276" w:lineRule="auto"/>
        <w:rPr>
          <w:rFonts w:asciiTheme="minorHAnsi" w:hAnsiTheme="minorHAnsi" w:cstheme="minorHAnsi"/>
          <w:lang w:bidi="pl-PL"/>
        </w:rPr>
      </w:pPr>
      <w:r w:rsidRPr="00ED3A27">
        <w:rPr>
          <w:rFonts w:asciiTheme="minorHAnsi" w:hAnsiTheme="minorHAnsi" w:cstheme="minorHAnsi"/>
          <w:lang w:bidi="pl-PL"/>
        </w:rPr>
        <w:t>cenach lub kosztach zawartych w ofertach.</w:t>
      </w:r>
    </w:p>
    <w:p w:rsidR="00CA0237" w:rsidRPr="00ED3A27" w:rsidRDefault="00CA0237" w:rsidP="00491B0C">
      <w:pPr>
        <w:pStyle w:val="pkt"/>
        <w:numPr>
          <w:ilvl w:val="0"/>
          <w:numId w:val="7"/>
        </w:numPr>
        <w:spacing w:line="276" w:lineRule="auto"/>
        <w:ind w:left="426" w:hanging="284"/>
        <w:rPr>
          <w:rFonts w:asciiTheme="minorHAnsi" w:hAnsiTheme="minorHAnsi" w:cstheme="minorHAnsi"/>
          <w:lang w:bidi="pl-PL"/>
        </w:rPr>
      </w:pPr>
      <w:r w:rsidRPr="00ED3A27">
        <w:rPr>
          <w:rFonts w:asciiTheme="minorHAnsi" w:hAnsiTheme="minorHAnsi" w:cstheme="minorHAnsi"/>
          <w:lang w:bidi="pl-PL"/>
        </w:rPr>
        <w:t>W przypadku wystąpienia awarii systemu teleinformatycznego, która spowoduje brak możliwości otwarcia ofert w terminie określonym przez Zamawiającego, otwarcie ofert nastąpi niezwłocznie po usunięciu awarii.</w:t>
      </w:r>
    </w:p>
    <w:p w:rsidR="00ED3A27" w:rsidRPr="00256F42" w:rsidRDefault="00CA0237" w:rsidP="00256F42">
      <w:pPr>
        <w:pStyle w:val="pkt"/>
        <w:numPr>
          <w:ilvl w:val="0"/>
          <w:numId w:val="7"/>
        </w:numPr>
        <w:spacing w:line="276" w:lineRule="auto"/>
        <w:ind w:left="426" w:hanging="284"/>
        <w:rPr>
          <w:rFonts w:asciiTheme="minorHAnsi" w:hAnsiTheme="minorHAnsi" w:cstheme="minorHAnsi"/>
          <w:lang w:bidi="pl-PL"/>
        </w:rPr>
      </w:pPr>
      <w:r w:rsidRPr="00ED3A27">
        <w:rPr>
          <w:rFonts w:asciiTheme="minorHAnsi" w:hAnsiTheme="minorHAnsi" w:cstheme="minorHAnsi"/>
          <w:lang w:bidi="pl-PL"/>
        </w:rPr>
        <w:t>Zamawiający poinformuje o zmianie terminu otwarcia ofert na stronie internetowej prowadzonego postępowania.</w:t>
      </w:r>
    </w:p>
    <w:p w:rsidR="00683B60" w:rsidRPr="00ED3A27" w:rsidRDefault="00683B60" w:rsidP="00ED3A27">
      <w:pPr>
        <w:pStyle w:val="pkt"/>
        <w:numPr>
          <w:ilvl w:val="0"/>
          <w:numId w:val="24"/>
        </w:numPr>
        <w:shd w:val="clear" w:color="auto" w:fill="BFBFBF"/>
        <w:tabs>
          <w:tab w:val="left" w:pos="851"/>
        </w:tabs>
        <w:spacing w:line="276" w:lineRule="auto"/>
        <w:ind w:hanging="2989"/>
        <w:jc w:val="left"/>
        <w:rPr>
          <w:rFonts w:asciiTheme="minorHAnsi" w:hAnsiTheme="minorHAnsi" w:cstheme="minorHAnsi"/>
          <w:b/>
          <w:sz w:val="28"/>
          <w:szCs w:val="28"/>
          <w:lang w:bidi="pl-PL"/>
        </w:rPr>
      </w:pPr>
      <w:r w:rsidRPr="00ED3A27">
        <w:rPr>
          <w:rFonts w:asciiTheme="minorHAnsi" w:hAnsiTheme="minorHAnsi" w:cstheme="minorHAnsi"/>
          <w:b/>
          <w:sz w:val="28"/>
          <w:szCs w:val="28"/>
          <w:lang w:bidi="pl-PL"/>
        </w:rPr>
        <w:t>Termin otwarcia ofert</w:t>
      </w:r>
      <w:r w:rsidR="007E50A7" w:rsidRPr="00ED3A27">
        <w:rPr>
          <w:rFonts w:asciiTheme="minorHAnsi" w:hAnsiTheme="minorHAnsi" w:cstheme="minorHAnsi"/>
          <w:b/>
          <w:sz w:val="28"/>
          <w:szCs w:val="28"/>
          <w:lang w:bidi="pl-PL"/>
        </w:rPr>
        <w:t>.</w:t>
      </w:r>
    </w:p>
    <w:p w:rsidR="00683B60" w:rsidRPr="00ED3A27" w:rsidRDefault="00683B60" w:rsidP="00491B0C">
      <w:pPr>
        <w:pStyle w:val="pkt"/>
        <w:numPr>
          <w:ilvl w:val="0"/>
          <w:numId w:val="8"/>
        </w:numPr>
        <w:spacing w:line="276" w:lineRule="auto"/>
        <w:ind w:left="426" w:hanging="284"/>
        <w:rPr>
          <w:rFonts w:asciiTheme="minorHAnsi" w:hAnsiTheme="minorHAnsi" w:cstheme="minorHAnsi"/>
          <w:lang w:bidi="pl-PL"/>
        </w:rPr>
      </w:pPr>
      <w:r w:rsidRPr="00ED3A27">
        <w:rPr>
          <w:rFonts w:asciiTheme="minorHAnsi" w:hAnsiTheme="minorHAnsi" w:cstheme="minorHAnsi"/>
          <w:lang w:bidi="pl-PL"/>
        </w:rPr>
        <w:t>Otwarcie ofert nastąpi w dniu</w:t>
      </w:r>
      <w:r w:rsidR="00CB4554" w:rsidRPr="00ED3A27">
        <w:rPr>
          <w:rFonts w:asciiTheme="minorHAnsi" w:hAnsiTheme="minorHAnsi" w:cstheme="minorHAnsi"/>
          <w:lang w:bidi="pl-PL"/>
        </w:rPr>
        <w:t>:</w:t>
      </w:r>
      <w:r w:rsidR="00E11494">
        <w:rPr>
          <w:rFonts w:asciiTheme="minorHAnsi" w:hAnsiTheme="minorHAnsi" w:cstheme="minorHAnsi"/>
          <w:lang w:bidi="pl-PL"/>
        </w:rPr>
        <w:t xml:space="preserve"> </w:t>
      </w:r>
      <w:r w:rsidR="00F833C1">
        <w:rPr>
          <w:rFonts w:asciiTheme="minorHAnsi" w:hAnsiTheme="minorHAnsi" w:cstheme="minorHAnsi"/>
          <w:b/>
          <w:lang w:bidi="pl-PL"/>
        </w:rPr>
        <w:t>2</w:t>
      </w:r>
      <w:r w:rsidR="0031226E">
        <w:rPr>
          <w:rFonts w:asciiTheme="minorHAnsi" w:hAnsiTheme="minorHAnsi" w:cstheme="minorHAnsi"/>
          <w:b/>
          <w:lang w:bidi="pl-PL"/>
        </w:rPr>
        <w:t>3</w:t>
      </w:r>
      <w:r w:rsidR="008C5C8D" w:rsidRPr="00ED3A27">
        <w:rPr>
          <w:rFonts w:asciiTheme="minorHAnsi" w:hAnsiTheme="minorHAnsi" w:cstheme="minorHAnsi"/>
          <w:b/>
          <w:lang w:bidi="pl-PL"/>
        </w:rPr>
        <w:t>.</w:t>
      </w:r>
      <w:r w:rsidR="00F833C1">
        <w:rPr>
          <w:rFonts w:asciiTheme="minorHAnsi" w:hAnsiTheme="minorHAnsi" w:cstheme="minorHAnsi"/>
          <w:b/>
          <w:lang w:bidi="pl-PL"/>
        </w:rPr>
        <w:t>02</w:t>
      </w:r>
      <w:r w:rsidR="008C5C8D" w:rsidRPr="00ED3A27">
        <w:rPr>
          <w:rFonts w:asciiTheme="minorHAnsi" w:hAnsiTheme="minorHAnsi" w:cstheme="minorHAnsi"/>
          <w:b/>
          <w:lang w:bidi="pl-PL"/>
        </w:rPr>
        <w:t>.202</w:t>
      </w:r>
      <w:r w:rsidR="00F833C1">
        <w:rPr>
          <w:rFonts w:asciiTheme="minorHAnsi" w:hAnsiTheme="minorHAnsi" w:cstheme="minorHAnsi"/>
          <w:b/>
          <w:lang w:bidi="pl-PL"/>
        </w:rPr>
        <w:t>6</w:t>
      </w:r>
      <w:r w:rsidR="009E13CD">
        <w:rPr>
          <w:rFonts w:asciiTheme="minorHAnsi" w:hAnsiTheme="minorHAnsi" w:cstheme="minorHAnsi"/>
          <w:b/>
          <w:lang w:bidi="pl-PL"/>
        </w:rPr>
        <w:t xml:space="preserve"> </w:t>
      </w:r>
      <w:r w:rsidR="008C5C8D" w:rsidRPr="00ED3A27">
        <w:rPr>
          <w:rFonts w:asciiTheme="minorHAnsi" w:hAnsiTheme="minorHAnsi" w:cstheme="minorHAnsi"/>
          <w:b/>
          <w:lang w:bidi="pl-PL"/>
        </w:rPr>
        <w:t xml:space="preserve">r. </w:t>
      </w:r>
      <w:r w:rsidRPr="00ED3A27">
        <w:rPr>
          <w:rFonts w:asciiTheme="minorHAnsi" w:hAnsiTheme="minorHAnsi" w:cstheme="minorHAnsi"/>
          <w:b/>
          <w:lang w:bidi="pl-PL"/>
        </w:rPr>
        <w:t>o</w:t>
      </w:r>
      <w:r w:rsidR="00E11494">
        <w:rPr>
          <w:rFonts w:asciiTheme="minorHAnsi" w:hAnsiTheme="minorHAnsi" w:cstheme="minorHAnsi"/>
          <w:b/>
          <w:lang w:bidi="pl-PL"/>
        </w:rPr>
        <w:t xml:space="preserve"> </w:t>
      </w:r>
      <w:r w:rsidRPr="00ED3A27">
        <w:rPr>
          <w:rFonts w:asciiTheme="minorHAnsi" w:hAnsiTheme="minorHAnsi" w:cstheme="minorHAnsi"/>
          <w:b/>
          <w:lang w:bidi="pl-PL"/>
        </w:rPr>
        <w:t>godzinie</w:t>
      </w:r>
      <w:r w:rsidR="00E11494">
        <w:rPr>
          <w:rFonts w:asciiTheme="minorHAnsi" w:hAnsiTheme="minorHAnsi" w:cstheme="minorHAnsi"/>
          <w:b/>
          <w:lang w:bidi="pl-PL"/>
        </w:rPr>
        <w:t xml:space="preserve">: </w:t>
      </w:r>
      <w:r w:rsidR="008C5C8D" w:rsidRPr="00ED3A27">
        <w:rPr>
          <w:rFonts w:asciiTheme="minorHAnsi" w:hAnsiTheme="minorHAnsi" w:cstheme="minorHAnsi"/>
          <w:b/>
          <w:lang w:bidi="pl-PL"/>
        </w:rPr>
        <w:t>1</w:t>
      </w:r>
      <w:r w:rsidR="00EF0FF0" w:rsidRPr="00ED3A27">
        <w:rPr>
          <w:rFonts w:asciiTheme="minorHAnsi" w:hAnsiTheme="minorHAnsi" w:cstheme="minorHAnsi"/>
          <w:b/>
          <w:lang w:bidi="pl-PL"/>
        </w:rPr>
        <w:t>0</w:t>
      </w:r>
      <w:r w:rsidR="008C5C8D" w:rsidRPr="00ED3A27">
        <w:rPr>
          <w:rFonts w:asciiTheme="minorHAnsi" w:hAnsiTheme="minorHAnsi" w:cstheme="minorHAnsi"/>
          <w:b/>
          <w:lang w:bidi="pl-PL"/>
        </w:rPr>
        <w:t>:</w:t>
      </w:r>
      <w:r w:rsidR="00CB4554" w:rsidRPr="00ED3A27">
        <w:rPr>
          <w:rFonts w:asciiTheme="minorHAnsi" w:hAnsiTheme="minorHAnsi" w:cstheme="minorHAnsi"/>
          <w:b/>
          <w:lang w:bidi="pl-PL"/>
        </w:rPr>
        <w:t>05</w:t>
      </w:r>
      <w:r w:rsidR="008C5C8D" w:rsidRPr="00ED3A27">
        <w:rPr>
          <w:rFonts w:asciiTheme="minorHAnsi" w:hAnsiTheme="minorHAnsi" w:cstheme="minorHAnsi"/>
          <w:b/>
          <w:lang w:bidi="pl-PL"/>
        </w:rPr>
        <w:t>.</w:t>
      </w:r>
    </w:p>
    <w:p w:rsidR="00683B60" w:rsidRPr="00ED3A27" w:rsidRDefault="00683B60" w:rsidP="00491B0C">
      <w:pPr>
        <w:pStyle w:val="pkt"/>
        <w:numPr>
          <w:ilvl w:val="0"/>
          <w:numId w:val="8"/>
        </w:numPr>
        <w:spacing w:line="276" w:lineRule="auto"/>
        <w:ind w:left="426" w:hanging="284"/>
        <w:rPr>
          <w:rFonts w:asciiTheme="minorHAnsi" w:hAnsiTheme="minorHAnsi" w:cstheme="minorHAnsi"/>
          <w:lang w:bidi="pl-PL"/>
        </w:rPr>
      </w:pPr>
      <w:r w:rsidRPr="00ED3A27">
        <w:rPr>
          <w:rFonts w:asciiTheme="minorHAnsi" w:hAnsiTheme="minorHAnsi" w:cstheme="minorHAnsi"/>
          <w:lang w:bidi="pl-PL"/>
        </w:rPr>
        <w:lastRenderedPageBreak/>
        <w:t>Otwarcie ofert jest niejawne.</w:t>
      </w:r>
    </w:p>
    <w:p w:rsidR="00683B60" w:rsidRPr="00ED3A27" w:rsidRDefault="00683B60" w:rsidP="00491B0C">
      <w:pPr>
        <w:pStyle w:val="pkt"/>
        <w:numPr>
          <w:ilvl w:val="0"/>
          <w:numId w:val="8"/>
        </w:numPr>
        <w:spacing w:line="276" w:lineRule="auto"/>
        <w:ind w:left="426" w:hanging="284"/>
        <w:rPr>
          <w:rFonts w:asciiTheme="minorHAnsi" w:hAnsiTheme="minorHAnsi" w:cstheme="minorHAnsi"/>
          <w:lang w:bidi="pl-PL"/>
        </w:rPr>
      </w:pPr>
      <w:r w:rsidRPr="00ED3A27">
        <w:rPr>
          <w:rFonts w:asciiTheme="minorHAnsi" w:hAnsiTheme="minorHAnsi" w:cstheme="minorHAnsi"/>
          <w:lang w:bidi="pl-PL"/>
        </w:rPr>
        <w:t>Zamawiający, najpóźniej przed otwarciem ofert, udostępnia na stronie internetowej prowadzonego postępowania</w:t>
      </w:r>
      <w:r w:rsidR="00BF280A" w:rsidRPr="00ED3A27">
        <w:rPr>
          <w:rFonts w:asciiTheme="minorHAnsi" w:hAnsiTheme="minorHAnsi" w:cstheme="minorHAnsi"/>
          <w:lang w:bidi="pl-PL"/>
        </w:rPr>
        <w:t xml:space="preserve">: </w:t>
      </w:r>
      <w:r w:rsidRPr="00ED3A27">
        <w:rPr>
          <w:rFonts w:asciiTheme="minorHAnsi" w:hAnsiTheme="minorHAnsi" w:cstheme="minorHAnsi"/>
          <w:lang w:bidi="pl-PL"/>
        </w:rPr>
        <w:t xml:space="preserve"> informacj</w:t>
      </w:r>
      <w:r w:rsidR="007E50A7" w:rsidRPr="00ED3A27">
        <w:rPr>
          <w:rFonts w:asciiTheme="minorHAnsi" w:hAnsiTheme="minorHAnsi" w:cstheme="minorHAnsi"/>
          <w:lang w:bidi="pl-PL"/>
        </w:rPr>
        <w:t>ę</w:t>
      </w:r>
      <w:r w:rsidRPr="00ED3A27">
        <w:rPr>
          <w:rFonts w:asciiTheme="minorHAnsi" w:hAnsiTheme="minorHAnsi" w:cstheme="minorHAnsi"/>
          <w:lang w:bidi="pl-PL"/>
        </w:rPr>
        <w:t xml:space="preserve"> o kwocie, jaką zamierza przeznaczyć</w:t>
      </w:r>
      <w:r w:rsidR="00D57208">
        <w:rPr>
          <w:rFonts w:asciiTheme="minorHAnsi" w:hAnsiTheme="minorHAnsi" w:cstheme="minorHAnsi"/>
          <w:lang w:bidi="pl-PL"/>
        </w:rPr>
        <w:t xml:space="preserve">                      </w:t>
      </w:r>
      <w:r w:rsidRPr="00ED3A27">
        <w:rPr>
          <w:rFonts w:asciiTheme="minorHAnsi" w:hAnsiTheme="minorHAnsi" w:cstheme="minorHAnsi"/>
          <w:lang w:bidi="pl-PL"/>
        </w:rPr>
        <w:t xml:space="preserve"> na sfinansowanie zamówienia.</w:t>
      </w:r>
    </w:p>
    <w:p w:rsidR="00683B60" w:rsidRPr="00ED3A27" w:rsidRDefault="00683B60" w:rsidP="00491B0C">
      <w:pPr>
        <w:pStyle w:val="pkt"/>
        <w:numPr>
          <w:ilvl w:val="0"/>
          <w:numId w:val="8"/>
        </w:numPr>
        <w:spacing w:line="276" w:lineRule="auto"/>
        <w:ind w:left="426" w:hanging="284"/>
        <w:rPr>
          <w:rFonts w:asciiTheme="minorHAnsi" w:hAnsiTheme="minorHAnsi" w:cstheme="minorHAnsi"/>
          <w:lang w:bidi="pl-PL"/>
        </w:rPr>
      </w:pPr>
      <w:r w:rsidRPr="00ED3A27">
        <w:rPr>
          <w:rFonts w:asciiTheme="minorHAnsi" w:hAnsiTheme="minorHAnsi" w:cstheme="minorHAnsi"/>
          <w:lang w:bidi="pl-PL"/>
        </w:rPr>
        <w:t>Zamawiający, niezwłocznie po otwarciu ofert, udostępnia na stronie internetowej prowadzonego postępowania informacje o:</w:t>
      </w:r>
    </w:p>
    <w:p w:rsidR="00683B60" w:rsidRPr="00ED3A27" w:rsidRDefault="00683B60" w:rsidP="00491B0C">
      <w:pPr>
        <w:pStyle w:val="pkt"/>
        <w:numPr>
          <w:ilvl w:val="1"/>
          <w:numId w:val="8"/>
        </w:numPr>
        <w:spacing w:line="276" w:lineRule="auto"/>
        <w:ind w:left="709" w:hanging="283"/>
        <w:rPr>
          <w:rFonts w:asciiTheme="minorHAnsi" w:hAnsiTheme="minorHAnsi" w:cstheme="minorHAnsi"/>
          <w:lang w:bidi="pl-PL"/>
        </w:rPr>
      </w:pPr>
      <w:r w:rsidRPr="00ED3A27">
        <w:rPr>
          <w:rFonts w:asciiTheme="minorHAnsi" w:hAnsiTheme="minorHAnsi" w:cstheme="minorHAnsi"/>
          <w:lang w:bidi="pl-PL"/>
        </w:rPr>
        <w:t xml:space="preserve"> nazwach albo imionach i nazwiskach oraz siedzibach lub miejscach prowadzonej działalności gospodarczej albo miejscach zamieszkania </w:t>
      </w:r>
      <w:r w:rsidR="00C41E33" w:rsidRPr="00ED3A27">
        <w:rPr>
          <w:rFonts w:asciiTheme="minorHAnsi" w:hAnsiTheme="minorHAnsi" w:cstheme="minorHAnsi"/>
          <w:lang w:bidi="pl-PL"/>
        </w:rPr>
        <w:t>wykonawców</w:t>
      </w:r>
      <w:r w:rsidRPr="00ED3A27">
        <w:rPr>
          <w:rFonts w:asciiTheme="minorHAnsi" w:hAnsiTheme="minorHAnsi" w:cstheme="minorHAnsi"/>
          <w:lang w:bidi="pl-PL"/>
        </w:rPr>
        <w:t xml:space="preserve">, </w:t>
      </w:r>
      <w:r w:rsidR="00C41E33" w:rsidRPr="00ED3A27">
        <w:rPr>
          <w:rFonts w:asciiTheme="minorHAnsi" w:hAnsiTheme="minorHAnsi" w:cstheme="minorHAnsi"/>
          <w:lang w:bidi="pl-PL"/>
        </w:rPr>
        <w:t>których</w:t>
      </w:r>
      <w:r w:rsidRPr="00ED3A27">
        <w:rPr>
          <w:rFonts w:asciiTheme="minorHAnsi" w:hAnsiTheme="minorHAnsi" w:cstheme="minorHAnsi"/>
          <w:lang w:bidi="pl-PL"/>
        </w:rPr>
        <w:t xml:space="preserve"> oferty zostały otwarte;</w:t>
      </w:r>
    </w:p>
    <w:p w:rsidR="00683B60" w:rsidRPr="00ED3A27" w:rsidRDefault="00683B60" w:rsidP="00491B0C">
      <w:pPr>
        <w:pStyle w:val="pkt"/>
        <w:numPr>
          <w:ilvl w:val="1"/>
          <w:numId w:val="8"/>
        </w:numPr>
        <w:spacing w:line="276" w:lineRule="auto"/>
        <w:ind w:left="709" w:hanging="283"/>
        <w:rPr>
          <w:rFonts w:asciiTheme="minorHAnsi" w:hAnsiTheme="minorHAnsi" w:cstheme="minorHAnsi"/>
          <w:lang w:bidi="pl-PL"/>
        </w:rPr>
      </w:pPr>
      <w:r w:rsidRPr="00ED3A27">
        <w:rPr>
          <w:rFonts w:asciiTheme="minorHAnsi" w:hAnsiTheme="minorHAnsi" w:cstheme="minorHAnsi"/>
          <w:lang w:bidi="pl-PL"/>
        </w:rPr>
        <w:t xml:space="preserve"> cenach lub kosztach zawartych w ofertach.</w:t>
      </w:r>
    </w:p>
    <w:p w:rsidR="00683B60" w:rsidRPr="00ED3A27" w:rsidRDefault="00683B60" w:rsidP="00491B0C">
      <w:pPr>
        <w:pStyle w:val="pkt"/>
        <w:numPr>
          <w:ilvl w:val="0"/>
          <w:numId w:val="8"/>
        </w:numPr>
        <w:spacing w:line="276" w:lineRule="auto"/>
        <w:ind w:left="426" w:hanging="284"/>
        <w:rPr>
          <w:rFonts w:asciiTheme="minorHAnsi" w:hAnsiTheme="minorHAnsi" w:cstheme="minorHAnsi"/>
          <w:lang w:bidi="pl-PL"/>
        </w:rPr>
      </w:pPr>
      <w:r w:rsidRPr="00ED3A27">
        <w:rPr>
          <w:rFonts w:asciiTheme="minorHAnsi" w:hAnsiTheme="minorHAnsi" w:cstheme="minorHAnsi"/>
          <w:lang w:bidi="pl-PL"/>
        </w:rPr>
        <w:t xml:space="preserve">W przypadku wystąpienia awarii systemu teleinformatycznego, </w:t>
      </w:r>
      <w:r w:rsidR="00C41E33" w:rsidRPr="00ED3A27">
        <w:rPr>
          <w:rFonts w:asciiTheme="minorHAnsi" w:hAnsiTheme="minorHAnsi" w:cstheme="minorHAnsi"/>
          <w:lang w:bidi="pl-PL"/>
        </w:rPr>
        <w:t>która</w:t>
      </w:r>
      <w:r w:rsidRPr="00ED3A27">
        <w:rPr>
          <w:rFonts w:asciiTheme="minorHAnsi" w:hAnsiTheme="minorHAnsi" w:cstheme="minorHAnsi"/>
          <w:lang w:bidi="pl-PL"/>
        </w:rPr>
        <w:t xml:space="preserve"> spowoduje brak możliwości otwarcia ofert w terminie określonym przez Zamawiającego, otwarcie ofert nastąpi niezwłocznie po usunięciu awarii.</w:t>
      </w:r>
    </w:p>
    <w:p w:rsidR="00683B60" w:rsidRPr="00B77B84" w:rsidRDefault="00683B60" w:rsidP="00B77B84">
      <w:pPr>
        <w:pStyle w:val="pkt"/>
        <w:numPr>
          <w:ilvl w:val="0"/>
          <w:numId w:val="8"/>
        </w:numPr>
        <w:spacing w:line="276" w:lineRule="auto"/>
        <w:ind w:left="426" w:hanging="284"/>
        <w:rPr>
          <w:rFonts w:asciiTheme="minorHAnsi" w:hAnsiTheme="minorHAnsi" w:cstheme="minorHAnsi"/>
          <w:lang w:bidi="pl-PL"/>
        </w:rPr>
      </w:pPr>
      <w:r w:rsidRPr="00ED3A27">
        <w:rPr>
          <w:rFonts w:asciiTheme="minorHAnsi" w:hAnsiTheme="minorHAnsi" w:cstheme="minorHAnsi"/>
          <w:lang w:bidi="pl-PL"/>
        </w:rPr>
        <w:t>Zamawiający poinformuje o zmianie terminu otwarcia ofert na stronie internetowej prowadzonego postępowania.</w:t>
      </w:r>
    </w:p>
    <w:p w:rsidR="00CE5B34" w:rsidRPr="00ED3A27" w:rsidRDefault="00CE5B34" w:rsidP="00A85AF0">
      <w:pPr>
        <w:pStyle w:val="Nagwek4"/>
        <w:numPr>
          <w:ilvl w:val="0"/>
          <w:numId w:val="24"/>
        </w:numPr>
        <w:shd w:val="clear" w:color="auto" w:fill="BFBFBF"/>
        <w:spacing w:before="120" w:line="276" w:lineRule="auto"/>
        <w:ind w:left="851" w:hanging="851"/>
        <w:rPr>
          <w:rFonts w:ascii="Calibri" w:hAnsi="Calibri" w:cs="Calibri"/>
          <w:u w:val="single"/>
        </w:rPr>
      </w:pPr>
      <w:r w:rsidRPr="00ED3A27">
        <w:rPr>
          <w:rFonts w:ascii="Calibri" w:hAnsi="Calibri" w:cs="Calibri"/>
        </w:rPr>
        <w:t>Sposób obliczenia ceny</w:t>
      </w:r>
      <w:r w:rsidR="00B72BCC" w:rsidRPr="00ED3A27">
        <w:rPr>
          <w:rFonts w:ascii="Calibri" w:hAnsi="Calibri" w:cs="Calibri"/>
        </w:rPr>
        <w:t>.</w:t>
      </w:r>
    </w:p>
    <w:p w:rsidR="00C30D14" w:rsidRPr="00ED3A27" w:rsidRDefault="00C30D14" w:rsidP="00491B0C">
      <w:pPr>
        <w:pStyle w:val="Tekstpodstawowy"/>
        <w:numPr>
          <w:ilvl w:val="0"/>
          <w:numId w:val="18"/>
        </w:numPr>
        <w:tabs>
          <w:tab w:val="left" w:pos="284"/>
        </w:tabs>
        <w:spacing w:after="60" w:line="276" w:lineRule="auto"/>
        <w:ind w:left="284" w:hanging="284"/>
        <w:jc w:val="both"/>
        <w:rPr>
          <w:rFonts w:ascii="Calibri" w:hAnsi="Calibri" w:cs="Calibri"/>
          <w:smallCaps w:val="0"/>
          <w:sz w:val="24"/>
          <w:szCs w:val="24"/>
        </w:rPr>
      </w:pPr>
      <w:r w:rsidRPr="00ED3A27">
        <w:rPr>
          <w:rFonts w:ascii="Calibri" w:hAnsi="Calibri" w:cs="Calibri"/>
          <w:smallCaps w:val="0"/>
          <w:sz w:val="24"/>
          <w:szCs w:val="24"/>
        </w:rPr>
        <w:t xml:space="preserve">Oferowaną cenę należy podać w PLN. Przez cenę należy rozumieć cenę w rozumieniu </w:t>
      </w:r>
      <w:r w:rsidR="00B77B84">
        <w:rPr>
          <w:rFonts w:ascii="Calibri" w:hAnsi="Calibri" w:cs="Calibri"/>
          <w:smallCaps w:val="0"/>
          <w:sz w:val="24"/>
          <w:szCs w:val="24"/>
        </w:rPr>
        <w:t xml:space="preserve">             </w:t>
      </w:r>
      <w:r w:rsidRPr="00ED3A27">
        <w:rPr>
          <w:rFonts w:ascii="Calibri" w:hAnsi="Calibri" w:cs="Calibri"/>
          <w:smallCaps w:val="0"/>
          <w:sz w:val="24"/>
          <w:szCs w:val="24"/>
        </w:rPr>
        <w:t>art. 3 ust. 1 pkt. 1 i ust. 2 ustawy z dnia 9 maja 2014 r. o informowaniu o cenach towarów i usług (</w:t>
      </w:r>
      <w:proofErr w:type="spellStart"/>
      <w:r w:rsidR="00BB7221" w:rsidRPr="00ED3A27">
        <w:rPr>
          <w:rFonts w:ascii="Calibri" w:hAnsi="Calibri" w:cs="Calibri"/>
          <w:smallCaps w:val="0"/>
          <w:sz w:val="24"/>
          <w:szCs w:val="24"/>
        </w:rPr>
        <w:t>t.j</w:t>
      </w:r>
      <w:proofErr w:type="spellEnd"/>
      <w:r w:rsidR="00BB7221" w:rsidRPr="00ED3A27">
        <w:rPr>
          <w:rFonts w:ascii="Calibri" w:hAnsi="Calibri" w:cs="Calibri"/>
          <w:smallCaps w:val="0"/>
          <w:sz w:val="24"/>
          <w:szCs w:val="24"/>
        </w:rPr>
        <w:t>. Dz.U. z 2023 r., poz. 168).</w:t>
      </w:r>
    </w:p>
    <w:p w:rsidR="00C30D14" w:rsidRPr="00ED3A27" w:rsidRDefault="00C30D14" w:rsidP="00491B0C">
      <w:pPr>
        <w:pStyle w:val="Tekstpodstawowy"/>
        <w:numPr>
          <w:ilvl w:val="0"/>
          <w:numId w:val="18"/>
        </w:numPr>
        <w:tabs>
          <w:tab w:val="left" w:pos="284"/>
        </w:tabs>
        <w:spacing w:after="60" w:line="276" w:lineRule="auto"/>
        <w:jc w:val="both"/>
        <w:rPr>
          <w:rFonts w:ascii="Calibri" w:hAnsi="Calibri" w:cs="Calibri"/>
          <w:smallCaps w:val="0"/>
          <w:sz w:val="24"/>
          <w:szCs w:val="24"/>
        </w:rPr>
      </w:pPr>
      <w:r w:rsidRPr="00ED3A27">
        <w:rPr>
          <w:rFonts w:ascii="Calibri" w:hAnsi="Calibri" w:cs="Calibri"/>
          <w:smallCaps w:val="0"/>
          <w:sz w:val="24"/>
          <w:szCs w:val="24"/>
        </w:rPr>
        <w:t xml:space="preserve">Cenę należy podać z dokładnością do dwóch miejsc po przecinku. </w:t>
      </w:r>
    </w:p>
    <w:p w:rsidR="00C30D14" w:rsidRPr="00ED3A27" w:rsidRDefault="00C30D14" w:rsidP="00491B0C">
      <w:pPr>
        <w:pStyle w:val="Tekstpodstawowy"/>
        <w:numPr>
          <w:ilvl w:val="0"/>
          <w:numId w:val="18"/>
        </w:numPr>
        <w:tabs>
          <w:tab w:val="left" w:pos="284"/>
        </w:tabs>
        <w:spacing w:after="60" w:line="276" w:lineRule="auto"/>
        <w:jc w:val="both"/>
        <w:rPr>
          <w:rFonts w:ascii="Calibri" w:hAnsi="Calibri" w:cs="Calibri"/>
          <w:smallCaps w:val="0"/>
          <w:sz w:val="24"/>
          <w:szCs w:val="24"/>
        </w:rPr>
      </w:pPr>
      <w:r w:rsidRPr="00ED3A27">
        <w:rPr>
          <w:rFonts w:ascii="Calibri" w:hAnsi="Calibri" w:cs="Calibri"/>
          <w:smallCaps w:val="0"/>
          <w:sz w:val="24"/>
          <w:szCs w:val="24"/>
        </w:rPr>
        <w:t>Sposób obliczania ceny, jaki wykonawcy powinni przyjąć w ofertach:</w:t>
      </w:r>
    </w:p>
    <w:p w:rsidR="00C30D14" w:rsidRPr="00ED3A27" w:rsidRDefault="00C30D14" w:rsidP="000B1440">
      <w:pPr>
        <w:pStyle w:val="Tekstpodstawowy"/>
        <w:tabs>
          <w:tab w:val="left" w:pos="284"/>
        </w:tabs>
        <w:spacing w:after="60" w:line="276" w:lineRule="auto"/>
        <w:rPr>
          <w:rFonts w:ascii="Calibri" w:hAnsi="Calibri" w:cs="Calibri"/>
          <w:b/>
          <w:smallCaps w:val="0"/>
          <w:sz w:val="24"/>
          <w:szCs w:val="24"/>
        </w:rPr>
      </w:pPr>
      <w:r w:rsidRPr="00ED3A27">
        <w:rPr>
          <w:rFonts w:ascii="Calibri" w:hAnsi="Calibri" w:cs="Calibri"/>
          <w:b/>
          <w:smallCaps w:val="0"/>
          <w:sz w:val="24"/>
          <w:szCs w:val="24"/>
        </w:rPr>
        <w:t>Cena jednostkowa netto x ilość = wartość netto + podatek VAT = wartość brutto</w:t>
      </w:r>
    </w:p>
    <w:p w:rsidR="00C30D14" w:rsidRPr="00ED3A27" w:rsidRDefault="00C30D14" w:rsidP="00491B0C">
      <w:pPr>
        <w:pStyle w:val="Tekstpodstawowy"/>
        <w:numPr>
          <w:ilvl w:val="0"/>
          <w:numId w:val="18"/>
        </w:numPr>
        <w:tabs>
          <w:tab w:val="left" w:pos="284"/>
        </w:tabs>
        <w:spacing w:after="60" w:line="276" w:lineRule="auto"/>
        <w:ind w:left="284" w:hanging="284"/>
        <w:jc w:val="both"/>
        <w:rPr>
          <w:rFonts w:ascii="Calibri" w:hAnsi="Calibri" w:cs="Calibri"/>
          <w:smallCaps w:val="0"/>
          <w:sz w:val="24"/>
          <w:szCs w:val="24"/>
        </w:rPr>
      </w:pPr>
      <w:r w:rsidRPr="00ED3A27">
        <w:rPr>
          <w:rFonts w:ascii="Calibri" w:hAnsi="Calibri" w:cs="Calibri"/>
          <w:smallCaps w:val="0"/>
          <w:sz w:val="24"/>
          <w:szCs w:val="24"/>
        </w:rPr>
        <w:t>Przez cenę  zamówienia zamawiający rozumie łączną cenę za całość przedmiotu zamówieniastanowiąc</w:t>
      </w:r>
      <w:r w:rsidR="00A16BF3" w:rsidRPr="00ED3A27">
        <w:rPr>
          <w:rFonts w:ascii="Calibri" w:hAnsi="Calibri" w:cs="Calibri"/>
          <w:smallCaps w:val="0"/>
          <w:sz w:val="24"/>
          <w:szCs w:val="24"/>
        </w:rPr>
        <w:t>ą</w:t>
      </w:r>
      <w:r w:rsidRPr="00ED3A27">
        <w:rPr>
          <w:rFonts w:ascii="Calibri" w:hAnsi="Calibri" w:cs="Calibri"/>
          <w:smallCaps w:val="0"/>
          <w:sz w:val="24"/>
          <w:szCs w:val="24"/>
        </w:rPr>
        <w:t xml:space="preserve"> całkowite wynagrodzenie wykonawcy.</w:t>
      </w:r>
    </w:p>
    <w:p w:rsidR="005E3A67" w:rsidRPr="00ED3A27" w:rsidRDefault="005E3A67" w:rsidP="00491B0C">
      <w:pPr>
        <w:pStyle w:val="Tekstpodstawowy"/>
        <w:numPr>
          <w:ilvl w:val="0"/>
          <w:numId w:val="18"/>
        </w:numPr>
        <w:tabs>
          <w:tab w:val="left" w:pos="284"/>
        </w:tabs>
        <w:spacing w:after="60" w:line="276" w:lineRule="auto"/>
        <w:ind w:left="360" w:hanging="360"/>
        <w:jc w:val="both"/>
        <w:rPr>
          <w:rFonts w:ascii="Calibri" w:hAnsi="Calibri" w:cs="Calibri"/>
          <w:smallCaps w:val="0"/>
          <w:sz w:val="24"/>
          <w:szCs w:val="24"/>
        </w:rPr>
      </w:pPr>
      <w:r w:rsidRPr="00ED3A27">
        <w:rPr>
          <w:rFonts w:ascii="Calibri" w:hAnsi="Calibri" w:cs="Calibri"/>
          <w:smallCaps w:val="0"/>
          <w:sz w:val="24"/>
          <w:szCs w:val="24"/>
        </w:rPr>
        <w:t>Rozliczenia między Zamawiającym a Wykonawcą będą prowadzone w złotych polskich (PLN).</w:t>
      </w:r>
    </w:p>
    <w:p w:rsidR="0098787D" w:rsidRPr="00ED3A27" w:rsidRDefault="0098787D" w:rsidP="00491B0C">
      <w:pPr>
        <w:pStyle w:val="Tekstpodstawowy"/>
        <w:numPr>
          <w:ilvl w:val="0"/>
          <w:numId w:val="18"/>
        </w:numPr>
        <w:tabs>
          <w:tab w:val="left" w:pos="284"/>
        </w:tabs>
        <w:spacing w:after="60" w:line="276" w:lineRule="auto"/>
        <w:ind w:left="360" w:hanging="360"/>
        <w:jc w:val="both"/>
        <w:rPr>
          <w:rFonts w:ascii="Calibri" w:eastAsia="Arial Unicode MS" w:hAnsi="Calibri" w:cs="Calibri"/>
          <w:b/>
          <w:smallCaps w:val="0"/>
          <w:sz w:val="24"/>
          <w:szCs w:val="24"/>
        </w:rPr>
      </w:pPr>
      <w:r w:rsidRPr="00ED3A27">
        <w:rPr>
          <w:rFonts w:ascii="Calibri" w:eastAsia="Calibri" w:hAnsi="Calibri" w:cs="Calibri"/>
          <w:smallCaps w:val="0"/>
          <w:sz w:val="24"/>
          <w:szCs w:val="24"/>
        </w:rPr>
        <w:t xml:space="preserve">Jeżeli w zaoferowanej cenie są towary których nabycie prowadzi do powstania </w:t>
      </w:r>
      <w:r w:rsidR="00605579" w:rsidRPr="00ED3A27">
        <w:rPr>
          <w:rFonts w:ascii="Calibri" w:eastAsia="Calibri" w:hAnsi="Calibri" w:cs="Calibri"/>
          <w:smallCaps w:val="0"/>
          <w:sz w:val="24"/>
          <w:szCs w:val="24"/>
        </w:rPr>
        <w:br/>
      </w:r>
      <w:r w:rsidRPr="00ED3A27">
        <w:rPr>
          <w:rFonts w:ascii="Calibri" w:eastAsia="Calibri" w:hAnsi="Calibri" w:cs="Calibri"/>
          <w:smallCaps w:val="0"/>
          <w:sz w:val="24"/>
          <w:szCs w:val="24"/>
        </w:rPr>
        <w:t>u zamawiającego obowiązku podatkowego zgodnie z przepisami o podatku od towarów</w:t>
      </w:r>
      <w:r w:rsidR="00B77B84">
        <w:rPr>
          <w:rFonts w:ascii="Calibri" w:eastAsia="Calibri" w:hAnsi="Calibri" w:cs="Calibri"/>
          <w:smallCaps w:val="0"/>
          <w:sz w:val="24"/>
          <w:szCs w:val="24"/>
        </w:rPr>
        <w:t xml:space="preserve">               </w:t>
      </w:r>
      <w:r w:rsidRPr="00ED3A27">
        <w:rPr>
          <w:rFonts w:ascii="Calibri" w:eastAsia="Calibri" w:hAnsi="Calibri" w:cs="Calibri"/>
          <w:smallCaps w:val="0"/>
          <w:sz w:val="24"/>
          <w:szCs w:val="24"/>
        </w:rPr>
        <w:t xml:space="preserve"> i usług (VAT) to wykonawca wraz z ofertą składa o tym informację wskazując nazwę (rodzaj) towaru lub usługi, których dostawa lub świadczenie będzie prowadzić do jego powstania, oraz wskazując ich wartość bez kwoty podatku.</w:t>
      </w:r>
      <w:r w:rsidR="001239A0" w:rsidRPr="00ED3A27">
        <w:rPr>
          <w:rFonts w:ascii="Calibri" w:eastAsia="Calibri" w:hAnsi="Calibri" w:cs="Calibri"/>
          <w:smallCaps w:val="0"/>
          <w:sz w:val="24"/>
          <w:szCs w:val="24"/>
        </w:rPr>
        <w:t xml:space="preserve"> - </w:t>
      </w:r>
      <w:r w:rsidRPr="00ED3A27">
        <w:rPr>
          <w:rFonts w:ascii="Calibri" w:eastAsia="Arial Unicode MS" w:hAnsi="Calibri" w:cs="Calibri"/>
          <w:b/>
          <w:smallCaps w:val="0"/>
          <w:sz w:val="24"/>
          <w:szCs w:val="24"/>
        </w:rPr>
        <w:t>Niezłożenie przez Wykonawcę informacji będzie oznaczało, że taki obowiązek nie powstaje</w:t>
      </w:r>
      <w:r w:rsidR="00C30D14" w:rsidRPr="00ED3A27">
        <w:rPr>
          <w:rFonts w:ascii="Calibri" w:eastAsia="Arial Unicode MS" w:hAnsi="Calibri" w:cs="Calibri"/>
          <w:b/>
          <w:smallCaps w:val="0"/>
          <w:sz w:val="24"/>
          <w:szCs w:val="24"/>
        </w:rPr>
        <w:t>.</w:t>
      </w:r>
    </w:p>
    <w:p w:rsidR="002C024F" w:rsidRPr="00A2369A" w:rsidRDefault="001239A0" w:rsidP="002353E2">
      <w:pPr>
        <w:pStyle w:val="Tekstpodstawowy"/>
        <w:numPr>
          <w:ilvl w:val="0"/>
          <w:numId w:val="18"/>
        </w:numPr>
        <w:tabs>
          <w:tab w:val="left" w:pos="284"/>
        </w:tabs>
        <w:spacing w:after="60" w:line="276" w:lineRule="auto"/>
        <w:ind w:left="360" w:hanging="360"/>
        <w:jc w:val="both"/>
        <w:rPr>
          <w:rFonts w:ascii="Calibri" w:hAnsi="Calibri" w:cs="Calibri"/>
          <w:smallCaps w:val="0"/>
          <w:sz w:val="24"/>
          <w:szCs w:val="24"/>
        </w:rPr>
      </w:pPr>
      <w:r w:rsidRPr="00ED3A27">
        <w:rPr>
          <w:rFonts w:ascii="Calibri" w:eastAsia="Calibri" w:hAnsi="Calibri" w:cs="Calibri"/>
          <w:smallCaps w:val="0"/>
          <w:sz w:val="24"/>
          <w:szCs w:val="24"/>
        </w:rPr>
        <w:t>W okolicznościach</w:t>
      </w:r>
      <w:r w:rsidR="00B72BCC" w:rsidRPr="00ED3A27">
        <w:rPr>
          <w:rFonts w:ascii="Calibri" w:eastAsia="Calibri" w:hAnsi="Calibri" w:cs="Calibri"/>
          <w:smallCaps w:val="0"/>
          <w:sz w:val="24"/>
          <w:szCs w:val="24"/>
        </w:rPr>
        <w:t>,</w:t>
      </w:r>
      <w:r w:rsidRPr="00ED3A27">
        <w:rPr>
          <w:rFonts w:ascii="Calibri" w:eastAsia="Calibri" w:hAnsi="Calibri" w:cs="Calibri"/>
          <w:smallCaps w:val="0"/>
          <w:sz w:val="24"/>
          <w:szCs w:val="24"/>
        </w:rPr>
        <w:t xml:space="preserve"> o których mowa w </w:t>
      </w:r>
      <w:r w:rsidR="00B270EB" w:rsidRPr="00ED3A27">
        <w:rPr>
          <w:rFonts w:ascii="Calibri" w:eastAsia="Calibri" w:hAnsi="Calibri" w:cs="Calibri"/>
          <w:smallCaps w:val="0"/>
          <w:sz w:val="24"/>
          <w:szCs w:val="24"/>
        </w:rPr>
        <w:t xml:space="preserve">ust. </w:t>
      </w:r>
      <w:r w:rsidR="00C30D14" w:rsidRPr="00ED3A27">
        <w:rPr>
          <w:rFonts w:ascii="Calibri" w:eastAsia="Calibri" w:hAnsi="Calibri" w:cs="Calibri"/>
          <w:smallCaps w:val="0"/>
          <w:sz w:val="24"/>
          <w:szCs w:val="24"/>
        </w:rPr>
        <w:t>6</w:t>
      </w:r>
      <w:r w:rsidRPr="00ED3A27">
        <w:rPr>
          <w:rFonts w:ascii="Calibri" w:eastAsia="Calibri" w:hAnsi="Calibri" w:cs="Calibri"/>
          <w:smallCaps w:val="0"/>
          <w:sz w:val="24"/>
          <w:szCs w:val="24"/>
        </w:rPr>
        <w:t xml:space="preserve"> zamawiający w celu oceny takiej oferty dolicza do przedstawionej w niej ceny podatek VAT, który miałby obowiązek rozliczyć zgodnie z tymi przepisami.</w:t>
      </w:r>
      <w:bookmarkStart w:id="1" w:name="_Hlk60383589"/>
    </w:p>
    <w:p w:rsidR="00A2369A" w:rsidRDefault="00A2369A" w:rsidP="00A2369A">
      <w:pPr>
        <w:pStyle w:val="Tekstpodstawowy"/>
        <w:tabs>
          <w:tab w:val="left" w:pos="284"/>
        </w:tabs>
        <w:spacing w:after="60" w:line="276" w:lineRule="auto"/>
        <w:ind w:left="360"/>
        <w:jc w:val="both"/>
        <w:rPr>
          <w:rFonts w:ascii="Calibri" w:hAnsi="Calibri" w:cs="Calibri"/>
          <w:smallCaps w:val="0"/>
          <w:sz w:val="24"/>
          <w:szCs w:val="24"/>
        </w:rPr>
      </w:pPr>
    </w:p>
    <w:p w:rsidR="009364EF" w:rsidRDefault="009364EF" w:rsidP="00A2369A">
      <w:pPr>
        <w:pStyle w:val="Tekstpodstawowy"/>
        <w:tabs>
          <w:tab w:val="left" w:pos="284"/>
        </w:tabs>
        <w:spacing w:after="60" w:line="276" w:lineRule="auto"/>
        <w:ind w:left="360"/>
        <w:jc w:val="both"/>
        <w:rPr>
          <w:rFonts w:ascii="Calibri" w:hAnsi="Calibri" w:cs="Calibri"/>
          <w:smallCaps w:val="0"/>
          <w:sz w:val="24"/>
          <w:szCs w:val="24"/>
        </w:rPr>
      </w:pPr>
    </w:p>
    <w:p w:rsidR="009364EF" w:rsidRPr="00ED3A27" w:rsidRDefault="009364EF" w:rsidP="00A2369A">
      <w:pPr>
        <w:pStyle w:val="Tekstpodstawowy"/>
        <w:tabs>
          <w:tab w:val="left" w:pos="284"/>
        </w:tabs>
        <w:spacing w:after="60" w:line="276" w:lineRule="auto"/>
        <w:ind w:left="360"/>
        <w:jc w:val="both"/>
        <w:rPr>
          <w:rFonts w:ascii="Calibri" w:hAnsi="Calibri" w:cs="Calibri"/>
          <w:smallCaps w:val="0"/>
          <w:sz w:val="24"/>
          <w:szCs w:val="24"/>
        </w:rPr>
      </w:pPr>
    </w:p>
    <w:p w:rsidR="001239A0" w:rsidRPr="00ED3A27" w:rsidRDefault="001239A0" w:rsidP="000B1440">
      <w:pPr>
        <w:pStyle w:val="Tekstpodstawowy"/>
        <w:shd w:val="clear" w:color="auto" w:fill="BFBFBF"/>
        <w:tabs>
          <w:tab w:val="left" w:pos="284"/>
        </w:tabs>
        <w:spacing w:after="60" w:line="276" w:lineRule="auto"/>
        <w:ind w:left="426" w:hanging="710"/>
        <w:jc w:val="left"/>
        <w:rPr>
          <w:rFonts w:ascii="Calibri" w:hAnsi="Calibri" w:cs="Calibri"/>
          <w:b/>
          <w:smallCaps w:val="0"/>
          <w:sz w:val="28"/>
          <w:szCs w:val="28"/>
          <w:lang w:bidi="pl-PL"/>
        </w:rPr>
      </w:pPr>
      <w:r w:rsidRPr="00ED3A27">
        <w:rPr>
          <w:rFonts w:ascii="Calibri" w:hAnsi="Calibri" w:cs="Calibri"/>
          <w:b/>
          <w:smallCaps w:val="0"/>
          <w:sz w:val="28"/>
          <w:szCs w:val="28"/>
          <w:lang w:bidi="pl-PL"/>
        </w:rPr>
        <w:lastRenderedPageBreak/>
        <w:t>X</w:t>
      </w:r>
      <w:r w:rsidR="008A5719" w:rsidRPr="00ED3A27">
        <w:rPr>
          <w:rFonts w:ascii="Calibri" w:hAnsi="Calibri" w:cs="Calibri"/>
          <w:b/>
          <w:smallCaps w:val="0"/>
          <w:sz w:val="28"/>
          <w:szCs w:val="28"/>
          <w:lang w:bidi="pl-PL"/>
        </w:rPr>
        <w:t>X</w:t>
      </w:r>
      <w:r w:rsidRPr="00ED3A27">
        <w:rPr>
          <w:rFonts w:ascii="Calibri" w:hAnsi="Calibri" w:cs="Calibri"/>
          <w:b/>
          <w:smallCaps w:val="0"/>
          <w:sz w:val="28"/>
          <w:szCs w:val="28"/>
          <w:lang w:bidi="pl-PL"/>
        </w:rPr>
        <w:t>.</w:t>
      </w:r>
      <w:r w:rsidRPr="00ED3A27">
        <w:rPr>
          <w:rFonts w:ascii="Calibri" w:hAnsi="Calibri" w:cs="Calibri"/>
          <w:b/>
          <w:smallCaps w:val="0"/>
          <w:sz w:val="28"/>
          <w:szCs w:val="28"/>
          <w:lang w:bidi="pl-PL"/>
        </w:rPr>
        <w:tab/>
      </w:r>
      <w:r w:rsidR="00B72BCC" w:rsidRPr="00ED3A27">
        <w:rPr>
          <w:rFonts w:ascii="Calibri" w:hAnsi="Calibri" w:cs="Calibri"/>
          <w:b/>
          <w:smallCaps w:val="0"/>
          <w:sz w:val="28"/>
          <w:szCs w:val="28"/>
          <w:lang w:bidi="pl-PL"/>
        </w:rPr>
        <w:t>Opis kryteriów oceny ofert</w:t>
      </w:r>
      <w:r w:rsidRPr="00ED3A27">
        <w:rPr>
          <w:rFonts w:ascii="Calibri" w:hAnsi="Calibri" w:cs="Calibri"/>
          <w:b/>
          <w:smallCaps w:val="0"/>
          <w:sz w:val="28"/>
          <w:szCs w:val="28"/>
          <w:lang w:bidi="pl-PL"/>
        </w:rPr>
        <w:t xml:space="preserve"> wraz z podaniem wag tych kryteriów i sposobu</w:t>
      </w:r>
      <w:r w:rsidR="007E7D4A">
        <w:rPr>
          <w:rFonts w:ascii="Calibri" w:hAnsi="Calibri" w:cs="Calibri"/>
          <w:b/>
          <w:smallCaps w:val="0"/>
          <w:sz w:val="28"/>
          <w:szCs w:val="28"/>
          <w:lang w:bidi="pl-PL"/>
        </w:rPr>
        <w:t xml:space="preserve"> </w:t>
      </w:r>
      <w:r w:rsidRPr="00ED3A27">
        <w:rPr>
          <w:rFonts w:ascii="Calibri" w:hAnsi="Calibri" w:cs="Calibri"/>
          <w:b/>
          <w:smallCaps w:val="0"/>
          <w:sz w:val="28"/>
          <w:szCs w:val="28"/>
          <w:lang w:bidi="pl-PL"/>
        </w:rPr>
        <w:t>oceny ofert</w:t>
      </w:r>
      <w:r w:rsidR="00B72BCC" w:rsidRPr="00ED3A27">
        <w:rPr>
          <w:rFonts w:ascii="Calibri" w:hAnsi="Calibri" w:cs="Calibri"/>
          <w:b/>
          <w:smallCaps w:val="0"/>
          <w:sz w:val="28"/>
          <w:szCs w:val="28"/>
          <w:lang w:bidi="pl-PL"/>
        </w:rPr>
        <w:t>.</w:t>
      </w:r>
      <w:bookmarkEnd w:id="1"/>
    </w:p>
    <w:p w:rsidR="00EE289F" w:rsidRPr="00ED3A27" w:rsidRDefault="00EE289F" w:rsidP="00EE289F">
      <w:pPr>
        <w:numPr>
          <w:ilvl w:val="0"/>
          <w:numId w:val="12"/>
        </w:numPr>
        <w:spacing w:line="276" w:lineRule="auto"/>
        <w:ind w:left="284" w:hanging="284"/>
        <w:jc w:val="both"/>
        <w:rPr>
          <w:rFonts w:ascii="Calibri" w:eastAsia="Batang" w:hAnsi="Calibri" w:cs="Calibri"/>
          <w:lang w:bidi="pl-PL"/>
        </w:rPr>
      </w:pPr>
      <w:r w:rsidRPr="00ED3A27">
        <w:rPr>
          <w:rFonts w:ascii="Calibri" w:eastAsia="Batang" w:hAnsi="Calibri" w:cs="Calibri"/>
          <w:lang w:bidi="pl-PL"/>
        </w:rPr>
        <w:t>Przy wyborze oferty Zamawiający będzie się kierował kryteriami określonymi poniżej.</w:t>
      </w:r>
    </w:p>
    <w:p w:rsidR="00EE289F" w:rsidRPr="00ED3A27" w:rsidRDefault="00EE289F" w:rsidP="00EE289F">
      <w:pPr>
        <w:numPr>
          <w:ilvl w:val="0"/>
          <w:numId w:val="12"/>
        </w:numPr>
        <w:spacing w:line="276" w:lineRule="auto"/>
        <w:ind w:left="284" w:hanging="284"/>
        <w:rPr>
          <w:rFonts w:ascii="Calibri" w:eastAsia="Batang" w:hAnsi="Calibri" w:cs="Calibri"/>
          <w:lang w:bidi="pl-PL"/>
        </w:rPr>
      </w:pPr>
      <w:r w:rsidRPr="00ED3A27">
        <w:rPr>
          <w:rFonts w:ascii="Calibri" w:eastAsia="Batang" w:hAnsi="Calibri" w:cs="Calibri"/>
          <w:lang w:bidi="pl-PL"/>
        </w:rPr>
        <w:t>Ocenie będą podlegać wyłącznie oferty niepodlegające odrzuceniu.</w:t>
      </w:r>
    </w:p>
    <w:p w:rsidR="00EE289F" w:rsidRPr="00ED3A27" w:rsidRDefault="00EE289F" w:rsidP="00EE289F">
      <w:pPr>
        <w:numPr>
          <w:ilvl w:val="0"/>
          <w:numId w:val="12"/>
        </w:numPr>
        <w:spacing w:line="276" w:lineRule="auto"/>
        <w:ind w:left="284" w:hanging="284"/>
        <w:jc w:val="both"/>
        <w:rPr>
          <w:rFonts w:ascii="Calibri" w:eastAsia="Batang" w:hAnsi="Calibri" w:cs="Calibri"/>
          <w:lang w:bidi="pl-PL"/>
        </w:rPr>
      </w:pPr>
      <w:r w:rsidRPr="00ED3A27">
        <w:rPr>
          <w:rFonts w:ascii="Calibri" w:eastAsia="Batang" w:hAnsi="Calibri" w:cs="Calibri"/>
          <w:lang w:bidi="pl-PL"/>
        </w:rPr>
        <w:t>Za najkorzystniejszą zostanie uznana oferta z najwyższą ilością punktów określonych                        w kryteriach.</w:t>
      </w:r>
    </w:p>
    <w:p w:rsidR="00EE289F" w:rsidRPr="00ED3A27" w:rsidRDefault="00EE289F" w:rsidP="00EE289F">
      <w:pPr>
        <w:numPr>
          <w:ilvl w:val="0"/>
          <w:numId w:val="12"/>
        </w:numPr>
        <w:spacing w:line="276" w:lineRule="auto"/>
        <w:ind w:left="284" w:hanging="284"/>
        <w:jc w:val="both"/>
        <w:rPr>
          <w:rFonts w:ascii="Calibri" w:eastAsia="Batang" w:hAnsi="Calibri" w:cs="Calibri"/>
          <w:lang w:bidi="pl-PL"/>
        </w:rPr>
      </w:pPr>
      <w:r w:rsidRPr="00ED3A27">
        <w:rPr>
          <w:rFonts w:ascii="Calibri" w:eastAsia="Batang" w:hAnsi="Calibri" w:cs="Calibri"/>
          <w:lang w:bidi="pl-PL"/>
        </w:rPr>
        <w:t xml:space="preserve">W sytuacji, gdy Zamawiający nie będzie mógł dokonać wyboru najkorzystniejszej oferty </w:t>
      </w:r>
      <w:r w:rsidR="009364EF">
        <w:rPr>
          <w:rFonts w:ascii="Calibri" w:eastAsia="Batang" w:hAnsi="Calibri" w:cs="Calibri"/>
          <w:lang w:bidi="pl-PL"/>
        </w:rPr>
        <w:t xml:space="preserve">  </w:t>
      </w:r>
      <w:r w:rsidRPr="00ED3A27">
        <w:rPr>
          <w:rFonts w:ascii="Calibri" w:eastAsia="Batang" w:hAnsi="Calibri" w:cs="Calibri"/>
          <w:lang w:bidi="pl-PL"/>
        </w:rPr>
        <w:t>ze względu na to, że zostały złożone oferty o takiej samej ilości przyznanych punktów, wezwie Wykonawców, którzy złożyli te oferty, do złożenia w terminie określonym przez Zamawiającego ofert dodatkowych zawierających nową cenę. Wykonawcy, składając oferty dodatkowe, nie mogą zaoferować cen wyższych niż zaoferowane w uprzednio złożonych przez nich ofertach.</w:t>
      </w:r>
    </w:p>
    <w:p w:rsidR="00EE289F" w:rsidRPr="00ED3A27" w:rsidRDefault="00EE289F" w:rsidP="00EE289F">
      <w:pPr>
        <w:numPr>
          <w:ilvl w:val="0"/>
          <w:numId w:val="12"/>
        </w:numPr>
        <w:spacing w:line="276" w:lineRule="auto"/>
        <w:ind w:left="284" w:hanging="284"/>
        <w:jc w:val="both"/>
        <w:rPr>
          <w:rFonts w:ascii="Calibri" w:eastAsia="Batang" w:hAnsi="Calibri" w:cs="Calibri"/>
          <w:lang w:bidi="pl-PL"/>
        </w:rPr>
      </w:pPr>
      <w:r w:rsidRPr="00ED3A27">
        <w:rPr>
          <w:rFonts w:ascii="Calibri" w:eastAsia="Batang" w:hAnsi="Calibri" w:cs="Calibri"/>
          <w:lang w:bidi="pl-PL"/>
        </w:rPr>
        <w:t>W toku badania i oceny ofert Zamawiający może żądać od Wykonawców wyjaśnień dotyczących treści złożonych przez nich ofert lub innych składanych dokumentów lub oświadczeń. Wykonawcy są zobowiązani do przedstawienia wyjaśnień w terminie wskazanym przez Zamawiającego.</w:t>
      </w:r>
    </w:p>
    <w:p w:rsidR="00EE289F" w:rsidRPr="00ED3A27" w:rsidRDefault="00EE289F" w:rsidP="00EE289F">
      <w:pPr>
        <w:numPr>
          <w:ilvl w:val="0"/>
          <w:numId w:val="12"/>
        </w:numPr>
        <w:spacing w:line="276" w:lineRule="auto"/>
        <w:ind w:left="284" w:hanging="284"/>
        <w:jc w:val="both"/>
        <w:rPr>
          <w:rFonts w:ascii="Calibri" w:eastAsia="Batang" w:hAnsi="Calibri" w:cs="Calibri"/>
          <w:lang w:bidi="pl-PL"/>
        </w:rPr>
      </w:pPr>
      <w:r w:rsidRPr="00ED3A27">
        <w:rPr>
          <w:rFonts w:ascii="Calibri" w:eastAsia="Batang" w:hAnsi="Calibri" w:cs="Calibri"/>
          <w:lang w:bidi="pl-PL"/>
        </w:rPr>
        <w:t>Zamawiający wybiera najkorzystniejszą ofertą w terminie związania ofertą określonym                   w SWZ.</w:t>
      </w:r>
    </w:p>
    <w:p w:rsidR="00EE289F" w:rsidRPr="00ED3A27" w:rsidRDefault="00EE289F" w:rsidP="00EE289F">
      <w:pPr>
        <w:numPr>
          <w:ilvl w:val="0"/>
          <w:numId w:val="12"/>
        </w:numPr>
        <w:spacing w:line="276" w:lineRule="auto"/>
        <w:ind w:left="284" w:hanging="284"/>
        <w:jc w:val="both"/>
        <w:rPr>
          <w:rFonts w:ascii="Calibri" w:eastAsia="Batang" w:hAnsi="Calibri" w:cs="Calibri"/>
          <w:lang w:bidi="pl-PL"/>
        </w:rPr>
      </w:pPr>
      <w:r w:rsidRPr="00ED3A27">
        <w:rPr>
          <w:rFonts w:ascii="Calibri" w:eastAsia="Batang" w:hAnsi="Calibri" w:cs="Calibri"/>
          <w:lang w:bidi="pl-PL"/>
        </w:rPr>
        <w:t>Jeżeli termin związania ofertą upłynie przed wyborem najkorzystniejszej oferty, Zamawiający wezwie Wykonawcę</w:t>
      </w:r>
      <w:r w:rsidR="006C5576" w:rsidRPr="00ED3A27">
        <w:rPr>
          <w:rFonts w:ascii="Calibri" w:eastAsia="Batang" w:hAnsi="Calibri" w:cs="Calibri"/>
          <w:lang w:bidi="pl-PL"/>
        </w:rPr>
        <w:fldChar w:fldCharType="begin"/>
      </w:r>
      <w:r w:rsidRPr="00ED3A27">
        <w:rPr>
          <w:rFonts w:ascii="Calibri" w:eastAsia="Batang" w:hAnsi="Calibri" w:cs="Calibri"/>
          <w:lang w:bidi="pl-PL"/>
        </w:rPr>
        <w:instrText xml:space="preserve"> LISTNUM </w:instrText>
      </w:r>
      <w:r w:rsidR="006C5576" w:rsidRPr="00ED3A27">
        <w:rPr>
          <w:rFonts w:ascii="Calibri" w:eastAsia="Batang" w:hAnsi="Calibri" w:cs="Calibri"/>
          <w:lang w:bidi="pl-PL"/>
        </w:rPr>
        <w:fldChar w:fldCharType="end"/>
      </w:r>
      <w:r w:rsidRPr="00ED3A27">
        <w:rPr>
          <w:rFonts w:ascii="Calibri" w:eastAsia="Batang" w:hAnsi="Calibri" w:cs="Calibri"/>
          <w:lang w:bidi="pl-PL"/>
        </w:rPr>
        <w:t>, którego oferta otrzymała najwyższą ocenę,                                      do wyrażenia, w wyznaczonym przez Zamawiającego terminie, pisemnej zgody na wybór jego oferty.</w:t>
      </w:r>
    </w:p>
    <w:p w:rsidR="00EE289F" w:rsidRPr="00ED3A27" w:rsidRDefault="00EE289F" w:rsidP="00EE289F">
      <w:pPr>
        <w:numPr>
          <w:ilvl w:val="0"/>
          <w:numId w:val="12"/>
        </w:numPr>
        <w:spacing w:line="276" w:lineRule="auto"/>
        <w:ind w:left="284" w:hanging="284"/>
        <w:jc w:val="both"/>
        <w:rPr>
          <w:rFonts w:ascii="Calibri" w:eastAsia="Batang" w:hAnsi="Calibri" w:cs="Calibri"/>
          <w:lang w:bidi="pl-PL"/>
        </w:rPr>
      </w:pPr>
      <w:r w:rsidRPr="00ED3A27">
        <w:rPr>
          <w:rFonts w:ascii="Calibri" w:eastAsia="Batang" w:hAnsi="Calibri" w:cs="Calibri"/>
          <w:lang w:bidi="pl-PL"/>
        </w:rPr>
        <w:t xml:space="preserve"> W przypadku braku zgody, o której mowa w ust. 7, oferta podlega odrzuceniu,                                        a Zamawiający zwraca sią o wyrażenie takiej zgody do kolejnego Wykonawcy, którego oferta została najwyżej oceniona, chyba,że zachodzą przesłanki do unieważnienia postępowania.</w:t>
      </w:r>
    </w:p>
    <w:p w:rsidR="00EE289F" w:rsidRPr="00ED3A27" w:rsidRDefault="00EE289F" w:rsidP="00EE289F">
      <w:pPr>
        <w:spacing w:line="276" w:lineRule="auto"/>
        <w:jc w:val="both"/>
        <w:rPr>
          <w:rFonts w:ascii="Calibri" w:eastAsia="Batang" w:hAnsi="Calibri" w:cs="Calibri"/>
          <w:lang w:bidi="pl-PL"/>
        </w:rPr>
      </w:pPr>
    </w:p>
    <w:p w:rsidR="00EE289F" w:rsidRPr="007E7D4A" w:rsidRDefault="00EE289F" w:rsidP="00EE289F">
      <w:pPr>
        <w:numPr>
          <w:ilvl w:val="0"/>
          <w:numId w:val="12"/>
        </w:numPr>
        <w:spacing w:line="276" w:lineRule="auto"/>
        <w:ind w:left="284" w:hanging="284"/>
        <w:jc w:val="both"/>
        <w:rPr>
          <w:rFonts w:ascii="Calibri" w:hAnsi="Calibri" w:cs="Calibri"/>
          <w:smallCaps/>
        </w:rPr>
      </w:pPr>
      <w:r w:rsidRPr="00ED3A27">
        <w:rPr>
          <w:rFonts w:ascii="Calibri" w:hAnsi="Calibri" w:cs="Calibri"/>
        </w:rPr>
        <w:t>Kryteria oceny ofert i ich opis:</w:t>
      </w:r>
    </w:p>
    <w:p w:rsidR="007E7D4A" w:rsidRPr="00ED3A27" w:rsidRDefault="007E7D4A" w:rsidP="007E7D4A">
      <w:pPr>
        <w:spacing w:line="276" w:lineRule="auto"/>
        <w:jc w:val="both"/>
        <w:rPr>
          <w:rFonts w:ascii="Calibri" w:hAnsi="Calibri" w:cs="Calibri"/>
          <w:smallCaps/>
        </w:rPr>
      </w:pPr>
    </w:p>
    <w:p w:rsidR="001775A2" w:rsidRPr="001775A2" w:rsidRDefault="001775A2" w:rsidP="007E7D4A">
      <w:pPr>
        <w:spacing w:line="276" w:lineRule="auto"/>
        <w:rPr>
          <w:rFonts w:ascii="Calibri" w:hAnsi="Calibri" w:cs="Calibri"/>
          <w:b/>
        </w:rPr>
      </w:pPr>
      <w:r w:rsidRPr="001775A2">
        <w:rPr>
          <w:rFonts w:ascii="Calibri" w:hAnsi="Calibri" w:cs="Calibri"/>
          <w:smallCaps/>
        </w:rPr>
        <w:t xml:space="preserve">   </w:t>
      </w:r>
      <w:r w:rsidRPr="001775A2">
        <w:rPr>
          <w:rFonts w:ascii="Calibri" w:hAnsi="Calibri" w:cs="Calibri"/>
        </w:rPr>
        <w:t xml:space="preserve">                             </w:t>
      </w:r>
      <w:r w:rsidRPr="007E7D4A">
        <w:rPr>
          <w:rFonts w:ascii="Calibri" w:hAnsi="Calibri" w:cs="Calibri"/>
          <w:b/>
          <w:u w:val="single"/>
        </w:rPr>
        <w:t>Kryterium:</w:t>
      </w:r>
      <w:r w:rsidRPr="007E7D4A">
        <w:rPr>
          <w:rFonts w:ascii="Calibri" w:hAnsi="Calibri" w:cs="Calibri"/>
          <w:b/>
          <w:u w:val="single"/>
        </w:rPr>
        <w:tab/>
      </w:r>
      <w:r w:rsidRPr="001775A2">
        <w:rPr>
          <w:rFonts w:ascii="Calibri" w:hAnsi="Calibri" w:cs="Calibri"/>
          <w:b/>
        </w:rPr>
        <w:tab/>
      </w:r>
      <w:r w:rsidRPr="001775A2">
        <w:rPr>
          <w:rFonts w:ascii="Calibri" w:hAnsi="Calibri" w:cs="Calibri"/>
          <w:b/>
        </w:rPr>
        <w:tab/>
      </w:r>
      <w:r w:rsidRPr="001775A2">
        <w:rPr>
          <w:rFonts w:ascii="Calibri" w:hAnsi="Calibri" w:cs="Calibri"/>
          <w:b/>
        </w:rPr>
        <w:tab/>
      </w:r>
      <w:r w:rsidRPr="001775A2">
        <w:rPr>
          <w:rFonts w:ascii="Calibri" w:hAnsi="Calibri" w:cs="Calibri"/>
          <w:b/>
        </w:rPr>
        <w:tab/>
      </w:r>
      <w:r w:rsidRPr="001775A2">
        <w:rPr>
          <w:rFonts w:ascii="Calibri" w:hAnsi="Calibri" w:cs="Calibri"/>
          <w:b/>
        </w:rPr>
        <w:tab/>
      </w:r>
      <w:r w:rsidRPr="007E7D4A">
        <w:rPr>
          <w:rFonts w:ascii="Calibri" w:hAnsi="Calibri" w:cs="Calibri"/>
          <w:b/>
          <w:u w:val="single"/>
        </w:rPr>
        <w:t>waga kryterium:</w:t>
      </w:r>
    </w:p>
    <w:p w:rsidR="001775A2" w:rsidRPr="001775A2" w:rsidRDefault="001775A2" w:rsidP="001775A2">
      <w:pPr>
        <w:spacing w:line="276" w:lineRule="auto"/>
        <w:ind w:left="284"/>
        <w:jc w:val="both"/>
        <w:rPr>
          <w:rFonts w:ascii="Calibri" w:hAnsi="Calibri" w:cs="Calibri"/>
          <w:b/>
        </w:rPr>
      </w:pPr>
      <w:r w:rsidRPr="001775A2">
        <w:rPr>
          <w:rFonts w:ascii="Calibri" w:hAnsi="Calibri" w:cs="Calibri"/>
          <w:b/>
        </w:rPr>
        <w:t xml:space="preserve">                         a) cena             </w:t>
      </w:r>
      <w:r w:rsidRPr="001775A2">
        <w:rPr>
          <w:rFonts w:ascii="Calibri" w:hAnsi="Calibri" w:cs="Calibri"/>
          <w:b/>
        </w:rPr>
        <w:tab/>
      </w:r>
      <w:r w:rsidRPr="001775A2">
        <w:rPr>
          <w:rFonts w:ascii="Calibri" w:hAnsi="Calibri" w:cs="Calibri"/>
          <w:b/>
        </w:rPr>
        <w:tab/>
      </w:r>
      <w:r w:rsidRPr="001775A2">
        <w:rPr>
          <w:rFonts w:ascii="Calibri" w:hAnsi="Calibri" w:cs="Calibri"/>
          <w:b/>
        </w:rPr>
        <w:tab/>
      </w:r>
      <w:r w:rsidRPr="001775A2">
        <w:rPr>
          <w:rFonts w:ascii="Calibri" w:hAnsi="Calibri" w:cs="Calibri"/>
          <w:b/>
        </w:rPr>
        <w:tab/>
      </w:r>
      <w:r w:rsidRPr="001775A2">
        <w:rPr>
          <w:rFonts w:ascii="Calibri" w:hAnsi="Calibri" w:cs="Calibri"/>
          <w:b/>
        </w:rPr>
        <w:tab/>
        <w:t xml:space="preserve">               60 %</w:t>
      </w:r>
    </w:p>
    <w:p w:rsidR="001775A2" w:rsidRPr="001775A2" w:rsidRDefault="001775A2" w:rsidP="001775A2">
      <w:pPr>
        <w:spacing w:line="276" w:lineRule="auto"/>
        <w:ind w:left="284"/>
        <w:jc w:val="both"/>
        <w:rPr>
          <w:rFonts w:ascii="Calibri" w:hAnsi="Calibri" w:cs="Calibri"/>
          <w:b/>
        </w:rPr>
      </w:pPr>
      <w:r w:rsidRPr="001775A2">
        <w:rPr>
          <w:rFonts w:ascii="Calibri" w:hAnsi="Calibri" w:cs="Calibri"/>
          <w:b/>
        </w:rPr>
        <w:t xml:space="preserve">                         b) termin dostawy                                                                     40 %</w:t>
      </w:r>
    </w:p>
    <w:p w:rsidR="0002504A" w:rsidRPr="001775A2" w:rsidRDefault="0002504A" w:rsidP="00B77B84">
      <w:pPr>
        <w:spacing w:line="276" w:lineRule="auto"/>
        <w:jc w:val="both"/>
        <w:rPr>
          <w:rFonts w:ascii="Calibri" w:hAnsi="Calibri" w:cs="Calibri"/>
          <w:b/>
        </w:rPr>
      </w:pPr>
    </w:p>
    <w:p w:rsidR="001775A2" w:rsidRPr="007E7D4A" w:rsidRDefault="001775A2" w:rsidP="00410383">
      <w:pPr>
        <w:pStyle w:val="Akapitzlist"/>
        <w:numPr>
          <w:ilvl w:val="0"/>
          <w:numId w:val="30"/>
        </w:numPr>
        <w:jc w:val="both"/>
        <w:rPr>
          <w:b/>
          <w:sz w:val="24"/>
          <w:szCs w:val="24"/>
          <w:u w:val="single"/>
        </w:rPr>
      </w:pPr>
      <w:r w:rsidRPr="007E7D4A">
        <w:rPr>
          <w:b/>
          <w:sz w:val="24"/>
          <w:szCs w:val="24"/>
          <w:u w:val="single"/>
        </w:rPr>
        <w:t xml:space="preserve">cena </w:t>
      </w:r>
    </w:p>
    <w:p w:rsidR="001775A2" w:rsidRPr="001775A2" w:rsidRDefault="001775A2" w:rsidP="001775A2">
      <w:pPr>
        <w:spacing w:line="276" w:lineRule="auto"/>
        <w:ind w:left="284"/>
        <w:jc w:val="both"/>
        <w:rPr>
          <w:rFonts w:ascii="Calibri" w:hAnsi="Calibri" w:cs="Calibri"/>
        </w:rPr>
      </w:pPr>
      <w:r w:rsidRPr="001775A2">
        <w:rPr>
          <w:rFonts w:ascii="Calibri" w:hAnsi="Calibri" w:cs="Calibri"/>
        </w:rPr>
        <w:t xml:space="preserve">Maksymalna ilość możliwych do uzyskania punktów: </w:t>
      </w:r>
      <w:r w:rsidRPr="001775A2">
        <w:rPr>
          <w:rFonts w:ascii="Calibri" w:hAnsi="Calibri" w:cs="Calibri"/>
          <w:b/>
        </w:rPr>
        <w:t>60 punktów</w:t>
      </w:r>
    </w:p>
    <w:p w:rsidR="001775A2" w:rsidRPr="001775A2" w:rsidRDefault="001775A2" w:rsidP="001775A2">
      <w:pPr>
        <w:spacing w:line="276" w:lineRule="auto"/>
        <w:ind w:left="284"/>
        <w:jc w:val="both"/>
        <w:rPr>
          <w:rFonts w:ascii="Calibri" w:hAnsi="Calibri" w:cs="Calibri"/>
        </w:rPr>
      </w:pPr>
      <w:r w:rsidRPr="001775A2">
        <w:rPr>
          <w:rFonts w:ascii="Calibri" w:hAnsi="Calibri" w:cs="Calibri"/>
        </w:rPr>
        <w:t>Przez cenę zamówienia zamawiający rozumie łączną cenę za całość przedmiotu zamówienia, stanowiącą całkowite wynagrodzenie wykonawcy.</w:t>
      </w:r>
    </w:p>
    <w:p w:rsidR="001775A2" w:rsidRPr="001775A2" w:rsidRDefault="001775A2" w:rsidP="001775A2">
      <w:pPr>
        <w:spacing w:line="276" w:lineRule="auto"/>
        <w:ind w:left="284"/>
        <w:jc w:val="both"/>
        <w:rPr>
          <w:rFonts w:ascii="Calibri" w:hAnsi="Calibri" w:cs="Calibri"/>
        </w:rPr>
      </w:pPr>
      <w:r w:rsidRPr="001775A2">
        <w:rPr>
          <w:rFonts w:ascii="Calibri" w:hAnsi="Calibri" w:cs="Calibri"/>
        </w:rPr>
        <w:t>Liczbę punktów, jaką uzyskała badana oferta zamawiający obliczy w następujący sposób:</w:t>
      </w:r>
    </w:p>
    <w:p w:rsidR="001775A2" w:rsidRPr="001775A2" w:rsidRDefault="001775A2" w:rsidP="001775A2">
      <w:pPr>
        <w:spacing w:line="276" w:lineRule="auto"/>
        <w:ind w:left="284"/>
        <w:jc w:val="both"/>
        <w:rPr>
          <w:rFonts w:ascii="Calibri" w:hAnsi="Calibri" w:cs="Calibri"/>
        </w:rPr>
      </w:pPr>
      <w:r w:rsidRPr="001775A2">
        <w:rPr>
          <w:rFonts w:ascii="Calibri" w:hAnsi="Calibri" w:cs="Calibri"/>
        </w:rPr>
        <w:t>Oferta z najniższą oferowaną ceną brutto „</w:t>
      </w:r>
      <w:proofErr w:type="spellStart"/>
      <w:r w:rsidRPr="001775A2">
        <w:rPr>
          <w:rFonts w:ascii="Calibri" w:hAnsi="Calibri" w:cs="Calibri"/>
        </w:rPr>
        <w:t>cmin</w:t>
      </w:r>
      <w:proofErr w:type="spellEnd"/>
      <w:r w:rsidRPr="001775A2">
        <w:rPr>
          <w:rFonts w:ascii="Calibri" w:hAnsi="Calibri" w:cs="Calibri"/>
        </w:rPr>
        <w:t>”  otrzymuje punktów 60.</w:t>
      </w:r>
    </w:p>
    <w:p w:rsidR="001775A2" w:rsidRPr="001775A2" w:rsidRDefault="001775A2" w:rsidP="001775A2">
      <w:pPr>
        <w:spacing w:line="276" w:lineRule="auto"/>
        <w:ind w:left="284"/>
        <w:jc w:val="both"/>
        <w:rPr>
          <w:rFonts w:ascii="Calibri" w:hAnsi="Calibri" w:cs="Calibri"/>
        </w:rPr>
      </w:pPr>
      <w:r w:rsidRPr="001775A2">
        <w:rPr>
          <w:rFonts w:ascii="Calibri" w:hAnsi="Calibri" w:cs="Calibri"/>
        </w:rPr>
        <w:lastRenderedPageBreak/>
        <w:t>Każda inna oferta „c” otrzymuje ilość punktów w kryterium cena wynikającą z wyliczenia wg wzoru</w:t>
      </w:r>
    </w:p>
    <w:p w:rsidR="001775A2" w:rsidRPr="001775A2" w:rsidRDefault="001775A2" w:rsidP="001775A2">
      <w:pPr>
        <w:spacing w:line="276" w:lineRule="auto"/>
        <w:ind w:left="284"/>
        <w:jc w:val="both"/>
        <w:rPr>
          <w:rFonts w:ascii="Calibri" w:hAnsi="Calibri" w:cs="Calibri"/>
          <w:b/>
        </w:rPr>
      </w:pPr>
      <w:r w:rsidRPr="001775A2">
        <w:rPr>
          <w:rFonts w:ascii="Calibri" w:hAnsi="Calibri" w:cs="Calibri"/>
          <w:b/>
        </w:rPr>
        <w:t>(</w:t>
      </w:r>
      <w:proofErr w:type="spellStart"/>
      <w:r w:rsidRPr="001775A2">
        <w:rPr>
          <w:rFonts w:ascii="Calibri" w:hAnsi="Calibri" w:cs="Calibri"/>
          <w:b/>
        </w:rPr>
        <w:t>cmin</w:t>
      </w:r>
      <w:proofErr w:type="spellEnd"/>
      <w:r w:rsidRPr="001775A2">
        <w:rPr>
          <w:rFonts w:ascii="Calibri" w:hAnsi="Calibri" w:cs="Calibri"/>
          <w:b/>
        </w:rPr>
        <w:t>/c)*60 = C</w:t>
      </w:r>
    </w:p>
    <w:p w:rsidR="001775A2" w:rsidRPr="001775A2" w:rsidRDefault="001775A2" w:rsidP="001775A2">
      <w:pPr>
        <w:spacing w:line="276" w:lineRule="auto"/>
        <w:ind w:left="284"/>
        <w:jc w:val="both"/>
        <w:rPr>
          <w:rFonts w:ascii="Calibri" w:hAnsi="Calibri" w:cs="Calibri"/>
          <w:b/>
        </w:rPr>
      </w:pPr>
      <w:proofErr w:type="spellStart"/>
      <w:r w:rsidRPr="001775A2">
        <w:rPr>
          <w:rFonts w:ascii="Calibri" w:hAnsi="Calibri" w:cs="Calibri"/>
          <w:b/>
        </w:rPr>
        <w:t>cmin</w:t>
      </w:r>
      <w:proofErr w:type="spellEnd"/>
      <w:r w:rsidRPr="001775A2">
        <w:rPr>
          <w:rFonts w:ascii="Calibri" w:hAnsi="Calibri" w:cs="Calibri"/>
          <w:b/>
        </w:rPr>
        <w:t xml:space="preserve"> – najniższa oferowana cena</w:t>
      </w:r>
    </w:p>
    <w:p w:rsidR="001775A2" w:rsidRPr="001775A2" w:rsidRDefault="001775A2" w:rsidP="001775A2">
      <w:pPr>
        <w:spacing w:line="276" w:lineRule="auto"/>
        <w:ind w:left="284"/>
        <w:jc w:val="both"/>
        <w:rPr>
          <w:rFonts w:ascii="Calibri" w:hAnsi="Calibri" w:cs="Calibri"/>
          <w:b/>
        </w:rPr>
      </w:pPr>
      <w:r w:rsidRPr="001775A2">
        <w:rPr>
          <w:rFonts w:ascii="Calibri" w:hAnsi="Calibri" w:cs="Calibri"/>
          <w:b/>
        </w:rPr>
        <w:t>c</w:t>
      </w:r>
      <w:r w:rsidRPr="001775A2">
        <w:rPr>
          <w:rFonts w:ascii="Calibri" w:hAnsi="Calibri" w:cs="Calibri"/>
          <w:b/>
        </w:rPr>
        <w:tab/>
        <w:t>- cena badanej oferty</w:t>
      </w:r>
    </w:p>
    <w:p w:rsidR="001775A2" w:rsidRPr="001775A2" w:rsidRDefault="001775A2" w:rsidP="001775A2">
      <w:pPr>
        <w:spacing w:line="276" w:lineRule="auto"/>
        <w:ind w:left="284"/>
        <w:jc w:val="both"/>
        <w:rPr>
          <w:rFonts w:ascii="Calibri" w:hAnsi="Calibri" w:cs="Calibri"/>
          <w:b/>
        </w:rPr>
      </w:pPr>
      <w:r w:rsidRPr="001775A2">
        <w:rPr>
          <w:rFonts w:ascii="Calibri" w:hAnsi="Calibri" w:cs="Calibri"/>
          <w:b/>
        </w:rPr>
        <w:t>C</w:t>
      </w:r>
      <w:r w:rsidRPr="001775A2">
        <w:rPr>
          <w:rFonts w:ascii="Calibri" w:hAnsi="Calibri" w:cs="Calibri"/>
          <w:b/>
        </w:rPr>
        <w:tab/>
        <w:t>- liczba punktów uzyskanych przez ofertę z kryterium cena</w:t>
      </w:r>
    </w:p>
    <w:p w:rsidR="001775A2" w:rsidRPr="001775A2" w:rsidRDefault="001775A2" w:rsidP="001775A2">
      <w:pPr>
        <w:spacing w:line="276" w:lineRule="auto"/>
        <w:ind w:left="284"/>
        <w:jc w:val="both"/>
        <w:rPr>
          <w:rFonts w:ascii="Calibri" w:hAnsi="Calibri" w:cs="Calibri"/>
        </w:rPr>
      </w:pPr>
      <w:r w:rsidRPr="001775A2">
        <w:rPr>
          <w:rFonts w:ascii="Calibri" w:hAnsi="Calibri" w:cs="Calibri"/>
        </w:rPr>
        <w:t xml:space="preserve">(przy przeliczaniu liczbę punktów zamawiający zaokrągla w dół do dwóch liczb </w:t>
      </w:r>
      <w:r w:rsidR="007E7D4A">
        <w:rPr>
          <w:rFonts w:ascii="Calibri" w:hAnsi="Calibri" w:cs="Calibri"/>
        </w:rPr>
        <w:t xml:space="preserve">                            </w:t>
      </w:r>
      <w:r w:rsidRPr="001775A2">
        <w:rPr>
          <w:rFonts w:ascii="Calibri" w:hAnsi="Calibri" w:cs="Calibri"/>
        </w:rPr>
        <w:t>po przecinku np. liczba punktów 4,543 zostanie zaokrąglona do 4,54)</w:t>
      </w:r>
    </w:p>
    <w:p w:rsidR="001775A2" w:rsidRDefault="001775A2" w:rsidP="001775A2">
      <w:pPr>
        <w:spacing w:line="276" w:lineRule="auto"/>
        <w:ind w:left="284"/>
        <w:jc w:val="both"/>
        <w:rPr>
          <w:rFonts w:ascii="Calibri" w:hAnsi="Calibri" w:cs="Calibri"/>
        </w:rPr>
      </w:pPr>
    </w:p>
    <w:p w:rsidR="00B77B84" w:rsidRPr="001775A2" w:rsidRDefault="00B77B84" w:rsidP="001775A2">
      <w:pPr>
        <w:spacing w:line="276" w:lineRule="auto"/>
        <w:ind w:left="284"/>
        <w:jc w:val="both"/>
        <w:rPr>
          <w:rFonts w:ascii="Calibri" w:hAnsi="Calibri" w:cs="Calibri"/>
        </w:rPr>
      </w:pPr>
    </w:p>
    <w:p w:rsidR="001775A2" w:rsidRPr="001775A2" w:rsidRDefault="001775A2" w:rsidP="001775A2">
      <w:pPr>
        <w:spacing w:line="276" w:lineRule="auto"/>
        <w:ind w:left="284"/>
        <w:jc w:val="both"/>
        <w:rPr>
          <w:rFonts w:ascii="Calibri" w:hAnsi="Calibri" w:cs="Calibri"/>
        </w:rPr>
      </w:pPr>
      <w:r w:rsidRPr="001775A2">
        <w:rPr>
          <w:rFonts w:ascii="Calibri" w:hAnsi="Calibri" w:cs="Calibri"/>
        </w:rPr>
        <w:t>Sposób obliczania ceny, jaki wykonawcy powinni przyjąć w ofertach:</w:t>
      </w:r>
    </w:p>
    <w:p w:rsidR="001775A2" w:rsidRPr="001775A2" w:rsidRDefault="001775A2" w:rsidP="001775A2">
      <w:pPr>
        <w:spacing w:line="276" w:lineRule="auto"/>
        <w:ind w:left="284"/>
        <w:jc w:val="both"/>
        <w:rPr>
          <w:rFonts w:ascii="Calibri" w:hAnsi="Calibri" w:cs="Calibri"/>
        </w:rPr>
      </w:pPr>
      <w:r w:rsidRPr="001775A2">
        <w:rPr>
          <w:rFonts w:ascii="Calibri" w:hAnsi="Calibri" w:cs="Calibri"/>
        </w:rPr>
        <w:t>cena jednostkowa netto x ilość = wartość netto + podatek vat = wartość brutto</w:t>
      </w:r>
    </w:p>
    <w:p w:rsidR="001775A2" w:rsidRPr="001775A2" w:rsidRDefault="001775A2" w:rsidP="001775A2">
      <w:pPr>
        <w:spacing w:line="276" w:lineRule="auto"/>
        <w:ind w:left="284"/>
        <w:jc w:val="both"/>
        <w:rPr>
          <w:rFonts w:ascii="Calibri" w:hAnsi="Calibri" w:cs="Calibri"/>
        </w:rPr>
      </w:pPr>
    </w:p>
    <w:p w:rsidR="001775A2" w:rsidRPr="007E7D4A" w:rsidRDefault="001775A2" w:rsidP="00410383">
      <w:pPr>
        <w:pStyle w:val="Akapitzlist"/>
        <w:numPr>
          <w:ilvl w:val="0"/>
          <w:numId w:val="30"/>
        </w:numPr>
        <w:jc w:val="both"/>
        <w:rPr>
          <w:b/>
          <w:sz w:val="24"/>
          <w:szCs w:val="24"/>
          <w:u w:val="single"/>
        </w:rPr>
      </w:pPr>
      <w:r w:rsidRPr="007E7D4A">
        <w:rPr>
          <w:b/>
          <w:sz w:val="24"/>
          <w:szCs w:val="24"/>
          <w:u w:val="single"/>
        </w:rPr>
        <w:t xml:space="preserve">Termin dostawy </w:t>
      </w:r>
    </w:p>
    <w:p w:rsidR="003A64DB" w:rsidRPr="003A64DB" w:rsidRDefault="003A64DB" w:rsidP="003A64DB">
      <w:pPr>
        <w:spacing w:line="276" w:lineRule="auto"/>
        <w:ind w:left="284"/>
        <w:jc w:val="both"/>
        <w:rPr>
          <w:rFonts w:ascii="Calibri" w:hAnsi="Calibri" w:cs="Calibri"/>
          <w:b/>
        </w:rPr>
      </w:pPr>
      <w:r w:rsidRPr="003A64DB">
        <w:rPr>
          <w:rFonts w:ascii="Calibri" w:hAnsi="Calibri" w:cs="Calibri"/>
        </w:rPr>
        <w:t xml:space="preserve">Maksymalna ilość możliwych do uzyskania punktów wg kryterium termin dostawy – </w:t>
      </w:r>
      <w:r w:rsidRPr="003A64DB">
        <w:rPr>
          <w:rFonts w:ascii="Calibri" w:hAnsi="Calibri" w:cs="Calibri"/>
          <w:b/>
        </w:rPr>
        <w:t>40 punktów.</w:t>
      </w:r>
    </w:p>
    <w:p w:rsidR="003A64DB" w:rsidRPr="003A64DB" w:rsidRDefault="003A64DB" w:rsidP="003A64DB">
      <w:pPr>
        <w:spacing w:line="276" w:lineRule="auto"/>
        <w:ind w:left="284"/>
        <w:jc w:val="both"/>
        <w:rPr>
          <w:rFonts w:ascii="Calibri" w:hAnsi="Calibri" w:cs="Calibri"/>
          <w:b/>
        </w:rPr>
      </w:pPr>
      <w:r w:rsidRPr="003A64DB">
        <w:rPr>
          <w:rFonts w:ascii="Calibri" w:hAnsi="Calibri" w:cs="Calibri"/>
        </w:rPr>
        <w:t xml:space="preserve">Zamawiający określa maksymalny termin dostawy na </w:t>
      </w:r>
      <w:r w:rsidRPr="003A64DB">
        <w:rPr>
          <w:rFonts w:ascii="Calibri" w:hAnsi="Calibri" w:cs="Calibri"/>
          <w:b/>
        </w:rPr>
        <w:t xml:space="preserve">15 dni kalendarzowych                       od dnia złożenia zamówienia. </w:t>
      </w:r>
    </w:p>
    <w:p w:rsidR="003A64DB" w:rsidRPr="003A64DB" w:rsidRDefault="003A64DB" w:rsidP="003A64DB">
      <w:pPr>
        <w:spacing w:line="276" w:lineRule="auto"/>
        <w:ind w:left="284"/>
        <w:jc w:val="both"/>
        <w:rPr>
          <w:rFonts w:ascii="Calibri" w:hAnsi="Calibri" w:cs="Calibri"/>
        </w:rPr>
      </w:pPr>
      <w:r w:rsidRPr="003A64DB">
        <w:rPr>
          <w:rFonts w:ascii="Calibri" w:hAnsi="Calibri" w:cs="Calibri"/>
        </w:rPr>
        <w:t xml:space="preserve">W przypadku, gdy wykonawca zaoferuje </w:t>
      </w:r>
      <w:r w:rsidRPr="003A64DB">
        <w:rPr>
          <w:rFonts w:ascii="Calibri" w:hAnsi="Calibri" w:cs="Calibri"/>
          <w:b/>
        </w:rPr>
        <w:t>15-dniowy</w:t>
      </w:r>
      <w:r w:rsidRPr="003A64DB">
        <w:rPr>
          <w:rFonts w:ascii="Calibri" w:hAnsi="Calibri" w:cs="Calibri"/>
        </w:rPr>
        <w:t xml:space="preserve"> termin dostawy </w:t>
      </w:r>
      <w:r w:rsidRPr="003A64DB">
        <w:rPr>
          <w:rFonts w:ascii="Calibri" w:hAnsi="Calibri" w:cs="Calibri"/>
          <w:b/>
        </w:rPr>
        <w:t>otrzyma 39 pkt.</w:t>
      </w:r>
      <w:r w:rsidRPr="003A64DB">
        <w:rPr>
          <w:rFonts w:ascii="Calibri" w:hAnsi="Calibri" w:cs="Calibri"/>
        </w:rPr>
        <w:t xml:space="preserve"> </w:t>
      </w:r>
      <w:r>
        <w:rPr>
          <w:rFonts w:ascii="Calibri" w:hAnsi="Calibri" w:cs="Calibri"/>
        </w:rPr>
        <w:t xml:space="preserve">                   </w:t>
      </w:r>
      <w:r w:rsidRPr="003A64DB">
        <w:rPr>
          <w:rFonts w:ascii="Calibri" w:hAnsi="Calibri" w:cs="Calibri"/>
        </w:rPr>
        <w:t>w kryterium termin dostawy.</w:t>
      </w:r>
    </w:p>
    <w:p w:rsidR="003A64DB" w:rsidRPr="003A64DB" w:rsidRDefault="003A64DB" w:rsidP="003A64DB">
      <w:pPr>
        <w:spacing w:line="276" w:lineRule="auto"/>
        <w:ind w:left="284"/>
        <w:jc w:val="both"/>
        <w:rPr>
          <w:rFonts w:ascii="Calibri" w:hAnsi="Calibri" w:cs="Calibri"/>
        </w:rPr>
      </w:pPr>
      <w:r w:rsidRPr="003A64DB">
        <w:rPr>
          <w:rFonts w:ascii="Calibri" w:hAnsi="Calibri" w:cs="Calibri"/>
        </w:rPr>
        <w:t xml:space="preserve">W przypadku, gdy wykonawca zaoferuje termin dostawy </w:t>
      </w:r>
      <w:r w:rsidRPr="003A64DB">
        <w:rPr>
          <w:rFonts w:ascii="Calibri" w:hAnsi="Calibri" w:cs="Calibri"/>
          <w:b/>
        </w:rPr>
        <w:t>krótszy niż 15 dni</w:t>
      </w:r>
      <w:r w:rsidRPr="003A64DB">
        <w:rPr>
          <w:rFonts w:ascii="Calibri" w:hAnsi="Calibri" w:cs="Calibri"/>
        </w:rPr>
        <w:t xml:space="preserve"> (np.14, 13, 12 dni), </w:t>
      </w:r>
      <w:r w:rsidRPr="003A64DB">
        <w:rPr>
          <w:rFonts w:ascii="Calibri" w:hAnsi="Calibri" w:cs="Calibri"/>
          <w:b/>
        </w:rPr>
        <w:t>otrzyma 40 pkt.</w:t>
      </w:r>
    </w:p>
    <w:p w:rsidR="003A64DB" w:rsidRPr="003A64DB" w:rsidRDefault="003A64DB" w:rsidP="003A64DB">
      <w:pPr>
        <w:spacing w:line="276" w:lineRule="auto"/>
        <w:ind w:left="284"/>
        <w:jc w:val="both"/>
        <w:rPr>
          <w:rFonts w:ascii="Calibri" w:hAnsi="Calibri" w:cs="Calibri"/>
        </w:rPr>
      </w:pPr>
      <w:r w:rsidRPr="003A64DB">
        <w:rPr>
          <w:rFonts w:ascii="Calibri" w:hAnsi="Calibri" w:cs="Calibri"/>
        </w:rPr>
        <w:t>Wykonawca zobowiązany jest zaoferować termin dostawy z dokładnością do dnia.</w:t>
      </w:r>
    </w:p>
    <w:p w:rsidR="003A64DB" w:rsidRPr="003A64DB" w:rsidRDefault="003A64DB" w:rsidP="003A64DB">
      <w:pPr>
        <w:spacing w:line="276" w:lineRule="auto"/>
        <w:ind w:left="284"/>
        <w:jc w:val="both"/>
        <w:rPr>
          <w:rFonts w:ascii="Calibri" w:hAnsi="Calibri" w:cs="Calibri"/>
        </w:rPr>
      </w:pPr>
      <w:r w:rsidRPr="003A64DB">
        <w:rPr>
          <w:rFonts w:ascii="Calibri" w:hAnsi="Calibri" w:cs="Calibri"/>
        </w:rPr>
        <w:t xml:space="preserve">W przypadku, gdy wykonawca nie określi w ofercie terminu dostawy, zamawiający przyjmie termin dostawy dla tej oferty wynoszący 15 dni. </w:t>
      </w:r>
    </w:p>
    <w:p w:rsidR="003A64DB" w:rsidRPr="003A64DB" w:rsidRDefault="003A64DB" w:rsidP="003A64DB">
      <w:pPr>
        <w:spacing w:line="276" w:lineRule="auto"/>
        <w:ind w:left="284"/>
        <w:jc w:val="both"/>
        <w:rPr>
          <w:rFonts w:ascii="Calibri" w:hAnsi="Calibri" w:cs="Calibri"/>
        </w:rPr>
      </w:pPr>
    </w:p>
    <w:p w:rsidR="003A64DB" w:rsidRPr="003A64DB" w:rsidRDefault="003A64DB" w:rsidP="003A64DB">
      <w:pPr>
        <w:spacing w:line="276" w:lineRule="auto"/>
        <w:ind w:left="284"/>
        <w:jc w:val="both"/>
        <w:rPr>
          <w:rFonts w:ascii="Calibri" w:hAnsi="Calibri" w:cs="Calibri"/>
        </w:rPr>
      </w:pPr>
      <w:r w:rsidRPr="003A64DB">
        <w:rPr>
          <w:rFonts w:ascii="Calibri" w:hAnsi="Calibri" w:cs="Calibri"/>
        </w:rPr>
        <w:t>W postępowaniu zwycięży oferta, która w wyniku oceny otrzyma najwyższą sumę  punktów uzyskanych w poszczególnych kryteriach i spełni wszystkie wymogi zawarte           w ustawie prawo zamówień publicznych i specyfikacji warunków zamówienia.</w:t>
      </w:r>
    </w:p>
    <w:p w:rsidR="003A64DB" w:rsidRDefault="003A64DB" w:rsidP="003A64DB">
      <w:pPr>
        <w:spacing w:line="276" w:lineRule="auto"/>
        <w:ind w:left="284"/>
        <w:jc w:val="both"/>
        <w:rPr>
          <w:rFonts w:ascii="Calibri" w:hAnsi="Calibri" w:cs="Calibri"/>
        </w:rPr>
      </w:pPr>
      <w:r w:rsidRPr="003A64DB">
        <w:rPr>
          <w:rFonts w:ascii="Calibri" w:hAnsi="Calibri" w:cs="Calibri"/>
        </w:rPr>
        <w:t>Maksymalna łączna ilość punktów: 100.</w:t>
      </w:r>
    </w:p>
    <w:p w:rsidR="007530A9" w:rsidRPr="00ED3A27" w:rsidRDefault="007530A9" w:rsidP="008546E9">
      <w:pPr>
        <w:spacing w:line="276" w:lineRule="auto"/>
        <w:jc w:val="both"/>
        <w:rPr>
          <w:rFonts w:ascii="Calibri" w:hAnsi="Calibri" w:cs="Calibri"/>
          <w:smallCaps/>
        </w:rPr>
      </w:pPr>
    </w:p>
    <w:p w:rsidR="001E2809" w:rsidRPr="00ED3A27" w:rsidRDefault="001B6080" w:rsidP="00E317EA">
      <w:pPr>
        <w:widowControl w:val="0"/>
        <w:shd w:val="clear" w:color="auto" w:fill="BFBFBF"/>
        <w:spacing w:after="60" w:line="276" w:lineRule="auto"/>
        <w:ind w:left="426" w:hanging="426"/>
        <w:jc w:val="both"/>
        <w:rPr>
          <w:rFonts w:ascii="Calibri" w:eastAsia="Trebuchet MS" w:hAnsi="Calibri" w:cs="Calibri"/>
          <w:b/>
          <w:sz w:val="28"/>
          <w:szCs w:val="28"/>
          <w:lang w:bidi="pl-PL"/>
        </w:rPr>
      </w:pPr>
      <w:r w:rsidRPr="00ED3A27">
        <w:rPr>
          <w:rFonts w:ascii="Calibri" w:eastAsia="Trebuchet MS" w:hAnsi="Calibri" w:cs="Calibri"/>
          <w:b/>
          <w:sz w:val="28"/>
          <w:szCs w:val="28"/>
          <w:lang w:bidi="pl-PL"/>
        </w:rPr>
        <w:t>XX</w:t>
      </w:r>
      <w:r w:rsidR="004B0FE2" w:rsidRPr="00ED3A27">
        <w:rPr>
          <w:rFonts w:ascii="Calibri" w:eastAsia="Trebuchet MS" w:hAnsi="Calibri" w:cs="Calibri"/>
          <w:b/>
          <w:sz w:val="28"/>
          <w:szCs w:val="28"/>
          <w:lang w:bidi="pl-PL"/>
        </w:rPr>
        <w:t>I</w:t>
      </w:r>
      <w:r w:rsidRPr="00ED3A27">
        <w:rPr>
          <w:rFonts w:ascii="Calibri" w:eastAsia="Trebuchet MS" w:hAnsi="Calibri" w:cs="Calibri"/>
          <w:b/>
          <w:sz w:val="28"/>
          <w:szCs w:val="28"/>
          <w:lang w:bidi="pl-PL"/>
        </w:rPr>
        <w:t>.</w:t>
      </w:r>
      <w:r w:rsidRPr="00ED3A27">
        <w:rPr>
          <w:rFonts w:ascii="Calibri" w:eastAsia="Trebuchet MS" w:hAnsi="Calibri" w:cs="Calibri"/>
          <w:b/>
          <w:sz w:val="28"/>
          <w:szCs w:val="28"/>
          <w:lang w:bidi="pl-PL"/>
        </w:rPr>
        <w:tab/>
      </w:r>
      <w:r w:rsidR="001E2809" w:rsidRPr="00ED3A27">
        <w:rPr>
          <w:rFonts w:ascii="Calibri" w:eastAsia="Trebuchet MS" w:hAnsi="Calibri" w:cs="Calibri"/>
          <w:b/>
          <w:sz w:val="28"/>
          <w:szCs w:val="28"/>
          <w:lang w:bidi="pl-PL"/>
        </w:rPr>
        <w:t xml:space="preserve">Informacje o formalnościach, jakie muszą zostać dopełnione </w:t>
      </w:r>
      <w:r w:rsidR="009D44AA">
        <w:rPr>
          <w:rFonts w:ascii="Calibri" w:eastAsia="Trebuchet MS" w:hAnsi="Calibri" w:cs="Calibri"/>
          <w:b/>
          <w:sz w:val="28"/>
          <w:szCs w:val="28"/>
          <w:lang w:bidi="pl-PL"/>
        </w:rPr>
        <w:t xml:space="preserve">                        </w:t>
      </w:r>
      <w:r w:rsidR="001E2809" w:rsidRPr="00ED3A27">
        <w:rPr>
          <w:rFonts w:ascii="Calibri" w:eastAsia="Trebuchet MS" w:hAnsi="Calibri" w:cs="Calibri"/>
          <w:b/>
          <w:sz w:val="28"/>
          <w:szCs w:val="28"/>
          <w:lang w:bidi="pl-PL"/>
        </w:rPr>
        <w:t>po wyborze oferty w celu zawarcia umowy w sprawie zamówienia publicznego</w:t>
      </w:r>
      <w:r w:rsidR="00B72BCC" w:rsidRPr="00ED3A27">
        <w:rPr>
          <w:rFonts w:ascii="Calibri" w:eastAsia="Trebuchet MS" w:hAnsi="Calibri" w:cs="Calibri"/>
          <w:b/>
          <w:sz w:val="28"/>
          <w:szCs w:val="28"/>
          <w:lang w:bidi="pl-PL"/>
        </w:rPr>
        <w:t>.</w:t>
      </w:r>
    </w:p>
    <w:p w:rsidR="00FE022E" w:rsidRPr="00FE022E" w:rsidRDefault="001E2809" w:rsidP="00FE022E">
      <w:pPr>
        <w:widowControl w:val="0"/>
        <w:numPr>
          <w:ilvl w:val="0"/>
          <w:numId w:val="13"/>
        </w:numPr>
        <w:spacing w:after="100" w:afterAutospacing="1" w:line="276" w:lineRule="auto"/>
        <w:ind w:left="425" w:right="40" w:hanging="425"/>
        <w:jc w:val="both"/>
        <w:rPr>
          <w:rFonts w:ascii="Calibri" w:eastAsia="Trebuchet MS" w:hAnsi="Calibri" w:cs="Calibri"/>
          <w:lang w:bidi="pl-PL"/>
        </w:rPr>
      </w:pPr>
      <w:r w:rsidRPr="00ED3A27">
        <w:rPr>
          <w:rFonts w:ascii="Calibri" w:eastAsia="Trebuchet MS" w:hAnsi="Calibri" w:cs="Calibri"/>
          <w:lang w:bidi="pl-PL"/>
        </w:rPr>
        <w:t xml:space="preserve">Zamawiający </w:t>
      </w:r>
      <w:r w:rsidR="00B72BCC" w:rsidRPr="00ED3A27">
        <w:rPr>
          <w:rFonts w:ascii="Calibri" w:eastAsia="Trebuchet MS" w:hAnsi="Calibri" w:cs="Calibri"/>
          <w:lang w:bidi="pl-PL"/>
        </w:rPr>
        <w:t>zawiera</w:t>
      </w:r>
      <w:r w:rsidRPr="00ED3A27">
        <w:rPr>
          <w:rFonts w:ascii="Calibri" w:eastAsia="Trebuchet MS" w:hAnsi="Calibri" w:cs="Calibri"/>
          <w:lang w:bidi="pl-PL"/>
        </w:rPr>
        <w:t xml:space="preserve"> umow</w:t>
      </w:r>
      <w:r w:rsidR="00B72BCC" w:rsidRPr="00ED3A27">
        <w:rPr>
          <w:rFonts w:ascii="Calibri" w:eastAsia="Trebuchet MS" w:hAnsi="Calibri" w:cs="Calibri"/>
          <w:lang w:bidi="pl-PL"/>
        </w:rPr>
        <w:t>ę</w:t>
      </w:r>
      <w:r w:rsidRPr="00ED3A27">
        <w:rPr>
          <w:rFonts w:ascii="Calibri" w:eastAsia="Trebuchet MS" w:hAnsi="Calibri" w:cs="Calibri"/>
          <w:lang w:bidi="pl-PL"/>
        </w:rPr>
        <w:t xml:space="preserve"> w sprawie zamówienia publicznego, z uwzględnie</w:t>
      </w:r>
      <w:r w:rsidRPr="00ED3A27">
        <w:rPr>
          <w:rFonts w:ascii="Calibri" w:eastAsia="Trebuchet MS" w:hAnsi="Calibri" w:cs="Calibri"/>
          <w:lang w:bidi="pl-PL"/>
        </w:rPr>
        <w:softHyphen/>
        <w:t xml:space="preserve">niem </w:t>
      </w:r>
      <w:r w:rsidR="00A2369A">
        <w:rPr>
          <w:rFonts w:ascii="Calibri" w:eastAsia="Trebuchet MS" w:hAnsi="Calibri" w:cs="Calibri"/>
          <w:lang w:bidi="pl-PL"/>
        </w:rPr>
        <w:t xml:space="preserve">  </w:t>
      </w:r>
      <w:r w:rsidRPr="00ED3A27">
        <w:rPr>
          <w:rFonts w:ascii="Calibri" w:eastAsia="Trebuchet MS" w:hAnsi="Calibri" w:cs="Calibri"/>
          <w:lang w:bidi="pl-PL"/>
        </w:rPr>
        <w:t xml:space="preserve">art. 577 ustawy </w:t>
      </w:r>
      <w:proofErr w:type="spellStart"/>
      <w:r w:rsidRPr="00ED3A27">
        <w:rPr>
          <w:rFonts w:ascii="Calibri" w:eastAsia="Trebuchet MS" w:hAnsi="Calibri" w:cs="Calibri"/>
          <w:lang w:bidi="pl-PL"/>
        </w:rPr>
        <w:t>Pzp</w:t>
      </w:r>
      <w:proofErr w:type="spellEnd"/>
      <w:r w:rsidRPr="00ED3A27">
        <w:rPr>
          <w:rFonts w:ascii="Calibri" w:eastAsia="Trebuchet MS" w:hAnsi="Calibri" w:cs="Calibri"/>
          <w:lang w:bidi="pl-PL"/>
        </w:rPr>
        <w:t>, w terminie nie krótszym niż 5 dni od dnia przesłania zawiado</w:t>
      </w:r>
      <w:r w:rsidRPr="00ED3A27">
        <w:rPr>
          <w:rFonts w:ascii="Calibri" w:eastAsia="Trebuchet MS" w:hAnsi="Calibri" w:cs="Calibri"/>
          <w:lang w:bidi="pl-PL"/>
        </w:rPr>
        <w:softHyphen/>
        <w:t>mienia o wyborze najkorzystniejszej oferty, jeżeli zawiadomienie to zostało prze</w:t>
      </w:r>
      <w:r w:rsidRPr="00ED3A27">
        <w:rPr>
          <w:rFonts w:ascii="Calibri" w:eastAsia="Trebuchet MS" w:hAnsi="Calibri" w:cs="Calibri"/>
          <w:lang w:bidi="pl-PL"/>
        </w:rPr>
        <w:softHyphen/>
        <w:t>słane przy użyciu środków komunikacji elektronicznej, albo 10 dni, jeżeli zostało przesłane w inny sposób.</w:t>
      </w:r>
    </w:p>
    <w:p w:rsidR="001E2809" w:rsidRPr="00ED3A27" w:rsidRDefault="001E2809" w:rsidP="00491B0C">
      <w:pPr>
        <w:widowControl w:val="0"/>
        <w:numPr>
          <w:ilvl w:val="0"/>
          <w:numId w:val="13"/>
        </w:numPr>
        <w:spacing w:after="60" w:line="276" w:lineRule="auto"/>
        <w:ind w:left="426" w:right="40" w:hanging="426"/>
        <w:jc w:val="both"/>
        <w:rPr>
          <w:rFonts w:ascii="Calibri" w:eastAsia="Trebuchet MS" w:hAnsi="Calibri" w:cs="Calibri"/>
          <w:lang w:bidi="pl-PL"/>
        </w:rPr>
      </w:pPr>
      <w:r w:rsidRPr="00ED3A27">
        <w:rPr>
          <w:rFonts w:ascii="Calibri" w:eastAsia="Trebuchet MS" w:hAnsi="Calibri" w:cs="Calibri"/>
          <w:lang w:bidi="pl-PL"/>
        </w:rPr>
        <w:t>Zamawiający może zawrzeć umow</w:t>
      </w:r>
      <w:r w:rsidR="00B72BCC" w:rsidRPr="00ED3A27">
        <w:rPr>
          <w:rFonts w:ascii="Calibri" w:eastAsia="Trebuchet MS" w:hAnsi="Calibri" w:cs="Calibri"/>
          <w:lang w:bidi="pl-PL"/>
        </w:rPr>
        <w:t>ę</w:t>
      </w:r>
      <w:r w:rsidRPr="00ED3A27">
        <w:rPr>
          <w:rFonts w:ascii="Calibri" w:eastAsia="Trebuchet MS" w:hAnsi="Calibri" w:cs="Calibri"/>
          <w:lang w:bidi="pl-PL"/>
        </w:rPr>
        <w:t xml:space="preserve"> w sprawie zamówienia publicznego przed upływem </w:t>
      </w:r>
      <w:r w:rsidRPr="00ED3A27">
        <w:rPr>
          <w:rFonts w:ascii="Calibri" w:eastAsia="Trebuchet MS" w:hAnsi="Calibri" w:cs="Calibri"/>
          <w:lang w:bidi="pl-PL"/>
        </w:rPr>
        <w:lastRenderedPageBreak/>
        <w:t>terminu, o</w:t>
      </w:r>
      <w:r w:rsidR="00FA6076" w:rsidRPr="00ED3A27">
        <w:rPr>
          <w:rFonts w:ascii="Calibri" w:eastAsia="Trebuchet MS" w:hAnsi="Calibri" w:cs="Calibri"/>
          <w:lang w:bidi="pl-PL"/>
        </w:rPr>
        <w:t> </w:t>
      </w:r>
      <w:r w:rsidRPr="00ED3A27">
        <w:rPr>
          <w:rFonts w:ascii="Calibri" w:eastAsia="Trebuchet MS" w:hAnsi="Calibri" w:cs="Calibri"/>
          <w:lang w:bidi="pl-PL"/>
        </w:rPr>
        <w:t>którym mowa w ust. 1, jeżeli w postępowaniu o udzielenie zamówienia złożono tylko jedną ofertą.</w:t>
      </w:r>
    </w:p>
    <w:p w:rsidR="001E2809" w:rsidRPr="00ED3A27" w:rsidRDefault="001E2809" w:rsidP="00491B0C">
      <w:pPr>
        <w:widowControl w:val="0"/>
        <w:numPr>
          <w:ilvl w:val="0"/>
          <w:numId w:val="13"/>
        </w:numPr>
        <w:spacing w:after="60" w:line="276" w:lineRule="auto"/>
        <w:ind w:left="426" w:right="40" w:hanging="426"/>
        <w:jc w:val="both"/>
        <w:rPr>
          <w:rFonts w:ascii="Calibri" w:eastAsia="Trebuchet MS" w:hAnsi="Calibri" w:cs="Calibri"/>
          <w:lang w:bidi="pl-PL"/>
        </w:rPr>
      </w:pPr>
      <w:r w:rsidRPr="00ED3A27">
        <w:rPr>
          <w:rFonts w:ascii="Calibri" w:eastAsia="Trebuchet MS" w:hAnsi="Calibri" w:cs="Calibri"/>
          <w:lang w:bidi="pl-PL"/>
        </w:rPr>
        <w:t xml:space="preserve"> Wykonawca, którego oferta została wybrana jako najkorzystniejsza, zostaniepo</w:t>
      </w:r>
      <w:r w:rsidRPr="00ED3A27">
        <w:rPr>
          <w:rFonts w:ascii="Calibri" w:eastAsia="Trebuchet MS" w:hAnsi="Calibri" w:cs="Calibri"/>
          <w:lang w:bidi="pl-PL"/>
        </w:rPr>
        <w:softHyphen/>
        <w:t>informowany przez Zamawiającego o miejscu i terminie podpisania umowy.</w:t>
      </w:r>
    </w:p>
    <w:p w:rsidR="001E2809" w:rsidRPr="00ED3A27" w:rsidRDefault="001E2809" w:rsidP="00491B0C">
      <w:pPr>
        <w:widowControl w:val="0"/>
        <w:numPr>
          <w:ilvl w:val="0"/>
          <w:numId w:val="13"/>
        </w:numPr>
        <w:spacing w:line="276" w:lineRule="auto"/>
        <w:ind w:left="426" w:right="40" w:hanging="426"/>
        <w:jc w:val="both"/>
        <w:rPr>
          <w:rFonts w:ascii="Calibri" w:eastAsia="Trebuchet MS" w:hAnsi="Calibri" w:cs="Calibri"/>
          <w:lang w:bidi="pl-PL"/>
        </w:rPr>
      </w:pPr>
      <w:r w:rsidRPr="00ED3A27">
        <w:rPr>
          <w:rFonts w:ascii="Calibri" w:eastAsia="Trebuchet MS" w:hAnsi="Calibri" w:cs="Calibri"/>
          <w:lang w:bidi="pl-PL"/>
        </w:rPr>
        <w:t xml:space="preserve">Wykonawca, o którym mowa w ust. 1, ma obowiązek zawrzeć umowę w sprawie zamówienia na warunkach określonych w projektowanych postanowieniach umowy, które stanowią Załącznik do SWZ. Umowa zostanie uzupełniona o zapisy wynikające </w:t>
      </w:r>
      <w:r w:rsidR="009D44AA">
        <w:rPr>
          <w:rFonts w:ascii="Calibri" w:eastAsia="Trebuchet MS" w:hAnsi="Calibri" w:cs="Calibri"/>
          <w:lang w:bidi="pl-PL"/>
        </w:rPr>
        <w:t xml:space="preserve">                </w:t>
      </w:r>
      <w:r w:rsidRPr="00ED3A27">
        <w:rPr>
          <w:rFonts w:ascii="Calibri" w:eastAsia="Trebuchet MS" w:hAnsi="Calibri" w:cs="Calibri"/>
          <w:lang w:bidi="pl-PL"/>
        </w:rPr>
        <w:t>ze złożonej oferty.</w:t>
      </w:r>
    </w:p>
    <w:p w:rsidR="00F06C21" w:rsidRPr="00ED3A27" w:rsidRDefault="001E2809" w:rsidP="00491B0C">
      <w:pPr>
        <w:widowControl w:val="0"/>
        <w:numPr>
          <w:ilvl w:val="0"/>
          <w:numId w:val="13"/>
        </w:numPr>
        <w:spacing w:after="100" w:afterAutospacing="1" w:line="276" w:lineRule="auto"/>
        <w:ind w:left="425" w:right="40" w:hanging="425"/>
        <w:jc w:val="both"/>
        <w:rPr>
          <w:rFonts w:ascii="Calibri" w:eastAsia="Trebuchet MS" w:hAnsi="Calibri" w:cs="Calibri"/>
          <w:lang w:bidi="pl-PL"/>
        </w:rPr>
      </w:pPr>
      <w:r w:rsidRPr="00ED3A27">
        <w:rPr>
          <w:rFonts w:ascii="Calibri" w:eastAsia="Trebuchet MS" w:hAnsi="Calibri" w:cs="Calibri"/>
          <w:lang w:bidi="pl-PL"/>
        </w:rPr>
        <w:t xml:space="preserve"> Przed podpisaniem umowy Wykonawcy wspólnie ubiegający się o udzielenie za</w:t>
      </w:r>
      <w:r w:rsidRPr="00ED3A27">
        <w:rPr>
          <w:rFonts w:ascii="Calibri" w:eastAsia="Trebuchet MS" w:hAnsi="Calibri" w:cs="Calibri"/>
          <w:lang w:bidi="pl-PL"/>
        </w:rPr>
        <w:softHyphen/>
        <w:t>mówienia (w</w:t>
      </w:r>
      <w:r w:rsidR="00FA6076" w:rsidRPr="00ED3A27">
        <w:rPr>
          <w:rFonts w:ascii="Calibri" w:eastAsia="Trebuchet MS" w:hAnsi="Calibri" w:cs="Calibri"/>
          <w:lang w:bidi="pl-PL"/>
        </w:rPr>
        <w:t> </w:t>
      </w:r>
      <w:r w:rsidRPr="00ED3A27">
        <w:rPr>
          <w:rFonts w:ascii="Calibri" w:eastAsia="Trebuchet MS" w:hAnsi="Calibri" w:cs="Calibri"/>
          <w:lang w:bidi="pl-PL"/>
        </w:rPr>
        <w:t>przypadku wyboru ich oferty jako najkorzystniejszej) przedstawią Zamawiającemu umowę regulującą współpracę tych Wykonawców.</w:t>
      </w:r>
    </w:p>
    <w:p w:rsidR="001E2809" w:rsidRPr="00ED3A27" w:rsidRDefault="001E2809" w:rsidP="00491B0C">
      <w:pPr>
        <w:widowControl w:val="0"/>
        <w:numPr>
          <w:ilvl w:val="0"/>
          <w:numId w:val="13"/>
        </w:numPr>
        <w:spacing w:line="276" w:lineRule="auto"/>
        <w:ind w:left="426" w:right="40" w:hanging="426"/>
        <w:jc w:val="both"/>
        <w:rPr>
          <w:rFonts w:ascii="Calibri" w:eastAsia="Trebuchet MS" w:hAnsi="Calibri" w:cs="Calibri"/>
          <w:lang w:bidi="pl-PL"/>
        </w:rPr>
      </w:pPr>
      <w:r w:rsidRPr="00ED3A27">
        <w:rPr>
          <w:rFonts w:ascii="Calibri" w:eastAsia="Trebuchet MS" w:hAnsi="Calibri" w:cs="Calibri"/>
          <w:lang w:bidi="pl-PL"/>
        </w:rPr>
        <w:t xml:space="preserve"> Jeżeli Wykonawca, którego oferta została wybrana jako najkorzystniejsza, uchyla się od zawarcia umowy w sprawie zamówienia publicznego Zamawiający może dokonać ponownego badania i oceny ofert spośród ofert </w:t>
      </w:r>
      <w:r w:rsidR="00A008F6" w:rsidRPr="00ED3A27">
        <w:rPr>
          <w:rFonts w:ascii="Calibri" w:eastAsia="Trebuchet MS" w:hAnsi="Calibri" w:cs="Calibri"/>
          <w:lang w:bidi="pl-PL"/>
        </w:rPr>
        <w:t xml:space="preserve">pozostałych </w:t>
      </w:r>
      <w:r w:rsidRPr="00ED3A27">
        <w:rPr>
          <w:rFonts w:ascii="Calibri" w:eastAsia="Trebuchet MS" w:hAnsi="Calibri" w:cs="Calibri"/>
          <w:lang w:bidi="pl-PL"/>
        </w:rPr>
        <w:t>w postępo</w:t>
      </w:r>
      <w:r w:rsidRPr="00ED3A27">
        <w:rPr>
          <w:rFonts w:ascii="Calibri" w:eastAsia="Trebuchet MS" w:hAnsi="Calibri" w:cs="Calibri"/>
          <w:lang w:bidi="pl-PL"/>
        </w:rPr>
        <w:softHyphen/>
        <w:t>waniu Wykonawców albo unieważnić postępowanie.</w:t>
      </w:r>
    </w:p>
    <w:p w:rsidR="00691EA3" w:rsidRPr="00ED3A27" w:rsidRDefault="009A19BD" w:rsidP="00691EA3">
      <w:pPr>
        <w:widowControl w:val="0"/>
        <w:numPr>
          <w:ilvl w:val="0"/>
          <w:numId w:val="13"/>
        </w:numPr>
        <w:spacing w:line="276" w:lineRule="auto"/>
        <w:ind w:left="426" w:right="40" w:hanging="426"/>
        <w:jc w:val="both"/>
        <w:rPr>
          <w:rFonts w:ascii="Calibri" w:eastAsia="Trebuchet MS" w:hAnsi="Calibri" w:cs="Calibri"/>
          <w:lang w:bidi="pl-PL"/>
        </w:rPr>
      </w:pPr>
      <w:r w:rsidRPr="00ED3A27">
        <w:rPr>
          <w:rFonts w:ascii="Calibri" w:eastAsia="Trebuchet MS" w:hAnsi="Calibri" w:cs="Calibri"/>
          <w:lang w:bidi="pl-PL"/>
        </w:rPr>
        <w:t>Wykonawca, którego oferta zostanie uznana za najkorzystniejszą zostanie niezwłocznie powiadomiony przez zamawiającego o miejscu i terminie zawarcia umowy.</w:t>
      </w:r>
    </w:p>
    <w:p w:rsidR="006C5CD2" w:rsidRPr="00ED3A27" w:rsidRDefault="006C5CD2" w:rsidP="00691EA3">
      <w:pPr>
        <w:widowControl w:val="0"/>
        <w:spacing w:line="276" w:lineRule="auto"/>
        <w:ind w:right="40"/>
        <w:jc w:val="both"/>
        <w:rPr>
          <w:rFonts w:ascii="Calibri" w:eastAsia="Trebuchet MS" w:hAnsi="Calibri" w:cs="Calibri"/>
          <w:sz w:val="20"/>
          <w:szCs w:val="20"/>
          <w:lang w:bidi="pl-PL"/>
        </w:rPr>
      </w:pPr>
    </w:p>
    <w:p w:rsidR="00F32A32" w:rsidRPr="00ED3A27" w:rsidRDefault="00F32A32" w:rsidP="00A85AF0">
      <w:pPr>
        <w:pStyle w:val="Tekstpodstawowy"/>
        <w:numPr>
          <w:ilvl w:val="0"/>
          <w:numId w:val="25"/>
        </w:numPr>
        <w:shd w:val="clear" w:color="auto" w:fill="BFBFBF"/>
        <w:spacing w:line="276" w:lineRule="auto"/>
        <w:ind w:left="709" w:hanging="709"/>
        <w:jc w:val="both"/>
        <w:rPr>
          <w:rFonts w:ascii="Calibri" w:hAnsi="Calibri" w:cs="Calibri"/>
          <w:b/>
          <w:smallCaps w:val="0"/>
          <w:sz w:val="28"/>
          <w:szCs w:val="28"/>
        </w:rPr>
      </w:pPr>
      <w:r w:rsidRPr="00ED3A27">
        <w:rPr>
          <w:rFonts w:ascii="Calibri" w:hAnsi="Calibri" w:cs="Calibri"/>
          <w:b/>
          <w:smallCaps w:val="0"/>
          <w:sz w:val="28"/>
          <w:szCs w:val="28"/>
        </w:rPr>
        <w:t>Projektowane postanowienia umowy w sprawie zamówienia publicznego, które zostaną wprowadzone do treści tej umowy</w:t>
      </w:r>
      <w:r w:rsidR="00B369DB" w:rsidRPr="00ED3A27">
        <w:rPr>
          <w:rFonts w:ascii="Calibri" w:hAnsi="Calibri" w:cs="Calibri"/>
          <w:b/>
          <w:smallCaps w:val="0"/>
          <w:sz w:val="28"/>
          <w:szCs w:val="28"/>
        </w:rPr>
        <w:t>.</w:t>
      </w:r>
    </w:p>
    <w:p w:rsidR="00553673" w:rsidRPr="00ED3A27" w:rsidRDefault="00553673" w:rsidP="009462A0">
      <w:pPr>
        <w:pStyle w:val="Tekstpodstawowy"/>
        <w:spacing w:line="276" w:lineRule="auto"/>
        <w:ind w:left="993" w:hanging="360"/>
        <w:rPr>
          <w:rFonts w:ascii="Calibri" w:hAnsi="Calibri" w:cs="Calibri"/>
          <w:b/>
          <w:smallCaps w:val="0"/>
          <w:sz w:val="20"/>
          <w:szCs w:val="20"/>
        </w:rPr>
      </w:pPr>
    </w:p>
    <w:p w:rsidR="009A6281" w:rsidRPr="00ED3A27" w:rsidRDefault="009A6281" w:rsidP="008C5C8D">
      <w:pPr>
        <w:widowControl w:val="0"/>
        <w:spacing w:line="276" w:lineRule="auto"/>
        <w:ind w:right="40"/>
        <w:jc w:val="both"/>
        <w:rPr>
          <w:rFonts w:ascii="Calibri" w:eastAsia="Trebuchet MS" w:hAnsi="Calibri" w:cs="Calibri"/>
          <w:lang w:bidi="pl-PL"/>
        </w:rPr>
      </w:pPr>
      <w:r w:rsidRPr="00ED3A27">
        <w:rPr>
          <w:rFonts w:ascii="Calibri" w:eastAsia="Trebuchet MS" w:hAnsi="Calibri" w:cs="Calibri"/>
          <w:lang w:bidi="pl-PL"/>
        </w:rPr>
        <w:t>Wzór umowy stanowi</w:t>
      </w:r>
      <w:r w:rsidR="00763054" w:rsidRPr="00ED3A27">
        <w:rPr>
          <w:rFonts w:ascii="Calibri" w:eastAsia="Trebuchet MS" w:hAnsi="Calibri" w:cs="Calibri"/>
          <w:lang w:bidi="pl-PL"/>
        </w:rPr>
        <w:t xml:space="preserve"> załącznik nr </w:t>
      </w:r>
      <w:r w:rsidR="00691EA3" w:rsidRPr="00ED3A27">
        <w:rPr>
          <w:rFonts w:ascii="Calibri" w:eastAsia="Trebuchet MS" w:hAnsi="Calibri" w:cs="Calibri"/>
          <w:lang w:bidi="pl-PL"/>
        </w:rPr>
        <w:t>3</w:t>
      </w:r>
      <w:r w:rsidR="008F6A86" w:rsidRPr="00ED3A27">
        <w:rPr>
          <w:rFonts w:ascii="Calibri" w:eastAsia="Trebuchet MS" w:hAnsi="Calibri" w:cs="Calibri"/>
          <w:lang w:bidi="pl-PL"/>
        </w:rPr>
        <w:t xml:space="preserve">  do SWZ</w:t>
      </w:r>
      <w:r w:rsidRPr="00ED3A27">
        <w:rPr>
          <w:rFonts w:ascii="Calibri" w:eastAsia="Trebuchet MS" w:hAnsi="Calibri" w:cs="Calibri"/>
          <w:lang w:bidi="pl-PL"/>
        </w:rPr>
        <w:t>.</w:t>
      </w:r>
    </w:p>
    <w:p w:rsidR="007E7D4A" w:rsidRPr="00ED3A27" w:rsidRDefault="007E7D4A" w:rsidP="006C2961">
      <w:pPr>
        <w:pStyle w:val="Tekstpodstawowy"/>
        <w:spacing w:line="276" w:lineRule="auto"/>
        <w:jc w:val="both"/>
        <w:rPr>
          <w:rFonts w:ascii="Calibri" w:hAnsi="Calibri" w:cs="Calibri"/>
          <w:sz w:val="20"/>
          <w:szCs w:val="20"/>
        </w:rPr>
      </w:pPr>
    </w:p>
    <w:p w:rsidR="00443744" w:rsidRPr="00ED3A27" w:rsidRDefault="00443744" w:rsidP="00A85AF0">
      <w:pPr>
        <w:numPr>
          <w:ilvl w:val="0"/>
          <w:numId w:val="25"/>
        </w:numPr>
        <w:shd w:val="clear" w:color="auto" w:fill="BFBFBF"/>
        <w:spacing w:line="276" w:lineRule="auto"/>
        <w:ind w:left="709" w:hanging="709"/>
        <w:jc w:val="both"/>
        <w:rPr>
          <w:rFonts w:ascii="Calibri" w:hAnsi="Calibri" w:cs="Calibri"/>
          <w:b/>
          <w:bCs/>
          <w:sz w:val="28"/>
          <w:szCs w:val="28"/>
        </w:rPr>
      </w:pPr>
      <w:r w:rsidRPr="00ED3A27">
        <w:rPr>
          <w:rFonts w:ascii="Calibri" w:hAnsi="Calibri" w:cs="Calibri"/>
          <w:b/>
          <w:bCs/>
          <w:sz w:val="28"/>
          <w:szCs w:val="28"/>
        </w:rPr>
        <w:t xml:space="preserve">Zamawiający </w:t>
      </w:r>
      <w:r w:rsidR="00BA3E1C" w:rsidRPr="00ED3A27">
        <w:rPr>
          <w:rFonts w:ascii="Calibri" w:hAnsi="Calibri" w:cs="Calibri"/>
          <w:b/>
          <w:bCs/>
          <w:sz w:val="28"/>
          <w:szCs w:val="28"/>
        </w:rPr>
        <w:t>dopuszcza następujące zmiany treści umowy:</w:t>
      </w:r>
    </w:p>
    <w:p w:rsidR="005F3E61" w:rsidRPr="00ED3A27" w:rsidRDefault="005F3E61" w:rsidP="008F11F4">
      <w:pPr>
        <w:spacing w:line="276" w:lineRule="auto"/>
        <w:ind w:right="-2"/>
        <w:jc w:val="both"/>
        <w:rPr>
          <w:rFonts w:ascii="Calibri" w:hAnsi="Calibri" w:cs="Calibri"/>
        </w:rPr>
      </w:pPr>
    </w:p>
    <w:p w:rsidR="00A62586" w:rsidRPr="00ED3A27" w:rsidRDefault="000758C8" w:rsidP="000758C8">
      <w:pPr>
        <w:suppressAutoHyphens/>
        <w:jc w:val="both"/>
        <w:rPr>
          <w:rFonts w:ascii="Calibri" w:hAnsi="Calibri" w:cs="Calibri"/>
        </w:rPr>
      </w:pPr>
      <w:r w:rsidRPr="00ED3A27">
        <w:rPr>
          <w:rFonts w:ascii="Calibri" w:hAnsi="Calibri" w:cs="Calibri"/>
        </w:rPr>
        <w:t>Katalog dopuszczonych zmian zawiera załącznik nr 3 do SWZ- wzór umowy.</w:t>
      </w:r>
    </w:p>
    <w:p w:rsidR="000E26AC" w:rsidRPr="00ED3A27" w:rsidRDefault="000E26AC" w:rsidP="008F11F4">
      <w:pPr>
        <w:spacing w:line="276" w:lineRule="auto"/>
        <w:ind w:right="-2"/>
        <w:jc w:val="both"/>
        <w:rPr>
          <w:rFonts w:ascii="Calibri" w:hAnsi="Calibri" w:cs="Calibri"/>
        </w:rPr>
      </w:pPr>
    </w:p>
    <w:p w:rsidR="00572CE9" w:rsidRPr="00ED3A27" w:rsidRDefault="00572CE9" w:rsidP="00A85AF0">
      <w:pPr>
        <w:widowControl w:val="0"/>
        <w:numPr>
          <w:ilvl w:val="0"/>
          <w:numId w:val="25"/>
        </w:numPr>
        <w:shd w:val="clear" w:color="auto" w:fill="BFBFBF"/>
        <w:spacing w:after="72" w:line="276" w:lineRule="auto"/>
        <w:ind w:left="709" w:hanging="709"/>
        <w:rPr>
          <w:rFonts w:ascii="Calibri" w:eastAsia="Trebuchet MS" w:hAnsi="Calibri" w:cs="Calibri"/>
          <w:b/>
          <w:sz w:val="28"/>
          <w:szCs w:val="28"/>
          <w:lang w:bidi="pl-PL"/>
        </w:rPr>
      </w:pPr>
      <w:r w:rsidRPr="00ED3A27">
        <w:rPr>
          <w:rFonts w:ascii="Calibri" w:eastAsia="Trebuchet MS" w:hAnsi="Calibri" w:cs="Calibri"/>
          <w:b/>
          <w:sz w:val="28"/>
          <w:szCs w:val="28"/>
          <w:lang w:bidi="pl-PL"/>
        </w:rPr>
        <w:t>Pouczenie o środkach ochrony prawnej przysługujących Wykonawcy</w:t>
      </w:r>
      <w:r w:rsidR="00B369DB" w:rsidRPr="00ED3A27">
        <w:rPr>
          <w:rFonts w:ascii="Calibri" w:eastAsia="Trebuchet MS" w:hAnsi="Calibri" w:cs="Calibri"/>
          <w:b/>
          <w:sz w:val="28"/>
          <w:szCs w:val="28"/>
          <w:lang w:bidi="pl-PL"/>
        </w:rPr>
        <w:t>.</w:t>
      </w:r>
    </w:p>
    <w:p w:rsidR="00572CE9" w:rsidRPr="00ED3A27" w:rsidRDefault="00572CE9" w:rsidP="00491B0C">
      <w:pPr>
        <w:widowControl w:val="0"/>
        <w:numPr>
          <w:ilvl w:val="0"/>
          <w:numId w:val="14"/>
        </w:numPr>
        <w:spacing w:after="159" w:line="276" w:lineRule="auto"/>
        <w:ind w:left="284" w:right="40" w:hanging="284"/>
        <w:jc w:val="both"/>
        <w:rPr>
          <w:rFonts w:ascii="Calibri" w:eastAsia="Trebuchet MS" w:hAnsi="Calibri" w:cs="Calibri"/>
          <w:lang w:bidi="pl-PL"/>
        </w:rPr>
      </w:pPr>
      <w:r w:rsidRPr="00ED3A27">
        <w:rPr>
          <w:rFonts w:ascii="Calibri" w:eastAsia="Trebuchet MS" w:hAnsi="Calibri" w:cs="Calibri"/>
          <w:lang w:bidi="pl-PL"/>
        </w:rPr>
        <w:t xml:space="preserve">Środki ochrony prawnej przysługują Wykonawcy, jeżeli ma lub miał interes w uzyskaniu zamówienia oraz poniósł lub może ponieść szkodę w wyniku naruszenia przez Zamawiającego przepisów ustawy </w:t>
      </w:r>
      <w:proofErr w:type="spellStart"/>
      <w:r w:rsidRPr="00ED3A27">
        <w:rPr>
          <w:rFonts w:ascii="Calibri" w:eastAsia="Trebuchet MS" w:hAnsi="Calibri" w:cs="Calibri"/>
          <w:lang w:bidi="pl-PL"/>
        </w:rPr>
        <w:t>Pzp</w:t>
      </w:r>
      <w:proofErr w:type="spellEnd"/>
      <w:r w:rsidRPr="00ED3A27">
        <w:rPr>
          <w:rFonts w:ascii="Calibri" w:eastAsia="Trebuchet MS" w:hAnsi="Calibri" w:cs="Calibri"/>
          <w:lang w:bidi="pl-PL"/>
        </w:rPr>
        <w:t>.</w:t>
      </w:r>
    </w:p>
    <w:p w:rsidR="00572CE9" w:rsidRPr="00ED3A27" w:rsidRDefault="00572CE9" w:rsidP="00491B0C">
      <w:pPr>
        <w:widowControl w:val="0"/>
        <w:numPr>
          <w:ilvl w:val="0"/>
          <w:numId w:val="14"/>
        </w:numPr>
        <w:spacing w:after="62" w:line="276" w:lineRule="auto"/>
        <w:ind w:left="284" w:hanging="284"/>
        <w:jc w:val="both"/>
        <w:rPr>
          <w:rFonts w:ascii="Calibri" w:eastAsia="Trebuchet MS" w:hAnsi="Calibri" w:cs="Calibri"/>
          <w:lang w:bidi="pl-PL"/>
        </w:rPr>
      </w:pPr>
      <w:r w:rsidRPr="00ED3A27">
        <w:rPr>
          <w:rFonts w:ascii="Calibri" w:eastAsia="Trebuchet MS" w:hAnsi="Calibri" w:cs="Calibri"/>
          <w:lang w:bidi="pl-PL"/>
        </w:rPr>
        <w:t>Odwołanie przysługuje na:</w:t>
      </w:r>
    </w:p>
    <w:p w:rsidR="00572CE9" w:rsidRPr="00ED3A27" w:rsidRDefault="00572CE9" w:rsidP="00491B0C">
      <w:pPr>
        <w:widowControl w:val="0"/>
        <w:numPr>
          <w:ilvl w:val="1"/>
          <w:numId w:val="14"/>
        </w:numPr>
        <w:spacing w:after="120" w:line="276" w:lineRule="auto"/>
        <w:ind w:left="567" w:right="40" w:hanging="386"/>
        <w:jc w:val="both"/>
        <w:rPr>
          <w:rFonts w:ascii="Calibri" w:eastAsia="Trebuchet MS" w:hAnsi="Calibri" w:cs="Calibri"/>
          <w:lang w:bidi="pl-PL"/>
        </w:rPr>
      </w:pPr>
      <w:r w:rsidRPr="00ED3A27">
        <w:rPr>
          <w:rFonts w:ascii="Calibri" w:eastAsia="Trebuchet MS" w:hAnsi="Calibri" w:cs="Calibri"/>
          <w:lang w:bidi="pl-PL"/>
        </w:rPr>
        <w:t>niezgodną z przepisami ustawy czynność Zamawiającego, podjętą w postępowa</w:t>
      </w:r>
      <w:r w:rsidRPr="00ED3A27">
        <w:rPr>
          <w:rFonts w:ascii="Calibri" w:eastAsia="Trebuchet MS" w:hAnsi="Calibri" w:cs="Calibri"/>
          <w:lang w:bidi="pl-PL"/>
        </w:rPr>
        <w:softHyphen/>
        <w:t xml:space="preserve">niu </w:t>
      </w:r>
      <w:r w:rsidR="001775A2">
        <w:rPr>
          <w:rFonts w:ascii="Calibri" w:eastAsia="Trebuchet MS" w:hAnsi="Calibri" w:cs="Calibri"/>
          <w:lang w:bidi="pl-PL"/>
        </w:rPr>
        <w:t xml:space="preserve">                 </w:t>
      </w:r>
      <w:r w:rsidRPr="00ED3A27">
        <w:rPr>
          <w:rFonts w:ascii="Calibri" w:eastAsia="Trebuchet MS" w:hAnsi="Calibri" w:cs="Calibri"/>
          <w:lang w:bidi="pl-PL"/>
        </w:rPr>
        <w:t>o udzielenie zamówienia, w tym na projektowane postanowienie umowy;</w:t>
      </w:r>
    </w:p>
    <w:p w:rsidR="00572CE9" w:rsidRPr="00ED3A27" w:rsidRDefault="00572CE9" w:rsidP="00491B0C">
      <w:pPr>
        <w:widowControl w:val="0"/>
        <w:numPr>
          <w:ilvl w:val="1"/>
          <w:numId w:val="14"/>
        </w:numPr>
        <w:spacing w:after="120" w:line="276" w:lineRule="auto"/>
        <w:ind w:left="567" w:right="40" w:hanging="386"/>
        <w:jc w:val="both"/>
        <w:rPr>
          <w:rFonts w:ascii="Calibri" w:eastAsia="Trebuchet MS" w:hAnsi="Calibri" w:cs="Calibri"/>
          <w:lang w:bidi="pl-PL"/>
        </w:rPr>
      </w:pPr>
      <w:r w:rsidRPr="00ED3A27">
        <w:rPr>
          <w:rFonts w:ascii="Calibri" w:eastAsia="Trebuchet MS" w:hAnsi="Calibri" w:cs="Calibri"/>
          <w:lang w:bidi="pl-PL"/>
        </w:rPr>
        <w:t xml:space="preserve"> zaniechanie czynności w postępowaniu o udzielenie zamówienia, do której Zamawiający był obowiązany na podstawie ustawy.</w:t>
      </w:r>
    </w:p>
    <w:p w:rsidR="00572CE9" w:rsidRPr="00ED3A27" w:rsidRDefault="00572CE9" w:rsidP="00491B0C">
      <w:pPr>
        <w:widowControl w:val="0"/>
        <w:numPr>
          <w:ilvl w:val="0"/>
          <w:numId w:val="14"/>
        </w:numPr>
        <w:spacing w:after="120" w:line="276" w:lineRule="auto"/>
        <w:ind w:left="284" w:right="40" w:hanging="284"/>
        <w:jc w:val="both"/>
        <w:rPr>
          <w:rFonts w:ascii="Calibri" w:eastAsia="Trebuchet MS" w:hAnsi="Calibri" w:cs="Calibri"/>
          <w:lang w:bidi="pl-PL"/>
        </w:rPr>
      </w:pPr>
      <w:r w:rsidRPr="00ED3A27">
        <w:rPr>
          <w:rFonts w:ascii="Calibri" w:eastAsia="Trebuchet MS" w:hAnsi="Calibri" w:cs="Calibri"/>
          <w:lang w:bidi="pl-PL"/>
        </w:rPr>
        <w:t>Odwołanie wnosi si</w:t>
      </w:r>
      <w:r w:rsidR="0005487F" w:rsidRPr="00ED3A27">
        <w:rPr>
          <w:rFonts w:ascii="Calibri" w:eastAsia="Trebuchet MS" w:hAnsi="Calibri" w:cs="Calibri"/>
          <w:lang w:bidi="pl-PL"/>
        </w:rPr>
        <w:t>ę</w:t>
      </w:r>
      <w:r w:rsidRPr="00ED3A27">
        <w:rPr>
          <w:rFonts w:ascii="Calibri" w:eastAsia="Trebuchet MS" w:hAnsi="Calibri" w:cs="Calibri"/>
          <w:lang w:bidi="pl-PL"/>
        </w:rPr>
        <w:t xml:space="preserve"> do Prezesa Krajowej Izby Odwoławczej w formie pisemnej albo </w:t>
      </w:r>
      <w:r w:rsidR="001775A2">
        <w:rPr>
          <w:rFonts w:ascii="Calibri" w:eastAsia="Trebuchet MS" w:hAnsi="Calibri" w:cs="Calibri"/>
          <w:lang w:bidi="pl-PL"/>
        </w:rPr>
        <w:t xml:space="preserve">                  </w:t>
      </w:r>
      <w:r w:rsidRPr="00ED3A27">
        <w:rPr>
          <w:rFonts w:ascii="Calibri" w:eastAsia="Trebuchet MS" w:hAnsi="Calibri" w:cs="Calibri"/>
          <w:lang w:bidi="pl-PL"/>
        </w:rPr>
        <w:t>w formie elektronicznej albo w postaci elektronicznej opatrzone podpisem zaufanym.</w:t>
      </w:r>
    </w:p>
    <w:p w:rsidR="008F6A86" w:rsidRPr="00ED3A27" w:rsidRDefault="00572CE9" w:rsidP="00491B0C">
      <w:pPr>
        <w:pStyle w:val="Bezodstpw"/>
        <w:numPr>
          <w:ilvl w:val="0"/>
          <w:numId w:val="14"/>
        </w:numPr>
        <w:spacing w:line="276" w:lineRule="auto"/>
        <w:ind w:left="284" w:hanging="284"/>
        <w:jc w:val="both"/>
        <w:rPr>
          <w:rFonts w:ascii="Calibri" w:hAnsi="Calibri" w:cs="Calibri"/>
          <w:lang w:bidi="pl-PL"/>
        </w:rPr>
      </w:pPr>
      <w:r w:rsidRPr="00ED3A27">
        <w:rPr>
          <w:rFonts w:ascii="Calibri" w:hAnsi="Calibri" w:cs="Calibri"/>
          <w:lang w:bidi="pl-PL"/>
        </w:rPr>
        <w:lastRenderedPageBreak/>
        <w:t xml:space="preserve">Na orzeczenie Krajowej Izby Odwoławczej oraz postanowienie Prezesa Krajowej Izby Odwoławczej, o którym mowa w art. 519 ust. 1 ustawy </w:t>
      </w:r>
      <w:proofErr w:type="spellStart"/>
      <w:r w:rsidRPr="00ED3A27">
        <w:rPr>
          <w:rFonts w:ascii="Calibri" w:hAnsi="Calibri" w:cs="Calibri"/>
          <w:lang w:bidi="pl-PL"/>
        </w:rPr>
        <w:t>Pzp</w:t>
      </w:r>
      <w:proofErr w:type="spellEnd"/>
      <w:r w:rsidRPr="00ED3A27">
        <w:rPr>
          <w:rFonts w:ascii="Calibri" w:hAnsi="Calibri" w:cs="Calibri"/>
          <w:lang w:bidi="pl-PL"/>
        </w:rPr>
        <w:t>, stronom oraz uczestni</w:t>
      </w:r>
      <w:r w:rsidRPr="00ED3A27">
        <w:rPr>
          <w:rFonts w:ascii="Calibri" w:hAnsi="Calibri" w:cs="Calibri"/>
          <w:lang w:bidi="pl-PL"/>
        </w:rPr>
        <w:softHyphen/>
        <w:t xml:space="preserve">kom postępowania odwoławczego przysługuje skarga do </w:t>
      </w:r>
      <w:r w:rsidR="0005487F" w:rsidRPr="00ED3A27">
        <w:rPr>
          <w:rFonts w:ascii="Calibri" w:hAnsi="Calibri" w:cs="Calibri"/>
        </w:rPr>
        <w:t>sądu. Skargę wnosi się do Sądu</w:t>
      </w:r>
      <w:r w:rsidRPr="00ED3A27">
        <w:rPr>
          <w:rFonts w:ascii="Calibri" w:hAnsi="Calibri" w:cs="Calibri"/>
        </w:rPr>
        <w:t xml:space="preserve"> Okręgowego</w:t>
      </w:r>
      <w:r w:rsidRPr="00ED3A27">
        <w:rPr>
          <w:rFonts w:ascii="Calibri" w:hAnsi="Calibri" w:cs="Calibri"/>
          <w:lang w:bidi="pl-PL"/>
        </w:rPr>
        <w:t xml:space="preserve"> w Warszawie za pośrednictwem Prezesa Krajowej Izby Od</w:t>
      </w:r>
      <w:r w:rsidRPr="00ED3A27">
        <w:rPr>
          <w:rFonts w:ascii="Calibri" w:hAnsi="Calibri" w:cs="Calibri"/>
          <w:lang w:bidi="pl-PL"/>
        </w:rPr>
        <w:softHyphen/>
        <w:t>woławczej.</w:t>
      </w:r>
    </w:p>
    <w:p w:rsidR="000758C8" w:rsidRDefault="00572CE9" w:rsidP="00FD7302">
      <w:pPr>
        <w:widowControl w:val="0"/>
        <w:numPr>
          <w:ilvl w:val="0"/>
          <w:numId w:val="14"/>
        </w:numPr>
        <w:spacing w:line="276" w:lineRule="auto"/>
        <w:ind w:left="284" w:right="40" w:hanging="284"/>
        <w:jc w:val="both"/>
        <w:rPr>
          <w:rFonts w:ascii="Calibri" w:eastAsia="Trebuchet MS" w:hAnsi="Calibri" w:cs="Calibri"/>
          <w:lang w:bidi="pl-PL"/>
        </w:rPr>
      </w:pPr>
      <w:r w:rsidRPr="00ED3A27">
        <w:rPr>
          <w:rFonts w:ascii="Calibri" w:eastAsia="Trebuchet MS" w:hAnsi="Calibri" w:cs="Calibri"/>
          <w:lang w:bidi="pl-PL"/>
        </w:rPr>
        <w:t>Szczegółowe informacje dotyczące środków ochrony prawnej określone są w Dziale</w:t>
      </w:r>
      <w:r w:rsidR="001775A2">
        <w:rPr>
          <w:rFonts w:ascii="Calibri" w:eastAsia="Trebuchet MS" w:hAnsi="Calibri" w:cs="Calibri"/>
          <w:lang w:bidi="pl-PL"/>
        </w:rPr>
        <w:t xml:space="preserve">  </w:t>
      </w:r>
      <w:r w:rsidRPr="00ED3A27">
        <w:rPr>
          <w:rFonts w:ascii="Calibri" w:eastAsia="Trebuchet MS" w:hAnsi="Calibri" w:cs="Calibri"/>
          <w:lang w:bidi="pl-PL"/>
        </w:rPr>
        <w:t xml:space="preserve"> IX „Środki ochrony prawnej” ustawy </w:t>
      </w:r>
      <w:proofErr w:type="spellStart"/>
      <w:r w:rsidRPr="00ED3A27">
        <w:rPr>
          <w:rFonts w:ascii="Calibri" w:eastAsia="Trebuchet MS" w:hAnsi="Calibri" w:cs="Calibri"/>
          <w:lang w:bidi="pl-PL"/>
        </w:rPr>
        <w:t>Pzp</w:t>
      </w:r>
      <w:proofErr w:type="spellEnd"/>
      <w:r w:rsidRPr="00ED3A27">
        <w:rPr>
          <w:rFonts w:ascii="Calibri" w:eastAsia="Trebuchet MS" w:hAnsi="Calibri" w:cs="Calibri"/>
          <w:lang w:bidi="pl-PL"/>
        </w:rPr>
        <w:t>.</w:t>
      </w:r>
    </w:p>
    <w:p w:rsidR="009364EF" w:rsidRPr="00B77B84" w:rsidRDefault="009364EF" w:rsidP="009364EF">
      <w:pPr>
        <w:widowControl w:val="0"/>
        <w:spacing w:line="276" w:lineRule="auto"/>
        <w:ind w:left="284" w:right="40"/>
        <w:jc w:val="both"/>
        <w:rPr>
          <w:rFonts w:ascii="Calibri" w:eastAsia="Trebuchet MS" w:hAnsi="Calibri" w:cs="Calibri"/>
          <w:lang w:bidi="pl-PL"/>
        </w:rPr>
      </w:pPr>
    </w:p>
    <w:p w:rsidR="003051A1" w:rsidRPr="00ED3A27" w:rsidRDefault="003051A1" w:rsidP="00A85AF0">
      <w:pPr>
        <w:widowControl w:val="0"/>
        <w:numPr>
          <w:ilvl w:val="0"/>
          <w:numId w:val="25"/>
        </w:numPr>
        <w:shd w:val="clear" w:color="auto" w:fill="BFBFBF"/>
        <w:spacing w:line="276" w:lineRule="auto"/>
        <w:ind w:left="567" w:right="40" w:hanging="567"/>
        <w:rPr>
          <w:rFonts w:ascii="Calibri" w:eastAsia="Trebuchet MS" w:hAnsi="Calibri" w:cs="Calibri"/>
          <w:b/>
          <w:sz w:val="28"/>
          <w:szCs w:val="28"/>
          <w:lang w:bidi="pl-PL"/>
        </w:rPr>
      </w:pPr>
      <w:r w:rsidRPr="00ED3A27">
        <w:rPr>
          <w:rFonts w:ascii="Calibri" w:eastAsia="Trebuchet MS" w:hAnsi="Calibri" w:cs="Calibri"/>
          <w:b/>
          <w:sz w:val="28"/>
          <w:szCs w:val="28"/>
          <w:lang w:bidi="pl-PL"/>
        </w:rPr>
        <w:t>Informacje dodatkowe dotyczące składania ofert</w:t>
      </w:r>
    </w:p>
    <w:p w:rsidR="003051A1" w:rsidRPr="00ED3A27" w:rsidRDefault="003051A1" w:rsidP="00491B0C">
      <w:pPr>
        <w:widowControl w:val="0"/>
        <w:numPr>
          <w:ilvl w:val="0"/>
          <w:numId w:val="17"/>
        </w:numPr>
        <w:spacing w:line="276" w:lineRule="auto"/>
        <w:ind w:left="284" w:right="40" w:hanging="284"/>
        <w:jc w:val="both"/>
        <w:rPr>
          <w:rFonts w:ascii="Calibri" w:eastAsia="Trebuchet MS" w:hAnsi="Calibri" w:cs="Calibri"/>
          <w:lang w:bidi="pl-PL"/>
        </w:rPr>
      </w:pPr>
      <w:r w:rsidRPr="00ED3A27">
        <w:rPr>
          <w:rFonts w:ascii="Calibri" w:eastAsia="Trebuchet MS" w:hAnsi="Calibri" w:cs="Calibri"/>
          <w:lang w:bidi="pl-PL"/>
        </w:rPr>
        <w:t xml:space="preserve">Niniejsza </w:t>
      </w:r>
      <w:r w:rsidR="00FD620D" w:rsidRPr="00ED3A27">
        <w:rPr>
          <w:rFonts w:ascii="Calibri" w:eastAsia="Trebuchet MS" w:hAnsi="Calibri" w:cs="Calibri"/>
          <w:lang w:bidi="pl-PL"/>
        </w:rPr>
        <w:t>SWZ</w:t>
      </w:r>
      <w:r w:rsidRPr="00ED3A27">
        <w:rPr>
          <w:rFonts w:ascii="Calibri" w:eastAsia="Trebuchet MS" w:hAnsi="Calibri" w:cs="Calibri"/>
          <w:lang w:bidi="pl-PL"/>
        </w:rPr>
        <w:t xml:space="preserve"> oraz wszystkie dokumenty do niej dołączone mogą być użyte jedynie </w:t>
      </w:r>
      <w:r w:rsidR="00670C25">
        <w:rPr>
          <w:rFonts w:ascii="Calibri" w:eastAsia="Trebuchet MS" w:hAnsi="Calibri" w:cs="Calibri"/>
          <w:lang w:bidi="pl-PL"/>
        </w:rPr>
        <w:t xml:space="preserve">                    </w:t>
      </w:r>
      <w:r w:rsidRPr="00ED3A27">
        <w:rPr>
          <w:rFonts w:ascii="Calibri" w:eastAsia="Trebuchet MS" w:hAnsi="Calibri" w:cs="Calibri"/>
          <w:lang w:bidi="pl-PL"/>
        </w:rPr>
        <w:t>w celu sporządzenia oferty.</w:t>
      </w:r>
    </w:p>
    <w:p w:rsidR="003051A1" w:rsidRPr="00ED3A27" w:rsidRDefault="003051A1" w:rsidP="00491B0C">
      <w:pPr>
        <w:widowControl w:val="0"/>
        <w:numPr>
          <w:ilvl w:val="0"/>
          <w:numId w:val="17"/>
        </w:numPr>
        <w:spacing w:line="276" w:lineRule="auto"/>
        <w:ind w:left="284" w:right="40" w:hanging="284"/>
        <w:jc w:val="both"/>
        <w:rPr>
          <w:rFonts w:ascii="Calibri" w:eastAsia="Trebuchet MS" w:hAnsi="Calibri" w:cs="Calibri"/>
          <w:lang w:bidi="pl-PL"/>
        </w:rPr>
      </w:pPr>
      <w:r w:rsidRPr="00ED3A27">
        <w:rPr>
          <w:rFonts w:ascii="Calibri" w:eastAsia="Trebuchet MS" w:hAnsi="Calibri" w:cs="Calibri"/>
          <w:lang w:bidi="pl-PL"/>
        </w:rPr>
        <w:t xml:space="preserve">Wykonawca przedstawia ofertę zgodnie z wymaganiami określonymi w niniejszej  </w:t>
      </w:r>
      <w:r w:rsidR="00FD620D" w:rsidRPr="00ED3A27">
        <w:rPr>
          <w:rFonts w:ascii="Calibri" w:eastAsia="Trebuchet MS" w:hAnsi="Calibri" w:cs="Calibri"/>
          <w:lang w:bidi="pl-PL"/>
        </w:rPr>
        <w:t>SWZ</w:t>
      </w:r>
      <w:r w:rsidRPr="00ED3A27">
        <w:rPr>
          <w:rFonts w:ascii="Calibri" w:eastAsia="Trebuchet MS" w:hAnsi="Calibri" w:cs="Calibri"/>
          <w:lang w:bidi="pl-PL"/>
        </w:rPr>
        <w:t xml:space="preserve">.  </w:t>
      </w:r>
    </w:p>
    <w:p w:rsidR="003051A1" w:rsidRPr="00ED3A27" w:rsidRDefault="003051A1" w:rsidP="00491B0C">
      <w:pPr>
        <w:widowControl w:val="0"/>
        <w:numPr>
          <w:ilvl w:val="0"/>
          <w:numId w:val="17"/>
        </w:numPr>
        <w:spacing w:line="276" w:lineRule="auto"/>
        <w:ind w:left="284" w:right="40" w:hanging="284"/>
        <w:jc w:val="both"/>
        <w:rPr>
          <w:rFonts w:ascii="Calibri" w:eastAsia="Trebuchet MS" w:hAnsi="Calibri" w:cs="Calibri"/>
          <w:lang w:bidi="pl-PL"/>
        </w:rPr>
      </w:pPr>
      <w:r w:rsidRPr="00ED3A27">
        <w:rPr>
          <w:rFonts w:ascii="Calibri" w:eastAsia="Trebuchet MS" w:hAnsi="Calibri" w:cs="Calibri"/>
          <w:lang w:bidi="pl-PL"/>
        </w:rPr>
        <w:t>Wykonawca ponosi wszystkie koszty związane z przygotowaniem i złożeniem oferty</w:t>
      </w:r>
      <w:r w:rsidR="00852A84" w:rsidRPr="00ED3A27">
        <w:rPr>
          <w:rFonts w:ascii="Calibri" w:eastAsia="Trebuchet MS" w:hAnsi="Calibri" w:cs="Calibri"/>
          <w:lang w:bidi="pl-PL"/>
        </w:rPr>
        <w:t>.</w:t>
      </w:r>
      <w:r w:rsidR="00FD620D" w:rsidRPr="00ED3A27">
        <w:rPr>
          <w:rFonts w:ascii="Calibri" w:eastAsia="Trebuchet MS" w:hAnsi="Calibri" w:cs="Calibri"/>
          <w:lang w:bidi="pl-PL"/>
        </w:rPr>
        <w:t xml:space="preserve"> Zamawiający nie przewiduje zwrotu kosztów udziału w postępowaniu</w:t>
      </w:r>
      <w:r w:rsidRPr="00ED3A27">
        <w:rPr>
          <w:rFonts w:ascii="Calibri" w:eastAsia="Trebuchet MS" w:hAnsi="Calibri" w:cs="Calibri"/>
          <w:lang w:bidi="pl-PL"/>
        </w:rPr>
        <w:t>.</w:t>
      </w:r>
    </w:p>
    <w:p w:rsidR="00FD620D" w:rsidRPr="00ED3A27" w:rsidRDefault="00FD620D" w:rsidP="00491B0C">
      <w:pPr>
        <w:widowControl w:val="0"/>
        <w:numPr>
          <w:ilvl w:val="0"/>
          <w:numId w:val="17"/>
        </w:numPr>
        <w:spacing w:line="276" w:lineRule="auto"/>
        <w:ind w:left="284" w:right="40" w:hanging="284"/>
        <w:jc w:val="both"/>
        <w:rPr>
          <w:rFonts w:ascii="Calibri" w:eastAsia="Trebuchet MS" w:hAnsi="Calibri" w:cs="Calibri"/>
          <w:lang w:bidi="pl-PL"/>
        </w:rPr>
      </w:pPr>
      <w:r w:rsidRPr="00ED3A27">
        <w:rPr>
          <w:rFonts w:ascii="Calibri" w:eastAsia="Trebuchet MS" w:hAnsi="Calibri" w:cs="Calibri"/>
          <w:lang w:bidi="pl-PL"/>
        </w:rPr>
        <w:t>Zamawiający nie przewiduje składania ofert wariantowych.</w:t>
      </w:r>
    </w:p>
    <w:p w:rsidR="00C74FFF" w:rsidRPr="00ED3A27" w:rsidRDefault="00FD620D" w:rsidP="00491B0C">
      <w:pPr>
        <w:widowControl w:val="0"/>
        <w:numPr>
          <w:ilvl w:val="0"/>
          <w:numId w:val="17"/>
        </w:numPr>
        <w:spacing w:line="276" w:lineRule="auto"/>
        <w:ind w:left="284" w:right="40" w:hanging="284"/>
        <w:jc w:val="both"/>
        <w:rPr>
          <w:rFonts w:ascii="Calibri" w:eastAsia="Trebuchet MS" w:hAnsi="Calibri" w:cs="Calibri"/>
          <w:lang w:bidi="pl-PL"/>
        </w:rPr>
      </w:pPr>
      <w:r w:rsidRPr="00ED3A27">
        <w:rPr>
          <w:rFonts w:ascii="Calibri" w:eastAsia="Trebuchet MS" w:hAnsi="Calibri" w:cs="Calibri"/>
          <w:lang w:bidi="pl-PL"/>
        </w:rPr>
        <w:t>Zamawiający nie przewiduje aukcji elektronicznej</w:t>
      </w:r>
      <w:r w:rsidR="00C16EAB" w:rsidRPr="00ED3A27">
        <w:rPr>
          <w:rFonts w:ascii="Calibri" w:eastAsia="Trebuchet MS" w:hAnsi="Calibri" w:cs="Calibri"/>
          <w:lang w:bidi="pl-PL"/>
        </w:rPr>
        <w:t>.</w:t>
      </w:r>
    </w:p>
    <w:p w:rsidR="00C74FFF" w:rsidRPr="00ED3A27" w:rsidRDefault="00C74FFF" w:rsidP="00491B0C">
      <w:pPr>
        <w:widowControl w:val="0"/>
        <w:numPr>
          <w:ilvl w:val="0"/>
          <w:numId w:val="17"/>
        </w:numPr>
        <w:spacing w:line="276" w:lineRule="auto"/>
        <w:ind w:left="284" w:right="40" w:hanging="284"/>
        <w:jc w:val="both"/>
        <w:rPr>
          <w:rFonts w:ascii="Calibri" w:eastAsia="Trebuchet MS" w:hAnsi="Calibri" w:cs="Calibri"/>
          <w:lang w:bidi="pl-PL"/>
        </w:rPr>
      </w:pPr>
      <w:r w:rsidRPr="00ED3A27">
        <w:rPr>
          <w:rFonts w:ascii="Calibri" w:hAnsi="Calibri" w:cs="Calibri"/>
          <w:bCs/>
        </w:rPr>
        <w:t xml:space="preserve">Zamawiający </w:t>
      </w:r>
      <w:r w:rsidR="00777F43" w:rsidRPr="00ED3A27">
        <w:rPr>
          <w:rFonts w:ascii="Calibri" w:hAnsi="Calibri" w:cs="Calibri"/>
          <w:bCs/>
        </w:rPr>
        <w:t xml:space="preserve">nie </w:t>
      </w:r>
      <w:r w:rsidRPr="00ED3A27">
        <w:rPr>
          <w:rFonts w:ascii="Calibri" w:hAnsi="Calibri" w:cs="Calibri"/>
          <w:bCs/>
        </w:rPr>
        <w:t>przewiduje udzielenie zamówień powtarzających.</w:t>
      </w:r>
    </w:p>
    <w:p w:rsidR="00351FD7" w:rsidRPr="00ED3A27" w:rsidRDefault="00351FD7" w:rsidP="00491B0C">
      <w:pPr>
        <w:widowControl w:val="0"/>
        <w:numPr>
          <w:ilvl w:val="0"/>
          <w:numId w:val="17"/>
        </w:numPr>
        <w:spacing w:line="276" w:lineRule="auto"/>
        <w:ind w:left="284" w:right="40" w:hanging="284"/>
        <w:jc w:val="both"/>
        <w:rPr>
          <w:rFonts w:ascii="Calibri" w:eastAsia="Trebuchet MS" w:hAnsi="Calibri" w:cs="Calibri"/>
          <w:lang w:bidi="pl-PL"/>
        </w:rPr>
      </w:pPr>
      <w:r w:rsidRPr="00ED3A27">
        <w:rPr>
          <w:rFonts w:ascii="Calibri" w:eastAsia="Trebuchet MS" w:hAnsi="Calibri" w:cs="Calibri"/>
          <w:lang w:bidi="pl-PL"/>
        </w:rPr>
        <w:t>Dynamiczny system zakupów nie został przewidziany.</w:t>
      </w:r>
    </w:p>
    <w:p w:rsidR="006B1E49" w:rsidRPr="00ED3A27" w:rsidRDefault="006B1E49" w:rsidP="006C2961">
      <w:pPr>
        <w:widowControl w:val="0"/>
        <w:spacing w:line="276" w:lineRule="auto"/>
        <w:ind w:right="40"/>
        <w:jc w:val="both"/>
        <w:rPr>
          <w:rFonts w:ascii="Calibri" w:eastAsia="Trebuchet MS" w:hAnsi="Calibri" w:cs="Calibri"/>
          <w:sz w:val="20"/>
          <w:szCs w:val="20"/>
          <w:lang w:bidi="pl-PL"/>
        </w:rPr>
      </w:pPr>
    </w:p>
    <w:p w:rsidR="006B1E49" w:rsidRPr="00ED3A27" w:rsidRDefault="009D6B0C" w:rsidP="00A85AF0">
      <w:pPr>
        <w:pStyle w:val="Tekstpodstawowy"/>
        <w:numPr>
          <w:ilvl w:val="0"/>
          <w:numId w:val="26"/>
        </w:numPr>
        <w:shd w:val="clear" w:color="auto" w:fill="BFBFBF"/>
        <w:tabs>
          <w:tab w:val="left" w:pos="851"/>
        </w:tabs>
        <w:spacing w:line="276" w:lineRule="auto"/>
        <w:ind w:hanging="1364"/>
        <w:jc w:val="left"/>
        <w:rPr>
          <w:rFonts w:ascii="Calibri" w:hAnsi="Calibri" w:cs="Calibri"/>
          <w:b/>
          <w:smallCaps w:val="0"/>
          <w:sz w:val="28"/>
          <w:szCs w:val="28"/>
        </w:rPr>
      </w:pPr>
      <w:r w:rsidRPr="00ED3A27">
        <w:rPr>
          <w:rFonts w:ascii="Calibri" w:hAnsi="Calibri" w:cs="Calibri"/>
          <w:b/>
          <w:smallCaps w:val="0"/>
          <w:sz w:val="28"/>
          <w:szCs w:val="28"/>
        </w:rPr>
        <w:t>Klauzula informacyjna dotycząca RODO</w:t>
      </w:r>
    </w:p>
    <w:p w:rsidR="009A6281" w:rsidRPr="00ED3A27" w:rsidRDefault="009A6281" w:rsidP="009A6281">
      <w:pPr>
        <w:spacing w:line="276" w:lineRule="auto"/>
        <w:jc w:val="both"/>
        <w:rPr>
          <w:rFonts w:ascii="Calibri" w:hAnsi="Calibri" w:cs="Calibri"/>
        </w:rPr>
      </w:pPr>
      <w:r w:rsidRPr="00ED3A27">
        <w:rPr>
          <w:rFonts w:ascii="Calibri" w:hAnsi="Calibri" w:cs="Calibri"/>
        </w:rPr>
        <w:t xml:space="preserve">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dalej „RODO”, Zamawiający informuje, że: </w:t>
      </w:r>
    </w:p>
    <w:p w:rsidR="009A6281" w:rsidRPr="00ED3A27" w:rsidRDefault="009A6281" w:rsidP="00491B0C">
      <w:pPr>
        <w:numPr>
          <w:ilvl w:val="0"/>
          <w:numId w:val="19"/>
        </w:numPr>
        <w:tabs>
          <w:tab w:val="clear" w:pos="0"/>
          <w:tab w:val="num" w:pos="284"/>
        </w:tabs>
        <w:spacing w:line="276" w:lineRule="auto"/>
        <w:ind w:left="284" w:hanging="284"/>
        <w:jc w:val="both"/>
        <w:rPr>
          <w:rFonts w:ascii="Calibri" w:hAnsi="Calibri" w:cs="Calibri"/>
        </w:rPr>
      </w:pPr>
      <w:r w:rsidRPr="00ED3A27">
        <w:rPr>
          <w:rFonts w:ascii="Calibri" w:hAnsi="Calibri" w:cs="Calibri"/>
        </w:rPr>
        <w:t xml:space="preserve"> Administratorem danych osobowych Wykonawcy oraz osób, których dane  Wykonawca przekazał w niniejszym postępowaniu jest Szpital Specjalistyczny w Brzozowie Podkarpacki Ośrodek Onkologiczny , Im. Ks. B. Markiewicza, 36-200 Brzozów, ul. Ks. J. Bielawskiego 18</w:t>
      </w:r>
    </w:p>
    <w:p w:rsidR="009A6281" w:rsidRPr="00ED3A27" w:rsidRDefault="009A6281" w:rsidP="00491B0C">
      <w:pPr>
        <w:numPr>
          <w:ilvl w:val="0"/>
          <w:numId w:val="19"/>
        </w:numPr>
        <w:tabs>
          <w:tab w:val="clear" w:pos="0"/>
          <w:tab w:val="num" w:pos="284"/>
        </w:tabs>
        <w:spacing w:line="276" w:lineRule="auto"/>
        <w:ind w:left="284" w:hanging="284"/>
        <w:jc w:val="both"/>
        <w:rPr>
          <w:rFonts w:ascii="Calibri" w:hAnsi="Calibri" w:cs="Calibri"/>
        </w:rPr>
      </w:pPr>
      <w:r w:rsidRPr="00ED3A27">
        <w:rPr>
          <w:rFonts w:ascii="Calibri" w:hAnsi="Calibri" w:cs="Calibri"/>
        </w:rPr>
        <w:t xml:space="preserve">  Z Inspektorem Ochrony Danych można się skontaktować poprzez e-mail </w:t>
      </w:r>
      <w:hyperlink r:id="rId14" w:history="1">
        <w:r w:rsidRPr="00ED3A27">
          <w:rPr>
            <w:rStyle w:val="Hipercze"/>
            <w:rFonts w:ascii="Calibri" w:hAnsi="Calibri" w:cs="Calibri"/>
          </w:rPr>
          <w:t>robert.tomza@szpital-</w:t>
        </w:r>
      </w:hyperlink>
      <w:r w:rsidRPr="00ED3A27">
        <w:rPr>
          <w:rFonts w:ascii="Calibri" w:hAnsi="Calibri" w:cs="Calibri"/>
        </w:rPr>
        <w:t xml:space="preserve"> brzozow.pl, lub pisemnie na adres Administratora.</w:t>
      </w:r>
    </w:p>
    <w:p w:rsidR="009A6281" w:rsidRPr="00ED3A27" w:rsidRDefault="009A6281" w:rsidP="00491B0C">
      <w:pPr>
        <w:numPr>
          <w:ilvl w:val="0"/>
          <w:numId w:val="19"/>
        </w:numPr>
        <w:tabs>
          <w:tab w:val="clear" w:pos="0"/>
          <w:tab w:val="num" w:pos="284"/>
        </w:tabs>
        <w:spacing w:line="276" w:lineRule="auto"/>
        <w:ind w:left="284" w:hanging="284"/>
        <w:jc w:val="both"/>
        <w:rPr>
          <w:rFonts w:ascii="Calibri" w:hAnsi="Calibri" w:cs="Calibri"/>
        </w:rPr>
      </w:pPr>
      <w:r w:rsidRPr="00ED3A27">
        <w:rPr>
          <w:rFonts w:ascii="Calibri" w:hAnsi="Calibri" w:cs="Calibri"/>
        </w:rPr>
        <w:t xml:space="preserve">  Dane osobowe Wykonawcy przetwarzane będą na podstawie art. 6 ust. 1 lit. C</w:t>
      </w:r>
      <w:r w:rsidRPr="00ED3A27">
        <w:rPr>
          <w:rFonts w:ascii="Calibri" w:hAnsi="Calibri" w:cs="Calibri"/>
          <w:i/>
        </w:rPr>
        <w:t> </w:t>
      </w:r>
      <w:r w:rsidRPr="00ED3A27">
        <w:rPr>
          <w:rFonts w:ascii="Calibri" w:hAnsi="Calibri" w:cs="Calibri"/>
        </w:rPr>
        <w:t xml:space="preserve">RODO </w:t>
      </w:r>
      <w:r w:rsidR="009364EF">
        <w:rPr>
          <w:rFonts w:ascii="Calibri" w:hAnsi="Calibri" w:cs="Calibri"/>
        </w:rPr>
        <w:t xml:space="preserve">              </w:t>
      </w:r>
      <w:r w:rsidRPr="00ED3A27">
        <w:rPr>
          <w:rFonts w:ascii="Calibri" w:hAnsi="Calibri" w:cs="Calibri"/>
        </w:rPr>
        <w:t>w celu związanym z postępowaniem o udzielenie niniejszego zamówienia publicznego,prowadzonym w trybie przetargu nieograniczonego;</w:t>
      </w:r>
    </w:p>
    <w:p w:rsidR="009A6281" w:rsidRPr="00ED3A27" w:rsidRDefault="009A6281" w:rsidP="00491B0C">
      <w:pPr>
        <w:numPr>
          <w:ilvl w:val="0"/>
          <w:numId w:val="19"/>
        </w:numPr>
        <w:tabs>
          <w:tab w:val="clear" w:pos="0"/>
          <w:tab w:val="num" w:pos="284"/>
        </w:tabs>
        <w:spacing w:line="276" w:lineRule="auto"/>
        <w:ind w:left="284" w:hanging="284"/>
        <w:jc w:val="both"/>
        <w:rPr>
          <w:rFonts w:ascii="Calibri" w:hAnsi="Calibri" w:cs="Calibri"/>
        </w:rPr>
      </w:pPr>
      <w:r w:rsidRPr="00ED3A27">
        <w:rPr>
          <w:rFonts w:ascii="Calibri" w:hAnsi="Calibri" w:cs="Calibri"/>
        </w:rPr>
        <w:t xml:space="preserve">  Odbiorcami danych osobowych Wykonawcy będą osoby lub podmioty, którym udostępniona zostanie dokumentacja postępowania w oparciu o art. 8 oraz art. 96 ust. 3 ustawy </w:t>
      </w:r>
      <w:proofErr w:type="spellStart"/>
      <w:r w:rsidRPr="00ED3A27">
        <w:rPr>
          <w:rFonts w:ascii="Calibri" w:hAnsi="Calibri" w:cs="Calibri"/>
        </w:rPr>
        <w:t>Pzp</w:t>
      </w:r>
      <w:proofErr w:type="spellEnd"/>
      <w:r w:rsidRPr="00ED3A27">
        <w:rPr>
          <w:rFonts w:ascii="Calibri" w:hAnsi="Calibri" w:cs="Calibri"/>
        </w:rPr>
        <w:t xml:space="preserve">;  </w:t>
      </w:r>
    </w:p>
    <w:p w:rsidR="009A6281" w:rsidRPr="00ED3A27" w:rsidRDefault="009A6281" w:rsidP="00491B0C">
      <w:pPr>
        <w:numPr>
          <w:ilvl w:val="0"/>
          <w:numId w:val="19"/>
        </w:numPr>
        <w:tabs>
          <w:tab w:val="clear" w:pos="0"/>
          <w:tab w:val="num" w:pos="284"/>
        </w:tabs>
        <w:spacing w:line="276" w:lineRule="auto"/>
        <w:ind w:left="284" w:hanging="284"/>
        <w:jc w:val="both"/>
        <w:rPr>
          <w:rFonts w:ascii="Calibri" w:hAnsi="Calibri" w:cs="Calibri"/>
        </w:rPr>
      </w:pPr>
      <w:r w:rsidRPr="00ED3A27">
        <w:rPr>
          <w:rFonts w:ascii="Calibri" w:hAnsi="Calibri" w:cs="Calibri"/>
        </w:rPr>
        <w:t xml:space="preserve">  Dane osobowe Wykonawcy będą przechowywane, zgodnie z art. 97 ust. 1 ustawy </w:t>
      </w:r>
      <w:proofErr w:type="spellStart"/>
      <w:r w:rsidRPr="00ED3A27">
        <w:rPr>
          <w:rFonts w:ascii="Calibri" w:hAnsi="Calibri" w:cs="Calibri"/>
        </w:rPr>
        <w:t>Pzp</w:t>
      </w:r>
      <w:proofErr w:type="spellEnd"/>
      <w:r w:rsidRPr="00ED3A27">
        <w:rPr>
          <w:rFonts w:ascii="Calibri" w:hAnsi="Calibri" w:cs="Calibri"/>
        </w:rPr>
        <w:t>, przez okres 4 lat od dnia zakończenia postępowania o udzielenie zamówienia, a jeżeli czas trwania umowy przekracza 4</w:t>
      </w:r>
      <w:r w:rsidR="008F6A86" w:rsidRPr="00ED3A27">
        <w:rPr>
          <w:rFonts w:ascii="Calibri" w:hAnsi="Calibri" w:cs="Calibri"/>
        </w:rPr>
        <w:t> </w:t>
      </w:r>
      <w:r w:rsidRPr="00ED3A27">
        <w:rPr>
          <w:rFonts w:ascii="Calibri" w:hAnsi="Calibri" w:cs="Calibri"/>
        </w:rPr>
        <w:t>lata, okres przechowywania obejmuje cały czas trwania umowy;</w:t>
      </w:r>
    </w:p>
    <w:p w:rsidR="009A6281" w:rsidRPr="00ED3A27" w:rsidRDefault="009A6281" w:rsidP="00491B0C">
      <w:pPr>
        <w:numPr>
          <w:ilvl w:val="0"/>
          <w:numId w:val="19"/>
        </w:numPr>
        <w:tabs>
          <w:tab w:val="clear" w:pos="0"/>
          <w:tab w:val="num" w:pos="284"/>
        </w:tabs>
        <w:spacing w:line="276" w:lineRule="auto"/>
        <w:ind w:left="284" w:hanging="284"/>
        <w:jc w:val="both"/>
        <w:rPr>
          <w:rFonts w:ascii="Calibri" w:hAnsi="Calibri" w:cs="Calibri"/>
        </w:rPr>
      </w:pPr>
      <w:r w:rsidRPr="00ED3A27">
        <w:rPr>
          <w:rFonts w:ascii="Calibri" w:hAnsi="Calibri" w:cs="Calibri"/>
        </w:rPr>
        <w:lastRenderedPageBreak/>
        <w:t xml:space="preserve">  Obowiązek podania przez Wykonawcę danych osobowych bezpośrednio go dotyczących jest wymogiem ustawowym określonym w przepisach ustawy </w:t>
      </w:r>
      <w:proofErr w:type="spellStart"/>
      <w:r w:rsidRPr="00ED3A27">
        <w:rPr>
          <w:rFonts w:ascii="Calibri" w:hAnsi="Calibri" w:cs="Calibri"/>
        </w:rPr>
        <w:t>Pzp</w:t>
      </w:r>
      <w:proofErr w:type="spellEnd"/>
      <w:r w:rsidRPr="00ED3A27">
        <w:rPr>
          <w:rFonts w:ascii="Calibri" w:hAnsi="Calibri" w:cs="Calibri"/>
        </w:rPr>
        <w:t>, związanym z udziałem w postępowaniu o udzielenie zamówienia publicznego; konsekwencje niepodania określonych danych wynikają z</w:t>
      </w:r>
      <w:r w:rsidR="008F6A86" w:rsidRPr="00ED3A27">
        <w:rPr>
          <w:rFonts w:ascii="Calibri" w:hAnsi="Calibri" w:cs="Calibri"/>
        </w:rPr>
        <w:t> </w:t>
      </w:r>
      <w:r w:rsidRPr="00ED3A27">
        <w:rPr>
          <w:rFonts w:ascii="Calibri" w:hAnsi="Calibri" w:cs="Calibri"/>
        </w:rPr>
        <w:t xml:space="preserve">ustawy </w:t>
      </w:r>
      <w:proofErr w:type="spellStart"/>
      <w:r w:rsidRPr="00ED3A27">
        <w:rPr>
          <w:rFonts w:ascii="Calibri" w:hAnsi="Calibri" w:cs="Calibri"/>
        </w:rPr>
        <w:t>Pzp</w:t>
      </w:r>
      <w:proofErr w:type="spellEnd"/>
      <w:r w:rsidRPr="00ED3A27">
        <w:rPr>
          <w:rFonts w:ascii="Calibri" w:hAnsi="Calibri" w:cs="Calibri"/>
        </w:rPr>
        <w:t xml:space="preserve">;  </w:t>
      </w:r>
    </w:p>
    <w:p w:rsidR="009A6281" w:rsidRPr="00ED3A27" w:rsidRDefault="009A6281" w:rsidP="00491B0C">
      <w:pPr>
        <w:numPr>
          <w:ilvl w:val="0"/>
          <w:numId w:val="19"/>
        </w:numPr>
        <w:tabs>
          <w:tab w:val="clear" w:pos="0"/>
          <w:tab w:val="num" w:pos="284"/>
        </w:tabs>
        <w:spacing w:line="276" w:lineRule="auto"/>
        <w:ind w:left="284" w:hanging="284"/>
        <w:jc w:val="both"/>
        <w:rPr>
          <w:rFonts w:ascii="Calibri" w:hAnsi="Calibri" w:cs="Calibri"/>
        </w:rPr>
      </w:pPr>
      <w:r w:rsidRPr="00ED3A27">
        <w:rPr>
          <w:rFonts w:ascii="Calibri" w:hAnsi="Calibri" w:cs="Calibri"/>
        </w:rPr>
        <w:t xml:space="preserve">  W odniesieniu do danych osobowych Wykonawcy decyzje nie będą podejmowane w sposób zautomatyzowany, stosowanie do art. 22 RODO;</w:t>
      </w:r>
    </w:p>
    <w:p w:rsidR="009A6281" w:rsidRPr="00ED3A27" w:rsidRDefault="009A6281" w:rsidP="00491B0C">
      <w:pPr>
        <w:numPr>
          <w:ilvl w:val="0"/>
          <w:numId w:val="19"/>
        </w:numPr>
        <w:tabs>
          <w:tab w:val="clear" w:pos="0"/>
          <w:tab w:val="num" w:pos="284"/>
        </w:tabs>
        <w:spacing w:line="276" w:lineRule="auto"/>
        <w:ind w:left="284" w:hanging="284"/>
        <w:jc w:val="both"/>
        <w:rPr>
          <w:rFonts w:ascii="Calibri" w:hAnsi="Calibri" w:cs="Calibri"/>
        </w:rPr>
      </w:pPr>
      <w:r w:rsidRPr="00ED3A27">
        <w:rPr>
          <w:rFonts w:ascii="Calibri" w:hAnsi="Calibri" w:cs="Calibri"/>
        </w:rPr>
        <w:t xml:space="preserve">   Wykonawca posiada:</w:t>
      </w:r>
    </w:p>
    <w:p w:rsidR="009A6281" w:rsidRPr="00ED3A27" w:rsidRDefault="009A6281" w:rsidP="00491B0C">
      <w:pPr>
        <w:numPr>
          <w:ilvl w:val="0"/>
          <w:numId w:val="20"/>
        </w:numPr>
        <w:spacing w:line="276" w:lineRule="auto"/>
        <w:jc w:val="both"/>
        <w:rPr>
          <w:rFonts w:ascii="Calibri" w:hAnsi="Calibri" w:cs="Calibri"/>
        </w:rPr>
      </w:pPr>
      <w:r w:rsidRPr="00ED3A27">
        <w:rPr>
          <w:rFonts w:ascii="Calibri" w:hAnsi="Calibri" w:cs="Calibri"/>
        </w:rPr>
        <w:t>na podstawie art. 15 RODO prawo dostępu do swoich danych osobowych;</w:t>
      </w:r>
    </w:p>
    <w:p w:rsidR="009A6281" w:rsidRPr="00ED3A27" w:rsidRDefault="009A6281" w:rsidP="00491B0C">
      <w:pPr>
        <w:numPr>
          <w:ilvl w:val="0"/>
          <w:numId w:val="20"/>
        </w:numPr>
        <w:spacing w:line="276" w:lineRule="auto"/>
        <w:jc w:val="both"/>
        <w:rPr>
          <w:rFonts w:ascii="Calibri" w:hAnsi="Calibri" w:cs="Calibri"/>
        </w:rPr>
      </w:pPr>
      <w:r w:rsidRPr="00ED3A27">
        <w:rPr>
          <w:rFonts w:ascii="Calibri" w:hAnsi="Calibri" w:cs="Calibri"/>
        </w:rPr>
        <w:t xml:space="preserve">na podstawie art. 16 RODO prawo do sprostowania danych osobowych, o ile ich zmiana nie skutkuje zmianą wyniku postępowania o udzielenie zamówienia publicznego czy też zmianą postanowień umowy w zakresie niezgodnym z ustawą </w:t>
      </w:r>
      <w:proofErr w:type="spellStart"/>
      <w:r w:rsidRPr="00ED3A27">
        <w:rPr>
          <w:rFonts w:ascii="Calibri" w:hAnsi="Calibri" w:cs="Calibri"/>
        </w:rPr>
        <w:t>Pzp</w:t>
      </w:r>
      <w:proofErr w:type="spellEnd"/>
      <w:r w:rsidRPr="00ED3A27">
        <w:rPr>
          <w:rFonts w:ascii="Calibri" w:hAnsi="Calibri" w:cs="Calibri"/>
        </w:rPr>
        <w:t xml:space="preserve"> oraz nie narusza integralności protokołu oraz jego załączników;</w:t>
      </w:r>
    </w:p>
    <w:p w:rsidR="009A6281" w:rsidRPr="00ED3A27" w:rsidRDefault="009A6281" w:rsidP="00491B0C">
      <w:pPr>
        <w:numPr>
          <w:ilvl w:val="0"/>
          <w:numId w:val="20"/>
        </w:numPr>
        <w:spacing w:line="276" w:lineRule="auto"/>
        <w:jc w:val="both"/>
        <w:rPr>
          <w:rFonts w:ascii="Calibri" w:hAnsi="Calibri" w:cs="Calibri"/>
        </w:rPr>
      </w:pPr>
      <w:r w:rsidRPr="00ED3A27">
        <w:rPr>
          <w:rFonts w:ascii="Calibri" w:hAnsi="Calibri" w:cs="Calibri"/>
        </w:rPr>
        <w:t xml:space="preserve">na podstawie art. 18 RODO prawo żądania od administratora ograniczenia przetwarzania danych osobowych z zastrzeżeniem przypadków, o których mowa w art. 18 ust. 2 RODO, przy czym prawo do ograniczenia przetwarzania nie ma zastosowania w odniesieniu </w:t>
      </w:r>
      <w:r w:rsidR="00247D84">
        <w:rPr>
          <w:rFonts w:ascii="Calibri" w:hAnsi="Calibri" w:cs="Calibri"/>
        </w:rPr>
        <w:t xml:space="preserve">               </w:t>
      </w:r>
      <w:r w:rsidRPr="00ED3A27">
        <w:rPr>
          <w:rFonts w:ascii="Calibri" w:hAnsi="Calibri" w:cs="Calibri"/>
        </w:rPr>
        <w:t xml:space="preserve">do przechowywania, w celu zapewnienia korzystania ze środków ochrony prawnej lub </w:t>
      </w:r>
      <w:r w:rsidR="009364EF">
        <w:rPr>
          <w:rFonts w:ascii="Calibri" w:hAnsi="Calibri" w:cs="Calibri"/>
        </w:rPr>
        <w:t xml:space="preserve">              </w:t>
      </w:r>
      <w:r w:rsidRPr="00ED3A27">
        <w:rPr>
          <w:rFonts w:ascii="Calibri" w:hAnsi="Calibri" w:cs="Calibri"/>
        </w:rPr>
        <w:t xml:space="preserve">w celu ochrony praw innej osoby fizycznej lub prawnej, lub z uwagi na ważne względy interesu publicznego UE lub państwa członkowskiego;  </w:t>
      </w:r>
    </w:p>
    <w:p w:rsidR="009A6281" w:rsidRPr="00ED3A27" w:rsidRDefault="009A6281" w:rsidP="00491B0C">
      <w:pPr>
        <w:numPr>
          <w:ilvl w:val="0"/>
          <w:numId w:val="20"/>
        </w:numPr>
        <w:spacing w:line="276" w:lineRule="auto"/>
        <w:jc w:val="both"/>
        <w:rPr>
          <w:rFonts w:ascii="Calibri" w:hAnsi="Calibri" w:cs="Calibri"/>
        </w:rPr>
      </w:pPr>
      <w:r w:rsidRPr="00ED3A27">
        <w:rPr>
          <w:rFonts w:ascii="Calibri" w:hAnsi="Calibri" w:cs="Calibri"/>
        </w:rPr>
        <w:t xml:space="preserve">prawo do wniesienia skargi do Prezesa Urzędu Ochrony Danych Osobowych, </w:t>
      </w:r>
      <w:r w:rsidR="00247D84">
        <w:rPr>
          <w:rFonts w:ascii="Calibri" w:hAnsi="Calibri" w:cs="Calibri"/>
        </w:rPr>
        <w:t xml:space="preserve">                      </w:t>
      </w:r>
      <w:r w:rsidRPr="00ED3A27">
        <w:rPr>
          <w:rFonts w:ascii="Calibri" w:hAnsi="Calibri" w:cs="Calibri"/>
        </w:rPr>
        <w:t>gdy Wykonawca uzna, że przetwarzanie jego danych osobowych narusza przepisy RODO;</w:t>
      </w:r>
    </w:p>
    <w:p w:rsidR="009A6281" w:rsidRPr="00ED3A27" w:rsidRDefault="009A6281" w:rsidP="00491B0C">
      <w:pPr>
        <w:numPr>
          <w:ilvl w:val="0"/>
          <w:numId w:val="19"/>
        </w:numPr>
        <w:spacing w:line="276" w:lineRule="auto"/>
        <w:jc w:val="both"/>
        <w:rPr>
          <w:rFonts w:ascii="Calibri" w:hAnsi="Calibri" w:cs="Calibri"/>
        </w:rPr>
      </w:pPr>
      <w:r w:rsidRPr="00ED3A27">
        <w:rPr>
          <w:rFonts w:ascii="Calibri" w:hAnsi="Calibri" w:cs="Calibri"/>
        </w:rPr>
        <w:t xml:space="preserve">  Wykonawcy nie przysługuje:</w:t>
      </w:r>
    </w:p>
    <w:p w:rsidR="009A6281" w:rsidRPr="00ED3A27" w:rsidRDefault="009A6281" w:rsidP="00491B0C">
      <w:pPr>
        <w:numPr>
          <w:ilvl w:val="0"/>
          <w:numId w:val="22"/>
        </w:numPr>
        <w:spacing w:line="276" w:lineRule="auto"/>
        <w:jc w:val="both"/>
        <w:rPr>
          <w:rFonts w:ascii="Calibri" w:hAnsi="Calibri" w:cs="Calibri"/>
        </w:rPr>
      </w:pPr>
      <w:r w:rsidRPr="00ED3A27">
        <w:rPr>
          <w:rFonts w:ascii="Calibri" w:hAnsi="Calibri" w:cs="Calibri"/>
        </w:rPr>
        <w:t>w związku z art. 17 ust. 3 lit. b, d lub e RODO prawo do usunięcia danych osobowych;</w:t>
      </w:r>
    </w:p>
    <w:p w:rsidR="009A6281" w:rsidRPr="00ED3A27" w:rsidRDefault="009A6281" w:rsidP="00491B0C">
      <w:pPr>
        <w:numPr>
          <w:ilvl w:val="0"/>
          <w:numId w:val="22"/>
        </w:numPr>
        <w:spacing w:line="276" w:lineRule="auto"/>
        <w:jc w:val="both"/>
        <w:rPr>
          <w:rFonts w:ascii="Calibri" w:hAnsi="Calibri" w:cs="Calibri"/>
        </w:rPr>
      </w:pPr>
      <w:r w:rsidRPr="00ED3A27">
        <w:rPr>
          <w:rFonts w:ascii="Calibri" w:hAnsi="Calibri" w:cs="Calibri"/>
        </w:rPr>
        <w:t>prawo do przenoszenia danych osobowych, o którym mowa w art. 20 RODO;</w:t>
      </w:r>
    </w:p>
    <w:p w:rsidR="002C024F" w:rsidRDefault="009A6281" w:rsidP="00863B43">
      <w:pPr>
        <w:numPr>
          <w:ilvl w:val="0"/>
          <w:numId w:val="22"/>
        </w:numPr>
        <w:spacing w:line="276" w:lineRule="auto"/>
        <w:jc w:val="both"/>
        <w:rPr>
          <w:rFonts w:ascii="Calibri" w:hAnsi="Calibri" w:cs="Calibri"/>
        </w:rPr>
      </w:pPr>
      <w:r w:rsidRPr="00ED3A27">
        <w:rPr>
          <w:rFonts w:ascii="Calibri" w:hAnsi="Calibri" w:cs="Calibri"/>
        </w:rPr>
        <w:t xml:space="preserve">na podstawie art. 21 RODO prawo sprzeciwu, wobec przetwarzania danych osobowych, gdyż podstawą prawną przetwarzania Pani/Pana danych osobowych jest art. 6 ust. 1 lit. c RODO.  </w:t>
      </w:r>
    </w:p>
    <w:p w:rsidR="00786F1C" w:rsidRPr="00ED3A27" w:rsidRDefault="00786F1C" w:rsidP="003213C1">
      <w:pPr>
        <w:spacing w:line="276" w:lineRule="auto"/>
        <w:jc w:val="both"/>
        <w:rPr>
          <w:rFonts w:ascii="Calibri" w:hAnsi="Calibri" w:cs="Calibri"/>
        </w:rPr>
      </w:pPr>
    </w:p>
    <w:p w:rsidR="009A6281" w:rsidRPr="00ED3A27" w:rsidRDefault="009A6281" w:rsidP="00FF5AA0">
      <w:pPr>
        <w:spacing w:line="276" w:lineRule="auto"/>
        <w:jc w:val="both"/>
        <w:rPr>
          <w:rFonts w:ascii="Calibri" w:hAnsi="Calibri" w:cs="Calibri"/>
        </w:rPr>
      </w:pPr>
      <w:r w:rsidRPr="00ED3A27">
        <w:rPr>
          <w:rFonts w:ascii="Calibri" w:hAnsi="Calibri" w:cs="Calibri"/>
          <w:b/>
        </w:rPr>
        <w:t>UWAGA!</w:t>
      </w:r>
    </w:p>
    <w:p w:rsidR="009A6281" w:rsidRPr="00ED3A27" w:rsidRDefault="009A6281" w:rsidP="00863B43">
      <w:pPr>
        <w:numPr>
          <w:ilvl w:val="0"/>
          <w:numId w:val="21"/>
        </w:numPr>
        <w:tabs>
          <w:tab w:val="clear" w:pos="540"/>
          <w:tab w:val="num" w:pos="284"/>
        </w:tabs>
        <w:spacing w:line="276" w:lineRule="auto"/>
        <w:ind w:left="284" w:hanging="284"/>
        <w:jc w:val="both"/>
        <w:rPr>
          <w:rFonts w:ascii="Calibri" w:hAnsi="Calibri" w:cs="Calibri"/>
        </w:rPr>
      </w:pPr>
      <w:r w:rsidRPr="00ED3A27">
        <w:rPr>
          <w:rFonts w:ascii="Calibri" w:hAnsi="Calibri" w:cs="Calibri"/>
          <w:bCs/>
        </w:rPr>
        <w:t>Do obowiązków Wykonawcy należą m.in. obowiązki wynikające z RODO, w szczególności obowiązek informacyjny przewidziany w art. 13 RODO względem osób fizycznych</w:t>
      </w:r>
      <w:r w:rsidRPr="00ED3A27">
        <w:rPr>
          <w:rFonts w:ascii="Calibri" w:hAnsi="Calibri" w:cs="Calibri"/>
        </w:rPr>
        <w:t xml:space="preserve">, których dane osobowe dotyczą i od których dane te Wykonawca bezpośrednio pozyskał. </w:t>
      </w:r>
    </w:p>
    <w:p w:rsidR="009A6281" w:rsidRPr="00ED3A27" w:rsidRDefault="009A6281" w:rsidP="00863B43">
      <w:pPr>
        <w:numPr>
          <w:ilvl w:val="0"/>
          <w:numId w:val="21"/>
        </w:numPr>
        <w:tabs>
          <w:tab w:val="clear" w:pos="540"/>
          <w:tab w:val="num" w:pos="0"/>
        </w:tabs>
        <w:spacing w:line="276" w:lineRule="auto"/>
        <w:ind w:left="284" w:hanging="284"/>
        <w:jc w:val="both"/>
        <w:rPr>
          <w:rFonts w:ascii="Calibri" w:hAnsi="Calibri" w:cs="Calibri"/>
        </w:rPr>
      </w:pPr>
      <w:r w:rsidRPr="00ED3A27">
        <w:rPr>
          <w:rFonts w:ascii="Calibri" w:hAnsi="Calibri" w:cs="Calibri"/>
        </w:rPr>
        <w:t>Jednakże obowiązek informacyjny wynikający z art. 13 RODO nie będzie miał zastosowania, gdy i</w:t>
      </w:r>
      <w:r w:rsidR="008F6A86" w:rsidRPr="00ED3A27">
        <w:rPr>
          <w:rFonts w:ascii="Calibri" w:hAnsi="Calibri" w:cs="Calibri"/>
        </w:rPr>
        <w:t> </w:t>
      </w:r>
      <w:r w:rsidRPr="00ED3A27">
        <w:rPr>
          <w:rFonts w:ascii="Calibri" w:hAnsi="Calibri" w:cs="Calibri"/>
        </w:rPr>
        <w:t>w</w:t>
      </w:r>
      <w:r w:rsidR="008F6A86" w:rsidRPr="00ED3A27">
        <w:rPr>
          <w:rFonts w:ascii="Calibri" w:hAnsi="Calibri" w:cs="Calibri"/>
        </w:rPr>
        <w:t> </w:t>
      </w:r>
      <w:r w:rsidRPr="00ED3A27">
        <w:rPr>
          <w:rFonts w:ascii="Calibri" w:hAnsi="Calibri" w:cs="Calibri"/>
        </w:rPr>
        <w:t xml:space="preserve">zakresie, w jakim osoba fizyczna, której dane dotyczą, dysponuje już tymi informacjami (vide: art. 13 ust. 4 RODO). </w:t>
      </w:r>
    </w:p>
    <w:p w:rsidR="009A6281" w:rsidRPr="00ED3A27" w:rsidRDefault="009A6281" w:rsidP="00863B43">
      <w:pPr>
        <w:numPr>
          <w:ilvl w:val="0"/>
          <w:numId w:val="21"/>
        </w:numPr>
        <w:tabs>
          <w:tab w:val="clear" w:pos="540"/>
          <w:tab w:val="num" w:pos="0"/>
        </w:tabs>
        <w:spacing w:line="276" w:lineRule="auto"/>
        <w:ind w:left="284" w:hanging="284"/>
        <w:jc w:val="both"/>
        <w:rPr>
          <w:rFonts w:ascii="Calibri" w:hAnsi="Calibri" w:cs="Calibri"/>
        </w:rPr>
      </w:pPr>
      <w:r w:rsidRPr="00ED3A27">
        <w:rPr>
          <w:rFonts w:ascii="Calibri" w:hAnsi="Calibri" w:cs="Calibri"/>
          <w:bCs/>
        </w:rPr>
        <w:t>Ponadto, Wykonawca będzie musiał wypełnić obowiązek informacyjny wynikający z art. 14 RODO względem osób fizycznych</w:t>
      </w:r>
      <w:r w:rsidRPr="00ED3A27">
        <w:rPr>
          <w:rFonts w:ascii="Calibri" w:hAnsi="Calibri" w:cs="Calibri"/>
        </w:rPr>
        <w:t>, których dane przekazuje Zamawiającemu i których dane pośrednio pozyskał, chyba że ma zastosowanie co najmniej jedno z</w:t>
      </w:r>
      <w:r w:rsidR="00670C25">
        <w:rPr>
          <w:rFonts w:ascii="Calibri" w:hAnsi="Calibri" w:cs="Calibri"/>
        </w:rPr>
        <w:t xml:space="preserve"> </w:t>
      </w:r>
      <w:proofErr w:type="spellStart"/>
      <w:r w:rsidRPr="00ED3A27">
        <w:rPr>
          <w:rFonts w:ascii="Calibri" w:hAnsi="Calibri" w:cs="Calibri"/>
        </w:rPr>
        <w:t>wył</w:t>
      </w:r>
      <w:r w:rsidR="00670C25">
        <w:rPr>
          <w:rFonts w:ascii="Calibri" w:hAnsi="Calibri" w:cs="Calibri"/>
        </w:rPr>
        <w:t>ą</w:t>
      </w:r>
      <w:r w:rsidRPr="00ED3A27">
        <w:rPr>
          <w:rFonts w:ascii="Calibri" w:hAnsi="Calibri" w:cs="Calibri"/>
        </w:rPr>
        <w:t>czeń</w:t>
      </w:r>
      <w:proofErr w:type="spellEnd"/>
      <w:r w:rsidRPr="00ED3A27">
        <w:rPr>
          <w:rFonts w:ascii="Calibri" w:hAnsi="Calibri" w:cs="Calibri"/>
        </w:rPr>
        <w:t>, o których mowa w art. 14 ust. 5</w:t>
      </w:r>
      <w:r w:rsidR="008F6A86" w:rsidRPr="00ED3A27">
        <w:rPr>
          <w:rFonts w:ascii="Calibri" w:hAnsi="Calibri" w:cs="Calibri"/>
        </w:rPr>
        <w:t> </w:t>
      </w:r>
      <w:r w:rsidRPr="00ED3A27">
        <w:rPr>
          <w:rFonts w:ascii="Calibri" w:hAnsi="Calibri" w:cs="Calibri"/>
        </w:rPr>
        <w:t xml:space="preserve">RODO. </w:t>
      </w:r>
    </w:p>
    <w:p w:rsidR="002353E2" w:rsidRPr="00243AB7" w:rsidRDefault="009A6281" w:rsidP="002353E2">
      <w:pPr>
        <w:numPr>
          <w:ilvl w:val="0"/>
          <w:numId w:val="21"/>
        </w:numPr>
        <w:tabs>
          <w:tab w:val="clear" w:pos="540"/>
          <w:tab w:val="num" w:pos="0"/>
        </w:tabs>
        <w:spacing w:line="276" w:lineRule="auto"/>
        <w:ind w:left="284" w:hanging="284"/>
        <w:jc w:val="both"/>
        <w:rPr>
          <w:rFonts w:ascii="Calibri" w:hAnsi="Calibri" w:cs="Calibri"/>
          <w:u w:val="single"/>
        </w:rPr>
      </w:pPr>
      <w:r w:rsidRPr="00ED3A27">
        <w:rPr>
          <w:rFonts w:ascii="Calibri" w:hAnsi="Calibri" w:cs="Calibri"/>
          <w:u w:val="single"/>
        </w:rPr>
        <w:t>W związku z powyżs</w:t>
      </w:r>
      <w:r w:rsidR="006E16B8" w:rsidRPr="00ED3A27">
        <w:rPr>
          <w:rFonts w:ascii="Calibri" w:hAnsi="Calibri" w:cs="Calibri"/>
          <w:u w:val="single"/>
        </w:rPr>
        <w:t xml:space="preserve">zym Wykonawca </w:t>
      </w:r>
      <w:r w:rsidRPr="00ED3A27">
        <w:rPr>
          <w:rFonts w:ascii="Calibri" w:hAnsi="Calibri" w:cs="Calibri"/>
          <w:u w:val="single"/>
        </w:rPr>
        <w:t>składa (o ile dotyczy) stosowne oświadczenie</w:t>
      </w:r>
      <w:r w:rsidR="006E16B8" w:rsidRPr="00ED3A27">
        <w:rPr>
          <w:rFonts w:ascii="Calibri" w:hAnsi="Calibri" w:cs="Calibri"/>
          <w:u w:val="single"/>
        </w:rPr>
        <w:t xml:space="preserve">- wzór zawarty jest w załączniku  nr </w:t>
      </w:r>
      <w:r w:rsidR="004E6937" w:rsidRPr="00ED3A27">
        <w:rPr>
          <w:rFonts w:ascii="Calibri" w:hAnsi="Calibri" w:cs="Calibri"/>
          <w:u w:val="single"/>
        </w:rPr>
        <w:t>2</w:t>
      </w:r>
      <w:r w:rsidR="006E16B8" w:rsidRPr="00ED3A27">
        <w:rPr>
          <w:rFonts w:ascii="Calibri" w:hAnsi="Calibri" w:cs="Calibri"/>
          <w:u w:val="single"/>
        </w:rPr>
        <w:t xml:space="preserve"> do SWZ.</w:t>
      </w:r>
    </w:p>
    <w:p w:rsidR="001B6080" w:rsidRPr="00ED3A27" w:rsidRDefault="001B6080" w:rsidP="006C2961">
      <w:pPr>
        <w:spacing w:line="276" w:lineRule="auto"/>
        <w:jc w:val="both"/>
        <w:rPr>
          <w:rFonts w:ascii="Calibri" w:hAnsi="Calibri" w:cs="Calibri"/>
          <w:sz w:val="14"/>
          <w:szCs w:val="14"/>
        </w:rPr>
      </w:pPr>
    </w:p>
    <w:p w:rsidR="00CE5B34" w:rsidRPr="00ED3A27" w:rsidRDefault="00553673" w:rsidP="00E317EA">
      <w:pPr>
        <w:pStyle w:val="Tekstpodstawowy"/>
        <w:shd w:val="clear" w:color="auto" w:fill="BFBFBF"/>
        <w:spacing w:after="120" w:line="276" w:lineRule="auto"/>
        <w:ind w:left="426" w:hanging="426"/>
        <w:jc w:val="left"/>
        <w:rPr>
          <w:rFonts w:ascii="Calibri" w:hAnsi="Calibri" w:cs="Calibri"/>
          <w:b/>
          <w:bCs/>
          <w:smallCaps w:val="0"/>
          <w:sz w:val="28"/>
          <w:szCs w:val="28"/>
        </w:rPr>
      </w:pPr>
      <w:r w:rsidRPr="00ED3A27">
        <w:rPr>
          <w:rFonts w:ascii="Calibri" w:hAnsi="Calibri" w:cs="Calibri"/>
          <w:b/>
          <w:bCs/>
          <w:smallCaps w:val="0"/>
          <w:sz w:val="28"/>
          <w:szCs w:val="28"/>
        </w:rPr>
        <w:lastRenderedPageBreak/>
        <w:t>X</w:t>
      </w:r>
      <w:r w:rsidR="004B0FE2" w:rsidRPr="00ED3A27">
        <w:rPr>
          <w:rFonts w:ascii="Calibri" w:hAnsi="Calibri" w:cs="Calibri"/>
          <w:b/>
          <w:bCs/>
          <w:smallCaps w:val="0"/>
          <w:sz w:val="28"/>
          <w:szCs w:val="28"/>
        </w:rPr>
        <w:t>XVII</w:t>
      </w:r>
      <w:r w:rsidR="001C386E" w:rsidRPr="00ED3A27">
        <w:rPr>
          <w:rFonts w:ascii="Calibri" w:hAnsi="Calibri" w:cs="Calibri"/>
          <w:b/>
          <w:bCs/>
          <w:smallCaps w:val="0"/>
          <w:sz w:val="28"/>
          <w:szCs w:val="28"/>
        </w:rPr>
        <w:t xml:space="preserve">. </w:t>
      </w:r>
      <w:r w:rsidR="00CE5B34" w:rsidRPr="00ED3A27">
        <w:rPr>
          <w:rFonts w:ascii="Calibri" w:hAnsi="Calibri" w:cs="Calibri"/>
          <w:b/>
          <w:bCs/>
          <w:smallCaps w:val="0"/>
          <w:sz w:val="28"/>
          <w:szCs w:val="28"/>
        </w:rPr>
        <w:t>Załączniki stanowiące integralną część Specyfikacji (SWZ).</w:t>
      </w:r>
    </w:p>
    <w:p w:rsidR="00325B45" w:rsidRPr="00ED3A27" w:rsidRDefault="00325B45" w:rsidP="00325B45">
      <w:pPr>
        <w:pStyle w:val="Bezodstpw"/>
        <w:spacing w:line="276" w:lineRule="auto"/>
        <w:ind w:left="1701" w:hanging="1701"/>
        <w:jc w:val="both"/>
        <w:rPr>
          <w:rFonts w:ascii="Calibri" w:hAnsi="Calibri" w:cs="Calibri"/>
        </w:rPr>
      </w:pPr>
      <w:r w:rsidRPr="00ED3A27">
        <w:rPr>
          <w:rFonts w:ascii="Calibri" w:hAnsi="Calibri" w:cs="Calibri"/>
          <w:b/>
        </w:rPr>
        <w:t>Załącznik nr 1</w:t>
      </w:r>
      <w:r w:rsidRPr="00ED3A27">
        <w:rPr>
          <w:rFonts w:ascii="Calibri" w:hAnsi="Calibri" w:cs="Calibri"/>
        </w:rPr>
        <w:t xml:space="preserve">  Opis przedmiotu zamówienia/Formularz oferty(należy wypełnić wszystkie   wymagane dane)</w:t>
      </w:r>
      <w:r w:rsidR="00786F1C">
        <w:rPr>
          <w:rFonts w:ascii="Calibri" w:hAnsi="Calibri" w:cs="Calibri"/>
        </w:rPr>
        <w:t>.</w:t>
      </w:r>
    </w:p>
    <w:p w:rsidR="00325B45" w:rsidRPr="00ED3A27" w:rsidRDefault="00325B45" w:rsidP="00325B45">
      <w:pPr>
        <w:pStyle w:val="Bezodstpw"/>
        <w:spacing w:line="276" w:lineRule="auto"/>
        <w:ind w:left="1701" w:hanging="1701"/>
        <w:jc w:val="both"/>
        <w:rPr>
          <w:rFonts w:ascii="Calibri" w:hAnsi="Calibri" w:cs="Calibri"/>
        </w:rPr>
      </w:pPr>
      <w:r w:rsidRPr="00ED3A27">
        <w:rPr>
          <w:rFonts w:ascii="Calibri" w:hAnsi="Calibri" w:cs="Calibri"/>
          <w:b/>
        </w:rPr>
        <w:t>Załącznik nr 2</w:t>
      </w:r>
      <w:r w:rsidRPr="00ED3A27">
        <w:rPr>
          <w:rFonts w:ascii="Calibri" w:hAnsi="Calibri" w:cs="Calibri"/>
        </w:rPr>
        <w:tab/>
        <w:t>Oświadczenia dotyczące: niepodlegania wykluczeniu,</w:t>
      </w:r>
      <w:r w:rsidR="001775A2">
        <w:rPr>
          <w:rFonts w:ascii="Calibri" w:hAnsi="Calibri" w:cs="Calibri"/>
        </w:rPr>
        <w:t xml:space="preserve"> </w:t>
      </w:r>
      <w:r w:rsidRPr="00ED3A27">
        <w:rPr>
          <w:rFonts w:ascii="Calibri" w:hAnsi="Calibri" w:cs="Calibri"/>
        </w:rPr>
        <w:t>wielkości przedsiębiorstwa, podwykonawstwa  i RODO.</w:t>
      </w:r>
    </w:p>
    <w:p w:rsidR="002F09E9" w:rsidRDefault="00325B45" w:rsidP="00B77B84">
      <w:pPr>
        <w:pStyle w:val="Bezodstpw"/>
        <w:spacing w:line="276" w:lineRule="auto"/>
        <w:ind w:left="426" w:hanging="426"/>
        <w:jc w:val="both"/>
        <w:rPr>
          <w:rFonts w:ascii="Calibri" w:hAnsi="Calibri" w:cs="Calibri"/>
        </w:rPr>
      </w:pPr>
      <w:r w:rsidRPr="00ED3A27">
        <w:rPr>
          <w:rFonts w:ascii="Calibri" w:hAnsi="Calibri" w:cs="Calibri"/>
          <w:b/>
        </w:rPr>
        <w:t>Załącznik nr 3</w:t>
      </w:r>
      <w:r w:rsidRPr="00ED3A27">
        <w:rPr>
          <w:rFonts w:ascii="Calibri" w:hAnsi="Calibri" w:cs="Calibri"/>
        </w:rPr>
        <w:t xml:space="preserve">      Projektowane postanowienia umowy.</w:t>
      </w:r>
    </w:p>
    <w:p w:rsidR="00B77B84" w:rsidRDefault="00B77B84" w:rsidP="00B77B84">
      <w:pPr>
        <w:pStyle w:val="Bezodstpw"/>
        <w:spacing w:line="276" w:lineRule="auto"/>
        <w:ind w:left="426" w:hanging="426"/>
        <w:jc w:val="both"/>
        <w:rPr>
          <w:rFonts w:ascii="Calibri" w:hAnsi="Calibri" w:cs="Calibri"/>
        </w:rPr>
      </w:pPr>
    </w:p>
    <w:p w:rsidR="0031226E" w:rsidRDefault="0031226E" w:rsidP="00B77B84">
      <w:pPr>
        <w:pStyle w:val="Bezodstpw"/>
        <w:spacing w:line="276" w:lineRule="auto"/>
        <w:ind w:left="426" w:hanging="426"/>
        <w:jc w:val="both"/>
        <w:rPr>
          <w:rFonts w:ascii="Calibri" w:hAnsi="Calibri" w:cs="Calibri"/>
        </w:rPr>
      </w:pPr>
      <w:bookmarkStart w:id="2" w:name="_GoBack"/>
      <w:bookmarkEnd w:id="2"/>
    </w:p>
    <w:p w:rsidR="0031226E" w:rsidRPr="00ED3A27" w:rsidRDefault="0031226E" w:rsidP="00B77B84">
      <w:pPr>
        <w:pStyle w:val="Bezodstpw"/>
        <w:spacing w:line="276" w:lineRule="auto"/>
        <w:ind w:left="426" w:hanging="426"/>
        <w:jc w:val="both"/>
        <w:rPr>
          <w:rFonts w:ascii="Calibri" w:hAnsi="Calibri" w:cs="Calibri"/>
        </w:rPr>
      </w:pPr>
    </w:p>
    <w:p w:rsidR="001C213A" w:rsidRPr="00ED3A27" w:rsidRDefault="008F11F4" w:rsidP="009462A0">
      <w:pPr>
        <w:pStyle w:val="Tekstpodstawowy"/>
        <w:spacing w:after="60" w:line="276" w:lineRule="auto"/>
        <w:ind w:left="5664" w:firstLine="708"/>
        <w:rPr>
          <w:rFonts w:ascii="Calibri" w:hAnsi="Calibri" w:cs="Calibri"/>
          <w:b/>
          <w:bCs/>
          <w:smallCaps w:val="0"/>
          <w:sz w:val="20"/>
          <w:szCs w:val="20"/>
        </w:rPr>
      </w:pPr>
      <w:r w:rsidRPr="00ED3A27">
        <w:rPr>
          <w:rFonts w:ascii="Calibri" w:hAnsi="Calibri" w:cs="Calibri"/>
          <w:b/>
          <w:bCs/>
          <w:smallCaps w:val="0"/>
          <w:sz w:val="20"/>
          <w:szCs w:val="20"/>
        </w:rPr>
        <w:t>Z</w:t>
      </w:r>
      <w:r w:rsidR="00944CC6" w:rsidRPr="00ED3A27">
        <w:rPr>
          <w:rFonts w:ascii="Calibri" w:hAnsi="Calibri" w:cs="Calibri"/>
          <w:b/>
          <w:bCs/>
          <w:smallCaps w:val="0"/>
          <w:sz w:val="20"/>
          <w:szCs w:val="20"/>
        </w:rPr>
        <w:t>ATWIERDZAM:</w:t>
      </w:r>
    </w:p>
    <w:p w:rsidR="00032F31" w:rsidRPr="00ED3A27" w:rsidRDefault="00032F31" w:rsidP="009462A0">
      <w:pPr>
        <w:pStyle w:val="Tekstpodstawowy"/>
        <w:spacing w:after="60" w:line="276" w:lineRule="auto"/>
        <w:ind w:left="5664" w:firstLine="708"/>
        <w:rPr>
          <w:rFonts w:ascii="Calibri" w:hAnsi="Calibri" w:cs="Calibri"/>
          <w:b/>
          <w:bCs/>
          <w:smallCaps w:val="0"/>
          <w:sz w:val="20"/>
          <w:szCs w:val="20"/>
        </w:rPr>
      </w:pPr>
    </w:p>
    <w:p w:rsidR="001C386E" w:rsidRDefault="001C386E" w:rsidP="008F11F4">
      <w:pPr>
        <w:pStyle w:val="Tekstpodstawowy"/>
        <w:spacing w:after="60" w:line="276" w:lineRule="auto"/>
        <w:jc w:val="left"/>
        <w:rPr>
          <w:rFonts w:ascii="Calibri" w:hAnsi="Calibri" w:cs="Calibri"/>
          <w:b/>
          <w:bCs/>
          <w:smallCaps w:val="0"/>
          <w:sz w:val="20"/>
          <w:szCs w:val="20"/>
        </w:rPr>
      </w:pPr>
    </w:p>
    <w:p w:rsidR="007E7D4A" w:rsidRDefault="007E7D4A" w:rsidP="008F11F4">
      <w:pPr>
        <w:pStyle w:val="Tekstpodstawowy"/>
        <w:spacing w:after="60" w:line="276" w:lineRule="auto"/>
        <w:jc w:val="left"/>
        <w:rPr>
          <w:rFonts w:ascii="Calibri" w:hAnsi="Calibri" w:cs="Calibri"/>
          <w:b/>
          <w:bCs/>
          <w:smallCaps w:val="0"/>
          <w:sz w:val="20"/>
          <w:szCs w:val="20"/>
        </w:rPr>
      </w:pPr>
    </w:p>
    <w:p w:rsidR="0031226E" w:rsidRPr="00ED3A27" w:rsidRDefault="0031226E" w:rsidP="008F11F4">
      <w:pPr>
        <w:pStyle w:val="Tekstpodstawowy"/>
        <w:spacing w:after="60" w:line="276" w:lineRule="auto"/>
        <w:jc w:val="left"/>
        <w:rPr>
          <w:rFonts w:ascii="Calibri" w:hAnsi="Calibri" w:cs="Calibri"/>
          <w:b/>
          <w:bCs/>
          <w:smallCaps w:val="0"/>
          <w:sz w:val="20"/>
          <w:szCs w:val="20"/>
        </w:rPr>
      </w:pPr>
    </w:p>
    <w:p w:rsidR="000D208F" w:rsidRPr="00ED3A27" w:rsidRDefault="00944CC6" w:rsidP="00691EA3">
      <w:pPr>
        <w:pStyle w:val="Tekstpodstawowy"/>
        <w:spacing w:after="60" w:line="276" w:lineRule="auto"/>
        <w:ind w:left="5664" w:firstLine="708"/>
        <w:rPr>
          <w:rFonts w:ascii="Calibri" w:hAnsi="Calibri" w:cs="Calibri"/>
          <w:b/>
          <w:bCs/>
          <w:smallCaps w:val="0"/>
          <w:sz w:val="20"/>
          <w:szCs w:val="20"/>
        </w:rPr>
        <w:sectPr w:rsidR="000D208F" w:rsidRPr="00ED3A27" w:rsidSect="00F84484">
          <w:headerReference w:type="default" r:id="rId15"/>
          <w:footerReference w:type="even" r:id="rId16"/>
          <w:footerReference w:type="default" r:id="rId17"/>
          <w:headerReference w:type="first" r:id="rId18"/>
          <w:footerReference w:type="first" r:id="rId19"/>
          <w:pgSz w:w="11906" w:h="16838"/>
          <w:pgMar w:top="1417" w:right="1417" w:bottom="1417" w:left="1417" w:header="426" w:footer="11" w:gutter="0"/>
          <w:cols w:space="708"/>
          <w:titlePg/>
          <w:docGrid w:linePitch="360"/>
        </w:sectPr>
      </w:pPr>
      <w:r w:rsidRPr="00ED3A27">
        <w:rPr>
          <w:rFonts w:ascii="Calibri" w:hAnsi="Calibri" w:cs="Calibri"/>
          <w:b/>
          <w:bCs/>
          <w:smallCaps w:val="0"/>
          <w:sz w:val="20"/>
          <w:szCs w:val="20"/>
        </w:rPr>
        <w:t>……………………</w:t>
      </w:r>
      <w:r w:rsidR="00032F31" w:rsidRPr="00ED3A27">
        <w:rPr>
          <w:rFonts w:ascii="Calibri" w:hAnsi="Calibri" w:cs="Calibri"/>
          <w:b/>
          <w:bCs/>
          <w:smallCaps w:val="0"/>
          <w:sz w:val="20"/>
          <w:szCs w:val="20"/>
        </w:rPr>
        <w:t>….</w:t>
      </w:r>
    </w:p>
    <w:p w:rsidR="001554C4" w:rsidRPr="00ED3A27" w:rsidRDefault="001554C4" w:rsidP="001554C4">
      <w:pPr>
        <w:pStyle w:val="Tekstpodstawowy"/>
        <w:spacing w:after="60" w:line="276" w:lineRule="auto"/>
        <w:jc w:val="right"/>
        <w:rPr>
          <w:rFonts w:ascii="Calibri" w:hAnsi="Calibri" w:cs="Calibri"/>
          <w:b/>
          <w:bCs/>
          <w:smallCaps w:val="0"/>
          <w:sz w:val="24"/>
          <w:szCs w:val="24"/>
        </w:rPr>
      </w:pPr>
      <w:r w:rsidRPr="00ED3A27">
        <w:rPr>
          <w:rFonts w:ascii="Calibri" w:hAnsi="Calibri" w:cs="Calibri"/>
          <w:b/>
          <w:bCs/>
          <w:smallCaps w:val="0"/>
          <w:sz w:val="24"/>
          <w:szCs w:val="24"/>
        </w:rPr>
        <w:lastRenderedPageBreak/>
        <w:t>Załącznik nr 3</w:t>
      </w:r>
    </w:p>
    <w:p w:rsidR="001554C4" w:rsidRPr="00ED3A27" w:rsidRDefault="001554C4" w:rsidP="001554C4">
      <w:pPr>
        <w:jc w:val="both"/>
        <w:rPr>
          <w:rFonts w:ascii="Calibri" w:hAnsi="Calibri" w:cs="Calibri"/>
          <w:b/>
        </w:rPr>
      </w:pPr>
    </w:p>
    <w:p w:rsidR="001554C4" w:rsidRPr="00ED3A27" w:rsidRDefault="001554C4" w:rsidP="001554C4">
      <w:pPr>
        <w:ind w:left="284"/>
        <w:jc w:val="center"/>
        <w:rPr>
          <w:rFonts w:ascii="Calibri" w:hAnsi="Calibri" w:cs="Calibri"/>
          <w:lang w:eastAsia="en-US"/>
        </w:rPr>
      </w:pPr>
      <w:r w:rsidRPr="00ED3A27">
        <w:rPr>
          <w:rFonts w:ascii="Calibri" w:hAnsi="Calibri" w:cs="Calibri"/>
          <w:lang w:eastAsia="en-US"/>
        </w:rPr>
        <w:t>Wzór umowy zawierający istotne dla zamawiającego postanowienia, które zostaną wprowadzone do treści zawieranej umowy.</w:t>
      </w:r>
    </w:p>
    <w:p w:rsidR="009B6D90" w:rsidRPr="001E3B12" w:rsidRDefault="009B6D90" w:rsidP="009B6D90">
      <w:pPr>
        <w:tabs>
          <w:tab w:val="left" w:pos="0"/>
        </w:tabs>
        <w:suppressAutoHyphens/>
        <w:spacing w:line="276" w:lineRule="auto"/>
        <w:jc w:val="center"/>
        <w:rPr>
          <w:rFonts w:ascii="Cambria" w:eastAsia="Calibri" w:hAnsi="Cambria"/>
          <w:lang w:eastAsia="zh-CN"/>
        </w:rPr>
      </w:pPr>
      <w:r w:rsidRPr="001E3B12">
        <w:rPr>
          <w:rFonts w:ascii="Cambria" w:hAnsi="Cambria"/>
          <w:b/>
          <w:bCs/>
          <w:lang w:eastAsia="zh-CN"/>
        </w:rPr>
        <w:t xml:space="preserve">   </w:t>
      </w:r>
      <w:r w:rsidRPr="001E3B12">
        <w:rPr>
          <w:rFonts w:ascii="Cambria" w:eastAsia="Calibri" w:hAnsi="Cambria"/>
          <w:b/>
          <w:bCs/>
          <w:lang w:eastAsia="zh-CN"/>
        </w:rPr>
        <w:t>U M O W A</w:t>
      </w:r>
    </w:p>
    <w:p w:rsidR="009B6D90" w:rsidRPr="0057660F" w:rsidRDefault="009B6D90" w:rsidP="009B6D90">
      <w:pPr>
        <w:tabs>
          <w:tab w:val="left" w:pos="0"/>
        </w:tabs>
        <w:suppressAutoHyphens/>
        <w:spacing w:after="200" w:line="276" w:lineRule="auto"/>
        <w:jc w:val="center"/>
        <w:rPr>
          <w:rFonts w:ascii="Cambria" w:eastAsia="Calibri" w:hAnsi="Cambria"/>
          <w:b/>
          <w:lang w:eastAsia="zh-CN"/>
        </w:rPr>
      </w:pPr>
      <w:r w:rsidRPr="001E3B12">
        <w:rPr>
          <w:rFonts w:ascii="Cambria" w:hAnsi="Cambria"/>
          <w:lang w:eastAsia="zh-CN"/>
        </w:rPr>
        <w:t xml:space="preserve">    </w:t>
      </w:r>
      <w:r w:rsidRPr="001E3B12">
        <w:rPr>
          <w:rFonts w:ascii="Cambria" w:eastAsia="Calibri" w:hAnsi="Cambria"/>
          <w:b/>
          <w:lang w:eastAsia="zh-CN"/>
        </w:rPr>
        <w:t>SZSPOO.SZP</w:t>
      </w:r>
      <w:r>
        <w:rPr>
          <w:rFonts w:ascii="Cambria" w:eastAsia="Calibri" w:hAnsi="Cambria"/>
          <w:b/>
          <w:lang w:eastAsia="zh-CN"/>
        </w:rPr>
        <w:t xml:space="preserve"> </w:t>
      </w:r>
      <w:r w:rsidRPr="001E3B12">
        <w:rPr>
          <w:rFonts w:ascii="Cambria" w:eastAsia="Calibri" w:hAnsi="Cambria"/>
          <w:b/>
          <w:lang w:eastAsia="zh-CN"/>
        </w:rPr>
        <w:t>3810</w:t>
      </w:r>
      <w:r>
        <w:rPr>
          <w:rFonts w:ascii="Cambria" w:eastAsia="Calibri" w:hAnsi="Cambria"/>
          <w:b/>
          <w:lang w:eastAsia="zh-CN"/>
        </w:rPr>
        <w:t>.14.</w:t>
      </w:r>
      <w:r w:rsidRPr="001E3B12">
        <w:rPr>
          <w:rFonts w:ascii="Cambria" w:eastAsia="Calibri" w:hAnsi="Cambria"/>
          <w:b/>
          <w:lang w:eastAsia="zh-CN"/>
        </w:rPr>
        <w:t>202</w:t>
      </w:r>
      <w:r>
        <w:rPr>
          <w:rFonts w:ascii="Cambria" w:eastAsia="Calibri" w:hAnsi="Cambria"/>
          <w:b/>
          <w:lang w:eastAsia="zh-CN"/>
        </w:rPr>
        <w:t>6</w:t>
      </w:r>
    </w:p>
    <w:p w:rsidR="009B6D90" w:rsidRPr="001E3B12" w:rsidRDefault="009B6D90" w:rsidP="009B6D90">
      <w:pPr>
        <w:suppressAutoHyphens/>
        <w:spacing w:after="200" w:line="276" w:lineRule="auto"/>
        <w:jc w:val="both"/>
        <w:rPr>
          <w:rFonts w:ascii="Cambria" w:eastAsia="Calibri" w:hAnsi="Cambria"/>
          <w:lang w:eastAsia="zh-CN"/>
        </w:rPr>
      </w:pPr>
      <w:r w:rsidRPr="001E3B12">
        <w:rPr>
          <w:rFonts w:ascii="Cambria" w:eastAsia="Calibri" w:hAnsi="Cambria"/>
          <w:lang w:eastAsia="zh-CN"/>
        </w:rPr>
        <w:t xml:space="preserve">zawarta w Brzozowie, w dniu: </w:t>
      </w:r>
      <w:r w:rsidRPr="001E3B12">
        <w:rPr>
          <w:rFonts w:ascii="Cambria" w:eastAsia="Calibri" w:hAnsi="Cambria"/>
          <w:b/>
          <w:lang w:eastAsia="zh-CN"/>
        </w:rPr>
        <w:t>……………………..</w:t>
      </w:r>
      <w:r w:rsidRPr="001E3B12">
        <w:rPr>
          <w:rFonts w:ascii="Cambria" w:eastAsia="Calibri" w:hAnsi="Cambria"/>
          <w:lang w:eastAsia="zh-CN"/>
        </w:rPr>
        <w:t>., pomiędzy</w:t>
      </w:r>
    </w:p>
    <w:p w:rsidR="009B6D90" w:rsidRPr="001E3B12" w:rsidRDefault="009B6D90" w:rsidP="009B6D90">
      <w:pPr>
        <w:suppressAutoHyphens/>
        <w:spacing w:after="200"/>
        <w:jc w:val="both"/>
        <w:rPr>
          <w:rFonts w:ascii="Cambria" w:eastAsia="Calibri" w:hAnsi="Cambria"/>
          <w:lang w:eastAsia="zh-CN"/>
        </w:rPr>
      </w:pPr>
      <w:r w:rsidRPr="001E3B12">
        <w:rPr>
          <w:rFonts w:ascii="Cambria" w:eastAsia="Calibri" w:hAnsi="Cambria"/>
          <w:b/>
          <w:lang w:eastAsia="zh-CN"/>
        </w:rPr>
        <w:t>Szpitalem Specjalistycznym w Brzozowie Podkarpackim Ośrodkiem Onkologicznym im. ks. Bronisława Markiewicza</w:t>
      </w:r>
      <w:r w:rsidRPr="001E3B12">
        <w:rPr>
          <w:rFonts w:ascii="Cambria" w:eastAsia="Calibri" w:hAnsi="Cambria"/>
          <w:lang w:eastAsia="zh-CN"/>
        </w:rPr>
        <w:t>, 36-200 Brzozów, ul. ks. J. Bielawskiego 18, zarejestrowanym w Sądzie Rejonowym w Rzeszowie w Wydziale Gospodarczym Krajowego Rejestru Sądowego pod numerem KRS 0000007954, reprezentowanym przez:</w:t>
      </w:r>
    </w:p>
    <w:p w:rsidR="009B6D90" w:rsidRPr="001E3B12" w:rsidRDefault="009B6D90" w:rsidP="009B6D90">
      <w:pPr>
        <w:suppressAutoHyphens/>
        <w:spacing w:after="200" w:line="276" w:lineRule="auto"/>
        <w:jc w:val="both"/>
        <w:rPr>
          <w:rFonts w:ascii="Cambria" w:eastAsia="Calibri" w:hAnsi="Cambria"/>
          <w:lang w:eastAsia="zh-CN"/>
        </w:rPr>
      </w:pPr>
      <w:r w:rsidRPr="001E3B12">
        <w:rPr>
          <w:rFonts w:ascii="Cambria" w:eastAsia="Calibri" w:hAnsi="Cambria"/>
          <w:lang w:eastAsia="zh-CN"/>
        </w:rPr>
        <w:t>lek. Tomasza Kondraciuka-Dyrektora, MBA</w:t>
      </w:r>
    </w:p>
    <w:p w:rsidR="009B6D90" w:rsidRPr="001E3B12" w:rsidRDefault="009B6D90" w:rsidP="009B6D90">
      <w:pPr>
        <w:suppressAutoHyphens/>
        <w:spacing w:after="200" w:line="276" w:lineRule="auto"/>
        <w:jc w:val="both"/>
        <w:rPr>
          <w:rFonts w:ascii="Cambria" w:eastAsia="Calibri" w:hAnsi="Cambria"/>
          <w:lang w:eastAsia="zh-CN"/>
        </w:rPr>
      </w:pPr>
      <w:r w:rsidRPr="001E3B12">
        <w:rPr>
          <w:rFonts w:ascii="Cambria" w:eastAsia="Calibri" w:hAnsi="Cambria"/>
          <w:lang w:eastAsia="zh-CN"/>
        </w:rPr>
        <w:t>zwanym w dalszej części umowy „Kupującym”</w:t>
      </w:r>
    </w:p>
    <w:p w:rsidR="009B6D90" w:rsidRPr="001E3B12" w:rsidRDefault="009B6D90" w:rsidP="009B6D90">
      <w:pPr>
        <w:suppressAutoHyphens/>
        <w:jc w:val="both"/>
        <w:rPr>
          <w:rFonts w:ascii="Cambria" w:eastAsia="Calibri" w:hAnsi="Cambria"/>
          <w:lang w:eastAsia="zh-CN"/>
        </w:rPr>
      </w:pPr>
      <w:r w:rsidRPr="001E3B12">
        <w:rPr>
          <w:rFonts w:ascii="Cambria" w:eastAsia="Calibri" w:hAnsi="Cambria"/>
          <w:lang w:eastAsia="zh-CN"/>
        </w:rPr>
        <w:t>a</w:t>
      </w:r>
    </w:p>
    <w:p w:rsidR="009B6D90" w:rsidRPr="001E3B12" w:rsidRDefault="009B6D90" w:rsidP="009B6D90">
      <w:pPr>
        <w:suppressAutoHyphens/>
        <w:jc w:val="both"/>
        <w:rPr>
          <w:rFonts w:ascii="Cambria" w:eastAsia="Calibri" w:hAnsi="Cambria"/>
          <w:b/>
          <w:lang w:eastAsia="zh-CN"/>
        </w:rPr>
      </w:pPr>
    </w:p>
    <w:p w:rsidR="009B6D90" w:rsidRPr="001E3B12" w:rsidRDefault="009B6D90" w:rsidP="009B6D90">
      <w:pPr>
        <w:tabs>
          <w:tab w:val="left" w:pos="1418"/>
          <w:tab w:val="left" w:pos="9072"/>
        </w:tabs>
        <w:ind w:left="-284" w:firstLine="284"/>
        <w:rPr>
          <w:rFonts w:ascii="Cambria" w:hAnsi="Cambria"/>
          <w:lang w:eastAsia="en-US"/>
        </w:rPr>
      </w:pPr>
      <w:r w:rsidRPr="001E3B12">
        <w:rPr>
          <w:rFonts w:ascii="Cambria" w:hAnsi="Cambria"/>
          <w:lang w:eastAsia="en-US"/>
        </w:rPr>
        <w:t>zwanym w dalszej części umowy „Sprzedającym”.</w:t>
      </w:r>
    </w:p>
    <w:p w:rsidR="009B6D90" w:rsidRPr="001E3B12" w:rsidRDefault="009B6D90" w:rsidP="009B6D90">
      <w:pPr>
        <w:tabs>
          <w:tab w:val="left" w:pos="1418"/>
          <w:tab w:val="left" w:pos="9072"/>
        </w:tabs>
        <w:ind w:left="-284" w:firstLine="284"/>
        <w:rPr>
          <w:lang w:eastAsia="en-US"/>
        </w:rPr>
      </w:pPr>
    </w:p>
    <w:p w:rsidR="009B6D90" w:rsidRPr="001E3B12" w:rsidRDefault="009B6D90" w:rsidP="009B6D90">
      <w:pPr>
        <w:suppressAutoHyphens/>
        <w:spacing w:after="200"/>
        <w:jc w:val="center"/>
        <w:rPr>
          <w:rFonts w:ascii="Cambria" w:eastAsia="Calibri" w:hAnsi="Cambria"/>
          <w:lang w:eastAsia="zh-CN"/>
        </w:rPr>
      </w:pPr>
      <w:r w:rsidRPr="001E3B12">
        <w:rPr>
          <w:rFonts w:ascii="Cambria" w:eastAsia="Calibri" w:hAnsi="Cambria"/>
          <w:lang w:eastAsia="zh-CN"/>
        </w:rPr>
        <w:t>§ 1</w:t>
      </w:r>
    </w:p>
    <w:p w:rsidR="009B6D90" w:rsidRPr="001E3B12" w:rsidRDefault="009B6D90" w:rsidP="009B6D90">
      <w:pPr>
        <w:suppressAutoHyphens/>
        <w:ind w:left="284" w:hanging="284"/>
        <w:jc w:val="both"/>
        <w:rPr>
          <w:rFonts w:ascii="Cambria" w:eastAsia="Calibri" w:hAnsi="Cambria"/>
          <w:lang w:eastAsia="zh-CN"/>
        </w:rPr>
      </w:pPr>
      <w:r w:rsidRPr="001E3B12">
        <w:rPr>
          <w:rFonts w:ascii="Cambria" w:eastAsia="Calibri" w:hAnsi="Cambria"/>
          <w:lang w:eastAsia="zh-CN"/>
        </w:rPr>
        <w:t xml:space="preserve">1.Przedmiotem umowy są </w:t>
      </w:r>
      <w:r>
        <w:rPr>
          <w:rFonts w:ascii="Cambria" w:eastAsia="Calibri" w:hAnsi="Cambria"/>
          <w:lang w:eastAsia="zh-CN"/>
        </w:rPr>
        <w:t xml:space="preserve">sukcesywne </w:t>
      </w:r>
      <w:r w:rsidRPr="001E3B12">
        <w:rPr>
          <w:rFonts w:ascii="Cambria" w:eastAsia="Calibri" w:hAnsi="Cambria"/>
          <w:b/>
          <w:lang w:eastAsia="zh-CN"/>
        </w:rPr>
        <w:t xml:space="preserve">dostawy </w:t>
      </w:r>
      <w:r>
        <w:rPr>
          <w:rFonts w:ascii="Cambria" w:eastAsia="Calibri" w:hAnsi="Cambria"/>
          <w:b/>
          <w:lang w:eastAsia="zh-CN"/>
        </w:rPr>
        <w:t>obuwia ochronnego,</w:t>
      </w:r>
      <w:r w:rsidRPr="001E3B12">
        <w:rPr>
          <w:rFonts w:ascii="Cambria" w:eastAsia="Calibri" w:hAnsi="Cambria"/>
          <w:lang w:eastAsia="zh-CN"/>
        </w:rPr>
        <w:t xml:space="preserve"> na zasadach określonych w specyfikacji warunków zamówienia oraz zgodnie z ofertą Sprzedającego złożoną w postępowaniu prowadzonym przez Kupującego, znak sprawy SZP 3810</w:t>
      </w:r>
      <w:r>
        <w:rPr>
          <w:rFonts w:ascii="Cambria" w:eastAsia="Calibri" w:hAnsi="Cambria"/>
          <w:lang w:eastAsia="zh-CN"/>
        </w:rPr>
        <w:t>.14.</w:t>
      </w:r>
      <w:r w:rsidRPr="001E3B12">
        <w:rPr>
          <w:rFonts w:ascii="Cambria" w:eastAsia="Calibri" w:hAnsi="Cambria"/>
          <w:lang w:eastAsia="zh-CN"/>
        </w:rPr>
        <w:t>202</w:t>
      </w:r>
      <w:r>
        <w:rPr>
          <w:rFonts w:ascii="Cambria" w:eastAsia="Calibri" w:hAnsi="Cambria"/>
          <w:lang w:eastAsia="zh-CN"/>
        </w:rPr>
        <w:t>6</w:t>
      </w:r>
      <w:r w:rsidRPr="001E3B12">
        <w:rPr>
          <w:rFonts w:ascii="Cambria" w:eastAsia="Calibri" w:hAnsi="Cambria"/>
          <w:lang w:eastAsia="zh-CN"/>
        </w:rPr>
        <w:t>.</w:t>
      </w:r>
    </w:p>
    <w:p w:rsidR="009B6D90" w:rsidRPr="001E3B12" w:rsidRDefault="009B6D90" w:rsidP="009B6D90">
      <w:pPr>
        <w:tabs>
          <w:tab w:val="left" w:pos="284"/>
        </w:tabs>
        <w:suppressAutoHyphens/>
        <w:ind w:left="284" w:hanging="284"/>
        <w:jc w:val="both"/>
        <w:rPr>
          <w:rFonts w:ascii="Cambria" w:eastAsia="Calibri" w:hAnsi="Cambria"/>
          <w:lang w:eastAsia="zh-CN"/>
        </w:rPr>
      </w:pPr>
      <w:r w:rsidRPr="001E3B12">
        <w:rPr>
          <w:rFonts w:ascii="Cambria" w:eastAsia="Calibri" w:hAnsi="Cambria"/>
          <w:lang w:eastAsia="zh-CN"/>
        </w:rPr>
        <w:t>2. Sprzedający oświadcza, że przedmiot umowy spełnia wszelkie wymagania norm i przepisów odnoszących się do wyrobów tego typu.</w:t>
      </w:r>
    </w:p>
    <w:p w:rsidR="009B6D90" w:rsidRPr="001E3B12" w:rsidRDefault="009B6D90" w:rsidP="009B6D90">
      <w:pPr>
        <w:tabs>
          <w:tab w:val="left" w:pos="284"/>
        </w:tabs>
        <w:suppressAutoHyphens/>
        <w:ind w:left="284" w:hanging="284"/>
        <w:jc w:val="both"/>
        <w:rPr>
          <w:rFonts w:ascii="Cambria" w:eastAsia="Calibri" w:hAnsi="Cambria"/>
          <w:lang w:eastAsia="zh-CN"/>
        </w:rPr>
      </w:pPr>
      <w:r w:rsidRPr="001E3B12">
        <w:rPr>
          <w:rFonts w:ascii="Cambria" w:eastAsia="Calibri" w:hAnsi="Cambria"/>
          <w:lang w:eastAsia="zh-CN"/>
        </w:rPr>
        <w:t xml:space="preserve">3. Umowa została zawarta na czas określony </w:t>
      </w:r>
      <w:r w:rsidRPr="001E3B12">
        <w:rPr>
          <w:rFonts w:ascii="Cambria" w:eastAsia="Calibri" w:hAnsi="Cambria"/>
          <w:b/>
          <w:lang w:eastAsia="zh-CN"/>
        </w:rPr>
        <w:t>24 miesięcy,</w:t>
      </w:r>
      <w:r w:rsidRPr="001E3B12">
        <w:rPr>
          <w:rFonts w:ascii="Cambria" w:eastAsia="Calibri" w:hAnsi="Cambria"/>
          <w:lang w:eastAsia="zh-CN"/>
        </w:rPr>
        <w:t xml:space="preserve"> tj. od dnia: </w:t>
      </w:r>
      <w:r w:rsidRPr="001E3B12">
        <w:rPr>
          <w:rFonts w:ascii="Cambria" w:eastAsia="Calibri" w:hAnsi="Cambria"/>
          <w:b/>
          <w:lang w:eastAsia="zh-CN"/>
        </w:rPr>
        <w:t>……………….</w:t>
      </w:r>
      <w:r w:rsidRPr="001E3B12">
        <w:rPr>
          <w:rFonts w:ascii="Cambria" w:eastAsia="Calibri" w:hAnsi="Cambria"/>
          <w:lang w:eastAsia="zh-CN"/>
        </w:rPr>
        <w:t xml:space="preserve">                   do dnia:</w:t>
      </w:r>
      <w:r w:rsidRPr="001E3B12">
        <w:rPr>
          <w:rFonts w:ascii="Cambria" w:eastAsia="Calibri" w:hAnsi="Cambria"/>
          <w:b/>
          <w:lang w:eastAsia="zh-CN"/>
        </w:rPr>
        <w:t>………………</w:t>
      </w:r>
      <w:r w:rsidRPr="001E3B12">
        <w:rPr>
          <w:rFonts w:ascii="Cambria" w:eastAsia="Calibri" w:hAnsi="Cambria"/>
          <w:lang w:eastAsia="zh-CN"/>
        </w:rPr>
        <w:t xml:space="preserve"> z możliwością jej przedłużenia za zgodą obu </w:t>
      </w:r>
      <w:r w:rsidR="00265D1E">
        <w:rPr>
          <w:rFonts w:ascii="Cambria" w:eastAsia="Calibri" w:hAnsi="Cambria"/>
          <w:lang w:eastAsia="zh-CN"/>
        </w:rPr>
        <w:t>S</w:t>
      </w:r>
      <w:r w:rsidRPr="001E3B12">
        <w:rPr>
          <w:rFonts w:ascii="Cambria" w:eastAsia="Calibri" w:hAnsi="Cambria"/>
          <w:lang w:eastAsia="zh-CN"/>
        </w:rPr>
        <w:t xml:space="preserve">tron umowy,                          w przypadku niewyczerpania łącznej wartości zamówienia brutto, </w:t>
      </w:r>
      <w:r w:rsidRPr="00757EF1">
        <w:rPr>
          <w:rFonts w:ascii="Cambria" w:eastAsia="Calibri" w:hAnsi="Cambria"/>
          <w:b/>
          <w:lang w:eastAsia="zh-CN"/>
        </w:rPr>
        <w:t>na łączny okres nie</w:t>
      </w:r>
      <w:r w:rsidRPr="001E3B12">
        <w:rPr>
          <w:rFonts w:ascii="Cambria" w:eastAsia="Calibri" w:hAnsi="Cambria"/>
          <w:lang w:eastAsia="zh-CN"/>
        </w:rPr>
        <w:t xml:space="preserve"> </w:t>
      </w:r>
      <w:r w:rsidRPr="00757EF1">
        <w:rPr>
          <w:rFonts w:ascii="Cambria" w:eastAsia="Calibri" w:hAnsi="Cambria"/>
          <w:b/>
          <w:lang w:eastAsia="zh-CN"/>
        </w:rPr>
        <w:t>dłuższy niż 3</w:t>
      </w:r>
      <w:r>
        <w:rPr>
          <w:rFonts w:ascii="Cambria" w:eastAsia="Calibri" w:hAnsi="Cambria"/>
          <w:b/>
          <w:lang w:eastAsia="zh-CN"/>
        </w:rPr>
        <w:t>6</w:t>
      </w:r>
      <w:r w:rsidRPr="00757EF1">
        <w:rPr>
          <w:rFonts w:ascii="Cambria" w:eastAsia="Calibri" w:hAnsi="Cambria"/>
          <w:b/>
          <w:lang w:eastAsia="zh-CN"/>
        </w:rPr>
        <w:t xml:space="preserve"> miesięcy</w:t>
      </w:r>
      <w:r w:rsidRPr="001E3B12">
        <w:rPr>
          <w:rFonts w:ascii="Cambria" w:eastAsia="Calibri" w:hAnsi="Cambria"/>
          <w:lang w:eastAsia="zh-CN"/>
        </w:rPr>
        <w:t xml:space="preserve">. Przedłużenie umowy nie jest dorozumiane  i  wymaga formy aneksu. W przypadku niewyrażenia zgody przez Sprzedającego </w:t>
      </w:r>
      <w:r>
        <w:rPr>
          <w:rFonts w:ascii="Cambria" w:eastAsia="Calibri" w:hAnsi="Cambria"/>
          <w:lang w:eastAsia="zh-CN"/>
        </w:rPr>
        <w:t xml:space="preserve">                                   </w:t>
      </w:r>
      <w:r w:rsidRPr="001E3B12">
        <w:rPr>
          <w:rFonts w:ascii="Cambria" w:eastAsia="Calibri" w:hAnsi="Cambria"/>
          <w:lang w:eastAsia="zh-CN"/>
        </w:rPr>
        <w:t>na przedłużenie umowy nie przysługują mu roszczenia odszkodowawcze z tytułu niezrealizowania przedmiotu umowy.</w:t>
      </w:r>
    </w:p>
    <w:p w:rsidR="009B6D90" w:rsidRPr="001E3B12" w:rsidRDefault="009B6D90" w:rsidP="009B6D90">
      <w:pPr>
        <w:tabs>
          <w:tab w:val="left" w:pos="142"/>
        </w:tabs>
        <w:suppressAutoHyphens/>
        <w:ind w:left="284" w:hanging="284"/>
        <w:jc w:val="both"/>
        <w:rPr>
          <w:rFonts w:ascii="Cambria" w:eastAsia="Calibri" w:hAnsi="Cambria"/>
          <w:lang w:eastAsia="zh-CN"/>
        </w:rPr>
      </w:pPr>
      <w:r w:rsidRPr="001E3B12">
        <w:rPr>
          <w:rFonts w:ascii="Cambria" w:eastAsia="Calibri" w:hAnsi="Cambria"/>
          <w:lang w:eastAsia="zh-CN"/>
        </w:rPr>
        <w:t>4. Każdej ze stron umowy przysługuje prawo wypowiedzenia umowy  z zachowaniem 1 – miesięcznego terminu wypowiedzenia. W przypadku wypowiedzenia umowy, stronom umowy nie przysługują z tego tytułu roszczenia odszkodowawcze.</w:t>
      </w:r>
    </w:p>
    <w:p w:rsidR="009B6D90" w:rsidRPr="001E3B12" w:rsidRDefault="009B6D90" w:rsidP="009B6D90">
      <w:pPr>
        <w:suppressAutoHyphens/>
        <w:spacing w:after="200"/>
        <w:rPr>
          <w:rFonts w:ascii="Cambria" w:eastAsia="Calibri" w:hAnsi="Cambria"/>
          <w:lang w:eastAsia="zh-CN"/>
        </w:rPr>
      </w:pPr>
    </w:p>
    <w:p w:rsidR="009B6D90" w:rsidRPr="001E3B12" w:rsidRDefault="009B6D90" w:rsidP="009B6D90">
      <w:pPr>
        <w:suppressAutoHyphens/>
        <w:autoSpaceDE w:val="0"/>
        <w:autoSpaceDN w:val="0"/>
        <w:jc w:val="center"/>
        <w:rPr>
          <w:rFonts w:ascii="Cambria" w:eastAsia="Calibri" w:hAnsi="Cambria"/>
          <w:color w:val="000000"/>
          <w:lang w:eastAsia="en-US"/>
        </w:rPr>
      </w:pPr>
      <w:r w:rsidRPr="001E3B12">
        <w:rPr>
          <w:rFonts w:ascii="Cambria" w:eastAsia="Calibri" w:hAnsi="Cambria"/>
          <w:color w:val="000000"/>
          <w:lang w:eastAsia="en-US"/>
        </w:rPr>
        <w:t>§ 2</w:t>
      </w:r>
    </w:p>
    <w:p w:rsidR="009B6D90" w:rsidRPr="001E3B12" w:rsidRDefault="009B6D90" w:rsidP="009B6D90">
      <w:pPr>
        <w:suppressAutoHyphens/>
        <w:autoSpaceDE w:val="0"/>
        <w:autoSpaceDN w:val="0"/>
        <w:jc w:val="center"/>
        <w:rPr>
          <w:rFonts w:ascii="Cambria" w:eastAsia="Calibri" w:hAnsi="Cambria"/>
          <w:color w:val="000000"/>
          <w:lang w:eastAsia="en-US"/>
        </w:rPr>
      </w:pPr>
    </w:p>
    <w:p w:rsidR="009B6D90" w:rsidRPr="001E3B12" w:rsidRDefault="009B6D90" w:rsidP="009B6D90">
      <w:pPr>
        <w:suppressAutoHyphens/>
        <w:autoSpaceDE w:val="0"/>
        <w:autoSpaceDN w:val="0"/>
        <w:spacing w:after="22"/>
        <w:ind w:left="284" w:hanging="284"/>
        <w:jc w:val="both"/>
        <w:rPr>
          <w:rFonts w:ascii="Cambria" w:eastAsia="Calibri" w:hAnsi="Cambria"/>
          <w:color w:val="000000"/>
          <w:lang w:eastAsia="en-US"/>
        </w:rPr>
      </w:pPr>
      <w:r w:rsidRPr="001E3B12">
        <w:rPr>
          <w:rFonts w:ascii="Cambria" w:eastAsia="Calibri" w:hAnsi="Cambria"/>
          <w:color w:val="000000"/>
          <w:lang w:eastAsia="en-US"/>
        </w:rPr>
        <w:t xml:space="preserve">1. Strony ustalają łączną wartość przedmiotu sprzedaży, określonego w § 1, na kwotę: ……………… PLN brutto. </w:t>
      </w:r>
    </w:p>
    <w:p w:rsidR="009B6D90" w:rsidRPr="001E3B12" w:rsidRDefault="009B6D90" w:rsidP="009B6D90">
      <w:pPr>
        <w:suppressAutoHyphens/>
        <w:autoSpaceDE w:val="0"/>
        <w:autoSpaceDN w:val="0"/>
        <w:spacing w:after="22"/>
        <w:ind w:left="284" w:hanging="284"/>
        <w:jc w:val="both"/>
        <w:rPr>
          <w:rFonts w:ascii="Cambria" w:eastAsia="Calibri" w:hAnsi="Cambria"/>
          <w:color w:val="000000"/>
          <w:lang w:eastAsia="en-US"/>
        </w:rPr>
      </w:pPr>
      <w:r w:rsidRPr="001E3B12">
        <w:rPr>
          <w:rFonts w:ascii="Cambria" w:eastAsia="Calibri" w:hAnsi="Cambria"/>
          <w:color w:val="000000"/>
          <w:lang w:eastAsia="en-US"/>
        </w:rPr>
        <w:t xml:space="preserve">2. Kwota wymieniona w § 2 ust. 1 niniejszej umowy obejmuje wszelkie koszty związane                        z zakupem przedmiotu objętego umową, wymienionego w § 1 ust. 1, w szczególności: </w:t>
      </w:r>
    </w:p>
    <w:p w:rsidR="009B6D90" w:rsidRDefault="009B6D90" w:rsidP="009B6D90">
      <w:pPr>
        <w:suppressAutoHyphens/>
        <w:autoSpaceDE w:val="0"/>
        <w:autoSpaceDN w:val="0"/>
        <w:ind w:left="284"/>
        <w:jc w:val="both"/>
        <w:rPr>
          <w:rFonts w:ascii="Cambria" w:eastAsia="Calibri" w:hAnsi="Cambria"/>
          <w:color w:val="000000"/>
          <w:lang w:eastAsia="en-US"/>
        </w:rPr>
      </w:pPr>
      <w:r w:rsidRPr="001E3B12">
        <w:rPr>
          <w:rFonts w:ascii="Cambria" w:eastAsia="Calibri" w:hAnsi="Cambria"/>
          <w:color w:val="000000"/>
          <w:lang w:eastAsia="en-US"/>
        </w:rPr>
        <w:lastRenderedPageBreak/>
        <w:t xml:space="preserve">- koszt dostarczenia przez Sprzedającego przedmiotu sprzedaży na teren Szpitala Specjalistycznego w Brzozowie. </w:t>
      </w:r>
    </w:p>
    <w:p w:rsidR="009B6D90" w:rsidRPr="00130031" w:rsidRDefault="009B6D90" w:rsidP="009B6D90">
      <w:pPr>
        <w:suppressAutoHyphens/>
        <w:autoSpaceDE w:val="0"/>
        <w:autoSpaceDN w:val="0"/>
        <w:jc w:val="both"/>
        <w:rPr>
          <w:rFonts w:ascii="Cambria" w:eastAsia="Calibri" w:hAnsi="Cambria"/>
          <w:color w:val="000000"/>
          <w:lang w:eastAsia="en-US"/>
        </w:rPr>
      </w:pPr>
    </w:p>
    <w:p w:rsidR="009B6D90" w:rsidRPr="001E3B12" w:rsidRDefault="009B6D90" w:rsidP="009B6D90">
      <w:pPr>
        <w:suppressAutoHyphens/>
        <w:jc w:val="center"/>
        <w:rPr>
          <w:rFonts w:ascii="Cambria" w:hAnsi="Cambria" w:cs="Tahoma"/>
          <w:lang w:eastAsia="zh-CN"/>
        </w:rPr>
      </w:pPr>
      <w:r w:rsidRPr="001E3B12">
        <w:rPr>
          <w:rFonts w:ascii="Cambria" w:hAnsi="Cambria"/>
          <w:lang w:eastAsia="zh-CN"/>
        </w:rPr>
        <w:t>§ 3</w:t>
      </w:r>
    </w:p>
    <w:p w:rsidR="009B6D90" w:rsidRPr="001E3B12" w:rsidRDefault="009B6D90" w:rsidP="009B6D90">
      <w:pPr>
        <w:suppressAutoHyphens/>
        <w:jc w:val="center"/>
        <w:rPr>
          <w:rFonts w:ascii="Cambria" w:hAnsi="Cambria" w:cs="Tahoma"/>
          <w:lang w:eastAsia="zh-CN"/>
        </w:rPr>
      </w:pPr>
    </w:p>
    <w:p w:rsidR="009B6D90" w:rsidRPr="00130031" w:rsidRDefault="005A2705" w:rsidP="00410383">
      <w:pPr>
        <w:numPr>
          <w:ilvl w:val="3"/>
          <w:numId w:val="34"/>
        </w:numPr>
        <w:tabs>
          <w:tab w:val="left" w:pos="284"/>
        </w:tabs>
        <w:suppressAutoHyphens/>
        <w:spacing w:line="259" w:lineRule="auto"/>
        <w:ind w:left="284" w:hanging="284"/>
        <w:jc w:val="both"/>
        <w:rPr>
          <w:rFonts w:eastAsia="Calibri"/>
          <w:lang w:eastAsia="zh-CN"/>
        </w:rPr>
      </w:pPr>
      <w:r>
        <w:rPr>
          <w:rFonts w:eastAsia="Calibri"/>
          <w:lang w:eastAsia="zh-CN"/>
        </w:rPr>
        <w:t>Przedmiot umowy</w:t>
      </w:r>
      <w:r w:rsidR="009B6D90" w:rsidRPr="00130031">
        <w:rPr>
          <w:rFonts w:eastAsia="Calibri"/>
          <w:lang w:eastAsia="zh-CN"/>
        </w:rPr>
        <w:t xml:space="preserve"> w ilościach i asortymencie określony</w:t>
      </w:r>
      <w:r>
        <w:rPr>
          <w:rFonts w:eastAsia="Calibri"/>
          <w:lang w:eastAsia="zh-CN"/>
        </w:rPr>
        <w:t>m</w:t>
      </w:r>
      <w:r w:rsidR="009B6D90" w:rsidRPr="00130031">
        <w:rPr>
          <w:rFonts w:eastAsia="Calibri"/>
          <w:lang w:eastAsia="zh-CN"/>
        </w:rPr>
        <w:t xml:space="preserve"> w załączniku nr 1   do niniejszej umowy, Sprzedający zobowiązuje się dostarczać Kupującemu partiami,  w ilościach uzależnionych od bieżących potrzeb Kupującego,  po uprzednim otrzymaniu zamówienia, transportem własnym lub zleconym, na własny koszt i ryzyko, </w:t>
      </w:r>
      <w:proofErr w:type="spellStart"/>
      <w:r w:rsidR="009B6D90" w:rsidRPr="00130031">
        <w:rPr>
          <w:rFonts w:eastAsia="Calibri"/>
          <w:lang w:eastAsia="zh-CN"/>
        </w:rPr>
        <w:t>loco</w:t>
      </w:r>
      <w:proofErr w:type="spellEnd"/>
      <w:r w:rsidR="009B6D90" w:rsidRPr="00130031">
        <w:rPr>
          <w:rFonts w:eastAsia="Calibri"/>
          <w:lang w:eastAsia="zh-CN"/>
        </w:rPr>
        <w:t xml:space="preserve"> Magazyn </w:t>
      </w:r>
      <w:r w:rsidR="009B6D90">
        <w:rPr>
          <w:rFonts w:eastAsia="Calibri"/>
          <w:lang w:eastAsia="zh-CN"/>
        </w:rPr>
        <w:t>Kupującego</w:t>
      </w:r>
      <w:r w:rsidR="009B6D90" w:rsidRPr="00130031">
        <w:rPr>
          <w:rFonts w:eastAsia="Calibri"/>
          <w:lang w:eastAsia="zh-CN"/>
        </w:rPr>
        <w:t xml:space="preserve">, w terminie do </w:t>
      </w:r>
      <w:r w:rsidR="009B6D90" w:rsidRPr="00130031">
        <w:rPr>
          <w:rFonts w:eastAsia="Calibri"/>
          <w:b/>
          <w:lang w:eastAsia="zh-CN"/>
        </w:rPr>
        <w:t xml:space="preserve">………………dni </w:t>
      </w:r>
      <w:r w:rsidR="009B6D90">
        <w:rPr>
          <w:rFonts w:eastAsia="Calibri"/>
          <w:b/>
          <w:lang w:eastAsia="zh-CN"/>
        </w:rPr>
        <w:t>kalendarzowych</w:t>
      </w:r>
      <w:r w:rsidR="009B6D90" w:rsidRPr="00130031">
        <w:rPr>
          <w:rFonts w:eastAsia="Calibri"/>
          <w:b/>
          <w:lang w:eastAsia="zh-CN"/>
        </w:rPr>
        <w:t xml:space="preserve">  </w:t>
      </w:r>
      <w:r w:rsidR="009B6D90" w:rsidRPr="00130031">
        <w:rPr>
          <w:rFonts w:eastAsia="Calibri"/>
          <w:lang w:eastAsia="zh-CN"/>
        </w:rPr>
        <w:t xml:space="preserve">od dnia złożenia zamówienia. </w:t>
      </w:r>
    </w:p>
    <w:p w:rsidR="009B6D90" w:rsidRPr="00130031" w:rsidRDefault="009B6D90" w:rsidP="00410383">
      <w:pPr>
        <w:numPr>
          <w:ilvl w:val="3"/>
          <w:numId w:val="34"/>
        </w:numPr>
        <w:tabs>
          <w:tab w:val="left" w:pos="284"/>
        </w:tabs>
        <w:suppressAutoHyphens/>
        <w:spacing w:line="259" w:lineRule="auto"/>
        <w:ind w:left="284" w:hanging="284"/>
        <w:jc w:val="both"/>
        <w:rPr>
          <w:rFonts w:eastAsia="Calibri"/>
          <w:lang w:eastAsia="zh-CN"/>
        </w:rPr>
      </w:pPr>
      <w:r w:rsidRPr="00130031">
        <w:rPr>
          <w:rFonts w:eastAsia="Calibri"/>
          <w:lang w:eastAsia="zh-CN"/>
        </w:rPr>
        <w:t xml:space="preserve">Zamówienia składa drogą internetową Dział Kadr </w:t>
      </w:r>
      <w:r>
        <w:rPr>
          <w:rFonts w:eastAsia="Calibri"/>
          <w:lang w:eastAsia="zh-CN"/>
        </w:rPr>
        <w:t>Kupującego</w:t>
      </w:r>
      <w:r w:rsidRPr="00130031">
        <w:rPr>
          <w:rFonts w:eastAsia="Calibri"/>
          <w:lang w:eastAsia="zh-CN"/>
        </w:rPr>
        <w:t>.</w:t>
      </w:r>
    </w:p>
    <w:p w:rsidR="009B6D90" w:rsidRPr="00130031" w:rsidRDefault="009B6D90" w:rsidP="00410383">
      <w:pPr>
        <w:numPr>
          <w:ilvl w:val="3"/>
          <w:numId w:val="34"/>
        </w:numPr>
        <w:tabs>
          <w:tab w:val="left" w:pos="284"/>
        </w:tabs>
        <w:suppressAutoHyphens/>
        <w:spacing w:line="259" w:lineRule="auto"/>
        <w:ind w:left="284" w:hanging="284"/>
        <w:jc w:val="both"/>
        <w:rPr>
          <w:rFonts w:eastAsia="Calibri"/>
          <w:lang w:eastAsia="zh-CN"/>
        </w:rPr>
      </w:pPr>
      <w:r w:rsidRPr="00130031">
        <w:rPr>
          <w:rFonts w:eastAsia="Calibri"/>
          <w:lang w:eastAsia="zh-CN"/>
        </w:rPr>
        <w:t>W przypadku, gdy dzień dostawy przypada w dniu wolnym od pracy, termin dostawy upływa w pierwszym dniu roboczym po dniu wolnym od pracy.</w:t>
      </w:r>
    </w:p>
    <w:p w:rsidR="009B6D90" w:rsidRPr="00130031" w:rsidRDefault="009B6D90" w:rsidP="00410383">
      <w:pPr>
        <w:numPr>
          <w:ilvl w:val="3"/>
          <w:numId w:val="34"/>
        </w:numPr>
        <w:tabs>
          <w:tab w:val="left" w:pos="284"/>
        </w:tabs>
        <w:suppressAutoHyphens/>
        <w:spacing w:line="259" w:lineRule="auto"/>
        <w:ind w:left="284" w:hanging="284"/>
        <w:jc w:val="both"/>
        <w:rPr>
          <w:rFonts w:eastAsia="Calibri"/>
          <w:lang w:eastAsia="zh-CN"/>
        </w:rPr>
      </w:pPr>
      <w:r w:rsidRPr="00130031">
        <w:rPr>
          <w:rFonts w:eastAsia="Calibri"/>
          <w:lang w:eastAsia="zh-CN"/>
        </w:rPr>
        <w:t>Dostawy Kupujący odbiera od poniedziałku do piątku od godz. 7.25 do 14.30.</w:t>
      </w:r>
    </w:p>
    <w:p w:rsidR="009B6D90" w:rsidRPr="00130031" w:rsidRDefault="009B6D90" w:rsidP="00410383">
      <w:pPr>
        <w:numPr>
          <w:ilvl w:val="3"/>
          <w:numId w:val="34"/>
        </w:numPr>
        <w:tabs>
          <w:tab w:val="left" w:pos="284"/>
        </w:tabs>
        <w:suppressAutoHyphens/>
        <w:spacing w:line="259" w:lineRule="auto"/>
        <w:ind w:left="284" w:hanging="284"/>
        <w:jc w:val="both"/>
        <w:rPr>
          <w:rFonts w:eastAsia="Calibri"/>
          <w:lang w:eastAsia="zh-CN"/>
        </w:rPr>
      </w:pPr>
      <w:r w:rsidRPr="00130031">
        <w:rPr>
          <w:rFonts w:eastAsia="Calibri"/>
          <w:lang w:eastAsia="zh-CN"/>
        </w:rPr>
        <w:t>Strony umowy dopuszczają złożenie zamówienia z określeniem terminu dostawy poprzez oznaczenie dnia w przyszłości. W takiej sytuacji nieistotna dla stron umowy jest liczba dni pomiędzy złożeniem zamówienia, a dniem dostawy.</w:t>
      </w:r>
    </w:p>
    <w:p w:rsidR="009B6D90" w:rsidRPr="00130031" w:rsidRDefault="009B6D90" w:rsidP="00410383">
      <w:pPr>
        <w:numPr>
          <w:ilvl w:val="3"/>
          <w:numId w:val="34"/>
        </w:numPr>
        <w:tabs>
          <w:tab w:val="left" w:pos="284"/>
        </w:tabs>
        <w:suppressAutoHyphens/>
        <w:spacing w:after="200" w:line="259" w:lineRule="auto"/>
        <w:ind w:left="284" w:hanging="284"/>
        <w:jc w:val="both"/>
        <w:rPr>
          <w:rFonts w:eastAsia="Calibri"/>
          <w:lang w:eastAsia="zh-CN"/>
        </w:rPr>
      </w:pPr>
      <w:r w:rsidRPr="00130031">
        <w:rPr>
          <w:rFonts w:eastAsia="Calibri"/>
          <w:lang w:eastAsia="zh-CN"/>
        </w:rPr>
        <w:t>Kupujący składa zamówienia w formie:</w:t>
      </w:r>
    </w:p>
    <w:p w:rsidR="009B6D90" w:rsidRPr="00130031" w:rsidRDefault="009B6D90" w:rsidP="00410383">
      <w:pPr>
        <w:numPr>
          <w:ilvl w:val="0"/>
          <w:numId w:val="31"/>
        </w:numPr>
        <w:suppressAutoHyphens/>
        <w:spacing w:after="200" w:line="276" w:lineRule="auto"/>
        <w:ind w:left="1800" w:hanging="1233"/>
        <w:jc w:val="both"/>
        <w:rPr>
          <w:rFonts w:eastAsia="Calibri"/>
          <w:lang w:eastAsia="zh-CN"/>
        </w:rPr>
      </w:pPr>
      <w:r w:rsidRPr="00130031">
        <w:rPr>
          <w:rFonts w:eastAsia="Calibri"/>
          <w:lang w:eastAsia="zh-CN"/>
        </w:rPr>
        <w:t>email na adres: .............................</w:t>
      </w:r>
      <w:r>
        <w:rPr>
          <w:rFonts w:eastAsia="Calibri"/>
          <w:lang w:eastAsia="zh-CN"/>
        </w:rPr>
        <w:t>...................</w:t>
      </w:r>
    </w:p>
    <w:p w:rsidR="009B6D90" w:rsidRPr="00130031" w:rsidRDefault="009B6D90" w:rsidP="00410383">
      <w:pPr>
        <w:numPr>
          <w:ilvl w:val="3"/>
          <w:numId w:val="34"/>
        </w:numPr>
        <w:tabs>
          <w:tab w:val="left" w:pos="284"/>
        </w:tabs>
        <w:suppressAutoHyphens/>
        <w:spacing w:line="276" w:lineRule="auto"/>
        <w:ind w:left="284" w:hanging="284"/>
        <w:jc w:val="both"/>
        <w:rPr>
          <w:rFonts w:eastAsia="Calibri"/>
          <w:lang w:eastAsia="zh-CN"/>
        </w:rPr>
      </w:pPr>
      <w:r w:rsidRPr="00130031">
        <w:rPr>
          <w:rFonts w:eastAsia="Calibri"/>
          <w:lang w:eastAsia="zh-CN"/>
        </w:rPr>
        <w:t>Osobą kontaktową i upoważnioną ze strony Kupującego w sprawie realizacji niniejszej umowy jest Pani …………………………………, tel./fax. 13 43…………………….</w:t>
      </w:r>
    </w:p>
    <w:p w:rsidR="009B6D90" w:rsidRPr="00130031" w:rsidRDefault="009B6D90" w:rsidP="00410383">
      <w:pPr>
        <w:numPr>
          <w:ilvl w:val="3"/>
          <w:numId w:val="34"/>
        </w:numPr>
        <w:tabs>
          <w:tab w:val="left" w:pos="284"/>
        </w:tabs>
        <w:suppressAutoHyphens/>
        <w:spacing w:line="276" w:lineRule="auto"/>
        <w:ind w:left="284" w:hanging="284"/>
        <w:jc w:val="both"/>
        <w:rPr>
          <w:rFonts w:eastAsia="Calibri"/>
          <w:lang w:eastAsia="zh-CN"/>
        </w:rPr>
      </w:pPr>
      <w:r w:rsidRPr="00130031">
        <w:rPr>
          <w:rFonts w:eastAsia="Calibri"/>
          <w:lang w:eastAsia="zh-CN"/>
        </w:rPr>
        <w:t>Osobą kontaktową i upoważnioną ze strony Sprzedającego w sprawie realizacji niniejszej umowy jest:  ………………………………………………….... tel./fax. …………………...</w:t>
      </w:r>
    </w:p>
    <w:p w:rsidR="009B6D90" w:rsidRPr="00130031" w:rsidRDefault="009B6D90" w:rsidP="009B6D90">
      <w:pPr>
        <w:tabs>
          <w:tab w:val="left" w:pos="284"/>
        </w:tabs>
        <w:suppressAutoHyphens/>
        <w:ind w:left="284" w:hanging="284"/>
        <w:jc w:val="both"/>
        <w:rPr>
          <w:rFonts w:eastAsia="Calibri"/>
          <w:lang w:eastAsia="zh-CN"/>
        </w:rPr>
      </w:pPr>
      <w:r w:rsidRPr="00130031">
        <w:rPr>
          <w:rFonts w:eastAsia="Calibri"/>
          <w:lang w:eastAsia="zh-CN"/>
        </w:rPr>
        <w:t>9. Wiążąca strony korespondencja w ramach umowy prowadzona będzie  w formie pisemnej (adresy siedzib traktuje się jako adresy korespondencyjne), w formie fax. (ze strony Kupującego: nr (13) ………………., ze strony Sprzedającego: nr (..…) ……………………………) lub w formie email (ze strony Kupującego:, ze strony Sprzedającego……………………………………………………….…). Wszelkie uzgodnienia   w formie telefonicznej są niewiążące dla stron, strony wykluczają je jako wiążącą formę komunikacji  w ramach realizacji umowy.</w:t>
      </w:r>
    </w:p>
    <w:p w:rsidR="009B6D90" w:rsidRPr="001E3B12" w:rsidRDefault="009B6D90" w:rsidP="009B6D90">
      <w:pPr>
        <w:suppressAutoHyphens/>
        <w:rPr>
          <w:rFonts w:ascii="Cambria" w:eastAsia="Calibri" w:hAnsi="Cambria"/>
          <w:lang w:eastAsia="zh-CN"/>
        </w:rPr>
      </w:pPr>
    </w:p>
    <w:p w:rsidR="009B6D90" w:rsidRPr="00130031" w:rsidRDefault="009B6D90" w:rsidP="009B6D90">
      <w:pPr>
        <w:suppressAutoHyphens/>
        <w:spacing w:after="200" w:line="276" w:lineRule="auto"/>
        <w:jc w:val="center"/>
        <w:rPr>
          <w:rFonts w:eastAsia="Calibri"/>
          <w:lang w:eastAsia="zh-CN"/>
        </w:rPr>
      </w:pPr>
      <w:r w:rsidRPr="00130031">
        <w:rPr>
          <w:rFonts w:eastAsia="Calibri"/>
          <w:lang w:eastAsia="zh-CN"/>
        </w:rPr>
        <w:t>§ 4</w:t>
      </w:r>
    </w:p>
    <w:p w:rsidR="009B6D90" w:rsidRPr="00130031" w:rsidRDefault="009B6D90" w:rsidP="00410383">
      <w:pPr>
        <w:numPr>
          <w:ilvl w:val="4"/>
          <w:numId w:val="36"/>
        </w:numPr>
        <w:tabs>
          <w:tab w:val="left" w:pos="284"/>
        </w:tabs>
        <w:suppressAutoHyphens/>
        <w:spacing w:line="259" w:lineRule="auto"/>
        <w:ind w:hanging="2160"/>
        <w:jc w:val="both"/>
        <w:rPr>
          <w:rFonts w:eastAsia="Calibri"/>
          <w:lang w:eastAsia="zh-CN"/>
        </w:rPr>
      </w:pPr>
      <w:r w:rsidRPr="00130031">
        <w:rPr>
          <w:rFonts w:eastAsia="Calibri"/>
          <w:lang w:eastAsia="zh-CN"/>
        </w:rPr>
        <w:t>Ceny jednostkowe określa załącznik nr 1 do niniejszej umowy.</w:t>
      </w:r>
    </w:p>
    <w:p w:rsidR="005933F0" w:rsidRPr="005933F0" w:rsidRDefault="005933F0" w:rsidP="00410383">
      <w:pPr>
        <w:pStyle w:val="Akapitzlist"/>
        <w:numPr>
          <w:ilvl w:val="4"/>
          <w:numId w:val="36"/>
        </w:numPr>
        <w:tabs>
          <w:tab w:val="clear" w:pos="2160"/>
          <w:tab w:val="num" w:pos="284"/>
        </w:tabs>
        <w:spacing w:after="0"/>
        <w:ind w:left="284" w:hanging="284"/>
        <w:jc w:val="both"/>
        <w:rPr>
          <w:rFonts w:ascii="Times New Roman" w:eastAsia="Calibri" w:hAnsi="Times New Roman" w:cs="Times New Roman"/>
          <w:sz w:val="24"/>
          <w:szCs w:val="24"/>
          <w:lang w:eastAsia="zh-CN"/>
        </w:rPr>
      </w:pPr>
      <w:r w:rsidRPr="005933F0">
        <w:rPr>
          <w:rFonts w:ascii="Times New Roman" w:eastAsia="Calibri" w:hAnsi="Times New Roman" w:cs="Times New Roman"/>
          <w:sz w:val="24"/>
          <w:szCs w:val="24"/>
          <w:lang w:eastAsia="zh-CN"/>
        </w:rPr>
        <w:t xml:space="preserve">Kupujący zobowiązuje się zapłacić za dostarczony przedmiot sprzedaży kwotę ustaloną </w:t>
      </w:r>
      <w:r w:rsidR="005A2705">
        <w:rPr>
          <w:rFonts w:ascii="Times New Roman" w:eastAsia="Calibri" w:hAnsi="Times New Roman" w:cs="Times New Roman"/>
          <w:sz w:val="24"/>
          <w:szCs w:val="24"/>
          <w:lang w:eastAsia="zh-CN"/>
        </w:rPr>
        <w:t xml:space="preserve">             </w:t>
      </w:r>
      <w:r w:rsidRPr="005933F0">
        <w:rPr>
          <w:rFonts w:ascii="Times New Roman" w:eastAsia="Calibri" w:hAnsi="Times New Roman" w:cs="Times New Roman"/>
          <w:sz w:val="24"/>
          <w:szCs w:val="24"/>
          <w:lang w:eastAsia="zh-CN"/>
        </w:rPr>
        <w:t xml:space="preserve">na podstawie § 1 umowy, przelewem bankowym w terminie do 60 dni od daty wystawienia faktury w systemie </w:t>
      </w:r>
      <w:proofErr w:type="spellStart"/>
      <w:r w:rsidRPr="005933F0">
        <w:rPr>
          <w:rFonts w:ascii="Times New Roman" w:eastAsia="Calibri" w:hAnsi="Times New Roman" w:cs="Times New Roman"/>
          <w:sz w:val="24"/>
          <w:szCs w:val="24"/>
          <w:lang w:eastAsia="zh-CN"/>
        </w:rPr>
        <w:t>KSeF</w:t>
      </w:r>
      <w:proofErr w:type="spellEnd"/>
      <w:r w:rsidRPr="005933F0">
        <w:rPr>
          <w:rFonts w:ascii="Times New Roman" w:eastAsia="Calibri" w:hAnsi="Times New Roman" w:cs="Times New Roman"/>
          <w:sz w:val="24"/>
          <w:szCs w:val="24"/>
          <w:lang w:eastAsia="zh-CN"/>
        </w:rPr>
        <w:t>, przy czym podstawą do przyjęcia faktury jest równoczesne potwierdzenie przyjęcia dostawy przez Kupującego.</w:t>
      </w:r>
    </w:p>
    <w:p w:rsidR="009B6D90" w:rsidRPr="00130031" w:rsidRDefault="009B6D90" w:rsidP="00410383">
      <w:pPr>
        <w:numPr>
          <w:ilvl w:val="4"/>
          <w:numId w:val="36"/>
        </w:numPr>
        <w:tabs>
          <w:tab w:val="left" w:pos="284"/>
          <w:tab w:val="left" w:pos="426"/>
        </w:tabs>
        <w:suppressAutoHyphens/>
        <w:spacing w:line="259" w:lineRule="auto"/>
        <w:ind w:left="284" w:hanging="284"/>
        <w:jc w:val="both"/>
        <w:rPr>
          <w:rFonts w:eastAsia="Calibri"/>
          <w:lang w:eastAsia="zh-CN"/>
        </w:rPr>
      </w:pPr>
      <w:r w:rsidRPr="00130031">
        <w:rPr>
          <w:rFonts w:eastAsia="Calibri"/>
          <w:lang w:eastAsia="zh-CN"/>
        </w:rPr>
        <w:t>Strony umowy postanawiają, że zapłata należności za dostarczony przedmiot sprzedaży nastąpi z chwilą obciążenia rachunku bankowego Kupującego.</w:t>
      </w:r>
    </w:p>
    <w:p w:rsidR="009B6D90" w:rsidRPr="00130031" w:rsidRDefault="009B6D90" w:rsidP="00410383">
      <w:pPr>
        <w:numPr>
          <w:ilvl w:val="4"/>
          <w:numId w:val="36"/>
        </w:numPr>
        <w:tabs>
          <w:tab w:val="left" w:pos="284"/>
          <w:tab w:val="left" w:pos="426"/>
        </w:tabs>
        <w:suppressAutoHyphens/>
        <w:spacing w:line="259" w:lineRule="auto"/>
        <w:ind w:left="284" w:hanging="284"/>
        <w:jc w:val="both"/>
        <w:rPr>
          <w:rFonts w:eastAsia="Calibri"/>
          <w:lang w:eastAsia="zh-CN"/>
        </w:rPr>
      </w:pPr>
      <w:r w:rsidRPr="00130031">
        <w:rPr>
          <w:rFonts w:eastAsia="Calibri"/>
          <w:lang w:eastAsia="zh-CN"/>
        </w:rPr>
        <w:t>Strony umowy postanawiają, że należności wynikające z niniejszej umowy   nie mogą być przedmiotem przelewu wierzytelności (przez przelew wierzytelności strony rozumieją również wszelkiego rodzaju umowy zarządzania wierzytelnością, przejęcia wierzytelności do realizacji, ubezpieczenia wierzytelności itp.).</w:t>
      </w:r>
    </w:p>
    <w:p w:rsidR="009B6D90" w:rsidRPr="00130031" w:rsidRDefault="009B6D90" w:rsidP="00410383">
      <w:pPr>
        <w:numPr>
          <w:ilvl w:val="4"/>
          <w:numId w:val="36"/>
        </w:numPr>
        <w:tabs>
          <w:tab w:val="left" w:pos="284"/>
          <w:tab w:val="left" w:pos="426"/>
        </w:tabs>
        <w:suppressAutoHyphens/>
        <w:spacing w:line="259" w:lineRule="auto"/>
        <w:ind w:left="284" w:hanging="284"/>
        <w:jc w:val="both"/>
        <w:rPr>
          <w:rFonts w:eastAsia="Calibri"/>
          <w:lang w:eastAsia="zh-CN"/>
        </w:rPr>
      </w:pPr>
      <w:r w:rsidRPr="00130031">
        <w:rPr>
          <w:rFonts w:eastAsia="Calibri"/>
          <w:lang w:eastAsia="zh-CN"/>
        </w:rPr>
        <w:lastRenderedPageBreak/>
        <w:t xml:space="preserve">Sprzedający przyjmuje do wiadomości, iż w trakcie realizacji umowy może dojść   </w:t>
      </w:r>
      <w:r w:rsidR="005A2705">
        <w:rPr>
          <w:rFonts w:eastAsia="Calibri"/>
          <w:lang w:eastAsia="zh-CN"/>
        </w:rPr>
        <w:t xml:space="preserve">                     </w:t>
      </w:r>
      <w:r w:rsidRPr="00130031">
        <w:rPr>
          <w:rFonts w:eastAsia="Calibri"/>
          <w:lang w:eastAsia="zh-CN"/>
        </w:rPr>
        <w:t xml:space="preserve">ze strony Kupującego do opóźnień w realizacji zobowiązań wynikających  z umowy do 90 dni </w:t>
      </w:r>
      <w:r>
        <w:rPr>
          <w:rFonts w:eastAsia="Calibri"/>
          <w:lang w:eastAsia="zh-CN"/>
        </w:rPr>
        <w:t xml:space="preserve"> </w:t>
      </w:r>
      <w:r w:rsidRPr="00130031">
        <w:rPr>
          <w:rFonts w:eastAsia="Calibri"/>
          <w:lang w:eastAsia="zh-CN"/>
        </w:rPr>
        <w:t>po terminie płatności faktury.</w:t>
      </w:r>
    </w:p>
    <w:p w:rsidR="009B6D90" w:rsidRPr="00130031" w:rsidRDefault="009B6D90" w:rsidP="00410383">
      <w:pPr>
        <w:numPr>
          <w:ilvl w:val="4"/>
          <w:numId w:val="36"/>
        </w:numPr>
        <w:tabs>
          <w:tab w:val="left" w:pos="284"/>
          <w:tab w:val="left" w:pos="426"/>
        </w:tabs>
        <w:suppressAutoHyphens/>
        <w:spacing w:line="259" w:lineRule="auto"/>
        <w:ind w:left="284" w:hanging="284"/>
        <w:jc w:val="both"/>
        <w:rPr>
          <w:rFonts w:eastAsia="Calibri"/>
          <w:lang w:eastAsia="zh-CN"/>
        </w:rPr>
      </w:pPr>
      <w:r w:rsidRPr="00130031">
        <w:rPr>
          <w:rFonts w:eastAsia="Calibri"/>
          <w:lang w:eastAsia="zh-CN"/>
        </w:rPr>
        <w:t>Sprzedający zobowiązuje się nie korzystać z prawa do wstrzymania dostaw                                   na podstawie art. 552 k.c. lub jakiegokolwiek innego tytułu prawnego.</w:t>
      </w:r>
    </w:p>
    <w:p w:rsidR="009B6D90" w:rsidRPr="00130031" w:rsidRDefault="009B6D90" w:rsidP="009B6D90">
      <w:pPr>
        <w:tabs>
          <w:tab w:val="left" w:pos="284"/>
          <w:tab w:val="left" w:pos="426"/>
        </w:tabs>
        <w:suppressAutoHyphens/>
        <w:ind w:left="284" w:hanging="426"/>
        <w:jc w:val="both"/>
        <w:rPr>
          <w:rFonts w:eastAsia="Calibri"/>
          <w:lang w:eastAsia="zh-CN"/>
        </w:rPr>
      </w:pPr>
      <w:r w:rsidRPr="00130031">
        <w:rPr>
          <w:rFonts w:eastAsia="Calibri"/>
          <w:lang w:eastAsia="zh-CN"/>
        </w:rPr>
        <w:t xml:space="preserve">   7. W przypadku szczególnych okoliczności, takich jak wstrzymanie lub zakończenie produkcji przedmiotu umowy, Sprzedający za zgoda Kupującego może zaoferować jego zamiennik lub równoważnik pod warunkiem, że jego cena nie będzie wyższa niż cena produktu oryginalnego. Zmiana umowy w takiej sytuacji uzależniona jest od zgody Kupującego. </w:t>
      </w:r>
    </w:p>
    <w:p w:rsidR="009B6D90" w:rsidRPr="001E3B12" w:rsidRDefault="009B6D90" w:rsidP="009B6D90">
      <w:pPr>
        <w:tabs>
          <w:tab w:val="left" w:pos="284"/>
          <w:tab w:val="left" w:pos="426"/>
        </w:tabs>
        <w:suppressAutoHyphens/>
        <w:ind w:left="284" w:hanging="426"/>
        <w:jc w:val="both"/>
        <w:rPr>
          <w:rFonts w:ascii="Cambria" w:eastAsia="Calibri" w:hAnsi="Cambria"/>
          <w:lang w:eastAsia="zh-CN"/>
        </w:rPr>
      </w:pPr>
    </w:p>
    <w:p w:rsidR="009B6D90" w:rsidRPr="00130031" w:rsidRDefault="009B6D90" w:rsidP="009B6D90">
      <w:pPr>
        <w:suppressAutoHyphens/>
        <w:spacing w:after="200" w:line="276" w:lineRule="auto"/>
        <w:jc w:val="center"/>
        <w:rPr>
          <w:rFonts w:eastAsia="Calibri"/>
          <w:lang w:eastAsia="zh-CN"/>
        </w:rPr>
      </w:pPr>
      <w:bookmarkStart w:id="8" w:name="_Hlk75334499"/>
      <w:r w:rsidRPr="00130031">
        <w:rPr>
          <w:rFonts w:eastAsia="Calibri"/>
          <w:lang w:eastAsia="zh-CN"/>
        </w:rPr>
        <w:t xml:space="preserve">           § 5</w:t>
      </w:r>
    </w:p>
    <w:bookmarkEnd w:id="8"/>
    <w:p w:rsidR="009B6D90" w:rsidRPr="00130031" w:rsidRDefault="009B6D90" w:rsidP="009B6D90">
      <w:pPr>
        <w:tabs>
          <w:tab w:val="left" w:pos="284"/>
        </w:tabs>
        <w:suppressAutoHyphens/>
        <w:spacing w:after="200" w:line="259" w:lineRule="auto"/>
        <w:ind w:left="284"/>
        <w:jc w:val="both"/>
        <w:rPr>
          <w:rFonts w:eastAsia="Calibri"/>
          <w:lang w:eastAsia="zh-CN"/>
        </w:rPr>
      </w:pPr>
      <w:r w:rsidRPr="00130031">
        <w:rPr>
          <w:rFonts w:eastAsia="Calibri"/>
          <w:lang w:eastAsia="zh-CN"/>
        </w:rPr>
        <w:t xml:space="preserve">Wszelkie konsekwencje finansowe i prawne związane z wprowadzeniem do obrotu         </w:t>
      </w:r>
      <w:r>
        <w:rPr>
          <w:rFonts w:eastAsia="Calibri"/>
          <w:lang w:eastAsia="zh-CN"/>
        </w:rPr>
        <w:t xml:space="preserve">               </w:t>
      </w:r>
      <w:r w:rsidRPr="00130031">
        <w:rPr>
          <w:rFonts w:eastAsia="Calibri"/>
          <w:lang w:eastAsia="zh-CN"/>
        </w:rPr>
        <w:t xml:space="preserve">      i stosowania towaru niespełniającego wymogów określonych obowiązującymi przepisami </w:t>
      </w:r>
      <w:r>
        <w:rPr>
          <w:rFonts w:eastAsia="Calibri"/>
          <w:lang w:eastAsia="zh-CN"/>
        </w:rPr>
        <w:t xml:space="preserve"> </w:t>
      </w:r>
      <w:r w:rsidRPr="00130031">
        <w:rPr>
          <w:rFonts w:eastAsia="Calibri"/>
          <w:lang w:eastAsia="zh-CN"/>
        </w:rPr>
        <w:t xml:space="preserve"> i normami ponosi Sprzedający.</w:t>
      </w:r>
    </w:p>
    <w:p w:rsidR="009B6D90" w:rsidRPr="00130031" w:rsidRDefault="009B6D90" w:rsidP="009B6D90">
      <w:pPr>
        <w:suppressAutoHyphens/>
        <w:spacing w:after="200"/>
        <w:ind w:left="720"/>
        <w:jc w:val="center"/>
        <w:rPr>
          <w:rFonts w:eastAsia="Calibri"/>
          <w:lang w:eastAsia="zh-CN"/>
        </w:rPr>
      </w:pPr>
      <w:bookmarkStart w:id="9" w:name="_Hlk80354675"/>
      <w:r w:rsidRPr="00130031">
        <w:rPr>
          <w:rFonts w:eastAsia="Calibri"/>
          <w:lang w:eastAsia="zh-CN"/>
        </w:rPr>
        <w:t>§ 6</w:t>
      </w:r>
    </w:p>
    <w:bookmarkEnd w:id="9"/>
    <w:p w:rsidR="009B6D90" w:rsidRPr="00130031" w:rsidRDefault="009B6D90" w:rsidP="00410383">
      <w:pPr>
        <w:pStyle w:val="Akapitzlist"/>
        <w:numPr>
          <w:ilvl w:val="3"/>
          <w:numId w:val="37"/>
        </w:numPr>
        <w:ind w:left="426" w:hanging="284"/>
        <w:jc w:val="both"/>
        <w:rPr>
          <w:rFonts w:ascii="Times New Roman" w:hAnsi="Times New Roman" w:cs="Times New Roman"/>
          <w:sz w:val="24"/>
          <w:szCs w:val="24"/>
        </w:rPr>
      </w:pPr>
      <w:r w:rsidRPr="00130031">
        <w:rPr>
          <w:rFonts w:ascii="Times New Roman" w:hAnsi="Times New Roman" w:cs="Times New Roman"/>
          <w:sz w:val="24"/>
          <w:szCs w:val="24"/>
        </w:rPr>
        <w:t xml:space="preserve">Wartość umowy nie może ulec zmianie z wyjątkiem sytuacji, gdy doszło do zmiany: </w:t>
      </w:r>
    </w:p>
    <w:p w:rsidR="009B6D90" w:rsidRPr="007A5CE8" w:rsidRDefault="009B6D90" w:rsidP="00410383">
      <w:pPr>
        <w:numPr>
          <w:ilvl w:val="0"/>
          <w:numId w:val="40"/>
        </w:numPr>
        <w:jc w:val="both"/>
      </w:pPr>
      <w:r w:rsidRPr="007A5CE8">
        <w:t xml:space="preserve">stawki podatku od towarów i usług oraz podatku akcyzowego, </w:t>
      </w:r>
    </w:p>
    <w:p w:rsidR="009B6D90" w:rsidRPr="007A5CE8" w:rsidRDefault="009B6D90" w:rsidP="00410383">
      <w:pPr>
        <w:numPr>
          <w:ilvl w:val="0"/>
          <w:numId w:val="40"/>
        </w:numPr>
        <w:jc w:val="both"/>
      </w:pPr>
      <w:r w:rsidRPr="007A5CE8">
        <w:t>wysokości minimalnego wynagrodzenia za pracę albo wysokości minimalnej stawki godzinowej ustalonych na podstawie przepisów ustawy z dnia 10 października 2002 r. o minimalnym wynagrodzeniu za pracę,</w:t>
      </w:r>
    </w:p>
    <w:p w:rsidR="009B6D90" w:rsidRPr="007A5CE8" w:rsidRDefault="009B6D90" w:rsidP="00410383">
      <w:pPr>
        <w:numPr>
          <w:ilvl w:val="0"/>
          <w:numId w:val="40"/>
        </w:numPr>
        <w:jc w:val="both"/>
      </w:pPr>
      <w:r w:rsidRPr="007A5CE8">
        <w:t xml:space="preserve">zasad podlegania ubezpieczeniom społecznym lub ubezpieczeniu zdrowotnemu, wysokości składki na ubezpieczenia społeczne lub zdrowotne, </w:t>
      </w:r>
    </w:p>
    <w:p w:rsidR="009B6D90" w:rsidRPr="007A5CE8" w:rsidRDefault="009B6D90" w:rsidP="00410383">
      <w:pPr>
        <w:numPr>
          <w:ilvl w:val="0"/>
          <w:numId w:val="40"/>
        </w:numPr>
        <w:jc w:val="both"/>
      </w:pPr>
      <w:r w:rsidRPr="007A5CE8">
        <w:t>zasad gromadzenia i wysokości wpłat do pracowniczych planów kapitałowych, o</w:t>
      </w:r>
      <w:r>
        <w:t> </w:t>
      </w:r>
      <w:r w:rsidRPr="007A5CE8">
        <w:t xml:space="preserve">których mowa w ustawie z dnia 4 października 2018 r. o pracowniczych planach kapitałowych (Dz.U. poz. 2215 oraz z 2019r. poz. 1074 i 1572), </w:t>
      </w:r>
    </w:p>
    <w:p w:rsidR="009B6D90" w:rsidRPr="007A5CE8" w:rsidRDefault="009B6D90" w:rsidP="00410383">
      <w:pPr>
        <w:numPr>
          <w:ilvl w:val="0"/>
          <w:numId w:val="40"/>
        </w:numPr>
        <w:jc w:val="both"/>
      </w:pPr>
      <w:r w:rsidRPr="007A5CE8">
        <w:t>zmian stawek opłat celnych wprowadzonych decyzjami odnośnych władz ,</w:t>
      </w:r>
    </w:p>
    <w:p w:rsidR="009B6D90" w:rsidRPr="007A5CE8" w:rsidRDefault="009B6D90" w:rsidP="00410383">
      <w:pPr>
        <w:numPr>
          <w:ilvl w:val="0"/>
          <w:numId w:val="40"/>
        </w:numPr>
        <w:jc w:val="both"/>
      </w:pPr>
      <w:r w:rsidRPr="007A5CE8">
        <w:t xml:space="preserve">uzasadnionych zmian wprowadzonych przez producentów leków, na podstawie dokumentu wystawionego przez producenta (oświadczenie lub faktura), </w:t>
      </w:r>
    </w:p>
    <w:p w:rsidR="009B6D90" w:rsidRPr="007A5CE8" w:rsidRDefault="009B6D90" w:rsidP="00410383">
      <w:pPr>
        <w:numPr>
          <w:ilvl w:val="0"/>
          <w:numId w:val="40"/>
        </w:numPr>
        <w:jc w:val="both"/>
      </w:pPr>
      <w:r w:rsidRPr="007A5CE8">
        <w:rPr>
          <w:bCs/>
        </w:rPr>
        <w:t>zmiany wskaźnika cen towarów i usług konsumpcyjnych publikowany przez GUS</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81"/>
        <w:gridCol w:w="9081"/>
      </w:tblGrid>
      <w:tr w:rsidR="009B6D90" w:rsidRPr="007A5CE8" w:rsidTr="00CC2AE1">
        <w:trPr>
          <w:tblCellSpacing w:w="15" w:type="dxa"/>
        </w:trPr>
        <w:tc>
          <w:tcPr>
            <w:tcW w:w="0" w:type="auto"/>
            <w:vAlign w:val="center"/>
            <w:hideMark/>
          </w:tcPr>
          <w:p w:rsidR="009B6D90" w:rsidRPr="007A5CE8" w:rsidRDefault="009B6D90" w:rsidP="00410383">
            <w:pPr>
              <w:pStyle w:val="Akapitzlist"/>
              <w:widowControl w:val="0"/>
              <w:numPr>
                <w:ilvl w:val="0"/>
                <w:numId w:val="40"/>
              </w:numPr>
              <w:overflowPunct w:val="0"/>
              <w:autoSpaceDE w:val="0"/>
              <w:autoSpaceDN w:val="0"/>
              <w:adjustRightInd w:val="0"/>
              <w:spacing w:after="0" w:line="240" w:lineRule="auto"/>
              <w:contextualSpacing/>
              <w:jc w:val="both"/>
              <w:rPr>
                <w:rFonts w:ascii="Times New Roman" w:hAnsi="Times New Roman"/>
                <w:b/>
                <w:bCs/>
                <w:sz w:val="24"/>
                <w:szCs w:val="24"/>
              </w:rPr>
            </w:pPr>
          </w:p>
        </w:tc>
        <w:tc>
          <w:tcPr>
            <w:tcW w:w="0" w:type="auto"/>
            <w:vAlign w:val="center"/>
            <w:hideMark/>
          </w:tcPr>
          <w:p w:rsidR="009B6D90" w:rsidRPr="007A5CE8" w:rsidRDefault="009B6D90" w:rsidP="00410383">
            <w:pPr>
              <w:pStyle w:val="Akapitzlist"/>
              <w:widowControl w:val="0"/>
              <w:numPr>
                <w:ilvl w:val="0"/>
                <w:numId w:val="38"/>
              </w:numPr>
              <w:overflowPunct w:val="0"/>
              <w:autoSpaceDE w:val="0"/>
              <w:autoSpaceDN w:val="0"/>
              <w:adjustRightInd w:val="0"/>
              <w:spacing w:after="0" w:line="240" w:lineRule="auto"/>
              <w:ind w:left="1029" w:hanging="283"/>
              <w:contextualSpacing/>
              <w:jc w:val="both"/>
              <w:rPr>
                <w:rFonts w:ascii="Times New Roman" w:hAnsi="Times New Roman"/>
                <w:bCs/>
                <w:sz w:val="24"/>
                <w:szCs w:val="24"/>
              </w:rPr>
            </w:pPr>
            <w:r w:rsidRPr="007A5CE8">
              <w:rPr>
                <w:rFonts w:ascii="Times New Roman" w:hAnsi="Times New Roman"/>
                <w:bCs/>
                <w:sz w:val="24"/>
                <w:szCs w:val="24"/>
              </w:rPr>
              <w:t>prowadzonych promocji przez Sprzedającego, w przypadku gdy cena promocyjna jest niższa niż cena wynikająca z umowy,</w:t>
            </w:r>
          </w:p>
          <w:p w:rsidR="009B6D90" w:rsidRPr="007A5CE8" w:rsidRDefault="009B6D90" w:rsidP="00410383">
            <w:pPr>
              <w:pStyle w:val="Akapitzlist"/>
              <w:widowControl w:val="0"/>
              <w:numPr>
                <w:ilvl w:val="0"/>
                <w:numId w:val="38"/>
              </w:numPr>
              <w:overflowPunct w:val="0"/>
              <w:autoSpaceDE w:val="0"/>
              <w:autoSpaceDN w:val="0"/>
              <w:adjustRightInd w:val="0"/>
              <w:spacing w:after="0" w:line="240" w:lineRule="auto"/>
              <w:ind w:left="1029" w:hanging="283"/>
              <w:contextualSpacing/>
              <w:jc w:val="both"/>
              <w:rPr>
                <w:rFonts w:ascii="Times New Roman" w:hAnsi="Times New Roman"/>
                <w:bCs/>
                <w:sz w:val="24"/>
                <w:szCs w:val="24"/>
              </w:rPr>
            </w:pPr>
            <w:r w:rsidRPr="007A5CE8">
              <w:rPr>
                <w:rFonts w:ascii="Times New Roman" w:hAnsi="Times New Roman"/>
                <w:bCs/>
                <w:sz w:val="24"/>
                <w:szCs w:val="24"/>
              </w:rPr>
              <w:t>obniżenia cen przedmiotu umowy,</w:t>
            </w:r>
          </w:p>
        </w:tc>
      </w:tr>
    </w:tbl>
    <w:p w:rsidR="009B6D90" w:rsidRPr="007A5CE8" w:rsidRDefault="009B6D90" w:rsidP="00410383">
      <w:pPr>
        <w:numPr>
          <w:ilvl w:val="0"/>
          <w:numId w:val="39"/>
        </w:numPr>
        <w:ind w:left="426" w:hanging="284"/>
        <w:jc w:val="both"/>
      </w:pPr>
      <w:r w:rsidRPr="007A5CE8">
        <w:t>Zmiany wysokości wynagrodzenia,</w:t>
      </w:r>
      <w:r>
        <w:t xml:space="preserve"> </w:t>
      </w:r>
      <w:r w:rsidRPr="007A5CE8">
        <w:t>o których mowa w ust. 1 obowiązywać będą od daty określonej w aneksie do niniejszej umowy.</w:t>
      </w:r>
    </w:p>
    <w:p w:rsidR="009B6D90" w:rsidRPr="007A5CE8" w:rsidRDefault="009B6D90" w:rsidP="00410383">
      <w:pPr>
        <w:numPr>
          <w:ilvl w:val="0"/>
          <w:numId w:val="39"/>
        </w:numPr>
        <w:ind w:left="426" w:hanging="284"/>
        <w:jc w:val="both"/>
      </w:pPr>
      <w:r w:rsidRPr="007A5CE8">
        <w:t xml:space="preserve">W przypadku zmiany, o której mowa w ust. 1 lit. a) wartość netto wynagrodzenia Sprzedającego nie zmieni się, a określona w aneksie wartość brutto wynagrodzenia zostanie wyliczona na podstawie nowych przepisów. </w:t>
      </w:r>
    </w:p>
    <w:p w:rsidR="009B6D90" w:rsidRPr="007A5CE8" w:rsidRDefault="009B6D90" w:rsidP="00410383">
      <w:pPr>
        <w:numPr>
          <w:ilvl w:val="0"/>
          <w:numId w:val="39"/>
        </w:numPr>
        <w:ind w:left="426" w:hanging="284"/>
        <w:jc w:val="both"/>
      </w:pPr>
      <w:r w:rsidRPr="007A5CE8">
        <w:t xml:space="preserve">W przypadku zmiany, o której mowa w ust. 1 lit. b) wynagrodzenie Sprzedającego ulegnie zmianie o wartość ustaloną w drodze negocjacji, nie więcej niż o łączny wzrost całkowitego kosztu Sprzedającego wynikający ze zwiększenia wynagrodzeń osób bezpośrednio wykonujących umowę do wysokości aktualnie obowiązującego minimalnego wynagrodzenia (stawki godzinowej), z uwzględnieniem wszystkich obciążeń publicznoprawnych od kwoty wzrostu minimalnego wynagrodzenia (stawki godzinowej). </w:t>
      </w:r>
    </w:p>
    <w:p w:rsidR="009B6D90" w:rsidRPr="007A5CE8" w:rsidRDefault="009B6D90" w:rsidP="00410383">
      <w:pPr>
        <w:numPr>
          <w:ilvl w:val="0"/>
          <w:numId w:val="39"/>
        </w:numPr>
        <w:ind w:left="426" w:hanging="284"/>
        <w:jc w:val="both"/>
      </w:pPr>
      <w:r w:rsidRPr="007A5CE8">
        <w:lastRenderedPageBreak/>
        <w:t>W przypadku zmiany, o której mowa w ust. 1 lit. c) – d) wynagrodzenie Sprzedającego ulegnie zmianie o wartość ustaloną w drodze negocjacji, nie więcej niż o łączny wzrost całkowitego kosztu Sprzedającego, jaki będzie on zobowiązany dodatkowo ponieść w</w:t>
      </w:r>
      <w:r>
        <w:t> </w:t>
      </w:r>
      <w:r w:rsidRPr="007A5CE8">
        <w:t>celu uwzględnienia tej zmiany; przy zachowaniu dotychczasowej kwoty netto wynagrodzenia osób bezpośrednio wykonujących umowę na rzecz Kupującego, w</w:t>
      </w:r>
      <w:r>
        <w:t> </w:t>
      </w:r>
      <w:r w:rsidRPr="007A5CE8">
        <w:t>przypadku wskazanym w ust. 1 lit. c) .</w:t>
      </w:r>
    </w:p>
    <w:p w:rsidR="009B6D90" w:rsidRPr="007A5CE8" w:rsidRDefault="009B6D90" w:rsidP="00410383">
      <w:pPr>
        <w:numPr>
          <w:ilvl w:val="0"/>
          <w:numId w:val="39"/>
        </w:numPr>
        <w:ind w:left="426" w:hanging="284"/>
        <w:jc w:val="both"/>
      </w:pPr>
      <w:r w:rsidRPr="007A5CE8">
        <w:t>W przypadku wskazanym w ust. 1 lit. d)  wzrost wynagrodzenia Sprzedającego, dotyczyć może tylko kosztów związanych z wynikającym z ustawy dnia 4</w:t>
      </w:r>
      <w:r>
        <w:t> </w:t>
      </w:r>
      <w:r w:rsidRPr="007A5CE8">
        <w:t>października 2018 r. o</w:t>
      </w:r>
      <w:r>
        <w:t> </w:t>
      </w:r>
      <w:r w:rsidRPr="007A5CE8">
        <w:t>pracowniczych planach kapitałowych, prawnym obowiązkiem sfinansowania wpłat obciążających Sprzedającego, w minimalnej prawem dopuszczonej wysokości. Uwzględnia się wyłącznie wzrost kosztów dotyczących osób bezpośrednio wykonujących umowę na rzecz Kupującego.</w:t>
      </w:r>
    </w:p>
    <w:p w:rsidR="009B6D90" w:rsidRPr="007A5CE8" w:rsidRDefault="009B6D90" w:rsidP="00410383">
      <w:pPr>
        <w:numPr>
          <w:ilvl w:val="0"/>
          <w:numId w:val="39"/>
        </w:numPr>
        <w:ind w:left="426" w:hanging="284"/>
        <w:jc w:val="both"/>
      </w:pPr>
      <w:r w:rsidRPr="007A5CE8">
        <w:t xml:space="preserve">W przypadku wskazanym w ust. 1 lit. e) wartość netto wynagrodzenia Sprzedającego nie zmieni się, a określona w aneksie wartość brutto wynagrodzenia zostanie wyliczona na podstawie nowych przepisów. </w:t>
      </w:r>
    </w:p>
    <w:p w:rsidR="009B6D90" w:rsidRPr="007A5CE8" w:rsidRDefault="009B6D90" w:rsidP="00410383">
      <w:pPr>
        <w:numPr>
          <w:ilvl w:val="0"/>
          <w:numId w:val="39"/>
        </w:numPr>
        <w:ind w:left="426" w:hanging="284"/>
        <w:jc w:val="both"/>
      </w:pPr>
      <w:r w:rsidRPr="007A5CE8">
        <w:t>W przypadku wskazanym w ust. 1 lit. f) wynagrodzenie Sprzedającego ulegnie zmianie o</w:t>
      </w:r>
      <w:r>
        <w:t> </w:t>
      </w:r>
      <w:r w:rsidRPr="007A5CE8">
        <w:t>wartość ustaloną w drodze negocjacji, nie więcej niż o łączny wzrost całkowitego kosztu Sprzedającego wynikający z dokumentu wystawionego przez producenta (oświadczenie lub faktura).</w:t>
      </w:r>
    </w:p>
    <w:p w:rsidR="009B6D90" w:rsidRPr="007A5CE8" w:rsidRDefault="009B6D90" w:rsidP="00410383">
      <w:pPr>
        <w:numPr>
          <w:ilvl w:val="0"/>
          <w:numId w:val="39"/>
        </w:numPr>
        <w:ind w:left="426" w:hanging="284"/>
        <w:jc w:val="both"/>
      </w:pPr>
      <w:r w:rsidRPr="007A5CE8">
        <w:t>W przypadku wskazanym w ust. 1 lit. g) zmiana wynagrodzenia może być wprowadzona na podstawie poniższych zasad:</w:t>
      </w:r>
    </w:p>
    <w:p w:rsidR="009B6D90" w:rsidRPr="007A5CE8" w:rsidRDefault="009B6D90" w:rsidP="009B6D90">
      <w:pPr>
        <w:ind w:left="1276" w:hanging="425"/>
        <w:jc w:val="both"/>
      </w:pPr>
      <w:r w:rsidRPr="007A5CE8">
        <w:t xml:space="preserve">a) </w:t>
      </w:r>
      <w:r>
        <w:t xml:space="preserve"> </w:t>
      </w:r>
      <w:r w:rsidRPr="007A5CE8">
        <w:t>pierwsza waloryzacja możliwa jest po 6 miesiącach od daty zawarcia umowy,  a kolejna po upływie 6 miesięcy od poprzedniej waloryzacji,</w:t>
      </w:r>
    </w:p>
    <w:p w:rsidR="009B6D90" w:rsidRPr="007A5CE8" w:rsidRDefault="009B6D90" w:rsidP="009B6D90">
      <w:pPr>
        <w:ind w:left="1276" w:hanging="425"/>
        <w:jc w:val="both"/>
      </w:pPr>
      <w:r w:rsidRPr="007A5CE8">
        <w:t>b)</w:t>
      </w:r>
      <w:r w:rsidRPr="007A5CE8">
        <w:tab/>
        <w:t>podstawą waloryzacji jest 6 miesięczny wskaźnik cen towarów i usług konsumpcyjnych (inflacja) w stosunku do poprzedniego 6 miesięcznego ostatnio ogłaszano przez Prezesa GUS dla poszczególnych grup towarów w Biuletynie Statystycznym dostępnym na stronie internetowej Głównego Urzędu Statystycznego www.stat.gov.pl. Jeżeli Prezes GUS nie ogłasza, w Biuletynie Statystycznym, 6 miesięcznego wskaźnika cen towarów i usług konsumpcyjnych dla towaru będącego przedmiotem niniejszej umowy przyjmuje się ostatnio ogłoszony ogólny wskaźnik,</w:t>
      </w:r>
    </w:p>
    <w:p w:rsidR="009B6D90" w:rsidRPr="007A5CE8" w:rsidRDefault="009B6D90" w:rsidP="009B6D90">
      <w:pPr>
        <w:ind w:left="1276" w:hanging="425"/>
        <w:jc w:val="both"/>
      </w:pPr>
      <w:r w:rsidRPr="007A5CE8">
        <w:t>c)</w:t>
      </w:r>
      <w:r w:rsidRPr="007A5CE8">
        <w:tab/>
        <w:t>dla uniknięcia wątpliwości Strony postanawiają, że waloryzacja będzie następować również w razie wystąpienia spadku cen do zastosowania ujemnego wskaźnika tj. „deflacji”.</w:t>
      </w:r>
    </w:p>
    <w:p w:rsidR="009B6D90" w:rsidRPr="007A5CE8" w:rsidRDefault="009B6D90" w:rsidP="00410383">
      <w:pPr>
        <w:numPr>
          <w:ilvl w:val="0"/>
          <w:numId w:val="39"/>
        </w:numPr>
        <w:ind w:left="426" w:hanging="426"/>
        <w:jc w:val="both"/>
      </w:pPr>
      <w:r w:rsidRPr="007A5CE8">
        <w:t xml:space="preserve">Zmiany wysokości wynagrodzenia mogą mieć miejsce jedynie wówczas, gdy zmiany </w:t>
      </w:r>
      <w:r w:rsidR="00091A02">
        <w:t xml:space="preserve">                </w:t>
      </w:r>
      <w:r w:rsidRPr="007A5CE8">
        <w:t>te będą miały wpływ na koszty wykonania umowy przez Sprzedającego. Sprzedający zobowiązany jest do wykazania wpływu wskazanych zmian na koszty wykonania umowy.</w:t>
      </w:r>
    </w:p>
    <w:p w:rsidR="009B6D90" w:rsidRPr="007A5CE8" w:rsidRDefault="009B6D90" w:rsidP="00410383">
      <w:pPr>
        <w:numPr>
          <w:ilvl w:val="0"/>
          <w:numId w:val="39"/>
        </w:numPr>
        <w:ind w:left="426" w:hanging="426"/>
        <w:jc w:val="both"/>
      </w:pPr>
      <w:r w:rsidRPr="007A5CE8">
        <w:t xml:space="preserve">Kupujący dopuszcza zmianę wartości umowy w przypadku zmiany cen materiałów lub kosztów związanych z realizacją umowy. </w:t>
      </w:r>
    </w:p>
    <w:p w:rsidR="009B6D90" w:rsidRPr="007A5CE8" w:rsidRDefault="009B6D90" w:rsidP="00410383">
      <w:pPr>
        <w:numPr>
          <w:ilvl w:val="0"/>
          <w:numId w:val="39"/>
        </w:numPr>
        <w:ind w:left="426" w:hanging="426"/>
        <w:jc w:val="both"/>
      </w:pPr>
      <w:r w:rsidRPr="007A5CE8">
        <w:t xml:space="preserve">Poziom zmiany ceny materiałów lub kosztów związanych z realizacją umowy uprawniający Strony umowy do żądania zmiany wynagrodzenia ustala się na poziomie </w:t>
      </w:r>
      <w:r>
        <w:t xml:space="preserve">               </w:t>
      </w:r>
      <w:r w:rsidR="00091A02">
        <w:t>10</w:t>
      </w:r>
      <w:r w:rsidRPr="007A5CE8">
        <w:t xml:space="preserve"> % w stosunku do poziomu cen tych samych materiałów lub kosztów z dnia zawarcia umowy. Początkowy termin ustalenia zmiany wynagrodzenia określa się na dzień zaistnienia przesłanki w postaci wzrostu wynagrodzenia ceny materiałów lub kosztów związanych z realizacją umowy o </w:t>
      </w:r>
      <w:r w:rsidR="00091A02">
        <w:t>10</w:t>
      </w:r>
      <w:r w:rsidRPr="007A5CE8">
        <w:t xml:space="preserve"> %. </w:t>
      </w:r>
    </w:p>
    <w:p w:rsidR="009B6D90" w:rsidRPr="007A5CE8" w:rsidRDefault="009B6D90" w:rsidP="00410383">
      <w:pPr>
        <w:numPr>
          <w:ilvl w:val="0"/>
          <w:numId w:val="39"/>
        </w:numPr>
        <w:ind w:left="426" w:hanging="426"/>
        <w:jc w:val="both"/>
      </w:pPr>
      <w:r w:rsidRPr="007A5CE8">
        <w:t xml:space="preserve">W przypadku zaistnienia przesłanki będącej podstawą zmiany wynagrodzenia o której mowa w ust. 12, określa się następujące okresy, w których Sprzedający może zwrócić się w formie pisemnej do Kupującego o zmianę wynagrodzenia: w terminie 6 miesięcy </w:t>
      </w:r>
      <w:r w:rsidRPr="007A5CE8">
        <w:lastRenderedPageBreak/>
        <w:t xml:space="preserve">licząc od dnia zawarcia umowy, przy czym zmiana wynagrodzenia nie może być dokonywana częściej niż co 6 miesięcy. </w:t>
      </w:r>
    </w:p>
    <w:p w:rsidR="009B6D90" w:rsidRPr="007A5CE8" w:rsidRDefault="009B6D90" w:rsidP="00410383">
      <w:pPr>
        <w:numPr>
          <w:ilvl w:val="0"/>
          <w:numId w:val="39"/>
        </w:numPr>
        <w:ind w:left="426" w:hanging="426"/>
        <w:jc w:val="both"/>
      </w:pPr>
      <w:r w:rsidRPr="007A5CE8">
        <w:t xml:space="preserve">Wysokość zmiany wynagrodzenia, o której mowa w ust. </w:t>
      </w:r>
      <w:r w:rsidR="00091A02">
        <w:t>12</w:t>
      </w:r>
      <w:r w:rsidRPr="007A5CE8">
        <w:t xml:space="preserve"> będzie ustalona w oparciu o wskaźnik zmiany ceny materiałów lub kosztów, w szczególności wskaźnika ogłoszonego w komunikacie Prezesa Głównego Urzędu Statystycznego. Maksymalna łączna wartość zmiany wynagrodzenia, jaką dopuszcza Kupujący w efekcie zastosowania postanowień o zasadach wprowadzenia zmian wysokości wynagrodzenia stanowi 10 % wartości brutto umowy. </w:t>
      </w:r>
    </w:p>
    <w:p w:rsidR="009B6D90" w:rsidRPr="007A5CE8" w:rsidRDefault="009B6D90" w:rsidP="009B6D90">
      <w:pPr>
        <w:ind w:left="426" w:hanging="426"/>
        <w:jc w:val="both"/>
      </w:pPr>
      <w:r>
        <w:t>15</w:t>
      </w:r>
      <w:r w:rsidRPr="007A5CE8">
        <w:t>. Sprzedający</w:t>
      </w:r>
      <w:r>
        <w:t>,</w:t>
      </w:r>
      <w:r w:rsidRPr="007A5CE8">
        <w:t xml:space="preserve"> którego wynagrodzenie zostało zmienione zgodnie z ust. 9 i 10 zobowiązany jest do zmiany wynagrodzenia przysługującego podwykonawcy</w:t>
      </w:r>
      <w:r>
        <w:t xml:space="preserve"> </w:t>
      </w:r>
      <w:r w:rsidRPr="007A5CE8">
        <w:t xml:space="preserve">(w przypadku gdy Sprzedający zawarł umowę z podwykonawcą) w zakresie odpowiadającym zmianom cen materiałów lub kosztów dotyczących zobowiązania podwykonawcy. W przypadku nie wypełnienia powyższego obowiązku Sprzedający zobowiązany jest do zapłacenia kary umownej w wysokości 0,1 % łącznej wartości netto umowy za każdy rozpoczęty dzień zwłoki. </w:t>
      </w:r>
    </w:p>
    <w:p w:rsidR="009B6D90" w:rsidRPr="007A5CE8" w:rsidRDefault="009B6D90" w:rsidP="009B6D90">
      <w:pPr>
        <w:ind w:left="851" w:hanging="425"/>
        <w:jc w:val="both"/>
      </w:pPr>
    </w:p>
    <w:p w:rsidR="009B6D90" w:rsidRPr="00130031" w:rsidRDefault="009B6D90" w:rsidP="009B6D90">
      <w:pPr>
        <w:suppressAutoHyphens/>
        <w:ind w:left="1080"/>
        <w:rPr>
          <w:rFonts w:eastAsia="Calibri"/>
          <w:lang w:eastAsia="zh-CN"/>
        </w:rPr>
      </w:pPr>
      <w:r w:rsidRPr="00130031">
        <w:rPr>
          <w:rFonts w:eastAsia="Calibri"/>
          <w:lang w:eastAsia="zh-CN"/>
        </w:rPr>
        <w:t xml:space="preserve">                                                          § 7</w:t>
      </w:r>
    </w:p>
    <w:p w:rsidR="009B6D90" w:rsidRPr="001E3B12" w:rsidRDefault="009B6D90" w:rsidP="009B6D90">
      <w:pPr>
        <w:suppressAutoHyphens/>
        <w:ind w:left="1080"/>
        <w:rPr>
          <w:rFonts w:ascii="Cambria" w:eastAsia="Calibri" w:hAnsi="Cambria" w:cs="Calibri"/>
          <w:lang w:eastAsia="zh-CN"/>
        </w:rPr>
      </w:pPr>
    </w:p>
    <w:p w:rsidR="009B6D90" w:rsidRPr="00130031" w:rsidRDefault="009B6D90" w:rsidP="00410383">
      <w:pPr>
        <w:numPr>
          <w:ilvl w:val="6"/>
          <w:numId w:val="33"/>
        </w:numPr>
        <w:tabs>
          <w:tab w:val="left" w:pos="284"/>
        </w:tabs>
        <w:suppressAutoHyphens/>
        <w:ind w:left="284" w:hanging="284"/>
        <w:jc w:val="both"/>
        <w:rPr>
          <w:rFonts w:eastAsia="Calibri"/>
          <w:lang w:eastAsia="zh-CN"/>
        </w:rPr>
      </w:pPr>
      <w:r w:rsidRPr="00130031">
        <w:t xml:space="preserve">Kupujący może odstąpić od umowy, jeżeli przy dokonywaniu odbioru przedmiotu sprzedaży okaże się, że przedmiot sprzedaży dostarczony przez Sprzedającego, jest niezgodny </w:t>
      </w:r>
      <w:r>
        <w:t xml:space="preserve"> </w:t>
      </w:r>
      <w:r w:rsidRPr="00130031">
        <w:t>z przedmiotem umowy.</w:t>
      </w:r>
    </w:p>
    <w:p w:rsidR="009B6D90" w:rsidRPr="00130031" w:rsidRDefault="009B6D90" w:rsidP="009B6D90">
      <w:pPr>
        <w:tabs>
          <w:tab w:val="left" w:pos="0"/>
        </w:tabs>
        <w:suppressAutoHyphens/>
        <w:jc w:val="both"/>
        <w:rPr>
          <w:rFonts w:eastAsia="Calibri"/>
          <w:lang w:eastAsia="zh-CN"/>
        </w:rPr>
      </w:pPr>
      <w:bookmarkStart w:id="10" w:name="_Hlk532808632"/>
      <w:r w:rsidRPr="00130031">
        <w:rPr>
          <w:rFonts w:eastAsia="Calibri"/>
          <w:lang w:eastAsia="zh-CN"/>
        </w:rPr>
        <w:t>2. Sprzedający zapłaci na rzecz Kupującego kary umowne w wypadku:</w:t>
      </w:r>
    </w:p>
    <w:p w:rsidR="009B6D90" w:rsidRPr="00130031" w:rsidRDefault="009B6D90" w:rsidP="009B6D90">
      <w:pPr>
        <w:suppressAutoHyphens/>
        <w:ind w:left="567" w:hanging="283"/>
        <w:jc w:val="both"/>
        <w:rPr>
          <w:rFonts w:eastAsia="Calibri"/>
          <w:lang w:eastAsia="zh-CN"/>
        </w:rPr>
      </w:pPr>
      <w:r w:rsidRPr="00130031">
        <w:rPr>
          <w:rFonts w:eastAsia="Calibri"/>
          <w:lang w:eastAsia="zh-CN"/>
        </w:rPr>
        <w:t xml:space="preserve">a) zwłoki w realizacji zobowiązań Sprzedającego – w wysokości 80,00 PLN brutto              </w:t>
      </w:r>
      <w:r>
        <w:rPr>
          <w:rFonts w:eastAsia="Calibri"/>
          <w:lang w:eastAsia="zh-CN"/>
        </w:rPr>
        <w:t xml:space="preserve">                </w:t>
      </w:r>
      <w:r w:rsidRPr="00130031">
        <w:rPr>
          <w:rFonts w:eastAsia="Calibri"/>
          <w:lang w:eastAsia="zh-CN"/>
        </w:rPr>
        <w:t xml:space="preserve"> za każdy rozpoczęty dzień zwłoki,</w:t>
      </w:r>
    </w:p>
    <w:p w:rsidR="009B6D90" w:rsidRPr="00130031" w:rsidRDefault="009B6D90" w:rsidP="009B6D90">
      <w:pPr>
        <w:autoSpaceDE w:val="0"/>
        <w:autoSpaceDN w:val="0"/>
        <w:adjustRightInd w:val="0"/>
        <w:spacing w:after="22"/>
        <w:ind w:left="567" w:hanging="283"/>
        <w:jc w:val="both"/>
        <w:rPr>
          <w:rFonts w:eastAsia="Calibri"/>
          <w:color w:val="000000"/>
          <w:lang w:eastAsia="en-US"/>
        </w:rPr>
      </w:pPr>
      <w:r w:rsidRPr="00130031">
        <w:rPr>
          <w:rFonts w:eastAsia="Calibri"/>
          <w:color w:val="000000"/>
          <w:lang w:eastAsia="zh-CN"/>
        </w:rPr>
        <w:t xml:space="preserve">b) </w:t>
      </w:r>
      <w:r w:rsidRPr="00130031">
        <w:rPr>
          <w:rFonts w:eastAsia="Calibri"/>
          <w:color w:val="000000"/>
          <w:lang w:eastAsia="zh-CN"/>
        </w:rPr>
        <w:tab/>
      </w:r>
      <w:r w:rsidRPr="00130031">
        <w:rPr>
          <w:rFonts w:eastAsia="Calibri"/>
          <w:color w:val="000000"/>
          <w:lang w:eastAsia="en-US"/>
        </w:rPr>
        <w:t xml:space="preserve">odstąpienia od umowy przez Kupującego, w szczególności z przyczyn określonych </w:t>
      </w:r>
      <w:r>
        <w:rPr>
          <w:rFonts w:eastAsia="Calibri"/>
          <w:color w:val="000000"/>
          <w:lang w:eastAsia="en-US"/>
        </w:rPr>
        <w:t xml:space="preserve">               </w:t>
      </w:r>
      <w:r w:rsidRPr="00130031">
        <w:rPr>
          <w:rFonts w:eastAsia="Calibri"/>
          <w:color w:val="000000"/>
          <w:lang w:eastAsia="en-US"/>
        </w:rPr>
        <w:t xml:space="preserve">w § 7 ust. 1 umowy, Sprzedający zobowiązuje się zapłacić Kupującemu karę umowną </w:t>
      </w:r>
      <w:r>
        <w:rPr>
          <w:rFonts w:eastAsia="Calibri"/>
          <w:color w:val="000000"/>
          <w:lang w:eastAsia="en-US"/>
        </w:rPr>
        <w:t xml:space="preserve">               </w:t>
      </w:r>
      <w:r w:rsidRPr="00130031">
        <w:rPr>
          <w:rFonts w:eastAsia="Calibri"/>
          <w:color w:val="000000"/>
          <w:lang w:eastAsia="en-US"/>
        </w:rPr>
        <w:t xml:space="preserve">w wysokości 20 % łącznej wartości przedmiotu sprzedaży, określonej  w § 2 ust. 1 niniejszej umowy. </w:t>
      </w:r>
    </w:p>
    <w:p w:rsidR="009B6D90" w:rsidRPr="00130031" w:rsidRDefault="009B6D90" w:rsidP="009B6D90">
      <w:pPr>
        <w:suppressAutoHyphens/>
        <w:ind w:left="284" w:hanging="284"/>
        <w:jc w:val="both"/>
        <w:rPr>
          <w:rFonts w:eastAsia="Calibri"/>
          <w:lang w:eastAsia="zh-CN"/>
        </w:rPr>
      </w:pPr>
      <w:r w:rsidRPr="00130031">
        <w:rPr>
          <w:rFonts w:eastAsia="Calibri"/>
          <w:lang w:eastAsia="zh-CN"/>
        </w:rPr>
        <w:t>3. Jeżeli szkoda rzeczywista Kupującego będzie wyższa niż kara umowna, Sprzedający będzie zobowiązany do zapłaty odszkodowania przekraczającego karę umowną na zasadach ogólnych.</w:t>
      </w:r>
    </w:p>
    <w:p w:rsidR="009B6D90" w:rsidRPr="00130031" w:rsidRDefault="009B6D90" w:rsidP="009B6D90">
      <w:pPr>
        <w:suppressAutoHyphens/>
        <w:ind w:left="284" w:hanging="284"/>
        <w:jc w:val="both"/>
        <w:rPr>
          <w:rFonts w:eastAsia="Calibri"/>
          <w:lang w:eastAsia="zh-CN"/>
        </w:rPr>
      </w:pPr>
      <w:r w:rsidRPr="00130031">
        <w:rPr>
          <w:rFonts w:eastAsia="Calibri"/>
          <w:lang w:eastAsia="zh-CN"/>
        </w:rPr>
        <w:t>4. Kupujący może odstąpić od naliczania kar umownych na podstawie pisemnego, uzasadnionego wniosku Sprzedającego.</w:t>
      </w:r>
    </w:p>
    <w:p w:rsidR="009B6D90" w:rsidRPr="00130031" w:rsidRDefault="009B6D90" w:rsidP="009B6D90">
      <w:pPr>
        <w:suppressAutoHyphens/>
        <w:ind w:left="284" w:hanging="284"/>
        <w:jc w:val="both"/>
        <w:rPr>
          <w:rFonts w:eastAsia="Calibri"/>
          <w:lang w:eastAsia="zh-CN"/>
        </w:rPr>
      </w:pPr>
      <w:r w:rsidRPr="00130031">
        <w:rPr>
          <w:rFonts w:eastAsia="Calibri"/>
          <w:lang w:eastAsia="zh-CN"/>
        </w:rPr>
        <w:t xml:space="preserve">5. Kupujący  zobowiązany jest  do zapłaty kwot wynikających z § 7 umowy                                               w terminie 30 dni od dnia wezwania do zapłaty. Zwłoka upoważnia Kupującego                          do naliczenia odsetek ustawowych. </w:t>
      </w:r>
    </w:p>
    <w:p w:rsidR="009B6D90" w:rsidRPr="00130031" w:rsidRDefault="009B6D90" w:rsidP="009B6D90">
      <w:pPr>
        <w:suppressAutoHyphens/>
        <w:ind w:left="284" w:hanging="284"/>
        <w:jc w:val="both"/>
        <w:rPr>
          <w:rFonts w:eastAsia="Calibri"/>
          <w:lang w:eastAsia="zh-CN"/>
        </w:rPr>
      </w:pPr>
      <w:r w:rsidRPr="00130031">
        <w:rPr>
          <w:rFonts w:eastAsia="Calibri"/>
          <w:lang w:eastAsia="zh-CN"/>
        </w:rPr>
        <w:t xml:space="preserve">6. Realizacja kar umownych nie wyklucza podejmowania innych działań przez strony umowy, przewidzianych w umowie lub przepisach Kodeksu cywilnego, zmierzających </w:t>
      </w:r>
      <w:r w:rsidR="00975182">
        <w:rPr>
          <w:rFonts w:eastAsia="Calibri"/>
          <w:lang w:eastAsia="zh-CN"/>
        </w:rPr>
        <w:t xml:space="preserve">                 </w:t>
      </w:r>
      <w:r w:rsidRPr="00130031">
        <w:rPr>
          <w:rFonts w:eastAsia="Calibri"/>
          <w:lang w:eastAsia="zh-CN"/>
        </w:rPr>
        <w:t xml:space="preserve">do usunięcia uciążliwości związanych z niewykonywaniem zobowiązań wynikających </w:t>
      </w:r>
      <w:r w:rsidR="00975182">
        <w:rPr>
          <w:rFonts w:eastAsia="Calibri"/>
          <w:lang w:eastAsia="zh-CN"/>
        </w:rPr>
        <w:t xml:space="preserve">                     </w:t>
      </w:r>
      <w:r w:rsidRPr="00130031">
        <w:rPr>
          <w:rFonts w:eastAsia="Calibri"/>
          <w:lang w:eastAsia="zh-CN"/>
        </w:rPr>
        <w:t>z umowy.</w:t>
      </w:r>
    </w:p>
    <w:p w:rsidR="009B6D90" w:rsidRPr="00130031" w:rsidRDefault="009B6D90" w:rsidP="009B6D90">
      <w:pPr>
        <w:suppressAutoHyphens/>
        <w:ind w:left="284" w:hanging="284"/>
        <w:jc w:val="both"/>
        <w:rPr>
          <w:rFonts w:eastAsia="Calibri"/>
          <w:lang w:eastAsia="zh-CN"/>
        </w:rPr>
      </w:pPr>
      <w:r w:rsidRPr="00130031">
        <w:rPr>
          <w:rFonts w:eastAsia="Calibri"/>
          <w:lang w:eastAsia="zh-CN"/>
        </w:rPr>
        <w:t xml:space="preserve">7. Łączna maksymalna wysokość kar umownych, którą mogą dochodzić Strony wynosi </w:t>
      </w:r>
      <w:r w:rsidR="00975182">
        <w:rPr>
          <w:rFonts w:eastAsia="Calibri"/>
          <w:lang w:eastAsia="zh-CN"/>
        </w:rPr>
        <w:t>30</w:t>
      </w:r>
      <w:r w:rsidRPr="00130031">
        <w:rPr>
          <w:rFonts w:eastAsia="Calibri"/>
          <w:lang w:eastAsia="zh-CN"/>
        </w:rPr>
        <w:t xml:space="preserve"> % wartości brutto umowy.</w:t>
      </w:r>
      <w:bookmarkEnd w:id="10"/>
    </w:p>
    <w:p w:rsidR="009B6D90" w:rsidRPr="001E3B12" w:rsidRDefault="009B6D90" w:rsidP="009B6D90">
      <w:pPr>
        <w:suppressAutoHyphens/>
        <w:jc w:val="both"/>
        <w:rPr>
          <w:rFonts w:ascii="Cambria" w:eastAsia="Calibri" w:hAnsi="Cambria" w:cs="Calibri"/>
          <w:lang w:eastAsia="zh-CN"/>
        </w:rPr>
      </w:pPr>
    </w:p>
    <w:p w:rsidR="009B6D90" w:rsidRPr="00130031" w:rsidRDefault="009B6D90" w:rsidP="009B6D90">
      <w:pPr>
        <w:suppressAutoHyphens/>
        <w:spacing w:after="200"/>
        <w:jc w:val="center"/>
        <w:rPr>
          <w:rFonts w:eastAsia="Calibri"/>
          <w:lang w:eastAsia="zh-CN"/>
        </w:rPr>
      </w:pPr>
      <w:r w:rsidRPr="00130031">
        <w:rPr>
          <w:rFonts w:eastAsia="Calibri"/>
          <w:lang w:eastAsia="zh-CN"/>
        </w:rPr>
        <w:t>§ 8</w:t>
      </w:r>
    </w:p>
    <w:p w:rsidR="009B6D90" w:rsidRPr="00130031" w:rsidRDefault="009B6D90" w:rsidP="00410383">
      <w:pPr>
        <w:numPr>
          <w:ilvl w:val="0"/>
          <w:numId w:val="35"/>
        </w:numPr>
        <w:suppressAutoHyphens/>
        <w:autoSpaceDE w:val="0"/>
        <w:autoSpaceDN w:val="0"/>
        <w:adjustRightInd w:val="0"/>
        <w:spacing w:after="160" w:line="259" w:lineRule="auto"/>
        <w:ind w:left="284" w:right="-2" w:hanging="284"/>
        <w:contextualSpacing/>
        <w:jc w:val="both"/>
        <w:rPr>
          <w:rFonts w:eastAsia="Calibri"/>
          <w:color w:val="000000"/>
          <w:lang w:eastAsia="en-US"/>
        </w:rPr>
      </w:pPr>
      <w:r w:rsidRPr="00130031">
        <w:rPr>
          <w:rFonts w:eastAsia="Calibri"/>
          <w:color w:val="000000"/>
          <w:lang w:eastAsia="en-US"/>
        </w:rPr>
        <w:t>Strony umowy dopuszczają możliwość zmiany treści umowy, gdy zmiany dotyczą poprawienia błędów i oczywistych omyłek słownych, literowych, liczbowych, numeracji jednostek redakcyjnych lub uzupełnień treści nie powodujących zmiany celu i istoty umowy.</w:t>
      </w:r>
    </w:p>
    <w:p w:rsidR="009B6D90" w:rsidRPr="00130031" w:rsidRDefault="009B6D90" w:rsidP="00410383">
      <w:pPr>
        <w:numPr>
          <w:ilvl w:val="0"/>
          <w:numId w:val="35"/>
        </w:numPr>
        <w:tabs>
          <w:tab w:val="left" w:pos="284"/>
        </w:tabs>
        <w:suppressAutoHyphens/>
        <w:spacing w:line="259" w:lineRule="auto"/>
        <w:ind w:left="284" w:hanging="284"/>
        <w:jc w:val="both"/>
        <w:rPr>
          <w:rFonts w:eastAsia="Calibri"/>
          <w:lang w:eastAsia="zh-CN"/>
        </w:rPr>
      </w:pPr>
      <w:r w:rsidRPr="00130031">
        <w:rPr>
          <w:rFonts w:eastAsia="Calibri"/>
          <w:lang w:eastAsia="zh-CN"/>
        </w:rPr>
        <w:lastRenderedPageBreak/>
        <w:t xml:space="preserve">Wszelkie zmiany niniejszej umowy wymagają zgodnego oświadczenia stron umowy             </w:t>
      </w:r>
      <w:r>
        <w:rPr>
          <w:rFonts w:eastAsia="Calibri"/>
          <w:lang w:eastAsia="zh-CN"/>
        </w:rPr>
        <w:t xml:space="preserve"> </w:t>
      </w:r>
      <w:r w:rsidRPr="00130031">
        <w:rPr>
          <w:rFonts w:eastAsia="Calibri"/>
          <w:lang w:eastAsia="zh-CN"/>
        </w:rPr>
        <w:t xml:space="preserve">  i formy pisemnej pod rygorem nieważności, chyba że umowa stanowi inaczej.</w:t>
      </w:r>
    </w:p>
    <w:p w:rsidR="009B6D90" w:rsidRPr="00130031" w:rsidRDefault="009B6D90" w:rsidP="00410383">
      <w:pPr>
        <w:numPr>
          <w:ilvl w:val="0"/>
          <w:numId w:val="35"/>
        </w:numPr>
        <w:suppressAutoHyphens/>
        <w:spacing w:line="259" w:lineRule="auto"/>
        <w:ind w:left="284" w:hanging="284"/>
        <w:jc w:val="both"/>
        <w:rPr>
          <w:rFonts w:eastAsia="Calibri"/>
          <w:lang w:eastAsia="zh-CN"/>
        </w:rPr>
      </w:pPr>
      <w:r w:rsidRPr="00130031">
        <w:rPr>
          <w:rFonts w:eastAsia="Calibri"/>
          <w:lang w:eastAsia="zh-CN"/>
        </w:rPr>
        <w:t xml:space="preserve">W razie wystąpienia istotnej zmiany okoliczności powodującej, że wykonanie umowy </w:t>
      </w:r>
      <w:r w:rsidR="00975182">
        <w:rPr>
          <w:rFonts w:eastAsia="Calibri"/>
          <w:lang w:eastAsia="zh-CN"/>
        </w:rPr>
        <w:t xml:space="preserve">            </w:t>
      </w:r>
      <w:r w:rsidRPr="00130031">
        <w:rPr>
          <w:rFonts w:eastAsia="Calibri"/>
          <w:lang w:eastAsia="zh-CN"/>
        </w:rPr>
        <w:t xml:space="preserve">nie leży w interesie publicznym, czego nie można było przewidzieć w chwili zawarcia umowy, Kupujący może odstąpić od umowy w terminie 30 dni od powzięcia wiadomości </w:t>
      </w:r>
      <w:r>
        <w:rPr>
          <w:rFonts w:eastAsia="Calibri"/>
          <w:lang w:eastAsia="zh-CN"/>
        </w:rPr>
        <w:t xml:space="preserve">                                  </w:t>
      </w:r>
      <w:r w:rsidRPr="00130031">
        <w:rPr>
          <w:rFonts w:eastAsia="Calibri"/>
          <w:lang w:eastAsia="zh-CN"/>
        </w:rPr>
        <w:t>o powyższych okolicznościach. W takim przypadku Sprzedający może jedynie żądać wynagrodzenia należnego mu z tytułu wykonanej części umowy.</w:t>
      </w:r>
    </w:p>
    <w:p w:rsidR="009B6D90" w:rsidRPr="00130031" w:rsidRDefault="009B6D90" w:rsidP="00410383">
      <w:pPr>
        <w:numPr>
          <w:ilvl w:val="0"/>
          <w:numId w:val="35"/>
        </w:numPr>
        <w:suppressAutoHyphens/>
        <w:spacing w:line="259" w:lineRule="auto"/>
        <w:ind w:left="284" w:hanging="284"/>
        <w:jc w:val="both"/>
        <w:rPr>
          <w:rFonts w:eastAsia="Calibri"/>
          <w:lang w:eastAsia="zh-CN"/>
        </w:rPr>
      </w:pPr>
      <w:r w:rsidRPr="00130031">
        <w:rPr>
          <w:rFonts w:eastAsia="Calibri"/>
          <w:lang w:eastAsia="zh-CN"/>
        </w:rPr>
        <w:t>Kupujący zastrzega sobie prawo rezygnacji z zakupu części przedmiotu sprzedaży. Sprzedającemu nie przysługują z tego tytułu roszczenia odszkodowawcze. Kupujący deklaruje realizację co najmniej 50 % wartości umowy.</w:t>
      </w:r>
    </w:p>
    <w:p w:rsidR="009B6D90" w:rsidRPr="00130031" w:rsidRDefault="009B6D90" w:rsidP="00410383">
      <w:pPr>
        <w:numPr>
          <w:ilvl w:val="0"/>
          <w:numId w:val="35"/>
        </w:numPr>
        <w:suppressAutoHyphens/>
        <w:spacing w:line="259" w:lineRule="auto"/>
        <w:ind w:left="284" w:hanging="284"/>
        <w:jc w:val="both"/>
        <w:rPr>
          <w:rFonts w:eastAsia="Calibri"/>
          <w:lang w:eastAsia="zh-CN"/>
        </w:rPr>
      </w:pPr>
      <w:r w:rsidRPr="00130031">
        <w:rPr>
          <w:rFonts w:eastAsia="Calibri"/>
          <w:lang w:eastAsia="zh-CN"/>
        </w:rPr>
        <w:t>W sprawach nieunormowanych w umowie będą miały zastosowanie przepisy ustawy  Prawo zamówień publicznych i Kodeksu Cywilnego.</w:t>
      </w:r>
    </w:p>
    <w:p w:rsidR="009B6D90" w:rsidRPr="00130031" w:rsidRDefault="009B6D90" w:rsidP="00410383">
      <w:pPr>
        <w:numPr>
          <w:ilvl w:val="0"/>
          <w:numId w:val="35"/>
        </w:numPr>
        <w:tabs>
          <w:tab w:val="left" w:pos="284"/>
          <w:tab w:val="left" w:pos="426"/>
        </w:tabs>
        <w:suppressAutoHyphens/>
        <w:spacing w:line="259" w:lineRule="auto"/>
        <w:ind w:left="284" w:hanging="284"/>
        <w:jc w:val="both"/>
        <w:rPr>
          <w:rFonts w:eastAsia="Calibri"/>
          <w:lang w:eastAsia="zh-CN"/>
        </w:rPr>
      </w:pPr>
      <w:r w:rsidRPr="00130031">
        <w:rPr>
          <w:rFonts w:eastAsia="Calibri"/>
          <w:lang w:eastAsia="zh-CN"/>
        </w:rPr>
        <w:t>Ewentualne spory powstałe w związku z realizacją umowy rozstrzygane będą przez Sąd właściwy dla siedziby Kupującego.</w:t>
      </w:r>
    </w:p>
    <w:p w:rsidR="009B6D90" w:rsidRPr="00130031" w:rsidRDefault="009B6D90" w:rsidP="00410383">
      <w:pPr>
        <w:numPr>
          <w:ilvl w:val="0"/>
          <w:numId w:val="35"/>
        </w:numPr>
        <w:tabs>
          <w:tab w:val="left" w:pos="284"/>
        </w:tabs>
        <w:suppressAutoHyphens/>
        <w:spacing w:after="200" w:line="259" w:lineRule="auto"/>
        <w:ind w:left="284" w:hanging="284"/>
        <w:jc w:val="both"/>
        <w:rPr>
          <w:rFonts w:eastAsia="Calibri"/>
          <w:lang w:eastAsia="zh-CN"/>
        </w:rPr>
      </w:pPr>
      <w:r w:rsidRPr="00130031">
        <w:rPr>
          <w:rFonts w:eastAsia="Calibri"/>
          <w:lang w:eastAsia="zh-CN"/>
        </w:rPr>
        <w:t xml:space="preserve">Umowa została spisana w dwóch jednobrzmiących egzemplarzach, po jednym                     </w:t>
      </w:r>
      <w:r>
        <w:rPr>
          <w:rFonts w:eastAsia="Calibri"/>
          <w:lang w:eastAsia="zh-CN"/>
        </w:rPr>
        <w:t xml:space="preserve"> </w:t>
      </w:r>
      <w:r w:rsidRPr="00130031">
        <w:rPr>
          <w:rFonts w:eastAsia="Calibri"/>
          <w:lang w:eastAsia="zh-CN"/>
        </w:rPr>
        <w:t xml:space="preserve">  dla każdej ze </w:t>
      </w:r>
      <w:r>
        <w:rPr>
          <w:rFonts w:eastAsia="Calibri"/>
          <w:lang w:eastAsia="zh-CN"/>
        </w:rPr>
        <w:t>S</w:t>
      </w:r>
      <w:r w:rsidRPr="00130031">
        <w:rPr>
          <w:rFonts w:eastAsia="Calibri"/>
          <w:lang w:eastAsia="zh-CN"/>
        </w:rPr>
        <w:t>tron.</w:t>
      </w:r>
    </w:p>
    <w:p w:rsidR="009B6D90" w:rsidRPr="001E3B12" w:rsidRDefault="009B6D90" w:rsidP="009B6D90">
      <w:pPr>
        <w:contextualSpacing/>
        <w:jc w:val="both"/>
        <w:rPr>
          <w:b/>
          <w:u w:val="single"/>
        </w:rPr>
      </w:pPr>
    </w:p>
    <w:p w:rsidR="009B6D90" w:rsidRPr="001E3B12" w:rsidRDefault="009B6D90" w:rsidP="009B6D90">
      <w:pPr>
        <w:suppressAutoHyphens/>
        <w:spacing w:after="200"/>
        <w:jc w:val="both"/>
        <w:rPr>
          <w:rFonts w:ascii="Cambria" w:eastAsia="Calibri" w:hAnsi="Cambria" w:cs="Calibri"/>
          <w:lang w:eastAsia="zh-CN"/>
        </w:rPr>
      </w:pPr>
    </w:p>
    <w:p w:rsidR="009B6D90" w:rsidRPr="001E3B12" w:rsidRDefault="009B6D90" w:rsidP="009B6D90">
      <w:pPr>
        <w:tabs>
          <w:tab w:val="left" w:pos="426"/>
        </w:tabs>
        <w:suppressAutoHyphens/>
        <w:jc w:val="both"/>
        <w:rPr>
          <w:rFonts w:ascii="Cambria" w:hAnsi="Cambria"/>
          <w:b/>
          <w:lang w:val="x-none" w:eastAsia="ar-SA"/>
        </w:rPr>
      </w:pPr>
      <w:r w:rsidRPr="001E3B12">
        <w:rPr>
          <w:rFonts w:ascii="Cambria" w:hAnsi="Cambria"/>
          <w:b/>
          <w:i/>
          <w:lang w:eastAsia="zh-CN"/>
        </w:rPr>
        <w:t xml:space="preserve">         </w:t>
      </w:r>
      <w:r w:rsidRPr="001E3B12">
        <w:rPr>
          <w:rFonts w:ascii="Cambria" w:eastAsia="Calibri" w:hAnsi="Cambria"/>
          <w:b/>
          <w:i/>
          <w:lang w:eastAsia="zh-CN"/>
        </w:rPr>
        <w:t xml:space="preserve">Sprzedający                                                                                                         Kupujący                                                          </w:t>
      </w:r>
    </w:p>
    <w:p w:rsidR="009B6D90" w:rsidRPr="001E3B12" w:rsidRDefault="009B6D90" w:rsidP="009B6D90">
      <w:pPr>
        <w:suppressAutoHyphens/>
        <w:jc w:val="both"/>
        <w:rPr>
          <w:rFonts w:ascii="Cambria" w:hAnsi="Cambria"/>
          <w:b/>
          <w:lang w:val="x-none" w:eastAsia="ar-SA"/>
        </w:rPr>
      </w:pPr>
    </w:p>
    <w:p w:rsidR="009B6D90" w:rsidRPr="001E3B12" w:rsidRDefault="009B6D90" w:rsidP="009B6D90">
      <w:pPr>
        <w:suppressAutoHyphens/>
        <w:rPr>
          <w:lang w:eastAsia="ar-SA"/>
        </w:rPr>
      </w:pPr>
    </w:p>
    <w:p w:rsidR="009B6D90" w:rsidRPr="001E3B12" w:rsidRDefault="009B6D90" w:rsidP="009B6D90">
      <w:pPr>
        <w:suppressAutoHyphens/>
        <w:rPr>
          <w:lang w:eastAsia="ar-SA"/>
        </w:rPr>
      </w:pPr>
    </w:p>
    <w:p w:rsidR="009B6D90" w:rsidRPr="001E3B12" w:rsidRDefault="009B6D90" w:rsidP="009B6D90">
      <w:pPr>
        <w:tabs>
          <w:tab w:val="left" w:pos="284"/>
        </w:tabs>
        <w:suppressAutoHyphens/>
        <w:ind w:left="720"/>
        <w:jc w:val="both"/>
        <w:rPr>
          <w:rFonts w:ascii="Cambria" w:eastAsia="Calibri" w:hAnsi="Cambria"/>
          <w:lang w:eastAsia="zh-CN"/>
        </w:rPr>
      </w:pPr>
    </w:p>
    <w:p w:rsidR="009B6D90" w:rsidRPr="001E3B12" w:rsidRDefault="009B6D90" w:rsidP="009B6D90">
      <w:pPr>
        <w:tabs>
          <w:tab w:val="left" w:pos="284"/>
        </w:tabs>
        <w:suppressAutoHyphens/>
        <w:ind w:left="720"/>
        <w:jc w:val="both"/>
        <w:rPr>
          <w:rFonts w:ascii="Cambria" w:eastAsia="Calibri" w:hAnsi="Cambria"/>
          <w:lang w:eastAsia="zh-CN"/>
        </w:rPr>
      </w:pPr>
    </w:p>
    <w:p w:rsidR="009B6D90" w:rsidRPr="001E3B12" w:rsidRDefault="009B6D90" w:rsidP="009B6D90">
      <w:pPr>
        <w:suppressAutoHyphens/>
        <w:spacing w:after="200"/>
        <w:ind w:left="720"/>
        <w:jc w:val="both"/>
        <w:rPr>
          <w:rFonts w:ascii="Cambria" w:eastAsia="Calibri" w:hAnsi="Cambria"/>
          <w:b/>
          <w:lang w:eastAsia="zh-CN"/>
        </w:rPr>
      </w:pPr>
    </w:p>
    <w:p w:rsidR="009B6D90" w:rsidRPr="001E3B12" w:rsidRDefault="009B6D90" w:rsidP="009B6D90">
      <w:pPr>
        <w:tabs>
          <w:tab w:val="left" w:pos="284"/>
        </w:tabs>
        <w:suppressAutoHyphens/>
        <w:ind w:left="720"/>
        <w:jc w:val="both"/>
        <w:rPr>
          <w:rFonts w:ascii="Cambria" w:eastAsia="Calibri" w:hAnsi="Cambria"/>
          <w:lang w:eastAsia="zh-CN"/>
        </w:rPr>
      </w:pPr>
    </w:p>
    <w:p w:rsidR="009B6D90" w:rsidRPr="001E3B12" w:rsidRDefault="009B6D90" w:rsidP="009B6D90">
      <w:pPr>
        <w:tabs>
          <w:tab w:val="left" w:pos="284"/>
        </w:tabs>
        <w:suppressAutoHyphens/>
        <w:ind w:left="720"/>
        <w:jc w:val="both"/>
        <w:rPr>
          <w:rFonts w:ascii="Cambria" w:eastAsia="Calibri" w:hAnsi="Cambria"/>
          <w:lang w:eastAsia="zh-CN"/>
        </w:rPr>
      </w:pPr>
    </w:p>
    <w:p w:rsidR="009B6D90" w:rsidRPr="001E3B12" w:rsidRDefault="009B6D90" w:rsidP="009B6D90">
      <w:pPr>
        <w:tabs>
          <w:tab w:val="left" w:pos="284"/>
        </w:tabs>
        <w:suppressAutoHyphens/>
        <w:ind w:left="720"/>
        <w:jc w:val="both"/>
        <w:rPr>
          <w:rFonts w:ascii="Cambria" w:eastAsia="Calibri" w:hAnsi="Cambria"/>
          <w:lang w:eastAsia="zh-CN"/>
        </w:rPr>
      </w:pPr>
    </w:p>
    <w:p w:rsidR="009B6D90" w:rsidRPr="001E3B12" w:rsidRDefault="009B6D90" w:rsidP="009B6D90">
      <w:pPr>
        <w:ind w:left="720"/>
        <w:contextualSpacing/>
        <w:jc w:val="both"/>
        <w:rPr>
          <w:color w:val="000000"/>
        </w:rPr>
      </w:pPr>
    </w:p>
    <w:p w:rsidR="009B6D90" w:rsidRPr="001E3B12" w:rsidRDefault="009B6D90" w:rsidP="009B6D90">
      <w:pPr>
        <w:jc w:val="both"/>
        <w:rPr>
          <w:i/>
        </w:rPr>
      </w:pPr>
      <w:r w:rsidRPr="001E3B12">
        <w:rPr>
          <w:b/>
          <w:i/>
        </w:rPr>
        <w:t xml:space="preserve">                                      </w:t>
      </w:r>
    </w:p>
    <w:p w:rsidR="009B6D90" w:rsidRPr="00691EA3" w:rsidRDefault="009B6D90" w:rsidP="009B6D90">
      <w:pPr>
        <w:pStyle w:val="Bezodstpw"/>
        <w:jc w:val="center"/>
        <w:rPr>
          <w:rFonts w:ascii="Cambria" w:hAnsi="Cambria" w:cs="Arial"/>
          <w:b/>
          <w:sz w:val="20"/>
          <w:szCs w:val="20"/>
        </w:rPr>
      </w:pPr>
      <w:r w:rsidRPr="005E0330">
        <w:rPr>
          <w:rFonts w:ascii="Cambria" w:hAnsi="Cambria"/>
          <w:b/>
          <w:i/>
          <w:lang w:eastAsia="zh-CN"/>
        </w:rPr>
        <w:t xml:space="preserve">             </w:t>
      </w:r>
    </w:p>
    <w:p w:rsidR="001554C4" w:rsidRPr="00ED3A27" w:rsidRDefault="001554C4" w:rsidP="001554C4">
      <w:pPr>
        <w:ind w:left="284"/>
        <w:jc w:val="center"/>
        <w:rPr>
          <w:rFonts w:ascii="Calibri" w:hAnsi="Calibri" w:cs="Calibri"/>
          <w:lang w:eastAsia="en-US"/>
        </w:rPr>
      </w:pPr>
    </w:p>
    <w:sectPr w:rsidR="001554C4" w:rsidRPr="00ED3A27" w:rsidSect="005376EA">
      <w:pgSz w:w="11906" w:h="16838"/>
      <w:pgMar w:top="1417" w:right="1417" w:bottom="1417" w:left="1417" w:header="426" w:footer="1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45E9B" w:rsidRDefault="00B45E9B">
      <w:r>
        <w:separator/>
      </w:r>
    </w:p>
  </w:endnote>
  <w:endnote w:type="continuationSeparator" w:id="0">
    <w:p w:rsidR="00B45E9B" w:rsidRDefault="00B45E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rebuchet MS">
    <w:panose1 w:val="020B0603020202020204"/>
    <w:charset w:val="EE"/>
    <w:family w:val="swiss"/>
    <w:pitch w:val="variable"/>
    <w:sig w:usb0="00000687" w:usb1="00000000" w:usb2="00000000" w:usb3="00000000" w:csb0="0000009F" w:csb1="00000000"/>
  </w:font>
  <w:font w:name="Calibri">
    <w:panose1 w:val="020F0502020204030204"/>
    <w:charset w:val="EE"/>
    <w:family w:val="swiss"/>
    <w:pitch w:val="variable"/>
    <w:sig w:usb0="E0002EFF" w:usb1="C000247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Times New (W1)">
    <w:altName w:val="Times New Roman"/>
    <w:charset w:val="EE"/>
    <w:family w:val="roman"/>
    <w:pitch w:val="variable"/>
    <w:sig w:usb0="00000007" w:usb1="80000000" w:usb2="00000008" w:usb3="00000000" w:csb0="000001FF" w:csb1="00000000"/>
  </w:font>
  <w:font w:name="Tahoma">
    <w:panose1 w:val="020B0604030504040204"/>
    <w:charset w:val="EE"/>
    <w:family w:val="swiss"/>
    <w:pitch w:val="variable"/>
    <w:sig w:usb0="E1002EFF" w:usb1="C000605B" w:usb2="00000029" w:usb3="00000000" w:csb0="000101FF" w:csb1="00000000"/>
  </w:font>
  <w:font w:name="Garamond">
    <w:panose1 w:val="02020404030301010803"/>
    <w:charset w:val="EE"/>
    <w:family w:val="roman"/>
    <w:pitch w:val="variable"/>
    <w:sig w:usb0="00000287" w:usb1="00000000" w:usb2="00000000" w:usb3="00000000" w:csb0="0000009F" w:csb1="00000000"/>
  </w:font>
  <w:font w:name="Batang">
    <w:altName w:val="바탕"/>
    <w:panose1 w:val="02030600000101010101"/>
    <w:charset w:val="81"/>
    <w:family w:val="roman"/>
    <w:pitch w:val="variable"/>
    <w:sig w:usb0="B00002AF" w:usb1="69D77CFB" w:usb2="00000030" w:usb3="00000000" w:csb0="0008009F" w:csb1="00000000"/>
  </w:font>
  <w:font w:name="Georgia">
    <w:panose1 w:val="02040502050405020303"/>
    <w:charset w:val="EE"/>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Bookman Old Style">
    <w:panose1 w:val="02050604050505020204"/>
    <w:charset w:val="EE"/>
    <w:family w:val="roman"/>
    <w:pitch w:val="variable"/>
    <w:sig w:usb0="00000287" w:usb1="00000000" w:usb2="00000000" w:usb3="00000000" w:csb0="0000009F" w:csb1="00000000"/>
  </w:font>
  <w:font w:name="Optima">
    <w:panose1 w:val="00000000000000000000"/>
    <w:charset w:val="00"/>
    <w:family w:val="swiss"/>
    <w:notTrueType/>
    <w:pitch w:val="variable"/>
    <w:sig w:usb0="00000003" w:usb1="00000000" w:usb2="00000000" w:usb3="00000000" w:csb0="00000001" w:csb1="00000000"/>
  </w:font>
  <w:font w:name="Franklin Gothic Book">
    <w:panose1 w:val="020B0503020102020204"/>
    <w:charset w:val="EE"/>
    <w:family w:val="swiss"/>
    <w:pitch w:val="variable"/>
    <w:sig w:usb0="00000287" w:usb1="00000000" w:usb2="00000000" w:usb3="00000000" w:csb0="0000009F" w:csb1="00000000"/>
  </w:font>
  <w:font w:name="Candara">
    <w:panose1 w:val="020E0502030303020204"/>
    <w:charset w:val="EE"/>
    <w:family w:val="swiss"/>
    <w:pitch w:val="variable"/>
    <w:sig w:usb0="A00002EF" w:usb1="4000A44B" w:usb2="00000000" w:usb3="00000000" w:csb0="0000019F" w:csb1="00000000"/>
  </w:font>
  <w:font w:name="Certa">
    <w:altName w:val="Symbol"/>
    <w:charset w:val="02"/>
    <w:family w:val="auto"/>
    <w:pitch w:val="variable"/>
    <w:sig w:usb0="00000000" w:usb1="10000000" w:usb2="00000000" w:usb3="00000000" w:csb0="80000000"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45E9B" w:rsidRDefault="00B45E9B" w:rsidP="00D838D5">
    <w:pPr>
      <w:pStyle w:val="Stopka"/>
      <w:framePr w:wrap="around" w:vAnchor="text" w:hAnchor="margin" w:xAlign="right" w:y="1"/>
      <w:rPr>
        <w:rStyle w:val="Numerstrony"/>
      </w:rPr>
    </w:pPr>
    <w:r>
      <w:rPr>
        <w:rStyle w:val="Numerstrony"/>
      </w:rPr>
      <w:fldChar w:fldCharType="begin"/>
    </w:r>
    <w:r>
      <w:rPr>
        <w:rStyle w:val="Numerstrony"/>
      </w:rPr>
      <w:instrText xml:space="preserve">PAGE  </w:instrText>
    </w:r>
    <w:r>
      <w:rPr>
        <w:rStyle w:val="Numerstrony"/>
      </w:rPr>
      <w:fldChar w:fldCharType="end"/>
    </w:r>
  </w:p>
  <w:p w:rsidR="00B45E9B" w:rsidRDefault="00B45E9B" w:rsidP="00541932">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45E9B" w:rsidRPr="00CC222D" w:rsidRDefault="00B45E9B">
    <w:pPr>
      <w:pStyle w:val="Stopka"/>
      <w:jc w:val="right"/>
      <w:rPr>
        <w:rFonts w:ascii="Cambria" w:hAnsi="Cambria"/>
        <w:sz w:val="20"/>
        <w:szCs w:val="20"/>
      </w:rPr>
    </w:pPr>
    <w:r w:rsidRPr="00CC222D">
      <w:rPr>
        <w:rFonts w:ascii="Cambria" w:hAnsi="Cambria"/>
        <w:sz w:val="20"/>
        <w:szCs w:val="20"/>
      </w:rPr>
      <w:fldChar w:fldCharType="begin"/>
    </w:r>
    <w:r w:rsidRPr="00CC222D">
      <w:rPr>
        <w:rFonts w:ascii="Cambria" w:hAnsi="Cambria"/>
        <w:sz w:val="20"/>
        <w:szCs w:val="20"/>
      </w:rPr>
      <w:instrText>PAGE   \* MERGEFORMAT</w:instrText>
    </w:r>
    <w:r w:rsidRPr="00CC222D">
      <w:rPr>
        <w:rFonts w:ascii="Cambria" w:hAnsi="Cambria"/>
        <w:sz w:val="20"/>
        <w:szCs w:val="20"/>
      </w:rPr>
      <w:fldChar w:fldCharType="separate"/>
    </w:r>
    <w:r w:rsidRPr="00CA7708">
      <w:rPr>
        <w:rFonts w:ascii="Cambria" w:hAnsi="Cambria"/>
        <w:noProof/>
        <w:sz w:val="20"/>
        <w:szCs w:val="20"/>
      </w:rPr>
      <w:t>7</w:t>
    </w:r>
    <w:r w:rsidRPr="00CC222D">
      <w:rPr>
        <w:rFonts w:ascii="Cambria" w:hAnsi="Cambria"/>
        <w:sz w:val="20"/>
        <w:szCs w:val="20"/>
      </w:rPr>
      <w:fldChar w:fldCharType="end"/>
    </w:r>
  </w:p>
  <w:p w:rsidR="00B45E9B" w:rsidRDefault="00B45E9B" w:rsidP="00A81BE2">
    <w:pPr>
      <w:pStyle w:val="Nagwek"/>
      <w:jc w:val="center"/>
      <w:rPr>
        <w:rFonts w:ascii="Arial Narrow" w:hAnsi="Arial Narrow"/>
        <w:b/>
        <w:caps/>
        <w:w w:val="90"/>
        <w:sz w:val="20"/>
        <w:szCs w:val="2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45E9B" w:rsidRPr="00CD5FAD" w:rsidRDefault="00B45E9B" w:rsidP="00F84484">
    <w:pPr>
      <w:pBdr>
        <w:top w:val="single" w:sz="4" w:space="1" w:color="auto"/>
      </w:pBdr>
      <w:ind w:left="6096" w:hanging="6096"/>
      <w:jc w:val="both"/>
      <w:rPr>
        <w:rFonts w:ascii="Candara" w:eastAsia="Calibri" w:hAnsi="Candara" w:cs="Tahoma"/>
        <w:b/>
        <w:color w:val="002060"/>
        <w:sz w:val="18"/>
        <w:szCs w:val="18"/>
        <w:lang w:eastAsia="en-US"/>
      </w:rPr>
    </w:pPr>
    <w:r w:rsidRPr="00CD5FAD">
      <w:rPr>
        <w:rFonts w:ascii="Candara" w:eastAsia="Calibri" w:hAnsi="Candara" w:cs="Tahoma"/>
        <w:b/>
        <w:color w:val="002060"/>
        <w:sz w:val="18"/>
        <w:szCs w:val="18"/>
        <w:lang w:eastAsia="en-US"/>
      </w:rPr>
      <w:t>Szpital Specjalistyczny w Brzozowie</w:t>
    </w:r>
    <w:r w:rsidRPr="00CD5FAD">
      <w:rPr>
        <w:rFonts w:ascii="Candara" w:eastAsia="Calibri" w:hAnsi="Candara" w:cs="Tahoma"/>
        <w:b/>
        <w:color w:val="002060"/>
        <w:sz w:val="18"/>
        <w:szCs w:val="18"/>
        <w:lang w:eastAsia="en-US"/>
      </w:rPr>
      <w:tab/>
      <w:t>e-mail: onkologia@szpital-brzozow.pl</w:t>
    </w:r>
  </w:p>
  <w:p w:rsidR="00B45E9B" w:rsidRPr="00CD5FAD" w:rsidRDefault="00B45E9B" w:rsidP="00F84484">
    <w:pPr>
      <w:tabs>
        <w:tab w:val="left" w:pos="4820"/>
      </w:tabs>
      <w:ind w:right="1"/>
      <w:rPr>
        <w:rFonts w:ascii="Candara" w:eastAsia="Calibri" w:hAnsi="Candara" w:cs="Tahoma"/>
        <w:b/>
        <w:color w:val="002060"/>
        <w:sz w:val="18"/>
        <w:szCs w:val="18"/>
        <w:lang w:eastAsia="en-US"/>
      </w:rPr>
    </w:pPr>
    <w:r w:rsidRPr="00CD5FAD">
      <w:rPr>
        <w:rFonts w:ascii="Candara" w:eastAsia="Calibri" w:hAnsi="Candara" w:cs="Tahoma"/>
        <w:b/>
        <w:color w:val="002060"/>
        <w:sz w:val="18"/>
        <w:szCs w:val="18"/>
        <w:lang w:eastAsia="en-US"/>
      </w:rPr>
      <w:t>Podkarpacki Ośrodek Onkologiczny</w:t>
    </w:r>
    <w:r w:rsidRPr="00CD5FAD">
      <w:rPr>
        <w:rFonts w:ascii="Candara" w:eastAsia="Calibri" w:hAnsi="Candara" w:cs="Tahoma"/>
        <w:b/>
        <w:color w:val="002060"/>
        <w:sz w:val="18"/>
        <w:szCs w:val="18"/>
        <w:lang w:eastAsia="en-US"/>
      </w:rPr>
      <w:tab/>
    </w:r>
    <w:r w:rsidRPr="00CD5FAD">
      <w:rPr>
        <w:rFonts w:ascii="Candara" w:eastAsia="Calibri" w:hAnsi="Candara" w:cs="Tahoma"/>
        <w:b/>
        <w:color w:val="002060"/>
        <w:sz w:val="18"/>
        <w:szCs w:val="18"/>
        <w:lang w:eastAsia="en-US"/>
      </w:rPr>
      <w:tab/>
    </w:r>
    <w:r w:rsidRPr="00CD5FAD">
      <w:rPr>
        <w:rFonts w:ascii="Candara" w:eastAsia="Calibri" w:hAnsi="Candara" w:cs="Tahoma"/>
        <w:b/>
        <w:color w:val="002060"/>
        <w:sz w:val="18"/>
        <w:szCs w:val="18"/>
        <w:lang w:eastAsia="en-US"/>
      </w:rPr>
      <w:tab/>
    </w:r>
    <w:r w:rsidRPr="00CD5FAD">
      <w:rPr>
        <w:rFonts w:ascii="Candara" w:eastAsia="Calibri" w:hAnsi="Candara" w:cs="Tahoma"/>
        <w:b/>
        <w:color w:val="002060"/>
        <w:sz w:val="18"/>
        <w:szCs w:val="18"/>
        <w:lang w:eastAsia="en-US"/>
      </w:rPr>
      <w:tab/>
    </w:r>
    <w:r w:rsidRPr="00CD5FAD">
      <w:rPr>
        <w:rFonts w:ascii="Candara" w:eastAsia="Calibri" w:hAnsi="Candara" w:cs="Tahoma"/>
        <w:b/>
        <w:color w:val="002060"/>
        <w:sz w:val="18"/>
        <w:szCs w:val="18"/>
        <w:lang w:eastAsia="en-US"/>
      </w:rPr>
      <w:tab/>
    </w:r>
    <w:hyperlink r:id="rId1" w:history="1">
      <w:r w:rsidRPr="00CD5FAD">
        <w:rPr>
          <w:rFonts w:ascii="Candara" w:eastAsia="Calibri" w:hAnsi="Candara" w:cs="Tahoma"/>
          <w:b/>
          <w:color w:val="002060"/>
          <w:sz w:val="18"/>
          <w:szCs w:val="18"/>
          <w:lang w:eastAsia="en-US"/>
        </w:rPr>
        <w:t>www.szpital-brzozow.pl</w:t>
      </w:r>
    </w:hyperlink>
  </w:p>
  <w:p w:rsidR="00B45E9B" w:rsidRPr="00CD5FAD" w:rsidRDefault="00B45E9B" w:rsidP="00F84484">
    <w:pPr>
      <w:ind w:right="1"/>
      <w:jc w:val="both"/>
      <w:rPr>
        <w:rFonts w:ascii="Certa" w:eastAsia="Calibri" w:hAnsi="Certa" w:cs="Tahoma"/>
        <w:b/>
        <w:color w:val="002060"/>
        <w:sz w:val="18"/>
        <w:szCs w:val="18"/>
        <w:lang w:eastAsia="en-US"/>
      </w:rPr>
    </w:pPr>
    <w:r w:rsidRPr="00CD5FAD">
      <w:rPr>
        <w:rFonts w:ascii="Candara" w:eastAsia="Calibri" w:hAnsi="Candara" w:cs="Tahoma"/>
        <w:b/>
        <w:color w:val="002060"/>
        <w:sz w:val="18"/>
        <w:szCs w:val="18"/>
        <w:lang w:eastAsia="en-US"/>
      </w:rPr>
      <w:t xml:space="preserve">im. Ks. Bronisława Markiewicza </w:t>
    </w:r>
  </w:p>
  <w:p w:rsidR="00B45E9B" w:rsidRPr="00CD5FAD" w:rsidRDefault="00B45E9B" w:rsidP="00F84484">
    <w:pPr>
      <w:jc w:val="both"/>
      <w:rPr>
        <w:rFonts w:ascii="Candara" w:eastAsia="Calibri" w:hAnsi="Candara" w:cs="Tahoma"/>
        <w:b/>
        <w:color w:val="002060"/>
        <w:sz w:val="18"/>
        <w:szCs w:val="18"/>
        <w:lang w:eastAsia="en-US"/>
      </w:rPr>
    </w:pPr>
    <w:r w:rsidRPr="00CD5FAD">
      <w:rPr>
        <w:rFonts w:ascii="Candara" w:eastAsia="Calibri" w:hAnsi="Candara" w:cs="Tahoma"/>
        <w:b/>
        <w:color w:val="002060"/>
        <w:sz w:val="18"/>
        <w:szCs w:val="18"/>
        <w:lang w:eastAsia="en-US"/>
      </w:rPr>
      <w:t>36-200 Brzozów, ul. Ks. Józefa Bielawskiego 18</w:t>
    </w:r>
  </w:p>
  <w:p w:rsidR="00B45E9B" w:rsidRPr="00CD5FAD" w:rsidRDefault="00B45E9B" w:rsidP="00F84484">
    <w:pPr>
      <w:jc w:val="both"/>
      <w:rPr>
        <w:rFonts w:ascii="Candara" w:eastAsia="Calibri" w:hAnsi="Candara" w:cs="Tahoma"/>
        <w:b/>
        <w:color w:val="002060"/>
        <w:sz w:val="18"/>
        <w:szCs w:val="18"/>
        <w:lang w:eastAsia="en-US"/>
      </w:rPr>
    </w:pPr>
    <w:r w:rsidRPr="00CD5FAD">
      <w:rPr>
        <w:rFonts w:ascii="Candara" w:eastAsia="Calibri" w:hAnsi="Candara" w:cs="Tahoma"/>
        <w:b/>
        <w:color w:val="002060"/>
        <w:sz w:val="18"/>
        <w:szCs w:val="18"/>
        <w:lang w:eastAsia="en-US"/>
      </w:rPr>
      <w:t>Sekretariat tel. 13 43 09 552, tel./fa</w:t>
    </w:r>
    <w:r w:rsidR="005A0664">
      <w:rPr>
        <w:rFonts w:ascii="Candara" w:eastAsia="Calibri" w:hAnsi="Candara" w:cs="Tahoma"/>
        <w:b/>
        <w:color w:val="002060"/>
        <w:sz w:val="18"/>
        <w:szCs w:val="18"/>
        <w:lang w:eastAsia="en-US"/>
      </w:rPr>
      <w:t>ks</w:t>
    </w:r>
    <w:r w:rsidRPr="00CD5FAD">
      <w:rPr>
        <w:rFonts w:ascii="Candara" w:eastAsia="Calibri" w:hAnsi="Candara" w:cs="Tahoma"/>
        <w:b/>
        <w:color w:val="002060"/>
        <w:sz w:val="18"/>
        <w:szCs w:val="18"/>
        <w:lang w:eastAsia="en-US"/>
      </w:rPr>
      <w:t xml:space="preserve"> 13 43 41 420</w:t>
    </w:r>
  </w:p>
  <w:p w:rsidR="00B45E9B" w:rsidRDefault="00B45E9B">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45E9B" w:rsidRDefault="00B45E9B">
      <w:r>
        <w:separator/>
      </w:r>
    </w:p>
  </w:footnote>
  <w:footnote w:type="continuationSeparator" w:id="0">
    <w:p w:rsidR="00B45E9B" w:rsidRDefault="00B45E9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45E9B" w:rsidRDefault="00B45E9B" w:rsidP="00E47F4A">
    <w:pPr>
      <w:pStyle w:val="Nagwek"/>
      <w:rPr>
        <w:rFonts w:ascii="Cambria" w:hAnsi="Cambria"/>
        <w:sz w:val="20"/>
        <w:szCs w:val="20"/>
      </w:rPr>
    </w:pPr>
    <w:bookmarkStart w:id="3" w:name="_Hlk530999824"/>
    <w:bookmarkStart w:id="4" w:name="_Hlk530999927"/>
    <w:bookmarkStart w:id="5" w:name="_Hlk530999928"/>
    <w:bookmarkStart w:id="6" w:name="_Hlk530999941"/>
    <w:bookmarkStart w:id="7" w:name="_Hlk530999942"/>
    <w:bookmarkEnd w:id="3"/>
    <w:bookmarkEnd w:id="4"/>
    <w:bookmarkEnd w:id="5"/>
    <w:bookmarkEnd w:id="6"/>
    <w:bookmarkEnd w:id="7"/>
  </w:p>
  <w:p w:rsidR="00B45E9B" w:rsidRDefault="00B45E9B" w:rsidP="007B21AB">
    <w:pPr>
      <w:pStyle w:val="Nagwek"/>
      <w:rPr>
        <w:rFonts w:ascii="Cambria" w:hAnsi="Cambria" w:cs="Arial"/>
        <w:b/>
        <w:sz w:val="20"/>
      </w:rPr>
    </w:pPr>
  </w:p>
  <w:p w:rsidR="00B45E9B" w:rsidRDefault="00B45E9B" w:rsidP="007B21AB">
    <w:pPr>
      <w:pStyle w:val="Nagwek"/>
      <w:rPr>
        <w:rFonts w:ascii="Cambria" w:hAnsi="Cambria" w:cs="Arial"/>
        <w:b/>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45E9B" w:rsidRDefault="00B45E9B" w:rsidP="00F84484">
    <w:pPr>
      <w:pStyle w:val="Nagwek"/>
      <w:rPr>
        <w:rFonts w:ascii="Cambria" w:hAnsi="Cambria"/>
        <w:sz w:val="20"/>
        <w:szCs w:val="20"/>
      </w:rPr>
    </w:pPr>
  </w:p>
  <w:p w:rsidR="00B45E9B" w:rsidRDefault="00B45E9B" w:rsidP="00F84484">
    <w:pPr>
      <w:pStyle w:val="Nagwek"/>
    </w:pPr>
  </w:p>
  <w:p w:rsidR="00B45E9B" w:rsidRPr="00CD5FAD" w:rsidRDefault="00B45E9B" w:rsidP="00F84484">
    <w:pPr>
      <w:spacing w:line="276" w:lineRule="auto"/>
      <w:ind w:left="1843"/>
      <w:rPr>
        <w:rFonts w:ascii="Candara" w:eastAsia="Calibri" w:hAnsi="Candara" w:cs="Tahoma"/>
        <w:b/>
        <w:color w:val="002060"/>
        <w:sz w:val="28"/>
        <w:szCs w:val="28"/>
        <w:lang w:eastAsia="en-US"/>
      </w:rPr>
    </w:pPr>
    <w:r>
      <w:rPr>
        <w:noProof/>
      </w:rPr>
      <w:drawing>
        <wp:anchor distT="0" distB="0" distL="114300" distR="114300" simplePos="0" relativeHeight="251663360" behindDoc="1" locked="0" layoutInCell="1" allowOverlap="1">
          <wp:simplePos x="0" y="0"/>
          <wp:positionH relativeFrom="column">
            <wp:posOffset>4986655</wp:posOffset>
          </wp:positionH>
          <wp:positionV relativeFrom="paragraph">
            <wp:posOffset>-97155</wp:posOffset>
          </wp:positionV>
          <wp:extent cx="709295" cy="685800"/>
          <wp:effectExtent l="0" t="0" r="0" b="0"/>
          <wp:wrapNone/>
          <wp:docPr id="3" name="Obraz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4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09295" cy="685800"/>
                  </a:xfrm>
                  <a:prstGeom prst="rect">
                    <a:avLst/>
                  </a:prstGeom>
                  <a:noFill/>
                  <a:ln>
                    <a:noFill/>
                  </a:ln>
                </pic:spPr>
              </pic:pic>
            </a:graphicData>
          </a:graphic>
        </wp:anchor>
      </w:drawing>
    </w:r>
    <w:r>
      <w:rPr>
        <w:noProof/>
      </w:rPr>
      <w:drawing>
        <wp:anchor distT="0" distB="0" distL="114300" distR="114300" simplePos="0" relativeHeight="251662336" behindDoc="0" locked="0" layoutInCell="1" allowOverlap="1">
          <wp:simplePos x="0" y="0"/>
          <wp:positionH relativeFrom="column">
            <wp:posOffset>-4445</wp:posOffset>
          </wp:positionH>
          <wp:positionV relativeFrom="paragraph">
            <wp:posOffset>-278130</wp:posOffset>
          </wp:positionV>
          <wp:extent cx="1028700" cy="990600"/>
          <wp:effectExtent l="0" t="0" r="0" b="0"/>
          <wp:wrapSquare wrapText="bothSides"/>
          <wp:docPr id="4" name="Obraz 4" descr="logo o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44" descr="logo ost"/>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028700" cy="990600"/>
                  </a:xfrm>
                  <a:prstGeom prst="rect">
                    <a:avLst/>
                  </a:prstGeom>
                  <a:noFill/>
                  <a:ln>
                    <a:noFill/>
                  </a:ln>
                </pic:spPr>
              </pic:pic>
            </a:graphicData>
          </a:graphic>
        </wp:anchor>
      </w:drawing>
    </w:r>
    <w:r w:rsidRPr="00CD5FAD">
      <w:rPr>
        <w:rFonts w:ascii="Candara" w:eastAsia="Calibri" w:hAnsi="Candara" w:cs="Tahoma"/>
        <w:b/>
        <w:color w:val="002060"/>
        <w:sz w:val="28"/>
        <w:szCs w:val="28"/>
        <w:lang w:eastAsia="en-US"/>
      </w:rPr>
      <w:t>Szpital Specjalistyczny w Brzozowie</w:t>
    </w:r>
  </w:p>
  <w:p w:rsidR="00B45E9B" w:rsidRPr="00CD5FAD" w:rsidRDefault="00B45E9B" w:rsidP="00F84484">
    <w:pPr>
      <w:ind w:left="1843"/>
      <w:rPr>
        <w:rFonts w:ascii="Candara" w:eastAsia="Calibri" w:hAnsi="Candara" w:cs="Tahoma"/>
        <w:b/>
        <w:color w:val="002060"/>
        <w:sz w:val="28"/>
        <w:szCs w:val="28"/>
        <w:lang w:eastAsia="en-US"/>
      </w:rPr>
    </w:pPr>
    <w:r w:rsidRPr="00CD5FAD">
      <w:rPr>
        <w:rFonts w:ascii="Candara" w:eastAsia="Calibri" w:hAnsi="Candara" w:cs="Tahoma"/>
        <w:b/>
        <w:color w:val="002060"/>
        <w:sz w:val="28"/>
        <w:szCs w:val="28"/>
        <w:lang w:eastAsia="en-US"/>
      </w:rPr>
      <w:t xml:space="preserve">Podkarpacki Ośrodek Onkologiczny </w:t>
    </w:r>
  </w:p>
  <w:p w:rsidR="00B45E9B" w:rsidRPr="00CD5FAD" w:rsidRDefault="00B45E9B" w:rsidP="00F84484">
    <w:pPr>
      <w:ind w:left="1843"/>
      <w:rPr>
        <w:rFonts w:ascii="Candara" w:eastAsia="Calibri" w:hAnsi="Candara" w:cs="Tahoma"/>
        <w:b/>
        <w:color w:val="002060"/>
        <w:sz w:val="28"/>
        <w:szCs w:val="28"/>
        <w:lang w:eastAsia="en-US"/>
      </w:rPr>
    </w:pPr>
    <w:r w:rsidRPr="00CD5FAD">
      <w:rPr>
        <w:rFonts w:ascii="Candara" w:eastAsia="Calibri" w:hAnsi="Candara" w:cs="Tahoma"/>
        <w:b/>
        <w:color w:val="002060"/>
        <w:sz w:val="28"/>
        <w:szCs w:val="28"/>
        <w:lang w:eastAsia="en-US"/>
      </w:rPr>
      <w:t xml:space="preserve">im. Ks. Bronisława Markiewicza </w:t>
    </w:r>
  </w:p>
  <w:p w:rsidR="00B45E9B" w:rsidRPr="00CD5FAD" w:rsidRDefault="00B45E9B" w:rsidP="00F84484">
    <w:pPr>
      <w:rPr>
        <w:rFonts w:ascii="Candara" w:hAnsi="Candara" w:cs="Tahoma"/>
        <w:color w:val="002060"/>
        <w:sz w:val="25"/>
        <w:szCs w:val="25"/>
      </w:rPr>
    </w:pPr>
    <w:r w:rsidRPr="00CD5FAD">
      <w:rPr>
        <w:rFonts w:ascii="Candara" w:hAnsi="Candara" w:cs="Tahoma"/>
        <w:color w:val="002060"/>
        <w:sz w:val="25"/>
        <w:szCs w:val="25"/>
      </w:rPr>
      <w:t>_______________________________________________________________________</w:t>
    </w:r>
  </w:p>
  <w:p w:rsidR="00B45E9B" w:rsidRDefault="00B45E9B">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3"/>
    <w:multiLevelType w:val="multilevel"/>
    <w:tmpl w:val="9C2E2C92"/>
    <w:name w:val="WW8Num2"/>
    <w:lvl w:ilvl="0">
      <w:start w:val="11"/>
      <w:numFmt w:val="decimal"/>
      <w:lvlText w:val="%1"/>
      <w:lvlJc w:val="left"/>
      <w:pPr>
        <w:tabs>
          <w:tab w:val="num" w:pos="1085"/>
        </w:tabs>
        <w:ind w:left="1085" w:hanging="375"/>
      </w:pPr>
      <w:rPr>
        <w:rFonts w:cs="Times New Roman"/>
      </w:rPr>
    </w:lvl>
    <w:lvl w:ilvl="1">
      <w:start w:val="1"/>
      <w:numFmt w:val="decimal"/>
      <w:lvlText w:val="12.%2"/>
      <w:lvlJc w:val="left"/>
      <w:pPr>
        <w:tabs>
          <w:tab w:val="num" w:pos="1511"/>
        </w:tabs>
        <w:ind w:left="1511" w:hanging="375"/>
      </w:pPr>
      <w:rPr>
        <w:rFonts w:cs="Times New Roman"/>
        <w:i w:val="0"/>
        <w:iCs w:val="0"/>
      </w:rPr>
    </w:lvl>
    <w:lvl w:ilvl="2">
      <w:start w:val="1"/>
      <w:numFmt w:val="decimal"/>
      <w:lvlText w:val="%1.%2.%3"/>
      <w:lvlJc w:val="left"/>
      <w:pPr>
        <w:tabs>
          <w:tab w:val="num" w:pos="2282"/>
        </w:tabs>
        <w:ind w:left="2282" w:hanging="720"/>
      </w:pPr>
      <w:rPr>
        <w:rFonts w:cs="Times New Roman"/>
      </w:rPr>
    </w:lvl>
    <w:lvl w:ilvl="3">
      <w:start w:val="1"/>
      <w:numFmt w:val="decimal"/>
      <w:lvlText w:val="%1.%2.%3.%4"/>
      <w:lvlJc w:val="left"/>
      <w:pPr>
        <w:tabs>
          <w:tab w:val="num" w:pos="2708"/>
        </w:tabs>
        <w:ind w:left="2708" w:hanging="720"/>
      </w:pPr>
      <w:rPr>
        <w:rFonts w:cs="Times New Roman"/>
      </w:rPr>
    </w:lvl>
    <w:lvl w:ilvl="4">
      <w:start w:val="1"/>
      <w:numFmt w:val="decimal"/>
      <w:lvlText w:val="%1.%2.%3.%4.%5"/>
      <w:lvlJc w:val="left"/>
      <w:pPr>
        <w:tabs>
          <w:tab w:val="num" w:pos="3494"/>
        </w:tabs>
        <w:ind w:left="3494" w:hanging="1080"/>
      </w:pPr>
      <w:rPr>
        <w:rFonts w:cs="Times New Roman"/>
      </w:rPr>
    </w:lvl>
    <w:lvl w:ilvl="5">
      <w:start w:val="1"/>
      <w:numFmt w:val="decimal"/>
      <w:lvlText w:val="%1.%2.%3.%4.%5.%6"/>
      <w:lvlJc w:val="left"/>
      <w:pPr>
        <w:tabs>
          <w:tab w:val="num" w:pos="3920"/>
        </w:tabs>
        <w:ind w:left="3920" w:hanging="1080"/>
      </w:pPr>
      <w:rPr>
        <w:rFonts w:cs="Times New Roman"/>
      </w:rPr>
    </w:lvl>
    <w:lvl w:ilvl="6">
      <w:start w:val="1"/>
      <w:numFmt w:val="decimal"/>
      <w:lvlText w:val="%1.%2.%3.%4.%5.%6.%7"/>
      <w:lvlJc w:val="left"/>
      <w:pPr>
        <w:tabs>
          <w:tab w:val="num" w:pos="4706"/>
        </w:tabs>
        <w:ind w:left="4706" w:hanging="1440"/>
      </w:pPr>
      <w:rPr>
        <w:rFonts w:cs="Times New Roman"/>
      </w:rPr>
    </w:lvl>
    <w:lvl w:ilvl="7">
      <w:start w:val="1"/>
      <w:numFmt w:val="decimal"/>
      <w:lvlText w:val="%1.%2.%3.%4.%5.%6.%7.%8"/>
      <w:lvlJc w:val="left"/>
      <w:pPr>
        <w:tabs>
          <w:tab w:val="num" w:pos="5132"/>
        </w:tabs>
        <w:ind w:left="5132" w:hanging="1440"/>
      </w:pPr>
      <w:rPr>
        <w:rFonts w:cs="Times New Roman"/>
      </w:rPr>
    </w:lvl>
    <w:lvl w:ilvl="8">
      <w:start w:val="1"/>
      <w:numFmt w:val="decimal"/>
      <w:lvlText w:val="%1.%2.%3.%4.%5.%6.%7.%8.%9"/>
      <w:lvlJc w:val="left"/>
      <w:pPr>
        <w:tabs>
          <w:tab w:val="num" w:pos="5558"/>
        </w:tabs>
        <w:ind w:left="5558" w:hanging="1440"/>
      </w:pPr>
      <w:rPr>
        <w:rFonts w:cs="Times New Roman"/>
      </w:rPr>
    </w:lvl>
  </w:abstractNum>
  <w:abstractNum w:abstractNumId="1" w15:restartNumberingAfterBreak="0">
    <w:nsid w:val="00000004"/>
    <w:multiLevelType w:val="multilevel"/>
    <w:tmpl w:val="49FA827A"/>
    <w:name w:val="WW8Num3"/>
    <w:lvl w:ilvl="0">
      <w:start w:val="11"/>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1346"/>
        </w:tabs>
        <w:ind w:left="1346" w:hanging="360"/>
      </w:pPr>
      <w:rPr>
        <w:rFonts w:cs="Times New Roman" w:hint="default"/>
        <w:i w:val="0"/>
        <w:iCs w:val="0"/>
      </w:rPr>
    </w:lvl>
    <w:lvl w:ilvl="2">
      <w:start w:val="1"/>
      <w:numFmt w:val="decimal"/>
      <w:lvlText w:val="%2.%3."/>
      <w:lvlJc w:val="left"/>
      <w:pPr>
        <w:tabs>
          <w:tab w:val="num" w:pos="2692"/>
        </w:tabs>
        <w:ind w:left="2692" w:hanging="720"/>
      </w:pPr>
      <w:rPr>
        <w:rFonts w:cs="Times New Roman" w:hint="default"/>
      </w:rPr>
    </w:lvl>
    <w:lvl w:ilvl="3">
      <w:start w:val="1"/>
      <w:numFmt w:val="decimal"/>
      <w:lvlText w:val="%1.%2.%3.%4."/>
      <w:lvlJc w:val="left"/>
      <w:pPr>
        <w:tabs>
          <w:tab w:val="num" w:pos="3678"/>
        </w:tabs>
        <w:ind w:left="3678" w:hanging="720"/>
      </w:pPr>
      <w:rPr>
        <w:rFonts w:cs="Times New Roman" w:hint="default"/>
      </w:rPr>
    </w:lvl>
    <w:lvl w:ilvl="4">
      <w:start w:val="1"/>
      <w:numFmt w:val="decimal"/>
      <w:lvlText w:val="%1.%2.%3.%4.%5."/>
      <w:lvlJc w:val="left"/>
      <w:pPr>
        <w:tabs>
          <w:tab w:val="num" w:pos="5024"/>
        </w:tabs>
        <w:ind w:left="5024" w:hanging="1080"/>
      </w:pPr>
      <w:rPr>
        <w:rFonts w:cs="Times New Roman" w:hint="default"/>
      </w:rPr>
    </w:lvl>
    <w:lvl w:ilvl="5">
      <w:start w:val="1"/>
      <w:numFmt w:val="decimal"/>
      <w:lvlText w:val="%1.%2.%3.%4.%5.%6."/>
      <w:lvlJc w:val="left"/>
      <w:pPr>
        <w:tabs>
          <w:tab w:val="num" w:pos="6010"/>
        </w:tabs>
        <w:ind w:left="6010" w:hanging="1080"/>
      </w:pPr>
      <w:rPr>
        <w:rFonts w:cs="Times New Roman" w:hint="default"/>
      </w:rPr>
    </w:lvl>
    <w:lvl w:ilvl="6">
      <w:start w:val="1"/>
      <w:numFmt w:val="decimal"/>
      <w:lvlText w:val="%1.%2.%3.%4.%5.%6.%7."/>
      <w:lvlJc w:val="left"/>
      <w:pPr>
        <w:tabs>
          <w:tab w:val="num" w:pos="7356"/>
        </w:tabs>
        <w:ind w:left="7356" w:hanging="1440"/>
      </w:pPr>
      <w:rPr>
        <w:rFonts w:cs="Times New Roman" w:hint="default"/>
      </w:rPr>
    </w:lvl>
    <w:lvl w:ilvl="7">
      <w:start w:val="1"/>
      <w:numFmt w:val="decimal"/>
      <w:lvlText w:val="%1.%2.%3.%4.%5.%6.%7.%8."/>
      <w:lvlJc w:val="left"/>
      <w:pPr>
        <w:tabs>
          <w:tab w:val="num" w:pos="8342"/>
        </w:tabs>
        <w:ind w:left="8342" w:hanging="1440"/>
      </w:pPr>
      <w:rPr>
        <w:rFonts w:cs="Times New Roman" w:hint="default"/>
      </w:rPr>
    </w:lvl>
    <w:lvl w:ilvl="8">
      <w:start w:val="1"/>
      <w:numFmt w:val="decimal"/>
      <w:lvlText w:val="%1.%2.%3.%4.%5.%6.%7.%8.%9."/>
      <w:lvlJc w:val="left"/>
      <w:pPr>
        <w:tabs>
          <w:tab w:val="num" w:pos="9688"/>
        </w:tabs>
        <w:ind w:left="9688" w:hanging="1800"/>
      </w:pPr>
      <w:rPr>
        <w:rFonts w:cs="Times New Roman" w:hint="default"/>
      </w:rPr>
    </w:lvl>
  </w:abstractNum>
  <w:abstractNum w:abstractNumId="2" w15:restartNumberingAfterBreak="0">
    <w:nsid w:val="00000006"/>
    <w:multiLevelType w:val="multilevel"/>
    <w:tmpl w:val="D22C8112"/>
    <w:name w:val="WW8Num6"/>
    <w:lvl w:ilvl="0">
      <w:start w:val="9"/>
      <w:numFmt w:val="decimal"/>
      <w:lvlText w:val="%1"/>
      <w:lvlJc w:val="left"/>
      <w:pPr>
        <w:tabs>
          <w:tab w:val="num" w:pos="0"/>
        </w:tabs>
        <w:ind w:left="360" w:hanging="360"/>
      </w:pPr>
    </w:lvl>
    <w:lvl w:ilvl="1">
      <w:start w:val="1"/>
      <w:numFmt w:val="decimal"/>
      <w:lvlText w:val="%2."/>
      <w:lvlJc w:val="left"/>
      <w:pPr>
        <w:tabs>
          <w:tab w:val="num" w:pos="0"/>
        </w:tabs>
        <w:ind w:left="360" w:hanging="360"/>
      </w:pPr>
      <w:rPr>
        <w:rFonts w:ascii="Cambria" w:eastAsia="Times New Roman" w:hAnsi="Cambria" w:cs="Arial"/>
        <w:b w:val="0"/>
      </w:rPr>
    </w:lvl>
    <w:lvl w:ilvl="2">
      <w:start w:val="1"/>
      <w:numFmt w:val="decimal"/>
      <w:lvlText w:val="%3)"/>
      <w:lvlJc w:val="left"/>
      <w:pPr>
        <w:tabs>
          <w:tab w:val="num" w:pos="0"/>
        </w:tabs>
        <w:ind w:left="720" w:hanging="720"/>
      </w:pPr>
      <w:rPr>
        <w:rFonts w:ascii="Cambria" w:eastAsia="Times New Roman" w:hAnsi="Cambria" w:cs="Arial"/>
      </w:rPr>
    </w:lvl>
    <w:lvl w:ilvl="3">
      <w:start w:val="1"/>
      <w:numFmt w:val="decimal"/>
      <w:lvlText w:val="%1.%2.%3.%4"/>
      <w:lvlJc w:val="left"/>
      <w:pPr>
        <w:tabs>
          <w:tab w:val="num" w:pos="0"/>
        </w:tabs>
        <w:ind w:left="720" w:hanging="720"/>
      </w:pPr>
    </w:lvl>
    <w:lvl w:ilvl="4">
      <w:start w:val="1"/>
      <w:numFmt w:val="decimal"/>
      <w:lvlText w:val="%1.%2.%3.%4.%5"/>
      <w:lvlJc w:val="left"/>
      <w:pPr>
        <w:tabs>
          <w:tab w:val="num" w:pos="0"/>
        </w:tabs>
        <w:ind w:left="720" w:hanging="720"/>
      </w:pPr>
    </w:lvl>
    <w:lvl w:ilvl="5">
      <w:start w:val="1"/>
      <w:numFmt w:val="decimal"/>
      <w:lvlText w:val="%1.%2.%3.%4.%5.%6"/>
      <w:lvlJc w:val="left"/>
      <w:pPr>
        <w:tabs>
          <w:tab w:val="num" w:pos="0"/>
        </w:tabs>
        <w:ind w:left="1080" w:hanging="1080"/>
      </w:pPr>
    </w:lvl>
    <w:lvl w:ilvl="6">
      <w:start w:val="1"/>
      <w:numFmt w:val="decimal"/>
      <w:lvlText w:val="%1.%2.%3.%4.%5.%6.%7"/>
      <w:lvlJc w:val="left"/>
      <w:pPr>
        <w:tabs>
          <w:tab w:val="num" w:pos="0"/>
        </w:tabs>
        <w:ind w:left="1080" w:hanging="1080"/>
      </w:pPr>
    </w:lvl>
    <w:lvl w:ilvl="7">
      <w:start w:val="1"/>
      <w:numFmt w:val="decimal"/>
      <w:lvlText w:val="%1.%2.%3.%4.%5.%6.%7.%8"/>
      <w:lvlJc w:val="left"/>
      <w:pPr>
        <w:tabs>
          <w:tab w:val="num" w:pos="0"/>
        </w:tabs>
        <w:ind w:left="1440" w:hanging="1440"/>
      </w:pPr>
    </w:lvl>
    <w:lvl w:ilvl="8">
      <w:start w:val="1"/>
      <w:numFmt w:val="decimal"/>
      <w:lvlText w:val="%1.%2.%3.%4.%5.%6.%7.%8.%9"/>
      <w:lvlJc w:val="left"/>
      <w:pPr>
        <w:tabs>
          <w:tab w:val="num" w:pos="0"/>
        </w:tabs>
        <w:ind w:left="1440" w:hanging="1440"/>
      </w:pPr>
    </w:lvl>
  </w:abstractNum>
  <w:abstractNum w:abstractNumId="3" w15:restartNumberingAfterBreak="0">
    <w:nsid w:val="00000008"/>
    <w:multiLevelType w:val="multilevel"/>
    <w:tmpl w:val="00000008"/>
    <w:name w:val="WW8Num8"/>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 w15:restartNumberingAfterBreak="0">
    <w:nsid w:val="00000009"/>
    <w:multiLevelType w:val="singleLevel"/>
    <w:tmpl w:val="B92C4574"/>
    <w:name w:val="WW8Num9"/>
    <w:lvl w:ilvl="0">
      <w:start w:val="2"/>
      <w:numFmt w:val="bullet"/>
      <w:lvlText w:val="-"/>
      <w:lvlJc w:val="left"/>
      <w:pPr>
        <w:tabs>
          <w:tab w:val="num" w:pos="0"/>
        </w:tabs>
        <w:ind w:left="2138" w:hanging="360"/>
      </w:pPr>
      <w:rPr>
        <w:rFonts w:ascii="Verdana" w:hAnsi="Verdana"/>
        <w:b w:val="0"/>
        <w:i w:val="0"/>
        <w:color w:val="auto"/>
        <w:sz w:val="16"/>
      </w:rPr>
    </w:lvl>
  </w:abstractNum>
  <w:abstractNum w:abstractNumId="5" w15:restartNumberingAfterBreak="0">
    <w:nsid w:val="0000000A"/>
    <w:multiLevelType w:val="singleLevel"/>
    <w:tmpl w:val="0000000A"/>
    <w:name w:val="WW8Num10"/>
    <w:lvl w:ilvl="0">
      <w:start w:val="1"/>
      <w:numFmt w:val="bullet"/>
      <w:lvlText w:val=""/>
      <w:lvlJc w:val="left"/>
      <w:pPr>
        <w:tabs>
          <w:tab w:val="num" w:pos="720"/>
        </w:tabs>
        <w:ind w:left="720" w:hanging="360"/>
      </w:pPr>
      <w:rPr>
        <w:rFonts w:ascii="Symbol" w:hAnsi="Symbol" w:cs="Times New Roman" w:hint="default"/>
        <w:sz w:val="24"/>
        <w:szCs w:val="24"/>
      </w:rPr>
    </w:lvl>
  </w:abstractNum>
  <w:abstractNum w:abstractNumId="6" w15:restartNumberingAfterBreak="0">
    <w:nsid w:val="0000000B"/>
    <w:multiLevelType w:val="multilevel"/>
    <w:tmpl w:val="0000000B"/>
    <w:name w:val="WW8Num11"/>
    <w:lvl w:ilvl="0">
      <w:start w:val="1"/>
      <w:numFmt w:val="lowerLetter"/>
      <w:lvlText w:val="%1."/>
      <w:lvlJc w:val="left"/>
      <w:pPr>
        <w:tabs>
          <w:tab w:val="num" w:pos="0"/>
        </w:tabs>
        <w:ind w:left="720" w:hanging="360"/>
      </w:pPr>
      <w:rPr>
        <w:rFonts w:hint="default"/>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7" w15:restartNumberingAfterBreak="0">
    <w:nsid w:val="0000000D"/>
    <w:multiLevelType w:val="multilevel"/>
    <w:tmpl w:val="0000000D"/>
    <w:name w:val="WW8Num13"/>
    <w:lvl w:ilvl="0">
      <w:start w:val="1"/>
      <w:numFmt w:val="decimal"/>
      <w:lvlText w:val="%1."/>
      <w:lvlJc w:val="left"/>
      <w:pPr>
        <w:tabs>
          <w:tab w:val="num" w:pos="0"/>
        </w:tabs>
        <w:ind w:left="720" w:hanging="360"/>
      </w:pPr>
      <w:rPr>
        <w:rFonts w:cs="Times New Roman"/>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8" w15:restartNumberingAfterBreak="0">
    <w:nsid w:val="0000000F"/>
    <w:multiLevelType w:val="multilevel"/>
    <w:tmpl w:val="72967092"/>
    <w:name w:val="WW8Num17"/>
    <w:lvl w:ilvl="0">
      <w:start w:val="1"/>
      <w:numFmt w:val="decimal"/>
      <w:lvlText w:val="%1."/>
      <w:lvlJc w:val="left"/>
      <w:pPr>
        <w:tabs>
          <w:tab w:val="num" w:pos="540"/>
        </w:tabs>
        <w:ind w:left="540" w:hanging="540"/>
      </w:pPr>
      <w:rPr>
        <w:rFonts w:ascii="Cambria" w:eastAsia="Times New Roman" w:hAnsi="Cambria" w:cs="Times New Roman"/>
      </w:rPr>
    </w:lvl>
    <w:lvl w:ilvl="1">
      <w:start w:val="1"/>
      <w:numFmt w:val="decimal"/>
      <w:lvlText w:val="%1.%2."/>
      <w:lvlJc w:val="left"/>
      <w:pPr>
        <w:tabs>
          <w:tab w:val="num" w:pos="1146"/>
        </w:tabs>
        <w:ind w:left="1146" w:hanging="720"/>
      </w:pPr>
      <w:rPr>
        <w:rFonts w:cs="Times New Roman"/>
      </w:rPr>
    </w:lvl>
    <w:lvl w:ilvl="2">
      <w:start w:val="1"/>
      <w:numFmt w:val="decimal"/>
      <w:lvlText w:val="%1.%2.%3."/>
      <w:lvlJc w:val="left"/>
      <w:pPr>
        <w:tabs>
          <w:tab w:val="num" w:pos="1572"/>
        </w:tabs>
        <w:ind w:left="1572" w:hanging="720"/>
      </w:pPr>
      <w:rPr>
        <w:rFonts w:cs="Times New Roman"/>
      </w:rPr>
    </w:lvl>
    <w:lvl w:ilvl="3">
      <w:start w:val="1"/>
      <w:numFmt w:val="decimal"/>
      <w:lvlText w:val="%1.%2.%3.%4."/>
      <w:lvlJc w:val="left"/>
      <w:pPr>
        <w:tabs>
          <w:tab w:val="num" w:pos="2358"/>
        </w:tabs>
        <w:ind w:left="2358" w:hanging="1080"/>
      </w:pPr>
      <w:rPr>
        <w:rFonts w:cs="Times New Roman"/>
      </w:rPr>
    </w:lvl>
    <w:lvl w:ilvl="4">
      <w:start w:val="1"/>
      <w:numFmt w:val="decimal"/>
      <w:lvlText w:val="%1.%2.%3.%4.%5."/>
      <w:lvlJc w:val="left"/>
      <w:pPr>
        <w:tabs>
          <w:tab w:val="num" w:pos="2784"/>
        </w:tabs>
        <w:ind w:left="2784" w:hanging="1080"/>
      </w:pPr>
      <w:rPr>
        <w:rFonts w:cs="Times New Roman"/>
      </w:rPr>
    </w:lvl>
    <w:lvl w:ilvl="5">
      <w:start w:val="1"/>
      <w:numFmt w:val="decimal"/>
      <w:lvlText w:val="%1.%2.%3.%4.%5.%6."/>
      <w:lvlJc w:val="left"/>
      <w:pPr>
        <w:tabs>
          <w:tab w:val="num" w:pos="3570"/>
        </w:tabs>
        <w:ind w:left="3570" w:hanging="1440"/>
      </w:pPr>
      <w:rPr>
        <w:rFonts w:cs="Times New Roman"/>
      </w:rPr>
    </w:lvl>
    <w:lvl w:ilvl="6">
      <w:start w:val="1"/>
      <w:numFmt w:val="decimal"/>
      <w:lvlText w:val="%1.%2.%3.%4.%5.%6.%7."/>
      <w:lvlJc w:val="left"/>
      <w:pPr>
        <w:tabs>
          <w:tab w:val="num" w:pos="3996"/>
        </w:tabs>
        <w:ind w:left="3996" w:hanging="1440"/>
      </w:pPr>
      <w:rPr>
        <w:rFonts w:cs="Times New Roman"/>
      </w:rPr>
    </w:lvl>
    <w:lvl w:ilvl="7">
      <w:start w:val="1"/>
      <w:numFmt w:val="decimal"/>
      <w:lvlText w:val="%1.%2.%3.%4.%5.%6.%7.%8."/>
      <w:lvlJc w:val="left"/>
      <w:pPr>
        <w:tabs>
          <w:tab w:val="num" w:pos="4782"/>
        </w:tabs>
        <w:ind w:left="4782" w:hanging="1800"/>
      </w:pPr>
      <w:rPr>
        <w:rFonts w:cs="Times New Roman"/>
      </w:rPr>
    </w:lvl>
    <w:lvl w:ilvl="8">
      <w:start w:val="1"/>
      <w:numFmt w:val="decimal"/>
      <w:lvlText w:val="%1.%2.%3.%4.%5.%6.%7.%8.%9."/>
      <w:lvlJc w:val="left"/>
      <w:pPr>
        <w:tabs>
          <w:tab w:val="num" w:pos="5208"/>
        </w:tabs>
        <w:ind w:left="5208" w:hanging="1800"/>
      </w:pPr>
      <w:rPr>
        <w:rFonts w:cs="Times New Roman"/>
      </w:rPr>
    </w:lvl>
  </w:abstractNum>
  <w:abstractNum w:abstractNumId="9" w15:restartNumberingAfterBreak="0">
    <w:nsid w:val="00000010"/>
    <w:multiLevelType w:val="singleLevel"/>
    <w:tmpl w:val="1D6892D2"/>
    <w:name w:val="WW8Num16"/>
    <w:lvl w:ilvl="0">
      <w:start w:val="1"/>
      <w:numFmt w:val="decimal"/>
      <w:suff w:val="nothing"/>
      <w:lvlText w:val="%1)"/>
      <w:lvlJc w:val="left"/>
      <w:pPr>
        <w:tabs>
          <w:tab w:val="num" w:pos="0"/>
        </w:tabs>
        <w:ind w:left="0" w:firstLine="0"/>
      </w:pPr>
      <w:rPr>
        <w:rFonts w:ascii="Cambria" w:hAnsi="Cambria" w:cs="Times New Roman" w:hint="default"/>
        <w:sz w:val="24"/>
        <w:szCs w:val="24"/>
      </w:rPr>
    </w:lvl>
  </w:abstractNum>
  <w:abstractNum w:abstractNumId="10" w15:restartNumberingAfterBreak="0">
    <w:nsid w:val="00000011"/>
    <w:multiLevelType w:val="singleLevel"/>
    <w:tmpl w:val="04150001"/>
    <w:lvl w:ilvl="0">
      <w:start w:val="1"/>
      <w:numFmt w:val="bullet"/>
      <w:lvlText w:val=""/>
      <w:lvlJc w:val="left"/>
      <w:pPr>
        <w:ind w:left="360" w:hanging="360"/>
      </w:pPr>
      <w:rPr>
        <w:rFonts w:ascii="Symbol" w:hAnsi="Symbol" w:hint="default"/>
      </w:rPr>
    </w:lvl>
  </w:abstractNum>
  <w:abstractNum w:abstractNumId="11" w15:restartNumberingAfterBreak="0">
    <w:nsid w:val="00000012"/>
    <w:multiLevelType w:val="multilevel"/>
    <w:tmpl w:val="C6AA1B82"/>
    <w:name w:val="WW8Num21"/>
    <w:lvl w:ilvl="0">
      <w:start w:val="20"/>
      <w:numFmt w:val="decimal"/>
      <w:lvlText w:val="%1."/>
      <w:lvlJc w:val="left"/>
      <w:pPr>
        <w:tabs>
          <w:tab w:val="num" w:pos="435"/>
        </w:tabs>
        <w:ind w:left="435" w:hanging="435"/>
      </w:pPr>
      <w:rPr>
        <w:rFonts w:cs="Times New Roman"/>
      </w:rPr>
    </w:lvl>
    <w:lvl w:ilvl="1">
      <w:start w:val="1"/>
      <w:numFmt w:val="decimal"/>
      <w:lvlText w:val="%1.%2."/>
      <w:lvlJc w:val="left"/>
      <w:pPr>
        <w:tabs>
          <w:tab w:val="num" w:pos="861"/>
        </w:tabs>
        <w:ind w:left="861" w:hanging="435"/>
      </w:pPr>
      <w:rPr>
        <w:rFonts w:cs="Times New Roman"/>
        <w:i w:val="0"/>
        <w:iCs w:val="0"/>
      </w:rPr>
    </w:lvl>
    <w:lvl w:ilvl="2">
      <w:start w:val="1"/>
      <w:numFmt w:val="decimal"/>
      <w:lvlText w:val="%1.%2.%3."/>
      <w:lvlJc w:val="left"/>
      <w:pPr>
        <w:tabs>
          <w:tab w:val="num" w:pos="1572"/>
        </w:tabs>
        <w:ind w:left="1572" w:hanging="720"/>
      </w:pPr>
      <w:rPr>
        <w:rFonts w:cs="Times New Roman"/>
      </w:rPr>
    </w:lvl>
    <w:lvl w:ilvl="3">
      <w:start w:val="1"/>
      <w:numFmt w:val="decimal"/>
      <w:lvlText w:val="%1.%2.%3.%4."/>
      <w:lvlJc w:val="left"/>
      <w:pPr>
        <w:tabs>
          <w:tab w:val="num" w:pos="1998"/>
        </w:tabs>
        <w:ind w:left="1998" w:hanging="720"/>
      </w:pPr>
      <w:rPr>
        <w:rFonts w:cs="Times New Roman"/>
      </w:rPr>
    </w:lvl>
    <w:lvl w:ilvl="4">
      <w:start w:val="1"/>
      <w:numFmt w:val="decimal"/>
      <w:lvlText w:val="%1.%2.%3.%4.%5."/>
      <w:lvlJc w:val="left"/>
      <w:pPr>
        <w:tabs>
          <w:tab w:val="num" w:pos="2784"/>
        </w:tabs>
        <w:ind w:left="2784" w:hanging="1080"/>
      </w:pPr>
      <w:rPr>
        <w:rFonts w:cs="Times New Roman"/>
      </w:rPr>
    </w:lvl>
    <w:lvl w:ilvl="5">
      <w:start w:val="1"/>
      <w:numFmt w:val="decimal"/>
      <w:lvlText w:val="%1.%2.%3.%4.%5.%6."/>
      <w:lvlJc w:val="left"/>
      <w:pPr>
        <w:tabs>
          <w:tab w:val="num" w:pos="3210"/>
        </w:tabs>
        <w:ind w:left="3210" w:hanging="1080"/>
      </w:pPr>
      <w:rPr>
        <w:rFonts w:cs="Times New Roman"/>
      </w:rPr>
    </w:lvl>
    <w:lvl w:ilvl="6">
      <w:start w:val="1"/>
      <w:numFmt w:val="decimal"/>
      <w:lvlText w:val="%1.%2.%3.%4.%5.%6.%7."/>
      <w:lvlJc w:val="left"/>
      <w:pPr>
        <w:tabs>
          <w:tab w:val="num" w:pos="3996"/>
        </w:tabs>
        <w:ind w:left="3996" w:hanging="1440"/>
      </w:pPr>
      <w:rPr>
        <w:rFonts w:cs="Times New Roman"/>
      </w:rPr>
    </w:lvl>
    <w:lvl w:ilvl="7">
      <w:start w:val="1"/>
      <w:numFmt w:val="decimal"/>
      <w:lvlText w:val="%1.%2.%3.%4.%5.%6.%7.%8."/>
      <w:lvlJc w:val="left"/>
      <w:pPr>
        <w:tabs>
          <w:tab w:val="num" w:pos="4422"/>
        </w:tabs>
        <w:ind w:left="4422" w:hanging="1440"/>
      </w:pPr>
      <w:rPr>
        <w:rFonts w:cs="Times New Roman"/>
      </w:rPr>
    </w:lvl>
    <w:lvl w:ilvl="8">
      <w:start w:val="1"/>
      <w:numFmt w:val="decimal"/>
      <w:lvlText w:val="%1.%2.%3.%4.%5.%6.%7.%8.%9."/>
      <w:lvlJc w:val="left"/>
      <w:pPr>
        <w:tabs>
          <w:tab w:val="num" w:pos="5208"/>
        </w:tabs>
        <w:ind w:left="5208" w:hanging="1800"/>
      </w:pPr>
      <w:rPr>
        <w:rFonts w:cs="Times New Roman"/>
      </w:rPr>
    </w:lvl>
  </w:abstractNum>
  <w:abstractNum w:abstractNumId="12" w15:restartNumberingAfterBreak="0">
    <w:nsid w:val="00000014"/>
    <w:multiLevelType w:val="multilevel"/>
    <w:tmpl w:val="41861FEA"/>
    <w:name w:val="WW8Num23"/>
    <w:lvl w:ilvl="0">
      <w:start w:val="1"/>
      <w:numFmt w:val="decimal"/>
      <w:lvlText w:val="%1."/>
      <w:lvlJc w:val="left"/>
      <w:pPr>
        <w:tabs>
          <w:tab w:val="num" w:pos="360"/>
        </w:tabs>
        <w:ind w:left="360" w:hanging="360"/>
      </w:pPr>
      <w:rPr>
        <w:rFonts w:cs="Times New Roman" w:hint="default"/>
      </w:rPr>
    </w:lvl>
    <w:lvl w:ilvl="1">
      <w:start w:val="1"/>
      <w:numFmt w:val="decimal"/>
      <w:lvlText w:val="10.%2."/>
      <w:lvlJc w:val="left"/>
      <w:pPr>
        <w:tabs>
          <w:tab w:val="num" w:pos="786"/>
        </w:tabs>
        <w:ind w:left="786" w:hanging="360"/>
      </w:pPr>
      <w:rPr>
        <w:rFonts w:cs="Times New Roman" w:hint="default"/>
      </w:rPr>
    </w:lvl>
    <w:lvl w:ilvl="2">
      <w:start w:val="1"/>
      <w:numFmt w:val="decimal"/>
      <w:lvlText w:val="10.%2.%3."/>
      <w:lvlJc w:val="left"/>
      <w:pPr>
        <w:tabs>
          <w:tab w:val="num" w:pos="1572"/>
        </w:tabs>
        <w:ind w:left="1572" w:hanging="720"/>
      </w:pPr>
      <w:rPr>
        <w:rFonts w:cs="Times New Roman" w:hint="default"/>
      </w:rPr>
    </w:lvl>
    <w:lvl w:ilvl="3">
      <w:start w:val="1"/>
      <w:numFmt w:val="decimal"/>
      <w:lvlText w:val="%1.%2.%3.%4."/>
      <w:lvlJc w:val="left"/>
      <w:pPr>
        <w:tabs>
          <w:tab w:val="num" w:pos="1998"/>
        </w:tabs>
        <w:ind w:left="1998" w:hanging="720"/>
      </w:pPr>
      <w:rPr>
        <w:rFonts w:cs="Times New Roman" w:hint="default"/>
      </w:rPr>
    </w:lvl>
    <w:lvl w:ilvl="4">
      <w:start w:val="1"/>
      <w:numFmt w:val="decimal"/>
      <w:lvlText w:val="%1.%2.%3.%4.%5."/>
      <w:lvlJc w:val="left"/>
      <w:pPr>
        <w:tabs>
          <w:tab w:val="num" w:pos="2784"/>
        </w:tabs>
        <w:ind w:left="2784" w:hanging="1080"/>
      </w:pPr>
      <w:rPr>
        <w:rFonts w:cs="Times New Roman" w:hint="default"/>
      </w:rPr>
    </w:lvl>
    <w:lvl w:ilvl="5">
      <w:start w:val="1"/>
      <w:numFmt w:val="decimal"/>
      <w:lvlText w:val="%1.%2.%3.%4.%5.%6."/>
      <w:lvlJc w:val="left"/>
      <w:pPr>
        <w:tabs>
          <w:tab w:val="num" w:pos="3210"/>
        </w:tabs>
        <w:ind w:left="3210" w:hanging="1080"/>
      </w:pPr>
      <w:rPr>
        <w:rFonts w:cs="Times New Roman" w:hint="default"/>
      </w:rPr>
    </w:lvl>
    <w:lvl w:ilvl="6">
      <w:start w:val="1"/>
      <w:numFmt w:val="decimal"/>
      <w:lvlText w:val="%1.%2.%3.%4.%5.%6.%7."/>
      <w:lvlJc w:val="left"/>
      <w:pPr>
        <w:tabs>
          <w:tab w:val="num" w:pos="3996"/>
        </w:tabs>
        <w:ind w:left="3996" w:hanging="1440"/>
      </w:pPr>
      <w:rPr>
        <w:rFonts w:cs="Times New Roman" w:hint="default"/>
      </w:rPr>
    </w:lvl>
    <w:lvl w:ilvl="7">
      <w:start w:val="1"/>
      <w:numFmt w:val="decimal"/>
      <w:lvlText w:val="%1.%2.%3.%4.%5.%6.%7.%8."/>
      <w:lvlJc w:val="left"/>
      <w:pPr>
        <w:tabs>
          <w:tab w:val="num" w:pos="4422"/>
        </w:tabs>
        <w:ind w:left="4422" w:hanging="1440"/>
      </w:pPr>
      <w:rPr>
        <w:rFonts w:cs="Times New Roman" w:hint="default"/>
      </w:rPr>
    </w:lvl>
    <w:lvl w:ilvl="8">
      <w:start w:val="1"/>
      <w:numFmt w:val="decimal"/>
      <w:lvlText w:val="%1.%2.%3.%4.%5.%6.%7.%8.%9."/>
      <w:lvlJc w:val="left"/>
      <w:pPr>
        <w:tabs>
          <w:tab w:val="num" w:pos="5208"/>
        </w:tabs>
        <w:ind w:left="5208" w:hanging="1800"/>
      </w:pPr>
      <w:rPr>
        <w:rFonts w:cs="Times New Roman" w:hint="default"/>
      </w:rPr>
    </w:lvl>
  </w:abstractNum>
  <w:abstractNum w:abstractNumId="13" w15:restartNumberingAfterBreak="0">
    <w:nsid w:val="00000016"/>
    <w:multiLevelType w:val="multilevel"/>
    <w:tmpl w:val="00000016"/>
    <w:name w:val="WW8Num22"/>
    <w:lvl w:ilvl="0">
      <w:start w:val="1"/>
      <w:numFmt w:val="decimal"/>
      <w:lvlText w:val="%1."/>
      <w:lvlJc w:val="left"/>
      <w:pPr>
        <w:tabs>
          <w:tab w:val="num" w:pos="0"/>
        </w:tabs>
        <w:ind w:left="720" w:hanging="360"/>
      </w:pPr>
      <w:rPr>
        <w:rFonts w:ascii="Times New Roman" w:hAnsi="Times New Roman" w:cs="Times New Roman" w:hint="default"/>
        <w:sz w:val="26"/>
        <w:szCs w:val="26"/>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4" w15:restartNumberingAfterBreak="0">
    <w:nsid w:val="00000018"/>
    <w:multiLevelType w:val="multilevel"/>
    <w:tmpl w:val="00000018"/>
    <w:name w:val="WW8Num24"/>
    <w:lvl w:ilvl="0">
      <w:start w:val="1"/>
      <w:numFmt w:val="decimal"/>
      <w:suff w:val="nothing"/>
      <w:lvlText w:val="%1."/>
      <w:lvlJc w:val="left"/>
      <w:pPr>
        <w:tabs>
          <w:tab w:val="num" w:pos="0"/>
        </w:tabs>
        <w:ind w:left="0" w:firstLine="0"/>
      </w:pPr>
      <w:rPr>
        <w:rFonts w:ascii="Arial" w:hAnsi="Arial" w:cs="Arial"/>
        <w:sz w:val="20"/>
        <w:szCs w:val="20"/>
      </w:rPr>
    </w:lvl>
    <w:lvl w:ilvl="1">
      <w:start w:val="1"/>
      <w:numFmt w:val="decimal"/>
      <w:suff w:val="nothing"/>
      <w:lvlText w:val="%1.%2."/>
      <w:lvlJc w:val="left"/>
      <w:pPr>
        <w:tabs>
          <w:tab w:val="num" w:pos="0"/>
        </w:tabs>
        <w:ind w:left="0" w:firstLine="0"/>
      </w:pPr>
    </w:lvl>
    <w:lvl w:ilvl="2">
      <w:start w:val="1"/>
      <w:numFmt w:val="decimal"/>
      <w:suff w:val="nothing"/>
      <w:lvlText w:val="%1.%2.%3."/>
      <w:lvlJc w:val="left"/>
      <w:pPr>
        <w:tabs>
          <w:tab w:val="num" w:pos="0"/>
        </w:tabs>
        <w:ind w:left="0" w:firstLine="0"/>
      </w:pPr>
    </w:lvl>
    <w:lvl w:ilvl="3">
      <w:start w:val="1"/>
      <w:numFmt w:val="decimal"/>
      <w:suff w:val="nothing"/>
      <w:lvlText w:val="%1.%2.%3.%4."/>
      <w:lvlJc w:val="left"/>
      <w:pPr>
        <w:tabs>
          <w:tab w:val="num" w:pos="0"/>
        </w:tabs>
        <w:ind w:left="0" w:firstLine="0"/>
      </w:pPr>
    </w:lvl>
    <w:lvl w:ilvl="4">
      <w:start w:val="1"/>
      <w:numFmt w:val="lowerLetter"/>
      <w:suff w:val="nothing"/>
      <w:lvlText w:val="(%5)"/>
      <w:lvlJc w:val="left"/>
      <w:pPr>
        <w:tabs>
          <w:tab w:val="num" w:pos="0"/>
        </w:tabs>
        <w:ind w:left="0" w:firstLine="0"/>
      </w:pPr>
    </w:lvl>
    <w:lvl w:ilvl="5">
      <w:start w:val="1"/>
      <w:numFmt w:val="lowerRoman"/>
      <w:suff w:val="nothing"/>
      <w:lvlText w:val="(%6)"/>
      <w:lvlJc w:val="left"/>
      <w:pPr>
        <w:tabs>
          <w:tab w:val="num" w:pos="0"/>
        </w:tabs>
        <w:ind w:left="0" w:firstLine="0"/>
      </w:pPr>
    </w:lvl>
    <w:lvl w:ilvl="6">
      <w:start w:val="1"/>
      <w:numFmt w:val="decimal"/>
      <w:suff w:val="nothing"/>
      <w:lvlText w:val="%7."/>
      <w:lvlJc w:val="left"/>
      <w:pPr>
        <w:tabs>
          <w:tab w:val="num" w:pos="0"/>
        </w:tabs>
        <w:ind w:left="0" w:firstLine="0"/>
      </w:pPr>
    </w:lvl>
    <w:lvl w:ilvl="7">
      <w:start w:val="1"/>
      <w:numFmt w:val="lowerLetter"/>
      <w:suff w:val="nothing"/>
      <w:lvlText w:val="%8."/>
      <w:lvlJc w:val="left"/>
      <w:pPr>
        <w:tabs>
          <w:tab w:val="num" w:pos="0"/>
        </w:tabs>
        <w:ind w:left="0" w:firstLine="0"/>
      </w:pPr>
    </w:lvl>
    <w:lvl w:ilvl="8">
      <w:start w:val="1"/>
      <w:numFmt w:val="lowerRoman"/>
      <w:suff w:val="nothing"/>
      <w:lvlText w:val="%9."/>
      <w:lvlJc w:val="left"/>
      <w:pPr>
        <w:tabs>
          <w:tab w:val="num" w:pos="0"/>
        </w:tabs>
        <w:ind w:left="0" w:firstLine="0"/>
      </w:pPr>
    </w:lvl>
  </w:abstractNum>
  <w:abstractNum w:abstractNumId="15" w15:restartNumberingAfterBreak="0">
    <w:nsid w:val="00000019"/>
    <w:multiLevelType w:val="singleLevel"/>
    <w:tmpl w:val="00000019"/>
    <w:name w:val="WW8Num25"/>
    <w:lvl w:ilvl="0">
      <w:start w:val="1"/>
      <w:numFmt w:val="bullet"/>
      <w:lvlText w:val=""/>
      <w:lvlJc w:val="left"/>
      <w:pPr>
        <w:tabs>
          <w:tab w:val="num" w:pos="0"/>
        </w:tabs>
        <w:ind w:left="1146" w:hanging="360"/>
      </w:pPr>
      <w:rPr>
        <w:rFonts w:ascii="Symbol" w:hAnsi="Symbol" w:cs="Cambria"/>
        <w:lang w:val="en-US"/>
      </w:rPr>
    </w:lvl>
  </w:abstractNum>
  <w:abstractNum w:abstractNumId="16" w15:restartNumberingAfterBreak="0">
    <w:nsid w:val="0000001F"/>
    <w:multiLevelType w:val="multilevel"/>
    <w:tmpl w:val="68AE429E"/>
    <w:name w:val="WW8Num41"/>
    <w:lvl w:ilvl="0">
      <w:start w:val="14"/>
      <w:numFmt w:val="decimal"/>
      <w:lvlText w:val="%1."/>
      <w:lvlJc w:val="left"/>
      <w:pPr>
        <w:tabs>
          <w:tab w:val="num" w:pos="435"/>
        </w:tabs>
        <w:ind w:left="435" w:hanging="435"/>
      </w:pPr>
      <w:rPr>
        <w:rFonts w:cs="Times New Roman" w:hint="default"/>
        <w:i w:val="0"/>
        <w:iCs w:val="0"/>
      </w:rPr>
    </w:lvl>
    <w:lvl w:ilvl="1">
      <w:start w:val="2"/>
      <w:numFmt w:val="decimal"/>
      <w:lvlText w:val="12.%2."/>
      <w:lvlJc w:val="left"/>
      <w:pPr>
        <w:tabs>
          <w:tab w:val="num" w:pos="861"/>
        </w:tabs>
        <w:ind w:left="861" w:hanging="435"/>
      </w:pPr>
      <w:rPr>
        <w:rFonts w:cs="Times New Roman" w:hint="default"/>
      </w:rPr>
    </w:lvl>
    <w:lvl w:ilvl="2">
      <w:start w:val="1"/>
      <w:numFmt w:val="decimal"/>
      <w:lvlText w:val="%1.%2.%3."/>
      <w:lvlJc w:val="left"/>
      <w:pPr>
        <w:tabs>
          <w:tab w:val="num" w:pos="1572"/>
        </w:tabs>
        <w:ind w:left="1572" w:hanging="720"/>
      </w:pPr>
      <w:rPr>
        <w:rFonts w:cs="Times New Roman" w:hint="default"/>
      </w:rPr>
    </w:lvl>
    <w:lvl w:ilvl="3">
      <w:start w:val="1"/>
      <w:numFmt w:val="decimal"/>
      <w:lvlText w:val="%1.%2.%3.%4."/>
      <w:lvlJc w:val="left"/>
      <w:pPr>
        <w:tabs>
          <w:tab w:val="num" w:pos="1998"/>
        </w:tabs>
        <w:ind w:left="1998" w:hanging="720"/>
      </w:pPr>
      <w:rPr>
        <w:rFonts w:cs="Times New Roman" w:hint="default"/>
      </w:rPr>
    </w:lvl>
    <w:lvl w:ilvl="4">
      <w:start w:val="1"/>
      <w:numFmt w:val="decimal"/>
      <w:lvlText w:val="%1.%2.%3.%4.%5."/>
      <w:lvlJc w:val="left"/>
      <w:pPr>
        <w:tabs>
          <w:tab w:val="num" w:pos="2784"/>
        </w:tabs>
        <w:ind w:left="2784" w:hanging="1080"/>
      </w:pPr>
      <w:rPr>
        <w:rFonts w:cs="Times New Roman" w:hint="default"/>
      </w:rPr>
    </w:lvl>
    <w:lvl w:ilvl="5">
      <w:start w:val="1"/>
      <w:numFmt w:val="decimal"/>
      <w:lvlText w:val="%1.%2.%3.%4.%5.%6."/>
      <w:lvlJc w:val="left"/>
      <w:pPr>
        <w:tabs>
          <w:tab w:val="num" w:pos="3210"/>
        </w:tabs>
        <w:ind w:left="3210" w:hanging="1080"/>
      </w:pPr>
      <w:rPr>
        <w:rFonts w:cs="Times New Roman" w:hint="default"/>
      </w:rPr>
    </w:lvl>
    <w:lvl w:ilvl="6">
      <w:start w:val="1"/>
      <w:numFmt w:val="decimal"/>
      <w:lvlText w:val="%1.%2.%3.%4.%5.%6.%7."/>
      <w:lvlJc w:val="left"/>
      <w:pPr>
        <w:tabs>
          <w:tab w:val="num" w:pos="3996"/>
        </w:tabs>
        <w:ind w:left="3996" w:hanging="1440"/>
      </w:pPr>
      <w:rPr>
        <w:rFonts w:cs="Times New Roman" w:hint="default"/>
      </w:rPr>
    </w:lvl>
    <w:lvl w:ilvl="7">
      <w:start w:val="1"/>
      <w:numFmt w:val="decimal"/>
      <w:lvlText w:val="%1.%2.%3.%4.%5.%6.%7.%8."/>
      <w:lvlJc w:val="left"/>
      <w:pPr>
        <w:tabs>
          <w:tab w:val="num" w:pos="4422"/>
        </w:tabs>
        <w:ind w:left="4422" w:hanging="1440"/>
      </w:pPr>
      <w:rPr>
        <w:rFonts w:cs="Times New Roman" w:hint="default"/>
      </w:rPr>
    </w:lvl>
    <w:lvl w:ilvl="8">
      <w:start w:val="1"/>
      <w:numFmt w:val="decimal"/>
      <w:lvlText w:val="%1.%2.%3.%4.%5.%6.%7.%8.%9."/>
      <w:lvlJc w:val="left"/>
      <w:pPr>
        <w:tabs>
          <w:tab w:val="num" w:pos="5208"/>
        </w:tabs>
        <w:ind w:left="5208" w:hanging="1800"/>
      </w:pPr>
      <w:rPr>
        <w:rFonts w:cs="Times New Roman" w:hint="default"/>
      </w:rPr>
    </w:lvl>
  </w:abstractNum>
  <w:abstractNum w:abstractNumId="17" w15:restartNumberingAfterBreak="0">
    <w:nsid w:val="00000021"/>
    <w:multiLevelType w:val="singleLevel"/>
    <w:tmpl w:val="BE7AF7E2"/>
    <w:name w:val="WW8Num33"/>
    <w:lvl w:ilvl="0">
      <w:start w:val="2"/>
      <w:numFmt w:val="bullet"/>
      <w:lvlText w:val="-"/>
      <w:lvlJc w:val="left"/>
      <w:pPr>
        <w:tabs>
          <w:tab w:val="num" w:pos="0"/>
        </w:tabs>
        <w:ind w:left="2138" w:hanging="360"/>
      </w:pPr>
      <w:rPr>
        <w:rFonts w:ascii="Verdana" w:hAnsi="Verdana"/>
        <w:b/>
      </w:rPr>
    </w:lvl>
  </w:abstractNum>
  <w:abstractNum w:abstractNumId="18" w15:restartNumberingAfterBreak="0">
    <w:nsid w:val="00000027"/>
    <w:multiLevelType w:val="multilevel"/>
    <w:tmpl w:val="030647A0"/>
    <w:name w:val="WW8Num39"/>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9" w15:restartNumberingAfterBreak="0">
    <w:nsid w:val="00887FF2"/>
    <w:multiLevelType w:val="multilevel"/>
    <w:tmpl w:val="30DE33B4"/>
    <w:name w:val="WW8Num342"/>
    <w:lvl w:ilvl="0">
      <w:start w:val="1"/>
      <w:numFmt w:val="decimal"/>
      <w:lvlText w:val="%1."/>
      <w:lvlJc w:val="left"/>
      <w:pPr>
        <w:tabs>
          <w:tab w:val="num" w:pos="0"/>
        </w:tabs>
        <w:ind w:left="502" w:hanging="360"/>
      </w:pPr>
      <w:rPr>
        <w:rFonts w:hint="default"/>
      </w:rPr>
    </w:lvl>
    <w:lvl w:ilvl="1">
      <w:start w:val="3"/>
      <w:numFmt w:val="decimal"/>
      <w:lvlText w:val="%1.%2."/>
      <w:lvlJc w:val="left"/>
      <w:pPr>
        <w:tabs>
          <w:tab w:val="num" w:pos="0"/>
        </w:tabs>
        <w:ind w:left="1080" w:hanging="720"/>
      </w:pPr>
      <w:rPr>
        <w:rFonts w:hint="default"/>
      </w:rPr>
    </w:lvl>
    <w:lvl w:ilvl="2">
      <w:start w:val="1"/>
      <w:numFmt w:val="decimal"/>
      <w:lvlText w:val="%1.%2.%3."/>
      <w:lvlJc w:val="left"/>
      <w:pPr>
        <w:tabs>
          <w:tab w:val="num" w:pos="0"/>
        </w:tabs>
        <w:ind w:left="1440" w:hanging="720"/>
      </w:pPr>
      <w:rPr>
        <w:rFonts w:hint="default"/>
      </w:rPr>
    </w:lvl>
    <w:lvl w:ilvl="3">
      <w:start w:val="1"/>
      <w:numFmt w:val="decimal"/>
      <w:lvlText w:val="%1.%2.%3.%4."/>
      <w:lvlJc w:val="left"/>
      <w:pPr>
        <w:tabs>
          <w:tab w:val="num" w:pos="0"/>
        </w:tabs>
        <w:ind w:left="2160" w:hanging="1080"/>
      </w:pPr>
      <w:rPr>
        <w:rFonts w:hint="default"/>
      </w:rPr>
    </w:lvl>
    <w:lvl w:ilvl="4">
      <w:start w:val="1"/>
      <w:numFmt w:val="decimal"/>
      <w:lvlText w:val="%1.%2.%3.%4.%5."/>
      <w:lvlJc w:val="left"/>
      <w:pPr>
        <w:tabs>
          <w:tab w:val="num" w:pos="0"/>
        </w:tabs>
        <w:ind w:left="2520" w:hanging="1080"/>
      </w:pPr>
      <w:rPr>
        <w:rFonts w:hint="default"/>
      </w:rPr>
    </w:lvl>
    <w:lvl w:ilvl="5">
      <w:start w:val="1"/>
      <w:numFmt w:val="decimal"/>
      <w:lvlText w:val="%1.%2.%3.%4.%5.%6."/>
      <w:lvlJc w:val="left"/>
      <w:pPr>
        <w:tabs>
          <w:tab w:val="num" w:pos="0"/>
        </w:tabs>
        <w:ind w:left="3240" w:hanging="1440"/>
      </w:pPr>
      <w:rPr>
        <w:rFonts w:hint="default"/>
      </w:rPr>
    </w:lvl>
    <w:lvl w:ilvl="6">
      <w:start w:val="1"/>
      <w:numFmt w:val="decimal"/>
      <w:lvlText w:val="%1.%2.%3.%4.%5.%6.%7."/>
      <w:lvlJc w:val="left"/>
      <w:pPr>
        <w:tabs>
          <w:tab w:val="num" w:pos="0"/>
        </w:tabs>
        <w:ind w:left="3600" w:hanging="1440"/>
      </w:pPr>
      <w:rPr>
        <w:rFonts w:hint="default"/>
      </w:rPr>
    </w:lvl>
    <w:lvl w:ilvl="7">
      <w:start w:val="1"/>
      <w:numFmt w:val="decimal"/>
      <w:lvlText w:val="%1.%2.%3.%4.%5.%6.%7.%8."/>
      <w:lvlJc w:val="left"/>
      <w:pPr>
        <w:tabs>
          <w:tab w:val="num" w:pos="0"/>
        </w:tabs>
        <w:ind w:left="4320" w:hanging="1800"/>
      </w:pPr>
      <w:rPr>
        <w:rFonts w:hint="default"/>
      </w:rPr>
    </w:lvl>
    <w:lvl w:ilvl="8">
      <w:start w:val="1"/>
      <w:numFmt w:val="decimal"/>
      <w:lvlText w:val="%1.%2.%3.%4.%5.%6.%7.%8.%9."/>
      <w:lvlJc w:val="left"/>
      <w:pPr>
        <w:tabs>
          <w:tab w:val="num" w:pos="0"/>
        </w:tabs>
        <w:ind w:left="5040" w:hanging="2160"/>
      </w:pPr>
      <w:rPr>
        <w:rFonts w:hint="default"/>
      </w:rPr>
    </w:lvl>
  </w:abstractNum>
  <w:abstractNum w:abstractNumId="20" w15:restartNumberingAfterBreak="0">
    <w:nsid w:val="11245824"/>
    <w:multiLevelType w:val="multilevel"/>
    <w:tmpl w:val="7E52795E"/>
    <w:lvl w:ilvl="0">
      <w:start w:val="1"/>
      <w:numFmt w:val="upperRoman"/>
      <w:lvlText w:val="%1."/>
      <w:lvlJc w:val="left"/>
      <w:pPr>
        <w:ind w:left="2138" w:hanging="720"/>
      </w:pPr>
      <w:rPr>
        <w:rFonts w:hint="default"/>
        <w:sz w:val="28"/>
        <w:szCs w:val="28"/>
      </w:rPr>
    </w:lvl>
    <w:lvl w:ilvl="1">
      <w:start w:val="1"/>
      <w:numFmt w:val="decimal"/>
      <w:isLgl/>
      <w:lvlText w:val="%1.%2"/>
      <w:lvlJc w:val="left"/>
      <w:pPr>
        <w:ind w:left="810" w:hanging="450"/>
      </w:pPr>
      <w:rPr>
        <w:rFonts w:cs="Arial" w:hint="default"/>
      </w:rPr>
    </w:lvl>
    <w:lvl w:ilvl="2">
      <w:start w:val="1"/>
      <w:numFmt w:val="decimal"/>
      <w:isLgl/>
      <w:lvlText w:val="%1.%2.%3"/>
      <w:lvlJc w:val="left"/>
      <w:pPr>
        <w:ind w:left="1080" w:hanging="720"/>
      </w:pPr>
      <w:rPr>
        <w:rFonts w:cs="Arial" w:hint="default"/>
      </w:rPr>
    </w:lvl>
    <w:lvl w:ilvl="3">
      <w:start w:val="1"/>
      <w:numFmt w:val="decimal"/>
      <w:isLgl/>
      <w:lvlText w:val="%1.%2.%3.%4"/>
      <w:lvlJc w:val="left"/>
      <w:pPr>
        <w:ind w:left="1080" w:hanging="720"/>
      </w:pPr>
      <w:rPr>
        <w:rFonts w:cs="Arial" w:hint="default"/>
      </w:rPr>
    </w:lvl>
    <w:lvl w:ilvl="4">
      <w:start w:val="1"/>
      <w:numFmt w:val="decimal"/>
      <w:isLgl/>
      <w:lvlText w:val="%1.%2.%3.%4.%5"/>
      <w:lvlJc w:val="left"/>
      <w:pPr>
        <w:ind w:left="1440" w:hanging="1080"/>
      </w:pPr>
      <w:rPr>
        <w:rFonts w:cs="Arial" w:hint="default"/>
      </w:rPr>
    </w:lvl>
    <w:lvl w:ilvl="5">
      <w:start w:val="1"/>
      <w:numFmt w:val="decimal"/>
      <w:isLgl/>
      <w:lvlText w:val="%1.%2.%3.%4.%5.%6"/>
      <w:lvlJc w:val="left"/>
      <w:pPr>
        <w:ind w:left="1440" w:hanging="1080"/>
      </w:pPr>
      <w:rPr>
        <w:rFonts w:cs="Arial" w:hint="default"/>
      </w:rPr>
    </w:lvl>
    <w:lvl w:ilvl="6">
      <w:start w:val="1"/>
      <w:numFmt w:val="decimal"/>
      <w:isLgl/>
      <w:lvlText w:val="%1.%2.%3.%4.%5.%6.%7"/>
      <w:lvlJc w:val="left"/>
      <w:pPr>
        <w:ind w:left="1800" w:hanging="1440"/>
      </w:pPr>
      <w:rPr>
        <w:rFonts w:cs="Arial" w:hint="default"/>
      </w:rPr>
    </w:lvl>
    <w:lvl w:ilvl="7">
      <w:start w:val="1"/>
      <w:numFmt w:val="decimal"/>
      <w:isLgl/>
      <w:lvlText w:val="%1.%2.%3.%4.%5.%6.%7.%8"/>
      <w:lvlJc w:val="left"/>
      <w:pPr>
        <w:ind w:left="1800" w:hanging="1440"/>
      </w:pPr>
      <w:rPr>
        <w:rFonts w:cs="Arial" w:hint="default"/>
      </w:rPr>
    </w:lvl>
    <w:lvl w:ilvl="8">
      <w:start w:val="1"/>
      <w:numFmt w:val="decimal"/>
      <w:isLgl/>
      <w:lvlText w:val="%1.%2.%3.%4.%5.%6.%7.%8.%9"/>
      <w:lvlJc w:val="left"/>
      <w:pPr>
        <w:ind w:left="2160" w:hanging="1800"/>
      </w:pPr>
      <w:rPr>
        <w:rFonts w:cs="Arial" w:hint="default"/>
      </w:rPr>
    </w:lvl>
  </w:abstractNum>
  <w:abstractNum w:abstractNumId="21" w15:restartNumberingAfterBreak="0">
    <w:nsid w:val="11EF36BE"/>
    <w:multiLevelType w:val="hybridMultilevel"/>
    <w:tmpl w:val="10AE5FA0"/>
    <w:lvl w:ilvl="0" w:tplc="C0527BFC">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1D882D54"/>
    <w:multiLevelType w:val="hybridMultilevel"/>
    <w:tmpl w:val="B3125C4A"/>
    <w:lvl w:ilvl="0" w:tplc="04150017">
      <w:start w:val="1"/>
      <w:numFmt w:val="lowerLetter"/>
      <w:lvlText w:val="%1)"/>
      <w:lvlJc w:val="left"/>
      <w:pPr>
        <w:ind w:left="1146" w:hanging="360"/>
      </w:pPr>
      <w:rPr>
        <w:rFonts w:cs="Times New Roman"/>
      </w:rPr>
    </w:lvl>
    <w:lvl w:ilvl="1" w:tplc="04150019">
      <w:start w:val="1"/>
      <w:numFmt w:val="lowerLetter"/>
      <w:lvlText w:val="%2."/>
      <w:lvlJc w:val="left"/>
      <w:pPr>
        <w:ind w:left="1866" w:hanging="360"/>
      </w:pPr>
      <w:rPr>
        <w:rFonts w:cs="Times New Roman"/>
      </w:rPr>
    </w:lvl>
    <w:lvl w:ilvl="2" w:tplc="0415001B">
      <w:start w:val="1"/>
      <w:numFmt w:val="lowerRoman"/>
      <w:lvlText w:val="%3."/>
      <w:lvlJc w:val="right"/>
      <w:pPr>
        <w:ind w:left="2586" w:hanging="180"/>
      </w:pPr>
      <w:rPr>
        <w:rFonts w:cs="Times New Roman"/>
      </w:rPr>
    </w:lvl>
    <w:lvl w:ilvl="3" w:tplc="0415000F">
      <w:start w:val="1"/>
      <w:numFmt w:val="decimal"/>
      <w:lvlText w:val="%4."/>
      <w:lvlJc w:val="left"/>
      <w:pPr>
        <w:ind w:left="3306" w:hanging="360"/>
      </w:pPr>
      <w:rPr>
        <w:rFonts w:cs="Times New Roman"/>
      </w:rPr>
    </w:lvl>
    <w:lvl w:ilvl="4" w:tplc="04150019">
      <w:start w:val="1"/>
      <w:numFmt w:val="lowerLetter"/>
      <w:lvlText w:val="%5."/>
      <w:lvlJc w:val="left"/>
      <w:pPr>
        <w:ind w:left="4026" w:hanging="360"/>
      </w:pPr>
      <w:rPr>
        <w:rFonts w:cs="Times New Roman"/>
      </w:rPr>
    </w:lvl>
    <w:lvl w:ilvl="5" w:tplc="0415001B">
      <w:start w:val="1"/>
      <w:numFmt w:val="lowerRoman"/>
      <w:lvlText w:val="%6."/>
      <w:lvlJc w:val="right"/>
      <w:pPr>
        <w:ind w:left="4746" w:hanging="180"/>
      </w:pPr>
      <w:rPr>
        <w:rFonts w:cs="Times New Roman"/>
      </w:rPr>
    </w:lvl>
    <w:lvl w:ilvl="6" w:tplc="0415000F">
      <w:start w:val="1"/>
      <w:numFmt w:val="decimal"/>
      <w:lvlText w:val="%7."/>
      <w:lvlJc w:val="left"/>
      <w:pPr>
        <w:ind w:left="5466" w:hanging="360"/>
      </w:pPr>
      <w:rPr>
        <w:rFonts w:cs="Times New Roman"/>
      </w:rPr>
    </w:lvl>
    <w:lvl w:ilvl="7" w:tplc="04150019">
      <w:start w:val="1"/>
      <w:numFmt w:val="lowerLetter"/>
      <w:lvlText w:val="%8."/>
      <w:lvlJc w:val="left"/>
      <w:pPr>
        <w:ind w:left="6186" w:hanging="360"/>
      </w:pPr>
      <w:rPr>
        <w:rFonts w:cs="Times New Roman"/>
      </w:rPr>
    </w:lvl>
    <w:lvl w:ilvl="8" w:tplc="0415001B">
      <w:start w:val="1"/>
      <w:numFmt w:val="lowerRoman"/>
      <w:lvlText w:val="%9."/>
      <w:lvlJc w:val="right"/>
      <w:pPr>
        <w:ind w:left="6906" w:hanging="180"/>
      </w:pPr>
      <w:rPr>
        <w:rFonts w:cs="Times New Roman"/>
      </w:rPr>
    </w:lvl>
  </w:abstractNum>
  <w:abstractNum w:abstractNumId="23" w15:restartNumberingAfterBreak="0">
    <w:nsid w:val="1DAE6612"/>
    <w:multiLevelType w:val="hybridMultilevel"/>
    <w:tmpl w:val="AB50C41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4" w15:restartNumberingAfterBreak="0">
    <w:nsid w:val="1F5A00D8"/>
    <w:multiLevelType w:val="hybridMultilevel"/>
    <w:tmpl w:val="A18041D6"/>
    <w:lvl w:ilvl="0" w:tplc="640A31F2">
      <w:start w:val="16"/>
      <w:numFmt w:val="upperRoman"/>
      <w:lvlText w:val="%1."/>
      <w:lvlJc w:val="left"/>
      <w:pPr>
        <w:ind w:left="3131"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203845EF"/>
    <w:multiLevelType w:val="hybridMultilevel"/>
    <w:tmpl w:val="354AE2A6"/>
    <w:lvl w:ilvl="0" w:tplc="262E1976">
      <w:start w:val="8"/>
      <w:numFmt w:val="lowerLetter"/>
      <w:lvlText w:val="%1)"/>
      <w:lvlJc w:val="left"/>
      <w:pPr>
        <w:ind w:left="1146" w:hanging="360"/>
      </w:pPr>
      <w:rPr>
        <w:rFonts w:cs="Times New Roman" w:hint="default"/>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26" w15:restartNumberingAfterBreak="0">
    <w:nsid w:val="308D53C4"/>
    <w:multiLevelType w:val="multilevel"/>
    <w:tmpl w:val="B400F02E"/>
    <w:name w:val="WW8Num19222"/>
    <w:lvl w:ilvl="0">
      <w:start w:val="17"/>
      <w:numFmt w:val="decimal"/>
      <w:lvlText w:val="%1"/>
      <w:lvlJc w:val="left"/>
      <w:pPr>
        <w:ind w:left="375" w:hanging="375"/>
      </w:pPr>
      <w:rPr>
        <w:rFonts w:hint="default"/>
      </w:rPr>
    </w:lvl>
    <w:lvl w:ilvl="1">
      <w:start w:val="2"/>
      <w:numFmt w:val="decimal"/>
      <w:lvlText w:val="%1.%2"/>
      <w:lvlJc w:val="left"/>
      <w:pPr>
        <w:ind w:left="801" w:hanging="375"/>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27" w15:restartNumberingAfterBreak="0">
    <w:nsid w:val="35FD66C0"/>
    <w:multiLevelType w:val="hybridMultilevel"/>
    <w:tmpl w:val="3C0E7036"/>
    <w:lvl w:ilvl="0" w:tplc="04150017">
      <w:start w:val="1"/>
      <w:numFmt w:val="lowerLetter"/>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28" w15:restartNumberingAfterBreak="0">
    <w:nsid w:val="3972123B"/>
    <w:multiLevelType w:val="multilevel"/>
    <w:tmpl w:val="A37AF0FC"/>
    <w:lvl w:ilvl="0">
      <w:start w:val="1"/>
      <w:numFmt w:val="lowerLetter"/>
      <w:lvlText w:val="%1)"/>
      <w:lvlJc w:val="left"/>
      <w:rPr>
        <w:rFonts w:ascii="Cambria" w:eastAsia="Trebuchet MS" w:hAnsi="Cambria" w:cs="Trebuchet MS" w:hint="default"/>
        <w:b w:val="0"/>
        <w:bCs w:val="0"/>
        <w:i w:val="0"/>
        <w:iCs w:val="0"/>
        <w:smallCaps w:val="0"/>
        <w:strike w:val="0"/>
        <w:color w:val="000000"/>
        <w:spacing w:val="0"/>
        <w:w w:val="100"/>
        <w:position w:val="0"/>
        <w:sz w:val="24"/>
        <w:szCs w:val="24"/>
        <w:u w:val="none"/>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9" w15:restartNumberingAfterBreak="0">
    <w:nsid w:val="3BA267A0"/>
    <w:multiLevelType w:val="hybridMultilevel"/>
    <w:tmpl w:val="4AB693F0"/>
    <w:lvl w:ilvl="0" w:tplc="60D0A0C0">
      <w:start w:val="26"/>
      <w:numFmt w:val="upperRoman"/>
      <w:lvlText w:val="%1."/>
      <w:lvlJc w:val="left"/>
      <w:pPr>
        <w:ind w:left="1364"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3C6D68D1"/>
    <w:multiLevelType w:val="hybridMultilevel"/>
    <w:tmpl w:val="831EA244"/>
    <w:lvl w:ilvl="0" w:tplc="04150017">
      <w:start w:val="1"/>
      <w:numFmt w:val="lowerLetter"/>
      <w:lvlText w:val="%1)"/>
      <w:lvlJc w:val="left"/>
      <w:pPr>
        <w:ind w:left="3763"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3DFE6F2F"/>
    <w:multiLevelType w:val="multilevel"/>
    <w:tmpl w:val="82905780"/>
    <w:lvl w:ilvl="0">
      <w:start w:val="1"/>
      <w:numFmt w:val="decimal"/>
      <w:lvlText w:val="%1."/>
      <w:lvlJc w:val="left"/>
      <w:rPr>
        <w:rFonts w:ascii="Cambria" w:eastAsia="Trebuchet MS" w:hAnsi="Cambria" w:cs="Trebuchet MS" w:hint="default"/>
        <w:b w:val="0"/>
        <w:bCs w:val="0"/>
        <w:i w:val="0"/>
        <w:iCs w:val="0"/>
        <w:smallCaps w:val="0"/>
        <w:strike w:val="0"/>
        <w:color w:val="000000"/>
        <w:spacing w:val="0"/>
        <w:w w:val="100"/>
        <w:position w:val="0"/>
        <w:sz w:val="24"/>
        <w:szCs w:val="24"/>
        <w:u w:val="none"/>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2" w15:restartNumberingAfterBreak="0">
    <w:nsid w:val="3E3F48EB"/>
    <w:multiLevelType w:val="hybridMultilevel"/>
    <w:tmpl w:val="4DAAFF82"/>
    <w:lvl w:ilvl="0" w:tplc="3C701134">
      <w:start w:val="1"/>
      <w:numFmt w:val="lowerLetter"/>
      <w:lvlText w:val="%1)"/>
      <w:lvlJc w:val="left"/>
      <w:pPr>
        <w:ind w:left="786" w:hanging="360"/>
      </w:pPr>
      <w:rPr>
        <w:rFonts w:hint="default"/>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33" w15:restartNumberingAfterBreak="0">
    <w:nsid w:val="3E754C11"/>
    <w:multiLevelType w:val="singleLevel"/>
    <w:tmpl w:val="3C3C3A3A"/>
    <w:lvl w:ilvl="0">
      <w:start w:val="1"/>
      <w:numFmt w:val="upperRoman"/>
      <w:pStyle w:val="Nagwek2"/>
      <w:lvlText w:val="%1."/>
      <w:lvlJc w:val="left"/>
      <w:pPr>
        <w:tabs>
          <w:tab w:val="num" w:pos="4265"/>
        </w:tabs>
        <w:ind w:left="4265" w:hanging="720"/>
      </w:pPr>
      <w:rPr>
        <w:rFonts w:hint="default"/>
      </w:rPr>
    </w:lvl>
  </w:abstractNum>
  <w:abstractNum w:abstractNumId="34" w15:restartNumberingAfterBreak="0">
    <w:nsid w:val="3ECD75E8"/>
    <w:multiLevelType w:val="hybridMultilevel"/>
    <w:tmpl w:val="07EC2E86"/>
    <w:lvl w:ilvl="0" w:tplc="0415000F">
      <w:start w:val="1"/>
      <w:numFmt w:val="decimal"/>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3FAC7D49"/>
    <w:multiLevelType w:val="hybridMultilevel"/>
    <w:tmpl w:val="726896EC"/>
    <w:name w:val="WW8Num19222"/>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432F2A5B"/>
    <w:multiLevelType w:val="hybridMultilevel"/>
    <w:tmpl w:val="5EF69420"/>
    <w:lvl w:ilvl="0" w:tplc="04150011">
      <w:start w:val="1"/>
      <w:numFmt w:val="decimal"/>
      <w:lvlText w:val="%1)"/>
      <w:lvlJc w:val="left"/>
      <w:pPr>
        <w:ind w:left="3960" w:hanging="360"/>
      </w:pPr>
    </w:lvl>
    <w:lvl w:ilvl="1" w:tplc="04150019" w:tentative="1">
      <w:start w:val="1"/>
      <w:numFmt w:val="lowerLetter"/>
      <w:lvlText w:val="%2."/>
      <w:lvlJc w:val="left"/>
      <w:pPr>
        <w:ind w:left="4680" w:hanging="360"/>
      </w:pPr>
    </w:lvl>
    <w:lvl w:ilvl="2" w:tplc="0415001B" w:tentative="1">
      <w:start w:val="1"/>
      <w:numFmt w:val="lowerRoman"/>
      <w:lvlText w:val="%3."/>
      <w:lvlJc w:val="right"/>
      <w:pPr>
        <w:ind w:left="5400" w:hanging="180"/>
      </w:pPr>
    </w:lvl>
    <w:lvl w:ilvl="3" w:tplc="0415000F" w:tentative="1">
      <w:start w:val="1"/>
      <w:numFmt w:val="decimal"/>
      <w:lvlText w:val="%4."/>
      <w:lvlJc w:val="left"/>
      <w:pPr>
        <w:ind w:left="6120" w:hanging="360"/>
      </w:pPr>
    </w:lvl>
    <w:lvl w:ilvl="4" w:tplc="04150019" w:tentative="1">
      <w:start w:val="1"/>
      <w:numFmt w:val="lowerLetter"/>
      <w:lvlText w:val="%5."/>
      <w:lvlJc w:val="left"/>
      <w:pPr>
        <w:ind w:left="6840" w:hanging="360"/>
      </w:pPr>
    </w:lvl>
    <w:lvl w:ilvl="5" w:tplc="0415001B" w:tentative="1">
      <w:start w:val="1"/>
      <w:numFmt w:val="lowerRoman"/>
      <w:lvlText w:val="%6."/>
      <w:lvlJc w:val="right"/>
      <w:pPr>
        <w:ind w:left="7560" w:hanging="180"/>
      </w:pPr>
    </w:lvl>
    <w:lvl w:ilvl="6" w:tplc="0415000F" w:tentative="1">
      <w:start w:val="1"/>
      <w:numFmt w:val="decimal"/>
      <w:lvlText w:val="%7."/>
      <w:lvlJc w:val="left"/>
      <w:pPr>
        <w:ind w:left="8280" w:hanging="360"/>
      </w:pPr>
    </w:lvl>
    <w:lvl w:ilvl="7" w:tplc="04150019" w:tentative="1">
      <w:start w:val="1"/>
      <w:numFmt w:val="lowerLetter"/>
      <w:lvlText w:val="%8."/>
      <w:lvlJc w:val="left"/>
      <w:pPr>
        <w:ind w:left="9000" w:hanging="360"/>
      </w:pPr>
    </w:lvl>
    <w:lvl w:ilvl="8" w:tplc="0415001B" w:tentative="1">
      <w:start w:val="1"/>
      <w:numFmt w:val="lowerRoman"/>
      <w:lvlText w:val="%9."/>
      <w:lvlJc w:val="right"/>
      <w:pPr>
        <w:ind w:left="9720" w:hanging="180"/>
      </w:pPr>
    </w:lvl>
  </w:abstractNum>
  <w:abstractNum w:abstractNumId="37" w15:restartNumberingAfterBreak="0">
    <w:nsid w:val="44675505"/>
    <w:multiLevelType w:val="multilevel"/>
    <w:tmpl w:val="B13E2A46"/>
    <w:lvl w:ilvl="0">
      <w:start w:val="1"/>
      <w:numFmt w:val="decimal"/>
      <w:lvlText w:val="%1."/>
      <w:lvlJc w:val="left"/>
      <w:pPr>
        <w:ind w:left="0" w:firstLine="0"/>
      </w:pPr>
      <w:rPr>
        <w:rFonts w:ascii="Cambria" w:eastAsia="Trebuchet MS" w:hAnsi="Cambria" w:cs="Calibri" w:hint="default"/>
        <w:b w:val="0"/>
        <w:bCs w:val="0"/>
        <w:i w:val="0"/>
        <w:iCs w:val="0"/>
        <w:smallCaps w:val="0"/>
        <w:strike w:val="0"/>
        <w:color w:val="000000"/>
        <w:spacing w:val="0"/>
        <w:w w:val="100"/>
        <w:position w:val="0"/>
        <w:sz w:val="24"/>
        <w:szCs w:val="24"/>
        <w:u w:val="none"/>
        <w:lang w:val="pl-PL" w:eastAsia="pl-PL" w:bidi="pl-PL"/>
      </w:rPr>
    </w:lvl>
    <w:lvl w:ilvl="1">
      <w:numFmt w:val="decimal"/>
      <w:lvlText w:val=""/>
      <w:lvlJc w:val="left"/>
      <w:pPr>
        <w:ind w:left="0" w:firstLine="0"/>
      </w:pPr>
      <w:rPr>
        <w:rFonts w:hint="default"/>
      </w:rPr>
    </w:lvl>
    <w:lvl w:ilvl="2">
      <w:numFmt w:val="decimal"/>
      <w:lvlText w:val=""/>
      <w:lvlJc w:val="left"/>
      <w:pPr>
        <w:ind w:left="0" w:firstLine="0"/>
      </w:pPr>
      <w:rPr>
        <w:rFonts w:hint="default"/>
      </w:rPr>
    </w:lvl>
    <w:lvl w:ilvl="3">
      <w:numFmt w:val="decimal"/>
      <w:lvlText w:val=""/>
      <w:lvlJc w:val="left"/>
      <w:pPr>
        <w:ind w:left="0" w:firstLine="0"/>
      </w:pPr>
      <w:rPr>
        <w:rFonts w:hint="default"/>
      </w:rPr>
    </w:lvl>
    <w:lvl w:ilvl="4">
      <w:numFmt w:val="decimal"/>
      <w:lvlText w:val=""/>
      <w:lvlJc w:val="left"/>
      <w:pPr>
        <w:ind w:left="0" w:firstLine="0"/>
      </w:pPr>
      <w:rPr>
        <w:rFonts w:hint="default"/>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38" w15:restartNumberingAfterBreak="0">
    <w:nsid w:val="46945560"/>
    <w:multiLevelType w:val="multilevel"/>
    <w:tmpl w:val="7B529FEA"/>
    <w:lvl w:ilvl="0">
      <w:start w:val="1"/>
      <w:numFmt w:val="decimal"/>
      <w:lvlText w:val="%1."/>
      <w:lvlJc w:val="left"/>
      <w:rPr>
        <w:rFonts w:ascii="Cambria" w:eastAsia="Trebuchet MS" w:hAnsi="Cambria" w:cs="Trebuchet MS" w:hint="default"/>
        <w:b w:val="0"/>
        <w:bCs w:val="0"/>
        <w:i w:val="0"/>
        <w:iCs w:val="0"/>
        <w:smallCaps w:val="0"/>
        <w:strike w:val="0"/>
        <w:color w:val="000000"/>
        <w:spacing w:val="0"/>
        <w:w w:val="100"/>
        <w:position w:val="0"/>
        <w:sz w:val="24"/>
        <w:szCs w:val="24"/>
        <w:u w:val="none"/>
        <w:lang w:val="pl-PL" w:eastAsia="pl-PL" w:bidi="pl-PL"/>
      </w:rPr>
    </w:lvl>
    <w:lvl w:ilvl="1">
      <w:start w:val="1"/>
      <w:numFmt w:val="decimal"/>
      <w:lvlText w:val="%2)"/>
      <w:lvlJc w:val="left"/>
      <w:rPr>
        <w:rFonts w:ascii="Cambria" w:eastAsia="Trebuchet MS" w:hAnsi="Cambria" w:cs="Trebuchet MS"/>
        <w:b w:val="0"/>
        <w:bCs w:val="0"/>
        <w:i w:val="0"/>
        <w:iCs w:val="0"/>
        <w:smallCaps w:val="0"/>
        <w:strike w:val="0"/>
        <w:color w:val="000000"/>
        <w:spacing w:val="0"/>
        <w:w w:val="100"/>
        <w:position w:val="0"/>
        <w:sz w:val="20"/>
        <w:szCs w:val="20"/>
        <w:u w:val="none"/>
        <w:lang w:val="pl-PL" w:eastAsia="pl-PL" w:bidi="pl-PL"/>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9" w15:restartNumberingAfterBreak="0">
    <w:nsid w:val="47166446"/>
    <w:multiLevelType w:val="hybridMultilevel"/>
    <w:tmpl w:val="1B06F8EE"/>
    <w:lvl w:ilvl="0" w:tplc="EC146E22">
      <w:start w:val="2"/>
      <w:numFmt w:val="decimal"/>
      <w:lvlText w:val="%1."/>
      <w:lvlJc w:val="left"/>
      <w:pPr>
        <w:ind w:left="1146" w:hanging="360"/>
      </w:pPr>
      <w:rPr>
        <w:rFonts w:cs="Times New Roman"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471B1B89"/>
    <w:multiLevelType w:val="multilevel"/>
    <w:tmpl w:val="E0FA58BE"/>
    <w:lvl w:ilvl="0">
      <w:start w:val="1"/>
      <w:numFmt w:val="decimal"/>
      <w:lvlText w:val="%1."/>
      <w:lvlJc w:val="left"/>
      <w:pPr>
        <w:tabs>
          <w:tab w:val="num" w:pos="0"/>
        </w:tabs>
        <w:ind w:left="720" w:hanging="360"/>
      </w:pPr>
      <w:rPr>
        <w:rFonts w:ascii="Times New Roman" w:eastAsia="Times New Roman" w:hAnsi="Times New Roman" w:cs="Times New Roman" w:hint="default"/>
        <w:sz w:val="26"/>
        <w:szCs w:val="26"/>
      </w:rPr>
    </w:lvl>
    <w:lvl w:ilvl="1">
      <w:start w:val="1"/>
      <w:numFmt w:val="decimal"/>
      <w:lvlText w:val="%2."/>
      <w:lvlJc w:val="left"/>
      <w:pPr>
        <w:tabs>
          <w:tab w:val="num" w:pos="1080"/>
        </w:tabs>
        <w:ind w:left="1080" w:hanging="360"/>
      </w:pPr>
      <w:rPr>
        <w:sz w:val="26"/>
        <w:szCs w:val="26"/>
      </w:rPr>
    </w:lvl>
    <w:lvl w:ilvl="2">
      <w:start w:val="1"/>
      <w:numFmt w:val="decimal"/>
      <w:lvlText w:val="%3."/>
      <w:lvlJc w:val="left"/>
      <w:pPr>
        <w:tabs>
          <w:tab w:val="num" w:pos="1440"/>
        </w:tabs>
        <w:ind w:left="1378" w:hanging="298"/>
      </w:pPr>
      <w:rPr>
        <w:sz w:val="24"/>
        <w:szCs w:val="24"/>
      </w:rPr>
    </w:lvl>
    <w:lvl w:ilvl="3">
      <w:start w:val="1"/>
      <w:numFmt w:val="decimal"/>
      <w:lvlText w:val="%4."/>
      <w:lvlJc w:val="left"/>
      <w:pPr>
        <w:tabs>
          <w:tab w:val="num" w:pos="1800"/>
        </w:tabs>
        <w:ind w:left="1800" w:hanging="360"/>
      </w:pPr>
      <w:rPr>
        <w:b w:val="0"/>
        <w:sz w:val="24"/>
        <w:szCs w:val="24"/>
      </w:rPr>
    </w:lvl>
    <w:lvl w:ilvl="4">
      <w:start w:val="1"/>
      <w:numFmt w:val="decimal"/>
      <w:lvlText w:val="%5."/>
      <w:lvlJc w:val="left"/>
      <w:pPr>
        <w:tabs>
          <w:tab w:val="num" w:pos="2160"/>
        </w:tabs>
        <w:ind w:left="2160" w:hanging="360"/>
      </w:pPr>
      <w:rPr>
        <w:sz w:val="24"/>
        <w:szCs w:val="24"/>
      </w:rPr>
    </w:lvl>
    <w:lvl w:ilvl="5">
      <w:start w:val="1"/>
      <w:numFmt w:val="decimal"/>
      <w:lvlText w:val="%6."/>
      <w:lvlJc w:val="left"/>
      <w:pPr>
        <w:tabs>
          <w:tab w:val="num" w:pos="2520"/>
        </w:tabs>
        <w:ind w:left="2520" w:hanging="360"/>
      </w:pPr>
      <w:rPr>
        <w:sz w:val="24"/>
        <w:szCs w:val="24"/>
      </w:r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41" w15:restartNumberingAfterBreak="0">
    <w:nsid w:val="47763890"/>
    <w:multiLevelType w:val="multilevel"/>
    <w:tmpl w:val="7E6A1B10"/>
    <w:lvl w:ilvl="0">
      <w:start w:val="1"/>
      <w:numFmt w:val="decimal"/>
      <w:lvlText w:val="%1."/>
      <w:lvlJc w:val="left"/>
      <w:rPr>
        <w:rFonts w:ascii="Cambria" w:eastAsia="Trebuchet MS" w:hAnsi="Cambria" w:cs="Trebuchet MS" w:hint="default"/>
        <w:b w:val="0"/>
        <w:bCs w:val="0"/>
        <w:i w:val="0"/>
        <w:iCs w:val="0"/>
        <w:smallCaps w:val="0"/>
        <w:strike w:val="0"/>
        <w:color w:val="000000"/>
        <w:spacing w:val="0"/>
        <w:w w:val="100"/>
        <w:position w:val="0"/>
        <w:sz w:val="24"/>
        <w:szCs w:val="24"/>
        <w:u w:val="none"/>
        <w:lang w:val="pl-PL" w:eastAsia="pl-PL" w:bidi="pl-PL"/>
      </w:rPr>
    </w:lvl>
    <w:lvl w:ilvl="1">
      <w:start w:val="1"/>
      <w:numFmt w:val="decimal"/>
      <w:lvlText w:val="%2)"/>
      <w:lvlJc w:val="left"/>
      <w:rPr>
        <w:rFonts w:ascii="Cambria" w:hAnsi="Cambria" w:hint="default"/>
        <w:b w:val="0"/>
        <w:bCs w:val="0"/>
        <w:i w:val="0"/>
        <w:iCs w:val="0"/>
        <w:smallCaps w:val="0"/>
        <w:strike w:val="0"/>
        <w:color w:val="000000"/>
        <w:spacing w:val="0"/>
        <w:w w:val="100"/>
        <w:position w:val="0"/>
        <w:sz w:val="20"/>
        <w:szCs w:val="20"/>
        <w:u w:val="none"/>
        <w:lang w:val="pl-PL" w:eastAsia="pl-PL" w:bidi="pl-PL"/>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2" w15:restartNumberingAfterBreak="0">
    <w:nsid w:val="48AB123B"/>
    <w:multiLevelType w:val="multilevel"/>
    <w:tmpl w:val="B36A6100"/>
    <w:name w:val="WW8Num32"/>
    <w:lvl w:ilvl="0">
      <w:start w:val="12"/>
      <w:numFmt w:val="decimal"/>
      <w:lvlText w:val="%1."/>
      <w:lvlJc w:val="left"/>
      <w:pPr>
        <w:tabs>
          <w:tab w:val="num" w:pos="360"/>
        </w:tabs>
        <w:ind w:left="360" w:hanging="360"/>
      </w:pPr>
      <w:rPr>
        <w:rFonts w:cs="Times New Roman" w:hint="default"/>
      </w:rPr>
    </w:lvl>
    <w:lvl w:ilvl="1">
      <w:start w:val="2"/>
      <w:numFmt w:val="decimal"/>
      <w:lvlText w:val="%1.%2."/>
      <w:lvlJc w:val="left"/>
      <w:pPr>
        <w:tabs>
          <w:tab w:val="num" w:pos="1346"/>
        </w:tabs>
        <w:ind w:left="1346" w:hanging="360"/>
      </w:pPr>
      <w:rPr>
        <w:rFonts w:cs="Times New Roman" w:hint="default"/>
      </w:rPr>
    </w:lvl>
    <w:lvl w:ilvl="2">
      <w:start w:val="1"/>
      <w:numFmt w:val="decimal"/>
      <w:lvlText w:val="%2.%3."/>
      <w:lvlJc w:val="left"/>
      <w:pPr>
        <w:tabs>
          <w:tab w:val="num" w:pos="2692"/>
        </w:tabs>
        <w:ind w:left="2692" w:hanging="720"/>
      </w:pPr>
      <w:rPr>
        <w:rFonts w:cs="Times New Roman" w:hint="default"/>
      </w:rPr>
    </w:lvl>
    <w:lvl w:ilvl="3">
      <w:start w:val="1"/>
      <w:numFmt w:val="decimal"/>
      <w:lvlText w:val="%1.%2.%3.%4."/>
      <w:lvlJc w:val="left"/>
      <w:pPr>
        <w:tabs>
          <w:tab w:val="num" w:pos="3678"/>
        </w:tabs>
        <w:ind w:left="3678" w:hanging="720"/>
      </w:pPr>
      <w:rPr>
        <w:rFonts w:cs="Times New Roman" w:hint="default"/>
      </w:rPr>
    </w:lvl>
    <w:lvl w:ilvl="4">
      <w:start w:val="1"/>
      <w:numFmt w:val="decimal"/>
      <w:lvlText w:val="%1.%2.%3.%4.%5."/>
      <w:lvlJc w:val="left"/>
      <w:pPr>
        <w:tabs>
          <w:tab w:val="num" w:pos="5024"/>
        </w:tabs>
        <w:ind w:left="5024" w:hanging="1080"/>
      </w:pPr>
      <w:rPr>
        <w:rFonts w:cs="Times New Roman" w:hint="default"/>
      </w:rPr>
    </w:lvl>
    <w:lvl w:ilvl="5">
      <w:start w:val="1"/>
      <w:numFmt w:val="decimal"/>
      <w:lvlText w:val="%1.%2.%3.%4.%5.%6."/>
      <w:lvlJc w:val="left"/>
      <w:pPr>
        <w:tabs>
          <w:tab w:val="num" w:pos="6010"/>
        </w:tabs>
        <w:ind w:left="6010" w:hanging="1080"/>
      </w:pPr>
      <w:rPr>
        <w:rFonts w:cs="Times New Roman" w:hint="default"/>
      </w:rPr>
    </w:lvl>
    <w:lvl w:ilvl="6">
      <w:start w:val="1"/>
      <w:numFmt w:val="decimal"/>
      <w:lvlText w:val="%1.%2.%3.%4.%5.%6.%7."/>
      <w:lvlJc w:val="left"/>
      <w:pPr>
        <w:tabs>
          <w:tab w:val="num" w:pos="7356"/>
        </w:tabs>
        <w:ind w:left="7356" w:hanging="1440"/>
      </w:pPr>
      <w:rPr>
        <w:rFonts w:cs="Times New Roman" w:hint="default"/>
      </w:rPr>
    </w:lvl>
    <w:lvl w:ilvl="7">
      <w:start w:val="1"/>
      <w:numFmt w:val="decimal"/>
      <w:lvlText w:val="%1.%2.%3.%4.%5.%6.%7.%8."/>
      <w:lvlJc w:val="left"/>
      <w:pPr>
        <w:tabs>
          <w:tab w:val="num" w:pos="8342"/>
        </w:tabs>
        <w:ind w:left="8342" w:hanging="1440"/>
      </w:pPr>
      <w:rPr>
        <w:rFonts w:cs="Times New Roman" w:hint="default"/>
      </w:rPr>
    </w:lvl>
    <w:lvl w:ilvl="8">
      <w:start w:val="1"/>
      <w:numFmt w:val="decimal"/>
      <w:lvlText w:val="%1.%2.%3.%4.%5.%6.%7.%8.%9."/>
      <w:lvlJc w:val="left"/>
      <w:pPr>
        <w:tabs>
          <w:tab w:val="num" w:pos="9688"/>
        </w:tabs>
        <w:ind w:left="9688" w:hanging="1800"/>
      </w:pPr>
      <w:rPr>
        <w:rFonts w:cs="Times New Roman" w:hint="default"/>
      </w:rPr>
    </w:lvl>
  </w:abstractNum>
  <w:abstractNum w:abstractNumId="43" w15:restartNumberingAfterBreak="0">
    <w:nsid w:val="48D4338E"/>
    <w:multiLevelType w:val="hybridMultilevel"/>
    <w:tmpl w:val="B3125C4A"/>
    <w:lvl w:ilvl="0" w:tplc="04150017">
      <w:start w:val="1"/>
      <w:numFmt w:val="lowerLetter"/>
      <w:lvlText w:val="%1)"/>
      <w:lvlJc w:val="left"/>
      <w:pPr>
        <w:ind w:left="1146" w:hanging="360"/>
      </w:pPr>
      <w:rPr>
        <w:rFonts w:cs="Times New Roman"/>
      </w:rPr>
    </w:lvl>
    <w:lvl w:ilvl="1" w:tplc="04150019">
      <w:start w:val="1"/>
      <w:numFmt w:val="lowerLetter"/>
      <w:lvlText w:val="%2."/>
      <w:lvlJc w:val="left"/>
      <w:pPr>
        <w:ind w:left="1866" w:hanging="360"/>
      </w:pPr>
      <w:rPr>
        <w:rFonts w:cs="Times New Roman"/>
      </w:rPr>
    </w:lvl>
    <w:lvl w:ilvl="2" w:tplc="0415001B">
      <w:start w:val="1"/>
      <w:numFmt w:val="lowerRoman"/>
      <w:lvlText w:val="%3."/>
      <w:lvlJc w:val="right"/>
      <w:pPr>
        <w:ind w:left="2586" w:hanging="180"/>
      </w:pPr>
      <w:rPr>
        <w:rFonts w:cs="Times New Roman"/>
      </w:rPr>
    </w:lvl>
    <w:lvl w:ilvl="3" w:tplc="0415000F">
      <w:start w:val="1"/>
      <w:numFmt w:val="decimal"/>
      <w:lvlText w:val="%4."/>
      <w:lvlJc w:val="left"/>
      <w:pPr>
        <w:ind w:left="3306" w:hanging="360"/>
      </w:pPr>
      <w:rPr>
        <w:rFonts w:cs="Times New Roman"/>
      </w:rPr>
    </w:lvl>
    <w:lvl w:ilvl="4" w:tplc="04150019">
      <w:start w:val="1"/>
      <w:numFmt w:val="lowerLetter"/>
      <w:lvlText w:val="%5."/>
      <w:lvlJc w:val="left"/>
      <w:pPr>
        <w:ind w:left="4026" w:hanging="360"/>
      </w:pPr>
      <w:rPr>
        <w:rFonts w:cs="Times New Roman"/>
      </w:rPr>
    </w:lvl>
    <w:lvl w:ilvl="5" w:tplc="0415001B">
      <w:start w:val="1"/>
      <w:numFmt w:val="lowerRoman"/>
      <w:lvlText w:val="%6."/>
      <w:lvlJc w:val="right"/>
      <w:pPr>
        <w:ind w:left="4746" w:hanging="180"/>
      </w:pPr>
      <w:rPr>
        <w:rFonts w:cs="Times New Roman"/>
      </w:rPr>
    </w:lvl>
    <w:lvl w:ilvl="6" w:tplc="0415000F">
      <w:start w:val="1"/>
      <w:numFmt w:val="decimal"/>
      <w:lvlText w:val="%7."/>
      <w:lvlJc w:val="left"/>
      <w:pPr>
        <w:ind w:left="5466" w:hanging="360"/>
      </w:pPr>
      <w:rPr>
        <w:rFonts w:cs="Times New Roman"/>
      </w:rPr>
    </w:lvl>
    <w:lvl w:ilvl="7" w:tplc="04150019">
      <w:start w:val="1"/>
      <w:numFmt w:val="lowerLetter"/>
      <w:lvlText w:val="%8."/>
      <w:lvlJc w:val="left"/>
      <w:pPr>
        <w:ind w:left="6186" w:hanging="360"/>
      </w:pPr>
      <w:rPr>
        <w:rFonts w:cs="Times New Roman"/>
      </w:rPr>
    </w:lvl>
    <w:lvl w:ilvl="8" w:tplc="0415001B">
      <w:start w:val="1"/>
      <w:numFmt w:val="lowerRoman"/>
      <w:lvlText w:val="%9."/>
      <w:lvlJc w:val="right"/>
      <w:pPr>
        <w:ind w:left="6906" w:hanging="180"/>
      </w:pPr>
      <w:rPr>
        <w:rFonts w:cs="Times New Roman"/>
      </w:rPr>
    </w:lvl>
  </w:abstractNum>
  <w:abstractNum w:abstractNumId="44" w15:restartNumberingAfterBreak="0">
    <w:nsid w:val="4A0A1F75"/>
    <w:multiLevelType w:val="multilevel"/>
    <w:tmpl w:val="91061DC4"/>
    <w:lvl w:ilvl="0">
      <w:start w:val="1"/>
      <w:numFmt w:val="decimal"/>
      <w:lvlText w:val="%1."/>
      <w:lvlJc w:val="left"/>
      <w:rPr>
        <w:rFonts w:ascii="Cambria" w:eastAsia="Trebuchet MS" w:hAnsi="Cambria" w:cs="Trebuchet MS" w:hint="default"/>
        <w:b w:val="0"/>
        <w:bCs w:val="0"/>
        <w:i w:val="0"/>
        <w:iCs w:val="0"/>
        <w:smallCaps w:val="0"/>
        <w:strike w:val="0"/>
        <w:color w:val="000000"/>
        <w:spacing w:val="0"/>
        <w:w w:val="100"/>
        <w:position w:val="0"/>
        <w:sz w:val="24"/>
        <w:szCs w:val="24"/>
        <w:u w:val="none"/>
        <w:lang w:val="pl-PL" w:eastAsia="pl-PL" w:bidi="pl-PL"/>
      </w:rPr>
    </w:lvl>
    <w:lvl w:ilvl="1">
      <w:start w:val="1"/>
      <w:numFmt w:val="decimal"/>
      <w:lvlText w:val="%2)"/>
      <w:lvlJc w:val="left"/>
      <w:rPr>
        <w:b w:val="0"/>
        <w:bCs w:val="0"/>
        <w:i w:val="0"/>
        <w:iCs w:val="0"/>
        <w:smallCaps w:val="0"/>
        <w:strike w:val="0"/>
        <w:color w:val="000000"/>
        <w:spacing w:val="0"/>
        <w:w w:val="100"/>
        <w:position w:val="0"/>
        <w:sz w:val="20"/>
        <w:szCs w:val="20"/>
        <w:u w:val="none"/>
        <w:lang w:val="pl-PL" w:eastAsia="pl-PL" w:bidi="pl-PL"/>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5" w15:restartNumberingAfterBreak="0">
    <w:nsid w:val="52F67697"/>
    <w:multiLevelType w:val="hybridMultilevel"/>
    <w:tmpl w:val="BA1076BE"/>
    <w:name w:val="WW8Num2122"/>
    <w:lvl w:ilvl="0" w:tplc="D940E794">
      <w:start w:val="2"/>
      <w:numFmt w:val="decimal"/>
      <w:lvlText w:val="%1."/>
      <w:lvlJc w:val="left"/>
      <w:pPr>
        <w:ind w:left="3306"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54E23A29"/>
    <w:multiLevelType w:val="hybridMultilevel"/>
    <w:tmpl w:val="B3125C4A"/>
    <w:lvl w:ilvl="0" w:tplc="04150017">
      <w:start w:val="1"/>
      <w:numFmt w:val="lowerLetter"/>
      <w:lvlText w:val="%1)"/>
      <w:lvlJc w:val="left"/>
      <w:pPr>
        <w:ind w:left="1146" w:hanging="360"/>
      </w:pPr>
    </w:lvl>
    <w:lvl w:ilvl="1" w:tplc="04150019">
      <w:start w:val="1"/>
      <w:numFmt w:val="lowerLetter"/>
      <w:lvlText w:val="%2."/>
      <w:lvlJc w:val="left"/>
      <w:pPr>
        <w:ind w:left="1866" w:hanging="360"/>
      </w:pPr>
    </w:lvl>
    <w:lvl w:ilvl="2" w:tplc="0415001B">
      <w:start w:val="1"/>
      <w:numFmt w:val="lowerRoman"/>
      <w:lvlText w:val="%3."/>
      <w:lvlJc w:val="right"/>
      <w:pPr>
        <w:ind w:left="2586" w:hanging="180"/>
      </w:pPr>
    </w:lvl>
    <w:lvl w:ilvl="3" w:tplc="0415000F">
      <w:start w:val="1"/>
      <w:numFmt w:val="decimal"/>
      <w:lvlText w:val="%4."/>
      <w:lvlJc w:val="left"/>
      <w:pPr>
        <w:ind w:left="3306" w:hanging="360"/>
      </w:pPr>
    </w:lvl>
    <w:lvl w:ilvl="4" w:tplc="04150019">
      <w:start w:val="1"/>
      <w:numFmt w:val="lowerLetter"/>
      <w:lvlText w:val="%5."/>
      <w:lvlJc w:val="left"/>
      <w:pPr>
        <w:ind w:left="4026" w:hanging="360"/>
      </w:pPr>
    </w:lvl>
    <w:lvl w:ilvl="5" w:tplc="0415001B">
      <w:start w:val="1"/>
      <w:numFmt w:val="lowerRoman"/>
      <w:lvlText w:val="%6."/>
      <w:lvlJc w:val="right"/>
      <w:pPr>
        <w:ind w:left="4746" w:hanging="180"/>
      </w:pPr>
    </w:lvl>
    <w:lvl w:ilvl="6" w:tplc="0415000F">
      <w:start w:val="1"/>
      <w:numFmt w:val="decimal"/>
      <w:lvlText w:val="%7."/>
      <w:lvlJc w:val="left"/>
      <w:pPr>
        <w:ind w:left="5466" w:hanging="360"/>
      </w:pPr>
    </w:lvl>
    <w:lvl w:ilvl="7" w:tplc="04150019">
      <w:start w:val="1"/>
      <w:numFmt w:val="lowerLetter"/>
      <w:lvlText w:val="%8."/>
      <w:lvlJc w:val="left"/>
      <w:pPr>
        <w:ind w:left="6186" w:hanging="360"/>
      </w:pPr>
    </w:lvl>
    <w:lvl w:ilvl="8" w:tplc="0415001B">
      <w:start w:val="1"/>
      <w:numFmt w:val="lowerRoman"/>
      <w:lvlText w:val="%9."/>
      <w:lvlJc w:val="right"/>
      <w:pPr>
        <w:ind w:left="6906" w:hanging="180"/>
      </w:pPr>
    </w:lvl>
  </w:abstractNum>
  <w:abstractNum w:abstractNumId="47" w15:restartNumberingAfterBreak="0">
    <w:nsid w:val="58947BC9"/>
    <w:multiLevelType w:val="multilevel"/>
    <w:tmpl w:val="B6682982"/>
    <w:styleLink w:val="WW8Num13"/>
    <w:lvl w:ilvl="0">
      <w:start w:val="1"/>
      <w:numFmt w:val="decimal"/>
      <w:lvlText w:val="%1)"/>
      <w:lvlJc w:val="left"/>
      <w:rPr>
        <w:rFonts w:ascii="Cambria" w:eastAsia="Times New Roman" w:hAnsi="Cambria" w:cs="Arial"/>
        <w:b w:val="0"/>
        <w:i w:val="0"/>
        <w:color w:val="000000"/>
        <w:sz w:val="16"/>
        <w:szCs w:val="18"/>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48" w15:restartNumberingAfterBreak="0">
    <w:nsid w:val="58E6446A"/>
    <w:multiLevelType w:val="multilevel"/>
    <w:tmpl w:val="E686511E"/>
    <w:name w:val="WW8Num412"/>
    <w:lvl w:ilvl="0">
      <w:start w:val="23"/>
      <w:numFmt w:val="decimal"/>
      <w:lvlText w:val="%1."/>
      <w:lvlJc w:val="left"/>
      <w:pPr>
        <w:tabs>
          <w:tab w:val="num" w:pos="435"/>
        </w:tabs>
        <w:ind w:left="435" w:hanging="435"/>
      </w:pPr>
      <w:rPr>
        <w:rFonts w:cs="Times New Roman" w:hint="default"/>
        <w:i w:val="0"/>
        <w:iCs w:val="0"/>
      </w:rPr>
    </w:lvl>
    <w:lvl w:ilvl="1">
      <w:start w:val="2"/>
      <w:numFmt w:val="decimal"/>
      <w:lvlText w:val="12.%2."/>
      <w:lvlJc w:val="left"/>
      <w:pPr>
        <w:tabs>
          <w:tab w:val="num" w:pos="861"/>
        </w:tabs>
        <w:ind w:left="861" w:hanging="435"/>
      </w:pPr>
      <w:rPr>
        <w:rFonts w:cs="Times New Roman" w:hint="default"/>
      </w:rPr>
    </w:lvl>
    <w:lvl w:ilvl="2">
      <w:start w:val="1"/>
      <w:numFmt w:val="decimal"/>
      <w:lvlText w:val="%1.%2.%3."/>
      <w:lvlJc w:val="left"/>
      <w:pPr>
        <w:tabs>
          <w:tab w:val="num" w:pos="1572"/>
        </w:tabs>
        <w:ind w:left="1572" w:hanging="720"/>
      </w:pPr>
      <w:rPr>
        <w:rFonts w:cs="Times New Roman" w:hint="default"/>
      </w:rPr>
    </w:lvl>
    <w:lvl w:ilvl="3">
      <w:start w:val="1"/>
      <w:numFmt w:val="decimal"/>
      <w:lvlText w:val="%1.%2.%3.%4."/>
      <w:lvlJc w:val="left"/>
      <w:pPr>
        <w:tabs>
          <w:tab w:val="num" w:pos="1998"/>
        </w:tabs>
        <w:ind w:left="1998" w:hanging="720"/>
      </w:pPr>
      <w:rPr>
        <w:rFonts w:cs="Times New Roman" w:hint="default"/>
      </w:rPr>
    </w:lvl>
    <w:lvl w:ilvl="4">
      <w:start w:val="1"/>
      <w:numFmt w:val="decimal"/>
      <w:lvlText w:val="%1.%2.%3.%4.%5."/>
      <w:lvlJc w:val="left"/>
      <w:pPr>
        <w:tabs>
          <w:tab w:val="num" w:pos="2784"/>
        </w:tabs>
        <w:ind w:left="2784" w:hanging="1080"/>
      </w:pPr>
      <w:rPr>
        <w:rFonts w:cs="Times New Roman" w:hint="default"/>
      </w:rPr>
    </w:lvl>
    <w:lvl w:ilvl="5">
      <w:start w:val="1"/>
      <w:numFmt w:val="decimal"/>
      <w:lvlText w:val="%1.%2.%3.%4.%5.%6."/>
      <w:lvlJc w:val="left"/>
      <w:pPr>
        <w:tabs>
          <w:tab w:val="num" w:pos="3210"/>
        </w:tabs>
        <w:ind w:left="3210" w:hanging="1080"/>
      </w:pPr>
      <w:rPr>
        <w:rFonts w:cs="Times New Roman" w:hint="default"/>
      </w:rPr>
    </w:lvl>
    <w:lvl w:ilvl="6">
      <w:start w:val="1"/>
      <w:numFmt w:val="decimal"/>
      <w:lvlText w:val="%1.%2.%3.%4.%5.%6.%7."/>
      <w:lvlJc w:val="left"/>
      <w:pPr>
        <w:tabs>
          <w:tab w:val="num" w:pos="3996"/>
        </w:tabs>
        <w:ind w:left="3996" w:hanging="1440"/>
      </w:pPr>
      <w:rPr>
        <w:rFonts w:cs="Times New Roman" w:hint="default"/>
      </w:rPr>
    </w:lvl>
    <w:lvl w:ilvl="7">
      <w:start w:val="1"/>
      <w:numFmt w:val="decimal"/>
      <w:lvlText w:val="%1.%2.%3.%4.%5.%6.%7.%8."/>
      <w:lvlJc w:val="left"/>
      <w:pPr>
        <w:tabs>
          <w:tab w:val="num" w:pos="4422"/>
        </w:tabs>
        <w:ind w:left="4422" w:hanging="1440"/>
      </w:pPr>
      <w:rPr>
        <w:rFonts w:cs="Times New Roman" w:hint="default"/>
      </w:rPr>
    </w:lvl>
    <w:lvl w:ilvl="8">
      <w:start w:val="1"/>
      <w:numFmt w:val="decimal"/>
      <w:lvlText w:val="%1.%2.%3.%4.%5.%6.%7.%8.%9."/>
      <w:lvlJc w:val="left"/>
      <w:pPr>
        <w:tabs>
          <w:tab w:val="num" w:pos="5208"/>
        </w:tabs>
        <w:ind w:left="5208" w:hanging="1800"/>
      </w:pPr>
      <w:rPr>
        <w:rFonts w:cs="Times New Roman" w:hint="default"/>
      </w:rPr>
    </w:lvl>
  </w:abstractNum>
  <w:abstractNum w:abstractNumId="49" w15:restartNumberingAfterBreak="0">
    <w:nsid w:val="5C2658D5"/>
    <w:multiLevelType w:val="hybridMultilevel"/>
    <w:tmpl w:val="44AC1074"/>
    <w:lvl w:ilvl="0" w:tplc="0415000F">
      <w:start w:val="1"/>
      <w:numFmt w:val="decimal"/>
      <w:lvlText w:val="%1."/>
      <w:lvlJc w:val="left"/>
      <w:pPr>
        <w:ind w:left="1146" w:hanging="360"/>
      </w:pPr>
    </w:lvl>
    <w:lvl w:ilvl="1" w:tplc="04150019" w:tentative="1">
      <w:start w:val="1"/>
      <w:numFmt w:val="lowerLetter"/>
      <w:lvlText w:val="%2."/>
      <w:lvlJc w:val="left"/>
      <w:pPr>
        <w:ind w:left="1866" w:hanging="360"/>
      </w:pPr>
    </w:lvl>
    <w:lvl w:ilvl="2" w:tplc="0415001B" w:tentative="1">
      <w:start w:val="1"/>
      <w:numFmt w:val="lowerRoman"/>
      <w:lvlText w:val="%3."/>
      <w:lvlJc w:val="right"/>
      <w:pPr>
        <w:ind w:left="2586" w:hanging="180"/>
      </w:pPr>
    </w:lvl>
    <w:lvl w:ilvl="3" w:tplc="0415000F" w:tentative="1">
      <w:start w:val="1"/>
      <w:numFmt w:val="decimal"/>
      <w:lvlText w:val="%4."/>
      <w:lvlJc w:val="left"/>
      <w:pPr>
        <w:ind w:left="3306" w:hanging="360"/>
      </w:pPr>
    </w:lvl>
    <w:lvl w:ilvl="4" w:tplc="04150019" w:tentative="1">
      <w:start w:val="1"/>
      <w:numFmt w:val="lowerLetter"/>
      <w:lvlText w:val="%5."/>
      <w:lvlJc w:val="left"/>
      <w:pPr>
        <w:ind w:left="4026" w:hanging="360"/>
      </w:pPr>
    </w:lvl>
    <w:lvl w:ilvl="5" w:tplc="0415001B" w:tentative="1">
      <w:start w:val="1"/>
      <w:numFmt w:val="lowerRoman"/>
      <w:lvlText w:val="%6."/>
      <w:lvlJc w:val="right"/>
      <w:pPr>
        <w:ind w:left="4746" w:hanging="180"/>
      </w:pPr>
    </w:lvl>
    <w:lvl w:ilvl="6" w:tplc="0415000F" w:tentative="1">
      <w:start w:val="1"/>
      <w:numFmt w:val="decimal"/>
      <w:lvlText w:val="%7."/>
      <w:lvlJc w:val="left"/>
      <w:pPr>
        <w:ind w:left="5466" w:hanging="360"/>
      </w:pPr>
    </w:lvl>
    <w:lvl w:ilvl="7" w:tplc="04150019" w:tentative="1">
      <w:start w:val="1"/>
      <w:numFmt w:val="lowerLetter"/>
      <w:lvlText w:val="%8."/>
      <w:lvlJc w:val="left"/>
      <w:pPr>
        <w:ind w:left="6186" w:hanging="360"/>
      </w:pPr>
    </w:lvl>
    <w:lvl w:ilvl="8" w:tplc="0415001B" w:tentative="1">
      <w:start w:val="1"/>
      <w:numFmt w:val="lowerRoman"/>
      <w:lvlText w:val="%9."/>
      <w:lvlJc w:val="right"/>
      <w:pPr>
        <w:ind w:left="6906" w:hanging="180"/>
      </w:pPr>
    </w:lvl>
  </w:abstractNum>
  <w:abstractNum w:abstractNumId="50" w15:restartNumberingAfterBreak="0">
    <w:nsid w:val="617F0AEB"/>
    <w:multiLevelType w:val="multilevel"/>
    <w:tmpl w:val="773CC764"/>
    <w:lvl w:ilvl="0">
      <w:start w:val="1"/>
      <w:numFmt w:val="decimal"/>
      <w:lvlText w:val="%1."/>
      <w:lvlJc w:val="left"/>
      <w:rPr>
        <w:rFonts w:ascii="Cambria" w:eastAsia="Trebuchet MS" w:hAnsi="Cambria" w:cs="Trebuchet MS" w:hint="default"/>
        <w:b w:val="0"/>
        <w:bCs w:val="0"/>
        <w:i w:val="0"/>
        <w:iCs w:val="0"/>
        <w:smallCaps w:val="0"/>
        <w:strike w:val="0"/>
        <w:color w:val="000000"/>
        <w:spacing w:val="0"/>
        <w:w w:val="100"/>
        <w:position w:val="0"/>
        <w:sz w:val="24"/>
        <w:szCs w:val="24"/>
        <w:u w:val="none"/>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1" w15:restartNumberingAfterBreak="0">
    <w:nsid w:val="63C1282F"/>
    <w:multiLevelType w:val="singleLevel"/>
    <w:tmpl w:val="47E0B96E"/>
    <w:lvl w:ilvl="0">
      <w:start w:val="1"/>
      <w:numFmt w:val="decimal"/>
      <w:lvlText w:val="%1."/>
      <w:lvlJc w:val="left"/>
      <w:pPr>
        <w:tabs>
          <w:tab w:val="num" w:pos="0"/>
        </w:tabs>
        <w:ind w:left="720" w:hanging="360"/>
      </w:pPr>
      <w:rPr>
        <w:rFonts w:ascii="Cambria" w:hAnsi="Cambria" w:cs="Arial Narrow" w:hint="default"/>
        <w:sz w:val="24"/>
        <w:szCs w:val="24"/>
      </w:rPr>
    </w:lvl>
  </w:abstractNum>
  <w:abstractNum w:abstractNumId="52" w15:restartNumberingAfterBreak="0">
    <w:nsid w:val="69315C60"/>
    <w:multiLevelType w:val="multilevel"/>
    <w:tmpl w:val="6924FAAE"/>
    <w:lvl w:ilvl="0">
      <w:start w:val="1"/>
      <w:numFmt w:val="decimal"/>
      <w:lvlText w:val="%1."/>
      <w:lvlJc w:val="left"/>
      <w:rPr>
        <w:rFonts w:ascii="Cambria" w:eastAsia="Trebuchet MS" w:hAnsi="Cambria" w:cs="Trebuchet MS" w:hint="default"/>
        <w:b w:val="0"/>
        <w:bCs w:val="0"/>
        <w:i w:val="0"/>
        <w:iCs w:val="0"/>
        <w:smallCaps w:val="0"/>
        <w:strike w:val="0"/>
        <w:color w:val="000000"/>
        <w:spacing w:val="0"/>
        <w:w w:val="100"/>
        <w:position w:val="0"/>
        <w:sz w:val="24"/>
        <w:szCs w:val="24"/>
        <w:u w:val="none"/>
        <w:lang w:val="pl-PL" w:eastAsia="pl-PL" w:bidi="pl-PL"/>
      </w:rPr>
    </w:lvl>
    <w:lvl w:ilvl="1">
      <w:start w:val="1"/>
      <w:numFmt w:val="decimal"/>
      <w:lvlText w:val="%2)"/>
      <w:lvlJc w:val="left"/>
      <w:rPr>
        <w:b w:val="0"/>
        <w:bCs w:val="0"/>
        <w:i w:val="0"/>
        <w:iCs w:val="0"/>
        <w:smallCaps w:val="0"/>
        <w:strike w:val="0"/>
        <w:color w:val="000000"/>
        <w:spacing w:val="0"/>
        <w:w w:val="100"/>
        <w:position w:val="0"/>
        <w:sz w:val="20"/>
        <w:szCs w:val="20"/>
        <w:u w:val="none"/>
        <w:lang w:val="pl-PL" w:eastAsia="pl-PL" w:bidi="pl-PL"/>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3" w15:restartNumberingAfterBreak="0">
    <w:nsid w:val="6A8365A1"/>
    <w:multiLevelType w:val="multilevel"/>
    <w:tmpl w:val="D22C7B2C"/>
    <w:styleLink w:val="WW8Num14"/>
    <w:lvl w:ilvl="0">
      <w:start w:val="1"/>
      <w:numFmt w:val="decimal"/>
      <w:lvlText w:val="%1)"/>
      <w:lvlJc w:val="left"/>
      <w:rPr>
        <w:color w:val="000000"/>
        <w:sz w:val="18"/>
        <w:szCs w:val="18"/>
        <w:lang w:val="pl-PL" w:eastAsia="pl-PL"/>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54" w15:restartNumberingAfterBreak="0">
    <w:nsid w:val="6E254EA0"/>
    <w:multiLevelType w:val="hybridMultilevel"/>
    <w:tmpl w:val="70FE3A16"/>
    <w:lvl w:ilvl="0" w:tplc="D5D4A3AA">
      <w:start w:val="1"/>
      <w:numFmt w:val="decimal"/>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15:restartNumberingAfterBreak="0">
    <w:nsid w:val="72074C3C"/>
    <w:multiLevelType w:val="hybridMultilevel"/>
    <w:tmpl w:val="9E7EB062"/>
    <w:lvl w:ilvl="0" w:tplc="9354A9B4">
      <w:start w:val="22"/>
      <w:numFmt w:val="upperRoman"/>
      <w:lvlText w:val="%1."/>
      <w:lvlJc w:val="left"/>
      <w:pPr>
        <w:ind w:left="4244" w:hanging="72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15:restartNumberingAfterBreak="0">
    <w:nsid w:val="723A6FA9"/>
    <w:multiLevelType w:val="hybridMultilevel"/>
    <w:tmpl w:val="F59ABDD6"/>
    <w:name w:val="WW8Num1922"/>
    <w:lvl w:ilvl="0" w:tplc="04150011">
      <w:start w:val="1"/>
      <w:numFmt w:val="decimal"/>
      <w:lvlText w:val="%1)"/>
      <w:lvlJc w:val="left"/>
      <w:pPr>
        <w:ind w:left="1429" w:hanging="360"/>
      </w:pPr>
    </w:lvl>
    <w:lvl w:ilvl="1" w:tplc="04150019" w:tentative="1">
      <w:start w:val="1"/>
      <w:numFmt w:val="lowerLetter"/>
      <w:lvlText w:val="%2."/>
      <w:lvlJc w:val="left"/>
      <w:pPr>
        <w:ind w:left="2149" w:hanging="360"/>
      </w:pPr>
    </w:lvl>
    <w:lvl w:ilvl="2" w:tplc="0415001B" w:tentative="1">
      <w:start w:val="1"/>
      <w:numFmt w:val="lowerRoman"/>
      <w:lvlText w:val="%3."/>
      <w:lvlJc w:val="right"/>
      <w:pPr>
        <w:ind w:left="2869" w:hanging="180"/>
      </w:pPr>
    </w:lvl>
    <w:lvl w:ilvl="3" w:tplc="0415000F" w:tentative="1">
      <w:start w:val="1"/>
      <w:numFmt w:val="decimal"/>
      <w:lvlText w:val="%4."/>
      <w:lvlJc w:val="left"/>
      <w:pPr>
        <w:ind w:left="3589" w:hanging="360"/>
      </w:pPr>
    </w:lvl>
    <w:lvl w:ilvl="4" w:tplc="04150019" w:tentative="1">
      <w:start w:val="1"/>
      <w:numFmt w:val="lowerLetter"/>
      <w:lvlText w:val="%5."/>
      <w:lvlJc w:val="left"/>
      <w:pPr>
        <w:ind w:left="4309" w:hanging="360"/>
      </w:pPr>
    </w:lvl>
    <w:lvl w:ilvl="5" w:tplc="0415001B">
      <w:start w:val="1"/>
      <w:numFmt w:val="lowerRoman"/>
      <w:lvlText w:val="%6."/>
      <w:lvlJc w:val="right"/>
      <w:pPr>
        <w:ind w:left="5029" w:hanging="180"/>
      </w:pPr>
    </w:lvl>
    <w:lvl w:ilvl="6" w:tplc="0415000F" w:tentative="1">
      <w:start w:val="1"/>
      <w:numFmt w:val="decimal"/>
      <w:lvlText w:val="%7."/>
      <w:lvlJc w:val="left"/>
      <w:pPr>
        <w:ind w:left="5749" w:hanging="360"/>
      </w:pPr>
    </w:lvl>
    <w:lvl w:ilvl="7" w:tplc="04150019" w:tentative="1">
      <w:start w:val="1"/>
      <w:numFmt w:val="lowerLetter"/>
      <w:lvlText w:val="%8."/>
      <w:lvlJc w:val="left"/>
      <w:pPr>
        <w:ind w:left="6469" w:hanging="360"/>
      </w:pPr>
    </w:lvl>
    <w:lvl w:ilvl="8" w:tplc="0415001B" w:tentative="1">
      <w:start w:val="1"/>
      <w:numFmt w:val="lowerRoman"/>
      <w:lvlText w:val="%9."/>
      <w:lvlJc w:val="right"/>
      <w:pPr>
        <w:ind w:left="7189" w:hanging="180"/>
      </w:pPr>
    </w:lvl>
  </w:abstractNum>
  <w:abstractNum w:abstractNumId="57" w15:restartNumberingAfterBreak="0">
    <w:nsid w:val="74FB0960"/>
    <w:multiLevelType w:val="hybridMultilevel"/>
    <w:tmpl w:val="21BEBEBE"/>
    <w:lvl w:ilvl="0" w:tplc="55620EC6">
      <w:start w:val="1"/>
      <w:numFmt w:val="lowerLetter"/>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58" w15:restartNumberingAfterBreak="0">
    <w:nsid w:val="76C416CB"/>
    <w:multiLevelType w:val="multilevel"/>
    <w:tmpl w:val="AB94B9A2"/>
    <w:lvl w:ilvl="0">
      <w:start w:val="1"/>
      <w:numFmt w:val="decimal"/>
      <w:lvlText w:val="%1."/>
      <w:lvlJc w:val="left"/>
      <w:pPr>
        <w:tabs>
          <w:tab w:val="num" w:pos="0"/>
        </w:tabs>
        <w:ind w:left="720" w:hanging="360"/>
      </w:pPr>
      <w:rPr>
        <w:rFonts w:ascii="Times New Roman" w:eastAsia="Times New Roman" w:hAnsi="Times New Roman" w:cs="Times New Roman" w:hint="default"/>
        <w:sz w:val="26"/>
        <w:szCs w:val="26"/>
      </w:rPr>
    </w:lvl>
    <w:lvl w:ilvl="1">
      <w:start w:val="1"/>
      <w:numFmt w:val="decimal"/>
      <w:lvlText w:val="%2."/>
      <w:lvlJc w:val="left"/>
      <w:pPr>
        <w:tabs>
          <w:tab w:val="num" w:pos="1080"/>
        </w:tabs>
        <w:ind w:left="1080" w:hanging="360"/>
      </w:pPr>
      <w:rPr>
        <w:rFonts w:hint="default"/>
        <w:sz w:val="26"/>
        <w:szCs w:val="26"/>
      </w:rPr>
    </w:lvl>
    <w:lvl w:ilvl="2">
      <w:start w:val="1"/>
      <w:numFmt w:val="decimal"/>
      <w:lvlText w:val="%3."/>
      <w:lvlJc w:val="left"/>
      <w:pPr>
        <w:tabs>
          <w:tab w:val="num" w:pos="1440"/>
        </w:tabs>
        <w:ind w:left="1378" w:hanging="298"/>
      </w:pPr>
      <w:rPr>
        <w:rFonts w:hint="default"/>
        <w:sz w:val="24"/>
        <w:szCs w:val="24"/>
      </w:rPr>
    </w:lvl>
    <w:lvl w:ilvl="3">
      <w:start w:val="1"/>
      <w:numFmt w:val="decimal"/>
      <w:lvlText w:val="%4."/>
      <w:lvlJc w:val="left"/>
      <w:pPr>
        <w:tabs>
          <w:tab w:val="num" w:pos="1800"/>
        </w:tabs>
        <w:ind w:left="1800" w:hanging="360"/>
      </w:pPr>
      <w:rPr>
        <w:rFonts w:hint="default"/>
        <w:b w:val="0"/>
        <w:sz w:val="24"/>
        <w:szCs w:val="24"/>
      </w:rPr>
    </w:lvl>
    <w:lvl w:ilvl="4">
      <w:start w:val="1"/>
      <w:numFmt w:val="decimal"/>
      <w:lvlText w:val="%5."/>
      <w:lvlJc w:val="left"/>
      <w:pPr>
        <w:tabs>
          <w:tab w:val="num" w:pos="2160"/>
        </w:tabs>
        <w:ind w:left="2160" w:hanging="360"/>
      </w:pPr>
      <w:rPr>
        <w:rFonts w:hint="default"/>
        <w:sz w:val="24"/>
        <w:szCs w:val="24"/>
      </w:rPr>
    </w:lvl>
    <w:lvl w:ilvl="5">
      <w:start w:val="1"/>
      <w:numFmt w:val="decimal"/>
      <w:lvlText w:val="%6."/>
      <w:lvlJc w:val="left"/>
      <w:pPr>
        <w:tabs>
          <w:tab w:val="num" w:pos="2520"/>
        </w:tabs>
        <w:ind w:left="2520" w:hanging="360"/>
      </w:pPr>
      <w:rPr>
        <w:rFonts w:hint="default"/>
        <w:sz w:val="24"/>
        <w:szCs w:val="24"/>
      </w:rPr>
    </w:lvl>
    <w:lvl w:ilvl="6">
      <w:start w:val="1"/>
      <w:numFmt w:val="decimal"/>
      <w:lvlText w:val="%7."/>
      <w:lvlJc w:val="left"/>
      <w:pPr>
        <w:tabs>
          <w:tab w:val="num" w:pos="2880"/>
        </w:tabs>
        <w:ind w:left="2880" w:hanging="360"/>
      </w:pPr>
      <w:rPr>
        <w:rFonts w:hint="default"/>
      </w:rPr>
    </w:lvl>
    <w:lvl w:ilvl="7">
      <w:start w:val="1"/>
      <w:numFmt w:val="decimal"/>
      <w:lvlText w:val="%8."/>
      <w:lvlJc w:val="left"/>
      <w:pPr>
        <w:tabs>
          <w:tab w:val="num" w:pos="3240"/>
        </w:tabs>
        <w:ind w:left="3240" w:hanging="360"/>
      </w:pPr>
      <w:rPr>
        <w:rFonts w:hint="default"/>
      </w:rPr>
    </w:lvl>
    <w:lvl w:ilvl="8">
      <w:start w:val="1"/>
      <w:numFmt w:val="decimal"/>
      <w:lvlText w:val="%9."/>
      <w:lvlJc w:val="left"/>
      <w:pPr>
        <w:tabs>
          <w:tab w:val="num" w:pos="3600"/>
        </w:tabs>
        <w:ind w:left="3600" w:hanging="360"/>
      </w:pPr>
      <w:rPr>
        <w:rFonts w:hint="default"/>
      </w:rPr>
    </w:lvl>
  </w:abstractNum>
  <w:abstractNum w:abstractNumId="59" w15:restartNumberingAfterBreak="0">
    <w:nsid w:val="771B084D"/>
    <w:multiLevelType w:val="multilevel"/>
    <w:tmpl w:val="96DAA11A"/>
    <w:name w:val="WW8Num192"/>
    <w:lvl w:ilvl="0">
      <w:start w:val="1"/>
      <w:numFmt w:val="decimal"/>
      <w:lvlText w:val="%1)"/>
      <w:lvlJc w:val="left"/>
      <w:pPr>
        <w:tabs>
          <w:tab w:val="num" w:pos="0"/>
        </w:tabs>
        <w:ind w:left="720" w:hanging="360"/>
      </w:pPr>
      <w:rPr>
        <w:rFonts w:ascii="Cambria" w:hAnsi="Cambria" w:cs="Arial" w:hint="default"/>
        <w:b w:val="0"/>
        <w:sz w:val="20"/>
        <w:szCs w:val="20"/>
      </w:rPr>
    </w:lvl>
    <w:lvl w:ilvl="1">
      <w:start w:val="2"/>
      <w:numFmt w:val="lowerLetter"/>
      <w:lvlText w:val="%2."/>
      <w:lvlJc w:val="left"/>
      <w:pPr>
        <w:tabs>
          <w:tab w:val="num" w:pos="0"/>
        </w:tabs>
        <w:ind w:left="1440" w:hanging="360"/>
      </w:pPr>
      <w:rPr>
        <w:rFonts w:cs="Cambria" w:hint="default"/>
      </w:rPr>
    </w:lvl>
    <w:lvl w:ilvl="2">
      <w:start w:val="1"/>
      <w:numFmt w:val="lowerRoman"/>
      <w:lvlText w:val="%3."/>
      <w:lvlJc w:val="right"/>
      <w:pPr>
        <w:tabs>
          <w:tab w:val="num" w:pos="0"/>
        </w:tabs>
        <w:ind w:left="2160" w:hanging="180"/>
      </w:pPr>
      <w:rPr>
        <w:rFonts w:hint="default"/>
      </w:rPr>
    </w:lvl>
    <w:lvl w:ilvl="3">
      <w:start w:val="2"/>
      <w:numFmt w:val="decimal"/>
      <w:lvlText w:val="%4."/>
      <w:lvlJc w:val="left"/>
      <w:pPr>
        <w:tabs>
          <w:tab w:val="num" w:pos="0"/>
        </w:tabs>
        <w:ind w:left="2880" w:hanging="360"/>
      </w:pPr>
      <w:rPr>
        <w:rFonts w:hint="default"/>
      </w:rPr>
    </w:lvl>
    <w:lvl w:ilvl="4">
      <w:start w:val="1"/>
      <w:numFmt w:val="lowerLetter"/>
      <w:lvlText w:val="%5."/>
      <w:lvlJc w:val="left"/>
      <w:pPr>
        <w:tabs>
          <w:tab w:val="num" w:pos="0"/>
        </w:tabs>
        <w:ind w:left="3600" w:hanging="360"/>
      </w:pPr>
      <w:rPr>
        <w:rFonts w:hint="default"/>
      </w:rPr>
    </w:lvl>
    <w:lvl w:ilvl="5">
      <w:start w:val="9"/>
      <w:numFmt w:val="lowerLetter"/>
      <w:lvlText w:val="%6)"/>
      <w:lvlJc w:val="left"/>
      <w:pPr>
        <w:tabs>
          <w:tab w:val="num" w:pos="0"/>
        </w:tabs>
        <w:ind w:left="4320" w:hanging="180"/>
      </w:pPr>
      <w:rPr>
        <w:rFonts w:hint="default"/>
      </w:rPr>
    </w:lvl>
    <w:lvl w:ilvl="6">
      <w:start w:val="1"/>
      <w:numFmt w:val="decimal"/>
      <w:lvlText w:val="%7."/>
      <w:lvlJc w:val="left"/>
      <w:pPr>
        <w:tabs>
          <w:tab w:val="num" w:pos="0"/>
        </w:tabs>
        <w:ind w:left="5040" w:hanging="360"/>
      </w:pPr>
      <w:rPr>
        <w:rFonts w:hint="default"/>
      </w:rPr>
    </w:lvl>
    <w:lvl w:ilvl="7">
      <w:start w:val="1"/>
      <w:numFmt w:val="lowerLetter"/>
      <w:lvlText w:val="%8."/>
      <w:lvlJc w:val="left"/>
      <w:pPr>
        <w:tabs>
          <w:tab w:val="num" w:pos="0"/>
        </w:tabs>
        <w:ind w:left="5760" w:hanging="360"/>
      </w:pPr>
      <w:rPr>
        <w:rFonts w:hint="default"/>
      </w:rPr>
    </w:lvl>
    <w:lvl w:ilvl="8">
      <w:start w:val="1"/>
      <w:numFmt w:val="lowerRoman"/>
      <w:lvlText w:val="%9."/>
      <w:lvlJc w:val="right"/>
      <w:pPr>
        <w:tabs>
          <w:tab w:val="num" w:pos="0"/>
        </w:tabs>
        <w:ind w:left="6480" w:hanging="180"/>
      </w:pPr>
      <w:rPr>
        <w:rFonts w:hint="default"/>
      </w:rPr>
    </w:lvl>
  </w:abstractNum>
  <w:abstractNum w:abstractNumId="60" w15:restartNumberingAfterBreak="0">
    <w:nsid w:val="775F4B24"/>
    <w:multiLevelType w:val="multilevel"/>
    <w:tmpl w:val="3A5C517C"/>
    <w:lvl w:ilvl="0">
      <w:start w:val="1"/>
      <w:numFmt w:val="decimal"/>
      <w:lvlText w:val="%1."/>
      <w:lvlJc w:val="left"/>
      <w:rPr>
        <w:rFonts w:ascii="Cambria" w:eastAsia="Trebuchet MS" w:hAnsi="Cambria" w:cs="Trebuchet MS" w:hint="default"/>
        <w:b w:val="0"/>
        <w:bCs w:val="0"/>
        <w:i w:val="0"/>
        <w:iCs w:val="0"/>
        <w:smallCaps w:val="0"/>
        <w:strike w:val="0"/>
        <w:color w:val="000000"/>
        <w:spacing w:val="0"/>
        <w:w w:val="100"/>
        <w:position w:val="0"/>
        <w:sz w:val="24"/>
        <w:szCs w:val="24"/>
        <w:u w:val="none"/>
        <w:lang w:val="pl-PL" w:eastAsia="pl-PL" w:bidi="pl-P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1" w15:restartNumberingAfterBreak="0">
    <w:nsid w:val="79DE0937"/>
    <w:multiLevelType w:val="hybridMultilevel"/>
    <w:tmpl w:val="84C88822"/>
    <w:lvl w:ilvl="0" w:tplc="0415000F">
      <w:start w:val="1"/>
      <w:numFmt w:val="decimal"/>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62" w15:restartNumberingAfterBreak="0">
    <w:nsid w:val="7A46107C"/>
    <w:multiLevelType w:val="multilevel"/>
    <w:tmpl w:val="B7FE3F94"/>
    <w:lvl w:ilvl="0">
      <w:start w:val="1"/>
      <w:numFmt w:val="decimal"/>
      <w:lvlText w:val="%1."/>
      <w:lvlJc w:val="left"/>
      <w:rPr>
        <w:rFonts w:ascii="Cambria" w:eastAsia="Trebuchet MS" w:hAnsi="Cambria" w:cs="Trebuchet MS" w:hint="default"/>
        <w:b w:val="0"/>
        <w:bCs w:val="0"/>
        <w:i w:val="0"/>
        <w:iCs w:val="0"/>
        <w:smallCaps w:val="0"/>
        <w:strike w:val="0"/>
        <w:color w:val="000000"/>
        <w:spacing w:val="0"/>
        <w:w w:val="100"/>
        <w:position w:val="0"/>
        <w:sz w:val="24"/>
        <w:szCs w:val="24"/>
        <w:u w:val="none"/>
        <w:lang w:val="pl-PL" w:eastAsia="pl-PL" w:bidi="pl-PL"/>
      </w:rPr>
    </w:lvl>
    <w:lvl w:ilvl="1">
      <w:start w:val="1"/>
      <w:numFmt w:val="decimal"/>
      <w:lvlText w:val="%2)"/>
      <w:lvlJc w:val="left"/>
      <w:rPr>
        <w:b w:val="0"/>
        <w:bCs w:val="0"/>
        <w:i w:val="0"/>
        <w:iCs w:val="0"/>
        <w:smallCaps w:val="0"/>
        <w:strike w:val="0"/>
        <w:color w:val="000000"/>
        <w:spacing w:val="0"/>
        <w:w w:val="100"/>
        <w:position w:val="0"/>
        <w:sz w:val="24"/>
        <w:szCs w:val="24"/>
        <w:u w:val="none"/>
        <w:lang w:val="pl-PL" w:eastAsia="pl-PL" w:bidi="pl-PL"/>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33"/>
  </w:num>
  <w:num w:numId="2">
    <w:abstractNumId w:val="2"/>
  </w:num>
  <w:num w:numId="3">
    <w:abstractNumId w:val="53"/>
  </w:num>
  <w:num w:numId="4">
    <w:abstractNumId w:val="20"/>
  </w:num>
  <w:num w:numId="5">
    <w:abstractNumId w:val="49"/>
  </w:num>
  <w:num w:numId="6">
    <w:abstractNumId w:val="52"/>
  </w:num>
  <w:num w:numId="7">
    <w:abstractNumId w:val="50"/>
  </w:num>
  <w:num w:numId="8">
    <w:abstractNumId w:val="41"/>
  </w:num>
  <w:num w:numId="9">
    <w:abstractNumId w:val="37"/>
  </w:num>
  <w:num w:numId="10">
    <w:abstractNumId w:val="62"/>
  </w:num>
  <w:num w:numId="11">
    <w:abstractNumId w:val="28"/>
  </w:num>
  <w:num w:numId="12">
    <w:abstractNumId w:val="60"/>
  </w:num>
  <w:num w:numId="13">
    <w:abstractNumId w:val="31"/>
  </w:num>
  <w:num w:numId="14">
    <w:abstractNumId w:val="38"/>
  </w:num>
  <w:num w:numId="15">
    <w:abstractNumId w:val="36"/>
  </w:num>
  <w:num w:numId="16">
    <w:abstractNumId w:val="27"/>
  </w:num>
  <w:num w:numId="17">
    <w:abstractNumId w:val="61"/>
  </w:num>
  <w:num w:numId="18">
    <w:abstractNumId w:val="44"/>
  </w:num>
  <w:num w:numId="19">
    <w:abstractNumId w:val="9"/>
  </w:num>
  <w:num w:numId="20">
    <w:abstractNumId w:val="10"/>
  </w:num>
  <w:num w:numId="21">
    <w:abstractNumId w:val="8"/>
  </w:num>
  <w:num w:numId="22">
    <w:abstractNumId w:val="23"/>
  </w:num>
  <w:num w:numId="23">
    <w:abstractNumId w:val="30"/>
  </w:num>
  <w:num w:numId="24">
    <w:abstractNumId w:val="24"/>
  </w:num>
  <w:num w:numId="25">
    <w:abstractNumId w:val="55"/>
  </w:num>
  <w:num w:numId="26">
    <w:abstractNumId w:val="29"/>
  </w:num>
  <w:num w:numId="27">
    <w:abstractNumId w:val="47"/>
  </w:num>
  <w:num w:numId="28">
    <w:abstractNumId w:val="32"/>
  </w:num>
  <w:num w:numId="29">
    <w:abstractNumId w:val="54"/>
  </w:num>
  <w:num w:numId="30">
    <w:abstractNumId w:val="57"/>
  </w:num>
  <w:num w:numId="31">
    <w:abstractNumId w:val="5"/>
  </w:num>
  <w:num w:numId="32">
    <w:abstractNumId w:val="21"/>
  </w:num>
  <w:num w:numId="33">
    <w:abstractNumId w:val="46"/>
  </w:num>
  <w:num w:numId="34">
    <w:abstractNumId w:val="40"/>
  </w:num>
  <w:num w:numId="35">
    <w:abstractNumId w:val="51"/>
  </w:num>
  <w:num w:numId="36">
    <w:abstractNumId w:val="58"/>
  </w:num>
  <w:num w:numId="37">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5"/>
  </w:num>
  <w:num w:numId="39">
    <w:abstractNumId w:val="39"/>
  </w:num>
  <w:num w:numId="40">
    <w:abstractNumId w:val="22"/>
  </w:num>
  <w:num w:numId="41">
    <w:abstractNumId w:val="34"/>
  </w:num>
  <w:numIdMacAtCleanup w:val="4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71"/>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81"/>
  <w:drawingGridVerticalSpacing w:val="181"/>
  <w:characterSpacingControl w:val="doNotCompress"/>
  <w:hdrShapeDefaults>
    <o:shapedefaults v:ext="edit" spidmax="160769"/>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541932"/>
    <w:rsid w:val="0000347E"/>
    <w:rsid w:val="00004113"/>
    <w:rsid w:val="00005154"/>
    <w:rsid w:val="0000577A"/>
    <w:rsid w:val="0000622B"/>
    <w:rsid w:val="000065EB"/>
    <w:rsid w:val="0000665F"/>
    <w:rsid w:val="000066DD"/>
    <w:rsid w:val="00006898"/>
    <w:rsid w:val="00006D71"/>
    <w:rsid w:val="00007AF7"/>
    <w:rsid w:val="00007CBC"/>
    <w:rsid w:val="000102C3"/>
    <w:rsid w:val="00010A2B"/>
    <w:rsid w:val="00010DC0"/>
    <w:rsid w:val="0001195B"/>
    <w:rsid w:val="000128DB"/>
    <w:rsid w:val="0001426F"/>
    <w:rsid w:val="000143E6"/>
    <w:rsid w:val="00014591"/>
    <w:rsid w:val="00014E5F"/>
    <w:rsid w:val="00016876"/>
    <w:rsid w:val="00020C53"/>
    <w:rsid w:val="00021E54"/>
    <w:rsid w:val="000231AC"/>
    <w:rsid w:val="000239D4"/>
    <w:rsid w:val="00023F47"/>
    <w:rsid w:val="00024437"/>
    <w:rsid w:val="00024A6B"/>
    <w:rsid w:val="0002504A"/>
    <w:rsid w:val="00025401"/>
    <w:rsid w:val="00025659"/>
    <w:rsid w:val="00026E3B"/>
    <w:rsid w:val="00027826"/>
    <w:rsid w:val="00027A9D"/>
    <w:rsid w:val="00027CE9"/>
    <w:rsid w:val="000323DE"/>
    <w:rsid w:val="00032F31"/>
    <w:rsid w:val="00033513"/>
    <w:rsid w:val="00033E37"/>
    <w:rsid w:val="00035DBC"/>
    <w:rsid w:val="0003703F"/>
    <w:rsid w:val="000379F7"/>
    <w:rsid w:val="000404F5"/>
    <w:rsid w:val="000408B8"/>
    <w:rsid w:val="00041617"/>
    <w:rsid w:val="00042263"/>
    <w:rsid w:val="00042B17"/>
    <w:rsid w:val="00043DFF"/>
    <w:rsid w:val="0004419F"/>
    <w:rsid w:val="00044B6B"/>
    <w:rsid w:val="00044C33"/>
    <w:rsid w:val="00044D60"/>
    <w:rsid w:val="00046430"/>
    <w:rsid w:val="00046BB9"/>
    <w:rsid w:val="00047780"/>
    <w:rsid w:val="00047EF2"/>
    <w:rsid w:val="000508DD"/>
    <w:rsid w:val="00051559"/>
    <w:rsid w:val="00051E57"/>
    <w:rsid w:val="0005412E"/>
    <w:rsid w:val="0005487F"/>
    <w:rsid w:val="00054BF5"/>
    <w:rsid w:val="0005523A"/>
    <w:rsid w:val="00055851"/>
    <w:rsid w:val="00057FB0"/>
    <w:rsid w:val="00060D92"/>
    <w:rsid w:val="0006172F"/>
    <w:rsid w:val="00061838"/>
    <w:rsid w:val="00061E71"/>
    <w:rsid w:val="00061F88"/>
    <w:rsid w:val="00063849"/>
    <w:rsid w:val="00064D9F"/>
    <w:rsid w:val="00065717"/>
    <w:rsid w:val="00065A39"/>
    <w:rsid w:val="000668A1"/>
    <w:rsid w:val="00066E10"/>
    <w:rsid w:val="00067389"/>
    <w:rsid w:val="000674D4"/>
    <w:rsid w:val="000675E7"/>
    <w:rsid w:val="00067A8B"/>
    <w:rsid w:val="00070743"/>
    <w:rsid w:val="00070CAA"/>
    <w:rsid w:val="00071D82"/>
    <w:rsid w:val="00071F01"/>
    <w:rsid w:val="000726CE"/>
    <w:rsid w:val="00073AD7"/>
    <w:rsid w:val="0007530A"/>
    <w:rsid w:val="00075847"/>
    <w:rsid w:val="000758C8"/>
    <w:rsid w:val="0007653A"/>
    <w:rsid w:val="00077A2A"/>
    <w:rsid w:val="00080D85"/>
    <w:rsid w:val="00080E73"/>
    <w:rsid w:val="00081E04"/>
    <w:rsid w:val="00081EF7"/>
    <w:rsid w:val="00082B52"/>
    <w:rsid w:val="00084151"/>
    <w:rsid w:val="000852F3"/>
    <w:rsid w:val="000858B3"/>
    <w:rsid w:val="000858C1"/>
    <w:rsid w:val="00085CD9"/>
    <w:rsid w:val="00085EAA"/>
    <w:rsid w:val="000870C5"/>
    <w:rsid w:val="000902D9"/>
    <w:rsid w:val="00090A82"/>
    <w:rsid w:val="00091A02"/>
    <w:rsid w:val="000939EF"/>
    <w:rsid w:val="00093EDF"/>
    <w:rsid w:val="00095F8C"/>
    <w:rsid w:val="0009607E"/>
    <w:rsid w:val="000970DD"/>
    <w:rsid w:val="000A0528"/>
    <w:rsid w:val="000A0539"/>
    <w:rsid w:val="000A1435"/>
    <w:rsid w:val="000A1940"/>
    <w:rsid w:val="000A1981"/>
    <w:rsid w:val="000A27ED"/>
    <w:rsid w:val="000A30DC"/>
    <w:rsid w:val="000A3BB7"/>
    <w:rsid w:val="000A46EE"/>
    <w:rsid w:val="000A55CA"/>
    <w:rsid w:val="000A660B"/>
    <w:rsid w:val="000A7925"/>
    <w:rsid w:val="000A7932"/>
    <w:rsid w:val="000B0B94"/>
    <w:rsid w:val="000B0BD7"/>
    <w:rsid w:val="000B0FF6"/>
    <w:rsid w:val="000B1440"/>
    <w:rsid w:val="000B2658"/>
    <w:rsid w:val="000B2EE7"/>
    <w:rsid w:val="000B30AD"/>
    <w:rsid w:val="000B37AC"/>
    <w:rsid w:val="000B3FF9"/>
    <w:rsid w:val="000B60DC"/>
    <w:rsid w:val="000B62BE"/>
    <w:rsid w:val="000B68AE"/>
    <w:rsid w:val="000B7726"/>
    <w:rsid w:val="000B7F6E"/>
    <w:rsid w:val="000C152C"/>
    <w:rsid w:val="000C1FE3"/>
    <w:rsid w:val="000C2401"/>
    <w:rsid w:val="000C3646"/>
    <w:rsid w:val="000C5498"/>
    <w:rsid w:val="000C62A5"/>
    <w:rsid w:val="000C686D"/>
    <w:rsid w:val="000C71F9"/>
    <w:rsid w:val="000C753C"/>
    <w:rsid w:val="000C7737"/>
    <w:rsid w:val="000D0AD6"/>
    <w:rsid w:val="000D0AF3"/>
    <w:rsid w:val="000D12EB"/>
    <w:rsid w:val="000D208F"/>
    <w:rsid w:val="000D2D21"/>
    <w:rsid w:val="000D40FD"/>
    <w:rsid w:val="000D5B67"/>
    <w:rsid w:val="000D6556"/>
    <w:rsid w:val="000D6D5C"/>
    <w:rsid w:val="000E05B9"/>
    <w:rsid w:val="000E26AC"/>
    <w:rsid w:val="000E28F5"/>
    <w:rsid w:val="000E3107"/>
    <w:rsid w:val="000E3BDB"/>
    <w:rsid w:val="000E3E42"/>
    <w:rsid w:val="000E4B05"/>
    <w:rsid w:val="000E4E2A"/>
    <w:rsid w:val="000E522B"/>
    <w:rsid w:val="000E7F53"/>
    <w:rsid w:val="000F01F6"/>
    <w:rsid w:val="000F1E5A"/>
    <w:rsid w:val="000F2110"/>
    <w:rsid w:val="000F2308"/>
    <w:rsid w:val="000F37A4"/>
    <w:rsid w:val="000F37DA"/>
    <w:rsid w:val="000F3C1C"/>
    <w:rsid w:val="000F46A4"/>
    <w:rsid w:val="000F6341"/>
    <w:rsid w:val="000F7159"/>
    <w:rsid w:val="000F7C21"/>
    <w:rsid w:val="001003DB"/>
    <w:rsid w:val="001004E6"/>
    <w:rsid w:val="0010241E"/>
    <w:rsid w:val="00102744"/>
    <w:rsid w:val="0010294D"/>
    <w:rsid w:val="00102A85"/>
    <w:rsid w:val="00102C0C"/>
    <w:rsid w:val="00103155"/>
    <w:rsid w:val="001033F9"/>
    <w:rsid w:val="001054D9"/>
    <w:rsid w:val="001058D3"/>
    <w:rsid w:val="0010677B"/>
    <w:rsid w:val="00107451"/>
    <w:rsid w:val="00110122"/>
    <w:rsid w:val="00110287"/>
    <w:rsid w:val="001109E2"/>
    <w:rsid w:val="00110A8C"/>
    <w:rsid w:val="0011102C"/>
    <w:rsid w:val="00111622"/>
    <w:rsid w:val="00112636"/>
    <w:rsid w:val="00112D08"/>
    <w:rsid w:val="00114AAA"/>
    <w:rsid w:val="00114EE9"/>
    <w:rsid w:val="001155BD"/>
    <w:rsid w:val="001160E1"/>
    <w:rsid w:val="00116CDD"/>
    <w:rsid w:val="001201D6"/>
    <w:rsid w:val="001218E1"/>
    <w:rsid w:val="001218FB"/>
    <w:rsid w:val="00121962"/>
    <w:rsid w:val="00122276"/>
    <w:rsid w:val="00122CEA"/>
    <w:rsid w:val="001239A0"/>
    <w:rsid w:val="001241D8"/>
    <w:rsid w:val="0012440B"/>
    <w:rsid w:val="00124732"/>
    <w:rsid w:val="00126A93"/>
    <w:rsid w:val="00126E65"/>
    <w:rsid w:val="001271CE"/>
    <w:rsid w:val="00127AC1"/>
    <w:rsid w:val="00130DC6"/>
    <w:rsid w:val="00131262"/>
    <w:rsid w:val="0013178C"/>
    <w:rsid w:val="00131AE4"/>
    <w:rsid w:val="00131C88"/>
    <w:rsid w:val="00133B36"/>
    <w:rsid w:val="00134702"/>
    <w:rsid w:val="0013470A"/>
    <w:rsid w:val="001357B0"/>
    <w:rsid w:val="00135BB5"/>
    <w:rsid w:val="00136003"/>
    <w:rsid w:val="00136C5B"/>
    <w:rsid w:val="00136D09"/>
    <w:rsid w:val="001374D5"/>
    <w:rsid w:val="00137870"/>
    <w:rsid w:val="00137C22"/>
    <w:rsid w:val="001405D1"/>
    <w:rsid w:val="00140C68"/>
    <w:rsid w:val="00140DF0"/>
    <w:rsid w:val="00141F58"/>
    <w:rsid w:val="00142498"/>
    <w:rsid w:val="001429E9"/>
    <w:rsid w:val="00142F0E"/>
    <w:rsid w:val="00143610"/>
    <w:rsid w:val="0014366A"/>
    <w:rsid w:val="00143AB3"/>
    <w:rsid w:val="00143B0D"/>
    <w:rsid w:val="00143E91"/>
    <w:rsid w:val="0014449D"/>
    <w:rsid w:val="00144E51"/>
    <w:rsid w:val="0014556B"/>
    <w:rsid w:val="001459C4"/>
    <w:rsid w:val="00145B46"/>
    <w:rsid w:val="00145F79"/>
    <w:rsid w:val="00146024"/>
    <w:rsid w:val="0014707D"/>
    <w:rsid w:val="001471C8"/>
    <w:rsid w:val="00147A43"/>
    <w:rsid w:val="00150D07"/>
    <w:rsid w:val="00151D41"/>
    <w:rsid w:val="001526C3"/>
    <w:rsid w:val="0015347D"/>
    <w:rsid w:val="00153659"/>
    <w:rsid w:val="00154AD3"/>
    <w:rsid w:val="001554C4"/>
    <w:rsid w:val="00155D56"/>
    <w:rsid w:val="00156304"/>
    <w:rsid w:val="001568FB"/>
    <w:rsid w:val="00156E0C"/>
    <w:rsid w:val="00156F11"/>
    <w:rsid w:val="00157704"/>
    <w:rsid w:val="0016212F"/>
    <w:rsid w:val="001622AF"/>
    <w:rsid w:val="00162505"/>
    <w:rsid w:val="00162560"/>
    <w:rsid w:val="00163062"/>
    <w:rsid w:val="0016386E"/>
    <w:rsid w:val="001648B3"/>
    <w:rsid w:val="00164F38"/>
    <w:rsid w:val="00165D29"/>
    <w:rsid w:val="00167BB4"/>
    <w:rsid w:val="001720B9"/>
    <w:rsid w:val="00172448"/>
    <w:rsid w:val="00172714"/>
    <w:rsid w:val="00172F48"/>
    <w:rsid w:val="0017416A"/>
    <w:rsid w:val="00174344"/>
    <w:rsid w:val="00174747"/>
    <w:rsid w:val="001775A2"/>
    <w:rsid w:val="00180BCA"/>
    <w:rsid w:val="00180D33"/>
    <w:rsid w:val="00181631"/>
    <w:rsid w:val="001816EE"/>
    <w:rsid w:val="00181A5D"/>
    <w:rsid w:val="001820D6"/>
    <w:rsid w:val="00183486"/>
    <w:rsid w:val="001837E5"/>
    <w:rsid w:val="00184473"/>
    <w:rsid w:val="001850ED"/>
    <w:rsid w:val="00185AD1"/>
    <w:rsid w:val="0018611C"/>
    <w:rsid w:val="001866AD"/>
    <w:rsid w:val="00186D2F"/>
    <w:rsid w:val="00186F98"/>
    <w:rsid w:val="00191641"/>
    <w:rsid w:val="00191FF7"/>
    <w:rsid w:val="00192C7B"/>
    <w:rsid w:val="00194797"/>
    <w:rsid w:val="0019498B"/>
    <w:rsid w:val="00194CF3"/>
    <w:rsid w:val="00196C69"/>
    <w:rsid w:val="00197122"/>
    <w:rsid w:val="0019763C"/>
    <w:rsid w:val="0019781E"/>
    <w:rsid w:val="001979DB"/>
    <w:rsid w:val="001A1942"/>
    <w:rsid w:val="001A2BA6"/>
    <w:rsid w:val="001A3B10"/>
    <w:rsid w:val="001A47CE"/>
    <w:rsid w:val="001A4C70"/>
    <w:rsid w:val="001A4E88"/>
    <w:rsid w:val="001A5611"/>
    <w:rsid w:val="001A575D"/>
    <w:rsid w:val="001A5F1E"/>
    <w:rsid w:val="001A6233"/>
    <w:rsid w:val="001A75B2"/>
    <w:rsid w:val="001B000A"/>
    <w:rsid w:val="001B0D1B"/>
    <w:rsid w:val="001B1081"/>
    <w:rsid w:val="001B1EA4"/>
    <w:rsid w:val="001B3135"/>
    <w:rsid w:val="001B32D4"/>
    <w:rsid w:val="001B4D3A"/>
    <w:rsid w:val="001B5DC5"/>
    <w:rsid w:val="001B6080"/>
    <w:rsid w:val="001B65FF"/>
    <w:rsid w:val="001B7A68"/>
    <w:rsid w:val="001C12C8"/>
    <w:rsid w:val="001C213A"/>
    <w:rsid w:val="001C256F"/>
    <w:rsid w:val="001C2F27"/>
    <w:rsid w:val="001C33AC"/>
    <w:rsid w:val="001C386E"/>
    <w:rsid w:val="001C3C1E"/>
    <w:rsid w:val="001C43F3"/>
    <w:rsid w:val="001C4E52"/>
    <w:rsid w:val="001C5510"/>
    <w:rsid w:val="001C67DA"/>
    <w:rsid w:val="001C6A57"/>
    <w:rsid w:val="001C7926"/>
    <w:rsid w:val="001C7C3F"/>
    <w:rsid w:val="001C7C5A"/>
    <w:rsid w:val="001D03B2"/>
    <w:rsid w:val="001D06FC"/>
    <w:rsid w:val="001D32DE"/>
    <w:rsid w:val="001D58FB"/>
    <w:rsid w:val="001D6CF9"/>
    <w:rsid w:val="001D7FF8"/>
    <w:rsid w:val="001E13BE"/>
    <w:rsid w:val="001E16C8"/>
    <w:rsid w:val="001E1AD3"/>
    <w:rsid w:val="001E2809"/>
    <w:rsid w:val="001E302B"/>
    <w:rsid w:val="001E319E"/>
    <w:rsid w:val="001E328B"/>
    <w:rsid w:val="001E43D6"/>
    <w:rsid w:val="001E4DFF"/>
    <w:rsid w:val="001E5B85"/>
    <w:rsid w:val="001E6C02"/>
    <w:rsid w:val="001E6F19"/>
    <w:rsid w:val="001E7005"/>
    <w:rsid w:val="001F0589"/>
    <w:rsid w:val="001F1C7C"/>
    <w:rsid w:val="001F32C8"/>
    <w:rsid w:val="001F3802"/>
    <w:rsid w:val="001F4F39"/>
    <w:rsid w:val="001F4FD3"/>
    <w:rsid w:val="001F516F"/>
    <w:rsid w:val="001F520E"/>
    <w:rsid w:val="001F5E05"/>
    <w:rsid w:val="001F60E2"/>
    <w:rsid w:val="001F6522"/>
    <w:rsid w:val="001F668C"/>
    <w:rsid w:val="001F6710"/>
    <w:rsid w:val="001F6ECF"/>
    <w:rsid w:val="001F7A7A"/>
    <w:rsid w:val="0020063A"/>
    <w:rsid w:val="002009F0"/>
    <w:rsid w:val="00200BA2"/>
    <w:rsid w:val="00201143"/>
    <w:rsid w:val="002013CA"/>
    <w:rsid w:val="002017E3"/>
    <w:rsid w:val="00201F0D"/>
    <w:rsid w:val="0020288A"/>
    <w:rsid w:val="00204600"/>
    <w:rsid w:val="00205194"/>
    <w:rsid w:val="00206EC2"/>
    <w:rsid w:val="002100C2"/>
    <w:rsid w:val="00211D44"/>
    <w:rsid w:val="0021225A"/>
    <w:rsid w:val="00213968"/>
    <w:rsid w:val="0021489B"/>
    <w:rsid w:val="0021744C"/>
    <w:rsid w:val="00217D7F"/>
    <w:rsid w:val="00220C98"/>
    <w:rsid w:val="0022129E"/>
    <w:rsid w:val="0022237D"/>
    <w:rsid w:val="002232E2"/>
    <w:rsid w:val="00223750"/>
    <w:rsid w:val="00223B7B"/>
    <w:rsid w:val="0022435A"/>
    <w:rsid w:val="00224539"/>
    <w:rsid w:val="002248A3"/>
    <w:rsid w:val="00224C77"/>
    <w:rsid w:val="00224D6C"/>
    <w:rsid w:val="00225324"/>
    <w:rsid w:val="00225C29"/>
    <w:rsid w:val="00226424"/>
    <w:rsid w:val="00227E39"/>
    <w:rsid w:val="002300B2"/>
    <w:rsid w:val="002304DC"/>
    <w:rsid w:val="00230B33"/>
    <w:rsid w:val="00231BBE"/>
    <w:rsid w:val="002330D7"/>
    <w:rsid w:val="00233770"/>
    <w:rsid w:val="00233EA3"/>
    <w:rsid w:val="002344B2"/>
    <w:rsid w:val="00234D7D"/>
    <w:rsid w:val="00234F67"/>
    <w:rsid w:val="002353E2"/>
    <w:rsid w:val="00235435"/>
    <w:rsid w:val="0023642F"/>
    <w:rsid w:val="002379F6"/>
    <w:rsid w:val="00237FC4"/>
    <w:rsid w:val="0024138D"/>
    <w:rsid w:val="00241C6C"/>
    <w:rsid w:val="00243818"/>
    <w:rsid w:val="00243AB7"/>
    <w:rsid w:val="00243E3A"/>
    <w:rsid w:val="00243F5A"/>
    <w:rsid w:val="0024453F"/>
    <w:rsid w:val="002447F6"/>
    <w:rsid w:val="00246909"/>
    <w:rsid w:val="00246A11"/>
    <w:rsid w:val="002470DE"/>
    <w:rsid w:val="00247D84"/>
    <w:rsid w:val="002502DF"/>
    <w:rsid w:val="00250ADB"/>
    <w:rsid w:val="00252051"/>
    <w:rsid w:val="002526DF"/>
    <w:rsid w:val="002541CE"/>
    <w:rsid w:val="002541FE"/>
    <w:rsid w:val="00254667"/>
    <w:rsid w:val="00254BC5"/>
    <w:rsid w:val="00255734"/>
    <w:rsid w:val="00256EDD"/>
    <w:rsid w:val="00256F42"/>
    <w:rsid w:val="00257369"/>
    <w:rsid w:val="00260D7D"/>
    <w:rsid w:val="00261576"/>
    <w:rsid w:val="00261B89"/>
    <w:rsid w:val="00261E79"/>
    <w:rsid w:val="002649E6"/>
    <w:rsid w:val="0026568F"/>
    <w:rsid w:val="00265C33"/>
    <w:rsid w:val="00265CFD"/>
    <w:rsid w:val="00265D1E"/>
    <w:rsid w:val="0026706B"/>
    <w:rsid w:val="002678AB"/>
    <w:rsid w:val="00271D38"/>
    <w:rsid w:val="00272E2B"/>
    <w:rsid w:val="002731AD"/>
    <w:rsid w:val="002731B0"/>
    <w:rsid w:val="00273300"/>
    <w:rsid w:val="0027344C"/>
    <w:rsid w:val="00275985"/>
    <w:rsid w:val="00276CA0"/>
    <w:rsid w:val="00276FBB"/>
    <w:rsid w:val="00280099"/>
    <w:rsid w:val="00280806"/>
    <w:rsid w:val="002814D4"/>
    <w:rsid w:val="0028157B"/>
    <w:rsid w:val="002828FE"/>
    <w:rsid w:val="00282BD7"/>
    <w:rsid w:val="002837ED"/>
    <w:rsid w:val="00283ED5"/>
    <w:rsid w:val="0028426D"/>
    <w:rsid w:val="00285261"/>
    <w:rsid w:val="002854E6"/>
    <w:rsid w:val="00286070"/>
    <w:rsid w:val="002902F4"/>
    <w:rsid w:val="0029044D"/>
    <w:rsid w:val="002914DF"/>
    <w:rsid w:val="00291546"/>
    <w:rsid w:val="00291719"/>
    <w:rsid w:val="00291C88"/>
    <w:rsid w:val="002928FC"/>
    <w:rsid w:val="00293A3D"/>
    <w:rsid w:val="00294535"/>
    <w:rsid w:val="002948D5"/>
    <w:rsid w:val="00294EBC"/>
    <w:rsid w:val="002953C0"/>
    <w:rsid w:val="00296305"/>
    <w:rsid w:val="002A0CFE"/>
    <w:rsid w:val="002A201E"/>
    <w:rsid w:val="002A2237"/>
    <w:rsid w:val="002A2640"/>
    <w:rsid w:val="002A2CC6"/>
    <w:rsid w:val="002A3682"/>
    <w:rsid w:val="002A438D"/>
    <w:rsid w:val="002A4751"/>
    <w:rsid w:val="002A4C80"/>
    <w:rsid w:val="002A4CEF"/>
    <w:rsid w:val="002A5876"/>
    <w:rsid w:val="002A6879"/>
    <w:rsid w:val="002A6F94"/>
    <w:rsid w:val="002A7F4E"/>
    <w:rsid w:val="002A7F7C"/>
    <w:rsid w:val="002B2FCF"/>
    <w:rsid w:val="002B3578"/>
    <w:rsid w:val="002B3C67"/>
    <w:rsid w:val="002B6740"/>
    <w:rsid w:val="002C024F"/>
    <w:rsid w:val="002C0BDC"/>
    <w:rsid w:val="002C2605"/>
    <w:rsid w:val="002C49D9"/>
    <w:rsid w:val="002C4AE9"/>
    <w:rsid w:val="002C6B65"/>
    <w:rsid w:val="002C6F90"/>
    <w:rsid w:val="002C75A5"/>
    <w:rsid w:val="002C7D5D"/>
    <w:rsid w:val="002D09B2"/>
    <w:rsid w:val="002D2B30"/>
    <w:rsid w:val="002D2B4B"/>
    <w:rsid w:val="002D2D1F"/>
    <w:rsid w:val="002D4B0F"/>
    <w:rsid w:val="002D4E75"/>
    <w:rsid w:val="002D5F39"/>
    <w:rsid w:val="002D645D"/>
    <w:rsid w:val="002D67E0"/>
    <w:rsid w:val="002D6BEA"/>
    <w:rsid w:val="002D70D6"/>
    <w:rsid w:val="002D74BE"/>
    <w:rsid w:val="002D7AED"/>
    <w:rsid w:val="002D7FD7"/>
    <w:rsid w:val="002E0A89"/>
    <w:rsid w:val="002E0C57"/>
    <w:rsid w:val="002E0D60"/>
    <w:rsid w:val="002E224F"/>
    <w:rsid w:val="002E234F"/>
    <w:rsid w:val="002E2E7D"/>
    <w:rsid w:val="002E4721"/>
    <w:rsid w:val="002E5EDF"/>
    <w:rsid w:val="002F0291"/>
    <w:rsid w:val="002F09E9"/>
    <w:rsid w:val="002F1247"/>
    <w:rsid w:val="002F16D6"/>
    <w:rsid w:val="002F26C4"/>
    <w:rsid w:val="002F27E1"/>
    <w:rsid w:val="002F3400"/>
    <w:rsid w:val="002F42EB"/>
    <w:rsid w:val="002F49F5"/>
    <w:rsid w:val="002F51A0"/>
    <w:rsid w:val="002F600C"/>
    <w:rsid w:val="002F6FC2"/>
    <w:rsid w:val="002F79CA"/>
    <w:rsid w:val="002F7E33"/>
    <w:rsid w:val="00300BB5"/>
    <w:rsid w:val="00300CE7"/>
    <w:rsid w:val="00302515"/>
    <w:rsid w:val="00302624"/>
    <w:rsid w:val="00302B07"/>
    <w:rsid w:val="00304FBF"/>
    <w:rsid w:val="003051A1"/>
    <w:rsid w:val="003062AC"/>
    <w:rsid w:val="00306AEB"/>
    <w:rsid w:val="00307A10"/>
    <w:rsid w:val="00307C16"/>
    <w:rsid w:val="00310A34"/>
    <w:rsid w:val="00310E1B"/>
    <w:rsid w:val="0031226E"/>
    <w:rsid w:val="0031278E"/>
    <w:rsid w:val="00312AD4"/>
    <w:rsid w:val="0031370D"/>
    <w:rsid w:val="00313888"/>
    <w:rsid w:val="00315029"/>
    <w:rsid w:val="00315155"/>
    <w:rsid w:val="00315240"/>
    <w:rsid w:val="003161B8"/>
    <w:rsid w:val="003168C7"/>
    <w:rsid w:val="00320505"/>
    <w:rsid w:val="00320DC8"/>
    <w:rsid w:val="003213C1"/>
    <w:rsid w:val="00324C9E"/>
    <w:rsid w:val="00324D29"/>
    <w:rsid w:val="00325720"/>
    <w:rsid w:val="00325B45"/>
    <w:rsid w:val="003273CC"/>
    <w:rsid w:val="003301C7"/>
    <w:rsid w:val="00330A77"/>
    <w:rsid w:val="00330FF6"/>
    <w:rsid w:val="003315B9"/>
    <w:rsid w:val="0033195F"/>
    <w:rsid w:val="00331D6C"/>
    <w:rsid w:val="00331DD6"/>
    <w:rsid w:val="0033364D"/>
    <w:rsid w:val="00333E3F"/>
    <w:rsid w:val="00333F61"/>
    <w:rsid w:val="00334818"/>
    <w:rsid w:val="00334999"/>
    <w:rsid w:val="00335276"/>
    <w:rsid w:val="00335BCA"/>
    <w:rsid w:val="00336369"/>
    <w:rsid w:val="0033745F"/>
    <w:rsid w:val="003374E1"/>
    <w:rsid w:val="00341028"/>
    <w:rsid w:val="003415A9"/>
    <w:rsid w:val="00341DF1"/>
    <w:rsid w:val="003429D7"/>
    <w:rsid w:val="00343424"/>
    <w:rsid w:val="0034524E"/>
    <w:rsid w:val="00345D7E"/>
    <w:rsid w:val="00347774"/>
    <w:rsid w:val="00350282"/>
    <w:rsid w:val="003508E4"/>
    <w:rsid w:val="00350AC1"/>
    <w:rsid w:val="00351E47"/>
    <w:rsid w:val="00351FD7"/>
    <w:rsid w:val="00353E34"/>
    <w:rsid w:val="00354735"/>
    <w:rsid w:val="00355163"/>
    <w:rsid w:val="00356071"/>
    <w:rsid w:val="00356FED"/>
    <w:rsid w:val="0035754E"/>
    <w:rsid w:val="003600E2"/>
    <w:rsid w:val="00360407"/>
    <w:rsid w:val="00360D40"/>
    <w:rsid w:val="00361467"/>
    <w:rsid w:val="00361CFA"/>
    <w:rsid w:val="00361DC2"/>
    <w:rsid w:val="00361E63"/>
    <w:rsid w:val="00362B68"/>
    <w:rsid w:val="00362C90"/>
    <w:rsid w:val="00362CD7"/>
    <w:rsid w:val="00363AF3"/>
    <w:rsid w:val="00363E4A"/>
    <w:rsid w:val="0036405B"/>
    <w:rsid w:val="00364514"/>
    <w:rsid w:val="00364AEE"/>
    <w:rsid w:val="00365834"/>
    <w:rsid w:val="00366612"/>
    <w:rsid w:val="00366630"/>
    <w:rsid w:val="003668E8"/>
    <w:rsid w:val="0036703F"/>
    <w:rsid w:val="00367880"/>
    <w:rsid w:val="00367A44"/>
    <w:rsid w:val="00370D83"/>
    <w:rsid w:val="00370F21"/>
    <w:rsid w:val="003717FF"/>
    <w:rsid w:val="00371B1F"/>
    <w:rsid w:val="00373A9F"/>
    <w:rsid w:val="00375357"/>
    <w:rsid w:val="003772DF"/>
    <w:rsid w:val="00377689"/>
    <w:rsid w:val="00377783"/>
    <w:rsid w:val="003809D8"/>
    <w:rsid w:val="00380E01"/>
    <w:rsid w:val="00381512"/>
    <w:rsid w:val="00381AA1"/>
    <w:rsid w:val="00381E3C"/>
    <w:rsid w:val="00382285"/>
    <w:rsid w:val="003822DC"/>
    <w:rsid w:val="00382504"/>
    <w:rsid w:val="0038355F"/>
    <w:rsid w:val="00383D3C"/>
    <w:rsid w:val="003849D3"/>
    <w:rsid w:val="00384D76"/>
    <w:rsid w:val="00385274"/>
    <w:rsid w:val="003856DC"/>
    <w:rsid w:val="003863EB"/>
    <w:rsid w:val="0038687E"/>
    <w:rsid w:val="0038692C"/>
    <w:rsid w:val="00386C8E"/>
    <w:rsid w:val="00387243"/>
    <w:rsid w:val="00387A28"/>
    <w:rsid w:val="00390516"/>
    <w:rsid w:val="00390F20"/>
    <w:rsid w:val="00392B0F"/>
    <w:rsid w:val="00392B43"/>
    <w:rsid w:val="00392F4F"/>
    <w:rsid w:val="00394CB7"/>
    <w:rsid w:val="00395231"/>
    <w:rsid w:val="00396AE5"/>
    <w:rsid w:val="00396B4D"/>
    <w:rsid w:val="003A08DB"/>
    <w:rsid w:val="003A0974"/>
    <w:rsid w:val="003A1A6D"/>
    <w:rsid w:val="003A21AC"/>
    <w:rsid w:val="003A2551"/>
    <w:rsid w:val="003A2B03"/>
    <w:rsid w:val="003A4190"/>
    <w:rsid w:val="003A41B1"/>
    <w:rsid w:val="003A4919"/>
    <w:rsid w:val="003A4DC1"/>
    <w:rsid w:val="003A55CF"/>
    <w:rsid w:val="003A5A9D"/>
    <w:rsid w:val="003A5E55"/>
    <w:rsid w:val="003A64DB"/>
    <w:rsid w:val="003A77F1"/>
    <w:rsid w:val="003B0A57"/>
    <w:rsid w:val="003B13A9"/>
    <w:rsid w:val="003B2410"/>
    <w:rsid w:val="003B348E"/>
    <w:rsid w:val="003B3B9F"/>
    <w:rsid w:val="003B40E4"/>
    <w:rsid w:val="003B41BE"/>
    <w:rsid w:val="003B6F73"/>
    <w:rsid w:val="003B72DB"/>
    <w:rsid w:val="003C015E"/>
    <w:rsid w:val="003C1B8C"/>
    <w:rsid w:val="003C48F1"/>
    <w:rsid w:val="003C4A44"/>
    <w:rsid w:val="003C4B19"/>
    <w:rsid w:val="003C5008"/>
    <w:rsid w:val="003C659A"/>
    <w:rsid w:val="003C7514"/>
    <w:rsid w:val="003D0469"/>
    <w:rsid w:val="003D1863"/>
    <w:rsid w:val="003D1ED1"/>
    <w:rsid w:val="003D1FB1"/>
    <w:rsid w:val="003D22E8"/>
    <w:rsid w:val="003D4E73"/>
    <w:rsid w:val="003D4FCB"/>
    <w:rsid w:val="003D5BEA"/>
    <w:rsid w:val="003D5CB1"/>
    <w:rsid w:val="003D6A87"/>
    <w:rsid w:val="003D72AC"/>
    <w:rsid w:val="003D736E"/>
    <w:rsid w:val="003E0A2A"/>
    <w:rsid w:val="003E175A"/>
    <w:rsid w:val="003E175F"/>
    <w:rsid w:val="003E194C"/>
    <w:rsid w:val="003E1CB8"/>
    <w:rsid w:val="003E3CB3"/>
    <w:rsid w:val="003E464A"/>
    <w:rsid w:val="003E46A7"/>
    <w:rsid w:val="003E503E"/>
    <w:rsid w:val="003E5B49"/>
    <w:rsid w:val="003E6466"/>
    <w:rsid w:val="003E67D6"/>
    <w:rsid w:val="003E719D"/>
    <w:rsid w:val="003E7944"/>
    <w:rsid w:val="003F0396"/>
    <w:rsid w:val="003F0669"/>
    <w:rsid w:val="003F0F41"/>
    <w:rsid w:val="003F3E9E"/>
    <w:rsid w:val="003F49E2"/>
    <w:rsid w:val="003F4FEC"/>
    <w:rsid w:val="003F503B"/>
    <w:rsid w:val="003F5826"/>
    <w:rsid w:val="003F5C0C"/>
    <w:rsid w:val="003F60D2"/>
    <w:rsid w:val="0040058F"/>
    <w:rsid w:val="00400735"/>
    <w:rsid w:val="00401BF0"/>
    <w:rsid w:val="00402EC5"/>
    <w:rsid w:val="004039E4"/>
    <w:rsid w:val="00404595"/>
    <w:rsid w:val="00405505"/>
    <w:rsid w:val="00405FF9"/>
    <w:rsid w:val="004060A5"/>
    <w:rsid w:val="0040660A"/>
    <w:rsid w:val="00406856"/>
    <w:rsid w:val="00407D37"/>
    <w:rsid w:val="00410383"/>
    <w:rsid w:val="00410D38"/>
    <w:rsid w:val="00410D59"/>
    <w:rsid w:val="0041151C"/>
    <w:rsid w:val="004123F1"/>
    <w:rsid w:val="00412B9C"/>
    <w:rsid w:val="0041331B"/>
    <w:rsid w:val="0041389E"/>
    <w:rsid w:val="00413B8E"/>
    <w:rsid w:val="00413EB8"/>
    <w:rsid w:val="0041442A"/>
    <w:rsid w:val="00414978"/>
    <w:rsid w:val="00414CF9"/>
    <w:rsid w:val="00415736"/>
    <w:rsid w:val="004166A7"/>
    <w:rsid w:val="00420580"/>
    <w:rsid w:val="00422DA3"/>
    <w:rsid w:val="00422FC5"/>
    <w:rsid w:val="00423457"/>
    <w:rsid w:val="0042388A"/>
    <w:rsid w:val="00423BC5"/>
    <w:rsid w:val="004245B7"/>
    <w:rsid w:val="00424BC3"/>
    <w:rsid w:val="004252A9"/>
    <w:rsid w:val="004261B7"/>
    <w:rsid w:val="00426CB9"/>
    <w:rsid w:val="00427742"/>
    <w:rsid w:val="00427A12"/>
    <w:rsid w:val="004303AB"/>
    <w:rsid w:val="0043096A"/>
    <w:rsid w:val="00431CD3"/>
    <w:rsid w:val="0043289B"/>
    <w:rsid w:val="00432EC2"/>
    <w:rsid w:val="00436078"/>
    <w:rsid w:val="004361EA"/>
    <w:rsid w:val="00436EA3"/>
    <w:rsid w:val="00436F25"/>
    <w:rsid w:val="00437C20"/>
    <w:rsid w:val="00437E0D"/>
    <w:rsid w:val="00440188"/>
    <w:rsid w:val="004409ED"/>
    <w:rsid w:val="00441509"/>
    <w:rsid w:val="00442AB3"/>
    <w:rsid w:val="0044326C"/>
    <w:rsid w:val="00443740"/>
    <w:rsid w:val="00443744"/>
    <w:rsid w:val="0044374E"/>
    <w:rsid w:val="00443B60"/>
    <w:rsid w:val="0044434A"/>
    <w:rsid w:val="00445639"/>
    <w:rsid w:val="00446E5C"/>
    <w:rsid w:val="004500AA"/>
    <w:rsid w:val="004501D1"/>
    <w:rsid w:val="004513F5"/>
    <w:rsid w:val="0045165D"/>
    <w:rsid w:val="004517D0"/>
    <w:rsid w:val="004519E7"/>
    <w:rsid w:val="004538F2"/>
    <w:rsid w:val="0045443F"/>
    <w:rsid w:val="0045619C"/>
    <w:rsid w:val="004569A9"/>
    <w:rsid w:val="004569B4"/>
    <w:rsid w:val="00456AA6"/>
    <w:rsid w:val="00460E98"/>
    <w:rsid w:val="00460EBC"/>
    <w:rsid w:val="0046111F"/>
    <w:rsid w:val="004617BB"/>
    <w:rsid w:val="00461C1B"/>
    <w:rsid w:val="00462A4F"/>
    <w:rsid w:val="004639B5"/>
    <w:rsid w:val="00463E93"/>
    <w:rsid w:val="00464809"/>
    <w:rsid w:val="00465A66"/>
    <w:rsid w:val="0047062C"/>
    <w:rsid w:val="00471694"/>
    <w:rsid w:val="00473C46"/>
    <w:rsid w:val="00474280"/>
    <w:rsid w:val="00475DFF"/>
    <w:rsid w:val="00476298"/>
    <w:rsid w:val="004778DB"/>
    <w:rsid w:val="00477ADD"/>
    <w:rsid w:val="004801B0"/>
    <w:rsid w:val="00480382"/>
    <w:rsid w:val="00480774"/>
    <w:rsid w:val="00480E82"/>
    <w:rsid w:val="004810D5"/>
    <w:rsid w:val="0048210C"/>
    <w:rsid w:val="004825FF"/>
    <w:rsid w:val="00482FC6"/>
    <w:rsid w:val="00483B12"/>
    <w:rsid w:val="00484A5A"/>
    <w:rsid w:val="00485B52"/>
    <w:rsid w:val="00486B38"/>
    <w:rsid w:val="00487409"/>
    <w:rsid w:val="004877C4"/>
    <w:rsid w:val="00487839"/>
    <w:rsid w:val="00490F36"/>
    <w:rsid w:val="00491B0C"/>
    <w:rsid w:val="00491D29"/>
    <w:rsid w:val="00491D62"/>
    <w:rsid w:val="00492EEC"/>
    <w:rsid w:val="004934C5"/>
    <w:rsid w:val="0049390B"/>
    <w:rsid w:val="00493FB3"/>
    <w:rsid w:val="00494A82"/>
    <w:rsid w:val="00494BF8"/>
    <w:rsid w:val="0049543B"/>
    <w:rsid w:val="00495D24"/>
    <w:rsid w:val="0049686E"/>
    <w:rsid w:val="00497282"/>
    <w:rsid w:val="00497BD0"/>
    <w:rsid w:val="004A0838"/>
    <w:rsid w:val="004A1963"/>
    <w:rsid w:val="004A2FBC"/>
    <w:rsid w:val="004A37BF"/>
    <w:rsid w:val="004A4D28"/>
    <w:rsid w:val="004A50BC"/>
    <w:rsid w:val="004A57A5"/>
    <w:rsid w:val="004A731F"/>
    <w:rsid w:val="004A76EB"/>
    <w:rsid w:val="004A7C24"/>
    <w:rsid w:val="004A7E36"/>
    <w:rsid w:val="004B0141"/>
    <w:rsid w:val="004B0CB7"/>
    <w:rsid w:val="004B0FE2"/>
    <w:rsid w:val="004B3243"/>
    <w:rsid w:val="004B3464"/>
    <w:rsid w:val="004B461E"/>
    <w:rsid w:val="004B4E2B"/>
    <w:rsid w:val="004B50F0"/>
    <w:rsid w:val="004B53E1"/>
    <w:rsid w:val="004B5569"/>
    <w:rsid w:val="004B5913"/>
    <w:rsid w:val="004C050F"/>
    <w:rsid w:val="004C0C45"/>
    <w:rsid w:val="004C1036"/>
    <w:rsid w:val="004C10D6"/>
    <w:rsid w:val="004C1D3F"/>
    <w:rsid w:val="004C22CA"/>
    <w:rsid w:val="004C23C1"/>
    <w:rsid w:val="004C2620"/>
    <w:rsid w:val="004C2F3F"/>
    <w:rsid w:val="004C36F9"/>
    <w:rsid w:val="004C4FE4"/>
    <w:rsid w:val="004C52C0"/>
    <w:rsid w:val="004C6EE4"/>
    <w:rsid w:val="004C6FE0"/>
    <w:rsid w:val="004C6FFE"/>
    <w:rsid w:val="004C719B"/>
    <w:rsid w:val="004D00CE"/>
    <w:rsid w:val="004D0BCD"/>
    <w:rsid w:val="004D1189"/>
    <w:rsid w:val="004D455D"/>
    <w:rsid w:val="004D4CCE"/>
    <w:rsid w:val="004D63E9"/>
    <w:rsid w:val="004D75B4"/>
    <w:rsid w:val="004D7938"/>
    <w:rsid w:val="004D7C69"/>
    <w:rsid w:val="004E00D2"/>
    <w:rsid w:val="004E17DC"/>
    <w:rsid w:val="004E3410"/>
    <w:rsid w:val="004E386D"/>
    <w:rsid w:val="004E4827"/>
    <w:rsid w:val="004E4C1E"/>
    <w:rsid w:val="004E5DD6"/>
    <w:rsid w:val="004E6937"/>
    <w:rsid w:val="004E6D1D"/>
    <w:rsid w:val="004E7F21"/>
    <w:rsid w:val="004E7F7A"/>
    <w:rsid w:val="004F1B19"/>
    <w:rsid w:val="004F1DB6"/>
    <w:rsid w:val="004F2F7E"/>
    <w:rsid w:val="004F31B5"/>
    <w:rsid w:val="004F35BE"/>
    <w:rsid w:val="004F40B5"/>
    <w:rsid w:val="004F4AC8"/>
    <w:rsid w:val="004F5CBF"/>
    <w:rsid w:val="004F755C"/>
    <w:rsid w:val="004F7D07"/>
    <w:rsid w:val="004F7DDD"/>
    <w:rsid w:val="00501BDA"/>
    <w:rsid w:val="00501D6C"/>
    <w:rsid w:val="005027FB"/>
    <w:rsid w:val="005038D7"/>
    <w:rsid w:val="00503A20"/>
    <w:rsid w:val="00503D6D"/>
    <w:rsid w:val="00504F00"/>
    <w:rsid w:val="005067C8"/>
    <w:rsid w:val="00510327"/>
    <w:rsid w:val="00510671"/>
    <w:rsid w:val="00511CAF"/>
    <w:rsid w:val="00511D6F"/>
    <w:rsid w:val="005127C5"/>
    <w:rsid w:val="00512833"/>
    <w:rsid w:val="005128AA"/>
    <w:rsid w:val="005131C0"/>
    <w:rsid w:val="00514091"/>
    <w:rsid w:val="005140D4"/>
    <w:rsid w:val="00515C54"/>
    <w:rsid w:val="00515E60"/>
    <w:rsid w:val="00516000"/>
    <w:rsid w:val="0051628C"/>
    <w:rsid w:val="00516445"/>
    <w:rsid w:val="00516476"/>
    <w:rsid w:val="0051672A"/>
    <w:rsid w:val="0051755C"/>
    <w:rsid w:val="0051790F"/>
    <w:rsid w:val="00517B38"/>
    <w:rsid w:val="00522BE4"/>
    <w:rsid w:val="00523174"/>
    <w:rsid w:val="00525E39"/>
    <w:rsid w:val="005315A2"/>
    <w:rsid w:val="00532191"/>
    <w:rsid w:val="005327E3"/>
    <w:rsid w:val="00532C85"/>
    <w:rsid w:val="00532D41"/>
    <w:rsid w:val="00532DC9"/>
    <w:rsid w:val="00534E6E"/>
    <w:rsid w:val="00535B3B"/>
    <w:rsid w:val="0053641C"/>
    <w:rsid w:val="00537301"/>
    <w:rsid w:val="005376EA"/>
    <w:rsid w:val="00537A0E"/>
    <w:rsid w:val="00537FBF"/>
    <w:rsid w:val="005414B2"/>
    <w:rsid w:val="0054161F"/>
    <w:rsid w:val="00541932"/>
    <w:rsid w:val="0054224E"/>
    <w:rsid w:val="00545BD7"/>
    <w:rsid w:val="00546BDE"/>
    <w:rsid w:val="00546FE9"/>
    <w:rsid w:val="00550837"/>
    <w:rsid w:val="0055188B"/>
    <w:rsid w:val="00551EBA"/>
    <w:rsid w:val="005520C9"/>
    <w:rsid w:val="005522C9"/>
    <w:rsid w:val="00552CB7"/>
    <w:rsid w:val="00552DF3"/>
    <w:rsid w:val="00553673"/>
    <w:rsid w:val="00553D81"/>
    <w:rsid w:val="005545B3"/>
    <w:rsid w:val="0055474D"/>
    <w:rsid w:val="005548F0"/>
    <w:rsid w:val="00554CFC"/>
    <w:rsid w:val="0055512B"/>
    <w:rsid w:val="005551C9"/>
    <w:rsid w:val="005564F7"/>
    <w:rsid w:val="005578DF"/>
    <w:rsid w:val="00562ABE"/>
    <w:rsid w:val="005630E8"/>
    <w:rsid w:val="0056359E"/>
    <w:rsid w:val="00563C92"/>
    <w:rsid w:val="00564049"/>
    <w:rsid w:val="005640E5"/>
    <w:rsid w:val="00564ED6"/>
    <w:rsid w:val="0056591F"/>
    <w:rsid w:val="00565F2E"/>
    <w:rsid w:val="005679E6"/>
    <w:rsid w:val="00567C40"/>
    <w:rsid w:val="005703C1"/>
    <w:rsid w:val="00571358"/>
    <w:rsid w:val="005724C6"/>
    <w:rsid w:val="00572CE9"/>
    <w:rsid w:val="00573061"/>
    <w:rsid w:val="0057348E"/>
    <w:rsid w:val="0057425C"/>
    <w:rsid w:val="005748ED"/>
    <w:rsid w:val="00574A55"/>
    <w:rsid w:val="00575471"/>
    <w:rsid w:val="00575697"/>
    <w:rsid w:val="00575DA3"/>
    <w:rsid w:val="0057644B"/>
    <w:rsid w:val="0057670A"/>
    <w:rsid w:val="00576718"/>
    <w:rsid w:val="00576C74"/>
    <w:rsid w:val="00577205"/>
    <w:rsid w:val="00577FC4"/>
    <w:rsid w:val="00580642"/>
    <w:rsid w:val="00580CA3"/>
    <w:rsid w:val="00581047"/>
    <w:rsid w:val="00581CA3"/>
    <w:rsid w:val="00582308"/>
    <w:rsid w:val="00582873"/>
    <w:rsid w:val="00582B04"/>
    <w:rsid w:val="00582D56"/>
    <w:rsid w:val="0058413A"/>
    <w:rsid w:val="00584AA0"/>
    <w:rsid w:val="00584C78"/>
    <w:rsid w:val="005851C0"/>
    <w:rsid w:val="005855B2"/>
    <w:rsid w:val="00586E30"/>
    <w:rsid w:val="00586F80"/>
    <w:rsid w:val="00590EC3"/>
    <w:rsid w:val="005916C5"/>
    <w:rsid w:val="00591725"/>
    <w:rsid w:val="00591EB3"/>
    <w:rsid w:val="005921A0"/>
    <w:rsid w:val="00592295"/>
    <w:rsid w:val="00592FE4"/>
    <w:rsid w:val="005933F0"/>
    <w:rsid w:val="00593ACF"/>
    <w:rsid w:val="00595F14"/>
    <w:rsid w:val="00596C55"/>
    <w:rsid w:val="00597283"/>
    <w:rsid w:val="005A0664"/>
    <w:rsid w:val="005A1915"/>
    <w:rsid w:val="005A22D9"/>
    <w:rsid w:val="005A252A"/>
    <w:rsid w:val="005A2705"/>
    <w:rsid w:val="005A2EB9"/>
    <w:rsid w:val="005A3310"/>
    <w:rsid w:val="005A3AF6"/>
    <w:rsid w:val="005A4EF6"/>
    <w:rsid w:val="005A5834"/>
    <w:rsid w:val="005A61D5"/>
    <w:rsid w:val="005A6757"/>
    <w:rsid w:val="005A6779"/>
    <w:rsid w:val="005A71A4"/>
    <w:rsid w:val="005A7D9C"/>
    <w:rsid w:val="005B02F7"/>
    <w:rsid w:val="005B1C65"/>
    <w:rsid w:val="005B28AB"/>
    <w:rsid w:val="005B2EB4"/>
    <w:rsid w:val="005B588A"/>
    <w:rsid w:val="005B62A9"/>
    <w:rsid w:val="005B767F"/>
    <w:rsid w:val="005B7C57"/>
    <w:rsid w:val="005B7E90"/>
    <w:rsid w:val="005C01B4"/>
    <w:rsid w:val="005C02F8"/>
    <w:rsid w:val="005C13F5"/>
    <w:rsid w:val="005C1C2E"/>
    <w:rsid w:val="005C21F0"/>
    <w:rsid w:val="005C22E7"/>
    <w:rsid w:val="005C2468"/>
    <w:rsid w:val="005C292A"/>
    <w:rsid w:val="005C2B74"/>
    <w:rsid w:val="005C3566"/>
    <w:rsid w:val="005C4162"/>
    <w:rsid w:val="005C4289"/>
    <w:rsid w:val="005C52B4"/>
    <w:rsid w:val="005C6C83"/>
    <w:rsid w:val="005C6CD0"/>
    <w:rsid w:val="005C74D9"/>
    <w:rsid w:val="005D0B54"/>
    <w:rsid w:val="005D30B1"/>
    <w:rsid w:val="005D34BD"/>
    <w:rsid w:val="005D3855"/>
    <w:rsid w:val="005D3E53"/>
    <w:rsid w:val="005D49B2"/>
    <w:rsid w:val="005D4F33"/>
    <w:rsid w:val="005D53A5"/>
    <w:rsid w:val="005D5699"/>
    <w:rsid w:val="005D77AB"/>
    <w:rsid w:val="005E0330"/>
    <w:rsid w:val="005E0641"/>
    <w:rsid w:val="005E0EA4"/>
    <w:rsid w:val="005E109B"/>
    <w:rsid w:val="005E1B4E"/>
    <w:rsid w:val="005E25BB"/>
    <w:rsid w:val="005E2F03"/>
    <w:rsid w:val="005E3A67"/>
    <w:rsid w:val="005E429B"/>
    <w:rsid w:val="005E4747"/>
    <w:rsid w:val="005E4E25"/>
    <w:rsid w:val="005E646B"/>
    <w:rsid w:val="005E73FC"/>
    <w:rsid w:val="005E7D7E"/>
    <w:rsid w:val="005F0B4F"/>
    <w:rsid w:val="005F1AB8"/>
    <w:rsid w:val="005F239C"/>
    <w:rsid w:val="005F245F"/>
    <w:rsid w:val="005F248D"/>
    <w:rsid w:val="005F386B"/>
    <w:rsid w:val="005F3C52"/>
    <w:rsid w:val="005F3E61"/>
    <w:rsid w:val="005F4472"/>
    <w:rsid w:val="005F51FC"/>
    <w:rsid w:val="005F53FF"/>
    <w:rsid w:val="005F6111"/>
    <w:rsid w:val="005F6BC4"/>
    <w:rsid w:val="005F774A"/>
    <w:rsid w:val="00601F95"/>
    <w:rsid w:val="00601FA4"/>
    <w:rsid w:val="006020D6"/>
    <w:rsid w:val="006037DD"/>
    <w:rsid w:val="00603A8F"/>
    <w:rsid w:val="00603EB9"/>
    <w:rsid w:val="006040B1"/>
    <w:rsid w:val="006042A2"/>
    <w:rsid w:val="00604514"/>
    <w:rsid w:val="00605579"/>
    <w:rsid w:val="00606796"/>
    <w:rsid w:val="00606915"/>
    <w:rsid w:val="00607529"/>
    <w:rsid w:val="00607E94"/>
    <w:rsid w:val="00613DD3"/>
    <w:rsid w:val="006146D9"/>
    <w:rsid w:val="0061501C"/>
    <w:rsid w:val="00616593"/>
    <w:rsid w:val="00616AEE"/>
    <w:rsid w:val="00617F25"/>
    <w:rsid w:val="0062040F"/>
    <w:rsid w:val="00620FE0"/>
    <w:rsid w:val="0062274B"/>
    <w:rsid w:val="00622942"/>
    <w:rsid w:val="006230E3"/>
    <w:rsid w:val="006235C3"/>
    <w:rsid w:val="00623DBA"/>
    <w:rsid w:val="006248A3"/>
    <w:rsid w:val="006259FB"/>
    <w:rsid w:val="0062780F"/>
    <w:rsid w:val="00627D28"/>
    <w:rsid w:val="00627DE3"/>
    <w:rsid w:val="00631F41"/>
    <w:rsid w:val="00633F9C"/>
    <w:rsid w:val="006403EC"/>
    <w:rsid w:val="00641351"/>
    <w:rsid w:val="00641360"/>
    <w:rsid w:val="00642664"/>
    <w:rsid w:val="006440B0"/>
    <w:rsid w:val="00644938"/>
    <w:rsid w:val="00645158"/>
    <w:rsid w:val="0064532E"/>
    <w:rsid w:val="00645724"/>
    <w:rsid w:val="006518B2"/>
    <w:rsid w:val="006519B5"/>
    <w:rsid w:val="006524E0"/>
    <w:rsid w:val="00652ADE"/>
    <w:rsid w:val="00652C79"/>
    <w:rsid w:val="0065333D"/>
    <w:rsid w:val="0065381F"/>
    <w:rsid w:val="006542AE"/>
    <w:rsid w:val="006547C2"/>
    <w:rsid w:val="006551D7"/>
    <w:rsid w:val="00655384"/>
    <w:rsid w:val="00657045"/>
    <w:rsid w:val="006575DF"/>
    <w:rsid w:val="00661160"/>
    <w:rsid w:val="006615B0"/>
    <w:rsid w:val="00662F1A"/>
    <w:rsid w:val="0066323E"/>
    <w:rsid w:val="006639F4"/>
    <w:rsid w:val="006640B8"/>
    <w:rsid w:val="00664AC0"/>
    <w:rsid w:val="00664BD3"/>
    <w:rsid w:val="00664C29"/>
    <w:rsid w:val="0066528F"/>
    <w:rsid w:val="006664B8"/>
    <w:rsid w:val="00666BFA"/>
    <w:rsid w:val="00666C2E"/>
    <w:rsid w:val="00667D80"/>
    <w:rsid w:val="00667F63"/>
    <w:rsid w:val="00670104"/>
    <w:rsid w:val="006701F1"/>
    <w:rsid w:val="006704B7"/>
    <w:rsid w:val="006705DF"/>
    <w:rsid w:val="00670C25"/>
    <w:rsid w:val="00671330"/>
    <w:rsid w:val="006719BD"/>
    <w:rsid w:val="006719D1"/>
    <w:rsid w:val="00671DD0"/>
    <w:rsid w:val="00672FAA"/>
    <w:rsid w:val="00674C94"/>
    <w:rsid w:val="0067561C"/>
    <w:rsid w:val="0067766E"/>
    <w:rsid w:val="00677BE0"/>
    <w:rsid w:val="006800B9"/>
    <w:rsid w:val="00680380"/>
    <w:rsid w:val="00681012"/>
    <w:rsid w:val="0068177E"/>
    <w:rsid w:val="00682577"/>
    <w:rsid w:val="00682CD1"/>
    <w:rsid w:val="00682EC1"/>
    <w:rsid w:val="00683021"/>
    <w:rsid w:val="00683B60"/>
    <w:rsid w:val="006841D2"/>
    <w:rsid w:val="00685194"/>
    <w:rsid w:val="00685B3C"/>
    <w:rsid w:val="00685B8D"/>
    <w:rsid w:val="0068677E"/>
    <w:rsid w:val="00686C1A"/>
    <w:rsid w:val="0068732A"/>
    <w:rsid w:val="00687F02"/>
    <w:rsid w:val="0069093B"/>
    <w:rsid w:val="00690E74"/>
    <w:rsid w:val="00691ABC"/>
    <w:rsid w:val="00691EA3"/>
    <w:rsid w:val="00691F3E"/>
    <w:rsid w:val="006920A6"/>
    <w:rsid w:val="00692607"/>
    <w:rsid w:val="00692608"/>
    <w:rsid w:val="00694955"/>
    <w:rsid w:val="006952AC"/>
    <w:rsid w:val="00696298"/>
    <w:rsid w:val="00696A41"/>
    <w:rsid w:val="00697CEE"/>
    <w:rsid w:val="006A26EF"/>
    <w:rsid w:val="006A30D9"/>
    <w:rsid w:val="006A3283"/>
    <w:rsid w:val="006A43B9"/>
    <w:rsid w:val="006A60B2"/>
    <w:rsid w:val="006A68EF"/>
    <w:rsid w:val="006A71EB"/>
    <w:rsid w:val="006B004E"/>
    <w:rsid w:val="006B1923"/>
    <w:rsid w:val="006B1C47"/>
    <w:rsid w:val="006B1E49"/>
    <w:rsid w:val="006B48CC"/>
    <w:rsid w:val="006B48EB"/>
    <w:rsid w:val="006B4AF8"/>
    <w:rsid w:val="006B4E7B"/>
    <w:rsid w:val="006B5BDF"/>
    <w:rsid w:val="006B65EA"/>
    <w:rsid w:val="006B6D15"/>
    <w:rsid w:val="006C01CD"/>
    <w:rsid w:val="006C1399"/>
    <w:rsid w:val="006C1E64"/>
    <w:rsid w:val="006C2961"/>
    <w:rsid w:val="006C2ED7"/>
    <w:rsid w:val="006C318B"/>
    <w:rsid w:val="006C3450"/>
    <w:rsid w:val="006C3D0A"/>
    <w:rsid w:val="006C3D86"/>
    <w:rsid w:val="006C48BB"/>
    <w:rsid w:val="006C5576"/>
    <w:rsid w:val="006C5B73"/>
    <w:rsid w:val="006C5CD2"/>
    <w:rsid w:val="006C5D47"/>
    <w:rsid w:val="006C61F5"/>
    <w:rsid w:val="006D0804"/>
    <w:rsid w:val="006D2130"/>
    <w:rsid w:val="006D23DD"/>
    <w:rsid w:val="006D24FA"/>
    <w:rsid w:val="006D262F"/>
    <w:rsid w:val="006D2F13"/>
    <w:rsid w:val="006D3E0D"/>
    <w:rsid w:val="006D4C80"/>
    <w:rsid w:val="006D6572"/>
    <w:rsid w:val="006D69E0"/>
    <w:rsid w:val="006E16B6"/>
    <w:rsid w:val="006E16B8"/>
    <w:rsid w:val="006E19ED"/>
    <w:rsid w:val="006E1C58"/>
    <w:rsid w:val="006E1E83"/>
    <w:rsid w:val="006E27F6"/>
    <w:rsid w:val="006E2914"/>
    <w:rsid w:val="006E2B79"/>
    <w:rsid w:val="006E3411"/>
    <w:rsid w:val="006E3B66"/>
    <w:rsid w:val="006E500A"/>
    <w:rsid w:val="006E5C44"/>
    <w:rsid w:val="006E5E79"/>
    <w:rsid w:val="006E6D6C"/>
    <w:rsid w:val="006E7876"/>
    <w:rsid w:val="006E797B"/>
    <w:rsid w:val="006E7DEE"/>
    <w:rsid w:val="006E7E6C"/>
    <w:rsid w:val="006F0298"/>
    <w:rsid w:val="006F02D0"/>
    <w:rsid w:val="006F1FCC"/>
    <w:rsid w:val="006F4070"/>
    <w:rsid w:val="006F47D3"/>
    <w:rsid w:val="006F4D47"/>
    <w:rsid w:val="006F4DE4"/>
    <w:rsid w:val="006F4FC8"/>
    <w:rsid w:val="006F590C"/>
    <w:rsid w:val="006F5C85"/>
    <w:rsid w:val="006F5D12"/>
    <w:rsid w:val="006F6350"/>
    <w:rsid w:val="006F691A"/>
    <w:rsid w:val="006F6BBC"/>
    <w:rsid w:val="006F7A97"/>
    <w:rsid w:val="00700311"/>
    <w:rsid w:val="007003FF"/>
    <w:rsid w:val="007008E8"/>
    <w:rsid w:val="007017B5"/>
    <w:rsid w:val="007028A7"/>
    <w:rsid w:val="00703292"/>
    <w:rsid w:val="00703672"/>
    <w:rsid w:val="00703B58"/>
    <w:rsid w:val="00703CB8"/>
    <w:rsid w:val="00704732"/>
    <w:rsid w:val="0070555D"/>
    <w:rsid w:val="007061EF"/>
    <w:rsid w:val="00706908"/>
    <w:rsid w:val="00706AFC"/>
    <w:rsid w:val="00706ED2"/>
    <w:rsid w:val="00707223"/>
    <w:rsid w:val="00707B92"/>
    <w:rsid w:val="007105BD"/>
    <w:rsid w:val="00711655"/>
    <w:rsid w:val="007118E7"/>
    <w:rsid w:val="00711A5E"/>
    <w:rsid w:val="00711D8C"/>
    <w:rsid w:val="00712056"/>
    <w:rsid w:val="007125C8"/>
    <w:rsid w:val="007126B3"/>
    <w:rsid w:val="00713299"/>
    <w:rsid w:val="00713F34"/>
    <w:rsid w:val="00714CD9"/>
    <w:rsid w:val="007156EA"/>
    <w:rsid w:val="00717C71"/>
    <w:rsid w:val="00720FCE"/>
    <w:rsid w:val="007212D4"/>
    <w:rsid w:val="0072204A"/>
    <w:rsid w:val="00722E1D"/>
    <w:rsid w:val="00725372"/>
    <w:rsid w:val="00725AC4"/>
    <w:rsid w:val="0072747E"/>
    <w:rsid w:val="007308DE"/>
    <w:rsid w:val="00730AD1"/>
    <w:rsid w:val="00730CDE"/>
    <w:rsid w:val="00731893"/>
    <w:rsid w:val="00731A03"/>
    <w:rsid w:val="0073327C"/>
    <w:rsid w:val="00733CAF"/>
    <w:rsid w:val="0073444A"/>
    <w:rsid w:val="00734452"/>
    <w:rsid w:val="00734D6E"/>
    <w:rsid w:val="007358E6"/>
    <w:rsid w:val="00735FC7"/>
    <w:rsid w:val="00737587"/>
    <w:rsid w:val="0073766E"/>
    <w:rsid w:val="00742646"/>
    <w:rsid w:val="007436EB"/>
    <w:rsid w:val="00744583"/>
    <w:rsid w:val="00744995"/>
    <w:rsid w:val="00745A7F"/>
    <w:rsid w:val="00746B4B"/>
    <w:rsid w:val="00746F3E"/>
    <w:rsid w:val="00747E30"/>
    <w:rsid w:val="0075026C"/>
    <w:rsid w:val="0075289B"/>
    <w:rsid w:val="007530A9"/>
    <w:rsid w:val="00753F6B"/>
    <w:rsid w:val="007548DB"/>
    <w:rsid w:val="0075499B"/>
    <w:rsid w:val="00755404"/>
    <w:rsid w:val="007563F4"/>
    <w:rsid w:val="007572CC"/>
    <w:rsid w:val="0076034C"/>
    <w:rsid w:val="00760F63"/>
    <w:rsid w:val="00761290"/>
    <w:rsid w:val="0076187B"/>
    <w:rsid w:val="0076188F"/>
    <w:rsid w:val="00762138"/>
    <w:rsid w:val="00763054"/>
    <w:rsid w:val="00763AB6"/>
    <w:rsid w:val="007646D7"/>
    <w:rsid w:val="00765721"/>
    <w:rsid w:val="0076609E"/>
    <w:rsid w:val="00766472"/>
    <w:rsid w:val="00767954"/>
    <w:rsid w:val="00767A53"/>
    <w:rsid w:val="00770C2E"/>
    <w:rsid w:val="00771554"/>
    <w:rsid w:val="00771A18"/>
    <w:rsid w:val="00772220"/>
    <w:rsid w:val="00772834"/>
    <w:rsid w:val="00772852"/>
    <w:rsid w:val="00773B67"/>
    <w:rsid w:val="0077517C"/>
    <w:rsid w:val="007761CA"/>
    <w:rsid w:val="007763E7"/>
    <w:rsid w:val="00777472"/>
    <w:rsid w:val="00777F43"/>
    <w:rsid w:val="00780A2C"/>
    <w:rsid w:val="007810D0"/>
    <w:rsid w:val="0078139A"/>
    <w:rsid w:val="00781C76"/>
    <w:rsid w:val="00782695"/>
    <w:rsid w:val="00783B0A"/>
    <w:rsid w:val="00784738"/>
    <w:rsid w:val="00785C3B"/>
    <w:rsid w:val="00786F1C"/>
    <w:rsid w:val="007877E3"/>
    <w:rsid w:val="007879A0"/>
    <w:rsid w:val="00787E16"/>
    <w:rsid w:val="0079016F"/>
    <w:rsid w:val="00790963"/>
    <w:rsid w:val="007920D8"/>
    <w:rsid w:val="007926B1"/>
    <w:rsid w:val="007928FE"/>
    <w:rsid w:val="00792EE6"/>
    <w:rsid w:val="00793775"/>
    <w:rsid w:val="0079444B"/>
    <w:rsid w:val="00795E84"/>
    <w:rsid w:val="00797BF1"/>
    <w:rsid w:val="007A0335"/>
    <w:rsid w:val="007A12AF"/>
    <w:rsid w:val="007A2358"/>
    <w:rsid w:val="007A2795"/>
    <w:rsid w:val="007A28CE"/>
    <w:rsid w:val="007A333D"/>
    <w:rsid w:val="007A37E3"/>
    <w:rsid w:val="007A3CAE"/>
    <w:rsid w:val="007A4CDF"/>
    <w:rsid w:val="007A78D5"/>
    <w:rsid w:val="007A7BA1"/>
    <w:rsid w:val="007A7C26"/>
    <w:rsid w:val="007B0260"/>
    <w:rsid w:val="007B0C9E"/>
    <w:rsid w:val="007B21AB"/>
    <w:rsid w:val="007B21B2"/>
    <w:rsid w:val="007B32C0"/>
    <w:rsid w:val="007B3ECD"/>
    <w:rsid w:val="007B4400"/>
    <w:rsid w:val="007B7A20"/>
    <w:rsid w:val="007C0CCF"/>
    <w:rsid w:val="007C12D2"/>
    <w:rsid w:val="007C2D95"/>
    <w:rsid w:val="007C35BC"/>
    <w:rsid w:val="007C414C"/>
    <w:rsid w:val="007C4815"/>
    <w:rsid w:val="007C5DAE"/>
    <w:rsid w:val="007C5E59"/>
    <w:rsid w:val="007C665E"/>
    <w:rsid w:val="007C70E1"/>
    <w:rsid w:val="007C73C6"/>
    <w:rsid w:val="007D107B"/>
    <w:rsid w:val="007D27BC"/>
    <w:rsid w:val="007D29F5"/>
    <w:rsid w:val="007D2EDC"/>
    <w:rsid w:val="007D473A"/>
    <w:rsid w:val="007D4D0C"/>
    <w:rsid w:val="007D5A5F"/>
    <w:rsid w:val="007D5D10"/>
    <w:rsid w:val="007D68F0"/>
    <w:rsid w:val="007D6960"/>
    <w:rsid w:val="007D72AA"/>
    <w:rsid w:val="007D7A3C"/>
    <w:rsid w:val="007E08D6"/>
    <w:rsid w:val="007E202C"/>
    <w:rsid w:val="007E21CC"/>
    <w:rsid w:val="007E2443"/>
    <w:rsid w:val="007E312E"/>
    <w:rsid w:val="007E4364"/>
    <w:rsid w:val="007E50A7"/>
    <w:rsid w:val="007E6248"/>
    <w:rsid w:val="007E6310"/>
    <w:rsid w:val="007E697E"/>
    <w:rsid w:val="007E6F93"/>
    <w:rsid w:val="007E7D4A"/>
    <w:rsid w:val="007F081C"/>
    <w:rsid w:val="007F1E38"/>
    <w:rsid w:val="007F34EC"/>
    <w:rsid w:val="007F3FE7"/>
    <w:rsid w:val="007F429E"/>
    <w:rsid w:val="007F461E"/>
    <w:rsid w:val="007F48F2"/>
    <w:rsid w:val="007F4967"/>
    <w:rsid w:val="007F4FAE"/>
    <w:rsid w:val="007F4FD5"/>
    <w:rsid w:val="007F5FA2"/>
    <w:rsid w:val="007F613E"/>
    <w:rsid w:val="007F76A1"/>
    <w:rsid w:val="007F7A95"/>
    <w:rsid w:val="00800726"/>
    <w:rsid w:val="008011A6"/>
    <w:rsid w:val="0080135B"/>
    <w:rsid w:val="0080151F"/>
    <w:rsid w:val="008018CA"/>
    <w:rsid w:val="00801FBA"/>
    <w:rsid w:val="00802839"/>
    <w:rsid w:val="00802C0B"/>
    <w:rsid w:val="00802F09"/>
    <w:rsid w:val="00803828"/>
    <w:rsid w:val="008046BA"/>
    <w:rsid w:val="00804D18"/>
    <w:rsid w:val="00805B4B"/>
    <w:rsid w:val="0080686B"/>
    <w:rsid w:val="00806BED"/>
    <w:rsid w:val="00807595"/>
    <w:rsid w:val="008079C8"/>
    <w:rsid w:val="00807F68"/>
    <w:rsid w:val="008100B2"/>
    <w:rsid w:val="008103B5"/>
    <w:rsid w:val="00810A21"/>
    <w:rsid w:val="008115F9"/>
    <w:rsid w:val="00811E27"/>
    <w:rsid w:val="00812123"/>
    <w:rsid w:val="00812831"/>
    <w:rsid w:val="008140DB"/>
    <w:rsid w:val="00814EB0"/>
    <w:rsid w:val="00820E6A"/>
    <w:rsid w:val="008215CC"/>
    <w:rsid w:val="00822B63"/>
    <w:rsid w:val="00822E1A"/>
    <w:rsid w:val="00822E62"/>
    <w:rsid w:val="00823981"/>
    <w:rsid w:val="008243B9"/>
    <w:rsid w:val="00824780"/>
    <w:rsid w:val="00824F4A"/>
    <w:rsid w:val="008252D5"/>
    <w:rsid w:val="00825EA0"/>
    <w:rsid w:val="00826C7F"/>
    <w:rsid w:val="00827951"/>
    <w:rsid w:val="00827FD2"/>
    <w:rsid w:val="0083007C"/>
    <w:rsid w:val="008314D3"/>
    <w:rsid w:val="00831C4C"/>
    <w:rsid w:val="00832C77"/>
    <w:rsid w:val="008332AA"/>
    <w:rsid w:val="0083365D"/>
    <w:rsid w:val="008343AC"/>
    <w:rsid w:val="008344A7"/>
    <w:rsid w:val="008354F8"/>
    <w:rsid w:val="00835742"/>
    <w:rsid w:val="0083591F"/>
    <w:rsid w:val="00835B13"/>
    <w:rsid w:val="00837220"/>
    <w:rsid w:val="008375C7"/>
    <w:rsid w:val="008375EC"/>
    <w:rsid w:val="008377B8"/>
    <w:rsid w:val="008403FC"/>
    <w:rsid w:val="008409B8"/>
    <w:rsid w:val="00840E8D"/>
    <w:rsid w:val="0084214D"/>
    <w:rsid w:val="00842EFE"/>
    <w:rsid w:val="008430E2"/>
    <w:rsid w:val="0084353D"/>
    <w:rsid w:val="00844001"/>
    <w:rsid w:val="00844B67"/>
    <w:rsid w:val="008454AD"/>
    <w:rsid w:val="00845544"/>
    <w:rsid w:val="00850446"/>
    <w:rsid w:val="008509C7"/>
    <w:rsid w:val="00851265"/>
    <w:rsid w:val="00852689"/>
    <w:rsid w:val="008528BD"/>
    <w:rsid w:val="00852A02"/>
    <w:rsid w:val="00852A84"/>
    <w:rsid w:val="008539E9"/>
    <w:rsid w:val="008546E9"/>
    <w:rsid w:val="00854866"/>
    <w:rsid w:val="00855CCF"/>
    <w:rsid w:val="0085612C"/>
    <w:rsid w:val="00857561"/>
    <w:rsid w:val="008575A9"/>
    <w:rsid w:val="008575C7"/>
    <w:rsid w:val="00857B69"/>
    <w:rsid w:val="008603A0"/>
    <w:rsid w:val="00860A81"/>
    <w:rsid w:val="00861007"/>
    <w:rsid w:val="0086122E"/>
    <w:rsid w:val="00861434"/>
    <w:rsid w:val="00861991"/>
    <w:rsid w:val="008620C2"/>
    <w:rsid w:val="00862263"/>
    <w:rsid w:val="0086232C"/>
    <w:rsid w:val="00862DFF"/>
    <w:rsid w:val="00863213"/>
    <w:rsid w:val="00863B43"/>
    <w:rsid w:val="00864457"/>
    <w:rsid w:val="00864EEC"/>
    <w:rsid w:val="00865387"/>
    <w:rsid w:val="00865840"/>
    <w:rsid w:val="00865EF1"/>
    <w:rsid w:val="00866323"/>
    <w:rsid w:val="0086676F"/>
    <w:rsid w:val="00866CAE"/>
    <w:rsid w:val="008673F9"/>
    <w:rsid w:val="008674E4"/>
    <w:rsid w:val="00870445"/>
    <w:rsid w:val="00872D84"/>
    <w:rsid w:val="008737A2"/>
    <w:rsid w:val="00873EC2"/>
    <w:rsid w:val="0087523B"/>
    <w:rsid w:val="00875317"/>
    <w:rsid w:val="008759C6"/>
    <w:rsid w:val="00875A2D"/>
    <w:rsid w:val="00876870"/>
    <w:rsid w:val="00877452"/>
    <w:rsid w:val="00877C90"/>
    <w:rsid w:val="008800E2"/>
    <w:rsid w:val="008804DE"/>
    <w:rsid w:val="008824D5"/>
    <w:rsid w:val="00882733"/>
    <w:rsid w:val="00882779"/>
    <w:rsid w:val="00882DD2"/>
    <w:rsid w:val="00883368"/>
    <w:rsid w:val="00883679"/>
    <w:rsid w:val="00884C55"/>
    <w:rsid w:val="00886699"/>
    <w:rsid w:val="00886902"/>
    <w:rsid w:val="00887F61"/>
    <w:rsid w:val="008902E3"/>
    <w:rsid w:val="00891639"/>
    <w:rsid w:val="00892186"/>
    <w:rsid w:val="0089251F"/>
    <w:rsid w:val="008925BD"/>
    <w:rsid w:val="00892B8E"/>
    <w:rsid w:val="00894282"/>
    <w:rsid w:val="00894412"/>
    <w:rsid w:val="008949B3"/>
    <w:rsid w:val="00896C0F"/>
    <w:rsid w:val="008A0763"/>
    <w:rsid w:val="008A0831"/>
    <w:rsid w:val="008A10C0"/>
    <w:rsid w:val="008A1345"/>
    <w:rsid w:val="008A27B1"/>
    <w:rsid w:val="008A3E25"/>
    <w:rsid w:val="008A41DF"/>
    <w:rsid w:val="008A50BA"/>
    <w:rsid w:val="008A5719"/>
    <w:rsid w:val="008A7A7D"/>
    <w:rsid w:val="008B11F9"/>
    <w:rsid w:val="008B1990"/>
    <w:rsid w:val="008B19A1"/>
    <w:rsid w:val="008B1ED0"/>
    <w:rsid w:val="008B2872"/>
    <w:rsid w:val="008B314D"/>
    <w:rsid w:val="008B3B91"/>
    <w:rsid w:val="008B4678"/>
    <w:rsid w:val="008B504A"/>
    <w:rsid w:val="008B579D"/>
    <w:rsid w:val="008B7D2F"/>
    <w:rsid w:val="008C1220"/>
    <w:rsid w:val="008C1730"/>
    <w:rsid w:val="008C2B31"/>
    <w:rsid w:val="008C2EEA"/>
    <w:rsid w:val="008C5A0B"/>
    <w:rsid w:val="008C5C8D"/>
    <w:rsid w:val="008C5EBB"/>
    <w:rsid w:val="008C6142"/>
    <w:rsid w:val="008C7516"/>
    <w:rsid w:val="008D1905"/>
    <w:rsid w:val="008D1ABD"/>
    <w:rsid w:val="008D2152"/>
    <w:rsid w:val="008D2479"/>
    <w:rsid w:val="008D319E"/>
    <w:rsid w:val="008D38B4"/>
    <w:rsid w:val="008D43EC"/>
    <w:rsid w:val="008D496D"/>
    <w:rsid w:val="008D4D94"/>
    <w:rsid w:val="008D5AC9"/>
    <w:rsid w:val="008D60FF"/>
    <w:rsid w:val="008D693C"/>
    <w:rsid w:val="008D7041"/>
    <w:rsid w:val="008D7669"/>
    <w:rsid w:val="008E1B2E"/>
    <w:rsid w:val="008E404C"/>
    <w:rsid w:val="008E59DA"/>
    <w:rsid w:val="008E5B27"/>
    <w:rsid w:val="008E6FA8"/>
    <w:rsid w:val="008F0BFB"/>
    <w:rsid w:val="008F11F4"/>
    <w:rsid w:val="008F1AD4"/>
    <w:rsid w:val="008F21F2"/>
    <w:rsid w:val="008F2AFD"/>
    <w:rsid w:val="008F2E6F"/>
    <w:rsid w:val="008F3D5D"/>
    <w:rsid w:val="008F6A86"/>
    <w:rsid w:val="008F75A1"/>
    <w:rsid w:val="00900B5A"/>
    <w:rsid w:val="00901EC6"/>
    <w:rsid w:val="009023E2"/>
    <w:rsid w:val="00902957"/>
    <w:rsid w:val="0090338E"/>
    <w:rsid w:val="00903537"/>
    <w:rsid w:val="009037D7"/>
    <w:rsid w:val="0090440F"/>
    <w:rsid w:val="00906085"/>
    <w:rsid w:val="009062BC"/>
    <w:rsid w:val="00906CDD"/>
    <w:rsid w:val="00906D94"/>
    <w:rsid w:val="00910219"/>
    <w:rsid w:val="00910F57"/>
    <w:rsid w:val="0091104C"/>
    <w:rsid w:val="00912612"/>
    <w:rsid w:val="009137CE"/>
    <w:rsid w:val="00915BB4"/>
    <w:rsid w:val="00915C02"/>
    <w:rsid w:val="00917343"/>
    <w:rsid w:val="00917F68"/>
    <w:rsid w:val="0092033A"/>
    <w:rsid w:val="0092052A"/>
    <w:rsid w:val="00921336"/>
    <w:rsid w:val="009218A5"/>
    <w:rsid w:val="00921AA6"/>
    <w:rsid w:val="00921B5B"/>
    <w:rsid w:val="00922357"/>
    <w:rsid w:val="00922BF1"/>
    <w:rsid w:val="00923EF8"/>
    <w:rsid w:val="00924CFA"/>
    <w:rsid w:val="00925B72"/>
    <w:rsid w:val="00925FAA"/>
    <w:rsid w:val="00925FBA"/>
    <w:rsid w:val="00926112"/>
    <w:rsid w:val="00926A77"/>
    <w:rsid w:val="00926F29"/>
    <w:rsid w:val="0093052D"/>
    <w:rsid w:val="00930CC4"/>
    <w:rsid w:val="009321DA"/>
    <w:rsid w:val="009324EB"/>
    <w:rsid w:val="009339BE"/>
    <w:rsid w:val="00933B65"/>
    <w:rsid w:val="00935D95"/>
    <w:rsid w:val="00936437"/>
    <w:rsid w:val="009364EF"/>
    <w:rsid w:val="0093686D"/>
    <w:rsid w:val="00937018"/>
    <w:rsid w:val="009370DA"/>
    <w:rsid w:val="00937821"/>
    <w:rsid w:val="00937E37"/>
    <w:rsid w:val="0094005B"/>
    <w:rsid w:val="009401BA"/>
    <w:rsid w:val="00941354"/>
    <w:rsid w:val="00941815"/>
    <w:rsid w:val="009427CB"/>
    <w:rsid w:val="009431A4"/>
    <w:rsid w:val="009433BE"/>
    <w:rsid w:val="00944CC6"/>
    <w:rsid w:val="00944D3F"/>
    <w:rsid w:val="0094611C"/>
    <w:rsid w:val="009462A0"/>
    <w:rsid w:val="009478D6"/>
    <w:rsid w:val="00947F1F"/>
    <w:rsid w:val="009504FB"/>
    <w:rsid w:val="00950738"/>
    <w:rsid w:val="009510D6"/>
    <w:rsid w:val="009516CD"/>
    <w:rsid w:val="00952F96"/>
    <w:rsid w:val="0095353E"/>
    <w:rsid w:val="00953919"/>
    <w:rsid w:val="00953950"/>
    <w:rsid w:val="00953976"/>
    <w:rsid w:val="00953D93"/>
    <w:rsid w:val="00953DD8"/>
    <w:rsid w:val="00954462"/>
    <w:rsid w:val="009546B8"/>
    <w:rsid w:val="00954ACC"/>
    <w:rsid w:val="0095581B"/>
    <w:rsid w:val="009568DB"/>
    <w:rsid w:val="0095725E"/>
    <w:rsid w:val="009575DB"/>
    <w:rsid w:val="009577A1"/>
    <w:rsid w:val="00957FA9"/>
    <w:rsid w:val="0096046C"/>
    <w:rsid w:val="00960760"/>
    <w:rsid w:val="0096108A"/>
    <w:rsid w:val="0096263A"/>
    <w:rsid w:val="00962E2A"/>
    <w:rsid w:val="009630DB"/>
    <w:rsid w:val="00963663"/>
    <w:rsid w:val="00963696"/>
    <w:rsid w:val="009645F8"/>
    <w:rsid w:val="0096538C"/>
    <w:rsid w:val="00965B24"/>
    <w:rsid w:val="009660DD"/>
    <w:rsid w:val="00966282"/>
    <w:rsid w:val="00966BB2"/>
    <w:rsid w:val="009670E4"/>
    <w:rsid w:val="009672CC"/>
    <w:rsid w:val="0096749F"/>
    <w:rsid w:val="009703D7"/>
    <w:rsid w:val="0097059F"/>
    <w:rsid w:val="00970DE9"/>
    <w:rsid w:val="009727A4"/>
    <w:rsid w:val="0097312A"/>
    <w:rsid w:val="0097332A"/>
    <w:rsid w:val="00974574"/>
    <w:rsid w:val="00975182"/>
    <w:rsid w:val="00975670"/>
    <w:rsid w:val="00976C06"/>
    <w:rsid w:val="00980F63"/>
    <w:rsid w:val="00980FB6"/>
    <w:rsid w:val="0098133F"/>
    <w:rsid w:val="009813E1"/>
    <w:rsid w:val="009829D9"/>
    <w:rsid w:val="00983423"/>
    <w:rsid w:val="00983606"/>
    <w:rsid w:val="00983753"/>
    <w:rsid w:val="00983D87"/>
    <w:rsid w:val="0098520E"/>
    <w:rsid w:val="0098603A"/>
    <w:rsid w:val="00987421"/>
    <w:rsid w:val="0098787D"/>
    <w:rsid w:val="00990790"/>
    <w:rsid w:val="009919BD"/>
    <w:rsid w:val="00991B20"/>
    <w:rsid w:val="009927D0"/>
    <w:rsid w:val="009927F0"/>
    <w:rsid w:val="00992F13"/>
    <w:rsid w:val="009952C7"/>
    <w:rsid w:val="00995C0B"/>
    <w:rsid w:val="00996CFD"/>
    <w:rsid w:val="00996D85"/>
    <w:rsid w:val="009970AA"/>
    <w:rsid w:val="009A03CC"/>
    <w:rsid w:val="009A0530"/>
    <w:rsid w:val="009A19BD"/>
    <w:rsid w:val="009A223E"/>
    <w:rsid w:val="009A2743"/>
    <w:rsid w:val="009A29DE"/>
    <w:rsid w:val="009A3DF4"/>
    <w:rsid w:val="009A410D"/>
    <w:rsid w:val="009A4138"/>
    <w:rsid w:val="009A4BC0"/>
    <w:rsid w:val="009A4C9A"/>
    <w:rsid w:val="009A5616"/>
    <w:rsid w:val="009A58D3"/>
    <w:rsid w:val="009A6281"/>
    <w:rsid w:val="009A63E0"/>
    <w:rsid w:val="009A6B4B"/>
    <w:rsid w:val="009B00B1"/>
    <w:rsid w:val="009B0270"/>
    <w:rsid w:val="009B28F4"/>
    <w:rsid w:val="009B2C86"/>
    <w:rsid w:val="009B3B48"/>
    <w:rsid w:val="009B52C9"/>
    <w:rsid w:val="009B5DFC"/>
    <w:rsid w:val="009B6611"/>
    <w:rsid w:val="009B6D90"/>
    <w:rsid w:val="009C0A20"/>
    <w:rsid w:val="009C175F"/>
    <w:rsid w:val="009C1D73"/>
    <w:rsid w:val="009C25F4"/>
    <w:rsid w:val="009C390D"/>
    <w:rsid w:val="009C437F"/>
    <w:rsid w:val="009C5089"/>
    <w:rsid w:val="009C50A2"/>
    <w:rsid w:val="009C58F9"/>
    <w:rsid w:val="009C5B47"/>
    <w:rsid w:val="009C6657"/>
    <w:rsid w:val="009C7250"/>
    <w:rsid w:val="009C72C1"/>
    <w:rsid w:val="009C72CF"/>
    <w:rsid w:val="009C7EB8"/>
    <w:rsid w:val="009D03A0"/>
    <w:rsid w:val="009D0427"/>
    <w:rsid w:val="009D0540"/>
    <w:rsid w:val="009D0A67"/>
    <w:rsid w:val="009D0C98"/>
    <w:rsid w:val="009D1400"/>
    <w:rsid w:val="009D16EE"/>
    <w:rsid w:val="009D178F"/>
    <w:rsid w:val="009D1E65"/>
    <w:rsid w:val="009D1EBD"/>
    <w:rsid w:val="009D22B6"/>
    <w:rsid w:val="009D2716"/>
    <w:rsid w:val="009D31A2"/>
    <w:rsid w:val="009D3370"/>
    <w:rsid w:val="009D3D77"/>
    <w:rsid w:val="009D44AA"/>
    <w:rsid w:val="009D4639"/>
    <w:rsid w:val="009D474A"/>
    <w:rsid w:val="009D4D28"/>
    <w:rsid w:val="009D5297"/>
    <w:rsid w:val="009D535D"/>
    <w:rsid w:val="009D5F18"/>
    <w:rsid w:val="009D6455"/>
    <w:rsid w:val="009D6B0C"/>
    <w:rsid w:val="009D6C0A"/>
    <w:rsid w:val="009E02FA"/>
    <w:rsid w:val="009E13CD"/>
    <w:rsid w:val="009E13F4"/>
    <w:rsid w:val="009E2591"/>
    <w:rsid w:val="009E3C0C"/>
    <w:rsid w:val="009E4570"/>
    <w:rsid w:val="009E51B6"/>
    <w:rsid w:val="009E51CF"/>
    <w:rsid w:val="009E5297"/>
    <w:rsid w:val="009E565F"/>
    <w:rsid w:val="009E5B12"/>
    <w:rsid w:val="009E67BB"/>
    <w:rsid w:val="009E6B1D"/>
    <w:rsid w:val="009E7F33"/>
    <w:rsid w:val="009F0824"/>
    <w:rsid w:val="009F0B33"/>
    <w:rsid w:val="009F0CF4"/>
    <w:rsid w:val="009F0E8D"/>
    <w:rsid w:val="009F1AB4"/>
    <w:rsid w:val="009F246A"/>
    <w:rsid w:val="009F2A13"/>
    <w:rsid w:val="009F2C22"/>
    <w:rsid w:val="009F3788"/>
    <w:rsid w:val="009F41A9"/>
    <w:rsid w:val="009F41F4"/>
    <w:rsid w:val="009F4264"/>
    <w:rsid w:val="009F7296"/>
    <w:rsid w:val="009F7330"/>
    <w:rsid w:val="00A008F6"/>
    <w:rsid w:val="00A01864"/>
    <w:rsid w:val="00A01BDD"/>
    <w:rsid w:val="00A01CDD"/>
    <w:rsid w:val="00A01D73"/>
    <w:rsid w:val="00A01F7E"/>
    <w:rsid w:val="00A0223C"/>
    <w:rsid w:val="00A028F0"/>
    <w:rsid w:val="00A02EBE"/>
    <w:rsid w:val="00A02FF5"/>
    <w:rsid w:val="00A036B7"/>
    <w:rsid w:val="00A05C0F"/>
    <w:rsid w:val="00A06B79"/>
    <w:rsid w:val="00A06C60"/>
    <w:rsid w:val="00A06F65"/>
    <w:rsid w:val="00A1134B"/>
    <w:rsid w:val="00A1180F"/>
    <w:rsid w:val="00A13141"/>
    <w:rsid w:val="00A14EE6"/>
    <w:rsid w:val="00A1543E"/>
    <w:rsid w:val="00A16BF3"/>
    <w:rsid w:val="00A16DD5"/>
    <w:rsid w:val="00A17D18"/>
    <w:rsid w:val="00A20240"/>
    <w:rsid w:val="00A20B08"/>
    <w:rsid w:val="00A20E8F"/>
    <w:rsid w:val="00A2116D"/>
    <w:rsid w:val="00A216E6"/>
    <w:rsid w:val="00A21A6B"/>
    <w:rsid w:val="00A224C2"/>
    <w:rsid w:val="00A225B8"/>
    <w:rsid w:val="00A2369A"/>
    <w:rsid w:val="00A2390B"/>
    <w:rsid w:val="00A25019"/>
    <w:rsid w:val="00A266B8"/>
    <w:rsid w:val="00A27D93"/>
    <w:rsid w:val="00A30042"/>
    <w:rsid w:val="00A30E35"/>
    <w:rsid w:val="00A31170"/>
    <w:rsid w:val="00A3160B"/>
    <w:rsid w:val="00A330D6"/>
    <w:rsid w:val="00A33342"/>
    <w:rsid w:val="00A34F53"/>
    <w:rsid w:val="00A3566E"/>
    <w:rsid w:val="00A36B36"/>
    <w:rsid w:val="00A36E6C"/>
    <w:rsid w:val="00A3787E"/>
    <w:rsid w:val="00A37974"/>
    <w:rsid w:val="00A4101C"/>
    <w:rsid w:val="00A424E4"/>
    <w:rsid w:val="00A4283F"/>
    <w:rsid w:val="00A430EA"/>
    <w:rsid w:val="00A431D6"/>
    <w:rsid w:val="00A446C8"/>
    <w:rsid w:val="00A45ED0"/>
    <w:rsid w:val="00A46A06"/>
    <w:rsid w:val="00A46A52"/>
    <w:rsid w:val="00A47111"/>
    <w:rsid w:val="00A531D9"/>
    <w:rsid w:val="00A54B89"/>
    <w:rsid w:val="00A54CA2"/>
    <w:rsid w:val="00A54E2F"/>
    <w:rsid w:val="00A55D5D"/>
    <w:rsid w:val="00A5736C"/>
    <w:rsid w:val="00A578F5"/>
    <w:rsid w:val="00A6013A"/>
    <w:rsid w:val="00A60243"/>
    <w:rsid w:val="00A6079A"/>
    <w:rsid w:val="00A610ED"/>
    <w:rsid w:val="00A62586"/>
    <w:rsid w:val="00A62E79"/>
    <w:rsid w:val="00A63D82"/>
    <w:rsid w:val="00A63DDC"/>
    <w:rsid w:val="00A64438"/>
    <w:rsid w:val="00A64552"/>
    <w:rsid w:val="00A674D2"/>
    <w:rsid w:val="00A7056A"/>
    <w:rsid w:val="00A71163"/>
    <w:rsid w:val="00A71CB4"/>
    <w:rsid w:val="00A724FB"/>
    <w:rsid w:val="00A74A76"/>
    <w:rsid w:val="00A74B97"/>
    <w:rsid w:val="00A76364"/>
    <w:rsid w:val="00A763A3"/>
    <w:rsid w:val="00A7645F"/>
    <w:rsid w:val="00A7667D"/>
    <w:rsid w:val="00A806F2"/>
    <w:rsid w:val="00A8102D"/>
    <w:rsid w:val="00A81BE2"/>
    <w:rsid w:val="00A82938"/>
    <w:rsid w:val="00A831F1"/>
    <w:rsid w:val="00A85586"/>
    <w:rsid w:val="00A8591D"/>
    <w:rsid w:val="00A85AF0"/>
    <w:rsid w:val="00A87D37"/>
    <w:rsid w:val="00A87E21"/>
    <w:rsid w:val="00A900F1"/>
    <w:rsid w:val="00A9175F"/>
    <w:rsid w:val="00A91FE0"/>
    <w:rsid w:val="00A964FC"/>
    <w:rsid w:val="00A97561"/>
    <w:rsid w:val="00A97F70"/>
    <w:rsid w:val="00AA0475"/>
    <w:rsid w:val="00AA2837"/>
    <w:rsid w:val="00AA2975"/>
    <w:rsid w:val="00AA3B1F"/>
    <w:rsid w:val="00AA4266"/>
    <w:rsid w:val="00AA593C"/>
    <w:rsid w:val="00AA5B39"/>
    <w:rsid w:val="00AA5BBA"/>
    <w:rsid w:val="00AA702D"/>
    <w:rsid w:val="00AA731E"/>
    <w:rsid w:val="00AA768D"/>
    <w:rsid w:val="00AB1027"/>
    <w:rsid w:val="00AB2527"/>
    <w:rsid w:val="00AB4A03"/>
    <w:rsid w:val="00AB6620"/>
    <w:rsid w:val="00AB7AF2"/>
    <w:rsid w:val="00AC0C2C"/>
    <w:rsid w:val="00AC1A46"/>
    <w:rsid w:val="00AC2D83"/>
    <w:rsid w:val="00AC313C"/>
    <w:rsid w:val="00AC4555"/>
    <w:rsid w:val="00AC4C9D"/>
    <w:rsid w:val="00AC4DA1"/>
    <w:rsid w:val="00AC5669"/>
    <w:rsid w:val="00AC5747"/>
    <w:rsid w:val="00AC5D64"/>
    <w:rsid w:val="00AC657D"/>
    <w:rsid w:val="00AC68FF"/>
    <w:rsid w:val="00AC754C"/>
    <w:rsid w:val="00AC7618"/>
    <w:rsid w:val="00AC780F"/>
    <w:rsid w:val="00AD2B88"/>
    <w:rsid w:val="00AD2E2D"/>
    <w:rsid w:val="00AD3296"/>
    <w:rsid w:val="00AD34D0"/>
    <w:rsid w:val="00AD3A10"/>
    <w:rsid w:val="00AD3D26"/>
    <w:rsid w:val="00AD4CF1"/>
    <w:rsid w:val="00AD55FC"/>
    <w:rsid w:val="00AD7480"/>
    <w:rsid w:val="00AE02C5"/>
    <w:rsid w:val="00AE1AB6"/>
    <w:rsid w:val="00AE1DEB"/>
    <w:rsid w:val="00AE22C8"/>
    <w:rsid w:val="00AE25F5"/>
    <w:rsid w:val="00AE267D"/>
    <w:rsid w:val="00AE2D8D"/>
    <w:rsid w:val="00AE3179"/>
    <w:rsid w:val="00AE3E2B"/>
    <w:rsid w:val="00AE4196"/>
    <w:rsid w:val="00AE5784"/>
    <w:rsid w:val="00AE5A4A"/>
    <w:rsid w:val="00AE5AA4"/>
    <w:rsid w:val="00AE5AB8"/>
    <w:rsid w:val="00AE6A2F"/>
    <w:rsid w:val="00AE6EDA"/>
    <w:rsid w:val="00AE6FEB"/>
    <w:rsid w:val="00AE7441"/>
    <w:rsid w:val="00AE7615"/>
    <w:rsid w:val="00AE7807"/>
    <w:rsid w:val="00AF0521"/>
    <w:rsid w:val="00AF0C3F"/>
    <w:rsid w:val="00AF0EDA"/>
    <w:rsid w:val="00AF2E5E"/>
    <w:rsid w:val="00AF325E"/>
    <w:rsid w:val="00AF3BC2"/>
    <w:rsid w:val="00AF3ECB"/>
    <w:rsid w:val="00AF4A33"/>
    <w:rsid w:val="00AF4C06"/>
    <w:rsid w:val="00AF4F4E"/>
    <w:rsid w:val="00AF5415"/>
    <w:rsid w:val="00AF5FBA"/>
    <w:rsid w:val="00AF6582"/>
    <w:rsid w:val="00B01A2A"/>
    <w:rsid w:val="00B01BC7"/>
    <w:rsid w:val="00B01C65"/>
    <w:rsid w:val="00B023B1"/>
    <w:rsid w:val="00B02E36"/>
    <w:rsid w:val="00B02E5B"/>
    <w:rsid w:val="00B02F5A"/>
    <w:rsid w:val="00B0402C"/>
    <w:rsid w:val="00B0430E"/>
    <w:rsid w:val="00B045E0"/>
    <w:rsid w:val="00B04961"/>
    <w:rsid w:val="00B04B8D"/>
    <w:rsid w:val="00B04D72"/>
    <w:rsid w:val="00B04E14"/>
    <w:rsid w:val="00B0576D"/>
    <w:rsid w:val="00B059D8"/>
    <w:rsid w:val="00B06662"/>
    <w:rsid w:val="00B06E9B"/>
    <w:rsid w:val="00B07FFD"/>
    <w:rsid w:val="00B104C5"/>
    <w:rsid w:val="00B10928"/>
    <w:rsid w:val="00B11808"/>
    <w:rsid w:val="00B119CC"/>
    <w:rsid w:val="00B11C33"/>
    <w:rsid w:val="00B11DC3"/>
    <w:rsid w:val="00B13F56"/>
    <w:rsid w:val="00B1499E"/>
    <w:rsid w:val="00B153AF"/>
    <w:rsid w:val="00B15D77"/>
    <w:rsid w:val="00B16510"/>
    <w:rsid w:val="00B16DEE"/>
    <w:rsid w:val="00B20941"/>
    <w:rsid w:val="00B20976"/>
    <w:rsid w:val="00B20BCF"/>
    <w:rsid w:val="00B21CB9"/>
    <w:rsid w:val="00B21D2F"/>
    <w:rsid w:val="00B21E12"/>
    <w:rsid w:val="00B2267B"/>
    <w:rsid w:val="00B22F6C"/>
    <w:rsid w:val="00B24B09"/>
    <w:rsid w:val="00B2594C"/>
    <w:rsid w:val="00B2662F"/>
    <w:rsid w:val="00B2696B"/>
    <w:rsid w:val="00B26FE4"/>
    <w:rsid w:val="00B270EB"/>
    <w:rsid w:val="00B31AE0"/>
    <w:rsid w:val="00B31C1C"/>
    <w:rsid w:val="00B3259F"/>
    <w:rsid w:val="00B325D8"/>
    <w:rsid w:val="00B333E3"/>
    <w:rsid w:val="00B33839"/>
    <w:rsid w:val="00B3383A"/>
    <w:rsid w:val="00B34273"/>
    <w:rsid w:val="00B35CD7"/>
    <w:rsid w:val="00B36246"/>
    <w:rsid w:val="00B369DB"/>
    <w:rsid w:val="00B369E8"/>
    <w:rsid w:val="00B37696"/>
    <w:rsid w:val="00B37EE7"/>
    <w:rsid w:val="00B37F3A"/>
    <w:rsid w:val="00B37FE3"/>
    <w:rsid w:val="00B4095C"/>
    <w:rsid w:val="00B40AD6"/>
    <w:rsid w:val="00B41734"/>
    <w:rsid w:val="00B42D21"/>
    <w:rsid w:val="00B4301E"/>
    <w:rsid w:val="00B43451"/>
    <w:rsid w:val="00B43F4B"/>
    <w:rsid w:val="00B44649"/>
    <w:rsid w:val="00B45E9B"/>
    <w:rsid w:val="00B46764"/>
    <w:rsid w:val="00B47146"/>
    <w:rsid w:val="00B471FE"/>
    <w:rsid w:val="00B5144E"/>
    <w:rsid w:val="00B516B2"/>
    <w:rsid w:val="00B51AEE"/>
    <w:rsid w:val="00B52106"/>
    <w:rsid w:val="00B52161"/>
    <w:rsid w:val="00B527E8"/>
    <w:rsid w:val="00B52D91"/>
    <w:rsid w:val="00B53D88"/>
    <w:rsid w:val="00B544FE"/>
    <w:rsid w:val="00B5465B"/>
    <w:rsid w:val="00B55B34"/>
    <w:rsid w:val="00B56142"/>
    <w:rsid w:val="00B567DA"/>
    <w:rsid w:val="00B57C21"/>
    <w:rsid w:val="00B604FC"/>
    <w:rsid w:val="00B6145F"/>
    <w:rsid w:val="00B614A1"/>
    <w:rsid w:val="00B6181B"/>
    <w:rsid w:val="00B61A09"/>
    <w:rsid w:val="00B61D21"/>
    <w:rsid w:val="00B629A2"/>
    <w:rsid w:val="00B63075"/>
    <w:rsid w:val="00B63B1C"/>
    <w:rsid w:val="00B642D6"/>
    <w:rsid w:val="00B64E61"/>
    <w:rsid w:val="00B65AFC"/>
    <w:rsid w:val="00B65F3A"/>
    <w:rsid w:val="00B661D9"/>
    <w:rsid w:val="00B66418"/>
    <w:rsid w:val="00B66CF9"/>
    <w:rsid w:val="00B66F2C"/>
    <w:rsid w:val="00B702A4"/>
    <w:rsid w:val="00B70675"/>
    <w:rsid w:val="00B70FF0"/>
    <w:rsid w:val="00B71B9B"/>
    <w:rsid w:val="00B71D43"/>
    <w:rsid w:val="00B71E17"/>
    <w:rsid w:val="00B720DD"/>
    <w:rsid w:val="00B72784"/>
    <w:rsid w:val="00B72BCC"/>
    <w:rsid w:val="00B736C3"/>
    <w:rsid w:val="00B73CB3"/>
    <w:rsid w:val="00B75221"/>
    <w:rsid w:val="00B75E0A"/>
    <w:rsid w:val="00B7769F"/>
    <w:rsid w:val="00B77B84"/>
    <w:rsid w:val="00B8148C"/>
    <w:rsid w:val="00B8216F"/>
    <w:rsid w:val="00B828B4"/>
    <w:rsid w:val="00B83427"/>
    <w:rsid w:val="00B83A65"/>
    <w:rsid w:val="00B84913"/>
    <w:rsid w:val="00B84DB4"/>
    <w:rsid w:val="00B8549E"/>
    <w:rsid w:val="00B85841"/>
    <w:rsid w:val="00B85AE1"/>
    <w:rsid w:val="00B87B18"/>
    <w:rsid w:val="00B87C19"/>
    <w:rsid w:val="00B906F6"/>
    <w:rsid w:val="00B90BA5"/>
    <w:rsid w:val="00B90F66"/>
    <w:rsid w:val="00B9124A"/>
    <w:rsid w:val="00B914B6"/>
    <w:rsid w:val="00B91D9F"/>
    <w:rsid w:val="00B92EE3"/>
    <w:rsid w:val="00B9332D"/>
    <w:rsid w:val="00B94705"/>
    <w:rsid w:val="00B94C2C"/>
    <w:rsid w:val="00B95476"/>
    <w:rsid w:val="00B9651A"/>
    <w:rsid w:val="00B969EC"/>
    <w:rsid w:val="00B96C44"/>
    <w:rsid w:val="00B96D5D"/>
    <w:rsid w:val="00BA0395"/>
    <w:rsid w:val="00BA1A68"/>
    <w:rsid w:val="00BA1A8D"/>
    <w:rsid w:val="00BA2601"/>
    <w:rsid w:val="00BA3337"/>
    <w:rsid w:val="00BA3E1C"/>
    <w:rsid w:val="00BA4BBD"/>
    <w:rsid w:val="00BA5C7E"/>
    <w:rsid w:val="00BB012C"/>
    <w:rsid w:val="00BB09AE"/>
    <w:rsid w:val="00BB0F45"/>
    <w:rsid w:val="00BB0FA6"/>
    <w:rsid w:val="00BB0FC6"/>
    <w:rsid w:val="00BB14BE"/>
    <w:rsid w:val="00BB19B8"/>
    <w:rsid w:val="00BB2108"/>
    <w:rsid w:val="00BB22C3"/>
    <w:rsid w:val="00BB28A8"/>
    <w:rsid w:val="00BB3034"/>
    <w:rsid w:val="00BB5FBA"/>
    <w:rsid w:val="00BB67C8"/>
    <w:rsid w:val="00BB6F66"/>
    <w:rsid w:val="00BB7015"/>
    <w:rsid w:val="00BB7221"/>
    <w:rsid w:val="00BC077D"/>
    <w:rsid w:val="00BC0FF5"/>
    <w:rsid w:val="00BC2149"/>
    <w:rsid w:val="00BC2E8A"/>
    <w:rsid w:val="00BC32BA"/>
    <w:rsid w:val="00BC41C9"/>
    <w:rsid w:val="00BC4A55"/>
    <w:rsid w:val="00BC4BCB"/>
    <w:rsid w:val="00BC4F32"/>
    <w:rsid w:val="00BD1112"/>
    <w:rsid w:val="00BD280C"/>
    <w:rsid w:val="00BD2CB6"/>
    <w:rsid w:val="00BD2D8F"/>
    <w:rsid w:val="00BD3B15"/>
    <w:rsid w:val="00BD43FD"/>
    <w:rsid w:val="00BD4BEB"/>
    <w:rsid w:val="00BD569C"/>
    <w:rsid w:val="00BD6757"/>
    <w:rsid w:val="00BD7949"/>
    <w:rsid w:val="00BE0118"/>
    <w:rsid w:val="00BE0766"/>
    <w:rsid w:val="00BE078C"/>
    <w:rsid w:val="00BE087A"/>
    <w:rsid w:val="00BE0A7B"/>
    <w:rsid w:val="00BE0FE1"/>
    <w:rsid w:val="00BE1730"/>
    <w:rsid w:val="00BE19BF"/>
    <w:rsid w:val="00BE28EE"/>
    <w:rsid w:val="00BE32A8"/>
    <w:rsid w:val="00BE38A8"/>
    <w:rsid w:val="00BE42CB"/>
    <w:rsid w:val="00BF1030"/>
    <w:rsid w:val="00BF1289"/>
    <w:rsid w:val="00BF1436"/>
    <w:rsid w:val="00BF15F1"/>
    <w:rsid w:val="00BF1750"/>
    <w:rsid w:val="00BF1BAE"/>
    <w:rsid w:val="00BF280A"/>
    <w:rsid w:val="00BF3169"/>
    <w:rsid w:val="00BF3244"/>
    <w:rsid w:val="00BF344B"/>
    <w:rsid w:val="00BF353D"/>
    <w:rsid w:val="00BF3A25"/>
    <w:rsid w:val="00BF3D11"/>
    <w:rsid w:val="00BF4047"/>
    <w:rsid w:val="00BF4B4B"/>
    <w:rsid w:val="00BF54CF"/>
    <w:rsid w:val="00BF55B5"/>
    <w:rsid w:val="00BF74A0"/>
    <w:rsid w:val="00BF78FD"/>
    <w:rsid w:val="00C00306"/>
    <w:rsid w:val="00C003AA"/>
    <w:rsid w:val="00C015A6"/>
    <w:rsid w:val="00C0164D"/>
    <w:rsid w:val="00C01C57"/>
    <w:rsid w:val="00C02EF7"/>
    <w:rsid w:val="00C02FE9"/>
    <w:rsid w:val="00C03318"/>
    <w:rsid w:val="00C0454F"/>
    <w:rsid w:val="00C045EA"/>
    <w:rsid w:val="00C05713"/>
    <w:rsid w:val="00C063A7"/>
    <w:rsid w:val="00C064A0"/>
    <w:rsid w:val="00C06EDA"/>
    <w:rsid w:val="00C07A4C"/>
    <w:rsid w:val="00C109CE"/>
    <w:rsid w:val="00C10AD2"/>
    <w:rsid w:val="00C10C91"/>
    <w:rsid w:val="00C125E7"/>
    <w:rsid w:val="00C12D87"/>
    <w:rsid w:val="00C14458"/>
    <w:rsid w:val="00C14687"/>
    <w:rsid w:val="00C153BB"/>
    <w:rsid w:val="00C16EAB"/>
    <w:rsid w:val="00C17332"/>
    <w:rsid w:val="00C20683"/>
    <w:rsid w:val="00C20F78"/>
    <w:rsid w:val="00C21DC6"/>
    <w:rsid w:val="00C220FF"/>
    <w:rsid w:val="00C22A28"/>
    <w:rsid w:val="00C22C35"/>
    <w:rsid w:val="00C22F62"/>
    <w:rsid w:val="00C23245"/>
    <w:rsid w:val="00C238DC"/>
    <w:rsid w:val="00C23E47"/>
    <w:rsid w:val="00C24130"/>
    <w:rsid w:val="00C241BA"/>
    <w:rsid w:val="00C243C7"/>
    <w:rsid w:val="00C244CC"/>
    <w:rsid w:val="00C244E8"/>
    <w:rsid w:val="00C25376"/>
    <w:rsid w:val="00C25D5B"/>
    <w:rsid w:val="00C275B7"/>
    <w:rsid w:val="00C27669"/>
    <w:rsid w:val="00C277D5"/>
    <w:rsid w:val="00C27B97"/>
    <w:rsid w:val="00C27BFA"/>
    <w:rsid w:val="00C3079F"/>
    <w:rsid w:val="00C30D14"/>
    <w:rsid w:val="00C3177C"/>
    <w:rsid w:val="00C31DF3"/>
    <w:rsid w:val="00C31EC8"/>
    <w:rsid w:val="00C32A7C"/>
    <w:rsid w:val="00C32CAC"/>
    <w:rsid w:val="00C34684"/>
    <w:rsid w:val="00C34873"/>
    <w:rsid w:val="00C34DE1"/>
    <w:rsid w:val="00C353CF"/>
    <w:rsid w:val="00C3589A"/>
    <w:rsid w:val="00C359DA"/>
    <w:rsid w:val="00C374A8"/>
    <w:rsid w:val="00C41354"/>
    <w:rsid w:val="00C41E33"/>
    <w:rsid w:val="00C4291D"/>
    <w:rsid w:val="00C42E4D"/>
    <w:rsid w:val="00C4348A"/>
    <w:rsid w:val="00C436CD"/>
    <w:rsid w:val="00C4401F"/>
    <w:rsid w:val="00C451BB"/>
    <w:rsid w:val="00C454F0"/>
    <w:rsid w:val="00C45738"/>
    <w:rsid w:val="00C45D0D"/>
    <w:rsid w:val="00C4613B"/>
    <w:rsid w:val="00C46745"/>
    <w:rsid w:val="00C4742E"/>
    <w:rsid w:val="00C4790D"/>
    <w:rsid w:val="00C5116A"/>
    <w:rsid w:val="00C5124D"/>
    <w:rsid w:val="00C51525"/>
    <w:rsid w:val="00C5181F"/>
    <w:rsid w:val="00C51F8C"/>
    <w:rsid w:val="00C543DF"/>
    <w:rsid w:val="00C54444"/>
    <w:rsid w:val="00C5533B"/>
    <w:rsid w:val="00C5536F"/>
    <w:rsid w:val="00C56ED8"/>
    <w:rsid w:val="00C5719D"/>
    <w:rsid w:val="00C5769E"/>
    <w:rsid w:val="00C57F0E"/>
    <w:rsid w:val="00C62103"/>
    <w:rsid w:val="00C62585"/>
    <w:rsid w:val="00C6357F"/>
    <w:rsid w:val="00C64003"/>
    <w:rsid w:val="00C640EF"/>
    <w:rsid w:val="00C641DC"/>
    <w:rsid w:val="00C652B5"/>
    <w:rsid w:val="00C656C8"/>
    <w:rsid w:val="00C65F7B"/>
    <w:rsid w:val="00C67F59"/>
    <w:rsid w:val="00C67F72"/>
    <w:rsid w:val="00C70026"/>
    <w:rsid w:val="00C7042E"/>
    <w:rsid w:val="00C70D8D"/>
    <w:rsid w:val="00C71407"/>
    <w:rsid w:val="00C71DB7"/>
    <w:rsid w:val="00C734AB"/>
    <w:rsid w:val="00C742A0"/>
    <w:rsid w:val="00C74314"/>
    <w:rsid w:val="00C74421"/>
    <w:rsid w:val="00C7474B"/>
    <w:rsid w:val="00C74C62"/>
    <w:rsid w:val="00C74FFF"/>
    <w:rsid w:val="00C75108"/>
    <w:rsid w:val="00C753C2"/>
    <w:rsid w:val="00C75766"/>
    <w:rsid w:val="00C75E5C"/>
    <w:rsid w:val="00C7601A"/>
    <w:rsid w:val="00C76BB6"/>
    <w:rsid w:val="00C7710A"/>
    <w:rsid w:val="00C80160"/>
    <w:rsid w:val="00C808DA"/>
    <w:rsid w:val="00C80FD7"/>
    <w:rsid w:val="00C810D6"/>
    <w:rsid w:val="00C815BD"/>
    <w:rsid w:val="00C81A9F"/>
    <w:rsid w:val="00C823A0"/>
    <w:rsid w:val="00C82410"/>
    <w:rsid w:val="00C82F0B"/>
    <w:rsid w:val="00C82F1A"/>
    <w:rsid w:val="00C83F4A"/>
    <w:rsid w:val="00C840C0"/>
    <w:rsid w:val="00C841F6"/>
    <w:rsid w:val="00C871CD"/>
    <w:rsid w:val="00C9173B"/>
    <w:rsid w:val="00C917D3"/>
    <w:rsid w:val="00C91A66"/>
    <w:rsid w:val="00C9266C"/>
    <w:rsid w:val="00C9322A"/>
    <w:rsid w:val="00C935A2"/>
    <w:rsid w:val="00C93A35"/>
    <w:rsid w:val="00C94CFC"/>
    <w:rsid w:val="00C95DEA"/>
    <w:rsid w:val="00C96384"/>
    <w:rsid w:val="00C96CCA"/>
    <w:rsid w:val="00C96F26"/>
    <w:rsid w:val="00C97232"/>
    <w:rsid w:val="00C97AFB"/>
    <w:rsid w:val="00C97C1D"/>
    <w:rsid w:val="00CA0237"/>
    <w:rsid w:val="00CA08F2"/>
    <w:rsid w:val="00CA152F"/>
    <w:rsid w:val="00CA2CD6"/>
    <w:rsid w:val="00CA3722"/>
    <w:rsid w:val="00CA394C"/>
    <w:rsid w:val="00CA4619"/>
    <w:rsid w:val="00CA4C6A"/>
    <w:rsid w:val="00CA5585"/>
    <w:rsid w:val="00CA6EF4"/>
    <w:rsid w:val="00CA7708"/>
    <w:rsid w:val="00CA7EE1"/>
    <w:rsid w:val="00CB1BDB"/>
    <w:rsid w:val="00CB1C7D"/>
    <w:rsid w:val="00CB2279"/>
    <w:rsid w:val="00CB252F"/>
    <w:rsid w:val="00CB31EB"/>
    <w:rsid w:val="00CB3B1D"/>
    <w:rsid w:val="00CB4554"/>
    <w:rsid w:val="00CB49E0"/>
    <w:rsid w:val="00CB6070"/>
    <w:rsid w:val="00CB6437"/>
    <w:rsid w:val="00CB6C60"/>
    <w:rsid w:val="00CB71FF"/>
    <w:rsid w:val="00CC062A"/>
    <w:rsid w:val="00CC0C51"/>
    <w:rsid w:val="00CC222D"/>
    <w:rsid w:val="00CC2AFD"/>
    <w:rsid w:val="00CC2C7F"/>
    <w:rsid w:val="00CC302C"/>
    <w:rsid w:val="00CC41E1"/>
    <w:rsid w:val="00CC43FF"/>
    <w:rsid w:val="00CC453F"/>
    <w:rsid w:val="00CC45C2"/>
    <w:rsid w:val="00CC47EA"/>
    <w:rsid w:val="00CC5528"/>
    <w:rsid w:val="00CC63D6"/>
    <w:rsid w:val="00CC6CCD"/>
    <w:rsid w:val="00CC75AE"/>
    <w:rsid w:val="00CD029E"/>
    <w:rsid w:val="00CD0315"/>
    <w:rsid w:val="00CD06DE"/>
    <w:rsid w:val="00CD0C28"/>
    <w:rsid w:val="00CD194B"/>
    <w:rsid w:val="00CD1B83"/>
    <w:rsid w:val="00CD258E"/>
    <w:rsid w:val="00CD267E"/>
    <w:rsid w:val="00CD2686"/>
    <w:rsid w:val="00CD3089"/>
    <w:rsid w:val="00CD3240"/>
    <w:rsid w:val="00CD3717"/>
    <w:rsid w:val="00CD3C53"/>
    <w:rsid w:val="00CD4E49"/>
    <w:rsid w:val="00CD56E6"/>
    <w:rsid w:val="00CD59F0"/>
    <w:rsid w:val="00CD654C"/>
    <w:rsid w:val="00CD6773"/>
    <w:rsid w:val="00CD74C2"/>
    <w:rsid w:val="00CD7BC4"/>
    <w:rsid w:val="00CE0610"/>
    <w:rsid w:val="00CE075E"/>
    <w:rsid w:val="00CE0850"/>
    <w:rsid w:val="00CE09C6"/>
    <w:rsid w:val="00CE1706"/>
    <w:rsid w:val="00CE1BA2"/>
    <w:rsid w:val="00CE2168"/>
    <w:rsid w:val="00CE2211"/>
    <w:rsid w:val="00CE222D"/>
    <w:rsid w:val="00CE37D9"/>
    <w:rsid w:val="00CE3AAE"/>
    <w:rsid w:val="00CE3B80"/>
    <w:rsid w:val="00CE507A"/>
    <w:rsid w:val="00CE5A77"/>
    <w:rsid w:val="00CE5B34"/>
    <w:rsid w:val="00CE5ED5"/>
    <w:rsid w:val="00CE6D35"/>
    <w:rsid w:val="00CE7014"/>
    <w:rsid w:val="00CE75B6"/>
    <w:rsid w:val="00CE7A69"/>
    <w:rsid w:val="00CE7C03"/>
    <w:rsid w:val="00CE7C1F"/>
    <w:rsid w:val="00CF0275"/>
    <w:rsid w:val="00CF04AF"/>
    <w:rsid w:val="00CF2B9E"/>
    <w:rsid w:val="00CF2E3A"/>
    <w:rsid w:val="00CF3E72"/>
    <w:rsid w:val="00CF400F"/>
    <w:rsid w:val="00CF505D"/>
    <w:rsid w:val="00CF507B"/>
    <w:rsid w:val="00CF53CB"/>
    <w:rsid w:val="00CF6167"/>
    <w:rsid w:val="00CF6561"/>
    <w:rsid w:val="00CF674E"/>
    <w:rsid w:val="00D00795"/>
    <w:rsid w:val="00D00978"/>
    <w:rsid w:val="00D02E96"/>
    <w:rsid w:val="00D03EDE"/>
    <w:rsid w:val="00D04517"/>
    <w:rsid w:val="00D04654"/>
    <w:rsid w:val="00D048DD"/>
    <w:rsid w:val="00D048F5"/>
    <w:rsid w:val="00D04D6B"/>
    <w:rsid w:val="00D0511E"/>
    <w:rsid w:val="00D1025F"/>
    <w:rsid w:val="00D10420"/>
    <w:rsid w:val="00D10639"/>
    <w:rsid w:val="00D11492"/>
    <w:rsid w:val="00D12DCC"/>
    <w:rsid w:val="00D13A44"/>
    <w:rsid w:val="00D14073"/>
    <w:rsid w:val="00D1415B"/>
    <w:rsid w:val="00D14A2D"/>
    <w:rsid w:val="00D14DCB"/>
    <w:rsid w:val="00D16E6D"/>
    <w:rsid w:val="00D200D6"/>
    <w:rsid w:val="00D204C2"/>
    <w:rsid w:val="00D21BA7"/>
    <w:rsid w:val="00D22195"/>
    <w:rsid w:val="00D22683"/>
    <w:rsid w:val="00D22FE4"/>
    <w:rsid w:val="00D24228"/>
    <w:rsid w:val="00D25F02"/>
    <w:rsid w:val="00D30F40"/>
    <w:rsid w:val="00D31D35"/>
    <w:rsid w:val="00D31F89"/>
    <w:rsid w:val="00D323C0"/>
    <w:rsid w:val="00D32776"/>
    <w:rsid w:val="00D32BB1"/>
    <w:rsid w:val="00D332CB"/>
    <w:rsid w:val="00D33E63"/>
    <w:rsid w:val="00D34237"/>
    <w:rsid w:val="00D3459A"/>
    <w:rsid w:val="00D353E1"/>
    <w:rsid w:val="00D35DF6"/>
    <w:rsid w:val="00D379CD"/>
    <w:rsid w:val="00D37BA3"/>
    <w:rsid w:val="00D37E9A"/>
    <w:rsid w:val="00D4042C"/>
    <w:rsid w:val="00D40B46"/>
    <w:rsid w:val="00D4235E"/>
    <w:rsid w:val="00D433C1"/>
    <w:rsid w:val="00D43B7C"/>
    <w:rsid w:val="00D44BF1"/>
    <w:rsid w:val="00D45251"/>
    <w:rsid w:val="00D45C9B"/>
    <w:rsid w:val="00D45FA3"/>
    <w:rsid w:val="00D4687A"/>
    <w:rsid w:val="00D46968"/>
    <w:rsid w:val="00D46D49"/>
    <w:rsid w:val="00D47C49"/>
    <w:rsid w:val="00D50738"/>
    <w:rsid w:val="00D51386"/>
    <w:rsid w:val="00D519A6"/>
    <w:rsid w:val="00D52C44"/>
    <w:rsid w:val="00D52D85"/>
    <w:rsid w:val="00D52D99"/>
    <w:rsid w:val="00D5313C"/>
    <w:rsid w:val="00D53879"/>
    <w:rsid w:val="00D56446"/>
    <w:rsid w:val="00D57208"/>
    <w:rsid w:val="00D57B25"/>
    <w:rsid w:val="00D6108E"/>
    <w:rsid w:val="00D61235"/>
    <w:rsid w:val="00D62614"/>
    <w:rsid w:val="00D62C30"/>
    <w:rsid w:val="00D62EF0"/>
    <w:rsid w:val="00D62FF6"/>
    <w:rsid w:val="00D63950"/>
    <w:rsid w:val="00D6396E"/>
    <w:rsid w:val="00D64008"/>
    <w:rsid w:val="00D64B74"/>
    <w:rsid w:val="00D66C5E"/>
    <w:rsid w:val="00D66E16"/>
    <w:rsid w:val="00D67073"/>
    <w:rsid w:val="00D71C5B"/>
    <w:rsid w:val="00D74199"/>
    <w:rsid w:val="00D744B1"/>
    <w:rsid w:val="00D75890"/>
    <w:rsid w:val="00D76084"/>
    <w:rsid w:val="00D763BF"/>
    <w:rsid w:val="00D7723B"/>
    <w:rsid w:val="00D776F8"/>
    <w:rsid w:val="00D77B5D"/>
    <w:rsid w:val="00D77E3D"/>
    <w:rsid w:val="00D80548"/>
    <w:rsid w:val="00D80F29"/>
    <w:rsid w:val="00D821B1"/>
    <w:rsid w:val="00D823C9"/>
    <w:rsid w:val="00D82BAB"/>
    <w:rsid w:val="00D82FD3"/>
    <w:rsid w:val="00D838D5"/>
    <w:rsid w:val="00D84681"/>
    <w:rsid w:val="00D855DB"/>
    <w:rsid w:val="00D86532"/>
    <w:rsid w:val="00D87117"/>
    <w:rsid w:val="00D8717A"/>
    <w:rsid w:val="00D871CB"/>
    <w:rsid w:val="00D91571"/>
    <w:rsid w:val="00D91670"/>
    <w:rsid w:val="00D9175D"/>
    <w:rsid w:val="00D920EE"/>
    <w:rsid w:val="00D92DDC"/>
    <w:rsid w:val="00D93276"/>
    <w:rsid w:val="00D93CF7"/>
    <w:rsid w:val="00D94961"/>
    <w:rsid w:val="00D95B6E"/>
    <w:rsid w:val="00D96061"/>
    <w:rsid w:val="00D96540"/>
    <w:rsid w:val="00DA068F"/>
    <w:rsid w:val="00DA08D0"/>
    <w:rsid w:val="00DA0B5B"/>
    <w:rsid w:val="00DA0E08"/>
    <w:rsid w:val="00DA10ED"/>
    <w:rsid w:val="00DA3046"/>
    <w:rsid w:val="00DA509A"/>
    <w:rsid w:val="00DA6ED6"/>
    <w:rsid w:val="00DA769F"/>
    <w:rsid w:val="00DA77BA"/>
    <w:rsid w:val="00DA7DDD"/>
    <w:rsid w:val="00DB17AA"/>
    <w:rsid w:val="00DB1BDE"/>
    <w:rsid w:val="00DB1FC3"/>
    <w:rsid w:val="00DB2AC9"/>
    <w:rsid w:val="00DB2BA9"/>
    <w:rsid w:val="00DB33DF"/>
    <w:rsid w:val="00DB394F"/>
    <w:rsid w:val="00DB3C30"/>
    <w:rsid w:val="00DB4875"/>
    <w:rsid w:val="00DB4D78"/>
    <w:rsid w:val="00DB4FB5"/>
    <w:rsid w:val="00DB5A7C"/>
    <w:rsid w:val="00DB5CBB"/>
    <w:rsid w:val="00DB6B37"/>
    <w:rsid w:val="00DB72A1"/>
    <w:rsid w:val="00DB7AAC"/>
    <w:rsid w:val="00DB7C9B"/>
    <w:rsid w:val="00DB7F36"/>
    <w:rsid w:val="00DC067B"/>
    <w:rsid w:val="00DC08B6"/>
    <w:rsid w:val="00DC09E3"/>
    <w:rsid w:val="00DC1420"/>
    <w:rsid w:val="00DC1741"/>
    <w:rsid w:val="00DC2739"/>
    <w:rsid w:val="00DC3551"/>
    <w:rsid w:val="00DC3754"/>
    <w:rsid w:val="00DC628D"/>
    <w:rsid w:val="00DC6FCE"/>
    <w:rsid w:val="00DC74EF"/>
    <w:rsid w:val="00DD0167"/>
    <w:rsid w:val="00DD24BE"/>
    <w:rsid w:val="00DD2EAB"/>
    <w:rsid w:val="00DD3005"/>
    <w:rsid w:val="00DD31EE"/>
    <w:rsid w:val="00DD35D3"/>
    <w:rsid w:val="00DD36CA"/>
    <w:rsid w:val="00DD3AAC"/>
    <w:rsid w:val="00DD4414"/>
    <w:rsid w:val="00DD5917"/>
    <w:rsid w:val="00DD607E"/>
    <w:rsid w:val="00DE00DD"/>
    <w:rsid w:val="00DE0673"/>
    <w:rsid w:val="00DE0EA5"/>
    <w:rsid w:val="00DE192E"/>
    <w:rsid w:val="00DE2261"/>
    <w:rsid w:val="00DE314F"/>
    <w:rsid w:val="00DE3B04"/>
    <w:rsid w:val="00DE3B9B"/>
    <w:rsid w:val="00DE3CE6"/>
    <w:rsid w:val="00DE40A0"/>
    <w:rsid w:val="00DE5733"/>
    <w:rsid w:val="00DE5F85"/>
    <w:rsid w:val="00DE67E4"/>
    <w:rsid w:val="00DE70CB"/>
    <w:rsid w:val="00DE75D3"/>
    <w:rsid w:val="00DE7784"/>
    <w:rsid w:val="00DE7EFD"/>
    <w:rsid w:val="00DF01CD"/>
    <w:rsid w:val="00DF027E"/>
    <w:rsid w:val="00DF13E1"/>
    <w:rsid w:val="00DF1AE3"/>
    <w:rsid w:val="00DF260E"/>
    <w:rsid w:val="00DF3937"/>
    <w:rsid w:val="00DF430E"/>
    <w:rsid w:val="00DF5D0D"/>
    <w:rsid w:val="00DF604D"/>
    <w:rsid w:val="00DF68C8"/>
    <w:rsid w:val="00DF728A"/>
    <w:rsid w:val="00E00090"/>
    <w:rsid w:val="00E000A5"/>
    <w:rsid w:val="00E000D6"/>
    <w:rsid w:val="00E00A6C"/>
    <w:rsid w:val="00E00FD6"/>
    <w:rsid w:val="00E028DD"/>
    <w:rsid w:val="00E03A55"/>
    <w:rsid w:val="00E03CA9"/>
    <w:rsid w:val="00E03FD8"/>
    <w:rsid w:val="00E0595F"/>
    <w:rsid w:val="00E07764"/>
    <w:rsid w:val="00E107FD"/>
    <w:rsid w:val="00E110B9"/>
    <w:rsid w:val="00E11444"/>
    <w:rsid w:val="00E11494"/>
    <w:rsid w:val="00E12A92"/>
    <w:rsid w:val="00E1314C"/>
    <w:rsid w:val="00E1364F"/>
    <w:rsid w:val="00E1387B"/>
    <w:rsid w:val="00E13B60"/>
    <w:rsid w:val="00E1562E"/>
    <w:rsid w:val="00E169E9"/>
    <w:rsid w:val="00E16EF2"/>
    <w:rsid w:val="00E176CD"/>
    <w:rsid w:val="00E176E4"/>
    <w:rsid w:val="00E17B81"/>
    <w:rsid w:val="00E21C70"/>
    <w:rsid w:val="00E2384B"/>
    <w:rsid w:val="00E23C67"/>
    <w:rsid w:val="00E23DFE"/>
    <w:rsid w:val="00E2408B"/>
    <w:rsid w:val="00E2484A"/>
    <w:rsid w:val="00E24B13"/>
    <w:rsid w:val="00E25DCE"/>
    <w:rsid w:val="00E25E93"/>
    <w:rsid w:val="00E262FC"/>
    <w:rsid w:val="00E265A7"/>
    <w:rsid w:val="00E265ED"/>
    <w:rsid w:val="00E27464"/>
    <w:rsid w:val="00E274B5"/>
    <w:rsid w:val="00E27D50"/>
    <w:rsid w:val="00E27E4E"/>
    <w:rsid w:val="00E306A1"/>
    <w:rsid w:val="00E306CF"/>
    <w:rsid w:val="00E30921"/>
    <w:rsid w:val="00E315F1"/>
    <w:rsid w:val="00E31776"/>
    <w:rsid w:val="00E317EA"/>
    <w:rsid w:val="00E32128"/>
    <w:rsid w:val="00E32513"/>
    <w:rsid w:val="00E333F5"/>
    <w:rsid w:val="00E33BEE"/>
    <w:rsid w:val="00E358C3"/>
    <w:rsid w:val="00E359BD"/>
    <w:rsid w:val="00E35D23"/>
    <w:rsid w:val="00E35D31"/>
    <w:rsid w:val="00E3633F"/>
    <w:rsid w:val="00E3643B"/>
    <w:rsid w:val="00E37FE6"/>
    <w:rsid w:val="00E40BB6"/>
    <w:rsid w:val="00E410E9"/>
    <w:rsid w:val="00E41F34"/>
    <w:rsid w:val="00E42FF3"/>
    <w:rsid w:val="00E43040"/>
    <w:rsid w:val="00E444BA"/>
    <w:rsid w:val="00E449A6"/>
    <w:rsid w:val="00E44E6C"/>
    <w:rsid w:val="00E45537"/>
    <w:rsid w:val="00E45A31"/>
    <w:rsid w:val="00E46519"/>
    <w:rsid w:val="00E47A1C"/>
    <w:rsid w:val="00E47BF1"/>
    <w:rsid w:val="00E47F4A"/>
    <w:rsid w:val="00E50BC9"/>
    <w:rsid w:val="00E50BDA"/>
    <w:rsid w:val="00E512F7"/>
    <w:rsid w:val="00E51662"/>
    <w:rsid w:val="00E51A55"/>
    <w:rsid w:val="00E548BA"/>
    <w:rsid w:val="00E55484"/>
    <w:rsid w:val="00E556CC"/>
    <w:rsid w:val="00E55C88"/>
    <w:rsid w:val="00E5600C"/>
    <w:rsid w:val="00E56429"/>
    <w:rsid w:val="00E57885"/>
    <w:rsid w:val="00E57D0E"/>
    <w:rsid w:val="00E60659"/>
    <w:rsid w:val="00E6178E"/>
    <w:rsid w:val="00E61DB6"/>
    <w:rsid w:val="00E62387"/>
    <w:rsid w:val="00E62A4C"/>
    <w:rsid w:val="00E62DF9"/>
    <w:rsid w:val="00E630F3"/>
    <w:rsid w:val="00E63AE8"/>
    <w:rsid w:val="00E6447A"/>
    <w:rsid w:val="00E64D1E"/>
    <w:rsid w:val="00E652F6"/>
    <w:rsid w:val="00E66C50"/>
    <w:rsid w:val="00E70BF5"/>
    <w:rsid w:val="00E73219"/>
    <w:rsid w:val="00E73A59"/>
    <w:rsid w:val="00E73DDD"/>
    <w:rsid w:val="00E7465B"/>
    <w:rsid w:val="00E75D8D"/>
    <w:rsid w:val="00E76879"/>
    <w:rsid w:val="00E76A60"/>
    <w:rsid w:val="00E76BC2"/>
    <w:rsid w:val="00E80EE3"/>
    <w:rsid w:val="00E8136A"/>
    <w:rsid w:val="00E81CE2"/>
    <w:rsid w:val="00E821E8"/>
    <w:rsid w:val="00E827D6"/>
    <w:rsid w:val="00E82F92"/>
    <w:rsid w:val="00E83564"/>
    <w:rsid w:val="00E835D8"/>
    <w:rsid w:val="00E83F5C"/>
    <w:rsid w:val="00E8407C"/>
    <w:rsid w:val="00E84110"/>
    <w:rsid w:val="00E8479B"/>
    <w:rsid w:val="00E84A43"/>
    <w:rsid w:val="00E85037"/>
    <w:rsid w:val="00E85655"/>
    <w:rsid w:val="00E85AF5"/>
    <w:rsid w:val="00E8697B"/>
    <w:rsid w:val="00E87B49"/>
    <w:rsid w:val="00E87C3A"/>
    <w:rsid w:val="00E90116"/>
    <w:rsid w:val="00E90B88"/>
    <w:rsid w:val="00E91C33"/>
    <w:rsid w:val="00E91F7D"/>
    <w:rsid w:val="00E928B8"/>
    <w:rsid w:val="00E92DEF"/>
    <w:rsid w:val="00E92F3D"/>
    <w:rsid w:val="00E948F2"/>
    <w:rsid w:val="00E954D2"/>
    <w:rsid w:val="00E95AD0"/>
    <w:rsid w:val="00E97562"/>
    <w:rsid w:val="00EA065A"/>
    <w:rsid w:val="00EA0715"/>
    <w:rsid w:val="00EA227D"/>
    <w:rsid w:val="00EA2BDF"/>
    <w:rsid w:val="00EA3A13"/>
    <w:rsid w:val="00EA3BA8"/>
    <w:rsid w:val="00EA4C1A"/>
    <w:rsid w:val="00EA55F6"/>
    <w:rsid w:val="00EB0797"/>
    <w:rsid w:val="00EB0D2C"/>
    <w:rsid w:val="00EB1456"/>
    <w:rsid w:val="00EB1584"/>
    <w:rsid w:val="00EB26BF"/>
    <w:rsid w:val="00EB4D4B"/>
    <w:rsid w:val="00EB567B"/>
    <w:rsid w:val="00EB5DC0"/>
    <w:rsid w:val="00EB68E8"/>
    <w:rsid w:val="00EB6947"/>
    <w:rsid w:val="00EB6A66"/>
    <w:rsid w:val="00EB6ACB"/>
    <w:rsid w:val="00EB6F6F"/>
    <w:rsid w:val="00EB6FC3"/>
    <w:rsid w:val="00EB7C94"/>
    <w:rsid w:val="00EC0516"/>
    <w:rsid w:val="00EC0C3C"/>
    <w:rsid w:val="00EC1621"/>
    <w:rsid w:val="00EC1820"/>
    <w:rsid w:val="00EC2D36"/>
    <w:rsid w:val="00EC2EF0"/>
    <w:rsid w:val="00EC307A"/>
    <w:rsid w:val="00EC32F1"/>
    <w:rsid w:val="00EC4352"/>
    <w:rsid w:val="00EC538A"/>
    <w:rsid w:val="00EC6F34"/>
    <w:rsid w:val="00EC7265"/>
    <w:rsid w:val="00ED07E2"/>
    <w:rsid w:val="00ED0823"/>
    <w:rsid w:val="00ED0928"/>
    <w:rsid w:val="00ED14FE"/>
    <w:rsid w:val="00ED28F3"/>
    <w:rsid w:val="00ED2D16"/>
    <w:rsid w:val="00ED3A27"/>
    <w:rsid w:val="00ED4274"/>
    <w:rsid w:val="00ED48B3"/>
    <w:rsid w:val="00ED4C88"/>
    <w:rsid w:val="00ED610A"/>
    <w:rsid w:val="00ED67FA"/>
    <w:rsid w:val="00ED6A74"/>
    <w:rsid w:val="00ED6C00"/>
    <w:rsid w:val="00ED71E3"/>
    <w:rsid w:val="00ED7EFC"/>
    <w:rsid w:val="00EE04BD"/>
    <w:rsid w:val="00EE1022"/>
    <w:rsid w:val="00EE126F"/>
    <w:rsid w:val="00EE289F"/>
    <w:rsid w:val="00EE2F22"/>
    <w:rsid w:val="00EE318B"/>
    <w:rsid w:val="00EE3C74"/>
    <w:rsid w:val="00EE53DD"/>
    <w:rsid w:val="00EE54E7"/>
    <w:rsid w:val="00EE5C15"/>
    <w:rsid w:val="00EE5FF2"/>
    <w:rsid w:val="00EE7A93"/>
    <w:rsid w:val="00EF01E5"/>
    <w:rsid w:val="00EF0410"/>
    <w:rsid w:val="00EF0428"/>
    <w:rsid w:val="00EF07E9"/>
    <w:rsid w:val="00EF0C90"/>
    <w:rsid w:val="00EF0FF0"/>
    <w:rsid w:val="00EF1B4A"/>
    <w:rsid w:val="00EF2963"/>
    <w:rsid w:val="00EF39FF"/>
    <w:rsid w:val="00EF400B"/>
    <w:rsid w:val="00EF4196"/>
    <w:rsid w:val="00EF6AD6"/>
    <w:rsid w:val="00EF7C6B"/>
    <w:rsid w:val="00F0084C"/>
    <w:rsid w:val="00F024C2"/>
    <w:rsid w:val="00F033AF"/>
    <w:rsid w:val="00F03DF3"/>
    <w:rsid w:val="00F042DF"/>
    <w:rsid w:val="00F0443B"/>
    <w:rsid w:val="00F05931"/>
    <w:rsid w:val="00F05B87"/>
    <w:rsid w:val="00F05BE3"/>
    <w:rsid w:val="00F05C67"/>
    <w:rsid w:val="00F06767"/>
    <w:rsid w:val="00F06C21"/>
    <w:rsid w:val="00F070D7"/>
    <w:rsid w:val="00F074A1"/>
    <w:rsid w:val="00F11020"/>
    <w:rsid w:val="00F117CD"/>
    <w:rsid w:val="00F12AB5"/>
    <w:rsid w:val="00F12E69"/>
    <w:rsid w:val="00F1323B"/>
    <w:rsid w:val="00F135ED"/>
    <w:rsid w:val="00F147C5"/>
    <w:rsid w:val="00F14FAA"/>
    <w:rsid w:val="00F15D75"/>
    <w:rsid w:val="00F16616"/>
    <w:rsid w:val="00F16D3B"/>
    <w:rsid w:val="00F16D4D"/>
    <w:rsid w:val="00F171AD"/>
    <w:rsid w:val="00F176D5"/>
    <w:rsid w:val="00F17DE6"/>
    <w:rsid w:val="00F20CC9"/>
    <w:rsid w:val="00F21C6C"/>
    <w:rsid w:val="00F21D18"/>
    <w:rsid w:val="00F21EE8"/>
    <w:rsid w:val="00F226D3"/>
    <w:rsid w:val="00F23550"/>
    <w:rsid w:val="00F237E1"/>
    <w:rsid w:val="00F23F43"/>
    <w:rsid w:val="00F242B3"/>
    <w:rsid w:val="00F24489"/>
    <w:rsid w:val="00F24E27"/>
    <w:rsid w:val="00F258B1"/>
    <w:rsid w:val="00F26F8C"/>
    <w:rsid w:val="00F270B2"/>
    <w:rsid w:val="00F27175"/>
    <w:rsid w:val="00F277AE"/>
    <w:rsid w:val="00F27C17"/>
    <w:rsid w:val="00F30161"/>
    <w:rsid w:val="00F31378"/>
    <w:rsid w:val="00F31792"/>
    <w:rsid w:val="00F31F89"/>
    <w:rsid w:val="00F32A32"/>
    <w:rsid w:val="00F32B35"/>
    <w:rsid w:val="00F3327F"/>
    <w:rsid w:val="00F33D3D"/>
    <w:rsid w:val="00F33FDE"/>
    <w:rsid w:val="00F352B5"/>
    <w:rsid w:val="00F35450"/>
    <w:rsid w:val="00F35659"/>
    <w:rsid w:val="00F37C24"/>
    <w:rsid w:val="00F37CEB"/>
    <w:rsid w:val="00F4055B"/>
    <w:rsid w:val="00F4067B"/>
    <w:rsid w:val="00F40979"/>
    <w:rsid w:val="00F41173"/>
    <w:rsid w:val="00F419FE"/>
    <w:rsid w:val="00F41D8C"/>
    <w:rsid w:val="00F41E2A"/>
    <w:rsid w:val="00F45126"/>
    <w:rsid w:val="00F455E4"/>
    <w:rsid w:val="00F45687"/>
    <w:rsid w:val="00F46439"/>
    <w:rsid w:val="00F46DDC"/>
    <w:rsid w:val="00F47E66"/>
    <w:rsid w:val="00F5157E"/>
    <w:rsid w:val="00F52839"/>
    <w:rsid w:val="00F52E72"/>
    <w:rsid w:val="00F53688"/>
    <w:rsid w:val="00F53E1F"/>
    <w:rsid w:val="00F54288"/>
    <w:rsid w:val="00F55344"/>
    <w:rsid w:val="00F553BE"/>
    <w:rsid w:val="00F55409"/>
    <w:rsid w:val="00F55B1C"/>
    <w:rsid w:val="00F566FC"/>
    <w:rsid w:val="00F56EDC"/>
    <w:rsid w:val="00F572F3"/>
    <w:rsid w:val="00F60CB8"/>
    <w:rsid w:val="00F60FDC"/>
    <w:rsid w:val="00F6150A"/>
    <w:rsid w:val="00F6176E"/>
    <w:rsid w:val="00F642A5"/>
    <w:rsid w:val="00F65D5A"/>
    <w:rsid w:val="00F6644A"/>
    <w:rsid w:val="00F66BC0"/>
    <w:rsid w:val="00F67034"/>
    <w:rsid w:val="00F67048"/>
    <w:rsid w:val="00F70213"/>
    <w:rsid w:val="00F70D9D"/>
    <w:rsid w:val="00F713BE"/>
    <w:rsid w:val="00F71A89"/>
    <w:rsid w:val="00F71CC6"/>
    <w:rsid w:val="00F72134"/>
    <w:rsid w:val="00F722E1"/>
    <w:rsid w:val="00F72305"/>
    <w:rsid w:val="00F72671"/>
    <w:rsid w:val="00F728E0"/>
    <w:rsid w:val="00F747C6"/>
    <w:rsid w:val="00F7515A"/>
    <w:rsid w:val="00F75362"/>
    <w:rsid w:val="00F7713A"/>
    <w:rsid w:val="00F77636"/>
    <w:rsid w:val="00F80528"/>
    <w:rsid w:val="00F80B9A"/>
    <w:rsid w:val="00F81012"/>
    <w:rsid w:val="00F81D19"/>
    <w:rsid w:val="00F826A5"/>
    <w:rsid w:val="00F82C49"/>
    <w:rsid w:val="00F833C1"/>
    <w:rsid w:val="00F837B2"/>
    <w:rsid w:val="00F83BCA"/>
    <w:rsid w:val="00F83F57"/>
    <w:rsid w:val="00F84484"/>
    <w:rsid w:val="00F84558"/>
    <w:rsid w:val="00F8595C"/>
    <w:rsid w:val="00F86936"/>
    <w:rsid w:val="00F8701B"/>
    <w:rsid w:val="00F876D9"/>
    <w:rsid w:val="00F90568"/>
    <w:rsid w:val="00F9084D"/>
    <w:rsid w:val="00F919DB"/>
    <w:rsid w:val="00F920EB"/>
    <w:rsid w:val="00F92BD6"/>
    <w:rsid w:val="00F93276"/>
    <w:rsid w:val="00F935BE"/>
    <w:rsid w:val="00F93B0F"/>
    <w:rsid w:val="00F93CED"/>
    <w:rsid w:val="00F94251"/>
    <w:rsid w:val="00FA12D9"/>
    <w:rsid w:val="00FA1554"/>
    <w:rsid w:val="00FA16B0"/>
    <w:rsid w:val="00FA1C7E"/>
    <w:rsid w:val="00FA317F"/>
    <w:rsid w:val="00FA3ADF"/>
    <w:rsid w:val="00FA47D1"/>
    <w:rsid w:val="00FA5A39"/>
    <w:rsid w:val="00FA6076"/>
    <w:rsid w:val="00FA75AF"/>
    <w:rsid w:val="00FA7FB3"/>
    <w:rsid w:val="00FB0FE1"/>
    <w:rsid w:val="00FB1331"/>
    <w:rsid w:val="00FB1653"/>
    <w:rsid w:val="00FB2E1F"/>
    <w:rsid w:val="00FB3E82"/>
    <w:rsid w:val="00FB47F5"/>
    <w:rsid w:val="00FB4833"/>
    <w:rsid w:val="00FB4C19"/>
    <w:rsid w:val="00FB597F"/>
    <w:rsid w:val="00FB61BE"/>
    <w:rsid w:val="00FB6693"/>
    <w:rsid w:val="00FB6A7C"/>
    <w:rsid w:val="00FB6B4D"/>
    <w:rsid w:val="00FB6D5E"/>
    <w:rsid w:val="00FB74C9"/>
    <w:rsid w:val="00FB779C"/>
    <w:rsid w:val="00FB7C22"/>
    <w:rsid w:val="00FC139D"/>
    <w:rsid w:val="00FC51CC"/>
    <w:rsid w:val="00FC5D63"/>
    <w:rsid w:val="00FC5F41"/>
    <w:rsid w:val="00FC74DA"/>
    <w:rsid w:val="00FD0E61"/>
    <w:rsid w:val="00FD16F0"/>
    <w:rsid w:val="00FD24DC"/>
    <w:rsid w:val="00FD2552"/>
    <w:rsid w:val="00FD27EC"/>
    <w:rsid w:val="00FD586D"/>
    <w:rsid w:val="00FD5AC5"/>
    <w:rsid w:val="00FD5FEF"/>
    <w:rsid w:val="00FD620D"/>
    <w:rsid w:val="00FD7302"/>
    <w:rsid w:val="00FD77B3"/>
    <w:rsid w:val="00FE022E"/>
    <w:rsid w:val="00FE1B66"/>
    <w:rsid w:val="00FE3192"/>
    <w:rsid w:val="00FE39AD"/>
    <w:rsid w:val="00FE3D47"/>
    <w:rsid w:val="00FE4054"/>
    <w:rsid w:val="00FE407F"/>
    <w:rsid w:val="00FE4CFE"/>
    <w:rsid w:val="00FE4FD2"/>
    <w:rsid w:val="00FE7A25"/>
    <w:rsid w:val="00FF01AA"/>
    <w:rsid w:val="00FF0930"/>
    <w:rsid w:val="00FF0AA7"/>
    <w:rsid w:val="00FF0D98"/>
    <w:rsid w:val="00FF1B19"/>
    <w:rsid w:val="00FF1B4E"/>
    <w:rsid w:val="00FF27A4"/>
    <w:rsid w:val="00FF2BB9"/>
    <w:rsid w:val="00FF315F"/>
    <w:rsid w:val="00FF3E9A"/>
    <w:rsid w:val="00FF40AB"/>
    <w:rsid w:val="00FF4295"/>
    <w:rsid w:val="00FF43C3"/>
    <w:rsid w:val="00FF5AA0"/>
    <w:rsid w:val="00FF618F"/>
    <w:rsid w:val="00FF62A7"/>
    <w:rsid w:val="00FF6550"/>
    <w:rsid w:val="00FF689E"/>
    <w:rsid w:val="00FF6AA8"/>
    <w:rsid w:val="00FF73B4"/>
    <w:rsid w:val="00FF77FC"/>
    <w:rsid w:val="00FF7C50"/>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0769"/>
    <o:shapelayout v:ext="edit">
      <o:idmap v:ext="edit" data="1"/>
    </o:shapelayout>
  </w:shapeDefaults>
  <w:decimalSymbol w:val=","/>
  <w:listSeparator w:val=";"/>
  <w14:docId w14:val="04ED2F12"/>
  <w15:docId w15:val="{90D18635-52DA-4910-9554-5D8FF2F9A8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iPriority="99"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ny">
    <w:name w:val="Normal"/>
    <w:qFormat/>
    <w:rsid w:val="00C62103"/>
    <w:rPr>
      <w:sz w:val="24"/>
      <w:szCs w:val="24"/>
    </w:rPr>
  </w:style>
  <w:style w:type="paragraph" w:styleId="Nagwek1">
    <w:name w:val="heading 1"/>
    <w:basedOn w:val="Normalny"/>
    <w:next w:val="Normalny"/>
    <w:link w:val="Nagwek1Znak"/>
    <w:qFormat/>
    <w:rsid w:val="001816EE"/>
    <w:pPr>
      <w:keepNext/>
      <w:keepLines/>
      <w:spacing w:before="480"/>
      <w:outlineLvl w:val="0"/>
    </w:pPr>
    <w:rPr>
      <w:rFonts w:ascii="Cambria" w:hAnsi="Cambria"/>
      <w:b/>
      <w:bCs/>
      <w:color w:val="365F91"/>
      <w:sz w:val="28"/>
      <w:szCs w:val="28"/>
    </w:rPr>
  </w:style>
  <w:style w:type="paragraph" w:styleId="Nagwek2">
    <w:name w:val="heading 2"/>
    <w:basedOn w:val="Normalny"/>
    <w:next w:val="Normalny"/>
    <w:link w:val="Nagwek2Znak"/>
    <w:qFormat/>
    <w:rsid w:val="00DA509A"/>
    <w:pPr>
      <w:keepNext/>
      <w:numPr>
        <w:numId w:val="1"/>
      </w:numPr>
      <w:jc w:val="both"/>
      <w:outlineLvl w:val="1"/>
    </w:pPr>
    <w:rPr>
      <w:rFonts w:ascii="Calibri" w:eastAsia="Calibri" w:hAnsi="Calibri"/>
      <w:b/>
      <w:szCs w:val="20"/>
      <w:lang w:eastAsia="en-US"/>
    </w:rPr>
  </w:style>
  <w:style w:type="paragraph" w:styleId="Nagwek3">
    <w:name w:val="heading 3"/>
    <w:aliases w:val="Nagłówek 3 Znak Znak Znak Znak Znak Znak Znak Znak Znak Znak Znak Znak Znak Znak Znak Znak Znak Znak Znak Znak"/>
    <w:basedOn w:val="Normalny"/>
    <w:next w:val="Normalny"/>
    <w:link w:val="Nagwek3Znak"/>
    <w:qFormat/>
    <w:rsid w:val="00DA509A"/>
    <w:pPr>
      <w:keepNext/>
      <w:spacing w:before="240" w:after="60"/>
      <w:outlineLvl w:val="2"/>
    </w:pPr>
    <w:rPr>
      <w:rFonts w:ascii="Cambria" w:hAnsi="Cambria"/>
      <w:b/>
      <w:bCs/>
      <w:sz w:val="26"/>
      <w:szCs w:val="26"/>
    </w:rPr>
  </w:style>
  <w:style w:type="paragraph" w:styleId="Nagwek4">
    <w:name w:val="heading 4"/>
    <w:basedOn w:val="Normalny"/>
    <w:next w:val="Normalny"/>
    <w:link w:val="Nagwek4Znak"/>
    <w:qFormat/>
    <w:rsid w:val="001816EE"/>
    <w:pPr>
      <w:keepNext/>
      <w:spacing w:before="240" w:after="60"/>
      <w:outlineLvl w:val="3"/>
    </w:pPr>
    <w:rPr>
      <w:rFonts w:ascii="Times New (W1)" w:hAnsi="Times New (W1)"/>
      <w:b/>
      <w:bCs/>
      <w:sz w:val="28"/>
      <w:szCs w:val="28"/>
    </w:rPr>
  </w:style>
  <w:style w:type="paragraph" w:styleId="Nagwek5">
    <w:name w:val="heading 5"/>
    <w:basedOn w:val="Normalny"/>
    <w:next w:val="Normalny"/>
    <w:link w:val="Nagwek5Znak"/>
    <w:qFormat/>
    <w:rsid w:val="00DA509A"/>
    <w:pPr>
      <w:keepNext/>
      <w:outlineLvl w:val="4"/>
    </w:pPr>
    <w:rPr>
      <w:szCs w:val="20"/>
      <w:u w:val="single"/>
      <w:lang w:eastAsia="en-US"/>
    </w:rPr>
  </w:style>
  <w:style w:type="paragraph" w:styleId="Nagwek6">
    <w:name w:val="heading 6"/>
    <w:basedOn w:val="Normalny"/>
    <w:next w:val="Normalny"/>
    <w:link w:val="Nagwek6Znak"/>
    <w:qFormat/>
    <w:rsid w:val="001816EE"/>
    <w:pPr>
      <w:spacing w:before="240" w:after="60"/>
      <w:outlineLvl w:val="5"/>
    </w:pPr>
    <w:rPr>
      <w:rFonts w:ascii="Calibri" w:hAnsi="Calibri"/>
      <w:b/>
      <w:bCs/>
      <w:sz w:val="22"/>
      <w:szCs w:val="22"/>
    </w:rPr>
  </w:style>
  <w:style w:type="paragraph" w:styleId="Nagwek7">
    <w:name w:val="heading 7"/>
    <w:basedOn w:val="Normalny"/>
    <w:next w:val="Normalny"/>
    <w:link w:val="Nagwek7Znak"/>
    <w:qFormat/>
    <w:rsid w:val="001816EE"/>
    <w:pPr>
      <w:spacing w:before="240" w:after="60"/>
      <w:outlineLvl w:val="6"/>
    </w:pPr>
    <w:rPr>
      <w:rFonts w:ascii="Calibri" w:hAnsi="Calibri"/>
    </w:rPr>
  </w:style>
  <w:style w:type="paragraph" w:styleId="Nagwek8">
    <w:name w:val="heading 8"/>
    <w:basedOn w:val="Normalny"/>
    <w:next w:val="Normalny"/>
    <w:link w:val="Nagwek8Znak"/>
    <w:qFormat/>
    <w:rsid w:val="00DA509A"/>
    <w:pPr>
      <w:keepNext/>
      <w:ind w:left="720" w:firstLine="556"/>
      <w:outlineLvl w:val="7"/>
    </w:pPr>
    <w:rPr>
      <w:rFonts w:ascii="Verdana" w:hAnsi="Verdana"/>
      <w:b/>
      <w:i/>
      <w:sz w:val="20"/>
      <w:szCs w:val="20"/>
      <w:lang w:eastAsia="en-US"/>
    </w:rPr>
  </w:style>
  <w:style w:type="paragraph" w:styleId="Nagwek9">
    <w:name w:val="heading 9"/>
    <w:basedOn w:val="Normalny"/>
    <w:next w:val="Normalny"/>
    <w:link w:val="Nagwek9Znak"/>
    <w:qFormat/>
    <w:rsid w:val="00DA509A"/>
    <w:pPr>
      <w:keepNext/>
      <w:widowControl w:val="0"/>
      <w:autoSpaceDE w:val="0"/>
      <w:autoSpaceDN w:val="0"/>
      <w:adjustRightInd w:val="0"/>
      <w:jc w:val="center"/>
      <w:outlineLvl w:val="8"/>
    </w:pPr>
    <w:rPr>
      <w:sz w:val="32"/>
      <w:szCs w:val="2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Stopka">
    <w:name w:val="footer"/>
    <w:basedOn w:val="Normalny"/>
    <w:link w:val="StopkaZnak"/>
    <w:uiPriority w:val="99"/>
    <w:rsid w:val="00541932"/>
    <w:pPr>
      <w:tabs>
        <w:tab w:val="center" w:pos="4536"/>
        <w:tab w:val="right" w:pos="9072"/>
      </w:tabs>
    </w:pPr>
  </w:style>
  <w:style w:type="character" w:styleId="Numerstrony">
    <w:name w:val="page number"/>
    <w:basedOn w:val="Domylnaczcionkaakapitu"/>
    <w:rsid w:val="00541932"/>
  </w:style>
  <w:style w:type="paragraph" w:styleId="Nagwek">
    <w:name w:val="header"/>
    <w:aliases w:val="Nagłówek strony nieparzystej,Nagłówek strony nieparzystej1,Nagłówek strony nieparzystej2,Nagłówek strony nieparzystej3,Nagłówek strony nieparzystej4,Nagłówek strony nieparzystej5,Nagłówek strony nieparzystej6,Nagłówek strony,2"/>
    <w:basedOn w:val="Normalny"/>
    <w:link w:val="NagwekZnak1"/>
    <w:uiPriority w:val="99"/>
    <w:rsid w:val="00541932"/>
    <w:pPr>
      <w:tabs>
        <w:tab w:val="center" w:pos="4536"/>
        <w:tab w:val="right" w:pos="9072"/>
      </w:tabs>
    </w:pPr>
  </w:style>
  <w:style w:type="table" w:styleId="Tabela-Siatka">
    <w:name w:val="Table Grid"/>
    <w:basedOn w:val="Standardowy"/>
    <w:uiPriority w:val="39"/>
    <w:rsid w:val="0054193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cze">
    <w:name w:val="Hyperlink"/>
    <w:uiPriority w:val="99"/>
    <w:rsid w:val="00541932"/>
    <w:rPr>
      <w:color w:val="0000FF"/>
      <w:u w:val="single"/>
    </w:rPr>
  </w:style>
  <w:style w:type="paragraph" w:styleId="Tekstdymka">
    <w:name w:val="Balloon Text"/>
    <w:basedOn w:val="Normalny"/>
    <w:link w:val="TekstdymkaZnak"/>
    <w:uiPriority w:val="99"/>
    <w:semiHidden/>
    <w:rsid w:val="00070743"/>
    <w:rPr>
      <w:rFonts w:ascii="Tahoma" w:hAnsi="Tahoma"/>
      <w:sz w:val="16"/>
      <w:szCs w:val="16"/>
    </w:rPr>
  </w:style>
  <w:style w:type="paragraph" w:customStyle="1" w:styleId="ZnakZnakZnakZnakZnakZnakZnakZnakZnak">
    <w:name w:val="Znak Znak Znak Znak Znak Znak Znak Znak Znak"/>
    <w:basedOn w:val="Normalny"/>
    <w:rsid w:val="00A81BE2"/>
  </w:style>
  <w:style w:type="paragraph" w:styleId="NormalnyWeb">
    <w:name w:val="Normal (Web)"/>
    <w:basedOn w:val="Normalny"/>
    <w:uiPriority w:val="99"/>
    <w:rsid w:val="00C359DA"/>
    <w:pPr>
      <w:spacing w:before="100" w:beforeAutospacing="1" w:after="100" w:afterAutospacing="1"/>
    </w:pPr>
  </w:style>
  <w:style w:type="character" w:customStyle="1" w:styleId="StopkaZnak">
    <w:name w:val="Stopka Znak"/>
    <w:link w:val="Stopka"/>
    <w:uiPriority w:val="99"/>
    <w:rsid w:val="00143610"/>
    <w:rPr>
      <w:sz w:val="24"/>
      <w:szCs w:val="24"/>
    </w:rPr>
  </w:style>
  <w:style w:type="character" w:customStyle="1" w:styleId="Nagwek1Znak">
    <w:name w:val="Nagłówek 1 Znak"/>
    <w:link w:val="Nagwek1"/>
    <w:rsid w:val="001816EE"/>
    <w:rPr>
      <w:rFonts w:ascii="Cambria" w:hAnsi="Cambria"/>
      <w:b/>
      <w:bCs/>
      <w:color w:val="365F91"/>
      <w:sz w:val="28"/>
      <w:szCs w:val="28"/>
    </w:rPr>
  </w:style>
  <w:style w:type="character" w:customStyle="1" w:styleId="Nagwek4Znak">
    <w:name w:val="Nagłówek 4 Znak"/>
    <w:link w:val="Nagwek4"/>
    <w:rsid w:val="001816EE"/>
    <w:rPr>
      <w:rFonts w:ascii="Times New (W1)" w:hAnsi="Times New (W1)" w:cs="Times New (W1)"/>
      <w:b/>
      <w:bCs/>
      <w:sz w:val="28"/>
      <w:szCs w:val="28"/>
    </w:rPr>
  </w:style>
  <w:style w:type="character" w:customStyle="1" w:styleId="Nagwek6Znak">
    <w:name w:val="Nagłówek 6 Znak"/>
    <w:link w:val="Nagwek6"/>
    <w:rsid w:val="001816EE"/>
    <w:rPr>
      <w:rFonts w:ascii="Calibri" w:hAnsi="Calibri"/>
      <w:b/>
      <w:bCs/>
      <w:sz w:val="22"/>
      <w:szCs w:val="22"/>
    </w:rPr>
  </w:style>
  <w:style w:type="character" w:customStyle="1" w:styleId="Nagwek7Znak">
    <w:name w:val="Nagłówek 7 Znak"/>
    <w:link w:val="Nagwek7"/>
    <w:rsid w:val="001816EE"/>
    <w:rPr>
      <w:rFonts w:ascii="Calibri" w:hAnsi="Calibri"/>
      <w:sz w:val="24"/>
      <w:szCs w:val="24"/>
    </w:rPr>
  </w:style>
  <w:style w:type="character" w:customStyle="1" w:styleId="NagwekZnak1">
    <w:name w:val="Nagłówek Znak1"/>
    <w:aliases w:val="Nagłówek strony nieparzystej Znak1,Nagłówek strony nieparzystej1 Znak1,Nagłówek strony nieparzystej2 Znak1,Nagłówek strony nieparzystej3 Znak1,Nagłówek strony nieparzystej4 Znak1,Nagłówek strony nieparzystej5 Znak1,Nagłówek strony Znak1"/>
    <w:link w:val="Nagwek"/>
    <w:uiPriority w:val="99"/>
    <w:locked/>
    <w:rsid w:val="001816EE"/>
    <w:rPr>
      <w:sz w:val="24"/>
      <w:szCs w:val="24"/>
    </w:rPr>
  </w:style>
  <w:style w:type="paragraph" w:styleId="Tytu">
    <w:name w:val="Title"/>
    <w:aliases w:val=" Znak"/>
    <w:basedOn w:val="Normalny"/>
    <w:link w:val="TytuZnak"/>
    <w:qFormat/>
    <w:rsid w:val="001816EE"/>
    <w:pPr>
      <w:overflowPunct w:val="0"/>
      <w:autoSpaceDE w:val="0"/>
      <w:autoSpaceDN w:val="0"/>
      <w:adjustRightInd w:val="0"/>
      <w:jc w:val="center"/>
      <w:textAlignment w:val="baseline"/>
    </w:pPr>
    <w:rPr>
      <w:rFonts w:ascii="Garamond" w:hAnsi="Garamond"/>
      <w:b/>
      <w:bCs/>
    </w:rPr>
  </w:style>
  <w:style w:type="character" w:customStyle="1" w:styleId="TytuZnak">
    <w:name w:val="Tytuł Znak"/>
    <w:aliases w:val=" Znak Znak"/>
    <w:link w:val="Tytu"/>
    <w:rsid w:val="001816EE"/>
    <w:rPr>
      <w:rFonts w:ascii="Garamond" w:hAnsi="Garamond" w:cs="Garamond"/>
      <w:b/>
      <w:bCs/>
      <w:sz w:val="24"/>
      <w:szCs w:val="24"/>
    </w:rPr>
  </w:style>
  <w:style w:type="paragraph" w:styleId="Akapitzlist">
    <w:name w:val="List Paragraph"/>
    <w:aliases w:val="Punktowanie,Normal,Akapit z listą3,Akapit z listą31,Wypunktowanie,Normal2,sw tekst,L1,Numerowanie,Adresat stanowisko,Lista num,Akapit z listą BS,Kolorowa lista — akcent 11,Bulleted list,lp1,Preambuła,Colorful Shading - Accent 31,CW_Lis"/>
    <w:basedOn w:val="Normalny"/>
    <w:link w:val="AkapitzlistZnak"/>
    <w:uiPriority w:val="34"/>
    <w:qFormat/>
    <w:rsid w:val="001816EE"/>
    <w:pPr>
      <w:spacing w:after="200" w:line="276" w:lineRule="auto"/>
      <w:ind w:left="720"/>
    </w:pPr>
    <w:rPr>
      <w:rFonts w:ascii="Calibri" w:hAnsi="Calibri" w:cs="Calibri"/>
      <w:sz w:val="22"/>
      <w:szCs w:val="22"/>
      <w:lang w:eastAsia="en-US"/>
    </w:rPr>
  </w:style>
  <w:style w:type="paragraph" w:styleId="Tekstpodstawowy">
    <w:name w:val="Body Text"/>
    <w:basedOn w:val="Normalny"/>
    <w:link w:val="TekstpodstawowyZnak"/>
    <w:rsid w:val="001816EE"/>
    <w:pPr>
      <w:jc w:val="center"/>
    </w:pPr>
    <w:rPr>
      <w:rFonts w:ascii="Verdana" w:eastAsia="Batang" w:hAnsi="Verdana"/>
      <w:smallCaps/>
      <w:sz w:val="32"/>
      <w:szCs w:val="32"/>
    </w:rPr>
  </w:style>
  <w:style w:type="character" w:customStyle="1" w:styleId="TekstpodstawowyZnak">
    <w:name w:val="Tekst podstawowy Znak"/>
    <w:link w:val="Tekstpodstawowy"/>
    <w:rsid w:val="001816EE"/>
    <w:rPr>
      <w:rFonts w:ascii="Verdana" w:eastAsia="Batang" w:hAnsi="Verdana" w:cs="Verdana"/>
      <w:smallCaps/>
      <w:sz w:val="32"/>
      <w:szCs w:val="32"/>
    </w:rPr>
  </w:style>
  <w:style w:type="paragraph" w:styleId="Tekstpodstawowy3">
    <w:name w:val="Body Text 3"/>
    <w:basedOn w:val="Normalny"/>
    <w:link w:val="Tekstpodstawowy3Znak"/>
    <w:unhideWhenUsed/>
    <w:rsid w:val="001816EE"/>
    <w:pPr>
      <w:spacing w:after="120"/>
    </w:pPr>
    <w:rPr>
      <w:rFonts w:ascii="Times New (W1)" w:hAnsi="Times New (W1)"/>
      <w:sz w:val="16"/>
      <w:szCs w:val="16"/>
    </w:rPr>
  </w:style>
  <w:style w:type="character" w:customStyle="1" w:styleId="Tekstpodstawowy3Znak">
    <w:name w:val="Tekst podstawowy 3 Znak"/>
    <w:link w:val="Tekstpodstawowy3"/>
    <w:rsid w:val="001816EE"/>
    <w:rPr>
      <w:rFonts w:ascii="Times New (W1)" w:hAnsi="Times New (W1)" w:cs="Times New (W1)"/>
      <w:sz w:val="16"/>
      <w:szCs w:val="16"/>
    </w:rPr>
  </w:style>
  <w:style w:type="paragraph" w:customStyle="1" w:styleId="pkt">
    <w:name w:val="pkt"/>
    <w:basedOn w:val="Normalny"/>
    <w:rsid w:val="001816EE"/>
    <w:pPr>
      <w:spacing w:before="60" w:after="60"/>
      <w:ind w:left="851" w:hanging="295"/>
      <w:jc w:val="both"/>
    </w:pPr>
    <w:rPr>
      <w:rFonts w:eastAsia="Calibri"/>
    </w:rPr>
  </w:style>
  <w:style w:type="paragraph" w:customStyle="1" w:styleId="ust">
    <w:name w:val="ust"/>
    <w:rsid w:val="001816EE"/>
    <w:pPr>
      <w:spacing w:before="60" w:after="60"/>
      <w:ind w:left="426" w:hanging="284"/>
      <w:jc w:val="both"/>
    </w:pPr>
    <w:rPr>
      <w:rFonts w:eastAsia="Calibri"/>
      <w:sz w:val="24"/>
      <w:szCs w:val="24"/>
    </w:rPr>
  </w:style>
  <w:style w:type="paragraph" w:customStyle="1" w:styleId="Akapitzlist2">
    <w:name w:val="Akapit z listą2"/>
    <w:basedOn w:val="Normalny"/>
    <w:rsid w:val="001816EE"/>
    <w:pPr>
      <w:ind w:left="720"/>
    </w:pPr>
    <w:rPr>
      <w:rFonts w:eastAsia="Calibri"/>
    </w:rPr>
  </w:style>
  <w:style w:type="paragraph" w:styleId="Bezodstpw">
    <w:name w:val="No Spacing"/>
    <w:link w:val="BezodstpwZnak"/>
    <w:uiPriority w:val="1"/>
    <w:qFormat/>
    <w:rsid w:val="001816EE"/>
    <w:rPr>
      <w:rFonts w:eastAsia="Calibri"/>
      <w:sz w:val="24"/>
      <w:szCs w:val="24"/>
    </w:rPr>
  </w:style>
  <w:style w:type="character" w:customStyle="1" w:styleId="FontStyle46">
    <w:name w:val="Font Style46"/>
    <w:uiPriority w:val="99"/>
    <w:rsid w:val="001816EE"/>
    <w:rPr>
      <w:rFonts w:ascii="Times New Roman" w:hAnsi="Times New Roman" w:cs="Times New Roman"/>
      <w:sz w:val="22"/>
      <w:szCs w:val="22"/>
    </w:rPr>
  </w:style>
  <w:style w:type="paragraph" w:styleId="Lista">
    <w:name w:val="List"/>
    <w:basedOn w:val="Normalny"/>
    <w:rsid w:val="001816EE"/>
    <w:pPr>
      <w:ind w:left="283" w:hanging="283"/>
    </w:pPr>
    <w:rPr>
      <w:sz w:val="20"/>
      <w:szCs w:val="20"/>
    </w:rPr>
  </w:style>
  <w:style w:type="character" w:styleId="Odwoaniedokomentarza">
    <w:name w:val="annotation reference"/>
    <w:uiPriority w:val="99"/>
    <w:rsid w:val="00B01A2A"/>
    <w:rPr>
      <w:sz w:val="16"/>
      <w:szCs w:val="16"/>
    </w:rPr>
  </w:style>
  <w:style w:type="paragraph" w:styleId="Tekstkomentarza">
    <w:name w:val="annotation text"/>
    <w:basedOn w:val="Normalny"/>
    <w:link w:val="TekstkomentarzaZnak"/>
    <w:uiPriority w:val="99"/>
    <w:rsid w:val="00B01A2A"/>
    <w:rPr>
      <w:sz w:val="20"/>
      <w:szCs w:val="20"/>
    </w:rPr>
  </w:style>
  <w:style w:type="character" w:customStyle="1" w:styleId="TekstkomentarzaZnak">
    <w:name w:val="Tekst komentarza Znak"/>
    <w:basedOn w:val="Domylnaczcionkaakapitu"/>
    <w:link w:val="Tekstkomentarza"/>
    <w:uiPriority w:val="99"/>
    <w:rsid w:val="00B01A2A"/>
  </w:style>
  <w:style w:type="paragraph" w:styleId="Tematkomentarza">
    <w:name w:val="annotation subject"/>
    <w:basedOn w:val="Tekstkomentarza"/>
    <w:next w:val="Tekstkomentarza"/>
    <w:link w:val="TematkomentarzaZnak"/>
    <w:rsid w:val="00B01A2A"/>
    <w:rPr>
      <w:b/>
      <w:bCs/>
    </w:rPr>
  </w:style>
  <w:style w:type="character" w:customStyle="1" w:styleId="TematkomentarzaZnak">
    <w:name w:val="Temat komentarza Znak"/>
    <w:link w:val="Tematkomentarza"/>
    <w:rsid w:val="00B01A2A"/>
    <w:rPr>
      <w:b/>
      <w:bCs/>
    </w:rPr>
  </w:style>
  <w:style w:type="paragraph" w:customStyle="1" w:styleId="Default">
    <w:name w:val="Default"/>
    <w:qFormat/>
    <w:rsid w:val="009F7330"/>
    <w:pPr>
      <w:autoSpaceDE w:val="0"/>
      <w:autoSpaceDN w:val="0"/>
      <w:adjustRightInd w:val="0"/>
    </w:pPr>
    <w:rPr>
      <w:rFonts w:ascii="Arial" w:eastAsia="Calibri" w:hAnsi="Arial" w:cs="Arial"/>
      <w:color w:val="000000"/>
      <w:sz w:val="24"/>
      <w:szCs w:val="24"/>
      <w:lang w:eastAsia="en-US"/>
    </w:rPr>
  </w:style>
  <w:style w:type="paragraph" w:customStyle="1" w:styleId="ZnakZnakZnakZnakZnakZnakZnakZnakZnak0">
    <w:name w:val="Znak Znak Znak Znak Znak Znak Znak Znak Znak"/>
    <w:basedOn w:val="Normalny"/>
    <w:rsid w:val="00720FCE"/>
  </w:style>
  <w:style w:type="paragraph" w:styleId="Spistreci2">
    <w:name w:val="toc 2"/>
    <w:basedOn w:val="Normalny"/>
    <w:next w:val="Normalny"/>
    <w:autoRedefine/>
    <w:uiPriority w:val="39"/>
    <w:rsid w:val="00EB6F6F"/>
    <w:pPr>
      <w:tabs>
        <w:tab w:val="left" w:pos="0"/>
        <w:tab w:val="right" w:leader="dot" w:pos="8789"/>
      </w:tabs>
      <w:snapToGrid w:val="0"/>
      <w:spacing w:afterLines="40" w:line="252" w:lineRule="auto"/>
      <w:ind w:left="1134" w:hanging="1134"/>
      <w:jc w:val="both"/>
    </w:pPr>
    <w:rPr>
      <w:rFonts w:ascii="Calibri" w:hAnsi="Calibri"/>
      <w:sz w:val="20"/>
      <w:szCs w:val="22"/>
      <w:lang w:eastAsia="en-US" w:bidi="en-US"/>
    </w:rPr>
  </w:style>
  <w:style w:type="paragraph" w:customStyle="1" w:styleId="Tekstpodstawowywcity21">
    <w:name w:val="Tekst podstawowy wcięty 21"/>
    <w:basedOn w:val="Normalny"/>
    <w:rsid w:val="00EB6F6F"/>
    <w:pPr>
      <w:suppressAutoHyphens/>
      <w:spacing w:line="360" w:lineRule="auto"/>
      <w:ind w:left="360"/>
      <w:jc w:val="both"/>
    </w:pPr>
    <w:rPr>
      <w:szCs w:val="20"/>
      <w:lang w:eastAsia="ar-SA"/>
    </w:rPr>
  </w:style>
  <w:style w:type="character" w:customStyle="1" w:styleId="Nagwek3Znak">
    <w:name w:val="Nagłówek 3 Znak"/>
    <w:aliases w:val="Nagłówek 3 Znak Znak Znak Znak Znak Znak Znak Znak Znak Znak Znak Znak Znak Znak Znak Znak Znak Znak Znak Znak Znak1"/>
    <w:link w:val="Nagwek3"/>
    <w:rsid w:val="00DA509A"/>
    <w:rPr>
      <w:rFonts w:ascii="Cambria" w:eastAsia="Times New Roman" w:hAnsi="Cambria" w:cs="Times New Roman"/>
      <w:b/>
      <w:bCs/>
      <w:sz w:val="26"/>
      <w:szCs w:val="26"/>
    </w:rPr>
  </w:style>
  <w:style w:type="paragraph" w:styleId="Tekstpodstawowy2">
    <w:name w:val="Body Text 2"/>
    <w:basedOn w:val="Normalny"/>
    <w:link w:val="Tekstpodstawowy2Znak"/>
    <w:rsid w:val="00DA509A"/>
    <w:pPr>
      <w:spacing w:after="120" w:line="480" w:lineRule="auto"/>
    </w:pPr>
  </w:style>
  <w:style w:type="character" w:customStyle="1" w:styleId="Tekstpodstawowy2Znak">
    <w:name w:val="Tekst podstawowy 2 Znak"/>
    <w:link w:val="Tekstpodstawowy2"/>
    <w:rsid w:val="00DA509A"/>
    <w:rPr>
      <w:sz w:val="24"/>
      <w:szCs w:val="24"/>
    </w:rPr>
  </w:style>
  <w:style w:type="paragraph" w:styleId="Tekstpodstawowywcity3">
    <w:name w:val="Body Text Indent 3"/>
    <w:basedOn w:val="Normalny"/>
    <w:link w:val="Tekstpodstawowywcity3Znak"/>
    <w:rsid w:val="00DA509A"/>
    <w:pPr>
      <w:spacing w:after="120"/>
      <w:ind w:left="283"/>
    </w:pPr>
    <w:rPr>
      <w:sz w:val="16"/>
      <w:szCs w:val="16"/>
    </w:rPr>
  </w:style>
  <w:style w:type="character" w:customStyle="1" w:styleId="Tekstpodstawowywcity3Znak">
    <w:name w:val="Tekst podstawowy wcięty 3 Znak"/>
    <w:link w:val="Tekstpodstawowywcity3"/>
    <w:rsid w:val="00DA509A"/>
    <w:rPr>
      <w:sz w:val="16"/>
      <w:szCs w:val="16"/>
    </w:rPr>
  </w:style>
  <w:style w:type="character" w:customStyle="1" w:styleId="Nagwek2Znak">
    <w:name w:val="Nagłówek 2 Znak"/>
    <w:link w:val="Nagwek2"/>
    <w:rsid w:val="00DA509A"/>
    <w:rPr>
      <w:rFonts w:ascii="Calibri" w:eastAsia="Calibri" w:hAnsi="Calibri"/>
      <w:b/>
      <w:sz w:val="24"/>
      <w:lang w:eastAsia="en-US"/>
    </w:rPr>
  </w:style>
  <w:style w:type="character" w:customStyle="1" w:styleId="Nagwek5Znak">
    <w:name w:val="Nagłówek 5 Znak"/>
    <w:link w:val="Nagwek5"/>
    <w:rsid w:val="00DA509A"/>
    <w:rPr>
      <w:sz w:val="24"/>
      <w:u w:val="single"/>
      <w:lang w:eastAsia="en-US"/>
    </w:rPr>
  </w:style>
  <w:style w:type="character" w:customStyle="1" w:styleId="Nagwek8Znak">
    <w:name w:val="Nagłówek 8 Znak"/>
    <w:link w:val="Nagwek8"/>
    <w:rsid w:val="00DA509A"/>
    <w:rPr>
      <w:rFonts w:ascii="Verdana" w:hAnsi="Verdana"/>
      <w:b/>
      <w:i/>
      <w:lang w:eastAsia="en-US"/>
    </w:rPr>
  </w:style>
  <w:style w:type="character" w:customStyle="1" w:styleId="Nagwek9Znak">
    <w:name w:val="Nagłówek 9 Znak"/>
    <w:link w:val="Nagwek9"/>
    <w:rsid w:val="00DA509A"/>
    <w:rPr>
      <w:sz w:val="32"/>
    </w:rPr>
  </w:style>
  <w:style w:type="character" w:customStyle="1" w:styleId="TekstdymkaZnak">
    <w:name w:val="Tekst dymka Znak"/>
    <w:link w:val="Tekstdymka"/>
    <w:uiPriority w:val="99"/>
    <w:semiHidden/>
    <w:rsid w:val="00DA509A"/>
    <w:rPr>
      <w:rFonts w:ascii="Tahoma" w:hAnsi="Tahoma" w:cs="Tahoma"/>
      <w:sz w:val="16"/>
      <w:szCs w:val="16"/>
    </w:rPr>
  </w:style>
  <w:style w:type="paragraph" w:styleId="Tekstpodstawowywcity">
    <w:name w:val="Body Text Indent"/>
    <w:basedOn w:val="Normalny"/>
    <w:link w:val="TekstpodstawowywcityZnak"/>
    <w:rsid w:val="00DA509A"/>
    <w:pPr>
      <w:ind w:left="360"/>
    </w:pPr>
    <w:rPr>
      <w:sz w:val="28"/>
      <w:szCs w:val="20"/>
      <w:lang w:eastAsia="en-US"/>
    </w:rPr>
  </w:style>
  <w:style w:type="character" w:customStyle="1" w:styleId="TekstpodstawowywcityZnak">
    <w:name w:val="Tekst podstawowy wcięty Znak"/>
    <w:link w:val="Tekstpodstawowywcity"/>
    <w:rsid w:val="00DA509A"/>
    <w:rPr>
      <w:sz w:val="28"/>
      <w:lang w:eastAsia="en-US"/>
    </w:rPr>
  </w:style>
  <w:style w:type="paragraph" w:styleId="Tekstpodstawowywcity2">
    <w:name w:val="Body Text Indent 2"/>
    <w:basedOn w:val="Normalny"/>
    <w:link w:val="Tekstpodstawowywcity2Znak"/>
    <w:rsid w:val="00DA509A"/>
    <w:pPr>
      <w:ind w:left="360"/>
      <w:jc w:val="both"/>
    </w:pPr>
    <w:rPr>
      <w:szCs w:val="20"/>
      <w:lang w:eastAsia="en-US"/>
    </w:rPr>
  </w:style>
  <w:style w:type="character" w:customStyle="1" w:styleId="Tekstpodstawowywcity2Znak">
    <w:name w:val="Tekst podstawowy wcięty 2 Znak"/>
    <w:link w:val="Tekstpodstawowywcity2"/>
    <w:rsid w:val="00DA509A"/>
    <w:rPr>
      <w:sz w:val="24"/>
      <w:lang w:eastAsia="en-US"/>
    </w:rPr>
  </w:style>
  <w:style w:type="paragraph" w:styleId="Podtytu">
    <w:name w:val="Subtitle"/>
    <w:basedOn w:val="Normalny"/>
    <w:link w:val="PodtytuZnak"/>
    <w:qFormat/>
    <w:rsid w:val="00DA509A"/>
    <w:pPr>
      <w:jc w:val="center"/>
    </w:pPr>
    <w:rPr>
      <w:b/>
      <w:sz w:val="26"/>
      <w:szCs w:val="20"/>
      <w:lang w:eastAsia="en-US"/>
    </w:rPr>
  </w:style>
  <w:style w:type="character" w:customStyle="1" w:styleId="PodtytuZnak">
    <w:name w:val="Podtytuł Znak"/>
    <w:link w:val="Podtytu"/>
    <w:rsid w:val="00DA509A"/>
    <w:rPr>
      <w:b/>
      <w:sz w:val="26"/>
      <w:lang w:eastAsia="en-US"/>
    </w:rPr>
  </w:style>
  <w:style w:type="paragraph" w:customStyle="1" w:styleId="ProPublico1">
    <w:name w:val="ProPublico1"/>
    <w:basedOn w:val="Normalny"/>
    <w:rsid w:val="00DA509A"/>
    <w:pPr>
      <w:spacing w:line="360" w:lineRule="auto"/>
      <w:jc w:val="both"/>
      <w:outlineLvl w:val="0"/>
    </w:pPr>
    <w:rPr>
      <w:rFonts w:ascii="Arial" w:hAnsi="Arial"/>
      <w:b/>
      <w:noProof/>
      <w:sz w:val="22"/>
      <w:szCs w:val="20"/>
    </w:rPr>
  </w:style>
  <w:style w:type="paragraph" w:customStyle="1" w:styleId="Tekstpodstawowy21">
    <w:name w:val="Tekst podstawowy 21"/>
    <w:basedOn w:val="Normalny"/>
    <w:rsid w:val="00DA509A"/>
    <w:pPr>
      <w:widowControl w:val="0"/>
      <w:jc w:val="both"/>
    </w:pPr>
    <w:rPr>
      <w:rFonts w:ascii="Arial" w:hAnsi="Arial"/>
      <w:sz w:val="22"/>
      <w:szCs w:val="20"/>
    </w:rPr>
  </w:style>
  <w:style w:type="paragraph" w:styleId="Tekstblokowy">
    <w:name w:val="Block Text"/>
    <w:basedOn w:val="Normalny"/>
    <w:rsid w:val="00DA509A"/>
    <w:pPr>
      <w:overflowPunct w:val="0"/>
      <w:autoSpaceDE w:val="0"/>
      <w:autoSpaceDN w:val="0"/>
      <w:adjustRightInd w:val="0"/>
      <w:ind w:left="308" w:right="758"/>
      <w:textAlignment w:val="baseline"/>
    </w:pPr>
    <w:rPr>
      <w:sz w:val="22"/>
      <w:szCs w:val="20"/>
    </w:rPr>
  </w:style>
  <w:style w:type="paragraph" w:customStyle="1" w:styleId="pkt1">
    <w:name w:val="pkt1"/>
    <w:basedOn w:val="pkt"/>
    <w:rsid w:val="00DA509A"/>
    <w:pPr>
      <w:ind w:left="850" w:hanging="425"/>
    </w:pPr>
    <w:rPr>
      <w:rFonts w:eastAsia="Times New Roman"/>
      <w:szCs w:val="20"/>
    </w:rPr>
  </w:style>
  <w:style w:type="character" w:styleId="UyteHipercze">
    <w:name w:val="FollowedHyperlink"/>
    <w:uiPriority w:val="99"/>
    <w:rsid w:val="00DA509A"/>
    <w:rPr>
      <w:color w:val="800080"/>
      <w:u w:val="single"/>
    </w:rPr>
  </w:style>
  <w:style w:type="paragraph" w:customStyle="1" w:styleId="FR3">
    <w:name w:val="FR3"/>
    <w:rsid w:val="00DA509A"/>
    <w:pPr>
      <w:widowControl w:val="0"/>
      <w:autoSpaceDE w:val="0"/>
      <w:autoSpaceDN w:val="0"/>
      <w:adjustRightInd w:val="0"/>
    </w:pPr>
    <w:rPr>
      <w:rFonts w:ascii="Arial" w:hAnsi="Arial" w:cs="Arial"/>
      <w:b/>
      <w:bCs/>
      <w:sz w:val="12"/>
      <w:szCs w:val="12"/>
    </w:rPr>
  </w:style>
  <w:style w:type="character" w:customStyle="1" w:styleId="Nagwek2ZnakZnakZnakZnakZnakZnakZnakZnakZnakZnakZnakZnakZnakZnakZnakZnakZnakZnakZnakZnakZnakZnakZnak">
    <w:name w:val="Nagłówek 2 Znak Znak Znak Znak Znak Znak Znak Znak Znak Znak Znak Znak Znak Znak Znak Znak Znak Znak Znak Znak Znak Znak Znak"/>
    <w:aliases w:val="Nagłówek 2 Znak Znak Znak Znak Znak Znak Znak Znak Znak Znak Znak Znak Znak Znak Znak Znak Znak Znak Znak Znak Znak Zn"/>
    <w:rsid w:val="00DA509A"/>
    <w:rPr>
      <w:rFonts w:ascii="Arial" w:hAnsi="Arial" w:cs="Arial"/>
      <w:b/>
      <w:bCs/>
      <w:i/>
      <w:iCs/>
      <w:sz w:val="28"/>
      <w:szCs w:val="28"/>
      <w:lang w:val="pl-PL" w:eastAsia="pl-PL" w:bidi="ar-SA"/>
    </w:rPr>
  </w:style>
  <w:style w:type="character" w:customStyle="1" w:styleId="Nagwek3ZnakZnakZnakZnakZnakZnakZnakZnakZnakZnakZnakZnakZnakZnakZnakZnakZnakZnakZnakZnakZnak">
    <w:name w:val="Nagłówek 3 Znak Znak Znak Znak Znak Znak Znak Znak Znak Znak Znak Znak Znak Znak Znak Znak Znak Znak Znak Znak Znak"/>
    <w:aliases w:val="Nagłówek 3 Znak Znak Znak Znak Znak Znak Znak Znak Znak Znak Znak Znak Znak Znak Znak Znak Znak Znak Znak Znak Znak Znak"/>
    <w:rsid w:val="00DA509A"/>
    <w:rPr>
      <w:rFonts w:ascii="Arial" w:hAnsi="Arial" w:cs="Arial"/>
      <w:b/>
      <w:bCs/>
      <w:sz w:val="26"/>
      <w:szCs w:val="26"/>
      <w:lang w:val="pl-PL" w:eastAsia="pl-PL" w:bidi="ar-SA"/>
    </w:rPr>
  </w:style>
  <w:style w:type="paragraph" w:styleId="Spistreci1">
    <w:name w:val="toc 1"/>
    <w:basedOn w:val="Normalny"/>
    <w:next w:val="Normalny"/>
    <w:autoRedefine/>
    <w:rsid w:val="00DA509A"/>
    <w:pPr>
      <w:tabs>
        <w:tab w:val="right" w:leader="underscore" w:pos="9062"/>
      </w:tabs>
      <w:spacing w:before="120"/>
      <w:jc w:val="center"/>
    </w:pPr>
    <w:rPr>
      <w:b/>
      <w:bCs/>
      <w:i/>
      <w:iCs/>
    </w:rPr>
  </w:style>
  <w:style w:type="paragraph" w:styleId="Tekstprzypisudolnego">
    <w:name w:val="footnote text"/>
    <w:basedOn w:val="Normalny"/>
    <w:link w:val="TekstprzypisudolnegoZnak"/>
    <w:rsid w:val="00DA509A"/>
    <w:rPr>
      <w:sz w:val="20"/>
      <w:szCs w:val="20"/>
    </w:rPr>
  </w:style>
  <w:style w:type="character" w:customStyle="1" w:styleId="TekstprzypisudolnegoZnak">
    <w:name w:val="Tekst przypisu dolnego Znak"/>
    <w:link w:val="Tekstprzypisudolnego"/>
    <w:rsid w:val="00DA509A"/>
  </w:style>
  <w:style w:type="character" w:styleId="Odwoanieprzypisudolnego">
    <w:name w:val="footnote reference"/>
    <w:uiPriority w:val="99"/>
    <w:rsid w:val="00DA509A"/>
    <w:rPr>
      <w:vertAlign w:val="superscript"/>
    </w:rPr>
  </w:style>
  <w:style w:type="paragraph" w:customStyle="1" w:styleId="Nagwekstrony">
    <w:name w:val="Nag?—wek strony"/>
    <w:basedOn w:val="Normalny"/>
    <w:rsid w:val="00DA509A"/>
    <w:pPr>
      <w:tabs>
        <w:tab w:val="center" w:pos="4153"/>
        <w:tab w:val="right" w:pos="8306"/>
      </w:tabs>
    </w:pPr>
    <w:rPr>
      <w:sz w:val="20"/>
      <w:szCs w:val="20"/>
      <w:lang w:val="en-GB"/>
    </w:rPr>
  </w:style>
  <w:style w:type="paragraph" w:customStyle="1" w:styleId="tabulka">
    <w:name w:val="tabulka"/>
    <w:basedOn w:val="Normalny"/>
    <w:rsid w:val="00DA509A"/>
    <w:pPr>
      <w:widowControl w:val="0"/>
      <w:spacing w:before="120" w:line="240" w:lineRule="exact"/>
      <w:jc w:val="center"/>
    </w:pPr>
    <w:rPr>
      <w:rFonts w:ascii="Arial" w:hAnsi="Arial"/>
      <w:sz w:val="20"/>
      <w:szCs w:val="20"/>
      <w:lang w:val="cs-CZ"/>
    </w:rPr>
  </w:style>
  <w:style w:type="paragraph" w:customStyle="1" w:styleId="Znak">
    <w:name w:val="Znak"/>
    <w:basedOn w:val="Normalny"/>
    <w:uiPriority w:val="99"/>
    <w:rsid w:val="00DA509A"/>
  </w:style>
  <w:style w:type="paragraph" w:customStyle="1" w:styleId="Style3">
    <w:name w:val="Style3"/>
    <w:basedOn w:val="Normalny"/>
    <w:uiPriority w:val="99"/>
    <w:rsid w:val="00DA509A"/>
    <w:pPr>
      <w:widowControl w:val="0"/>
      <w:autoSpaceDE w:val="0"/>
      <w:autoSpaceDN w:val="0"/>
      <w:adjustRightInd w:val="0"/>
      <w:spacing w:line="341" w:lineRule="exact"/>
    </w:pPr>
    <w:rPr>
      <w:rFonts w:ascii="Georgia" w:hAnsi="Georgia"/>
    </w:rPr>
  </w:style>
  <w:style w:type="character" w:customStyle="1" w:styleId="FontStyle12">
    <w:name w:val="Font Style12"/>
    <w:rsid w:val="00DA509A"/>
    <w:rPr>
      <w:rFonts w:ascii="Times New Roman" w:hAnsi="Times New Roman" w:cs="Times New Roman"/>
      <w:b/>
      <w:bCs/>
      <w:sz w:val="26"/>
      <w:szCs w:val="26"/>
    </w:rPr>
  </w:style>
  <w:style w:type="character" w:customStyle="1" w:styleId="FontStyle23">
    <w:name w:val="Font Style23"/>
    <w:uiPriority w:val="99"/>
    <w:rsid w:val="00DA509A"/>
    <w:rPr>
      <w:rFonts w:ascii="Times New Roman" w:hAnsi="Times New Roman" w:cs="Times New Roman"/>
      <w:sz w:val="22"/>
      <w:szCs w:val="22"/>
    </w:rPr>
  </w:style>
  <w:style w:type="character" w:customStyle="1" w:styleId="FontStyle27">
    <w:name w:val="Font Style27"/>
    <w:uiPriority w:val="99"/>
    <w:rsid w:val="00DA509A"/>
    <w:rPr>
      <w:rFonts w:ascii="Times New Roman" w:hAnsi="Times New Roman" w:cs="Times New Roman"/>
      <w:b/>
      <w:bCs/>
      <w:sz w:val="22"/>
      <w:szCs w:val="22"/>
    </w:rPr>
  </w:style>
  <w:style w:type="paragraph" w:customStyle="1" w:styleId="Standard">
    <w:name w:val="Standard"/>
    <w:rsid w:val="00DA509A"/>
    <w:pPr>
      <w:widowControl w:val="0"/>
      <w:autoSpaceDE w:val="0"/>
      <w:autoSpaceDN w:val="0"/>
      <w:adjustRightInd w:val="0"/>
    </w:pPr>
    <w:rPr>
      <w:sz w:val="24"/>
      <w:szCs w:val="24"/>
    </w:rPr>
  </w:style>
  <w:style w:type="paragraph" w:customStyle="1" w:styleId="Zawartotabeli">
    <w:name w:val="Zawartość tabeli"/>
    <w:basedOn w:val="Normalny"/>
    <w:rsid w:val="00DA509A"/>
    <w:pPr>
      <w:widowControl w:val="0"/>
      <w:suppressLineNumbers/>
      <w:suppressAutoHyphens/>
    </w:pPr>
    <w:rPr>
      <w:rFonts w:eastAsia="Arial Unicode MS"/>
      <w:kern w:val="1"/>
    </w:rPr>
  </w:style>
  <w:style w:type="character" w:customStyle="1" w:styleId="FontStyle21">
    <w:name w:val="Font Style21"/>
    <w:uiPriority w:val="99"/>
    <w:rsid w:val="00DA509A"/>
    <w:rPr>
      <w:rFonts w:ascii="Bookman Old Style" w:hAnsi="Bookman Old Style" w:cs="Bookman Old Style"/>
      <w:b/>
      <w:bCs/>
      <w:sz w:val="16"/>
      <w:szCs w:val="16"/>
    </w:rPr>
  </w:style>
  <w:style w:type="paragraph" w:styleId="Wcicienormalne">
    <w:name w:val="Normal Indent"/>
    <w:basedOn w:val="Normalny"/>
    <w:rsid w:val="00DA509A"/>
    <w:pPr>
      <w:ind w:left="708"/>
    </w:pPr>
    <w:rPr>
      <w:rFonts w:ascii="Arial" w:hAnsi="Arial"/>
      <w:sz w:val="20"/>
      <w:szCs w:val="20"/>
      <w:lang w:val="en-GB"/>
    </w:rPr>
  </w:style>
  <w:style w:type="paragraph" w:customStyle="1" w:styleId="normaltableau">
    <w:name w:val="normal_tableau"/>
    <w:basedOn w:val="Normalny"/>
    <w:rsid w:val="00DA509A"/>
    <w:pPr>
      <w:spacing w:before="120" w:after="120"/>
      <w:jc w:val="both"/>
    </w:pPr>
    <w:rPr>
      <w:rFonts w:ascii="Optima" w:hAnsi="Optima"/>
      <w:sz w:val="22"/>
      <w:szCs w:val="20"/>
      <w:lang w:val="en-GB"/>
    </w:rPr>
  </w:style>
  <w:style w:type="paragraph" w:styleId="Zwykytekst">
    <w:name w:val="Plain Text"/>
    <w:basedOn w:val="Normalny"/>
    <w:link w:val="ZwykytekstZnak"/>
    <w:uiPriority w:val="99"/>
    <w:unhideWhenUsed/>
    <w:rsid w:val="00DA509A"/>
    <w:rPr>
      <w:rFonts w:ascii="Garamond" w:eastAsia="Calibri" w:hAnsi="Garamond"/>
      <w:szCs w:val="21"/>
      <w:lang w:eastAsia="en-US"/>
    </w:rPr>
  </w:style>
  <w:style w:type="character" w:customStyle="1" w:styleId="ZwykytekstZnak">
    <w:name w:val="Zwykły tekst Znak"/>
    <w:link w:val="Zwykytekst"/>
    <w:uiPriority w:val="99"/>
    <w:rsid w:val="00DA509A"/>
    <w:rPr>
      <w:rFonts w:ascii="Garamond" w:eastAsia="Calibri" w:hAnsi="Garamond"/>
      <w:sz w:val="24"/>
      <w:szCs w:val="21"/>
      <w:lang w:eastAsia="en-US"/>
    </w:rPr>
  </w:style>
  <w:style w:type="paragraph" w:styleId="Lista5">
    <w:name w:val="List 5"/>
    <w:basedOn w:val="Normalny"/>
    <w:uiPriority w:val="99"/>
    <w:unhideWhenUsed/>
    <w:rsid w:val="00DA509A"/>
    <w:pPr>
      <w:ind w:left="1415" w:hanging="283"/>
      <w:contextualSpacing/>
    </w:pPr>
    <w:rPr>
      <w:sz w:val="28"/>
      <w:szCs w:val="20"/>
      <w:lang w:eastAsia="en-US"/>
    </w:rPr>
  </w:style>
  <w:style w:type="character" w:customStyle="1" w:styleId="FontStyle32">
    <w:name w:val="Font Style32"/>
    <w:uiPriority w:val="99"/>
    <w:rsid w:val="00DA509A"/>
    <w:rPr>
      <w:rFonts w:ascii="Arial Unicode MS" w:eastAsia="Arial Unicode MS" w:hAnsi="Arial Unicode MS" w:cs="Arial Unicode MS"/>
      <w:sz w:val="14"/>
      <w:szCs w:val="14"/>
    </w:rPr>
  </w:style>
  <w:style w:type="character" w:customStyle="1" w:styleId="FontStyle30">
    <w:name w:val="Font Style30"/>
    <w:rsid w:val="00DA509A"/>
    <w:rPr>
      <w:rFonts w:ascii="Arial Unicode MS" w:eastAsia="Arial Unicode MS" w:hAnsi="Arial Unicode MS" w:cs="Arial Unicode MS"/>
      <w:b/>
      <w:bCs/>
      <w:sz w:val="14"/>
      <w:szCs w:val="14"/>
    </w:rPr>
  </w:style>
  <w:style w:type="paragraph" w:customStyle="1" w:styleId="Style4">
    <w:name w:val="Style4"/>
    <w:basedOn w:val="Normalny"/>
    <w:rsid w:val="00DA509A"/>
    <w:pPr>
      <w:widowControl w:val="0"/>
      <w:suppressAutoHyphens/>
      <w:autoSpaceDE w:val="0"/>
      <w:spacing w:line="398" w:lineRule="exact"/>
    </w:pPr>
    <w:rPr>
      <w:rFonts w:ascii="Arial Unicode MS" w:eastAsia="Arial Unicode MS" w:hAnsi="Arial Unicode MS" w:cs="Arial Unicode MS"/>
      <w:kern w:val="1"/>
      <w:lang w:eastAsia="hi-IN" w:bidi="hi-IN"/>
    </w:rPr>
  </w:style>
  <w:style w:type="paragraph" w:customStyle="1" w:styleId="Style5">
    <w:name w:val="Style5"/>
    <w:basedOn w:val="Normalny"/>
    <w:rsid w:val="00DA509A"/>
    <w:pPr>
      <w:widowControl w:val="0"/>
      <w:suppressAutoHyphens/>
      <w:autoSpaceDE w:val="0"/>
      <w:spacing w:line="195" w:lineRule="exact"/>
      <w:jc w:val="both"/>
    </w:pPr>
    <w:rPr>
      <w:rFonts w:ascii="Arial Unicode MS" w:eastAsia="Arial Unicode MS" w:hAnsi="Arial Unicode MS" w:cs="Arial Unicode MS"/>
      <w:kern w:val="1"/>
      <w:lang w:eastAsia="hi-IN" w:bidi="hi-IN"/>
    </w:rPr>
  </w:style>
  <w:style w:type="character" w:customStyle="1" w:styleId="bbcsize1">
    <w:name w:val="bbc_size1"/>
    <w:basedOn w:val="Domylnaczcionkaakapitu"/>
    <w:rsid w:val="00D37E9A"/>
  </w:style>
  <w:style w:type="character" w:customStyle="1" w:styleId="FontStyle132">
    <w:name w:val="Font Style132"/>
    <w:uiPriority w:val="99"/>
    <w:rsid w:val="000102C3"/>
    <w:rPr>
      <w:rFonts w:ascii="Arial" w:hAnsi="Arial" w:cs="Arial"/>
      <w:b/>
      <w:bCs/>
      <w:sz w:val="26"/>
      <w:szCs w:val="26"/>
    </w:rPr>
  </w:style>
  <w:style w:type="character" w:customStyle="1" w:styleId="luchili">
    <w:name w:val="luc_hili"/>
    <w:basedOn w:val="Domylnaczcionkaakapitu"/>
    <w:rsid w:val="00E16EF2"/>
  </w:style>
  <w:style w:type="paragraph" w:customStyle="1" w:styleId="Tekstpodstawowy22">
    <w:name w:val="Tekst podstawowy 22"/>
    <w:basedOn w:val="Normalny"/>
    <w:rsid w:val="004039E4"/>
    <w:pPr>
      <w:widowControl w:val="0"/>
      <w:jc w:val="both"/>
    </w:pPr>
    <w:rPr>
      <w:rFonts w:ascii="Arial" w:hAnsi="Arial"/>
      <w:sz w:val="22"/>
      <w:szCs w:val="20"/>
    </w:rPr>
  </w:style>
  <w:style w:type="character" w:styleId="Pogrubienie">
    <w:name w:val="Strong"/>
    <w:uiPriority w:val="22"/>
    <w:qFormat/>
    <w:rsid w:val="00B85AE1"/>
    <w:rPr>
      <w:b/>
      <w:bCs/>
    </w:rPr>
  </w:style>
  <w:style w:type="character" w:customStyle="1" w:styleId="Teksttreci">
    <w:name w:val="Tekst treści_"/>
    <w:link w:val="Teksttreci0"/>
    <w:rsid w:val="0033195F"/>
    <w:rPr>
      <w:sz w:val="21"/>
      <w:szCs w:val="21"/>
      <w:shd w:val="clear" w:color="auto" w:fill="FFFFFF"/>
    </w:rPr>
  </w:style>
  <w:style w:type="paragraph" w:customStyle="1" w:styleId="Teksttreci0">
    <w:name w:val="Tekst treści"/>
    <w:basedOn w:val="Normalny"/>
    <w:link w:val="Teksttreci"/>
    <w:rsid w:val="0033195F"/>
    <w:pPr>
      <w:widowControl w:val="0"/>
      <w:shd w:val="clear" w:color="auto" w:fill="FFFFFF"/>
      <w:spacing w:line="274" w:lineRule="exact"/>
      <w:ind w:hanging="1460"/>
      <w:jc w:val="both"/>
    </w:pPr>
    <w:rPr>
      <w:sz w:val="21"/>
      <w:szCs w:val="21"/>
    </w:rPr>
  </w:style>
  <w:style w:type="numbering" w:customStyle="1" w:styleId="WW8Num14">
    <w:name w:val="WW8Num14"/>
    <w:basedOn w:val="Bezlisty"/>
    <w:rsid w:val="0098787D"/>
    <w:pPr>
      <w:numPr>
        <w:numId w:val="3"/>
      </w:numPr>
    </w:pPr>
  </w:style>
  <w:style w:type="numbering" w:customStyle="1" w:styleId="WW8Num13">
    <w:name w:val="WW8Num13"/>
    <w:basedOn w:val="Bezlisty"/>
    <w:rsid w:val="00D47C49"/>
    <w:pPr>
      <w:numPr>
        <w:numId w:val="27"/>
      </w:numPr>
    </w:pPr>
  </w:style>
  <w:style w:type="character" w:customStyle="1" w:styleId="FontStyle40">
    <w:name w:val="Font Style40"/>
    <w:uiPriority w:val="99"/>
    <w:rsid w:val="00E410E9"/>
    <w:rPr>
      <w:rFonts w:ascii="Franklin Gothic Book" w:hAnsi="Franklin Gothic Book"/>
      <w:b/>
      <w:sz w:val="36"/>
    </w:rPr>
  </w:style>
  <w:style w:type="character" w:customStyle="1" w:styleId="Nierozpoznanawzmianka1">
    <w:name w:val="Nierozpoznana wzmianka1"/>
    <w:uiPriority w:val="99"/>
    <w:semiHidden/>
    <w:unhideWhenUsed/>
    <w:rsid w:val="00AA768D"/>
    <w:rPr>
      <w:color w:val="808080"/>
      <w:shd w:val="clear" w:color="auto" w:fill="E6E6E6"/>
    </w:rPr>
  </w:style>
  <w:style w:type="character" w:customStyle="1" w:styleId="FontStyle18">
    <w:name w:val="Font Style18"/>
    <w:rsid w:val="005548F0"/>
    <w:rPr>
      <w:rFonts w:ascii="Times New Roman" w:hAnsi="Times New Roman" w:cs="Times New Roman" w:hint="default"/>
      <w:sz w:val="24"/>
      <w:szCs w:val="24"/>
    </w:rPr>
  </w:style>
  <w:style w:type="character" w:customStyle="1" w:styleId="FontStyle11">
    <w:name w:val="Font Style11"/>
    <w:uiPriority w:val="99"/>
    <w:rsid w:val="0076187B"/>
    <w:rPr>
      <w:rFonts w:ascii="Times New Roman" w:hAnsi="Times New Roman" w:cs="Times New Roman" w:hint="default"/>
      <w:b/>
      <w:bCs/>
      <w:sz w:val="24"/>
      <w:szCs w:val="24"/>
    </w:rPr>
  </w:style>
  <w:style w:type="character" w:customStyle="1" w:styleId="Teksttreci3">
    <w:name w:val="Tekst treści (3)_"/>
    <w:link w:val="Teksttreci30"/>
    <w:rsid w:val="00341DF1"/>
    <w:rPr>
      <w:rFonts w:ascii="Arial Unicode MS" w:eastAsia="Arial Unicode MS" w:hAnsi="Arial Unicode MS" w:cs="Arial Unicode MS"/>
      <w:b/>
      <w:bCs/>
      <w:sz w:val="22"/>
      <w:szCs w:val="22"/>
      <w:shd w:val="clear" w:color="auto" w:fill="FFFFFF"/>
    </w:rPr>
  </w:style>
  <w:style w:type="paragraph" w:customStyle="1" w:styleId="Teksttreci30">
    <w:name w:val="Tekst treści (3)"/>
    <w:basedOn w:val="Normalny"/>
    <w:link w:val="Teksttreci3"/>
    <w:rsid w:val="00341DF1"/>
    <w:pPr>
      <w:widowControl w:val="0"/>
      <w:shd w:val="clear" w:color="auto" w:fill="FFFFFF"/>
      <w:spacing w:before="300" w:line="434" w:lineRule="exact"/>
      <w:ind w:hanging="380"/>
      <w:jc w:val="both"/>
    </w:pPr>
    <w:rPr>
      <w:rFonts w:ascii="Arial Unicode MS" w:eastAsia="Arial Unicode MS" w:hAnsi="Arial Unicode MS"/>
      <w:b/>
      <w:bCs/>
      <w:sz w:val="22"/>
      <w:szCs w:val="22"/>
    </w:rPr>
  </w:style>
  <w:style w:type="character" w:customStyle="1" w:styleId="TeksttreciExact">
    <w:name w:val="Tekst treści Exact"/>
    <w:rsid w:val="00341DF1"/>
    <w:rPr>
      <w:rFonts w:ascii="Arial Unicode MS" w:eastAsia="Arial Unicode MS" w:hAnsi="Arial Unicode MS" w:cs="Arial Unicode MS"/>
      <w:b w:val="0"/>
      <w:bCs w:val="0"/>
      <w:i w:val="0"/>
      <w:iCs w:val="0"/>
      <w:smallCaps w:val="0"/>
      <w:strike w:val="0"/>
      <w:spacing w:val="-2"/>
      <w:sz w:val="20"/>
      <w:szCs w:val="20"/>
      <w:u w:val="none"/>
    </w:rPr>
  </w:style>
  <w:style w:type="character" w:customStyle="1" w:styleId="TeksttreciOdstpy0ptExact">
    <w:name w:val="Tekst treści + Odstępy 0 pt Exact"/>
    <w:rsid w:val="00341DF1"/>
    <w:rPr>
      <w:rFonts w:ascii="Arial Unicode MS" w:eastAsia="Arial Unicode MS" w:hAnsi="Arial Unicode MS" w:cs="Arial Unicode MS"/>
      <w:b w:val="0"/>
      <w:bCs w:val="0"/>
      <w:i w:val="0"/>
      <w:iCs w:val="0"/>
      <w:smallCaps w:val="0"/>
      <w:strike w:val="0"/>
      <w:color w:val="000000"/>
      <w:spacing w:val="2"/>
      <w:w w:val="100"/>
      <w:position w:val="0"/>
      <w:sz w:val="20"/>
      <w:szCs w:val="20"/>
      <w:u w:val="none"/>
      <w:shd w:val="clear" w:color="auto" w:fill="FFFFFF"/>
      <w:lang w:val="pl-PL" w:eastAsia="pl-PL" w:bidi="pl-PL"/>
    </w:rPr>
  </w:style>
  <w:style w:type="character" w:customStyle="1" w:styleId="Teksttreci95ptOdstpy0ptExact">
    <w:name w:val="Tekst treści + 9;5 pt;Odstępy 0 pt Exact"/>
    <w:rsid w:val="00341DF1"/>
    <w:rPr>
      <w:rFonts w:ascii="Arial Unicode MS" w:eastAsia="Arial Unicode MS" w:hAnsi="Arial Unicode MS" w:cs="Arial Unicode MS"/>
      <w:b w:val="0"/>
      <w:bCs w:val="0"/>
      <w:i w:val="0"/>
      <w:iCs w:val="0"/>
      <w:smallCaps w:val="0"/>
      <w:strike w:val="0"/>
      <w:color w:val="000000"/>
      <w:spacing w:val="-1"/>
      <w:w w:val="100"/>
      <w:position w:val="0"/>
      <w:sz w:val="19"/>
      <w:szCs w:val="19"/>
      <w:u w:val="none"/>
      <w:shd w:val="clear" w:color="auto" w:fill="FFFFFF"/>
      <w:lang w:val="pl-PL" w:eastAsia="pl-PL" w:bidi="pl-PL"/>
    </w:rPr>
  </w:style>
  <w:style w:type="character" w:customStyle="1" w:styleId="Teksttreci10">
    <w:name w:val="Tekst treści (10)_"/>
    <w:link w:val="Teksttreci100"/>
    <w:rsid w:val="00341DF1"/>
    <w:rPr>
      <w:rFonts w:ascii="Calibri" w:eastAsia="Calibri" w:hAnsi="Calibri" w:cs="Calibri"/>
      <w:b/>
      <w:bCs/>
      <w:shd w:val="clear" w:color="auto" w:fill="FFFFFF"/>
    </w:rPr>
  </w:style>
  <w:style w:type="paragraph" w:customStyle="1" w:styleId="Teksttreci100">
    <w:name w:val="Tekst treści (10)"/>
    <w:basedOn w:val="Normalny"/>
    <w:link w:val="Teksttreci10"/>
    <w:rsid w:val="00341DF1"/>
    <w:pPr>
      <w:widowControl w:val="0"/>
      <w:shd w:val="clear" w:color="auto" w:fill="FFFFFF"/>
      <w:spacing w:before="60" w:after="360" w:line="0" w:lineRule="atLeast"/>
      <w:ind w:hanging="440"/>
    </w:pPr>
    <w:rPr>
      <w:rFonts w:ascii="Calibri" w:eastAsia="Calibri" w:hAnsi="Calibri"/>
      <w:b/>
      <w:bCs/>
      <w:sz w:val="20"/>
      <w:szCs w:val="20"/>
    </w:rPr>
  </w:style>
  <w:style w:type="character" w:customStyle="1" w:styleId="Nagwek70">
    <w:name w:val="Nagłówek #7_"/>
    <w:link w:val="Nagwek71"/>
    <w:rsid w:val="003C1B8C"/>
    <w:rPr>
      <w:rFonts w:ascii="Arial Unicode MS" w:eastAsia="Arial Unicode MS" w:hAnsi="Arial Unicode MS" w:cs="Arial Unicode MS"/>
      <w:b/>
      <w:bCs/>
      <w:sz w:val="22"/>
      <w:szCs w:val="22"/>
      <w:shd w:val="clear" w:color="auto" w:fill="FFFFFF"/>
    </w:rPr>
  </w:style>
  <w:style w:type="paragraph" w:customStyle="1" w:styleId="Nagwek71">
    <w:name w:val="Nagłówek #7"/>
    <w:basedOn w:val="Normalny"/>
    <w:link w:val="Nagwek70"/>
    <w:rsid w:val="003C1B8C"/>
    <w:pPr>
      <w:widowControl w:val="0"/>
      <w:shd w:val="clear" w:color="auto" w:fill="FFFFFF"/>
      <w:spacing w:before="240" w:line="293" w:lineRule="exact"/>
      <w:jc w:val="both"/>
      <w:outlineLvl w:val="6"/>
    </w:pPr>
    <w:rPr>
      <w:rFonts w:ascii="Arial Unicode MS" w:eastAsia="Arial Unicode MS" w:hAnsi="Arial Unicode MS"/>
      <w:b/>
      <w:bCs/>
      <w:sz w:val="22"/>
      <w:szCs w:val="22"/>
    </w:rPr>
  </w:style>
  <w:style w:type="character" w:customStyle="1" w:styleId="Nagwek11">
    <w:name w:val="Nagłówek #11_"/>
    <w:link w:val="Nagwek110"/>
    <w:rsid w:val="003C1B8C"/>
    <w:rPr>
      <w:rFonts w:ascii="Arial Unicode MS" w:eastAsia="Arial Unicode MS" w:hAnsi="Arial Unicode MS" w:cs="Arial Unicode MS"/>
      <w:b/>
      <w:bCs/>
      <w:sz w:val="22"/>
      <w:szCs w:val="22"/>
      <w:shd w:val="clear" w:color="auto" w:fill="FFFFFF"/>
    </w:rPr>
  </w:style>
  <w:style w:type="paragraph" w:customStyle="1" w:styleId="Nagwek110">
    <w:name w:val="Nagłówek #11"/>
    <w:basedOn w:val="Normalny"/>
    <w:link w:val="Nagwek11"/>
    <w:rsid w:val="003C1B8C"/>
    <w:pPr>
      <w:widowControl w:val="0"/>
      <w:shd w:val="clear" w:color="auto" w:fill="FFFFFF"/>
      <w:spacing w:line="293" w:lineRule="exact"/>
      <w:jc w:val="both"/>
    </w:pPr>
    <w:rPr>
      <w:rFonts w:ascii="Arial Unicode MS" w:eastAsia="Arial Unicode MS" w:hAnsi="Arial Unicode MS"/>
      <w:b/>
      <w:bCs/>
      <w:sz w:val="22"/>
      <w:szCs w:val="22"/>
    </w:rPr>
  </w:style>
  <w:style w:type="character" w:customStyle="1" w:styleId="WW8Num19z4">
    <w:name w:val="WW8Num19z4"/>
    <w:rsid w:val="004D75B4"/>
  </w:style>
  <w:style w:type="character" w:customStyle="1" w:styleId="NagwekZnak">
    <w:name w:val="Nagłówek Znak"/>
    <w:aliases w:val="Nagłówek strony nieparzystej Znak,Nagłówek strony nieparzystej1 Znak,Nagłówek strony nieparzystej2 Znak,Nagłówek strony nieparzystej3 Znak,Nagłówek strony nieparzystej4 Znak,Nagłówek strony nieparzystej5 Znak,Nagłówek strony Znak,2 Znak"/>
    <w:locked/>
    <w:rsid w:val="00E47F4A"/>
    <w:rPr>
      <w:sz w:val="28"/>
      <w:lang w:val="pl-PL" w:eastAsia="en-US" w:bidi="ar-SA"/>
    </w:rPr>
  </w:style>
  <w:style w:type="character" w:customStyle="1" w:styleId="WW8Num3z5">
    <w:name w:val="WW8Num3z5"/>
    <w:rsid w:val="00366612"/>
  </w:style>
  <w:style w:type="character" w:customStyle="1" w:styleId="BezodstpwZnak">
    <w:name w:val="Bez odstępów Znak"/>
    <w:link w:val="Bezodstpw"/>
    <w:uiPriority w:val="1"/>
    <w:rsid w:val="00F747C6"/>
    <w:rPr>
      <w:rFonts w:eastAsia="Calibri"/>
      <w:sz w:val="24"/>
      <w:szCs w:val="24"/>
      <w:lang w:bidi="ar-SA"/>
    </w:rPr>
  </w:style>
  <w:style w:type="table" w:customStyle="1" w:styleId="Tabela-Siatka1">
    <w:name w:val="Tabela - Siatka1"/>
    <w:basedOn w:val="Standardowy"/>
    <w:next w:val="Tabela-Siatka"/>
    <w:uiPriority w:val="39"/>
    <w:rsid w:val="00691F3E"/>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2">
    <w:name w:val="Tabela - Siatka2"/>
    <w:basedOn w:val="Standardowy"/>
    <w:next w:val="Tabela-Siatka"/>
    <w:uiPriority w:val="39"/>
    <w:rsid w:val="008E1B2E"/>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gkelc">
    <w:name w:val="hgkelc"/>
    <w:rsid w:val="00320505"/>
  </w:style>
  <w:style w:type="paragraph" w:customStyle="1" w:styleId="msonormal0">
    <w:name w:val="msonormal"/>
    <w:basedOn w:val="Normalny"/>
    <w:rsid w:val="009E51B6"/>
    <w:pPr>
      <w:spacing w:before="100" w:beforeAutospacing="1" w:after="100" w:afterAutospacing="1"/>
    </w:pPr>
  </w:style>
  <w:style w:type="paragraph" w:customStyle="1" w:styleId="xl66">
    <w:name w:val="xl66"/>
    <w:basedOn w:val="Normalny"/>
    <w:rsid w:val="009E51B6"/>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67">
    <w:name w:val="xl67"/>
    <w:basedOn w:val="Normalny"/>
    <w:rsid w:val="009E51B6"/>
    <w:pPr>
      <w:pBdr>
        <w:top w:val="single" w:sz="4" w:space="0" w:color="auto"/>
        <w:left w:val="single" w:sz="4" w:space="0" w:color="auto"/>
        <w:bottom w:val="single" w:sz="4" w:space="0" w:color="auto"/>
        <w:right w:val="single" w:sz="4" w:space="0" w:color="auto"/>
      </w:pBdr>
      <w:spacing w:before="100" w:beforeAutospacing="1" w:after="100" w:afterAutospacing="1"/>
    </w:pPr>
  </w:style>
  <w:style w:type="paragraph" w:customStyle="1" w:styleId="xl68">
    <w:name w:val="xl68"/>
    <w:basedOn w:val="Normalny"/>
    <w:rsid w:val="009E51B6"/>
    <w:pPr>
      <w:spacing w:before="100" w:beforeAutospacing="1" w:after="100" w:afterAutospacing="1"/>
      <w:jc w:val="center"/>
    </w:pPr>
  </w:style>
  <w:style w:type="paragraph" w:customStyle="1" w:styleId="xl69">
    <w:name w:val="xl69"/>
    <w:basedOn w:val="Normalny"/>
    <w:rsid w:val="009E51B6"/>
    <w:pPr>
      <w:pBdr>
        <w:top w:val="single" w:sz="4" w:space="0" w:color="auto"/>
        <w:left w:val="single" w:sz="4" w:space="0" w:color="auto"/>
        <w:bottom w:val="single" w:sz="4" w:space="0" w:color="auto"/>
        <w:right w:val="single" w:sz="4" w:space="0" w:color="auto"/>
      </w:pBdr>
      <w:spacing w:before="100" w:beforeAutospacing="1" w:after="100" w:afterAutospacing="1"/>
      <w:jc w:val="center"/>
    </w:pPr>
  </w:style>
  <w:style w:type="paragraph" w:customStyle="1" w:styleId="xl70">
    <w:name w:val="xl70"/>
    <w:basedOn w:val="Normalny"/>
    <w:rsid w:val="009E51B6"/>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rPr>
  </w:style>
  <w:style w:type="paragraph" w:customStyle="1" w:styleId="xl71">
    <w:name w:val="xl71"/>
    <w:basedOn w:val="Normalny"/>
    <w:rsid w:val="009E51B6"/>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sz w:val="18"/>
      <w:szCs w:val="18"/>
    </w:rPr>
  </w:style>
  <w:style w:type="paragraph" w:customStyle="1" w:styleId="xl72">
    <w:name w:val="xl72"/>
    <w:basedOn w:val="Normalny"/>
    <w:rsid w:val="009E51B6"/>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Arial" w:hAnsi="Arial" w:cs="Arial"/>
      <w:sz w:val="18"/>
      <w:szCs w:val="18"/>
    </w:rPr>
  </w:style>
  <w:style w:type="paragraph" w:customStyle="1" w:styleId="xl73">
    <w:name w:val="xl73"/>
    <w:basedOn w:val="Normalny"/>
    <w:rsid w:val="009E51B6"/>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sz w:val="18"/>
      <w:szCs w:val="18"/>
    </w:rPr>
  </w:style>
  <w:style w:type="paragraph" w:customStyle="1" w:styleId="xl74">
    <w:name w:val="xl74"/>
    <w:basedOn w:val="Normalny"/>
    <w:rsid w:val="009E51B6"/>
    <w:pPr>
      <w:pBdr>
        <w:top w:val="single" w:sz="4" w:space="0" w:color="auto"/>
        <w:left w:val="single" w:sz="4" w:space="0" w:color="auto"/>
        <w:bottom w:val="single" w:sz="4" w:space="0" w:color="auto"/>
        <w:right w:val="single" w:sz="4" w:space="0" w:color="auto"/>
      </w:pBdr>
      <w:spacing w:before="100" w:beforeAutospacing="1" w:after="100" w:afterAutospacing="1"/>
    </w:pPr>
    <w:rPr>
      <w:rFonts w:ascii="Arial" w:hAnsi="Arial" w:cs="Arial"/>
      <w:sz w:val="18"/>
      <w:szCs w:val="18"/>
    </w:rPr>
  </w:style>
  <w:style w:type="numbering" w:customStyle="1" w:styleId="Bezlisty1">
    <w:name w:val="Bez listy1"/>
    <w:next w:val="Bezlisty"/>
    <w:uiPriority w:val="99"/>
    <w:semiHidden/>
    <w:unhideWhenUsed/>
    <w:rsid w:val="00AA593C"/>
  </w:style>
  <w:style w:type="character" w:customStyle="1" w:styleId="markedcontent">
    <w:name w:val="markedcontent"/>
    <w:rsid w:val="003D4E73"/>
  </w:style>
  <w:style w:type="character" w:customStyle="1" w:styleId="AkapitzlistZnak">
    <w:name w:val="Akapit z listą Znak"/>
    <w:aliases w:val="Punktowanie Znak,Normal Znak,Akapit z listą3 Znak,Akapit z listą31 Znak,Wypunktowanie Znak,Normal2 Znak,sw tekst Znak,L1 Znak,Numerowanie Znak,Adresat stanowisko Znak,Lista num Znak,Akapit z listą BS Znak,Bulleted list Znak,lp1 Znak"/>
    <w:link w:val="Akapitzlist"/>
    <w:uiPriority w:val="34"/>
    <w:qFormat/>
    <w:locked/>
    <w:rsid w:val="00E00A6C"/>
    <w:rPr>
      <w:rFonts w:ascii="Calibri" w:hAnsi="Calibri" w:cs="Calibri"/>
      <w:sz w:val="22"/>
      <w:szCs w:val="22"/>
      <w:lang w:eastAsia="en-US"/>
    </w:rPr>
  </w:style>
  <w:style w:type="character" w:styleId="Nierozpoznanawzmianka">
    <w:name w:val="Unresolved Mention"/>
    <w:basedOn w:val="Domylnaczcionkaakapitu"/>
    <w:uiPriority w:val="99"/>
    <w:semiHidden/>
    <w:unhideWhenUsed/>
    <w:rsid w:val="00D31D3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23826046">
      <w:bodyDiv w:val="1"/>
      <w:marLeft w:val="0"/>
      <w:marRight w:val="0"/>
      <w:marTop w:val="0"/>
      <w:marBottom w:val="0"/>
      <w:divBdr>
        <w:top w:val="none" w:sz="0" w:space="0" w:color="auto"/>
        <w:left w:val="none" w:sz="0" w:space="0" w:color="auto"/>
        <w:bottom w:val="none" w:sz="0" w:space="0" w:color="auto"/>
        <w:right w:val="none" w:sz="0" w:space="0" w:color="auto"/>
      </w:divBdr>
    </w:div>
    <w:div w:id="326129194">
      <w:bodyDiv w:val="1"/>
      <w:marLeft w:val="0"/>
      <w:marRight w:val="0"/>
      <w:marTop w:val="0"/>
      <w:marBottom w:val="0"/>
      <w:divBdr>
        <w:top w:val="none" w:sz="0" w:space="0" w:color="auto"/>
        <w:left w:val="none" w:sz="0" w:space="0" w:color="auto"/>
        <w:bottom w:val="none" w:sz="0" w:space="0" w:color="auto"/>
        <w:right w:val="none" w:sz="0" w:space="0" w:color="auto"/>
      </w:divBdr>
    </w:div>
    <w:div w:id="477771803">
      <w:bodyDiv w:val="1"/>
      <w:marLeft w:val="0"/>
      <w:marRight w:val="0"/>
      <w:marTop w:val="0"/>
      <w:marBottom w:val="0"/>
      <w:divBdr>
        <w:top w:val="none" w:sz="0" w:space="0" w:color="auto"/>
        <w:left w:val="none" w:sz="0" w:space="0" w:color="auto"/>
        <w:bottom w:val="none" w:sz="0" w:space="0" w:color="auto"/>
        <w:right w:val="none" w:sz="0" w:space="0" w:color="auto"/>
      </w:divBdr>
    </w:div>
    <w:div w:id="538975159">
      <w:bodyDiv w:val="1"/>
      <w:marLeft w:val="0"/>
      <w:marRight w:val="0"/>
      <w:marTop w:val="0"/>
      <w:marBottom w:val="0"/>
      <w:divBdr>
        <w:top w:val="none" w:sz="0" w:space="0" w:color="auto"/>
        <w:left w:val="none" w:sz="0" w:space="0" w:color="auto"/>
        <w:bottom w:val="none" w:sz="0" w:space="0" w:color="auto"/>
        <w:right w:val="none" w:sz="0" w:space="0" w:color="auto"/>
      </w:divBdr>
    </w:div>
    <w:div w:id="750932106">
      <w:bodyDiv w:val="1"/>
      <w:marLeft w:val="0"/>
      <w:marRight w:val="0"/>
      <w:marTop w:val="0"/>
      <w:marBottom w:val="0"/>
      <w:divBdr>
        <w:top w:val="none" w:sz="0" w:space="0" w:color="auto"/>
        <w:left w:val="none" w:sz="0" w:space="0" w:color="auto"/>
        <w:bottom w:val="none" w:sz="0" w:space="0" w:color="auto"/>
        <w:right w:val="none" w:sz="0" w:space="0" w:color="auto"/>
      </w:divBdr>
    </w:div>
    <w:div w:id="826944793">
      <w:bodyDiv w:val="1"/>
      <w:marLeft w:val="0"/>
      <w:marRight w:val="0"/>
      <w:marTop w:val="0"/>
      <w:marBottom w:val="0"/>
      <w:divBdr>
        <w:top w:val="none" w:sz="0" w:space="0" w:color="auto"/>
        <w:left w:val="none" w:sz="0" w:space="0" w:color="auto"/>
        <w:bottom w:val="none" w:sz="0" w:space="0" w:color="auto"/>
        <w:right w:val="none" w:sz="0" w:space="0" w:color="auto"/>
      </w:divBdr>
    </w:div>
    <w:div w:id="838155612">
      <w:bodyDiv w:val="1"/>
      <w:marLeft w:val="0"/>
      <w:marRight w:val="0"/>
      <w:marTop w:val="0"/>
      <w:marBottom w:val="0"/>
      <w:divBdr>
        <w:top w:val="none" w:sz="0" w:space="0" w:color="auto"/>
        <w:left w:val="none" w:sz="0" w:space="0" w:color="auto"/>
        <w:bottom w:val="none" w:sz="0" w:space="0" w:color="auto"/>
        <w:right w:val="none" w:sz="0" w:space="0" w:color="auto"/>
      </w:divBdr>
    </w:div>
    <w:div w:id="860318955">
      <w:bodyDiv w:val="1"/>
      <w:marLeft w:val="0"/>
      <w:marRight w:val="0"/>
      <w:marTop w:val="0"/>
      <w:marBottom w:val="0"/>
      <w:divBdr>
        <w:top w:val="none" w:sz="0" w:space="0" w:color="auto"/>
        <w:left w:val="none" w:sz="0" w:space="0" w:color="auto"/>
        <w:bottom w:val="none" w:sz="0" w:space="0" w:color="auto"/>
        <w:right w:val="none" w:sz="0" w:space="0" w:color="auto"/>
      </w:divBdr>
    </w:div>
    <w:div w:id="880282728">
      <w:bodyDiv w:val="1"/>
      <w:marLeft w:val="0"/>
      <w:marRight w:val="0"/>
      <w:marTop w:val="0"/>
      <w:marBottom w:val="0"/>
      <w:divBdr>
        <w:top w:val="none" w:sz="0" w:space="0" w:color="auto"/>
        <w:left w:val="none" w:sz="0" w:space="0" w:color="auto"/>
        <w:bottom w:val="none" w:sz="0" w:space="0" w:color="auto"/>
        <w:right w:val="none" w:sz="0" w:space="0" w:color="auto"/>
      </w:divBdr>
    </w:div>
    <w:div w:id="1354914623">
      <w:bodyDiv w:val="1"/>
      <w:marLeft w:val="0"/>
      <w:marRight w:val="0"/>
      <w:marTop w:val="0"/>
      <w:marBottom w:val="0"/>
      <w:divBdr>
        <w:top w:val="none" w:sz="0" w:space="0" w:color="auto"/>
        <w:left w:val="none" w:sz="0" w:space="0" w:color="auto"/>
        <w:bottom w:val="none" w:sz="0" w:space="0" w:color="auto"/>
        <w:right w:val="none" w:sz="0" w:space="0" w:color="auto"/>
      </w:divBdr>
    </w:div>
    <w:div w:id="1446002590">
      <w:bodyDiv w:val="1"/>
      <w:marLeft w:val="0"/>
      <w:marRight w:val="0"/>
      <w:marTop w:val="0"/>
      <w:marBottom w:val="0"/>
      <w:divBdr>
        <w:top w:val="none" w:sz="0" w:space="0" w:color="auto"/>
        <w:left w:val="none" w:sz="0" w:space="0" w:color="auto"/>
        <w:bottom w:val="none" w:sz="0" w:space="0" w:color="auto"/>
        <w:right w:val="none" w:sz="0" w:space="0" w:color="auto"/>
      </w:divBdr>
    </w:div>
    <w:div w:id="1619919982">
      <w:bodyDiv w:val="1"/>
      <w:marLeft w:val="0"/>
      <w:marRight w:val="0"/>
      <w:marTop w:val="0"/>
      <w:marBottom w:val="0"/>
      <w:divBdr>
        <w:top w:val="none" w:sz="0" w:space="0" w:color="auto"/>
        <w:left w:val="none" w:sz="0" w:space="0" w:color="auto"/>
        <w:bottom w:val="none" w:sz="0" w:space="0" w:color="auto"/>
        <w:right w:val="none" w:sz="0" w:space="0" w:color="auto"/>
      </w:divBdr>
    </w:div>
    <w:div w:id="1678270227">
      <w:bodyDiv w:val="1"/>
      <w:marLeft w:val="0"/>
      <w:marRight w:val="0"/>
      <w:marTop w:val="0"/>
      <w:marBottom w:val="0"/>
      <w:divBdr>
        <w:top w:val="none" w:sz="0" w:space="0" w:color="auto"/>
        <w:left w:val="none" w:sz="0" w:space="0" w:color="auto"/>
        <w:bottom w:val="none" w:sz="0" w:space="0" w:color="auto"/>
        <w:right w:val="none" w:sz="0" w:space="0" w:color="auto"/>
      </w:divBdr>
    </w:div>
    <w:div w:id="1736270042">
      <w:bodyDiv w:val="1"/>
      <w:marLeft w:val="0"/>
      <w:marRight w:val="0"/>
      <w:marTop w:val="0"/>
      <w:marBottom w:val="0"/>
      <w:divBdr>
        <w:top w:val="none" w:sz="0" w:space="0" w:color="auto"/>
        <w:left w:val="none" w:sz="0" w:space="0" w:color="auto"/>
        <w:bottom w:val="none" w:sz="0" w:space="0" w:color="auto"/>
        <w:right w:val="none" w:sz="0" w:space="0" w:color="auto"/>
      </w:divBdr>
    </w:div>
    <w:div w:id="2048095891">
      <w:bodyDiv w:val="1"/>
      <w:marLeft w:val="0"/>
      <w:marRight w:val="0"/>
      <w:marTop w:val="0"/>
      <w:marBottom w:val="0"/>
      <w:divBdr>
        <w:top w:val="none" w:sz="0" w:space="0" w:color="auto"/>
        <w:left w:val="none" w:sz="0" w:space="0" w:color="auto"/>
        <w:bottom w:val="none" w:sz="0" w:space="0" w:color="auto"/>
        <w:right w:val="none" w:sz="0" w:space="0" w:color="auto"/>
      </w:divBdr>
    </w:div>
    <w:div w:id="20501808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szpital-brzozow.pl" TargetMode="External"/><Relationship Id="rId13" Type="http://schemas.openxmlformats.org/officeDocument/2006/relationships/hyperlink" Target="https://ezamowienia.gov.pl/mp-client/tenders/ocds-148610-9cebc698-cae6-4326-a7f8-280cf8ce7445" TargetMode="External"/><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ezamowienia.gov.pl/mp-client/tenders/ocds-148610-9cebc698-cae6-4326-a7f8-280cf8ce7445"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tomasz.telesz@szpital-brzozow.pl"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s://ezamowienia.gov.pl/mp-client/tenders/ocds-148610-9cebc698-cae6-4326-a7f8-280cf8ce7445" TargetMode="External"/><Relationship Id="rId19" Type="http://schemas.openxmlformats.org/officeDocument/2006/relationships/footer" Target="footer3.xml"/><Relationship Id="rId4" Type="http://schemas.openxmlformats.org/officeDocument/2006/relationships/settings" Target="settings.xml"/><Relationship Id="rId9" Type="http://schemas.openxmlformats.org/officeDocument/2006/relationships/hyperlink" Target="https://ezamowienia.gov.pl/mp-client/tenders/ocds-148610-9cebc698-cae6-4326-a7f8-280cf8ce7445" TargetMode="External"/><Relationship Id="rId14" Type="http://schemas.openxmlformats.org/officeDocument/2006/relationships/hyperlink" Target="mailto:robert.tomza@szpita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zpital-brzozow.pl"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AD029F5-F44E-4FF4-AF56-BFD43580488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1143</TotalTime>
  <Pages>23</Pages>
  <Words>7918</Words>
  <Characters>47512</Characters>
  <Application>Microsoft Office Word</Application>
  <DocSecurity>0</DocSecurity>
  <Lines>395</Lines>
  <Paragraphs>110</Paragraphs>
  <ScaleCrop>false</ScaleCrop>
  <HeadingPairs>
    <vt:vector size="2" baseType="variant">
      <vt:variant>
        <vt:lpstr>Tytuł</vt:lpstr>
      </vt:variant>
      <vt:variant>
        <vt:i4>1</vt:i4>
      </vt:variant>
    </vt:vector>
  </HeadingPairs>
  <TitlesOfParts>
    <vt:vector size="1" baseType="lpstr">
      <vt:lpstr>KPT</vt:lpstr>
    </vt:vector>
  </TitlesOfParts>
  <Company>UM</Company>
  <LinksUpToDate>false</LinksUpToDate>
  <CharactersWithSpaces>55320</CharactersWithSpaces>
  <SharedDoc>false</SharedDoc>
  <HLinks>
    <vt:vector size="12" baseType="variant">
      <vt:variant>
        <vt:i4>2359383</vt:i4>
      </vt:variant>
      <vt:variant>
        <vt:i4>5</vt:i4>
      </vt:variant>
      <vt:variant>
        <vt:i4>0</vt:i4>
      </vt:variant>
      <vt:variant>
        <vt:i4>5</vt:i4>
      </vt:variant>
      <vt:variant>
        <vt:lpwstr>mailto:robert.tomza@szpital-</vt:lpwstr>
      </vt:variant>
      <vt:variant>
        <vt:lpwstr/>
      </vt:variant>
      <vt:variant>
        <vt:i4>7995455</vt:i4>
      </vt:variant>
      <vt:variant>
        <vt:i4>0</vt:i4>
      </vt:variant>
      <vt:variant>
        <vt:i4>0</vt:i4>
      </vt:variant>
      <vt:variant>
        <vt:i4>5</vt:i4>
      </vt:variant>
      <vt:variant>
        <vt:lpwstr>http://www.szpital-brzozow.pl/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KPT</dc:title>
  <dc:subject/>
  <dc:creator>UM</dc:creator>
  <cp:keywords/>
  <dc:description/>
  <cp:lastModifiedBy>Tomasz Telesz</cp:lastModifiedBy>
  <cp:revision>30</cp:revision>
  <cp:lastPrinted>2026-02-13T07:37:00Z</cp:lastPrinted>
  <dcterms:created xsi:type="dcterms:W3CDTF">2024-12-12T08:03:00Z</dcterms:created>
  <dcterms:modified xsi:type="dcterms:W3CDTF">2026-02-13T07:38:00Z</dcterms:modified>
</cp:coreProperties>
</file>