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FDB3FB3" w14:textId="615D9DAD" w:rsidR="00C60364" w:rsidRDefault="00482BFA">
      <w:pPr>
        <w:pStyle w:val="Standard"/>
        <w:spacing w:before="120" w:after="200" w:line="360" w:lineRule="auto"/>
        <w:jc w:val="right"/>
        <w:rPr>
          <w:lang w:val="pl-PL"/>
        </w:rPr>
      </w:pPr>
      <w:r>
        <w:rPr>
          <w:rFonts w:ascii="Cambria" w:hAnsi="Cambria"/>
          <w:bCs/>
          <w:sz w:val="22"/>
          <w:szCs w:val="22"/>
          <w:lang w:val="pl-PL"/>
        </w:rPr>
        <w:t xml:space="preserve">Skała, dn. </w:t>
      </w:r>
      <w:r w:rsidR="003F3B0A">
        <w:rPr>
          <w:rFonts w:ascii="Cambria" w:hAnsi="Cambria"/>
          <w:bCs/>
          <w:sz w:val="22"/>
          <w:szCs w:val="22"/>
          <w:lang w:val="pl-PL"/>
        </w:rPr>
        <w:t>1</w:t>
      </w:r>
      <w:r w:rsidR="00854A72">
        <w:rPr>
          <w:rFonts w:ascii="Cambria" w:hAnsi="Cambria"/>
          <w:bCs/>
          <w:sz w:val="22"/>
          <w:szCs w:val="22"/>
          <w:lang w:val="pl-PL"/>
        </w:rPr>
        <w:t>9</w:t>
      </w:r>
      <w:r w:rsidR="00602624">
        <w:rPr>
          <w:rFonts w:ascii="Cambria" w:hAnsi="Cambria"/>
          <w:bCs/>
          <w:sz w:val="22"/>
          <w:szCs w:val="22"/>
          <w:lang w:val="pl-PL"/>
        </w:rPr>
        <w:t>.</w:t>
      </w:r>
      <w:r w:rsidR="00AA7849">
        <w:rPr>
          <w:rFonts w:ascii="Cambria" w:hAnsi="Cambria"/>
          <w:bCs/>
          <w:sz w:val="22"/>
          <w:szCs w:val="22"/>
          <w:lang w:val="pl-PL"/>
        </w:rPr>
        <w:t>0</w:t>
      </w:r>
      <w:r w:rsidR="003F3B0A">
        <w:rPr>
          <w:rFonts w:ascii="Cambria" w:hAnsi="Cambria"/>
          <w:bCs/>
          <w:sz w:val="22"/>
          <w:szCs w:val="22"/>
          <w:lang w:val="pl-PL"/>
        </w:rPr>
        <w:t>2</w:t>
      </w:r>
      <w:r w:rsidR="009768BE">
        <w:rPr>
          <w:rFonts w:ascii="Cambria" w:hAnsi="Cambria"/>
          <w:bCs/>
          <w:sz w:val="22"/>
          <w:szCs w:val="22"/>
          <w:lang w:val="pl-PL"/>
        </w:rPr>
        <w:t>.</w:t>
      </w:r>
      <w:r>
        <w:rPr>
          <w:rFonts w:ascii="Cambria" w:hAnsi="Cambria"/>
          <w:bCs/>
          <w:sz w:val="22"/>
          <w:szCs w:val="22"/>
          <w:lang w:val="pl-PL"/>
        </w:rPr>
        <w:t>202</w:t>
      </w:r>
      <w:r w:rsidR="001C67D7">
        <w:rPr>
          <w:rFonts w:ascii="Cambria" w:hAnsi="Cambria"/>
          <w:bCs/>
          <w:sz w:val="22"/>
          <w:szCs w:val="22"/>
          <w:lang w:val="pl-PL"/>
        </w:rPr>
        <w:t>6</w:t>
      </w:r>
      <w:r w:rsidR="00AA7849">
        <w:rPr>
          <w:rFonts w:ascii="Cambria" w:hAnsi="Cambria"/>
          <w:bCs/>
          <w:sz w:val="22"/>
          <w:szCs w:val="22"/>
          <w:lang w:val="pl-PL"/>
        </w:rPr>
        <w:t xml:space="preserve"> </w:t>
      </w:r>
      <w:r>
        <w:rPr>
          <w:rFonts w:ascii="Cambria" w:hAnsi="Cambria"/>
          <w:bCs/>
          <w:sz w:val="22"/>
          <w:szCs w:val="22"/>
          <w:lang w:val="pl-PL"/>
        </w:rPr>
        <w:t>r.</w:t>
      </w:r>
    </w:p>
    <w:p w14:paraId="1927C5D1" w14:textId="77777777" w:rsidR="00C60364" w:rsidRDefault="00C60364">
      <w:pPr>
        <w:pStyle w:val="Standard"/>
        <w:spacing w:before="120" w:after="200" w:line="360" w:lineRule="auto"/>
        <w:jc w:val="center"/>
        <w:rPr>
          <w:rFonts w:ascii="Cambria" w:hAnsi="Cambria"/>
          <w:bCs/>
          <w:sz w:val="22"/>
          <w:szCs w:val="22"/>
          <w:lang w:val="pl-PL"/>
        </w:rPr>
      </w:pPr>
    </w:p>
    <w:p w14:paraId="25DCAC48" w14:textId="77777777" w:rsidR="00C60364" w:rsidRDefault="00C60364">
      <w:pPr>
        <w:pStyle w:val="Standard"/>
        <w:spacing w:before="120" w:after="200" w:line="360" w:lineRule="auto"/>
        <w:jc w:val="center"/>
        <w:rPr>
          <w:rFonts w:ascii="Cambria" w:hAnsi="Cambria"/>
          <w:bCs/>
          <w:sz w:val="22"/>
          <w:szCs w:val="22"/>
          <w:lang w:val="pl-PL"/>
        </w:rPr>
      </w:pPr>
    </w:p>
    <w:p w14:paraId="1DCA1954" w14:textId="77777777" w:rsidR="00C60364" w:rsidRDefault="00C60364">
      <w:pPr>
        <w:pStyle w:val="Standard"/>
        <w:spacing w:before="120" w:after="200" w:line="360" w:lineRule="auto"/>
        <w:jc w:val="center"/>
        <w:rPr>
          <w:rFonts w:ascii="Cambria" w:hAnsi="Cambria"/>
          <w:bCs/>
          <w:sz w:val="22"/>
          <w:szCs w:val="22"/>
          <w:lang w:val="pl-PL"/>
        </w:rPr>
      </w:pPr>
    </w:p>
    <w:p w14:paraId="6D3A76D1" w14:textId="5E87965B" w:rsidR="00C60364" w:rsidRDefault="00482BFA">
      <w:pPr>
        <w:pStyle w:val="Standard"/>
        <w:spacing w:before="120" w:after="200" w:line="360" w:lineRule="auto"/>
        <w:jc w:val="center"/>
        <w:rPr>
          <w:rFonts w:ascii="Cambria" w:hAnsi="Cambria"/>
          <w:bCs/>
          <w:sz w:val="22"/>
          <w:szCs w:val="22"/>
          <w:lang w:val="pl-PL"/>
        </w:rPr>
      </w:pPr>
      <w:r>
        <w:rPr>
          <w:rFonts w:ascii="Cambria" w:hAnsi="Cambria" w:cs="Arial"/>
          <w:bCs/>
          <w:noProof/>
          <w:sz w:val="22"/>
          <w:szCs w:val="22"/>
          <w:lang w:val="pl-PL" w:eastAsia="pl-PL" w:bidi="ar-SA"/>
        </w:rPr>
        <w:drawing>
          <wp:inline distT="0" distB="0" distL="0" distR="0" wp14:anchorId="129FFFD9" wp14:editId="1F26D2B1">
            <wp:extent cx="713105" cy="822960"/>
            <wp:effectExtent l="0" t="0" r="0" b="0"/>
            <wp:docPr id="1" name="Obraz 1" descr="Obraz zawierający kreskówka&#10;&#10;Opis wygenerowany automatyczn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descr="Obraz zawierający kreskówka&#10;&#10;Opis wygenerowany automatyczni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13105" cy="822960"/>
                    </a:xfrm>
                    <a:prstGeom prst="rect">
                      <a:avLst/>
                    </a:prstGeom>
                    <a:noFill/>
                  </pic:spPr>
                </pic:pic>
              </a:graphicData>
            </a:graphic>
          </wp:inline>
        </w:drawing>
      </w:r>
    </w:p>
    <w:p w14:paraId="76ED1ED1" w14:textId="77777777" w:rsidR="00C60364" w:rsidRDefault="00C60364">
      <w:pPr>
        <w:pStyle w:val="Standard"/>
        <w:spacing w:before="120" w:after="200" w:line="360" w:lineRule="auto"/>
        <w:jc w:val="center"/>
        <w:rPr>
          <w:rFonts w:ascii="Cambria" w:hAnsi="Cambria"/>
          <w:bCs/>
          <w:sz w:val="22"/>
          <w:szCs w:val="22"/>
          <w:lang w:val="pl-PL"/>
        </w:rPr>
      </w:pPr>
    </w:p>
    <w:p w14:paraId="5EAD271D" w14:textId="77777777" w:rsidR="00C60364" w:rsidRDefault="00C60364">
      <w:pPr>
        <w:pStyle w:val="Standard"/>
        <w:spacing w:before="120" w:after="200" w:line="360" w:lineRule="auto"/>
        <w:jc w:val="center"/>
        <w:rPr>
          <w:rFonts w:ascii="Cambria" w:hAnsi="Cambria"/>
          <w:bCs/>
          <w:sz w:val="22"/>
          <w:szCs w:val="22"/>
          <w:lang w:val="pl-PL"/>
        </w:rPr>
      </w:pPr>
    </w:p>
    <w:p w14:paraId="33C27548" w14:textId="77777777" w:rsidR="00C60364" w:rsidRDefault="00C60364">
      <w:pPr>
        <w:pStyle w:val="Standard"/>
        <w:spacing w:before="120" w:after="200" w:line="360" w:lineRule="auto"/>
        <w:jc w:val="center"/>
        <w:rPr>
          <w:rFonts w:ascii="Cambria" w:hAnsi="Cambria"/>
          <w:bCs/>
          <w:sz w:val="22"/>
          <w:szCs w:val="22"/>
          <w:lang w:val="pl-PL"/>
        </w:rPr>
      </w:pPr>
    </w:p>
    <w:p w14:paraId="461A0B4B" w14:textId="77777777" w:rsidR="00C60364" w:rsidRDefault="00DF3B49">
      <w:pPr>
        <w:keepNext/>
        <w:tabs>
          <w:tab w:val="left" w:pos="8460"/>
        </w:tabs>
        <w:spacing w:before="120" w:after="120" w:line="360" w:lineRule="auto"/>
        <w:jc w:val="center"/>
        <w:outlineLvl w:val="5"/>
      </w:pPr>
      <w:r>
        <w:rPr>
          <w:rFonts w:ascii="Cambria" w:hAnsi="Cambria"/>
          <w:b/>
          <w:bCs/>
        </w:rPr>
        <w:t>SPECYFIKACJA</w:t>
      </w:r>
      <w:r>
        <w:rPr>
          <w:rFonts w:ascii="Cambria" w:eastAsia="Tahoma" w:hAnsi="Cambria"/>
          <w:b/>
          <w:bCs/>
        </w:rPr>
        <w:t xml:space="preserve"> </w:t>
      </w:r>
      <w:r>
        <w:rPr>
          <w:rFonts w:ascii="Cambria" w:hAnsi="Cambria"/>
          <w:b/>
          <w:bCs/>
        </w:rPr>
        <w:t>WARUNKÓ</w:t>
      </w:r>
      <w:r>
        <w:rPr>
          <w:rFonts w:ascii="Cambria" w:eastAsia="Tahoma" w:hAnsi="Cambria"/>
          <w:b/>
          <w:bCs/>
        </w:rPr>
        <w:t xml:space="preserve">W </w:t>
      </w:r>
      <w:r>
        <w:rPr>
          <w:rFonts w:ascii="Cambria" w:hAnsi="Cambria"/>
          <w:b/>
          <w:bCs/>
        </w:rPr>
        <w:t>ZAMÓWIENIA</w:t>
      </w:r>
    </w:p>
    <w:p w14:paraId="703028AA" w14:textId="77777777" w:rsidR="00C60364" w:rsidRDefault="00C60364">
      <w:pPr>
        <w:spacing w:before="120" w:after="120" w:line="360" w:lineRule="auto"/>
        <w:jc w:val="center"/>
        <w:rPr>
          <w:rFonts w:ascii="Cambria" w:hAnsi="Cambria" w:cs="Arial"/>
          <w:bCs/>
        </w:rPr>
      </w:pPr>
    </w:p>
    <w:p w14:paraId="0294FB98" w14:textId="74824E77" w:rsidR="00C60364" w:rsidRPr="00E7616B" w:rsidRDefault="00DF3B49">
      <w:pPr>
        <w:pStyle w:val="Standard"/>
        <w:suppressAutoHyphens w:val="0"/>
        <w:spacing w:after="120" w:line="360" w:lineRule="auto"/>
        <w:jc w:val="both"/>
        <w:rPr>
          <w:rStyle w:val="FontStyle28"/>
          <w:rFonts w:ascii="Cambria" w:hAnsi="Cambria" w:cs="Calibri"/>
          <w:sz w:val="22"/>
          <w:szCs w:val="22"/>
          <w:lang w:val="pl-PL" w:eastAsia="pl-PL"/>
        </w:rPr>
      </w:pPr>
      <w:r>
        <w:rPr>
          <w:rStyle w:val="FontStyle28"/>
          <w:rFonts w:ascii="Cambria" w:hAnsi="Cambria" w:cs="Calibri"/>
          <w:sz w:val="22"/>
          <w:szCs w:val="22"/>
          <w:lang w:val="pl-PL" w:eastAsia="pl-PL"/>
        </w:rPr>
        <w:t xml:space="preserve">Gmina </w:t>
      </w:r>
      <w:r w:rsidR="00482BFA">
        <w:rPr>
          <w:rStyle w:val="FontStyle28"/>
          <w:rFonts w:ascii="Cambria" w:hAnsi="Cambria" w:cs="Calibri"/>
          <w:sz w:val="22"/>
          <w:szCs w:val="22"/>
          <w:lang w:val="pl-PL" w:eastAsia="pl-PL"/>
        </w:rPr>
        <w:t xml:space="preserve">Skała </w:t>
      </w:r>
      <w:r>
        <w:rPr>
          <w:rStyle w:val="FontStyle28"/>
          <w:rFonts w:ascii="Cambria" w:hAnsi="Cambria" w:cs="Calibri"/>
          <w:sz w:val="22"/>
          <w:szCs w:val="22"/>
          <w:lang w:val="pl-PL" w:eastAsia="pl-PL"/>
        </w:rPr>
        <w:t>zaprasza do składania ofert w postępowaniu o udzielenie zamówienia publicznego na</w:t>
      </w:r>
      <w:r w:rsidR="00E7616B">
        <w:rPr>
          <w:rStyle w:val="FontStyle28"/>
          <w:rFonts w:ascii="Cambria" w:hAnsi="Cambria" w:cs="Calibri"/>
          <w:sz w:val="22"/>
          <w:szCs w:val="22"/>
          <w:lang w:val="pl-PL" w:eastAsia="pl-PL"/>
        </w:rPr>
        <w:t xml:space="preserve"> o</w:t>
      </w:r>
      <w:r w:rsidR="00E7616B" w:rsidRPr="00E7616B">
        <w:rPr>
          <w:rStyle w:val="FontStyle28"/>
          <w:rFonts w:ascii="Cambria" w:hAnsi="Cambria" w:cs="Calibri"/>
          <w:sz w:val="22"/>
          <w:szCs w:val="22"/>
          <w:lang w:val="pl-PL" w:eastAsia="pl-PL"/>
        </w:rPr>
        <w:t xml:space="preserve">pracowanie kompleksowej dokumentacji projektowej dla zadania </w:t>
      </w:r>
      <w:proofErr w:type="spellStart"/>
      <w:r w:rsidR="00E7616B" w:rsidRPr="00E7616B">
        <w:rPr>
          <w:rStyle w:val="FontStyle28"/>
          <w:rFonts w:ascii="Cambria" w:hAnsi="Cambria" w:cs="Calibri"/>
          <w:sz w:val="22"/>
          <w:szCs w:val="22"/>
          <w:lang w:val="pl-PL" w:eastAsia="pl-PL"/>
        </w:rPr>
        <w:t>pn</w:t>
      </w:r>
      <w:proofErr w:type="spellEnd"/>
      <w:r w:rsidR="00E7616B" w:rsidRPr="00E7616B">
        <w:rPr>
          <w:rStyle w:val="FontStyle28"/>
          <w:rFonts w:ascii="Cambria" w:hAnsi="Cambria" w:cs="Calibri"/>
          <w:sz w:val="22"/>
          <w:szCs w:val="22"/>
          <w:lang w:val="pl-PL" w:eastAsia="pl-PL"/>
        </w:rPr>
        <w:t>:</w:t>
      </w:r>
      <w:r>
        <w:rPr>
          <w:rStyle w:val="FontStyle28"/>
          <w:rFonts w:ascii="Cambria" w:hAnsi="Cambria" w:cs="Calibri"/>
          <w:sz w:val="22"/>
          <w:szCs w:val="22"/>
          <w:lang w:val="pl-PL" w:eastAsia="pl-PL"/>
        </w:rPr>
        <w:t xml:space="preserve"> </w:t>
      </w:r>
      <w:r w:rsidRPr="00E7616B">
        <w:rPr>
          <w:rStyle w:val="FontStyle28"/>
          <w:rFonts w:ascii="Cambria" w:hAnsi="Cambria" w:cs="Calibri"/>
          <w:sz w:val="22"/>
          <w:szCs w:val="22"/>
          <w:lang w:val="pl-PL" w:eastAsia="pl-PL"/>
        </w:rPr>
        <w:t>„</w:t>
      </w:r>
      <w:r w:rsidR="009768BE" w:rsidRPr="00E7616B">
        <w:rPr>
          <w:rStyle w:val="FontStyle28"/>
          <w:rFonts w:ascii="Cambria" w:hAnsi="Cambria" w:cs="Calibri"/>
          <w:sz w:val="22"/>
          <w:szCs w:val="22"/>
          <w:lang w:val="pl-PL" w:eastAsia="pl-PL"/>
        </w:rPr>
        <w:t>Przebudowa/Rozbudowa drogi wojewódzkiej nr 773 włącznie z budową kanalizacji deszczowej i sanitarnej na ul. Olkuskiej w Skale</w:t>
      </w:r>
      <w:r w:rsidR="003F3B0A">
        <w:rPr>
          <w:rStyle w:val="FontStyle28"/>
          <w:rFonts w:ascii="Cambria" w:hAnsi="Cambria" w:cs="Calibri"/>
          <w:sz w:val="22"/>
          <w:szCs w:val="22"/>
          <w:lang w:eastAsia="pl-PL"/>
        </w:rPr>
        <w:t xml:space="preserve"> - </w:t>
      </w:r>
      <w:proofErr w:type="spellStart"/>
      <w:r w:rsidR="003F3B0A">
        <w:rPr>
          <w:rStyle w:val="FontStyle28"/>
          <w:rFonts w:ascii="Cambria" w:hAnsi="Cambria" w:cs="Calibri"/>
          <w:sz w:val="22"/>
          <w:szCs w:val="22"/>
          <w:lang w:eastAsia="pl-PL"/>
        </w:rPr>
        <w:t>powtórzenie</w:t>
      </w:r>
      <w:proofErr w:type="spellEnd"/>
      <w:r w:rsidRPr="00E7616B">
        <w:rPr>
          <w:rStyle w:val="FontStyle28"/>
          <w:rFonts w:ascii="Cambria" w:hAnsi="Cambria" w:cs="Calibri"/>
          <w:sz w:val="22"/>
          <w:szCs w:val="22"/>
          <w:lang w:eastAsia="pl-PL"/>
        </w:rPr>
        <w:t>”</w:t>
      </w:r>
    </w:p>
    <w:p w14:paraId="2884B72F" w14:textId="77777777" w:rsidR="00C60364" w:rsidRDefault="00C60364">
      <w:pPr>
        <w:pStyle w:val="Standard"/>
        <w:spacing w:before="120" w:after="200" w:line="360" w:lineRule="auto"/>
        <w:jc w:val="both"/>
        <w:rPr>
          <w:rFonts w:ascii="Cambria" w:hAnsi="Cambria"/>
          <w:sz w:val="22"/>
          <w:szCs w:val="22"/>
          <w:lang w:val="pl-PL"/>
        </w:rPr>
      </w:pPr>
    </w:p>
    <w:p w14:paraId="06744C10" w14:textId="77777777" w:rsidR="00C60364" w:rsidRDefault="00DF3B49">
      <w:pPr>
        <w:rPr>
          <w:rFonts w:ascii="Cambria" w:eastAsia="Segoe UI" w:hAnsi="Cambria" w:cs="Tahoma"/>
          <w:bCs/>
          <w:color w:val="000000"/>
          <w:lang w:eastAsia="zh-CN" w:bidi="en-US"/>
        </w:rPr>
      </w:pPr>
      <w:r>
        <w:br w:type="page"/>
      </w:r>
    </w:p>
    <w:p w14:paraId="3696BEF4" w14:textId="77777777" w:rsidR="00C60364" w:rsidRDefault="00DF3B49" w:rsidP="008B7C00">
      <w:pPr>
        <w:pStyle w:val="Standard"/>
        <w:numPr>
          <w:ilvl w:val="0"/>
          <w:numId w:val="5"/>
        </w:numPr>
        <w:tabs>
          <w:tab w:val="left" w:pos="851"/>
        </w:tabs>
        <w:spacing w:before="120" w:after="200" w:line="360" w:lineRule="auto"/>
        <w:jc w:val="both"/>
      </w:pPr>
      <w:r>
        <w:rPr>
          <w:rStyle w:val="FontStyle28"/>
          <w:rFonts w:ascii="Cambria" w:hAnsi="Cambria" w:cs="Calibri"/>
          <w:b/>
          <w:color w:val="00000A"/>
          <w:sz w:val="22"/>
          <w:szCs w:val="22"/>
          <w:lang w:val="pl-PL" w:eastAsia="pl-PL"/>
        </w:rPr>
        <w:lastRenderedPageBreak/>
        <w:t>INFORMACJE</w:t>
      </w:r>
      <w:r>
        <w:rPr>
          <w:rFonts w:ascii="Cambria" w:eastAsia="Tahoma" w:hAnsi="Cambria"/>
          <w:b/>
          <w:sz w:val="22"/>
          <w:szCs w:val="22"/>
          <w:lang w:val="pl-PL"/>
        </w:rPr>
        <w:t xml:space="preserve"> </w:t>
      </w:r>
      <w:r>
        <w:rPr>
          <w:rFonts w:ascii="Cambria" w:hAnsi="Cambria"/>
          <w:b/>
          <w:sz w:val="22"/>
          <w:szCs w:val="22"/>
          <w:lang w:val="pl-PL"/>
        </w:rPr>
        <w:t>OGÓLNE</w:t>
      </w:r>
    </w:p>
    <w:p w14:paraId="502878DF" w14:textId="77777777" w:rsidR="00C60364" w:rsidRDefault="00DF3B49" w:rsidP="008B7C00">
      <w:pPr>
        <w:pStyle w:val="Standard"/>
        <w:numPr>
          <w:ilvl w:val="0"/>
          <w:numId w:val="8"/>
        </w:numPr>
        <w:tabs>
          <w:tab w:val="clear" w:pos="708"/>
          <w:tab w:val="left" w:pos="285"/>
          <w:tab w:val="left" w:pos="851"/>
        </w:tabs>
        <w:spacing w:before="120" w:after="200" w:line="360" w:lineRule="auto"/>
        <w:jc w:val="both"/>
      </w:pPr>
      <w:r>
        <w:rPr>
          <w:rStyle w:val="FontStyle28"/>
          <w:rFonts w:ascii="Cambria" w:hAnsi="Cambria" w:cs="Calibri"/>
          <w:color w:val="00000A"/>
          <w:sz w:val="22"/>
          <w:szCs w:val="22"/>
          <w:lang w:val="pl-PL" w:eastAsia="pl-PL"/>
        </w:rPr>
        <w:t>Nazwa Zamawiającego:</w:t>
      </w:r>
    </w:p>
    <w:p w14:paraId="075998E1" w14:textId="76F01876" w:rsidR="00482BFA" w:rsidRPr="00A6107C" w:rsidRDefault="00482BFA" w:rsidP="00482BFA">
      <w:pPr>
        <w:pStyle w:val="Domylnie"/>
        <w:tabs>
          <w:tab w:val="left" w:pos="851"/>
        </w:tabs>
        <w:spacing w:before="120" w:after="120" w:line="360" w:lineRule="auto"/>
        <w:ind w:left="360"/>
        <w:rPr>
          <w:rFonts w:ascii="Cambria" w:hAnsi="Cambria" w:cs="Arial"/>
          <w:color w:val="0000FF"/>
          <w:sz w:val="22"/>
          <w:szCs w:val="22"/>
          <w:u w:val="single"/>
        </w:rPr>
      </w:pPr>
      <w:r w:rsidRPr="00A6107C">
        <w:rPr>
          <w:rStyle w:val="FontStyle28"/>
          <w:rFonts w:ascii="Cambria" w:hAnsi="Cambria"/>
          <w:color w:val="auto"/>
          <w:sz w:val="22"/>
          <w:szCs w:val="22"/>
        </w:rPr>
        <w:t xml:space="preserve">Gmina Skała, </w:t>
      </w:r>
      <w:r>
        <w:rPr>
          <w:rStyle w:val="FontStyle28"/>
          <w:rFonts w:ascii="Cambria" w:hAnsi="Cambria"/>
          <w:color w:val="auto"/>
          <w:sz w:val="22"/>
          <w:szCs w:val="22"/>
        </w:rPr>
        <w:br/>
      </w:r>
      <w:r w:rsidRPr="00A6107C">
        <w:rPr>
          <w:rStyle w:val="FontStyle28"/>
          <w:rFonts w:ascii="Cambria" w:hAnsi="Cambria"/>
          <w:color w:val="auto"/>
          <w:sz w:val="22"/>
          <w:szCs w:val="22"/>
        </w:rPr>
        <w:t xml:space="preserve">32-043 Skała, Rynek 29 </w:t>
      </w:r>
      <w:r w:rsidRPr="00A6107C">
        <w:rPr>
          <w:rStyle w:val="FontStyle28"/>
          <w:rFonts w:ascii="Cambria" w:hAnsi="Cambria"/>
          <w:color w:val="auto"/>
          <w:sz w:val="22"/>
          <w:szCs w:val="22"/>
        </w:rPr>
        <w:br/>
        <w:t>tel. 12 389 10 98</w:t>
      </w:r>
      <w:r w:rsidRPr="00A6107C">
        <w:rPr>
          <w:rStyle w:val="FontStyle28"/>
          <w:rFonts w:ascii="Cambria" w:hAnsi="Cambria"/>
          <w:color w:val="auto"/>
          <w:sz w:val="22"/>
          <w:szCs w:val="22"/>
        </w:rPr>
        <w:br/>
        <w:t xml:space="preserve">poczta elektroniczna (e–mail): </w:t>
      </w:r>
      <w:hyperlink r:id="rId9" w:history="1">
        <w:r w:rsidRPr="00A6107C">
          <w:rPr>
            <w:rStyle w:val="Hipercze"/>
            <w:rFonts w:ascii="Cambria" w:hAnsi="Cambria" w:cs="Arial"/>
            <w:sz w:val="22"/>
            <w:szCs w:val="22"/>
          </w:rPr>
          <w:t>skala@skala.pl</w:t>
        </w:r>
      </w:hyperlink>
      <w:r w:rsidRPr="00A6107C">
        <w:rPr>
          <w:rStyle w:val="czeinternetowe"/>
          <w:rFonts w:ascii="Cambria" w:hAnsi="Cambria"/>
          <w:color w:val="auto"/>
          <w:sz w:val="22"/>
          <w:szCs w:val="22"/>
        </w:rPr>
        <w:t xml:space="preserve">  </w:t>
      </w:r>
      <w:r w:rsidRPr="00A6107C">
        <w:rPr>
          <w:rStyle w:val="czeinternetowe"/>
          <w:rFonts w:ascii="Cambria" w:hAnsi="Cambria"/>
          <w:color w:val="auto"/>
          <w:sz w:val="22"/>
          <w:szCs w:val="22"/>
        </w:rPr>
        <w:br/>
      </w:r>
      <w:proofErr w:type="spellStart"/>
      <w:r w:rsidRPr="00B629C2">
        <w:rPr>
          <w:rFonts w:ascii="Cambria" w:hAnsi="Cambria" w:cs="Arial"/>
          <w:sz w:val="22"/>
          <w:szCs w:val="22"/>
        </w:rPr>
        <w:t>ePUAP</w:t>
      </w:r>
      <w:proofErr w:type="spellEnd"/>
      <w:r w:rsidRPr="00B629C2">
        <w:rPr>
          <w:rFonts w:ascii="Cambria" w:hAnsi="Cambria" w:cs="Arial"/>
          <w:sz w:val="22"/>
          <w:szCs w:val="22"/>
        </w:rPr>
        <w:t>:</w:t>
      </w:r>
      <w:r w:rsidRPr="00B629C2">
        <w:rPr>
          <w:rStyle w:val="Nagwek1Znak"/>
          <w:rFonts w:ascii="Cambria" w:eastAsia="Lucida Sans Unicode" w:hAnsi="Cambria"/>
          <w:color w:val="333333"/>
          <w:sz w:val="22"/>
          <w:szCs w:val="22"/>
          <w:shd w:val="clear" w:color="auto" w:fill="FFFFFF"/>
        </w:rPr>
        <w:t xml:space="preserve"> </w:t>
      </w:r>
      <w:r w:rsidRPr="00B629C2">
        <w:rPr>
          <w:rStyle w:val="Pogrubienie"/>
          <w:rFonts w:ascii="Cambria" w:hAnsi="Cambria" w:cs="Arial"/>
          <w:color w:val="333333"/>
          <w:sz w:val="22"/>
          <w:szCs w:val="22"/>
          <w:shd w:val="clear" w:color="auto" w:fill="FFFFFF"/>
        </w:rPr>
        <w:t>/u16ypa49k4/skrytka</w:t>
      </w:r>
      <w:r w:rsidRPr="00A6107C">
        <w:rPr>
          <w:rStyle w:val="Hipercze"/>
          <w:rFonts w:ascii="Cambria" w:hAnsi="Cambria" w:cs="Arial"/>
          <w:sz w:val="22"/>
          <w:szCs w:val="22"/>
        </w:rPr>
        <w:t xml:space="preserve"> </w:t>
      </w:r>
      <w:r w:rsidRPr="00A6107C">
        <w:rPr>
          <w:rStyle w:val="FontStyle28"/>
          <w:rFonts w:ascii="Cambria" w:hAnsi="Cambria"/>
          <w:color w:val="auto"/>
          <w:sz w:val="22"/>
          <w:szCs w:val="22"/>
          <w:lang w:eastAsia="pl-PL"/>
        </w:rPr>
        <w:br/>
      </w:r>
      <w:r w:rsidRPr="00A07D03">
        <w:rPr>
          <w:rStyle w:val="FontStyle28"/>
          <w:rFonts w:ascii="Cambria" w:hAnsi="Cambria"/>
          <w:color w:val="auto"/>
          <w:sz w:val="22"/>
          <w:szCs w:val="22"/>
        </w:rPr>
        <w:t xml:space="preserve">adres strony internetowej na której udostępniane będą zmiany i wyjaśnienia SWZ oraz inne dokumenty zamówienia: </w:t>
      </w:r>
      <w:hyperlink r:id="rId10" w:history="1">
        <w:r w:rsidR="00234F54" w:rsidRPr="007B7C84">
          <w:rPr>
            <w:rStyle w:val="Hipercze"/>
          </w:rPr>
          <w:t>https://ezamowienia.gov.pl/mp-client/search/list/ocds-148610-a0647c46-04e1-4adc-a5a0-f7fd4379c259</w:t>
        </w:r>
      </w:hyperlink>
      <w:r w:rsidR="00234F54">
        <w:t xml:space="preserve"> </w:t>
      </w:r>
      <w:r w:rsidR="007D3610">
        <w:rPr>
          <w:rFonts w:ascii="Cambria" w:hAnsi="Cambria"/>
          <w:sz w:val="22"/>
          <w:szCs w:val="22"/>
          <w:shd w:val="clear" w:color="auto" w:fill="FFFFFF"/>
        </w:rPr>
        <w:t xml:space="preserve"> </w:t>
      </w:r>
    </w:p>
    <w:p w14:paraId="32330034" w14:textId="77777777" w:rsidR="00C60364" w:rsidRDefault="00DF3B49" w:rsidP="008B7C00">
      <w:pPr>
        <w:pStyle w:val="Standard"/>
        <w:numPr>
          <w:ilvl w:val="0"/>
          <w:numId w:val="9"/>
        </w:numPr>
        <w:tabs>
          <w:tab w:val="clear" w:pos="708"/>
          <w:tab w:val="left" w:pos="285"/>
          <w:tab w:val="left" w:pos="851"/>
        </w:tabs>
        <w:spacing w:before="120" w:after="200" w:line="360" w:lineRule="auto"/>
        <w:jc w:val="both"/>
      </w:pPr>
      <w:r>
        <w:rPr>
          <w:rStyle w:val="FontStyle28"/>
          <w:rFonts w:ascii="Cambria" w:hAnsi="Cambria" w:cs="Calibri"/>
          <w:color w:val="00000A"/>
          <w:sz w:val="22"/>
          <w:szCs w:val="22"/>
          <w:lang w:val="pl-PL" w:eastAsia="pl-PL"/>
        </w:rPr>
        <w:t>Tryb postępowania:</w:t>
      </w:r>
    </w:p>
    <w:p w14:paraId="699B9CB6" w14:textId="36257F08" w:rsidR="00C60364" w:rsidRPr="00E7616B" w:rsidRDefault="00DF3B49" w:rsidP="008B7C00">
      <w:pPr>
        <w:pStyle w:val="Standard"/>
        <w:numPr>
          <w:ilvl w:val="1"/>
          <w:numId w:val="10"/>
        </w:numPr>
        <w:tabs>
          <w:tab w:val="clear" w:pos="708"/>
          <w:tab w:val="left" w:pos="285"/>
          <w:tab w:val="left" w:pos="851"/>
        </w:tabs>
        <w:spacing w:before="120" w:after="200" w:line="360" w:lineRule="auto"/>
        <w:jc w:val="both"/>
        <w:rPr>
          <w:lang w:val="pl-PL"/>
        </w:rPr>
      </w:pPr>
      <w:r>
        <w:rPr>
          <w:rStyle w:val="FontStyle28"/>
          <w:rFonts w:ascii="Cambria" w:hAnsi="Cambria" w:cs="Calibri"/>
          <w:color w:val="00000A"/>
          <w:sz w:val="22"/>
          <w:szCs w:val="22"/>
          <w:lang w:val="pl-PL" w:eastAsia="pl-PL"/>
        </w:rPr>
        <w:t xml:space="preserve">Postępowanie jest prowadzone z zastosowaniem przepisów ustawy </w:t>
      </w:r>
      <w:r>
        <w:rPr>
          <w:rStyle w:val="FontStyle28"/>
          <w:rFonts w:ascii="Cambria" w:hAnsi="Cambria" w:cs="Calibri"/>
          <w:color w:val="00000A"/>
          <w:sz w:val="22"/>
          <w:szCs w:val="22"/>
          <w:lang w:val="pl-PL" w:eastAsia="pl-PL"/>
        </w:rPr>
        <w:br/>
        <w:t>z dnia 11 września 2019 r. Prawo zamówień publicznych (</w:t>
      </w:r>
      <w:proofErr w:type="spellStart"/>
      <w:r w:rsidR="00E877DD" w:rsidRPr="00E877DD">
        <w:rPr>
          <w:rFonts w:ascii="Cambria" w:hAnsi="Cambria" w:cs="Calibri"/>
          <w:color w:val="00000A"/>
          <w:sz w:val="22"/>
          <w:szCs w:val="22"/>
          <w:lang w:val="pl-PL" w:eastAsia="pl-PL"/>
        </w:rPr>
        <w:t>t.j</w:t>
      </w:r>
      <w:proofErr w:type="spellEnd"/>
      <w:r w:rsidR="00E877DD" w:rsidRPr="00E877DD">
        <w:rPr>
          <w:rFonts w:ascii="Cambria" w:hAnsi="Cambria" w:cs="Calibri"/>
          <w:color w:val="00000A"/>
          <w:sz w:val="22"/>
          <w:szCs w:val="22"/>
          <w:lang w:val="pl-PL" w:eastAsia="pl-PL"/>
        </w:rPr>
        <w:t>. Dz. U. z 2024 r. poz. 1320, z 2025 r. poz. 620, 769, 794, 1165, 1173, 1235</w:t>
      </w:r>
      <w:r w:rsidR="00E877DD">
        <w:rPr>
          <w:rFonts w:ascii="Cambria" w:hAnsi="Cambria" w:cs="Calibri"/>
          <w:color w:val="00000A"/>
          <w:sz w:val="22"/>
          <w:szCs w:val="22"/>
          <w:lang w:val="pl-PL" w:eastAsia="pl-PL"/>
        </w:rPr>
        <w:t xml:space="preserve">) </w:t>
      </w:r>
      <w:r>
        <w:rPr>
          <w:rStyle w:val="FontStyle28"/>
          <w:rFonts w:ascii="Cambria" w:hAnsi="Cambria" w:cs="Calibri"/>
          <w:color w:val="00000A"/>
          <w:sz w:val="22"/>
          <w:szCs w:val="22"/>
          <w:lang w:val="pl-PL" w:eastAsia="pl-PL"/>
        </w:rPr>
        <w:t xml:space="preserve"> – zwanej dalej </w:t>
      </w:r>
      <w:proofErr w:type="spellStart"/>
      <w:r>
        <w:rPr>
          <w:rStyle w:val="FontStyle28"/>
          <w:rFonts w:ascii="Cambria" w:hAnsi="Cambria" w:cs="Calibri"/>
          <w:color w:val="00000A"/>
          <w:sz w:val="22"/>
          <w:szCs w:val="22"/>
          <w:lang w:val="pl-PL" w:eastAsia="pl-PL"/>
        </w:rPr>
        <w:t>p.z.p</w:t>
      </w:r>
      <w:proofErr w:type="spellEnd"/>
      <w:r>
        <w:rPr>
          <w:rStyle w:val="FontStyle28"/>
          <w:rFonts w:ascii="Cambria" w:hAnsi="Cambria" w:cs="Calibri"/>
          <w:color w:val="00000A"/>
          <w:sz w:val="22"/>
          <w:szCs w:val="22"/>
          <w:lang w:val="pl-PL" w:eastAsia="pl-PL"/>
        </w:rPr>
        <w:t>., obowiązujących dla postępowań o udzielania zamówień klasycznych o wartości mniejszej niż progi unijne.</w:t>
      </w:r>
    </w:p>
    <w:p w14:paraId="11D7D972" w14:textId="77777777" w:rsidR="00C60364" w:rsidRPr="00E7616B" w:rsidRDefault="00DF3B49" w:rsidP="008B7C00">
      <w:pPr>
        <w:pStyle w:val="Standard"/>
        <w:numPr>
          <w:ilvl w:val="1"/>
          <w:numId w:val="11"/>
        </w:numPr>
        <w:tabs>
          <w:tab w:val="clear" w:pos="708"/>
          <w:tab w:val="left" w:pos="285"/>
          <w:tab w:val="left" w:pos="851"/>
        </w:tabs>
        <w:spacing w:before="120" w:after="200" w:line="360" w:lineRule="auto"/>
        <w:jc w:val="both"/>
        <w:rPr>
          <w:lang w:val="pl-PL"/>
        </w:rPr>
      </w:pPr>
      <w:r>
        <w:rPr>
          <w:rStyle w:val="FontStyle28"/>
          <w:rFonts w:ascii="Cambria" w:hAnsi="Cambria" w:cs="Calibri"/>
          <w:sz w:val="22"/>
          <w:szCs w:val="22"/>
          <w:lang w:val="pl-PL" w:eastAsia="pl-PL"/>
        </w:rPr>
        <w:t xml:space="preserve">Postępowanie prowadzone jest w trybie podstawowym na podstawie </w:t>
      </w:r>
      <w:r>
        <w:rPr>
          <w:rStyle w:val="FontStyle28"/>
          <w:rFonts w:ascii="Cambria" w:hAnsi="Cambria" w:cs="Calibri"/>
          <w:sz w:val="22"/>
          <w:szCs w:val="22"/>
          <w:lang w:val="pl-PL" w:eastAsia="pl-PL"/>
        </w:rPr>
        <w:br/>
        <w:t>art. 275 pkt. 2) p. z. p.</w:t>
      </w:r>
    </w:p>
    <w:p w14:paraId="20BDB066" w14:textId="77777777" w:rsidR="00C60364" w:rsidRPr="00E7616B" w:rsidRDefault="00DF3B49" w:rsidP="008B7C00">
      <w:pPr>
        <w:pStyle w:val="Standard"/>
        <w:numPr>
          <w:ilvl w:val="1"/>
          <w:numId w:val="12"/>
        </w:numPr>
        <w:tabs>
          <w:tab w:val="clear" w:pos="708"/>
          <w:tab w:val="left" w:pos="285"/>
          <w:tab w:val="left" w:pos="851"/>
        </w:tabs>
        <w:spacing w:before="120" w:after="200" w:line="360" w:lineRule="auto"/>
        <w:jc w:val="both"/>
        <w:rPr>
          <w:lang w:val="pl-PL"/>
        </w:rPr>
      </w:pPr>
      <w:r>
        <w:rPr>
          <w:rStyle w:val="FontStyle28"/>
          <w:rFonts w:ascii="Cambria" w:hAnsi="Cambria" w:cs="Calibri"/>
          <w:color w:val="00000A"/>
          <w:sz w:val="22"/>
          <w:szCs w:val="22"/>
          <w:lang w:val="pl-PL" w:eastAsia="pl-PL"/>
        </w:rPr>
        <w:t>Zamawiający</w:t>
      </w:r>
      <w:r>
        <w:rPr>
          <w:rFonts w:ascii="Cambria" w:hAnsi="Cambria" w:cs="Arial"/>
          <w:sz w:val="22"/>
          <w:szCs w:val="22"/>
          <w:lang w:val="pl-PL"/>
        </w:rPr>
        <w:t xml:space="preserve"> zakłada wybór oferty najkorzystniejszej z możliwością prowadzenia negocjacji treści ofert w celu ich ulepszenia. </w:t>
      </w:r>
    </w:p>
    <w:p w14:paraId="2825058F" w14:textId="77777777" w:rsidR="00C60364" w:rsidRPr="00E7616B" w:rsidRDefault="00DF3B49" w:rsidP="008B7C00">
      <w:pPr>
        <w:pStyle w:val="Standard"/>
        <w:numPr>
          <w:ilvl w:val="2"/>
          <w:numId w:val="13"/>
        </w:numPr>
        <w:tabs>
          <w:tab w:val="clear" w:pos="708"/>
          <w:tab w:val="left" w:pos="285"/>
          <w:tab w:val="left" w:pos="851"/>
        </w:tabs>
        <w:spacing w:before="120" w:after="200" w:line="360" w:lineRule="auto"/>
        <w:jc w:val="both"/>
        <w:rPr>
          <w:lang w:val="pl-PL"/>
        </w:rPr>
      </w:pPr>
      <w:r>
        <w:rPr>
          <w:rFonts w:ascii="Cambria" w:hAnsi="Cambria" w:cs="Arial"/>
          <w:sz w:val="22"/>
          <w:szCs w:val="22"/>
          <w:lang w:val="pl-PL"/>
        </w:rPr>
        <w:t xml:space="preserve">W </w:t>
      </w:r>
      <w:r>
        <w:rPr>
          <w:rStyle w:val="FontStyle28"/>
          <w:rFonts w:ascii="Cambria" w:hAnsi="Cambria" w:cs="Calibri"/>
          <w:color w:val="00000A"/>
          <w:sz w:val="22"/>
          <w:szCs w:val="22"/>
          <w:lang w:val="pl-PL" w:eastAsia="pl-PL"/>
        </w:rPr>
        <w:t>przypadku prowadzenia negocjacji, Zamawiający po ich zakończeniu zaprosi wykonawców do składania ofert dodatkowych.</w:t>
      </w:r>
    </w:p>
    <w:p w14:paraId="2F5303E2" w14:textId="77777777" w:rsidR="00C60364" w:rsidRPr="00E7616B" w:rsidRDefault="00DF3B49" w:rsidP="008B7C00">
      <w:pPr>
        <w:pStyle w:val="Standard"/>
        <w:numPr>
          <w:ilvl w:val="2"/>
          <w:numId w:val="14"/>
        </w:numPr>
        <w:tabs>
          <w:tab w:val="clear" w:pos="708"/>
          <w:tab w:val="left" w:pos="285"/>
          <w:tab w:val="left" w:pos="851"/>
        </w:tabs>
        <w:spacing w:before="120" w:after="200" w:line="360" w:lineRule="auto"/>
        <w:jc w:val="both"/>
        <w:rPr>
          <w:lang w:val="pl-PL"/>
        </w:rPr>
      </w:pPr>
      <w:r>
        <w:rPr>
          <w:rStyle w:val="FontStyle28"/>
          <w:rFonts w:ascii="Cambria" w:hAnsi="Cambria" w:cs="Calibri"/>
          <w:color w:val="00000A"/>
          <w:sz w:val="22"/>
          <w:szCs w:val="22"/>
          <w:lang w:val="pl-PL" w:eastAsia="pl-PL"/>
        </w:rPr>
        <w:t>Zamawiający nie będzie ograniczał liczby wykonawców, którzy zostaną zaproszeni do negocjacji ofert. Do negocjacji zostaną zakwalifikowane wszystkie oferty niepodlegające odrzuceniu, złożone w odpowiedzi na ogłoszenie o zamówieniu.</w:t>
      </w:r>
    </w:p>
    <w:p w14:paraId="1EC8D324" w14:textId="77777777" w:rsidR="00C60364" w:rsidRPr="00E7616B" w:rsidRDefault="00DF3B49" w:rsidP="008B7C00">
      <w:pPr>
        <w:pStyle w:val="Standard"/>
        <w:numPr>
          <w:ilvl w:val="2"/>
          <w:numId w:val="15"/>
        </w:numPr>
        <w:tabs>
          <w:tab w:val="clear" w:pos="708"/>
          <w:tab w:val="left" w:pos="285"/>
          <w:tab w:val="left" w:pos="851"/>
        </w:tabs>
        <w:spacing w:before="120" w:after="200" w:line="360" w:lineRule="auto"/>
        <w:jc w:val="both"/>
        <w:rPr>
          <w:lang w:val="pl-PL"/>
        </w:rPr>
      </w:pPr>
      <w:r>
        <w:rPr>
          <w:rStyle w:val="FontStyle28"/>
          <w:rFonts w:ascii="Cambria" w:hAnsi="Cambria" w:cs="Calibri"/>
          <w:color w:val="00000A"/>
          <w:sz w:val="22"/>
          <w:szCs w:val="22"/>
          <w:lang w:val="pl-PL" w:eastAsia="pl-PL"/>
        </w:rPr>
        <w:t>W przypadku prowadzenia negocjacji, będą one dotyczyć wyłącznie tych elementów treści oferty, które podlegają ocenie w ramach kryteriów oceny ofert. Prowadzone negocjacje nie będą mogły prowadzić do zmiany treści SWZ.</w:t>
      </w:r>
    </w:p>
    <w:p w14:paraId="1958BDFC" w14:textId="77777777" w:rsidR="00C60364" w:rsidRPr="00E7616B" w:rsidRDefault="00DF3B49" w:rsidP="008B7C00">
      <w:pPr>
        <w:pStyle w:val="Standard"/>
        <w:numPr>
          <w:ilvl w:val="2"/>
          <w:numId w:val="16"/>
        </w:numPr>
        <w:tabs>
          <w:tab w:val="clear" w:pos="708"/>
          <w:tab w:val="left" w:pos="285"/>
          <w:tab w:val="left" w:pos="851"/>
        </w:tabs>
        <w:spacing w:before="120" w:after="200" w:line="360" w:lineRule="auto"/>
        <w:jc w:val="both"/>
        <w:rPr>
          <w:lang w:val="pl-PL"/>
        </w:rPr>
      </w:pPr>
      <w:r>
        <w:rPr>
          <w:rStyle w:val="FontStyle28"/>
          <w:rFonts w:ascii="Cambria" w:hAnsi="Cambria" w:cs="Calibri"/>
          <w:sz w:val="22"/>
          <w:szCs w:val="22"/>
          <w:lang w:val="pl-PL" w:eastAsia="pl-PL"/>
        </w:rPr>
        <w:t>W przypadku decyzji Zamawiającego o wyborze oferty najkorzystniejszej bez negocjacji, wybór oferty</w:t>
      </w:r>
      <w:r>
        <w:rPr>
          <w:rFonts w:ascii="Cambria" w:hAnsi="Cambria" w:cs="Arial"/>
          <w:bCs/>
          <w:color w:val="00000A"/>
          <w:sz w:val="22"/>
          <w:szCs w:val="22"/>
          <w:lang w:val="pl-PL"/>
        </w:rPr>
        <w:t xml:space="preserve"> najkorzystniejszej, zostanie dokonany spośród niepodlegających odrzuceniu ofert złożonych w odpowiedzi na ogłoszenie o zamówieniu.</w:t>
      </w:r>
    </w:p>
    <w:p w14:paraId="7C7D1EF8" w14:textId="77777777" w:rsidR="00C60364" w:rsidRDefault="00DF3B49" w:rsidP="008B7C00">
      <w:pPr>
        <w:pStyle w:val="Standard"/>
        <w:numPr>
          <w:ilvl w:val="0"/>
          <w:numId w:val="17"/>
        </w:numPr>
        <w:tabs>
          <w:tab w:val="clear" w:pos="708"/>
          <w:tab w:val="left" w:pos="285"/>
        </w:tabs>
        <w:spacing w:before="120" w:after="200" w:line="360" w:lineRule="auto"/>
        <w:jc w:val="both"/>
      </w:pPr>
      <w:r>
        <w:rPr>
          <w:rStyle w:val="FontStyle28"/>
          <w:rFonts w:ascii="Cambria" w:hAnsi="Cambria" w:cs="Calibri"/>
          <w:color w:val="00000A"/>
          <w:sz w:val="22"/>
          <w:szCs w:val="22"/>
          <w:lang w:val="pl-PL" w:eastAsia="pl-PL"/>
        </w:rPr>
        <w:lastRenderedPageBreak/>
        <w:t>Przedmiot  zamówienia:</w:t>
      </w:r>
      <w:bookmarkStart w:id="0" w:name="Bookmark"/>
      <w:bookmarkEnd w:id="0"/>
    </w:p>
    <w:p w14:paraId="671A19A9" w14:textId="158EC242" w:rsidR="00C60364" w:rsidRDefault="00DF3B49" w:rsidP="008B7C00">
      <w:pPr>
        <w:pStyle w:val="Standard"/>
        <w:numPr>
          <w:ilvl w:val="1"/>
          <w:numId w:val="17"/>
        </w:numPr>
        <w:tabs>
          <w:tab w:val="clear" w:pos="708"/>
          <w:tab w:val="left" w:pos="285"/>
        </w:tabs>
        <w:spacing w:before="120" w:after="200" w:line="360" w:lineRule="auto"/>
        <w:jc w:val="both"/>
        <w:rPr>
          <w:rStyle w:val="FontStyle28"/>
          <w:rFonts w:ascii="Cambria" w:hAnsi="Cambria" w:cs="Calibri"/>
          <w:color w:val="00000A"/>
          <w:sz w:val="22"/>
          <w:szCs w:val="22"/>
          <w:lang w:val="pl-PL" w:eastAsia="pl-PL"/>
        </w:rPr>
      </w:pPr>
      <w:proofErr w:type="spellStart"/>
      <w:r w:rsidRPr="00E7616B">
        <w:rPr>
          <w:rStyle w:val="FontStyle28"/>
          <w:rFonts w:ascii="Cambria" w:hAnsi="Cambria" w:cs="Calibri"/>
          <w:color w:val="00000A"/>
          <w:sz w:val="22"/>
          <w:szCs w:val="22"/>
          <w:lang w:eastAsia="pl-PL"/>
        </w:rPr>
        <w:t>Przedmiotem</w:t>
      </w:r>
      <w:proofErr w:type="spellEnd"/>
      <w:r w:rsidRPr="00E7616B">
        <w:rPr>
          <w:rStyle w:val="FontStyle28"/>
          <w:rFonts w:ascii="Cambria" w:hAnsi="Cambria" w:cs="Calibri"/>
          <w:color w:val="00000A"/>
          <w:sz w:val="22"/>
          <w:szCs w:val="22"/>
          <w:lang w:eastAsia="pl-PL"/>
        </w:rPr>
        <w:t xml:space="preserve"> </w:t>
      </w:r>
      <w:proofErr w:type="spellStart"/>
      <w:r w:rsidRPr="00E7616B">
        <w:rPr>
          <w:rStyle w:val="FontStyle28"/>
          <w:rFonts w:ascii="Cambria" w:hAnsi="Cambria" w:cs="Calibri"/>
          <w:color w:val="00000A"/>
          <w:sz w:val="22"/>
          <w:szCs w:val="22"/>
          <w:lang w:eastAsia="pl-PL"/>
        </w:rPr>
        <w:t>zamówienia</w:t>
      </w:r>
      <w:proofErr w:type="spellEnd"/>
      <w:r w:rsidRPr="00E7616B">
        <w:rPr>
          <w:rStyle w:val="FontStyle28"/>
          <w:rFonts w:ascii="Cambria" w:hAnsi="Cambria" w:cs="Calibri"/>
          <w:color w:val="00000A"/>
          <w:sz w:val="22"/>
          <w:szCs w:val="22"/>
          <w:lang w:eastAsia="pl-PL"/>
        </w:rPr>
        <w:t xml:space="preserve"> </w:t>
      </w:r>
      <w:r w:rsidR="003B6356" w:rsidRPr="00E7616B">
        <w:rPr>
          <w:rStyle w:val="FontStyle28"/>
          <w:rFonts w:ascii="Cambria" w:hAnsi="Cambria" w:cs="Calibri"/>
          <w:color w:val="00000A"/>
          <w:sz w:val="22"/>
          <w:szCs w:val="22"/>
          <w:lang w:eastAsia="pl-PL"/>
        </w:rPr>
        <w:t>jest</w:t>
      </w:r>
      <w:r w:rsidR="00E7616B" w:rsidRPr="00E7616B">
        <w:rPr>
          <w:rStyle w:val="FontStyle28"/>
          <w:rFonts w:ascii="Cambria" w:hAnsi="Cambria" w:cs="Calibri"/>
          <w:color w:val="00000A"/>
          <w:sz w:val="22"/>
          <w:szCs w:val="22"/>
          <w:lang w:eastAsia="pl-PL"/>
        </w:rPr>
        <w:t xml:space="preserve"> </w:t>
      </w:r>
      <w:r w:rsidR="00E7616B" w:rsidRPr="00E7616B">
        <w:rPr>
          <w:rStyle w:val="FontStyle28"/>
          <w:rFonts w:ascii="Cambria" w:hAnsi="Cambria" w:cs="Calibri"/>
          <w:color w:val="00000A"/>
          <w:sz w:val="22"/>
          <w:szCs w:val="22"/>
          <w:lang w:val="pl-PL" w:eastAsia="pl-PL"/>
        </w:rPr>
        <w:t>Opracowanie dokumentacji projektowej przebudowy/rozbudowy drogi wojewódzkiej nr 773 w gminie Skała na ul. Olkuskiej w zakresie przebudowy korpusu drogowego, wymianie nawierzchni</w:t>
      </w:r>
      <w:r w:rsidR="00A22920">
        <w:rPr>
          <w:rStyle w:val="FontStyle28"/>
          <w:rFonts w:ascii="Cambria" w:hAnsi="Cambria" w:cs="Calibri"/>
          <w:color w:val="00000A"/>
          <w:sz w:val="22"/>
          <w:szCs w:val="22"/>
          <w:lang w:val="pl-PL" w:eastAsia="pl-PL"/>
        </w:rPr>
        <w:t xml:space="preserve"> </w:t>
      </w:r>
      <w:r w:rsidR="00A22920" w:rsidRPr="00602624">
        <w:rPr>
          <w:rStyle w:val="FontStyle28"/>
          <w:rFonts w:ascii="Cambria" w:hAnsi="Cambria" w:cs="Calibri"/>
          <w:color w:val="00000A"/>
          <w:sz w:val="22"/>
          <w:szCs w:val="22"/>
          <w:lang w:val="pl-PL" w:eastAsia="pl-PL"/>
        </w:rPr>
        <w:t>(jezdni i chodników)</w:t>
      </w:r>
      <w:r w:rsidR="00E7616B" w:rsidRPr="00602624">
        <w:rPr>
          <w:rStyle w:val="FontStyle28"/>
          <w:rFonts w:ascii="Cambria" w:hAnsi="Cambria" w:cs="Calibri"/>
          <w:color w:val="00000A"/>
          <w:sz w:val="22"/>
          <w:szCs w:val="22"/>
          <w:lang w:val="pl-PL" w:eastAsia="pl-PL"/>
        </w:rPr>
        <w:t>,</w:t>
      </w:r>
      <w:r w:rsidR="00E7616B" w:rsidRPr="00E7616B">
        <w:rPr>
          <w:rStyle w:val="FontStyle28"/>
          <w:rFonts w:ascii="Cambria" w:hAnsi="Cambria" w:cs="Calibri"/>
          <w:color w:val="00000A"/>
          <w:sz w:val="22"/>
          <w:szCs w:val="22"/>
          <w:lang w:val="pl-PL" w:eastAsia="pl-PL"/>
        </w:rPr>
        <w:t xml:space="preserve"> budowy odcinka kanalizacji deszczowej wraz z wylotem do odbiornika, budowie dwóch odcinków kanalizacji sanitarnej (grawitacyjnej i tłocznej)  oraz uzyskania stosownych uzgodnień, opinii i właściwych decyzji administracyjnych wymaganych przepisami prawa i/lub uzyskanie decyzji ZRID i/lub innej zgody organu architektoniczno-budowlanego zezwalającej na realizację zaplanowanych prac. Zakres inwestycji określony został w kilometrażu drogi: DW 773 od odc. 070 km 4+700 – do odc. 080 km 1+878 – przy czym w zakresie projektowanej kanalizacji sanitarnej i deszczowej należy uwzględnić możliwość wyjścia poza ten zakres kilometrażowy dla uzyskania właściwych i zgodnych z przepisami parametrów rozwiązań projektowych.  </w:t>
      </w:r>
    </w:p>
    <w:p w14:paraId="6E0D8C6C" w14:textId="77777777" w:rsidR="00E7616B" w:rsidRDefault="00E7616B" w:rsidP="008B7C00">
      <w:pPr>
        <w:pStyle w:val="Standard"/>
        <w:numPr>
          <w:ilvl w:val="1"/>
          <w:numId w:val="17"/>
        </w:numPr>
        <w:tabs>
          <w:tab w:val="clear" w:pos="708"/>
          <w:tab w:val="left" w:pos="285"/>
        </w:tabs>
        <w:spacing w:before="120" w:after="200" w:line="360" w:lineRule="auto"/>
        <w:jc w:val="both"/>
        <w:rPr>
          <w:rFonts w:asciiTheme="majorHAnsi" w:hAnsiTheme="majorHAnsi"/>
          <w:sz w:val="22"/>
          <w:szCs w:val="22"/>
          <w:lang w:val="pl-PL"/>
        </w:rPr>
      </w:pPr>
      <w:r w:rsidRPr="002D26F9">
        <w:rPr>
          <w:rFonts w:asciiTheme="majorHAnsi" w:hAnsiTheme="majorHAnsi"/>
          <w:sz w:val="22"/>
          <w:szCs w:val="22"/>
          <w:lang w:val="pl-PL"/>
        </w:rPr>
        <w:t xml:space="preserve">Zakres </w:t>
      </w:r>
      <w:proofErr w:type="spellStart"/>
      <w:r w:rsidRPr="00E7616B">
        <w:rPr>
          <w:rStyle w:val="FontStyle28"/>
          <w:rFonts w:ascii="Cambria" w:hAnsi="Cambria" w:cs="Calibri"/>
          <w:color w:val="00000A"/>
          <w:sz w:val="22"/>
          <w:szCs w:val="22"/>
          <w:lang w:eastAsia="pl-PL"/>
        </w:rPr>
        <w:t>podstawowy</w:t>
      </w:r>
      <w:proofErr w:type="spellEnd"/>
      <w:r w:rsidRPr="002D26F9">
        <w:rPr>
          <w:rFonts w:asciiTheme="majorHAnsi" w:hAnsiTheme="majorHAnsi"/>
          <w:sz w:val="22"/>
          <w:szCs w:val="22"/>
          <w:lang w:val="pl-PL"/>
        </w:rPr>
        <w:t xml:space="preserve"> zamówienia</w:t>
      </w:r>
    </w:p>
    <w:p w14:paraId="18D1067E" w14:textId="04890DD7" w:rsidR="00E7616B" w:rsidRDefault="00E7616B" w:rsidP="00E7616B">
      <w:pPr>
        <w:pStyle w:val="Standard"/>
        <w:tabs>
          <w:tab w:val="clear" w:pos="708"/>
          <w:tab w:val="left" w:pos="285"/>
        </w:tabs>
        <w:spacing w:before="120" w:after="200" w:line="360" w:lineRule="auto"/>
        <w:ind w:left="792"/>
        <w:jc w:val="both"/>
        <w:rPr>
          <w:rFonts w:asciiTheme="majorHAnsi" w:hAnsiTheme="majorHAnsi"/>
          <w:sz w:val="22"/>
          <w:szCs w:val="22"/>
          <w:lang w:val="pl-PL"/>
        </w:rPr>
      </w:pPr>
      <w:r w:rsidRPr="002D26F9">
        <w:rPr>
          <w:rFonts w:asciiTheme="majorHAnsi" w:hAnsiTheme="majorHAnsi"/>
          <w:sz w:val="22"/>
          <w:szCs w:val="22"/>
          <w:lang w:val="pl-PL"/>
        </w:rPr>
        <w:t xml:space="preserve">Przedmiotem zamówienia jest opracowanie projektu wstępnego (2 warianty) oraz projektów budowlanych i projektów wykonawczych wraz z uzyskaniem wszelkich wymaganych i niezbędnych opinii, uzgodnień i decyzji, w tym stosownej zgody budowlanej / decyzji administracyjnej (decyzji ZRID / pozwolenia na budowę – wedle konieczności wynikającej z przyjętych rozwiązań projektowych) umożliwiającej realizację </w:t>
      </w:r>
      <w:r>
        <w:rPr>
          <w:rStyle w:val="FontStyle28"/>
          <w:rFonts w:ascii="Cambria" w:hAnsi="Cambria" w:cs="Calibri"/>
          <w:color w:val="00000A"/>
          <w:sz w:val="22"/>
          <w:szCs w:val="22"/>
          <w:lang w:val="pl-PL" w:eastAsia="pl-PL"/>
        </w:rPr>
        <w:t xml:space="preserve">opracowania kompleksowej dokumentacji projektowej dla zadania pn.: </w:t>
      </w:r>
      <w:r w:rsidRPr="009768BE">
        <w:rPr>
          <w:rFonts w:asciiTheme="majorHAnsi" w:hAnsiTheme="majorHAnsi"/>
          <w:sz w:val="22"/>
          <w:szCs w:val="22"/>
          <w:lang w:val="pl-PL"/>
        </w:rPr>
        <w:t>„</w:t>
      </w:r>
      <w:r w:rsidRPr="00E7616B">
        <w:rPr>
          <w:rFonts w:asciiTheme="majorHAnsi" w:hAnsiTheme="majorHAnsi"/>
          <w:sz w:val="22"/>
          <w:szCs w:val="22"/>
          <w:lang w:val="pl-PL" w:eastAsia="en-US"/>
        </w:rPr>
        <w:t>Przebudowa/Rozbudowa drogi wojewódzkiej nr 773 włącznie z budową kanalizacji deszczowej i sanitarnej na ul. Olkuskiej w Skale</w:t>
      </w:r>
      <w:r>
        <w:rPr>
          <w:rStyle w:val="FontStyle28"/>
          <w:rFonts w:ascii="Cambria" w:hAnsi="Cambria" w:cs="Cambria"/>
          <w:b/>
          <w:bCs/>
          <w:i/>
          <w:iCs/>
          <w:sz w:val="22"/>
          <w:szCs w:val="22"/>
          <w:lang w:val="pl-PL" w:eastAsia="pl-PL"/>
        </w:rPr>
        <w:t>”</w:t>
      </w:r>
      <w:r w:rsidRPr="002D26F9">
        <w:rPr>
          <w:rFonts w:asciiTheme="majorHAnsi" w:hAnsiTheme="majorHAnsi"/>
          <w:sz w:val="22"/>
          <w:szCs w:val="22"/>
          <w:lang w:val="pl-PL"/>
        </w:rPr>
        <w:t>. Niniejsze stanowi zakres podstawowy zamówienia.</w:t>
      </w:r>
    </w:p>
    <w:p w14:paraId="6F57551D" w14:textId="77777777" w:rsidR="00C60364" w:rsidRPr="00E7616B" w:rsidRDefault="00DF3B49" w:rsidP="008B7C00">
      <w:pPr>
        <w:pStyle w:val="Standard"/>
        <w:numPr>
          <w:ilvl w:val="1"/>
          <w:numId w:val="19"/>
        </w:numPr>
        <w:tabs>
          <w:tab w:val="clear" w:pos="708"/>
          <w:tab w:val="left" w:pos="285"/>
        </w:tabs>
        <w:spacing w:before="120" w:after="200" w:line="360" w:lineRule="auto"/>
        <w:jc w:val="both"/>
        <w:rPr>
          <w:rStyle w:val="FontStyle28"/>
          <w:rFonts w:ascii="Calibri" w:hAnsi="Calibri" w:cs="Tahoma"/>
          <w:sz w:val="24"/>
          <w:szCs w:val="24"/>
          <w:lang w:val="pl-PL"/>
        </w:rPr>
      </w:pPr>
      <w:r>
        <w:rPr>
          <w:rStyle w:val="FontStyle28"/>
          <w:rFonts w:ascii="Cambria" w:hAnsi="Cambria" w:cs="Calibri"/>
          <w:color w:val="00000A"/>
          <w:sz w:val="22"/>
          <w:szCs w:val="22"/>
          <w:lang w:val="pl-PL" w:eastAsia="pl-PL"/>
        </w:rPr>
        <w:t>Szczegółowy opis przedmiotu zamówienia przedstawiono w:</w:t>
      </w:r>
    </w:p>
    <w:p w14:paraId="3BD12E17" w14:textId="07CC2D94" w:rsidR="000B0603" w:rsidRPr="002D26F9" w:rsidRDefault="000B0603" w:rsidP="008B7C00">
      <w:pPr>
        <w:pStyle w:val="Standard"/>
        <w:numPr>
          <w:ilvl w:val="2"/>
          <w:numId w:val="18"/>
        </w:numPr>
        <w:tabs>
          <w:tab w:val="clear" w:pos="708"/>
          <w:tab w:val="left" w:pos="285"/>
        </w:tabs>
        <w:spacing w:before="120" w:after="200" w:line="360" w:lineRule="auto"/>
        <w:jc w:val="both"/>
        <w:rPr>
          <w:rStyle w:val="FontStyle28"/>
          <w:rFonts w:ascii="Calibri" w:hAnsi="Calibri" w:cs="Tahoma"/>
          <w:sz w:val="24"/>
          <w:szCs w:val="24"/>
        </w:rPr>
      </w:pPr>
      <w:r>
        <w:rPr>
          <w:rStyle w:val="FontStyle28"/>
          <w:rFonts w:ascii="Cambria" w:hAnsi="Cambria" w:cs="Calibri"/>
          <w:color w:val="00000A"/>
          <w:sz w:val="22"/>
          <w:szCs w:val="22"/>
          <w:lang w:val="pl-PL" w:eastAsia="pl-PL"/>
        </w:rPr>
        <w:t xml:space="preserve">Opisie przedmiotu zamówienia opracowania kompleksowej dokumentacji projektowej dla zadania pn.: </w:t>
      </w:r>
      <w:r w:rsidRPr="009768BE">
        <w:rPr>
          <w:rFonts w:asciiTheme="majorHAnsi" w:hAnsiTheme="majorHAnsi"/>
          <w:sz w:val="22"/>
          <w:szCs w:val="22"/>
          <w:lang w:val="pl-PL"/>
        </w:rPr>
        <w:t>„</w:t>
      </w:r>
      <w:r w:rsidRPr="00E7616B">
        <w:rPr>
          <w:rFonts w:asciiTheme="majorHAnsi" w:hAnsiTheme="majorHAnsi"/>
          <w:sz w:val="22"/>
          <w:szCs w:val="22"/>
          <w:lang w:val="pl-PL" w:eastAsia="en-US"/>
        </w:rPr>
        <w:t xml:space="preserve">Przebudowa/Rozbudowa drogi wojewódzkiej nr 773 włącznie z budową kanalizacji deszczowej i sanitarnej na ul. </w:t>
      </w:r>
      <w:proofErr w:type="spellStart"/>
      <w:r w:rsidRPr="009768BE">
        <w:rPr>
          <w:rFonts w:asciiTheme="majorHAnsi" w:hAnsiTheme="majorHAnsi"/>
          <w:sz w:val="22"/>
          <w:szCs w:val="22"/>
          <w:lang w:eastAsia="en-US"/>
        </w:rPr>
        <w:t>Olkuskiej</w:t>
      </w:r>
      <w:proofErr w:type="spellEnd"/>
      <w:r w:rsidRPr="009768BE">
        <w:rPr>
          <w:rFonts w:asciiTheme="majorHAnsi" w:hAnsiTheme="majorHAnsi"/>
          <w:sz w:val="22"/>
          <w:szCs w:val="22"/>
          <w:lang w:eastAsia="en-US"/>
        </w:rPr>
        <w:t xml:space="preserve"> w Skale</w:t>
      </w:r>
      <w:r>
        <w:rPr>
          <w:rStyle w:val="FontStyle28"/>
          <w:rFonts w:ascii="Cambria" w:hAnsi="Cambria" w:cs="Cambria"/>
          <w:b/>
          <w:bCs/>
          <w:i/>
          <w:iCs/>
          <w:sz w:val="22"/>
          <w:szCs w:val="22"/>
          <w:lang w:val="pl-PL" w:eastAsia="pl-PL"/>
        </w:rPr>
        <w:t>”</w:t>
      </w:r>
      <w:r w:rsidR="00D960BB">
        <w:rPr>
          <w:rStyle w:val="FontStyle28"/>
          <w:rFonts w:ascii="Cambria" w:hAnsi="Cambria" w:cs="Cambria"/>
          <w:b/>
          <w:bCs/>
          <w:i/>
          <w:iCs/>
          <w:sz w:val="22"/>
          <w:szCs w:val="22"/>
          <w:lang w:val="pl-PL" w:eastAsia="pl-PL"/>
        </w:rPr>
        <w:t xml:space="preserve"> </w:t>
      </w:r>
      <w:r w:rsidR="00D960BB" w:rsidRPr="00EF510D">
        <w:rPr>
          <w:rStyle w:val="FontStyle28"/>
          <w:rFonts w:ascii="Cambria" w:hAnsi="Cambria" w:cs="Calibri"/>
          <w:color w:val="00000A"/>
          <w:sz w:val="22"/>
          <w:szCs w:val="22"/>
          <w:lang w:val="pl-PL" w:eastAsia="pl-PL"/>
        </w:rPr>
        <w:t xml:space="preserve">stanowiącym załącznik nr </w:t>
      </w:r>
      <w:r w:rsidR="00D960BB">
        <w:rPr>
          <w:rStyle w:val="FontStyle28"/>
          <w:rFonts w:ascii="Cambria" w:hAnsi="Cambria" w:cs="Calibri"/>
          <w:color w:val="00000A"/>
          <w:sz w:val="22"/>
          <w:szCs w:val="22"/>
          <w:lang w:val="pl-PL" w:eastAsia="pl-PL"/>
        </w:rPr>
        <w:t>7</w:t>
      </w:r>
      <w:r w:rsidR="00D960BB" w:rsidRPr="00EF510D">
        <w:rPr>
          <w:rStyle w:val="FontStyle28"/>
          <w:rFonts w:ascii="Cambria" w:hAnsi="Cambria" w:cs="Calibri"/>
          <w:color w:val="00000A"/>
          <w:sz w:val="22"/>
          <w:szCs w:val="22"/>
          <w:lang w:val="pl-PL" w:eastAsia="pl-PL"/>
        </w:rPr>
        <w:t xml:space="preserve"> do niniejszej SWZ</w:t>
      </w:r>
      <w:r w:rsidR="00D960BB">
        <w:rPr>
          <w:rStyle w:val="FontStyle28"/>
          <w:rFonts w:ascii="Cambria" w:hAnsi="Cambria" w:cs="Calibri"/>
          <w:color w:val="00000A"/>
          <w:sz w:val="22"/>
          <w:szCs w:val="22"/>
          <w:lang w:val="pl-PL" w:eastAsia="pl-PL"/>
        </w:rPr>
        <w:t>,</w:t>
      </w:r>
    </w:p>
    <w:p w14:paraId="0A985A74" w14:textId="7E5C8227" w:rsidR="00C60364" w:rsidRPr="00A03927" w:rsidRDefault="00DF3B49" w:rsidP="008B7C00">
      <w:pPr>
        <w:pStyle w:val="Standard"/>
        <w:numPr>
          <w:ilvl w:val="2"/>
          <w:numId w:val="20"/>
        </w:numPr>
        <w:tabs>
          <w:tab w:val="clear" w:pos="708"/>
          <w:tab w:val="left" w:pos="285"/>
        </w:tabs>
        <w:spacing w:before="120" w:after="200" w:line="360" w:lineRule="auto"/>
        <w:jc w:val="both"/>
        <w:rPr>
          <w:rStyle w:val="FontStyle28"/>
          <w:rFonts w:ascii="Calibri" w:hAnsi="Calibri" w:cs="Tahoma"/>
          <w:sz w:val="24"/>
          <w:szCs w:val="24"/>
          <w:lang w:val="pl-PL"/>
        </w:rPr>
      </w:pPr>
      <w:r w:rsidRPr="00EF510D">
        <w:rPr>
          <w:rStyle w:val="FontStyle28"/>
          <w:rFonts w:ascii="Cambria" w:hAnsi="Cambria" w:cs="Calibri"/>
          <w:color w:val="00000A"/>
          <w:sz w:val="22"/>
          <w:szCs w:val="22"/>
          <w:lang w:val="pl-PL" w:eastAsia="pl-PL"/>
        </w:rPr>
        <w:t>we wzorze umowy w sprawie zamówienia publicznego stanowiącym załącznik nr 4 do niniejszej SWZ</w:t>
      </w:r>
      <w:r w:rsidR="00602624">
        <w:rPr>
          <w:rStyle w:val="FontStyle28"/>
          <w:rFonts w:ascii="Cambria" w:hAnsi="Cambria" w:cs="Calibri"/>
          <w:color w:val="00000A"/>
          <w:sz w:val="22"/>
          <w:szCs w:val="22"/>
          <w:lang w:val="pl-PL" w:eastAsia="pl-PL"/>
        </w:rPr>
        <w:t>,</w:t>
      </w:r>
    </w:p>
    <w:p w14:paraId="4D31A227" w14:textId="131AB4EC" w:rsidR="00A03927" w:rsidRPr="00602624" w:rsidRDefault="00A03927" w:rsidP="008B7C00">
      <w:pPr>
        <w:pStyle w:val="Standard"/>
        <w:numPr>
          <w:ilvl w:val="2"/>
          <w:numId w:val="20"/>
        </w:numPr>
        <w:tabs>
          <w:tab w:val="clear" w:pos="708"/>
          <w:tab w:val="left" w:pos="285"/>
        </w:tabs>
        <w:spacing w:before="120" w:after="200" w:line="360" w:lineRule="auto"/>
        <w:jc w:val="both"/>
        <w:rPr>
          <w:lang w:val="pl-PL"/>
        </w:rPr>
      </w:pPr>
      <w:r w:rsidRPr="00602624">
        <w:rPr>
          <w:rStyle w:val="FontStyle28"/>
          <w:rFonts w:ascii="Cambria" w:hAnsi="Cambria" w:cs="Calibri"/>
          <w:color w:val="00000A"/>
          <w:sz w:val="22"/>
          <w:szCs w:val="22"/>
          <w:lang w:val="pl-PL" w:eastAsia="pl-PL"/>
        </w:rPr>
        <w:t xml:space="preserve">Warunki uzyskane od zarządcy drogi wojewódzkiej, </w:t>
      </w:r>
      <w:r w:rsidR="00602624" w:rsidRPr="00602624">
        <w:rPr>
          <w:rStyle w:val="FontStyle28"/>
          <w:rFonts w:ascii="Cambria" w:hAnsi="Cambria" w:cs="Calibri"/>
          <w:color w:val="00000A"/>
          <w:sz w:val="22"/>
          <w:szCs w:val="22"/>
          <w:lang w:val="pl-PL" w:eastAsia="pl-PL"/>
        </w:rPr>
        <w:t xml:space="preserve">które stanowią załącznik nr </w:t>
      </w:r>
      <w:r w:rsidR="00D960BB">
        <w:rPr>
          <w:rStyle w:val="FontStyle28"/>
          <w:rFonts w:ascii="Cambria" w:hAnsi="Cambria" w:cs="Calibri"/>
          <w:color w:val="00000A"/>
          <w:sz w:val="22"/>
          <w:szCs w:val="22"/>
          <w:lang w:val="pl-PL" w:eastAsia="pl-PL"/>
        </w:rPr>
        <w:t>8</w:t>
      </w:r>
      <w:r w:rsidR="00602624" w:rsidRPr="00602624">
        <w:rPr>
          <w:rStyle w:val="FontStyle28"/>
          <w:rFonts w:ascii="Cambria" w:hAnsi="Cambria" w:cs="Calibri"/>
          <w:color w:val="00000A"/>
          <w:sz w:val="22"/>
          <w:szCs w:val="22"/>
          <w:lang w:val="pl-PL" w:eastAsia="pl-PL"/>
        </w:rPr>
        <w:t xml:space="preserve"> do niniejszej SWZ.</w:t>
      </w:r>
    </w:p>
    <w:p w14:paraId="2801555A" w14:textId="69438F0D" w:rsidR="006B1469" w:rsidRPr="00602624" w:rsidRDefault="00DF3B49" w:rsidP="00602624">
      <w:pPr>
        <w:pStyle w:val="Domylnie"/>
        <w:numPr>
          <w:ilvl w:val="1"/>
          <w:numId w:val="21"/>
        </w:numPr>
        <w:tabs>
          <w:tab w:val="left" w:pos="851"/>
        </w:tabs>
        <w:spacing w:before="120" w:after="200" w:line="360" w:lineRule="auto"/>
        <w:jc w:val="both"/>
        <w:rPr>
          <w:rStyle w:val="FontStyle28"/>
          <w:rFonts w:ascii="Cambria" w:hAnsi="Cambria" w:cs="Calibri"/>
          <w:color w:val="auto"/>
          <w:sz w:val="22"/>
          <w:szCs w:val="22"/>
          <w:lang w:eastAsia="pl-PL"/>
        </w:rPr>
      </w:pPr>
      <w:r>
        <w:rPr>
          <w:rStyle w:val="FontStyle28"/>
          <w:rFonts w:ascii="Cambria" w:hAnsi="Cambria" w:cs="Calibri"/>
          <w:color w:val="auto"/>
          <w:sz w:val="22"/>
          <w:szCs w:val="22"/>
          <w:lang w:eastAsia="pl-PL"/>
        </w:rPr>
        <w:lastRenderedPageBreak/>
        <w:t xml:space="preserve">Minimalny wymagany okres gwarancji wynosi </w:t>
      </w:r>
      <w:r w:rsidR="000E7E5A" w:rsidRPr="00EF510D">
        <w:rPr>
          <w:rStyle w:val="FontStyle28"/>
          <w:rFonts w:ascii="Cambria" w:hAnsi="Cambria" w:cs="Calibri"/>
          <w:b/>
          <w:color w:val="000000" w:themeColor="text1"/>
          <w:sz w:val="22"/>
          <w:szCs w:val="22"/>
          <w:lang w:eastAsia="pl-PL"/>
        </w:rPr>
        <w:t>24</w:t>
      </w:r>
      <w:r w:rsidR="002D26F9" w:rsidRPr="00EF510D">
        <w:rPr>
          <w:rFonts w:ascii="Cambria" w:hAnsi="Cambria" w:cs="Calibri"/>
          <w:b/>
          <w:color w:val="000000" w:themeColor="text1"/>
          <w:sz w:val="22"/>
          <w:szCs w:val="22"/>
          <w:lang w:eastAsia="pl-PL"/>
        </w:rPr>
        <w:t xml:space="preserve"> miesięcy</w:t>
      </w:r>
      <w:r w:rsidR="002D26F9" w:rsidRPr="00EF510D">
        <w:rPr>
          <w:rFonts w:ascii="Cambria" w:hAnsi="Cambria" w:cs="Calibri"/>
          <w:color w:val="000000" w:themeColor="text1"/>
          <w:sz w:val="22"/>
          <w:szCs w:val="22"/>
          <w:lang w:eastAsia="pl-PL"/>
        </w:rPr>
        <w:t xml:space="preserve"> </w:t>
      </w:r>
      <w:r w:rsidR="002D26F9" w:rsidRPr="002D26F9">
        <w:rPr>
          <w:rFonts w:ascii="Cambria" w:hAnsi="Cambria" w:cs="Calibri"/>
          <w:color w:val="auto"/>
          <w:sz w:val="22"/>
          <w:szCs w:val="22"/>
          <w:lang w:eastAsia="pl-PL"/>
        </w:rPr>
        <w:t>od daty zawarcia umowy</w:t>
      </w:r>
      <w:r>
        <w:rPr>
          <w:rStyle w:val="FontStyle28"/>
          <w:rFonts w:ascii="Cambria" w:hAnsi="Cambria" w:cs="Calibri"/>
          <w:color w:val="auto"/>
          <w:sz w:val="22"/>
          <w:szCs w:val="22"/>
          <w:lang w:eastAsia="pl-PL"/>
        </w:rPr>
        <w:t xml:space="preserve"> miesięcy, licząc od daty podpisania końcowego protokołu odbioru.</w:t>
      </w:r>
    </w:p>
    <w:p w14:paraId="600415C4" w14:textId="77777777" w:rsidR="00C60364" w:rsidRDefault="00DF3B49" w:rsidP="008B7C00">
      <w:pPr>
        <w:pStyle w:val="Domylnie"/>
        <w:numPr>
          <w:ilvl w:val="1"/>
          <w:numId w:val="22"/>
        </w:numPr>
        <w:tabs>
          <w:tab w:val="left" w:pos="851"/>
        </w:tabs>
        <w:spacing w:before="120" w:after="200" w:line="360" w:lineRule="auto"/>
        <w:jc w:val="both"/>
      </w:pPr>
      <w:r>
        <w:rPr>
          <w:rStyle w:val="FontStyle28"/>
          <w:rFonts w:ascii="Cambria" w:hAnsi="Cambria" w:cs="Calibri"/>
          <w:color w:val="auto"/>
          <w:sz w:val="22"/>
          <w:szCs w:val="22"/>
          <w:lang w:eastAsia="pl-PL"/>
        </w:rPr>
        <w:t>CPV</w:t>
      </w:r>
      <w:r>
        <w:rPr>
          <w:rFonts w:ascii="Cambria" w:eastAsia="Calibri" w:hAnsi="Cambria"/>
          <w:color w:val="auto"/>
          <w:sz w:val="22"/>
          <w:szCs w:val="22"/>
        </w:rPr>
        <w:t xml:space="preserve">: </w:t>
      </w:r>
    </w:p>
    <w:p w14:paraId="17C3DEC4" w14:textId="7FCFF4DE" w:rsidR="00C60364" w:rsidRDefault="00DF3B49">
      <w:pPr>
        <w:pStyle w:val="Domylnie"/>
        <w:tabs>
          <w:tab w:val="clear" w:pos="708"/>
          <w:tab w:val="left" w:pos="851"/>
        </w:tabs>
        <w:spacing w:before="120" w:after="200" w:line="360" w:lineRule="auto"/>
        <w:ind w:left="708"/>
        <w:jc w:val="both"/>
      </w:pPr>
      <w:r>
        <w:rPr>
          <w:rFonts w:ascii="Cambria" w:hAnsi="Cambria"/>
          <w:color w:val="auto"/>
          <w:sz w:val="22"/>
          <w:szCs w:val="22"/>
          <w:u w:val="single"/>
        </w:rPr>
        <w:t>kod podstawowy</w:t>
      </w:r>
      <w:r>
        <w:rPr>
          <w:rFonts w:ascii="Cambria" w:hAnsi="Cambria"/>
          <w:color w:val="auto"/>
          <w:sz w:val="22"/>
          <w:szCs w:val="22"/>
        </w:rPr>
        <w:t xml:space="preserve">: </w:t>
      </w:r>
      <w:r w:rsidR="002D26F9" w:rsidRPr="002D26F9">
        <w:rPr>
          <w:rFonts w:ascii="Cambria" w:hAnsi="Cambria"/>
          <w:color w:val="auto"/>
          <w:sz w:val="22"/>
          <w:szCs w:val="22"/>
        </w:rPr>
        <w:t>71 32 20 00-1 (Usługi inżynierii projektowej w zakresie inżynierii lądowej i wodnej)</w:t>
      </w:r>
    </w:p>
    <w:p w14:paraId="41DFC638" w14:textId="7D6F76CC" w:rsidR="00C60364" w:rsidRPr="00E7616B" w:rsidRDefault="00DF3B49" w:rsidP="008B7C00">
      <w:pPr>
        <w:pStyle w:val="Standard"/>
        <w:numPr>
          <w:ilvl w:val="1"/>
          <w:numId w:val="23"/>
        </w:numPr>
        <w:tabs>
          <w:tab w:val="clear" w:pos="708"/>
          <w:tab w:val="left" w:pos="285"/>
        </w:tabs>
        <w:spacing w:before="120" w:after="200" w:line="360" w:lineRule="auto"/>
        <w:jc w:val="both"/>
        <w:rPr>
          <w:lang w:val="pl-PL"/>
        </w:rPr>
      </w:pPr>
      <w:r>
        <w:rPr>
          <w:rStyle w:val="FontStyle28"/>
          <w:rFonts w:ascii="Cambria" w:hAnsi="Cambria" w:cs="Calibri"/>
          <w:sz w:val="22"/>
          <w:szCs w:val="22"/>
          <w:lang w:val="pl-PL" w:eastAsia="pl-PL"/>
        </w:rPr>
        <w:t>Termin</w:t>
      </w:r>
      <w:r>
        <w:rPr>
          <w:rStyle w:val="FontStyle28"/>
          <w:rFonts w:ascii="Cambria" w:hAnsi="Cambria" w:cs="Calibri"/>
          <w:color w:val="000000" w:themeColor="text1"/>
          <w:sz w:val="22"/>
          <w:szCs w:val="22"/>
          <w:lang w:val="pl-PL" w:eastAsia="pl-PL"/>
        </w:rPr>
        <w:t xml:space="preserve"> realizacji zamówienia</w:t>
      </w:r>
      <w:r>
        <w:rPr>
          <w:rFonts w:ascii="Cambria" w:hAnsi="Cambria"/>
          <w:color w:val="000000" w:themeColor="text1"/>
          <w:sz w:val="22"/>
          <w:szCs w:val="22"/>
          <w:lang w:val="pl-PL"/>
        </w:rPr>
        <w:t xml:space="preserve">: nie później niż </w:t>
      </w:r>
      <w:r>
        <w:rPr>
          <w:rFonts w:ascii="Cambria" w:hAnsi="Cambria"/>
          <w:b/>
          <w:bCs/>
          <w:shd w:val="clear" w:color="auto" w:fill="FFFFFF"/>
          <w:lang w:val="pl-PL"/>
        </w:rPr>
        <w:t>do:</w:t>
      </w:r>
      <w:r w:rsidR="00536899">
        <w:rPr>
          <w:rFonts w:ascii="Cambria" w:hAnsi="Cambria"/>
          <w:b/>
          <w:bCs/>
          <w:shd w:val="clear" w:color="auto" w:fill="FFFFFF"/>
          <w:lang w:val="pl-PL"/>
        </w:rPr>
        <w:t xml:space="preserve"> 1</w:t>
      </w:r>
      <w:r w:rsidR="007F3908">
        <w:rPr>
          <w:rFonts w:ascii="Cambria" w:hAnsi="Cambria"/>
          <w:b/>
          <w:bCs/>
          <w:shd w:val="clear" w:color="auto" w:fill="FFFFFF"/>
          <w:lang w:val="pl-PL"/>
        </w:rPr>
        <w:t>0</w:t>
      </w:r>
      <w:r>
        <w:rPr>
          <w:rFonts w:ascii="Cambria" w:hAnsi="Cambria"/>
          <w:b/>
          <w:bCs/>
          <w:shd w:val="clear" w:color="auto" w:fill="FFFFFF"/>
          <w:lang w:val="pl-PL"/>
        </w:rPr>
        <w:t xml:space="preserve"> miesięcy od dnia udzielenia zamówienia.</w:t>
      </w:r>
    </w:p>
    <w:p w14:paraId="300A7A72" w14:textId="77777777" w:rsidR="006B1469" w:rsidRPr="00EF510D" w:rsidRDefault="006B1469" w:rsidP="008B7C00">
      <w:pPr>
        <w:pStyle w:val="Domylnie"/>
        <w:numPr>
          <w:ilvl w:val="1"/>
          <w:numId w:val="23"/>
        </w:numPr>
        <w:tabs>
          <w:tab w:val="left" w:pos="851"/>
        </w:tabs>
        <w:suppressAutoHyphens w:val="0"/>
        <w:spacing w:before="120" w:after="120" w:line="360" w:lineRule="auto"/>
        <w:jc w:val="both"/>
        <w:rPr>
          <w:rStyle w:val="FontStyle28"/>
          <w:rFonts w:ascii="Cambria" w:hAnsi="Cambria"/>
          <w:color w:val="000000" w:themeColor="text1"/>
          <w:sz w:val="22"/>
          <w:szCs w:val="22"/>
        </w:rPr>
      </w:pPr>
      <w:r w:rsidRPr="00EF510D">
        <w:rPr>
          <w:rFonts w:ascii="Cambria" w:hAnsi="Cambria"/>
          <w:color w:val="000000" w:themeColor="text1"/>
          <w:sz w:val="22"/>
          <w:szCs w:val="22"/>
        </w:rPr>
        <w:t xml:space="preserve">Zgodnie z art. 16a </w:t>
      </w:r>
      <w:proofErr w:type="spellStart"/>
      <w:r w:rsidRPr="00EF510D">
        <w:rPr>
          <w:rFonts w:ascii="Cambria" w:hAnsi="Cambria"/>
          <w:color w:val="000000" w:themeColor="text1"/>
          <w:sz w:val="22"/>
          <w:szCs w:val="22"/>
        </w:rPr>
        <w:t>p.z.p</w:t>
      </w:r>
      <w:proofErr w:type="spellEnd"/>
      <w:r w:rsidRPr="00EF510D">
        <w:rPr>
          <w:rFonts w:ascii="Cambria" w:hAnsi="Cambria"/>
          <w:color w:val="000000" w:themeColor="text1"/>
          <w:sz w:val="22"/>
          <w:szCs w:val="22"/>
        </w:rPr>
        <w:t xml:space="preserve">. w zakresie objętym Porozumieniem Światowej Organizacji Handlu (porozumienia GPA) w sprawie zamówień rządowych lub innymi umowami międzynarodowymi gwarantującymi na zasadzie wzajemności i równości dostęp do rynku zamówień publicznych, których stroną jest Unia Europejska, Zamawiający zapewnia wykonawcom pochodzącym z państw trzecich będących stronami tego porozumienia lub tych umów międzynarodowych oraz dostawom pochodzącym z tych państw takie samo traktowanie jak traktowanie wykonawców pochodzących z państw członkowskich Unii Europejskiej oraz dostaw pochodzących z państw członkowskich Unii Europejskiej. Zgodnie z art. 16b </w:t>
      </w:r>
      <w:proofErr w:type="spellStart"/>
      <w:r w:rsidRPr="00EF510D">
        <w:rPr>
          <w:rFonts w:ascii="Cambria" w:hAnsi="Cambria"/>
          <w:color w:val="000000" w:themeColor="text1"/>
          <w:sz w:val="22"/>
          <w:szCs w:val="22"/>
        </w:rPr>
        <w:t>pzp</w:t>
      </w:r>
      <w:proofErr w:type="spellEnd"/>
      <w:r w:rsidRPr="00EF510D">
        <w:rPr>
          <w:rFonts w:ascii="Cambria" w:hAnsi="Cambria"/>
          <w:color w:val="000000" w:themeColor="text1"/>
          <w:sz w:val="22"/>
          <w:szCs w:val="22"/>
        </w:rPr>
        <w:t>, oferty wykonawców oraz ofert dostaw pochodzący z państw trzecich niebędących stroną porozumienia GPA w sprawie zamówień rządowych ani innymi umowami międzynarodowymi gwarantującymi na zasadzie wzajemności i równości dostęp do rynku zamówień publicznych, których stroną jest Unia Europejska, będą podlegały wykluczeniu.</w:t>
      </w:r>
    </w:p>
    <w:p w14:paraId="7DFC1CA2" w14:textId="77777777" w:rsidR="00EF510D" w:rsidRDefault="00DF3B49" w:rsidP="00EF510D">
      <w:pPr>
        <w:pStyle w:val="Standard"/>
        <w:numPr>
          <w:ilvl w:val="1"/>
          <w:numId w:val="24"/>
        </w:numPr>
        <w:tabs>
          <w:tab w:val="clear" w:pos="708"/>
          <w:tab w:val="left" w:pos="285"/>
        </w:tabs>
        <w:spacing w:before="120" w:after="200" w:line="360" w:lineRule="auto"/>
        <w:jc w:val="both"/>
        <w:rPr>
          <w:rStyle w:val="FontStyle28"/>
          <w:rFonts w:asciiTheme="majorHAnsi" w:hAnsiTheme="majorHAnsi" w:cstheme="minorHAnsi"/>
          <w:sz w:val="22"/>
          <w:szCs w:val="22"/>
          <w:lang w:val="pl-PL"/>
        </w:rPr>
      </w:pPr>
      <w:r w:rsidRPr="00EF510D">
        <w:rPr>
          <w:rStyle w:val="FontStyle28"/>
          <w:rFonts w:ascii="Cambria" w:hAnsi="Cambria" w:cs="Calibri"/>
          <w:color w:val="00000A"/>
          <w:sz w:val="22"/>
          <w:szCs w:val="22"/>
          <w:lang w:val="pl-PL" w:eastAsia="pl-PL"/>
        </w:rPr>
        <w:t xml:space="preserve">Zamawiający wymaga by osoby wskazane przez Zamawiającego (w sekcji III pkt. 1.2.2 SWZ), wykonujące czynności w zakresie realizacji zamówienia, polegające na wykonywaniu samodzielnych funkcji technicznych w budownictwie, zostały przez wykonawcę lub podwykonawcę zatrudnione na podstawie umowy o pracę, jeżeli wykonywanie tych czynności polegać będzie na wykonywaniu pracy w sposób określony </w:t>
      </w:r>
      <w:r w:rsidRPr="00EF510D">
        <w:rPr>
          <w:rStyle w:val="FontStyle28"/>
          <w:rFonts w:asciiTheme="majorHAnsi" w:hAnsiTheme="majorHAnsi" w:cstheme="minorHAnsi"/>
          <w:color w:val="00000A"/>
          <w:sz w:val="22"/>
          <w:szCs w:val="22"/>
          <w:lang w:val="pl-PL" w:eastAsia="pl-PL"/>
        </w:rPr>
        <w:t xml:space="preserve">w </w:t>
      </w:r>
      <w:hyperlink w:anchor="/dokument/16789274?cm=DOCUMENT%23art(22)par(1)">
        <w:r w:rsidR="00C60364" w:rsidRPr="00EF510D">
          <w:rPr>
            <w:rStyle w:val="FontStyle28"/>
            <w:rFonts w:asciiTheme="majorHAnsi" w:hAnsiTheme="majorHAnsi" w:cstheme="minorHAnsi"/>
            <w:color w:val="00000A"/>
            <w:sz w:val="22"/>
            <w:szCs w:val="22"/>
            <w:lang w:val="pl-PL" w:eastAsia="pl-PL"/>
          </w:rPr>
          <w:t>art. 22 § 1</w:t>
        </w:r>
      </w:hyperlink>
      <w:r w:rsidRPr="00EF510D">
        <w:rPr>
          <w:rStyle w:val="FontStyle28"/>
          <w:rFonts w:asciiTheme="majorHAnsi" w:hAnsiTheme="majorHAnsi" w:cstheme="minorHAnsi"/>
          <w:color w:val="00000A"/>
          <w:sz w:val="22"/>
          <w:szCs w:val="22"/>
          <w:lang w:val="pl-PL" w:eastAsia="pl-PL"/>
        </w:rPr>
        <w:t xml:space="preserve"> ustawy z dnia 26 czerwca 1974 r. - Kodeks pracy.</w:t>
      </w:r>
    </w:p>
    <w:p w14:paraId="41C00EA9" w14:textId="0C88FA6F" w:rsidR="00C60364" w:rsidRPr="00EF510D" w:rsidRDefault="00DF3B49" w:rsidP="00EF510D">
      <w:pPr>
        <w:pStyle w:val="Standard"/>
        <w:numPr>
          <w:ilvl w:val="1"/>
          <w:numId w:val="24"/>
        </w:numPr>
        <w:tabs>
          <w:tab w:val="clear" w:pos="708"/>
          <w:tab w:val="left" w:pos="285"/>
        </w:tabs>
        <w:spacing w:before="120" w:after="200" w:line="360" w:lineRule="auto"/>
        <w:jc w:val="both"/>
        <w:rPr>
          <w:rFonts w:asciiTheme="majorHAnsi" w:hAnsiTheme="majorHAnsi" w:cstheme="minorHAnsi"/>
          <w:sz w:val="22"/>
          <w:szCs w:val="22"/>
          <w:lang w:val="pl-PL"/>
        </w:rPr>
      </w:pPr>
      <w:r w:rsidRPr="00EF510D">
        <w:rPr>
          <w:rStyle w:val="FontStyle28"/>
          <w:rFonts w:ascii="Cambria" w:hAnsi="Cambria" w:cs="Calibri"/>
          <w:color w:val="00000A"/>
          <w:sz w:val="22"/>
          <w:szCs w:val="22"/>
          <w:lang w:val="pl-PL" w:eastAsia="pl-PL"/>
        </w:rPr>
        <w:t xml:space="preserve">Zamawiający przewiduje możliwość udzielenia zamówień uzupełniających, </w:t>
      </w:r>
      <w:r w:rsidRPr="00EF510D">
        <w:rPr>
          <w:rStyle w:val="FontStyle28"/>
          <w:rFonts w:ascii="Cambria" w:hAnsi="Cambria" w:cs="Calibri"/>
          <w:color w:val="00000A"/>
          <w:sz w:val="22"/>
          <w:szCs w:val="22"/>
          <w:lang w:val="pl-PL" w:eastAsia="pl-PL"/>
        </w:rPr>
        <w:br/>
        <w:t xml:space="preserve">o których mowa w art. 214 ust. 1 pkt. 7 </w:t>
      </w:r>
      <w:proofErr w:type="spellStart"/>
      <w:r w:rsidRPr="00EF510D">
        <w:rPr>
          <w:rStyle w:val="FontStyle28"/>
          <w:rFonts w:ascii="Cambria" w:hAnsi="Cambria" w:cs="Calibri"/>
          <w:color w:val="00000A"/>
          <w:sz w:val="22"/>
          <w:szCs w:val="22"/>
          <w:lang w:val="pl-PL" w:eastAsia="pl-PL"/>
        </w:rPr>
        <w:t>p.z.p</w:t>
      </w:r>
      <w:proofErr w:type="spellEnd"/>
      <w:r w:rsidRPr="00EF510D">
        <w:rPr>
          <w:rStyle w:val="FontStyle28"/>
          <w:rFonts w:ascii="Cambria" w:hAnsi="Cambria" w:cs="Calibri"/>
          <w:color w:val="00000A"/>
          <w:sz w:val="22"/>
          <w:szCs w:val="22"/>
          <w:lang w:val="pl-PL" w:eastAsia="pl-PL"/>
        </w:rPr>
        <w:t xml:space="preserve">. w zw. z art. 305 pkt. 1 </w:t>
      </w:r>
      <w:proofErr w:type="spellStart"/>
      <w:r w:rsidRPr="00EF510D">
        <w:rPr>
          <w:rStyle w:val="FontStyle28"/>
          <w:rFonts w:ascii="Cambria" w:hAnsi="Cambria" w:cs="Calibri"/>
          <w:color w:val="00000A"/>
          <w:sz w:val="22"/>
          <w:szCs w:val="22"/>
          <w:lang w:val="pl-PL" w:eastAsia="pl-PL"/>
        </w:rPr>
        <w:t>p.z.p</w:t>
      </w:r>
      <w:proofErr w:type="spellEnd"/>
      <w:r w:rsidRPr="00EF510D">
        <w:rPr>
          <w:rStyle w:val="FontStyle28"/>
          <w:rFonts w:ascii="Cambria" w:hAnsi="Cambria" w:cs="Calibri"/>
          <w:color w:val="00000A"/>
          <w:sz w:val="22"/>
          <w:szCs w:val="22"/>
          <w:lang w:val="pl-PL" w:eastAsia="pl-PL"/>
        </w:rPr>
        <w:t>., polegających na powtórzeniu zamówień podobnych do przedmiotu zamówienia podstawowego</w:t>
      </w:r>
      <w:r w:rsidRPr="00EF510D">
        <w:rPr>
          <w:rStyle w:val="FontStyle28"/>
          <w:rFonts w:ascii="Cambria" w:hAnsi="Cambria" w:cs="Calibri"/>
          <w:color w:val="00000A"/>
          <w:sz w:val="22"/>
          <w:szCs w:val="22"/>
          <w:lang w:val="pl-PL" w:eastAsia="pl-PL"/>
        </w:rPr>
        <w:br/>
        <w:t xml:space="preserve">i zgodnych z nim, których całkowita, łączna wartość nie przekroczy </w:t>
      </w:r>
      <w:r w:rsidR="00EF510D" w:rsidRPr="00EF510D">
        <w:rPr>
          <w:rStyle w:val="FontStyle28"/>
          <w:rFonts w:ascii="Cambria" w:hAnsi="Cambria" w:cs="Calibri"/>
          <w:b/>
          <w:bCs/>
          <w:color w:val="000000" w:themeColor="text1"/>
          <w:sz w:val="22"/>
          <w:szCs w:val="22"/>
          <w:lang w:val="pl-PL" w:eastAsia="pl-PL"/>
        </w:rPr>
        <w:t>25</w:t>
      </w:r>
      <w:r w:rsidRPr="00EF510D">
        <w:rPr>
          <w:rStyle w:val="FontStyle28"/>
          <w:rFonts w:ascii="Cambria" w:hAnsi="Cambria" w:cs="Calibri"/>
          <w:b/>
          <w:bCs/>
          <w:color w:val="000000" w:themeColor="text1"/>
          <w:sz w:val="22"/>
          <w:szCs w:val="22"/>
          <w:lang w:val="pl-PL" w:eastAsia="pl-PL"/>
        </w:rPr>
        <w:t>%</w:t>
      </w:r>
      <w:r w:rsidRPr="00EF510D">
        <w:rPr>
          <w:rStyle w:val="FontStyle28"/>
          <w:rFonts w:ascii="Cambria" w:hAnsi="Cambria" w:cs="Calibri"/>
          <w:color w:val="00000A"/>
          <w:sz w:val="22"/>
          <w:szCs w:val="22"/>
          <w:lang w:val="pl-PL" w:eastAsia="pl-PL"/>
        </w:rPr>
        <w:t xml:space="preserve"> wartości zamówienia podstawowego. Zamówienia uzupełniające mogą zostać udzielone w przypadku gdy zaistnieje uzasadniona potrzeba rozszerzenia zakresu zamówienia dla tego samego </w:t>
      </w:r>
      <w:r w:rsidR="00E7616B" w:rsidRPr="00EF510D">
        <w:rPr>
          <w:rStyle w:val="FontStyle28"/>
          <w:rFonts w:ascii="Cambria" w:hAnsi="Cambria" w:cs="Calibri"/>
          <w:color w:val="00000A"/>
          <w:sz w:val="22"/>
          <w:szCs w:val="22"/>
          <w:lang w:val="pl-PL" w:eastAsia="pl-PL"/>
        </w:rPr>
        <w:t xml:space="preserve">projektowanego </w:t>
      </w:r>
      <w:r w:rsidRPr="00EF510D">
        <w:rPr>
          <w:rStyle w:val="FontStyle28"/>
          <w:rFonts w:ascii="Cambria" w:hAnsi="Cambria" w:cs="Calibri"/>
          <w:color w:val="00000A"/>
          <w:sz w:val="22"/>
          <w:szCs w:val="22"/>
          <w:lang w:val="pl-PL" w:eastAsia="pl-PL"/>
        </w:rPr>
        <w:t xml:space="preserve">obiektu lub jego otoczenia, w obszarze zakładanego jego </w:t>
      </w:r>
      <w:r w:rsidRPr="00EF510D">
        <w:rPr>
          <w:rStyle w:val="FontStyle28"/>
          <w:rFonts w:ascii="Cambria" w:hAnsi="Cambria" w:cs="Calibri"/>
          <w:color w:val="000000" w:themeColor="text1"/>
          <w:sz w:val="22"/>
          <w:szCs w:val="22"/>
          <w:lang w:val="pl-PL" w:eastAsia="pl-PL"/>
        </w:rPr>
        <w:t xml:space="preserve">oddziaływania bądź jeżeli będzie to dla zamawiającego użyteczne z punktu widzenia celu </w:t>
      </w:r>
      <w:r w:rsidRPr="00EF510D">
        <w:rPr>
          <w:rStyle w:val="FontStyle28"/>
          <w:rFonts w:ascii="Cambria" w:hAnsi="Cambria" w:cs="Calibri"/>
          <w:color w:val="000000" w:themeColor="text1"/>
          <w:sz w:val="22"/>
          <w:szCs w:val="22"/>
          <w:lang w:val="pl-PL" w:eastAsia="pl-PL"/>
        </w:rPr>
        <w:lastRenderedPageBreak/>
        <w:t xml:space="preserve">umowy. W zakres zamówień uzupełniających mogą wchodzić </w:t>
      </w:r>
      <w:r w:rsidR="00E7616B" w:rsidRPr="00EF510D">
        <w:rPr>
          <w:rStyle w:val="FontStyle28"/>
          <w:rFonts w:ascii="Cambria" w:hAnsi="Cambria" w:cs="Calibri"/>
          <w:color w:val="000000" w:themeColor="text1"/>
          <w:sz w:val="22"/>
          <w:szCs w:val="22"/>
          <w:lang w:val="pl-PL" w:eastAsia="pl-PL"/>
        </w:rPr>
        <w:t>usługi projektowe</w:t>
      </w:r>
      <w:r w:rsidRPr="00EF510D">
        <w:rPr>
          <w:rStyle w:val="FontStyle28"/>
          <w:rFonts w:ascii="Cambria" w:hAnsi="Cambria" w:cs="Calibri"/>
          <w:color w:val="000000" w:themeColor="text1"/>
          <w:sz w:val="22"/>
          <w:szCs w:val="22"/>
          <w:lang w:val="pl-PL" w:eastAsia="pl-PL"/>
        </w:rPr>
        <w:t xml:space="preserve"> </w:t>
      </w:r>
      <w:r w:rsidRPr="00EF510D">
        <w:rPr>
          <w:rStyle w:val="FontStyle28"/>
          <w:rFonts w:ascii="Cambria" w:hAnsi="Cambria" w:cs="Calibri"/>
          <w:color w:val="000000" w:themeColor="text1"/>
          <w:sz w:val="22"/>
          <w:szCs w:val="22"/>
          <w:lang w:val="pl-PL" w:eastAsia="pl-PL"/>
        </w:rPr>
        <w:br/>
        <w:t>w szczególności w zakresie:</w:t>
      </w:r>
      <w:r w:rsidR="00E7616B" w:rsidRPr="00EF510D">
        <w:rPr>
          <w:rStyle w:val="FontStyle28"/>
          <w:rFonts w:ascii="Cambria" w:hAnsi="Cambria" w:cs="Calibri"/>
          <w:color w:val="000000" w:themeColor="text1"/>
          <w:sz w:val="22"/>
          <w:szCs w:val="22"/>
          <w:lang w:val="pl-PL" w:eastAsia="pl-PL"/>
        </w:rPr>
        <w:t xml:space="preserve"> projektów z branży drogowej, branż instalacyjnych bądź zagospodarowania terenu.</w:t>
      </w:r>
    </w:p>
    <w:p w14:paraId="7FFF343F" w14:textId="77777777" w:rsidR="00C60364" w:rsidRPr="00E7616B" w:rsidRDefault="00DF3B49">
      <w:pPr>
        <w:pStyle w:val="Standard"/>
        <w:tabs>
          <w:tab w:val="clear" w:pos="708"/>
          <w:tab w:val="left" w:pos="960"/>
          <w:tab w:val="left" w:pos="1211"/>
        </w:tabs>
        <w:spacing w:before="120" w:after="200" w:line="360" w:lineRule="auto"/>
        <w:ind w:left="720"/>
        <w:jc w:val="both"/>
        <w:rPr>
          <w:lang w:val="pl-PL"/>
        </w:rPr>
      </w:pPr>
      <w:r>
        <w:rPr>
          <w:rStyle w:val="FontStyle28"/>
          <w:rFonts w:ascii="Cambria" w:hAnsi="Cambria" w:cs="Calibri"/>
          <w:sz w:val="22"/>
          <w:szCs w:val="22"/>
          <w:lang w:val="pl-PL" w:eastAsia="pl-PL"/>
        </w:rPr>
        <w:t>Warunki umowne na jakich zostaną udzielone ewentualne zamówienia uzupełniające: podstawą do negocjacji warunków udzielania zamówienia będzie wzór umowy nie odbiegający istotnie (z zachowaniem odpowiedniości) od postanowień wzoru umowy stanowiącego załącznik nr 4 do niniejszej SWZ.</w:t>
      </w:r>
    </w:p>
    <w:p w14:paraId="7C844055" w14:textId="77777777" w:rsidR="00C60364" w:rsidRPr="00E7616B" w:rsidRDefault="00DF3B49" w:rsidP="008B7C00">
      <w:pPr>
        <w:pStyle w:val="Standard"/>
        <w:numPr>
          <w:ilvl w:val="1"/>
          <w:numId w:val="26"/>
        </w:numPr>
        <w:tabs>
          <w:tab w:val="clear" w:pos="708"/>
          <w:tab w:val="left" w:pos="285"/>
        </w:tabs>
        <w:spacing w:before="120" w:after="200" w:line="360" w:lineRule="auto"/>
        <w:jc w:val="both"/>
        <w:rPr>
          <w:lang w:val="pl-PL"/>
        </w:rPr>
      </w:pPr>
      <w:r>
        <w:rPr>
          <w:rStyle w:val="FontStyle28"/>
          <w:rFonts w:ascii="Cambria" w:hAnsi="Cambria" w:cs="Calibri"/>
          <w:color w:val="00000A"/>
          <w:sz w:val="22"/>
          <w:szCs w:val="22"/>
          <w:lang w:val="pl-PL" w:eastAsia="pl-PL"/>
        </w:rPr>
        <w:t>Zamawiający</w:t>
      </w:r>
      <w:r>
        <w:rPr>
          <w:rStyle w:val="FontStyle28"/>
          <w:rFonts w:ascii="Cambria" w:hAnsi="Cambria" w:cs="Calibri"/>
          <w:sz w:val="22"/>
          <w:szCs w:val="22"/>
          <w:lang w:val="pl-PL" w:eastAsia="pl-PL"/>
        </w:rPr>
        <w:t xml:space="preserve"> dopuszcza realizację zamówienia przy pomocy podwykonawców, </w:t>
      </w:r>
      <w:r>
        <w:rPr>
          <w:rStyle w:val="FontStyle28"/>
          <w:rFonts w:ascii="Cambria" w:hAnsi="Cambria" w:cs="Calibri"/>
          <w:sz w:val="22"/>
          <w:szCs w:val="22"/>
          <w:lang w:val="pl-PL" w:eastAsia="pl-PL"/>
        </w:rPr>
        <w:br/>
      </w:r>
      <w:r>
        <w:rPr>
          <w:rFonts w:ascii="Cambria" w:eastAsia="Calibri" w:hAnsi="Cambria"/>
          <w:sz w:val="22"/>
          <w:szCs w:val="22"/>
          <w:lang w:val="pl-PL"/>
        </w:rPr>
        <w:t xml:space="preserve">Zamawiający żąda wskazania przez wykonawcę w ofercie </w:t>
      </w:r>
      <w:r>
        <w:rPr>
          <w:rFonts w:ascii="Cambria" w:hAnsi="Cambria"/>
          <w:sz w:val="22"/>
          <w:szCs w:val="22"/>
          <w:lang w:val="pl-PL"/>
        </w:rPr>
        <w:t>części zamówienia, których wykonanie zamierza powierzyć podwykonawcom, oraz podania nazw ewentualnych podwykonawców, jeżeli są już znani</w:t>
      </w:r>
      <w:r>
        <w:rPr>
          <w:rFonts w:ascii="Cambria" w:eastAsia="Calibri" w:hAnsi="Cambria"/>
          <w:sz w:val="22"/>
          <w:szCs w:val="22"/>
          <w:lang w:val="pl-PL"/>
        </w:rPr>
        <w:t>.</w:t>
      </w:r>
    </w:p>
    <w:p w14:paraId="78A4E8FF" w14:textId="77777777" w:rsidR="00C60364" w:rsidRPr="00E7616B" w:rsidRDefault="00DF3B49" w:rsidP="008B7C00">
      <w:pPr>
        <w:pStyle w:val="Standard"/>
        <w:numPr>
          <w:ilvl w:val="1"/>
          <w:numId w:val="27"/>
        </w:numPr>
        <w:tabs>
          <w:tab w:val="clear" w:pos="708"/>
          <w:tab w:val="left" w:pos="285"/>
        </w:tabs>
        <w:spacing w:before="120" w:after="200" w:line="360" w:lineRule="auto"/>
        <w:jc w:val="both"/>
        <w:rPr>
          <w:lang w:val="pl-PL"/>
        </w:rPr>
      </w:pPr>
      <w:r>
        <w:rPr>
          <w:rStyle w:val="FontStyle28"/>
          <w:rFonts w:ascii="Cambria" w:hAnsi="Cambria" w:cs="Calibri"/>
          <w:color w:val="00000A"/>
          <w:sz w:val="22"/>
          <w:szCs w:val="22"/>
          <w:lang w:val="pl-PL" w:eastAsia="pl-PL"/>
        </w:rPr>
        <w:t>Zamawiający nie dopuszcza składania ofert częściowych. Uzasadnienie braku dopuszczenia składania ofert częściowych:</w:t>
      </w:r>
    </w:p>
    <w:p w14:paraId="698B8308" w14:textId="77777777" w:rsidR="00C60364" w:rsidRPr="008649C3" w:rsidRDefault="00DF3B49">
      <w:pPr>
        <w:pStyle w:val="Domylnie"/>
        <w:tabs>
          <w:tab w:val="left" w:pos="851"/>
        </w:tabs>
        <w:spacing w:before="120" w:after="120" w:line="360" w:lineRule="auto"/>
        <w:ind w:left="792"/>
        <w:jc w:val="both"/>
      </w:pPr>
      <w:r w:rsidRPr="008649C3">
        <w:rPr>
          <w:rStyle w:val="FontStyle28"/>
          <w:rFonts w:ascii="Cambria" w:hAnsi="Cambria"/>
          <w:sz w:val="22"/>
          <w:szCs w:val="22"/>
          <w:lang w:eastAsia="pl-PL"/>
        </w:rPr>
        <w:t>Podział zamówienia jest niezasadny. Przedmiot zamówienia obejmuje wykonanie jednego obiektu budowlanego o charakterze liniowym (krótki odcinek). Podzielenie zamówienia na części jest niezasadne; wymagałoby koordynacji robót przez Zamawiającego, co wymagałoby dodatkowego zaangażowania ze strony Zamawiającego. Mała skala zamówienia sprawia, że może je zrealizować każdy mikro, mały i średni przedsiębiorca dobrze przygotowany i działający na rynku właściwym.</w:t>
      </w:r>
    </w:p>
    <w:p w14:paraId="282EC89D" w14:textId="77777777" w:rsidR="00C60364" w:rsidRDefault="00DF3B49">
      <w:pPr>
        <w:pStyle w:val="Domylnie"/>
        <w:tabs>
          <w:tab w:val="left" w:pos="851"/>
        </w:tabs>
        <w:spacing w:before="120" w:after="120" w:line="360" w:lineRule="auto"/>
        <w:ind w:left="708"/>
        <w:jc w:val="both"/>
      </w:pPr>
      <w:r w:rsidRPr="008649C3">
        <w:rPr>
          <w:rStyle w:val="FontStyle28"/>
          <w:rFonts w:ascii="Cambria" w:hAnsi="Cambria"/>
          <w:sz w:val="22"/>
          <w:szCs w:val="22"/>
          <w:lang w:eastAsia="pl-PL"/>
        </w:rPr>
        <w:t>Brak podziału zamówienia na części jest więc okolicznością obiektywną, wynikająca z charakteru zamówienia.</w:t>
      </w:r>
    </w:p>
    <w:p w14:paraId="25D2E86F" w14:textId="77777777" w:rsidR="00C60364" w:rsidRPr="00E7616B" w:rsidRDefault="00DF3B49" w:rsidP="008B7C00">
      <w:pPr>
        <w:pStyle w:val="Standard"/>
        <w:numPr>
          <w:ilvl w:val="0"/>
          <w:numId w:val="28"/>
        </w:numPr>
        <w:tabs>
          <w:tab w:val="clear" w:pos="708"/>
          <w:tab w:val="left" w:pos="285"/>
        </w:tabs>
        <w:spacing w:before="120" w:after="200" w:line="360" w:lineRule="auto"/>
        <w:jc w:val="both"/>
        <w:rPr>
          <w:lang w:val="pl-PL"/>
        </w:rPr>
      </w:pPr>
      <w:r>
        <w:rPr>
          <w:rStyle w:val="FontStyle28"/>
          <w:rFonts w:ascii="Cambria" w:hAnsi="Cambria" w:cs="Calibri"/>
          <w:color w:val="00000A"/>
          <w:sz w:val="22"/>
          <w:szCs w:val="22"/>
          <w:lang w:val="pl-PL" w:eastAsia="pl-PL"/>
        </w:rPr>
        <w:t>Zamawiający nie dopuszcza możliwości składania ofert wariantowych.</w:t>
      </w:r>
    </w:p>
    <w:p w14:paraId="272BA30C" w14:textId="7206B91B" w:rsidR="00C60364" w:rsidRDefault="00DF3B49" w:rsidP="008B7C00">
      <w:pPr>
        <w:pStyle w:val="Standard"/>
        <w:numPr>
          <w:ilvl w:val="0"/>
          <w:numId w:val="29"/>
        </w:numPr>
        <w:tabs>
          <w:tab w:val="clear" w:pos="708"/>
          <w:tab w:val="left" w:pos="285"/>
        </w:tabs>
        <w:spacing w:before="120" w:after="200" w:line="360" w:lineRule="auto"/>
        <w:jc w:val="both"/>
      </w:pPr>
      <w:r>
        <w:rPr>
          <w:rStyle w:val="FontStyle28"/>
          <w:rFonts w:ascii="Cambria" w:hAnsi="Cambria" w:cs="Calibri"/>
          <w:color w:val="00000A"/>
          <w:sz w:val="22"/>
          <w:szCs w:val="22"/>
          <w:lang w:val="pl-PL" w:eastAsia="pl-PL"/>
        </w:rPr>
        <w:t>Zamawiający</w:t>
      </w:r>
      <w:r w:rsidR="002357F9">
        <w:rPr>
          <w:rStyle w:val="FontStyle28"/>
          <w:rFonts w:ascii="Cambria" w:hAnsi="Cambria" w:cs="Calibri"/>
          <w:color w:val="00000A"/>
          <w:sz w:val="22"/>
          <w:szCs w:val="22"/>
          <w:lang w:val="pl-PL" w:eastAsia="pl-PL"/>
        </w:rPr>
        <w:t xml:space="preserve"> nie</w:t>
      </w:r>
      <w:r>
        <w:rPr>
          <w:rStyle w:val="FontStyle28"/>
          <w:rFonts w:ascii="Cambria" w:hAnsi="Cambria" w:cs="Calibri"/>
          <w:color w:val="00000A"/>
          <w:sz w:val="22"/>
          <w:szCs w:val="22"/>
          <w:lang w:val="pl-PL" w:eastAsia="pl-PL"/>
        </w:rPr>
        <w:t xml:space="preserve"> żąda wniesienia wadium.</w:t>
      </w:r>
    </w:p>
    <w:p w14:paraId="501ACA17" w14:textId="77777777" w:rsidR="00C60364" w:rsidRPr="00E7616B" w:rsidRDefault="00DF3B49" w:rsidP="008B7C00">
      <w:pPr>
        <w:pStyle w:val="Standard"/>
        <w:numPr>
          <w:ilvl w:val="0"/>
          <w:numId w:val="30"/>
        </w:numPr>
        <w:tabs>
          <w:tab w:val="clear" w:pos="708"/>
          <w:tab w:val="left" w:pos="285"/>
        </w:tabs>
        <w:spacing w:before="120" w:after="200" w:line="360" w:lineRule="auto"/>
        <w:jc w:val="both"/>
        <w:rPr>
          <w:lang w:val="pl-PL"/>
        </w:rPr>
      </w:pPr>
      <w:r>
        <w:rPr>
          <w:rStyle w:val="FontStyle28"/>
          <w:rFonts w:ascii="Cambria" w:hAnsi="Cambria" w:cs="Calibri"/>
          <w:color w:val="00000A"/>
          <w:sz w:val="22"/>
          <w:szCs w:val="22"/>
          <w:lang w:val="pl-PL" w:eastAsia="pl-PL"/>
        </w:rPr>
        <w:t>Zamawiający żąda wniesienia zabezpieczenia należytego wykonania umowy.</w:t>
      </w:r>
    </w:p>
    <w:p w14:paraId="2EC7C02E" w14:textId="77777777" w:rsidR="00C60364" w:rsidRDefault="00C60364">
      <w:pPr>
        <w:pStyle w:val="Standard"/>
        <w:tabs>
          <w:tab w:val="clear" w:pos="708"/>
          <w:tab w:val="left" w:pos="285"/>
          <w:tab w:val="left" w:pos="851"/>
        </w:tabs>
        <w:suppressAutoHyphens w:val="0"/>
        <w:spacing w:after="120" w:line="360" w:lineRule="auto"/>
        <w:ind w:left="283"/>
        <w:jc w:val="both"/>
        <w:rPr>
          <w:rFonts w:ascii="Cambria" w:hAnsi="Cambria"/>
          <w:sz w:val="22"/>
          <w:szCs w:val="22"/>
          <w:lang w:val="pl-PL"/>
        </w:rPr>
      </w:pPr>
    </w:p>
    <w:p w14:paraId="402466CC" w14:textId="77777777" w:rsidR="00C60364" w:rsidRDefault="00DF3B49" w:rsidP="008B7C00">
      <w:pPr>
        <w:pStyle w:val="Akapitzlist"/>
        <w:numPr>
          <w:ilvl w:val="0"/>
          <w:numId w:val="5"/>
        </w:numPr>
        <w:tabs>
          <w:tab w:val="clear" w:pos="708"/>
          <w:tab w:val="left" w:pos="285"/>
        </w:tabs>
        <w:spacing w:before="120" w:after="120" w:line="360" w:lineRule="auto"/>
        <w:jc w:val="both"/>
        <w:rPr>
          <w:lang w:val="pl-PL"/>
        </w:rPr>
      </w:pPr>
      <w:r>
        <w:rPr>
          <w:rFonts w:ascii="Cambria" w:hAnsi="Cambria" w:cs="Arial"/>
          <w:b/>
          <w:sz w:val="22"/>
          <w:szCs w:val="22"/>
          <w:lang w:val="pl-PL"/>
        </w:rPr>
        <w:t>KOMUNIKACJA MIĘDZY ZAMAWIAJĄCYM A WYKONAWCĄ</w:t>
      </w:r>
    </w:p>
    <w:p w14:paraId="4F8881E4" w14:textId="77777777" w:rsidR="00C60364" w:rsidRDefault="00DF3B49">
      <w:pPr>
        <w:pStyle w:val="Domylnie"/>
        <w:tabs>
          <w:tab w:val="clear" w:pos="708"/>
          <w:tab w:val="left" w:pos="285"/>
          <w:tab w:val="left" w:pos="851"/>
        </w:tabs>
        <w:spacing w:before="120" w:after="200" w:line="360" w:lineRule="auto"/>
        <w:jc w:val="both"/>
      </w:pPr>
      <w:r>
        <w:rPr>
          <w:rStyle w:val="FontStyle28"/>
          <w:rFonts w:ascii="Cambria" w:hAnsi="Cambria" w:cs="Calibri"/>
          <w:sz w:val="22"/>
          <w:szCs w:val="22"/>
          <w:lang w:eastAsia="pl-PL"/>
        </w:rPr>
        <w:t>1.</w:t>
      </w:r>
      <w:r>
        <w:rPr>
          <w:rStyle w:val="FontStyle28"/>
          <w:rFonts w:ascii="Cambria" w:hAnsi="Cambria" w:cs="Calibri"/>
          <w:sz w:val="22"/>
          <w:szCs w:val="22"/>
          <w:lang w:eastAsia="pl-PL"/>
        </w:rPr>
        <w:tab/>
        <w:t>Postępowanie jest prowadzone w języku polskim.</w:t>
      </w:r>
    </w:p>
    <w:p w14:paraId="42EBE33E" w14:textId="77777777" w:rsidR="00C60364" w:rsidRDefault="00DF3B49">
      <w:pPr>
        <w:pStyle w:val="Domylnie"/>
        <w:tabs>
          <w:tab w:val="clear" w:pos="708"/>
          <w:tab w:val="left" w:pos="285"/>
          <w:tab w:val="left" w:pos="851"/>
        </w:tabs>
        <w:spacing w:before="120" w:after="200" w:line="360" w:lineRule="auto"/>
        <w:ind w:left="283" w:hanging="283"/>
        <w:jc w:val="both"/>
      </w:pPr>
      <w:r>
        <w:rPr>
          <w:rStyle w:val="FontStyle28"/>
          <w:rFonts w:ascii="Cambria" w:hAnsi="Cambria" w:cs="Calibri"/>
          <w:sz w:val="22"/>
          <w:szCs w:val="22"/>
          <w:lang w:eastAsia="pl-PL"/>
        </w:rPr>
        <w:t>2.</w:t>
      </w:r>
      <w:r>
        <w:rPr>
          <w:rStyle w:val="FontStyle28"/>
          <w:rFonts w:ascii="Cambria" w:hAnsi="Cambria" w:cs="Calibri"/>
          <w:sz w:val="22"/>
          <w:szCs w:val="22"/>
          <w:lang w:eastAsia="pl-PL"/>
        </w:rPr>
        <w:tab/>
        <w:t xml:space="preserve">W postępowaniu o udzielenie zamówienia komunikacja między Zamawiającym a Wykonawcami odbywa się przy użyciu środków komunikacji elektronicznej, tj. przy użyciu Platformy e-Zamówienia, która dostępna jest pod adresem https://ezamowienia.gov.pl. </w:t>
      </w:r>
    </w:p>
    <w:p w14:paraId="6E798C13" w14:textId="77777777" w:rsidR="00C60364" w:rsidRDefault="00DF3B49">
      <w:pPr>
        <w:pStyle w:val="Domylnie"/>
        <w:tabs>
          <w:tab w:val="clear" w:pos="708"/>
          <w:tab w:val="left" w:pos="285"/>
          <w:tab w:val="left" w:pos="851"/>
        </w:tabs>
        <w:spacing w:before="120" w:after="200" w:line="360" w:lineRule="auto"/>
        <w:jc w:val="both"/>
      </w:pPr>
      <w:r>
        <w:rPr>
          <w:rStyle w:val="FontStyle28"/>
          <w:rFonts w:ascii="Cambria" w:hAnsi="Cambria" w:cs="Calibri"/>
          <w:sz w:val="22"/>
          <w:szCs w:val="22"/>
          <w:lang w:eastAsia="pl-PL"/>
        </w:rPr>
        <w:lastRenderedPageBreak/>
        <w:t>3.</w:t>
      </w:r>
      <w:r>
        <w:rPr>
          <w:rStyle w:val="FontStyle28"/>
          <w:rFonts w:ascii="Cambria" w:hAnsi="Cambria" w:cs="Calibri"/>
          <w:sz w:val="22"/>
          <w:szCs w:val="22"/>
          <w:lang w:eastAsia="pl-PL"/>
        </w:rPr>
        <w:tab/>
        <w:t xml:space="preserve">Zamawiający wyznacza następujące osoby do kontaktu z Wykonawcami: </w:t>
      </w:r>
    </w:p>
    <w:p w14:paraId="3649D059" w14:textId="7ED1F928" w:rsidR="00C60364" w:rsidRPr="008649C3" w:rsidRDefault="00DF3B49" w:rsidP="008649C3">
      <w:pPr>
        <w:pStyle w:val="m-4139553050273371620m-975512084876284408gmail-m-973929500579253848gmail-m-657422018040220971m-7400232910168473461m-3617351710253525309msolistparagraph"/>
        <w:spacing w:before="120" w:beforeAutospacing="0" w:after="120" w:afterAutospacing="0"/>
        <w:ind w:left="426"/>
      </w:pPr>
      <w:r w:rsidRPr="008649C3">
        <w:rPr>
          <w:rFonts w:ascii="Cambria" w:hAnsi="Cambria" w:cs="Arial"/>
          <w:color w:val="000000"/>
          <w:sz w:val="22"/>
          <w:szCs w:val="22"/>
        </w:rPr>
        <w:t xml:space="preserve">- </w:t>
      </w:r>
      <w:r w:rsidR="008649C3" w:rsidRPr="008649C3">
        <w:rPr>
          <w:rFonts w:ascii="Cambria" w:hAnsi="Cambria" w:cs="Arial"/>
          <w:color w:val="000000"/>
          <w:sz w:val="22"/>
          <w:szCs w:val="22"/>
        </w:rPr>
        <w:t>Monika Kołodziejczyk</w:t>
      </w:r>
      <w:r w:rsidR="00482BFA" w:rsidRPr="008649C3">
        <w:rPr>
          <w:rFonts w:ascii="Cambria" w:hAnsi="Cambria" w:cs="Arial"/>
          <w:color w:val="000000"/>
          <w:sz w:val="22"/>
          <w:szCs w:val="22"/>
        </w:rPr>
        <w:t xml:space="preserve"> </w:t>
      </w:r>
      <w:r w:rsidRPr="008649C3">
        <w:rPr>
          <w:rFonts w:ascii="Cambria" w:hAnsi="Cambria" w:cs="Arial"/>
          <w:color w:val="000000"/>
          <w:sz w:val="22"/>
          <w:szCs w:val="22"/>
        </w:rPr>
        <w:t xml:space="preserve">- zagadnienia merytoryczne -  </w:t>
      </w:r>
      <w:proofErr w:type="spellStart"/>
      <w:r w:rsidRPr="008649C3">
        <w:rPr>
          <w:rFonts w:ascii="Cambria" w:hAnsi="Cambria" w:cs="Arial"/>
          <w:color w:val="000000"/>
          <w:sz w:val="22"/>
          <w:szCs w:val="22"/>
        </w:rPr>
        <w:t>tel</w:t>
      </w:r>
      <w:proofErr w:type="spellEnd"/>
      <w:r w:rsidRPr="008649C3">
        <w:rPr>
          <w:rFonts w:ascii="Cambria" w:hAnsi="Cambria" w:cs="Arial"/>
          <w:color w:val="000000"/>
          <w:sz w:val="22"/>
          <w:szCs w:val="22"/>
        </w:rPr>
        <w:t>: +48 12</w:t>
      </w:r>
      <w:r w:rsidR="00482BFA" w:rsidRPr="008649C3">
        <w:rPr>
          <w:rFonts w:ascii="Cambria" w:hAnsi="Cambria" w:cs="Arial"/>
          <w:color w:val="000000"/>
          <w:sz w:val="22"/>
          <w:szCs w:val="22"/>
        </w:rPr>
        <w:t xml:space="preserve"> 389 10 </w:t>
      </w:r>
      <w:r w:rsidR="008649C3" w:rsidRPr="008649C3">
        <w:rPr>
          <w:rFonts w:ascii="Cambria" w:hAnsi="Cambria" w:cs="Arial"/>
          <w:color w:val="000000"/>
          <w:sz w:val="22"/>
          <w:szCs w:val="22"/>
        </w:rPr>
        <w:t>98</w:t>
      </w:r>
      <w:r w:rsidR="00482BFA" w:rsidRPr="008649C3">
        <w:rPr>
          <w:rFonts w:ascii="Cambria" w:hAnsi="Cambria" w:cs="Arial"/>
          <w:color w:val="000000"/>
          <w:sz w:val="22"/>
          <w:szCs w:val="22"/>
        </w:rPr>
        <w:t xml:space="preserve"> </w:t>
      </w:r>
      <w:r w:rsidRPr="008649C3">
        <w:rPr>
          <w:rFonts w:ascii="Cambria" w:hAnsi="Cambria" w:cs="Arial"/>
          <w:color w:val="000000"/>
          <w:sz w:val="22"/>
          <w:szCs w:val="22"/>
        </w:rPr>
        <w:t xml:space="preserve"> w. </w:t>
      </w:r>
      <w:r w:rsidR="008649C3" w:rsidRPr="008649C3">
        <w:rPr>
          <w:rFonts w:ascii="Cambria" w:hAnsi="Cambria" w:cs="Arial"/>
          <w:color w:val="000000"/>
          <w:sz w:val="22"/>
          <w:szCs w:val="22"/>
        </w:rPr>
        <w:t>125</w:t>
      </w:r>
    </w:p>
    <w:p w14:paraId="1F5B3D28" w14:textId="7A90EDB4" w:rsidR="008649C3" w:rsidRPr="008649C3" w:rsidRDefault="008649C3" w:rsidP="008649C3">
      <w:pPr>
        <w:pStyle w:val="m-4139553050273371620m-975512084876284408gmail-m-973929500579253848gmail-m-657422018040220971m-7400232910168473461m-3617351710253525309msolistparagraph"/>
        <w:spacing w:before="120" w:beforeAutospacing="0" w:after="120" w:afterAutospacing="0"/>
        <w:ind w:left="426"/>
      </w:pPr>
      <w:r w:rsidRPr="008649C3">
        <w:t xml:space="preserve">- </w:t>
      </w:r>
      <w:r w:rsidR="008F5594">
        <w:rPr>
          <w:rFonts w:ascii="Cambria" w:hAnsi="Cambria" w:cs="Arial"/>
          <w:color w:val="000000"/>
          <w:sz w:val="22"/>
          <w:szCs w:val="22"/>
        </w:rPr>
        <w:t>Piotr Guzik</w:t>
      </w:r>
      <w:r w:rsidRPr="008649C3">
        <w:rPr>
          <w:rFonts w:ascii="Cambria" w:hAnsi="Cambria" w:cs="Arial"/>
          <w:color w:val="000000"/>
          <w:sz w:val="22"/>
          <w:szCs w:val="22"/>
        </w:rPr>
        <w:t xml:space="preserve"> - w sprawach proceduralnych</w:t>
      </w:r>
      <w:r w:rsidR="00B321E2">
        <w:rPr>
          <w:rFonts w:ascii="Cambria" w:hAnsi="Cambria" w:cs="Arial"/>
          <w:color w:val="000000"/>
          <w:sz w:val="22"/>
          <w:szCs w:val="22"/>
        </w:rPr>
        <w:t xml:space="preserve"> - </w:t>
      </w:r>
      <w:proofErr w:type="spellStart"/>
      <w:r w:rsidR="00B321E2" w:rsidRPr="008649C3">
        <w:rPr>
          <w:rFonts w:ascii="Cambria" w:hAnsi="Cambria" w:cs="Arial"/>
          <w:color w:val="000000"/>
          <w:sz w:val="22"/>
          <w:szCs w:val="22"/>
        </w:rPr>
        <w:t>tel</w:t>
      </w:r>
      <w:proofErr w:type="spellEnd"/>
      <w:r w:rsidR="00B321E2" w:rsidRPr="008649C3">
        <w:rPr>
          <w:rFonts w:ascii="Cambria" w:hAnsi="Cambria" w:cs="Arial"/>
          <w:color w:val="000000"/>
          <w:sz w:val="22"/>
          <w:szCs w:val="22"/>
        </w:rPr>
        <w:t xml:space="preserve">: +48 12 389 10 98  w. </w:t>
      </w:r>
      <w:r w:rsidR="00B321E2">
        <w:rPr>
          <w:rFonts w:ascii="Cambria" w:hAnsi="Cambria" w:cs="Arial"/>
          <w:color w:val="000000"/>
          <w:sz w:val="22"/>
          <w:szCs w:val="22"/>
        </w:rPr>
        <w:t>114</w:t>
      </w:r>
    </w:p>
    <w:p w14:paraId="48CAC2CB" w14:textId="77777777" w:rsidR="00C60364" w:rsidRDefault="00DF3B49">
      <w:pPr>
        <w:pStyle w:val="m-4139553050273371620m-975512084876284408gmail-m-973929500579253848gmail-m-657422018040220971m-7400232910168473461m-3617351710253525309msolistparagraph"/>
        <w:spacing w:before="120" w:beforeAutospacing="0" w:after="120" w:afterAutospacing="0"/>
        <w:ind w:left="426"/>
      </w:pPr>
      <w:r>
        <w:rPr>
          <w:rFonts w:ascii="Cambria" w:hAnsi="Cambria" w:cs="Arial"/>
          <w:color w:val="000000"/>
          <w:sz w:val="22"/>
          <w:szCs w:val="22"/>
        </w:rPr>
        <w:t>- Paweł Banaś - w sprawach proceduralnych - tel. + 48 600 47 36 47</w:t>
      </w:r>
    </w:p>
    <w:p w14:paraId="259FC522" w14:textId="77777777" w:rsidR="00C60364" w:rsidRDefault="00DF3B49">
      <w:pPr>
        <w:pStyle w:val="Domylnie"/>
        <w:tabs>
          <w:tab w:val="left" w:pos="851"/>
        </w:tabs>
        <w:spacing w:before="120" w:after="200" w:line="360" w:lineRule="auto"/>
        <w:ind w:left="426"/>
        <w:jc w:val="both"/>
      </w:pPr>
      <w:r>
        <w:rPr>
          <w:rStyle w:val="FontStyle28"/>
          <w:rFonts w:ascii="Cambria" w:hAnsi="Cambria" w:cs="Calibri"/>
          <w:sz w:val="22"/>
          <w:szCs w:val="22"/>
          <w:lang w:eastAsia="pl-PL"/>
        </w:rPr>
        <w:t>Zamawiający informuje, że komunikacja ustna dopuszczalna jest w odniesieniu do informacji, które nie są istotne, w szczególności nie dotyczą ogłoszenia o zamówieniu lub dokumentów zamówienia lub ofert.</w:t>
      </w:r>
    </w:p>
    <w:p w14:paraId="7D5A6597" w14:textId="77777777" w:rsidR="00C60364" w:rsidRDefault="00DF3B49">
      <w:pPr>
        <w:pStyle w:val="Domylnie"/>
        <w:tabs>
          <w:tab w:val="clear" w:pos="708"/>
          <w:tab w:val="left" w:pos="285"/>
          <w:tab w:val="left" w:pos="851"/>
        </w:tabs>
        <w:spacing w:before="120" w:after="200" w:line="360" w:lineRule="auto"/>
        <w:ind w:left="283" w:hanging="283"/>
        <w:jc w:val="both"/>
      </w:pPr>
      <w:r>
        <w:rPr>
          <w:rStyle w:val="FontStyle28"/>
          <w:rFonts w:ascii="Cambria" w:hAnsi="Cambria" w:cs="Calibri"/>
          <w:sz w:val="22"/>
          <w:szCs w:val="22"/>
          <w:lang w:eastAsia="pl-PL"/>
        </w:rPr>
        <w:t>4.</w:t>
      </w:r>
      <w:r>
        <w:rPr>
          <w:rStyle w:val="FontStyle28"/>
          <w:rFonts w:ascii="Cambria" w:hAnsi="Cambria" w:cs="Calibri"/>
          <w:sz w:val="22"/>
          <w:szCs w:val="22"/>
          <w:lang w:eastAsia="pl-PL"/>
        </w:rPr>
        <w:tab/>
        <w:t>Korzystanie w postępowaniu z „Formularzy do komunikacji” wymaga posiadania przez Wykonawcę konta „Wykonawcy” na Platformie e-Zamówienia oraz zalogowania się na Platformie e-Zamówienia.</w:t>
      </w:r>
    </w:p>
    <w:p w14:paraId="0FF8538F" w14:textId="77777777" w:rsidR="00C60364" w:rsidRDefault="00DF3B49">
      <w:pPr>
        <w:pStyle w:val="Domylnie"/>
        <w:tabs>
          <w:tab w:val="clear" w:pos="708"/>
          <w:tab w:val="left" w:pos="285"/>
          <w:tab w:val="left" w:pos="851"/>
        </w:tabs>
        <w:spacing w:before="120" w:after="200" w:line="360" w:lineRule="auto"/>
        <w:ind w:left="283" w:hanging="283"/>
        <w:jc w:val="both"/>
      </w:pPr>
      <w:r>
        <w:rPr>
          <w:rStyle w:val="FontStyle28"/>
          <w:rFonts w:ascii="Cambria" w:hAnsi="Cambria" w:cs="Calibri"/>
          <w:sz w:val="22"/>
          <w:szCs w:val="22"/>
          <w:lang w:eastAsia="pl-PL"/>
        </w:rPr>
        <w:t>5.</w:t>
      </w:r>
      <w:r>
        <w:rPr>
          <w:rStyle w:val="FontStyle28"/>
          <w:rFonts w:ascii="Cambria" w:hAnsi="Cambria" w:cs="Calibri"/>
          <w:sz w:val="22"/>
          <w:szCs w:val="22"/>
          <w:lang w:eastAsia="pl-PL"/>
        </w:rPr>
        <w:tab/>
        <w:t>Za pośrednictwem „Formularzy do komunikacji” odbywa się w szczególności: przekazywanie wezwań i zawiadomień, zadawanie pytań i udzielanie odpowiedzi.</w:t>
      </w:r>
    </w:p>
    <w:p w14:paraId="44AA589C" w14:textId="77777777" w:rsidR="00C60364" w:rsidRDefault="00DF3B49">
      <w:pPr>
        <w:pStyle w:val="Domylnie"/>
        <w:tabs>
          <w:tab w:val="clear" w:pos="708"/>
          <w:tab w:val="left" w:pos="285"/>
          <w:tab w:val="left" w:pos="851"/>
        </w:tabs>
        <w:spacing w:before="120" w:after="200" w:line="360" w:lineRule="auto"/>
        <w:ind w:left="283" w:hanging="283"/>
        <w:jc w:val="both"/>
      </w:pPr>
      <w:r>
        <w:rPr>
          <w:rStyle w:val="FontStyle28"/>
          <w:rFonts w:ascii="Cambria" w:hAnsi="Cambria" w:cs="Calibri"/>
          <w:sz w:val="22"/>
          <w:szCs w:val="22"/>
          <w:lang w:eastAsia="pl-PL"/>
        </w:rPr>
        <w:t>6.</w:t>
      </w:r>
      <w:r>
        <w:rPr>
          <w:rStyle w:val="FontStyle28"/>
          <w:rFonts w:ascii="Cambria" w:hAnsi="Cambria" w:cs="Calibri"/>
          <w:sz w:val="22"/>
          <w:szCs w:val="22"/>
          <w:lang w:eastAsia="pl-PL"/>
        </w:rPr>
        <w:tab/>
        <w:t xml:space="preserve">Do korzystania z „Formularzy do komunikacji” służących do zadawania pytań dotyczących treści dokumentów zamówienia wystarczające jest posiadanie tzw. konta uproszczonego na Platformie e-Zamówienia. </w:t>
      </w:r>
    </w:p>
    <w:p w14:paraId="56163356" w14:textId="77777777" w:rsidR="00C60364" w:rsidRDefault="00DF3B49">
      <w:pPr>
        <w:pStyle w:val="Domylnie"/>
        <w:tabs>
          <w:tab w:val="clear" w:pos="708"/>
          <w:tab w:val="left" w:pos="285"/>
          <w:tab w:val="left" w:pos="851"/>
        </w:tabs>
        <w:spacing w:before="120" w:after="200" w:line="360" w:lineRule="auto"/>
        <w:ind w:left="283" w:hanging="283"/>
        <w:jc w:val="both"/>
      </w:pPr>
      <w:r>
        <w:rPr>
          <w:rStyle w:val="FontStyle28"/>
          <w:rFonts w:ascii="Cambria" w:hAnsi="Cambria" w:cs="Calibri"/>
          <w:sz w:val="22"/>
          <w:szCs w:val="22"/>
          <w:lang w:eastAsia="pl-PL"/>
        </w:rPr>
        <w:t>7.</w:t>
      </w:r>
      <w:r>
        <w:rPr>
          <w:rStyle w:val="FontStyle28"/>
          <w:rFonts w:ascii="Cambria" w:hAnsi="Cambria" w:cs="Calibri"/>
          <w:sz w:val="22"/>
          <w:szCs w:val="22"/>
          <w:lang w:eastAsia="pl-PL"/>
        </w:rPr>
        <w:tab/>
        <w:t>Szczegółowe informacje na temat zakładania kont podmiotów oraz zasady i warunki korzystania z Platformy e-Zamówienia określa Regulamin Platformy e-Zamówienia, dostępny na stronie internetowej: https://ezamowienia.gov.pl/pl/regulamin/#regulamin-serwisu oraz informacje zamieszczone w zakładce „Centrum Pomocy” https://ezamowienia.gov.pl/pl/komponent-edukacyjny/ .</w:t>
      </w:r>
    </w:p>
    <w:p w14:paraId="2CBC3BD7" w14:textId="77777777" w:rsidR="00C60364" w:rsidRDefault="00DF3B49">
      <w:pPr>
        <w:pStyle w:val="Domylnie"/>
        <w:tabs>
          <w:tab w:val="clear" w:pos="708"/>
          <w:tab w:val="left" w:pos="285"/>
          <w:tab w:val="left" w:pos="851"/>
        </w:tabs>
        <w:spacing w:before="120" w:after="200" w:line="360" w:lineRule="auto"/>
        <w:ind w:left="283" w:hanging="283"/>
        <w:jc w:val="both"/>
      </w:pPr>
      <w:r>
        <w:rPr>
          <w:rStyle w:val="FontStyle28"/>
          <w:rFonts w:ascii="Cambria" w:hAnsi="Cambria" w:cs="Calibri"/>
          <w:sz w:val="22"/>
          <w:szCs w:val="22"/>
          <w:lang w:eastAsia="pl-PL"/>
        </w:rPr>
        <w:t>8.</w:t>
      </w:r>
      <w:r>
        <w:rPr>
          <w:rStyle w:val="FontStyle28"/>
          <w:rFonts w:ascii="Cambria" w:hAnsi="Cambria" w:cs="Calibri"/>
          <w:sz w:val="22"/>
          <w:szCs w:val="22"/>
          <w:lang w:eastAsia="pl-PL"/>
        </w:rPr>
        <w:tab/>
        <w:t xml:space="preserve">„Formularze do komunikacji” umożliwiają, również dołączenie załącznika do przesyłanej wiadomości (przycisk „dodaj załącznik”). </w:t>
      </w:r>
    </w:p>
    <w:p w14:paraId="4C507987" w14:textId="77777777" w:rsidR="00C60364" w:rsidRDefault="00DF3B49">
      <w:pPr>
        <w:pStyle w:val="Domylnie"/>
        <w:tabs>
          <w:tab w:val="clear" w:pos="708"/>
          <w:tab w:val="left" w:pos="285"/>
          <w:tab w:val="left" w:pos="851"/>
        </w:tabs>
        <w:spacing w:before="120" w:after="200" w:line="360" w:lineRule="auto"/>
        <w:ind w:left="283" w:hanging="283"/>
        <w:jc w:val="both"/>
      </w:pPr>
      <w:r>
        <w:rPr>
          <w:rStyle w:val="FontStyle28"/>
          <w:rFonts w:ascii="Cambria" w:hAnsi="Cambria" w:cs="Calibri"/>
          <w:sz w:val="22"/>
          <w:szCs w:val="22"/>
          <w:lang w:eastAsia="pl-PL"/>
        </w:rPr>
        <w:t>9.</w:t>
      </w:r>
      <w:r>
        <w:rPr>
          <w:rStyle w:val="FontStyle28"/>
          <w:rFonts w:ascii="Cambria" w:hAnsi="Cambria" w:cs="Calibri"/>
          <w:sz w:val="22"/>
          <w:szCs w:val="22"/>
          <w:lang w:eastAsia="pl-PL"/>
        </w:rPr>
        <w:tab/>
        <w:t>Wszystkie wysłane i odebrane w postępowaniu przez Wykonawcę wiadomości widoczne są po zalogowaniu do Platformy e-Zamówienia w podglądzie postępowania w zakładce „Komunikacja”.</w:t>
      </w:r>
    </w:p>
    <w:p w14:paraId="46530264" w14:textId="77777777" w:rsidR="00C60364" w:rsidRDefault="00DF3B49">
      <w:pPr>
        <w:pStyle w:val="Domylnie"/>
        <w:tabs>
          <w:tab w:val="clear" w:pos="708"/>
          <w:tab w:val="left" w:pos="390"/>
          <w:tab w:val="left" w:pos="851"/>
        </w:tabs>
        <w:spacing w:before="120" w:after="200" w:line="360" w:lineRule="auto"/>
        <w:ind w:left="397" w:hanging="397"/>
        <w:jc w:val="both"/>
      </w:pPr>
      <w:r>
        <w:rPr>
          <w:rStyle w:val="FontStyle28"/>
          <w:rFonts w:ascii="Cambria" w:hAnsi="Cambria" w:cs="Calibri"/>
          <w:sz w:val="22"/>
          <w:szCs w:val="22"/>
          <w:lang w:eastAsia="pl-PL"/>
        </w:rPr>
        <w:t>10.</w:t>
      </w:r>
      <w:r>
        <w:rPr>
          <w:rStyle w:val="FontStyle28"/>
          <w:rFonts w:ascii="Cambria" w:hAnsi="Cambria" w:cs="Calibri"/>
          <w:sz w:val="22"/>
          <w:szCs w:val="22"/>
          <w:lang w:eastAsia="pl-PL"/>
        </w:rPr>
        <w:tab/>
        <w:t xml:space="preserve">We wszelkiej korespondencji związanej z niniejszym postępowaniem Zamawiający </w:t>
      </w:r>
      <w:r>
        <w:rPr>
          <w:rStyle w:val="FontStyle28"/>
          <w:rFonts w:ascii="Cambria" w:hAnsi="Cambria" w:cs="Calibri"/>
          <w:sz w:val="22"/>
          <w:szCs w:val="22"/>
          <w:lang w:eastAsia="pl-PL"/>
        </w:rPr>
        <w:br/>
        <w:t>i Wykonawcy posługują się sygnaturą niniejszego postępowania.</w:t>
      </w:r>
    </w:p>
    <w:p w14:paraId="798F81B4" w14:textId="77777777" w:rsidR="00C60364" w:rsidRDefault="00DF3B49">
      <w:pPr>
        <w:pStyle w:val="Domylnie"/>
        <w:tabs>
          <w:tab w:val="clear" w:pos="708"/>
          <w:tab w:val="left" w:pos="390"/>
          <w:tab w:val="left" w:pos="851"/>
        </w:tabs>
        <w:spacing w:before="120" w:after="200" w:line="360" w:lineRule="auto"/>
        <w:ind w:left="397" w:hanging="397"/>
        <w:jc w:val="both"/>
      </w:pPr>
      <w:r>
        <w:rPr>
          <w:rStyle w:val="FontStyle28"/>
          <w:rFonts w:ascii="Cambria" w:hAnsi="Cambria" w:cs="Calibri"/>
          <w:sz w:val="22"/>
          <w:szCs w:val="22"/>
          <w:lang w:eastAsia="pl-PL"/>
        </w:rPr>
        <w:t>11.</w:t>
      </w:r>
      <w:r>
        <w:rPr>
          <w:rStyle w:val="FontStyle28"/>
          <w:rFonts w:ascii="Cambria" w:hAnsi="Cambria" w:cs="Calibri"/>
          <w:sz w:val="22"/>
          <w:szCs w:val="22"/>
          <w:lang w:eastAsia="pl-PL"/>
        </w:rPr>
        <w:tab/>
        <w:t>Składane na wezwanie Zamawiającego:</w:t>
      </w:r>
    </w:p>
    <w:p w14:paraId="116FCC42" w14:textId="77777777" w:rsidR="00C60364" w:rsidRDefault="00DF3B49">
      <w:pPr>
        <w:pStyle w:val="Domylnie"/>
        <w:tabs>
          <w:tab w:val="clear" w:pos="708"/>
          <w:tab w:val="left" w:pos="851"/>
          <w:tab w:val="left" w:pos="1140"/>
        </w:tabs>
        <w:spacing w:before="120" w:after="200" w:line="360" w:lineRule="auto"/>
        <w:ind w:left="850" w:hanging="850"/>
        <w:jc w:val="both"/>
      </w:pPr>
      <w:r>
        <w:rPr>
          <w:rStyle w:val="FontStyle28"/>
          <w:rFonts w:ascii="Cambria" w:hAnsi="Cambria" w:cs="Calibri"/>
          <w:sz w:val="22"/>
          <w:szCs w:val="22"/>
          <w:lang w:eastAsia="pl-PL"/>
        </w:rPr>
        <w:tab/>
        <w:t>1)</w:t>
      </w:r>
      <w:r>
        <w:rPr>
          <w:rStyle w:val="FontStyle28"/>
          <w:rFonts w:ascii="Cambria" w:hAnsi="Cambria" w:cs="Calibri"/>
          <w:sz w:val="22"/>
          <w:szCs w:val="22"/>
          <w:lang w:eastAsia="pl-PL"/>
        </w:rPr>
        <w:tab/>
        <w:t xml:space="preserve">oświadczenia o spełnianiu warunków udziału w postępowaniu i braku podstaw wykluczenia, pełnomocnictwo, podmiotowe środki dowodowe (w tym oświadczenie, o którym mowa w art. 117 ust. 4 ustawy </w:t>
      </w:r>
      <w:proofErr w:type="spellStart"/>
      <w:r>
        <w:rPr>
          <w:rStyle w:val="FontStyle28"/>
          <w:rFonts w:ascii="Cambria" w:hAnsi="Cambria" w:cs="Calibri"/>
          <w:sz w:val="22"/>
          <w:szCs w:val="22"/>
          <w:lang w:eastAsia="pl-PL"/>
        </w:rPr>
        <w:t>Pzp</w:t>
      </w:r>
      <w:proofErr w:type="spellEnd"/>
      <w:r>
        <w:rPr>
          <w:rStyle w:val="FontStyle28"/>
          <w:rFonts w:ascii="Cambria" w:hAnsi="Cambria" w:cs="Calibri"/>
          <w:sz w:val="22"/>
          <w:szCs w:val="22"/>
          <w:lang w:eastAsia="pl-PL"/>
        </w:rPr>
        <w:t xml:space="preserve">), zobowiązanie podmiotu udostępniającego </w:t>
      </w:r>
      <w:r>
        <w:rPr>
          <w:rStyle w:val="FontStyle28"/>
          <w:rFonts w:ascii="Cambria" w:hAnsi="Cambria" w:cs="Calibri"/>
          <w:sz w:val="22"/>
          <w:szCs w:val="22"/>
          <w:lang w:eastAsia="pl-PL"/>
        </w:rPr>
        <w:lastRenderedPageBreak/>
        <w:t>zasoby, sporządza się w postaci elektronicznej w ogólnie dostępnych formatach danych  (przykładowo: .rtf, .</w:t>
      </w:r>
      <w:proofErr w:type="spellStart"/>
      <w:r>
        <w:rPr>
          <w:rStyle w:val="FontStyle28"/>
          <w:rFonts w:ascii="Cambria" w:hAnsi="Cambria" w:cs="Calibri"/>
          <w:sz w:val="22"/>
          <w:szCs w:val="22"/>
          <w:lang w:eastAsia="pl-PL"/>
        </w:rPr>
        <w:t>doc</w:t>
      </w:r>
      <w:proofErr w:type="spellEnd"/>
      <w:r>
        <w:rPr>
          <w:rStyle w:val="FontStyle28"/>
          <w:rFonts w:ascii="Cambria" w:hAnsi="Cambria" w:cs="Calibri"/>
          <w:sz w:val="22"/>
          <w:szCs w:val="22"/>
          <w:lang w:eastAsia="pl-PL"/>
        </w:rPr>
        <w:t>, .</w:t>
      </w:r>
      <w:proofErr w:type="spellStart"/>
      <w:r>
        <w:rPr>
          <w:rStyle w:val="FontStyle28"/>
          <w:rFonts w:ascii="Cambria" w:hAnsi="Cambria" w:cs="Calibri"/>
          <w:sz w:val="22"/>
          <w:szCs w:val="22"/>
          <w:lang w:eastAsia="pl-PL"/>
        </w:rPr>
        <w:t>docx</w:t>
      </w:r>
      <w:proofErr w:type="spellEnd"/>
      <w:r>
        <w:rPr>
          <w:rStyle w:val="FontStyle28"/>
          <w:rFonts w:ascii="Cambria" w:hAnsi="Cambria" w:cs="Calibri"/>
          <w:sz w:val="22"/>
          <w:szCs w:val="22"/>
          <w:lang w:eastAsia="pl-PL"/>
        </w:rPr>
        <w:t>, .pdf, .</w:t>
      </w:r>
      <w:proofErr w:type="spellStart"/>
      <w:r>
        <w:rPr>
          <w:rStyle w:val="FontStyle28"/>
          <w:rFonts w:ascii="Cambria" w:hAnsi="Cambria" w:cs="Calibri"/>
          <w:sz w:val="22"/>
          <w:szCs w:val="22"/>
          <w:lang w:eastAsia="pl-PL"/>
        </w:rPr>
        <w:t>odt</w:t>
      </w:r>
      <w:proofErr w:type="spellEnd"/>
      <w:r>
        <w:rPr>
          <w:rStyle w:val="FontStyle28"/>
          <w:rFonts w:ascii="Cambria" w:hAnsi="Cambria" w:cs="Calibri"/>
          <w:sz w:val="22"/>
          <w:szCs w:val="22"/>
          <w:lang w:eastAsia="pl-PL"/>
        </w:rPr>
        <w:t>, .xls, .</w:t>
      </w:r>
      <w:proofErr w:type="spellStart"/>
      <w:r>
        <w:rPr>
          <w:rStyle w:val="FontStyle28"/>
          <w:rFonts w:ascii="Cambria" w:hAnsi="Cambria" w:cs="Calibri"/>
          <w:sz w:val="22"/>
          <w:szCs w:val="22"/>
          <w:lang w:eastAsia="pl-PL"/>
        </w:rPr>
        <w:t>xlsx</w:t>
      </w:r>
      <w:proofErr w:type="spellEnd"/>
      <w:r>
        <w:rPr>
          <w:rStyle w:val="FontStyle28"/>
          <w:rFonts w:ascii="Cambria" w:hAnsi="Cambria" w:cs="Calibri"/>
          <w:sz w:val="22"/>
          <w:szCs w:val="22"/>
          <w:lang w:eastAsia="pl-PL"/>
        </w:rPr>
        <w:t>, .jpg, .</w:t>
      </w:r>
      <w:proofErr w:type="spellStart"/>
      <w:r>
        <w:rPr>
          <w:rStyle w:val="FontStyle28"/>
          <w:rFonts w:ascii="Cambria" w:hAnsi="Cambria" w:cs="Calibri"/>
          <w:sz w:val="22"/>
          <w:szCs w:val="22"/>
          <w:lang w:eastAsia="pl-PL"/>
        </w:rPr>
        <w:t>tif</w:t>
      </w:r>
      <w:proofErr w:type="spellEnd"/>
      <w:r>
        <w:rPr>
          <w:rStyle w:val="FontStyle28"/>
          <w:rFonts w:ascii="Cambria" w:hAnsi="Cambria" w:cs="Calibri"/>
          <w:sz w:val="22"/>
          <w:szCs w:val="22"/>
          <w:lang w:eastAsia="pl-PL"/>
        </w:rPr>
        <w:t>, .</w:t>
      </w:r>
      <w:proofErr w:type="spellStart"/>
      <w:r>
        <w:rPr>
          <w:rStyle w:val="FontStyle28"/>
          <w:rFonts w:ascii="Cambria" w:hAnsi="Cambria" w:cs="Calibri"/>
          <w:sz w:val="22"/>
          <w:szCs w:val="22"/>
          <w:lang w:eastAsia="pl-PL"/>
        </w:rPr>
        <w:t>png</w:t>
      </w:r>
      <w:proofErr w:type="spellEnd"/>
      <w:r>
        <w:rPr>
          <w:rStyle w:val="FontStyle28"/>
          <w:rFonts w:ascii="Cambria" w:hAnsi="Cambria" w:cs="Calibri"/>
          <w:sz w:val="22"/>
          <w:szCs w:val="22"/>
          <w:lang w:eastAsia="pl-PL"/>
        </w:rPr>
        <w:t>, .zip, .tar, .</w:t>
      </w:r>
      <w:proofErr w:type="spellStart"/>
      <w:r>
        <w:rPr>
          <w:rStyle w:val="FontStyle28"/>
          <w:rFonts w:ascii="Cambria" w:hAnsi="Cambria" w:cs="Calibri"/>
          <w:sz w:val="22"/>
          <w:szCs w:val="22"/>
          <w:lang w:eastAsia="pl-PL"/>
        </w:rPr>
        <w:t>gz</w:t>
      </w:r>
      <w:proofErr w:type="spellEnd"/>
      <w:r>
        <w:rPr>
          <w:rStyle w:val="FontStyle28"/>
          <w:rFonts w:ascii="Cambria" w:hAnsi="Cambria" w:cs="Calibri"/>
          <w:sz w:val="22"/>
          <w:szCs w:val="22"/>
          <w:lang w:eastAsia="pl-PL"/>
        </w:rPr>
        <w:t>, .7z.) i przekazuje jako załącznik do: „Formularza do komunikacji” dostępny na Platformie e-Zamówienia (maksymalny rozmiar przesyłanych plików wynosi 150 MB),</w:t>
      </w:r>
    </w:p>
    <w:p w14:paraId="08FBA8D1" w14:textId="77777777" w:rsidR="00C60364" w:rsidRDefault="00DF3B49">
      <w:pPr>
        <w:pStyle w:val="Domylnie"/>
        <w:tabs>
          <w:tab w:val="clear" w:pos="708"/>
          <w:tab w:val="left" w:pos="851"/>
          <w:tab w:val="left" w:pos="1185"/>
        </w:tabs>
        <w:spacing w:before="120" w:after="200" w:line="360" w:lineRule="auto"/>
        <w:ind w:left="850"/>
        <w:jc w:val="both"/>
      </w:pPr>
      <w:r>
        <w:rPr>
          <w:rStyle w:val="FontStyle28"/>
          <w:rFonts w:ascii="Cambria" w:hAnsi="Cambria" w:cs="Calibri"/>
          <w:sz w:val="22"/>
          <w:szCs w:val="22"/>
          <w:lang w:eastAsia="pl-PL"/>
        </w:rPr>
        <w:t>2)</w:t>
      </w:r>
      <w:r>
        <w:rPr>
          <w:rStyle w:val="FontStyle28"/>
          <w:rFonts w:ascii="Cambria" w:hAnsi="Cambria" w:cs="Calibri"/>
          <w:sz w:val="22"/>
          <w:szCs w:val="22"/>
          <w:lang w:eastAsia="pl-PL"/>
        </w:rPr>
        <w:tab/>
        <w:t>informacje, oświadczenia lub dokumenty inne niż określone w pkt 11.1. mogą zostać przesłane, również jako tekst wpisany bezpośrednio do wiadomości przekazywanej przez: „Formularz do komunikacji” dostępny na Platformie e-Zamówienia.</w:t>
      </w:r>
    </w:p>
    <w:p w14:paraId="39880D2D" w14:textId="77777777" w:rsidR="00C60364" w:rsidRDefault="00DF3B49">
      <w:pPr>
        <w:pStyle w:val="Domylnie"/>
        <w:tabs>
          <w:tab w:val="clear" w:pos="708"/>
          <w:tab w:val="left" w:pos="390"/>
          <w:tab w:val="left" w:pos="851"/>
        </w:tabs>
        <w:spacing w:before="120" w:after="200" w:line="360" w:lineRule="auto"/>
        <w:ind w:left="397" w:hanging="397"/>
        <w:jc w:val="both"/>
      </w:pPr>
      <w:r>
        <w:rPr>
          <w:rStyle w:val="FontStyle28"/>
          <w:rFonts w:ascii="Cambria" w:hAnsi="Cambria" w:cs="Calibri"/>
          <w:sz w:val="22"/>
          <w:szCs w:val="22"/>
          <w:lang w:eastAsia="pl-PL"/>
        </w:rPr>
        <w:t>12.</w:t>
      </w:r>
      <w:r>
        <w:rPr>
          <w:rStyle w:val="FontStyle28"/>
          <w:rFonts w:ascii="Cambria" w:hAnsi="Cambria" w:cs="Calibri"/>
          <w:sz w:val="22"/>
          <w:szCs w:val="22"/>
          <w:lang w:eastAsia="pl-PL"/>
        </w:rPr>
        <w:tab/>
        <w:t>Sposób sporządzenia dokumentów elektronicznych musi być zgodny z wymaganiami określonymi w rozporządzeniu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 (Dz. U. z 2020 r. poz. 2452) oraz rozporządzeniu Ministra Rozwoju, Pracy i Technologii z dnia 23 grudnia   2020 r. w sprawie podmiotowych środków dowodowych oraz innych dokumentów lub oświadczeń, jakich może żądać Zamawiający od Wykonawcy (Dz. U. z 2020 r. poz. 2415).</w:t>
      </w:r>
    </w:p>
    <w:p w14:paraId="336E5A7B" w14:textId="77777777" w:rsidR="00C60364" w:rsidRDefault="00DF3B49">
      <w:pPr>
        <w:pStyle w:val="Domylnie"/>
        <w:tabs>
          <w:tab w:val="clear" w:pos="708"/>
          <w:tab w:val="left" w:pos="390"/>
          <w:tab w:val="left" w:pos="851"/>
        </w:tabs>
        <w:spacing w:before="120" w:after="200" w:line="360" w:lineRule="auto"/>
        <w:ind w:left="397" w:hanging="397"/>
        <w:jc w:val="both"/>
      </w:pPr>
      <w:r>
        <w:rPr>
          <w:rStyle w:val="FontStyle28"/>
          <w:rFonts w:ascii="Cambria" w:hAnsi="Cambria" w:cs="Calibri"/>
          <w:sz w:val="22"/>
          <w:szCs w:val="22"/>
          <w:lang w:eastAsia="pl-PL"/>
        </w:rPr>
        <w:t>13.</w:t>
      </w:r>
      <w:r>
        <w:rPr>
          <w:rStyle w:val="FontStyle28"/>
          <w:rFonts w:ascii="Cambria" w:hAnsi="Cambria" w:cs="Calibri"/>
          <w:sz w:val="22"/>
          <w:szCs w:val="22"/>
          <w:lang w:eastAsia="pl-PL"/>
        </w:rPr>
        <w:tab/>
        <w:t>Minimalne wymagania techniczne dotyczące sprzętu używanego w celu korzystania z usług Platformy e-Zamówienia oraz informacje dotyczące specyfikacji połączenia określa Regulamin Platformy e-Zamówienia pod linkiem https://ezamowienia.gov.pl/pl/regulamin/#regulamin-serwisu</w:t>
      </w:r>
    </w:p>
    <w:p w14:paraId="2B91E013" w14:textId="77777777" w:rsidR="00C60364" w:rsidRDefault="00DF3B49">
      <w:pPr>
        <w:pStyle w:val="Domylnie"/>
        <w:tabs>
          <w:tab w:val="clear" w:pos="708"/>
          <w:tab w:val="left" w:pos="390"/>
          <w:tab w:val="left" w:pos="851"/>
        </w:tabs>
        <w:spacing w:before="120" w:after="200" w:line="360" w:lineRule="auto"/>
        <w:ind w:left="397" w:hanging="397"/>
        <w:jc w:val="both"/>
      </w:pPr>
      <w:r>
        <w:rPr>
          <w:rStyle w:val="FontStyle28"/>
          <w:rFonts w:ascii="Cambria" w:hAnsi="Cambria" w:cs="Calibri"/>
          <w:sz w:val="22"/>
          <w:szCs w:val="22"/>
          <w:lang w:eastAsia="pl-PL"/>
        </w:rPr>
        <w:t>14.</w:t>
      </w:r>
      <w:r>
        <w:rPr>
          <w:rStyle w:val="FontStyle28"/>
          <w:rFonts w:ascii="Cambria" w:hAnsi="Cambria" w:cs="Calibri"/>
          <w:sz w:val="22"/>
          <w:szCs w:val="22"/>
          <w:lang w:eastAsia="pl-PL"/>
        </w:rPr>
        <w:tab/>
        <w:t>W przypadku problemów technicznych i awarii związanych z funkcjonowaniem Platformy e-Zamówienia użytkownicy mogą skorzystać ze wsparcia technicznego dostępnego pod numerem telefonu (32) 77 88 999 lub drogą elektroniczną poprzez formularz udostępniony na stronie internetowej https://ezamowienia.gov.pl w zakładce „Zgłoś problem” https://ezamowienia.gov.pl/soz/latest-faq .</w:t>
      </w:r>
    </w:p>
    <w:p w14:paraId="164E0602" w14:textId="06E77705" w:rsidR="00C60364" w:rsidRDefault="00DF3B49">
      <w:pPr>
        <w:pStyle w:val="Domylnie"/>
        <w:tabs>
          <w:tab w:val="clear" w:pos="708"/>
          <w:tab w:val="left" w:pos="390"/>
          <w:tab w:val="left" w:pos="851"/>
        </w:tabs>
        <w:spacing w:before="120" w:after="200" w:line="360" w:lineRule="auto"/>
        <w:ind w:left="397" w:hanging="397"/>
        <w:jc w:val="both"/>
      </w:pPr>
      <w:r>
        <w:rPr>
          <w:rStyle w:val="FontStyle28"/>
          <w:rFonts w:ascii="Cambria" w:hAnsi="Cambria" w:cs="Calibri"/>
          <w:sz w:val="22"/>
          <w:szCs w:val="22"/>
          <w:lang w:eastAsia="pl-PL"/>
        </w:rPr>
        <w:t>15.</w:t>
      </w:r>
      <w:r>
        <w:rPr>
          <w:rStyle w:val="FontStyle28"/>
          <w:rFonts w:ascii="Cambria" w:hAnsi="Cambria" w:cs="Calibri"/>
          <w:sz w:val="22"/>
          <w:szCs w:val="22"/>
          <w:lang w:eastAsia="pl-PL"/>
        </w:rPr>
        <w:tab/>
      </w:r>
      <w:r w:rsidR="00E532BA" w:rsidRPr="001E0BA2">
        <w:rPr>
          <w:rFonts w:ascii="Cambria" w:hAnsi="Cambria"/>
          <w:color w:val="000000" w:themeColor="text1"/>
          <w:sz w:val="22"/>
          <w:szCs w:val="22"/>
        </w:rPr>
        <w:t xml:space="preserve">W uzasadnionych przypadkach, w szczególności w sytuacjach </w:t>
      </w:r>
      <w:r w:rsidR="00E532BA" w:rsidRPr="005D3A17">
        <w:rPr>
          <w:rFonts w:ascii="Cambria" w:hAnsi="Cambria"/>
          <w:color w:val="auto"/>
          <w:sz w:val="22"/>
          <w:szCs w:val="22"/>
        </w:rPr>
        <w:t xml:space="preserve">uniemożliwiających komunikację Wykonawcy i Zamawiającego za pośrednictwem </w:t>
      </w:r>
      <w:r>
        <w:rPr>
          <w:rStyle w:val="FontStyle28"/>
          <w:rFonts w:ascii="Cambria" w:hAnsi="Cambria" w:cs="Calibri"/>
          <w:sz w:val="22"/>
          <w:szCs w:val="22"/>
          <w:lang w:eastAsia="pl-PL"/>
        </w:rPr>
        <w:t xml:space="preserve">Platformy e-Zamówienia, Zamawiający dopuszcza komunikację za pomocą poczty elektronicznej lub platformy </w:t>
      </w:r>
      <w:proofErr w:type="spellStart"/>
      <w:r>
        <w:rPr>
          <w:rStyle w:val="FontStyle28"/>
          <w:rFonts w:ascii="Cambria" w:hAnsi="Cambria" w:cs="Calibri"/>
          <w:sz w:val="22"/>
          <w:szCs w:val="22"/>
          <w:lang w:eastAsia="pl-PL"/>
        </w:rPr>
        <w:t>ePUAP</w:t>
      </w:r>
      <w:proofErr w:type="spellEnd"/>
      <w:r>
        <w:rPr>
          <w:rStyle w:val="FontStyle28"/>
          <w:rFonts w:ascii="Cambria" w:hAnsi="Cambria" w:cs="Calibri"/>
          <w:sz w:val="22"/>
          <w:szCs w:val="22"/>
          <w:lang w:eastAsia="pl-PL"/>
        </w:rPr>
        <w:t xml:space="preserve"> na adresy wskazane  w sekcji I pkt. 1 SWZ  (maksymalny rozmiar załączników wynosi 50 MB).</w:t>
      </w:r>
    </w:p>
    <w:p w14:paraId="4A492AAE" w14:textId="3FA41A52" w:rsidR="00482BFA" w:rsidRDefault="00482BFA">
      <w:pPr>
        <w:widowControl/>
        <w:spacing w:after="0" w:line="240" w:lineRule="auto"/>
        <w:textAlignment w:val="auto"/>
        <w:rPr>
          <w:rFonts w:ascii="Cambria" w:eastAsia="Segoe UI" w:hAnsi="Cambria" w:cs="Tahoma"/>
          <w:color w:val="00000A"/>
          <w:lang w:eastAsia="zh-CN" w:bidi="en-US"/>
        </w:rPr>
      </w:pPr>
    </w:p>
    <w:p w14:paraId="01B5C4F7" w14:textId="77777777" w:rsidR="00D8319B" w:rsidRDefault="00D8319B">
      <w:pPr>
        <w:widowControl/>
        <w:spacing w:after="0" w:line="240" w:lineRule="auto"/>
        <w:textAlignment w:val="auto"/>
        <w:rPr>
          <w:rFonts w:ascii="Cambria" w:eastAsia="Segoe UI" w:hAnsi="Cambria" w:cs="Tahoma"/>
          <w:color w:val="00000A"/>
          <w:lang w:eastAsia="zh-CN" w:bidi="en-US"/>
        </w:rPr>
      </w:pPr>
    </w:p>
    <w:p w14:paraId="73F738A3" w14:textId="77777777" w:rsidR="00C60364" w:rsidRPr="00E532BA" w:rsidRDefault="00DF3B49">
      <w:pPr>
        <w:pStyle w:val="Standard"/>
        <w:tabs>
          <w:tab w:val="left" w:pos="851"/>
        </w:tabs>
        <w:spacing w:before="120" w:after="200" w:line="360" w:lineRule="auto"/>
        <w:jc w:val="both"/>
        <w:rPr>
          <w:lang w:val="pl-PL"/>
        </w:rPr>
      </w:pPr>
      <w:r>
        <w:rPr>
          <w:rFonts w:ascii="Cambria" w:hAnsi="Cambria"/>
          <w:b/>
          <w:sz w:val="22"/>
          <w:szCs w:val="22"/>
          <w:lang w:val="pl-PL"/>
        </w:rPr>
        <w:t>III.</w:t>
      </w:r>
      <w:r>
        <w:rPr>
          <w:rFonts w:ascii="Cambria" w:hAnsi="Cambria"/>
          <w:b/>
          <w:sz w:val="22"/>
          <w:szCs w:val="22"/>
          <w:lang w:val="pl-PL"/>
        </w:rPr>
        <w:tab/>
        <w:t xml:space="preserve">WARUNKI UDZIAŁU W </w:t>
      </w:r>
      <w:r>
        <w:rPr>
          <w:rStyle w:val="FontStyle28"/>
          <w:rFonts w:ascii="Cambria" w:hAnsi="Cambria" w:cs="Calibri"/>
          <w:b/>
          <w:bCs/>
          <w:color w:val="00000A"/>
          <w:sz w:val="22"/>
          <w:szCs w:val="22"/>
          <w:lang w:val="pl-PL" w:eastAsia="pl-PL"/>
        </w:rPr>
        <w:t>POSTĘPOWANIU</w:t>
      </w:r>
    </w:p>
    <w:p w14:paraId="6E44C6D7" w14:textId="77777777" w:rsidR="00C60364" w:rsidRDefault="00DF3B49" w:rsidP="008B7C00">
      <w:pPr>
        <w:pStyle w:val="Standard"/>
        <w:numPr>
          <w:ilvl w:val="0"/>
          <w:numId w:val="31"/>
        </w:numPr>
        <w:tabs>
          <w:tab w:val="clear" w:pos="708"/>
          <w:tab w:val="left" w:pos="570"/>
        </w:tabs>
        <w:suppressAutoHyphens w:val="0"/>
        <w:spacing w:before="120" w:after="200" w:line="360" w:lineRule="auto"/>
        <w:jc w:val="both"/>
        <w:rPr>
          <w:lang w:val="pl-PL"/>
        </w:rPr>
      </w:pPr>
      <w:r>
        <w:rPr>
          <w:rFonts w:ascii="Cambria" w:hAnsi="Cambria" w:cs="Calibri"/>
          <w:sz w:val="22"/>
          <w:szCs w:val="22"/>
          <w:lang w:val="pl-PL"/>
        </w:rPr>
        <w:t xml:space="preserve">W </w:t>
      </w:r>
      <w:r>
        <w:rPr>
          <w:rFonts w:ascii="Cambria" w:hAnsi="Cambria"/>
          <w:bCs/>
          <w:sz w:val="22"/>
          <w:szCs w:val="22"/>
          <w:lang w:val="pl-PL"/>
        </w:rPr>
        <w:t>postępowaniu</w:t>
      </w:r>
      <w:r>
        <w:rPr>
          <w:rFonts w:ascii="Cambria" w:hAnsi="Cambria" w:cs="Calibri"/>
          <w:sz w:val="22"/>
          <w:szCs w:val="22"/>
          <w:lang w:val="pl-PL"/>
        </w:rPr>
        <w:t xml:space="preserve"> </w:t>
      </w:r>
      <w:r>
        <w:rPr>
          <w:rFonts w:ascii="Cambria" w:hAnsi="Cambria"/>
          <w:bCs/>
          <w:sz w:val="22"/>
          <w:szCs w:val="22"/>
          <w:lang w:val="pl-PL"/>
        </w:rPr>
        <w:t>mogą wziąć udział Wykonawcy którzy:</w:t>
      </w:r>
    </w:p>
    <w:p w14:paraId="5F8D093C" w14:textId="77777777" w:rsidR="00C60364" w:rsidRDefault="00DF3B49" w:rsidP="008B7C00">
      <w:pPr>
        <w:pStyle w:val="Standard"/>
        <w:numPr>
          <w:ilvl w:val="1"/>
          <w:numId w:val="32"/>
        </w:numPr>
        <w:tabs>
          <w:tab w:val="clear" w:pos="708"/>
          <w:tab w:val="left" w:pos="510"/>
        </w:tabs>
        <w:suppressAutoHyphens w:val="0"/>
        <w:spacing w:before="120" w:after="200" w:line="360" w:lineRule="auto"/>
        <w:jc w:val="both"/>
        <w:rPr>
          <w:lang w:val="pl-PL"/>
        </w:rPr>
      </w:pPr>
      <w:r>
        <w:rPr>
          <w:rFonts w:ascii="Cambria" w:hAnsi="Cambria"/>
          <w:bCs/>
          <w:sz w:val="22"/>
          <w:szCs w:val="22"/>
          <w:lang w:val="pl-PL"/>
        </w:rPr>
        <w:lastRenderedPageBreak/>
        <w:t>nie podlegają wykluczeniu,</w:t>
      </w:r>
    </w:p>
    <w:p w14:paraId="40A828A0" w14:textId="016F20A2" w:rsidR="00C60364" w:rsidRPr="00706DBE" w:rsidRDefault="00DF3B49" w:rsidP="008B7C00">
      <w:pPr>
        <w:pStyle w:val="Standard"/>
        <w:numPr>
          <w:ilvl w:val="1"/>
          <w:numId w:val="33"/>
        </w:numPr>
        <w:tabs>
          <w:tab w:val="clear" w:pos="708"/>
          <w:tab w:val="left" w:pos="510"/>
        </w:tabs>
        <w:suppressAutoHyphens w:val="0"/>
        <w:spacing w:before="120" w:after="200" w:line="360" w:lineRule="auto"/>
        <w:jc w:val="both"/>
        <w:rPr>
          <w:lang w:val="pl-PL"/>
        </w:rPr>
      </w:pPr>
      <w:r>
        <w:rPr>
          <w:rFonts w:ascii="Cambria" w:hAnsi="Cambria"/>
          <w:bCs/>
          <w:sz w:val="22"/>
          <w:szCs w:val="22"/>
          <w:lang w:val="pl-PL"/>
        </w:rPr>
        <w:t>spełniają następujące warunki udziału w postępowaniu</w:t>
      </w:r>
      <w:r w:rsidR="00706DBE">
        <w:rPr>
          <w:rFonts w:ascii="Cambria" w:hAnsi="Cambria"/>
          <w:bCs/>
          <w:sz w:val="22"/>
          <w:szCs w:val="22"/>
          <w:lang w:val="pl-PL"/>
        </w:rPr>
        <w:t>:</w:t>
      </w:r>
    </w:p>
    <w:p w14:paraId="5E513FD4" w14:textId="7C513020" w:rsidR="00706DBE" w:rsidRPr="001E0BA2" w:rsidRDefault="00706DBE" w:rsidP="008B7C00">
      <w:pPr>
        <w:pStyle w:val="Standard"/>
        <w:numPr>
          <w:ilvl w:val="2"/>
          <w:numId w:val="33"/>
        </w:numPr>
        <w:tabs>
          <w:tab w:val="clear" w:pos="708"/>
          <w:tab w:val="left" w:pos="1080"/>
        </w:tabs>
        <w:suppressAutoHyphens w:val="0"/>
        <w:spacing w:before="120" w:after="200" w:line="360" w:lineRule="auto"/>
        <w:jc w:val="both"/>
        <w:rPr>
          <w:rFonts w:ascii="Cambria" w:hAnsi="Cambria"/>
          <w:bCs/>
          <w:sz w:val="22"/>
          <w:szCs w:val="22"/>
          <w:lang w:val="pl-PL"/>
        </w:rPr>
      </w:pPr>
      <w:r w:rsidRPr="001E0BA2">
        <w:rPr>
          <w:rFonts w:ascii="Cambria" w:hAnsi="Cambria"/>
          <w:bCs/>
          <w:sz w:val="22"/>
          <w:szCs w:val="22"/>
          <w:lang w:val="pl-PL"/>
        </w:rPr>
        <w:t xml:space="preserve">dysponują doświadczeniem zawodowym wyrażającym się wykonaniem w okresie ostatnich 3 lat przed upływem terminu składania ofert dokumentacji projektowej </w:t>
      </w:r>
      <w:r w:rsidR="008E1488" w:rsidRPr="001E0BA2">
        <w:rPr>
          <w:rFonts w:ascii="Cambria" w:hAnsi="Cambria"/>
          <w:bCs/>
          <w:sz w:val="22"/>
          <w:szCs w:val="22"/>
          <w:lang w:val="pl-PL"/>
        </w:rPr>
        <w:t>obejmującej</w:t>
      </w:r>
      <w:r w:rsidRPr="001E0BA2">
        <w:rPr>
          <w:rFonts w:ascii="Cambria" w:hAnsi="Cambria"/>
          <w:bCs/>
          <w:sz w:val="22"/>
          <w:szCs w:val="22"/>
          <w:lang w:val="pl-PL"/>
        </w:rPr>
        <w:t xml:space="preserve"> budowę lub rozbudowę </w:t>
      </w:r>
      <w:r w:rsidR="006B1469" w:rsidRPr="001E0BA2">
        <w:rPr>
          <w:rFonts w:ascii="Cambria" w:hAnsi="Cambria"/>
          <w:bCs/>
          <w:sz w:val="22"/>
          <w:szCs w:val="22"/>
          <w:lang w:val="pl-PL"/>
        </w:rPr>
        <w:t xml:space="preserve">lub przebudowę lub remont </w:t>
      </w:r>
      <w:r w:rsidR="008E1488" w:rsidRPr="001E0BA2">
        <w:rPr>
          <w:rFonts w:ascii="Cambria" w:hAnsi="Cambria"/>
          <w:bCs/>
          <w:sz w:val="22"/>
          <w:szCs w:val="22"/>
          <w:lang w:val="pl-PL"/>
        </w:rPr>
        <w:t>drogi</w:t>
      </w:r>
      <w:r w:rsidR="006B1469" w:rsidRPr="001E0BA2">
        <w:rPr>
          <w:rFonts w:ascii="Cambria" w:hAnsi="Cambria"/>
          <w:bCs/>
          <w:sz w:val="22"/>
          <w:szCs w:val="22"/>
          <w:lang w:val="pl-PL"/>
        </w:rPr>
        <w:t xml:space="preserve"> </w:t>
      </w:r>
      <w:r w:rsidRPr="001E0BA2">
        <w:rPr>
          <w:rFonts w:ascii="Cambria" w:hAnsi="Cambria"/>
          <w:bCs/>
          <w:sz w:val="22"/>
          <w:szCs w:val="22"/>
          <w:lang w:val="pl-PL"/>
        </w:rPr>
        <w:t>o</w:t>
      </w:r>
      <w:r w:rsidR="008E1488" w:rsidRPr="001E0BA2">
        <w:rPr>
          <w:rFonts w:ascii="Cambria" w:hAnsi="Cambria"/>
          <w:bCs/>
          <w:sz w:val="22"/>
          <w:szCs w:val="22"/>
          <w:lang w:val="pl-PL"/>
        </w:rPr>
        <w:t xml:space="preserve"> łącznej długości projektowanego odcinka</w:t>
      </w:r>
      <w:r w:rsidRPr="001E0BA2">
        <w:rPr>
          <w:rFonts w:ascii="Cambria" w:hAnsi="Cambria"/>
          <w:bCs/>
          <w:sz w:val="22"/>
          <w:szCs w:val="22"/>
          <w:lang w:val="pl-PL"/>
        </w:rPr>
        <w:t xml:space="preserve"> nie mniejszej </w:t>
      </w:r>
      <w:r w:rsidR="008E1488" w:rsidRPr="001E0BA2">
        <w:rPr>
          <w:rFonts w:ascii="Cambria" w:hAnsi="Cambria"/>
          <w:bCs/>
          <w:sz w:val="22"/>
          <w:szCs w:val="22"/>
          <w:lang w:val="pl-PL"/>
        </w:rPr>
        <w:t>niż 2 0</w:t>
      </w:r>
      <w:r w:rsidRPr="001E0BA2">
        <w:rPr>
          <w:rFonts w:ascii="Cambria" w:hAnsi="Cambria"/>
          <w:bCs/>
          <w:sz w:val="22"/>
          <w:szCs w:val="22"/>
          <w:lang w:val="pl-PL"/>
        </w:rPr>
        <w:t>00 m</w:t>
      </w:r>
    </w:p>
    <w:p w14:paraId="7D98D04D" w14:textId="335AD64E" w:rsidR="00706DBE" w:rsidRPr="001E0BA2" w:rsidRDefault="008E1488" w:rsidP="008B7C00">
      <w:pPr>
        <w:pStyle w:val="Standard"/>
        <w:numPr>
          <w:ilvl w:val="2"/>
          <w:numId w:val="33"/>
        </w:numPr>
        <w:tabs>
          <w:tab w:val="clear" w:pos="708"/>
          <w:tab w:val="left" w:pos="510"/>
        </w:tabs>
        <w:suppressAutoHyphens w:val="0"/>
        <w:spacing w:before="120" w:after="200" w:line="360" w:lineRule="auto"/>
        <w:jc w:val="both"/>
        <w:rPr>
          <w:lang w:val="pl-PL"/>
        </w:rPr>
      </w:pPr>
      <w:r w:rsidRPr="001E0BA2">
        <w:rPr>
          <w:lang w:val="pl-PL"/>
        </w:rPr>
        <w:t xml:space="preserve">dysponują </w:t>
      </w:r>
      <w:r w:rsidR="00C05699" w:rsidRPr="001E0BA2">
        <w:rPr>
          <w:lang w:val="pl-PL"/>
        </w:rPr>
        <w:t>następującymi osobami przewidzianymi do realizacji zamówienia</w:t>
      </w:r>
    </w:p>
    <w:p w14:paraId="221A903D" w14:textId="3A7347F2" w:rsidR="00706DBE" w:rsidRPr="001E0BA2" w:rsidRDefault="00706DBE" w:rsidP="008B7C00">
      <w:pPr>
        <w:pStyle w:val="Standard"/>
        <w:numPr>
          <w:ilvl w:val="3"/>
          <w:numId w:val="33"/>
        </w:numPr>
        <w:tabs>
          <w:tab w:val="clear" w:pos="708"/>
          <w:tab w:val="left" w:pos="510"/>
        </w:tabs>
        <w:suppressAutoHyphens w:val="0"/>
        <w:spacing w:before="120" w:after="200" w:line="360" w:lineRule="auto"/>
        <w:jc w:val="both"/>
        <w:rPr>
          <w:rFonts w:ascii="Cambria" w:hAnsi="Cambria"/>
          <w:sz w:val="22"/>
          <w:szCs w:val="22"/>
          <w:lang w:val="pl-PL"/>
        </w:rPr>
      </w:pPr>
      <w:r w:rsidRPr="001E0BA2">
        <w:rPr>
          <w:lang w:val="pl-PL"/>
        </w:rPr>
        <w:t>kierownikiem</w:t>
      </w:r>
      <w:r w:rsidRPr="001E0BA2">
        <w:rPr>
          <w:rFonts w:ascii="Cambria" w:hAnsi="Cambria"/>
          <w:bCs/>
          <w:sz w:val="22"/>
          <w:szCs w:val="22"/>
          <w:lang w:val="pl-PL"/>
        </w:rPr>
        <w:t xml:space="preserve"> zespołu projektowego - projektantem drogowym posiadającym:</w:t>
      </w:r>
    </w:p>
    <w:p w14:paraId="701C27B5" w14:textId="77777777" w:rsidR="00706DBE" w:rsidRPr="001E0BA2" w:rsidRDefault="00706DBE" w:rsidP="008B7C00">
      <w:pPr>
        <w:pStyle w:val="Akapitzlist"/>
        <w:numPr>
          <w:ilvl w:val="0"/>
          <w:numId w:val="75"/>
        </w:numPr>
        <w:tabs>
          <w:tab w:val="clear" w:pos="708"/>
          <w:tab w:val="left" w:pos="1935"/>
        </w:tabs>
        <w:spacing w:before="120" w:after="200" w:line="360" w:lineRule="auto"/>
        <w:ind w:left="1871"/>
        <w:jc w:val="both"/>
        <w:rPr>
          <w:rFonts w:ascii="Cambria" w:hAnsi="Cambria"/>
          <w:bCs/>
          <w:sz w:val="22"/>
          <w:szCs w:val="22"/>
          <w:lang w:val="pl-PL"/>
        </w:rPr>
      </w:pPr>
      <w:r w:rsidRPr="001E0BA2">
        <w:rPr>
          <w:rFonts w:ascii="Cambria" w:hAnsi="Cambria"/>
          <w:bCs/>
          <w:sz w:val="22"/>
          <w:szCs w:val="22"/>
          <w:lang w:val="pl-PL"/>
        </w:rPr>
        <w:t>uprawnienia zawodowe do projektowania bez ograniczeń w specjalności drogowej,</w:t>
      </w:r>
    </w:p>
    <w:p w14:paraId="4CBF8827" w14:textId="6FBDC362" w:rsidR="00C05699" w:rsidRPr="009F293B" w:rsidRDefault="00C05699" w:rsidP="008B7C00">
      <w:pPr>
        <w:pStyle w:val="Akapitzlist"/>
        <w:numPr>
          <w:ilvl w:val="0"/>
          <w:numId w:val="75"/>
        </w:numPr>
        <w:tabs>
          <w:tab w:val="clear" w:pos="708"/>
          <w:tab w:val="left" w:pos="1935"/>
        </w:tabs>
        <w:spacing w:before="120" w:after="200" w:line="360" w:lineRule="auto"/>
        <w:ind w:left="1871"/>
        <w:jc w:val="both"/>
        <w:rPr>
          <w:rFonts w:ascii="Cambria" w:hAnsi="Cambria"/>
          <w:bCs/>
          <w:color w:val="FF0000"/>
          <w:sz w:val="22"/>
          <w:szCs w:val="22"/>
          <w:highlight w:val="yellow"/>
          <w:lang w:val="pl-PL"/>
        </w:rPr>
      </w:pPr>
      <w:r w:rsidRPr="001E0BA2">
        <w:rPr>
          <w:rFonts w:ascii="Cambria" w:hAnsi="Cambria"/>
          <w:bCs/>
          <w:sz w:val="22"/>
          <w:szCs w:val="22"/>
          <w:lang w:val="pl-PL"/>
        </w:rPr>
        <w:t>doświadczenie polegające na wykonaniu</w:t>
      </w:r>
      <w:r w:rsidR="00D872D6" w:rsidRPr="001E0BA2">
        <w:rPr>
          <w:rFonts w:ascii="Cambria" w:hAnsi="Cambria"/>
          <w:bCs/>
          <w:sz w:val="22"/>
          <w:szCs w:val="22"/>
          <w:lang w:val="pl-PL"/>
        </w:rPr>
        <w:t xml:space="preserve"> </w:t>
      </w:r>
      <w:r w:rsidR="008E1488" w:rsidRPr="001E0BA2">
        <w:rPr>
          <w:rFonts w:ascii="Cambria" w:hAnsi="Cambria"/>
          <w:bCs/>
          <w:sz w:val="22"/>
          <w:szCs w:val="22"/>
          <w:lang w:val="pl-PL"/>
        </w:rPr>
        <w:t xml:space="preserve">dokumentacji projektowej obejmującej budowę lub rozbudowę lub przebudowę lub remont drogi o łącznej długości projektowanego odcinka nie mniejszej niż 2 000 m, </w:t>
      </w:r>
      <w:r w:rsidRPr="001E0BA2">
        <w:rPr>
          <w:rFonts w:ascii="Cambria" w:hAnsi="Cambria"/>
          <w:bCs/>
          <w:sz w:val="22"/>
          <w:szCs w:val="22"/>
          <w:lang w:val="pl-PL"/>
        </w:rPr>
        <w:t>co najmniej</w:t>
      </w:r>
      <w:r w:rsidR="008E1488" w:rsidRPr="001E0BA2">
        <w:rPr>
          <w:rFonts w:ascii="Cambria" w:hAnsi="Cambria"/>
          <w:bCs/>
          <w:sz w:val="22"/>
          <w:szCs w:val="22"/>
          <w:lang w:val="pl-PL"/>
        </w:rPr>
        <w:t xml:space="preserve"> klasy</w:t>
      </w:r>
      <w:r w:rsidRPr="001E0BA2">
        <w:rPr>
          <w:rFonts w:ascii="Cambria" w:hAnsi="Cambria"/>
          <w:bCs/>
          <w:sz w:val="22"/>
          <w:szCs w:val="22"/>
          <w:lang w:val="pl-PL"/>
        </w:rPr>
        <w:t xml:space="preserve"> G lub drogi odpowiadającej tej klasie</w:t>
      </w:r>
      <w:r w:rsidRPr="00C73E3E">
        <w:rPr>
          <w:rFonts w:ascii="Cambria" w:hAnsi="Cambria"/>
          <w:bCs/>
          <w:color w:val="000000" w:themeColor="text1"/>
          <w:sz w:val="22"/>
          <w:szCs w:val="22"/>
          <w:lang w:val="pl-PL"/>
        </w:rPr>
        <w:t>;</w:t>
      </w:r>
    </w:p>
    <w:p w14:paraId="631FE92D" w14:textId="6E4B196D" w:rsidR="00C05699" w:rsidRPr="001E0BA2" w:rsidRDefault="00C05699" w:rsidP="008B7C00">
      <w:pPr>
        <w:pStyle w:val="Standard"/>
        <w:numPr>
          <w:ilvl w:val="3"/>
          <w:numId w:val="33"/>
        </w:numPr>
        <w:tabs>
          <w:tab w:val="clear" w:pos="708"/>
          <w:tab w:val="left" w:pos="510"/>
        </w:tabs>
        <w:suppressAutoHyphens w:val="0"/>
        <w:spacing w:before="120" w:after="200" w:line="360" w:lineRule="auto"/>
        <w:jc w:val="both"/>
        <w:rPr>
          <w:rFonts w:ascii="Cambria" w:hAnsi="Cambria"/>
          <w:color w:val="000000" w:themeColor="text1"/>
          <w:sz w:val="22"/>
          <w:szCs w:val="22"/>
          <w:lang w:val="pl-PL"/>
        </w:rPr>
      </w:pPr>
      <w:r w:rsidRPr="001E0BA2">
        <w:rPr>
          <w:color w:val="000000" w:themeColor="text1"/>
          <w:lang w:val="pl-PL"/>
        </w:rPr>
        <w:t>projektantem branży</w:t>
      </w:r>
      <w:r w:rsidRPr="001E0BA2">
        <w:rPr>
          <w:rFonts w:ascii="Cambria" w:hAnsi="Cambria"/>
          <w:bCs/>
          <w:color w:val="000000" w:themeColor="text1"/>
          <w:sz w:val="22"/>
          <w:szCs w:val="22"/>
          <w:lang w:val="pl-PL"/>
        </w:rPr>
        <w:t xml:space="preserve"> drogowej posiadającym:</w:t>
      </w:r>
    </w:p>
    <w:p w14:paraId="5A4140A2" w14:textId="77777777" w:rsidR="00C05699" w:rsidRPr="001E0BA2" w:rsidRDefault="00C05699" w:rsidP="008B7C00">
      <w:pPr>
        <w:pStyle w:val="Akapitzlist"/>
        <w:numPr>
          <w:ilvl w:val="0"/>
          <w:numId w:val="77"/>
        </w:numPr>
        <w:tabs>
          <w:tab w:val="clear" w:pos="708"/>
          <w:tab w:val="left" w:pos="1935"/>
        </w:tabs>
        <w:spacing w:before="120" w:after="200" w:line="360" w:lineRule="auto"/>
        <w:ind w:left="1871"/>
        <w:jc w:val="both"/>
        <w:rPr>
          <w:rFonts w:ascii="Cambria" w:hAnsi="Cambria"/>
          <w:bCs/>
          <w:color w:val="000000" w:themeColor="text1"/>
          <w:sz w:val="22"/>
          <w:szCs w:val="22"/>
          <w:lang w:val="pl-PL"/>
        </w:rPr>
      </w:pPr>
      <w:r w:rsidRPr="001E0BA2">
        <w:rPr>
          <w:rFonts w:ascii="Cambria" w:hAnsi="Cambria"/>
          <w:bCs/>
          <w:color w:val="000000" w:themeColor="text1"/>
          <w:sz w:val="22"/>
          <w:szCs w:val="22"/>
          <w:lang w:val="pl-PL"/>
        </w:rPr>
        <w:t>uprawnienia zawodowe do projektowania bez ograniczeń w specjalności drogowej,</w:t>
      </w:r>
    </w:p>
    <w:p w14:paraId="1575CC00" w14:textId="5F5FC696" w:rsidR="00C05699" w:rsidRPr="001E0BA2" w:rsidRDefault="00C05699" w:rsidP="008B7C00">
      <w:pPr>
        <w:pStyle w:val="Akapitzlist"/>
        <w:numPr>
          <w:ilvl w:val="0"/>
          <w:numId w:val="77"/>
        </w:numPr>
        <w:tabs>
          <w:tab w:val="clear" w:pos="708"/>
          <w:tab w:val="left" w:pos="1935"/>
        </w:tabs>
        <w:spacing w:before="120" w:after="200" w:line="360" w:lineRule="auto"/>
        <w:ind w:left="1871"/>
        <w:jc w:val="both"/>
        <w:rPr>
          <w:rFonts w:ascii="Cambria" w:hAnsi="Cambria"/>
          <w:bCs/>
          <w:color w:val="000000" w:themeColor="text1"/>
          <w:sz w:val="22"/>
          <w:szCs w:val="22"/>
          <w:lang w:val="pl-PL"/>
        </w:rPr>
      </w:pPr>
      <w:r w:rsidRPr="001E0BA2">
        <w:rPr>
          <w:rFonts w:ascii="Cambria" w:hAnsi="Cambria"/>
          <w:bCs/>
          <w:color w:val="000000" w:themeColor="text1"/>
          <w:sz w:val="22"/>
          <w:szCs w:val="22"/>
          <w:lang w:val="pl-PL"/>
        </w:rPr>
        <w:t xml:space="preserve">doświadczenie zawodowe wyrażające się wykonaniem dokumentacji projektowej </w:t>
      </w:r>
      <w:r w:rsidR="000E7E5A" w:rsidRPr="001E0BA2">
        <w:rPr>
          <w:rFonts w:ascii="Cambria" w:hAnsi="Cambria"/>
          <w:bCs/>
          <w:color w:val="000000" w:themeColor="text1"/>
          <w:sz w:val="22"/>
          <w:szCs w:val="22"/>
          <w:lang w:val="pl-PL"/>
        </w:rPr>
        <w:t xml:space="preserve">dokumentacji projektowej obejmującej budowę lub rozbudowę lub przebudowę lub remont drogi o łącznej długości projektowanego odcinka nie mniejszej niż 1 000 m </w:t>
      </w:r>
      <w:r w:rsidRPr="001E0BA2">
        <w:rPr>
          <w:rFonts w:ascii="Cambria" w:hAnsi="Cambria"/>
          <w:bCs/>
          <w:color w:val="000000" w:themeColor="text1"/>
          <w:sz w:val="22"/>
          <w:szCs w:val="22"/>
          <w:lang w:val="pl-PL"/>
        </w:rPr>
        <w:t>(obejmujących dokument</w:t>
      </w:r>
      <w:r w:rsidR="000E7E5A" w:rsidRPr="001E0BA2">
        <w:rPr>
          <w:rFonts w:ascii="Cambria" w:hAnsi="Cambria"/>
          <w:bCs/>
          <w:color w:val="000000" w:themeColor="text1"/>
          <w:sz w:val="22"/>
          <w:szCs w:val="22"/>
          <w:lang w:val="pl-PL"/>
        </w:rPr>
        <w:t>ację budowlaną oraz wykonawczą)</w:t>
      </w:r>
      <w:r w:rsidRPr="001E0BA2">
        <w:rPr>
          <w:rFonts w:ascii="Cambria" w:hAnsi="Cambria"/>
          <w:bCs/>
          <w:color w:val="000000" w:themeColor="text1"/>
          <w:sz w:val="22"/>
          <w:szCs w:val="22"/>
          <w:lang w:val="pl-PL"/>
        </w:rPr>
        <w:t>;</w:t>
      </w:r>
    </w:p>
    <w:p w14:paraId="55166CD2" w14:textId="22B1AE3B" w:rsidR="00706DBE" w:rsidRPr="000E7E5A" w:rsidRDefault="00706DBE" w:rsidP="008B7C00">
      <w:pPr>
        <w:pStyle w:val="Standard"/>
        <w:numPr>
          <w:ilvl w:val="3"/>
          <w:numId w:val="33"/>
        </w:numPr>
        <w:tabs>
          <w:tab w:val="clear" w:pos="708"/>
          <w:tab w:val="left" w:pos="510"/>
        </w:tabs>
        <w:suppressAutoHyphens w:val="0"/>
        <w:spacing w:before="120" w:after="200" w:line="360" w:lineRule="auto"/>
        <w:jc w:val="both"/>
        <w:rPr>
          <w:rFonts w:ascii="Cambria" w:hAnsi="Cambria"/>
          <w:bCs/>
          <w:sz w:val="22"/>
          <w:szCs w:val="22"/>
          <w:lang w:val="pl-PL"/>
        </w:rPr>
      </w:pPr>
      <w:r w:rsidRPr="000E7E5A">
        <w:rPr>
          <w:rFonts w:ascii="Cambria" w:hAnsi="Cambria"/>
          <w:bCs/>
          <w:sz w:val="22"/>
          <w:szCs w:val="22"/>
          <w:lang w:val="pl-PL"/>
        </w:rPr>
        <w:t xml:space="preserve">projektantem </w:t>
      </w:r>
      <w:r w:rsidR="00C05699" w:rsidRPr="000E7E5A">
        <w:rPr>
          <w:rFonts w:ascii="Cambria" w:hAnsi="Cambria"/>
          <w:bCs/>
          <w:sz w:val="22"/>
          <w:szCs w:val="22"/>
          <w:lang w:val="pl-PL"/>
        </w:rPr>
        <w:t xml:space="preserve">branży </w:t>
      </w:r>
      <w:r w:rsidRPr="000E7E5A">
        <w:rPr>
          <w:rFonts w:ascii="Cambria" w:hAnsi="Cambria"/>
          <w:bCs/>
          <w:sz w:val="22"/>
          <w:szCs w:val="22"/>
          <w:lang w:val="pl-PL"/>
        </w:rPr>
        <w:t>instalacji sanitarnych posiadającym:</w:t>
      </w:r>
    </w:p>
    <w:p w14:paraId="585989DC" w14:textId="77777777" w:rsidR="00706DBE" w:rsidRPr="000E7E5A" w:rsidRDefault="00706DBE" w:rsidP="008B7C00">
      <w:pPr>
        <w:pStyle w:val="Akapitzlist"/>
        <w:numPr>
          <w:ilvl w:val="0"/>
          <w:numId w:val="76"/>
        </w:numPr>
        <w:spacing w:before="120" w:after="200" w:line="360" w:lineRule="auto"/>
        <w:ind w:left="1871"/>
        <w:jc w:val="both"/>
        <w:rPr>
          <w:rFonts w:ascii="Cambria" w:hAnsi="Cambria"/>
          <w:bCs/>
          <w:sz w:val="22"/>
          <w:szCs w:val="22"/>
          <w:lang w:val="pl-PL"/>
        </w:rPr>
      </w:pPr>
      <w:r w:rsidRPr="000E7E5A">
        <w:rPr>
          <w:rFonts w:ascii="Cambria" w:hAnsi="Cambria"/>
          <w:bCs/>
          <w:sz w:val="22"/>
          <w:szCs w:val="22"/>
          <w:lang w:val="pl-PL"/>
        </w:rPr>
        <w:t>uprawnienia zawodowe do projektowania bez ograniczeń w specjalności instalacyjnej w zakresie sieci, instalacji i urządzeń cieplnych, wentylacyjnych, gazowych, wodociągowych i kanalizacyjnych,</w:t>
      </w:r>
    </w:p>
    <w:p w14:paraId="7E0A9808" w14:textId="77777777" w:rsidR="00706DBE" w:rsidRPr="000E7E5A" w:rsidRDefault="00706DBE" w:rsidP="008B7C00">
      <w:pPr>
        <w:pStyle w:val="Akapitzlist"/>
        <w:numPr>
          <w:ilvl w:val="0"/>
          <w:numId w:val="76"/>
        </w:numPr>
        <w:spacing w:before="120" w:after="200" w:line="360" w:lineRule="auto"/>
        <w:ind w:left="1871"/>
        <w:jc w:val="both"/>
        <w:rPr>
          <w:rFonts w:ascii="Cambria" w:hAnsi="Cambria"/>
          <w:bCs/>
          <w:sz w:val="22"/>
          <w:szCs w:val="22"/>
          <w:lang w:val="pl-PL"/>
        </w:rPr>
      </w:pPr>
      <w:r w:rsidRPr="000E7E5A">
        <w:rPr>
          <w:rFonts w:ascii="Cambria" w:hAnsi="Cambria"/>
          <w:bCs/>
          <w:sz w:val="22"/>
          <w:szCs w:val="22"/>
          <w:lang w:val="pl-PL"/>
        </w:rPr>
        <w:t xml:space="preserve">doświadczenie zawodowe wyrażające się wykonaniem co dokumentację projektową lub dokumentacje projektowe w zakresie instalacji sanitarnych (obejmującego dokumentację budowlaną oraz wykonawczą) obejmującej sieć </w:t>
      </w:r>
      <w:r w:rsidRPr="000E7E5A">
        <w:rPr>
          <w:rFonts w:ascii="Cambria" w:hAnsi="Cambria"/>
          <w:bCs/>
          <w:sz w:val="22"/>
          <w:szCs w:val="22"/>
          <w:lang w:val="pl-PL"/>
        </w:rPr>
        <w:lastRenderedPageBreak/>
        <w:t>kanalizacji sanitarnej lub deszczowej lub ogólnospławnej o łącznej długości projektowanych odcinków nie mniejszej niż 500m;</w:t>
      </w:r>
    </w:p>
    <w:p w14:paraId="5EDCE779" w14:textId="166F3D24" w:rsidR="00C60364" w:rsidRPr="003E617C" w:rsidRDefault="00DF3B49">
      <w:pPr>
        <w:spacing w:line="360" w:lineRule="auto"/>
        <w:ind w:left="1416"/>
        <w:jc w:val="both"/>
        <w:rPr>
          <w:color w:val="000000" w:themeColor="text1"/>
        </w:rPr>
      </w:pPr>
      <w:r w:rsidRPr="003E617C">
        <w:rPr>
          <w:rFonts w:ascii="Cambria" w:eastAsia="Segoe UI" w:hAnsi="Cambria" w:cs="Tahoma"/>
          <w:bCs/>
          <w:color w:val="000000" w:themeColor="text1"/>
          <w:lang w:eastAsia="zh-CN" w:bidi="en-US"/>
        </w:rPr>
        <w:t xml:space="preserve">W odniesieniu do powyższych wymagań stawianych kierownikowi </w:t>
      </w:r>
      <w:r w:rsidR="002E384D" w:rsidRPr="003E617C">
        <w:rPr>
          <w:rFonts w:ascii="Cambria" w:eastAsia="Segoe UI" w:hAnsi="Cambria" w:cs="Tahoma"/>
          <w:bCs/>
          <w:color w:val="000000" w:themeColor="text1"/>
          <w:lang w:eastAsia="zh-CN" w:bidi="en-US"/>
        </w:rPr>
        <w:t xml:space="preserve">zespołu projektowego i projektantom branżowym </w:t>
      </w:r>
      <w:r w:rsidRPr="003E617C">
        <w:rPr>
          <w:rFonts w:ascii="Cambria" w:hAnsi="Cambria" w:cs="Calibri"/>
          <w:color w:val="000000" w:themeColor="text1"/>
        </w:rPr>
        <w:t xml:space="preserve">właściwe są uprawnienia budowlane wydawane po 1994 roku (tj. zgodne z wymogami </w:t>
      </w:r>
      <w:r w:rsidRPr="003E617C">
        <w:rPr>
          <w:rFonts w:ascii="Cambria" w:hAnsi="Cambria" w:cs="Calibri"/>
          <w:i/>
          <w:color w:val="000000" w:themeColor="text1"/>
        </w:rPr>
        <w:t xml:space="preserve">ustawy Prawo budowlane </w:t>
      </w:r>
      <w:r w:rsidRPr="003E617C">
        <w:rPr>
          <w:rFonts w:ascii="Cambria" w:hAnsi="Cambria"/>
          <w:i/>
          <w:color w:val="000000" w:themeColor="text1"/>
        </w:rPr>
        <w:t>(</w:t>
      </w:r>
      <w:r w:rsidRPr="003E617C">
        <w:rPr>
          <w:rFonts w:ascii="Cambria" w:hAnsi="Cambria" w:cs="Calibri"/>
          <w:i/>
          <w:color w:val="000000" w:themeColor="text1"/>
        </w:rPr>
        <w:t>tekst pierwotny: Dz. U. 1994 r. Nr 89 poz. 414) (tekst jednolity </w:t>
      </w:r>
      <w:proofErr w:type="spellStart"/>
      <w:r w:rsidRPr="003E617C">
        <w:rPr>
          <w:rFonts w:ascii="Cambria" w:hAnsi="Cambria" w:cs="Calibri"/>
          <w:i/>
          <w:color w:val="000000" w:themeColor="text1"/>
        </w:rPr>
        <w:t>t.j</w:t>
      </w:r>
      <w:proofErr w:type="spellEnd"/>
      <w:r w:rsidRPr="003E617C">
        <w:rPr>
          <w:rFonts w:ascii="Cambria" w:hAnsi="Cambria" w:cs="Calibri"/>
          <w:i/>
          <w:color w:val="000000" w:themeColor="text1"/>
        </w:rPr>
        <w:t>. Dz. U. z 2019 r. poz. 1186, 1309, 1524, 1696, 1712, 1815, 2166, 2170.)</w:t>
      </w:r>
    </w:p>
    <w:p w14:paraId="5BA8EE96" w14:textId="76D7BD01" w:rsidR="00C60364" w:rsidRPr="003E617C" w:rsidRDefault="00DF3B49">
      <w:pPr>
        <w:spacing w:line="360" w:lineRule="auto"/>
        <w:ind w:left="1416"/>
        <w:jc w:val="both"/>
        <w:rPr>
          <w:color w:val="000000" w:themeColor="text1"/>
        </w:rPr>
      </w:pPr>
      <w:r w:rsidRPr="003E617C">
        <w:rPr>
          <w:rFonts w:ascii="Cambria" w:hAnsi="Cambria" w:cs="Calibri"/>
          <w:color w:val="000000" w:themeColor="text1"/>
        </w:rPr>
        <w:t xml:space="preserve">Funkcje </w:t>
      </w:r>
      <w:r w:rsidR="002E384D" w:rsidRPr="003E617C">
        <w:rPr>
          <w:rFonts w:ascii="Cambria" w:eastAsia="Segoe UI" w:hAnsi="Cambria" w:cs="Tahoma"/>
          <w:bCs/>
          <w:color w:val="000000" w:themeColor="text1"/>
          <w:lang w:eastAsia="zh-CN" w:bidi="en-US"/>
        </w:rPr>
        <w:t xml:space="preserve">kierownika zespołu projektowego i projektantów branżowych </w:t>
      </w:r>
      <w:r w:rsidRPr="003E617C">
        <w:rPr>
          <w:rFonts w:ascii="Cambria" w:hAnsi="Cambria" w:cs="Calibri"/>
          <w:bCs/>
          <w:color w:val="000000" w:themeColor="text1"/>
        </w:rPr>
        <w:t>mogą również wykonywać osoby posiadające ważne uprawnienia budowlane wydane na podstawie obowiązujących przed 01.01.1995</w:t>
      </w:r>
      <w:r w:rsidR="003E617C">
        <w:rPr>
          <w:rFonts w:ascii="Cambria" w:hAnsi="Cambria" w:cs="Calibri"/>
          <w:bCs/>
          <w:color w:val="000000" w:themeColor="text1"/>
        </w:rPr>
        <w:t xml:space="preserve"> </w:t>
      </w:r>
      <w:r w:rsidRPr="003E617C">
        <w:rPr>
          <w:rFonts w:ascii="Cambria" w:hAnsi="Cambria" w:cs="Calibri"/>
          <w:bCs/>
          <w:color w:val="000000" w:themeColor="text1"/>
        </w:rPr>
        <w:t>r. właściwych przepisów jeżeli uprawnienia te pozwalają na pełnienie funkcji o której mowa odpowiednio w punkcie 1.2.2.</w:t>
      </w:r>
    </w:p>
    <w:p w14:paraId="7AD5E454" w14:textId="52A81305" w:rsidR="00C60364" w:rsidRPr="003E617C" w:rsidRDefault="00DF3B49">
      <w:pPr>
        <w:spacing w:line="360" w:lineRule="auto"/>
        <w:ind w:left="1416"/>
        <w:jc w:val="both"/>
        <w:rPr>
          <w:color w:val="000000" w:themeColor="text1"/>
        </w:rPr>
      </w:pPr>
      <w:r w:rsidRPr="003E617C">
        <w:rPr>
          <w:rFonts w:ascii="Cambria" w:hAnsi="Cambria" w:cs="Calibri"/>
          <w:bCs/>
          <w:color w:val="000000" w:themeColor="text1"/>
        </w:rPr>
        <w:t xml:space="preserve">Funkcje </w:t>
      </w:r>
      <w:r w:rsidR="002E384D" w:rsidRPr="003E617C">
        <w:rPr>
          <w:rFonts w:ascii="Cambria" w:eastAsia="Segoe UI" w:hAnsi="Cambria" w:cs="Tahoma"/>
          <w:bCs/>
          <w:color w:val="000000" w:themeColor="text1"/>
          <w:lang w:eastAsia="zh-CN" w:bidi="en-US"/>
        </w:rPr>
        <w:t xml:space="preserve">kierownika zespołu projektowego i projektantów branżowych </w:t>
      </w:r>
      <w:r w:rsidRPr="003E617C">
        <w:rPr>
          <w:rFonts w:ascii="Cambria" w:hAnsi="Cambria" w:cs="Calibri"/>
          <w:bCs/>
          <w:color w:val="000000" w:themeColor="text1"/>
        </w:rPr>
        <w:t xml:space="preserve">mogą również wykonywać osoby, których odpowiednie kwalifikacje zawodowe zostały uznane na zasadach określonych </w:t>
      </w:r>
      <w:r w:rsidRPr="003E617C">
        <w:rPr>
          <w:rFonts w:ascii="Cambria" w:hAnsi="Cambria" w:cs="Calibri"/>
          <w:bCs/>
          <w:i/>
          <w:color w:val="000000" w:themeColor="text1"/>
        </w:rPr>
        <w:t xml:space="preserve">ustawą z dnia 22 grudnia 2015 r. o zasadach uznawania kwalifikacji zawodowych nabytych w państwach członkowskich Unii Europejskiej. </w:t>
      </w:r>
      <w:proofErr w:type="spellStart"/>
      <w:r w:rsidRPr="003E617C">
        <w:rPr>
          <w:rFonts w:ascii="Cambria" w:hAnsi="Cambria"/>
          <w:color w:val="000000" w:themeColor="text1"/>
        </w:rPr>
        <w:t>t.j</w:t>
      </w:r>
      <w:proofErr w:type="spellEnd"/>
      <w:r w:rsidRPr="003E617C">
        <w:rPr>
          <w:rFonts w:ascii="Cambria" w:hAnsi="Cambria"/>
          <w:color w:val="000000" w:themeColor="text1"/>
        </w:rPr>
        <w:t xml:space="preserve">. </w:t>
      </w:r>
      <w:r w:rsidRPr="003E617C">
        <w:rPr>
          <w:rFonts w:ascii="Cambria" w:hAnsi="Cambria" w:cs="Calibri"/>
          <w:bCs/>
          <w:i/>
          <w:color w:val="000000" w:themeColor="text1"/>
        </w:rPr>
        <w:t>Dz. U. z 2018 r. poz. 2272, z 2019 r. poz. 534, 577</w:t>
      </w:r>
    </w:p>
    <w:p w14:paraId="7AA563AC" w14:textId="148D93E4" w:rsidR="00C60364" w:rsidRPr="002E384D" w:rsidRDefault="002E384D">
      <w:pPr>
        <w:spacing w:line="360" w:lineRule="auto"/>
        <w:ind w:left="1416"/>
        <w:jc w:val="both"/>
        <w:rPr>
          <w:color w:val="FF0000"/>
        </w:rPr>
      </w:pPr>
      <w:r w:rsidRPr="003E617C">
        <w:rPr>
          <w:rFonts w:ascii="Cambria" w:eastAsia="Segoe UI" w:hAnsi="Cambria" w:cs="Tahoma"/>
          <w:bCs/>
          <w:color w:val="000000" w:themeColor="text1"/>
          <w:lang w:eastAsia="zh-CN" w:bidi="en-US"/>
        </w:rPr>
        <w:t>Kierownik zespołu projektowego i projektanci branżowi</w:t>
      </w:r>
      <w:r w:rsidR="00DF3B49" w:rsidRPr="003E617C">
        <w:rPr>
          <w:rFonts w:ascii="Cambria" w:hAnsi="Cambria" w:cs="Calibri"/>
          <w:color w:val="000000" w:themeColor="text1"/>
        </w:rPr>
        <w:t xml:space="preserve"> mus</w:t>
      </w:r>
      <w:r w:rsidRPr="003E617C">
        <w:rPr>
          <w:rFonts w:ascii="Cambria" w:hAnsi="Cambria" w:cs="Calibri"/>
          <w:color w:val="000000" w:themeColor="text1"/>
        </w:rPr>
        <w:t xml:space="preserve">zą </w:t>
      </w:r>
      <w:r w:rsidR="00DF3B49" w:rsidRPr="003E617C">
        <w:rPr>
          <w:rFonts w:ascii="Cambria" w:hAnsi="Cambria" w:cs="Calibri"/>
          <w:color w:val="000000" w:themeColor="text1"/>
        </w:rPr>
        <w:t>być wpisan</w:t>
      </w:r>
      <w:r w:rsidRPr="003E617C">
        <w:rPr>
          <w:rFonts w:ascii="Cambria" w:hAnsi="Cambria" w:cs="Calibri"/>
          <w:color w:val="000000" w:themeColor="text1"/>
        </w:rPr>
        <w:t>i</w:t>
      </w:r>
      <w:r w:rsidR="00DF3B49" w:rsidRPr="003E617C">
        <w:rPr>
          <w:rFonts w:ascii="Cambria" w:hAnsi="Cambria" w:cs="Calibri"/>
          <w:color w:val="000000" w:themeColor="text1"/>
        </w:rPr>
        <w:t xml:space="preserve"> na listę członków właściwej izby samorządu zawodowego i posiadać aktualne zaświadczenie o przynależności do właściwej izby samorządu zawodowego</w:t>
      </w:r>
      <w:r w:rsidR="00DF3B49" w:rsidRPr="002E384D">
        <w:rPr>
          <w:rFonts w:ascii="Cambria" w:hAnsi="Cambria" w:cs="Calibri"/>
          <w:color w:val="FF0000"/>
        </w:rPr>
        <w:t>.</w:t>
      </w:r>
    </w:p>
    <w:p w14:paraId="35EDB2C0" w14:textId="77777777" w:rsidR="00C60364" w:rsidRDefault="00DF3B49" w:rsidP="008B7C00">
      <w:pPr>
        <w:pStyle w:val="Standard"/>
        <w:numPr>
          <w:ilvl w:val="2"/>
          <w:numId w:val="34"/>
        </w:numPr>
        <w:tabs>
          <w:tab w:val="clear" w:pos="708"/>
          <w:tab w:val="left" w:pos="1935"/>
        </w:tabs>
        <w:suppressAutoHyphens w:val="0"/>
        <w:spacing w:before="120" w:after="200" w:line="360" w:lineRule="auto"/>
        <w:ind w:left="1225"/>
        <w:jc w:val="both"/>
        <w:rPr>
          <w:lang w:val="pl-PL"/>
        </w:rPr>
      </w:pPr>
      <w:r>
        <w:rPr>
          <w:rFonts w:ascii="Cambria" w:hAnsi="Cambria"/>
          <w:bCs/>
          <w:sz w:val="22"/>
          <w:szCs w:val="22"/>
          <w:lang w:val="pl-PL"/>
        </w:rPr>
        <w:t>Zamawiający nie określa warunków udziału w postępowaniu w zakresie kompetencji lub uprawnień do prowadzenia określonej działalności zawodowej ani sytuacji finansowej bądź ekonomicznej.</w:t>
      </w:r>
    </w:p>
    <w:p w14:paraId="18DC7A00" w14:textId="77777777" w:rsidR="00E532BA" w:rsidRPr="009803E2" w:rsidRDefault="00E532BA" w:rsidP="008B7C00">
      <w:pPr>
        <w:widowControl/>
        <w:numPr>
          <w:ilvl w:val="0"/>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rPr>
        <w:t>Zamawiający</w:t>
      </w:r>
      <w:r w:rsidRPr="009803E2">
        <w:rPr>
          <w:rFonts w:ascii="Cambria" w:hAnsi="Cambria" w:cs="Arial"/>
          <w:bCs/>
          <w:color w:val="000000" w:themeColor="text1"/>
        </w:rPr>
        <w:t xml:space="preserve"> wykluczy z postępowania Wykonawcę</w:t>
      </w:r>
      <w:r w:rsidRPr="009803E2">
        <w:rPr>
          <w:rFonts w:ascii="Cambria" w:hAnsi="Cambria" w:cs="Arial"/>
          <w:color w:val="000000" w:themeColor="text1"/>
        </w:rPr>
        <w:t>:</w:t>
      </w:r>
    </w:p>
    <w:p w14:paraId="5D410E17"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rPr>
        <w:t>będącego osobą fizyczną, którego prawomocnie skazano za przestępstwo:</w:t>
      </w:r>
    </w:p>
    <w:p w14:paraId="23C67C1F" w14:textId="77777777" w:rsidR="00E532BA" w:rsidRPr="009803E2" w:rsidRDefault="00E532BA" w:rsidP="00E532BA">
      <w:pPr>
        <w:pStyle w:val="Akapitzlist1"/>
        <w:shd w:val="clear" w:color="auto" w:fill="FFFFFF"/>
        <w:spacing w:before="120" w:after="120" w:line="360" w:lineRule="auto"/>
        <w:ind w:left="972"/>
        <w:contextualSpacing/>
        <w:jc w:val="both"/>
        <w:rPr>
          <w:rFonts w:ascii="Cambria" w:hAnsi="Cambria" w:cs="Arial"/>
          <w:color w:val="000000" w:themeColor="text1"/>
          <w:sz w:val="22"/>
          <w:szCs w:val="22"/>
          <w:lang w:val="pl-PL"/>
        </w:rPr>
      </w:pPr>
      <w:r w:rsidRPr="009803E2">
        <w:rPr>
          <w:rStyle w:val="alb"/>
          <w:rFonts w:ascii="Cambria" w:hAnsi="Cambria" w:cs="Arial"/>
          <w:color w:val="000000" w:themeColor="text1"/>
          <w:sz w:val="22"/>
          <w:szCs w:val="22"/>
          <w:lang w:val="pl-PL"/>
        </w:rPr>
        <w:t xml:space="preserve">a) </w:t>
      </w:r>
      <w:r w:rsidRPr="009803E2">
        <w:rPr>
          <w:rFonts w:ascii="Cambria" w:hAnsi="Cambria" w:cs="Arial"/>
          <w:color w:val="000000" w:themeColor="text1"/>
          <w:sz w:val="22"/>
          <w:szCs w:val="22"/>
          <w:lang w:val="pl-PL"/>
        </w:rPr>
        <w:t xml:space="preserve">udziału w zorganizowanej grupie przestępczej albo związku mającym na celu popełnienie przestępstwa lub przestępstwa skarbowego, o którym mowa w </w:t>
      </w:r>
      <w:hyperlink r:id="rId11" w:anchor="/document/16798683?unitId=art(258)&amp;cm=DOCUMENT" w:history="1">
        <w:r w:rsidRPr="009803E2">
          <w:rPr>
            <w:rStyle w:val="Hipercze"/>
            <w:rFonts w:ascii="Cambria" w:hAnsi="Cambria"/>
            <w:color w:val="000000" w:themeColor="text1"/>
            <w:sz w:val="22"/>
            <w:szCs w:val="22"/>
            <w:lang w:val="pl-PL"/>
          </w:rPr>
          <w:t>art. 258</w:t>
        </w:r>
      </w:hyperlink>
      <w:r w:rsidRPr="009803E2">
        <w:rPr>
          <w:rFonts w:ascii="Cambria" w:hAnsi="Cambria" w:cs="Arial"/>
          <w:color w:val="000000" w:themeColor="text1"/>
          <w:sz w:val="22"/>
          <w:szCs w:val="22"/>
          <w:lang w:val="pl-PL"/>
        </w:rPr>
        <w:t xml:space="preserve"> Kodeksu karnego,</w:t>
      </w:r>
    </w:p>
    <w:p w14:paraId="10947D18" w14:textId="77777777" w:rsidR="00E532BA" w:rsidRPr="009803E2" w:rsidRDefault="00E532BA" w:rsidP="00E532BA">
      <w:pPr>
        <w:pStyle w:val="Akapitzlist1"/>
        <w:shd w:val="clear" w:color="auto" w:fill="FFFFFF"/>
        <w:spacing w:before="120" w:after="120" w:line="360" w:lineRule="auto"/>
        <w:ind w:left="972"/>
        <w:contextualSpacing/>
        <w:jc w:val="both"/>
        <w:rPr>
          <w:rFonts w:ascii="Cambria" w:hAnsi="Cambria" w:cs="Arial"/>
          <w:color w:val="000000" w:themeColor="text1"/>
          <w:sz w:val="22"/>
          <w:szCs w:val="22"/>
          <w:lang w:val="pl-PL"/>
        </w:rPr>
      </w:pPr>
      <w:r w:rsidRPr="009803E2">
        <w:rPr>
          <w:rStyle w:val="alb"/>
          <w:rFonts w:ascii="Cambria" w:hAnsi="Cambria" w:cs="Arial"/>
          <w:color w:val="000000" w:themeColor="text1"/>
          <w:sz w:val="22"/>
          <w:szCs w:val="22"/>
          <w:lang w:val="pl-PL"/>
        </w:rPr>
        <w:t xml:space="preserve">b) </w:t>
      </w:r>
      <w:r w:rsidRPr="009803E2">
        <w:rPr>
          <w:rFonts w:ascii="Cambria" w:hAnsi="Cambria" w:cs="Arial"/>
          <w:color w:val="000000" w:themeColor="text1"/>
          <w:sz w:val="22"/>
          <w:szCs w:val="22"/>
          <w:lang w:val="pl-PL"/>
        </w:rPr>
        <w:t xml:space="preserve">handlu ludźmi, o którym mowa w </w:t>
      </w:r>
      <w:hyperlink r:id="rId12" w:anchor="/document/16798683?unitId=art(189(a))&amp;cm=DOCUMENT" w:history="1">
        <w:r w:rsidRPr="009803E2">
          <w:rPr>
            <w:rStyle w:val="Hipercze"/>
            <w:rFonts w:ascii="Cambria" w:hAnsi="Cambria"/>
            <w:color w:val="000000" w:themeColor="text1"/>
            <w:sz w:val="22"/>
            <w:szCs w:val="22"/>
            <w:lang w:val="pl-PL"/>
          </w:rPr>
          <w:t>art. 189a</w:t>
        </w:r>
      </w:hyperlink>
      <w:r w:rsidRPr="009803E2">
        <w:rPr>
          <w:rFonts w:ascii="Cambria" w:hAnsi="Cambria" w:cs="Arial"/>
          <w:color w:val="000000" w:themeColor="text1"/>
          <w:sz w:val="22"/>
          <w:szCs w:val="22"/>
          <w:lang w:val="pl-PL"/>
        </w:rPr>
        <w:t xml:space="preserve"> Kodeksu karnego,</w:t>
      </w:r>
    </w:p>
    <w:p w14:paraId="2B8FAE4D" w14:textId="77777777" w:rsidR="00E532BA" w:rsidRPr="009803E2" w:rsidRDefault="00E532BA" w:rsidP="00E532BA">
      <w:pPr>
        <w:pStyle w:val="Akapitzlist1"/>
        <w:shd w:val="clear" w:color="auto" w:fill="FFFFFF"/>
        <w:spacing w:before="120" w:after="120" w:line="360" w:lineRule="auto"/>
        <w:ind w:left="972"/>
        <w:contextualSpacing/>
        <w:jc w:val="both"/>
        <w:rPr>
          <w:rFonts w:ascii="Cambria" w:hAnsi="Cambria" w:cs="Arial"/>
          <w:color w:val="000000" w:themeColor="text1"/>
          <w:sz w:val="22"/>
          <w:szCs w:val="22"/>
          <w:lang w:val="pl-PL"/>
        </w:rPr>
      </w:pPr>
      <w:r w:rsidRPr="009803E2">
        <w:rPr>
          <w:rStyle w:val="alb"/>
          <w:rFonts w:ascii="Cambria" w:hAnsi="Cambria" w:cs="Arial"/>
          <w:color w:val="000000" w:themeColor="text1"/>
          <w:sz w:val="22"/>
          <w:szCs w:val="22"/>
          <w:lang w:val="pl-PL"/>
        </w:rPr>
        <w:t>c)</w:t>
      </w:r>
      <w:r w:rsidRPr="009803E2">
        <w:rPr>
          <w:rFonts w:ascii="Cambria" w:hAnsi="Cambria"/>
          <w:color w:val="000000" w:themeColor="text1"/>
          <w:lang w:val="pl-PL"/>
        </w:rPr>
        <w:t xml:space="preserve"> </w:t>
      </w:r>
      <w:r w:rsidRPr="009803E2">
        <w:rPr>
          <w:rFonts w:ascii="Cambria" w:hAnsi="Cambria"/>
          <w:color w:val="000000" w:themeColor="text1"/>
          <w:sz w:val="22"/>
          <w:szCs w:val="22"/>
          <w:lang w:val="pl-PL"/>
        </w:rPr>
        <w:t xml:space="preserve">o którym mowa w art. 228–230a, art. 250a Kodeksu karnego, w art. 46– 48 ustawy z dnia 25 czerwca 2010 r. o sporcie (Dz. U. z 2023 r. poz. 2048 oraz z 2024 r. poz. 1166) lub w art. 54 ust. 1–4 ustawy z dnia 12 maja 2011 r. o refundacji leków, środków </w:t>
      </w:r>
      <w:r w:rsidRPr="009803E2">
        <w:rPr>
          <w:rFonts w:ascii="Cambria" w:hAnsi="Cambria"/>
          <w:color w:val="000000" w:themeColor="text1"/>
          <w:sz w:val="22"/>
          <w:szCs w:val="22"/>
          <w:lang w:val="pl-PL"/>
        </w:rPr>
        <w:lastRenderedPageBreak/>
        <w:t>spożywczych specjalnego przeznaczenia żywieniowego oraz wyrobów medycznych (Dz. U. z 2024 r. poz. 930)</w:t>
      </w:r>
      <w:r w:rsidRPr="009803E2">
        <w:rPr>
          <w:rFonts w:ascii="Cambria" w:hAnsi="Cambria" w:cs="Arial"/>
          <w:color w:val="000000" w:themeColor="text1"/>
          <w:sz w:val="22"/>
          <w:szCs w:val="22"/>
          <w:lang w:val="pl-PL"/>
        </w:rPr>
        <w:t>,</w:t>
      </w:r>
    </w:p>
    <w:p w14:paraId="421E9CBC" w14:textId="77777777" w:rsidR="00E532BA" w:rsidRPr="009803E2" w:rsidRDefault="00E532BA" w:rsidP="00E532BA">
      <w:pPr>
        <w:pStyle w:val="Akapitzlist1"/>
        <w:shd w:val="clear" w:color="auto" w:fill="FFFFFF"/>
        <w:spacing w:before="120" w:after="120" w:line="360" w:lineRule="auto"/>
        <w:ind w:left="972"/>
        <w:contextualSpacing/>
        <w:jc w:val="both"/>
        <w:rPr>
          <w:rFonts w:ascii="Cambria" w:hAnsi="Cambria" w:cs="Arial"/>
          <w:color w:val="000000" w:themeColor="text1"/>
          <w:sz w:val="22"/>
          <w:szCs w:val="22"/>
          <w:lang w:val="pl-PL"/>
        </w:rPr>
      </w:pPr>
      <w:r w:rsidRPr="009803E2">
        <w:rPr>
          <w:rStyle w:val="alb"/>
          <w:rFonts w:ascii="Cambria" w:hAnsi="Cambria" w:cs="Arial"/>
          <w:color w:val="000000" w:themeColor="text1"/>
          <w:sz w:val="22"/>
          <w:szCs w:val="22"/>
          <w:lang w:val="pl-PL"/>
        </w:rPr>
        <w:t xml:space="preserve">d) </w:t>
      </w:r>
      <w:r w:rsidRPr="009803E2">
        <w:rPr>
          <w:rFonts w:ascii="Cambria" w:hAnsi="Cambria" w:cs="Arial"/>
          <w:color w:val="000000" w:themeColor="text1"/>
          <w:sz w:val="22"/>
          <w:szCs w:val="22"/>
          <w:lang w:val="pl-PL"/>
        </w:rPr>
        <w:t xml:space="preserve">finansowania przestępstwa o charakterze terrorystycznym, o którym mowa w </w:t>
      </w:r>
      <w:hyperlink r:id="rId13" w:anchor="/document/16798683?unitId=art(165(a))&amp;cm=DOCUMENT" w:history="1">
        <w:r w:rsidRPr="009803E2">
          <w:rPr>
            <w:rStyle w:val="Hipercze"/>
            <w:rFonts w:ascii="Cambria" w:hAnsi="Cambria"/>
            <w:color w:val="000000" w:themeColor="text1"/>
            <w:sz w:val="22"/>
            <w:szCs w:val="22"/>
            <w:lang w:val="pl-PL"/>
          </w:rPr>
          <w:t>art. 165a</w:t>
        </w:r>
      </w:hyperlink>
      <w:r w:rsidRPr="009803E2">
        <w:rPr>
          <w:rFonts w:ascii="Cambria" w:hAnsi="Cambria" w:cs="Arial"/>
          <w:color w:val="000000" w:themeColor="text1"/>
          <w:sz w:val="22"/>
          <w:szCs w:val="22"/>
          <w:lang w:val="pl-PL"/>
        </w:rPr>
        <w:t xml:space="preserve"> Kodeksu karnego, lub przestępstwo udaremniania lub utrudniania stwierdzenia przestępnego pochodzenia pieniędzy lub ukrywania ich pochodzenia, o którym mowa w </w:t>
      </w:r>
      <w:hyperlink r:id="rId14" w:anchor="/document/16798683?unitId=art(299)&amp;cm=DOCUMENT" w:history="1">
        <w:r w:rsidRPr="009803E2">
          <w:rPr>
            <w:rStyle w:val="Hipercze"/>
            <w:rFonts w:ascii="Cambria" w:hAnsi="Cambria"/>
            <w:color w:val="000000" w:themeColor="text1"/>
            <w:sz w:val="22"/>
            <w:szCs w:val="22"/>
            <w:lang w:val="pl-PL"/>
          </w:rPr>
          <w:t>art. 299</w:t>
        </w:r>
      </w:hyperlink>
      <w:r w:rsidRPr="009803E2">
        <w:rPr>
          <w:rFonts w:ascii="Cambria" w:hAnsi="Cambria" w:cs="Arial"/>
          <w:color w:val="000000" w:themeColor="text1"/>
          <w:sz w:val="22"/>
          <w:szCs w:val="22"/>
          <w:lang w:val="pl-PL"/>
        </w:rPr>
        <w:t xml:space="preserve"> Kodeksu karnego,</w:t>
      </w:r>
    </w:p>
    <w:p w14:paraId="2B6FAD31" w14:textId="77777777" w:rsidR="00E532BA" w:rsidRPr="009803E2" w:rsidRDefault="00E532BA" w:rsidP="00E532BA">
      <w:pPr>
        <w:pStyle w:val="Akapitzlist1"/>
        <w:shd w:val="clear" w:color="auto" w:fill="FFFFFF"/>
        <w:spacing w:before="120" w:after="120" w:line="360" w:lineRule="auto"/>
        <w:ind w:left="972"/>
        <w:contextualSpacing/>
        <w:jc w:val="both"/>
        <w:rPr>
          <w:rFonts w:ascii="Cambria" w:hAnsi="Cambria" w:cs="Arial"/>
          <w:color w:val="000000" w:themeColor="text1"/>
          <w:sz w:val="22"/>
          <w:szCs w:val="22"/>
          <w:lang w:val="pl-PL"/>
        </w:rPr>
      </w:pPr>
      <w:r w:rsidRPr="009803E2">
        <w:rPr>
          <w:rStyle w:val="alb"/>
          <w:rFonts w:ascii="Cambria" w:hAnsi="Cambria" w:cs="Arial"/>
          <w:color w:val="000000" w:themeColor="text1"/>
          <w:sz w:val="22"/>
          <w:szCs w:val="22"/>
          <w:lang w:val="pl-PL"/>
        </w:rPr>
        <w:t xml:space="preserve">e) </w:t>
      </w:r>
      <w:r w:rsidRPr="009803E2">
        <w:rPr>
          <w:rFonts w:ascii="Cambria" w:hAnsi="Cambria" w:cs="Arial"/>
          <w:color w:val="000000" w:themeColor="text1"/>
          <w:sz w:val="22"/>
          <w:szCs w:val="22"/>
          <w:lang w:val="pl-PL"/>
        </w:rPr>
        <w:t xml:space="preserve">o charakterze terrorystycznym, o którym mowa w </w:t>
      </w:r>
      <w:hyperlink r:id="rId15" w:anchor="/document/16798683?unitId=art(115)par(20)&amp;cm=DOCUMENT" w:history="1">
        <w:r w:rsidRPr="009803E2">
          <w:rPr>
            <w:rStyle w:val="Hipercze"/>
            <w:rFonts w:ascii="Cambria" w:hAnsi="Cambria"/>
            <w:color w:val="000000" w:themeColor="text1"/>
            <w:sz w:val="22"/>
            <w:szCs w:val="22"/>
            <w:lang w:val="pl-PL"/>
          </w:rPr>
          <w:t>art. 115 § 20</w:t>
        </w:r>
      </w:hyperlink>
      <w:r w:rsidRPr="009803E2">
        <w:rPr>
          <w:rFonts w:ascii="Cambria" w:hAnsi="Cambria" w:cs="Arial"/>
          <w:color w:val="000000" w:themeColor="text1"/>
          <w:sz w:val="22"/>
          <w:szCs w:val="22"/>
          <w:lang w:val="pl-PL"/>
        </w:rPr>
        <w:t xml:space="preserve"> Kodeksu karnego, lub mające na celu popełnienie tego przestępstwa,</w:t>
      </w:r>
    </w:p>
    <w:p w14:paraId="765402EB" w14:textId="77777777" w:rsidR="00E532BA" w:rsidRPr="009803E2" w:rsidRDefault="00E532BA" w:rsidP="00E532BA">
      <w:pPr>
        <w:pStyle w:val="Akapitzlist1"/>
        <w:shd w:val="clear" w:color="auto" w:fill="FFFFFF"/>
        <w:spacing w:before="120" w:after="120" w:line="360" w:lineRule="auto"/>
        <w:ind w:left="972"/>
        <w:contextualSpacing/>
        <w:jc w:val="both"/>
        <w:rPr>
          <w:rFonts w:ascii="Cambria" w:hAnsi="Cambria" w:cs="Arial"/>
          <w:color w:val="000000" w:themeColor="text1"/>
          <w:sz w:val="22"/>
          <w:szCs w:val="22"/>
          <w:lang w:val="pl-PL"/>
        </w:rPr>
      </w:pPr>
      <w:r w:rsidRPr="009803E2">
        <w:rPr>
          <w:rStyle w:val="alb"/>
          <w:rFonts w:ascii="Cambria" w:hAnsi="Cambria" w:cs="Arial"/>
          <w:color w:val="000000" w:themeColor="text1"/>
          <w:sz w:val="22"/>
          <w:szCs w:val="22"/>
          <w:lang w:val="pl-PL"/>
        </w:rPr>
        <w:t>f) </w:t>
      </w:r>
      <w:r w:rsidRPr="009803E2">
        <w:rPr>
          <w:rFonts w:ascii="Cambria" w:hAnsi="Cambria"/>
          <w:color w:val="000000" w:themeColor="text1"/>
          <w:sz w:val="22"/>
          <w:szCs w:val="22"/>
          <w:lang w:val="pl-PL"/>
        </w:rPr>
        <w:t>powierzenia wykonywania pracy małoletniemu cudzoziemcowi, o którym mowa w art. 9 ust. 2 ustawy z dnia 15 czerwca 2012 r. o skutkach powierzania wykonywania pracy cudzoziemcom przebywającym wbrew przepisom na terytorium Rzeczypospolitej Polskiej (Dz. U. z 2021 r. poz. 1745)</w:t>
      </w:r>
      <w:r w:rsidRPr="009803E2">
        <w:rPr>
          <w:rFonts w:ascii="Cambria" w:hAnsi="Cambria" w:cs="Arial"/>
          <w:color w:val="000000" w:themeColor="text1"/>
          <w:sz w:val="22"/>
          <w:szCs w:val="22"/>
          <w:lang w:val="pl-PL"/>
        </w:rPr>
        <w:t>),</w:t>
      </w:r>
    </w:p>
    <w:p w14:paraId="1000F493" w14:textId="77777777" w:rsidR="00E532BA" w:rsidRPr="009803E2" w:rsidRDefault="00E532BA" w:rsidP="00E532BA">
      <w:pPr>
        <w:pStyle w:val="Akapitzlist1"/>
        <w:shd w:val="clear" w:color="auto" w:fill="FFFFFF"/>
        <w:spacing w:before="120" w:after="120" w:line="360" w:lineRule="auto"/>
        <w:ind w:left="972"/>
        <w:contextualSpacing/>
        <w:jc w:val="both"/>
        <w:rPr>
          <w:rFonts w:ascii="Cambria" w:hAnsi="Cambria" w:cs="Arial"/>
          <w:color w:val="000000" w:themeColor="text1"/>
          <w:sz w:val="22"/>
          <w:szCs w:val="22"/>
          <w:lang w:val="pl-PL"/>
        </w:rPr>
      </w:pPr>
      <w:r w:rsidRPr="009803E2">
        <w:rPr>
          <w:rStyle w:val="alb"/>
          <w:rFonts w:ascii="Cambria" w:hAnsi="Cambria" w:cs="Arial"/>
          <w:color w:val="000000" w:themeColor="text1"/>
          <w:sz w:val="22"/>
          <w:szCs w:val="22"/>
          <w:lang w:val="pl-PL"/>
        </w:rPr>
        <w:t xml:space="preserve">g) </w:t>
      </w:r>
      <w:r w:rsidRPr="009803E2">
        <w:rPr>
          <w:rFonts w:ascii="Cambria" w:hAnsi="Cambria" w:cs="Arial"/>
          <w:color w:val="000000" w:themeColor="text1"/>
          <w:sz w:val="22"/>
          <w:szCs w:val="22"/>
          <w:lang w:val="pl-PL"/>
        </w:rPr>
        <w:t xml:space="preserve">przeciwko obrotowi gospodarczemu, o których mowa w </w:t>
      </w:r>
      <w:hyperlink r:id="rId16" w:anchor="/document/16798683?unitId=art(296)&amp;cm=DOCUMENT" w:history="1">
        <w:r w:rsidRPr="009803E2">
          <w:rPr>
            <w:rStyle w:val="Hipercze"/>
            <w:rFonts w:ascii="Cambria" w:hAnsi="Cambria"/>
            <w:color w:val="000000" w:themeColor="text1"/>
            <w:sz w:val="22"/>
            <w:szCs w:val="22"/>
            <w:lang w:val="pl-PL"/>
          </w:rPr>
          <w:t>art. 296-307</w:t>
        </w:r>
      </w:hyperlink>
      <w:r w:rsidRPr="009803E2">
        <w:rPr>
          <w:rFonts w:ascii="Cambria" w:hAnsi="Cambria" w:cs="Arial"/>
          <w:color w:val="000000" w:themeColor="text1"/>
          <w:sz w:val="22"/>
          <w:szCs w:val="22"/>
          <w:lang w:val="pl-PL"/>
        </w:rPr>
        <w:t xml:space="preserve"> Kodeksu karnego, przestępstwo oszustwa, o którym mowa w </w:t>
      </w:r>
      <w:hyperlink r:id="rId17" w:anchor="/document/16798683?unitId=art(286)&amp;cm=DOCUMENT" w:history="1">
        <w:r w:rsidRPr="009803E2">
          <w:rPr>
            <w:rStyle w:val="Hipercze"/>
            <w:rFonts w:ascii="Cambria" w:hAnsi="Cambria"/>
            <w:color w:val="000000" w:themeColor="text1"/>
            <w:sz w:val="22"/>
            <w:szCs w:val="22"/>
            <w:lang w:val="pl-PL"/>
          </w:rPr>
          <w:t>art. 286</w:t>
        </w:r>
      </w:hyperlink>
      <w:r w:rsidRPr="009803E2">
        <w:rPr>
          <w:rFonts w:ascii="Cambria" w:hAnsi="Cambria" w:cs="Arial"/>
          <w:color w:val="000000" w:themeColor="text1"/>
          <w:sz w:val="22"/>
          <w:szCs w:val="22"/>
          <w:lang w:val="pl-PL"/>
        </w:rPr>
        <w:t xml:space="preserve"> Kodeksu karnego, przestępstwo przeciwko wiarygodności dokumentów, o których mowa w </w:t>
      </w:r>
      <w:hyperlink r:id="rId18" w:anchor="/document/16798683?unitId=art(270)&amp;cm=DOCUMENT" w:history="1">
        <w:r w:rsidRPr="009803E2">
          <w:rPr>
            <w:rStyle w:val="Hipercze"/>
            <w:rFonts w:ascii="Cambria" w:hAnsi="Cambria"/>
            <w:color w:val="000000" w:themeColor="text1"/>
            <w:sz w:val="22"/>
            <w:szCs w:val="22"/>
            <w:lang w:val="pl-PL"/>
          </w:rPr>
          <w:t>art. 270-277d</w:t>
        </w:r>
      </w:hyperlink>
      <w:r w:rsidRPr="009803E2">
        <w:rPr>
          <w:rFonts w:ascii="Cambria" w:hAnsi="Cambria" w:cs="Arial"/>
          <w:color w:val="000000" w:themeColor="text1"/>
          <w:sz w:val="22"/>
          <w:szCs w:val="22"/>
          <w:lang w:val="pl-PL"/>
        </w:rPr>
        <w:t xml:space="preserve"> Kodeksu karnego, lub przestępstwo skarbowe,</w:t>
      </w:r>
    </w:p>
    <w:p w14:paraId="0FB360FB" w14:textId="77777777" w:rsidR="00E532BA" w:rsidRPr="009803E2" w:rsidRDefault="00E532BA" w:rsidP="00E532BA">
      <w:pPr>
        <w:pStyle w:val="Akapitzlist1"/>
        <w:shd w:val="clear" w:color="auto" w:fill="FFFFFF"/>
        <w:spacing w:before="120" w:after="120" w:line="360" w:lineRule="auto"/>
        <w:ind w:left="972"/>
        <w:contextualSpacing/>
        <w:jc w:val="both"/>
        <w:rPr>
          <w:rFonts w:ascii="Cambria" w:hAnsi="Cambria" w:cs="Arial"/>
          <w:color w:val="000000" w:themeColor="text1"/>
          <w:sz w:val="22"/>
          <w:szCs w:val="22"/>
          <w:lang w:val="pl-PL"/>
        </w:rPr>
      </w:pPr>
      <w:r w:rsidRPr="009803E2">
        <w:rPr>
          <w:rStyle w:val="alb"/>
          <w:rFonts w:ascii="Cambria" w:hAnsi="Cambria" w:cs="Arial"/>
          <w:color w:val="000000" w:themeColor="text1"/>
          <w:sz w:val="22"/>
          <w:szCs w:val="22"/>
          <w:lang w:val="pl-PL"/>
        </w:rPr>
        <w:t xml:space="preserve">h) </w:t>
      </w:r>
      <w:r w:rsidRPr="009803E2">
        <w:rPr>
          <w:rFonts w:ascii="Cambria" w:hAnsi="Cambria" w:cs="Arial"/>
          <w:color w:val="000000" w:themeColor="text1"/>
          <w:sz w:val="22"/>
          <w:szCs w:val="22"/>
          <w:lang w:val="pl-PL"/>
        </w:rPr>
        <w:t>o którym mowa w art. 9 ust. 1 i 3 lub art. 10 ustawy z dnia 15 czerwca 2012 r. o skutkach powierzania wykonywania pracy cudzoziemcom przebywającym wbrew przepisom na terytorium Rzeczypospolitej Polskiej</w:t>
      </w:r>
    </w:p>
    <w:p w14:paraId="6F9C2BC9" w14:textId="77777777" w:rsidR="00E532BA" w:rsidRPr="009803E2" w:rsidRDefault="00E532BA" w:rsidP="00E532BA">
      <w:pPr>
        <w:pStyle w:val="text-justify"/>
        <w:shd w:val="clear" w:color="auto" w:fill="FFFFFF"/>
        <w:spacing w:before="120" w:beforeAutospacing="0" w:after="120" w:afterAutospacing="0" w:line="360" w:lineRule="auto"/>
        <w:ind w:left="972"/>
        <w:jc w:val="both"/>
        <w:rPr>
          <w:rFonts w:ascii="Cambria" w:hAnsi="Cambria" w:cs="Arial"/>
          <w:color w:val="000000" w:themeColor="text1"/>
          <w:sz w:val="22"/>
          <w:szCs w:val="22"/>
        </w:rPr>
      </w:pPr>
      <w:r w:rsidRPr="009803E2">
        <w:rPr>
          <w:rFonts w:ascii="Cambria" w:hAnsi="Cambria" w:cs="Arial"/>
          <w:color w:val="000000" w:themeColor="text1"/>
          <w:sz w:val="22"/>
          <w:szCs w:val="22"/>
        </w:rPr>
        <w:t>- lub za odpowiedni czyn zabroniony określony w przepisach prawa obcego;</w:t>
      </w:r>
    </w:p>
    <w:p w14:paraId="5548BD79"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rPr>
        <w:t>jeżeli urzędującego członka jego organu zarządzającego lub nadzorczego, wspólnika spółki w spółce jawnej lub partnerskiej albo komplementariusza w spółce komandytowej lub komandytowo-akcyjnej lub prokurenta prawomocnie skazano za przestępstwo, o którym mowa w pkt 1;</w:t>
      </w:r>
    </w:p>
    <w:p w14:paraId="6299A3BF"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rPr>
        <w:t>wobec którego wydano prawomocny wyrok sądu lub ostateczną decyzję administracyjną o zaleganiu z uiszczeniem podatków, opłat lub składek na ubezpieczenie społeczne lub zdrowotne, chyba że wykonawca odpowiednio przed upływem terminu do składania wniosków o dopuszczenie do udziału w postępowaniu albo przed upływem terminu składania ofert dokonał płatności należnych podatków, opłat lub składek na ubezpieczenie społeczne lub zdrowotne wraz z odsetkami lub grzywnami lub zawarł wiążące porozumienie w sprawie spłaty tych należności;</w:t>
      </w:r>
    </w:p>
    <w:p w14:paraId="3B2BB998"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rPr>
        <w:t>wobec którego prawomocnie orzeczono zakaz ubiegania się o zamówienia publiczne;</w:t>
      </w:r>
    </w:p>
    <w:p w14:paraId="177BC294"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rPr>
        <w:lastRenderedPageBreak/>
        <w:t xml:space="preserve">jeżeli zamawiający może stwierdzić, na podstawie wiarygodnych przesłanek, że wykonawca zawarł z innymi wykonawcami porozumienie mające na celu zakłócenie konkurencji, w szczególności jeżeli należąc do tej samej grupy kapitałowej w rozumieniu </w:t>
      </w:r>
      <w:hyperlink r:id="rId19" w:anchor="/document/17337528?cm=DOCUMENT" w:history="1">
        <w:r w:rsidRPr="009803E2">
          <w:rPr>
            <w:rFonts w:ascii="Cambria" w:hAnsi="Cambria" w:cs="Arial"/>
            <w:color w:val="000000" w:themeColor="text1"/>
          </w:rPr>
          <w:t>ustawy</w:t>
        </w:r>
      </w:hyperlink>
      <w:r w:rsidRPr="009803E2">
        <w:rPr>
          <w:rFonts w:ascii="Cambria" w:hAnsi="Cambria" w:cs="Arial"/>
          <w:color w:val="000000" w:themeColor="text1"/>
        </w:rPr>
        <w:t xml:space="preserve"> z dnia 16 lutego 2007 r. o ochronie konkurencji i konsumentów, złożyli odrębne oferty, oferty częściowe lub wnioski o dopuszczenie do udziału w postępowaniu, chyba że wykażą, że przygotowali te oferty lub wnioski niezależnie od siebie;</w:t>
      </w:r>
    </w:p>
    <w:p w14:paraId="01E470C0"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rPr>
        <w:t xml:space="preserve">jeżeli, w przypadkach, o których mowa w art. 85 ust. 1 </w:t>
      </w:r>
      <w:proofErr w:type="spellStart"/>
      <w:r w:rsidRPr="009803E2">
        <w:rPr>
          <w:rFonts w:ascii="Cambria" w:hAnsi="Cambria" w:cs="Arial"/>
          <w:color w:val="000000" w:themeColor="text1"/>
        </w:rPr>
        <w:t>p.z.p</w:t>
      </w:r>
      <w:proofErr w:type="spellEnd"/>
      <w:r w:rsidRPr="009803E2">
        <w:rPr>
          <w:rFonts w:ascii="Cambria" w:hAnsi="Cambria" w:cs="Arial"/>
          <w:color w:val="000000" w:themeColor="text1"/>
        </w:rPr>
        <w:t xml:space="preserve">., doszło do zakłócenia konkurencji wynikającego z wcześniejszego zaangażowania tego wykonawcy lub podmiotu, który należy z wykonawcą do tej samej grupy kapitałowej w rozumieniu </w:t>
      </w:r>
      <w:hyperlink r:id="rId20" w:anchor="/document/17337528?cm=DOCUMENT" w:history="1">
        <w:r w:rsidRPr="009803E2">
          <w:rPr>
            <w:rFonts w:ascii="Cambria" w:hAnsi="Cambria" w:cs="Arial"/>
            <w:color w:val="000000" w:themeColor="text1"/>
          </w:rPr>
          <w:t>ustawy</w:t>
        </w:r>
      </w:hyperlink>
      <w:r w:rsidRPr="009803E2">
        <w:rPr>
          <w:rFonts w:ascii="Cambria" w:hAnsi="Cambria" w:cs="Arial"/>
          <w:color w:val="000000" w:themeColor="text1"/>
        </w:rPr>
        <w:t xml:space="preserve"> z dnia 16 lutego 2007 r. o ochronie konkurencji i konsumentów, chyba że spowodowane tym zakłócenie konkurencji może być wyeliminowane w inny sposób niż przez wykluczenie wykonawcy z udziału w postępowaniu o udzielenie zamówienia;</w:t>
      </w:r>
    </w:p>
    <w:p w14:paraId="33C62614" w14:textId="77777777" w:rsidR="00E532BA" w:rsidRPr="009803E2" w:rsidRDefault="00E532BA" w:rsidP="00E532BA">
      <w:pPr>
        <w:pStyle w:val="Akapitzlist"/>
        <w:spacing w:before="120" w:after="120" w:line="360" w:lineRule="auto"/>
        <w:ind w:left="540"/>
        <w:jc w:val="both"/>
        <w:rPr>
          <w:rFonts w:ascii="Cambria" w:hAnsi="Cambria"/>
          <w:color w:val="000000" w:themeColor="text1"/>
          <w:sz w:val="22"/>
          <w:szCs w:val="22"/>
          <w:lang w:val="pl-PL"/>
        </w:rPr>
      </w:pPr>
      <w:r w:rsidRPr="009803E2">
        <w:rPr>
          <w:rFonts w:ascii="Cambria" w:hAnsi="Cambria"/>
          <w:color w:val="000000" w:themeColor="text1"/>
          <w:sz w:val="22"/>
          <w:szCs w:val="22"/>
          <w:lang w:val="pl-PL"/>
        </w:rPr>
        <w:t xml:space="preserve">a także wykonawcę, w stosunku do którego zachodzą podstawy wykluczenia wymienione w art. 109 ust. 1 pkt. 4, 5,7, 8 i 10 </w:t>
      </w:r>
      <w:proofErr w:type="spellStart"/>
      <w:r w:rsidRPr="009803E2">
        <w:rPr>
          <w:rFonts w:ascii="Cambria" w:hAnsi="Cambria"/>
          <w:color w:val="000000" w:themeColor="text1"/>
          <w:sz w:val="22"/>
          <w:szCs w:val="22"/>
          <w:lang w:val="pl-PL"/>
        </w:rPr>
        <w:t>pzp</w:t>
      </w:r>
      <w:proofErr w:type="spellEnd"/>
      <w:r w:rsidRPr="009803E2">
        <w:rPr>
          <w:rFonts w:ascii="Cambria" w:hAnsi="Cambria"/>
          <w:color w:val="000000" w:themeColor="text1"/>
          <w:sz w:val="22"/>
          <w:szCs w:val="22"/>
          <w:lang w:val="pl-PL"/>
        </w:rPr>
        <w:t xml:space="preserve"> </w:t>
      </w:r>
      <w:proofErr w:type="spellStart"/>
      <w:r w:rsidRPr="009803E2">
        <w:rPr>
          <w:rFonts w:ascii="Cambria" w:hAnsi="Cambria"/>
          <w:color w:val="000000" w:themeColor="text1"/>
          <w:sz w:val="22"/>
          <w:szCs w:val="22"/>
          <w:lang w:val="pl-PL"/>
        </w:rPr>
        <w:t>tj</w:t>
      </w:r>
      <w:proofErr w:type="spellEnd"/>
      <w:r w:rsidRPr="009803E2">
        <w:rPr>
          <w:rFonts w:ascii="Cambria" w:hAnsi="Cambria"/>
          <w:color w:val="000000" w:themeColor="text1"/>
          <w:sz w:val="22"/>
          <w:szCs w:val="22"/>
          <w:lang w:val="pl-PL"/>
        </w:rPr>
        <w:t xml:space="preserve">: </w:t>
      </w:r>
    </w:p>
    <w:p w14:paraId="53AFAD2D"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rPr>
        <w:t>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p>
    <w:p w14:paraId="15937503"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rPr>
        <w:t>który w sposób zawiniony poważnie naruszył obowiązki zawodowe, co podważa jego uczciwość, w szczególności gdy wykonawca w wyniku zamierzonego działania lub rażącego niedbalstwa nie wykonał lub nienależycie wykonał zamówienie, co zamawiający jest w stanie wykazać za pomocą stosownych dowodów;</w:t>
      </w:r>
    </w:p>
    <w:p w14:paraId="54FCA983"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rPr>
        <w:t>który, z przyczyn leżących po jego stronie, w znacznym stopniu lub zakresie nie wykonał lub nienależycie wykonał albo długotrwale nienależycie wykonywał istotne zobowiązanie wynikające z wcześniejszej umowy w sprawie zamówienia publicznego lub umowy koncesji, co doprowadziło do wypowiedzenia lub odstąpienia od umowy, odszkodowania, wykonania zastępczego lub realizacji uprawnień z tytułu rękojmi za wady;</w:t>
      </w:r>
    </w:p>
    <w:p w14:paraId="7BFFF3FB" w14:textId="77777777" w:rsidR="00E532BA" w:rsidRPr="009803E2" w:rsidRDefault="00E532BA" w:rsidP="008B7C00">
      <w:pPr>
        <w:widowControl/>
        <w:numPr>
          <w:ilvl w:val="1"/>
          <w:numId w:val="69"/>
        </w:numPr>
        <w:suppressAutoHyphens w:val="0"/>
        <w:spacing w:before="120" w:after="120" w:line="360" w:lineRule="auto"/>
        <w:ind w:hanging="546"/>
        <w:jc w:val="both"/>
        <w:textAlignment w:val="auto"/>
        <w:rPr>
          <w:rFonts w:ascii="Cambria" w:hAnsi="Cambria" w:cs="Arial"/>
          <w:color w:val="000000" w:themeColor="text1"/>
        </w:rPr>
      </w:pPr>
      <w:r w:rsidRPr="009803E2">
        <w:rPr>
          <w:rFonts w:ascii="Cambria" w:hAnsi="Cambria"/>
          <w:color w:val="000000" w:themeColor="text1"/>
        </w:rPr>
        <w:t>który w wyniku zamierzonego działania lub rażącego niedbalstwa wprowadził zamawiającego w błąd przy przedstawianiu informacji, że nie podlega wykluczeniu, spełnia warunki udziału w postępowaniu lub kryteria selekcji, co mogło mieć istotny wpływ na decyzje podejmowane przez zamawiającego w postępowaniu o udzielenie zamówienia, lub który zataił te informacje lub nie jest w stanie przedstawić wymaganych podmiotowych środków dowodowych;</w:t>
      </w:r>
    </w:p>
    <w:p w14:paraId="253FEBE1" w14:textId="77777777" w:rsidR="00E532BA" w:rsidRPr="009803E2" w:rsidRDefault="00E532BA" w:rsidP="008B7C00">
      <w:pPr>
        <w:widowControl/>
        <w:numPr>
          <w:ilvl w:val="1"/>
          <w:numId w:val="69"/>
        </w:numPr>
        <w:suppressAutoHyphens w:val="0"/>
        <w:spacing w:before="120" w:after="120" w:line="360" w:lineRule="auto"/>
        <w:ind w:hanging="546"/>
        <w:jc w:val="both"/>
        <w:textAlignment w:val="auto"/>
        <w:rPr>
          <w:rFonts w:ascii="Cambria" w:hAnsi="Cambria" w:cs="Arial"/>
          <w:color w:val="000000" w:themeColor="text1"/>
        </w:rPr>
      </w:pPr>
      <w:r w:rsidRPr="009803E2">
        <w:rPr>
          <w:rFonts w:ascii="Cambria" w:hAnsi="Cambria"/>
          <w:color w:val="000000" w:themeColor="text1"/>
        </w:rPr>
        <w:lastRenderedPageBreak/>
        <w:t>który w wyniku lekkomyślności lub niedbalstwa przedstawił informacje wprowadzające w błąd, co mogło mieć istotny wpływ na decyzje podejmowane przez zamawiającego w postępowaniu o udzielenie zamówienia;</w:t>
      </w:r>
    </w:p>
    <w:p w14:paraId="2048EEC8" w14:textId="77777777" w:rsidR="00E532BA" w:rsidRPr="009803E2" w:rsidRDefault="00E532BA" w:rsidP="00E532BA">
      <w:pPr>
        <w:pStyle w:val="Akapitzlist"/>
        <w:spacing w:before="120" w:after="120" w:line="360" w:lineRule="auto"/>
        <w:ind w:left="708"/>
        <w:jc w:val="both"/>
        <w:rPr>
          <w:rFonts w:ascii="Cambria" w:hAnsi="Cambria"/>
          <w:color w:val="000000" w:themeColor="text1"/>
          <w:sz w:val="22"/>
          <w:szCs w:val="22"/>
          <w:lang w:val="pl-PL"/>
        </w:rPr>
      </w:pPr>
      <w:r w:rsidRPr="009803E2">
        <w:rPr>
          <w:rFonts w:ascii="Cambria" w:hAnsi="Cambria"/>
          <w:color w:val="000000" w:themeColor="text1"/>
          <w:sz w:val="22"/>
          <w:szCs w:val="22"/>
          <w:lang w:val="pl-PL"/>
        </w:rPr>
        <w:t>a także wykonawcę w stosunku do którego zachodzą podstawy wykluczenia wymienione w</w:t>
      </w:r>
      <w:r w:rsidRPr="009803E2">
        <w:rPr>
          <w:rFonts w:ascii="Cambria" w:hAnsi="Cambria" w:cs="Open Sans"/>
          <w:color w:val="000000" w:themeColor="text1"/>
          <w:sz w:val="22"/>
          <w:szCs w:val="22"/>
          <w:lang w:val="pl-PL"/>
        </w:rPr>
        <w:t xml:space="preserve"> art. 7 ust. 1 ustawy z dnia 13 kwietnia 2022r </w:t>
      </w:r>
      <w:r w:rsidRPr="009803E2">
        <w:rPr>
          <w:rFonts w:ascii="Cambria" w:hAnsi="Cambria"/>
          <w:color w:val="000000" w:themeColor="text1"/>
          <w:sz w:val="22"/>
          <w:szCs w:val="22"/>
          <w:lang w:val="pl-PL"/>
        </w:rPr>
        <w:t xml:space="preserve">o szczególnych rozwiązaniach w zakresie przeciwdziałania wspieraniu agresji na Ukrainę oraz służących ochronie bezpieczeństwa narodowego, </w:t>
      </w:r>
      <w:proofErr w:type="spellStart"/>
      <w:r w:rsidRPr="009803E2">
        <w:rPr>
          <w:rFonts w:ascii="Cambria" w:hAnsi="Cambria"/>
          <w:color w:val="000000" w:themeColor="text1"/>
          <w:sz w:val="22"/>
          <w:szCs w:val="22"/>
          <w:lang w:val="pl-PL"/>
        </w:rPr>
        <w:t>tj</w:t>
      </w:r>
      <w:proofErr w:type="spellEnd"/>
      <w:r w:rsidRPr="009803E2">
        <w:rPr>
          <w:rFonts w:ascii="Cambria" w:hAnsi="Cambria"/>
          <w:color w:val="000000" w:themeColor="text1"/>
          <w:sz w:val="22"/>
          <w:szCs w:val="22"/>
          <w:lang w:val="pl-PL"/>
        </w:rPr>
        <w:t xml:space="preserve">: </w:t>
      </w:r>
    </w:p>
    <w:p w14:paraId="28FD328B" w14:textId="77777777" w:rsidR="00E532BA" w:rsidRPr="009803E2" w:rsidRDefault="00E532BA" w:rsidP="008B7C00">
      <w:pPr>
        <w:widowControl/>
        <w:numPr>
          <w:ilvl w:val="1"/>
          <w:numId w:val="69"/>
        </w:numPr>
        <w:suppressAutoHyphens w:val="0"/>
        <w:spacing w:before="120" w:after="120" w:line="360" w:lineRule="auto"/>
        <w:ind w:hanging="546"/>
        <w:jc w:val="both"/>
        <w:textAlignment w:val="auto"/>
        <w:rPr>
          <w:rFonts w:ascii="Cambria" w:hAnsi="Cambria" w:cs="Arial"/>
          <w:color w:val="000000" w:themeColor="text1"/>
        </w:rPr>
      </w:pPr>
      <w:r w:rsidRPr="009803E2">
        <w:rPr>
          <w:rFonts w:ascii="Cambria" w:hAnsi="Cambria" w:cs="Arial"/>
          <w:color w:val="000000" w:themeColor="text1"/>
        </w:rPr>
        <w:t>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1488C7B4" w14:textId="77777777" w:rsidR="00E532BA" w:rsidRPr="009803E2" w:rsidRDefault="00E532BA" w:rsidP="008B7C00">
      <w:pPr>
        <w:widowControl/>
        <w:numPr>
          <w:ilvl w:val="1"/>
          <w:numId w:val="69"/>
        </w:numPr>
        <w:suppressAutoHyphens w:val="0"/>
        <w:spacing w:before="120" w:after="120" w:line="360" w:lineRule="auto"/>
        <w:ind w:hanging="546"/>
        <w:jc w:val="both"/>
        <w:textAlignment w:val="auto"/>
        <w:rPr>
          <w:rFonts w:ascii="Cambria" w:hAnsi="Cambria" w:cs="Arial"/>
          <w:color w:val="000000" w:themeColor="text1"/>
        </w:rPr>
      </w:pPr>
      <w:r w:rsidRPr="009803E2">
        <w:rPr>
          <w:rFonts w:ascii="Cambria" w:hAnsi="Cambria" w:cs="Arial"/>
          <w:color w:val="000000" w:themeColor="text1"/>
        </w:rPr>
        <w:t>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5E62099F" w14:textId="77777777" w:rsidR="00E532BA" w:rsidRPr="009803E2" w:rsidRDefault="00E532BA" w:rsidP="008B7C00">
      <w:pPr>
        <w:widowControl/>
        <w:numPr>
          <w:ilvl w:val="1"/>
          <w:numId w:val="69"/>
        </w:numPr>
        <w:suppressAutoHyphens w:val="0"/>
        <w:spacing w:before="120" w:after="120" w:line="360" w:lineRule="auto"/>
        <w:ind w:hanging="546"/>
        <w:jc w:val="both"/>
        <w:textAlignment w:val="auto"/>
        <w:rPr>
          <w:rFonts w:ascii="Cambria" w:hAnsi="Cambria" w:cs="Arial"/>
          <w:color w:val="000000" w:themeColor="text1"/>
        </w:rPr>
      </w:pPr>
      <w:bookmarkStart w:id="1" w:name="_Hlk102721553"/>
      <w:r w:rsidRPr="009803E2">
        <w:rPr>
          <w:rFonts w:ascii="Cambria" w:hAnsi="Cambria" w:cs="Arial"/>
          <w:color w:val="000000" w:themeColor="text1"/>
        </w:rPr>
        <w:t>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bookmarkEnd w:id="1"/>
      <w:r w:rsidRPr="009803E2">
        <w:rPr>
          <w:rFonts w:ascii="Cambria" w:hAnsi="Cambria" w:cs="Arial"/>
          <w:color w:val="000000" w:themeColor="text1"/>
        </w:rPr>
        <w:t>;</w:t>
      </w:r>
    </w:p>
    <w:p w14:paraId="721812AB" w14:textId="77777777" w:rsidR="00E532BA" w:rsidRPr="009803E2" w:rsidRDefault="00E532BA" w:rsidP="00E532BA">
      <w:pPr>
        <w:suppressAutoHyphens w:val="0"/>
        <w:spacing w:before="120" w:after="120" w:line="360" w:lineRule="auto"/>
        <w:ind w:left="426"/>
        <w:jc w:val="both"/>
        <w:rPr>
          <w:rFonts w:ascii="Cambria" w:hAnsi="Cambria" w:cs="Arial"/>
          <w:color w:val="000000" w:themeColor="text1"/>
        </w:rPr>
      </w:pPr>
      <w:r w:rsidRPr="009803E2">
        <w:rPr>
          <w:rFonts w:ascii="Cambria" w:hAnsi="Cambria" w:cs="Arial"/>
          <w:color w:val="000000" w:themeColor="text1"/>
        </w:rPr>
        <w:t xml:space="preserve">a ponadto, zgodnie z art. 16b </w:t>
      </w:r>
      <w:proofErr w:type="spellStart"/>
      <w:r w:rsidRPr="009803E2">
        <w:rPr>
          <w:rFonts w:ascii="Cambria" w:hAnsi="Cambria" w:cs="Arial"/>
          <w:color w:val="000000" w:themeColor="text1"/>
        </w:rPr>
        <w:t>pzp</w:t>
      </w:r>
      <w:proofErr w:type="spellEnd"/>
      <w:r w:rsidRPr="009803E2">
        <w:rPr>
          <w:rFonts w:ascii="Cambria" w:hAnsi="Cambria" w:cs="Arial"/>
          <w:color w:val="000000" w:themeColor="text1"/>
        </w:rPr>
        <w:t>:</w:t>
      </w:r>
    </w:p>
    <w:p w14:paraId="20911845" w14:textId="77777777" w:rsidR="00E532BA" w:rsidRPr="009803E2" w:rsidRDefault="00E532BA" w:rsidP="008B7C00">
      <w:pPr>
        <w:widowControl/>
        <w:numPr>
          <w:ilvl w:val="1"/>
          <w:numId w:val="69"/>
        </w:numPr>
        <w:suppressAutoHyphens w:val="0"/>
        <w:spacing w:before="120" w:after="120" w:line="360" w:lineRule="auto"/>
        <w:ind w:hanging="546"/>
        <w:jc w:val="both"/>
        <w:textAlignment w:val="auto"/>
        <w:rPr>
          <w:rFonts w:ascii="Cambria" w:hAnsi="Cambria" w:cs="Arial"/>
          <w:color w:val="000000" w:themeColor="text1"/>
        </w:rPr>
      </w:pPr>
      <w:r w:rsidRPr="009803E2">
        <w:rPr>
          <w:rFonts w:ascii="Cambria" w:hAnsi="Cambria" w:cs="Arial"/>
          <w:color w:val="000000" w:themeColor="text1"/>
        </w:rPr>
        <w:t>wykonawcę, o którym mowa w sekcji I pkt. 3.7 zdanie drugie niniejszej SWZ.</w:t>
      </w:r>
    </w:p>
    <w:p w14:paraId="795CC323" w14:textId="77777777" w:rsidR="00E532BA" w:rsidRPr="009803E2" w:rsidRDefault="00E532BA" w:rsidP="008B7C00">
      <w:pPr>
        <w:widowControl/>
        <w:numPr>
          <w:ilvl w:val="0"/>
          <w:numId w:val="69"/>
        </w:numPr>
        <w:suppressAutoHyphens w:val="0"/>
        <w:spacing w:before="120" w:after="120" w:line="360" w:lineRule="auto"/>
        <w:jc w:val="both"/>
        <w:textAlignment w:val="auto"/>
        <w:rPr>
          <w:rFonts w:ascii="Cambria" w:hAnsi="Cambria" w:cs="Arial"/>
          <w:bCs/>
          <w:color w:val="000000" w:themeColor="text1"/>
        </w:rPr>
      </w:pPr>
      <w:r w:rsidRPr="009803E2">
        <w:rPr>
          <w:rFonts w:ascii="Cambria" w:hAnsi="Cambria" w:cs="Arial"/>
          <w:color w:val="000000" w:themeColor="text1"/>
        </w:rPr>
        <w:t>Zamawiający</w:t>
      </w:r>
      <w:r w:rsidRPr="009803E2">
        <w:rPr>
          <w:rFonts w:ascii="Cambria" w:hAnsi="Cambria" w:cs="Arial"/>
          <w:bCs/>
          <w:color w:val="000000" w:themeColor="text1"/>
        </w:rPr>
        <w:t xml:space="preserve"> może wykluczyć wykonawcę na każdym etapie postępowania o udzielenie zamówienia.</w:t>
      </w:r>
    </w:p>
    <w:p w14:paraId="76B71F21" w14:textId="77777777" w:rsidR="00E532BA" w:rsidRPr="009803E2" w:rsidRDefault="00E532BA" w:rsidP="008B7C00">
      <w:pPr>
        <w:widowControl/>
        <w:numPr>
          <w:ilvl w:val="0"/>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rPr>
        <w:t xml:space="preserve">Wykonawca nie podlega wykluczeniu w okolicznościach określonych w ust. 2 pkt 2.1, 2.2 i 2.5 lub 2.7, 2.8, 2.9, </w:t>
      </w:r>
      <w:r w:rsidRPr="009803E2">
        <w:rPr>
          <w:rFonts w:ascii="Cambria" w:hAnsi="Cambria" w:cs="Arial"/>
          <w:color w:val="000000" w:themeColor="text1"/>
          <w:shd w:val="clear" w:color="auto" w:fill="FFFFFF"/>
        </w:rPr>
        <w:t>2.10 i 2.11</w:t>
      </w:r>
      <w:r w:rsidRPr="009803E2">
        <w:rPr>
          <w:rFonts w:ascii="Cambria" w:hAnsi="Cambria" w:cs="Arial"/>
          <w:color w:val="000000" w:themeColor="text1"/>
        </w:rPr>
        <w:t xml:space="preserve"> jeżeli udowodni zamawiającemu, że spełnił łącznie następujące przesłanki:</w:t>
      </w:r>
    </w:p>
    <w:p w14:paraId="6A323A49"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rPr>
        <w:lastRenderedPageBreak/>
        <w:t>naprawił lub zobowiązał się do naprawienia szkody wyrządzonej przestępstwem, wykroczeniem lub swoim nieprawidłowym postępowaniem, w tym poprzez zadośćuczynienie pieniężne;</w:t>
      </w:r>
    </w:p>
    <w:p w14:paraId="23F2E1C1"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rPr>
        <w:t>wyczerpująco wyjaśnił fakty i okoliczności związane z przestępstwem, wykroczeniem lub swoim nieprawidłowym postępowaniem oraz spowodowanymi przez nie szkodami, aktywnie współpracując odpowiednio z właściwymi organami, w tym organami ścigania, lub zamawiającym;</w:t>
      </w:r>
    </w:p>
    <w:p w14:paraId="37CB7DC8"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rPr>
        <w:t>podjął konkretne środki techniczne, organizacyjne i kadrowe, odpowiednie dla zapobiegania dalszym przestępstwom, wykroczeniom lub nieprawidłowemu postępowaniu, w szczególności:</w:t>
      </w:r>
    </w:p>
    <w:p w14:paraId="14A5453D" w14:textId="77777777" w:rsidR="00E532BA" w:rsidRPr="009803E2" w:rsidRDefault="00E532BA" w:rsidP="00E532BA">
      <w:pPr>
        <w:suppressAutoHyphens w:val="0"/>
        <w:spacing w:before="120" w:after="120" w:line="360" w:lineRule="auto"/>
        <w:ind w:left="972"/>
        <w:jc w:val="both"/>
        <w:rPr>
          <w:rFonts w:ascii="Cambria" w:hAnsi="Cambria" w:cs="Arial"/>
          <w:color w:val="000000" w:themeColor="text1"/>
        </w:rPr>
      </w:pPr>
      <w:r w:rsidRPr="009803E2">
        <w:rPr>
          <w:rFonts w:ascii="Cambria" w:hAnsi="Cambria" w:cs="Arial"/>
          <w:color w:val="000000" w:themeColor="text1"/>
        </w:rPr>
        <w:t>a) zerwał wszelkie powiązania z osobami lub podmiotami odpowiedzialnymi za nieprawidłowe postępowanie wykonawcy,</w:t>
      </w:r>
    </w:p>
    <w:p w14:paraId="235DF800" w14:textId="77777777" w:rsidR="00E532BA" w:rsidRPr="009803E2" w:rsidRDefault="00E532BA" w:rsidP="00E532BA">
      <w:pPr>
        <w:shd w:val="clear" w:color="auto" w:fill="FFFFFF"/>
        <w:spacing w:before="120" w:after="120" w:line="360" w:lineRule="auto"/>
        <w:ind w:left="720"/>
        <w:jc w:val="both"/>
        <w:rPr>
          <w:rFonts w:ascii="Cambria" w:hAnsi="Cambria" w:cs="Arial"/>
          <w:color w:val="000000" w:themeColor="text1"/>
        </w:rPr>
      </w:pPr>
      <w:r w:rsidRPr="009803E2">
        <w:rPr>
          <w:rFonts w:ascii="Cambria" w:hAnsi="Cambria" w:cs="Arial"/>
          <w:color w:val="000000" w:themeColor="text1"/>
        </w:rPr>
        <w:t>b) zreorganizował personel,</w:t>
      </w:r>
    </w:p>
    <w:p w14:paraId="66FFCC5F" w14:textId="77777777" w:rsidR="00E532BA" w:rsidRPr="009803E2" w:rsidRDefault="00E532BA" w:rsidP="00E532BA">
      <w:pPr>
        <w:shd w:val="clear" w:color="auto" w:fill="FFFFFF"/>
        <w:spacing w:before="120" w:after="120" w:line="360" w:lineRule="auto"/>
        <w:ind w:left="720"/>
        <w:jc w:val="both"/>
        <w:rPr>
          <w:rFonts w:ascii="Cambria" w:hAnsi="Cambria" w:cs="Arial"/>
          <w:color w:val="000000" w:themeColor="text1"/>
        </w:rPr>
      </w:pPr>
      <w:r w:rsidRPr="009803E2">
        <w:rPr>
          <w:rFonts w:ascii="Cambria" w:hAnsi="Cambria" w:cs="Arial"/>
          <w:color w:val="000000" w:themeColor="text1"/>
        </w:rPr>
        <w:t>c) wdrożył system sprawozdawczości i kontroli,</w:t>
      </w:r>
    </w:p>
    <w:p w14:paraId="7E505770" w14:textId="77777777" w:rsidR="00E532BA" w:rsidRPr="009803E2" w:rsidRDefault="00E532BA" w:rsidP="00E532BA">
      <w:pPr>
        <w:shd w:val="clear" w:color="auto" w:fill="FFFFFF"/>
        <w:spacing w:before="120" w:after="120" w:line="360" w:lineRule="auto"/>
        <w:ind w:left="720"/>
        <w:jc w:val="both"/>
        <w:rPr>
          <w:rFonts w:ascii="Cambria" w:hAnsi="Cambria" w:cs="Arial"/>
          <w:color w:val="000000" w:themeColor="text1"/>
        </w:rPr>
      </w:pPr>
      <w:r w:rsidRPr="009803E2">
        <w:rPr>
          <w:rFonts w:ascii="Cambria" w:hAnsi="Cambria" w:cs="Arial"/>
          <w:color w:val="000000" w:themeColor="text1"/>
        </w:rPr>
        <w:t>d) utworzył struktury audytu wewnętrznego do monitorowania przestrzegania przepisów, wewnętrznych regulacji lub standardów,</w:t>
      </w:r>
    </w:p>
    <w:p w14:paraId="6B375859" w14:textId="77777777" w:rsidR="00E532BA" w:rsidRPr="009803E2" w:rsidRDefault="00E532BA" w:rsidP="00E532BA">
      <w:pPr>
        <w:shd w:val="clear" w:color="auto" w:fill="FFFFFF"/>
        <w:spacing w:before="120" w:after="120" w:line="360" w:lineRule="auto"/>
        <w:ind w:left="720"/>
        <w:jc w:val="both"/>
        <w:rPr>
          <w:rFonts w:ascii="Cambria" w:hAnsi="Cambria" w:cs="Arial"/>
          <w:color w:val="000000" w:themeColor="text1"/>
        </w:rPr>
      </w:pPr>
      <w:r w:rsidRPr="009803E2">
        <w:rPr>
          <w:rFonts w:ascii="Cambria" w:hAnsi="Cambria" w:cs="Arial"/>
          <w:color w:val="000000" w:themeColor="text1"/>
        </w:rPr>
        <w:t>e) wprowadził wewnętrzne regulacje dotyczące odpowiedzialności i odszkodowań za nieprzestrzeganie przepisów, wewnętrznych regulacji lub standardów.</w:t>
      </w:r>
    </w:p>
    <w:p w14:paraId="4545477E" w14:textId="77777777" w:rsidR="00E532BA" w:rsidRPr="009803E2" w:rsidRDefault="00E532BA" w:rsidP="008B7C00">
      <w:pPr>
        <w:widowControl/>
        <w:numPr>
          <w:ilvl w:val="0"/>
          <w:numId w:val="69"/>
        </w:numPr>
        <w:suppressAutoHyphens w:val="0"/>
        <w:spacing w:before="120" w:after="120" w:line="360" w:lineRule="auto"/>
        <w:jc w:val="both"/>
        <w:textAlignment w:val="auto"/>
        <w:rPr>
          <w:rFonts w:ascii="Cambria" w:hAnsi="Cambria" w:cs="Arial"/>
          <w:color w:val="000000" w:themeColor="text1"/>
          <w:shd w:val="clear" w:color="auto" w:fill="FFFFFF"/>
        </w:rPr>
      </w:pPr>
      <w:r w:rsidRPr="009803E2">
        <w:rPr>
          <w:rFonts w:ascii="Cambria" w:hAnsi="Cambria" w:cs="Arial"/>
          <w:color w:val="000000" w:themeColor="text1"/>
        </w:rPr>
        <w:t>Zamawiający</w:t>
      </w:r>
      <w:r w:rsidRPr="009803E2">
        <w:rPr>
          <w:rFonts w:ascii="Cambria" w:hAnsi="Cambria" w:cs="Arial"/>
          <w:color w:val="000000" w:themeColor="text1"/>
          <w:shd w:val="clear" w:color="auto" w:fill="FFFFFF"/>
        </w:rPr>
        <w:t xml:space="preserve"> oceni, czy podjęte przez wykonawcę czynności, o których mowa w ust. 4, są wystarczające do wykazania jego rzetelności, uwzględniając wagę i szczególne okoliczności czynu wykonawcy. Jeżeli podjęte przez wykonawcę czynności, o których mowa w ust. 4, nie są wystarczające do wykazania jego rzetelności, Zamawiający wykluczy wykonawcę.</w:t>
      </w:r>
    </w:p>
    <w:p w14:paraId="0DD47BAD" w14:textId="77777777" w:rsidR="00E532BA" w:rsidRPr="009803E2" w:rsidRDefault="00E532BA" w:rsidP="008B7C00">
      <w:pPr>
        <w:widowControl/>
        <w:numPr>
          <w:ilvl w:val="0"/>
          <w:numId w:val="69"/>
        </w:numPr>
        <w:suppressAutoHyphens w:val="0"/>
        <w:spacing w:before="120" w:after="120" w:line="360" w:lineRule="auto"/>
        <w:jc w:val="both"/>
        <w:textAlignment w:val="auto"/>
        <w:rPr>
          <w:rFonts w:ascii="Cambria" w:hAnsi="Cambria" w:cs="Arial"/>
          <w:color w:val="000000" w:themeColor="text1"/>
          <w:shd w:val="clear" w:color="auto" w:fill="FFFFFF"/>
        </w:rPr>
      </w:pPr>
      <w:r w:rsidRPr="009803E2">
        <w:rPr>
          <w:rFonts w:ascii="Cambria" w:hAnsi="Cambria" w:cs="Arial"/>
          <w:color w:val="000000" w:themeColor="text1"/>
          <w:shd w:val="clear" w:color="auto" w:fill="FFFFFF"/>
        </w:rPr>
        <w:t>Wykluczenie wykonawcy następuje:</w:t>
      </w:r>
    </w:p>
    <w:p w14:paraId="2B995997"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shd w:val="clear" w:color="auto" w:fill="FFFFFF"/>
        </w:rPr>
      </w:pPr>
      <w:r w:rsidRPr="009803E2">
        <w:rPr>
          <w:rFonts w:ascii="Cambria" w:hAnsi="Cambria" w:cs="Arial"/>
          <w:color w:val="000000" w:themeColor="text1"/>
          <w:shd w:val="clear" w:color="auto" w:fill="FFFFFF"/>
        </w:rPr>
        <w:t>w przypadkach, o których mowa w ust. 2 pkt 2.1 lit. a-g i pkt 2.2, na okres 5 lat od dnia uprawomocnienia się wyroku potwierdzającego zaistnienie jednej z podstaw wykluczenia, chyba że w tym wyroku został określony i okres wykluczenia;</w:t>
      </w:r>
    </w:p>
    <w:p w14:paraId="350EC31C"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shd w:val="clear" w:color="auto" w:fill="FFFFFF"/>
        </w:rPr>
        <w:t>w przypadkach</w:t>
      </w:r>
      <w:r w:rsidRPr="009803E2">
        <w:rPr>
          <w:rFonts w:ascii="Cambria" w:hAnsi="Cambria" w:cs="Arial"/>
          <w:color w:val="000000" w:themeColor="text1"/>
        </w:rPr>
        <w:t>, o których mowa w:</w:t>
      </w:r>
    </w:p>
    <w:p w14:paraId="125FC711" w14:textId="77777777" w:rsidR="00E532BA" w:rsidRPr="009803E2" w:rsidRDefault="00E532BA" w:rsidP="008B7C00">
      <w:pPr>
        <w:pStyle w:val="Akapitzlist1"/>
        <w:widowControl/>
        <w:numPr>
          <w:ilvl w:val="0"/>
          <w:numId w:val="70"/>
        </w:numPr>
        <w:shd w:val="clear" w:color="auto" w:fill="FFFFFF"/>
        <w:spacing w:before="120" w:after="120" w:line="360" w:lineRule="auto"/>
        <w:contextualSpacing/>
        <w:jc w:val="both"/>
        <w:textAlignment w:val="auto"/>
        <w:rPr>
          <w:rFonts w:ascii="Cambria" w:hAnsi="Cambria" w:cs="Arial"/>
          <w:color w:val="000000" w:themeColor="text1"/>
          <w:sz w:val="22"/>
          <w:szCs w:val="22"/>
          <w:lang w:val="pl-PL"/>
        </w:rPr>
      </w:pPr>
      <w:bookmarkStart w:id="2" w:name="_Hlk63692181"/>
      <w:r w:rsidRPr="009803E2">
        <w:rPr>
          <w:rFonts w:ascii="Cambria" w:hAnsi="Cambria" w:cs="Arial"/>
          <w:color w:val="000000" w:themeColor="text1"/>
          <w:sz w:val="22"/>
          <w:szCs w:val="22"/>
          <w:lang w:val="pl-PL"/>
        </w:rPr>
        <w:t xml:space="preserve">ust. 2 pkt 2.1 lit. h i pkt 2.2, </w:t>
      </w:r>
      <w:bookmarkEnd w:id="2"/>
      <w:r w:rsidRPr="009803E2">
        <w:rPr>
          <w:rFonts w:ascii="Cambria" w:hAnsi="Cambria" w:cs="Arial"/>
          <w:color w:val="000000" w:themeColor="text1"/>
          <w:sz w:val="22"/>
          <w:szCs w:val="22"/>
          <w:lang w:val="pl-PL"/>
        </w:rPr>
        <w:t xml:space="preserve">gdy osoba, o której mowa w tych przepisach, została skazana za przestępstwo wymienione w ust. 2 pkt 2.1 lit. h, - na okres 3 lat od dnia uprawomocnienia się odpowiednio wyroku potwierdzającego zaistnienie jednej z podstaw wykluczenia, wydania ostatecznej decyzji lub zaistnienia zdarzenia </w:t>
      </w:r>
      <w:r w:rsidRPr="009803E2">
        <w:rPr>
          <w:rFonts w:ascii="Cambria" w:hAnsi="Cambria" w:cs="Arial"/>
          <w:color w:val="000000" w:themeColor="text1"/>
          <w:sz w:val="22"/>
          <w:szCs w:val="22"/>
          <w:lang w:val="pl-PL"/>
        </w:rPr>
        <w:lastRenderedPageBreak/>
        <w:t>będącego podstawą wykluczenia, chyba że w wyroku lub decyzji został określony inny okres wykluczenia;</w:t>
      </w:r>
    </w:p>
    <w:p w14:paraId="7F648BFF" w14:textId="77777777" w:rsidR="00E532BA" w:rsidRPr="009803E2" w:rsidRDefault="00E532BA" w:rsidP="008B7C00">
      <w:pPr>
        <w:pStyle w:val="Akapitzlist1"/>
        <w:widowControl/>
        <w:numPr>
          <w:ilvl w:val="0"/>
          <w:numId w:val="70"/>
        </w:numPr>
        <w:shd w:val="clear" w:color="auto" w:fill="FFFFFF"/>
        <w:spacing w:before="120" w:after="120" w:line="360" w:lineRule="auto"/>
        <w:contextualSpacing/>
        <w:jc w:val="both"/>
        <w:textAlignment w:val="auto"/>
        <w:rPr>
          <w:rFonts w:ascii="Cambria" w:hAnsi="Cambria" w:cs="Arial"/>
          <w:color w:val="000000" w:themeColor="text1"/>
          <w:sz w:val="22"/>
          <w:szCs w:val="22"/>
          <w:lang w:val="pl-PL"/>
        </w:rPr>
      </w:pPr>
      <w:r w:rsidRPr="009803E2">
        <w:rPr>
          <w:rFonts w:ascii="Cambria" w:hAnsi="Cambria" w:cs="Arial"/>
          <w:color w:val="000000" w:themeColor="text1"/>
          <w:sz w:val="22"/>
          <w:szCs w:val="22"/>
          <w:lang w:val="pl-PL"/>
        </w:rPr>
        <w:t>ust. 2 pkt 2.7, 2.8, 2.9 na okres 3 lat od zaistnienia zdarzenia będącego podstawą wykluczenia;</w:t>
      </w:r>
    </w:p>
    <w:p w14:paraId="4F5BB803" w14:textId="77777777" w:rsidR="00E532BA" w:rsidRPr="009803E2" w:rsidRDefault="00E532BA" w:rsidP="008B7C00">
      <w:pPr>
        <w:pStyle w:val="Akapitzlist1"/>
        <w:widowControl/>
        <w:numPr>
          <w:ilvl w:val="0"/>
          <w:numId w:val="70"/>
        </w:numPr>
        <w:shd w:val="clear" w:color="auto" w:fill="FFFFFF"/>
        <w:spacing w:before="120" w:after="120" w:line="360" w:lineRule="auto"/>
        <w:contextualSpacing/>
        <w:jc w:val="both"/>
        <w:textAlignment w:val="auto"/>
        <w:rPr>
          <w:rFonts w:ascii="Cambria" w:hAnsi="Cambria"/>
          <w:color w:val="000000" w:themeColor="text1"/>
          <w:lang w:val="pl-PL"/>
        </w:rPr>
      </w:pPr>
      <w:r w:rsidRPr="009803E2">
        <w:rPr>
          <w:rFonts w:ascii="Cambria" w:hAnsi="Cambria" w:cs="Arial"/>
          <w:color w:val="000000" w:themeColor="text1"/>
          <w:sz w:val="22"/>
          <w:szCs w:val="22"/>
          <w:lang w:val="pl-PL"/>
        </w:rPr>
        <w:t>ust. 2 pkt. 2.10, na okres 2 lat od zaistnienia zdarzenia będącego podstawą wykluczenia;</w:t>
      </w:r>
      <w:bookmarkStart w:id="3" w:name="mip59346989"/>
      <w:bookmarkEnd w:id="3"/>
    </w:p>
    <w:p w14:paraId="0CAF2708" w14:textId="77777777" w:rsidR="00E532BA" w:rsidRPr="009803E2" w:rsidRDefault="00E532BA" w:rsidP="008B7C00">
      <w:pPr>
        <w:pStyle w:val="Akapitzlist1"/>
        <w:widowControl/>
        <w:numPr>
          <w:ilvl w:val="0"/>
          <w:numId w:val="70"/>
        </w:numPr>
        <w:shd w:val="clear" w:color="auto" w:fill="FFFFFF"/>
        <w:spacing w:before="120" w:after="120" w:line="360" w:lineRule="auto"/>
        <w:contextualSpacing/>
        <w:jc w:val="both"/>
        <w:textAlignment w:val="auto"/>
        <w:rPr>
          <w:rFonts w:ascii="Cambria" w:hAnsi="Cambria"/>
          <w:color w:val="000000" w:themeColor="text1"/>
          <w:lang w:val="pl-PL"/>
        </w:rPr>
      </w:pPr>
      <w:r w:rsidRPr="009803E2">
        <w:rPr>
          <w:rFonts w:ascii="Cambria" w:hAnsi="Cambria" w:cs="Arial"/>
          <w:color w:val="000000" w:themeColor="text1"/>
          <w:sz w:val="22"/>
          <w:szCs w:val="22"/>
          <w:lang w:val="pl-PL"/>
        </w:rPr>
        <w:t>ust. 2 pkt. 2.11, na okres roku od zaistnienia zdarzenia będącego podstawą wykluczenia.</w:t>
      </w:r>
    </w:p>
    <w:p w14:paraId="36790C83"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shd w:val="clear" w:color="auto" w:fill="FFFFFF"/>
        </w:rPr>
      </w:pPr>
      <w:r w:rsidRPr="009803E2">
        <w:rPr>
          <w:rFonts w:ascii="Cambria" w:hAnsi="Cambria" w:cs="Arial"/>
          <w:color w:val="000000" w:themeColor="text1"/>
        </w:rPr>
        <w:t xml:space="preserve">w </w:t>
      </w:r>
      <w:r w:rsidRPr="009803E2">
        <w:rPr>
          <w:rFonts w:ascii="Cambria" w:hAnsi="Cambria" w:cs="Arial"/>
          <w:color w:val="000000" w:themeColor="text1"/>
          <w:shd w:val="clear" w:color="auto" w:fill="FFFFFF"/>
        </w:rPr>
        <w:t>przypadku, o którym mowa w ust. 2 pkt 2.4, na okres, na jaki został prawomocnie orzeczony zakaz ubiegania się o zamówienia publiczne;</w:t>
      </w:r>
    </w:p>
    <w:p w14:paraId="5CE1D6AE"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shd w:val="clear" w:color="auto" w:fill="FFFFFF"/>
        </w:rPr>
      </w:pPr>
      <w:r w:rsidRPr="009803E2">
        <w:rPr>
          <w:rFonts w:ascii="Cambria" w:hAnsi="Cambria" w:cs="Arial"/>
          <w:color w:val="000000" w:themeColor="text1"/>
          <w:shd w:val="clear" w:color="auto" w:fill="FFFFFF"/>
        </w:rPr>
        <w:t>w przypadkach, o których mowa w ust. 2 pkt 2.5, 2.7, 2.8, 2.9 na okres 3 lat od zaistnienia zdarzenia będącego podstawą wykluczenia;</w:t>
      </w:r>
    </w:p>
    <w:p w14:paraId="5EF5A9ED" w14:textId="77777777" w:rsidR="00E532BA" w:rsidRPr="009803E2" w:rsidRDefault="00E532BA" w:rsidP="008B7C00">
      <w:pPr>
        <w:widowControl/>
        <w:numPr>
          <w:ilvl w:val="1"/>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shd w:val="clear" w:color="auto" w:fill="FFFFFF"/>
        </w:rPr>
        <w:t>w przypadkach, o których mowa w ust. 2 pkt. 2.6 w postępowaniu o udzielenie zamówienia, w którym</w:t>
      </w:r>
      <w:r w:rsidRPr="009803E2">
        <w:rPr>
          <w:rFonts w:ascii="Cambria" w:hAnsi="Cambria" w:cs="Arial"/>
          <w:color w:val="000000" w:themeColor="text1"/>
        </w:rPr>
        <w:t xml:space="preserve"> zaistniało zdarzenie będące podstawą wykluczenia.</w:t>
      </w:r>
    </w:p>
    <w:p w14:paraId="1184C556" w14:textId="77777777" w:rsidR="00E532BA" w:rsidRPr="009803E2" w:rsidRDefault="00E532BA" w:rsidP="008B7C00">
      <w:pPr>
        <w:widowControl/>
        <w:numPr>
          <w:ilvl w:val="0"/>
          <w:numId w:val="69"/>
        </w:numPr>
        <w:suppressAutoHyphens w:val="0"/>
        <w:spacing w:before="120" w:after="120" w:line="360" w:lineRule="auto"/>
        <w:jc w:val="both"/>
        <w:textAlignment w:val="auto"/>
        <w:rPr>
          <w:rFonts w:ascii="Cambria" w:hAnsi="Cambria" w:cs="Arial"/>
          <w:color w:val="000000" w:themeColor="text1"/>
          <w:shd w:val="clear" w:color="auto" w:fill="FFFFFF"/>
        </w:rPr>
      </w:pPr>
      <w:r w:rsidRPr="009803E2">
        <w:rPr>
          <w:rFonts w:ascii="Cambria" w:hAnsi="Cambria" w:cs="Arial"/>
          <w:color w:val="000000" w:themeColor="text1"/>
          <w:shd w:val="clear" w:color="auto" w:fill="FFFFFF"/>
        </w:rPr>
        <w:t xml:space="preserve">Wykonawca, zgodnie z art. 118 </w:t>
      </w:r>
      <w:proofErr w:type="spellStart"/>
      <w:r w:rsidRPr="009803E2">
        <w:rPr>
          <w:rFonts w:ascii="Cambria" w:hAnsi="Cambria" w:cs="Arial"/>
          <w:color w:val="000000" w:themeColor="text1"/>
          <w:shd w:val="clear" w:color="auto" w:fill="FFFFFF"/>
        </w:rPr>
        <w:t>p.z.p</w:t>
      </w:r>
      <w:proofErr w:type="spellEnd"/>
      <w:r w:rsidRPr="009803E2">
        <w:rPr>
          <w:rFonts w:ascii="Cambria" w:hAnsi="Cambria" w:cs="Arial"/>
          <w:color w:val="000000" w:themeColor="text1"/>
          <w:shd w:val="clear" w:color="auto" w:fill="FFFFFF"/>
        </w:rPr>
        <w:t>., może w celu potwierdzenia spełniania warunków udziału w postępowaniu, polegać na zdolnościach technicznych lub zawodowych lub sytuacji finansowej lub ekonomicznej podmiotów udostępniających zasoby, niezależnie od charakteru prawnego łączących go z nimi stosunków prawnych.</w:t>
      </w:r>
    </w:p>
    <w:p w14:paraId="250E84A9" w14:textId="0776F08F" w:rsidR="00C60364" w:rsidRPr="009803E2" w:rsidRDefault="00E532BA" w:rsidP="008B7C00">
      <w:pPr>
        <w:widowControl/>
        <w:numPr>
          <w:ilvl w:val="0"/>
          <w:numId w:val="69"/>
        </w:numPr>
        <w:suppressAutoHyphens w:val="0"/>
        <w:spacing w:before="120" w:after="120" w:line="360" w:lineRule="auto"/>
        <w:jc w:val="both"/>
        <w:textAlignment w:val="auto"/>
        <w:rPr>
          <w:rFonts w:ascii="Cambria" w:hAnsi="Cambria" w:cs="Arial"/>
          <w:color w:val="000000" w:themeColor="text1"/>
        </w:rPr>
      </w:pPr>
      <w:r w:rsidRPr="009803E2">
        <w:rPr>
          <w:rFonts w:ascii="Cambria" w:hAnsi="Cambria" w:cs="Arial"/>
          <w:color w:val="000000" w:themeColor="text1"/>
          <w:shd w:val="clear" w:color="auto" w:fill="FFFFFF"/>
        </w:rPr>
        <w:t>Podmiot</w:t>
      </w:r>
      <w:r w:rsidRPr="009803E2">
        <w:rPr>
          <w:rFonts w:ascii="Cambria" w:hAnsi="Cambria" w:cs="Arial"/>
          <w:color w:val="000000" w:themeColor="text1"/>
        </w:rPr>
        <w:t>, który zobowiązał się do udostępnienia zasobów, odpowiada solidarnie z wykonawcą, który polega na jego sytuacji finansowej lub ekonomicznej, za szkodę poniesioną przez zamawiającego powstałą wskutek nieudostępnienia tych zasobów, chyba że za nieudostępnienie zasobów podmiot ten nie ponosi winy.</w:t>
      </w:r>
    </w:p>
    <w:p w14:paraId="39040E5A" w14:textId="77777777" w:rsidR="00C60364" w:rsidRDefault="00C60364">
      <w:pPr>
        <w:pStyle w:val="Standard"/>
        <w:suppressAutoHyphens w:val="0"/>
        <w:spacing w:before="120" w:after="200" w:line="360" w:lineRule="auto"/>
        <w:jc w:val="both"/>
        <w:rPr>
          <w:rFonts w:ascii="Cambria" w:hAnsi="Cambria"/>
          <w:sz w:val="22"/>
          <w:szCs w:val="22"/>
          <w:lang w:val="pl-PL"/>
        </w:rPr>
      </w:pPr>
    </w:p>
    <w:p w14:paraId="6BA76D0E" w14:textId="77777777" w:rsidR="00C60364" w:rsidRPr="00E7616B" w:rsidRDefault="00DF3B49">
      <w:pPr>
        <w:pStyle w:val="Standard"/>
        <w:tabs>
          <w:tab w:val="clear" w:pos="708"/>
          <w:tab w:val="left" w:pos="450"/>
          <w:tab w:val="left" w:pos="851"/>
        </w:tabs>
        <w:spacing w:before="120" w:after="200" w:line="360" w:lineRule="auto"/>
        <w:jc w:val="both"/>
        <w:rPr>
          <w:lang w:val="pl-PL"/>
        </w:rPr>
      </w:pPr>
      <w:r>
        <w:rPr>
          <w:rFonts w:ascii="Cambria" w:hAnsi="Cambria"/>
          <w:b/>
          <w:sz w:val="22"/>
          <w:szCs w:val="22"/>
          <w:lang w:val="pl-PL"/>
        </w:rPr>
        <w:t>IV.</w:t>
      </w:r>
      <w:r>
        <w:rPr>
          <w:rFonts w:ascii="Cambria" w:hAnsi="Cambria"/>
          <w:b/>
          <w:sz w:val="22"/>
          <w:szCs w:val="22"/>
          <w:lang w:val="pl-PL"/>
        </w:rPr>
        <w:tab/>
        <w:t xml:space="preserve">DOKUMENTY SKŁADAJĄCE </w:t>
      </w:r>
      <w:r>
        <w:rPr>
          <w:rStyle w:val="FontStyle28"/>
          <w:rFonts w:ascii="Cambria" w:hAnsi="Cambria" w:cs="Calibri"/>
          <w:b/>
          <w:bCs/>
          <w:color w:val="00000A"/>
          <w:sz w:val="22"/>
          <w:szCs w:val="22"/>
          <w:lang w:val="pl-PL" w:eastAsia="pl-PL"/>
        </w:rPr>
        <w:t>SIĘ</w:t>
      </w:r>
      <w:r>
        <w:rPr>
          <w:rFonts w:ascii="Cambria" w:hAnsi="Cambria"/>
          <w:b/>
          <w:sz w:val="22"/>
          <w:szCs w:val="22"/>
          <w:lang w:val="pl-PL"/>
        </w:rPr>
        <w:t xml:space="preserve"> NA OFERTĘ</w:t>
      </w:r>
    </w:p>
    <w:p w14:paraId="110FB48A" w14:textId="77777777" w:rsidR="00C60364" w:rsidRDefault="00DF3B49" w:rsidP="008B7C00">
      <w:pPr>
        <w:pStyle w:val="Standard"/>
        <w:numPr>
          <w:ilvl w:val="0"/>
          <w:numId w:val="35"/>
        </w:numPr>
        <w:tabs>
          <w:tab w:val="left" w:pos="792"/>
        </w:tabs>
        <w:spacing w:before="120" w:after="200" w:line="360" w:lineRule="auto"/>
        <w:ind w:left="340" w:hanging="340"/>
        <w:jc w:val="both"/>
        <w:rPr>
          <w:lang w:val="pl-PL"/>
        </w:rPr>
      </w:pPr>
      <w:r>
        <w:rPr>
          <w:rFonts w:ascii="Cambria" w:hAnsi="Cambria" w:cs="Calibri"/>
          <w:b/>
          <w:bCs/>
          <w:sz w:val="22"/>
          <w:szCs w:val="22"/>
          <w:lang w:val="pl-PL"/>
        </w:rPr>
        <w:t xml:space="preserve">Na ofertę </w:t>
      </w:r>
      <w:r>
        <w:rPr>
          <w:rFonts w:ascii="Cambria" w:hAnsi="Cambria" w:cs="Calibri"/>
          <w:b/>
          <w:sz w:val="22"/>
          <w:szCs w:val="22"/>
          <w:lang w:val="pl-PL"/>
        </w:rPr>
        <w:t>składają</w:t>
      </w:r>
      <w:r>
        <w:rPr>
          <w:rFonts w:ascii="Cambria" w:hAnsi="Cambria" w:cs="Calibri"/>
          <w:b/>
          <w:bCs/>
          <w:sz w:val="22"/>
          <w:szCs w:val="22"/>
          <w:lang w:val="pl-PL"/>
        </w:rPr>
        <w:t xml:space="preserve"> się:</w:t>
      </w:r>
    </w:p>
    <w:p w14:paraId="228DCEC0" w14:textId="36EBEB86" w:rsidR="00C60364" w:rsidRDefault="00DF3B49" w:rsidP="008B7C00">
      <w:pPr>
        <w:pStyle w:val="Standard"/>
        <w:numPr>
          <w:ilvl w:val="0"/>
          <w:numId w:val="3"/>
        </w:numPr>
        <w:tabs>
          <w:tab w:val="clear" w:pos="708"/>
          <w:tab w:val="left" w:pos="900"/>
        </w:tabs>
        <w:suppressAutoHyphens w:val="0"/>
        <w:spacing w:before="120" w:after="200" w:line="360" w:lineRule="auto"/>
        <w:ind w:left="680"/>
        <w:jc w:val="both"/>
        <w:rPr>
          <w:lang w:val="pl-PL"/>
        </w:rPr>
      </w:pPr>
      <w:r>
        <w:rPr>
          <w:rFonts w:ascii="Cambria" w:hAnsi="Cambria" w:cs="Calibri"/>
          <w:sz w:val="22"/>
          <w:szCs w:val="22"/>
          <w:lang w:val="pl-PL"/>
        </w:rPr>
        <w:t xml:space="preserve">formularz ofertowy stanowiący załącznik nr 1 do SWZ </w:t>
      </w:r>
      <w:r w:rsidR="00D8319B">
        <w:rPr>
          <w:rFonts w:ascii="Cambria" w:hAnsi="Cambria" w:cs="Calibri"/>
          <w:sz w:val="22"/>
          <w:szCs w:val="22"/>
          <w:lang w:val="pl-PL"/>
        </w:rPr>
        <w:t>oraz formularz wyceny stanowiący załącznik nr 1.1 do SWZ.</w:t>
      </w:r>
    </w:p>
    <w:p w14:paraId="35417391" w14:textId="77777777" w:rsidR="00C60364" w:rsidRDefault="00DF3B49">
      <w:pPr>
        <w:pStyle w:val="Standard"/>
        <w:spacing w:before="120" w:after="200" w:line="360" w:lineRule="auto"/>
        <w:ind w:left="720"/>
        <w:jc w:val="both"/>
        <w:rPr>
          <w:lang w:val="pl-PL"/>
        </w:rPr>
      </w:pPr>
      <w:r>
        <w:rPr>
          <w:rFonts w:ascii="Cambria" w:hAnsi="Cambria" w:cs="Calibri"/>
          <w:sz w:val="22"/>
          <w:szCs w:val="22"/>
          <w:lang w:val="pl-PL"/>
        </w:rPr>
        <w:t>W przypadku jeżeli Wykonawca zamierza realizować zamówienie przy pomocy podwykonawcy/ów, w załączniku nr 1 do formularza ofertowego należy wskazać część zamówienia, którego wykonanie Wykonawca zamierza powierzyć podwykonawcy/om oraz podać firmę/y podwykonawcy/ów.</w:t>
      </w:r>
    </w:p>
    <w:p w14:paraId="2AFB5705" w14:textId="77777777" w:rsidR="00C60364" w:rsidRDefault="00DF3B49" w:rsidP="008B7C00">
      <w:pPr>
        <w:pStyle w:val="Standard"/>
        <w:numPr>
          <w:ilvl w:val="0"/>
          <w:numId w:val="36"/>
        </w:numPr>
        <w:tabs>
          <w:tab w:val="left" w:pos="792"/>
        </w:tabs>
        <w:spacing w:before="120" w:after="200" w:line="360" w:lineRule="auto"/>
        <w:ind w:left="340" w:hanging="340"/>
        <w:jc w:val="both"/>
        <w:rPr>
          <w:lang w:val="pl-PL"/>
        </w:rPr>
      </w:pPr>
      <w:r>
        <w:rPr>
          <w:rFonts w:ascii="Cambria" w:hAnsi="Cambria" w:cs="Calibri"/>
          <w:b/>
          <w:sz w:val="22"/>
          <w:szCs w:val="22"/>
          <w:lang w:val="pl-PL"/>
        </w:rPr>
        <w:lastRenderedPageBreak/>
        <w:t>Wraz</w:t>
      </w:r>
      <w:r>
        <w:rPr>
          <w:rFonts w:ascii="Cambria" w:hAnsi="Cambria"/>
          <w:b/>
          <w:sz w:val="22"/>
          <w:szCs w:val="22"/>
          <w:lang w:val="pl-PL" w:eastAsia="pl-PL"/>
        </w:rPr>
        <w:t xml:space="preserve"> z ofertą wykonawca składa</w:t>
      </w:r>
      <w:r>
        <w:rPr>
          <w:rFonts w:ascii="Cambria" w:hAnsi="Cambria"/>
          <w:sz w:val="22"/>
          <w:szCs w:val="22"/>
          <w:lang w:val="pl-PL" w:eastAsia="pl-PL"/>
        </w:rPr>
        <w:t xml:space="preserve"> aktualne na dzień składania ofert oświadczenia </w:t>
      </w:r>
      <w:r>
        <w:rPr>
          <w:rFonts w:ascii="Cambria" w:hAnsi="Cambria"/>
          <w:sz w:val="22"/>
          <w:szCs w:val="22"/>
          <w:lang w:val="pl-PL" w:eastAsia="pl-PL"/>
        </w:rPr>
        <w:tab/>
        <w:t>stanowiące wstępne potwierdzenie, że:</w:t>
      </w:r>
    </w:p>
    <w:p w14:paraId="07463063" w14:textId="77777777" w:rsidR="00C60364" w:rsidRDefault="00DF3B49" w:rsidP="008B7C00">
      <w:pPr>
        <w:pStyle w:val="Standard"/>
        <w:numPr>
          <w:ilvl w:val="0"/>
          <w:numId w:val="37"/>
        </w:numPr>
        <w:tabs>
          <w:tab w:val="clear" w:pos="708"/>
          <w:tab w:val="left" w:pos="900"/>
        </w:tabs>
        <w:suppressAutoHyphens w:val="0"/>
        <w:spacing w:before="120" w:after="200" w:line="360" w:lineRule="auto"/>
        <w:ind w:left="680"/>
        <w:jc w:val="both"/>
        <w:rPr>
          <w:lang w:val="pl-PL"/>
        </w:rPr>
      </w:pPr>
      <w:r>
        <w:rPr>
          <w:rFonts w:ascii="Cambria" w:hAnsi="Cambria" w:cs="Calibri"/>
          <w:sz w:val="22"/>
          <w:szCs w:val="22"/>
          <w:lang w:val="pl-PL"/>
        </w:rPr>
        <w:t>spełnia warunki udziału w postępowaniu (</w:t>
      </w:r>
      <w:r>
        <w:rPr>
          <w:rFonts w:ascii="Cambria" w:hAnsi="Cambria" w:cs="Calibri"/>
          <w:bCs/>
          <w:sz w:val="22"/>
          <w:szCs w:val="22"/>
          <w:lang w:val="pl-PL"/>
        </w:rPr>
        <w:t>w zakresie i zgodnie z wzorem określonym</w:t>
      </w:r>
      <w:r>
        <w:rPr>
          <w:rFonts w:ascii="Cambria" w:hAnsi="Cambria" w:cs="Calibri"/>
          <w:sz w:val="22"/>
          <w:szCs w:val="22"/>
          <w:lang w:val="pl-PL"/>
        </w:rPr>
        <w:t xml:space="preserve"> </w:t>
      </w:r>
      <w:r>
        <w:rPr>
          <w:rFonts w:ascii="Cambria" w:hAnsi="Cambria" w:cs="Calibri"/>
          <w:sz w:val="22"/>
          <w:szCs w:val="22"/>
          <w:lang w:val="pl-PL"/>
        </w:rPr>
        <w:tab/>
        <w:t>w załączniku nr 2 do SWZ) oraz</w:t>
      </w:r>
    </w:p>
    <w:p w14:paraId="2ABB0A14" w14:textId="77777777" w:rsidR="00C60364" w:rsidRDefault="00DF3B49" w:rsidP="008B7C00">
      <w:pPr>
        <w:pStyle w:val="Standard"/>
        <w:numPr>
          <w:ilvl w:val="0"/>
          <w:numId w:val="38"/>
        </w:numPr>
        <w:tabs>
          <w:tab w:val="clear" w:pos="708"/>
          <w:tab w:val="left" w:pos="960"/>
        </w:tabs>
        <w:suppressAutoHyphens w:val="0"/>
        <w:spacing w:before="120" w:after="200" w:line="360" w:lineRule="auto"/>
        <w:ind w:left="737"/>
        <w:jc w:val="both"/>
        <w:rPr>
          <w:lang w:val="pl-PL"/>
        </w:rPr>
      </w:pPr>
      <w:r>
        <w:rPr>
          <w:rFonts w:ascii="Cambria" w:hAnsi="Cambria" w:cs="Calibri"/>
          <w:sz w:val="22"/>
          <w:szCs w:val="22"/>
          <w:lang w:val="pl-PL"/>
        </w:rPr>
        <w:t>nie podlega</w:t>
      </w:r>
      <w:r>
        <w:rPr>
          <w:rFonts w:ascii="Cambria" w:hAnsi="Cambria"/>
          <w:sz w:val="22"/>
          <w:szCs w:val="22"/>
          <w:lang w:val="pl-PL" w:eastAsia="pl-PL"/>
        </w:rPr>
        <w:t xml:space="preserve"> wykluczeniu </w:t>
      </w:r>
      <w:r>
        <w:rPr>
          <w:rFonts w:ascii="Cambria" w:hAnsi="Cambria" w:cs="Calibri"/>
          <w:sz w:val="22"/>
          <w:szCs w:val="22"/>
          <w:lang w:val="pl-PL"/>
        </w:rPr>
        <w:t>(</w:t>
      </w:r>
      <w:r>
        <w:rPr>
          <w:rFonts w:ascii="Cambria" w:hAnsi="Cambria" w:cs="Calibri"/>
          <w:bCs/>
          <w:sz w:val="22"/>
          <w:szCs w:val="22"/>
          <w:lang w:val="pl-PL"/>
        </w:rPr>
        <w:t xml:space="preserve">w zakresie i zgodnie z wzorem określonym </w:t>
      </w:r>
      <w:r>
        <w:rPr>
          <w:rFonts w:ascii="Cambria" w:hAnsi="Cambria" w:cs="Calibri"/>
          <w:bCs/>
          <w:sz w:val="22"/>
          <w:szCs w:val="22"/>
          <w:lang w:val="pl-PL"/>
        </w:rPr>
        <w:br/>
      </w:r>
      <w:r>
        <w:rPr>
          <w:rFonts w:ascii="Cambria" w:hAnsi="Cambria" w:cs="Calibri"/>
          <w:bCs/>
          <w:sz w:val="22"/>
          <w:szCs w:val="22"/>
          <w:lang w:val="pl-PL"/>
        </w:rPr>
        <w:tab/>
        <w:t>w</w:t>
      </w:r>
      <w:r>
        <w:rPr>
          <w:rFonts w:ascii="Cambria" w:hAnsi="Cambria" w:cs="Calibri"/>
          <w:sz w:val="22"/>
          <w:szCs w:val="22"/>
          <w:lang w:val="pl-PL"/>
        </w:rPr>
        <w:t xml:space="preserve"> załączniku nr 3 do SWZ).</w:t>
      </w:r>
    </w:p>
    <w:p w14:paraId="647E5903" w14:textId="77777777" w:rsidR="00C60364" w:rsidRDefault="00DF3B49" w:rsidP="008B7C00">
      <w:pPr>
        <w:numPr>
          <w:ilvl w:val="0"/>
          <w:numId w:val="39"/>
        </w:numPr>
        <w:tabs>
          <w:tab w:val="left" w:pos="390"/>
        </w:tabs>
        <w:spacing w:before="120" w:after="120" w:line="360" w:lineRule="auto"/>
        <w:jc w:val="both"/>
      </w:pPr>
      <w:r>
        <w:rPr>
          <w:rFonts w:ascii="Cambria" w:hAnsi="Cambria" w:cs="Arial"/>
          <w:bCs/>
        </w:rPr>
        <w:t>Wykonawca, w przypadku polegania na zdolnościach lub sytuacji podmiotów udostępniających zasoby, przedstawia, wraz z oświadczeniem, o którym mowa w ust. 2, także oświadczenie podmiotu udostępniającego zasoby, potwierdzające brak podstaw wykluczenia tego podmiotu oraz odpowiednio spełnianie warunków udziału w postępowaniu, w zakresie, w jakim wykonawca powołuje się na jego zasoby.</w:t>
      </w:r>
    </w:p>
    <w:p w14:paraId="5E29A752" w14:textId="77777777" w:rsidR="00C60364" w:rsidRDefault="00DF3B49" w:rsidP="008B7C00">
      <w:pPr>
        <w:numPr>
          <w:ilvl w:val="0"/>
          <w:numId w:val="40"/>
        </w:numPr>
        <w:tabs>
          <w:tab w:val="left" w:pos="390"/>
        </w:tabs>
        <w:spacing w:before="120" w:after="120" w:line="360" w:lineRule="auto"/>
        <w:jc w:val="both"/>
      </w:pPr>
      <w:r>
        <w:rPr>
          <w:rFonts w:ascii="Cambria" w:hAnsi="Cambria" w:cs="Arial"/>
          <w:shd w:val="clear" w:color="auto" w:fill="FFFFFF"/>
        </w:rPr>
        <w:t>Wykonawca, który polega na zdolnościach lub sytuacji podmiotów udostępniających zasoby, składa,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14:paraId="7F04EFD1" w14:textId="77777777" w:rsidR="00C60364" w:rsidRDefault="00DF3B49" w:rsidP="008B7C00">
      <w:pPr>
        <w:numPr>
          <w:ilvl w:val="0"/>
          <w:numId w:val="41"/>
        </w:numPr>
        <w:tabs>
          <w:tab w:val="left" w:pos="390"/>
        </w:tabs>
        <w:spacing w:before="120" w:after="120" w:line="360" w:lineRule="auto"/>
        <w:jc w:val="both"/>
      </w:pPr>
      <w:r>
        <w:rPr>
          <w:rFonts w:ascii="Cambria" w:hAnsi="Cambria" w:cs="Arial"/>
          <w:shd w:val="clear" w:color="auto" w:fill="FFFFFF"/>
        </w:rPr>
        <w:t>Zobowiązanie podmiotu udostępniającego zasoby, o którym mowa w ust. 3, potwierdza, że stosunek łączący wykonawcę z podmiotami udostępniającymi zasoby gwarantuje rzeczywisty dostęp do tych zasobów oraz określa w szczególności:</w:t>
      </w:r>
    </w:p>
    <w:p w14:paraId="7B712EDE" w14:textId="77777777" w:rsidR="00C60364" w:rsidRDefault="00DF3B49" w:rsidP="008B7C00">
      <w:pPr>
        <w:numPr>
          <w:ilvl w:val="1"/>
          <w:numId w:val="42"/>
        </w:numPr>
        <w:tabs>
          <w:tab w:val="left" w:pos="792"/>
        </w:tabs>
        <w:suppressAutoHyphens w:val="0"/>
        <w:spacing w:before="120" w:after="120" w:line="360" w:lineRule="auto"/>
        <w:ind w:left="792" w:hanging="432"/>
        <w:jc w:val="both"/>
      </w:pPr>
      <w:r>
        <w:rPr>
          <w:rFonts w:ascii="Cambria" w:hAnsi="Cambria" w:cs="Arial"/>
          <w:shd w:val="clear" w:color="auto" w:fill="FFFFFF"/>
        </w:rPr>
        <w:t>zakres dostępnych wykonawcy zasobów podmiotu udostępniającego zasoby;</w:t>
      </w:r>
    </w:p>
    <w:p w14:paraId="401FE3EC" w14:textId="77777777" w:rsidR="00C60364" w:rsidRDefault="00DF3B49" w:rsidP="008B7C00">
      <w:pPr>
        <w:numPr>
          <w:ilvl w:val="1"/>
          <w:numId w:val="43"/>
        </w:numPr>
        <w:tabs>
          <w:tab w:val="left" w:pos="792"/>
        </w:tabs>
        <w:suppressAutoHyphens w:val="0"/>
        <w:spacing w:before="120" w:after="120" w:line="360" w:lineRule="auto"/>
        <w:ind w:left="792" w:hanging="432"/>
        <w:jc w:val="both"/>
      </w:pPr>
      <w:r>
        <w:rPr>
          <w:rFonts w:ascii="Cambria" w:hAnsi="Cambria" w:cs="Arial"/>
          <w:shd w:val="clear" w:color="auto" w:fill="FFFFFF"/>
        </w:rPr>
        <w:t>sposób i okres udostępnienia wykonawcy i wykorzystania przez niego zasobów podmiotu udostępniającego te zasoby przy wykonywaniu zamówienia;</w:t>
      </w:r>
    </w:p>
    <w:p w14:paraId="2277B685" w14:textId="77777777" w:rsidR="00C60364" w:rsidRDefault="00DF3B49" w:rsidP="008B7C00">
      <w:pPr>
        <w:numPr>
          <w:ilvl w:val="1"/>
          <w:numId w:val="44"/>
        </w:numPr>
        <w:tabs>
          <w:tab w:val="left" w:pos="792"/>
        </w:tabs>
        <w:suppressAutoHyphens w:val="0"/>
        <w:spacing w:before="120" w:after="120" w:line="360" w:lineRule="auto"/>
        <w:ind w:left="792" w:hanging="432"/>
        <w:jc w:val="both"/>
      </w:pPr>
      <w:r>
        <w:rPr>
          <w:rFonts w:ascii="Cambria" w:hAnsi="Cambria" w:cs="Arial"/>
          <w:shd w:val="clear" w:color="auto" w:fill="FFFFFF"/>
        </w:rPr>
        <w:t>czy i w jakim zakresie podmiot udostępniający zasoby, na zdolnościach którego wykonawca polega w odniesieniu do warunków udziału w postępowaniu dotyczących wykształcenia, kwalifikacji zawodowych lub doświadczenia, zrealizuje roboty budowlane, których wskazane zdolności dotyczą.</w:t>
      </w:r>
    </w:p>
    <w:p w14:paraId="65A1C15D" w14:textId="77777777" w:rsidR="00C60364" w:rsidRDefault="00DF3B49" w:rsidP="008B7C00">
      <w:pPr>
        <w:numPr>
          <w:ilvl w:val="0"/>
          <w:numId w:val="45"/>
        </w:numPr>
        <w:tabs>
          <w:tab w:val="left" w:pos="390"/>
        </w:tabs>
        <w:spacing w:before="120" w:after="120" w:line="360" w:lineRule="auto"/>
        <w:jc w:val="both"/>
      </w:pPr>
      <w:r>
        <w:rPr>
          <w:rFonts w:ascii="Cambria" w:hAnsi="Cambria" w:cs="Arial"/>
        </w:rPr>
        <w:t>Zamawiający oceni, czy udostępniane wykonawcy przez podmioty udostępniające zasoby zdolności techniczne lub zawodowe lub ich sytuacja finansowa lub ekonomiczna, pozwalają na wykazanie przez wykonawcę spełniania warunków udziału w postępowaniu, o których mowa w sekcji III pkt. 1.2, a także zbada, czy nie zachodzą wobec tego podmiotu podstawy wykluczenia, które zostały przewidziane względem wykonawcy.</w:t>
      </w:r>
    </w:p>
    <w:p w14:paraId="0983FDB5" w14:textId="77777777" w:rsidR="00C60364" w:rsidRDefault="00DF3B49" w:rsidP="008B7C00">
      <w:pPr>
        <w:numPr>
          <w:ilvl w:val="0"/>
          <w:numId w:val="46"/>
        </w:numPr>
        <w:tabs>
          <w:tab w:val="left" w:pos="390"/>
        </w:tabs>
        <w:spacing w:before="120" w:after="120" w:line="360" w:lineRule="auto"/>
        <w:jc w:val="both"/>
      </w:pPr>
      <w:r>
        <w:rPr>
          <w:rFonts w:ascii="Cambria" w:hAnsi="Cambria" w:cs="Arial"/>
        </w:rPr>
        <w:t xml:space="preserve">Zamawiający wezwie wykonawcę, którego oferta została najwyżej oceniona, do złożenia w </w:t>
      </w:r>
      <w:r>
        <w:rPr>
          <w:rFonts w:ascii="Cambria" w:hAnsi="Cambria" w:cs="Arial"/>
        </w:rPr>
        <w:lastRenderedPageBreak/>
        <w:t>wyznaczonym, nie krótszym niż 5 dni, terminie, aktualnych na dzień złożenia:</w:t>
      </w:r>
    </w:p>
    <w:p w14:paraId="27A8B1F7" w14:textId="16099D69" w:rsidR="00C60364" w:rsidRPr="009803E2" w:rsidRDefault="00E532BA" w:rsidP="008B7C00">
      <w:pPr>
        <w:widowControl/>
        <w:numPr>
          <w:ilvl w:val="1"/>
          <w:numId w:val="46"/>
        </w:numPr>
        <w:tabs>
          <w:tab w:val="left" w:pos="792"/>
        </w:tabs>
        <w:spacing w:before="120" w:after="120" w:line="360" w:lineRule="auto"/>
        <w:jc w:val="both"/>
        <w:textAlignment w:val="auto"/>
        <w:rPr>
          <w:rFonts w:ascii="Cambria" w:hAnsi="Cambria"/>
          <w:color w:val="000000" w:themeColor="text1"/>
          <w:shd w:val="clear" w:color="auto" w:fill="FFFFFF"/>
        </w:rPr>
      </w:pPr>
      <w:bookmarkStart w:id="4" w:name="_Hlk191463952"/>
      <w:r w:rsidRPr="009803E2">
        <w:rPr>
          <w:rFonts w:ascii="Cambria" w:hAnsi="Cambria"/>
          <w:color w:val="000000" w:themeColor="text1"/>
          <w:shd w:val="clear" w:color="auto" w:fill="FFFFFF"/>
        </w:rPr>
        <w:t>wykazu dostaw lub usług wykonanych, a w przypadku świadczeń okresowych lub ciągłych również wykonywanych, w okresie ostatnich 3 lat przed upływem terminu składania ofert, a jeżeli okres prowadzenia działalności jest krótszy - w tym okresie, wraz z podaniem ich przedmiotu, dat wykonania i podmiotów, na rzecz których te dostawy lub usługi zostały wykonane, oraz załączeniem dowodów określających czy te dostawy lub usługi zostały wykonane lub są wykonywane należycie, przy czym dowodami, o których mowa, są referencje bądź inne dokumenty wystawione przez podmiot, na rzecz którego dostawy lub usługi były wykonywane, a w przypadku świadczeń okresowych lub ciągłych są wykonywane, a jeżeli z uzasadnionej przyczyny o obiektywnym charakterze wykonawca nie jest w stanie uzyskać tych dokumentów - oświadczenie wykonawcy; w przypadku świadczeń okresowych lub ciągłych nadal wykonywanych referencje bądź inne dokumenty potwierdzające ich należyte wykonywanie powinny być wydane nie wcześniej niż 3 miesiące przed upływem terminu składania ofert.</w:t>
      </w:r>
      <w:bookmarkEnd w:id="4"/>
    </w:p>
    <w:p w14:paraId="0DC026D4" w14:textId="77777777" w:rsidR="00C60364" w:rsidRDefault="00DF3B49" w:rsidP="008B7C00">
      <w:pPr>
        <w:widowControl/>
        <w:numPr>
          <w:ilvl w:val="1"/>
          <w:numId w:val="46"/>
        </w:numPr>
        <w:tabs>
          <w:tab w:val="left" w:pos="792"/>
        </w:tabs>
        <w:spacing w:before="120" w:after="120" w:line="360" w:lineRule="auto"/>
        <w:jc w:val="both"/>
        <w:textAlignment w:val="auto"/>
      </w:pPr>
      <w:r>
        <w:rPr>
          <w:rFonts w:ascii="Cambria" w:hAnsi="Cambria" w:cs="Cambria"/>
          <w:color w:val="000000"/>
        </w:rPr>
        <w:t xml:space="preserve">wykazu osób, </w:t>
      </w:r>
      <w:r w:rsidRPr="00E532BA">
        <w:rPr>
          <w:rFonts w:ascii="Cambria" w:hAnsi="Cambria"/>
          <w:shd w:val="clear" w:color="auto" w:fill="FFFFFF"/>
        </w:rPr>
        <w:t>skierowanych</w:t>
      </w:r>
      <w:r>
        <w:rPr>
          <w:rFonts w:ascii="Cambria" w:hAnsi="Cambria" w:cs="Cambria"/>
          <w:color w:val="000000"/>
        </w:rPr>
        <w:t xml:space="preserve"> przez wykonawcę do realizacji zamówienia publicznego, w szczególności odpowiedzialnych za świadczenie usług, kontrolę jakości lub kierowanie robotami budowlanymi, wraz z informacjami na temat ich kwalifikacji zawodowych, uprawnień, doświadczenia i wykształcenia niezbędnych do wykonania zamówienia publicznego, a także zakresu wykonywanych przez nie czynności oraz informacją o podstawie do dysponowania tymi osobami;</w:t>
      </w:r>
    </w:p>
    <w:p w14:paraId="1F9E3B2E" w14:textId="77777777" w:rsidR="00C60364" w:rsidRDefault="00DF3B49" w:rsidP="008B7C00">
      <w:pPr>
        <w:numPr>
          <w:ilvl w:val="0"/>
          <w:numId w:val="47"/>
        </w:numPr>
        <w:tabs>
          <w:tab w:val="left" w:pos="345"/>
        </w:tabs>
        <w:spacing w:before="120" w:after="120" w:line="360" w:lineRule="auto"/>
        <w:jc w:val="both"/>
      </w:pPr>
      <w:r>
        <w:rPr>
          <w:rFonts w:ascii="Cambria" w:hAnsi="Cambria" w:cs="Arial"/>
        </w:rPr>
        <w:t xml:space="preserve">Podmiotowe środki dowodowe oraz inne dokumenty lub oświadczenia, o których mowa w rozporządzeniu, składa się w formie elektronicznej, w postaci elektronicznej opatrzonej podpisem zaufanym lub podpisem osobistym, w formie pisemnej lub w formie dokumentowej, w zakresie i w sposób określony w przepisach wydanych na podstawie </w:t>
      </w:r>
      <w:r>
        <w:rPr>
          <w:rFonts w:ascii="Cambria" w:hAnsi="Cambria" w:cs="Arial"/>
        </w:rPr>
        <w:br/>
      </w:r>
      <w:hyperlink r:id="rId21" w:anchor="/document/18903829?unitId=art(70)&amp;cm=DOCUMENT" w:history="1">
        <w:r w:rsidR="00C60364">
          <w:rPr>
            <w:rFonts w:ascii="Cambria" w:hAnsi="Cambria"/>
          </w:rPr>
          <w:t>art. 70</w:t>
        </w:r>
      </w:hyperlink>
      <w:r>
        <w:rPr>
          <w:rFonts w:ascii="Cambria" w:hAnsi="Cambria" w:cs="Arial"/>
        </w:rPr>
        <w:t xml:space="preserve"> </w:t>
      </w:r>
      <w:proofErr w:type="spellStart"/>
      <w:r>
        <w:rPr>
          <w:rFonts w:ascii="Cambria" w:hAnsi="Cambria" w:cs="Arial"/>
        </w:rPr>
        <w:t>p.z.p</w:t>
      </w:r>
      <w:proofErr w:type="spellEnd"/>
      <w:r>
        <w:rPr>
          <w:rFonts w:ascii="Cambria" w:hAnsi="Cambria" w:cs="Arial"/>
        </w:rPr>
        <w:t>.</w:t>
      </w:r>
    </w:p>
    <w:p w14:paraId="145114FA" w14:textId="77777777" w:rsidR="00C60364" w:rsidRDefault="00C60364">
      <w:pPr>
        <w:pStyle w:val="Standard"/>
        <w:suppressAutoHyphens w:val="0"/>
        <w:spacing w:before="120" w:after="200" w:line="360" w:lineRule="auto"/>
        <w:rPr>
          <w:rFonts w:ascii="Cambria" w:hAnsi="Cambria" w:cs="Calibri"/>
          <w:sz w:val="22"/>
          <w:szCs w:val="22"/>
          <w:lang w:val="pl-PL"/>
        </w:rPr>
      </w:pPr>
    </w:p>
    <w:p w14:paraId="059E7651" w14:textId="77777777" w:rsidR="00C60364" w:rsidRDefault="00DF3B49">
      <w:pPr>
        <w:pStyle w:val="Standard"/>
        <w:tabs>
          <w:tab w:val="left" w:pos="851"/>
        </w:tabs>
        <w:spacing w:before="120" w:after="200" w:line="360" w:lineRule="auto"/>
        <w:jc w:val="both"/>
        <w:rPr>
          <w:lang w:val="pl-PL"/>
        </w:rPr>
      </w:pPr>
      <w:r>
        <w:rPr>
          <w:rFonts w:ascii="Cambria" w:hAnsi="Cambria"/>
          <w:b/>
          <w:sz w:val="22"/>
          <w:szCs w:val="22"/>
          <w:lang w:val="pl-PL"/>
        </w:rPr>
        <w:t>V.</w:t>
      </w:r>
      <w:r>
        <w:rPr>
          <w:rFonts w:ascii="Cambria" w:hAnsi="Cambria"/>
          <w:b/>
          <w:sz w:val="22"/>
          <w:szCs w:val="22"/>
          <w:lang w:val="pl-PL"/>
        </w:rPr>
        <w:tab/>
        <w:t>WYKONAWCY WSPÓLNIE UBIEGAJĄCY SIĘ O UDZIELENIE ZAMÓWIENIA</w:t>
      </w:r>
    </w:p>
    <w:p w14:paraId="2B2DBD72" w14:textId="77777777" w:rsidR="00C60364" w:rsidRDefault="00DF3B49" w:rsidP="008B7C00">
      <w:pPr>
        <w:pStyle w:val="Standard"/>
        <w:numPr>
          <w:ilvl w:val="0"/>
          <w:numId w:val="48"/>
        </w:numPr>
        <w:tabs>
          <w:tab w:val="clear" w:pos="708"/>
          <w:tab w:val="left" w:pos="390"/>
          <w:tab w:val="left" w:pos="792"/>
        </w:tabs>
        <w:spacing w:before="120" w:after="200" w:line="360" w:lineRule="auto"/>
        <w:jc w:val="both"/>
        <w:rPr>
          <w:lang w:val="pl-PL"/>
        </w:rPr>
      </w:pPr>
      <w:r>
        <w:rPr>
          <w:rFonts w:ascii="Cambria" w:hAnsi="Cambria" w:cs="Calibri"/>
          <w:bCs/>
          <w:sz w:val="22"/>
          <w:szCs w:val="22"/>
          <w:lang w:val="pl-PL"/>
        </w:rPr>
        <w:t>Wykonawcy mogą ubiegać się wspólnie o udzielenie niniejszego zamówienia.</w:t>
      </w:r>
    </w:p>
    <w:p w14:paraId="14C984DA" w14:textId="77777777" w:rsidR="00C60364" w:rsidRDefault="00DF3B49" w:rsidP="008B7C00">
      <w:pPr>
        <w:pStyle w:val="Standard"/>
        <w:numPr>
          <w:ilvl w:val="0"/>
          <w:numId w:val="49"/>
        </w:numPr>
        <w:tabs>
          <w:tab w:val="clear" w:pos="708"/>
          <w:tab w:val="left" w:pos="717"/>
          <w:tab w:val="left" w:pos="1065"/>
          <w:tab w:val="left" w:pos="1149"/>
        </w:tabs>
        <w:spacing w:before="120" w:after="200" w:line="360" w:lineRule="auto"/>
        <w:ind w:left="357" w:hanging="357"/>
        <w:jc w:val="both"/>
        <w:rPr>
          <w:lang w:val="pl-PL"/>
        </w:rPr>
      </w:pPr>
      <w:r>
        <w:rPr>
          <w:rFonts w:ascii="Cambria" w:hAnsi="Cambria" w:cs="Calibri"/>
          <w:bCs/>
          <w:sz w:val="22"/>
          <w:szCs w:val="22"/>
          <w:lang w:val="pl-PL"/>
        </w:rPr>
        <w:t xml:space="preserve">Wykonawcy wspólnie ubiegający się o udzielenie zamówienia ustanawiają pełnomocnika do reprezentowania ich w postępowaniu albo do reprezentowania ich w postępowaniu </w:t>
      </w:r>
      <w:r>
        <w:rPr>
          <w:rFonts w:ascii="Cambria" w:hAnsi="Cambria" w:cs="Calibri"/>
          <w:bCs/>
          <w:sz w:val="22"/>
          <w:szCs w:val="22"/>
          <w:lang w:val="pl-PL"/>
        </w:rPr>
        <w:br/>
        <w:t>i zawarcia umowy.</w:t>
      </w:r>
    </w:p>
    <w:p w14:paraId="11FA48C9" w14:textId="77777777" w:rsidR="00C60364" w:rsidRDefault="00DF3B49" w:rsidP="008B7C00">
      <w:pPr>
        <w:numPr>
          <w:ilvl w:val="0"/>
          <w:numId w:val="50"/>
        </w:numPr>
        <w:tabs>
          <w:tab w:val="left" w:pos="360"/>
          <w:tab w:val="left" w:pos="792"/>
        </w:tabs>
        <w:spacing w:before="120" w:after="120" w:line="360" w:lineRule="auto"/>
        <w:ind w:left="357" w:hanging="357"/>
        <w:jc w:val="both"/>
      </w:pPr>
      <w:r>
        <w:rPr>
          <w:rFonts w:ascii="Cambria" w:hAnsi="Cambria" w:cs="Arial"/>
          <w:bCs/>
        </w:rPr>
        <w:t xml:space="preserve">W przypadku wspólnego ubiegania się o zamówienie przez wykonawców, oświadczenia, o których mowa w sekcji IV ust. 2, składa każdy z wykonawców. Oświadczenia te potwierdzają brak podstaw wykluczenia oraz spełnianie warunków udziału w postępowaniu, w zakresie w </w:t>
      </w:r>
      <w:r>
        <w:rPr>
          <w:rFonts w:ascii="Cambria" w:hAnsi="Cambria" w:cs="Arial"/>
          <w:bCs/>
        </w:rPr>
        <w:lastRenderedPageBreak/>
        <w:t>jakim każdy z wykonawców wykazuje spełnianie warunków udziału w postępowaniu lub kryteriów selekcji.</w:t>
      </w:r>
    </w:p>
    <w:p w14:paraId="49C6F33A" w14:textId="77777777" w:rsidR="00C60364" w:rsidRDefault="00DF3B49" w:rsidP="008B7C00">
      <w:pPr>
        <w:numPr>
          <w:ilvl w:val="0"/>
          <w:numId w:val="51"/>
        </w:numPr>
        <w:tabs>
          <w:tab w:val="left" w:pos="360"/>
          <w:tab w:val="left" w:pos="792"/>
        </w:tabs>
        <w:spacing w:before="120" w:after="120" w:line="360" w:lineRule="auto"/>
        <w:ind w:left="357" w:hanging="357"/>
        <w:jc w:val="both"/>
      </w:pPr>
      <w:r>
        <w:rPr>
          <w:rFonts w:ascii="Cambria" w:hAnsi="Cambria" w:cs="Arial"/>
          <w:bCs/>
        </w:rPr>
        <w:t>W przypadku wspólnego ubiegania się Wykonawców o udzielenie zamówienia, do oferty należy dołączyć pełnomocnictwo sporządzone w formie pisemnej, określające osobę pełnomocnika, zakres reprezentacji oraz zawierające wskazanie postępowania o udzielenie niniejszego zamówienia.</w:t>
      </w:r>
      <w:r>
        <w:rPr>
          <w:rFonts w:ascii="Cambria" w:hAnsi="Cambria" w:cs="Arial"/>
        </w:rPr>
        <w:t xml:space="preserve"> Pełnomocnictwo należy załączyć w formie oryginału lub kopii poświadczonej notarialnie</w:t>
      </w:r>
      <w:r>
        <w:rPr>
          <w:rFonts w:ascii="Cambria" w:hAnsi="Cambria" w:cs="Arial"/>
          <w:b/>
        </w:rPr>
        <w:t>.</w:t>
      </w:r>
      <w:r>
        <w:rPr>
          <w:rFonts w:ascii="Cambria" w:hAnsi="Cambria" w:cs="Arial"/>
        </w:rPr>
        <w:t xml:space="preserve"> </w:t>
      </w:r>
    </w:p>
    <w:p w14:paraId="706DD85A" w14:textId="77777777" w:rsidR="00C60364" w:rsidRDefault="00DF3B49" w:rsidP="008B7C00">
      <w:pPr>
        <w:numPr>
          <w:ilvl w:val="0"/>
          <w:numId w:val="52"/>
        </w:numPr>
        <w:tabs>
          <w:tab w:val="left" w:pos="360"/>
          <w:tab w:val="left" w:pos="792"/>
        </w:tabs>
        <w:spacing w:before="120" w:after="120" w:line="360" w:lineRule="auto"/>
        <w:jc w:val="both"/>
      </w:pPr>
      <w:r>
        <w:rPr>
          <w:rFonts w:ascii="Cambria" w:hAnsi="Cambria" w:cs="Arial"/>
          <w:bCs/>
        </w:rPr>
        <w:t xml:space="preserve">Sposób składania oświadczeń i dokumentów przez Wykonawców wspólnie ubiegających się </w:t>
      </w:r>
      <w:r>
        <w:rPr>
          <w:rFonts w:ascii="Cambria" w:hAnsi="Cambria" w:cs="Arial"/>
          <w:bCs/>
        </w:rPr>
        <w:tab/>
        <w:t>o udzielenie zamówienia:</w:t>
      </w:r>
    </w:p>
    <w:p w14:paraId="4111DE32" w14:textId="77777777" w:rsidR="00C60364" w:rsidRDefault="00DF3B49" w:rsidP="008B7C00">
      <w:pPr>
        <w:numPr>
          <w:ilvl w:val="1"/>
          <w:numId w:val="53"/>
        </w:numPr>
        <w:tabs>
          <w:tab w:val="left" w:pos="360"/>
          <w:tab w:val="left" w:pos="567"/>
        </w:tabs>
        <w:spacing w:before="120" w:after="120" w:line="360" w:lineRule="auto"/>
        <w:ind w:left="788" w:hanging="431"/>
        <w:jc w:val="both"/>
      </w:pPr>
      <w:r>
        <w:rPr>
          <w:rFonts w:ascii="Cambria" w:hAnsi="Cambria" w:cs="Arial"/>
          <w:bCs/>
        </w:rPr>
        <w:t xml:space="preserve">Dokumenty braku podstaw do wykluczenia </w:t>
      </w:r>
      <w:r>
        <w:rPr>
          <w:rFonts w:ascii="Cambria" w:hAnsi="Cambria" w:cs="Arial"/>
        </w:rPr>
        <w:t>każdy z Wykonawców wspólnie ubiegających się o udzielenie zamówienia składa osobno.</w:t>
      </w:r>
    </w:p>
    <w:p w14:paraId="6585F469" w14:textId="77777777" w:rsidR="00C60364" w:rsidRDefault="00DF3B49" w:rsidP="008B7C00">
      <w:pPr>
        <w:numPr>
          <w:ilvl w:val="1"/>
          <w:numId w:val="54"/>
        </w:numPr>
        <w:tabs>
          <w:tab w:val="left" w:pos="360"/>
          <w:tab w:val="left" w:pos="567"/>
        </w:tabs>
        <w:spacing w:before="120" w:after="120" w:line="360" w:lineRule="auto"/>
        <w:ind w:left="788" w:hanging="431"/>
        <w:jc w:val="both"/>
      </w:pPr>
      <w:r>
        <w:rPr>
          <w:rFonts w:ascii="Cambria" w:hAnsi="Cambria" w:cs="Arial"/>
          <w:bCs/>
        </w:rPr>
        <w:t xml:space="preserve"> Dokumenty potwierdzające spełnienia postawionych przez Zamawiającego warunków, składają ci z Wykonawców wspólnie ubiegających się o udzielenie zamówienia, którzy odpowiadają za ich spełnienie.</w:t>
      </w:r>
    </w:p>
    <w:p w14:paraId="5EFE4E96" w14:textId="77777777" w:rsidR="00C60364" w:rsidRDefault="00DF3B49" w:rsidP="008B7C00">
      <w:pPr>
        <w:numPr>
          <w:ilvl w:val="1"/>
          <w:numId w:val="55"/>
        </w:numPr>
        <w:tabs>
          <w:tab w:val="left" w:pos="360"/>
          <w:tab w:val="left" w:pos="576"/>
        </w:tabs>
        <w:spacing w:before="120" w:after="120" w:line="360" w:lineRule="auto"/>
        <w:ind w:left="788" w:hanging="431"/>
        <w:jc w:val="both"/>
      </w:pPr>
      <w:r>
        <w:rPr>
          <w:rFonts w:ascii="Cambria" w:hAnsi="Cambria" w:cs="Arial"/>
          <w:bCs/>
        </w:rPr>
        <w:t xml:space="preserve"> Ofertę składa (podpisuje) pełnomocnik w imieniu wszystkich Wykonawców wspólnie ubiegających się o udzielenie zamówienia lub wszyscy Wykonawcy wspólnie ubiegający się o udzielenie zamówienia na zasadach ogólnych;</w:t>
      </w:r>
    </w:p>
    <w:p w14:paraId="5D19C6A7" w14:textId="77777777" w:rsidR="00C60364" w:rsidRDefault="00DF3B49" w:rsidP="008B7C00">
      <w:pPr>
        <w:numPr>
          <w:ilvl w:val="0"/>
          <w:numId w:val="56"/>
        </w:numPr>
        <w:tabs>
          <w:tab w:val="left" w:pos="360"/>
          <w:tab w:val="left" w:pos="576"/>
          <w:tab w:val="left" w:pos="792"/>
        </w:tabs>
        <w:spacing w:before="120" w:after="120" w:line="360" w:lineRule="auto"/>
        <w:jc w:val="both"/>
      </w:pPr>
      <w:r>
        <w:rPr>
          <w:rFonts w:ascii="Cambria" w:hAnsi="Cambria" w:cs="Arial"/>
          <w:bCs/>
        </w:rPr>
        <w:t xml:space="preserve">W odniesieniu do warunków dotyczących wykształcenia, kwalifikacji zawodowych lub </w:t>
      </w:r>
      <w:r>
        <w:rPr>
          <w:rFonts w:ascii="Cambria" w:hAnsi="Cambria" w:cs="Arial"/>
          <w:bCs/>
        </w:rPr>
        <w:tab/>
        <w:t xml:space="preserve">doświadczenia wykonawcy wspólnie ubiegający się o udzielenie zamówienia mogą polegać </w:t>
      </w:r>
      <w:r>
        <w:rPr>
          <w:rFonts w:ascii="Cambria" w:hAnsi="Cambria" w:cs="Arial"/>
          <w:bCs/>
        </w:rPr>
        <w:tab/>
        <w:t xml:space="preserve">na zdolnościach tych z wykonawców, którzy wykonają roboty budowlane lub usługi, do </w:t>
      </w:r>
      <w:r>
        <w:rPr>
          <w:rFonts w:ascii="Cambria" w:hAnsi="Cambria" w:cs="Arial"/>
          <w:bCs/>
        </w:rPr>
        <w:tab/>
        <w:t>realizacji których te zdolności są wymagane.</w:t>
      </w:r>
    </w:p>
    <w:p w14:paraId="40E6DFAA" w14:textId="77777777" w:rsidR="00C60364" w:rsidRDefault="00DF3B49" w:rsidP="008B7C00">
      <w:pPr>
        <w:numPr>
          <w:ilvl w:val="0"/>
          <w:numId w:val="57"/>
        </w:numPr>
        <w:tabs>
          <w:tab w:val="left" w:pos="360"/>
          <w:tab w:val="left" w:pos="576"/>
          <w:tab w:val="left" w:pos="792"/>
        </w:tabs>
        <w:spacing w:before="120" w:after="120" w:line="360" w:lineRule="auto"/>
        <w:jc w:val="both"/>
      </w:pPr>
      <w:bookmarkStart w:id="5" w:name="mip59347023"/>
      <w:bookmarkEnd w:id="5"/>
      <w:r>
        <w:rPr>
          <w:rFonts w:ascii="Cambria" w:hAnsi="Cambria" w:cs="Arial"/>
        </w:rPr>
        <w:t xml:space="preserve">W przypadku, o którym mowa w pkt. 6, wykonawcy wspólnie ubiegający się o udzielenie </w:t>
      </w:r>
      <w:r>
        <w:rPr>
          <w:rFonts w:ascii="Cambria" w:hAnsi="Cambria" w:cs="Arial"/>
        </w:rPr>
        <w:tab/>
        <w:t xml:space="preserve">zamówienia dołączają do oferty oświadczenie, z którego wynika, </w:t>
      </w:r>
      <w:r>
        <w:rPr>
          <w:rFonts w:ascii="Cambria" w:hAnsi="Cambria" w:cs="Arial"/>
          <w:color w:val="000000"/>
        </w:rPr>
        <w:t>które</w:t>
      </w:r>
      <w:r>
        <w:rPr>
          <w:rFonts w:ascii="Cambria" w:hAnsi="Cambria" w:cs="Arial"/>
          <w:color w:val="FF0000"/>
        </w:rPr>
        <w:t xml:space="preserve"> </w:t>
      </w:r>
      <w:r>
        <w:rPr>
          <w:rFonts w:ascii="Cambria" w:hAnsi="Cambria" w:cs="Arial"/>
        </w:rPr>
        <w:t xml:space="preserve">usługi wykonają </w:t>
      </w:r>
      <w:r>
        <w:rPr>
          <w:rFonts w:ascii="Cambria" w:hAnsi="Cambria" w:cs="Arial"/>
        </w:rPr>
        <w:tab/>
        <w:t>poszczególni wykonawcy.</w:t>
      </w:r>
    </w:p>
    <w:p w14:paraId="737D63E7" w14:textId="77777777" w:rsidR="00C60364" w:rsidRDefault="00C60364">
      <w:pPr>
        <w:pStyle w:val="Standard"/>
        <w:tabs>
          <w:tab w:val="clear" w:pos="708"/>
          <w:tab w:val="left" w:pos="1364"/>
          <w:tab w:val="left" w:pos="1496"/>
        </w:tabs>
        <w:spacing w:before="120" w:after="200" w:line="360" w:lineRule="auto"/>
        <w:ind w:left="788"/>
        <w:jc w:val="both"/>
        <w:rPr>
          <w:rFonts w:ascii="Cambria" w:hAnsi="Cambria" w:cs="Calibri"/>
          <w:bCs/>
          <w:sz w:val="22"/>
          <w:szCs w:val="22"/>
          <w:lang w:val="pl-PL"/>
        </w:rPr>
      </w:pPr>
    </w:p>
    <w:p w14:paraId="2C6E92B9" w14:textId="77777777" w:rsidR="00C60364" w:rsidRPr="00E7616B" w:rsidRDefault="00DF3B49">
      <w:pPr>
        <w:pStyle w:val="Standard"/>
        <w:tabs>
          <w:tab w:val="left" w:pos="851"/>
        </w:tabs>
        <w:spacing w:before="120" w:after="200" w:line="360" w:lineRule="auto"/>
        <w:jc w:val="both"/>
        <w:rPr>
          <w:lang w:val="pl-PL"/>
        </w:rPr>
      </w:pPr>
      <w:r>
        <w:rPr>
          <w:rFonts w:ascii="Cambria" w:hAnsi="Cambria"/>
          <w:b/>
          <w:sz w:val="22"/>
          <w:szCs w:val="22"/>
          <w:lang w:val="pl-PL"/>
        </w:rPr>
        <w:t>VI.</w:t>
      </w:r>
      <w:r>
        <w:rPr>
          <w:rFonts w:ascii="Cambria" w:hAnsi="Cambria"/>
          <w:b/>
          <w:sz w:val="22"/>
          <w:szCs w:val="22"/>
          <w:lang w:val="pl-PL"/>
        </w:rPr>
        <w:tab/>
        <w:t xml:space="preserve">OCENA SPEŁNIANIA WARUNKÓW </w:t>
      </w:r>
      <w:r>
        <w:rPr>
          <w:rStyle w:val="FontStyle28"/>
          <w:rFonts w:ascii="Cambria" w:hAnsi="Cambria" w:cs="Calibri"/>
          <w:b/>
          <w:bCs/>
          <w:color w:val="00000A"/>
          <w:sz w:val="22"/>
          <w:szCs w:val="22"/>
          <w:lang w:val="pl-PL" w:eastAsia="pl-PL"/>
        </w:rPr>
        <w:t>UDZIAŁU</w:t>
      </w:r>
      <w:r>
        <w:rPr>
          <w:rFonts w:ascii="Cambria" w:hAnsi="Cambria"/>
          <w:b/>
          <w:bCs/>
          <w:sz w:val="22"/>
          <w:szCs w:val="22"/>
          <w:lang w:val="pl-PL"/>
        </w:rPr>
        <w:t xml:space="preserve"> </w:t>
      </w:r>
      <w:r>
        <w:rPr>
          <w:rFonts w:ascii="Cambria" w:hAnsi="Cambria"/>
          <w:b/>
          <w:sz w:val="22"/>
          <w:szCs w:val="22"/>
          <w:lang w:val="pl-PL"/>
        </w:rPr>
        <w:t>W POSTĘPOWANIU</w:t>
      </w:r>
    </w:p>
    <w:p w14:paraId="28FF9C26" w14:textId="77777777" w:rsidR="00C60364" w:rsidRDefault="00DF3B49" w:rsidP="008B7C00">
      <w:pPr>
        <w:numPr>
          <w:ilvl w:val="0"/>
          <w:numId w:val="4"/>
        </w:numPr>
        <w:tabs>
          <w:tab w:val="left" w:pos="360"/>
          <w:tab w:val="left" w:pos="792"/>
        </w:tabs>
        <w:spacing w:line="360" w:lineRule="auto"/>
        <w:jc w:val="both"/>
      </w:pPr>
      <w:r>
        <w:rPr>
          <w:rFonts w:ascii="Cambria" w:hAnsi="Cambria" w:cs="Arial"/>
          <w:bCs/>
        </w:rPr>
        <w:t xml:space="preserve">Ocena spełniania warunków udziału w postępowaniu oraz braku podstaw do wykluczenia </w:t>
      </w:r>
      <w:r>
        <w:rPr>
          <w:rFonts w:ascii="Cambria" w:hAnsi="Cambria" w:cs="Arial"/>
          <w:bCs/>
        </w:rPr>
        <w:tab/>
        <w:t xml:space="preserve">zostanie dokonana na podstawie – wymienionych w sekcji IV SWZ – podmiotowych środków </w:t>
      </w:r>
      <w:r>
        <w:rPr>
          <w:rFonts w:ascii="Cambria" w:hAnsi="Cambria" w:cs="Arial"/>
          <w:bCs/>
        </w:rPr>
        <w:tab/>
        <w:t>dowodowych, aktualnych na dzień ich złożenia.</w:t>
      </w:r>
    </w:p>
    <w:p w14:paraId="71162895" w14:textId="77777777" w:rsidR="00C60364" w:rsidRDefault="00DF3B49" w:rsidP="008B7C00">
      <w:pPr>
        <w:numPr>
          <w:ilvl w:val="0"/>
          <w:numId w:val="4"/>
        </w:numPr>
        <w:tabs>
          <w:tab w:val="left" w:pos="360"/>
          <w:tab w:val="left" w:pos="792"/>
        </w:tabs>
        <w:spacing w:line="360" w:lineRule="auto"/>
        <w:jc w:val="both"/>
      </w:pPr>
      <w:r>
        <w:rPr>
          <w:rFonts w:ascii="Cambria" w:hAnsi="Cambria" w:cs="Arial"/>
          <w:bCs/>
        </w:rPr>
        <w:t xml:space="preserve">Jeżeli zachodzą uzasadnione podstawy do uznania, że złożone uprzednio podmiotowe środki </w:t>
      </w:r>
      <w:r>
        <w:rPr>
          <w:rFonts w:ascii="Cambria" w:hAnsi="Cambria" w:cs="Arial"/>
          <w:bCs/>
        </w:rPr>
        <w:tab/>
        <w:t xml:space="preserve">dowodowe nie są już aktualne, Zamawiający może w każdym czasie wezwać wykonawcę lub </w:t>
      </w:r>
      <w:r>
        <w:rPr>
          <w:rFonts w:ascii="Cambria" w:hAnsi="Cambria" w:cs="Arial"/>
          <w:bCs/>
        </w:rPr>
        <w:tab/>
        <w:t xml:space="preserve">wykonawców do złożenia wszystkich lub niektórych podmiotowych środków dowodowych, </w:t>
      </w:r>
      <w:r>
        <w:rPr>
          <w:rFonts w:ascii="Cambria" w:hAnsi="Cambria" w:cs="Arial"/>
          <w:bCs/>
        </w:rPr>
        <w:lastRenderedPageBreak/>
        <w:tab/>
        <w:t>aktualnych na dzień ich złożenia.</w:t>
      </w:r>
    </w:p>
    <w:p w14:paraId="7A1FC09B" w14:textId="77777777" w:rsidR="00C60364" w:rsidRDefault="00DF3B49" w:rsidP="008B7C00">
      <w:pPr>
        <w:numPr>
          <w:ilvl w:val="0"/>
          <w:numId w:val="4"/>
        </w:numPr>
        <w:tabs>
          <w:tab w:val="left" w:pos="360"/>
          <w:tab w:val="left" w:pos="792"/>
        </w:tabs>
        <w:spacing w:line="360" w:lineRule="auto"/>
        <w:jc w:val="both"/>
      </w:pPr>
      <w:r>
        <w:rPr>
          <w:rFonts w:ascii="Cambria" w:hAnsi="Cambria" w:cs="Arial"/>
          <w:bCs/>
        </w:rPr>
        <w:t xml:space="preserve">Zamawiający nie wzywa do złożenia podmiotowych środków dowodowych, jeżeli może je </w:t>
      </w:r>
      <w:r>
        <w:rPr>
          <w:rFonts w:ascii="Cambria" w:hAnsi="Cambria" w:cs="Arial"/>
          <w:bCs/>
        </w:rPr>
        <w:tab/>
        <w:t xml:space="preserve">uzyskać za pomocą bezpłatnych i ogólnodostępnych baz danych, w szczególności rejestrów </w:t>
      </w:r>
      <w:r>
        <w:rPr>
          <w:rFonts w:ascii="Cambria" w:hAnsi="Cambria" w:cs="Arial"/>
          <w:bCs/>
        </w:rPr>
        <w:tab/>
        <w:t xml:space="preserve">publicznych w rozumieniu </w:t>
      </w:r>
      <w:hyperlink r:id="rId22" w:anchor="_blank" w:history="1">
        <w:r w:rsidR="00C60364">
          <w:rPr>
            <w:rFonts w:ascii="Cambria" w:hAnsi="Cambria"/>
          </w:rPr>
          <w:t>ustawy</w:t>
        </w:r>
      </w:hyperlink>
      <w:r>
        <w:rPr>
          <w:rFonts w:ascii="Cambria" w:hAnsi="Cambria" w:cs="Arial"/>
          <w:bCs/>
        </w:rPr>
        <w:t xml:space="preserve"> z dnia 17 lutego 2005 r. o informatyzacji działalności </w:t>
      </w:r>
      <w:r>
        <w:rPr>
          <w:rFonts w:ascii="Cambria" w:hAnsi="Cambria" w:cs="Arial"/>
          <w:bCs/>
        </w:rPr>
        <w:tab/>
        <w:t xml:space="preserve">podmiotów realizujących zadania publiczne, o ile wykonawca wskazał w oświadczeniu, </w:t>
      </w:r>
      <w:r>
        <w:rPr>
          <w:rFonts w:ascii="Cambria" w:hAnsi="Cambria" w:cs="Arial"/>
          <w:bCs/>
        </w:rPr>
        <w:br/>
      </w:r>
      <w:r>
        <w:rPr>
          <w:rFonts w:ascii="Cambria" w:hAnsi="Cambria" w:cs="Arial"/>
          <w:bCs/>
        </w:rPr>
        <w:tab/>
        <w:t>o którym mowa w art. 125 u  st. 1, dane umożliwiające dostęp do tych środków.</w:t>
      </w:r>
    </w:p>
    <w:p w14:paraId="2F2CEA7A" w14:textId="77777777" w:rsidR="00C60364" w:rsidRDefault="00C60364">
      <w:pPr>
        <w:widowControl/>
        <w:spacing w:after="0" w:line="240" w:lineRule="auto"/>
        <w:textAlignment w:val="auto"/>
        <w:rPr>
          <w:rFonts w:ascii="Cambria" w:hAnsi="Cambria" w:cs="Arial"/>
          <w:bCs/>
        </w:rPr>
      </w:pPr>
    </w:p>
    <w:p w14:paraId="692C2103" w14:textId="77777777" w:rsidR="00C60364" w:rsidRDefault="00DF3B49">
      <w:pPr>
        <w:pStyle w:val="Standard"/>
        <w:tabs>
          <w:tab w:val="left" w:pos="851"/>
        </w:tabs>
        <w:spacing w:before="120" w:after="200" w:line="360" w:lineRule="auto"/>
        <w:jc w:val="both"/>
        <w:rPr>
          <w:lang w:val="pl-PL"/>
        </w:rPr>
      </w:pPr>
      <w:r>
        <w:rPr>
          <w:rFonts w:ascii="Cambria" w:hAnsi="Cambria"/>
          <w:b/>
          <w:sz w:val="22"/>
          <w:szCs w:val="22"/>
          <w:lang w:val="pl-PL"/>
        </w:rPr>
        <w:t>VII.</w:t>
      </w:r>
      <w:r>
        <w:rPr>
          <w:rFonts w:ascii="Cambria" w:hAnsi="Cambria"/>
          <w:b/>
          <w:sz w:val="22"/>
          <w:szCs w:val="22"/>
          <w:lang w:val="pl-PL"/>
        </w:rPr>
        <w:tab/>
        <w:t>INFORMACJE OGÓLNE DOTYCZĄCE</w:t>
      </w:r>
      <w:r>
        <w:rPr>
          <w:rFonts w:ascii="Cambria" w:eastAsia="Tahoma" w:hAnsi="Cambria" w:cs="Calibri"/>
          <w:b/>
          <w:sz w:val="22"/>
          <w:szCs w:val="22"/>
          <w:lang w:val="pl-PL"/>
        </w:rPr>
        <w:t xml:space="preserve"> </w:t>
      </w:r>
      <w:r>
        <w:rPr>
          <w:rFonts w:ascii="Cambria" w:hAnsi="Cambria" w:cs="Calibri"/>
          <w:b/>
          <w:sz w:val="22"/>
          <w:szCs w:val="22"/>
          <w:lang w:val="pl-PL"/>
        </w:rPr>
        <w:t>OFERT</w:t>
      </w:r>
    </w:p>
    <w:p w14:paraId="1BA757B0"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bookmarkStart w:id="6" w:name="_Hlk213852907"/>
      <w:r w:rsidRPr="005D3A17">
        <w:rPr>
          <w:rFonts w:ascii="Cambria" w:hAnsi="Cambria" w:cs="Arial"/>
        </w:rPr>
        <w:t>Ofertę należy sporządzić w języku polskim.</w:t>
      </w:r>
    </w:p>
    <w:p w14:paraId="7DDBA891"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t>W przedmiotowym postępowaniu Zamawiający nie udostępnił interaktywnego „Formularza ofertowego” Platformie e-Zamówienia.</w:t>
      </w:r>
    </w:p>
    <w:p w14:paraId="6EDEB444" w14:textId="77777777" w:rsidR="00E532BA" w:rsidRPr="005D3A17" w:rsidRDefault="00E532BA" w:rsidP="00E532BA">
      <w:pPr>
        <w:tabs>
          <w:tab w:val="left" w:pos="851"/>
        </w:tabs>
        <w:suppressAutoHyphens w:val="0"/>
        <w:spacing w:line="360" w:lineRule="auto"/>
        <w:ind w:left="576"/>
        <w:jc w:val="both"/>
        <w:rPr>
          <w:rFonts w:ascii="Cambria" w:hAnsi="Cambria" w:cs="Arial"/>
        </w:rPr>
      </w:pPr>
      <w:r w:rsidRPr="005D3A17">
        <w:rPr>
          <w:rFonts w:ascii="Cambria" w:hAnsi="Cambria" w:cs="Arial"/>
        </w:rPr>
        <w:t>Aby przygotować ofertę, Wykonawca musi posiadać konto na platformie e -Zamówienia, o którym mowa w sekcji II ust. 4 SWZ.</w:t>
      </w:r>
    </w:p>
    <w:p w14:paraId="70B67CA0" w14:textId="77777777" w:rsidR="00E532BA" w:rsidRPr="005D3A17" w:rsidRDefault="00E532BA" w:rsidP="00E532BA">
      <w:pPr>
        <w:pStyle w:val="WW-Domylnie"/>
        <w:tabs>
          <w:tab w:val="left" w:pos="851"/>
        </w:tabs>
        <w:spacing w:before="120" w:after="120" w:line="360" w:lineRule="auto"/>
        <w:ind w:left="576"/>
        <w:jc w:val="both"/>
        <w:rPr>
          <w:rStyle w:val="FontStyle28"/>
          <w:rFonts w:ascii="Cambria" w:hAnsi="Cambria"/>
          <w:color w:val="auto"/>
          <w:sz w:val="22"/>
          <w:szCs w:val="22"/>
        </w:rPr>
      </w:pPr>
      <w:r w:rsidRPr="005D3A17">
        <w:rPr>
          <w:rStyle w:val="FontStyle28"/>
          <w:rFonts w:ascii="Cambria" w:hAnsi="Cambria"/>
          <w:color w:val="auto"/>
          <w:sz w:val="22"/>
          <w:szCs w:val="22"/>
        </w:rPr>
        <w:t>Wykonawca składa ofertę poprzez wypełnienie formularz udostępnionego w formacie .</w:t>
      </w:r>
      <w:proofErr w:type="spellStart"/>
      <w:r w:rsidRPr="005D3A17">
        <w:rPr>
          <w:rStyle w:val="FontStyle28"/>
          <w:rFonts w:ascii="Cambria" w:hAnsi="Cambria"/>
          <w:color w:val="auto"/>
          <w:sz w:val="22"/>
          <w:szCs w:val="22"/>
        </w:rPr>
        <w:t>docx</w:t>
      </w:r>
      <w:proofErr w:type="spellEnd"/>
      <w:r w:rsidRPr="005D3A17">
        <w:rPr>
          <w:rStyle w:val="FontStyle28"/>
          <w:rFonts w:ascii="Cambria" w:hAnsi="Cambria"/>
          <w:color w:val="auto"/>
          <w:sz w:val="22"/>
          <w:szCs w:val="22"/>
        </w:rPr>
        <w:t xml:space="preserve">  </w:t>
      </w:r>
    </w:p>
    <w:p w14:paraId="23D803EF" w14:textId="77777777" w:rsidR="00E532BA" w:rsidRPr="005D3A17" w:rsidRDefault="00E532BA" w:rsidP="00E532BA">
      <w:pPr>
        <w:pStyle w:val="WW-Domylnie"/>
        <w:tabs>
          <w:tab w:val="left" w:pos="851"/>
        </w:tabs>
        <w:spacing w:before="120" w:after="120" w:line="360" w:lineRule="auto"/>
        <w:ind w:left="576"/>
        <w:jc w:val="both"/>
        <w:rPr>
          <w:rFonts w:ascii="Cambria" w:hAnsi="Cambria" w:cs="Arial"/>
          <w:color w:val="auto"/>
          <w:sz w:val="22"/>
          <w:szCs w:val="22"/>
        </w:rPr>
      </w:pPr>
      <w:r w:rsidRPr="005D3A17">
        <w:rPr>
          <w:rFonts w:ascii="Cambria" w:hAnsi="Cambria" w:cs="Arial"/>
          <w:color w:val="auto"/>
          <w:sz w:val="22"/>
          <w:szCs w:val="22"/>
        </w:rPr>
        <w:t xml:space="preserve">Wykonawca składa ofertę za pośrednictwem portalu e-Zamówienia poprzez zakładkę „Oferty/wnioski”, widoczną w podglądzie postępowania po zalogowaniu się na konto Wykonawcy. Po wybraniu przycisku „Złóż ofertę” system prezentuje okno składania oferty umożliwiające przekazanie dokumentów elektronicznych, w którym znajdują się dwa pola </w:t>
      </w:r>
      <w:proofErr w:type="spellStart"/>
      <w:r w:rsidRPr="005D3A17">
        <w:rPr>
          <w:rFonts w:ascii="Cambria" w:hAnsi="Cambria" w:cs="Arial"/>
          <w:color w:val="auto"/>
          <w:sz w:val="22"/>
          <w:szCs w:val="22"/>
        </w:rPr>
        <w:t>drag&amp;drop</w:t>
      </w:r>
      <w:proofErr w:type="spellEnd"/>
      <w:r w:rsidRPr="005D3A17">
        <w:rPr>
          <w:rFonts w:ascii="Cambria" w:hAnsi="Cambria" w:cs="Arial"/>
          <w:color w:val="auto"/>
          <w:sz w:val="22"/>
          <w:szCs w:val="22"/>
        </w:rPr>
        <w:t xml:space="preserve"> („przeciągnij” i „upuść”) służące do dodawania plików. </w:t>
      </w:r>
    </w:p>
    <w:p w14:paraId="311B9A67" w14:textId="77777777" w:rsidR="00E532BA" w:rsidRPr="005D3A17" w:rsidRDefault="00E532BA" w:rsidP="00E532BA">
      <w:pPr>
        <w:pStyle w:val="WW-Domylnie"/>
        <w:tabs>
          <w:tab w:val="left" w:pos="851"/>
        </w:tabs>
        <w:spacing w:before="120" w:after="120" w:line="360" w:lineRule="auto"/>
        <w:ind w:left="576"/>
        <w:jc w:val="both"/>
        <w:rPr>
          <w:rFonts w:ascii="Cambria" w:hAnsi="Cambria" w:cs="Arial"/>
          <w:color w:val="auto"/>
          <w:sz w:val="22"/>
          <w:szCs w:val="22"/>
        </w:rPr>
      </w:pPr>
      <w:r w:rsidRPr="005D3A17">
        <w:rPr>
          <w:rFonts w:ascii="Cambria" w:hAnsi="Cambria" w:cs="Arial"/>
          <w:color w:val="auto"/>
          <w:sz w:val="22"/>
          <w:szCs w:val="22"/>
        </w:rPr>
        <w:t>Wykonawca dodaje wybrany z dysku i uprzednio podpisany „Formularz oferty” w pierwszym polu („Wypełniony formularz oferty”). W kolejnym polu („Załączniki i inne dokumenty przedstawione w ofercie przez Wykonawcę”) wykonawca dodaje pozostałe pliki stanowiące ofertę lub składane wraz z ofertą.</w:t>
      </w:r>
    </w:p>
    <w:p w14:paraId="0AFF2C33"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t xml:space="preserve">Zalogowany Wykonawca po użyciu przycisku „Wypełnij” określa, czy składa ofertę pojedynczo, czy w konsorcjum z innymi Wykonawcami. </w:t>
      </w:r>
    </w:p>
    <w:p w14:paraId="7A4F5EA4"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t>Wykonawca zobowiązany jest do zweryfikowania poprawności danych automatycznie pobranych przez system z jego konta i uzupełnienia pozostałych informacji dotyczących Wykonawcy/Wykonawców.</w:t>
      </w:r>
    </w:p>
    <w:p w14:paraId="51EEA9AC"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t>Formularz oferty oraz oświadczenia o spełnianiu warunków udziału w postępowaniu i braku podstaw wykluczenia z postępowania składa się, pod rygorem nieważności w postaci elektronicznej opatrzonej:</w:t>
      </w:r>
    </w:p>
    <w:p w14:paraId="4BEFFB22" w14:textId="77777777" w:rsidR="00E532BA" w:rsidRPr="005D3A17" w:rsidRDefault="00E532BA" w:rsidP="008B7C00">
      <w:pPr>
        <w:widowControl/>
        <w:numPr>
          <w:ilvl w:val="0"/>
          <w:numId w:val="73"/>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t>kwalifikowanym podpisem elektronicznym lub</w:t>
      </w:r>
    </w:p>
    <w:p w14:paraId="50822469" w14:textId="77777777" w:rsidR="00E532BA" w:rsidRPr="005D3A17" w:rsidRDefault="00E532BA" w:rsidP="008B7C00">
      <w:pPr>
        <w:widowControl/>
        <w:numPr>
          <w:ilvl w:val="0"/>
          <w:numId w:val="73"/>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lastRenderedPageBreak/>
        <w:t>podpisem zaufanym lub</w:t>
      </w:r>
    </w:p>
    <w:p w14:paraId="2BBBC0EA" w14:textId="77777777" w:rsidR="00E532BA" w:rsidRPr="005D3A17" w:rsidRDefault="00E532BA" w:rsidP="008B7C00">
      <w:pPr>
        <w:widowControl/>
        <w:numPr>
          <w:ilvl w:val="0"/>
          <w:numId w:val="73"/>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t>podpisem osobistym (e-dowód).</w:t>
      </w:r>
    </w:p>
    <w:p w14:paraId="5CE492A5" w14:textId="77777777" w:rsidR="00E532BA" w:rsidRPr="005D3A17" w:rsidRDefault="00E532BA" w:rsidP="00E532BA">
      <w:pPr>
        <w:spacing w:line="360" w:lineRule="auto"/>
        <w:ind w:left="680"/>
        <w:jc w:val="both"/>
        <w:rPr>
          <w:rFonts w:ascii="Cambria" w:hAnsi="Cambria" w:cs="Arial"/>
        </w:rPr>
      </w:pPr>
      <w:r w:rsidRPr="005D3A17">
        <w:rPr>
          <w:rFonts w:ascii="Cambria" w:hAnsi="Cambria" w:cs="Arial"/>
        </w:rPr>
        <w:t>Oferta musi być podpisana przez osobę/osoby uprawnioną do reprezentacji Wykonawcy. Do oferty należy dołączyć pełnomocnictwo do reprezentowania Wykonawcy, w tym podpisania oferty, o ile prawo do podpisania oferty nie wynika z dokumentów rejestrowych Wykonawcy.</w:t>
      </w:r>
    </w:p>
    <w:p w14:paraId="47DAA247" w14:textId="77777777" w:rsidR="00E532BA" w:rsidRPr="005D3A17" w:rsidRDefault="00E532BA" w:rsidP="008B7C00">
      <w:pPr>
        <w:widowControl/>
        <w:numPr>
          <w:ilvl w:val="1"/>
          <w:numId w:val="74"/>
        </w:numPr>
        <w:spacing w:after="0" w:line="360" w:lineRule="auto"/>
        <w:jc w:val="both"/>
        <w:textAlignment w:val="auto"/>
        <w:rPr>
          <w:rFonts w:ascii="Cambria" w:hAnsi="Cambria" w:cs="Arial"/>
        </w:rPr>
      </w:pPr>
      <w:r w:rsidRPr="005D3A17">
        <w:rPr>
          <w:rFonts w:ascii="Cambria" w:hAnsi="Cambria" w:cs="Arial"/>
        </w:rPr>
        <w:t>pełnomocnictwo sporządza się w postaci elektronicznej i opatruje kwalifikowanym podpisem elektronicznym, podpisem zaufanym lub podpisem osobistym;</w:t>
      </w:r>
    </w:p>
    <w:p w14:paraId="29904B92" w14:textId="77777777" w:rsidR="00E532BA" w:rsidRPr="005D3A17" w:rsidRDefault="00E532BA" w:rsidP="008B7C00">
      <w:pPr>
        <w:widowControl/>
        <w:numPr>
          <w:ilvl w:val="1"/>
          <w:numId w:val="74"/>
        </w:numPr>
        <w:spacing w:after="0" w:line="360" w:lineRule="auto"/>
        <w:jc w:val="both"/>
        <w:textAlignment w:val="auto"/>
        <w:rPr>
          <w:rFonts w:ascii="Cambria" w:hAnsi="Cambria" w:cs="Arial"/>
        </w:rPr>
      </w:pPr>
      <w:r w:rsidRPr="005D3A17">
        <w:rPr>
          <w:rFonts w:ascii="Cambria" w:hAnsi="Cambria" w:cs="Arial"/>
        </w:rPr>
        <w:t>w przypadku gdy pełnomocnictwo, zostało sporządzone jako dokument w postaci papierowej i opatrzone własnoręcznym podpisem, przekazuje się cyfrowe odwzorowanie tego dokumentu (skan) opatrzone kwalifikowanym podpisem elektronicznym, podpisem zaufanym lub podpisem osobistym, poświadczającym zgodność cyfrowego odwzorowania z dokumentem w postaci papierowej. Poświadczenia zgodności cyfrowego odwzorowania z dokumentem w postaci papierowej, dokonuje mocodawca lub notariusz;</w:t>
      </w:r>
    </w:p>
    <w:p w14:paraId="1FAFE859"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t>Po podpisaniu nie należy modyfikować pliku.</w:t>
      </w:r>
    </w:p>
    <w:p w14:paraId="3A715CAC"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t>Nie należy zmieniać nazwy pliku formularza.</w:t>
      </w:r>
    </w:p>
    <w:p w14:paraId="29FD111F"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t>W przypadku przekazywania dokumentu elektronicznego w formacie poddającym dane kompresji, opatrzenie pliku zawierającego skompresowane dokumenty, kwalifikowanym podpisem elektronicznym, podpisem zaufanym lub podpisem osobistym, jest równoznaczne z opatrzeniem wszystkich dokumentów zawartych w tym pliku odpowiednio kwalifikowanym podpisem elektronicznym, podpisem zaufanym lub podpisem osobistym.</w:t>
      </w:r>
    </w:p>
    <w:p w14:paraId="6C86958C"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t xml:space="preserve">Jeżeli dokumenty elektroniczne, przekazywane przy użyciu środków komunikacji elektronicznej, zawierają informacje stanowiące tajemnicę przedsiębiorstwa w rozumieniu przepisów ustawy z dnia 16 kwietnia 1993 r. o zwalczaniu nieuczciwej konkurencji, Wykonawca, w celu utrzymania w poufności tych informacji, przekazuje je w wydzielonym i odpowiednio oznaczonym pliku, wraz z jednoczesnym zaznaczeniem polecenia „Załącznik stanowiący tajemnicę przedsiębiorstwa” a następnie wraz z plikami stanowiącymi jawną część należy ten plik zaszyfrować. </w:t>
      </w:r>
    </w:p>
    <w:p w14:paraId="0223FA0C"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t>Do oferty należy dołączyć oświadczenie o niepodleganiu wykluczeniu, spełnianiu warunków udziału w postępowaniu lub kryteriów selekcji, w zakresie wskazanym w sekcji IV ust. 1 niniejszej SWZ, w formie elektronicznej lub w postaci elektronicznej opatrzonej zaufanym lub podpisem osobistym, a następnie zaszyfrować wraz z plikami stanowiącymi ofertę.</w:t>
      </w:r>
    </w:p>
    <w:p w14:paraId="393C5E46"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t xml:space="preserve">Oferta może być złożona tylko do upływu terminu składania ofert. </w:t>
      </w:r>
    </w:p>
    <w:p w14:paraId="5BF97AF2"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lastRenderedPageBreak/>
        <w:t>Wykonawca może przed upływem terminu do składania ofert wycofać ofertę. Wykonawca wycofuje ofertę w zakładce „Oferty/wnioski” używając przycisku „Wycofaj ofertę”. Po potwierdzeniu oferta zostanie wycofana i będzie można pobrać dokument potwierdzający wycofanie oferty, tzw. Elektroniczne Potwierdzenie Wycofania (EPW).</w:t>
      </w:r>
    </w:p>
    <w:p w14:paraId="0CEE8CC1"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t>Wykonawca po upływie terminu do składania ofert nie może skutecznie dokonać zmiany ani wycofać złożonej oferty.</w:t>
      </w:r>
    </w:p>
    <w:p w14:paraId="369A7EBD" w14:textId="3B35511E" w:rsidR="00E532BA" w:rsidRPr="006B6C02"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color w:val="000000" w:themeColor="text1"/>
        </w:rPr>
      </w:pPr>
      <w:r w:rsidRPr="006B6C02">
        <w:rPr>
          <w:rFonts w:ascii="Cambria" w:hAnsi="Cambria" w:cs="Arial"/>
          <w:color w:val="000000" w:themeColor="text1"/>
        </w:rPr>
        <w:t xml:space="preserve">Termin składania ofert upływa </w:t>
      </w:r>
      <w:r w:rsidR="000E7E5A" w:rsidRPr="006B6C02">
        <w:rPr>
          <w:rFonts w:ascii="Cambria" w:hAnsi="Cambria" w:cs="Arial"/>
          <w:b/>
          <w:bCs/>
          <w:color w:val="000000" w:themeColor="text1"/>
        </w:rPr>
        <w:t>1</w:t>
      </w:r>
      <w:r w:rsidR="007825FB">
        <w:rPr>
          <w:rFonts w:ascii="Cambria" w:hAnsi="Cambria" w:cs="Arial"/>
          <w:b/>
          <w:bCs/>
          <w:color w:val="000000" w:themeColor="text1"/>
        </w:rPr>
        <w:t>3</w:t>
      </w:r>
      <w:r w:rsidR="002E384D" w:rsidRPr="006B6C02">
        <w:rPr>
          <w:rFonts w:ascii="Cambria" w:hAnsi="Cambria" w:cs="Arial"/>
          <w:b/>
          <w:bCs/>
          <w:color w:val="000000" w:themeColor="text1"/>
        </w:rPr>
        <w:t xml:space="preserve"> </w:t>
      </w:r>
      <w:r w:rsidR="005150F8">
        <w:rPr>
          <w:rFonts w:ascii="Cambria" w:hAnsi="Cambria" w:cs="Arial"/>
          <w:b/>
          <w:bCs/>
          <w:color w:val="000000" w:themeColor="text1"/>
        </w:rPr>
        <w:t>marca</w:t>
      </w:r>
      <w:r w:rsidRPr="006B6C02">
        <w:rPr>
          <w:rFonts w:ascii="Cambria" w:hAnsi="Cambria" w:cs="Arial"/>
          <w:b/>
          <w:bCs/>
          <w:color w:val="000000" w:themeColor="text1"/>
        </w:rPr>
        <w:t xml:space="preserve"> 202</w:t>
      </w:r>
      <w:r w:rsidR="007825FB">
        <w:rPr>
          <w:rFonts w:ascii="Cambria" w:hAnsi="Cambria" w:cs="Arial"/>
          <w:b/>
          <w:bCs/>
          <w:color w:val="000000" w:themeColor="text1"/>
        </w:rPr>
        <w:t>6</w:t>
      </w:r>
      <w:r w:rsidRPr="006B6C02">
        <w:rPr>
          <w:rFonts w:ascii="Cambria" w:hAnsi="Cambria" w:cs="Arial"/>
          <w:b/>
          <w:bCs/>
          <w:color w:val="000000" w:themeColor="text1"/>
        </w:rPr>
        <w:t xml:space="preserve"> r.</w:t>
      </w:r>
      <w:r w:rsidRPr="006B6C02">
        <w:rPr>
          <w:rFonts w:ascii="Cambria" w:hAnsi="Cambria" w:cs="Arial"/>
          <w:color w:val="000000" w:themeColor="text1"/>
        </w:rPr>
        <w:t xml:space="preserve"> o</w:t>
      </w:r>
      <w:r w:rsidRPr="006B6C02">
        <w:rPr>
          <w:rFonts w:ascii="Cambria" w:hAnsi="Cambria" w:cs="Arial"/>
          <w:b/>
          <w:color w:val="000000" w:themeColor="text1"/>
        </w:rPr>
        <w:t xml:space="preserve"> godz. 10</w:t>
      </w:r>
      <w:r w:rsidRPr="006B6C02">
        <w:rPr>
          <w:rFonts w:ascii="Cambria" w:hAnsi="Cambria" w:cs="Arial"/>
          <w:b/>
          <w:color w:val="000000" w:themeColor="text1"/>
          <w:vertAlign w:val="superscript"/>
        </w:rPr>
        <w:t>00</w:t>
      </w:r>
    </w:p>
    <w:p w14:paraId="5FFCDC18" w14:textId="675702CB" w:rsidR="00E532BA" w:rsidRPr="006B6C02"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color w:val="000000" w:themeColor="text1"/>
        </w:rPr>
      </w:pPr>
      <w:r w:rsidRPr="006B6C02">
        <w:rPr>
          <w:rFonts w:ascii="Cambria" w:hAnsi="Cambria" w:cs="Arial"/>
          <w:bCs/>
          <w:color w:val="000000" w:themeColor="text1"/>
        </w:rPr>
        <w:t xml:space="preserve">Termin otwarcia ofert nastąpi </w:t>
      </w:r>
      <w:r w:rsidR="000E7E5A" w:rsidRPr="006B6C02">
        <w:rPr>
          <w:rFonts w:ascii="Cambria" w:hAnsi="Cambria" w:cs="Arial"/>
          <w:b/>
          <w:color w:val="000000" w:themeColor="text1"/>
        </w:rPr>
        <w:t>1</w:t>
      </w:r>
      <w:r w:rsidR="007825FB">
        <w:rPr>
          <w:rFonts w:ascii="Cambria" w:hAnsi="Cambria" w:cs="Arial"/>
          <w:b/>
          <w:color w:val="000000" w:themeColor="text1"/>
        </w:rPr>
        <w:t>3</w:t>
      </w:r>
      <w:r w:rsidR="002E384D" w:rsidRPr="006B6C02">
        <w:rPr>
          <w:rFonts w:ascii="Cambria" w:hAnsi="Cambria" w:cs="Arial"/>
          <w:b/>
          <w:color w:val="000000" w:themeColor="text1"/>
        </w:rPr>
        <w:t xml:space="preserve"> </w:t>
      </w:r>
      <w:r w:rsidR="005150F8">
        <w:rPr>
          <w:rFonts w:ascii="Cambria" w:hAnsi="Cambria" w:cs="Arial"/>
          <w:b/>
          <w:color w:val="000000" w:themeColor="text1"/>
        </w:rPr>
        <w:t>marca</w:t>
      </w:r>
      <w:r w:rsidR="002E384D" w:rsidRPr="006B6C02">
        <w:rPr>
          <w:rFonts w:ascii="Cambria" w:hAnsi="Cambria" w:cs="Arial"/>
          <w:bCs/>
          <w:color w:val="000000" w:themeColor="text1"/>
        </w:rPr>
        <w:t xml:space="preserve"> </w:t>
      </w:r>
      <w:r w:rsidRPr="006B6C02">
        <w:rPr>
          <w:rFonts w:ascii="Cambria" w:hAnsi="Cambria" w:cs="Arial"/>
          <w:b/>
          <w:bCs/>
          <w:color w:val="000000" w:themeColor="text1"/>
        </w:rPr>
        <w:t xml:space="preserve"> 202</w:t>
      </w:r>
      <w:r w:rsidR="007825FB">
        <w:rPr>
          <w:rFonts w:ascii="Cambria" w:hAnsi="Cambria" w:cs="Arial"/>
          <w:b/>
          <w:bCs/>
          <w:color w:val="000000" w:themeColor="text1"/>
        </w:rPr>
        <w:t>6</w:t>
      </w:r>
      <w:r w:rsidRPr="006B6C02">
        <w:rPr>
          <w:rFonts w:ascii="Cambria" w:hAnsi="Cambria" w:cs="Arial"/>
          <w:bCs/>
          <w:color w:val="000000" w:themeColor="text1"/>
        </w:rPr>
        <w:t xml:space="preserve"> </w:t>
      </w:r>
      <w:r w:rsidRPr="006B6C02">
        <w:rPr>
          <w:rFonts w:ascii="Cambria" w:hAnsi="Cambria" w:cs="Arial"/>
          <w:b/>
          <w:color w:val="000000" w:themeColor="text1"/>
        </w:rPr>
        <w:t>r.</w:t>
      </w:r>
      <w:r w:rsidRPr="006B6C02">
        <w:rPr>
          <w:rFonts w:ascii="Cambria" w:hAnsi="Cambria" w:cs="Arial"/>
          <w:bCs/>
          <w:color w:val="000000" w:themeColor="text1"/>
        </w:rPr>
        <w:t xml:space="preserve"> o</w:t>
      </w:r>
      <w:r w:rsidRPr="006B6C02">
        <w:rPr>
          <w:rFonts w:ascii="Cambria" w:hAnsi="Cambria" w:cs="Arial"/>
          <w:b/>
          <w:color w:val="000000" w:themeColor="text1"/>
        </w:rPr>
        <w:t xml:space="preserve"> godz.</w:t>
      </w:r>
      <w:r w:rsidR="002E384D" w:rsidRPr="006B6C02">
        <w:rPr>
          <w:rFonts w:ascii="Cambria" w:hAnsi="Cambria" w:cs="Arial"/>
          <w:b/>
          <w:color w:val="000000" w:themeColor="text1"/>
        </w:rPr>
        <w:t xml:space="preserve"> </w:t>
      </w:r>
      <w:r w:rsidRPr="006B6C02">
        <w:rPr>
          <w:rFonts w:ascii="Cambria" w:hAnsi="Cambria" w:cs="Arial"/>
          <w:b/>
          <w:color w:val="000000" w:themeColor="text1"/>
        </w:rPr>
        <w:t>11</w:t>
      </w:r>
      <w:r w:rsidRPr="006B6C02">
        <w:rPr>
          <w:rFonts w:ascii="Cambria" w:hAnsi="Cambria" w:cs="Arial"/>
          <w:b/>
          <w:color w:val="000000" w:themeColor="text1"/>
          <w:vertAlign w:val="superscript"/>
        </w:rPr>
        <w:t>00</w:t>
      </w:r>
    </w:p>
    <w:p w14:paraId="029470D8"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eastAsia="Cambria" w:hAnsi="Cambria" w:cs="Arial"/>
        </w:rPr>
        <w:t xml:space="preserve"> </w:t>
      </w:r>
      <w:r w:rsidRPr="005D3A17">
        <w:rPr>
          <w:rFonts w:ascii="Cambria" w:hAnsi="Cambria" w:cs="Arial"/>
        </w:rPr>
        <w:t>Oferta może być złożona tylko do upływu terminu składania ofert.</w:t>
      </w:r>
    </w:p>
    <w:p w14:paraId="13B9C612"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eastAsia="Cambria" w:hAnsi="Cambria" w:cs="Arial"/>
        </w:rPr>
        <w:t xml:space="preserve"> </w:t>
      </w:r>
      <w:r w:rsidRPr="005D3A17">
        <w:rPr>
          <w:rFonts w:ascii="Cambria" w:hAnsi="Cambria" w:cs="Arial"/>
        </w:rPr>
        <w:t>Do upływu terminu składania ofert wykonawca może wycofać ofertę.</w:t>
      </w:r>
    </w:p>
    <w:p w14:paraId="58F04B79"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eastAsia="Cambria" w:hAnsi="Cambria" w:cs="Arial"/>
        </w:rPr>
        <w:t xml:space="preserve"> </w:t>
      </w:r>
      <w:r w:rsidRPr="005D3A17">
        <w:rPr>
          <w:rFonts w:ascii="Cambria" w:hAnsi="Cambria" w:cs="Arial"/>
        </w:rPr>
        <w:t>Otwarcie ofert zostanie dokonane za pośrednictwem Systemu przy użyciu certyfikatów niekwalifikowanych dwóch Użytkowników Wewnętrznych.</w:t>
      </w:r>
    </w:p>
    <w:p w14:paraId="158C54E0"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eastAsia="Cambria" w:hAnsi="Cambria" w:cs="Arial"/>
        </w:rPr>
        <w:t xml:space="preserve"> </w:t>
      </w:r>
      <w:r w:rsidRPr="005D3A17">
        <w:rPr>
          <w:rFonts w:ascii="Cambria" w:hAnsi="Cambria" w:cs="Arial"/>
        </w:rPr>
        <w:t xml:space="preserve">Niezwłocznie po otwarciu ofert Zamawiający zamieści w Systemie informacje o: </w:t>
      </w:r>
    </w:p>
    <w:p w14:paraId="43A0C8C7" w14:textId="77777777" w:rsidR="00E532BA" w:rsidRPr="00E532BA" w:rsidRDefault="00E532BA" w:rsidP="008B7C00">
      <w:pPr>
        <w:pStyle w:val="Akapitzlist"/>
        <w:widowControl/>
        <w:numPr>
          <w:ilvl w:val="0"/>
          <w:numId w:val="71"/>
        </w:numPr>
        <w:tabs>
          <w:tab w:val="clear" w:pos="708"/>
          <w:tab w:val="left" w:pos="851"/>
        </w:tabs>
        <w:spacing w:line="360" w:lineRule="auto"/>
        <w:ind w:left="1134" w:hanging="425"/>
        <w:contextualSpacing/>
        <w:jc w:val="both"/>
        <w:textAlignment w:val="auto"/>
        <w:rPr>
          <w:rFonts w:ascii="Cambria" w:hAnsi="Cambria" w:cs="Arial"/>
          <w:sz w:val="22"/>
          <w:szCs w:val="22"/>
          <w:lang w:val="pl-PL"/>
        </w:rPr>
      </w:pPr>
      <w:r w:rsidRPr="00E532BA">
        <w:rPr>
          <w:rFonts w:ascii="Cambria" w:hAnsi="Cambria" w:cs="Arial"/>
          <w:sz w:val="22"/>
          <w:szCs w:val="22"/>
          <w:lang w:val="pl-PL"/>
        </w:rPr>
        <w:t xml:space="preserve">nazwach albo imionach i nazwiskach oraz siedzibach lub miejscach prowadzonej działalności gospodarczej albo miejscach zamieszkania wykonawców, których oferty zostały otwarte; </w:t>
      </w:r>
    </w:p>
    <w:p w14:paraId="0A434500" w14:textId="77777777" w:rsidR="00E532BA" w:rsidRPr="005D3A17" w:rsidRDefault="00E532BA" w:rsidP="008B7C00">
      <w:pPr>
        <w:pStyle w:val="Akapitzlist"/>
        <w:widowControl/>
        <w:numPr>
          <w:ilvl w:val="0"/>
          <w:numId w:val="71"/>
        </w:numPr>
        <w:tabs>
          <w:tab w:val="clear" w:pos="708"/>
          <w:tab w:val="left" w:pos="851"/>
        </w:tabs>
        <w:spacing w:line="360" w:lineRule="auto"/>
        <w:ind w:left="1134" w:hanging="425"/>
        <w:contextualSpacing/>
        <w:jc w:val="both"/>
        <w:textAlignment w:val="auto"/>
        <w:rPr>
          <w:rFonts w:ascii="Cambria" w:hAnsi="Cambria" w:cs="Arial"/>
          <w:sz w:val="22"/>
          <w:szCs w:val="22"/>
        </w:rPr>
      </w:pPr>
      <w:proofErr w:type="spellStart"/>
      <w:r w:rsidRPr="005D3A17">
        <w:rPr>
          <w:rFonts w:ascii="Cambria" w:hAnsi="Cambria" w:cs="Arial"/>
          <w:sz w:val="22"/>
          <w:szCs w:val="22"/>
        </w:rPr>
        <w:t>cenach</w:t>
      </w:r>
      <w:proofErr w:type="spellEnd"/>
      <w:r w:rsidRPr="005D3A17">
        <w:rPr>
          <w:rFonts w:ascii="Cambria" w:hAnsi="Cambria" w:cs="Arial"/>
          <w:sz w:val="22"/>
          <w:szCs w:val="22"/>
        </w:rPr>
        <w:t xml:space="preserve"> </w:t>
      </w:r>
      <w:proofErr w:type="spellStart"/>
      <w:r w:rsidRPr="005D3A17">
        <w:rPr>
          <w:rFonts w:ascii="Cambria" w:hAnsi="Cambria" w:cs="Arial"/>
          <w:sz w:val="22"/>
          <w:szCs w:val="22"/>
        </w:rPr>
        <w:t>zawartych</w:t>
      </w:r>
      <w:proofErr w:type="spellEnd"/>
      <w:r w:rsidRPr="005D3A17">
        <w:rPr>
          <w:rFonts w:ascii="Cambria" w:hAnsi="Cambria" w:cs="Arial"/>
          <w:sz w:val="22"/>
          <w:szCs w:val="22"/>
        </w:rPr>
        <w:t xml:space="preserve"> w </w:t>
      </w:r>
      <w:proofErr w:type="spellStart"/>
      <w:r w:rsidRPr="005D3A17">
        <w:rPr>
          <w:rFonts w:ascii="Cambria" w:hAnsi="Cambria" w:cs="Arial"/>
          <w:sz w:val="22"/>
          <w:szCs w:val="22"/>
        </w:rPr>
        <w:t>ofertach</w:t>
      </w:r>
      <w:proofErr w:type="spellEnd"/>
      <w:r w:rsidRPr="005D3A17">
        <w:rPr>
          <w:rFonts w:ascii="Cambria" w:hAnsi="Cambria" w:cs="Arial"/>
          <w:sz w:val="22"/>
          <w:szCs w:val="22"/>
        </w:rPr>
        <w:t>.</w:t>
      </w:r>
    </w:p>
    <w:p w14:paraId="51BAC825" w14:textId="77C00BE6"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eastAsia="Cambria" w:hAnsi="Cambria" w:cs="Arial"/>
        </w:rPr>
        <w:t xml:space="preserve"> </w:t>
      </w:r>
      <w:r w:rsidRPr="005D3A17">
        <w:rPr>
          <w:rFonts w:ascii="Cambria" w:hAnsi="Cambria" w:cs="Arial"/>
        </w:rPr>
        <w:t xml:space="preserve">Wykonawca jest związany ofertą do dnia </w:t>
      </w:r>
      <w:r w:rsidR="005150F8">
        <w:rPr>
          <w:rFonts w:ascii="Cambria" w:hAnsi="Cambria" w:cs="Arial"/>
          <w:b/>
          <w:bCs/>
          <w:color w:val="000000" w:themeColor="text1"/>
        </w:rPr>
        <w:t>10</w:t>
      </w:r>
      <w:r w:rsidR="002E384D" w:rsidRPr="006B6C02">
        <w:rPr>
          <w:rFonts w:ascii="Cambria" w:hAnsi="Cambria" w:cs="Arial"/>
          <w:b/>
          <w:bCs/>
          <w:color w:val="000000" w:themeColor="text1"/>
        </w:rPr>
        <w:t xml:space="preserve"> </w:t>
      </w:r>
      <w:r w:rsidR="005150F8">
        <w:rPr>
          <w:rFonts w:ascii="Cambria" w:hAnsi="Cambria" w:cs="Arial"/>
          <w:b/>
          <w:bCs/>
          <w:color w:val="000000" w:themeColor="text1"/>
        </w:rPr>
        <w:t>kwietnia</w:t>
      </w:r>
      <w:r w:rsidRPr="006B6C02">
        <w:rPr>
          <w:rFonts w:ascii="Cambria" w:hAnsi="Cambria" w:cs="Arial"/>
          <w:b/>
          <w:bCs/>
          <w:color w:val="000000" w:themeColor="text1"/>
        </w:rPr>
        <w:t xml:space="preserve"> </w:t>
      </w:r>
      <w:r w:rsidRPr="006B6C02">
        <w:rPr>
          <w:rFonts w:ascii="Cambria" w:hAnsi="Cambria" w:cs="Arial"/>
          <w:b/>
          <w:color w:val="000000" w:themeColor="text1"/>
        </w:rPr>
        <w:t>202</w:t>
      </w:r>
      <w:r w:rsidR="002E384D" w:rsidRPr="006B6C02">
        <w:rPr>
          <w:rFonts w:ascii="Cambria" w:hAnsi="Cambria" w:cs="Arial"/>
          <w:b/>
          <w:color w:val="000000" w:themeColor="text1"/>
        </w:rPr>
        <w:t>6</w:t>
      </w:r>
      <w:r w:rsidRPr="006B6C02">
        <w:rPr>
          <w:rFonts w:ascii="Cambria" w:hAnsi="Cambria" w:cs="Arial"/>
          <w:b/>
          <w:color w:val="000000" w:themeColor="text1"/>
        </w:rPr>
        <w:t xml:space="preserve"> r</w:t>
      </w:r>
      <w:r w:rsidRPr="006B6C02">
        <w:rPr>
          <w:rFonts w:ascii="Cambria" w:hAnsi="Cambria" w:cs="Arial"/>
          <w:color w:val="000000" w:themeColor="text1"/>
        </w:rPr>
        <w:t>.</w:t>
      </w:r>
    </w:p>
    <w:p w14:paraId="059D27A9"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t xml:space="preserve">Niezwłocznie po otwarciu ofert Zamawiający zamieści w Systemie informacje o: </w:t>
      </w:r>
    </w:p>
    <w:p w14:paraId="7907274D" w14:textId="77777777" w:rsidR="00E532BA" w:rsidRPr="005D3A17" w:rsidRDefault="00E532BA" w:rsidP="008B7C00">
      <w:pPr>
        <w:widowControl/>
        <w:numPr>
          <w:ilvl w:val="1"/>
          <w:numId w:val="72"/>
        </w:numPr>
        <w:tabs>
          <w:tab w:val="left" w:pos="851"/>
          <w:tab w:val="left" w:pos="993"/>
        </w:tabs>
        <w:suppressAutoHyphens w:val="0"/>
        <w:spacing w:after="0" w:line="360" w:lineRule="auto"/>
        <w:ind w:left="1134" w:hanging="425"/>
        <w:jc w:val="both"/>
        <w:textAlignment w:val="auto"/>
        <w:rPr>
          <w:rFonts w:ascii="Cambria" w:hAnsi="Cambria" w:cs="Arial"/>
        </w:rPr>
      </w:pPr>
      <w:r w:rsidRPr="005D3A17">
        <w:rPr>
          <w:rFonts w:ascii="Cambria" w:hAnsi="Cambria" w:cs="Arial"/>
        </w:rPr>
        <w:t xml:space="preserve">nazwach albo imionach i nazwiskach oraz siedzibach lub miejscach prowadzonej działalności gospodarczej albo miejscach zamieszkania wykonawców, których oferty zostały otwarte; </w:t>
      </w:r>
    </w:p>
    <w:p w14:paraId="227BBBEC" w14:textId="77777777" w:rsidR="00E532BA" w:rsidRPr="005D3A17" w:rsidRDefault="00E532BA" w:rsidP="008B7C00">
      <w:pPr>
        <w:widowControl/>
        <w:numPr>
          <w:ilvl w:val="1"/>
          <w:numId w:val="72"/>
        </w:numPr>
        <w:tabs>
          <w:tab w:val="left" w:pos="851"/>
          <w:tab w:val="left" w:pos="993"/>
        </w:tabs>
        <w:suppressAutoHyphens w:val="0"/>
        <w:spacing w:after="0" w:line="360" w:lineRule="auto"/>
        <w:ind w:left="1134" w:hanging="425"/>
        <w:jc w:val="both"/>
        <w:textAlignment w:val="auto"/>
        <w:rPr>
          <w:rFonts w:ascii="Cambria" w:hAnsi="Cambria" w:cs="Arial"/>
        </w:rPr>
      </w:pPr>
      <w:r w:rsidRPr="005D3A17">
        <w:rPr>
          <w:rFonts w:ascii="Cambria" w:hAnsi="Cambria" w:cs="Arial"/>
        </w:rPr>
        <w:t xml:space="preserve"> cenach zawartych w ofertach.</w:t>
      </w:r>
    </w:p>
    <w:p w14:paraId="7FE50574" w14:textId="77777777" w:rsidR="00E532BA" w:rsidRPr="005D3A17" w:rsidRDefault="00E532BA" w:rsidP="008B7C00">
      <w:pPr>
        <w:widowControl/>
        <w:numPr>
          <w:ilvl w:val="0"/>
          <w:numId w:val="72"/>
        </w:numPr>
        <w:tabs>
          <w:tab w:val="left" w:pos="851"/>
        </w:tabs>
        <w:suppressAutoHyphens w:val="0"/>
        <w:spacing w:after="0" w:line="360" w:lineRule="auto"/>
        <w:jc w:val="both"/>
        <w:textAlignment w:val="auto"/>
        <w:rPr>
          <w:rFonts w:ascii="Cambria" w:hAnsi="Cambria" w:cs="Arial"/>
        </w:rPr>
      </w:pPr>
      <w:r w:rsidRPr="005D3A17">
        <w:rPr>
          <w:rFonts w:ascii="Cambria" w:hAnsi="Cambria" w:cs="Arial"/>
        </w:rPr>
        <w:t>Możliwe negocjacje w celu polepszenia treści ofert:</w:t>
      </w:r>
    </w:p>
    <w:p w14:paraId="100F203D" w14:textId="77777777" w:rsidR="00E532BA" w:rsidRPr="005D3A17" w:rsidRDefault="00E532BA" w:rsidP="008B7C00">
      <w:pPr>
        <w:widowControl/>
        <w:numPr>
          <w:ilvl w:val="1"/>
          <w:numId w:val="72"/>
        </w:numPr>
        <w:tabs>
          <w:tab w:val="left" w:pos="851"/>
          <w:tab w:val="left" w:pos="1134"/>
        </w:tabs>
        <w:suppressAutoHyphens w:val="0"/>
        <w:spacing w:after="0" w:line="360" w:lineRule="auto"/>
        <w:ind w:left="1134" w:hanging="425"/>
        <w:jc w:val="both"/>
        <w:textAlignment w:val="auto"/>
        <w:rPr>
          <w:rFonts w:ascii="Cambria" w:hAnsi="Cambria" w:cs="Arial"/>
        </w:rPr>
      </w:pPr>
      <w:r w:rsidRPr="005D3A17">
        <w:rPr>
          <w:rFonts w:ascii="Cambria" w:hAnsi="Cambria" w:cs="Arial"/>
        </w:rPr>
        <w:t>W przypadku prowadzenia negocjacji w celu polepszenia treści ofert, Zamawiający zaprosi jednocześnie wykonawców do negocjacji ofert złożonych w odpowiedzi na ogłoszenie o zamówieniu, jeżeli nie podlegały one odrzuceniu.</w:t>
      </w:r>
    </w:p>
    <w:p w14:paraId="2F54899F" w14:textId="77777777" w:rsidR="00E532BA" w:rsidRPr="005D3A17" w:rsidRDefault="00E532BA" w:rsidP="008B7C00">
      <w:pPr>
        <w:widowControl/>
        <w:numPr>
          <w:ilvl w:val="1"/>
          <w:numId w:val="72"/>
        </w:numPr>
        <w:tabs>
          <w:tab w:val="left" w:pos="851"/>
          <w:tab w:val="left" w:pos="1134"/>
        </w:tabs>
        <w:suppressAutoHyphens w:val="0"/>
        <w:spacing w:after="0" w:line="360" w:lineRule="auto"/>
        <w:ind w:left="1134" w:hanging="425"/>
        <w:jc w:val="both"/>
        <w:textAlignment w:val="auto"/>
        <w:rPr>
          <w:rFonts w:ascii="Cambria" w:hAnsi="Cambria" w:cs="Arial"/>
        </w:rPr>
      </w:pPr>
      <w:r w:rsidRPr="005D3A17">
        <w:rPr>
          <w:rFonts w:ascii="Cambria" w:hAnsi="Cambria" w:cs="Arial"/>
        </w:rPr>
        <w:t>W zaproszeniu do negocjacji wskazane zostaną: miejsce, termin i sposób prowadzenia negocjacji, a także kryteria oceny ofert, w ramach których będą prowadzone negocjacje w celu ulepszenia treści ofert.</w:t>
      </w:r>
    </w:p>
    <w:p w14:paraId="59305AD9" w14:textId="77777777" w:rsidR="00E532BA" w:rsidRPr="005D3A17" w:rsidRDefault="00E532BA" w:rsidP="008B7C00">
      <w:pPr>
        <w:widowControl/>
        <w:numPr>
          <w:ilvl w:val="1"/>
          <w:numId w:val="72"/>
        </w:numPr>
        <w:tabs>
          <w:tab w:val="left" w:pos="851"/>
          <w:tab w:val="left" w:pos="1134"/>
        </w:tabs>
        <w:suppressAutoHyphens w:val="0"/>
        <w:spacing w:after="0" w:line="360" w:lineRule="auto"/>
        <w:ind w:left="1134" w:hanging="425"/>
        <w:jc w:val="both"/>
        <w:textAlignment w:val="auto"/>
        <w:rPr>
          <w:rFonts w:ascii="Cambria" w:hAnsi="Cambria" w:cs="Arial"/>
        </w:rPr>
      </w:pPr>
      <w:r w:rsidRPr="005D3A17">
        <w:rPr>
          <w:rFonts w:ascii="Cambria" w:hAnsi="Cambria" w:cs="Arial"/>
        </w:rPr>
        <w:t>Prowadzone negocjacje mają charakter poufny. Podczas negocjacji ofert zamawiający zapewni równe traktowanie wszystkich wykonawców. Zamawiający nie będzie udzielać informacji w sposób, który mógłby zapewnić niektórym wykonawcom przewagę nad innymi wykonawcami.</w:t>
      </w:r>
    </w:p>
    <w:p w14:paraId="2F1A189D" w14:textId="77777777" w:rsidR="00E532BA" w:rsidRPr="005D3A17" w:rsidRDefault="00E532BA" w:rsidP="008B7C00">
      <w:pPr>
        <w:widowControl/>
        <w:numPr>
          <w:ilvl w:val="1"/>
          <w:numId w:val="72"/>
        </w:numPr>
        <w:tabs>
          <w:tab w:val="left" w:pos="851"/>
          <w:tab w:val="left" w:pos="1134"/>
        </w:tabs>
        <w:suppressAutoHyphens w:val="0"/>
        <w:spacing w:after="0" w:line="360" w:lineRule="auto"/>
        <w:ind w:left="1134" w:hanging="425"/>
        <w:jc w:val="both"/>
        <w:textAlignment w:val="auto"/>
        <w:rPr>
          <w:rFonts w:ascii="Cambria" w:hAnsi="Cambria" w:cs="Arial"/>
        </w:rPr>
      </w:pPr>
      <w:r w:rsidRPr="005D3A17">
        <w:rPr>
          <w:rFonts w:ascii="Cambria" w:hAnsi="Cambria" w:cs="Arial"/>
        </w:rPr>
        <w:lastRenderedPageBreak/>
        <w:t>Zamawiający poinformuje równocześnie wszystkich wykonawców, których oferty złożone w odpowiedzi na ogłoszenie o zamówieniu nie zostały odrzucone, o zakończeniu negocjacji oraz zaprosi ich do składania ofert dodatkowych. W zaproszeniu do składania ofert Zamawiający wskaże między innymi sposób i termin składania ofert dodatkowych oraz termin otwarcia tych ofert.</w:t>
      </w:r>
    </w:p>
    <w:p w14:paraId="172F1A73" w14:textId="77777777" w:rsidR="00E532BA" w:rsidRPr="005D3A17" w:rsidRDefault="00E532BA" w:rsidP="008B7C00">
      <w:pPr>
        <w:widowControl/>
        <w:numPr>
          <w:ilvl w:val="1"/>
          <w:numId w:val="72"/>
        </w:numPr>
        <w:tabs>
          <w:tab w:val="left" w:pos="1134"/>
        </w:tabs>
        <w:suppressAutoHyphens w:val="0"/>
        <w:spacing w:after="0" w:line="360" w:lineRule="auto"/>
        <w:ind w:left="1134" w:hanging="425"/>
        <w:jc w:val="both"/>
        <w:textAlignment w:val="auto"/>
        <w:rPr>
          <w:rFonts w:ascii="Cambria" w:hAnsi="Cambria" w:cs="Arial"/>
        </w:rPr>
      </w:pPr>
      <w:r w:rsidRPr="005D3A17">
        <w:rPr>
          <w:rFonts w:ascii="Cambria" w:hAnsi="Cambria" w:cs="Arial"/>
        </w:rPr>
        <w:t xml:space="preserve">Wykonawca będzie mógł złożyć ofertę dodatkową, zawierającą nowe propozycje w zakresie treści oferty podlegających ocenie w ramach kryteriów oceny ofert wskazanych w zaproszeniu do negocjacji. </w:t>
      </w:r>
    </w:p>
    <w:p w14:paraId="05167856" w14:textId="77777777" w:rsidR="00E532BA" w:rsidRPr="005D3A17" w:rsidRDefault="00E532BA" w:rsidP="008B7C00">
      <w:pPr>
        <w:widowControl/>
        <w:numPr>
          <w:ilvl w:val="1"/>
          <w:numId w:val="72"/>
        </w:numPr>
        <w:tabs>
          <w:tab w:val="left" w:pos="1134"/>
        </w:tabs>
        <w:suppressAutoHyphens w:val="0"/>
        <w:spacing w:after="0" w:line="360" w:lineRule="auto"/>
        <w:ind w:left="1134" w:hanging="425"/>
        <w:jc w:val="both"/>
        <w:textAlignment w:val="auto"/>
        <w:rPr>
          <w:rFonts w:ascii="Cambria" w:hAnsi="Cambria" w:cs="Arial"/>
        </w:rPr>
      </w:pPr>
      <w:r w:rsidRPr="005D3A17">
        <w:rPr>
          <w:rFonts w:ascii="Cambria" w:hAnsi="Cambria" w:cs="Arial"/>
        </w:rPr>
        <w:t xml:space="preserve">Oferta dodatkowa nie będzie mogła być mniej korzystna w żadnym z kryteriów oceny ofert wskazanych w zaproszeniu do negocjacji niż oferta złożona w odpowiedzi na ogłoszenie o zamówieniu. Oferta złożona w odpowiedzi na ogłoszenie przestaje wiązać wykonawcę w zakresie, w jakim złoży on ofertę dodatkową zawierającą korzystniejsze propozycje w ramach każdego z kryteriów oceny ofert wskazanych w zaproszeniu do negocjacji. </w:t>
      </w:r>
    </w:p>
    <w:p w14:paraId="4A132474" w14:textId="77777777" w:rsidR="00E532BA" w:rsidRPr="005D3A17" w:rsidRDefault="00E532BA" w:rsidP="008B7C00">
      <w:pPr>
        <w:widowControl/>
        <w:numPr>
          <w:ilvl w:val="1"/>
          <w:numId w:val="72"/>
        </w:numPr>
        <w:tabs>
          <w:tab w:val="left" w:pos="1134"/>
        </w:tabs>
        <w:suppressAutoHyphens w:val="0"/>
        <w:spacing w:after="0" w:line="360" w:lineRule="auto"/>
        <w:ind w:left="1134" w:hanging="425"/>
        <w:jc w:val="both"/>
        <w:textAlignment w:val="auto"/>
        <w:rPr>
          <w:rFonts w:ascii="Cambria" w:hAnsi="Cambria" w:cs="Arial"/>
        </w:rPr>
      </w:pPr>
      <w:r w:rsidRPr="005D3A17">
        <w:rPr>
          <w:rFonts w:ascii="Cambria" w:hAnsi="Cambria" w:cs="Arial"/>
        </w:rPr>
        <w:t>Oferta dodatkowa, która będzie mniej korzystna w którymkolwiek z kryteriów oceny ofert wskazanych w zaproszeniu do negocjacji niż oferta złożona w odpowiedzi na ogłoszenie o zamówieniu, będzie podlegać odrzuceniu.</w:t>
      </w:r>
    </w:p>
    <w:bookmarkEnd w:id="6"/>
    <w:p w14:paraId="576A14A8" w14:textId="77777777" w:rsidR="00E532BA" w:rsidRPr="00482BFA" w:rsidRDefault="00E532BA">
      <w:pPr>
        <w:pStyle w:val="Standard"/>
        <w:suppressAutoHyphens w:val="0"/>
        <w:spacing w:after="200" w:line="276" w:lineRule="auto"/>
        <w:rPr>
          <w:rFonts w:ascii="Cambria" w:hAnsi="Cambria" w:cs="Calibri"/>
          <w:sz w:val="22"/>
          <w:szCs w:val="22"/>
          <w:lang w:val="pl-PL"/>
        </w:rPr>
      </w:pPr>
    </w:p>
    <w:p w14:paraId="5B8892A7" w14:textId="77777777" w:rsidR="00C60364" w:rsidRDefault="00DF3B49">
      <w:pPr>
        <w:pStyle w:val="Standard"/>
        <w:tabs>
          <w:tab w:val="left" w:pos="851"/>
        </w:tabs>
        <w:spacing w:before="120" w:after="200" w:line="360" w:lineRule="auto"/>
        <w:jc w:val="both"/>
        <w:rPr>
          <w:lang w:val="pl-PL"/>
        </w:rPr>
      </w:pPr>
      <w:r>
        <w:rPr>
          <w:rFonts w:ascii="Cambria" w:hAnsi="Cambria" w:cs="Calibri"/>
          <w:b/>
          <w:sz w:val="22"/>
          <w:szCs w:val="22"/>
          <w:lang w:val="pl-PL"/>
        </w:rPr>
        <w:t>VIII.</w:t>
      </w:r>
      <w:r>
        <w:rPr>
          <w:rFonts w:ascii="Cambria" w:hAnsi="Cambria" w:cs="Calibri"/>
          <w:b/>
          <w:sz w:val="22"/>
          <w:szCs w:val="22"/>
          <w:lang w:val="pl-PL"/>
        </w:rPr>
        <w:tab/>
        <w:t>KRYTERIA</w:t>
      </w:r>
      <w:r>
        <w:rPr>
          <w:rFonts w:ascii="Cambria" w:eastAsia="Tahoma" w:hAnsi="Cambria" w:cs="Calibri"/>
          <w:b/>
          <w:sz w:val="22"/>
          <w:szCs w:val="22"/>
          <w:lang w:val="pl-PL"/>
        </w:rPr>
        <w:t xml:space="preserve"> </w:t>
      </w:r>
      <w:r>
        <w:rPr>
          <w:rFonts w:ascii="Cambria" w:hAnsi="Cambria"/>
          <w:b/>
          <w:sz w:val="22"/>
          <w:szCs w:val="22"/>
          <w:lang w:val="pl-PL"/>
        </w:rPr>
        <w:t>WYBORU</w:t>
      </w:r>
      <w:r>
        <w:rPr>
          <w:rFonts w:ascii="Cambria" w:eastAsia="Tahoma" w:hAnsi="Cambria" w:cs="Calibri"/>
          <w:b/>
          <w:sz w:val="22"/>
          <w:szCs w:val="22"/>
          <w:lang w:val="pl-PL"/>
        </w:rPr>
        <w:t xml:space="preserve"> </w:t>
      </w:r>
      <w:r>
        <w:rPr>
          <w:rFonts w:ascii="Cambria" w:hAnsi="Cambria" w:cs="Calibri"/>
          <w:b/>
          <w:sz w:val="22"/>
          <w:szCs w:val="22"/>
          <w:lang w:val="pl-PL"/>
        </w:rPr>
        <w:t>I</w:t>
      </w:r>
      <w:r>
        <w:rPr>
          <w:rFonts w:ascii="Cambria" w:eastAsia="Tahoma" w:hAnsi="Cambria" w:cs="Calibri"/>
          <w:b/>
          <w:sz w:val="22"/>
          <w:szCs w:val="22"/>
          <w:lang w:val="pl-PL"/>
        </w:rPr>
        <w:t xml:space="preserve"> </w:t>
      </w:r>
      <w:r>
        <w:rPr>
          <w:rFonts w:ascii="Cambria" w:hAnsi="Cambria" w:cs="Calibri"/>
          <w:b/>
          <w:sz w:val="22"/>
          <w:szCs w:val="22"/>
          <w:lang w:val="pl-PL"/>
        </w:rPr>
        <w:t>OCENY</w:t>
      </w:r>
      <w:r>
        <w:rPr>
          <w:rFonts w:ascii="Cambria" w:eastAsia="Tahoma" w:hAnsi="Cambria" w:cs="Calibri"/>
          <w:b/>
          <w:sz w:val="22"/>
          <w:szCs w:val="22"/>
          <w:lang w:val="pl-PL"/>
        </w:rPr>
        <w:t xml:space="preserve"> </w:t>
      </w:r>
      <w:r>
        <w:rPr>
          <w:rFonts w:ascii="Cambria" w:hAnsi="Cambria" w:cs="Calibri"/>
          <w:b/>
          <w:sz w:val="22"/>
          <w:szCs w:val="22"/>
          <w:lang w:val="pl-PL"/>
        </w:rPr>
        <w:t>OFERT</w:t>
      </w:r>
    </w:p>
    <w:p w14:paraId="5DDA0CE6" w14:textId="77777777" w:rsidR="00492FA3" w:rsidRPr="00584D88" w:rsidRDefault="00492FA3" w:rsidP="008B7C00">
      <w:pPr>
        <w:pStyle w:val="Standard"/>
        <w:numPr>
          <w:ilvl w:val="0"/>
          <w:numId w:val="80"/>
        </w:numPr>
        <w:tabs>
          <w:tab w:val="clear" w:pos="708"/>
          <w:tab w:val="left" w:pos="1296"/>
          <w:tab w:val="left" w:pos="1428"/>
          <w:tab w:val="left" w:pos="1440"/>
          <w:tab w:val="left" w:pos="1571"/>
        </w:tabs>
        <w:spacing w:before="120" w:after="200" w:line="360" w:lineRule="auto"/>
        <w:ind w:left="567" w:hanging="567"/>
        <w:jc w:val="both"/>
        <w:rPr>
          <w:rFonts w:ascii="Cambria" w:hAnsi="Cambria"/>
          <w:sz w:val="22"/>
          <w:szCs w:val="22"/>
          <w:lang w:val="pl-PL"/>
        </w:rPr>
      </w:pPr>
      <w:r w:rsidRPr="00584D88">
        <w:rPr>
          <w:rFonts w:ascii="Cambria" w:hAnsi="Cambria"/>
          <w:sz w:val="22"/>
          <w:szCs w:val="22"/>
          <w:lang w:val="pl-PL"/>
        </w:rPr>
        <w:t>Kryteria oceny ofert:</w:t>
      </w:r>
    </w:p>
    <w:tbl>
      <w:tblPr>
        <w:tblW w:w="7458" w:type="dxa"/>
        <w:tblInd w:w="480" w:type="dxa"/>
        <w:tblLayout w:type="fixed"/>
        <w:tblCellMar>
          <w:left w:w="70" w:type="dxa"/>
          <w:right w:w="70" w:type="dxa"/>
        </w:tblCellMar>
        <w:tblLook w:val="0000" w:firstRow="0" w:lastRow="0" w:firstColumn="0" w:lastColumn="0" w:noHBand="0" w:noVBand="0"/>
      </w:tblPr>
      <w:tblGrid>
        <w:gridCol w:w="648"/>
        <w:gridCol w:w="4961"/>
        <w:gridCol w:w="1849"/>
      </w:tblGrid>
      <w:tr w:rsidR="00492FA3" w:rsidRPr="00584D88" w14:paraId="7E7B365E" w14:textId="77777777" w:rsidTr="00A07D03">
        <w:trPr>
          <w:trHeight w:val="629"/>
        </w:trPr>
        <w:tc>
          <w:tcPr>
            <w:tcW w:w="648" w:type="dxa"/>
            <w:tcBorders>
              <w:top w:val="single" w:sz="4" w:space="0" w:color="000001"/>
              <w:left w:val="single" w:sz="4" w:space="0" w:color="000001"/>
              <w:bottom w:val="single" w:sz="4" w:space="0" w:color="000001"/>
            </w:tcBorders>
            <w:shd w:val="clear" w:color="auto" w:fill="7F7F7F"/>
          </w:tcPr>
          <w:p w14:paraId="112DAD52" w14:textId="77777777" w:rsidR="00492FA3" w:rsidRPr="00584D88" w:rsidRDefault="00492FA3" w:rsidP="00A07D03">
            <w:pPr>
              <w:pStyle w:val="Standard"/>
              <w:spacing w:before="120" w:after="200"/>
              <w:jc w:val="both"/>
              <w:rPr>
                <w:rFonts w:ascii="Cambria" w:hAnsi="Cambria"/>
                <w:sz w:val="22"/>
                <w:szCs w:val="22"/>
                <w:lang w:val="pl-PL"/>
              </w:rPr>
            </w:pPr>
            <w:r w:rsidRPr="00584D88">
              <w:rPr>
                <w:rFonts w:ascii="Cambria" w:hAnsi="Cambria" w:cs="Calibri"/>
                <w:b/>
                <w:bCs/>
                <w:sz w:val="22"/>
                <w:szCs w:val="22"/>
                <w:lang w:val="pl-PL"/>
              </w:rPr>
              <w:t>Lp</w:t>
            </w:r>
            <w:r w:rsidRPr="00584D88">
              <w:rPr>
                <w:rFonts w:ascii="Cambria" w:eastAsia="Tahoma" w:hAnsi="Cambria" w:cs="Calibri"/>
                <w:b/>
                <w:bCs/>
                <w:sz w:val="22"/>
                <w:szCs w:val="22"/>
                <w:lang w:val="pl-PL"/>
              </w:rPr>
              <w:t>.</w:t>
            </w:r>
          </w:p>
        </w:tc>
        <w:tc>
          <w:tcPr>
            <w:tcW w:w="4961" w:type="dxa"/>
            <w:tcBorders>
              <w:top w:val="single" w:sz="4" w:space="0" w:color="000001"/>
              <w:left w:val="single" w:sz="4" w:space="0" w:color="000001"/>
              <w:bottom w:val="single" w:sz="4" w:space="0" w:color="000001"/>
            </w:tcBorders>
            <w:shd w:val="clear" w:color="auto" w:fill="7F7F7F"/>
          </w:tcPr>
          <w:p w14:paraId="205EED7F" w14:textId="77777777" w:rsidR="00492FA3" w:rsidRPr="00584D88" w:rsidRDefault="00492FA3" w:rsidP="00A07D03">
            <w:pPr>
              <w:pStyle w:val="Standard"/>
              <w:spacing w:before="120" w:after="200"/>
              <w:jc w:val="both"/>
              <w:rPr>
                <w:rFonts w:ascii="Cambria" w:hAnsi="Cambria"/>
                <w:sz w:val="22"/>
                <w:szCs w:val="22"/>
                <w:lang w:val="pl-PL"/>
              </w:rPr>
            </w:pPr>
            <w:r w:rsidRPr="00584D88">
              <w:rPr>
                <w:rFonts w:ascii="Cambria" w:hAnsi="Cambria" w:cs="Calibri"/>
                <w:b/>
                <w:bCs/>
                <w:sz w:val="22"/>
                <w:szCs w:val="22"/>
                <w:lang w:val="pl-PL"/>
              </w:rPr>
              <w:t>Kryteria</w:t>
            </w:r>
          </w:p>
        </w:tc>
        <w:tc>
          <w:tcPr>
            <w:tcW w:w="1849" w:type="dxa"/>
            <w:tcBorders>
              <w:top w:val="single" w:sz="4" w:space="0" w:color="000001"/>
              <w:left w:val="single" w:sz="4" w:space="0" w:color="000001"/>
              <w:bottom w:val="single" w:sz="4" w:space="0" w:color="000001"/>
              <w:right w:val="single" w:sz="4" w:space="0" w:color="000001"/>
            </w:tcBorders>
            <w:shd w:val="clear" w:color="auto" w:fill="7F7F7F"/>
          </w:tcPr>
          <w:p w14:paraId="74C9D848" w14:textId="77777777" w:rsidR="00492FA3" w:rsidRPr="00584D88" w:rsidRDefault="00492FA3" w:rsidP="00A07D03">
            <w:pPr>
              <w:pStyle w:val="Standard"/>
              <w:spacing w:before="120" w:after="200"/>
              <w:jc w:val="both"/>
              <w:rPr>
                <w:rFonts w:ascii="Cambria" w:hAnsi="Cambria"/>
                <w:sz w:val="22"/>
                <w:szCs w:val="22"/>
                <w:lang w:val="pl-PL"/>
              </w:rPr>
            </w:pPr>
            <w:r w:rsidRPr="00584D88">
              <w:rPr>
                <w:rFonts w:ascii="Cambria" w:hAnsi="Cambria" w:cs="Calibri"/>
                <w:b/>
                <w:bCs/>
                <w:sz w:val="22"/>
                <w:szCs w:val="22"/>
                <w:lang w:val="pl-PL"/>
              </w:rPr>
              <w:t>Waga</w:t>
            </w:r>
          </w:p>
        </w:tc>
      </w:tr>
      <w:tr w:rsidR="00492FA3" w:rsidRPr="00584D88" w14:paraId="61349EDC" w14:textId="77777777" w:rsidTr="00A07D03">
        <w:trPr>
          <w:trHeight w:val="554"/>
        </w:trPr>
        <w:tc>
          <w:tcPr>
            <w:tcW w:w="648" w:type="dxa"/>
            <w:tcBorders>
              <w:top w:val="single" w:sz="4" w:space="0" w:color="000001"/>
              <w:left w:val="single" w:sz="4" w:space="0" w:color="000001"/>
              <w:bottom w:val="single" w:sz="4" w:space="0" w:color="000001"/>
            </w:tcBorders>
            <w:shd w:val="clear" w:color="auto" w:fill="FFFFFF"/>
          </w:tcPr>
          <w:p w14:paraId="57E1A9DC" w14:textId="77777777" w:rsidR="00492FA3" w:rsidRPr="00584D88" w:rsidRDefault="00492FA3" w:rsidP="00A07D03">
            <w:pPr>
              <w:pStyle w:val="Standard"/>
              <w:spacing w:before="120" w:after="200"/>
              <w:jc w:val="both"/>
              <w:rPr>
                <w:rFonts w:ascii="Cambria" w:hAnsi="Cambria"/>
                <w:sz w:val="22"/>
                <w:szCs w:val="22"/>
                <w:lang w:val="pl-PL"/>
              </w:rPr>
            </w:pPr>
            <w:r w:rsidRPr="00584D88">
              <w:rPr>
                <w:rFonts w:ascii="Cambria" w:eastAsia="Tahoma" w:hAnsi="Cambria" w:cs="Calibri"/>
                <w:bCs/>
                <w:sz w:val="22"/>
                <w:szCs w:val="22"/>
                <w:lang w:val="pl-PL"/>
              </w:rPr>
              <w:t>1.</w:t>
            </w:r>
          </w:p>
        </w:tc>
        <w:tc>
          <w:tcPr>
            <w:tcW w:w="4961" w:type="dxa"/>
            <w:tcBorders>
              <w:top w:val="single" w:sz="4" w:space="0" w:color="000001"/>
              <w:left w:val="single" w:sz="4" w:space="0" w:color="000001"/>
              <w:bottom w:val="single" w:sz="4" w:space="0" w:color="000001"/>
            </w:tcBorders>
            <w:shd w:val="clear" w:color="auto" w:fill="FFFFFF"/>
          </w:tcPr>
          <w:p w14:paraId="073E448D" w14:textId="77777777" w:rsidR="00492FA3" w:rsidRPr="00584D88" w:rsidRDefault="00492FA3" w:rsidP="00A07D03">
            <w:pPr>
              <w:pStyle w:val="Standard"/>
              <w:spacing w:before="120" w:after="200"/>
              <w:jc w:val="both"/>
              <w:rPr>
                <w:rFonts w:ascii="Cambria" w:hAnsi="Cambria"/>
                <w:sz w:val="22"/>
                <w:szCs w:val="22"/>
                <w:lang w:val="pl-PL"/>
              </w:rPr>
            </w:pPr>
            <w:r w:rsidRPr="00584D88">
              <w:rPr>
                <w:rFonts w:ascii="Cambria" w:hAnsi="Cambria" w:cs="Calibri"/>
                <w:bCs/>
                <w:sz w:val="22"/>
                <w:szCs w:val="22"/>
                <w:lang w:val="pl-PL"/>
              </w:rPr>
              <w:t>CENA</w:t>
            </w:r>
          </w:p>
        </w:tc>
        <w:tc>
          <w:tcPr>
            <w:tcW w:w="1849" w:type="dxa"/>
            <w:tcBorders>
              <w:top w:val="single" w:sz="4" w:space="0" w:color="000001"/>
              <w:left w:val="single" w:sz="4" w:space="0" w:color="000001"/>
              <w:bottom w:val="single" w:sz="4" w:space="0" w:color="000001"/>
              <w:right w:val="single" w:sz="4" w:space="0" w:color="000001"/>
            </w:tcBorders>
            <w:shd w:val="clear" w:color="auto" w:fill="FFFFFF"/>
          </w:tcPr>
          <w:p w14:paraId="7AD890B6" w14:textId="77777777" w:rsidR="00492FA3" w:rsidRPr="00584D88" w:rsidRDefault="00492FA3" w:rsidP="00A07D03">
            <w:pPr>
              <w:pStyle w:val="Standard"/>
              <w:spacing w:before="120" w:after="200"/>
              <w:jc w:val="both"/>
              <w:rPr>
                <w:rFonts w:ascii="Cambria" w:hAnsi="Cambria"/>
                <w:sz w:val="22"/>
                <w:szCs w:val="22"/>
                <w:lang w:val="pl-PL"/>
              </w:rPr>
            </w:pPr>
            <w:r w:rsidRPr="00584D88">
              <w:rPr>
                <w:rFonts w:ascii="Cambria" w:eastAsia="Tahoma" w:hAnsi="Cambria" w:cs="Calibri"/>
                <w:bCs/>
                <w:sz w:val="22"/>
                <w:szCs w:val="22"/>
                <w:lang w:val="pl-PL"/>
              </w:rPr>
              <w:t>60%</w:t>
            </w:r>
          </w:p>
        </w:tc>
      </w:tr>
      <w:tr w:rsidR="00492FA3" w:rsidRPr="00584D88" w14:paraId="3EEA3DE9" w14:textId="77777777" w:rsidTr="00A07D03">
        <w:trPr>
          <w:trHeight w:val="554"/>
        </w:trPr>
        <w:tc>
          <w:tcPr>
            <w:tcW w:w="648" w:type="dxa"/>
            <w:tcBorders>
              <w:top w:val="single" w:sz="4" w:space="0" w:color="000001"/>
              <w:left w:val="single" w:sz="4" w:space="0" w:color="000001"/>
              <w:bottom w:val="single" w:sz="4" w:space="0" w:color="000001"/>
            </w:tcBorders>
            <w:shd w:val="clear" w:color="auto" w:fill="FFFFFF"/>
          </w:tcPr>
          <w:p w14:paraId="3ABF4ACB" w14:textId="77777777" w:rsidR="00492FA3" w:rsidRPr="00584D88" w:rsidRDefault="00492FA3" w:rsidP="00A07D03">
            <w:pPr>
              <w:pStyle w:val="Standard"/>
              <w:spacing w:before="120" w:after="200"/>
              <w:jc w:val="both"/>
              <w:rPr>
                <w:rFonts w:ascii="Cambria" w:hAnsi="Cambria"/>
                <w:sz w:val="22"/>
                <w:szCs w:val="22"/>
                <w:lang w:val="pl-PL"/>
              </w:rPr>
            </w:pPr>
            <w:r w:rsidRPr="00584D88">
              <w:rPr>
                <w:rFonts w:ascii="Cambria" w:eastAsia="Tahoma" w:hAnsi="Cambria" w:cs="Calibri"/>
                <w:bCs/>
                <w:sz w:val="22"/>
                <w:szCs w:val="22"/>
                <w:lang w:val="pl-PL"/>
              </w:rPr>
              <w:t>2.</w:t>
            </w:r>
          </w:p>
        </w:tc>
        <w:tc>
          <w:tcPr>
            <w:tcW w:w="4961" w:type="dxa"/>
            <w:tcBorders>
              <w:top w:val="single" w:sz="4" w:space="0" w:color="000001"/>
              <w:left w:val="single" w:sz="4" w:space="0" w:color="000001"/>
              <w:bottom w:val="single" w:sz="4" w:space="0" w:color="000001"/>
            </w:tcBorders>
            <w:shd w:val="clear" w:color="auto" w:fill="FFFFFF"/>
          </w:tcPr>
          <w:p w14:paraId="57A524A9" w14:textId="77777777" w:rsidR="00492FA3" w:rsidRPr="00584D88" w:rsidRDefault="00492FA3" w:rsidP="00A07D03">
            <w:pPr>
              <w:pStyle w:val="Standard"/>
              <w:spacing w:before="120" w:after="200"/>
              <w:jc w:val="both"/>
              <w:rPr>
                <w:rFonts w:ascii="Cambria" w:hAnsi="Cambria"/>
                <w:sz w:val="22"/>
                <w:szCs w:val="22"/>
                <w:lang w:val="pl-PL"/>
              </w:rPr>
            </w:pPr>
            <w:r w:rsidRPr="00584D88">
              <w:rPr>
                <w:rFonts w:ascii="Cambria" w:hAnsi="Cambria" w:cs="Calibri"/>
                <w:bCs/>
                <w:sz w:val="22"/>
                <w:szCs w:val="22"/>
                <w:lang w:val="pl-PL"/>
              </w:rPr>
              <w:t>WYDŁUŻONY OKRES GWARANCJI</w:t>
            </w:r>
          </w:p>
        </w:tc>
        <w:tc>
          <w:tcPr>
            <w:tcW w:w="1849" w:type="dxa"/>
            <w:tcBorders>
              <w:top w:val="single" w:sz="4" w:space="0" w:color="000001"/>
              <w:left w:val="single" w:sz="4" w:space="0" w:color="000001"/>
              <w:bottom w:val="single" w:sz="4" w:space="0" w:color="000001"/>
              <w:right w:val="single" w:sz="4" w:space="0" w:color="000001"/>
            </w:tcBorders>
            <w:shd w:val="clear" w:color="auto" w:fill="FFFFFF"/>
          </w:tcPr>
          <w:p w14:paraId="757C5C34" w14:textId="77777777" w:rsidR="00492FA3" w:rsidRPr="00584D88" w:rsidRDefault="00492FA3" w:rsidP="00A07D03">
            <w:pPr>
              <w:pStyle w:val="Standard"/>
              <w:spacing w:before="120" w:after="200"/>
              <w:jc w:val="both"/>
              <w:rPr>
                <w:rFonts w:ascii="Cambria" w:hAnsi="Cambria"/>
                <w:sz w:val="22"/>
                <w:szCs w:val="22"/>
                <w:lang w:val="pl-PL"/>
              </w:rPr>
            </w:pPr>
            <w:r w:rsidRPr="00584D88">
              <w:rPr>
                <w:rFonts w:ascii="Cambria" w:eastAsia="Tahoma" w:hAnsi="Cambria" w:cs="Calibri"/>
                <w:bCs/>
                <w:sz w:val="22"/>
                <w:szCs w:val="22"/>
                <w:lang w:val="pl-PL"/>
              </w:rPr>
              <w:t>8%</w:t>
            </w:r>
          </w:p>
        </w:tc>
      </w:tr>
      <w:tr w:rsidR="00492FA3" w:rsidRPr="00584D88" w14:paraId="4A7B205A" w14:textId="77777777" w:rsidTr="00A07D03">
        <w:trPr>
          <w:trHeight w:val="554"/>
        </w:trPr>
        <w:tc>
          <w:tcPr>
            <w:tcW w:w="648" w:type="dxa"/>
            <w:tcBorders>
              <w:top w:val="single" w:sz="4" w:space="0" w:color="000001"/>
              <w:left w:val="single" w:sz="4" w:space="0" w:color="000001"/>
              <w:bottom w:val="single" w:sz="4" w:space="0" w:color="000001"/>
            </w:tcBorders>
            <w:shd w:val="clear" w:color="auto" w:fill="FFFFFF"/>
          </w:tcPr>
          <w:p w14:paraId="3B55F9C6" w14:textId="77777777" w:rsidR="00492FA3" w:rsidRPr="00584D88" w:rsidRDefault="00492FA3" w:rsidP="00A07D03">
            <w:pPr>
              <w:pStyle w:val="Standard"/>
              <w:spacing w:before="120" w:after="200"/>
              <w:jc w:val="both"/>
              <w:rPr>
                <w:rFonts w:ascii="Cambria" w:hAnsi="Cambria"/>
                <w:sz w:val="22"/>
                <w:szCs w:val="22"/>
                <w:lang w:val="pl-PL"/>
              </w:rPr>
            </w:pPr>
            <w:r w:rsidRPr="00584D88">
              <w:rPr>
                <w:rFonts w:ascii="Cambria" w:eastAsia="Tahoma" w:hAnsi="Cambria" w:cs="Calibri"/>
                <w:bCs/>
                <w:sz w:val="22"/>
                <w:szCs w:val="22"/>
                <w:lang w:val="pl-PL"/>
              </w:rPr>
              <w:t>3.</w:t>
            </w:r>
          </w:p>
        </w:tc>
        <w:tc>
          <w:tcPr>
            <w:tcW w:w="4961" w:type="dxa"/>
            <w:tcBorders>
              <w:top w:val="single" w:sz="4" w:space="0" w:color="000001"/>
              <w:left w:val="single" w:sz="4" w:space="0" w:color="000001"/>
              <w:bottom w:val="single" w:sz="4" w:space="0" w:color="000001"/>
            </w:tcBorders>
            <w:shd w:val="clear" w:color="auto" w:fill="FFFFFF"/>
          </w:tcPr>
          <w:p w14:paraId="6C5BEA82" w14:textId="77777777" w:rsidR="00492FA3" w:rsidRPr="00584D88" w:rsidRDefault="00492FA3" w:rsidP="00A07D03">
            <w:pPr>
              <w:pStyle w:val="Standard"/>
              <w:spacing w:before="120" w:after="200"/>
              <w:jc w:val="both"/>
              <w:rPr>
                <w:rFonts w:ascii="Cambria" w:hAnsi="Cambria"/>
                <w:sz w:val="22"/>
                <w:szCs w:val="22"/>
                <w:lang w:val="pl-PL"/>
              </w:rPr>
            </w:pPr>
            <w:r w:rsidRPr="00584D88">
              <w:rPr>
                <w:rFonts w:ascii="Cambria" w:hAnsi="Cambria" w:cs="Calibri"/>
                <w:bCs/>
                <w:sz w:val="22"/>
                <w:szCs w:val="22"/>
                <w:lang w:val="pl-PL"/>
              </w:rPr>
              <w:t xml:space="preserve">KWALIFIKACJE I DOŚWIADCZENIE </w:t>
            </w:r>
            <w:r w:rsidRPr="00584D88">
              <w:rPr>
                <w:rFonts w:ascii="Cambria" w:hAnsi="Cambria"/>
                <w:sz w:val="22"/>
                <w:szCs w:val="22"/>
                <w:lang w:val="pl-PL"/>
              </w:rPr>
              <w:t>OSÓB WYZNACZONYCH DO REALIZACJI ZAMÓWIENIA</w:t>
            </w:r>
          </w:p>
        </w:tc>
        <w:tc>
          <w:tcPr>
            <w:tcW w:w="1849" w:type="dxa"/>
            <w:tcBorders>
              <w:top w:val="single" w:sz="4" w:space="0" w:color="000001"/>
              <w:left w:val="single" w:sz="4" w:space="0" w:color="000001"/>
              <w:bottom w:val="single" w:sz="4" w:space="0" w:color="000001"/>
              <w:right w:val="single" w:sz="4" w:space="0" w:color="000001"/>
            </w:tcBorders>
            <w:shd w:val="clear" w:color="auto" w:fill="FFFFFF"/>
          </w:tcPr>
          <w:p w14:paraId="1D40654E" w14:textId="77777777" w:rsidR="00492FA3" w:rsidRPr="00584D88" w:rsidRDefault="00492FA3" w:rsidP="00A07D03">
            <w:pPr>
              <w:pStyle w:val="Standard"/>
              <w:spacing w:before="120" w:after="200"/>
              <w:jc w:val="both"/>
              <w:rPr>
                <w:rFonts w:ascii="Cambria" w:hAnsi="Cambria"/>
                <w:sz w:val="22"/>
                <w:szCs w:val="22"/>
                <w:lang w:val="pl-PL"/>
              </w:rPr>
            </w:pPr>
            <w:r w:rsidRPr="00584D88">
              <w:rPr>
                <w:rFonts w:ascii="Cambria" w:eastAsia="Tahoma" w:hAnsi="Cambria" w:cs="Calibri"/>
                <w:bCs/>
                <w:sz w:val="22"/>
                <w:szCs w:val="22"/>
                <w:lang w:val="pl-PL"/>
              </w:rPr>
              <w:t>32%</w:t>
            </w:r>
          </w:p>
        </w:tc>
      </w:tr>
    </w:tbl>
    <w:p w14:paraId="7094ED51" w14:textId="77777777" w:rsidR="00492FA3" w:rsidRPr="00584D88" w:rsidRDefault="00492FA3" w:rsidP="00492FA3">
      <w:pPr>
        <w:pStyle w:val="Standard"/>
        <w:tabs>
          <w:tab w:val="clear" w:pos="708"/>
          <w:tab w:val="left" w:pos="936"/>
          <w:tab w:val="left" w:pos="1068"/>
          <w:tab w:val="left" w:pos="1211"/>
        </w:tabs>
        <w:spacing w:before="120" w:after="200" w:line="360" w:lineRule="auto"/>
        <w:ind w:left="360"/>
        <w:jc w:val="both"/>
        <w:rPr>
          <w:rFonts w:ascii="Cambria" w:hAnsi="Cambria"/>
          <w:sz w:val="22"/>
          <w:szCs w:val="22"/>
          <w:lang w:val="pl-PL"/>
        </w:rPr>
      </w:pPr>
    </w:p>
    <w:p w14:paraId="1C61275A" w14:textId="77777777" w:rsidR="00492FA3" w:rsidRPr="00584D88" w:rsidRDefault="00492FA3" w:rsidP="008B7C00">
      <w:pPr>
        <w:pStyle w:val="Standard"/>
        <w:numPr>
          <w:ilvl w:val="1"/>
          <w:numId w:val="81"/>
        </w:numPr>
        <w:tabs>
          <w:tab w:val="clear" w:pos="708"/>
          <w:tab w:val="left" w:pos="1296"/>
          <w:tab w:val="left" w:pos="1428"/>
          <w:tab w:val="left" w:pos="1440"/>
          <w:tab w:val="left" w:pos="1571"/>
        </w:tabs>
        <w:spacing w:before="120" w:after="200" w:line="360" w:lineRule="auto"/>
        <w:ind w:left="1134" w:hanging="680"/>
        <w:jc w:val="both"/>
        <w:rPr>
          <w:rFonts w:ascii="Cambria" w:hAnsi="Cambria"/>
          <w:sz w:val="22"/>
          <w:szCs w:val="22"/>
          <w:lang w:val="pl-PL"/>
        </w:rPr>
      </w:pPr>
      <w:r w:rsidRPr="00584D88">
        <w:rPr>
          <w:rFonts w:ascii="Cambria" w:hAnsi="Cambria"/>
          <w:sz w:val="22"/>
          <w:szCs w:val="22"/>
          <w:lang w:val="pl-PL"/>
        </w:rPr>
        <w:t>Cena:</w:t>
      </w:r>
    </w:p>
    <w:p w14:paraId="562F62F6" w14:textId="77777777" w:rsidR="00492FA3" w:rsidRPr="005444E7" w:rsidRDefault="00492FA3" w:rsidP="00492FA3">
      <w:pPr>
        <w:pStyle w:val="Standard"/>
        <w:tabs>
          <w:tab w:val="clear" w:pos="708"/>
          <w:tab w:val="left" w:pos="1296"/>
          <w:tab w:val="left" w:pos="1428"/>
          <w:tab w:val="left" w:pos="1440"/>
          <w:tab w:val="left" w:pos="1571"/>
        </w:tabs>
        <w:spacing w:before="120" w:after="200" w:line="360" w:lineRule="auto"/>
        <w:ind w:left="1077"/>
        <w:jc w:val="both"/>
        <w:rPr>
          <w:rFonts w:ascii="Cambria" w:hAnsi="Cambria"/>
          <w:sz w:val="22"/>
          <w:szCs w:val="22"/>
          <w:lang w:val="pl-PL"/>
        </w:rPr>
      </w:pPr>
      <w:r w:rsidRPr="005444E7">
        <w:rPr>
          <w:rFonts w:ascii="Cambria" w:hAnsi="Cambria"/>
          <w:sz w:val="22"/>
          <w:szCs w:val="22"/>
          <w:lang w:val="pl-PL"/>
        </w:rPr>
        <w:t>Oferta z najniższą ceną otrzyma 60 pkt. Pozostałe oferty proporcjonalnie mniej w/g następującego przelicznika:</w:t>
      </w:r>
    </w:p>
    <w:p w14:paraId="72F46B34" w14:textId="77777777" w:rsidR="00492FA3" w:rsidRPr="005444E7" w:rsidRDefault="00492FA3" w:rsidP="00492FA3">
      <w:pPr>
        <w:pStyle w:val="Standard"/>
        <w:tabs>
          <w:tab w:val="clear" w:pos="708"/>
          <w:tab w:val="left" w:pos="1296"/>
          <w:tab w:val="left" w:pos="1428"/>
          <w:tab w:val="left" w:pos="1440"/>
          <w:tab w:val="left" w:pos="1571"/>
        </w:tabs>
        <w:spacing w:before="120" w:after="200" w:line="360" w:lineRule="auto"/>
        <w:ind w:left="1077"/>
        <w:jc w:val="both"/>
        <w:rPr>
          <w:rFonts w:ascii="Cambria" w:hAnsi="Cambria"/>
          <w:sz w:val="22"/>
          <w:szCs w:val="22"/>
          <w:lang w:val="pl-PL"/>
        </w:rPr>
      </w:pPr>
      <w:r w:rsidRPr="005444E7">
        <w:rPr>
          <w:rFonts w:ascii="Cambria" w:hAnsi="Cambria"/>
          <w:sz w:val="22"/>
          <w:szCs w:val="22"/>
          <w:lang w:val="pl-PL"/>
        </w:rPr>
        <w:t>ilość pkt. = najniższa cena /cena zawarta w ofercie badanej x 60 pkt.</w:t>
      </w:r>
    </w:p>
    <w:p w14:paraId="25C1A30D" w14:textId="77777777" w:rsidR="00492FA3" w:rsidRPr="005444E7" w:rsidRDefault="00492FA3" w:rsidP="008B7C00">
      <w:pPr>
        <w:pStyle w:val="Standard"/>
        <w:numPr>
          <w:ilvl w:val="1"/>
          <w:numId w:val="81"/>
        </w:numPr>
        <w:tabs>
          <w:tab w:val="clear" w:pos="708"/>
          <w:tab w:val="left" w:pos="1296"/>
          <w:tab w:val="left" w:pos="1428"/>
          <w:tab w:val="left" w:pos="1440"/>
          <w:tab w:val="left" w:pos="1571"/>
        </w:tabs>
        <w:spacing w:before="120" w:after="200" w:line="360" w:lineRule="auto"/>
        <w:ind w:left="1077" w:hanging="567"/>
        <w:jc w:val="both"/>
        <w:rPr>
          <w:rFonts w:ascii="Cambria" w:hAnsi="Cambria"/>
          <w:sz w:val="22"/>
          <w:szCs w:val="22"/>
          <w:lang w:val="pl-PL"/>
        </w:rPr>
      </w:pPr>
      <w:r w:rsidRPr="005444E7">
        <w:rPr>
          <w:rFonts w:ascii="Cambria" w:hAnsi="Cambria"/>
          <w:sz w:val="22"/>
          <w:szCs w:val="22"/>
          <w:lang w:val="pl-PL"/>
        </w:rPr>
        <w:lastRenderedPageBreak/>
        <w:t>Wydłużony okres gwarancji:</w:t>
      </w:r>
    </w:p>
    <w:p w14:paraId="1098F8A0" w14:textId="4F3840D8" w:rsidR="00492FA3" w:rsidRPr="008A1E1F" w:rsidRDefault="00492FA3" w:rsidP="008B7C00">
      <w:pPr>
        <w:pStyle w:val="Standard"/>
        <w:numPr>
          <w:ilvl w:val="2"/>
          <w:numId w:val="81"/>
        </w:numPr>
        <w:tabs>
          <w:tab w:val="clear" w:pos="708"/>
          <w:tab w:val="left" w:pos="1140"/>
          <w:tab w:val="left" w:pos="1755"/>
        </w:tabs>
        <w:spacing w:before="120" w:after="200" w:line="360" w:lineRule="auto"/>
        <w:ind w:left="1134"/>
        <w:jc w:val="both"/>
        <w:rPr>
          <w:rFonts w:ascii="Cambria" w:hAnsi="Cambria"/>
          <w:color w:val="000000" w:themeColor="text1"/>
          <w:sz w:val="22"/>
          <w:szCs w:val="22"/>
          <w:lang w:val="pl-PL"/>
        </w:rPr>
      </w:pPr>
      <w:r w:rsidRPr="008A1E1F">
        <w:rPr>
          <w:rFonts w:ascii="Cambria" w:hAnsi="Cambria"/>
          <w:color w:val="000000" w:themeColor="text1"/>
          <w:sz w:val="22"/>
          <w:szCs w:val="22"/>
          <w:lang w:val="pl-PL"/>
        </w:rPr>
        <w:t>Wykonawca który zaofer</w:t>
      </w:r>
      <w:r w:rsidR="002357F9" w:rsidRPr="008A1E1F">
        <w:rPr>
          <w:rFonts w:ascii="Cambria" w:hAnsi="Cambria"/>
          <w:color w:val="000000" w:themeColor="text1"/>
          <w:sz w:val="22"/>
          <w:szCs w:val="22"/>
          <w:lang w:val="pl-PL"/>
        </w:rPr>
        <w:t>uje okres gwarancji wynoszący 36</w:t>
      </w:r>
      <w:r w:rsidRPr="008A1E1F">
        <w:rPr>
          <w:rFonts w:ascii="Cambria" w:hAnsi="Cambria"/>
          <w:color w:val="000000" w:themeColor="text1"/>
          <w:sz w:val="22"/>
          <w:szCs w:val="22"/>
          <w:lang w:val="pl-PL"/>
        </w:rPr>
        <w:t xml:space="preserve"> miesięcy </w:t>
      </w:r>
      <w:r w:rsidR="002357F9" w:rsidRPr="008A1E1F">
        <w:rPr>
          <w:rFonts w:ascii="Cambria" w:hAnsi="Cambria"/>
          <w:color w:val="000000" w:themeColor="text1"/>
          <w:sz w:val="22"/>
          <w:szCs w:val="22"/>
          <w:lang w:val="pl-PL"/>
        </w:rPr>
        <w:t>(lub dłuższy), otrzyma 4 punkty</w:t>
      </w:r>
      <w:r w:rsidRPr="008A1E1F">
        <w:rPr>
          <w:rFonts w:ascii="Cambria" w:hAnsi="Cambria"/>
          <w:color w:val="000000" w:themeColor="text1"/>
          <w:sz w:val="22"/>
          <w:szCs w:val="22"/>
          <w:lang w:val="pl-PL"/>
        </w:rPr>
        <w:t xml:space="preserve"> z zastrzeżeniem pkt. 1.2.2</w:t>
      </w:r>
    </w:p>
    <w:p w14:paraId="5786CFDD" w14:textId="2311362C" w:rsidR="00492FA3" w:rsidRPr="008A1E1F" w:rsidRDefault="00492FA3" w:rsidP="008B7C00">
      <w:pPr>
        <w:pStyle w:val="Standard"/>
        <w:numPr>
          <w:ilvl w:val="2"/>
          <w:numId w:val="81"/>
        </w:numPr>
        <w:tabs>
          <w:tab w:val="clear" w:pos="708"/>
          <w:tab w:val="left" w:pos="1755"/>
        </w:tabs>
        <w:spacing w:before="120" w:after="200" w:line="360" w:lineRule="auto"/>
        <w:ind w:left="1134"/>
        <w:jc w:val="both"/>
        <w:rPr>
          <w:rFonts w:ascii="Cambria" w:hAnsi="Cambria"/>
          <w:color w:val="000000" w:themeColor="text1"/>
          <w:sz w:val="22"/>
          <w:szCs w:val="22"/>
          <w:lang w:val="pl-PL"/>
        </w:rPr>
      </w:pPr>
      <w:r w:rsidRPr="008A1E1F">
        <w:rPr>
          <w:rFonts w:ascii="Cambria" w:hAnsi="Cambria"/>
          <w:color w:val="000000" w:themeColor="text1"/>
          <w:sz w:val="22"/>
          <w:szCs w:val="22"/>
          <w:lang w:val="pl-PL"/>
        </w:rPr>
        <w:t>Wykonawca który zaofer</w:t>
      </w:r>
      <w:r w:rsidR="002357F9" w:rsidRPr="008A1E1F">
        <w:rPr>
          <w:rFonts w:ascii="Cambria" w:hAnsi="Cambria"/>
          <w:color w:val="000000" w:themeColor="text1"/>
          <w:sz w:val="22"/>
          <w:szCs w:val="22"/>
          <w:lang w:val="pl-PL"/>
        </w:rPr>
        <w:t>uje okres gwarancji wynoszący 48</w:t>
      </w:r>
      <w:r w:rsidRPr="008A1E1F">
        <w:rPr>
          <w:rFonts w:ascii="Cambria" w:hAnsi="Cambria"/>
          <w:color w:val="000000" w:themeColor="text1"/>
          <w:sz w:val="22"/>
          <w:szCs w:val="22"/>
          <w:lang w:val="pl-PL"/>
        </w:rPr>
        <w:t xml:space="preserve"> miesięcy (lub dłuższy) otrzyma 8 punktów .</w:t>
      </w:r>
    </w:p>
    <w:p w14:paraId="69E144E6" w14:textId="77777777" w:rsidR="00492FA3" w:rsidRPr="005444E7" w:rsidRDefault="00492FA3" w:rsidP="00492FA3">
      <w:pPr>
        <w:pStyle w:val="Standard"/>
        <w:tabs>
          <w:tab w:val="clear" w:pos="708"/>
          <w:tab w:val="left" w:pos="1080"/>
          <w:tab w:val="left" w:pos="1296"/>
          <w:tab w:val="left" w:pos="1428"/>
          <w:tab w:val="left" w:pos="1440"/>
          <w:tab w:val="left" w:pos="1559"/>
        </w:tabs>
        <w:spacing w:before="120" w:after="200" w:line="360" w:lineRule="auto"/>
        <w:ind w:left="510"/>
        <w:jc w:val="both"/>
        <w:rPr>
          <w:rFonts w:ascii="Cambria" w:hAnsi="Cambria"/>
          <w:sz w:val="22"/>
          <w:szCs w:val="22"/>
          <w:lang w:val="pl-PL"/>
        </w:rPr>
      </w:pPr>
      <w:r w:rsidRPr="005444E7">
        <w:rPr>
          <w:rFonts w:ascii="Cambria" w:hAnsi="Cambria"/>
          <w:sz w:val="22"/>
          <w:szCs w:val="22"/>
          <w:lang w:val="pl-PL"/>
        </w:rPr>
        <w:t xml:space="preserve">W ramach kryterium “Wydłużony okres gwarancji” może zostać przyznanych </w:t>
      </w:r>
      <w:r w:rsidRPr="005444E7">
        <w:rPr>
          <w:rFonts w:ascii="Cambria" w:hAnsi="Cambria"/>
          <w:sz w:val="22"/>
          <w:szCs w:val="22"/>
          <w:lang w:val="pl-PL"/>
        </w:rPr>
        <w:br/>
        <w:t>max 8 punktów. Brak informacji o wyborze okresu gwarancji oznacza zaoferowanie minimalnego okresu gwarancji wymaganego w niniejszej SWZ.</w:t>
      </w:r>
    </w:p>
    <w:p w14:paraId="021D0FD0" w14:textId="77777777" w:rsidR="00492FA3" w:rsidRPr="005444E7" w:rsidRDefault="00492FA3" w:rsidP="008B7C00">
      <w:pPr>
        <w:pStyle w:val="Standard"/>
        <w:numPr>
          <w:ilvl w:val="1"/>
          <w:numId w:val="81"/>
        </w:numPr>
        <w:tabs>
          <w:tab w:val="clear" w:pos="708"/>
          <w:tab w:val="left" w:pos="1296"/>
          <w:tab w:val="left" w:pos="1428"/>
          <w:tab w:val="left" w:pos="1440"/>
          <w:tab w:val="left" w:pos="1571"/>
        </w:tabs>
        <w:spacing w:before="120" w:after="200" w:line="360" w:lineRule="auto"/>
        <w:ind w:left="1077" w:hanging="567"/>
        <w:jc w:val="both"/>
        <w:rPr>
          <w:rFonts w:ascii="Cambria" w:hAnsi="Cambria"/>
          <w:sz w:val="22"/>
          <w:szCs w:val="22"/>
          <w:lang w:val="pl-PL"/>
        </w:rPr>
      </w:pPr>
      <w:r w:rsidRPr="005444E7">
        <w:rPr>
          <w:rFonts w:ascii="Cambria" w:hAnsi="Cambria"/>
          <w:sz w:val="22"/>
          <w:szCs w:val="22"/>
          <w:lang w:val="pl-PL"/>
        </w:rPr>
        <w:t xml:space="preserve">Z uwagi na to, że kwalifikacje zawodowe kierownika zespołu projektowego oraz projektantów branżowych, mogą mieć znaczący wpływ na jakość wykonania zamówienia, Zamawiający – w zgodzie z art. 91 ust. 2 pkt. 5 </w:t>
      </w:r>
      <w:proofErr w:type="spellStart"/>
      <w:r w:rsidRPr="005444E7">
        <w:rPr>
          <w:rFonts w:ascii="Cambria" w:hAnsi="Cambria"/>
          <w:sz w:val="22"/>
          <w:szCs w:val="22"/>
          <w:lang w:val="pl-PL"/>
        </w:rPr>
        <w:t>p.z.p</w:t>
      </w:r>
      <w:proofErr w:type="spellEnd"/>
      <w:r w:rsidRPr="005444E7">
        <w:rPr>
          <w:rFonts w:ascii="Cambria" w:hAnsi="Cambria"/>
          <w:sz w:val="22"/>
          <w:szCs w:val="22"/>
          <w:lang w:val="pl-PL"/>
        </w:rPr>
        <w:t xml:space="preserve">. – będzie </w:t>
      </w:r>
      <w:r w:rsidRPr="005444E7">
        <w:rPr>
          <w:rFonts w:ascii="Cambria" w:hAnsi="Cambria"/>
          <w:sz w:val="22"/>
          <w:szCs w:val="22"/>
          <w:lang w:val="pl-PL"/>
        </w:rPr>
        <w:br/>
        <w:t>przyznawał dodatkowe punkty wykonawcy, który zadeklaruje w ofercie, że wyznaczy do realizacji zamówienia na stanowisko:</w:t>
      </w:r>
    </w:p>
    <w:p w14:paraId="2FF45363" w14:textId="351B6EE4" w:rsidR="00492FA3" w:rsidRPr="005444E7" w:rsidRDefault="00492FA3" w:rsidP="008B7C00">
      <w:pPr>
        <w:pStyle w:val="Standard"/>
        <w:numPr>
          <w:ilvl w:val="2"/>
          <w:numId w:val="81"/>
        </w:numPr>
        <w:tabs>
          <w:tab w:val="clear" w:pos="708"/>
          <w:tab w:val="left" w:pos="1296"/>
          <w:tab w:val="left" w:pos="1428"/>
          <w:tab w:val="left" w:pos="1440"/>
          <w:tab w:val="left" w:pos="1815"/>
        </w:tabs>
        <w:spacing w:before="120" w:after="200" w:line="360" w:lineRule="auto"/>
        <w:ind w:left="1134"/>
        <w:jc w:val="both"/>
        <w:rPr>
          <w:rFonts w:ascii="Cambria" w:hAnsi="Cambria"/>
          <w:sz w:val="22"/>
          <w:szCs w:val="22"/>
          <w:lang w:val="pl-PL"/>
        </w:rPr>
      </w:pPr>
      <w:r w:rsidRPr="005444E7">
        <w:rPr>
          <w:rFonts w:ascii="Cambria" w:hAnsi="Cambria"/>
          <w:sz w:val="22"/>
          <w:szCs w:val="22"/>
          <w:lang w:val="pl-PL"/>
        </w:rPr>
        <w:t xml:space="preserve">kierownika zespołu projektowego – projektanta drogowego o podwyższonym doświadczeniu zawodowym, tj. osobę która przy spełnianiu wymogów zamawiającego w zakresie uprawnień wykonała </w:t>
      </w:r>
      <w:r w:rsidR="008133E0">
        <w:rPr>
          <w:rFonts w:ascii="Cambria" w:hAnsi="Cambria" w:cs="Cambria"/>
          <w:sz w:val="22"/>
          <w:szCs w:val="22"/>
          <w:lang w:val="pl-PL"/>
        </w:rPr>
        <w:t>dokumentacje</w:t>
      </w:r>
      <w:r w:rsidR="008133E0" w:rsidRPr="005444E7">
        <w:rPr>
          <w:rFonts w:ascii="Cambria" w:hAnsi="Cambria" w:cs="Cambria"/>
          <w:sz w:val="22"/>
          <w:szCs w:val="22"/>
          <w:lang w:val="pl-PL"/>
        </w:rPr>
        <w:t xml:space="preserve"> projektowe</w:t>
      </w:r>
      <w:r w:rsidR="008133E0">
        <w:rPr>
          <w:rFonts w:ascii="Cambria" w:hAnsi="Cambria" w:cs="Cambria"/>
          <w:sz w:val="22"/>
          <w:szCs w:val="22"/>
          <w:lang w:val="pl-PL"/>
        </w:rPr>
        <w:t xml:space="preserve"> lub dokumentację projektową</w:t>
      </w:r>
      <w:r w:rsidR="008133E0" w:rsidRPr="005444E7">
        <w:rPr>
          <w:rFonts w:ascii="Cambria" w:hAnsi="Cambria" w:cs="Cambria"/>
          <w:sz w:val="22"/>
          <w:szCs w:val="22"/>
          <w:lang w:val="pl-PL"/>
        </w:rPr>
        <w:t xml:space="preserve"> </w:t>
      </w:r>
      <w:r w:rsidR="008133E0" w:rsidRPr="005444E7">
        <w:rPr>
          <w:rFonts w:ascii="Cambria" w:hAnsi="Cambria"/>
          <w:sz w:val="22"/>
          <w:szCs w:val="22"/>
          <w:lang w:val="pl-PL"/>
        </w:rPr>
        <w:t>ponad wymagane przez Zamawiającego minimum</w:t>
      </w:r>
      <w:r w:rsidR="008133E0">
        <w:rPr>
          <w:rFonts w:ascii="Cambria" w:hAnsi="Cambria"/>
          <w:sz w:val="22"/>
          <w:szCs w:val="22"/>
          <w:lang w:val="pl-PL"/>
        </w:rPr>
        <w:t xml:space="preserve"> długości</w:t>
      </w:r>
      <w:r w:rsidR="008133E0" w:rsidRPr="005444E7">
        <w:rPr>
          <w:rFonts w:ascii="Cambria" w:hAnsi="Cambria"/>
          <w:sz w:val="22"/>
          <w:szCs w:val="22"/>
          <w:lang w:val="pl-PL"/>
        </w:rPr>
        <w:t xml:space="preserve"> </w:t>
      </w:r>
      <w:r w:rsidRPr="005444E7">
        <w:rPr>
          <w:rFonts w:ascii="Cambria" w:hAnsi="Cambria"/>
          <w:sz w:val="22"/>
          <w:szCs w:val="22"/>
          <w:lang w:val="pl-PL"/>
        </w:rPr>
        <w:t xml:space="preserve">(o którym mowa w sekcji III pkt. 1.2.2.1. b). W ramach tego </w:t>
      </w:r>
      <w:proofErr w:type="spellStart"/>
      <w:r w:rsidRPr="005444E7">
        <w:rPr>
          <w:rFonts w:ascii="Cambria" w:hAnsi="Cambria"/>
          <w:sz w:val="22"/>
          <w:szCs w:val="22"/>
          <w:lang w:val="pl-PL"/>
        </w:rPr>
        <w:t>podkryterium</w:t>
      </w:r>
      <w:proofErr w:type="spellEnd"/>
      <w:r w:rsidRPr="005444E7">
        <w:rPr>
          <w:rFonts w:ascii="Cambria" w:hAnsi="Cambria"/>
          <w:sz w:val="22"/>
          <w:szCs w:val="22"/>
          <w:lang w:val="pl-PL"/>
        </w:rPr>
        <w:t xml:space="preserve"> Zamawiający</w:t>
      </w:r>
      <w:r w:rsidRPr="005444E7">
        <w:rPr>
          <w:rFonts w:ascii="Cambria" w:hAnsi="Cambria" w:cs="Cambria"/>
          <w:sz w:val="22"/>
          <w:szCs w:val="22"/>
          <w:lang w:val="pl-PL"/>
        </w:rPr>
        <w:t xml:space="preserve"> przyzna dodatkowe punkty za wyznaczenie do realizacji przedmiotu zamówienia oso</w:t>
      </w:r>
      <w:r w:rsidR="002357F9">
        <w:rPr>
          <w:rFonts w:ascii="Cambria" w:hAnsi="Cambria" w:cs="Cambria"/>
          <w:sz w:val="22"/>
          <w:szCs w:val="22"/>
          <w:lang w:val="pl-PL"/>
        </w:rPr>
        <w:t>by która   wykonała dokumentacje</w:t>
      </w:r>
      <w:r w:rsidRPr="005444E7">
        <w:rPr>
          <w:rFonts w:ascii="Cambria" w:hAnsi="Cambria" w:cs="Cambria"/>
          <w:sz w:val="22"/>
          <w:szCs w:val="22"/>
          <w:lang w:val="pl-PL"/>
        </w:rPr>
        <w:t xml:space="preserve"> projektowe</w:t>
      </w:r>
      <w:r w:rsidR="002357F9">
        <w:rPr>
          <w:rFonts w:ascii="Cambria" w:hAnsi="Cambria" w:cs="Cambria"/>
          <w:sz w:val="22"/>
          <w:szCs w:val="22"/>
          <w:lang w:val="pl-PL"/>
        </w:rPr>
        <w:t xml:space="preserve"> lub dokumentację projektową</w:t>
      </w:r>
      <w:r w:rsidRPr="005444E7">
        <w:rPr>
          <w:rFonts w:ascii="Cambria" w:hAnsi="Cambria" w:cs="Cambria"/>
          <w:sz w:val="22"/>
          <w:szCs w:val="22"/>
          <w:lang w:val="pl-PL"/>
        </w:rPr>
        <w:t xml:space="preserve"> </w:t>
      </w:r>
      <w:r w:rsidRPr="005444E7">
        <w:rPr>
          <w:rFonts w:ascii="Cambria" w:hAnsi="Cambria"/>
          <w:sz w:val="22"/>
          <w:szCs w:val="22"/>
          <w:lang w:val="pl-PL"/>
        </w:rPr>
        <w:t>ponad wymagane przez Zamawiającego minimum</w:t>
      </w:r>
      <w:r w:rsidR="002357F9">
        <w:rPr>
          <w:rFonts w:ascii="Cambria" w:hAnsi="Cambria"/>
          <w:sz w:val="22"/>
          <w:szCs w:val="22"/>
          <w:lang w:val="pl-PL"/>
        </w:rPr>
        <w:t xml:space="preserve"> długości</w:t>
      </w:r>
      <w:r w:rsidRPr="005444E7">
        <w:rPr>
          <w:rFonts w:ascii="Cambria" w:hAnsi="Cambria"/>
          <w:sz w:val="22"/>
          <w:szCs w:val="22"/>
          <w:lang w:val="pl-PL"/>
        </w:rPr>
        <w:t xml:space="preserve"> (o którym mowa w sekcji III pkt. 1.2.2.1. b)</w:t>
      </w:r>
      <w:r w:rsidRPr="005444E7">
        <w:rPr>
          <w:rFonts w:ascii="Cambria" w:hAnsi="Cambria" w:cs="Cambria"/>
          <w:sz w:val="22"/>
          <w:szCs w:val="22"/>
          <w:lang w:val="pl-PL"/>
        </w:rPr>
        <w:t xml:space="preserve">  po </w:t>
      </w:r>
      <w:r w:rsidRPr="005444E7">
        <w:rPr>
          <w:rFonts w:ascii="Cambria" w:hAnsi="Cambria" w:cs="Cambria"/>
          <w:b/>
          <w:bCs/>
          <w:sz w:val="22"/>
          <w:szCs w:val="22"/>
          <w:lang w:val="pl-PL"/>
        </w:rPr>
        <w:t>1 pkt</w:t>
      </w:r>
      <w:r w:rsidRPr="005444E7">
        <w:rPr>
          <w:rFonts w:ascii="Cambria" w:hAnsi="Cambria" w:cs="Cambria"/>
          <w:sz w:val="22"/>
          <w:szCs w:val="22"/>
          <w:lang w:val="pl-PL"/>
        </w:rPr>
        <w:t xml:space="preserve">, za każdy 1 km powyżej minimum jednak nie więcej jednak niż </w:t>
      </w:r>
      <w:r w:rsidRPr="005444E7">
        <w:rPr>
          <w:rFonts w:ascii="Cambria" w:hAnsi="Cambria" w:cs="Cambria"/>
          <w:b/>
          <w:bCs/>
          <w:sz w:val="22"/>
          <w:szCs w:val="22"/>
          <w:lang w:val="pl-PL"/>
        </w:rPr>
        <w:t>16 pkt</w:t>
      </w:r>
      <w:r w:rsidRPr="005444E7">
        <w:rPr>
          <w:rFonts w:ascii="Cambria" w:hAnsi="Cambria" w:cs="Cambria"/>
          <w:sz w:val="22"/>
          <w:szCs w:val="22"/>
          <w:lang w:val="pl-PL"/>
        </w:rPr>
        <w:t xml:space="preserve">. </w:t>
      </w:r>
    </w:p>
    <w:p w14:paraId="4B2FD8FB" w14:textId="2CA51FBD" w:rsidR="00492FA3" w:rsidRPr="005444E7" w:rsidRDefault="00492FA3" w:rsidP="008B7C00">
      <w:pPr>
        <w:pStyle w:val="Standard"/>
        <w:numPr>
          <w:ilvl w:val="2"/>
          <w:numId w:val="81"/>
        </w:numPr>
        <w:tabs>
          <w:tab w:val="clear" w:pos="708"/>
          <w:tab w:val="left" w:pos="1296"/>
          <w:tab w:val="left" w:pos="1428"/>
          <w:tab w:val="left" w:pos="1440"/>
          <w:tab w:val="left" w:pos="1815"/>
        </w:tabs>
        <w:spacing w:before="120" w:after="200" w:line="360" w:lineRule="auto"/>
        <w:ind w:left="1134"/>
        <w:jc w:val="both"/>
        <w:rPr>
          <w:rFonts w:ascii="Cambria" w:hAnsi="Cambria"/>
          <w:sz w:val="22"/>
          <w:szCs w:val="22"/>
          <w:lang w:val="pl-PL"/>
        </w:rPr>
      </w:pPr>
      <w:r w:rsidRPr="005444E7">
        <w:rPr>
          <w:rFonts w:ascii="Cambria" w:hAnsi="Cambria"/>
          <w:sz w:val="22"/>
          <w:szCs w:val="22"/>
          <w:lang w:val="pl-PL"/>
        </w:rPr>
        <w:t xml:space="preserve">projektanta instalacji sanitarnych o podwyższonym doświadczeniu zawodowym,  tj. osobę która przy spełnianiu wymogów zamawiającego w zakresie uprawnień wykonała </w:t>
      </w:r>
      <w:r w:rsidR="008133E0">
        <w:rPr>
          <w:rFonts w:ascii="Cambria" w:hAnsi="Cambria" w:cs="Cambria"/>
          <w:sz w:val="22"/>
          <w:szCs w:val="22"/>
          <w:lang w:val="pl-PL"/>
        </w:rPr>
        <w:t>dokumentacje</w:t>
      </w:r>
      <w:r w:rsidR="008133E0" w:rsidRPr="005444E7">
        <w:rPr>
          <w:rFonts w:ascii="Cambria" w:hAnsi="Cambria" w:cs="Cambria"/>
          <w:sz w:val="22"/>
          <w:szCs w:val="22"/>
          <w:lang w:val="pl-PL"/>
        </w:rPr>
        <w:t xml:space="preserve"> projektowe</w:t>
      </w:r>
      <w:r w:rsidR="008133E0">
        <w:rPr>
          <w:rFonts w:ascii="Cambria" w:hAnsi="Cambria" w:cs="Cambria"/>
          <w:sz w:val="22"/>
          <w:szCs w:val="22"/>
          <w:lang w:val="pl-PL"/>
        </w:rPr>
        <w:t xml:space="preserve"> lub dokumentację projektową</w:t>
      </w:r>
      <w:r w:rsidR="008133E0" w:rsidRPr="005444E7">
        <w:rPr>
          <w:rFonts w:ascii="Cambria" w:hAnsi="Cambria" w:cs="Cambria"/>
          <w:sz w:val="22"/>
          <w:szCs w:val="22"/>
          <w:lang w:val="pl-PL"/>
        </w:rPr>
        <w:t xml:space="preserve"> </w:t>
      </w:r>
      <w:r w:rsidR="008133E0" w:rsidRPr="005444E7">
        <w:rPr>
          <w:rFonts w:ascii="Cambria" w:hAnsi="Cambria"/>
          <w:sz w:val="22"/>
          <w:szCs w:val="22"/>
          <w:lang w:val="pl-PL"/>
        </w:rPr>
        <w:t>ponad wymagane przez Zamawiającego minimum</w:t>
      </w:r>
      <w:r w:rsidR="008133E0">
        <w:rPr>
          <w:rFonts w:ascii="Cambria" w:hAnsi="Cambria"/>
          <w:sz w:val="22"/>
          <w:szCs w:val="22"/>
          <w:lang w:val="pl-PL"/>
        </w:rPr>
        <w:t xml:space="preserve"> długości</w:t>
      </w:r>
      <w:r w:rsidR="008133E0" w:rsidRPr="005444E7">
        <w:rPr>
          <w:rFonts w:ascii="Cambria" w:hAnsi="Cambria"/>
          <w:sz w:val="22"/>
          <w:szCs w:val="22"/>
          <w:lang w:val="pl-PL"/>
        </w:rPr>
        <w:t xml:space="preserve"> </w:t>
      </w:r>
      <w:r w:rsidRPr="005444E7">
        <w:rPr>
          <w:rFonts w:ascii="Cambria" w:hAnsi="Cambria"/>
          <w:sz w:val="22"/>
          <w:szCs w:val="22"/>
          <w:lang w:val="pl-PL"/>
        </w:rPr>
        <w:t>(o którym mowa w sekcji III pkt. 1.2.2.</w:t>
      </w:r>
      <w:r w:rsidR="00BF154B">
        <w:rPr>
          <w:rFonts w:ascii="Cambria" w:hAnsi="Cambria"/>
          <w:sz w:val="22"/>
          <w:szCs w:val="22"/>
          <w:lang w:val="pl-PL"/>
        </w:rPr>
        <w:t>3</w:t>
      </w:r>
      <w:r w:rsidRPr="005444E7">
        <w:rPr>
          <w:rFonts w:ascii="Cambria" w:hAnsi="Cambria"/>
          <w:sz w:val="22"/>
          <w:szCs w:val="22"/>
          <w:lang w:val="pl-PL"/>
        </w:rPr>
        <w:t xml:space="preserve">. b),. W ramach tego </w:t>
      </w:r>
      <w:proofErr w:type="spellStart"/>
      <w:r w:rsidRPr="005444E7">
        <w:rPr>
          <w:rFonts w:ascii="Cambria" w:hAnsi="Cambria"/>
          <w:sz w:val="22"/>
          <w:szCs w:val="22"/>
          <w:lang w:val="pl-PL"/>
        </w:rPr>
        <w:t>podkryterium</w:t>
      </w:r>
      <w:proofErr w:type="spellEnd"/>
      <w:r w:rsidRPr="005444E7">
        <w:rPr>
          <w:rFonts w:ascii="Cambria" w:hAnsi="Cambria"/>
          <w:sz w:val="22"/>
          <w:szCs w:val="22"/>
          <w:lang w:val="pl-PL"/>
        </w:rPr>
        <w:t xml:space="preserve"> Zamawiający</w:t>
      </w:r>
      <w:r w:rsidRPr="005444E7">
        <w:rPr>
          <w:rFonts w:ascii="Cambria" w:hAnsi="Cambria" w:cs="Cambria"/>
          <w:sz w:val="22"/>
          <w:szCs w:val="22"/>
          <w:lang w:val="pl-PL"/>
        </w:rPr>
        <w:t xml:space="preserve"> przyzna dodatkowe punkty za wyznaczenie do realizacji przedmiotu zamówienia osoby </w:t>
      </w:r>
      <w:r w:rsidR="008133E0">
        <w:rPr>
          <w:rFonts w:ascii="Cambria" w:hAnsi="Cambria" w:cs="Cambria"/>
          <w:sz w:val="22"/>
          <w:szCs w:val="22"/>
          <w:lang w:val="pl-PL"/>
        </w:rPr>
        <w:t>dokumentacje</w:t>
      </w:r>
      <w:r w:rsidR="008133E0" w:rsidRPr="005444E7">
        <w:rPr>
          <w:rFonts w:ascii="Cambria" w:hAnsi="Cambria" w:cs="Cambria"/>
          <w:sz w:val="22"/>
          <w:szCs w:val="22"/>
          <w:lang w:val="pl-PL"/>
        </w:rPr>
        <w:t xml:space="preserve"> projektowe</w:t>
      </w:r>
      <w:r w:rsidR="008133E0">
        <w:rPr>
          <w:rFonts w:ascii="Cambria" w:hAnsi="Cambria" w:cs="Cambria"/>
          <w:sz w:val="22"/>
          <w:szCs w:val="22"/>
          <w:lang w:val="pl-PL"/>
        </w:rPr>
        <w:t xml:space="preserve"> lub dokumentację projektową</w:t>
      </w:r>
      <w:r w:rsidR="008133E0" w:rsidRPr="005444E7">
        <w:rPr>
          <w:rFonts w:ascii="Cambria" w:hAnsi="Cambria" w:cs="Cambria"/>
          <w:sz w:val="22"/>
          <w:szCs w:val="22"/>
          <w:lang w:val="pl-PL"/>
        </w:rPr>
        <w:t xml:space="preserve"> </w:t>
      </w:r>
      <w:r w:rsidR="008133E0" w:rsidRPr="005444E7">
        <w:rPr>
          <w:rFonts w:ascii="Cambria" w:hAnsi="Cambria"/>
          <w:sz w:val="22"/>
          <w:szCs w:val="22"/>
          <w:lang w:val="pl-PL"/>
        </w:rPr>
        <w:t>ponad wymagane przez Zamawiającego minimum</w:t>
      </w:r>
      <w:r w:rsidR="008133E0">
        <w:rPr>
          <w:rFonts w:ascii="Cambria" w:hAnsi="Cambria"/>
          <w:sz w:val="22"/>
          <w:szCs w:val="22"/>
          <w:lang w:val="pl-PL"/>
        </w:rPr>
        <w:t xml:space="preserve"> długości</w:t>
      </w:r>
      <w:r w:rsidR="008133E0" w:rsidRPr="005444E7">
        <w:rPr>
          <w:rFonts w:ascii="Cambria" w:hAnsi="Cambria"/>
          <w:sz w:val="22"/>
          <w:szCs w:val="22"/>
          <w:lang w:val="pl-PL"/>
        </w:rPr>
        <w:t xml:space="preserve"> </w:t>
      </w:r>
      <w:r w:rsidRPr="005444E7">
        <w:rPr>
          <w:rFonts w:ascii="Cambria" w:hAnsi="Cambria"/>
          <w:sz w:val="22"/>
          <w:szCs w:val="22"/>
          <w:lang w:val="pl-PL"/>
        </w:rPr>
        <w:t>(o którym mowa w sekcji III pkt. 1.2.2.</w:t>
      </w:r>
      <w:r w:rsidR="00BF154B">
        <w:rPr>
          <w:rFonts w:ascii="Cambria" w:hAnsi="Cambria"/>
          <w:sz w:val="22"/>
          <w:szCs w:val="22"/>
          <w:lang w:val="pl-PL"/>
        </w:rPr>
        <w:t>3</w:t>
      </w:r>
      <w:r w:rsidRPr="005444E7">
        <w:rPr>
          <w:rFonts w:ascii="Cambria" w:hAnsi="Cambria"/>
          <w:sz w:val="22"/>
          <w:szCs w:val="22"/>
          <w:lang w:val="pl-PL"/>
        </w:rPr>
        <w:t>. b)</w:t>
      </w:r>
      <w:r w:rsidRPr="005444E7">
        <w:rPr>
          <w:rFonts w:ascii="Cambria" w:hAnsi="Cambria" w:cs="Cambria"/>
          <w:sz w:val="22"/>
          <w:szCs w:val="22"/>
          <w:lang w:val="pl-PL"/>
        </w:rPr>
        <w:t xml:space="preserve">  po </w:t>
      </w:r>
      <w:r w:rsidRPr="005444E7">
        <w:rPr>
          <w:rFonts w:ascii="Cambria" w:hAnsi="Cambria" w:cs="Cambria"/>
          <w:b/>
          <w:bCs/>
          <w:sz w:val="22"/>
          <w:szCs w:val="22"/>
          <w:lang w:val="pl-PL"/>
        </w:rPr>
        <w:t>1 pkt</w:t>
      </w:r>
      <w:r w:rsidRPr="005444E7">
        <w:rPr>
          <w:rFonts w:ascii="Cambria" w:hAnsi="Cambria" w:cs="Cambria"/>
          <w:sz w:val="22"/>
          <w:szCs w:val="22"/>
          <w:lang w:val="pl-PL"/>
        </w:rPr>
        <w:t xml:space="preserve">, za każdy 1 km powyżej minimum jednak nie więcej jednak niż </w:t>
      </w:r>
      <w:r w:rsidRPr="005444E7">
        <w:rPr>
          <w:rFonts w:ascii="Cambria" w:hAnsi="Cambria" w:cs="Cambria"/>
          <w:b/>
          <w:bCs/>
          <w:sz w:val="22"/>
          <w:szCs w:val="22"/>
          <w:lang w:val="pl-PL"/>
        </w:rPr>
        <w:t>16 pkt</w:t>
      </w:r>
      <w:r w:rsidRPr="005444E7">
        <w:rPr>
          <w:rFonts w:ascii="Cambria" w:hAnsi="Cambria" w:cs="Cambria"/>
          <w:sz w:val="22"/>
          <w:szCs w:val="22"/>
          <w:lang w:val="pl-PL"/>
        </w:rPr>
        <w:t xml:space="preserve">. </w:t>
      </w:r>
      <w:r w:rsidRPr="005444E7">
        <w:rPr>
          <w:rFonts w:ascii="Cambria" w:hAnsi="Cambria"/>
          <w:sz w:val="22"/>
          <w:szCs w:val="22"/>
          <w:lang w:val="pl-PL"/>
        </w:rPr>
        <w:t>;</w:t>
      </w:r>
    </w:p>
    <w:p w14:paraId="05A3E1C4" w14:textId="77777777" w:rsidR="00492FA3" w:rsidRPr="005444E7" w:rsidRDefault="00492FA3" w:rsidP="008B7C00">
      <w:pPr>
        <w:pStyle w:val="Standard"/>
        <w:numPr>
          <w:ilvl w:val="0"/>
          <w:numId w:val="81"/>
        </w:numPr>
        <w:tabs>
          <w:tab w:val="clear" w:pos="708"/>
          <w:tab w:val="left" w:pos="1296"/>
          <w:tab w:val="left" w:pos="1428"/>
          <w:tab w:val="left" w:pos="1440"/>
          <w:tab w:val="left" w:pos="1571"/>
        </w:tabs>
        <w:spacing w:before="120" w:after="200" w:line="360" w:lineRule="auto"/>
        <w:ind w:left="340" w:hanging="340"/>
        <w:jc w:val="both"/>
        <w:rPr>
          <w:rFonts w:ascii="Cambria" w:hAnsi="Cambria"/>
          <w:sz w:val="22"/>
          <w:szCs w:val="22"/>
          <w:lang w:val="pl-PL"/>
        </w:rPr>
      </w:pPr>
      <w:r w:rsidRPr="005444E7">
        <w:rPr>
          <w:rFonts w:ascii="Cambria" w:hAnsi="Cambria"/>
          <w:sz w:val="22"/>
          <w:szCs w:val="22"/>
          <w:lang w:val="pl-PL"/>
        </w:rPr>
        <w:lastRenderedPageBreak/>
        <w:t>Najkorzystniejszą ofertą będzie oferta której przyznana zostanie największa ilość punktów łącznie w kryteriach wskazanych w pkt 1.1 do 1.3 niniejszej sekcji.</w:t>
      </w:r>
    </w:p>
    <w:p w14:paraId="7B18C1BD" w14:textId="77777777" w:rsidR="00492FA3" w:rsidRPr="00584D88" w:rsidRDefault="00492FA3" w:rsidP="008B7C00">
      <w:pPr>
        <w:pStyle w:val="Standard"/>
        <w:numPr>
          <w:ilvl w:val="0"/>
          <w:numId w:val="81"/>
        </w:numPr>
        <w:tabs>
          <w:tab w:val="clear" w:pos="708"/>
          <w:tab w:val="left" w:pos="1296"/>
          <w:tab w:val="left" w:pos="1428"/>
          <w:tab w:val="left" w:pos="1440"/>
          <w:tab w:val="left" w:pos="1571"/>
        </w:tabs>
        <w:spacing w:before="120" w:after="200" w:line="360" w:lineRule="auto"/>
        <w:ind w:left="340" w:hanging="340"/>
        <w:jc w:val="both"/>
        <w:rPr>
          <w:rFonts w:ascii="Cambria" w:hAnsi="Cambria"/>
          <w:sz w:val="22"/>
          <w:szCs w:val="22"/>
          <w:lang w:val="pl-PL"/>
        </w:rPr>
      </w:pPr>
      <w:r w:rsidRPr="005444E7">
        <w:rPr>
          <w:rFonts w:ascii="Cambria" w:hAnsi="Cambria"/>
          <w:sz w:val="22"/>
          <w:szCs w:val="22"/>
          <w:lang w:val="pl-PL"/>
        </w:rPr>
        <w:t xml:space="preserve"> Jeżeli nie będzie można wybrać oferty najkorzystniejszej z uwagi na to, że dwie lub więcej ofert będą przedstawiały taki sam bilans ceny i innych kryteriów oceny ofert, zamawiający spośród tych ofert wybierze ofertę z niższą ceną, a jeżeli zostały złożone oferty o takiej samej cenie, zamawiający wezwie wykonawców, którzy złożyli te oferty, do złożenia w terminie określonym przez zamawiającego ofert dodatkowych</w:t>
      </w:r>
      <w:r w:rsidRPr="00584D88">
        <w:rPr>
          <w:rFonts w:ascii="Cambria" w:hAnsi="Cambria"/>
          <w:sz w:val="22"/>
          <w:szCs w:val="22"/>
          <w:lang w:val="pl-PL"/>
        </w:rPr>
        <w:t>.</w:t>
      </w:r>
    </w:p>
    <w:p w14:paraId="7FCD6FEF" w14:textId="77777777" w:rsidR="00492FA3" w:rsidRPr="00584D88" w:rsidRDefault="00492FA3" w:rsidP="00492FA3">
      <w:pPr>
        <w:pStyle w:val="Standard"/>
        <w:spacing w:before="120" w:after="200" w:line="360" w:lineRule="auto"/>
        <w:jc w:val="both"/>
        <w:rPr>
          <w:rFonts w:ascii="Cambria" w:hAnsi="Cambria"/>
          <w:sz w:val="22"/>
          <w:szCs w:val="22"/>
          <w:lang w:val="pl-PL"/>
        </w:rPr>
      </w:pPr>
    </w:p>
    <w:p w14:paraId="074C22D5" w14:textId="77777777" w:rsidR="00492FA3" w:rsidRPr="00584D88" w:rsidRDefault="00492FA3" w:rsidP="00492FA3">
      <w:pPr>
        <w:pStyle w:val="Standard"/>
        <w:tabs>
          <w:tab w:val="left" w:pos="851"/>
        </w:tabs>
        <w:spacing w:before="120" w:after="200" w:line="360" w:lineRule="auto"/>
        <w:jc w:val="both"/>
        <w:rPr>
          <w:rFonts w:ascii="Cambria" w:hAnsi="Cambria"/>
          <w:sz w:val="22"/>
          <w:szCs w:val="22"/>
          <w:lang w:val="pl-PL"/>
        </w:rPr>
      </w:pPr>
      <w:r w:rsidRPr="00584D88">
        <w:rPr>
          <w:rFonts w:ascii="Cambria" w:hAnsi="Cambria" w:cs="Calibri"/>
          <w:b/>
          <w:sz w:val="22"/>
          <w:szCs w:val="22"/>
          <w:lang w:val="pl-PL"/>
        </w:rPr>
        <w:t>IX.</w:t>
      </w:r>
      <w:r w:rsidRPr="00584D88">
        <w:rPr>
          <w:rFonts w:ascii="Cambria" w:hAnsi="Cambria" w:cs="Calibri"/>
          <w:b/>
          <w:sz w:val="22"/>
          <w:szCs w:val="22"/>
          <w:lang w:val="pl-PL"/>
        </w:rPr>
        <w:tab/>
        <w:t>SPOSÓB</w:t>
      </w:r>
      <w:r w:rsidRPr="00584D88">
        <w:rPr>
          <w:rFonts w:ascii="Cambria" w:eastAsia="Tahoma" w:hAnsi="Cambria" w:cs="Calibri"/>
          <w:b/>
          <w:sz w:val="22"/>
          <w:szCs w:val="22"/>
          <w:lang w:val="pl-PL"/>
        </w:rPr>
        <w:t xml:space="preserve"> </w:t>
      </w:r>
      <w:r w:rsidRPr="00584D88">
        <w:rPr>
          <w:rFonts w:ascii="Cambria" w:hAnsi="Cambria" w:cs="Calibri"/>
          <w:b/>
          <w:sz w:val="22"/>
          <w:szCs w:val="22"/>
          <w:lang w:val="pl-PL"/>
        </w:rPr>
        <w:t>OBLICZENIA</w:t>
      </w:r>
      <w:r w:rsidRPr="00584D88">
        <w:rPr>
          <w:rFonts w:ascii="Cambria" w:eastAsia="Tahoma" w:hAnsi="Cambria" w:cs="Calibri"/>
          <w:b/>
          <w:sz w:val="22"/>
          <w:szCs w:val="22"/>
          <w:lang w:val="pl-PL"/>
        </w:rPr>
        <w:t xml:space="preserve"> </w:t>
      </w:r>
      <w:r w:rsidRPr="00584D88">
        <w:rPr>
          <w:rFonts w:ascii="Cambria" w:hAnsi="Cambria" w:cs="Calibri"/>
          <w:b/>
          <w:sz w:val="22"/>
          <w:szCs w:val="22"/>
          <w:lang w:val="pl-PL"/>
        </w:rPr>
        <w:t>CENY</w:t>
      </w:r>
      <w:r w:rsidRPr="00584D88">
        <w:rPr>
          <w:rFonts w:ascii="Cambria" w:eastAsia="Tahoma" w:hAnsi="Cambria" w:cs="Calibri"/>
          <w:b/>
          <w:sz w:val="22"/>
          <w:szCs w:val="22"/>
          <w:lang w:val="pl-PL"/>
        </w:rPr>
        <w:t xml:space="preserve"> </w:t>
      </w:r>
      <w:r w:rsidRPr="00584D88">
        <w:rPr>
          <w:rFonts w:ascii="Cambria" w:hAnsi="Cambria" w:cs="Calibri"/>
          <w:b/>
          <w:sz w:val="22"/>
          <w:szCs w:val="22"/>
          <w:lang w:val="pl-PL"/>
        </w:rPr>
        <w:t>OFERTY</w:t>
      </w:r>
    </w:p>
    <w:p w14:paraId="0EE0F45D" w14:textId="77777777" w:rsidR="00492FA3" w:rsidRPr="00584D88" w:rsidRDefault="00492FA3" w:rsidP="008B7C00">
      <w:pPr>
        <w:numPr>
          <w:ilvl w:val="0"/>
          <w:numId w:val="78"/>
        </w:numPr>
        <w:tabs>
          <w:tab w:val="left" w:pos="390"/>
          <w:tab w:val="left" w:pos="851"/>
        </w:tabs>
        <w:spacing w:line="360" w:lineRule="auto"/>
        <w:ind w:left="397" w:hanging="397"/>
        <w:jc w:val="both"/>
        <w:rPr>
          <w:rFonts w:ascii="Cambria" w:hAnsi="Cambria" w:cs="Tahoma"/>
        </w:rPr>
      </w:pPr>
      <w:r w:rsidRPr="00584D88">
        <w:rPr>
          <w:rFonts w:ascii="Cambria" w:hAnsi="Cambria" w:cs="Tahoma"/>
        </w:rPr>
        <w:t xml:space="preserve">Cena oferty będzie miała charakter ryczałtowy. Cenę z podatkiem VAT należy zamieścić </w:t>
      </w:r>
      <w:r w:rsidRPr="00584D88">
        <w:rPr>
          <w:rFonts w:ascii="Cambria" w:hAnsi="Cambria" w:cs="Tahoma"/>
        </w:rPr>
        <w:br/>
        <w:t>w formularzu ofertowym (przygotowanym zgodnie z treścią formularza stanowiącego, załącznik nr 1 do niniejszej SIWZ) jako cenę ofertową brutto.</w:t>
      </w:r>
    </w:p>
    <w:p w14:paraId="670B42FD" w14:textId="4BFD3D9E" w:rsidR="00492FA3" w:rsidRPr="00584D88" w:rsidRDefault="00492FA3" w:rsidP="008B7C00">
      <w:pPr>
        <w:numPr>
          <w:ilvl w:val="0"/>
          <w:numId w:val="78"/>
        </w:numPr>
        <w:tabs>
          <w:tab w:val="left" w:pos="576"/>
          <w:tab w:val="left" w:pos="851"/>
        </w:tabs>
        <w:spacing w:line="360" w:lineRule="auto"/>
        <w:ind w:left="397" w:hanging="397"/>
        <w:jc w:val="both"/>
        <w:rPr>
          <w:rFonts w:ascii="Cambria" w:hAnsi="Cambria" w:cs="Tahoma"/>
        </w:rPr>
      </w:pPr>
      <w:r w:rsidRPr="00584D88">
        <w:rPr>
          <w:rFonts w:ascii="Cambria" w:hAnsi="Cambria" w:cs="Tahoma"/>
        </w:rPr>
        <w:t xml:space="preserve">Cena oferty musi być wyrażona w złotych polskich, cyfrowo i słownie, z dokładnością do dwóch </w:t>
      </w:r>
      <w:r w:rsidRPr="0070483B">
        <w:rPr>
          <w:rFonts w:ascii="Cambria" w:hAnsi="Cambria" w:cs="Tahoma"/>
        </w:rPr>
        <w:t>miejsc</w:t>
      </w:r>
      <w:r w:rsidRPr="00584D88">
        <w:rPr>
          <w:rFonts w:ascii="Cambria" w:hAnsi="Cambria" w:cs="Tahoma"/>
        </w:rPr>
        <w:t xml:space="preserve"> po przecinku.</w:t>
      </w:r>
    </w:p>
    <w:p w14:paraId="3615CE62" w14:textId="77777777" w:rsidR="00492FA3" w:rsidRPr="008133E0" w:rsidRDefault="00492FA3" w:rsidP="008B7C00">
      <w:pPr>
        <w:numPr>
          <w:ilvl w:val="0"/>
          <w:numId w:val="78"/>
        </w:numPr>
        <w:tabs>
          <w:tab w:val="left" w:pos="576"/>
          <w:tab w:val="left" w:pos="851"/>
        </w:tabs>
        <w:spacing w:line="360" w:lineRule="auto"/>
        <w:ind w:left="397" w:hanging="397"/>
        <w:jc w:val="both"/>
        <w:rPr>
          <w:rFonts w:ascii="Cambria" w:hAnsi="Cambria" w:cs="Tahoma"/>
        </w:rPr>
      </w:pPr>
      <w:r w:rsidRPr="00584D88">
        <w:rPr>
          <w:rFonts w:ascii="Cambria" w:hAnsi="Cambria"/>
        </w:rPr>
        <w:t xml:space="preserve">Podstawą obliczenia ceny </w:t>
      </w:r>
      <w:r w:rsidRPr="008133E0">
        <w:rPr>
          <w:rFonts w:ascii="Cambria" w:hAnsi="Cambria"/>
        </w:rPr>
        <w:t>są następujące dokumenty:</w:t>
      </w:r>
    </w:p>
    <w:p w14:paraId="7D9B63B5" w14:textId="77777777" w:rsidR="00492FA3" w:rsidRPr="008133E0" w:rsidRDefault="00492FA3" w:rsidP="008B7C00">
      <w:pPr>
        <w:pStyle w:val="Standard"/>
        <w:numPr>
          <w:ilvl w:val="1"/>
          <w:numId w:val="78"/>
        </w:numPr>
        <w:tabs>
          <w:tab w:val="left" w:pos="576"/>
          <w:tab w:val="left" w:pos="851"/>
        </w:tabs>
        <w:spacing w:before="120" w:after="200" w:line="360" w:lineRule="auto"/>
        <w:jc w:val="both"/>
        <w:rPr>
          <w:rFonts w:ascii="Cambria" w:hAnsi="Cambria"/>
          <w:sz w:val="22"/>
          <w:szCs w:val="22"/>
          <w:lang w:val="pl-PL"/>
        </w:rPr>
      </w:pPr>
      <w:r w:rsidRPr="008133E0">
        <w:rPr>
          <w:rFonts w:ascii="Cambria" w:hAnsi="Cambria" w:cs="Calibri"/>
          <w:sz w:val="22"/>
          <w:szCs w:val="22"/>
          <w:lang w:val="pl-PL"/>
        </w:rPr>
        <w:t>Opis przedmiotu zamówienia, o którym mowa w sekcji I pkt. 3 niniejszej SWZ;</w:t>
      </w:r>
    </w:p>
    <w:p w14:paraId="4D4D1C5A" w14:textId="3E84DED6" w:rsidR="00492FA3" w:rsidRPr="008133E0" w:rsidRDefault="00492FA3" w:rsidP="008B7C00">
      <w:pPr>
        <w:pStyle w:val="Standard"/>
        <w:numPr>
          <w:ilvl w:val="1"/>
          <w:numId w:val="78"/>
        </w:numPr>
        <w:tabs>
          <w:tab w:val="left" w:pos="576"/>
          <w:tab w:val="left" w:pos="851"/>
        </w:tabs>
        <w:spacing w:before="120" w:after="200" w:line="360" w:lineRule="auto"/>
        <w:jc w:val="both"/>
        <w:rPr>
          <w:rFonts w:ascii="Cambria" w:hAnsi="Cambria"/>
          <w:sz w:val="22"/>
          <w:szCs w:val="22"/>
          <w:lang w:val="pl-PL"/>
        </w:rPr>
      </w:pPr>
      <w:r w:rsidRPr="008133E0">
        <w:rPr>
          <w:rFonts w:ascii="Cambria" w:hAnsi="Cambria" w:cs="Calibri"/>
          <w:sz w:val="22"/>
          <w:szCs w:val="22"/>
          <w:lang w:val="pl-PL"/>
        </w:rPr>
        <w:t>Dokumenty wymienione w sekcji I pkt. 3.</w:t>
      </w:r>
      <w:r w:rsidR="00BF154B" w:rsidRPr="008133E0">
        <w:rPr>
          <w:rFonts w:ascii="Cambria" w:hAnsi="Cambria" w:cs="Calibri"/>
          <w:sz w:val="22"/>
          <w:szCs w:val="22"/>
          <w:lang w:val="pl-PL"/>
        </w:rPr>
        <w:t>4</w:t>
      </w:r>
      <w:r w:rsidRPr="008133E0">
        <w:rPr>
          <w:rFonts w:ascii="Cambria" w:hAnsi="Cambria" w:cs="Calibri"/>
          <w:sz w:val="22"/>
          <w:szCs w:val="22"/>
          <w:lang w:val="pl-PL"/>
        </w:rPr>
        <w:t xml:space="preserve"> niniejszej SWZ</w:t>
      </w:r>
      <w:r w:rsidRPr="008133E0">
        <w:rPr>
          <w:rFonts w:ascii="Cambria" w:hAnsi="Cambria"/>
          <w:sz w:val="22"/>
          <w:szCs w:val="22"/>
          <w:lang w:val="pl-PL"/>
        </w:rPr>
        <w:t>.</w:t>
      </w:r>
    </w:p>
    <w:p w14:paraId="22457D71" w14:textId="77777777" w:rsidR="00492FA3" w:rsidRPr="00584D88" w:rsidRDefault="00492FA3" w:rsidP="008B7C00">
      <w:pPr>
        <w:pStyle w:val="Standard"/>
        <w:numPr>
          <w:ilvl w:val="0"/>
          <w:numId w:val="78"/>
        </w:numPr>
        <w:tabs>
          <w:tab w:val="left" w:pos="390"/>
          <w:tab w:val="left" w:pos="851"/>
        </w:tabs>
        <w:spacing w:before="120" w:after="200" w:line="360" w:lineRule="auto"/>
        <w:ind w:left="397" w:hanging="397"/>
        <w:jc w:val="both"/>
        <w:rPr>
          <w:rFonts w:ascii="Cambria" w:hAnsi="Cambria"/>
          <w:sz w:val="22"/>
          <w:szCs w:val="22"/>
          <w:lang w:val="pl-PL"/>
        </w:rPr>
      </w:pPr>
      <w:r w:rsidRPr="008133E0">
        <w:rPr>
          <w:rFonts w:ascii="Cambria" w:hAnsi="Cambria"/>
          <w:sz w:val="22"/>
          <w:szCs w:val="22"/>
          <w:lang w:val="pl-PL"/>
        </w:rPr>
        <w:t xml:space="preserve">Cena ryczałtowa  ma obejmować wszystkie koszty związane z realizacją całości zamówienia, </w:t>
      </w:r>
      <w:r w:rsidRPr="008133E0">
        <w:rPr>
          <w:rFonts w:ascii="Cambria" w:eastAsia="Calibri" w:hAnsi="Cambria"/>
          <w:sz w:val="22"/>
          <w:szCs w:val="22"/>
          <w:lang w:val="pl-PL"/>
        </w:rPr>
        <w:t>w tym również wszelkie koszty</w:t>
      </w:r>
      <w:r w:rsidRPr="00584D88">
        <w:rPr>
          <w:rFonts w:ascii="Cambria" w:eastAsia="Calibri" w:hAnsi="Cambria"/>
          <w:sz w:val="22"/>
          <w:szCs w:val="22"/>
          <w:lang w:val="pl-PL"/>
        </w:rPr>
        <w:t xml:space="preserve"> towarzyszące wykonaniu, o których mowa w SIWZ, jakie Wykonawca poniesie na wykonanie przedmiotu zamówienia, w tym w szczególności:</w:t>
      </w:r>
    </w:p>
    <w:p w14:paraId="5EEA1C3C" w14:textId="77777777" w:rsidR="00492FA3" w:rsidRPr="00584D88" w:rsidRDefault="00492FA3" w:rsidP="008B7C00">
      <w:pPr>
        <w:pStyle w:val="Standard"/>
        <w:numPr>
          <w:ilvl w:val="0"/>
          <w:numId w:val="82"/>
        </w:numPr>
        <w:suppressAutoHyphens w:val="0"/>
        <w:spacing w:line="360" w:lineRule="auto"/>
        <w:ind w:left="935" w:hanging="357"/>
        <w:rPr>
          <w:rFonts w:ascii="Cambria" w:hAnsi="Cambria"/>
          <w:sz w:val="22"/>
          <w:szCs w:val="22"/>
          <w:lang w:val="pl-PL"/>
        </w:rPr>
      </w:pPr>
      <w:r w:rsidRPr="00584D88">
        <w:rPr>
          <w:rFonts w:ascii="Cambria" w:eastAsia="Calibri" w:hAnsi="Cambria" w:cs="Verdana"/>
          <w:sz w:val="22"/>
          <w:szCs w:val="22"/>
          <w:lang w:val="pl-PL"/>
        </w:rPr>
        <w:t>koszty ogólne, koszty zakupu, koszty pośrednie, zysk;</w:t>
      </w:r>
    </w:p>
    <w:p w14:paraId="564A0EE0" w14:textId="77777777" w:rsidR="00492FA3" w:rsidRPr="00584D88" w:rsidRDefault="00492FA3" w:rsidP="008B7C00">
      <w:pPr>
        <w:pStyle w:val="Standard"/>
        <w:numPr>
          <w:ilvl w:val="0"/>
          <w:numId w:val="83"/>
        </w:numPr>
        <w:suppressAutoHyphens w:val="0"/>
        <w:spacing w:line="360" w:lineRule="auto"/>
        <w:ind w:left="935" w:hanging="357"/>
        <w:rPr>
          <w:rFonts w:ascii="Cambria" w:hAnsi="Cambria"/>
          <w:sz w:val="22"/>
          <w:szCs w:val="22"/>
          <w:lang w:val="pl-PL"/>
        </w:rPr>
      </w:pPr>
      <w:r w:rsidRPr="00584D88">
        <w:rPr>
          <w:rFonts w:ascii="Cambria" w:eastAsia="Calibri" w:hAnsi="Cambria" w:cs="Verdana"/>
          <w:sz w:val="22"/>
          <w:szCs w:val="22"/>
          <w:lang w:val="pl-PL"/>
        </w:rPr>
        <w:t>koszty dojazdu, podatków, opłaty celne i inne czynniki;</w:t>
      </w:r>
    </w:p>
    <w:p w14:paraId="7229827C" w14:textId="77777777" w:rsidR="00492FA3" w:rsidRPr="00584D88" w:rsidRDefault="00492FA3" w:rsidP="008B7C00">
      <w:pPr>
        <w:pStyle w:val="Standard"/>
        <w:numPr>
          <w:ilvl w:val="0"/>
          <w:numId w:val="83"/>
        </w:numPr>
        <w:suppressAutoHyphens w:val="0"/>
        <w:spacing w:line="360" w:lineRule="auto"/>
        <w:ind w:left="935" w:hanging="357"/>
        <w:rPr>
          <w:rFonts w:ascii="Cambria" w:hAnsi="Cambria"/>
          <w:sz w:val="22"/>
          <w:szCs w:val="22"/>
          <w:lang w:val="pl-PL"/>
        </w:rPr>
      </w:pPr>
      <w:r w:rsidRPr="00584D88">
        <w:rPr>
          <w:rFonts w:ascii="Cambria" w:eastAsia="Calibri" w:hAnsi="Cambria" w:cs="Verdana"/>
          <w:sz w:val="22"/>
          <w:szCs w:val="22"/>
          <w:lang w:val="pl-PL"/>
        </w:rPr>
        <w:t>koszty ubezpieczenia;</w:t>
      </w:r>
    </w:p>
    <w:p w14:paraId="3D7FCA74" w14:textId="77777777" w:rsidR="00492FA3" w:rsidRPr="00584D88" w:rsidRDefault="00492FA3" w:rsidP="008B7C00">
      <w:pPr>
        <w:pStyle w:val="Standard"/>
        <w:numPr>
          <w:ilvl w:val="0"/>
          <w:numId w:val="83"/>
        </w:numPr>
        <w:suppressAutoHyphens w:val="0"/>
        <w:spacing w:line="360" w:lineRule="auto"/>
        <w:ind w:left="935" w:hanging="357"/>
        <w:rPr>
          <w:rFonts w:ascii="Cambria" w:hAnsi="Cambria"/>
          <w:sz w:val="22"/>
          <w:szCs w:val="22"/>
          <w:lang w:val="pl-PL"/>
        </w:rPr>
      </w:pPr>
      <w:r w:rsidRPr="00584D88">
        <w:rPr>
          <w:rFonts w:ascii="Cambria" w:eastAsia="Calibri" w:hAnsi="Cambria" w:cs="Verdana"/>
          <w:sz w:val="22"/>
          <w:szCs w:val="22"/>
          <w:lang w:val="pl-PL"/>
        </w:rPr>
        <w:t>koszty wynikające z zapewnienia sprzętu, materiałów biurowych i innych środków;</w:t>
      </w:r>
    </w:p>
    <w:p w14:paraId="6A86A445" w14:textId="77777777" w:rsidR="00492FA3" w:rsidRPr="00584D88" w:rsidRDefault="00492FA3" w:rsidP="008B7C00">
      <w:pPr>
        <w:pStyle w:val="Standard"/>
        <w:numPr>
          <w:ilvl w:val="0"/>
          <w:numId w:val="83"/>
        </w:numPr>
        <w:suppressAutoHyphens w:val="0"/>
        <w:spacing w:line="360" w:lineRule="auto"/>
        <w:ind w:left="935" w:hanging="357"/>
        <w:rPr>
          <w:rFonts w:ascii="Cambria" w:hAnsi="Cambria"/>
          <w:sz w:val="22"/>
          <w:szCs w:val="22"/>
          <w:lang w:val="pl-PL"/>
        </w:rPr>
      </w:pPr>
      <w:r w:rsidRPr="00584D88">
        <w:rPr>
          <w:rFonts w:ascii="Cambria" w:eastAsia="Calibri" w:hAnsi="Cambria" w:cs="Verdana"/>
          <w:sz w:val="22"/>
          <w:szCs w:val="22"/>
          <w:lang w:val="pl-PL"/>
        </w:rPr>
        <w:t>koszty zapewnienia personelu;</w:t>
      </w:r>
    </w:p>
    <w:p w14:paraId="4A58ECFE" w14:textId="77777777" w:rsidR="00492FA3" w:rsidRPr="00584D88" w:rsidRDefault="00492FA3" w:rsidP="008B7C00">
      <w:pPr>
        <w:pStyle w:val="Standard"/>
        <w:numPr>
          <w:ilvl w:val="0"/>
          <w:numId w:val="83"/>
        </w:numPr>
        <w:suppressAutoHyphens w:val="0"/>
        <w:spacing w:line="360" w:lineRule="auto"/>
        <w:ind w:left="935" w:hanging="357"/>
        <w:rPr>
          <w:rFonts w:ascii="Cambria" w:hAnsi="Cambria"/>
          <w:sz w:val="22"/>
          <w:szCs w:val="22"/>
          <w:lang w:val="pl-PL"/>
        </w:rPr>
      </w:pPr>
      <w:r w:rsidRPr="00584D88">
        <w:rPr>
          <w:rFonts w:ascii="Cambria" w:eastAsia="Calibri" w:hAnsi="Cambria" w:cs="Verdana"/>
          <w:sz w:val="22"/>
          <w:szCs w:val="22"/>
          <w:lang w:val="pl-PL"/>
        </w:rPr>
        <w:t>koszty usuwania wad i usterek, które wystąpią w okresie rękojmi i gwarancji;</w:t>
      </w:r>
    </w:p>
    <w:p w14:paraId="5088A4C3" w14:textId="77777777" w:rsidR="00492FA3" w:rsidRPr="00584D88" w:rsidRDefault="00492FA3" w:rsidP="008B7C00">
      <w:pPr>
        <w:pStyle w:val="Standard"/>
        <w:numPr>
          <w:ilvl w:val="0"/>
          <w:numId w:val="83"/>
        </w:numPr>
        <w:suppressAutoHyphens w:val="0"/>
        <w:spacing w:line="360" w:lineRule="auto"/>
        <w:ind w:left="935" w:hanging="357"/>
        <w:jc w:val="both"/>
        <w:rPr>
          <w:rFonts w:ascii="Cambria" w:hAnsi="Cambria"/>
          <w:sz w:val="22"/>
          <w:szCs w:val="22"/>
          <w:lang w:val="pl-PL"/>
        </w:rPr>
      </w:pPr>
      <w:r w:rsidRPr="00584D88">
        <w:rPr>
          <w:rFonts w:ascii="Cambria" w:eastAsia="Calibri" w:hAnsi="Cambria" w:cs="Verdana"/>
          <w:sz w:val="22"/>
          <w:szCs w:val="22"/>
          <w:lang w:val="pl-PL"/>
        </w:rPr>
        <w:t>koszty</w:t>
      </w:r>
      <w:r w:rsidRPr="00584D88">
        <w:rPr>
          <w:rFonts w:ascii="Cambria" w:hAnsi="Cambria"/>
          <w:sz w:val="22"/>
          <w:szCs w:val="22"/>
          <w:lang w:val="pl-PL"/>
        </w:rPr>
        <w:t xml:space="preserve"> niezbędnych decyzji administracyjnych, opinii, uzgodnień ekspertyz oraz innych niezbędnych opracowań;</w:t>
      </w:r>
    </w:p>
    <w:p w14:paraId="2525BA89" w14:textId="77777777" w:rsidR="00492FA3" w:rsidRPr="00584D88" w:rsidRDefault="00492FA3" w:rsidP="008B7C00">
      <w:pPr>
        <w:pStyle w:val="Standard"/>
        <w:numPr>
          <w:ilvl w:val="0"/>
          <w:numId w:val="83"/>
        </w:numPr>
        <w:suppressAutoHyphens w:val="0"/>
        <w:spacing w:line="360" w:lineRule="auto"/>
        <w:ind w:left="935" w:hanging="357"/>
        <w:rPr>
          <w:rFonts w:ascii="Cambria" w:hAnsi="Cambria"/>
          <w:sz w:val="22"/>
          <w:szCs w:val="22"/>
          <w:lang w:val="pl-PL"/>
        </w:rPr>
      </w:pPr>
      <w:r w:rsidRPr="00584D88">
        <w:rPr>
          <w:rFonts w:ascii="Cambria" w:eastAsia="Calibri" w:hAnsi="Cambria" w:cs="Verdana"/>
          <w:sz w:val="22"/>
          <w:szCs w:val="22"/>
          <w:lang w:val="pl-PL"/>
        </w:rPr>
        <w:t>wszelkie inne koszty niezbędne do prawidłowego wykonania przedmiotu umowy.</w:t>
      </w:r>
    </w:p>
    <w:p w14:paraId="3371F09D" w14:textId="77777777" w:rsidR="00492FA3" w:rsidRPr="00584D88" w:rsidRDefault="00492FA3" w:rsidP="008B7C00">
      <w:pPr>
        <w:pStyle w:val="Standard"/>
        <w:numPr>
          <w:ilvl w:val="0"/>
          <w:numId w:val="78"/>
        </w:numPr>
        <w:tabs>
          <w:tab w:val="left" w:pos="390"/>
          <w:tab w:val="left" w:pos="851"/>
        </w:tabs>
        <w:spacing w:before="120" w:after="200" w:line="360" w:lineRule="auto"/>
        <w:ind w:left="397" w:hanging="397"/>
        <w:jc w:val="both"/>
        <w:rPr>
          <w:rFonts w:ascii="Cambria" w:hAnsi="Cambria"/>
          <w:sz w:val="22"/>
          <w:szCs w:val="22"/>
          <w:lang w:val="pl-PL"/>
        </w:rPr>
      </w:pPr>
      <w:r w:rsidRPr="00584D88">
        <w:rPr>
          <w:rFonts w:ascii="Cambria" w:hAnsi="Cambria"/>
          <w:sz w:val="22"/>
          <w:szCs w:val="22"/>
          <w:lang w:val="pl-PL"/>
        </w:rPr>
        <w:t xml:space="preserve">Oferta (wycena) obejmować będzie wszelkie ryzyko i odpowiedzialność Wykonawcy </w:t>
      </w:r>
      <w:r w:rsidRPr="00584D88">
        <w:rPr>
          <w:rFonts w:ascii="Cambria" w:hAnsi="Cambria"/>
          <w:sz w:val="22"/>
          <w:szCs w:val="22"/>
          <w:lang w:val="pl-PL"/>
        </w:rPr>
        <w:lastRenderedPageBreak/>
        <w:t>prawidłowego oszacowania wszelkich kosztów związanych z realizacją przedmiotu zamówienia, a także przewidzenia innych czynników mających lub mogących mieć wpływ na te koszty.</w:t>
      </w:r>
    </w:p>
    <w:p w14:paraId="35287E85" w14:textId="77777777" w:rsidR="00492FA3" w:rsidRPr="00584D88" w:rsidRDefault="00492FA3" w:rsidP="008B7C00">
      <w:pPr>
        <w:pStyle w:val="Standard"/>
        <w:numPr>
          <w:ilvl w:val="0"/>
          <w:numId w:val="78"/>
        </w:numPr>
        <w:tabs>
          <w:tab w:val="left" w:pos="390"/>
          <w:tab w:val="left" w:pos="851"/>
        </w:tabs>
        <w:spacing w:before="120" w:after="200" w:line="360" w:lineRule="auto"/>
        <w:ind w:left="397" w:hanging="397"/>
        <w:jc w:val="both"/>
        <w:rPr>
          <w:rFonts w:ascii="Cambria" w:hAnsi="Cambria"/>
          <w:sz w:val="22"/>
          <w:szCs w:val="22"/>
          <w:lang w:val="pl-PL"/>
        </w:rPr>
      </w:pPr>
      <w:r w:rsidRPr="00584D88">
        <w:rPr>
          <w:rFonts w:ascii="Cambria" w:hAnsi="Cambria" w:cs="Calibri"/>
          <w:sz w:val="22"/>
          <w:szCs w:val="22"/>
          <w:lang w:val="pl-PL"/>
        </w:rPr>
        <w:t>Jeżeli</w:t>
      </w:r>
      <w:r w:rsidRPr="00584D88">
        <w:rPr>
          <w:rFonts w:ascii="Cambria" w:hAnsi="Cambria"/>
          <w:sz w:val="22"/>
          <w:szCs w:val="22"/>
          <w:lang w:val="pl-PL"/>
        </w:rPr>
        <w:t xml:space="preserve"> została złożona oferta, której wybór prowadziłby do powstania u zamawiającego obowiązku podatkowego zgodnie z </w:t>
      </w:r>
      <w:hyperlink r:id="rId23" w:anchor="/document/17086198?cm=DOCUMENT" w:history="1">
        <w:r w:rsidRPr="00584D88">
          <w:rPr>
            <w:rFonts w:ascii="Cambria" w:hAnsi="Cambria"/>
            <w:sz w:val="22"/>
            <w:szCs w:val="22"/>
            <w:lang w:val="pl-PL"/>
          </w:rPr>
          <w:t>ustawą</w:t>
        </w:r>
      </w:hyperlink>
      <w:r w:rsidRPr="00584D88">
        <w:rPr>
          <w:rFonts w:ascii="Cambria" w:hAnsi="Cambria"/>
          <w:sz w:val="22"/>
          <w:szCs w:val="22"/>
          <w:lang w:val="pl-PL"/>
        </w:rPr>
        <w:t xml:space="preserve"> z dnia 11 marca 2004 r. o podatku od towarów i usług (Dz. U. z 2018 r. poz. 2174, z </w:t>
      </w:r>
      <w:proofErr w:type="spellStart"/>
      <w:r w:rsidRPr="00584D88">
        <w:rPr>
          <w:rFonts w:ascii="Cambria" w:hAnsi="Cambria"/>
          <w:sz w:val="22"/>
          <w:szCs w:val="22"/>
          <w:lang w:val="pl-PL"/>
        </w:rPr>
        <w:t>późn</w:t>
      </w:r>
      <w:proofErr w:type="spellEnd"/>
      <w:r w:rsidRPr="00584D88">
        <w:rPr>
          <w:rFonts w:ascii="Cambria" w:hAnsi="Cambria"/>
          <w:sz w:val="22"/>
          <w:szCs w:val="22"/>
          <w:lang w:val="pl-PL"/>
        </w:rPr>
        <w:t>. zm.), dla celów zastosowania kryterium ceny lub kosztu zamawiający dolicza do przedstawionej w tej ofercie ceny kwotę podatku od towarów i usług, którą miałby obowiązek rozliczyć.</w:t>
      </w:r>
    </w:p>
    <w:p w14:paraId="6D8A72BB" w14:textId="77777777" w:rsidR="00492FA3" w:rsidRPr="00584D88" w:rsidRDefault="00492FA3" w:rsidP="008B7C00">
      <w:pPr>
        <w:pStyle w:val="Standard"/>
        <w:numPr>
          <w:ilvl w:val="0"/>
          <w:numId w:val="78"/>
        </w:numPr>
        <w:tabs>
          <w:tab w:val="left" w:pos="390"/>
          <w:tab w:val="left" w:pos="851"/>
        </w:tabs>
        <w:spacing w:before="120" w:after="200" w:line="360" w:lineRule="auto"/>
        <w:ind w:left="397" w:hanging="397"/>
        <w:jc w:val="both"/>
        <w:rPr>
          <w:rFonts w:ascii="Cambria" w:hAnsi="Cambria"/>
          <w:sz w:val="22"/>
          <w:szCs w:val="22"/>
          <w:lang w:val="pl-PL"/>
        </w:rPr>
      </w:pPr>
      <w:r w:rsidRPr="00584D88">
        <w:rPr>
          <w:rFonts w:ascii="Cambria" w:hAnsi="Cambria"/>
          <w:sz w:val="22"/>
          <w:szCs w:val="22"/>
          <w:lang w:val="pl-PL"/>
        </w:rPr>
        <w:t xml:space="preserve">W ofercie, o </w:t>
      </w:r>
      <w:r w:rsidRPr="00584D88">
        <w:rPr>
          <w:rFonts w:ascii="Cambria" w:hAnsi="Cambria" w:cs="Calibri"/>
          <w:sz w:val="22"/>
          <w:szCs w:val="22"/>
          <w:lang w:val="pl-PL"/>
        </w:rPr>
        <w:t>której</w:t>
      </w:r>
      <w:r w:rsidRPr="00584D88">
        <w:rPr>
          <w:rFonts w:ascii="Cambria" w:hAnsi="Cambria"/>
          <w:sz w:val="22"/>
          <w:szCs w:val="22"/>
          <w:lang w:val="pl-PL"/>
        </w:rPr>
        <w:t xml:space="preserve"> mowa w ust. 5, wykonawca ma obowiązek:</w:t>
      </w:r>
    </w:p>
    <w:p w14:paraId="73605589" w14:textId="77777777" w:rsidR="00492FA3" w:rsidRPr="00584D88" w:rsidRDefault="00492FA3" w:rsidP="008B7C00">
      <w:pPr>
        <w:widowControl/>
        <w:numPr>
          <w:ilvl w:val="0"/>
          <w:numId w:val="79"/>
        </w:numPr>
        <w:tabs>
          <w:tab w:val="left" w:pos="360"/>
        </w:tabs>
        <w:spacing w:before="120" w:after="120" w:line="360" w:lineRule="auto"/>
        <w:ind w:left="964" w:hanging="397"/>
        <w:jc w:val="both"/>
        <w:textAlignment w:val="auto"/>
        <w:rPr>
          <w:rFonts w:ascii="Cambria" w:hAnsi="Cambria"/>
          <w:color w:val="000000"/>
        </w:rPr>
      </w:pPr>
      <w:r w:rsidRPr="00584D88">
        <w:rPr>
          <w:rFonts w:ascii="Cambria" w:hAnsi="Cambria" w:cs="Arial"/>
          <w:color w:val="000000"/>
        </w:rPr>
        <w:t>poinformowania zamawiającego, że wybór jego oferty będzie prowadził do powstania u zamawiającego obowiązku podatkowego;</w:t>
      </w:r>
    </w:p>
    <w:p w14:paraId="51BE4E4C" w14:textId="77777777" w:rsidR="00492FA3" w:rsidRPr="00584D88" w:rsidRDefault="00492FA3" w:rsidP="008B7C00">
      <w:pPr>
        <w:widowControl/>
        <w:numPr>
          <w:ilvl w:val="0"/>
          <w:numId w:val="79"/>
        </w:numPr>
        <w:tabs>
          <w:tab w:val="left" w:pos="360"/>
        </w:tabs>
        <w:spacing w:before="120" w:after="120" w:line="360" w:lineRule="auto"/>
        <w:ind w:left="964" w:hanging="397"/>
        <w:jc w:val="both"/>
        <w:textAlignment w:val="auto"/>
        <w:rPr>
          <w:rFonts w:ascii="Cambria" w:hAnsi="Cambria"/>
          <w:color w:val="000000"/>
        </w:rPr>
      </w:pPr>
      <w:r w:rsidRPr="00584D88">
        <w:rPr>
          <w:rFonts w:ascii="Cambria" w:hAnsi="Cambria" w:cs="Arial"/>
          <w:color w:val="000000"/>
        </w:rPr>
        <w:t>wskazania nazwy (rodzaju) towaru lub usługi, których dostawa lub świadczenie będą prowadziły do powstania obowiązku podatkowego;</w:t>
      </w:r>
    </w:p>
    <w:p w14:paraId="68DB06A8" w14:textId="77777777" w:rsidR="00940721" w:rsidRDefault="00940721">
      <w:pPr>
        <w:shd w:val="clear" w:color="auto" w:fill="FFFFFF"/>
        <w:suppressAutoHyphens w:val="0"/>
        <w:spacing w:before="120" w:after="120" w:line="360" w:lineRule="auto"/>
        <w:ind w:left="1134"/>
        <w:jc w:val="both"/>
        <w:rPr>
          <w:rFonts w:ascii="Cambria" w:hAnsi="Cambria" w:cs="Arial"/>
          <w:lang w:eastAsia="pl-PL"/>
        </w:rPr>
      </w:pPr>
    </w:p>
    <w:p w14:paraId="32AA5B6B" w14:textId="69064717" w:rsidR="002357F9" w:rsidRPr="00B6399C" w:rsidRDefault="002357F9" w:rsidP="002357F9">
      <w:pPr>
        <w:pStyle w:val="Standard"/>
        <w:tabs>
          <w:tab w:val="left" w:pos="851"/>
        </w:tabs>
        <w:spacing w:before="120" w:after="200" w:line="360" w:lineRule="auto"/>
        <w:jc w:val="both"/>
        <w:rPr>
          <w:rFonts w:ascii="Cambria" w:hAnsi="Cambria" w:cs="Arial"/>
          <w:b/>
          <w:sz w:val="22"/>
          <w:szCs w:val="22"/>
        </w:rPr>
      </w:pPr>
      <w:r>
        <w:rPr>
          <w:rFonts w:ascii="Cambria" w:eastAsia="Tahoma" w:hAnsi="Cambria" w:cs="Calibri"/>
          <w:b/>
          <w:sz w:val="22"/>
          <w:szCs w:val="22"/>
          <w:lang w:val="pl-PL"/>
        </w:rPr>
        <w:t xml:space="preserve">X </w:t>
      </w:r>
      <w:r w:rsidRPr="002357F9">
        <w:rPr>
          <w:rFonts w:ascii="Cambria" w:eastAsia="Tahoma" w:hAnsi="Cambria" w:cs="Calibri"/>
          <w:b/>
          <w:sz w:val="22"/>
          <w:szCs w:val="22"/>
          <w:lang w:val="pl-PL"/>
        </w:rPr>
        <w:t>ZABEZPIECZENIE</w:t>
      </w:r>
      <w:r w:rsidRPr="00B6399C">
        <w:rPr>
          <w:rFonts w:ascii="Cambria" w:hAnsi="Cambria" w:cs="Arial"/>
          <w:b/>
          <w:sz w:val="22"/>
          <w:szCs w:val="22"/>
        </w:rPr>
        <w:t xml:space="preserve"> NALEŻYTEGO WYKONANIA UMOWY</w:t>
      </w:r>
    </w:p>
    <w:p w14:paraId="4C81F60E" w14:textId="77777777" w:rsidR="002357F9" w:rsidRPr="00474CA0" w:rsidRDefault="002357F9" w:rsidP="008B7C00">
      <w:pPr>
        <w:widowControl/>
        <w:numPr>
          <w:ilvl w:val="0"/>
          <w:numId w:val="90"/>
        </w:numPr>
        <w:tabs>
          <w:tab w:val="left" w:pos="851"/>
        </w:tabs>
        <w:overflowPunct w:val="0"/>
        <w:spacing w:before="120" w:after="0" w:line="360" w:lineRule="auto"/>
        <w:jc w:val="both"/>
        <w:textAlignment w:val="auto"/>
        <w:rPr>
          <w:rFonts w:ascii="Cambria" w:hAnsi="Cambria"/>
        </w:rPr>
      </w:pPr>
      <w:r w:rsidRPr="00474CA0">
        <w:rPr>
          <w:rStyle w:val="FontStyle105"/>
          <w:rFonts w:ascii="Cambria" w:hAnsi="Cambria"/>
          <w:sz w:val="22"/>
          <w:szCs w:val="22"/>
        </w:rPr>
        <w:t>Wykonawca przed podpisaniem umowy wnosi zabezpieczenie należytego wykonania umowy w wysokości: 5 % ceny ofertowej brutto.</w:t>
      </w:r>
    </w:p>
    <w:p w14:paraId="30C95D4A" w14:textId="77777777" w:rsidR="002357F9" w:rsidRPr="00474CA0" w:rsidRDefault="002357F9" w:rsidP="008B7C00">
      <w:pPr>
        <w:widowControl/>
        <w:numPr>
          <w:ilvl w:val="0"/>
          <w:numId w:val="90"/>
        </w:numPr>
        <w:tabs>
          <w:tab w:val="left" w:pos="851"/>
        </w:tabs>
        <w:overflowPunct w:val="0"/>
        <w:spacing w:before="120" w:after="0" w:line="360" w:lineRule="auto"/>
        <w:jc w:val="both"/>
        <w:textAlignment w:val="auto"/>
        <w:rPr>
          <w:rFonts w:ascii="Cambria" w:hAnsi="Cambria"/>
        </w:rPr>
      </w:pPr>
      <w:r w:rsidRPr="00474CA0">
        <w:rPr>
          <w:rStyle w:val="FontStyle105"/>
          <w:rFonts w:ascii="Cambria" w:hAnsi="Cambria"/>
          <w:sz w:val="22"/>
          <w:szCs w:val="22"/>
        </w:rPr>
        <w:t>Zabezpieczenie może być wnoszone według wyboru Wykonawcy w jednej lub w kilku następujących formach:</w:t>
      </w:r>
    </w:p>
    <w:p w14:paraId="380CB06E" w14:textId="1DCD466E" w:rsidR="002357F9" w:rsidRPr="00B6399C" w:rsidRDefault="002357F9" w:rsidP="008B7C00">
      <w:pPr>
        <w:widowControl/>
        <w:numPr>
          <w:ilvl w:val="1"/>
          <w:numId w:val="91"/>
        </w:numPr>
        <w:tabs>
          <w:tab w:val="left" w:pos="1134"/>
          <w:tab w:val="left" w:pos="1356"/>
        </w:tabs>
        <w:overflowPunct w:val="0"/>
        <w:spacing w:before="120" w:after="0" w:line="360" w:lineRule="auto"/>
        <w:ind w:left="1134" w:hanging="357"/>
        <w:jc w:val="both"/>
        <w:textAlignment w:val="auto"/>
        <w:rPr>
          <w:rFonts w:ascii="Cambria" w:hAnsi="Cambria" w:cs="Arial"/>
          <w:bCs/>
        </w:rPr>
      </w:pPr>
      <w:r w:rsidRPr="00B6399C">
        <w:rPr>
          <w:rFonts w:ascii="Cambria" w:hAnsi="Cambria" w:cs="Arial"/>
          <w:bCs/>
        </w:rPr>
        <w:t xml:space="preserve">pieniądzu przelewem, na konto </w:t>
      </w:r>
      <w:r w:rsidRPr="006B6C02">
        <w:rPr>
          <w:rFonts w:ascii="Cambria" w:hAnsi="Cambria" w:cs="Arial"/>
          <w:bCs/>
          <w:color w:val="000000" w:themeColor="text1"/>
        </w:rPr>
        <w:t xml:space="preserve">Zamawiającego: </w:t>
      </w:r>
      <w:r w:rsidR="006B6C02" w:rsidRPr="004B2ED9">
        <w:rPr>
          <w:rStyle w:val="FontStyle105"/>
          <w:rFonts w:ascii="Cambria" w:hAnsi="Cambria"/>
          <w:iCs/>
        </w:rPr>
        <w:t>26 1020 2892 0000 5102 0897 5445 Banku PKO BP S.A</w:t>
      </w:r>
      <w:r w:rsidRPr="006B6C02">
        <w:rPr>
          <w:rFonts w:ascii="Cambria" w:hAnsi="Cambria" w:cs="Arial"/>
          <w:bCs/>
          <w:color w:val="000000" w:themeColor="text1"/>
        </w:rPr>
        <w:t xml:space="preserve"> </w:t>
      </w:r>
      <w:r w:rsidRPr="00B6399C">
        <w:rPr>
          <w:rFonts w:ascii="Cambria" w:hAnsi="Cambria" w:cs="Arial"/>
          <w:bCs/>
        </w:rPr>
        <w:t>za datę wniesienia należytego wykonania umowy w pieniądzu uważa się datę uznania na rachunku Zamawiającego,</w:t>
      </w:r>
    </w:p>
    <w:p w14:paraId="59D94FEA" w14:textId="77777777" w:rsidR="002357F9" w:rsidRPr="00B6399C" w:rsidRDefault="002357F9" w:rsidP="008B7C00">
      <w:pPr>
        <w:widowControl/>
        <w:numPr>
          <w:ilvl w:val="1"/>
          <w:numId w:val="91"/>
        </w:numPr>
        <w:tabs>
          <w:tab w:val="left" w:pos="1134"/>
          <w:tab w:val="left" w:pos="1356"/>
        </w:tabs>
        <w:overflowPunct w:val="0"/>
        <w:spacing w:before="120" w:after="0" w:line="360" w:lineRule="auto"/>
        <w:ind w:left="1134" w:hanging="357"/>
        <w:jc w:val="both"/>
        <w:textAlignment w:val="auto"/>
        <w:rPr>
          <w:rFonts w:ascii="Cambria" w:hAnsi="Cambria" w:cs="Arial"/>
          <w:bCs/>
        </w:rPr>
      </w:pPr>
      <w:r w:rsidRPr="00B6399C">
        <w:rPr>
          <w:rFonts w:ascii="Cambria" w:hAnsi="Cambria" w:cs="Arial"/>
          <w:bCs/>
        </w:rPr>
        <w:t>poręczeniach bankowych lub poręczeniach spółdzielczej kasy oszczędnościowo – kredytowej z tym, że poręczenie kasy musi być poręczeniem pieniężnym,</w:t>
      </w:r>
    </w:p>
    <w:p w14:paraId="00DBA9B1" w14:textId="77777777" w:rsidR="002357F9" w:rsidRPr="00B6399C" w:rsidRDefault="002357F9" w:rsidP="008B7C00">
      <w:pPr>
        <w:widowControl/>
        <w:numPr>
          <w:ilvl w:val="1"/>
          <w:numId w:val="91"/>
        </w:numPr>
        <w:tabs>
          <w:tab w:val="left" w:pos="1134"/>
          <w:tab w:val="left" w:pos="1356"/>
        </w:tabs>
        <w:overflowPunct w:val="0"/>
        <w:spacing w:before="120" w:after="0" w:line="360" w:lineRule="auto"/>
        <w:ind w:left="1134" w:hanging="357"/>
        <w:jc w:val="both"/>
        <w:textAlignment w:val="auto"/>
        <w:rPr>
          <w:rFonts w:ascii="Cambria" w:hAnsi="Cambria" w:cs="Arial"/>
          <w:bCs/>
        </w:rPr>
      </w:pPr>
      <w:r w:rsidRPr="00B6399C">
        <w:rPr>
          <w:rFonts w:ascii="Cambria" w:hAnsi="Cambria" w:cs="Arial"/>
          <w:bCs/>
        </w:rPr>
        <w:t>gwarancjach ubezpieczeniowych,</w:t>
      </w:r>
    </w:p>
    <w:p w14:paraId="06098B13" w14:textId="77777777" w:rsidR="002357F9" w:rsidRPr="00B6399C" w:rsidRDefault="002357F9" w:rsidP="008B7C00">
      <w:pPr>
        <w:widowControl/>
        <w:numPr>
          <w:ilvl w:val="1"/>
          <w:numId w:val="91"/>
        </w:numPr>
        <w:tabs>
          <w:tab w:val="left" w:pos="1134"/>
          <w:tab w:val="left" w:pos="1356"/>
        </w:tabs>
        <w:overflowPunct w:val="0"/>
        <w:spacing w:before="120" w:after="0" w:line="360" w:lineRule="auto"/>
        <w:ind w:left="1134" w:hanging="357"/>
        <w:jc w:val="both"/>
        <w:textAlignment w:val="auto"/>
        <w:rPr>
          <w:rFonts w:ascii="Cambria" w:hAnsi="Cambria" w:cs="Arial"/>
          <w:bCs/>
        </w:rPr>
      </w:pPr>
      <w:r w:rsidRPr="00B6399C">
        <w:rPr>
          <w:rFonts w:ascii="Cambria" w:hAnsi="Cambria" w:cs="Arial"/>
          <w:bCs/>
        </w:rPr>
        <w:t>gwarancjach bankowych,</w:t>
      </w:r>
    </w:p>
    <w:p w14:paraId="37290BFB" w14:textId="77777777" w:rsidR="002357F9" w:rsidRPr="00B6399C" w:rsidRDefault="002357F9" w:rsidP="008B7C00">
      <w:pPr>
        <w:widowControl/>
        <w:numPr>
          <w:ilvl w:val="1"/>
          <w:numId w:val="91"/>
        </w:numPr>
        <w:tabs>
          <w:tab w:val="left" w:pos="1134"/>
          <w:tab w:val="left" w:pos="1356"/>
        </w:tabs>
        <w:overflowPunct w:val="0"/>
        <w:spacing w:before="120" w:after="0" w:line="360" w:lineRule="auto"/>
        <w:ind w:left="1134" w:hanging="357"/>
        <w:jc w:val="both"/>
        <w:textAlignment w:val="auto"/>
        <w:rPr>
          <w:rFonts w:ascii="Cambria" w:hAnsi="Cambria" w:cs="Arial"/>
          <w:bCs/>
        </w:rPr>
      </w:pPr>
      <w:r w:rsidRPr="00B6399C">
        <w:rPr>
          <w:rFonts w:ascii="Cambria" w:hAnsi="Cambria" w:cs="Arial"/>
          <w:bCs/>
        </w:rPr>
        <w:t>poręczeniach udzielanych przez podmioty, o których mowa w art. 6b ust. 5 pkt. 2 ustawy z dnia 9 listopada 2000 r. o utworzeniu Polskiej Agencji Rozwoju Przedsiębiorczości.</w:t>
      </w:r>
    </w:p>
    <w:p w14:paraId="3CBD645F" w14:textId="77777777" w:rsidR="002357F9" w:rsidRPr="00B6399C" w:rsidRDefault="002357F9" w:rsidP="008B7C00">
      <w:pPr>
        <w:widowControl/>
        <w:numPr>
          <w:ilvl w:val="0"/>
          <w:numId w:val="90"/>
        </w:numPr>
        <w:tabs>
          <w:tab w:val="left" w:pos="851"/>
        </w:tabs>
        <w:overflowPunct w:val="0"/>
        <w:spacing w:before="120" w:after="0" w:line="360" w:lineRule="auto"/>
        <w:jc w:val="both"/>
        <w:textAlignment w:val="auto"/>
        <w:rPr>
          <w:rFonts w:ascii="Cambria" w:hAnsi="Cambria"/>
          <w:iCs/>
        </w:rPr>
      </w:pPr>
      <w:r w:rsidRPr="00474CA0">
        <w:rPr>
          <w:rStyle w:val="FontStyle105"/>
          <w:rFonts w:ascii="Cambria" w:hAnsi="Cambria"/>
          <w:iCs/>
          <w:sz w:val="22"/>
          <w:szCs w:val="22"/>
        </w:rPr>
        <w:t>Zabezpieczenie wnoszone w pieniądzu Wykonawca wpłaca przelewem na rachunek bankowy wskazany przez Zamawiającego wyłącznie w walucie polskiej</w:t>
      </w:r>
      <w:r w:rsidRPr="00B6399C">
        <w:rPr>
          <w:rStyle w:val="FontStyle105"/>
          <w:rFonts w:ascii="Cambria" w:hAnsi="Cambria"/>
          <w:iCs/>
        </w:rPr>
        <w:t>.</w:t>
      </w:r>
    </w:p>
    <w:p w14:paraId="48C07657" w14:textId="77777777" w:rsidR="002357F9" w:rsidRPr="00B6399C" w:rsidRDefault="002357F9" w:rsidP="008B7C00">
      <w:pPr>
        <w:widowControl/>
        <w:numPr>
          <w:ilvl w:val="0"/>
          <w:numId w:val="90"/>
        </w:numPr>
        <w:tabs>
          <w:tab w:val="left" w:pos="851"/>
        </w:tabs>
        <w:overflowPunct w:val="0"/>
        <w:spacing w:before="120" w:after="0" w:line="360" w:lineRule="auto"/>
        <w:jc w:val="both"/>
        <w:textAlignment w:val="auto"/>
        <w:rPr>
          <w:rFonts w:ascii="Cambria" w:hAnsi="Cambria" w:cs="Arial"/>
        </w:rPr>
      </w:pPr>
      <w:r w:rsidRPr="00B6399C">
        <w:rPr>
          <w:rFonts w:ascii="Cambria" w:hAnsi="Cambria" w:cs="Arial"/>
          <w:shd w:val="clear" w:color="auto" w:fill="FFFFFF"/>
        </w:rPr>
        <w:lastRenderedPageBreak/>
        <w:t>Jeżeli zabezpieczenie wniesiono w pieniądzu, Zamawiający przechowuje je na oprocentowanym rachunku bankowym. Zamawiający zwraca zabezpieczenie wniesione w pieniądzu z odsetkami wynikającymi z umowy rachunku bankowego, na którym było ono przechowywane, pomniejszone o koszt prowadzenia tego rachunku oraz prowizji bankowej za przelew pieniędzy na rachunek bankowy Wykonawcy.</w:t>
      </w:r>
    </w:p>
    <w:p w14:paraId="1A88BBAD" w14:textId="77777777" w:rsidR="002357F9" w:rsidRPr="00B6399C" w:rsidRDefault="002357F9" w:rsidP="008B7C00">
      <w:pPr>
        <w:widowControl/>
        <w:numPr>
          <w:ilvl w:val="0"/>
          <w:numId w:val="90"/>
        </w:numPr>
        <w:tabs>
          <w:tab w:val="left" w:pos="851"/>
        </w:tabs>
        <w:overflowPunct w:val="0"/>
        <w:spacing w:before="120" w:after="0" w:line="360" w:lineRule="auto"/>
        <w:jc w:val="both"/>
        <w:textAlignment w:val="auto"/>
        <w:rPr>
          <w:rFonts w:ascii="Cambria" w:hAnsi="Cambria" w:cs="Arial"/>
        </w:rPr>
      </w:pPr>
      <w:r w:rsidRPr="00B6399C">
        <w:rPr>
          <w:rFonts w:ascii="Cambria" w:hAnsi="Cambria" w:cs="Arial"/>
        </w:rPr>
        <w:t>Zasady zwrotu zabezpieczenia określa wzór umowy w sprawie zamówienia publicznego.</w:t>
      </w:r>
    </w:p>
    <w:p w14:paraId="0E706D24" w14:textId="77777777" w:rsidR="002357F9" w:rsidRDefault="002357F9" w:rsidP="002357F9">
      <w:pPr>
        <w:pStyle w:val="Standard"/>
        <w:tabs>
          <w:tab w:val="left" w:pos="851"/>
        </w:tabs>
        <w:spacing w:before="120" w:after="200" w:line="360" w:lineRule="auto"/>
        <w:jc w:val="both"/>
        <w:rPr>
          <w:rFonts w:ascii="Cambria" w:hAnsi="Cambria" w:cs="Arial"/>
        </w:rPr>
      </w:pPr>
    </w:p>
    <w:p w14:paraId="4866C26A" w14:textId="57C66945" w:rsidR="00C60364" w:rsidRDefault="00DF3B49">
      <w:pPr>
        <w:pStyle w:val="Standard"/>
        <w:tabs>
          <w:tab w:val="left" w:pos="851"/>
        </w:tabs>
        <w:spacing w:before="120" w:after="200" w:line="360" w:lineRule="auto"/>
        <w:jc w:val="both"/>
        <w:rPr>
          <w:lang w:val="pl-PL"/>
        </w:rPr>
      </w:pPr>
      <w:r>
        <w:rPr>
          <w:rFonts w:ascii="Cambria" w:eastAsia="Tahoma" w:hAnsi="Cambria" w:cs="Calibri"/>
          <w:b/>
          <w:sz w:val="22"/>
          <w:szCs w:val="22"/>
          <w:lang w:val="pl-PL"/>
        </w:rPr>
        <w:t>XI.</w:t>
      </w:r>
      <w:r>
        <w:rPr>
          <w:rFonts w:ascii="Cambria" w:eastAsia="Tahoma" w:hAnsi="Cambria" w:cs="Calibri"/>
          <w:b/>
          <w:sz w:val="22"/>
          <w:szCs w:val="22"/>
          <w:lang w:val="pl-PL"/>
        </w:rPr>
        <w:tab/>
        <w:t xml:space="preserve">INFORMACJE </w:t>
      </w:r>
      <w:r>
        <w:rPr>
          <w:rFonts w:ascii="Cambria" w:hAnsi="Cambria" w:cs="Calibri"/>
          <w:b/>
          <w:sz w:val="22"/>
          <w:szCs w:val="22"/>
          <w:lang w:val="pl-PL"/>
        </w:rPr>
        <w:t>ISTOTNE</w:t>
      </w:r>
      <w:r>
        <w:rPr>
          <w:rFonts w:ascii="Cambria" w:eastAsia="Tahoma" w:hAnsi="Cambria" w:cs="Calibri"/>
          <w:b/>
          <w:sz w:val="22"/>
          <w:szCs w:val="22"/>
          <w:lang w:val="pl-PL"/>
        </w:rPr>
        <w:t xml:space="preserve"> </w:t>
      </w:r>
      <w:r>
        <w:rPr>
          <w:rFonts w:ascii="Cambria" w:hAnsi="Cambria" w:cs="Calibri"/>
          <w:b/>
          <w:sz w:val="22"/>
          <w:szCs w:val="22"/>
          <w:lang w:val="pl-PL"/>
        </w:rPr>
        <w:t>DLA</w:t>
      </w:r>
      <w:r>
        <w:rPr>
          <w:rFonts w:ascii="Cambria" w:eastAsia="Tahoma" w:hAnsi="Cambria" w:cs="Calibri"/>
          <w:b/>
          <w:sz w:val="22"/>
          <w:szCs w:val="22"/>
          <w:lang w:val="pl-PL"/>
        </w:rPr>
        <w:t xml:space="preserve"> </w:t>
      </w:r>
      <w:r>
        <w:rPr>
          <w:rFonts w:ascii="Cambria" w:hAnsi="Cambria" w:cs="Calibri"/>
          <w:b/>
          <w:sz w:val="22"/>
          <w:szCs w:val="22"/>
          <w:lang w:val="pl-PL"/>
        </w:rPr>
        <w:t>PROWADZONEGO</w:t>
      </w:r>
      <w:r>
        <w:rPr>
          <w:rFonts w:ascii="Cambria" w:eastAsia="Tahoma" w:hAnsi="Cambria" w:cs="Calibri"/>
          <w:b/>
          <w:sz w:val="22"/>
          <w:szCs w:val="22"/>
          <w:lang w:val="pl-PL"/>
        </w:rPr>
        <w:t xml:space="preserve"> </w:t>
      </w:r>
      <w:r>
        <w:rPr>
          <w:rFonts w:ascii="Cambria" w:hAnsi="Cambria" w:cs="Calibri"/>
          <w:b/>
          <w:sz w:val="22"/>
          <w:szCs w:val="22"/>
          <w:lang w:val="pl-PL"/>
        </w:rPr>
        <w:t>POSTĘPOWANIA</w:t>
      </w:r>
    </w:p>
    <w:p w14:paraId="293D29FC" w14:textId="77777777" w:rsidR="00C60364" w:rsidRDefault="00DF3B49" w:rsidP="008B7C00">
      <w:pPr>
        <w:numPr>
          <w:ilvl w:val="0"/>
          <w:numId w:val="6"/>
        </w:numPr>
        <w:tabs>
          <w:tab w:val="left" w:pos="851"/>
        </w:tabs>
        <w:suppressAutoHyphens w:val="0"/>
        <w:spacing w:before="120" w:after="120" w:line="360" w:lineRule="auto"/>
        <w:ind w:left="340" w:hanging="340"/>
        <w:jc w:val="both"/>
      </w:pPr>
      <w:r>
        <w:rPr>
          <w:rFonts w:ascii="Cambria" w:hAnsi="Cambria" w:cs="Arial"/>
        </w:rPr>
        <w:t>Zamawiający</w:t>
      </w:r>
      <w:r>
        <w:rPr>
          <w:rFonts w:ascii="Cambria" w:hAnsi="Cambria" w:cs="Arial"/>
          <w:bCs/>
        </w:rPr>
        <w:t xml:space="preserve"> unieważni postępowanie, jeżeli:</w:t>
      </w:r>
    </w:p>
    <w:p w14:paraId="2A807B58" w14:textId="77777777" w:rsidR="00C60364" w:rsidRDefault="00DF3B49">
      <w:pPr>
        <w:tabs>
          <w:tab w:val="left" w:pos="851"/>
        </w:tabs>
        <w:suppressAutoHyphens w:val="0"/>
        <w:spacing w:before="120" w:after="120" w:line="360" w:lineRule="auto"/>
        <w:ind w:left="510"/>
        <w:jc w:val="both"/>
      </w:pPr>
      <w:r>
        <w:rPr>
          <w:rFonts w:ascii="Cambria" w:hAnsi="Cambria" w:cs="Arial"/>
          <w:bCs/>
        </w:rPr>
        <w:t>a)</w:t>
      </w:r>
      <w:r>
        <w:rPr>
          <w:rFonts w:ascii="Cambria" w:hAnsi="Cambria" w:cs="Arial"/>
          <w:bCs/>
        </w:rPr>
        <w:tab/>
      </w:r>
      <w:r>
        <w:rPr>
          <w:rFonts w:ascii="Cambria" w:hAnsi="Cambria" w:cs="Arial"/>
        </w:rPr>
        <w:t>nie złożono żadnej oferty;</w:t>
      </w:r>
    </w:p>
    <w:p w14:paraId="1E08ADCC" w14:textId="77777777" w:rsidR="00C60364" w:rsidRDefault="00DF3B49">
      <w:pPr>
        <w:tabs>
          <w:tab w:val="left" w:pos="851"/>
        </w:tabs>
        <w:suppressAutoHyphens w:val="0"/>
        <w:spacing w:before="120" w:after="120" w:line="360" w:lineRule="auto"/>
        <w:ind w:left="510"/>
        <w:jc w:val="both"/>
      </w:pPr>
      <w:r>
        <w:rPr>
          <w:rFonts w:ascii="Cambria" w:hAnsi="Cambria" w:cs="Arial"/>
        </w:rPr>
        <w:t>b)</w:t>
      </w:r>
      <w:r>
        <w:rPr>
          <w:rFonts w:ascii="Cambria" w:hAnsi="Cambria" w:cs="Arial"/>
        </w:rPr>
        <w:tab/>
        <w:t>wszystkie złożone oferty podlegały odrzuceniu;</w:t>
      </w:r>
    </w:p>
    <w:p w14:paraId="4E0021E2" w14:textId="77777777" w:rsidR="00C60364" w:rsidRDefault="00DF3B49">
      <w:pPr>
        <w:tabs>
          <w:tab w:val="left" w:pos="851"/>
        </w:tabs>
        <w:suppressAutoHyphens w:val="0"/>
        <w:spacing w:before="120" w:after="120" w:line="360" w:lineRule="auto"/>
        <w:ind w:left="510"/>
        <w:jc w:val="both"/>
      </w:pPr>
      <w:r>
        <w:rPr>
          <w:rFonts w:ascii="Cambria" w:hAnsi="Cambria" w:cs="Arial"/>
        </w:rPr>
        <w:t>c)</w:t>
      </w:r>
      <w:r>
        <w:rPr>
          <w:rFonts w:ascii="Cambria" w:hAnsi="Cambria" w:cs="Arial"/>
        </w:rPr>
        <w:tab/>
        <w:t>cena najkorzystniejszej oferty lub oferta z najniższą ceną przewyższa kwotę, którą za</w:t>
      </w:r>
      <w:r>
        <w:rPr>
          <w:rFonts w:ascii="Cambria" w:hAnsi="Cambria" w:cs="Arial"/>
        </w:rPr>
        <w:tab/>
        <w:t xml:space="preserve">mawiający zamierza przeznaczyć na sfinansowanie zamówienia, chyba że zamawiający </w:t>
      </w:r>
      <w:r>
        <w:rPr>
          <w:rFonts w:ascii="Cambria" w:hAnsi="Cambria" w:cs="Arial"/>
        </w:rPr>
        <w:tab/>
        <w:t>może zwiększyć tę kwotę do ceny najkorzystniejszej oferty;</w:t>
      </w:r>
    </w:p>
    <w:p w14:paraId="7620AC79" w14:textId="77777777" w:rsidR="00C60364" w:rsidRDefault="00DF3B49">
      <w:pPr>
        <w:tabs>
          <w:tab w:val="left" w:pos="851"/>
        </w:tabs>
        <w:suppressAutoHyphens w:val="0"/>
        <w:spacing w:before="120" w:after="120" w:line="360" w:lineRule="auto"/>
        <w:ind w:left="510"/>
        <w:jc w:val="both"/>
      </w:pPr>
      <w:r>
        <w:rPr>
          <w:rFonts w:ascii="Cambria" w:hAnsi="Cambria" w:cs="Arial"/>
        </w:rPr>
        <w:t>d)</w:t>
      </w:r>
      <w:r>
        <w:rPr>
          <w:rFonts w:ascii="Cambria" w:hAnsi="Cambria" w:cs="Arial"/>
        </w:rPr>
        <w:tab/>
        <w:t xml:space="preserve">w przypadkach, o których mowa w art. 248 ust. 3, art. 249 i art. 250 ust. 2, </w:t>
      </w:r>
      <w:proofErr w:type="spellStart"/>
      <w:r>
        <w:rPr>
          <w:rFonts w:ascii="Cambria" w:hAnsi="Cambria" w:cs="Arial"/>
        </w:rPr>
        <w:t>p.z.p</w:t>
      </w:r>
      <w:proofErr w:type="spellEnd"/>
      <w:r>
        <w:rPr>
          <w:rFonts w:ascii="Cambria" w:hAnsi="Cambria" w:cs="Arial"/>
        </w:rPr>
        <w:t xml:space="preserve">. zostały </w:t>
      </w:r>
      <w:r>
        <w:rPr>
          <w:rFonts w:ascii="Cambria" w:hAnsi="Cambria" w:cs="Arial"/>
        </w:rPr>
        <w:tab/>
        <w:t>złożone oferty dodatkowe o takiej samej cenie;</w:t>
      </w:r>
    </w:p>
    <w:p w14:paraId="5E8581D6" w14:textId="77777777" w:rsidR="00C60364" w:rsidRDefault="00DF3B49">
      <w:pPr>
        <w:tabs>
          <w:tab w:val="left" w:pos="851"/>
        </w:tabs>
        <w:suppressAutoHyphens w:val="0"/>
        <w:spacing w:before="120" w:after="120" w:line="360" w:lineRule="auto"/>
        <w:ind w:left="510"/>
        <w:jc w:val="both"/>
      </w:pPr>
      <w:r>
        <w:rPr>
          <w:rFonts w:ascii="Cambria" w:hAnsi="Cambria" w:cs="Arial"/>
        </w:rPr>
        <w:t>e)</w:t>
      </w:r>
      <w:r>
        <w:rPr>
          <w:rFonts w:ascii="Cambria" w:hAnsi="Cambria" w:cs="Arial"/>
        </w:rPr>
        <w:tab/>
        <w:t xml:space="preserve">wystąpiła istotna zmiana okoliczności powodująca, że prowadzenie postępowania lub </w:t>
      </w:r>
      <w:r>
        <w:rPr>
          <w:rFonts w:ascii="Cambria" w:hAnsi="Cambria" w:cs="Arial"/>
        </w:rPr>
        <w:tab/>
        <w:t xml:space="preserve">wykonanie zamówienia nie leży w interesie publicznym, czego nie można było </w:t>
      </w:r>
      <w:proofErr w:type="spellStart"/>
      <w:r>
        <w:rPr>
          <w:rFonts w:ascii="Cambria" w:hAnsi="Cambria" w:cs="Arial"/>
        </w:rPr>
        <w:t>wcze</w:t>
      </w:r>
      <w:proofErr w:type="spellEnd"/>
      <w:r>
        <w:rPr>
          <w:rFonts w:ascii="Cambria" w:hAnsi="Cambria" w:cs="Arial"/>
        </w:rPr>
        <w:tab/>
      </w:r>
      <w:proofErr w:type="spellStart"/>
      <w:r>
        <w:rPr>
          <w:rFonts w:ascii="Cambria" w:hAnsi="Cambria" w:cs="Arial"/>
        </w:rPr>
        <w:t>śniej</w:t>
      </w:r>
      <w:proofErr w:type="spellEnd"/>
      <w:r>
        <w:rPr>
          <w:rFonts w:ascii="Cambria" w:hAnsi="Cambria" w:cs="Arial"/>
        </w:rPr>
        <w:t xml:space="preserve"> przewidzieć;</w:t>
      </w:r>
    </w:p>
    <w:p w14:paraId="42D2CD87" w14:textId="77777777" w:rsidR="00C60364" w:rsidRDefault="00DF3B49">
      <w:pPr>
        <w:tabs>
          <w:tab w:val="left" w:pos="851"/>
        </w:tabs>
        <w:suppressAutoHyphens w:val="0"/>
        <w:spacing w:before="120" w:after="120" w:line="360" w:lineRule="auto"/>
        <w:ind w:left="510"/>
        <w:jc w:val="both"/>
      </w:pPr>
      <w:r>
        <w:rPr>
          <w:rFonts w:ascii="Cambria" w:hAnsi="Cambria" w:cs="Arial"/>
        </w:rPr>
        <w:t>f)</w:t>
      </w:r>
      <w:r>
        <w:rPr>
          <w:rFonts w:ascii="Cambria" w:hAnsi="Cambria" w:cs="Arial"/>
        </w:rPr>
        <w:tab/>
        <w:t xml:space="preserve">postępowanie obarczone jest niemożliwą do usunięcia wadą uniemożliwiającą zawarcie </w:t>
      </w:r>
      <w:r>
        <w:rPr>
          <w:rFonts w:ascii="Cambria" w:hAnsi="Cambria" w:cs="Arial"/>
        </w:rPr>
        <w:tab/>
        <w:t>niepodlegającej unieważnieniu umowy w sprawie zamówienia publicznego;</w:t>
      </w:r>
    </w:p>
    <w:p w14:paraId="2C238544" w14:textId="77777777" w:rsidR="00C60364" w:rsidRDefault="00DF3B49">
      <w:pPr>
        <w:tabs>
          <w:tab w:val="left" w:pos="851"/>
        </w:tabs>
        <w:suppressAutoHyphens w:val="0"/>
        <w:spacing w:before="120" w:after="120" w:line="360" w:lineRule="auto"/>
        <w:ind w:left="510"/>
        <w:jc w:val="both"/>
      </w:pPr>
      <w:r>
        <w:rPr>
          <w:rFonts w:ascii="Cambria" w:hAnsi="Cambria" w:cs="Arial"/>
        </w:rPr>
        <w:t>g)</w:t>
      </w:r>
      <w:r>
        <w:rPr>
          <w:rFonts w:ascii="Cambria" w:hAnsi="Cambria" w:cs="Arial"/>
        </w:rPr>
        <w:tab/>
        <w:t xml:space="preserve">wykonawca nie wniósł wymaganego zabezpieczenia należytego wykonania umowy lub </w:t>
      </w:r>
      <w:r>
        <w:rPr>
          <w:rFonts w:ascii="Cambria" w:hAnsi="Cambria" w:cs="Arial"/>
        </w:rPr>
        <w:tab/>
        <w:t xml:space="preserve">uchylił się od zawarcia umowy w sprawie zamówienia publicznego, z uwzględnieniem </w:t>
      </w:r>
      <w:r>
        <w:rPr>
          <w:rFonts w:ascii="Cambria" w:hAnsi="Cambria" w:cs="Arial"/>
        </w:rPr>
        <w:tab/>
        <w:t xml:space="preserve">art. 263 </w:t>
      </w:r>
      <w:proofErr w:type="spellStart"/>
      <w:r>
        <w:rPr>
          <w:rFonts w:ascii="Cambria" w:hAnsi="Cambria" w:cs="Arial"/>
        </w:rPr>
        <w:t>p.z.p</w:t>
      </w:r>
      <w:proofErr w:type="spellEnd"/>
      <w:r>
        <w:rPr>
          <w:rFonts w:ascii="Cambria" w:hAnsi="Cambria" w:cs="Arial"/>
        </w:rPr>
        <w:t>.</w:t>
      </w:r>
    </w:p>
    <w:p w14:paraId="69BC57A5" w14:textId="77777777" w:rsidR="00C60364" w:rsidRDefault="00DF3B49" w:rsidP="008B7C00">
      <w:pPr>
        <w:numPr>
          <w:ilvl w:val="0"/>
          <w:numId w:val="6"/>
        </w:numPr>
        <w:tabs>
          <w:tab w:val="left" w:pos="345"/>
        </w:tabs>
        <w:suppressAutoHyphens w:val="0"/>
        <w:spacing w:before="120" w:after="120" w:line="360" w:lineRule="auto"/>
        <w:jc w:val="both"/>
      </w:pPr>
      <w:r>
        <w:rPr>
          <w:rFonts w:ascii="Cambria" w:hAnsi="Cambria" w:cs="Arial"/>
          <w:bCs/>
        </w:rPr>
        <w:t>Zamawiający</w:t>
      </w:r>
      <w:r>
        <w:rPr>
          <w:rFonts w:ascii="Cambria" w:hAnsi="Cambria" w:cs="Arial"/>
        </w:rPr>
        <w:t xml:space="preserve"> może unieważnić postępowanie przed upływem terminu składania ofert, jeżeli </w:t>
      </w:r>
      <w:r>
        <w:rPr>
          <w:rFonts w:ascii="Cambria" w:hAnsi="Cambria" w:cs="Arial"/>
        </w:rPr>
        <w:tab/>
        <w:t xml:space="preserve">wystąpiły okoliczności powodujące, że dalsze prowadzenie postępowania jest </w:t>
      </w:r>
      <w:proofErr w:type="spellStart"/>
      <w:r>
        <w:rPr>
          <w:rFonts w:ascii="Cambria" w:hAnsi="Cambria" w:cs="Arial"/>
        </w:rPr>
        <w:t>nieuzasadnio</w:t>
      </w:r>
      <w:proofErr w:type="spellEnd"/>
      <w:r>
        <w:rPr>
          <w:rFonts w:ascii="Cambria" w:hAnsi="Cambria" w:cs="Arial"/>
        </w:rPr>
        <w:tab/>
      </w:r>
      <w:proofErr w:type="spellStart"/>
      <w:r>
        <w:rPr>
          <w:rFonts w:ascii="Cambria" w:hAnsi="Cambria" w:cs="Arial"/>
        </w:rPr>
        <w:t>ne</w:t>
      </w:r>
      <w:proofErr w:type="spellEnd"/>
      <w:r>
        <w:rPr>
          <w:rFonts w:ascii="Cambria" w:hAnsi="Cambria" w:cs="Arial"/>
        </w:rPr>
        <w:t>.</w:t>
      </w:r>
    </w:p>
    <w:p w14:paraId="07B589B3" w14:textId="77777777" w:rsidR="00C60364" w:rsidRDefault="00DF3B49" w:rsidP="008B7C00">
      <w:pPr>
        <w:numPr>
          <w:ilvl w:val="0"/>
          <w:numId w:val="6"/>
        </w:numPr>
        <w:tabs>
          <w:tab w:val="left" w:pos="390"/>
        </w:tabs>
        <w:suppressAutoHyphens w:val="0"/>
        <w:spacing w:before="120" w:after="120" w:line="360" w:lineRule="auto"/>
        <w:jc w:val="both"/>
      </w:pPr>
      <w:bookmarkStart w:id="7" w:name="mip59347804"/>
      <w:bookmarkEnd w:id="7"/>
      <w:r>
        <w:rPr>
          <w:rFonts w:ascii="Cambria" w:hAnsi="Cambria" w:cs="Arial"/>
        </w:rPr>
        <w:t>Zamawiający</w:t>
      </w:r>
      <w:r>
        <w:rPr>
          <w:rFonts w:ascii="Cambria" w:hAnsi="Cambria" w:cs="Arial"/>
          <w:bCs/>
        </w:rPr>
        <w:t xml:space="preserve"> odrzuci ofertę w przypadku zaistnienia przesłanek, o których mowa w art. 226 </w:t>
      </w:r>
      <w:r>
        <w:rPr>
          <w:rFonts w:ascii="Cambria" w:hAnsi="Cambria" w:cs="Arial"/>
          <w:bCs/>
        </w:rPr>
        <w:tab/>
      </w:r>
      <w:proofErr w:type="spellStart"/>
      <w:r>
        <w:rPr>
          <w:rFonts w:ascii="Cambria" w:hAnsi="Cambria" w:cs="Arial"/>
          <w:bCs/>
        </w:rPr>
        <w:t>p.z.p</w:t>
      </w:r>
      <w:proofErr w:type="spellEnd"/>
      <w:r>
        <w:rPr>
          <w:rFonts w:ascii="Cambria" w:hAnsi="Cambria" w:cs="Arial"/>
          <w:bCs/>
        </w:rPr>
        <w:t xml:space="preserve">. </w:t>
      </w:r>
      <w:proofErr w:type="spellStart"/>
      <w:r>
        <w:rPr>
          <w:rFonts w:ascii="Cambria" w:hAnsi="Cambria" w:cs="Arial"/>
          <w:bCs/>
        </w:rPr>
        <w:t>tj</w:t>
      </w:r>
      <w:proofErr w:type="spellEnd"/>
      <w:r>
        <w:rPr>
          <w:rFonts w:ascii="Cambria" w:hAnsi="Cambria" w:cs="Arial"/>
          <w:bCs/>
        </w:rPr>
        <w:t>:</w:t>
      </w:r>
    </w:p>
    <w:p w14:paraId="5A7052D8" w14:textId="77777777" w:rsidR="00C60364" w:rsidRDefault="00DF3B49" w:rsidP="008B7C00">
      <w:pPr>
        <w:pStyle w:val="Akapitzlist1"/>
        <w:numPr>
          <w:ilvl w:val="1"/>
          <w:numId w:val="6"/>
        </w:numPr>
        <w:shd w:val="clear" w:color="auto" w:fill="FFFFFF"/>
        <w:spacing w:before="120" w:after="120" w:line="360" w:lineRule="auto"/>
        <w:ind w:left="907" w:hanging="454"/>
        <w:contextualSpacing/>
        <w:jc w:val="both"/>
        <w:rPr>
          <w:lang w:val="pl-PL"/>
        </w:rPr>
      </w:pPr>
      <w:r>
        <w:rPr>
          <w:rFonts w:ascii="Cambria" w:hAnsi="Cambria"/>
          <w:sz w:val="22"/>
          <w:szCs w:val="22"/>
          <w:lang w:val="pl-PL"/>
        </w:rPr>
        <w:t>z</w:t>
      </w:r>
      <w:r>
        <w:rPr>
          <w:rFonts w:ascii="Cambria" w:hAnsi="Cambria" w:cs="Arial"/>
          <w:color w:val="auto"/>
          <w:sz w:val="22"/>
          <w:szCs w:val="22"/>
          <w:lang w:val="pl-PL"/>
        </w:rPr>
        <w:t>ostała złożona po terminie składania ofert;</w:t>
      </w:r>
    </w:p>
    <w:p w14:paraId="222718DD" w14:textId="77777777" w:rsidR="00C60364" w:rsidRDefault="00DF3B49" w:rsidP="008B7C00">
      <w:pPr>
        <w:pStyle w:val="Akapitzlist1"/>
        <w:numPr>
          <w:ilvl w:val="1"/>
          <w:numId w:val="6"/>
        </w:numPr>
        <w:shd w:val="clear" w:color="auto" w:fill="FFFFFF"/>
        <w:spacing w:before="120" w:after="120" w:line="360" w:lineRule="auto"/>
        <w:ind w:left="907" w:hanging="454"/>
        <w:contextualSpacing/>
        <w:jc w:val="both"/>
        <w:rPr>
          <w:lang w:val="pl-PL"/>
        </w:rPr>
      </w:pPr>
      <w:r>
        <w:rPr>
          <w:rFonts w:ascii="Cambria" w:hAnsi="Cambria" w:cs="Arial"/>
          <w:color w:val="auto"/>
          <w:sz w:val="22"/>
          <w:szCs w:val="22"/>
          <w:lang w:val="pl-PL"/>
        </w:rPr>
        <w:t xml:space="preserve"> została złożona przez wykonawcę:</w:t>
      </w:r>
    </w:p>
    <w:p w14:paraId="50F19B71" w14:textId="77777777" w:rsidR="00C60364" w:rsidRDefault="00DF3B49">
      <w:pPr>
        <w:pStyle w:val="Akapitzlist1"/>
        <w:shd w:val="clear" w:color="auto" w:fill="FFFFFF"/>
        <w:spacing w:before="120" w:after="120" w:line="360" w:lineRule="auto"/>
        <w:ind w:left="1020"/>
        <w:contextualSpacing/>
        <w:jc w:val="both"/>
        <w:rPr>
          <w:lang w:val="pl-PL"/>
        </w:rPr>
      </w:pPr>
      <w:r>
        <w:rPr>
          <w:rFonts w:ascii="Cambria" w:hAnsi="Cambria" w:cs="Arial"/>
          <w:color w:val="auto"/>
          <w:sz w:val="22"/>
          <w:szCs w:val="22"/>
          <w:lang w:val="pl-PL"/>
        </w:rPr>
        <w:lastRenderedPageBreak/>
        <w:t>a)</w:t>
      </w:r>
      <w:r>
        <w:rPr>
          <w:rFonts w:ascii="Cambria" w:hAnsi="Cambria" w:cs="Arial"/>
          <w:color w:val="auto"/>
          <w:sz w:val="22"/>
          <w:szCs w:val="22"/>
          <w:lang w:val="pl-PL"/>
        </w:rPr>
        <w:tab/>
        <w:t>podlegającego wykluczeniu z postępowania lub</w:t>
      </w:r>
    </w:p>
    <w:p w14:paraId="5FE530FD" w14:textId="77777777" w:rsidR="00C60364" w:rsidRDefault="00DF3B49">
      <w:pPr>
        <w:pStyle w:val="Akapitzlist1"/>
        <w:shd w:val="clear" w:color="auto" w:fill="FFFFFF"/>
        <w:spacing w:before="120" w:after="120" w:line="360" w:lineRule="auto"/>
        <w:ind w:left="1020"/>
        <w:contextualSpacing/>
        <w:jc w:val="both"/>
        <w:rPr>
          <w:lang w:val="pl-PL"/>
        </w:rPr>
      </w:pPr>
      <w:r>
        <w:rPr>
          <w:rFonts w:ascii="Cambria" w:hAnsi="Cambria" w:cs="Arial"/>
          <w:color w:val="auto"/>
          <w:sz w:val="22"/>
          <w:szCs w:val="22"/>
          <w:lang w:val="pl-PL"/>
        </w:rPr>
        <w:t>b)</w:t>
      </w:r>
      <w:r>
        <w:rPr>
          <w:rFonts w:ascii="Cambria" w:hAnsi="Cambria" w:cs="Arial"/>
          <w:color w:val="auto"/>
          <w:sz w:val="22"/>
          <w:szCs w:val="22"/>
          <w:lang w:val="pl-PL"/>
        </w:rPr>
        <w:tab/>
        <w:t>niespełniającego warunków udziału w postępowaniu, lub</w:t>
      </w:r>
    </w:p>
    <w:p w14:paraId="76954C2C" w14:textId="77777777" w:rsidR="00C60364" w:rsidRDefault="00DF3B49">
      <w:pPr>
        <w:pStyle w:val="Akapitzlist1"/>
        <w:shd w:val="clear" w:color="auto" w:fill="FFFFFF"/>
        <w:spacing w:before="120" w:after="120" w:line="360" w:lineRule="auto"/>
        <w:ind w:left="1020"/>
        <w:contextualSpacing/>
        <w:jc w:val="both"/>
        <w:rPr>
          <w:lang w:val="pl-PL"/>
        </w:rPr>
      </w:pPr>
      <w:r>
        <w:rPr>
          <w:rFonts w:ascii="Cambria" w:hAnsi="Cambria" w:cs="Arial"/>
          <w:color w:val="auto"/>
          <w:sz w:val="22"/>
          <w:szCs w:val="22"/>
          <w:lang w:val="pl-PL"/>
        </w:rPr>
        <w:t>c)</w:t>
      </w:r>
      <w:r>
        <w:rPr>
          <w:rFonts w:ascii="Cambria" w:hAnsi="Cambria" w:cs="Arial"/>
          <w:color w:val="auto"/>
          <w:sz w:val="22"/>
          <w:szCs w:val="22"/>
          <w:lang w:val="pl-PL"/>
        </w:rPr>
        <w:tab/>
        <w:t xml:space="preserve">który nie złożył w przewidzianym terminie oświadczenia, o którym mowa w art. 125 ust. 1, </w:t>
      </w:r>
      <w:proofErr w:type="spellStart"/>
      <w:r>
        <w:rPr>
          <w:rFonts w:ascii="Cambria" w:hAnsi="Cambria" w:cs="Arial"/>
          <w:color w:val="auto"/>
          <w:sz w:val="22"/>
          <w:szCs w:val="22"/>
          <w:lang w:val="pl-PL"/>
        </w:rPr>
        <w:t>p.z.p</w:t>
      </w:r>
      <w:proofErr w:type="spellEnd"/>
      <w:r>
        <w:rPr>
          <w:rFonts w:ascii="Cambria" w:hAnsi="Cambria" w:cs="Arial"/>
          <w:color w:val="auto"/>
          <w:sz w:val="22"/>
          <w:szCs w:val="22"/>
          <w:lang w:val="pl-PL"/>
        </w:rPr>
        <w:t>. lub podmiotowego środka dowodowego, potwierdzających brak podstaw wykluczenia lub spełnianie warunków udziału w postępowaniu, przedmiotowego środka dowodowego, lub innych dokumentów lub oświadczeń;</w:t>
      </w:r>
    </w:p>
    <w:p w14:paraId="58983443" w14:textId="77777777" w:rsidR="00C60364" w:rsidRDefault="00DF3B49" w:rsidP="008B7C00">
      <w:pPr>
        <w:pStyle w:val="Akapitzlist1"/>
        <w:numPr>
          <w:ilvl w:val="1"/>
          <w:numId w:val="6"/>
        </w:numPr>
        <w:shd w:val="clear" w:color="auto" w:fill="FFFFFF"/>
        <w:spacing w:before="120" w:after="120" w:line="360" w:lineRule="auto"/>
        <w:ind w:left="964" w:hanging="510"/>
        <w:contextualSpacing/>
        <w:jc w:val="both"/>
        <w:rPr>
          <w:lang w:val="pl-PL"/>
        </w:rPr>
      </w:pPr>
      <w:r>
        <w:rPr>
          <w:rFonts w:ascii="Cambria" w:hAnsi="Cambria" w:cs="Arial"/>
          <w:color w:val="auto"/>
          <w:sz w:val="22"/>
          <w:szCs w:val="22"/>
          <w:lang w:val="pl-PL"/>
        </w:rPr>
        <w:t>jest niezgodna z przepisami ustawy;</w:t>
      </w:r>
    </w:p>
    <w:p w14:paraId="6219C6FA" w14:textId="77777777" w:rsidR="00C60364" w:rsidRDefault="00DF3B49" w:rsidP="008B7C00">
      <w:pPr>
        <w:pStyle w:val="Akapitzlist1"/>
        <w:numPr>
          <w:ilvl w:val="1"/>
          <w:numId w:val="6"/>
        </w:numPr>
        <w:shd w:val="clear" w:color="auto" w:fill="FFFFFF"/>
        <w:spacing w:before="120" w:after="120" w:line="360" w:lineRule="auto"/>
        <w:ind w:left="964" w:hanging="510"/>
        <w:contextualSpacing/>
        <w:jc w:val="both"/>
        <w:rPr>
          <w:lang w:val="pl-PL"/>
        </w:rPr>
      </w:pPr>
      <w:r>
        <w:rPr>
          <w:rFonts w:ascii="Cambria" w:hAnsi="Cambria" w:cs="Arial"/>
          <w:color w:val="auto"/>
          <w:sz w:val="22"/>
          <w:szCs w:val="22"/>
          <w:lang w:val="pl-PL"/>
        </w:rPr>
        <w:t>jest nieważna na podstawie odrębnych przepisów;</w:t>
      </w:r>
    </w:p>
    <w:p w14:paraId="11F36075" w14:textId="77777777" w:rsidR="00C60364" w:rsidRDefault="00DF3B49" w:rsidP="008B7C00">
      <w:pPr>
        <w:pStyle w:val="Akapitzlist1"/>
        <w:numPr>
          <w:ilvl w:val="1"/>
          <w:numId w:val="6"/>
        </w:numPr>
        <w:shd w:val="clear" w:color="auto" w:fill="FFFFFF"/>
        <w:spacing w:before="120" w:after="120" w:line="360" w:lineRule="auto"/>
        <w:ind w:left="964" w:hanging="510"/>
        <w:contextualSpacing/>
        <w:jc w:val="both"/>
        <w:rPr>
          <w:lang w:val="pl-PL"/>
        </w:rPr>
      </w:pPr>
      <w:r>
        <w:rPr>
          <w:rFonts w:ascii="Cambria" w:hAnsi="Cambria" w:cs="Arial"/>
          <w:color w:val="auto"/>
          <w:sz w:val="22"/>
          <w:szCs w:val="22"/>
          <w:lang w:val="pl-PL"/>
        </w:rPr>
        <w:t>jej treść jest niezgodna z warunkami zamówienia;</w:t>
      </w:r>
    </w:p>
    <w:p w14:paraId="40C810BE" w14:textId="77777777" w:rsidR="00C60364" w:rsidRDefault="00DF3B49" w:rsidP="008B7C00">
      <w:pPr>
        <w:pStyle w:val="Akapitzlist1"/>
        <w:numPr>
          <w:ilvl w:val="1"/>
          <w:numId w:val="6"/>
        </w:numPr>
        <w:shd w:val="clear" w:color="auto" w:fill="FFFFFF"/>
        <w:spacing w:before="120" w:after="120" w:line="360" w:lineRule="auto"/>
        <w:ind w:left="964" w:hanging="510"/>
        <w:contextualSpacing/>
        <w:jc w:val="both"/>
        <w:rPr>
          <w:lang w:val="pl-PL"/>
        </w:rPr>
      </w:pPr>
      <w:r>
        <w:rPr>
          <w:rFonts w:ascii="Cambria" w:hAnsi="Cambria" w:cs="Arial"/>
          <w:color w:val="auto"/>
          <w:sz w:val="22"/>
          <w:szCs w:val="22"/>
          <w:lang w:val="pl-PL"/>
        </w:rPr>
        <w:t>nie została sporządzona lub przekazana w sposób zgodny z wymaganiami technicznymi oraz organizacyjnymi sporządzania lub przekazywania ofert przy użyciu środków komunikacji elektronicznej określonymi przez zamawiającego;</w:t>
      </w:r>
    </w:p>
    <w:p w14:paraId="56371141" w14:textId="77777777" w:rsidR="00C60364" w:rsidRPr="00E7616B" w:rsidRDefault="00DF3B49" w:rsidP="008B7C00">
      <w:pPr>
        <w:pStyle w:val="Akapitzlist1"/>
        <w:numPr>
          <w:ilvl w:val="1"/>
          <w:numId w:val="6"/>
        </w:numPr>
        <w:shd w:val="clear" w:color="auto" w:fill="FFFFFF"/>
        <w:spacing w:before="120" w:after="120" w:line="360" w:lineRule="auto"/>
        <w:ind w:left="964" w:hanging="510"/>
        <w:contextualSpacing/>
        <w:jc w:val="both"/>
        <w:rPr>
          <w:lang w:val="pl-PL"/>
        </w:rPr>
      </w:pPr>
      <w:r>
        <w:rPr>
          <w:rFonts w:ascii="Cambria" w:hAnsi="Cambria" w:cs="Arial"/>
          <w:color w:val="auto"/>
          <w:sz w:val="22"/>
          <w:szCs w:val="22"/>
          <w:lang w:val="pl-PL"/>
        </w:rPr>
        <w:t xml:space="preserve">została złożona w warunkach czynu nieuczciwej konkurencji w rozumieniu </w:t>
      </w:r>
      <w:hyperlink r:id="rId24" w:anchor="/document/16795259?cm=DOCUMENT" w:history="1">
        <w:r w:rsidR="00C60364">
          <w:rPr>
            <w:rFonts w:ascii="Cambria" w:hAnsi="Cambria"/>
            <w:sz w:val="22"/>
            <w:szCs w:val="22"/>
            <w:lang w:val="pl-PL"/>
          </w:rPr>
          <w:t>ustawy</w:t>
        </w:r>
      </w:hyperlink>
      <w:r>
        <w:rPr>
          <w:rFonts w:ascii="Cambria" w:hAnsi="Cambria" w:cs="Arial"/>
          <w:color w:val="auto"/>
          <w:sz w:val="22"/>
          <w:szCs w:val="22"/>
          <w:lang w:val="pl-PL"/>
        </w:rPr>
        <w:t xml:space="preserve"> z dnia 16 kwietnia 1993 r. o zwalczaniu nieuczciwej konkurencji;</w:t>
      </w:r>
    </w:p>
    <w:p w14:paraId="199DC85A" w14:textId="77777777" w:rsidR="00C60364" w:rsidRDefault="00DF3B49" w:rsidP="008B7C00">
      <w:pPr>
        <w:pStyle w:val="Akapitzlist1"/>
        <w:numPr>
          <w:ilvl w:val="1"/>
          <w:numId w:val="6"/>
        </w:numPr>
        <w:shd w:val="clear" w:color="auto" w:fill="FFFFFF"/>
        <w:spacing w:before="120" w:after="120" w:line="360" w:lineRule="auto"/>
        <w:ind w:left="964" w:hanging="510"/>
        <w:contextualSpacing/>
        <w:jc w:val="both"/>
        <w:rPr>
          <w:lang w:val="pl-PL"/>
        </w:rPr>
      </w:pPr>
      <w:r>
        <w:rPr>
          <w:rFonts w:ascii="Cambria" w:hAnsi="Cambria" w:cs="Arial"/>
          <w:color w:val="auto"/>
          <w:sz w:val="22"/>
          <w:szCs w:val="22"/>
          <w:lang w:val="pl-PL"/>
        </w:rPr>
        <w:t>zawiera rażąco niską cenę lub koszt w stosunku do przedmiotu zamówienia;</w:t>
      </w:r>
    </w:p>
    <w:p w14:paraId="551BE116" w14:textId="77777777" w:rsidR="00C60364" w:rsidRDefault="00DF3B49" w:rsidP="008B7C00">
      <w:pPr>
        <w:pStyle w:val="Akapitzlist1"/>
        <w:numPr>
          <w:ilvl w:val="1"/>
          <w:numId w:val="6"/>
        </w:numPr>
        <w:shd w:val="clear" w:color="auto" w:fill="FFFFFF"/>
        <w:spacing w:before="120" w:after="120" w:line="360" w:lineRule="auto"/>
        <w:ind w:left="964" w:hanging="510"/>
        <w:contextualSpacing/>
        <w:jc w:val="both"/>
        <w:rPr>
          <w:lang w:val="pl-PL"/>
        </w:rPr>
      </w:pPr>
      <w:r>
        <w:rPr>
          <w:rFonts w:ascii="Cambria" w:hAnsi="Cambria" w:cs="Arial"/>
          <w:color w:val="auto"/>
          <w:sz w:val="22"/>
          <w:szCs w:val="22"/>
          <w:lang w:val="pl-PL"/>
        </w:rPr>
        <w:t>zawiera błędy w obliczeniu ceny lub kosztu;</w:t>
      </w:r>
    </w:p>
    <w:p w14:paraId="2996F245" w14:textId="77777777" w:rsidR="00C60364" w:rsidRDefault="00DF3B49" w:rsidP="008B7C00">
      <w:pPr>
        <w:pStyle w:val="Akapitzlist1"/>
        <w:numPr>
          <w:ilvl w:val="1"/>
          <w:numId w:val="6"/>
        </w:numPr>
        <w:shd w:val="clear" w:color="auto" w:fill="FFFFFF"/>
        <w:spacing w:before="120" w:after="120" w:line="360" w:lineRule="auto"/>
        <w:ind w:left="964" w:hanging="510"/>
        <w:contextualSpacing/>
        <w:jc w:val="both"/>
        <w:rPr>
          <w:lang w:val="pl-PL"/>
        </w:rPr>
      </w:pPr>
      <w:r>
        <w:rPr>
          <w:rFonts w:ascii="Cambria" w:hAnsi="Cambria" w:cs="Arial"/>
          <w:color w:val="auto"/>
          <w:sz w:val="22"/>
          <w:szCs w:val="22"/>
          <w:lang w:val="pl-PL"/>
        </w:rPr>
        <w:t>wykonawca w wyznaczonym terminie zakwestionował poprawienie omyłki, o której mowa w art. 223 ust. 2 pkt 3;</w:t>
      </w:r>
    </w:p>
    <w:p w14:paraId="1ED8FC69" w14:textId="77777777" w:rsidR="00C60364" w:rsidRDefault="00DF3B49" w:rsidP="008B7C00">
      <w:pPr>
        <w:pStyle w:val="Akapitzlist1"/>
        <w:numPr>
          <w:ilvl w:val="1"/>
          <w:numId w:val="6"/>
        </w:numPr>
        <w:shd w:val="clear" w:color="auto" w:fill="FFFFFF"/>
        <w:spacing w:before="120" w:after="120" w:line="360" w:lineRule="auto"/>
        <w:ind w:left="964" w:hanging="510"/>
        <w:contextualSpacing/>
        <w:jc w:val="both"/>
        <w:rPr>
          <w:lang w:val="pl-PL"/>
        </w:rPr>
      </w:pPr>
      <w:r>
        <w:rPr>
          <w:rFonts w:ascii="Cambria" w:hAnsi="Cambria" w:cs="Arial"/>
          <w:color w:val="auto"/>
          <w:sz w:val="22"/>
          <w:szCs w:val="22"/>
          <w:lang w:val="pl-PL"/>
        </w:rPr>
        <w:t>wykonawca nie wyraził pisemnej zgody na przedłużenie terminu związania ofertą;</w:t>
      </w:r>
    </w:p>
    <w:p w14:paraId="05581C98" w14:textId="77777777" w:rsidR="00C60364" w:rsidRDefault="00DF3B49" w:rsidP="008B7C00">
      <w:pPr>
        <w:pStyle w:val="Akapitzlist1"/>
        <w:numPr>
          <w:ilvl w:val="1"/>
          <w:numId w:val="6"/>
        </w:numPr>
        <w:shd w:val="clear" w:color="auto" w:fill="FFFFFF"/>
        <w:spacing w:before="120" w:after="120" w:line="360" w:lineRule="auto"/>
        <w:ind w:left="964" w:hanging="510"/>
        <w:contextualSpacing/>
        <w:jc w:val="both"/>
        <w:rPr>
          <w:lang w:val="pl-PL"/>
        </w:rPr>
      </w:pPr>
      <w:r>
        <w:rPr>
          <w:rFonts w:ascii="Cambria" w:hAnsi="Cambria" w:cs="Arial"/>
          <w:color w:val="auto"/>
          <w:sz w:val="22"/>
          <w:szCs w:val="22"/>
          <w:lang w:val="pl-PL"/>
        </w:rPr>
        <w:t>wykonawca nie wyraził pisemnej zgody na wybór jego oferty po upływie terminu związania ofertą;</w:t>
      </w:r>
    </w:p>
    <w:p w14:paraId="204D9B88" w14:textId="77777777" w:rsidR="00C60364" w:rsidRDefault="00DF3B49" w:rsidP="008B7C00">
      <w:pPr>
        <w:pStyle w:val="Akapitzlist1"/>
        <w:numPr>
          <w:ilvl w:val="1"/>
          <w:numId w:val="6"/>
        </w:numPr>
        <w:shd w:val="clear" w:color="auto" w:fill="FFFFFF"/>
        <w:spacing w:before="120" w:after="120" w:line="360" w:lineRule="auto"/>
        <w:ind w:left="964" w:hanging="510"/>
        <w:contextualSpacing/>
        <w:jc w:val="both"/>
        <w:rPr>
          <w:lang w:val="pl-PL"/>
        </w:rPr>
      </w:pPr>
      <w:r>
        <w:rPr>
          <w:rFonts w:ascii="Cambria" w:hAnsi="Cambria" w:cs="Arial"/>
          <w:color w:val="auto"/>
          <w:sz w:val="22"/>
          <w:szCs w:val="22"/>
          <w:lang w:val="pl-PL"/>
        </w:rPr>
        <w:t xml:space="preserve">wykonawca nie wniósł wadium, lub wniósł w sposób nieprawidłowy lub nie utrzymywał wadium nieprzerwanie do upływu terminu związania ofertą lub złożył wniosek o zwrot wadium w przypadku, o którym mowa w art. 98 ust. 2 pkt 3 </w:t>
      </w:r>
      <w:proofErr w:type="spellStart"/>
      <w:r>
        <w:rPr>
          <w:rFonts w:ascii="Cambria" w:hAnsi="Cambria" w:cs="Arial"/>
          <w:color w:val="auto"/>
          <w:sz w:val="22"/>
          <w:szCs w:val="22"/>
          <w:lang w:val="pl-PL"/>
        </w:rPr>
        <w:t>p.z.p</w:t>
      </w:r>
      <w:proofErr w:type="spellEnd"/>
      <w:r>
        <w:rPr>
          <w:rFonts w:ascii="Cambria" w:hAnsi="Cambria" w:cs="Arial"/>
          <w:color w:val="auto"/>
          <w:sz w:val="22"/>
          <w:szCs w:val="22"/>
          <w:lang w:val="pl-PL"/>
        </w:rPr>
        <w:t>.;</w:t>
      </w:r>
    </w:p>
    <w:p w14:paraId="5C547F9B" w14:textId="77777777" w:rsidR="00C60364" w:rsidRDefault="00DF3B49" w:rsidP="008B7C00">
      <w:pPr>
        <w:pStyle w:val="Akapitzlist1"/>
        <w:numPr>
          <w:ilvl w:val="1"/>
          <w:numId w:val="6"/>
        </w:numPr>
        <w:shd w:val="clear" w:color="auto" w:fill="FFFFFF"/>
        <w:spacing w:before="120" w:after="120" w:line="360" w:lineRule="auto"/>
        <w:ind w:left="964" w:hanging="510"/>
        <w:contextualSpacing/>
        <w:jc w:val="both"/>
        <w:rPr>
          <w:lang w:val="pl-PL"/>
        </w:rPr>
      </w:pPr>
      <w:r>
        <w:rPr>
          <w:rFonts w:ascii="Cambria" w:eastAsia="Tahoma" w:hAnsi="Cambria" w:cs="Arial"/>
          <w:bCs/>
          <w:color w:val="auto"/>
          <w:sz w:val="22"/>
          <w:szCs w:val="22"/>
          <w:lang w:val="pl-PL"/>
        </w:rPr>
        <w:t>jej przyjęcie naruszałoby bezpieczeństwo publiczne lub istotny interes bezpieczeństwa państwa, a tego bezpieczeństwa lub interesu nie można zagwarantować w inny sposób.</w:t>
      </w:r>
    </w:p>
    <w:p w14:paraId="30B036ED" w14:textId="77777777" w:rsidR="00C60364" w:rsidRDefault="00C60364">
      <w:pPr>
        <w:pStyle w:val="Standard"/>
        <w:suppressAutoHyphens w:val="0"/>
        <w:spacing w:after="200" w:line="276" w:lineRule="auto"/>
        <w:rPr>
          <w:rFonts w:ascii="Cambria" w:hAnsi="Cambria" w:cs="Calibri"/>
          <w:sz w:val="22"/>
          <w:szCs w:val="22"/>
          <w:lang w:val="pl-PL"/>
        </w:rPr>
      </w:pPr>
    </w:p>
    <w:p w14:paraId="7337DEDD" w14:textId="4269E388" w:rsidR="00C60364" w:rsidRDefault="002357F9">
      <w:pPr>
        <w:pStyle w:val="Standard"/>
        <w:tabs>
          <w:tab w:val="left" w:pos="851"/>
        </w:tabs>
        <w:spacing w:before="120" w:after="200" w:line="360" w:lineRule="auto"/>
        <w:jc w:val="both"/>
        <w:rPr>
          <w:lang w:val="pl-PL"/>
        </w:rPr>
      </w:pPr>
      <w:r>
        <w:rPr>
          <w:rFonts w:ascii="Cambria" w:hAnsi="Cambria" w:cs="Calibri"/>
          <w:b/>
          <w:sz w:val="22"/>
          <w:szCs w:val="22"/>
          <w:lang w:val="pl-PL"/>
        </w:rPr>
        <w:t>XII</w:t>
      </w:r>
      <w:r w:rsidR="00DF3B49">
        <w:rPr>
          <w:rFonts w:ascii="Cambria" w:hAnsi="Cambria" w:cs="Calibri"/>
          <w:b/>
          <w:sz w:val="22"/>
          <w:szCs w:val="22"/>
          <w:lang w:val="pl-PL"/>
        </w:rPr>
        <w:tab/>
        <w:t>INFORMACJE O FORMALNOŚCIACH, JAKIE POWINNY ZOSTAĆ DOPEŁNIONE PO WYBORZE OFERTY W CELU ZAWARCIA UMOWY W SPRAWIE ZAMÓWIENIA PUBLICZNEGO</w:t>
      </w:r>
    </w:p>
    <w:p w14:paraId="416DAA0A" w14:textId="77777777" w:rsidR="00C60364" w:rsidRDefault="00DF3B49" w:rsidP="008B7C00">
      <w:pPr>
        <w:numPr>
          <w:ilvl w:val="0"/>
          <w:numId w:val="7"/>
        </w:numPr>
        <w:tabs>
          <w:tab w:val="left" w:pos="576"/>
          <w:tab w:val="left" w:pos="851"/>
        </w:tabs>
        <w:spacing w:before="120" w:after="0" w:line="360" w:lineRule="auto"/>
        <w:ind w:left="572" w:hanging="357"/>
        <w:jc w:val="both"/>
      </w:pPr>
      <w:r>
        <w:rPr>
          <w:rFonts w:ascii="Cambria" w:hAnsi="Cambria" w:cs="Arial"/>
          <w:bCs/>
        </w:rPr>
        <w:t xml:space="preserve">O </w:t>
      </w:r>
      <w:r>
        <w:rPr>
          <w:rFonts w:ascii="Cambria" w:hAnsi="Cambria" w:cs="Cambria"/>
          <w:bCs/>
        </w:rPr>
        <w:t>terminie</w:t>
      </w:r>
      <w:r>
        <w:rPr>
          <w:rFonts w:ascii="Cambria" w:hAnsi="Cambria" w:cs="Arial"/>
          <w:bCs/>
        </w:rPr>
        <w:t xml:space="preserve"> i miejscu podpisania umowy w sprawie zamówienia publicznego, Zamawiający powiadomi Wykonawcę, którego ofertę wybrano jako najkorzystniejszą.</w:t>
      </w:r>
    </w:p>
    <w:p w14:paraId="27210EE3" w14:textId="77777777" w:rsidR="00C60364" w:rsidRDefault="00DF3B49" w:rsidP="008B7C00">
      <w:pPr>
        <w:numPr>
          <w:ilvl w:val="0"/>
          <w:numId w:val="7"/>
        </w:numPr>
        <w:tabs>
          <w:tab w:val="left" w:pos="576"/>
          <w:tab w:val="left" w:pos="851"/>
        </w:tabs>
        <w:spacing w:before="120" w:after="0" w:line="360" w:lineRule="auto"/>
        <w:ind w:left="572" w:hanging="357"/>
        <w:jc w:val="both"/>
      </w:pPr>
      <w:r>
        <w:rPr>
          <w:rFonts w:ascii="Cambria" w:hAnsi="Cambria" w:cs="Cambria"/>
          <w:bCs/>
        </w:rPr>
        <w:t>Przed podpisaniem umowy w sprawie zamówienia publicznego, Wykonawca zaproszony do podpisania umowy zobowiązany jest:</w:t>
      </w:r>
    </w:p>
    <w:p w14:paraId="3A44D85B" w14:textId="77777777" w:rsidR="00C60364" w:rsidRDefault="00DF3B49">
      <w:pPr>
        <w:tabs>
          <w:tab w:val="left" w:pos="576"/>
          <w:tab w:val="left" w:pos="851"/>
        </w:tabs>
        <w:spacing w:before="120" w:after="0" w:line="360" w:lineRule="auto"/>
        <w:ind w:left="572"/>
        <w:jc w:val="both"/>
      </w:pPr>
      <w:r>
        <w:rPr>
          <w:rFonts w:ascii="Cambria" w:hAnsi="Cambria" w:cs="Cambria"/>
          <w:bCs/>
        </w:rPr>
        <w:t>1)</w:t>
      </w:r>
      <w:r>
        <w:rPr>
          <w:rFonts w:ascii="Cambria" w:hAnsi="Cambria" w:cs="Cambria"/>
          <w:bCs/>
        </w:rPr>
        <w:tab/>
        <w:t xml:space="preserve">w przypadku Wykonawców wspólnie ubiegających się o udzielenie zamówienia – do </w:t>
      </w:r>
      <w:r>
        <w:rPr>
          <w:rFonts w:ascii="Cambria" w:hAnsi="Cambria" w:cs="Cambria"/>
          <w:bCs/>
        </w:rPr>
        <w:lastRenderedPageBreak/>
        <w:t>przedłożenia umowy regulującej ich współpracę,</w:t>
      </w:r>
    </w:p>
    <w:p w14:paraId="7E2CF63E" w14:textId="5F4F0769" w:rsidR="00C60364" w:rsidRDefault="00DF3B49">
      <w:pPr>
        <w:tabs>
          <w:tab w:val="left" w:pos="576"/>
          <w:tab w:val="left" w:pos="851"/>
        </w:tabs>
        <w:spacing w:before="120" w:after="0" w:line="360" w:lineRule="auto"/>
        <w:ind w:left="572"/>
        <w:jc w:val="both"/>
      </w:pPr>
      <w:r>
        <w:rPr>
          <w:rFonts w:ascii="Cambria" w:hAnsi="Cambria" w:cs="Cambria"/>
          <w:bCs/>
        </w:rPr>
        <w:t>2)</w:t>
      </w:r>
      <w:r>
        <w:rPr>
          <w:rFonts w:ascii="Cambria" w:hAnsi="Cambria" w:cs="Cambria"/>
          <w:bCs/>
        </w:rPr>
        <w:tab/>
        <w:t xml:space="preserve">wnieść zabezpieczenie należytego wykonania umowy, zgodnie z zapisami </w:t>
      </w:r>
      <w:r>
        <w:rPr>
          <w:rFonts w:ascii="Cambria" w:hAnsi="Cambria" w:cs="Cambria"/>
          <w:bCs/>
        </w:rPr>
        <w:br/>
        <w:t xml:space="preserve">sekcji </w:t>
      </w:r>
      <w:r w:rsidR="00BF154B">
        <w:rPr>
          <w:rFonts w:ascii="Cambria" w:hAnsi="Cambria" w:cs="Cambria"/>
          <w:bCs/>
        </w:rPr>
        <w:t>XII</w:t>
      </w:r>
      <w:r>
        <w:rPr>
          <w:rFonts w:ascii="Cambria" w:hAnsi="Cambria" w:cs="Cambria"/>
          <w:bCs/>
        </w:rPr>
        <w:t xml:space="preserve"> SWZ,</w:t>
      </w:r>
    </w:p>
    <w:p w14:paraId="1DEFAAE7" w14:textId="77777777" w:rsidR="00C60364" w:rsidRDefault="00DF3B49">
      <w:pPr>
        <w:tabs>
          <w:tab w:val="left" w:pos="576"/>
          <w:tab w:val="left" w:pos="851"/>
        </w:tabs>
        <w:spacing w:before="120" w:after="0" w:line="360" w:lineRule="auto"/>
        <w:ind w:left="572"/>
        <w:jc w:val="both"/>
      </w:pPr>
      <w:r>
        <w:rPr>
          <w:rFonts w:ascii="Cambria" w:hAnsi="Cambria" w:cs="Cambria"/>
          <w:bCs/>
        </w:rPr>
        <w:t>3)</w:t>
      </w:r>
      <w:r>
        <w:rPr>
          <w:rFonts w:ascii="Cambria" w:hAnsi="Cambria" w:cs="Cambria"/>
          <w:bCs/>
        </w:rPr>
        <w:tab/>
        <w:t>przedstawić kosztorys ofertowy przygotowany metodą kalkulacji uproszczonej.</w:t>
      </w:r>
    </w:p>
    <w:p w14:paraId="0E7C157F" w14:textId="77777777" w:rsidR="00C60364" w:rsidRDefault="00C60364">
      <w:pPr>
        <w:pStyle w:val="Standard"/>
        <w:tabs>
          <w:tab w:val="left" w:pos="851"/>
        </w:tabs>
        <w:spacing w:before="120" w:after="200" w:line="360" w:lineRule="auto"/>
        <w:jc w:val="both"/>
        <w:rPr>
          <w:rFonts w:ascii="Cambria" w:hAnsi="Cambria" w:cs="Calibri"/>
          <w:b/>
          <w:sz w:val="22"/>
          <w:szCs w:val="22"/>
          <w:lang w:val="pl-PL"/>
        </w:rPr>
      </w:pPr>
    </w:p>
    <w:p w14:paraId="495157BE" w14:textId="617F1B0F" w:rsidR="00C60364" w:rsidRDefault="002357F9">
      <w:pPr>
        <w:pStyle w:val="Standard"/>
        <w:tabs>
          <w:tab w:val="left" w:pos="851"/>
        </w:tabs>
        <w:spacing w:before="120" w:after="200" w:line="360" w:lineRule="auto"/>
        <w:jc w:val="both"/>
        <w:rPr>
          <w:lang w:val="pl-PL"/>
        </w:rPr>
      </w:pPr>
      <w:r>
        <w:rPr>
          <w:rFonts w:ascii="Cambria" w:hAnsi="Cambria" w:cs="Calibri"/>
          <w:b/>
          <w:sz w:val="22"/>
          <w:szCs w:val="22"/>
          <w:lang w:val="pl-PL"/>
        </w:rPr>
        <w:t>XII</w:t>
      </w:r>
      <w:r w:rsidR="00DF3B49">
        <w:rPr>
          <w:rFonts w:ascii="Cambria" w:hAnsi="Cambria" w:cs="Calibri"/>
          <w:b/>
          <w:sz w:val="22"/>
          <w:szCs w:val="22"/>
          <w:lang w:val="pl-PL"/>
        </w:rPr>
        <w:t>.</w:t>
      </w:r>
      <w:r w:rsidR="00DF3B49">
        <w:rPr>
          <w:rFonts w:ascii="Cambria" w:hAnsi="Cambria" w:cs="Calibri"/>
          <w:b/>
          <w:sz w:val="22"/>
          <w:szCs w:val="22"/>
          <w:lang w:val="pl-PL"/>
        </w:rPr>
        <w:tab/>
      </w:r>
      <w:r w:rsidR="00DF3B49">
        <w:rPr>
          <w:rFonts w:ascii="Cambria" w:hAnsi="Cambria" w:cs="Arial"/>
          <w:b/>
          <w:sz w:val="22"/>
          <w:szCs w:val="22"/>
          <w:lang w:val="pl-PL"/>
        </w:rPr>
        <w:t>ŚRODKI OCHRONY PRAWNEJ.</w:t>
      </w:r>
    </w:p>
    <w:p w14:paraId="509FED1D" w14:textId="77777777" w:rsidR="00C60364" w:rsidRDefault="00DF3B49">
      <w:pPr>
        <w:tabs>
          <w:tab w:val="left" w:pos="285"/>
        </w:tabs>
        <w:spacing w:before="120" w:after="120" w:line="360" w:lineRule="auto"/>
        <w:jc w:val="both"/>
      </w:pPr>
      <w:r>
        <w:rPr>
          <w:rFonts w:ascii="Cambria" w:hAnsi="Cambria" w:cs="Arial"/>
        </w:rPr>
        <w:t>1.</w:t>
      </w:r>
      <w:r>
        <w:rPr>
          <w:rFonts w:ascii="Cambria" w:hAnsi="Cambria" w:cs="Arial"/>
        </w:rPr>
        <w:tab/>
        <w:t xml:space="preserve">Środki ochrony prawnej – określone w dziale IX </w:t>
      </w:r>
      <w:proofErr w:type="spellStart"/>
      <w:r>
        <w:rPr>
          <w:rFonts w:ascii="Cambria" w:hAnsi="Cambria" w:cs="Arial"/>
        </w:rPr>
        <w:t>p.z.p</w:t>
      </w:r>
      <w:proofErr w:type="spellEnd"/>
      <w:r>
        <w:rPr>
          <w:rFonts w:ascii="Cambria" w:hAnsi="Cambria" w:cs="Arial"/>
        </w:rPr>
        <w:t xml:space="preserve">. -  przysługują wykonawcy, oraz innemu podmiotowi, jeżeli ma lub miał interes w uzyskaniu zamówienia oraz poniósł lub może ponieść szkodę w wyniku naruszenia przez zamawiającego przepisów </w:t>
      </w:r>
      <w:proofErr w:type="spellStart"/>
      <w:r>
        <w:rPr>
          <w:rFonts w:ascii="Cambria" w:hAnsi="Cambria" w:cs="Arial"/>
        </w:rPr>
        <w:t>p.z.p</w:t>
      </w:r>
      <w:proofErr w:type="spellEnd"/>
      <w:r>
        <w:rPr>
          <w:rFonts w:ascii="Cambria" w:hAnsi="Cambria" w:cs="Arial"/>
        </w:rPr>
        <w:t xml:space="preserve">. </w:t>
      </w:r>
    </w:p>
    <w:p w14:paraId="22584A41" w14:textId="77777777" w:rsidR="00C60364" w:rsidRDefault="00DF3B49">
      <w:pPr>
        <w:tabs>
          <w:tab w:val="left" w:pos="285"/>
        </w:tabs>
        <w:spacing w:before="120" w:after="120" w:line="360" w:lineRule="auto"/>
        <w:jc w:val="both"/>
      </w:pPr>
      <w:r>
        <w:rPr>
          <w:rFonts w:ascii="Cambria" w:hAnsi="Cambria" w:cs="Arial"/>
        </w:rPr>
        <w:t>2.</w:t>
      </w:r>
      <w:r>
        <w:rPr>
          <w:rFonts w:ascii="Cambria" w:hAnsi="Cambria" w:cs="Arial"/>
        </w:rPr>
        <w:tab/>
        <w:t>Odwołanie przysługuje na:</w:t>
      </w:r>
    </w:p>
    <w:p w14:paraId="3025557D" w14:textId="77777777" w:rsidR="00C60364" w:rsidRDefault="00DF3B49">
      <w:pPr>
        <w:tabs>
          <w:tab w:val="left" w:pos="855"/>
        </w:tabs>
        <w:spacing w:before="120" w:after="120" w:line="360" w:lineRule="auto"/>
        <w:ind w:left="624"/>
        <w:jc w:val="both"/>
      </w:pPr>
      <w:r>
        <w:rPr>
          <w:rFonts w:ascii="Cambria" w:hAnsi="Cambria" w:cs="Arial"/>
        </w:rPr>
        <w:t>a)</w:t>
      </w:r>
      <w:r>
        <w:rPr>
          <w:rFonts w:ascii="Cambria" w:hAnsi="Cambria" w:cs="Arial"/>
        </w:rPr>
        <w:tab/>
        <w:t xml:space="preserve">niezgodną z przepisami ustawy czynność zamawiającego, podjętą w postępowaniu o </w:t>
      </w:r>
      <w:r>
        <w:rPr>
          <w:rFonts w:ascii="Cambria" w:hAnsi="Cambria" w:cs="Arial"/>
        </w:rPr>
        <w:tab/>
        <w:t>udzielenie zamówienia, w tym na projektowane postanowienie umowy;</w:t>
      </w:r>
    </w:p>
    <w:p w14:paraId="234D66E4" w14:textId="77777777" w:rsidR="00C60364" w:rsidRDefault="00DF3B49">
      <w:pPr>
        <w:tabs>
          <w:tab w:val="left" w:pos="855"/>
        </w:tabs>
        <w:spacing w:before="120" w:after="120" w:line="360" w:lineRule="auto"/>
        <w:ind w:left="624"/>
        <w:jc w:val="both"/>
      </w:pPr>
      <w:r>
        <w:rPr>
          <w:rFonts w:ascii="Cambria" w:hAnsi="Cambria" w:cs="Arial"/>
        </w:rPr>
        <w:t>b)</w:t>
      </w:r>
      <w:r>
        <w:rPr>
          <w:rFonts w:ascii="Cambria" w:hAnsi="Cambria" w:cs="Arial"/>
        </w:rPr>
        <w:tab/>
        <w:t xml:space="preserve">zaniechanie czynności w postępowaniu o udzielenie zamówienia do której zamawiający </w:t>
      </w:r>
      <w:r>
        <w:rPr>
          <w:rFonts w:ascii="Cambria" w:hAnsi="Cambria" w:cs="Arial"/>
        </w:rPr>
        <w:tab/>
        <w:t>był obowiązany na podstawie ustawy;</w:t>
      </w:r>
    </w:p>
    <w:p w14:paraId="6B71016E" w14:textId="77777777" w:rsidR="00C60364" w:rsidRDefault="00DF3B49">
      <w:pPr>
        <w:tabs>
          <w:tab w:val="left" w:pos="285"/>
        </w:tabs>
        <w:spacing w:before="120" w:after="120" w:line="360" w:lineRule="auto"/>
        <w:jc w:val="both"/>
      </w:pPr>
      <w:r>
        <w:rPr>
          <w:rFonts w:ascii="Cambria" w:hAnsi="Cambria" w:cs="Arial"/>
        </w:rPr>
        <w:t>3.</w:t>
      </w:r>
      <w:r>
        <w:rPr>
          <w:rFonts w:ascii="Cambria" w:hAnsi="Cambria" w:cs="Arial"/>
        </w:rPr>
        <w:tab/>
        <w:t>Odwołanie wnosi się do Prezesa Krajowej Izby Odwoławczej.</w:t>
      </w:r>
    </w:p>
    <w:p w14:paraId="6950D989" w14:textId="77777777" w:rsidR="00C60364" w:rsidRDefault="00DF3B49">
      <w:pPr>
        <w:tabs>
          <w:tab w:val="left" w:pos="285"/>
        </w:tabs>
        <w:spacing w:before="120" w:after="120" w:line="360" w:lineRule="auto"/>
        <w:jc w:val="both"/>
      </w:pPr>
      <w:r>
        <w:rPr>
          <w:rFonts w:ascii="Cambria" w:hAnsi="Cambria" w:cs="Arial"/>
        </w:rPr>
        <w:t>4.</w:t>
      </w:r>
      <w:r>
        <w:rPr>
          <w:rFonts w:ascii="Cambria" w:hAnsi="Cambria" w:cs="Arial"/>
        </w:rPr>
        <w:tab/>
        <w:t>Odwołujący przekazuje zamawiającemu odwołanie 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p>
    <w:p w14:paraId="5DB65148" w14:textId="77777777" w:rsidR="00C60364" w:rsidRDefault="00DF3B49">
      <w:pPr>
        <w:tabs>
          <w:tab w:val="left" w:pos="285"/>
        </w:tabs>
        <w:spacing w:before="120" w:after="120" w:line="360" w:lineRule="auto"/>
        <w:jc w:val="both"/>
      </w:pPr>
      <w:r>
        <w:rPr>
          <w:rFonts w:ascii="Cambria" w:hAnsi="Cambria" w:cs="Arial"/>
        </w:rPr>
        <w:t>5.</w:t>
      </w:r>
      <w:r>
        <w:rPr>
          <w:rFonts w:ascii="Cambria" w:hAnsi="Cambria" w:cs="Arial"/>
        </w:rPr>
        <w:tab/>
        <w:t>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3659224E" w14:textId="77777777" w:rsidR="00C60364" w:rsidRDefault="00DF3B49">
      <w:pPr>
        <w:tabs>
          <w:tab w:val="left" w:pos="285"/>
        </w:tabs>
        <w:spacing w:before="120" w:after="120" w:line="360" w:lineRule="auto"/>
        <w:jc w:val="both"/>
      </w:pPr>
      <w:r>
        <w:rPr>
          <w:rFonts w:ascii="Cambria" w:hAnsi="Cambria" w:cs="Arial"/>
        </w:rPr>
        <w:t>6.</w:t>
      </w:r>
      <w:r>
        <w:rPr>
          <w:rFonts w:ascii="Cambria" w:hAnsi="Cambria" w:cs="Arial"/>
        </w:rPr>
        <w:tab/>
        <w:t>Odwołanie wnosi się w terminie:</w:t>
      </w:r>
    </w:p>
    <w:p w14:paraId="1485DA70" w14:textId="77777777" w:rsidR="00C60364" w:rsidRDefault="00DF3B49">
      <w:pPr>
        <w:tabs>
          <w:tab w:val="left" w:pos="1020"/>
        </w:tabs>
        <w:spacing w:before="120" w:after="120" w:line="360" w:lineRule="auto"/>
        <w:ind w:left="680"/>
        <w:jc w:val="both"/>
      </w:pPr>
      <w:r>
        <w:rPr>
          <w:rFonts w:ascii="Cambria" w:hAnsi="Cambria" w:cs="Arial"/>
        </w:rPr>
        <w:t>a)</w:t>
      </w:r>
      <w:r>
        <w:rPr>
          <w:rFonts w:ascii="Cambria" w:hAnsi="Cambria" w:cs="Arial"/>
        </w:rPr>
        <w:tab/>
        <w:t xml:space="preserve">5 dni od dnia przekazania informacji o czynności zamawiającego stanowiącej </w:t>
      </w:r>
      <w:r>
        <w:rPr>
          <w:rFonts w:ascii="Cambria" w:hAnsi="Cambria" w:cs="Arial"/>
        </w:rPr>
        <w:tab/>
        <w:t xml:space="preserve">podstawę jego wniesienia, jeżeli informacja została przekazana przy użyciu środków </w:t>
      </w:r>
      <w:r>
        <w:rPr>
          <w:rFonts w:ascii="Cambria" w:hAnsi="Cambria" w:cs="Arial"/>
        </w:rPr>
        <w:tab/>
        <w:t>komunikacji elektronicznej,</w:t>
      </w:r>
    </w:p>
    <w:p w14:paraId="6E19B4D4" w14:textId="77777777" w:rsidR="00C60364" w:rsidRDefault="00DF3B49">
      <w:pPr>
        <w:tabs>
          <w:tab w:val="left" w:pos="1020"/>
        </w:tabs>
        <w:spacing w:before="120" w:after="120" w:line="360" w:lineRule="auto"/>
        <w:ind w:left="680"/>
        <w:jc w:val="both"/>
      </w:pPr>
      <w:r>
        <w:rPr>
          <w:rFonts w:ascii="Cambria" w:hAnsi="Cambria" w:cs="Arial"/>
        </w:rPr>
        <w:t>b)</w:t>
      </w:r>
      <w:r>
        <w:rPr>
          <w:rFonts w:ascii="Cambria" w:hAnsi="Cambria" w:cs="Arial"/>
        </w:rPr>
        <w:tab/>
        <w:t xml:space="preserve">10 dni od dnia przekazania informacji o czynności zamawiającego stanowiącej </w:t>
      </w:r>
      <w:r>
        <w:rPr>
          <w:rFonts w:ascii="Cambria" w:hAnsi="Cambria" w:cs="Arial"/>
        </w:rPr>
        <w:tab/>
        <w:t xml:space="preserve">podstawę jego wniesienia, jeżeli informacja została przekazana w sposób inny niż </w:t>
      </w:r>
      <w:r>
        <w:rPr>
          <w:rFonts w:ascii="Cambria" w:hAnsi="Cambria" w:cs="Arial"/>
        </w:rPr>
        <w:tab/>
        <w:t>określony w lit. a)</w:t>
      </w:r>
    </w:p>
    <w:p w14:paraId="6B3B276B" w14:textId="77777777" w:rsidR="00C60364" w:rsidRDefault="00DF3B49">
      <w:pPr>
        <w:tabs>
          <w:tab w:val="left" w:pos="400"/>
        </w:tabs>
        <w:spacing w:before="120" w:after="120" w:line="360" w:lineRule="auto"/>
        <w:jc w:val="both"/>
      </w:pPr>
      <w:r>
        <w:rPr>
          <w:rFonts w:ascii="Cambria" w:hAnsi="Cambria" w:cs="Arial"/>
        </w:rPr>
        <w:t>7.</w:t>
      </w:r>
      <w:r>
        <w:rPr>
          <w:rFonts w:ascii="Cambria" w:hAnsi="Cambria" w:cs="Arial"/>
        </w:rPr>
        <w:tab/>
        <w:t xml:space="preserve">Odwołanie wobec treści ogłoszenia wszczynającego postępowanie o udzielenie zamówienia lub wobec treści dokumentów zamówienia wnosi się w terminie 5 dni od dnia zamieszczenia </w:t>
      </w:r>
      <w:r>
        <w:rPr>
          <w:rFonts w:ascii="Cambria" w:hAnsi="Cambria" w:cs="Arial"/>
        </w:rPr>
        <w:lastRenderedPageBreak/>
        <w:t>ogłoszenia w Biuletynie Zamówień Publicznych lub dokumentów zamówienia na stronie internetowej, w przypadku zamówień, których wartość jest mniejsza niż progi unijne.</w:t>
      </w:r>
    </w:p>
    <w:p w14:paraId="57641E31" w14:textId="77777777" w:rsidR="00C60364" w:rsidRDefault="00DF3B49">
      <w:pPr>
        <w:tabs>
          <w:tab w:val="left" w:pos="400"/>
        </w:tabs>
        <w:spacing w:before="120" w:after="120" w:line="360" w:lineRule="auto"/>
        <w:jc w:val="both"/>
      </w:pPr>
      <w:r>
        <w:rPr>
          <w:rFonts w:ascii="Cambria" w:hAnsi="Cambria" w:cs="Arial"/>
        </w:rPr>
        <w:t>8.</w:t>
      </w:r>
      <w:r>
        <w:rPr>
          <w:rFonts w:ascii="Cambria" w:hAnsi="Cambria" w:cs="Arial"/>
        </w:rPr>
        <w:tab/>
        <w:t>Odwołanie w przypadkach innych niż określone w ust. 6 i 7 wnosi się w terminie 5 dni od dnia, w którym powzięto lub przy zachowaniu należytej staranności można było powziąć wiadomość o okolicznościach stanowiących podstawę jego wniesienia.</w:t>
      </w:r>
    </w:p>
    <w:p w14:paraId="36E7346A" w14:textId="77777777" w:rsidR="00C60364" w:rsidRDefault="00C60364">
      <w:pPr>
        <w:spacing w:before="120" w:after="120" w:line="360" w:lineRule="auto"/>
        <w:jc w:val="both"/>
        <w:rPr>
          <w:rFonts w:ascii="Cambria" w:hAnsi="Cambria" w:cs="Arial"/>
          <w:b/>
        </w:rPr>
      </w:pPr>
    </w:p>
    <w:p w14:paraId="5ED28E96" w14:textId="77777777" w:rsidR="00C60364" w:rsidRDefault="00DF3B49">
      <w:pPr>
        <w:spacing w:before="120" w:after="120" w:line="360" w:lineRule="auto"/>
        <w:jc w:val="both"/>
      </w:pPr>
      <w:r>
        <w:rPr>
          <w:rFonts w:ascii="Cambria" w:hAnsi="Cambria" w:cs="Arial"/>
          <w:b/>
        </w:rPr>
        <w:t>XVI. OBOWIĄZKI W ZAKRESIE PRZETWARZANIA DANYCH OSOBOWYCH ZGODNIE Z RODO (dotyczy wykonawców będących osobami fizycznymi)</w:t>
      </w:r>
    </w:p>
    <w:p w14:paraId="24E1867B" w14:textId="77777777" w:rsidR="00BF154B" w:rsidRPr="0081517A" w:rsidRDefault="00DF3B49" w:rsidP="008B7C00">
      <w:pPr>
        <w:widowControl/>
        <w:numPr>
          <w:ilvl w:val="0"/>
          <w:numId w:val="85"/>
        </w:numPr>
        <w:tabs>
          <w:tab w:val="left" w:pos="360"/>
        </w:tabs>
        <w:suppressAutoHyphens w:val="0"/>
        <w:spacing w:before="120" w:after="120" w:line="360" w:lineRule="auto"/>
        <w:jc w:val="both"/>
        <w:textAlignment w:val="auto"/>
        <w:rPr>
          <w:rFonts w:ascii="Cambria" w:hAnsi="Cambria" w:cs="Arial"/>
          <w:color w:val="000000" w:themeColor="text1"/>
        </w:rPr>
      </w:pPr>
      <w:r>
        <w:rPr>
          <w:rFonts w:ascii="Cambria" w:hAnsi="Cambria" w:cs="Arial"/>
        </w:rPr>
        <w:t>1.</w:t>
      </w:r>
      <w:r>
        <w:rPr>
          <w:rFonts w:ascii="Cambria" w:hAnsi="Cambria" w:cs="Arial"/>
        </w:rPr>
        <w:tab/>
      </w:r>
      <w:r w:rsidR="00BF154B" w:rsidRPr="005D3A17">
        <w:rPr>
          <w:rFonts w:ascii="Cambria" w:hAnsi="Cambria" w:cs="Arial"/>
        </w:rPr>
        <w:t xml:space="preserve">Zgodnie z art. 13 ust. 1 i 2 rozporządzenia Parlamentu Europejskiego i Rady (UE) 2016/679 z dnia 27 kwietnia 2016 r. w sprawie ochrony osób fizycznych w związku z przetwarzaniem danych osobowych i w sprawie swobodnego przepływu takich danych oraz </w:t>
      </w:r>
      <w:r w:rsidR="00BF154B" w:rsidRPr="0081517A">
        <w:rPr>
          <w:rFonts w:ascii="Cambria" w:hAnsi="Cambria" w:cs="Arial"/>
          <w:color w:val="000000" w:themeColor="text1"/>
        </w:rPr>
        <w:t xml:space="preserve">uchylenia dyrektywy 95/46/WE (ogólne rozporządzenie o ochronie danych) (Dz. Urz. UE L 119 z 04.05.2016, str. 1), dalej „RODO”, Zamawiający informuje, że: </w:t>
      </w:r>
    </w:p>
    <w:p w14:paraId="7AF0D8FF" w14:textId="77777777" w:rsidR="00BF154B" w:rsidRPr="0081517A" w:rsidRDefault="00BF154B" w:rsidP="008B7C00">
      <w:pPr>
        <w:widowControl/>
        <w:numPr>
          <w:ilvl w:val="0"/>
          <w:numId w:val="84"/>
        </w:numPr>
        <w:suppressAutoHyphens w:val="0"/>
        <w:spacing w:before="120" w:after="120" w:line="360" w:lineRule="auto"/>
        <w:contextualSpacing/>
        <w:jc w:val="both"/>
        <w:textAlignment w:val="auto"/>
        <w:rPr>
          <w:rFonts w:ascii="Cambria" w:hAnsi="Cambria" w:cs="Arial"/>
          <w:color w:val="000000" w:themeColor="text1"/>
        </w:rPr>
      </w:pPr>
      <w:r w:rsidRPr="0081517A">
        <w:rPr>
          <w:rFonts w:ascii="Cambria" w:hAnsi="Cambria" w:cs="Arial"/>
          <w:color w:val="000000" w:themeColor="text1"/>
        </w:rPr>
        <w:t>administratorem Pani/Pana danych osobowych jest Zamawiający;</w:t>
      </w:r>
    </w:p>
    <w:p w14:paraId="04C1B74F" w14:textId="77777777" w:rsidR="00BF154B" w:rsidRPr="0081517A" w:rsidRDefault="00BF154B" w:rsidP="008B7C00">
      <w:pPr>
        <w:pStyle w:val="Akapitzlist"/>
        <w:widowControl/>
        <w:numPr>
          <w:ilvl w:val="0"/>
          <w:numId w:val="84"/>
        </w:numPr>
        <w:tabs>
          <w:tab w:val="clear" w:pos="708"/>
        </w:tabs>
        <w:spacing w:after="160" w:line="360" w:lineRule="auto"/>
        <w:contextualSpacing/>
        <w:textAlignment w:val="auto"/>
        <w:rPr>
          <w:rFonts w:ascii="Cambria" w:hAnsi="Cambria"/>
          <w:color w:val="000000" w:themeColor="text1"/>
          <w:lang w:val="pl-PL"/>
        </w:rPr>
      </w:pPr>
      <w:r w:rsidRPr="0081517A">
        <w:rPr>
          <w:rFonts w:ascii="Cambria" w:hAnsi="Cambria"/>
          <w:color w:val="000000" w:themeColor="text1"/>
          <w:lang w:val="pl-PL"/>
        </w:rPr>
        <w:t xml:space="preserve">inspektorem ochrony danych osobowych jest Pan Paweł </w:t>
      </w:r>
      <w:proofErr w:type="spellStart"/>
      <w:r w:rsidRPr="0081517A">
        <w:rPr>
          <w:rFonts w:ascii="Cambria" w:hAnsi="Cambria"/>
          <w:color w:val="000000" w:themeColor="text1"/>
          <w:lang w:val="pl-PL"/>
        </w:rPr>
        <w:t>Chochół</w:t>
      </w:r>
      <w:proofErr w:type="spellEnd"/>
      <w:r w:rsidRPr="0081517A">
        <w:rPr>
          <w:rFonts w:ascii="Cambria" w:hAnsi="Cambria"/>
          <w:color w:val="000000" w:themeColor="text1"/>
          <w:lang w:val="pl-PL"/>
        </w:rPr>
        <w:t>, Urząd Miasta</w:t>
      </w:r>
      <w:r w:rsidRPr="0081517A">
        <w:rPr>
          <w:rFonts w:ascii="Cambria" w:hAnsi="Cambria"/>
          <w:color w:val="000000" w:themeColor="text1"/>
          <w:lang w:val="pl-PL"/>
        </w:rPr>
        <w:br/>
        <w:t xml:space="preserve"> i Gminy w Skale, 32-043 Skała, Rynek 29, pocztą elektroniczną na adres e-mail: </w:t>
      </w:r>
      <w:hyperlink r:id="rId25">
        <w:r w:rsidRPr="0081517A">
          <w:rPr>
            <w:rStyle w:val="Hipercze1"/>
            <w:rFonts w:ascii="Cambria" w:hAnsi="Cambria"/>
            <w:color w:val="000000" w:themeColor="text1"/>
          </w:rPr>
          <w:t>iod@skala.pl</w:t>
        </w:r>
      </w:hyperlink>
    </w:p>
    <w:p w14:paraId="16A2112B" w14:textId="77777777" w:rsidR="00BF154B" w:rsidRPr="00BF154B" w:rsidRDefault="00BF154B" w:rsidP="008B7C00">
      <w:pPr>
        <w:pStyle w:val="Akapitzlist"/>
        <w:widowControl/>
        <w:numPr>
          <w:ilvl w:val="0"/>
          <w:numId w:val="84"/>
        </w:numPr>
        <w:tabs>
          <w:tab w:val="clear" w:pos="708"/>
        </w:tabs>
        <w:spacing w:after="160" w:line="360" w:lineRule="auto"/>
        <w:contextualSpacing/>
        <w:textAlignment w:val="auto"/>
        <w:rPr>
          <w:rFonts w:ascii="Cambria" w:hAnsi="Cambria"/>
          <w:lang w:val="pl-PL"/>
        </w:rPr>
      </w:pPr>
      <w:r w:rsidRPr="00BF154B">
        <w:rPr>
          <w:rFonts w:ascii="Cambria" w:hAnsi="Cambria" w:cs="Arial"/>
          <w:sz w:val="22"/>
          <w:szCs w:val="22"/>
          <w:lang w:val="pl-PL"/>
        </w:rPr>
        <w:t xml:space="preserve">Pani/Pana dane osobowe przetwarzane będą na podstawie art. 6 ust. 1 lit. c RODO w celu związanym z przedmiotowym postępowaniem o udzielenie zamówienia publicznego </w:t>
      </w:r>
    </w:p>
    <w:p w14:paraId="62794C53" w14:textId="77777777" w:rsidR="00BF154B" w:rsidRPr="005D3A17" w:rsidRDefault="00BF154B" w:rsidP="008B7C00">
      <w:pPr>
        <w:widowControl/>
        <w:numPr>
          <w:ilvl w:val="0"/>
          <w:numId w:val="84"/>
        </w:numPr>
        <w:suppressAutoHyphens w:val="0"/>
        <w:spacing w:before="120" w:after="120" w:line="360" w:lineRule="auto"/>
        <w:contextualSpacing/>
        <w:jc w:val="both"/>
        <w:textAlignment w:val="auto"/>
        <w:rPr>
          <w:rFonts w:ascii="Cambria" w:hAnsi="Cambria" w:cs="Arial"/>
        </w:rPr>
      </w:pPr>
      <w:r w:rsidRPr="005D3A17">
        <w:rPr>
          <w:rFonts w:ascii="Cambria" w:hAnsi="Cambria" w:cs="Arial"/>
        </w:rPr>
        <w:t>Dane osobowe i kategorie Państwa danych osobowych przetwarzane na potrzeby postępowania wynikają bezpośrednio z SWZ, Zamawiający przetwarza w szczególności imię, nazwisko, dane teleadresowe, informacje o kwalifikacjach i doświadczeniu zawodowym, dane zawarte w rejestrach publicznych (KRS, CEIDG);</w:t>
      </w:r>
    </w:p>
    <w:p w14:paraId="627204B6" w14:textId="77777777" w:rsidR="00BF154B" w:rsidRPr="005D3A17" w:rsidRDefault="00BF154B" w:rsidP="008B7C00">
      <w:pPr>
        <w:widowControl/>
        <w:numPr>
          <w:ilvl w:val="0"/>
          <w:numId w:val="84"/>
        </w:numPr>
        <w:suppressAutoHyphens w:val="0"/>
        <w:spacing w:before="120" w:after="120" w:line="360" w:lineRule="auto"/>
        <w:contextualSpacing/>
        <w:jc w:val="both"/>
        <w:textAlignment w:val="auto"/>
        <w:rPr>
          <w:rFonts w:ascii="Cambria" w:hAnsi="Cambria" w:cs="Arial"/>
        </w:rPr>
      </w:pPr>
      <w:r w:rsidRPr="005D3A17">
        <w:rPr>
          <w:rFonts w:ascii="Cambria" w:hAnsi="Cambria" w:cs="Arial"/>
        </w:rPr>
        <w:t xml:space="preserve">Odbiorcami Państwa danych osobowych będą osoby lub podmioty, którym udostępniona zostanie dokumentacja postępowania w oparciu o art. 19 </w:t>
      </w:r>
      <w:proofErr w:type="spellStart"/>
      <w:r w:rsidRPr="005D3A17">
        <w:rPr>
          <w:rFonts w:ascii="Cambria" w:hAnsi="Cambria" w:cs="Arial"/>
        </w:rPr>
        <w:t>p.z.p</w:t>
      </w:r>
      <w:proofErr w:type="spellEnd"/>
      <w:r w:rsidRPr="005D3A17">
        <w:rPr>
          <w:rFonts w:ascii="Cambria" w:hAnsi="Cambria" w:cs="Arial"/>
        </w:rPr>
        <w:t>.; a także podmioty przetwarzające działające na zlecenie Zamawiającego (np. dostawcy usług IT, kancelarie prawne) oraz pracownicy i współpracownicy Zamawiającego;</w:t>
      </w:r>
    </w:p>
    <w:p w14:paraId="4B2B9DEC" w14:textId="77777777" w:rsidR="00BF154B" w:rsidRPr="005D3A17" w:rsidRDefault="00BF154B" w:rsidP="008B7C00">
      <w:pPr>
        <w:widowControl/>
        <w:numPr>
          <w:ilvl w:val="0"/>
          <w:numId w:val="84"/>
        </w:numPr>
        <w:suppressAutoHyphens w:val="0"/>
        <w:spacing w:before="120" w:after="120" w:line="360" w:lineRule="auto"/>
        <w:contextualSpacing/>
        <w:jc w:val="both"/>
        <w:textAlignment w:val="auto"/>
        <w:rPr>
          <w:rFonts w:ascii="Cambria" w:hAnsi="Cambria" w:cs="Arial"/>
        </w:rPr>
      </w:pPr>
      <w:r w:rsidRPr="005D3A17">
        <w:rPr>
          <w:rFonts w:ascii="Cambria" w:hAnsi="Cambria" w:cs="Arial"/>
        </w:rPr>
        <w:t xml:space="preserve">Państwa dane osobowe będą przechowywane, zgodnie z art. 78 ust. 1 </w:t>
      </w:r>
      <w:proofErr w:type="spellStart"/>
      <w:r w:rsidRPr="005D3A17">
        <w:rPr>
          <w:rFonts w:ascii="Cambria" w:hAnsi="Cambria" w:cs="Arial"/>
        </w:rPr>
        <w:t>p.z.p</w:t>
      </w:r>
      <w:proofErr w:type="spellEnd"/>
      <w:r w:rsidRPr="005D3A17">
        <w:rPr>
          <w:rFonts w:ascii="Cambria" w:hAnsi="Cambria" w:cs="Arial"/>
        </w:rPr>
        <w:t>., przez okres 4 lat od dnia zakończenia postępowania o udzielenie zamówienia, a jeżeli czas trwania umowy przekracza 4 lata, przez odpowiednio dłuższy okres;</w:t>
      </w:r>
    </w:p>
    <w:p w14:paraId="63563E79" w14:textId="77777777" w:rsidR="00BF154B" w:rsidRPr="005D3A17" w:rsidRDefault="00BF154B" w:rsidP="008B7C00">
      <w:pPr>
        <w:widowControl/>
        <w:numPr>
          <w:ilvl w:val="0"/>
          <w:numId w:val="84"/>
        </w:numPr>
        <w:suppressAutoHyphens w:val="0"/>
        <w:spacing w:before="120" w:after="120" w:line="360" w:lineRule="auto"/>
        <w:contextualSpacing/>
        <w:jc w:val="both"/>
        <w:textAlignment w:val="auto"/>
        <w:rPr>
          <w:rFonts w:ascii="Cambria" w:hAnsi="Cambria" w:cs="Arial"/>
        </w:rPr>
      </w:pPr>
      <w:r w:rsidRPr="005D3A17">
        <w:rPr>
          <w:rFonts w:ascii="Cambria" w:hAnsi="Cambria" w:cs="Arial"/>
        </w:rPr>
        <w:lastRenderedPageBreak/>
        <w:t xml:space="preserve">obowiązek podania danych osobowych bezpośrednio Państwa dotyczących jest wymogiem ustawowym określonym w przepisach </w:t>
      </w:r>
      <w:proofErr w:type="spellStart"/>
      <w:r w:rsidRPr="005D3A17">
        <w:rPr>
          <w:rFonts w:ascii="Cambria" w:hAnsi="Cambria" w:cs="Arial"/>
        </w:rPr>
        <w:t>p.z.p</w:t>
      </w:r>
      <w:proofErr w:type="spellEnd"/>
      <w:r w:rsidRPr="005D3A17">
        <w:rPr>
          <w:rFonts w:ascii="Cambria" w:hAnsi="Cambria" w:cs="Arial"/>
        </w:rPr>
        <w:t xml:space="preserve">., związanym z udziałem w postępowaniu o udzielenie zamówienia publicznego; konsekwencje niepodania określonych danych wynikają z </w:t>
      </w:r>
      <w:proofErr w:type="spellStart"/>
      <w:r w:rsidRPr="005D3A17">
        <w:rPr>
          <w:rFonts w:ascii="Cambria" w:hAnsi="Cambria" w:cs="Arial"/>
        </w:rPr>
        <w:t>p.z.p</w:t>
      </w:r>
      <w:proofErr w:type="spellEnd"/>
      <w:r w:rsidRPr="005D3A17">
        <w:rPr>
          <w:rFonts w:ascii="Cambria" w:hAnsi="Cambria" w:cs="Arial"/>
        </w:rPr>
        <w:t xml:space="preserve">.;  </w:t>
      </w:r>
    </w:p>
    <w:p w14:paraId="7EA79CB1" w14:textId="77777777" w:rsidR="00BF154B" w:rsidRPr="005D3A17" w:rsidRDefault="00BF154B" w:rsidP="008B7C00">
      <w:pPr>
        <w:widowControl/>
        <w:numPr>
          <w:ilvl w:val="0"/>
          <w:numId w:val="84"/>
        </w:numPr>
        <w:suppressAutoHyphens w:val="0"/>
        <w:spacing w:before="120" w:after="120" w:line="360" w:lineRule="auto"/>
        <w:contextualSpacing/>
        <w:jc w:val="both"/>
        <w:textAlignment w:val="auto"/>
        <w:rPr>
          <w:rFonts w:ascii="Cambria" w:hAnsi="Cambria" w:cs="Arial"/>
        </w:rPr>
      </w:pPr>
      <w:r w:rsidRPr="005D3A17">
        <w:rPr>
          <w:rFonts w:ascii="Cambria" w:hAnsi="Cambria" w:cs="Arial"/>
        </w:rPr>
        <w:t>w odniesieniu do Państwa danych osobowych decyzje nie będą podejmowane w sposób zautomatyzowany, stosowanie do art. 22 RODO;</w:t>
      </w:r>
    </w:p>
    <w:p w14:paraId="7F33325A" w14:textId="77777777" w:rsidR="00BF154B" w:rsidRPr="005D3A17" w:rsidRDefault="00BF154B" w:rsidP="008B7C00">
      <w:pPr>
        <w:widowControl/>
        <w:numPr>
          <w:ilvl w:val="0"/>
          <w:numId w:val="84"/>
        </w:numPr>
        <w:suppressAutoHyphens w:val="0"/>
        <w:spacing w:before="120" w:after="120" w:line="360" w:lineRule="auto"/>
        <w:contextualSpacing/>
        <w:jc w:val="both"/>
        <w:textAlignment w:val="auto"/>
        <w:rPr>
          <w:rFonts w:ascii="Cambria" w:hAnsi="Cambria" w:cs="Arial"/>
        </w:rPr>
      </w:pPr>
      <w:r w:rsidRPr="005D3A17">
        <w:rPr>
          <w:rFonts w:ascii="Cambria" w:hAnsi="Cambria" w:cs="Arial"/>
        </w:rPr>
        <w:t>posiadają Państwo:</w:t>
      </w:r>
    </w:p>
    <w:p w14:paraId="6A1F90DE" w14:textId="77777777" w:rsidR="00BF154B" w:rsidRPr="00BF154B" w:rsidRDefault="00BF154B" w:rsidP="00BF154B">
      <w:pPr>
        <w:pStyle w:val="Akapitzlist1"/>
        <w:shd w:val="clear" w:color="auto" w:fill="FFFFFF"/>
        <w:spacing w:before="120" w:after="120" w:line="360" w:lineRule="auto"/>
        <w:ind w:left="1158"/>
        <w:contextualSpacing/>
        <w:jc w:val="both"/>
        <w:rPr>
          <w:rFonts w:ascii="Cambria" w:hAnsi="Cambria" w:cs="Arial"/>
          <w:color w:val="auto"/>
          <w:sz w:val="22"/>
          <w:szCs w:val="22"/>
          <w:lang w:val="pl-PL"/>
        </w:rPr>
      </w:pPr>
      <w:r w:rsidRPr="00BF154B">
        <w:rPr>
          <w:rFonts w:ascii="Cambria" w:hAnsi="Cambria" w:cs="Arial"/>
          <w:color w:val="auto"/>
          <w:sz w:val="22"/>
          <w:szCs w:val="22"/>
          <w:lang w:val="pl-PL"/>
        </w:rPr>
        <w:t>•</w:t>
      </w:r>
      <w:r w:rsidRPr="00BF154B">
        <w:rPr>
          <w:rFonts w:ascii="Cambria" w:hAnsi="Cambria" w:cs="Arial"/>
          <w:color w:val="auto"/>
          <w:sz w:val="22"/>
          <w:szCs w:val="22"/>
          <w:lang w:val="pl-PL"/>
        </w:rPr>
        <w:tab/>
        <w:t>na podstawie art. 15 RODO prawo dostępu do danych osobowych Państwa dotyczących;</w:t>
      </w:r>
    </w:p>
    <w:p w14:paraId="58057D52" w14:textId="77777777" w:rsidR="00BF154B" w:rsidRPr="00BF154B" w:rsidRDefault="00BF154B" w:rsidP="00BF154B">
      <w:pPr>
        <w:pStyle w:val="Akapitzlist1"/>
        <w:shd w:val="clear" w:color="auto" w:fill="FFFFFF"/>
        <w:spacing w:before="120" w:after="120" w:line="360" w:lineRule="auto"/>
        <w:ind w:left="1158"/>
        <w:contextualSpacing/>
        <w:jc w:val="both"/>
        <w:rPr>
          <w:rFonts w:ascii="Cambria" w:hAnsi="Cambria" w:cs="Arial"/>
          <w:color w:val="auto"/>
          <w:sz w:val="22"/>
          <w:szCs w:val="22"/>
          <w:lang w:val="pl-PL"/>
        </w:rPr>
      </w:pPr>
      <w:r w:rsidRPr="00BF154B">
        <w:rPr>
          <w:rFonts w:ascii="Cambria" w:hAnsi="Cambria" w:cs="Arial"/>
          <w:color w:val="auto"/>
          <w:sz w:val="22"/>
          <w:szCs w:val="22"/>
          <w:lang w:val="pl-PL"/>
        </w:rPr>
        <w:t>•</w:t>
      </w:r>
      <w:r w:rsidRPr="00BF154B">
        <w:rPr>
          <w:rFonts w:ascii="Cambria" w:hAnsi="Cambria" w:cs="Arial"/>
          <w:color w:val="auto"/>
          <w:sz w:val="22"/>
          <w:szCs w:val="22"/>
          <w:lang w:val="pl-PL"/>
        </w:rPr>
        <w:tab/>
        <w:t xml:space="preserve">na podstawie art. 16 RODO prawo do sprostowania Państwa danych osobowych;  </w:t>
      </w:r>
    </w:p>
    <w:p w14:paraId="65A5A979" w14:textId="77777777" w:rsidR="00BF154B" w:rsidRPr="00BF154B" w:rsidRDefault="00BF154B" w:rsidP="00BF154B">
      <w:pPr>
        <w:pStyle w:val="Akapitzlist1"/>
        <w:shd w:val="clear" w:color="auto" w:fill="FFFFFF"/>
        <w:spacing w:before="120" w:after="120" w:line="360" w:lineRule="auto"/>
        <w:ind w:left="1158"/>
        <w:contextualSpacing/>
        <w:jc w:val="both"/>
        <w:rPr>
          <w:rFonts w:ascii="Cambria" w:hAnsi="Cambria" w:cs="Arial"/>
          <w:color w:val="auto"/>
          <w:sz w:val="22"/>
          <w:szCs w:val="22"/>
          <w:lang w:val="pl-PL"/>
        </w:rPr>
      </w:pPr>
      <w:r w:rsidRPr="00BF154B">
        <w:rPr>
          <w:rFonts w:ascii="Cambria" w:hAnsi="Cambria" w:cs="Arial"/>
          <w:color w:val="auto"/>
          <w:sz w:val="22"/>
          <w:szCs w:val="22"/>
          <w:lang w:val="pl-PL"/>
        </w:rPr>
        <w:t>•</w:t>
      </w:r>
      <w:r w:rsidRPr="00BF154B">
        <w:rPr>
          <w:rFonts w:ascii="Cambria" w:hAnsi="Cambria" w:cs="Arial"/>
          <w:color w:val="auto"/>
          <w:sz w:val="22"/>
          <w:szCs w:val="22"/>
          <w:lang w:val="pl-PL"/>
        </w:rPr>
        <w:tab/>
        <w:t xml:space="preserve">na podstawie art. 18 RODO prawo żądania od administratora ograniczenia przetwarzania danych osobowych z zastrzeżeniem przypadków, o których mowa w art. 18 ust. 2 RODO; </w:t>
      </w:r>
    </w:p>
    <w:p w14:paraId="1F637C5F" w14:textId="77777777" w:rsidR="00BF154B" w:rsidRPr="00BF154B" w:rsidRDefault="00BF154B" w:rsidP="00BF154B">
      <w:pPr>
        <w:pStyle w:val="Akapitzlist1"/>
        <w:shd w:val="clear" w:color="auto" w:fill="FFFFFF"/>
        <w:spacing w:before="120" w:after="120" w:line="360" w:lineRule="auto"/>
        <w:ind w:left="1158"/>
        <w:contextualSpacing/>
        <w:jc w:val="both"/>
        <w:rPr>
          <w:rFonts w:ascii="Cambria" w:hAnsi="Cambria" w:cs="Arial"/>
          <w:color w:val="auto"/>
          <w:sz w:val="22"/>
          <w:szCs w:val="22"/>
          <w:lang w:val="pl-PL"/>
        </w:rPr>
      </w:pPr>
      <w:r w:rsidRPr="00BF154B">
        <w:rPr>
          <w:rFonts w:ascii="Cambria" w:hAnsi="Cambria" w:cs="Arial"/>
          <w:color w:val="auto"/>
          <w:sz w:val="22"/>
          <w:szCs w:val="22"/>
          <w:lang w:val="pl-PL"/>
        </w:rPr>
        <w:t>•</w:t>
      </w:r>
      <w:r w:rsidRPr="00BF154B">
        <w:rPr>
          <w:rFonts w:ascii="Cambria" w:hAnsi="Cambria" w:cs="Arial"/>
          <w:color w:val="auto"/>
          <w:sz w:val="22"/>
          <w:szCs w:val="22"/>
          <w:lang w:val="pl-PL"/>
        </w:rPr>
        <w:tab/>
        <w:t>prawo do wniesienia skargi do Prezesa Urzędu Ochrony Danych Osobowych, gdy uznają Państwo, że przetwarzanie danych osobowych Państwa dotyczących narusza przepisy RODO;</w:t>
      </w:r>
    </w:p>
    <w:p w14:paraId="46A71430" w14:textId="77777777" w:rsidR="00BF154B" w:rsidRPr="005D3A17" w:rsidRDefault="00BF154B" w:rsidP="008B7C00">
      <w:pPr>
        <w:widowControl/>
        <w:numPr>
          <w:ilvl w:val="0"/>
          <w:numId w:val="84"/>
        </w:numPr>
        <w:suppressAutoHyphens w:val="0"/>
        <w:spacing w:before="120" w:after="120" w:line="360" w:lineRule="auto"/>
        <w:contextualSpacing/>
        <w:jc w:val="both"/>
        <w:textAlignment w:val="auto"/>
        <w:rPr>
          <w:rFonts w:ascii="Cambria" w:hAnsi="Cambria" w:cs="Arial"/>
        </w:rPr>
      </w:pPr>
      <w:r w:rsidRPr="005D3A17">
        <w:rPr>
          <w:rFonts w:ascii="Cambria" w:hAnsi="Cambria" w:cs="Arial"/>
        </w:rPr>
        <w:t>nie przysługuje Państwu:</w:t>
      </w:r>
    </w:p>
    <w:p w14:paraId="12BE60D0" w14:textId="77777777" w:rsidR="00BF154B" w:rsidRPr="00BF154B" w:rsidRDefault="00BF154B" w:rsidP="00BF154B">
      <w:pPr>
        <w:pStyle w:val="Akapitzlist1"/>
        <w:shd w:val="clear" w:color="auto" w:fill="FFFFFF"/>
        <w:spacing w:before="120" w:after="120" w:line="360" w:lineRule="auto"/>
        <w:ind w:left="1158"/>
        <w:contextualSpacing/>
        <w:jc w:val="both"/>
        <w:rPr>
          <w:rFonts w:ascii="Cambria" w:hAnsi="Cambria" w:cs="Arial"/>
          <w:color w:val="auto"/>
          <w:sz w:val="22"/>
          <w:szCs w:val="22"/>
          <w:lang w:val="pl-PL"/>
        </w:rPr>
      </w:pPr>
      <w:r w:rsidRPr="00BF154B">
        <w:rPr>
          <w:rFonts w:ascii="Cambria" w:hAnsi="Cambria" w:cs="Arial"/>
          <w:color w:val="auto"/>
          <w:sz w:val="22"/>
          <w:szCs w:val="22"/>
          <w:lang w:val="pl-PL"/>
        </w:rPr>
        <w:t>•</w:t>
      </w:r>
      <w:r w:rsidRPr="00BF154B">
        <w:rPr>
          <w:rFonts w:ascii="Cambria" w:hAnsi="Cambria" w:cs="Arial"/>
          <w:color w:val="auto"/>
          <w:sz w:val="22"/>
          <w:szCs w:val="22"/>
          <w:lang w:val="pl-PL"/>
        </w:rPr>
        <w:tab/>
        <w:t>w związku z art. 17 ust. 3 lit. b, d lub e RODO prawo do usunięcia danych osobowych;</w:t>
      </w:r>
    </w:p>
    <w:p w14:paraId="2C94CA34" w14:textId="77777777" w:rsidR="00BF154B" w:rsidRPr="00BF154B" w:rsidRDefault="00BF154B" w:rsidP="00BF154B">
      <w:pPr>
        <w:pStyle w:val="Akapitzlist1"/>
        <w:shd w:val="clear" w:color="auto" w:fill="FFFFFF"/>
        <w:spacing w:before="120" w:after="120" w:line="360" w:lineRule="auto"/>
        <w:ind w:left="1158"/>
        <w:contextualSpacing/>
        <w:jc w:val="both"/>
        <w:rPr>
          <w:rFonts w:ascii="Cambria" w:hAnsi="Cambria" w:cs="Arial"/>
          <w:color w:val="auto"/>
          <w:sz w:val="22"/>
          <w:szCs w:val="22"/>
          <w:lang w:val="pl-PL"/>
        </w:rPr>
      </w:pPr>
      <w:r w:rsidRPr="00BF154B">
        <w:rPr>
          <w:rFonts w:ascii="Cambria" w:hAnsi="Cambria" w:cs="Arial"/>
          <w:color w:val="auto"/>
          <w:sz w:val="22"/>
          <w:szCs w:val="22"/>
          <w:lang w:val="pl-PL"/>
        </w:rPr>
        <w:t>•</w:t>
      </w:r>
      <w:r w:rsidRPr="00BF154B">
        <w:rPr>
          <w:rFonts w:ascii="Cambria" w:hAnsi="Cambria" w:cs="Arial"/>
          <w:color w:val="auto"/>
          <w:sz w:val="22"/>
          <w:szCs w:val="22"/>
          <w:lang w:val="pl-PL"/>
        </w:rPr>
        <w:tab/>
        <w:t>prawo do przenoszenia danych osobowych, o którym mowa w art. 20 RODO;</w:t>
      </w:r>
    </w:p>
    <w:p w14:paraId="631E0109" w14:textId="77777777" w:rsidR="00BF154B" w:rsidRPr="00BF154B" w:rsidRDefault="00BF154B" w:rsidP="00BF154B">
      <w:pPr>
        <w:pStyle w:val="Akapitzlist1"/>
        <w:shd w:val="clear" w:color="auto" w:fill="FFFFFF"/>
        <w:spacing w:before="120" w:after="120" w:line="360" w:lineRule="auto"/>
        <w:ind w:left="1158"/>
        <w:contextualSpacing/>
        <w:jc w:val="both"/>
        <w:rPr>
          <w:rFonts w:ascii="Cambria" w:hAnsi="Cambria" w:cs="Arial"/>
          <w:color w:val="auto"/>
          <w:sz w:val="22"/>
          <w:szCs w:val="22"/>
          <w:lang w:val="pl-PL"/>
        </w:rPr>
      </w:pPr>
      <w:r w:rsidRPr="00BF154B">
        <w:rPr>
          <w:rFonts w:ascii="Cambria" w:hAnsi="Cambria" w:cs="Arial"/>
          <w:color w:val="auto"/>
          <w:sz w:val="22"/>
          <w:szCs w:val="22"/>
          <w:lang w:val="pl-PL"/>
        </w:rPr>
        <w:t>•</w:t>
      </w:r>
      <w:r w:rsidRPr="00BF154B">
        <w:rPr>
          <w:rFonts w:ascii="Cambria" w:hAnsi="Cambria" w:cs="Arial"/>
          <w:color w:val="auto"/>
          <w:sz w:val="22"/>
          <w:szCs w:val="22"/>
          <w:lang w:val="pl-PL"/>
        </w:rPr>
        <w:tab/>
        <w:t>na podstawie art. 21 RODO prawo sprzeciwu, wobec przetwarzania danych osobowych, gdyż podstawą prawną przetwarzania Państwa danych osobowych jest art. 6 ust. 1 lit. c RODO.</w:t>
      </w:r>
    </w:p>
    <w:p w14:paraId="111A8F70" w14:textId="77777777" w:rsidR="00BF154B" w:rsidRPr="005D3A17" w:rsidRDefault="00BF154B" w:rsidP="008B7C00">
      <w:pPr>
        <w:widowControl/>
        <w:numPr>
          <w:ilvl w:val="0"/>
          <w:numId w:val="84"/>
        </w:numPr>
        <w:suppressAutoHyphens w:val="0"/>
        <w:spacing w:before="120" w:after="120" w:line="360" w:lineRule="auto"/>
        <w:contextualSpacing/>
        <w:jc w:val="both"/>
        <w:textAlignment w:val="auto"/>
        <w:rPr>
          <w:rFonts w:ascii="Cambria" w:hAnsi="Cambria" w:cs="Arial"/>
        </w:rPr>
      </w:pPr>
      <w:r w:rsidRPr="005D3A17">
        <w:rPr>
          <w:rFonts w:ascii="Cambria" w:hAnsi="Cambria" w:cs="Arial"/>
        </w:rPr>
        <w:t xml:space="preserve">Zamawiający udostępnia dane osobowe, o których mowa w art. 10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z </w:t>
      </w:r>
      <w:proofErr w:type="spellStart"/>
      <w:r w:rsidRPr="005D3A17">
        <w:rPr>
          <w:rFonts w:ascii="Cambria" w:hAnsi="Cambria" w:cs="Arial"/>
        </w:rPr>
        <w:t>późn</w:t>
      </w:r>
      <w:proofErr w:type="spellEnd"/>
      <w:r w:rsidRPr="005D3A17">
        <w:rPr>
          <w:rFonts w:ascii="Cambria" w:hAnsi="Cambria" w:cs="Arial"/>
        </w:rPr>
        <w:t>. zm.), zwanego dalej "rozporządzeniem 2016/679", w celu umożliwienia korzystania ze środków ochrony prawnej, o których mowa w dziale XIII, do upływu terminu do ich wniesienia.</w:t>
      </w:r>
    </w:p>
    <w:p w14:paraId="42FD7502" w14:textId="77777777" w:rsidR="00BF154B" w:rsidRPr="005D3A17" w:rsidRDefault="00BF154B" w:rsidP="008B7C00">
      <w:pPr>
        <w:widowControl/>
        <w:numPr>
          <w:ilvl w:val="0"/>
          <w:numId w:val="85"/>
        </w:numPr>
        <w:tabs>
          <w:tab w:val="left" w:pos="360"/>
        </w:tabs>
        <w:suppressAutoHyphens w:val="0"/>
        <w:spacing w:before="120" w:after="120" w:line="360" w:lineRule="auto"/>
        <w:jc w:val="both"/>
        <w:textAlignment w:val="auto"/>
        <w:rPr>
          <w:rFonts w:ascii="Cambria" w:hAnsi="Cambria" w:cs="Arial"/>
        </w:rPr>
      </w:pPr>
      <w:r w:rsidRPr="005D3A17">
        <w:rPr>
          <w:rFonts w:ascii="Cambria" w:hAnsi="Cambria" w:cs="Arial"/>
        </w:rPr>
        <w:t xml:space="preserve">Zamawiający wykonuje obowiązki informacyjne dotyczące przetwarzania danych osobowych oraz obowiązki zapewnienia dostępu do przetwarzanych danych osobowych zgodnie z art. 19 </w:t>
      </w:r>
      <w:proofErr w:type="spellStart"/>
      <w:r w:rsidRPr="005D3A17">
        <w:rPr>
          <w:rFonts w:ascii="Cambria" w:hAnsi="Cambria" w:cs="Arial"/>
        </w:rPr>
        <w:t>p.z.p</w:t>
      </w:r>
      <w:proofErr w:type="spellEnd"/>
      <w:r w:rsidRPr="005D3A17">
        <w:rPr>
          <w:rFonts w:ascii="Cambria" w:hAnsi="Cambria" w:cs="Arial"/>
        </w:rPr>
        <w:t>.</w:t>
      </w:r>
    </w:p>
    <w:p w14:paraId="107EA5D8" w14:textId="77777777" w:rsidR="00BF154B" w:rsidRPr="005D3A17" w:rsidRDefault="00BF154B" w:rsidP="008B7C00">
      <w:pPr>
        <w:widowControl/>
        <w:numPr>
          <w:ilvl w:val="0"/>
          <w:numId w:val="85"/>
        </w:numPr>
        <w:tabs>
          <w:tab w:val="left" w:pos="360"/>
        </w:tabs>
        <w:suppressAutoHyphens w:val="0"/>
        <w:spacing w:before="120" w:after="120" w:line="360" w:lineRule="auto"/>
        <w:jc w:val="both"/>
        <w:textAlignment w:val="auto"/>
        <w:rPr>
          <w:rFonts w:ascii="Cambria" w:hAnsi="Cambria" w:cs="Arial"/>
        </w:rPr>
      </w:pPr>
      <w:r w:rsidRPr="005D3A17">
        <w:rPr>
          <w:rFonts w:ascii="Cambria" w:hAnsi="Cambria" w:cs="Arial"/>
        </w:rPr>
        <w:lastRenderedPageBreak/>
        <w:t>Zamawiający informuje o ograniczeniach stosowania przepisów rozporządzenia 2016/679: Skorzystanie przez osobę, której dane osobowe dotyczą, z uprawnienia do sprostowania lub uzupełnienia, o którym mowa w art. 16 rozporządzenia 2016/679, nie może skutkować zmianą wyniku postępowania o udzielenie zamówienia ani zmianą postanowień umowy w sprawie zamówienia publicznego w zakresie niezgodnym z ustawą. W postępowaniu o udzielenie zamówienia zgłoszenie żądania ograniczenia przetwarzania, o którym mowa w art. 18 ust. 1 rozporządzenia 2016/679, nie ogranicza przetwarzania danych osobowych do czasu zakończenia tego postępowania.</w:t>
      </w:r>
    </w:p>
    <w:p w14:paraId="65AD1A52" w14:textId="77777777" w:rsidR="00BF154B" w:rsidRPr="005D3A17" w:rsidRDefault="00BF154B" w:rsidP="00BF154B">
      <w:pPr>
        <w:suppressAutoHyphens w:val="0"/>
        <w:spacing w:before="120" w:after="120" w:line="360" w:lineRule="auto"/>
        <w:ind w:left="360"/>
        <w:jc w:val="both"/>
        <w:rPr>
          <w:rFonts w:ascii="Cambria" w:hAnsi="Cambria" w:cs="Arial"/>
        </w:rPr>
      </w:pPr>
    </w:p>
    <w:p w14:paraId="4EB506A7" w14:textId="3CD7A73D" w:rsidR="00BF154B" w:rsidRDefault="00BF154B" w:rsidP="00BF154B">
      <w:pPr>
        <w:tabs>
          <w:tab w:val="left" w:pos="360"/>
        </w:tabs>
        <w:suppressAutoHyphens w:val="0"/>
        <w:spacing w:before="120" w:after="120" w:line="360" w:lineRule="auto"/>
        <w:jc w:val="both"/>
        <w:rPr>
          <w:rFonts w:ascii="Cambria" w:hAnsi="Cambria" w:cs="Arial"/>
        </w:rPr>
      </w:pPr>
    </w:p>
    <w:p w14:paraId="19C31AC2" w14:textId="3F6DC11C" w:rsidR="00C60364" w:rsidRDefault="00DF3B49" w:rsidP="00474CA0">
      <w:pPr>
        <w:pStyle w:val="Standard"/>
        <w:tabs>
          <w:tab w:val="clear" w:pos="708"/>
          <w:tab w:val="left" w:pos="390"/>
          <w:tab w:val="left" w:pos="852"/>
        </w:tabs>
        <w:spacing w:before="120" w:after="200" w:line="360" w:lineRule="auto"/>
        <w:jc w:val="right"/>
      </w:pPr>
      <w:r>
        <w:rPr>
          <w:rFonts w:ascii="Cambria" w:hAnsi="Cambria" w:cs="Arial"/>
          <w:bCs/>
        </w:rPr>
        <w:t>z</w:t>
      </w:r>
      <w:r>
        <w:rPr>
          <w:rFonts w:ascii="Cambria" w:eastAsia="Tahoma" w:hAnsi="Cambria" w:cs="Arial"/>
          <w:bCs/>
        </w:rPr>
        <w:t xml:space="preserve"> </w:t>
      </w:r>
      <w:r>
        <w:rPr>
          <w:rFonts w:ascii="Cambria" w:hAnsi="Cambria" w:cs="Arial"/>
          <w:bCs/>
        </w:rPr>
        <w:t>a</w:t>
      </w:r>
      <w:r>
        <w:rPr>
          <w:rFonts w:ascii="Cambria" w:eastAsia="Tahoma" w:hAnsi="Cambria" w:cs="Arial"/>
          <w:bCs/>
        </w:rPr>
        <w:t xml:space="preserve"> </w:t>
      </w:r>
      <w:r>
        <w:rPr>
          <w:rFonts w:ascii="Cambria" w:hAnsi="Cambria" w:cs="Arial"/>
          <w:bCs/>
        </w:rPr>
        <w:t>t</w:t>
      </w:r>
      <w:r>
        <w:rPr>
          <w:rFonts w:ascii="Cambria" w:eastAsia="Tahoma" w:hAnsi="Cambria" w:cs="Arial"/>
          <w:bCs/>
        </w:rPr>
        <w:t xml:space="preserve"> </w:t>
      </w:r>
      <w:r>
        <w:rPr>
          <w:rFonts w:ascii="Cambria" w:hAnsi="Cambria" w:cs="Arial"/>
          <w:bCs/>
        </w:rPr>
        <w:t>w</w:t>
      </w:r>
      <w:r>
        <w:rPr>
          <w:rFonts w:ascii="Cambria" w:eastAsia="Tahoma" w:hAnsi="Cambria" w:cs="Arial"/>
          <w:bCs/>
        </w:rPr>
        <w:t xml:space="preserve"> </w:t>
      </w:r>
      <w:r>
        <w:rPr>
          <w:rFonts w:ascii="Cambria" w:hAnsi="Cambria" w:cs="Arial"/>
          <w:bCs/>
        </w:rPr>
        <w:t>i</w:t>
      </w:r>
      <w:r>
        <w:rPr>
          <w:rFonts w:ascii="Cambria" w:eastAsia="Tahoma" w:hAnsi="Cambria" w:cs="Arial"/>
          <w:bCs/>
        </w:rPr>
        <w:t xml:space="preserve"> </w:t>
      </w:r>
      <w:r>
        <w:rPr>
          <w:rFonts w:ascii="Cambria" w:hAnsi="Cambria" w:cs="Arial"/>
          <w:bCs/>
        </w:rPr>
        <w:t>e</w:t>
      </w:r>
      <w:r>
        <w:rPr>
          <w:rFonts w:ascii="Cambria" w:eastAsia="Tahoma" w:hAnsi="Cambria" w:cs="Arial"/>
          <w:bCs/>
        </w:rPr>
        <w:t xml:space="preserve"> </w:t>
      </w:r>
      <w:r>
        <w:rPr>
          <w:rFonts w:ascii="Cambria" w:hAnsi="Cambria" w:cs="Arial"/>
          <w:bCs/>
        </w:rPr>
        <w:t>r</w:t>
      </w:r>
      <w:r>
        <w:rPr>
          <w:rFonts w:ascii="Cambria" w:eastAsia="Tahoma" w:hAnsi="Cambria" w:cs="Arial"/>
          <w:bCs/>
        </w:rPr>
        <w:t xml:space="preserve"> </w:t>
      </w:r>
      <w:r>
        <w:rPr>
          <w:rFonts w:ascii="Cambria" w:hAnsi="Cambria" w:cs="Arial"/>
          <w:bCs/>
        </w:rPr>
        <w:t>d</w:t>
      </w:r>
      <w:r>
        <w:rPr>
          <w:rFonts w:ascii="Cambria" w:eastAsia="Tahoma" w:hAnsi="Cambria" w:cs="Arial"/>
          <w:bCs/>
        </w:rPr>
        <w:t xml:space="preserve"> </w:t>
      </w:r>
      <w:r>
        <w:rPr>
          <w:rFonts w:ascii="Cambria" w:hAnsi="Cambria" w:cs="Arial"/>
          <w:bCs/>
        </w:rPr>
        <w:t>z</w:t>
      </w:r>
      <w:r>
        <w:rPr>
          <w:rFonts w:ascii="Cambria" w:eastAsia="Tahoma" w:hAnsi="Cambria" w:cs="Arial"/>
          <w:bCs/>
        </w:rPr>
        <w:t xml:space="preserve"> </w:t>
      </w:r>
      <w:r>
        <w:rPr>
          <w:rFonts w:ascii="Cambria" w:hAnsi="Cambria" w:cs="Arial"/>
          <w:bCs/>
        </w:rPr>
        <w:t>a</w:t>
      </w:r>
      <w:r>
        <w:rPr>
          <w:rFonts w:ascii="Cambria" w:eastAsia="Tahoma" w:hAnsi="Cambria" w:cs="Arial"/>
          <w:bCs/>
        </w:rPr>
        <w:t xml:space="preserve"> </w:t>
      </w:r>
      <w:r>
        <w:rPr>
          <w:rFonts w:ascii="Cambria" w:hAnsi="Cambria" w:cs="Arial"/>
          <w:bCs/>
        </w:rPr>
        <w:t>m,</w:t>
      </w:r>
      <w:r>
        <w:rPr>
          <w:rFonts w:ascii="Cambria" w:hAnsi="Cambria" w:cs="Arial"/>
          <w:bCs/>
        </w:rPr>
        <w:tab/>
      </w:r>
      <w:r>
        <w:rPr>
          <w:rFonts w:ascii="Cambria" w:hAnsi="Cambria" w:cs="Arial"/>
          <w:bCs/>
        </w:rPr>
        <w:tab/>
      </w:r>
    </w:p>
    <w:p w14:paraId="6CE6552C" w14:textId="77777777" w:rsidR="00C60364" w:rsidRDefault="00C60364">
      <w:pPr>
        <w:spacing w:before="120" w:after="120" w:line="360" w:lineRule="auto"/>
        <w:jc w:val="right"/>
        <w:rPr>
          <w:rFonts w:ascii="Cambria" w:hAnsi="Cambria" w:cs="Arial"/>
          <w:bCs/>
        </w:rPr>
      </w:pPr>
    </w:p>
    <w:p w14:paraId="28EE8AA4" w14:textId="2B14A3F2" w:rsidR="00C60364" w:rsidRDefault="00DF3B49" w:rsidP="00474CA0">
      <w:pPr>
        <w:spacing w:before="120" w:after="120" w:line="360" w:lineRule="auto"/>
        <w:jc w:val="right"/>
      </w:pPr>
      <w:r>
        <w:rPr>
          <w:rFonts w:ascii="Cambria" w:hAnsi="Cambria" w:cs="Arial"/>
          <w:bCs/>
        </w:rPr>
        <w:tab/>
      </w:r>
      <w:r>
        <w:rPr>
          <w:rFonts w:ascii="Cambria" w:hAnsi="Cambria" w:cs="Arial"/>
          <w:bCs/>
        </w:rPr>
        <w:tab/>
      </w:r>
      <w:r>
        <w:rPr>
          <w:rFonts w:ascii="Cambria" w:hAnsi="Cambria" w:cs="Arial"/>
          <w:bCs/>
        </w:rPr>
        <w:tab/>
      </w:r>
      <w:r>
        <w:rPr>
          <w:rFonts w:ascii="Cambria" w:hAnsi="Cambria" w:cs="Arial"/>
          <w:bCs/>
        </w:rPr>
        <w:tab/>
      </w:r>
      <w:r>
        <w:rPr>
          <w:rFonts w:ascii="Cambria" w:hAnsi="Cambria" w:cs="Arial"/>
          <w:bCs/>
        </w:rPr>
        <w:tab/>
      </w:r>
      <w:r>
        <w:rPr>
          <w:rFonts w:ascii="Cambria" w:hAnsi="Cambria" w:cs="Arial"/>
          <w:bCs/>
        </w:rPr>
        <w:tab/>
        <w:t>……………..………………………………………………..</w:t>
      </w:r>
      <w:r w:rsidRPr="00E7616B">
        <w:br w:type="page"/>
      </w:r>
    </w:p>
    <w:p w14:paraId="6249721E" w14:textId="77777777" w:rsidR="00C60364" w:rsidRDefault="00DF3B49" w:rsidP="00474CA0">
      <w:pPr>
        <w:pStyle w:val="Standard"/>
        <w:suppressAutoHyphens w:val="0"/>
        <w:spacing w:after="120" w:line="360" w:lineRule="auto"/>
        <w:jc w:val="right"/>
        <w:rPr>
          <w:lang w:val="pl-PL"/>
        </w:rPr>
      </w:pPr>
      <w:r>
        <w:rPr>
          <w:rFonts w:ascii="Cambria" w:hAnsi="Cambria"/>
          <w:sz w:val="22"/>
          <w:szCs w:val="22"/>
          <w:lang w:val="pl-PL"/>
        </w:rPr>
        <w:lastRenderedPageBreak/>
        <w:tab/>
      </w:r>
      <w:r>
        <w:rPr>
          <w:rFonts w:ascii="Cambria" w:hAnsi="Cambria"/>
          <w:sz w:val="22"/>
          <w:szCs w:val="22"/>
          <w:lang w:val="pl-PL"/>
        </w:rPr>
        <w:tab/>
      </w:r>
      <w:r>
        <w:rPr>
          <w:rFonts w:ascii="Cambria" w:hAnsi="Cambria"/>
          <w:sz w:val="22"/>
          <w:szCs w:val="22"/>
          <w:lang w:val="pl-PL"/>
        </w:rPr>
        <w:tab/>
      </w:r>
      <w:r>
        <w:rPr>
          <w:rFonts w:ascii="Cambria" w:hAnsi="Cambria"/>
          <w:sz w:val="22"/>
          <w:szCs w:val="22"/>
          <w:lang w:val="pl-PL"/>
        </w:rPr>
        <w:tab/>
      </w:r>
      <w:r>
        <w:rPr>
          <w:rFonts w:ascii="Cambria" w:hAnsi="Cambria"/>
          <w:sz w:val="22"/>
          <w:szCs w:val="22"/>
          <w:lang w:val="pl-PL"/>
        </w:rPr>
        <w:tab/>
      </w:r>
      <w:r>
        <w:rPr>
          <w:rFonts w:ascii="Cambria" w:hAnsi="Cambria"/>
          <w:sz w:val="22"/>
          <w:szCs w:val="22"/>
          <w:lang w:val="pl-PL"/>
        </w:rPr>
        <w:tab/>
      </w:r>
      <w:r>
        <w:rPr>
          <w:rFonts w:ascii="Cambria" w:hAnsi="Cambria"/>
          <w:sz w:val="22"/>
          <w:szCs w:val="22"/>
          <w:lang w:val="pl-PL"/>
        </w:rPr>
        <w:tab/>
      </w:r>
      <w:r>
        <w:rPr>
          <w:rFonts w:ascii="Cambria" w:hAnsi="Cambria"/>
          <w:sz w:val="22"/>
          <w:szCs w:val="22"/>
          <w:lang w:val="pl-PL"/>
        </w:rPr>
        <w:tab/>
      </w:r>
      <w:r>
        <w:rPr>
          <w:rFonts w:ascii="Cambria" w:hAnsi="Cambria"/>
          <w:sz w:val="22"/>
          <w:szCs w:val="22"/>
          <w:lang w:val="pl-PL"/>
        </w:rPr>
        <w:tab/>
      </w:r>
      <w:r>
        <w:rPr>
          <w:rFonts w:ascii="Cambria" w:hAnsi="Cambria"/>
          <w:b/>
          <w:i/>
          <w:sz w:val="22"/>
          <w:szCs w:val="22"/>
          <w:lang w:val="pl-PL"/>
        </w:rPr>
        <w:t xml:space="preserve">Załącznik nr 2 </w:t>
      </w:r>
      <w:r>
        <w:rPr>
          <w:rFonts w:ascii="Cambria" w:hAnsi="Cambria"/>
          <w:b/>
          <w:i/>
          <w:color w:val="000000" w:themeColor="text1"/>
          <w:sz w:val="22"/>
          <w:szCs w:val="22"/>
          <w:lang w:val="pl-PL"/>
        </w:rPr>
        <w:t xml:space="preserve">do </w:t>
      </w:r>
      <w:r>
        <w:rPr>
          <w:rFonts w:ascii="Cambria" w:hAnsi="Cambria"/>
          <w:b/>
          <w:i/>
          <w:sz w:val="22"/>
          <w:szCs w:val="22"/>
          <w:lang w:val="pl-PL"/>
        </w:rPr>
        <w:t>SWZ</w:t>
      </w:r>
    </w:p>
    <w:p w14:paraId="36ABE01C" w14:textId="77777777" w:rsidR="00C60364" w:rsidRDefault="00DF3B49" w:rsidP="008B7C00">
      <w:pPr>
        <w:pStyle w:val="Nagwek31"/>
        <w:numPr>
          <w:ilvl w:val="2"/>
          <w:numId w:val="2"/>
        </w:numPr>
        <w:suppressAutoHyphens w:val="0"/>
        <w:spacing w:before="0" w:after="120" w:line="360" w:lineRule="auto"/>
        <w:jc w:val="center"/>
        <w:rPr>
          <w:lang w:val="pl-PL"/>
        </w:rPr>
      </w:pPr>
      <w:r>
        <w:rPr>
          <w:rFonts w:ascii="Cambria" w:hAnsi="Cambria" w:cs="Tahoma"/>
          <w:smallCaps/>
          <w:sz w:val="22"/>
          <w:szCs w:val="22"/>
          <w:lang w:val="pl-PL"/>
        </w:rPr>
        <w:t xml:space="preserve">Oświadczenie  Wykonawcy </w:t>
      </w:r>
      <w:r>
        <w:rPr>
          <w:rFonts w:ascii="Cambria" w:hAnsi="Cambria" w:cs="Tahoma"/>
          <w:b w:val="0"/>
          <w:i/>
          <w:smallCaps/>
          <w:sz w:val="22"/>
          <w:szCs w:val="22"/>
          <w:lang w:val="pl-PL"/>
        </w:rPr>
        <w:br/>
      </w:r>
      <w:r>
        <w:rPr>
          <w:rFonts w:ascii="Cambria" w:hAnsi="Cambria" w:cs="Tahoma"/>
          <w:smallCaps/>
          <w:sz w:val="22"/>
          <w:szCs w:val="22"/>
          <w:lang w:val="pl-PL"/>
        </w:rPr>
        <w:t>o spełnieniu warunków udziału w postępowaniu</w:t>
      </w:r>
    </w:p>
    <w:p w14:paraId="7AC16BA2" w14:textId="3832E1F9" w:rsidR="00C60364" w:rsidRPr="002357F9" w:rsidRDefault="00DF3B49">
      <w:pPr>
        <w:pStyle w:val="Standard"/>
        <w:suppressAutoHyphens w:val="0"/>
        <w:spacing w:after="120" w:line="360" w:lineRule="auto"/>
        <w:jc w:val="both"/>
        <w:rPr>
          <w:b/>
          <w:lang w:val="pl-PL"/>
        </w:rPr>
      </w:pPr>
      <w:r>
        <w:rPr>
          <w:rFonts w:ascii="Cambria" w:hAnsi="Cambria"/>
          <w:sz w:val="22"/>
          <w:szCs w:val="22"/>
          <w:lang w:val="pl-PL"/>
        </w:rPr>
        <w:t>Dotyczy: prowadzonego przez Gmin</w:t>
      </w:r>
      <w:r w:rsidR="00940721">
        <w:rPr>
          <w:rFonts w:ascii="Cambria" w:hAnsi="Cambria"/>
          <w:sz w:val="22"/>
          <w:szCs w:val="22"/>
          <w:lang w:val="pl-PL"/>
        </w:rPr>
        <w:t xml:space="preserve">ę Skała </w:t>
      </w:r>
      <w:r>
        <w:rPr>
          <w:rFonts w:ascii="Cambria" w:hAnsi="Cambria"/>
          <w:sz w:val="22"/>
          <w:szCs w:val="22"/>
          <w:lang w:val="pl-PL"/>
        </w:rPr>
        <w:t xml:space="preserve">postępowania o udzielenie zamówienia publicznego </w:t>
      </w:r>
      <w:r w:rsidR="002357F9">
        <w:rPr>
          <w:rStyle w:val="FontStyle28"/>
          <w:rFonts w:ascii="Cambria" w:hAnsi="Cambria" w:cs="Calibri"/>
          <w:sz w:val="22"/>
          <w:szCs w:val="22"/>
          <w:lang w:val="pl-PL" w:eastAsia="pl-PL"/>
        </w:rPr>
        <w:t xml:space="preserve">na </w:t>
      </w:r>
      <w:r w:rsidR="005150F8">
        <w:rPr>
          <w:rStyle w:val="FontStyle28"/>
          <w:rFonts w:ascii="Cambria" w:hAnsi="Cambria" w:cs="Calibri"/>
          <w:sz w:val="22"/>
          <w:szCs w:val="22"/>
          <w:lang w:val="pl-PL" w:eastAsia="pl-PL"/>
        </w:rPr>
        <w:t>o</w:t>
      </w:r>
      <w:r w:rsidR="005150F8" w:rsidRPr="00E7616B">
        <w:rPr>
          <w:rStyle w:val="FontStyle28"/>
          <w:rFonts w:ascii="Cambria" w:hAnsi="Cambria" w:cs="Calibri"/>
          <w:sz w:val="22"/>
          <w:szCs w:val="22"/>
          <w:lang w:val="pl-PL" w:eastAsia="pl-PL"/>
        </w:rPr>
        <w:t xml:space="preserve">pracowanie kompleksowej dokumentacji projektowej dla zadania </w:t>
      </w:r>
      <w:proofErr w:type="spellStart"/>
      <w:r w:rsidR="005150F8" w:rsidRPr="00E7616B">
        <w:rPr>
          <w:rStyle w:val="FontStyle28"/>
          <w:rFonts w:ascii="Cambria" w:hAnsi="Cambria" w:cs="Calibri"/>
          <w:sz w:val="22"/>
          <w:szCs w:val="22"/>
          <w:lang w:val="pl-PL" w:eastAsia="pl-PL"/>
        </w:rPr>
        <w:t>pn</w:t>
      </w:r>
      <w:proofErr w:type="spellEnd"/>
      <w:r w:rsidR="005150F8" w:rsidRPr="00E7616B">
        <w:rPr>
          <w:rStyle w:val="FontStyle28"/>
          <w:rFonts w:ascii="Cambria" w:hAnsi="Cambria" w:cs="Calibri"/>
          <w:sz w:val="22"/>
          <w:szCs w:val="22"/>
          <w:lang w:val="pl-PL" w:eastAsia="pl-PL"/>
        </w:rPr>
        <w:t>:</w:t>
      </w:r>
      <w:r w:rsidR="005150F8">
        <w:rPr>
          <w:rStyle w:val="FontStyle28"/>
          <w:rFonts w:ascii="Cambria" w:hAnsi="Cambria" w:cs="Calibri"/>
          <w:sz w:val="22"/>
          <w:szCs w:val="22"/>
          <w:lang w:val="pl-PL" w:eastAsia="pl-PL"/>
        </w:rPr>
        <w:t xml:space="preserve"> </w:t>
      </w:r>
      <w:r w:rsidR="005150F8" w:rsidRPr="00E7616B">
        <w:rPr>
          <w:rStyle w:val="FontStyle28"/>
          <w:rFonts w:ascii="Cambria" w:hAnsi="Cambria" w:cs="Calibri"/>
          <w:sz w:val="22"/>
          <w:szCs w:val="22"/>
          <w:lang w:val="pl-PL" w:eastAsia="pl-PL"/>
        </w:rPr>
        <w:t>„Przebudowa/Rozbudowa drogi wojewódzkiej nr 773 włącznie z budową kanalizacji deszczowej i sanitarnej na ul. Olkuskiej w Skale</w:t>
      </w:r>
      <w:r w:rsidR="005150F8">
        <w:rPr>
          <w:rStyle w:val="FontStyle28"/>
          <w:rFonts w:ascii="Cambria" w:hAnsi="Cambria" w:cs="Calibri"/>
          <w:sz w:val="22"/>
          <w:szCs w:val="22"/>
          <w:lang w:eastAsia="pl-PL"/>
        </w:rPr>
        <w:t xml:space="preserve"> - </w:t>
      </w:r>
      <w:proofErr w:type="spellStart"/>
      <w:r w:rsidR="005150F8">
        <w:rPr>
          <w:rStyle w:val="FontStyle28"/>
          <w:rFonts w:ascii="Cambria" w:hAnsi="Cambria" w:cs="Calibri"/>
          <w:sz w:val="22"/>
          <w:szCs w:val="22"/>
          <w:lang w:eastAsia="pl-PL"/>
        </w:rPr>
        <w:t>powtórzenie</w:t>
      </w:r>
      <w:proofErr w:type="spellEnd"/>
      <w:r w:rsidR="005150F8" w:rsidRPr="00E7616B">
        <w:rPr>
          <w:rStyle w:val="FontStyle28"/>
          <w:rFonts w:ascii="Cambria" w:hAnsi="Cambria" w:cs="Calibri"/>
          <w:sz w:val="22"/>
          <w:szCs w:val="22"/>
          <w:lang w:eastAsia="pl-PL"/>
        </w:rPr>
        <w:t>”</w:t>
      </w:r>
    </w:p>
    <w:p w14:paraId="694B2168" w14:textId="77777777" w:rsidR="00C60364" w:rsidRDefault="00C60364">
      <w:pPr>
        <w:pStyle w:val="Standard"/>
        <w:suppressAutoHyphens w:val="0"/>
        <w:spacing w:after="120" w:line="360" w:lineRule="auto"/>
        <w:jc w:val="both"/>
        <w:rPr>
          <w:rFonts w:ascii="Cambria" w:hAnsi="Cambria"/>
          <w:sz w:val="22"/>
          <w:szCs w:val="22"/>
          <w:lang w:val="pl-PL"/>
        </w:rPr>
      </w:pPr>
    </w:p>
    <w:p w14:paraId="024D80DB" w14:textId="77777777" w:rsidR="00C60364" w:rsidRDefault="00C60364">
      <w:pPr>
        <w:pStyle w:val="Standard"/>
        <w:suppressAutoHyphens w:val="0"/>
        <w:spacing w:after="120" w:line="360" w:lineRule="auto"/>
        <w:jc w:val="both"/>
        <w:rPr>
          <w:rFonts w:ascii="Cambria" w:hAnsi="Cambria"/>
          <w:sz w:val="22"/>
          <w:szCs w:val="22"/>
          <w:lang w:val="pl-PL"/>
        </w:rPr>
      </w:pPr>
    </w:p>
    <w:p w14:paraId="7254FE83" w14:textId="77777777" w:rsidR="00C60364" w:rsidRDefault="00C60364">
      <w:pPr>
        <w:pStyle w:val="Standard"/>
        <w:spacing w:before="120" w:after="200" w:line="360" w:lineRule="auto"/>
        <w:jc w:val="both"/>
        <w:rPr>
          <w:rFonts w:ascii="Cambria" w:hAnsi="Cambria"/>
          <w:sz w:val="22"/>
          <w:szCs w:val="22"/>
          <w:lang w:val="pl-PL"/>
        </w:rPr>
      </w:pPr>
    </w:p>
    <w:p w14:paraId="41B4E732" w14:textId="77777777" w:rsidR="00C60364" w:rsidRDefault="00C60364">
      <w:pPr>
        <w:pStyle w:val="Standard"/>
        <w:tabs>
          <w:tab w:val="clear" w:pos="708"/>
          <w:tab w:val="left" w:pos="851"/>
        </w:tabs>
        <w:suppressAutoHyphens w:val="0"/>
        <w:spacing w:after="120" w:line="360" w:lineRule="auto"/>
        <w:jc w:val="both"/>
        <w:rPr>
          <w:rFonts w:ascii="Cambria" w:hAnsi="Cambria"/>
          <w:b/>
          <w:sz w:val="22"/>
          <w:szCs w:val="22"/>
          <w:lang w:val="pl-PL"/>
        </w:rPr>
      </w:pPr>
    </w:p>
    <w:p w14:paraId="54164074" w14:textId="77777777" w:rsidR="00C60364" w:rsidRDefault="00DF3B49">
      <w:pPr>
        <w:shd w:val="clear" w:color="auto" w:fill="BFBFBF"/>
        <w:spacing w:before="120" w:after="120" w:line="360" w:lineRule="auto"/>
        <w:jc w:val="both"/>
      </w:pPr>
      <w:r>
        <w:rPr>
          <w:rFonts w:ascii="Cambria" w:hAnsi="Cambria" w:cs="Arial"/>
          <w:b/>
        </w:rPr>
        <w:t>INFORMACJA DOTYCZĄCA WYKONAWCY:</w:t>
      </w:r>
    </w:p>
    <w:p w14:paraId="74B3936E" w14:textId="77777777" w:rsidR="00C60364" w:rsidRDefault="00DF3B49">
      <w:pPr>
        <w:spacing w:before="120" w:after="120" w:line="360" w:lineRule="auto"/>
        <w:jc w:val="both"/>
      </w:pPr>
      <w:r>
        <w:rPr>
          <w:rFonts w:ascii="Cambria" w:hAnsi="Cambria" w:cs="Arial"/>
        </w:rPr>
        <w:t>Oświadczam, że spełniam warunki udziału w postępowaniu określone przez zamawiającego w sekcji III pkt 1.2. SWZ</w:t>
      </w:r>
    </w:p>
    <w:p w14:paraId="282BD561" w14:textId="77777777" w:rsidR="00C60364" w:rsidRDefault="00C60364">
      <w:pPr>
        <w:spacing w:before="120" w:after="120" w:line="360" w:lineRule="auto"/>
        <w:jc w:val="both"/>
        <w:rPr>
          <w:rFonts w:ascii="Cambria" w:hAnsi="Cambria" w:cs="Arial"/>
        </w:rPr>
      </w:pPr>
    </w:p>
    <w:p w14:paraId="34A5ABCD" w14:textId="77777777" w:rsidR="00C60364" w:rsidRDefault="00DF3B49">
      <w:pPr>
        <w:spacing w:before="120" w:after="120" w:line="360" w:lineRule="auto"/>
        <w:jc w:val="right"/>
      </w:pPr>
      <w:r>
        <w:rPr>
          <w:rFonts w:ascii="Cambria" w:hAnsi="Cambria" w:cs="Arial"/>
        </w:rPr>
        <w:t xml:space="preserve">……………………….…. </w:t>
      </w:r>
      <w:r>
        <w:rPr>
          <w:rFonts w:ascii="Cambria" w:hAnsi="Cambria" w:cs="Arial"/>
          <w:i/>
        </w:rPr>
        <w:t xml:space="preserve">(miejscowość), </w:t>
      </w:r>
      <w:r>
        <w:rPr>
          <w:rFonts w:ascii="Cambria" w:hAnsi="Cambria" w:cs="Arial"/>
        </w:rPr>
        <w:t xml:space="preserve">dnia ………….……. r. </w:t>
      </w:r>
    </w:p>
    <w:p w14:paraId="52BCAED7" w14:textId="77777777" w:rsidR="00C60364" w:rsidRDefault="00C60364">
      <w:pPr>
        <w:spacing w:before="120" w:after="120" w:line="360" w:lineRule="auto"/>
        <w:ind w:left="3540" w:firstLine="708"/>
        <w:jc w:val="both"/>
        <w:rPr>
          <w:rFonts w:ascii="Cambria" w:hAnsi="Cambria" w:cs="Arial"/>
        </w:rPr>
      </w:pPr>
    </w:p>
    <w:p w14:paraId="2B8C4001" w14:textId="77777777" w:rsidR="00C60364" w:rsidRDefault="00DF3B49">
      <w:pPr>
        <w:spacing w:before="120" w:after="120" w:line="360" w:lineRule="auto"/>
        <w:jc w:val="both"/>
      </w:pP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t>……………………...…………………………………</w:t>
      </w:r>
    </w:p>
    <w:p w14:paraId="3E802E4B" w14:textId="77777777" w:rsidR="00C60364" w:rsidRDefault="00DF3B49">
      <w:pPr>
        <w:spacing w:before="120" w:after="120" w:line="360" w:lineRule="auto"/>
        <w:ind w:left="5664" w:firstLine="708"/>
        <w:jc w:val="both"/>
      </w:pPr>
      <w:r>
        <w:rPr>
          <w:rFonts w:ascii="Cambria" w:hAnsi="Cambria" w:cs="Arial"/>
          <w:i/>
        </w:rPr>
        <w:t>(podpis)</w:t>
      </w:r>
    </w:p>
    <w:p w14:paraId="567CDB78" w14:textId="77777777" w:rsidR="00C60364" w:rsidRDefault="00C60364">
      <w:pPr>
        <w:spacing w:before="120" w:after="120" w:line="360" w:lineRule="auto"/>
        <w:ind w:left="5664" w:firstLine="708"/>
        <w:jc w:val="both"/>
        <w:rPr>
          <w:rFonts w:ascii="Cambria" w:hAnsi="Cambria" w:cs="Arial"/>
          <w:i/>
        </w:rPr>
      </w:pPr>
    </w:p>
    <w:p w14:paraId="0EFC7DD6" w14:textId="77777777" w:rsidR="00C60364" w:rsidRDefault="00DF3B49">
      <w:pPr>
        <w:shd w:val="clear" w:color="auto" w:fill="BFBFBF"/>
        <w:spacing w:before="120" w:after="120" w:line="360" w:lineRule="auto"/>
        <w:jc w:val="both"/>
      </w:pPr>
      <w:r>
        <w:rPr>
          <w:rFonts w:ascii="Cambria" w:hAnsi="Cambria" w:cs="Arial"/>
          <w:b/>
        </w:rPr>
        <w:t>OŚWIADCZENIE DOTYCZĄCE PODANYCH INFORMACJI:</w:t>
      </w:r>
    </w:p>
    <w:p w14:paraId="07743C29" w14:textId="77777777" w:rsidR="00C60364" w:rsidRDefault="00DF3B49">
      <w:pPr>
        <w:spacing w:before="120" w:after="120" w:line="360" w:lineRule="auto"/>
        <w:jc w:val="both"/>
      </w:pPr>
      <w:r>
        <w:rPr>
          <w:rFonts w:ascii="Cambria" w:hAnsi="Cambria" w:cs="Arial"/>
        </w:rPr>
        <w:t>Oświadczam, że wszystkie informacje podane w powyższych oświadczeniach są aktualne i zgodne z prawdą oraz zostały przedstawione z pełną świadomością konsekwencji wprowadzenia zamawiającego w błąd przy przedstawianiu informacji.</w:t>
      </w:r>
    </w:p>
    <w:p w14:paraId="113493F7" w14:textId="77777777" w:rsidR="00C60364" w:rsidRDefault="00C60364">
      <w:pPr>
        <w:spacing w:before="120" w:after="120" w:line="360" w:lineRule="auto"/>
        <w:jc w:val="both"/>
        <w:rPr>
          <w:rFonts w:ascii="Cambria" w:hAnsi="Cambria" w:cs="Arial"/>
        </w:rPr>
      </w:pPr>
    </w:p>
    <w:p w14:paraId="291D1E82" w14:textId="77777777" w:rsidR="00C60364" w:rsidRDefault="00DF3B49">
      <w:pPr>
        <w:spacing w:before="120" w:after="120" w:line="360" w:lineRule="auto"/>
        <w:jc w:val="right"/>
      </w:pPr>
      <w:r>
        <w:rPr>
          <w:rFonts w:ascii="Cambria" w:hAnsi="Cambria" w:cs="Arial"/>
        </w:rPr>
        <w:t xml:space="preserve">……………………….…. </w:t>
      </w:r>
      <w:r>
        <w:rPr>
          <w:rFonts w:ascii="Cambria" w:hAnsi="Cambria" w:cs="Arial"/>
          <w:i/>
        </w:rPr>
        <w:t xml:space="preserve">(miejscowość), </w:t>
      </w:r>
      <w:r>
        <w:rPr>
          <w:rFonts w:ascii="Cambria" w:hAnsi="Cambria" w:cs="Arial"/>
        </w:rPr>
        <w:t xml:space="preserve">dnia ………….……. r. </w:t>
      </w:r>
    </w:p>
    <w:p w14:paraId="68A30D0C" w14:textId="77777777" w:rsidR="00C60364" w:rsidRDefault="00DF3B49">
      <w:pPr>
        <w:spacing w:before="120" w:after="120" w:line="360" w:lineRule="auto"/>
        <w:jc w:val="both"/>
      </w:pP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t>……………………...…………………………………</w:t>
      </w:r>
    </w:p>
    <w:p w14:paraId="52387B72" w14:textId="77777777" w:rsidR="00C60364" w:rsidRDefault="00DF3B49">
      <w:pPr>
        <w:spacing w:before="120" w:after="120" w:line="360" w:lineRule="auto"/>
        <w:ind w:left="5664" w:firstLine="708"/>
        <w:jc w:val="both"/>
      </w:pPr>
      <w:r>
        <w:rPr>
          <w:rFonts w:ascii="Cambria" w:hAnsi="Cambria" w:cs="Arial"/>
          <w:i/>
        </w:rPr>
        <w:t>(podpis)</w:t>
      </w:r>
    </w:p>
    <w:p w14:paraId="5BE4A871" w14:textId="2BD3159F" w:rsidR="00BF154B" w:rsidRDefault="00BF154B">
      <w:pPr>
        <w:widowControl/>
        <w:spacing w:after="0" w:line="240" w:lineRule="auto"/>
        <w:textAlignment w:val="auto"/>
        <w:rPr>
          <w:rFonts w:ascii="Cambria" w:hAnsi="Cambria" w:cs="Arial"/>
          <w:i/>
        </w:rPr>
      </w:pPr>
      <w:r>
        <w:rPr>
          <w:rFonts w:ascii="Cambria" w:hAnsi="Cambria" w:cs="Arial"/>
          <w:i/>
        </w:rPr>
        <w:br w:type="page"/>
      </w:r>
    </w:p>
    <w:p w14:paraId="5BF135F3" w14:textId="77777777" w:rsidR="00C60364" w:rsidRDefault="00C60364">
      <w:pPr>
        <w:widowControl/>
        <w:spacing w:after="0" w:line="240" w:lineRule="auto"/>
        <w:textAlignment w:val="auto"/>
        <w:rPr>
          <w:rFonts w:ascii="Cambria" w:hAnsi="Cambria" w:cs="Arial"/>
          <w:i/>
        </w:rPr>
      </w:pPr>
    </w:p>
    <w:p w14:paraId="6E1EE3B2" w14:textId="77777777" w:rsidR="00C60364" w:rsidRDefault="00DF3B49">
      <w:pPr>
        <w:pStyle w:val="Standard"/>
        <w:suppressAutoHyphens w:val="0"/>
        <w:spacing w:after="120" w:line="360" w:lineRule="auto"/>
        <w:jc w:val="right"/>
        <w:rPr>
          <w:lang w:val="pl-PL"/>
        </w:rPr>
      </w:pPr>
      <w:r>
        <w:rPr>
          <w:rFonts w:ascii="Cambria" w:hAnsi="Cambria"/>
          <w:b/>
          <w:i/>
          <w:sz w:val="22"/>
          <w:szCs w:val="22"/>
          <w:lang w:val="pl-PL"/>
        </w:rPr>
        <w:t>Załącznik nr 3</w:t>
      </w:r>
      <w:r>
        <w:rPr>
          <w:rFonts w:ascii="Cambria" w:hAnsi="Cambria"/>
          <w:b/>
          <w:i/>
          <w:color w:val="000000" w:themeColor="text1"/>
          <w:sz w:val="22"/>
          <w:szCs w:val="22"/>
          <w:lang w:val="pl-PL"/>
        </w:rPr>
        <w:t xml:space="preserve"> do </w:t>
      </w:r>
      <w:r>
        <w:rPr>
          <w:rFonts w:ascii="Cambria" w:hAnsi="Cambria"/>
          <w:b/>
          <w:i/>
          <w:sz w:val="22"/>
          <w:szCs w:val="22"/>
          <w:lang w:val="pl-PL"/>
        </w:rPr>
        <w:t>SWZ</w:t>
      </w:r>
    </w:p>
    <w:p w14:paraId="32120C0A" w14:textId="77777777" w:rsidR="00C60364" w:rsidRDefault="00DF3B49">
      <w:pPr>
        <w:pStyle w:val="Standard"/>
        <w:suppressAutoHyphens w:val="0"/>
        <w:spacing w:after="120" w:line="360" w:lineRule="auto"/>
        <w:ind w:left="5246" w:firstLine="708"/>
        <w:rPr>
          <w:lang w:val="pl-PL"/>
        </w:rPr>
      </w:pPr>
      <w:r>
        <w:rPr>
          <w:rFonts w:ascii="Cambria" w:hAnsi="Cambria" w:cs="Arial"/>
          <w:b/>
          <w:sz w:val="22"/>
          <w:szCs w:val="22"/>
          <w:lang w:val="pl-PL"/>
        </w:rPr>
        <w:t>Zamawiający:</w:t>
      </w:r>
    </w:p>
    <w:p w14:paraId="7964B685" w14:textId="77777777" w:rsidR="00C60364" w:rsidRDefault="00DF3B49">
      <w:pPr>
        <w:pStyle w:val="Standard"/>
        <w:suppressAutoHyphens w:val="0"/>
        <w:spacing w:after="120" w:line="360" w:lineRule="auto"/>
        <w:ind w:left="5954"/>
        <w:rPr>
          <w:lang w:val="pl-PL"/>
        </w:rPr>
      </w:pPr>
      <w:r>
        <w:rPr>
          <w:rFonts w:ascii="Cambria" w:hAnsi="Cambria" w:cs="Arial"/>
          <w:sz w:val="22"/>
          <w:szCs w:val="22"/>
          <w:lang w:val="pl-PL"/>
        </w:rPr>
        <w:t>………………………………………………………………………………………………</w:t>
      </w:r>
    </w:p>
    <w:p w14:paraId="27BAF2D2" w14:textId="77777777" w:rsidR="00C60364" w:rsidRDefault="00DF3B49">
      <w:pPr>
        <w:pStyle w:val="Standard"/>
        <w:suppressAutoHyphens w:val="0"/>
        <w:spacing w:after="120" w:line="360" w:lineRule="auto"/>
        <w:ind w:left="5954"/>
        <w:jc w:val="center"/>
        <w:rPr>
          <w:lang w:val="pl-PL"/>
        </w:rPr>
      </w:pPr>
      <w:r>
        <w:rPr>
          <w:rFonts w:ascii="Cambria" w:hAnsi="Cambria" w:cs="Arial"/>
          <w:i/>
          <w:sz w:val="22"/>
          <w:szCs w:val="22"/>
          <w:lang w:val="pl-PL"/>
        </w:rPr>
        <w:t>(pełna nazwa/firma, adres)</w:t>
      </w:r>
    </w:p>
    <w:p w14:paraId="4A022859" w14:textId="77777777" w:rsidR="00C60364" w:rsidRDefault="00DF3B49">
      <w:pPr>
        <w:pStyle w:val="Standard"/>
        <w:suppressAutoHyphens w:val="0"/>
        <w:spacing w:after="120" w:line="360" w:lineRule="auto"/>
        <w:rPr>
          <w:lang w:val="pl-PL"/>
        </w:rPr>
      </w:pPr>
      <w:r>
        <w:rPr>
          <w:rFonts w:ascii="Cambria" w:hAnsi="Cambria" w:cs="Arial"/>
          <w:b/>
          <w:sz w:val="22"/>
          <w:szCs w:val="22"/>
          <w:lang w:val="pl-PL"/>
        </w:rPr>
        <w:t>Wykonawca:</w:t>
      </w:r>
    </w:p>
    <w:p w14:paraId="4FD2B1CD" w14:textId="77777777" w:rsidR="00C60364" w:rsidRDefault="00DF3B49">
      <w:pPr>
        <w:pStyle w:val="Standard"/>
        <w:suppressAutoHyphens w:val="0"/>
        <w:spacing w:after="120" w:line="360" w:lineRule="auto"/>
        <w:ind w:right="5954"/>
        <w:rPr>
          <w:lang w:val="pl-PL"/>
        </w:rPr>
      </w:pPr>
      <w:r>
        <w:rPr>
          <w:rFonts w:ascii="Cambria" w:hAnsi="Cambria" w:cs="Arial"/>
          <w:sz w:val="22"/>
          <w:szCs w:val="22"/>
          <w:lang w:val="pl-PL"/>
        </w:rPr>
        <w:t>………………………………………………………………………………………………</w:t>
      </w:r>
    </w:p>
    <w:p w14:paraId="60FBECA6" w14:textId="77777777" w:rsidR="00C60364" w:rsidRDefault="00DF3B49">
      <w:pPr>
        <w:pStyle w:val="Standard"/>
        <w:suppressAutoHyphens w:val="0"/>
        <w:spacing w:after="120" w:line="360" w:lineRule="auto"/>
        <w:ind w:right="5953"/>
        <w:rPr>
          <w:lang w:val="pl-PL"/>
        </w:rPr>
      </w:pPr>
      <w:r>
        <w:rPr>
          <w:rFonts w:ascii="Cambria" w:hAnsi="Cambria" w:cs="Arial"/>
          <w:i/>
          <w:sz w:val="22"/>
          <w:szCs w:val="22"/>
          <w:lang w:val="pl-PL"/>
        </w:rPr>
        <w:t>(pełna nazwa/firma, adres)</w:t>
      </w:r>
    </w:p>
    <w:p w14:paraId="3BB27AB7" w14:textId="77777777" w:rsidR="00C60364" w:rsidRDefault="00C60364">
      <w:pPr>
        <w:pStyle w:val="Standard"/>
        <w:suppressAutoHyphens w:val="0"/>
        <w:spacing w:after="120" w:line="360" w:lineRule="auto"/>
        <w:ind w:right="5953"/>
        <w:rPr>
          <w:rFonts w:ascii="Cambria" w:hAnsi="Cambria"/>
          <w:sz w:val="22"/>
          <w:szCs w:val="22"/>
          <w:lang w:val="pl-PL"/>
        </w:rPr>
      </w:pPr>
    </w:p>
    <w:p w14:paraId="491A9339" w14:textId="77777777" w:rsidR="00C60364" w:rsidRDefault="00DF3B49">
      <w:pPr>
        <w:spacing w:before="120" w:after="120" w:line="360" w:lineRule="auto"/>
        <w:jc w:val="center"/>
      </w:pPr>
      <w:r>
        <w:rPr>
          <w:rFonts w:ascii="Cambria" w:hAnsi="Cambria" w:cs="Arial"/>
          <w:b/>
          <w:u w:val="single"/>
        </w:rPr>
        <w:t xml:space="preserve">Oświadczenie Wykonawcy </w:t>
      </w:r>
    </w:p>
    <w:p w14:paraId="1B8EDC42" w14:textId="77777777" w:rsidR="00C60364" w:rsidRDefault="00DF3B49">
      <w:pPr>
        <w:spacing w:before="120" w:after="120" w:line="360" w:lineRule="auto"/>
        <w:jc w:val="center"/>
      </w:pPr>
      <w:r>
        <w:rPr>
          <w:rFonts w:ascii="Cambria" w:hAnsi="Cambria" w:cs="Arial"/>
          <w:b/>
          <w:u w:val="single"/>
        </w:rPr>
        <w:t>DOTYCZĄCE PRZESŁANEK WYKLUCZENIA Z POSTĘPOWANIA</w:t>
      </w:r>
    </w:p>
    <w:p w14:paraId="52A48EB1" w14:textId="7AEE1F30" w:rsidR="00C60364" w:rsidRPr="00E7616B" w:rsidRDefault="00DF3B49">
      <w:pPr>
        <w:pStyle w:val="Standard"/>
        <w:suppressAutoHyphens w:val="0"/>
        <w:spacing w:after="120" w:line="360" w:lineRule="auto"/>
        <w:jc w:val="both"/>
        <w:rPr>
          <w:lang w:val="pl-PL"/>
        </w:rPr>
      </w:pPr>
      <w:r>
        <w:rPr>
          <w:rFonts w:ascii="Cambria" w:hAnsi="Cambria"/>
          <w:sz w:val="22"/>
          <w:szCs w:val="22"/>
          <w:lang w:val="pl-PL"/>
        </w:rPr>
        <w:t xml:space="preserve">Dotyczy: prowadzonego przez Gminę </w:t>
      </w:r>
      <w:r w:rsidR="00940721">
        <w:rPr>
          <w:rFonts w:ascii="Cambria" w:hAnsi="Cambria"/>
          <w:sz w:val="22"/>
          <w:szCs w:val="22"/>
          <w:lang w:val="pl-PL"/>
        </w:rPr>
        <w:t xml:space="preserve">Skała </w:t>
      </w:r>
      <w:r>
        <w:rPr>
          <w:rFonts w:ascii="Cambria" w:hAnsi="Cambria"/>
          <w:sz w:val="22"/>
          <w:szCs w:val="22"/>
          <w:lang w:val="pl-PL"/>
        </w:rPr>
        <w:t xml:space="preserve">postępowania o udzielenie zamówienia publicznego </w:t>
      </w:r>
      <w:r w:rsidR="002357F9">
        <w:rPr>
          <w:rStyle w:val="FontStyle28"/>
          <w:rFonts w:ascii="Cambria" w:hAnsi="Cambria" w:cs="Calibri"/>
          <w:sz w:val="22"/>
          <w:szCs w:val="22"/>
          <w:lang w:val="pl-PL" w:eastAsia="pl-PL"/>
        </w:rPr>
        <w:t xml:space="preserve">na </w:t>
      </w:r>
      <w:r w:rsidR="005150F8">
        <w:rPr>
          <w:rStyle w:val="FontStyle28"/>
          <w:rFonts w:ascii="Cambria" w:hAnsi="Cambria" w:cs="Calibri"/>
          <w:sz w:val="22"/>
          <w:szCs w:val="22"/>
          <w:lang w:val="pl-PL" w:eastAsia="pl-PL"/>
        </w:rPr>
        <w:t>o</w:t>
      </w:r>
      <w:r w:rsidR="005150F8" w:rsidRPr="00E7616B">
        <w:rPr>
          <w:rStyle w:val="FontStyle28"/>
          <w:rFonts w:ascii="Cambria" w:hAnsi="Cambria" w:cs="Calibri"/>
          <w:sz w:val="22"/>
          <w:szCs w:val="22"/>
          <w:lang w:val="pl-PL" w:eastAsia="pl-PL"/>
        </w:rPr>
        <w:t xml:space="preserve">pracowanie kompleksowej dokumentacji projektowej dla zadania </w:t>
      </w:r>
      <w:proofErr w:type="spellStart"/>
      <w:r w:rsidR="005150F8" w:rsidRPr="00E7616B">
        <w:rPr>
          <w:rStyle w:val="FontStyle28"/>
          <w:rFonts w:ascii="Cambria" w:hAnsi="Cambria" w:cs="Calibri"/>
          <w:sz w:val="22"/>
          <w:szCs w:val="22"/>
          <w:lang w:val="pl-PL" w:eastAsia="pl-PL"/>
        </w:rPr>
        <w:t>pn</w:t>
      </w:r>
      <w:proofErr w:type="spellEnd"/>
      <w:r w:rsidR="005150F8" w:rsidRPr="00E7616B">
        <w:rPr>
          <w:rStyle w:val="FontStyle28"/>
          <w:rFonts w:ascii="Cambria" w:hAnsi="Cambria" w:cs="Calibri"/>
          <w:sz w:val="22"/>
          <w:szCs w:val="22"/>
          <w:lang w:val="pl-PL" w:eastAsia="pl-PL"/>
        </w:rPr>
        <w:t>:</w:t>
      </w:r>
      <w:r w:rsidR="005150F8">
        <w:rPr>
          <w:rStyle w:val="FontStyle28"/>
          <w:rFonts w:ascii="Cambria" w:hAnsi="Cambria" w:cs="Calibri"/>
          <w:sz w:val="22"/>
          <w:szCs w:val="22"/>
          <w:lang w:val="pl-PL" w:eastAsia="pl-PL"/>
        </w:rPr>
        <w:t xml:space="preserve"> </w:t>
      </w:r>
      <w:r w:rsidR="005150F8" w:rsidRPr="00E7616B">
        <w:rPr>
          <w:rStyle w:val="FontStyle28"/>
          <w:rFonts w:ascii="Cambria" w:hAnsi="Cambria" w:cs="Calibri"/>
          <w:sz w:val="22"/>
          <w:szCs w:val="22"/>
          <w:lang w:val="pl-PL" w:eastAsia="pl-PL"/>
        </w:rPr>
        <w:t>„Przebudowa/Rozbudowa drogi wojewódzkiej nr 773 włącznie z budową kanalizacji deszczowej i sanitarnej na ul. Olkuskiej w Skale</w:t>
      </w:r>
      <w:r w:rsidR="005150F8">
        <w:rPr>
          <w:rStyle w:val="FontStyle28"/>
          <w:rFonts w:ascii="Cambria" w:hAnsi="Cambria" w:cs="Calibri"/>
          <w:sz w:val="22"/>
          <w:szCs w:val="22"/>
          <w:lang w:eastAsia="pl-PL"/>
        </w:rPr>
        <w:t xml:space="preserve"> - </w:t>
      </w:r>
      <w:proofErr w:type="spellStart"/>
      <w:r w:rsidR="005150F8">
        <w:rPr>
          <w:rStyle w:val="FontStyle28"/>
          <w:rFonts w:ascii="Cambria" w:hAnsi="Cambria" w:cs="Calibri"/>
          <w:sz w:val="22"/>
          <w:szCs w:val="22"/>
          <w:lang w:eastAsia="pl-PL"/>
        </w:rPr>
        <w:t>powtórzenie</w:t>
      </w:r>
      <w:proofErr w:type="spellEnd"/>
      <w:r w:rsidR="005150F8" w:rsidRPr="00E7616B">
        <w:rPr>
          <w:rStyle w:val="FontStyle28"/>
          <w:rFonts w:ascii="Cambria" w:hAnsi="Cambria" w:cs="Calibri"/>
          <w:sz w:val="22"/>
          <w:szCs w:val="22"/>
          <w:lang w:eastAsia="pl-PL"/>
        </w:rPr>
        <w:t>”</w:t>
      </w:r>
    </w:p>
    <w:p w14:paraId="0E02F76B" w14:textId="77777777" w:rsidR="00C60364" w:rsidRDefault="00C60364">
      <w:pPr>
        <w:pStyle w:val="Standard"/>
        <w:suppressAutoHyphens w:val="0"/>
        <w:spacing w:after="120" w:line="360" w:lineRule="auto"/>
        <w:jc w:val="both"/>
        <w:rPr>
          <w:rFonts w:ascii="Cambria" w:hAnsi="Cambria"/>
          <w:sz w:val="22"/>
          <w:szCs w:val="22"/>
          <w:lang w:val="pl-PL"/>
        </w:rPr>
      </w:pPr>
    </w:p>
    <w:p w14:paraId="22DA728E" w14:textId="77777777" w:rsidR="00C60364" w:rsidRDefault="00C60364">
      <w:pPr>
        <w:pStyle w:val="Standard"/>
        <w:suppressAutoHyphens w:val="0"/>
        <w:spacing w:after="120" w:line="360" w:lineRule="auto"/>
        <w:jc w:val="both"/>
        <w:rPr>
          <w:rFonts w:ascii="Cambria" w:hAnsi="Cambria"/>
          <w:sz w:val="22"/>
          <w:szCs w:val="22"/>
          <w:lang w:val="pl-PL"/>
        </w:rPr>
      </w:pPr>
    </w:p>
    <w:p w14:paraId="31696B48" w14:textId="77777777" w:rsidR="00C60364" w:rsidRDefault="00C60364">
      <w:pPr>
        <w:pStyle w:val="Standard"/>
        <w:suppressAutoHyphens w:val="0"/>
        <w:spacing w:after="120" w:line="360" w:lineRule="auto"/>
        <w:jc w:val="both"/>
        <w:rPr>
          <w:rFonts w:ascii="Cambria" w:hAnsi="Cambria"/>
          <w:sz w:val="22"/>
          <w:szCs w:val="22"/>
          <w:lang w:val="pl-PL"/>
        </w:rPr>
      </w:pPr>
    </w:p>
    <w:p w14:paraId="34457DC0" w14:textId="77777777" w:rsidR="00C60364" w:rsidRDefault="00DF3B49">
      <w:pPr>
        <w:tabs>
          <w:tab w:val="left" w:pos="851"/>
        </w:tabs>
        <w:spacing w:before="120" w:after="120" w:line="360" w:lineRule="auto"/>
        <w:jc w:val="both"/>
      </w:pPr>
      <w:r>
        <w:rPr>
          <w:rFonts w:ascii="Cambria" w:eastAsia="Tahoma" w:hAnsi="Cambria" w:cs="Arial"/>
        </w:rPr>
        <w:t xml:space="preserve">w związku z którym, oświadczam, co </w:t>
      </w:r>
      <w:r>
        <w:rPr>
          <w:rFonts w:ascii="Cambria" w:hAnsi="Cambria" w:cs="Arial"/>
        </w:rPr>
        <w:t>następuje:</w:t>
      </w:r>
    </w:p>
    <w:p w14:paraId="68F60B5C" w14:textId="77777777" w:rsidR="00C60364" w:rsidRDefault="00DF3B49">
      <w:pPr>
        <w:shd w:val="clear" w:color="auto" w:fill="BFBFBF"/>
        <w:spacing w:before="120" w:after="120" w:line="360" w:lineRule="auto"/>
      </w:pPr>
      <w:r>
        <w:rPr>
          <w:rFonts w:ascii="Cambria" w:hAnsi="Cambria" w:cs="Arial"/>
          <w:b/>
        </w:rPr>
        <w:t>OŚWIADCZENIA DOTYCZĄCE WYKONAWCY:</w:t>
      </w:r>
    </w:p>
    <w:p w14:paraId="421EB5BE" w14:textId="77777777" w:rsidR="00C60364" w:rsidRDefault="00DF3B49">
      <w:pPr>
        <w:pStyle w:val="Akapitzlist1"/>
        <w:numPr>
          <w:ilvl w:val="0"/>
          <w:numId w:val="1"/>
        </w:numPr>
        <w:tabs>
          <w:tab w:val="clear" w:pos="708"/>
          <w:tab w:val="left" w:pos="390"/>
        </w:tabs>
        <w:spacing w:before="120" w:after="120" w:line="360" w:lineRule="auto"/>
        <w:contextualSpacing/>
        <w:jc w:val="both"/>
        <w:rPr>
          <w:lang w:val="pl-PL"/>
        </w:rPr>
      </w:pPr>
      <w:r>
        <w:rPr>
          <w:rFonts w:ascii="Cambria" w:hAnsi="Cambria" w:cs="Arial"/>
          <w:color w:val="auto"/>
          <w:sz w:val="22"/>
          <w:szCs w:val="22"/>
          <w:lang w:val="pl-PL"/>
        </w:rPr>
        <w:t xml:space="preserve">Oświadczam, że nie podlegam wykluczeniu z postępowania na podstawie </w:t>
      </w:r>
      <w:r>
        <w:rPr>
          <w:rFonts w:ascii="Cambria" w:hAnsi="Cambria" w:cs="Arial"/>
          <w:color w:val="auto"/>
          <w:sz w:val="22"/>
          <w:szCs w:val="22"/>
          <w:lang w:val="pl-PL"/>
        </w:rPr>
        <w:br/>
        <w:t xml:space="preserve">art. 108 ust 1 pkt 1-6 </w:t>
      </w:r>
      <w:proofErr w:type="spellStart"/>
      <w:r>
        <w:rPr>
          <w:rFonts w:ascii="Cambria" w:hAnsi="Cambria" w:cs="Arial"/>
          <w:color w:val="auto"/>
          <w:sz w:val="22"/>
          <w:szCs w:val="22"/>
          <w:lang w:val="pl-PL"/>
        </w:rPr>
        <w:t>Pzp</w:t>
      </w:r>
      <w:proofErr w:type="spellEnd"/>
      <w:r>
        <w:rPr>
          <w:rFonts w:ascii="Cambria" w:hAnsi="Cambria" w:cs="Arial"/>
          <w:color w:val="FF0000"/>
          <w:sz w:val="22"/>
          <w:szCs w:val="22"/>
          <w:lang w:val="pl-PL"/>
        </w:rPr>
        <w:t xml:space="preserve">. </w:t>
      </w:r>
      <w:r>
        <w:rPr>
          <w:rFonts w:ascii="Cambria" w:hAnsi="Cambria" w:cs="Calibri"/>
          <w:sz w:val="22"/>
          <w:szCs w:val="22"/>
          <w:lang w:val="pl-PL"/>
        </w:rPr>
        <w:t>oraz na podstawie art. 7 ust. 1 ustawy z dnia 13 kwietnia 2022r o szczególnych rozwiązaniach w zakresie przeciwdziałania wspieraniu agresji na Ukrainę oraz służących ochronie bezpieczeństwa narodowego</w:t>
      </w:r>
    </w:p>
    <w:p w14:paraId="2F2F1463" w14:textId="77777777" w:rsidR="00C60364" w:rsidRDefault="00DF3B49">
      <w:pPr>
        <w:pStyle w:val="Akapitzlist1"/>
        <w:numPr>
          <w:ilvl w:val="0"/>
          <w:numId w:val="1"/>
        </w:numPr>
        <w:tabs>
          <w:tab w:val="clear" w:pos="708"/>
          <w:tab w:val="left" w:pos="390"/>
        </w:tabs>
        <w:spacing w:before="120" w:after="120" w:line="360" w:lineRule="auto"/>
        <w:contextualSpacing/>
        <w:jc w:val="both"/>
        <w:rPr>
          <w:lang w:val="pl-PL"/>
        </w:rPr>
      </w:pPr>
      <w:r>
        <w:rPr>
          <w:rFonts w:ascii="Cambria" w:hAnsi="Cambria" w:cs="Arial"/>
          <w:color w:val="auto"/>
          <w:sz w:val="22"/>
          <w:szCs w:val="22"/>
          <w:lang w:val="pl-PL"/>
        </w:rPr>
        <w:t xml:space="preserve">Oświadczam, że nie podlegam wykluczeniu z postępowania na podstawie </w:t>
      </w:r>
      <w:r>
        <w:rPr>
          <w:rFonts w:ascii="Cambria" w:hAnsi="Cambria" w:cs="Arial"/>
          <w:color w:val="auto"/>
          <w:sz w:val="22"/>
          <w:szCs w:val="22"/>
          <w:lang w:val="pl-PL"/>
        </w:rPr>
        <w:br/>
        <w:t xml:space="preserve">art. 109 ust. 1 pkt. </w:t>
      </w:r>
      <w:r>
        <w:rPr>
          <w:rFonts w:ascii="Cambria" w:hAnsi="Cambria" w:cs="Arial"/>
          <w:strike/>
          <w:color w:val="auto"/>
          <w:sz w:val="22"/>
          <w:szCs w:val="22"/>
          <w:lang w:val="pl-PL"/>
        </w:rPr>
        <w:t>1, 2, 3</w:t>
      </w:r>
      <w:r>
        <w:rPr>
          <w:rFonts w:ascii="Cambria" w:hAnsi="Cambria" w:cs="Arial"/>
          <w:color w:val="auto"/>
          <w:sz w:val="22"/>
          <w:szCs w:val="22"/>
          <w:lang w:val="pl-PL"/>
        </w:rPr>
        <w:t>, 4, 5,</w:t>
      </w:r>
      <w:r>
        <w:rPr>
          <w:rFonts w:ascii="Cambria" w:hAnsi="Cambria" w:cs="Arial"/>
          <w:strike/>
          <w:color w:val="auto"/>
          <w:sz w:val="22"/>
          <w:szCs w:val="22"/>
          <w:lang w:val="pl-PL"/>
        </w:rPr>
        <w:t xml:space="preserve"> 6,</w:t>
      </w:r>
      <w:r>
        <w:rPr>
          <w:rFonts w:ascii="Cambria" w:hAnsi="Cambria" w:cs="Arial"/>
          <w:color w:val="auto"/>
          <w:sz w:val="22"/>
          <w:szCs w:val="22"/>
          <w:lang w:val="pl-PL"/>
        </w:rPr>
        <w:t xml:space="preserve"> 7, 8,</w:t>
      </w:r>
      <w:r>
        <w:rPr>
          <w:rFonts w:ascii="Cambria" w:hAnsi="Cambria" w:cs="Arial"/>
          <w:strike/>
          <w:color w:val="auto"/>
          <w:sz w:val="22"/>
          <w:szCs w:val="22"/>
          <w:lang w:val="pl-PL"/>
        </w:rPr>
        <w:t xml:space="preserve"> 9, </w:t>
      </w:r>
      <w:r>
        <w:rPr>
          <w:rFonts w:ascii="Cambria" w:hAnsi="Cambria" w:cs="Arial"/>
          <w:color w:val="auto"/>
          <w:sz w:val="22"/>
          <w:szCs w:val="22"/>
          <w:lang w:val="pl-PL"/>
        </w:rPr>
        <w:t xml:space="preserve">10 </w:t>
      </w:r>
      <w:proofErr w:type="spellStart"/>
      <w:r>
        <w:rPr>
          <w:rFonts w:ascii="Cambria" w:hAnsi="Cambria" w:cs="Arial"/>
          <w:color w:val="auto"/>
          <w:sz w:val="22"/>
          <w:szCs w:val="22"/>
          <w:lang w:val="pl-PL"/>
        </w:rPr>
        <w:t>pzp</w:t>
      </w:r>
      <w:proofErr w:type="spellEnd"/>
      <w:r>
        <w:rPr>
          <w:rFonts w:ascii="Cambria" w:hAnsi="Cambria" w:cs="Arial"/>
          <w:color w:val="auto"/>
          <w:sz w:val="22"/>
          <w:szCs w:val="22"/>
          <w:lang w:val="pl-PL"/>
        </w:rPr>
        <w:t xml:space="preserve"> </w:t>
      </w:r>
    </w:p>
    <w:p w14:paraId="3C2DF60D" w14:textId="77777777" w:rsidR="00C60364" w:rsidRDefault="00C60364">
      <w:pPr>
        <w:pStyle w:val="Akapitzlist1"/>
        <w:spacing w:before="120" w:after="120" w:line="360" w:lineRule="auto"/>
        <w:contextualSpacing/>
        <w:jc w:val="both"/>
        <w:rPr>
          <w:rFonts w:ascii="Cambria" w:hAnsi="Cambria" w:cs="Arial"/>
          <w:strike/>
          <w:color w:val="auto"/>
          <w:sz w:val="22"/>
          <w:szCs w:val="22"/>
          <w:lang w:val="pl-PL"/>
        </w:rPr>
      </w:pPr>
    </w:p>
    <w:p w14:paraId="4A4533A1" w14:textId="77777777" w:rsidR="00C60364" w:rsidRDefault="00DF3B49">
      <w:pPr>
        <w:spacing w:before="120" w:after="120" w:line="360" w:lineRule="auto"/>
        <w:jc w:val="right"/>
      </w:pPr>
      <w:r>
        <w:rPr>
          <w:rFonts w:ascii="Cambria" w:hAnsi="Cambria" w:cs="Arial"/>
        </w:rPr>
        <w:t xml:space="preserve">………………..……………..…. </w:t>
      </w:r>
      <w:r>
        <w:rPr>
          <w:rFonts w:ascii="Cambria" w:hAnsi="Cambria" w:cs="Arial"/>
          <w:i/>
        </w:rPr>
        <w:t xml:space="preserve">(miejscowość), </w:t>
      </w:r>
      <w:r>
        <w:rPr>
          <w:rFonts w:ascii="Cambria" w:hAnsi="Cambria" w:cs="Arial"/>
        </w:rPr>
        <w:t xml:space="preserve">dnia ………….……. r. </w:t>
      </w:r>
    </w:p>
    <w:p w14:paraId="5BDA7856" w14:textId="77777777" w:rsidR="00C60364" w:rsidRDefault="00C60364">
      <w:pPr>
        <w:spacing w:before="120" w:after="120" w:line="360" w:lineRule="auto"/>
        <w:jc w:val="both"/>
        <w:rPr>
          <w:rFonts w:ascii="Cambria" w:hAnsi="Cambria" w:cs="Arial"/>
        </w:rPr>
      </w:pPr>
    </w:p>
    <w:p w14:paraId="674754B4" w14:textId="77777777" w:rsidR="00C60364" w:rsidRDefault="00DF3B49">
      <w:pPr>
        <w:spacing w:before="120" w:after="120" w:line="360" w:lineRule="auto"/>
        <w:jc w:val="both"/>
      </w:pPr>
      <w:r>
        <w:rPr>
          <w:rFonts w:ascii="Cambria" w:hAnsi="Cambria" w:cs="Arial"/>
        </w:rPr>
        <w:lastRenderedPageBreak/>
        <w:tab/>
      </w: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r>
      <w:r>
        <w:rPr>
          <w:rFonts w:ascii="Cambria" w:hAnsi="Cambria" w:cs="Arial"/>
        </w:rPr>
        <w:tab/>
        <w:t>……………………...…………………………………</w:t>
      </w:r>
    </w:p>
    <w:p w14:paraId="368978F3" w14:textId="77777777" w:rsidR="00C60364" w:rsidRDefault="00DF3B49">
      <w:pPr>
        <w:spacing w:before="120" w:after="120" w:line="360" w:lineRule="auto"/>
        <w:ind w:left="5664" w:firstLine="708"/>
        <w:jc w:val="both"/>
      </w:pPr>
      <w:r>
        <w:rPr>
          <w:rFonts w:ascii="Cambria" w:hAnsi="Cambria" w:cs="Arial"/>
          <w:i/>
        </w:rPr>
        <w:t>(podpis)</w:t>
      </w:r>
    </w:p>
    <w:p w14:paraId="52F1C9E8" w14:textId="77777777" w:rsidR="00C60364" w:rsidRDefault="00C60364">
      <w:pPr>
        <w:spacing w:before="120" w:after="120" w:line="360" w:lineRule="auto"/>
        <w:jc w:val="both"/>
        <w:rPr>
          <w:rFonts w:ascii="Cambria" w:hAnsi="Cambria" w:cs="Arial"/>
          <w:i/>
        </w:rPr>
      </w:pPr>
    </w:p>
    <w:p w14:paraId="20DBBC00" w14:textId="77777777" w:rsidR="00C60364" w:rsidRDefault="00DF3B49">
      <w:pPr>
        <w:pStyle w:val="Standard"/>
        <w:shd w:val="clear" w:color="auto" w:fill="BFBFBF"/>
        <w:suppressAutoHyphens w:val="0"/>
        <w:spacing w:after="120" w:line="360" w:lineRule="auto"/>
        <w:jc w:val="both"/>
        <w:rPr>
          <w:lang w:val="pl-PL"/>
        </w:rPr>
      </w:pPr>
      <w:r>
        <w:rPr>
          <w:rFonts w:ascii="Cambria" w:hAnsi="Cambria" w:cs="Arial"/>
          <w:b/>
          <w:sz w:val="22"/>
          <w:szCs w:val="22"/>
          <w:lang w:val="pl-PL"/>
        </w:rPr>
        <w:t>OŚWIADCZENIE DOTYCZĄCE PODMIOTU, NA KTÓREGO ZASOBY POWOŁUJE SIĘ WYKONAWCA:</w:t>
      </w:r>
    </w:p>
    <w:p w14:paraId="28C80300" w14:textId="77777777" w:rsidR="00C60364" w:rsidRDefault="00DF3B49">
      <w:pPr>
        <w:pStyle w:val="Standard"/>
        <w:suppressAutoHyphens w:val="0"/>
        <w:spacing w:after="120" w:line="360" w:lineRule="auto"/>
        <w:jc w:val="both"/>
        <w:rPr>
          <w:lang w:val="pl-PL"/>
        </w:rPr>
      </w:pPr>
      <w:r>
        <w:rPr>
          <w:rFonts w:ascii="Cambria" w:hAnsi="Cambria" w:cs="Arial"/>
          <w:sz w:val="22"/>
          <w:szCs w:val="22"/>
          <w:lang w:val="pl-PL"/>
        </w:rPr>
        <w:t>Oświadczam, że w stosunku do następującego/</w:t>
      </w:r>
      <w:proofErr w:type="spellStart"/>
      <w:r>
        <w:rPr>
          <w:rFonts w:ascii="Cambria" w:hAnsi="Cambria" w:cs="Arial"/>
          <w:sz w:val="22"/>
          <w:szCs w:val="22"/>
          <w:lang w:val="pl-PL"/>
        </w:rPr>
        <w:t>ych</w:t>
      </w:r>
      <w:proofErr w:type="spellEnd"/>
      <w:r>
        <w:rPr>
          <w:rFonts w:ascii="Cambria" w:hAnsi="Cambria" w:cs="Arial"/>
          <w:sz w:val="22"/>
          <w:szCs w:val="22"/>
          <w:lang w:val="pl-PL"/>
        </w:rPr>
        <w:t xml:space="preserve"> podmiotu/</w:t>
      </w:r>
      <w:proofErr w:type="spellStart"/>
      <w:r>
        <w:rPr>
          <w:rFonts w:ascii="Cambria" w:hAnsi="Cambria" w:cs="Arial"/>
          <w:sz w:val="22"/>
          <w:szCs w:val="22"/>
          <w:lang w:val="pl-PL"/>
        </w:rPr>
        <w:t>tów</w:t>
      </w:r>
      <w:proofErr w:type="spellEnd"/>
      <w:r>
        <w:rPr>
          <w:rFonts w:ascii="Cambria" w:hAnsi="Cambria" w:cs="Arial"/>
          <w:sz w:val="22"/>
          <w:szCs w:val="22"/>
          <w:lang w:val="pl-PL"/>
        </w:rPr>
        <w:t>, na którego/</w:t>
      </w:r>
      <w:proofErr w:type="spellStart"/>
      <w:r>
        <w:rPr>
          <w:rFonts w:ascii="Cambria" w:hAnsi="Cambria" w:cs="Arial"/>
          <w:sz w:val="22"/>
          <w:szCs w:val="22"/>
          <w:lang w:val="pl-PL"/>
        </w:rPr>
        <w:t>ych</w:t>
      </w:r>
      <w:proofErr w:type="spellEnd"/>
      <w:r>
        <w:rPr>
          <w:rFonts w:ascii="Cambria" w:hAnsi="Cambria" w:cs="Arial"/>
          <w:sz w:val="22"/>
          <w:szCs w:val="22"/>
          <w:lang w:val="pl-PL"/>
        </w:rPr>
        <w:t xml:space="preserve"> zasoby powołuję się w niniejszym postępowaniu, tj.: …………………………………………………………… </w:t>
      </w:r>
      <w:r>
        <w:rPr>
          <w:rFonts w:ascii="Cambria" w:hAnsi="Cambria" w:cs="Arial"/>
          <w:i/>
          <w:sz w:val="22"/>
          <w:szCs w:val="22"/>
          <w:lang w:val="pl-PL"/>
        </w:rPr>
        <w:t>(podać pełną nazwę/firmę, adres, a także w zależności od podmiotu: NIP/PESEL, KRS/</w:t>
      </w:r>
      <w:proofErr w:type="spellStart"/>
      <w:r>
        <w:rPr>
          <w:rFonts w:ascii="Cambria" w:hAnsi="Cambria" w:cs="Arial"/>
          <w:i/>
          <w:sz w:val="22"/>
          <w:szCs w:val="22"/>
          <w:lang w:val="pl-PL"/>
        </w:rPr>
        <w:t>CEiDG</w:t>
      </w:r>
      <w:proofErr w:type="spellEnd"/>
      <w:r>
        <w:rPr>
          <w:rFonts w:ascii="Cambria" w:hAnsi="Cambria" w:cs="Arial"/>
          <w:i/>
          <w:sz w:val="22"/>
          <w:szCs w:val="22"/>
          <w:lang w:val="pl-PL"/>
        </w:rPr>
        <w:t xml:space="preserve">) </w:t>
      </w:r>
      <w:r>
        <w:rPr>
          <w:rFonts w:ascii="Cambria" w:hAnsi="Cambria" w:cs="Arial"/>
          <w:sz w:val="22"/>
          <w:szCs w:val="22"/>
          <w:lang w:val="pl-PL"/>
        </w:rPr>
        <w:t xml:space="preserve">nie zachodzą podstawy wykluczenia z postępowania o udzielenie zamówienia </w:t>
      </w:r>
      <w:r>
        <w:rPr>
          <w:rFonts w:ascii="Cambria" w:hAnsi="Cambria" w:cs="Arial"/>
          <w:color w:val="auto"/>
          <w:sz w:val="22"/>
          <w:szCs w:val="22"/>
          <w:lang w:val="pl-PL"/>
        </w:rPr>
        <w:t xml:space="preserve">na podstawie </w:t>
      </w:r>
      <w:r>
        <w:rPr>
          <w:rFonts w:ascii="Cambria" w:hAnsi="Cambria" w:cs="Arial"/>
          <w:color w:val="auto"/>
          <w:sz w:val="22"/>
          <w:szCs w:val="22"/>
          <w:lang w:val="pl-PL"/>
        </w:rPr>
        <w:br/>
        <w:t xml:space="preserve">art. 108 ust 1 pkt 1-6 </w:t>
      </w:r>
      <w:proofErr w:type="spellStart"/>
      <w:r>
        <w:rPr>
          <w:rFonts w:ascii="Cambria" w:hAnsi="Cambria" w:cs="Arial"/>
          <w:color w:val="auto"/>
          <w:sz w:val="22"/>
          <w:szCs w:val="22"/>
          <w:lang w:val="pl-PL"/>
        </w:rPr>
        <w:t>pzp</w:t>
      </w:r>
      <w:proofErr w:type="spellEnd"/>
      <w:r>
        <w:rPr>
          <w:rFonts w:ascii="Cambria" w:hAnsi="Cambria" w:cs="Arial"/>
          <w:color w:val="auto"/>
          <w:sz w:val="22"/>
          <w:szCs w:val="22"/>
          <w:lang w:val="pl-PL"/>
        </w:rPr>
        <w:t xml:space="preserve">. oraz na podstawie art. 109 ust. 1 pkt. </w:t>
      </w:r>
      <w:r>
        <w:rPr>
          <w:rFonts w:ascii="Cambria" w:hAnsi="Cambria" w:cs="Arial"/>
          <w:strike/>
          <w:color w:val="auto"/>
          <w:sz w:val="22"/>
          <w:szCs w:val="22"/>
          <w:lang w:val="pl-PL"/>
        </w:rPr>
        <w:t>1, 2, 3</w:t>
      </w:r>
      <w:r>
        <w:rPr>
          <w:rFonts w:ascii="Cambria" w:hAnsi="Cambria" w:cs="Arial"/>
          <w:color w:val="auto"/>
          <w:sz w:val="22"/>
          <w:szCs w:val="22"/>
          <w:lang w:val="pl-PL"/>
        </w:rPr>
        <w:t>, 4, 5,</w:t>
      </w:r>
      <w:r>
        <w:rPr>
          <w:rFonts w:ascii="Cambria" w:hAnsi="Cambria" w:cs="Arial"/>
          <w:strike/>
          <w:color w:val="auto"/>
          <w:sz w:val="22"/>
          <w:szCs w:val="22"/>
          <w:lang w:val="pl-PL"/>
        </w:rPr>
        <w:t xml:space="preserve"> 6,</w:t>
      </w:r>
      <w:r>
        <w:rPr>
          <w:rFonts w:ascii="Cambria" w:hAnsi="Cambria" w:cs="Arial"/>
          <w:color w:val="auto"/>
          <w:sz w:val="22"/>
          <w:szCs w:val="22"/>
          <w:lang w:val="pl-PL"/>
        </w:rPr>
        <w:t xml:space="preserve"> 7, 8,</w:t>
      </w:r>
      <w:r>
        <w:rPr>
          <w:rFonts w:ascii="Cambria" w:hAnsi="Cambria" w:cs="Arial"/>
          <w:strike/>
          <w:color w:val="auto"/>
          <w:sz w:val="22"/>
          <w:szCs w:val="22"/>
          <w:lang w:val="pl-PL"/>
        </w:rPr>
        <w:t xml:space="preserve"> 9, </w:t>
      </w:r>
      <w:r>
        <w:rPr>
          <w:rFonts w:ascii="Cambria" w:hAnsi="Cambria" w:cs="Arial"/>
          <w:color w:val="auto"/>
          <w:sz w:val="22"/>
          <w:szCs w:val="22"/>
          <w:lang w:val="pl-PL"/>
        </w:rPr>
        <w:t xml:space="preserve">10 </w:t>
      </w:r>
      <w:proofErr w:type="spellStart"/>
      <w:r>
        <w:rPr>
          <w:rFonts w:ascii="Cambria" w:hAnsi="Cambria" w:cs="Arial"/>
          <w:color w:val="auto"/>
          <w:sz w:val="22"/>
          <w:szCs w:val="22"/>
          <w:lang w:val="pl-PL"/>
        </w:rPr>
        <w:t>pzp</w:t>
      </w:r>
      <w:proofErr w:type="spellEnd"/>
      <w:r>
        <w:rPr>
          <w:rFonts w:ascii="Cambria" w:hAnsi="Cambria" w:cs="Arial"/>
          <w:color w:val="auto"/>
          <w:sz w:val="22"/>
          <w:szCs w:val="22"/>
          <w:lang w:val="pl-PL"/>
        </w:rPr>
        <w:t xml:space="preserve"> </w:t>
      </w:r>
    </w:p>
    <w:p w14:paraId="1C27D6EB" w14:textId="77777777" w:rsidR="00C60364" w:rsidRDefault="00C60364">
      <w:pPr>
        <w:pStyle w:val="Standard"/>
        <w:suppressAutoHyphens w:val="0"/>
        <w:spacing w:after="120" w:line="360" w:lineRule="auto"/>
        <w:jc w:val="both"/>
        <w:rPr>
          <w:rFonts w:ascii="Cambria" w:hAnsi="Cambria" w:cs="Arial"/>
          <w:sz w:val="22"/>
          <w:szCs w:val="22"/>
          <w:lang w:val="pl-PL"/>
        </w:rPr>
      </w:pPr>
    </w:p>
    <w:p w14:paraId="3F6CA686" w14:textId="77777777" w:rsidR="00C60364" w:rsidRDefault="00C60364">
      <w:pPr>
        <w:pStyle w:val="Standard"/>
        <w:suppressAutoHyphens w:val="0"/>
        <w:spacing w:after="120" w:line="360" w:lineRule="auto"/>
        <w:jc w:val="both"/>
        <w:rPr>
          <w:rFonts w:ascii="Cambria" w:hAnsi="Cambria" w:cs="Arial"/>
          <w:sz w:val="22"/>
          <w:szCs w:val="22"/>
          <w:lang w:val="pl-PL"/>
        </w:rPr>
      </w:pPr>
    </w:p>
    <w:p w14:paraId="463D4283" w14:textId="77777777" w:rsidR="00C60364" w:rsidRDefault="00DF3B49">
      <w:pPr>
        <w:pStyle w:val="Standard"/>
        <w:suppressAutoHyphens w:val="0"/>
        <w:spacing w:after="120" w:line="360" w:lineRule="auto"/>
        <w:jc w:val="right"/>
        <w:rPr>
          <w:lang w:val="pl-PL"/>
        </w:rPr>
      </w:pPr>
      <w:r>
        <w:rPr>
          <w:rFonts w:ascii="Cambria" w:hAnsi="Cambria" w:cs="Arial"/>
          <w:sz w:val="22"/>
          <w:szCs w:val="22"/>
          <w:lang w:val="pl-PL"/>
        </w:rPr>
        <w:t xml:space="preserve">…………….……. </w:t>
      </w:r>
      <w:r>
        <w:rPr>
          <w:rFonts w:ascii="Cambria" w:hAnsi="Cambria" w:cs="Arial"/>
          <w:i/>
          <w:sz w:val="22"/>
          <w:szCs w:val="22"/>
          <w:lang w:val="pl-PL"/>
        </w:rPr>
        <w:t xml:space="preserve">(miejscowość), </w:t>
      </w:r>
      <w:r>
        <w:rPr>
          <w:rFonts w:ascii="Cambria" w:hAnsi="Cambria" w:cs="Arial"/>
          <w:sz w:val="22"/>
          <w:szCs w:val="22"/>
          <w:lang w:val="pl-PL"/>
        </w:rPr>
        <w:t>dnia …………………. r.</w:t>
      </w:r>
    </w:p>
    <w:p w14:paraId="372D81A5" w14:textId="77777777" w:rsidR="00C60364" w:rsidRDefault="00DF3B49">
      <w:pPr>
        <w:pStyle w:val="Standard"/>
        <w:suppressAutoHyphens w:val="0"/>
        <w:spacing w:after="120" w:line="360" w:lineRule="auto"/>
        <w:jc w:val="right"/>
        <w:rPr>
          <w:lang w:val="pl-PL"/>
        </w:rPr>
      </w:pPr>
      <w:r>
        <w:rPr>
          <w:rFonts w:ascii="Cambria" w:hAnsi="Cambria" w:cs="Arial"/>
          <w:sz w:val="22"/>
          <w:szCs w:val="22"/>
          <w:lang w:val="pl-PL"/>
        </w:rPr>
        <w:tab/>
      </w:r>
      <w:r>
        <w:rPr>
          <w:rFonts w:ascii="Cambria" w:hAnsi="Cambria" w:cs="Arial"/>
          <w:sz w:val="22"/>
          <w:szCs w:val="22"/>
          <w:lang w:val="pl-PL"/>
        </w:rPr>
        <w:tab/>
      </w:r>
      <w:r>
        <w:rPr>
          <w:rFonts w:ascii="Cambria" w:hAnsi="Cambria" w:cs="Arial"/>
          <w:sz w:val="22"/>
          <w:szCs w:val="22"/>
          <w:lang w:val="pl-PL"/>
        </w:rPr>
        <w:tab/>
      </w:r>
      <w:r>
        <w:rPr>
          <w:rFonts w:ascii="Cambria" w:hAnsi="Cambria" w:cs="Arial"/>
          <w:sz w:val="22"/>
          <w:szCs w:val="22"/>
          <w:lang w:val="pl-PL"/>
        </w:rPr>
        <w:tab/>
      </w:r>
      <w:r>
        <w:rPr>
          <w:rFonts w:ascii="Cambria" w:hAnsi="Cambria" w:cs="Arial"/>
          <w:sz w:val="22"/>
          <w:szCs w:val="22"/>
          <w:lang w:val="pl-PL"/>
        </w:rPr>
        <w:tab/>
      </w:r>
      <w:r>
        <w:rPr>
          <w:rFonts w:ascii="Cambria" w:hAnsi="Cambria" w:cs="Arial"/>
          <w:sz w:val="22"/>
          <w:szCs w:val="22"/>
          <w:lang w:val="pl-PL"/>
        </w:rPr>
        <w:tab/>
      </w:r>
      <w:r>
        <w:rPr>
          <w:rFonts w:ascii="Cambria" w:hAnsi="Cambria" w:cs="Arial"/>
          <w:sz w:val="22"/>
          <w:szCs w:val="22"/>
          <w:lang w:val="pl-PL"/>
        </w:rPr>
        <w:tab/>
      </w:r>
    </w:p>
    <w:p w14:paraId="67D3598D" w14:textId="77777777" w:rsidR="00C60364" w:rsidRDefault="00DF3B49">
      <w:pPr>
        <w:pStyle w:val="Standard"/>
        <w:suppressAutoHyphens w:val="0"/>
        <w:spacing w:after="120" w:line="360" w:lineRule="auto"/>
        <w:jc w:val="right"/>
        <w:rPr>
          <w:lang w:val="pl-PL"/>
        </w:rPr>
      </w:pPr>
      <w:r>
        <w:rPr>
          <w:rFonts w:ascii="Cambria" w:hAnsi="Cambria" w:cs="Arial"/>
          <w:sz w:val="22"/>
          <w:szCs w:val="22"/>
          <w:lang w:val="pl-PL"/>
        </w:rPr>
        <w:t>…………………………………………</w:t>
      </w:r>
    </w:p>
    <w:p w14:paraId="321F626C" w14:textId="77777777" w:rsidR="00C60364" w:rsidRDefault="00DF3B49">
      <w:pPr>
        <w:pStyle w:val="Standard"/>
        <w:suppressAutoHyphens w:val="0"/>
        <w:spacing w:after="120" w:line="360" w:lineRule="auto"/>
        <w:ind w:left="5664" w:firstLine="708"/>
        <w:jc w:val="both"/>
        <w:rPr>
          <w:lang w:val="pl-PL"/>
        </w:rPr>
      </w:pPr>
      <w:r>
        <w:rPr>
          <w:rFonts w:ascii="Cambria" w:hAnsi="Cambria" w:cs="Arial"/>
          <w:i/>
          <w:sz w:val="22"/>
          <w:szCs w:val="22"/>
          <w:lang w:val="pl-PL"/>
        </w:rPr>
        <w:tab/>
      </w:r>
      <w:r>
        <w:rPr>
          <w:rFonts w:ascii="Cambria" w:hAnsi="Cambria" w:cs="Arial"/>
          <w:i/>
          <w:sz w:val="22"/>
          <w:szCs w:val="22"/>
          <w:lang w:val="pl-PL"/>
        </w:rPr>
        <w:tab/>
        <w:t>(podpis)</w:t>
      </w:r>
    </w:p>
    <w:p w14:paraId="790F87CC" w14:textId="77777777" w:rsidR="00C60364" w:rsidRDefault="00DF3B49">
      <w:pPr>
        <w:pStyle w:val="Tytu"/>
        <w:spacing w:before="120" w:after="200" w:line="360" w:lineRule="auto"/>
        <w:jc w:val="right"/>
        <w:rPr>
          <w:rFonts w:ascii="Cambria" w:hAnsi="Cambria" w:cs="Calibri"/>
          <w:i/>
          <w:sz w:val="22"/>
          <w:szCs w:val="22"/>
          <w:u w:val="none"/>
          <w:lang w:val="pl-PL"/>
        </w:rPr>
      </w:pPr>
      <w:r w:rsidRPr="00E7616B">
        <w:rPr>
          <w:lang w:val="pl-PL"/>
        </w:rPr>
        <w:br w:type="page"/>
      </w:r>
    </w:p>
    <w:p w14:paraId="23977CE7" w14:textId="77777777" w:rsidR="002357F9" w:rsidRPr="005D3A17" w:rsidRDefault="002357F9" w:rsidP="002357F9">
      <w:pPr>
        <w:spacing w:line="360" w:lineRule="auto"/>
        <w:jc w:val="right"/>
        <w:rPr>
          <w:rFonts w:ascii="Cambria" w:hAnsi="Cambria" w:cs="Arial"/>
          <w:b/>
          <w:bCs/>
          <w:i/>
        </w:rPr>
      </w:pPr>
      <w:r w:rsidRPr="005D3A17">
        <w:rPr>
          <w:rFonts w:ascii="Cambria" w:hAnsi="Cambria" w:cs="Arial"/>
          <w:b/>
          <w:bCs/>
          <w:i/>
        </w:rPr>
        <w:lastRenderedPageBreak/>
        <w:t>Załącznik 3A do SWZ</w:t>
      </w:r>
    </w:p>
    <w:p w14:paraId="059F70E1" w14:textId="2B0C3A76" w:rsidR="002357F9" w:rsidRPr="005D3A17" w:rsidRDefault="002357F9" w:rsidP="002357F9">
      <w:pPr>
        <w:spacing w:line="360" w:lineRule="auto"/>
        <w:jc w:val="right"/>
        <w:rPr>
          <w:rFonts w:ascii="Cambria" w:hAnsi="Cambria" w:cs="Arial"/>
          <w:b/>
          <w:bCs/>
          <w:iCs/>
        </w:rPr>
      </w:pPr>
      <w:r>
        <w:rPr>
          <w:rFonts w:ascii="Cambria" w:hAnsi="Cambria" w:cs="Arial"/>
          <w:b/>
          <w:bCs/>
          <w:iCs/>
        </w:rPr>
        <w:t>Zamawiający: Gmina Skała</w:t>
      </w:r>
    </w:p>
    <w:p w14:paraId="50BA1BBD" w14:textId="77777777" w:rsidR="002357F9" w:rsidRPr="005D3A17" w:rsidRDefault="002357F9" w:rsidP="002357F9">
      <w:pPr>
        <w:spacing w:line="360" w:lineRule="auto"/>
        <w:rPr>
          <w:rFonts w:ascii="Cambria" w:hAnsi="Cambria" w:cs="Arial"/>
          <w:iCs/>
        </w:rPr>
      </w:pPr>
    </w:p>
    <w:p w14:paraId="0EC6FDC0" w14:textId="77777777" w:rsidR="002357F9" w:rsidRPr="005D3A17" w:rsidRDefault="002357F9" w:rsidP="002357F9">
      <w:pPr>
        <w:spacing w:line="360" w:lineRule="auto"/>
        <w:rPr>
          <w:rFonts w:ascii="Cambria" w:hAnsi="Cambria" w:cs="Arial"/>
          <w:iCs/>
        </w:rPr>
      </w:pPr>
    </w:p>
    <w:p w14:paraId="03016B4C" w14:textId="77777777" w:rsidR="002357F9" w:rsidRPr="005D3A17" w:rsidRDefault="002357F9" w:rsidP="002357F9">
      <w:pPr>
        <w:spacing w:line="360" w:lineRule="auto"/>
        <w:rPr>
          <w:rFonts w:ascii="Cambria" w:hAnsi="Cambria" w:cs="Arial"/>
          <w:iCs/>
        </w:rPr>
      </w:pPr>
      <w:r w:rsidRPr="005D3A17">
        <w:rPr>
          <w:rFonts w:ascii="Cambria" w:hAnsi="Cambria" w:cs="Arial"/>
          <w:iCs/>
        </w:rPr>
        <w:t>Wykonawca:</w:t>
      </w:r>
    </w:p>
    <w:p w14:paraId="687DED17" w14:textId="77777777" w:rsidR="002357F9" w:rsidRPr="005D3A17" w:rsidRDefault="002357F9" w:rsidP="002357F9">
      <w:pPr>
        <w:spacing w:line="360" w:lineRule="auto"/>
        <w:rPr>
          <w:rFonts w:ascii="Cambria" w:hAnsi="Cambria" w:cs="Arial"/>
          <w:iCs/>
        </w:rPr>
      </w:pPr>
      <w:r w:rsidRPr="005D3A17">
        <w:rPr>
          <w:rFonts w:ascii="Cambria" w:hAnsi="Cambria" w:cs="Arial"/>
          <w:iCs/>
        </w:rPr>
        <w:t>………………………………………………………………………………</w:t>
      </w:r>
    </w:p>
    <w:p w14:paraId="41FD8B30" w14:textId="77777777" w:rsidR="002357F9" w:rsidRPr="005D3A17" w:rsidRDefault="002357F9" w:rsidP="002357F9">
      <w:pPr>
        <w:spacing w:line="360" w:lineRule="auto"/>
        <w:rPr>
          <w:rFonts w:ascii="Cambria" w:hAnsi="Cambria" w:cs="Arial"/>
          <w:iCs/>
        </w:rPr>
      </w:pPr>
      <w:r w:rsidRPr="005D3A17">
        <w:rPr>
          <w:rFonts w:ascii="Cambria" w:hAnsi="Cambria" w:cs="Arial"/>
          <w:iCs/>
        </w:rPr>
        <w:t>(pełna nazwa/firma, adres, w zależności od podmiotu: NIP/PESEL, KRS/</w:t>
      </w:r>
      <w:proofErr w:type="spellStart"/>
      <w:r w:rsidRPr="005D3A17">
        <w:rPr>
          <w:rFonts w:ascii="Cambria" w:hAnsi="Cambria" w:cs="Arial"/>
          <w:iCs/>
        </w:rPr>
        <w:t>CEiDG</w:t>
      </w:r>
      <w:proofErr w:type="spellEnd"/>
      <w:r w:rsidRPr="005D3A17">
        <w:rPr>
          <w:rFonts w:ascii="Cambria" w:hAnsi="Cambria" w:cs="Arial"/>
          <w:iCs/>
        </w:rPr>
        <w:t>)</w:t>
      </w:r>
    </w:p>
    <w:p w14:paraId="36D17646" w14:textId="77777777" w:rsidR="002357F9" w:rsidRPr="005D3A17" w:rsidRDefault="002357F9" w:rsidP="002357F9">
      <w:pPr>
        <w:spacing w:line="360" w:lineRule="auto"/>
        <w:rPr>
          <w:rFonts w:ascii="Cambria" w:hAnsi="Cambria" w:cs="Arial"/>
          <w:iCs/>
        </w:rPr>
      </w:pPr>
      <w:r w:rsidRPr="005D3A17">
        <w:rPr>
          <w:rFonts w:ascii="Cambria" w:hAnsi="Cambria" w:cs="Arial"/>
          <w:iCs/>
        </w:rPr>
        <w:t>reprezentowany przez:</w:t>
      </w:r>
    </w:p>
    <w:p w14:paraId="1CB319FF" w14:textId="77777777" w:rsidR="002357F9" w:rsidRPr="005D3A17" w:rsidRDefault="002357F9" w:rsidP="002357F9">
      <w:pPr>
        <w:spacing w:line="360" w:lineRule="auto"/>
        <w:rPr>
          <w:rFonts w:ascii="Cambria" w:hAnsi="Cambria" w:cs="Arial"/>
          <w:iCs/>
        </w:rPr>
      </w:pPr>
      <w:r w:rsidRPr="005D3A17">
        <w:rPr>
          <w:rFonts w:ascii="Cambria" w:hAnsi="Cambria" w:cs="Arial"/>
          <w:iCs/>
        </w:rPr>
        <w:t>………………………………………………………………………………</w:t>
      </w:r>
    </w:p>
    <w:p w14:paraId="1DF918D1" w14:textId="77777777" w:rsidR="002357F9" w:rsidRPr="005D3A17" w:rsidRDefault="002357F9" w:rsidP="002357F9">
      <w:pPr>
        <w:spacing w:line="360" w:lineRule="auto"/>
        <w:rPr>
          <w:rFonts w:ascii="Cambria" w:hAnsi="Cambria" w:cs="Arial"/>
          <w:iCs/>
        </w:rPr>
      </w:pPr>
      <w:r w:rsidRPr="005D3A17">
        <w:rPr>
          <w:rFonts w:ascii="Cambria" w:hAnsi="Cambria" w:cs="Arial"/>
          <w:iCs/>
        </w:rPr>
        <w:t>(imię, nazwisko, stanowisko/podstawa do reprezentacji)</w:t>
      </w:r>
    </w:p>
    <w:p w14:paraId="7839C0D8" w14:textId="77777777" w:rsidR="002357F9" w:rsidRPr="005D3A17" w:rsidRDefault="002357F9" w:rsidP="002357F9">
      <w:pPr>
        <w:spacing w:line="360" w:lineRule="auto"/>
        <w:rPr>
          <w:rFonts w:ascii="Cambria" w:hAnsi="Cambria" w:cs="Arial"/>
          <w:iCs/>
        </w:rPr>
      </w:pPr>
    </w:p>
    <w:p w14:paraId="5AA82424" w14:textId="77777777" w:rsidR="002357F9" w:rsidRPr="005D3A17" w:rsidRDefault="002357F9" w:rsidP="002357F9">
      <w:pPr>
        <w:spacing w:line="360" w:lineRule="auto"/>
        <w:rPr>
          <w:rFonts w:ascii="Cambria" w:hAnsi="Cambria" w:cs="Arial"/>
          <w:b/>
          <w:iCs/>
        </w:rPr>
      </w:pPr>
    </w:p>
    <w:p w14:paraId="7F7F54B6" w14:textId="77777777" w:rsidR="002357F9" w:rsidRPr="005D3A17" w:rsidRDefault="002357F9" w:rsidP="002357F9">
      <w:pPr>
        <w:spacing w:line="360" w:lineRule="auto"/>
        <w:jc w:val="center"/>
        <w:rPr>
          <w:rFonts w:ascii="Cambria" w:hAnsi="Cambria" w:cs="Arial"/>
          <w:b/>
          <w:iCs/>
          <w:u w:val="single"/>
        </w:rPr>
      </w:pPr>
      <w:r w:rsidRPr="005D3A17">
        <w:rPr>
          <w:rFonts w:ascii="Cambria" w:hAnsi="Cambria" w:cs="Arial"/>
          <w:b/>
          <w:iCs/>
          <w:u w:val="single"/>
        </w:rPr>
        <w:t>Oświadczenia podmiotu udostępniającego zasoby</w:t>
      </w:r>
    </w:p>
    <w:p w14:paraId="52E1CFF0" w14:textId="77777777" w:rsidR="002357F9" w:rsidRPr="005D3A17" w:rsidRDefault="002357F9" w:rsidP="002357F9">
      <w:pPr>
        <w:spacing w:line="360" w:lineRule="auto"/>
        <w:jc w:val="center"/>
        <w:rPr>
          <w:rFonts w:ascii="Cambria" w:hAnsi="Cambria" w:cs="Arial"/>
          <w:b/>
          <w:iCs/>
          <w:u w:val="single"/>
        </w:rPr>
      </w:pPr>
      <w:r w:rsidRPr="005D3A17">
        <w:rPr>
          <w:rFonts w:ascii="Cambria" w:hAnsi="Cambria" w:cs="Arial"/>
          <w:b/>
          <w:iCs/>
          <w:u w:val="single"/>
        </w:rPr>
        <w:t>DOTYCZĄCE PRZESŁANEK WYKLUCZENIA ART. 7 UST. 1 USTAWY o szczególnych rozwiązaniach w zakresie przeciwdziałania wspieraniu agresji na Ukrainę oraz służących ochronie bezpieczeństwa narodowego</w:t>
      </w:r>
    </w:p>
    <w:p w14:paraId="3BF313E9" w14:textId="77777777" w:rsidR="002357F9" w:rsidRPr="005D3A17" w:rsidRDefault="002357F9" w:rsidP="002357F9">
      <w:pPr>
        <w:spacing w:line="360" w:lineRule="auto"/>
        <w:rPr>
          <w:rFonts w:ascii="Cambria" w:hAnsi="Cambria" w:cs="Arial"/>
          <w:b/>
          <w:iCs/>
          <w:u w:val="single"/>
        </w:rPr>
      </w:pPr>
      <w:r w:rsidRPr="005D3A17">
        <w:rPr>
          <w:rFonts w:ascii="Cambria" w:hAnsi="Cambria" w:cs="Arial"/>
          <w:b/>
          <w:iCs/>
        </w:rPr>
        <w:t xml:space="preserve">składane na podstawie art. 125 ust. 5 ustawy </w:t>
      </w:r>
      <w:proofErr w:type="spellStart"/>
      <w:r w:rsidRPr="005D3A17">
        <w:rPr>
          <w:rFonts w:ascii="Cambria" w:hAnsi="Cambria" w:cs="Arial"/>
          <w:b/>
          <w:iCs/>
        </w:rPr>
        <w:t>Pzp</w:t>
      </w:r>
      <w:proofErr w:type="spellEnd"/>
    </w:p>
    <w:p w14:paraId="774FB6CB" w14:textId="3F3640FE" w:rsidR="002357F9" w:rsidRPr="005D3A17" w:rsidRDefault="002357F9" w:rsidP="002357F9">
      <w:pPr>
        <w:spacing w:line="360" w:lineRule="auto"/>
        <w:jc w:val="both"/>
        <w:rPr>
          <w:rFonts w:ascii="Cambria" w:hAnsi="Cambria" w:cs="Arial"/>
          <w:i/>
        </w:rPr>
      </w:pPr>
      <w:r w:rsidRPr="005D3A17">
        <w:rPr>
          <w:rFonts w:ascii="Cambria" w:hAnsi="Cambria" w:cs="Arial"/>
          <w:iCs/>
        </w:rPr>
        <w:t>Dotyczy: postępowania o udzielenie zamówienia publicznego</w:t>
      </w:r>
      <w:r>
        <w:rPr>
          <w:rFonts w:ascii="Cambria" w:hAnsi="Cambria" w:cs="Arial"/>
          <w:iCs/>
        </w:rPr>
        <w:t xml:space="preserve"> </w:t>
      </w:r>
      <w:r>
        <w:rPr>
          <w:rStyle w:val="FontStyle28"/>
          <w:rFonts w:ascii="Cambria" w:hAnsi="Cambria" w:cs="Calibri"/>
          <w:sz w:val="22"/>
          <w:szCs w:val="22"/>
          <w:lang w:eastAsia="pl-PL"/>
        </w:rPr>
        <w:t xml:space="preserve">na </w:t>
      </w:r>
      <w:r w:rsidR="005150F8">
        <w:rPr>
          <w:rStyle w:val="FontStyle28"/>
          <w:rFonts w:ascii="Cambria" w:hAnsi="Cambria" w:cs="Calibri"/>
          <w:sz w:val="22"/>
          <w:szCs w:val="22"/>
          <w:lang w:eastAsia="pl-PL"/>
        </w:rPr>
        <w:t>o</w:t>
      </w:r>
      <w:r w:rsidR="005150F8" w:rsidRPr="00E7616B">
        <w:rPr>
          <w:rStyle w:val="FontStyle28"/>
          <w:rFonts w:ascii="Cambria" w:hAnsi="Cambria" w:cs="Calibri"/>
          <w:sz w:val="22"/>
          <w:szCs w:val="22"/>
          <w:lang w:eastAsia="pl-PL"/>
        </w:rPr>
        <w:t xml:space="preserve">pracowanie kompleksowej dokumentacji projektowej dla zadania </w:t>
      </w:r>
      <w:proofErr w:type="spellStart"/>
      <w:r w:rsidR="005150F8" w:rsidRPr="00E7616B">
        <w:rPr>
          <w:rStyle w:val="FontStyle28"/>
          <w:rFonts w:ascii="Cambria" w:hAnsi="Cambria" w:cs="Calibri"/>
          <w:sz w:val="22"/>
          <w:szCs w:val="22"/>
          <w:lang w:eastAsia="pl-PL"/>
        </w:rPr>
        <w:t>pn</w:t>
      </w:r>
      <w:proofErr w:type="spellEnd"/>
      <w:r w:rsidR="005150F8" w:rsidRPr="00E7616B">
        <w:rPr>
          <w:rStyle w:val="FontStyle28"/>
          <w:rFonts w:ascii="Cambria" w:hAnsi="Cambria" w:cs="Calibri"/>
          <w:sz w:val="22"/>
          <w:szCs w:val="22"/>
          <w:lang w:eastAsia="pl-PL"/>
        </w:rPr>
        <w:t>:</w:t>
      </w:r>
      <w:r w:rsidR="005150F8">
        <w:rPr>
          <w:rStyle w:val="FontStyle28"/>
          <w:rFonts w:ascii="Cambria" w:hAnsi="Cambria" w:cs="Calibri"/>
          <w:sz w:val="22"/>
          <w:szCs w:val="22"/>
          <w:lang w:eastAsia="pl-PL"/>
        </w:rPr>
        <w:t xml:space="preserve"> </w:t>
      </w:r>
      <w:r w:rsidR="005150F8" w:rsidRPr="00E7616B">
        <w:rPr>
          <w:rStyle w:val="FontStyle28"/>
          <w:rFonts w:ascii="Cambria" w:hAnsi="Cambria" w:cs="Calibri"/>
          <w:sz w:val="22"/>
          <w:szCs w:val="22"/>
          <w:lang w:eastAsia="pl-PL"/>
        </w:rPr>
        <w:t>„Przebudowa/Rozbudowa drogi wojewódzkiej nr 773 włącznie z budową kanalizacji deszczowej i sanitarnej na ul. Olkuskiej w Skale</w:t>
      </w:r>
      <w:r w:rsidR="005150F8">
        <w:rPr>
          <w:rStyle w:val="FontStyle28"/>
          <w:rFonts w:ascii="Cambria" w:hAnsi="Cambria" w:cs="Calibri"/>
          <w:sz w:val="22"/>
          <w:szCs w:val="22"/>
          <w:lang w:eastAsia="pl-PL"/>
        </w:rPr>
        <w:t xml:space="preserve"> - powtórzenie</w:t>
      </w:r>
      <w:r w:rsidR="005150F8" w:rsidRPr="00E7616B">
        <w:rPr>
          <w:rStyle w:val="FontStyle28"/>
          <w:rFonts w:ascii="Cambria" w:hAnsi="Cambria" w:cs="Calibri"/>
          <w:sz w:val="22"/>
          <w:szCs w:val="22"/>
          <w:lang w:eastAsia="pl-PL"/>
        </w:rPr>
        <w:t>”</w:t>
      </w:r>
    </w:p>
    <w:p w14:paraId="48249231" w14:textId="77777777" w:rsidR="002357F9" w:rsidRPr="005D3A17" w:rsidRDefault="002357F9" w:rsidP="002357F9">
      <w:pPr>
        <w:spacing w:line="360" w:lineRule="auto"/>
        <w:rPr>
          <w:rFonts w:ascii="Cambria" w:hAnsi="Cambria" w:cs="Arial"/>
          <w:b/>
          <w:i/>
        </w:rPr>
      </w:pPr>
    </w:p>
    <w:p w14:paraId="3E0932CC" w14:textId="77777777" w:rsidR="002357F9" w:rsidRPr="005D3A17" w:rsidRDefault="002357F9" w:rsidP="008B7C00">
      <w:pPr>
        <w:pStyle w:val="Akapitzlist1"/>
        <w:widowControl/>
        <w:numPr>
          <w:ilvl w:val="0"/>
          <w:numId w:val="89"/>
        </w:numPr>
        <w:spacing w:before="120" w:after="120" w:line="360" w:lineRule="auto"/>
        <w:contextualSpacing/>
        <w:jc w:val="both"/>
        <w:textAlignment w:val="auto"/>
        <w:rPr>
          <w:rFonts w:ascii="Cambria" w:hAnsi="Cambria" w:cs="Arial"/>
          <w:color w:val="auto"/>
          <w:sz w:val="22"/>
          <w:szCs w:val="22"/>
        </w:rPr>
      </w:pPr>
      <w:proofErr w:type="spellStart"/>
      <w:r w:rsidRPr="005D3A17">
        <w:rPr>
          <w:rFonts w:ascii="Cambria" w:hAnsi="Cambria" w:cs="Arial"/>
          <w:color w:val="auto"/>
          <w:sz w:val="22"/>
          <w:szCs w:val="22"/>
        </w:rPr>
        <w:t>Oświadczam</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że</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nie</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podlegam</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wykluczeniu</w:t>
      </w:r>
      <w:proofErr w:type="spellEnd"/>
      <w:r w:rsidRPr="005D3A17">
        <w:rPr>
          <w:rFonts w:ascii="Cambria" w:hAnsi="Cambria" w:cs="Arial"/>
          <w:color w:val="auto"/>
          <w:sz w:val="22"/>
          <w:szCs w:val="22"/>
        </w:rPr>
        <w:t xml:space="preserve"> z </w:t>
      </w:r>
      <w:proofErr w:type="spellStart"/>
      <w:r w:rsidRPr="005D3A17">
        <w:rPr>
          <w:rFonts w:ascii="Cambria" w:hAnsi="Cambria" w:cs="Arial"/>
          <w:color w:val="auto"/>
          <w:sz w:val="22"/>
          <w:szCs w:val="22"/>
        </w:rPr>
        <w:t>postępowania</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na</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podstawie</w:t>
      </w:r>
      <w:proofErr w:type="spellEnd"/>
      <w:r w:rsidRPr="005D3A17">
        <w:rPr>
          <w:rFonts w:ascii="Cambria" w:hAnsi="Cambria" w:cs="Arial"/>
          <w:color w:val="auto"/>
          <w:sz w:val="22"/>
          <w:szCs w:val="22"/>
        </w:rPr>
        <w:t xml:space="preserve"> </w:t>
      </w:r>
      <w:r w:rsidRPr="005D3A17">
        <w:rPr>
          <w:rFonts w:ascii="Cambria" w:hAnsi="Cambria" w:cs="Arial"/>
          <w:color w:val="auto"/>
          <w:sz w:val="22"/>
          <w:szCs w:val="22"/>
        </w:rPr>
        <w:br/>
        <w:t xml:space="preserve">art. 108 </w:t>
      </w:r>
      <w:proofErr w:type="spellStart"/>
      <w:r w:rsidRPr="005D3A17">
        <w:rPr>
          <w:rFonts w:ascii="Cambria" w:hAnsi="Cambria" w:cs="Arial"/>
          <w:color w:val="auto"/>
          <w:sz w:val="22"/>
          <w:szCs w:val="22"/>
        </w:rPr>
        <w:t>ust</w:t>
      </w:r>
      <w:proofErr w:type="spellEnd"/>
      <w:r w:rsidRPr="005D3A17">
        <w:rPr>
          <w:rFonts w:ascii="Cambria" w:hAnsi="Cambria" w:cs="Arial"/>
          <w:color w:val="auto"/>
          <w:sz w:val="22"/>
          <w:szCs w:val="22"/>
        </w:rPr>
        <w:t xml:space="preserve"> 1 pkt 1-6 </w:t>
      </w:r>
      <w:proofErr w:type="spellStart"/>
      <w:r w:rsidRPr="005D3A17">
        <w:rPr>
          <w:rFonts w:ascii="Cambria" w:hAnsi="Cambria" w:cs="Arial"/>
          <w:color w:val="auto"/>
          <w:sz w:val="22"/>
          <w:szCs w:val="22"/>
        </w:rPr>
        <w:t>Pzp</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oraz</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na</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podstawie</w:t>
      </w:r>
      <w:proofErr w:type="spellEnd"/>
      <w:r w:rsidRPr="005D3A17">
        <w:rPr>
          <w:rFonts w:ascii="Cambria" w:hAnsi="Cambria" w:cs="Arial"/>
          <w:color w:val="auto"/>
          <w:sz w:val="22"/>
          <w:szCs w:val="22"/>
        </w:rPr>
        <w:t xml:space="preserve"> art. 7 </w:t>
      </w:r>
      <w:proofErr w:type="spellStart"/>
      <w:r w:rsidRPr="005D3A17">
        <w:rPr>
          <w:rFonts w:ascii="Cambria" w:hAnsi="Cambria" w:cs="Arial"/>
          <w:color w:val="auto"/>
          <w:sz w:val="22"/>
          <w:szCs w:val="22"/>
        </w:rPr>
        <w:t>ust</w:t>
      </w:r>
      <w:proofErr w:type="spellEnd"/>
      <w:r w:rsidRPr="005D3A17">
        <w:rPr>
          <w:rFonts w:ascii="Cambria" w:hAnsi="Cambria" w:cs="Arial"/>
          <w:color w:val="auto"/>
          <w:sz w:val="22"/>
          <w:szCs w:val="22"/>
        </w:rPr>
        <w:t xml:space="preserve">. 1 </w:t>
      </w:r>
      <w:proofErr w:type="spellStart"/>
      <w:r w:rsidRPr="005D3A17">
        <w:rPr>
          <w:rFonts w:ascii="Cambria" w:hAnsi="Cambria" w:cs="Arial"/>
          <w:color w:val="auto"/>
          <w:sz w:val="22"/>
          <w:szCs w:val="22"/>
        </w:rPr>
        <w:t>ustawy</w:t>
      </w:r>
      <w:proofErr w:type="spellEnd"/>
      <w:r w:rsidRPr="005D3A17">
        <w:rPr>
          <w:rFonts w:ascii="Cambria" w:hAnsi="Cambria" w:cs="Arial"/>
          <w:color w:val="auto"/>
          <w:sz w:val="22"/>
          <w:szCs w:val="22"/>
        </w:rPr>
        <w:t xml:space="preserve"> z </w:t>
      </w:r>
      <w:proofErr w:type="spellStart"/>
      <w:r w:rsidRPr="005D3A17">
        <w:rPr>
          <w:rFonts w:ascii="Cambria" w:hAnsi="Cambria" w:cs="Arial"/>
          <w:color w:val="auto"/>
          <w:sz w:val="22"/>
          <w:szCs w:val="22"/>
        </w:rPr>
        <w:t>dnia</w:t>
      </w:r>
      <w:proofErr w:type="spellEnd"/>
      <w:r w:rsidRPr="005D3A17">
        <w:rPr>
          <w:rFonts w:ascii="Cambria" w:hAnsi="Cambria" w:cs="Arial"/>
          <w:color w:val="auto"/>
          <w:sz w:val="22"/>
          <w:szCs w:val="22"/>
        </w:rPr>
        <w:t xml:space="preserve"> 13 </w:t>
      </w:r>
      <w:proofErr w:type="spellStart"/>
      <w:r w:rsidRPr="005D3A17">
        <w:rPr>
          <w:rFonts w:ascii="Cambria" w:hAnsi="Cambria" w:cs="Arial"/>
          <w:color w:val="auto"/>
          <w:sz w:val="22"/>
          <w:szCs w:val="22"/>
        </w:rPr>
        <w:t>kwietnia</w:t>
      </w:r>
      <w:proofErr w:type="spellEnd"/>
      <w:r w:rsidRPr="005D3A17">
        <w:rPr>
          <w:rFonts w:ascii="Cambria" w:hAnsi="Cambria" w:cs="Arial"/>
          <w:color w:val="auto"/>
          <w:sz w:val="22"/>
          <w:szCs w:val="22"/>
        </w:rPr>
        <w:t xml:space="preserve"> 2022r o </w:t>
      </w:r>
      <w:proofErr w:type="spellStart"/>
      <w:r w:rsidRPr="005D3A17">
        <w:rPr>
          <w:rFonts w:ascii="Cambria" w:hAnsi="Cambria" w:cs="Arial"/>
          <w:color w:val="auto"/>
          <w:sz w:val="22"/>
          <w:szCs w:val="22"/>
        </w:rPr>
        <w:t>szczególnych</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rozwiązaniach</w:t>
      </w:r>
      <w:proofErr w:type="spellEnd"/>
      <w:r w:rsidRPr="005D3A17">
        <w:rPr>
          <w:rFonts w:ascii="Cambria" w:hAnsi="Cambria" w:cs="Arial"/>
          <w:color w:val="auto"/>
          <w:sz w:val="22"/>
          <w:szCs w:val="22"/>
        </w:rPr>
        <w:t xml:space="preserve"> w </w:t>
      </w:r>
      <w:proofErr w:type="spellStart"/>
      <w:r w:rsidRPr="005D3A17">
        <w:rPr>
          <w:rFonts w:ascii="Cambria" w:hAnsi="Cambria" w:cs="Arial"/>
          <w:color w:val="auto"/>
          <w:sz w:val="22"/>
          <w:szCs w:val="22"/>
        </w:rPr>
        <w:t>zakresie</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przeciwdziałania</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wspieraniu</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agresji</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na</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Ukrainę</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oraz</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służących</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ochronie</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bezpieczeństwa</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narodowego</w:t>
      </w:r>
      <w:proofErr w:type="spellEnd"/>
    </w:p>
    <w:p w14:paraId="01EEA384" w14:textId="77777777" w:rsidR="002357F9" w:rsidRPr="005D3A17" w:rsidRDefault="002357F9" w:rsidP="002357F9">
      <w:pPr>
        <w:pStyle w:val="Akapitzlist1"/>
        <w:spacing w:before="120" w:after="120" w:line="360" w:lineRule="auto"/>
        <w:contextualSpacing/>
        <w:jc w:val="both"/>
        <w:rPr>
          <w:rFonts w:ascii="Cambria" w:hAnsi="Cambria" w:cs="Arial"/>
          <w:strike/>
          <w:color w:val="auto"/>
          <w:sz w:val="22"/>
          <w:szCs w:val="22"/>
        </w:rPr>
      </w:pPr>
      <w:proofErr w:type="spellStart"/>
      <w:r w:rsidRPr="005D3A17">
        <w:rPr>
          <w:rFonts w:ascii="Cambria" w:hAnsi="Cambria" w:cs="Arial"/>
          <w:color w:val="auto"/>
          <w:sz w:val="22"/>
          <w:szCs w:val="22"/>
        </w:rPr>
        <w:t>Oświadczam</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że</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nie</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podlegam</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wykluczeniu</w:t>
      </w:r>
      <w:proofErr w:type="spellEnd"/>
      <w:r w:rsidRPr="005D3A17">
        <w:rPr>
          <w:rFonts w:ascii="Cambria" w:hAnsi="Cambria" w:cs="Arial"/>
          <w:color w:val="auto"/>
          <w:sz w:val="22"/>
          <w:szCs w:val="22"/>
        </w:rPr>
        <w:t xml:space="preserve"> z </w:t>
      </w:r>
      <w:proofErr w:type="spellStart"/>
      <w:r w:rsidRPr="005D3A17">
        <w:rPr>
          <w:rFonts w:ascii="Cambria" w:hAnsi="Cambria" w:cs="Arial"/>
          <w:color w:val="auto"/>
          <w:sz w:val="22"/>
          <w:szCs w:val="22"/>
        </w:rPr>
        <w:t>postępowania</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na</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podstawie</w:t>
      </w:r>
      <w:proofErr w:type="spellEnd"/>
      <w:r w:rsidRPr="005D3A17">
        <w:rPr>
          <w:rFonts w:ascii="Cambria" w:hAnsi="Cambria" w:cs="Arial"/>
          <w:color w:val="auto"/>
          <w:sz w:val="22"/>
          <w:szCs w:val="22"/>
        </w:rPr>
        <w:t xml:space="preserve"> </w:t>
      </w:r>
      <w:r w:rsidRPr="005D3A17">
        <w:rPr>
          <w:rFonts w:ascii="Cambria" w:hAnsi="Cambria" w:cs="Arial"/>
          <w:color w:val="auto"/>
          <w:sz w:val="22"/>
          <w:szCs w:val="22"/>
        </w:rPr>
        <w:br/>
        <w:t xml:space="preserve">art. 109 </w:t>
      </w:r>
      <w:proofErr w:type="spellStart"/>
      <w:r w:rsidRPr="005D3A17">
        <w:rPr>
          <w:rFonts w:ascii="Cambria" w:hAnsi="Cambria" w:cs="Arial"/>
          <w:color w:val="auto"/>
          <w:sz w:val="22"/>
          <w:szCs w:val="22"/>
        </w:rPr>
        <w:t>ust</w:t>
      </w:r>
      <w:proofErr w:type="spellEnd"/>
      <w:r w:rsidRPr="005D3A17">
        <w:rPr>
          <w:rFonts w:ascii="Cambria" w:hAnsi="Cambria" w:cs="Arial"/>
          <w:color w:val="auto"/>
          <w:sz w:val="22"/>
          <w:szCs w:val="22"/>
        </w:rPr>
        <w:t>. 1 pkt.</w:t>
      </w:r>
      <w:r w:rsidRPr="005D3A17">
        <w:rPr>
          <w:rFonts w:ascii="Cambria" w:hAnsi="Cambria" w:cs="Arial"/>
          <w:strike/>
          <w:color w:val="auto"/>
          <w:sz w:val="22"/>
          <w:szCs w:val="22"/>
        </w:rPr>
        <w:t xml:space="preserve"> 1, 2, 3</w:t>
      </w:r>
      <w:r w:rsidRPr="005D3A17">
        <w:rPr>
          <w:rFonts w:ascii="Cambria" w:hAnsi="Cambria" w:cs="Arial"/>
          <w:color w:val="auto"/>
          <w:sz w:val="22"/>
          <w:szCs w:val="22"/>
        </w:rPr>
        <w:t>, 4, 5,</w:t>
      </w:r>
      <w:r w:rsidRPr="005D3A17">
        <w:rPr>
          <w:rFonts w:ascii="Cambria" w:hAnsi="Cambria" w:cs="Arial"/>
          <w:strike/>
          <w:color w:val="auto"/>
          <w:sz w:val="22"/>
          <w:szCs w:val="22"/>
        </w:rPr>
        <w:t xml:space="preserve"> 6,</w:t>
      </w:r>
      <w:r w:rsidRPr="005D3A17">
        <w:rPr>
          <w:rFonts w:ascii="Cambria" w:hAnsi="Cambria" w:cs="Arial"/>
          <w:color w:val="auto"/>
          <w:sz w:val="22"/>
          <w:szCs w:val="22"/>
        </w:rPr>
        <w:t xml:space="preserve"> 7, 8,</w:t>
      </w:r>
      <w:r w:rsidRPr="005D3A17">
        <w:rPr>
          <w:rFonts w:ascii="Cambria" w:hAnsi="Cambria" w:cs="Arial"/>
          <w:strike/>
          <w:color w:val="auto"/>
          <w:sz w:val="22"/>
          <w:szCs w:val="22"/>
        </w:rPr>
        <w:t xml:space="preserve"> 9, </w:t>
      </w:r>
      <w:r w:rsidRPr="005D3A17">
        <w:rPr>
          <w:rFonts w:ascii="Cambria" w:hAnsi="Cambria" w:cs="Arial"/>
          <w:color w:val="auto"/>
          <w:sz w:val="22"/>
          <w:szCs w:val="22"/>
        </w:rPr>
        <w:t>10</w:t>
      </w:r>
      <w:r w:rsidRPr="005D3A17">
        <w:rPr>
          <w:rFonts w:ascii="Cambria" w:hAnsi="Cambria" w:cs="Arial"/>
          <w:strike/>
          <w:color w:val="auto"/>
          <w:sz w:val="22"/>
          <w:szCs w:val="22"/>
        </w:rPr>
        <w:t xml:space="preserve"> </w:t>
      </w:r>
      <w:proofErr w:type="spellStart"/>
      <w:r w:rsidRPr="005D3A17">
        <w:rPr>
          <w:rFonts w:ascii="Cambria" w:hAnsi="Cambria" w:cs="Arial"/>
          <w:color w:val="auto"/>
          <w:sz w:val="22"/>
          <w:szCs w:val="22"/>
        </w:rPr>
        <w:t>ustawy</w:t>
      </w:r>
      <w:proofErr w:type="spellEnd"/>
      <w:r w:rsidRPr="005D3A17">
        <w:rPr>
          <w:rFonts w:ascii="Cambria" w:hAnsi="Cambria" w:cs="Arial"/>
          <w:color w:val="auto"/>
          <w:sz w:val="22"/>
          <w:szCs w:val="22"/>
        </w:rPr>
        <w:t xml:space="preserve"> </w:t>
      </w:r>
      <w:proofErr w:type="spellStart"/>
      <w:r w:rsidRPr="005D3A17">
        <w:rPr>
          <w:rFonts w:ascii="Cambria" w:hAnsi="Cambria" w:cs="Arial"/>
          <w:color w:val="auto"/>
          <w:sz w:val="22"/>
          <w:szCs w:val="22"/>
        </w:rPr>
        <w:t>Pzp</w:t>
      </w:r>
      <w:proofErr w:type="spellEnd"/>
      <w:r w:rsidRPr="005D3A17">
        <w:rPr>
          <w:rFonts w:ascii="Cambria" w:hAnsi="Cambria" w:cs="Arial"/>
          <w:strike/>
          <w:color w:val="auto"/>
          <w:sz w:val="22"/>
          <w:szCs w:val="22"/>
        </w:rPr>
        <w:t xml:space="preserve">  .</w:t>
      </w:r>
    </w:p>
    <w:p w14:paraId="3B03A58B" w14:textId="77777777" w:rsidR="002357F9" w:rsidRPr="005D3A17" w:rsidRDefault="002357F9" w:rsidP="002357F9">
      <w:pPr>
        <w:spacing w:line="360" w:lineRule="auto"/>
        <w:rPr>
          <w:rFonts w:ascii="Cambria" w:hAnsi="Cambria" w:cs="Arial"/>
          <w:b/>
          <w:i/>
        </w:rPr>
      </w:pPr>
    </w:p>
    <w:p w14:paraId="15F28DE2" w14:textId="77777777" w:rsidR="002357F9" w:rsidRPr="005D3A17" w:rsidRDefault="002357F9" w:rsidP="002357F9">
      <w:pPr>
        <w:spacing w:line="360" w:lineRule="auto"/>
        <w:rPr>
          <w:rFonts w:ascii="Cambria" w:hAnsi="Cambria" w:cs="Arial"/>
          <w:b/>
          <w:i/>
        </w:rPr>
      </w:pPr>
    </w:p>
    <w:p w14:paraId="1539CD0E" w14:textId="77777777" w:rsidR="002357F9" w:rsidRPr="005D3A17" w:rsidRDefault="002357F9" w:rsidP="002357F9">
      <w:pPr>
        <w:shd w:val="clear" w:color="auto" w:fill="BFBFBF"/>
        <w:spacing w:after="120"/>
        <w:rPr>
          <w:rFonts w:ascii="Cambria" w:hAnsi="Cambria" w:cs="Tahoma"/>
          <w:b/>
        </w:rPr>
      </w:pPr>
      <w:r w:rsidRPr="005D3A17">
        <w:rPr>
          <w:rFonts w:ascii="Cambria" w:hAnsi="Cambria" w:cs="Tahoma"/>
          <w:b/>
        </w:rPr>
        <w:t>OŚWIADCZENIE DOTYCZĄCE WARUNKÓW UDZIAŁU W POSTĘPOWANIU:</w:t>
      </w:r>
    </w:p>
    <w:p w14:paraId="657C3D2B" w14:textId="77777777" w:rsidR="002357F9" w:rsidRPr="005D3A17" w:rsidRDefault="002357F9" w:rsidP="002357F9">
      <w:pPr>
        <w:spacing w:line="360" w:lineRule="auto"/>
        <w:rPr>
          <w:rFonts w:ascii="Cambria" w:hAnsi="Cambria" w:cs="Tahoma"/>
        </w:rPr>
      </w:pPr>
      <w:r w:rsidRPr="005D3A17">
        <w:rPr>
          <w:rFonts w:ascii="Cambria" w:hAnsi="Cambria" w:cs="Tahoma"/>
        </w:rPr>
        <w:t>Oświadczam, że spełniam warunki udziału w postępowaniu określone przez w Specyfikacji Warunków Zamówienia (SWZ)w zakresie, w którym udostępniam zasoby.</w:t>
      </w:r>
    </w:p>
    <w:p w14:paraId="6A438577" w14:textId="2D3A5D5E" w:rsidR="002357F9" w:rsidRPr="005D3A17" w:rsidRDefault="002357F9" w:rsidP="002357F9">
      <w:pPr>
        <w:rPr>
          <w:rFonts w:ascii="Cambria" w:hAnsi="Cambria" w:cs="Tahoma"/>
        </w:rPr>
      </w:pPr>
    </w:p>
    <w:p w14:paraId="3B64272F" w14:textId="77777777" w:rsidR="002357F9" w:rsidRPr="005D3A17" w:rsidRDefault="002357F9" w:rsidP="002357F9">
      <w:pPr>
        <w:spacing w:line="360" w:lineRule="auto"/>
        <w:rPr>
          <w:rFonts w:ascii="Cambria" w:hAnsi="Cambria" w:cs="Arial"/>
          <w:b/>
          <w:iCs/>
        </w:rPr>
      </w:pPr>
    </w:p>
    <w:p w14:paraId="0C4000B5" w14:textId="77777777" w:rsidR="002357F9" w:rsidRPr="005D3A17" w:rsidRDefault="002357F9" w:rsidP="002357F9">
      <w:pPr>
        <w:spacing w:line="360" w:lineRule="auto"/>
        <w:rPr>
          <w:rFonts w:ascii="Cambria" w:hAnsi="Cambria" w:cs="Arial"/>
          <w:b/>
          <w:iCs/>
        </w:rPr>
      </w:pPr>
      <w:r w:rsidRPr="005D3A17">
        <w:rPr>
          <w:rFonts w:ascii="Cambria" w:hAnsi="Cambria" w:cs="Arial"/>
          <w:b/>
          <w:iCs/>
        </w:rPr>
        <w:t>OŚWIADCZENIE DOTYCZĄCE PODANYCH INFORMACJI:</w:t>
      </w:r>
    </w:p>
    <w:p w14:paraId="0E67CFF0" w14:textId="77777777" w:rsidR="002357F9" w:rsidRPr="005D3A17" w:rsidRDefault="002357F9" w:rsidP="002357F9">
      <w:pPr>
        <w:spacing w:line="360" w:lineRule="auto"/>
        <w:rPr>
          <w:rFonts w:ascii="Cambria" w:hAnsi="Cambria" w:cs="Arial"/>
          <w:b/>
          <w:iCs/>
        </w:rPr>
      </w:pPr>
    </w:p>
    <w:p w14:paraId="3FA0D5CC" w14:textId="77777777" w:rsidR="002357F9" w:rsidRPr="005D3A17" w:rsidRDefault="002357F9" w:rsidP="002357F9">
      <w:pPr>
        <w:spacing w:line="360" w:lineRule="auto"/>
        <w:rPr>
          <w:rFonts w:ascii="Cambria" w:hAnsi="Cambria" w:cs="Arial"/>
          <w:iCs/>
        </w:rPr>
      </w:pPr>
      <w:r w:rsidRPr="005D3A17">
        <w:rPr>
          <w:rFonts w:ascii="Cambria" w:hAnsi="Cambria" w:cs="Arial"/>
          <w:iCs/>
        </w:rPr>
        <w:t xml:space="preserve">Oświadczam, że wszystkie informacje podane w powyższych oświadczeniach są aktualne </w:t>
      </w:r>
      <w:r w:rsidRPr="005D3A17">
        <w:rPr>
          <w:rFonts w:ascii="Cambria" w:hAnsi="Cambria" w:cs="Arial"/>
          <w:iCs/>
        </w:rPr>
        <w:br/>
        <w:t>i zgodne z prawdą oraz zostały przedstawione z pełną świadomością konsekwencji wprowadzenia zamawiającego w błąd przy przedstawianiu informacji.</w:t>
      </w:r>
    </w:p>
    <w:p w14:paraId="1836C203" w14:textId="77777777" w:rsidR="002357F9" w:rsidRPr="005D3A17" w:rsidRDefault="002357F9" w:rsidP="002357F9">
      <w:pPr>
        <w:spacing w:line="360" w:lineRule="auto"/>
        <w:rPr>
          <w:rFonts w:ascii="Cambria" w:hAnsi="Cambria" w:cs="Arial"/>
          <w:iCs/>
        </w:rPr>
      </w:pPr>
    </w:p>
    <w:p w14:paraId="07BDAAD6" w14:textId="77777777" w:rsidR="002357F9" w:rsidRPr="005D3A17" w:rsidRDefault="002357F9" w:rsidP="002357F9">
      <w:pPr>
        <w:spacing w:line="360" w:lineRule="auto"/>
        <w:rPr>
          <w:rFonts w:ascii="Cambria" w:hAnsi="Cambria" w:cs="Arial"/>
          <w:b/>
          <w:iCs/>
        </w:rPr>
      </w:pPr>
      <w:r w:rsidRPr="005D3A17">
        <w:rPr>
          <w:rFonts w:ascii="Cambria" w:hAnsi="Cambria" w:cs="Arial"/>
          <w:b/>
          <w:iCs/>
        </w:rPr>
        <w:t>INFORMACJA DOTYCZĄCA DOSTĘPU DO PODMIOTOWYCH ŚRODKÓW DOWODOWYCH:</w:t>
      </w:r>
    </w:p>
    <w:p w14:paraId="124F7AA2" w14:textId="77777777" w:rsidR="002357F9" w:rsidRPr="005D3A17" w:rsidRDefault="002357F9" w:rsidP="002357F9">
      <w:pPr>
        <w:spacing w:line="360" w:lineRule="auto"/>
        <w:rPr>
          <w:rFonts w:ascii="Cambria" w:hAnsi="Cambria" w:cs="Arial"/>
          <w:iCs/>
        </w:rPr>
      </w:pPr>
      <w:r w:rsidRPr="005D3A17">
        <w:rPr>
          <w:rFonts w:ascii="Cambria" w:hAnsi="Cambria" w:cs="Arial"/>
          <w:iCs/>
        </w:rPr>
        <w:t>Wskazuję następujące podmiotowe środki dowodowe, które można uzyskać za pomocą bezpłatnych i ogólnodostępnych baz danych, oraz dane umożliwiające dostęp do tych środków:</w:t>
      </w:r>
    </w:p>
    <w:p w14:paraId="0E2056BF" w14:textId="77777777" w:rsidR="002357F9" w:rsidRPr="005D3A17" w:rsidRDefault="002357F9" w:rsidP="002357F9">
      <w:pPr>
        <w:spacing w:line="360" w:lineRule="auto"/>
        <w:rPr>
          <w:rFonts w:ascii="Cambria" w:hAnsi="Cambria" w:cs="Arial"/>
          <w:iCs/>
        </w:rPr>
      </w:pPr>
      <w:r w:rsidRPr="005D3A17">
        <w:rPr>
          <w:rFonts w:ascii="Cambria" w:hAnsi="Cambria" w:cs="Arial"/>
          <w:iCs/>
        </w:rPr>
        <w:t>1) ......................................................................................................................................................</w:t>
      </w:r>
    </w:p>
    <w:p w14:paraId="09AC9237" w14:textId="77777777" w:rsidR="002357F9" w:rsidRPr="005D3A17" w:rsidRDefault="002357F9" w:rsidP="002357F9">
      <w:pPr>
        <w:spacing w:line="360" w:lineRule="auto"/>
        <w:rPr>
          <w:rFonts w:ascii="Cambria" w:hAnsi="Cambria" w:cs="Arial"/>
          <w:iCs/>
        </w:rPr>
      </w:pPr>
      <w:r w:rsidRPr="005D3A17">
        <w:rPr>
          <w:rFonts w:ascii="Cambria" w:hAnsi="Cambria" w:cs="Arial"/>
          <w:iCs/>
        </w:rPr>
        <w:t>(wskazać podmiotowy środek dowodowy, adres internetowy, wydający urząd lub organ, dokładne dane referencyjne dokumentacji)</w:t>
      </w:r>
    </w:p>
    <w:p w14:paraId="3C71FDA1" w14:textId="77777777" w:rsidR="002357F9" w:rsidRPr="005D3A17" w:rsidRDefault="002357F9" w:rsidP="002357F9">
      <w:pPr>
        <w:spacing w:line="360" w:lineRule="auto"/>
        <w:rPr>
          <w:rFonts w:ascii="Cambria" w:hAnsi="Cambria" w:cs="Arial"/>
          <w:iCs/>
        </w:rPr>
      </w:pPr>
      <w:r w:rsidRPr="005D3A17">
        <w:rPr>
          <w:rFonts w:ascii="Cambria" w:hAnsi="Cambria" w:cs="Arial"/>
          <w:iCs/>
        </w:rPr>
        <w:t>2) .......................................................................................................................................................</w:t>
      </w:r>
    </w:p>
    <w:p w14:paraId="7C1BE56C" w14:textId="77777777" w:rsidR="002357F9" w:rsidRPr="005D3A17" w:rsidRDefault="002357F9" w:rsidP="002357F9">
      <w:pPr>
        <w:spacing w:line="360" w:lineRule="auto"/>
        <w:rPr>
          <w:rFonts w:ascii="Cambria" w:hAnsi="Cambria" w:cs="Arial"/>
          <w:iCs/>
        </w:rPr>
      </w:pPr>
      <w:r w:rsidRPr="005D3A17">
        <w:rPr>
          <w:rFonts w:ascii="Cambria" w:hAnsi="Cambria" w:cs="Arial"/>
          <w:iCs/>
        </w:rPr>
        <w:t>(wskazać podmiotowy środek dowodowy, adres internetowy, wydający urząd lub organ, dokładne dane referencyjne dokumentacji)</w:t>
      </w:r>
    </w:p>
    <w:p w14:paraId="553D5B91" w14:textId="77777777" w:rsidR="002357F9" w:rsidRPr="005D3A17" w:rsidRDefault="002357F9" w:rsidP="002357F9">
      <w:pPr>
        <w:spacing w:line="360" w:lineRule="auto"/>
        <w:rPr>
          <w:rFonts w:ascii="Cambria" w:hAnsi="Cambria" w:cs="Arial"/>
          <w:iCs/>
        </w:rPr>
      </w:pPr>
    </w:p>
    <w:p w14:paraId="2DEEA2EB" w14:textId="3F719290" w:rsidR="002357F9" w:rsidRDefault="002357F9" w:rsidP="002357F9">
      <w:pPr>
        <w:spacing w:line="360" w:lineRule="auto"/>
        <w:rPr>
          <w:rFonts w:ascii="Cambria" w:hAnsi="Cambria" w:cs="Arial"/>
          <w:iCs/>
        </w:rPr>
      </w:pPr>
      <w:r w:rsidRPr="005D3A17">
        <w:rPr>
          <w:rFonts w:ascii="Cambria" w:hAnsi="Cambria" w:cs="Arial"/>
          <w:iCs/>
        </w:rPr>
        <w:tab/>
      </w:r>
      <w:r w:rsidRPr="005D3A17">
        <w:rPr>
          <w:rFonts w:ascii="Cambria" w:hAnsi="Cambria" w:cs="Arial"/>
          <w:iCs/>
        </w:rPr>
        <w:tab/>
      </w:r>
      <w:r w:rsidRPr="005D3A17">
        <w:rPr>
          <w:rFonts w:ascii="Cambria" w:hAnsi="Cambria" w:cs="Arial"/>
          <w:iCs/>
        </w:rPr>
        <w:tab/>
      </w:r>
      <w:r w:rsidRPr="005D3A17">
        <w:rPr>
          <w:rFonts w:ascii="Cambria" w:hAnsi="Cambria" w:cs="Arial"/>
          <w:iCs/>
        </w:rPr>
        <w:tab/>
      </w:r>
      <w:r w:rsidRPr="005D3A17">
        <w:rPr>
          <w:rFonts w:ascii="Cambria" w:hAnsi="Cambria" w:cs="Arial"/>
          <w:iCs/>
        </w:rPr>
        <w:tab/>
      </w:r>
      <w:r w:rsidRPr="005D3A17">
        <w:rPr>
          <w:rFonts w:ascii="Cambria" w:hAnsi="Cambria" w:cs="Arial"/>
          <w:iCs/>
        </w:rPr>
        <w:tab/>
      </w:r>
      <w:r w:rsidRPr="005D3A17">
        <w:rPr>
          <w:rFonts w:ascii="Cambria" w:hAnsi="Cambria" w:cs="Arial"/>
          <w:iCs/>
        </w:rPr>
        <w:tab/>
        <w:t>…………………………………….</w:t>
      </w:r>
    </w:p>
    <w:p w14:paraId="03106400" w14:textId="77777777" w:rsidR="002357F9" w:rsidRDefault="002357F9">
      <w:pPr>
        <w:widowControl/>
        <w:spacing w:after="0" w:line="240" w:lineRule="auto"/>
        <w:textAlignment w:val="auto"/>
        <w:rPr>
          <w:rFonts w:ascii="Cambria" w:hAnsi="Cambria" w:cs="Arial"/>
          <w:iCs/>
        </w:rPr>
      </w:pPr>
      <w:r>
        <w:rPr>
          <w:rFonts w:ascii="Cambria" w:hAnsi="Cambria" w:cs="Arial"/>
          <w:iCs/>
        </w:rPr>
        <w:br w:type="page"/>
      </w:r>
    </w:p>
    <w:p w14:paraId="1E9BD1C0" w14:textId="77777777" w:rsidR="002357F9" w:rsidRDefault="002357F9">
      <w:pPr>
        <w:pStyle w:val="Tytu"/>
        <w:spacing w:before="120" w:after="200" w:line="360" w:lineRule="auto"/>
        <w:jc w:val="right"/>
        <w:rPr>
          <w:rFonts w:ascii="Cambria" w:hAnsi="Cambria" w:cs="Calibri"/>
          <w:i/>
          <w:sz w:val="22"/>
          <w:szCs w:val="22"/>
          <w:u w:val="none"/>
          <w:lang w:val="pl-PL"/>
        </w:rPr>
      </w:pPr>
    </w:p>
    <w:p w14:paraId="3D9B97BB" w14:textId="77777777" w:rsidR="002357F9" w:rsidRDefault="002357F9">
      <w:pPr>
        <w:pStyle w:val="Tytu"/>
        <w:spacing w:before="120" w:after="200" w:line="360" w:lineRule="auto"/>
        <w:jc w:val="right"/>
        <w:rPr>
          <w:rFonts w:ascii="Cambria" w:hAnsi="Cambria" w:cs="Calibri"/>
          <w:i/>
          <w:sz w:val="22"/>
          <w:szCs w:val="22"/>
          <w:u w:val="none"/>
          <w:lang w:val="pl-PL"/>
        </w:rPr>
      </w:pPr>
    </w:p>
    <w:p w14:paraId="63D990A6" w14:textId="3314BCCB" w:rsidR="00C60364" w:rsidRDefault="00DF3B49">
      <w:pPr>
        <w:pStyle w:val="Tytu"/>
        <w:spacing w:before="120" w:after="200" w:line="360" w:lineRule="auto"/>
        <w:jc w:val="right"/>
        <w:rPr>
          <w:lang w:val="pl-PL"/>
        </w:rPr>
      </w:pPr>
      <w:r>
        <w:rPr>
          <w:rFonts w:ascii="Cambria" w:hAnsi="Cambria" w:cs="Calibri"/>
          <w:i/>
          <w:sz w:val="22"/>
          <w:szCs w:val="22"/>
          <w:u w:val="none"/>
          <w:lang w:val="pl-PL"/>
        </w:rPr>
        <w:t>Załącznik nr 5 do SWZ</w:t>
      </w:r>
    </w:p>
    <w:p w14:paraId="2C8F0DBE" w14:textId="77777777" w:rsidR="00C60364" w:rsidRDefault="00DF3B49">
      <w:pPr>
        <w:pStyle w:val="Tytu"/>
        <w:spacing w:before="120" w:after="200" w:line="360" w:lineRule="auto"/>
        <w:rPr>
          <w:lang w:val="pl-PL"/>
        </w:rPr>
      </w:pPr>
      <w:r>
        <w:rPr>
          <w:rFonts w:ascii="Cambria" w:hAnsi="Cambria" w:cs="Calibri"/>
          <w:sz w:val="22"/>
          <w:szCs w:val="22"/>
          <w:u w:val="none"/>
          <w:lang w:val="pl-PL"/>
        </w:rPr>
        <w:t>WYKAZ OSÓB</w:t>
      </w:r>
    </w:p>
    <w:p w14:paraId="070EF8E9" w14:textId="779AC96E" w:rsidR="00C60364" w:rsidRPr="00E7616B" w:rsidRDefault="00DF3B49">
      <w:pPr>
        <w:pStyle w:val="Standard"/>
        <w:suppressAutoHyphens w:val="0"/>
        <w:spacing w:after="120" w:line="360" w:lineRule="auto"/>
        <w:jc w:val="both"/>
        <w:rPr>
          <w:lang w:val="pl-PL"/>
        </w:rPr>
      </w:pPr>
      <w:r>
        <w:rPr>
          <w:rFonts w:ascii="Cambria" w:hAnsi="Cambria" w:cs="Calibri"/>
          <w:b/>
          <w:sz w:val="22"/>
          <w:szCs w:val="22"/>
          <w:lang w:val="pl-PL"/>
        </w:rPr>
        <w:t>Dotyczy postępowania o udzielenie zamówienia publicznego</w:t>
      </w:r>
      <w:r>
        <w:rPr>
          <w:rFonts w:ascii="Cambria" w:hAnsi="Cambria"/>
          <w:b/>
          <w:sz w:val="22"/>
          <w:szCs w:val="22"/>
          <w:lang w:val="pl-PL"/>
        </w:rPr>
        <w:t xml:space="preserve"> o udzielenie zamówienia publicznego </w:t>
      </w:r>
      <w:r w:rsidR="002357F9">
        <w:rPr>
          <w:rStyle w:val="FontStyle28"/>
          <w:rFonts w:ascii="Cambria" w:hAnsi="Cambria" w:cs="Calibri"/>
          <w:sz w:val="22"/>
          <w:szCs w:val="22"/>
          <w:lang w:val="pl-PL" w:eastAsia="pl-PL"/>
        </w:rPr>
        <w:t xml:space="preserve">na </w:t>
      </w:r>
      <w:r w:rsidR="005150F8">
        <w:rPr>
          <w:rStyle w:val="FontStyle28"/>
          <w:rFonts w:ascii="Cambria" w:hAnsi="Cambria" w:cs="Calibri"/>
          <w:sz w:val="22"/>
          <w:szCs w:val="22"/>
          <w:lang w:val="pl-PL" w:eastAsia="pl-PL"/>
        </w:rPr>
        <w:t>o</w:t>
      </w:r>
      <w:r w:rsidR="005150F8" w:rsidRPr="00E7616B">
        <w:rPr>
          <w:rStyle w:val="FontStyle28"/>
          <w:rFonts w:ascii="Cambria" w:hAnsi="Cambria" w:cs="Calibri"/>
          <w:sz w:val="22"/>
          <w:szCs w:val="22"/>
          <w:lang w:val="pl-PL" w:eastAsia="pl-PL"/>
        </w:rPr>
        <w:t xml:space="preserve">pracowanie kompleksowej dokumentacji projektowej dla zadania </w:t>
      </w:r>
      <w:proofErr w:type="spellStart"/>
      <w:r w:rsidR="005150F8" w:rsidRPr="00E7616B">
        <w:rPr>
          <w:rStyle w:val="FontStyle28"/>
          <w:rFonts w:ascii="Cambria" w:hAnsi="Cambria" w:cs="Calibri"/>
          <w:sz w:val="22"/>
          <w:szCs w:val="22"/>
          <w:lang w:val="pl-PL" w:eastAsia="pl-PL"/>
        </w:rPr>
        <w:t>pn</w:t>
      </w:r>
      <w:proofErr w:type="spellEnd"/>
      <w:r w:rsidR="005150F8" w:rsidRPr="00E7616B">
        <w:rPr>
          <w:rStyle w:val="FontStyle28"/>
          <w:rFonts w:ascii="Cambria" w:hAnsi="Cambria" w:cs="Calibri"/>
          <w:sz w:val="22"/>
          <w:szCs w:val="22"/>
          <w:lang w:val="pl-PL" w:eastAsia="pl-PL"/>
        </w:rPr>
        <w:t>:</w:t>
      </w:r>
      <w:r w:rsidR="005150F8">
        <w:rPr>
          <w:rStyle w:val="FontStyle28"/>
          <w:rFonts w:ascii="Cambria" w:hAnsi="Cambria" w:cs="Calibri"/>
          <w:sz w:val="22"/>
          <w:szCs w:val="22"/>
          <w:lang w:val="pl-PL" w:eastAsia="pl-PL"/>
        </w:rPr>
        <w:t xml:space="preserve"> </w:t>
      </w:r>
      <w:r w:rsidR="005150F8" w:rsidRPr="00E7616B">
        <w:rPr>
          <w:rStyle w:val="FontStyle28"/>
          <w:rFonts w:ascii="Cambria" w:hAnsi="Cambria" w:cs="Calibri"/>
          <w:sz w:val="22"/>
          <w:szCs w:val="22"/>
          <w:lang w:val="pl-PL" w:eastAsia="pl-PL"/>
        </w:rPr>
        <w:t>„Przebudowa/Rozbudowa drogi wojewódzkiej nr 773 włącznie z budową kanalizacji deszczowej i sanitarnej na ul. Olkuskiej w Skale</w:t>
      </w:r>
      <w:r w:rsidR="005150F8">
        <w:rPr>
          <w:rStyle w:val="FontStyle28"/>
          <w:rFonts w:ascii="Cambria" w:hAnsi="Cambria" w:cs="Calibri"/>
          <w:sz w:val="22"/>
          <w:szCs w:val="22"/>
          <w:lang w:eastAsia="pl-PL"/>
        </w:rPr>
        <w:t xml:space="preserve"> - </w:t>
      </w:r>
      <w:proofErr w:type="spellStart"/>
      <w:r w:rsidR="005150F8">
        <w:rPr>
          <w:rStyle w:val="FontStyle28"/>
          <w:rFonts w:ascii="Cambria" w:hAnsi="Cambria" w:cs="Calibri"/>
          <w:sz w:val="22"/>
          <w:szCs w:val="22"/>
          <w:lang w:eastAsia="pl-PL"/>
        </w:rPr>
        <w:t>powtórzenie</w:t>
      </w:r>
      <w:proofErr w:type="spellEnd"/>
      <w:r w:rsidR="005150F8" w:rsidRPr="00E7616B">
        <w:rPr>
          <w:rStyle w:val="FontStyle28"/>
          <w:rFonts w:ascii="Cambria" w:hAnsi="Cambria" w:cs="Calibri"/>
          <w:sz w:val="22"/>
          <w:szCs w:val="22"/>
          <w:lang w:eastAsia="pl-PL"/>
        </w:rPr>
        <w:t>”</w:t>
      </w:r>
    </w:p>
    <w:p w14:paraId="646FAFAD" w14:textId="77777777" w:rsidR="00C60364" w:rsidRDefault="00C60364">
      <w:pPr>
        <w:pStyle w:val="Standard"/>
        <w:suppressAutoHyphens w:val="0"/>
        <w:spacing w:after="120" w:line="360" w:lineRule="auto"/>
        <w:jc w:val="both"/>
        <w:rPr>
          <w:rFonts w:ascii="Cambria" w:hAnsi="Cambria"/>
          <w:sz w:val="22"/>
          <w:szCs w:val="22"/>
          <w:lang w:val="pl-PL"/>
        </w:rPr>
      </w:pPr>
    </w:p>
    <w:p w14:paraId="2BB3600F" w14:textId="77777777" w:rsidR="00C60364" w:rsidRDefault="00C60364">
      <w:pPr>
        <w:pStyle w:val="Standard"/>
        <w:suppressAutoHyphens w:val="0"/>
        <w:spacing w:after="120" w:line="360" w:lineRule="auto"/>
        <w:jc w:val="both"/>
        <w:rPr>
          <w:rFonts w:ascii="Cambria" w:hAnsi="Cambria"/>
          <w:sz w:val="22"/>
          <w:szCs w:val="22"/>
          <w:lang w:val="pl-PL"/>
        </w:rPr>
      </w:pPr>
    </w:p>
    <w:tbl>
      <w:tblPr>
        <w:tblW w:w="10031" w:type="dxa"/>
        <w:tblInd w:w="-108" w:type="dxa"/>
        <w:tblLayout w:type="fixed"/>
        <w:tblLook w:val="0000" w:firstRow="0" w:lastRow="0" w:firstColumn="0" w:lastColumn="0" w:noHBand="0" w:noVBand="0"/>
      </w:tblPr>
      <w:tblGrid>
        <w:gridCol w:w="595"/>
        <w:gridCol w:w="2670"/>
        <w:gridCol w:w="3934"/>
        <w:gridCol w:w="2832"/>
      </w:tblGrid>
      <w:tr w:rsidR="00C60364" w14:paraId="3C88434F" w14:textId="77777777">
        <w:tc>
          <w:tcPr>
            <w:tcW w:w="594" w:type="dxa"/>
            <w:tcBorders>
              <w:top w:val="single" w:sz="4" w:space="0" w:color="00000A"/>
              <w:left w:val="single" w:sz="4" w:space="0" w:color="00000A"/>
              <w:bottom w:val="single" w:sz="4" w:space="0" w:color="00000A"/>
              <w:right w:val="single" w:sz="4" w:space="0" w:color="00000A"/>
            </w:tcBorders>
            <w:shd w:val="clear" w:color="auto" w:fill="E5E5E5"/>
            <w:vAlign w:val="center"/>
          </w:tcPr>
          <w:p w14:paraId="1B78DB9F" w14:textId="77777777" w:rsidR="00C60364" w:rsidRDefault="00DF3B49">
            <w:pPr>
              <w:pStyle w:val="Standard"/>
              <w:spacing w:before="120" w:after="200" w:line="360" w:lineRule="auto"/>
              <w:rPr>
                <w:lang w:val="pl-PL"/>
              </w:rPr>
            </w:pPr>
            <w:r>
              <w:rPr>
                <w:rFonts w:ascii="Cambria" w:hAnsi="Cambria"/>
                <w:b/>
                <w:sz w:val="22"/>
                <w:szCs w:val="22"/>
                <w:lang w:val="pl-PL"/>
              </w:rPr>
              <w:t>Lp.</w:t>
            </w:r>
          </w:p>
        </w:tc>
        <w:tc>
          <w:tcPr>
            <w:tcW w:w="2670" w:type="dxa"/>
            <w:tcBorders>
              <w:top w:val="single" w:sz="4" w:space="0" w:color="00000A"/>
              <w:left w:val="single" w:sz="4" w:space="0" w:color="00000A"/>
              <w:bottom w:val="single" w:sz="4" w:space="0" w:color="00000A"/>
              <w:right w:val="single" w:sz="4" w:space="0" w:color="00000A"/>
            </w:tcBorders>
            <w:shd w:val="clear" w:color="auto" w:fill="E5E5E5"/>
            <w:vAlign w:val="center"/>
          </w:tcPr>
          <w:p w14:paraId="068E10C6" w14:textId="77777777" w:rsidR="00C60364" w:rsidRDefault="00DF3B49">
            <w:pPr>
              <w:pStyle w:val="Standard"/>
              <w:spacing w:before="120" w:after="200" w:line="360" w:lineRule="auto"/>
              <w:ind w:left="284"/>
              <w:jc w:val="center"/>
              <w:rPr>
                <w:lang w:val="pl-PL"/>
              </w:rPr>
            </w:pPr>
            <w:r>
              <w:rPr>
                <w:rFonts w:ascii="Cambria" w:hAnsi="Cambria"/>
                <w:b/>
                <w:sz w:val="22"/>
                <w:szCs w:val="22"/>
                <w:lang w:val="pl-PL"/>
              </w:rPr>
              <w:t>Imię i nazwisko/</w:t>
            </w:r>
          </w:p>
          <w:p w14:paraId="13261D47" w14:textId="77777777" w:rsidR="00C60364" w:rsidRDefault="00DF3B49">
            <w:pPr>
              <w:pStyle w:val="Standard"/>
              <w:spacing w:before="120" w:after="200" w:line="360" w:lineRule="auto"/>
              <w:jc w:val="center"/>
              <w:rPr>
                <w:lang w:val="pl-PL"/>
              </w:rPr>
            </w:pPr>
            <w:r>
              <w:rPr>
                <w:rFonts w:ascii="Cambria" w:hAnsi="Cambria"/>
                <w:b/>
                <w:sz w:val="22"/>
                <w:szCs w:val="22"/>
                <w:lang w:val="pl-PL"/>
              </w:rPr>
              <w:t>Funkcja</w:t>
            </w:r>
          </w:p>
        </w:tc>
        <w:tc>
          <w:tcPr>
            <w:tcW w:w="3934" w:type="dxa"/>
            <w:tcBorders>
              <w:top w:val="single" w:sz="4" w:space="0" w:color="00000A"/>
              <w:left w:val="single" w:sz="4" w:space="0" w:color="00000A"/>
              <w:bottom w:val="single" w:sz="4" w:space="0" w:color="00000A"/>
              <w:right w:val="single" w:sz="4" w:space="0" w:color="00000A"/>
            </w:tcBorders>
            <w:shd w:val="clear" w:color="auto" w:fill="E5E5E5"/>
            <w:vAlign w:val="center"/>
          </w:tcPr>
          <w:p w14:paraId="383DD9C0" w14:textId="77777777" w:rsidR="00C60364" w:rsidRDefault="00DF3B49">
            <w:pPr>
              <w:pStyle w:val="Standard"/>
              <w:spacing w:before="120" w:after="200" w:line="360" w:lineRule="auto"/>
              <w:jc w:val="center"/>
              <w:rPr>
                <w:lang w:val="pl-PL"/>
              </w:rPr>
            </w:pPr>
            <w:r>
              <w:rPr>
                <w:rFonts w:ascii="Cambria" w:hAnsi="Cambria"/>
                <w:b/>
                <w:sz w:val="22"/>
                <w:szCs w:val="22"/>
                <w:lang w:val="pl-PL"/>
              </w:rPr>
              <w:t>Doświadczenie / uprawnienia</w:t>
            </w:r>
          </w:p>
          <w:p w14:paraId="37D773FE" w14:textId="77777777" w:rsidR="00C60364" w:rsidRDefault="00DF3B49">
            <w:pPr>
              <w:pStyle w:val="Standard"/>
              <w:spacing w:before="120" w:after="200" w:line="360" w:lineRule="auto"/>
              <w:jc w:val="center"/>
              <w:rPr>
                <w:lang w:val="pl-PL"/>
              </w:rPr>
            </w:pPr>
            <w:r>
              <w:rPr>
                <w:rFonts w:ascii="Cambria" w:hAnsi="Cambria"/>
                <w:b/>
                <w:sz w:val="22"/>
                <w:szCs w:val="22"/>
                <w:lang w:val="pl-PL"/>
              </w:rPr>
              <w:t>(informacje niezbędne do oceny spełnienia warunku udziału w postępowaniu)</w:t>
            </w:r>
          </w:p>
        </w:tc>
        <w:tc>
          <w:tcPr>
            <w:tcW w:w="2832" w:type="dxa"/>
            <w:tcBorders>
              <w:top w:val="single" w:sz="4" w:space="0" w:color="00000A"/>
              <w:left w:val="single" w:sz="4" w:space="0" w:color="00000A"/>
              <w:bottom w:val="single" w:sz="4" w:space="0" w:color="00000A"/>
              <w:right w:val="single" w:sz="4" w:space="0" w:color="00000A"/>
            </w:tcBorders>
            <w:shd w:val="clear" w:color="auto" w:fill="E5E5E5"/>
            <w:vAlign w:val="center"/>
          </w:tcPr>
          <w:p w14:paraId="5F89978F" w14:textId="77777777" w:rsidR="00C60364" w:rsidRDefault="00DF3B49">
            <w:pPr>
              <w:pStyle w:val="Standard"/>
              <w:tabs>
                <w:tab w:val="clear" w:pos="708"/>
                <w:tab w:val="left" w:pos="3152"/>
              </w:tabs>
              <w:spacing w:before="120" w:after="200" w:line="360" w:lineRule="auto"/>
              <w:ind w:right="176"/>
              <w:jc w:val="center"/>
              <w:rPr>
                <w:lang w:val="pl-PL"/>
              </w:rPr>
            </w:pPr>
            <w:r>
              <w:rPr>
                <w:rFonts w:ascii="Cambria" w:hAnsi="Cambria"/>
                <w:b/>
                <w:sz w:val="22"/>
                <w:szCs w:val="22"/>
                <w:lang w:val="pl-PL"/>
              </w:rPr>
              <w:t xml:space="preserve">Informacja o podstawie do dysponowania wskazaną osobą </w:t>
            </w:r>
            <w:r>
              <w:rPr>
                <w:rFonts w:ascii="Cambria" w:hAnsi="Cambria"/>
                <w:sz w:val="22"/>
                <w:szCs w:val="22"/>
                <w:lang w:val="pl-PL"/>
              </w:rPr>
              <w:t xml:space="preserve">(należy wpisać </w:t>
            </w:r>
            <w:r>
              <w:rPr>
                <w:rFonts w:ascii="Cambria" w:hAnsi="Cambria"/>
                <w:i/>
                <w:sz w:val="22"/>
                <w:szCs w:val="22"/>
                <w:lang w:val="pl-PL"/>
              </w:rPr>
              <w:t>dysponowanie pośrednie albo dysponowanie bezpośrednie</w:t>
            </w:r>
            <w:r>
              <w:rPr>
                <w:rFonts w:ascii="Cambria" w:hAnsi="Cambria"/>
                <w:sz w:val="22"/>
                <w:szCs w:val="22"/>
                <w:lang w:val="pl-PL"/>
              </w:rPr>
              <w:t>)</w:t>
            </w:r>
          </w:p>
        </w:tc>
      </w:tr>
      <w:tr w:rsidR="00C60364" w14:paraId="38BAA9B9" w14:textId="77777777">
        <w:tc>
          <w:tcPr>
            <w:tcW w:w="594" w:type="dxa"/>
            <w:tcBorders>
              <w:top w:val="single" w:sz="4" w:space="0" w:color="00000A"/>
              <w:left w:val="single" w:sz="4" w:space="0" w:color="00000A"/>
              <w:bottom w:val="single" w:sz="4" w:space="0" w:color="00000A"/>
              <w:right w:val="single" w:sz="4" w:space="0" w:color="00000A"/>
            </w:tcBorders>
          </w:tcPr>
          <w:p w14:paraId="528AF8ED" w14:textId="77777777" w:rsidR="00C60364" w:rsidRDefault="00C60364" w:rsidP="008B7C00">
            <w:pPr>
              <w:pStyle w:val="Akapitzlist"/>
              <w:numPr>
                <w:ilvl w:val="0"/>
                <w:numId w:val="64"/>
              </w:numPr>
              <w:spacing w:before="120" w:after="200" w:line="360" w:lineRule="auto"/>
              <w:rPr>
                <w:rFonts w:ascii="Cambria" w:hAnsi="Cambria"/>
                <w:sz w:val="22"/>
                <w:szCs w:val="22"/>
                <w:lang w:val="pl-PL"/>
              </w:rPr>
            </w:pPr>
          </w:p>
        </w:tc>
        <w:tc>
          <w:tcPr>
            <w:tcW w:w="2670" w:type="dxa"/>
            <w:tcBorders>
              <w:top w:val="single" w:sz="4" w:space="0" w:color="00000A"/>
              <w:left w:val="single" w:sz="4" w:space="0" w:color="00000A"/>
              <w:bottom w:val="single" w:sz="4" w:space="0" w:color="00000A"/>
              <w:right w:val="single" w:sz="4" w:space="0" w:color="00000A"/>
            </w:tcBorders>
          </w:tcPr>
          <w:p w14:paraId="387C8406" w14:textId="77777777" w:rsidR="00C60364" w:rsidRDefault="00DF3B49">
            <w:pPr>
              <w:pStyle w:val="Standard"/>
              <w:spacing w:before="120" w:after="200" w:line="360" w:lineRule="auto"/>
              <w:jc w:val="center"/>
              <w:rPr>
                <w:lang w:val="pl-PL"/>
              </w:rPr>
            </w:pPr>
            <w:r>
              <w:rPr>
                <w:rFonts w:ascii="Cambria" w:hAnsi="Cambria" w:cs="Calibri"/>
                <w:bCs/>
                <w:sz w:val="22"/>
                <w:szCs w:val="22"/>
                <w:lang w:val="pl-PL"/>
              </w:rPr>
              <w:t>Kierownik budowy</w:t>
            </w:r>
          </w:p>
          <w:p w14:paraId="1BE1B18C" w14:textId="77777777" w:rsidR="00C60364" w:rsidRDefault="00C60364">
            <w:pPr>
              <w:pStyle w:val="Standard"/>
              <w:spacing w:before="120" w:after="200" w:line="360" w:lineRule="auto"/>
              <w:jc w:val="center"/>
              <w:rPr>
                <w:rFonts w:ascii="Cambria" w:hAnsi="Cambria"/>
                <w:sz w:val="22"/>
                <w:szCs w:val="22"/>
                <w:lang w:val="pl-PL"/>
              </w:rPr>
            </w:pPr>
          </w:p>
          <w:p w14:paraId="3C6519C2" w14:textId="77777777" w:rsidR="00C60364" w:rsidRDefault="00DF3B49">
            <w:pPr>
              <w:pStyle w:val="Standard"/>
              <w:spacing w:before="120" w:after="200" w:line="360" w:lineRule="auto"/>
              <w:jc w:val="center"/>
              <w:rPr>
                <w:lang w:val="pl-PL"/>
              </w:rPr>
            </w:pPr>
            <w:r>
              <w:rPr>
                <w:rFonts w:ascii="Cambria" w:hAnsi="Cambria"/>
                <w:i/>
                <w:sz w:val="22"/>
                <w:szCs w:val="22"/>
                <w:lang w:val="pl-PL"/>
              </w:rPr>
              <w:t>(Imię i nazwisko)</w:t>
            </w:r>
          </w:p>
          <w:p w14:paraId="0D99EF69" w14:textId="77777777" w:rsidR="00C60364" w:rsidRDefault="00C60364">
            <w:pPr>
              <w:pStyle w:val="Standard"/>
              <w:spacing w:before="120" w:after="200" w:line="360" w:lineRule="auto"/>
              <w:jc w:val="center"/>
              <w:rPr>
                <w:rFonts w:ascii="Cambria" w:hAnsi="Cambria"/>
                <w:sz w:val="22"/>
                <w:szCs w:val="22"/>
                <w:lang w:val="pl-PL"/>
              </w:rPr>
            </w:pPr>
          </w:p>
        </w:tc>
        <w:tc>
          <w:tcPr>
            <w:tcW w:w="3934" w:type="dxa"/>
            <w:tcBorders>
              <w:top w:val="single" w:sz="4" w:space="0" w:color="00000A"/>
              <w:left w:val="single" w:sz="4" w:space="0" w:color="00000A"/>
              <w:bottom w:val="single" w:sz="4" w:space="0" w:color="00000A"/>
              <w:right w:val="single" w:sz="4" w:space="0" w:color="00000A"/>
            </w:tcBorders>
          </w:tcPr>
          <w:p w14:paraId="65825101" w14:textId="77777777" w:rsidR="00C60364" w:rsidRDefault="00C60364">
            <w:pPr>
              <w:pStyle w:val="Akapitzlist"/>
              <w:spacing w:before="120" w:after="200" w:line="360" w:lineRule="auto"/>
              <w:ind w:left="1440"/>
              <w:jc w:val="both"/>
              <w:rPr>
                <w:rFonts w:ascii="Cambria" w:hAnsi="Cambria"/>
                <w:sz w:val="22"/>
                <w:szCs w:val="22"/>
                <w:lang w:val="pl-PL"/>
              </w:rPr>
            </w:pPr>
          </w:p>
        </w:tc>
        <w:tc>
          <w:tcPr>
            <w:tcW w:w="2832" w:type="dxa"/>
            <w:tcBorders>
              <w:top w:val="single" w:sz="4" w:space="0" w:color="00000A"/>
              <w:left w:val="single" w:sz="4" w:space="0" w:color="00000A"/>
              <w:bottom w:val="single" w:sz="4" w:space="0" w:color="00000A"/>
              <w:right w:val="single" w:sz="4" w:space="0" w:color="00000A"/>
            </w:tcBorders>
          </w:tcPr>
          <w:p w14:paraId="536A869A" w14:textId="77777777" w:rsidR="00C60364" w:rsidRDefault="00C60364">
            <w:pPr>
              <w:pStyle w:val="Standard"/>
              <w:spacing w:before="120" w:after="200" w:line="360" w:lineRule="auto"/>
              <w:rPr>
                <w:rFonts w:ascii="Cambria" w:hAnsi="Cambria"/>
                <w:sz w:val="22"/>
                <w:szCs w:val="22"/>
                <w:lang w:val="pl-PL"/>
              </w:rPr>
            </w:pPr>
          </w:p>
        </w:tc>
      </w:tr>
      <w:tr w:rsidR="00C60364" w14:paraId="60B9B085" w14:textId="77777777">
        <w:tc>
          <w:tcPr>
            <w:tcW w:w="594" w:type="dxa"/>
            <w:tcBorders>
              <w:top w:val="single" w:sz="4" w:space="0" w:color="00000A"/>
              <w:left w:val="single" w:sz="4" w:space="0" w:color="00000A"/>
              <w:bottom w:val="single" w:sz="4" w:space="0" w:color="00000A"/>
              <w:right w:val="single" w:sz="4" w:space="0" w:color="00000A"/>
            </w:tcBorders>
          </w:tcPr>
          <w:p w14:paraId="6C0DE7A2" w14:textId="77777777" w:rsidR="00C60364" w:rsidRDefault="00C60364" w:rsidP="008B7C00">
            <w:pPr>
              <w:pStyle w:val="Akapitzlist"/>
              <w:numPr>
                <w:ilvl w:val="0"/>
                <w:numId w:val="65"/>
              </w:numPr>
              <w:spacing w:before="120" w:after="200" w:line="360" w:lineRule="auto"/>
              <w:rPr>
                <w:rFonts w:ascii="Cambria" w:hAnsi="Cambria"/>
                <w:sz w:val="22"/>
                <w:szCs w:val="22"/>
                <w:lang w:val="pl-PL"/>
              </w:rPr>
            </w:pPr>
          </w:p>
        </w:tc>
        <w:tc>
          <w:tcPr>
            <w:tcW w:w="2670" w:type="dxa"/>
            <w:tcBorders>
              <w:top w:val="single" w:sz="4" w:space="0" w:color="00000A"/>
              <w:left w:val="single" w:sz="4" w:space="0" w:color="00000A"/>
              <w:bottom w:val="single" w:sz="4" w:space="0" w:color="00000A"/>
              <w:right w:val="single" w:sz="4" w:space="0" w:color="00000A"/>
            </w:tcBorders>
          </w:tcPr>
          <w:p w14:paraId="6C7C325A" w14:textId="77777777" w:rsidR="00C60364" w:rsidRDefault="00C60364">
            <w:pPr>
              <w:pStyle w:val="Standard"/>
              <w:spacing w:before="120" w:after="200" w:line="360" w:lineRule="auto"/>
              <w:jc w:val="center"/>
              <w:rPr>
                <w:rFonts w:ascii="Cambria" w:hAnsi="Cambria"/>
                <w:sz w:val="22"/>
                <w:szCs w:val="22"/>
                <w:lang w:val="pl-PL"/>
              </w:rPr>
            </w:pPr>
          </w:p>
        </w:tc>
        <w:tc>
          <w:tcPr>
            <w:tcW w:w="3934" w:type="dxa"/>
            <w:tcBorders>
              <w:top w:val="single" w:sz="4" w:space="0" w:color="00000A"/>
              <w:left w:val="single" w:sz="4" w:space="0" w:color="00000A"/>
              <w:bottom w:val="single" w:sz="4" w:space="0" w:color="00000A"/>
              <w:right w:val="single" w:sz="4" w:space="0" w:color="00000A"/>
            </w:tcBorders>
          </w:tcPr>
          <w:p w14:paraId="73A49450" w14:textId="77777777" w:rsidR="00C60364" w:rsidRDefault="00C60364">
            <w:pPr>
              <w:pStyle w:val="Akapitzlist"/>
              <w:spacing w:before="120" w:after="200" w:line="360" w:lineRule="auto"/>
              <w:ind w:left="1440"/>
              <w:jc w:val="both"/>
              <w:rPr>
                <w:rFonts w:ascii="Cambria" w:hAnsi="Cambria"/>
                <w:sz w:val="22"/>
                <w:szCs w:val="22"/>
                <w:lang w:val="pl-PL"/>
              </w:rPr>
            </w:pPr>
          </w:p>
        </w:tc>
        <w:tc>
          <w:tcPr>
            <w:tcW w:w="2832" w:type="dxa"/>
            <w:tcBorders>
              <w:top w:val="single" w:sz="4" w:space="0" w:color="00000A"/>
              <w:left w:val="single" w:sz="4" w:space="0" w:color="00000A"/>
              <w:bottom w:val="single" w:sz="4" w:space="0" w:color="00000A"/>
              <w:right w:val="single" w:sz="4" w:space="0" w:color="00000A"/>
            </w:tcBorders>
          </w:tcPr>
          <w:p w14:paraId="0BDAB761" w14:textId="77777777" w:rsidR="00C60364" w:rsidRDefault="00C60364">
            <w:pPr>
              <w:pStyle w:val="Standard"/>
              <w:spacing w:before="120" w:after="200" w:line="360" w:lineRule="auto"/>
              <w:rPr>
                <w:rFonts w:ascii="Cambria" w:hAnsi="Cambria"/>
                <w:sz w:val="22"/>
                <w:szCs w:val="22"/>
                <w:lang w:val="pl-PL"/>
              </w:rPr>
            </w:pPr>
          </w:p>
        </w:tc>
      </w:tr>
      <w:tr w:rsidR="00C60364" w14:paraId="7B3E5667" w14:textId="77777777">
        <w:tc>
          <w:tcPr>
            <w:tcW w:w="594" w:type="dxa"/>
            <w:tcBorders>
              <w:top w:val="single" w:sz="4" w:space="0" w:color="00000A"/>
              <w:left w:val="single" w:sz="4" w:space="0" w:color="00000A"/>
              <w:bottom w:val="single" w:sz="4" w:space="0" w:color="00000A"/>
              <w:right w:val="single" w:sz="4" w:space="0" w:color="00000A"/>
            </w:tcBorders>
          </w:tcPr>
          <w:p w14:paraId="4EB5C591" w14:textId="77777777" w:rsidR="00C60364" w:rsidRDefault="00C60364" w:rsidP="008B7C00">
            <w:pPr>
              <w:pStyle w:val="Akapitzlist"/>
              <w:numPr>
                <w:ilvl w:val="0"/>
                <w:numId w:val="66"/>
              </w:numPr>
              <w:spacing w:before="120" w:after="200" w:line="360" w:lineRule="auto"/>
              <w:rPr>
                <w:rFonts w:ascii="Cambria" w:hAnsi="Cambria"/>
                <w:sz w:val="22"/>
                <w:szCs w:val="22"/>
                <w:lang w:val="pl-PL"/>
              </w:rPr>
            </w:pPr>
          </w:p>
        </w:tc>
        <w:tc>
          <w:tcPr>
            <w:tcW w:w="2670" w:type="dxa"/>
            <w:tcBorders>
              <w:top w:val="single" w:sz="4" w:space="0" w:color="00000A"/>
              <w:left w:val="single" w:sz="4" w:space="0" w:color="00000A"/>
              <w:bottom w:val="single" w:sz="4" w:space="0" w:color="00000A"/>
              <w:right w:val="single" w:sz="4" w:space="0" w:color="00000A"/>
            </w:tcBorders>
          </w:tcPr>
          <w:p w14:paraId="2E69310E" w14:textId="77777777" w:rsidR="00C60364" w:rsidRDefault="00C60364">
            <w:pPr>
              <w:pStyle w:val="Standard"/>
              <w:spacing w:before="120" w:after="200" w:line="360" w:lineRule="auto"/>
              <w:jc w:val="center"/>
              <w:rPr>
                <w:rFonts w:ascii="Cambria" w:hAnsi="Cambria"/>
                <w:sz w:val="22"/>
                <w:szCs w:val="22"/>
                <w:lang w:val="pl-PL"/>
              </w:rPr>
            </w:pPr>
          </w:p>
        </w:tc>
        <w:tc>
          <w:tcPr>
            <w:tcW w:w="3934" w:type="dxa"/>
            <w:tcBorders>
              <w:top w:val="single" w:sz="4" w:space="0" w:color="00000A"/>
              <w:left w:val="single" w:sz="4" w:space="0" w:color="00000A"/>
              <w:bottom w:val="single" w:sz="4" w:space="0" w:color="00000A"/>
              <w:right w:val="single" w:sz="4" w:space="0" w:color="00000A"/>
            </w:tcBorders>
          </w:tcPr>
          <w:p w14:paraId="148BB6B6" w14:textId="77777777" w:rsidR="00C60364" w:rsidRDefault="00C60364">
            <w:pPr>
              <w:pStyle w:val="Akapitzlist"/>
              <w:spacing w:before="120" w:after="200" w:line="360" w:lineRule="auto"/>
              <w:ind w:left="1440"/>
              <w:jc w:val="both"/>
              <w:rPr>
                <w:rFonts w:ascii="Cambria" w:hAnsi="Cambria"/>
                <w:sz w:val="22"/>
                <w:szCs w:val="22"/>
                <w:lang w:val="pl-PL"/>
              </w:rPr>
            </w:pPr>
          </w:p>
        </w:tc>
        <w:tc>
          <w:tcPr>
            <w:tcW w:w="2832" w:type="dxa"/>
            <w:tcBorders>
              <w:top w:val="single" w:sz="4" w:space="0" w:color="00000A"/>
              <w:left w:val="single" w:sz="4" w:space="0" w:color="00000A"/>
              <w:bottom w:val="single" w:sz="4" w:space="0" w:color="00000A"/>
              <w:right w:val="single" w:sz="4" w:space="0" w:color="00000A"/>
            </w:tcBorders>
          </w:tcPr>
          <w:p w14:paraId="4EED28AD" w14:textId="77777777" w:rsidR="00C60364" w:rsidRDefault="00C60364">
            <w:pPr>
              <w:pStyle w:val="Standard"/>
              <w:spacing w:before="120" w:after="200" w:line="360" w:lineRule="auto"/>
              <w:rPr>
                <w:rFonts w:ascii="Cambria" w:hAnsi="Cambria"/>
                <w:sz w:val="22"/>
                <w:szCs w:val="22"/>
                <w:lang w:val="pl-PL"/>
              </w:rPr>
            </w:pPr>
          </w:p>
        </w:tc>
      </w:tr>
    </w:tbl>
    <w:p w14:paraId="21859A4A" w14:textId="77777777" w:rsidR="00C60364" w:rsidRDefault="00C60364">
      <w:pPr>
        <w:pStyle w:val="Standard"/>
        <w:spacing w:before="120" w:after="200" w:line="360" w:lineRule="auto"/>
        <w:ind w:firstLine="708"/>
        <w:rPr>
          <w:rFonts w:ascii="Cambria" w:hAnsi="Cambria" w:cs="Calibri"/>
          <w:sz w:val="22"/>
          <w:szCs w:val="22"/>
          <w:lang w:val="pl-PL"/>
        </w:rPr>
      </w:pPr>
    </w:p>
    <w:p w14:paraId="1D7CDFE1" w14:textId="77777777" w:rsidR="00C60364" w:rsidRDefault="00DF3B49">
      <w:pPr>
        <w:pStyle w:val="Standard"/>
        <w:spacing w:before="120" w:after="200" w:line="360" w:lineRule="auto"/>
        <w:ind w:firstLine="708"/>
        <w:rPr>
          <w:lang w:val="pl-PL"/>
        </w:rPr>
      </w:pPr>
      <w:r>
        <w:rPr>
          <w:rFonts w:ascii="Cambria" w:hAnsi="Cambria" w:cs="Calibri"/>
          <w:sz w:val="22"/>
          <w:szCs w:val="22"/>
          <w:lang w:val="pl-PL"/>
        </w:rPr>
        <w:t>...............................................</w:t>
      </w:r>
      <w:r>
        <w:rPr>
          <w:rFonts w:ascii="Cambria" w:hAnsi="Cambria" w:cs="Calibri"/>
          <w:sz w:val="22"/>
          <w:szCs w:val="22"/>
          <w:lang w:val="pl-PL"/>
        </w:rPr>
        <w:tab/>
      </w:r>
      <w:r>
        <w:rPr>
          <w:rFonts w:ascii="Cambria" w:hAnsi="Cambria" w:cs="Calibri"/>
          <w:sz w:val="22"/>
          <w:szCs w:val="22"/>
          <w:lang w:val="pl-PL"/>
        </w:rPr>
        <w:tab/>
      </w:r>
      <w:r>
        <w:rPr>
          <w:rFonts w:ascii="Cambria" w:hAnsi="Cambria" w:cs="Calibri"/>
          <w:sz w:val="22"/>
          <w:szCs w:val="22"/>
          <w:lang w:val="pl-PL"/>
        </w:rPr>
        <w:tab/>
      </w:r>
      <w:r>
        <w:rPr>
          <w:rFonts w:ascii="Cambria" w:hAnsi="Cambria" w:cs="Calibri"/>
          <w:sz w:val="22"/>
          <w:szCs w:val="22"/>
          <w:lang w:val="pl-PL"/>
        </w:rPr>
        <w:tab/>
      </w:r>
      <w:r>
        <w:rPr>
          <w:rFonts w:ascii="Cambria" w:hAnsi="Cambria" w:cs="Calibri"/>
          <w:sz w:val="22"/>
          <w:szCs w:val="22"/>
          <w:lang w:val="pl-PL"/>
        </w:rPr>
        <w:tab/>
      </w:r>
      <w:r>
        <w:rPr>
          <w:rFonts w:ascii="Cambria" w:hAnsi="Cambria" w:cs="Calibri"/>
          <w:sz w:val="22"/>
          <w:szCs w:val="22"/>
          <w:lang w:val="pl-PL"/>
        </w:rPr>
        <w:tab/>
        <w:t>...........................................</w:t>
      </w:r>
    </w:p>
    <w:p w14:paraId="5AA569CB" w14:textId="77777777" w:rsidR="00C60364" w:rsidRDefault="00DF3B49">
      <w:pPr>
        <w:pStyle w:val="Standard"/>
        <w:spacing w:before="120" w:after="200" w:line="360" w:lineRule="auto"/>
        <w:ind w:firstLine="708"/>
        <w:rPr>
          <w:lang w:val="pl-PL"/>
        </w:rPr>
      </w:pPr>
      <w:r>
        <w:rPr>
          <w:rFonts w:ascii="Cambria" w:hAnsi="Cambria" w:cs="Calibri"/>
          <w:i/>
          <w:sz w:val="22"/>
          <w:szCs w:val="22"/>
          <w:lang w:val="pl-PL"/>
        </w:rPr>
        <w:t xml:space="preserve"> [pieczątka firmy]</w:t>
      </w:r>
      <w:r>
        <w:rPr>
          <w:rFonts w:ascii="Cambria" w:hAnsi="Cambria" w:cs="Calibri"/>
          <w:i/>
          <w:sz w:val="22"/>
          <w:szCs w:val="22"/>
          <w:lang w:val="pl-PL"/>
        </w:rPr>
        <w:tab/>
      </w:r>
      <w:r>
        <w:rPr>
          <w:rFonts w:ascii="Cambria" w:hAnsi="Cambria" w:cs="Calibri"/>
          <w:i/>
          <w:sz w:val="22"/>
          <w:szCs w:val="22"/>
          <w:lang w:val="pl-PL"/>
        </w:rPr>
        <w:tab/>
      </w:r>
      <w:r>
        <w:rPr>
          <w:rFonts w:ascii="Cambria" w:hAnsi="Cambria" w:cs="Calibri"/>
          <w:i/>
          <w:sz w:val="22"/>
          <w:szCs w:val="22"/>
          <w:lang w:val="pl-PL"/>
        </w:rPr>
        <w:tab/>
      </w:r>
      <w:r>
        <w:rPr>
          <w:rFonts w:ascii="Cambria" w:hAnsi="Cambria" w:cs="Calibri"/>
          <w:i/>
          <w:sz w:val="22"/>
          <w:szCs w:val="22"/>
          <w:lang w:val="pl-PL"/>
        </w:rPr>
        <w:tab/>
      </w:r>
      <w:r>
        <w:rPr>
          <w:rFonts w:ascii="Cambria" w:hAnsi="Cambria" w:cs="Calibri"/>
          <w:i/>
          <w:sz w:val="22"/>
          <w:szCs w:val="22"/>
          <w:lang w:val="pl-PL"/>
        </w:rPr>
        <w:tab/>
      </w:r>
      <w:r>
        <w:rPr>
          <w:rFonts w:ascii="Cambria" w:hAnsi="Cambria" w:cs="Calibri"/>
          <w:i/>
          <w:sz w:val="22"/>
          <w:szCs w:val="22"/>
          <w:lang w:val="pl-PL"/>
        </w:rPr>
        <w:tab/>
      </w:r>
      <w:r>
        <w:rPr>
          <w:rFonts w:ascii="Cambria" w:hAnsi="Cambria" w:cs="Calibri"/>
          <w:i/>
          <w:sz w:val="22"/>
          <w:szCs w:val="22"/>
          <w:lang w:val="pl-PL"/>
        </w:rPr>
        <w:tab/>
        <w:t>[miejscowość, data]</w:t>
      </w:r>
    </w:p>
    <w:p w14:paraId="16D86D49" w14:textId="77777777" w:rsidR="00C60364" w:rsidRDefault="00DF3B49">
      <w:pPr>
        <w:pStyle w:val="Standard"/>
        <w:spacing w:before="120" w:after="200" w:line="360" w:lineRule="auto"/>
        <w:jc w:val="both"/>
        <w:rPr>
          <w:lang w:val="pl-PL"/>
        </w:rPr>
      </w:pPr>
      <w:r>
        <w:rPr>
          <w:rFonts w:ascii="Cambria" w:hAnsi="Cambria"/>
          <w:sz w:val="22"/>
          <w:szCs w:val="22"/>
          <w:lang w:val="pl-PL"/>
        </w:rPr>
        <w:lastRenderedPageBreak/>
        <w:t>Ponadto:</w:t>
      </w:r>
    </w:p>
    <w:p w14:paraId="07E54983" w14:textId="77777777" w:rsidR="00C60364" w:rsidRDefault="00DF3B49">
      <w:pPr>
        <w:pStyle w:val="Standard"/>
        <w:spacing w:before="120" w:after="200" w:line="360" w:lineRule="auto"/>
        <w:rPr>
          <w:lang w:val="pl-PL"/>
        </w:rPr>
      </w:pPr>
      <w:r>
        <w:rPr>
          <w:rFonts w:ascii="Cambria" w:hAnsi="Cambria"/>
          <w:sz w:val="22"/>
          <w:szCs w:val="22"/>
          <w:lang w:val="pl-PL"/>
        </w:rPr>
        <w:t>UWAGA:</w:t>
      </w:r>
    </w:p>
    <w:p w14:paraId="0241DEB7" w14:textId="77777777" w:rsidR="00C60364" w:rsidRDefault="00DF3B49" w:rsidP="008B7C00">
      <w:pPr>
        <w:pStyle w:val="Akapitzlist"/>
        <w:numPr>
          <w:ilvl w:val="0"/>
          <w:numId w:val="67"/>
        </w:numPr>
        <w:spacing w:line="360" w:lineRule="auto"/>
        <w:rPr>
          <w:lang w:val="pl-PL"/>
        </w:rPr>
      </w:pPr>
      <w:r>
        <w:rPr>
          <w:rFonts w:ascii="Cambria" w:hAnsi="Cambria"/>
          <w:sz w:val="22"/>
          <w:szCs w:val="22"/>
          <w:lang w:val="pl-PL"/>
        </w:rPr>
        <w:t>* - niepotrzebne skreślić,</w:t>
      </w:r>
    </w:p>
    <w:p w14:paraId="3409C7D5" w14:textId="77777777" w:rsidR="00C60364" w:rsidRDefault="00DF3B49" w:rsidP="008B7C00">
      <w:pPr>
        <w:pStyle w:val="Akapitzlist"/>
        <w:numPr>
          <w:ilvl w:val="0"/>
          <w:numId w:val="68"/>
        </w:numPr>
        <w:spacing w:line="360" w:lineRule="auto"/>
        <w:rPr>
          <w:lang w:val="pl-PL"/>
        </w:rPr>
      </w:pPr>
      <w:r>
        <w:rPr>
          <w:rFonts w:ascii="Cambria" w:hAnsi="Cambria"/>
          <w:sz w:val="22"/>
          <w:szCs w:val="22"/>
          <w:lang w:val="pl-PL"/>
        </w:rPr>
        <w:t>……………. - właściwe uzupełnić</w:t>
      </w:r>
    </w:p>
    <w:p w14:paraId="7643F671" w14:textId="77777777" w:rsidR="00C60364" w:rsidRDefault="00DF3B49">
      <w:pPr>
        <w:pStyle w:val="Standard"/>
        <w:spacing w:before="120" w:after="200" w:line="360" w:lineRule="auto"/>
        <w:jc w:val="both"/>
        <w:rPr>
          <w:lang w:val="pl-PL"/>
        </w:rPr>
      </w:pPr>
      <w:r>
        <w:rPr>
          <w:rFonts w:ascii="Cambria" w:hAnsi="Cambria"/>
          <w:sz w:val="22"/>
          <w:szCs w:val="22"/>
          <w:u w:val="single"/>
          <w:lang w:val="pl-PL"/>
        </w:rPr>
        <w:t>POUCZENIE:</w:t>
      </w:r>
    </w:p>
    <w:p w14:paraId="28524982" w14:textId="77777777" w:rsidR="00C60364" w:rsidRDefault="00DF3B49">
      <w:pPr>
        <w:pStyle w:val="Standard"/>
        <w:spacing w:before="120" w:after="200" w:line="360" w:lineRule="auto"/>
        <w:jc w:val="both"/>
        <w:rPr>
          <w:lang w:val="pl-PL"/>
        </w:rPr>
      </w:pPr>
      <w:r>
        <w:rPr>
          <w:rFonts w:ascii="Cambria" w:hAnsi="Cambria"/>
          <w:sz w:val="22"/>
          <w:szCs w:val="22"/>
          <w:lang w:val="pl-PL"/>
        </w:rPr>
        <w:t>Art. 297 § 1 kodeks karny: Kto, w celu uzyskania dla siebie lub kogo innego (...) przedkłada podrobiony, przerobiony, poświadczający nieprawdę albo nierzetelny dokument albo nierzetelne, pisemne oświadczenie dotyczące okoliczności o istotnym znaczeniu dla uzyskania (...) zamówienia, podlega karze pozbawienia wolności od 3 miesięcy do lat 5.</w:t>
      </w:r>
    </w:p>
    <w:p w14:paraId="77DACED3" w14:textId="77777777" w:rsidR="00C60364" w:rsidRDefault="00C60364">
      <w:pPr>
        <w:pStyle w:val="Standard"/>
        <w:spacing w:before="120" w:after="200" w:line="360" w:lineRule="auto"/>
        <w:jc w:val="both"/>
        <w:rPr>
          <w:rFonts w:ascii="Cambria" w:hAnsi="Cambria"/>
          <w:sz w:val="22"/>
          <w:szCs w:val="22"/>
          <w:lang w:val="pl-PL"/>
        </w:rPr>
      </w:pPr>
    </w:p>
    <w:p w14:paraId="203D6340" w14:textId="77777777" w:rsidR="00C60364" w:rsidRDefault="00DF3B49">
      <w:pPr>
        <w:pStyle w:val="Zwykytekst"/>
        <w:spacing w:before="120" w:after="200" w:line="360" w:lineRule="auto"/>
        <w:jc w:val="right"/>
        <w:rPr>
          <w:lang w:val="pl-PL"/>
        </w:rPr>
      </w:pPr>
      <w:r>
        <w:rPr>
          <w:rFonts w:ascii="Cambria" w:hAnsi="Cambria"/>
          <w:sz w:val="22"/>
          <w:szCs w:val="22"/>
          <w:lang w:val="pl-PL"/>
        </w:rPr>
        <w:t>……………………..…………… dnia ……………………..r.</w:t>
      </w:r>
    </w:p>
    <w:p w14:paraId="6E15459F" w14:textId="77777777" w:rsidR="00C60364" w:rsidRDefault="00C60364">
      <w:pPr>
        <w:pStyle w:val="Zwykytekst"/>
        <w:spacing w:before="120" w:after="200" w:line="360" w:lineRule="auto"/>
        <w:ind w:left="6231" w:firstLine="141"/>
        <w:jc w:val="right"/>
        <w:rPr>
          <w:rFonts w:ascii="Cambria" w:hAnsi="Cambria"/>
          <w:sz w:val="22"/>
          <w:szCs w:val="22"/>
          <w:lang w:val="pl-PL"/>
        </w:rPr>
      </w:pPr>
    </w:p>
    <w:p w14:paraId="411CC784" w14:textId="77777777" w:rsidR="00C60364" w:rsidRDefault="00DF3B49">
      <w:pPr>
        <w:pStyle w:val="Zwykytekst"/>
        <w:spacing w:before="120" w:after="200" w:line="360" w:lineRule="auto"/>
        <w:ind w:left="4107" w:firstLine="141"/>
        <w:jc w:val="right"/>
        <w:rPr>
          <w:lang w:val="pl-PL"/>
        </w:rPr>
      </w:pPr>
      <w:r>
        <w:rPr>
          <w:rFonts w:ascii="Cambria" w:hAnsi="Cambria"/>
          <w:i/>
          <w:iCs/>
          <w:sz w:val="22"/>
          <w:szCs w:val="22"/>
          <w:lang w:val="pl-PL"/>
        </w:rPr>
        <w:t>…………………………………………………………</w:t>
      </w:r>
    </w:p>
    <w:p w14:paraId="081EFC62" w14:textId="77777777" w:rsidR="00C60364" w:rsidRDefault="00DF3B49">
      <w:pPr>
        <w:pStyle w:val="Zwykytekst"/>
        <w:spacing w:before="120" w:after="200" w:line="360" w:lineRule="auto"/>
        <w:ind w:left="3966" w:firstLine="141"/>
        <w:jc w:val="center"/>
        <w:rPr>
          <w:lang w:val="pl-PL"/>
        </w:rPr>
      </w:pPr>
      <w:r>
        <w:rPr>
          <w:rFonts w:ascii="Cambria" w:hAnsi="Cambria"/>
          <w:i/>
          <w:iCs/>
          <w:sz w:val="22"/>
          <w:szCs w:val="22"/>
          <w:lang w:val="pl-PL"/>
        </w:rPr>
        <w:tab/>
      </w:r>
      <w:r>
        <w:rPr>
          <w:rFonts w:ascii="Cambria" w:hAnsi="Cambria"/>
          <w:i/>
          <w:iCs/>
          <w:sz w:val="22"/>
          <w:szCs w:val="22"/>
          <w:lang w:val="pl-PL"/>
        </w:rPr>
        <w:tab/>
      </w:r>
      <w:r>
        <w:rPr>
          <w:rFonts w:ascii="Cambria" w:hAnsi="Cambria"/>
          <w:i/>
          <w:iCs/>
          <w:sz w:val="22"/>
          <w:szCs w:val="22"/>
          <w:lang w:val="pl-PL"/>
        </w:rPr>
        <w:tab/>
      </w:r>
      <w:r>
        <w:rPr>
          <w:rFonts w:ascii="Cambria" w:hAnsi="Cambria"/>
          <w:i/>
          <w:iCs/>
          <w:sz w:val="22"/>
          <w:szCs w:val="22"/>
          <w:lang w:val="pl-PL"/>
        </w:rPr>
        <w:tab/>
      </w:r>
      <w:r>
        <w:rPr>
          <w:rFonts w:ascii="Cambria" w:hAnsi="Cambria"/>
          <w:i/>
          <w:iCs/>
          <w:sz w:val="22"/>
          <w:szCs w:val="22"/>
          <w:lang w:val="pl-PL"/>
        </w:rPr>
        <w:tab/>
      </w:r>
      <w:r>
        <w:rPr>
          <w:rFonts w:ascii="Cambria" w:hAnsi="Cambria"/>
          <w:i/>
          <w:iCs/>
          <w:sz w:val="22"/>
          <w:szCs w:val="22"/>
          <w:lang w:val="pl-PL"/>
        </w:rPr>
        <w:tab/>
      </w:r>
      <w:r>
        <w:rPr>
          <w:rFonts w:ascii="Cambria" w:hAnsi="Cambria"/>
          <w:i/>
          <w:iCs/>
          <w:sz w:val="22"/>
          <w:szCs w:val="22"/>
          <w:lang w:val="pl-PL"/>
        </w:rPr>
        <w:tab/>
      </w:r>
      <w:r>
        <w:rPr>
          <w:rFonts w:ascii="Cambria" w:hAnsi="Cambria"/>
          <w:i/>
          <w:iCs/>
          <w:sz w:val="22"/>
          <w:szCs w:val="22"/>
          <w:lang w:val="pl-PL"/>
        </w:rPr>
        <w:tab/>
      </w:r>
      <w:r>
        <w:rPr>
          <w:rFonts w:ascii="Cambria" w:hAnsi="Cambria"/>
          <w:i/>
          <w:iCs/>
          <w:sz w:val="22"/>
          <w:szCs w:val="22"/>
          <w:lang w:val="pl-PL"/>
        </w:rPr>
        <w:tab/>
      </w:r>
      <w:r>
        <w:rPr>
          <w:rFonts w:ascii="Cambria" w:hAnsi="Cambria"/>
          <w:i/>
          <w:iCs/>
          <w:sz w:val="22"/>
          <w:szCs w:val="22"/>
          <w:lang w:val="pl-PL"/>
        </w:rPr>
        <w:tab/>
        <w:t>(podpis Wykonawcy)</w:t>
      </w:r>
    </w:p>
    <w:p w14:paraId="27C4DE85" w14:textId="77777777" w:rsidR="00C60364" w:rsidRDefault="00DF3B49">
      <w:pPr>
        <w:widowControl/>
        <w:spacing w:after="0" w:line="240" w:lineRule="auto"/>
        <w:textAlignment w:val="auto"/>
        <w:rPr>
          <w:rFonts w:ascii="Cambria" w:eastAsia="Segoe UI" w:hAnsi="Cambria" w:cs="Calibri"/>
          <w:b/>
          <w:bCs/>
          <w:i/>
          <w:color w:val="000000"/>
          <w:lang w:eastAsia="zh-CN" w:bidi="en-US"/>
        </w:rPr>
      </w:pPr>
      <w:r>
        <w:br w:type="page"/>
      </w:r>
    </w:p>
    <w:p w14:paraId="46996085" w14:textId="77777777" w:rsidR="00C60364" w:rsidRDefault="00DF3B49">
      <w:pPr>
        <w:pStyle w:val="Tytu"/>
        <w:spacing w:before="120" w:after="200" w:line="360" w:lineRule="auto"/>
        <w:jc w:val="right"/>
        <w:rPr>
          <w:lang w:val="pl-PL"/>
        </w:rPr>
      </w:pPr>
      <w:r>
        <w:rPr>
          <w:rFonts w:ascii="Cambria" w:hAnsi="Cambria" w:cs="Calibri"/>
          <w:i/>
          <w:sz w:val="22"/>
          <w:szCs w:val="22"/>
          <w:u w:val="none"/>
          <w:lang w:val="pl-PL"/>
        </w:rPr>
        <w:lastRenderedPageBreak/>
        <w:t>Załącznik nr 6 do SWZ</w:t>
      </w:r>
    </w:p>
    <w:p w14:paraId="05189DBF" w14:textId="77777777" w:rsidR="00C60364" w:rsidRDefault="00C60364">
      <w:pPr>
        <w:pStyle w:val="Standard"/>
        <w:spacing w:before="120" w:after="200" w:line="360" w:lineRule="auto"/>
        <w:jc w:val="right"/>
        <w:rPr>
          <w:rFonts w:ascii="Cambria" w:hAnsi="Cambria" w:cs="Calibri"/>
          <w:i/>
          <w:sz w:val="22"/>
          <w:szCs w:val="22"/>
          <w:lang w:val="pl-PL"/>
        </w:rPr>
      </w:pPr>
    </w:p>
    <w:p w14:paraId="1C684A2F" w14:textId="7CA4E86A" w:rsidR="00C60364" w:rsidRPr="00E7616B" w:rsidRDefault="00DF3B49">
      <w:pPr>
        <w:pStyle w:val="Standard"/>
        <w:suppressAutoHyphens w:val="0"/>
        <w:spacing w:after="120" w:line="360" w:lineRule="auto"/>
        <w:jc w:val="both"/>
        <w:rPr>
          <w:lang w:val="pl-PL"/>
        </w:rPr>
      </w:pPr>
      <w:r>
        <w:rPr>
          <w:rFonts w:ascii="Cambria" w:hAnsi="Cambria" w:cs="Calibri"/>
          <w:b/>
          <w:sz w:val="22"/>
          <w:szCs w:val="22"/>
          <w:lang w:val="pl-PL"/>
        </w:rPr>
        <w:t>Dotyczy postępowania o udzielenie zamówienia publicznego o udzielenie zamówienia publicznego</w:t>
      </w:r>
      <w:r>
        <w:rPr>
          <w:rStyle w:val="FontStyle28"/>
          <w:rFonts w:ascii="Cambria" w:hAnsi="Cambria" w:cs="Calibri"/>
          <w:sz w:val="22"/>
          <w:szCs w:val="22"/>
          <w:lang w:val="pl-PL" w:eastAsia="pl-PL"/>
        </w:rPr>
        <w:t xml:space="preserve">  </w:t>
      </w:r>
      <w:r w:rsidR="002357F9">
        <w:rPr>
          <w:rStyle w:val="FontStyle28"/>
          <w:rFonts w:ascii="Cambria" w:hAnsi="Cambria" w:cs="Calibri"/>
          <w:sz w:val="22"/>
          <w:szCs w:val="22"/>
          <w:lang w:val="pl-PL" w:eastAsia="pl-PL"/>
        </w:rPr>
        <w:t xml:space="preserve">na </w:t>
      </w:r>
      <w:r w:rsidR="005150F8">
        <w:rPr>
          <w:rStyle w:val="FontStyle28"/>
          <w:rFonts w:ascii="Cambria" w:hAnsi="Cambria" w:cs="Calibri"/>
          <w:sz w:val="22"/>
          <w:szCs w:val="22"/>
          <w:lang w:val="pl-PL" w:eastAsia="pl-PL"/>
        </w:rPr>
        <w:t>o</w:t>
      </w:r>
      <w:r w:rsidR="005150F8" w:rsidRPr="00E7616B">
        <w:rPr>
          <w:rStyle w:val="FontStyle28"/>
          <w:rFonts w:ascii="Cambria" w:hAnsi="Cambria" w:cs="Calibri"/>
          <w:sz w:val="22"/>
          <w:szCs w:val="22"/>
          <w:lang w:val="pl-PL" w:eastAsia="pl-PL"/>
        </w:rPr>
        <w:t xml:space="preserve">pracowanie kompleksowej dokumentacji projektowej dla zadania </w:t>
      </w:r>
      <w:proofErr w:type="spellStart"/>
      <w:r w:rsidR="005150F8" w:rsidRPr="00E7616B">
        <w:rPr>
          <w:rStyle w:val="FontStyle28"/>
          <w:rFonts w:ascii="Cambria" w:hAnsi="Cambria" w:cs="Calibri"/>
          <w:sz w:val="22"/>
          <w:szCs w:val="22"/>
          <w:lang w:val="pl-PL" w:eastAsia="pl-PL"/>
        </w:rPr>
        <w:t>pn</w:t>
      </w:r>
      <w:proofErr w:type="spellEnd"/>
      <w:r w:rsidR="005150F8" w:rsidRPr="00E7616B">
        <w:rPr>
          <w:rStyle w:val="FontStyle28"/>
          <w:rFonts w:ascii="Cambria" w:hAnsi="Cambria" w:cs="Calibri"/>
          <w:sz w:val="22"/>
          <w:szCs w:val="22"/>
          <w:lang w:val="pl-PL" w:eastAsia="pl-PL"/>
        </w:rPr>
        <w:t>:</w:t>
      </w:r>
      <w:r w:rsidR="005150F8">
        <w:rPr>
          <w:rStyle w:val="FontStyle28"/>
          <w:rFonts w:ascii="Cambria" w:hAnsi="Cambria" w:cs="Calibri"/>
          <w:sz w:val="22"/>
          <w:szCs w:val="22"/>
          <w:lang w:val="pl-PL" w:eastAsia="pl-PL"/>
        </w:rPr>
        <w:t xml:space="preserve"> </w:t>
      </w:r>
      <w:r w:rsidR="005150F8" w:rsidRPr="00E7616B">
        <w:rPr>
          <w:rStyle w:val="FontStyle28"/>
          <w:rFonts w:ascii="Cambria" w:hAnsi="Cambria" w:cs="Calibri"/>
          <w:sz w:val="22"/>
          <w:szCs w:val="22"/>
          <w:lang w:val="pl-PL" w:eastAsia="pl-PL"/>
        </w:rPr>
        <w:t>„Przebudowa/Rozbudowa drogi wojewódzkiej nr 773 włącznie z budową kanalizacji deszczowej i sanitarnej na ul. Olkuskiej w Skale</w:t>
      </w:r>
      <w:r w:rsidR="005150F8">
        <w:rPr>
          <w:rStyle w:val="FontStyle28"/>
          <w:rFonts w:ascii="Cambria" w:hAnsi="Cambria" w:cs="Calibri"/>
          <w:sz w:val="22"/>
          <w:szCs w:val="22"/>
          <w:lang w:eastAsia="pl-PL"/>
        </w:rPr>
        <w:t xml:space="preserve"> - </w:t>
      </w:r>
      <w:proofErr w:type="spellStart"/>
      <w:r w:rsidR="005150F8">
        <w:rPr>
          <w:rStyle w:val="FontStyle28"/>
          <w:rFonts w:ascii="Cambria" w:hAnsi="Cambria" w:cs="Calibri"/>
          <w:sz w:val="22"/>
          <w:szCs w:val="22"/>
          <w:lang w:eastAsia="pl-PL"/>
        </w:rPr>
        <w:t>powtórzenie</w:t>
      </w:r>
      <w:proofErr w:type="spellEnd"/>
      <w:r w:rsidR="005150F8" w:rsidRPr="00E7616B">
        <w:rPr>
          <w:rStyle w:val="FontStyle28"/>
          <w:rFonts w:ascii="Cambria" w:hAnsi="Cambria" w:cs="Calibri"/>
          <w:sz w:val="22"/>
          <w:szCs w:val="22"/>
          <w:lang w:eastAsia="pl-PL"/>
        </w:rPr>
        <w:t>”</w:t>
      </w:r>
    </w:p>
    <w:p w14:paraId="67F29D7A" w14:textId="77777777" w:rsidR="00C60364" w:rsidRDefault="00C60364">
      <w:pPr>
        <w:pStyle w:val="Standard"/>
        <w:suppressAutoHyphens w:val="0"/>
        <w:spacing w:after="120" w:line="360" w:lineRule="auto"/>
        <w:jc w:val="both"/>
        <w:rPr>
          <w:rFonts w:ascii="Cambria" w:hAnsi="Cambria"/>
          <w:sz w:val="22"/>
          <w:szCs w:val="22"/>
          <w:lang w:val="pl-PL"/>
        </w:rPr>
      </w:pPr>
    </w:p>
    <w:p w14:paraId="61903832" w14:textId="77777777" w:rsidR="00C60364" w:rsidRDefault="00C60364">
      <w:pPr>
        <w:pStyle w:val="Standard"/>
        <w:suppressAutoHyphens w:val="0"/>
        <w:spacing w:after="120" w:line="360" w:lineRule="auto"/>
        <w:jc w:val="both"/>
        <w:rPr>
          <w:rFonts w:ascii="Cambria" w:hAnsi="Cambria"/>
          <w:sz w:val="22"/>
          <w:szCs w:val="22"/>
          <w:lang w:val="pl-PL"/>
        </w:rPr>
      </w:pPr>
    </w:p>
    <w:p w14:paraId="74C8BF10" w14:textId="77777777" w:rsidR="00C60364" w:rsidRDefault="00C60364">
      <w:pPr>
        <w:pStyle w:val="Textbody"/>
        <w:spacing w:before="120" w:line="360" w:lineRule="auto"/>
        <w:rPr>
          <w:rFonts w:ascii="Cambria" w:hAnsi="Cambria" w:cs="Calibri"/>
          <w:sz w:val="22"/>
          <w:szCs w:val="22"/>
        </w:rPr>
      </w:pPr>
    </w:p>
    <w:p w14:paraId="5456AE0A" w14:textId="36D4BB3B" w:rsidR="00C60364" w:rsidRDefault="00DF3B49">
      <w:pPr>
        <w:pStyle w:val="Textbody"/>
        <w:spacing w:before="120" w:line="360" w:lineRule="auto"/>
        <w:jc w:val="center"/>
      </w:pPr>
      <w:r>
        <w:rPr>
          <w:rFonts w:ascii="Cambria" w:hAnsi="Cambria" w:cs="Calibri"/>
          <w:b/>
          <w:sz w:val="22"/>
          <w:szCs w:val="22"/>
        </w:rPr>
        <w:t xml:space="preserve">WYKAZ WYKONANYCH </w:t>
      </w:r>
      <w:r w:rsidR="00BF154B">
        <w:rPr>
          <w:rFonts w:ascii="Cambria" w:hAnsi="Cambria" w:cs="Calibri"/>
          <w:b/>
          <w:sz w:val="22"/>
          <w:szCs w:val="22"/>
        </w:rPr>
        <w:t>PROJEKTÓW</w:t>
      </w:r>
    </w:p>
    <w:tbl>
      <w:tblPr>
        <w:tblW w:w="5000" w:type="pct"/>
        <w:tblInd w:w="-5" w:type="dxa"/>
        <w:tblLayout w:type="fixed"/>
        <w:tblCellMar>
          <w:top w:w="55" w:type="dxa"/>
          <w:left w:w="55" w:type="dxa"/>
          <w:bottom w:w="55" w:type="dxa"/>
          <w:right w:w="55" w:type="dxa"/>
        </w:tblCellMar>
        <w:tblLook w:val="04A0" w:firstRow="1" w:lastRow="0" w:firstColumn="1" w:lastColumn="0" w:noHBand="0" w:noVBand="1"/>
      </w:tblPr>
      <w:tblGrid>
        <w:gridCol w:w="504"/>
        <w:gridCol w:w="1994"/>
        <w:gridCol w:w="1529"/>
        <w:gridCol w:w="1148"/>
        <w:gridCol w:w="1299"/>
        <w:gridCol w:w="1293"/>
        <w:gridCol w:w="1295"/>
      </w:tblGrid>
      <w:tr w:rsidR="00C60364" w14:paraId="20C7EBB8" w14:textId="77777777">
        <w:tc>
          <w:tcPr>
            <w:tcW w:w="505" w:type="dxa"/>
            <w:tcBorders>
              <w:top w:val="single" w:sz="4" w:space="0" w:color="000000"/>
              <w:left w:val="single" w:sz="4" w:space="0" w:color="000000"/>
              <w:bottom w:val="single" w:sz="4" w:space="0" w:color="000000"/>
            </w:tcBorders>
            <w:vAlign w:val="center"/>
          </w:tcPr>
          <w:p w14:paraId="1C5F9EC2" w14:textId="77777777" w:rsidR="00C60364" w:rsidRDefault="00DF3B49">
            <w:pPr>
              <w:pStyle w:val="Standard"/>
              <w:spacing w:before="120" w:after="200" w:line="360" w:lineRule="auto"/>
              <w:jc w:val="center"/>
              <w:rPr>
                <w:lang w:val="pl-PL"/>
              </w:rPr>
            </w:pPr>
            <w:r>
              <w:rPr>
                <w:rFonts w:ascii="Cambria" w:hAnsi="Cambria" w:cs="Calibri"/>
                <w:sz w:val="22"/>
                <w:szCs w:val="22"/>
                <w:lang w:val="pl-PL"/>
              </w:rPr>
              <w:t>lp.</w:t>
            </w:r>
          </w:p>
        </w:tc>
        <w:tc>
          <w:tcPr>
            <w:tcW w:w="1996" w:type="dxa"/>
            <w:tcBorders>
              <w:top w:val="single" w:sz="4" w:space="0" w:color="000000"/>
              <w:left w:val="single" w:sz="4" w:space="0" w:color="000000"/>
              <w:bottom w:val="single" w:sz="4" w:space="0" w:color="000000"/>
            </w:tcBorders>
            <w:vAlign w:val="center"/>
          </w:tcPr>
          <w:p w14:paraId="1B5A4C40" w14:textId="77777777" w:rsidR="00C60364" w:rsidRDefault="00DF3B49">
            <w:pPr>
              <w:pStyle w:val="Nagwek"/>
              <w:tabs>
                <w:tab w:val="clear" w:pos="4536"/>
                <w:tab w:val="clear" w:pos="9072"/>
              </w:tabs>
              <w:spacing w:before="120" w:after="200" w:line="360" w:lineRule="auto"/>
              <w:jc w:val="center"/>
              <w:rPr>
                <w:lang w:val="pl-PL"/>
              </w:rPr>
            </w:pPr>
            <w:r>
              <w:rPr>
                <w:rFonts w:ascii="Cambria" w:hAnsi="Cambria"/>
                <w:sz w:val="22"/>
                <w:szCs w:val="22"/>
                <w:lang w:val="pl-PL"/>
              </w:rPr>
              <w:t xml:space="preserve"> Nazwa zamówienia</w:t>
            </w:r>
          </w:p>
        </w:tc>
        <w:tc>
          <w:tcPr>
            <w:tcW w:w="1531" w:type="dxa"/>
            <w:tcBorders>
              <w:top w:val="single" w:sz="4" w:space="0" w:color="000000"/>
              <w:left w:val="single" w:sz="4" w:space="0" w:color="000000"/>
              <w:bottom w:val="single" w:sz="4" w:space="0" w:color="000000"/>
            </w:tcBorders>
            <w:vAlign w:val="center"/>
          </w:tcPr>
          <w:p w14:paraId="722BE992" w14:textId="77777777" w:rsidR="00C60364" w:rsidRDefault="00DF3B49">
            <w:pPr>
              <w:pStyle w:val="Nagwek"/>
              <w:tabs>
                <w:tab w:val="clear" w:pos="4536"/>
                <w:tab w:val="clear" w:pos="9072"/>
              </w:tabs>
              <w:spacing w:before="120" w:after="200" w:line="360" w:lineRule="auto"/>
              <w:jc w:val="center"/>
              <w:rPr>
                <w:lang w:val="pl-PL"/>
              </w:rPr>
            </w:pPr>
            <w:r>
              <w:rPr>
                <w:rFonts w:ascii="Cambria" w:hAnsi="Cambria"/>
                <w:sz w:val="22"/>
                <w:szCs w:val="22"/>
                <w:lang w:val="pl-PL"/>
              </w:rPr>
              <w:t>Wykonany zakres rzeczowy</w:t>
            </w:r>
          </w:p>
        </w:tc>
        <w:tc>
          <w:tcPr>
            <w:tcW w:w="1149" w:type="dxa"/>
            <w:tcBorders>
              <w:top w:val="single" w:sz="4" w:space="0" w:color="000000"/>
              <w:left w:val="single" w:sz="4" w:space="0" w:color="000000"/>
              <w:bottom w:val="single" w:sz="4" w:space="0" w:color="000000"/>
            </w:tcBorders>
            <w:vAlign w:val="center"/>
          </w:tcPr>
          <w:p w14:paraId="19AC7A55" w14:textId="77777777" w:rsidR="00C60364" w:rsidRDefault="00DF3B49">
            <w:pPr>
              <w:pStyle w:val="Nagwek"/>
              <w:tabs>
                <w:tab w:val="clear" w:pos="4536"/>
                <w:tab w:val="clear" w:pos="9072"/>
              </w:tabs>
              <w:spacing w:before="120" w:after="200" w:line="360" w:lineRule="auto"/>
              <w:jc w:val="center"/>
              <w:rPr>
                <w:lang w:val="pl-PL"/>
              </w:rPr>
            </w:pPr>
            <w:r>
              <w:rPr>
                <w:rFonts w:ascii="Cambria" w:hAnsi="Cambria"/>
                <w:sz w:val="22"/>
                <w:szCs w:val="22"/>
                <w:lang w:val="pl-PL"/>
              </w:rPr>
              <w:t xml:space="preserve"> Wartość zamówienia</w:t>
            </w:r>
          </w:p>
          <w:p w14:paraId="08DDBEC3" w14:textId="77777777" w:rsidR="00C60364" w:rsidRDefault="00DF3B49">
            <w:pPr>
              <w:pStyle w:val="Nagwek"/>
              <w:tabs>
                <w:tab w:val="clear" w:pos="4536"/>
                <w:tab w:val="clear" w:pos="9072"/>
              </w:tabs>
              <w:spacing w:before="120" w:after="200" w:line="360" w:lineRule="auto"/>
              <w:jc w:val="center"/>
              <w:rPr>
                <w:lang w:val="pl-PL"/>
              </w:rPr>
            </w:pPr>
            <w:r>
              <w:rPr>
                <w:rFonts w:ascii="Cambria" w:hAnsi="Cambria"/>
                <w:sz w:val="22"/>
                <w:szCs w:val="22"/>
                <w:lang w:val="pl-PL"/>
              </w:rPr>
              <w:t>(brutto zł)</w:t>
            </w:r>
          </w:p>
        </w:tc>
        <w:tc>
          <w:tcPr>
            <w:tcW w:w="1300" w:type="dxa"/>
            <w:tcBorders>
              <w:top w:val="single" w:sz="4" w:space="0" w:color="000000"/>
              <w:left w:val="single" w:sz="4" w:space="0" w:color="000000"/>
              <w:bottom w:val="single" w:sz="4" w:space="0" w:color="000000"/>
            </w:tcBorders>
            <w:vAlign w:val="center"/>
          </w:tcPr>
          <w:p w14:paraId="3DEBF4F0" w14:textId="77777777" w:rsidR="00C60364" w:rsidRDefault="00DF3B49">
            <w:pPr>
              <w:pStyle w:val="Nagwek"/>
              <w:tabs>
                <w:tab w:val="clear" w:pos="4536"/>
                <w:tab w:val="clear" w:pos="9072"/>
              </w:tabs>
              <w:spacing w:before="120" w:after="200" w:line="360" w:lineRule="auto"/>
              <w:jc w:val="center"/>
              <w:rPr>
                <w:lang w:val="pl-PL"/>
              </w:rPr>
            </w:pPr>
            <w:r>
              <w:rPr>
                <w:rFonts w:ascii="Cambria" w:hAnsi="Cambria"/>
                <w:sz w:val="22"/>
                <w:szCs w:val="22"/>
                <w:lang w:val="pl-PL"/>
              </w:rPr>
              <w:t xml:space="preserve"> Data wykonania</w:t>
            </w:r>
          </w:p>
          <w:p w14:paraId="20207A93" w14:textId="77777777" w:rsidR="00C60364" w:rsidRDefault="00DF3B49">
            <w:pPr>
              <w:pStyle w:val="Nagwek"/>
              <w:tabs>
                <w:tab w:val="clear" w:pos="4536"/>
                <w:tab w:val="clear" w:pos="9072"/>
              </w:tabs>
              <w:spacing w:before="120" w:after="200" w:line="360" w:lineRule="auto"/>
              <w:jc w:val="center"/>
              <w:rPr>
                <w:lang w:val="pl-PL"/>
              </w:rPr>
            </w:pPr>
            <w:r>
              <w:rPr>
                <w:rFonts w:ascii="Cambria" w:hAnsi="Cambria"/>
                <w:sz w:val="22"/>
                <w:szCs w:val="22"/>
                <w:lang w:val="pl-PL"/>
              </w:rPr>
              <w:t>od….do….</w:t>
            </w:r>
          </w:p>
        </w:tc>
        <w:tc>
          <w:tcPr>
            <w:tcW w:w="1294" w:type="dxa"/>
            <w:tcBorders>
              <w:top w:val="single" w:sz="4" w:space="0" w:color="000000"/>
              <w:left w:val="single" w:sz="4" w:space="0" w:color="000000"/>
              <w:bottom w:val="single" w:sz="4" w:space="0" w:color="000000"/>
            </w:tcBorders>
            <w:vAlign w:val="center"/>
          </w:tcPr>
          <w:p w14:paraId="190B15A6" w14:textId="77777777" w:rsidR="00C60364" w:rsidRDefault="00DF3B49">
            <w:pPr>
              <w:pStyle w:val="Nagwek"/>
              <w:tabs>
                <w:tab w:val="clear" w:pos="4536"/>
                <w:tab w:val="clear" w:pos="9072"/>
              </w:tabs>
              <w:spacing w:before="120" w:after="200" w:line="360" w:lineRule="auto"/>
              <w:jc w:val="center"/>
              <w:rPr>
                <w:lang w:val="pl-PL"/>
              </w:rPr>
            </w:pPr>
            <w:r>
              <w:rPr>
                <w:rFonts w:ascii="Cambria" w:hAnsi="Cambria"/>
                <w:sz w:val="22"/>
                <w:szCs w:val="22"/>
                <w:lang w:val="pl-PL"/>
              </w:rPr>
              <w:t xml:space="preserve"> Miejsce</w:t>
            </w:r>
          </w:p>
          <w:p w14:paraId="594A3647" w14:textId="77777777" w:rsidR="00C60364" w:rsidRDefault="00DF3B49">
            <w:pPr>
              <w:pStyle w:val="Nagwek"/>
              <w:tabs>
                <w:tab w:val="clear" w:pos="4536"/>
                <w:tab w:val="clear" w:pos="9072"/>
              </w:tabs>
              <w:spacing w:before="120" w:after="200" w:line="360" w:lineRule="auto"/>
              <w:jc w:val="center"/>
              <w:rPr>
                <w:lang w:val="pl-PL"/>
              </w:rPr>
            </w:pPr>
            <w:r>
              <w:rPr>
                <w:rFonts w:ascii="Cambria" w:hAnsi="Cambria"/>
                <w:sz w:val="22"/>
                <w:szCs w:val="22"/>
                <w:lang w:val="pl-PL"/>
              </w:rPr>
              <w:t>wykonania</w:t>
            </w:r>
          </w:p>
        </w:tc>
        <w:tc>
          <w:tcPr>
            <w:tcW w:w="1296" w:type="dxa"/>
            <w:tcBorders>
              <w:top w:val="single" w:sz="4" w:space="0" w:color="000000"/>
              <w:left w:val="single" w:sz="4" w:space="0" w:color="000000"/>
              <w:bottom w:val="single" w:sz="4" w:space="0" w:color="000000"/>
              <w:right w:val="single" w:sz="4" w:space="0" w:color="000000"/>
            </w:tcBorders>
            <w:vAlign w:val="center"/>
          </w:tcPr>
          <w:p w14:paraId="0F112BBF" w14:textId="77777777" w:rsidR="00C60364" w:rsidRDefault="00DF3B49">
            <w:pPr>
              <w:pStyle w:val="Nagwek"/>
              <w:tabs>
                <w:tab w:val="clear" w:pos="4536"/>
                <w:tab w:val="clear" w:pos="9072"/>
              </w:tabs>
              <w:spacing w:before="120" w:after="200" w:line="360" w:lineRule="auto"/>
              <w:jc w:val="center"/>
              <w:rPr>
                <w:lang w:val="pl-PL"/>
              </w:rPr>
            </w:pPr>
            <w:r>
              <w:rPr>
                <w:rFonts w:ascii="Cambria" w:hAnsi="Cambria"/>
                <w:sz w:val="22"/>
                <w:szCs w:val="22"/>
                <w:lang w:val="pl-PL"/>
              </w:rPr>
              <w:t>Inwestor/Zamawiający,</w:t>
            </w:r>
          </w:p>
        </w:tc>
      </w:tr>
      <w:tr w:rsidR="00C60364" w14:paraId="4AEFBCFE" w14:textId="77777777">
        <w:tc>
          <w:tcPr>
            <w:tcW w:w="505" w:type="dxa"/>
            <w:tcBorders>
              <w:left w:val="single" w:sz="4" w:space="0" w:color="000000"/>
              <w:bottom w:val="single" w:sz="4" w:space="0" w:color="000000"/>
            </w:tcBorders>
          </w:tcPr>
          <w:p w14:paraId="30AAC790" w14:textId="77777777" w:rsidR="00C60364" w:rsidRDefault="00C60364">
            <w:pPr>
              <w:pStyle w:val="Zawartotabeli"/>
              <w:rPr>
                <w:rFonts w:ascii="Cambria" w:hAnsi="Cambria"/>
                <w:sz w:val="22"/>
                <w:szCs w:val="22"/>
                <w:lang w:val="pl-PL"/>
              </w:rPr>
            </w:pPr>
          </w:p>
        </w:tc>
        <w:tc>
          <w:tcPr>
            <w:tcW w:w="1996" w:type="dxa"/>
            <w:tcBorders>
              <w:left w:val="single" w:sz="4" w:space="0" w:color="000000"/>
              <w:bottom w:val="single" w:sz="4" w:space="0" w:color="000000"/>
            </w:tcBorders>
          </w:tcPr>
          <w:p w14:paraId="22B6B15C" w14:textId="77777777" w:rsidR="00C60364" w:rsidRDefault="00C60364">
            <w:pPr>
              <w:pStyle w:val="Zawartotabeli"/>
              <w:rPr>
                <w:rFonts w:ascii="Cambria" w:hAnsi="Cambria"/>
                <w:sz w:val="22"/>
                <w:szCs w:val="22"/>
                <w:lang w:val="pl-PL"/>
              </w:rPr>
            </w:pPr>
          </w:p>
        </w:tc>
        <w:tc>
          <w:tcPr>
            <w:tcW w:w="1531" w:type="dxa"/>
            <w:tcBorders>
              <w:left w:val="single" w:sz="4" w:space="0" w:color="000000"/>
              <w:bottom w:val="single" w:sz="4" w:space="0" w:color="000000"/>
            </w:tcBorders>
          </w:tcPr>
          <w:p w14:paraId="55BEEC4A" w14:textId="77777777" w:rsidR="00C60364" w:rsidRDefault="00C60364">
            <w:pPr>
              <w:pStyle w:val="Zawartotabeli"/>
              <w:rPr>
                <w:rFonts w:ascii="Cambria" w:hAnsi="Cambria"/>
                <w:sz w:val="22"/>
                <w:szCs w:val="22"/>
                <w:lang w:val="pl-PL"/>
              </w:rPr>
            </w:pPr>
          </w:p>
        </w:tc>
        <w:tc>
          <w:tcPr>
            <w:tcW w:w="1149" w:type="dxa"/>
            <w:tcBorders>
              <w:left w:val="single" w:sz="4" w:space="0" w:color="000000"/>
              <w:bottom w:val="single" w:sz="4" w:space="0" w:color="000000"/>
            </w:tcBorders>
          </w:tcPr>
          <w:p w14:paraId="187BB2DE" w14:textId="77777777" w:rsidR="00C60364" w:rsidRDefault="00C60364">
            <w:pPr>
              <w:pStyle w:val="Zawartotabeli"/>
              <w:rPr>
                <w:rFonts w:ascii="Cambria" w:hAnsi="Cambria"/>
                <w:sz w:val="22"/>
                <w:szCs w:val="22"/>
                <w:lang w:val="pl-PL"/>
              </w:rPr>
            </w:pPr>
          </w:p>
        </w:tc>
        <w:tc>
          <w:tcPr>
            <w:tcW w:w="1300" w:type="dxa"/>
            <w:tcBorders>
              <w:left w:val="single" w:sz="4" w:space="0" w:color="000000"/>
              <w:bottom w:val="single" w:sz="4" w:space="0" w:color="000000"/>
            </w:tcBorders>
          </w:tcPr>
          <w:p w14:paraId="5C89BC46" w14:textId="77777777" w:rsidR="00C60364" w:rsidRDefault="00C60364">
            <w:pPr>
              <w:pStyle w:val="Zawartotabeli"/>
              <w:rPr>
                <w:rFonts w:ascii="Cambria" w:hAnsi="Cambria"/>
                <w:sz w:val="22"/>
                <w:szCs w:val="22"/>
                <w:lang w:val="pl-PL"/>
              </w:rPr>
            </w:pPr>
          </w:p>
        </w:tc>
        <w:tc>
          <w:tcPr>
            <w:tcW w:w="1294" w:type="dxa"/>
            <w:tcBorders>
              <w:left w:val="single" w:sz="4" w:space="0" w:color="000000"/>
              <w:bottom w:val="single" w:sz="4" w:space="0" w:color="000000"/>
            </w:tcBorders>
          </w:tcPr>
          <w:p w14:paraId="2B08AA2A" w14:textId="77777777" w:rsidR="00C60364" w:rsidRDefault="00C60364">
            <w:pPr>
              <w:pStyle w:val="Zawartotabeli"/>
              <w:rPr>
                <w:rFonts w:ascii="Cambria" w:hAnsi="Cambria"/>
                <w:sz w:val="22"/>
                <w:szCs w:val="22"/>
                <w:lang w:val="pl-PL"/>
              </w:rPr>
            </w:pPr>
          </w:p>
        </w:tc>
        <w:tc>
          <w:tcPr>
            <w:tcW w:w="1296" w:type="dxa"/>
            <w:tcBorders>
              <w:left w:val="single" w:sz="4" w:space="0" w:color="000000"/>
              <w:bottom w:val="single" w:sz="4" w:space="0" w:color="000000"/>
              <w:right w:val="single" w:sz="4" w:space="0" w:color="000000"/>
            </w:tcBorders>
          </w:tcPr>
          <w:p w14:paraId="0674D3D8" w14:textId="77777777" w:rsidR="00C60364" w:rsidRDefault="00C60364">
            <w:pPr>
              <w:pStyle w:val="Zawartotabeli"/>
              <w:rPr>
                <w:rFonts w:ascii="Cambria" w:hAnsi="Cambria"/>
                <w:sz w:val="22"/>
                <w:szCs w:val="22"/>
                <w:lang w:val="pl-PL"/>
              </w:rPr>
            </w:pPr>
          </w:p>
        </w:tc>
      </w:tr>
      <w:tr w:rsidR="00C60364" w14:paraId="1094BDB5" w14:textId="77777777">
        <w:tc>
          <w:tcPr>
            <w:tcW w:w="505" w:type="dxa"/>
            <w:tcBorders>
              <w:left w:val="single" w:sz="4" w:space="0" w:color="000000"/>
              <w:bottom w:val="single" w:sz="4" w:space="0" w:color="000000"/>
            </w:tcBorders>
          </w:tcPr>
          <w:p w14:paraId="6A32269A" w14:textId="77777777" w:rsidR="00C60364" w:rsidRDefault="00C60364">
            <w:pPr>
              <w:pStyle w:val="Zawartotabeli"/>
              <w:rPr>
                <w:rFonts w:ascii="Cambria" w:hAnsi="Cambria"/>
                <w:sz w:val="22"/>
                <w:szCs w:val="22"/>
                <w:lang w:val="pl-PL"/>
              </w:rPr>
            </w:pPr>
          </w:p>
        </w:tc>
        <w:tc>
          <w:tcPr>
            <w:tcW w:w="1996" w:type="dxa"/>
            <w:tcBorders>
              <w:left w:val="single" w:sz="4" w:space="0" w:color="000000"/>
              <w:bottom w:val="single" w:sz="4" w:space="0" w:color="000000"/>
            </w:tcBorders>
          </w:tcPr>
          <w:p w14:paraId="20FFC2FB" w14:textId="77777777" w:rsidR="00C60364" w:rsidRDefault="00C60364">
            <w:pPr>
              <w:pStyle w:val="Zawartotabeli"/>
              <w:rPr>
                <w:rFonts w:ascii="Cambria" w:hAnsi="Cambria"/>
                <w:sz w:val="22"/>
                <w:szCs w:val="22"/>
                <w:lang w:val="pl-PL"/>
              </w:rPr>
            </w:pPr>
          </w:p>
        </w:tc>
        <w:tc>
          <w:tcPr>
            <w:tcW w:w="1531" w:type="dxa"/>
            <w:tcBorders>
              <w:left w:val="single" w:sz="4" w:space="0" w:color="000000"/>
              <w:bottom w:val="single" w:sz="4" w:space="0" w:color="000000"/>
            </w:tcBorders>
          </w:tcPr>
          <w:p w14:paraId="0EE7D348" w14:textId="77777777" w:rsidR="00C60364" w:rsidRDefault="00C60364">
            <w:pPr>
              <w:pStyle w:val="Zawartotabeli"/>
              <w:rPr>
                <w:rFonts w:ascii="Cambria" w:hAnsi="Cambria"/>
                <w:sz w:val="22"/>
                <w:szCs w:val="22"/>
                <w:lang w:val="pl-PL"/>
              </w:rPr>
            </w:pPr>
          </w:p>
        </w:tc>
        <w:tc>
          <w:tcPr>
            <w:tcW w:w="1149" w:type="dxa"/>
            <w:tcBorders>
              <w:left w:val="single" w:sz="4" w:space="0" w:color="000000"/>
              <w:bottom w:val="single" w:sz="4" w:space="0" w:color="000000"/>
            </w:tcBorders>
          </w:tcPr>
          <w:p w14:paraId="6EA11831" w14:textId="77777777" w:rsidR="00C60364" w:rsidRDefault="00C60364">
            <w:pPr>
              <w:pStyle w:val="Zawartotabeli"/>
              <w:rPr>
                <w:rFonts w:ascii="Cambria" w:hAnsi="Cambria"/>
                <w:sz w:val="22"/>
                <w:szCs w:val="22"/>
                <w:lang w:val="pl-PL"/>
              </w:rPr>
            </w:pPr>
          </w:p>
        </w:tc>
        <w:tc>
          <w:tcPr>
            <w:tcW w:w="1300" w:type="dxa"/>
            <w:tcBorders>
              <w:left w:val="single" w:sz="4" w:space="0" w:color="000000"/>
              <w:bottom w:val="single" w:sz="4" w:space="0" w:color="000000"/>
            </w:tcBorders>
          </w:tcPr>
          <w:p w14:paraId="352A01FE" w14:textId="77777777" w:rsidR="00C60364" w:rsidRDefault="00C60364">
            <w:pPr>
              <w:pStyle w:val="Zawartotabeli"/>
              <w:rPr>
                <w:rFonts w:ascii="Cambria" w:hAnsi="Cambria"/>
                <w:sz w:val="22"/>
                <w:szCs w:val="22"/>
                <w:lang w:val="pl-PL"/>
              </w:rPr>
            </w:pPr>
          </w:p>
        </w:tc>
        <w:tc>
          <w:tcPr>
            <w:tcW w:w="1294" w:type="dxa"/>
            <w:tcBorders>
              <w:left w:val="single" w:sz="4" w:space="0" w:color="000000"/>
              <w:bottom w:val="single" w:sz="4" w:space="0" w:color="000000"/>
            </w:tcBorders>
          </w:tcPr>
          <w:p w14:paraId="279B4039" w14:textId="77777777" w:rsidR="00C60364" w:rsidRDefault="00C60364">
            <w:pPr>
              <w:pStyle w:val="Zawartotabeli"/>
              <w:rPr>
                <w:rFonts w:ascii="Cambria" w:hAnsi="Cambria"/>
                <w:sz w:val="22"/>
                <w:szCs w:val="22"/>
                <w:lang w:val="pl-PL"/>
              </w:rPr>
            </w:pPr>
          </w:p>
        </w:tc>
        <w:tc>
          <w:tcPr>
            <w:tcW w:w="1296" w:type="dxa"/>
            <w:tcBorders>
              <w:left w:val="single" w:sz="4" w:space="0" w:color="000000"/>
              <w:bottom w:val="single" w:sz="4" w:space="0" w:color="000000"/>
              <w:right w:val="single" w:sz="4" w:space="0" w:color="000000"/>
            </w:tcBorders>
          </w:tcPr>
          <w:p w14:paraId="09FB811C" w14:textId="77777777" w:rsidR="00C60364" w:rsidRDefault="00C60364">
            <w:pPr>
              <w:pStyle w:val="Zawartotabeli"/>
              <w:rPr>
                <w:rFonts w:ascii="Cambria" w:hAnsi="Cambria"/>
                <w:sz w:val="22"/>
                <w:szCs w:val="22"/>
                <w:lang w:val="pl-PL"/>
              </w:rPr>
            </w:pPr>
          </w:p>
        </w:tc>
      </w:tr>
      <w:tr w:rsidR="00C60364" w14:paraId="5D98002A" w14:textId="77777777">
        <w:tc>
          <w:tcPr>
            <w:tcW w:w="505" w:type="dxa"/>
            <w:tcBorders>
              <w:left w:val="single" w:sz="4" w:space="0" w:color="000000"/>
              <w:bottom w:val="single" w:sz="4" w:space="0" w:color="000000"/>
            </w:tcBorders>
          </w:tcPr>
          <w:p w14:paraId="353E7483" w14:textId="77777777" w:rsidR="00C60364" w:rsidRDefault="00C60364">
            <w:pPr>
              <w:pStyle w:val="Zawartotabeli"/>
              <w:rPr>
                <w:rFonts w:ascii="Cambria" w:hAnsi="Cambria"/>
                <w:sz w:val="22"/>
                <w:szCs w:val="22"/>
                <w:lang w:val="pl-PL"/>
              </w:rPr>
            </w:pPr>
          </w:p>
        </w:tc>
        <w:tc>
          <w:tcPr>
            <w:tcW w:w="1996" w:type="dxa"/>
            <w:tcBorders>
              <w:left w:val="single" w:sz="4" w:space="0" w:color="000000"/>
              <w:bottom w:val="single" w:sz="4" w:space="0" w:color="000000"/>
            </w:tcBorders>
          </w:tcPr>
          <w:p w14:paraId="3808A26D" w14:textId="77777777" w:rsidR="00C60364" w:rsidRDefault="00C60364">
            <w:pPr>
              <w:pStyle w:val="Zawartotabeli"/>
              <w:rPr>
                <w:rFonts w:ascii="Cambria" w:hAnsi="Cambria"/>
                <w:sz w:val="22"/>
                <w:szCs w:val="22"/>
                <w:lang w:val="pl-PL"/>
              </w:rPr>
            </w:pPr>
          </w:p>
        </w:tc>
        <w:tc>
          <w:tcPr>
            <w:tcW w:w="1531" w:type="dxa"/>
            <w:tcBorders>
              <w:left w:val="single" w:sz="4" w:space="0" w:color="000000"/>
              <w:bottom w:val="single" w:sz="4" w:space="0" w:color="000000"/>
            </w:tcBorders>
          </w:tcPr>
          <w:p w14:paraId="3E4C0B76" w14:textId="77777777" w:rsidR="00C60364" w:rsidRDefault="00C60364">
            <w:pPr>
              <w:pStyle w:val="Zawartotabeli"/>
              <w:rPr>
                <w:rFonts w:ascii="Cambria" w:hAnsi="Cambria"/>
                <w:sz w:val="22"/>
                <w:szCs w:val="22"/>
                <w:lang w:val="pl-PL"/>
              </w:rPr>
            </w:pPr>
          </w:p>
        </w:tc>
        <w:tc>
          <w:tcPr>
            <w:tcW w:w="1149" w:type="dxa"/>
            <w:tcBorders>
              <w:left w:val="single" w:sz="4" w:space="0" w:color="000000"/>
              <w:bottom w:val="single" w:sz="4" w:space="0" w:color="000000"/>
            </w:tcBorders>
          </w:tcPr>
          <w:p w14:paraId="06607BDF" w14:textId="77777777" w:rsidR="00C60364" w:rsidRDefault="00C60364">
            <w:pPr>
              <w:pStyle w:val="Zawartotabeli"/>
              <w:rPr>
                <w:rFonts w:ascii="Cambria" w:hAnsi="Cambria"/>
                <w:sz w:val="22"/>
                <w:szCs w:val="22"/>
                <w:lang w:val="pl-PL"/>
              </w:rPr>
            </w:pPr>
          </w:p>
        </w:tc>
        <w:tc>
          <w:tcPr>
            <w:tcW w:w="1300" w:type="dxa"/>
            <w:tcBorders>
              <w:left w:val="single" w:sz="4" w:space="0" w:color="000000"/>
              <w:bottom w:val="single" w:sz="4" w:space="0" w:color="000000"/>
            </w:tcBorders>
          </w:tcPr>
          <w:p w14:paraId="3E7CD0DC" w14:textId="77777777" w:rsidR="00C60364" w:rsidRDefault="00C60364">
            <w:pPr>
              <w:pStyle w:val="Zawartotabeli"/>
              <w:rPr>
                <w:rFonts w:ascii="Cambria" w:hAnsi="Cambria"/>
                <w:sz w:val="22"/>
                <w:szCs w:val="22"/>
                <w:lang w:val="pl-PL"/>
              </w:rPr>
            </w:pPr>
          </w:p>
        </w:tc>
        <w:tc>
          <w:tcPr>
            <w:tcW w:w="1294" w:type="dxa"/>
            <w:tcBorders>
              <w:left w:val="single" w:sz="4" w:space="0" w:color="000000"/>
              <w:bottom w:val="single" w:sz="4" w:space="0" w:color="000000"/>
            </w:tcBorders>
          </w:tcPr>
          <w:p w14:paraId="55656043" w14:textId="77777777" w:rsidR="00C60364" w:rsidRDefault="00C60364">
            <w:pPr>
              <w:pStyle w:val="Zawartotabeli"/>
              <w:rPr>
                <w:rFonts w:ascii="Cambria" w:hAnsi="Cambria"/>
                <w:sz w:val="22"/>
                <w:szCs w:val="22"/>
                <w:lang w:val="pl-PL"/>
              </w:rPr>
            </w:pPr>
          </w:p>
        </w:tc>
        <w:tc>
          <w:tcPr>
            <w:tcW w:w="1296" w:type="dxa"/>
            <w:tcBorders>
              <w:left w:val="single" w:sz="4" w:space="0" w:color="000000"/>
              <w:bottom w:val="single" w:sz="4" w:space="0" w:color="000000"/>
              <w:right w:val="single" w:sz="4" w:space="0" w:color="000000"/>
            </w:tcBorders>
          </w:tcPr>
          <w:p w14:paraId="2D2ACA1A" w14:textId="77777777" w:rsidR="00C60364" w:rsidRDefault="00C60364">
            <w:pPr>
              <w:pStyle w:val="Zawartotabeli"/>
              <w:rPr>
                <w:rFonts w:ascii="Cambria" w:hAnsi="Cambria"/>
                <w:sz w:val="22"/>
                <w:szCs w:val="22"/>
                <w:lang w:val="pl-PL"/>
              </w:rPr>
            </w:pPr>
          </w:p>
        </w:tc>
      </w:tr>
      <w:tr w:rsidR="00C60364" w14:paraId="69980B36" w14:textId="77777777">
        <w:tc>
          <w:tcPr>
            <w:tcW w:w="505" w:type="dxa"/>
            <w:tcBorders>
              <w:left w:val="single" w:sz="4" w:space="0" w:color="000000"/>
              <w:bottom w:val="single" w:sz="4" w:space="0" w:color="000000"/>
            </w:tcBorders>
          </w:tcPr>
          <w:p w14:paraId="2B4B385B" w14:textId="77777777" w:rsidR="00C60364" w:rsidRDefault="00C60364">
            <w:pPr>
              <w:pStyle w:val="Zawartotabeli"/>
              <w:rPr>
                <w:rFonts w:ascii="Cambria" w:hAnsi="Cambria"/>
                <w:sz w:val="22"/>
                <w:szCs w:val="22"/>
                <w:lang w:val="pl-PL"/>
              </w:rPr>
            </w:pPr>
          </w:p>
        </w:tc>
        <w:tc>
          <w:tcPr>
            <w:tcW w:w="1996" w:type="dxa"/>
            <w:tcBorders>
              <w:left w:val="single" w:sz="4" w:space="0" w:color="000000"/>
              <w:bottom w:val="single" w:sz="4" w:space="0" w:color="000000"/>
            </w:tcBorders>
          </w:tcPr>
          <w:p w14:paraId="7FBDC083" w14:textId="77777777" w:rsidR="00C60364" w:rsidRDefault="00C60364">
            <w:pPr>
              <w:pStyle w:val="Zawartotabeli"/>
              <w:rPr>
                <w:rFonts w:ascii="Cambria" w:hAnsi="Cambria"/>
                <w:sz w:val="22"/>
                <w:szCs w:val="22"/>
                <w:lang w:val="pl-PL"/>
              </w:rPr>
            </w:pPr>
          </w:p>
        </w:tc>
        <w:tc>
          <w:tcPr>
            <w:tcW w:w="1531" w:type="dxa"/>
            <w:tcBorders>
              <w:left w:val="single" w:sz="4" w:space="0" w:color="000000"/>
              <w:bottom w:val="single" w:sz="4" w:space="0" w:color="000000"/>
            </w:tcBorders>
          </w:tcPr>
          <w:p w14:paraId="2D8F7068" w14:textId="77777777" w:rsidR="00C60364" w:rsidRDefault="00C60364">
            <w:pPr>
              <w:pStyle w:val="Zawartotabeli"/>
              <w:rPr>
                <w:rFonts w:ascii="Cambria" w:hAnsi="Cambria"/>
                <w:sz w:val="22"/>
                <w:szCs w:val="22"/>
                <w:lang w:val="pl-PL"/>
              </w:rPr>
            </w:pPr>
          </w:p>
        </w:tc>
        <w:tc>
          <w:tcPr>
            <w:tcW w:w="1149" w:type="dxa"/>
            <w:tcBorders>
              <w:left w:val="single" w:sz="4" w:space="0" w:color="000000"/>
              <w:bottom w:val="single" w:sz="4" w:space="0" w:color="000000"/>
            </w:tcBorders>
          </w:tcPr>
          <w:p w14:paraId="72D80159" w14:textId="77777777" w:rsidR="00C60364" w:rsidRDefault="00C60364">
            <w:pPr>
              <w:pStyle w:val="Zawartotabeli"/>
              <w:rPr>
                <w:rFonts w:ascii="Cambria" w:hAnsi="Cambria"/>
                <w:sz w:val="22"/>
                <w:szCs w:val="22"/>
                <w:lang w:val="pl-PL"/>
              </w:rPr>
            </w:pPr>
          </w:p>
        </w:tc>
        <w:tc>
          <w:tcPr>
            <w:tcW w:w="1300" w:type="dxa"/>
            <w:tcBorders>
              <w:left w:val="single" w:sz="4" w:space="0" w:color="000000"/>
              <w:bottom w:val="single" w:sz="4" w:space="0" w:color="000000"/>
            </w:tcBorders>
          </w:tcPr>
          <w:p w14:paraId="63B89CAE" w14:textId="77777777" w:rsidR="00C60364" w:rsidRDefault="00C60364">
            <w:pPr>
              <w:pStyle w:val="Zawartotabeli"/>
              <w:rPr>
                <w:rFonts w:ascii="Cambria" w:hAnsi="Cambria"/>
                <w:sz w:val="22"/>
                <w:szCs w:val="22"/>
                <w:lang w:val="pl-PL"/>
              </w:rPr>
            </w:pPr>
          </w:p>
        </w:tc>
        <w:tc>
          <w:tcPr>
            <w:tcW w:w="1294" w:type="dxa"/>
            <w:tcBorders>
              <w:left w:val="single" w:sz="4" w:space="0" w:color="000000"/>
              <w:bottom w:val="single" w:sz="4" w:space="0" w:color="000000"/>
            </w:tcBorders>
          </w:tcPr>
          <w:p w14:paraId="3C5FA809" w14:textId="77777777" w:rsidR="00C60364" w:rsidRDefault="00C60364">
            <w:pPr>
              <w:pStyle w:val="Zawartotabeli"/>
              <w:rPr>
                <w:rFonts w:ascii="Cambria" w:hAnsi="Cambria"/>
                <w:sz w:val="22"/>
                <w:szCs w:val="22"/>
                <w:lang w:val="pl-PL"/>
              </w:rPr>
            </w:pPr>
          </w:p>
        </w:tc>
        <w:tc>
          <w:tcPr>
            <w:tcW w:w="1296" w:type="dxa"/>
            <w:tcBorders>
              <w:left w:val="single" w:sz="4" w:space="0" w:color="000000"/>
              <w:bottom w:val="single" w:sz="4" w:space="0" w:color="000000"/>
              <w:right w:val="single" w:sz="4" w:space="0" w:color="000000"/>
            </w:tcBorders>
          </w:tcPr>
          <w:p w14:paraId="3CBE3F88" w14:textId="77777777" w:rsidR="00C60364" w:rsidRDefault="00C60364">
            <w:pPr>
              <w:pStyle w:val="Zawartotabeli"/>
              <w:rPr>
                <w:rFonts w:ascii="Cambria" w:hAnsi="Cambria"/>
                <w:sz w:val="22"/>
                <w:szCs w:val="22"/>
                <w:lang w:val="pl-PL"/>
              </w:rPr>
            </w:pPr>
          </w:p>
        </w:tc>
      </w:tr>
      <w:tr w:rsidR="00C60364" w14:paraId="3637A023" w14:textId="77777777">
        <w:tc>
          <w:tcPr>
            <w:tcW w:w="505" w:type="dxa"/>
            <w:tcBorders>
              <w:left w:val="single" w:sz="4" w:space="0" w:color="000000"/>
              <w:bottom w:val="single" w:sz="4" w:space="0" w:color="000000"/>
            </w:tcBorders>
          </w:tcPr>
          <w:p w14:paraId="08F30969" w14:textId="77777777" w:rsidR="00C60364" w:rsidRDefault="00C60364">
            <w:pPr>
              <w:pStyle w:val="Zawartotabeli"/>
              <w:rPr>
                <w:rFonts w:ascii="Cambria" w:hAnsi="Cambria"/>
                <w:sz w:val="22"/>
                <w:szCs w:val="22"/>
                <w:lang w:val="pl-PL"/>
              </w:rPr>
            </w:pPr>
          </w:p>
        </w:tc>
        <w:tc>
          <w:tcPr>
            <w:tcW w:w="1996" w:type="dxa"/>
            <w:tcBorders>
              <w:left w:val="single" w:sz="4" w:space="0" w:color="000000"/>
              <w:bottom w:val="single" w:sz="4" w:space="0" w:color="000000"/>
            </w:tcBorders>
          </w:tcPr>
          <w:p w14:paraId="6EBCBF1C" w14:textId="77777777" w:rsidR="00C60364" w:rsidRDefault="00C60364">
            <w:pPr>
              <w:pStyle w:val="Zawartotabeli"/>
              <w:rPr>
                <w:rFonts w:ascii="Cambria" w:hAnsi="Cambria"/>
                <w:sz w:val="22"/>
                <w:szCs w:val="22"/>
                <w:lang w:val="pl-PL"/>
              </w:rPr>
            </w:pPr>
          </w:p>
        </w:tc>
        <w:tc>
          <w:tcPr>
            <w:tcW w:w="1531" w:type="dxa"/>
            <w:tcBorders>
              <w:left w:val="single" w:sz="4" w:space="0" w:color="000000"/>
              <w:bottom w:val="single" w:sz="4" w:space="0" w:color="000000"/>
            </w:tcBorders>
          </w:tcPr>
          <w:p w14:paraId="59FC7754" w14:textId="77777777" w:rsidR="00C60364" w:rsidRDefault="00C60364">
            <w:pPr>
              <w:pStyle w:val="Zawartotabeli"/>
              <w:rPr>
                <w:rFonts w:ascii="Cambria" w:hAnsi="Cambria"/>
                <w:sz w:val="22"/>
                <w:szCs w:val="22"/>
                <w:lang w:val="pl-PL"/>
              </w:rPr>
            </w:pPr>
          </w:p>
        </w:tc>
        <w:tc>
          <w:tcPr>
            <w:tcW w:w="1149" w:type="dxa"/>
            <w:tcBorders>
              <w:left w:val="single" w:sz="4" w:space="0" w:color="000000"/>
              <w:bottom w:val="single" w:sz="4" w:space="0" w:color="000000"/>
            </w:tcBorders>
          </w:tcPr>
          <w:p w14:paraId="457AA98E" w14:textId="77777777" w:rsidR="00C60364" w:rsidRDefault="00C60364">
            <w:pPr>
              <w:pStyle w:val="Zawartotabeli"/>
              <w:rPr>
                <w:rFonts w:ascii="Cambria" w:hAnsi="Cambria"/>
                <w:sz w:val="22"/>
                <w:szCs w:val="22"/>
                <w:lang w:val="pl-PL"/>
              </w:rPr>
            </w:pPr>
          </w:p>
        </w:tc>
        <w:tc>
          <w:tcPr>
            <w:tcW w:w="1300" w:type="dxa"/>
            <w:tcBorders>
              <w:left w:val="single" w:sz="4" w:space="0" w:color="000000"/>
              <w:bottom w:val="single" w:sz="4" w:space="0" w:color="000000"/>
            </w:tcBorders>
          </w:tcPr>
          <w:p w14:paraId="0DC796D6" w14:textId="77777777" w:rsidR="00C60364" w:rsidRDefault="00C60364">
            <w:pPr>
              <w:pStyle w:val="Zawartotabeli"/>
              <w:rPr>
                <w:rFonts w:ascii="Cambria" w:hAnsi="Cambria"/>
                <w:sz w:val="22"/>
                <w:szCs w:val="22"/>
                <w:lang w:val="pl-PL"/>
              </w:rPr>
            </w:pPr>
          </w:p>
        </w:tc>
        <w:tc>
          <w:tcPr>
            <w:tcW w:w="1294" w:type="dxa"/>
            <w:tcBorders>
              <w:left w:val="single" w:sz="4" w:space="0" w:color="000000"/>
              <w:bottom w:val="single" w:sz="4" w:space="0" w:color="000000"/>
            </w:tcBorders>
          </w:tcPr>
          <w:p w14:paraId="3CF258F3" w14:textId="77777777" w:rsidR="00C60364" w:rsidRDefault="00C60364">
            <w:pPr>
              <w:pStyle w:val="Zawartotabeli"/>
              <w:rPr>
                <w:rFonts w:ascii="Cambria" w:hAnsi="Cambria"/>
                <w:sz w:val="22"/>
                <w:szCs w:val="22"/>
                <w:lang w:val="pl-PL"/>
              </w:rPr>
            </w:pPr>
          </w:p>
        </w:tc>
        <w:tc>
          <w:tcPr>
            <w:tcW w:w="1296" w:type="dxa"/>
            <w:tcBorders>
              <w:left w:val="single" w:sz="4" w:space="0" w:color="000000"/>
              <w:bottom w:val="single" w:sz="4" w:space="0" w:color="000000"/>
              <w:right w:val="single" w:sz="4" w:space="0" w:color="000000"/>
            </w:tcBorders>
          </w:tcPr>
          <w:p w14:paraId="384B2783" w14:textId="77777777" w:rsidR="00C60364" w:rsidRDefault="00C60364">
            <w:pPr>
              <w:pStyle w:val="Zawartotabeli"/>
              <w:rPr>
                <w:rFonts w:ascii="Cambria" w:hAnsi="Cambria"/>
                <w:sz w:val="22"/>
                <w:szCs w:val="22"/>
                <w:lang w:val="pl-PL"/>
              </w:rPr>
            </w:pPr>
          </w:p>
        </w:tc>
      </w:tr>
      <w:tr w:rsidR="00C60364" w14:paraId="07C6AC85" w14:textId="77777777">
        <w:tc>
          <w:tcPr>
            <w:tcW w:w="505" w:type="dxa"/>
            <w:tcBorders>
              <w:left w:val="single" w:sz="4" w:space="0" w:color="000000"/>
              <w:bottom w:val="single" w:sz="4" w:space="0" w:color="000000"/>
            </w:tcBorders>
          </w:tcPr>
          <w:p w14:paraId="0F072680" w14:textId="77777777" w:rsidR="00C60364" w:rsidRDefault="00C60364">
            <w:pPr>
              <w:pStyle w:val="Zawartotabeli"/>
              <w:rPr>
                <w:rFonts w:ascii="Cambria" w:hAnsi="Cambria"/>
                <w:sz w:val="22"/>
                <w:szCs w:val="22"/>
                <w:lang w:val="pl-PL"/>
              </w:rPr>
            </w:pPr>
          </w:p>
        </w:tc>
        <w:tc>
          <w:tcPr>
            <w:tcW w:w="1996" w:type="dxa"/>
            <w:tcBorders>
              <w:left w:val="single" w:sz="4" w:space="0" w:color="000000"/>
              <w:bottom w:val="single" w:sz="4" w:space="0" w:color="000000"/>
            </w:tcBorders>
          </w:tcPr>
          <w:p w14:paraId="205CB06D" w14:textId="77777777" w:rsidR="00C60364" w:rsidRDefault="00C60364">
            <w:pPr>
              <w:pStyle w:val="Zawartotabeli"/>
              <w:rPr>
                <w:rFonts w:ascii="Cambria" w:hAnsi="Cambria"/>
                <w:sz w:val="22"/>
                <w:szCs w:val="22"/>
                <w:lang w:val="pl-PL"/>
              </w:rPr>
            </w:pPr>
          </w:p>
        </w:tc>
        <w:tc>
          <w:tcPr>
            <w:tcW w:w="1531" w:type="dxa"/>
            <w:tcBorders>
              <w:left w:val="single" w:sz="4" w:space="0" w:color="000000"/>
              <w:bottom w:val="single" w:sz="4" w:space="0" w:color="000000"/>
            </w:tcBorders>
          </w:tcPr>
          <w:p w14:paraId="1EE91AB8" w14:textId="77777777" w:rsidR="00C60364" w:rsidRDefault="00C60364">
            <w:pPr>
              <w:pStyle w:val="Zawartotabeli"/>
              <w:rPr>
                <w:rFonts w:ascii="Cambria" w:hAnsi="Cambria"/>
                <w:sz w:val="22"/>
                <w:szCs w:val="22"/>
                <w:lang w:val="pl-PL"/>
              </w:rPr>
            </w:pPr>
          </w:p>
        </w:tc>
        <w:tc>
          <w:tcPr>
            <w:tcW w:w="1149" w:type="dxa"/>
            <w:tcBorders>
              <w:left w:val="single" w:sz="4" w:space="0" w:color="000000"/>
              <w:bottom w:val="single" w:sz="4" w:space="0" w:color="000000"/>
            </w:tcBorders>
          </w:tcPr>
          <w:p w14:paraId="6FB2C581" w14:textId="77777777" w:rsidR="00C60364" w:rsidRDefault="00C60364">
            <w:pPr>
              <w:pStyle w:val="Zawartotabeli"/>
              <w:rPr>
                <w:rFonts w:ascii="Cambria" w:hAnsi="Cambria"/>
                <w:sz w:val="22"/>
                <w:szCs w:val="22"/>
                <w:lang w:val="pl-PL"/>
              </w:rPr>
            </w:pPr>
          </w:p>
        </w:tc>
        <w:tc>
          <w:tcPr>
            <w:tcW w:w="1300" w:type="dxa"/>
            <w:tcBorders>
              <w:left w:val="single" w:sz="4" w:space="0" w:color="000000"/>
              <w:bottom w:val="single" w:sz="4" w:space="0" w:color="000000"/>
            </w:tcBorders>
          </w:tcPr>
          <w:p w14:paraId="384FDCB3" w14:textId="77777777" w:rsidR="00C60364" w:rsidRDefault="00C60364">
            <w:pPr>
              <w:pStyle w:val="Zawartotabeli"/>
              <w:rPr>
                <w:rFonts w:ascii="Cambria" w:hAnsi="Cambria"/>
                <w:sz w:val="22"/>
                <w:szCs w:val="22"/>
                <w:lang w:val="pl-PL"/>
              </w:rPr>
            </w:pPr>
          </w:p>
        </w:tc>
        <w:tc>
          <w:tcPr>
            <w:tcW w:w="1294" w:type="dxa"/>
            <w:tcBorders>
              <w:left w:val="single" w:sz="4" w:space="0" w:color="000000"/>
              <w:bottom w:val="single" w:sz="4" w:space="0" w:color="000000"/>
            </w:tcBorders>
          </w:tcPr>
          <w:p w14:paraId="6AD29C29" w14:textId="77777777" w:rsidR="00C60364" w:rsidRDefault="00C60364">
            <w:pPr>
              <w:pStyle w:val="Zawartotabeli"/>
              <w:rPr>
                <w:rFonts w:ascii="Cambria" w:hAnsi="Cambria"/>
                <w:sz w:val="22"/>
                <w:szCs w:val="22"/>
                <w:lang w:val="pl-PL"/>
              </w:rPr>
            </w:pPr>
          </w:p>
        </w:tc>
        <w:tc>
          <w:tcPr>
            <w:tcW w:w="1296" w:type="dxa"/>
            <w:tcBorders>
              <w:left w:val="single" w:sz="4" w:space="0" w:color="000000"/>
              <w:bottom w:val="single" w:sz="4" w:space="0" w:color="000000"/>
              <w:right w:val="single" w:sz="4" w:space="0" w:color="000000"/>
            </w:tcBorders>
          </w:tcPr>
          <w:p w14:paraId="2CBDC8A2" w14:textId="77777777" w:rsidR="00C60364" w:rsidRDefault="00C60364">
            <w:pPr>
              <w:pStyle w:val="Zawartotabeli"/>
              <w:rPr>
                <w:rFonts w:ascii="Cambria" w:hAnsi="Cambria"/>
                <w:sz w:val="22"/>
                <w:szCs w:val="22"/>
                <w:lang w:val="pl-PL"/>
              </w:rPr>
            </w:pPr>
          </w:p>
        </w:tc>
      </w:tr>
    </w:tbl>
    <w:p w14:paraId="6BD53099" w14:textId="77777777" w:rsidR="00C60364" w:rsidRDefault="00C60364">
      <w:pPr>
        <w:pStyle w:val="Textbody"/>
        <w:spacing w:before="120" w:line="360" w:lineRule="auto"/>
        <w:jc w:val="center"/>
        <w:rPr>
          <w:rFonts w:ascii="Cambria" w:hAnsi="Cambria" w:cs="Calibri"/>
          <w:b/>
          <w:sz w:val="22"/>
          <w:szCs w:val="22"/>
        </w:rPr>
      </w:pPr>
    </w:p>
    <w:p w14:paraId="6CB645F4" w14:textId="77777777" w:rsidR="00C60364" w:rsidRDefault="00C60364">
      <w:pPr>
        <w:pStyle w:val="Textbody"/>
        <w:spacing w:before="120" w:line="360" w:lineRule="auto"/>
        <w:jc w:val="center"/>
        <w:rPr>
          <w:rFonts w:ascii="Cambria" w:hAnsi="Cambria" w:cs="Calibri"/>
          <w:b/>
          <w:sz w:val="22"/>
          <w:szCs w:val="22"/>
        </w:rPr>
      </w:pPr>
    </w:p>
    <w:p w14:paraId="27A6A2E5" w14:textId="77777777" w:rsidR="00C60364" w:rsidRDefault="00C60364">
      <w:pPr>
        <w:pStyle w:val="Textbody"/>
        <w:spacing w:before="120" w:line="360" w:lineRule="auto"/>
        <w:jc w:val="center"/>
        <w:rPr>
          <w:rFonts w:ascii="Cambria" w:hAnsi="Cambria" w:cs="Calibri"/>
          <w:b/>
          <w:sz w:val="22"/>
          <w:szCs w:val="22"/>
        </w:rPr>
      </w:pPr>
    </w:p>
    <w:p w14:paraId="3EC3EB68" w14:textId="77777777" w:rsidR="00C60364" w:rsidRDefault="00C60364">
      <w:pPr>
        <w:pStyle w:val="Textbody"/>
        <w:spacing w:before="120" w:line="360" w:lineRule="auto"/>
        <w:jc w:val="center"/>
        <w:rPr>
          <w:rFonts w:ascii="Cambria" w:hAnsi="Cambria" w:cs="Calibri"/>
          <w:b/>
          <w:sz w:val="22"/>
          <w:szCs w:val="22"/>
        </w:rPr>
      </w:pPr>
    </w:p>
    <w:p w14:paraId="7D2AC1CE" w14:textId="77777777" w:rsidR="00C60364" w:rsidRDefault="00C60364">
      <w:pPr>
        <w:pStyle w:val="Textbody"/>
        <w:spacing w:before="120" w:line="360" w:lineRule="auto"/>
        <w:jc w:val="center"/>
        <w:rPr>
          <w:rFonts w:ascii="Cambria" w:hAnsi="Cambria" w:cs="Calibri"/>
          <w:b/>
          <w:sz w:val="22"/>
          <w:szCs w:val="22"/>
        </w:rPr>
      </w:pPr>
    </w:p>
    <w:p w14:paraId="6C59F18C" w14:textId="77777777" w:rsidR="00C60364" w:rsidRDefault="00C60364">
      <w:pPr>
        <w:pStyle w:val="Textbody"/>
        <w:spacing w:before="120" w:line="360" w:lineRule="auto"/>
        <w:jc w:val="center"/>
        <w:rPr>
          <w:rFonts w:ascii="Cambria" w:hAnsi="Cambria" w:cs="Calibri"/>
          <w:b/>
          <w:sz w:val="22"/>
          <w:szCs w:val="22"/>
        </w:rPr>
      </w:pPr>
    </w:p>
    <w:p w14:paraId="51946F7C" w14:textId="77777777" w:rsidR="00C60364" w:rsidRDefault="00C60364">
      <w:pPr>
        <w:pStyle w:val="Textbody"/>
        <w:spacing w:before="120" w:line="360" w:lineRule="auto"/>
        <w:jc w:val="center"/>
        <w:rPr>
          <w:rFonts w:ascii="Cambria" w:hAnsi="Cambria" w:cs="Calibri"/>
          <w:b/>
          <w:sz w:val="22"/>
          <w:szCs w:val="22"/>
        </w:rPr>
      </w:pPr>
    </w:p>
    <w:p w14:paraId="4685C9FA" w14:textId="77777777" w:rsidR="00C60364" w:rsidRDefault="00C60364">
      <w:pPr>
        <w:pStyle w:val="Textbody"/>
        <w:spacing w:before="120" w:line="360" w:lineRule="auto"/>
        <w:jc w:val="center"/>
        <w:rPr>
          <w:rFonts w:ascii="Cambria" w:hAnsi="Cambria" w:cs="Calibri"/>
          <w:b/>
          <w:sz w:val="22"/>
          <w:szCs w:val="22"/>
        </w:rPr>
      </w:pPr>
    </w:p>
    <w:p w14:paraId="15A2652C" w14:textId="77777777" w:rsidR="00C60364" w:rsidRDefault="00C60364">
      <w:pPr>
        <w:pStyle w:val="Textbody"/>
        <w:spacing w:before="120" w:line="360" w:lineRule="auto"/>
        <w:jc w:val="center"/>
      </w:pPr>
    </w:p>
    <w:sectPr w:rsidR="00C60364">
      <w:headerReference w:type="default" r:id="rId26"/>
      <w:footerReference w:type="default" r:id="rId27"/>
      <w:pgSz w:w="11906" w:h="16838"/>
      <w:pgMar w:top="1417" w:right="1417" w:bottom="1417" w:left="1417" w:header="0" w:footer="708" w:gutter="0"/>
      <w:cols w:space="708"/>
      <w:formProt w:val="0"/>
      <w:docGrid w:linePitch="100" w:charSpace="16384"/>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E8C993" w14:textId="77777777" w:rsidR="009E3F9D" w:rsidRDefault="009E3F9D">
      <w:pPr>
        <w:spacing w:after="0" w:line="240" w:lineRule="auto"/>
      </w:pPr>
      <w:r>
        <w:separator/>
      </w:r>
    </w:p>
  </w:endnote>
  <w:endnote w:type="continuationSeparator" w:id="0">
    <w:p w14:paraId="480FB3B2" w14:textId="77777777" w:rsidR="009E3F9D" w:rsidRDefault="009E3F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EE"/>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F">
    <w:altName w:val="Cambria"/>
    <w:panose1 w:val="00000000000000000000"/>
    <w:charset w:val="00"/>
    <w:family w:val="roman"/>
    <w:notTrueType/>
    <w:pitch w:val="default"/>
  </w:font>
  <w:font w:name="Segoe UI">
    <w:panose1 w:val="020B0502040204020203"/>
    <w:charset w:val="EE"/>
    <w:family w:val="swiss"/>
    <w:pitch w:val="variable"/>
    <w:sig w:usb0="E4002EFF" w:usb1="C000E47F" w:usb2="00000009" w:usb3="00000000" w:csb0="000001FF" w:csb1="00000000"/>
  </w:font>
  <w:font w:name="StarSymbol">
    <w:panose1 w:val="00000000000000000000"/>
    <w:charset w:val="00"/>
    <w:family w:val="roman"/>
    <w:notTrueType/>
    <w:pitch w:val="default"/>
  </w:font>
  <w:font w:name="Verdana">
    <w:panose1 w:val="020B0604030504040204"/>
    <w:charset w:val="EE"/>
    <w:family w:val="swiss"/>
    <w:pitch w:val="variable"/>
    <w:sig w:usb0="A00006FF" w:usb1="4000205B" w:usb2="00000010" w:usb3="00000000" w:csb0="0000019F" w:csb1="00000000"/>
  </w:font>
  <w:font w:name="Lucida Sans Unicode">
    <w:panose1 w:val="020B0602030504020204"/>
    <w:charset w:val="EE"/>
    <w:family w:val="swiss"/>
    <w:pitch w:val="variable"/>
    <w:sig w:usb0="80000AFF" w:usb1="0000396B" w:usb2="00000000" w:usb3="00000000" w:csb0="000000BF" w:csb1="00000000"/>
  </w:font>
  <w:font w:name="OpenSymbol">
    <w:altName w:val="Segoe UI Symbol"/>
    <w:charset w:val="00"/>
    <w:family w:val="auto"/>
    <w:pitch w:val="variable"/>
    <w:sig w:usb0="800000AF" w:usb1="1001ECEA" w:usb2="00000000" w:usb3="00000000" w:csb0="80000001" w:csb1="00000000"/>
  </w:font>
  <w:font w:name="Mangal">
    <w:panose1 w:val="00000400000000000000"/>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Liberation Serif">
    <w:altName w:val="Times New Roman"/>
    <w:charset w:val="EE"/>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Open Sans">
    <w:charset w:val="00"/>
    <w:family w:val="swiss"/>
    <w:pitch w:val="variable"/>
    <w:sig w:usb0="E00002EF" w:usb1="4000205B" w:usb2="00000028"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B64837" w14:textId="532E4584" w:rsidR="00A07D03" w:rsidRDefault="00A07D03">
    <w:pPr>
      <w:pStyle w:val="Stopka"/>
      <w:jc w:val="center"/>
      <w:rPr>
        <w:i/>
        <w:iCs/>
      </w:rPr>
    </w:pPr>
    <w:r>
      <w:rPr>
        <w:i/>
        <w:iCs/>
        <w:lang w:val="pl-PL"/>
      </w:rPr>
      <w:fldChar w:fldCharType="begin"/>
    </w:r>
    <w:r>
      <w:rPr>
        <w:i/>
        <w:iCs/>
        <w:lang w:val="pl-PL"/>
      </w:rPr>
      <w:instrText xml:space="preserve"> PAGE </w:instrText>
    </w:r>
    <w:r>
      <w:rPr>
        <w:i/>
        <w:iCs/>
        <w:lang w:val="pl-PL"/>
      </w:rPr>
      <w:fldChar w:fldCharType="separate"/>
    </w:r>
    <w:r w:rsidR="00A03927">
      <w:rPr>
        <w:i/>
        <w:iCs/>
        <w:noProof/>
        <w:lang w:val="pl-PL"/>
      </w:rPr>
      <w:t>6</w:t>
    </w:r>
    <w:r>
      <w:rPr>
        <w:i/>
        <w:iCs/>
        <w:lang w:val="pl-PL"/>
      </w:rPr>
      <w:fldChar w:fldCharType="end"/>
    </w:r>
    <w:r>
      <w:rPr>
        <w:i/>
        <w:iCs/>
        <w:lang w:val="pl-PL"/>
      </w:rPr>
      <w:t xml:space="preserve"> z </w:t>
    </w:r>
    <w:r>
      <w:rPr>
        <w:i/>
        <w:iCs/>
        <w:lang w:val="pl-PL"/>
      </w:rPr>
      <w:fldChar w:fldCharType="begin"/>
    </w:r>
    <w:r>
      <w:rPr>
        <w:i/>
        <w:iCs/>
        <w:lang w:val="pl-PL"/>
      </w:rPr>
      <w:instrText xml:space="preserve"> NUMPAGES </w:instrText>
    </w:r>
    <w:r>
      <w:rPr>
        <w:i/>
        <w:iCs/>
        <w:lang w:val="pl-PL"/>
      </w:rPr>
      <w:fldChar w:fldCharType="separate"/>
    </w:r>
    <w:r w:rsidR="00A03927">
      <w:rPr>
        <w:i/>
        <w:iCs/>
        <w:noProof/>
        <w:lang w:val="pl-PL"/>
      </w:rPr>
      <w:t>39</w:t>
    </w:r>
    <w:r>
      <w:rPr>
        <w:i/>
        <w:iCs/>
        <w:lang w:val="pl-P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8D8B8B5" w14:textId="77777777" w:rsidR="009E3F9D" w:rsidRDefault="009E3F9D">
      <w:pPr>
        <w:rPr>
          <w:sz w:val="12"/>
        </w:rPr>
      </w:pPr>
      <w:r>
        <w:separator/>
      </w:r>
    </w:p>
  </w:footnote>
  <w:footnote w:type="continuationSeparator" w:id="0">
    <w:p w14:paraId="51158C19" w14:textId="77777777" w:rsidR="009E3F9D" w:rsidRDefault="009E3F9D">
      <w:pPr>
        <w:rPr>
          <w:sz w:val="12"/>
        </w:rPr>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9F9053" w14:textId="77777777" w:rsidR="00A07D03" w:rsidRDefault="00A07D03">
    <w:pPr>
      <w:pStyle w:val="Nagwek"/>
      <w:rPr>
        <w:lang w:val="pl-PL"/>
      </w:rPr>
    </w:pPr>
  </w:p>
  <w:p w14:paraId="1B70811E" w14:textId="77777777" w:rsidR="00A07D03" w:rsidRDefault="00A07D03">
    <w:pPr>
      <w:pStyle w:val="Nagwek"/>
      <w:rPr>
        <w:lang w:val="pl-PL"/>
      </w:rPr>
    </w:pPr>
  </w:p>
  <w:p w14:paraId="461621E2" w14:textId="7D64B0E2" w:rsidR="00A07D03" w:rsidRDefault="00A07D03">
    <w:pPr>
      <w:pStyle w:val="Nagwek"/>
      <w:rPr>
        <w:lang w:val="pl-PL"/>
      </w:rPr>
    </w:pPr>
    <w:r>
      <w:rPr>
        <w:rFonts w:asciiTheme="majorHAnsi" w:eastAsia="Batang" w:hAnsiTheme="majorHAnsi"/>
        <w:sz w:val="22"/>
        <w:szCs w:val="22"/>
        <w:lang w:val="pl-PL"/>
      </w:rPr>
      <w:t>Sygnatura postępowania:</w:t>
    </w:r>
    <w:r>
      <w:rPr>
        <w:lang w:val="pl-PL"/>
      </w:rPr>
      <w:t xml:space="preserve"> RI</w:t>
    </w:r>
    <w:r w:rsidRPr="009768BE">
      <w:rPr>
        <w:lang w:val="pl-PL"/>
      </w:rPr>
      <w:t>.271.III.</w:t>
    </w:r>
    <w:r w:rsidR="003F3B0A">
      <w:rPr>
        <w:lang w:val="pl-PL"/>
      </w:rPr>
      <w:t>2</w:t>
    </w:r>
    <w:r w:rsidRPr="009768BE">
      <w:rPr>
        <w:lang w:val="pl-PL"/>
      </w:rPr>
      <w:t>.202</w:t>
    </w:r>
    <w:r>
      <w:rPr>
        <w:lang w:val="pl-PL"/>
      </w:rPr>
      <w:t>6.</w:t>
    </w:r>
    <w:r w:rsidRPr="009768BE">
      <w:rPr>
        <w:lang w:val="pl-PL"/>
      </w:rPr>
      <w:t>MK</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5525393"/>
    <w:multiLevelType w:val="multilevel"/>
    <w:tmpl w:val="07F21E3A"/>
    <w:lvl w:ilvl="0">
      <w:start w:val="1"/>
      <w:numFmt w:val="decimal"/>
      <w:lvlText w:val="%1)"/>
      <w:lvlJc w:val="left"/>
      <w:pPr>
        <w:tabs>
          <w:tab w:val="num" w:pos="0"/>
        </w:tabs>
        <w:ind w:left="1158" w:hanging="360"/>
      </w:pPr>
      <w:rPr>
        <w:rFonts w:ascii="Cambria" w:hAnsi="Cambria"/>
        <w:b w:val="0"/>
        <w:sz w:val="22"/>
      </w:rPr>
    </w:lvl>
    <w:lvl w:ilvl="1">
      <w:start w:val="1"/>
      <w:numFmt w:val="lowerLetter"/>
      <w:lvlText w:val="%2."/>
      <w:lvlJc w:val="left"/>
      <w:pPr>
        <w:tabs>
          <w:tab w:val="num" w:pos="0"/>
        </w:tabs>
        <w:ind w:left="1878" w:hanging="360"/>
      </w:pPr>
    </w:lvl>
    <w:lvl w:ilvl="2">
      <w:start w:val="1"/>
      <w:numFmt w:val="lowerRoman"/>
      <w:lvlText w:val="%3."/>
      <w:lvlJc w:val="right"/>
      <w:pPr>
        <w:tabs>
          <w:tab w:val="num" w:pos="0"/>
        </w:tabs>
        <w:ind w:left="2598" w:hanging="180"/>
      </w:pPr>
    </w:lvl>
    <w:lvl w:ilvl="3">
      <w:start w:val="1"/>
      <w:numFmt w:val="decimal"/>
      <w:lvlText w:val="%4."/>
      <w:lvlJc w:val="left"/>
      <w:pPr>
        <w:tabs>
          <w:tab w:val="num" w:pos="0"/>
        </w:tabs>
        <w:ind w:left="3318" w:hanging="360"/>
      </w:pPr>
    </w:lvl>
    <w:lvl w:ilvl="4">
      <w:start w:val="1"/>
      <w:numFmt w:val="lowerLetter"/>
      <w:lvlText w:val="%5."/>
      <w:lvlJc w:val="left"/>
      <w:pPr>
        <w:tabs>
          <w:tab w:val="num" w:pos="0"/>
        </w:tabs>
        <w:ind w:left="4038" w:hanging="360"/>
      </w:pPr>
    </w:lvl>
    <w:lvl w:ilvl="5">
      <w:start w:val="1"/>
      <w:numFmt w:val="lowerRoman"/>
      <w:lvlText w:val="%6."/>
      <w:lvlJc w:val="right"/>
      <w:pPr>
        <w:tabs>
          <w:tab w:val="num" w:pos="0"/>
        </w:tabs>
        <w:ind w:left="4758" w:hanging="180"/>
      </w:pPr>
    </w:lvl>
    <w:lvl w:ilvl="6">
      <w:start w:val="1"/>
      <w:numFmt w:val="decimal"/>
      <w:lvlText w:val="%7."/>
      <w:lvlJc w:val="left"/>
      <w:pPr>
        <w:tabs>
          <w:tab w:val="num" w:pos="0"/>
        </w:tabs>
        <w:ind w:left="5478" w:hanging="360"/>
      </w:pPr>
    </w:lvl>
    <w:lvl w:ilvl="7">
      <w:start w:val="1"/>
      <w:numFmt w:val="lowerLetter"/>
      <w:lvlText w:val="%8."/>
      <w:lvlJc w:val="left"/>
      <w:pPr>
        <w:tabs>
          <w:tab w:val="num" w:pos="0"/>
        </w:tabs>
        <w:ind w:left="6198" w:hanging="360"/>
      </w:pPr>
    </w:lvl>
    <w:lvl w:ilvl="8">
      <w:start w:val="1"/>
      <w:numFmt w:val="lowerRoman"/>
      <w:lvlText w:val="%9."/>
      <w:lvlJc w:val="right"/>
      <w:pPr>
        <w:tabs>
          <w:tab w:val="num" w:pos="0"/>
        </w:tabs>
        <w:ind w:left="6918" w:hanging="180"/>
      </w:pPr>
    </w:lvl>
  </w:abstractNum>
  <w:abstractNum w:abstractNumId="1" w15:restartNumberingAfterBreak="0">
    <w:nsid w:val="09750175"/>
    <w:multiLevelType w:val="multilevel"/>
    <w:tmpl w:val="2460BE30"/>
    <w:lvl w:ilvl="0">
      <w:start w:val="1"/>
      <w:numFmt w:val="decimal"/>
      <w:lvlText w:val="%1."/>
      <w:lvlJc w:val="left"/>
      <w:pPr>
        <w:tabs>
          <w:tab w:val="num" w:pos="0"/>
        </w:tabs>
        <w:ind w:left="0" w:firstLine="0"/>
      </w:pPr>
      <w:rPr>
        <w:b w:val="0"/>
        <w:bCs w:val="0"/>
      </w:rPr>
    </w:lvl>
    <w:lvl w:ilvl="1">
      <w:start w:val="1"/>
      <w:numFmt w:val="lowerLetter"/>
      <w:lvlText w:val="%2."/>
      <w:lvlJc w:val="left"/>
      <w:pPr>
        <w:tabs>
          <w:tab w:val="num" w:pos="0"/>
        </w:tabs>
        <w:ind w:left="0" w:firstLine="0"/>
      </w:pPr>
      <w:rPr>
        <w:rFonts w:ascii="Cambria" w:hAnsi="Cambria"/>
        <w:sz w:val="22"/>
        <w:szCs w:val="22"/>
      </w:rPr>
    </w:lvl>
    <w:lvl w:ilvl="2">
      <w:start w:val="1"/>
      <w:numFmt w:val="lowerRoman"/>
      <w:lvlText w:val="%1.%2.%3."/>
      <w:lvlJc w:val="right"/>
      <w:pPr>
        <w:tabs>
          <w:tab w:val="num" w:pos="0"/>
        </w:tabs>
        <w:ind w:left="0" w:firstLine="0"/>
      </w:pPr>
    </w:lvl>
    <w:lvl w:ilvl="3">
      <w:start w:val="1"/>
      <w:numFmt w:val="decimal"/>
      <w:lvlText w:val="%1.%2.%3.%4."/>
      <w:lvlJc w:val="left"/>
      <w:pPr>
        <w:tabs>
          <w:tab w:val="num" w:pos="0"/>
        </w:tabs>
        <w:ind w:left="0" w:firstLine="0"/>
      </w:pPr>
      <w:rPr>
        <w:color w:val="00000A"/>
      </w:rPr>
    </w:lvl>
    <w:lvl w:ilvl="4">
      <w:start w:val="1"/>
      <w:numFmt w:val="lowerLetter"/>
      <w:lvlText w:val="%1.%2.%3.%4.%5."/>
      <w:lvlJc w:val="left"/>
      <w:pPr>
        <w:tabs>
          <w:tab w:val="num" w:pos="0"/>
        </w:tabs>
        <w:ind w:left="0" w:firstLine="0"/>
      </w:pPr>
    </w:lvl>
    <w:lvl w:ilvl="5">
      <w:start w:val="1"/>
      <w:numFmt w:val="lowerRoman"/>
      <w:lvlText w:val="%1.%2.%3.%4.%5.%6."/>
      <w:lvlJc w:val="right"/>
      <w:pPr>
        <w:tabs>
          <w:tab w:val="num" w:pos="0"/>
        </w:tabs>
        <w:ind w:left="0" w:firstLine="0"/>
      </w:pPr>
    </w:lvl>
    <w:lvl w:ilvl="6">
      <w:start w:val="1"/>
      <w:numFmt w:val="decimal"/>
      <w:lvlText w:val="%1.%2.%3.%4.%5.%6.%7."/>
      <w:lvlJc w:val="left"/>
      <w:pPr>
        <w:tabs>
          <w:tab w:val="num" w:pos="0"/>
        </w:tabs>
        <w:ind w:left="0" w:firstLine="0"/>
      </w:pPr>
    </w:lvl>
    <w:lvl w:ilvl="7">
      <w:start w:val="1"/>
      <w:numFmt w:val="lowerLetter"/>
      <w:lvlText w:val="%1.%2.%3.%4.%5.%6.%7.%8."/>
      <w:lvlJc w:val="left"/>
      <w:pPr>
        <w:tabs>
          <w:tab w:val="num" w:pos="0"/>
        </w:tabs>
        <w:ind w:left="0" w:firstLine="0"/>
      </w:pPr>
    </w:lvl>
    <w:lvl w:ilvl="8">
      <w:start w:val="1"/>
      <w:numFmt w:val="lowerRoman"/>
      <w:lvlText w:val="%1.%2.%3.%4.%5.%6.%7.%8.%9."/>
      <w:lvlJc w:val="right"/>
      <w:pPr>
        <w:tabs>
          <w:tab w:val="num" w:pos="0"/>
        </w:tabs>
        <w:ind w:left="0" w:firstLine="0"/>
      </w:pPr>
    </w:lvl>
  </w:abstractNum>
  <w:abstractNum w:abstractNumId="2" w15:restartNumberingAfterBreak="0">
    <w:nsid w:val="0E2137A3"/>
    <w:multiLevelType w:val="multilevel"/>
    <w:tmpl w:val="4D8ECA70"/>
    <w:lvl w:ilvl="0">
      <w:start w:val="1"/>
      <w:numFmt w:val="upperRoman"/>
      <w:lvlText w:val="%1."/>
      <w:lvlJc w:val="right"/>
      <w:pPr>
        <w:tabs>
          <w:tab w:val="num" w:pos="0"/>
        </w:tabs>
        <w:ind w:left="0" w:firstLine="0"/>
      </w:pPr>
      <w:rPr>
        <w:rFonts w:asciiTheme="majorHAnsi" w:hAnsiTheme="majorHAnsi"/>
        <w:b/>
        <w:bCs w:val="0"/>
      </w:rPr>
    </w:lvl>
    <w:lvl w:ilvl="1">
      <w:start w:val="1"/>
      <w:numFmt w:val="decimal"/>
      <w:lvlText w:val="%1.%2."/>
      <w:lvlJc w:val="left"/>
      <w:pPr>
        <w:tabs>
          <w:tab w:val="num" w:pos="0"/>
        </w:tabs>
        <w:ind w:left="0" w:firstLine="0"/>
      </w:pPr>
      <w:rPr>
        <w:sz w:val="22"/>
        <w:szCs w:val="22"/>
      </w:rPr>
    </w:lvl>
    <w:lvl w:ilvl="2">
      <w:start w:val="1"/>
      <w:numFmt w:val="decimal"/>
      <w:lvlText w:val="%1.%2.%3."/>
      <w:lvlJc w:val="left"/>
      <w:pPr>
        <w:tabs>
          <w:tab w:val="num" w:pos="0"/>
        </w:tabs>
        <w:ind w:left="0" w:firstLine="0"/>
      </w:pPr>
      <w:rPr>
        <w:b w:val="0"/>
        <w:color w:val="00000A"/>
        <w:sz w:val="22"/>
        <w:szCs w:val="22"/>
      </w:rPr>
    </w:lvl>
    <w:lvl w:ilvl="3">
      <w:start w:val="1"/>
      <w:numFmt w:val="decimal"/>
      <w:lvlText w:val="%1.%2.%3.%4."/>
      <w:lvlJc w:val="left"/>
      <w:pPr>
        <w:tabs>
          <w:tab w:val="num" w:pos="0"/>
        </w:tabs>
        <w:ind w:left="0" w:firstLine="0"/>
      </w:pPr>
      <w:rPr>
        <w:color w:val="00000A"/>
      </w:rPr>
    </w:lvl>
    <w:lvl w:ilvl="4">
      <w:start w:val="1"/>
      <w:numFmt w:val="decimal"/>
      <w:lvlText w:val="%1.%2.%3.%4.%5."/>
      <w:lvlJc w:val="left"/>
      <w:pPr>
        <w:tabs>
          <w:tab w:val="num" w:pos="0"/>
        </w:tabs>
        <w:ind w:left="0" w:firstLine="0"/>
      </w:pPr>
    </w:lvl>
    <w:lvl w:ilvl="5">
      <w:start w:val="1"/>
      <w:numFmt w:val="decimal"/>
      <w:lvlText w:val="%1.%2.%3.%4.%5.%6."/>
      <w:lvlJc w:val="left"/>
      <w:pPr>
        <w:tabs>
          <w:tab w:val="num" w:pos="0"/>
        </w:tabs>
        <w:ind w:left="0" w:firstLine="0"/>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3" w15:restartNumberingAfterBreak="0">
    <w:nsid w:val="0E516577"/>
    <w:multiLevelType w:val="multilevel"/>
    <w:tmpl w:val="6A54A83C"/>
    <w:lvl w:ilvl="0">
      <w:start w:val="1"/>
      <w:numFmt w:val="lowerLetter"/>
      <w:lvlText w:val="%1)"/>
      <w:lvlJc w:val="left"/>
      <w:pPr>
        <w:tabs>
          <w:tab w:val="num" w:pos="0"/>
        </w:tabs>
        <w:ind w:left="0" w:firstLine="0"/>
      </w:pPr>
      <w:rPr>
        <w:color w:val="auto"/>
      </w:rPr>
    </w:lvl>
    <w:lvl w:ilvl="1">
      <w:start w:val="1"/>
      <w:numFmt w:val="lowerLetter"/>
      <w:lvlText w:val="%2."/>
      <w:lvlJc w:val="left"/>
      <w:pPr>
        <w:tabs>
          <w:tab w:val="num" w:pos="0"/>
        </w:tabs>
        <w:ind w:left="0" w:firstLine="0"/>
      </w:pPr>
    </w:lvl>
    <w:lvl w:ilvl="2">
      <w:start w:val="1"/>
      <w:numFmt w:val="lowerRoman"/>
      <w:lvlText w:val="%1.%2.%3."/>
      <w:lvlJc w:val="right"/>
      <w:pPr>
        <w:tabs>
          <w:tab w:val="num" w:pos="0"/>
        </w:tabs>
        <w:ind w:left="0" w:firstLine="0"/>
      </w:pPr>
    </w:lvl>
    <w:lvl w:ilvl="3">
      <w:start w:val="1"/>
      <w:numFmt w:val="decimal"/>
      <w:lvlText w:val="%1.%2.%3.%4."/>
      <w:lvlJc w:val="left"/>
      <w:pPr>
        <w:tabs>
          <w:tab w:val="num" w:pos="0"/>
        </w:tabs>
        <w:ind w:left="0" w:firstLine="0"/>
      </w:pPr>
    </w:lvl>
    <w:lvl w:ilvl="4">
      <w:start w:val="1"/>
      <w:numFmt w:val="lowerLetter"/>
      <w:lvlText w:val="%1.%2.%3.%4.%5."/>
      <w:lvlJc w:val="left"/>
      <w:pPr>
        <w:tabs>
          <w:tab w:val="num" w:pos="0"/>
        </w:tabs>
        <w:ind w:left="0" w:firstLine="0"/>
      </w:pPr>
    </w:lvl>
    <w:lvl w:ilvl="5">
      <w:start w:val="1"/>
      <w:numFmt w:val="lowerRoman"/>
      <w:lvlText w:val="%1.%2.%3.%4.%5.%6."/>
      <w:lvlJc w:val="right"/>
      <w:pPr>
        <w:tabs>
          <w:tab w:val="num" w:pos="0"/>
        </w:tabs>
        <w:ind w:left="0" w:firstLine="0"/>
      </w:pPr>
    </w:lvl>
    <w:lvl w:ilvl="6">
      <w:start w:val="1"/>
      <w:numFmt w:val="decimal"/>
      <w:lvlText w:val="%1.%2.%3.%4.%5.%6.%7."/>
      <w:lvlJc w:val="left"/>
      <w:pPr>
        <w:tabs>
          <w:tab w:val="num" w:pos="0"/>
        </w:tabs>
        <w:ind w:left="0" w:firstLine="0"/>
      </w:pPr>
    </w:lvl>
    <w:lvl w:ilvl="7">
      <w:start w:val="1"/>
      <w:numFmt w:val="lowerLetter"/>
      <w:lvlText w:val="%1.%2.%3.%4.%5.%6.%7.%8."/>
      <w:lvlJc w:val="left"/>
      <w:pPr>
        <w:tabs>
          <w:tab w:val="num" w:pos="0"/>
        </w:tabs>
        <w:ind w:left="0" w:firstLine="0"/>
      </w:pPr>
    </w:lvl>
    <w:lvl w:ilvl="8">
      <w:start w:val="1"/>
      <w:numFmt w:val="lowerRoman"/>
      <w:lvlText w:val="%1.%2.%3.%4.%5.%6.%7.%8.%9."/>
      <w:lvlJc w:val="right"/>
      <w:pPr>
        <w:tabs>
          <w:tab w:val="num" w:pos="0"/>
        </w:tabs>
        <w:ind w:left="0" w:firstLine="0"/>
      </w:pPr>
    </w:lvl>
  </w:abstractNum>
  <w:abstractNum w:abstractNumId="4" w15:restartNumberingAfterBreak="0">
    <w:nsid w:val="15494FEE"/>
    <w:multiLevelType w:val="multilevel"/>
    <w:tmpl w:val="2F6E1B52"/>
    <w:lvl w:ilvl="0">
      <w:start w:val="1"/>
      <w:numFmt w:val="decimal"/>
      <w:lvlText w:val="%1."/>
      <w:lvlJc w:val="left"/>
      <w:pPr>
        <w:tabs>
          <w:tab w:val="num" w:pos="360"/>
        </w:tabs>
        <w:ind w:left="360" w:hanging="360"/>
      </w:pPr>
      <w:rPr>
        <w:rFonts w:ascii="Cambria" w:hAnsi="Cambria" w:cs="Tahoma"/>
        <w:color w:val="auto"/>
        <w:sz w:val="22"/>
        <w:szCs w:val="22"/>
      </w:rPr>
    </w:lvl>
    <w:lvl w:ilvl="1">
      <w:start w:val="1"/>
      <w:numFmt w:val="decimal"/>
      <w:lvlText w:val="%1.%2."/>
      <w:lvlJc w:val="left"/>
      <w:pPr>
        <w:tabs>
          <w:tab w:val="num" w:pos="972"/>
        </w:tabs>
        <w:ind w:left="972" w:hanging="432"/>
      </w:pPr>
      <w:rPr>
        <w:color w:val="auto"/>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 w15:restartNumberingAfterBreak="0">
    <w:nsid w:val="1CC32247"/>
    <w:multiLevelType w:val="multilevel"/>
    <w:tmpl w:val="599A011A"/>
    <w:lvl w:ilvl="0">
      <w:start w:val="1"/>
      <w:numFmt w:val="decimal"/>
      <w:lvlText w:val="%1."/>
      <w:lvlJc w:val="left"/>
      <w:pPr>
        <w:tabs>
          <w:tab w:val="num" w:pos="0"/>
        </w:tabs>
        <w:ind w:left="0" w:firstLine="0"/>
      </w:pPr>
    </w:lvl>
    <w:lvl w:ilvl="1">
      <w:start w:val="1"/>
      <w:numFmt w:val="decimal"/>
      <w:lvlText w:val="%1.%2."/>
      <w:lvlJc w:val="left"/>
      <w:pPr>
        <w:tabs>
          <w:tab w:val="num" w:pos="0"/>
        </w:tabs>
        <w:ind w:left="0" w:firstLine="0"/>
      </w:pPr>
    </w:lvl>
    <w:lvl w:ilvl="2">
      <w:start w:val="1"/>
      <w:numFmt w:val="decimal"/>
      <w:lvlText w:val="%1.%2.%3."/>
      <w:lvlJc w:val="left"/>
      <w:pPr>
        <w:tabs>
          <w:tab w:val="num" w:pos="0"/>
        </w:tabs>
        <w:ind w:left="0" w:firstLine="0"/>
      </w:pPr>
    </w:lvl>
    <w:lvl w:ilvl="3">
      <w:start w:val="1"/>
      <w:numFmt w:val="decimal"/>
      <w:lvlText w:val="%1.%2.%3.%4."/>
      <w:lvlJc w:val="left"/>
      <w:pPr>
        <w:tabs>
          <w:tab w:val="num" w:pos="0"/>
        </w:tabs>
        <w:ind w:left="0" w:firstLine="0"/>
      </w:pPr>
    </w:lvl>
    <w:lvl w:ilvl="4">
      <w:start w:val="1"/>
      <w:numFmt w:val="decimal"/>
      <w:lvlText w:val="%1.%2.%3.%4.%5."/>
      <w:lvlJc w:val="left"/>
      <w:pPr>
        <w:tabs>
          <w:tab w:val="num" w:pos="0"/>
        </w:tabs>
        <w:ind w:left="0" w:firstLine="0"/>
      </w:pPr>
    </w:lvl>
    <w:lvl w:ilvl="5">
      <w:start w:val="1"/>
      <w:numFmt w:val="decimal"/>
      <w:lvlText w:val="%1.%2.%3.%4.%5.%6."/>
      <w:lvlJc w:val="left"/>
      <w:pPr>
        <w:tabs>
          <w:tab w:val="num" w:pos="0"/>
        </w:tabs>
        <w:ind w:left="0" w:firstLine="0"/>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6" w15:restartNumberingAfterBreak="0">
    <w:nsid w:val="1D9D3FD4"/>
    <w:multiLevelType w:val="multilevel"/>
    <w:tmpl w:val="E80810EE"/>
    <w:lvl w:ilvl="0">
      <w:start w:val="1"/>
      <w:numFmt w:val="decimal"/>
      <w:lvlText w:val="%1."/>
      <w:lvlJc w:val="left"/>
      <w:pPr>
        <w:tabs>
          <w:tab w:val="num" w:pos="0"/>
        </w:tabs>
        <w:ind w:left="720" w:hanging="360"/>
      </w:pPr>
      <w:rPr>
        <w:b/>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15:restartNumberingAfterBreak="0">
    <w:nsid w:val="26A07BD8"/>
    <w:multiLevelType w:val="multilevel"/>
    <w:tmpl w:val="A2DA109A"/>
    <w:lvl w:ilvl="0">
      <w:start w:val="1"/>
      <w:numFmt w:val="decimal"/>
      <w:lvlText w:val="%1."/>
      <w:lvlJc w:val="left"/>
      <w:pPr>
        <w:tabs>
          <w:tab w:val="num" w:pos="283"/>
        </w:tabs>
        <w:ind w:left="283" w:hanging="283"/>
      </w:pPr>
      <w:rPr>
        <w:b w:val="0"/>
        <w:bCs w:val="0"/>
      </w:rPr>
    </w:lvl>
    <w:lvl w:ilvl="1">
      <w:start w:val="1"/>
      <w:numFmt w:val="lowerLetter"/>
      <w:lvlText w:val="%2)"/>
      <w:lvlJc w:val="left"/>
      <w:pPr>
        <w:tabs>
          <w:tab w:val="num" w:pos="644"/>
        </w:tabs>
        <w:ind w:left="644" w:hanging="360"/>
      </w:pPr>
      <w:rPr>
        <w:rFonts w:ascii="Cambria" w:hAnsi="Cambria"/>
        <w:b w:val="0"/>
        <w:bCs w:val="0"/>
        <w:sz w:val="22"/>
        <w:szCs w:val="22"/>
      </w:rPr>
    </w:lvl>
    <w:lvl w:ilvl="2">
      <w:start w:val="1"/>
      <w:numFmt w:val="bullet"/>
      <w:lvlText w:val="·"/>
      <w:lvlJc w:val="left"/>
      <w:pPr>
        <w:tabs>
          <w:tab w:val="num" w:pos="850"/>
        </w:tabs>
        <w:ind w:left="850" w:hanging="283"/>
      </w:pPr>
      <w:rPr>
        <w:rFonts w:ascii="Symbol" w:hAnsi="Symbol" w:cs="Symbol" w:hint="default"/>
      </w:rPr>
    </w:lvl>
    <w:lvl w:ilvl="3">
      <w:start w:val="1"/>
      <w:numFmt w:val="bullet"/>
      <w:lvlText w:val="·"/>
      <w:lvlJc w:val="left"/>
      <w:pPr>
        <w:tabs>
          <w:tab w:val="num" w:pos="1134"/>
        </w:tabs>
        <w:ind w:left="1134" w:hanging="283"/>
      </w:pPr>
      <w:rPr>
        <w:rFonts w:ascii="Symbol" w:hAnsi="Symbol" w:cs="Symbol" w:hint="default"/>
      </w:rPr>
    </w:lvl>
    <w:lvl w:ilvl="4">
      <w:start w:val="1"/>
      <w:numFmt w:val="bullet"/>
      <w:lvlText w:val="·"/>
      <w:lvlJc w:val="left"/>
      <w:pPr>
        <w:tabs>
          <w:tab w:val="num" w:pos="1417"/>
        </w:tabs>
        <w:ind w:left="1417" w:hanging="283"/>
      </w:pPr>
      <w:rPr>
        <w:rFonts w:ascii="Symbol" w:hAnsi="Symbol" w:cs="Symbol" w:hint="default"/>
      </w:rPr>
    </w:lvl>
    <w:lvl w:ilvl="5">
      <w:start w:val="1"/>
      <w:numFmt w:val="bullet"/>
      <w:lvlText w:val="·"/>
      <w:lvlJc w:val="left"/>
      <w:pPr>
        <w:tabs>
          <w:tab w:val="num" w:pos="1701"/>
        </w:tabs>
        <w:ind w:left="1701" w:hanging="283"/>
      </w:pPr>
      <w:rPr>
        <w:rFonts w:ascii="Symbol" w:hAnsi="Symbol" w:cs="Symbol" w:hint="default"/>
      </w:rPr>
    </w:lvl>
    <w:lvl w:ilvl="6">
      <w:start w:val="1"/>
      <w:numFmt w:val="bullet"/>
      <w:lvlText w:val="·"/>
      <w:lvlJc w:val="left"/>
      <w:pPr>
        <w:tabs>
          <w:tab w:val="num" w:pos="1984"/>
        </w:tabs>
        <w:ind w:left="1984" w:hanging="283"/>
      </w:pPr>
      <w:rPr>
        <w:rFonts w:ascii="Symbol" w:hAnsi="Symbol" w:cs="Symbol" w:hint="default"/>
      </w:rPr>
    </w:lvl>
    <w:lvl w:ilvl="7">
      <w:start w:val="1"/>
      <w:numFmt w:val="bullet"/>
      <w:lvlText w:val="·"/>
      <w:lvlJc w:val="left"/>
      <w:pPr>
        <w:tabs>
          <w:tab w:val="num" w:pos="2268"/>
        </w:tabs>
        <w:ind w:left="2268" w:hanging="283"/>
      </w:pPr>
      <w:rPr>
        <w:rFonts w:ascii="Symbol" w:hAnsi="Symbol" w:cs="Symbol" w:hint="default"/>
      </w:rPr>
    </w:lvl>
    <w:lvl w:ilvl="8">
      <w:start w:val="1"/>
      <w:numFmt w:val="bullet"/>
      <w:lvlText w:val="·"/>
      <w:lvlJc w:val="left"/>
      <w:pPr>
        <w:tabs>
          <w:tab w:val="num" w:pos="2551"/>
        </w:tabs>
        <w:ind w:left="2551" w:hanging="283"/>
      </w:pPr>
      <w:rPr>
        <w:rFonts w:ascii="Symbol" w:hAnsi="Symbol" w:cs="Symbol" w:hint="default"/>
      </w:rPr>
    </w:lvl>
  </w:abstractNum>
  <w:abstractNum w:abstractNumId="8" w15:restartNumberingAfterBreak="0">
    <w:nsid w:val="298918E0"/>
    <w:multiLevelType w:val="multilevel"/>
    <w:tmpl w:val="016E2D54"/>
    <w:lvl w:ilvl="0">
      <w:start w:val="1"/>
      <w:numFmt w:val="decimal"/>
      <w:lvlText w:val="%1."/>
      <w:lvlJc w:val="left"/>
      <w:pPr>
        <w:tabs>
          <w:tab w:val="num" w:pos="0"/>
        </w:tabs>
        <w:ind w:left="0" w:firstLine="0"/>
      </w:pPr>
      <w:rPr>
        <w:rFonts w:cs="Times New Roman"/>
        <w:b w:val="0"/>
      </w:rPr>
    </w:lvl>
    <w:lvl w:ilvl="1">
      <w:start w:val="1"/>
      <w:numFmt w:val="decimal"/>
      <w:lvlText w:val="%2."/>
      <w:lvlJc w:val="left"/>
      <w:pPr>
        <w:tabs>
          <w:tab w:val="num" w:pos="0"/>
        </w:tabs>
        <w:ind w:left="0" w:firstLine="0"/>
      </w:pPr>
    </w:lvl>
    <w:lvl w:ilvl="2">
      <w:start w:val="1"/>
      <w:numFmt w:val="decimal"/>
      <w:lvlText w:val="%3."/>
      <w:lvlJc w:val="left"/>
      <w:pPr>
        <w:tabs>
          <w:tab w:val="num" w:pos="0"/>
        </w:tabs>
        <w:ind w:left="0" w:firstLine="0"/>
      </w:pPr>
    </w:lvl>
    <w:lvl w:ilvl="3">
      <w:start w:val="1"/>
      <w:numFmt w:val="decimal"/>
      <w:lvlText w:val="%4."/>
      <w:lvlJc w:val="left"/>
      <w:pPr>
        <w:tabs>
          <w:tab w:val="num" w:pos="0"/>
        </w:tabs>
        <w:ind w:left="0" w:firstLine="0"/>
      </w:pPr>
    </w:lvl>
    <w:lvl w:ilvl="4">
      <w:start w:val="1"/>
      <w:numFmt w:val="decimal"/>
      <w:lvlText w:val="%5."/>
      <w:lvlJc w:val="left"/>
      <w:pPr>
        <w:tabs>
          <w:tab w:val="num" w:pos="0"/>
        </w:tabs>
        <w:ind w:left="0" w:firstLine="0"/>
      </w:pPr>
    </w:lvl>
    <w:lvl w:ilvl="5">
      <w:start w:val="1"/>
      <w:numFmt w:val="decimal"/>
      <w:lvlText w:val="%6."/>
      <w:lvlJc w:val="left"/>
      <w:pPr>
        <w:tabs>
          <w:tab w:val="num" w:pos="0"/>
        </w:tabs>
        <w:ind w:left="0" w:firstLine="0"/>
      </w:pPr>
    </w:lvl>
    <w:lvl w:ilvl="6">
      <w:start w:val="1"/>
      <w:numFmt w:val="decimal"/>
      <w:lvlText w:val="%7."/>
      <w:lvlJc w:val="left"/>
      <w:pPr>
        <w:tabs>
          <w:tab w:val="num" w:pos="0"/>
        </w:tabs>
        <w:ind w:left="0" w:firstLine="0"/>
      </w:pPr>
    </w:lvl>
    <w:lvl w:ilvl="7">
      <w:start w:val="1"/>
      <w:numFmt w:val="decimal"/>
      <w:lvlText w:val="%8."/>
      <w:lvlJc w:val="left"/>
      <w:pPr>
        <w:tabs>
          <w:tab w:val="num" w:pos="0"/>
        </w:tabs>
        <w:ind w:left="0" w:firstLine="0"/>
      </w:pPr>
    </w:lvl>
    <w:lvl w:ilvl="8">
      <w:start w:val="1"/>
      <w:numFmt w:val="decimal"/>
      <w:lvlText w:val="%9."/>
      <w:lvlJc w:val="left"/>
      <w:pPr>
        <w:tabs>
          <w:tab w:val="num" w:pos="0"/>
        </w:tabs>
        <w:ind w:left="0" w:firstLine="0"/>
      </w:pPr>
    </w:lvl>
  </w:abstractNum>
  <w:abstractNum w:abstractNumId="9" w15:restartNumberingAfterBreak="0">
    <w:nsid w:val="2DA01E5A"/>
    <w:multiLevelType w:val="multilevel"/>
    <w:tmpl w:val="10FE40DE"/>
    <w:lvl w:ilvl="0">
      <w:start w:val="1"/>
      <w:numFmt w:val="decimal"/>
      <w:lvlText w:val="%1."/>
      <w:lvlJc w:val="left"/>
      <w:pPr>
        <w:tabs>
          <w:tab w:val="num" w:pos="576"/>
        </w:tabs>
        <w:ind w:left="576" w:hanging="360"/>
      </w:pPr>
      <w:rPr>
        <w:rFonts w:ascii="Cambria" w:hAnsi="Cambria" w:cs="Arial"/>
        <w:b w:val="0"/>
        <w:bCs w:val="0"/>
        <w:color w:val="000000"/>
        <w:sz w:val="22"/>
        <w:szCs w:val="22"/>
      </w:rPr>
    </w:lvl>
    <w:lvl w:ilvl="1">
      <w:start w:val="1"/>
      <w:numFmt w:val="lowerLetter"/>
      <w:lvlText w:val="%2."/>
      <w:lvlJc w:val="left"/>
      <w:pPr>
        <w:tabs>
          <w:tab w:val="num" w:pos="1476"/>
        </w:tabs>
        <w:ind w:left="1476" w:hanging="360"/>
      </w:pPr>
    </w:lvl>
    <w:lvl w:ilvl="2">
      <w:start w:val="1"/>
      <w:numFmt w:val="lowerRoman"/>
      <w:lvlText w:val="%3."/>
      <w:lvlJc w:val="right"/>
      <w:pPr>
        <w:tabs>
          <w:tab w:val="num" w:pos="2196"/>
        </w:tabs>
        <w:ind w:left="2196" w:hanging="180"/>
      </w:pPr>
    </w:lvl>
    <w:lvl w:ilvl="3">
      <w:start w:val="1"/>
      <w:numFmt w:val="decimal"/>
      <w:lvlText w:val="%4."/>
      <w:lvlJc w:val="left"/>
      <w:pPr>
        <w:tabs>
          <w:tab w:val="num" w:pos="2916"/>
        </w:tabs>
        <w:ind w:left="2916" w:hanging="360"/>
      </w:pPr>
    </w:lvl>
    <w:lvl w:ilvl="4">
      <w:start w:val="1"/>
      <w:numFmt w:val="lowerLetter"/>
      <w:lvlText w:val="%5."/>
      <w:lvlJc w:val="left"/>
      <w:pPr>
        <w:tabs>
          <w:tab w:val="num" w:pos="3636"/>
        </w:tabs>
        <w:ind w:left="3636" w:hanging="360"/>
      </w:pPr>
    </w:lvl>
    <w:lvl w:ilvl="5">
      <w:start w:val="1"/>
      <w:numFmt w:val="lowerRoman"/>
      <w:lvlText w:val="%6."/>
      <w:lvlJc w:val="right"/>
      <w:pPr>
        <w:tabs>
          <w:tab w:val="num" w:pos="4356"/>
        </w:tabs>
        <w:ind w:left="4356" w:hanging="180"/>
      </w:pPr>
    </w:lvl>
    <w:lvl w:ilvl="6">
      <w:start w:val="1"/>
      <w:numFmt w:val="decimal"/>
      <w:lvlText w:val="%7."/>
      <w:lvlJc w:val="left"/>
      <w:pPr>
        <w:tabs>
          <w:tab w:val="num" w:pos="5076"/>
        </w:tabs>
        <w:ind w:left="5076" w:hanging="360"/>
      </w:pPr>
    </w:lvl>
    <w:lvl w:ilvl="7">
      <w:start w:val="1"/>
      <w:numFmt w:val="lowerLetter"/>
      <w:lvlText w:val="%8."/>
      <w:lvlJc w:val="left"/>
      <w:pPr>
        <w:tabs>
          <w:tab w:val="num" w:pos="5796"/>
        </w:tabs>
        <w:ind w:left="5796" w:hanging="360"/>
      </w:pPr>
    </w:lvl>
    <w:lvl w:ilvl="8">
      <w:start w:val="1"/>
      <w:numFmt w:val="lowerRoman"/>
      <w:lvlText w:val="%9."/>
      <w:lvlJc w:val="right"/>
      <w:pPr>
        <w:tabs>
          <w:tab w:val="num" w:pos="6516"/>
        </w:tabs>
        <w:ind w:left="6516" w:hanging="180"/>
      </w:pPr>
    </w:lvl>
  </w:abstractNum>
  <w:abstractNum w:abstractNumId="10" w15:restartNumberingAfterBreak="0">
    <w:nsid w:val="30EB67C0"/>
    <w:multiLevelType w:val="multilevel"/>
    <w:tmpl w:val="005AEDE0"/>
    <w:lvl w:ilvl="0">
      <w:start w:val="1"/>
      <w:numFmt w:val="decimal"/>
      <w:lvlText w:val="%1."/>
      <w:lvlJc w:val="left"/>
      <w:pPr>
        <w:tabs>
          <w:tab w:val="num" w:pos="0"/>
        </w:tabs>
        <w:ind w:left="0" w:firstLine="0"/>
      </w:pPr>
      <w:rPr>
        <w:rFonts w:ascii="Cambria" w:hAnsi="Cambria" w:cs="Times New Roman"/>
        <w:b w:val="0"/>
      </w:rPr>
    </w:lvl>
    <w:lvl w:ilvl="1">
      <w:start w:val="1"/>
      <w:numFmt w:val="lowerLetter"/>
      <w:lvlText w:val="%2."/>
      <w:lvlJc w:val="left"/>
      <w:pPr>
        <w:tabs>
          <w:tab w:val="num" w:pos="0"/>
        </w:tabs>
        <w:ind w:left="0" w:firstLine="0"/>
      </w:pPr>
      <w:rPr>
        <w:rFonts w:cs="Times New Roman"/>
      </w:rPr>
    </w:lvl>
    <w:lvl w:ilvl="2">
      <w:start w:val="1"/>
      <w:numFmt w:val="lowerRoman"/>
      <w:lvlText w:val="%1.%2.%3."/>
      <w:lvlJc w:val="right"/>
      <w:pPr>
        <w:tabs>
          <w:tab w:val="num" w:pos="0"/>
        </w:tabs>
        <w:ind w:left="0" w:firstLine="0"/>
      </w:pPr>
      <w:rPr>
        <w:rFonts w:cs="Times New Roman"/>
      </w:rPr>
    </w:lvl>
    <w:lvl w:ilvl="3">
      <w:start w:val="1"/>
      <w:numFmt w:val="decimal"/>
      <w:lvlText w:val="%1.%2.%3.%4."/>
      <w:lvlJc w:val="left"/>
      <w:pPr>
        <w:tabs>
          <w:tab w:val="num" w:pos="0"/>
        </w:tabs>
        <w:ind w:left="0" w:firstLine="0"/>
      </w:pPr>
      <w:rPr>
        <w:rFonts w:cs="Times New Roman"/>
      </w:rPr>
    </w:lvl>
    <w:lvl w:ilvl="4">
      <w:start w:val="1"/>
      <w:numFmt w:val="lowerLetter"/>
      <w:lvlText w:val="%1.%2.%3.%4.%5."/>
      <w:lvlJc w:val="left"/>
      <w:pPr>
        <w:tabs>
          <w:tab w:val="num" w:pos="0"/>
        </w:tabs>
        <w:ind w:left="0" w:firstLine="0"/>
      </w:pPr>
      <w:rPr>
        <w:rFonts w:cs="Times New Roman"/>
      </w:rPr>
    </w:lvl>
    <w:lvl w:ilvl="5">
      <w:start w:val="1"/>
      <w:numFmt w:val="lowerRoman"/>
      <w:lvlText w:val="%1.%2.%3.%4.%5.%6."/>
      <w:lvlJc w:val="right"/>
      <w:pPr>
        <w:tabs>
          <w:tab w:val="num" w:pos="0"/>
        </w:tabs>
        <w:ind w:left="0" w:firstLine="0"/>
      </w:pPr>
      <w:rPr>
        <w:rFonts w:cs="Times New Roman"/>
      </w:rPr>
    </w:lvl>
    <w:lvl w:ilvl="6">
      <w:start w:val="1"/>
      <w:numFmt w:val="decimal"/>
      <w:lvlText w:val="%1.%2.%3.%4.%5.%6.%7."/>
      <w:lvlJc w:val="left"/>
      <w:pPr>
        <w:tabs>
          <w:tab w:val="num" w:pos="0"/>
        </w:tabs>
        <w:ind w:left="0" w:firstLine="0"/>
      </w:pPr>
      <w:rPr>
        <w:rFonts w:cs="Times New Roman"/>
      </w:rPr>
    </w:lvl>
    <w:lvl w:ilvl="7">
      <w:start w:val="1"/>
      <w:numFmt w:val="lowerLetter"/>
      <w:lvlText w:val="%1.%2.%3.%4.%5.%6.%7.%8."/>
      <w:lvlJc w:val="left"/>
      <w:pPr>
        <w:tabs>
          <w:tab w:val="num" w:pos="0"/>
        </w:tabs>
        <w:ind w:left="0" w:firstLine="0"/>
      </w:pPr>
      <w:rPr>
        <w:rFonts w:cs="Times New Roman"/>
      </w:rPr>
    </w:lvl>
    <w:lvl w:ilvl="8">
      <w:start w:val="1"/>
      <w:numFmt w:val="lowerRoman"/>
      <w:lvlText w:val="%1.%2.%3.%4.%5.%6.%7.%8.%9."/>
      <w:lvlJc w:val="right"/>
      <w:pPr>
        <w:tabs>
          <w:tab w:val="num" w:pos="0"/>
        </w:tabs>
        <w:ind w:left="0" w:firstLine="0"/>
      </w:pPr>
      <w:rPr>
        <w:rFonts w:cs="Times New Roman"/>
      </w:rPr>
    </w:lvl>
  </w:abstractNum>
  <w:abstractNum w:abstractNumId="11" w15:restartNumberingAfterBreak="0">
    <w:nsid w:val="33A90987"/>
    <w:multiLevelType w:val="multilevel"/>
    <w:tmpl w:val="715C5E34"/>
    <w:lvl w:ilvl="0">
      <w:start w:val="1"/>
      <w:numFmt w:val="decimal"/>
      <w:lvlText w:val=" %1."/>
      <w:lvlJc w:val="left"/>
      <w:pPr>
        <w:tabs>
          <w:tab w:val="num" w:pos="0"/>
        </w:tabs>
        <w:ind w:left="0" w:firstLine="0"/>
      </w:pPr>
    </w:lvl>
    <w:lvl w:ilvl="1">
      <w:start w:val="1"/>
      <w:numFmt w:val="decimal"/>
      <w:lvlText w:val=" %1.%2."/>
      <w:lvlJc w:val="left"/>
      <w:pPr>
        <w:tabs>
          <w:tab w:val="num" w:pos="0"/>
        </w:tabs>
        <w:ind w:left="0" w:firstLine="0"/>
      </w:pPr>
    </w:lvl>
    <w:lvl w:ilvl="2">
      <w:start w:val="1"/>
      <w:numFmt w:val="lowerLetter"/>
      <w:lvlText w:val=" %3)"/>
      <w:lvlJc w:val="right"/>
      <w:pPr>
        <w:tabs>
          <w:tab w:val="num" w:pos="0"/>
        </w:tabs>
        <w:ind w:left="0" w:firstLine="0"/>
      </w:pPr>
    </w:lvl>
    <w:lvl w:ilvl="3">
      <w:start w:val="1"/>
      <w:numFmt w:val="bullet"/>
      <w:lvlText w:val=""/>
      <w:lvlJc w:val="left"/>
      <w:pPr>
        <w:tabs>
          <w:tab w:val="num" w:pos="0"/>
        </w:tabs>
        <w:ind w:left="0" w:firstLine="0"/>
      </w:pPr>
      <w:rPr>
        <w:rFonts w:ascii="Symbol" w:hAnsi="Symbol" w:cs="Symbol" w:hint="default"/>
      </w:rPr>
    </w:lvl>
    <w:lvl w:ilvl="4">
      <w:start w:val="1"/>
      <w:numFmt w:val="bullet"/>
      <w:lvlText w:val=""/>
      <w:lvlJc w:val="left"/>
      <w:pPr>
        <w:tabs>
          <w:tab w:val="num" w:pos="0"/>
        </w:tabs>
        <w:ind w:left="0" w:firstLine="0"/>
      </w:pPr>
      <w:rPr>
        <w:rFonts w:ascii="Symbol" w:hAnsi="Symbol" w:cs="Symbol" w:hint="default"/>
      </w:rPr>
    </w:lvl>
    <w:lvl w:ilvl="5">
      <w:start w:val="1"/>
      <w:numFmt w:val="bullet"/>
      <w:lvlText w:val=""/>
      <w:lvlJc w:val="left"/>
      <w:pPr>
        <w:tabs>
          <w:tab w:val="num" w:pos="0"/>
        </w:tabs>
        <w:ind w:left="0" w:firstLine="0"/>
      </w:pPr>
      <w:rPr>
        <w:rFonts w:ascii="Symbol" w:hAnsi="Symbol" w:cs="Symbol" w:hint="default"/>
      </w:rPr>
    </w:lvl>
    <w:lvl w:ilvl="6">
      <w:start w:val="1"/>
      <w:numFmt w:val="bullet"/>
      <w:lvlText w:val=""/>
      <w:lvlJc w:val="left"/>
      <w:pPr>
        <w:tabs>
          <w:tab w:val="num" w:pos="0"/>
        </w:tabs>
        <w:ind w:left="0" w:firstLine="0"/>
      </w:pPr>
      <w:rPr>
        <w:rFonts w:ascii="Symbol" w:hAnsi="Symbol" w:cs="Symbol" w:hint="default"/>
      </w:rPr>
    </w:lvl>
    <w:lvl w:ilvl="7">
      <w:start w:val="1"/>
      <w:numFmt w:val="bullet"/>
      <w:lvlText w:val=""/>
      <w:lvlJc w:val="left"/>
      <w:pPr>
        <w:tabs>
          <w:tab w:val="num" w:pos="0"/>
        </w:tabs>
        <w:ind w:left="0" w:firstLine="0"/>
      </w:pPr>
      <w:rPr>
        <w:rFonts w:ascii="Symbol" w:hAnsi="Symbol" w:cs="Symbol" w:hint="default"/>
      </w:rPr>
    </w:lvl>
    <w:lvl w:ilvl="8">
      <w:start w:val="1"/>
      <w:numFmt w:val="bullet"/>
      <w:lvlText w:val=""/>
      <w:lvlJc w:val="left"/>
      <w:pPr>
        <w:tabs>
          <w:tab w:val="num" w:pos="0"/>
        </w:tabs>
        <w:ind w:left="0" w:firstLine="0"/>
      </w:pPr>
      <w:rPr>
        <w:rFonts w:ascii="Symbol" w:hAnsi="Symbol" w:cs="Symbol" w:hint="default"/>
      </w:rPr>
    </w:lvl>
  </w:abstractNum>
  <w:abstractNum w:abstractNumId="12" w15:restartNumberingAfterBreak="0">
    <w:nsid w:val="33C4127D"/>
    <w:multiLevelType w:val="multilevel"/>
    <w:tmpl w:val="DB341A7C"/>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3" w15:restartNumberingAfterBreak="0">
    <w:nsid w:val="39900E29"/>
    <w:multiLevelType w:val="multilevel"/>
    <w:tmpl w:val="F11C877A"/>
    <w:lvl w:ilvl="0">
      <w:start w:val="1"/>
      <w:numFmt w:val="decimal"/>
      <w:lvlText w:val="%1."/>
      <w:lvlJc w:val="left"/>
      <w:pPr>
        <w:tabs>
          <w:tab w:val="num" w:pos="0"/>
        </w:tabs>
        <w:ind w:left="0" w:firstLine="0"/>
      </w:pPr>
    </w:lvl>
    <w:lvl w:ilvl="1">
      <w:start w:val="1"/>
      <w:numFmt w:val="decimal"/>
      <w:lvlText w:val="%1.%2."/>
      <w:lvlJc w:val="left"/>
      <w:pPr>
        <w:tabs>
          <w:tab w:val="num" w:pos="0"/>
        </w:tabs>
        <w:ind w:left="0" w:firstLine="0"/>
      </w:pPr>
      <w:rPr>
        <w:b w:val="0"/>
      </w:rPr>
    </w:lvl>
    <w:lvl w:ilvl="2">
      <w:start w:val="1"/>
      <w:numFmt w:val="decimal"/>
      <w:lvlText w:val="%1.%2.%3."/>
      <w:lvlJc w:val="left"/>
      <w:pPr>
        <w:tabs>
          <w:tab w:val="num" w:pos="0"/>
        </w:tabs>
        <w:ind w:left="0" w:firstLine="0"/>
      </w:pPr>
      <w:rPr>
        <w:rFonts w:cs="Tahoma"/>
        <w:sz w:val="22"/>
        <w:szCs w:val="22"/>
      </w:rPr>
    </w:lvl>
    <w:lvl w:ilvl="3">
      <w:start w:val="1"/>
      <w:numFmt w:val="decimal"/>
      <w:lvlText w:val="%1.%2.%3.%4."/>
      <w:lvlJc w:val="left"/>
      <w:pPr>
        <w:tabs>
          <w:tab w:val="num" w:pos="0"/>
        </w:tabs>
        <w:ind w:left="0" w:firstLine="0"/>
      </w:pPr>
    </w:lvl>
    <w:lvl w:ilvl="4">
      <w:start w:val="1"/>
      <w:numFmt w:val="decimal"/>
      <w:lvlText w:val="%1.%2.%3.%4.%5."/>
      <w:lvlJc w:val="left"/>
      <w:pPr>
        <w:tabs>
          <w:tab w:val="num" w:pos="0"/>
        </w:tabs>
        <w:ind w:left="0" w:firstLine="0"/>
      </w:pPr>
    </w:lvl>
    <w:lvl w:ilvl="5">
      <w:start w:val="1"/>
      <w:numFmt w:val="decimal"/>
      <w:lvlText w:val="%1.%2.%3.%4.%5.%6."/>
      <w:lvlJc w:val="left"/>
      <w:pPr>
        <w:tabs>
          <w:tab w:val="num" w:pos="0"/>
        </w:tabs>
        <w:ind w:left="0" w:firstLine="0"/>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14" w15:restartNumberingAfterBreak="0">
    <w:nsid w:val="3A17526D"/>
    <w:multiLevelType w:val="multilevel"/>
    <w:tmpl w:val="A8BA7286"/>
    <w:lvl w:ilvl="0">
      <w:numFmt w:val="bullet"/>
      <w:lvlText w:val=""/>
      <w:lvlJc w:val="left"/>
      <w:pPr>
        <w:tabs>
          <w:tab w:val="num" w:pos="0"/>
        </w:tabs>
        <w:ind w:left="0" w:firstLine="0"/>
      </w:pPr>
      <w:rPr>
        <w:rFonts w:ascii="Symbol" w:hAnsi="Symbol" w:cs="Symbol" w:hint="default"/>
      </w:rPr>
    </w:lvl>
    <w:lvl w:ilvl="1">
      <w:numFmt w:val="bullet"/>
      <w:lvlText w:val="-"/>
      <w:lvlJc w:val="left"/>
      <w:pPr>
        <w:tabs>
          <w:tab w:val="num" w:pos="0"/>
        </w:tabs>
        <w:ind w:left="0" w:firstLine="0"/>
      </w:pPr>
      <w:rPr>
        <w:rFonts w:ascii="Calibri" w:hAnsi="Calibri" w:cs="Calibri" w:hint="default"/>
      </w:rPr>
    </w:lvl>
    <w:lvl w:ilvl="2">
      <w:numFmt w:val="bullet"/>
      <w:lvlText w:val=""/>
      <w:lvlJc w:val="left"/>
      <w:pPr>
        <w:tabs>
          <w:tab w:val="num" w:pos="0"/>
        </w:tabs>
        <w:ind w:left="0" w:firstLine="0"/>
      </w:pPr>
      <w:rPr>
        <w:rFonts w:ascii="Wingdings" w:hAnsi="Wingdings" w:cs="Wingdings" w:hint="default"/>
      </w:rPr>
    </w:lvl>
    <w:lvl w:ilvl="3">
      <w:numFmt w:val="bullet"/>
      <w:lvlText w:val=""/>
      <w:lvlJc w:val="left"/>
      <w:pPr>
        <w:tabs>
          <w:tab w:val="num" w:pos="0"/>
        </w:tabs>
        <w:ind w:left="0" w:firstLine="0"/>
      </w:pPr>
      <w:rPr>
        <w:rFonts w:ascii="Symbol" w:hAnsi="Symbol" w:cs="Symbol" w:hint="default"/>
      </w:rPr>
    </w:lvl>
    <w:lvl w:ilvl="4">
      <w:numFmt w:val="bullet"/>
      <w:lvlText w:val="o"/>
      <w:lvlJc w:val="left"/>
      <w:pPr>
        <w:tabs>
          <w:tab w:val="num" w:pos="0"/>
        </w:tabs>
        <w:ind w:left="0" w:firstLine="0"/>
      </w:pPr>
      <w:rPr>
        <w:rFonts w:ascii="Courier New" w:hAnsi="Courier New" w:cs="Courier New" w:hint="default"/>
      </w:rPr>
    </w:lvl>
    <w:lvl w:ilvl="5">
      <w:numFmt w:val="bullet"/>
      <w:lvlText w:val=""/>
      <w:lvlJc w:val="left"/>
      <w:pPr>
        <w:tabs>
          <w:tab w:val="num" w:pos="0"/>
        </w:tabs>
        <w:ind w:left="0" w:firstLine="0"/>
      </w:pPr>
      <w:rPr>
        <w:rFonts w:ascii="Wingdings" w:hAnsi="Wingdings" w:cs="Wingdings" w:hint="default"/>
      </w:rPr>
    </w:lvl>
    <w:lvl w:ilvl="6">
      <w:numFmt w:val="bullet"/>
      <w:lvlText w:val=""/>
      <w:lvlJc w:val="left"/>
      <w:pPr>
        <w:tabs>
          <w:tab w:val="num" w:pos="0"/>
        </w:tabs>
        <w:ind w:left="0" w:firstLine="0"/>
      </w:pPr>
      <w:rPr>
        <w:rFonts w:ascii="Symbol" w:hAnsi="Symbol" w:cs="Symbol" w:hint="default"/>
      </w:rPr>
    </w:lvl>
    <w:lvl w:ilvl="7">
      <w:numFmt w:val="bullet"/>
      <w:lvlText w:val="o"/>
      <w:lvlJc w:val="left"/>
      <w:pPr>
        <w:tabs>
          <w:tab w:val="num" w:pos="0"/>
        </w:tabs>
        <w:ind w:left="0" w:firstLine="0"/>
      </w:pPr>
      <w:rPr>
        <w:rFonts w:ascii="Courier New" w:hAnsi="Courier New" w:cs="Courier New" w:hint="default"/>
      </w:rPr>
    </w:lvl>
    <w:lvl w:ilvl="8">
      <w:numFmt w:val="bullet"/>
      <w:lvlText w:val=""/>
      <w:lvlJc w:val="left"/>
      <w:pPr>
        <w:tabs>
          <w:tab w:val="num" w:pos="0"/>
        </w:tabs>
        <w:ind w:left="0" w:firstLine="0"/>
      </w:pPr>
      <w:rPr>
        <w:rFonts w:ascii="Wingdings" w:hAnsi="Wingdings" w:cs="Wingdings" w:hint="default"/>
      </w:rPr>
    </w:lvl>
  </w:abstractNum>
  <w:abstractNum w:abstractNumId="15" w15:restartNumberingAfterBreak="0">
    <w:nsid w:val="3B240516"/>
    <w:multiLevelType w:val="multilevel"/>
    <w:tmpl w:val="BFCEB174"/>
    <w:lvl w:ilvl="0">
      <w:start w:val="1"/>
      <w:numFmt w:val="decimal"/>
      <w:lvlText w:val="%1."/>
      <w:lvlJc w:val="left"/>
      <w:pPr>
        <w:tabs>
          <w:tab w:val="num" w:pos="576"/>
        </w:tabs>
        <w:ind w:left="576" w:hanging="360"/>
      </w:pPr>
      <w:rPr>
        <w:rFonts w:ascii="Cambria" w:hAnsi="Cambria"/>
        <w:b/>
        <w:bCs w:val="0"/>
        <w:sz w:val="22"/>
        <w:szCs w:val="22"/>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16" w15:restartNumberingAfterBreak="0">
    <w:nsid w:val="3CE900A8"/>
    <w:multiLevelType w:val="multilevel"/>
    <w:tmpl w:val="B7D86076"/>
    <w:lvl w:ilvl="0">
      <w:start w:val="1"/>
      <w:numFmt w:val="lowerLetter"/>
      <w:lvlText w:val="%1)"/>
      <w:lvlJc w:val="left"/>
      <w:pPr>
        <w:tabs>
          <w:tab w:val="num" w:pos="0"/>
        </w:tabs>
        <w:ind w:left="0" w:firstLine="0"/>
      </w:pPr>
    </w:lvl>
    <w:lvl w:ilvl="1">
      <w:start w:val="1"/>
      <w:numFmt w:val="lowerLetter"/>
      <w:lvlText w:val="%2."/>
      <w:lvlJc w:val="left"/>
      <w:pPr>
        <w:tabs>
          <w:tab w:val="num" w:pos="0"/>
        </w:tabs>
        <w:ind w:left="0" w:firstLine="0"/>
      </w:pPr>
    </w:lvl>
    <w:lvl w:ilvl="2">
      <w:start w:val="1"/>
      <w:numFmt w:val="lowerRoman"/>
      <w:lvlText w:val="%1.%2.%3."/>
      <w:lvlJc w:val="right"/>
      <w:pPr>
        <w:tabs>
          <w:tab w:val="num" w:pos="0"/>
        </w:tabs>
        <w:ind w:left="0" w:firstLine="0"/>
      </w:pPr>
    </w:lvl>
    <w:lvl w:ilvl="3">
      <w:start w:val="1"/>
      <w:numFmt w:val="decimal"/>
      <w:lvlText w:val="%1.%2.%3.%4."/>
      <w:lvlJc w:val="left"/>
      <w:pPr>
        <w:tabs>
          <w:tab w:val="num" w:pos="0"/>
        </w:tabs>
        <w:ind w:left="0" w:firstLine="0"/>
      </w:pPr>
    </w:lvl>
    <w:lvl w:ilvl="4">
      <w:start w:val="1"/>
      <w:numFmt w:val="lowerLetter"/>
      <w:lvlText w:val="%1.%2.%3.%4.%5."/>
      <w:lvlJc w:val="left"/>
      <w:pPr>
        <w:tabs>
          <w:tab w:val="num" w:pos="0"/>
        </w:tabs>
        <w:ind w:left="0" w:firstLine="0"/>
      </w:pPr>
    </w:lvl>
    <w:lvl w:ilvl="5">
      <w:start w:val="1"/>
      <w:numFmt w:val="lowerRoman"/>
      <w:lvlText w:val="%1.%2.%3.%4.%5.%6."/>
      <w:lvlJc w:val="right"/>
      <w:pPr>
        <w:tabs>
          <w:tab w:val="num" w:pos="0"/>
        </w:tabs>
        <w:ind w:left="0" w:firstLine="0"/>
      </w:pPr>
    </w:lvl>
    <w:lvl w:ilvl="6">
      <w:start w:val="1"/>
      <w:numFmt w:val="decimal"/>
      <w:lvlText w:val="%1.%2.%3.%4.%5.%6.%7."/>
      <w:lvlJc w:val="left"/>
      <w:pPr>
        <w:tabs>
          <w:tab w:val="num" w:pos="0"/>
        </w:tabs>
        <w:ind w:left="0" w:firstLine="0"/>
      </w:pPr>
    </w:lvl>
    <w:lvl w:ilvl="7">
      <w:start w:val="1"/>
      <w:numFmt w:val="lowerLetter"/>
      <w:lvlText w:val="%1.%2.%3.%4.%5.%6.%7.%8."/>
      <w:lvlJc w:val="left"/>
      <w:pPr>
        <w:tabs>
          <w:tab w:val="num" w:pos="0"/>
        </w:tabs>
        <w:ind w:left="0" w:firstLine="0"/>
      </w:pPr>
    </w:lvl>
    <w:lvl w:ilvl="8">
      <w:start w:val="1"/>
      <w:numFmt w:val="lowerRoman"/>
      <w:lvlText w:val="%1.%2.%3.%4.%5.%6.%7.%8.%9."/>
      <w:lvlJc w:val="right"/>
      <w:pPr>
        <w:tabs>
          <w:tab w:val="num" w:pos="0"/>
        </w:tabs>
        <w:ind w:left="0" w:firstLine="0"/>
      </w:pPr>
    </w:lvl>
  </w:abstractNum>
  <w:abstractNum w:abstractNumId="17" w15:restartNumberingAfterBreak="0">
    <w:nsid w:val="45E702F9"/>
    <w:multiLevelType w:val="multilevel"/>
    <w:tmpl w:val="6DB8B06C"/>
    <w:lvl w:ilvl="0">
      <w:start w:val="1"/>
      <w:numFmt w:val="lowerLetter"/>
      <w:lvlText w:val="%1)"/>
      <w:lvlJc w:val="left"/>
      <w:pPr>
        <w:tabs>
          <w:tab w:val="num" w:pos="936"/>
        </w:tabs>
        <w:ind w:left="936" w:hanging="360"/>
      </w:pPr>
      <w:rPr>
        <w:rFonts w:ascii="Cambria" w:hAnsi="Cambria" w:cs="Calibri"/>
        <w:b w:val="0"/>
        <w:bCs w:val="0"/>
        <w:color w:val="000000"/>
        <w:sz w:val="22"/>
        <w:szCs w:val="22"/>
      </w:rPr>
    </w:lvl>
    <w:lvl w:ilvl="1">
      <w:start w:val="1"/>
      <w:numFmt w:val="lowerLetter"/>
      <w:lvlText w:val="%2."/>
      <w:lvlJc w:val="left"/>
      <w:pPr>
        <w:tabs>
          <w:tab w:val="num" w:pos="1836"/>
        </w:tabs>
        <w:ind w:left="1836" w:hanging="360"/>
      </w:pPr>
    </w:lvl>
    <w:lvl w:ilvl="2">
      <w:start w:val="1"/>
      <w:numFmt w:val="lowerRoman"/>
      <w:lvlText w:val="%3."/>
      <w:lvlJc w:val="right"/>
      <w:pPr>
        <w:tabs>
          <w:tab w:val="num" w:pos="2556"/>
        </w:tabs>
        <w:ind w:left="2556" w:hanging="180"/>
      </w:pPr>
    </w:lvl>
    <w:lvl w:ilvl="3">
      <w:start w:val="1"/>
      <w:numFmt w:val="decimal"/>
      <w:lvlText w:val="%4."/>
      <w:lvlJc w:val="left"/>
      <w:pPr>
        <w:tabs>
          <w:tab w:val="num" w:pos="3276"/>
        </w:tabs>
        <w:ind w:left="3276" w:hanging="360"/>
      </w:pPr>
    </w:lvl>
    <w:lvl w:ilvl="4">
      <w:start w:val="1"/>
      <w:numFmt w:val="lowerLetter"/>
      <w:lvlText w:val="%5."/>
      <w:lvlJc w:val="left"/>
      <w:pPr>
        <w:tabs>
          <w:tab w:val="num" w:pos="3996"/>
        </w:tabs>
        <w:ind w:left="3996" w:hanging="360"/>
      </w:pPr>
    </w:lvl>
    <w:lvl w:ilvl="5">
      <w:start w:val="1"/>
      <w:numFmt w:val="lowerRoman"/>
      <w:lvlText w:val="%6."/>
      <w:lvlJc w:val="right"/>
      <w:pPr>
        <w:tabs>
          <w:tab w:val="num" w:pos="4716"/>
        </w:tabs>
        <w:ind w:left="4716" w:hanging="180"/>
      </w:pPr>
    </w:lvl>
    <w:lvl w:ilvl="6">
      <w:start w:val="1"/>
      <w:numFmt w:val="decimal"/>
      <w:lvlText w:val="%7."/>
      <w:lvlJc w:val="left"/>
      <w:pPr>
        <w:tabs>
          <w:tab w:val="num" w:pos="5436"/>
        </w:tabs>
        <w:ind w:left="5436" w:hanging="360"/>
      </w:pPr>
    </w:lvl>
    <w:lvl w:ilvl="7">
      <w:start w:val="1"/>
      <w:numFmt w:val="lowerLetter"/>
      <w:lvlText w:val="%8."/>
      <w:lvlJc w:val="left"/>
      <w:pPr>
        <w:tabs>
          <w:tab w:val="num" w:pos="6156"/>
        </w:tabs>
        <w:ind w:left="6156" w:hanging="360"/>
      </w:pPr>
    </w:lvl>
    <w:lvl w:ilvl="8">
      <w:start w:val="1"/>
      <w:numFmt w:val="lowerRoman"/>
      <w:lvlText w:val="%9."/>
      <w:lvlJc w:val="right"/>
      <w:pPr>
        <w:tabs>
          <w:tab w:val="num" w:pos="6876"/>
        </w:tabs>
        <w:ind w:left="6876" w:hanging="180"/>
      </w:pPr>
    </w:lvl>
  </w:abstractNum>
  <w:abstractNum w:abstractNumId="18" w15:restartNumberingAfterBreak="0">
    <w:nsid w:val="5134713D"/>
    <w:multiLevelType w:val="multilevel"/>
    <w:tmpl w:val="163075F4"/>
    <w:lvl w:ilvl="0">
      <w:start w:val="1"/>
      <w:numFmt w:val="decimal"/>
      <w:lvlText w:val="%1."/>
      <w:lvlJc w:val="left"/>
      <w:pPr>
        <w:tabs>
          <w:tab w:val="num" w:pos="0"/>
        </w:tabs>
        <w:ind w:left="360" w:hanging="360"/>
      </w:pPr>
      <w:rPr>
        <w:b w:val="0"/>
        <w:bCs w:val="0"/>
      </w:rPr>
    </w:lvl>
    <w:lvl w:ilvl="1">
      <w:start w:val="1"/>
      <w:numFmt w:val="decimal"/>
      <w:lvlText w:val="%1.%2."/>
      <w:lvlJc w:val="left"/>
      <w:pPr>
        <w:tabs>
          <w:tab w:val="num" w:pos="0"/>
        </w:tabs>
        <w:ind w:left="792" w:hanging="432"/>
      </w:pPr>
      <w:rPr>
        <w:sz w:val="22"/>
        <w:szCs w:val="22"/>
      </w:rPr>
    </w:lvl>
    <w:lvl w:ilvl="2">
      <w:start w:val="1"/>
      <w:numFmt w:val="decimal"/>
      <w:lvlText w:val="%1.%2.%3."/>
      <w:lvlJc w:val="left"/>
      <w:pPr>
        <w:tabs>
          <w:tab w:val="num" w:pos="0"/>
        </w:tabs>
        <w:ind w:left="1224" w:hanging="504"/>
      </w:pPr>
      <w:rPr>
        <w:b w:val="0"/>
        <w:color w:val="00000A"/>
        <w:sz w:val="22"/>
        <w:szCs w:val="22"/>
      </w:rPr>
    </w:lvl>
    <w:lvl w:ilvl="3">
      <w:start w:val="1"/>
      <w:numFmt w:val="decimal"/>
      <w:lvlText w:val="%1.%2.%3.%4."/>
      <w:lvlJc w:val="left"/>
      <w:pPr>
        <w:tabs>
          <w:tab w:val="num" w:pos="0"/>
        </w:tabs>
        <w:ind w:left="1728" w:hanging="648"/>
      </w:pPr>
      <w:rPr>
        <w:color w:val="00000A"/>
      </w:rPr>
    </w:lvl>
    <w:lvl w:ilvl="4">
      <w:start w:val="1"/>
      <w:numFmt w:val="decimal"/>
      <w:lvlText w:val="%1.%2.%3.%4.%5."/>
      <w:lvlJc w:val="left"/>
      <w:pPr>
        <w:tabs>
          <w:tab w:val="num" w:pos="0"/>
        </w:tabs>
        <w:ind w:left="2232" w:hanging="792"/>
      </w:pPr>
    </w:lvl>
    <w:lvl w:ilvl="5">
      <w:start w:val="1"/>
      <w:numFmt w:val="decimal"/>
      <w:lvlText w:val="%1.%2.%3.%4.%5.%6."/>
      <w:lvlJc w:val="left"/>
      <w:pPr>
        <w:tabs>
          <w:tab w:val="num" w:pos="0"/>
        </w:tabs>
        <w:ind w:left="2736" w:hanging="936"/>
      </w:pPr>
    </w:lvl>
    <w:lvl w:ilvl="6">
      <w:start w:val="1"/>
      <w:numFmt w:val="decimal"/>
      <w:lvlText w:val="%1.%2.%3.%4.%5.%6.%7."/>
      <w:lvlJc w:val="left"/>
      <w:pPr>
        <w:tabs>
          <w:tab w:val="num" w:pos="0"/>
        </w:tabs>
        <w:ind w:left="3240" w:hanging="1080"/>
      </w:pPr>
    </w:lvl>
    <w:lvl w:ilvl="7">
      <w:start w:val="1"/>
      <w:numFmt w:val="decimal"/>
      <w:lvlText w:val="%1.%2.%3.%4.%5.%6.%7.%8."/>
      <w:lvlJc w:val="left"/>
      <w:pPr>
        <w:tabs>
          <w:tab w:val="num" w:pos="0"/>
        </w:tabs>
        <w:ind w:left="3744" w:hanging="1224"/>
      </w:pPr>
    </w:lvl>
    <w:lvl w:ilvl="8">
      <w:start w:val="1"/>
      <w:numFmt w:val="decimal"/>
      <w:lvlText w:val="%1.%2.%3.%4.%5.%6.%7.%8.%9."/>
      <w:lvlJc w:val="left"/>
      <w:pPr>
        <w:tabs>
          <w:tab w:val="num" w:pos="0"/>
        </w:tabs>
        <w:ind w:left="4320" w:hanging="1440"/>
      </w:pPr>
    </w:lvl>
  </w:abstractNum>
  <w:abstractNum w:abstractNumId="19" w15:restartNumberingAfterBreak="0">
    <w:nsid w:val="53E00B48"/>
    <w:multiLevelType w:val="multilevel"/>
    <w:tmpl w:val="E288F608"/>
    <w:lvl w:ilvl="0">
      <w:start w:val="1"/>
      <w:numFmt w:val="decimal"/>
      <w:lvlText w:val="%1."/>
      <w:lvlJc w:val="left"/>
      <w:pPr>
        <w:tabs>
          <w:tab w:val="num" w:pos="0"/>
        </w:tabs>
        <w:ind w:left="0" w:firstLine="0"/>
      </w:pPr>
      <w:rPr>
        <w:rFonts w:cs="Tahoma"/>
        <w:color w:val="00000A"/>
        <w:sz w:val="22"/>
        <w:szCs w:val="22"/>
      </w:rPr>
    </w:lvl>
    <w:lvl w:ilvl="1">
      <w:start w:val="1"/>
      <w:numFmt w:val="decimal"/>
      <w:lvlText w:val="%1.%2."/>
      <w:lvlJc w:val="left"/>
      <w:pPr>
        <w:tabs>
          <w:tab w:val="num" w:pos="0"/>
        </w:tabs>
        <w:ind w:left="0" w:firstLine="425"/>
      </w:pPr>
      <w:rPr>
        <w:color w:val="00000A"/>
      </w:rPr>
    </w:lvl>
    <w:lvl w:ilvl="2">
      <w:start w:val="1"/>
      <w:numFmt w:val="decimal"/>
      <w:lvlText w:val="%1.%2.%3."/>
      <w:lvlJc w:val="left"/>
      <w:pPr>
        <w:tabs>
          <w:tab w:val="num" w:pos="0"/>
        </w:tabs>
        <w:ind w:left="0" w:firstLine="0"/>
      </w:pPr>
    </w:lvl>
    <w:lvl w:ilvl="3">
      <w:start w:val="1"/>
      <w:numFmt w:val="decimal"/>
      <w:lvlText w:val="%1.%2.%3.%4."/>
      <w:lvlJc w:val="left"/>
      <w:pPr>
        <w:tabs>
          <w:tab w:val="num" w:pos="0"/>
        </w:tabs>
        <w:ind w:left="0" w:firstLine="0"/>
      </w:pPr>
    </w:lvl>
    <w:lvl w:ilvl="4">
      <w:start w:val="1"/>
      <w:numFmt w:val="decimal"/>
      <w:lvlText w:val="%1.%2.%3.%4.%5."/>
      <w:lvlJc w:val="left"/>
      <w:pPr>
        <w:tabs>
          <w:tab w:val="num" w:pos="0"/>
        </w:tabs>
        <w:ind w:left="0" w:firstLine="0"/>
      </w:pPr>
    </w:lvl>
    <w:lvl w:ilvl="5">
      <w:start w:val="1"/>
      <w:numFmt w:val="decimal"/>
      <w:lvlText w:val="%1.%2.%3.%4.%5.%6."/>
      <w:lvlJc w:val="left"/>
      <w:pPr>
        <w:tabs>
          <w:tab w:val="num" w:pos="0"/>
        </w:tabs>
        <w:ind w:left="0" w:firstLine="0"/>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20" w15:restartNumberingAfterBreak="0">
    <w:nsid w:val="55BD71EE"/>
    <w:multiLevelType w:val="multilevel"/>
    <w:tmpl w:val="E9A4CE38"/>
    <w:lvl w:ilvl="0">
      <w:start w:val="1"/>
      <w:numFmt w:val="lowerLetter"/>
      <w:lvlText w:val="%1)"/>
      <w:lvlJc w:val="left"/>
      <w:pPr>
        <w:tabs>
          <w:tab w:val="num" w:pos="0"/>
        </w:tabs>
        <w:ind w:left="2196" w:hanging="360"/>
      </w:pPr>
      <w:rPr>
        <w:rFonts w:ascii="Cambria" w:hAnsi="Cambria" w:cs="Arial"/>
        <w:sz w:val="22"/>
        <w:szCs w:val="22"/>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1" w15:restartNumberingAfterBreak="0">
    <w:nsid w:val="5E7F69DF"/>
    <w:multiLevelType w:val="multilevel"/>
    <w:tmpl w:val="D256CFF4"/>
    <w:lvl w:ilvl="0">
      <w:start w:val="1"/>
      <w:numFmt w:val="decimal"/>
      <w:lvlText w:val="%1."/>
      <w:lvlJc w:val="left"/>
      <w:pPr>
        <w:tabs>
          <w:tab w:val="num" w:pos="0"/>
        </w:tabs>
        <w:ind w:left="0" w:firstLine="0"/>
      </w:pPr>
    </w:lvl>
    <w:lvl w:ilvl="1">
      <w:start w:val="1"/>
      <w:numFmt w:val="decimal"/>
      <w:lvlText w:val="%1.%2."/>
      <w:lvlJc w:val="left"/>
      <w:pPr>
        <w:tabs>
          <w:tab w:val="num" w:pos="0"/>
        </w:tabs>
        <w:ind w:left="0" w:firstLine="0"/>
      </w:pPr>
      <w:rPr>
        <w:b w:val="0"/>
      </w:rPr>
    </w:lvl>
    <w:lvl w:ilvl="2">
      <w:start w:val="1"/>
      <w:numFmt w:val="decimal"/>
      <w:lvlText w:val="%1.%2.%3."/>
      <w:lvlJc w:val="left"/>
      <w:pPr>
        <w:tabs>
          <w:tab w:val="num" w:pos="0"/>
        </w:tabs>
        <w:ind w:left="0" w:firstLine="0"/>
      </w:pPr>
      <w:rPr>
        <w:rFonts w:cs="Tahoma"/>
        <w:sz w:val="22"/>
        <w:szCs w:val="22"/>
      </w:rPr>
    </w:lvl>
    <w:lvl w:ilvl="3">
      <w:start w:val="1"/>
      <w:numFmt w:val="decimal"/>
      <w:lvlText w:val="%1.%2.%3.%4."/>
      <w:lvlJc w:val="left"/>
      <w:pPr>
        <w:tabs>
          <w:tab w:val="num" w:pos="0"/>
        </w:tabs>
        <w:ind w:left="0" w:firstLine="0"/>
      </w:pPr>
    </w:lvl>
    <w:lvl w:ilvl="4">
      <w:start w:val="1"/>
      <w:numFmt w:val="decimal"/>
      <w:lvlText w:val="%1.%2.%3.%4.%5."/>
      <w:lvlJc w:val="left"/>
      <w:pPr>
        <w:tabs>
          <w:tab w:val="num" w:pos="0"/>
        </w:tabs>
        <w:ind w:left="0" w:firstLine="0"/>
      </w:pPr>
    </w:lvl>
    <w:lvl w:ilvl="5">
      <w:start w:val="1"/>
      <w:numFmt w:val="decimal"/>
      <w:lvlText w:val="%1.%2.%3.%4.%5.%6."/>
      <w:lvlJc w:val="left"/>
      <w:pPr>
        <w:tabs>
          <w:tab w:val="num" w:pos="0"/>
        </w:tabs>
        <w:ind w:left="0" w:firstLine="0"/>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22" w15:restartNumberingAfterBreak="0">
    <w:nsid w:val="60450757"/>
    <w:multiLevelType w:val="multilevel"/>
    <w:tmpl w:val="73969BB0"/>
    <w:lvl w:ilvl="0">
      <w:start w:val="1"/>
      <w:numFmt w:val="lowerLetter"/>
      <w:lvlText w:val="%1)"/>
      <w:lvlJc w:val="left"/>
      <w:pPr>
        <w:tabs>
          <w:tab w:val="num" w:pos="0"/>
        </w:tabs>
        <w:ind w:left="0" w:firstLine="0"/>
      </w:pPr>
    </w:lvl>
    <w:lvl w:ilvl="1">
      <w:start w:val="1"/>
      <w:numFmt w:val="lowerLetter"/>
      <w:lvlText w:val="%2."/>
      <w:lvlJc w:val="left"/>
      <w:pPr>
        <w:tabs>
          <w:tab w:val="num" w:pos="0"/>
        </w:tabs>
        <w:ind w:left="0" w:firstLine="0"/>
      </w:pPr>
    </w:lvl>
    <w:lvl w:ilvl="2">
      <w:start w:val="1"/>
      <w:numFmt w:val="lowerRoman"/>
      <w:lvlText w:val="%1.%2.%3."/>
      <w:lvlJc w:val="right"/>
      <w:pPr>
        <w:tabs>
          <w:tab w:val="num" w:pos="0"/>
        </w:tabs>
        <w:ind w:left="0" w:firstLine="0"/>
      </w:pPr>
    </w:lvl>
    <w:lvl w:ilvl="3">
      <w:start w:val="1"/>
      <w:numFmt w:val="decimal"/>
      <w:lvlText w:val="%1.%2.%3.%4."/>
      <w:lvlJc w:val="left"/>
      <w:pPr>
        <w:tabs>
          <w:tab w:val="num" w:pos="0"/>
        </w:tabs>
        <w:ind w:left="0" w:firstLine="0"/>
      </w:pPr>
    </w:lvl>
    <w:lvl w:ilvl="4">
      <w:start w:val="1"/>
      <w:numFmt w:val="lowerLetter"/>
      <w:lvlText w:val="%1.%2.%3.%4.%5."/>
      <w:lvlJc w:val="left"/>
      <w:pPr>
        <w:tabs>
          <w:tab w:val="num" w:pos="0"/>
        </w:tabs>
        <w:ind w:left="0" w:firstLine="0"/>
      </w:pPr>
    </w:lvl>
    <w:lvl w:ilvl="5">
      <w:start w:val="1"/>
      <w:numFmt w:val="lowerRoman"/>
      <w:lvlText w:val="%1.%2.%3.%4.%5.%6."/>
      <w:lvlJc w:val="right"/>
      <w:pPr>
        <w:tabs>
          <w:tab w:val="num" w:pos="0"/>
        </w:tabs>
        <w:ind w:left="0" w:firstLine="0"/>
      </w:pPr>
    </w:lvl>
    <w:lvl w:ilvl="6">
      <w:start w:val="1"/>
      <w:numFmt w:val="decimal"/>
      <w:lvlText w:val="%1.%2.%3.%4.%5.%6.%7."/>
      <w:lvlJc w:val="left"/>
      <w:pPr>
        <w:tabs>
          <w:tab w:val="num" w:pos="0"/>
        </w:tabs>
        <w:ind w:left="0" w:firstLine="0"/>
      </w:pPr>
    </w:lvl>
    <w:lvl w:ilvl="7">
      <w:start w:val="1"/>
      <w:numFmt w:val="lowerLetter"/>
      <w:lvlText w:val="%1.%2.%3.%4.%5.%6.%7.%8."/>
      <w:lvlJc w:val="left"/>
      <w:pPr>
        <w:tabs>
          <w:tab w:val="num" w:pos="0"/>
        </w:tabs>
        <w:ind w:left="0" w:firstLine="0"/>
      </w:pPr>
    </w:lvl>
    <w:lvl w:ilvl="8">
      <w:start w:val="1"/>
      <w:numFmt w:val="lowerRoman"/>
      <w:lvlText w:val="%1.%2.%3.%4.%5.%6.%7.%8.%9."/>
      <w:lvlJc w:val="right"/>
      <w:pPr>
        <w:tabs>
          <w:tab w:val="num" w:pos="0"/>
        </w:tabs>
        <w:ind w:left="0" w:firstLine="0"/>
      </w:pPr>
    </w:lvl>
  </w:abstractNum>
  <w:abstractNum w:abstractNumId="23" w15:restartNumberingAfterBreak="0">
    <w:nsid w:val="616B1C7C"/>
    <w:multiLevelType w:val="multilevel"/>
    <w:tmpl w:val="EFA42400"/>
    <w:lvl w:ilvl="0">
      <w:start w:val="1"/>
      <w:numFmt w:val="decimal"/>
      <w:lvlText w:val="%1."/>
      <w:lvlJc w:val="left"/>
      <w:pPr>
        <w:tabs>
          <w:tab w:val="num" w:pos="0"/>
        </w:tabs>
        <w:ind w:left="0" w:firstLine="0"/>
      </w:pPr>
      <w:rPr>
        <w:sz w:val="24"/>
        <w:szCs w:val="24"/>
      </w:rPr>
    </w:lvl>
    <w:lvl w:ilvl="1">
      <w:start w:val="1"/>
      <w:numFmt w:val="decimal"/>
      <w:lvlText w:val="%1.%2."/>
      <w:lvlJc w:val="left"/>
      <w:pPr>
        <w:tabs>
          <w:tab w:val="num" w:pos="0"/>
        </w:tabs>
        <w:ind w:left="0" w:firstLine="0"/>
      </w:pPr>
      <w:rPr>
        <w:b w:val="0"/>
      </w:rPr>
    </w:lvl>
    <w:lvl w:ilvl="2">
      <w:start w:val="1"/>
      <w:numFmt w:val="decimal"/>
      <w:lvlText w:val="%1.%2.%3."/>
      <w:lvlJc w:val="left"/>
      <w:pPr>
        <w:tabs>
          <w:tab w:val="num" w:pos="0"/>
        </w:tabs>
        <w:ind w:left="0" w:firstLine="0"/>
      </w:pPr>
      <w:rPr>
        <w:sz w:val="22"/>
        <w:szCs w:val="22"/>
      </w:rPr>
    </w:lvl>
    <w:lvl w:ilvl="3">
      <w:start w:val="1"/>
      <w:numFmt w:val="decimal"/>
      <w:lvlText w:val="%1.%2.%3.%4."/>
      <w:lvlJc w:val="left"/>
      <w:pPr>
        <w:tabs>
          <w:tab w:val="num" w:pos="0"/>
        </w:tabs>
        <w:ind w:left="0" w:firstLine="0"/>
      </w:pPr>
    </w:lvl>
    <w:lvl w:ilvl="4">
      <w:start w:val="1"/>
      <w:numFmt w:val="decimal"/>
      <w:lvlText w:val="%1.%2.%3.%4.%5."/>
      <w:lvlJc w:val="left"/>
      <w:pPr>
        <w:tabs>
          <w:tab w:val="num" w:pos="0"/>
        </w:tabs>
        <w:ind w:left="0" w:firstLine="0"/>
      </w:pPr>
    </w:lvl>
    <w:lvl w:ilvl="5">
      <w:start w:val="1"/>
      <w:numFmt w:val="decimal"/>
      <w:lvlText w:val="%1.%2.%3.%4.%5.%6."/>
      <w:lvlJc w:val="left"/>
      <w:pPr>
        <w:tabs>
          <w:tab w:val="num" w:pos="0"/>
        </w:tabs>
        <w:ind w:left="0" w:firstLine="0"/>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24" w15:restartNumberingAfterBreak="0">
    <w:nsid w:val="62A51139"/>
    <w:multiLevelType w:val="multilevel"/>
    <w:tmpl w:val="E8E05866"/>
    <w:lvl w:ilvl="0">
      <w:numFmt w:val="bullet"/>
      <w:lvlText w:val="·"/>
      <w:lvlJc w:val="left"/>
      <w:pPr>
        <w:tabs>
          <w:tab w:val="num" w:pos="0"/>
        </w:tabs>
        <w:ind w:left="0" w:firstLine="0"/>
      </w:pPr>
      <w:rPr>
        <w:rFonts w:ascii="Symbol" w:hAnsi="Symbol" w:cs="Symbol" w:hint="default"/>
        <w:sz w:val="18"/>
      </w:rPr>
    </w:lvl>
    <w:lvl w:ilvl="1">
      <w:start w:val="1"/>
      <w:numFmt w:val="lowerLetter"/>
      <w:lvlText w:val="%2."/>
      <w:lvlJc w:val="left"/>
      <w:pPr>
        <w:tabs>
          <w:tab w:val="num" w:pos="0"/>
        </w:tabs>
        <w:ind w:left="0" w:firstLine="0"/>
      </w:pPr>
      <w:rPr>
        <w:rFonts w:cs="Times New Roman"/>
        <w:sz w:val="22"/>
        <w:szCs w:val="22"/>
      </w:rPr>
    </w:lvl>
    <w:lvl w:ilvl="2">
      <w:numFmt w:val="bullet"/>
      <w:lvlText w:val="·"/>
      <w:lvlJc w:val="left"/>
      <w:pPr>
        <w:tabs>
          <w:tab w:val="num" w:pos="0"/>
        </w:tabs>
        <w:ind w:left="0" w:firstLine="0"/>
      </w:pPr>
      <w:rPr>
        <w:rFonts w:ascii="Symbol" w:hAnsi="Symbol" w:cs="Symbol" w:hint="default"/>
        <w:sz w:val="18"/>
      </w:rPr>
    </w:lvl>
    <w:lvl w:ilvl="3">
      <w:numFmt w:val="bullet"/>
      <w:lvlText w:val="·"/>
      <w:lvlJc w:val="left"/>
      <w:pPr>
        <w:tabs>
          <w:tab w:val="num" w:pos="0"/>
        </w:tabs>
        <w:ind w:left="0" w:firstLine="0"/>
      </w:pPr>
      <w:rPr>
        <w:rFonts w:ascii="Symbol" w:hAnsi="Symbol" w:cs="Symbol" w:hint="default"/>
        <w:sz w:val="18"/>
      </w:rPr>
    </w:lvl>
    <w:lvl w:ilvl="4">
      <w:numFmt w:val="bullet"/>
      <w:lvlText w:val="·"/>
      <w:lvlJc w:val="left"/>
      <w:pPr>
        <w:tabs>
          <w:tab w:val="num" w:pos="0"/>
        </w:tabs>
        <w:ind w:left="0" w:firstLine="0"/>
      </w:pPr>
      <w:rPr>
        <w:rFonts w:ascii="Symbol" w:hAnsi="Symbol" w:cs="Symbol" w:hint="default"/>
        <w:sz w:val="18"/>
      </w:rPr>
    </w:lvl>
    <w:lvl w:ilvl="5">
      <w:numFmt w:val="bullet"/>
      <w:lvlText w:val="·"/>
      <w:lvlJc w:val="left"/>
      <w:pPr>
        <w:tabs>
          <w:tab w:val="num" w:pos="0"/>
        </w:tabs>
        <w:ind w:left="0" w:firstLine="0"/>
      </w:pPr>
      <w:rPr>
        <w:rFonts w:ascii="Symbol" w:hAnsi="Symbol" w:cs="Symbol" w:hint="default"/>
        <w:sz w:val="18"/>
      </w:rPr>
    </w:lvl>
    <w:lvl w:ilvl="6">
      <w:numFmt w:val="bullet"/>
      <w:lvlText w:val="·"/>
      <w:lvlJc w:val="left"/>
      <w:pPr>
        <w:tabs>
          <w:tab w:val="num" w:pos="0"/>
        </w:tabs>
        <w:ind w:left="0" w:firstLine="0"/>
      </w:pPr>
      <w:rPr>
        <w:rFonts w:ascii="Symbol" w:hAnsi="Symbol" w:cs="Symbol" w:hint="default"/>
        <w:sz w:val="18"/>
      </w:rPr>
    </w:lvl>
    <w:lvl w:ilvl="7">
      <w:numFmt w:val="bullet"/>
      <w:lvlText w:val="·"/>
      <w:lvlJc w:val="left"/>
      <w:pPr>
        <w:tabs>
          <w:tab w:val="num" w:pos="0"/>
        </w:tabs>
        <w:ind w:left="0" w:firstLine="0"/>
      </w:pPr>
      <w:rPr>
        <w:rFonts w:ascii="Symbol" w:hAnsi="Symbol" w:cs="Symbol" w:hint="default"/>
        <w:sz w:val="18"/>
      </w:rPr>
    </w:lvl>
    <w:lvl w:ilvl="8">
      <w:numFmt w:val="bullet"/>
      <w:lvlText w:val="·"/>
      <w:lvlJc w:val="left"/>
      <w:pPr>
        <w:tabs>
          <w:tab w:val="num" w:pos="0"/>
        </w:tabs>
        <w:ind w:left="0" w:firstLine="0"/>
      </w:pPr>
      <w:rPr>
        <w:rFonts w:ascii="Symbol" w:hAnsi="Symbol" w:cs="Symbol" w:hint="default"/>
        <w:sz w:val="18"/>
      </w:rPr>
    </w:lvl>
  </w:abstractNum>
  <w:abstractNum w:abstractNumId="25" w15:restartNumberingAfterBreak="0">
    <w:nsid w:val="63992C65"/>
    <w:multiLevelType w:val="multilevel"/>
    <w:tmpl w:val="CDF007EC"/>
    <w:lvl w:ilvl="0">
      <w:start w:val="1"/>
      <w:numFmt w:val="lowerLetter"/>
      <w:lvlText w:val="%1)"/>
      <w:lvlJc w:val="left"/>
      <w:pPr>
        <w:tabs>
          <w:tab w:val="num" w:pos="0"/>
        </w:tabs>
        <w:ind w:left="1077" w:hanging="360"/>
      </w:pPr>
      <w:rPr>
        <w:rFonts w:ascii="Cambria" w:hAnsi="Cambria"/>
      </w:rPr>
    </w:lvl>
    <w:lvl w:ilvl="1">
      <w:start w:val="1"/>
      <w:numFmt w:val="lowerLetter"/>
      <w:lvlText w:val="%2."/>
      <w:lvlJc w:val="left"/>
      <w:pPr>
        <w:tabs>
          <w:tab w:val="num" w:pos="0"/>
        </w:tabs>
        <w:ind w:left="1797" w:hanging="360"/>
      </w:pPr>
    </w:lvl>
    <w:lvl w:ilvl="2">
      <w:start w:val="1"/>
      <w:numFmt w:val="lowerRoman"/>
      <w:lvlText w:val="%3."/>
      <w:lvlJc w:val="right"/>
      <w:pPr>
        <w:tabs>
          <w:tab w:val="num" w:pos="0"/>
        </w:tabs>
        <w:ind w:left="2517" w:hanging="180"/>
      </w:pPr>
    </w:lvl>
    <w:lvl w:ilvl="3">
      <w:start w:val="1"/>
      <w:numFmt w:val="decimal"/>
      <w:lvlText w:val="%4."/>
      <w:lvlJc w:val="left"/>
      <w:pPr>
        <w:tabs>
          <w:tab w:val="num" w:pos="0"/>
        </w:tabs>
        <w:ind w:left="3237" w:hanging="360"/>
      </w:pPr>
    </w:lvl>
    <w:lvl w:ilvl="4">
      <w:start w:val="1"/>
      <w:numFmt w:val="lowerLetter"/>
      <w:lvlText w:val="%5."/>
      <w:lvlJc w:val="left"/>
      <w:pPr>
        <w:tabs>
          <w:tab w:val="num" w:pos="0"/>
        </w:tabs>
        <w:ind w:left="3957" w:hanging="360"/>
      </w:pPr>
    </w:lvl>
    <w:lvl w:ilvl="5">
      <w:start w:val="1"/>
      <w:numFmt w:val="lowerRoman"/>
      <w:lvlText w:val="%6."/>
      <w:lvlJc w:val="right"/>
      <w:pPr>
        <w:tabs>
          <w:tab w:val="num" w:pos="0"/>
        </w:tabs>
        <w:ind w:left="4677" w:hanging="180"/>
      </w:pPr>
    </w:lvl>
    <w:lvl w:ilvl="6">
      <w:start w:val="1"/>
      <w:numFmt w:val="decimal"/>
      <w:lvlText w:val="%7."/>
      <w:lvlJc w:val="left"/>
      <w:pPr>
        <w:tabs>
          <w:tab w:val="num" w:pos="0"/>
        </w:tabs>
        <w:ind w:left="5397" w:hanging="360"/>
      </w:pPr>
    </w:lvl>
    <w:lvl w:ilvl="7">
      <w:start w:val="1"/>
      <w:numFmt w:val="lowerLetter"/>
      <w:lvlText w:val="%8."/>
      <w:lvlJc w:val="left"/>
      <w:pPr>
        <w:tabs>
          <w:tab w:val="num" w:pos="0"/>
        </w:tabs>
        <w:ind w:left="6117" w:hanging="360"/>
      </w:pPr>
    </w:lvl>
    <w:lvl w:ilvl="8">
      <w:start w:val="1"/>
      <w:numFmt w:val="lowerRoman"/>
      <w:lvlText w:val="%9."/>
      <w:lvlJc w:val="right"/>
      <w:pPr>
        <w:tabs>
          <w:tab w:val="num" w:pos="0"/>
        </w:tabs>
        <w:ind w:left="6837" w:hanging="180"/>
      </w:pPr>
    </w:lvl>
  </w:abstractNum>
  <w:abstractNum w:abstractNumId="26" w15:restartNumberingAfterBreak="0">
    <w:nsid w:val="65484339"/>
    <w:multiLevelType w:val="multilevel"/>
    <w:tmpl w:val="6A8AB8B8"/>
    <w:lvl w:ilvl="0">
      <w:start w:val="1"/>
      <w:numFmt w:val="decimal"/>
      <w:lvlText w:val=" %1."/>
      <w:lvlJc w:val="left"/>
      <w:pPr>
        <w:tabs>
          <w:tab w:val="num" w:pos="0"/>
        </w:tabs>
        <w:ind w:left="0" w:firstLine="0"/>
      </w:pPr>
    </w:lvl>
    <w:lvl w:ilvl="1">
      <w:start w:val="1"/>
      <w:numFmt w:val="decimal"/>
      <w:lvlText w:val=" %1.%2."/>
      <w:lvlJc w:val="left"/>
      <w:pPr>
        <w:tabs>
          <w:tab w:val="num" w:pos="0"/>
        </w:tabs>
        <w:ind w:left="0" w:firstLine="0"/>
      </w:pPr>
    </w:lvl>
    <w:lvl w:ilvl="2">
      <w:start w:val="1"/>
      <w:numFmt w:val="lowerLetter"/>
      <w:lvlText w:val=" %3)"/>
      <w:lvlJc w:val="right"/>
      <w:pPr>
        <w:tabs>
          <w:tab w:val="num" w:pos="0"/>
        </w:tabs>
        <w:ind w:left="0" w:firstLine="0"/>
      </w:pPr>
    </w:lvl>
    <w:lvl w:ilvl="3">
      <w:start w:val="1"/>
      <w:numFmt w:val="bullet"/>
      <w:lvlText w:val=""/>
      <w:lvlJc w:val="left"/>
      <w:pPr>
        <w:tabs>
          <w:tab w:val="num" w:pos="0"/>
        </w:tabs>
        <w:ind w:left="0" w:firstLine="0"/>
      </w:pPr>
      <w:rPr>
        <w:rFonts w:ascii="Symbol" w:hAnsi="Symbol" w:cs="Symbol" w:hint="default"/>
      </w:rPr>
    </w:lvl>
    <w:lvl w:ilvl="4">
      <w:start w:val="1"/>
      <w:numFmt w:val="bullet"/>
      <w:lvlText w:val=""/>
      <w:lvlJc w:val="left"/>
      <w:pPr>
        <w:tabs>
          <w:tab w:val="num" w:pos="0"/>
        </w:tabs>
        <w:ind w:left="0" w:firstLine="0"/>
      </w:pPr>
      <w:rPr>
        <w:rFonts w:ascii="Symbol" w:hAnsi="Symbol" w:cs="Symbol" w:hint="default"/>
      </w:rPr>
    </w:lvl>
    <w:lvl w:ilvl="5">
      <w:start w:val="1"/>
      <w:numFmt w:val="bullet"/>
      <w:lvlText w:val=""/>
      <w:lvlJc w:val="left"/>
      <w:pPr>
        <w:tabs>
          <w:tab w:val="num" w:pos="0"/>
        </w:tabs>
        <w:ind w:left="0" w:firstLine="0"/>
      </w:pPr>
      <w:rPr>
        <w:rFonts w:ascii="Symbol" w:hAnsi="Symbol" w:cs="Symbol" w:hint="default"/>
      </w:rPr>
    </w:lvl>
    <w:lvl w:ilvl="6">
      <w:start w:val="1"/>
      <w:numFmt w:val="bullet"/>
      <w:lvlText w:val=""/>
      <w:lvlJc w:val="left"/>
      <w:pPr>
        <w:tabs>
          <w:tab w:val="num" w:pos="0"/>
        </w:tabs>
        <w:ind w:left="0" w:firstLine="0"/>
      </w:pPr>
      <w:rPr>
        <w:rFonts w:ascii="Symbol" w:hAnsi="Symbol" w:cs="Symbol" w:hint="default"/>
      </w:rPr>
    </w:lvl>
    <w:lvl w:ilvl="7">
      <w:start w:val="1"/>
      <w:numFmt w:val="bullet"/>
      <w:lvlText w:val=""/>
      <w:lvlJc w:val="left"/>
      <w:pPr>
        <w:tabs>
          <w:tab w:val="num" w:pos="0"/>
        </w:tabs>
        <w:ind w:left="0" w:firstLine="0"/>
      </w:pPr>
      <w:rPr>
        <w:rFonts w:ascii="Symbol" w:hAnsi="Symbol" w:cs="Symbol" w:hint="default"/>
      </w:rPr>
    </w:lvl>
    <w:lvl w:ilvl="8">
      <w:start w:val="1"/>
      <w:numFmt w:val="bullet"/>
      <w:lvlText w:val=""/>
      <w:lvlJc w:val="left"/>
      <w:pPr>
        <w:tabs>
          <w:tab w:val="num" w:pos="0"/>
        </w:tabs>
        <w:ind w:left="0" w:firstLine="0"/>
      </w:pPr>
      <w:rPr>
        <w:rFonts w:ascii="Symbol" w:hAnsi="Symbol" w:cs="Symbol" w:hint="default"/>
      </w:rPr>
    </w:lvl>
  </w:abstractNum>
  <w:abstractNum w:abstractNumId="27" w15:restartNumberingAfterBreak="0">
    <w:nsid w:val="665766FD"/>
    <w:multiLevelType w:val="multilevel"/>
    <w:tmpl w:val="B34E41AC"/>
    <w:lvl w:ilvl="0">
      <w:start w:val="1"/>
      <w:numFmt w:val="lowerLetter"/>
      <w:lvlText w:val="%1)"/>
      <w:lvlJc w:val="left"/>
      <w:pPr>
        <w:tabs>
          <w:tab w:val="num" w:pos="0"/>
        </w:tabs>
        <w:ind w:left="0" w:firstLine="0"/>
      </w:pPr>
    </w:lvl>
    <w:lvl w:ilvl="1">
      <w:start w:val="1"/>
      <w:numFmt w:val="lowerLetter"/>
      <w:lvlText w:val="%2."/>
      <w:lvlJc w:val="left"/>
      <w:pPr>
        <w:tabs>
          <w:tab w:val="num" w:pos="0"/>
        </w:tabs>
        <w:ind w:left="0" w:firstLine="0"/>
      </w:pPr>
    </w:lvl>
    <w:lvl w:ilvl="2">
      <w:start w:val="1"/>
      <w:numFmt w:val="lowerRoman"/>
      <w:lvlText w:val="%1.%2.%3."/>
      <w:lvlJc w:val="right"/>
      <w:pPr>
        <w:tabs>
          <w:tab w:val="num" w:pos="0"/>
        </w:tabs>
        <w:ind w:left="0" w:firstLine="0"/>
      </w:pPr>
    </w:lvl>
    <w:lvl w:ilvl="3">
      <w:start w:val="1"/>
      <w:numFmt w:val="decimal"/>
      <w:lvlText w:val="%1.%2.%3.%4."/>
      <w:lvlJc w:val="left"/>
      <w:pPr>
        <w:tabs>
          <w:tab w:val="num" w:pos="0"/>
        </w:tabs>
        <w:ind w:left="0" w:firstLine="0"/>
      </w:pPr>
    </w:lvl>
    <w:lvl w:ilvl="4">
      <w:start w:val="1"/>
      <w:numFmt w:val="lowerLetter"/>
      <w:lvlText w:val="%1.%2.%3.%4.%5."/>
      <w:lvlJc w:val="left"/>
      <w:pPr>
        <w:tabs>
          <w:tab w:val="num" w:pos="0"/>
        </w:tabs>
        <w:ind w:left="0" w:firstLine="0"/>
      </w:pPr>
    </w:lvl>
    <w:lvl w:ilvl="5">
      <w:start w:val="1"/>
      <w:numFmt w:val="lowerRoman"/>
      <w:lvlText w:val="%1.%2.%3.%4.%5.%6."/>
      <w:lvlJc w:val="right"/>
      <w:pPr>
        <w:tabs>
          <w:tab w:val="num" w:pos="0"/>
        </w:tabs>
        <w:ind w:left="0" w:firstLine="0"/>
      </w:pPr>
    </w:lvl>
    <w:lvl w:ilvl="6">
      <w:start w:val="1"/>
      <w:numFmt w:val="decimal"/>
      <w:lvlText w:val="%1.%2.%3.%4.%5.%6.%7."/>
      <w:lvlJc w:val="left"/>
      <w:pPr>
        <w:tabs>
          <w:tab w:val="num" w:pos="0"/>
        </w:tabs>
        <w:ind w:left="0" w:firstLine="0"/>
      </w:pPr>
    </w:lvl>
    <w:lvl w:ilvl="7">
      <w:start w:val="1"/>
      <w:numFmt w:val="lowerLetter"/>
      <w:lvlText w:val="%1.%2.%3.%4.%5.%6.%7.%8."/>
      <w:lvlJc w:val="left"/>
      <w:pPr>
        <w:tabs>
          <w:tab w:val="num" w:pos="0"/>
        </w:tabs>
        <w:ind w:left="0" w:firstLine="0"/>
      </w:pPr>
    </w:lvl>
    <w:lvl w:ilvl="8">
      <w:start w:val="1"/>
      <w:numFmt w:val="lowerRoman"/>
      <w:lvlText w:val="%1.%2.%3.%4.%5.%6.%7.%8.%9."/>
      <w:lvlJc w:val="right"/>
      <w:pPr>
        <w:tabs>
          <w:tab w:val="num" w:pos="0"/>
        </w:tabs>
        <w:ind w:left="0" w:firstLine="0"/>
      </w:pPr>
    </w:lvl>
  </w:abstractNum>
  <w:abstractNum w:abstractNumId="28" w15:restartNumberingAfterBreak="0">
    <w:nsid w:val="6C9E2DE9"/>
    <w:multiLevelType w:val="multilevel"/>
    <w:tmpl w:val="1FBCF6CE"/>
    <w:lvl w:ilvl="0">
      <w:start w:val="1"/>
      <w:numFmt w:val="none"/>
      <w:suff w:val="nothing"/>
      <w:lvlText w:val="%1"/>
      <w:lvlJc w:val="left"/>
      <w:pPr>
        <w:tabs>
          <w:tab w:val="num" w:pos="0"/>
        </w:tabs>
        <w:ind w:left="0" w:firstLine="0"/>
      </w:pPr>
    </w:lvl>
    <w:lvl w:ilvl="1">
      <w:start w:val="1"/>
      <w:numFmt w:val="none"/>
      <w:suff w:val="nothing"/>
      <w:lvlText w:val="%2"/>
      <w:lvlJc w:val="left"/>
      <w:pPr>
        <w:tabs>
          <w:tab w:val="num" w:pos="0"/>
        </w:tabs>
        <w:ind w:left="0" w:firstLine="0"/>
      </w:pPr>
    </w:lvl>
    <w:lvl w:ilvl="2">
      <w:start w:val="1"/>
      <w:numFmt w:val="none"/>
      <w:suff w:val="nothing"/>
      <w:lvlText w:val="%3"/>
      <w:lvlJc w:val="left"/>
      <w:pPr>
        <w:tabs>
          <w:tab w:val="num" w:pos="0"/>
        </w:tabs>
        <w:ind w:left="0" w:firstLine="0"/>
      </w:pPr>
    </w:lvl>
    <w:lvl w:ilvl="3">
      <w:start w:val="1"/>
      <w:numFmt w:val="none"/>
      <w:suff w:val="nothing"/>
      <w:lvlText w:val="%4"/>
      <w:lvlJc w:val="left"/>
      <w:pPr>
        <w:tabs>
          <w:tab w:val="num" w:pos="0"/>
        </w:tabs>
        <w:ind w:left="0" w:firstLine="0"/>
      </w:pPr>
    </w:lvl>
    <w:lvl w:ilvl="4">
      <w:start w:val="1"/>
      <w:numFmt w:val="none"/>
      <w:suff w:val="nothing"/>
      <w:lvlText w:val="%5"/>
      <w:lvlJc w:val="left"/>
      <w:pPr>
        <w:tabs>
          <w:tab w:val="num" w:pos="0"/>
        </w:tabs>
        <w:ind w:left="0" w:firstLine="0"/>
      </w:pPr>
    </w:lvl>
    <w:lvl w:ilvl="5">
      <w:start w:val="1"/>
      <w:numFmt w:val="none"/>
      <w:suff w:val="nothing"/>
      <w:lvlText w:val="%6"/>
      <w:lvlJc w:val="left"/>
      <w:pPr>
        <w:tabs>
          <w:tab w:val="num" w:pos="0"/>
        </w:tabs>
        <w:ind w:left="0" w:firstLine="0"/>
      </w:pPr>
    </w:lvl>
    <w:lvl w:ilvl="6">
      <w:start w:val="1"/>
      <w:numFmt w:val="none"/>
      <w:suff w:val="nothing"/>
      <w:lvlText w:val="%7"/>
      <w:lvlJc w:val="left"/>
      <w:pPr>
        <w:tabs>
          <w:tab w:val="num" w:pos="0"/>
        </w:tabs>
        <w:ind w:left="0" w:firstLine="0"/>
      </w:pPr>
    </w:lvl>
    <w:lvl w:ilvl="7">
      <w:start w:val="1"/>
      <w:numFmt w:val="none"/>
      <w:suff w:val="nothing"/>
      <w:lvlText w:val="%8"/>
      <w:lvlJc w:val="left"/>
      <w:pPr>
        <w:tabs>
          <w:tab w:val="num" w:pos="0"/>
        </w:tabs>
        <w:ind w:left="0" w:firstLine="0"/>
      </w:pPr>
    </w:lvl>
    <w:lvl w:ilvl="8">
      <w:start w:val="1"/>
      <w:numFmt w:val="none"/>
      <w:suff w:val="nothing"/>
      <w:lvlText w:val="%9"/>
      <w:lvlJc w:val="left"/>
      <w:pPr>
        <w:tabs>
          <w:tab w:val="num" w:pos="0"/>
        </w:tabs>
        <w:ind w:left="0" w:firstLine="0"/>
      </w:pPr>
    </w:lvl>
  </w:abstractNum>
  <w:abstractNum w:abstractNumId="29" w15:restartNumberingAfterBreak="0">
    <w:nsid w:val="6CB6567D"/>
    <w:multiLevelType w:val="multilevel"/>
    <w:tmpl w:val="B5645A4E"/>
    <w:lvl w:ilvl="0">
      <w:start w:val="2"/>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972"/>
        </w:tabs>
        <w:ind w:left="972" w:hanging="432"/>
      </w:pPr>
      <w:rPr>
        <w:rFonts w:cs="Times New Roman" w:hint="default"/>
        <w:b w:val="0"/>
      </w:rPr>
    </w:lvl>
    <w:lvl w:ilvl="2">
      <w:start w:val="1"/>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0" w15:restartNumberingAfterBreak="0">
    <w:nsid w:val="6ED77C5F"/>
    <w:multiLevelType w:val="multilevel"/>
    <w:tmpl w:val="41D03E3A"/>
    <w:lvl w:ilvl="0">
      <w:start w:val="1"/>
      <w:numFmt w:val="decimal"/>
      <w:lvlText w:val="%1."/>
      <w:lvlJc w:val="left"/>
      <w:pPr>
        <w:tabs>
          <w:tab w:val="num" w:pos="0"/>
        </w:tabs>
        <w:ind w:left="0" w:firstLine="0"/>
      </w:pPr>
    </w:lvl>
    <w:lvl w:ilvl="1">
      <w:start w:val="1"/>
      <w:numFmt w:val="decimal"/>
      <w:lvlText w:val="%1.%2."/>
      <w:lvlJc w:val="left"/>
      <w:pPr>
        <w:tabs>
          <w:tab w:val="num" w:pos="0"/>
        </w:tabs>
        <w:ind w:left="0" w:firstLine="0"/>
      </w:pPr>
      <w:rPr>
        <w:b w:val="0"/>
      </w:rPr>
    </w:lvl>
    <w:lvl w:ilvl="2">
      <w:start w:val="1"/>
      <w:numFmt w:val="decimal"/>
      <w:lvlText w:val="%1.%2.%3."/>
      <w:lvlJc w:val="left"/>
      <w:pPr>
        <w:tabs>
          <w:tab w:val="num" w:pos="0"/>
        </w:tabs>
        <w:ind w:left="0" w:firstLine="0"/>
      </w:pPr>
    </w:lvl>
    <w:lvl w:ilvl="3">
      <w:start w:val="1"/>
      <w:numFmt w:val="decimal"/>
      <w:lvlText w:val="%1.%2.%3.%4."/>
      <w:lvlJc w:val="left"/>
      <w:pPr>
        <w:tabs>
          <w:tab w:val="num" w:pos="0"/>
        </w:tabs>
        <w:ind w:left="0" w:firstLine="0"/>
      </w:pPr>
    </w:lvl>
    <w:lvl w:ilvl="4">
      <w:start w:val="1"/>
      <w:numFmt w:val="decimal"/>
      <w:lvlText w:val="%1.%2.%3.%4.%5."/>
      <w:lvlJc w:val="left"/>
      <w:pPr>
        <w:tabs>
          <w:tab w:val="num" w:pos="0"/>
        </w:tabs>
        <w:ind w:left="0" w:firstLine="0"/>
      </w:pPr>
    </w:lvl>
    <w:lvl w:ilvl="5">
      <w:start w:val="1"/>
      <w:numFmt w:val="decimal"/>
      <w:lvlText w:val="%1.%2.%3.%4.%5.%6."/>
      <w:lvlJc w:val="left"/>
      <w:pPr>
        <w:tabs>
          <w:tab w:val="num" w:pos="0"/>
        </w:tabs>
        <w:ind w:left="0" w:firstLine="0"/>
      </w:pPr>
    </w:lvl>
    <w:lvl w:ilvl="6">
      <w:start w:val="1"/>
      <w:numFmt w:val="decimal"/>
      <w:lvlText w:val="%1.%2.%3.%4.%5.%6.%7."/>
      <w:lvlJc w:val="left"/>
      <w:pPr>
        <w:tabs>
          <w:tab w:val="num" w:pos="0"/>
        </w:tabs>
        <w:ind w:left="0" w:firstLine="0"/>
      </w:pPr>
    </w:lvl>
    <w:lvl w:ilvl="7">
      <w:start w:val="1"/>
      <w:numFmt w:val="decimal"/>
      <w:lvlText w:val="%1.%2.%3.%4.%5.%6.%7.%8."/>
      <w:lvlJc w:val="left"/>
      <w:pPr>
        <w:tabs>
          <w:tab w:val="num" w:pos="0"/>
        </w:tabs>
        <w:ind w:left="0" w:firstLine="0"/>
      </w:pPr>
    </w:lvl>
    <w:lvl w:ilvl="8">
      <w:start w:val="1"/>
      <w:numFmt w:val="decimal"/>
      <w:lvlText w:val="%1.%2.%3.%4.%5.%6.%7.%8.%9."/>
      <w:lvlJc w:val="left"/>
      <w:pPr>
        <w:tabs>
          <w:tab w:val="num" w:pos="0"/>
        </w:tabs>
        <w:ind w:left="0" w:firstLine="0"/>
      </w:pPr>
    </w:lvl>
  </w:abstractNum>
  <w:abstractNum w:abstractNumId="31" w15:restartNumberingAfterBreak="0">
    <w:nsid w:val="760908E6"/>
    <w:multiLevelType w:val="multilevel"/>
    <w:tmpl w:val="04A6B35E"/>
    <w:lvl w:ilvl="0">
      <w:start w:val="1"/>
      <w:numFmt w:val="decimal"/>
      <w:lvlText w:val="%1."/>
      <w:lvlJc w:val="left"/>
      <w:pPr>
        <w:tabs>
          <w:tab w:val="num" w:pos="0"/>
        </w:tabs>
        <w:ind w:left="0" w:firstLine="0"/>
      </w:pPr>
      <w:rPr>
        <w:rFonts w:cs="Times New Roman"/>
        <w:color w:val="00000A"/>
        <w:sz w:val="22"/>
        <w:szCs w:val="22"/>
      </w:rPr>
    </w:lvl>
    <w:lvl w:ilvl="1">
      <w:start w:val="1"/>
      <w:numFmt w:val="decimal"/>
      <w:lvlText w:val="%1.%2."/>
      <w:lvlJc w:val="left"/>
      <w:pPr>
        <w:tabs>
          <w:tab w:val="num" w:pos="0"/>
        </w:tabs>
        <w:ind w:left="0" w:firstLine="0"/>
      </w:pPr>
      <w:rPr>
        <w:rFonts w:cs="Times New Roman"/>
        <w:b w:val="0"/>
      </w:rPr>
    </w:lvl>
    <w:lvl w:ilvl="2">
      <w:start w:val="1"/>
      <w:numFmt w:val="decimal"/>
      <w:lvlText w:val="%1.%2.%3."/>
      <w:lvlJc w:val="left"/>
      <w:pPr>
        <w:tabs>
          <w:tab w:val="num" w:pos="0"/>
        </w:tabs>
        <w:ind w:left="0" w:firstLine="0"/>
      </w:pPr>
      <w:rPr>
        <w:rFonts w:cs="Tahoma"/>
        <w:sz w:val="22"/>
        <w:szCs w:val="22"/>
      </w:rPr>
    </w:lvl>
    <w:lvl w:ilvl="3">
      <w:start w:val="1"/>
      <w:numFmt w:val="decimal"/>
      <w:lvlText w:val="%1.%2.%3.%4."/>
      <w:lvlJc w:val="left"/>
      <w:pPr>
        <w:tabs>
          <w:tab w:val="num" w:pos="0"/>
        </w:tabs>
        <w:ind w:left="0" w:firstLine="0"/>
      </w:pPr>
      <w:rPr>
        <w:rFonts w:cs="Times New Roman"/>
      </w:rPr>
    </w:lvl>
    <w:lvl w:ilvl="4">
      <w:start w:val="1"/>
      <w:numFmt w:val="decimal"/>
      <w:lvlText w:val="%1.%2.%3.%4.%5."/>
      <w:lvlJc w:val="left"/>
      <w:pPr>
        <w:tabs>
          <w:tab w:val="num" w:pos="0"/>
        </w:tabs>
        <w:ind w:left="0" w:firstLine="0"/>
      </w:pPr>
      <w:rPr>
        <w:rFonts w:cs="Times New Roman"/>
      </w:rPr>
    </w:lvl>
    <w:lvl w:ilvl="5">
      <w:start w:val="1"/>
      <w:numFmt w:val="decimal"/>
      <w:lvlText w:val="%1.%2.%3.%4.%5.%6."/>
      <w:lvlJc w:val="left"/>
      <w:pPr>
        <w:tabs>
          <w:tab w:val="num" w:pos="0"/>
        </w:tabs>
        <w:ind w:left="0" w:firstLine="0"/>
      </w:pPr>
      <w:rPr>
        <w:rFonts w:cs="Times New Roman"/>
      </w:rPr>
    </w:lvl>
    <w:lvl w:ilvl="6">
      <w:start w:val="1"/>
      <w:numFmt w:val="decimal"/>
      <w:lvlText w:val="%1.%2.%3.%4.%5.%6.%7."/>
      <w:lvlJc w:val="left"/>
      <w:pPr>
        <w:tabs>
          <w:tab w:val="num" w:pos="0"/>
        </w:tabs>
        <w:ind w:left="0" w:firstLine="0"/>
      </w:pPr>
      <w:rPr>
        <w:rFonts w:cs="Times New Roman"/>
      </w:rPr>
    </w:lvl>
    <w:lvl w:ilvl="7">
      <w:start w:val="1"/>
      <w:numFmt w:val="decimal"/>
      <w:lvlText w:val="%1.%2.%3.%4.%5.%6.%7.%8."/>
      <w:lvlJc w:val="left"/>
      <w:pPr>
        <w:tabs>
          <w:tab w:val="num" w:pos="0"/>
        </w:tabs>
        <w:ind w:left="0" w:firstLine="0"/>
      </w:pPr>
      <w:rPr>
        <w:rFonts w:cs="Times New Roman"/>
      </w:rPr>
    </w:lvl>
    <w:lvl w:ilvl="8">
      <w:start w:val="1"/>
      <w:numFmt w:val="decimal"/>
      <w:lvlText w:val="%1.%2.%3.%4.%5.%6.%7.%8.%9."/>
      <w:lvlJc w:val="left"/>
      <w:pPr>
        <w:tabs>
          <w:tab w:val="num" w:pos="0"/>
        </w:tabs>
        <w:ind w:left="0" w:firstLine="0"/>
      </w:pPr>
      <w:rPr>
        <w:rFonts w:cs="Times New Roman"/>
      </w:rPr>
    </w:lvl>
  </w:abstractNum>
  <w:abstractNum w:abstractNumId="32" w15:restartNumberingAfterBreak="0">
    <w:nsid w:val="79F57BEA"/>
    <w:multiLevelType w:val="multilevel"/>
    <w:tmpl w:val="03B80BF2"/>
    <w:lvl w:ilvl="0">
      <w:start w:val="1"/>
      <w:numFmt w:val="lowerLetter"/>
      <w:lvlText w:val="%1)"/>
      <w:lvlJc w:val="left"/>
      <w:pPr>
        <w:tabs>
          <w:tab w:val="num" w:pos="0"/>
        </w:tabs>
        <w:ind w:left="1429" w:hanging="360"/>
      </w:pPr>
    </w:lvl>
    <w:lvl w:ilvl="1">
      <w:start w:val="1"/>
      <w:numFmt w:val="lowerLetter"/>
      <w:lvlText w:val="%2."/>
      <w:lvlJc w:val="left"/>
      <w:pPr>
        <w:tabs>
          <w:tab w:val="num" w:pos="0"/>
        </w:tabs>
        <w:ind w:left="2149" w:hanging="360"/>
      </w:pPr>
    </w:lvl>
    <w:lvl w:ilvl="2">
      <w:start w:val="1"/>
      <w:numFmt w:val="lowerRoman"/>
      <w:lvlText w:val="%3."/>
      <w:lvlJc w:val="right"/>
      <w:pPr>
        <w:tabs>
          <w:tab w:val="num" w:pos="0"/>
        </w:tabs>
        <w:ind w:left="2869" w:hanging="180"/>
      </w:pPr>
    </w:lvl>
    <w:lvl w:ilvl="3">
      <w:start w:val="1"/>
      <w:numFmt w:val="decimal"/>
      <w:lvlText w:val="%4."/>
      <w:lvlJc w:val="left"/>
      <w:pPr>
        <w:tabs>
          <w:tab w:val="num" w:pos="0"/>
        </w:tabs>
        <w:ind w:left="3589" w:hanging="360"/>
      </w:pPr>
    </w:lvl>
    <w:lvl w:ilvl="4">
      <w:start w:val="1"/>
      <w:numFmt w:val="lowerLetter"/>
      <w:lvlText w:val="%5."/>
      <w:lvlJc w:val="left"/>
      <w:pPr>
        <w:tabs>
          <w:tab w:val="num" w:pos="0"/>
        </w:tabs>
        <w:ind w:left="4309" w:hanging="360"/>
      </w:pPr>
    </w:lvl>
    <w:lvl w:ilvl="5">
      <w:start w:val="1"/>
      <w:numFmt w:val="lowerRoman"/>
      <w:lvlText w:val="%6."/>
      <w:lvlJc w:val="right"/>
      <w:pPr>
        <w:tabs>
          <w:tab w:val="num" w:pos="0"/>
        </w:tabs>
        <w:ind w:left="5029" w:hanging="180"/>
      </w:pPr>
    </w:lvl>
    <w:lvl w:ilvl="6">
      <w:start w:val="1"/>
      <w:numFmt w:val="decimal"/>
      <w:lvlText w:val="%7."/>
      <w:lvlJc w:val="left"/>
      <w:pPr>
        <w:tabs>
          <w:tab w:val="num" w:pos="0"/>
        </w:tabs>
        <w:ind w:left="5749" w:hanging="360"/>
      </w:pPr>
    </w:lvl>
    <w:lvl w:ilvl="7">
      <w:start w:val="1"/>
      <w:numFmt w:val="lowerLetter"/>
      <w:lvlText w:val="%8."/>
      <w:lvlJc w:val="left"/>
      <w:pPr>
        <w:tabs>
          <w:tab w:val="num" w:pos="0"/>
        </w:tabs>
        <w:ind w:left="6469" w:hanging="360"/>
      </w:pPr>
    </w:lvl>
    <w:lvl w:ilvl="8">
      <w:start w:val="1"/>
      <w:numFmt w:val="lowerRoman"/>
      <w:lvlText w:val="%9."/>
      <w:lvlJc w:val="right"/>
      <w:pPr>
        <w:tabs>
          <w:tab w:val="num" w:pos="0"/>
        </w:tabs>
        <w:ind w:left="7189" w:hanging="180"/>
      </w:pPr>
    </w:lvl>
  </w:abstractNum>
  <w:num w:numId="1" w16cid:durableId="741147410">
    <w:abstractNumId w:val="24"/>
  </w:num>
  <w:num w:numId="2" w16cid:durableId="801579476">
    <w:abstractNumId w:val="28"/>
  </w:num>
  <w:num w:numId="3" w16cid:durableId="1305357544">
    <w:abstractNumId w:val="14"/>
  </w:num>
  <w:num w:numId="4" w16cid:durableId="1059018292">
    <w:abstractNumId w:val="10"/>
  </w:num>
  <w:num w:numId="5" w16cid:durableId="1232231003">
    <w:abstractNumId w:val="2"/>
  </w:num>
  <w:num w:numId="6" w16cid:durableId="2093164205">
    <w:abstractNumId w:val="19"/>
  </w:num>
  <w:num w:numId="7" w16cid:durableId="262494785">
    <w:abstractNumId w:val="8"/>
  </w:num>
  <w:num w:numId="8" w16cid:durableId="40130316">
    <w:abstractNumId w:val="18"/>
  </w:num>
  <w:num w:numId="9" w16cid:durableId="1348486309">
    <w:abstractNumId w:val="18"/>
  </w:num>
  <w:num w:numId="10" w16cid:durableId="770667481">
    <w:abstractNumId w:val="18"/>
  </w:num>
  <w:num w:numId="11" w16cid:durableId="2021933945">
    <w:abstractNumId w:val="18"/>
  </w:num>
  <w:num w:numId="12" w16cid:durableId="1881476023">
    <w:abstractNumId w:val="18"/>
  </w:num>
  <w:num w:numId="13" w16cid:durableId="1673725768">
    <w:abstractNumId w:val="18"/>
  </w:num>
  <w:num w:numId="14" w16cid:durableId="749623615">
    <w:abstractNumId w:val="18"/>
  </w:num>
  <w:num w:numId="15" w16cid:durableId="267741481">
    <w:abstractNumId w:val="18"/>
  </w:num>
  <w:num w:numId="16" w16cid:durableId="2142918840">
    <w:abstractNumId w:val="18"/>
  </w:num>
  <w:num w:numId="17" w16cid:durableId="722102569">
    <w:abstractNumId w:val="18"/>
  </w:num>
  <w:num w:numId="18" w16cid:durableId="1372536315">
    <w:abstractNumId w:val="18"/>
  </w:num>
  <w:num w:numId="19" w16cid:durableId="1577208402">
    <w:abstractNumId w:val="18"/>
  </w:num>
  <w:num w:numId="20" w16cid:durableId="1628968015">
    <w:abstractNumId w:val="18"/>
  </w:num>
  <w:num w:numId="21" w16cid:durableId="481770667">
    <w:abstractNumId w:val="18"/>
  </w:num>
  <w:num w:numId="22" w16cid:durableId="1251625900">
    <w:abstractNumId w:val="18"/>
  </w:num>
  <w:num w:numId="23" w16cid:durableId="1948779655">
    <w:abstractNumId w:val="18"/>
  </w:num>
  <w:num w:numId="24" w16cid:durableId="1154025705">
    <w:abstractNumId w:val="18"/>
  </w:num>
  <w:num w:numId="25" w16cid:durableId="79059312">
    <w:abstractNumId w:val="18"/>
  </w:num>
  <w:num w:numId="26" w16cid:durableId="948244930">
    <w:abstractNumId w:val="18"/>
  </w:num>
  <w:num w:numId="27" w16cid:durableId="824474372">
    <w:abstractNumId w:val="18"/>
  </w:num>
  <w:num w:numId="28" w16cid:durableId="442698642">
    <w:abstractNumId w:val="18"/>
  </w:num>
  <w:num w:numId="29" w16cid:durableId="1603105744">
    <w:abstractNumId w:val="18"/>
  </w:num>
  <w:num w:numId="30" w16cid:durableId="1714108986">
    <w:abstractNumId w:val="18"/>
  </w:num>
  <w:num w:numId="31" w16cid:durableId="598638501">
    <w:abstractNumId w:val="30"/>
    <w:lvlOverride w:ilvl="0">
      <w:startOverride w:val="1"/>
    </w:lvlOverride>
  </w:num>
  <w:num w:numId="32" w16cid:durableId="358045544">
    <w:abstractNumId w:val="30"/>
  </w:num>
  <w:num w:numId="33" w16cid:durableId="292751674">
    <w:abstractNumId w:val="30"/>
  </w:num>
  <w:num w:numId="34" w16cid:durableId="842668398">
    <w:abstractNumId w:val="30"/>
  </w:num>
  <w:num w:numId="35" w16cid:durableId="672880704">
    <w:abstractNumId w:val="31"/>
    <w:lvlOverride w:ilvl="0">
      <w:startOverride w:val="1"/>
    </w:lvlOverride>
  </w:num>
  <w:num w:numId="36" w16cid:durableId="2036150210">
    <w:abstractNumId w:val="31"/>
  </w:num>
  <w:num w:numId="37" w16cid:durableId="2016423398">
    <w:abstractNumId w:val="14"/>
  </w:num>
  <w:num w:numId="38" w16cid:durableId="634723633">
    <w:abstractNumId w:val="14"/>
  </w:num>
  <w:num w:numId="39" w16cid:durableId="2013025989">
    <w:abstractNumId w:val="31"/>
  </w:num>
  <w:num w:numId="40" w16cid:durableId="2128229992">
    <w:abstractNumId w:val="31"/>
  </w:num>
  <w:num w:numId="41" w16cid:durableId="1451583584">
    <w:abstractNumId w:val="31"/>
  </w:num>
  <w:num w:numId="42" w16cid:durableId="206533684">
    <w:abstractNumId w:val="31"/>
  </w:num>
  <w:num w:numId="43" w16cid:durableId="588199100">
    <w:abstractNumId w:val="31"/>
  </w:num>
  <w:num w:numId="44" w16cid:durableId="425158113">
    <w:abstractNumId w:val="31"/>
  </w:num>
  <w:num w:numId="45" w16cid:durableId="984044186">
    <w:abstractNumId w:val="31"/>
  </w:num>
  <w:num w:numId="46" w16cid:durableId="286739585">
    <w:abstractNumId w:val="31"/>
  </w:num>
  <w:num w:numId="47" w16cid:durableId="1600796538">
    <w:abstractNumId w:val="31"/>
  </w:num>
  <w:num w:numId="48" w16cid:durableId="1674793815">
    <w:abstractNumId w:val="13"/>
    <w:lvlOverride w:ilvl="0">
      <w:startOverride w:val="1"/>
    </w:lvlOverride>
  </w:num>
  <w:num w:numId="49" w16cid:durableId="1834488083">
    <w:abstractNumId w:val="13"/>
  </w:num>
  <w:num w:numId="50" w16cid:durableId="528953066">
    <w:abstractNumId w:val="13"/>
  </w:num>
  <w:num w:numId="51" w16cid:durableId="1692877505">
    <w:abstractNumId w:val="13"/>
  </w:num>
  <w:num w:numId="52" w16cid:durableId="663514985">
    <w:abstractNumId w:val="13"/>
  </w:num>
  <w:num w:numId="53" w16cid:durableId="491869521">
    <w:abstractNumId w:val="13"/>
  </w:num>
  <w:num w:numId="54" w16cid:durableId="369497616">
    <w:abstractNumId w:val="13"/>
  </w:num>
  <w:num w:numId="55" w16cid:durableId="273557599">
    <w:abstractNumId w:val="13"/>
  </w:num>
  <w:num w:numId="56" w16cid:durableId="1995523974">
    <w:abstractNumId w:val="13"/>
  </w:num>
  <w:num w:numId="57" w16cid:durableId="1746608596">
    <w:abstractNumId w:val="13"/>
  </w:num>
  <w:num w:numId="58" w16cid:durableId="669210385">
    <w:abstractNumId w:val="11"/>
    <w:lvlOverride w:ilvl="0">
      <w:startOverride w:val="1"/>
    </w:lvlOverride>
  </w:num>
  <w:num w:numId="59" w16cid:durableId="89931294">
    <w:abstractNumId w:val="11"/>
    <w:lvlOverride w:ilvl="0">
      <w:lvl w:ilvl="0">
        <w:start w:val="1"/>
        <w:numFmt w:val="decimal"/>
        <w:lvlText w:val="%1."/>
        <w:lvlJc w:val="left"/>
        <w:pPr>
          <w:tabs>
            <w:tab w:val="num" w:pos="0"/>
          </w:tabs>
          <w:ind w:left="0" w:firstLine="0"/>
        </w:pPr>
      </w:lvl>
    </w:lvlOverride>
    <w:lvlOverride w:ilvl="1">
      <w:lvl w:ilvl="1">
        <w:start w:val="1"/>
        <w:numFmt w:val="decimal"/>
        <w:lvlText w:val="%2."/>
        <w:lvlJc w:val="left"/>
        <w:pPr>
          <w:tabs>
            <w:tab w:val="num" w:pos="0"/>
          </w:tabs>
          <w:ind w:left="0" w:firstLine="0"/>
        </w:pPr>
      </w:lvl>
    </w:lvlOverride>
    <w:lvlOverride w:ilvl="2">
      <w:lvl w:ilvl="2">
        <w:start w:val="1"/>
        <w:numFmt w:val="lowerRoman"/>
        <w:lvlText w:val="%1.%2.%3."/>
        <w:lvlJc w:val="right"/>
        <w:pPr>
          <w:tabs>
            <w:tab w:val="num" w:pos="0"/>
          </w:tabs>
          <w:ind w:left="0" w:firstLine="0"/>
        </w:pPr>
      </w:lvl>
    </w:lvlOverride>
    <w:lvlOverride w:ilvl="3">
      <w:lvl w:ilvl="3">
        <w:start w:val="1"/>
        <w:numFmt w:val="decimal"/>
        <w:lvlText w:val="%1.%2.%3.%4."/>
        <w:lvlJc w:val="left"/>
        <w:pPr>
          <w:tabs>
            <w:tab w:val="num" w:pos="0"/>
          </w:tabs>
          <w:ind w:left="0" w:firstLine="0"/>
        </w:pPr>
        <w:rPr>
          <w:rFonts w:cs="Symbol"/>
        </w:rPr>
      </w:lvl>
    </w:lvlOverride>
    <w:lvlOverride w:ilvl="4">
      <w:lvl w:ilvl="4">
        <w:start w:val="1"/>
        <w:numFmt w:val="decimal"/>
        <w:lvlText w:val="%1.%2.%3.%4.%5."/>
        <w:lvlJc w:val="left"/>
        <w:pPr>
          <w:tabs>
            <w:tab w:val="num" w:pos="0"/>
          </w:tabs>
          <w:ind w:left="0" w:firstLine="0"/>
        </w:pPr>
        <w:rPr>
          <w:rFonts w:cs="Symbol"/>
        </w:rPr>
      </w:lvl>
    </w:lvlOverride>
    <w:lvlOverride w:ilvl="5">
      <w:lvl w:ilvl="5">
        <w:start w:val="1"/>
        <w:numFmt w:val="decimal"/>
        <w:lvlText w:val="%1.%2.%3.%4.%5.%6."/>
        <w:lvlJc w:val="left"/>
        <w:pPr>
          <w:tabs>
            <w:tab w:val="num" w:pos="0"/>
          </w:tabs>
          <w:ind w:left="0" w:firstLine="0"/>
        </w:pPr>
        <w:rPr>
          <w:rFonts w:cs="Symbol"/>
        </w:rPr>
      </w:lvl>
    </w:lvlOverride>
    <w:lvlOverride w:ilvl="6">
      <w:lvl w:ilvl="6">
        <w:start w:val="1"/>
        <w:numFmt w:val="decimal"/>
        <w:lvlText w:val="%1.%2.%3.%4.%5.%6.%7."/>
        <w:lvlJc w:val="left"/>
        <w:pPr>
          <w:tabs>
            <w:tab w:val="num" w:pos="0"/>
          </w:tabs>
          <w:ind w:left="0" w:firstLine="0"/>
        </w:pPr>
        <w:rPr>
          <w:rFonts w:cs="Symbol"/>
        </w:rPr>
      </w:lvl>
    </w:lvlOverride>
    <w:lvlOverride w:ilvl="7">
      <w:lvl w:ilvl="7">
        <w:start w:val="1"/>
        <w:numFmt w:val="decimal"/>
        <w:lvlText w:val="%1.%2.%3.%4.%5.%6.%7.%8."/>
        <w:lvlJc w:val="left"/>
        <w:pPr>
          <w:tabs>
            <w:tab w:val="num" w:pos="0"/>
          </w:tabs>
          <w:ind w:left="0" w:firstLine="0"/>
        </w:pPr>
        <w:rPr>
          <w:rFonts w:cs="Symbol"/>
        </w:rPr>
      </w:lvl>
    </w:lvlOverride>
    <w:lvlOverride w:ilvl="8">
      <w:lvl w:ilvl="8">
        <w:start w:val="1"/>
        <w:numFmt w:val="decimal"/>
        <w:lvlText w:val="%1.%2.%3.%4.%5.%6.%7.%8.%9."/>
        <w:lvlJc w:val="left"/>
        <w:pPr>
          <w:tabs>
            <w:tab w:val="num" w:pos="0"/>
          </w:tabs>
          <w:ind w:left="0" w:firstLine="0"/>
        </w:pPr>
        <w:rPr>
          <w:rFonts w:cs="Symbol"/>
        </w:rPr>
      </w:lvl>
    </w:lvlOverride>
  </w:num>
  <w:num w:numId="60" w16cid:durableId="857937319">
    <w:abstractNumId w:val="11"/>
    <w:lvlOverride w:ilvl="0">
      <w:lvl w:ilvl="0">
        <w:start w:val="1"/>
        <w:numFmt w:val="decimal"/>
        <w:lvlText w:val="%1."/>
        <w:lvlJc w:val="left"/>
        <w:pPr>
          <w:tabs>
            <w:tab w:val="num" w:pos="0"/>
          </w:tabs>
          <w:ind w:left="0" w:firstLine="0"/>
        </w:pPr>
      </w:lvl>
    </w:lvlOverride>
    <w:lvlOverride w:ilvl="1">
      <w:lvl w:ilvl="1">
        <w:start w:val="1"/>
        <w:numFmt w:val="decimal"/>
        <w:lvlText w:val="%2."/>
        <w:lvlJc w:val="left"/>
        <w:pPr>
          <w:tabs>
            <w:tab w:val="num" w:pos="0"/>
          </w:tabs>
          <w:ind w:left="0" w:firstLine="0"/>
        </w:pPr>
      </w:lvl>
    </w:lvlOverride>
    <w:lvlOverride w:ilvl="2">
      <w:lvl w:ilvl="2">
        <w:start w:val="1"/>
        <w:numFmt w:val="lowerRoman"/>
        <w:lvlText w:val="%1.%2.%3."/>
        <w:lvlJc w:val="right"/>
        <w:pPr>
          <w:tabs>
            <w:tab w:val="num" w:pos="0"/>
          </w:tabs>
          <w:ind w:left="0" w:firstLine="0"/>
        </w:pPr>
      </w:lvl>
    </w:lvlOverride>
    <w:lvlOverride w:ilvl="3">
      <w:lvl w:ilvl="3">
        <w:start w:val="1"/>
        <w:numFmt w:val="decimal"/>
        <w:lvlText w:val="%1.%2.%3.%4."/>
        <w:lvlJc w:val="left"/>
        <w:pPr>
          <w:tabs>
            <w:tab w:val="num" w:pos="0"/>
          </w:tabs>
          <w:ind w:left="0" w:firstLine="0"/>
        </w:pPr>
        <w:rPr>
          <w:rFonts w:cs="Symbol"/>
        </w:rPr>
      </w:lvl>
    </w:lvlOverride>
    <w:lvlOverride w:ilvl="4">
      <w:lvl w:ilvl="4">
        <w:start w:val="1"/>
        <w:numFmt w:val="decimal"/>
        <w:lvlText w:val="%1.%2.%3.%4.%5."/>
        <w:lvlJc w:val="left"/>
        <w:pPr>
          <w:tabs>
            <w:tab w:val="num" w:pos="0"/>
          </w:tabs>
          <w:ind w:left="0" w:firstLine="0"/>
        </w:pPr>
        <w:rPr>
          <w:rFonts w:cs="Symbol"/>
        </w:rPr>
      </w:lvl>
    </w:lvlOverride>
    <w:lvlOverride w:ilvl="5">
      <w:lvl w:ilvl="5">
        <w:start w:val="1"/>
        <w:numFmt w:val="decimal"/>
        <w:lvlText w:val="%1.%2.%3.%4.%5.%6."/>
        <w:lvlJc w:val="left"/>
        <w:pPr>
          <w:tabs>
            <w:tab w:val="num" w:pos="0"/>
          </w:tabs>
          <w:ind w:left="0" w:firstLine="0"/>
        </w:pPr>
        <w:rPr>
          <w:rFonts w:cs="Symbol"/>
        </w:rPr>
      </w:lvl>
    </w:lvlOverride>
    <w:lvlOverride w:ilvl="6">
      <w:lvl w:ilvl="6">
        <w:start w:val="1"/>
        <w:numFmt w:val="decimal"/>
        <w:lvlText w:val="%1.%2.%3.%4.%5.%6.%7."/>
        <w:lvlJc w:val="left"/>
        <w:pPr>
          <w:tabs>
            <w:tab w:val="num" w:pos="0"/>
          </w:tabs>
          <w:ind w:left="0" w:firstLine="0"/>
        </w:pPr>
        <w:rPr>
          <w:rFonts w:cs="Symbol"/>
        </w:rPr>
      </w:lvl>
    </w:lvlOverride>
    <w:lvlOverride w:ilvl="7">
      <w:lvl w:ilvl="7">
        <w:start w:val="1"/>
        <w:numFmt w:val="decimal"/>
        <w:lvlText w:val="%1.%2.%3.%4.%5.%6.%7.%8."/>
        <w:lvlJc w:val="left"/>
        <w:pPr>
          <w:tabs>
            <w:tab w:val="num" w:pos="0"/>
          </w:tabs>
          <w:ind w:left="0" w:firstLine="0"/>
        </w:pPr>
        <w:rPr>
          <w:rFonts w:cs="Symbol"/>
        </w:rPr>
      </w:lvl>
    </w:lvlOverride>
    <w:lvlOverride w:ilvl="8">
      <w:lvl w:ilvl="8">
        <w:start w:val="1"/>
        <w:numFmt w:val="decimal"/>
        <w:lvlText w:val="%1.%2.%3.%4.%5.%6.%7.%8.%9."/>
        <w:lvlJc w:val="left"/>
        <w:pPr>
          <w:tabs>
            <w:tab w:val="num" w:pos="0"/>
          </w:tabs>
          <w:ind w:left="0" w:firstLine="0"/>
        </w:pPr>
        <w:rPr>
          <w:rFonts w:cs="Symbol"/>
        </w:rPr>
      </w:lvl>
    </w:lvlOverride>
  </w:num>
  <w:num w:numId="61" w16cid:durableId="1935475095">
    <w:abstractNumId w:val="11"/>
    <w:lvlOverride w:ilvl="0">
      <w:lvl w:ilvl="0">
        <w:start w:val="1"/>
        <w:numFmt w:val="decimal"/>
        <w:lvlText w:val="%1."/>
        <w:lvlJc w:val="left"/>
        <w:pPr>
          <w:tabs>
            <w:tab w:val="num" w:pos="0"/>
          </w:tabs>
          <w:ind w:left="0" w:firstLine="0"/>
        </w:pPr>
      </w:lvl>
    </w:lvlOverride>
    <w:lvlOverride w:ilvl="1">
      <w:lvl w:ilvl="1">
        <w:start w:val="1"/>
        <w:numFmt w:val="decimal"/>
        <w:lvlText w:val="%2."/>
        <w:lvlJc w:val="left"/>
        <w:pPr>
          <w:tabs>
            <w:tab w:val="num" w:pos="0"/>
          </w:tabs>
          <w:ind w:left="0" w:firstLine="0"/>
        </w:pPr>
      </w:lvl>
    </w:lvlOverride>
    <w:lvlOverride w:ilvl="2">
      <w:lvl w:ilvl="2">
        <w:start w:val="1"/>
        <w:numFmt w:val="lowerRoman"/>
        <w:lvlText w:val="%1.%2.%3."/>
        <w:lvlJc w:val="right"/>
        <w:pPr>
          <w:tabs>
            <w:tab w:val="num" w:pos="0"/>
          </w:tabs>
          <w:ind w:left="0" w:firstLine="0"/>
        </w:pPr>
      </w:lvl>
    </w:lvlOverride>
    <w:lvlOverride w:ilvl="3">
      <w:lvl w:ilvl="3">
        <w:start w:val="1"/>
        <w:numFmt w:val="decimal"/>
        <w:lvlText w:val="%1.%2.%3.%4."/>
        <w:lvlJc w:val="left"/>
        <w:pPr>
          <w:tabs>
            <w:tab w:val="num" w:pos="0"/>
          </w:tabs>
          <w:ind w:left="0" w:firstLine="0"/>
        </w:pPr>
        <w:rPr>
          <w:rFonts w:cs="Symbol"/>
        </w:rPr>
      </w:lvl>
    </w:lvlOverride>
    <w:lvlOverride w:ilvl="4">
      <w:lvl w:ilvl="4">
        <w:start w:val="1"/>
        <w:numFmt w:val="decimal"/>
        <w:lvlText w:val="%1.%2.%3.%4.%5."/>
        <w:lvlJc w:val="left"/>
        <w:pPr>
          <w:tabs>
            <w:tab w:val="num" w:pos="0"/>
          </w:tabs>
          <w:ind w:left="0" w:firstLine="0"/>
        </w:pPr>
        <w:rPr>
          <w:rFonts w:cs="Symbol"/>
        </w:rPr>
      </w:lvl>
    </w:lvlOverride>
    <w:lvlOverride w:ilvl="5">
      <w:lvl w:ilvl="5">
        <w:start w:val="1"/>
        <w:numFmt w:val="decimal"/>
        <w:lvlText w:val="%1.%2.%3.%4.%5.%6."/>
        <w:lvlJc w:val="left"/>
        <w:pPr>
          <w:tabs>
            <w:tab w:val="num" w:pos="0"/>
          </w:tabs>
          <w:ind w:left="0" w:firstLine="0"/>
        </w:pPr>
        <w:rPr>
          <w:rFonts w:cs="Symbol"/>
        </w:rPr>
      </w:lvl>
    </w:lvlOverride>
    <w:lvlOverride w:ilvl="6">
      <w:lvl w:ilvl="6">
        <w:start w:val="1"/>
        <w:numFmt w:val="decimal"/>
        <w:lvlText w:val="%1.%2.%3.%4.%5.%6.%7."/>
        <w:lvlJc w:val="left"/>
        <w:pPr>
          <w:tabs>
            <w:tab w:val="num" w:pos="0"/>
          </w:tabs>
          <w:ind w:left="0" w:firstLine="0"/>
        </w:pPr>
        <w:rPr>
          <w:rFonts w:cs="Symbol"/>
        </w:rPr>
      </w:lvl>
    </w:lvlOverride>
    <w:lvlOverride w:ilvl="7">
      <w:lvl w:ilvl="7">
        <w:start w:val="1"/>
        <w:numFmt w:val="decimal"/>
        <w:lvlText w:val="%1.%2.%3.%4.%5.%6.%7.%8."/>
        <w:lvlJc w:val="left"/>
        <w:pPr>
          <w:tabs>
            <w:tab w:val="num" w:pos="0"/>
          </w:tabs>
          <w:ind w:left="0" w:firstLine="0"/>
        </w:pPr>
        <w:rPr>
          <w:rFonts w:cs="Symbol"/>
        </w:rPr>
      </w:lvl>
    </w:lvlOverride>
    <w:lvlOverride w:ilvl="8">
      <w:lvl w:ilvl="8">
        <w:start w:val="1"/>
        <w:numFmt w:val="decimal"/>
        <w:lvlText w:val="%1.%2.%3.%4.%5.%6.%7.%8.%9."/>
        <w:lvlJc w:val="left"/>
        <w:pPr>
          <w:tabs>
            <w:tab w:val="num" w:pos="0"/>
          </w:tabs>
          <w:ind w:left="0" w:firstLine="0"/>
        </w:pPr>
        <w:rPr>
          <w:rFonts w:cs="Symbol"/>
        </w:rPr>
      </w:lvl>
    </w:lvlOverride>
  </w:num>
  <w:num w:numId="62" w16cid:durableId="478498596">
    <w:abstractNumId w:val="11"/>
    <w:lvlOverride w:ilvl="0">
      <w:lvl w:ilvl="0">
        <w:start w:val="1"/>
        <w:numFmt w:val="decimal"/>
        <w:lvlText w:val="%1."/>
        <w:lvlJc w:val="left"/>
        <w:pPr>
          <w:tabs>
            <w:tab w:val="num" w:pos="0"/>
          </w:tabs>
          <w:ind w:left="0" w:firstLine="0"/>
        </w:pPr>
      </w:lvl>
    </w:lvlOverride>
    <w:lvlOverride w:ilvl="1">
      <w:lvl w:ilvl="1">
        <w:start w:val="1"/>
        <w:numFmt w:val="decimal"/>
        <w:lvlText w:val="%2."/>
        <w:lvlJc w:val="left"/>
        <w:pPr>
          <w:tabs>
            <w:tab w:val="num" w:pos="0"/>
          </w:tabs>
          <w:ind w:left="0" w:firstLine="0"/>
        </w:pPr>
      </w:lvl>
    </w:lvlOverride>
    <w:lvlOverride w:ilvl="2">
      <w:lvl w:ilvl="2">
        <w:start w:val="1"/>
        <w:numFmt w:val="lowerRoman"/>
        <w:lvlText w:val="%1.%2.%3."/>
        <w:lvlJc w:val="right"/>
        <w:pPr>
          <w:tabs>
            <w:tab w:val="num" w:pos="0"/>
          </w:tabs>
          <w:ind w:left="0" w:firstLine="0"/>
        </w:pPr>
      </w:lvl>
    </w:lvlOverride>
    <w:lvlOverride w:ilvl="3">
      <w:lvl w:ilvl="3">
        <w:start w:val="1"/>
        <w:numFmt w:val="decimal"/>
        <w:lvlText w:val="%1.%2.%3.%4."/>
        <w:lvlJc w:val="left"/>
        <w:pPr>
          <w:tabs>
            <w:tab w:val="num" w:pos="0"/>
          </w:tabs>
          <w:ind w:left="0" w:firstLine="0"/>
        </w:pPr>
        <w:rPr>
          <w:rFonts w:cs="Symbol"/>
        </w:rPr>
      </w:lvl>
    </w:lvlOverride>
    <w:lvlOverride w:ilvl="4">
      <w:lvl w:ilvl="4">
        <w:start w:val="1"/>
        <w:numFmt w:val="decimal"/>
        <w:lvlText w:val="%1.%2.%3.%4.%5."/>
        <w:lvlJc w:val="left"/>
        <w:pPr>
          <w:tabs>
            <w:tab w:val="num" w:pos="0"/>
          </w:tabs>
          <w:ind w:left="0" w:firstLine="0"/>
        </w:pPr>
        <w:rPr>
          <w:rFonts w:cs="Symbol"/>
        </w:rPr>
      </w:lvl>
    </w:lvlOverride>
    <w:lvlOverride w:ilvl="5">
      <w:lvl w:ilvl="5">
        <w:start w:val="1"/>
        <w:numFmt w:val="decimal"/>
        <w:lvlText w:val="%1.%2.%3.%4.%5.%6."/>
        <w:lvlJc w:val="left"/>
        <w:pPr>
          <w:tabs>
            <w:tab w:val="num" w:pos="0"/>
          </w:tabs>
          <w:ind w:left="0" w:firstLine="0"/>
        </w:pPr>
        <w:rPr>
          <w:rFonts w:cs="Symbol"/>
        </w:rPr>
      </w:lvl>
    </w:lvlOverride>
    <w:lvlOverride w:ilvl="6">
      <w:lvl w:ilvl="6">
        <w:start w:val="1"/>
        <w:numFmt w:val="decimal"/>
        <w:lvlText w:val="%1.%2.%3.%4.%5.%6.%7."/>
        <w:lvlJc w:val="left"/>
        <w:pPr>
          <w:tabs>
            <w:tab w:val="num" w:pos="0"/>
          </w:tabs>
          <w:ind w:left="0" w:firstLine="0"/>
        </w:pPr>
        <w:rPr>
          <w:rFonts w:cs="Symbol"/>
        </w:rPr>
      </w:lvl>
    </w:lvlOverride>
    <w:lvlOverride w:ilvl="7">
      <w:lvl w:ilvl="7">
        <w:start w:val="1"/>
        <w:numFmt w:val="decimal"/>
        <w:lvlText w:val="%1.%2.%3.%4.%5.%6.%7.%8."/>
        <w:lvlJc w:val="left"/>
        <w:pPr>
          <w:tabs>
            <w:tab w:val="num" w:pos="0"/>
          </w:tabs>
          <w:ind w:left="0" w:firstLine="0"/>
        </w:pPr>
        <w:rPr>
          <w:rFonts w:cs="Symbol"/>
        </w:rPr>
      </w:lvl>
    </w:lvlOverride>
    <w:lvlOverride w:ilvl="8">
      <w:lvl w:ilvl="8">
        <w:start w:val="1"/>
        <w:numFmt w:val="decimal"/>
        <w:lvlText w:val="%1.%2.%3.%4.%5.%6.%7.%8.%9."/>
        <w:lvlJc w:val="left"/>
        <w:pPr>
          <w:tabs>
            <w:tab w:val="num" w:pos="0"/>
          </w:tabs>
          <w:ind w:left="0" w:firstLine="0"/>
        </w:pPr>
        <w:rPr>
          <w:rFonts w:cs="Symbol"/>
        </w:rPr>
      </w:lvl>
    </w:lvlOverride>
  </w:num>
  <w:num w:numId="63" w16cid:durableId="1535463657">
    <w:abstractNumId w:val="11"/>
    <w:lvlOverride w:ilvl="0">
      <w:lvl w:ilvl="0">
        <w:start w:val="1"/>
        <w:numFmt w:val="decimal"/>
        <w:lvlText w:val="%1."/>
        <w:lvlJc w:val="left"/>
        <w:pPr>
          <w:tabs>
            <w:tab w:val="num" w:pos="0"/>
          </w:tabs>
          <w:ind w:left="0" w:firstLine="0"/>
        </w:pPr>
      </w:lvl>
    </w:lvlOverride>
    <w:lvlOverride w:ilvl="1">
      <w:lvl w:ilvl="1">
        <w:start w:val="1"/>
        <w:numFmt w:val="decimal"/>
        <w:lvlText w:val="%2."/>
        <w:lvlJc w:val="left"/>
        <w:pPr>
          <w:tabs>
            <w:tab w:val="num" w:pos="0"/>
          </w:tabs>
          <w:ind w:left="0" w:firstLine="0"/>
        </w:pPr>
      </w:lvl>
    </w:lvlOverride>
    <w:lvlOverride w:ilvl="2">
      <w:lvl w:ilvl="2">
        <w:start w:val="1"/>
        <w:numFmt w:val="lowerRoman"/>
        <w:lvlText w:val="%1.%2.%3."/>
        <w:lvlJc w:val="right"/>
        <w:pPr>
          <w:tabs>
            <w:tab w:val="num" w:pos="0"/>
          </w:tabs>
          <w:ind w:left="0" w:firstLine="0"/>
        </w:pPr>
      </w:lvl>
    </w:lvlOverride>
    <w:lvlOverride w:ilvl="3">
      <w:lvl w:ilvl="3">
        <w:start w:val="1"/>
        <w:numFmt w:val="decimal"/>
        <w:lvlText w:val="%1.%2.%3.%4."/>
        <w:lvlJc w:val="left"/>
        <w:pPr>
          <w:tabs>
            <w:tab w:val="num" w:pos="0"/>
          </w:tabs>
          <w:ind w:left="0" w:firstLine="0"/>
        </w:pPr>
        <w:rPr>
          <w:rFonts w:cs="Symbol"/>
        </w:rPr>
      </w:lvl>
    </w:lvlOverride>
    <w:lvlOverride w:ilvl="4">
      <w:lvl w:ilvl="4">
        <w:start w:val="1"/>
        <w:numFmt w:val="decimal"/>
        <w:lvlText w:val="%1.%2.%3.%4.%5."/>
        <w:lvlJc w:val="left"/>
        <w:pPr>
          <w:tabs>
            <w:tab w:val="num" w:pos="0"/>
          </w:tabs>
          <w:ind w:left="0" w:firstLine="0"/>
        </w:pPr>
        <w:rPr>
          <w:rFonts w:cs="Symbol"/>
        </w:rPr>
      </w:lvl>
    </w:lvlOverride>
    <w:lvlOverride w:ilvl="5">
      <w:lvl w:ilvl="5">
        <w:start w:val="1"/>
        <w:numFmt w:val="decimal"/>
        <w:lvlText w:val="%1.%2.%3.%4.%5.%6."/>
        <w:lvlJc w:val="left"/>
        <w:pPr>
          <w:tabs>
            <w:tab w:val="num" w:pos="0"/>
          </w:tabs>
          <w:ind w:left="0" w:firstLine="0"/>
        </w:pPr>
        <w:rPr>
          <w:rFonts w:cs="Symbol"/>
        </w:rPr>
      </w:lvl>
    </w:lvlOverride>
    <w:lvlOverride w:ilvl="6">
      <w:lvl w:ilvl="6">
        <w:start w:val="1"/>
        <w:numFmt w:val="decimal"/>
        <w:lvlText w:val="%1.%2.%3.%4.%5.%6.%7."/>
        <w:lvlJc w:val="left"/>
        <w:pPr>
          <w:tabs>
            <w:tab w:val="num" w:pos="0"/>
          </w:tabs>
          <w:ind w:left="0" w:firstLine="0"/>
        </w:pPr>
        <w:rPr>
          <w:rFonts w:cs="Symbol"/>
        </w:rPr>
      </w:lvl>
    </w:lvlOverride>
    <w:lvlOverride w:ilvl="7">
      <w:lvl w:ilvl="7">
        <w:start w:val="1"/>
        <w:numFmt w:val="decimal"/>
        <w:lvlText w:val="%1.%2.%3.%4.%5.%6.%7.%8."/>
        <w:lvlJc w:val="left"/>
        <w:pPr>
          <w:tabs>
            <w:tab w:val="num" w:pos="0"/>
          </w:tabs>
          <w:ind w:left="0" w:firstLine="0"/>
        </w:pPr>
        <w:rPr>
          <w:rFonts w:cs="Symbol"/>
        </w:rPr>
      </w:lvl>
    </w:lvlOverride>
    <w:lvlOverride w:ilvl="8">
      <w:lvl w:ilvl="8">
        <w:start w:val="1"/>
        <w:numFmt w:val="decimal"/>
        <w:lvlText w:val="%1.%2.%3.%4.%5.%6.%7.%8.%9."/>
        <w:lvlJc w:val="left"/>
        <w:pPr>
          <w:tabs>
            <w:tab w:val="num" w:pos="0"/>
          </w:tabs>
          <w:ind w:left="0" w:firstLine="0"/>
        </w:pPr>
        <w:rPr>
          <w:rFonts w:cs="Symbol"/>
        </w:rPr>
      </w:lvl>
    </w:lvlOverride>
  </w:num>
  <w:num w:numId="64" w16cid:durableId="239952031">
    <w:abstractNumId w:val="1"/>
    <w:lvlOverride w:ilvl="0">
      <w:startOverride w:val="1"/>
    </w:lvlOverride>
  </w:num>
  <w:num w:numId="65" w16cid:durableId="580143380">
    <w:abstractNumId w:val="1"/>
    <w:lvlOverride w:ilvl="0">
      <w:lvl w:ilvl="0">
        <w:start w:val="1"/>
        <w:numFmt w:val="decimal"/>
        <w:lvlText w:val=""/>
        <w:lvlJc w:val="left"/>
        <w:pPr>
          <w:tabs>
            <w:tab w:val="num" w:pos="0"/>
          </w:tabs>
          <w:ind w:left="0" w:firstLine="0"/>
        </w:pPr>
        <w:rPr>
          <w:b w:val="0"/>
          <w:bCs w:val="0"/>
        </w:rPr>
      </w:lvl>
    </w:lvlOverride>
    <w:lvlOverride w:ilvl="1">
      <w:lvl w:ilvl="1">
        <w:start w:val="1"/>
        <w:numFmt w:val="decimal"/>
        <w:lvlText w:val="%2."/>
        <w:lvlJc w:val="left"/>
        <w:pPr>
          <w:tabs>
            <w:tab w:val="num" w:pos="0"/>
          </w:tabs>
          <w:ind w:left="0" w:firstLine="0"/>
        </w:pPr>
        <w:rPr>
          <w:rFonts w:ascii="Cambria" w:hAnsi="Cambria"/>
          <w:sz w:val="22"/>
          <w:szCs w:val="22"/>
        </w:rPr>
      </w:lvl>
    </w:lvlOverride>
    <w:lvlOverride w:ilvl="2">
      <w:lvl w:ilvl="2">
        <w:start w:val="1"/>
        <w:numFmt w:val="decimal"/>
        <w:lvlText w:val=""/>
        <w:lvlJc w:val="left"/>
        <w:pPr>
          <w:tabs>
            <w:tab w:val="num" w:pos="0"/>
          </w:tabs>
          <w:ind w:left="0" w:firstLine="0"/>
        </w:pPr>
      </w:lvl>
    </w:lvlOverride>
    <w:lvlOverride w:ilvl="3">
      <w:lvl w:ilvl="3">
        <w:start w:val="1"/>
        <w:numFmt w:val="decimal"/>
        <w:lvlText w:val=""/>
        <w:lvlJc w:val="left"/>
        <w:pPr>
          <w:tabs>
            <w:tab w:val="num" w:pos="0"/>
          </w:tabs>
          <w:ind w:left="0" w:firstLine="0"/>
        </w:pPr>
        <w:rPr>
          <w:color w:val="00000A"/>
        </w:rPr>
      </w:lvl>
    </w:lvlOverride>
    <w:lvlOverride w:ilvl="4">
      <w:lvl w:ilvl="4">
        <w:start w:val="1"/>
        <w:numFmt w:val="decimal"/>
        <w:lvlText w:val="%1.%2.%3.%4.%5."/>
        <w:lvlJc w:val="left"/>
        <w:pPr>
          <w:tabs>
            <w:tab w:val="num" w:pos="0"/>
          </w:tabs>
          <w:ind w:left="0" w:firstLine="0"/>
        </w:pPr>
      </w:lvl>
    </w:lvlOverride>
    <w:lvlOverride w:ilvl="5">
      <w:lvl w:ilvl="5">
        <w:start w:val="1"/>
        <w:numFmt w:val="decimal"/>
        <w:lvlText w:val="%1.%2.%3.%4.%5.%6."/>
        <w:lvlJc w:val="left"/>
        <w:pPr>
          <w:tabs>
            <w:tab w:val="num" w:pos="0"/>
          </w:tabs>
          <w:ind w:left="0" w:firstLine="0"/>
        </w:pPr>
      </w:lvl>
    </w:lvlOverride>
    <w:lvlOverride w:ilvl="6">
      <w:lvl w:ilvl="6">
        <w:start w:val="1"/>
        <w:numFmt w:val="decimal"/>
        <w:lvlText w:val=""/>
        <w:lvlJc w:val="left"/>
        <w:pPr>
          <w:tabs>
            <w:tab w:val="num" w:pos="0"/>
          </w:tabs>
          <w:ind w:left="0" w:firstLine="0"/>
        </w:pPr>
      </w:lvl>
    </w:lvlOverride>
    <w:lvlOverride w:ilvl="7">
      <w:lvl w:ilvl="7">
        <w:start w:val="1"/>
        <w:numFmt w:val="decimal"/>
        <w:lvlText w:val="%1.%2.%3.%4.%5.%6.%7.%8."/>
        <w:lvlJc w:val="left"/>
        <w:pPr>
          <w:tabs>
            <w:tab w:val="num" w:pos="0"/>
          </w:tabs>
          <w:ind w:left="0" w:firstLine="0"/>
        </w:pPr>
      </w:lvl>
    </w:lvlOverride>
    <w:lvlOverride w:ilvl="8">
      <w:lvl w:ilvl="8">
        <w:start w:val="1"/>
        <w:numFmt w:val="decimal"/>
        <w:lvlText w:val="%1.%2.%3.%4.%5.%6.%7.%8.%9."/>
        <w:lvlJc w:val="left"/>
        <w:pPr>
          <w:tabs>
            <w:tab w:val="num" w:pos="0"/>
          </w:tabs>
          <w:ind w:left="0" w:firstLine="0"/>
        </w:pPr>
      </w:lvl>
    </w:lvlOverride>
  </w:num>
  <w:num w:numId="66" w16cid:durableId="397020208">
    <w:abstractNumId w:val="1"/>
    <w:lvlOverride w:ilvl="0">
      <w:lvl w:ilvl="0">
        <w:start w:val="1"/>
        <w:numFmt w:val="decimal"/>
        <w:lvlText w:val=""/>
        <w:lvlJc w:val="left"/>
        <w:pPr>
          <w:tabs>
            <w:tab w:val="num" w:pos="0"/>
          </w:tabs>
          <w:ind w:left="0" w:firstLine="0"/>
        </w:pPr>
        <w:rPr>
          <w:b w:val="0"/>
          <w:bCs w:val="0"/>
        </w:rPr>
      </w:lvl>
    </w:lvlOverride>
    <w:lvlOverride w:ilvl="1">
      <w:lvl w:ilvl="1">
        <w:start w:val="1"/>
        <w:numFmt w:val="decimal"/>
        <w:lvlText w:val="%2."/>
        <w:lvlJc w:val="left"/>
        <w:pPr>
          <w:tabs>
            <w:tab w:val="num" w:pos="0"/>
          </w:tabs>
          <w:ind w:left="0" w:firstLine="0"/>
        </w:pPr>
        <w:rPr>
          <w:rFonts w:ascii="Cambria" w:hAnsi="Cambria"/>
          <w:sz w:val="22"/>
          <w:szCs w:val="22"/>
        </w:rPr>
      </w:lvl>
    </w:lvlOverride>
    <w:lvlOverride w:ilvl="2">
      <w:lvl w:ilvl="2">
        <w:start w:val="1"/>
        <w:numFmt w:val="decimal"/>
        <w:lvlText w:val=""/>
        <w:lvlJc w:val="left"/>
        <w:pPr>
          <w:tabs>
            <w:tab w:val="num" w:pos="0"/>
          </w:tabs>
          <w:ind w:left="0" w:firstLine="0"/>
        </w:pPr>
      </w:lvl>
    </w:lvlOverride>
    <w:lvlOverride w:ilvl="3">
      <w:lvl w:ilvl="3">
        <w:start w:val="1"/>
        <w:numFmt w:val="decimal"/>
        <w:lvlText w:val=""/>
        <w:lvlJc w:val="left"/>
        <w:pPr>
          <w:tabs>
            <w:tab w:val="num" w:pos="0"/>
          </w:tabs>
          <w:ind w:left="0" w:firstLine="0"/>
        </w:pPr>
        <w:rPr>
          <w:color w:val="00000A"/>
        </w:rPr>
      </w:lvl>
    </w:lvlOverride>
    <w:lvlOverride w:ilvl="4">
      <w:lvl w:ilvl="4">
        <w:start w:val="1"/>
        <w:numFmt w:val="decimal"/>
        <w:lvlText w:val="%1.%2.%3.%4.%5."/>
        <w:lvlJc w:val="left"/>
        <w:pPr>
          <w:tabs>
            <w:tab w:val="num" w:pos="0"/>
          </w:tabs>
          <w:ind w:left="0" w:firstLine="0"/>
        </w:pPr>
      </w:lvl>
    </w:lvlOverride>
    <w:lvlOverride w:ilvl="5">
      <w:lvl w:ilvl="5">
        <w:start w:val="1"/>
        <w:numFmt w:val="decimal"/>
        <w:lvlText w:val="%1.%2.%3.%4.%5.%6."/>
        <w:lvlJc w:val="left"/>
        <w:pPr>
          <w:tabs>
            <w:tab w:val="num" w:pos="0"/>
          </w:tabs>
          <w:ind w:left="0" w:firstLine="0"/>
        </w:pPr>
      </w:lvl>
    </w:lvlOverride>
    <w:lvlOverride w:ilvl="6">
      <w:lvl w:ilvl="6">
        <w:start w:val="1"/>
        <w:numFmt w:val="decimal"/>
        <w:lvlText w:val=""/>
        <w:lvlJc w:val="left"/>
        <w:pPr>
          <w:tabs>
            <w:tab w:val="num" w:pos="0"/>
          </w:tabs>
          <w:ind w:left="0" w:firstLine="0"/>
        </w:pPr>
      </w:lvl>
    </w:lvlOverride>
    <w:lvlOverride w:ilvl="7">
      <w:lvl w:ilvl="7">
        <w:start w:val="1"/>
        <w:numFmt w:val="decimal"/>
        <w:lvlText w:val="%1.%2.%3.%4.%5.%6.%7.%8."/>
        <w:lvlJc w:val="left"/>
        <w:pPr>
          <w:tabs>
            <w:tab w:val="num" w:pos="0"/>
          </w:tabs>
          <w:ind w:left="0" w:firstLine="0"/>
        </w:pPr>
      </w:lvl>
    </w:lvlOverride>
    <w:lvlOverride w:ilvl="8">
      <w:lvl w:ilvl="8">
        <w:start w:val="1"/>
        <w:numFmt w:val="decimal"/>
        <w:lvlText w:val="%1.%2.%3.%4.%5.%6.%7.%8.%9."/>
        <w:lvlJc w:val="left"/>
        <w:pPr>
          <w:tabs>
            <w:tab w:val="num" w:pos="0"/>
          </w:tabs>
          <w:ind w:left="0" w:firstLine="0"/>
        </w:pPr>
      </w:lvl>
    </w:lvlOverride>
  </w:num>
  <w:num w:numId="67" w16cid:durableId="1054816399">
    <w:abstractNumId w:val="21"/>
    <w:lvlOverride w:ilvl="0">
      <w:startOverride w:val="1"/>
    </w:lvlOverride>
  </w:num>
  <w:num w:numId="68" w16cid:durableId="1778325795">
    <w:abstractNumId w:val="21"/>
  </w:num>
  <w:num w:numId="69" w16cid:durableId="78605853">
    <w:abstractNumId w:val="29"/>
  </w:num>
  <w:num w:numId="70" w16cid:durableId="623191448">
    <w:abstractNumId w:val="32"/>
  </w:num>
  <w:num w:numId="71" w16cid:durableId="61562008">
    <w:abstractNumId w:val="20"/>
  </w:num>
  <w:num w:numId="72" w16cid:durableId="1618221432">
    <w:abstractNumId w:val="9"/>
  </w:num>
  <w:num w:numId="73" w16cid:durableId="1953634413">
    <w:abstractNumId w:val="17"/>
  </w:num>
  <w:num w:numId="74" w16cid:durableId="1639335967">
    <w:abstractNumId w:val="12"/>
  </w:num>
  <w:num w:numId="75" w16cid:durableId="1282109017">
    <w:abstractNumId w:val="3"/>
  </w:num>
  <w:num w:numId="76" w16cid:durableId="895552326">
    <w:abstractNumId w:val="22"/>
  </w:num>
  <w:num w:numId="77" w16cid:durableId="2046515413">
    <w:abstractNumId w:val="27"/>
  </w:num>
  <w:num w:numId="78" w16cid:durableId="1377853038">
    <w:abstractNumId w:val="5"/>
  </w:num>
  <w:num w:numId="79" w16cid:durableId="154803887">
    <w:abstractNumId w:val="25"/>
  </w:num>
  <w:num w:numId="80" w16cid:durableId="273055312">
    <w:abstractNumId w:val="23"/>
    <w:lvlOverride w:ilvl="0">
      <w:startOverride w:val="1"/>
    </w:lvlOverride>
  </w:num>
  <w:num w:numId="81" w16cid:durableId="73088966">
    <w:abstractNumId w:val="23"/>
  </w:num>
  <w:num w:numId="82" w16cid:durableId="1293636382">
    <w:abstractNumId w:val="16"/>
    <w:lvlOverride w:ilvl="0">
      <w:startOverride w:val="1"/>
    </w:lvlOverride>
  </w:num>
  <w:num w:numId="83" w16cid:durableId="1961566954">
    <w:abstractNumId w:val="16"/>
  </w:num>
  <w:num w:numId="84" w16cid:durableId="1331985156">
    <w:abstractNumId w:val="0"/>
  </w:num>
  <w:num w:numId="85" w16cid:durableId="1023046505">
    <w:abstractNumId w:val="4"/>
  </w:num>
  <w:num w:numId="86" w16cid:durableId="1645233287">
    <w:abstractNumId w:val="26"/>
    <w:lvlOverride w:ilvl="0">
      <w:lvl w:ilvl="0">
        <w:start w:val="1"/>
        <w:numFmt w:val="decimal"/>
        <w:lvlText w:val="%1."/>
        <w:lvlJc w:val="left"/>
        <w:pPr>
          <w:tabs>
            <w:tab w:val="num" w:pos="0"/>
          </w:tabs>
          <w:ind w:left="0" w:firstLine="0"/>
        </w:pPr>
        <w:rPr>
          <w:sz w:val="22"/>
          <w:szCs w:val="22"/>
        </w:rPr>
      </w:lvl>
    </w:lvlOverride>
    <w:lvlOverride w:ilvl="1">
      <w:lvl w:ilvl="1">
        <w:start w:val="1"/>
        <w:numFmt w:val="decimal"/>
        <w:lvlText w:val="%2."/>
        <w:lvlJc w:val="left"/>
        <w:pPr>
          <w:tabs>
            <w:tab w:val="num" w:pos="0"/>
          </w:tabs>
          <w:ind w:left="0" w:firstLine="0"/>
        </w:pPr>
      </w:lvl>
    </w:lvlOverride>
    <w:lvlOverride w:ilvl="2">
      <w:lvl w:ilvl="2">
        <w:start w:val="1"/>
        <w:numFmt w:val="lowerRoman"/>
        <w:lvlText w:val="%1.%2.%3."/>
        <w:lvlJc w:val="right"/>
        <w:pPr>
          <w:tabs>
            <w:tab w:val="num" w:pos="0"/>
          </w:tabs>
          <w:ind w:left="0" w:firstLine="0"/>
        </w:pPr>
      </w:lvl>
    </w:lvlOverride>
    <w:lvlOverride w:ilvl="3">
      <w:lvl w:ilvl="3">
        <w:start w:val="1"/>
        <w:numFmt w:val="decimal"/>
        <w:lvlText w:val="%1.%2.%3.%4."/>
        <w:lvlJc w:val="left"/>
        <w:pPr>
          <w:tabs>
            <w:tab w:val="num" w:pos="0"/>
          </w:tabs>
          <w:ind w:left="0" w:firstLine="0"/>
        </w:pPr>
      </w:lvl>
    </w:lvlOverride>
    <w:lvlOverride w:ilvl="4">
      <w:lvl w:ilvl="4">
        <w:start w:val="1"/>
        <w:numFmt w:val="decimal"/>
        <w:lvlText w:val="%1.%2.%3.%4.%5."/>
        <w:lvlJc w:val="left"/>
        <w:pPr>
          <w:tabs>
            <w:tab w:val="num" w:pos="0"/>
          </w:tabs>
          <w:ind w:left="0" w:firstLine="0"/>
        </w:pPr>
      </w:lvl>
    </w:lvlOverride>
    <w:lvlOverride w:ilvl="5">
      <w:lvl w:ilvl="5">
        <w:start w:val="1"/>
        <w:numFmt w:val="decimal"/>
        <w:lvlText w:val="%1.%2.%3.%4.%5.%6."/>
        <w:lvlJc w:val="left"/>
        <w:pPr>
          <w:tabs>
            <w:tab w:val="num" w:pos="0"/>
          </w:tabs>
          <w:ind w:left="0" w:firstLine="0"/>
        </w:pPr>
      </w:lvl>
    </w:lvlOverride>
    <w:lvlOverride w:ilvl="6">
      <w:lvl w:ilvl="6">
        <w:start w:val="1"/>
        <w:numFmt w:val="decimal"/>
        <w:lvlText w:val="%1.%2.%3.%4.%5.%6.%7."/>
        <w:lvlJc w:val="left"/>
        <w:pPr>
          <w:tabs>
            <w:tab w:val="num" w:pos="0"/>
          </w:tabs>
          <w:ind w:left="0" w:firstLine="0"/>
        </w:pPr>
      </w:lvl>
    </w:lvlOverride>
    <w:lvlOverride w:ilvl="7">
      <w:lvl w:ilvl="7">
        <w:start w:val="1"/>
        <w:numFmt w:val="decimal"/>
        <w:lvlText w:val="%1.%2.%3.%4.%5.%6.%7.%8."/>
        <w:lvlJc w:val="left"/>
        <w:pPr>
          <w:tabs>
            <w:tab w:val="num" w:pos="0"/>
          </w:tabs>
          <w:ind w:left="0" w:firstLine="0"/>
        </w:pPr>
      </w:lvl>
    </w:lvlOverride>
    <w:lvlOverride w:ilvl="8">
      <w:lvl w:ilvl="8">
        <w:start w:val="1"/>
        <w:numFmt w:val="decimal"/>
        <w:lvlText w:val="%1.%2.%3.%4.%5.%6.%7.%8.%9."/>
        <w:lvlJc w:val="left"/>
        <w:pPr>
          <w:tabs>
            <w:tab w:val="num" w:pos="0"/>
          </w:tabs>
          <w:ind w:left="0" w:firstLine="0"/>
        </w:pPr>
      </w:lvl>
    </w:lvlOverride>
  </w:num>
  <w:num w:numId="87" w16cid:durableId="2017803782">
    <w:abstractNumId w:val="26"/>
    <w:lvlOverride w:ilvl="0">
      <w:lvl w:ilvl="0">
        <w:start w:val="1"/>
        <w:numFmt w:val="decimal"/>
        <w:lvlText w:val="%1."/>
        <w:lvlJc w:val="left"/>
        <w:pPr>
          <w:tabs>
            <w:tab w:val="num" w:pos="0"/>
          </w:tabs>
          <w:ind w:left="0" w:firstLine="0"/>
        </w:pPr>
        <w:rPr>
          <w:sz w:val="22"/>
          <w:szCs w:val="22"/>
        </w:rPr>
      </w:lvl>
    </w:lvlOverride>
    <w:lvlOverride w:ilvl="1">
      <w:lvl w:ilvl="1">
        <w:start w:val="1"/>
        <w:numFmt w:val="decimal"/>
        <w:lvlText w:val="%2."/>
        <w:lvlJc w:val="left"/>
        <w:pPr>
          <w:tabs>
            <w:tab w:val="num" w:pos="0"/>
          </w:tabs>
          <w:ind w:left="0" w:firstLine="0"/>
        </w:pPr>
      </w:lvl>
    </w:lvlOverride>
    <w:lvlOverride w:ilvl="2">
      <w:lvl w:ilvl="2">
        <w:start w:val="1"/>
        <w:numFmt w:val="lowerRoman"/>
        <w:lvlText w:val="%1.%2.%3."/>
        <w:lvlJc w:val="right"/>
        <w:pPr>
          <w:tabs>
            <w:tab w:val="num" w:pos="0"/>
          </w:tabs>
          <w:ind w:left="0" w:firstLine="0"/>
        </w:pPr>
      </w:lvl>
    </w:lvlOverride>
    <w:lvlOverride w:ilvl="3">
      <w:lvl w:ilvl="3">
        <w:start w:val="1"/>
        <w:numFmt w:val="decimal"/>
        <w:lvlText w:val="%1.%2.%3.%4."/>
        <w:lvlJc w:val="left"/>
        <w:pPr>
          <w:tabs>
            <w:tab w:val="num" w:pos="0"/>
          </w:tabs>
          <w:ind w:left="0" w:firstLine="0"/>
        </w:pPr>
      </w:lvl>
    </w:lvlOverride>
    <w:lvlOverride w:ilvl="4">
      <w:lvl w:ilvl="4">
        <w:start w:val="1"/>
        <w:numFmt w:val="decimal"/>
        <w:lvlText w:val="%1.%2.%3.%4.%5."/>
        <w:lvlJc w:val="left"/>
        <w:pPr>
          <w:tabs>
            <w:tab w:val="num" w:pos="0"/>
          </w:tabs>
          <w:ind w:left="0" w:firstLine="0"/>
        </w:pPr>
      </w:lvl>
    </w:lvlOverride>
    <w:lvlOverride w:ilvl="5">
      <w:lvl w:ilvl="5">
        <w:start w:val="1"/>
        <w:numFmt w:val="decimal"/>
        <w:lvlText w:val="%1.%2.%3.%4.%5.%6."/>
        <w:lvlJc w:val="left"/>
        <w:pPr>
          <w:tabs>
            <w:tab w:val="num" w:pos="0"/>
          </w:tabs>
          <w:ind w:left="0" w:firstLine="0"/>
        </w:pPr>
      </w:lvl>
    </w:lvlOverride>
    <w:lvlOverride w:ilvl="6">
      <w:lvl w:ilvl="6">
        <w:start w:val="1"/>
        <w:numFmt w:val="decimal"/>
        <w:lvlText w:val="%1.%2.%3.%4.%5.%6.%7."/>
        <w:lvlJc w:val="left"/>
        <w:pPr>
          <w:tabs>
            <w:tab w:val="num" w:pos="0"/>
          </w:tabs>
          <w:ind w:left="0" w:firstLine="0"/>
        </w:pPr>
      </w:lvl>
    </w:lvlOverride>
    <w:lvlOverride w:ilvl="7">
      <w:lvl w:ilvl="7">
        <w:start w:val="1"/>
        <w:numFmt w:val="decimal"/>
        <w:lvlText w:val="%1.%2.%3.%4.%5.%6.%7.%8."/>
        <w:lvlJc w:val="left"/>
        <w:pPr>
          <w:tabs>
            <w:tab w:val="num" w:pos="0"/>
          </w:tabs>
          <w:ind w:left="0" w:firstLine="0"/>
        </w:pPr>
      </w:lvl>
    </w:lvlOverride>
    <w:lvlOverride w:ilvl="8">
      <w:lvl w:ilvl="8">
        <w:start w:val="1"/>
        <w:numFmt w:val="decimal"/>
        <w:lvlText w:val="%1.%2.%3.%4.%5.%6.%7.%8.%9."/>
        <w:lvlJc w:val="left"/>
        <w:pPr>
          <w:tabs>
            <w:tab w:val="num" w:pos="0"/>
          </w:tabs>
          <w:ind w:left="0" w:firstLine="0"/>
        </w:pPr>
      </w:lvl>
    </w:lvlOverride>
  </w:num>
  <w:num w:numId="88" w16cid:durableId="20518532">
    <w:abstractNumId w:val="26"/>
    <w:lvlOverride w:ilvl="0">
      <w:lvl w:ilvl="0">
        <w:start w:val="1"/>
        <w:numFmt w:val="decimal"/>
        <w:lvlText w:val="%1."/>
        <w:lvlJc w:val="left"/>
        <w:pPr>
          <w:tabs>
            <w:tab w:val="num" w:pos="0"/>
          </w:tabs>
          <w:ind w:left="0" w:firstLine="0"/>
        </w:pPr>
        <w:rPr>
          <w:sz w:val="22"/>
          <w:szCs w:val="22"/>
        </w:rPr>
      </w:lvl>
    </w:lvlOverride>
    <w:lvlOverride w:ilvl="1">
      <w:lvl w:ilvl="1">
        <w:start w:val="1"/>
        <w:numFmt w:val="decimal"/>
        <w:lvlText w:val="%2."/>
        <w:lvlJc w:val="left"/>
        <w:pPr>
          <w:tabs>
            <w:tab w:val="num" w:pos="0"/>
          </w:tabs>
          <w:ind w:left="0" w:firstLine="0"/>
        </w:pPr>
      </w:lvl>
    </w:lvlOverride>
    <w:lvlOverride w:ilvl="2">
      <w:lvl w:ilvl="2">
        <w:start w:val="1"/>
        <w:numFmt w:val="lowerRoman"/>
        <w:lvlText w:val="%1.%2.%3."/>
        <w:lvlJc w:val="right"/>
        <w:pPr>
          <w:tabs>
            <w:tab w:val="num" w:pos="0"/>
          </w:tabs>
          <w:ind w:left="0" w:firstLine="0"/>
        </w:pPr>
      </w:lvl>
    </w:lvlOverride>
    <w:lvlOverride w:ilvl="3">
      <w:lvl w:ilvl="3">
        <w:start w:val="1"/>
        <w:numFmt w:val="decimal"/>
        <w:lvlText w:val="%1.%2.%3.%4."/>
        <w:lvlJc w:val="left"/>
        <w:pPr>
          <w:tabs>
            <w:tab w:val="num" w:pos="0"/>
          </w:tabs>
          <w:ind w:left="0" w:firstLine="0"/>
        </w:pPr>
      </w:lvl>
    </w:lvlOverride>
    <w:lvlOverride w:ilvl="4">
      <w:lvl w:ilvl="4">
        <w:start w:val="1"/>
        <w:numFmt w:val="decimal"/>
        <w:lvlText w:val="%1.%2.%3.%4.%5."/>
        <w:lvlJc w:val="left"/>
        <w:pPr>
          <w:tabs>
            <w:tab w:val="num" w:pos="0"/>
          </w:tabs>
          <w:ind w:left="0" w:firstLine="0"/>
        </w:pPr>
      </w:lvl>
    </w:lvlOverride>
    <w:lvlOverride w:ilvl="5">
      <w:lvl w:ilvl="5">
        <w:start w:val="1"/>
        <w:numFmt w:val="decimal"/>
        <w:lvlText w:val="%1.%2.%3.%4.%5.%6."/>
        <w:lvlJc w:val="left"/>
        <w:pPr>
          <w:tabs>
            <w:tab w:val="num" w:pos="0"/>
          </w:tabs>
          <w:ind w:left="0" w:firstLine="0"/>
        </w:pPr>
      </w:lvl>
    </w:lvlOverride>
    <w:lvlOverride w:ilvl="6">
      <w:lvl w:ilvl="6">
        <w:start w:val="1"/>
        <w:numFmt w:val="decimal"/>
        <w:lvlText w:val="%1.%2.%3.%4.%5.%6.%7."/>
        <w:lvlJc w:val="left"/>
        <w:pPr>
          <w:tabs>
            <w:tab w:val="num" w:pos="0"/>
          </w:tabs>
          <w:ind w:left="0" w:firstLine="0"/>
        </w:pPr>
      </w:lvl>
    </w:lvlOverride>
    <w:lvlOverride w:ilvl="7">
      <w:lvl w:ilvl="7">
        <w:start w:val="1"/>
        <w:numFmt w:val="decimal"/>
        <w:lvlText w:val="%1.%2.%3.%4.%5.%6.%7.%8."/>
        <w:lvlJc w:val="left"/>
        <w:pPr>
          <w:tabs>
            <w:tab w:val="num" w:pos="0"/>
          </w:tabs>
          <w:ind w:left="0" w:firstLine="0"/>
        </w:pPr>
      </w:lvl>
    </w:lvlOverride>
    <w:lvlOverride w:ilvl="8">
      <w:lvl w:ilvl="8">
        <w:start w:val="1"/>
        <w:numFmt w:val="decimal"/>
        <w:lvlText w:val="%1.%2.%3.%4.%5.%6.%7.%8.%9."/>
        <w:lvlJc w:val="left"/>
        <w:pPr>
          <w:tabs>
            <w:tab w:val="num" w:pos="0"/>
          </w:tabs>
          <w:ind w:left="0" w:firstLine="0"/>
        </w:pPr>
      </w:lvl>
    </w:lvlOverride>
  </w:num>
  <w:num w:numId="89" w16cid:durableId="330330508">
    <w:abstractNumId w:val="6"/>
  </w:num>
  <w:num w:numId="90" w16cid:durableId="18941191">
    <w:abstractNumId w:val="15"/>
  </w:num>
  <w:num w:numId="91" w16cid:durableId="2077433465">
    <w:abstractNumId w:val="7"/>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autoHyphenation/>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60364"/>
    <w:rsid w:val="000B0603"/>
    <w:rsid w:val="000E7E5A"/>
    <w:rsid w:val="00111C10"/>
    <w:rsid w:val="00143749"/>
    <w:rsid w:val="0014676C"/>
    <w:rsid w:val="0016118F"/>
    <w:rsid w:val="001C67D7"/>
    <w:rsid w:val="001E0BA2"/>
    <w:rsid w:val="00205F1D"/>
    <w:rsid w:val="00210481"/>
    <w:rsid w:val="00220890"/>
    <w:rsid w:val="00234F54"/>
    <w:rsid w:val="002357F9"/>
    <w:rsid w:val="002D26F9"/>
    <w:rsid w:val="002E384D"/>
    <w:rsid w:val="00385727"/>
    <w:rsid w:val="003B6356"/>
    <w:rsid w:val="003E617C"/>
    <w:rsid w:val="003F3B0A"/>
    <w:rsid w:val="00474CA0"/>
    <w:rsid w:val="00482BFA"/>
    <w:rsid w:val="00492FA3"/>
    <w:rsid w:val="004C6959"/>
    <w:rsid w:val="004F7974"/>
    <w:rsid w:val="005150F8"/>
    <w:rsid w:val="00525427"/>
    <w:rsid w:val="00536899"/>
    <w:rsid w:val="00564B2C"/>
    <w:rsid w:val="005A6D50"/>
    <w:rsid w:val="00602624"/>
    <w:rsid w:val="006B1469"/>
    <w:rsid w:val="006B6C02"/>
    <w:rsid w:val="0070483B"/>
    <w:rsid w:val="00706DBE"/>
    <w:rsid w:val="00750935"/>
    <w:rsid w:val="007825FB"/>
    <w:rsid w:val="007B10BB"/>
    <w:rsid w:val="007B25FD"/>
    <w:rsid w:val="007D3610"/>
    <w:rsid w:val="007F3908"/>
    <w:rsid w:val="007F7FC2"/>
    <w:rsid w:val="008133E0"/>
    <w:rsid w:val="0081517A"/>
    <w:rsid w:val="00854A72"/>
    <w:rsid w:val="008649C3"/>
    <w:rsid w:val="00893A50"/>
    <w:rsid w:val="008A1E1F"/>
    <w:rsid w:val="008B7C00"/>
    <w:rsid w:val="008E1488"/>
    <w:rsid w:val="008E47ED"/>
    <w:rsid w:val="008F5594"/>
    <w:rsid w:val="008F5CE0"/>
    <w:rsid w:val="00903F7C"/>
    <w:rsid w:val="0090433C"/>
    <w:rsid w:val="00940721"/>
    <w:rsid w:val="009768BE"/>
    <w:rsid w:val="009803E2"/>
    <w:rsid w:val="009E3F9D"/>
    <w:rsid w:val="009F293B"/>
    <w:rsid w:val="00A03927"/>
    <w:rsid w:val="00A07D03"/>
    <w:rsid w:val="00A22920"/>
    <w:rsid w:val="00AA186F"/>
    <w:rsid w:val="00AA7849"/>
    <w:rsid w:val="00AD6356"/>
    <w:rsid w:val="00AE4530"/>
    <w:rsid w:val="00B321E2"/>
    <w:rsid w:val="00BC60C5"/>
    <w:rsid w:val="00BF154B"/>
    <w:rsid w:val="00C03272"/>
    <w:rsid w:val="00C05699"/>
    <w:rsid w:val="00C60364"/>
    <w:rsid w:val="00C73E3E"/>
    <w:rsid w:val="00C826AE"/>
    <w:rsid w:val="00CA6DC4"/>
    <w:rsid w:val="00CD42DE"/>
    <w:rsid w:val="00D02E27"/>
    <w:rsid w:val="00D734FC"/>
    <w:rsid w:val="00D8319B"/>
    <w:rsid w:val="00D872D6"/>
    <w:rsid w:val="00D960BB"/>
    <w:rsid w:val="00DF3B49"/>
    <w:rsid w:val="00E532BA"/>
    <w:rsid w:val="00E65792"/>
    <w:rsid w:val="00E7616B"/>
    <w:rsid w:val="00E877DD"/>
    <w:rsid w:val="00EA775E"/>
    <w:rsid w:val="00EE16AB"/>
    <w:rsid w:val="00EF510D"/>
    <w:rsid w:val="00F12BB2"/>
    <w:rsid w:val="00F17DDC"/>
    <w:rsid w:val="00F36FD4"/>
    <w:rsid w:val="00F37124"/>
    <w:rsid w:val="00F40F34"/>
    <w:rsid w:val="00F77624"/>
    <w:rsid w:val="00F82790"/>
    <w:rsid w:val="00FA10A3"/>
  </w:rsids>
  <m:mathPr>
    <m:mathFont m:val="Cambria Math"/>
    <m:brkBin m:val="before"/>
    <m:brkBinSub m:val="--"/>
    <m:smallFrac m:val="0"/>
    <m:dispDef/>
    <m:lMargin m:val="0"/>
    <m:rMargin m:val="0"/>
    <m:defJc m:val="centerGroup"/>
    <m:wrapIndent m:val="1440"/>
    <m:intLim m:val="subSup"/>
    <m:naryLim m:val="undOvr"/>
  </m:mathPr>
  <w:themeFontLang w:val="pl-PL" w:eastAsia="" w:bid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F31BF4E"/>
  <w15:docId w15:val="{DE6C6615-55E8-4CEB-97AA-A423DB1526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F"/>
        <w:kern w:val="2"/>
        <w:sz w:val="22"/>
        <w:szCs w:val="22"/>
        <w:lang w:val="pl-PL" w:eastAsia="en-US" w:bidi="ar-SA"/>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widowControl w:val="0"/>
      <w:spacing w:after="200" w:line="276" w:lineRule="auto"/>
      <w:textAlignment w:val="baseline"/>
    </w:pPr>
  </w:style>
  <w:style w:type="paragraph" w:styleId="Nagwek1">
    <w:name w:val="heading 1"/>
    <w:basedOn w:val="Standard"/>
    <w:next w:val="Textbody"/>
    <w:qFormat/>
    <w:pPr>
      <w:keepNext/>
      <w:spacing w:before="240" w:after="60"/>
      <w:outlineLvl w:val="0"/>
    </w:pPr>
    <w:rPr>
      <w:rFonts w:ascii="Arial" w:hAnsi="Arial" w:cs="Arial"/>
      <w:b/>
      <w:bCs/>
      <w:sz w:val="32"/>
      <w:szCs w:val="32"/>
    </w:rPr>
  </w:style>
  <w:style w:type="paragraph" w:styleId="Nagwek2">
    <w:name w:val="heading 2"/>
    <w:basedOn w:val="Standard"/>
    <w:next w:val="Textbody"/>
    <w:qFormat/>
    <w:pPr>
      <w:keepNext/>
      <w:spacing w:before="240" w:after="60"/>
      <w:outlineLvl w:val="1"/>
    </w:pPr>
    <w:rPr>
      <w:rFonts w:ascii="Cambria" w:hAnsi="Cambria"/>
      <w:b/>
      <w:bCs/>
      <w:i/>
      <w:iCs/>
      <w:sz w:val="28"/>
      <w:szCs w:val="28"/>
    </w:rPr>
  </w:style>
  <w:style w:type="paragraph" w:styleId="Nagwek3">
    <w:name w:val="heading 3"/>
    <w:basedOn w:val="Standard"/>
    <w:next w:val="Textbody"/>
    <w:qFormat/>
    <w:pPr>
      <w:keepNext/>
      <w:spacing w:before="240" w:after="60"/>
      <w:outlineLvl w:val="2"/>
    </w:pPr>
    <w:rPr>
      <w:rFonts w:ascii="Arial" w:hAnsi="Arial" w:cs="Arial"/>
      <w:b/>
      <w:bCs/>
      <w:sz w:val="26"/>
      <w:szCs w:val="26"/>
    </w:rPr>
  </w:style>
  <w:style w:type="paragraph" w:styleId="Nagwek4">
    <w:name w:val="heading 4"/>
    <w:basedOn w:val="Standard"/>
    <w:next w:val="Textbody"/>
    <w:qFormat/>
    <w:pPr>
      <w:keepNext/>
      <w:spacing w:before="240" w:after="60"/>
      <w:outlineLvl w:val="3"/>
    </w:pPr>
    <w:rPr>
      <w:b/>
      <w:bCs/>
      <w:sz w:val="28"/>
      <w:szCs w:val="28"/>
    </w:rPr>
  </w:style>
  <w:style w:type="paragraph" w:styleId="Nagwek5">
    <w:name w:val="heading 5"/>
    <w:basedOn w:val="Standard"/>
    <w:next w:val="Textbody"/>
    <w:qFormat/>
    <w:pPr>
      <w:spacing w:before="240" w:after="60"/>
      <w:outlineLvl w:val="4"/>
    </w:pPr>
    <w:rPr>
      <w:b/>
      <w:bCs/>
      <w:i/>
      <w:iCs/>
      <w:sz w:val="26"/>
      <w:szCs w:val="26"/>
    </w:rPr>
  </w:style>
  <w:style w:type="paragraph" w:styleId="Nagwek6">
    <w:name w:val="heading 6"/>
    <w:basedOn w:val="Standard"/>
    <w:next w:val="Textbody"/>
    <w:qFormat/>
    <w:pPr>
      <w:keepNext/>
      <w:jc w:val="center"/>
      <w:outlineLvl w:val="5"/>
    </w:pPr>
    <w:rPr>
      <w:rFonts w:ascii="Arial" w:hAnsi="Arial" w:cs="Arial"/>
      <w:b/>
      <w:bCs/>
      <w:sz w:val="48"/>
    </w:rPr>
  </w:style>
  <w:style w:type="paragraph" w:styleId="Nagwek7">
    <w:name w:val="heading 7"/>
    <w:basedOn w:val="Standard"/>
    <w:next w:val="Textbody"/>
    <w:qFormat/>
    <w:pPr>
      <w:spacing w:before="240" w:after="60"/>
      <w:outlineLvl w:val="6"/>
    </w:pPr>
  </w:style>
  <w:style w:type="paragraph" w:styleId="Nagwek8">
    <w:name w:val="heading 8"/>
    <w:basedOn w:val="Standard"/>
    <w:next w:val="Textbody"/>
    <w:qFormat/>
    <w:pPr>
      <w:spacing w:before="240" w:after="60"/>
      <w:outlineLvl w:val="7"/>
    </w:pPr>
    <w:rPr>
      <w:i/>
      <w:iCs/>
    </w:rPr>
  </w:style>
  <w:style w:type="paragraph" w:styleId="Nagwek9">
    <w:name w:val="heading 9"/>
    <w:next w:val="Textbody"/>
    <w:qFormat/>
    <w:pPr>
      <w:widowControl w:val="0"/>
      <w:spacing w:after="200" w:line="276" w:lineRule="auto"/>
      <w:textAlignment w:val="baseline"/>
      <w:outlineLvl w:val="8"/>
    </w:pPr>
    <w:rPr>
      <w:b/>
      <w:bCs/>
      <w:sz w:val="21"/>
      <w:szCs w:val="21"/>
    </w:rPr>
  </w:style>
  <w:style w:type="character" w:default="1" w:styleId="Domylnaczcionkaakapitu">
    <w:name w:val="Default Paragraph Font"/>
    <w:uiPriority w:val="1"/>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uiPriority w:val="9"/>
    <w:qFormat/>
    <w:rPr>
      <w:rFonts w:ascii="Arial" w:eastAsia="Times New Roman" w:hAnsi="Arial" w:cs="Arial"/>
      <w:b/>
      <w:bCs/>
      <w:kern w:val="2"/>
      <w:sz w:val="32"/>
      <w:szCs w:val="32"/>
      <w:lang w:eastAsia="zh-CN"/>
    </w:rPr>
  </w:style>
  <w:style w:type="character" w:customStyle="1" w:styleId="Nagwek2Znak">
    <w:name w:val="Nagłówek 2 Znak"/>
    <w:basedOn w:val="Domylnaczcionkaakapitu"/>
    <w:qFormat/>
    <w:rPr>
      <w:rFonts w:ascii="Cambria" w:eastAsia="Times New Roman" w:hAnsi="Cambria" w:cs="Times New Roman"/>
      <w:b/>
      <w:bCs/>
      <w:i/>
      <w:iCs/>
      <w:sz w:val="28"/>
      <w:szCs w:val="28"/>
      <w:lang w:eastAsia="zh-CN"/>
    </w:rPr>
  </w:style>
  <w:style w:type="character" w:customStyle="1" w:styleId="Nagwek3Znak">
    <w:name w:val="Nagłówek 3 Znak"/>
    <w:basedOn w:val="Domylnaczcionkaakapitu"/>
    <w:qFormat/>
    <w:rPr>
      <w:rFonts w:ascii="Arial" w:eastAsia="Times New Roman" w:hAnsi="Arial" w:cs="Arial"/>
      <w:b/>
      <w:bCs/>
      <w:sz w:val="26"/>
      <w:szCs w:val="26"/>
      <w:lang w:eastAsia="zh-CN"/>
    </w:rPr>
  </w:style>
  <w:style w:type="character" w:customStyle="1" w:styleId="Nagwek4Znak">
    <w:name w:val="Nagłówek 4 Znak"/>
    <w:basedOn w:val="Domylnaczcionkaakapitu"/>
    <w:qFormat/>
    <w:rPr>
      <w:rFonts w:ascii="Times New Roman" w:eastAsia="Times New Roman" w:hAnsi="Times New Roman" w:cs="Times New Roman"/>
      <w:b/>
      <w:bCs/>
      <w:sz w:val="28"/>
      <w:szCs w:val="28"/>
      <w:lang w:eastAsia="zh-CN"/>
    </w:rPr>
  </w:style>
  <w:style w:type="character" w:customStyle="1" w:styleId="Nagwek5Znak">
    <w:name w:val="Nagłówek 5 Znak"/>
    <w:basedOn w:val="Domylnaczcionkaakapitu"/>
    <w:qFormat/>
    <w:rPr>
      <w:rFonts w:ascii="Times New Roman" w:eastAsia="Times New Roman" w:hAnsi="Times New Roman" w:cs="Times New Roman"/>
      <w:b/>
      <w:bCs/>
      <w:i/>
      <w:iCs/>
      <w:sz w:val="26"/>
      <w:szCs w:val="26"/>
      <w:lang w:eastAsia="zh-CN"/>
    </w:rPr>
  </w:style>
  <w:style w:type="character" w:customStyle="1" w:styleId="Nagwek6Znak">
    <w:name w:val="Nagłówek 6 Znak"/>
    <w:basedOn w:val="Domylnaczcionkaakapitu"/>
    <w:qFormat/>
    <w:rPr>
      <w:rFonts w:ascii="Arial" w:eastAsia="Times New Roman" w:hAnsi="Arial" w:cs="Arial"/>
      <w:b/>
      <w:bCs/>
      <w:sz w:val="48"/>
      <w:szCs w:val="20"/>
      <w:lang w:eastAsia="zh-CN"/>
    </w:rPr>
  </w:style>
  <w:style w:type="character" w:customStyle="1" w:styleId="Nagwek7Znak">
    <w:name w:val="Nagłówek 7 Znak"/>
    <w:basedOn w:val="Domylnaczcionkaakapitu"/>
    <w:qFormat/>
    <w:rPr>
      <w:rFonts w:ascii="Times New Roman" w:eastAsia="Times New Roman" w:hAnsi="Times New Roman" w:cs="Times New Roman"/>
      <w:sz w:val="24"/>
      <w:szCs w:val="24"/>
      <w:lang w:eastAsia="zh-CN"/>
    </w:rPr>
  </w:style>
  <w:style w:type="character" w:customStyle="1" w:styleId="Nagwek8Znak">
    <w:name w:val="Nagłówek 8 Znak"/>
    <w:basedOn w:val="Domylnaczcionkaakapitu"/>
    <w:qFormat/>
    <w:rPr>
      <w:rFonts w:ascii="Times New Roman" w:eastAsia="Times New Roman" w:hAnsi="Times New Roman" w:cs="Times New Roman"/>
      <w:i/>
      <w:iCs/>
      <w:sz w:val="24"/>
      <w:szCs w:val="24"/>
      <w:lang w:eastAsia="zh-CN"/>
    </w:rPr>
  </w:style>
  <w:style w:type="character" w:customStyle="1" w:styleId="Nagwek9Znak">
    <w:name w:val="Nagłówek 9 Znak"/>
    <w:basedOn w:val="Domylnaczcionkaakapitu"/>
    <w:qFormat/>
    <w:rPr>
      <w:rFonts w:ascii="Times New Roman" w:eastAsia="Times New Roman" w:hAnsi="Times New Roman" w:cs="Times New Roman"/>
      <w:b/>
      <w:bCs/>
      <w:sz w:val="21"/>
      <w:szCs w:val="21"/>
      <w:lang w:eastAsia="zh-CN"/>
    </w:rPr>
  </w:style>
  <w:style w:type="character" w:customStyle="1" w:styleId="NagwekZnak">
    <w:name w:val="Nagłówek Znak"/>
    <w:basedOn w:val="Domylnaczcionkaakapitu"/>
    <w:qFormat/>
    <w:rPr>
      <w:rFonts w:ascii="Times New Roman" w:eastAsia="Times New Roman" w:hAnsi="Times New Roman" w:cs="Times New Roman"/>
      <w:sz w:val="20"/>
      <w:szCs w:val="20"/>
      <w:lang w:eastAsia="zh-CN"/>
    </w:rPr>
  </w:style>
  <w:style w:type="character" w:customStyle="1" w:styleId="StopkaZnak">
    <w:name w:val="Stopka Znak"/>
    <w:basedOn w:val="Domylnaczcionkaakapitu"/>
    <w:qFormat/>
    <w:rPr>
      <w:rFonts w:ascii="Times New Roman" w:eastAsia="Times New Roman" w:hAnsi="Times New Roman" w:cs="Times New Roman"/>
      <w:sz w:val="20"/>
      <w:szCs w:val="20"/>
      <w:lang w:eastAsia="zh-CN"/>
    </w:rPr>
  </w:style>
  <w:style w:type="character" w:customStyle="1" w:styleId="TekstdymkaZnak">
    <w:name w:val="Tekst dymka Znak"/>
    <w:basedOn w:val="Domylnaczcionkaakapitu"/>
    <w:qFormat/>
    <w:rPr>
      <w:rFonts w:ascii="Tahoma" w:eastAsia="Times New Roman" w:hAnsi="Tahoma" w:cs="Tahoma"/>
      <w:sz w:val="16"/>
      <w:szCs w:val="16"/>
      <w:lang w:eastAsia="zh-CN"/>
    </w:rPr>
  </w:style>
  <w:style w:type="character" w:customStyle="1" w:styleId="TekstpodstawowyZnak">
    <w:name w:val="Tekst podstawowy Znak"/>
    <w:basedOn w:val="Domylnaczcionkaakapitu"/>
    <w:qFormat/>
    <w:rPr>
      <w:rFonts w:ascii="Arial" w:eastAsia="Times New Roman" w:hAnsi="Arial" w:cs="Arial"/>
      <w:sz w:val="24"/>
      <w:szCs w:val="20"/>
      <w:lang w:eastAsia="zh-CN"/>
    </w:rPr>
  </w:style>
  <w:style w:type="character" w:customStyle="1" w:styleId="Internetlink">
    <w:name w:val="Internet link"/>
    <w:qFormat/>
    <w:rPr>
      <w:color w:val="0000FF"/>
      <w:u w:val="single"/>
      <w:lang w:val="pl-PL" w:eastAsia="pl-PL" w:bidi="pl-PL"/>
    </w:rPr>
  </w:style>
  <w:style w:type="character" w:styleId="UyteHipercze">
    <w:name w:val="FollowedHyperlink"/>
    <w:rPr>
      <w:color w:val="800080"/>
      <w:u w:val="single"/>
    </w:rPr>
  </w:style>
  <w:style w:type="character" w:customStyle="1" w:styleId="TekstpodstawowywcityZnak">
    <w:name w:val="Tekst podstawowy wcięty Znak"/>
    <w:basedOn w:val="Domylnaczcionkaakapitu"/>
    <w:qFormat/>
    <w:rPr>
      <w:rFonts w:ascii="Times New Roman" w:eastAsia="Times New Roman" w:hAnsi="Times New Roman" w:cs="Times New Roman"/>
      <w:sz w:val="20"/>
      <w:szCs w:val="20"/>
      <w:lang w:eastAsia="zh-CN"/>
    </w:rPr>
  </w:style>
  <w:style w:type="character" w:customStyle="1" w:styleId="PodtytuZnak">
    <w:name w:val="Podtytuł Znak"/>
    <w:basedOn w:val="Domylnaczcionkaakapitu"/>
    <w:qFormat/>
    <w:rPr>
      <w:rFonts w:ascii="Times New Roman" w:eastAsia="Times New Roman" w:hAnsi="Times New Roman" w:cs="Times New Roman"/>
      <w:sz w:val="28"/>
      <w:szCs w:val="24"/>
      <w:lang w:eastAsia="zh-CN"/>
    </w:rPr>
  </w:style>
  <w:style w:type="character" w:customStyle="1" w:styleId="Tekstpodstawowy2Znak">
    <w:name w:val="Tekst podstawowy 2 Znak"/>
    <w:basedOn w:val="Domylnaczcionkaakapitu"/>
    <w:qFormat/>
    <w:rPr>
      <w:rFonts w:ascii="Times New Roman" w:eastAsia="Times New Roman" w:hAnsi="Times New Roman" w:cs="Times New Roman"/>
      <w:sz w:val="20"/>
      <w:szCs w:val="20"/>
      <w:lang w:eastAsia="pl-PL"/>
    </w:rPr>
  </w:style>
  <w:style w:type="character" w:customStyle="1" w:styleId="WW8Num3z0">
    <w:name w:val="WW8Num3z0"/>
    <w:qFormat/>
    <w:rPr>
      <w:b/>
      <w:bCs w:val="0"/>
    </w:rPr>
  </w:style>
  <w:style w:type="character" w:customStyle="1" w:styleId="WW8Num4z2">
    <w:name w:val="WW8Num4z2"/>
    <w:qFormat/>
    <w:rPr>
      <w:rFonts w:ascii="Tahoma" w:hAnsi="Tahoma" w:cs="Tahoma"/>
      <w:b w:val="0"/>
      <w:bCs w:val="0"/>
      <w:sz w:val="24"/>
      <w:szCs w:val="24"/>
    </w:rPr>
  </w:style>
  <w:style w:type="character" w:customStyle="1" w:styleId="WW8Num5z0">
    <w:name w:val="WW8Num5z0"/>
    <w:qFormat/>
    <w:rPr>
      <w:b w:val="0"/>
      <w:bCs w:val="0"/>
    </w:rPr>
  </w:style>
  <w:style w:type="character" w:customStyle="1" w:styleId="WW8Num6z0">
    <w:name w:val="WW8Num6z0"/>
    <w:qFormat/>
    <w:rPr>
      <w:rFonts w:ascii="Tahoma" w:hAnsi="Tahoma" w:cs="Tahoma"/>
      <w:sz w:val="24"/>
      <w:szCs w:val="24"/>
    </w:rPr>
  </w:style>
  <w:style w:type="character" w:customStyle="1" w:styleId="WW8Num7z0">
    <w:name w:val="WW8Num7z0"/>
    <w:qFormat/>
    <w:rPr>
      <w:rFonts w:ascii="Symbol" w:hAnsi="Symbol" w:cs="StarSymbol"/>
      <w:sz w:val="18"/>
      <w:szCs w:val="18"/>
    </w:rPr>
  </w:style>
  <w:style w:type="character" w:customStyle="1" w:styleId="WW8Num7z1">
    <w:name w:val="WW8Num7z1"/>
    <w:qFormat/>
    <w:rPr>
      <w:sz w:val="24"/>
      <w:szCs w:val="24"/>
    </w:rPr>
  </w:style>
  <w:style w:type="character" w:customStyle="1" w:styleId="WW8Num9z1">
    <w:name w:val="WW8Num9z1"/>
    <w:qFormat/>
    <w:rPr>
      <w:rFonts w:ascii="Times New Roman" w:hAnsi="Times New Roman" w:cs="StarSymbol"/>
      <w:sz w:val="18"/>
      <w:szCs w:val="18"/>
    </w:rPr>
  </w:style>
  <w:style w:type="character" w:customStyle="1" w:styleId="WW8Num10z2">
    <w:name w:val="WW8Num10z2"/>
    <w:qFormat/>
    <w:rPr>
      <w:rFonts w:ascii="Tahoma" w:hAnsi="Tahoma" w:cs="Tahoma"/>
      <w:sz w:val="24"/>
      <w:szCs w:val="24"/>
    </w:rPr>
  </w:style>
  <w:style w:type="character" w:customStyle="1" w:styleId="WW8Num12z1">
    <w:name w:val="WW8Num12z1"/>
    <w:qFormat/>
    <w:rPr>
      <w:rFonts w:ascii="Symbol" w:hAnsi="Symbol" w:cs="Symbol"/>
    </w:rPr>
  </w:style>
  <w:style w:type="character" w:customStyle="1" w:styleId="WW8Num13z2">
    <w:name w:val="WW8Num13z2"/>
    <w:qFormat/>
    <w:rPr>
      <w:rFonts w:ascii="Symbol" w:hAnsi="Symbol" w:cs="Symbol"/>
    </w:rPr>
  </w:style>
  <w:style w:type="character" w:customStyle="1" w:styleId="WW8Num15z0">
    <w:name w:val="WW8Num15z0"/>
    <w:qFormat/>
    <w:rPr>
      <w:sz w:val="24"/>
      <w:szCs w:val="24"/>
    </w:rPr>
  </w:style>
  <w:style w:type="character" w:customStyle="1" w:styleId="WW8Num17z1">
    <w:name w:val="WW8Num17z1"/>
    <w:qFormat/>
    <w:rPr>
      <w:b w:val="0"/>
      <w:bCs w:val="0"/>
    </w:rPr>
  </w:style>
  <w:style w:type="character" w:customStyle="1" w:styleId="WW8Num18z1">
    <w:name w:val="WW8Num18z1"/>
    <w:qFormat/>
    <w:rPr>
      <w:rFonts w:ascii="Times New Roman" w:eastAsia="Times New Roman" w:hAnsi="Times New Roman" w:cs="Times New Roman"/>
    </w:rPr>
  </w:style>
  <w:style w:type="character" w:customStyle="1" w:styleId="WW8Num21z1">
    <w:name w:val="WW8Num21z1"/>
    <w:qFormat/>
    <w:rPr>
      <w:b w:val="0"/>
      <w:bCs w:val="0"/>
    </w:rPr>
  </w:style>
  <w:style w:type="character" w:customStyle="1" w:styleId="WW8Num22z0">
    <w:name w:val="WW8Num22z0"/>
    <w:qFormat/>
    <w:rPr>
      <w:b w:val="0"/>
      <w:bCs w:val="0"/>
    </w:rPr>
  </w:style>
  <w:style w:type="character" w:customStyle="1" w:styleId="WW8Num24z0">
    <w:name w:val="WW8Num24z0"/>
    <w:qFormat/>
    <w:rPr>
      <w:rFonts w:ascii="Symbol" w:hAnsi="Symbol" w:cs="Symbol"/>
    </w:rPr>
  </w:style>
  <w:style w:type="character" w:customStyle="1" w:styleId="WW8Num24z2">
    <w:name w:val="WW8Num24z2"/>
    <w:qFormat/>
    <w:rPr>
      <w:b w:val="0"/>
      <w:bCs w:val="0"/>
    </w:rPr>
  </w:style>
  <w:style w:type="character" w:customStyle="1" w:styleId="WW8Num25z0">
    <w:name w:val="WW8Num25z0"/>
    <w:qFormat/>
    <w:rPr>
      <w:rFonts w:ascii="Symbol" w:hAnsi="Symbol" w:cs="Symbol"/>
    </w:rPr>
  </w:style>
  <w:style w:type="character" w:customStyle="1" w:styleId="WW8Num25z1">
    <w:name w:val="WW8Num25z1"/>
    <w:qFormat/>
    <w:rPr>
      <w:rFonts w:ascii="Courier New" w:hAnsi="Courier New" w:cs="Courier New"/>
    </w:rPr>
  </w:style>
  <w:style w:type="character" w:customStyle="1" w:styleId="WW8Num25z2">
    <w:name w:val="WW8Num25z2"/>
    <w:qFormat/>
    <w:rPr>
      <w:rFonts w:ascii="Wingdings" w:hAnsi="Wingdings" w:cs="Wingdings"/>
    </w:rPr>
  </w:style>
  <w:style w:type="character" w:customStyle="1" w:styleId="WW8Num30z0">
    <w:name w:val="WW8Num30z0"/>
    <w:qFormat/>
    <w:rPr>
      <w:rFonts w:ascii="Tahoma" w:hAnsi="Tahoma" w:cs="Tahoma"/>
      <w:sz w:val="24"/>
      <w:szCs w:val="24"/>
    </w:rPr>
  </w:style>
  <w:style w:type="character" w:customStyle="1" w:styleId="WW8Num34z0">
    <w:name w:val="WW8Num34z0"/>
    <w:qFormat/>
    <w:rPr>
      <w:rFonts w:ascii="Symbol" w:hAnsi="Symbol" w:cs="Symbol"/>
    </w:rPr>
  </w:style>
  <w:style w:type="character" w:customStyle="1" w:styleId="Domylnaczcionkaakapitu1">
    <w:name w:val="Domyślna czcionka akapitu1"/>
    <w:qFormat/>
  </w:style>
  <w:style w:type="character" w:customStyle="1" w:styleId="akapitdomyslny">
    <w:name w:val="akapitdomyslny"/>
    <w:qFormat/>
    <w:rPr>
      <w:sz w:val="20"/>
      <w:szCs w:val="20"/>
    </w:rPr>
  </w:style>
  <w:style w:type="character" w:customStyle="1" w:styleId="FontStyle104">
    <w:name w:val="Font Style104"/>
    <w:qFormat/>
    <w:rPr>
      <w:rFonts w:ascii="Arial" w:hAnsi="Arial" w:cs="Arial"/>
      <w:sz w:val="20"/>
      <w:szCs w:val="20"/>
    </w:rPr>
  </w:style>
  <w:style w:type="character" w:customStyle="1" w:styleId="FontStyle105">
    <w:name w:val="Font Style105"/>
    <w:qFormat/>
    <w:rPr>
      <w:rFonts w:ascii="Arial" w:hAnsi="Arial" w:cs="Arial"/>
      <w:b/>
      <w:bCs/>
      <w:sz w:val="20"/>
      <w:szCs w:val="20"/>
    </w:rPr>
  </w:style>
  <w:style w:type="character" w:customStyle="1" w:styleId="text21">
    <w:name w:val="text21"/>
    <w:qFormat/>
    <w:rPr>
      <w:rFonts w:ascii="Verdana" w:hAnsi="Verdana" w:cs="Verdana"/>
      <w:color w:val="000000"/>
      <w:sz w:val="17"/>
      <w:szCs w:val="17"/>
    </w:rPr>
  </w:style>
  <w:style w:type="character" w:customStyle="1" w:styleId="FontStyle28">
    <w:name w:val="Font Style28"/>
    <w:uiPriority w:val="99"/>
    <w:qFormat/>
    <w:rPr>
      <w:rFonts w:ascii="Arial" w:hAnsi="Arial" w:cs="Arial"/>
      <w:sz w:val="20"/>
      <w:szCs w:val="20"/>
    </w:rPr>
  </w:style>
  <w:style w:type="character" w:styleId="Numerstrony">
    <w:name w:val="page number"/>
    <w:basedOn w:val="Domylnaczcionkaakapitu1"/>
    <w:qFormat/>
  </w:style>
  <w:style w:type="character" w:customStyle="1" w:styleId="ZagicieodgryformularzaZnak">
    <w:name w:val="Zagięcie od góry formularza Znak"/>
    <w:basedOn w:val="Domylnaczcionkaakapitu"/>
    <w:qFormat/>
    <w:rPr>
      <w:rFonts w:ascii="Arial" w:eastAsia="Times New Roman" w:hAnsi="Arial" w:cs="Times New Roman"/>
      <w:vanish/>
      <w:sz w:val="16"/>
      <w:szCs w:val="16"/>
      <w:lang w:eastAsia="zh-CN"/>
    </w:rPr>
  </w:style>
  <w:style w:type="character" w:customStyle="1" w:styleId="ZagicieoddouformularzaZnak">
    <w:name w:val="Zagięcie od dołu formularza Znak"/>
    <w:basedOn w:val="Domylnaczcionkaakapitu"/>
    <w:qFormat/>
    <w:rPr>
      <w:rFonts w:ascii="Arial" w:eastAsia="Times New Roman" w:hAnsi="Arial" w:cs="Times New Roman"/>
      <w:vanish/>
      <w:sz w:val="16"/>
      <w:szCs w:val="16"/>
      <w:lang w:eastAsia="zh-CN"/>
    </w:rPr>
  </w:style>
  <w:style w:type="character" w:customStyle="1" w:styleId="TekstprzypisudolnegoZnak">
    <w:name w:val="Tekst przypisu dolnego Znak"/>
    <w:basedOn w:val="Domylnaczcionkaakapitu"/>
    <w:qFormat/>
    <w:rPr>
      <w:rFonts w:ascii="Arial" w:eastAsia="Times New Roman" w:hAnsi="Arial" w:cs="Times New Roman"/>
      <w:sz w:val="20"/>
      <w:szCs w:val="20"/>
      <w:lang w:val="en-US"/>
    </w:rPr>
  </w:style>
  <w:style w:type="character" w:customStyle="1" w:styleId="Znakiprzypiswdolnych">
    <w:name w:val="Znaki przypisów dolnych"/>
    <w:qFormat/>
    <w:rPr>
      <w:vertAlign w:val="superscript"/>
    </w:rPr>
  </w:style>
  <w:style w:type="character" w:styleId="Odwoanieprzypisudolnego">
    <w:name w:val="footnote reference"/>
    <w:rPr>
      <w:vertAlign w:val="superscript"/>
    </w:rPr>
  </w:style>
  <w:style w:type="character" w:customStyle="1" w:styleId="alb">
    <w:name w:val="a_lb"/>
    <w:qFormat/>
  </w:style>
  <w:style w:type="character" w:customStyle="1" w:styleId="apple-converted-space">
    <w:name w:val="apple-converted-space"/>
    <w:basedOn w:val="Domylnaczcionkaakapitu"/>
    <w:qFormat/>
  </w:style>
  <w:style w:type="character" w:styleId="Odwoaniedokomentarza">
    <w:name w:val="annotation reference"/>
    <w:basedOn w:val="Domylnaczcionkaakapitu"/>
    <w:qFormat/>
    <w:rPr>
      <w:sz w:val="16"/>
      <w:szCs w:val="16"/>
    </w:rPr>
  </w:style>
  <w:style w:type="character" w:customStyle="1" w:styleId="TekstkomentarzaZnak">
    <w:name w:val="Tekst komentarza Znak"/>
    <w:basedOn w:val="Domylnaczcionkaakapitu"/>
    <w:uiPriority w:val="99"/>
    <w:qFormat/>
    <w:rPr>
      <w:rFonts w:ascii="Times New Roman" w:eastAsia="Times New Roman" w:hAnsi="Times New Roman" w:cs="Times New Roman"/>
      <w:sz w:val="20"/>
      <w:szCs w:val="20"/>
      <w:lang w:eastAsia="zh-CN"/>
    </w:rPr>
  </w:style>
  <w:style w:type="character" w:customStyle="1" w:styleId="TematkomentarzaZnak">
    <w:name w:val="Temat komentarza Znak"/>
    <w:basedOn w:val="TekstkomentarzaZnak"/>
    <w:qFormat/>
    <w:rPr>
      <w:rFonts w:ascii="Times New Roman" w:eastAsia="Times New Roman" w:hAnsi="Times New Roman" w:cs="Times New Roman"/>
      <w:b/>
      <w:bCs/>
      <w:sz w:val="20"/>
      <w:szCs w:val="20"/>
      <w:lang w:eastAsia="zh-CN"/>
    </w:rPr>
  </w:style>
  <w:style w:type="character" w:customStyle="1" w:styleId="TekstprzypisukocowegoZnak">
    <w:name w:val="Tekst przypisu końcowego Znak"/>
    <w:basedOn w:val="Domylnaczcionkaakapitu"/>
    <w:qFormat/>
    <w:rPr>
      <w:rFonts w:ascii="Times New Roman" w:eastAsia="Times New Roman" w:hAnsi="Times New Roman" w:cs="Times New Roman"/>
      <w:sz w:val="20"/>
      <w:szCs w:val="20"/>
      <w:lang w:eastAsia="zh-CN"/>
    </w:rPr>
  </w:style>
  <w:style w:type="character" w:customStyle="1" w:styleId="Znakiprzypiswkocowych">
    <w:name w:val="Znaki przypisów końcowych"/>
    <w:qFormat/>
    <w:rPr>
      <w:vertAlign w:val="superscript"/>
    </w:rPr>
  </w:style>
  <w:style w:type="character" w:styleId="Odwoanieprzypisukocowego">
    <w:name w:val="endnote reference"/>
    <w:rPr>
      <w:vertAlign w:val="superscript"/>
    </w:rPr>
  </w:style>
  <w:style w:type="character" w:customStyle="1" w:styleId="Pogrubienie1">
    <w:name w:val="Pogrubienie1"/>
    <w:basedOn w:val="Domylnaczcionkaakapitu"/>
    <w:qFormat/>
    <w:rPr>
      <w:b/>
      <w:bCs/>
    </w:rPr>
  </w:style>
  <w:style w:type="character" w:customStyle="1" w:styleId="TytuZnak">
    <w:name w:val="Tytuł Znak"/>
    <w:basedOn w:val="Domylnaczcionkaakapitu"/>
    <w:qFormat/>
    <w:rPr>
      <w:rFonts w:ascii="Arial" w:eastAsia="Times New Roman" w:hAnsi="Arial" w:cs="Times New Roman"/>
      <w:b/>
      <w:sz w:val="28"/>
      <w:szCs w:val="24"/>
      <w:u w:val="single"/>
      <w:lang w:eastAsia="zh-CN"/>
    </w:rPr>
  </w:style>
  <w:style w:type="character" w:customStyle="1" w:styleId="pktZnak">
    <w:name w:val="pkt Znak"/>
    <w:qFormat/>
    <w:rPr>
      <w:rFonts w:ascii="Times New Roman" w:eastAsia="Times New Roman" w:hAnsi="Times New Roman" w:cs="Times New Roman"/>
      <w:sz w:val="24"/>
      <w:szCs w:val="24"/>
      <w:lang w:eastAsia="zh-CN"/>
    </w:rPr>
  </w:style>
  <w:style w:type="character" w:customStyle="1" w:styleId="AkapitzlistZnak">
    <w:name w:val="Akapit z listą Znak"/>
    <w:uiPriority w:val="34"/>
    <w:qFormat/>
    <w:rPr>
      <w:rFonts w:ascii="Times New Roman" w:eastAsia="Times New Roman" w:hAnsi="Times New Roman" w:cs="Times New Roman"/>
      <w:sz w:val="24"/>
      <w:szCs w:val="24"/>
      <w:lang w:eastAsia="pl-PL"/>
    </w:rPr>
  </w:style>
  <w:style w:type="character" w:styleId="Uwydatnienie">
    <w:name w:val="Emphasis"/>
    <w:basedOn w:val="Domylnaczcionkaakapitu"/>
    <w:qFormat/>
    <w:rPr>
      <w:i/>
      <w:iCs/>
    </w:rPr>
  </w:style>
  <w:style w:type="character" w:customStyle="1" w:styleId="Tekstpodstawowy3Znak">
    <w:name w:val="Tekst podstawowy 3 Znak"/>
    <w:basedOn w:val="Domylnaczcionkaakapitu"/>
    <w:qFormat/>
    <w:rPr>
      <w:rFonts w:ascii="Times New Roman" w:eastAsia="Times New Roman" w:hAnsi="Times New Roman" w:cs="Times New Roman"/>
      <w:sz w:val="16"/>
      <w:szCs w:val="16"/>
      <w:lang w:eastAsia="pl-PL"/>
    </w:rPr>
  </w:style>
  <w:style w:type="character" w:customStyle="1" w:styleId="ZwykytekstZnak">
    <w:name w:val="Zwykły tekst Znak"/>
    <w:basedOn w:val="Domylnaczcionkaakapitu"/>
    <w:qFormat/>
    <w:rPr>
      <w:rFonts w:ascii="Courier New" w:eastAsia="Calibri" w:hAnsi="Courier New" w:cs="Times New Roman"/>
      <w:sz w:val="20"/>
      <w:szCs w:val="20"/>
      <w:lang w:eastAsia="pl-PL"/>
    </w:rPr>
  </w:style>
  <w:style w:type="character" w:customStyle="1" w:styleId="Podpistabeli">
    <w:name w:val="Podpis tabeli_"/>
    <w:qFormat/>
    <w:rPr>
      <w:sz w:val="23"/>
      <w:szCs w:val="23"/>
    </w:rPr>
  </w:style>
  <w:style w:type="character" w:customStyle="1" w:styleId="Teksttreci">
    <w:name w:val="Tekst treści"/>
    <w:qFormat/>
    <w:rPr>
      <w:rFonts w:ascii="Times New Roman" w:eastAsia="Times New Roman" w:hAnsi="Times New Roman" w:cs="Times New Roman"/>
      <w:b w:val="0"/>
      <w:bCs w:val="0"/>
      <w:i w:val="0"/>
      <w:iCs w:val="0"/>
      <w:caps w:val="0"/>
      <w:smallCaps w:val="0"/>
      <w:strike w:val="0"/>
      <w:dstrike w:val="0"/>
      <w:color w:val="000000"/>
      <w:spacing w:val="0"/>
      <w:w w:val="100"/>
      <w:sz w:val="23"/>
      <w:szCs w:val="23"/>
      <w:u w:val="none"/>
      <w:vertAlign w:val="subscript"/>
      <w:lang w:val="pl-PL"/>
    </w:rPr>
  </w:style>
  <w:style w:type="character" w:customStyle="1" w:styleId="TekstkomentarzaZnak2">
    <w:name w:val="Tekst komentarza Znak2"/>
    <w:qFormat/>
    <w:rPr>
      <w:rFonts w:eastAsia="Lucida Sans Unicode"/>
      <w:lang w:eastAsia="ar-SA"/>
    </w:rPr>
  </w:style>
  <w:style w:type="character" w:customStyle="1" w:styleId="FootnoteSymbol">
    <w:name w:val="Footnote Symbol"/>
    <w:qFormat/>
  </w:style>
  <w:style w:type="character" w:customStyle="1" w:styleId="Hipercze1">
    <w:name w:val="Hiperłącze1"/>
    <w:uiPriority w:val="99"/>
    <w:qFormat/>
    <w:rsid w:val="009C5476"/>
    <w:rPr>
      <w:color w:val="0000FF"/>
      <w:u w:val="single"/>
      <w:lang w:val="pl-PL" w:eastAsia="pl-PL" w:bidi="pl-PL"/>
    </w:rPr>
  </w:style>
  <w:style w:type="character" w:customStyle="1" w:styleId="Znakinumeracji">
    <w:name w:val="Znaki numeracji"/>
    <w:qFormat/>
  </w:style>
  <w:style w:type="character" w:customStyle="1" w:styleId="Znakiwypunktowania">
    <w:name w:val="Znaki wypunktowania"/>
    <w:qFormat/>
    <w:rPr>
      <w:rFonts w:ascii="OpenSymbol" w:eastAsia="OpenSymbol" w:hAnsi="OpenSymbol" w:cs="OpenSymbol"/>
    </w:rPr>
  </w:style>
  <w:style w:type="character" w:customStyle="1" w:styleId="Nierozpoznanawzmianka1">
    <w:name w:val="Nierozpoznana wzmianka1"/>
    <w:basedOn w:val="Domylnaczcionkaakapitu"/>
    <w:uiPriority w:val="99"/>
    <w:semiHidden/>
    <w:unhideWhenUsed/>
    <w:qFormat/>
    <w:rsid w:val="001C4F41"/>
    <w:rPr>
      <w:color w:val="605E5C"/>
      <w:shd w:val="clear" w:color="auto" w:fill="E1DFDD"/>
    </w:rPr>
  </w:style>
  <w:style w:type="character" w:styleId="Hipercze">
    <w:name w:val="Hyperlink"/>
    <w:rPr>
      <w:color w:val="000080"/>
      <w:u w:val="single"/>
    </w:rPr>
  </w:style>
  <w:style w:type="paragraph" w:styleId="Nagwek">
    <w:name w:val="header"/>
    <w:basedOn w:val="Standard"/>
    <w:next w:val="Tekstpodstawowy"/>
    <w:pPr>
      <w:suppressLineNumbers/>
      <w:tabs>
        <w:tab w:val="clear" w:pos="708"/>
        <w:tab w:val="center" w:pos="4536"/>
        <w:tab w:val="right" w:pos="9072"/>
      </w:tabs>
    </w:pPr>
  </w:style>
  <w:style w:type="paragraph" w:styleId="Tekstpodstawowy">
    <w:name w:val="Body Text"/>
    <w:basedOn w:val="Normalny"/>
    <w:pPr>
      <w:spacing w:after="140"/>
    </w:pPr>
  </w:style>
  <w:style w:type="paragraph" w:styleId="Lista">
    <w:name w:val="List"/>
    <w:basedOn w:val="Textbody"/>
    <w:rPr>
      <w:rFonts w:cs="Mangal"/>
    </w:rPr>
  </w:style>
  <w:style w:type="paragraph" w:styleId="Legenda">
    <w:name w:val="caption"/>
    <w:basedOn w:val="Standard"/>
    <w:qFormat/>
    <w:pPr>
      <w:suppressLineNumbers/>
      <w:spacing w:before="120" w:after="120"/>
    </w:pPr>
    <w:rPr>
      <w:rFonts w:cs="Mangal"/>
      <w:i/>
      <w:iCs/>
    </w:rPr>
  </w:style>
  <w:style w:type="paragraph" w:customStyle="1" w:styleId="Indeks">
    <w:name w:val="Indeks"/>
    <w:basedOn w:val="Standard"/>
    <w:qFormat/>
    <w:pPr>
      <w:suppressLineNumbers/>
    </w:pPr>
    <w:rPr>
      <w:rFonts w:cs="Mangal"/>
    </w:rPr>
  </w:style>
  <w:style w:type="paragraph" w:customStyle="1" w:styleId="Gwkaistopka">
    <w:name w:val="Główka i stopka"/>
    <w:basedOn w:val="Normalny"/>
    <w:qFormat/>
  </w:style>
  <w:style w:type="paragraph" w:customStyle="1" w:styleId="Nagwek10">
    <w:name w:val="Nagłówek1"/>
    <w:basedOn w:val="Standard"/>
    <w:next w:val="Textbody"/>
    <w:qFormat/>
    <w:pPr>
      <w:jc w:val="center"/>
    </w:pPr>
    <w:rPr>
      <w:sz w:val="32"/>
    </w:rPr>
  </w:style>
  <w:style w:type="paragraph" w:customStyle="1" w:styleId="Standard">
    <w:name w:val="Standard"/>
    <w:qFormat/>
    <w:pPr>
      <w:widowControl w:val="0"/>
      <w:tabs>
        <w:tab w:val="left" w:pos="708"/>
      </w:tabs>
      <w:textAlignment w:val="baseline"/>
    </w:pPr>
    <w:rPr>
      <w:rFonts w:eastAsia="Segoe UI" w:cs="Tahoma"/>
      <w:color w:val="000000"/>
      <w:sz w:val="24"/>
      <w:szCs w:val="24"/>
      <w:lang w:val="en-US" w:eastAsia="zh-CN" w:bidi="en-US"/>
    </w:rPr>
  </w:style>
  <w:style w:type="paragraph" w:customStyle="1" w:styleId="Textbody">
    <w:name w:val="Text body"/>
    <w:basedOn w:val="Standard"/>
    <w:qFormat/>
    <w:pPr>
      <w:widowControl/>
      <w:spacing w:after="120"/>
      <w:jc w:val="both"/>
    </w:pPr>
    <w:rPr>
      <w:rFonts w:ascii="Times New Roman" w:eastAsia="Times New Roman" w:hAnsi="Times New Roman" w:cs="Times New Roman"/>
      <w:color w:val="00000A"/>
      <w:szCs w:val="20"/>
      <w:lang w:val="pl-PL" w:bidi="ar-SA"/>
    </w:rPr>
  </w:style>
  <w:style w:type="paragraph" w:styleId="Stopka">
    <w:name w:val="footer"/>
    <w:basedOn w:val="Standard"/>
    <w:pPr>
      <w:suppressLineNumbers/>
      <w:tabs>
        <w:tab w:val="clear" w:pos="708"/>
        <w:tab w:val="center" w:pos="4536"/>
        <w:tab w:val="right" w:pos="9072"/>
      </w:tabs>
    </w:pPr>
  </w:style>
  <w:style w:type="paragraph" w:styleId="Tekstdymka">
    <w:name w:val="Balloon Text"/>
    <w:basedOn w:val="Standard"/>
    <w:qFormat/>
    <w:rPr>
      <w:rFonts w:ascii="Tahoma" w:hAnsi="Tahoma"/>
      <w:sz w:val="16"/>
      <w:szCs w:val="16"/>
    </w:rPr>
  </w:style>
  <w:style w:type="paragraph" w:styleId="NormalnyWeb">
    <w:name w:val="Normal (Web)"/>
    <w:basedOn w:val="Standard"/>
    <w:uiPriority w:val="99"/>
    <w:qFormat/>
    <w:pPr>
      <w:ind w:left="225"/>
    </w:pPr>
    <w:rPr>
      <w:rFonts w:ascii="Arial Unicode MS" w:hAnsi="Arial Unicode MS" w:cs="Arial Unicode MS"/>
    </w:rPr>
  </w:style>
  <w:style w:type="paragraph" w:customStyle="1" w:styleId="Textbodyindent">
    <w:name w:val="Text body indent"/>
    <w:basedOn w:val="Standard"/>
    <w:qFormat/>
    <w:pPr>
      <w:spacing w:after="120"/>
      <w:ind w:left="283"/>
    </w:pPr>
  </w:style>
  <w:style w:type="paragraph" w:styleId="Podtytu">
    <w:name w:val="Subtitle"/>
    <w:basedOn w:val="Standard"/>
    <w:next w:val="Textbody"/>
    <w:qFormat/>
    <w:rPr>
      <w:i/>
      <w:iCs/>
      <w:sz w:val="28"/>
    </w:rPr>
  </w:style>
  <w:style w:type="paragraph" w:styleId="Tekstpodstawowy2">
    <w:name w:val="Body Text 2"/>
    <w:basedOn w:val="Standard"/>
    <w:qFormat/>
    <w:pPr>
      <w:suppressAutoHyphens w:val="0"/>
      <w:spacing w:after="120" w:line="480" w:lineRule="auto"/>
    </w:pPr>
    <w:rPr>
      <w:lang w:eastAsia="pl-PL"/>
    </w:rPr>
  </w:style>
  <w:style w:type="paragraph" w:customStyle="1" w:styleId="tyt">
    <w:name w:val="tyt"/>
    <w:basedOn w:val="Standard"/>
    <w:qFormat/>
    <w:pPr>
      <w:keepNext/>
      <w:spacing w:before="60" w:after="60"/>
      <w:jc w:val="center"/>
    </w:pPr>
    <w:rPr>
      <w:b/>
      <w:bCs/>
    </w:rPr>
  </w:style>
  <w:style w:type="paragraph" w:customStyle="1" w:styleId="ust">
    <w:name w:val="ust"/>
    <w:qFormat/>
    <w:pPr>
      <w:spacing w:before="60" w:after="60"/>
      <w:ind w:left="426" w:hanging="284"/>
      <w:jc w:val="both"/>
      <w:textAlignment w:val="baseline"/>
    </w:pPr>
    <w:rPr>
      <w:rFonts w:ascii="Times New Roman" w:eastAsia="Times New Roman" w:hAnsi="Times New Roman" w:cs="Times New Roman"/>
      <w:sz w:val="24"/>
      <w:szCs w:val="24"/>
      <w:lang w:eastAsia="zh-CN"/>
    </w:rPr>
  </w:style>
  <w:style w:type="paragraph" w:customStyle="1" w:styleId="pkt">
    <w:name w:val="pkt"/>
    <w:basedOn w:val="Standard"/>
    <w:qFormat/>
    <w:pPr>
      <w:spacing w:before="60" w:after="60"/>
      <w:ind w:left="851" w:hanging="295"/>
      <w:jc w:val="both"/>
    </w:pPr>
  </w:style>
  <w:style w:type="paragraph" w:customStyle="1" w:styleId="pkt1">
    <w:name w:val="pkt1"/>
    <w:basedOn w:val="pkt"/>
    <w:qFormat/>
    <w:pPr>
      <w:ind w:left="850" w:hanging="425"/>
    </w:pPr>
  </w:style>
  <w:style w:type="paragraph" w:customStyle="1" w:styleId="ProPublico">
    <w:name w:val="ProPublico"/>
    <w:qFormat/>
    <w:pPr>
      <w:spacing w:line="360" w:lineRule="auto"/>
      <w:textAlignment w:val="baseline"/>
    </w:pPr>
    <w:rPr>
      <w:rFonts w:ascii="Times New Roman" w:eastAsia="Times New Roman" w:hAnsi="Times New Roman" w:cs="Times New Roman"/>
      <w:b/>
      <w:sz w:val="24"/>
      <w:szCs w:val="20"/>
      <w:lang w:eastAsia="zh-CN"/>
    </w:rPr>
  </w:style>
  <w:style w:type="paragraph" w:customStyle="1" w:styleId="normalny0">
    <w:name w:val="normalny"/>
    <w:basedOn w:val="Standard"/>
    <w:qFormat/>
    <w:pPr>
      <w:spacing w:before="280" w:after="280"/>
    </w:pPr>
  </w:style>
  <w:style w:type="paragraph" w:customStyle="1" w:styleId="khheader">
    <w:name w:val="kh_header"/>
    <w:basedOn w:val="Standard"/>
    <w:qFormat/>
    <w:pPr>
      <w:spacing w:line="420" w:lineRule="atLeast"/>
      <w:ind w:left="225"/>
      <w:jc w:val="center"/>
    </w:pPr>
    <w:rPr>
      <w:rFonts w:ascii="Arial Unicode MS" w:hAnsi="Arial Unicode MS" w:cs="Arial Unicode MS"/>
      <w:sz w:val="28"/>
      <w:szCs w:val="28"/>
    </w:rPr>
  </w:style>
  <w:style w:type="paragraph" w:customStyle="1" w:styleId="khtitle">
    <w:name w:val="kh_title"/>
    <w:basedOn w:val="Standard"/>
    <w:qFormat/>
    <w:pPr>
      <w:spacing w:before="375" w:after="225"/>
    </w:pPr>
    <w:rPr>
      <w:rFonts w:ascii="Arial Unicode MS" w:hAnsi="Arial Unicode MS" w:cs="Arial Unicode MS"/>
      <w:b/>
      <w:bCs/>
      <w:u w:val="single"/>
    </w:rPr>
  </w:style>
  <w:style w:type="paragraph" w:customStyle="1" w:styleId="Tekstpodstawowywcity21">
    <w:name w:val="Tekst podstawowy wcięty 21"/>
    <w:basedOn w:val="Standard"/>
    <w:qFormat/>
    <w:pPr>
      <w:spacing w:before="280" w:after="280" w:line="400" w:lineRule="atLeast"/>
      <w:ind w:left="90"/>
    </w:pPr>
    <w:rPr>
      <w:rFonts w:ascii="Verdana" w:hAnsi="Verdana" w:cs="Arial"/>
      <w:sz w:val="17"/>
      <w:szCs w:val="17"/>
    </w:rPr>
  </w:style>
  <w:style w:type="paragraph" w:customStyle="1" w:styleId="Tekstpodstawowywcity31">
    <w:name w:val="Tekst podstawowy wcięty 31"/>
    <w:basedOn w:val="Standard"/>
    <w:qFormat/>
    <w:pPr>
      <w:spacing w:before="280" w:after="280" w:line="400" w:lineRule="atLeast"/>
      <w:ind w:left="90"/>
      <w:jc w:val="both"/>
    </w:pPr>
    <w:rPr>
      <w:rFonts w:ascii="Verdana" w:hAnsi="Verdana" w:cs="Arial"/>
      <w:sz w:val="17"/>
      <w:szCs w:val="17"/>
    </w:rPr>
  </w:style>
  <w:style w:type="paragraph" w:customStyle="1" w:styleId="Zawartotabeli">
    <w:name w:val="Zawartość tabeli"/>
    <w:basedOn w:val="Standard"/>
    <w:qFormat/>
    <w:pPr>
      <w:suppressLineNumbers/>
    </w:pPr>
  </w:style>
  <w:style w:type="paragraph" w:customStyle="1" w:styleId="Nagwektabeli">
    <w:name w:val="Nagłówek tabeli"/>
    <w:basedOn w:val="Zawartotabeli"/>
    <w:qFormat/>
    <w:pPr>
      <w:jc w:val="center"/>
    </w:pPr>
    <w:rPr>
      <w:b/>
      <w:bCs/>
    </w:rPr>
  </w:style>
  <w:style w:type="paragraph" w:customStyle="1" w:styleId="Zawartoramki">
    <w:name w:val="Zawartość ramki"/>
    <w:basedOn w:val="Textbody"/>
    <w:qFormat/>
  </w:style>
  <w:style w:type="paragraph" w:customStyle="1" w:styleId="Nagwek100">
    <w:name w:val="Nagłówek 10"/>
    <w:basedOn w:val="Nagwek10"/>
    <w:next w:val="Textbody"/>
    <w:qFormat/>
    <w:pPr>
      <w:tabs>
        <w:tab w:val="clear" w:pos="708"/>
        <w:tab w:val="left" w:pos="3168"/>
      </w:tabs>
      <w:ind w:left="1584" w:hanging="1584"/>
    </w:pPr>
    <w:rPr>
      <w:b/>
      <w:bCs/>
      <w:sz w:val="21"/>
      <w:szCs w:val="21"/>
    </w:rPr>
  </w:style>
  <w:style w:type="paragraph" w:customStyle="1" w:styleId="CalibriNormalny">
    <w:name w:val="Calibri Normalny"/>
    <w:basedOn w:val="Standard"/>
    <w:qFormat/>
    <w:pPr>
      <w:suppressAutoHyphens w:val="0"/>
    </w:pPr>
    <w:rPr>
      <w:szCs w:val="22"/>
      <w:lang w:eastAsia="en-US"/>
    </w:rPr>
  </w:style>
  <w:style w:type="paragraph" w:styleId="Akapitzlist">
    <w:name w:val="List Paragraph"/>
    <w:aliases w:val="Punktor,Punktator,Akapit z listą32,maz_wyliczenie,opis dzialania,K-P_odwolanie,A_wyliczenie,Normal,Akapit z listą31,Normalny2,Normalny1,Akapit z listą11,Obiekt,List Paragraph1,BulletC,lp1,L1,Akapit z listą5,CW_Lista,Numerowanie,2 heading"/>
    <w:basedOn w:val="Standard"/>
    <w:qFormat/>
    <w:pPr>
      <w:suppressAutoHyphens w:val="0"/>
      <w:ind w:left="720"/>
    </w:pPr>
    <w:rPr>
      <w:lang w:eastAsia="pl-PL"/>
    </w:rPr>
  </w:style>
  <w:style w:type="paragraph" w:customStyle="1" w:styleId="Texte1xx">
    <w:name w:val="Texte 1.xx"/>
    <w:basedOn w:val="Standard"/>
    <w:qFormat/>
    <w:pPr>
      <w:spacing w:before="120" w:after="120"/>
      <w:ind w:left="1418" w:firstLine="1"/>
      <w:jc w:val="both"/>
    </w:pPr>
    <w:rPr>
      <w:rFonts w:ascii="Arial" w:hAnsi="Arial" w:cs="Arial"/>
      <w:sz w:val="22"/>
      <w:szCs w:val="22"/>
      <w:lang w:eastAsia="ar-SA"/>
    </w:rPr>
  </w:style>
  <w:style w:type="paragraph" w:customStyle="1" w:styleId="Tekstpodstawowy21">
    <w:name w:val="Tekst podstawowy 21"/>
    <w:basedOn w:val="Standard"/>
    <w:qFormat/>
    <w:pPr>
      <w:jc w:val="both"/>
    </w:pPr>
    <w:rPr>
      <w:sz w:val="28"/>
    </w:rPr>
  </w:style>
  <w:style w:type="paragraph" w:styleId="Zagicieodgryformularza">
    <w:name w:val="HTML Top of Form"/>
    <w:basedOn w:val="Standard"/>
    <w:qFormat/>
    <w:pPr>
      <w:pBdr>
        <w:bottom w:val="single" w:sz="6" w:space="1" w:color="000001"/>
      </w:pBdr>
      <w:jc w:val="center"/>
    </w:pPr>
    <w:rPr>
      <w:rFonts w:ascii="Arial" w:hAnsi="Arial"/>
      <w:vanish/>
      <w:sz w:val="16"/>
      <w:szCs w:val="16"/>
    </w:rPr>
  </w:style>
  <w:style w:type="paragraph" w:styleId="Zagicieoddouformularza">
    <w:name w:val="HTML Bottom of Form"/>
    <w:basedOn w:val="Standard"/>
    <w:qFormat/>
    <w:pPr>
      <w:pBdr>
        <w:top w:val="single" w:sz="6" w:space="1" w:color="000001"/>
      </w:pBdr>
      <w:jc w:val="center"/>
    </w:pPr>
    <w:rPr>
      <w:rFonts w:ascii="Arial" w:hAnsi="Arial"/>
      <w:vanish/>
      <w:sz w:val="16"/>
      <w:szCs w:val="16"/>
    </w:rPr>
  </w:style>
  <w:style w:type="paragraph" w:customStyle="1" w:styleId="Akapitzlist1">
    <w:name w:val="Akapit z listą1"/>
    <w:basedOn w:val="Standard"/>
    <w:qFormat/>
    <w:pPr>
      <w:ind w:left="720"/>
    </w:pPr>
    <w:rPr>
      <w:lang w:eastAsia="pl-PL"/>
    </w:rPr>
  </w:style>
  <w:style w:type="paragraph" w:styleId="Tekstprzypisudolnego">
    <w:name w:val="footnote text"/>
    <w:basedOn w:val="Standard"/>
    <w:pPr>
      <w:suppressAutoHyphens w:val="0"/>
    </w:pPr>
    <w:rPr>
      <w:rFonts w:ascii="Arial" w:hAnsi="Arial"/>
      <w:lang w:eastAsia="en-US"/>
    </w:rPr>
  </w:style>
  <w:style w:type="paragraph" w:customStyle="1" w:styleId="Tekstpodstawowy31">
    <w:name w:val="Tekst podstawowy 31"/>
    <w:basedOn w:val="Standard"/>
    <w:qFormat/>
    <w:pPr>
      <w:suppressAutoHyphens w:val="0"/>
      <w:spacing w:after="120"/>
    </w:pPr>
    <w:rPr>
      <w:sz w:val="16"/>
      <w:szCs w:val="16"/>
      <w:lang w:eastAsia="ar-SA"/>
    </w:rPr>
  </w:style>
  <w:style w:type="paragraph" w:customStyle="1" w:styleId="Pisma">
    <w:name w:val="Pisma"/>
    <w:basedOn w:val="Standard"/>
    <w:qFormat/>
    <w:pPr>
      <w:suppressAutoHyphens w:val="0"/>
      <w:jc w:val="both"/>
    </w:pPr>
    <w:rPr>
      <w:lang w:eastAsia="ar-SA"/>
    </w:rPr>
  </w:style>
  <w:style w:type="paragraph" w:styleId="Tekstkomentarza">
    <w:name w:val="annotation text"/>
    <w:basedOn w:val="Standard"/>
    <w:uiPriority w:val="99"/>
    <w:qFormat/>
  </w:style>
  <w:style w:type="paragraph" w:styleId="Tematkomentarza">
    <w:name w:val="annotation subject"/>
    <w:basedOn w:val="Tekstkomentarza"/>
    <w:qFormat/>
    <w:rPr>
      <w:b/>
      <w:bCs/>
    </w:rPr>
  </w:style>
  <w:style w:type="paragraph" w:styleId="Tekstprzypisukocowego">
    <w:name w:val="endnote text"/>
    <w:basedOn w:val="Standard"/>
  </w:style>
  <w:style w:type="paragraph" w:styleId="Tytu">
    <w:name w:val="Title"/>
    <w:basedOn w:val="Standard"/>
    <w:next w:val="Podtytu"/>
    <w:qFormat/>
    <w:pPr>
      <w:suppressAutoHyphens w:val="0"/>
      <w:jc w:val="center"/>
    </w:pPr>
    <w:rPr>
      <w:rFonts w:ascii="Arial" w:hAnsi="Arial"/>
      <w:b/>
      <w:bCs/>
      <w:sz w:val="28"/>
      <w:u w:val="single"/>
    </w:rPr>
  </w:style>
  <w:style w:type="paragraph" w:customStyle="1" w:styleId="Default">
    <w:name w:val="Default"/>
    <w:qFormat/>
    <w:pPr>
      <w:textAlignment w:val="baseline"/>
    </w:pPr>
    <w:rPr>
      <w:rFonts w:ascii="Arial" w:hAnsi="Arial" w:cs="Arial"/>
      <w:color w:val="000000"/>
      <w:sz w:val="24"/>
      <w:szCs w:val="24"/>
    </w:rPr>
  </w:style>
  <w:style w:type="paragraph" w:styleId="Tekstpodstawowy3">
    <w:name w:val="Body Text 3"/>
    <w:basedOn w:val="Standard"/>
    <w:qFormat/>
    <w:pPr>
      <w:suppressAutoHyphens w:val="0"/>
      <w:spacing w:after="120"/>
    </w:pPr>
    <w:rPr>
      <w:sz w:val="16"/>
      <w:szCs w:val="16"/>
      <w:lang w:eastAsia="pl-PL"/>
    </w:rPr>
  </w:style>
  <w:style w:type="paragraph" w:customStyle="1" w:styleId="Styl">
    <w:name w:val="Styl"/>
    <w:qFormat/>
    <w:pPr>
      <w:widowControl w:val="0"/>
      <w:textAlignment w:val="baseline"/>
    </w:pPr>
    <w:rPr>
      <w:rFonts w:ascii="Arial" w:eastAsia="Times New Roman" w:hAnsi="Arial" w:cs="Arial"/>
      <w:sz w:val="24"/>
      <w:szCs w:val="24"/>
      <w:lang w:eastAsia="ar-SA"/>
    </w:rPr>
  </w:style>
  <w:style w:type="paragraph" w:styleId="Zwykytekst">
    <w:name w:val="Plain Text"/>
    <w:basedOn w:val="Standard"/>
    <w:qFormat/>
    <w:pPr>
      <w:suppressAutoHyphens w:val="0"/>
    </w:pPr>
    <w:rPr>
      <w:rFonts w:ascii="Courier New" w:eastAsia="Calibri" w:hAnsi="Courier New"/>
      <w:lang w:eastAsia="pl-PL"/>
    </w:rPr>
  </w:style>
  <w:style w:type="paragraph" w:customStyle="1" w:styleId="Style6">
    <w:name w:val="Style6"/>
    <w:basedOn w:val="Standard"/>
    <w:qFormat/>
    <w:pPr>
      <w:spacing w:line="504" w:lineRule="exact"/>
      <w:jc w:val="both"/>
    </w:pPr>
    <w:rPr>
      <w:rFonts w:ascii="Arial" w:hAnsi="Arial" w:cs="Calibri"/>
    </w:rPr>
  </w:style>
  <w:style w:type="paragraph" w:customStyle="1" w:styleId="Podpistabeli0">
    <w:name w:val="Podpis tabeli"/>
    <w:basedOn w:val="Standard"/>
    <w:qFormat/>
    <w:pPr>
      <w:shd w:val="clear" w:color="auto" w:fill="FFFFFF"/>
      <w:suppressAutoHyphens w:val="0"/>
      <w:spacing w:line="0" w:lineRule="atLeast"/>
    </w:pPr>
    <w:rPr>
      <w:rFonts w:cs="F"/>
      <w:sz w:val="23"/>
      <w:szCs w:val="23"/>
      <w:lang w:eastAsia="en-US"/>
    </w:rPr>
  </w:style>
  <w:style w:type="paragraph" w:styleId="Poprawka">
    <w:name w:val="Revision"/>
    <w:qFormat/>
    <w:pPr>
      <w:textAlignment w:val="baseline"/>
    </w:pPr>
    <w:rPr>
      <w:rFonts w:ascii="Times New Roman" w:eastAsia="Times New Roman" w:hAnsi="Times New Roman" w:cs="Times New Roman"/>
      <w:sz w:val="20"/>
      <w:szCs w:val="20"/>
      <w:lang w:eastAsia="zh-CN"/>
    </w:rPr>
  </w:style>
  <w:style w:type="paragraph" w:customStyle="1" w:styleId="gwkauchway">
    <w:name w:val="główka uchwały"/>
    <w:basedOn w:val="Standard"/>
    <w:qFormat/>
    <w:pPr>
      <w:spacing w:line="360" w:lineRule="auto"/>
      <w:ind w:left="363" w:hanging="363"/>
      <w:jc w:val="both"/>
    </w:pPr>
    <w:rPr>
      <w:rFonts w:eastAsia="Lucida Sans Unicode"/>
      <w:lang w:eastAsia="ar-SA"/>
    </w:rPr>
  </w:style>
  <w:style w:type="paragraph" w:customStyle="1" w:styleId="Tekstprzypisudolnego3">
    <w:name w:val="Tekst przypisu dolnego3"/>
    <w:basedOn w:val="Standard"/>
    <w:qFormat/>
    <w:pPr>
      <w:suppressAutoHyphens w:val="0"/>
    </w:pPr>
    <w:rPr>
      <w:rFonts w:ascii="Arial" w:hAnsi="Arial"/>
      <w:color w:val="00000A"/>
      <w:lang w:eastAsia="en-US"/>
    </w:rPr>
  </w:style>
  <w:style w:type="paragraph" w:customStyle="1" w:styleId="Nagwek31">
    <w:name w:val="Nagłówek 31"/>
    <w:basedOn w:val="Standard"/>
    <w:qFormat/>
    <w:pPr>
      <w:keepNext/>
      <w:spacing w:before="240" w:after="60"/>
      <w:outlineLvl w:val="2"/>
    </w:pPr>
    <w:rPr>
      <w:rFonts w:ascii="Arial" w:hAnsi="Arial" w:cs="Arial"/>
      <w:b/>
      <w:bCs/>
      <w:color w:val="00000A"/>
      <w:sz w:val="26"/>
      <w:szCs w:val="26"/>
    </w:rPr>
  </w:style>
  <w:style w:type="paragraph" w:customStyle="1" w:styleId="Footnote">
    <w:name w:val="Footnote"/>
    <w:basedOn w:val="Standard"/>
    <w:qFormat/>
    <w:pPr>
      <w:suppressLineNumbers/>
      <w:ind w:left="283" w:hanging="283"/>
    </w:pPr>
    <w:rPr>
      <w:sz w:val="20"/>
      <w:szCs w:val="20"/>
    </w:rPr>
  </w:style>
  <w:style w:type="paragraph" w:customStyle="1" w:styleId="Nagwek61">
    <w:name w:val="Nagłówek 61"/>
    <w:basedOn w:val="Normalny"/>
    <w:qFormat/>
    <w:pPr>
      <w:keepNext/>
      <w:jc w:val="center"/>
      <w:outlineLvl w:val="5"/>
    </w:pPr>
    <w:rPr>
      <w:rFonts w:ascii="Arial" w:hAnsi="Arial" w:cs="Arial"/>
      <w:b/>
      <w:bCs/>
      <w:sz w:val="48"/>
    </w:rPr>
  </w:style>
  <w:style w:type="paragraph" w:customStyle="1" w:styleId="Nagwek71">
    <w:name w:val="Nagłówek 71"/>
    <w:basedOn w:val="Normalny"/>
    <w:qFormat/>
    <w:pPr>
      <w:spacing w:before="240" w:after="60"/>
      <w:outlineLvl w:val="6"/>
    </w:pPr>
    <w:rPr>
      <w:sz w:val="24"/>
      <w:szCs w:val="24"/>
    </w:rPr>
  </w:style>
  <w:style w:type="paragraph" w:customStyle="1" w:styleId="m-4139553050273371620m-975512084876284408gmail-m-973929500579253848gmail-m-657422018040220971m-7400232910168473461m-3617351710253525309msolistparagraph">
    <w:name w:val="m_-4139553050273371620m_-975512084876284408gmail-m_-973929500579253848gmail-m_-657422018040220971m_-7400232910168473461m_-3617351710253525309msolistparagraph"/>
    <w:basedOn w:val="Normalny"/>
    <w:qFormat/>
    <w:pPr>
      <w:suppressAutoHyphens w:val="0"/>
      <w:spacing w:beforeAutospacing="1" w:afterAutospacing="1"/>
    </w:pPr>
    <w:rPr>
      <w:sz w:val="24"/>
      <w:szCs w:val="24"/>
      <w:lang w:eastAsia="pl-PL"/>
    </w:rPr>
  </w:style>
  <w:style w:type="paragraph" w:customStyle="1" w:styleId="Domylnie">
    <w:name w:val="Domyślnie"/>
    <w:qFormat/>
    <w:rsid w:val="00A118AC"/>
    <w:pPr>
      <w:tabs>
        <w:tab w:val="left" w:pos="708"/>
      </w:tabs>
      <w:spacing w:line="100" w:lineRule="atLeast"/>
    </w:pPr>
    <w:rPr>
      <w:rFonts w:ascii="Times New Roman" w:eastAsia="Lucida Sans Unicode" w:hAnsi="Times New Roman" w:cs="Times New Roman"/>
      <w:color w:val="000000"/>
      <w:kern w:val="0"/>
      <w:sz w:val="24"/>
      <w:szCs w:val="24"/>
    </w:rPr>
  </w:style>
  <w:style w:type="paragraph" w:customStyle="1" w:styleId="WW-Domylnie">
    <w:name w:val="WW-Domyślnie"/>
    <w:qFormat/>
    <w:pPr>
      <w:tabs>
        <w:tab w:val="left" w:pos="708"/>
      </w:tabs>
      <w:spacing w:line="100" w:lineRule="atLeast"/>
    </w:pPr>
    <w:rPr>
      <w:rFonts w:ascii="Times New Roman" w:eastAsia="Lucida Sans Unicode" w:hAnsi="Times New Roman" w:cs="Times New Roman"/>
      <w:color w:val="000000"/>
      <w:kern w:val="0"/>
      <w:sz w:val="24"/>
      <w:szCs w:val="24"/>
      <w:lang w:eastAsia="zh-CN"/>
    </w:rPr>
  </w:style>
  <w:style w:type="paragraph" w:customStyle="1" w:styleId="Figura">
    <w:name w:val="Figura"/>
    <w:basedOn w:val="Legenda"/>
    <w:qFormat/>
    <w:rsid w:val="006A2B62"/>
    <w:pPr>
      <w:widowControl/>
      <w:tabs>
        <w:tab w:val="clear" w:pos="708"/>
      </w:tabs>
    </w:pPr>
    <w:rPr>
      <w:rFonts w:ascii="Liberation Serif" w:eastAsia="NSimSun" w:hAnsi="Liberation Serif" w:cs="Arial"/>
      <w:color w:val="auto"/>
      <w:sz w:val="20"/>
      <w:szCs w:val="20"/>
      <w:lang w:val="pl-PL" w:bidi="hi-IN"/>
    </w:rPr>
  </w:style>
  <w:style w:type="numbering" w:customStyle="1" w:styleId="Numeracja123">
    <w:name w:val="Numeracja 123"/>
    <w:qFormat/>
  </w:style>
  <w:style w:type="character" w:customStyle="1" w:styleId="czeinternetowe">
    <w:name w:val="Łącze internetowe"/>
    <w:basedOn w:val="Domylnaczcionkaakapitu"/>
    <w:uiPriority w:val="99"/>
    <w:unhideWhenUsed/>
    <w:rsid w:val="00482BFA"/>
    <w:rPr>
      <w:color w:val="0000FF" w:themeColor="hyperlink"/>
      <w:u w:val="single"/>
    </w:rPr>
  </w:style>
  <w:style w:type="character" w:styleId="Pogrubienie">
    <w:name w:val="Strong"/>
    <w:basedOn w:val="Domylnaczcionkaakapitu"/>
    <w:uiPriority w:val="22"/>
    <w:qFormat/>
    <w:rsid w:val="00482BFA"/>
    <w:rPr>
      <w:b/>
      <w:bCs/>
    </w:rPr>
  </w:style>
  <w:style w:type="paragraph" w:customStyle="1" w:styleId="text-justify">
    <w:name w:val="text-justify"/>
    <w:basedOn w:val="Normalny"/>
    <w:qFormat/>
    <w:rsid w:val="00E532BA"/>
    <w:pPr>
      <w:widowControl/>
      <w:suppressAutoHyphens w:val="0"/>
      <w:spacing w:beforeAutospacing="1" w:after="0" w:afterAutospacing="1" w:line="240" w:lineRule="auto"/>
      <w:textAlignment w:val="auto"/>
    </w:pPr>
    <w:rPr>
      <w:rFonts w:ascii="Times New Roman" w:eastAsia="Times New Roman" w:hAnsi="Times New Roman" w:cs="Times New Roman"/>
      <w:kern w:val="0"/>
      <w:sz w:val="24"/>
      <w:szCs w:val="24"/>
      <w:lang w:eastAsia="pl-PL"/>
    </w:rPr>
  </w:style>
  <w:style w:type="character" w:styleId="Nierozpoznanawzmianka">
    <w:name w:val="Unresolved Mention"/>
    <w:basedOn w:val="Domylnaczcionkaakapitu"/>
    <w:uiPriority w:val="99"/>
    <w:semiHidden/>
    <w:unhideWhenUsed/>
    <w:rsid w:val="00234F5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sip.lex.pl/" TargetMode="External"/><Relationship Id="rId18" Type="http://schemas.openxmlformats.org/officeDocument/2006/relationships/hyperlink" Target="https://sip.lex.pl/"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sip.lex.pl/" TargetMode="External"/><Relationship Id="rId7" Type="http://schemas.openxmlformats.org/officeDocument/2006/relationships/endnotes" Target="endnotes.xml"/><Relationship Id="rId12" Type="http://schemas.openxmlformats.org/officeDocument/2006/relationships/hyperlink" Target="https://sip.lex.pl/" TargetMode="External"/><Relationship Id="rId17" Type="http://schemas.openxmlformats.org/officeDocument/2006/relationships/hyperlink" Target="https://sip.lex.pl/" TargetMode="External"/><Relationship Id="rId25" Type="http://schemas.openxmlformats.org/officeDocument/2006/relationships/hyperlink" Target="mailto:iod@skala.pl" TargetMode="External"/><Relationship Id="rId2" Type="http://schemas.openxmlformats.org/officeDocument/2006/relationships/numbering" Target="numbering.xml"/><Relationship Id="rId16" Type="http://schemas.openxmlformats.org/officeDocument/2006/relationships/hyperlink" Target="https://sip.lex.pl/" TargetMode="External"/><Relationship Id="rId20" Type="http://schemas.openxmlformats.org/officeDocument/2006/relationships/hyperlink" Target="https://sip.lex.pl/"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ip.lex.pl/" TargetMode="External"/><Relationship Id="rId24" Type="http://schemas.openxmlformats.org/officeDocument/2006/relationships/hyperlink" Target="https://sip.lex.pl/" TargetMode="External"/><Relationship Id="rId5" Type="http://schemas.openxmlformats.org/officeDocument/2006/relationships/webSettings" Target="webSettings.xml"/><Relationship Id="rId15" Type="http://schemas.openxmlformats.org/officeDocument/2006/relationships/hyperlink" Target="https://sip.lex.pl/" TargetMode="External"/><Relationship Id="rId23" Type="http://schemas.openxmlformats.org/officeDocument/2006/relationships/hyperlink" Target="https://sip.lex.pl/" TargetMode="External"/><Relationship Id="rId28" Type="http://schemas.openxmlformats.org/officeDocument/2006/relationships/fontTable" Target="fontTable.xml"/><Relationship Id="rId10" Type="http://schemas.openxmlformats.org/officeDocument/2006/relationships/hyperlink" Target="https://ezamowienia.gov.pl/mp-client/search/list/ocds-148610-a0647c46-04e1-4adc-a5a0-f7fd4379c259" TargetMode="External"/><Relationship Id="rId19" Type="http://schemas.openxmlformats.org/officeDocument/2006/relationships/hyperlink" Target="https://sip.lex.pl/" TargetMode="External"/><Relationship Id="rId4" Type="http://schemas.openxmlformats.org/officeDocument/2006/relationships/settings" Target="settings.xml"/><Relationship Id="rId9" Type="http://schemas.openxmlformats.org/officeDocument/2006/relationships/hyperlink" Target="mailto:skala@skala.pl" TargetMode="External"/><Relationship Id="rId14" Type="http://schemas.openxmlformats.org/officeDocument/2006/relationships/hyperlink" Target="https://sip.lex.pl/" TargetMode="External"/><Relationship Id="rId22" Type="http://schemas.openxmlformats.org/officeDocument/2006/relationships/hyperlink" Target="https://sip.lex.pl/" TargetMode="External"/><Relationship Id="rId27" Type="http://schemas.openxmlformats.org/officeDocument/2006/relationships/footer" Target="foot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D8AD65-85F5-4B30-A282-AF65FB1389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38</Pages>
  <Words>9778</Words>
  <Characters>58672</Characters>
  <Application>Microsoft Office Word</Application>
  <DocSecurity>0</DocSecurity>
  <Lines>488</Lines>
  <Paragraphs>136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68314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Paweł</dc:creator>
  <dc:description/>
  <cp:lastModifiedBy>piotr.guzik</cp:lastModifiedBy>
  <cp:revision>15</cp:revision>
  <cp:lastPrinted>2026-01-27T11:36:00Z</cp:lastPrinted>
  <dcterms:created xsi:type="dcterms:W3CDTF">2026-01-26T18:06:00Z</dcterms:created>
  <dcterms:modified xsi:type="dcterms:W3CDTF">2026-02-19T12:01:00Z</dcterms:modified>
  <dc:language>pl-PL</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false</vt:bool>
  </property>
  <property fmtid="{D5CDD505-2E9C-101B-9397-08002B2CF9AE}" pid="3" name="LinksUpToDate">
    <vt:bool>false</vt:bool>
  </property>
  <property fmtid="{D5CDD505-2E9C-101B-9397-08002B2CF9AE}" pid="4" name="ScaleCrop">
    <vt:bool>false</vt:bool>
  </property>
  <property fmtid="{D5CDD505-2E9C-101B-9397-08002B2CF9AE}" pid="5" name="ShareDoc">
    <vt:bool>false</vt:bool>
  </property>
</Properties>
</file>