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77F727" w14:textId="785C1D0C" w:rsidR="00EC2C2A" w:rsidRDefault="004A1401" w:rsidP="00276A7E">
      <w:pPr>
        <w:widowControl w:val="0"/>
        <w:suppressAutoHyphens/>
        <w:spacing w:after="0" w:line="240" w:lineRule="auto"/>
        <w:jc w:val="center"/>
        <w:rPr>
          <w:rFonts w:ascii="Arial" w:eastAsia="Times New Roman" w:hAnsi="Arial" w:cs="Arial"/>
          <w:b/>
          <w:bCs/>
          <w:color w:val="0D0D0D"/>
          <w:kern w:val="0"/>
          <w:lang w:eastAsia="zh-CN"/>
        </w:rPr>
      </w:pPr>
      <w:r>
        <w:rPr>
          <w:rFonts w:ascii="Arial" w:eastAsia="Times New Roman" w:hAnsi="Arial" w:cs="Arial"/>
          <w:b/>
          <w:bCs/>
          <w:color w:val="0D0D0D"/>
          <w:kern w:val="0"/>
          <w:lang w:eastAsia="zh-CN"/>
        </w:rPr>
        <w:t xml:space="preserve">Po zmianach </w:t>
      </w:r>
    </w:p>
    <w:p w14:paraId="5490D143" w14:textId="77777777" w:rsidR="00EC2C2A" w:rsidRDefault="00EC2C2A" w:rsidP="00276A7E">
      <w:pPr>
        <w:widowControl w:val="0"/>
        <w:suppressAutoHyphens/>
        <w:spacing w:after="0" w:line="240" w:lineRule="auto"/>
        <w:jc w:val="center"/>
        <w:rPr>
          <w:rFonts w:ascii="Arial" w:eastAsia="Times New Roman" w:hAnsi="Arial" w:cs="Arial"/>
          <w:b/>
          <w:bCs/>
          <w:color w:val="0D0D0D"/>
          <w:kern w:val="0"/>
          <w:lang w:eastAsia="zh-CN"/>
        </w:rPr>
      </w:pPr>
    </w:p>
    <w:p w14:paraId="19F54417" w14:textId="77777777" w:rsidR="00EC2C2A" w:rsidRDefault="00EC2C2A" w:rsidP="00276A7E">
      <w:pPr>
        <w:widowControl w:val="0"/>
        <w:suppressAutoHyphens/>
        <w:spacing w:after="0" w:line="240" w:lineRule="auto"/>
        <w:jc w:val="center"/>
        <w:rPr>
          <w:rFonts w:ascii="Arial" w:eastAsia="Times New Roman" w:hAnsi="Arial" w:cs="Arial"/>
          <w:b/>
          <w:bCs/>
          <w:color w:val="0D0D0D"/>
          <w:kern w:val="0"/>
          <w:lang w:eastAsia="zh-CN"/>
        </w:rPr>
      </w:pPr>
    </w:p>
    <w:p w14:paraId="06431292" w14:textId="77777777" w:rsidR="00EC2C2A" w:rsidRDefault="00EC2C2A" w:rsidP="00276A7E">
      <w:pPr>
        <w:widowControl w:val="0"/>
        <w:suppressAutoHyphens/>
        <w:spacing w:after="0" w:line="240" w:lineRule="auto"/>
        <w:jc w:val="center"/>
        <w:rPr>
          <w:rFonts w:ascii="Arial" w:eastAsia="Times New Roman" w:hAnsi="Arial" w:cs="Arial"/>
          <w:b/>
          <w:bCs/>
          <w:color w:val="0D0D0D"/>
          <w:kern w:val="0"/>
          <w:lang w:eastAsia="zh-CN"/>
        </w:rPr>
      </w:pPr>
    </w:p>
    <w:p w14:paraId="0988B051" w14:textId="1180D349" w:rsidR="00231E91" w:rsidRPr="00EC2C2A" w:rsidRDefault="00276A7E" w:rsidP="00EC2C2A">
      <w:pPr>
        <w:widowControl w:val="0"/>
        <w:suppressAutoHyphens/>
        <w:spacing w:after="0" w:line="240" w:lineRule="auto"/>
        <w:jc w:val="center"/>
        <w:rPr>
          <w:rFonts w:ascii="Arial" w:eastAsia="Times New Roman" w:hAnsi="Arial" w:cs="Arial"/>
          <w:b/>
          <w:bCs/>
          <w:color w:val="0D0D0D"/>
          <w:kern w:val="0"/>
          <w:lang w:eastAsia="zh-CN"/>
        </w:rPr>
      </w:pPr>
      <w:r w:rsidRPr="00F97E9A">
        <w:rPr>
          <w:rFonts w:ascii="Arial" w:eastAsia="Times New Roman" w:hAnsi="Arial" w:cs="Arial"/>
          <w:b/>
          <w:bCs/>
          <w:color w:val="0D0D0D"/>
          <w:kern w:val="0"/>
          <w:lang w:eastAsia="zh-CN"/>
        </w:rPr>
        <w:t xml:space="preserve">SPECYFIKACJA WARUNKÓW ZAMÓWIENIA </w:t>
      </w:r>
    </w:p>
    <w:p w14:paraId="113D1417" w14:textId="36ECD1C6" w:rsidR="00EC2C2A" w:rsidRPr="003D698F" w:rsidRDefault="00EC2C2A" w:rsidP="00EC2C2A">
      <w:pPr>
        <w:spacing w:after="0"/>
        <w:jc w:val="center"/>
        <w:rPr>
          <w:rFonts w:ascii="Arial" w:hAnsi="Arial" w:cs="Arial"/>
        </w:rPr>
      </w:pPr>
      <w:r>
        <w:rPr>
          <w:rFonts w:ascii="Arial" w:hAnsi="Arial" w:cs="Arial"/>
          <w:b/>
          <w:bCs/>
        </w:rPr>
        <w:t xml:space="preserve"> Na </w:t>
      </w:r>
      <w:r w:rsidRPr="003D698F">
        <w:rPr>
          <w:rFonts w:ascii="Arial" w:hAnsi="Arial" w:cs="Arial"/>
          <w:b/>
          <w:bCs/>
        </w:rPr>
        <w:t xml:space="preserve">DOSTAWĘ SPRZĘTU </w:t>
      </w:r>
      <w:r>
        <w:rPr>
          <w:rFonts w:ascii="Arial" w:hAnsi="Arial" w:cs="Arial"/>
          <w:b/>
          <w:bCs/>
        </w:rPr>
        <w:t>KARDIOLOGICZNEGO  DLA</w:t>
      </w:r>
      <w:r w:rsidRPr="003D698F">
        <w:rPr>
          <w:rFonts w:ascii="Arial" w:hAnsi="Arial" w:cs="Arial"/>
          <w:b/>
          <w:bCs/>
        </w:rPr>
        <w:t xml:space="preserve"> </w:t>
      </w:r>
      <w:r>
        <w:rPr>
          <w:rFonts w:ascii="Arial" w:eastAsia="Times New Roman" w:hAnsi="Arial" w:cs="Arial"/>
          <w:b/>
          <w:bCs/>
          <w:color w:val="0D0D0D"/>
        </w:rPr>
        <w:t xml:space="preserve"> </w:t>
      </w:r>
      <w:r w:rsidRPr="003D698F">
        <w:rPr>
          <w:rFonts w:ascii="Arial" w:eastAsia="Times New Roman" w:hAnsi="Arial" w:cs="Arial"/>
          <w:b/>
          <w:bCs/>
          <w:color w:val="0D0D0D"/>
        </w:rPr>
        <w:t xml:space="preserve">SP ZOZ W ŁĘCZNEJ </w:t>
      </w:r>
      <w:r>
        <w:rPr>
          <w:rFonts w:ascii="Arial" w:eastAsia="Times New Roman" w:hAnsi="Arial" w:cs="Arial"/>
          <w:b/>
          <w:bCs/>
          <w:color w:val="0D0D0D"/>
        </w:rPr>
        <w:t xml:space="preserve">-powtórka </w:t>
      </w:r>
    </w:p>
    <w:p w14:paraId="585E078C"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2A5469AA" w14:textId="77777777" w:rsidR="00276A7E" w:rsidRPr="00C15C6E" w:rsidRDefault="00276A7E" w:rsidP="00276A7E">
      <w:pPr>
        <w:widowControl w:val="0"/>
        <w:suppressAutoHyphens/>
        <w:spacing w:after="0" w:line="240" w:lineRule="auto"/>
        <w:jc w:val="center"/>
        <w:rPr>
          <w:rFonts w:ascii="Arial" w:eastAsia="Tahoma" w:hAnsi="Arial" w:cs="Arial"/>
          <w:b/>
          <w:bCs/>
          <w:kern w:val="0"/>
          <w:lang w:eastAsia="zh-CN"/>
        </w:rPr>
      </w:pPr>
    </w:p>
    <w:p w14:paraId="03667681" w14:textId="77777777" w:rsidR="00276A7E" w:rsidRPr="00193487" w:rsidRDefault="004630C7" w:rsidP="00276A7E">
      <w:pPr>
        <w:widowControl w:val="0"/>
        <w:suppressAutoHyphens/>
        <w:spacing w:after="0" w:line="240" w:lineRule="auto"/>
        <w:jc w:val="center"/>
        <w:rPr>
          <w:rFonts w:ascii="Arial" w:eastAsia="Tahoma" w:hAnsi="Arial" w:cs="Arial"/>
          <w:b/>
          <w:bCs/>
          <w:color w:val="FFFFFF" w:themeColor="background1"/>
          <w:kern w:val="0"/>
          <w:lang w:eastAsia="zh-CN"/>
        </w:rPr>
      </w:pPr>
      <w:r w:rsidRPr="00193487">
        <w:rPr>
          <w:rFonts w:ascii="Arial" w:eastAsia="Tahoma" w:hAnsi="Arial" w:cs="Arial"/>
          <w:b/>
          <w:bCs/>
          <w:color w:val="FFFFFF" w:themeColor="background1"/>
          <w:kern w:val="0"/>
          <w:lang w:eastAsia="zh-CN"/>
        </w:rPr>
        <w:t>PO ZMIANACH</w:t>
      </w:r>
    </w:p>
    <w:p w14:paraId="0CDCDAE1" w14:textId="77777777" w:rsidR="00276A7E" w:rsidRPr="00C15C6E" w:rsidRDefault="00276A7E" w:rsidP="00276A7E">
      <w:pPr>
        <w:widowControl w:val="0"/>
        <w:suppressAutoHyphens/>
        <w:spacing w:after="0" w:line="240" w:lineRule="auto"/>
        <w:jc w:val="center"/>
        <w:rPr>
          <w:rFonts w:ascii="Arial" w:eastAsia="Tahoma" w:hAnsi="Arial" w:cs="Arial"/>
          <w:b/>
          <w:bCs/>
          <w:kern w:val="0"/>
          <w:lang w:eastAsia="zh-CN"/>
        </w:rPr>
      </w:pPr>
    </w:p>
    <w:p w14:paraId="0FC59D11" w14:textId="77777777" w:rsidR="00276A7E" w:rsidRPr="00C15C6E" w:rsidRDefault="00276A7E" w:rsidP="00276A7E">
      <w:pPr>
        <w:widowControl w:val="0"/>
        <w:suppressAutoHyphens/>
        <w:spacing w:after="0" w:line="240" w:lineRule="auto"/>
        <w:jc w:val="center"/>
        <w:rPr>
          <w:rFonts w:ascii="Arial" w:eastAsia="Tahoma" w:hAnsi="Arial" w:cs="Arial"/>
          <w:b/>
          <w:bCs/>
          <w:kern w:val="0"/>
          <w:lang w:eastAsia="zh-CN"/>
        </w:rPr>
      </w:pPr>
    </w:p>
    <w:p w14:paraId="2B2758EA" w14:textId="77777777" w:rsidR="00276A7E" w:rsidRPr="00C15C6E" w:rsidRDefault="00276A7E" w:rsidP="00276A7E">
      <w:pPr>
        <w:widowControl w:val="0"/>
        <w:suppressAutoHyphens/>
        <w:spacing w:after="0" w:line="240" w:lineRule="auto"/>
        <w:jc w:val="center"/>
        <w:rPr>
          <w:rFonts w:ascii="Arial" w:eastAsia="Tahoma" w:hAnsi="Arial" w:cs="Arial"/>
          <w:b/>
          <w:bCs/>
          <w:kern w:val="0"/>
          <w:lang w:eastAsia="zh-CN"/>
        </w:rPr>
      </w:pPr>
    </w:p>
    <w:p w14:paraId="1F8AC447" w14:textId="77777777" w:rsidR="00276A7E" w:rsidRPr="00C15C6E" w:rsidRDefault="00276A7E" w:rsidP="00276A7E">
      <w:pPr>
        <w:widowControl w:val="0"/>
        <w:suppressAutoHyphens/>
        <w:spacing w:after="0" w:line="240" w:lineRule="auto"/>
        <w:jc w:val="center"/>
        <w:rPr>
          <w:rFonts w:ascii="Arial" w:eastAsia="Tahoma" w:hAnsi="Arial" w:cs="Arial"/>
          <w:b/>
          <w:bCs/>
          <w:kern w:val="0"/>
          <w:lang w:eastAsia="zh-CN"/>
        </w:rPr>
      </w:pPr>
    </w:p>
    <w:p w14:paraId="2998A545"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60091ADC" w14:textId="081173DB" w:rsidR="00276A7E" w:rsidRPr="00276A7E" w:rsidRDefault="00276A7E" w:rsidP="00276A7E">
      <w:pPr>
        <w:widowControl w:val="0"/>
        <w:suppressAutoHyphens/>
        <w:spacing w:after="0" w:line="240" w:lineRule="auto"/>
        <w:jc w:val="center"/>
        <w:rPr>
          <w:rFonts w:ascii="Arial" w:eastAsia="Tahoma" w:hAnsi="Arial" w:cs="Arial"/>
          <w:b/>
          <w:bCs/>
          <w:kern w:val="0"/>
          <w:lang w:eastAsia="zh-CN"/>
        </w:rPr>
      </w:pPr>
      <w:r w:rsidRPr="00276A7E">
        <w:rPr>
          <w:rFonts w:ascii="Arial" w:eastAsia="Tahoma" w:hAnsi="Arial" w:cs="Arial"/>
          <w:b/>
          <w:bCs/>
          <w:color w:val="0D0D0D"/>
          <w:kern w:val="0"/>
          <w:lang w:eastAsia="zh-CN"/>
        </w:rPr>
        <w:t xml:space="preserve">Znak sprawy SP ZOZ- DZ / </w:t>
      </w:r>
      <w:r w:rsidR="001C4DC9">
        <w:rPr>
          <w:rFonts w:ascii="Arial" w:eastAsia="Tahoma" w:hAnsi="Arial" w:cs="Arial"/>
          <w:b/>
          <w:bCs/>
          <w:color w:val="0D0D0D"/>
          <w:kern w:val="0"/>
          <w:lang w:eastAsia="zh-CN"/>
        </w:rPr>
        <w:t>4</w:t>
      </w:r>
      <w:r w:rsidRPr="00276A7E">
        <w:rPr>
          <w:rFonts w:ascii="Arial" w:eastAsia="Tahoma" w:hAnsi="Arial" w:cs="Arial"/>
          <w:b/>
          <w:bCs/>
          <w:color w:val="0D0D0D"/>
          <w:kern w:val="0"/>
          <w:lang w:eastAsia="zh-CN"/>
        </w:rPr>
        <w:t xml:space="preserve"> / 202</w:t>
      </w:r>
      <w:r w:rsidR="00EC2C2A">
        <w:rPr>
          <w:rFonts w:ascii="Arial" w:eastAsia="Tahoma" w:hAnsi="Arial" w:cs="Arial"/>
          <w:b/>
          <w:bCs/>
          <w:color w:val="0D0D0D"/>
          <w:kern w:val="0"/>
          <w:lang w:eastAsia="zh-CN"/>
        </w:rPr>
        <w:t>6</w:t>
      </w:r>
    </w:p>
    <w:p w14:paraId="58585F1C"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5145924F"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750AB212"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365E406B"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58DA27A7"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44302941"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06AB788F"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7B3CC689"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659965A3"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48DCFF66"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613EB615"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3DDC2F27"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4309B7BF" w14:textId="77777777" w:rsidR="00276A7E" w:rsidRPr="00276A7E" w:rsidRDefault="00276A7E" w:rsidP="00276A7E">
      <w:pPr>
        <w:widowControl w:val="0"/>
        <w:suppressAutoHyphens/>
        <w:spacing w:after="0" w:line="240" w:lineRule="auto"/>
        <w:jc w:val="center"/>
        <w:rPr>
          <w:rFonts w:ascii="Arial" w:eastAsia="Tahoma" w:hAnsi="Arial" w:cs="Arial"/>
          <w:kern w:val="0"/>
          <w:lang w:eastAsia="zh-CN"/>
        </w:rPr>
      </w:pPr>
      <w:r w:rsidRPr="00276A7E">
        <w:rPr>
          <w:rFonts w:ascii="Arial" w:eastAsia="Tahoma" w:hAnsi="Arial" w:cs="Arial"/>
          <w:b/>
          <w:bCs/>
          <w:color w:val="0D0D0D"/>
          <w:kern w:val="0"/>
          <w:lang w:eastAsia="zh-CN"/>
        </w:rPr>
        <w:t>Zatwierdzam</w:t>
      </w:r>
    </w:p>
    <w:p w14:paraId="66DAE649" w14:textId="77777777" w:rsidR="00276A7E" w:rsidRDefault="00276A7E" w:rsidP="00276A7E">
      <w:pPr>
        <w:widowControl w:val="0"/>
        <w:suppressAutoHyphens/>
        <w:spacing w:after="0" w:line="240" w:lineRule="auto"/>
        <w:jc w:val="center"/>
        <w:rPr>
          <w:rFonts w:ascii="Arial" w:eastAsia="Tahoma" w:hAnsi="Arial" w:cs="Arial"/>
          <w:b/>
          <w:bCs/>
          <w:color w:val="0D0D0D" w:themeColor="text1" w:themeTint="F2"/>
          <w:kern w:val="0"/>
          <w:lang w:eastAsia="zh-CN"/>
        </w:rPr>
      </w:pPr>
    </w:p>
    <w:p w14:paraId="76C17ECB" w14:textId="77777777" w:rsidR="00F80175" w:rsidRPr="00276A7E" w:rsidRDefault="00F80175" w:rsidP="00276A7E">
      <w:pPr>
        <w:widowControl w:val="0"/>
        <w:suppressAutoHyphens/>
        <w:spacing w:after="0" w:line="240" w:lineRule="auto"/>
        <w:jc w:val="center"/>
        <w:rPr>
          <w:rFonts w:ascii="Arial" w:eastAsia="Tahoma" w:hAnsi="Arial" w:cs="Arial"/>
          <w:b/>
          <w:bCs/>
          <w:color w:val="0D0D0D" w:themeColor="text1" w:themeTint="F2"/>
          <w:kern w:val="0"/>
          <w:lang w:eastAsia="zh-CN"/>
        </w:rPr>
      </w:pPr>
    </w:p>
    <w:p w14:paraId="782A30BF" w14:textId="77777777" w:rsidR="00276A7E" w:rsidRPr="00276A7E" w:rsidRDefault="00276A7E" w:rsidP="00276A7E">
      <w:pPr>
        <w:widowControl w:val="0"/>
        <w:suppressAutoHyphens/>
        <w:spacing w:after="0" w:line="240" w:lineRule="auto"/>
        <w:jc w:val="center"/>
        <w:rPr>
          <w:rFonts w:ascii="Arial" w:eastAsia="Tahoma" w:hAnsi="Arial" w:cs="Arial"/>
          <w:kern w:val="0"/>
          <w:lang w:eastAsia="zh-CN"/>
        </w:rPr>
      </w:pPr>
      <w:r w:rsidRPr="00276A7E">
        <w:rPr>
          <w:rFonts w:ascii="Arial" w:eastAsia="Tahoma" w:hAnsi="Arial" w:cs="Arial"/>
          <w:b/>
          <w:bCs/>
          <w:color w:val="0D0D0D"/>
          <w:kern w:val="0"/>
          <w:lang w:eastAsia="zh-CN"/>
        </w:rPr>
        <w:t>..................................................................</w:t>
      </w:r>
    </w:p>
    <w:p w14:paraId="059D0B19"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74BF6D5C"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6ED353DC"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3C451F6D"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42D35FDB"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4211246F" w14:textId="77777777" w:rsidR="00276A7E" w:rsidRPr="00276A7E" w:rsidRDefault="00276A7E" w:rsidP="00276A7E">
      <w:pPr>
        <w:widowControl w:val="0"/>
        <w:suppressAutoHyphens/>
        <w:spacing w:after="0" w:line="240" w:lineRule="auto"/>
        <w:rPr>
          <w:rFonts w:ascii="Arial" w:eastAsia="Tahoma" w:hAnsi="Arial" w:cs="Arial"/>
          <w:b/>
          <w:bCs/>
          <w:color w:val="0D0D0D"/>
          <w:kern w:val="0"/>
          <w:lang w:eastAsia="zh-CN"/>
        </w:rPr>
      </w:pPr>
    </w:p>
    <w:p w14:paraId="26AF81EE"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36184581"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5C2F289F"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183655E6"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778A0EE0"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06699BAB"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1C859F01"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4D319F76"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03BF5141"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5D9CE6DB"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3B063A90" w14:textId="77777777" w:rsidR="00276A7E" w:rsidRPr="00276A7E" w:rsidRDefault="00276A7E" w:rsidP="00EC2C2A">
      <w:pPr>
        <w:widowControl w:val="0"/>
        <w:suppressAutoHyphens/>
        <w:spacing w:after="0" w:line="240" w:lineRule="auto"/>
        <w:rPr>
          <w:rFonts w:ascii="Arial" w:eastAsia="Tahoma" w:hAnsi="Arial" w:cs="Arial"/>
          <w:b/>
          <w:bCs/>
          <w:color w:val="0D0D0D"/>
          <w:kern w:val="0"/>
          <w:lang w:eastAsia="zh-CN"/>
        </w:rPr>
      </w:pPr>
    </w:p>
    <w:p w14:paraId="7901864B"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4A89DF3C" w14:textId="77777777"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14:paraId="2645E188" w14:textId="351F5133" w:rsidR="00276A7E" w:rsidRPr="00276A7E" w:rsidRDefault="00276A7E" w:rsidP="00276A7E">
      <w:pPr>
        <w:widowControl w:val="0"/>
        <w:suppressAutoHyphens/>
        <w:spacing w:after="0" w:line="240" w:lineRule="auto"/>
        <w:jc w:val="center"/>
        <w:rPr>
          <w:rFonts w:ascii="Arial" w:eastAsia="Tahoma" w:hAnsi="Arial" w:cs="Arial"/>
          <w:kern w:val="0"/>
          <w:lang w:eastAsia="zh-CN"/>
        </w:rPr>
      </w:pPr>
      <w:r w:rsidRPr="00276A7E">
        <w:rPr>
          <w:rFonts w:ascii="Arial" w:eastAsia="Tahoma" w:hAnsi="Arial" w:cs="Arial"/>
          <w:b/>
          <w:bCs/>
          <w:color w:val="0D0D0D"/>
          <w:kern w:val="0"/>
          <w:lang w:eastAsia="zh-CN"/>
        </w:rPr>
        <w:t xml:space="preserve">Łęczna dnia  </w:t>
      </w:r>
      <w:r w:rsidR="00F960D4">
        <w:rPr>
          <w:rFonts w:ascii="Arial" w:eastAsia="Tahoma" w:hAnsi="Arial" w:cs="Arial"/>
          <w:b/>
          <w:bCs/>
          <w:color w:val="0D0D0D"/>
          <w:kern w:val="0"/>
          <w:lang w:eastAsia="zh-CN"/>
        </w:rPr>
        <w:t>1</w:t>
      </w:r>
      <w:r w:rsidR="000151AC">
        <w:rPr>
          <w:rFonts w:ascii="Arial" w:eastAsia="Tahoma" w:hAnsi="Arial" w:cs="Arial"/>
          <w:b/>
          <w:bCs/>
          <w:color w:val="0D0D0D"/>
          <w:kern w:val="0"/>
          <w:lang w:eastAsia="zh-CN"/>
        </w:rPr>
        <w:t>7</w:t>
      </w:r>
      <w:r w:rsidR="008D743F">
        <w:rPr>
          <w:rFonts w:ascii="Arial" w:eastAsia="Tahoma" w:hAnsi="Arial" w:cs="Arial"/>
          <w:b/>
          <w:bCs/>
          <w:color w:val="0D0D0D"/>
          <w:kern w:val="0"/>
          <w:lang w:eastAsia="zh-CN"/>
        </w:rPr>
        <w:t>.</w:t>
      </w:r>
      <w:r w:rsidR="00EC2C2A">
        <w:rPr>
          <w:rFonts w:ascii="Arial" w:eastAsia="Tahoma" w:hAnsi="Arial" w:cs="Arial"/>
          <w:b/>
          <w:bCs/>
          <w:color w:val="0D0D0D"/>
          <w:kern w:val="0"/>
          <w:lang w:eastAsia="zh-CN"/>
        </w:rPr>
        <w:t>0</w:t>
      </w:r>
      <w:r w:rsidR="00F960D4">
        <w:rPr>
          <w:rFonts w:ascii="Arial" w:eastAsia="Tahoma" w:hAnsi="Arial" w:cs="Arial"/>
          <w:b/>
          <w:bCs/>
          <w:color w:val="0D0D0D"/>
          <w:kern w:val="0"/>
          <w:lang w:eastAsia="zh-CN"/>
        </w:rPr>
        <w:t>2</w:t>
      </w:r>
      <w:r w:rsidRPr="00276A7E">
        <w:rPr>
          <w:rFonts w:ascii="Arial" w:eastAsia="Tahoma" w:hAnsi="Arial" w:cs="Arial"/>
          <w:b/>
          <w:bCs/>
          <w:color w:val="0D0D0D"/>
          <w:kern w:val="0"/>
          <w:lang w:eastAsia="zh-CN"/>
        </w:rPr>
        <w:t>.202</w:t>
      </w:r>
      <w:r w:rsidR="00EC2C2A">
        <w:rPr>
          <w:rFonts w:ascii="Arial" w:eastAsia="Tahoma" w:hAnsi="Arial" w:cs="Arial"/>
          <w:b/>
          <w:bCs/>
          <w:color w:val="0D0D0D"/>
          <w:kern w:val="0"/>
          <w:lang w:eastAsia="zh-CN"/>
        </w:rPr>
        <w:t>6</w:t>
      </w:r>
      <w:r w:rsidRPr="00276A7E">
        <w:rPr>
          <w:rFonts w:ascii="Arial" w:eastAsia="Tahoma" w:hAnsi="Arial" w:cs="Arial"/>
          <w:b/>
          <w:bCs/>
          <w:color w:val="0D0D0D"/>
          <w:kern w:val="0"/>
          <w:lang w:eastAsia="zh-CN"/>
        </w:rPr>
        <w:t xml:space="preserve"> r.</w:t>
      </w:r>
    </w:p>
    <w:p w14:paraId="61E9E4FD" w14:textId="77777777" w:rsidR="00BD57FC" w:rsidRDefault="00BD57FC">
      <w:pPr>
        <w:rPr>
          <w:rFonts w:ascii="Arial" w:eastAsia="Tahoma" w:hAnsi="Arial" w:cs="Arial"/>
          <w:b/>
          <w:bCs/>
          <w:color w:val="0D0D0D"/>
          <w:kern w:val="0"/>
          <w:lang w:eastAsia="zh-CN"/>
        </w:rPr>
      </w:pPr>
      <w:r>
        <w:rPr>
          <w:rFonts w:ascii="Arial" w:eastAsia="Tahoma" w:hAnsi="Arial" w:cs="Arial"/>
          <w:b/>
          <w:bCs/>
          <w:color w:val="0D0D0D"/>
          <w:kern w:val="0"/>
          <w:lang w:eastAsia="zh-CN"/>
        </w:rPr>
        <w:br w:type="page"/>
      </w:r>
    </w:p>
    <w:p w14:paraId="65029BCB" w14:textId="77777777" w:rsidR="00BD57FC" w:rsidRDefault="00276A7E" w:rsidP="00BD57FC">
      <w:pPr>
        <w:widowControl w:val="0"/>
        <w:suppressAutoHyphens/>
        <w:spacing w:after="0" w:line="240" w:lineRule="auto"/>
        <w:ind w:left="284" w:firstLine="284"/>
        <w:jc w:val="center"/>
        <w:rPr>
          <w:rFonts w:ascii="Arial" w:eastAsia="Tahoma" w:hAnsi="Arial" w:cs="Arial"/>
          <w:b/>
          <w:bCs/>
          <w:color w:val="0D0D0D"/>
          <w:kern w:val="0"/>
          <w:lang w:eastAsia="zh-CN"/>
        </w:rPr>
      </w:pPr>
      <w:r w:rsidRPr="00276A7E">
        <w:rPr>
          <w:rFonts w:ascii="Arial" w:eastAsia="Tahoma" w:hAnsi="Arial" w:cs="Arial"/>
          <w:b/>
          <w:bCs/>
          <w:color w:val="0D0D0D"/>
          <w:kern w:val="0"/>
          <w:lang w:eastAsia="zh-CN"/>
        </w:rPr>
        <w:lastRenderedPageBreak/>
        <w:t>SPECYFIKACJA WARUNKÓW ZAMÓWIENIA</w:t>
      </w:r>
      <w:r w:rsidR="00BD57FC">
        <w:rPr>
          <w:rFonts w:ascii="Arial" w:eastAsia="Tahoma" w:hAnsi="Arial" w:cs="Arial"/>
          <w:b/>
          <w:bCs/>
          <w:color w:val="0D0D0D"/>
          <w:kern w:val="0"/>
          <w:lang w:eastAsia="zh-CN"/>
        </w:rPr>
        <w:t xml:space="preserve"> </w:t>
      </w:r>
    </w:p>
    <w:p w14:paraId="301FAB71" w14:textId="77777777" w:rsidR="00BD57FC" w:rsidRDefault="00276A7E" w:rsidP="00BD57FC">
      <w:pPr>
        <w:widowControl w:val="0"/>
        <w:suppressAutoHyphens/>
        <w:spacing w:after="0" w:line="240" w:lineRule="auto"/>
        <w:ind w:left="284" w:firstLine="284"/>
        <w:jc w:val="center"/>
        <w:rPr>
          <w:rFonts w:ascii="Arial" w:eastAsia="Tahoma" w:hAnsi="Arial" w:cs="Arial"/>
          <w:b/>
          <w:color w:val="0D0D0D"/>
          <w:kern w:val="0"/>
          <w:lang w:eastAsia="zh-CN"/>
        </w:rPr>
      </w:pPr>
      <w:r w:rsidRPr="00276A7E">
        <w:rPr>
          <w:rFonts w:ascii="Arial" w:eastAsia="Tahoma" w:hAnsi="Arial" w:cs="Arial"/>
          <w:b/>
          <w:color w:val="0D0D0D"/>
          <w:kern w:val="0"/>
          <w:lang w:eastAsia="zh-CN"/>
        </w:rPr>
        <w:t>UDZIELANEGO W TRYBIE PODSTAWOWYM</w:t>
      </w:r>
      <w:r w:rsidR="00BD57FC">
        <w:rPr>
          <w:rFonts w:ascii="Arial" w:eastAsia="Tahoma" w:hAnsi="Arial" w:cs="Arial"/>
          <w:b/>
          <w:color w:val="0D0D0D"/>
          <w:kern w:val="0"/>
          <w:lang w:eastAsia="zh-CN"/>
        </w:rPr>
        <w:t xml:space="preserve"> </w:t>
      </w:r>
    </w:p>
    <w:p w14:paraId="4A00C8B8" w14:textId="0562A15D" w:rsidR="00276A7E" w:rsidRPr="00276A7E" w:rsidRDefault="00276A7E" w:rsidP="00BD57FC">
      <w:pPr>
        <w:widowControl w:val="0"/>
        <w:suppressAutoHyphens/>
        <w:spacing w:after="0" w:line="240" w:lineRule="auto"/>
        <w:ind w:left="284" w:firstLine="284"/>
        <w:jc w:val="center"/>
        <w:rPr>
          <w:rFonts w:ascii="Arial" w:eastAsia="Tahoma" w:hAnsi="Arial" w:cs="Arial"/>
          <w:b/>
          <w:i/>
          <w:iCs/>
          <w:kern w:val="0"/>
          <w:lang w:eastAsia="zh-CN"/>
        </w:rPr>
      </w:pPr>
      <w:r w:rsidRPr="00276A7E">
        <w:rPr>
          <w:rFonts w:ascii="Arial" w:eastAsia="Tahoma" w:hAnsi="Arial" w:cs="Arial"/>
          <w:b/>
          <w:color w:val="0D0D0D"/>
          <w:kern w:val="0"/>
          <w:lang w:eastAsia="zh-CN"/>
        </w:rPr>
        <w:t xml:space="preserve">o wartości szacunkowej poniżej </w:t>
      </w:r>
      <w:r w:rsidR="00EC2C2A">
        <w:rPr>
          <w:rFonts w:ascii="Arial" w:eastAsia="Tahoma" w:hAnsi="Arial" w:cs="Arial"/>
          <w:b/>
          <w:color w:val="0D0D0D"/>
          <w:kern w:val="0"/>
          <w:lang w:eastAsia="zh-CN"/>
        </w:rPr>
        <w:t>216</w:t>
      </w:r>
      <w:r w:rsidRPr="00276A7E">
        <w:rPr>
          <w:rFonts w:ascii="Arial" w:eastAsia="Tahoma" w:hAnsi="Arial" w:cs="Arial"/>
          <w:b/>
          <w:color w:val="0D0D0D"/>
          <w:kern w:val="0"/>
          <w:lang w:eastAsia="zh-CN"/>
        </w:rPr>
        <w:t xml:space="preserve"> tyś. euro</w:t>
      </w:r>
    </w:p>
    <w:p w14:paraId="1B211D4D" w14:textId="77777777" w:rsidR="00276A7E" w:rsidRPr="00276A7E" w:rsidRDefault="00276A7E" w:rsidP="00276A7E">
      <w:pPr>
        <w:widowControl w:val="0"/>
        <w:suppressAutoHyphens/>
        <w:spacing w:after="0" w:line="240" w:lineRule="auto"/>
        <w:jc w:val="both"/>
        <w:rPr>
          <w:rFonts w:ascii="Arial" w:eastAsia="Times New Roman" w:hAnsi="Arial" w:cs="Arial"/>
          <w:b/>
          <w:bCs/>
          <w:kern w:val="0"/>
          <w:lang w:eastAsia="zh-CN"/>
        </w:rPr>
      </w:pPr>
    </w:p>
    <w:p w14:paraId="606DE05F"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 Nazwa oraz adres zamawiającego, numer telefonu, adres poczty elektronicznej oraz strony internetowej prowadzonego postępowania; </w:t>
      </w:r>
    </w:p>
    <w:p w14:paraId="72458EB3" w14:textId="77777777" w:rsidR="00276A7E" w:rsidRPr="00276A7E" w:rsidRDefault="00276A7E" w:rsidP="00276A7E">
      <w:pPr>
        <w:widowControl w:val="0"/>
        <w:suppressAutoHyphens/>
        <w:spacing w:after="0" w:line="240" w:lineRule="auto"/>
        <w:ind w:right="-143"/>
        <w:jc w:val="both"/>
        <w:rPr>
          <w:rFonts w:ascii="Arial" w:eastAsia="Tahoma" w:hAnsi="Arial" w:cs="Arial"/>
          <w:kern w:val="0"/>
          <w:lang w:eastAsia="zh-CN"/>
        </w:rPr>
      </w:pPr>
      <w:r w:rsidRPr="00276A7E">
        <w:rPr>
          <w:rFonts w:ascii="Arial" w:eastAsia="Tahoma" w:hAnsi="Arial" w:cs="Arial"/>
          <w:color w:val="0D0D0D"/>
          <w:kern w:val="0"/>
          <w:lang w:eastAsia="zh-CN"/>
        </w:rPr>
        <w:t xml:space="preserve">Samodzielny Publiczny Zakład Opieki Zdrowotnej w Łęcznej </w:t>
      </w:r>
    </w:p>
    <w:p w14:paraId="71806255" w14:textId="77777777" w:rsidR="00276A7E" w:rsidRPr="00276A7E" w:rsidRDefault="00276A7E" w:rsidP="00276A7E">
      <w:pPr>
        <w:widowControl w:val="0"/>
        <w:suppressAutoHyphens/>
        <w:spacing w:after="0" w:line="240" w:lineRule="auto"/>
        <w:ind w:right="-143"/>
        <w:jc w:val="both"/>
        <w:rPr>
          <w:rFonts w:ascii="Arial" w:eastAsia="Tahoma" w:hAnsi="Arial" w:cs="Arial"/>
          <w:kern w:val="0"/>
          <w:lang w:eastAsia="zh-CN"/>
        </w:rPr>
      </w:pPr>
      <w:r w:rsidRPr="00276A7E">
        <w:rPr>
          <w:rFonts w:ascii="Arial" w:eastAsia="Tahoma" w:hAnsi="Arial" w:cs="Arial"/>
          <w:color w:val="0D0D0D"/>
          <w:kern w:val="0"/>
          <w:lang w:eastAsia="zh-CN"/>
        </w:rPr>
        <w:t xml:space="preserve">21 - 010 Łęczna, ul. Krasnystawska 52, NIP 713-239-36-84, REGON 431218969, KRS: </w:t>
      </w:r>
      <w:r w:rsidRPr="00276A7E">
        <w:rPr>
          <w:rFonts w:ascii="Arial" w:eastAsia="Tahoma" w:hAnsi="Arial" w:cs="Arial"/>
          <w:bCs/>
          <w:color w:val="000000"/>
          <w:lang w:eastAsia="ar-SA"/>
        </w:rPr>
        <w:t>0000173334,</w:t>
      </w:r>
    </w:p>
    <w:p w14:paraId="65495A14"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color w:val="0D0D0D"/>
          <w:kern w:val="0"/>
          <w:lang w:eastAsia="zh-CN"/>
        </w:rPr>
        <w:t>godziny urzędowania:</w:t>
      </w:r>
      <w:r w:rsidRPr="00276A7E">
        <w:rPr>
          <w:rFonts w:ascii="Arial" w:eastAsia="Tahoma" w:hAnsi="Arial" w:cs="Arial"/>
          <w:b/>
          <w:bCs/>
          <w:color w:val="0D0D0D"/>
          <w:kern w:val="0"/>
          <w:lang w:eastAsia="zh-CN"/>
        </w:rPr>
        <w:t xml:space="preserve"> </w:t>
      </w:r>
      <w:r w:rsidRPr="00276A7E">
        <w:rPr>
          <w:rFonts w:ascii="Arial" w:eastAsia="Tahoma" w:hAnsi="Arial" w:cs="Arial"/>
          <w:color w:val="0D0D0D"/>
          <w:kern w:val="0"/>
          <w:lang w:eastAsia="zh-CN"/>
        </w:rPr>
        <w:t>7</w:t>
      </w:r>
      <w:r w:rsidRPr="00276A7E">
        <w:rPr>
          <w:rFonts w:ascii="Arial" w:eastAsia="Tahoma" w:hAnsi="Arial" w:cs="Arial"/>
          <w:color w:val="0D0D0D"/>
          <w:kern w:val="0"/>
          <w:vertAlign w:val="superscript"/>
          <w:lang w:eastAsia="zh-CN"/>
        </w:rPr>
        <w:t>30</w:t>
      </w:r>
      <w:r w:rsidRPr="00276A7E">
        <w:rPr>
          <w:rFonts w:ascii="Arial" w:eastAsia="Tahoma" w:hAnsi="Arial" w:cs="Arial"/>
          <w:color w:val="0D0D0D"/>
          <w:kern w:val="0"/>
          <w:lang w:eastAsia="zh-CN"/>
        </w:rPr>
        <w:t xml:space="preserve"> -15</w:t>
      </w:r>
      <w:r w:rsidRPr="00276A7E">
        <w:rPr>
          <w:rFonts w:ascii="Arial" w:eastAsia="Tahoma" w:hAnsi="Arial" w:cs="Arial"/>
          <w:color w:val="0D0D0D"/>
          <w:kern w:val="0"/>
          <w:vertAlign w:val="superscript"/>
          <w:lang w:eastAsia="zh-CN"/>
        </w:rPr>
        <w:t>05</w:t>
      </w:r>
      <w:r w:rsidRPr="00276A7E">
        <w:rPr>
          <w:rFonts w:ascii="Arial" w:eastAsia="Tahoma" w:hAnsi="Arial" w:cs="Arial"/>
          <w:kern w:val="0"/>
          <w:lang w:eastAsia="zh-CN"/>
        </w:rPr>
        <w:t xml:space="preserve">   </w:t>
      </w:r>
      <w:r w:rsidRPr="00276A7E">
        <w:rPr>
          <w:rFonts w:ascii="Arial" w:eastAsia="Tahoma" w:hAnsi="Arial" w:cs="Arial"/>
          <w:color w:val="0D0D0D"/>
          <w:kern w:val="0"/>
          <w:lang w:eastAsia="zh-CN"/>
        </w:rPr>
        <w:t>tel. 081 75-26-300</w:t>
      </w:r>
    </w:p>
    <w:p w14:paraId="4A118D34" w14:textId="77777777" w:rsidR="00276A7E" w:rsidRPr="00276A7E" w:rsidRDefault="00276A7E" w:rsidP="00276A7E">
      <w:pPr>
        <w:widowControl w:val="0"/>
        <w:tabs>
          <w:tab w:val="left" w:pos="2175"/>
        </w:tabs>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strona internetowa</w:t>
      </w:r>
      <w:r w:rsidRPr="00276A7E">
        <w:rPr>
          <w:rFonts w:ascii="Arial" w:eastAsia="Tahoma" w:hAnsi="Arial" w:cs="Arial"/>
          <w:b/>
          <w:bCs/>
          <w:kern w:val="0"/>
          <w:lang w:eastAsia="zh-CN"/>
        </w:rPr>
        <w:t xml:space="preserve"> </w:t>
      </w:r>
      <w:r w:rsidRPr="00276A7E">
        <w:rPr>
          <w:rFonts w:ascii="Arial" w:eastAsia="Tahoma" w:hAnsi="Arial" w:cs="Arial"/>
          <w:kern w:val="0"/>
          <w:lang w:eastAsia="zh-CN"/>
        </w:rPr>
        <w:t xml:space="preserve">prowadzonego postępowania: </w:t>
      </w:r>
      <w:hyperlink r:id="rId8" w:history="1">
        <w:r w:rsidRPr="00276A7E">
          <w:rPr>
            <w:rFonts w:ascii="Arial" w:eastAsia="Tahoma" w:hAnsi="Arial" w:cs="Arial"/>
            <w:color w:val="000080"/>
            <w:kern w:val="0"/>
            <w:u w:val="single"/>
          </w:rPr>
          <w:t>https://ezamowienia.gov.pl</w:t>
        </w:r>
      </w:hyperlink>
      <w:r w:rsidRPr="00276A7E">
        <w:rPr>
          <w:rFonts w:ascii="Arial" w:eastAsia="Tahoma" w:hAnsi="Arial" w:cs="Arial"/>
          <w:kern w:val="0"/>
          <w:lang w:eastAsia="zh-CN"/>
        </w:rPr>
        <w:t>.</w:t>
      </w:r>
    </w:p>
    <w:p w14:paraId="1E62D8DD" w14:textId="33D52A9A" w:rsidR="00276A7E" w:rsidRPr="00276A7E" w:rsidRDefault="00276A7E" w:rsidP="00276A7E">
      <w:pPr>
        <w:widowControl w:val="0"/>
        <w:suppressAutoHyphens/>
        <w:spacing w:after="0" w:line="240" w:lineRule="auto"/>
        <w:jc w:val="both"/>
        <w:rPr>
          <w:rFonts w:ascii="Arial" w:eastAsia="Tahoma" w:hAnsi="Arial" w:cs="Arial"/>
          <w:b/>
          <w:bCs/>
          <w:i/>
          <w:iCs/>
          <w:kern w:val="0"/>
          <w:lang w:eastAsia="zh-CN"/>
        </w:rPr>
      </w:pPr>
      <w:r w:rsidRPr="00276A7E">
        <w:rPr>
          <w:rFonts w:ascii="Arial" w:eastAsia="Tahoma" w:hAnsi="Arial" w:cs="Arial"/>
          <w:kern w:val="0"/>
          <w:lang w:eastAsia="zh-CN"/>
        </w:rPr>
        <w:t xml:space="preserve">Adres e-mail </w:t>
      </w:r>
      <w:bookmarkStart w:id="0" w:name="_Hlk150332459"/>
      <w:r w:rsidR="006D3F7A" w:rsidRPr="00276A7E">
        <w:rPr>
          <w:rFonts w:ascii="Arial" w:eastAsia="Tahoma" w:hAnsi="Arial" w:cs="Arial"/>
          <w:kern w:val="0"/>
          <w:lang w:eastAsia="zh-CN"/>
        </w:rPr>
        <w:fldChar w:fldCharType="begin"/>
      </w:r>
      <w:r w:rsidRPr="00276A7E">
        <w:rPr>
          <w:rFonts w:ascii="Arial" w:eastAsia="Tahoma" w:hAnsi="Arial" w:cs="Arial"/>
          <w:kern w:val="0"/>
          <w:lang w:eastAsia="zh-CN"/>
        </w:rPr>
        <w:instrText>HYPERLINK "mailto:sekretariat@szpital.leczna.pl"</w:instrText>
      </w:r>
      <w:r w:rsidR="006D3F7A" w:rsidRPr="00276A7E">
        <w:rPr>
          <w:rFonts w:ascii="Arial" w:eastAsia="Tahoma" w:hAnsi="Arial" w:cs="Arial"/>
          <w:kern w:val="0"/>
          <w:lang w:eastAsia="zh-CN"/>
        </w:rPr>
      </w:r>
      <w:r w:rsidR="006D3F7A" w:rsidRPr="00276A7E">
        <w:rPr>
          <w:rFonts w:ascii="Arial" w:eastAsia="Tahoma" w:hAnsi="Arial" w:cs="Arial"/>
          <w:kern w:val="0"/>
          <w:lang w:eastAsia="zh-CN"/>
        </w:rPr>
        <w:fldChar w:fldCharType="separate"/>
      </w:r>
      <w:r w:rsidRPr="00276A7E">
        <w:rPr>
          <w:rFonts w:ascii="Arial" w:eastAsia="Tahoma" w:hAnsi="Arial" w:cs="Arial"/>
          <w:color w:val="000080"/>
          <w:kern w:val="0"/>
          <w:u w:val="single"/>
        </w:rPr>
        <w:t>sekretariat@szpital.leczna.pl</w:t>
      </w:r>
      <w:r w:rsidR="006D3F7A" w:rsidRPr="00276A7E">
        <w:rPr>
          <w:rFonts w:ascii="Arial" w:eastAsia="Tahoma" w:hAnsi="Arial" w:cs="Arial"/>
          <w:kern w:val="0"/>
          <w:lang w:eastAsia="zh-CN"/>
        </w:rPr>
        <w:fldChar w:fldCharType="end"/>
      </w:r>
      <w:bookmarkEnd w:id="0"/>
      <w:r w:rsidRPr="00276A7E">
        <w:rPr>
          <w:rFonts w:ascii="Arial" w:eastAsia="Tahoma" w:hAnsi="Arial" w:cs="Arial"/>
          <w:color w:val="0D0D0D"/>
          <w:kern w:val="0"/>
          <w:lang w:eastAsia="zh-CN"/>
        </w:rPr>
        <w:t xml:space="preserve"> </w:t>
      </w:r>
      <w:r w:rsidRPr="00276A7E">
        <w:rPr>
          <w:rFonts w:ascii="Arial" w:eastAsia="Tahoma" w:hAnsi="Arial" w:cs="Arial"/>
          <w:b/>
          <w:bCs/>
          <w:i/>
          <w:iCs/>
          <w:color w:val="0D0D0D"/>
          <w:kern w:val="0"/>
          <w:lang w:eastAsia="zh-CN"/>
        </w:rPr>
        <w:t>(</w:t>
      </w:r>
      <w:r w:rsidRPr="00276A7E">
        <w:rPr>
          <w:rFonts w:ascii="Arial" w:eastAsia="Tahoma" w:hAnsi="Arial" w:cs="Arial"/>
          <w:b/>
          <w:bCs/>
          <w:i/>
          <w:iCs/>
          <w:kern w:val="0"/>
          <w:lang w:eastAsia="zh-CN"/>
        </w:rPr>
        <w:t>komunikacja</w:t>
      </w:r>
      <w:r w:rsidRPr="00276A7E">
        <w:rPr>
          <w:rFonts w:ascii="Arial" w:eastAsia="Tahoma" w:hAnsi="Arial" w:cs="Arial"/>
          <w:b/>
          <w:bCs/>
          <w:i/>
          <w:iCs/>
          <w:color w:val="0D0D0D"/>
          <w:kern w:val="0"/>
          <w:lang w:eastAsia="zh-CN"/>
        </w:rPr>
        <w:t xml:space="preserve"> odbywa się zgodnie z </w:t>
      </w:r>
      <w:r w:rsidRPr="00276A7E">
        <w:rPr>
          <w:rFonts w:ascii="Arial" w:eastAsia="Tahoma" w:hAnsi="Arial" w:cs="Arial"/>
          <w:b/>
          <w:bCs/>
          <w:i/>
          <w:iCs/>
          <w:kern w:val="0"/>
          <w:lang w:eastAsia="zh-CN"/>
        </w:rPr>
        <w:t>pkt. 9)</w:t>
      </w:r>
    </w:p>
    <w:p w14:paraId="51264903"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44CBD0CE"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2. Adres strony internetowej, na której udostępniane będą zmiany i wyjaśnienia treści SWZ oraz inne dokumenty za</w:t>
      </w:r>
      <w:r w:rsidR="00A95C3B">
        <w:rPr>
          <w:rFonts w:ascii="Arial" w:eastAsia="Tahoma" w:hAnsi="Arial" w:cs="Arial"/>
          <w:b/>
          <w:bCs/>
          <w:kern w:val="0"/>
          <w:lang w:eastAsia="zh-CN"/>
        </w:rPr>
        <w:t xml:space="preserve">mówienia bezpośrednio związane </w:t>
      </w:r>
      <w:r w:rsidRPr="00276A7E">
        <w:rPr>
          <w:rFonts w:ascii="Arial" w:eastAsia="Tahoma" w:hAnsi="Arial" w:cs="Arial"/>
          <w:b/>
          <w:bCs/>
          <w:kern w:val="0"/>
          <w:lang w:eastAsia="zh-CN"/>
        </w:rPr>
        <w:t xml:space="preserve">z postępowaniem </w:t>
      </w:r>
      <w:r w:rsidR="00A95C3B">
        <w:rPr>
          <w:rFonts w:ascii="Arial" w:eastAsia="Tahoma" w:hAnsi="Arial" w:cs="Arial"/>
          <w:b/>
          <w:bCs/>
          <w:kern w:val="0"/>
          <w:lang w:eastAsia="zh-CN"/>
        </w:rPr>
        <w:br/>
      </w:r>
      <w:r w:rsidRPr="00276A7E">
        <w:rPr>
          <w:rFonts w:ascii="Arial" w:eastAsia="Tahoma" w:hAnsi="Arial" w:cs="Arial"/>
          <w:b/>
          <w:bCs/>
          <w:kern w:val="0"/>
          <w:lang w:eastAsia="zh-CN"/>
        </w:rPr>
        <w:t xml:space="preserve">o udzielenie zamówienia; </w:t>
      </w:r>
    </w:p>
    <w:p w14:paraId="5A164B12" w14:textId="77777777" w:rsidR="00276A7E" w:rsidRPr="00276A7E" w:rsidRDefault="00276A7E" w:rsidP="00276A7E">
      <w:pPr>
        <w:widowControl w:val="0"/>
        <w:tabs>
          <w:tab w:val="left" w:pos="2175"/>
        </w:tabs>
        <w:suppressAutoHyphens/>
        <w:spacing w:after="0" w:line="240" w:lineRule="auto"/>
        <w:jc w:val="both"/>
        <w:rPr>
          <w:rFonts w:ascii="Arial" w:eastAsia="Tahoma" w:hAnsi="Arial" w:cs="Arial"/>
          <w:kern w:val="0"/>
          <w:lang w:eastAsia="zh-CN"/>
        </w:rPr>
      </w:pPr>
      <w:r w:rsidRPr="00276A7E">
        <w:rPr>
          <w:rFonts w:ascii="Arial" w:eastAsia="Tahoma" w:hAnsi="Arial" w:cs="Arial"/>
          <w:b/>
          <w:bCs/>
          <w:color w:val="000000"/>
          <w:kern w:val="0"/>
          <w:lang w:eastAsia="zh-CN"/>
        </w:rPr>
        <w:t>2.1</w:t>
      </w:r>
      <w:r w:rsidRPr="00276A7E">
        <w:rPr>
          <w:rFonts w:ascii="Arial" w:eastAsia="Tahoma" w:hAnsi="Arial" w:cs="Arial"/>
          <w:color w:val="000000"/>
          <w:kern w:val="0"/>
          <w:lang w:eastAsia="zh-CN"/>
        </w:rPr>
        <w:t>.Strona internetowa na której zamieszczane są informacje dotyczące prowadzonego postępowania</w:t>
      </w:r>
      <w:r w:rsidRPr="00276A7E">
        <w:rPr>
          <w:rFonts w:ascii="Arial" w:eastAsia="Tahoma" w:hAnsi="Arial" w:cs="Arial"/>
          <w:kern w:val="0"/>
          <w:lang w:eastAsia="zh-CN"/>
        </w:rPr>
        <w:t xml:space="preserve">: </w:t>
      </w:r>
      <w:hyperlink r:id="rId9" w:history="1">
        <w:r w:rsidRPr="00276A7E">
          <w:rPr>
            <w:rFonts w:ascii="Arial" w:eastAsia="Tahoma" w:hAnsi="Arial" w:cs="Arial"/>
            <w:color w:val="000080"/>
            <w:kern w:val="0"/>
            <w:u w:val="single"/>
          </w:rPr>
          <w:t>https://ezamowienia.gov.pl</w:t>
        </w:r>
      </w:hyperlink>
      <w:r w:rsidRPr="00276A7E">
        <w:rPr>
          <w:rFonts w:ascii="Arial" w:eastAsia="Tahoma" w:hAnsi="Arial" w:cs="Arial"/>
          <w:kern w:val="0"/>
          <w:lang w:eastAsia="zh-CN"/>
        </w:rPr>
        <w:t>.</w:t>
      </w:r>
    </w:p>
    <w:p w14:paraId="244AE262" w14:textId="77777777" w:rsidR="00276A7E" w:rsidRPr="00276A7E" w:rsidRDefault="00276A7E" w:rsidP="00276A7E">
      <w:pPr>
        <w:widowControl w:val="0"/>
        <w:tabs>
          <w:tab w:val="left" w:pos="2175"/>
        </w:tabs>
        <w:suppressAutoHyphens/>
        <w:spacing w:after="0" w:line="240" w:lineRule="auto"/>
        <w:jc w:val="both"/>
        <w:rPr>
          <w:rFonts w:ascii="Arial" w:eastAsia="Tahoma" w:hAnsi="Arial" w:cs="Arial"/>
          <w:kern w:val="0"/>
          <w:lang w:eastAsia="zh-CN"/>
        </w:rPr>
      </w:pPr>
      <w:r w:rsidRPr="00276A7E">
        <w:rPr>
          <w:rFonts w:ascii="Arial" w:eastAsia="Tahoma" w:hAnsi="Arial" w:cs="Arial"/>
          <w:b/>
          <w:bCs/>
          <w:color w:val="000000"/>
          <w:kern w:val="0"/>
          <w:lang w:eastAsia="zh-CN"/>
        </w:rPr>
        <w:t>2.2.</w:t>
      </w:r>
      <w:r w:rsidRPr="00276A7E">
        <w:rPr>
          <w:rFonts w:ascii="Arial" w:eastAsia="Tahoma" w:hAnsi="Arial" w:cs="Arial"/>
          <w:color w:val="000000"/>
          <w:kern w:val="0"/>
          <w:lang w:eastAsia="zh-CN"/>
        </w:rPr>
        <w:t xml:space="preserve">Strona internetowa na której udostępnione będą zmiany i wyjaśnienia treści SWZ oraz inne dokumenty zamówienia bezpośrednio związane z </w:t>
      </w:r>
      <w:r w:rsidR="003E3319" w:rsidRPr="00276A7E">
        <w:rPr>
          <w:rFonts w:ascii="Arial" w:eastAsia="Tahoma" w:hAnsi="Arial" w:cs="Arial"/>
          <w:color w:val="000000"/>
          <w:kern w:val="0"/>
          <w:lang w:eastAsia="zh-CN"/>
        </w:rPr>
        <w:t>postępowaniem</w:t>
      </w:r>
      <w:r w:rsidRPr="00276A7E">
        <w:rPr>
          <w:rFonts w:ascii="Arial" w:eastAsia="Tahoma" w:hAnsi="Arial" w:cs="Arial"/>
          <w:color w:val="000000"/>
          <w:kern w:val="0"/>
          <w:lang w:eastAsia="zh-CN"/>
        </w:rPr>
        <w:t xml:space="preserve"> o udzieleniem zamówienia:</w:t>
      </w:r>
      <w:r w:rsidRPr="00276A7E">
        <w:rPr>
          <w:rFonts w:ascii="Arial" w:eastAsia="Tahoma" w:hAnsi="Arial" w:cs="Arial"/>
          <w:kern w:val="0"/>
          <w:lang w:eastAsia="zh-CN"/>
        </w:rPr>
        <w:t xml:space="preserve"> </w:t>
      </w:r>
      <w:hyperlink r:id="rId10" w:history="1">
        <w:r w:rsidRPr="00276A7E">
          <w:rPr>
            <w:rFonts w:ascii="Arial" w:eastAsia="Tahoma" w:hAnsi="Arial" w:cs="Arial"/>
            <w:color w:val="000080"/>
            <w:kern w:val="0"/>
            <w:u w:val="single"/>
          </w:rPr>
          <w:t>https://ezamowienia.gov.pl</w:t>
        </w:r>
      </w:hyperlink>
      <w:r w:rsidRPr="00276A7E">
        <w:rPr>
          <w:rFonts w:ascii="Arial" w:eastAsia="Tahoma" w:hAnsi="Arial" w:cs="Arial"/>
          <w:kern w:val="0"/>
          <w:lang w:eastAsia="zh-CN"/>
        </w:rPr>
        <w:t>.</w:t>
      </w:r>
    </w:p>
    <w:p w14:paraId="67DB9234"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6D84D577"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 Tryb udzielenia zamówienia; </w:t>
      </w:r>
    </w:p>
    <w:p w14:paraId="1BFE2ABF" w14:textId="50AB76A9" w:rsidR="00276A7E" w:rsidRPr="00276A7E" w:rsidRDefault="00276A7E" w:rsidP="00276A7E">
      <w:pPr>
        <w:widowControl w:val="0"/>
        <w:suppressAutoHyphens/>
        <w:spacing w:after="0" w:line="240" w:lineRule="auto"/>
        <w:ind w:right="-143"/>
        <w:jc w:val="both"/>
        <w:rPr>
          <w:rFonts w:ascii="Arial" w:eastAsia="Tahoma" w:hAnsi="Arial" w:cs="Arial"/>
          <w:kern w:val="0"/>
          <w:lang w:eastAsia="zh-CN"/>
        </w:rPr>
      </w:pPr>
      <w:r w:rsidRPr="00276A7E">
        <w:rPr>
          <w:rFonts w:ascii="Arial" w:eastAsia="Tahoma" w:hAnsi="Arial" w:cs="Arial"/>
          <w:b/>
          <w:bCs/>
          <w:color w:val="0D0D0D"/>
          <w:kern w:val="0"/>
          <w:lang w:eastAsia="zh-CN"/>
        </w:rPr>
        <w:t>3.1.</w:t>
      </w:r>
      <w:r w:rsidRPr="00276A7E">
        <w:rPr>
          <w:rFonts w:ascii="Arial" w:eastAsia="Tahoma" w:hAnsi="Arial" w:cs="Arial"/>
          <w:color w:val="0D0D0D"/>
          <w:kern w:val="0"/>
          <w:lang w:eastAsia="zh-CN"/>
        </w:rPr>
        <w:t xml:space="preserve"> Postępowanie o udzielenie zamówienia prowadzone w </w:t>
      </w:r>
      <w:bookmarkStart w:id="1" w:name="_Hlk128485106"/>
      <w:r w:rsidR="00231E91" w:rsidRPr="0046008C">
        <w:rPr>
          <w:rFonts w:ascii="Arial" w:hAnsi="Arial" w:cs="Arial"/>
          <w:b/>
          <w:bCs/>
          <w:color w:val="0D0D0D"/>
        </w:rPr>
        <w:t xml:space="preserve">trybie podstawowym </w:t>
      </w:r>
      <w:bookmarkEnd w:id="1"/>
      <w:r w:rsidR="00231E91" w:rsidRPr="0046008C">
        <w:rPr>
          <w:rFonts w:ascii="Arial" w:hAnsi="Arial" w:cs="Arial"/>
          <w:color w:val="0D0D0D"/>
        </w:rPr>
        <w:t xml:space="preserve">na podstawie art. 275 pkt 1 ustawy z dn. 11.09.2019 r. Prawo zamówień publicznych (t.j. </w:t>
      </w:r>
      <w:r w:rsidR="00193487" w:rsidRPr="00161AAE">
        <w:rPr>
          <w:rFonts w:ascii="Arial" w:eastAsia="Arial Unicode MS" w:hAnsi="Arial" w:cs="Arial"/>
          <w:color w:val="0D0D0D"/>
          <w:lang w:eastAsia="zh-CN"/>
        </w:rPr>
        <w:t xml:space="preserve">Dz. U. z 2024 r. poz. 1320 </w:t>
      </w:r>
      <w:r w:rsidR="00EC2C2A">
        <w:rPr>
          <w:rFonts w:ascii="Arial" w:eastAsia="Arial Unicode MS" w:hAnsi="Arial" w:cs="Arial"/>
          <w:color w:val="0D0D0D"/>
          <w:lang w:eastAsia="zh-CN"/>
        </w:rPr>
        <w:t>ze zm.</w:t>
      </w:r>
      <w:r w:rsidR="00231E91" w:rsidRPr="0046008C">
        <w:rPr>
          <w:rFonts w:ascii="Arial" w:hAnsi="Arial" w:cs="Arial"/>
          <w:color w:val="0D0D0D"/>
        </w:rPr>
        <w:t>) zwaną dalej Pzp</w:t>
      </w:r>
      <w:r w:rsidR="00041E27">
        <w:rPr>
          <w:rFonts w:ascii="Arial" w:hAnsi="Arial" w:cs="Arial"/>
          <w:color w:val="0D0D0D"/>
        </w:rPr>
        <w:t>.,</w:t>
      </w:r>
      <w:r w:rsidR="00231E91" w:rsidRPr="0046008C">
        <w:rPr>
          <w:rFonts w:ascii="Arial" w:hAnsi="Arial" w:cs="Arial"/>
          <w:color w:val="0D0D0D"/>
        </w:rPr>
        <w:t xml:space="preserve"> oraz niniejszej Specyfikacji Warunków Zamówienia, zwana dalej „SWZ”.</w:t>
      </w:r>
    </w:p>
    <w:p w14:paraId="00BAA640"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138895F5"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4. Informację, czy Zamawiający przewiduje wybór najkorzystniejszej oferty </w:t>
      </w:r>
      <w:r w:rsidRPr="00276A7E">
        <w:rPr>
          <w:rFonts w:ascii="Arial" w:eastAsia="Tahoma" w:hAnsi="Arial" w:cs="Arial"/>
          <w:b/>
          <w:bCs/>
          <w:kern w:val="0"/>
          <w:lang w:eastAsia="zh-CN"/>
        </w:rPr>
        <w:br/>
        <w:t xml:space="preserve">z możliwością prowadzenia negocjacji; </w:t>
      </w:r>
    </w:p>
    <w:p w14:paraId="79ED8E06"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4.1.</w:t>
      </w:r>
      <w:r w:rsidRPr="00276A7E">
        <w:rPr>
          <w:rFonts w:ascii="Arial" w:eastAsia="Tahoma" w:hAnsi="Arial" w:cs="Arial"/>
          <w:color w:val="0D0D0D"/>
          <w:kern w:val="0"/>
          <w:lang w:eastAsia="zh-CN"/>
        </w:rPr>
        <w:t xml:space="preserve"> Zamawiający: </w:t>
      </w:r>
    </w:p>
    <w:p w14:paraId="296E8676"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4.1.1.</w:t>
      </w:r>
      <w:r w:rsidRPr="00276A7E">
        <w:rPr>
          <w:rFonts w:ascii="Arial" w:eastAsia="Tahoma" w:hAnsi="Arial" w:cs="Arial"/>
          <w:color w:val="0D0D0D"/>
          <w:kern w:val="0"/>
          <w:lang w:eastAsia="zh-CN"/>
        </w:rPr>
        <w:t xml:space="preserve"> nie przewiduje możliwości prowadzenia negocjacji z Wykonawcami w celu ulepszenia treści ofert, które podlegają ocenie w ramach kryteriów oceny ofert, </w:t>
      </w:r>
    </w:p>
    <w:p w14:paraId="10292BEB"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4.1.2.</w:t>
      </w:r>
      <w:r w:rsidRPr="00276A7E">
        <w:rPr>
          <w:rFonts w:ascii="Arial" w:eastAsia="Tahoma" w:hAnsi="Arial" w:cs="Arial"/>
          <w:color w:val="0D0D0D"/>
          <w:kern w:val="0"/>
          <w:lang w:eastAsia="zh-CN"/>
        </w:rPr>
        <w:t xml:space="preserve"> nie przewiduje możliwości ograniczenia liczby Wykonawców, których zaprosi do negocjacji. </w:t>
      </w:r>
    </w:p>
    <w:p w14:paraId="1686A20D"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460391BB"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5. Opis przedmiotu zamówienia; </w:t>
      </w:r>
    </w:p>
    <w:p w14:paraId="499A6A28" w14:textId="47A8763B" w:rsidR="00EC2C2A" w:rsidRPr="00DC367A" w:rsidRDefault="00EC2C2A" w:rsidP="00EC2C2A">
      <w:pPr>
        <w:jc w:val="both"/>
        <w:rPr>
          <w:rFonts w:ascii="Arial" w:hAnsi="Arial" w:cs="Arial"/>
        </w:rPr>
      </w:pPr>
      <w:r>
        <w:rPr>
          <w:rFonts w:ascii="Arial" w:hAnsi="Arial" w:cs="Arial"/>
          <w:b/>
          <w:bCs/>
        </w:rPr>
        <w:t>5</w:t>
      </w:r>
      <w:r w:rsidRPr="00DC367A">
        <w:rPr>
          <w:rFonts w:ascii="Arial" w:hAnsi="Arial" w:cs="Arial"/>
          <w:b/>
          <w:bCs/>
        </w:rPr>
        <w:t>.1</w:t>
      </w:r>
      <w:r w:rsidRPr="00DC367A">
        <w:rPr>
          <w:rFonts w:ascii="Arial" w:hAnsi="Arial" w:cs="Arial"/>
        </w:rPr>
        <w:t>.Przetarg realizowany w ramach: Krajowego Planu Odbudowy i Zwiększania Odporności – komponentu D „Efektywność, dostępność i jakość systemu ochrony zdrowia”, inwestycji D1.1.1 Rozwój i modernizacja infrastruktury centrów opieki wysokospecjalistycznej i innych podmiotów leczniczych. Tytuł przedsięwzięcia „Poprawa dostępności i jakości świadczeń kardiologicznych poprzez zakup wyposażenia w SPZOZ w Łęcznej”</w:t>
      </w:r>
    </w:p>
    <w:p w14:paraId="43E7531B" w14:textId="1FE956B7" w:rsidR="00EC2C2A" w:rsidRPr="003D698F" w:rsidRDefault="00EC2C2A" w:rsidP="00EC2C2A">
      <w:pPr>
        <w:ind w:right="-15"/>
        <w:jc w:val="both"/>
        <w:rPr>
          <w:rFonts w:ascii="Arial" w:eastAsia="Times New Roman" w:hAnsi="Arial" w:cs="Arial"/>
          <w:bCs/>
          <w:shd w:val="clear" w:color="auto" w:fill="FFFFFF"/>
        </w:rPr>
      </w:pPr>
      <w:r>
        <w:rPr>
          <w:rFonts w:ascii="Arial" w:eastAsia="Times New Roman" w:hAnsi="Arial" w:cs="Arial"/>
          <w:b/>
        </w:rPr>
        <w:t>5</w:t>
      </w:r>
      <w:r w:rsidRPr="003D698F">
        <w:rPr>
          <w:rFonts w:ascii="Arial" w:eastAsia="Times New Roman" w:hAnsi="Arial" w:cs="Arial"/>
          <w:b/>
        </w:rPr>
        <w:t>.</w:t>
      </w:r>
      <w:r>
        <w:rPr>
          <w:rFonts w:ascii="Arial" w:eastAsia="Times New Roman" w:hAnsi="Arial" w:cs="Arial"/>
          <w:b/>
        </w:rPr>
        <w:t>2</w:t>
      </w:r>
      <w:r w:rsidRPr="003D698F">
        <w:rPr>
          <w:rFonts w:ascii="Arial" w:eastAsia="Times New Roman" w:hAnsi="Arial" w:cs="Arial"/>
          <w:b/>
        </w:rPr>
        <w:t>.</w:t>
      </w:r>
      <w:r w:rsidRPr="003D698F">
        <w:rPr>
          <w:rFonts w:ascii="Arial" w:eastAsia="Times New Roman" w:hAnsi="Arial" w:cs="Arial"/>
          <w:bCs/>
        </w:rPr>
        <w:t xml:space="preserve"> Przedmiotem zamówienia jest </w:t>
      </w:r>
      <w:r w:rsidRPr="003D698F">
        <w:rPr>
          <w:rFonts w:ascii="Arial" w:eastAsia="Times New Roman" w:hAnsi="Arial" w:cs="Arial"/>
          <w:bCs/>
          <w:shd w:val="clear" w:color="auto" w:fill="FFFFFF"/>
        </w:rPr>
        <w:t xml:space="preserve">dostawa sprzętu </w:t>
      </w:r>
      <w:r>
        <w:rPr>
          <w:rFonts w:ascii="Arial" w:eastAsia="Times New Roman" w:hAnsi="Arial" w:cs="Arial"/>
          <w:bCs/>
          <w:shd w:val="clear" w:color="auto" w:fill="FFFFFF"/>
        </w:rPr>
        <w:t xml:space="preserve">kardiologicznego dla  </w:t>
      </w:r>
      <w:r w:rsidRPr="003D698F">
        <w:rPr>
          <w:rFonts w:ascii="Arial" w:eastAsia="Times New Roman" w:hAnsi="Arial" w:cs="Arial"/>
          <w:bCs/>
          <w:shd w:val="clear" w:color="auto" w:fill="FFFFFF"/>
        </w:rPr>
        <w:t xml:space="preserve">SPZOZ w Łęcznej. Przedmiot zamówienia został opisany i wyszczególniony w załącznikach nr od </w:t>
      </w:r>
      <w:r>
        <w:rPr>
          <w:rFonts w:ascii="Arial" w:eastAsia="Times New Roman" w:hAnsi="Arial" w:cs="Arial"/>
          <w:bCs/>
          <w:shd w:val="clear" w:color="auto" w:fill="FFFFFF"/>
        </w:rPr>
        <w:t>3</w:t>
      </w:r>
      <w:r w:rsidRPr="003D698F">
        <w:rPr>
          <w:rFonts w:ascii="Arial" w:eastAsia="Times New Roman" w:hAnsi="Arial" w:cs="Arial"/>
          <w:bCs/>
          <w:shd w:val="clear" w:color="auto" w:fill="FFFFFF"/>
        </w:rPr>
        <w:t>.</w:t>
      </w:r>
      <w:r w:rsidRPr="003D698F">
        <w:rPr>
          <w:rFonts w:ascii="Arial" w:eastAsia="Times New Roman" w:hAnsi="Arial" w:cs="Arial"/>
          <w:bCs/>
        </w:rPr>
        <w:t xml:space="preserve">1 do </w:t>
      </w:r>
      <w:r>
        <w:rPr>
          <w:rFonts w:ascii="Arial" w:eastAsia="Times New Roman" w:hAnsi="Arial" w:cs="Arial"/>
          <w:bCs/>
        </w:rPr>
        <w:t>3</w:t>
      </w:r>
      <w:r w:rsidRPr="003D698F">
        <w:rPr>
          <w:rFonts w:ascii="Arial" w:eastAsia="Times New Roman" w:hAnsi="Arial" w:cs="Arial"/>
          <w:bCs/>
        </w:rPr>
        <w:t>.</w:t>
      </w:r>
      <w:r>
        <w:rPr>
          <w:rFonts w:ascii="Arial" w:eastAsia="Times New Roman" w:hAnsi="Arial" w:cs="Arial"/>
          <w:bCs/>
        </w:rPr>
        <w:t>5</w:t>
      </w:r>
      <w:r w:rsidRPr="003D698F">
        <w:rPr>
          <w:rFonts w:ascii="Arial" w:eastAsia="Times New Roman" w:hAnsi="Arial" w:cs="Arial"/>
          <w:bCs/>
        </w:rPr>
        <w:t xml:space="preserve"> (</w:t>
      </w:r>
      <w:r w:rsidRPr="003D698F">
        <w:rPr>
          <w:rFonts w:ascii="Arial" w:hAnsi="Arial" w:cs="Arial"/>
          <w:color w:val="0D0D0D"/>
        </w:rPr>
        <w:t>odpowiednia dla oferowanego zestawu</w:t>
      </w:r>
      <w:r w:rsidRPr="003D698F">
        <w:rPr>
          <w:rFonts w:ascii="Arial" w:eastAsia="Times New Roman" w:hAnsi="Arial" w:cs="Arial"/>
          <w:bCs/>
        </w:rPr>
        <w:t>) stanowiących</w:t>
      </w:r>
      <w:r w:rsidRPr="003D698F">
        <w:rPr>
          <w:rFonts w:ascii="Arial" w:eastAsia="Times New Roman" w:hAnsi="Arial" w:cs="Arial"/>
          <w:bCs/>
          <w:shd w:val="clear" w:color="auto" w:fill="FFFFFF"/>
        </w:rPr>
        <w:t xml:space="preserve"> Specyfikację parametrów technicznych, kod główny CPV: 33100000-1 - Urządzenia medyczne</w:t>
      </w:r>
    </w:p>
    <w:p w14:paraId="76D7FD5D" w14:textId="5648CCC0" w:rsidR="00EC2C2A" w:rsidRDefault="00EC2C2A" w:rsidP="00EC2C2A">
      <w:pPr>
        <w:ind w:right="-15"/>
        <w:jc w:val="both"/>
        <w:rPr>
          <w:rFonts w:ascii="Arial" w:eastAsia="Times New Roman" w:hAnsi="Arial" w:cs="Arial"/>
          <w:bCs/>
          <w:shd w:val="clear" w:color="auto" w:fill="FFFFFF"/>
        </w:rPr>
      </w:pPr>
      <w:r w:rsidRPr="003D698F">
        <w:rPr>
          <w:rFonts w:ascii="Arial" w:eastAsia="Times New Roman" w:hAnsi="Arial" w:cs="Arial"/>
          <w:bCs/>
          <w:shd w:val="clear" w:color="auto" w:fill="FFFFFF"/>
        </w:rPr>
        <w:t>Sprzęt został podzielony na</w:t>
      </w:r>
      <w:r>
        <w:rPr>
          <w:rFonts w:ascii="Arial" w:eastAsia="Times New Roman" w:hAnsi="Arial" w:cs="Arial"/>
          <w:bCs/>
          <w:shd w:val="clear" w:color="auto" w:fill="FFFFFF"/>
        </w:rPr>
        <w:t xml:space="preserve"> 5 </w:t>
      </w:r>
      <w:r w:rsidRPr="003D698F">
        <w:rPr>
          <w:rFonts w:ascii="Arial" w:eastAsia="Times New Roman" w:hAnsi="Arial" w:cs="Arial"/>
          <w:bCs/>
          <w:shd w:val="clear" w:color="auto" w:fill="FFFFFF"/>
        </w:rPr>
        <w:t>zestaw</w:t>
      </w:r>
      <w:r>
        <w:rPr>
          <w:rFonts w:ascii="Arial" w:eastAsia="Times New Roman" w:hAnsi="Arial" w:cs="Arial"/>
          <w:bCs/>
          <w:shd w:val="clear" w:color="auto" w:fill="FFFFFF"/>
        </w:rPr>
        <w:t>ów</w:t>
      </w:r>
      <w:r w:rsidRPr="003D698F">
        <w:rPr>
          <w:rFonts w:ascii="Arial" w:eastAsia="Times New Roman" w:hAnsi="Arial" w:cs="Arial"/>
          <w:bCs/>
          <w:shd w:val="clear" w:color="auto" w:fill="FFFFFF"/>
        </w:rPr>
        <w:t xml:space="preserve">: </w:t>
      </w:r>
    </w:p>
    <w:tbl>
      <w:tblPr>
        <w:tblW w:w="9072" w:type="dxa"/>
        <w:tblInd w:w="70" w:type="dxa"/>
        <w:tblLayout w:type="fixed"/>
        <w:tblCellMar>
          <w:left w:w="70" w:type="dxa"/>
          <w:right w:w="70" w:type="dxa"/>
        </w:tblCellMar>
        <w:tblLook w:val="04A0" w:firstRow="1" w:lastRow="0" w:firstColumn="1" w:lastColumn="0" w:noHBand="0" w:noVBand="1"/>
      </w:tblPr>
      <w:tblGrid>
        <w:gridCol w:w="9072"/>
      </w:tblGrid>
      <w:tr w:rsidR="00EC2C2A" w:rsidRPr="003804DF" w14:paraId="753991D7" w14:textId="77777777" w:rsidTr="002B4B14">
        <w:trPr>
          <w:trHeight w:val="279"/>
        </w:trPr>
        <w:tc>
          <w:tcPr>
            <w:tcW w:w="9072" w:type="dxa"/>
            <w:tcBorders>
              <w:top w:val="single" w:sz="4" w:space="0" w:color="auto"/>
              <w:left w:val="single" w:sz="8" w:space="0" w:color="auto"/>
              <w:bottom w:val="single" w:sz="8" w:space="0" w:color="auto"/>
              <w:right w:val="single" w:sz="8" w:space="0" w:color="auto"/>
            </w:tcBorders>
            <w:shd w:val="clear" w:color="000000" w:fill="FFFFFF"/>
            <w:noWrap/>
            <w:vAlign w:val="center"/>
          </w:tcPr>
          <w:p w14:paraId="66DE3239" w14:textId="0CDD0CCF" w:rsidR="00EC2C2A" w:rsidRPr="00FA7311" w:rsidRDefault="00EC2C2A" w:rsidP="009F490F">
            <w:pPr>
              <w:spacing w:after="200"/>
              <w:rPr>
                <w:rFonts w:ascii="Arial" w:hAnsi="Arial" w:cs="Arial"/>
                <w:b/>
                <w:bCs/>
                <w:shd w:val="clear" w:color="auto" w:fill="FFFFFF"/>
              </w:rPr>
            </w:pPr>
            <w:r w:rsidRPr="003804DF">
              <w:rPr>
                <w:rFonts w:ascii="Arial" w:eastAsia="Calibri" w:hAnsi="Arial" w:cs="Arial"/>
              </w:rPr>
              <w:t xml:space="preserve">Zestaw nr </w:t>
            </w:r>
            <w:r w:rsidR="00CE12E9">
              <w:rPr>
                <w:rFonts w:ascii="Arial" w:eastAsia="Calibri" w:hAnsi="Arial" w:cs="Arial"/>
              </w:rPr>
              <w:t>1</w:t>
            </w:r>
            <w:r w:rsidRPr="003804DF">
              <w:rPr>
                <w:rFonts w:ascii="Arial" w:eastAsia="Calibri" w:hAnsi="Arial" w:cs="Arial"/>
              </w:rPr>
              <w:t xml:space="preserve"> </w:t>
            </w:r>
            <w:r w:rsidRPr="00CF3DC0">
              <w:rPr>
                <w:rFonts w:ascii="Arial" w:eastAsia="Calibri" w:hAnsi="Arial" w:cs="Arial"/>
              </w:rPr>
              <w:t>Polisomnograf</w:t>
            </w:r>
            <w:r>
              <w:rPr>
                <w:rFonts w:ascii="Arial" w:eastAsia="Calibri" w:hAnsi="Arial" w:cs="Arial"/>
              </w:rPr>
              <w:t xml:space="preserve">- </w:t>
            </w:r>
            <w:r w:rsidRPr="00853CB1">
              <w:rPr>
                <w:rFonts w:ascii="Arial" w:eastAsia="Times New Roman" w:hAnsi="Arial" w:cs="Arial"/>
                <w:bCs/>
                <w:shd w:val="clear" w:color="auto" w:fill="FFFFFF"/>
              </w:rPr>
              <w:t>kod CPV: 33100000-1 Urządzenia medyczne</w:t>
            </w:r>
          </w:p>
        </w:tc>
      </w:tr>
      <w:tr w:rsidR="00EC2C2A" w:rsidRPr="003804DF" w14:paraId="68D10822" w14:textId="77777777" w:rsidTr="002B4B14">
        <w:trPr>
          <w:trHeight w:val="279"/>
        </w:trPr>
        <w:tc>
          <w:tcPr>
            <w:tcW w:w="9072" w:type="dxa"/>
            <w:tcBorders>
              <w:top w:val="nil"/>
              <w:left w:val="single" w:sz="8" w:space="0" w:color="auto"/>
              <w:bottom w:val="single" w:sz="8" w:space="0" w:color="auto"/>
              <w:right w:val="single" w:sz="8" w:space="0" w:color="auto"/>
            </w:tcBorders>
            <w:shd w:val="clear" w:color="000000" w:fill="FFFFFF"/>
            <w:noWrap/>
            <w:vAlign w:val="center"/>
          </w:tcPr>
          <w:p w14:paraId="3C9CDCD7" w14:textId="395B04A5" w:rsidR="00EC2C2A" w:rsidRPr="00FD71C4" w:rsidRDefault="00EC2C2A" w:rsidP="009F490F">
            <w:pPr>
              <w:spacing w:after="200"/>
              <w:rPr>
                <w:rFonts w:ascii="Arial" w:eastAsia="Calibri" w:hAnsi="Arial" w:cs="Arial"/>
                <w:b/>
                <w:bCs/>
                <w:color w:val="000000"/>
              </w:rPr>
            </w:pPr>
            <w:r w:rsidRPr="003F2EB1">
              <w:rPr>
                <w:rFonts w:ascii="Arial" w:eastAsia="Calibri" w:hAnsi="Arial" w:cs="Arial"/>
                <w:color w:val="000000"/>
              </w:rPr>
              <w:lastRenderedPageBreak/>
              <w:t xml:space="preserve">Zestaw nr </w:t>
            </w:r>
            <w:r w:rsidR="00CE12E9">
              <w:rPr>
                <w:rFonts w:ascii="Arial" w:eastAsia="Calibri" w:hAnsi="Arial" w:cs="Arial"/>
                <w:color w:val="000000"/>
              </w:rPr>
              <w:t>2</w:t>
            </w:r>
            <w:r w:rsidRPr="003F2EB1">
              <w:rPr>
                <w:rFonts w:ascii="Arial" w:eastAsia="Calibri" w:hAnsi="Arial" w:cs="Arial"/>
                <w:color w:val="000000"/>
              </w:rPr>
              <w:t xml:space="preserve"> </w:t>
            </w:r>
            <w:r w:rsidRPr="00CF3DC0">
              <w:rPr>
                <w:rFonts w:ascii="Arial" w:eastAsia="Calibri" w:hAnsi="Arial" w:cs="Arial"/>
                <w:color w:val="000000"/>
              </w:rPr>
              <w:t>Kapnograf</w:t>
            </w:r>
            <w:r w:rsidRPr="003F2EB1">
              <w:rPr>
                <w:rFonts w:ascii="Arial" w:eastAsia="Calibri" w:hAnsi="Arial" w:cs="Arial"/>
                <w:color w:val="000000"/>
              </w:rPr>
              <w:t xml:space="preserve"> </w:t>
            </w:r>
            <w:r>
              <w:rPr>
                <w:rFonts w:ascii="Arial" w:eastAsia="Calibri" w:hAnsi="Arial" w:cs="Arial"/>
                <w:color w:val="000000"/>
              </w:rPr>
              <w:t xml:space="preserve"> </w:t>
            </w:r>
            <w:r w:rsidRPr="00853CB1">
              <w:rPr>
                <w:rFonts w:ascii="Arial" w:eastAsia="Calibri" w:hAnsi="Arial" w:cs="Arial"/>
                <w:color w:val="000000"/>
              </w:rPr>
              <w:t xml:space="preserve">- </w:t>
            </w:r>
            <w:r w:rsidRPr="00853CB1">
              <w:rPr>
                <w:rFonts w:ascii="Arial" w:eastAsia="Times New Roman" w:hAnsi="Arial" w:cs="Arial"/>
                <w:bCs/>
                <w:shd w:val="clear" w:color="auto" w:fill="FFFFFF"/>
              </w:rPr>
              <w:t xml:space="preserve">kod CPV: </w:t>
            </w:r>
            <w:r w:rsidRPr="00FF22EF">
              <w:rPr>
                <w:rFonts w:ascii="Arial" w:eastAsia="Times New Roman" w:hAnsi="Arial" w:cs="Arial"/>
                <w:bCs/>
                <w:shd w:val="clear" w:color="auto" w:fill="FFFFFF"/>
              </w:rPr>
              <w:t>33195000-3 System monitorowania pacjentów</w:t>
            </w:r>
          </w:p>
        </w:tc>
      </w:tr>
      <w:tr w:rsidR="00EC2C2A" w:rsidRPr="003804DF" w14:paraId="345DDB03" w14:textId="77777777" w:rsidTr="002B4B14">
        <w:trPr>
          <w:trHeight w:val="279"/>
        </w:trPr>
        <w:tc>
          <w:tcPr>
            <w:tcW w:w="9072" w:type="dxa"/>
            <w:tcBorders>
              <w:top w:val="single" w:sz="4" w:space="0" w:color="auto"/>
              <w:left w:val="single" w:sz="8" w:space="0" w:color="auto"/>
              <w:bottom w:val="single" w:sz="8" w:space="0" w:color="auto"/>
              <w:right w:val="single" w:sz="8" w:space="0" w:color="auto"/>
            </w:tcBorders>
            <w:shd w:val="clear" w:color="000000" w:fill="FFFFFF"/>
            <w:noWrap/>
            <w:vAlign w:val="center"/>
          </w:tcPr>
          <w:p w14:paraId="3631ED00" w14:textId="430D29D1" w:rsidR="00EC2C2A" w:rsidRPr="00001E9D" w:rsidRDefault="00EC2C2A" w:rsidP="009F490F">
            <w:pPr>
              <w:spacing w:after="200"/>
              <w:rPr>
                <w:rFonts w:ascii="Arial" w:eastAsia="Calibri" w:hAnsi="Arial" w:cs="Arial"/>
                <w:color w:val="000000"/>
              </w:rPr>
            </w:pPr>
            <w:r w:rsidRPr="003804DF">
              <w:rPr>
                <w:rFonts w:ascii="Arial" w:eastAsia="Calibri" w:hAnsi="Arial" w:cs="Arial"/>
                <w:color w:val="000000"/>
              </w:rPr>
              <w:t xml:space="preserve">Zestaw nr </w:t>
            </w:r>
            <w:r w:rsidR="00CE12E9">
              <w:rPr>
                <w:rFonts w:ascii="Arial" w:eastAsia="Calibri" w:hAnsi="Arial" w:cs="Arial"/>
                <w:color w:val="000000"/>
              </w:rPr>
              <w:t>3</w:t>
            </w:r>
            <w:r w:rsidRPr="003804DF">
              <w:rPr>
                <w:rFonts w:ascii="Arial" w:eastAsia="Calibri" w:hAnsi="Arial" w:cs="Arial"/>
                <w:color w:val="000000"/>
              </w:rPr>
              <w:t xml:space="preserve"> </w:t>
            </w:r>
            <w:r w:rsidRPr="00CF3DC0">
              <w:rPr>
                <w:rFonts w:ascii="Arial" w:eastAsia="Calibri" w:hAnsi="Arial" w:cs="Arial"/>
                <w:color w:val="000000"/>
              </w:rPr>
              <w:t>Aparat do terapii zaburzeń oddychania</w:t>
            </w:r>
            <w:r>
              <w:rPr>
                <w:rFonts w:ascii="Arial" w:eastAsia="Calibri" w:hAnsi="Arial" w:cs="Arial"/>
                <w:color w:val="000000"/>
              </w:rPr>
              <w:t xml:space="preserve"> </w:t>
            </w:r>
            <w:r w:rsidRPr="00853CB1">
              <w:rPr>
                <w:rFonts w:ascii="Arial" w:eastAsia="Calibri" w:hAnsi="Arial" w:cs="Arial"/>
                <w:color w:val="000000"/>
              </w:rPr>
              <w:t>-</w:t>
            </w:r>
            <w:r w:rsidRPr="00853CB1">
              <w:rPr>
                <w:rFonts w:ascii="Arial" w:eastAsia="Times New Roman" w:hAnsi="Arial" w:cs="Arial"/>
                <w:bCs/>
                <w:shd w:val="clear" w:color="auto" w:fill="FFFFFF"/>
              </w:rPr>
              <w:t xml:space="preserve"> kod CPV: </w:t>
            </w:r>
            <w:r w:rsidRPr="00FD7C38">
              <w:rPr>
                <w:rFonts w:ascii="Arial" w:eastAsia="Times New Roman" w:hAnsi="Arial" w:cs="Arial"/>
                <w:bCs/>
                <w:shd w:val="clear" w:color="auto" w:fill="FFFFFF"/>
              </w:rPr>
              <w:t xml:space="preserve">33157400-9 </w:t>
            </w:r>
            <w:r w:rsidRPr="00853CB1">
              <w:rPr>
                <w:rFonts w:ascii="Arial" w:eastAsia="Times New Roman" w:hAnsi="Arial" w:cs="Arial"/>
                <w:bCs/>
                <w:shd w:val="clear" w:color="auto" w:fill="FFFFFF"/>
              </w:rPr>
              <w:t xml:space="preserve">- </w:t>
            </w:r>
            <w:r w:rsidRPr="00FD7C38">
              <w:rPr>
                <w:rFonts w:ascii="Arial" w:eastAsia="Times New Roman" w:hAnsi="Arial" w:cs="Arial"/>
                <w:bCs/>
                <w:shd w:val="clear" w:color="auto" w:fill="FFFFFF"/>
              </w:rPr>
              <w:t>Medyczna aparatura oddechowa</w:t>
            </w:r>
          </w:p>
        </w:tc>
      </w:tr>
      <w:tr w:rsidR="00EC2C2A" w:rsidRPr="00FA7311" w14:paraId="605089E2" w14:textId="77777777" w:rsidTr="002B4B14">
        <w:trPr>
          <w:trHeight w:val="279"/>
        </w:trPr>
        <w:tc>
          <w:tcPr>
            <w:tcW w:w="9072" w:type="dxa"/>
            <w:tcBorders>
              <w:top w:val="nil"/>
              <w:left w:val="single" w:sz="8" w:space="0" w:color="auto"/>
              <w:bottom w:val="single" w:sz="8" w:space="0" w:color="auto"/>
              <w:right w:val="single" w:sz="8" w:space="0" w:color="auto"/>
            </w:tcBorders>
            <w:shd w:val="clear" w:color="000000" w:fill="FFFFFF"/>
            <w:noWrap/>
            <w:vAlign w:val="center"/>
          </w:tcPr>
          <w:p w14:paraId="64245151" w14:textId="0FF7FE84" w:rsidR="00EC2C2A" w:rsidRPr="00FA7311" w:rsidRDefault="00E82B5D" w:rsidP="009F490F">
            <w:pPr>
              <w:spacing w:after="200"/>
              <w:rPr>
                <w:rFonts w:ascii="Arial" w:hAnsi="Arial" w:cs="Arial"/>
                <w:b/>
                <w:bCs/>
                <w:shd w:val="clear" w:color="auto" w:fill="FFFFFF"/>
              </w:rPr>
            </w:pPr>
            <w:r w:rsidRPr="003F2EB1">
              <w:rPr>
                <w:rFonts w:ascii="Arial" w:hAnsi="Arial" w:cs="Arial"/>
              </w:rPr>
              <w:t xml:space="preserve">Zestaw nr </w:t>
            </w:r>
            <w:r>
              <w:rPr>
                <w:rFonts w:ascii="Arial" w:hAnsi="Arial" w:cs="Arial"/>
              </w:rPr>
              <w:t>4</w:t>
            </w:r>
            <w:r w:rsidRPr="003F2EB1">
              <w:rPr>
                <w:rFonts w:ascii="Arial" w:hAnsi="Arial" w:cs="Arial"/>
              </w:rPr>
              <w:t xml:space="preserve"> </w:t>
            </w:r>
            <w:r w:rsidRPr="00CF3DC0">
              <w:rPr>
                <w:rFonts w:ascii="Arial" w:hAnsi="Arial" w:cs="Arial"/>
              </w:rPr>
              <w:t>Elektrokardiograf</w:t>
            </w:r>
            <w:r>
              <w:rPr>
                <w:rFonts w:ascii="Arial" w:eastAsia="Times New Roman" w:hAnsi="Arial" w:cs="Arial"/>
                <w:color w:val="000000"/>
                <w:lang w:eastAsia="pl-PL"/>
              </w:rPr>
              <w:t xml:space="preserve"> </w:t>
            </w:r>
            <w:r>
              <w:rPr>
                <w:rFonts w:ascii="Arial" w:eastAsia="Times New Roman" w:hAnsi="Arial" w:cs="Arial"/>
                <w:bCs/>
                <w:shd w:val="clear" w:color="auto" w:fill="FFFFFF"/>
              </w:rPr>
              <w:t>-</w:t>
            </w:r>
            <w:r w:rsidRPr="00853CB1">
              <w:rPr>
                <w:rFonts w:ascii="Arial" w:eastAsia="Times New Roman" w:hAnsi="Arial" w:cs="Arial"/>
                <w:bCs/>
                <w:shd w:val="clear" w:color="auto" w:fill="FFFFFF"/>
              </w:rPr>
              <w:t xml:space="preserve">kod CPV: </w:t>
            </w:r>
            <w:r w:rsidRPr="00FD7C38">
              <w:rPr>
                <w:rFonts w:ascii="Arial" w:eastAsia="Times New Roman" w:hAnsi="Arial" w:cs="Arial"/>
                <w:bCs/>
                <w:shd w:val="clear" w:color="auto" w:fill="FFFFFF"/>
              </w:rPr>
              <w:t>33123200-0 Urządzenia do elektrokardiografii</w:t>
            </w:r>
          </w:p>
        </w:tc>
      </w:tr>
    </w:tbl>
    <w:p w14:paraId="545F71EE" w14:textId="25D819F0" w:rsidR="00EC2C2A" w:rsidRPr="00F960D4" w:rsidRDefault="00EC2C2A" w:rsidP="002B4B14">
      <w:pPr>
        <w:pBdr>
          <w:top w:val="single" w:sz="4" w:space="1" w:color="auto"/>
          <w:left w:val="single" w:sz="4" w:space="0" w:color="auto"/>
          <w:bottom w:val="single" w:sz="4" w:space="1" w:color="auto"/>
          <w:right w:val="single" w:sz="4" w:space="0" w:color="auto"/>
        </w:pBdr>
        <w:ind w:right="-15"/>
        <w:jc w:val="both"/>
        <w:rPr>
          <w:rFonts w:ascii="Arial" w:eastAsia="Times New Roman" w:hAnsi="Arial" w:cs="Arial"/>
          <w:bCs/>
          <w:shd w:val="clear" w:color="auto" w:fill="FFFFFF"/>
        </w:rPr>
      </w:pPr>
      <w:r w:rsidRPr="003F2EB1">
        <w:rPr>
          <w:rFonts w:ascii="Arial" w:eastAsia="Calibri" w:hAnsi="Arial" w:cs="Arial"/>
          <w:color w:val="000000"/>
        </w:rPr>
        <w:t xml:space="preserve">Zestaw nr </w:t>
      </w:r>
      <w:r w:rsidR="00CE12E9">
        <w:rPr>
          <w:rFonts w:ascii="Arial" w:eastAsia="Calibri" w:hAnsi="Arial" w:cs="Arial"/>
          <w:color w:val="000000"/>
        </w:rPr>
        <w:t>5</w:t>
      </w:r>
      <w:r w:rsidRPr="003F2EB1">
        <w:rPr>
          <w:rFonts w:ascii="Arial" w:eastAsia="Calibri" w:hAnsi="Arial" w:cs="Arial"/>
          <w:color w:val="000000"/>
        </w:rPr>
        <w:t xml:space="preserve"> </w:t>
      </w:r>
      <w:r>
        <w:rPr>
          <w:rFonts w:ascii="Arial" w:eastAsia="Calibri" w:hAnsi="Arial" w:cs="Arial"/>
          <w:color w:val="000000"/>
        </w:rPr>
        <w:t xml:space="preserve">wózki </w:t>
      </w:r>
      <w:r w:rsidRPr="003F2EB1">
        <w:rPr>
          <w:rFonts w:ascii="Arial" w:eastAsia="Calibri" w:hAnsi="Arial" w:cs="Arial"/>
          <w:color w:val="000000"/>
        </w:rPr>
        <w:t xml:space="preserve"> </w:t>
      </w:r>
      <w:r w:rsidRPr="00853CB1">
        <w:rPr>
          <w:rFonts w:ascii="Arial" w:eastAsia="Calibri" w:hAnsi="Arial" w:cs="Arial"/>
          <w:color w:val="000000"/>
        </w:rPr>
        <w:t xml:space="preserve">- </w:t>
      </w:r>
      <w:r w:rsidRPr="00853CB1">
        <w:rPr>
          <w:rFonts w:ascii="Arial" w:eastAsia="Times New Roman" w:hAnsi="Arial" w:cs="Arial"/>
          <w:bCs/>
          <w:shd w:val="clear" w:color="auto" w:fill="FFFFFF"/>
        </w:rPr>
        <w:t xml:space="preserve">kod CPV: </w:t>
      </w:r>
      <w:r w:rsidRPr="00FD7C38">
        <w:rPr>
          <w:rFonts w:ascii="Arial" w:eastAsia="Times New Roman" w:hAnsi="Arial" w:cs="Arial"/>
          <w:bCs/>
          <w:shd w:val="clear" w:color="auto" w:fill="FFFFFF"/>
        </w:rPr>
        <w:t>33193000-9 Pojazdy inwalidzkie, wózki inwalidzkie i podobne urządzenia</w:t>
      </w:r>
    </w:p>
    <w:p w14:paraId="6CA29079" w14:textId="0DD40FD8" w:rsidR="00EC2C2A" w:rsidRPr="003D698F" w:rsidRDefault="00EC2C2A" w:rsidP="00CE12E9">
      <w:pPr>
        <w:spacing w:after="0"/>
        <w:ind w:right="-15"/>
        <w:jc w:val="both"/>
        <w:rPr>
          <w:rFonts w:ascii="Arial" w:hAnsi="Arial" w:cs="Arial"/>
        </w:rPr>
      </w:pPr>
      <w:r>
        <w:rPr>
          <w:rFonts w:ascii="Arial" w:hAnsi="Arial" w:cs="Arial"/>
          <w:b/>
          <w:bCs/>
          <w:lang w:eastAsia="pl-PL"/>
        </w:rPr>
        <w:t>5</w:t>
      </w:r>
      <w:r w:rsidRPr="003D698F">
        <w:rPr>
          <w:rFonts w:ascii="Arial" w:hAnsi="Arial" w:cs="Arial"/>
          <w:b/>
          <w:bCs/>
          <w:lang w:eastAsia="pl-PL"/>
        </w:rPr>
        <w:t>.</w:t>
      </w:r>
      <w:r>
        <w:rPr>
          <w:rFonts w:ascii="Arial" w:hAnsi="Arial" w:cs="Arial"/>
          <w:b/>
          <w:bCs/>
          <w:lang w:eastAsia="pl-PL"/>
        </w:rPr>
        <w:t>3</w:t>
      </w:r>
      <w:r w:rsidRPr="003D698F">
        <w:rPr>
          <w:rFonts w:ascii="Arial" w:hAnsi="Arial" w:cs="Arial"/>
          <w:b/>
          <w:bCs/>
          <w:lang w:eastAsia="pl-PL"/>
        </w:rPr>
        <w:t>.</w:t>
      </w:r>
      <w:r w:rsidRPr="003D698F">
        <w:rPr>
          <w:rFonts w:ascii="Arial" w:hAnsi="Arial" w:cs="Arial"/>
          <w:lang w:eastAsia="pl-PL"/>
        </w:rPr>
        <w:t xml:space="preserve"> Przedmiot zamówienia ma być nowy, dopuszczony do obrotu na podstawie obowiązujących przepisów prawa i odpowiadać wszelkim wymaganiom określonym przepisami prawa, w szczególności ustawą z dnia 7 kwietnia 2022 roku o wyrobach medycznych (Dz. U. z 202</w:t>
      </w:r>
      <w:r>
        <w:rPr>
          <w:rFonts w:ascii="Arial" w:hAnsi="Arial" w:cs="Arial"/>
          <w:lang w:eastAsia="pl-PL"/>
        </w:rPr>
        <w:t>4</w:t>
      </w:r>
      <w:r w:rsidRPr="003D698F">
        <w:rPr>
          <w:rFonts w:ascii="Arial" w:hAnsi="Arial" w:cs="Arial"/>
          <w:lang w:eastAsia="pl-PL"/>
        </w:rPr>
        <w:t xml:space="preserve"> r. poz. </w:t>
      </w:r>
      <w:r>
        <w:rPr>
          <w:rFonts w:ascii="Arial" w:hAnsi="Arial" w:cs="Arial"/>
          <w:lang w:eastAsia="pl-PL"/>
        </w:rPr>
        <w:t>1620</w:t>
      </w:r>
      <w:r w:rsidRPr="003D698F">
        <w:rPr>
          <w:rFonts w:ascii="Arial" w:hAnsi="Arial" w:cs="Arial"/>
          <w:lang w:eastAsia="pl-PL"/>
        </w:rPr>
        <w:t>) oraz wolny od jakichkolwiek wad fizycznych lub prawnych</w:t>
      </w:r>
      <w:r w:rsidR="002B4B14">
        <w:rPr>
          <w:rFonts w:ascii="Arial" w:hAnsi="Arial" w:cs="Arial"/>
          <w:lang w:eastAsia="pl-PL"/>
        </w:rPr>
        <w:t>,</w:t>
      </w:r>
      <w:r w:rsidR="002B4B14" w:rsidRPr="002B4B14">
        <w:rPr>
          <w:rFonts w:ascii="Arial" w:hAnsi="Arial" w:cs="Arial"/>
          <w:lang w:eastAsia="pl-PL"/>
        </w:rPr>
        <w:t xml:space="preserve"> </w:t>
      </w:r>
      <w:r w:rsidR="002B4B14">
        <w:rPr>
          <w:rFonts w:ascii="Arial" w:hAnsi="Arial" w:cs="Arial"/>
          <w:lang w:eastAsia="pl-PL"/>
        </w:rPr>
        <w:t>za wyjątkiem zestawu nr 1.</w:t>
      </w:r>
    </w:p>
    <w:p w14:paraId="338D6A11" w14:textId="421519CE" w:rsidR="00EC2C2A" w:rsidRPr="003D698F" w:rsidRDefault="00EC2C2A" w:rsidP="00EC2C2A">
      <w:pPr>
        <w:autoSpaceDE w:val="0"/>
        <w:spacing w:after="0"/>
        <w:jc w:val="both"/>
        <w:rPr>
          <w:rFonts w:ascii="Arial" w:eastAsia="Times New Roman" w:hAnsi="Arial" w:cs="Arial"/>
          <w:color w:val="000000"/>
          <w:lang w:eastAsia="pl-PL"/>
        </w:rPr>
      </w:pPr>
      <w:r>
        <w:rPr>
          <w:rFonts w:ascii="Arial" w:eastAsia="Calibri" w:hAnsi="Arial" w:cs="Arial"/>
          <w:b/>
          <w:color w:val="000000"/>
        </w:rPr>
        <w:t>5</w:t>
      </w:r>
      <w:r w:rsidRPr="003D698F">
        <w:rPr>
          <w:rFonts w:ascii="Arial" w:eastAsia="Calibri" w:hAnsi="Arial" w:cs="Arial"/>
          <w:b/>
          <w:color w:val="000000"/>
        </w:rPr>
        <w:t>.</w:t>
      </w:r>
      <w:r>
        <w:rPr>
          <w:rFonts w:ascii="Arial" w:eastAsia="Calibri" w:hAnsi="Arial" w:cs="Arial"/>
          <w:b/>
          <w:color w:val="000000"/>
        </w:rPr>
        <w:t>4</w:t>
      </w:r>
      <w:r w:rsidRPr="003D698F">
        <w:rPr>
          <w:rFonts w:ascii="Arial" w:eastAsia="Calibri" w:hAnsi="Arial" w:cs="Arial"/>
          <w:b/>
          <w:color w:val="000000"/>
        </w:rPr>
        <w:t xml:space="preserve">. </w:t>
      </w:r>
      <w:r w:rsidRPr="003D698F">
        <w:rPr>
          <w:rFonts w:ascii="Arial" w:eastAsia="Times New Roman" w:hAnsi="Arial" w:cs="Arial"/>
          <w:color w:val="000000"/>
          <w:lang w:eastAsia="pl-PL"/>
        </w:rPr>
        <w:t xml:space="preserve">Jeśli w dokumentacji przetargowej wskazana jest nazwa handlowa firmy, towaru lub produktu, Zamawiający dopuszcza rozwiązania równoważne zgodne z danymi technicznymi i parametrami zawartymi w dokumentacji. Jeżeli Zamawiający dopuszcza rozwiązania równoważne opisywanym w dokumentacji stanowiącej załącznik do SWZ, ale nie podaje minimalnych parametrów, które by tę równoważność potwierdzały – Wykonawca obowiązany jest zaoferować produkt o właściwościach zbliżonych, nadający się funkcjonalnie do zapotrzebowanego zastosowania (arg. na podstawie sentencji wyroku Krajowej Izby Odwoławczej z dnia 14 października 2013 r. [sygn. akt: KIO 2315/13]). Wykonawca, który powołuje się na rozwiązania równoważne opisywanym przez Zamawiającego, jest obowiązany wykazać, że oferowane przez niego dostawy spełniają wymagania określone przez Zamawiającego. </w:t>
      </w:r>
    </w:p>
    <w:p w14:paraId="532AEE9C" w14:textId="77777777" w:rsidR="00EC2C2A" w:rsidRPr="003D698F" w:rsidRDefault="00EC2C2A" w:rsidP="00EC2C2A">
      <w:pPr>
        <w:autoSpaceDE w:val="0"/>
        <w:spacing w:after="0"/>
        <w:jc w:val="both"/>
        <w:rPr>
          <w:rFonts w:ascii="Arial" w:eastAsia="Times New Roman" w:hAnsi="Arial" w:cs="Arial"/>
          <w:color w:val="000000"/>
          <w:lang w:eastAsia="pl-PL"/>
        </w:rPr>
      </w:pPr>
      <w:r w:rsidRPr="003D698F">
        <w:rPr>
          <w:rFonts w:ascii="Arial" w:eastAsia="Calibri" w:hAnsi="Arial" w:cs="Arial"/>
          <w:color w:val="000000"/>
        </w:rPr>
        <w:t>UWAGA: Nazwą własną jest nazwa, pod którą oznaczony przez nią przedmiot występuje (lub występowałby) zarówno w Polsce jak i w innych krajach.</w:t>
      </w:r>
    </w:p>
    <w:p w14:paraId="3110A7BF" w14:textId="4D6687E2" w:rsidR="00EC2C2A" w:rsidRDefault="00EC2C2A" w:rsidP="00EC2C2A">
      <w:pPr>
        <w:tabs>
          <w:tab w:val="left" w:pos="284"/>
          <w:tab w:val="left" w:pos="9615"/>
        </w:tabs>
        <w:spacing w:after="0"/>
        <w:jc w:val="both"/>
        <w:rPr>
          <w:rFonts w:ascii="Arial" w:hAnsi="Arial" w:cs="Arial"/>
          <w:color w:val="0D0D0D"/>
        </w:rPr>
      </w:pPr>
      <w:r>
        <w:rPr>
          <w:rFonts w:ascii="Arial" w:hAnsi="Arial" w:cs="Arial"/>
          <w:b/>
          <w:color w:val="0D0D0D"/>
        </w:rPr>
        <w:t>5</w:t>
      </w:r>
      <w:r w:rsidRPr="003D698F">
        <w:rPr>
          <w:rFonts w:ascii="Arial" w:hAnsi="Arial" w:cs="Arial"/>
          <w:b/>
          <w:color w:val="0D0D0D"/>
        </w:rPr>
        <w:t>.</w:t>
      </w:r>
      <w:r>
        <w:rPr>
          <w:rFonts w:ascii="Arial" w:hAnsi="Arial" w:cs="Arial"/>
          <w:b/>
          <w:color w:val="0D0D0D"/>
        </w:rPr>
        <w:t>5</w:t>
      </w:r>
      <w:r w:rsidRPr="003D698F">
        <w:rPr>
          <w:rFonts w:ascii="Arial" w:hAnsi="Arial" w:cs="Arial"/>
          <w:b/>
          <w:color w:val="0D0D0D"/>
        </w:rPr>
        <w:t>.</w:t>
      </w:r>
      <w:r w:rsidRPr="003D698F">
        <w:rPr>
          <w:rFonts w:ascii="Arial" w:hAnsi="Arial" w:cs="Arial"/>
          <w:color w:val="0D0D0D"/>
        </w:rPr>
        <w:t xml:space="preserve"> </w:t>
      </w:r>
      <w:r w:rsidRPr="003D698F">
        <w:rPr>
          <w:rFonts w:ascii="Arial" w:hAnsi="Arial" w:cs="Arial"/>
          <w:color w:val="171717"/>
        </w:rPr>
        <w:t xml:space="preserve">Wykonawca zobowiązuje się w okresie gwarancji w zakresie sprzętu, którego gwarancja dotyczy i została wpisana w specyfikacji technicznej do świadczenia usług serwisowych, walidacyjnych i gwarancyjnych przedmiotu dostawy zgodnie z zaleceniem producenta bez ponoszenia kosztów przez Zamawiającego, </w:t>
      </w:r>
      <w:r w:rsidRPr="003D698F">
        <w:rPr>
          <w:rFonts w:ascii="Arial" w:hAnsi="Arial" w:cs="Arial"/>
          <w:color w:val="0D0D0D"/>
        </w:rPr>
        <w:t xml:space="preserve">przy czym minimalne warunki gwarancji muszą odpowiadać warunkom określonym w </w:t>
      </w:r>
      <w:r w:rsidRPr="003D698F">
        <w:rPr>
          <w:rFonts w:ascii="Arial" w:hAnsi="Arial" w:cs="Arial"/>
          <w:bCs/>
          <w:color w:val="000000"/>
        </w:rPr>
        <w:t>tabeli warunków gwarancji i serwisu gwarancyjnego</w:t>
      </w:r>
      <w:r w:rsidRPr="003D698F">
        <w:rPr>
          <w:rFonts w:ascii="Arial" w:hAnsi="Arial" w:cs="Arial"/>
          <w:color w:val="0D0D0D"/>
        </w:rPr>
        <w:t xml:space="preserve"> stanowiącej załącznik nr od </w:t>
      </w:r>
      <w:r w:rsidR="005D18BD">
        <w:rPr>
          <w:rFonts w:ascii="Arial" w:hAnsi="Arial" w:cs="Arial"/>
          <w:color w:val="0D0D0D"/>
        </w:rPr>
        <w:t>8</w:t>
      </w:r>
      <w:r w:rsidRPr="003D698F">
        <w:rPr>
          <w:rFonts w:ascii="Arial" w:hAnsi="Arial" w:cs="Arial"/>
          <w:color w:val="0D0D0D"/>
        </w:rPr>
        <w:t xml:space="preserve"> do SWZ.</w:t>
      </w:r>
    </w:p>
    <w:p w14:paraId="67001264" w14:textId="2E70FC3D" w:rsidR="00EC2C2A" w:rsidRPr="003D698F" w:rsidRDefault="00EC2C2A" w:rsidP="00EC2C2A">
      <w:pPr>
        <w:tabs>
          <w:tab w:val="left" w:pos="284"/>
          <w:tab w:val="left" w:pos="9615"/>
        </w:tabs>
        <w:spacing w:after="0"/>
        <w:jc w:val="both"/>
        <w:rPr>
          <w:rFonts w:ascii="Arial" w:hAnsi="Arial" w:cs="Arial"/>
          <w:color w:val="0D0D0D"/>
        </w:rPr>
      </w:pPr>
      <w:r>
        <w:rPr>
          <w:rFonts w:ascii="Arial" w:hAnsi="Arial" w:cs="Arial"/>
          <w:b/>
          <w:bCs/>
          <w:color w:val="0D0D0D"/>
        </w:rPr>
        <w:t>5</w:t>
      </w:r>
      <w:r w:rsidRPr="00D5583E">
        <w:rPr>
          <w:rFonts w:ascii="Arial" w:hAnsi="Arial" w:cs="Arial"/>
          <w:b/>
          <w:bCs/>
          <w:color w:val="0D0D0D"/>
        </w:rPr>
        <w:t>.6.</w:t>
      </w:r>
      <w:r>
        <w:rPr>
          <w:rFonts w:ascii="Arial" w:hAnsi="Arial" w:cs="Arial"/>
          <w:b/>
          <w:bCs/>
          <w:color w:val="0D0D0D"/>
        </w:rPr>
        <w:t xml:space="preserve"> </w:t>
      </w:r>
      <w:r>
        <w:rPr>
          <w:rFonts w:ascii="Arial" w:hAnsi="Arial" w:cs="Arial"/>
          <w:color w:val="0D0D0D"/>
        </w:rPr>
        <w:t>M</w:t>
      </w:r>
      <w:r w:rsidRPr="00D5583E">
        <w:rPr>
          <w:rFonts w:ascii="Arial" w:hAnsi="Arial" w:cs="Arial"/>
          <w:color w:val="0D0D0D"/>
        </w:rPr>
        <w:t>ateriały użyte do realizacji przedmiotu zamówienia muszą posiadać wymagane aprobaty techniczne, atesty, świadectwa jakości czy deklaracje zgodności z obowiązującymi normami oraz certyfikaty lub deklaracje zgodności wyrobu z oceną techniczną lub odpowiednią normą (jeśli dotyczy)</w:t>
      </w:r>
      <w:r>
        <w:rPr>
          <w:rFonts w:ascii="Arial" w:hAnsi="Arial" w:cs="Arial"/>
          <w:color w:val="0D0D0D"/>
        </w:rPr>
        <w:t>.</w:t>
      </w:r>
    </w:p>
    <w:p w14:paraId="08CE7587" w14:textId="18CDE734" w:rsidR="00EC2C2A" w:rsidRPr="00CA47C0" w:rsidRDefault="00EC2C2A" w:rsidP="00EC2C2A">
      <w:pPr>
        <w:spacing w:after="0"/>
        <w:jc w:val="both"/>
        <w:rPr>
          <w:rFonts w:ascii="Arial" w:hAnsi="Arial" w:cs="Arial"/>
        </w:rPr>
      </w:pPr>
      <w:r>
        <w:rPr>
          <w:rFonts w:ascii="Arial" w:hAnsi="Arial" w:cs="Arial"/>
          <w:b/>
          <w:color w:val="0D0D0D"/>
        </w:rPr>
        <w:t>5</w:t>
      </w:r>
      <w:r w:rsidRPr="003D698F">
        <w:rPr>
          <w:rFonts w:ascii="Arial" w:hAnsi="Arial" w:cs="Arial"/>
          <w:b/>
          <w:color w:val="0D0D0D"/>
        </w:rPr>
        <w:t>.</w:t>
      </w:r>
      <w:r>
        <w:rPr>
          <w:rFonts w:ascii="Arial" w:hAnsi="Arial" w:cs="Arial"/>
          <w:b/>
          <w:color w:val="0D0D0D"/>
        </w:rPr>
        <w:t>7</w:t>
      </w:r>
      <w:r w:rsidRPr="003D698F">
        <w:rPr>
          <w:rFonts w:ascii="Arial" w:hAnsi="Arial" w:cs="Arial"/>
          <w:b/>
          <w:color w:val="0D0D0D"/>
        </w:rPr>
        <w:t>.</w:t>
      </w:r>
      <w:r w:rsidRPr="003D698F">
        <w:rPr>
          <w:rFonts w:ascii="Arial" w:hAnsi="Arial" w:cs="Arial"/>
          <w:color w:val="0D0D0D"/>
        </w:rPr>
        <w:t xml:space="preserve"> </w:t>
      </w:r>
      <w:r w:rsidRPr="00CA47C0">
        <w:rPr>
          <w:rFonts w:ascii="Arial" w:eastAsia="Times New Roman" w:hAnsi="Arial" w:cs="Arial"/>
          <w:lang w:eastAsia="pl-PL"/>
        </w:rPr>
        <w:t xml:space="preserve">Termin zapłaty wynosi </w:t>
      </w:r>
      <w:r w:rsidRPr="00DF4DB7">
        <w:rPr>
          <w:rFonts w:ascii="Arial" w:eastAsia="Times New Roman" w:hAnsi="Arial" w:cs="Arial"/>
          <w:lang w:eastAsia="pl-PL"/>
        </w:rPr>
        <w:t>do 30 dni</w:t>
      </w:r>
      <w:r w:rsidRPr="00CA47C0">
        <w:rPr>
          <w:rFonts w:ascii="Arial" w:eastAsia="Times New Roman" w:hAnsi="Arial" w:cs="Arial"/>
          <w:lang w:eastAsia="pl-PL"/>
        </w:rPr>
        <w:t xml:space="preserve"> od daty otrzymania prawidłowo wystawionej faktury.</w:t>
      </w:r>
    </w:p>
    <w:p w14:paraId="737F5E6F" w14:textId="53A99EFB" w:rsidR="00EC2C2A" w:rsidRPr="00CA47C0" w:rsidRDefault="00EC2C2A" w:rsidP="00EC2C2A">
      <w:pPr>
        <w:spacing w:after="0"/>
        <w:rPr>
          <w:rFonts w:ascii="Arial" w:hAnsi="Arial" w:cs="Arial"/>
          <w:b/>
          <w:color w:val="0D0D0D"/>
        </w:rPr>
      </w:pPr>
      <w:r>
        <w:rPr>
          <w:rFonts w:ascii="Arial" w:hAnsi="Arial" w:cs="Arial"/>
          <w:b/>
          <w:color w:val="0D0D0D"/>
        </w:rPr>
        <w:t>5</w:t>
      </w:r>
      <w:r w:rsidRPr="00CA47C0">
        <w:rPr>
          <w:rFonts w:ascii="Arial" w:hAnsi="Arial" w:cs="Arial"/>
          <w:b/>
          <w:color w:val="0D0D0D"/>
        </w:rPr>
        <w:t>.</w:t>
      </w:r>
      <w:r>
        <w:rPr>
          <w:rFonts w:ascii="Arial" w:hAnsi="Arial" w:cs="Arial"/>
          <w:b/>
          <w:color w:val="0D0D0D"/>
        </w:rPr>
        <w:t>8</w:t>
      </w:r>
      <w:r w:rsidRPr="00CA47C0">
        <w:rPr>
          <w:rFonts w:ascii="Arial" w:hAnsi="Arial" w:cs="Arial"/>
          <w:b/>
          <w:color w:val="0D0D0D"/>
        </w:rPr>
        <w:t xml:space="preserve">. </w:t>
      </w:r>
      <w:r w:rsidRPr="00CA47C0">
        <w:rPr>
          <w:rFonts w:ascii="Arial" w:hAnsi="Arial" w:cs="Arial"/>
        </w:rPr>
        <w:t xml:space="preserve">Wykonawca może złożyć ofertę na </w:t>
      </w:r>
      <w:r>
        <w:rPr>
          <w:rFonts w:ascii="Arial" w:hAnsi="Arial" w:cs="Arial"/>
        </w:rPr>
        <w:t xml:space="preserve">każdy </w:t>
      </w:r>
      <w:r w:rsidRPr="00CA47C0">
        <w:rPr>
          <w:rFonts w:ascii="Arial" w:hAnsi="Arial" w:cs="Arial"/>
        </w:rPr>
        <w:t>zestaw.</w:t>
      </w:r>
    </w:p>
    <w:p w14:paraId="29E403B8"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2B6F6EC8"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6. Termin wykonania zamówienia; </w:t>
      </w:r>
    </w:p>
    <w:p w14:paraId="7880A936" w14:textId="2A6BBDFB" w:rsidR="00EC2C2A" w:rsidRPr="003D698F" w:rsidRDefault="00604E15" w:rsidP="00EC2C2A">
      <w:pPr>
        <w:autoSpaceDE w:val="0"/>
        <w:spacing w:after="0"/>
        <w:ind w:right="-15"/>
        <w:jc w:val="both"/>
        <w:rPr>
          <w:rFonts w:ascii="Arial" w:eastAsia="Times New Roman" w:hAnsi="Arial" w:cs="Arial"/>
          <w:b/>
        </w:rPr>
      </w:pPr>
      <w:bookmarkStart w:id="2" w:name="_Hlk100751573"/>
      <w:r>
        <w:rPr>
          <w:rFonts w:ascii="Arial" w:hAnsi="Arial" w:cs="Arial"/>
          <w:b/>
          <w:color w:val="0D0D0D"/>
        </w:rPr>
        <w:t>6</w:t>
      </w:r>
      <w:r w:rsidR="00EC2C2A" w:rsidRPr="003D698F">
        <w:rPr>
          <w:rFonts w:ascii="Arial" w:hAnsi="Arial" w:cs="Arial"/>
          <w:b/>
          <w:color w:val="0D0D0D"/>
        </w:rPr>
        <w:t>.1.</w:t>
      </w:r>
      <w:r w:rsidR="00EC2C2A" w:rsidRPr="003D698F">
        <w:rPr>
          <w:rFonts w:ascii="Arial" w:hAnsi="Arial" w:cs="Arial"/>
          <w:color w:val="0D0D0D"/>
        </w:rPr>
        <w:t xml:space="preserve"> </w:t>
      </w:r>
      <w:r w:rsidR="00EC2C2A" w:rsidRPr="003D698F">
        <w:rPr>
          <w:rFonts w:ascii="Arial" w:hAnsi="Arial" w:cs="Arial"/>
        </w:rPr>
        <w:t xml:space="preserve">Termin realizacji zamówienia dla każdego zadania wynosi </w:t>
      </w:r>
      <w:r w:rsidR="00EC2C2A" w:rsidRPr="00DF4DB7">
        <w:rPr>
          <w:rFonts w:ascii="Arial" w:hAnsi="Arial" w:cs="Arial"/>
        </w:rPr>
        <w:t xml:space="preserve">do </w:t>
      </w:r>
      <w:r w:rsidR="00EC2C2A">
        <w:rPr>
          <w:rFonts w:ascii="Arial" w:hAnsi="Arial" w:cs="Arial"/>
        </w:rPr>
        <w:t>7</w:t>
      </w:r>
      <w:r w:rsidR="00EC2C2A" w:rsidRPr="00DF4DB7">
        <w:rPr>
          <w:rFonts w:ascii="Arial" w:hAnsi="Arial" w:cs="Arial"/>
        </w:rPr>
        <w:t xml:space="preserve">0 dni </w:t>
      </w:r>
      <w:r w:rsidR="00EC2C2A" w:rsidRPr="003D698F">
        <w:rPr>
          <w:rFonts w:ascii="Arial" w:hAnsi="Arial" w:cs="Arial"/>
        </w:rPr>
        <w:t xml:space="preserve">od dnia podpisania umowy, przy czym szczegółowe postanowienia w tym zakresie określa załącznik nr </w:t>
      </w:r>
      <w:r w:rsidR="005D18BD">
        <w:rPr>
          <w:rFonts w:ascii="Arial" w:hAnsi="Arial" w:cs="Arial"/>
        </w:rPr>
        <w:t>3</w:t>
      </w:r>
      <w:r w:rsidR="00EC2C2A" w:rsidRPr="003D698F">
        <w:rPr>
          <w:rFonts w:ascii="Arial" w:hAnsi="Arial" w:cs="Arial"/>
        </w:rPr>
        <w:t xml:space="preserve"> do SWZ – Projekt umowy.</w:t>
      </w:r>
    </w:p>
    <w:p w14:paraId="7AE86849" w14:textId="51311146" w:rsidR="00EC2C2A" w:rsidRPr="003D698F" w:rsidRDefault="00604E15" w:rsidP="00EC2C2A">
      <w:pPr>
        <w:spacing w:after="0"/>
        <w:jc w:val="both"/>
        <w:rPr>
          <w:rFonts w:ascii="Arial" w:eastAsia="Times New Roman" w:hAnsi="Arial" w:cs="Arial"/>
        </w:rPr>
      </w:pPr>
      <w:r>
        <w:rPr>
          <w:rFonts w:ascii="Arial" w:eastAsia="Times New Roman" w:hAnsi="Arial" w:cs="Arial"/>
          <w:b/>
          <w:color w:val="0D0D0D"/>
        </w:rPr>
        <w:t>6</w:t>
      </w:r>
      <w:r w:rsidR="00EC2C2A" w:rsidRPr="003D698F">
        <w:rPr>
          <w:rFonts w:ascii="Arial" w:eastAsia="Times New Roman" w:hAnsi="Arial" w:cs="Arial"/>
          <w:b/>
          <w:color w:val="0D0D0D"/>
        </w:rPr>
        <w:t>.2.</w:t>
      </w:r>
      <w:r w:rsidR="00EC2C2A" w:rsidRPr="003D698F">
        <w:rPr>
          <w:rFonts w:ascii="Arial" w:eastAsia="Times New Roman" w:hAnsi="Arial" w:cs="Arial"/>
        </w:rPr>
        <w:t xml:space="preserve"> Dostawa zrealizowana będzie w dni robocze (tj. od poniedziałku do piątku)</w:t>
      </w:r>
      <w:r w:rsidR="00EC2C2A" w:rsidRPr="00020F82">
        <w:rPr>
          <w:rFonts w:ascii="Arial" w:eastAsia="Times New Roman" w:hAnsi="Arial" w:cs="Arial"/>
        </w:rPr>
        <w:t xml:space="preserve"> </w:t>
      </w:r>
      <w:r w:rsidR="00EC2C2A" w:rsidRPr="004330EC">
        <w:rPr>
          <w:rFonts w:ascii="Arial" w:eastAsia="Times New Roman" w:hAnsi="Arial" w:cs="Arial"/>
        </w:rPr>
        <w:t xml:space="preserve">w godz. od </w:t>
      </w:r>
      <w:r w:rsidR="00EC2C2A">
        <w:rPr>
          <w:rFonts w:ascii="Arial" w:eastAsia="Times New Roman" w:hAnsi="Arial" w:cs="Arial"/>
        </w:rPr>
        <w:t>7</w:t>
      </w:r>
      <w:r w:rsidR="00EC2C2A" w:rsidRPr="004330EC">
        <w:rPr>
          <w:rFonts w:ascii="Arial" w:eastAsia="Times New Roman" w:hAnsi="Arial" w:cs="Arial"/>
        </w:rPr>
        <w:t>.</w:t>
      </w:r>
      <w:r w:rsidR="00EC2C2A">
        <w:rPr>
          <w:rFonts w:ascii="Arial" w:eastAsia="Times New Roman" w:hAnsi="Arial" w:cs="Arial"/>
        </w:rPr>
        <w:t>3</w:t>
      </w:r>
      <w:r w:rsidR="00EC2C2A" w:rsidRPr="004330EC">
        <w:rPr>
          <w:rFonts w:ascii="Arial" w:eastAsia="Times New Roman" w:hAnsi="Arial" w:cs="Arial"/>
        </w:rPr>
        <w:t>o do 14.oo, realizowane na koszt i ryzyko Wykonawcy na miejsce wskazane przez Zamawiającego</w:t>
      </w:r>
      <w:r w:rsidR="00EC2C2A">
        <w:rPr>
          <w:rFonts w:ascii="Arial" w:eastAsia="Times New Roman" w:hAnsi="Arial" w:cs="Arial"/>
        </w:rPr>
        <w:t>.</w:t>
      </w:r>
    </w:p>
    <w:p w14:paraId="40F5B979" w14:textId="0FBD88B2" w:rsidR="00EC2C2A" w:rsidRPr="003D698F" w:rsidRDefault="00604E15" w:rsidP="00EC2C2A">
      <w:pPr>
        <w:spacing w:after="0"/>
        <w:jc w:val="both"/>
        <w:rPr>
          <w:rFonts w:ascii="Arial" w:eastAsia="Times New Roman" w:hAnsi="Arial" w:cs="Arial"/>
        </w:rPr>
      </w:pPr>
      <w:r>
        <w:rPr>
          <w:rFonts w:ascii="Arial" w:eastAsia="Times New Roman" w:hAnsi="Arial" w:cs="Arial"/>
          <w:b/>
          <w:bCs/>
        </w:rPr>
        <w:lastRenderedPageBreak/>
        <w:t>6</w:t>
      </w:r>
      <w:r w:rsidR="00EC2C2A" w:rsidRPr="003D698F">
        <w:rPr>
          <w:rFonts w:ascii="Arial" w:eastAsia="Times New Roman" w:hAnsi="Arial" w:cs="Arial"/>
          <w:b/>
          <w:bCs/>
        </w:rPr>
        <w:t>.3.</w:t>
      </w:r>
      <w:r w:rsidR="00EC2C2A" w:rsidRPr="003D698F">
        <w:rPr>
          <w:rFonts w:ascii="Arial" w:eastAsia="Times New Roman" w:hAnsi="Arial" w:cs="Arial"/>
        </w:rPr>
        <w:t xml:space="preserve"> Zamówienie uważane będzie za zrealizowane po dostarczeniu sprzętu i podpisaniu protokołu zdawczo – odbiorczego przez osoby upoważnione, (zgodnie ze specyfikacją techniczną).</w:t>
      </w:r>
    </w:p>
    <w:bookmarkEnd w:id="2"/>
    <w:p w14:paraId="7075415C" w14:textId="77777777" w:rsidR="00276A7E" w:rsidRPr="00276A7E" w:rsidRDefault="00276A7E" w:rsidP="00EC2C2A">
      <w:pPr>
        <w:widowControl w:val="0"/>
        <w:suppressAutoHyphens/>
        <w:spacing w:after="0" w:line="240" w:lineRule="auto"/>
        <w:jc w:val="both"/>
        <w:rPr>
          <w:rFonts w:ascii="Times New Roman" w:eastAsia="Tahoma" w:hAnsi="Times New Roman" w:cs="Calibri"/>
          <w:kern w:val="0"/>
          <w:lang w:eastAsia="zh-CN"/>
        </w:rPr>
      </w:pPr>
      <w:r w:rsidRPr="00276A7E">
        <w:rPr>
          <w:rFonts w:ascii="Arial" w:eastAsia="Times New Roman" w:hAnsi="Arial" w:cs="Arial"/>
          <w:b/>
          <w:color w:val="0D0D0D"/>
          <w:kern w:val="0"/>
          <w:lang w:eastAsia="zh-CN"/>
        </w:rPr>
        <w:t xml:space="preserve">6.4. </w:t>
      </w:r>
      <w:r w:rsidRPr="00276A7E">
        <w:rPr>
          <w:rFonts w:ascii="Arial" w:eastAsia="Times New Roman" w:hAnsi="Arial" w:cs="Arial"/>
          <w:kern w:val="0"/>
          <w:lang w:eastAsia="pl-PL"/>
        </w:rPr>
        <w:t xml:space="preserve">Zamawiający dopuszcza </w:t>
      </w:r>
      <w:r w:rsidRPr="00276A7E">
        <w:rPr>
          <w:rFonts w:ascii="Arial" w:eastAsia="Times New Roman" w:hAnsi="Arial" w:cs="Arial"/>
          <w:bCs/>
          <w:color w:val="000000"/>
          <w:kern w:val="0"/>
          <w:lang w:eastAsia="pl-PL"/>
        </w:rPr>
        <w:t>wystawienie i dostarczenie faktury/faktur, faktur korygujących oraz duplikatów faktur w formie elektronicznej, zgodnie z art. 106n ustawy z dnia 11 marca 2004 r. o podatku od towarów i usług, a ich przesył między Zamawiającym a Wykonawcą może odbywać się za pomocą plików w formacie PDF (Portable Document Format).</w:t>
      </w:r>
    </w:p>
    <w:p w14:paraId="5D594B0D" w14:textId="77777777" w:rsidR="00276A7E" w:rsidRPr="00276A7E" w:rsidRDefault="00276A7E" w:rsidP="00EC2C2A">
      <w:pPr>
        <w:widowControl w:val="0"/>
        <w:suppressAutoHyphens/>
        <w:spacing w:after="0" w:line="240" w:lineRule="auto"/>
        <w:jc w:val="both"/>
        <w:rPr>
          <w:rFonts w:ascii="Times New Roman" w:eastAsia="Tahoma" w:hAnsi="Times New Roman" w:cs="Calibri"/>
          <w:kern w:val="0"/>
          <w:lang w:eastAsia="zh-CN"/>
        </w:rPr>
      </w:pPr>
      <w:r w:rsidRPr="00276A7E">
        <w:rPr>
          <w:rFonts w:ascii="Arial" w:eastAsia="Times New Roman" w:hAnsi="Arial" w:cs="Arial"/>
          <w:b/>
          <w:color w:val="000000"/>
          <w:lang w:eastAsia="pl-PL"/>
        </w:rPr>
        <w:t>6.5.</w:t>
      </w:r>
      <w:r w:rsidRPr="00276A7E">
        <w:rPr>
          <w:rFonts w:ascii="Arial" w:eastAsia="Times New Roman" w:hAnsi="Arial" w:cs="Arial"/>
          <w:bCs/>
          <w:color w:val="000000"/>
          <w:lang w:eastAsia="pl-PL"/>
        </w:rPr>
        <w:t xml:space="preserve"> Zamawiający oświadcza, iż adresem e-mail, właściwym do przesyłu faktur oraz potwierdzeń ich otrzymania jest: </w:t>
      </w:r>
      <w:hyperlink r:id="rId11" w:history="1">
        <w:r w:rsidRPr="00276A7E">
          <w:rPr>
            <w:rFonts w:ascii="Arial" w:eastAsia="Tahoma" w:hAnsi="Arial" w:cs="Arial"/>
            <w:color w:val="000080"/>
            <w:kern w:val="0"/>
            <w:u w:val="single"/>
          </w:rPr>
          <w:t>sekretariat@szpital.leczna.pl</w:t>
        </w:r>
      </w:hyperlink>
      <w:r w:rsidRPr="00276A7E">
        <w:rPr>
          <w:rFonts w:ascii="Arial" w:eastAsia="Times New Roman" w:hAnsi="Arial" w:cs="Arial"/>
          <w:bCs/>
          <w:color w:val="000000"/>
          <w:lang w:eastAsia="pl-PL"/>
        </w:rPr>
        <w:t xml:space="preserve">. </w:t>
      </w:r>
      <w:r w:rsidRPr="00276A7E">
        <w:rPr>
          <w:rFonts w:ascii="Arial" w:eastAsia="Arial Unicode MS" w:hAnsi="Arial" w:cs="Arial"/>
          <w:lang w:eastAsia="pl-PL"/>
        </w:rPr>
        <w:t>Potwierdzeniem obioru otrzymanej faktury jest wiadomość zwrotna wysłana z konta typ: NIP 7132393684 w terminie 3 dni roboczych.</w:t>
      </w:r>
    </w:p>
    <w:p w14:paraId="45A10977" w14:textId="77777777" w:rsidR="00276A7E" w:rsidRDefault="00276A7E" w:rsidP="00EC2C2A">
      <w:pPr>
        <w:tabs>
          <w:tab w:val="left" w:pos="660"/>
          <w:tab w:val="left" w:pos="900"/>
        </w:tabs>
        <w:suppressAutoHyphens/>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t>6.6.</w:t>
      </w:r>
      <w:r w:rsidRPr="00276A7E">
        <w:rPr>
          <w:rFonts w:ascii="Arial" w:eastAsia="Times New Roman" w:hAnsi="Arial" w:cs="Arial"/>
          <w:kern w:val="0"/>
          <w:lang w:eastAsia="pl-PL"/>
        </w:rPr>
        <w:t xml:space="preserve"> Zamawiający dopuszcza przesłanie faktury faksem lub pocztą elektroniczną i niezwłoczne dosłanie oryginału pocztą a także przesyłanie ustrukturyzowanych faktur elektronicznych. </w:t>
      </w:r>
    </w:p>
    <w:p w14:paraId="3B0E0A81" w14:textId="77777777" w:rsidR="005D18BD" w:rsidRDefault="005D18BD" w:rsidP="005D18BD">
      <w:pPr>
        <w:numPr>
          <w:ilvl w:val="0"/>
          <w:numId w:val="31"/>
        </w:numPr>
        <w:tabs>
          <w:tab w:val="left" w:pos="660"/>
          <w:tab w:val="left" w:pos="900"/>
        </w:tabs>
        <w:suppressAutoHyphens/>
        <w:spacing w:after="0" w:line="276" w:lineRule="auto"/>
        <w:jc w:val="both"/>
        <w:rPr>
          <w:rFonts w:ascii="Arial" w:eastAsia="Times New Roman" w:hAnsi="Arial" w:cs="Arial"/>
        </w:rPr>
      </w:pPr>
      <w:r w:rsidRPr="005D18BD">
        <w:rPr>
          <w:rFonts w:ascii="Arial" w:eastAsia="Times New Roman" w:hAnsi="Arial" w:cs="Arial"/>
          <w:b/>
        </w:rPr>
        <w:t>6.7.</w:t>
      </w:r>
      <w:r w:rsidRPr="005D18BD">
        <w:rPr>
          <w:rFonts w:ascii="Arial" w:eastAsia="Times New Roman" w:hAnsi="Arial" w:cs="Arial"/>
          <w:bCs/>
        </w:rPr>
        <w:t xml:space="preserve">Zamawiający dopuszcza przesłanie ustrukturyzowanych faktur elektronicznych zgodnie z ustawą z dnia 9 listopada 2018 r. o elektronicznym fakturowaniu w zamówieniach publicznych, koncesjach na roboty budowlane lub usługi oraz partnerstwie publiczno-prywatnym. </w:t>
      </w:r>
      <w:r>
        <w:rPr>
          <w:rFonts w:ascii="Arial" w:eastAsia="Times New Roman" w:hAnsi="Arial" w:cs="Arial"/>
          <w:bCs/>
        </w:rPr>
        <w:t>Ponadto Wykonawca będzie wystawiał faktury zgodnie z powszechnie obowiązującymi przepisami, w tym w formie faktur ustrukturyzowanych w KSeF – o ile obowiązek lub możliwość wystawiania faktur w KSeF wynika z przepisów.</w:t>
      </w:r>
    </w:p>
    <w:p w14:paraId="4DF4E89B" w14:textId="77777777" w:rsidR="00276A7E" w:rsidRPr="005D18BD" w:rsidRDefault="00276A7E" w:rsidP="005D18BD">
      <w:pPr>
        <w:numPr>
          <w:ilvl w:val="0"/>
          <w:numId w:val="31"/>
        </w:numPr>
        <w:tabs>
          <w:tab w:val="left" w:pos="660"/>
          <w:tab w:val="left" w:pos="900"/>
        </w:tabs>
        <w:suppressAutoHyphens/>
        <w:spacing w:after="0" w:line="240" w:lineRule="auto"/>
        <w:jc w:val="both"/>
        <w:rPr>
          <w:rFonts w:ascii="Arial" w:eastAsia="Times New Roman" w:hAnsi="Arial" w:cs="Arial"/>
          <w:kern w:val="0"/>
          <w:lang w:eastAsia="pl-PL"/>
        </w:rPr>
      </w:pPr>
    </w:p>
    <w:p w14:paraId="478C5BFF"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7. Projektowane postanowienia umowy </w:t>
      </w:r>
    </w:p>
    <w:p w14:paraId="6EB22FBC" w14:textId="04DB1A4F"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7.1.</w:t>
      </w:r>
      <w:r w:rsidRPr="00276A7E">
        <w:rPr>
          <w:rFonts w:ascii="Arial" w:eastAsia="Tahoma" w:hAnsi="Arial" w:cs="Arial"/>
          <w:b/>
          <w:kern w:val="0"/>
          <w:lang w:eastAsia="zh-CN"/>
        </w:rPr>
        <w:tab/>
      </w:r>
      <w:r w:rsidRPr="00276A7E">
        <w:rPr>
          <w:rFonts w:ascii="Arial" w:eastAsia="Tahoma" w:hAnsi="Arial" w:cs="Arial"/>
          <w:kern w:val="0"/>
          <w:lang w:eastAsia="zh-CN"/>
        </w:rPr>
        <w:t xml:space="preserve">Zamawiający   wymaga od Wykonawcy, aby zawarł z nim umowę w sprawie zamówienia publicznego na warunkach określonych w projekcie umowy, stanowiącym </w:t>
      </w:r>
      <w:r w:rsidRPr="00276A7E">
        <w:rPr>
          <w:rFonts w:ascii="Arial" w:eastAsia="Tahoma" w:hAnsi="Arial" w:cs="Arial"/>
          <w:bCs/>
          <w:kern w:val="0"/>
          <w:lang w:eastAsia="zh-CN"/>
        </w:rPr>
        <w:t xml:space="preserve">Załącznik Nr </w:t>
      </w:r>
      <w:r w:rsidR="005A0E6C">
        <w:rPr>
          <w:rFonts w:ascii="Arial" w:eastAsia="Tahoma" w:hAnsi="Arial" w:cs="Arial"/>
          <w:bCs/>
          <w:kern w:val="0"/>
          <w:lang w:eastAsia="zh-CN"/>
        </w:rPr>
        <w:t>4</w:t>
      </w:r>
      <w:r w:rsidRPr="00276A7E">
        <w:rPr>
          <w:rFonts w:ascii="Arial" w:eastAsia="Tahoma" w:hAnsi="Arial" w:cs="Arial"/>
          <w:bCs/>
          <w:kern w:val="0"/>
          <w:lang w:eastAsia="zh-CN"/>
        </w:rPr>
        <w:t xml:space="preserve"> do SWZ</w:t>
      </w:r>
    </w:p>
    <w:p w14:paraId="44DE20EE" w14:textId="77777777"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bCs/>
          <w:kern w:val="0"/>
          <w:lang w:eastAsia="zh-CN"/>
        </w:rPr>
        <w:t>7.2.</w:t>
      </w:r>
      <w:r w:rsidRPr="00276A7E">
        <w:rPr>
          <w:rFonts w:ascii="Arial" w:eastAsia="Tahoma" w:hAnsi="Arial" w:cs="Arial"/>
          <w:kern w:val="0"/>
          <w:lang w:eastAsia="zh-CN"/>
        </w:rPr>
        <w:t xml:space="preserve"> </w:t>
      </w:r>
      <w:r w:rsidRPr="00276A7E">
        <w:rPr>
          <w:rFonts w:ascii="Arial" w:eastAsia="Tahoma" w:hAnsi="Arial" w:cs="Arial"/>
          <w:kern w:val="0"/>
          <w:lang w:eastAsia="zh-CN"/>
        </w:rPr>
        <w:tab/>
      </w:r>
      <w:r w:rsidRPr="00276A7E">
        <w:rPr>
          <w:rFonts w:ascii="Arial" w:eastAsia="Calibri" w:hAnsi="Arial" w:cs="Arial"/>
          <w:kern w:val="0"/>
          <w:lang w:eastAsia="zh-CN"/>
        </w:rPr>
        <w:t xml:space="preserve">Zamawiający, zgodnie z art. 454 ust. 1 ustawy Pzp, przewiduje możliwość dokonania zmian postanowień zawartej umowy w sprawie zamówienia publicznego, w sposób i na warunkach określonych w projekcie umowy. </w:t>
      </w:r>
    </w:p>
    <w:p w14:paraId="18A21804"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1D8004DB"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8. Informacje o środkach komunikacji elektronicznej, przy użyciu których Zamawiający   będzie komunikował się z Wykonawcami, oraz informacje o wymaganiach technicznych i organizacyjnych sporządzania, wysyłania i odbierania korespondencji elektronicznej; </w:t>
      </w:r>
    </w:p>
    <w:p w14:paraId="53471043" w14:textId="2F1B0B61" w:rsidR="00276A7E" w:rsidRPr="00276A7E" w:rsidRDefault="00276A7E" w:rsidP="00276A7E">
      <w:pPr>
        <w:spacing w:after="0" w:line="276" w:lineRule="auto"/>
        <w:jc w:val="both"/>
        <w:rPr>
          <w:rFonts w:ascii="Arial" w:eastAsia="Tahoma" w:hAnsi="Arial" w:cs="Arial"/>
          <w:kern w:val="0"/>
          <w:lang w:eastAsia="pl-PL"/>
        </w:rPr>
      </w:pPr>
      <w:r w:rsidRPr="00276A7E">
        <w:rPr>
          <w:rFonts w:ascii="Arial" w:eastAsia="Tahoma" w:hAnsi="Arial" w:cs="Arial"/>
          <w:kern w:val="0"/>
          <w:lang w:eastAsia="pl-PL"/>
        </w:rPr>
        <w:t xml:space="preserve">Zamawiający będzie komunikował się z Wykonawcami przez adres strony internetowej: </w:t>
      </w:r>
      <w:hyperlink r:id="rId12" w:history="1">
        <w:r w:rsidRPr="00276A7E">
          <w:rPr>
            <w:rFonts w:ascii="Arial" w:eastAsia="Tahoma" w:hAnsi="Arial" w:cs="Arial"/>
            <w:color w:val="000080"/>
            <w:kern w:val="0"/>
            <w:u w:val="single"/>
          </w:rPr>
          <w:t>https://ezamowienia.gov.pl</w:t>
        </w:r>
      </w:hyperlink>
    </w:p>
    <w:p w14:paraId="6847B7D9" w14:textId="77777777" w:rsidR="00276A7E" w:rsidRPr="00276A7E" w:rsidRDefault="00276A7E" w:rsidP="00276A7E">
      <w:pPr>
        <w:spacing w:after="0" w:line="276" w:lineRule="auto"/>
        <w:jc w:val="both"/>
        <w:rPr>
          <w:rFonts w:ascii="Arial" w:eastAsia="Tahoma" w:hAnsi="Arial" w:cs="Arial"/>
          <w:kern w:val="0"/>
          <w:lang w:eastAsia="pl-PL"/>
        </w:rPr>
      </w:pPr>
    </w:p>
    <w:p w14:paraId="2264F40C" w14:textId="77777777" w:rsidR="00276A7E" w:rsidRPr="00276A7E" w:rsidRDefault="00276A7E" w:rsidP="00276A7E">
      <w:pPr>
        <w:spacing w:after="0" w:line="276"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9. Informacje o sposobie komunikowania się zamawiającego z Wykonawcami w inny sposób niż przy użyciu środków komunikacji elektronicznej w przypadku zaistnienia jednej z sytuacji określonych w art. 65 ust. 1, art. 66 i art. 69; </w:t>
      </w:r>
    </w:p>
    <w:p w14:paraId="15F33FA3"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w:t>
      </w:r>
      <w:r w:rsidRPr="00276A7E">
        <w:rPr>
          <w:rFonts w:ascii="Arial" w:eastAsia="Tahoma" w:hAnsi="Arial" w:cs="Arial"/>
          <w:kern w:val="0"/>
          <w:lang w:eastAsia="zh-CN"/>
        </w:rPr>
        <w:t xml:space="preserve"> W postępowaniu o udzielenie zamówienia publicznego komunikacja między Zamawiającym a Wykonawcami odbywa się przy użyciu Platformy e-Zamówienia, która jest dostępna pod adresem https://ezamowienia.gov.pl</w:t>
      </w:r>
    </w:p>
    <w:p w14:paraId="2FDD0A6F"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9.2.</w:t>
      </w:r>
      <w:r w:rsidRPr="00276A7E">
        <w:rPr>
          <w:rFonts w:ascii="Arial" w:eastAsia="Tahoma" w:hAnsi="Arial" w:cs="Arial"/>
          <w:kern w:val="0"/>
          <w:lang w:eastAsia="zh-CN"/>
        </w:rPr>
        <w:t xml:space="preserve"> Korzystanie z Platformy e-Zamówienia jest bezpłatne.</w:t>
      </w:r>
    </w:p>
    <w:p w14:paraId="4DE62355"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9.3.</w:t>
      </w:r>
      <w:r w:rsidRPr="00276A7E">
        <w:rPr>
          <w:rFonts w:ascii="Arial" w:eastAsia="Tahoma" w:hAnsi="Arial" w:cs="Arial"/>
          <w:kern w:val="0"/>
          <w:lang w:eastAsia="zh-CN"/>
        </w:rPr>
        <w:t xml:space="preserve"> Adres strony internetowej prowadzonego postępowania (link prowadzący bezpośrednio do widoku postępowania na Platformie e-Zamówienia): </w:t>
      </w:r>
    </w:p>
    <w:p w14:paraId="10E65A02" w14:textId="24C631BC" w:rsidR="00276A7E" w:rsidRPr="005E7ED1" w:rsidRDefault="00604E15" w:rsidP="00276A7E">
      <w:pPr>
        <w:widowControl w:val="0"/>
        <w:suppressAutoHyphens/>
        <w:spacing w:after="0" w:line="240" w:lineRule="auto"/>
        <w:rPr>
          <w:rFonts w:ascii="Arial" w:eastAsia="Calibri" w:hAnsi="Arial" w:cs="Arial"/>
        </w:rPr>
      </w:pPr>
      <w:r w:rsidRPr="00604E15">
        <w:rPr>
          <w:rFonts w:ascii="Arial" w:hAnsi="Arial" w:cs="Arial"/>
        </w:rPr>
        <w:t>https://ezamowienia.gov.pl/mp-client/tenders/ocds-148610-a21fbf55-1f28-4114-8e65-1c057b1597c2</w:t>
      </w:r>
    </w:p>
    <w:p w14:paraId="7017C84E" w14:textId="77777777" w:rsidR="00276A7E" w:rsidRPr="00276A7E" w:rsidRDefault="00276A7E" w:rsidP="00276A7E">
      <w:pPr>
        <w:widowControl w:val="0"/>
        <w:suppressAutoHyphens/>
        <w:spacing w:after="0" w:line="240" w:lineRule="auto"/>
        <w:rPr>
          <w:rFonts w:ascii="Arial" w:eastAsia="Tahoma" w:hAnsi="Arial" w:cs="Arial"/>
          <w:kern w:val="0"/>
          <w:lang w:eastAsia="zh-CN"/>
        </w:rPr>
      </w:pPr>
      <w:r w:rsidRPr="00276A7E">
        <w:rPr>
          <w:rFonts w:ascii="Arial" w:eastAsia="Tahoma" w:hAnsi="Arial" w:cs="Arial"/>
          <w:kern w:val="0"/>
          <w:lang w:eastAsia="zh-CN"/>
        </w:rPr>
        <w:t>Postępowanie można wyszukać również ze strony głównej Platformy e-Zamówienia (przycisk „ Przeglądaj postępowania/konkursy”).</w:t>
      </w:r>
    </w:p>
    <w:p w14:paraId="5B6C4069" w14:textId="77777777" w:rsidR="00276A7E" w:rsidRPr="00276A7E" w:rsidRDefault="00276A7E" w:rsidP="00276A7E">
      <w:pPr>
        <w:widowControl w:val="0"/>
        <w:suppressAutoHyphens/>
        <w:spacing w:after="0" w:line="240" w:lineRule="auto"/>
        <w:rPr>
          <w:rFonts w:ascii="Arial" w:eastAsia="Tahoma" w:hAnsi="Arial" w:cs="Arial"/>
          <w:kern w:val="0"/>
          <w:lang w:eastAsia="zh-CN"/>
        </w:rPr>
      </w:pPr>
      <w:r w:rsidRPr="00276A7E">
        <w:rPr>
          <w:rFonts w:ascii="Arial" w:eastAsia="Tahoma" w:hAnsi="Arial" w:cs="Arial"/>
          <w:b/>
          <w:bCs/>
          <w:kern w:val="0"/>
          <w:lang w:eastAsia="zh-CN"/>
        </w:rPr>
        <w:t>9.4.</w:t>
      </w:r>
      <w:r w:rsidRPr="00276A7E">
        <w:rPr>
          <w:rFonts w:ascii="Arial" w:eastAsia="Tahoma" w:hAnsi="Arial" w:cs="Arial"/>
          <w:kern w:val="0"/>
          <w:lang w:eastAsia="zh-CN"/>
        </w:rPr>
        <w:t xml:space="preserve"> Identyfikator (ID) postępowania na Platformie e-Zamówienia:</w:t>
      </w:r>
    </w:p>
    <w:p w14:paraId="5E773A3D" w14:textId="77777777" w:rsidR="00604E15" w:rsidRPr="00604E15" w:rsidRDefault="00604E15" w:rsidP="00276A7E">
      <w:pPr>
        <w:widowControl w:val="0"/>
        <w:suppressAutoHyphens/>
        <w:spacing w:after="0" w:line="240" w:lineRule="auto"/>
        <w:jc w:val="both"/>
        <w:rPr>
          <w:rFonts w:ascii="Arial" w:hAnsi="Arial" w:cs="Arial"/>
        </w:rPr>
      </w:pPr>
      <w:r w:rsidRPr="00604E15">
        <w:rPr>
          <w:rFonts w:ascii="Arial" w:hAnsi="Arial" w:cs="Arial"/>
        </w:rPr>
        <w:t>ocds-148610-a21fbf55-1f28-4114-8e65-1c057b1597c2</w:t>
      </w:r>
    </w:p>
    <w:p w14:paraId="27ABA24E" w14:textId="6BE8D66E"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lastRenderedPageBreak/>
        <w:t>9.5.</w:t>
      </w:r>
      <w:r w:rsidRPr="00276A7E">
        <w:rPr>
          <w:rFonts w:ascii="Arial" w:eastAsia="Tahoma" w:hAnsi="Arial" w:cs="Arial"/>
          <w:kern w:val="0"/>
          <w:lang w:eastAsia="zh-CN"/>
        </w:rPr>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E7E4EE4"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9.6.</w:t>
      </w:r>
      <w:r w:rsidRPr="00276A7E">
        <w:rPr>
          <w:rFonts w:ascii="Arial" w:eastAsia="Tahoma" w:hAnsi="Arial" w:cs="Arial"/>
          <w:kern w:val="0"/>
          <w:lang w:eastAsia="zh-CN"/>
        </w:rPr>
        <w:t xml:space="preserve"> Przeglądanie i pobieranie publicznej treści dokumentacji postępowania nie wymaga posiadania konta na Platformie e-Zamówienia ani logowania.</w:t>
      </w:r>
    </w:p>
    <w:p w14:paraId="4EA588BF"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9.7</w:t>
      </w:r>
      <w:r w:rsidRPr="00276A7E">
        <w:rPr>
          <w:rFonts w:ascii="Arial" w:eastAsia="Tahoma" w:hAnsi="Arial" w:cs="Arial"/>
          <w:kern w:val="0"/>
          <w:lang w:eastAsia="zh-CN"/>
        </w:rPr>
        <w:t>.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3F7BF468"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9.8.</w:t>
      </w:r>
      <w:r w:rsidRPr="00276A7E">
        <w:rPr>
          <w:rFonts w:ascii="Arial" w:eastAsia="Tahoma" w:hAnsi="Arial" w:cs="Arial"/>
          <w:kern w:val="0"/>
          <w:lang w:eastAsia="zh-CN"/>
        </w:rPr>
        <w:t xml:space="preserve">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w:t>
      </w:r>
    </w:p>
    <w:p w14:paraId="115C1EA3"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9.9.</w:t>
      </w:r>
      <w:r w:rsidRPr="00276A7E">
        <w:rPr>
          <w:rFonts w:ascii="Arial" w:eastAsia="Tahoma" w:hAnsi="Arial" w:cs="Arial"/>
          <w:kern w:val="0"/>
          <w:lang w:eastAsia="zh-CN"/>
        </w:rPr>
        <w:t xml:space="preserve"> Informacje, oświadczenia lub dokumenty, inne niż wymienione w § 2 ust. 1 Rozporządzenia Prezesa Rady Ministrów w sprawie wymagań dla dokumentów elektronicznych, przekazywane w postępowaniu sporządza się w postaci elektronicznej:</w:t>
      </w:r>
    </w:p>
    <w:p w14:paraId="1610196D"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a) w formatach danych określonych w przepisach rozporządzenia Rady Ministrów w sprawie Krajowych Ram Interoperacyjności (i przekazuje się jako załącznik), lub</w:t>
      </w:r>
    </w:p>
    <w:p w14:paraId="02AC25A5"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b) jako tekst wpisany bezpośrednio do wiadomości przekazywanej przy użyciu środków komunikacji elektronicznej (np. w treści wiadomości e-mail lub w treści „Formularza do komunikacji”).</w:t>
      </w:r>
    </w:p>
    <w:p w14:paraId="212CE384"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9.10.</w:t>
      </w:r>
      <w:r w:rsidRPr="00276A7E">
        <w:rPr>
          <w:rFonts w:ascii="Arial" w:eastAsia="Tahoma" w:hAnsi="Arial" w:cs="Arial"/>
          <w:kern w:val="0"/>
          <w:lang w:eastAsia="zh-CN"/>
        </w:rPr>
        <w:t xml:space="preserve"> Jeżeli dokumenty elektroniczne, przekazywane przy użyciu środków komunikacji elektronicznej, zawierają informacje stanowiące tajemnicę przedsiębiorstwa w rozumieniu przepisów ustawy z dnia 16 kwietnia 1993 r. o zwalczaniu nieuczciwej konkurencji (Dz. U. z 2022r. poz. 1233) Wykonawca, w celu utrzymania w poufności tych informacji, przekazuje je w wydzielonym i odpowiednio oznaczonym pliku, wraz z jednoczesnym zaznaczeniem w nazwie pliku „Dokument stanowiący tajemnicę przedsiębiorstwa”.</w:t>
      </w:r>
    </w:p>
    <w:p w14:paraId="5220F7C0"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9.11</w:t>
      </w:r>
      <w:r w:rsidRPr="00276A7E">
        <w:rPr>
          <w:rFonts w:ascii="Arial" w:eastAsia="Tahoma" w:hAnsi="Arial" w:cs="Arial"/>
          <w:kern w:val="0"/>
          <w:lang w:eastAsia="zh-CN"/>
        </w:rPr>
        <w:t xml:space="preserve">. Komunikacja w postępowaniu, </w:t>
      </w:r>
      <w:r w:rsidRPr="00276A7E">
        <w:rPr>
          <w:rFonts w:ascii="Arial" w:eastAsia="Tahoma" w:hAnsi="Arial" w:cs="Arial"/>
          <w:kern w:val="0"/>
          <w:u w:val="single"/>
          <w:lang w:eastAsia="zh-CN"/>
        </w:rPr>
        <w:t>z wyłączeniem składania ofert</w:t>
      </w:r>
      <w:r w:rsidRPr="00276A7E">
        <w:rPr>
          <w:rFonts w:ascii="Arial" w:eastAsia="Tahoma" w:hAnsi="Arial" w:cs="Arial"/>
          <w:kern w:val="0"/>
          <w:lang w:eastAsia="zh-CN"/>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w:t>
      </w:r>
      <w:r w:rsidR="00E22FC9">
        <w:rPr>
          <w:rFonts w:ascii="Arial" w:eastAsia="Tahoma" w:hAnsi="Arial" w:cs="Arial"/>
          <w:kern w:val="0"/>
          <w:lang w:eastAsia="zh-CN"/>
        </w:rPr>
        <w:t xml:space="preserve"> </w:t>
      </w:r>
      <w:r w:rsidRPr="00276A7E">
        <w:rPr>
          <w:rFonts w:ascii="Arial" w:eastAsia="Tahoma" w:hAnsi="Arial" w:cs="Arial"/>
          <w:kern w:val="0"/>
          <w:lang w:eastAsia="zh-CN"/>
        </w:rPr>
        <w:t>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55CD6574"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9.12.</w:t>
      </w:r>
      <w:r w:rsidRPr="00276A7E">
        <w:rPr>
          <w:rFonts w:ascii="Arial" w:eastAsia="Tahoma" w:hAnsi="Arial" w:cs="Arial"/>
          <w:kern w:val="0"/>
          <w:lang w:eastAsia="zh-CN"/>
        </w:rPr>
        <w:t xml:space="preserve">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43B9F1C6"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9.13.</w:t>
      </w:r>
      <w:r w:rsidRPr="00276A7E">
        <w:rPr>
          <w:rFonts w:ascii="Arial" w:eastAsia="Tahoma" w:hAnsi="Arial" w:cs="Arial"/>
          <w:kern w:val="0"/>
          <w:lang w:eastAsia="zh-CN"/>
        </w:rPr>
        <w:t xml:space="preserve"> Wszystkie wysłane i odebrane w postępowaniu przez wykonawcę wiadomości widoczne </w:t>
      </w:r>
      <w:r w:rsidRPr="00276A7E">
        <w:rPr>
          <w:rFonts w:ascii="Arial" w:eastAsia="Tahoma" w:hAnsi="Arial" w:cs="Arial"/>
          <w:kern w:val="0"/>
          <w:lang w:eastAsia="zh-CN"/>
        </w:rPr>
        <w:lastRenderedPageBreak/>
        <w:t>są po zalogowaniu w podglądzie postępowania w zakładce „Komunikacja”.</w:t>
      </w:r>
    </w:p>
    <w:p w14:paraId="4F7D2294"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9.14</w:t>
      </w:r>
      <w:r w:rsidRPr="00276A7E">
        <w:rPr>
          <w:rFonts w:ascii="Arial" w:eastAsia="Tahoma" w:hAnsi="Arial" w:cs="Arial"/>
          <w:kern w:val="0"/>
          <w:lang w:eastAsia="zh-CN"/>
        </w:rPr>
        <w:t>. Maksymalny rozmiar plików przesyłanych za pośrednictwem „Formularzy do komunikacji” wynosi 150 MB (wielkość ta dotyczy plików przesyłanych jako załączniki do jednego formularza).</w:t>
      </w:r>
    </w:p>
    <w:p w14:paraId="0EA465F4"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9.15.</w:t>
      </w:r>
      <w:r w:rsidRPr="00276A7E">
        <w:rPr>
          <w:rFonts w:ascii="Arial" w:eastAsia="Tahoma" w:hAnsi="Arial" w:cs="Arial"/>
          <w:kern w:val="0"/>
          <w:lang w:eastAsia="zh-CN"/>
        </w:rPr>
        <w:t xml:space="preserve"> Minimalne wymagania techniczne dotyczące sprzętu używanego w celu korzystania z usług Platformy e-Zamówienia oraz informacje dotyczące specyfikacji połączenia określa Regulamin Platformy e-Zamówienia.</w:t>
      </w:r>
    </w:p>
    <w:p w14:paraId="53E8017B"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9.16.</w:t>
      </w:r>
      <w:r w:rsidRPr="00276A7E">
        <w:rPr>
          <w:rFonts w:ascii="Arial" w:eastAsia="Tahoma" w:hAnsi="Arial" w:cs="Arial"/>
          <w:kern w:val="0"/>
          <w:lang w:eastAsia="zh-CN"/>
        </w:rPr>
        <w:t xml:space="preserve"> W przypadku problemów technicznych i awarii związanych z funkcjonowaniem Platformy e- Zamówienia użytkownicy mogą skorzystać ze wsparcia technicznego dostępnego pod numerem telefonu (32) 77 88 999 lub drogą elektroniczną poprzez formularz udostępniony na stronie internetowej https://ezamowienia.gov.pl w zakładce „Zgłoś problem”.</w:t>
      </w:r>
    </w:p>
    <w:p w14:paraId="068D9C3C"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01AF6764"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10. Wskazanie osób uprawnionych do komunikowania się z Wykonawcami; </w:t>
      </w:r>
    </w:p>
    <w:p w14:paraId="411E26A5" w14:textId="5D624EE6" w:rsidR="00276A7E" w:rsidRPr="005878D1" w:rsidRDefault="00276A7E" w:rsidP="00486038">
      <w:pPr>
        <w:widowControl w:val="0"/>
        <w:tabs>
          <w:tab w:val="left" w:pos="360"/>
          <w:tab w:val="left" w:pos="720"/>
        </w:tabs>
        <w:suppressAutoHyphens/>
        <w:spacing w:after="0" w:line="240" w:lineRule="auto"/>
        <w:jc w:val="both"/>
        <w:rPr>
          <w:rFonts w:ascii="Arial" w:eastAsia="Tahoma" w:hAnsi="Arial" w:cs="Arial"/>
          <w:highlight w:val="yellow"/>
        </w:rPr>
      </w:pPr>
      <w:r w:rsidRPr="00276A7E">
        <w:rPr>
          <w:rFonts w:ascii="Arial" w:eastAsia="Arial" w:hAnsi="Arial" w:cs="Arial"/>
          <w:b/>
          <w:color w:val="000000"/>
          <w:kern w:val="0"/>
          <w:lang w:eastAsia="zh-CN"/>
        </w:rPr>
        <w:t>10</w:t>
      </w:r>
      <w:r w:rsidRPr="00276A7E">
        <w:rPr>
          <w:rFonts w:ascii="Arial" w:eastAsia="Times New Roman" w:hAnsi="Arial" w:cs="Arial"/>
          <w:b/>
          <w:kern w:val="0"/>
          <w:lang w:eastAsia="zh-CN"/>
        </w:rPr>
        <w:t>.1.</w:t>
      </w:r>
      <w:r w:rsidRPr="00276A7E">
        <w:rPr>
          <w:rFonts w:ascii="Arial" w:eastAsia="Times New Roman" w:hAnsi="Arial" w:cs="Arial"/>
          <w:bCs/>
          <w:kern w:val="0"/>
          <w:lang w:eastAsia="zh-CN"/>
        </w:rPr>
        <w:t xml:space="preserve"> </w:t>
      </w:r>
      <w:r w:rsidR="00486038" w:rsidRPr="00276A7E">
        <w:rPr>
          <w:rFonts w:ascii="Arial" w:eastAsia="Times New Roman" w:hAnsi="Arial" w:cs="Arial"/>
          <w:kern w:val="0"/>
          <w:lang w:eastAsia="zh-CN"/>
        </w:rPr>
        <w:t xml:space="preserve">Osobą ze strony zamawiającego upoważnioną do porozumiewania się z Wykonawcami jest </w:t>
      </w:r>
      <w:r w:rsidR="005D18BD">
        <w:rPr>
          <w:rFonts w:ascii="Arial" w:eastAsia="Times New Roman" w:hAnsi="Arial" w:cs="Arial"/>
          <w:kern w:val="0"/>
          <w:lang w:eastAsia="zh-CN"/>
        </w:rPr>
        <w:t xml:space="preserve">Joanna Janocińska </w:t>
      </w:r>
      <w:r w:rsidR="008B79E7">
        <w:rPr>
          <w:rFonts w:ascii="Arial" w:eastAsia="Times New Roman" w:hAnsi="Arial" w:cs="Arial"/>
          <w:kern w:val="0"/>
          <w:lang w:eastAsia="zh-CN"/>
        </w:rPr>
        <w:t xml:space="preserve">  </w:t>
      </w:r>
      <w:r w:rsidR="00486038" w:rsidRPr="00276A7E">
        <w:rPr>
          <w:rFonts w:ascii="Arial" w:eastAsia="Times New Roman" w:hAnsi="Arial" w:cs="Arial"/>
          <w:kern w:val="0"/>
          <w:lang w:eastAsia="zh-CN"/>
        </w:rPr>
        <w:t>8175263</w:t>
      </w:r>
      <w:r w:rsidR="005D18BD">
        <w:rPr>
          <w:rFonts w:ascii="Arial" w:eastAsia="Times New Roman" w:hAnsi="Arial" w:cs="Arial"/>
          <w:kern w:val="0"/>
          <w:lang w:eastAsia="zh-CN"/>
        </w:rPr>
        <w:t>25</w:t>
      </w:r>
      <w:r w:rsidR="00486038">
        <w:rPr>
          <w:rFonts w:ascii="Arial" w:eastAsia="Times New Roman" w:hAnsi="Arial" w:cs="Arial"/>
          <w:kern w:val="0"/>
          <w:lang w:eastAsia="zh-CN"/>
        </w:rPr>
        <w:t>.</w:t>
      </w:r>
      <w:r w:rsidRPr="005878D1">
        <w:rPr>
          <w:rFonts w:ascii="Arial" w:eastAsia="Times New Roman" w:hAnsi="Arial" w:cs="Arial"/>
          <w:highlight w:val="yellow"/>
        </w:rPr>
        <w:t xml:space="preserve"> </w:t>
      </w:r>
    </w:p>
    <w:p w14:paraId="3CBD4E14" w14:textId="77777777" w:rsidR="00276A7E" w:rsidRPr="00276A7E" w:rsidRDefault="00276A7E" w:rsidP="00276A7E">
      <w:pPr>
        <w:widowControl w:val="0"/>
        <w:tabs>
          <w:tab w:val="left" w:pos="360"/>
          <w:tab w:val="left" w:pos="720"/>
        </w:tabs>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10</w:t>
      </w:r>
      <w:r w:rsidRPr="00276A7E">
        <w:rPr>
          <w:rFonts w:ascii="Arial" w:eastAsia="Times New Roman" w:hAnsi="Arial" w:cs="Arial"/>
          <w:b/>
          <w:kern w:val="0"/>
          <w:lang w:eastAsia="zh-CN"/>
        </w:rPr>
        <w:t>.2.</w:t>
      </w:r>
      <w:r w:rsidRPr="00276A7E">
        <w:rPr>
          <w:rFonts w:ascii="Arial" w:eastAsia="Times New Roman" w:hAnsi="Arial" w:cs="Arial"/>
          <w:bCs/>
          <w:kern w:val="0"/>
          <w:lang w:eastAsia="zh-CN"/>
        </w:rPr>
        <w:t xml:space="preserve"> </w:t>
      </w:r>
      <w:r w:rsidRPr="00276A7E">
        <w:rPr>
          <w:rFonts w:ascii="Arial" w:eastAsia="Times New Roman" w:hAnsi="Arial" w:cs="Arial"/>
          <w:kern w:val="0"/>
          <w:lang w:eastAsia="zh-CN"/>
        </w:rPr>
        <w:t>Nie udziela się żadnych ustnych i telefonicznych informacji, wyjaśnień czy odpowiedzi na kierowane do Zamawiającego pytania w sprawach wymagających zachowania pisemności postępowania, lub jednej ze wskazanych wyżej form porozumiewanie się pomiędzy Zamawiającym, a Wykonawcą.</w:t>
      </w:r>
    </w:p>
    <w:p w14:paraId="45692058"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6D0AA9F5"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11. Termin związania ofertą; </w:t>
      </w:r>
    </w:p>
    <w:p w14:paraId="4D26FB9D" w14:textId="20A0B1E0"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Lucida Sans Unicode" w:hAnsi="Arial" w:cs="Arial"/>
          <w:b/>
          <w:kern w:val="0"/>
          <w:lang w:eastAsia="zh-CN"/>
        </w:rPr>
        <w:t>11.1.</w:t>
      </w:r>
      <w:r w:rsidRPr="00276A7E">
        <w:rPr>
          <w:rFonts w:ascii="Arial" w:eastAsia="Lucida Sans Unicode" w:hAnsi="Arial" w:cs="Arial"/>
          <w:kern w:val="0"/>
          <w:lang w:eastAsia="zh-CN"/>
        </w:rPr>
        <w:tab/>
      </w:r>
      <w:r w:rsidRPr="00276A7E">
        <w:rPr>
          <w:rFonts w:ascii="Arial" w:eastAsia="Arial" w:hAnsi="Arial" w:cs="Arial"/>
          <w:color w:val="000000"/>
          <w:kern w:val="0"/>
          <w:lang w:eastAsia="zh-CN"/>
        </w:rPr>
        <w:t xml:space="preserve">Wykonawca jest związany ofertą 29 dni </w:t>
      </w:r>
      <w:r w:rsidRPr="00276A7E">
        <w:rPr>
          <w:rFonts w:ascii="Arial" w:eastAsia="Tahoma" w:hAnsi="Arial" w:cs="Arial"/>
          <w:kern w:val="0"/>
          <w:lang w:eastAsia="zh-CN"/>
        </w:rPr>
        <w:t>od dnia upływu terminu składania ofert t.j</w:t>
      </w:r>
      <w:r w:rsidRPr="00276A7E">
        <w:rPr>
          <w:rFonts w:ascii="Arial" w:eastAsia="Tahoma" w:hAnsi="Arial" w:cs="Arial"/>
          <w:b/>
          <w:bCs/>
          <w:kern w:val="0"/>
          <w:lang w:eastAsia="zh-CN"/>
        </w:rPr>
        <w:t xml:space="preserve">. </w:t>
      </w:r>
      <w:r w:rsidR="0011178F">
        <w:rPr>
          <w:rFonts w:ascii="Arial" w:eastAsia="Tahoma" w:hAnsi="Arial" w:cs="Arial"/>
          <w:b/>
          <w:bCs/>
          <w:kern w:val="0"/>
          <w:lang w:eastAsia="zh-CN"/>
        </w:rPr>
        <w:t>2</w:t>
      </w:r>
      <w:r w:rsidR="004A1401">
        <w:rPr>
          <w:rFonts w:ascii="Arial" w:eastAsia="Tahoma" w:hAnsi="Arial" w:cs="Arial"/>
          <w:b/>
          <w:bCs/>
          <w:kern w:val="0"/>
          <w:lang w:eastAsia="zh-CN"/>
        </w:rPr>
        <w:t>3</w:t>
      </w:r>
      <w:r w:rsidR="0011178F">
        <w:rPr>
          <w:rFonts w:ascii="Arial" w:eastAsia="Tahoma" w:hAnsi="Arial" w:cs="Arial"/>
          <w:b/>
          <w:bCs/>
          <w:kern w:val="0"/>
          <w:lang w:eastAsia="zh-CN"/>
        </w:rPr>
        <w:t>.03</w:t>
      </w:r>
      <w:r w:rsidRPr="003F6F19">
        <w:rPr>
          <w:rFonts w:ascii="Arial" w:eastAsia="Tahoma" w:hAnsi="Arial" w:cs="Arial"/>
          <w:b/>
          <w:bCs/>
          <w:kern w:val="0"/>
          <w:lang w:eastAsia="zh-CN"/>
        </w:rPr>
        <w:t>.202</w:t>
      </w:r>
      <w:r w:rsidR="008D743F">
        <w:rPr>
          <w:rFonts w:ascii="Arial" w:eastAsia="Tahoma" w:hAnsi="Arial" w:cs="Arial"/>
          <w:b/>
          <w:bCs/>
          <w:kern w:val="0"/>
          <w:lang w:eastAsia="zh-CN"/>
        </w:rPr>
        <w:t>6</w:t>
      </w:r>
      <w:r w:rsidR="0054303E">
        <w:rPr>
          <w:rFonts w:ascii="Arial" w:eastAsia="Tahoma" w:hAnsi="Arial" w:cs="Arial"/>
          <w:b/>
          <w:bCs/>
          <w:kern w:val="0"/>
          <w:lang w:eastAsia="zh-CN"/>
        </w:rPr>
        <w:t xml:space="preserve"> </w:t>
      </w:r>
      <w:r w:rsidRPr="003F6F19">
        <w:rPr>
          <w:rFonts w:ascii="Arial" w:eastAsia="Tahoma" w:hAnsi="Arial" w:cs="Arial"/>
          <w:b/>
          <w:bCs/>
          <w:kern w:val="0"/>
          <w:lang w:eastAsia="zh-CN"/>
        </w:rPr>
        <w:t>r.,</w:t>
      </w:r>
      <w:r w:rsidRPr="00276A7E">
        <w:rPr>
          <w:rFonts w:ascii="Arial" w:eastAsia="Tahoma" w:hAnsi="Arial" w:cs="Arial"/>
          <w:kern w:val="0"/>
          <w:lang w:eastAsia="zh-CN"/>
        </w:rPr>
        <w:t xml:space="preserve"> przy czym pierwszym dniem terminu związania ofertą jest dzień, </w:t>
      </w:r>
      <w:r w:rsidRPr="00276A7E">
        <w:rPr>
          <w:rFonts w:ascii="Arial" w:eastAsia="Tahoma" w:hAnsi="Arial" w:cs="Arial"/>
          <w:kern w:val="0"/>
          <w:lang w:eastAsia="zh-CN"/>
        </w:rPr>
        <w:br/>
        <w:t>w którym upływa termin składania ofert.</w:t>
      </w:r>
    </w:p>
    <w:p w14:paraId="6B8F872E" w14:textId="77777777"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bCs/>
          <w:kern w:val="0"/>
          <w:lang w:eastAsia="zh-CN"/>
        </w:rPr>
        <w:t>11.2.</w:t>
      </w:r>
      <w:r w:rsidRPr="00276A7E">
        <w:rPr>
          <w:rFonts w:ascii="Arial" w:eastAsia="Tahoma" w:hAnsi="Arial" w:cs="Arial"/>
          <w:kern w:val="0"/>
          <w:lang w:eastAsia="zh-CN"/>
        </w:rPr>
        <w:tab/>
        <w:t>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w:t>
      </w:r>
    </w:p>
    <w:p w14:paraId="7C41E50C"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06FCE896"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12. Opis sposobu przygotowania oferty; </w:t>
      </w:r>
    </w:p>
    <w:p w14:paraId="2F737346"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Lucida Sans Unicode" w:hAnsi="Arial" w:cs="Arial"/>
          <w:b/>
          <w:kern w:val="0"/>
          <w:lang w:eastAsia="zh-CN"/>
        </w:rPr>
        <w:t xml:space="preserve">12.1. </w:t>
      </w:r>
      <w:r w:rsidRPr="00276A7E">
        <w:rPr>
          <w:rFonts w:ascii="Arial" w:eastAsia="Times New Roman" w:hAnsi="Arial" w:cs="Arial"/>
          <w:kern w:val="0"/>
          <w:lang w:eastAsia="zh-CN"/>
        </w:rPr>
        <w:t>Oferta winna być sporządzona na formularzu ofertowym, stanowiącym załącznik nr 1 do SWZ.</w:t>
      </w:r>
    </w:p>
    <w:p w14:paraId="7B1A016B" w14:textId="77777777" w:rsidR="00276A7E" w:rsidRPr="00276A7E" w:rsidRDefault="00276A7E" w:rsidP="00276A7E">
      <w:pPr>
        <w:widowControl w:val="0"/>
        <w:tabs>
          <w:tab w:val="left" w:pos="615"/>
        </w:tabs>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12.2.</w:t>
      </w:r>
      <w:r w:rsidRPr="00276A7E">
        <w:rPr>
          <w:rFonts w:ascii="Arial" w:eastAsia="Times New Roman" w:hAnsi="Arial" w:cs="Arial"/>
          <w:color w:val="FF0000"/>
          <w:kern w:val="0"/>
          <w:lang w:eastAsia="zh-CN"/>
        </w:rPr>
        <w:t xml:space="preserve"> </w:t>
      </w:r>
      <w:r w:rsidRPr="00276A7E">
        <w:rPr>
          <w:rFonts w:ascii="Arial" w:eastAsia="Tahoma" w:hAnsi="Arial" w:cs="Arial"/>
          <w:color w:val="000000"/>
          <w:kern w:val="0"/>
          <w:lang w:eastAsia="zh-CN"/>
        </w:rPr>
        <w:t xml:space="preserve">Oferta musi być opatrzona </w:t>
      </w:r>
      <w:r w:rsidRPr="00276A7E">
        <w:rPr>
          <w:rFonts w:ascii="Arial" w:eastAsia="Tahoma" w:hAnsi="Arial" w:cs="Arial"/>
          <w:iCs/>
          <w:color w:val="000000"/>
          <w:kern w:val="0"/>
          <w:lang w:eastAsia="zh-CN"/>
        </w:rPr>
        <w:t xml:space="preserve">kwalifikowanym podpisem elektronicznym, </w:t>
      </w:r>
      <w:r w:rsidRPr="00276A7E">
        <w:rPr>
          <w:rFonts w:ascii="Arial" w:eastAsia="Tahoma" w:hAnsi="Arial" w:cs="Arial"/>
          <w:color w:val="000000"/>
          <w:kern w:val="0"/>
          <w:lang w:eastAsia="zh-CN"/>
        </w:rPr>
        <w:t>przez osobę umocowaną do działania w imieniu Wykonawcy.</w:t>
      </w:r>
    </w:p>
    <w:p w14:paraId="2FB56088" w14:textId="77777777" w:rsidR="00276A7E" w:rsidRPr="00276A7E" w:rsidRDefault="00276A7E" w:rsidP="00276A7E">
      <w:pPr>
        <w:widowControl w:val="0"/>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color w:val="000000"/>
          <w:kern w:val="0"/>
          <w:lang w:eastAsia="zh-CN"/>
        </w:rPr>
        <w:t>12.3</w:t>
      </w:r>
      <w:r w:rsidRPr="00276A7E">
        <w:rPr>
          <w:rFonts w:ascii="Arial" w:eastAsia="Tahoma" w:hAnsi="Arial" w:cs="Arial"/>
          <w:color w:val="000000"/>
          <w:kern w:val="0"/>
          <w:lang w:eastAsia="zh-CN"/>
        </w:rPr>
        <w:t>. Wykonawca może złożyć jedną ofertę.</w:t>
      </w:r>
    </w:p>
    <w:p w14:paraId="5C450238" w14:textId="77777777" w:rsidR="0054303E" w:rsidRDefault="00276A7E" w:rsidP="004C6C26">
      <w:pPr>
        <w:tabs>
          <w:tab w:val="left" w:pos="0"/>
        </w:tabs>
        <w:suppressAutoHyphens/>
        <w:spacing w:after="0" w:line="276" w:lineRule="auto"/>
        <w:jc w:val="both"/>
        <w:textAlignment w:val="baseline"/>
        <w:rPr>
          <w:rFonts w:ascii="Arial" w:eastAsia="Times New Roman" w:hAnsi="Arial" w:cs="Arial"/>
          <w:kern w:val="0"/>
          <w:lang w:eastAsia="pl-PL"/>
        </w:rPr>
      </w:pPr>
      <w:r w:rsidRPr="00276A7E">
        <w:rPr>
          <w:rFonts w:ascii="Arial" w:eastAsia="Times New Roman" w:hAnsi="Arial" w:cs="Arial"/>
          <w:b/>
          <w:bCs/>
          <w:color w:val="000000"/>
          <w:lang w:eastAsia="zh-CN"/>
        </w:rPr>
        <w:t>12.4.</w:t>
      </w:r>
      <w:r w:rsidRPr="00276A7E">
        <w:rPr>
          <w:rFonts w:ascii="Arial" w:eastAsia="Times New Roman" w:hAnsi="Arial" w:cs="Arial"/>
          <w:color w:val="000000"/>
          <w:lang w:eastAsia="zh-CN"/>
        </w:rPr>
        <w:t xml:space="preserve"> Oferta winna być sporządzona w języku polskim, z zachowaniem postaci elektronicznej. </w:t>
      </w:r>
      <w:r w:rsidRPr="00276A7E">
        <w:rPr>
          <w:rFonts w:ascii="Arial" w:eastAsia="Times New Roman" w:hAnsi="Arial" w:cs="Arial"/>
          <w:kern w:val="0"/>
          <w:lang w:eastAsia="pl-PL"/>
        </w:rPr>
        <w:t>Instrukcja składania ofert znajduje się w na platformie e-Zamówienia pod adresem</w:t>
      </w:r>
      <w:r w:rsidRPr="00276A7E">
        <w:rPr>
          <w:rFonts w:ascii="Times New Roman" w:eastAsia="Times New Roman" w:hAnsi="Times New Roman" w:cs="Times New Roman"/>
          <w:kern w:val="0"/>
          <w:lang w:eastAsia="pl-PL"/>
        </w:rPr>
        <w:t xml:space="preserve"> </w:t>
      </w:r>
      <w:hyperlink r:id="rId13" w:history="1">
        <w:r w:rsidR="0054303E" w:rsidRPr="0054303E">
          <w:rPr>
            <w:rStyle w:val="Hipercze"/>
            <w:rFonts w:ascii="Arial" w:eastAsia="Times New Roman" w:hAnsi="Arial" w:cs="Arial"/>
            <w:color w:val="auto"/>
            <w:kern w:val="0"/>
            <w:u w:val="none"/>
            <w:lang w:eastAsia="pl-PL"/>
          </w:rPr>
          <w:t>https://media.ezamowienia.gov.pl/pod/2021/10/Oferty-5.1.pdf</w:t>
        </w:r>
      </w:hyperlink>
      <w:r w:rsidR="0054303E" w:rsidRPr="0054303E">
        <w:rPr>
          <w:rFonts w:ascii="Arial" w:eastAsia="Times New Roman" w:hAnsi="Arial" w:cs="Arial"/>
          <w:kern w:val="0"/>
          <w:lang w:eastAsia="pl-PL"/>
        </w:rPr>
        <w:t>.</w:t>
      </w:r>
    </w:p>
    <w:p w14:paraId="5E72FCC0" w14:textId="77777777" w:rsidR="00276A7E" w:rsidRPr="00276A7E" w:rsidRDefault="00276A7E" w:rsidP="004C6C26">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kern w:val="0"/>
          <w:lang w:eastAsia="pl-PL"/>
        </w:rPr>
        <w:t>12.5.</w:t>
      </w:r>
      <w:r w:rsidR="004C6C26">
        <w:rPr>
          <w:rFonts w:ascii="Arial" w:eastAsia="Times New Roman" w:hAnsi="Arial" w:cs="Arial"/>
          <w:kern w:val="0"/>
          <w:lang w:eastAsia="pl-PL"/>
        </w:rPr>
        <w:t xml:space="preserve"> </w:t>
      </w:r>
      <w:r w:rsidRPr="00276A7E">
        <w:rPr>
          <w:rFonts w:ascii="Arial" w:eastAsia="Times New Roman" w:hAnsi="Arial" w:cs="Arial"/>
          <w:kern w:val="0"/>
          <w:lang w:eastAsia="pl-PL"/>
        </w:rPr>
        <w:t>Wykonawca zobowiązany jest do zapoznania się z powyższą Instrukcją.</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12.6.</w:t>
      </w:r>
      <w:r w:rsidRPr="00276A7E">
        <w:rPr>
          <w:rFonts w:ascii="Arial" w:eastAsia="Times New Roman" w:hAnsi="Arial" w:cs="Arial"/>
          <w:kern w:val="0"/>
          <w:lang w:eastAsia="pl-PL"/>
        </w:rPr>
        <w:t xml:space="preserve"> Wykonawca przystępując do niniejszego postępowania o udzielenie zamówienia</w:t>
      </w:r>
      <w:r w:rsidRPr="00276A7E">
        <w:rPr>
          <w:rFonts w:ascii="Times New Roman" w:eastAsia="Times New Roman" w:hAnsi="Times New Roman" w:cs="Times New Roman"/>
          <w:kern w:val="0"/>
          <w:lang w:eastAsia="pl-PL"/>
        </w:rPr>
        <w:br/>
      </w:r>
      <w:r w:rsidRPr="00276A7E">
        <w:rPr>
          <w:rFonts w:ascii="Arial" w:eastAsia="Times New Roman" w:hAnsi="Arial" w:cs="Arial"/>
          <w:kern w:val="0"/>
          <w:lang w:eastAsia="pl-PL"/>
        </w:rPr>
        <w:t>publicznego, akceptuje warunki korzystania z platformy e-Zamówienia.</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12.7.</w:t>
      </w:r>
      <w:r w:rsidRPr="00276A7E">
        <w:rPr>
          <w:rFonts w:ascii="Arial" w:eastAsia="Times New Roman" w:hAnsi="Arial" w:cs="Arial"/>
          <w:kern w:val="0"/>
          <w:lang w:eastAsia="pl-PL"/>
        </w:rPr>
        <w:t xml:space="preserve"> Za datę przekazania oferty, oświadczeń, o których mowa w art. 125 ust. 1 Pzp.</w:t>
      </w:r>
    </w:p>
    <w:p w14:paraId="7C574CDB" w14:textId="77777777"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kern w:val="0"/>
          <w:lang w:eastAsia="pl-PL"/>
        </w:rPr>
      </w:pPr>
      <w:r w:rsidRPr="00276A7E">
        <w:rPr>
          <w:rFonts w:ascii="Arial" w:eastAsia="Times New Roman" w:hAnsi="Arial" w:cs="Arial"/>
          <w:kern w:val="0"/>
          <w:lang w:eastAsia="pl-PL"/>
        </w:rPr>
        <w:t>podmiotowych środków dowodowych, przedmiotowych środków dowodowych, wniosków, zawiadomień, dokumentów elektronicznych, oświadczeń lub elektronicznych kopii dokumentów oraz innych informacji przekazywanych w postępowaniu, przyjmuje się datę ich przekazania na platformę e-Zamówienia.</w:t>
      </w:r>
    </w:p>
    <w:p w14:paraId="3C2C581B" w14:textId="77777777"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kern w:val="0"/>
          <w:lang w:eastAsia="pl-PL"/>
        </w:rPr>
        <w:t>12.8.</w:t>
      </w:r>
      <w:r w:rsidRPr="00276A7E">
        <w:rPr>
          <w:rFonts w:ascii="Arial" w:eastAsia="Times New Roman" w:hAnsi="Arial" w:cs="Arial"/>
          <w:kern w:val="0"/>
          <w:lang w:eastAsia="pl-PL"/>
        </w:rPr>
        <w:t xml:space="preserve"> Oświadczenia, wnioski, zawiadomienia oraz informacje uważa się za złożone w terminie, jeżeli ich treść dotarła do adresata przed upływem wyznaczonego terminu.</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12.9.</w:t>
      </w:r>
      <w:r w:rsidRPr="00276A7E">
        <w:rPr>
          <w:rFonts w:ascii="Arial" w:eastAsia="Times New Roman" w:hAnsi="Arial" w:cs="Arial"/>
          <w:kern w:val="0"/>
          <w:lang w:eastAsia="pl-PL"/>
        </w:rPr>
        <w:t xml:space="preserve"> Zamawiający nie przewiduje sposobu komunikowania się z Wykonawcami w inny sposób </w:t>
      </w:r>
      <w:r w:rsidRPr="00276A7E">
        <w:rPr>
          <w:rFonts w:ascii="Arial" w:eastAsia="Times New Roman" w:hAnsi="Arial" w:cs="Arial"/>
          <w:kern w:val="0"/>
          <w:lang w:eastAsia="pl-PL"/>
        </w:rPr>
        <w:lastRenderedPageBreak/>
        <w:t>niż przy użyciu środków komunikacji elektronicznej, wskazanych w SWZ.</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12.10.</w:t>
      </w:r>
      <w:r w:rsidRPr="00276A7E">
        <w:rPr>
          <w:rFonts w:ascii="Arial" w:eastAsia="Times New Roman" w:hAnsi="Arial" w:cs="Arial"/>
          <w:kern w:val="0"/>
          <w:lang w:eastAsia="pl-PL"/>
        </w:rPr>
        <w:t xml:space="preserve"> Wszelkie informacje stanowiące tajemnicę przedsiębiorstwa w rozumieniu ustawy z dnia 16 kwietnia 1993 r. o zwalczaniu nieuczciwej konkurencji, które Wykonawca zastrzeże jako tajemnicę przedsiębiorstwa, powinny zostać złożone w osobnym pliku wraz</w:t>
      </w:r>
      <w:r w:rsidRPr="00276A7E">
        <w:rPr>
          <w:rFonts w:ascii="Times New Roman" w:eastAsia="Times New Roman" w:hAnsi="Times New Roman" w:cs="Times New Roman"/>
          <w:kern w:val="0"/>
          <w:lang w:eastAsia="pl-PL"/>
        </w:rPr>
        <w:br/>
      </w:r>
      <w:r w:rsidRPr="00276A7E">
        <w:rPr>
          <w:rFonts w:ascii="Arial" w:eastAsia="Times New Roman" w:hAnsi="Arial" w:cs="Arial"/>
          <w:kern w:val="0"/>
          <w:lang w:eastAsia="pl-PL"/>
        </w:rPr>
        <w:t>z jednoczesnym jego oznaczeniem „Załącznik stanowiący tajemnicę przedsiębiorstwa”</w:t>
      </w:r>
    </w:p>
    <w:p w14:paraId="0C3CE90A"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12.11</w:t>
      </w:r>
      <w:r w:rsidRPr="00276A7E">
        <w:rPr>
          <w:rFonts w:ascii="Arial" w:eastAsia="Tahoma" w:hAnsi="Arial" w:cs="Arial"/>
          <w:kern w:val="0"/>
          <w:lang w:eastAsia="zh-CN"/>
        </w:rPr>
        <w:t>. Oferta może być złożona tylko do upływu terminu składania ofert.</w:t>
      </w:r>
    </w:p>
    <w:p w14:paraId="17C4E752"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12.12</w:t>
      </w:r>
      <w:r w:rsidRPr="00276A7E">
        <w:rPr>
          <w:rFonts w:ascii="Arial" w:eastAsia="Tahoma" w:hAnsi="Arial" w:cs="Arial"/>
          <w:kern w:val="0"/>
          <w:lang w:eastAsia="zh-CN"/>
        </w:rPr>
        <w:t>. Maksymalny łączny rozmiar plików stanowiących ofertę lub składanych wraz z ofertą</w:t>
      </w:r>
    </w:p>
    <w:p w14:paraId="77EB0196"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to 250 MB.</w:t>
      </w:r>
    </w:p>
    <w:p w14:paraId="0DA8DEAB" w14:textId="77777777" w:rsidR="00276A7E" w:rsidRPr="00276A7E" w:rsidRDefault="00276A7E" w:rsidP="00276A7E">
      <w:pPr>
        <w:autoSpaceDE w:val="0"/>
        <w:spacing w:after="5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12.13. </w:t>
      </w:r>
      <w:r w:rsidRPr="00276A7E">
        <w:rPr>
          <w:rFonts w:ascii="Arial" w:eastAsia="Times New Roman" w:hAnsi="Arial" w:cs="Arial"/>
          <w:color w:val="000000"/>
          <w:kern w:val="0"/>
          <w:lang w:eastAsia="pl-PL"/>
        </w:rPr>
        <w:t>Podmiotowe środki dowodowe lub inne dokumenty, w tym dokumenty potwierdzające umocowanie do reprezentowania, sporządzone w języku obcym przekazuje się wraz z tłumaczeniem na język polski</w:t>
      </w:r>
    </w:p>
    <w:p w14:paraId="2272ED50"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12.14</w:t>
      </w:r>
      <w:r w:rsidRPr="00276A7E">
        <w:rPr>
          <w:rFonts w:ascii="Arial" w:eastAsia="Tahoma" w:hAnsi="Arial" w:cs="Arial"/>
          <w:kern w:val="0"/>
          <w:lang w:eastAsia="zh-CN"/>
        </w:rPr>
        <w:t>. Maksymalny łączny rozmiar plików stanowiących ofertę lub składanych wraz z ofertą</w:t>
      </w:r>
    </w:p>
    <w:p w14:paraId="2E06C977" w14:textId="77777777" w:rsid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to 250 MB.</w:t>
      </w:r>
    </w:p>
    <w:p w14:paraId="556BA4EF" w14:textId="77777777" w:rsidR="0054303E" w:rsidRPr="00276A7E" w:rsidRDefault="0054303E" w:rsidP="00276A7E">
      <w:pPr>
        <w:widowControl w:val="0"/>
        <w:suppressAutoHyphens/>
        <w:spacing w:after="0" w:line="240" w:lineRule="auto"/>
        <w:jc w:val="both"/>
        <w:rPr>
          <w:rFonts w:ascii="Arial" w:eastAsia="Tahoma" w:hAnsi="Arial" w:cs="Arial"/>
          <w:kern w:val="0"/>
          <w:lang w:eastAsia="zh-CN"/>
        </w:rPr>
      </w:pPr>
    </w:p>
    <w:p w14:paraId="1DA34256" w14:textId="1BA1718F" w:rsidR="00276A7E" w:rsidRPr="00786054" w:rsidRDefault="00276A7E" w:rsidP="00276A7E">
      <w:pPr>
        <w:widowControl w:val="0"/>
        <w:suppressAutoHyphens/>
        <w:spacing w:after="0" w:line="240" w:lineRule="auto"/>
        <w:jc w:val="both"/>
        <w:rPr>
          <w:rFonts w:ascii="Arial" w:eastAsia="Times New Roman" w:hAnsi="Arial" w:cs="Arial"/>
          <w:kern w:val="0"/>
          <w:lang w:eastAsia="zh-CN"/>
        </w:rPr>
      </w:pPr>
      <w:r w:rsidRPr="00786054">
        <w:rPr>
          <w:rFonts w:ascii="Arial" w:eastAsia="Times New Roman" w:hAnsi="Arial" w:cs="Arial"/>
          <w:b/>
          <w:bCs/>
          <w:kern w:val="0"/>
          <w:lang w:eastAsia="zh-CN"/>
        </w:rPr>
        <w:t>12.</w:t>
      </w:r>
      <w:r w:rsidR="00A879A6">
        <w:rPr>
          <w:rFonts w:ascii="Arial" w:eastAsia="Times New Roman" w:hAnsi="Arial" w:cs="Arial"/>
          <w:b/>
          <w:bCs/>
          <w:kern w:val="0"/>
          <w:lang w:eastAsia="zh-CN"/>
        </w:rPr>
        <w:t>15</w:t>
      </w:r>
      <w:r w:rsidRPr="00786054">
        <w:rPr>
          <w:rFonts w:ascii="Arial" w:eastAsia="Times New Roman" w:hAnsi="Arial" w:cs="Arial"/>
          <w:b/>
          <w:bCs/>
          <w:kern w:val="0"/>
          <w:lang w:eastAsia="zh-CN"/>
        </w:rPr>
        <w:t>. Do oferty winny być dołączone</w:t>
      </w:r>
      <w:r w:rsidRPr="00786054">
        <w:rPr>
          <w:rFonts w:ascii="Arial" w:eastAsia="Times New Roman" w:hAnsi="Arial" w:cs="Arial"/>
          <w:kern w:val="0"/>
          <w:lang w:eastAsia="zh-CN"/>
        </w:rPr>
        <w:t>:</w:t>
      </w:r>
    </w:p>
    <w:p w14:paraId="1B34AB18" w14:textId="3880EA44" w:rsidR="00276A7E" w:rsidRPr="00786054" w:rsidRDefault="00276A7E" w:rsidP="00276A7E">
      <w:pPr>
        <w:tabs>
          <w:tab w:val="left" w:pos="1134"/>
        </w:tabs>
        <w:spacing w:after="0" w:line="240" w:lineRule="auto"/>
        <w:jc w:val="both"/>
        <w:rPr>
          <w:rFonts w:ascii="Arial" w:eastAsia="Tahoma" w:hAnsi="Arial" w:cs="Arial"/>
          <w:kern w:val="0"/>
          <w:lang w:eastAsia="zh-CN"/>
        </w:rPr>
      </w:pPr>
      <w:r w:rsidRPr="00786054">
        <w:rPr>
          <w:rFonts w:ascii="Arial" w:eastAsia="Times New Roman" w:hAnsi="Arial" w:cs="Arial"/>
          <w:kern w:val="0"/>
          <w:lang w:eastAsia="zh-CN"/>
        </w:rPr>
        <w:t>12.</w:t>
      </w:r>
      <w:r w:rsidR="005D18BD" w:rsidRPr="00786054">
        <w:rPr>
          <w:rFonts w:ascii="Arial" w:eastAsia="Times New Roman" w:hAnsi="Arial" w:cs="Arial"/>
          <w:kern w:val="0"/>
          <w:lang w:eastAsia="zh-CN"/>
        </w:rPr>
        <w:t xml:space="preserve"> </w:t>
      </w:r>
      <w:r w:rsidR="00A879A6">
        <w:rPr>
          <w:rFonts w:ascii="Arial" w:eastAsia="Times New Roman" w:hAnsi="Arial" w:cs="Arial"/>
          <w:kern w:val="0"/>
          <w:lang w:eastAsia="zh-CN"/>
        </w:rPr>
        <w:t>15.</w:t>
      </w:r>
      <w:r w:rsidRPr="00786054">
        <w:rPr>
          <w:rFonts w:ascii="Arial" w:eastAsia="Times New Roman" w:hAnsi="Arial" w:cs="Arial"/>
          <w:kern w:val="0"/>
          <w:lang w:eastAsia="zh-CN"/>
        </w:rPr>
        <w:t xml:space="preserve">1. </w:t>
      </w:r>
      <w:r w:rsidRPr="00786054">
        <w:rPr>
          <w:rFonts w:ascii="Arial" w:eastAsia="Tahoma" w:hAnsi="Arial" w:cs="Arial"/>
          <w:kern w:val="0"/>
          <w:lang w:eastAsia="zh-CN"/>
        </w:rPr>
        <w:t>Wypełniony formularz ofertowy (załącznik nr 1 do SWZ).</w:t>
      </w:r>
    </w:p>
    <w:p w14:paraId="108FB645" w14:textId="07D2C3F0" w:rsidR="005D18BD" w:rsidRPr="00786054" w:rsidRDefault="00276A7E" w:rsidP="00276A7E">
      <w:pPr>
        <w:tabs>
          <w:tab w:val="left" w:pos="1134"/>
        </w:tabs>
        <w:spacing w:after="0" w:line="240" w:lineRule="auto"/>
        <w:jc w:val="both"/>
        <w:rPr>
          <w:rFonts w:ascii="Arial" w:eastAsia="Tahoma" w:hAnsi="Arial" w:cs="Arial"/>
          <w:color w:val="0D0D0D"/>
          <w:kern w:val="0"/>
          <w:lang w:eastAsia="zh-CN"/>
        </w:rPr>
      </w:pPr>
      <w:r w:rsidRPr="00786054">
        <w:rPr>
          <w:rFonts w:ascii="Arial" w:eastAsia="Times New Roman" w:hAnsi="Arial" w:cs="Arial"/>
          <w:kern w:val="0"/>
          <w:lang w:eastAsia="zh-CN"/>
        </w:rPr>
        <w:t>12.</w:t>
      </w:r>
      <w:r w:rsidR="005D18BD" w:rsidRPr="00786054">
        <w:rPr>
          <w:rFonts w:ascii="Arial" w:eastAsia="Times New Roman" w:hAnsi="Arial" w:cs="Arial"/>
          <w:kern w:val="0"/>
          <w:lang w:eastAsia="zh-CN"/>
        </w:rPr>
        <w:t xml:space="preserve"> </w:t>
      </w:r>
      <w:r w:rsidR="00A879A6">
        <w:rPr>
          <w:rFonts w:ascii="Arial" w:eastAsia="Times New Roman" w:hAnsi="Arial" w:cs="Arial"/>
          <w:kern w:val="0"/>
          <w:lang w:eastAsia="zh-CN"/>
        </w:rPr>
        <w:t>15.</w:t>
      </w:r>
      <w:r w:rsidRPr="00786054">
        <w:rPr>
          <w:rFonts w:ascii="Arial" w:eastAsia="Times New Roman" w:hAnsi="Arial" w:cs="Arial"/>
          <w:kern w:val="0"/>
          <w:lang w:eastAsia="zh-CN"/>
        </w:rPr>
        <w:t xml:space="preserve">2. </w:t>
      </w:r>
      <w:r w:rsidRPr="00786054">
        <w:rPr>
          <w:rFonts w:ascii="Arial" w:eastAsia="Tahoma" w:hAnsi="Arial" w:cs="Arial"/>
          <w:bCs/>
          <w:kern w:val="0"/>
          <w:lang w:eastAsia="zh-CN"/>
        </w:rPr>
        <w:t>Wypełniony</w:t>
      </w:r>
      <w:r w:rsidRPr="00786054">
        <w:rPr>
          <w:rFonts w:ascii="Arial" w:eastAsia="Tahoma" w:hAnsi="Arial" w:cs="Arial"/>
          <w:b/>
          <w:kern w:val="0"/>
          <w:lang w:eastAsia="zh-CN"/>
        </w:rPr>
        <w:t xml:space="preserve"> </w:t>
      </w:r>
      <w:r w:rsidRPr="00786054">
        <w:rPr>
          <w:rFonts w:ascii="Arial" w:eastAsia="Times New Roman" w:hAnsi="Arial" w:cs="Arial"/>
          <w:color w:val="0D0D0D"/>
          <w:kern w:val="0"/>
          <w:lang w:eastAsia="zh-CN"/>
        </w:rPr>
        <w:t xml:space="preserve">formularz </w:t>
      </w:r>
      <w:r w:rsidR="00567B45" w:rsidRPr="00786054">
        <w:rPr>
          <w:rFonts w:ascii="Arial" w:eastAsia="Times New Roman" w:hAnsi="Arial" w:cs="Arial"/>
          <w:color w:val="0D0D0D"/>
          <w:kern w:val="0"/>
          <w:lang w:eastAsia="zh-CN"/>
        </w:rPr>
        <w:t>cenowy</w:t>
      </w:r>
      <w:r w:rsidRPr="00786054">
        <w:rPr>
          <w:rFonts w:ascii="Arial" w:eastAsia="Times New Roman" w:hAnsi="Arial" w:cs="Arial"/>
          <w:color w:val="0D0D0D"/>
          <w:kern w:val="0"/>
          <w:lang w:eastAsia="zh-CN"/>
        </w:rPr>
        <w:t xml:space="preserve"> </w:t>
      </w:r>
      <w:r w:rsidRPr="00786054">
        <w:rPr>
          <w:rFonts w:ascii="Arial" w:eastAsia="Tahoma" w:hAnsi="Arial" w:cs="Arial"/>
          <w:color w:val="0D0D0D"/>
          <w:kern w:val="0"/>
          <w:lang w:eastAsia="zh-CN"/>
        </w:rPr>
        <w:t>(załącznik nr 2 do SWZ).</w:t>
      </w:r>
    </w:p>
    <w:p w14:paraId="4EDD061F" w14:textId="67B104E2" w:rsidR="005D18BD" w:rsidRDefault="00A879A6" w:rsidP="005D18BD">
      <w:pPr>
        <w:tabs>
          <w:tab w:val="left" w:pos="1134"/>
        </w:tabs>
        <w:spacing w:after="0"/>
        <w:jc w:val="both"/>
        <w:rPr>
          <w:rFonts w:ascii="Arial" w:hAnsi="Arial" w:cs="Arial"/>
          <w:color w:val="0D0D0D"/>
        </w:rPr>
      </w:pPr>
      <w:r w:rsidRPr="00A879A6">
        <w:rPr>
          <w:rFonts w:ascii="Arial" w:hAnsi="Arial" w:cs="Arial"/>
          <w:color w:val="0D0D0D"/>
        </w:rPr>
        <w:t>12.</w:t>
      </w:r>
      <w:r w:rsidR="005D18BD" w:rsidRPr="00A879A6">
        <w:rPr>
          <w:rFonts w:ascii="Arial" w:hAnsi="Arial" w:cs="Arial"/>
          <w:color w:val="0D0D0D"/>
        </w:rPr>
        <w:t>15.3.</w:t>
      </w:r>
      <w:r w:rsidR="005D18BD" w:rsidRPr="003D698F">
        <w:rPr>
          <w:rFonts w:ascii="Arial" w:hAnsi="Arial" w:cs="Arial"/>
          <w:b/>
          <w:bCs/>
          <w:color w:val="0D0D0D"/>
        </w:rPr>
        <w:t xml:space="preserve"> </w:t>
      </w:r>
      <w:r w:rsidR="005D18BD" w:rsidRPr="003D698F">
        <w:rPr>
          <w:rFonts w:ascii="Arial" w:hAnsi="Arial" w:cs="Arial"/>
          <w:color w:val="0D0D0D"/>
        </w:rPr>
        <w:t>Wypełniona specyfikacja parametrów technicznych (załącznik nr od 3.1 do 3.</w:t>
      </w:r>
      <w:r w:rsidR="005D18BD">
        <w:rPr>
          <w:rFonts w:ascii="Arial" w:hAnsi="Arial" w:cs="Arial"/>
          <w:color w:val="0D0D0D"/>
        </w:rPr>
        <w:t>5</w:t>
      </w:r>
      <w:r w:rsidR="005D18BD" w:rsidRPr="003D698F">
        <w:rPr>
          <w:rFonts w:ascii="Arial" w:hAnsi="Arial" w:cs="Arial"/>
          <w:color w:val="0D0D0D"/>
        </w:rPr>
        <w:t xml:space="preserve"> do SWZ </w:t>
      </w:r>
      <w:bookmarkStart w:id="3" w:name="_Hlk121899302"/>
      <w:r w:rsidR="005D18BD" w:rsidRPr="003D698F">
        <w:rPr>
          <w:rFonts w:ascii="Arial" w:hAnsi="Arial" w:cs="Arial"/>
          <w:color w:val="0D0D0D"/>
        </w:rPr>
        <w:t>odpowiednia dla oferowanego zestawu</w:t>
      </w:r>
      <w:bookmarkEnd w:id="3"/>
      <w:r w:rsidR="005D18BD" w:rsidRPr="003D698F">
        <w:rPr>
          <w:rFonts w:ascii="Arial" w:hAnsi="Arial" w:cs="Arial"/>
          <w:color w:val="0D0D0D"/>
        </w:rPr>
        <w:t>)</w:t>
      </w:r>
    </w:p>
    <w:p w14:paraId="1040A144" w14:textId="6D200C9C" w:rsidR="005D18BD" w:rsidRPr="003D698F" w:rsidRDefault="00A879A6" w:rsidP="005D18BD">
      <w:pPr>
        <w:tabs>
          <w:tab w:val="left" w:pos="1134"/>
        </w:tabs>
        <w:spacing w:after="0"/>
        <w:jc w:val="both"/>
        <w:rPr>
          <w:rFonts w:ascii="Arial" w:hAnsi="Arial" w:cs="Arial"/>
          <w:color w:val="0D0D0D"/>
        </w:rPr>
      </w:pPr>
      <w:r w:rsidRPr="00A879A6">
        <w:rPr>
          <w:rFonts w:ascii="Arial" w:hAnsi="Arial" w:cs="Arial"/>
          <w:color w:val="0D0D0D"/>
        </w:rPr>
        <w:t>12.</w:t>
      </w:r>
      <w:r w:rsidR="005D18BD" w:rsidRPr="00A879A6">
        <w:rPr>
          <w:rFonts w:ascii="Arial" w:hAnsi="Arial" w:cs="Arial"/>
          <w:color w:val="0D0D0D"/>
        </w:rPr>
        <w:t>15.4.</w:t>
      </w:r>
      <w:r w:rsidR="005D18BD" w:rsidRPr="006962E4">
        <w:rPr>
          <w:rFonts w:ascii="Arial" w:hAnsi="Arial" w:cs="Arial"/>
          <w:color w:val="0D0D0D"/>
        </w:rPr>
        <w:t xml:space="preserve"> Wpis lub zgłoszenie do Rejestru Wyrobów Medycznych, Wózek zgodny z normą PN EN 60601-2-52 w zakresie zestawu nr </w:t>
      </w:r>
      <w:r w:rsidR="005D18BD">
        <w:rPr>
          <w:rFonts w:ascii="Arial" w:hAnsi="Arial" w:cs="Arial"/>
          <w:color w:val="0D0D0D"/>
        </w:rPr>
        <w:t xml:space="preserve">5 </w:t>
      </w:r>
      <w:r w:rsidR="005D18BD" w:rsidRPr="006962E4">
        <w:rPr>
          <w:rFonts w:ascii="Arial" w:hAnsi="Arial" w:cs="Arial"/>
          <w:color w:val="0D0D0D"/>
        </w:rPr>
        <w:t>(Wózek transportowy do przewożenia chorych)</w:t>
      </w:r>
    </w:p>
    <w:p w14:paraId="1A77648E" w14:textId="77777777" w:rsidR="005D18BD" w:rsidRDefault="005D18BD" w:rsidP="005D18BD">
      <w:pPr>
        <w:tabs>
          <w:tab w:val="left" w:pos="1134"/>
        </w:tabs>
        <w:spacing w:after="0"/>
        <w:jc w:val="both"/>
        <w:rPr>
          <w:rFonts w:ascii="Arial" w:hAnsi="Arial" w:cs="Arial"/>
        </w:rPr>
      </w:pPr>
      <w:r w:rsidRPr="003D698F">
        <w:rPr>
          <w:rFonts w:ascii="Arial" w:hAnsi="Arial" w:cs="Arial"/>
          <w:b/>
          <w:bCs/>
          <w:i/>
          <w:iCs/>
        </w:rPr>
        <w:t>Brak powyższych dokumentów w ofercie spowoduje jej odrzucenie</w:t>
      </w:r>
      <w:r w:rsidRPr="003D698F">
        <w:rPr>
          <w:rFonts w:ascii="Arial" w:hAnsi="Arial" w:cs="Arial"/>
        </w:rPr>
        <w:t>.</w:t>
      </w:r>
    </w:p>
    <w:p w14:paraId="0A016D13" w14:textId="3B355833" w:rsidR="005D18BD" w:rsidRPr="003D698F" w:rsidRDefault="00A879A6" w:rsidP="005D18BD">
      <w:pPr>
        <w:autoSpaceDE w:val="0"/>
        <w:spacing w:after="0"/>
        <w:jc w:val="both"/>
        <w:rPr>
          <w:rFonts w:ascii="Arial" w:hAnsi="Arial" w:cs="Arial"/>
        </w:rPr>
      </w:pPr>
      <w:r w:rsidRPr="00A879A6">
        <w:rPr>
          <w:rFonts w:ascii="Arial" w:hAnsi="Arial" w:cs="Arial"/>
          <w:bCs/>
        </w:rPr>
        <w:t>12.</w:t>
      </w:r>
      <w:r w:rsidR="005D18BD" w:rsidRPr="00A879A6">
        <w:rPr>
          <w:rFonts w:ascii="Arial" w:hAnsi="Arial" w:cs="Arial"/>
          <w:bCs/>
        </w:rPr>
        <w:t>15.5</w:t>
      </w:r>
      <w:r w:rsidR="005D18BD" w:rsidRPr="003D698F">
        <w:rPr>
          <w:rFonts w:ascii="Arial" w:hAnsi="Arial" w:cs="Arial"/>
          <w:b/>
        </w:rPr>
        <w:t xml:space="preserve">. </w:t>
      </w:r>
      <w:r w:rsidR="005D18BD" w:rsidRPr="003D698F">
        <w:rPr>
          <w:rFonts w:ascii="Arial" w:hAnsi="Arial" w:cs="Arial"/>
        </w:rPr>
        <w:t>pełnomocnictwa osób podpisujących ofertę do podejmowania zobowiązań w imieniu podmiotu składającego ofertę, o ile nie wynikają z przepisów prawa lub innych dokumentów</w:t>
      </w:r>
    </w:p>
    <w:p w14:paraId="7AED2A46" w14:textId="5656DB03" w:rsidR="0054303E" w:rsidRPr="00A879A6" w:rsidRDefault="00A879A6" w:rsidP="00A879A6">
      <w:pPr>
        <w:spacing w:after="0"/>
        <w:jc w:val="both"/>
        <w:rPr>
          <w:rFonts w:ascii="Arial" w:eastAsia="Times New Roman" w:hAnsi="Arial" w:cs="Arial"/>
          <w:color w:val="000000"/>
          <w:lang w:eastAsia="pl-PL"/>
        </w:rPr>
      </w:pPr>
      <w:r w:rsidRPr="00A879A6">
        <w:rPr>
          <w:rFonts w:ascii="Arial" w:eastAsia="Times New Roman" w:hAnsi="Arial" w:cs="Arial"/>
          <w:color w:val="000000"/>
          <w:lang w:eastAsia="pl-PL"/>
        </w:rPr>
        <w:t>12.15.6.</w:t>
      </w:r>
      <w:r w:rsidR="005D18BD" w:rsidRPr="003D698F">
        <w:rPr>
          <w:rFonts w:ascii="Arial" w:eastAsia="Times New Roman" w:hAnsi="Arial" w:cs="Arial"/>
          <w:color w:val="000000"/>
          <w:lang w:eastAsia="pl-PL"/>
        </w:rPr>
        <w:t xml:space="preserve"> </w:t>
      </w:r>
      <w:r w:rsidR="005D18BD" w:rsidRPr="003D698F">
        <w:rPr>
          <w:rFonts w:ascii="Arial" w:hAnsi="Arial" w:cs="Arial"/>
          <w:bCs/>
          <w:color w:val="000000"/>
        </w:rPr>
        <w:t>Tabela warunków gwarancji i serwisu gwarancyjnego (</w:t>
      </w:r>
      <w:r w:rsidR="005D18BD" w:rsidRPr="003D698F">
        <w:rPr>
          <w:rFonts w:ascii="Arial" w:hAnsi="Arial" w:cs="Arial"/>
          <w:color w:val="0D0D0D"/>
        </w:rPr>
        <w:t xml:space="preserve">załącznik nr </w:t>
      </w:r>
      <w:r w:rsidR="005D18BD" w:rsidRPr="003D698F">
        <w:rPr>
          <w:rFonts w:ascii="Arial" w:hAnsi="Arial" w:cs="Arial"/>
          <w:bCs/>
          <w:color w:val="000000"/>
        </w:rPr>
        <w:t xml:space="preserve">od </w:t>
      </w:r>
      <w:r>
        <w:rPr>
          <w:rFonts w:ascii="Arial" w:hAnsi="Arial" w:cs="Arial"/>
          <w:bCs/>
          <w:color w:val="000000"/>
        </w:rPr>
        <w:t>8</w:t>
      </w:r>
      <w:r w:rsidR="005D18BD">
        <w:rPr>
          <w:rFonts w:ascii="Arial" w:hAnsi="Arial" w:cs="Arial"/>
          <w:bCs/>
          <w:color w:val="000000"/>
        </w:rPr>
        <w:t>)</w:t>
      </w:r>
    </w:p>
    <w:p w14:paraId="5DCD45B4" w14:textId="7B98EA02" w:rsidR="00276A7E" w:rsidRPr="00276A7E" w:rsidRDefault="00276A7E" w:rsidP="00276A7E">
      <w:pPr>
        <w:tabs>
          <w:tab w:val="left" w:pos="1134"/>
        </w:tabs>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12.15.</w:t>
      </w:r>
      <w:r w:rsidR="00A879A6">
        <w:rPr>
          <w:rFonts w:ascii="Arial" w:eastAsia="Tahoma" w:hAnsi="Arial" w:cs="Arial"/>
          <w:bCs/>
          <w:kern w:val="0"/>
          <w:lang w:eastAsia="zh-CN"/>
        </w:rPr>
        <w:t>7</w:t>
      </w:r>
      <w:r w:rsidRPr="00276A7E">
        <w:rPr>
          <w:rFonts w:ascii="Arial" w:eastAsia="Tahoma" w:hAnsi="Arial" w:cs="Arial"/>
          <w:bCs/>
          <w:kern w:val="0"/>
          <w:lang w:eastAsia="zh-CN"/>
        </w:rPr>
        <w:t>.</w:t>
      </w:r>
      <w:r w:rsidRPr="00276A7E">
        <w:rPr>
          <w:rFonts w:ascii="Arial" w:eastAsia="Tahoma" w:hAnsi="Arial" w:cs="Arial"/>
          <w:b/>
          <w:kern w:val="0"/>
          <w:lang w:eastAsia="zh-CN"/>
        </w:rPr>
        <w:t xml:space="preserve"> </w:t>
      </w:r>
      <w:r w:rsidRPr="00276A7E">
        <w:rPr>
          <w:rFonts w:ascii="Arial" w:eastAsia="Times New Roman" w:hAnsi="Arial" w:cs="Arial"/>
          <w:kern w:val="0"/>
          <w:lang w:eastAsia="zh-CN"/>
        </w:rPr>
        <w:t>Do oferty winny być dołączone wszystkie oświadczenia stanowiące załącznik: Nr 5, Nr 6, Nr 7, jeżeli dotyczą niniejszej specyfikacji.</w:t>
      </w:r>
      <w:r w:rsidRPr="00276A7E">
        <w:rPr>
          <w:rFonts w:ascii="Arial" w:eastAsia="Tahoma" w:hAnsi="Arial" w:cs="Arial"/>
          <w:kern w:val="0"/>
          <w:lang w:eastAsia="zh-CN"/>
        </w:rPr>
        <w:t xml:space="preserve"> </w:t>
      </w:r>
    </w:p>
    <w:p w14:paraId="26F7EE6C" w14:textId="6F27464F" w:rsidR="00276A7E" w:rsidRPr="00276A7E" w:rsidRDefault="00276A7E" w:rsidP="00276A7E">
      <w:pPr>
        <w:tabs>
          <w:tab w:val="left" w:pos="1134"/>
        </w:tabs>
        <w:spacing w:after="0" w:line="240" w:lineRule="auto"/>
        <w:jc w:val="both"/>
        <w:rPr>
          <w:rFonts w:ascii="Arial" w:eastAsia="Tahoma" w:hAnsi="Arial" w:cs="Arial"/>
          <w:bCs/>
          <w:kern w:val="0"/>
          <w:lang w:eastAsia="zh-CN"/>
        </w:rPr>
      </w:pPr>
      <w:r w:rsidRPr="00276A7E">
        <w:rPr>
          <w:rFonts w:ascii="Arial" w:eastAsia="Times New Roman" w:hAnsi="Arial" w:cs="Arial"/>
          <w:kern w:val="0"/>
          <w:lang w:eastAsia="zh-CN"/>
        </w:rPr>
        <w:t>12.15.</w:t>
      </w:r>
      <w:r w:rsidR="00A879A6">
        <w:rPr>
          <w:rFonts w:ascii="Arial" w:eastAsia="Tahoma" w:hAnsi="Arial" w:cs="Arial"/>
          <w:kern w:val="0"/>
          <w:lang w:eastAsia="zh-CN"/>
        </w:rPr>
        <w:t>8</w:t>
      </w:r>
      <w:r w:rsidRPr="00276A7E">
        <w:rPr>
          <w:rFonts w:ascii="Arial" w:eastAsia="Tahoma" w:hAnsi="Arial" w:cs="Arial"/>
          <w:kern w:val="0"/>
          <w:lang w:eastAsia="zh-CN"/>
        </w:rPr>
        <w:t>.</w:t>
      </w:r>
      <w:r w:rsidRPr="00276A7E">
        <w:rPr>
          <w:rFonts w:ascii="Arial" w:eastAsia="Tahoma" w:hAnsi="Arial" w:cs="Arial"/>
          <w:b/>
          <w:kern w:val="0"/>
          <w:lang w:eastAsia="zh-CN"/>
        </w:rPr>
        <w:t xml:space="preserve"> </w:t>
      </w:r>
      <w:r w:rsidRPr="00276A7E">
        <w:rPr>
          <w:rFonts w:ascii="Arial" w:eastAsia="Tahoma" w:hAnsi="Arial" w:cs="Arial"/>
          <w:bCs/>
          <w:kern w:val="0"/>
          <w:lang w:eastAsia="zh-CN"/>
        </w:rPr>
        <w:t>Odpis lub informacja z Krajowego Rejestru Sądowego lub z Centralnej Ewidencji informacji o Działalności Gospodarczej, w zakresie art.109 ust.1 pkt 4 ustawy, sporządzonych nie wcześniej niż 3 miesiące przed jej złożeniem, jeżeli odrębne przepisy wymagają wpisu do rejestru lub ewidencji.</w:t>
      </w:r>
    </w:p>
    <w:p w14:paraId="10826B85"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76638F53"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13. Sposób oraz termin składania ofert; </w:t>
      </w:r>
    </w:p>
    <w:p w14:paraId="647E6454" w14:textId="049F8FEC" w:rsidR="00276A7E" w:rsidRPr="00276A7E" w:rsidRDefault="00276A7E" w:rsidP="00276A7E">
      <w:pPr>
        <w:autoSpaceDE w:val="0"/>
        <w:spacing w:after="44" w:line="240" w:lineRule="auto"/>
        <w:jc w:val="both"/>
        <w:rPr>
          <w:rFonts w:ascii="Arial" w:eastAsia="Times New Roman" w:hAnsi="Arial" w:cs="Arial"/>
          <w:color w:val="000000"/>
          <w:kern w:val="0"/>
          <w:lang w:eastAsia="pl-PL"/>
        </w:rPr>
      </w:pPr>
      <w:r w:rsidRPr="00276A7E">
        <w:rPr>
          <w:rFonts w:ascii="Arial" w:eastAsia="Times New Roman" w:hAnsi="Arial" w:cs="Arial"/>
          <w:b/>
          <w:bCs/>
          <w:color w:val="000000"/>
          <w:kern w:val="0"/>
          <w:lang w:eastAsia="pl-PL"/>
        </w:rPr>
        <w:t xml:space="preserve">13.1. </w:t>
      </w:r>
      <w:r w:rsidRPr="00276A7E">
        <w:rPr>
          <w:rFonts w:ascii="Arial" w:eastAsia="Times New Roman" w:hAnsi="Arial" w:cs="Arial"/>
          <w:color w:val="000000"/>
          <w:kern w:val="0"/>
          <w:lang w:eastAsia="pl-PL"/>
        </w:rPr>
        <w:t xml:space="preserve">Ofertę należy złożyć na Formularzu ofertowym </w:t>
      </w:r>
      <w:r w:rsidRPr="00276A7E">
        <w:rPr>
          <w:rFonts w:ascii="Arial" w:eastAsia="Tahoma" w:hAnsi="Arial" w:cs="Arial"/>
          <w:color w:val="000000"/>
          <w:kern w:val="0"/>
          <w:lang w:eastAsia="zh-CN"/>
        </w:rPr>
        <w:t xml:space="preserve">za pośrednictwem </w:t>
      </w:r>
      <w:r w:rsidRPr="00276A7E">
        <w:rPr>
          <w:rFonts w:ascii="Arial" w:eastAsia="Tahoma" w:hAnsi="Arial" w:cs="Arial"/>
          <w:kern w:val="0"/>
          <w:lang w:eastAsia="zh-CN"/>
        </w:rPr>
        <w:t xml:space="preserve">Platformy </w:t>
      </w:r>
      <w:r w:rsidRPr="00276A7E">
        <w:rPr>
          <w:rFonts w:ascii="Arial" w:eastAsia="Tahoma" w:hAnsi="Arial" w:cs="Arial"/>
          <w:kern w:val="0"/>
          <w:lang w:eastAsia="zh-CN"/>
        </w:rPr>
        <w:br/>
        <w:t xml:space="preserve">e-Zamówienia </w:t>
      </w:r>
      <w:r w:rsidRPr="00276A7E">
        <w:rPr>
          <w:rFonts w:ascii="Arial" w:eastAsia="Times New Roman" w:hAnsi="Arial" w:cs="Arial"/>
          <w:color w:val="000000"/>
          <w:kern w:val="0"/>
          <w:lang w:eastAsia="pl-PL"/>
        </w:rPr>
        <w:t xml:space="preserve">do dnia </w:t>
      </w:r>
      <w:r w:rsidR="0011178F">
        <w:rPr>
          <w:rFonts w:ascii="Arial" w:eastAsia="Times New Roman" w:hAnsi="Arial" w:cs="Arial"/>
          <w:b/>
          <w:bCs/>
          <w:color w:val="000000"/>
          <w:kern w:val="0"/>
          <w:lang w:eastAsia="pl-PL"/>
        </w:rPr>
        <w:t>2</w:t>
      </w:r>
      <w:r w:rsidR="004A1401">
        <w:rPr>
          <w:rFonts w:ascii="Arial" w:eastAsia="Times New Roman" w:hAnsi="Arial" w:cs="Arial"/>
          <w:b/>
          <w:bCs/>
          <w:color w:val="000000"/>
          <w:kern w:val="0"/>
          <w:lang w:eastAsia="pl-PL"/>
        </w:rPr>
        <w:t>3</w:t>
      </w:r>
      <w:r w:rsidR="0011178F">
        <w:rPr>
          <w:rFonts w:ascii="Arial" w:eastAsia="Times New Roman" w:hAnsi="Arial" w:cs="Arial"/>
          <w:b/>
          <w:bCs/>
          <w:color w:val="000000"/>
          <w:kern w:val="0"/>
          <w:lang w:eastAsia="pl-PL"/>
        </w:rPr>
        <w:t>.02</w:t>
      </w:r>
      <w:r w:rsidR="00FC4065" w:rsidRPr="003F6F19">
        <w:rPr>
          <w:rFonts w:ascii="Arial" w:eastAsia="Times New Roman" w:hAnsi="Arial" w:cs="Arial"/>
          <w:b/>
          <w:bCs/>
          <w:color w:val="000000"/>
          <w:kern w:val="0"/>
          <w:lang w:eastAsia="pl-PL"/>
        </w:rPr>
        <w:t>.</w:t>
      </w:r>
      <w:r w:rsidRPr="003F6F19">
        <w:rPr>
          <w:rFonts w:ascii="Arial" w:eastAsia="Times New Roman" w:hAnsi="Arial" w:cs="Arial"/>
          <w:b/>
          <w:bCs/>
          <w:color w:val="000000"/>
          <w:kern w:val="0"/>
          <w:lang w:eastAsia="pl-PL"/>
        </w:rPr>
        <w:t>202</w:t>
      </w:r>
      <w:r w:rsidR="00A879A6">
        <w:rPr>
          <w:rFonts w:ascii="Arial" w:eastAsia="Times New Roman" w:hAnsi="Arial" w:cs="Arial"/>
          <w:b/>
          <w:bCs/>
          <w:color w:val="000000"/>
          <w:kern w:val="0"/>
          <w:lang w:eastAsia="pl-PL"/>
        </w:rPr>
        <w:t>6</w:t>
      </w:r>
      <w:r w:rsidRPr="003F6F19">
        <w:rPr>
          <w:rFonts w:ascii="Arial" w:eastAsia="Times New Roman" w:hAnsi="Arial" w:cs="Arial"/>
          <w:b/>
          <w:bCs/>
          <w:color w:val="000000"/>
          <w:kern w:val="0"/>
          <w:lang w:eastAsia="pl-PL"/>
        </w:rPr>
        <w:t xml:space="preserve"> r. do godziny 1</w:t>
      </w:r>
      <w:r w:rsidR="00507B8D">
        <w:rPr>
          <w:rFonts w:ascii="Arial" w:eastAsia="Times New Roman" w:hAnsi="Arial" w:cs="Arial"/>
          <w:b/>
          <w:bCs/>
          <w:color w:val="000000"/>
          <w:kern w:val="0"/>
          <w:lang w:eastAsia="pl-PL"/>
        </w:rPr>
        <w:t>0</w:t>
      </w:r>
      <w:r w:rsidRPr="003F6F19">
        <w:rPr>
          <w:rFonts w:ascii="Arial" w:eastAsia="Times New Roman" w:hAnsi="Arial" w:cs="Arial"/>
          <w:b/>
          <w:bCs/>
          <w:color w:val="000000"/>
          <w:kern w:val="0"/>
          <w:lang w:eastAsia="pl-PL"/>
        </w:rPr>
        <w:t>:00</w:t>
      </w:r>
      <w:r w:rsidRPr="003F6F19">
        <w:rPr>
          <w:rFonts w:ascii="Arial" w:eastAsia="Times New Roman" w:hAnsi="Arial" w:cs="Arial"/>
          <w:color w:val="000000"/>
          <w:kern w:val="0"/>
          <w:lang w:eastAsia="pl-PL"/>
        </w:rPr>
        <w:t>.</w:t>
      </w:r>
      <w:r w:rsidRPr="00276A7E">
        <w:rPr>
          <w:rFonts w:ascii="Arial" w:eastAsia="Times New Roman" w:hAnsi="Arial" w:cs="Arial"/>
          <w:color w:val="000000"/>
          <w:kern w:val="0"/>
          <w:lang w:eastAsia="pl-PL"/>
        </w:rPr>
        <w:t xml:space="preserve"> </w:t>
      </w:r>
    </w:p>
    <w:p w14:paraId="5FDBCA0C"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13.2.</w:t>
      </w:r>
      <w:r w:rsidRPr="00276A7E">
        <w:rPr>
          <w:rFonts w:ascii="Arial" w:eastAsia="Times New Roman" w:hAnsi="Arial" w:cs="Arial"/>
          <w:color w:val="FF0000"/>
          <w:kern w:val="0"/>
          <w:lang w:eastAsia="zh-CN"/>
        </w:rPr>
        <w:t xml:space="preserve"> </w:t>
      </w:r>
      <w:r w:rsidRPr="00276A7E">
        <w:rPr>
          <w:rFonts w:ascii="Arial" w:eastAsia="Tahoma" w:hAnsi="Arial" w:cs="Arial"/>
          <w:kern w:val="0"/>
          <w:lang w:eastAsia="zh-CN"/>
        </w:rPr>
        <w:t xml:space="preserve">Oferta wraz z załącznikami musi zostać sporządzona w języku polskim, złożona w postaci elektronicznej. </w:t>
      </w:r>
    </w:p>
    <w:p w14:paraId="0DE31EE8"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 xml:space="preserve">13.3. </w:t>
      </w:r>
      <w:r w:rsidRPr="00276A7E">
        <w:rPr>
          <w:rFonts w:ascii="Arial" w:eastAsia="Tahoma" w:hAnsi="Arial" w:cs="Arial"/>
          <w:kern w:val="0"/>
          <w:lang w:eastAsia="zh-CN"/>
        </w:rPr>
        <w:t xml:space="preserve">Złożenie oferty wymaga od Wykonawcy posiadania konta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Pr="0054303E">
          <w:rPr>
            <w:rFonts w:ascii="Arial" w:eastAsia="Tahoma" w:hAnsi="Arial" w:cs="Arial"/>
            <w:kern w:val="0"/>
          </w:rPr>
          <w:t>https://ezamowienia.gov.pl</w:t>
        </w:r>
      </w:hyperlink>
      <w:r w:rsidRPr="00276A7E">
        <w:rPr>
          <w:rFonts w:ascii="Arial" w:eastAsia="Tahoma" w:hAnsi="Arial" w:cs="Arial"/>
          <w:kern w:val="0"/>
          <w:lang w:eastAsia="zh-CN"/>
        </w:rPr>
        <w:t xml:space="preserve"> oraz informacje zamieszczone w zakładce „Centrum Pomocy”.</w:t>
      </w:r>
    </w:p>
    <w:p w14:paraId="5D255703"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13.4</w:t>
      </w:r>
      <w:r w:rsidRPr="00276A7E">
        <w:rPr>
          <w:rFonts w:ascii="Arial" w:eastAsia="Tahoma" w:hAnsi="Arial" w:cs="Arial"/>
          <w:kern w:val="0"/>
          <w:lang w:eastAsia="zh-CN"/>
        </w:rPr>
        <w:t>. Zasady przygotowania i złożenia oferty za pośrednictwem Platformy: Wykonawca powinien postępować zgodnie z instrukcjami dostępnymi u dostawcy rozwiązania informatycznego pod adresem: Oferty-5.2.1a.pdf (ezamowienia.gov.pl).</w:t>
      </w:r>
    </w:p>
    <w:p w14:paraId="7C87F8C9" w14:textId="77777777" w:rsidR="00276A7E" w:rsidRPr="00276A7E" w:rsidRDefault="00276A7E" w:rsidP="00276A7E">
      <w:pPr>
        <w:widowControl w:val="0"/>
        <w:suppressAutoHyphens/>
        <w:spacing w:after="0" w:line="240" w:lineRule="auto"/>
        <w:jc w:val="both"/>
        <w:rPr>
          <w:rFonts w:ascii="Arial" w:eastAsia="Tahoma" w:hAnsi="Arial" w:cs="Arial"/>
          <w:color w:val="FF0000"/>
          <w:kern w:val="0"/>
          <w:lang w:eastAsia="zh-CN"/>
        </w:rPr>
      </w:pPr>
      <w:r w:rsidRPr="00276A7E">
        <w:rPr>
          <w:rFonts w:ascii="Arial" w:eastAsia="Tahoma" w:hAnsi="Arial" w:cs="Arial"/>
          <w:b/>
          <w:bCs/>
          <w:kern w:val="0"/>
          <w:lang w:eastAsia="zh-CN"/>
        </w:rPr>
        <w:t>13.5</w:t>
      </w:r>
      <w:r w:rsidRPr="00276A7E">
        <w:rPr>
          <w:rFonts w:ascii="Arial" w:eastAsia="Tahoma" w:hAnsi="Arial" w:cs="Arial"/>
          <w:kern w:val="0"/>
          <w:lang w:eastAsia="zh-CN"/>
        </w:rPr>
        <w:t>. Wykonawca składa ofertę wraz z wymaganymi oświadczeniami i dokumentami, wskazanymi w pkt.12.15.</w:t>
      </w:r>
    </w:p>
    <w:p w14:paraId="07602A0A" w14:textId="77777777" w:rsidR="00276A7E" w:rsidRPr="00276A7E" w:rsidRDefault="00276A7E" w:rsidP="00276A7E">
      <w:pPr>
        <w:spacing w:after="0" w:line="240" w:lineRule="auto"/>
        <w:jc w:val="both"/>
        <w:rPr>
          <w:rFonts w:ascii="Arial" w:eastAsia="Times New Roman" w:hAnsi="Arial" w:cs="Arial"/>
          <w:kern w:val="0"/>
          <w:lang w:eastAsia="zh-CN"/>
        </w:rPr>
      </w:pPr>
      <w:r w:rsidRPr="00276A7E">
        <w:rPr>
          <w:rFonts w:ascii="Arial" w:eastAsia="Tahoma" w:hAnsi="Arial" w:cs="Arial"/>
          <w:b/>
          <w:bCs/>
          <w:color w:val="000000"/>
          <w:kern w:val="0"/>
          <w:lang w:eastAsia="zh-CN"/>
        </w:rPr>
        <w:t>13.6</w:t>
      </w:r>
      <w:r w:rsidRPr="00276A7E">
        <w:rPr>
          <w:rFonts w:ascii="Arial" w:eastAsia="Tahoma" w:hAnsi="Arial" w:cs="Arial"/>
          <w:color w:val="000000"/>
          <w:kern w:val="0"/>
          <w:lang w:eastAsia="zh-CN"/>
        </w:rPr>
        <w:t>. Wykonawca może złożyć jedną ofertę.</w:t>
      </w:r>
    </w:p>
    <w:p w14:paraId="0F396E38" w14:textId="77777777"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color w:val="000000"/>
          <w:lang w:eastAsia="zh-CN"/>
        </w:rPr>
        <w:lastRenderedPageBreak/>
        <w:t>13.7.</w:t>
      </w:r>
      <w:r w:rsidRPr="00276A7E">
        <w:rPr>
          <w:rFonts w:ascii="Arial" w:eastAsia="Times New Roman" w:hAnsi="Arial" w:cs="Arial"/>
          <w:color w:val="000000"/>
          <w:lang w:eastAsia="zh-CN"/>
        </w:rPr>
        <w:t xml:space="preserve"> </w:t>
      </w:r>
      <w:r w:rsidRPr="00276A7E">
        <w:rPr>
          <w:rFonts w:ascii="Arial" w:eastAsia="Times New Roman" w:hAnsi="Arial" w:cs="Arial"/>
          <w:color w:val="000000"/>
          <w:lang w:eastAsia="pl-PL"/>
        </w:rPr>
        <w:t>Wszystkie koszty związane z uczestnictwem w postępowaniu, w szczególności z przygotowaniem i złożeniem oferty ponosi Wykonawca składający ofertę. Zamawiający nie przewiduje zwrotu kosztów udziału w postępowaniu.</w:t>
      </w:r>
    </w:p>
    <w:p w14:paraId="294610BE" w14:textId="77777777"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color w:val="000000"/>
          <w:lang w:eastAsia="zh-CN"/>
        </w:rPr>
        <w:t xml:space="preserve">13.8. </w:t>
      </w:r>
      <w:r w:rsidRPr="00276A7E">
        <w:rPr>
          <w:rFonts w:ascii="Arial" w:eastAsia="Times New Roman" w:hAnsi="Arial" w:cs="Arial"/>
          <w:color w:val="000000"/>
          <w:lang w:eastAsia="zh-CN"/>
        </w:rPr>
        <w:t xml:space="preserve">Pliki stanowiące ofertę należy skompresować do jednego pliku archiwum (ZIP). </w:t>
      </w:r>
    </w:p>
    <w:p w14:paraId="7FFD1DEA" w14:textId="77777777"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lang w:eastAsia="zh-CN"/>
        </w:rPr>
        <w:t>13.9</w:t>
      </w:r>
      <w:r w:rsidRPr="00276A7E">
        <w:rPr>
          <w:rFonts w:ascii="Arial" w:eastAsia="Times New Roman" w:hAnsi="Arial" w:cs="Arial"/>
          <w:lang w:eastAsia="zh-CN"/>
        </w:rPr>
        <w:t>. Sposób sporządzenia dokumentów elektronicznych, oświadczeń lub elektronicznych kopii dokumentów lub oświadczeń musi być zgody z wymaganiami określonymi w rozporządzeniu Prezesa Rady Ministrów z dnia 27 czerwca 2017 r. w sprawie użycia środków komunikacji elektronicznej w postępowaniu o udzielenie zamówienia publicznego oraz udostępniania i przechowywania dokumentów elektronicznych (Dz. U. 2020.1261)</w:t>
      </w:r>
      <w:r w:rsidRPr="00276A7E">
        <w:rPr>
          <w:rFonts w:ascii="Arial" w:eastAsia="Times New Roman" w:hAnsi="Arial" w:cs="Arial"/>
          <w:color w:val="C00000"/>
          <w:lang w:eastAsia="zh-CN"/>
        </w:rPr>
        <w:t xml:space="preserve"> </w:t>
      </w:r>
      <w:r w:rsidRPr="00276A7E">
        <w:rPr>
          <w:rFonts w:ascii="Arial" w:eastAsia="Times New Roman" w:hAnsi="Arial" w:cs="Arial"/>
          <w:lang w:eastAsia="zh-CN"/>
        </w:rPr>
        <w:t xml:space="preserve">oraz w rozporządzeniu Ministra Rozwoju, Pracy i Technologii z dnia 23 grudnia 2020 r.  </w:t>
      </w:r>
      <w:r w:rsidRPr="00276A7E">
        <w:rPr>
          <w:rFonts w:ascii="Arial" w:eastAsia="SimSun" w:hAnsi="Arial" w:cs="Arial"/>
          <w:kern w:val="0"/>
          <w:lang w:eastAsia="zh-CN"/>
        </w:rPr>
        <w:t>w sprawie podmiotowych środków dowodowych oraz innych dokumentów lub oświadczeń, jakich może żądać</w:t>
      </w:r>
      <w:r w:rsidRPr="00276A7E">
        <w:rPr>
          <w:rFonts w:ascii="Arial" w:eastAsia="Times New Roman" w:hAnsi="Arial" w:cs="Arial"/>
          <w:lang w:eastAsia="zh-CN"/>
        </w:rPr>
        <w:t xml:space="preserve"> </w:t>
      </w:r>
      <w:r w:rsidRPr="00276A7E">
        <w:rPr>
          <w:rFonts w:ascii="Arial" w:eastAsia="SimSun" w:hAnsi="Arial" w:cs="Arial"/>
          <w:kern w:val="0"/>
          <w:lang w:eastAsia="zh-CN"/>
        </w:rPr>
        <w:t>zamawiający od Wykonawcy (</w:t>
      </w:r>
      <w:r w:rsidRPr="00276A7E">
        <w:rPr>
          <w:rFonts w:ascii="Arial" w:eastAsia="Times New Roman" w:hAnsi="Arial" w:cs="Arial"/>
          <w:lang w:eastAsia="zh-CN"/>
        </w:rPr>
        <w:t>Dz.U.2020.2415).</w:t>
      </w:r>
    </w:p>
    <w:p w14:paraId="2C71927E" w14:textId="77777777" w:rsidR="00276A7E" w:rsidRPr="00276A7E" w:rsidRDefault="00276A7E" w:rsidP="00276A7E">
      <w:pPr>
        <w:autoSpaceDE w:val="0"/>
        <w:spacing w:after="5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13.10. </w:t>
      </w:r>
      <w:r w:rsidRPr="00276A7E">
        <w:rPr>
          <w:rFonts w:ascii="Arial" w:eastAsia="Times New Roman" w:hAnsi="Arial" w:cs="Arial"/>
          <w:color w:val="000000"/>
          <w:kern w:val="0"/>
          <w:lang w:eastAsia="pl-PL"/>
        </w:rPr>
        <w:t xml:space="preserve">Podmiotowe środki dowodowe lub inne dokumenty, w tym dokumenty potwierdzające umocowanie do reprezentowania, sporządzone w języku obcym przekazuje się wraz </w:t>
      </w:r>
      <w:r w:rsidRPr="00276A7E">
        <w:rPr>
          <w:rFonts w:ascii="Arial" w:eastAsia="Times New Roman" w:hAnsi="Arial" w:cs="Arial"/>
          <w:color w:val="000000"/>
          <w:kern w:val="0"/>
          <w:lang w:eastAsia="pl-PL"/>
        </w:rPr>
        <w:br/>
        <w:t xml:space="preserve">z tłumaczeniem na język polski. </w:t>
      </w:r>
    </w:p>
    <w:p w14:paraId="1C0DC89D"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13.11. </w:t>
      </w:r>
      <w:r w:rsidRPr="00276A7E">
        <w:rPr>
          <w:rFonts w:ascii="Arial" w:eastAsia="Times New Roman" w:hAnsi="Arial" w:cs="Arial"/>
          <w:color w:val="000000"/>
          <w:kern w:val="0"/>
          <w:lang w:eastAsia="pl-PL"/>
        </w:rPr>
        <w:t xml:space="preserve">Najpóźniej przed otwarciem ofert, udostępnia się na stronie internetowej prowadzonego postępowania informację o kwocie, jaką zamierza się przeznaczyć na sfinansowanie zamówienia. </w:t>
      </w:r>
    </w:p>
    <w:p w14:paraId="57D5E488"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13.12. </w:t>
      </w:r>
      <w:r w:rsidRPr="00276A7E">
        <w:rPr>
          <w:rFonts w:ascii="Arial" w:eastAsia="Times New Roman" w:hAnsi="Arial" w:cs="Arial"/>
          <w:color w:val="000000"/>
          <w:kern w:val="0"/>
          <w:lang w:eastAsia="pl-PL"/>
        </w:rPr>
        <w:t xml:space="preserve">Niezwłocznie po otwarciu ofert, udostępnia się na stronie internetowej prowadzonego postępowania informacje o: </w:t>
      </w:r>
    </w:p>
    <w:p w14:paraId="43AD29C5" w14:textId="77777777" w:rsidR="00276A7E" w:rsidRPr="00276A7E" w:rsidRDefault="00276A7E" w:rsidP="00276A7E">
      <w:pPr>
        <w:autoSpaceDE w:val="0"/>
        <w:spacing w:after="5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1) nazwach albo imionach i nazwiskach oraz siedzibach lub miejscach prowadzonej działalności gospodarczej albo miejscach zamieszkania Wykonawców, których oferty zostały otwarte; </w:t>
      </w:r>
    </w:p>
    <w:p w14:paraId="652847C6"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2) cenach lub kosztach zawartych w ofertach. </w:t>
      </w:r>
    </w:p>
    <w:p w14:paraId="555675A2"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70EBA79B"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14. Termin otwarcia ofert; </w:t>
      </w:r>
    </w:p>
    <w:p w14:paraId="1B89EAC2" w14:textId="3FA8BDBC" w:rsidR="00276A7E" w:rsidRPr="00276A7E" w:rsidRDefault="00276A7E" w:rsidP="00276A7E">
      <w:pPr>
        <w:autoSpaceDE w:val="0"/>
        <w:spacing w:after="44" w:line="240" w:lineRule="auto"/>
        <w:rPr>
          <w:rFonts w:ascii="Arial" w:eastAsia="Tahoma" w:hAnsi="Arial" w:cs="Arial"/>
          <w:kern w:val="0"/>
          <w:lang w:eastAsia="zh-CN"/>
        </w:rPr>
      </w:pPr>
      <w:r w:rsidRPr="00276A7E">
        <w:rPr>
          <w:rFonts w:ascii="Arial" w:eastAsia="Times New Roman" w:hAnsi="Arial" w:cs="Arial"/>
          <w:b/>
          <w:bCs/>
          <w:color w:val="000000"/>
          <w:kern w:val="0"/>
          <w:lang w:eastAsia="pl-PL"/>
        </w:rPr>
        <w:t>14.1.</w:t>
      </w:r>
      <w:r w:rsidRPr="00276A7E">
        <w:rPr>
          <w:rFonts w:ascii="Arial" w:eastAsia="Times New Roman" w:hAnsi="Arial" w:cs="Arial"/>
          <w:color w:val="000000"/>
          <w:kern w:val="0"/>
          <w:lang w:eastAsia="pl-PL"/>
        </w:rPr>
        <w:t xml:space="preserve">Otwarcie ofert nastąpi w dniu </w:t>
      </w:r>
      <w:r w:rsidR="0011178F">
        <w:rPr>
          <w:rFonts w:ascii="Arial" w:eastAsia="Times New Roman" w:hAnsi="Arial" w:cs="Arial"/>
          <w:b/>
          <w:bCs/>
          <w:color w:val="000000"/>
          <w:kern w:val="0"/>
          <w:lang w:eastAsia="pl-PL"/>
        </w:rPr>
        <w:t>2</w:t>
      </w:r>
      <w:r w:rsidR="004A1401">
        <w:rPr>
          <w:rFonts w:ascii="Arial" w:eastAsia="Times New Roman" w:hAnsi="Arial" w:cs="Arial"/>
          <w:b/>
          <w:bCs/>
          <w:color w:val="000000"/>
          <w:kern w:val="0"/>
          <w:lang w:eastAsia="pl-PL"/>
        </w:rPr>
        <w:t>3</w:t>
      </w:r>
      <w:r w:rsidRPr="003F6F19">
        <w:rPr>
          <w:rFonts w:ascii="Arial" w:eastAsia="Times New Roman" w:hAnsi="Arial" w:cs="Arial"/>
          <w:b/>
          <w:bCs/>
          <w:color w:val="000000"/>
          <w:kern w:val="0"/>
          <w:lang w:eastAsia="pl-PL"/>
        </w:rPr>
        <w:t>.</w:t>
      </w:r>
      <w:r w:rsidR="0011178F">
        <w:rPr>
          <w:rFonts w:ascii="Arial" w:eastAsia="Times New Roman" w:hAnsi="Arial" w:cs="Arial"/>
          <w:b/>
          <w:bCs/>
          <w:color w:val="000000"/>
          <w:kern w:val="0"/>
          <w:lang w:eastAsia="pl-PL"/>
        </w:rPr>
        <w:t>02.</w:t>
      </w:r>
      <w:r w:rsidRPr="003F6F19">
        <w:rPr>
          <w:rFonts w:ascii="Arial" w:eastAsia="Times New Roman" w:hAnsi="Arial" w:cs="Arial"/>
          <w:b/>
          <w:bCs/>
          <w:color w:val="000000"/>
          <w:kern w:val="0"/>
          <w:lang w:eastAsia="pl-PL"/>
        </w:rPr>
        <w:t>202</w:t>
      </w:r>
      <w:r w:rsidR="00A879A6">
        <w:rPr>
          <w:rFonts w:ascii="Arial" w:eastAsia="Times New Roman" w:hAnsi="Arial" w:cs="Arial"/>
          <w:b/>
          <w:bCs/>
          <w:color w:val="000000"/>
          <w:kern w:val="0"/>
          <w:lang w:eastAsia="pl-PL"/>
        </w:rPr>
        <w:t>6</w:t>
      </w:r>
      <w:r w:rsidR="0054303E">
        <w:rPr>
          <w:rFonts w:ascii="Arial" w:eastAsia="Times New Roman" w:hAnsi="Arial" w:cs="Arial"/>
          <w:b/>
          <w:bCs/>
          <w:color w:val="000000"/>
          <w:kern w:val="0"/>
          <w:lang w:eastAsia="pl-PL"/>
        </w:rPr>
        <w:t xml:space="preserve"> </w:t>
      </w:r>
      <w:r w:rsidRPr="003F6F19">
        <w:rPr>
          <w:rFonts w:ascii="Arial" w:eastAsia="Times New Roman" w:hAnsi="Arial" w:cs="Arial"/>
          <w:b/>
          <w:bCs/>
          <w:color w:val="000000"/>
          <w:kern w:val="0"/>
          <w:lang w:eastAsia="pl-PL"/>
        </w:rPr>
        <w:t>r. o godzinie 1</w:t>
      </w:r>
      <w:r w:rsidR="00507B8D">
        <w:rPr>
          <w:rFonts w:ascii="Arial" w:eastAsia="Times New Roman" w:hAnsi="Arial" w:cs="Arial"/>
          <w:b/>
          <w:bCs/>
          <w:color w:val="000000"/>
          <w:kern w:val="0"/>
          <w:lang w:eastAsia="pl-PL"/>
        </w:rPr>
        <w:t>1</w:t>
      </w:r>
      <w:r w:rsidRPr="003F6F19">
        <w:rPr>
          <w:rFonts w:ascii="Arial" w:eastAsia="Times New Roman" w:hAnsi="Arial" w:cs="Arial"/>
          <w:b/>
          <w:bCs/>
          <w:color w:val="000000"/>
          <w:kern w:val="0"/>
          <w:lang w:eastAsia="pl-PL"/>
        </w:rPr>
        <w:t>:30.</w:t>
      </w:r>
      <w:r w:rsidRPr="00276A7E">
        <w:rPr>
          <w:rFonts w:ascii="Arial" w:eastAsia="Times New Roman" w:hAnsi="Arial" w:cs="Arial"/>
          <w:b/>
          <w:bCs/>
          <w:color w:val="000000"/>
          <w:kern w:val="0"/>
          <w:lang w:eastAsia="pl-PL"/>
        </w:rPr>
        <w:t xml:space="preserve"> </w:t>
      </w:r>
    </w:p>
    <w:p w14:paraId="14FFDB49"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14.2.</w:t>
      </w:r>
      <w:r w:rsidRPr="00276A7E">
        <w:rPr>
          <w:rFonts w:ascii="Arial" w:eastAsia="Times New Roman" w:hAnsi="Arial" w:cs="Arial"/>
          <w:color w:val="000000"/>
          <w:kern w:val="0"/>
          <w:lang w:eastAsia="pl-PL"/>
        </w:rPr>
        <w:t xml:space="preserve">Miejsce otwarcia ofert </w:t>
      </w:r>
      <w:r w:rsidRPr="00276A7E">
        <w:rPr>
          <w:rFonts w:ascii="Arial" w:eastAsia="Lucida Sans Unicode" w:hAnsi="Arial" w:cs="Arial"/>
          <w:kern w:val="0"/>
          <w:lang w:eastAsia="zh-CN"/>
        </w:rPr>
        <w:t xml:space="preserve">nastąpi w siedzibie Zamawiającego w Łęcznej przy </w:t>
      </w:r>
      <w:r w:rsidRPr="00276A7E">
        <w:rPr>
          <w:rFonts w:ascii="Arial" w:eastAsia="Lucida Sans Unicode" w:hAnsi="Arial" w:cs="Arial"/>
          <w:kern w:val="0"/>
          <w:lang w:eastAsia="zh-CN"/>
        </w:rPr>
        <w:br/>
      </w:r>
      <w:r w:rsidRPr="00276A7E">
        <w:rPr>
          <w:rFonts w:ascii="Arial" w:eastAsia="Times New Roman" w:hAnsi="Arial" w:cs="Arial"/>
          <w:kern w:val="0"/>
          <w:lang w:eastAsia="zh-CN"/>
        </w:rPr>
        <w:t xml:space="preserve"> ul. Krasnystawskiej 52, w pokoju  nr 9 (parter).</w:t>
      </w:r>
    </w:p>
    <w:p w14:paraId="368C4BF3" w14:textId="77777777" w:rsidR="00276A7E" w:rsidRPr="00276A7E" w:rsidRDefault="00276A7E" w:rsidP="00276A7E">
      <w:pPr>
        <w:widowControl w:val="0"/>
        <w:tabs>
          <w:tab w:val="left" w:pos="720"/>
        </w:tabs>
        <w:suppressAutoHyphens/>
        <w:spacing w:after="0" w:line="240" w:lineRule="auto"/>
        <w:jc w:val="both"/>
        <w:rPr>
          <w:rFonts w:ascii="Arial" w:eastAsia="Tahoma" w:hAnsi="Arial" w:cs="Arial"/>
          <w:kern w:val="0"/>
          <w:lang w:eastAsia="zh-CN"/>
        </w:rPr>
      </w:pPr>
      <w:r w:rsidRPr="00276A7E">
        <w:rPr>
          <w:rFonts w:ascii="Arial" w:eastAsia="Times New Roman" w:hAnsi="Arial" w:cs="Arial"/>
          <w:b/>
          <w:kern w:val="0"/>
          <w:lang w:eastAsia="zh-CN"/>
        </w:rPr>
        <w:t>14.3.</w:t>
      </w:r>
      <w:r w:rsidRPr="00276A7E">
        <w:rPr>
          <w:rFonts w:ascii="Arial" w:eastAsia="Times New Roman" w:hAnsi="Arial" w:cs="Arial"/>
          <w:kern w:val="0"/>
          <w:lang w:eastAsia="zh-CN"/>
        </w:rPr>
        <w:t xml:space="preserve"> Wykonawcy nie mogą uczestniczyć w publicznej sesji otwarcia ofert.</w:t>
      </w:r>
    </w:p>
    <w:p w14:paraId="3F4A673E"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246797AE"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15. Podstawy wykluczenia, o których mowa w art. 108 ust. 1;</w:t>
      </w:r>
    </w:p>
    <w:p w14:paraId="3532C61A"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15.1. </w:t>
      </w:r>
      <w:r w:rsidRPr="00276A7E">
        <w:rPr>
          <w:rFonts w:ascii="Arial" w:eastAsia="Times New Roman" w:hAnsi="Arial" w:cs="Arial"/>
          <w:color w:val="000000"/>
          <w:kern w:val="0"/>
          <w:lang w:eastAsia="pl-PL"/>
        </w:rPr>
        <w:t xml:space="preserve">Z postępowania o udzielenie zamówienia wyklucza się Wykonawców, w stosunku do których zachodzi którakolwiek z okoliczności wskazanych w art. 108 ust. 1 ustawy: </w:t>
      </w:r>
    </w:p>
    <w:p w14:paraId="77E6AFC1"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1) będącego osobą fizyczną, którego prawomocnie skazano za przestępstwo: </w:t>
      </w:r>
    </w:p>
    <w:p w14:paraId="67F176EC"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ab/>
        <w:t xml:space="preserve">a) udziału w zorganizowanej grupie przestępczej albo związku mającym na celu popełnienie przestępstwa lub przestępstwa skarbowego, o którym mowa w art. 258 Kodeksu karnego, </w:t>
      </w:r>
    </w:p>
    <w:p w14:paraId="356C26A8"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ab/>
        <w:t xml:space="preserve">b) handlu ludźmi, o którym mowa w art. 189a Kodeksu karnego, </w:t>
      </w:r>
    </w:p>
    <w:p w14:paraId="1113DC97" w14:textId="77777777"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tab/>
      </w:r>
      <w:r w:rsidRPr="00276A7E">
        <w:rPr>
          <w:rFonts w:ascii="Arial" w:eastAsia="Tahoma" w:hAnsi="Arial" w:cs="Arial"/>
          <w:kern w:val="0"/>
          <w:lang w:eastAsia="zh-CN"/>
        </w:rPr>
        <w:t>c) o którym mowa w art. 228–230a, art. 250a Kodeksu karnego, w art. 46–48 ustawy z dnia 25 czerwca 2010 r. o sporcie (Dz. U. z 2020 r. poz. 1133 oraz z 2021 r. poz. 2054) lub w art. 54 ust. 1–4 ustawy z dnia 12 maja 2011 r. o refundacji leków, środków spożywczych specjalnego przeznaczenia żywieniowego oraz wyrobów medycznych (Dz. U. z 2021 r. poz. 523, 1292, 1559 i 2054),</w:t>
      </w:r>
    </w:p>
    <w:p w14:paraId="4202535D" w14:textId="77777777"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tab/>
        <w:t xml:space="preserve">d) 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6E44EDB3" w14:textId="77777777"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lastRenderedPageBreak/>
        <w:tab/>
        <w:t xml:space="preserve">e) o charakterze terrorystycznym, o którym mowa w art. 115 § 20 Kodeksu karnego, lub mające na celu popełnienie tego przestępstwa, </w:t>
      </w:r>
    </w:p>
    <w:p w14:paraId="655FE0D7" w14:textId="77777777"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tab/>
        <w:t xml:space="preserve">f) powierzenia wykonywania pracy małoletniemu cudzoziemcowi, o którym mowa w art. 9 ust. 2 ustawy z dnia 15 czerwca 2012 r. o skutkach powierzania wykonywania pracy cudzoziemcom przebywającym wbrew przepisom na terytorium Rzeczypospolitej Polskiej (Dz. U. poz. 769), </w:t>
      </w:r>
    </w:p>
    <w:p w14:paraId="2A4178D7" w14:textId="77777777"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tab/>
        <w:t xml:space="preserve">g) 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2CC596B0"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kern w:val="0"/>
          <w:lang w:eastAsia="pl-PL"/>
        </w:rPr>
        <w:tab/>
        <w:t xml:space="preserve">h) o którym mowa w art. 9 ust. 1 i 3 lub art. 10 ustawy z dnia 15 czerwca 2012 r. o skutkach powierzania wykonywania pracy cudzoziemcom przebywającym wbrew przepisom na terytorium Rzeczypospolitej Polskiej - lub za odpowiedni czyn zabroniony określony w przepisach prawa obcego; </w:t>
      </w:r>
    </w:p>
    <w:p w14:paraId="3332BBD3"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2) 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3C5C57FB"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3DA81937"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4) wobec którego prawomocnie orzeczono zakaz ubiegania się o zamówienia publiczne; </w:t>
      </w:r>
    </w:p>
    <w:p w14:paraId="74DC356F"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5)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3EFAD717"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6) jeżeli, w przypadkach, o których mowa w art. 85 ust. 1 ustawy,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14:paraId="381A5942" w14:textId="77777777" w:rsidR="00276A7E" w:rsidRPr="00276A7E" w:rsidRDefault="00276A7E" w:rsidP="00276A7E">
      <w:pPr>
        <w:autoSpaceDE w:val="0"/>
        <w:spacing w:after="0" w:line="240" w:lineRule="auto"/>
        <w:rPr>
          <w:rFonts w:ascii="Arial" w:eastAsia="Calibri" w:hAnsi="Arial" w:cs="Arial"/>
          <w:color w:val="000000"/>
          <w:kern w:val="0"/>
          <w:lang w:eastAsia="zh-CN"/>
        </w:rPr>
      </w:pPr>
      <w:r w:rsidRPr="00276A7E">
        <w:rPr>
          <w:rFonts w:ascii="Arial" w:eastAsia="Calibri" w:hAnsi="Arial" w:cs="Arial"/>
          <w:b/>
          <w:bCs/>
          <w:color w:val="000000"/>
          <w:kern w:val="0"/>
          <w:lang w:eastAsia="zh-CN"/>
        </w:rPr>
        <w:t>15.2.</w:t>
      </w:r>
      <w:r w:rsidRPr="00276A7E">
        <w:rPr>
          <w:rFonts w:ascii="Arial" w:eastAsia="Calibri" w:hAnsi="Arial" w:cs="Arial"/>
          <w:color w:val="000000"/>
          <w:kern w:val="0"/>
          <w:lang w:eastAsia="zh-CN"/>
        </w:rPr>
        <w:t xml:space="preserve"> </w:t>
      </w:r>
      <w:r w:rsidRPr="00276A7E">
        <w:rPr>
          <w:rFonts w:ascii="Arial" w:eastAsia="Times New Roman" w:hAnsi="Arial" w:cs="Arial"/>
          <w:color w:val="000000"/>
          <w:kern w:val="0"/>
          <w:lang w:eastAsia="pl-PL"/>
        </w:rPr>
        <w:t xml:space="preserve">Wykluczenie Wykonawcy następuje zgodnie z art. 111 ustawy. </w:t>
      </w:r>
    </w:p>
    <w:p w14:paraId="65DF12E3"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39E48D78"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16. Sposób obliczenia ceny; </w:t>
      </w:r>
    </w:p>
    <w:p w14:paraId="101409DE" w14:textId="77777777" w:rsidR="00276A7E" w:rsidRPr="00276A7E" w:rsidRDefault="00276A7E" w:rsidP="00276A7E">
      <w:pPr>
        <w:tabs>
          <w:tab w:val="left" w:pos="72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16.1</w:t>
      </w:r>
      <w:r w:rsidRPr="00276A7E">
        <w:rPr>
          <w:rFonts w:ascii="Arial" w:eastAsia="Times New Roman" w:hAnsi="Arial" w:cs="Arial"/>
          <w:kern w:val="0"/>
          <w:lang w:eastAsia="zh-CN"/>
        </w:rPr>
        <w:t xml:space="preserve">. Przed obliczeniem ceny oferty Wykonawca powinien dokładnie i szczegółowo zapoznać się z wymaganiami dotyczącymi przedmiotu zamówienia oraz uzyskać niezbędne do sporządzenia oferty informacje mające wpływ na wartość zamówienia. </w:t>
      </w:r>
    </w:p>
    <w:p w14:paraId="6BCB31E2" w14:textId="77777777"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16.2.</w:t>
      </w:r>
      <w:r w:rsidRPr="00276A7E">
        <w:rPr>
          <w:rFonts w:ascii="Arial" w:eastAsia="Times New Roman" w:hAnsi="Arial" w:cs="Arial"/>
          <w:kern w:val="0"/>
          <w:lang w:eastAsia="zh-CN"/>
        </w:rPr>
        <w:t xml:space="preserve"> Wskazane w formularzu ofertowym ceny jednostkowe pozostaną niezmienne przez cały okres obowiązywania umowy.</w:t>
      </w:r>
    </w:p>
    <w:p w14:paraId="6D4599B1" w14:textId="77777777" w:rsidR="00276A7E" w:rsidRPr="00276A7E" w:rsidRDefault="00276A7E" w:rsidP="00276A7E">
      <w:pPr>
        <w:widowControl w:val="0"/>
        <w:tabs>
          <w:tab w:val="left" w:pos="360"/>
          <w:tab w:val="left" w:pos="660"/>
          <w:tab w:val="left" w:pos="709"/>
          <w:tab w:val="left" w:pos="900"/>
        </w:tabs>
        <w:suppressAutoHyphens/>
        <w:spacing w:after="0" w:line="240" w:lineRule="auto"/>
        <w:jc w:val="both"/>
        <w:rPr>
          <w:rFonts w:ascii="Arial" w:eastAsia="Tahoma" w:hAnsi="Arial" w:cs="Arial"/>
          <w:kern w:val="0"/>
          <w:lang w:eastAsia="zh-CN"/>
        </w:rPr>
      </w:pPr>
      <w:r w:rsidRPr="00276A7E">
        <w:rPr>
          <w:rFonts w:ascii="Arial" w:eastAsia="Tahoma" w:hAnsi="Arial" w:cs="Arial"/>
          <w:b/>
          <w:kern w:val="0"/>
          <w:lang w:eastAsia="zh-CN"/>
        </w:rPr>
        <w:t>16.3.</w:t>
      </w:r>
      <w:r w:rsidRPr="00276A7E">
        <w:rPr>
          <w:rFonts w:ascii="Arial" w:eastAsia="Tahoma" w:hAnsi="Arial" w:cs="Arial"/>
          <w:kern w:val="0"/>
          <w:lang w:eastAsia="zh-CN"/>
        </w:rPr>
        <w:t xml:space="preserve"> Cena oferty musi zawierać wszystkie koszty związane z realizacją zamówienia objętego niniejszą SWZ i wynikające z opisu przedmiotu zamówienia oraz załączonego projektu umowy, w szczególności musi uwzględniać koszty dostawy przedmiotu zamówienia do siedziby Zamawiającego, podatek VAT, koszty ubezpieczenia, </w:t>
      </w:r>
      <w:r w:rsidRPr="00276A7E">
        <w:rPr>
          <w:rFonts w:ascii="Arial" w:eastAsia="Times New Roman" w:hAnsi="Arial" w:cs="Arial"/>
          <w:kern w:val="0"/>
          <w:lang w:eastAsia="zh-CN"/>
        </w:rPr>
        <w:t>i inne.</w:t>
      </w:r>
    </w:p>
    <w:p w14:paraId="22261F67" w14:textId="77777777"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lastRenderedPageBreak/>
        <w:t xml:space="preserve">16.4. </w:t>
      </w:r>
      <w:r w:rsidRPr="00276A7E">
        <w:rPr>
          <w:rFonts w:ascii="Arial" w:eastAsia="Times New Roman" w:hAnsi="Arial" w:cs="Arial"/>
          <w:kern w:val="0"/>
          <w:lang w:eastAsia="zh-CN"/>
        </w:rPr>
        <w:t xml:space="preserve">Cena jednostkowa oraz cena oferty winny być </w:t>
      </w:r>
      <w:r w:rsidRPr="00276A7E">
        <w:rPr>
          <w:rFonts w:ascii="Arial" w:eastAsia="Times New Roman" w:hAnsi="Arial" w:cs="Arial"/>
          <w:b/>
          <w:kern w:val="0"/>
          <w:lang w:eastAsia="zh-CN"/>
        </w:rPr>
        <w:t>liczone do dwóch miejsc</w:t>
      </w:r>
      <w:r w:rsidRPr="00276A7E">
        <w:rPr>
          <w:rFonts w:ascii="Arial" w:eastAsia="Times New Roman" w:hAnsi="Arial" w:cs="Arial"/>
          <w:kern w:val="0"/>
          <w:lang w:eastAsia="zh-CN"/>
        </w:rPr>
        <w:t xml:space="preserve"> </w:t>
      </w:r>
      <w:r w:rsidRPr="00276A7E">
        <w:rPr>
          <w:rFonts w:ascii="Arial" w:eastAsia="Times New Roman" w:hAnsi="Arial" w:cs="Arial"/>
          <w:b/>
          <w:kern w:val="0"/>
          <w:lang w:eastAsia="zh-CN"/>
        </w:rPr>
        <w:t>po przecinku.</w:t>
      </w:r>
    </w:p>
    <w:p w14:paraId="2B8F6EE3" w14:textId="77777777"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16.5.</w:t>
      </w:r>
      <w:r w:rsidRPr="00276A7E">
        <w:rPr>
          <w:rFonts w:ascii="Arial" w:eastAsia="Times New Roman" w:hAnsi="Arial" w:cs="Arial"/>
          <w:kern w:val="0"/>
          <w:lang w:eastAsia="zh-CN"/>
        </w:rPr>
        <w:t xml:space="preserve"> Cena oferty winna być wyrażona w złotych.</w:t>
      </w:r>
    </w:p>
    <w:p w14:paraId="389DC458" w14:textId="77777777"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16.6.</w:t>
      </w:r>
      <w:r w:rsidRPr="00276A7E">
        <w:rPr>
          <w:rFonts w:ascii="Arial" w:eastAsia="Times New Roman" w:hAnsi="Arial" w:cs="Arial"/>
          <w:kern w:val="0"/>
          <w:lang w:eastAsia="zh-CN"/>
        </w:rPr>
        <w:t xml:space="preserve"> Cenę oferty należy podać netto i brutto z uwzględnieniem podatku od towarów i usług (VAT). </w:t>
      </w:r>
    </w:p>
    <w:p w14:paraId="1782418F" w14:textId="77777777"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16.7.</w:t>
      </w:r>
      <w:r w:rsidRPr="00276A7E">
        <w:rPr>
          <w:rFonts w:ascii="Arial" w:eastAsia="Times New Roman" w:hAnsi="Arial" w:cs="Arial"/>
          <w:kern w:val="0"/>
          <w:lang w:eastAsia="zh-CN"/>
        </w:rPr>
        <w:t xml:space="preserve"> Do porównania ofert Zamawiający   przyjmuje szacunkową cenę brutto za całość zamówienia w odniesieniu do podatników będących podatnikiem podatku od towarów i usług, w pozostałych przypadkach porównywana będzie cena netto.</w:t>
      </w:r>
    </w:p>
    <w:p w14:paraId="7B19B967" w14:textId="77777777"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16.8.</w:t>
      </w:r>
      <w:r w:rsidRPr="00276A7E">
        <w:rPr>
          <w:rFonts w:ascii="Arial" w:eastAsia="Times New Roman" w:hAnsi="Arial" w:cs="Arial"/>
          <w:kern w:val="0"/>
          <w:lang w:eastAsia="zh-CN"/>
        </w:rPr>
        <w:t xml:space="preserve"> Skutki finansowe jakichkolwiek błędów w przeprowadzonej przez Wykonawcę kalkulacji obciążają Wykonawcę.</w:t>
      </w:r>
    </w:p>
    <w:p w14:paraId="24EA95F0"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kern w:val="0"/>
          <w:lang w:eastAsia="zh-CN"/>
        </w:rPr>
        <w:t xml:space="preserve">16.9. </w:t>
      </w:r>
      <w:r w:rsidRPr="00276A7E">
        <w:rPr>
          <w:rFonts w:ascii="Arial" w:eastAsia="Times New Roman" w:hAnsi="Arial" w:cs="Arial"/>
          <w:kern w:val="0"/>
          <w:lang w:eastAsia="pl-PL"/>
        </w:rPr>
        <w:t xml:space="preserve">Zamawiający   dopuszcza </w:t>
      </w:r>
      <w:r w:rsidRPr="00276A7E">
        <w:rPr>
          <w:rFonts w:ascii="Arial" w:eastAsia="Times New Roman" w:hAnsi="Arial" w:cs="Arial"/>
          <w:bCs/>
          <w:kern w:val="0"/>
          <w:lang w:eastAsia="pl-PL"/>
        </w:rPr>
        <w:t>wystawienie i dostarczenie faktury/faktur, faktur korygujących oraz duplikatów faktur w formie elektronicznej, zgodnie z art. 106n ustawy z dnia 11 marca 2004 r. o podatku od towarów i usług, a ich przesył między Zamawiający  m a Wykonawcą może odbywać się za pomocą plików w formacie PDF (Portable Document Format).</w:t>
      </w:r>
    </w:p>
    <w:p w14:paraId="5686D2DB"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lang w:eastAsia="pl-PL"/>
        </w:rPr>
        <w:t>16.10.</w:t>
      </w:r>
      <w:r w:rsidRPr="00276A7E">
        <w:rPr>
          <w:rFonts w:ascii="Arial" w:eastAsia="Times New Roman" w:hAnsi="Arial" w:cs="Arial"/>
          <w:bCs/>
          <w:lang w:eastAsia="pl-PL"/>
        </w:rPr>
        <w:t xml:space="preserve"> Zamawiający   oświadcza, iż adresem e-mail, właściwym do przesyłu faktur oraz potwierdzeń ich otrzymania jest: </w:t>
      </w:r>
      <w:hyperlink r:id="rId15" w:history="1">
        <w:r w:rsidRPr="00276A7E">
          <w:rPr>
            <w:rFonts w:ascii="Arial" w:eastAsia="Tahoma" w:hAnsi="Arial" w:cs="Arial"/>
            <w:color w:val="000080"/>
            <w:kern w:val="0"/>
            <w:u w:val="single"/>
          </w:rPr>
          <w:t>sekretariat@szpital.leczna.pl</w:t>
        </w:r>
      </w:hyperlink>
      <w:r w:rsidRPr="00276A7E">
        <w:rPr>
          <w:rFonts w:ascii="Arial" w:eastAsia="Times New Roman" w:hAnsi="Arial" w:cs="Arial"/>
          <w:bCs/>
          <w:lang w:eastAsia="pl-PL"/>
        </w:rPr>
        <w:t xml:space="preserve">  </w:t>
      </w:r>
      <w:r w:rsidRPr="00276A7E">
        <w:rPr>
          <w:rFonts w:ascii="Arial" w:eastAsia="Arial Unicode MS" w:hAnsi="Arial" w:cs="Arial"/>
          <w:lang w:eastAsia="pl-PL"/>
        </w:rPr>
        <w:t>Potwierdzeniem obioru otrzymanej faktury jest wiadomość zwrotna wysłana z konta typ: NIP 7132393684  w terminie 3 dni roboczych.</w:t>
      </w:r>
    </w:p>
    <w:p w14:paraId="0D53FE05" w14:textId="77777777"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bCs/>
          <w:kern w:val="0"/>
          <w:lang w:eastAsia="pl-PL"/>
        </w:rPr>
        <w:t>16.11.</w:t>
      </w:r>
      <w:r w:rsidRPr="00276A7E">
        <w:rPr>
          <w:rFonts w:ascii="Arial" w:eastAsia="Times New Roman" w:hAnsi="Arial" w:cs="Arial"/>
          <w:kern w:val="0"/>
          <w:lang w:eastAsia="pl-PL"/>
        </w:rPr>
        <w:t xml:space="preserve"> Zamawiający   dopuszcza przesłanie faktury faksem lub pocztą elektroniczną i niezwłoczne dosłanie oryginału pocztą a także przesyłanie ustrukturyzowanych faktur elektronicznych zgodnie z ustawą z dnia 9 listopada 2018 r. o elektronicznym fakturowaniu w zamówieniach publicznych, koncesjach na roboty budowlane lub usługi oraz partnerstwie publiczno-prywatnym (Dz. U. z 2020 r., poz. 1666  ze zm.). </w:t>
      </w:r>
    </w:p>
    <w:p w14:paraId="6A44ACDA"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67A81962" w14:textId="77777777" w:rsidR="00276A7E" w:rsidRPr="00276A7E" w:rsidRDefault="00276A7E" w:rsidP="00276A7E">
      <w:pPr>
        <w:widowControl w:val="0"/>
        <w:shd w:val="clear" w:color="auto" w:fill="FFFFFF"/>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17. Opis kryteriów oceny ofert, wraz z podaniem wag tych kryteriów, i sposobu oceny ofert; </w:t>
      </w:r>
    </w:p>
    <w:p w14:paraId="36E2BDE9" w14:textId="77777777" w:rsidR="00276A7E" w:rsidRPr="00276A7E" w:rsidRDefault="00276A7E" w:rsidP="00276A7E">
      <w:pPr>
        <w:widowControl w:val="0"/>
        <w:tabs>
          <w:tab w:val="left" w:pos="360"/>
          <w:tab w:val="left" w:pos="720"/>
        </w:tabs>
        <w:suppressAutoHyphens/>
        <w:autoSpaceDE w:val="0"/>
        <w:spacing w:after="0" w:line="240" w:lineRule="auto"/>
        <w:ind w:right="-10"/>
        <w:jc w:val="both"/>
        <w:rPr>
          <w:rFonts w:ascii="Arial" w:eastAsia="Tahoma" w:hAnsi="Arial" w:cs="Arial"/>
          <w:kern w:val="0"/>
          <w:lang w:eastAsia="zh-CN"/>
        </w:rPr>
      </w:pPr>
      <w:r w:rsidRPr="00276A7E">
        <w:rPr>
          <w:rFonts w:ascii="Arial" w:eastAsia="Tahoma" w:hAnsi="Arial" w:cs="Arial"/>
          <w:b/>
          <w:bCs/>
          <w:color w:val="000000"/>
          <w:lang w:eastAsia="zh-CN"/>
        </w:rPr>
        <w:t>17.1.</w:t>
      </w:r>
      <w:r w:rsidRPr="00276A7E">
        <w:rPr>
          <w:rFonts w:ascii="Arial" w:eastAsia="Tahoma" w:hAnsi="Arial" w:cs="Arial"/>
          <w:color w:val="000000"/>
          <w:lang w:eastAsia="zh-CN"/>
        </w:rPr>
        <w:t xml:space="preserve"> Zamawiający   oceni i porówna jedynie te oferty, które nie zostają odrzucone oraz gdy Wykonawca nie będzie podlegał wykluczeniu z </w:t>
      </w:r>
      <w:r w:rsidR="00F624C6" w:rsidRPr="00276A7E">
        <w:rPr>
          <w:rFonts w:ascii="Arial" w:eastAsia="Tahoma" w:hAnsi="Arial" w:cs="Arial"/>
          <w:color w:val="000000"/>
          <w:lang w:eastAsia="zh-CN"/>
        </w:rPr>
        <w:t>postępowania</w:t>
      </w:r>
      <w:r w:rsidRPr="00276A7E">
        <w:rPr>
          <w:rFonts w:ascii="Arial" w:eastAsia="Tahoma" w:hAnsi="Arial" w:cs="Arial"/>
          <w:color w:val="000000"/>
          <w:lang w:eastAsia="zh-CN"/>
        </w:rPr>
        <w:t>.</w:t>
      </w:r>
    </w:p>
    <w:p w14:paraId="339C7068" w14:textId="02864587" w:rsidR="00D22493" w:rsidRPr="00D22493" w:rsidRDefault="00276A7E" w:rsidP="00276A7E">
      <w:pPr>
        <w:tabs>
          <w:tab w:val="left" w:pos="426"/>
        </w:tabs>
        <w:spacing w:after="0" w:line="300" w:lineRule="atLeast"/>
        <w:jc w:val="both"/>
        <w:rPr>
          <w:rFonts w:ascii="Arial" w:eastAsia="Tahoma" w:hAnsi="Arial" w:cs="Arial"/>
          <w:color w:val="000000"/>
          <w:lang w:eastAsia="zh-CN"/>
        </w:rPr>
      </w:pPr>
      <w:bookmarkStart w:id="4" w:name="_Hlk482081019"/>
      <w:r w:rsidRPr="00276A7E">
        <w:rPr>
          <w:rFonts w:ascii="Arial" w:eastAsia="Tahoma" w:hAnsi="Arial" w:cs="Arial"/>
          <w:b/>
          <w:bCs/>
          <w:color w:val="000000"/>
          <w:lang w:eastAsia="zh-CN"/>
        </w:rPr>
        <w:t>17.2.</w:t>
      </w:r>
      <w:r w:rsidRPr="00276A7E">
        <w:rPr>
          <w:rFonts w:ascii="Arial" w:eastAsia="Tahoma" w:hAnsi="Arial" w:cs="Arial"/>
          <w:color w:val="000000"/>
          <w:lang w:eastAsia="zh-CN"/>
        </w:rPr>
        <w:t xml:space="preserve"> Przy wyborze najkorzystniejszej oferty Zamawiający będzie się kierował następującymi kryteriami</w:t>
      </w:r>
      <w:r w:rsidR="00D22493">
        <w:rPr>
          <w:rFonts w:ascii="Arial" w:eastAsia="Tahoma" w:hAnsi="Arial" w:cs="Arial"/>
          <w:color w:val="000000"/>
          <w:lang w:eastAsia="zh-CN"/>
        </w:rPr>
        <w:t>: cena</w:t>
      </w:r>
      <w:r w:rsidR="005D6930">
        <w:rPr>
          <w:rFonts w:ascii="Arial" w:eastAsia="Tahoma" w:hAnsi="Arial" w:cs="Arial"/>
          <w:color w:val="000000"/>
          <w:lang w:eastAsia="zh-CN"/>
        </w:rPr>
        <w:t xml:space="preserve">, </w:t>
      </w:r>
      <w:r w:rsidR="00A879A6" w:rsidRPr="00A879A6">
        <w:rPr>
          <w:rFonts w:ascii="Arial" w:eastAsia="Times New Roman" w:hAnsi="Arial" w:cs="Arial"/>
          <w:color w:val="0D0D0D"/>
        </w:rPr>
        <w:t>długość gwarancji i rękojmi</w:t>
      </w:r>
      <w:r w:rsidR="00D22493" w:rsidRPr="00A879A6">
        <w:rPr>
          <w:rFonts w:ascii="Arial" w:eastAsia="Tahoma" w:hAnsi="Arial" w:cs="Arial"/>
          <w:color w:val="000000"/>
          <w:lang w:eastAsia="zh-CN"/>
        </w:rPr>
        <w:t>.</w:t>
      </w:r>
    </w:p>
    <w:p w14:paraId="13911AAE" w14:textId="77777777" w:rsidR="00276A7E" w:rsidRPr="00276A7E" w:rsidRDefault="00276A7E" w:rsidP="00A879A6">
      <w:pPr>
        <w:tabs>
          <w:tab w:val="left" w:pos="426"/>
        </w:tabs>
        <w:spacing w:after="0" w:line="300" w:lineRule="atLeast"/>
        <w:jc w:val="both"/>
        <w:rPr>
          <w:rFonts w:ascii="Arial" w:eastAsia="Tahoma" w:hAnsi="Arial" w:cs="Arial"/>
          <w:kern w:val="0"/>
          <w:lang w:eastAsia="zh-CN"/>
        </w:rPr>
      </w:pPr>
      <w:r w:rsidRPr="00276A7E">
        <w:rPr>
          <w:rFonts w:ascii="Arial" w:eastAsia="Times New Roman" w:hAnsi="Arial" w:cs="Arial"/>
          <w:b/>
          <w:bCs/>
          <w:lang w:eastAsia="zh-CN"/>
        </w:rPr>
        <w:t xml:space="preserve">17.2.1. </w:t>
      </w:r>
      <w:bookmarkEnd w:id="4"/>
      <w:r w:rsidRPr="00276A7E">
        <w:rPr>
          <w:rFonts w:ascii="Arial" w:eastAsia="Tahoma" w:hAnsi="Arial" w:cs="Arial"/>
          <w:color w:val="000000"/>
        </w:rPr>
        <w:t xml:space="preserve">Podstawą obliczenia punktów w kryterium </w:t>
      </w:r>
      <w:r w:rsidRPr="005A0E6C">
        <w:rPr>
          <w:rFonts w:ascii="Arial" w:eastAsia="Tahoma" w:hAnsi="Arial" w:cs="Arial"/>
          <w:b/>
          <w:bCs/>
          <w:color w:val="000000"/>
        </w:rPr>
        <w:t>„cena (C)”</w:t>
      </w:r>
      <w:r w:rsidRPr="00276A7E">
        <w:rPr>
          <w:rFonts w:ascii="Arial" w:eastAsia="Tahoma" w:hAnsi="Arial" w:cs="Arial"/>
          <w:color w:val="000000"/>
        </w:rPr>
        <w:t xml:space="preserve"> oferty będzie wzór:</w:t>
      </w:r>
    </w:p>
    <w:p w14:paraId="4B8CC867" w14:textId="77777777" w:rsidR="00A879A6" w:rsidRDefault="00A879A6" w:rsidP="00A879A6">
      <w:pPr>
        <w:spacing w:after="0"/>
        <w:rPr>
          <w:rFonts w:ascii="Arial" w:hAnsi="Arial" w:cs="Arial"/>
          <w:bCs/>
        </w:rPr>
      </w:pPr>
      <w:r w:rsidRPr="003D698F">
        <w:rPr>
          <w:rFonts w:ascii="Arial" w:eastAsia="Times New Roman" w:hAnsi="Arial" w:cs="Arial"/>
          <w:bCs/>
          <w:color w:val="0D0D0D"/>
        </w:rPr>
        <w:t>Cmin : Cbad ) x 60 pkt</w:t>
      </w:r>
    </w:p>
    <w:p w14:paraId="72F0EACF" w14:textId="77777777" w:rsidR="00A879A6" w:rsidRPr="003D698F" w:rsidRDefault="00A879A6" w:rsidP="00A879A6">
      <w:pPr>
        <w:spacing w:after="0"/>
        <w:rPr>
          <w:rFonts w:ascii="Arial" w:hAnsi="Arial" w:cs="Arial"/>
          <w:bCs/>
        </w:rPr>
      </w:pPr>
      <w:r w:rsidRPr="003D698F">
        <w:rPr>
          <w:rFonts w:ascii="Arial" w:eastAsia="Times New Roman" w:hAnsi="Arial" w:cs="Arial"/>
          <w:bCs/>
          <w:color w:val="0D0D0D"/>
        </w:rPr>
        <w:t xml:space="preserve">gdzie: </w:t>
      </w:r>
    </w:p>
    <w:p w14:paraId="1F6D0DC6" w14:textId="77777777" w:rsidR="00A879A6" w:rsidRPr="00D9557D" w:rsidRDefault="00A879A6" w:rsidP="00A879A6">
      <w:pPr>
        <w:spacing w:after="0"/>
        <w:rPr>
          <w:rFonts w:ascii="Arial" w:hAnsi="Arial" w:cs="Arial"/>
        </w:rPr>
      </w:pPr>
      <w:r w:rsidRPr="00D9557D">
        <w:rPr>
          <w:rFonts w:ascii="Arial" w:eastAsia="Times New Roman" w:hAnsi="Arial" w:cs="Arial"/>
          <w:bCs/>
          <w:color w:val="0D0D0D"/>
        </w:rPr>
        <w:t>C</w:t>
      </w:r>
      <w:r w:rsidRPr="00D9557D">
        <w:rPr>
          <w:rFonts w:ascii="Arial" w:eastAsia="Times New Roman" w:hAnsi="Arial" w:cs="Arial"/>
          <w:b/>
          <w:bCs/>
          <w:color w:val="0D0D0D"/>
        </w:rPr>
        <w:t xml:space="preserve">  </w:t>
      </w:r>
      <w:r>
        <w:rPr>
          <w:rFonts w:ascii="Arial" w:eastAsia="Times New Roman" w:hAnsi="Arial" w:cs="Arial"/>
          <w:b/>
          <w:bCs/>
          <w:color w:val="0D0D0D"/>
        </w:rPr>
        <w:t xml:space="preserve">- </w:t>
      </w:r>
      <w:r w:rsidRPr="00D9557D">
        <w:rPr>
          <w:rFonts w:ascii="Arial" w:eastAsia="Times New Roman" w:hAnsi="Arial" w:cs="Arial"/>
          <w:bCs/>
          <w:color w:val="0D0D0D"/>
        </w:rPr>
        <w:t>ilość punktów przyznana za cenę oferty,</w:t>
      </w:r>
    </w:p>
    <w:p w14:paraId="35B62119" w14:textId="77777777" w:rsidR="00A879A6" w:rsidRDefault="00A879A6" w:rsidP="00A879A6">
      <w:pPr>
        <w:spacing w:after="0"/>
        <w:rPr>
          <w:rFonts w:ascii="Arial" w:hAnsi="Arial" w:cs="Arial"/>
        </w:rPr>
      </w:pPr>
      <w:r w:rsidRPr="003D698F">
        <w:rPr>
          <w:rFonts w:ascii="Arial" w:eastAsia="Times New Roman" w:hAnsi="Arial" w:cs="Arial"/>
          <w:color w:val="0D0D0D"/>
        </w:rPr>
        <w:t>Cmin – cena najniższa wśród ofert,</w:t>
      </w:r>
      <w:r w:rsidRPr="003D698F">
        <w:rPr>
          <w:rFonts w:ascii="Arial" w:eastAsia="Times New Roman" w:hAnsi="Arial" w:cs="Arial"/>
          <w:color w:val="0D0D0D"/>
        </w:rPr>
        <w:tab/>
      </w:r>
    </w:p>
    <w:p w14:paraId="27209074" w14:textId="77777777" w:rsidR="00A879A6" w:rsidRPr="003D698F" w:rsidRDefault="00A879A6" w:rsidP="00A879A6">
      <w:pPr>
        <w:spacing w:after="0"/>
        <w:rPr>
          <w:rFonts w:ascii="Arial" w:hAnsi="Arial" w:cs="Arial"/>
        </w:rPr>
      </w:pPr>
      <w:r w:rsidRPr="003D698F">
        <w:rPr>
          <w:rFonts w:ascii="Arial" w:eastAsia="Times New Roman" w:hAnsi="Arial" w:cs="Arial"/>
          <w:color w:val="0D0D0D"/>
        </w:rPr>
        <w:t>Cbad  - cena oferty danego Wykonawcy</w:t>
      </w:r>
      <w:r w:rsidRPr="003D698F">
        <w:rPr>
          <w:rFonts w:ascii="Arial" w:eastAsia="Times New Roman" w:hAnsi="Arial" w:cs="Arial"/>
          <w:b/>
          <w:bCs/>
          <w:color w:val="0D0D0D"/>
          <w:u w:val="single"/>
        </w:rPr>
        <w:t xml:space="preserve"> </w:t>
      </w:r>
    </w:p>
    <w:p w14:paraId="275279D9" w14:textId="77777777" w:rsidR="00A879A6" w:rsidRPr="003D698F" w:rsidRDefault="00A879A6" w:rsidP="00A879A6">
      <w:pPr>
        <w:tabs>
          <w:tab w:val="left" w:pos="426"/>
        </w:tabs>
        <w:spacing w:after="0" w:line="300" w:lineRule="atLeast"/>
        <w:jc w:val="both"/>
        <w:rPr>
          <w:rFonts w:ascii="Arial" w:eastAsia="Times New Roman" w:hAnsi="Arial" w:cs="Arial"/>
          <w:b/>
          <w:bCs/>
          <w:color w:val="0D0D0D"/>
          <w:u w:val="single"/>
        </w:rPr>
      </w:pPr>
    </w:p>
    <w:p w14:paraId="22194D28" w14:textId="77777777" w:rsidR="00A879A6" w:rsidRPr="0079039F" w:rsidRDefault="00A879A6" w:rsidP="00A879A6">
      <w:pPr>
        <w:tabs>
          <w:tab w:val="left" w:pos="426"/>
        </w:tabs>
        <w:spacing w:after="0" w:line="300" w:lineRule="atLeast"/>
        <w:jc w:val="both"/>
        <w:rPr>
          <w:rFonts w:ascii="Arial" w:eastAsia="Times New Roman" w:hAnsi="Arial" w:cs="Arial"/>
          <w:b/>
          <w:bCs/>
          <w:color w:val="0D0D0D"/>
          <w:u w:val="single"/>
        </w:rPr>
      </w:pPr>
      <w:r w:rsidRPr="003D698F">
        <w:rPr>
          <w:rFonts w:ascii="Arial" w:eastAsia="Times New Roman" w:hAnsi="Arial" w:cs="Arial"/>
          <w:b/>
          <w:bCs/>
          <w:color w:val="0D0D0D"/>
        </w:rPr>
        <w:t>17.2.</w:t>
      </w:r>
      <w:r w:rsidRPr="00D9557D">
        <w:rPr>
          <w:rFonts w:ascii="Arial" w:eastAsia="Times New Roman" w:hAnsi="Arial" w:cs="Arial"/>
          <w:b/>
          <w:bCs/>
          <w:color w:val="0D0D0D"/>
        </w:rPr>
        <w:t>2</w:t>
      </w:r>
      <w:r w:rsidRPr="00D9557D">
        <w:rPr>
          <w:rFonts w:ascii="Arial" w:eastAsia="Times New Roman" w:hAnsi="Arial" w:cs="Arial"/>
          <w:color w:val="0D0D0D"/>
        </w:rPr>
        <w:t xml:space="preserve">. </w:t>
      </w:r>
      <w:r w:rsidRPr="00D9557D">
        <w:rPr>
          <w:rFonts w:ascii="Arial" w:eastAsia="Times New Roman" w:hAnsi="Arial" w:cs="Arial"/>
          <w:b/>
          <w:bCs/>
          <w:color w:val="0D0D0D"/>
        </w:rPr>
        <w:t>Punkty przyznane w kryterium długość gwarancji i rękojmi (G) oferty</w:t>
      </w:r>
      <w:r w:rsidRPr="003D698F">
        <w:rPr>
          <w:b/>
          <w:bCs/>
          <w:u w:val="single"/>
        </w:rPr>
        <w:t xml:space="preserve"> </w:t>
      </w:r>
    </w:p>
    <w:p w14:paraId="3FB1AA68" w14:textId="77777777" w:rsidR="00A879A6" w:rsidRPr="009421F7" w:rsidRDefault="00A879A6" w:rsidP="00A879A6">
      <w:pPr>
        <w:tabs>
          <w:tab w:val="left" w:pos="426"/>
        </w:tabs>
        <w:spacing w:after="0"/>
        <w:jc w:val="both"/>
        <w:rPr>
          <w:rFonts w:ascii="Arial" w:eastAsia="Times New Roman" w:hAnsi="Arial" w:cs="Arial"/>
          <w:color w:val="0D0D0D"/>
        </w:rPr>
      </w:pPr>
      <w:r w:rsidRPr="00D2725F">
        <w:rPr>
          <w:rFonts w:ascii="Arial" w:eastAsia="Times New Roman" w:hAnsi="Arial" w:cs="Arial"/>
          <w:color w:val="0D0D0D"/>
        </w:rPr>
        <w:t xml:space="preserve">1) Długość </w:t>
      </w:r>
      <w:r w:rsidRPr="009421F7">
        <w:rPr>
          <w:rFonts w:ascii="Arial" w:eastAsia="Times New Roman" w:hAnsi="Arial" w:cs="Arial"/>
          <w:color w:val="0D0D0D"/>
        </w:rPr>
        <w:t>gwarancji i</w:t>
      </w:r>
      <w:r w:rsidRPr="00D9557D">
        <w:rPr>
          <w:rFonts w:ascii="Arial" w:eastAsia="Times New Roman" w:hAnsi="Arial" w:cs="Arial"/>
          <w:b/>
          <w:bCs/>
          <w:color w:val="0D0D0D"/>
        </w:rPr>
        <w:t xml:space="preserve"> </w:t>
      </w:r>
      <w:r w:rsidRPr="009421F7">
        <w:rPr>
          <w:rFonts w:ascii="Arial" w:eastAsia="Times New Roman" w:hAnsi="Arial" w:cs="Arial"/>
          <w:color w:val="0D0D0D"/>
        </w:rPr>
        <w:t>rękojmi</w:t>
      </w:r>
      <w:r>
        <w:rPr>
          <w:rFonts w:ascii="Arial" w:eastAsia="Times New Roman" w:hAnsi="Arial" w:cs="Arial"/>
          <w:color w:val="0D0D0D"/>
        </w:rPr>
        <w:t xml:space="preserve"> </w:t>
      </w:r>
      <w:r w:rsidRPr="009421F7">
        <w:rPr>
          <w:rFonts w:ascii="Arial" w:eastAsia="Times New Roman" w:hAnsi="Arial" w:cs="Arial"/>
          <w:color w:val="0D0D0D"/>
        </w:rPr>
        <w:t xml:space="preserve"> 24 m-y - 0 pkt. </w:t>
      </w:r>
    </w:p>
    <w:p w14:paraId="1DE33E6F" w14:textId="77777777" w:rsidR="00A879A6" w:rsidRPr="009421F7" w:rsidRDefault="00A879A6" w:rsidP="00A879A6">
      <w:pPr>
        <w:tabs>
          <w:tab w:val="left" w:pos="426"/>
        </w:tabs>
        <w:spacing w:after="0"/>
        <w:jc w:val="both"/>
        <w:rPr>
          <w:rFonts w:ascii="Arial" w:eastAsia="Times New Roman" w:hAnsi="Arial" w:cs="Arial"/>
          <w:color w:val="0D0D0D"/>
        </w:rPr>
      </w:pPr>
      <w:r w:rsidRPr="009421F7">
        <w:rPr>
          <w:rFonts w:ascii="Arial" w:eastAsia="Times New Roman" w:hAnsi="Arial" w:cs="Arial"/>
          <w:color w:val="0D0D0D"/>
        </w:rPr>
        <w:t xml:space="preserve">2) Długość gwarancji i rękojmi 36 m-y - </w:t>
      </w:r>
      <w:r>
        <w:rPr>
          <w:rFonts w:ascii="Arial" w:eastAsia="Times New Roman" w:hAnsi="Arial" w:cs="Arial"/>
          <w:color w:val="0D0D0D"/>
        </w:rPr>
        <w:t>2</w:t>
      </w:r>
      <w:r w:rsidRPr="009421F7">
        <w:rPr>
          <w:rFonts w:ascii="Arial" w:eastAsia="Times New Roman" w:hAnsi="Arial" w:cs="Arial"/>
          <w:color w:val="0D0D0D"/>
        </w:rPr>
        <w:t>0 pkt.</w:t>
      </w:r>
    </w:p>
    <w:p w14:paraId="31DEFC52" w14:textId="77777777" w:rsidR="00A879A6" w:rsidRPr="00D2725F" w:rsidRDefault="00A879A6" w:rsidP="00A879A6">
      <w:pPr>
        <w:tabs>
          <w:tab w:val="left" w:pos="426"/>
        </w:tabs>
        <w:spacing w:after="0"/>
        <w:jc w:val="both"/>
        <w:rPr>
          <w:rFonts w:ascii="Arial" w:eastAsia="Times New Roman" w:hAnsi="Arial" w:cs="Arial"/>
          <w:color w:val="0D0D0D"/>
        </w:rPr>
      </w:pPr>
      <w:r w:rsidRPr="009421F7">
        <w:rPr>
          <w:rFonts w:ascii="Arial" w:eastAsia="Times New Roman" w:hAnsi="Arial" w:cs="Arial"/>
          <w:color w:val="0D0D0D"/>
        </w:rPr>
        <w:t>3) Długość gwarancji i rękojmi</w:t>
      </w:r>
      <w:r w:rsidRPr="00D9557D">
        <w:rPr>
          <w:rFonts w:ascii="Arial" w:eastAsia="Times New Roman" w:hAnsi="Arial" w:cs="Arial"/>
          <w:b/>
          <w:bCs/>
          <w:color w:val="0D0D0D"/>
        </w:rPr>
        <w:t xml:space="preserve"> </w:t>
      </w:r>
      <w:r w:rsidRPr="00D2725F">
        <w:rPr>
          <w:rFonts w:ascii="Arial" w:eastAsia="Times New Roman" w:hAnsi="Arial" w:cs="Arial"/>
          <w:color w:val="0D0D0D"/>
        </w:rPr>
        <w:t xml:space="preserve">48 m-y – </w:t>
      </w:r>
      <w:r>
        <w:rPr>
          <w:rFonts w:ascii="Arial" w:eastAsia="Times New Roman" w:hAnsi="Arial" w:cs="Arial"/>
          <w:color w:val="0D0D0D"/>
        </w:rPr>
        <w:t>4</w:t>
      </w:r>
      <w:r w:rsidRPr="00D2725F">
        <w:rPr>
          <w:rFonts w:ascii="Arial" w:eastAsia="Times New Roman" w:hAnsi="Arial" w:cs="Arial"/>
          <w:color w:val="0D0D0D"/>
        </w:rPr>
        <w:t>0 pkt</w:t>
      </w:r>
    </w:p>
    <w:p w14:paraId="5282A104" w14:textId="77777777" w:rsidR="00A879A6" w:rsidRPr="00D2725F" w:rsidRDefault="00A879A6" w:rsidP="00A879A6">
      <w:pPr>
        <w:tabs>
          <w:tab w:val="left" w:pos="426"/>
        </w:tabs>
        <w:spacing w:after="0"/>
        <w:jc w:val="both"/>
        <w:rPr>
          <w:rFonts w:ascii="Arial" w:eastAsia="Times New Roman" w:hAnsi="Arial" w:cs="Arial"/>
          <w:color w:val="0D0D0D"/>
        </w:rPr>
      </w:pPr>
    </w:p>
    <w:p w14:paraId="7867FE60" w14:textId="77777777" w:rsidR="00A879A6" w:rsidRPr="00D2725F" w:rsidRDefault="00A879A6" w:rsidP="00A879A6">
      <w:pPr>
        <w:tabs>
          <w:tab w:val="left" w:pos="426"/>
        </w:tabs>
        <w:spacing w:after="0"/>
        <w:jc w:val="both"/>
        <w:rPr>
          <w:rFonts w:ascii="Arial" w:eastAsia="Times New Roman" w:hAnsi="Arial" w:cs="Arial"/>
          <w:color w:val="0D0D0D"/>
        </w:rPr>
      </w:pPr>
      <w:r w:rsidRPr="00D2725F">
        <w:rPr>
          <w:rFonts w:ascii="Arial" w:eastAsia="Times New Roman" w:hAnsi="Arial" w:cs="Arial"/>
          <w:color w:val="0D0D0D"/>
        </w:rPr>
        <w:t xml:space="preserve">Uwaga! W przypadku: </w:t>
      </w:r>
    </w:p>
    <w:p w14:paraId="4896A69B" w14:textId="77777777" w:rsidR="00A879A6" w:rsidRPr="00D2725F" w:rsidRDefault="00A879A6" w:rsidP="00A879A6">
      <w:pPr>
        <w:tabs>
          <w:tab w:val="left" w:pos="426"/>
        </w:tabs>
        <w:spacing w:after="0"/>
        <w:jc w:val="both"/>
        <w:rPr>
          <w:rFonts w:ascii="Arial" w:eastAsia="Times New Roman" w:hAnsi="Arial" w:cs="Arial"/>
          <w:color w:val="0D0D0D"/>
        </w:rPr>
      </w:pPr>
      <w:r w:rsidRPr="00D2725F">
        <w:rPr>
          <w:rFonts w:ascii="Arial" w:eastAsia="Times New Roman" w:hAnsi="Arial" w:cs="Arial"/>
          <w:color w:val="0D0D0D"/>
        </w:rPr>
        <w:t xml:space="preserve">- wskazania przez Wykonawcę długości gwarancji i rękojmi dłuższej niż 48 m-cy  – Zamawiający przyjmie do oceny ofert długość gwarancji  wynoszącą 48 m-cy  </w:t>
      </w:r>
    </w:p>
    <w:p w14:paraId="56825A5B" w14:textId="77777777" w:rsidR="00A879A6" w:rsidRPr="00D2725F" w:rsidRDefault="00A879A6" w:rsidP="00A879A6">
      <w:pPr>
        <w:tabs>
          <w:tab w:val="left" w:pos="426"/>
        </w:tabs>
        <w:spacing w:after="0"/>
        <w:jc w:val="both"/>
        <w:rPr>
          <w:rFonts w:ascii="Arial" w:eastAsia="Times New Roman" w:hAnsi="Arial" w:cs="Arial"/>
          <w:color w:val="0D0D0D"/>
        </w:rPr>
      </w:pPr>
      <w:r w:rsidRPr="00D2725F">
        <w:rPr>
          <w:rFonts w:ascii="Arial" w:eastAsia="Times New Roman" w:hAnsi="Arial" w:cs="Arial"/>
          <w:color w:val="0D0D0D"/>
        </w:rPr>
        <w:t>- wskazania przez Wykonawcę długości gwarancji i rękojmi krótszej niż 24 m-cy  – Zamawiający odrzuci ofertę;</w:t>
      </w:r>
    </w:p>
    <w:p w14:paraId="61D12AED" w14:textId="77777777" w:rsidR="00A879A6" w:rsidRPr="00D2725F" w:rsidRDefault="00A879A6" w:rsidP="00A879A6">
      <w:pPr>
        <w:tabs>
          <w:tab w:val="left" w:pos="426"/>
        </w:tabs>
        <w:spacing w:after="0"/>
        <w:jc w:val="both"/>
        <w:rPr>
          <w:rFonts w:ascii="Arial" w:eastAsia="Times New Roman" w:hAnsi="Arial" w:cs="Arial"/>
          <w:color w:val="0D0D0D"/>
        </w:rPr>
      </w:pPr>
      <w:r w:rsidRPr="00D2725F">
        <w:rPr>
          <w:rFonts w:ascii="Arial" w:eastAsia="Times New Roman" w:hAnsi="Arial" w:cs="Arial"/>
          <w:color w:val="0D0D0D"/>
        </w:rPr>
        <w:t>- nie wskazania przez Wykonawcę długości gwarancji  i rękojmi w  formularzu ofertowym  – Zamawiający odrzuci ofertę;</w:t>
      </w:r>
    </w:p>
    <w:p w14:paraId="3068A615" w14:textId="77777777" w:rsidR="00A879A6" w:rsidRPr="003D698F" w:rsidRDefault="00A879A6" w:rsidP="00A879A6">
      <w:pPr>
        <w:tabs>
          <w:tab w:val="left" w:pos="426"/>
        </w:tabs>
        <w:spacing w:after="0"/>
        <w:jc w:val="both"/>
        <w:rPr>
          <w:rFonts w:ascii="Arial" w:hAnsi="Arial" w:cs="Arial"/>
        </w:rPr>
      </w:pPr>
    </w:p>
    <w:p w14:paraId="39B84141" w14:textId="77777777" w:rsidR="00A879A6" w:rsidRDefault="00A879A6" w:rsidP="00A879A6">
      <w:pPr>
        <w:spacing w:after="0"/>
        <w:jc w:val="both"/>
        <w:rPr>
          <w:rFonts w:ascii="Arial" w:eastAsia="Arial" w:hAnsi="Arial" w:cs="Arial"/>
          <w:color w:val="000000"/>
          <w:u w:val="single"/>
        </w:rPr>
      </w:pPr>
      <w:r w:rsidRPr="003D698F">
        <w:rPr>
          <w:rFonts w:ascii="Arial" w:eastAsia="Times New Roman" w:hAnsi="Arial" w:cs="Arial"/>
          <w:lang w:eastAsia="pl-PL"/>
        </w:rPr>
        <w:lastRenderedPageBreak/>
        <w:t>Punkty w powyższych kryteriach zostaną przyznane na podstawie informacji uzyskanych z formularza ofertowego stanowiącego załącznik nr 1 do SWZ.</w:t>
      </w:r>
      <w:r w:rsidRPr="003D698F">
        <w:rPr>
          <w:rFonts w:ascii="Arial" w:eastAsia="Arial" w:hAnsi="Arial" w:cs="Arial"/>
          <w:color w:val="000000"/>
          <w:u w:val="single"/>
        </w:rPr>
        <w:t xml:space="preserve"> </w:t>
      </w:r>
    </w:p>
    <w:p w14:paraId="6CAC3B58" w14:textId="77777777" w:rsidR="00A879A6" w:rsidRPr="003D698F" w:rsidRDefault="00A879A6" w:rsidP="00A879A6">
      <w:pPr>
        <w:spacing w:after="0"/>
        <w:jc w:val="both"/>
        <w:rPr>
          <w:rFonts w:ascii="Arial" w:eastAsia="Arial" w:hAnsi="Arial" w:cs="Arial"/>
          <w:color w:val="000000"/>
          <w:u w:val="single"/>
        </w:rPr>
      </w:pPr>
    </w:p>
    <w:p w14:paraId="266D8BEB" w14:textId="77777777" w:rsidR="00A879A6" w:rsidRPr="003D698F" w:rsidRDefault="00A879A6" w:rsidP="00A879A6">
      <w:pPr>
        <w:spacing w:after="0"/>
        <w:rPr>
          <w:rFonts w:ascii="Arial" w:hAnsi="Arial" w:cs="Arial"/>
          <w:b/>
          <w:bCs/>
        </w:rPr>
      </w:pPr>
      <w:r w:rsidRPr="003D698F">
        <w:rPr>
          <w:rFonts w:ascii="Arial" w:eastAsia="Times New Roman" w:hAnsi="Arial" w:cs="Arial"/>
          <w:b/>
          <w:bCs/>
        </w:rPr>
        <w:t>P</w:t>
      </w:r>
      <w:r w:rsidRPr="003D698F">
        <w:rPr>
          <w:rFonts w:ascii="Arial" w:eastAsia="Times New Roman" w:hAnsi="Arial" w:cs="Arial"/>
          <w:b/>
          <w:bCs/>
          <w:vertAlign w:val="subscript"/>
        </w:rPr>
        <w:t>o</w:t>
      </w:r>
      <w:r w:rsidRPr="003D698F">
        <w:rPr>
          <w:rFonts w:ascii="Arial" w:eastAsia="Times New Roman" w:hAnsi="Arial" w:cs="Arial"/>
          <w:b/>
          <w:bCs/>
        </w:rPr>
        <w:t xml:space="preserve"> = C </w:t>
      </w:r>
      <w:r w:rsidRPr="0079039F">
        <w:rPr>
          <w:rFonts w:ascii="Arial" w:eastAsia="Times New Roman" w:hAnsi="Arial" w:cs="Arial"/>
          <w:b/>
          <w:bCs/>
        </w:rPr>
        <w:t>+</w:t>
      </w:r>
      <w:r w:rsidRPr="0079039F">
        <w:rPr>
          <w:rFonts w:ascii="Arial" w:hAnsi="Arial" w:cs="Arial"/>
          <w:b/>
          <w:bCs/>
          <w:color w:val="000000"/>
        </w:rPr>
        <w:t xml:space="preserve"> G</w:t>
      </w:r>
    </w:p>
    <w:p w14:paraId="539D6E0B" w14:textId="77777777" w:rsidR="00A879A6" w:rsidRPr="003D698F" w:rsidRDefault="00A879A6" w:rsidP="00A879A6">
      <w:pPr>
        <w:spacing w:after="0"/>
        <w:rPr>
          <w:rFonts w:ascii="Arial" w:hAnsi="Arial" w:cs="Arial"/>
        </w:rPr>
      </w:pPr>
      <w:r w:rsidRPr="003D698F">
        <w:rPr>
          <w:rFonts w:ascii="Arial" w:eastAsia="Times New Roman" w:hAnsi="Arial" w:cs="Arial"/>
        </w:rPr>
        <w:t xml:space="preserve">gdzie we wzorach: </w:t>
      </w:r>
    </w:p>
    <w:p w14:paraId="59937443" w14:textId="77777777" w:rsidR="00A879A6" w:rsidRPr="003D698F" w:rsidRDefault="00A879A6" w:rsidP="00A879A6">
      <w:pPr>
        <w:spacing w:after="0"/>
        <w:rPr>
          <w:rFonts w:ascii="Arial" w:hAnsi="Arial" w:cs="Arial"/>
        </w:rPr>
      </w:pPr>
      <w:r w:rsidRPr="003D698F">
        <w:rPr>
          <w:rFonts w:ascii="Arial" w:eastAsia="Times New Roman" w:hAnsi="Arial" w:cs="Arial"/>
        </w:rPr>
        <w:t>P</w:t>
      </w:r>
      <w:r w:rsidRPr="003D698F">
        <w:rPr>
          <w:rFonts w:ascii="Arial" w:eastAsia="Times New Roman" w:hAnsi="Arial" w:cs="Arial"/>
          <w:vertAlign w:val="subscript"/>
        </w:rPr>
        <w:t>o</w:t>
      </w:r>
      <w:r w:rsidRPr="003D698F">
        <w:rPr>
          <w:rFonts w:ascii="Arial" w:eastAsia="Times New Roman" w:hAnsi="Arial" w:cs="Arial"/>
        </w:rPr>
        <w:t xml:space="preserve"> - łączna ilość punktów przyznanych badanej ofercie </w:t>
      </w:r>
    </w:p>
    <w:p w14:paraId="08E00722" w14:textId="77777777" w:rsidR="00A879A6" w:rsidRPr="0079039F" w:rsidRDefault="00A879A6" w:rsidP="00A879A6">
      <w:pPr>
        <w:spacing w:after="0"/>
        <w:rPr>
          <w:rFonts w:ascii="Arial" w:hAnsi="Arial" w:cs="Arial"/>
        </w:rPr>
      </w:pPr>
      <w:r w:rsidRPr="003D698F">
        <w:rPr>
          <w:rFonts w:ascii="Arial" w:eastAsia="Times New Roman" w:hAnsi="Arial" w:cs="Arial"/>
        </w:rPr>
        <w:t xml:space="preserve">C - punkty za </w:t>
      </w:r>
      <w:r w:rsidRPr="0079039F">
        <w:rPr>
          <w:rFonts w:ascii="Arial" w:hAnsi="Arial" w:cs="Arial"/>
          <w:color w:val="000000"/>
        </w:rPr>
        <w:t>kryterium „cenę”,</w:t>
      </w:r>
      <w:r w:rsidRPr="0079039F">
        <w:rPr>
          <w:rFonts w:ascii="Arial" w:eastAsia="Times New Roman" w:hAnsi="Arial" w:cs="Arial"/>
        </w:rPr>
        <w:t xml:space="preserve"> </w:t>
      </w:r>
    </w:p>
    <w:p w14:paraId="157E6032" w14:textId="77777777" w:rsidR="00A879A6" w:rsidRDefault="00A879A6" w:rsidP="00A879A6">
      <w:pPr>
        <w:spacing w:after="0"/>
        <w:rPr>
          <w:rFonts w:ascii="Arial" w:hAnsi="Arial" w:cs="Arial"/>
          <w:color w:val="000000"/>
        </w:rPr>
      </w:pPr>
      <w:r w:rsidRPr="0079039F">
        <w:rPr>
          <w:rFonts w:ascii="Arial" w:hAnsi="Arial" w:cs="Arial"/>
          <w:color w:val="000000"/>
        </w:rPr>
        <w:t xml:space="preserve">G- punkty za kryterium </w:t>
      </w:r>
      <w:r>
        <w:rPr>
          <w:rFonts w:ascii="Arial" w:hAnsi="Arial" w:cs="Arial"/>
          <w:color w:val="000000"/>
        </w:rPr>
        <w:t>„</w:t>
      </w:r>
      <w:r w:rsidRPr="0079039F">
        <w:rPr>
          <w:rFonts w:ascii="Arial" w:hAnsi="Arial" w:cs="Arial"/>
          <w:color w:val="000000"/>
        </w:rPr>
        <w:t>długość gwarancji i rękojmi</w:t>
      </w:r>
      <w:r>
        <w:rPr>
          <w:rFonts w:ascii="Arial" w:hAnsi="Arial" w:cs="Arial"/>
          <w:color w:val="000000"/>
        </w:rPr>
        <w:t>”</w:t>
      </w:r>
    </w:p>
    <w:p w14:paraId="6F5B3467" w14:textId="77777777" w:rsidR="00F624C6" w:rsidRPr="00752CD1" w:rsidRDefault="00F624C6" w:rsidP="00F624C6">
      <w:pPr>
        <w:spacing w:after="0" w:line="240" w:lineRule="auto"/>
        <w:jc w:val="both"/>
        <w:rPr>
          <w:rFonts w:ascii="Arial" w:eastAsia="Tahoma" w:hAnsi="Arial" w:cs="Arial"/>
          <w:bCs/>
          <w:color w:val="000000"/>
        </w:rPr>
      </w:pPr>
    </w:p>
    <w:p w14:paraId="18F656D8" w14:textId="77777777" w:rsidR="00276A7E" w:rsidRPr="00276A7E" w:rsidRDefault="00276A7E" w:rsidP="00276A7E">
      <w:pPr>
        <w:spacing w:after="0" w:line="240" w:lineRule="auto"/>
        <w:rPr>
          <w:rFonts w:ascii="Arial" w:eastAsia="Tahoma" w:hAnsi="Arial" w:cs="Arial"/>
          <w:kern w:val="0"/>
          <w:lang w:eastAsia="zh-CN"/>
        </w:rPr>
      </w:pPr>
      <w:r w:rsidRPr="00276A7E">
        <w:rPr>
          <w:rFonts w:ascii="Arial" w:eastAsia="Times New Roman" w:hAnsi="Arial" w:cs="Arial"/>
          <w:kern w:val="0"/>
          <w:lang w:eastAsia="zh-CN"/>
        </w:rPr>
        <w:t>Maksymalna ilość punktów 100 pkt</w:t>
      </w:r>
      <w:r w:rsidR="008D3D44">
        <w:rPr>
          <w:rFonts w:ascii="Arial" w:eastAsia="Times New Roman" w:hAnsi="Arial" w:cs="Arial"/>
          <w:kern w:val="0"/>
          <w:lang w:eastAsia="zh-CN"/>
        </w:rPr>
        <w:t xml:space="preserve"> </w:t>
      </w:r>
      <w:r w:rsidRPr="00276A7E">
        <w:rPr>
          <w:rFonts w:ascii="Arial" w:eastAsia="Times New Roman" w:hAnsi="Arial" w:cs="Arial"/>
          <w:kern w:val="0"/>
          <w:lang w:eastAsia="zh-CN"/>
        </w:rPr>
        <w:t>=</w:t>
      </w:r>
      <w:r w:rsidR="008D3D44">
        <w:rPr>
          <w:rFonts w:ascii="Arial" w:eastAsia="Times New Roman" w:hAnsi="Arial" w:cs="Arial"/>
          <w:kern w:val="0"/>
          <w:lang w:eastAsia="zh-CN"/>
        </w:rPr>
        <w:t xml:space="preserve"> </w:t>
      </w:r>
      <w:r w:rsidRPr="00276A7E">
        <w:rPr>
          <w:rFonts w:ascii="Arial" w:eastAsia="Times New Roman" w:hAnsi="Arial" w:cs="Arial"/>
          <w:kern w:val="0"/>
          <w:lang w:eastAsia="zh-CN"/>
        </w:rPr>
        <w:t>100%</w:t>
      </w:r>
    </w:p>
    <w:p w14:paraId="3D6E6706" w14:textId="77777777" w:rsidR="00276A7E" w:rsidRPr="00276A7E" w:rsidRDefault="00276A7E" w:rsidP="00276A7E">
      <w:pPr>
        <w:spacing w:after="0" w:line="240" w:lineRule="auto"/>
        <w:rPr>
          <w:rFonts w:ascii="Arial" w:eastAsia="Tahoma" w:hAnsi="Arial" w:cs="Arial"/>
          <w:kern w:val="0"/>
          <w:lang w:eastAsia="zh-CN"/>
        </w:rPr>
      </w:pPr>
      <w:r w:rsidRPr="00276A7E">
        <w:rPr>
          <w:rFonts w:ascii="Arial" w:eastAsia="Times New Roman" w:hAnsi="Arial" w:cs="Arial"/>
          <w:kern w:val="0"/>
          <w:lang w:eastAsia="zh-CN"/>
        </w:rPr>
        <w:t>Liczba punktów = liczbie %</w:t>
      </w:r>
    </w:p>
    <w:p w14:paraId="4F7320C1" w14:textId="77777777"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 xml:space="preserve">Wybrana zostanie oferta Wykonawcy, która uzyskała najwyższą sumę punktów (%) za kryteria oceny ofert. </w:t>
      </w:r>
    </w:p>
    <w:p w14:paraId="0EBC6236" w14:textId="77777777"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17.3</w:t>
      </w:r>
      <w:r w:rsidRPr="00276A7E">
        <w:rPr>
          <w:rFonts w:ascii="Arial" w:eastAsia="Times New Roman" w:hAnsi="Arial" w:cs="Arial"/>
          <w:kern w:val="0"/>
          <w:lang w:eastAsia="zh-CN"/>
        </w:rPr>
        <w:t>. Jeżeli nie można wybrać oferty najkorzystniejszej z uwagi na to, że dwie lub więcej ofert przedstawia taki sam bilans ceny lub kosztu i innych kryteriów oceny ofert – Zamawiający   spośród tych ofert wybierze ofertę zgodnie z art. 248 ustawy Pzp.</w:t>
      </w:r>
    </w:p>
    <w:p w14:paraId="6C1059C7" w14:textId="77777777" w:rsidR="00276A7E" w:rsidRPr="00276A7E" w:rsidRDefault="00276A7E" w:rsidP="00276A7E">
      <w:pPr>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color w:val="000000"/>
          <w:lang w:eastAsia="zh-CN"/>
        </w:rPr>
        <w:t>17.4</w:t>
      </w:r>
      <w:r w:rsidRPr="00276A7E">
        <w:rPr>
          <w:rFonts w:ascii="Arial" w:eastAsia="Tahoma" w:hAnsi="Arial" w:cs="Arial"/>
          <w:b/>
          <w:bCs/>
          <w:kern w:val="0"/>
          <w:lang w:eastAsia="zh-CN"/>
        </w:rPr>
        <w:t>.</w:t>
      </w:r>
      <w:r w:rsidRPr="00276A7E">
        <w:rPr>
          <w:rFonts w:ascii="Arial" w:eastAsia="Tahoma" w:hAnsi="Arial" w:cs="Arial"/>
          <w:kern w:val="0"/>
          <w:lang w:eastAsia="zh-CN"/>
        </w:rPr>
        <w:t xml:space="preserve"> W toku badania i oceny ofert Zamawiający   może żądać w wyznaczonym przez siebie terminie wyjaśnień dotyczących treści złożonych ofert.</w:t>
      </w:r>
    </w:p>
    <w:p w14:paraId="4A510EEB" w14:textId="77777777" w:rsidR="00276A7E" w:rsidRPr="00276A7E" w:rsidRDefault="00276A7E" w:rsidP="00276A7E">
      <w:pPr>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17.5.</w:t>
      </w:r>
      <w:r w:rsidRPr="00276A7E">
        <w:rPr>
          <w:rFonts w:ascii="Arial" w:eastAsia="Tahoma" w:hAnsi="Arial" w:cs="Arial"/>
          <w:kern w:val="0"/>
          <w:lang w:eastAsia="zh-CN"/>
        </w:rPr>
        <w:t xml:space="preserve"> Zamawiający   poprawi oczywiste omyłki w tekście oferty oraz oczywiste omyłki rachunkowe w obliczeniu ceny, niepowodujące istotnych zmian w treści oferty.</w:t>
      </w:r>
    </w:p>
    <w:p w14:paraId="22B62F4E" w14:textId="77777777" w:rsidR="00276A7E" w:rsidRPr="00276A7E" w:rsidRDefault="00276A7E" w:rsidP="00276A7E">
      <w:pPr>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17.6.</w:t>
      </w:r>
      <w:r w:rsidRPr="00276A7E">
        <w:rPr>
          <w:rFonts w:ascii="Arial" w:eastAsia="Tahoma" w:hAnsi="Arial" w:cs="Arial"/>
          <w:kern w:val="0"/>
          <w:lang w:eastAsia="zh-CN"/>
        </w:rPr>
        <w:t xml:space="preserve"> Zamawiający   udzieli zamówienia Wykonawcy, którego oferta odpowiada wszystkim wymaganiom określonym w ustawie Prawo zamówień publicznych oraz w niniejszej SWZ i została oceniona jako najkorzystniejsza. </w:t>
      </w:r>
    </w:p>
    <w:p w14:paraId="42418652" w14:textId="77777777"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17.7.</w:t>
      </w:r>
      <w:r w:rsidRPr="00276A7E">
        <w:rPr>
          <w:rFonts w:ascii="Arial" w:eastAsia="Times New Roman" w:hAnsi="Arial" w:cs="Arial"/>
          <w:kern w:val="0"/>
          <w:lang w:eastAsia="pl-PL"/>
        </w:rPr>
        <w:t xml:space="preserve"> O wyborze najkorzystniejszej oferty Zamawiający   w trybie art. 253 ustawy Pzp poinformuje niezwłocznie wszystkich Wykonawców, którzy złożyli oferty.</w:t>
      </w:r>
    </w:p>
    <w:p w14:paraId="66CAE076" w14:textId="77777777"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17.8.</w:t>
      </w:r>
      <w:r w:rsidRPr="00276A7E">
        <w:rPr>
          <w:rFonts w:ascii="Arial" w:eastAsia="Times New Roman" w:hAnsi="Arial" w:cs="Arial"/>
          <w:kern w:val="0"/>
          <w:lang w:eastAsia="pl-PL"/>
        </w:rPr>
        <w:t xml:space="preserve"> Informacje o wyborze najkorzystniejszej oferty Zamawiający   zamieszcza również na stronie internetowej prowadzonego postępowania, art. 253 ust. 2 ustawy Pzp.</w:t>
      </w:r>
    </w:p>
    <w:p w14:paraId="1012058F" w14:textId="77777777" w:rsidR="00276A7E" w:rsidRPr="00276A7E" w:rsidRDefault="00276A7E" w:rsidP="00276A7E">
      <w:pPr>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17.9.</w:t>
      </w:r>
      <w:r w:rsidRPr="00276A7E">
        <w:rPr>
          <w:rFonts w:ascii="Arial" w:eastAsia="Tahoma" w:hAnsi="Arial" w:cs="Arial"/>
          <w:kern w:val="0"/>
          <w:lang w:eastAsia="zh-CN"/>
        </w:rPr>
        <w:t xml:space="preserve"> Wybranemu Wykonawcy Zamawiający   wskaże termin i miejsce podpisania umowy.</w:t>
      </w:r>
    </w:p>
    <w:p w14:paraId="1E6BE7A3"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2CA223E5"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18. Informacje o formalnościach, jakie muszą zostać dopełnione po wyborze oferty w celu zawarcia umowy w sprawie zamówienia publicznego; </w:t>
      </w:r>
    </w:p>
    <w:p w14:paraId="6347CD33" w14:textId="77777777" w:rsidR="00276A7E" w:rsidRPr="00276A7E" w:rsidRDefault="00276A7E" w:rsidP="00276A7E">
      <w:pPr>
        <w:autoSpaceDE w:val="0"/>
        <w:spacing w:after="0" w:line="240" w:lineRule="auto"/>
        <w:jc w:val="both"/>
        <w:rPr>
          <w:rFonts w:ascii="Arial" w:eastAsia="Times New Roman" w:hAnsi="Arial" w:cs="Arial"/>
          <w:color w:val="000000"/>
          <w:kern w:val="0"/>
          <w:lang w:eastAsia="pl-PL"/>
        </w:rPr>
      </w:pPr>
      <w:r w:rsidRPr="00276A7E">
        <w:rPr>
          <w:rFonts w:ascii="Arial" w:eastAsia="Times New Roman" w:hAnsi="Arial" w:cs="Arial"/>
          <w:b/>
          <w:bCs/>
          <w:color w:val="000000"/>
          <w:kern w:val="0"/>
          <w:lang w:eastAsia="pl-PL"/>
        </w:rPr>
        <w:t xml:space="preserve">18.1. </w:t>
      </w:r>
      <w:r w:rsidRPr="00276A7E">
        <w:rPr>
          <w:rFonts w:ascii="Arial" w:eastAsia="Times New Roman" w:hAnsi="Arial" w:cs="Arial"/>
          <w:color w:val="000000"/>
          <w:kern w:val="0"/>
          <w:lang w:eastAsia="pl-PL"/>
        </w:rPr>
        <w:t>Niezwłocznie po wyborze najkorzystniejszej oferty Zamawiający informuje równocześnie Wykonawców, którzy złożyli oferty, o 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a także o Wykonawcach, których oferty zostały odrzucone – podając uzasadnienie faktyczne i prawne.</w:t>
      </w:r>
    </w:p>
    <w:p w14:paraId="54980288" w14:textId="77777777" w:rsidR="00276A7E" w:rsidRPr="00276A7E" w:rsidRDefault="00276A7E" w:rsidP="00276A7E">
      <w:pPr>
        <w:autoSpaceDE w:val="0"/>
        <w:spacing w:after="0" w:line="240" w:lineRule="auto"/>
        <w:jc w:val="both"/>
        <w:rPr>
          <w:rFonts w:ascii="Arial" w:eastAsia="Times New Roman" w:hAnsi="Arial" w:cs="Arial"/>
          <w:color w:val="000000"/>
          <w:kern w:val="0"/>
          <w:lang w:eastAsia="pl-PL"/>
        </w:rPr>
      </w:pPr>
      <w:r w:rsidRPr="00276A7E">
        <w:rPr>
          <w:rFonts w:ascii="Arial" w:eastAsia="Times New Roman" w:hAnsi="Arial" w:cs="Arial"/>
          <w:b/>
          <w:bCs/>
          <w:color w:val="000000"/>
          <w:kern w:val="0"/>
          <w:lang w:eastAsia="pl-PL"/>
        </w:rPr>
        <w:t>18.2.</w:t>
      </w:r>
      <w:r w:rsidRPr="00276A7E">
        <w:rPr>
          <w:rFonts w:ascii="Arial" w:eastAsia="Times New Roman" w:hAnsi="Arial" w:cs="Arial"/>
          <w:color w:val="000000"/>
          <w:kern w:val="0"/>
          <w:lang w:eastAsia="pl-PL"/>
        </w:rPr>
        <w:t xml:space="preserve"> Jeżeli oferta Wykonawców ubiegających się wspólnie o udzielenie zamówienia zostanie wybrana, Zamawiający   przed zawarciem umowy w sprawie zamówienia publicznego może wymagać przedłożenia umowy regulującej współpracę tych Wykonawców.</w:t>
      </w:r>
    </w:p>
    <w:p w14:paraId="66A5EF8C"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06E3CD64"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19. Pouczenie o środkach ochrony prawnej przysługujących Wykonawcy. </w:t>
      </w:r>
    </w:p>
    <w:p w14:paraId="6C4B2EA5"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19.1. </w:t>
      </w:r>
      <w:r w:rsidRPr="00276A7E">
        <w:rPr>
          <w:rFonts w:ascii="Arial" w:eastAsia="Times New Roman" w:hAnsi="Arial" w:cs="Arial"/>
          <w:color w:val="000000"/>
          <w:kern w:val="0"/>
          <w:lang w:eastAsia="pl-PL"/>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
    <w:p w14:paraId="1B496E6C"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19.2. </w:t>
      </w:r>
      <w:r w:rsidRPr="00276A7E">
        <w:rPr>
          <w:rFonts w:ascii="Arial" w:eastAsia="Times New Roman" w:hAnsi="Arial" w:cs="Arial"/>
          <w:color w:val="000000"/>
          <w:kern w:val="0"/>
          <w:lang w:eastAsia="pl-PL"/>
        </w:rPr>
        <w:t xml:space="preserve">Środki ochrony prawnej wobec ogłoszenia wszczynającego postępowanie o udzielenie zamówienia lub ogłoszenia o konkursie oraz dokumentów zamówienia przysługują również </w:t>
      </w:r>
      <w:r w:rsidRPr="00276A7E">
        <w:rPr>
          <w:rFonts w:ascii="Arial" w:eastAsia="Times New Roman" w:hAnsi="Arial" w:cs="Arial"/>
          <w:color w:val="000000"/>
          <w:kern w:val="0"/>
          <w:lang w:eastAsia="pl-PL"/>
        </w:rPr>
        <w:lastRenderedPageBreak/>
        <w:t xml:space="preserve">organizacjom wpisanym na listę, o której mowa w art. 469 pkt 15 ustawy oraz Rzecznikowi Małych i Średnich Przedsiębiorców. </w:t>
      </w:r>
    </w:p>
    <w:p w14:paraId="6B1DF016"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19.3. </w:t>
      </w:r>
      <w:r w:rsidRPr="00276A7E">
        <w:rPr>
          <w:rFonts w:ascii="Arial" w:eastAsia="Times New Roman" w:hAnsi="Arial" w:cs="Arial"/>
          <w:color w:val="000000"/>
          <w:kern w:val="0"/>
          <w:lang w:eastAsia="pl-PL"/>
        </w:rPr>
        <w:t xml:space="preserve">Odwołanie przysługuje na: </w:t>
      </w:r>
    </w:p>
    <w:p w14:paraId="76906770"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1) niezgodną z przepisami ustawy czynność Zamawiającego, podjętą w postępowaniu o udzielenie zamówienia, w tym na projektowane postanowienie umowy; </w:t>
      </w:r>
    </w:p>
    <w:p w14:paraId="1CDD1FD0"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2) zaniechanie czynności w postępowaniu o udzielenie zamówienia do której Zamawiający   był obowiązany na podstawie ustawy. </w:t>
      </w:r>
    </w:p>
    <w:p w14:paraId="6A1A263B"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19.4. </w:t>
      </w:r>
      <w:r w:rsidRPr="00276A7E">
        <w:rPr>
          <w:rFonts w:ascii="Arial" w:eastAsia="Times New Roman" w:hAnsi="Arial" w:cs="Arial"/>
          <w:color w:val="000000"/>
          <w:kern w:val="0"/>
          <w:lang w:eastAsia="pl-PL"/>
        </w:rPr>
        <w:t xml:space="preserve">Odwołanie wnosi się do Prezesa Izby. Odwołujący przekazuje kopię odwołania zamawiającemu przed upływem terminu do wniesienia odwołania w taki sposób, aby mógł on zapoznać się z jego treścią przed upływem tego terminu. </w:t>
      </w:r>
    </w:p>
    <w:p w14:paraId="0839A411"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19.5. </w:t>
      </w:r>
      <w:r w:rsidRPr="00276A7E">
        <w:rPr>
          <w:rFonts w:ascii="Arial" w:eastAsia="Times New Roman" w:hAnsi="Arial" w:cs="Arial"/>
          <w:color w:val="000000"/>
          <w:kern w:val="0"/>
          <w:lang w:eastAsia="pl-PL"/>
        </w:rPr>
        <w:t xml:space="preserve">Odwołanie wobec treści ogłoszenia lub treści SWZ wnosi się w terminie 5 dni od dnia zamieszczenia ogłoszenia w Biuletynie Zamówień Publicznych lub treści SWZ na stronie internetowej. </w:t>
      </w:r>
    </w:p>
    <w:p w14:paraId="2657D29B"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19.6. </w:t>
      </w:r>
      <w:r w:rsidRPr="00276A7E">
        <w:rPr>
          <w:rFonts w:ascii="Arial" w:eastAsia="Times New Roman" w:hAnsi="Arial" w:cs="Arial"/>
          <w:color w:val="000000"/>
          <w:kern w:val="0"/>
          <w:lang w:eastAsia="pl-PL"/>
        </w:rPr>
        <w:t xml:space="preserve">Odwołanie wnosi się w terminie: </w:t>
      </w:r>
    </w:p>
    <w:p w14:paraId="12374127"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843EDF">
        <w:rPr>
          <w:rFonts w:ascii="Arial" w:eastAsia="Times New Roman" w:hAnsi="Arial" w:cs="Arial"/>
          <w:b/>
          <w:kern w:val="0"/>
          <w:lang w:eastAsia="pl-PL"/>
        </w:rPr>
        <w:t>19.6.1</w:t>
      </w:r>
      <w:r w:rsidR="00843EDF">
        <w:rPr>
          <w:rFonts w:ascii="Arial" w:eastAsia="Times New Roman" w:hAnsi="Arial" w:cs="Arial"/>
          <w:b/>
          <w:kern w:val="0"/>
          <w:lang w:eastAsia="pl-PL"/>
        </w:rPr>
        <w:t>.</w:t>
      </w:r>
      <w:r w:rsidRPr="00276A7E">
        <w:rPr>
          <w:rFonts w:ascii="Arial" w:eastAsia="Times New Roman" w:hAnsi="Arial" w:cs="Arial"/>
          <w:kern w:val="0"/>
          <w:lang w:eastAsia="pl-PL"/>
        </w:rPr>
        <w:t xml:space="preserve"> 5 dni od dnia przekazania informacji o czynności zamawiającego stanowiącej podstawę jego wniesienia, jeżeli informacja została przekazana przy użyciu środków komunikacji elektronicznej, </w:t>
      </w:r>
    </w:p>
    <w:p w14:paraId="6CCB3B86"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843EDF">
        <w:rPr>
          <w:rFonts w:ascii="Arial" w:eastAsia="Times New Roman" w:hAnsi="Arial" w:cs="Arial"/>
          <w:b/>
          <w:kern w:val="0"/>
          <w:lang w:eastAsia="pl-PL"/>
        </w:rPr>
        <w:t>19.6.2</w:t>
      </w:r>
      <w:r w:rsidR="00843EDF" w:rsidRPr="00843EDF">
        <w:rPr>
          <w:rFonts w:ascii="Arial" w:eastAsia="Times New Roman" w:hAnsi="Arial" w:cs="Arial"/>
          <w:b/>
          <w:kern w:val="0"/>
          <w:lang w:eastAsia="pl-PL"/>
        </w:rPr>
        <w:t>.</w:t>
      </w:r>
      <w:r w:rsidRPr="00276A7E">
        <w:rPr>
          <w:rFonts w:ascii="Arial" w:eastAsia="Times New Roman" w:hAnsi="Arial" w:cs="Arial"/>
          <w:kern w:val="0"/>
          <w:lang w:eastAsia="pl-PL"/>
        </w:rPr>
        <w:t xml:space="preserve"> 10 dni od dnia przekazania informacji o czynności zamawiającego stanowiącej podstawę jego wniesienia, jeżeli informacja została przekazana w sposób inny niż określony w pkt 1. </w:t>
      </w:r>
    </w:p>
    <w:p w14:paraId="4BB77306"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19.7. </w:t>
      </w:r>
      <w:r w:rsidRPr="00276A7E">
        <w:rPr>
          <w:rFonts w:ascii="Arial" w:eastAsia="Times New Roman" w:hAnsi="Arial" w:cs="Arial"/>
          <w:kern w:val="0"/>
          <w:lang w:eastAsia="pl-PL"/>
        </w:rPr>
        <w:t xml:space="preserve">Odwołanie w przypadkach innych niż określone w ust. 5 i 6 wnosi się w terminie 5 dni od dnia, w którym powzięto lub przy zachowaniu należytej staranności można było powziąć wiadomość o okolicznościach stanowiących podstawę jego wniesienia. </w:t>
      </w:r>
    </w:p>
    <w:p w14:paraId="57C48405"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19.8. </w:t>
      </w:r>
      <w:r w:rsidRPr="00276A7E">
        <w:rPr>
          <w:rFonts w:ascii="Arial" w:eastAsia="Times New Roman" w:hAnsi="Arial" w:cs="Arial"/>
          <w:kern w:val="0"/>
          <w:lang w:eastAsia="pl-PL"/>
        </w:rPr>
        <w:t xml:space="preserve">Na orzeczenie Izby oraz postanowienie Prezesa Izby, o którym mowa w art. 519 ust. 1 ustawy, stronom oraz uczestnikom postępowania odwoławczego przysługuje skarga do sądu. </w:t>
      </w:r>
    </w:p>
    <w:p w14:paraId="2909A1AA"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19.9. </w:t>
      </w:r>
      <w:r w:rsidRPr="00276A7E">
        <w:rPr>
          <w:rFonts w:ascii="Arial" w:eastAsia="Times New Roman" w:hAnsi="Arial" w:cs="Arial"/>
          <w:kern w:val="0"/>
          <w:lang w:eastAsia="pl-PL"/>
        </w:rPr>
        <w:t xml:space="preserve">W postępowaniu toczącym się wskutek wniesienia skargi stosuje się odpowiednio przepisy ustawy z dnia 17 listopada 1964 r. - Kodeks postępowania cywilnego o apelacji, jeżeli przepisy niniejszego rozdziału nie stanowią inaczej. </w:t>
      </w:r>
    </w:p>
    <w:p w14:paraId="718BB52C"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19.10. </w:t>
      </w:r>
      <w:r w:rsidRPr="00276A7E">
        <w:rPr>
          <w:rFonts w:ascii="Arial" w:eastAsia="Times New Roman" w:hAnsi="Arial" w:cs="Arial"/>
          <w:kern w:val="0"/>
          <w:lang w:eastAsia="pl-PL"/>
        </w:rPr>
        <w:t xml:space="preserve">Skargę wnosi się do Sądu Okręgowego w Warszawie - sądu zamówień publicznych, zwanego dalej "sądem zamówień publicznych". </w:t>
      </w:r>
    </w:p>
    <w:p w14:paraId="17B23E97" w14:textId="77777777"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19.11. </w:t>
      </w:r>
      <w:r w:rsidRPr="00276A7E">
        <w:rPr>
          <w:rFonts w:ascii="Arial" w:eastAsia="Times New Roman" w:hAnsi="Arial" w:cs="Arial"/>
          <w:kern w:val="0"/>
          <w:lang w:eastAsia="pl-PL"/>
        </w:rPr>
        <w:t xml:space="preserve">Skargę wnosi się za pośrednictwem Prezesa Izby, w terminie 14 dni od dnia doręczenia orzeczenia Izby lub postanowienia Prezesa Izby, o którym mowa w art. 519 ust. 1 ustawy, przesyłając jednocześnie jej odpis przeciwnikowi skargi. Złożenie skargi w placówce pocztowej operatora wyznaczonego w rozumieniu ustawy z dnia 23 listopada 2012 r. - Prawo pocztowe jest równoznaczne z jej wniesieniem. </w:t>
      </w:r>
    </w:p>
    <w:p w14:paraId="2C17E606"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b/>
          <w:bCs/>
          <w:kern w:val="0"/>
          <w:lang w:eastAsia="pl-PL"/>
        </w:rPr>
        <w:t xml:space="preserve">19.12. </w:t>
      </w:r>
      <w:r w:rsidRPr="00276A7E">
        <w:rPr>
          <w:rFonts w:ascii="Arial" w:eastAsia="Times New Roman" w:hAnsi="Arial" w:cs="Arial"/>
          <w:kern w:val="0"/>
          <w:lang w:eastAsia="pl-PL"/>
        </w:rPr>
        <w:t>Prezes Izby przekazuje skargę wraz z aktami postępowania odwoławczego do sądu zamówień publicznych w terminie 7 dni od dnia jej otrzymania</w:t>
      </w:r>
    </w:p>
    <w:p w14:paraId="2BE02C61"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5213418E"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20. Podstawy wykluczenia, o których mowa w art. 109 ust. 1 </w:t>
      </w:r>
    </w:p>
    <w:p w14:paraId="47C6C6E4"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20.1. </w:t>
      </w:r>
      <w:r w:rsidRPr="00276A7E">
        <w:rPr>
          <w:rFonts w:ascii="Arial" w:eastAsia="Times New Roman" w:hAnsi="Arial" w:cs="Arial"/>
          <w:kern w:val="0"/>
          <w:lang w:eastAsia="pl-PL"/>
        </w:rPr>
        <w:t xml:space="preserve">Zgodnie w art. 109 ust. 1 pkt. 4 ustawy, tj. </w:t>
      </w:r>
    </w:p>
    <w:p w14:paraId="2FC8FEA8"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20.1.1.</w:t>
      </w:r>
      <w:r w:rsidRPr="00276A7E">
        <w:rPr>
          <w:rFonts w:ascii="Arial" w:eastAsia="Times New Roman" w:hAnsi="Arial" w:cs="Arial"/>
          <w:kern w:val="0"/>
          <w:lang w:eastAsia="pl-PL"/>
        </w:rPr>
        <w:t xml:space="preserve"> </w:t>
      </w:r>
      <w:r w:rsidRPr="00276A7E">
        <w:rPr>
          <w:rFonts w:ascii="Arial" w:eastAsia="Tahoma" w:hAnsi="Arial" w:cs="Arial"/>
          <w:kern w:val="0"/>
          <w:lang w:eastAsia="zh-CN"/>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CDE471A" w14:textId="77777777" w:rsidR="00276A7E" w:rsidRPr="00276A7E" w:rsidRDefault="00276A7E" w:rsidP="00276A7E">
      <w:pPr>
        <w:autoSpaceDE w:val="0"/>
        <w:spacing w:after="0" w:line="240" w:lineRule="auto"/>
        <w:rPr>
          <w:rFonts w:ascii="Arial" w:eastAsia="Calibri" w:hAnsi="Arial" w:cs="Arial"/>
          <w:color w:val="000000"/>
          <w:kern w:val="0"/>
          <w:lang w:eastAsia="zh-CN"/>
        </w:rPr>
      </w:pPr>
      <w:r w:rsidRPr="00276A7E">
        <w:rPr>
          <w:rFonts w:ascii="Arial" w:eastAsia="Calibri" w:hAnsi="Arial" w:cs="Arial"/>
          <w:b/>
          <w:bCs/>
          <w:color w:val="000000"/>
          <w:kern w:val="0"/>
          <w:lang w:eastAsia="zh-CN"/>
        </w:rPr>
        <w:t>20.2.</w:t>
      </w:r>
      <w:r w:rsidRPr="00276A7E">
        <w:rPr>
          <w:rFonts w:ascii="Arial" w:eastAsia="Calibri" w:hAnsi="Arial" w:cs="Arial"/>
          <w:color w:val="000000"/>
          <w:kern w:val="0"/>
          <w:lang w:eastAsia="zh-CN"/>
        </w:rPr>
        <w:t xml:space="preserve"> </w:t>
      </w:r>
      <w:r w:rsidRPr="00276A7E">
        <w:rPr>
          <w:rFonts w:ascii="Arial" w:eastAsia="Times New Roman" w:hAnsi="Arial" w:cs="Arial"/>
          <w:color w:val="000000"/>
          <w:kern w:val="0"/>
          <w:lang w:eastAsia="pl-PL"/>
        </w:rPr>
        <w:t xml:space="preserve">Wykluczenie Wykonawcy następuje zgodnie z art. 111 ustawy. </w:t>
      </w:r>
    </w:p>
    <w:p w14:paraId="065A82A5" w14:textId="77777777" w:rsidR="00276A7E" w:rsidRPr="00276A7E" w:rsidRDefault="00276A7E" w:rsidP="00276A7E">
      <w:pPr>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t>20.3</w:t>
      </w:r>
      <w:r w:rsidRPr="00276A7E">
        <w:rPr>
          <w:rFonts w:ascii="Arial" w:eastAsia="Times New Roman" w:hAnsi="Arial" w:cs="Arial"/>
          <w:kern w:val="0"/>
          <w:lang w:eastAsia="pl-PL"/>
        </w:rPr>
        <w:t>. Na podstawie art. 7 ust. 1, Ustawy z dnia 13 kwietnia 2022 r. o szczególnych rozwiązaniach w zakresie przeciwdziałania wspieraniu agresji na Ukrainę oraz służących ochronie bezpieczeństwa narodowego. Z postępowania o udzielenie zamówienia publicznego lub konkursu prowadzonego na podstawie ustawy z dnia 11 września 2019 r. – Prawo zamówień publicznych wyklucza się:</w:t>
      </w:r>
    </w:p>
    <w:p w14:paraId="5952B162" w14:textId="77777777" w:rsidR="00276A7E" w:rsidRPr="00276A7E" w:rsidRDefault="00276A7E" w:rsidP="00276A7E">
      <w:pPr>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lastRenderedPageBreak/>
        <w:t>20.3.1.</w:t>
      </w:r>
      <w:r w:rsidRPr="00276A7E">
        <w:rPr>
          <w:rFonts w:ascii="Arial" w:eastAsia="Times New Roman" w:hAnsi="Arial" w:cs="Arial"/>
          <w:kern w:val="0"/>
          <w:lang w:eastAsia="pl-PL"/>
        </w:rPr>
        <w:t xml:space="preserve"> Wykonawcę oraz uczestnika konkursu wymienionego w wykazach określonych </w:t>
      </w:r>
      <w:r w:rsidRPr="00276A7E">
        <w:rPr>
          <w:rFonts w:ascii="Arial" w:eastAsia="Times New Roman" w:hAnsi="Arial" w:cs="Arial"/>
          <w:kern w:val="0"/>
          <w:lang w:eastAsia="pl-PL"/>
        </w:rPr>
        <w:br/>
        <w:t>w rozporządzeniu 765/2006 i rozporządzeniu 269/2014 albo wpisanego na listę na podstawie decyzji w sprawie wpisu na listę rozstrzygającej o zastosowaniu środka, o którym mowa w art. 1 pkt 3;</w:t>
      </w:r>
    </w:p>
    <w:p w14:paraId="546BD457" w14:textId="77777777" w:rsidR="00276A7E" w:rsidRPr="00276A7E" w:rsidRDefault="00276A7E" w:rsidP="00276A7E">
      <w:pPr>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t>20.3.2.</w:t>
      </w:r>
      <w:r w:rsidRPr="00276A7E">
        <w:rPr>
          <w:rFonts w:ascii="Arial" w:eastAsia="Times New Roman" w:hAnsi="Arial" w:cs="Arial"/>
          <w:kern w:val="0"/>
          <w:lang w:eastAsia="pl-PL"/>
        </w:rPr>
        <w:t xml:space="preserve">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47BE0258" w14:textId="77777777" w:rsidR="00276A7E" w:rsidRPr="00276A7E" w:rsidRDefault="00276A7E" w:rsidP="00276A7E">
      <w:pPr>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t>20.3.3.</w:t>
      </w:r>
      <w:r w:rsidRPr="00276A7E">
        <w:rPr>
          <w:rFonts w:ascii="Arial" w:eastAsia="Times New Roman" w:hAnsi="Arial" w:cs="Arial"/>
          <w:kern w:val="0"/>
          <w:lang w:eastAsia="pl-PL"/>
        </w:rPr>
        <w:t xml:space="preserve">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5F6CC3A8"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6A9AEE21" w14:textId="77777777"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21. Warunki udziału w postępowaniu oraz sposób dokonywania oceny spełnienia tych warunków</w:t>
      </w:r>
    </w:p>
    <w:p w14:paraId="54AE499E" w14:textId="77777777"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 xml:space="preserve">21.1. </w:t>
      </w:r>
      <w:r w:rsidRPr="00276A7E">
        <w:rPr>
          <w:rFonts w:ascii="Arial" w:eastAsia="Tahoma" w:hAnsi="Arial" w:cs="Arial"/>
          <w:bCs/>
          <w:kern w:val="0"/>
          <w:lang w:eastAsia="zh-CN"/>
        </w:rPr>
        <w:t>O udzielenie zamówienia mogą wziąć udział Wykonawcy, którzy nie podlegają wykluczeniu</w:t>
      </w:r>
      <w:r w:rsidRPr="00276A7E">
        <w:rPr>
          <w:rFonts w:ascii="Arial" w:eastAsia="Tahoma" w:hAnsi="Arial" w:cs="Arial"/>
          <w:b/>
          <w:kern w:val="0"/>
          <w:lang w:eastAsia="zh-CN"/>
        </w:rPr>
        <w:t xml:space="preserve"> z postępowania na podstawie art. 108 ust. 1 ustawy Pzp oraz art. 109 ust. 1 pkt. 4, ustawy Pzp</w:t>
      </w:r>
      <w:r w:rsidRPr="00276A7E">
        <w:rPr>
          <w:rFonts w:ascii="Arial" w:eastAsia="Tahoma" w:hAnsi="Arial" w:cs="Arial"/>
          <w:bCs/>
          <w:kern w:val="0"/>
          <w:lang w:eastAsia="zh-CN"/>
        </w:rPr>
        <w:t xml:space="preserve"> i </w:t>
      </w:r>
      <w:r w:rsidRPr="00276A7E">
        <w:rPr>
          <w:rFonts w:ascii="Arial" w:eastAsia="Tahoma" w:hAnsi="Arial" w:cs="Arial"/>
          <w:b/>
          <w:bCs/>
          <w:kern w:val="0"/>
          <w:lang w:eastAsia="zh-CN"/>
        </w:rPr>
        <w:t>art. 7 ust. 1,</w:t>
      </w:r>
      <w:r w:rsidRPr="00276A7E">
        <w:rPr>
          <w:rFonts w:ascii="Arial" w:eastAsia="Tahoma" w:hAnsi="Arial" w:cs="Arial"/>
          <w:kern w:val="0"/>
          <w:lang w:eastAsia="zh-CN"/>
        </w:rPr>
        <w:t xml:space="preserve"> Ustawy z dnia 13 kwietnia 2022 r. o szczególnych rozwiązaniach w zakresie przeciwdziałania wspieraniu agresji na Ukrainę oraz służących ochronie bezpieczeństwa narodowego,</w:t>
      </w:r>
      <w:r w:rsidRPr="00276A7E">
        <w:rPr>
          <w:rFonts w:ascii="Arial" w:eastAsia="Tahoma" w:hAnsi="Arial" w:cs="Arial"/>
          <w:bCs/>
          <w:kern w:val="0"/>
          <w:lang w:eastAsia="zh-CN"/>
        </w:rPr>
        <w:t xml:space="preserve"> na zasadach określonych w pkt. 15 i 20 SWZ, oraz spełniają warunki określone w art. 273 ust. 1 ustawy Pzp,</w:t>
      </w:r>
    </w:p>
    <w:p w14:paraId="3D4B263D" w14:textId="77777777"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 xml:space="preserve">21.2. </w:t>
      </w:r>
      <w:r w:rsidRPr="00276A7E">
        <w:rPr>
          <w:rFonts w:ascii="Arial" w:eastAsia="Tahoma" w:hAnsi="Arial" w:cs="Arial"/>
          <w:bCs/>
          <w:kern w:val="0"/>
          <w:lang w:eastAsia="zh-CN"/>
        </w:rPr>
        <w:t>O udzielnie zamówienia mogą ubiegać się Wykonawcy, którzy spełniają warunki dotyczące;</w:t>
      </w:r>
    </w:p>
    <w:p w14:paraId="0706C4F6" w14:textId="77777777"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21.2.1. Zdolności do występowania w obrocie gospodarczym:</w:t>
      </w:r>
    </w:p>
    <w:p w14:paraId="29BEB9D5" w14:textId="087871C1"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kern w:val="0"/>
          <w:lang w:eastAsia="zh-CN"/>
        </w:rPr>
        <w:t>Zamawiający</w:t>
      </w:r>
      <w:r w:rsidR="005A0E6C">
        <w:rPr>
          <w:rFonts w:ascii="Arial" w:eastAsia="Tahoma" w:hAnsi="Arial" w:cs="Arial"/>
          <w:kern w:val="0"/>
          <w:lang w:eastAsia="zh-CN"/>
        </w:rPr>
        <w:t xml:space="preserve"> </w:t>
      </w:r>
      <w:r w:rsidRPr="00276A7E">
        <w:rPr>
          <w:rFonts w:ascii="Arial" w:eastAsia="Tahoma" w:hAnsi="Arial" w:cs="Arial"/>
          <w:kern w:val="0"/>
          <w:lang w:eastAsia="zh-CN"/>
        </w:rPr>
        <w:t>nie ustala szczegółowego warunku udziału w Postępowaniu.</w:t>
      </w:r>
    </w:p>
    <w:p w14:paraId="14EBD728" w14:textId="26B3E46A"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bCs/>
          <w:kern w:val="0"/>
          <w:lang w:eastAsia="zh-CN"/>
        </w:rPr>
        <w:t xml:space="preserve">21.2.2. </w:t>
      </w:r>
      <w:r w:rsidRPr="00276A7E">
        <w:rPr>
          <w:rFonts w:ascii="Arial" w:eastAsia="Tahoma" w:hAnsi="Arial" w:cs="Arial"/>
          <w:b/>
          <w:kern w:val="0"/>
          <w:lang w:eastAsia="zh-CN"/>
        </w:rPr>
        <w:t>Uprawnień</w:t>
      </w:r>
      <w:r w:rsidR="005A0E6C">
        <w:rPr>
          <w:rFonts w:ascii="Arial" w:eastAsia="Tahoma" w:hAnsi="Arial" w:cs="Arial"/>
          <w:b/>
          <w:kern w:val="0"/>
          <w:lang w:eastAsia="zh-CN"/>
        </w:rPr>
        <w:t xml:space="preserve"> </w:t>
      </w:r>
      <w:r w:rsidRPr="00276A7E">
        <w:rPr>
          <w:rFonts w:ascii="Arial" w:eastAsia="Tahoma" w:hAnsi="Arial" w:cs="Arial"/>
          <w:b/>
          <w:kern w:val="0"/>
          <w:lang w:eastAsia="zh-CN"/>
        </w:rPr>
        <w:t>do prowadzenia określonej działalności</w:t>
      </w:r>
      <w:r w:rsidR="005A0E6C">
        <w:rPr>
          <w:rFonts w:ascii="Arial" w:eastAsia="Tahoma" w:hAnsi="Arial" w:cs="Arial"/>
          <w:b/>
          <w:kern w:val="0"/>
          <w:lang w:eastAsia="zh-CN"/>
        </w:rPr>
        <w:t xml:space="preserve"> </w:t>
      </w:r>
      <w:r w:rsidRPr="00276A7E">
        <w:rPr>
          <w:rFonts w:ascii="Arial" w:eastAsia="Tahoma" w:hAnsi="Arial" w:cs="Arial"/>
          <w:b/>
          <w:kern w:val="0"/>
          <w:lang w:eastAsia="zh-CN"/>
        </w:rPr>
        <w:t>gospodarczej lub zawodowej:</w:t>
      </w:r>
    </w:p>
    <w:p w14:paraId="36A9C48A" w14:textId="77777777" w:rsidR="00276A7E" w:rsidRPr="00276A7E" w:rsidRDefault="00201C25" w:rsidP="00276A7E">
      <w:pPr>
        <w:widowControl w:val="0"/>
        <w:suppressAutoHyphens/>
        <w:spacing w:after="0" w:line="276" w:lineRule="auto"/>
        <w:jc w:val="both"/>
        <w:rPr>
          <w:rFonts w:ascii="Arial" w:eastAsia="Tahoma" w:hAnsi="Arial" w:cs="Arial"/>
          <w:kern w:val="0"/>
          <w:lang w:eastAsia="zh-CN"/>
        </w:rPr>
      </w:pPr>
      <w:r>
        <w:rPr>
          <w:rFonts w:ascii="Arial" w:eastAsia="Tahoma" w:hAnsi="Arial" w:cs="Arial"/>
          <w:kern w:val="0"/>
          <w:lang w:eastAsia="zh-CN"/>
        </w:rPr>
        <w:t>Zamawiający</w:t>
      </w:r>
      <w:r w:rsidRPr="00276A7E">
        <w:rPr>
          <w:rFonts w:ascii="Arial" w:eastAsia="Tahoma" w:hAnsi="Arial" w:cs="Arial"/>
          <w:kern w:val="0"/>
          <w:lang w:eastAsia="zh-CN"/>
        </w:rPr>
        <w:t xml:space="preserve"> nie ustala szczegółowego warunku udziału w Postępowaniu.</w:t>
      </w:r>
    </w:p>
    <w:p w14:paraId="29E5C604" w14:textId="77777777" w:rsidR="00276A7E" w:rsidRPr="00276A7E" w:rsidRDefault="00276A7E" w:rsidP="00276A7E">
      <w:pPr>
        <w:widowControl w:val="0"/>
        <w:suppressAutoHyphens/>
        <w:spacing w:after="0" w:line="276" w:lineRule="auto"/>
        <w:jc w:val="both"/>
        <w:rPr>
          <w:rFonts w:ascii="Arial" w:eastAsia="Times New Roman" w:hAnsi="Arial" w:cs="Arial"/>
          <w:kern w:val="0"/>
          <w:lang w:eastAsia="pl-PL"/>
        </w:rPr>
      </w:pPr>
      <w:r w:rsidRPr="00276A7E">
        <w:rPr>
          <w:rFonts w:ascii="Arial" w:eastAsia="Tahoma" w:hAnsi="Arial" w:cs="Arial"/>
          <w:b/>
          <w:kern w:val="0"/>
          <w:lang w:eastAsia="zh-CN"/>
        </w:rPr>
        <w:t>21.2.3. Sytuacji ekonomicznej lub finansowej</w:t>
      </w:r>
      <w:r w:rsidRPr="00276A7E">
        <w:rPr>
          <w:rFonts w:ascii="Arial" w:eastAsia="Times New Roman" w:hAnsi="Arial" w:cs="Arial"/>
          <w:kern w:val="0"/>
          <w:lang w:eastAsia="pl-PL"/>
        </w:rPr>
        <w:t xml:space="preserve"> </w:t>
      </w:r>
    </w:p>
    <w:p w14:paraId="6EEA3FCC" w14:textId="77777777" w:rsidR="00276A7E" w:rsidRPr="00276A7E" w:rsidRDefault="00201C25" w:rsidP="00276A7E">
      <w:pPr>
        <w:widowControl w:val="0"/>
        <w:suppressAutoHyphens/>
        <w:spacing w:after="0" w:line="276" w:lineRule="auto"/>
        <w:jc w:val="both"/>
        <w:rPr>
          <w:rFonts w:ascii="Arial" w:eastAsia="Tahoma" w:hAnsi="Arial" w:cs="Arial"/>
          <w:b/>
          <w:bCs/>
          <w:kern w:val="0"/>
          <w:lang w:eastAsia="zh-CN"/>
        </w:rPr>
      </w:pPr>
      <w:r>
        <w:rPr>
          <w:rFonts w:ascii="Arial" w:eastAsia="Tahoma" w:hAnsi="Arial" w:cs="Arial"/>
          <w:kern w:val="0"/>
          <w:lang w:eastAsia="zh-CN"/>
        </w:rPr>
        <w:t>Zamawiający</w:t>
      </w:r>
      <w:r w:rsidR="00276A7E" w:rsidRPr="00276A7E">
        <w:rPr>
          <w:rFonts w:ascii="Arial" w:eastAsia="Tahoma" w:hAnsi="Arial" w:cs="Arial"/>
          <w:kern w:val="0"/>
          <w:lang w:eastAsia="zh-CN"/>
        </w:rPr>
        <w:t xml:space="preserve"> nie ustala szczegółowego warunku udziału w Postępowaniu.</w:t>
      </w:r>
    </w:p>
    <w:p w14:paraId="2B9E65BA" w14:textId="77777777" w:rsidR="00276A7E" w:rsidRPr="00276A7E" w:rsidRDefault="00276A7E" w:rsidP="00276A7E">
      <w:pPr>
        <w:spacing w:after="0" w:line="276" w:lineRule="auto"/>
        <w:jc w:val="both"/>
        <w:rPr>
          <w:rFonts w:ascii="Arial" w:eastAsia="Tahoma" w:hAnsi="Arial" w:cs="Arial"/>
          <w:kern w:val="0"/>
          <w:lang w:eastAsia="zh-CN"/>
        </w:rPr>
      </w:pPr>
      <w:r w:rsidRPr="00276A7E">
        <w:rPr>
          <w:rFonts w:ascii="Arial" w:eastAsia="Tahoma" w:hAnsi="Arial" w:cs="Arial"/>
          <w:b/>
          <w:bCs/>
          <w:kern w:val="0"/>
          <w:lang w:eastAsia="zh-CN"/>
        </w:rPr>
        <w:t>21.2.4</w:t>
      </w:r>
      <w:r w:rsidRPr="00276A7E">
        <w:rPr>
          <w:rFonts w:ascii="Arial" w:eastAsia="Tahoma" w:hAnsi="Arial" w:cs="Arial"/>
          <w:kern w:val="0"/>
          <w:lang w:eastAsia="zh-CN"/>
        </w:rPr>
        <w:t xml:space="preserve">. </w:t>
      </w:r>
      <w:r w:rsidRPr="00276A7E">
        <w:rPr>
          <w:rFonts w:ascii="Arial" w:eastAsia="Tahoma" w:hAnsi="Arial" w:cs="Arial"/>
          <w:b/>
          <w:kern w:val="0"/>
          <w:lang w:eastAsia="zh-CN"/>
        </w:rPr>
        <w:t>Zdolności technicznej lub zawodowej:</w:t>
      </w:r>
    </w:p>
    <w:p w14:paraId="76B16AB5" w14:textId="77777777" w:rsidR="00D625F5" w:rsidRPr="00471704" w:rsidRDefault="00201C25" w:rsidP="00201C25">
      <w:pPr>
        <w:widowControl w:val="0"/>
        <w:numPr>
          <w:ilvl w:val="0"/>
          <w:numId w:val="17"/>
        </w:numPr>
        <w:suppressAutoHyphens/>
        <w:spacing w:after="0" w:line="240" w:lineRule="auto"/>
        <w:jc w:val="both"/>
        <w:rPr>
          <w:rFonts w:ascii="Arial" w:eastAsia="Tahoma" w:hAnsi="Arial" w:cs="Arial"/>
          <w:color w:val="FFFFFF" w:themeColor="background1"/>
          <w:kern w:val="0"/>
          <w:sz w:val="12"/>
          <w:szCs w:val="12"/>
          <w:u w:val="single"/>
          <w:lang w:eastAsia="zh-CN"/>
        </w:rPr>
      </w:pPr>
      <w:bookmarkStart w:id="5" w:name="_Hlk93305179"/>
      <w:r>
        <w:rPr>
          <w:rFonts w:ascii="Arial" w:eastAsia="Tahoma" w:hAnsi="Arial" w:cs="Arial"/>
          <w:kern w:val="0"/>
          <w:lang w:eastAsia="zh-CN"/>
        </w:rPr>
        <w:t>Zamawiający</w:t>
      </w:r>
      <w:r w:rsidRPr="00276A7E">
        <w:rPr>
          <w:rFonts w:ascii="Arial" w:eastAsia="Tahoma" w:hAnsi="Arial" w:cs="Arial"/>
          <w:kern w:val="0"/>
          <w:lang w:eastAsia="zh-CN"/>
        </w:rPr>
        <w:t xml:space="preserve"> nie ustala szczegółowego warunku udziału w Postępowaniu.</w:t>
      </w:r>
    </w:p>
    <w:bookmarkEnd w:id="5"/>
    <w:p w14:paraId="0F578F4D"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21.3.</w:t>
      </w:r>
      <w:r w:rsidRPr="00276A7E">
        <w:rPr>
          <w:rFonts w:ascii="Arial" w:eastAsia="Times New Roman" w:hAnsi="Arial" w:cs="Arial"/>
          <w:color w:val="000000"/>
          <w:kern w:val="0"/>
          <w:lang w:eastAsia="pl-PL"/>
        </w:rPr>
        <w:t xml:space="preserve"> Zamawiający, w stosunku do Wykonawców wspólnie ubiegających się o udzielenie zamówienia, w odniesieniu do warunku dotyczącego zdolności technicznej lub zawodowej – dopuszcza łączne spełnianie warunku przez Wykonawców. </w:t>
      </w:r>
    </w:p>
    <w:p w14:paraId="2D214607" w14:textId="70978530" w:rsidR="00276A7E" w:rsidRPr="00276A7E" w:rsidRDefault="00276A7E" w:rsidP="00276A7E">
      <w:pPr>
        <w:autoSpaceDE w:val="0"/>
        <w:spacing w:after="0" w:line="240" w:lineRule="auto"/>
        <w:jc w:val="both"/>
        <w:rPr>
          <w:rFonts w:ascii="Arial" w:eastAsia="Times New Roman" w:hAnsi="Arial" w:cs="Arial"/>
          <w:color w:val="0D0D0D"/>
          <w:kern w:val="0"/>
          <w:lang w:eastAsia="pl-PL"/>
        </w:rPr>
      </w:pPr>
      <w:r w:rsidRPr="00276A7E">
        <w:rPr>
          <w:rFonts w:ascii="Arial" w:eastAsia="Times New Roman" w:hAnsi="Arial" w:cs="Arial"/>
          <w:b/>
          <w:bCs/>
          <w:color w:val="000000"/>
          <w:kern w:val="0"/>
          <w:lang w:eastAsia="pl-PL"/>
        </w:rPr>
        <w:t>21.4.</w:t>
      </w:r>
      <w:r w:rsidRPr="00276A7E">
        <w:rPr>
          <w:rFonts w:ascii="Arial" w:eastAsia="Times New Roman" w:hAnsi="Arial" w:cs="Arial"/>
          <w:color w:val="000000"/>
          <w:kern w:val="0"/>
          <w:lang w:eastAsia="pl-PL"/>
        </w:rPr>
        <w:t xml:space="preserve"> W przypadku, o którym mowa w art. 117 ust. 2 i 3 ustawy Pzp, Wykonawcy wspólnie ubiegający się o udzielenie zamówienia dołączają do oferty oświadczenie, z którego wynika, które dostawy wykonają poszczególni Wykonawcy- wzór stanowi </w:t>
      </w:r>
      <w:r w:rsidRPr="00A879A6">
        <w:rPr>
          <w:rFonts w:ascii="Arial" w:eastAsia="Times New Roman" w:hAnsi="Arial" w:cs="Arial"/>
          <w:b/>
          <w:bCs/>
          <w:color w:val="000000" w:themeColor="text1"/>
          <w:kern w:val="0"/>
          <w:lang w:eastAsia="pl-PL"/>
        </w:rPr>
        <w:t xml:space="preserve">Załącznik Nr </w:t>
      </w:r>
      <w:r w:rsidR="00A879A6" w:rsidRPr="00A879A6">
        <w:rPr>
          <w:rFonts w:ascii="Arial" w:eastAsia="Times New Roman" w:hAnsi="Arial" w:cs="Arial"/>
          <w:b/>
          <w:bCs/>
          <w:color w:val="000000" w:themeColor="text1"/>
          <w:kern w:val="0"/>
          <w:lang w:eastAsia="pl-PL"/>
        </w:rPr>
        <w:t>7</w:t>
      </w:r>
      <w:r w:rsidRPr="00A879A6">
        <w:rPr>
          <w:rFonts w:ascii="Arial" w:eastAsia="Times New Roman" w:hAnsi="Arial" w:cs="Arial"/>
          <w:b/>
          <w:bCs/>
          <w:color w:val="000000" w:themeColor="text1"/>
          <w:kern w:val="0"/>
          <w:lang w:eastAsia="pl-PL"/>
        </w:rPr>
        <w:t xml:space="preserve"> do SWZ.</w:t>
      </w:r>
      <w:r w:rsidRPr="00276A7E">
        <w:rPr>
          <w:rFonts w:ascii="Arial" w:eastAsia="Times New Roman" w:hAnsi="Arial" w:cs="Arial"/>
          <w:color w:val="0D0D0D"/>
          <w:kern w:val="0"/>
          <w:lang w:eastAsia="pl-PL"/>
        </w:rPr>
        <w:t xml:space="preserve"> </w:t>
      </w:r>
    </w:p>
    <w:p w14:paraId="70885833"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21.5.</w:t>
      </w:r>
      <w:r w:rsidRPr="00276A7E">
        <w:rPr>
          <w:rFonts w:ascii="Arial" w:eastAsia="Tahoma" w:hAnsi="Arial" w:cs="Arial"/>
          <w:kern w:val="0"/>
          <w:lang w:eastAsia="zh-CN"/>
        </w:rPr>
        <w:t xml:space="preserve"> 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Pełnomocnictwo do złożenia oferty musi być złożone w oryginale w takiej samej formie, jak składana oferta (t. j. w formie elektronicznej lub postaci elektronicznej opatrzonej kwalifikowalnym podpisem elektronicznym, podpisem zaufanym lub </w:t>
      </w:r>
      <w:r w:rsidRPr="00276A7E">
        <w:rPr>
          <w:rFonts w:ascii="Arial" w:eastAsia="Tahoma" w:hAnsi="Arial" w:cs="Arial"/>
          <w:kern w:val="0"/>
          <w:lang w:eastAsia="zh-CN"/>
        </w:rPr>
        <w:lastRenderedPageBreak/>
        <w:t>podpisem osobistym). W przypadku gdy pełnomocnictwo zostało sporządzone w postaci papierowej i opatrzone własnoręcznym podpisem przekazuje się cyfrowe odwzorowanie tego dokumentu opatrzone (przed datą złożenia oferty) podpisem kwalifikowalnym, podpisem zaufanym lub podpisem osobistym osób udzielających pełnomocnictwa.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elektronicznym, podpisem zaufanym lub podpisem osobistym mocodawcy. Elektroniczna kopia pełnomocnictwa nie może być uwierzytelniona przez upełnomocnionego.</w:t>
      </w:r>
    </w:p>
    <w:p w14:paraId="39AC9EAE" w14:textId="6C8B461F"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ahoma" w:hAnsi="Arial" w:cs="Arial"/>
          <w:kern w:val="0"/>
          <w:lang w:eastAsia="zh-CN"/>
        </w:rPr>
        <w:t xml:space="preserve">W przypadku Wykonawców wspólnie ubiegających się o udzielenie zamówienia, oświadczenie stanowiące </w:t>
      </w:r>
      <w:r w:rsidRPr="00276A7E">
        <w:rPr>
          <w:rFonts w:ascii="Arial" w:eastAsia="Tahoma" w:hAnsi="Arial" w:cs="Arial"/>
          <w:b/>
          <w:bCs/>
          <w:color w:val="0D0D0D"/>
          <w:kern w:val="0"/>
          <w:lang w:eastAsia="zh-CN"/>
        </w:rPr>
        <w:t xml:space="preserve">Załącznik Nr </w:t>
      </w:r>
      <w:r w:rsidR="00A879A6">
        <w:rPr>
          <w:rFonts w:ascii="Arial" w:eastAsia="Tahoma" w:hAnsi="Arial" w:cs="Arial"/>
          <w:b/>
          <w:bCs/>
          <w:color w:val="0D0D0D"/>
          <w:kern w:val="0"/>
          <w:lang w:eastAsia="zh-CN"/>
        </w:rPr>
        <w:t>5</w:t>
      </w:r>
      <w:r w:rsidRPr="00276A7E">
        <w:rPr>
          <w:rFonts w:ascii="Arial" w:eastAsia="Tahoma" w:hAnsi="Arial" w:cs="Arial"/>
          <w:b/>
          <w:bCs/>
          <w:color w:val="0D0D0D"/>
          <w:kern w:val="0"/>
          <w:lang w:eastAsia="zh-CN"/>
        </w:rPr>
        <w:t xml:space="preserve"> do SWZ,</w:t>
      </w:r>
      <w:r w:rsidRPr="00276A7E">
        <w:rPr>
          <w:rFonts w:ascii="Arial" w:eastAsia="Tahoma" w:hAnsi="Arial" w:cs="Arial"/>
          <w:color w:val="0D0D0D"/>
          <w:kern w:val="0"/>
          <w:lang w:eastAsia="zh-CN"/>
        </w:rPr>
        <w:t xml:space="preserve"> składa</w:t>
      </w:r>
      <w:r w:rsidRPr="00276A7E">
        <w:rPr>
          <w:rFonts w:ascii="Arial" w:eastAsia="Tahoma" w:hAnsi="Arial" w:cs="Arial"/>
          <w:kern w:val="0"/>
          <w:lang w:eastAsia="zh-CN"/>
        </w:rPr>
        <w:t xml:space="preserve"> każdy z Wykonawców. Oświadczenie to potwierdza brak podstaw wykluczenia oraz spełnianie warunków udziału w zakresie, w jakim każdy z Wykonawców wykazuje spełnianie warunków udziału w postępowaniu.</w:t>
      </w:r>
    </w:p>
    <w:p w14:paraId="2E504052"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21.6. </w:t>
      </w:r>
      <w:r w:rsidRPr="00276A7E">
        <w:rPr>
          <w:rFonts w:ascii="Arial" w:eastAsia="Times New Roman" w:hAnsi="Arial" w:cs="Arial"/>
          <w:color w:val="000000"/>
          <w:kern w:val="0"/>
          <w:lang w:eastAsia="pl-PL"/>
        </w:rPr>
        <w:t xml:space="preserve">Ocena spełniania warunków udziału w postępowaniu o zamówienie publiczne przeprowadzona będzie w oparciu o złożone przez Wykonawców oświadczenia i dokumenty zgodnie z formułą „spełnia – nie spełnia”. </w:t>
      </w:r>
    </w:p>
    <w:p w14:paraId="57C04BBA"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21.7</w:t>
      </w:r>
      <w:r w:rsidRPr="00276A7E">
        <w:rPr>
          <w:rFonts w:ascii="Arial" w:eastAsia="Times New Roman" w:hAnsi="Arial" w:cs="Arial"/>
          <w:color w:val="000000"/>
          <w:kern w:val="0"/>
          <w:lang w:eastAsia="pl-PL"/>
        </w:rPr>
        <w:t xml:space="preserve">. 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p>
    <w:p w14:paraId="0725F26B" w14:textId="082EFFFF" w:rsidR="00276A7E" w:rsidRPr="00276A7E" w:rsidRDefault="00276A7E" w:rsidP="00276A7E">
      <w:pPr>
        <w:spacing w:after="0" w:line="240" w:lineRule="auto"/>
        <w:jc w:val="both"/>
        <w:rPr>
          <w:rFonts w:ascii="Arial" w:eastAsia="Times New Roman" w:hAnsi="Arial" w:cs="Arial"/>
          <w:b/>
          <w:bCs/>
          <w:color w:val="0D0D0D"/>
          <w:kern w:val="0"/>
          <w:u w:val="single"/>
          <w:lang w:eastAsia="pl-PL"/>
        </w:rPr>
      </w:pPr>
      <w:r w:rsidRPr="00276A7E">
        <w:rPr>
          <w:rFonts w:ascii="Arial" w:eastAsia="Times New Roman" w:hAnsi="Arial" w:cs="Arial"/>
          <w:b/>
          <w:bCs/>
          <w:color w:val="000000"/>
          <w:kern w:val="0"/>
          <w:lang w:eastAsia="pl-PL"/>
        </w:rPr>
        <w:t>21.8</w:t>
      </w:r>
      <w:r w:rsidRPr="00276A7E">
        <w:rPr>
          <w:rFonts w:ascii="Arial" w:eastAsia="Times New Roman" w:hAnsi="Arial" w:cs="Arial"/>
          <w:color w:val="000000"/>
          <w:kern w:val="0"/>
          <w:lang w:eastAsia="pl-PL"/>
        </w:rPr>
        <w:t xml:space="preserve">. Wykonawca, który polega na zdolnościach lub sytuacji innych podmiotów, musi udowodnić Zamawiającemu, że realizując zamówienie, będzie dysponował niezbędnymi </w:t>
      </w:r>
      <w:r w:rsidRPr="00E82B5D">
        <w:rPr>
          <w:rFonts w:ascii="Arial" w:eastAsia="Times New Roman" w:hAnsi="Arial" w:cs="Arial"/>
          <w:color w:val="000000"/>
          <w:kern w:val="0"/>
          <w:lang w:eastAsia="pl-PL"/>
        </w:rPr>
        <w:t xml:space="preserve">zasobami tych podmiotów, w szczególności dołączając do oferty zobowiązanie tych podmiotów do oddania mu do dyspozycji niezbędnych zasobów na potrzeby realizacji zamówienia </w:t>
      </w:r>
      <w:r w:rsidRPr="00E82B5D">
        <w:rPr>
          <w:rFonts w:ascii="Arial" w:eastAsia="Times New Roman" w:hAnsi="Arial" w:cs="Arial"/>
          <w:i/>
          <w:iCs/>
          <w:color w:val="000000"/>
          <w:kern w:val="0"/>
          <w:lang w:eastAsia="pl-PL"/>
        </w:rPr>
        <w:t xml:space="preserve">(w formie elektronicznej, w postaci elektronicznej opatrzonej podpisem zaufanym lub podpisem osobistym), </w:t>
      </w:r>
      <w:r w:rsidRPr="00E82B5D">
        <w:rPr>
          <w:rFonts w:ascii="Arial" w:eastAsia="Times New Roman" w:hAnsi="Arial" w:cs="Arial"/>
          <w:color w:val="000000"/>
          <w:kern w:val="0"/>
          <w:lang w:eastAsia="pl-PL"/>
        </w:rPr>
        <w:t xml:space="preserve">zgodnie ze wzorem stanowiącym </w:t>
      </w:r>
      <w:r w:rsidRPr="00E82B5D">
        <w:rPr>
          <w:rFonts w:ascii="Arial" w:eastAsia="Times New Roman" w:hAnsi="Arial" w:cs="Arial"/>
          <w:color w:val="0D0D0D"/>
          <w:kern w:val="0"/>
          <w:lang w:eastAsia="pl-PL"/>
        </w:rPr>
        <w:t xml:space="preserve">Załącznik Nr </w:t>
      </w:r>
      <w:r w:rsidR="00E82B5D" w:rsidRPr="00E82B5D">
        <w:rPr>
          <w:rFonts w:ascii="Arial" w:eastAsia="Times New Roman" w:hAnsi="Arial" w:cs="Arial"/>
          <w:color w:val="0D0D0D"/>
          <w:kern w:val="0"/>
          <w:lang w:eastAsia="pl-PL"/>
        </w:rPr>
        <w:t>6</w:t>
      </w:r>
      <w:r w:rsidRPr="00E82B5D">
        <w:rPr>
          <w:rFonts w:ascii="Arial" w:eastAsia="Times New Roman" w:hAnsi="Arial" w:cs="Arial"/>
          <w:color w:val="0D0D0D"/>
          <w:kern w:val="0"/>
          <w:lang w:eastAsia="pl-PL"/>
        </w:rPr>
        <w:t xml:space="preserve"> do SWZ.</w:t>
      </w:r>
    </w:p>
    <w:p w14:paraId="55D1B029"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D0D0D"/>
          <w:kern w:val="0"/>
          <w:lang w:eastAsia="pl-PL"/>
        </w:rPr>
        <w:t>21.9</w:t>
      </w:r>
      <w:r w:rsidRPr="00276A7E">
        <w:rPr>
          <w:rFonts w:ascii="Arial" w:eastAsia="Times New Roman" w:hAnsi="Arial" w:cs="Arial"/>
          <w:color w:val="0D0D0D"/>
          <w:kern w:val="0"/>
          <w:lang w:eastAsia="pl-PL"/>
        </w:rPr>
        <w:t>. Wykonawca może przedstawić też inny środek dowodowy</w:t>
      </w:r>
      <w:r w:rsidRPr="00276A7E">
        <w:rPr>
          <w:rFonts w:ascii="Arial" w:eastAsia="Times New Roman" w:hAnsi="Arial" w:cs="Arial"/>
          <w:color w:val="000000"/>
          <w:kern w:val="0"/>
          <w:lang w:eastAsia="pl-PL"/>
        </w:rPr>
        <w:t xml:space="preserve"> potwierdzający, że Wykonawca realizując zamówienie, będzie dysponował niezbędnymi zasobami tych podmiotów. </w:t>
      </w:r>
    </w:p>
    <w:p w14:paraId="6860050F"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21.10.</w:t>
      </w:r>
      <w:r w:rsidRPr="00276A7E">
        <w:rPr>
          <w:rFonts w:ascii="Arial" w:eastAsia="Times New Roman" w:hAnsi="Arial" w:cs="Arial"/>
          <w:color w:val="000000"/>
          <w:kern w:val="0"/>
          <w:lang w:eastAsia="pl-PL"/>
        </w:rPr>
        <w:t xml:space="preserve"> Ze zobowiązania lub innych dokumentów potwierdzających udostępnienie zasobów przez inne podmioty musi bezspornie i jednoznacznie wynikać w szczególności: </w:t>
      </w:r>
    </w:p>
    <w:p w14:paraId="46AF0D6E"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21.10.1.</w:t>
      </w:r>
      <w:r w:rsidRPr="00276A7E">
        <w:rPr>
          <w:rFonts w:ascii="Arial" w:eastAsia="Times New Roman" w:hAnsi="Arial" w:cs="Arial"/>
          <w:color w:val="000000"/>
          <w:kern w:val="0"/>
          <w:lang w:eastAsia="pl-PL"/>
        </w:rPr>
        <w:t xml:space="preserve"> </w:t>
      </w:r>
      <w:r w:rsidR="00201C25">
        <w:rPr>
          <w:rFonts w:ascii="Arial" w:eastAsia="Times New Roman" w:hAnsi="Arial" w:cs="Arial"/>
          <w:color w:val="000000"/>
          <w:kern w:val="0"/>
          <w:lang w:eastAsia="pl-PL"/>
        </w:rPr>
        <w:t>Z</w:t>
      </w:r>
      <w:r w:rsidRPr="00276A7E">
        <w:rPr>
          <w:rFonts w:ascii="Arial" w:eastAsia="Times New Roman" w:hAnsi="Arial" w:cs="Arial"/>
          <w:color w:val="000000"/>
          <w:kern w:val="0"/>
          <w:lang w:eastAsia="pl-PL"/>
        </w:rPr>
        <w:t xml:space="preserve">akres dostępnych Wykonawcy zasobów podmiotu udostępniającego zasoby; </w:t>
      </w:r>
    </w:p>
    <w:p w14:paraId="44A30DE7"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21.10.2.</w:t>
      </w:r>
      <w:r w:rsidRPr="00276A7E">
        <w:rPr>
          <w:rFonts w:ascii="Arial" w:eastAsia="Times New Roman" w:hAnsi="Arial" w:cs="Arial"/>
          <w:color w:val="000000"/>
          <w:kern w:val="0"/>
          <w:lang w:eastAsia="pl-PL"/>
        </w:rPr>
        <w:t xml:space="preserve"> </w:t>
      </w:r>
      <w:r w:rsidR="00201C25">
        <w:rPr>
          <w:rFonts w:ascii="Arial" w:eastAsia="Times New Roman" w:hAnsi="Arial" w:cs="Arial"/>
          <w:color w:val="000000"/>
          <w:kern w:val="0"/>
          <w:lang w:eastAsia="pl-PL"/>
        </w:rPr>
        <w:t>S</w:t>
      </w:r>
      <w:r w:rsidRPr="00276A7E">
        <w:rPr>
          <w:rFonts w:ascii="Arial" w:eastAsia="Times New Roman" w:hAnsi="Arial" w:cs="Arial"/>
          <w:color w:val="000000"/>
          <w:kern w:val="0"/>
          <w:lang w:eastAsia="pl-PL"/>
        </w:rPr>
        <w:t xml:space="preserve">posób i okres udostępnienia Wykonawcy i wykorzystania przez niego zasobów podmiotu udostępniającego te zasoby przy wykonywaniu zamówienia; </w:t>
      </w:r>
    </w:p>
    <w:p w14:paraId="3E5921B2"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21.10.3.</w:t>
      </w:r>
      <w:r w:rsidRPr="00276A7E">
        <w:rPr>
          <w:rFonts w:ascii="Arial" w:eastAsia="Times New Roman" w:hAnsi="Arial" w:cs="Arial"/>
          <w:color w:val="000000"/>
          <w:kern w:val="0"/>
          <w:lang w:eastAsia="pl-PL"/>
        </w:rPr>
        <w:t xml:space="preserve"> </w:t>
      </w:r>
      <w:r w:rsidR="00201C25">
        <w:rPr>
          <w:rFonts w:ascii="Arial" w:eastAsia="Times New Roman" w:hAnsi="Arial" w:cs="Arial"/>
          <w:color w:val="000000"/>
          <w:kern w:val="0"/>
          <w:lang w:eastAsia="pl-PL"/>
        </w:rPr>
        <w:t>C</w:t>
      </w:r>
      <w:r w:rsidRPr="00276A7E">
        <w:rPr>
          <w:rFonts w:ascii="Arial" w:eastAsia="Times New Roman" w:hAnsi="Arial" w:cs="Arial"/>
          <w:color w:val="000000"/>
          <w:kern w:val="0"/>
          <w:lang w:eastAsia="pl-PL"/>
        </w:rPr>
        <w:t xml:space="preserve">zy i w jakim zakresie podmiot udostępniający zasoby, na zdolnościach którego Wykonawca polega w odniesieniu do warunków udziału w postępowaniu dotyczących wykształcenia, kwalifikacji zawodowych lub doświadczenia, zrealizuje dostawy, których wskazane zdolności dotyczą. </w:t>
      </w:r>
    </w:p>
    <w:p w14:paraId="7C6E8E24"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21.11. </w:t>
      </w:r>
      <w:r w:rsidRPr="00276A7E">
        <w:rPr>
          <w:rFonts w:ascii="Arial" w:eastAsia="Times New Roman" w:hAnsi="Arial" w:cs="Arial"/>
          <w:color w:val="000000"/>
          <w:kern w:val="0"/>
          <w:lang w:eastAsia="pl-PL"/>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384FEB2C"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21.12.</w:t>
      </w:r>
      <w:r w:rsidRPr="00276A7E">
        <w:rPr>
          <w:rFonts w:ascii="Arial" w:eastAsia="Times New Roman" w:hAnsi="Arial" w:cs="Arial"/>
          <w:color w:val="000000"/>
          <w:kern w:val="0"/>
          <w:lang w:eastAsia="pl-PL"/>
        </w:rPr>
        <w:t xml:space="preserve"> Wykonawca nie może, po upływie terminu składania wniosków o dopuszczenie do udziału w postępowaniu albo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 </w:t>
      </w:r>
    </w:p>
    <w:p w14:paraId="6CFDC6A1"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lastRenderedPageBreak/>
        <w:t>21.13.</w:t>
      </w:r>
      <w:r w:rsidRPr="00276A7E">
        <w:rPr>
          <w:rFonts w:ascii="Arial" w:eastAsia="Times New Roman" w:hAnsi="Arial" w:cs="Arial"/>
          <w:color w:val="000000"/>
          <w:kern w:val="0"/>
          <w:lang w:eastAsia="pl-PL"/>
        </w:rPr>
        <w:t xml:space="preserve"> Dla swej skuteczności zobowiązanie musi zostać złożone przez osobę/osoby uprawnione do reprezentowania podmiotu trzeciego w powyższym zakresie. Zobowiązanie złożone przez osobę nieuprawnioną nie dowodzi udostępnienia zasobu przez podmiot trzeci. </w:t>
      </w:r>
    </w:p>
    <w:p w14:paraId="5EBA11E9" w14:textId="77777777"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21.14.</w:t>
      </w:r>
      <w:r w:rsidRPr="00276A7E">
        <w:rPr>
          <w:rFonts w:ascii="Arial" w:eastAsia="Times New Roman" w:hAnsi="Arial" w:cs="Arial"/>
          <w:color w:val="000000"/>
          <w:kern w:val="0"/>
          <w:lang w:eastAsia="pl-PL"/>
        </w:rPr>
        <w:t xml:space="preserve">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234E0890" w14:textId="77777777" w:rsidR="00276A7E" w:rsidRPr="00276A7E" w:rsidRDefault="00276A7E" w:rsidP="00276A7E">
      <w:pPr>
        <w:widowControl w:val="0"/>
        <w:suppressAutoHyphens/>
        <w:spacing w:after="0" w:line="240" w:lineRule="auto"/>
        <w:jc w:val="both"/>
        <w:rPr>
          <w:rFonts w:ascii="Arial" w:eastAsia="Tahoma" w:hAnsi="Arial" w:cs="Arial"/>
          <w:b/>
          <w:bCs/>
          <w:kern w:val="0"/>
          <w:highlight w:val="yellow"/>
          <w:lang w:eastAsia="zh-CN"/>
        </w:rPr>
      </w:pPr>
    </w:p>
    <w:p w14:paraId="03AB4BE4"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22. </w:t>
      </w:r>
      <w:r w:rsidRPr="00276A7E">
        <w:rPr>
          <w:rFonts w:ascii="Arial" w:eastAsia="Tahoma" w:hAnsi="Arial" w:cs="Arial"/>
          <w:b/>
          <w:kern w:val="0"/>
          <w:lang w:eastAsia="zh-CN"/>
        </w:rPr>
        <w:t>Podmiotowe środki dowodowe i wykaz oświadczeń lub dokumentów, jakie mają dostarczyć Wykonawcy w celu potwierdzenia spełniania warunków udziału w postępowaniu;</w:t>
      </w:r>
    </w:p>
    <w:p w14:paraId="5D8B198E" w14:textId="77777777" w:rsidR="00276A7E" w:rsidRPr="00276A7E" w:rsidRDefault="00276A7E" w:rsidP="00276A7E">
      <w:pPr>
        <w:widowControl w:val="0"/>
        <w:tabs>
          <w:tab w:val="left" w:pos="1080"/>
        </w:tabs>
        <w:suppressAutoHyphens/>
        <w:spacing w:after="0" w:line="240" w:lineRule="auto"/>
        <w:jc w:val="both"/>
        <w:rPr>
          <w:rFonts w:ascii="Arial" w:eastAsia="Tahoma" w:hAnsi="Arial" w:cs="Arial"/>
          <w:b/>
          <w:kern w:val="0"/>
          <w:lang w:eastAsia="zh-CN"/>
        </w:rPr>
      </w:pPr>
      <w:r w:rsidRPr="00276A7E">
        <w:rPr>
          <w:rFonts w:ascii="Arial" w:eastAsia="Tahoma" w:hAnsi="Arial" w:cs="Arial"/>
          <w:b/>
          <w:kern w:val="0"/>
          <w:lang w:eastAsia="zh-CN"/>
        </w:rPr>
        <w:t>22.1. W zakresie wykazania braku podstaw wykluczenia przez Wykonawcę warunków, o których mowa w art. 273 ustawy Pzp, Wykonawca przedkłada wraz z ofertą:</w:t>
      </w:r>
    </w:p>
    <w:p w14:paraId="3C60517A" w14:textId="69111EC0" w:rsidR="00276A7E" w:rsidRPr="00276A7E" w:rsidRDefault="00276A7E" w:rsidP="00276A7E">
      <w:pPr>
        <w:widowControl w:val="0"/>
        <w:tabs>
          <w:tab w:val="left" w:pos="1080"/>
        </w:tabs>
        <w:suppressAutoHyphens/>
        <w:spacing w:after="0" w:line="240" w:lineRule="auto"/>
        <w:jc w:val="both"/>
        <w:rPr>
          <w:rFonts w:ascii="Arial" w:eastAsia="Tahoma" w:hAnsi="Arial" w:cs="Arial"/>
          <w:bCs/>
          <w:kern w:val="0"/>
          <w:lang w:eastAsia="zh-CN"/>
        </w:rPr>
      </w:pPr>
      <w:r w:rsidRPr="00276A7E">
        <w:rPr>
          <w:rFonts w:ascii="Arial" w:eastAsia="Tahoma" w:hAnsi="Arial" w:cs="Arial"/>
          <w:b/>
          <w:kern w:val="0"/>
          <w:lang w:eastAsia="zh-CN"/>
        </w:rPr>
        <w:t>22.1.1</w:t>
      </w:r>
      <w:r w:rsidRPr="00276A7E">
        <w:rPr>
          <w:rFonts w:ascii="Arial" w:eastAsia="Tahoma" w:hAnsi="Arial" w:cs="Arial"/>
          <w:bCs/>
          <w:kern w:val="0"/>
          <w:lang w:eastAsia="zh-CN"/>
        </w:rPr>
        <w:t xml:space="preserve">. oświadczenie o spełnianiu warunków udziału w postępowaniu oraz o braku podstaw do wykluczenia z postępowania – wypełnione i podpisane odpowiednio przez osobę (osoby) upoważnioną (upoważnione) do reprezentowania Wykonawcy-zgodnie z </w:t>
      </w:r>
      <w:r w:rsidRPr="00276A7E">
        <w:rPr>
          <w:rFonts w:ascii="Arial" w:eastAsia="Tahoma" w:hAnsi="Arial" w:cs="Arial"/>
          <w:b/>
          <w:kern w:val="0"/>
          <w:lang w:eastAsia="zh-CN"/>
        </w:rPr>
        <w:t xml:space="preserve">Załącznikiem Nr </w:t>
      </w:r>
      <w:r w:rsidR="00E82B5D">
        <w:rPr>
          <w:rFonts w:ascii="Arial" w:eastAsia="Tahoma" w:hAnsi="Arial" w:cs="Arial"/>
          <w:b/>
          <w:kern w:val="0"/>
          <w:lang w:eastAsia="zh-CN"/>
        </w:rPr>
        <w:t>5</w:t>
      </w:r>
      <w:r w:rsidRPr="00276A7E">
        <w:rPr>
          <w:rFonts w:ascii="Arial" w:eastAsia="Tahoma" w:hAnsi="Arial" w:cs="Arial"/>
          <w:bCs/>
          <w:kern w:val="0"/>
          <w:lang w:eastAsia="zh-CN"/>
        </w:rPr>
        <w:t xml:space="preserve"> do SWZ</w:t>
      </w:r>
    </w:p>
    <w:p w14:paraId="56227695" w14:textId="77777777" w:rsidR="00276A7E" w:rsidRPr="00276A7E" w:rsidRDefault="00276A7E" w:rsidP="00276A7E">
      <w:pPr>
        <w:widowControl w:val="0"/>
        <w:tabs>
          <w:tab w:val="left" w:pos="1080"/>
        </w:tabs>
        <w:suppressAutoHyphens/>
        <w:spacing w:after="0" w:line="240" w:lineRule="auto"/>
        <w:jc w:val="both"/>
        <w:rPr>
          <w:rFonts w:ascii="Arial" w:eastAsia="Tahoma" w:hAnsi="Arial" w:cs="Arial"/>
          <w:bCs/>
          <w:kern w:val="0"/>
          <w:lang w:eastAsia="zh-CN"/>
        </w:rPr>
      </w:pPr>
      <w:r w:rsidRPr="00276A7E">
        <w:rPr>
          <w:rFonts w:ascii="Arial" w:eastAsia="Tahoma" w:hAnsi="Arial" w:cs="Arial"/>
          <w:b/>
          <w:kern w:val="0"/>
          <w:lang w:eastAsia="zh-CN"/>
        </w:rPr>
        <w:t>22.1.2.</w:t>
      </w:r>
      <w:r w:rsidRPr="00276A7E">
        <w:rPr>
          <w:rFonts w:ascii="Arial" w:eastAsia="Tahoma" w:hAnsi="Arial" w:cs="Arial"/>
          <w:bCs/>
          <w:kern w:val="0"/>
          <w:lang w:eastAsia="zh-CN"/>
        </w:rPr>
        <w:t xml:space="preserve"> odpis lub informacja z Krajowego Rejestru Sądowego lub z Centralnej Ewidencji informacji o Działalności Gospodarczej, w zakresie art.109 ust.1 pkt 4 ustawy, sporządzonych nie wcześniej niż 3 miesiące przed jej złożeniem, jeżeli odrębne przepisy wymagają wpisu do rejestru lub ewidencji.</w:t>
      </w:r>
    </w:p>
    <w:p w14:paraId="032C13FD" w14:textId="77777777" w:rsidR="00276A7E" w:rsidRPr="00276A7E" w:rsidRDefault="00276A7E" w:rsidP="00883324">
      <w:pPr>
        <w:widowControl w:val="0"/>
        <w:tabs>
          <w:tab w:val="left" w:pos="1080"/>
        </w:tabs>
        <w:suppressAutoHyphens/>
        <w:spacing w:after="0" w:line="240" w:lineRule="auto"/>
        <w:jc w:val="both"/>
        <w:rPr>
          <w:rFonts w:ascii="Arial" w:eastAsia="Tahoma" w:hAnsi="Arial" w:cs="Arial"/>
          <w:kern w:val="0"/>
          <w:lang w:eastAsia="zh-CN"/>
        </w:rPr>
      </w:pPr>
      <w:r w:rsidRPr="00701663">
        <w:rPr>
          <w:rFonts w:ascii="Arial" w:eastAsia="Tahoma" w:hAnsi="Arial" w:cs="Arial"/>
          <w:b/>
          <w:kern w:val="0"/>
          <w:lang w:eastAsia="zh-CN"/>
        </w:rPr>
        <w:t xml:space="preserve">22.2. </w:t>
      </w:r>
      <w:r w:rsidRPr="00276A7E">
        <w:rPr>
          <w:rFonts w:ascii="Arial" w:eastAsia="Tahoma" w:hAnsi="Arial" w:cs="Arial"/>
          <w:kern w:val="0"/>
          <w:lang w:eastAsia="zh-CN"/>
        </w:rPr>
        <w:t>Jeżeli Wykonawca ma siedzibę lub miejsce zamieszkania poza terytorium Rzeczypospolitej Polskiej, zamiast dokumentów o których mowa w pkt. 8.1 lit. b) składa dokument lub dokumenty wystawione w kraju, w którym ma siedzibę lub miejsce zamieszkania, potwierdzające odpowiednio, że nie otwarto jego likwidacji ani nie ogłoszono upadłości.</w:t>
      </w:r>
    </w:p>
    <w:p w14:paraId="4D078CED" w14:textId="77777777"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Cambria" w:hAnsi="Arial" w:cs="Arial"/>
          <w:b/>
          <w:bCs/>
          <w:color w:val="000000"/>
          <w:kern w:val="0"/>
          <w:lang w:eastAsia="zh-CN"/>
        </w:rPr>
        <w:t>22.</w:t>
      </w:r>
      <w:r w:rsidR="00883324">
        <w:rPr>
          <w:rFonts w:ascii="Arial" w:eastAsia="Cambria" w:hAnsi="Arial" w:cs="Arial"/>
          <w:b/>
          <w:bCs/>
          <w:color w:val="000000"/>
          <w:kern w:val="0"/>
          <w:lang w:eastAsia="zh-CN"/>
        </w:rPr>
        <w:t>3</w:t>
      </w:r>
      <w:r w:rsidRPr="00276A7E">
        <w:rPr>
          <w:rFonts w:ascii="Arial" w:eastAsia="Cambria" w:hAnsi="Arial" w:cs="Arial"/>
          <w:b/>
          <w:bCs/>
          <w:color w:val="000000"/>
          <w:kern w:val="0"/>
          <w:lang w:eastAsia="zh-CN"/>
        </w:rPr>
        <w:t xml:space="preserve">. </w:t>
      </w:r>
      <w:r w:rsidRPr="00276A7E">
        <w:rPr>
          <w:rFonts w:ascii="Arial" w:eastAsia="Tahoma" w:hAnsi="Arial" w:cs="Arial"/>
          <w:kern w:val="0"/>
          <w:lang w:eastAsia="zh-CN"/>
        </w:rPr>
        <w:t xml:space="preserve">Jeżeli w kraju, w którym Wykonawca ma siedzibę lub miejsce zamieszkania, nie wydaje się dokumentów, o których mowa w pkt. 22.1. lub gdy dokumenty te nie odnoszą się do wszystkich przypadków, o których mowa w pkt. 22.1., zastępuje się je odpowiednio </w:t>
      </w:r>
      <w:r w:rsidRPr="00276A7E">
        <w:rPr>
          <w:rFonts w:ascii="Arial" w:eastAsia="Tahoma" w:hAnsi="Arial" w:cs="Arial"/>
          <w:kern w:val="0"/>
          <w:lang w:eastAsia="zh-CN"/>
        </w:rPr>
        <w:br/>
        <w:t xml:space="preserve">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w:t>
      </w:r>
    </w:p>
    <w:p w14:paraId="35B64CE6" w14:textId="25D339C8"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Cambria" w:hAnsi="Arial" w:cs="Arial"/>
          <w:b/>
          <w:bCs/>
          <w:color w:val="000000"/>
          <w:kern w:val="0"/>
          <w:lang w:eastAsia="zh-CN"/>
        </w:rPr>
        <w:t>22.</w:t>
      </w:r>
      <w:r w:rsidR="00883324">
        <w:rPr>
          <w:rFonts w:ascii="Arial" w:eastAsia="Cambria" w:hAnsi="Arial" w:cs="Arial"/>
          <w:b/>
          <w:bCs/>
          <w:color w:val="000000"/>
          <w:kern w:val="0"/>
          <w:lang w:eastAsia="zh-CN"/>
        </w:rPr>
        <w:t>4</w:t>
      </w:r>
      <w:r w:rsidRPr="00276A7E">
        <w:rPr>
          <w:rFonts w:ascii="Arial" w:eastAsia="Cambria" w:hAnsi="Arial" w:cs="Arial"/>
          <w:b/>
          <w:bCs/>
          <w:color w:val="000000"/>
          <w:kern w:val="0"/>
          <w:lang w:eastAsia="zh-CN"/>
        </w:rPr>
        <w:t>.</w:t>
      </w:r>
      <w:r w:rsidRPr="00276A7E">
        <w:rPr>
          <w:rFonts w:ascii="Arial" w:eastAsia="Cambria" w:hAnsi="Arial" w:cs="Arial"/>
          <w:color w:val="000000"/>
          <w:kern w:val="0"/>
          <w:lang w:eastAsia="zh-CN"/>
        </w:rPr>
        <w:t xml:space="preserve"> </w:t>
      </w:r>
      <w:r w:rsidRPr="00276A7E">
        <w:rPr>
          <w:rFonts w:ascii="Arial" w:eastAsia="Tahoma" w:hAnsi="Arial" w:cs="Arial"/>
          <w:kern w:val="0"/>
          <w:lang w:eastAsia="zh-CN"/>
        </w:rPr>
        <w:t>W przypadku wątpliwości co do treści dokumentu złożonego przez Wykonawcę mającego siedzibę lub miejsce zamieszkania poza terytorium Rzeczypospolitej Polskiej, Zamawiający</w:t>
      </w:r>
      <w:r w:rsidR="00E82B5D">
        <w:rPr>
          <w:rFonts w:ascii="Arial" w:eastAsia="Tahoma" w:hAnsi="Arial" w:cs="Arial"/>
          <w:kern w:val="0"/>
          <w:lang w:eastAsia="zh-CN"/>
        </w:rPr>
        <w:t xml:space="preserve"> </w:t>
      </w:r>
      <w:r w:rsidRPr="00276A7E">
        <w:rPr>
          <w:rFonts w:ascii="Arial" w:eastAsia="Tahoma" w:hAnsi="Arial" w:cs="Arial"/>
          <w:kern w:val="0"/>
          <w:lang w:eastAsia="zh-CN"/>
        </w:rPr>
        <w:t>może zwrócić się do właściwych organów odpowiednio kraju miejsca zamieszkania osoby lub kraju, w którym Wykonawca ma siedzibę lub miejsce zamieszkania, z wnioskiem o udzielenie niezbędnych informacji dotyczących przedłożonego dokumentu.</w:t>
      </w:r>
    </w:p>
    <w:p w14:paraId="2DB0D425" w14:textId="7E87D329" w:rsidR="00276A7E" w:rsidRPr="00276A7E" w:rsidRDefault="00276A7E" w:rsidP="00276A7E">
      <w:pPr>
        <w:autoSpaceDE w:val="0"/>
        <w:spacing w:after="55"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22.</w:t>
      </w:r>
      <w:r w:rsidR="00883324">
        <w:rPr>
          <w:rFonts w:ascii="Arial" w:eastAsia="Times New Roman" w:hAnsi="Arial" w:cs="Arial"/>
          <w:b/>
          <w:bCs/>
          <w:color w:val="000000"/>
          <w:kern w:val="0"/>
          <w:lang w:eastAsia="pl-PL"/>
        </w:rPr>
        <w:t>5</w:t>
      </w:r>
      <w:r w:rsidRPr="00276A7E">
        <w:rPr>
          <w:rFonts w:ascii="Arial" w:eastAsia="Times New Roman" w:hAnsi="Arial" w:cs="Arial"/>
          <w:b/>
          <w:bCs/>
          <w:color w:val="000000"/>
          <w:kern w:val="0"/>
          <w:lang w:eastAsia="pl-PL"/>
        </w:rPr>
        <w:t>.</w:t>
      </w:r>
      <w:r w:rsidRPr="00276A7E">
        <w:rPr>
          <w:rFonts w:ascii="Arial" w:eastAsia="Times New Roman" w:hAnsi="Arial" w:cs="Arial"/>
          <w:color w:val="000000"/>
          <w:kern w:val="0"/>
          <w:lang w:eastAsia="pl-PL"/>
        </w:rPr>
        <w:t xml:space="preserve"> Wykonawca, w przypadku polegania na zdolnościach lub sytuacji podmiotów udostępniających zasoby, na zasadach określonych w art. 118 ustawy, przedstawia, wraz </w:t>
      </w:r>
      <w:r w:rsidRPr="00276A7E">
        <w:rPr>
          <w:rFonts w:ascii="Arial" w:eastAsia="Times New Roman" w:hAnsi="Arial" w:cs="Arial"/>
          <w:color w:val="000000"/>
          <w:kern w:val="0"/>
          <w:lang w:eastAsia="pl-PL"/>
        </w:rPr>
        <w:br/>
        <w:t xml:space="preserve">z oświadczeniem, o którym mowa w pkt 22.1.1. SWZ, także oświadczenie podmiotu udostępniającego zasoby, potwierdzające brak podstaw wykluczenia tego podmiotu oraz odpowiednio spełnianie warunków udziału w postępowaniu, w zakresie, w jakim Wykonawca powołuje się na jego zasoby. Oświadczenie podmiotu udostępniającego zasoby stanowi </w:t>
      </w:r>
      <w:r w:rsidRPr="00276A7E">
        <w:rPr>
          <w:rFonts w:ascii="Arial" w:eastAsia="Times New Roman" w:hAnsi="Arial" w:cs="Arial"/>
          <w:b/>
          <w:bCs/>
          <w:color w:val="000000"/>
          <w:kern w:val="0"/>
          <w:lang w:eastAsia="pl-PL"/>
        </w:rPr>
        <w:t xml:space="preserve">Załącznik </w:t>
      </w:r>
      <w:r w:rsidRPr="00276A7E">
        <w:rPr>
          <w:rFonts w:ascii="Arial" w:eastAsia="Times New Roman" w:hAnsi="Arial" w:cs="Arial"/>
          <w:b/>
          <w:bCs/>
          <w:kern w:val="0"/>
          <w:lang w:eastAsia="pl-PL"/>
        </w:rPr>
        <w:t xml:space="preserve">Nr </w:t>
      </w:r>
      <w:r w:rsidR="00E82B5D">
        <w:rPr>
          <w:rFonts w:ascii="Arial" w:eastAsia="Times New Roman" w:hAnsi="Arial" w:cs="Arial"/>
          <w:b/>
          <w:bCs/>
          <w:kern w:val="0"/>
          <w:lang w:eastAsia="pl-PL"/>
        </w:rPr>
        <w:t>6</w:t>
      </w:r>
      <w:r w:rsidRPr="00276A7E">
        <w:rPr>
          <w:rFonts w:ascii="Arial" w:eastAsia="Times New Roman" w:hAnsi="Arial" w:cs="Arial"/>
          <w:b/>
          <w:bCs/>
          <w:kern w:val="0"/>
          <w:lang w:eastAsia="pl-PL"/>
        </w:rPr>
        <w:t xml:space="preserve"> do SWZ.</w:t>
      </w:r>
      <w:r w:rsidRPr="00276A7E">
        <w:rPr>
          <w:rFonts w:ascii="Arial" w:eastAsia="Times New Roman" w:hAnsi="Arial" w:cs="Arial"/>
          <w:color w:val="000000"/>
          <w:kern w:val="0"/>
          <w:lang w:eastAsia="pl-PL"/>
        </w:rPr>
        <w:t xml:space="preserve"> </w:t>
      </w:r>
    </w:p>
    <w:p w14:paraId="73C758F1" w14:textId="77777777" w:rsidR="00276A7E" w:rsidRPr="00276A7E" w:rsidRDefault="00276A7E" w:rsidP="00276A7E">
      <w:pPr>
        <w:autoSpaceDE w:val="0"/>
        <w:spacing w:after="55"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22.</w:t>
      </w:r>
      <w:r w:rsidR="00883324">
        <w:rPr>
          <w:rFonts w:ascii="Arial" w:eastAsia="Times New Roman" w:hAnsi="Arial" w:cs="Arial"/>
          <w:b/>
          <w:bCs/>
          <w:color w:val="000000"/>
          <w:kern w:val="0"/>
          <w:lang w:eastAsia="pl-PL"/>
        </w:rPr>
        <w:t>6</w:t>
      </w:r>
      <w:r w:rsidRPr="00276A7E">
        <w:rPr>
          <w:rFonts w:ascii="Arial" w:eastAsia="Times New Roman" w:hAnsi="Arial" w:cs="Arial"/>
          <w:b/>
          <w:bCs/>
          <w:color w:val="000000"/>
          <w:kern w:val="0"/>
          <w:lang w:eastAsia="pl-PL"/>
        </w:rPr>
        <w:t xml:space="preserve">. </w:t>
      </w:r>
      <w:r w:rsidRPr="00276A7E">
        <w:rPr>
          <w:rFonts w:ascii="Arial" w:eastAsia="Times New Roman" w:hAnsi="Arial" w:cs="Arial"/>
          <w:color w:val="000000"/>
          <w:kern w:val="0"/>
          <w:lang w:eastAsia="pl-PL"/>
        </w:rPr>
        <w:t xml:space="preserve">Zamawiający wzywa Wykonawcę, którego oferta została najwyżej oceniona, do złożenia w wyznaczonym terminie, nie krótszym niż 5 dni od dnia wezwania, podmiotowych środków dowodowych, aktualnych na dzień złożenia podmiotowych środków dowodowych. </w:t>
      </w:r>
    </w:p>
    <w:p w14:paraId="41AC1D05"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02E2323F"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23</w:t>
      </w:r>
      <w:r w:rsidRPr="00276A7E">
        <w:rPr>
          <w:rFonts w:ascii="Arial" w:eastAsia="Times New Roman" w:hAnsi="Arial" w:cs="Arial"/>
          <w:kern w:val="0"/>
          <w:lang w:eastAsia="pl-PL"/>
        </w:rPr>
        <w:t>.</w:t>
      </w:r>
      <w:r w:rsidRPr="00276A7E">
        <w:rPr>
          <w:rFonts w:ascii="Arial" w:eastAsia="Tahoma" w:hAnsi="Arial" w:cs="Arial"/>
          <w:b/>
          <w:bCs/>
          <w:kern w:val="0"/>
          <w:lang w:eastAsia="zh-CN"/>
        </w:rPr>
        <w:t xml:space="preserve"> Przedmiotowe środki dowodowe </w:t>
      </w:r>
      <w:r w:rsidRPr="00276A7E">
        <w:rPr>
          <w:rFonts w:ascii="Arial" w:eastAsia="Tahoma" w:hAnsi="Arial" w:cs="Arial"/>
          <w:b/>
          <w:bCs/>
          <w:kern w:val="0"/>
          <w:u w:val="single"/>
          <w:lang w:eastAsia="zh-CN"/>
        </w:rPr>
        <w:t>składane wraz z ofertą;</w:t>
      </w:r>
      <w:r w:rsidRPr="00276A7E">
        <w:rPr>
          <w:rFonts w:ascii="Arial" w:eastAsia="Tahoma" w:hAnsi="Arial" w:cs="Arial"/>
          <w:b/>
          <w:bCs/>
          <w:kern w:val="0"/>
          <w:lang w:eastAsia="zh-CN"/>
        </w:rPr>
        <w:t xml:space="preserve"> </w:t>
      </w:r>
    </w:p>
    <w:p w14:paraId="63F659AC" w14:textId="7FFBDC2A" w:rsidR="00E82B5D" w:rsidRPr="004438EC" w:rsidRDefault="00276A7E" w:rsidP="00E82B5D">
      <w:pPr>
        <w:snapToGrid w:val="0"/>
        <w:spacing w:after="0"/>
        <w:jc w:val="both"/>
        <w:rPr>
          <w:rFonts w:ascii="Arial" w:hAnsi="Arial" w:cs="Arial"/>
        </w:rPr>
      </w:pPr>
      <w:r w:rsidRPr="00C71ED4">
        <w:rPr>
          <w:rFonts w:ascii="Arial" w:eastAsia="Tahoma" w:hAnsi="Arial" w:cs="Arial"/>
          <w:b/>
          <w:color w:val="0D0D0D"/>
          <w:kern w:val="0"/>
          <w:lang w:eastAsia="zh-CN"/>
        </w:rPr>
        <w:t>23.1</w:t>
      </w:r>
      <w:r w:rsidR="00E82B5D" w:rsidRPr="004438EC">
        <w:rPr>
          <w:rFonts w:ascii="Arial" w:hAnsi="Arial" w:cs="Arial"/>
          <w:bCs/>
        </w:rPr>
        <w:t>.</w:t>
      </w:r>
      <w:r w:rsidR="00E82B5D" w:rsidRPr="004438EC">
        <w:rPr>
          <w:rFonts w:ascii="Arial" w:hAnsi="Arial" w:cs="Arial"/>
        </w:rPr>
        <w:t xml:space="preserve"> Wpis lub zgłoszenie do Rejestru Wyrobów Medycznych,</w:t>
      </w:r>
      <w:r w:rsidR="00E82B5D" w:rsidRPr="004438EC">
        <w:rPr>
          <w:rFonts w:ascii="Arial" w:eastAsia="Arial" w:hAnsi="Arial" w:cs="Arial"/>
        </w:rPr>
        <w:t xml:space="preserve"> Wózek zgodny z normą </w:t>
      </w:r>
      <w:r w:rsidR="00E82B5D" w:rsidRPr="004438EC">
        <w:rPr>
          <w:rFonts w:ascii="Arial" w:hAnsi="Arial" w:cs="Arial"/>
        </w:rPr>
        <w:t>PN EN 60601-2-52 w zakresie zestawu nr 9(Wózek transportowy do przewożenia chorych)</w:t>
      </w:r>
    </w:p>
    <w:p w14:paraId="7CDB00C9" w14:textId="4C472F54" w:rsidR="00E82B5D" w:rsidRPr="004438EC" w:rsidRDefault="00E82B5D" w:rsidP="00E82B5D">
      <w:pPr>
        <w:snapToGrid w:val="0"/>
        <w:spacing w:after="0"/>
        <w:jc w:val="both"/>
        <w:rPr>
          <w:rFonts w:ascii="Arial" w:hAnsi="Arial" w:cs="Arial"/>
        </w:rPr>
      </w:pPr>
      <w:r>
        <w:rPr>
          <w:rFonts w:ascii="Arial" w:hAnsi="Arial" w:cs="Arial"/>
          <w:b/>
          <w:bCs/>
        </w:rPr>
        <w:t>13</w:t>
      </w:r>
      <w:r w:rsidRPr="004438EC">
        <w:rPr>
          <w:rFonts w:ascii="Arial" w:hAnsi="Arial" w:cs="Arial"/>
          <w:b/>
          <w:bCs/>
        </w:rPr>
        <w:t>.2</w:t>
      </w:r>
      <w:r>
        <w:rPr>
          <w:rFonts w:ascii="Arial" w:hAnsi="Arial" w:cs="Arial"/>
          <w:b/>
          <w:bCs/>
        </w:rPr>
        <w:t>.</w:t>
      </w:r>
      <w:r w:rsidRPr="004438EC">
        <w:rPr>
          <w:rFonts w:ascii="Arial" w:hAnsi="Arial" w:cs="Arial"/>
        </w:rPr>
        <w:t xml:space="preserve"> Zgodnie z art. 107 ust. 2 ustawy Pzp, Zamawiający</w:t>
      </w:r>
      <w:r>
        <w:rPr>
          <w:rFonts w:ascii="Arial" w:hAnsi="Arial" w:cs="Arial"/>
        </w:rPr>
        <w:t xml:space="preserve"> </w:t>
      </w:r>
      <w:r w:rsidRPr="004438EC">
        <w:rPr>
          <w:rFonts w:ascii="Arial" w:hAnsi="Arial" w:cs="Arial"/>
        </w:rPr>
        <w:t>informuje, iż w przypadku, gdy Wykonawca nie złoży przedmiotowych środków dowodowych lub złożone przedmiotowe środki dowodowe będą niekompletne, odrzuci ofertę zgodnie z art. 226 ust 1 pkt 2 c).</w:t>
      </w:r>
    </w:p>
    <w:p w14:paraId="3B8DAA6A" w14:textId="78BA0F09" w:rsidR="00A02219" w:rsidRDefault="00A02219" w:rsidP="00E82B5D">
      <w:pPr>
        <w:spacing w:after="0" w:line="240" w:lineRule="auto"/>
        <w:jc w:val="both"/>
        <w:rPr>
          <w:rFonts w:ascii="Arial" w:hAnsi="Arial" w:cs="Arial"/>
        </w:rPr>
      </w:pPr>
    </w:p>
    <w:p w14:paraId="157E0B96"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24. Opis części zamówienia, jeżeli Zamawiający dopuszcza składanie ofert częściowych;</w:t>
      </w:r>
    </w:p>
    <w:p w14:paraId="1F8F2F5E" w14:textId="77777777" w:rsidR="00AA4D04" w:rsidRDefault="00276A7E" w:rsidP="00A473EF">
      <w:pPr>
        <w:widowControl w:val="0"/>
        <w:suppressAutoHyphens/>
        <w:spacing w:after="0" w:line="240" w:lineRule="auto"/>
        <w:jc w:val="both"/>
        <w:rPr>
          <w:rFonts w:ascii="Arial" w:eastAsia="Times New Roman" w:hAnsi="Arial" w:cs="Arial"/>
          <w:color w:val="000000"/>
          <w:kern w:val="0"/>
          <w:lang w:eastAsia="pl-PL"/>
        </w:rPr>
      </w:pPr>
      <w:r w:rsidRPr="00276A7E">
        <w:rPr>
          <w:rFonts w:ascii="Arial" w:eastAsia="Tahoma" w:hAnsi="Arial" w:cs="Arial"/>
          <w:kern w:val="0"/>
          <w:lang w:eastAsia="zh-CN"/>
        </w:rPr>
        <w:t>Zamawiający dopuszcza składani</w:t>
      </w:r>
      <w:r w:rsidR="001D7D2B">
        <w:rPr>
          <w:rFonts w:ascii="Arial" w:eastAsia="Tahoma" w:hAnsi="Arial" w:cs="Arial"/>
          <w:kern w:val="0"/>
          <w:lang w:eastAsia="zh-CN"/>
        </w:rPr>
        <w:t>e</w:t>
      </w:r>
      <w:r w:rsidRPr="00276A7E">
        <w:rPr>
          <w:rFonts w:ascii="Arial" w:eastAsia="Tahoma" w:hAnsi="Arial" w:cs="Arial"/>
          <w:kern w:val="0"/>
          <w:lang w:eastAsia="zh-CN"/>
        </w:rPr>
        <w:t xml:space="preserve"> ofert częściowych</w:t>
      </w:r>
      <w:r w:rsidR="00A473EF">
        <w:rPr>
          <w:rFonts w:ascii="Arial" w:eastAsia="Tahoma" w:hAnsi="Arial" w:cs="Arial"/>
          <w:kern w:val="0"/>
          <w:lang w:eastAsia="zh-CN"/>
        </w:rPr>
        <w:t>.</w:t>
      </w:r>
      <w:r w:rsidR="00A473EF">
        <w:rPr>
          <w:rFonts w:ascii="Arial" w:eastAsia="Times New Roman" w:hAnsi="Arial" w:cs="Arial"/>
          <w:color w:val="000000"/>
          <w:kern w:val="0"/>
          <w:lang w:eastAsia="pl-PL"/>
        </w:rPr>
        <w:t xml:space="preserv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72"/>
      </w:tblGrid>
      <w:tr w:rsidR="00E82B5D" w:rsidRPr="003804DF" w14:paraId="5FE824A1" w14:textId="77777777" w:rsidTr="005E380D">
        <w:trPr>
          <w:trHeight w:val="279"/>
        </w:trPr>
        <w:tc>
          <w:tcPr>
            <w:tcW w:w="9072" w:type="dxa"/>
            <w:shd w:val="clear" w:color="000000" w:fill="FFFFFF"/>
            <w:noWrap/>
            <w:vAlign w:val="center"/>
          </w:tcPr>
          <w:p w14:paraId="634EC4FE" w14:textId="2752D864" w:rsidR="00E82B5D" w:rsidRPr="00FA7311" w:rsidRDefault="00E82B5D" w:rsidP="009F490F">
            <w:pPr>
              <w:spacing w:after="200"/>
              <w:rPr>
                <w:rFonts w:ascii="Arial" w:hAnsi="Arial" w:cs="Arial"/>
                <w:b/>
                <w:bCs/>
                <w:shd w:val="clear" w:color="auto" w:fill="FFFFFF"/>
              </w:rPr>
            </w:pPr>
            <w:r w:rsidRPr="003804DF">
              <w:rPr>
                <w:rFonts w:ascii="Arial" w:eastAsia="Calibri" w:hAnsi="Arial" w:cs="Arial"/>
              </w:rPr>
              <w:t xml:space="preserve">Zestaw nr </w:t>
            </w:r>
            <w:r>
              <w:rPr>
                <w:rFonts w:ascii="Arial" w:eastAsia="Calibri" w:hAnsi="Arial" w:cs="Arial"/>
              </w:rPr>
              <w:t>1</w:t>
            </w:r>
            <w:r w:rsidRPr="003804DF">
              <w:rPr>
                <w:rFonts w:ascii="Arial" w:eastAsia="Calibri" w:hAnsi="Arial" w:cs="Arial"/>
              </w:rPr>
              <w:t xml:space="preserve"> </w:t>
            </w:r>
            <w:r w:rsidRPr="00CF3DC0">
              <w:rPr>
                <w:rFonts w:ascii="Arial" w:eastAsia="Calibri" w:hAnsi="Arial" w:cs="Arial"/>
              </w:rPr>
              <w:t>Polisomnograf</w:t>
            </w:r>
          </w:p>
        </w:tc>
      </w:tr>
      <w:tr w:rsidR="00E82B5D" w:rsidRPr="003804DF" w14:paraId="03E09723" w14:textId="77777777" w:rsidTr="005E380D">
        <w:trPr>
          <w:trHeight w:val="279"/>
        </w:trPr>
        <w:tc>
          <w:tcPr>
            <w:tcW w:w="9072" w:type="dxa"/>
            <w:shd w:val="clear" w:color="000000" w:fill="FFFFFF"/>
            <w:noWrap/>
            <w:vAlign w:val="center"/>
          </w:tcPr>
          <w:p w14:paraId="67D224F4" w14:textId="30443119" w:rsidR="00E82B5D" w:rsidRPr="00FD71C4" w:rsidRDefault="00E82B5D" w:rsidP="009F490F">
            <w:pPr>
              <w:spacing w:after="200"/>
              <w:rPr>
                <w:rFonts w:ascii="Arial" w:eastAsia="Calibri" w:hAnsi="Arial" w:cs="Arial"/>
                <w:b/>
                <w:bCs/>
                <w:color w:val="000000"/>
              </w:rPr>
            </w:pPr>
            <w:r w:rsidRPr="003F2EB1">
              <w:rPr>
                <w:rFonts w:ascii="Arial" w:eastAsia="Calibri" w:hAnsi="Arial" w:cs="Arial"/>
                <w:color w:val="000000"/>
              </w:rPr>
              <w:t xml:space="preserve">Zestaw nr </w:t>
            </w:r>
            <w:r>
              <w:rPr>
                <w:rFonts w:ascii="Arial" w:eastAsia="Calibri" w:hAnsi="Arial" w:cs="Arial"/>
                <w:color w:val="000000"/>
              </w:rPr>
              <w:t>2</w:t>
            </w:r>
            <w:r w:rsidRPr="003F2EB1">
              <w:rPr>
                <w:rFonts w:ascii="Arial" w:eastAsia="Calibri" w:hAnsi="Arial" w:cs="Arial"/>
                <w:color w:val="000000"/>
              </w:rPr>
              <w:t xml:space="preserve"> </w:t>
            </w:r>
            <w:r w:rsidRPr="00CF3DC0">
              <w:rPr>
                <w:rFonts w:ascii="Arial" w:eastAsia="Calibri" w:hAnsi="Arial" w:cs="Arial"/>
                <w:color w:val="000000"/>
              </w:rPr>
              <w:t>Kapnograf</w:t>
            </w:r>
            <w:r w:rsidRPr="003F2EB1">
              <w:rPr>
                <w:rFonts w:ascii="Arial" w:eastAsia="Calibri" w:hAnsi="Arial" w:cs="Arial"/>
                <w:color w:val="000000"/>
              </w:rPr>
              <w:t xml:space="preserve"> </w:t>
            </w:r>
          </w:p>
        </w:tc>
      </w:tr>
      <w:tr w:rsidR="00E82B5D" w:rsidRPr="003804DF" w14:paraId="1BBBC07B" w14:textId="77777777" w:rsidTr="005E380D">
        <w:trPr>
          <w:trHeight w:val="279"/>
        </w:trPr>
        <w:tc>
          <w:tcPr>
            <w:tcW w:w="9072" w:type="dxa"/>
            <w:shd w:val="clear" w:color="000000" w:fill="FFFFFF"/>
            <w:noWrap/>
            <w:vAlign w:val="center"/>
          </w:tcPr>
          <w:p w14:paraId="5A12BBCE" w14:textId="2F882E0F" w:rsidR="00E82B5D" w:rsidRPr="00001E9D" w:rsidRDefault="00E82B5D" w:rsidP="009F490F">
            <w:pPr>
              <w:spacing w:after="200"/>
              <w:rPr>
                <w:rFonts w:ascii="Arial" w:eastAsia="Calibri" w:hAnsi="Arial" w:cs="Arial"/>
                <w:color w:val="000000"/>
              </w:rPr>
            </w:pPr>
            <w:r w:rsidRPr="003804DF">
              <w:rPr>
                <w:rFonts w:ascii="Arial" w:eastAsia="Calibri" w:hAnsi="Arial" w:cs="Arial"/>
                <w:color w:val="000000"/>
              </w:rPr>
              <w:t xml:space="preserve">Zestaw nr </w:t>
            </w:r>
            <w:r>
              <w:rPr>
                <w:rFonts w:ascii="Arial" w:eastAsia="Calibri" w:hAnsi="Arial" w:cs="Arial"/>
                <w:color w:val="000000"/>
              </w:rPr>
              <w:t>3</w:t>
            </w:r>
            <w:r w:rsidRPr="003804DF">
              <w:rPr>
                <w:rFonts w:ascii="Arial" w:eastAsia="Calibri" w:hAnsi="Arial" w:cs="Arial"/>
                <w:color w:val="000000"/>
              </w:rPr>
              <w:t xml:space="preserve"> </w:t>
            </w:r>
            <w:r w:rsidRPr="00CF3DC0">
              <w:rPr>
                <w:rFonts w:ascii="Arial" w:eastAsia="Calibri" w:hAnsi="Arial" w:cs="Arial"/>
                <w:color w:val="000000"/>
              </w:rPr>
              <w:t>Aparat do terapii zaburzeń oddychania</w:t>
            </w:r>
            <w:r>
              <w:rPr>
                <w:rFonts w:ascii="Arial" w:eastAsia="Calibri" w:hAnsi="Arial" w:cs="Arial"/>
                <w:color w:val="000000"/>
              </w:rPr>
              <w:t xml:space="preserve"> </w:t>
            </w:r>
          </w:p>
        </w:tc>
      </w:tr>
      <w:tr w:rsidR="00E82B5D" w:rsidRPr="00FA7311" w14:paraId="3713D684" w14:textId="77777777" w:rsidTr="005E380D">
        <w:trPr>
          <w:trHeight w:val="279"/>
        </w:trPr>
        <w:tc>
          <w:tcPr>
            <w:tcW w:w="9072" w:type="dxa"/>
            <w:shd w:val="clear" w:color="000000" w:fill="FFFFFF"/>
            <w:noWrap/>
            <w:vAlign w:val="center"/>
          </w:tcPr>
          <w:p w14:paraId="0CD3DEB7" w14:textId="1A45A2C9" w:rsidR="00E82B5D" w:rsidRPr="00FA7311" w:rsidRDefault="00E82B5D" w:rsidP="009F490F">
            <w:pPr>
              <w:spacing w:after="200"/>
              <w:rPr>
                <w:rFonts w:ascii="Arial" w:hAnsi="Arial" w:cs="Arial"/>
                <w:b/>
                <w:bCs/>
                <w:shd w:val="clear" w:color="auto" w:fill="FFFFFF"/>
              </w:rPr>
            </w:pPr>
            <w:r w:rsidRPr="003804DF">
              <w:rPr>
                <w:rFonts w:ascii="Arial" w:eastAsia="Calibri" w:hAnsi="Arial" w:cs="Arial"/>
              </w:rPr>
              <w:t xml:space="preserve">Zestaw nr </w:t>
            </w:r>
            <w:r>
              <w:rPr>
                <w:rFonts w:ascii="Arial" w:eastAsia="Calibri" w:hAnsi="Arial" w:cs="Arial"/>
              </w:rPr>
              <w:t>4</w:t>
            </w:r>
            <w:r w:rsidRPr="003804DF">
              <w:rPr>
                <w:rFonts w:ascii="Arial" w:eastAsia="Calibri" w:hAnsi="Arial" w:cs="Arial"/>
              </w:rPr>
              <w:t xml:space="preserve"> </w:t>
            </w:r>
            <w:r w:rsidRPr="00CF3DC0">
              <w:rPr>
                <w:rFonts w:ascii="Arial" w:hAnsi="Arial" w:cs="Arial"/>
              </w:rPr>
              <w:t>Elektrokardiograf</w:t>
            </w:r>
            <w:r>
              <w:rPr>
                <w:rFonts w:ascii="Arial" w:eastAsia="Times New Roman" w:hAnsi="Arial" w:cs="Arial"/>
                <w:color w:val="000000"/>
                <w:lang w:eastAsia="pl-PL"/>
              </w:rPr>
              <w:t xml:space="preserve"> </w:t>
            </w:r>
          </w:p>
        </w:tc>
      </w:tr>
    </w:tbl>
    <w:p w14:paraId="3EF16F88" w14:textId="4C92C425" w:rsidR="001D7D2B" w:rsidRPr="005E380D" w:rsidRDefault="00E82B5D" w:rsidP="005E380D">
      <w:pPr>
        <w:pBdr>
          <w:top w:val="single" w:sz="4" w:space="1" w:color="auto"/>
          <w:left w:val="single" w:sz="4" w:space="0" w:color="auto"/>
          <w:bottom w:val="single" w:sz="4" w:space="1" w:color="auto"/>
          <w:right w:val="single" w:sz="4" w:space="0" w:color="auto"/>
        </w:pBdr>
        <w:ind w:right="-15"/>
        <w:jc w:val="both"/>
        <w:rPr>
          <w:rFonts w:ascii="Arial" w:eastAsia="Times New Roman" w:hAnsi="Arial" w:cs="Arial"/>
          <w:bCs/>
          <w:shd w:val="clear" w:color="auto" w:fill="FFFFFF"/>
        </w:rPr>
      </w:pPr>
      <w:r w:rsidRPr="003F2EB1">
        <w:rPr>
          <w:rFonts w:ascii="Arial" w:eastAsia="Calibri" w:hAnsi="Arial" w:cs="Arial"/>
          <w:color w:val="000000"/>
        </w:rPr>
        <w:t xml:space="preserve">Zestaw nr </w:t>
      </w:r>
      <w:r>
        <w:rPr>
          <w:rFonts w:ascii="Arial" w:eastAsia="Calibri" w:hAnsi="Arial" w:cs="Arial"/>
          <w:color w:val="000000"/>
        </w:rPr>
        <w:t>5</w:t>
      </w:r>
      <w:r w:rsidRPr="003F2EB1">
        <w:rPr>
          <w:rFonts w:ascii="Arial" w:eastAsia="Calibri" w:hAnsi="Arial" w:cs="Arial"/>
          <w:color w:val="000000"/>
        </w:rPr>
        <w:t xml:space="preserve"> </w:t>
      </w:r>
      <w:r>
        <w:rPr>
          <w:rFonts w:ascii="Arial" w:eastAsia="Calibri" w:hAnsi="Arial" w:cs="Arial"/>
          <w:color w:val="000000"/>
        </w:rPr>
        <w:t xml:space="preserve">wózki </w:t>
      </w:r>
    </w:p>
    <w:p w14:paraId="4F5086C0"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25. Liczbę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 </w:t>
      </w:r>
    </w:p>
    <w:p w14:paraId="5F4E657D" w14:textId="5DA2FF81" w:rsidR="00276A7E" w:rsidRPr="00276A7E" w:rsidRDefault="00A473EF"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Zamawiający dopuszcza składani</w:t>
      </w:r>
      <w:r>
        <w:rPr>
          <w:rFonts w:ascii="Arial" w:eastAsia="Tahoma" w:hAnsi="Arial" w:cs="Arial"/>
          <w:kern w:val="0"/>
          <w:lang w:eastAsia="zh-CN"/>
        </w:rPr>
        <w:t>a</w:t>
      </w:r>
      <w:r w:rsidRPr="00276A7E">
        <w:rPr>
          <w:rFonts w:ascii="Arial" w:eastAsia="Tahoma" w:hAnsi="Arial" w:cs="Arial"/>
          <w:kern w:val="0"/>
          <w:lang w:eastAsia="zh-CN"/>
        </w:rPr>
        <w:t xml:space="preserve"> ofert częściowych</w:t>
      </w:r>
      <w:r w:rsidR="00276A7E" w:rsidRPr="00276A7E">
        <w:rPr>
          <w:rFonts w:ascii="Arial" w:eastAsia="Tahoma" w:hAnsi="Arial" w:cs="Arial"/>
          <w:kern w:val="0"/>
          <w:lang w:eastAsia="zh-CN"/>
        </w:rPr>
        <w:t>.</w:t>
      </w:r>
    </w:p>
    <w:p w14:paraId="5D986245"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39FEE68E"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26. Informacje dotyczące ofert wariantowych, w tym informacje o sposobie przedstawiania ofert wariantowych oraz minimalne warunki, jakim muszą odpowiadać oferty wariantowe, jeżeli Zamawiający   wymaga lub dopuszcza ich składanie; </w:t>
      </w:r>
    </w:p>
    <w:p w14:paraId="02DFA83C" w14:textId="77777777" w:rsidR="00276A7E" w:rsidRPr="00276A7E" w:rsidRDefault="00276A7E" w:rsidP="00276A7E">
      <w:pPr>
        <w:spacing w:after="0" w:line="240" w:lineRule="auto"/>
        <w:rPr>
          <w:rFonts w:ascii="Arial" w:eastAsia="Times New Roman" w:hAnsi="Arial" w:cs="Arial"/>
          <w:kern w:val="0"/>
          <w:lang w:eastAsia="zh-CN"/>
        </w:rPr>
      </w:pPr>
      <w:r w:rsidRPr="00276A7E">
        <w:rPr>
          <w:rFonts w:ascii="Arial" w:eastAsia="Times New Roman" w:hAnsi="Arial" w:cs="Arial"/>
          <w:kern w:val="0"/>
          <w:lang w:eastAsia="zh-CN"/>
        </w:rPr>
        <w:t>Zamawiający nie dopuszcza składania ofert wariantowych.</w:t>
      </w:r>
    </w:p>
    <w:p w14:paraId="5945C6AF"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64E40CF4"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27. Wymagania w zakresie zatrudnienia na podstawie stosunku pracy, </w:t>
      </w:r>
      <w:r w:rsidRPr="00276A7E">
        <w:rPr>
          <w:rFonts w:ascii="Arial" w:eastAsia="Tahoma" w:hAnsi="Arial" w:cs="Arial"/>
          <w:b/>
          <w:bCs/>
          <w:kern w:val="0"/>
          <w:lang w:eastAsia="zh-CN"/>
        </w:rPr>
        <w:br/>
        <w:t xml:space="preserve">w okolicznościach, o których mowa w art. 95; </w:t>
      </w:r>
    </w:p>
    <w:p w14:paraId="1BD1D445" w14:textId="77777777" w:rsidR="00276A7E" w:rsidRPr="00276A7E" w:rsidRDefault="00276A7E" w:rsidP="00276A7E">
      <w:pPr>
        <w:widowControl w:val="0"/>
        <w:suppressAutoHyphens/>
        <w:spacing w:after="0" w:line="240" w:lineRule="auto"/>
        <w:rPr>
          <w:rFonts w:ascii="Arial" w:eastAsia="Times New Roman" w:hAnsi="Arial" w:cs="Arial"/>
          <w:bCs/>
          <w:color w:val="0D0D0D"/>
          <w:kern w:val="0"/>
          <w:lang w:eastAsia="pl-PL"/>
        </w:rPr>
      </w:pPr>
      <w:r w:rsidRPr="00276A7E">
        <w:rPr>
          <w:rFonts w:ascii="Arial" w:eastAsia="Times New Roman" w:hAnsi="Arial" w:cs="Arial"/>
          <w:bCs/>
          <w:color w:val="0D0D0D"/>
          <w:kern w:val="0"/>
          <w:lang w:eastAsia="pl-PL"/>
        </w:rPr>
        <w:t>Zamawiający nie przewiduje wymagań określonych w art. 95 ustawy Pzp.</w:t>
      </w:r>
    </w:p>
    <w:p w14:paraId="5BC9168F"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4C734E54"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28. Wymagania w zakresie zatrudnienia osób, o których mowa w art. 96 ust. 2 pkt 2, jeżeli Zamawiający   przewiduje takie wymagania; </w:t>
      </w:r>
    </w:p>
    <w:p w14:paraId="7E90D94F" w14:textId="77777777" w:rsidR="00276A7E" w:rsidRPr="00276A7E" w:rsidRDefault="00276A7E" w:rsidP="00276A7E">
      <w:pPr>
        <w:widowControl w:val="0"/>
        <w:suppressAutoHyphens/>
        <w:spacing w:after="0" w:line="240" w:lineRule="auto"/>
        <w:rPr>
          <w:rFonts w:ascii="Arial" w:eastAsia="Times New Roman" w:hAnsi="Arial" w:cs="Arial"/>
          <w:bCs/>
          <w:color w:val="0D0D0D"/>
          <w:kern w:val="0"/>
          <w:lang w:eastAsia="pl-PL"/>
        </w:rPr>
      </w:pPr>
      <w:r w:rsidRPr="00276A7E">
        <w:rPr>
          <w:rFonts w:ascii="Arial" w:eastAsia="Times New Roman" w:hAnsi="Arial" w:cs="Arial"/>
          <w:bCs/>
          <w:color w:val="0D0D0D"/>
          <w:kern w:val="0"/>
          <w:lang w:eastAsia="pl-PL"/>
        </w:rPr>
        <w:t>Zamawiający nie przewiduje wymagań określonych w art. 96 ust. 2 pkt 2 ustawy Pzp.</w:t>
      </w:r>
    </w:p>
    <w:p w14:paraId="15EDA204"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586D1FBC"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29. Informację o zastrzeżeniu możliwości ubiegania się o udzielenie zamówienia wyłącznie przez wykonawców, o których mowa w art. 94, jeżeli Zamawiający   przewiduje takie wymagania; </w:t>
      </w:r>
    </w:p>
    <w:p w14:paraId="6D67568C" w14:textId="77777777" w:rsidR="00276A7E" w:rsidRPr="00276A7E" w:rsidRDefault="00276A7E" w:rsidP="00276A7E">
      <w:pPr>
        <w:widowControl w:val="0"/>
        <w:suppressAutoHyphens/>
        <w:spacing w:after="0" w:line="240" w:lineRule="auto"/>
        <w:jc w:val="both"/>
        <w:rPr>
          <w:rFonts w:ascii="Arial" w:eastAsia="Tahoma" w:hAnsi="Arial" w:cs="Arial"/>
          <w:bCs/>
          <w:kern w:val="0"/>
          <w:lang w:eastAsia="zh-CN"/>
        </w:rPr>
      </w:pPr>
      <w:r w:rsidRPr="00276A7E">
        <w:rPr>
          <w:rFonts w:ascii="Arial" w:eastAsia="Times New Roman" w:hAnsi="Arial" w:cs="Arial"/>
          <w:bCs/>
          <w:color w:val="0D0D0D"/>
          <w:kern w:val="0"/>
          <w:lang w:eastAsia="pl-PL"/>
        </w:rPr>
        <w:t>Zamawiający nie przewiduje wymagań, o których mowa w art. 94 ustawy Pzp.</w:t>
      </w:r>
    </w:p>
    <w:p w14:paraId="30701E3D"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5844DADB"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30. Wymagania dotyczące wadium, w tym jego kwotę, jeżeli Zamawiający   przewiduje obowiązek wniesienia wadium; </w:t>
      </w:r>
    </w:p>
    <w:p w14:paraId="648CF573"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Zamawiający nie wymaga obowiązku wniesienia wadium.</w:t>
      </w:r>
    </w:p>
    <w:p w14:paraId="0EB11A37"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3B4776DD"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31. Informację o przewidywanych zamówieniach, o których mowa w art. 214 ust. 1 pkt 7 i 8, jeżeli Zamawiający   przewiduje udzielenie takich zamówień; </w:t>
      </w:r>
    </w:p>
    <w:p w14:paraId="3FA7CFAE"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kern w:val="0"/>
          <w:lang w:eastAsia="zh-CN"/>
        </w:rPr>
        <w:lastRenderedPageBreak/>
        <w:t xml:space="preserve">Zamawiający </w:t>
      </w:r>
      <w:r w:rsidR="00766D1F">
        <w:rPr>
          <w:rFonts w:ascii="Arial" w:eastAsia="Times New Roman" w:hAnsi="Arial" w:cs="Arial"/>
          <w:kern w:val="0"/>
          <w:lang w:eastAsia="zh-CN"/>
        </w:rPr>
        <w:t xml:space="preserve">nie </w:t>
      </w:r>
      <w:r w:rsidRPr="00276A7E">
        <w:rPr>
          <w:rFonts w:ascii="Arial" w:eastAsia="Times New Roman" w:hAnsi="Arial" w:cs="Arial"/>
          <w:kern w:val="0"/>
          <w:lang w:eastAsia="zh-CN"/>
        </w:rPr>
        <w:t>przewiduje udzielania zamówień, o których mowa w art. 214 ust. 1 pkt 7 i 8.</w:t>
      </w:r>
    </w:p>
    <w:p w14:paraId="23D7266C"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0FE9B968"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32. Informacje dotyczące przeprowadzenia przez Wykonawcę wizji lokalnej lub sprawdzenia przez niego dokumentów niezbędnych do realizacji zamówienia, </w:t>
      </w:r>
      <w:r w:rsidRPr="00276A7E">
        <w:rPr>
          <w:rFonts w:ascii="Arial" w:eastAsia="Tahoma" w:hAnsi="Arial" w:cs="Arial"/>
          <w:b/>
          <w:bCs/>
          <w:kern w:val="0"/>
          <w:lang w:eastAsia="zh-CN"/>
        </w:rPr>
        <w:br/>
        <w:t xml:space="preserve">o których mowa w art. 131 ust. 2, jeżeli Zamawiający   przewiduje możliwość albo wymaga złożenia oferty po odbyciu wizji lokalnej lub sprawdzeniu tych dokumentów; </w:t>
      </w:r>
    </w:p>
    <w:p w14:paraId="147A78CA"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 xml:space="preserve">Zamawiający nie przewiduje </w:t>
      </w:r>
      <w:r w:rsidRPr="00276A7E">
        <w:rPr>
          <w:rFonts w:ascii="Arial" w:eastAsia="Tahoma" w:hAnsi="Arial" w:cs="Arial"/>
          <w:kern w:val="0"/>
          <w:lang w:eastAsia="zh-CN"/>
        </w:rPr>
        <w:t>przeprowadzenia przez Wykonawcę wizji lokalnej.</w:t>
      </w:r>
    </w:p>
    <w:p w14:paraId="3978A517"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p>
    <w:p w14:paraId="646236AD"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33. Informacje dotyczące walut obcych, w jakich mogą być prowadzone rozliczenia między Zamawiającym a wykonawcą, jeżeli Zamawiający   przewiduje rozliczenia w walutach obcych; </w:t>
      </w:r>
    </w:p>
    <w:p w14:paraId="26D86417"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 xml:space="preserve">Zamawiający nie </w:t>
      </w:r>
      <w:r w:rsidRPr="00276A7E">
        <w:rPr>
          <w:rFonts w:ascii="Arial" w:eastAsia="Tahoma" w:hAnsi="Arial" w:cs="Arial"/>
          <w:kern w:val="0"/>
          <w:lang w:eastAsia="zh-CN"/>
        </w:rPr>
        <w:t>przewiduje rozliczenia w walutach obcych.</w:t>
      </w:r>
    </w:p>
    <w:p w14:paraId="568486A5"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352E3BF0"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34. Informacje dotyczące zwrotu kosztów udziału w postępowaniu, jeżeli Zamawiający   przewiduje ich zwrot; 15) informację o obowiązku osobistego wykonania przez Wykonawcę kluczowych zadań, jeżeli Zamawiający   dokonuje takiego zastrzeżenia zgodnie z art. 60 i art. 121; </w:t>
      </w:r>
    </w:p>
    <w:p w14:paraId="49BE316A"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color w:val="000000"/>
          <w:lang w:eastAsia="pl-PL"/>
        </w:rPr>
        <w:t xml:space="preserve">Wszystkie koszty związane z uczestnictwem w postępowaniu, w szczególności </w:t>
      </w:r>
      <w:r w:rsidRPr="00276A7E">
        <w:rPr>
          <w:rFonts w:ascii="Arial" w:eastAsia="Times New Roman" w:hAnsi="Arial" w:cs="Arial"/>
          <w:color w:val="000000"/>
          <w:lang w:eastAsia="pl-PL"/>
        </w:rPr>
        <w:br/>
        <w:t>z przygotowaniem i złożeniem oferty ponosi Wykonawca składający ofertę. Zamawiający   nie przewiduje zwrotu kosztów udziału w postępowaniu.</w:t>
      </w:r>
    </w:p>
    <w:p w14:paraId="207A9770"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1A1054B1"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35. Maksymalną liczbę wykonawców, z którymi Zamawiający   zawrze umowę ramową, jeżeli Zamawiający   przewiduje zawarcie umowy ramowej; </w:t>
      </w:r>
    </w:p>
    <w:p w14:paraId="7F8DDC32"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 xml:space="preserve">Zamawiający   nie </w:t>
      </w:r>
      <w:r w:rsidRPr="00276A7E">
        <w:rPr>
          <w:rFonts w:ascii="Arial" w:eastAsia="Tahoma" w:hAnsi="Arial" w:cs="Arial"/>
          <w:kern w:val="0"/>
          <w:lang w:eastAsia="zh-CN"/>
        </w:rPr>
        <w:t>przewiduje zwarcia umowy ramowej.</w:t>
      </w:r>
    </w:p>
    <w:p w14:paraId="00455876"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7F5F68BA"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36. Informację o przewidywanym wyborze najkorzystniejszej oferty </w:t>
      </w:r>
      <w:r w:rsidRPr="00276A7E">
        <w:rPr>
          <w:rFonts w:ascii="Arial" w:eastAsia="Tahoma" w:hAnsi="Arial" w:cs="Arial"/>
          <w:b/>
          <w:bCs/>
          <w:kern w:val="0"/>
          <w:lang w:eastAsia="zh-CN"/>
        </w:rPr>
        <w:br/>
        <w:t xml:space="preserve">z zastosowaniem aukcji elektronicznej wraz z informacjami, o których mowa </w:t>
      </w:r>
      <w:r w:rsidRPr="00276A7E">
        <w:rPr>
          <w:rFonts w:ascii="Arial" w:eastAsia="Tahoma" w:hAnsi="Arial" w:cs="Arial"/>
          <w:b/>
          <w:bCs/>
          <w:kern w:val="0"/>
          <w:lang w:eastAsia="zh-CN"/>
        </w:rPr>
        <w:br/>
        <w:t xml:space="preserve">w art. 230, jeżeli Zamawiający   przewiduje aukcję elektroniczną; </w:t>
      </w:r>
    </w:p>
    <w:p w14:paraId="0A419AD1"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kern w:val="0"/>
          <w:lang w:eastAsia="zh-CN"/>
        </w:rPr>
        <w:t xml:space="preserve">Zamawiający   nie przewiduje aukcji elektronicznej.   </w:t>
      </w:r>
    </w:p>
    <w:p w14:paraId="11DCED5D"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638ACD6B"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37. Wymóg lub możliwość złożenia ofert w postaci katalogów elektronicznych lub dołączenia katalogów elektronicznych do oferty, w sytuacji określonej w art. 93; </w:t>
      </w:r>
    </w:p>
    <w:p w14:paraId="5EF76A65"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kern w:val="0"/>
          <w:lang w:eastAsia="zh-CN"/>
        </w:rPr>
        <w:t>Zamawiający  nie przewiduje złożenie oferty w postaci katalogów elektronicznych</w:t>
      </w:r>
    </w:p>
    <w:p w14:paraId="54B98D71" w14:textId="77777777"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14:paraId="6D73FF57" w14:textId="77777777" w:rsidR="00276A7E" w:rsidRPr="00276A7E" w:rsidRDefault="00276A7E" w:rsidP="00276A7E">
      <w:pPr>
        <w:widowControl w:val="0"/>
        <w:suppressAutoHyphens/>
        <w:spacing w:after="0" w:line="240" w:lineRule="auto"/>
        <w:jc w:val="both"/>
        <w:rPr>
          <w:rFonts w:ascii="Arial" w:eastAsia="Times New Roman" w:hAnsi="Arial" w:cs="Arial"/>
          <w:b/>
          <w:bCs/>
          <w:kern w:val="0"/>
          <w:lang w:eastAsia="zh-CN"/>
        </w:rPr>
      </w:pPr>
      <w:r w:rsidRPr="00276A7E">
        <w:rPr>
          <w:rFonts w:ascii="Arial" w:eastAsia="Tahoma" w:hAnsi="Arial" w:cs="Arial"/>
          <w:b/>
          <w:bCs/>
          <w:kern w:val="0"/>
          <w:lang w:eastAsia="zh-CN"/>
        </w:rPr>
        <w:t>38. Informacje dotyczące zabezpieczenia należytego wykonania umowy, jeżeli Zamawiający   je przewiduje</w:t>
      </w:r>
    </w:p>
    <w:p w14:paraId="16179DE6" w14:textId="77777777" w:rsidR="00276A7E" w:rsidRPr="00276A7E" w:rsidRDefault="00276A7E" w:rsidP="00276A7E">
      <w:pPr>
        <w:widowControl w:val="0"/>
        <w:suppressAutoHyphens/>
        <w:spacing w:after="0" w:line="240" w:lineRule="auto"/>
        <w:jc w:val="both"/>
        <w:rPr>
          <w:rFonts w:ascii="Arial" w:eastAsia="Times New Roman" w:hAnsi="Arial" w:cs="Arial"/>
          <w:b/>
          <w:bCs/>
          <w:kern w:val="0"/>
          <w:lang w:eastAsia="zh-CN"/>
        </w:rPr>
      </w:pPr>
      <w:r w:rsidRPr="00276A7E">
        <w:rPr>
          <w:rFonts w:ascii="Arial" w:eastAsia="Times New Roman" w:hAnsi="Arial" w:cs="Arial"/>
          <w:color w:val="000000"/>
          <w:kern w:val="0"/>
          <w:lang w:eastAsia="pl-PL"/>
        </w:rPr>
        <w:t>Zamawiający  nie wymaga od Wykonawcy wniesienia zabezpieczenia należytego wykonania umowy.</w:t>
      </w:r>
    </w:p>
    <w:p w14:paraId="23114C9C" w14:textId="77777777" w:rsidR="00276A7E" w:rsidRPr="00276A7E" w:rsidRDefault="00276A7E" w:rsidP="00276A7E">
      <w:pPr>
        <w:widowControl w:val="0"/>
        <w:suppressAutoHyphens/>
        <w:spacing w:after="0" w:line="240" w:lineRule="auto"/>
        <w:jc w:val="both"/>
        <w:rPr>
          <w:rFonts w:ascii="Arial" w:eastAsia="Times New Roman" w:hAnsi="Arial" w:cs="Arial"/>
          <w:b/>
          <w:bCs/>
          <w:kern w:val="0"/>
          <w:lang w:eastAsia="zh-CN"/>
        </w:rPr>
      </w:pPr>
    </w:p>
    <w:p w14:paraId="69B4BE28" w14:textId="77777777" w:rsidR="00276A7E" w:rsidRPr="00276A7E" w:rsidRDefault="00276A7E" w:rsidP="00276A7E">
      <w:pPr>
        <w:autoSpaceDE w:val="0"/>
        <w:spacing w:after="0" w:line="240" w:lineRule="auto"/>
        <w:rPr>
          <w:rFonts w:ascii="Arial" w:eastAsia="Calibri" w:hAnsi="Arial" w:cs="Arial"/>
          <w:b/>
          <w:bCs/>
          <w:color w:val="0D0D0D"/>
          <w:kern w:val="0"/>
          <w:lang w:eastAsia="zh-CN"/>
        </w:rPr>
      </w:pPr>
      <w:r w:rsidRPr="00276A7E">
        <w:rPr>
          <w:rFonts w:ascii="Arial" w:eastAsia="Times New Roman" w:hAnsi="Arial" w:cs="Arial"/>
          <w:b/>
          <w:bCs/>
          <w:color w:val="0D0D0D"/>
          <w:kern w:val="0"/>
          <w:lang w:eastAsia="zh-CN"/>
        </w:rPr>
        <w:t xml:space="preserve">39.  </w:t>
      </w:r>
      <w:r w:rsidRPr="00276A7E">
        <w:rPr>
          <w:rFonts w:ascii="Arial" w:eastAsia="Times New Roman" w:hAnsi="Arial" w:cs="Arial"/>
          <w:b/>
          <w:bCs/>
          <w:color w:val="0D0D0D"/>
          <w:kern w:val="0"/>
          <w:lang w:eastAsia="pl-PL"/>
        </w:rPr>
        <w:t xml:space="preserve">Klauzula informacyjna zgodna z art. 13 RODO </w:t>
      </w:r>
    </w:p>
    <w:p w14:paraId="55EFFB4B"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 xml:space="preserve">39.1. </w:t>
      </w:r>
      <w:r w:rsidRPr="00276A7E">
        <w:rPr>
          <w:rFonts w:ascii="Arial" w:eastAsia="Tahoma" w:hAnsi="Arial" w:cs="Arial"/>
          <w:color w:val="0D0D0D"/>
          <w:kern w:val="0"/>
          <w:lang w:eastAsia="zh-CN"/>
        </w:rPr>
        <w:t>Administrator danych osobowych</w:t>
      </w:r>
    </w:p>
    <w:p w14:paraId="72884243"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 xml:space="preserve">Administratorem danych osobowych, czyli podmiotem decydującym o tym, jak będą wykorzystywane Pani/Pana dane osobowe, jest Samodzielny Publiczny Zakład Opieki Zdrowotnej w Łęcznej, ul. Krasnystawska 52, 21-010 Łęczna, tel. 81 7526300, e-mail: </w:t>
      </w:r>
      <w:hyperlink r:id="rId16" w:history="1">
        <w:r w:rsidRPr="00276A7E">
          <w:rPr>
            <w:rFonts w:ascii="Arial" w:eastAsia="Tahoma" w:hAnsi="Arial" w:cs="Arial"/>
            <w:color w:val="000080"/>
            <w:kern w:val="0"/>
            <w:u w:val="single"/>
          </w:rPr>
          <w:t>sekretariat@szpital.leczna.pl</w:t>
        </w:r>
      </w:hyperlink>
      <w:r w:rsidRPr="00276A7E">
        <w:rPr>
          <w:rFonts w:ascii="Arial" w:eastAsia="Tahoma" w:hAnsi="Arial" w:cs="Arial"/>
          <w:color w:val="0D0D0D"/>
          <w:kern w:val="0"/>
          <w:lang w:eastAsia="zh-CN"/>
        </w:rPr>
        <w:t xml:space="preserve"> (dalej „SP ZOZ w Łęcznej”).</w:t>
      </w:r>
    </w:p>
    <w:p w14:paraId="7062F242"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Kontakt w kwestiach związanych z przetwarzaniem danych osobowych</w:t>
      </w:r>
    </w:p>
    <w:p w14:paraId="1EF4B9CD"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We wszystkich sprawach związanych z przetwarzaniem Państwa danych osobowych, jak również w przypadku pytań lub wątpliwości mogą się Państwo kontaktować z  Inspektorem Ochrony Danych SP ZOZ w Łęcznej pod adresem e-mail:</w:t>
      </w:r>
      <w:r w:rsidRPr="00276A7E">
        <w:rPr>
          <w:rFonts w:ascii="Arial" w:eastAsia="Tahoma" w:hAnsi="Arial" w:cs="Arial"/>
          <w:color w:val="000080"/>
          <w:kern w:val="0"/>
          <w:u w:val="single"/>
          <w:lang w:eastAsia="zh-CN"/>
        </w:rPr>
        <w:t xml:space="preserve"> </w:t>
      </w:r>
      <w:hyperlink r:id="rId17" w:history="1">
        <w:r w:rsidRPr="00276A7E">
          <w:rPr>
            <w:rFonts w:ascii="Arial" w:eastAsia="Tahoma" w:hAnsi="Arial" w:cs="Arial"/>
            <w:color w:val="000080"/>
            <w:kern w:val="0"/>
            <w:u w:val="single"/>
          </w:rPr>
          <w:t>iod@szpital.leczna.pl</w:t>
        </w:r>
      </w:hyperlink>
      <w:r w:rsidRPr="00276A7E">
        <w:rPr>
          <w:rFonts w:ascii="Arial" w:eastAsia="Tahoma" w:hAnsi="Arial" w:cs="Arial"/>
          <w:color w:val="0D0D0D"/>
          <w:kern w:val="0"/>
          <w:lang w:eastAsia="zh-CN"/>
        </w:rPr>
        <w:t xml:space="preserve"> lub listownie na adres:  ul. Krasnystawska 52, 21-010 Łęczna.</w:t>
      </w:r>
    </w:p>
    <w:p w14:paraId="2D88AFA3" w14:textId="77777777" w:rsidR="00276A7E" w:rsidRPr="00276A7E" w:rsidRDefault="00276A7E" w:rsidP="00276A7E">
      <w:pPr>
        <w:widowControl w:val="0"/>
        <w:suppressAutoHyphens/>
        <w:spacing w:before="120"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 xml:space="preserve">39.2. </w:t>
      </w:r>
      <w:r w:rsidRPr="00276A7E">
        <w:rPr>
          <w:rFonts w:ascii="Arial" w:eastAsia="Tahoma" w:hAnsi="Arial" w:cs="Arial"/>
          <w:color w:val="0D0D0D"/>
          <w:kern w:val="0"/>
          <w:lang w:eastAsia="zh-CN"/>
        </w:rPr>
        <w:t>Podstawa prawna oraz cel przetwarzania danych</w:t>
      </w:r>
    </w:p>
    <w:p w14:paraId="6FC6C299" w14:textId="1E28AB56"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lastRenderedPageBreak/>
        <w:t>Państwa dane osobowe przetwarzane będą na podstawie art. 6 ust. 1 lit. c RODO w zw.</w:t>
      </w:r>
      <w:r w:rsidRPr="00276A7E">
        <w:rPr>
          <w:rFonts w:ascii="Arial" w:eastAsia="Tahoma" w:hAnsi="Arial" w:cs="Arial"/>
          <w:color w:val="0D0D0D"/>
          <w:kern w:val="0"/>
          <w:lang w:eastAsia="zh-CN"/>
        </w:rPr>
        <w:br/>
        <w:t xml:space="preserve">z ustawą Prawo zamówień publicznych, dalej „ustawa PZP”, nakładającą obowiązek prawny stosowania sformalizowanych procedur udzielania zamówień publicznych spoczywających na Zamawiający  m w celu przeprowadzenia postępowania o udzielenie zamówienia </w:t>
      </w:r>
      <w:r w:rsidRPr="00D10498">
        <w:rPr>
          <w:rFonts w:ascii="Arial" w:eastAsia="Tahoma" w:hAnsi="Arial" w:cs="Arial"/>
          <w:color w:val="000000" w:themeColor="text1"/>
          <w:kern w:val="0"/>
          <w:lang w:eastAsia="zh-CN"/>
        </w:rPr>
        <w:t>publicznego SPZOZ-DZ/</w:t>
      </w:r>
      <w:r w:rsidR="00D10498" w:rsidRPr="00D10498">
        <w:rPr>
          <w:rFonts w:ascii="Arial" w:eastAsia="Tahoma" w:hAnsi="Arial" w:cs="Arial"/>
          <w:color w:val="000000" w:themeColor="text1"/>
          <w:kern w:val="0"/>
          <w:lang w:eastAsia="zh-CN"/>
        </w:rPr>
        <w:t>4</w:t>
      </w:r>
      <w:r w:rsidRPr="00D10498">
        <w:rPr>
          <w:rFonts w:ascii="Arial" w:eastAsia="Tahoma" w:hAnsi="Arial" w:cs="Arial"/>
          <w:color w:val="000000" w:themeColor="text1"/>
          <w:kern w:val="0"/>
          <w:lang w:eastAsia="zh-CN"/>
        </w:rPr>
        <w:t>/202</w:t>
      </w:r>
      <w:r w:rsidR="00D10498" w:rsidRPr="00D10498">
        <w:rPr>
          <w:rFonts w:ascii="Arial" w:eastAsia="Tahoma" w:hAnsi="Arial" w:cs="Arial"/>
          <w:color w:val="000000" w:themeColor="text1"/>
          <w:kern w:val="0"/>
          <w:lang w:eastAsia="zh-CN"/>
        </w:rPr>
        <w:t>6</w:t>
      </w:r>
      <w:r w:rsidRPr="00276A7E">
        <w:rPr>
          <w:rFonts w:ascii="Arial" w:eastAsia="Tahoma" w:hAnsi="Arial" w:cs="Arial"/>
          <w:color w:val="0D0D0D"/>
          <w:kern w:val="0"/>
          <w:lang w:eastAsia="zh-CN"/>
        </w:rPr>
        <w:t xml:space="preserve"> prowadzonego w trybie w trybie podstawowym, oraz zawarcia umowy.</w:t>
      </w:r>
    </w:p>
    <w:p w14:paraId="3724653D"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39.3</w:t>
      </w:r>
      <w:r w:rsidRPr="00276A7E">
        <w:rPr>
          <w:rFonts w:ascii="Arial" w:eastAsia="Tahoma" w:hAnsi="Arial" w:cs="Arial"/>
          <w:color w:val="0D0D0D"/>
          <w:kern w:val="0"/>
          <w:lang w:eastAsia="zh-CN"/>
        </w:rPr>
        <w:t>. Odbiorcy danych osobowych</w:t>
      </w:r>
    </w:p>
    <w:p w14:paraId="0A4CA02B"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39.3.1.</w:t>
      </w:r>
      <w:r w:rsidRPr="00276A7E">
        <w:rPr>
          <w:rFonts w:ascii="Arial" w:eastAsia="Tahoma" w:hAnsi="Arial" w:cs="Arial"/>
          <w:color w:val="0D0D0D"/>
          <w:kern w:val="0"/>
          <w:lang w:eastAsia="zh-CN"/>
        </w:rPr>
        <w:t xml:space="preserve"> </w:t>
      </w:r>
      <w:r w:rsidRPr="00276A7E">
        <w:rPr>
          <w:rFonts w:ascii="Arial" w:eastAsia="Tahoma" w:hAnsi="Arial" w:cs="Arial"/>
          <w:color w:val="0D0D0D"/>
          <w:kern w:val="0"/>
          <w:highlight w:val="white"/>
          <w:lang w:eastAsia="zh-CN"/>
        </w:rPr>
        <w:t xml:space="preserve">Odbiorcami Państwa danych </w:t>
      </w:r>
      <w:r w:rsidRPr="00276A7E">
        <w:rPr>
          <w:rFonts w:ascii="Arial" w:eastAsia="Tahoma" w:hAnsi="Arial" w:cs="Arial"/>
          <w:color w:val="0D0D0D"/>
          <w:kern w:val="0"/>
          <w:lang w:eastAsia="zh-CN"/>
        </w:rPr>
        <w:t>będą osoby lub podmioty, którym udostępniona zostanie dokumentacja postępowania w oparciu o art. 18 oraz art. 74 ustawy PZP</w:t>
      </w:r>
      <w:r w:rsidRPr="00276A7E">
        <w:rPr>
          <w:rFonts w:ascii="Arial" w:eastAsia="Tahoma" w:hAnsi="Arial" w:cs="Arial"/>
          <w:color w:val="0D0D0D"/>
          <w:kern w:val="0"/>
          <w:highlight w:val="white"/>
          <w:lang w:eastAsia="zh-CN"/>
        </w:rPr>
        <w:t>,</w:t>
      </w:r>
    </w:p>
    <w:p w14:paraId="38A93E47"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highlight w:val="white"/>
          <w:lang w:eastAsia="zh-CN"/>
        </w:rPr>
        <w:t>39.3.2.</w:t>
      </w:r>
      <w:r w:rsidRPr="00276A7E">
        <w:rPr>
          <w:rFonts w:ascii="Arial" w:eastAsia="Tahoma" w:hAnsi="Arial" w:cs="Arial"/>
          <w:color w:val="0D0D0D"/>
          <w:kern w:val="0"/>
          <w:highlight w:val="white"/>
          <w:lang w:eastAsia="zh-CN"/>
        </w:rPr>
        <w:t xml:space="preserve"> Bank Gospodarstwa Krajowego w zakresie realizacji rozliczeń finansowych,</w:t>
      </w:r>
    </w:p>
    <w:p w14:paraId="4FC70D86"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highlight w:val="white"/>
          <w:lang w:eastAsia="zh-CN"/>
        </w:rPr>
        <w:t>39.3.3.</w:t>
      </w:r>
      <w:r w:rsidRPr="00276A7E">
        <w:rPr>
          <w:rFonts w:ascii="Arial" w:eastAsia="Tahoma" w:hAnsi="Arial" w:cs="Arial"/>
          <w:color w:val="0D0D0D"/>
          <w:kern w:val="0"/>
          <w:highlight w:val="white"/>
          <w:lang w:eastAsia="zh-CN"/>
        </w:rPr>
        <w:t xml:space="preserve"> dostawcy usług prawnych i doradczych oraz wspierających w dochodzeniu należnych roszczeń (w szczególności kancelariom prawnym), a także innym niewymienionym podmiotom i organom uprawnionym do udostępnienia danych na podstawie odrębnych przepisów.</w:t>
      </w:r>
    </w:p>
    <w:p w14:paraId="225E9E74"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shd w:val="clear" w:color="auto" w:fill="FFFFFF"/>
          <w:lang w:eastAsia="zh-CN"/>
        </w:rPr>
        <w:t>39.4.</w:t>
      </w:r>
      <w:r w:rsidRPr="00276A7E">
        <w:rPr>
          <w:rFonts w:ascii="Arial" w:eastAsia="Tahoma" w:hAnsi="Arial" w:cs="Arial"/>
          <w:color w:val="0D0D0D"/>
          <w:kern w:val="0"/>
          <w:shd w:val="clear" w:color="auto" w:fill="FFFFFF"/>
          <w:lang w:eastAsia="zh-CN"/>
        </w:rPr>
        <w:t xml:space="preserve"> Okres przetwarzania danych osobowych</w:t>
      </w:r>
    </w:p>
    <w:p w14:paraId="22F19AA4"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color w:val="0D0D0D"/>
          <w:kern w:val="0"/>
          <w:lang w:eastAsia="pl-PL"/>
        </w:rPr>
        <w:t>Państwa dane osobowe będą przetwarzane przez będą przechowywane, zgodnie z art. 78 ust. 1 PZP, przez okres 4 lat od dnia zakończenia postępowania o udzielenie zamówienia,</w:t>
      </w:r>
      <w:r w:rsidRPr="00276A7E">
        <w:rPr>
          <w:rFonts w:ascii="Arial" w:eastAsia="Tahoma" w:hAnsi="Arial" w:cs="Arial"/>
          <w:color w:val="0D0D0D"/>
          <w:kern w:val="0"/>
          <w:lang w:eastAsia="zh-CN"/>
        </w:rPr>
        <w:br/>
      </w:r>
      <w:r w:rsidRPr="00276A7E">
        <w:rPr>
          <w:rFonts w:ascii="Arial" w:eastAsia="Times New Roman" w:hAnsi="Arial" w:cs="Arial"/>
          <w:color w:val="0D0D0D"/>
          <w:kern w:val="0"/>
          <w:lang w:eastAsia="pl-PL"/>
        </w:rPr>
        <w:t>a jeżeli czas trwania umowy przekracza 4 lata, przez cały czas trwania umowy.</w:t>
      </w:r>
    </w:p>
    <w:p w14:paraId="29C63888"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39.5.</w:t>
      </w:r>
      <w:r w:rsidRPr="00276A7E">
        <w:rPr>
          <w:rFonts w:ascii="Arial" w:eastAsia="Times New Roman" w:hAnsi="Arial" w:cs="Arial"/>
          <w:color w:val="0D0D0D"/>
          <w:kern w:val="0"/>
          <w:lang w:eastAsia="pl-PL"/>
        </w:rPr>
        <w:t xml:space="preserve"> z Prawa przysługujące uczestnikowi postępowania o zamówienie publiczne</w:t>
      </w:r>
    </w:p>
    <w:p w14:paraId="347380AA"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39.5.1</w:t>
      </w:r>
      <w:r w:rsidRPr="00276A7E">
        <w:rPr>
          <w:rFonts w:ascii="Arial" w:eastAsia="Times New Roman" w:hAnsi="Arial" w:cs="Arial"/>
          <w:color w:val="0D0D0D"/>
          <w:kern w:val="0"/>
          <w:lang w:eastAsia="pl-PL"/>
        </w:rPr>
        <w:t xml:space="preserve">. </w:t>
      </w:r>
      <w:r w:rsidRPr="00276A7E">
        <w:rPr>
          <w:rFonts w:ascii="Arial" w:eastAsia="Tahoma" w:hAnsi="Arial" w:cs="Arial"/>
          <w:color w:val="0D0D0D"/>
          <w:kern w:val="0"/>
          <w:lang w:eastAsia="pl-PL"/>
        </w:rPr>
        <w:t>Przysługuje Pani/Panu prawo dostępu do treści swoich danych, prawo do ich sprostowania lub uzupełnienia.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4E1BC9A1"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39.5.2.</w:t>
      </w:r>
      <w:r w:rsidRPr="00276A7E">
        <w:rPr>
          <w:rFonts w:ascii="Arial" w:eastAsia="Times New Roman" w:hAnsi="Arial" w:cs="Arial"/>
          <w:color w:val="0D0D0D"/>
          <w:kern w:val="0"/>
          <w:lang w:eastAsia="pl-PL"/>
        </w:rPr>
        <w:t xml:space="preserve"> </w:t>
      </w:r>
      <w:r w:rsidRPr="00276A7E">
        <w:rPr>
          <w:rFonts w:ascii="Arial" w:eastAsia="Tahoma" w:hAnsi="Arial" w:cs="Arial"/>
          <w:color w:val="0D0D0D"/>
          <w:kern w:val="0"/>
          <w:lang w:eastAsia="pl-PL"/>
        </w:rPr>
        <w:t>Przysługuje Pani/Panu prawo do ograniczenia przetwarzania danych.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1B131775"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39.5.3.</w:t>
      </w:r>
      <w:r w:rsidRPr="00276A7E">
        <w:rPr>
          <w:rFonts w:ascii="Arial" w:eastAsia="Times New Roman" w:hAnsi="Arial" w:cs="Arial"/>
          <w:color w:val="0D0D0D"/>
          <w:kern w:val="0"/>
          <w:lang w:eastAsia="pl-PL"/>
        </w:rPr>
        <w:t xml:space="preserve"> </w:t>
      </w:r>
      <w:r w:rsidRPr="00276A7E">
        <w:rPr>
          <w:rFonts w:ascii="Arial" w:eastAsia="Tahoma" w:hAnsi="Arial" w:cs="Arial"/>
          <w:color w:val="0D0D0D"/>
          <w:kern w:val="0"/>
          <w:lang w:eastAsia="pl-PL"/>
        </w:rPr>
        <w:t>Przysługuje Pani/Panu prawo wniesienia skargi. W przypadku kiedy uznają Państwo, iż Samodzielny Publiczny Zakład Opieki Zdrowotnej w Łęcznej przetwarza dane osobowe niezgodnie z prawem, przysługuje Państwu prawo wniesienia skargi do organu nadzorczego właściwego w sprawach osobowych tj. Prezesa Urzędu Ochrony Danych Osobowych, ul. Stawki 2, 00-193 Warszawa.</w:t>
      </w:r>
    </w:p>
    <w:p w14:paraId="4677A18B"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39.6.</w:t>
      </w:r>
      <w:r w:rsidRPr="00276A7E">
        <w:rPr>
          <w:rFonts w:ascii="Arial" w:eastAsia="Tahoma" w:hAnsi="Arial" w:cs="Arial"/>
          <w:color w:val="0D0D0D"/>
          <w:kern w:val="0"/>
          <w:lang w:eastAsia="zh-CN"/>
        </w:rPr>
        <w:t xml:space="preserve"> Nie przysługują Pani/Panu prawa</w:t>
      </w:r>
    </w:p>
    <w:p w14:paraId="767D3A9E"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39.6.1.</w:t>
      </w:r>
      <w:r w:rsidRPr="00276A7E">
        <w:rPr>
          <w:rFonts w:ascii="Arial" w:eastAsia="Tahoma" w:hAnsi="Arial" w:cs="Arial"/>
          <w:color w:val="0D0D0D"/>
          <w:kern w:val="0"/>
          <w:lang w:eastAsia="zh-CN"/>
        </w:rPr>
        <w:t>prawo do usunięcia danych osobowych, o którym mowa w art. 17 ust. 3 lit. b, d lub e RODO;</w:t>
      </w:r>
    </w:p>
    <w:p w14:paraId="3D3EB988"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39.6.2.</w:t>
      </w:r>
      <w:r w:rsidRPr="00276A7E">
        <w:rPr>
          <w:rFonts w:ascii="Arial" w:eastAsia="Tahoma" w:hAnsi="Arial" w:cs="Arial"/>
          <w:color w:val="0D0D0D"/>
          <w:kern w:val="0"/>
          <w:lang w:eastAsia="zh-CN"/>
        </w:rPr>
        <w:t>prawo do przenoszenia danych osobowych, o którym mowa w art. 20 RODO;</w:t>
      </w:r>
    </w:p>
    <w:p w14:paraId="2A60733E"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39.6.3.</w:t>
      </w:r>
      <w:r w:rsidRPr="00276A7E">
        <w:rPr>
          <w:rFonts w:ascii="Arial" w:eastAsia="Tahoma" w:hAnsi="Arial" w:cs="Arial"/>
          <w:color w:val="0D0D0D"/>
          <w:kern w:val="0"/>
          <w:lang w:eastAsia="zh-CN"/>
        </w:rPr>
        <w:t>prawo sprzeciwu, wobec przetwarzania danych osobowych, o którym mowa w art. 21 RODO, gdyż podstawą prawną przetwarzania Pani/Pana danych osobowych jest art. 6 ust. 1 lit. c RODO.</w:t>
      </w:r>
    </w:p>
    <w:p w14:paraId="5131ED63"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39.7.</w:t>
      </w:r>
      <w:r w:rsidRPr="00276A7E">
        <w:rPr>
          <w:rFonts w:ascii="Arial" w:eastAsia="Tahoma" w:hAnsi="Arial" w:cs="Arial"/>
          <w:color w:val="0D0D0D"/>
          <w:kern w:val="0"/>
          <w:lang w:eastAsia="zh-CN"/>
        </w:rPr>
        <w:t xml:space="preserve"> Obowiązek podania danych osobowych</w:t>
      </w:r>
    </w:p>
    <w:p w14:paraId="036CBCF8"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color w:val="0D0D0D"/>
          <w:kern w:val="0"/>
          <w:lang w:eastAsia="pl-PL"/>
        </w:rPr>
        <w:t>Podanie danych osobowych bezpośrednio Państwa dotyczących jest wymogiem ustawowym, określonym w przepisach ustawy PZP, związanym z udziałem w postępowaniu o udzielenie zamówienia publicznego; konsekwencje niepodania określonych danych osobowych wynikają bezpośrednio z ustawy PZP.</w:t>
      </w:r>
    </w:p>
    <w:p w14:paraId="7D9A2CF0" w14:textId="77777777"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39.8.</w:t>
      </w:r>
      <w:r w:rsidRPr="00276A7E">
        <w:rPr>
          <w:rFonts w:ascii="Arial" w:eastAsia="Times New Roman" w:hAnsi="Arial" w:cs="Arial"/>
          <w:color w:val="0D0D0D"/>
          <w:kern w:val="0"/>
          <w:lang w:eastAsia="pl-PL"/>
        </w:rPr>
        <w:t xml:space="preserve"> </w:t>
      </w:r>
      <w:r w:rsidRPr="00276A7E">
        <w:rPr>
          <w:rFonts w:ascii="Arial" w:eastAsia="Tahoma" w:hAnsi="Arial" w:cs="Arial"/>
          <w:color w:val="0D0D0D"/>
          <w:kern w:val="0"/>
          <w:lang w:eastAsia="zh-CN"/>
        </w:rPr>
        <w:t>Dodatkowy obowiązek informacyjny</w:t>
      </w:r>
    </w:p>
    <w:p w14:paraId="1EBAF1E5" w14:textId="77777777" w:rsidR="00276A7E" w:rsidRPr="00276A7E" w:rsidRDefault="00276A7E" w:rsidP="00276A7E">
      <w:pPr>
        <w:autoSpaceDE w:val="0"/>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Jednocześnie Zamawiający przypomina o ciążącym na Pani/Panu obowiązku informacyjnym wynikającym z art.14 RODO względem osób fizycznych, których dane przekazane zostaną Zamawiającemu w związku z prowadzonym postępowaniem i które Zamawiający   pośrednio pozyska od Wykonawcy biorącego udział w postępowaniu, chyba że ma zastosowanie co najmniej jedno z włączeń, o których mowa w art. 14 ust. 5 RODO</w:t>
      </w:r>
      <w:r w:rsidR="00775590">
        <w:rPr>
          <w:rFonts w:ascii="Arial" w:eastAsia="Tahoma" w:hAnsi="Arial" w:cs="Arial"/>
          <w:color w:val="0D0D0D"/>
          <w:kern w:val="0"/>
          <w:lang w:eastAsia="zh-CN"/>
        </w:rPr>
        <w:t>.</w:t>
      </w:r>
    </w:p>
    <w:p w14:paraId="04DE97AA" w14:textId="77777777" w:rsidR="00276A7E" w:rsidRPr="00276A7E" w:rsidRDefault="00276A7E" w:rsidP="00276A7E">
      <w:pPr>
        <w:widowControl w:val="0"/>
        <w:suppressAutoHyphens/>
        <w:spacing w:after="0" w:line="240" w:lineRule="auto"/>
        <w:jc w:val="both"/>
        <w:rPr>
          <w:rFonts w:ascii="Arial" w:eastAsia="Times New Roman" w:hAnsi="Arial" w:cs="Arial"/>
          <w:kern w:val="0"/>
          <w:lang w:eastAsia="zh-CN"/>
        </w:rPr>
      </w:pPr>
    </w:p>
    <w:p w14:paraId="6A6D1472" w14:textId="77777777"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lastRenderedPageBreak/>
        <w:t>40.</w:t>
      </w:r>
      <w:r w:rsidRPr="00276A7E">
        <w:rPr>
          <w:rFonts w:ascii="Arial" w:eastAsia="Times New Roman" w:hAnsi="Arial" w:cs="Arial"/>
          <w:kern w:val="0"/>
          <w:lang w:eastAsia="zh-CN"/>
        </w:rPr>
        <w:t xml:space="preserve"> </w:t>
      </w:r>
      <w:r w:rsidRPr="00276A7E">
        <w:rPr>
          <w:rFonts w:ascii="Arial" w:eastAsia="Times New Roman" w:hAnsi="Arial" w:cs="Arial"/>
          <w:b/>
          <w:bCs/>
          <w:kern w:val="0"/>
          <w:lang w:eastAsia="zh-CN"/>
        </w:rPr>
        <w:t>Załączniki do specyfikacji</w:t>
      </w:r>
    </w:p>
    <w:p w14:paraId="75B64263" w14:textId="77777777" w:rsidR="00276A7E" w:rsidRPr="002F310B" w:rsidRDefault="00276A7E" w:rsidP="00276A7E">
      <w:pPr>
        <w:widowControl w:val="0"/>
        <w:tabs>
          <w:tab w:val="left" w:pos="360"/>
          <w:tab w:val="left" w:pos="720"/>
        </w:tabs>
        <w:suppressAutoHyphens/>
        <w:spacing w:after="0" w:line="240" w:lineRule="auto"/>
        <w:jc w:val="both"/>
        <w:rPr>
          <w:rFonts w:ascii="Arial" w:eastAsia="Times New Roman" w:hAnsi="Arial" w:cs="Arial"/>
          <w:kern w:val="0"/>
          <w:lang w:eastAsia="zh-CN"/>
        </w:rPr>
      </w:pPr>
      <w:r w:rsidRPr="002F310B">
        <w:rPr>
          <w:rFonts w:ascii="Arial" w:eastAsia="Times New Roman" w:hAnsi="Arial" w:cs="Arial"/>
          <w:kern w:val="0"/>
          <w:lang w:eastAsia="zh-CN"/>
        </w:rPr>
        <w:t>1. Formularz ofertowy</w:t>
      </w:r>
    </w:p>
    <w:p w14:paraId="6C1DBC29" w14:textId="77777777" w:rsidR="00276A7E" w:rsidRDefault="00276A7E" w:rsidP="00276A7E">
      <w:pPr>
        <w:widowControl w:val="0"/>
        <w:tabs>
          <w:tab w:val="left" w:pos="360"/>
          <w:tab w:val="left" w:pos="720"/>
        </w:tabs>
        <w:suppressAutoHyphens/>
        <w:spacing w:after="0" w:line="240" w:lineRule="auto"/>
        <w:jc w:val="both"/>
        <w:rPr>
          <w:rFonts w:ascii="Arial" w:eastAsia="Times New Roman" w:hAnsi="Arial" w:cs="Arial"/>
          <w:kern w:val="0"/>
          <w:lang w:eastAsia="zh-CN"/>
        </w:rPr>
      </w:pPr>
      <w:r w:rsidRPr="002F310B">
        <w:rPr>
          <w:rFonts w:ascii="Arial" w:eastAsia="Times New Roman" w:hAnsi="Arial" w:cs="Arial"/>
          <w:kern w:val="0"/>
          <w:lang w:eastAsia="zh-CN"/>
        </w:rPr>
        <w:t>2. Formularz cenowy</w:t>
      </w:r>
    </w:p>
    <w:p w14:paraId="4CE2B8AC" w14:textId="133D464E" w:rsidR="00EC2C2A" w:rsidRPr="00EC2C2A" w:rsidRDefault="00EC2C2A" w:rsidP="00EC2C2A">
      <w:pPr>
        <w:tabs>
          <w:tab w:val="left" w:pos="360"/>
          <w:tab w:val="left" w:pos="720"/>
        </w:tabs>
        <w:spacing w:after="0"/>
        <w:jc w:val="both"/>
        <w:rPr>
          <w:rFonts w:ascii="Arial" w:eastAsia="Times New Roman" w:hAnsi="Arial" w:cs="Arial"/>
        </w:rPr>
      </w:pPr>
      <w:r>
        <w:rPr>
          <w:rFonts w:ascii="Arial" w:eastAsia="Times New Roman" w:hAnsi="Arial" w:cs="Arial"/>
          <w:kern w:val="0"/>
          <w:lang w:eastAsia="zh-CN"/>
        </w:rPr>
        <w:t>3.</w:t>
      </w:r>
      <w:r w:rsidRPr="00EC2C2A">
        <w:rPr>
          <w:rFonts w:ascii="Arial" w:hAnsi="Arial" w:cs="Arial"/>
          <w:color w:val="0D0D0D"/>
        </w:rPr>
        <w:t xml:space="preserve"> </w:t>
      </w:r>
      <w:r w:rsidRPr="003D698F">
        <w:rPr>
          <w:rFonts w:ascii="Arial" w:hAnsi="Arial" w:cs="Arial"/>
          <w:color w:val="0D0D0D"/>
        </w:rPr>
        <w:t>Specyfikacja parametrów technicznych (załącznik nr od 3.1 do 3.</w:t>
      </w:r>
      <w:r>
        <w:rPr>
          <w:rFonts w:ascii="Arial" w:hAnsi="Arial" w:cs="Arial"/>
          <w:color w:val="0D0D0D"/>
        </w:rPr>
        <w:t>5)</w:t>
      </w:r>
    </w:p>
    <w:p w14:paraId="4BC855D3" w14:textId="3DF0897D" w:rsidR="00BD57FC" w:rsidRPr="002F310B" w:rsidRDefault="00EC2C2A" w:rsidP="00EC2C2A">
      <w:pPr>
        <w:widowControl w:val="0"/>
        <w:tabs>
          <w:tab w:val="left" w:pos="360"/>
          <w:tab w:val="left" w:pos="720"/>
        </w:tabs>
        <w:suppressAutoHyphens/>
        <w:spacing w:after="0" w:line="240" w:lineRule="auto"/>
        <w:jc w:val="both"/>
        <w:rPr>
          <w:rFonts w:ascii="Arial" w:eastAsia="Tahoma" w:hAnsi="Arial" w:cs="Arial"/>
          <w:color w:val="0D0D0D"/>
          <w:kern w:val="0"/>
          <w:lang w:eastAsia="zh-CN"/>
        </w:rPr>
      </w:pPr>
      <w:r>
        <w:rPr>
          <w:rFonts w:ascii="Arial" w:eastAsia="Tahoma" w:hAnsi="Arial" w:cs="Arial"/>
          <w:color w:val="0D0D0D"/>
          <w:kern w:val="0"/>
          <w:lang w:eastAsia="zh-CN"/>
        </w:rPr>
        <w:t>4</w:t>
      </w:r>
      <w:r w:rsidR="00276A7E" w:rsidRPr="002F310B">
        <w:rPr>
          <w:rFonts w:ascii="Arial" w:eastAsia="Tahoma" w:hAnsi="Arial" w:cs="Arial"/>
          <w:color w:val="0D0D0D"/>
          <w:kern w:val="0"/>
          <w:lang w:eastAsia="zh-CN"/>
        </w:rPr>
        <w:t xml:space="preserve">. </w:t>
      </w:r>
      <w:r w:rsidR="00BD57FC" w:rsidRPr="002F310B">
        <w:rPr>
          <w:rFonts w:ascii="Arial" w:eastAsia="Tahoma" w:hAnsi="Arial" w:cs="Arial"/>
          <w:bCs/>
          <w:kern w:val="0"/>
          <w:lang w:eastAsia="zh-CN"/>
        </w:rPr>
        <w:t>Projekt umowy</w:t>
      </w:r>
    </w:p>
    <w:p w14:paraId="5F914CE7" w14:textId="1496F073" w:rsidR="00276A7E" w:rsidRPr="002F310B" w:rsidRDefault="00EC2C2A" w:rsidP="00276A7E">
      <w:pPr>
        <w:widowControl w:val="0"/>
        <w:tabs>
          <w:tab w:val="left" w:pos="360"/>
          <w:tab w:val="left" w:pos="720"/>
        </w:tabs>
        <w:suppressAutoHyphens/>
        <w:spacing w:after="0" w:line="240" w:lineRule="auto"/>
        <w:jc w:val="both"/>
        <w:rPr>
          <w:rFonts w:ascii="Arial" w:eastAsia="Tahoma" w:hAnsi="Arial" w:cs="Arial"/>
          <w:bCs/>
          <w:kern w:val="0"/>
          <w:lang w:eastAsia="zh-CN"/>
        </w:rPr>
      </w:pPr>
      <w:r>
        <w:rPr>
          <w:rFonts w:ascii="Arial" w:eastAsia="Times New Roman" w:hAnsi="Arial" w:cs="Arial"/>
          <w:kern w:val="0"/>
          <w:lang w:eastAsia="zh-CN"/>
        </w:rPr>
        <w:t>5</w:t>
      </w:r>
      <w:r w:rsidR="00276A7E" w:rsidRPr="002F310B">
        <w:rPr>
          <w:rFonts w:ascii="Arial" w:eastAsia="Times New Roman" w:hAnsi="Arial" w:cs="Arial"/>
          <w:kern w:val="0"/>
          <w:lang w:eastAsia="zh-CN"/>
        </w:rPr>
        <w:t xml:space="preserve">. </w:t>
      </w:r>
      <w:r w:rsidR="00BD57FC" w:rsidRPr="002F310B">
        <w:rPr>
          <w:rFonts w:ascii="Arial" w:eastAsia="Times New Roman" w:hAnsi="Arial" w:cs="Arial"/>
          <w:kern w:val="0"/>
          <w:lang w:eastAsia="zh-CN"/>
        </w:rPr>
        <w:t xml:space="preserve">Oświadczenie Wykonawcy dotyczące </w:t>
      </w:r>
      <w:r w:rsidR="00BD57FC" w:rsidRPr="002F310B">
        <w:rPr>
          <w:rFonts w:ascii="Arial" w:eastAsia="Tahoma" w:hAnsi="Arial" w:cs="Arial"/>
          <w:bCs/>
          <w:kern w:val="0"/>
          <w:lang w:eastAsia="zh-CN"/>
        </w:rPr>
        <w:t>spełniania warunków udziału w postępowaniu</w:t>
      </w:r>
    </w:p>
    <w:p w14:paraId="64401E2C" w14:textId="11C95F47" w:rsidR="00276A7E" w:rsidRPr="002F310B" w:rsidRDefault="00EC2C2A" w:rsidP="00276A7E">
      <w:pPr>
        <w:widowControl w:val="0"/>
        <w:tabs>
          <w:tab w:val="left" w:pos="360"/>
          <w:tab w:val="left" w:pos="720"/>
        </w:tabs>
        <w:suppressAutoHyphens/>
        <w:spacing w:after="0" w:line="240" w:lineRule="auto"/>
        <w:jc w:val="both"/>
        <w:rPr>
          <w:rFonts w:ascii="Arial" w:eastAsia="Tahoma" w:hAnsi="Arial" w:cs="Arial"/>
          <w:kern w:val="0"/>
          <w:lang w:eastAsia="zh-CN"/>
        </w:rPr>
      </w:pPr>
      <w:r>
        <w:rPr>
          <w:rFonts w:ascii="Arial" w:eastAsia="Times New Roman" w:hAnsi="Arial" w:cs="Arial"/>
          <w:kern w:val="0"/>
          <w:lang w:eastAsia="zh-CN"/>
        </w:rPr>
        <w:t>6</w:t>
      </w:r>
      <w:r w:rsidR="00276A7E" w:rsidRPr="002F310B">
        <w:rPr>
          <w:rFonts w:ascii="Arial" w:eastAsia="Times New Roman" w:hAnsi="Arial" w:cs="Arial"/>
          <w:kern w:val="0"/>
          <w:lang w:eastAsia="zh-CN"/>
        </w:rPr>
        <w:t xml:space="preserve">. </w:t>
      </w:r>
      <w:bookmarkStart w:id="6" w:name="_Hlk82678627"/>
      <w:r w:rsidR="00BD57FC" w:rsidRPr="002F310B">
        <w:rPr>
          <w:rFonts w:ascii="Arial" w:eastAsia="Times New Roman" w:hAnsi="Arial" w:cs="Arial"/>
          <w:kern w:val="0"/>
          <w:lang w:eastAsia="pl-PL"/>
        </w:rPr>
        <w:t>Oświadczenie podmiotu udostępniającego zasoby</w:t>
      </w:r>
      <w:bookmarkEnd w:id="6"/>
    </w:p>
    <w:p w14:paraId="0AD2592D" w14:textId="6DDF8D8B" w:rsidR="00276A7E" w:rsidRPr="002F310B" w:rsidRDefault="00EC2C2A" w:rsidP="00276A7E">
      <w:pPr>
        <w:widowControl w:val="0"/>
        <w:tabs>
          <w:tab w:val="left" w:pos="360"/>
          <w:tab w:val="left" w:pos="720"/>
        </w:tabs>
        <w:suppressAutoHyphens/>
        <w:spacing w:after="0" w:line="240" w:lineRule="auto"/>
        <w:jc w:val="both"/>
        <w:rPr>
          <w:rFonts w:ascii="Arial" w:eastAsia="Times New Roman" w:hAnsi="Arial" w:cs="Arial"/>
          <w:kern w:val="0"/>
          <w:lang w:eastAsia="pl-PL"/>
        </w:rPr>
      </w:pPr>
      <w:r>
        <w:rPr>
          <w:rFonts w:ascii="Arial" w:eastAsia="Times New Roman" w:hAnsi="Arial" w:cs="Arial"/>
          <w:kern w:val="0"/>
          <w:lang w:eastAsia="zh-CN"/>
        </w:rPr>
        <w:t>7</w:t>
      </w:r>
      <w:r w:rsidR="00276A7E" w:rsidRPr="002F310B">
        <w:rPr>
          <w:rFonts w:ascii="Arial" w:eastAsia="Times New Roman" w:hAnsi="Arial" w:cs="Arial"/>
          <w:kern w:val="0"/>
          <w:lang w:eastAsia="zh-CN"/>
        </w:rPr>
        <w:t xml:space="preserve">. </w:t>
      </w:r>
      <w:r w:rsidR="00BD57FC" w:rsidRPr="002F310B">
        <w:rPr>
          <w:rFonts w:ascii="Arial" w:eastAsia="Times New Roman" w:hAnsi="Arial" w:cs="Arial"/>
          <w:kern w:val="0"/>
          <w:lang w:eastAsia="pl-PL"/>
        </w:rPr>
        <w:t>Oświadczenie wykonawców wspólnie ubiegających się o udzielenie zamówienia</w:t>
      </w:r>
    </w:p>
    <w:p w14:paraId="4D92364B" w14:textId="0955407A" w:rsidR="00EC2C2A" w:rsidRDefault="00EC2C2A" w:rsidP="00EC2C2A">
      <w:pPr>
        <w:tabs>
          <w:tab w:val="left" w:pos="360"/>
          <w:tab w:val="left" w:pos="720"/>
        </w:tabs>
        <w:spacing w:after="0"/>
        <w:jc w:val="both"/>
        <w:rPr>
          <w:rFonts w:ascii="Arial" w:eastAsia="Times New Roman" w:hAnsi="Arial" w:cs="Arial"/>
          <w:color w:val="FF0000"/>
        </w:rPr>
      </w:pPr>
      <w:r>
        <w:rPr>
          <w:rFonts w:ascii="Arial" w:eastAsia="Times New Roman" w:hAnsi="Arial" w:cs="Arial"/>
          <w:kern w:val="0"/>
          <w:lang w:eastAsia="zh-CN"/>
        </w:rPr>
        <w:t>8</w:t>
      </w:r>
      <w:r w:rsidR="001D7D2B" w:rsidRPr="001D7D2B">
        <w:rPr>
          <w:rFonts w:ascii="Arial" w:eastAsia="Times New Roman" w:hAnsi="Arial" w:cs="Arial"/>
          <w:kern w:val="0"/>
          <w:lang w:eastAsia="zh-CN"/>
        </w:rPr>
        <w:t xml:space="preserve">. </w:t>
      </w:r>
      <w:r w:rsidRPr="003D698F">
        <w:rPr>
          <w:rFonts w:ascii="Arial" w:hAnsi="Arial" w:cs="Arial"/>
          <w:bCs/>
          <w:color w:val="000000"/>
        </w:rPr>
        <w:t xml:space="preserve">Tabela warunków gwarancji i serwisu gwarancyjnego </w:t>
      </w:r>
    </w:p>
    <w:p w14:paraId="4FE8270D" w14:textId="7D39B8C1" w:rsidR="00EC2C2A" w:rsidRPr="00EC2C2A" w:rsidRDefault="00EC2C2A" w:rsidP="00EC2C2A">
      <w:pPr>
        <w:tabs>
          <w:tab w:val="left" w:pos="360"/>
          <w:tab w:val="left" w:pos="720"/>
        </w:tabs>
        <w:spacing w:after="0"/>
        <w:jc w:val="both"/>
        <w:rPr>
          <w:rFonts w:ascii="Arial" w:eastAsia="Times New Roman" w:hAnsi="Arial" w:cs="Arial"/>
          <w:color w:val="FF0000"/>
        </w:rPr>
      </w:pPr>
      <w:r w:rsidRPr="00EC2C2A">
        <w:rPr>
          <w:rFonts w:ascii="Arial" w:eastAsia="Times New Roman" w:hAnsi="Arial" w:cs="Arial"/>
        </w:rPr>
        <w:t>9</w:t>
      </w:r>
      <w:r w:rsidRPr="00BA0920">
        <w:rPr>
          <w:rFonts w:ascii="Arial" w:eastAsia="Times New Roman" w:hAnsi="Arial" w:cs="Arial"/>
          <w:color w:val="000000"/>
          <w:lang w:eastAsia="pl-PL"/>
        </w:rPr>
        <w:t>.</w:t>
      </w:r>
      <w:r w:rsidRPr="00BA0920">
        <w:t xml:space="preserve">  </w:t>
      </w:r>
      <w:r w:rsidRPr="00BA0920">
        <w:rPr>
          <w:rFonts w:ascii="Arial" w:eastAsia="Times New Roman" w:hAnsi="Arial" w:cs="Arial"/>
          <w:color w:val="0D0D0D"/>
        </w:rPr>
        <w:t>Umowa powierzenia przetwarzania danych osobowych</w:t>
      </w:r>
    </w:p>
    <w:p w14:paraId="42B3C8FF" w14:textId="182F0354" w:rsidR="001D7D2B" w:rsidRPr="001D7D2B" w:rsidRDefault="001D7D2B" w:rsidP="001D7D2B">
      <w:pPr>
        <w:widowControl w:val="0"/>
        <w:tabs>
          <w:tab w:val="left" w:pos="360"/>
          <w:tab w:val="left" w:pos="720"/>
        </w:tabs>
        <w:suppressAutoHyphens/>
        <w:spacing w:after="0" w:line="240" w:lineRule="auto"/>
        <w:jc w:val="both"/>
        <w:rPr>
          <w:rFonts w:ascii="Arial" w:eastAsia="Times New Roman" w:hAnsi="Arial" w:cs="Arial"/>
          <w:kern w:val="0"/>
          <w:lang w:eastAsia="zh-CN"/>
        </w:rPr>
      </w:pPr>
    </w:p>
    <w:p w14:paraId="0632BA94" w14:textId="34E8F38A" w:rsidR="00276A7E" w:rsidRPr="000617DE" w:rsidRDefault="00276A7E" w:rsidP="001D7D2B">
      <w:pPr>
        <w:widowControl w:val="0"/>
        <w:tabs>
          <w:tab w:val="left" w:pos="360"/>
          <w:tab w:val="left" w:pos="720"/>
        </w:tabs>
        <w:suppressAutoHyphens/>
        <w:spacing w:after="0" w:line="240" w:lineRule="auto"/>
        <w:jc w:val="both"/>
        <w:rPr>
          <w:rFonts w:ascii="Arial" w:eastAsia="Times New Roman" w:hAnsi="Arial" w:cs="Arial"/>
          <w:kern w:val="0"/>
          <w:lang w:eastAsia="zh-CN"/>
        </w:rPr>
      </w:pPr>
    </w:p>
    <w:p w14:paraId="632C6E5F" w14:textId="77777777" w:rsidR="00683E1B" w:rsidRPr="00276A7E" w:rsidRDefault="00683E1B" w:rsidP="00276A7E"/>
    <w:sectPr w:rsidR="00683E1B" w:rsidRPr="00276A7E" w:rsidSect="000C289D">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F1510" w14:textId="77777777" w:rsidR="00551D51" w:rsidRDefault="00551D51">
      <w:pPr>
        <w:spacing w:after="0" w:line="240" w:lineRule="auto"/>
      </w:pPr>
      <w:r>
        <w:separator/>
      </w:r>
    </w:p>
  </w:endnote>
  <w:endnote w:type="continuationSeparator" w:id="0">
    <w:p w14:paraId="3876A764" w14:textId="77777777" w:rsidR="00551D51" w:rsidRDefault="00551D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Yu Gothic"/>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79CC4D" w14:textId="77777777" w:rsidR="00C71ED4" w:rsidRDefault="00FB6A29">
    <w:pPr>
      <w:pStyle w:val="Stopka"/>
      <w:jc w:val="right"/>
    </w:pPr>
    <w:r>
      <w:fldChar w:fldCharType="begin"/>
    </w:r>
    <w:r>
      <w:instrText>PAGE   \* MERGEFORMAT</w:instrText>
    </w:r>
    <w:r>
      <w:fldChar w:fldCharType="separate"/>
    </w:r>
    <w:r>
      <w:rPr>
        <w:noProof/>
      </w:rPr>
      <w:t>16</w:t>
    </w:r>
    <w:r>
      <w:rPr>
        <w:noProof/>
      </w:rPr>
      <w:fldChar w:fldCharType="end"/>
    </w:r>
  </w:p>
  <w:p w14:paraId="522BB751" w14:textId="38B5FE53" w:rsidR="00322FF8" w:rsidRDefault="00322FF8" w:rsidP="00322FF8">
    <w:pPr>
      <w:pStyle w:val="Stopka"/>
      <w:jc w:val="center"/>
    </w:pPr>
    <w:r w:rsidRPr="005B473A">
      <w:rPr>
        <w:rFonts w:cs="Tahoma"/>
        <w:noProof/>
      </w:rPr>
      <w:drawing>
        <wp:inline distT="0" distB="0" distL="0" distR="0" wp14:anchorId="1E7D90E1" wp14:editId="215443B3">
          <wp:extent cx="5760720" cy="574040"/>
          <wp:effectExtent l="0" t="0" r="0" b="0"/>
          <wp:docPr id="96486912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4040"/>
                  </a:xfrm>
                  <a:prstGeom prst="rect">
                    <a:avLst/>
                  </a:prstGeom>
                  <a:noFill/>
                  <a:ln>
                    <a:noFill/>
                  </a:ln>
                </pic:spPr>
              </pic:pic>
            </a:graphicData>
          </a:graphic>
        </wp:inline>
      </w:drawing>
    </w:r>
  </w:p>
  <w:p w14:paraId="0F9F7DF1" w14:textId="77777777" w:rsidR="00C71ED4" w:rsidRDefault="00C71ED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5DE151" w14:textId="77777777" w:rsidR="00551D51" w:rsidRDefault="00551D51">
      <w:pPr>
        <w:spacing w:after="0" w:line="240" w:lineRule="auto"/>
      </w:pPr>
      <w:r>
        <w:separator/>
      </w:r>
    </w:p>
  </w:footnote>
  <w:footnote w:type="continuationSeparator" w:id="0">
    <w:p w14:paraId="29907A91" w14:textId="77777777" w:rsidR="00551D51" w:rsidRDefault="00551D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pStyle w:val="Nagwek2"/>
      <w:suff w:val="nothing"/>
      <w:lvlText w:val=""/>
      <w:lvlJc w:val="left"/>
      <w:pPr>
        <w:tabs>
          <w:tab w:val="num" w:pos="0"/>
        </w:tabs>
        <w:ind w:left="576" w:hanging="576"/>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none"/>
      <w:suff w:val="nothing"/>
      <w:lvlText w:val=""/>
      <w:lvlJc w:val="left"/>
      <w:pPr>
        <w:tabs>
          <w:tab w:val="num" w:pos="0"/>
        </w:tabs>
        <w:ind w:left="0" w:firstLine="0"/>
      </w:pPr>
      <w:rPr>
        <w:rFonts w:ascii="Arial" w:hAnsi="Arial" w:cs="Arial"/>
        <w:sz w:val="22"/>
        <w:szCs w:val="22"/>
      </w:rPr>
    </w:lvl>
    <w:lvl w:ilvl="1">
      <w:start w:val="1"/>
      <w:numFmt w:val="none"/>
      <w:suff w:val="nothing"/>
      <w:lvlText w:val=""/>
      <w:lvlJc w:val="left"/>
      <w:pPr>
        <w:tabs>
          <w:tab w:val="num" w:pos="0"/>
        </w:tabs>
        <w:ind w:left="0" w:firstLine="0"/>
      </w:pPr>
      <w:rPr>
        <w:rFonts w:ascii="Arial" w:hAnsi="Arial" w:cs="Arial"/>
        <w:sz w:val="22"/>
        <w:szCs w:val="22"/>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multilevel"/>
    <w:tmpl w:val="00000003"/>
    <w:name w:val="WW8Num3"/>
    <w:lvl w:ilvl="0">
      <w:start w:val="3"/>
      <w:numFmt w:val="decimal"/>
      <w:lvlText w:val="%1"/>
      <w:lvlJc w:val="left"/>
      <w:pPr>
        <w:tabs>
          <w:tab w:val="num" w:pos="0"/>
        </w:tabs>
        <w:ind w:left="360" w:hanging="360"/>
      </w:pPr>
      <w:rPr>
        <w:rFonts w:ascii="Arial" w:hAnsi="Arial" w:cs="Arial"/>
        <w:b w:val="0"/>
        <w:bCs/>
        <w:sz w:val="22"/>
        <w:szCs w:val="22"/>
      </w:rPr>
    </w:lvl>
    <w:lvl w:ilvl="1">
      <w:start w:val="7"/>
      <w:numFmt w:val="decimal"/>
      <w:lvlText w:val="%1.%2"/>
      <w:lvlJc w:val="left"/>
      <w:pPr>
        <w:tabs>
          <w:tab w:val="num" w:pos="0"/>
        </w:tabs>
        <w:ind w:left="360" w:hanging="360"/>
      </w:pPr>
      <w:rPr>
        <w:rFonts w:ascii="Arial" w:hAnsi="Arial" w:cs="Arial"/>
        <w:b w:val="0"/>
        <w:bCs/>
        <w:sz w:val="22"/>
        <w:szCs w:val="22"/>
      </w:rPr>
    </w:lvl>
    <w:lvl w:ilvl="2">
      <w:start w:val="1"/>
      <w:numFmt w:val="decimal"/>
      <w:lvlText w:val="%1.%2.%3"/>
      <w:lvlJc w:val="left"/>
      <w:pPr>
        <w:tabs>
          <w:tab w:val="num" w:pos="0"/>
        </w:tabs>
        <w:ind w:left="720" w:hanging="720"/>
      </w:pPr>
      <w:rPr>
        <w:rFonts w:ascii="Arial" w:hAnsi="Arial" w:cs="Arial"/>
        <w:b w:val="0"/>
        <w:bCs/>
        <w:sz w:val="22"/>
        <w:szCs w:val="22"/>
      </w:rPr>
    </w:lvl>
    <w:lvl w:ilvl="3">
      <w:start w:val="1"/>
      <w:numFmt w:val="decimal"/>
      <w:lvlText w:val="%1.%2.%3.%4"/>
      <w:lvlJc w:val="left"/>
      <w:pPr>
        <w:tabs>
          <w:tab w:val="num" w:pos="0"/>
        </w:tabs>
        <w:ind w:left="1080" w:hanging="1080"/>
      </w:pPr>
      <w:rPr>
        <w:rFonts w:ascii="Arial" w:hAnsi="Arial" w:cs="Arial"/>
        <w:b w:val="0"/>
        <w:bCs/>
        <w:sz w:val="22"/>
        <w:szCs w:val="22"/>
      </w:rPr>
    </w:lvl>
    <w:lvl w:ilvl="4">
      <w:start w:val="1"/>
      <w:numFmt w:val="decimal"/>
      <w:lvlText w:val="%1.%2.%3.%4.%5"/>
      <w:lvlJc w:val="left"/>
      <w:pPr>
        <w:tabs>
          <w:tab w:val="num" w:pos="0"/>
        </w:tabs>
        <w:ind w:left="1080" w:hanging="1080"/>
      </w:pPr>
      <w:rPr>
        <w:rFonts w:ascii="Arial" w:hAnsi="Arial" w:cs="Arial"/>
        <w:b w:val="0"/>
        <w:bCs/>
        <w:sz w:val="22"/>
        <w:szCs w:val="22"/>
      </w:rPr>
    </w:lvl>
    <w:lvl w:ilvl="5">
      <w:start w:val="1"/>
      <w:numFmt w:val="decimal"/>
      <w:lvlText w:val="%1.%2.%3.%4.%5.%6"/>
      <w:lvlJc w:val="left"/>
      <w:pPr>
        <w:tabs>
          <w:tab w:val="num" w:pos="0"/>
        </w:tabs>
        <w:ind w:left="1440" w:hanging="1440"/>
      </w:pPr>
      <w:rPr>
        <w:rFonts w:ascii="Arial" w:hAnsi="Arial" w:cs="Arial"/>
        <w:b w:val="0"/>
        <w:bCs/>
        <w:sz w:val="22"/>
        <w:szCs w:val="22"/>
      </w:rPr>
    </w:lvl>
    <w:lvl w:ilvl="6">
      <w:start w:val="1"/>
      <w:numFmt w:val="decimal"/>
      <w:lvlText w:val="%1.%2.%3.%4.%5.%6.%7"/>
      <w:lvlJc w:val="left"/>
      <w:pPr>
        <w:tabs>
          <w:tab w:val="num" w:pos="0"/>
        </w:tabs>
        <w:ind w:left="1440" w:hanging="1440"/>
      </w:pPr>
      <w:rPr>
        <w:rFonts w:ascii="Arial" w:hAnsi="Arial" w:cs="Arial"/>
        <w:b w:val="0"/>
        <w:bCs/>
        <w:sz w:val="22"/>
        <w:szCs w:val="22"/>
      </w:rPr>
    </w:lvl>
    <w:lvl w:ilvl="7">
      <w:start w:val="1"/>
      <w:numFmt w:val="decimal"/>
      <w:lvlText w:val="%1.%2.%3.%4.%5.%6.%7.%8"/>
      <w:lvlJc w:val="left"/>
      <w:pPr>
        <w:tabs>
          <w:tab w:val="num" w:pos="0"/>
        </w:tabs>
        <w:ind w:left="1800" w:hanging="1800"/>
      </w:pPr>
      <w:rPr>
        <w:rFonts w:ascii="Arial" w:hAnsi="Arial" w:cs="Arial"/>
        <w:b w:val="0"/>
        <w:bCs/>
        <w:sz w:val="22"/>
        <w:szCs w:val="22"/>
      </w:rPr>
    </w:lvl>
    <w:lvl w:ilvl="8">
      <w:start w:val="1"/>
      <w:numFmt w:val="decimal"/>
      <w:lvlText w:val="%1.%2.%3.%4.%5.%6.%7.%8.%9"/>
      <w:lvlJc w:val="left"/>
      <w:pPr>
        <w:tabs>
          <w:tab w:val="num" w:pos="0"/>
        </w:tabs>
        <w:ind w:left="1800" w:hanging="1800"/>
      </w:pPr>
      <w:rPr>
        <w:rFonts w:ascii="Arial" w:hAnsi="Arial" w:cs="Arial"/>
        <w:b w:val="0"/>
        <w:bCs/>
        <w:sz w:val="22"/>
        <w:szCs w:val="22"/>
      </w:rPr>
    </w:lvl>
  </w:abstractNum>
  <w:abstractNum w:abstractNumId="3" w15:restartNumberingAfterBreak="0">
    <w:nsid w:val="00000004"/>
    <w:multiLevelType w:val="multilevel"/>
    <w:tmpl w:val="00000004"/>
    <w:name w:val="WW8Num4"/>
    <w:lvl w:ilvl="0">
      <w:start w:val="1"/>
      <w:numFmt w:val="none"/>
      <w:suff w:val="nothing"/>
      <w:lvlText w:val=""/>
      <w:lvlJc w:val="left"/>
      <w:pPr>
        <w:tabs>
          <w:tab w:val="num" w:pos="0"/>
        </w:tabs>
        <w:ind w:left="0" w:firstLine="0"/>
      </w:pPr>
      <w:rPr>
        <w:rFonts w:ascii="Arial" w:hAnsi="Arial" w:cs="Arial"/>
        <w:sz w:val="22"/>
        <w:szCs w:val="22"/>
      </w:rPr>
    </w:lvl>
    <w:lvl w:ilvl="1">
      <w:start w:val="1"/>
      <w:numFmt w:val="none"/>
      <w:suff w:val="nothing"/>
      <w:lvlText w:val=""/>
      <w:lvlJc w:val="left"/>
      <w:pPr>
        <w:tabs>
          <w:tab w:val="num" w:pos="0"/>
        </w:tabs>
        <w:ind w:left="0" w:firstLine="0"/>
      </w:pPr>
      <w:rPr>
        <w:rFonts w:ascii="Arial" w:hAnsi="Arial" w:cs="Arial"/>
        <w:sz w:val="22"/>
        <w:szCs w:val="22"/>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0000005"/>
    <w:multiLevelType w:val="multilevel"/>
    <w:tmpl w:val="00000005"/>
    <w:name w:val="WW8Num6"/>
    <w:lvl w:ilvl="0">
      <w:start w:val="1"/>
      <w:numFmt w:val="none"/>
      <w:suff w:val="nothing"/>
      <w:lvlText w:val=""/>
      <w:lvlJc w:val="left"/>
      <w:pPr>
        <w:tabs>
          <w:tab w:val="num" w:pos="0"/>
        </w:tabs>
        <w:ind w:left="0" w:firstLine="0"/>
      </w:pPr>
      <w:rPr>
        <w:rFonts w:ascii="Arial" w:eastAsia="Times New Roman" w:hAnsi="Arial" w:cs="Arial"/>
        <w:sz w:val="22"/>
        <w:szCs w:val="22"/>
      </w:rPr>
    </w:lvl>
    <w:lvl w:ilvl="1">
      <w:start w:val="1"/>
      <w:numFmt w:val="none"/>
      <w:suff w:val="nothing"/>
      <w:lvlText w:val=""/>
      <w:lvlJc w:val="left"/>
      <w:pPr>
        <w:tabs>
          <w:tab w:val="num" w:pos="0"/>
        </w:tabs>
        <w:ind w:left="0" w:firstLine="0"/>
      </w:pPr>
      <w:rPr>
        <w:rFonts w:ascii="Arial" w:hAnsi="Arial" w:cs="Arial"/>
        <w:sz w:val="22"/>
        <w:szCs w:val="22"/>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rPr>
        <w:rFonts w:cs="Arial"/>
      </w:rPr>
    </w:lvl>
    <w:lvl w:ilvl="4">
      <w:start w:val="1"/>
      <w:numFmt w:val="none"/>
      <w:suff w:val="nothing"/>
      <w:lvlText w:val=""/>
      <w:lvlJc w:val="left"/>
      <w:pPr>
        <w:tabs>
          <w:tab w:val="num" w:pos="0"/>
        </w:tabs>
        <w:ind w:left="0" w:firstLine="0"/>
      </w:pPr>
      <w:rPr>
        <w:rFonts w:cs="Arial"/>
      </w:r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03533D2A"/>
    <w:multiLevelType w:val="multilevel"/>
    <w:tmpl w:val="85D266B0"/>
    <w:lvl w:ilvl="0">
      <w:start w:val="13"/>
      <w:numFmt w:val="decimal"/>
      <w:lvlText w:val="%1"/>
      <w:lvlJc w:val="left"/>
      <w:pPr>
        <w:ind w:left="420" w:hanging="420"/>
      </w:pPr>
      <w:rPr>
        <w:rFonts w:eastAsia="Calibri" w:hint="default"/>
        <w:b/>
      </w:rPr>
    </w:lvl>
    <w:lvl w:ilvl="1">
      <w:start w:val="4"/>
      <w:numFmt w:val="decimal"/>
      <w:lvlText w:val="%1.%2"/>
      <w:lvlJc w:val="left"/>
      <w:pPr>
        <w:ind w:left="562" w:hanging="420"/>
      </w:pPr>
      <w:rPr>
        <w:rFonts w:eastAsia="Calibri" w:hint="default"/>
        <w:b/>
      </w:rPr>
    </w:lvl>
    <w:lvl w:ilvl="2">
      <w:start w:val="1"/>
      <w:numFmt w:val="decimal"/>
      <w:lvlText w:val="%1.%2.%3"/>
      <w:lvlJc w:val="left"/>
      <w:pPr>
        <w:ind w:left="720" w:hanging="720"/>
      </w:pPr>
      <w:rPr>
        <w:rFonts w:eastAsia="Calibri" w:hint="default"/>
        <w:b/>
      </w:rPr>
    </w:lvl>
    <w:lvl w:ilvl="3">
      <w:start w:val="1"/>
      <w:numFmt w:val="decimal"/>
      <w:lvlText w:val="%1.%2.%3.%4"/>
      <w:lvlJc w:val="left"/>
      <w:pPr>
        <w:ind w:left="720" w:hanging="720"/>
      </w:pPr>
      <w:rPr>
        <w:rFonts w:eastAsia="Calibri" w:hint="default"/>
        <w:b/>
      </w:rPr>
    </w:lvl>
    <w:lvl w:ilvl="4">
      <w:start w:val="1"/>
      <w:numFmt w:val="decimal"/>
      <w:lvlText w:val="%1.%2.%3.%4.%5"/>
      <w:lvlJc w:val="left"/>
      <w:pPr>
        <w:ind w:left="1080" w:hanging="1080"/>
      </w:pPr>
      <w:rPr>
        <w:rFonts w:eastAsia="Calibri" w:hint="default"/>
        <w:b/>
      </w:rPr>
    </w:lvl>
    <w:lvl w:ilvl="5">
      <w:start w:val="1"/>
      <w:numFmt w:val="decimal"/>
      <w:lvlText w:val="%1.%2.%3.%4.%5.%6"/>
      <w:lvlJc w:val="left"/>
      <w:pPr>
        <w:ind w:left="1080" w:hanging="1080"/>
      </w:pPr>
      <w:rPr>
        <w:rFonts w:eastAsia="Calibri" w:hint="default"/>
        <w:b/>
      </w:rPr>
    </w:lvl>
    <w:lvl w:ilvl="6">
      <w:start w:val="1"/>
      <w:numFmt w:val="decimal"/>
      <w:lvlText w:val="%1.%2.%3.%4.%5.%6.%7"/>
      <w:lvlJc w:val="left"/>
      <w:pPr>
        <w:ind w:left="1440" w:hanging="1440"/>
      </w:pPr>
      <w:rPr>
        <w:rFonts w:eastAsia="Calibri" w:hint="default"/>
        <w:b/>
      </w:rPr>
    </w:lvl>
    <w:lvl w:ilvl="7">
      <w:start w:val="1"/>
      <w:numFmt w:val="decimal"/>
      <w:lvlText w:val="%1.%2.%3.%4.%5.%6.%7.%8"/>
      <w:lvlJc w:val="left"/>
      <w:pPr>
        <w:ind w:left="1440" w:hanging="1440"/>
      </w:pPr>
      <w:rPr>
        <w:rFonts w:eastAsia="Calibri" w:hint="default"/>
        <w:b/>
      </w:rPr>
    </w:lvl>
    <w:lvl w:ilvl="8">
      <w:start w:val="1"/>
      <w:numFmt w:val="decimal"/>
      <w:lvlText w:val="%1.%2.%3.%4.%5.%6.%7.%8.%9"/>
      <w:lvlJc w:val="left"/>
      <w:pPr>
        <w:ind w:left="1800" w:hanging="1800"/>
      </w:pPr>
      <w:rPr>
        <w:rFonts w:eastAsia="Calibri" w:hint="default"/>
        <w:b/>
      </w:rPr>
    </w:lvl>
  </w:abstractNum>
  <w:abstractNum w:abstractNumId="6" w15:restartNumberingAfterBreak="0">
    <w:nsid w:val="12C11AF9"/>
    <w:multiLevelType w:val="hybridMultilevel"/>
    <w:tmpl w:val="EDC2F130"/>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7" w15:restartNumberingAfterBreak="0">
    <w:nsid w:val="13303AC3"/>
    <w:multiLevelType w:val="hybridMultilevel"/>
    <w:tmpl w:val="23C81E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B9715E6"/>
    <w:multiLevelType w:val="singleLevel"/>
    <w:tmpl w:val="00000004"/>
    <w:lvl w:ilvl="0">
      <w:start w:val="1"/>
      <w:numFmt w:val="lowerLetter"/>
      <w:lvlText w:val="%1)"/>
      <w:lvlJc w:val="left"/>
      <w:pPr>
        <w:tabs>
          <w:tab w:val="num" w:pos="0"/>
        </w:tabs>
        <w:ind w:left="1080" w:hanging="360"/>
      </w:pPr>
      <w:rPr>
        <w:rFonts w:cs="Arial" w:hint="default"/>
      </w:rPr>
    </w:lvl>
  </w:abstractNum>
  <w:abstractNum w:abstractNumId="9" w15:restartNumberingAfterBreak="0">
    <w:nsid w:val="21DD513C"/>
    <w:multiLevelType w:val="multilevel"/>
    <w:tmpl w:val="D6F4DEA0"/>
    <w:lvl w:ilvl="0">
      <w:start w:val="8"/>
      <w:numFmt w:val="decimal"/>
      <w:lvlText w:val="%1."/>
      <w:lvlJc w:val="left"/>
      <w:pPr>
        <w:ind w:left="360" w:hanging="360"/>
      </w:pPr>
      <w:rPr>
        <w:rFonts w:ascii="Arial" w:eastAsia="Times New Roman" w:hAnsi="Arial" w:cs="Arial" w:hint="default"/>
        <w:b/>
        <w:color w:val="0D0D0D"/>
        <w:sz w:val="22"/>
      </w:rPr>
    </w:lvl>
    <w:lvl w:ilvl="1">
      <w:start w:val="2"/>
      <w:numFmt w:val="decimal"/>
      <w:lvlText w:val="%1.%2."/>
      <w:lvlJc w:val="left"/>
      <w:pPr>
        <w:ind w:left="1440" w:hanging="360"/>
      </w:pPr>
      <w:rPr>
        <w:rFonts w:ascii="Arial" w:eastAsia="Times New Roman" w:hAnsi="Arial" w:cs="Arial" w:hint="default"/>
        <w:b/>
        <w:color w:val="0D0D0D"/>
        <w:sz w:val="22"/>
      </w:rPr>
    </w:lvl>
    <w:lvl w:ilvl="2">
      <w:start w:val="1"/>
      <w:numFmt w:val="decimal"/>
      <w:lvlText w:val="%1.%2.%3."/>
      <w:lvlJc w:val="left"/>
      <w:pPr>
        <w:ind w:left="2880" w:hanging="720"/>
      </w:pPr>
      <w:rPr>
        <w:rFonts w:ascii="Arial" w:eastAsia="Times New Roman" w:hAnsi="Arial" w:cs="Arial" w:hint="default"/>
        <w:b/>
        <w:color w:val="0D0D0D"/>
        <w:sz w:val="22"/>
      </w:rPr>
    </w:lvl>
    <w:lvl w:ilvl="3">
      <w:start w:val="1"/>
      <w:numFmt w:val="decimal"/>
      <w:lvlText w:val="%1.%2.%3.%4."/>
      <w:lvlJc w:val="left"/>
      <w:pPr>
        <w:ind w:left="3960" w:hanging="720"/>
      </w:pPr>
      <w:rPr>
        <w:rFonts w:ascii="Arial" w:eastAsia="Times New Roman" w:hAnsi="Arial" w:cs="Arial" w:hint="default"/>
        <w:b/>
        <w:color w:val="0D0D0D"/>
        <w:sz w:val="22"/>
      </w:rPr>
    </w:lvl>
    <w:lvl w:ilvl="4">
      <w:start w:val="1"/>
      <w:numFmt w:val="decimal"/>
      <w:lvlText w:val="%1.%2.%3.%4.%5."/>
      <w:lvlJc w:val="left"/>
      <w:pPr>
        <w:ind w:left="5400" w:hanging="1080"/>
      </w:pPr>
      <w:rPr>
        <w:rFonts w:ascii="Arial" w:eastAsia="Times New Roman" w:hAnsi="Arial" w:cs="Arial" w:hint="default"/>
        <w:b/>
        <w:color w:val="0D0D0D"/>
        <w:sz w:val="22"/>
      </w:rPr>
    </w:lvl>
    <w:lvl w:ilvl="5">
      <w:start w:val="1"/>
      <w:numFmt w:val="decimal"/>
      <w:lvlText w:val="%1.%2.%3.%4.%5.%6."/>
      <w:lvlJc w:val="left"/>
      <w:pPr>
        <w:ind w:left="6480" w:hanging="1080"/>
      </w:pPr>
      <w:rPr>
        <w:rFonts w:ascii="Arial" w:eastAsia="Times New Roman" w:hAnsi="Arial" w:cs="Arial" w:hint="default"/>
        <w:b/>
        <w:color w:val="0D0D0D"/>
        <w:sz w:val="22"/>
      </w:rPr>
    </w:lvl>
    <w:lvl w:ilvl="6">
      <w:start w:val="1"/>
      <w:numFmt w:val="decimal"/>
      <w:lvlText w:val="%1.%2.%3.%4.%5.%6.%7."/>
      <w:lvlJc w:val="left"/>
      <w:pPr>
        <w:ind w:left="7920" w:hanging="1440"/>
      </w:pPr>
      <w:rPr>
        <w:rFonts w:ascii="Arial" w:eastAsia="Times New Roman" w:hAnsi="Arial" w:cs="Arial" w:hint="default"/>
        <w:b/>
        <w:color w:val="0D0D0D"/>
        <w:sz w:val="22"/>
      </w:rPr>
    </w:lvl>
    <w:lvl w:ilvl="7">
      <w:start w:val="1"/>
      <w:numFmt w:val="decimal"/>
      <w:lvlText w:val="%1.%2.%3.%4.%5.%6.%7.%8."/>
      <w:lvlJc w:val="left"/>
      <w:pPr>
        <w:ind w:left="9000" w:hanging="1440"/>
      </w:pPr>
      <w:rPr>
        <w:rFonts w:ascii="Arial" w:eastAsia="Times New Roman" w:hAnsi="Arial" w:cs="Arial" w:hint="default"/>
        <w:b/>
        <w:color w:val="0D0D0D"/>
        <w:sz w:val="22"/>
      </w:rPr>
    </w:lvl>
    <w:lvl w:ilvl="8">
      <w:start w:val="1"/>
      <w:numFmt w:val="decimal"/>
      <w:lvlText w:val="%1.%2.%3.%4.%5.%6.%7.%8.%9."/>
      <w:lvlJc w:val="left"/>
      <w:pPr>
        <w:ind w:left="10440" w:hanging="1800"/>
      </w:pPr>
      <w:rPr>
        <w:rFonts w:ascii="Arial" w:eastAsia="Times New Roman" w:hAnsi="Arial" w:cs="Arial" w:hint="default"/>
        <w:b/>
        <w:color w:val="0D0D0D"/>
        <w:sz w:val="22"/>
      </w:rPr>
    </w:lvl>
  </w:abstractNum>
  <w:abstractNum w:abstractNumId="10" w15:restartNumberingAfterBreak="0">
    <w:nsid w:val="273E3546"/>
    <w:multiLevelType w:val="hybridMultilevel"/>
    <w:tmpl w:val="EB5E3A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B151214"/>
    <w:multiLevelType w:val="hybridMultilevel"/>
    <w:tmpl w:val="8856B8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34AB3A05"/>
    <w:multiLevelType w:val="multilevel"/>
    <w:tmpl w:val="3E804710"/>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15:restartNumberingAfterBreak="0">
    <w:nsid w:val="4D3D544C"/>
    <w:multiLevelType w:val="multilevel"/>
    <w:tmpl w:val="7BEA2906"/>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50451A50"/>
    <w:multiLevelType w:val="hybridMultilevel"/>
    <w:tmpl w:val="6CA213C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333173E"/>
    <w:multiLevelType w:val="multilevel"/>
    <w:tmpl w:val="96C8E0A6"/>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5E1E7ED8"/>
    <w:multiLevelType w:val="multilevel"/>
    <w:tmpl w:val="D2D499AE"/>
    <w:lvl w:ilvl="0">
      <w:start w:val="1"/>
      <w:numFmt w:val="decimal"/>
      <w:lvlText w:val="%1."/>
      <w:lvlJc w:val="left"/>
      <w:rPr>
        <w:rFonts w:ascii="Calibri" w:eastAsia="Calibri" w:hAnsi="Calibri" w:cs="Calibri"/>
        <w:b/>
        <w:bCs/>
        <w:i w:val="0"/>
        <w:iCs w:val="0"/>
        <w:smallCaps w:val="0"/>
        <w:strike w:val="0"/>
        <w:color w:val="000000"/>
        <w:spacing w:val="0"/>
        <w:w w:val="100"/>
        <w:position w:val="0"/>
        <w:sz w:val="21"/>
        <w:szCs w:val="21"/>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2883B8A"/>
    <w:multiLevelType w:val="multilevel"/>
    <w:tmpl w:val="A1D28B6C"/>
    <w:lvl w:ilvl="0">
      <w:start w:val="17"/>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62D31616"/>
    <w:multiLevelType w:val="hybridMultilevel"/>
    <w:tmpl w:val="F4366C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6435087E"/>
    <w:multiLevelType w:val="multilevel"/>
    <w:tmpl w:val="D5BADA7E"/>
    <w:lvl w:ilvl="0">
      <w:start w:val="8"/>
      <w:numFmt w:val="decimal"/>
      <w:lvlText w:val="%1"/>
      <w:lvlJc w:val="left"/>
      <w:pPr>
        <w:ind w:left="480" w:hanging="480"/>
      </w:pPr>
      <w:rPr>
        <w:rFonts w:ascii="Arial" w:eastAsia="Times New Roman" w:hAnsi="Arial" w:cs="Arial" w:hint="default"/>
        <w:b/>
        <w:color w:val="0D0D0D"/>
        <w:sz w:val="22"/>
      </w:rPr>
    </w:lvl>
    <w:lvl w:ilvl="1">
      <w:start w:val="2"/>
      <w:numFmt w:val="decimal"/>
      <w:lvlText w:val="%1.%2"/>
      <w:lvlJc w:val="left"/>
      <w:pPr>
        <w:ind w:left="1200" w:hanging="480"/>
      </w:pPr>
      <w:rPr>
        <w:rFonts w:ascii="Arial" w:eastAsia="Times New Roman" w:hAnsi="Arial" w:cs="Arial" w:hint="default"/>
        <w:b/>
        <w:color w:val="0D0D0D"/>
        <w:sz w:val="22"/>
      </w:rPr>
    </w:lvl>
    <w:lvl w:ilvl="2">
      <w:start w:val="2"/>
      <w:numFmt w:val="decimal"/>
      <w:lvlText w:val="%1.%2.%3"/>
      <w:lvlJc w:val="left"/>
      <w:pPr>
        <w:ind w:left="2160" w:hanging="720"/>
      </w:pPr>
      <w:rPr>
        <w:rFonts w:ascii="Arial" w:eastAsia="Times New Roman" w:hAnsi="Arial" w:cs="Arial" w:hint="default"/>
        <w:b/>
        <w:color w:val="0D0D0D"/>
        <w:sz w:val="22"/>
      </w:rPr>
    </w:lvl>
    <w:lvl w:ilvl="3">
      <w:start w:val="1"/>
      <w:numFmt w:val="decimal"/>
      <w:lvlText w:val="%1.%2.%3.%4"/>
      <w:lvlJc w:val="left"/>
      <w:pPr>
        <w:ind w:left="2880" w:hanging="720"/>
      </w:pPr>
      <w:rPr>
        <w:rFonts w:ascii="Arial" w:eastAsia="Times New Roman" w:hAnsi="Arial" w:cs="Arial" w:hint="default"/>
        <w:b/>
        <w:color w:val="0D0D0D"/>
        <w:sz w:val="22"/>
      </w:rPr>
    </w:lvl>
    <w:lvl w:ilvl="4">
      <w:start w:val="1"/>
      <w:numFmt w:val="decimal"/>
      <w:lvlText w:val="%1.%2.%3.%4.%5"/>
      <w:lvlJc w:val="left"/>
      <w:pPr>
        <w:ind w:left="3960" w:hanging="1080"/>
      </w:pPr>
      <w:rPr>
        <w:rFonts w:ascii="Arial" w:eastAsia="Times New Roman" w:hAnsi="Arial" w:cs="Arial" w:hint="default"/>
        <w:b/>
        <w:color w:val="0D0D0D"/>
        <w:sz w:val="22"/>
      </w:rPr>
    </w:lvl>
    <w:lvl w:ilvl="5">
      <w:start w:val="1"/>
      <w:numFmt w:val="decimal"/>
      <w:lvlText w:val="%1.%2.%3.%4.%5.%6"/>
      <w:lvlJc w:val="left"/>
      <w:pPr>
        <w:ind w:left="4680" w:hanging="1080"/>
      </w:pPr>
      <w:rPr>
        <w:rFonts w:ascii="Arial" w:eastAsia="Times New Roman" w:hAnsi="Arial" w:cs="Arial" w:hint="default"/>
        <w:b/>
        <w:color w:val="0D0D0D"/>
        <w:sz w:val="22"/>
      </w:rPr>
    </w:lvl>
    <w:lvl w:ilvl="6">
      <w:start w:val="1"/>
      <w:numFmt w:val="decimal"/>
      <w:lvlText w:val="%1.%2.%3.%4.%5.%6.%7"/>
      <w:lvlJc w:val="left"/>
      <w:pPr>
        <w:ind w:left="5760" w:hanging="1440"/>
      </w:pPr>
      <w:rPr>
        <w:rFonts w:ascii="Arial" w:eastAsia="Times New Roman" w:hAnsi="Arial" w:cs="Arial" w:hint="default"/>
        <w:b/>
        <w:color w:val="0D0D0D"/>
        <w:sz w:val="22"/>
      </w:rPr>
    </w:lvl>
    <w:lvl w:ilvl="7">
      <w:start w:val="1"/>
      <w:numFmt w:val="decimal"/>
      <w:lvlText w:val="%1.%2.%3.%4.%5.%6.%7.%8"/>
      <w:lvlJc w:val="left"/>
      <w:pPr>
        <w:ind w:left="6480" w:hanging="1440"/>
      </w:pPr>
      <w:rPr>
        <w:rFonts w:ascii="Arial" w:eastAsia="Times New Roman" w:hAnsi="Arial" w:cs="Arial" w:hint="default"/>
        <w:b/>
        <w:color w:val="0D0D0D"/>
        <w:sz w:val="22"/>
      </w:rPr>
    </w:lvl>
    <w:lvl w:ilvl="8">
      <w:start w:val="1"/>
      <w:numFmt w:val="decimal"/>
      <w:lvlText w:val="%1.%2.%3.%4.%5.%6.%7.%8.%9"/>
      <w:lvlJc w:val="left"/>
      <w:pPr>
        <w:ind w:left="7560" w:hanging="1800"/>
      </w:pPr>
      <w:rPr>
        <w:rFonts w:ascii="Arial" w:eastAsia="Times New Roman" w:hAnsi="Arial" w:cs="Arial" w:hint="default"/>
        <w:b/>
        <w:color w:val="0D0D0D"/>
        <w:sz w:val="22"/>
      </w:rPr>
    </w:lvl>
  </w:abstractNum>
  <w:abstractNum w:abstractNumId="20" w15:restartNumberingAfterBreak="0">
    <w:nsid w:val="64F7154B"/>
    <w:multiLevelType w:val="multilevel"/>
    <w:tmpl w:val="84A2CEEA"/>
    <w:lvl w:ilvl="0">
      <w:start w:val="10"/>
      <w:numFmt w:val="decimal"/>
      <w:lvlText w:val="%1."/>
      <w:lvlJc w:val="left"/>
      <w:pPr>
        <w:ind w:left="480" w:hanging="480"/>
      </w:pPr>
      <w:rPr>
        <w:rFonts w:hint="default"/>
      </w:rPr>
    </w:lvl>
    <w:lvl w:ilvl="1">
      <w:start w:val="3"/>
      <w:numFmt w:val="decimal"/>
      <w:lvlText w:val="%1.%2."/>
      <w:lvlJc w:val="left"/>
      <w:pPr>
        <w:ind w:left="1500" w:hanging="72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040" w:hanging="1800"/>
      </w:pPr>
      <w:rPr>
        <w:rFonts w:hint="default"/>
      </w:rPr>
    </w:lvl>
  </w:abstractNum>
  <w:abstractNum w:abstractNumId="21" w15:restartNumberingAfterBreak="0">
    <w:nsid w:val="69FF1961"/>
    <w:multiLevelType w:val="multilevel"/>
    <w:tmpl w:val="0E8C5F50"/>
    <w:lvl w:ilvl="0">
      <w:start w:val="1"/>
      <w:numFmt w:val="decimal"/>
      <w:lvlText w:val="%1."/>
      <w:lvlJc w:val="left"/>
      <w:pPr>
        <w:tabs>
          <w:tab w:val="num" w:pos="360"/>
        </w:tabs>
        <w:ind w:left="360" w:hanging="360"/>
      </w:pPr>
      <w:rPr>
        <w:b/>
      </w:rPr>
    </w:lvl>
    <w:lvl w:ilvl="1">
      <w:start w:val="1"/>
      <w:numFmt w:val="decimal"/>
      <w:lvlText w:val="%2)"/>
      <w:lvlJc w:val="left"/>
      <w:pPr>
        <w:tabs>
          <w:tab w:val="num" w:pos="720"/>
        </w:tabs>
        <w:ind w:left="720" w:hanging="360"/>
      </w:pPr>
      <w:rPr>
        <w:rFonts w:ascii="Calibri" w:eastAsia="Times New Roman" w:hAnsi="Calibri" w:cs="Arial" w:hint="default"/>
        <w:b w:val="0"/>
        <w:i/>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6BFC5EC5"/>
    <w:multiLevelType w:val="hybridMultilevel"/>
    <w:tmpl w:val="D7AC97E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739616ED"/>
    <w:multiLevelType w:val="hybridMultilevel"/>
    <w:tmpl w:val="4E7435D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4" w15:restartNumberingAfterBreak="0">
    <w:nsid w:val="7A392157"/>
    <w:multiLevelType w:val="multilevel"/>
    <w:tmpl w:val="8B2A624C"/>
    <w:lvl w:ilvl="0">
      <w:start w:val="13"/>
      <w:numFmt w:val="decimal"/>
      <w:lvlText w:val="%1"/>
      <w:lvlJc w:val="left"/>
      <w:pPr>
        <w:ind w:left="420" w:hanging="420"/>
      </w:pPr>
      <w:rPr>
        <w:rFonts w:hint="default"/>
        <w:b/>
      </w:rPr>
    </w:lvl>
    <w:lvl w:ilvl="1">
      <w:start w:val="4"/>
      <w:numFmt w:val="decimal"/>
      <w:lvlText w:val="%1.%2"/>
      <w:lvlJc w:val="left"/>
      <w:pPr>
        <w:ind w:left="840" w:hanging="420"/>
      </w:pPr>
      <w:rPr>
        <w:rFonts w:hint="default"/>
        <w:b/>
      </w:rPr>
    </w:lvl>
    <w:lvl w:ilvl="2">
      <w:start w:val="1"/>
      <w:numFmt w:val="decimal"/>
      <w:lvlText w:val="%1.%2.%3"/>
      <w:lvlJc w:val="left"/>
      <w:pPr>
        <w:ind w:left="1560" w:hanging="720"/>
      </w:pPr>
      <w:rPr>
        <w:rFonts w:hint="default"/>
        <w:b/>
      </w:rPr>
    </w:lvl>
    <w:lvl w:ilvl="3">
      <w:start w:val="1"/>
      <w:numFmt w:val="decimal"/>
      <w:lvlText w:val="%1.%2.%3.%4"/>
      <w:lvlJc w:val="left"/>
      <w:pPr>
        <w:ind w:left="1980" w:hanging="720"/>
      </w:pPr>
      <w:rPr>
        <w:rFonts w:hint="default"/>
        <w:b/>
      </w:rPr>
    </w:lvl>
    <w:lvl w:ilvl="4">
      <w:start w:val="1"/>
      <w:numFmt w:val="decimal"/>
      <w:lvlText w:val="%1.%2.%3.%4.%5"/>
      <w:lvlJc w:val="left"/>
      <w:pPr>
        <w:ind w:left="2760" w:hanging="1080"/>
      </w:pPr>
      <w:rPr>
        <w:rFonts w:hint="default"/>
        <w:b/>
      </w:rPr>
    </w:lvl>
    <w:lvl w:ilvl="5">
      <w:start w:val="1"/>
      <w:numFmt w:val="decimal"/>
      <w:lvlText w:val="%1.%2.%3.%4.%5.%6"/>
      <w:lvlJc w:val="left"/>
      <w:pPr>
        <w:ind w:left="3180" w:hanging="1080"/>
      </w:pPr>
      <w:rPr>
        <w:rFonts w:hint="default"/>
        <w:b/>
      </w:rPr>
    </w:lvl>
    <w:lvl w:ilvl="6">
      <w:start w:val="1"/>
      <w:numFmt w:val="decimal"/>
      <w:lvlText w:val="%1.%2.%3.%4.%5.%6.%7"/>
      <w:lvlJc w:val="left"/>
      <w:pPr>
        <w:ind w:left="3960" w:hanging="1440"/>
      </w:pPr>
      <w:rPr>
        <w:rFonts w:hint="default"/>
        <w:b/>
      </w:rPr>
    </w:lvl>
    <w:lvl w:ilvl="7">
      <w:start w:val="1"/>
      <w:numFmt w:val="decimal"/>
      <w:lvlText w:val="%1.%2.%3.%4.%5.%6.%7.%8"/>
      <w:lvlJc w:val="left"/>
      <w:pPr>
        <w:ind w:left="4380" w:hanging="1440"/>
      </w:pPr>
      <w:rPr>
        <w:rFonts w:hint="default"/>
        <w:b/>
      </w:rPr>
    </w:lvl>
    <w:lvl w:ilvl="8">
      <w:start w:val="1"/>
      <w:numFmt w:val="decimal"/>
      <w:lvlText w:val="%1.%2.%3.%4.%5.%6.%7.%8.%9"/>
      <w:lvlJc w:val="left"/>
      <w:pPr>
        <w:ind w:left="5160" w:hanging="1800"/>
      </w:pPr>
      <w:rPr>
        <w:rFonts w:hint="default"/>
        <w:b/>
      </w:rPr>
    </w:lvl>
  </w:abstractNum>
  <w:abstractNum w:abstractNumId="25" w15:restartNumberingAfterBreak="0">
    <w:nsid w:val="7BA66CE2"/>
    <w:multiLevelType w:val="multilevel"/>
    <w:tmpl w:val="C756D504"/>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15:restartNumberingAfterBreak="0">
    <w:nsid w:val="7C3427FF"/>
    <w:multiLevelType w:val="multilevel"/>
    <w:tmpl w:val="58E606CE"/>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16cid:durableId="1178152405">
    <w:abstractNumId w:val="0"/>
  </w:num>
  <w:num w:numId="2" w16cid:durableId="54396062">
    <w:abstractNumId w:val="1"/>
  </w:num>
  <w:num w:numId="3" w16cid:durableId="193079011">
    <w:abstractNumId w:val="2"/>
  </w:num>
  <w:num w:numId="4" w16cid:durableId="1284073511">
    <w:abstractNumId w:val="3"/>
  </w:num>
  <w:num w:numId="5" w16cid:durableId="1145701833">
    <w:abstractNumId w:val="4"/>
  </w:num>
  <w:num w:numId="6" w16cid:durableId="379860862">
    <w:abstractNumId w:val="23"/>
  </w:num>
  <w:num w:numId="7" w16cid:durableId="1131824587">
    <w:abstractNumId w:val="5"/>
  </w:num>
  <w:num w:numId="8" w16cid:durableId="924266888">
    <w:abstractNumId w:val="12"/>
  </w:num>
  <w:num w:numId="9" w16cid:durableId="1845509213">
    <w:abstractNumId w:val="24"/>
  </w:num>
  <w:num w:numId="10" w16cid:durableId="1521236392">
    <w:abstractNumId w:val="13"/>
  </w:num>
  <w:num w:numId="11" w16cid:durableId="1227108083">
    <w:abstractNumId w:val="15"/>
  </w:num>
  <w:num w:numId="12" w16cid:durableId="1234196757">
    <w:abstractNumId w:val="25"/>
  </w:num>
  <w:num w:numId="13" w16cid:durableId="1800562049">
    <w:abstractNumId w:val="26"/>
  </w:num>
  <w:num w:numId="14" w16cid:durableId="1469474824">
    <w:abstractNumId w:val="17"/>
  </w:num>
  <w:num w:numId="15" w16cid:durableId="250629546">
    <w:abstractNumId w:val="8"/>
  </w:num>
  <w:num w:numId="16" w16cid:durableId="1549991979">
    <w:abstractNumId w:val="20"/>
  </w:num>
  <w:num w:numId="17" w16cid:durableId="22584590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97769881">
    <w:abstractNumId w:val="9"/>
  </w:num>
  <w:num w:numId="19" w16cid:durableId="1463041364">
    <w:abstractNumId w:val="19"/>
  </w:num>
  <w:num w:numId="20" w16cid:durableId="1941139645">
    <w:abstractNumId w:val="7"/>
    <w:lvlOverride w:ilvl="0">
      <w:startOverride w:val="1"/>
    </w:lvlOverride>
    <w:lvlOverride w:ilvl="1"/>
    <w:lvlOverride w:ilvl="2"/>
    <w:lvlOverride w:ilvl="3"/>
    <w:lvlOverride w:ilvl="4"/>
    <w:lvlOverride w:ilvl="5"/>
    <w:lvlOverride w:ilvl="6"/>
    <w:lvlOverride w:ilvl="7"/>
    <w:lvlOverride w:ilvl="8"/>
  </w:num>
  <w:num w:numId="21" w16cid:durableId="136232237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69656255">
    <w:abstractNumId w:val="16"/>
  </w:num>
  <w:num w:numId="23" w16cid:durableId="409038218">
    <w:abstractNumId w:val="7"/>
  </w:num>
  <w:num w:numId="24" w16cid:durableId="780414040">
    <w:abstractNumId w:val="14"/>
  </w:num>
  <w:num w:numId="25" w16cid:durableId="1225604581">
    <w:abstractNumId w:val="10"/>
  </w:num>
  <w:num w:numId="26" w16cid:durableId="1619406383">
    <w:abstractNumId w:val="6"/>
  </w:num>
  <w:num w:numId="27" w16cid:durableId="441538519">
    <w:abstractNumId w:val="18"/>
  </w:num>
  <w:num w:numId="28" w16cid:durableId="77714238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23344361">
    <w:abstractNumId w:val="11"/>
  </w:num>
  <w:num w:numId="30" w16cid:durableId="928849312">
    <w:abstractNumId w:val="22"/>
  </w:num>
  <w:num w:numId="31" w16cid:durableId="15146878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0F2"/>
    <w:rsid w:val="00004C9C"/>
    <w:rsid w:val="0000567E"/>
    <w:rsid w:val="000151AC"/>
    <w:rsid w:val="000225A4"/>
    <w:rsid w:val="00025D75"/>
    <w:rsid w:val="00031294"/>
    <w:rsid w:val="00035009"/>
    <w:rsid w:val="000411FE"/>
    <w:rsid w:val="00041CBC"/>
    <w:rsid w:val="00041E27"/>
    <w:rsid w:val="000475FB"/>
    <w:rsid w:val="000617DE"/>
    <w:rsid w:val="0006556F"/>
    <w:rsid w:val="0007438C"/>
    <w:rsid w:val="00080107"/>
    <w:rsid w:val="00080CCD"/>
    <w:rsid w:val="00083F0E"/>
    <w:rsid w:val="00090CF0"/>
    <w:rsid w:val="0009116F"/>
    <w:rsid w:val="000A5A15"/>
    <w:rsid w:val="000B3B6C"/>
    <w:rsid w:val="000C289D"/>
    <w:rsid w:val="000C41C0"/>
    <w:rsid w:val="000D2E62"/>
    <w:rsid w:val="000E060F"/>
    <w:rsid w:val="000F5FE3"/>
    <w:rsid w:val="00106B7A"/>
    <w:rsid w:val="0011178F"/>
    <w:rsid w:val="00113A09"/>
    <w:rsid w:val="00116928"/>
    <w:rsid w:val="00123883"/>
    <w:rsid w:val="00123A58"/>
    <w:rsid w:val="00125471"/>
    <w:rsid w:val="0012658E"/>
    <w:rsid w:val="00133430"/>
    <w:rsid w:val="00134195"/>
    <w:rsid w:val="001727AD"/>
    <w:rsid w:val="0017409E"/>
    <w:rsid w:val="001840B5"/>
    <w:rsid w:val="00193487"/>
    <w:rsid w:val="001A191C"/>
    <w:rsid w:val="001B46CC"/>
    <w:rsid w:val="001C233C"/>
    <w:rsid w:val="001C4DC9"/>
    <w:rsid w:val="001D1EF5"/>
    <w:rsid w:val="001D2EE1"/>
    <w:rsid w:val="001D6791"/>
    <w:rsid w:val="001D7D2B"/>
    <w:rsid w:val="001E576B"/>
    <w:rsid w:val="001F3C90"/>
    <w:rsid w:val="00201C25"/>
    <w:rsid w:val="00202572"/>
    <w:rsid w:val="002248E6"/>
    <w:rsid w:val="00231E91"/>
    <w:rsid w:val="00246382"/>
    <w:rsid w:val="002539A9"/>
    <w:rsid w:val="0026312F"/>
    <w:rsid w:val="00276A7E"/>
    <w:rsid w:val="00281289"/>
    <w:rsid w:val="00283DCD"/>
    <w:rsid w:val="002B4B14"/>
    <w:rsid w:val="002C070F"/>
    <w:rsid w:val="002C211B"/>
    <w:rsid w:val="002C244B"/>
    <w:rsid w:val="002C3FB8"/>
    <w:rsid w:val="002C48C9"/>
    <w:rsid w:val="002D0ECC"/>
    <w:rsid w:val="002D76E1"/>
    <w:rsid w:val="002F310B"/>
    <w:rsid w:val="002F6543"/>
    <w:rsid w:val="003052CF"/>
    <w:rsid w:val="003056FF"/>
    <w:rsid w:val="00310CB7"/>
    <w:rsid w:val="00314C36"/>
    <w:rsid w:val="003172ED"/>
    <w:rsid w:val="00322FF8"/>
    <w:rsid w:val="00327FEA"/>
    <w:rsid w:val="00342DDD"/>
    <w:rsid w:val="00345F2D"/>
    <w:rsid w:val="00350D91"/>
    <w:rsid w:val="00352643"/>
    <w:rsid w:val="0036177F"/>
    <w:rsid w:val="00372A60"/>
    <w:rsid w:val="00394D4B"/>
    <w:rsid w:val="003B35A0"/>
    <w:rsid w:val="003C2C7A"/>
    <w:rsid w:val="003D34C9"/>
    <w:rsid w:val="003E3319"/>
    <w:rsid w:val="003F6F19"/>
    <w:rsid w:val="00430B2A"/>
    <w:rsid w:val="00431E11"/>
    <w:rsid w:val="0043450E"/>
    <w:rsid w:val="00436857"/>
    <w:rsid w:val="00445233"/>
    <w:rsid w:val="00461066"/>
    <w:rsid w:val="004630C7"/>
    <w:rsid w:val="00471704"/>
    <w:rsid w:val="00486038"/>
    <w:rsid w:val="004A1401"/>
    <w:rsid w:val="004B36B8"/>
    <w:rsid w:val="004C1447"/>
    <w:rsid w:val="004C4BD2"/>
    <w:rsid w:val="004C6C26"/>
    <w:rsid w:val="004D294B"/>
    <w:rsid w:val="004D3FA3"/>
    <w:rsid w:val="004E326C"/>
    <w:rsid w:val="004F62F6"/>
    <w:rsid w:val="004F6C3D"/>
    <w:rsid w:val="0050444C"/>
    <w:rsid w:val="00507B8D"/>
    <w:rsid w:val="00514F07"/>
    <w:rsid w:val="0051525E"/>
    <w:rsid w:val="0054303E"/>
    <w:rsid w:val="00543668"/>
    <w:rsid w:val="0054675C"/>
    <w:rsid w:val="00551D51"/>
    <w:rsid w:val="00565576"/>
    <w:rsid w:val="00567B45"/>
    <w:rsid w:val="00572086"/>
    <w:rsid w:val="00572549"/>
    <w:rsid w:val="00582784"/>
    <w:rsid w:val="005878D1"/>
    <w:rsid w:val="00594BE0"/>
    <w:rsid w:val="005A0E6C"/>
    <w:rsid w:val="005B4B54"/>
    <w:rsid w:val="005B746D"/>
    <w:rsid w:val="005D18BD"/>
    <w:rsid w:val="005D491A"/>
    <w:rsid w:val="005D4B3E"/>
    <w:rsid w:val="005D6930"/>
    <w:rsid w:val="005E380D"/>
    <w:rsid w:val="005E7ED1"/>
    <w:rsid w:val="005F1475"/>
    <w:rsid w:val="005F669E"/>
    <w:rsid w:val="005F6FD0"/>
    <w:rsid w:val="00604E15"/>
    <w:rsid w:val="00614563"/>
    <w:rsid w:val="00624A36"/>
    <w:rsid w:val="00627843"/>
    <w:rsid w:val="00641F16"/>
    <w:rsid w:val="0065436D"/>
    <w:rsid w:val="00683E1B"/>
    <w:rsid w:val="006B7E3C"/>
    <w:rsid w:val="006D3F7A"/>
    <w:rsid w:val="006F526C"/>
    <w:rsid w:val="00701663"/>
    <w:rsid w:val="00705E82"/>
    <w:rsid w:val="00726348"/>
    <w:rsid w:val="00734A10"/>
    <w:rsid w:val="00744C84"/>
    <w:rsid w:val="007620CA"/>
    <w:rsid w:val="00766241"/>
    <w:rsid w:val="00766D1F"/>
    <w:rsid w:val="00775590"/>
    <w:rsid w:val="007756D2"/>
    <w:rsid w:val="00786054"/>
    <w:rsid w:val="00787580"/>
    <w:rsid w:val="007A2ECA"/>
    <w:rsid w:val="007B0695"/>
    <w:rsid w:val="007B2AD1"/>
    <w:rsid w:val="007B7E73"/>
    <w:rsid w:val="007D020A"/>
    <w:rsid w:val="007E7C12"/>
    <w:rsid w:val="007F6829"/>
    <w:rsid w:val="00801D8D"/>
    <w:rsid w:val="008064F7"/>
    <w:rsid w:val="00811658"/>
    <w:rsid w:val="008257AA"/>
    <w:rsid w:val="00833252"/>
    <w:rsid w:val="0083355E"/>
    <w:rsid w:val="0083550F"/>
    <w:rsid w:val="00843EDF"/>
    <w:rsid w:val="00846AE1"/>
    <w:rsid w:val="008656C8"/>
    <w:rsid w:val="00875780"/>
    <w:rsid w:val="00883324"/>
    <w:rsid w:val="00885C47"/>
    <w:rsid w:val="008873D8"/>
    <w:rsid w:val="0088754D"/>
    <w:rsid w:val="00896C64"/>
    <w:rsid w:val="008B79E7"/>
    <w:rsid w:val="008D2311"/>
    <w:rsid w:val="008D3D44"/>
    <w:rsid w:val="008D743F"/>
    <w:rsid w:val="00914A2F"/>
    <w:rsid w:val="00925FD5"/>
    <w:rsid w:val="0093078E"/>
    <w:rsid w:val="009615E9"/>
    <w:rsid w:val="00976DC3"/>
    <w:rsid w:val="0099561C"/>
    <w:rsid w:val="009A2D31"/>
    <w:rsid w:val="009B0AC7"/>
    <w:rsid w:val="009B0D15"/>
    <w:rsid w:val="009C194A"/>
    <w:rsid w:val="009C46E4"/>
    <w:rsid w:val="009E36A0"/>
    <w:rsid w:val="009E5795"/>
    <w:rsid w:val="00A02219"/>
    <w:rsid w:val="00A27F9E"/>
    <w:rsid w:val="00A42B7C"/>
    <w:rsid w:val="00A44CB6"/>
    <w:rsid w:val="00A473EF"/>
    <w:rsid w:val="00A50E47"/>
    <w:rsid w:val="00A63492"/>
    <w:rsid w:val="00A879A6"/>
    <w:rsid w:val="00A95C3B"/>
    <w:rsid w:val="00A96DA3"/>
    <w:rsid w:val="00AA45B9"/>
    <w:rsid w:val="00AA4D04"/>
    <w:rsid w:val="00AD0661"/>
    <w:rsid w:val="00AF0CF0"/>
    <w:rsid w:val="00B20397"/>
    <w:rsid w:val="00B34ADE"/>
    <w:rsid w:val="00B73E0F"/>
    <w:rsid w:val="00B74DB1"/>
    <w:rsid w:val="00B75DB0"/>
    <w:rsid w:val="00B850F2"/>
    <w:rsid w:val="00B9097B"/>
    <w:rsid w:val="00BB0CFE"/>
    <w:rsid w:val="00BC386B"/>
    <w:rsid w:val="00BD3E4F"/>
    <w:rsid w:val="00BD57FC"/>
    <w:rsid w:val="00C15C6E"/>
    <w:rsid w:val="00C311B5"/>
    <w:rsid w:val="00C3544C"/>
    <w:rsid w:val="00C43FB8"/>
    <w:rsid w:val="00C5488E"/>
    <w:rsid w:val="00C55348"/>
    <w:rsid w:val="00C662E2"/>
    <w:rsid w:val="00C71ED4"/>
    <w:rsid w:val="00C86EFA"/>
    <w:rsid w:val="00CA161E"/>
    <w:rsid w:val="00CD1B9B"/>
    <w:rsid w:val="00CD5CFD"/>
    <w:rsid w:val="00CE02E9"/>
    <w:rsid w:val="00CE12E9"/>
    <w:rsid w:val="00CF194F"/>
    <w:rsid w:val="00D06F2F"/>
    <w:rsid w:val="00D10498"/>
    <w:rsid w:val="00D14818"/>
    <w:rsid w:val="00D2090F"/>
    <w:rsid w:val="00D22493"/>
    <w:rsid w:val="00D30D04"/>
    <w:rsid w:val="00D3758A"/>
    <w:rsid w:val="00D42E81"/>
    <w:rsid w:val="00D523DD"/>
    <w:rsid w:val="00D620CC"/>
    <w:rsid w:val="00D625F5"/>
    <w:rsid w:val="00D64C5E"/>
    <w:rsid w:val="00D7236C"/>
    <w:rsid w:val="00D814A3"/>
    <w:rsid w:val="00DB196B"/>
    <w:rsid w:val="00DB291D"/>
    <w:rsid w:val="00DB399D"/>
    <w:rsid w:val="00DE6A3D"/>
    <w:rsid w:val="00DF0183"/>
    <w:rsid w:val="00DF1788"/>
    <w:rsid w:val="00DF4269"/>
    <w:rsid w:val="00E12BD2"/>
    <w:rsid w:val="00E22FC9"/>
    <w:rsid w:val="00E26AA1"/>
    <w:rsid w:val="00E441AB"/>
    <w:rsid w:val="00E54E10"/>
    <w:rsid w:val="00E60D45"/>
    <w:rsid w:val="00E6192B"/>
    <w:rsid w:val="00E619CB"/>
    <w:rsid w:val="00E81AE1"/>
    <w:rsid w:val="00E81EAA"/>
    <w:rsid w:val="00E82B5D"/>
    <w:rsid w:val="00E845B4"/>
    <w:rsid w:val="00EA553A"/>
    <w:rsid w:val="00EC2C2A"/>
    <w:rsid w:val="00ED6770"/>
    <w:rsid w:val="00F105FA"/>
    <w:rsid w:val="00F11A5A"/>
    <w:rsid w:val="00F145D4"/>
    <w:rsid w:val="00F624C6"/>
    <w:rsid w:val="00F701F9"/>
    <w:rsid w:val="00F723BB"/>
    <w:rsid w:val="00F744CC"/>
    <w:rsid w:val="00F74A6D"/>
    <w:rsid w:val="00F760B8"/>
    <w:rsid w:val="00F80175"/>
    <w:rsid w:val="00F80C82"/>
    <w:rsid w:val="00F80CCF"/>
    <w:rsid w:val="00F816F4"/>
    <w:rsid w:val="00F838E2"/>
    <w:rsid w:val="00F960D4"/>
    <w:rsid w:val="00F97E9A"/>
    <w:rsid w:val="00FB6A29"/>
    <w:rsid w:val="00FC4065"/>
    <w:rsid w:val="00FD619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434F4A"/>
  <w15:docId w15:val="{F0BFE8A9-F680-4BAF-98BA-AA5C0A08D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24A36"/>
  </w:style>
  <w:style w:type="paragraph" w:styleId="Nagwek1">
    <w:name w:val="heading 1"/>
    <w:basedOn w:val="Normalny"/>
    <w:next w:val="Normalny"/>
    <w:link w:val="Nagwek1Znak"/>
    <w:qFormat/>
    <w:rsid w:val="00B850F2"/>
    <w:pPr>
      <w:keepNext/>
      <w:widowControl w:val="0"/>
      <w:suppressAutoHyphens/>
      <w:spacing w:before="240" w:after="60" w:line="240" w:lineRule="auto"/>
      <w:outlineLvl w:val="0"/>
    </w:pPr>
    <w:rPr>
      <w:rFonts w:ascii="Cambria" w:eastAsia="Times New Roman" w:hAnsi="Cambria" w:cs="Times New Roman"/>
      <w:b/>
      <w:bCs/>
      <w:sz w:val="32"/>
      <w:szCs w:val="32"/>
      <w:lang w:eastAsia="zh-CN"/>
    </w:rPr>
  </w:style>
  <w:style w:type="paragraph" w:styleId="Nagwek2">
    <w:name w:val="heading 2"/>
    <w:basedOn w:val="Normalny"/>
    <w:next w:val="Normalny"/>
    <w:link w:val="Nagwek2Znak"/>
    <w:qFormat/>
    <w:rsid w:val="00B850F2"/>
    <w:pPr>
      <w:keepNext/>
      <w:numPr>
        <w:ilvl w:val="1"/>
        <w:numId w:val="1"/>
      </w:numPr>
      <w:tabs>
        <w:tab w:val="left" w:pos="0"/>
      </w:tabs>
      <w:suppressAutoHyphens/>
      <w:spacing w:after="0" w:line="240" w:lineRule="auto"/>
      <w:ind w:left="720" w:firstLine="0"/>
      <w:jc w:val="both"/>
      <w:outlineLvl w:val="1"/>
    </w:pPr>
    <w:rPr>
      <w:rFonts w:ascii="Times New Roman" w:eastAsia="Times New Roman" w:hAnsi="Times New Roman" w:cs="Calibri"/>
      <w:b/>
      <w:bCs/>
      <w:kern w:val="0"/>
      <w:sz w:val="28"/>
      <w:szCs w:val="24"/>
      <w:u w:val="single"/>
      <w:lang w:eastAsia="zh-CN"/>
    </w:rPr>
  </w:style>
  <w:style w:type="paragraph" w:styleId="Nagwek3">
    <w:name w:val="heading 3"/>
    <w:basedOn w:val="Normalny"/>
    <w:next w:val="Normalny"/>
    <w:link w:val="Nagwek3Znak"/>
    <w:uiPriority w:val="9"/>
    <w:semiHidden/>
    <w:unhideWhenUsed/>
    <w:qFormat/>
    <w:rsid w:val="00B850F2"/>
    <w:pPr>
      <w:keepNext/>
      <w:widowControl w:val="0"/>
      <w:suppressAutoHyphens/>
      <w:spacing w:before="240" w:after="60" w:line="240" w:lineRule="auto"/>
      <w:outlineLvl w:val="2"/>
    </w:pPr>
    <w:rPr>
      <w:rFonts w:ascii="Calibri Light" w:eastAsia="Times New Roman" w:hAnsi="Calibri Light" w:cs="Times New Roman"/>
      <w:b/>
      <w:bCs/>
      <w:kern w:val="0"/>
      <w:sz w:val="26"/>
      <w:szCs w:val="26"/>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B850F2"/>
    <w:rPr>
      <w:rFonts w:ascii="Cambria" w:eastAsia="Times New Roman" w:hAnsi="Cambria" w:cs="Times New Roman"/>
      <w:b/>
      <w:bCs/>
      <w:sz w:val="32"/>
      <w:szCs w:val="32"/>
      <w:lang w:eastAsia="zh-CN"/>
    </w:rPr>
  </w:style>
  <w:style w:type="character" w:customStyle="1" w:styleId="Nagwek2Znak">
    <w:name w:val="Nagłówek 2 Znak"/>
    <w:basedOn w:val="Domylnaczcionkaakapitu"/>
    <w:link w:val="Nagwek2"/>
    <w:rsid w:val="00B850F2"/>
    <w:rPr>
      <w:rFonts w:ascii="Times New Roman" w:eastAsia="Times New Roman" w:hAnsi="Times New Roman" w:cs="Calibri"/>
      <w:b/>
      <w:bCs/>
      <w:kern w:val="0"/>
      <w:sz w:val="28"/>
      <w:szCs w:val="24"/>
      <w:u w:val="single"/>
      <w:lang w:eastAsia="zh-CN"/>
    </w:rPr>
  </w:style>
  <w:style w:type="character" w:customStyle="1" w:styleId="Nagwek3Znak">
    <w:name w:val="Nagłówek 3 Znak"/>
    <w:basedOn w:val="Domylnaczcionkaakapitu"/>
    <w:link w:val="Nagwek3"/>
    <w:uiPriority w:val="9"/>
    <w:semiHidden/>
    <w:rsid w:val="00B850F2"/>
    <w:rPr>
      <w:rFonts w:ascii="Calibri Light" w:eastAsia="Times New Roman" w:hAnsi="Calibri Light" w:cs="Times New Roman"/>
      <w:b/>
      <w:bCs/>
      <w:kern w:val="0"/>
      <w:sz w:val="26"/>
      <w:szCs w:val="26"/>
      <w:lang w:eastAsia="zh-CN"/>
    </w:rPr>
  </w:style>
  <w:style w:type="numbering" w:customStyle="1" w:styleId="Bezlisty1">
    <w:name w:val="Bez listy1"/>
    <w:next w:val="Bezlisty"/>
    <w:uiPriority w:val="99"/>
    <w:semiHidden/>
    <w:unhideWhenUsed/>
    <w:rsid w:val="00B850F2"/>
  </w:style>
  <w:style w:type="character" w:customStyle="1" w:styleId="WW8Num1z0">
    <w:name w:val="WW8Num1z0"/>
    <w:rsid w:val="00B850F2"/>
  </w:style>
  <w:style w:type="character" w:customStyle="1" w:styleId="WW8Num1z1">
    <w:name w:val="WW8Num1z1"/>
    <w:rsid w:val="00B850F2"/>
  </w:style>
  <w:style w:type="character" w:customStyle="1" w:styleId="WW8Num1z2">
    <w:name w:val="WW8Num1z2"/>
    <w:rsid w:val="00B850F2"/>
  </w:style>
  <w:style w:type="character" w:customStyle="1" w:styleId="WW8Num1z3">
    <w:name w:val="WW8Num1z3"/>
    <w:rsid w:val="00B850F2"/>
  </w:style>
  <w:style w:type="character" w:customStyle="1" w:styleId="WW8Num1z4">
    <w:name w:val="WW8Num1z4"/>
    <w:rsid w:val="00B850F2"/>
  </w:style>
  <w:style w:type="character" w:customStyle="1" w:styleId="WW8Num1z5">
    <w:name w:val="WW8Num1z5"/>
    <w:rsid w:val="00B850F2"/>
  </w:style>
  <w:style w:type="character" w:customStyle="1" w:styleId="WW8Num1z6">
    <w:name w:val="WW8Num1z6"/>
    <w:rsid w:val="00B850F2"/>
  </w:style>
  <w:style w:type="character" w:customStyle="1" w:styleId="WW8Num1z7">
    <w:name w:val="WW8Num1z7"/>
    <w:rsid w:val="00B850F2"/>
  </w:style>
  <w:style w:type="character" w:customStyle="1" w:styleId="WW8Num1z8">
    <w:name w:val="WW8Num1z8"/>
    <w:rsid w:val="00B850F2"/>
  </w:style>
  <w:style w:type="character" w:customStyle="1" w:styleId="WW8Num2z0">
    <w:name w:val="WW8Num2z0"/>
    <w:rsid w:val="00B850F2"/>
    <w:rPr>
      <w:rFonts w:ascii="Arial" w:hAnsi="Arial" w:cs="Arial"/>
      <w:sz w:val="22"/>
      <w:szCs w:val="22"/>
    </w:rPr>
  </w:style>
  <w:style w:type="character" w:customStyle="1" w:styleId="WW8Num2z1">
    <w:name w:val="WW8Num2z1"/>
    <w:rsid w:val="00B850F2"/>
    <w:rPr>
      <w:rFonts w:ascii="Arial" w:hAnsi="Arial" w:cs="Arial"/>
      <w:sz w:val="22"/>
      <w:szCs w:val="22"/>
    </w:rPr>
  </w:style>
  <w:style w:type="character" w:customStyle="1" w:styleId="WW8Num2z2">
    <w:name w:val="WW8Num2z2"/>
    <w:rsid w:val="00B850F2"/>
  </w:style>
  <w:style w:type="character" w:customStyle="1" w:styleId="WW8Num2z3">
    <w:name w:val="WW8Num2z3"/>
    <w:rsid w:val="00B850F2"/>
  </w:style>
  <w:style w:type="character" w:customStyle="1" w:styleId="WW8Num2z4">
    <w:name w:val="WW8Num2z4"/>
    <w:rsid w:val="00B850F2"/>
  </w:style>
  <w:style w:type="character" w:customStyle="1" w:styleId="WW8Num2z5">
    <w:name w:val="WW8Num2z5"/>
    <w:rsid w:val="00B850F2"/>
  </w:style>
  <w:style w:type="character" w:customStyle="1" w:styleId="WW8Num2z6">
    <w:name w:val="WW8Num2z6"/>
    <w:rsid w:val="00B850F2"/>
  </w:style>
  <w:style w:type="character" w:customStyle="1" w:styleId="WW8Num2z7">
    <w:name w:val="WW8Num2z7"/>
    <w:rsid w:val="00B850F2"/>
  </w:style>
  <w:style w:type="character" w:customStyle="1" w:styleId="WW8Num2z8">
    <w:name w:val="WW8Num2z8"/>
    <w:rsid w:val="00B850F2"/>
  </w:style>
  <w:style w:type="character" w:customStyle="1" w:styleId="WW8Num3z0">
    <w:name w:val="WW8Num3z0"/>
    <w:rsid w:val="00B850F2"/>
    <w:rPr>
      <w:rFonts w:ascii="Arial" w:hAnsi="Arial" w:cs="Arial"/>
      <w:b w:val="0"/>
      <w:bCs/>
      <w:sz w:val="22"/>
      <w:szCs w:val="22"/>
    </w:rPr>
  </w:style>
  <w:style w:type="character" w:customStyle="1" w:styleId="WW8Num4z0">
    <w:name w:val="WW8Num4z0"/>
    <w:rsid w:val="00B850F2"/>
    <w:rPr>
      <w:rFonts w:ascii="Arial" w:hAnsi="Arial" w:cs="Arial"/>
      <w:sz w:val="22"/>
      <w:szCs w:val="22"/>
    </w:rPr>
  </w:style>
  <w:style w:type="character" w:customStyle="1" w:styleId="WW8Num4z1">
    <w:name w:val="WW8Num4z1"/>
    <w:rsid w:val="00B850F2"/>
    <w:rPr>
      <w:rFonts w:ascii="Arial" w:hAnsi="Arial" w:cs="Arial"/>
      <w:sz w:val="22"/>
      <w:szCs w:val="22"/>
    </w:rPr>
  </w:style>
  <w:style w:type="character" w:customStyle="1" w:styleId="WW8Num4z2">
    <w:name w:val="WW8Num4z2"/>
    <w:rsid w:val="00B850F2"/>
  </w:style>
  <w:style w:type="character" w:customStyle="1" w:styleId="WW8Num4z3">
    <w:name w:val="WW8Num4z3"/>
    <w:rsid w:val="00B850F2"/>
  </w:style>
  <w:style w:type="character" w:customStyle="1" w:styleId="WW8Num4z4">
    <w:name w:val="WW8Num4z4"/>
    <w:rsid w:val="00B850F2"/>
  </w:style>
  <w:style w:type="character" w:customStyle="1" w:styleId="WW8Num4z5">
    <w:name w:val="WW8Num4z5"/>
    <w:rsid w:val="00B850F2"/>
  </w:style>
  <w:style w:type="character" w:customStyle="1" w:styleId="WW8Num4z6">
    <w:name w:val="WW8Num4z6"/>
    <w:rsid w:val="00B850F2"/>
  </w:style>
  <w:style w:type="character" w:customStyle="1" w:styleId="WW8Num4z7">
    <w:name w:val="WW8Num4z7"/>
    <w:rsid w:val="00B850F2"/>
  </w:style>
  <w:style w:type="character" w:customStyle="1" w:styleId="WW8Num4z8">
    <w:name w:val="WW8Num4z8"/>
    <w:rsid w:val="00B850F2"/>
  </w:style>
  <w:style w:type="character" w:customStyle="1" w:styleId="WW8Num5z0">
    <w:name w:val="WW8Num5z0"/>
    <w:rsid w:val="00B850F2"/>
    <w:rPr>
      <w:rFonts w:ascii="Wingdings" w:hAnsi="Wingdings" w:cs="Wingdings" w:hint="default"/>
    </w:rPr>
  </w:style>
  <w:style w:type="character" w:customStyle="1" w:styleId="WW8Num5z1">
    <w:name w:val="WW8Num5z1"/>
    <w:rsid w:val="00B850F2"/>
    <w:rPr>
      <w:rFonts w:ascii="Courier New" w:hAnsi="Courier New" w:cs="Courier New" w:hint="default"/>
    </w:rPr>
  </w:style>
  <w:style w:type="character" w:customStyle="1" w:styleId="WW8Num5z3">
    <w:name w:val="WW8Num5z3"/>
    <w:rsid w:val="00B850F2"/>
    <w:rPr>
      <w:rFonts w:ascii="Symbol" w:hAnsi="Symbol" w:cs="Symbol" w:hint="default"/>
    </w:rPr>
  </w:style>
  <w:style w:type="character" w:customStyle="1" w:styleId="WW8Num6z0">
    <w:name w:val="WW8Num6z0"/>
    <w:rsid w:val="00B850F2"/>
    <w:rPr>
      <w:rFonts w:ascii="Arial" w:eastAsia="Times New Roman" w:hAnsi="Arial" w:cs="Arial"/>
      <w:sz w:val="22"/>
      <w:szCs w:val="22"/>
    </w:rPr>
  </w:style>
  <w:style w:type="character" w:customStyle="1" w:styleId="WW8Num6z1">
    <w:name w:val="WW8Num6z1"/>
    <w:rsid w:val="00B850F2"/>
    <w:rPr>
      <w:rFonts w:ascii="Arial" w:hAnsi="Arial" w:cs="Arial"/>
      <w:sz w:val="22"/>
      <w:szCs w:val="22"/>
    </w:rPr>
  </w:style>
  <w:style w:type="character" w:customStyle="1" w:styleId="WW8Num6z2">
    <w:name w:val="WW8Num6z2"/>
    <w:rsid w:val="00B850F2"/>
  </w:style>
  <w:style w:type="character" w:customStyle="1" w:styleId="WW8Num6z3">
    <w:name w:val="WW8Num6z3"/>
    <w:rsid w:val="00B850F2"/>
    <w:rPr>
      <w:rFonts w:cs="Arial"/>
    </w:rPr>
  </w:style>
  <w:style w:type="character" w:customStyle="1" w:styleId="WW8Num6z5">
    <w:name w:val="WW8Num6z5"/>
    <w:rsid w:val="00B850F2"/>
  </w:style>
  <w:style w:type="character" w:customStyle="1" w:styleId="WW8Num6z6">
    <w:name w:val="WW8Num6z6"/>
    <w:rsid w:val="00B850F2"/>
  </w:style>
  <w:style w:type="character" w:customStyle="1" w:styleId="WW8Num6z7">
    <w:name w:val="WW8Num6z7"/>
    <w:rsid w:val="00B850F2"/>
  </w:style>
  <w:style w:type="character" w:customStyle="1" w:styleId="WW8Num6z8">
    <w:name w:val="WW8Num6z8"/>
    <w:rsid w:val="00B850F2"/>
  </w:style>
  <w:style w:type="character" w:customStyle="1" w:styleId="Domylnaczcionkaakapitu3">
    <w:name w:val="Domyślna czcionka akapitu3"/>
    <w:rsid w:val="00B850F2"/>
  </w:style>
  <w:style w:type="character" w:customStyle="1" w:styleId="WW8Num3z1">
    <w:name w:val="WW8Num3z1"/>
    <w:rsid w:val="00B850F2"/>
  </w:style>
  <w:style w:type="character" w:customStyle="1" w:styleId="WW8Num3z2">
    <w:name w:val="WW8Num3z2"/>
    <w:rsid w:val="00B850F2"/>
  </w:style>
  <w:style w:type="character" w:customStyle="1" w:styleId="WW8Num3z3">
    <w:name w:val="WW8Num3z3"/>
    <w:rsid w:val="00B850F2"/>
  </w:style>
  <w:style w:type="character" w:customStyle="1" w:styleId="WW8Num3z4">
    <w:name w:val="WW8Num3z4"/>
    <w:rsid w:val="00B850F2"/>
  </w:style>
  <w:style w:type="character" w:customStyle="1" w:styleId="WW8Num3z5">
    <w:name w:val="WW8Num3z5"/>
    <w:rsid w:val="00B850F2"/>
  </w:style>
  <w:style w:type="character" w:customStyle="1" w:styleId="WW8Num3z6">
    <w:name w:val="WW8Num3z6"/>
    <w:rsid w:val="00B850F2"/>
  </w:style>
  <w:style w:type="character" w:customStyle="1" w:styleId="WW8Num3z7">
    <w:name w:val="WW8Num3z7"/>
    <w:rsid w:val="00B850F2"/>
  </w:style>
  <w:style w:type="character" w:customStyle="1" w:styleId="WW8Num3z8">
    <w:name w:val="WW8Num3z8"/>
    <w:rsid w:val="00B850F2"/>
  </w:style>
  <w:style w:type="character" w:customStyle="1" w:styleId="WW8Num7z0">
    <w:name w:val="WW8Num7z0"/>
    <w:rsid w:val="00B850F2"/>
    <w:rPr>
      <w:rFonts w:ascii="Arial" w:hAnsi="Arial" w:cs="Arial"/>
      <w:b w:val="0"/>
      <w:bCs/>
      <w:sz w:val="22"/>
      <w:szCs w:val="22"/>
    </w:rPr>
  </w:style>
  <w:style w:type="character" w:customStyle="1" w:styleId="WW8NumSt8z1">
    <w:name w:val="WW8NumSt8z1"/>
    <w:rsid w:val="00B850F2"/>
  </w:style>
  <w:style w:type="character" w:customStyle="1" w:styleId="WW8NumSt8z2">
    <w:name w:val="WW8NumSt8z2"/>
    <w:rsid w:val="00B850F2"/>
  </w:style>
  <w:style w:type="character" w:customStyle="1" w:styleId="WW8NumSt8z3">
    <w:name w:val="WW8NumSt8z3"/>
    <w:rsid w:val="00B850F2"/>
  </w:style>
  <w:style w:type="character" w:customStyle="1" w:styleId="WW8NumSt8z4">
    <w:name w:val="WW8NumSt8z4"/>
    <w:rsid w:val="00B850F2"/>
  </w:style>
  <w:style w:type="character" w:customStyle="1" w:styleId="WW8NumSt8z5">
    <w:name w:val="WW8NumSt8z5"/>
    <w:rsid w:val="00B850F2"/>
  </w:style>
  <w:style w:type="character" w:customStyle="1" w:styleId="WW8NumSt8z6">
    <w:name w:val="WW8NumSt8z6"/>
    <w:rsid w:val="00B850F2"/>
  </w:style>
  <w:style w:type="character" w:customStyle="1" w:styleId="WW8NumSt8z7">
    <w:name w:val="WW8NumSt8z7"/>
    <w:rsid w:val="00B850F2"/>
  </w:style>
  <w:style w:type="character" w:customStyle="1" w:styleId="WW8NumSt8z8">
    <w:name w:val="WW8NumSt8z8"/>
    <w:rsid w:val="00B850F2"/>
  </w:style>
  <w:style w:type="character" w:customStyle="1" w:styleId="Domylnaczcionkaakapitu2">
    <w:name w:val="Domyślna czcionka akapitu2"/>
    <w:rsid w:val="00B850F2"/>
  </w:style>
  <w:style w:type="character" w:customStyle="1" w:styleId="Absatz-Standardschriftart">
    <w:name w:val="Absatz-Standardschriftart"/>
    <w:rsid w:val="00B850F2"/>
  </w:style>
  <w:style w:type="character" w:customStyle="1" w:styleId="WW8Num7z1">
    <w:name w:val="WW8Num7z1"/>
    <w:rsid w:val="00B850F2"/>
    <w:rPr>
      <w:b/>
    </w:rPr>
  </w:style>
  <w:style w:type="character" w:customStyle="1" w:styleId="WW8Num8z0">
    <w:name w:val="WW8Num8z0"/>
    <w:rsid w:val="00B850F2"/>
    <w:rPr>
      <w:rFonts w:ascii="Wingdings" w:hAnsi="Wingdings" w:cs="Wingdings"/>
    </w:rPr>
  </w:style>
  <w:style w:type="character" w:customStyle="1" w:styleId="WW8Num8z1">
    <w:name w:val="WW8Num8z1"/>
    <w:rsid w:val="00B850F2"/>
    <w:rPr>
      <w:rFonts w:ascii="Courier New" w:hAnsi="Courier New" w:cs="Courier New"/>
    </w:rPr>
  </w:style>
  <w:style w:type="character" w:customStyle="1" w:styleId="WW8Num8z3">
    <w:name w:val="WW8Num8z3"/>
    <w:rsid w:val="00B850F2"/>
    <w:rPr>
      <w:rFonts w:ascii="Symbol" w:hAnsi="Symbol" w:cs="Symbol"/>
    </w:rPr>
  </w:style>
  <w:style w:type="character" w:customStyle="1" w:styleId="WW8Num9z0">
    <w:name w:val="WW8Num9z0"/>
    <w:rsid w:val="00B850F2"/>
    <w:rPr>
      <w:b/>
    </w:rPr>
  </w:style>
  <w:style w:type="character" w:customStyle="1" w:styleId="WW8Num10z0">
    <w:name w:val="WW8Num10z0"/>
    <w:rsid w:val="00B850F2"/>
    <w:rPr>
      <w:rFonts w:ascii="Wingdings" w:hAnsi="Wingdings" w:cs="Wingdings"/>
    </w:rPr>
  </w:style>
  <w:style w:type="character" w:customStyle="1" w:styleId="WW8Num10z1">
    <w:name w:val="WW8Num10z1"/>
    <w:rsid w:val="00B850F2"/>
    <w:rPr>
      <w:rFonts w:ascii="Courier New" w:hAnsi="Courier New" w:cs="Courier New"/>
    </w:rPr>
  </w:style>
  <w:style w:type="character" w:customStyle="1" w:styleId="WW8Num10z3">
    <w:name w:val="WW8Num10z3"/>
    <w:rsid w:val="00B850F2"/>
    <w:rPr>
      <w:rFonts w:ascii="Symbol" w:hAnsi="Symbol" w:cs="Symbol"/>
    </w:rPr>
  </w:style>
  <w:style w:type="character" w:customStyle="1" w:styleId="WW8Num11z0">
    <w:name w:val="WW8Num11z0"/>
    <w:rsid w:val="00B850F2"/>
    <w:rPr>
      <w:rFonts w:ascii="Wingdings" w:hAnsi="Wingdings" w:cs="Wingdings"/>
    </w:rPr>
  </w:style>
  <w:style w:type="character" w:customStyle="1" w:styleId="WW8Num11z1">
    <w:name w:val="WW8Num11z1"/>
    <w:rsid w:val="00B850F2"/>
    <w:rPr>
      <w:rFonts w:ascii="Courier New" w:hAnsi="Courier New" w:cs="Courier New"/>
    </w:rPr>
  </w:style>
  <w:style w:type="character" w:customStyle="1" w:styleId="WW8Num11z3">
    <w:name w:val="WW8Num11z3"/>
    <w:rsid w:val="00B850F2"/>
    <w:rPr>
      <w:rFonts w:ascii="Symbol" w:hAnsi="Symbol" w:cs="Symbol"/>
    </w:rPr>
  </w:style>
  <w:style w:type="character" w:customStyle="1" w:styleId="Domylnaczcionkaakapitu1">
    <w:name w:val="Domyślna czcionka akapitu1"/>
    <w:rsid w:val="00B850F2"/>
  </w:style>
  <w:style w:type="character" w:styleId="Hipercze">
    <w:name w:val="Hyperlink"/>
    <w:rsid w:val="00B850F2"/>
    <w:rPr>
      <w:color w:val="000080"/>
      <w:u w:val="single"/>
    </w:rPr>
  </w:style>
  <w:style w:type="character" w:customStyle="1" w:styleId="TekstpodstawowyZnak">
    <w:name w:val="Tekst podstawowy Znak"/>
    <w:rsid w:val="00B850F2"/>
    <w:rPr>
      <w:rFonts w:ascii="Times New Roman" w:eastAsia="Tahoma" w:hAnsi="Times New Roman" w:cs="Calibri"/>
      <w:sz w:val="24"/>
      <w:szCs w:val="24"/>
    </w:rPr>
  </w:style>
  <w:style w:type="character" w:customStyle="1" w:styleId="TekstdymkaZnak">
    <w:name w:val="Tekst dymka Znak"/>
    <w:rsid w:val="00B850F2"/>
    <w:rPr>
      <w:rFonts w:ascii="Tahoma" w:eastAsia="Tahoma" w:hAnsi="Tahoma" w:cs="Tahoma"/>
      <w:sz w:val="16"/>
      <w:szCs w:val="16"/>
    </w:rPr>
  </w:style>
  <w:style w:type="character" w:customStyle="1" w:styleId="Odwoaniedokomentarza1">
    <w:name w:val="Odwołanie do komentarza1"/>
    <w:rsid w:val="00B850F2"/>
    <w:rPr>
      <w:sz w:val="16"/>
      <w:szCs w:val="16"/>
    </w:rPr>
  </w:style>
  <w:style w:type="character" w:customStyle="1" w:styleId="TekstkomentarzaZnak">
    <w:name w:val="Tekst komentarza Znak"/>
    <w:rsid w:val="00B850F2"/>
    <w:rPr>
      <w:rFonts w:eastAsia="Tahoma" w:cs="Calibri"/>
    </w:rPr>
  </w:style>
  <w:style w:type="character" w:customStyle="1" w:styleId="TematkomentarzaZnak">
    <w:name w:val="Temat komentarza Znak"/>
    <w:rsid w:val="00B850F2"/>
    <w:rPr>
      <w:rFonts w:eastAsia="Tahoma" w:cs="Calibri"/>
      <w:b/>
      <w:bCs/>
    </w:rPr>
  </w:style>
  <w:style w:type="character" w:customStyle="1" w:styleId="WW-czeinternetowe">
    <w:name w:val="WW-Łącze internetowe"/>
    <w:rsid w:val="00B850F2"/>
    <w:rPr>
      <w:color w:val="000080"/>
      <w:u w:val="single"/>
    </w:rPr>
  </w:style>
  <w:style w:type="paragraph" w:customStyle="1" w:styleId="Nagwek30">
    <w:name w:val="Nagłówek3"/>
    <w:basedOn w:val="Normalny"/>
    <w:next w:val="Tekstpodstawowy"/>
    <w:rsid w:val="00B850F2"/>
    <w:pPr>
      <w:keepNext/>
      <w:widowControl w:val="0"/>
      <w:suppressAutoHyphens/>
      <w:spacing w:before="240" w:after="120" w:line="240" w:lineRule="auto"/>
    </w:pPr>
    <w:rPr>
      <w:rFonts w:ascii="Liberation Sans" w:eastAsia="Microsoft YaHei" w:hAnsi="Liberation Sans" w:cs="Lucida Sans"/>
      <w:kern w:val="0"/>
      <w:sz w:val="28"/>
      <w:szCs w:val="28"/>
      <w:lang w:eastAsia="zh-CN"/>
    </w:rPr>
  </w:style>
  <w:style w:type="paragraph" w:styleId="Tekstpodstawowy">
    <w:name w:val="Body Text"/>
    <w:basedOn w:val="Normalny"/>
    <w:link w:val="TekstpodstawowyZnak1"/>
    <w:rsid w:val="00B850F2"/>
    <w:pPr>
      <w:widowControl w:val="0"/>
      <w:suppressAutoHyphens/>
      <w:spacing w:after="120" w:line="240" w:lineRule="auto"/>
    </w:pPr>
    <w:rPr>
      <w:rFonts w:ascii="Times New Roman" w:eastAsia="Tahoma" w:hAnsi="Times New Roman" w:cs="Calibri"/>
      <w:kern w:val="0"/>
      <w:sz w:val="24"/>
      <w:szCs w:val="24"/>
      <w:lang w:eastAsia="zh-CN"/>
    </w:rPr>
  </w:style>
  <w:style w:type="character" w:customStyle="1" w:styleId="TekstpodstawowyZnak1">
    <w:name w:val="Tekst podstawowy Znak1"/>
    <w:basedOn w:val="Domylnaczcionkaakapitu"/>
    <w:link w:val="Tekstpodstawowy"/>
    <w:rsid w:val="00B850F2"/>
    <w:rPr>
      <w:rFonts w:ascii="Times New Roman" w:eastAsia="Tahoma" w:hAnsi="Times New Roman" w:cs="Calibri"/>
      <w:kern w:val="0"/>
      <w:sz w:val="24"/>
      <w:szCs w:val="24"/>
      <w:lang w:eastAsia="zh-CN"/>
    </w:rPr>
  </w:style>
  <w:style w:type="paragraph" w:styleId="Lista">
    <w:name w:val="List"/>
    <w:basedOn w:val="Tekstpodstawowy"/>
    <w:rsid w:val="00B850F2"/>
    <w:rPr>
      <w:rFonts w:cs="Tahoma"/>
    </w:rPr>
  </w:style>
  <w:style w:type="paragraph" w:styleId="Legenda">
    <w:name w:val="caption"/>
    <w:basedOn w:val="Normalny"/>
    <w:qFormat/>
    <w:rsid w:val="00B850F2"/>
    <w:pPr>
      <w:widowControl w:val="0"/>
      <w:suppressLineNumbers/>
      <w:suppressAutoHyphens/>
      <w:spacing w:before="120" w:after="120" w:line="240" w:lineRule="auto"/>
    </w:pPr>
    <w:rPr>
      <w:rFonts w:ascii="Times New Roman" w:eastAsia="Tahoma" w:hAnsi="Times New Roman" w:cs="Lucida Sans"/>
      <w:i/>
      <w:iCs/>
      <w:kern w:val="0"/>
      <w:sz w:val="24"/>
      <w:szCs w:val="24"/>
      <w:lang w:eastAsia="zh-CN"/>
    </w:rPr>
  </w:style>
  <w:style w:type="paragraph" w:customStyle="1" w:styleId="Indeks">
    <w:name w:val="Indeks"/>
    <w:basedOn w:val="Normalny"/>
    <w:rsid w:val="00B850F2"/>
    <w:pPr>
      <w:widowControl w:val="0"/>
      <w:suppressLineNumbers/>
      <w:suppressAutoHyphens/>
      <w:spacing w:after="0" w:line="240" w:lineRule="auto"/>
    </w:pPr>
    <w:rPr>
      <w:rFonts w:ascii="Times New Roman" w:eastAsia="Tahoma" w:hAnsi="Times New Roman" w:cs="Tahoma"/>
      <w:kern w:val="0"/>
      <w:sz w:val="24"/>
      <w:szCs w:val="24"/>
      <w:lang w:eastAsia="zh-CN"/>
    </w:rPr>
  </w:style>
  <w:style w:type="paragraph" w:customStyle="1" w:styleId="Nagwek20">
    <w:name w:val="Nagłówek2"/>
    <w:basedOn w:val="Normalny"/>
    <w:next w:val="Tekstpodstawowy"/>
    <w:rsid w:val="00B850F2"/>
    <w:pPr>
      <w:keepNext/>
      <w:widowControl w:val="0"/>
      <w:suppressAutoHyphens/>
      <w:spacing w:before="240" w:after="120" w:line="240" w:lineRule="auto"/>
    </w:pPr>
    <w:rPr>
      <w:rFonts w:ascii="Liberation Sans" w:eastAsia="Microsoft YaHei" w:hAnsi="Liberation Sans" w:cs="Lucida Sans"/>
      <w:kern w:val="0"/>
      <w:sz w:val="28"/>
      <w:szCs w:val="28"/>
      <w:lang w:eastAsia="zh-CN"/>
    </w:rPr>
  </w:style>
  <w:style w:type="paragraph" w:customStyle="1" w:styleId="Legenda1">
    <w:name w:val="Legenda1"/>
    <w:basedOn w:val="Normalny"/>
    <w:rsid w:val="00B850F2"/>
    <w:pPr>
      <w:widowControl w:val="0"/>
      <w:suppressLineNumbers/>
      <w:suppressAutoHyphens/>
      <w:spacing w:before="120" w:after="120" w:line="240" w:lineRule="auto"/>
    </w:pPr>
    <w:rPr>
      <w:rFonts w:ascii="Times New Roman" w:eastAsia="Tahoma" w:hAnsi="Times New Roman" w:cs="Lucida Sans"/>
      <w:i/>
      <w:iCs/>
      <w:kern w:val="0"/>
      <w:sz w:val="24"/>
      <w:szCs w:val="24"/>
      <w:lang w:eastAsia="zh-CN"/>
    </w:rPr>
  </w:style>
  <w:style w:type="paragraph" w:customStyle="1" w:styleId="Nagwek10">
    <w:name w:val="Nagłówek1"/>
    <w:basedOn w:val="Normalny"/>
    <w:next w:val="Tekstpodstawowy"/>
    <w:rsid w:val="00B850F2"/>
    <w:pPr>
      <w:keepNext/>
      <w:widowControl w:val="0"/>
      <w:suppressAutoHyphens/>
      <w:spacing w:before="240" w:after="120" w:line="240" w:lineRule="auto"/>
    </w:pPr>
    <w:rPr>
      <w:rFonts w:ascii="Arial" w:eastAsia="SimSun" w:hAnsi="Arial" w:cs="Tahoma"/>
      <w:kern w:val="0"/>
      <w:sz w:val="28"/>
      <w:szCs w:val="28"/>
      <w:lang w:eastAsia="zh-CN"/>
    </w:rPr>
  </w:style>
  <w:style w:type="paragraph" w:customStyle="1" w:styleId="Podpis1">
    <w:name w:val="Podpis1"/>
    <w:basedOn w:val="Normalny"/>
    <w:rsid w:val="00B850F2"/>
    <w:pPr>
      <w:widowControl w:val="0"/>
      <w:suppressLineNumbers/>
      <w:suppressAutoHyphens/>
      <w:spacing w:before="120" w:after="120" w:line="240" w:lineRule="auto"/>
    </w:pPr>
    <w:rPr>
      <w:rFonts w:ascii="Times New Roman" w:eastAsia="Tahoma" w:hAnsi="Times New Roman" w:cs="Tahoma"/>
      <w:i/>
      <w:iCs/>
      <w:kern w:val="0"/>
      <w:sz w:val="24"/>
      <w:szCs w:val="24"/>
      <w:lang w:eastAsia="zh-CN"/>
    </w:rPr>
  </w:style>
  <w:style w:type="paragraph" w:customStyle="1" w:styleId="Tekstpodstawowy31">
    <w:name w:val="Tekst podstawowy 31"/>
    <w:basedOn w:val="Normalny"/>
    <w:rsid w:val="00B850F2"/>
    <w:pPr>
      <w:widowControl w:val="0"/>
      <w:suppressAutoHyphens/>
      <w:spacing w:after="0" w:line="240" w:lineRule="auto"/>
      <w:jc w:val="both"/>
    </w:pPr>
    <w:rPr>
      <w:rFonts w:ascii="Times New Roman" w:eastAsia="Tahoma" w:hAnsi="Times New Roman" w:cs="Calibri"/>
      <w:b/>
      <w:i/>
      <w:iCs/>
      <w:kern w:val="0"/>
      <w:sz w:val="24"/>
      <w:szCs w:val="24"/>
      <w:lang w:eastAsia="zh-CN"/>
    </w:rPr>
  </w:style>
  <w:style w:type="paragraph" w:customStyle="1" w:styleId="Tekstpodstawowy21">
    <w:name w:val="Tekst podstawowy 21"/>
    <w:basedOn w:val="Normalny"/>
    <w:rsid w:val="00B850F2"/>
    <w:pPr>
      <w:widowControl w:val="0"/>
      <w:suppressAutoHyphens/>
      <w:spacing w:after="0" w:line="240" w:lineRule="auto"/>
    </w:pPr>
    <w:rPr>
      <w:rFonts w:ascii="Times New Roman" w:eastAsia="Tahoma" w:hAnsi="Times New Roman" w:cs="Calibri"/>
      <w:b/>
      <w:kern w:val="0"/>
      <w:sz w:val="24"/>
      <w:szCs w:val="24"/>
      <w:lang w:eastAsia="zh-CN"/>
    </w:rPr>
  </w:style>
  <w:style w:type="paragraph" w:customStyle="1" w:styleId="Tekstpodstawowywcity21">
    <w:name w:val="Tekst podstawowy wcięty 21"/>
    <w:basedOn w:val="Normalny"/>
    <w:rsid w:val="00B850F2"/>
    <w:pPr>
      <w:suppressAutoHyphens/>
      <w:spacing w:after="0" w:line="240" w:lineRule="auto"/>
      <w:ind w:left="360"/>
      <w:jc w:val="both"/>
    </w:pPr>
    <w:rPr>
      <w:rFonts w:ascii="Times New Roman" w:eastAsia="Times New Roman" w:hAnsi="Times New Roman" w:cs="Calibri"/>
      <w:kern w:val="0"/>
      <w:sz w:val="24"/>
      <w:szCs w:val="24"/>
      <w:lang w:eastAsia="zh-CN"/>
    </w:rPr>
  </w:style>
  <w:style w:type="paragraph" w:customStyle="1" w:styleId="Tekstpodstawowywcity22">
    <w:name w:val="Tekst podstawowy wcięty 22"/>
    <w:basedOn w:val="Normalny"/>
    <w:rsid w:val="00B850F2"/>
    <w:pPr>
      <w:suppressAutoHyphens/>
      <w:spacing w:after="120" w:line="480" w:lineRule="auto"/>
      <w:ind w:left="283"/>
    </w:pPr>
    <w:rPr>
      <w:rFonts w:ascii="Times New Roman" w:eastAsia="Times New Roman" w:hAnsi="Times New Roman" w:cs="Calibri"/>
      <w:kern w:val="0"/>
      <w:sz w:val="24"/>
      <w:szCs w:val="24"/>
      <w:lang w:eastAsia="zh-CN"/>
    </w:rPr>
  </w:style>
  <w:style w:type="paragraph" w:customStyle="1" w:styleId="celp">
    <w:name w:val="cel_p"/>
    <w:basedOn w:val="Normalny"/>
    <w:rsid w:val="00B850F2"/>
    <w:pPr>
      <w:spacing w:after="15" w:line="240" w:lineRule="auto"/>
      <w:ind w:left="15" w:right="15"/>
      <w:jc w:val="both"/>
      <w:textAlignment w:val="top"/>
    </w:pPr>
    <w:rPr>
      <w:rFonts w:ascii="Times New Roman" w:eastAsia="Times New Roman" w:hAnsi="Times New Roman" w:cs="Times New Roman"/>
      <w:kern w:val="0"/>
      <w:sz w:val="24"/>
      <w:szCs w:val="24"/>
      <w:lang w:eastAsia="zh-CN"/>
    </w:rPr>
  </w:style>
  <w:style w:type="paragraph" w:styleId="Tekstdymka">
    <w:name w:val="Balloon Text"/>
    <w:basedOn w:val="Normalny"/>
    <w:link w:val="TekstdymkaZnak1"/>
    <w:rsid w:val="00B850F2"/>
    <w:pPr>
      <w:widowControl w:val="0"/>
      <w:suppressAutoHyphens/>
      <w:spacing w:after="0" w:line="240" w:lineRule="auto"/>
    </w:pPr>
    <w:rPr>
      <w:rFonts w:ascii="Tahoma" w:eastAsia="Tahoma" w:hAnsi="Tahoma" w:cs="Times New Roman"/>
      <w:kern w:val="0"/>
      <w:sz w:val="16"/>
      <w:szCs w:val="16"/>
      <w:lang w:eastAsia="zh-CN"/>
    </w:rPr>
  </w:style>
  <w:style w:type="character" w:customStyle="1" w:styleId="TekstdymkaZnak1">
    <w:name w:val="Tekst dymka Znak1"/>
    <w:basedOn w:val="Domylnaczcionkaakapitu"/>
    <w:link w:val="Tekstdymka"/>
    <w:rsid w:val="00B850F2"/>
    <w:rPr>
      <w:rFonts w:ascii="Tahoma" w:eastAsia="Tahoma" w:hAnsi="Tahoma" w:cs="Times New Roman"/>
      <w:kern w:val="0"/>
      <w:sz w:val="16"/>
      <w:szCs w:val="16"/>
      <w:lang w:eastAsia="zh-CN"/>
    </w:rPr>
  </w:style>
  <w:style w:type="paragraph" w:customStyle="1" w:styleId="Tekstkomentarza1">
    <w:name w:val="Tekst komentarza1"/>
    <w:basedOn w:val="Normalny"/>
    <w:rsid w:val="00B850F2"/>
    <w:pPr>
      <w:widowControl w:val="0"/>
      <w:suppressAutoHyphens/>
      <w:spacing w:after="0" w:line="240" w:lineRule="auto"/>
    </w:pPr>
    <w:rPr>
      <w:rFonts w:ascii="Times New Roman" w:eastAsia="Tahoma" w:hAnsi="Times New Roman" w:cs="Times New Roman"/>
      <w:kern w:val="0"/>
      <w:sz w:val="20"/>
      <w:szCs w:val="20"/>
      <w:lang w:eastAsia="zh-CN"/>
    </w:rPr>
  </w:style>
  <w:style w:type="paragraph" w:styleId="Tekstkomentarza">
    <w:name w:val="annotation text"/>
    <w:basedOn w:val="Normalny"/>
    <w:link w:val="TekstkomentarzaZnak1"/>
    <w:uiPriority w:val="99"/>
    <w:unhideWhenUsed/>
    <w:rsid w:val="00B850F2"/>
    <w:pPr>
      <w:spacing w:line="240" w:lineRule="auto"/>
    </w:pPr>
    <w:rPr>
      <w:sz w:val="20"/>
      <w:szCs w:val="20"/>
    </w:rPr>
  </w:style>
  <w:style w:type="character" w:customStyle="1" w:styleId="TekstkomentarzaZnak1">
    <w:name w:val="Tekst komentarza Znak1"/>
    <w:basedOn w:val="Domylnaczcionkaakapitu"/>
    <w:link w:val="Tekstkomentarza"/>
    <w:uiPriority w:val="99"/>
    <w:rsid w:val="00B850F2"/>
    <w:rPr>
      <w:sz w:val="20"/>
      <w:szCs w:val="20"/>
    </w:rPr>
  </w:style>
  <w:style w:type="paragraph" w:styleId="Tematkomentarza">
    <w:name w:val="annotation subject"/>
    <w:basedOn w:val="Tekstkomentarza1"/>
    <w:next w:val="Tekstkomentarza1"/>
    <w:link w:val="TematkomentarzaZnak1"/>
    <w:rsid w:val="00B850F2"/>
    <w:rPr>
      <w:b/>
      <w:bCs/>
    </w:rPr>
  </w:style>
  <w:style w:type="character" w:customStyle="1" w:styleId="TematkomentarzaZnak1">
    <w:name w:val="Temat komentarza Znak1"/>
    <w:basedOn w:val="TekstkomentarzaZnak1"/>
    <w:link w:val="Tematkomentarza"/>
    <w:rsid w:val="00B850F2"/>
    <w:rPr>
      <w:rFonts w:ascii="Times New Roman" w:eastAsia="Tahoma" w:hAnsi="Times New Roman" w:cs="Times New Roman"/>
      <w:b/>
      <w:bCs/>
      <w:kern w:val="0"/>
      <w:sz w:val="20"/>
      <w:szCs w:val="20"/>
      <w:lang w:eastAsia="zh-CN"/>
    </w:rPr>
  </w:style>
  <w:style w:type="paragraph" w:customStyle="1" w:styleId="BodyTextIndent21">
    <w:name w:val="Body Text Indent 21"/>
    <w:basedOn w:val="Normalny"/>
    <w:rsid w:val="00B850F2"/>
    <w:pPr>
      <w:suppressAutoHyphens/>
      <w:spacing w:after="120" w:line="480" w:lineRule="auto"/>
      <w:ind w:left="283"/>
    </w:pPr>
    <w:rPr>
      <w:rFonts w:ascii="Times New Roman" w:eastAsia="Times New Roman" w:hAnsi="Times New Roman" w:cs="Calibri"/>
      <w:kern w:val="0"/>
      <w:sz w:val="24"/>
      <w:szCs w:val="24"/>
      <w:lang w:eastAsia="zh-CN"/>
    </w:rPr>
  </w:style>
  <w:style w:type="paragraph" w:customStyle="1" w:styleId="Zawartotabeli">
    <w:name w:val="Zawartość tabeli"/>
    <w:basedOn w:val="Normalny"/>
    <w:rsid w:val="00B850F2"/>
    <w:pPr>
      <w:widowControl w:val="0"/>
      <w:suppressLineNumbers/>
      <w:suppressAutoHyphens/>
      <w:spacing w:after="0" w:line="240" w:lineRule="auto"/>
    </w:pPr>
    <w:rPr>
      <w:rFonts w:ascii="Times New Roman" w:eastAsia="Tahoma" w:hAnsi="Times New Roman" w:cs="Calibri"/>
      <w:kern w:val="0"/>
      <w:sz w:val="24"/>
      <w:szCs w:val="24"/>
      <w:lang w:eastAsia="zh-CN"/>
    </w:rPr>
  </w:style>
  <w:style w:type="paragraph" w:customStyle="1" w:styleId="Nagwektabeli">
    <w:name w:val="Nagłówek tabeli"/>
    <w:basedOn w:val="Zawartotabeli"/>
    <w:rsid w:val="00B850F2"/>
    <w:pPr>
      <w:jc w:val="center"/>
    </w:pPr>
    <w:rPr>
      <w:b/>
      <w:bCs/>
    </w:rPr>
  </w:style>
  <w:style w:type="paragraph" w:styleId="Akapitzlist">
    <w:name w:val="List Paragraph"/>
    <w:basedOn w:val="Normalny"/>
    <w:qFormat/>
    <w:rsid w:val="00B850F2"/>
    <w:pPr>
      <w:spacing w:after="200" w:line="276" w:lineRule="auto"/>
      <w:ind w:left="720"/>
    </w:pPr>
    <w:rPr>
      <w:rFonts w:ascii="Calibri" w:eastAsia="Calibri" w:hAnsi="Calibri" w:cs="Calibri"/>
      <w:kern w:val="0"/>
      <w:lang w:eastAsia="zh-CN"/>
    </w:rPr>
  </w:style>
  <w:style w:type="paragraph" w:customStyle="1" w:styleId="Default">
    <w:name w:val="Default"/>
    <w:basedOn w:val="Normalny"/>
    <w:rsid w:val="00B850F2"/>
    <w:pPr>
      <w:autoSpaceDE w:val="0"/>
      <w:spacing w:after="0" w:line="240" w:lineRule="auto"/>
    </w:pPr>
    <w:rPr>
      <w:rFonts w:ascii="Calibri" w:eastAsia="Calibri" w:hAnsi="Calibri" w:cs="Times New Roman"/>
      <w:color w:val="000000"/>
      <w:kern w:val="0"/>
      <w:sz w:val="24"/>
      <w:szCs w:val="24"/>
      <w:lang w:eastAsia="zh-CN"/>
    </w:rPr>
  </w:style>
  <w:style w:type="paragraph" w:styleId="Tekstpodstawowywcity">
    <w:name w:val="Body Text Indent"/>
    <w:basedOn w:val="Normalny"/>
    <w:link w:val="TekstpodstawowywcityZnak"/>
    <w:uiPriority w:val="99"/>
    <w:unhideWhenUsed/>
    <w:rsid w:val="00B850F2"/>
    <w:pPr>
      <w:widowControl w:val="0"/>
      <w:suppressAutoHyphens/>
      <w:spacing w:after="120" w:line="240" w:lineRule="auto"/>
      <w:ind w:left="283"/>
    </w:pPr>
    <w:rPr>
      <w:rFonts w:ascii="Times New Roman" w:eastAsia="Tahoma" w:hAnsi="Times New Roman" w:cs="Calibri"/>
      <w:kern w:val="0"/>
      <w:sz w:val="24"/>
      <w:szCs w:val="24"/>
      <w:lang w:eastAsia="zh-CN"/>
    </w:rPr>
  </w:style>
  <w:style w:type="character" w:customStyle="1" w:styleId="TekstpodstawowywcityZnak">
    <w:name w:val="Tekst podstawowy wcięty Znak"/>
    <w:basedOn w:val="Domylnaczcionkaakapitu"/>
    <w:link w:val="Tekstpodstawowywcity"/>
    <w:uiPriority w:val="99"/>
    <w:rsid w:val="00B850F2"/>
    <w:rPr>
      <w:rFonts w:ascii="Times New Roman" w:eastAsia="Tahoma" w:hAnsi="Times New Roman" w:cs="Calibri"/>
      <w:kern w:val="0"/>
      <w:sz w:val="24"/>
      <w:szCs w:val="24"/>
      <w:lang w:eastAsia="zh-CN"/>
    </w:rPr>
  </w:style>
  <w:style w:type="character" w:styleId="Odwoaniedokomentarza">
    <w:name w:val="annotation reference"/>
    <w:uiPriority w:val="99"/>
    <w:semiHidden/>
    <w:unhideWhenUsed/>
    <w:rsid w:val="00B850F2"/>
    <w:rPr>
      <w:sz w:val="16"/>
      <w:szCs w:val="16"/>
    </w:rPr>
  </w:style>
  <w:style w:type="character" w:customStyle="1" w:styleId="Nierozpoznanawzmianka1">
    <w:name w:val="Nierozpoznana wzmianka1"/>
    <w:uiPriority w:val="99"/>
    <w:semiHidden/>
    <w:unhideWhenUsed/>
    <w:rsid w:val="00B850F2"/>
    <w:rPr>
      <w:color w:val="605E5C"/>
      <w:shd w:val="clear" w:color="auto" w:fill="E1DFDD"/>
    </w:rPr>
  </w:style>
  <w:style w:type="character" w:customStyle="1" w:styleId="highlightselected">
    <w:name w:val="highlight selected"/>
    <w:basedOn w:val="Domylnaczcionkaakapitu1"/>
    <w:rsid w:val="00B850F2"/>
  </w:style>
  <w:style w:type="paragraph" w:customStyle="1" w:styleId="Standard">
    <w:name w:val="Standard"/>
    <w:rsid w:val="00B850F2"/>
    <w:pPr>
      <w:suppressAutoHyphens/>
      <w:spacing w:after="0" w:line="240" w:lineRule="auto"/>
      <w:textAlignment w:val="baseline"/>
    </w:pPr>
    <w:rPr>
      <w:rFonts w:ascii="Times New Roman" w:eastAsia="Times New Roman" w:hAnsi="Times New Roman" w:cs="Times New Roman"/>
      <w:lang w:eastAsia="zh-CN"/>
    </w:rPr>
  </w:style>
  <w:style w:type="paragraph" w:styleId="Poprawka">
    <w:name w:val="Revision"/>
    <w:hidden/>
    <w:uiPriority w:val="99"/>
    <w:semiHidden/>
    <w:rsid w:val="00B850F2"/>
    <w:pPr>
      <w:spacing w:after="0" w:line="240" w:lineRule="auto"/>
    </w:pPr>
    <w:rPr>
      <w:rFonts w:ascii="Times New Roman" w:eastAsia="Tahoma" w:hAnsi="Times New Roman" w:cs="Calibri"/>
      <w:kern w:val="0"/>
      <w:sz w:val="24"/>
      <w:szCs w:val="24"/>
      <w:lang w:eastAsia="zh-CN"/>
    </w:rPr>
  </w:style>
  <w:style w:type="character" w:customStyle="1" w:styleId="markedcontent">
    <w:name w:val="markedcontent"/>
    <w:basedOn w:val="Domylnaczcionkaakapitu"/>
    <w:rsid w:val="00B850F2"/>
  </w:style>
  <w:style w:type="paragraph" w:styleId="Nagwek">
    <w:name w:val="header"/>
    <w:basedOn w:val="Normalny"/>
    <w:link w:val="NagwekZnak"/>
    <w:uiPriority w:val="99"/>
    <w:unhideWhenUsed/>
    <w:rsid w:val="00B850F2"/>
    <w:pPr>
      <w:widowControl w:val="0"/>
      <w:tabs>
        <w:tab w:val="center" w:pos="4536"/>
        <w:tab w:val="right" w:pos="9072"/>
      </w:tabs>
      <w:suppressAutoHyphens/>
      <w:spacing w:after="0" w:line="240" w:lineRule="auto"/>
    </w:pPr>
    <w:rPr>
      <w:rFonts w:ascii="Times New Roman" w:eastAsia="Tahoma" w:hAnsi="Times New Roman" w:cs="Calibri"/>
      <w:kern w:val="0"/>
      <w:sz w:val="24"/>
      <w:szCs w:val="24"/>
      <w:lang w:eastAsia="zh-CN"/>
    </w:rPr>
  </w:style>
  <w:style w:type="character" w:customStyle="1" w:styleId="NagwekZnak">
    <w:name w:val="Nagłówek Znak"/>
    <w:basedOn w:val="Domylnaczcionkaakapitu"/>
    <w:link w:val="Nagwek"/>
    <w:uiPriority w:val="99"/>
    <w:rsid w:val="00B850F2"/>
    <w:rPr>
      <w:rFonts w:ascii="Times New Roman" w:eastAsia="Tahoma" w:hAnsi="Times New Roman" w:cs="Calibri"/>
      <w:kern w:val="0"/>
      <w:sz w:val="24"/>
      <w:szCs w:val="24"/>
      <w:lang w:eastAsia="zh-CN"/>
    </w:rPr>
  </w:style>
  <w:style w:type="paragraph" w:styleId="Stopka">
    <w:name w:val="footer"/>
    <w:basedOn w:val="Normalny"/>
    <w:link w:val="StopkaZnak"/>
    <w:unhideWhenUsed/>
    <w:rsid w:val="00B850F2"/>
    <w:pPr>
      <w:widowControl w:val="0"/>
      <w:tabs>
        <w:tab w:val="center" w:pos="4536"/>
        <w:tab w:val="right" w:pos="9072"/>
      </w:tabs>
      <w:suppressAutoHyphens/>
      <w:spacing w:after="0" w:line="240" w:lineRule="auto"/>
    </w:pPr>
    <w:rPr>
      <w:rFonts w:ascii="Times New Roman" w:eastAsia="Tahoma" w:hAnsi="Times New Roman" w:cs="Calibri"/>
      <w:kern w:val="0"/>
      <w:sz w:val="24"/>
      <w:szCs w:val="24"/>
      <w:lang w:eastAsia="zh-CN"/>
    </w:rPr>
  </w:style>
  <w:style w:type="character" w:customStyle="1" w:styleId="StopkaZnak">
    <w:name w:val="Stopka Znak"/>
    <w:basedOn w:val="Domylnaczcionkaakapitu"/>
    <w:link w:val="Stopka"/>
    <w:rsid w:val="00B850F2"/>
    <w:rPr>
      <w:rFonts w:ascii="Times New Roman" w:eastAsia="Tahoma" w:hAnsi="Times New Roman" w:cs="Calibri"/>
      <w:kern w:val="0"/>
      <w:sz w:val="24"/>
      <w:szCs w:val="24"/>
      <w:lang w:eastAsia="zh-CN"/>
    </w:rPr>
  </w:style>
  <w:style w:type="paragraph" w:styleId="NormalnyWeb">
    <w:name w:val="Normal (Web)"/>
    <w:basedOn w:val="Normalny"/>
    <w:uiPriority w:val="99"/>
    <w:unhideWhenUsed/>
    <w:rsid w:val="00B850F2"/>
    <w:pPr>
      <w:spacing w:before="100" w:beforeAutospacing="1" w:after="100" w:afterAutospacing="1" w:line="240" w:lineRule="auto"/>
    </w:pPr>
    <w:rPr>
      <w:rFonts w:ascii="Times New Roman" w:eastAsia="Times New Roman" w:hAnsi="Times New Roman" w:cs="Times New Roman"/>
      <w:kern w:val="0"/>
      <w:sz w:val="24"/>
      <w:szCs w:val="24"/>
      <w:lang w:eastAsia="pl-PL"/>
    </w:rPr>
  </w:style>
  <w:style w:type="paragraph" w:customStyle="1" w:styleId="artartustawynprozporzdzenia">
    <w:name w:val="artartustawynprozporzdzenia"/>
    <w:basedOn w:val="Normalny"/>
    <w:rsid w:val="00B850F2"/>
    <w:pPr>
      <w:spacing w:before="100" w:beforeAutospacing="1" w:after="100" w:afterAutospacing="1" w:line="240" w:lineRule="auto"/>
    </w:pPr>
    <w:rPr>
      <w:rFonts w:ascii="Times New Roman" w:eastAsia="Times New Roman" w:hAnsi="Times New Roman" w:cs="Times New Roman"/>
      <w:kern w:val="0"/>
      <w:sz w:val="24"/>
      <w:szCs w:val="24"/>
      <w:lang w:eastAsia="pl-PL"/>
    </w:rPr>
  </w:style>
  <w:style w:type="paragraph" w:customStyle="1" w:styleId="pktpunkt">
    <w:name w:val="pktpunkt"/>
    <w:basedOn w:val="Normalny"/>
    <w:rsid w:val="00B850F2"/>
    <w:pPr>
      <w:spacing w:before="100" w:beforeAutospacing="1" w:after="100" w:afterAutospacing="1" w:line="240" w:lineRule="auto"/>
    </w:pPr>
    <w:rPr>
      <w:rFonts w:ascii="Times New Roman" w:eastAsia="Times New Roman" w:hAnsi="Times New Roman" w:cs="Times New Roman"/>
      <w:kern w:val="0"/>
      <w:sz w:val="24"/>
      <w:szCs w:val="24"/>
      <w:lang w:eastAsia="pl-PL"/>
    </w:rPr>
  </w:style>
  <w:style w:type="table" w:styleId="Tabela-Siatka">
    <w:name w:val="Table Grid"/>
    <w:basedOn w:val="Standardowy"/>
    <w:uiPriority w:val="39"/>
    <w:rsid w:val="00B850F2"/>
    <w:pPr>
      <w:spacing w:after="0" w:line="240" w:lineRule="auto"/>
    </w:pPr>
    <w:rPr>
      <w:rFonts w:ascii="Times New Roman" w:eastAsia="Times New Roman" w:hAnsi="Times New Roman" w:cs="Times New Roman"/>
      <w:kern w:val="0"/>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qFormat/>
    <w:rsid w:val="00B850F2"/>
    <w:rPr>
      <w:b/>
      <w:bCs/>
    </w:rPr>
  </w:style>
  <w:style w:type="character" w:customStyle="1" w:styleId="Teksttreci3">
    <w:name w:val="Tekst treści (3)_"/>
    <w:rsid w:val="00B850F2"/>
    <w:rPr>
      <w:rFonts w:ascii="Calibri" w:eastAsia="Calibri" w:hAnsi="Calibri" w:cs="Calibri"/>
      <w:b/>
      <w:bCs/>
      <w:i w:val="0"/>
      <w:iCs w:val="0"/>
      <w:smallCaps w:val="0"/>
      <w:strike w:val="0"/>
      <w:sz w:val="21"/>
      <w:szCs w:val="21"/>
      <w:u w:val="none"/>
    </w:rPr>
  </w:style>
  <w:style w:type="character" w:customStyle="1" w:styleId="Nagweklubstopka">
    <w:name w:val="Nagłówek lub stopka_"/>
    <w:rsid w:val="00B850F2"/>
    <w:rPr>
      <w:rFonts w:ascii="Calibri" w:eastAsia="Calibri" w:hAnsi="Calibri" w:cs="Calibri"/>
      <w:b w:val="0"/>
      <w:bCs w:val="0"/>
      <w:i w:val="0"/>
      <w:iCs w:val="0"/>
      <w:smallCaps w:val="0"/>
      <w:strike w:val="0"/>
      <w:sz w:val="21"/>
      <w:szCs w:val="21"/>
      <w:u w:val="none"/>
    </w:rPr>
  </w:style>
  <w:style w:type="character" w:customStyle="1" w:styleId="Nagweklubstopka0">
    <w:name w:val="Nagłówek lub stopka"/>
    <w:rsid w:val="00B850F2"/>
    <w:rPr>
      <w:rFonts w:ascii="Calibri" w:eastAsia="Calibri" w:hAnsi="Calibri" w:cs="Calibri"/>
      <w:b w:val="0"/>
      <w:bCs w:val="0"/>
      <w:i w:val="0"/>
      <w:iCs w:val="0"/>
      <w:smallCaps w:val="0"/>
      <w:strike w:val="0"/>
      <w:color w:val="000000"/>
      <w:spacing w:val="0"/>
      <w:w w:val="100"/>
      <w:position w:val="0"/>
      <w:sz w:val="21"/>
      <w:szCs w:val="21"/>
      <w:u w:val="none"/>
      <w:lang w:val="pl-PL" w:eastAsia="pl-PL" w:bidi="pl-PL"/>
    </w:rPr>
  </w:style>
  <w:style w:type="character" w:customStyle="1" w:styleId="Teksttreci30">
    <w:name w:val="Tekst treści (3)"/>
    <w:rsid w:val="00B850F2"/>
    <w:rPr>
      <w:rFonts w:ascii="Calibri" w:eastAsia="Calibri" w:hAnsi="Calibri" w:cs="Calibri"/>
      <w:b/>
      <w:bCs/>
      <w:i w:val="0"/>
      <w:iCs w:val="0"/>
      <w:smallCaps w:val="0"/>
      <w:strike w:val="0"/>
      <w:color w:val="000000"/>
      <w:spacing w:val="0"/>
      <w:w w:val="100"/>
      <w:position w:val="0"/>
      <w:sz w:val="21"/>
      <w:szCs w:val="21"/>
      <w:u w:val="single"/>
      <w:lang w:val="pl-PL" w:eastAsia="pl-PL" w:bidi="pl-PL"/>
    </w:rPr>
  </w:style>
  <w:style w:type="character" w:customStyle="1" w:styleId="hgkelc">
    <w:name w:val="hgkelc"/>
    <w:basedOn w:val="Domylnaczcionkaakapitu"/>
    <w:rsid w:val="002463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5643589">
      <w:bodyDiv w:val="1"/>
      <w:marLeft w:val="0"/>
      <w:marRight w:val="0"/>
      <w:marTop w:val="0"/>
      <w:marBottom w:val="0"/>
      <w:divBdr>
        <w:top w:val="none" w:sz="0" w:space="0" w:color="auto"/>
        <w:left w:val="none" w:sz="0" w:space="0" w:color="auto"/>
        <w:bottom w:val="none" w:sz="0" w:space="0" w:color="auto"/>
        <w:right w:val="none" w:sz="0" w:space="0" w:color="auto"/>
      </w:divBdr>
    </w:div>
    <w:div w:id="346175364">
      <w:bodyDiv w:val="1"/>
      <w:marLeft w:val="0"/>
      <w:marRight w:val="0"/>
      <w:marTop w:val="0"/>
      <w:marBottom w:val="0"/>
      <w:divBdr>
        <w:top w:val="none" w:sz="0" w:space="0" w:color="auto"/>
        <w:left w:val="none" w:sz="0" w:space="0" w:color="auto"/>
        <w:bottom w:val="none" w:sz="0" w:space="0" w:color="auto"/>
        <w:right w:val="none" w:sz="0" w:space="0" w:color="auto"/>
      </w:divBdr>
    </w:div>
    <w:div w:id="650598575">
      <w:bodyDiv w:val="1"/>
      <w:marLeft w:val="0"/>
      <w:marRight w:val="0"/>
      <w:marTop w:val="0"/>
      <w:marBottom w:val="0"/>
      <w:divBdr>
        <w:top w:val="none" w:sz="0" w:space="0" w:color="auto"/>
        <w:left w:val="none" w:sz="0" w:space="0" w:color="auto"/>
        <w:bottom w:val="none" w:sz="0" w:space="0" w:color="auto"/>
        <w:right w:val="none" w:sz="0" w:space="0" w:color="auto"/>
      </w:divBdr>
    </w:div>
    <w:div w:id="768548443">
      <w:bodyDiv w:val="1"/>
      <w:marLeft w:val="0"/>
      <w:marRight w:val="0"/>
      <w:marTop w:val="0"/>
      <w:marBottom w:val="0"/>
      <w:divBdr>
        <w:top w:val="none" w:sz="0" w:space="0" w:color="auto"/>
        <w:left w:val="none" w:sz="0" w:space="0" w:color="auto"/>
        <w:bottom w:val="none" w:sz="0" w:space="0" w:color="auto"/>
        <w:right w:val="none" w:sz="0" w:space="0" w:color="auto"/>
      </w:divBdr>
    </w:div>
    <w:div w:id="784621369">
      <w:bodyDiv w:val="1"/>
      <w:marLeft w:val="0"/>
      <w:marRight w:val="0"/>
      <w:marTop w:val="0"/>
      <w:marBottom w:val="0"/>
      <w:divBdr>
        <w:top w:val="none" w:sz="0" w:space="0" w:color="auto"/>
        <w:left w:val="none" w:sz="0" w:space="0" w:color="auto"/>
        <w:bottom w:val="none" w:sz="0" w:space="0" w:color="auto"/>
        <w:right w:val="none" w:sz="0" w:space="0" w:color="auto"/>
      </w:divBdr>
    </w:div>
    <w:div w:id="829100561">
      <w:bodyDiv w:val="1"/>
      <w:marLeft w:val="0"/>
      <w:marRight w:val="0"/>
      <w:marTop w:val="0"/>
      <w:marBottom w:val="0"/>
      <w:divBdr>
        <w:top w:val="none" w:sz="0" w:space="0" w:color="auto"/>
        <w:left w:val="none" w:sz="0" w:space="0" w:color="auto"/>
        <w:bottom w:val="none" w:sz="0" w:space="0" w:color="auto"/>
        <w:right w:val="none" w:sz="0" w:space="0" w:color="auto"/>
      </w:divBdr>
    </w:div>
    <w:div w:id="978417196">
      <w:bodyDiv w:val="1"/>
      <w:marLeft w:val="0"/>
      <w:marRight w:val="0"/>
      <w:marTop w:val="0"/>
      <w:marBottom w:val="0"/>
      <w:divBdr>
        <w:top w:val="none" w:sz="0" w:space="0" w:color="auto"/>
        <w:left w:val="none" w:sz="0" w:space="0" w:color="auto"/>
        <w:bottom w:val="none" w:sz="0" w:space="0" w:color="auto"/>
        <w:right w:val="none" w:sz="0" w:space="0" w:color="auto"/>
      </w:divBdr>
    </w:div>
    <w:div w:id="1100025125">
      <w:bodyDiv w:val="1"/>
      <w:marLeft w:val="0"/>
      <w:marRight w:val="0"/>
      <w:marTop w:val="0"/>
      <w:marBottom w:val="0"/>
      <w:divBdr>
        <w:top w:val="none" w:sz="0" w:space="0" w:color="auto"/>
        <w:left w:val="none" w:sz="0" w:space="0" w:color="auto"/>
        <w:bottom w:val="none" w:sz="0" w:space="0" w:color="auto"/>
        <w:right w:val="none" w:sz="0" w:space="0" w:color="auto"/>
      </w:divBdr>
    </w:div>
    <w:div w:id="1358191387">
      <w:bodyDiv w:val="1"/>
      <w:marLeft w:val="0"/>
      <w:marRight w:val="0"/>
      <w:marTop w:val="0"/>
      <w:marBottom w:val="0"/>
      <w:divBdr>
        <w:top w:val="none" w:sz="0" w:space="0" w:color="auto"/>
        <w:left w:val="none" w:sz="0" w:space="0" w:color="auto"/>
        <w:bottom w:val="none" w:sz="0" w:space="0" w:color="auto"/>
        <w:right w:val="none" w:sz="0" w:space="0" w:color="auto"/>
      </w:divBdr>
    </w:div>
    <w:div w:id="1531842784">
      <w:bodyDiv w:val="1"/>
      <w:marLeft w:val="0"/>
      <w:marRight w:val="0"/>
      <w:marTop w:val="0"/>
      <w:marBottom w:val="0"/>
      <w:divBdr>
        <w:top w:val="none" w:sz="0" w:space="0" w:color="auto"/>
        <w:left w:val="none" w:sz="0" w:space="0" w:color="auto"/>
        <w:bottom w:val="none" w:sz="0" w:space="0" w:color="auto"/>
        <w:right w:val="none" w:sz="0" w:space="0" w:color="auto"/>
      </w:divBdr>
    </w:div>
    <w:div w:id="1804889151">
      <w:bodyDiv w:val="1"/>
      <w:marLeft w:val="0"/>
      <w:marRight w:val="0"/>
      <w:marTop w:val="0"/>
      <w:marBottom w:val="0"/>
      <w:divBdr>
        <w:top w:val="none" w:sz="0" w:space="0" w:color="auto"/>
        <w:left w:val="none" w:sz="0" w:space="0" w:color="auto"/>
        <w:bottom w:val="none" w:sz="0" w:space="0" w:color="auto"/>
        <w:right w:val="none" w:sz="0" w:space="0" w:color="auto"/>
      </w:divBdr>
    </w:div>
    <w:div w:id="1847163812">
      <w:bodyDiv w:val="1"/>
      <w:marLeft w:val="0"/>
      <w:marRight w:val="0"/>
      <w:marTop w:val="0"/>
      <w:marBottom w:val="0"/>
      <w:divBdr>
        <w:top w:val="none" w:sz="0" w:space="0" w:color="auto"/>
        <w:left w:val="none" w:sz="0" w:space="0" w:color="auto"/>
        <w:bottom w:val="none" w:sz="0" w:space="0" w:color="auto"/>
        <w:right w:val="none" w:sz="0" w:space="0" w:color="auto"/>
      </w:divBdr>
    </w:div>
    <w:div w:id="1950315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https://media.ezamowienia.gov.pl/pod/2021/10/Oferty-5.1.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mailto:iod@szpital.leczna.pl" TargetMode="External"/><Relationship Id="rId2" Type="http://schemas.openxmlformats.org/officeDocument/2006/relationships/numbering" Target="numbering.xml"/><Relationship Id="rId16" Type="http://schemas.openxmlformats.org/officeDocument/2006/relationships/hyperlink" Target="mailto:sekretariat@szpital.leczna.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szpital.leczna.pl" TargetMode="External"/><Relationship Id="rId5" Type="http://schemas.openxmlformats.org/officeDocument/2006/relationships/webSettings" Target="webSettings.xml"/><Relationship Id="rId15" Type="http://schemas.openxmlformats.org/officeDocument/2006/relationships/hyperlink" Target="mailto:sekretariat@szpital.leczna.pl" TargetMode="External"/><Relationship Id="rId10" Type="http://schemas.openxmlformats.org/officeDocument/2006/relationships/hyperlink" Target="https://ezamowienia.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173773-E5FE-47EE-819C-89B60D732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8192</Words>
  <Characters>49156</Characters>
  <Application>Microsoft Office Word</Application>
  <DocSecurity>0</DocSecurity>
  <Lines>409</Lines>
  <Paragraphs>114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SPZOZ ŁĘCZNA</dc:creator>
  <cp:lastModifiedBy>Użytkownik</cp:lastModifiedBy>
  <cp:revision>4</cp:revision>
  <cp:lastPrinted>2025-12-04T08:47:00Z</cp:lastPrinted>
  <dcterms:created xsi:type="dcterms:W3CDTF">2026-02-16T12:41:00Z</dcterms:created>
  <dcterms:modified xsi:type="dcterms:W3CDTF">2026-02-17T07:14:00Z</dcterms:modified>
</cp:coreProperties>
</file>