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588162" w14:textId="35FA2A60" w:rsidR="00185E95" w:rsidRPr="00B1002D" w:rsidRDefault="00185E95" w:rsidP="00185E95">
      <w:pPr>
        <w:keepNext/>
        <w:keepLines/>
        <w:spacing w:after="0" w:line="259" w:lineRule="auto"/>
        <w:jc w:val="right"/>
        <w:outlineLvl w:val="0"/>
        <w:rPr>
          <w:rFonts w:ascii="Tahoma" w:eastAsia="Times New Roman" w:hAnsi="Tahoma" w:cs="Tahoma"/>
          <w:b/>
          <w:sz w:val="20"/>
          <w:szCs w:val="20"/>
        </w:rPr>
      </w:pPr>
      <w:bookmarkStart w:id="0" w:name="_Toc272131831"/>
      <w:bookmarkStart w:id="1" w:name="_GoBack"/>
      <w:bookmarkEnd w:id="1"/>
      <w:r w:rsidRPr="00B1002D">
        <w:rPr>
          <w:rFonts w:ascii="Tahoma" w:eastAsia="Times New Roman" w:hAnsi="Tahoma" w:cs="Tahoma"/>
          <w:b/>
          <w:sz w:val="20"/>
          <w:szCs w:val="20"/>
        </w:rPr>
        <w:t xml:space="preserve">Załącznik nr </w:t>
      </w:r>
      <w:r w:rsidR="00FD39B8">
        <w:rPr>
          <w:rFonts w:ascii="Tahoma" w:eastAsia="Times New Roman" w:hAnsi="Tahoma" w:cs="Tahoma"/>
          <w:b/>
          <w:sz w:val="20"/>
          <w:szCs w:val="20"/>
        </w:rPr>
        <w:t>7</w:t>
      </w:r>
      <w:r w:rsidR="0037058C" w:rsidRPr="00B1002D">
        <w:rPr>
          <w:rFonts w:ascii="Tahoma" w:eastAsia="Times New Roman" w:hAnsi="Tahoma" w:cs="Tahoma"/>
          <w:b/>
          <w:sz w:val="20"/>
          <w:szCs w:val="20"/>
        </w:rPr>
        <w:t xml:space="preserve"> do S</w:t>
      </w:r>
      <w:r w:rsidRPr="00B1002D">
        <w:rPr>
          <w:rFonts w:ascii="Tahoma" w:eastAsia="Times New Roman" w:hAnsi="Tahoma" w:cs="Tahoma"/>
          <w:b/>
          <w:sz w:val="20"/>
          <w:szCs w:val="20"/>
        </w:rPr>
        <w:t>WZ</w:t>
      </w:r>
      <w:bookmarkEnd w:id="0"/>
    </w:p>
    <w:p w14:paraId="5568793F" w14:textId="77777777" w:rsidR="00185E95" w:rsidRPr="00B1002D" w:rsidRDefault="00185E95" w:rsidP="00185E95">
      <w:pPr>
        <w:spacing w:after="0" w:line="259" w:lineRule="auto"/>
        <w:rPr>
          <w:rFonts w:ascii="Tahoma" w:eastAsia="Calibri" w:hAnsi="Tahoma" w:cs="Tahoma"/>
          <w:sz w:val="20"/>
          <w:szCs w:val="20"/>
        </w:rPr>
      </w:pPr>
    </w:p>
    <w:p w14:paraId="24004E44" w14:textId="73098E01" w:rsidR="00185E95" w:rsidRPr="00B1002D" w:rsidRDefault="00185E95" w:rsidP="002D569D">
      <w:pPr>
        <w:tabs>
          <w:tab w:val="left" w:pos="3544"/>
        </w:tabs>
        <w:autoSpaceDE w:val="0"/>
        <w:autoSpaceDN w:val="0"/>
        <w:adjustRightInd w:val="0"/>
        <w:spacing w:after="0" w:line="240" w:lineRule="auto"/>
        <w:jc w:val="both"/>
        <w:rPr>
          <w:rFonts w:ascii="Tahoma" w:eastAsia="MyriadPro-Bold" w:hAnsi="Tahoma" w:cs="Tahoma"/>
          <w:sz w:val="20"/>
          <w:szCs w:val="20"/>
        </w:rPr>
      </w:pPr>
      <w:r w:rsidRPr="00B1002D">
        <w:rPr>
          <w:rFonts w:ascii="Tahoma" w:eastAsia="MyriadPro-Bold" w:hAnsi="Tahoma" w:cs="Tahoma"/>
          <w:sz w:val="20"/>
          <w:szCs w:val="20"/>
        </w:rPr>
        <w:t>........................................</w:t>
      </w:r>
      <w:r w:rsidR="00D90D53">
        <w:rPr>
          <w:rFonts w:ascii="Tahoma" w:eastAsia="MyriadPro-Bold" w:hAnsi="Tahoma" w:cs="Tahoma"/>
          <w:sz w:val="20"/>
          <w:szCs w:val="20"/>
        </w:rPr>
        <w:t>...</w:t>
      </w:r>
    </w:p>
    <w:p w14:paraId="3AC73B27" w14:textId="77777777" w:rsidR="00185E95" w:rsidRPr="00B1002D" w:rsidRDefault="00185E95" w:rsidP="00185E95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MyriadPro-Bold" w:hAnsi="Tahoma" w:cs="Tahoma"/>
          <w:iCs/>
          <w:sz w:val="16"/>
          <w:szCs w:val="16"/>
        </w:rPr>
      </w:pPr>
      <w:r w:rsidRPr="00B1002D">
        <w:rPr>
          <w:rFonts w:ascii="Tahoma" w:eastAsia="MyriadPro-Bold" w:hAnsi="Tahoma" w:cs="Tahoma"/>
          <w:iCs/>
          <w:sz w:val="16"/>
          <w:szCs w:val="16"/>
        </w:rPr>
        <w:t>(nazwa i adres Wykonawcy)</w:t>
      </w:r>
    </w:p>
    <w:p w14:paraId="083526B5" w14:textId="77777777" w:rsidR="00185E95" w:rsidRPr="00B1002D" w:rsidRDefault="00185E95" w:rsidP="00185E95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MyriadPro-Bold" w:hAnsi="Tahoma" w:cs="Tahoma"/>
          <w:i/>
          <w:iCs/>
          <w:sz w:val="20"/>
          <w:szCs w:val="20"/>
        </w:rPr>
      </w:pPr>
    </w:p>
    <w:p w14:paraId="7A1A9191" w14:textId="77777777" w:rsidR="00185E95" w:rsidRPr="00B1002D" w:rsidRDefault="00185E95" w:rsidP="00185E95">
      <w:pPr>
        <w:spacing w:after="0" w:line="259" w:lineRule="auto"/>
        <w:ind w:left="4253" w:firstLine="708"/>
        <w:rPr>
          <w:rFonts w:ascii="Tahoma" w:eastAsia="Calibri" w:hAnsi="Tahoma" w:cs="Tahoma"/>
          <w:sz w:val="20"/>
          <w:szCs w:val="20"/>
        </w:rPr>
      </w:pPr>
    </w:p>
    <w:p w14:paraId="684F6122" w14:textId="77777777" w:rsidR="00185E95" w:rsidRPr="00B1002D" w:rsidRDefault="00185E95" w:rsidP="00185E95">
      <w:pPr>
        <w:spacing w:after="0" w:line="259" w:lineRule="auto"/>
        <w:ind w:left="4253" w:firstLine="708"/>
        <w:rPr>
          <w:rFonts w:ascii="Tahoma" w:eastAsia="Calibri" w:hAnsi="Tahoma" w:cs="Tahoma"/>
          <w:sz w:val="20"/>
          <w:szCs w:val="20"/>
        </w:rPr>
      </w:pPr>
    </w:p>
    <w:p w14:paraId="484E4020" w14:textId="77777777" w:rsidR="00185E95" w:rsidRPr="00B1002D" w:rsidRDefault="00185E95" w:rsidP="00185E95">
      <w:pPr>
        <w:spacing w:after="0" w:line="259" w:lineRule="auto"/>
        <w:ind w:left="4253" w:firstLine="708"/>
        <w:rPr>
          <w:rFonts w:ascii="Tahoma" w:eastAsia="Calibri" w:hAnsi="Tahoma" w:cs="Tahoma"/>
          <w:sz w:val="20"/>
          <w:szCs w:val="20"/>
        </w:rPr>
      </w:pPr>
    </w:p>
    <w:p w14:paraId="7CFEDF3E" w14:textId="344284E1" w:rsidR="00185E95" w:rsidRPr="00FD551B" w:rsidRDefault="002D569D" w:rsidP="00FD551B">
      <w:pPr>
        <w:jc w:val="both"/>
        <w:rPr>
          <w:rFonts w:eastAsia="Times New Roman" w:cstheme="minorHAnsi"/>
          <w:b/>
          <w:bCs/>
          <w:spacing w:val="-4"/>
          <w:sz w:val="20"/>
          <w:szCs w:val="20"/>
          <w:lang w:eastAsia="ar-SA"/>
        </w:rPr>
      </w:pPr>
      <w:r w:rsidRPr="00B1002D">
        <w:rPr>
          <w:rFonts w:ascii="Tahoma" w:eastAsia="MyriadPro-Bold" w:hAnsi="Tahoma" w:cs="Tahoma"/>
          <w:sz w:val="20"/>
          <w:szCs w:val="20"/>
        </w:rPr>
        <w:t>Składając ofertę w postępowaniu o udzielenie zamówienia publicznego</w:t>
      </w:r>
      <w:r w:rsidRPr="00B1002D">
        <w:rPr>
          <w:rFonts w:ascii="Tahoma" w:eastAsia="MyriadPro-Bold" w:hAnsi="Tahoma" w:cs="Tahoma"/>
          <w:b/>
          <w:sz w:val="20"/>
          <w:szCs w:val="20"/>
        </w:rPr>
        <w:t xml:space="preserve"> </w:t>
      </w:r>
      <w:r w:rsidRPr="00B1002D">
        <w:rPr>
          <w:rFonts w:ascii="Tahoma" w:eastAsia="MyriadPro-Bold" w:hAnsi="Tahoma" w:cs="Tahoma"/>
          <w:sz w:val="20"/>
          <w:szCs w:val="20"/>
        </w:rPr>
        <w:t>pn.</w:t>
      </w:r>
      <w:r w:rsidRPr="00B1002D">
        <w:rPr>
          <w:rFonts w:ascii="Tahoma" w:eastAsia="MyriadPro-Bold" w:hAnsi="Tahoma" w:cs="Tahoma"/>
          <w:b/>
          <w:sz w:val="20"/>
          <w:szCs w:val="20"/>
        </w:rPr>
        <w:t xml:space="preserve"> </w:t>
      </w:r>
      <w:r w:rsidR="00FD551B">
        <w:rPr>
          <w:rFonts w:cs="Open Sans"/>
          <w:sz w:val="24"/>
          <w:szCs w:val="24"/>
        </w:rPr>
        <w:t>„</w:t>
      </w:r>
      <w:r w:rsidR="006B0A71">
        <w:rPr>
          <w:b/>
          <w:bCs/>
          <w:i/>
          <w:color w:val="000000" w:themeColor="text1"/>
        </w:rPr>
        <w:t>Budowa progu zwalniającego w ul. Żeromskiego w Kleosinie</w:t>
      </w:r>
      <w:r w:rsidR="00FD551B">
        <w:rPr>
          <w:b/>
          <w:bCs/>
          <w:i/>
        </w:rPr>
        <w:t>”</w:t>
      </w:r>
      <w:r w:rsidR="00A01B48">
        <w:t>,</w:t>
      </w:r>
      <w:r w:rsidR="006C0C8D">
        <w:rPr>
          <w:rFonts w:ascii="Tahoma" w:eastAsia="Calibri" w:hAnsi="Tahoma" w:cs="Tahoma"/>
          <w:b/>
          <w:sz w:val="20"/>
          <w:szCs w:val="20"/>
        </w:rPr>
        <w:t xml:space="preserve"> </w:t>
      </w:r>
      <w:r w:rsidR="006B0A71">
        <w:rPr>
          <w:rFonts w:ascii="Tahoma" w:eastAsia="Calibri" w:hAnsi="Tahoma" w:cs="Tahoma"/>
          <w:b/>
          <w:sz w:val="20"/>
          <w:szCs w:val="20"/>
        </w:rPr>
        <w:t xml:space="preserve"> </w:t>
      </w:r>
      <w:r w:rsidRPr="00B1002D">
        <w:rPr>
          <w:rFonts w:ascii="Tahoma" w:eastAsia="MyriadPro-Bold" w:hAnsi="Tahoma" w:cs="Tahoma"/>
          <w:sz w:val="20"/>
          <w:szCs w:val="20"/>
        </w:rPr>
        <w:t xml:space="preserve">prowadzonym przez Gminę Juchnowiec Kościelny, </w:t>
      </w:r>
      <w:r w:rsidR="00185E95" w:rsidRPr="00B1002D">
        <w:rPr>
          <w:rFonts w:ascii="Tahoma" w:eastAsia="MyriadPro-Bold" w:hAnsi="Tahoma" w:cs="Tahoma"/>
          <w:sz w:val="20"/>
          <w:szCs w:val="20"/>
        </w:rPr>
        <w:t>w imieniu Wykonawcy wskazanego powyżej</w:t>
      </w:r>
    </w:p>
    <w:p w14:paraId="58C742A3" w14:textId="77777777" w:rsidR="00185E95" w:rsidRPr="00B1002D" w:rsidRDefault="00185E95" w:rsidP="00185E95">
      <w:pPr>
        <w:numPr>
          <w:ilvl w:val="12"/>
          <w:numId w:val="0"/>
        </w:numPr>
        <w:spacing w:after="0" w:line="259" w:lineRule="auto"/>
        <w:ind w:left="2832" w:firstLine="708"/>
        <w:rPr>
          <w:rFonts w:ascii="Tahoma" w:eastAsia="Calibri" w:hAnsi="Tahoma" w:cs="Tahoma"/>
          <w:noProof/>
          <w:sz w:val="20"/>
          <w:szCs w:val="20"/>
        </w:rPr>
      </w:pPr>
    </w:p>
    <w:p w14:paraId="6F543D74" w14:textId="77777777" w:rsidR="00185E95" w:rsidRPr="00B1002D" w:rsidRDefault="00185E95" w:rsidP="00185E95">
      <w:pPr>
        <w:numPr>
          <w:ilvl w:val="12"/>
          <w:numId w:val="0"/>
        </w:numPr>
        <w:spacing w:after="0" w:line="259" w:lineRule="auto"/>
        <w:ind w:left="2832" w:firstLine="708"/>
        <w:rPr>
          <w:rFonts w:ascii="Tahoma" w:eastAsia="Calibri" w:hAnsi="Tahoma" w:cs="Tahoma"/>
          <w:noProof/>
          <w:sz w:val="20"/>
          <w:szCs w:val="20"/>
        </w:rPr>
      </w:pPr>
    </w:p>
    <w:p w14:paraId="0DC68DF8" w14:textId="77777777" w:rsidR="00185E95" w:rsidRPr="00B1002D" w:rsidRDefault="00185E95" w:rsidP="00185E95">
      <w:pPr>
        <w:numPr>
          <w:ilvl w:val="12"/>
          <w:numId w:val="0"/>
        </w:numPr>
        <w:spacing w:after="0" w:line="259" w:lineRule="auto"/>
        <w:ind w:left="2832" w:firstLine="708"/>
        <w:rPr>
          <w:rFonts w:ascii="Tahoma" w:eastAsia="Calibri" w:hAnsi="Tahoma" w:cs="Tahoma"/>
          <w:noProof/>
          <w:sz w:val="20"/>
          <w:szCs w:val="20"/>
        </w:rPr>
      </w:pPr>
      <w:r w:rsidRPr="00B1002D">
        <w:rPr>
          <w:rFonts w:ascii="Tahoma" w:eastAsia="Calibri" w:hAnsi="Tahoma" w:cs="Tahoma"/>
          <w:noProof/>
          <w:sz w:val="20"/>
          <w:szCs w:val="20"/>
        </w:rPr>
        <w:t>OŚWIADCZAM(Y), ŻE:</w:t>
      </w:r>
    </w:p>
    <w:p w14:paraId="15411C44" w14:textId="77777777" w:rsidR="00185E95" w:rsidRPr="00B1002D" w:rsidRDefault="00185E95" w:rsidP="00185E95">
      <w:pPr>
        <w:spacing w:after="0" w:line="259" w:lineRule="auto"/>
        <w:rPr>
          <w:rFonts w:ascii="Tahoma" w:eastAsia="Calibri" w:hAnsi="Tahoma" w:cs="Tahoma"/>
          <w:b/>
          <w:noProof/>
          <w:sz w:val="20"/>
          <w:szCs w:val="20"/>
        </w:rPr>
      </w:pPr>
    </w:p>
    <w:p w14:paraId="1FFEAD96" w14:textId="4865D1E7" w:rsidR="00CF1082" w:rsidRPr="00B1002D" w:rsidRDefault="00CF1082" w:rsidP="00CF1082">
      <w:pPr>
        <w:spacing w:after="0" w:line="259" w:lineRule="auto"/>
        <w:ind w:left="20"/>
        <w:jc w:val="both"/>
        <w:rPr>
          <w:rFonts w:ascii="Tahoma" w:eastAsia="Calibri" w:hAnsi="Tahoma" w:cs="Tahoma"/>
          <w:spacing w:val="4"/>
          <w:sz w:val="20"/>
          <w:szCs w:val="20"/>
        </w:rPr>
      </w:pPr>
      <w:r w:rsidRPr="00B1002D">
        <w:rPr>
          <w:rFonts w:ascii="Tahoma" w:eastAsia="Calibri" w:hAnsi="Tahoma" w:cs="Tahoma"/>
          <w:spacing w:val="4"/>
          <w:sz w:val="20"/>
          <w:szCs w:val="20"/>
        </w:rPr>
        <w:t>informację zawarte w oświadczeniu, o którym mowa w art. 125 ust. 1 ustawy</w:t>
      </w:r>
      <w:r w:rsidR="0015687F" w:rsidRPr="0015687F">
        <w:t xml:space="preserve"> </w:t>
      </w:r>
      <w:r w:rsidR="0015687F" w:rsidRPr="0015687F">
        <w:rPr>
          <w:rFonts w:ascii="Tahoma" w:eastAsia="Calibri" w:hAnsi="Tahoma" w:cs="Tahoma"/>
          <w:spacing w:val="4"/>
          <w:sz w:val="20"/>
          <w:szCs w:val="20"/>
        </w:rPr>
        <w:t>pzp.</w:t>
      </w:r>
      <w:r w:rsidR="00B06113">
        <w:rPr>
          <w:rFonts w:ascii="Tahoma" w:eastAsia="Calibri" w:hAnsi="Tahoma" w:cs="Tahoma"/>
          <w:spacing w:val="4"/>
          <w:sz w:val="20"/>
          <w:szCs w:val="20"/>
        </w:rPr>
        <w:t xml:space="preserve"> i</w:t>
      </w:r>
      <w:r w:rsidRPr="00B1002D">
        <w:rPr>
          <w:rFonts w:ascii="Tahoma" w:eastAsia="Calibri" w:hAnsi="Tahoma" w:cs="Tahoma"/>
          <w:spacing w:val="4"/>
          <w:sz w:val="20"/>
          <w:szCs w:val="20"/>
        </w:rPr>
        <w:t xml:space="preserve"> w zakresie podstaw wykluczenia z postępowania wskazanych przez zamawiającego, o których mowa w:</w:t>
      </w:r>
    </w:p>
    <w:p w14:paraId="03DD108D" w14:textId="4A9367E5" w:rsidR="00416AC7" w:rsidRDefault="00416AC7" w:rsidP="00416AC7">
      <w:pPr>
        <w:pStyle w:val="Akapitzlist"/>
        <w:numPr>
          <w:ilvl w:val="0"/>
          <w:numId w:val="2"/>
        </w:numPr>
        <w:spacing w:after="0" w:line="259" w:lineRule="auto"/>
        <w:jc w:val="both"/>
        <w:rPr>
          <w:rFonts w:ascii="Tahoma" w:eastAsia="Calibri" w:hAnsi="Tahoma" w:cs="Tahoma"/>
          <w:spacing w:val="4"/>
          <w:sz w:val="20"/>
          <w:szCs w:val="20"/>
        </w:rPr>
      </w:pPr>
      <w:r>
        <w:rPr>
          <w:rFonts w:ascii="Tahoma" w:eastAsia="Calibri" w:hAnsi="Tahoma" w:cs="Tahoma"/>
          <w:spacing w:val="4"/>
          <w:sz w:val="20"/>
          <w:szCs w:val="20"/>
        </w:rPr>
        <w:t xml:space="preserve">art. 108 ust. 1 pkt 1 ustawy </w:t>
      </w:r>
      <w:r w:rsidRPr="00416AC7">
        <w:rPr>
          <w:rFonts w:ascii="Tahoma" w:eastAsia="Calibri" w:hAnsi="Tahoma" w:cs="Tahoma"/>
          <w:spacing w:val="4"/>
          <w:sz w:val="20"/>
          <w:szCs w:val="20"/>
        </w:rPr>
        <w:t>pzp.</w:t>
      </w:r>
      <w:r>
        <w:rPr>
          <w:rFonts w:ascii="Tahoma" w:eastAsia="Calibri" w:hAnsi="Tahoma" w:cs="Tahoma"/>
          <w:spacing w:val="4"/>
          <w:sz w:val="20"/>
          <w:szCs w:val="20"/>
        </w:rPr>
        <w:t>;</w:t>
      </w:r>
    </w:p>
    <w:p w14:paraId="56ACEC9D" w14:textId="64067721" w:rsidR="00416AC7" w:rsidRDefault="00416AC7" w:rsidP="00416AC7">
      <w:pPr>
        <w:pStyle w:val="Akapitzlist"/>
        <w:numPr>
          <w:ilvl w:val="0"/>
          <w:numId w:val="2"/>
        </w:numPr>
        <w:spacing w:after="0" w:line="259" w:lineRule="auto"/>
        <w:jc w:val="both"/>
        <w:rPr>
          <w:rFonts w:ascii="Tahoma" w:eastAsia="Calibri" w:hAnsi="Tahoma" w:cs="Tahoma"/>
          <w:spacing w:val="4"/>
          <w:sz w:val="20"/>
          <w:szCs w:val="20"/>
        </w:rPr>
      </w:pPr>
      <w:r w:rsidRPr="00416AC7">
        <w:rPr>
          <w:rFonts w:ascii="Tahoma" w:eastAsia="Calibri" w:hAnsi="Tahoma" w:cs="Tahoma"/>
          <w:spacing w:val="4"/>
          <w:sz w:val="20"/>
          <w:szCs w:val="20"/>
        </w:rPr>
        <w:t xml:space="preserve">art. 108 ust. 1 pkt </w:t>
      </w:r>
      <w:r>
        <w:rPr>
          <w:rFonts w:ascii="Tahoma" w:eastAsia="Calibri" w:hAnsi="Tahoma" w:cs="Tahoma"/>
          <w:spacing w:val="4"/>
          <w:sz w:val="20"/>
          <w:szCs w:val="20"/>
        </w:rPr>
        <w:t xml:space="preserve">2 ustawy </w:t>
      </w:r>
      <w:r w:rsidRPr="00416AC7">
        <w:rPr>
          <w:rFonts w:ascii="Tahoma" w:eastAsia="Calibri" w:hAnsi="Tahoma" w:cs="Tahoma"/>
          <w:spacing w:val="4"/>
          <w:sz w:val="20"/>
          <w:szCs w:val="20"/>
        </w:rPr>
        <w:t>pzp.</w:t>
      </w:r>
      <w:r>
        <w:rPr>
          <w:rFonts w:ascii="Tahoma" w:eastAsia="Calibri" w:hAnsi="Tahoma" w:cs="Tahoma"/>
          <w:spacing w:val="4"/>
          <w:sz w:val="20"/>
          <w:szCs w:val="20"/>
        </w:rPr>
        <w:t>;</w:t>
      </w:r>
    </w:p>
    <w:p w14:paraId="54157A95" w14:textId="7DDA8C37" w:rsidR="00416AC7" w:rsidRDefault="00416AC7" w:rsidP="00416AC7">
      <w:pPr>
        <w:pStyle w:val="Akapitzlist"/>
        <w:numPr>
          <w:ilvl w:val="0"/>
          <w:numId w:val="2"/>
        </w:numPr>
        <w:spacing w:after="0" w:line="259" w:lineRule="auto"/>
        <w:jc w:val="both"/>
        <w:rPr>
          <w:rFonts w:ascii="Tahoma" w:eastAsia="Calibri" w:hAnsi="Tahoma" w:cs="Tahoma"/>
          <w:spacing w:val="4"/>
          <w:sz w:val="20"/>
          <w:szCs w:val="20"/>
        </w:rPr>
      </w:pPr>
      <w:r>
        <w:rPr>
          <w:rFonts w:ascii="Tahoma" w:eastAsia="Calibri" w:hAnsi="Tahoma" w:cs="Tahoma"/>
          <w:spacing w:val="4"/>
          <w:sz w:val="20"/>
          <w:szCs w:val="20"/>
        </w:rPr>
        <w:t xml:space="preserve">art. 108 ust. 1 pkt 3 ustawy </w:t>
      </w:r>
      <w:r w:rsidRPr="00416AC7">
        <w:rPr>
          <w:rFonts w:ascii="Tahoma" w:eastAsia="Calibri" w:hAnsi="Tahoma" w:cs="Tahoma"/>
          <w:spacing w:val="4"/>
          <w:sz w:val="20"/>
          <w:szCs w:val="20"/>
        </w:rPr>
        <w:t>pzp.</w:t>
      </w:r>
      <w:r>
        <w:rPr>
          <w:rFonts w:ascii="Tahoma" w:eastAsia="Calibri" w:hAnsi="Tahoma" w:cs="Tahoma"/>
          <w:spacing w:val="4"/>
          <w:sz w:val="20"/>
          <w:szCs w:val="20"/>
        </w:rPr>
        <w:t>;</w:t>
      </w:r>
    </w:p>
    <w:p w14:paraId="67B36F0A" w14:textId="7ED20AC6" w:rsidR="00416AC7" w:rsidRDefault="00CF1082" w:rsidP="00416AC7">
      <w:pPr>
        <w:pStyle w:val="Akapitzlist"/>
        <w:numPr>
          <w:ilvl w:val="0"/>
          <w:numId w:val="2"/>
        </w:numPr>
        <w:spacing w:after="0" w:line="259" w:lineRule="auto"/>
        <w:jc w:val="both"/>
        <w:rPr>
          <w:rFonts w:ascii="Tahoma" w:eastAsia="Calibri" w:hAnsi="Tahoma" w:cs="Tahoma"/>
          <w:spacing w:val="4"/>
          <w:sz w:val="20"/>
          <w:szCs w:val="20"/>
        </w:rPr>
      </w:pPr>
      <w:r w:rsidRPr="00416AC7">
        <w:rPr>
          <w:rFonts w:ascii="Tahoma" w:eastAsia="Calibri" w:hAnsi="Tahoma" w:cs="Tahoma"/>
          <w:spacing w:val="4"/>
          <w:sz w:val="20"/>
          <w:szCs w:val="20"/>
        </w:rPr>
        <w:t>art. 108 ust. 1 pkt 4 ustawy</w:t>
      </w:r>
      <w:r w:rsidR="00416AC7" w:rsidRPr="00416AC7">
        <w:t xml:space="preserve"> </w:t>
      </w:r>
      <w:r w:rsidR="00416AC7" w:rsidRPr="00416AC7">
        <w:rPr>
          <w:rFonts w:ascii="Tahoma" w:eastAsia="Calibri" w:hAnsi="Tahoma" w:cs="Tahoma"/>
          <w:spacing w:val="4"/>
          <w:sz w:val="20"/>
          <w:szCs w:val="20"/>
        </w:rPr>
        <w:t>pzp.</w:t>
      </w:r>
      <w:r w:rsidR="00416AC7">
        <w:rPr>
          <w:rFonts w:ascii="Tahoma" w:eastAsia="Calibri" w:hAnsi="Tahoma" w:cs="Tahoma"/>
          <w:spacing w:val="4"/>
          <w:sz w:val="20"/>
          <w:szCs w:val="20"/>
        </w:rPr>
        <w:t>;</w:t>
      </w:r>
    </w:p>
    <w:p w14:paraId="306BAF38" w14:textId="75FC1DC7" w:rsidR="00416AC7" w:rsidRDefault="00CF1082" w:rsidP="00416AC7">
      <w:pPr>
        <w:pStyle w:val="Akapitzlist"/>
        <w:numPr>
          <w:ilvl w:val="0"/>
          <w:numId w:val="2"/>
        </w:numPr>
        <w:spacing w:after="0" w:line="259" w:lineRule="auto"/>
        <w:jc w:val="both"/>
        <w:rPr>
          <w:rFonts w:ascii="Tahoma" w:eastAsia="Calibri" w:hAnsi="Tahoma" w:cs="Tahoma"/>
          <w:spacing w:val="4"/>
          <w:sz w:val="20"/>
          <w:szCs w:val="20"/>
        </w:rPr>
      </w:pPr>
      <w:r w:rsidRPr="00416AC7">
        <w:rPr>
          <w:rFonts w:ascii="Tahoma" w:eastAsia="Calibri" w:hAnsi="Tahoma" w:cs="Tahoma"/>
          <w:spacing w:val="4"/>
          <w:sz w:val="20"/>
          <w:szCs w:val="20"/>
        </w:rPr>
        <w:t>art. 108 ust. 1 pkt 5 ustawy</w:t>
      </w:r>
      <w:r w:rsidR="00416AC7" w:rsidRPr="00416AC7">
        <w:t xml:space="preserve"> </w:t>
      </w:r>
      <w:r w:rsidR="00416AC7" w:rsidRPr="00416AC7">
        <w:rPr>
          <w:rFonts w:ascii="Tahoma" w:eastAsia="Calibri" w:hAnsi="Tahoma" w:cs="Tahoma"/>
          <w:spacing w:val="4"/>
          <w:sz w:val="20"/>
          <w:szCs w:val="20"/>
        </w:rPr>
        <w:t>pzp.</w:t>
      </w:r>
      <w:r w:rsidRPr="00416AC7">
        <w:rPr>
          <w:rFonts w:ascii="Tahoma" w:eastAsia="Calibri" w:hAnsi="Tahoma" w:cs="Tahoma"/>
          <w:spacing w:val="4"/>
          <w:sz w:val="20"/>
          <w:szCs w:val="20"/>
        </w:rPr>
        <w:t>, dotyczących zawarcia z innymi wykonawcami porozumienia mającego</w:t>
      </w:r>
      <w:r w:rsidR="00416AC7">
        <w:rPr>
          <w:rFonts w:ascii="Tahoma" w:eastAsia="Calibri" w:hAnsi="Tahoma" w:cs="Tahoma"/>
          <w:spacing w:val="4"/>
          <w:sz w:val="20"/>
          <w:szCs w:val="20"/>
        </w:rPr>
        <w:t xml:space="preserve"> na celu zakłócenie konkurencji;</w:t>
      </w:r>
    </w:p>
    <w:p w14:paraId="58A06240" w14:textId="7077E9CA" w:rsidR="00CF1082" w:rsidRDefault="00416AC7" w:rsidP="00416AC7">
      <w:pPr>
        <w:pStyle w:val="Akapitzlist"/>
        <w:numPr>
          <w:ilvl w:val="0"/>
          <w:numId w:val="2"/>
        </w:numPr>
        <w:spacing w:after="0" w:line="259" w:lineRule="auto"/>
        <w:jc w:val="both"/>
        <w:rPr>
          <w:rFonts w:ascii="Tahoma" w:eastAsia="Calibri" w:hAnsi="Tahoma" w:cs="Tahoma"/>
          <w:spacing w:val="4"/>
          <w:sz w:val="20"/>
          <w:szCs w:val="20"/>
        </w:rPr>
      </w:pPr>
      <w:r>
        <w:rPr>
          <w:rFonts w:ascii="Tahoma" w:eastAsia="Calibri" w:hAnsi="Tahoma" w:cs="Tahoma"/>
          <w:spacing w:val="4"/>
          <w:sz w:val="20"/>
          <w:szCs w:val="20"/>
        </w:rPr>
        <w:t>art. 108 ust. 1 pkt 6 ustawy</w:t>
      </w:r>
      <w:r w:rsidRPr="00416AC7">
        <w:t xml:space="preserve"> </w:t>
      </w:r>
      <w:r w:rsidRPr="00416AC7">
        <w:rPr>
          <w:rFonts w:ascii="Tahoma" w:eastAsia="Calibri" w:hAnsi="Tahoma" w:cs="Tahoma"/>
          <w:spacing w:val="4"/>
          <w:sz w:val="20"/>
          <w:szCs w:val="20"/>
        </w:rPr>
        <w:t>pzp.</w:t>
      </w:r>
      <w:r>
        <w:rPr>
          <w:rFonts w:ascii="Tahoma" w:eastAsia="Calibri" w:hAnsi="Tahoma" w:cs="Tahoma"/>
          <w:spacing w:val="4"/>
          <w:sz w:val="20"/>
          <w:szCs w:val="20"/>
        </w:rPr>
        <w:t>;</w:t>
      </w:r>
    </w:p>
    <w:p w14:paraId="1205B26B" w14:textId="77777777" w:rsidR="00416AC7" w:rsidRDefault="00416AC7" w:rsidP="00416AC7">
      <w:pPr>
        <w:pStyle w:val="Akapitzlist"/>
        <w:numPr>
          <w:ilvl w:val="0"/>
          <w:numId w:val="2"/>
        </w:numPr>
        <w:spacing w:after="0" w:line="259" w:lineRule="auto"/>
        <w:jc w:val="both"/>
        <w:rPr>
          <w:rFonts w:ascii="Tahoma" w:eastAsia="Calibri" w:hAnsi="Tahoma" w:cs="Tahoma"/>
          <w:spacing w:val="4"/>
          <w:sz w:val="20"/>
          <w:szCs w:val="20"/>
        </w:rPr>
      </w:pPr>
      <w:r w:rsidRPr="00416AC7">
        <w:rPr>
          <w:rFonts w:ascii="Tahoma" w:eastAsia="Calibri" w:hAnsi="Tahoma" w:cs="Tahoma"/>
          <w:spacing w:val="4"/>
          <w:sz w:val="20"/>
          <w:szCs w:val="20"/>
        </w:rPr>
        <w:t>art.  109 ust. 1 pkt 1) i 4) ustawy pzp.</w:t>
      </w:r>
      <w:r>
        <w:rPr>
          <w:rFonts w:ascii="Tahoma" w:eastAsia="Calibri" w:hAnsi="Tahoma" w:cs="Tahoma"/>
          <w:spacing w:val="4"/>
          <w:sz w:val="20"/>
          <w:szCs w:val="20"/>
        </w:rPr>
        <w:t>;</w:t>
      </w:r>
    </w:p>
    <w:p w14:paraId="50221470" w14:textId="5A5E9979" w:rsidR="00B1002D" w:rsidRPr="00416AC7" w:rsidRDefault="00B1002D" w:rsidP="001E4D45">
      <w:pPr>
        <w:pStyle w:val="Akapitzlist"/>
        <w:numPr>
          <w:ilvl w:val="0"/>
          <w:numId w:val="2"/>
        </w:numPr>
        <w:spacing w:after="0" w:line="259" w:lineRule="auto"/>
        <w:jc w:val="both"/>
        <w:rPr>
          <w:rFonts w:ascii="Tahoma" w:eastAsia="Calibri" w:hAnsi="Tahoma" w:cs="Tahoma"/>
          <w:spacing w:val="4"/>
          <w:sz w:val="20"/>
          <w:szCs w:val="20"/>
        </w:rPr>
      </w:pPr>
      <w:r w:rsidRPr="00416AC7">
        <w:rPr>
          <w:rFonts w:ascii="Tahoma" w:eastAsia="Calibri" w:hAnsi="Tahoma" w:cs="Tahoma"/>
          <w:spacing w:val="4"/>
          <w:sz w:val="20"/>
          <w:szCs w:val="20"/>
        </w:rPr>
        <w:t>art. 7 ust. 1 ustawy z dnia 13 kwietnia 2022 r. o szczególnych rozwiązaniach w zakresie przeciwdziałania wspieraniu agresji na Ukrainę oraz służących ochronie bezpieczeństwa narodowego (</w:t>
      </w:r>
      <w:r w:rsidR="001E4D45" w:rsidRPr="001E4D45">
        <w:rPr>
          <w:rFonts w:ascii="Tahoma" w:eastAsia="Calibri" w:hAnsi="Tahoma" w:cs="Tahoma"/>
          <w:spacing w:val="4"/>
          <w:sz w:val="20"/>
          <w:szCs w:val="20"/>
        </w:rPr>
        <w:t>tj. Dz.U.2023 poz. 1497 z późn. zm.).</w:t>
      </w:r>
    </w:p>
    <w:p w14:paraId="7F06B8E4" w14:textId="76D35BB2" w:rsidR="00CF1082" w:rsidRDefault="00CF1082" w:rsidP="00CF1082">
      <w:pPr>
        <w:spacing w:after="0" w:line="259" w:lineRule="auto"/>
        <w:jc w:val="both"/>
        <w:rPr>
          <w:rFonts w:ascii="Tahoma" w:eastAsia="Calibri" w:hAnsi="Tahoma" w:cs="Tahoma"/>
          <w:b/>
          <w:spacing w:val="4"/>
          <w:sz w:val="20"/>
          <w:szCs w:val="20"/>
        </w:rPr>
      </w:pPr>
    </w:p>
    <w:p w14:paraId="2571B50D" w14:textId="163B7118" w:rsidR="00FD551B" w:rsidRDefault="00FD551B" w:rsidP="00CF1082">
      <w:pPr>
        <w:spacing w:after="0" w:line="259" w:lineRule="auto"/>
        <w:jc w:val="both"/>
        <w:rPr>
          <w:rFonts w:ascii="Tahoma" w:eastAsia="Calibri" w:hAnsi="Tahoma" w:cs="Tahoma"/>
          <w:b/>
          <w:spacing w:val="4"/>
          <w:sz w:val="20"/>
          <w:szCs w:val="20"/>
        </w:rPr>
      </w:pPr>
    </w:p>
    <w:p w14:paraId="016E5022" w14:textId="77777777" w:rsidR="00FD551B" w:rsidRPr="00B1002D" w:rsidRDefault="00FD551B" w:rsidP="00CF1082">
      <w:pPr>
        <w:spacing w:after="0" w:line="259" w:lineRule="auto"/>
        <w:jc w:val="both"/>
        <w:rPr>
          <w:rFonts w:ascii="Tahoma" w:eastAsia="Calibri" w:hAnsi="Tahoma" w:cs="Tahoma"/>
          <w:b/>
          <w:spacing w:val="4"/>
          <w:sz w:val="20"/>
          <w:szCs w:val="20"/>
        </w:rPr>
      </w:pPr>
    </w:p>
    <w:p w14:paraId="666BFEAF" w14:textId="0F1D741A" w:rsidR="00CF1082" w:rsidRPr="00B1002D" w:rsidRDefault="00CF1082" w:rsidP="00CF1082">
      <w:pPr>
        <w:spacing w:after="0" w:line="259" w:lineRule="auto"/>
        <w:jc w:val="both"/>
        <w:rPr>
          <w:rFonts w:ascii="Tahoma" w:eastAsia="Calibri" w:hAnsi="Tahoma" w:cs="Tahoma"/>
          <w:b/>
          <w:spacing w:val="4"/>
          <w:sz w:val="20"/>
          <w:szCs w:val="20"/>
        </w:rPr>
      </w:pPr>
      <w:r w:rsidRPr="00B1002D">
        <w:rPr>
          <w:rFonts w:ascii="Tahoma" w:eastAsia="Calibri" w:hAnsi="Tahoma" w:cs="Tahoma"/>
          <w:b/>
          <w:spacing w:val="4"/>
          <w:sz w:val="20"/>
          <w:szCs w:val="20"/>
        </w:rPr>
        <w:t>*są aktualne</w:t>
      </w:r>
    </w:p>
    <w:p w14:paraId="77FBC96E" w14:textId="77825F3A" w:rsidR="00CF1082" w:rsidRPr="00B1002D" w:rsidRDefault="00CF1082" w:rsidP="00CF1082">
      <w:pPr>
        <w:spacing w:after="0" w:line="259" w:lineRule="auto"/>
        <w:jc w:val="both"/>
        <w:rPr>
          <w:rFonts w:ascii="Tahoma" w:eastAsia="Calibri" w:hAnsi="Tahoma" w:cs="Tahoma"/>
          <w:b/>
          <w:spacing w:val="4"/>
          <w:sz w:val="20"/>
          <w:szCs w:val="20"/>
        </w:rPr>
      </w:pPr>
      <w:r w:rsidRPr="00B1002D">
        <w:rPr>
          <w:rFonts w:ascii="Tahoma" w:eastAsia="Calibri" w:hAnsi="Tahoma" w:cs="Tahoma"/>
          <w:b/>
          <w:spacing w:val="4"/>
          <w:sz w:val="20"/>
          <w:szCs w:val="20"/>
        </w:rPr>
        <w:t>*nie są aktualne</w:t>
      </w:r>
    </w:p>
    <w:p w14:paraId="2D0F6474" w14:textId="77777777" w:rsidR="00185E95" w:rsidRPr="00B1002D" w:rsidRDefault="00185E95" w:rsidP="00185E95">
      <w:pPr>
        <w:spacing w:after="160" w:line="259" w:lineRule="auto"/>
        <w:rPr>
          <w:rFonts w:ascii="Tahoma" w:eastAsia="Calibri" w:hAnsi="Tahoma" w:cs="Tahoma"/>
          <w:b/>
          <w:i/>
          <w:sz w:val="20"/>
          <w:szCs w:val="20"/>
        </w:rPr>
      </w:pPr>
    </w:p>
    <w:p w14:paraId="628391D4" w14:textId="77777777" w:rsidR="00CF1082" w:rsidRPr="00B1002D" w:rsidRDefault="00CF1082" w:rsidP="00185E95">
      <w:pPr>
        <w:spacing w:after="160" w:line="259" w:lineRule="auto"/>
        <w:rPr>
          <w:rFonts w:ascii="Tahoma" w:eastAsia="Calibri" w:hAnsi="Tahoma" w:cs="Tahoma"/>
          <w:b/>
          <w:i/>
          <w:sz w:val="20"/>
          <w:szCs w:val="20"/>
        </w:rPr>
      </w:pPr>
    </w:p>
    <w:p w14:paraId="47C310EE" w14:textId="77777777" w:rsidR="00185E95" w:rsidRPr="00B1002D" w:rsidRDefault="00185E95" w:rsidP="00185E95">
      <w:pPr>
        <w:autoSpaceDE w:val="0"/>
        <w:autoSpaceDN w:val="0"/>
        <w:adjustRightInd w:val="0"/>
        <w:spacing w:after="0" w:line="240" w:lineRule="auto"/>
        <w:ind w:left="426"/>
        <w:contextualSpacing/>
        <w:jc w:val="both"/>
        <w:rPr>
          <w:rFonts w:ascii="Tahoma" w:eastAsia="MyriadPro-Bold" w:hAnsi="Tahoma" w:cs="Tahoma"/>
          <w:sz w:val="20"/>
          <w:szCs w:val="20"/>
        </w:rPr>
      </w:pPr>
    </w:p>
    <w:p w14:paraId="216D57C0" w14:textId="77777777" w:rsidR="00185E95" w:rsidRPr="00B1002D" w:rsidRDefault="00185E95" w:rsidP="00185E95">
      <w:pPr>
        <w:autoSpaceDE w:val="0"/>
        <w:autoSpaceDN w:val="0"/>
        <w:adjustRightInd w:val="0"/>
        <w:spacing w:after="0" w:line="240" w:lineRule="auto"/>
        <w:ind w:left="426"/>
        <w:contextualSpacing/>
        <w:jc w:val="both"/>
        <w:rPr>
          <w:rFonts w:ascii="Tahoma" w:eastAsia="MyriadPro-Bold" w:hAnsi="Tahoma" w:cs="Tahoma"/>
          <w:sz w:val="20"/>
          <w:szCs w:val="20"/>
        </w:rPr>
      </w:pPr>
    </w:p>
    <w:p w14:paraId="7ACC19B1" w14:textId="6495EA08" w:rsidR="00185E95" w:rsidRPr="00B1002D" w:rsidRDefault="00185E95" w:rsidP="00185E95">
      <w:pPr>
        <w:spacing w:after="0" w:line="259" w:lineRule="auto"/>
        <w:ind w:right="-993"/>
        <w:jc w:val="both"/>
        <w:rPr>
          <w:rFonts w:ascii="Tahoma" w:eastAsia="Calibri" w:hAnsi="Tahoma" w:cs="Tahoma"/>
          <w:noProof/>
          <w:sz w:val="20"/>
          <w:szCs w:val="20"/>
        </w:rPr>
      </w:pPr>
      <w:r w:rsidRPr="00B1002D">
        <w:rPr>
          <w:rFonts w:ascii="Tahoma" w:eastAsia="Calibri" w:hAnsi="Tahoma" w:cs="Tahoma"/>
          <w:noProof/>
          <w:sz w:val="20"/>
          <w:szCs w:val="20"/>
        </w:rPr>
        <w:t>........................., dn..........................</w:t>
      </w:r>
      <w:r w:rsidRPr="00B1002D">
        <w:rPr>
          <w:rFonts w:ascii="Tahoma" w:eastAsia="Calibri" w:hAnsi="Tahoma" w:cs="Tahoma"/>
          <w:noProof/>
          <w:sz w:val="20"/>
          <w:szCs w:val="20"/>
        </w:rPr>
        <w:tab/>
      </w:r>
      <w:r w:rsidRPr="00B1002D">
        <w:rPr>
          <w:rFonts w:ascii="Tahoma" w:eastAsia="Calibri" w:hAnsi="Tahoma" w:cs="Tahoma"/>
          <w:noProof/>
          <w:sz w:val="20"/>
          <w:szCs w:val="20"/>
        </w:rPr>
        <w:tab/>
        <w:t xml:space="preserve"> </w:t>
      </w:r>
      <w:r w:rsidR="00B1002D">
        <w:rPr>
          <w:rFonts w:ascii="Tahoma" w:eastAsia="Calibri" w:hAnsi="Tahoma" w:cs="Tahoma"/>
          <w:noProof/>
          <w:sz w:val="20"/>
          <w:szCs w:val="20"/>
        </w:rPr>
        <w:t xml:space="preserve">                 </w:t>
      </w:r>
      <w:r w:rsidRPr="00B1002D">
        <w:rPr>
          <w:rFonts w:ascii="Tahoma" w:eastAsia="Calibri" w:hAnsi="Tahoma" w:cs="Tahoma"/>
          <w:noProof/>
          <w:sz w:val="20"/>
          <w:szCs w:val="20"/>
        </w:rPr>
        <w:t xml:space="preserve">      ........................................................</w:t>
      </w:r>
    </w:p>
    <w:p w14:paraId="03029D4E" w14:textId="77777777" w:rsidR="00185E95" w:rsidRPr="00B1002D" w:rsidRDefault="00185E95" w:rsidP="00185E95">
      <w:pPr>
        <w:spacing w:after="0" w:line="259" w:lineRule="auto"/>
        <w:ind w:left="5400" w:right="70"/>
        <w:jc w:val="both"/>
        <w:rPr>
          <w:rFonts w:ascii="Tahoma" w:eastAsia="Calibri" w:hAnsi="Tahoma" w:cs="Tahoma"/>
          <w:i/>
          <w:noProof/>
          <w:sz w:val="16"/>
          <w:szCs w:val="16"/>
        </w:rPr>
      </w:pPr>
      <w:r w:rsidRPr="00B1002D">
        <w:rPr>
          <w:rFonts w:ascii="Tahoma" w:eastAsia="Calibri" w:hAnsi="Tahoma" w:cs="Tahoma"/>
          <w:i/>
          <w:noProof/>
          <w:sz w:val="16"/>
          <w:szCs w:val="16"/>
        </w:rPr>
        <w:t xml:space="preserve">Podpis osób uprawnionych do składania oświadczeń woli w imieniu Wykonawcy oraz pieczątka </w:t>
      </w:r>
    </w:p>
    <w:p w14:paraId="16597282" w14:textId="77777777" w:rsidR="00185E95" w:rsidRPr="00B1002D" w:rsidRDefault="00185E95" w:rsidP="00185E95">
      <w:pPr>
        <w:spacing w:after="160" w:line="259" w:lineRule="auto"/>
        <w:rPr>
          <w:rFonts w:ascii="Tahoma" w:eastAsia="Calibri" w:hAnsi="Tahoma" w:cs="Tahoma"/>
          <w:sz w:val="20"/>
          <w:szCs w:val="20"/>
        </w:rPr>
      </w:pPr>
    </w:p>
    <w:p w14:paraId="0CBBBDAF" w14:textId="77777777" w:rsidR="00CF1082" w:rsidRPr="00B1002D" w:rsidRDefault="00CF1082" w:rsidP="00185E95">
      <w:pPr>
        <w:spacing w:after="160" w:line="259" w:lineRule="auto"/>
        <w:rPr>
          <w:rFonts w:ascii="Tahoma" w:eastAsia="Calibri" w:hAnsi="Tahoma" w:cs="Tahoma"/>
          <w:sz w:val="20"/>
          <w:szCs w:val="20"/>
        </w:rPr>
      </w:pPr>
    </w:p>
    <w:p w14:paraId="1968A590" w14:textId="0004D47D" w:rsidR="00CF1082" w:rsidRDefault="00CF1082" w:rsidP="00185E95">
      <w:pPr>
        <w:spacing w:after="160" w:line="259" w:lineRule="auto"/>
        <w:rPr>
          <w:rFonts w:ascii="Tahoma" w:eastAsia="Calibri" w:hAnsi="Tahoma" w:cs="Tahoma"/>
          <w:sz w:val="20"/>
          <w:szCs w:val="20"/>
        </w:rPr>
      </w:pPr>
    </w:p>
    <w:p w14:paraId="5458725D" w14:textId="60282C8A" w:rsidR="00FD551B" w:rsidRDefault="00FD551B" w:rsidP="00185E95">
      <w:pPr>
        <w:spacing w:after="160" w:line="259" w:lineRule="auto"/>
        <w:rPr>
          <w:rFonts w:ascii="Tahoma" w:eastAsia="Calibri" w:hAnsi="Tahoma" w:cs="Tahoma"/>
          <w:sz w:val="20"/>
          <w:szCs w:val="20"/>
        </w:rPr>
      </w:pPr>
    </w:p>
    <w:p w14:paraId="00419A61" w14:textId="77777777" w:rsidR="00FD551B" w:rsidRPr="00B1002D" w:rsidRDefault="00FD551B" w:rsidP="00185E95">
      <w:pPr>
        <w:spacing w:after="160" w:line="259" w:lineRule="auto"/>
        <w:rPr>
          <w:rFonts w:ascii="Tahoma" w:eastAsia="Calibri" w:hAnsi="Tahoma" w:cs="Tahoma"/>
          <w:sz w:val="20"/>
          <w:szCs w:val="20"/>
        </w:rPr>
      </w:pPr>
    </w:p>
    <w:p w14:paraId="5EA4479F" w14:textId="77777777" w:rsidR="00CF1082" w:rsidRPr="00B1002D" w:rsidRDefault="00CF1082" w:rsidP="00185E95">
      <w:pPr>
        <w:spacing w:after="160" w:line="259" w:lineRule="auto"/>
        <w:rPr>
          <w:rFonts w:ascii="Tahoma" w:eastAsia="Calibri" w:hAnsi="Tahoma" w:cs="Tahoma"/>
          <w:sz w:val="20"/>
          <w:szCs w:val="20"/>
        </w:rPr>
      </w:pPr>
    </w:p>
    <w:p w14:paraId="4F442FB1" w14:textId="77777777" w:rsidR="00CF1082" w:rsidRPr="00B1002D" w:rsidRDefault="00CF1082" w:rsidP="00185E95">
      <w:pPr>
        <w:spacing w:after="160" w:line="259" w:lineRule="auto"/>
        <w:rPr>
          <w:rFonts w:ascii="Tahoma" w:eastAsia="Calibri" w:hAnsi="Tahoma" w:cs="Tahoma"/>
          <w:sz w:val="20"/>
          <w:szCs w:val="20"/>
        </w:rPr>
      </w:pPr>
    </w:p>
    <w:p w14:paraId="008AAF6A" w14:textId="23CD0EC1" w:rsidR="00B05C26" w:rsidRPr="00B1002D" w:rsidRDefault="00CF1082">
      <w:pPr>
        <w:rPr>
          <w:rFonts w:ascii="Tahoma" w:hAnsi="Tahoma" w:cs="Tahoma"/>
          <w:sz w:val="20"/>
          <w:szCs w:val="20"/>
        </w:rPr>
      </w:pPr>
      <w:r w:rsidRPr="00B1002D">
        <w:rPr>
          <w:rFonts w:ascii="Tahoma" w:hAnsi="Tahoma" w:cs="Tahoma"/>
          <w:sz w:val="20"/>
          <w:szCs w:val="20"/>
        </w:rPr>
        <w:t>* niepotrzebne skreślić</w:t>
      </w:r>
    </w:p>
    <w:sectPr w:rsidR="00B05C26" w:rsidRPr="00B1002D" w:rsidSect="002D569D">
      <w:headerReference w:type="default" r:id="rId7"/>
      <w:pgSz w:w="11906" w:h="16838"/>
      <w:pgMar w:top="851" w:right="1304" w:bottom="1134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69C9A4" w14:textId="77777777" w:rsidR="00A2188A" w:rsidRDefault="00A2188A" w:rsidP="00051EAA">
      <w:pPr>
        <w:spacing w:after="0" w:line="240" w:lineRule="auto"/>
      </w:pPr>
      <w:r>
        <w:separator/>
      </w:r>
    </w:p>
  </w:endnote>
  <w:endnote w:type="continuationSeparator" w:id="0">
    <w:p w14:paraId="3C57F295" w14:textId="77777777" w:rsidR="00A2188A" w:rsidRDefault="00A2188A" w:rsidP="00051E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Pro-Bold">
    <w:altName w:val="Times New Roman"/>
    <w:charset w:val="00"/>
    <w:family w:val="auto"/>
    <w:pitch w:val="default"/>
  </w:font>
  <w:font w:name="Open Sans">
    <w:altName w:val="Arial"/>
    <w:charset w:val="EE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FE2A32" w14:textId="77777777" w:rsidR="00A2188A" w:rsidRDefault="00A2188A" w:rsidP="00051EAA">
      <w:pPr>
        <w:spacing w:after="0" w:line="240" w:lineRule="auto"/>
      </w:pPr>
      <w:r>
        <w:separator/>
      </w:r>
    </w:p>
  </w:footnote>
  <w:footnote w:type="continuationSeparator" w:id="0">
    <w:p w14:paraId="0C853BE3" w14:textId="77777777" w:rsidR="00A2188A" w:rsidRDefault="00A2188A" w:rsidP="00051E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AA8815" w14:textId="76928BB6" w:rsidR="00CF437C" w:rsidRPr="004C6EC4" w:rsidRDefault="00CF437C" w:rsidP="004C6EC4">
    <w:pPr>
      <w:tabs>
        <w:tab w:val="center" w:pos="4536"/>
        <w:tab w:val="right" w:pos="9072"/>
      </w:tabs>
      <w:jc w:val="center"/>
      <w:rPr>
        <w:rFonts w:ascii="Calibri" w:eastAsia="Calibri" w:hAnsi="Calibri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536FFD"/>
    <w:multiLevelType w:val="hybridMultilevel"/>
    <w:tmpl w:val="17740956"/>
    <w:lvl w:ilvl="0" w:tplc="C2B4FC3C">
      <w:start w:val="1"/>
      <w:numFmt w:val="bullet"/>
      <w:lvlText w:val=""/>
      <w:lvlJc w:val="left"/>
      <w:pPr>
        <w:ind w:left="7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1" w15:restartNumberingAfterBreak="0">
    <w:nsid w:val="31066245"/>
    <w:multiLevelType w:val="hybridMultilevel"/>
    <w:tmpl w:val="EB8A99E6"/>
    <w:lvl w:ilvl="0" w:tplc="7EE0FA3A">
      <w:start w:val="1"/>
      <w:numFmt w:val="decimal"/>
      <w:lvlText w:val="%1)"/>
      <w:lvlJc w:val="left"/>
      <w:pPr>
        <w:ind w:left="74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 w:tentative="1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E95"/>
    <w:rsid w:val="00006F1B"/>
    <w:rsid w:val="00007D22"/>
    <w:rsid w:val="00023BA7"/>
    <w:rsid w:val="000309DE"/>
    <w:rsid w:val="00042507"/>
    <w:rsid w:val="00051EAA"/>
    <w:rsid w:val="00070117"/>
    <w:rsid w:val="00133DFA"/>
    <w:rsid w:val="001559B2"/>
    <w:rsid w:val="0015687F"/>
    <w:rsid w:val="001603AB"/>
    <w:rsid w:val="001668BA"/>
    <w:rsid w:val="00174BAB"/>
    <w:rsid w:val="00185E95"/>
    <w:rsid w:val="001B3686"/>
    <w:rsid w:val="001E4D45"/>
    <w:rsid w:val="001F1486"/>
    <w:rsid w:val="00205EAD"/>
    <w:rsid w:val="00234C80"/>
    <w:rsid w:val="002538A8"/>
    <w:rsid w:val="0025440B"/>
    <w:rsid w:val="00260C05"/>
    <w:rsid w:val="00272AB3"/>
    <w:rsid w:val="0027372B"/>
    <w:rsid w:val="002B7064"/>
    <w:rsid w:val="002C395A"/>
    <w:rsid w:val="002D569D"/>
    <w:rsid w:val="00311BEF"/>
    <w:rsid w:val="0037058C"/>
    <w:rsid w:val="00377E37"/>
    <w:rsid w:val="003A4421"/>
    <w:rsid w:val="003C40ED"/>
    <w:rsid w:val="0040585B"/>
    <w:rsid w:val="0041100D"/>
    <w:rsid w:val="00412FCB"/>
    <w:rsid w:val="00416AC7"/>
    <w:rsid w:val="00447ECD"/>
    <w:rsid w:val="004A6B2B"/>
    <w:rsid w:val="004B24DE"/>
    <w:rsid w:val="004C6EC4"/>
    <w:rsid w:val="005012AD"/>
    <w:rsid w:val="005078D9"/>
    <w:rsid w:val="005C3183"/>
    <w:rsid w:val="005E0390"/>
    <w:rsid w:val="005E4C98"/>
    <w:rsid w:val="006152FE"/>
    <w:rsid w:val="006345D6"/>
    <w:rsid w:val="006627C4"/>
    <w:rsid w:val="00673C69"/>
    <w:rsid w:val="006A2448"/>
    <w:rsid w:val="006B0A71"/>
    <w:rsid w:val="006C08EF"/>
    <w:rsid w:val="006C0C8D"/>
    <w:rsid w:val="006C5409"/>
    <w:rsid w:val="006D5FB8"/>
    <w:rsid w:val="00715D4B"/>
    <w:rsid w:val="00741E0D"/>
    <w:rsid w:val="00765ED2"/>
    <w:rsid w:val="007A2568"/>
    <w:rsid w:val="007C1105"/>
    <w:rsid w:val="00801C7D"/>
    <w:rsid w:val="00855F76"/>
    <w:rsid w:val="00880463"/>
    <w:rsid w:val="008B6707"/>
    <w:rsid w:val="008C0714"/>
    <w:rsid w:val="009146A3"/>
    <w:rsid w:val="00944153"/>
    <w:rsid w:val="00944572"/>
    <w:rsid w:val="00981183"/>
    <w:rsid w:val="009D4A2B"/>
    <w:rsid w:val="009F16CF"/>
    <w:rsid w:val="00A01B48"/>
    <w:rsid w:val="00A2188A"/>
    <w:rsid w:val="00A3279D"/>
    <w:rsid w:val="00A5181F"/>
    <w:rsid w:val="00A5799A"/>
    <w:rsid w:val="00A62963"/>
    <w:rsid w:val="00A7478C"/>
    <w:rsid w:val="00AB35E1"/>
    <w:rsid w:val="00AD4C0E"/>
    <w:rsid w:val="00AF1F66"/>
    <w:rsid w:val="00B05C26"/>
    <w:rsid w:val="00B06113"/>
    <w:rsid w:val="00B1002D"/>
    <w:rsid w:val="00B8496B"/>
    <w:rsid w:val="00BA1C0B"/>
    <w:rsid w:val="00C0692E"/>
    <w:rsid w:val="00C34896"/>
    <w:rsid w:val="00C63D19"/>
    <w:rsid w:val="00C6452E"/>
    <w:rsid w:val="00C75048"/>
    <w:rsid w:val="00C8126B"/>
    <w:rsid w:val="00C96622"/>
    <w:rsid w:val="00CA0006"/>
    <w:rsid w:val="00CD5026"/>
    <w:rsid w:val="00CF1082"/>
    <w:rsid w:val="00CF437C"/>
    <w:rsid w:val="00D06168"/>
    <w:rsid w:val="00D45BF4"/>
    <w:rsid w:val="00D76FEA"/>
    <w:rsid w:val="00D87C3E"/>
    <w:rsid w:val="00D90148"/>
    <w:rsid w:val="00D90D53"/>
    <w:rsid w:val="00D964B6"/>
    <w:rsid w:val="00DD3130"/>
    <w:rsid w:val="00E22B45"/>
    <w:rsid w:val="00E40DC2"/>
    <w:rsid w:val="00E56C22"/>
    <w:rsid w:val="00E62CBB"/>
    <w:rsid w:val="00E63FDF"/>
    <w:rsid w:val="00E85BAA"/>
    <w:rsid w:val="00F453A6"/>
    <w:rsid w:val="00F52BBD"/>
    <w:rsid w:val="00F7561C"/>
    <w:rsid w:val="00FA2630"/>
    <w:rsid w:val="00FB1EBA"/>
    <w:rsid w:val="00FD39B8"/>
    <w:rsid w:val="00FD551B"/>
    <w:rsid w:val="00FE1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EB77C8"/>
  <w15:docId w15:val="{736F865F-A0CD-4102-80DC-C6AC42172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4C8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51E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1EAA"/>
  </w:style>
  <w:style w:type="paragraph" w:styleId="Stopka">
    <w:name w:val="footer"/>
    <w:basedOn w:val="Normalny"/>
    <w:link w:val="StopkaZnak"/>
    <w:uiPriority w:val="99"/>
    <w:unhideWhenUsed/>
    <w:rsid w:val="00051E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51EAA"/>
  </w:style>
  <w:style w:type="paragraph" w:styleId="Tekstdymka">
    <w:name w:val="Balloon Text"/>
    <w:basedOn w:val="Normalny"/>
    <w:link w:val="TekstdymkaZnak"/>
    <w:uiPriority w:val="99"/>
    <w:semiHidden/>
    <w:unhideWhenUsed/>
    <w:rsid w:val="00051E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1EAA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416A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907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6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Jakub Homenda</dc:creator>
  <cp:lastModifiedBy>Jakub Homenda</cp:lastModifiedBy>
  <cp:revision>2</cp:revision>
  <cp:lastPrinted>2020-10-13T13:00:00Z</cp:lastPrinted>
  <dcterms:created xsi:type="dcterms:W3CDTF">2026-02-09T15:20:00Z</dcterms:created>
  <dcterms:modified xsi:type="dcterms:W3CDTF">2026-02-09T15:20:00Z</dcterms:modified>
</cp:coreProperties>
</file>