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09B447" w14:textId="2D5FCC88" w:rsidR="001723B6" w:rsidRPr="00453402" w:rsidRDefault="000D0DC1" w:rsidP="00D14DE8">
      <w:pPr>
        <w:pStyle w:val="Tekstpodstawowy"/>
        <w:spacing w:before="52" w:line="276" w:lineRule="auto"/>
        <w:ind w:left="6044" w:right="259" w:firstLine="436"/>
        <w:rPr>
          <w:sz w:val="22"/>
          <w:szCs w:val="22"/>
        </w:rPr>
      </w:pPr>
      <w:r w:rsidRPr="00453402">
        <w:rPr>
          <w:sz w:val="22"/>
          <w:szCs w:val="22"/>
        </w:rPr>
        <w:t>Opole</w:t>
      </w:r>
      <w:r w:rsidR="00EC1A64" w:rsidRPr="00453402">
        <w:rPr>
          <w:sz w:val="22"/>
          <w:szCs w:val="22"/>
        </w:rPr>
        <w:t xml:space="preserve">, </w:t>
      </w:r>
      <w:r w:rsidR="00453402" w:rsidRPr="00453402">
        <w:rPr>
          <w:sz w:val="22"/>
          <w:szCs w:val="22"/>
        </w:rPr>
        <w:t>13.</w:t>
      </w:r>
      <w:r w:rsidR="00B3784A" w:rsidRPr="00453402">
        <w:rPr>
          <w:sz w:val="22"/>
          <w:szCs w:val="22"/>
        </w:rPr>
        <w:t>02</w:t>
      </w:r>
      <w:r w:rsidR="00EB1507" w:rsidRPr="00453402">
        <w:rPr>
          <w:sz w:val="22"/>
          <w:szCs w:val="22"/>
        </w:rPr>
        <w:t>.</w:t>
      </w:r>
      <w:r w:rsidRPr="00453402">
        <w:rPr>
          <w:sz w:val="22"/>
          <w:szCs w:val="22"/>
        </w:rPr>
        <w:t>202</w:t>
      </w:r>
      <w:r w:rsidR="00B3784A" w:rsidRPr="00453402">
        <w:rPr>
          <w:sz w:val="22"/>
          <w:szCs w:val="22"/>
        </w:rPr>
        <w:t>6</w:t>
      </w:r>
      <w:r w:rsidRPr="00453402">
        <w:rPr>
          <w:sz w:val="22"/>
          <w:szCs w:val="22"/>
        </w:rPr>
        <w:t xml:space="preserve"> r.</w:t>
      </w:r>
    </w:p>
    <w:p w14:paraId="0C2BEA2A" w14:textId="77777777" w:rsidR="00060D37" w:rsidRPr="00453402" w:rsidRDefault="00060D37" w:rsidP="00453402">
      <w:pPr>
        <w:pStyle w:val="Tekstpodstawowy"/>
        <w:spacing w:before="240" w:line="276" w:lineRule="auto"/>
        <w:ind w:firstLine="284"/>
        <w:rPr>
          <w:b/>
          <w:sz w:val="22"/>
          <w:szCs w:val="22"/>
        </w:rPr>
      </w:pPr>
      <w:r w:rsidRPr="00453402">
        <w:rPr>
          <w:b/>
          <w:sz w:val="22"/>
          <w:szCs w:val="22"/>
        </w:rPr>
        <w:t>Zamawiający:</w:t>
      </w:r>
    </w:p>
    <w:p w14:paraId="0BC2F593" w14:textId="77777777" w:rsidR="00060D37" w:rsidRPr="00453402" w:rsidRDefault="00060D37" w:rsidP="00453402">
      <w:pPr>
        <w:pStyle w:val="Tekstpodstawowy"/>
        <w:spacing w:line="276" w:lineRule="auto"/>
        <w:ind w:firstLine="284"/>
        <w:rPr>
          <w:sz w:val="22"/>
          <w:szCs w:val="22"/>
        </w:rPr>
      </w:pPr>
      <w:r w:rsidRPr="00453402">
        <w:rPr>
          <w:sz w:val="22"/>
          <w:szCs w:val="22"/>
        </w:rPr>
        <w:t xml:space="preserve">Województwo Opolskie z siedzibą: </w:t>
      </w:r>
    </w:p>
    <w:p w14:paraId="5153B13D" w14:textId="23BE48ED" w:rsidR="00060D37" w:rsidRPr="00453402" w:rsidRDefault="00060D37" w:rsidP="00453402">
      <w:pPr>
        <w:pStyle w:val="Tekstpodstawowy"/>
        <w:spacing w:line="276" w:lineRule="auto"/>
        <w:ind w:firstLine="284"/>
        <w:rPr>
          <w:sz w:val="22"/>
          <w:szCs w:val="22"/>
        </w:rPr>
      </w:pPr>
      <w:r w:rsidRPr="00453402">
        <w:rPr>
          <w:sz w:val="22"/>
          <w:szCs w:val="22"/>
        </w:rPr>
        <w:t>Urząd Marszałkowski Województwa Opolskiego</w:t>
      </w:r>
      <w:r w:rsidRPr="00453402">
        <w:rPr>
          <w:sz w:val="22"/>
          <w:szCs w:val="22"/>
        </w:rPr>
        <w:br/>
      </w:r>
      <w:r w:rsidR="00453402">
        <w:rPr>
          <w:sz w:val="22"/>
          <w:szCs w:val="22"/>
        </w:rPr>
        <w:t xml:space="preserve">      </w:t>
      </w:r>
      <w:r w:rsidRPr="00453402">
        <w:rPr>
          <w:sz w:val="22"/>
          <w:szCs w:val="22"/>
        </w:rPr>
        <w:t>ul. </w:t>
      </w:r>
      <w:r w:rsidR="00B63E76" w:rsidRPr="00453402">
        <w:rPr>
          <w:sz w:val="22"/>
          <w:szCs w:val="22"/>
        </w:rPr>
        <w:t>Ostrówek 5</w:t>
      </w:r>
      <w:r w:rsidRPr="00453402">
        <w:rPr>
          <w:sz w:val="22"/>
          <w:szCs w:val="22"/>
        </w:rPr>
        <w:t>, 45 – 08</w:t>
      </w:r>
      <w:r w:rsidR="00B63E76" w:rsidRPr="00453402">
        <w:rPr>
          <w:sz w:val="22"/>
          <w:szCs w:val="22"/>
        </w:rPr>
        <w:t>8</w:t>
      </w:r>
      <w:r w:rsidRPr="00453402">
        <w:rPr>
          <w:sz w:val="22"/>
          <w:szCs w:val="22"/>
        </w:rPr>
        <w:t xml:space="preserve"> Opole</w:t>
      </w:r>
    </w:p>
    <w:p w14:paraId="12C34AC7" w14:textId="48B5051B" w:rsidR="00060D37" w:rsidRPr="00453402" w:rsidRDefault="00060D37" w:rsidP="00453402">
      <w:pPr>
        <w:pStyle w:val="Tekstpodstawowy"/>
        <w:spacing w:line="276" w:lineRule="auto"/>
        <w:ind w:firstLine="284"/>
        <w:rPr>
          <w:sz w:val="22"/>
          <w:szCs w:val="22"/>
        </w:rPr>
      </w:pPr>
      <w:r w:rsidRPr="00453402">
        <w:rPr>
          <w:sz w:val="22"/>
          <w:szCs w:val="22"/>
        </w:rPr>
        <w:t xml:space="preserve">Postępowanie nr </w:t>
      </w:r>
      <w:r w:rsidRPr="00453402">
        <w:rPr>
          <w:b/>
          <w:sz w:val="22"/>
          <w:szCs w:val="22"/>
        </w:rPr>
        <w:t>DOA-ZP.272.</w:t>
      </w:r>
      <w:r w:rsidR="00EB1507" w:rsidRPr="00453402">
        <w:rPr>
          <w:b/>
          <w:sz w:val="22"/>
          <w:szCs w:val="22"/>
        </w:rPr>
        <w:t>1</w:t>
      </w:r>
      <w:r w:rsidRPr="00453402">
        <w:rPr>
          <w:b/>
          <w:sz w:val="22"/>
          <w:szCs w:val="22"/>
        </w:rPr>
        <w:t>.202</w:t>
      </w:r>
      <w:r w:rsidR="00B3784A" w:rsidRPr="00453402">
        <w:rPr>
          <w:b/>
          <w:sz w:val="22"/>
          <w:szCs w:val="22"/>
        </w:rPr>
        <w:t>6</w:t>
      </w:r>
    </w:p>
    <w:p w14:paraId="6918710F" w14:textId="09B84334" w:rsidR="00060D37" w:rsidRPr="00453402" w:rsidRDefault="00060D37" w:rsidP="00453402">
      <w:pPr>
        <w:pStyle w:val="Tekstpodstawowy"/>
        <w:spacing w:line="276" w:lineRule="auto"/>
        <w:ind w:firstLine="284"/>
        <w:rPr>
          <w:sz w:val="22"/>
          <w:szCs w:val="22"/>
        </w:rPr>
      </w:pPr>
      <w:r w:rsidRPr="00453402">
        <w:rPr>
          <w:sz w:val="22"/>
          <w:szCs w:val="22"/>
        </w:rPr>
        <w:t xml:space="preserve">Ogłoszenie </w:t>
      </w:r>
      <w:r w:rsidR="00B90B26" w:rsidRPr="00453402">
        <w:rPr>
          <w:sz w:val="22"/>
          <w:szCs w:val="22"/>
        </w:rPr>
        <w:t>nr</w:t>
      </w:r>
      <w:r w:rsidRPr="00453402">
        <w:rPr>
          <w:sz w:val="22"/>
          <w:szCs w:val="22"/>
        </w:rPr>
        <w:t xml:space="preserve"> </w:t>
      </w:r>
      <w:r w:rsidR="00B90B26" w:rsidRPr="00453402">
        <w:rPr>
          <w:sz w:val="22"/>
          <w:szCs w:val="22"/>
        </w:rPr>
        <w:t>2026/BZP 00097001/01 z dnia 2026-02-05</w:t>
      </w:r>
    </w:p>
    <w:p w14:paraId="48099B49" w14:textId="33079CF6" w:rsidR="00D33A6E" w:rsidRPr="00453402" w:rsidRDefault="00D33A6E" w:rsidP="00453402">
      <w:pPr>
        <w:widowControl/>
        <w:autoSpaceDE/>
        <w:autoSpaceDN/>
        <w:spacing w:line="276" w:lineRule="auto"/>
        <w:ind w:firstLine="284"/>
        <w:rPr>
          <w:rFonts w:eastAsia="Times New Roman"/>
          <w:b/>
          <w:lang w:eastAsia="pl-PL"/>
        </w:rPr>
      </w:pPr>
    </w:p>
    <w:p w14:paraId="46EB4DA3" w14:textId="5E04DC9F" w:rsidR="00060D37" w:rsidRPr="00453402" w:rsidRDefault="00AC4206" w:rsidP="00453402">
      <w:pPr>
        <w:widowControl/>
        <w:autoSpaceDE/>
        <w:autoSpaceDN/>
        <w:spacing w:before="240" w:line="276" w:lineRule="auto"/>
        <w:rPr>
          <w:sz w:val="24"/>
          <w:szCs w:val="24"/>
        </w:rPr>
      </w:pPr>
      <w:r w:rsidRPr="00453402">
        <w:rPr>
          <w:rFonts w:eastAsia="Times New Roman"/>
          <w:b/>
          <w:sz w:val="24"/>
          <w:szCs w:val="24"/>
          <w:lang w:eastAsia="pl-PL"/>
        </w:rPr>
        <w:t>ODPOWIED</w:t>
      </w:r>
      <w:r w:rsidR="003867BE" w:rsidRPr="00453402">
        <w:rPr>
          <w:rFonts w:eastAsia="Times New Roman"/>
          <w:b/>
          <w:sz w:val="24"/>
          <w:szCs w:val="24"/>
          <w:lang w:eastAsia="pl-PL"/>
        </w:rPr>
        <w:t>ZI</w:t>
      </w:r>
      <w:r w:rsidRPr="00453402">
        <w:rPr>
          <w:rFonts w:eastAsia="Times New Roman"/>
          <w:b/>
          <w:sz w:val="24"/>
          <w:szCs w:val="24"/>
          <w:lang w:eastAsia="pl-PL"/>
        </w:rPr>
        <w:t xml:space="preserve"> NA PYTANI</w:t>
      </w:r>
      <w:r w:rsidR="00CE15EA" w:rsidRPr="00453402">
        <w:rPr>
          <w:rFonts w:eastAsia="Times New Roman"/>
          <w:b/>
          <w:sz w:val="24"/>
          <w:szCs w:val="24"/>
          <w:lang w:eastAsia="pl-PL"/>
        </w:rPr>
        <w:t>A</w:t>
      </w:r>
      <w:r w:rsidRPr="00453402">
        <w:rPr>
          <w:rFonts w:eastAsia="Times New Roman"/>
          <w:b/>
          <w:sz w:val="24"/>
          <w:szCs w:val="24"/>
          <w:lang w:eastAsia="pl-PL"/>
        </w:rPr>
        <w:t xml:space="preserve"> DOTYCZĄCE WYJAŚNIEŃ TREŚCI SWZ</w:t>
      </w:r>
      <w:r w:rsidR="005D2E3A" w:rsidRPr="00453402">
        <w:rPr>
          <w:rFonts w:eastAsia="Times New Roman"/>
          <w:b/>
          <w:sz w:val="24"/>
          <w:szCs w:val="24"/>
          <w:lang w:eastAsia="pl-PL"/>
        </w:rPr>
        <w:t xml:space="preserve">, </w:t>
      </w:r>
      <w:r w:rsidR="00E96352" w:rsidRPr="00453402">
        <w:rPr>
          <w:b/>
          <w:bCs/>
          <w:sz w:val="24"/>
          <w:szCs w:val="24"/>
        </w:rPr>
        <w:t>ZMIANA SWZ</w:t>
      </w:r>
      <w:r w:rsidR="005D2E3A" w:rsidRPr="00453402">
        <w:rPr>
          <w:b/>
          <w:bCs/>
          <w:sz w:val="24"/>
          <w:szCs w:val="24"/>
        </w:rPr>
        <w:t xml:space="preserve">, </w:t>
      </w:r>
      <w:r w:rsidR="00B90B26" w:rsidRPr="00453402">
        <w:rPr>
          <w:b/>
          <w:bCs/>
          <w:sz w:val="24"/>
          <w:szCs w:val="24"/>
        </w:rPr>
        <w:t>ZMIANA TERMINU SKŁADANIA I OTWARCIA OFERT</w:t>
      </w:r>
      <w:r w:rsidRPr="00453402">
        <w:rPr>
          <w:rFonts w:eastAsia="Times New Roman"/>
          <w:b/>
          <w:sz w:val="24"/>
          <w:szCs w:val="24"/>
          <w:lang w:eastAsia="pl-PL"/>
        </w:rPr>
        <w:br/>
      </w:r>
    </w:p>
    <w:p w14:paraId="0EFCF667" w14:textId="794E2AAD" w:rsidR="007F60F5" w:rsidRPr="00453402" w:rsidRDefault="00060D37" w:rsidP="00453402">
      <w:pPr>
        <w:pStyle w:val="Tekstpodstawowy"/>
        <w:spacing w:before="120" w:line="360" w:lineRule="auto"/>
        <w:ind w:firstLine="284"/>
        <w:rPr>
          <w:b/>
          <w:sz w:val="22"/>
          <w:szCs w:val="22"/>
        </w:rPr>
      </w:pPr>
      <w:r w:rsidRPr="00453402">
        <w:rPr>
          <w:sz w:val="22"/>
          <w:szCs w:val="22"/>
        </w:rPr>
        <w:t>Dotyczy: postępowania o udzielenie zamówienia publicznego prowadzonego w trybie podstawowym bez negocjacji na podstawie: art. 275 pkt 1</w:t>
      </w:r>
      <w:r w:rsidR="007F60F5" w:rsidRPr="00453402">
        <w:rPr>
          <w:sz w:val="22"/>
          <w:szCs w:val="22"/>
        </w:rPr>
        <w:t>)</w:t>
      </w:r>
      <w:r w:rsidRPr="00453402">
        <w:rPr>
          <w:sz w:val="22"/>
          <w:szCs w:val="22"/>
        </w:rPr>
        <w:t xml:space="preserve"> ustawy </w:t>
      </w:r>
      <w:r w:rsidR="00D33A6E" w:rsidRPr="00453402">
        <w:rPr>
          <w:sz w:val="22"/>
          <w:szCs w:val="22"/>
        </w:rPr>
        <w:t xml:space="preserve">Pzp </w:t>
      </w:r>
      <w:r w:rsidRPr="00453402">
        <w:rPr>
          <w:sz w:val="22"/>
          <w:szCs w:val="22"/>
        </w:rPr>
        <w:t xml:space="preserve">pn.: </w:t>
      </w:r>
      <w:r w:rsidR="00271B27" w:rsidRPr="00453402">
        <w:rPr>
          <w:b/>
          <w:sz w:val="22"/>
          <w:szCs w:val="22"/>
        </w:rPr>
        <w:t>„</w:t>
      </w:r>
      <w:r w:rsidR="00B3784A" w:rsidRPr="00453402">
        <w:rPr>
          <w:b/>
          <w:sz w:val="22"/>
          <w:szCs w:val="22"/>
        </w:rPr>
        <w:t>Świadczenie rejestrowanych usług pocztowych w obrocie krajowym i zagranicznym w zakresie przyjmowania, doręczania i odbioru do nadania przesyłek u operatora pocztowego dla Województwa Opolskiego</w:t>
      </w:r>
      <w:r w:rsidR="00271B27" w:rsidRPr="00453402">
        <w:rPr>
          <w:b/>
          <w:sz w:val="22"/>
          <w:szCs w:val="22"/>
        </w:rPr>
        <w:t>”.</w:t>
      </w:r>
    </w:p>
    <w:p w14:paraId="72A71AD7" w14:textId="77777777" w:rsidR="00271B27" w:rsidRPr="00453402" w:rsidRDefault="00271B27" w:rsidP="00453402">
      <w:pPr>
        <w:pStyle w:val="Tekstpodstawowy"/>
        <w:spacing w:line="360" w:lineRule="auto"/>
        <w:ind w:firstLine="284"/>
        <w:rPr>
          <w:bCs/>
          <w:sz w:val="22"/>
          <w:szCs w:val="22"/>
        </w:rPr>
      </w:pPr>
    </w:p>
    <w:p w14:paraId="2DC5F441" w14:textId="7ABB37D0" w:rsidR="00B90B26" w:rsidRPr="00453402" w:rsidRDefault="00B90B26" w:rsidP="00453402">
      <w:pPr>
        <w:pStyle w:val="Tekstpodstawowy"/>
        <w:spacing w:before="120" w:line="360" w:lineRule="auto"/>
        <w:ind w:firstLine="284"/>
        <w:rPr>
          <w:sz w:val="22"/>
          <w:szCs w:val="22"/>
        </w:rPr>
      </w:pPr>
      <w:r w:rsidRPr="00453402">
        <w:rPr>
          <w:sz w:val="22"/>
          <w:szCs w:val="22"/>
        </w:rPr>
        <w:t xml:space="preserve">Zgodnie z art. 284 ust. 1 ustawy z dnia 11 września 2019 r. – Prawo zamówień publicznych (Dz. U. </w:t>
      </w:r>
      <w:r w:rsidRPr="00453402">
        <w:t>z</w:t>
      </w:r>
      <w:r w:rsidR="00453402">
        <w:t> </w:t>
      </w:r>
      <w:r w:rsidRPr="00453402">
        <w:t>2024</w:t>
      </w:r>
      <w:r w:rsidRPr="00453402">
        <w:rPr>
          <w:sz w:val="22"/>
          <w:szCs w:val="22"/>
        </w:rPr>
        <w:t xml:space="preserve"> r. poz. 1320 z </w:t>
      </w:r>
      <w:proofErr w:type="spellStart"/>
      <w:r w:rsidRPr="00453402">
        <w:rPr>
          <w:sz w:val="22"/>
          <w:szCs w:val="22"/>
        </w:rPr>
        <w:t>późn</w:t>
      </w:r>
      <w:proofErr w:type="spellEnd"/>
      <w:r w:rsidRPr="00453402">
        <w:rPr>
          <w:sz w:val="22"/>
          <w:szCs w:val="22"/>
        </w:rPr>
        <w:t xml:space="preserve">. zm.), zwanej dalej „ustawą </w:t>
      </w:r>
      <w:proofErr w:type="spellStart"/>
      <w:r w:rsidRPr="00453402">
        <w:rPr>
          <w:sz w:val="22"/>
          <w:szCs w:val="22"/>
        </w:rPr>
        <w:t>Pzp</w:t>
      </w:r>
      <w:proofErr w:type="spellEnd"/>
      <w:r w:rsidRPr="00453402">
        <w:rPr>
          <w:sz w:val="22"/>
          <w:szCs w:val="22"/>
        </w:rPr>
        <w:t>”, Zamawiający informuje, że Wykonawca w</w:t>
      </w:r>
      <w:r w:rsidR="00453402">
        <w:rPr>
          <w:sz w:val="22"/>
          <w:szCs w:val="22"/>
        </w:rPr>
        <w:t> </w:t>
      </w:r>
      <w:r w:rsidRPr="00453402">
        <w:rPr>
          <w:sz w:val="22"/>
          <w:szCs w:val="22"/>
        </w:rPr>
        <w:t>dniu 09.02.2026 r. zwrócił się z wnioskiem o wyjaśnienie treści Specyfikacji Warunków Zamówienia (SWZ).</w:t>
      </w:r>
    </w:p>
    <w:p w14:paraId="3FC9271B" w14:textId="4769B072" w:rsidR="006D1026" w:rsidRPr="00453402" w:rsidRDefault="003C5B21" w:rsidP="00453402">
      <w:pPr>
        <w:pStyle w:val="Tekstpodstawowy"/>
        <w:spacing w:before="120" w:line="360" w:lineRule="auto"/>
        <w:ind w:firstLine="284"/>
        <w:rPr>
          <w:sz w:val="22"/>
          <w:szCs w:val="22"/>
        </w:rPr>
      </w:pPr>
      <w:r w:rsidRPr="00453402">
        <w:rPr>
          <w:sz w:val="22"/>
          <w:szCs w:val="22"/>
        </w:rPr>
        <w:t xml:space="preserve">Na podstawie art. 284 ust. 2 </w:t>
      </w:r>
      <w:r w:rsidR="006E7E27" w:rsidRPr="00453402">
        <w:rPr>
          <w:sz w:val="22"/>
          <w:szCs w:val="22"/>
        </w:rPr>
        <w:t xml:space="preserve">ustawy </w:t>
      </w:r>
      <w:r w:rsidRPr="00453402">
        <w:rPr>
          <w:sz w:val="22"/>
          <w:szCs w:val="22"/>
        </w:rPr>
        <w:t>Pzp, Zamawiający jest obowiązany udzielić wyjaśnień niezwłocznie, jednak nie później niż na 2 dni przed upływem terminu składania ofert, pod warunkiem</w:t>
      </w:r>
      <w:r w:rsidR="00271B27" w:rsidRPr="00453402">
        <w:rPr>
          <w:sz w:val="22"/>
          <w:szCs w:val="22"/>
        </w:rPr>
        <w:t>,</w:t>
      </w:r>
      <w:r w:rsidRPr="00453402">
        <w:rPr>
          <w:sz w:val="22"/>
          <w:szCs w:val="22"/>
        </w:rPr>
        <w:t xml:space="preserve"> że wniosek o</w:t>
      </w:r>
      <w:r w:rsidR="00271B27" w:rsidRPr="00453402">
        <w:rPr>
          <w:sz w:val="22"/>
          <w:szCs w:val="22"/>
        </w:rPr>
        <w:t> </w:t>
      </w:r>
      <w:r w:rsidRPr="00453402">
        <w:rPr>
          <w:sz w:val="22"/>
          <w:szCs w:val="22"/>
        </w:rPr>
        <w:t>wyjaśnienie treści SWZ wpłynął do Zamawiającego nie później niż na 4 dni przed upływem terminu składania ofert.</w:t>
      </w:r>
      <w:r w:rsidR="00F034FE" w:rsidRPr="00453402">
        <w:rPr>
          <w:sz w:val="22"/>
          <w:szCs w:val="22"/>
        </w:rPr>
        <w:t xml:space="preserve"> </w:t>
      </w:r>
    </w:p>
    <w:p w14:paraId="1297C94B" w14:textId="7C0CF437" w:rsidR="00CB0660" w:rsidRPr="00453402" w:rsidRDefault="00CB0660" w:rsidP="00453402">
      <w:pPr>
        <w:tabs>
          <w:tab w:val="left" w:pos="0"/>
        </w:tabs>
        <w:spacing w:before="240" w:after="240" w:line="360" w:lineRule="auto"/>
        <w:ind w:firstLine="284"/>
        <w:rPr>
          <w:color w:val="000000" w:themeColor="text1"/>
        </w:rPr>
      </w:pPr>
      <w:r w:rsidRPr="00453402">
        <w:rPr>
          <w:color w:val="000000" w:themeColor="text1"/>
        </w:rPr>
        <w:t>W związku z tym, że Zamawiający nie ma możliwości zachowania ustawowego terminu odpowiedzi na zadane pytanie</w:t>
      </w:r>
      <w:r w:rsidR="00EE1F79" w:rsidRPr="00453402">
        <w:t xml:space="preserve"> </w:t>
      </w:r>
      <w:r w:rsidR="005A68E3" w:rsidRPr="00453402">
        <w:rPr>
          <w:color w:val="000000" w:themeColor="text1"/>
        </w:rPr>
        <w:t>Zamawiający</w:t>
      </w:r>
      <w:r w:rsidR="005A68E3" w:rsidRPr="00453402">
        <w:t xml:space="preserve"> zgodnie z </w:t>
      </w:r>
      <w:r w:rsidR="00EE1F79" w:rsidRPr="00453402">
        <w:rPr>
          <w:color w:val="000000" w:themeColor="text1"/>
        </w:rPr>
        <w:t xml:space="preserve">art. 284 ust. 3 ustawy </w:t>
      </w:r>
      <w:proofErr w:type="spellStart"/>
      <w:r w:rsidR="00EE1F79" w:rsidRPr="00453402">
        <w:rPr>
          <w:color w:val="000000" w:themeColor="text1"/>
        </w:rPr>
        <w:t>Pzp</w:t>
      </w:r>
      <w:proofErr w:type="spellEnd"/>
      <w:r w:rsidR="00EE1F79" w:rsidRPr="00453402">
        <w:rPr>
          <w:color w:val="000000" w:themeColor="text1"/>
        </w:rPr>
        <w:t xml:space="preserve"> </w:t>
      </w:r>
      <w:r w:rsidRPr="00453402">
        <w:rPr>
          <w:color w:val="000000" w:themeColor="text1"/>
        </w:rPr>
        <w:t>przedłuża termin składania ofert.</w:t>
      </w:r>
    </w:p>
    <w:p w14:paraId="2214BE01" w14:textId="18CF8F48" w:rsidR="005D2E3A" w:rsidRPr="00453402" w:rsidRDefault="00E96352" w:rsidP="00453402">
      <w:pPr>
        <w:pStyle w:val="Tekstpodstawowy"/>
        <w:spacing w:line="360" w:lineRule="auto"/>
        <w:ind w:firstLine="284"/>
        <w:rPr>
          <w:b/>
          <w:sz w:val="22"/>
          <w:szCs w:val="22"/>
        </w:rPr>
      </w:pPr>
      <w:r w:rsidRPr="00453402">
        <w:rPr>
          <w:sz w:val="22"/>
          <w:szCs w:val="22"/>
        </w:rPr>
        <w:t>Jednocześnie zgodnie z art. 286 ust. 1 ustawy Pzp Zamawiający zmienia przed upływem terminu składania ofert treść Specyfikacji Warunków Zamówienia (SWZ)</w:t>
      </w:r>
      <w:r w:rsidR="005D2E3A" w:rsidRPr="00453402">
        <w:rPr>
          <w:sz w:val="22"/>
          <w:szCs w:val="22"/>
        </w:rPr>
        <w:t xml:space="preserve"> wraz z załącznikami</w:t>
      </w:r>
      <w:r w:rsidR="005A68E3" w:rsidRPr="00453402">
        <w:rPr>
          <w:sz w:val="22"/>
          <w:szCs w:val="22"/>
        </w:rPr>
        <w:t>.</w:t>
      </w:r>
    </w:p>
    <w:p w14:paraId="6860B7CF" w14:textId="5647FAA2" w:rsidR="00060D37" w:rsidRPr="00453402" w:rsidRDefault="00060D37" w:rsidP="00C672FF">
      <w:pPr>
        <w:pStyle w:val="Tekstpodstawowy"/>
        <w:spacing w:before="240" w:line="276" w:lineRule="auto"/>
        <w:rPr>
          <w:b/>
          <w:sz w:val="22"/>
          <w:szCs w:val="22"/>
        </w:rPr>
      </w:pPr>
      <w:bookmarkStart w:id="0" w:name="_Hlk157775295"/>
      <w:r w:rsidRPr="00453402">
        <w:rPr>
          <w:b/>
          <w:sz w:val="22"/>
          <w:szCs w:val="22"/>
        </w:rPr>
        <w:t xml:space="preserve">Zestaw pytań Wykonawcy nr </w:t>
      </w:r>
      <w:r w:rsidR="00B3784A" w:rsidRPr="00453402">
        <w:rPr>
          <w:b/>
          <w:sz w:val="22"/>
          <w:szCs w:val="22"/>
        </w:rPr>
        <w:t>1</w:t>
      </w:r>
      <w:r w:rsidRPr="00453402">
        <w:rPr>
          <w:b/>
          <w:sz w:val="22"/>
          <w:szCs w:val="22"/>
        </w:rPr>
        <w:t xml:space="preserve"> z dnia</w:t>
      </w:r>
      <w:r w:rsidR="00464964" w:rsidRPr="00453402">
        <w:rPr>
          <w:b/>
          <w:sz w:val="22"/>
          <w:szCs w:val="22"/>
        </w:rPr>
        <w:t xml:space="preserve"> </w:t>
      </w:r>
      <w:r w:rsidR="00B3784A" w:rsidRPr="00453402">
        <w:rPr>
          <w:b/>
          <w:sz w:val="22"/>
          <w:szCs w:val="22"/>
        </w:rPr>
        <w:t>09</w:t>
      </w:r>
      <w:r w:rsidR="00EB1507" w:rsidRPr="00453402">
        <w:rPr>
          <w:b/>
          <w:sz w:val="22"/>
          <w:szCs w:val="22"/>
        </w:rPr>
        <w:t>.0</w:t>
      </w:r>
      <w:r w:rsidR="00B3784A" w:rsidRPr="00453402">
        <w:rPr>
          <w:b/>
          <w:sz w:val="22"/>
          <w:szCs w:val="22"/>
        </w:rPr>
        <w:t>2</w:t>
      </w:r>
      <w:r w:rsidR="00464964" w:rsidRPr="00453402">
        <w:rPr>
          <w:b/>
          <w:sz w:val="22"/>
          <w:szCs w:val="22"/>
        </w:rPr>
        <w:t>.202</w:t>
      </w:r>
      <w:r w:rsidR="00B3784A" w:rsidRPr="00453402">
        <w:rPr>
          <w:b/>
          <w:sz w:val="22"/>
          <w:szCs w:val="22"/>
        </w:rPr>
        <w:t>6</w:t>
      </w:r>
      <w:r w:rsidRPr="00453402">
        <w:rPr>
          <w:b/>
          <w:sz w:val="22"/>
          <w:szCs w:val="22"/>
        </w:rPr>
        <w:t xml:space="preserve"> r.</w:t>
      </w:r>
    </w:p>
    <w:bookmarkEnd w:id="0"/>
    <w:p w14:paraId="03E88802" w14:textId="77777777" w:rsidR="005F1EEA" w:rsidRPr="00453402" w:rsidRDefault="005F1EEA" w:rsidP="003867BE">
      <w:pPr>
        <w:tabs>
          <w:tab w:val="left" w:pos="0"/>
        </w:tabs>
        <w:spacing w:line="276" w:lineRule="auto"/>
        <w:rPr>
          <w:color w:val="000000" w:themeColor="text1"/>
        </w:rPr>
      </w:pPr>
    </w:p>
    <w:p w14:paraId="66C6EDCC" w14:textId="77777777" w:rsidR="00453402" w:rsidRPr="00453402" w:rsidRDefault="00453402" w:rsidP="00453402">
      <w:pPr>
        <w:pStyle w:val="Default"/>
        <w:spacing w:line="360" w:lineRule="auto"/>
        <w:rPr>
          <w:sz w:val="22"/>
          <w:szCs w:val="22"/>
        </w:rPr>
      </w:pPr>
      <w:r w:rsidRPr="00453402">
        <w:rPr>
          <w:sz w:val="22"/>
          <w:szCs w:val="22"/>
        </w:rPr>
        <w:t>„</w:t>
      </w:r>
      <w:r w:rsidRPr="00453402">
        <w:rPr>
          <w:b/>
          <w:bCs/>
          <w:sz w:val="22"/>
          <w:szCs w:val="22"/>
        </w:rPr>
        <w:t xml:space="preserve">Pytanie 1 </w:t>
      </w:r>
    </w:p>
    <w:p w14:paraId="789D8878" w14:textId="77777777" w:rsidR="00453402" w:rsidRPr="00453402" w:rsidRDefault="00453402" w:rsidP="00453402">
      <w:pPr>
        <w:pStyle w:val="Default"/>
        <w:spacing w:line="360" w:lineRule="auto"/>
        <w:rPr>
          <w:sz w:val="22"/>
          <w:szCs w:val="22"/>
        </w:rPr>
      </w:pPr>
      <w:r w:rsidRPr="00453402">
        <w:rPr>
          <w:sz w:val="22"/>
          <w:szCs w:val="22"/>
        </w:rPr>
        <w:t xml:space="preserve">Biorąc pod uwagę, iż przedmiotem zamówienia są przesyłki w obrocie zagranicznym, Wykonawca wnosi o akceptację przez Zamawiającego, iż: </w:t>
      </w:r>
    </w:p>
    <w:p w14:paraId="4E8960E0" w14:textId="77777777" w:rsidR="00453402" w:rsidRPr="00453402" w:rsidRDefault="00453402" w:rsidP="00453402">
      <w:pPr>
        <w:pStyle w:val="Default"/>
        <w:numPr>
          <w:ilvl w:val="0"/>
          <w:numId w:val="32"/>
        </w:numPr>
        <w:spacing w:line="360" w:lineRule="auto"/>
        <w:rPr>
          <w:sz w:val="22"/>
          <w:szCs w:val="22"/>
        </w:rPr>
      </w:pPr>
      <w:r w:rsidRPr="00453402">
        <w:rPr>
          <w:sz w:val="22"/>
          <w:szCs w:val="22"/>
        </w:rPr>
        <w:t>realizacja usług pocztowych w obrocie zagranicznym odbywa się na podstawie ustawy z dnia 23 listopada 2012 roku Prawo pocztowe, międzynarodowych przepisów pocztowych, na podstawie Regulaminów usług pocztowych w obrocie zagranicznym obowiązujących u Wykonawcy;</w:t>
      </w:r>
    </w:p>
    <w:p w14:paraId="07563FD4" w14:textId="77777777" w:rsidR="00453402" w:rsidRPr="00453402" w:rsidRDefault="00453402" w:rsidP="00453402">
      <w:pPr>
        <w:pStyle w:val="Default"/>
        <w:numPr>
          <w:ilvl w:val="0"/>
          <w:numId w:val="32"/>
        </w:numPr>
        <w:spacing w:line="360" w:lineRule="auto"/>
        <w:rPr>
          <w:sz w:val="22"/>
          <w:szCs w:val="22"/>
        </w:rPr>
      </w:pPr>
      <w:r w:rsidRPr="00453402">
        <w:rPr>
          <w:sz w:val="22"/>
          <w:szCs w:val="22"/>
        </w:rPr>
        <w:lastRenderedPageBreak/>
        <w:t xml:space="preserve">zasady doręczania, awizowania i zwracania do nadawcy przesyłek, składania reklamacji a także postępowanie ze zwrotnym potwierdzeniem odbioru, w przypadku przesyłek w obrocie zagranicznym zostały określone w międzynarodowych pocztowych aktach prawnych i regulaminie Wykonawcy, a dodatkowo operatorzy zagraniczni stosują swoje wewnętrzne obowiązujące w tym zakresie przepisy; </w:t>
      </w:r>
    </w:p>
    <w:p w14:paraId="12DB6250" w14:textId="77777777" w:rsidR="00453402" w:rsidRPr="00453402" w:rsidRDefault="00453402" w:rsidP="00453402">
      <w:pPr>
        <w:pStyle w:val="Default"/>
        <w:numPr>
          <w:ilvl w:val="0"/>
          <w:numId w:val="32"/>
        </w:numPr>
        <w:spacing w:line="360" w:lineRule="auto"/>
        <w:rPr>
          <w:sz w:val="22"/>
          <w:szCs w:val="22"/>
        </w:rPr>
      </w:pPr>
      <w:r w:rsidRPr="00453402">
        <w:rPr>
          <w:sz w:val="22"/>
          <w:szCs w:val="22"/>
        </w:rPr>
        <w:t xml:space="preserve">w związku z decyzjami przyjętymi podczas IV Nadzwyczajnego Światowego Kongresu Pocztowego (Rijad, 2023 r.) o zmianie od 1 stycznia 2025 r. Światowej Konwencji Pocztowej, aktualizacja obowiązującego Cennika usług powszechnych w obrocie krajowym i zagranicznym, o którym mowa w ustawie Prawo pocztowe. Oznacza to, że od 1 stycznia 2025 r. zarówno operator wyznaczony, jak i zagraniczni operatorzy pocztowi nie świadczą usługi potwierdzenia odbioru dla paczek; </w:t>
      </w:r>
    </w:p>
    <w:p w14:paraId="055756AE" w14:textId="77777777" w:rsidR="00453402" w:rsidRPr="00453402" w:rsidRDefault="00453402" w:rsidP="00453402">
      <w:pPr>
        <w:pStyle w:val="Default"/>
        <w:numPr>
          <w:ilvl w:val="0"/>
          <w:numId w:val="32"/>
        </w:numPr>
        <w:spacing w:line="360" w:lineRule="auto"/>
        <w:rPr>
          <w:sz w:val="22"/>
          <w:szCs w:val="22"/>
        </w:rPr>
      </w:pPr>
      <w:r w:rsidRPr="00453402">
        <w:rPr>
          <w:sz w:val="22"/>
          <w:szCs w:val="22"/>
        </w:rPr>
        <w:t>nie wszystkie kraje świadczą usługę zwrotne potwierdzenie odbioru. Nie przyjmuje się potwierdzenia odbioru do przesyłki rejestrowanej (listowej) wysyłanej m.in. do Brazylii, Danii i Wielkiej Brytanii oraz Irlandii Płn.</w:t>
      </w:r>
      <w:proofErr w:type="gramStart"/>
      <w:r w:rsidRPr="00453402">
        <w:rPr>
          <w:sz w:val="22"/>
          <w:szCs w:val="22"/>
        </w:rPr>
        <w:t>; ,</w:t>
      </w:r>
      <w:proofErr w:type="gramEnd"/>
      <w:r w:rsidRPr="00453402">
        <w:rPr>
          <w:sz w:val="22"/>
          <w:szCs w:val="22"/>
        </w:rPr>
        <w:t xml:space="preserve"> </w:t>
      </w:r>
    </w:p>
    <w:p w14:paraId="02A50CDC" w14:textId="77777777" w:rsidR="00453402" w:rsidRPr="00453402" w:rsidRDefault="00453402" w:rsidP="00453402">
      <w:pPr>
        <w:pStyle w:val="Default"/>
        <w:numPr>
          <w:ilvl w:val="0"/>
          <w:numId w:val="32"/>
        </w:numPr>
        <w:spacing w:line="360" w:lineRule="auto"/>
        <w:rPr>
          <w:sz w:val="22"/>
          <w:szCs w:val="22"/>
        </w:rPr>
      </w:pPr>
      <w:r w:rsidRPr="00453402">
        <w:rPr>
          <w:sz w:val="22"/>
          <w:szCs w:val="22"/>
        </w:rPr>
        <w:t xml:space="preserve">terminy doręczania przesyłek listowych oraz paczek pocztowych w obrocie zagranicznym, wynikające z przepisów międzynarodowych i regulaminu Wykonawcy, są terminami deklarowanymi; </w:t>
      </w:r>
    </w:p>
    <w:p w14:paraId="10EAF784" w14:textId="77777777" w:rsidR="00453402" w:rsidRPr="00453402" w:rsidRDefault="00453402" w:rsidP="00453402">
      <w:pPr>
        <w:pStyle w:val="Default"/>
        <w:numPr>
          <w:ilvl w:val="0"/>
          <w:numId w:val="32"/>
        </w:numPr>
        <w:spacing w:line="360" w:lineRule="auto"/>
        <w:rPr>
          <w:sz w:val="22"/>
          <w:szCs w:val="22"/>
        </w:rPr>
      </w:pPr>
      <w:r w:rsidRPr="00453402">
        <w:rPr>
          <w:sz w:val="22"/>
          <w:szCs w:val="22"/>
        </w:rPr>
        <w:t xml:space="preserve">w obrocie zagranicznym możliwe są ograniczania wysyłki przesyłek z uwagi na okoliczności niezależne od Wykonawcy. Wykaz ograniczeń w zakresie realizacji przesyłek zagranicznych, podlega bieżącej aktualizacji i publikacji na stronie internetowej Wykonawcy, np. aktualnie usługi pocztowe do Rosji są zawieszone; </w:t>
      </w:r>
    </w:p>
    <w:p w14:paraId="21264126" w14:textId="77777777" w:rsidR="00453402" w:rsidRPr="00453402" w:rsidRDefault="00453402" w:rsidP="00453402">
      <w:pPr>
        <w:pStyle w:val="Default"/>
        <w:numPr>
          <w:ilvl w:val="0"/>
          <w:numId w:val="32"/>
        </w:numPr>
        <w:spacing w:line="360" w:lineRule="auto"/>
        <w:rPr>
          <w:sz w:val="22"/>
          <w:szCs w:val="22"/>
        </w:rPr>
      </w:pPr>
      <w:r w:rsidRPr="00453402">
        <w:rPr>
          <w:sz w:val="22"/>
          <w:szCs w:val="22"/>
        </w:rPr>
        <w:t xml:space="preserve">w przypadku usług pocztowych w obrocie zagranicznym maksymalny termin na wniesienie reklamacji (dla przesyłek listowych poleconych oraz paczek) z tytułu niewykonania usługi wynosi 6 miesięcy, (licząc od dnia następnego po dniu nadania), ich rozpatrzenie (maks. do 3 miesięcy), a także odpowiedzialność operatorów pocztowych i należne odszkodowanie w przypadku niewykonania bądź nienależytego wykonania usług zostały określone w ww. międzynarodowych pocztowych aktach prawnych oraz Regulaminach usług w obrocie zagranicznym; </w:t>
      </w:r>
    </w:p>
    <w:p w14:paraId="539E1024" w14:textId="77777777" w:rsidR="00453402" w:rsidRPr="00453402" w:rsidRDefault="00453402" w:rsidP="00453402">
      <w:pPr>
        <w:pStyle w:val="Akapitzlist"/>
        <w:widowControl/>
        <w:numPr>
          <w:ilvl w:val="0"/>
          <w:numId w:val="32"/>
        </w:numPr>
        <w:autoSpaceDE/>
        <w:autoSpaceDN/>
        <w:spacing w:line="360" w:lineRule="auto"/>
        <w:contextualSpacing/>
      </w:pPr>
      <w:r w:rsidRPr="00453402">
        <w:t>dla obrotu zagranicznego zapewnia się jedynie opcje śledzenia przesyłek dla krajów, których operatorzy taką opcję udostępniają.”</w:t>
      </w:r>
    </w:p>
    <w:p w14:paraId="71DE1DE6" w14:textId="77777777" w:rsidR="00453402" w:rsidRPr="00453402" w:rsidRDefault="00453402" w:rsidP="00453402">
      <w:pPr>
        <w:spacing w:line="360" w:lineRule="auto"/>
        <w:rPr>
          <w:b/>
          <w:bCs/>
        </w:rPr>
      </w:pPr>
    </w:p>
    <w:p w14:paraId="712E052D" w14:textId="77777777" w:rsidR="00453402" w:rsidRPr="00453402" w:rsidRDefault="00453402" w:rsidP="00453402">
      <w:pPr>
        <w:spacing w:line="360" w:lineRule="auto"/>
        <w:rPr>
          <w:b/>
          <w:bCs/>
        </w:rPr>
      </w:pPr>
      <w:r w:rsidRPr="00453402">
        <w:rPr>
          <w:b/>
          <w:bCs/>
        </w:rPr>
        <w:t xml:space="preserve">W ODPOWIEDZI NA PYTANIE NR 1 </w:t>
      </w:r>
    </w:p>
    <w:p w14:paraId="0D897CAC" w14:textId="77777777" w:rsidR="00453402" w:rsidRPr="00453402" w:rsidRDefault="00453402" w:rsidP="00453402">
      <w:pPr>
        <w:pStyle w:val="Default"/>
        <w:spacing w:line="360" w:lineRule="auto"/>
        <w:rPr>
          <w:color w:val="auto"/>
          <w:kern w:val="2"/>
          <w:sz w:val="22"/>
          <w:szCs w:val="22"/>
        </w:rPr>
      </w:pPr>
      <w:r w:rsidRPr="00453402">
        <w:rPr>
          <w:color w:val="auto"/>
          <w:kern w:val="2"/>
          <w:sz w:val="22"/>
          <w:szCs w:val="22"/>
        </w:rPr>
        <w:t>Zamawiający potwierdza, że realizacja usług pocztowych w obrocie zagranicznym, będących przedmiotem zamówienia, odbywa się zgodnie z:</w:t>
      </w:r>
    </w:p>
    <w:p w14:paraId="6E80868F" w14:textId="77777777" w:rsidR="00453402" w:rsidRPr="00453402" w:rsidRDefault="00453402" w:rsidP="00453402">
      <w:pPr>
        <w:pStyle w:val="Default"/>
        <w:numPr>
          <w:ilvl w:val="0"/>
          <w:numId w:val="48"/>
        </w:numPr>
        <w:spacing w:line="360" w:lineRule="auto"/>
        <w:rPr>
          <w:color w:val="auto"/>
          <w:kern w:val="2"/>
          <w:sz w:val="22"/>
          <w:szCs w:val="22"/>
        </w:rPr>
      </w:pPr>
      <w:r w:rsidRPr="00453402">
        <w:rPr>
          <w:color w:val="auto"/>
          <w:kern w:val="2"/>
          <w:sz w:val="22"/>
          <w:szCs w:val="22"/>
        </w:rPr>
        <w:t>ustawą z dnia 23 listopada 2012 r. – Prawo pocztowe (</w:t>
      </w:r>
      <w:proofErr w:type="spellStart"/>
      <w:r w:rsidRPr="00453402">
        <w:rPr>
          <w:color w:val="auto"/>
          <w:kern w:val="2"/>
          <w:sz w:val="22"/>
          <w:szCs w:val="22"/>
        </w:rPr>
        <w:t>t.j</w:t>
      </w:r>
      <w:proofErr w:type="spellEnd"/>
      <w:r w:rsidRPr="00453402">
        <w:rPr>
          <w:color w:val="auto"/>
          <w:kern w:val="2"/>
          <w:sz w:val="22"/>
          <w:szCs w:val="22"/>
        </w:rPr>
        <w:t>. Dz. U. z 2025 r. poz. 366 z późn.zm.),</w:t>
      </w:r>
    </w:p>
    <w:p w14:paraId="53B6FF01" w14:textId="77777777" w:rsidR="00453402" w:rsidRPr="00453402" w:rsidRDefault="00453402" w:rsidP="00453402">
      <w:pPr>
        <w:pStyle w:val="Default"/>
        <w:numPr>
          <w:ilvl w:val="0"/>
          <w:numId w:val="48"/>
        </w:numPr>
        <w:spacing w:line="360" w:lineRule="auto"/>
        <w:rPr>
          <w:color w:val="auto"/>
          <w:kern w:val="2"/>
          <w:sz w:val="22"/>
          <w:szCs w:val="22"/>
        </w:rPr>
      </w:pPr>
      <w:r w:rsidRPr="00453402">
        <w:rPr>
          <w:color w:val="auto"/>
          <w:kern w:val="2"/>
          <w:sz w:val="22"/>
          <w:szCs w:val="22"/>
        </w:rPr>
        <w:t>międzynarodowymi przepisami pocztowymi, w tym Konwencją Pocztową przyjętą podczas IV Nadzwyczajnego Światowego Kongresu Pocztowego w Rijadzie w 2023 r.,</w:t>
      </w:r>
    </w:p>
    <w:p w14:paraId="2E61A84C" w14:textId="77777777" w:rsidR="00453402" w:rsidRPr="00453402" w:rsidRDefault="00453402" w:rsidP="00453402">
      <w:pPr>
        <w:pStyle w:val="Default"/>
        <w:numPr>
          <w:ilvl w:val="0"/>
          <w:numId w:val="48"/>
        </w:numPr>
        <w:spacing w:line="360" w:lineRule="auto"/>
        <w:rPr>
          <w:color w:val="auto"/>
          <w:kern w:val="2"/>
          <w:sz w:val="22"/>
          <w:szCs w:val="22"/>
        </w:rPr>
      </w:pPr>
      <w:r w:rsidRPr="00453402">
        <w:rPr>
          <w:color w:val="auto"/>
          <w:kern w:val="2"/>
          <w:sz w:val="22"/>
          <w:szCs w:val="22"/>
        </w:rPr>
        <w:t>regulaminami operatorów zagranicznych, z którymi Wykonawca współpracuje.</w:t>
      </w:r>
    </w:p>
    <w:p w14:paraId="73824AC4" w14:textId="77777777" w:rsidR="00453402" w:rsidRPr="00453402" w:rsidRDefault="00453402" w:rsidP="00453402">
      <w:pPr>
        <w:pStyle w:val="Default"/>
        <w:spacing w:line="360" w:lineRule="auto"/>
        <w:rPr>
          <w:color w:val="auto"/>
          <w:kern w:val="2"/>
          <w:sz w:val="22"/>
          <w:szCs w:val="22"/>
        </w:rPr>
      </w:pPr>
      <w:r w:rsidRPr="00453402">
        <w:rPr>
          <w:color w:val="auto"/>
          <w:kern w:val="2"/>
          <w:sz w:val="22"/>
          <w:szCs w:val="22"/>
        </w:rPr>
        <w:lastRenderedPageBreak/>
        <w:t>Zamawiający akceptuje, że w obrocie zagranicznym:</w:t>
      </w:r>
    </w:p>
    <w:p w14:paraId="687B3544" w14:textId="77777777" w:rsidR="00453402" w:rsidRPr="00453402" w:rsidRDefault="00453402" w:rsidP="00453402">
      <w:pPr>
        <w:pStyle w:val="Default"/>
        <w:numPr>
          <w:ilvl w:val="0"/>
          <w:numId w:val="49"/>
        </w:numPr>
        <w:spacing w:line="360" w:lineRule="auto"/>
        <w:rPr>
          <w:color w:val="auto"/>
          <w:kern w:val="2"/>
          <w:sz w:val="22"/>
          <w:szCs w:val="22"/>
        </w:rPr>
      </w:pPr>
      <w:r w:rsidRPr="00453402">
        <w:rPr>
          <w:color w:val="auto"/>
          <w:kern w:val="2"/>
          <w:sz w:val="22"/>
          <w:szCs w:val="22"/>
        </w:rPr>
        <w:t>Zasady doręczania, awizowania, zwrotów, reklamacji oraz zwrotnego potwierdzenia odbioru są regulowane przez akty międzynarodowe UPU oraz regulaminy zagranicznych operatorów, co zostało uwzględnione w Opisie przedmiotu zamówienia (OPZ) stanowiącym Załącznik nr 1 do Specyfikacji Warunków Zamówienia (SWZ) stanowiącym, w szczególności:</w:t>
      </w:r>
    </w:p>
    <w:p w14:paraId="59B7597A" w14:textId="77777777" w:rsidR="00453402" w:rsidRPr="00453402" w:rsidRDefault="00453402" w:rsidP="00453402">
      <w:pPr>
        <w:pStyle w:val="Default"/>
        <w:numPr>
          <w:ilvl w:val="0"/>
          <w:numId w:val="50"/>
        </w:numPr>
        <w:spacing w:line="360" w:lineRule="auto"/>
        <w:rPr>
          <w:color w:val="auto"/>
          <w:kern w:val="2"/>
          <w:sz w:val="22"/>
          <w:szCs w:val="22"/>
        </w:rPr>
      </w:pPr>
      <w:r w:rsidRPr="00453402">
        <w:rPr>
          <w:color w:val="auto"/>
          <w:kern w:val="2"/>
          <w:sz w:val="22"/>
          <w:szCs w:val="22"/>
        </w:rPr>
        <w:t>w pkt 1 OPZ – poprzez ogólny opis zakresu usług w obrocie zagranicznym,</w:t>
      </w:r>
    </w:p>
    <w:p w14:paraId="69F08D1C" w14:textId="77777777" w:rsidR="00453402" w:rsidRPr="00453402" w:rsidRDefault="00453402" w:rsidP="00453402">
      <w:pPr>
        <w:pStyle w:val="Default"/>
        <w:numPr>
          <w:ilvl w:val="0"/>
          <w:numId w:val="50"/>
        </w:numPr>
        <w:spacing w:line="360" w:lineRule="auto"/>
        <w:rPr>
          <w:color w:val="auto"/>
          <w:kern w:val="2"/>
          <w:sz w:val="22"/>
          <w:szCs w:val="22"/>
        </w:rPr>
      </w:pPr>
      <w:r w:rsidRPr="00453402">
        <w:rPr>
          <w:color w:val="auto"/>
          <w:kern w:val="2"/>
          <w:sz w:val="22"/>
          <w:szCs w:val="22"/>
        </w:rPr>
        <w:t xml:space="preserve">oraz w pkt 2 </w:t>
      </w:r>
      <w:proofErr w:type="spellStart"/>
      <w:r w:rsidRPr="00453402">
        <w:rPr>
          <w:color w:val="auto"/>
          <w:kern w:val="2"/>
          <w:sz w:val="22"/>
          <w:szCs w:val="22"/>
        </w:rPr>
        <w:t>ppkt</w:t>
      </w:r>
      <w:proofErr w:type="spellEnd"/>
      <w:r w:rsidRPr="00453402">
        <w:rPr>
          <w:color w:val="auto"/>
          <w:kern w:val="2"/>
          <w:sz w:val="22"/>
          <w:szCs w:val="22"/>
        </w:rPr>
        <w:t xml:space="preserve"> 3 OPZ, który wskazuje, że „w obrocie zagranicznym mają zastosowanie przepisy międzynarodowe”.</w:t>
      </w:r>
    </w:p>
    <w:p w14:paraId="4C626BAC" w14:textId="77777777" w:rsidR="00453402" w:rsidRPr="00453402" w:rsidRDefault="00453402" w:rsidP="00453402">
      <w:pPr>
        <w:pStyle w:val="Default"/>
        <w:numPr>
          <w:ilvl w:val="0"/>
          <w:numId w:val="49"/>
        </w:numPr>
        <w:spacing w:line="360" w:lineRule="auto"/>
        <w:rPr>
          <w:color w:val="auto"/>
          <w:kern w:val="2"/>
          <w:sz w:val="22"/>
          <w:szCs w:val="22"/>
        </w:rPr>
      </w:pPr>
      <w:r w:rsidRPr="00453402">
        <w:rPr>
          <w:color w:val="auto"/>
          <w:kern w:val="2"/>
          <w:sz w:val="22"/>
          <w:szCs w:val="22"/>
        </w:rPr>
        <w:t>Usługa zwrotnego potwierdzenia odbioru (ZPO) nie jest realizowana we wszystkich krajach, a jej dostępność wynika z regulacji operatorów zagranicznych. Zamawiający przyjmuje do wiadomości, że zgodnie z decyzjami Światowego Związku Pocztowego, od 1 stycznia 2025 r. usługa potwierdzenia odbioru dla paczek nie jest dostępna.</w:t>
      </w:r>
    </w:p>
    <w:p w14:paraId="76C99307" w14:textId="77777777" w:rsidR="00453402" w:rsidRPr="00453402" w:rsidRDefault="00453402" w:rsidP="00453402">
      <w:pPr>
        <w:pStyle w:val="Default"/>
        <w:numPr>
          <w:ilvl w:val="0"/>
          <w:numId w:val="49"/>
        </w:numPr>
        <w:spacing w:line="360" w:lineRule="auto"/>
        <w:rPr>
          <w:color w:val="auto"/>
          <w:kern w:val="2"/>
          <w:sz w:val="22"/>
          <w:szCs w:val="22"/>
        </w:rPr>
      </w:pPr>
      <w:r w:rsidRPr="00453402">
        <w:rPr>
          <w:color w:val="auto"/>
          <w:kern w:val="2"/>
          <w:sz w:val="22"/>
          <w:szCs w:val="22"/>
        </w:rPr>
        <w:t>W przypadkach, w których operatorzy zagraniczni nie świadczą usługi ZPO (np. Wielka Brytania, Brazylia, Dania, Irlandia Północna), przesyłki te nie mogą być objęte potwierdzeniem odbioru. Zamawiający nie będzie wymagał realizacji tej usługi tam, gdzie jest ona niemożliwa z przyczyn obiektywnych.</w:t>
      </w:r>
    </w:p>
    <w:p w14:paraId="2E1A62D0" w14:textId="77777777" w:rsidR="00453402" w:rsidRPr="00453402" w:rsidRDefault="00453402" w:rsidP="00453402">
      <w:pPr>
        <w:pStyle w:val="Default"/>
        <w:numPr>
          <w:ilvl w:val="0"/>
          <w:numId w:val="49"/>
        </w:numPr>
        <w:spacing w:line="360" w:lineRule="auto"/>
        <w:rPr>
          <w:color w:val="auto"/>
          <w:kern w:val="2"/>
          <w:sz w:val="22"/>
          <w:szCs w:val="22"/>
        </w:rPr>
      </w:pPr>
      <w:r w:rsidRPr="00453402">
        <w:rPr>
          <w:color w:val="auto"/>
          <w:kern w:val="2"/>
          <w:sz w:val="22"/>
          <w:szCs w:val="22"/>
        </w:rPr>
        <w:t xml:space="preserve">Terminy doręczania przesyłek w obrocie zagranicznym są terminami deklarowanymi, zależnymi od systemów operatorów zagranicznych. </w:t>
      </w:r>
    </w:p>
    <w:p w14:paraId="454D955C" w14:textId="77777777" w:rsidR="00453402" w:rsidRPr="00453402" w:rsidRDefault="00453402" w:rsidP="00453402">
      <w:pPr>
        <w:pStyle w:val="Default"/>
        <w:numPr>
          <w:ilvl w:val="0"/>
          <w:numId w:val="49"/>
        </w:numPr>
        <w:spacing w:line="360" w:lineRule="auto"/>
        <w:rPr>
          <w:color w:val="auto"/>
          <w:kern w:val="2"/>
          <w:sz w:val="22"/>
          <w:szCs w:val="22"/>
        </w:rPr>
      </w:pPr>
      <w:r w:rsidRPr="00453402">
        <w:rPr>
          <w:color w:val="auto"/>
          <w:kern w:val="2"/>
          <w:sz w:val="22"/>
          <w:szCs w:val="22"/>
        </w:rPr>
        <w:t>Zamawiający przyjmuje do wiadomości, że mogą występować ograniczenia w realizacji usług zagranicznych, niezależne od Wykonawcy (np. embargo, blokada usług do Federacji Rosyjskiej).</w:t>
      </w:r>
    </w:p>
    <w:p w14:paraId="4C67D56B" w14:textId="77777777" w:rsidR="00453402" w:rsidRPr="00453402" w:rsidRDefault="00453402" w:rsidP="00453402">
      <w:pPr>
        <w:pStyle w:val="Default"/>
        <w:numPr>
          <w:ilvl w:val="0"/>
          <w:numId w:val="49"/>
        </w:numPr>
        <w:spacing w:line="360" w:lineRule="auto"/>
        <w:rPr>
          <w:color w:val="auto"/>
          <w:kern w:val="2"/>
          <w:sz w:val="22"/>
          <w:szCs w:val="22"/>
        </w:rPr>
      </w:pPr>
      <w:r w:rsidRPr="00453402">
        <w:rPr>
          <w:color w:val="auto"/>
          <w:kern w:val="2"/>
          <w:sz w:val="22"/>
          <w:szCs w:val="22"/>
        </w:rPr>
        <w:t>W zakresie reklamacji i odpowiedzialności za przesyłki w obrocie zagranicznym, obowiązują zasady określone w:</w:t>
      </w:r>
    </w:p>
    <w:p w14:paraId="46735265" w14:textId="77777777" w:rsidR="00453402" w:rsidRPr="00453402" w:rsidRDefault="00453402" w:rsidP="00453402">
      <w:pPr>
        <w:pStyle w:val="Default"/>
        <w:numPr>
          <w:ilvl w:val="0"/>
          <w:numId w:val="51"/>
        </w:numPr>
        <w:spacing w:line="360" w:lineRule="auto"/>
        <w:rPr>
          <w:color w:val="auto"/>
          <w:kern w:val="2"/>
          <w:sz w:val="22"/>
          <w:szCs w:val="22"/>
        </w:rPr>
      </w:pPr>
      <w:r w:rsidRPr="00453402">
        <w:rPr>
          <w:color w:val="auto"/>
          <w:kern w:val="2"/>
          <w:sz w:val="22"/>
          <w:szCs w:val="22"/>
        </w:rPr>
        <w:t>art. 92 ustawy Prawo pocztowe,</w:t>
      </w:r>
    </w:p>
    <w:p w14:paraId="512CD571" w14:textId="77777777" w:rsidR="00453402" w:rsidRPr="00453402" w:rsidRDefault="00453402" w:rsidP="00453402">
      <w:pPr>
        <w:pStyle w:val="Default"/>
        <w:numPr>
          <w:ilvl w:val="0"/>
          <w:numId w:val="51"/>
        </w:numPr>
        <w:spacing w:line="360" w:lineRule="auto"/>
        <w:rPr>
          <w:color w:val="auto"/>
          <w:kern w:val="2"/>
          <w:sz w:val="22"/>
          <w:szCs w:val="22"/>
        </w:rPr>
      </w:pPr>
      <w:r w:rsidRPr="00453402">
        <w:rPr>
          <w:color w:val="auto"/>
          <w:kern w:val="2"/>
          <w:sz w:val="22"/>
          <w:szCs w:val="22"/>
        </w:rPr>
        <w:t>§ 7 rozporządzenia Ministra Administracji i Cyfryzacji z dnia 26 listopada 2013 r., oraz regulacjach międzynarodowych (UPU), które przewidują m.in. 6-miesięczny termin na wniesienie reklamacji.</w:t>
      </w:r>
    </w:p>
    <w:p w14:paraId="40052758" w14:textId="77777777" w:rsidR="00453402" w:rsidRPr="00453402" w:rsidRDefault="00453402" w:rsidP="00453402">
      <w:pPr>
        <w:pStyle w:val="Default"/>
        <w:numPr>
          <w:ilvl w:val="0"/>
          <w:numId w:val="49"/>
        </w:numPr>
        <w:spacing w:line="360" w:lineRule="auto"/>
        <w:rPr>
          <w:b/>
          <w:bCs/>
          <w:sz w:val="22"/>
          <w:szCs w:val="22"/>
        </w:rPr>
      </w:pPr>
      <w:r w:rsidRPr="00453402">
        <w:rPr>
          <w:color w:val="auto"/>
          <w:kern w:val="2"/>
          <w:sz w:val="22"/>
          <w:szCs w:val="22"/>
        </w:rPr>
        <w:t>Zamawiający potwierdza, że funkcja śledzenia przesyłek w obrocie zagranicznym zależy od dostępności tej funkcji u operatorów zagranicznych.</w:t>
      </w:r>
    </w:p>
    <w:p w14:paraId="20C325E6" w14:textId="77777777" w:rsidR="00453402" w:rsidRPr="00453402" w:rsidRDefault="00453402" w:rsidP="00453402">
      <w:pPr>
        <w:pStyle w:val="Default"/>
        <w:spacing w:line="360" w:lineRule="auto"/>
        <w:ind w:left="720"/>
        <w:rPr>
          <w:b/>
          <w:bCs/>
          <w:sz w:val="22"/>
          <w:szCs w:val="22"/>
        </w:rPr>
      </w:pPr>
    </w:p>
    <w:p w14:paraId="7991B49B" w14:textId="77777777" w:rsidR="00453402" w:rsidRPr="00453402" w:rsidRDefault="00453402" w:rsidP="00453402">
      <w:pPr>
        <w:pStyle w:val="Default"/>
        <w:spacing w:line="360" w:lineRule="auto"/>
        <w:rPr>
          <w:sz w:val="22"/>
          <w:szCs w:val="22"/>
        </w:rPr>
      </w:pPr>
      <w:r w:rsidRPr="00453402">
        <w:rPr>
          <w:b/>
          <w:bCs/>
          <w:sz w:val="22"/>
          <w:szCs w:val="22"/>
        </w:rPr>
        <w:t xml:space="preserve">„Pytanie 2 </w:t>
      </w:r>
    </w:p>
    <w:p w14:paraId="65CA8628" w14:textId="77777777" w:rsidR="00453402" w:rsidRPr="00453402" w:rsidRDefault="00453402" w:rsidP="00453402">
      <w:pPr>
        <w:pStyle w:val="Default"/>
        <w:spacing w:line="360" w:lineRule="auto"/>
        <w:rPr>
          <w:sz w:val="22"/>
          <w:szCs w:val="22"/>
        </w:rPr>
      </w:pPr>
      <w:r w:rsidRPr="00453402">
        <w:rPr>
          <w:b/>
          <w:bCs/>
          <w:sz w:val="22"/>
          <w:szCs w:val="22"/>
        </w:rPr>
        <w:t xml:space="preserve">Dotyczy Załącznik nr 1 do SWZ OPZ pkt 5 </w:t>
      </w:r>
      <w:proofErr w:type="spellStart"/>
      <w:r w:rsidRPr="00453402">
        <w:rPr>
          <w:b/>
          <w:bCs/>
          <w:sz w:val="22"/>
          <w:szCs w:val="22"/>
        </w:rPr>
        <w:t>ppkt</w:t>
      </w:r>
      <w:proofErr w:type="spellEnd"/>
      <w:r w:rsidRPr="00453402">
        <w:rPr>
          <w:b/>
          <w:bCs/>
          <w:sz w:val="22"/>
          <w:szCs w:val="22"/>
        </w:rPr>
        <w:t xml:space="preserve"> 14 </w:t>
      </w:r>
    </w:p>
    <w:p w14:paraId="2589A372" w14:textId="77777777" w:rsidR="00453402" w:rsidRPr="00453402" w:rsidRDefault="00453402" w:rsidP="00453402">
      <w:pPr>
        <w:pStyle w:val="Default"/>
        <w:spacing w:line="360" w:lineRule="auto"/>
        <w:rPr>
          <w:sz w:val="22"/>
          <w:szCs w:val="22"/>
        </w:rPr>
      </w:pPr>
      <w:r w:rsidRPr="00453402">
        <w:rPr>
          <w:sz w:val="22"/>
          <w:szCs w:val="22"/>
        </w:rPr>
        <w:t xml:space="preserve">„14) paczkę pocztową jako przesyłkę rejestrowaną, niebędącą przesyłką listową, o masie: </w:t>
      </w:r>
    </w:p>
    <w:p w14:paraId="2C500A02" w14:textId="77777777" w:rsidR="00453402" w:rsidRPr="00453402" w:rsidRDefault="00453402" w:rsidP="00453402">
      <w:pPr>
        <w:pStyle w:val="Default"/>
        <w:numPr>
          <w:ilvl w:val="0"/>
          <w:numId w:val="33"/>
        </w:numPr>
        <w:spacing w:line="360" w:lineRule="auto"/>
        <w:rPr>
          <w:color w:val="auto"/>
          <w:sz w:val="22"/>
          <w:szCs w:val="22"/>
        </w:rPr>
      </w:pPr>
      <w:r w:rsidRPr="00453402">
        <w:rPr>
          <w:color w:val="auto"/>
          <w:sz w:val="22"/>
          <w:szCs w:val="22"/>
        </w:rPr>
        <w:t xml:space="preserve">do 10 000 g przyjmowaną, sortowaną, przemieszczaną i doręczaną w obrocie krajowym,  </w:t>
      </w:r>
    </w:p>
    <w:p w14:paraId="159CAE0B" w14:textId="77777777" w:rsidR="00453402" w:rsidRPr="00453402" w:rsidRDefault="00453402" w:rsidP="00453402">
      <w:pPr>
        <w:pStyle w:val="Akapitzlist"/>
        <w:widowControl/>
        <w:numPr>
          <w:ilvl w:val="0"/>
          <w:numId w:val="33"/>
        </w:numPr>
        <w:autoSpaceDE/>
        <w:autoSpaceDN/>
        <w:spacing w:line="360" w:lineRule="auto"/>
        <w:contextualSpacing/>
      </w:pPr>
      <w:r w:rsidRPr="00453402">
        <w:t>do 20 000 g przyjmowaną, sortowaną, przemieszczaną i doręczaną w obrocie zagranicznym i wymiarach, z których największy nie przekracza 1500 mm, a suma długości i największego obwodu mierzonego w innym kierunku niż długość nie przekracza 3000 mm:</w:t>
      </w:r>
    </w:p>
    <w:p w14:paraId="36CDA221" w14:textId="77777777" w:rsidR="00453402" w:rsidRPr="00453402" w:rsidRDefault="00453402" w:rsidP="00453402">
      <w:pPr>
        <w:pStyle w:val="Akapitzlist"/>
        <w:widowControl/>
        <w:numPr>
          <w:ilvl w:val="0"/>
          <w:numId w:val="34"/>
        </w:numPr>
        <w:autoSpaceDE/>
        <w:autoSpaceDN/>
        <w:spacing w:line="360" w:lineRule="auto"/>
        <w:contextualSpacing/>
      </w:pPr>
      <w:r w:rsidRPr="00453402">
        <w:lastRenderedPageBreak/>
        <w:t>maksimum - suma długości, szerokości i wysokości 900 mm, przy czym największy z tych wymiarów (długość) nie może przekroczyć 600 mm,</w:t>
      </w:r>
    </w:p>
    <w:p w14:paraId="09D1A66E" w14:textId="77777777" w:rsidR="00453402" w:rsidRPr="00453402" w:rsidRDefault="00453402" w:rsidP="00453402">
      <w:pPr>
        <w:pStyle w:val="Akapitzlist"/>
        <w:widowControl/>
        <w:numPr>
          <w:ilvl w:val="0"/>
          <w:numId w:val="34"/>
        </w:numPr>
        <w:autoSpaceDE/>
        <w:autoSpaceDN/>
        <w:spacing w:line="360" w:lineRule="auto"/>
        <w:contextualSpacing/>
      </w:pPr>
      <w:r w:rsidRPr="00453402">
        <w:t>minimum - wymiary strony adresowej nie mogą być mniejsze niż 90 x 140 mm.”</w:t>
      </w:r>
    </w:p>
    <w:p w14:paraId="4AEA86A7" w14:textId="77777777" w:rsidR="00453402" w:rsidRPr="00453402" w:rsidRDefault="00453402" w:rsidP="00453402">
      <w:pPr>
        <w:spacing w:line="360" w:lineRule="auto"/>
      </w:pPr>
      <w:r w:rsidRPr="00453402">
        <w:t>Wykonawca wnosi o potwierdzenie, że ww. wymiary paczek zagranicznych należy traktować jako maksymalne, jednocześnie nie wszystkie kraje przyjmują paczki o ww. wymiarach, co Zamawiający akceptuje.”</w:t>
      </w:r>
    </w:p>
    <w:p w14:paraId="223C9374" w14:textId="77777777" w:rsidR="00453402" w:rsidRPr="00453402" w:rsidRDefault="00453402" w:rsidP="00453402">
      <w:pPr>
        <w:spacing w:line="360" w:lineRule="auto"/>
        <w:rPr>
          <w:b/>
          <w:bCs/>
        </w:rPr>
      </w:pPr>
    </w:p>
    <w:p w14:paraId="08F19A5E" w14:textId="77777777" w:rsidR="00453402" w:rsidRPr="00453402" w:rsidRDefault="00453402" w:rsidP="00453402">
      <w:pPr>
        <w:spacing w:line="360" w:lineRule="auto"/>
        <w:rPr>
          <w:b/>
          <w:bCs/>
        </w:rPr>
      </w:pPr>
      <w:r w:rsidRPr="00453402">
        <w:rPr>
          <w:b/>
          <w:bCs/>
        </w:rPr>
        <w:t xml:space="preserve">W ODPOWIEDZI NA PYTANIE NR 2 </w:t>
      </w:r>
    </w:p>
    <w:p w14:paraId="37BBB7BB" w14:textId="77777777" w:rsidR="00453402" w:rsidRPr="00453402" w:rsidRDefault="00453402" w:rsidP="00453402">
      <w:pPr>
        <w:spacing w:line="360" w:lineRule="auto"/>
      </w:pPr>
      <w:r w:rsidRPr="00453402">
        <w:t xml:space="preserve">Zamawiający potwierdza, że wymiary paczek zagranicznych w Załączniku nr 1 do SWZ OPZ pkt 5 </w:t>
      </w:r>
      <w:proofErr w:type="spellStart"/>
      <w:r w:rsidRPr="00453402">
        <w:t>ppkt</w:t>
      </w:r>
      <w:proofErr w:type="spellEnd"/>
      <w:r w:rsidRPr="00453402">
        <w:t xml:space="preserve"> 14</w:t>
      </w:r>
      <w:r w:rsidRPr="00453402">
        <w:rPr>
          <w:b/>
          <w:bCs/>
        </w:rPr>
        <w:t xml:space="preserve"> </w:t>
      </w:r>
      <w:r w:rsidRPr="00453402">
        <w:t xml:space="preserve">należy traktować jako maksymalne, jednocześnie nie wszystkie kraje przyjmują paczki o ww. wymiarach, co Zamawiający akceptuje. </w:t>
      </w:r>
    </w:p>
    <w:p w14:paraId="37844186" w14:textId="77777777" w:rsidR="00453402" w:rsidRPr="00453402" w:rsidRDefault="00453402" w:rsidP="00453402">
      <w:pPr>
        <w:spacing w:line="360" w:lineRule="auto"/>
        <w:rPr>
          <w:strike/>
        </w:rPr>
      </w:pPr>
      <w:r w:rsidRPr="00453402">
        <w:t>W związku z powyższym Zamawiający nie przewiduje wprowadzania zmian.</w:t>
      </w:r>
    </w:p>
    <w:p w14:paraId="67D27B2F" w14:textId="77777777" w:rsidR="00453402" w:rsidRPr="00453402" w:rsidRDefault="00453402" w:rsidP="00453402">
      <w:pPr>
        <w:spacing w:line="360" w:lineRule="auto"/>
      </w:pPr>
    </w:p>
    <w:p w14:paraId="10CC9B2F" w14:textId="77777777" w:rsidR="00453402" w:rsidRPr="00453402" w:rsidRDefault="00453402" w:rsidP="00453402">
      <w:pPr>
        <w:spacing w:line="360" w:lineRule="auto"/>
        <w:rPr>
          <w:b/>
          <w:bCs/>
        </w:rPr>
      </w:pPr>
      <w:r w:rsidRPr="00453402">
        <w:rPr>
          <w:b/>
          <w:bCs/>
        </w:rPr>
        <w:t>„Pytanie 3</w:t>
      </w:r>
    </w:p>
    <w:p w14:paraId="146A1D23" w14:textId="77777777" w:rsidR="00453402" w:rsidRPr="00453402" w:rsidRDefault="00453402" w:rsidP="00453402">
      <w:pPr>
        <w:spacing w:line="360" w:lineRule="auto"/>
        <w:rPr>
          <w:b/>
          <w:bCs/>
        </w:rPr>
      </w:pPr>
      <w:r w:rsidRPr="00453402">
        <w:rPr>
          <w:b/>
          <w:bCs/>
        </w:rPr>
        <w:t>Dotyczy Załącznik nr 1 do SWZ OPZ pkt 34</w:t>
      </w:r>
    </w:p>
    <w:p w14:paraId="45EC90FF" w14:textId="77777777" w:rsidR="00453402" w:rsidRPr="00453402" w:rsidRDefault="00453402" w:rsidP="00453402">
      <w:pPr>
        <w:spacing w:line="360" w:lineRule="auto"/>
      </w:pPr>
      <w:r w:rsidRPr="00453402">
        <w:t>„34. Zamawiający nie dopuszcza jakiejkolwiek ingerencji przez Wykonawcę w zewnętrzne opakowanie przesyłki mogące naruszyć jej pierwotny format, kształt lub wagę.”</w:t>
      </w:r>
    </w:p>
    <w:p w14:paraId="1F8352D7" w14:textId="77777777" w:rsidR="00453402" w:rsidRPr="00453402" w:rsidRDefault="00453402" w:rsidP="00453402">
      <w:pPr>
        <w:spacing w:line="360" w:lineRule="auto"/>
      </w:pPr>
      <w:r w:rsidRPr="00453402">
        <w:t>Wykonawca wnosi o nadanie przedmiotowym postanowieniom następującego brzmienia.</w:t>
      </w:r>
    </w:p>
    <w:p w14:paraId="0C0DD188" w14:textId="77777777" w:rsidR="00453402" w:rsidRPr="00453402" w:rsidRDefault="00453402" w:rsidP="00453402">
      <w:pPr>
        <w:spacing w:line="360" w:lineRule="auto"/>
      </w:pPr>
      <w:r w:rsidRPr="00453402">
        <w:t xml:space="preserve">„34. Zamawiający nie dopuszcza jakiejkolwiek ingerencji przez Wykonawcę w zewnętrzne opakowanie przesyłki mogące </w:t>
      </w:r>
      <w:r w:rsidRPr="00453402">
        <w:rPr>
          <w:b/>
          <w:bCs/>
        </w:rPr>
        <w:t>naruszyć naniesione na niej przez Zamawiającego informacje</w:t>
      </w:r>
      <w:r w:rsidRPr="00453402">
        <w:t xml:space="preserve"> i oznaczenia, jej pierwotny format, kształt lub wagę.””</w:t>
      </w:r>
    </w:p>
    <w:p w14:paraId="092C1691" w14:textId="77777777" w:rsidR="00453402" w:rsidRPr="00453402" w:rsidRDefault="00453402" w:rsidP="00453402">
      <w:pPr>
        <w:pStyle w:val="NormalnyWeb"/>
        <w:spacing w:before="0" w:beforeAutospacing="0" w:after="0" w:afterAutospacing="0" w:line="360" w:lineRule="auto"/>
        <w:rPr>
          <w:rFonts w:ascii="Calibri" w:hAnsi="Calibri" w:cs="Calibri"/>
          <w:b/>
          <w:bCs/>
          <w:sz w:val="22"/>
          <w:szCs w:val="22"/>
        </w:rPr>
      </w:pPr>
    </w:p>
    <w:p w14:paraId="7B6A6913" w14:textId="77777777" w:rsidR="00453402" w:rsidRPr="00453402" w:rsidRDefault="00453402" w:rsidP="00453402">
      <w:pPr>
        <w:pStyle w:val="NormalnyWeb"/>
        <w:spacing w:before="0" w:beforeAutospacing="0" w:after="0" w:afterAutospacing="0" w:line="360" w:lineRule="auto"/>
        <w:rPr>
          <w:rFonts w:ascii="Calibri" w:hAnsi="Calibri" w:cs="Calibri"/>
          <w:b/>
          <w:bCs/>
          <w:sz w:val="22"/>
          <w:szCs w:val="22"/>
        </w:rPr>
      </w:pPr>
      <w:r w:rsidRPr="00453402">
        <w:rPr>
          <w:rFonts w:ascii="Calibri" w:hAnsi="Calibri" w:cs="Calibri"/>
          <w:b/>
          <w:bCs/>
          <w:sz w:val="22"/>
          <w:szCs w:val="22"/>
        </w:rPr>
        <w:t xml:space="preserve">W ODPOWIEDZI NA PYTANIE NR 3 </w:t>
      </w:r>
    </w:p>
    <w:p w14:paraId="3C4E0B25" w14:textId="77777777" w:rsidR="00453402" w:rsidRPr="00453402" w:rsidRDefault="00453402" w:rsidP="00453402">
      <w:pPr>
        <w:pStyle w:val="NormalnyWeb"/>
        <w:spacing w:before="0" w:beforeAutospacing="0" w:after="0" w:afterAutospacing="0" w:line="360" w:lineRule="auto"/>
        <w:rPr>
          <w:rFonts w:ascii="Calibri" w:hAnsi="Calibri" w:cs="Calibri"/>
          <w:sz w:val="22"/>
          <w:szCs w:val="22"/>
        </w:rPr>
      </w:pPr>
      <w:r w:rsidRPr="00453402">
        <w:rPr>
          <w:rFonts w:ascii="Calibri" w:hAnsi="Calibri" w:cs="Calibri"/>
          <w:sz w:val="22"/>
          <w:szCs w:val="22"/>
        </w:rPr>
        <w:t>Zamawiający informuje, że wyraża zgodę na doprecyzowanie przez zmianę w OPZ.</w:t>
      </w:r>
    </w:p>
    <w:p w14:paraId="190E4D0E" w14:textId="77777777" w:rsidR="00453402" w:rsidRPr="00453402" w:rsidRDefault="00453402" w:rsidP="00453402">
      <w:pPr>
        <w:pStyle w:val="NormalnyWeb"/>
        <w:spacing w:before="0" w:beforeAutospacing="0" w:after="0" w:afterAutospacing="0" w:line="360" w:lineRule="auto"/>
        <w:rPr>
          <w:rFonts w:ascii="Calibri" w:hAnsi="Calibri" w:cs="Calibri"/>
          <w:sz w:val="22"/>
          <w:szCs w:val="22"/>
        </w:rPr>
      </w:pPr>
      <w:r w:rsidRPr="00453402">
        <w:rPr>
          <w:rFonts w:ascii="Calibri" w:hAnsi="Calibri" w:cs="Calibri"/>
          <w:sz w:val="22"/>
          <w:szCs w:val="22"/>
        </w:rPr>
        <w:t>W związku z powyższym Zamawiający wprowadza następujące doprecyzowania do Załącznik nr 1 do SWZ OPZ pkt 34:</w:t>
      </w:r>
    </w:p>
    <w:p w14:paraId="54AED7EB" w14:textId="77777777" w:rsidR="00453402" w:rsidRPr="00453402" w:rsidRDefault="00453402" w:rsidP="00453402">
      <w:pPr>
        <w:pStyle w:val="NormalnyWeb"/>
        <w:spacing w:before="0" w:beforeAutospacing="0" w:after="0" w:afterAutospacing="0" w:line="360" w:lineRule="auto"/>
        <w:rPr>
          <w:rFonts w:ascii="Calibri" w:hAnsi="Calibri" w:cs="Calibri"/>
          <w:sz w:val="22"/>
          <w:szCs w:val="22"/>
        </w:rPr>
      </w:pPr>
      <w:r w:rsidRPr="00453402">
        <w:rPr>
          <w:rFonts w:ascii="Calibri" w:hAnsi="Calibri" w:cs="Calibri"/>
          <w:sz w:val="22"/>
          <w:szCs w:val="22"/>
        </w:rPr>
        <w:t>jest:</w:t>
      </w:r>
    </w:p>
    <w:p w14:paraId="529E374C" w14:textId="77777777" w:rsidR="00453402" w:rsidRPr="00453402" w:rsidRDefault="00453402" w:rsidP="00453402">
      <w:pPr>
        <w:pStyle w:val="NormalnyWeb"/>
        <w:spacing w:before="0" w:beforeAutospacing="0" w:after="0" w:afterAutospacing="0" w:line="360" w:lineRule="auto"/>
        <w:rPr>
          <w:rFonts w:ascii="Calibri" w:hAnsi="Calibri" w:cs="Calibri"/>
          <w:sz w:val="22"/>
          <w:szCs w:val="22"/>
        </w:rPr>
      </w:pPr>
      <w:r w:rsidRPr="00453402">
        <w:rPr>
          <w:rFonts w:ascii="Calibri" w:hAnsi="Calibri" w:cs="Calibri"/>
          <w:sz w:val="22"/>
          <w:szCs w:val="22"/>
        </w:rPr>
        <w:t>„34. Zamawiający nie dopuszcza jakiejkolwiek ingerencji przez Wykonawcę w zewnętrzne opakowanie przesyłki mogące naruszyć jej pierwotny format, kształt lub wagę.”</w:t>
      </w:r>
    </w:p>
    <w:p w14:paraId="1ABC5227" w14:textId="77777777" w:rsidR="00453402" w:rsidRPr="00453402" w:rsidRDefault="00453402" w:rsidP="00453402">
      <w:pPr>
        <w:pStyle w:val="NormalnyWeb"/>
        <w:spacing w:before="0" w:beforeAutospacing="0" w:after="0" w:afterAutospacing="0" w:line="360" w:lineRule="auto"/>
        <w:rPr>
          <w:rFonts w:ascii="Calibri" w:hAnsi="Calibri" w:cs="Calibri"/>
          <w:sz w:val="22"/>
          <w:szCs w:val="22"/>
        </w:rPr>
      </w:pPr>
      <w:r w:rsidRPr="00453402">
        <w:rPr>
          <w:rFonts w:ascii="Calibri" w:hAnsi="Calibri" w:cs="Calibri"/>
          <w:sz w:val="22"/>
          <w:szCs w:val="22"/>
        </w:rPr>
        <w:t>winno być po zmianie:</w:t>
      </w:r>
    </w:p>
    <w:p w14:paraId="45A85917" w14:textId="77777777" w:rsidR="00453402" w:rsidRPr="00453402" w:rsidRDefault="00453402" w:rsidP="00453402">
      <w:pPr>
        <w:spacing w:line="360" w:lineRule="auto"/>
      </w:pPr>
      <w:r w:rsidRPr="00453402">
        <w:t>„34. Zamawiający nie dopuszcza jakiejkolwiek ingerencji przez Wykonawcę w zewnętrzne opakowanie przesyłki w sposób mogący naruszyć, naniesione na niej przez Zamawiającego informacje i oznaczenia, jej pierwotny format, kształt lub wagę.”</w:t>
      </w:r>
    </w:p>
    <w:p w14:paraId="666EA6AA" w14:textId="77777777" w:rsidR="00453402" w:rsidRPr="00453402" w:rsidRDefault="00453402" w:rsidP="00453402">
      <w:pPr>
        <w:spacing w:line="360" w:lineRule="auto"/>
      </w:pPr>
    </w:p>
    <w:p w14:paraId="3DFCA365" w14:textId="77777777" w:rsidR="00453402" w:rsidRPr="00453402" w:rsidRDefault="00453402" w:rsidP="00453402">
      <w:pPr>
        <w:adjustRightInd w:val="0"/>
        <w:spacing w:line="360" w:lineRule="auto"/>
        <w:rPr>
          <w:b/>
          <w:bCs/>
        </w:rPr>
      </w:pPr>
      <w:r w:rsidRPr="00453402">
        <w:rPr>
          <w:b/>
          <w:bCs/>
        </w:rPr>
        <w:t>„Pytanie 4</w:t>
      </w:r>
    </w:p>
    <w:p w14:paraId="20153927" w14:textId="77777777" w:rsidR="00453402" w:rsidRPr="00453402" w:rsidRDefault="00453402" w:rsidP="00453402">
      <w:pPr>
        <w:adjustRightInd w:val="0"/>
        <w:spacing w:line="360" w:lineRule="auto"/>
      </w:pPr>
      <w:r w:rsidRPr="00453402">
        <w:t>Wykonawca po wyborze ofert wnosi o dopuszczenie możliwości podpisania umowy za pomocą elektronicznego podpisu kwalifikowanego bez obowiązku osobistego stawiennictwa stron.”</w:t>
      </w:r>
    </w:p>
    <w:p w14:paraId="169E7075" w14:textId="77777777" w:rsidR="00453402" w:rsidRPr="00453402" w:rsidRDefault="00453402" w:rsidP="00453402">
      <w:pPr>
        <w:spacing w:line="360" w:lineRule="auto"/>
        <w:rPr>
          <w:b/>
          <w:bCs/>
        </w:rPr>
      </w:pPr>
      <w:r w:rsidRPr="00453402">
        <w:rPr>
          <w:b/>
          <w:bCs/>
        </w:rPr>
        <w:lastRenderedPageBreak/>
        <w:t>W ODPOWIEDZI NA PYTANIE NR 4</w:t>
      </w:r>
    </w:p>
    <w:p w14:paraId="574CFC76" w14:textId="77777777" w:rsidR="00453402" w:rsidRPr="00453402" w:rsidRDefault="00453402" w:rsidP="00453402">
      <w:pPr>
        <w:spacing w:line="360" w:lineRule="auto"/>
      </w:pPr>
      <w:r w:rsidRPr="00453402">
        <w:t xml:space="preserve"> Zamawiający informuje, że dopuszcza możliwość zawarcia umowy przy użyciu kwalifikowanego podpisu elektronicznego, bez konieczności osobistego stawiennictwa Stron.</w:t>
      </w:r>
    </w:p>
    <w:p w14:paraId="3F7E3167" w14:textId="77777777" w:rsidR="00453402" w:rsidRPr="00453402" w:rsidRDefault="00453402" w:rsidP="00453402">
      <w:pPr>
        <w:spacing w:line="360" w:lineRule="auto"/>
      </w:pPr>
    </w:p>
    <w:p w14:paraId="673A23E4" w14:textId="77777777" w:rsidR="00453402" w:rsidRPr="00453402" w:rsidRDefault="00453402" w:rsidP="00453402">
      <w:pPr>
        <w:spacing w:line="360" w:lineRule="auto"/>
        <w:rPr>
          <w:b/>
          <w:bCs/>
        </w:rPr>
      </w:pPr>
      <w:r w:rsidRPr="00453402">
        <w:rPr>
          <w:b/>
          <w:bCs/>
        </w:rPr>
        <w:t>„Pytanie 5</w:t>
      </w:r>
    </w:p>
    <w:p w14:paraId="3C7FDC1D" w14:textId="77777777" w:rsidR="00453402" w:rsidRPr="00453402" w:rsidRDefault="00453402" w:rsidP="00453402">
      <w:pPr>
        <w:spacing w:line="360" w:lineRule="auto"/>
      </w:pPr>
      <w:r w:rsidRPr="00453402">
        <w:t>Wykonawca informuje, że od 01.01.2025 r. zgodnie z Rozporządzeniem Ministra Aktywów Państwowych z dnia 21listopada 2024 r. (Dz. U. 2024 r., poz. 1745) została wprowadzona zmiana warunków wykonywania usług powszechnych przez operatora wyznaczonego. Zmianie tej towarzyszy zmiana wartości wskaźników, z zachowaniem których operator wyznaczony obowiązany będzie doręczać przesyłki pocztowe. Zgodnie z wprowadzoną zmianą czas przebiegu przesyłek wynosi odpowiednio: dla przesyłek pocztowych najszybszej kategorii (priorytetowych): D+3 (było D+1), a dla przesyłek pocztowych niebędących przesyłkami najszybszej kategorii (ekonomicznych): D+5 (było D+3). Wnosimy o akceptację powyższego oraz aktualizację zapisów w całej dokumentacji postępowania, m.in. Załącznik nr 1 do SWZ OPZ ust. 5 pkt 6.”</w:t>
      </w:r>
    </w:p>
    <w:p w14:paraId="102C08CC" w14:textId="77777777" w:rsidR="00453402" w:rsidRPr="00453402" w:rsidRDefault="00453402" w:rsidP="00453402">
      <w:pPr>
        <w:spacing w:line="360" w:lineRule="auto"/>
        <w:rPr>
          <w:b/>
          <w:bCs/>
        </w:rPr>
      </w:pPr>
    </w:p>
    <w:p w14:paraId="045A3FCC" w14:textId="77777777" w:rsidR="00453402" w:rsidRPr="00453402" w:rsidRDefault="00453402" w:rsidP="00453402">
      <w:pPr>
        <w:spacing w:line="360" w:lineRule="auto"/>
        <w:rPr>
          <w:b/>
          <w:bCs/>
        </w:rPr>
      </w:pPr>
      <w:r w:rsidRPr="00453402">
        <w:rPr>
          <w:b/>
          <w:bCs/>
        </w:rPr>
        <w:t xml:space="preserve">W ODPOWIEDZI NA PYTANIE NR 5 </w:t>
      </w:r>
    </w:p>
    <w:p w14:paraId="154E25BE" w14:textId="77777777" w:rsidR="00453402" w:rsidRPr="00453402" w:rsidRDefault="00453402" w:rsidP="00453402">
      <w:pPr>
        <w:spacing w:line="360" w:lineRule="auto"/>
      </w:pPr>
      <w:r w:rsidRPr="00453402">
        <w:t xml:space="preserve">Zamawiający dokona modyfikacji zapisów dokumentacji postępowania w zakresie odnoszącym się do deklarowanych terminów doręczeń, w szczególności w OPZ ust. 5 pkt 6) oraz 7): </w:t>
      </w:r>
    </w:p>
    <w:p w14:paraId="720A9913" w14:textId="77777777" w:rsidR="00453402" w:rsidRPr="00453402" w:rsidRDefault="00453402" w:rsidP="00453402">
      <w:pPr>
        <w:spacing w:line="360" w:lineRule="auto"/>
      </w:pPr>
      <w:r w:rsidRPr="00453402">
        <w:t>Jest:</w:t>
      </w:r>
    </w:p>
    <w:p w14:paraId="1B9F70CE" w14:textId="77777777" w:rsidR="00453402" w:rsidRPr="00453402" w:rsidRDefault="00453402" w:rsidP="00453402">
      <w:pPr>
        <w:spacing w:line="360" w:lineRule="auto"/>
        <w:ind w:left="708"/>
      </w:pPr>
      <w:r w:rsidRPr="00453402">
        <w:t>„6) przesyłkę priorytetową w obrocie krajowym będącą przesyłką najszybszej kategorii – jako przesyłkę, której deklarowany czas przebiegu przesyłek zawiera się w przedziale od D+1 do D+3, dni roboczych po dniu nadania przy wskaźniku czasu przebiegu przesyłek pocztowych wynosi 94 %. Wskaźnik czasu przebiegu przesyłek pocztowych to udział liczby przesyłek pocztowych doręczonych w określonym terminie liczonym od dnia nadania do dnia doręczenia (liczba przesyłek pocztowych doręczonych w określonym terminie i w terminach go poprzedzających) do ogólnej liczby nadanych przesyłek pocztowych, wyrażony w procentach,”</w:t>
      </w:r>
    </w:p>
    <w:p w14:paraId="4EB74EE6" w14:textId="77777777" w:rsidR="00453402" w:rsidRPr="00453402" w:rsidRDefault="00453402" w:rsidP="00453402">
      <w:pPr>
        <w:spacing w:line="360" w:lineRule="auto"/>
      </w:pPr>
      <w:r w:rsidRPr="00453402">
        <w:t>winno być po zmianie:</w:t>
      </w:r>
    </w:p>
    <w:p w14:paraId="695AB301" w14:textId="77777777" w:rsidR="00453402" w:rsidRPr="00453402" w:rsidRDefault="00453402" w:rsidP="00453402">
      <w:pPr>
        <w:spacing w:line="360" w:lineRule="auto"/>
        <w:ind w:left="705"/>
      </w:pPr>
      <w:r w:rsidRPr="00453402">
        <w:t>„6) przesyłkę priorytetową w obrocie krajowym będącą przesyłką najszybszej kategorii – jako przesyłkę, której deklarowany czas przebiegu wynosi D+3 (trzeci dzień roboczy po dniu nadania), przy zachowaniu wskaźnika czasu przebiegu na poziomie co najmniej 94%.”</w:t>
      </w:r>
    </w:p>
    <w:p w14:paraId="57922B51" w14:textId="77777777" w:rsidR="00453402" w:rsidRPr="00453402" w:rsidRDefault="00453402" w:rsidP="00453402">
      <w:pPr>
        <w:spacing w:line="360" w:lineRule="auto"/>
        <w:ind w:left="705"/>
      </w:pPr>
    </w:p>
    <w:p w14:paraId="1D94A93B" w14:textId="77777777" w:rsidR="00453402" w:rsidRPr="00453402" w:rsidRDefault="00453402" w:rsidP="00453402">
      <w:pPr>
        <w:spacing w:line="360" w:lineRule="auto"/>
      </w:pPr>
      <w:r w:rsidRPr="00453402">
        <w:t>oraz ust. 5 pkt 7)</w:t>
      </w:r>
    </w:p>
    <w:p w14:paraId="6B2CF800" w14:textId="77777777" w:rsidR="00453402" w:rsidRPr="00453402" w:rsidRDefault="00453402" w:rsidP="00453402">
      <w:pPr>
        <w:spacing w:line="360" w:lineRule="auto"/>
      </w:pPr>
      <w:r w:rsidRPr="00453402">
        <w:t xml:space="preserve">jest </w:t>
      </w:r>
    </w:p>
    <w:p w14:paraId="3733015A" w14:textId="77777777" w:rsidR="00453402" w:rsidRPr="00453402" w:rsidRDefault="00453402" w:rsidP="00453402">
      <w:pPr>
        <w:spacing w:line="360" w:lineRule="auto"/>
        <w:ind w:left="708" w:firstLine="1"/>
      </w:pPr>
      <w:r w:rsidRPr="00453402">
        <w:t>7)</w:t>
      </w:r>
      <w:r w:rsidRPr="00453402">
        <w:tab/>
        <w:t xml:space="preserve">przesyłką niebędącą najszybszej kategorii – jako przesyłkę, której deklarowany czas przebiegu nie przekracza D+5 dni roboczych po dniu nadania przy wskaźniku czasu przebiegu przesyłek pocztowych 97%. Wskaźnik czasu przebiegu przesyłek pocztowych to udział liczby przesyłek pocztowych doręczonych w określonym terminie liczonym od dnia nadania do dnia </w:t>
      </w:r>
      <w:r w:rsidRPr="00453402">
        <w:lastRenderedPageBreak/>
        <w:t>doręczenia (liczba przesyłek pocztowych doręczonych w określonym terminie i w terminach go poprzedzających) do ogólnej liczby nadanych przesyłek pocztowych, wyrażony w procentach,</w:t>
      </w:r>
    </w:p>
    <w:p w14:paraId="3AC79C28" w14:textId="77777777" w:rsidR="00453402" w:rsidRPr="00453402" w:rsidRDefault="00453402" w:rsidP="00453402">
      <w:pPr>
        <w:spacing w:line="360" w:lineRule="auto"/>
      </w:pPr>
      <w:r w:rsidRPr="00453402">
        <w:t>winno być po zmianie:</w:t>
      </w:r>
    </w:p>
    <w:p w14:paraId="16BE88CB" w14:textId="77777777" w:rsidR="00453402" w:rsidRPr="00453402" w:rsidRDefault="00453402" w:rsidP="00453402">
      <w:pPr>
        <w:spacing w:line="360" w:lineRule="auto"/>
        <w:ind w:left="705" w:firstLine="3"/>
      </w:pPr>
      <w:r w:rsidRPr="00453402">
        <w:t>„7) przesyłkę niebędącą najszybszej kategorii (ekonomiczną) – jako przesyłkę, której deklarowany czas przebiegu wynosi powyżej D+3 do D+5 dni roboczych po dniu nadania, przy zachowaniu wskaźnika czasu przebiegu na poziomie co najmniej 97%.”</w:t>
      </w:r>
    </w:p>
    <w:p w14:paraId="26929A8E" w14:textId="77777777" w:rsidR="00453402" w:rsidRPr="00453402" w:rsidRDefault="00453402" w:rsidP="00453402">
      <w:pPr>
        <w:spacing w:line="360" w:lineRule="auto"/>
      </w:pPr>
    </w:p>
    <w:p w14:paraId="61400603" w14:textId="77777777" w:rsidR="00453402" w:rsidRPr="00453402" w:rsidRDefault="00453402" w:rsidP="00453402">
      <w:pPr>
        <w:spacing w:line="360" w:lineRule="auto"/>
        <w:rPr>
          <w:b/>
          <w:bCs/>
        </w:rPr>
      </w:pPr>
      <w:r w:rsidRPr="00453402">
        <w:rPr>
          <w:b/>
          <w:bCs/>
        </w:rPr>
        <w:t>„Pytanie 6</w:t>
      </w:r>
    </w:p>
    <w:p w14:paraId="7033856B" w14:textId="77777777" w:rsidR="00453402" w:rsidRPr="00453402" w:rsidRDefault="00453402" w:rsidP="00453402">
      <w:pPr>
        <w:spacing w:line="360" w:lineRule="auto"/>
      </w:pPr>
      <w:r w:rsidRPr="00453402">
        <w:t>Wykonawca wnosi o potwierdzenie, że zgodnie z art. 121 ustawy z dnia 11 września 2019 r. Prawo zamówień publicznych, Zamawiający w przedmiotowym zamówieniu zastrzega obowiązek osobistego wykonania przez Wykonawcę kluczowego zadania obejmującego fazę nadawania przesyłek pocztowych w rozumieniu art.3 pkt 8 ustawy z dnia 23 listopada 2012 r. Prawo pocztowe, w szczególności z uwagi na fakt, iż pokwitowanie przyjęcia przesyłki pocztowej wydane przez Wykonawcę- operatora pocztowego skutkuje ustaleniem w tej dacie terminu nadania danej przesyłki pocztowej i dotrzymaniem takiego terminu przez Zamawiającego w zakresie postępowań procesowych (cywilnych, karnych, administracyjnych, z zakresu zamówień publicznych i innych występujących w obrocie). Pokwitowanie przyjęcia przesyłki pocztowej wydane przez operatora pocztowego skutkuje również uprawnieniem dla Zamawiającego w zakresie uprawnień reklamacyjnych, skargowych i odszkodowawczych kierowanych do operatora pocztowego posiadającego status Wykonawcy usługi pocztowej w danym zamówieniu publicznym.”</w:t>
      </w:r>
    </w:p>
    <w:p w14:paraId="03923C08" w14:textId="77777777" w:rsidR="00453402" w:rsidRPr="00453402" w:rsidRDefault="00453402" w:rsidP="00453402">
      <w:pPr>
        <w:spacing w:line="360" w:lineRule="auto"/>
      </w:pPr>
    </w:p>
    <w:p w14:paraId="1C15B096" w14:textId="77777777" w:rsidR="00453402" w:rsidRPr="00453402" w:rsidRDefault="00453402" w:rsidP="00453402">
      <w:pPr>
        <w:spacing w:line="360" w:lineRule="auto"/>
        <w:rPr>
          <w:b/>
          <w:bCs/>
        </w:rPr>
      </w:pPr>
      <w:r w:rsidRPr="00453402">
        <w:rPr>
          <w:b/>
          <w:bCs/>
        </w:rPr>
        <w:t xml:space="preserve">W ODPOWIEDZI NA PYTANIE NR 6 </w:t>
      </w:r>
    </w:p>
    <w:p w14:paraId="07242E62" w14:textId="77777777" w:rsidR="00453402" w:rsidRPr="00453402" w:rsidRDefault="00453402" w:rsidP="00453402">
      <w:pPr>
        <w:spacing w:line="360" w:lineRule="auto"/>
      </w:pPr>
      <w:r w:rsidRPr="00453402">
        <w:t xml:space="preserve">Zamawiający doprecyzowuje postanowienia SWZ w zakresie informacji o obowiązku osobistego wykonania przez Wykonawcę kluczowych zadań (art. 60 i art. 121 ustawy </w:t>
      </w:r>
      <w:proofErr w:type="spellStart"/>
      <w:r w:rsidRPr="00453402">
        <w:t>Pzp</w:t>
      </w:r>
      <w:proofErr w:type="spellEnd"/>
      <w:r w:rsidRPr="00453402">
        <w:t>) poprzez uzupełnienie rozdziału XXXIV o dodatkowe wyjaśnienia.</w:t>
      </w:r>
    </w:p>
    <w:p w14:paraId="12140872" w14:textId="77777777" w:rsidR="00453402" w:rsidRPr="00453402" w:rsidRDefault="00453402" w:rsidP="00453402">
      <w:pPr>
        <w:spacing w:line="360" w:lineRule="auto"/>
      </w:pPr>
      <w:r w:rsidRPr="00453402">
        <w:t>Jest:</w:t>
      </w:r>
    </w:p>
    <w:p w14:paraId="2594C2A6" w14:textId="77777777" w:rsidR="00453402" w:rsidRPr="00453402" w:rsidRDefault="00453402" w:rsidP="00453402">
      <w:pPr>
        <w:spacing w:line="360" w:lineRule="auto"/>
        <w:ind w:left="708"/>
      </w:pPr>
      <w:r w:rsidRPr="00453402">
        <w:t>„XXXIV.</w:t>
      </w:r>
      <w:r w:rsidRPr="00453402">
        <w:tab/>
        <w:t>INFORMACJE O OBOWIĄZKU OSOBISTEGO WYKONANIA PRZEZ WYKONAWCĘ KLUCZOWYCH ZADAŃ, JEŻELI ZAMAWIAJĄCY DOKONUJE TAKIEGO ZASTRZEŻENIA ZGODNIE Z ART. 60 I ART. 121.</w:t>
      </w:r>
    </w:p>
    <w:p w14:paraId="56FC2DD9" w14:textId="77777777" w:rsidR="00453402" w:rsidRPr="00453402" w:rsidRDefault="00453402" w:rsidP="00453402">
      <w:pPr>
        <w:spacing w:line="360" w:lineRule="auto"/>
        <w:ind w:left="708"/>
      </w:pPr>
      <w:r w:rsidRPr="00453402">
        <w:t xml:space="preserve">Zgodnie z art. 60 i art. 121 ustawy </w:t>
      </w:r>
      <w:proofErr w:type="spellStart"/>
      <w:r w:rsidRPr="00453402">
        <w:t>Pzp</w:t>
      </w:r>
      <w:proofErr w:type="spellEnd"/>
      <w:r w:rsidRPr="00453402">
        <w:t>, zamawiający w związku z warunkiem posiadania uprawnień do prowadzenia określonej działalności gospodarczej lub zawodowej, o którym mowa w rozdziale XXII punkt 2.2) zastrzega:</w:t>
      </w:r>
    </w:p>
    <w:p w14:paraId="2377CBFB" w14:textId="77777777" w:rsidR="00453402" w:rsidRPr="00453402" w:rsidRDefault="00453402" w:rsidP="00453402">
      <w:pPr>
        <w:spacing w:line="360" w:lineRule="auto"/>
        <w:ind w:left="708"/>
      </w:pPr>
      <w:r w:rsidRPr="00453402">
        <w:t xml:space="preserve">1) obowiązek osobistego wykonania przez wykonawcę zakresu objętego warunkiem udziału w postępowaniu, </w:t>
      </w:r>
    </w:p>
    <w:p w14:paraId="45D9101C" w14:textId="77777777" w:rsidR="00453402" w:rsidRPr="00453402" w:rsidRDefault="00453402" w:rsidP="00453402">
      <w:pPr>
        <w:spacing w:line="360" w:lineRule="auto"/>
        <w:ind w:left="708"/>
      </w:pPr>
      <w:r w:rsidRPr="00453402">
        <w:t xml:space="preserve">2) w przypadku wykonawców wspólnie ubiegających się o udzielenie zamówienia - obowiązek osobistego wykonania przez wykonawcę zakresu objętego warunkiem udziału w postępowaniu, przez wykonawców wykazujących spełnienie warunku udziału w postępowaniu dotyczącego </w:t>
      </w:r>
      <w:r w:rsidRPr="00453402">
        <w:lastRenderedPageBreak/>
        <w:t>posiadanych uprawnień.”</w:t>
      </w:r>
    </w:p>
    <w:p w14:paraId="334BD74B" w14:textId="77777777" w:rsidR="00453402" w:rsidRPr="00453402" w:rsidRDefault="00453402" w:rsidP="00453402">
      <w:pPr>
        <w:spacing w:line="360" w:lineRule="auto"/>
      </w:pPr>
      <w:r w:rsidRPr="00453402">
        <w:t>winno być po zmianie:</w:t>
      </w:r>
    </w:p>
    <w:p w14:paraId="7F8F18E8" w14:textId="77777777" w:rsidR="00453402" w:rsidRPr="00453402" w:rsidRDefault="00453402" w:rsidP="00453402">
      <w:pPr>
        <w:spacing w:line="360" w:lineRule="auto"/>
        <w:ind w:left="360"/>
      </w:pPr>
      <w:r w:rsidRPr="00453402">
        <w:t xml:space="preserve">„XXXIV. INFORMACJE O OBOWIĄZKU OSOBISTEGO WYKONANIA PRZEZ WYKONAWCĘ KLUCZOWYCH ZADAŃ, JEŻELI ZAMAWIAJĄCY DOKONUJE TAKIEGO ZASTRZEŻENIA ZGODNIE Z ART. 60 I ART. 121.  Zgodnie z art. 60 i art. 121 ustawy </w:t>
      </w:r>
      <w:proofErr w:type="spellStart"/>
      <w:r w:rsidRPr="00453402">
        <w:t>Pzp</w:t>
      </w:r>
      <w:proofErr w:type="spellEnd"/>
      <w:r w:rsidRPr="00453402">
        <w:t>, zamawiający w związku z warunkiem posiadania uprawnień do prowadzenia określonej działalności gospodarczej lub zawodowej, o którym mowa w rozdziale XXII punkt 2.2) zastrzega:</w:t>
      </w:r>
    </w:p>
    <w:p w14:paraId="2FBB731E" w14:textId="77777777" w:rsidR="00453402" w:rsidRPr="00453402" w:rsidRDefault="00453402" w:rsidP="00453402">
      <w:pPr>
        <w:pStyle w:val="Akapitzlist"/>
        <w:widowControl/>
        <w:numPr>
          <w:ilvl w:val="0"/>
          <w:numId w:val="54"/>
        </w:numPr>
        <w:autoSpaceDE/>
        <w:autoSpaceDN/>
        <w:spacing w:line="360" w:lineRule="auto"/>
        <w:ind w:left="1080"/>
        <w:contextualSpacing/>
      </w:pPr>
      <w:r w:rsidRPr="00453402">
        <w:t xml:space="preserve">obowiązek osobistego wykonania przez wykonawcę zakresu objętego warunkiem udziału w postępowaniu, </w:t>
      </w:r>
    </w:p>
    <w:p w14:paraId="453C2309" w14:textId="77777777" w:rsidR="00453402" w:rsidRPr="00453402" w:rsidRDefault="00453402" w:rsidP="00453402">
      <w:pPr>
        <w:pStyle w:val="Akapitzlist"/>
        <w:widowControl/>
        <w:numPr>
          <w:ilvl w:val="0"/>
          <w:numId w:val="54"/>
        </w:numPr>
        <w:autoSpaceDE/>
        <w:autoSpaceDN/>
        <w:spacing w:line="360" w:lineRule="auto"/>
        <w:ind w:left="1080"/>
        <w:contextualSpacing/>
      </w:pPr>
      <w:r w:rsidRPr="00453402">
        <w:t>w przypadku wykonawców wspólnie ubiegających się o udzielenie zamówienia - obowiązek osobistego wykonania przez wykonawcę zakresu objętego warunkiem udziału w postępowaniu, przez wykonawców wykazujących spełnienie warunku udziału w postępowaniu dotyczącego posiadanych uprawnień.”</w:t>
      </w:r>
    </w:p>
    <w:p w14:paraId="2F18E1A5" w14:textId="77777777" w:rsidR="00453402" w:rsidRPr="00453402" w:rsidRDefault="00453402" w:rsidP="00453402">
      <w:pPr>
        <w:spacing w:line="360" w:lineRule="auto"/>
        <w:ind w:left="360"/>
      </w:pPr>
      <w:r w:rsidRPr="00453402">
        <w:t xml:space="preserve">Wpis do rejestru operatorów pocztowych, o którym mowa w art. 13 ust 1 ustawy z dnia 23 listopada 2012 r. Prawo pocztowe (Dz. U. z 2025 r. poz. 366 z </w:t>
      </w:r>
      <w:proofErr w:type="spellStart"/>
      <w:r w:rsidRPr="00453402">
        <w:t>późn</w:t>
      </w:r>
      <w:proofErr w:type="spellEnd"/>
      <w:r w:rsidRPr="00453402">
        <w:t>. zm.), uprawnia operatora pocztowego do wykonywania działalności pocztowej zgodnie z przepisami prawa i z zachowaniem obowiązków określonych przepisami prawa.”</w:t>
      </w:r>
    </w:p>
    <w:p w14:paraId="68953475" w14:textId="77777777" w:rsidR="00453402" w:rsidRPr="00453402" w:rsidRDefault="00453402" w:rsidP="00453402">
      <w:pPr>
        <w:spacing w:line="360" w:lineRule="auto"/>
        <w:rPr>
          <w:b/>
          <w:bCs/>
          <w:i/>
          <w:iCs/>
          <w:color w:val="EE0000"/>
        </w:rPr>
      </w:pPr>
      <w:r w:rsidRPr="00453402">
        <w:t>W związku z powyższym w odpowiedzi na pytanie Wykonawcy Zamawiający zastrzega jedynie wykonywanie kluczowych zadań w zakresie operatora pocztowego określone przepisami prawa.</w:t>
      </w:r>
    </w:p>
    <w:p w14:paraId="3F0A4B37" w14:textId="77777777" w:rsidR="00453402" w:rsidRPr="00453402" w:rsidRDefault="00453402" w:rsidP="00453402">
      <w:pPr>
        <w:spacing w:line="360" w:lineRule="auto"/>
      </w:pPr>
    </w:p>
    <w:p w14:paraId="08F4473D" w14:textId="77777777" w:rsidR="00453402" w:rsidRPr="00453402" w:rsidRDefault="00453402" w:rsidP="00453402">
      <w:pPr>
        <w:spacing w:line="360" w:lineRule="auto"/>
        <w:rPr>
          <w:b/>
          <w:bCs/>
        </w:rPr>
      </w:pPr>
      <w:r w:rsidRPr="00453402">
        <w:rPr>
          <w:b/>
          <w:bCs/>
        </w:rPr>
        <w:t>„Pytanie 7</w:t>
      </w:r>
    </w:p>
    <w:p w14:paraId="1E5DA2DD" w14:textId="77777777" w:rsidR="00453402" w:rsidRPr="00453402" w:rsidRDefault="00453402" w:rsidP="00453402">
      <w:pPr>
        <w:spacing w:line="360" w:lineRule="auto"/>
      </w:pPr>
      <w:r w:rsidRPr="00453402">
        <w:t xml:space="preserve">Przepis § 7 rozporządzenia Ministra Administracji i Cyfryzacji dnia 26 listopada </w:t>
      </w:r>
      <w:proofErr w:type="gramStart"/>
      <w:r w:rsidRPr="00453402">
        <w:t>2013r.</w:t>
      </w:r>
      <w:proofErr w:type="gramEnd"/>
      <w:r w:rsidRPr="00453402">
        <w:t xml:space="preserve"> w sprawie reklamacji usługi pocztowej stanowi, że „Reklamację wniesioną przez osobę nieuprawnioną traktuje się jak niewniesioną, o czym operator pocztowy niezwłocznie powiadamia reklamującego, informując go o możliwości wniesienia reklamacji przez osobę uprawnioną”.</w:t>
      </w:r>
    </w:p>
    <w:p w14:paraId="093DB881" w14:textId="77777777" w:rsidR="00453402" w:rsidRPr="00453402" w:rsidRDefault="00453402" w:rsidP="00453402">
      <w:pPr>
        <w:spacing w:line="360" w:lineRule="auto"/>
      </w:pPr>
      <w:r w:rsidRPr="00453402">
        <w:rPr>
          <w:color w:val="000000" w:themeColor="text1"/>
        </w:rPr>
        <w:t>Czy słusznie intepretujemy, że w przypadku niewykonania lub nienależytego wykonania usługi pocztowej stanowiącej przedmiot zamówienia, Wykonawca ma uznać za podmiot uprawniony do wniesienia reklamacji Zamawiającego, jako nadawcę, zgodnie z art. 92 ust. 1 pkt 1 ustawy z dnia 23 listopada 2012 r. Pra</w:t>
      </w:r>
      <w:r w:rsidRPr="00453402">
        <w:t>wo pocztowe albo adresata (w przypadku, gdy Zamawiający jako nadawca zrzeknie się na rzecz adresata prawa dochodzenia roszczeń albo gdy przesyłka pocztowa zostanie doręczona adresatowi), zgodnie z art. 92 ust. 1 pkt 2 ustawy z dnia 23 listopada 2012 r. Prawo pocztowe?</w:t>
      </w:r>
    </w:p>
    <w:p w14:paraId="1FDBD387" w14:textId="77777777" w:rsidR="00453402" w:rsidRPr="00453402" w:rsidRDefault="00453402" w:rsidP="00453402">
      <w:pPr>
        <w:spacing w:line="360" w:lineRule="auto"/>
      </w:pPr>
      <w:r w:rsidRPr="00453402">
        <w:t>Jeśli Zamawiający przewiduje inne warunki w tym względzie, to w którym miejscu w dokumentach zamówienia zostało to opisane?”</w:t>
      </w:r>
    </w:p>
    <w:p w14:paraId="4F4EB164" w14:textId="77777777" w:rsidR="00453402" w:rsidRPr="00453402" w:rsidRDefault="00453402" w:rsidP="00453402">
      <w:pPr>
        <w:spacing w:line="360" w:lineRule="auto"/>
      </w:pPr>
    </w:p>
    <w:p w14:paraId="18F830E2" w14:textId="77777777" w:rsidR="00453402" w:rsidRPr="00453402" w:rsidRDefault="00453402" w:rsidP="00453402">
      <w:pPr>
        <w:spacing w:line="360" w:lineRule="auto"/>
        <w:rPr>
          <w:b/>
          <w:bCs/>
        </w:rPr>
      </w:pPr>
      <w:r w:rsidRPr="00453402">
        <w:rPr>
          <w:b/>
          <w:bCs/>
        </w:rPr>
        <w:t xml:space="preserve">W ODPOWIEDZI NA PYTANIE NR 7 </w:t>
      </w:r>
    </w:p>
    <w:p w14:paraId="047802A1" w14:textId="77777777" w:rsidR="00453402" w:rsidRPr="00453402" w:rsidRDefault="00453402" w:rsidP="00453402">
      <w:pPr>
        <w:spacing w:line="360" w:lineRule="auto"/>
      </w:pPr>
      <w:r w:rsidRPr="00453402">
        <w:t xml:space="preserve">Zamawiający potwierdza, że w przypadku niewykonania lub nienależytego wykonania usługi pocztowej stanowiącej przedmiot zamówienia ujętej w Projektowanych postanowieniach umowy (PPU) </w:t>
      </w:r>
      <w:r w:rsidRPr="00453402">
        <w:lastRenderedPageBreak/>
        <w:t>stanowiących Załącznik nr 2 do SWZ § 7 ust. 1 pkt 1), podmiotem uprawnionym do wniesienia reklamacji jest:</w:t>
      </w:r>
    </w:p>
    <w:p w14:paraId="0B099AA1" w14:textId="77777777" w:rsidR="00453402" w:rsidRPr="00453402" w:rsidRDefault="00453402" w:rsidP="00453402">
      <w:pPr>
        <w:pStyle w:val="Akapitzlist"/>
        <w:widowControl/>
        <w:numPr>
          <w:ilvl w:val="0"/>
          <w:numId w:val="47"/>
        </w:numPr>
        <w:autoSpaceDE/>
        <w:autoSpaceDN/>
        <w:spacing w:line="360" w:lineRule="auto"/>
        <w:contextualSpacing/>
      </w:pPr>
      <w:r w:rsidRPr="00453402">
        <w:t xml:space="preserve">Zamawiający jako nadawca przesyłki, zgodnie z art. 92 ust. 1 pkt 1 ustawy z dnia 23 listopada 2012 r. – Prawo pocztowe (tj. Dz. U. z 2025 r. poz. 366 z </w:t>
      </w:r>
      <w:proofErr w:type="spellStart"/>
      <w:r w:rsidRPr="00453402">
        <w:t>późn</w:t>
      </w:r>
      <w:proofErr w:type="spellEnd"/>
      <w:r w:rsidRPr="00453402">
        <w:t xml:space="preserve">. zm.), </w:t>
      </w:r>
    </w:p>
    <w:p w14:paraId="0A7DD88D" w14:textId="77777777" w:rsidR="00453402" w:rsidRPr="00453402" w:rsidRDefault="00453402" w:rsidP="00453402">
      <w:pPr>
        <w:pStyle w:val="Akapitzlist"/>
        <w:widowControl/>
        <w:numPr>
          <w:ilvl w:val="0"/>
          <w:numId w:val="47"/>
        </w:numPr>
        <w:autoSpaceDE/>
        <w:autoSpaceDN/>
        <w:spacing w:line="360" w:lineRule="auto"/>
        <w:contextualSpacing/>
      </w:pPr>
      <w:r w:rsidRPr="00453402">
        <w:t>adresat przesyłki, zgodnie z art. 92 ust. 1 pkt 2 ww. ustawy – w przypadku, gdy Zamawiający zrzeknie się roszczenia na jego rzecz albo przesyłka została skutecznie doręczona adresatowi.</w:t>
      </w:r>
    </w:p>
    <w:p w14:paraId="18E94655" w14:textId="77777777" w:rsidR="00453402" w:rsidRPr="00453402" w:rsidRDefault="00453402" w:rsidP="00453402">
      <w:pPr>
        <w:spacing w:line="360" w:lineRule="auto"/>
        <w:rPr>
          <w:strike/>
        </w:rPr>
      </w:pPr>
      <w:r w:rsidRPr="00453402">
        <w:t>Zamawiający nie przewiduje odmiennego uregulowania w dokumentacji postępowania w tym zakresie. W sprawach reklamacyjnych zastosowanie mają powszechnie obowiązujące przepisy prawa pocztowego oraz wykonawczego.</w:t>
      </w:r>
    </w:p>
    <w:p w14:paraId="09DC4EF0" w14:textId="77777777" w:rsidR="00453402" w:rsidRDefault="00453402" w:rsidP="00453402">
      <w:pPr>
        <w:spacing w:line="360" w:lineRule="auto"/>
        <w:rPr>
          <w:b/>
          <w:bCs/>
        </w:rPr>
      </w:pPr>
    </w:p>
    <w:p w14:paraId="483BEBB1" w14:textId="64A43042" w:rsidR="00453402" w:rsidRPr="00453402" w:rsidRDefault="00453402" w:rsidP="00453402">
      <w:pPr>
        <w:spacing w:line="360" w:lineRule="auto"/>
        <w:rPr>
          <w:b/>
          <w:bCs/>
        </w:rPr>
      </w:pPr>
      <w:r w:rsidRPr="00453402">
        <w:rPr>
          <w:b/>
          <w:bCs/>
        </w:rPr>
        <w:t>„Pytanie 8</w:t>
      </w:r>
    </w:p>
    <w:p w14:paraId="3DCDC3B6" w14:textId="77777777" w:rsidR="00453402" w:rsidRPr="00453402" w:rsidRDefault="00453402" w:rsidP="00453402">
      <w:pPr>
        <w:spacing w:line="360" w:lineRule="auto"/>
      </w:pPr>
      <w:r w:rsidRPr="00453402">
        <w:t>W związku z obwiązywaniem u Wykonawcy 2 kanałów reklamacyjnych, wnosimy o akceptację poniższego:</w:t>
      </w:r>
    </w:p>
    <w:p w14:paraId="19D9F1DD" w14:textId="77777777" w:rsidR="00453402" w:rsidRPr="00453402" w:rsidRDefault="00453402" w:rsidP="00453402">
      <w:pPr>
        <w:pStyle w:val="Akapitzlist"/>
        <w:widowControl/>
        <w:numPr>
          <w:ilvl w:val="0"/>
          <w:numId w:val="35"/>
        </w:numPr>
        <w:autoSpaceDE/>
        <w:autoSpaceDN/>
        <w:spacing w:line="360" w:lineRule="auto"/>
        <w:contextualSpacing/>
      </w:pPr>
      <w:r w:rsidRPr="00453402">
        <w:t>Aplikacja Elektronicznego Nadawcy, EN-reklamacje dla nadawców korzystających z Elektronicznego Nadawcy (kanał podstawowy)</w:t>
      </w:r>
    </w:p>
    <w:p w14:paraId="59206F78" w14:textId="77777777" w:rsidR="00453402" w:rsidRPr="00453402" w:rsidRDefault="00453402" w:rsidP="00453402">
      <w:pPr>
        <w:pStyle w:val="Akapitzlist"/>
        <w:widowControl/>
        <w:numPr>
          <w:ilvl w:val="0"/>
          <w:numId w:val="35"/>
        </w:numPr>
        <w:autoSpaceDE/>
        <w:autoSpaceDN/>
        <w:spacing w:line="360" w:lineRule="auto"/>
        <w:contextualSpacing/>
      </w:pPr>
      <w:r w:rsidRPr="00453402">
        <w:t xml:space="preserve">e-formularz – formatka do wnoszenia reklamacji na stronie: </w:t>
      </w:r>
      <w:hyperlink r:id="rId7" w:history="1">
        <w:r w:rsidRPr="00453402">
          <w:rPr>
            <w:rStyle w:val="Hipercze"/>
            <w:color w:val="auto"/>
          </w:rPr>
          <w:t>https://ereklamacje.(...).pl/</w:t>
        </w:r>
      </w:hyperlink>
      <w:r w:rsidRPr="00453402">
        <w:t>”</w:t>
      </w:r>
    </w:p>
    <w:p w14:paraId="4C6133AC" w14:textId="77777777" w:rsidR="00453402" w:rsidRPr="00453402" w:rsidRDefault="00453402" w:rsidP="00453402">
      <w:pPr>
        <w:pStyle w:val="Akapitzlist"/>
        <w:spacing w:line="360" w:lineRule="auto"/>
      </w:pPr>
    </w:p>
    <w:p w14:paraId="48082899" w14:textId="77777777" w:rsidR="00453402" w:rsidRPr="00453402" w:rsidRDefault="00453402" w:rsidP="00453402">
      <w:pPr>
        <w:spacing w:line="360" w:lineRule="auto"/>
        <w:rPr>
          <w:b/>
          <w:bCs/>
        </w:rPr>
      </w:pPr>
      <w:r w:rsidRPr="00453402">
        <w:rPr>
          <w:b/>
          <w:bCs/>
        </w:rPr>
        <w:t xml:space="preserve">W ODPOWIEDZI NA PYTANIE NR 8 </w:t>
      </w:r>
    </w:p>
    <w:p w14:paraId="7C0A4A9F" w14:textId="77777777" w:rsidR="00453402" w:rsidRPr="00453402" w:rsidRDefault="00453402" w:rsidP="00453402">
      <w:pPr>
        <w:spacing w:line="360" w:lineRule="auto"/>
      </w:pPr>
      <w:r w:rsidRPr="00453402">
        <w:t xml:space="preserve">Zamawiający dopuszcza możliwość składania reklamacji drogą elektroniczną z wykorzystaniem narzędzi/rozwiązań udostępnianych przez Wykonawcę w PPU § 3 ust </w:t>
      </w:r>
      <w:proofErr w:type="gramStart"/>
      <w:r w:rsidRPr="00453402">
        <w:t>4,</w:t>
      </w:r>
      <w:proofErr w:type="gramEnd"/>
      <w:r w:rsidRPr="00453402">
        <w:t xml:space="preserve"> jako kanałów równoważnych wobec formy pisemnej, o ile zapewniają one co najmniej:</w:t>
      </w:r>
    </w:p>
    <w:p w14:paraId="31DDBC2F" w14:textId="77777777" w:rsidR="00453402" w:rsidRPr="00453402" w:rsidRDefault="00453402" w:rsidP="00453402">
      <w:pPr>
        <w:pStyle w:val="Akapitzlist"/>
        <w:widowControl/>
        <w:numPr>
          <w:ilvl w:val="0"/>
          <w:numId w:val="52"/>
        </w:numPr>
        <w:autoSpaceDE/>
        <w:autoSpaceDN/>
        <w:spacing w:line="360" w:lineRule="auto"/>
        <w:contextualSpacing/>
      </w:pPr>
      <w:r w:rsidRPr="00453402">
        <w:t>identyfikację przesyłki i zgłaszającego,</w:t>
      </w:r>
    </w:p>
    <w:p w14:paraId="22892BD2" w14:textId="77777777" w:rsidR="00453402" w:rsidRPr="00453402" w:rsidRDefault="00453402" w:rsidP="00453402">
      <w:pPr>
        <w:pStyle w:val="Akapitzlist"/>
        <w:widowControl/>
        <w:numPr>
          <w:ilvl w:val="0"/>
          <w:numId w:val="52"/>
        </w:numPr>
        <w:autoSpaceDE/>
        <w:autoSpaceDN/>
        <w:spacing w:line="360" w:lineRule="auto"/>
        <w:contextualSpacing/>
      </w:pPr>
      <w:r w:rsidRPr="00453402">
        <w:t>możliwość dołączenia wymaganych danych/załączników,</w:t>
      </w:r>
    </w:p>
    <w:p w14:paraId="0362DB7A" w14:textId="77777777" w:rsidR="00453402" w:rsidRPr="00453402" w:rsidRDefault="00453402" w:rsidP="00453402">
      <w:pPr>
        <w:pStyle w:val="Akapitzlist"/>
        <w:widowControl/>
        <w:numPr>
          <w:ilvl w:val="0"/>
          <w:numId w:val="52"/>
        </w:numPr>
        <w:autoSpaceDE/>
        <w:autoSpaceDN/>
        <w:spacing w:line="360" w:lineRule="auto"/>
        <w:contextualSpacing/>
      </w:pPr>
      <w:r w:rsidRPr="00453402">
        <w:t>potwierdzenie złożenia reklamacji (z datą wpływu),</w:t>
      </w:r>
    </w:p>
    <w:p w14:paraId="028A960A" w14:textId="77777777" w:rsidR="00453402" w:rsidRPr="00453402" w:rsidRDefault="00453402" w:rsidP="00453402">
      <w:pPr>
        <w:pStyle w:val="Akapitzlist"/>
        <w:widowControl/>
        <w:numPr>
          <w:ilvl w:val="0"/>
          <w:numId w:val="52"/>
        </w:numPr>
        <w:autoSpaceDE/>
        <w:autoSpaceDN/>
        <w:spacing w:line="360" w:lineRule="auto"/>
        <w:contextualSpacing/>
      </w:pPr>
      <w:r w:rsidRPr="00453402">
        <w:t>rozpatrywanie reklamacji w terminach i na zasadach wynikających z powszechnie obowiązujących przepisów dotyczących reklamacji usługi pocztowej (w tym termin odpowiedzi do 30 dni).</w:t>
      </w:r>
    </w:p>
    <w:p w14:paraId="19AAB263" w14:textId="77777777" w:rsidR="00453402" w:rsidRPr="00453402" w:rsidRDefault="00453402" w:rsidP="00453402">
      <w:pPr>
        <w:spacing w:line="360" w:lineRule="auto"/>
      </w:pPr>
      <w:r w:rsidRPr="00453402">
        <w:t>W konsekwencji, jeżeli Wykonawca w ramach realizacji zamówienia stosuje dwa kanały reklamacyjne (np. w aplikacji Elektronicznego Nadawcy dla użytkowników tego systemu oraz e-formularz na stronie internetowej), Zamawiający akceptuje takie rozwiązanie, z zastrzeżeniem, że:</w:t>
      </w:r>
    </w:p>
    <w:p w14:paraId="448A2EA6" w14:textId="77777777" w:rsidR="00453402" w:rsidRPr="00453402" w:rsidRDefault="00453402" w:rsidP="00453402">
      <w:pPr>
        <w:pStyle w:val="Akapitzlist"/>
        <w:widowControl/>
        <w:numPr>
          <w:ilvl w:val="0"/>
          <w:numId w:val="53"/>
        </w:numPr>
        <w:autoSpaceDE/>
        <w:autoSpaceDN/>
        <w:spacing w:line="360" w:lineRule="auto"/>
        <w:contextualSpacing/>
      </w:pPr>
      <w:r w:rsidRPr="00453402">
        <w:t>kanały te nie mogą ograniczać uprawnienia Zamawiającego do skutecznego złożenia reklamacji w inny sposób (np. pisemnie lub elektronicznie na wskazany adres/e-mail),</w:t>
      </w:r>
    </w:p>
    <w:p w14:paraId="042C6702" w14:textId="77777777" w:rsidR="00453402" w:rsidRPr="00453402" w:rsidRDefault="00453402" w:rsidP="00453402">
      <w:pPr>
        <w:pStyle w:val="Akapitzlist"/>
        <w:widowControl/>
        <w:numPr>
          <w:ilvl w:val="0"/>
          <w:numId w:val="53"/>
        </w:numPr>
        <w:autoSpaceDE/>
        <w:autoSpaceDN/>
        <w:spacing w:line="360" w:lineRule="auto"/>
        <w:contextualSpacing/>
      </w:pPr>
      <w:r w:rsidRPr="00453402">
        <w:t>Wykonawca zapewni możliwość skutecznego wniesienia reklamacji również w przypadku niedostępności kanału podstawowego (awaria/przerwa techniczna).</w:t>
      </w:r>
    </w:p>
    <w:p w14:paraId="36785CE4" w14:textId="77777777" w:rsidR="00453402" w:rsidRPr="00453402" w:rsidRDefault="00453402" w:rsidP="00453402">
      <w:pPr>
        <w:spacing w:line="360" w:lineRule="auto"/>
      </w:pPr>
    </w:p>
    <w:p w14:paraId="42907444" w14:textId="77777777" w:rsidR="00453402" w:rsidRPr="00453402" w:rsidRDefault="00453402" w:rsidP="00453402">
      <w:pPr>
        <w:spacing w:line="360" w:lineRule="auto"/>
        <w:rPr>
          <w:b/>
          <w:bCs/>
        </w:rPr>
      </w:pPr>
      <w:r w:rsidRPr="00453402">
        <w:rPr>
          <w:b/>
          <w:bCs/>
        </w:rPr>
        <w:t>„Pytanie 9</w:t>
      </w:r>
    </w:p>
    <w:p w14:paraId="3AC91B96" w14:textId="77777777" w:rsidR="00453402" w:rsidRPr="00453402" w:rsidRDefault="00453402" w:rsidP="00453402">
      <w:pPr>
        <w:spacing w:line="360" w:lineRule="auto"/>
      </w:pPr>
      <w:r w:rsidRPr="00453402">
        <w:t xml:space="preserve">Zważywszy na obowiązek wystawiania faktur ustrukturyzowanych za pośrednictwem </w:t>
      </w:r>
      <w:proofErr w:type="spellStart"/>
      <w:r w:rsidRPr="00453402">
        <w:t>KSeF</w:t>
      </w:r>
      <w:proofErr w:type="spellEnd"/>
      <w:r w:rsidRPr="00453402">
        <w:t xml:space="preserve">, który będzie </w:t>
      </w:r>
      <w:r w:rsidRPr="00453402">
        <w:lastRenderedPageBreak/>
        <w:t>obowiązkowy od 01.02.2026 r. dla firm przekraczających przychody 200 mln rocznie, a dla pozostałych przedsiębiorców od 01.04.2026 r., Wykonawca wnosi o akceptację następujących rozwiązań:</w:t>
      </w:r>
    </w:p>
    <w:p w14:paraId="50341CE3" w14:textId="77777777" w:rsidR="00453402" w:rsidRPr="00453402" w:rsidRDefault="00453402" w:rsidP="00453402">
      <w:pPr>
        <w:spacing w:line="360" w:lineRule="auto"/>
      </w:pPr>
      <w:r w:rsidRPr="00453402">
        <w:t>„W przypadku obowiązywania Krajowego Systemu e-Faktur, zwanego dalej „</w:t>
      </w:r>
      <w:proofErr w:type="spellStart"/>
      <w:r w:rsidRPr="00453402">
        <w:t>KSeF</w:t>
      </w:r>
      <w:proofErr w:type="spellEnd"/>
      <w:r w:rsidRPr="00453402">
        <w:t>”:</w:t>
      </w:r>
    </w:p>
    <w:p w14:paraId="7A4510AB" w14:textId="77777777" w:rsidR="00453402" w:rsidRPr="00453402" w:rsidRDefault="00453402" w:rsidP="00453402">
      <w:pPr>
        <w:pStyle w:val="Akapitzlist"/>
        <w:widowControl/>
        <w:numPr>
          <w:ilvl w:val="3"/>
          <w:numId w:val="36"/>
        </w:numPr>
        <w:autoSpaceDE/>
        <w:autoSpaceDN/>
        <w:spacing w:line="360" w:lineRule="auto"/>
        <w:contextualSpacing/>
      </w:pPr>
      <w:r w:rsidRPr="00453402">
        <w:t xml:space="preserve">Strony zgodnie postanawiają, że od dnia wejścia w życie obowiązku wystawiania faktur ustrukturyzowanych za pośrednictwem </w:t>
      </w:r>
      <w:proofErr w:type="spellStart"/>
      <w:r w:rsidRPr="00453402">
        <w:t>KSeF</w:t>
      </w:r>
      <w:proofErr w:type="spellEnd"/>
      <w:r w:rsidRPr="00453402">
        <w:t xml:space="preserve">”, wszelkie faktury dokumentujące transakcje realizowane na podstawie niniejszej Umowy będą wystawiane i doręczane w formie faktury ustrukturyzowanej w </w:t>
      </w:r>
      <w:proofErr w:type="spellStart"/>
      <w:r w:rsidRPr="00453402">
        <w:t>KSeF</w:t>
      </w:r>
      <w:proofErr w:type="spellEnd"/>
      <w:r w:rsidRPr="00453402">
        <w:t>, zgodnie z przepisami ustawy o podatku od towarów i usług;</w:t>
      </w:r>
    </w:p>
    <w:p w14:paraId="469D7904" w14:textId="77777777" w:rsidR="00453402" w:rsidRPr="00453402" w:rsidRDefault="00453402" w:rsidP="00453402">
      <w:pPr>
        <w:pStyle w:val="Akapitzlist"/>
        <w:widowControl/>
        <w:numPr>
          <w:ilvl w:val="3"/>
          <w:numId w:val="36"/>
        </w:numPr>
        <w:autoSpaceDE/>
        <w:autoSpaceDN/>
        <w:spacing w:line="360" w:lineRule="auto"/>
        <w:contextualSpacing/>
      </w:pPr>
      <w:r w:rsidRPr="00453402">
        <w:t xml:space="preserve">do czasu powstania obowiązku, o którym mowa w pkt 1, faktury będą wystawiane w dotychczasowej formie (papierowej lub elektronicznej, o której mowa w ust. 21), chyba że Strony uzgodnią wcześniejsze stosowanie faktur ustrukturyzowanych w </w:t>
      </w:r>
      <w:proofErr w:type="spellStart"/>
      <w:r w:rsidRPr="00453402">
        <w:t>KSeF</w:t>
      </w:r>
      <w:proofErr w:type="spellEnd"/>
      <w:r w:rsidRPr="00453402">
        <w:t>;</w:t>
      </w:r>
    </w:p>
    <w:p w14:paraId="223862E6" w14:textId="77777777" w:rsidR="00453402" w:rsidRPr="00453402" w:rsidRDefault="00453402" w:rsidP="00453402">
      <w:pPr>
        <w:pStyle w:val="Akapitzlist"/>
        <w:widowControl/>
        <w:numPr>
          <w:ilvl w:val="3"/>
          <w:numId w:val="36"/>
        </w:numPr>
        <w:autoSpaceDE/>
        <w:autoSpaceDN/>
        <w:spacing w:line="360" w:lineRule="auto"/>
        <w:contextualSpacing/>
      </w:pPr>
      <w:r w:rsidRPr="00453402">
        <w:t xml:space="preserve">za datę doręczenia faktury ustrukturyzowanej uznaje się dzień jej udostępnienia w </w:t>
      </w:r>
      <w:proofErr w:type="spellStart"/>
      <w:r w:rsidRPr="00453402">
        <w:t>KSeF</w:t>
      </w:r>
      <w:proofErr w:type="spellEnd"/>
      <w:r w:rsidRPr="00453402">
        <w:t>. Strony przyjmują, że data ta jest wiążąca dla ustalenia terminów płatności, o ile w fakturze nie wskazano inaczej;</w:t>
      </w:r>
    </w:p>
    <w:p w14:paraId="6836E03A" w14:textId="77777777" w:rsidR="00453402" w:rsidRPr="00453402" w:rsidRDefault="00453402" w:rsidP="00453402">
      <w:pPr>
        <w:pStyle w:val="Akapitzlist"/>
        <w:widowControl/>
        <w:numPr>
          <w:ilvl w:val="3"/>
          <w:numId w:val="36"/>
        </w:numPr>
        <w:autoSpaceDE/>
        <w:autoSpaceDN/>
        <w:spacing w:line="360" w:lineRule="auto"/>
        <w:contextualSpacing/>
      </w:pPr>
      <w:r w:rsidRPr="00453402">
        <w:t xml:space="preserve">Strony zobowiązują się do współdziałania w zakresie niezbędnym dla prawidłowego wystawiania, otrzymywania i rozliczania faktur w </w:t>
      </w:r>
      <w:proofErr w:type="spellStart"/>
      <w:r w:rsidRPr="00453402">
        <w:t>KSeF</w:t>
      </w:r>
      <w:proofErr w:type="spellEnd"/>
      <w:r w:rsidRPr="00453402">
        <w:t>, w szczególności do przekazania sobie nawzajem aktualnych danych identyfikacyjnych, numerów NIP oraz informacji wymaganych do obsługi faktur ustrukturyzowanych;</w:t>
      </w:r>
    </w:p>
    <w:p w14:paraId="1C4506A3" w14:textId="77777777" w:rsidR="00453402" w:rsidRPr="00453402" w:rsidRDefault="00453402" w:rsidP="00453402">
      <w:pPr>
        <w:pStyle w:val="Akapitzlist"/>
        <w:widowControl/>
        <w:numPr>
          <w:ilvl w:val="3"/>
          <w:numId w:val="36"/>
        </w:numPr>
        <w:autoSpaceDE/>
        <w:autoSpaceDN/>
        <w:spacing w:line="360" w:lineRule="auto"/>
        <w:contextualSpacing/>
      </w:pPr>
      <w:r w:rsidRPr="00453402">
        <w:t xml:space="preserve">każda ze Stron zobowiązana jest niezwłocznie poinformować drugą Stronę o wszelkich zmianach w zakresie danych wymaganych do prawidłowej obsługi faktur w </w:t>
      </w:r>
      <w:proofErr w:type="spellStart"/>
      <w:r w:rsidRPr="00453402">
        <w:t>KSeF</w:t>
      </w:r>
      <w:proofErr w:type="spellEnd"/>
      <w:r w:rsidRPr="00453402">
        <w:t>;</w:t>
      </w:r>
    </w:p>
    <w:p w14:paraId="1F1C4E78" w14:textId="77777777" w:rsidR="00453402" w:rsidRPr="00453402" w:rsidRDefault="00453402" w:rsidP="00453402">
      <w:pPr>
        <w:pStyle w:val="Akapitzlist"/>
        <w:widowControl/>
        <w:numPr>
          <w:ilvl w:val="3"/>
          <w:numId w:val="36"/>
        </w:numPr>
        <w:autoSpaceDE/>
        <w:autoSpaceDN/>
        <w:spacing w:line="360" w:lineRule="auto"/>
        <w:contextualSpacing/>
      </w:pPr>
      <w:r w:rsidRPr="00453402">
        <w:t xml:space="preserve">w przypadku niedostępności </w:t>
      </w:r>
      <w:proofErr w:type="spellStart"/>
      <w:r w:rsidRPr="00453402">
        <w:t>KSeF</w:t>
      </w:r>
      <w:proofErr w:type="spellEnd"/>
      <w:r w:rsidRPr="00453402">
        <w:t xml:space="preserve"> potwierdzonej oficjalnym komunikatem Ministerstwa Finansów, faktury mogą być wystawiane w formie przewidzianej przepisami prawa jako rozwiązanie awaryjne. Faktury wystawione w trybie awaryjnym podlegają przesłaniu do </w:t>
      </w:r>
      <w:proofErr w:type="spellStart"/>
      <w:r w:rsidRPr="00453402">
        <w:t>KSeF</w:t>
      </w:r>
      <w:proofErr w:type="spellEnd"/>
      <w:r w:rsidRPr="00453402">
        <w:t xml:space="preserve"> w pierwszym możliwym terminie zgodnym z obowiązującymi regulacjami. Strony zobowiązują się akceptować takie faktury, a ich skuteczność nie będzie kwestionowana z uwagi na czasowe ograniczenia techniczne </w:t>
      </w:r>
      <w:proofErr w:type="spellStart"/>
      <w:r w:rsidRPr="00453402">
        <w:t>KSeF</w:t>
      </w:r>
      <w:proofErr w:type="spellEnd"/>
      <w:r w:rsidRPr="00453402">
        <w:t>;</w:t>
      </w:r>
    </w:p>
    <w:p w14:paraId="1BFB0E5D" w14:textId="77777777" w:rsidR="00453402" w:rsidRPr="00453402" w:rsidRDefault="00453402" w:rsidP="00453402">
      <w:pPr>
        <w:pStyle w:val="Akapitzlist"/>
        <w:widowControl/>
        <w:numPr>
          <w:ilvl w:val="3"/>
          <w:numId w:val="36"/>
        </w:numPr>
        <w:autoSpaceDE/>
        <w:autoSpaceDN/>
        <w:spacing w:line="360" w:lineRule="auto"/>
        <w:contextualSpacing/>
      </w:pPr>
      <w:r w:rsidRPr="00453402">
        <w:t xml:space="preserve">w przypadku zmiany obowiązujących przepisów prawa dotyczących zasad wystawiania faktur w </w:t>
      </w:r>
      <w:proofErr w:type="spellStart"/>
      <w:r w:rsidRPr="00453402">
        <w:t>KSeF</w:t>
      </w:r>
      <w:proofErr w:type="spellEnd"/>
      <w:r w:rsidRPr="00453402">
        <w:t xml:space="preserve"> lub wprowadzenia dodatkowych wymagań technicznych, Strony zobowiązują się do niezwłocznego dostosowania procedur fakturowania do nowych wymogów;</w:t>
      </w:r>
    </w:p>
    <w:p w14:paraId="0962C52E" w14:textId="77777777" w:rsidR="00453402" w:rsidRPr="00453402" w:rsidRDefault="00453402" w:rsidP="00453402">
      <w:pPr>
        <w:pStyle w:val="Akapitzlist"/>
        <w:widowControl/>
        <w:numPr>
          <w:ilvl w:val="3"/>
          <w:numId w:val="36"/>
        </w:numPr>
        <w:autoSpaceDE/>
        <w:autoSpaceDN/>
        <w:spacing w:line="360" w:lineRule="auto"/>
        <w:contextualSpacing/>
      </w:pPr>
      <w:r w:rsidRPr="00453402">
        <w:t>wszelkie zmiany w sposobie fakturowania wynikające wyłącznie ze zmiany przepisów nie wymagają aneksowania niniejszej Umowy.”</w:t>
      </w:r>
    </w:p>
    <w:p w14:paraId="2D331C73" w14:textId="77777777" w:rsidR="00453402" w:rsidRPr="00453402" w:rsidRDefault="00453402" w:rsidP="00453402">
      <w:pPr>
        <w:spacing w:line="360" w:lineRule="auto"/>
      </w:pPr>
    </w:p>
    <w:p w14:paraId="1CD73E19" w14:textId="77777777" w:rsidR="00453402" w:rsidRPr="00453402" w:rsidRDefault="00453402" w:rsidP="00453402">
      <w:pPr>
        <w:spacing w:line="360" w:lineRule="auto"/>
        <w:rPr>
          <w:b/>
          <w:bCs/>
        </w:rPr>
      </w:pPr>
      <w:r w:rsidRPr="00453402">
        <w:rPr>
          <w:b/>
          <w:bCs/>
        </w:rPr>
        <w:t xml:space="preserve">W ODPOWIEDZI NA PYTANIE NR 9 </w:t>
      </w:r>
    </w:p>
    <w:p w14:paraId="08760227" w14:textId="77777777" w:rsidR="00453402" w:rsidRPr="00453402" w:rsidRDefault="00453402" w:rsidP="00453402">
      <w:pPr>
        <w:spacing w:line="360" w:lineRule="auto"/>
      </w:pPr>
      <w:r w:rsidRPr="00453402">
        <w:t>Zamawiający potwierdza, że w związku z funkcjonowaniem Krajowego Systemu e-Faktur (</w:t>
      </w:r>
      <w:proofErr w:type="spellStart"/>
      <w:r w:rsidRPr="00453402">
        <w:t>KSeF</w:t>
      </w:r>
      <w:proofErr w:type="spellEnd"/>
      <w:r w:rsidRPr="00453402">
        <w:t xml:space="preserve">) i wykorzystywaniem go przez Strony, Zamawiający akceptuje wystawianie i udostępnianie faktur w formie faktur ustrukturyzowanych w </w:t>
      </w:r>
      <w:proofErr w:type="spellStart"/>
      <w:r w:rsidRPr="00453402">
        <w:t>KSeF</w:t>
      </w:r>
      <w:proofErr w:type="spellEnd"/>
      <w:r w:rsidRPr="00453402">
        <w:t xml:space="preserve"> – zgodnie z przepisami ustawy o podatku od towarów i usług oraz rozwiązaniami systemowymi </w:t>
      </w:r>
      <w:proofErr w:type="spellStart"/>
      <w:r w:rsidRPr="00453402">
        <w:t>KSeF</w:t>
      </w:r>
      <w:proofErr w:type="spellEnd"/>
      <w:r w:rsidRPr="00453402">
        <w:t>.</w:t>
      </w:r>
    </w:p>
    <w:p w14:paraId="323D4712" w14:textId="77777777" w:rsidR="00453402" w:rsidRPr="00453402" w:rsidRDefault="00453402" w:rsidP="00453402">
      <w:pPr>
        <w:spacing w:line="360" w:lineRule="auto"/>
      </w:pPr>
      <w:r w:rsidRPr="00453402">
        <w:t xml:space="preserve">Zamawiający wyjaśnia, że zasady fakturowania zostały określone w § 5 PPU. Jednocześnie Zamawiający </w:t>
      </w:r>
      <w:r w:rsidRPr="00453402">
        <w:lastRenderedPageBreak/>
        <w:t xml:space="preserve">uwzględnia wniosek Wykonawcy częściowo poprzez doprecyzowanie postanowień PPU w zakresie momentu otrzymania faktury w </w:t>
      </w:r>
      <w:proofErr w:type="spellStart"/>
      <w:r w:rsidRPr="00453402">
        <w:t>KSeF</w:t>
      </w:r>
      <w:proofErr w:type="spellEnd"/>
      <w:r w:rsidRPr="00453402">
        <w:t xml:space="preserve"> oraz obowiązków współdziałania Stron przy obsłudze </w:t>
      </w:r>
      <w:proofErr w:type="spellStart"/>
      <w:r w:rsidRPr="00453402">
        <w:t>KSeF</w:t>
      </w:r>
      <w:proofErr w:type="spellEnd"/>
      <w:r w:rsidRPr="00453402">
        <w:t>.</w:t>
      </w:r>
    </w:p>
    <w:p w14:paraId="73DC3A27" w14:textId="77777777" w:rsidR="00453402" w:rsidRPr="00453402" w:rsidRDefault="00453402" w:rsidP="00453402">
      <w:pPr>
        <w:spacing w:line="360" w:lineRule="auto"/>
      </w:pPr>
      <w:r w:rsidRPr="00453402">
        <w:t>W związku z powyższym Zamawiający wprowadza następujące doprecyzowania do PPU:</w:t>
      </w:r>
    </w:p>
    <w:p w14:paraId="62AFE858" w14:textId="77777777" w:rsidR="00453402" w:rsidRPr="00453402" w:rsidRDefault="00453402" w:rsidP="00453402">
      <w:pPr>
        <w:pStyle w:val="Akapitzlist"/>
        <w:widowControl/>
        <w:numPr>
          <w:ilvl w:val="0"/>
          <w:numId w:val="55"/>
        </w:numPr>
        <w:autoSpaceDE/>
        <w:autoSpaceDN/>
        <w:spacing w:line="360" w:lineRule="auto"/>
        <w:contextualSpacing/>
      </w:pPr>
      <w:r w:rsidRPr="00453402">
        <w:t>Jest w § 5 ust. 4 pkt 4):</w:t>
      </w:r>
    </w:p>
    <w:p w14:paraId="117173AE" w14:textId="77777777" w:rsidR="00453402" w:rsidRPr="00453402" w:rsidRDefault="00453402" w:rsidP="00453402">
      <w:pPr>
        <w:pStyle w:val="Akapitzlist"/>
        <w:spacing w:line="360" w:lineRule="auto"/>
      </w:pPr>
      <w:r w:rsidRPr="00453402">
        <w:t xml:space="preserve">„4) Strony ustalają, że faktury VAT będą wystawiane i otrzymywane przy użyciu Krajowego Systemu e-faktur (dalej </w:t>
      </w:r>
      <w:proofErr w:type="spellStart"/>
      <w:r w:rsidRPr="00453402">
        <w:t>KSeF</w:t>
      </w:r>
      <w:proofErr w:type="spellEnd"/>
      <w:r w:rsidRPr="00453402">
        <w:t xml:space="preserve">). Faktury płatne będą w terminie 21 dni od daty przesłania faktury do </w:t>
      </w:r>
      <w:proofErr w:type="spellStart"/>
      <w:r w:rsidRPr="00453402">
        <w:t>KseF</w:t>
      </w:r>
      <w:proofErr w:type="spellEnd"/>
      <w:r w:rsidRPr="00453402">
        <w:t>,”</w:t>
      </w:r>
    </w:p>
    <w:p w14:paraId="486F896A" w14:textId="77777777" w:rsidR="00453402" w:rsidRPr="00453402" w:rsidRDefault="00453402" w:rsidP="00453402">
      <w:pPr>
        <w:pStyle w:val="Akapitzlist"/>
        <w:spacing w:line="360" w:lineRule="auto"/>
      </w:pPr>
      <w:r w:rsidRPr="00453402">
        <w:t>winno być po zmianie w § 5 ust. 4 pkt 4):</w:t>
      </w:r>
    </w:p>
    <w:p w14:paraId="79F791FA" w14:textId="77777777" w:rsidR="00453402" w:rsidRPr="00453402" w:rsidRDefault="00453402" w:rsidP="00453402">
      <w:pPr>
        <w:pStyle w:val="Akapitzlist"/>
        <w:spacing w:line="360" w:lineRule="auto"/>
      </w:pPr>
      <w:r w:rsidRPr="00453402">
        <w:t>„4) Strony ustalają, że faktury VAT będą wystawiane i otrzymywane przy użyciu Krajowego Systemu e-Faktur (</w:t>
      </w:r>
      <w:proofErr w:type="spellStart"/>
      <w:r w:rsidRPr="00453402">
        <w:t>KSeF</w:t>
      </w:r>
      <w:proofErr w:type="spellEnd"/>
      <w:r w:rsidRPr="00453402">
        <w:t xml:space="preserve">). Faktury płatne będą w terminie 21 dni od dnia udostępnienia faktury w </w:t>
      </w:r>
      <w:proofErr w:type="spellStart"/>
      <w:r w:rsidRPr="00453402">
        <w:t>KSeF</w:t>
      </w:r>
      <w:proofErr w:type="spellEnd"/>
      <w:r w:rsidRPr="00453402">
        <w:t xml:space="preserve"> (tj. przydzielenia numeru </w:t>
      </w:r>
      <w:proofErr w:type="spellStart"/>
      <w:r w:rsidRPr="00453402">
        <w:t>KSeF</w:t>
      </w:r>
      <w:proofErr w:type="spellEnd"/>
      <w:r w:rsidRPr="00453402">
        <w:t>).”</w:t>
      </w:r>
    </w:p>
    <w:p w14:paraId="29A8284C" w14:textId="77777777" w:rsidR="00453402" w:rsidRPr="00453402" w:rsidRDefault="00453402" w:rsidP="00453402">
      <w:pPr>
        <w:pStyle w:val="Akapitzlist"/>
        <w:widowControl/>
        <w:numPr>
          <w:ilvl w:val="0"/>
          <w:numId w:val="55"/>
        </w:numPr>
        <w:autoSpaceDE/>
        <w:autoSpaceDN/>
        <w:spacing w:line="360" w:lineRule="auto"/>
        <w:contextualSpacing/>
      </w:pPr>
      <w:r w:rsidRPr="00453402">
        <w:t>Wprowadza się do § 5 ust. 4 punkt 8), który otrzymuje brzmienie:</w:t>
      </w:r>
    </w:p>
    <w:p w14:paraId="331EA47B" w14:textId="77777777" w:rsidR="00453402" w:rsidRPr="00453402" w:rsidRDefault="00453402" w:rsidP="00453402">
      <w:pPr>
        <w:pStyle w:val="Akapitzlist"/>
        <w:spacing w:line="360" w:lineRule="auto"/>
      </w:pPr>
      <w:r w:rsidRPr="00453402">
        <w:t xml:space="preserve">„8) Strony zobowiązują się do współdziałania w zakresie niezbędnym do prawidłowego wystawiania, otrzymywania i rozliczania faktur w </w:t>
      </w:r>
      <w:proofErr w:type="spellStart"/>
      <w:r w:rsidRPr="00453402">
        <w:t>KSeF</w:t>
      </w:r>
      <w:proofErr w:type="spellEnd"/>
      <w:r w:rsidRPr="00453402">
        <w:t xml:space="preserve">, w szczególności do przekazywania aktualnych danych identyfikacyjnych oraz do niezwłocznego informowania o zmianach danych wymaganych do obsługi faktur w </w:t>
      </w:r>
      <w:proofErr w:type="spellStart"/>
      <w:r w:rsidRPr="00453402">
        <w:t>KSeF</w:t>
      </w:r>
      <w:proofErr w:type="spellEnd"/>
      <w:r w:rsidRPr="00453402">
        <w:t>.”</w:t>
      </w:r>
    </w:p>
    <w:p w14:paraId="3998D75A" w14:textId="77777777" w:rsidR="00453402" w:rsidRPr="00453402" w:rsidRDefault="00453402" w:rsidP="00453402">
      <w:pPr>
        <w:pStyle w:val="Akapitzlist"/>
        <w:widowControl/>
        <w:numPr>
          <w:ilvl w:val="0"/>
          <w:numId w:val="55"/>
        </w:numPr>
        <w:autoSpaceDE/>
        <w:autoSpaceDN/>
        <w:spacing w:after="160" w:line="259" w:lineRule="auto"/>
        <w:contextualSpacing/>
      </w:pPr>
      <w:r w:rsidRPr="00453402">
        <w:t>Wprowadza się do § 5 ustęp 19, który otrzymuje brzmienie:</w:t>
      </w:r>
    </w:p>
    <w:p w14:paraId="378A7B47" w14:textId="77777777" w:rsidR="00453402" w:rsidRPr="00453402" w:rsidRDefault="00453402" w:rsidP="00453402">
      <w:pPr>
        <w:pStyle w:val="Akapitzlist"/>
        <w:spacing w:line="360" w:lineRule="auto"/>
      </w:pPr>
      <w:r w:rsidRPr="00453402">
        <w:t>„19. Zmiany w technicznym sposobie wystawiania i przekazywania faktur wynikające bezpośrednio z powszechnie obowiązujących przepisów prawa stosuje się z mocy prawa i nie wymagają zawarcia aneksu do umowy.”</w:t>
      </w:r>
    </w:p>
    <w:p w14:paraId="56A815A1" w14:textId="77777777" w:rsidR="00453402" w:rsidRPr="00453402" w:rsidRDefault="00453402" w:rsidP="00453402">
      <w:pPr>
        <w:spacing w:line="360" w:lineRule="auto"/>
      </w:pPr>
      <w:r w:rsidRPr="00453402">
        <w:t xml:space="preserve">Pozostałe postanowienia PPU dotyczące fakturowania, w tym rozwiązania awaryjne na wypadek niedostępności </w:t>
      </w:r>
      <w:proofErr w:type="spellStart"/>
      <w:r w:rsidRPr="00453402">
        <w:t>KSeF</w:t>
      </w:r>
      <w:proofErr w:type="spellEnd"/>
      <w:r w:rsidRPr="00453402">
        <w:t>, pozostają bez zmian.</w:t>
      </w:r>
    </w:p>
    <w:p w14:paraId="09529C3B" w14:textId="77777777" w:rsidR="00453402" w:rsidRPr="00453402" w:rsidRDefault="00453402" w:rsidP="00453402">
      <w:pPr>
        <w:pStyle w:val="Default"/>
        <w:rPr>
          <w:b/>
          <w:bCs/>
          <w:sz w:val="22"/>
          <w:szCs w:val="22"/>
        </w:rPr>
      </w:pPr>
    </w:p>
    <w:p w14:paraId="414035A3" w14:textId="77777777" w:rsidR="00453402" w:rsidRPr="00453402" w:rsidRDefault="00453402" w:rsidP="00453402">
      <w:pPr>
        <w:pStyle w:val="Default"/>
        <w:rPr>
          <w:sz w:val="22"/>
          <w:szCs w:val="22"/>
        </w:rPr>
      </w:pPr>
      <w:r w:rsidRPr="00453402">
        <w:rPr>
          <w:b/>
          <w:bCs/>
          <w:sz w:val="22"/>
          <w:szCs w:val="22"/>
        </w:rPr>
        <w:t xml:space="preserve">„Pytanie 10 </w:t>
      </w:r>
    </w:p>
    <w:p w14:paraId="57567C84" w14:textId="77777777" w:rsidR="00453402" w:rsidRPr="00453402" w:rsidRDefault="00453402" w:rsidP="00453402">
      <w:pPr>
        <w:spacing w:line="360" w:lineRule="auto"/>
      </w:pPr>
      <w:r w:rsidRPr="00453402">
        <w:t>Mając na uwadze orzecznictwo sądów powszechnych, zgodnie z którym za dane zdarzenie (tj. za jedno zdarzenie) może być naliczona wyłącznie jedna kara umowna, Wykonawca chciałby się upewnić i wnosi o potwierdzenie, że w przypadku wniesienia reklamacji przez Zamawiającego i wypłaty odszkodowania w wyniku uznania reklamacji z ww. tytułu, wypłata odszkodowania na podstawie art. 88 ustawy prawo pocztowe wyczerpuje dalsze roszczenia Zamawiającego z ww. tytułu.”</w:t>
      </w:r>
    </w:p>
    <w:p w14:paraId="2BF3A6AD" w14:textId="77777777" w:rsidR="00453402" w:rsidRPr="00453402" w:rsidRDefault="00453402" w:rsidP="00453402">
      <w:pPr>
        <w:spacing w:line="360" w:lineRule="auto"/>
        <w:rPr>
          <w:rFonts w:eastAsia="Times New Roman"/>
          <w:b/>
          <w:bCs/>
          <w:lang w:eastAsia="pl-PL"/>
        </w:rPr>
      </w:pPr>
    </w:p>
    <w:p w14:paraId="3D4E02B4" w14:textId="77777777" w:rsidR="00453402" w:rsidRPr="00453402" w:rsidRDefault="00453402" w:rsidP="00453402">
      <w:pPr>
        <w:spacing w:line="360" w:lineRule="auto"/>
        <w:rPr>
          <w:rFonts w:eastAsia="Times New Roman"/>
          <w:b/>
          <w:bCs/>
          <w:lang w:eastAsia="pl-PL"/>
        </w:rPr>
      </w:pPr>
      <w:r w:rsidRPr="00453402">
        <w:rPr>
          <w:rFonts w:eastAsia="Times New Roman"/>
          <w:b/>
          <w:bCs/>
          <w:lang w:eastAsia="pl-PL"/>
        </w:rPr>
        <w:t xml:space="preserve">W ODPOWIEDZI NA PYTANIE NR 10 </w:t>
      </w:r>
    </w:p>
    <w:p w14:paraId="74CA94A5" w14:textId="77777777" w:rsidR="00453402" w:rsidRPr="00453402" w:rsidRDefault="00453402" w:rsidP="00453402">
      <w:pPr>
        <w:spacing w:line="360" w:lineRule="auto"/>
        <w:rPr>
          <w:rFonts w:eastAsia="Times New Roman"/>
          <w:lang w:eastAsia="pl-PL"/>
        </w:rPr>
      </w:pPr>
      <w:r w:rsidRPr="00453402">
        <w:rPr>
          <w:rFonts w:eastAsia="Times New Roman"/>
          <w:lang w:eastAsia="pl-PL"/>
        </w:rPr>
        <w:t>Zamawiający informuje, że kwestie odpowiedzialności Wykonawcy zostały uregulowane w dokumentacji postępowania, w tym w PPU § 7 ust. 2.</w:t>
      </w:r>
    </w:p>
    <w:p w14:paraId="1AB5754E" w14:textId="77777777" w:rsidR="00453402" w:rsidRPr="00453402" w:rsidRDefault="00453402" w:rsidP="00453402">
      <w:pPr>
        <w:spacing w:line="360" w:lineRule="auto"/>
        <w:rPr>
          <w:rFonts w:eastAsia="Times New Roman"/>
          <w:lang w:eastAsia="pl-PL"/>
        </w:rPr>
      </w:pPr>
      <w:r w:rsidRPr="00453402">
        <w:rPr>
          <w:rFonts w:eastAsia="Times New Roman"/>
          <w:lang w:eastAsia="pl-PL"/>
        </w:rPr>
        <w:t xml:space="preserve">Wypłata odszkodowania wynikającego z przepisów prawa pocztowego nie wyłącza ani nie ogranicza uprawnień Zamawiającego wynikających z umowy, w szczególności w zakresie dochodzenia kar umownych lub innych roszczeń przewidzianych przepisami prawa. Dochodzenie kar umownych również nie wyłącza uprawnienia dochodzenia odszkodowania na zasadach ogólnych, objętych ustawą Kodeks cywilny, w przypadku, gdy wysokość rzeczywiście poniesionej szkody przekracza wartość zastrzeżonych </w:t>
      </w:r>
      <w:r w:rsidRPr="00453402">
        <w:rPr>
          <w:rFonts w:eastAsia="Times New Roman"/>
          <w:lang w:eastAsia="pl-PL"/>
        </w:rPr>
        <w:lastRenderedPageBreak/>
        <w:t xml:space="preserve">kar umownych.  </w:t>
      </w:r>
    </w:p>
    <w:p w14:paraId="3E61F273" w14:textId="77777777" w:rsidR="00453402" w:rsidRPr="00453402" w:rsidRDefault="00453402" w:rsidP="00453402">
      <w:pPr>
        <w:spacing w:line="360" w:lineRule="auto"/>
        <w:rPr>
          <w:rFonts w:eastAsia="Times New Roman"/>
          <w:lang w:eastAsia="pl-PL"/>
        </w:rPr>
      </w:pPr>
      <w:r w:rsidRPr="00453402">
        <w:rPr>
          <w:rFonts w:eastAsia="Times New Roman"/>
          <w:lang w:eastAsia="pl-PL"/>
        </w:rPr>
        <w:t>Zamawiający jednocześnie uszczegółowia zapis dodając nowy ustęp w PPU § 7 ust. 2a, który otrzymuje następujące brzmienie:</w:t>
      </w:r>
    </w:p>
    <w:p w14:paraId="4E9EF9B2" w14:textId="77777777" w:rsidR="00453402" w:rsidRPr="00453402" w:rsidRDefault="00453402" w:rsidP="00453402">
      <w:pPr>
        <w:spacing w:line="360" w:lineRule="auto"/>
        <w:rPr>
          <w:rFonts w:eastAsia="Times New Roman"/>
          <w:lang w:eastAsia="pl-PL"/>
        </w:rPr>
      </w:pPr>
      <w:r w:rsidRPr="00453402">
        <w:rPr>
          <w:rFonts w:eastAsia="Times New Roman"/>
          <w:lang w:eastAsia="pl-PL"/>
        </w:rPr>
        <w:t>„2a. W przypadku zdarzeń, o których mowa w ust. 2, tj. utraty, ubytku lub uszkodzenia przesyłki, odpowiedzialność Wykonawcy oraz zakres roszczeń Zamawiającego określają przepisy Rozdziału 8 ustawy Prawo pocztowe. Za to samo zdarzenie Zamawiający nie nalicza kilku kar umownych. Postanowienie to nie wyłącza uprawnień stron, wynikających z bezwzględnie obowiązujących przepisów prawa.”</w:t>
      </w:r>
    </w:p>
    <w:p w14:paraId="43DE0C4A" w14:textId="77777777" w:rsidR="00453402" w:rsidRPr="00453402" w:rsidRDefault="00453402" w:rsidP="00453402">
      <w:pPr>
        <w:spacing w:line="360" w:lineRule="auto"/>
      </w:pPr>
    </w:p>
    <w:p w14:paraId="388A3891" w14:textId="77777777" w:rsidR="00453402" w:rsidRPr="00453402" w:rsidRDefault="00453402" w:rsidP="00453402">
      <w:pPr>
        <w:spacing w:line="360" w:lineRule="auto"/>
        <w:rPr>
          <w:b/>
          <w:bCs/>
        </w:rPr>
      </w:pPr>
      <w:r w:rsidRPr="00453402">
        <w:rPr>
          <w:b/>
          <w:bCs/>
        </w:rPr>
        <w:t>„Pytanie 11</w:t>
      </w:r>
    </w:p>
    <w:p w14:paraId="29A8E9AB" w14:textId="77777777" w:rsidR="00453402" w:rsidRPr="00453402" w:rsidRDefault="00453402" w:rsidP="00453402">
      <w:pPr>
        <w:spacing w:line="360" w:lineRule="auto"/>
      </w:pPr>
      <w:r w:rsidRPr="00453402">
        <w:t>Zamawiający w zapisach postępowania wskazuje na wymóg korzystania z usługi odbioru i przewozu korespondencji.</w:t>
      </w:r>
    </w:p>
    <w:p w14:paraId="50191A8A" w14:textId="77777777" w:rsidR="00453402" w:rsidRPr="00453402" w:rsidRDefault="00453402" w:rsidP="00453402">
      <w:pPr>
        <w:spacing w:line="360" w:lineRule="auto"/>
      </w:pPr>
      <w:r w:rsidRPr="00453402">
        <w:t>W związku z powyższym Wykonawca wnosi o akceptację świadczenia usług odbioru korespondencji zgodnie z Regulaminem Świadczenia Usług Realizacji Odbiorów dostępnym na stronie Wykonawcy.”</w:t>
      </w:r>
    </w:p>
    <w:p w14:paraId="6E1BFCAB" w14:textId="77777777" w:rsidR="00453402" w:rsidRPr="00453402" w:rsidRDefault="00453402" w:rsidP="00453402">
      <w:pPr>
        <w:spacing w:line="360" w:lineRule="auto"/>
      </w:pPr>
    </w:p>
    <w:p w14:paraId="42B91279" w14:textId="77777777" w:rsidR="00453402" w:rsidRPr="00453402" w:rsidRDefault="00453402" w:rsidP="00453402">
      <w:pPr>
        <w:spacing w:line="360" w:lineRule="auto"/>
        <w:rPr>
          <w:b/>
          <w:bCs/>
        </w:rPr>
      </w:pPr>
      <w:r w:rsidRPr="00453402">
        <w:rPr>
          <w:b/>
          <w:bCs/>
        </w:rPr>
        <w:t xml:space="preserve">W ODPOWIEDZI NA PYTANIE NR 11 </w:t>
      </w:r>
    </w:p>
    <w:p w14:paraId="51068A97" w14:textId="77777777" w:rsidR="00453402" w:rsidRPr="00453402" w:rsidRDefault="00453402" w:rsidP="00453402">
      <w:pPr>
        <w:spacing w:line="360" w:lineRule="auto"/>
      </w:pPr>
      <w:r w:rsidRPr="00453402">
        <w:t xml:space="preserve">Zamawiający akceptuje świadczenie usług odbioru korespondencji (OPZ pkt 16 </w:t>
      </w:r>
      <w:proofErr w:type="spellStart"/>
      <w:r w:rsidRPr="00453402">
        <w:t>ppkt</w:t>
      </w:r>
      <w:proofErr w:type="spellEnd"/>
      <w:r w:rsidRPr="00453402">
        <w:t xml:space="preserve"> 2) oraz pkt 17) zgodnie z Regulaminem Świadczenia Usług Realizacji Odbiorów Wykonawcy. Regulamin zostanie dostarczony przez Wykonawcę w dniu podpisania umowy Zamawiającemu i będzie stanowił integralną część umowy jako załącznik nr 4 Regulamin Wykonawcy świadczenia usługi odbioru przesyłek przeznaczonych do nadania.</w:t>
      </w:r>
    </w:p>
    <w:p w14:paraId="02FFAC82" w14:textId="77777777" w:rsidR="00453402" w:rsidRPr="00453402" w:rsidRDefault="00453402" w:rsidP="00453402">
      <w:pPr>
        <w:spacing w:line="360" w:lineRule="auto"/>
      </w:pPr>
      <w:r w:rsidRPr="00453402">
        <w:t>Zamawiający nie przewiduje wprowadzania zmian w dokumentacji w tym zakresie.</w:t>
      </w:r>
    </w:p>
    <w:p w14:paraId="2589AF0D" w14:textId="77777777" w:rsidR="00453402" w:rsidRPr="00453402" w:rsidRDefault="00453402" w:rsidP="00453402">
      <w:pPr>
        <w:spacing w:line="360" w:lineRule="auto"/>
      </w:pPr>
    </w:p>
    <w:p w14:paraId="2E0D4591" w14:textId="77777777" w:rsidR="00453402" w:rsidRPr="00453402" w:rsidRDefault="00453402" w:rsidP="00453402">
      <w:pPr>
        <w:spacing w:line="360" w:lineRule="auto"/>
        <w:rPr>
          <w:b/>
          <w:bCs/>
        </w:rPr>
      </w:pPr>
      <w:r w:rsidRPr="00453402">
        <w:rPr>
          <w:b/>
          <w:bCs/>
        </w:rPr>
        <w:t>„Pytanie 12</w:t>
      </w:r>
    </w:p>
    <w:p w14:paraId="4E328CDD" w14:textId="77777777" w:rsidR="00453402" w:rsidRPr="00453402" w:rsidRDefault="00453402" w:rsidP="00453402">
      <w:pPr>
        <w:spacing w:line="360" w:lineRule="auto"/>
      </w:pPr>
      <w:r w:rsidRPr="00453402">
        <w:t>Zamawiający w Załączniku nr 1 do OPZ - Ilość i rodzaj przedmiotu w podziale na zakresy zamówienia w pozycji „typ usługi” lp.: 1,2,4,5,7,8,10,11,13,14, wskazał rodzaje usług i wagę. W celu poprawnego oszacowania kosztu jednostkowego przesyłki Wykonawca zwraca się o określenie formatów przesyłek zgodnie z poniższymi.</w:t>
      </w:r>
    </w:p>
    <w:p w14:paraId="0452D52D" w14:textId="77777777" w:rsidR="00453402" w:rsidRPr="00453402" w:rsidRDefault="00453402" w:rsidP="00453402">
      <w:pPr>
        <w:spacing w:line="360" w:lineRule="auto"/>
      </w:pPr>
      <w:r w:rsidRPr="00453402">
        <w:t>Format S do 500 g</w:t>
      </w:r>
    </w:p>
    <w:p w14:paraId="78C8DF7C" w14:textId="77777777" w:rsidR="00453402" w:rsidRPr="00453402" w:rsidRDefault="00453402" w:rsidP="00453402">
      <w:pPr>
        <w:spacing w:line="360" w:lineRule="auto"/>
      </w:pPr>
      <w:r w:rsidRPr="00453402">
        <w:t>gdzie</w:t>
      </w:r>
    </w:p>
    <w:p w14:paraId="4D328478" w14:textId="77777777" w:rsidR="00453402" w:rsidRPr="00453402" w:rsidRDefault="00453402" w:rsidP="00453402">
      <w:pPr>
        <w:spacing w:line="360" w:lineRule="auto"/>
      </w:pPr>
      <w:r w:rsidRPr="00453402">
        <w:t>Format S to przesyłki o wymiarach:</w:t>
      </w:r>
    </w:p>
    <w:p w14:paraId="2610C324" w14:textId="77777777" w:rsidR="00453402" w:rsidRPr="00453402" w:rsidRDefault="00453402" w:rsidP="00453402">
      <w:pPr>
        <w:spacing w:line="360" w:lineRule="auto"/>
      </w:pPr>
      <w:r w:rsidRPr="00453402">
        <w:t>MINIMUM - wymiary strony adresowej nie mogą być mniejsze niż 90x140mm</w:t>
      </w:r>
    </w:p>
    <w:p w14:paraId="6C1B03DB" w14:textId="77777777" w:rsidR="00453402" w:rsidRPr="00453402" w:rsidRDefault="00453402" w:rsidP="00453402">
      <w:pPr>
        <w:spacing w:line="360" w:lineRule="auto"/>
      </w:pPr>
      <w:r w:rsidRPr="00453402">
        <w:t>MAKSIMUM - żaden z wymiarów nie może przekroczyć: wysokość 20mm, długość 230 mm, szerokość 160mm.</w:t>
      </w:r>
    </w:p>
    <w:p w14:paraId="636FE935" w14:textId="77777777" w:rsidR="00453402" w:rsidRPr="00453402" w:rsidRDefault="00453402" w:rsidP="00453402">
      <w:pPr>
        <w:spacing w:line="360" w:lineRule="auto"/>
      </w:pPr>
      <w:r w:rsidRPr="00453402">
        <w:t>Format M do 1000 g</w:t>
      </w:r>
    </w:p>
    <w:p w14:paraId="575291CF" w14:textId="77777777" w:rsidR="00453402" w:rsidRPr="00453402" w:rsidRDefault="00453402" w:rsidP="00453402">
      <w:pPr>
        <w:spacing w:line="360" w:lineRule="auto"/>
      </w:pPr>
      <w:r w:rsidRPr="00453402">
        <w:t>gdzie</w:t>
      </w:r>
    </w:p>
    <w:p w14:paraId="15B0A032" w14:textId="77777777" w:rsidR="00453402" w:rsidRPr="00453402" w:rsidRDefault="00453402" w:rsidP="00453402">
      <w:pPr>
        <w:spacing w:line="360" w:lineRule="auto"/>
      </w:pPr>
      <w:r w:rsidRPr="00453402">
        <w:t>Format M to przesyłki o wymiarach:</w:t>
      </w:r>
    </w:p>
    <w:p w14:paraId="33FE6A84" w14:textId="77777777" w:rsidR="00453402" w:rsidRPr="00453402" w:rsidRDefault="00453402" w:rsidP="00453402">
      <w:pPr>
        <w:spacing w:line="360" w:lineRule="auto"/>
      </w:pPr>
      <w:r w:rsidRPr="00453402">
        <w:lastRenderedPageBreak/>
        <w:t>MINIMUM - wymiary strony adresowej nie mogą być mniejsze niż 90x140mm</w:t>
      </w:r>
    </w:p>
    <w:p w14:paraId="42492750" w14:textId="77777777" w:rsidR="00453402" w:rsidRPr="00453402" w:rsidRDefault="00453402" w:rsidP="00453402">
      <w:pPr>
        <w:spacing w:line="360" w:lineRule="auto"/>
      </w:pPr>
      <w:r w:rsidRPr="00453402">
        <w:t>MAKSIMUM - żaden z wymiarów nie może przekroczyć: wysokość 20mm, długość 325 mm, szerokość 230mm.</w:t>
      </w:r>
    </w:p>
    <w:p w14:paraId="0B760E58" w14:textId="77777777" w:rsidR="00453402" w:rsidRPr="00453402" w:rsidRDefault="00453402" w:rsidP="00453402">
      <w:pPr>
        <w:spacing w:line="360" w:lineRule="auto"/>
      </w:pPr>
      <w:r w:rsidRPr="00453402">
        <w:t>Format L do 2000 g</w:t>
      </w:r>
    </w:p>
    <w:p w14:paraId="4B10F71F" w14:textId="77777777" w:rsidR="00453402" w:rsidRPr="00453402" w:rsidRDefault="00453402" w:rsidP="00453402">
      <w:pPr>
        <w:spacing w:line="360" w:lineRule="auto"/>
      </w:pPr>
      <w:r w:rsidRPr="00453402">
        <w:t>gdzie</w:t>
      </w:r>
    </w:p>
    <w:p w14:paraId="64E54018" w14:textId="77777777" w:rsidR="00453402" w:rsidRPr="00453402" w:rsidRDefault="00453402" w:rsidP="00453402">
      <w:pPr>
        <w:spacing w:line="360" w:lineRule="auto"/>
      </w:pPr>
      <w:r w:rsidRPr="00453402">
        <w:t>Format L to przesyłki o wymiarach:</w:t>
      </w:r>
    </w:p>
    <w:p w14:paraId="49D8BEC5" w14:textId="77777777" w:rsidR="00453402" w:rsidRPr="00453402" w:rsidRDefault="00453402" w:rsidP="00453402">
      <w:pPr>
        <w:spacing w:line="360" w:lineRule="auto"/>
      </w:pPr>
      <w:r w:rsidRPr="00453402">
        <w:t>MINIMUM - wymiary strony adresowej nie mogą być mniejsze niż 90x140mm</w:t>
      </w:r>
    </w:p>
    <w:p w14:paraId="1B1B748B" w14:textId="77777777" w:rsidR="00453402" w:rsidRPr="00453402" w:rsidRDefault="00453402" w:rsidP="00453402">
      <w:pPr>
        <w:spacing w:line="360" w:lineRule="auto"/>
      </w:pPr>
      <w:r w:rsidRPr="00453402">
        <w:t>MAKSIMUM - suma długości, szerokości i wysokości 900 mm, przy czym największy z tych wymiarów (długość) nie może przekroczyć 600 mm.”</w:t>
      </w:r>
    </w:p>
    <w:p w14:paraId="0752BE55" w14:textId="77777777" w:rsidR="00453402" w:rsidRPr="00453402" w:rsidRDefault="00453402" w:rsidP="00453402">
      <w:pPr>
        <w:spacing w:line="360" w:lineRule="auto"/>
        <w:rPr>
          <w:b/>
          <w:bCs/>
        </w:rPr>
      </w:pPr>
    </w:p>
    <w:p w14:paraId="0C5C8173" w14:textId="77777777" w:rsidR="00453402" w:rsidRPr="00453402" w:rsidRDefault="00453402" w:rsidP="00453402">
      <w:pPr>
        <w:spacing w:line="360" w:lineRule="auto"/>
        <w:rPr>
          <w:b/>
          <w:bCs/>
        </w:rPr>
      </w:pPr>
      <w:r w:rsidRPr="00453402">
        <w:rPr>
          <w:b/>
          <w:bCs/>
        </w:rPr>
        <w:t xml:space="preserve">W ODPOWIEDZI NA PYTANIE NR 12 </w:t>
      </w:r>
    </w:p>
    <w:p w14:paraId="53DEBF97" w14:textId="77777777" w:rsidR="00453402" w:rsidRPr="00453402" w:rsidRDefault="00453402" w:rsidP="00453402">
      <w:pPr>
        <w:spacing w:line="360" w:lineRule="auto"/>
      </w:pPr>
      <w:r w:rsidRPr="00453402">
        <w:t>Zamawiający informuje, że w celu umożliwienia Wykonawcom prawidłowego przygotowania oferty wskazuje, iż przesyłki objęte zamówieniem można interpretować jako przesyłki odpowiadają, które standardowym podziałom gabarytowym funkcjonującym na rynku usług pocztowych, tj. przesyłkom o wymiarach typowych dla formatów małych, średnich oraz większych.</w:t>
      </w:r>
    </w:p>
    <w:p w14:paraId="2368E125" w14:textId="77777777" w:rsidR="00453402" w:rsidRPr="00453402" w:rsidRDefault="00453402" w:rsidP="00453402">
      <w:pPr>
        <w:spacing w:line="360" w:lineRule="auto"/>
      </w:pPr>
      <w:r w:rsidRPr="00453402">
        <w:t>Jednocześnie Zamawiający podkreśla, że są to dane o charakterze orientacyjnym, służące wyłącznie kalkulacji ceny oferty. Rzeczywiste wymiary nadawanych przesyłek mogą ulegać zmianom w zależności od bieżących potrzeb Zamawiającego.</w:t>
      </w:r>
    </w:p>
    <w:p w14:paraId="09920164" w14:textId="77777777" w:rsidR="00453402" w:rsidRPr="00453402" w:rsidRDefault="00453402" w:rsidP="00453402">
      <w:pPr>
        <w:spacing w:line="360" w:lineRule="auto"/>
      </w:pPr>
      <w:r w:rsidRPr="00453402">
        <w:t>Zamawiający nie wprowadza w tym zakresie modyfikacji dokumentacji postępowania.</w:t>
      </w:r>
    </w:p>
    <w:p w14:paraId="414C0E9A" w14:textId="77777777" w:rsidR="00453402" w:rsidRPr="00453402" w:rsidRDefault="00453402" w:rsidP="00453402">
      <w:pPr>
        <w:spacing w:line="360" w:lineRule="auto"/>
      </w:pPr>
    </w:p>
    <w:p w14:paraId="1DD90968" w14:textId="77777777" w:rsidR="00453402" w:rsidRPr="00453402" w:rsidRDefault="00453402" w:rsidP="00453402">
      <w:pPr>
        <w:spacing w:line="360" w:lineRule="auto"/>
        <w:rPr>
          <w:b/>
          <w:bCs/>
        </w:rPr>
      </w:pPr>
      <w:r w:rsidRPr="00453402">
        <w:rPr>
          <w:b/>
          <w:bCs/>
        </w:rPr>
        <w:t>„Pytanie 13</w:t>
      </w:r>
    </w:p>
    <w:p w14:paraId="2A4A9DFE" w14:textId="77777777" w:rsidR="00453402" w:rsidRPr="00453402" w:rsidRDefault="00453402" w:rsidP="00453402">
      <w:pPr>
        <w:spacing w:line="360" w:lineRule="auto"/>
      </w:pPr>
      <w:r w:rsidRPr="00453402">
        <w:t>Zamawiający w Załączniku nr 1 do OPZ - Ilość i rodzaj przedmiotu w podziale na zakresy zamówienia w pozycji „typ usługi” lp.: 16,17,18,19,21 wskazał rodzaje usług i wagę. W celu poprawnego oszacowania kosztu jednostkowego przesyłki Wykonawca zwraca się o określenie gabarytów przesyłek zgodnie z poniższymi.</w:t>
      </w:r>
    </w:p>
    <w:p w14:paraId="0B9BF07E" w14:textId="77777777" w:rsidR="00453402" w:rsidRPr="00453402" w:rsidRDefault="00453402" w:rsidP="00453402">
      <w:pPr>
        <w:spacing w:line="360" w:lineRule="auto"/>
      </w:pPr>
      <w:r w:rsidRPr="00453402">
        <w:t>Wymiary paczek pocztowych w obrocie krajowym wynoszą:</w:t>
      </w:r>
    </w:p>
    <w:p w14:paraId="7865D5BB" w14:textId="77777777" w:rsidR="00453402" w:rsidRPr="00453402" w:rsidRDefault="00453402" w:rsidP="00453402">
      <w:pPr>
        <w:spacing w:line="360" w:lineRule="auto"/>
      </w:pPr>
      <w:r w:rsidRPr="00453402">
        <w:t>MAKSIMUM: suma wymiarów (długość, szerokość i wysokość) nieprzekraczająca 3000 mm, przy czym najdłuższy wymiar nie przekracza 1500 mm.</w:t>
      </w:r>
    </w:p>
    <w:p w14:paraId="75C55D78" w14:textId="77777777" w:rsidR="00453402" w:rsidRPr="00453402" w:rsidRDefault="00453402" w:rsidP="00453402">
      <w:pPr>
        <w:spacing w:line="360" w:lineRule="auto"/>
      </w:pPr>
      <w:r w:rsidRPr="00453402">
        <w:t>MINIMUM: wymiary strony adresowej nie mogą być mniejsze niż 90 x 140 mm, z tolerancją +/- 2 mm., przy czym:</w:t>
      </w:r>
    </w:p>
    <w:p w14:paraId="2F9FAC39" w14:textId="77777777" w:rsidR="00453402" w:rsidRPr="00453402" w:rsidRDefault="00453402" w:rsidP="00453402">
      <w:pPr>
        <w:spacing w:line="360" w:lineRule="auto"/>
      </w:pPr>
      <w:r w:rsidRPr="00453402">
        <w:t>GABARYT A to paczki o wymiarach:</w:t>
      </w:r>
    </w:p>
    <w:p w14:paraId="1B9EC247" w14:textId="77777777" w:rsidR="00453402" w:rsidRPr="00453402" w:rsidRDefault="00453402" w:rsidP="00453402">
      <w:pPr>
        <w:spacing w:line="360" w:lineRule="auto"/>
      </w:pPr>
      <w:r w:rsidRPr="00453402">
        <w:t>MINIMUM - wymiary strony adresowej nie mogą być mniejsze niż 90 x 140 mm,</w:t>
      </w:r>
    </w:p>
    <w:p w14:paraId="348FE0C8" w14:textId="77777777" w:rsidR="00453402" w:rsidRPr="00453402" w:rsidRDefault="00453402" w:rsidP="00453402">
      <w:pPr>
        <w:spacing w:line="360" w:lineRule="auto"/>
      </w:pPr>
      <w:r w:rsidRPr="00453402">
        <w:t>MAKSIMUM - żaden z wymiarów nie może przekroczyć: długość 600 mm, szerokość 500 mm, wysokość 300 mm.</w:t>
      </w:r>
    </w:p>
    <w:p w14:paraId="0EAF1AF9" w14:textId="77777777" w:rsidR="00453402" w:rsidRPr="00453402" w:rsidRDefault="00453402" w:rsidP="00453402">
      <w:pPr>
        <w:spacing w:line="360" w:lineRule="auto"/>
      </w:pPr>
      <w:r w:rsidRPr="00453402">
        <w:t>GABARYT B to paczki o wymiarach:</w:t>
      </w:r>
    </w:p>
    <w:p w14:paraId="6EAA6C6A" w14:textId="77777777" w:rsidR="00453402" w:rsidRPr="00453402" w:rsidRDefault="00453402" w:rsidP="00453402">
      <w:pPr>
        <w:spacing w:line="360" w:lineRule="auto"/>
      </w:pPr>
      <w:r w:rsidRPr="00453402">
        <w:t>MINIMUM - jeśli choć jeden z wymiarów przekracza długość 600 mm lub szerokość 500 mm lub wysokości 300 mm,</w:t>
      </w:r>
    </w:p>
    <w:p w14:paraId="1B0E13EC" w14:textId="77777777" w:rsidR="00453402" w:rsidRPr="00453402" w:rsidRDefault="00453402" w:rsidP="00453402">
      <w:pPr>
        <w:spacing w:line="360" w:lineRule="auto"/>
      </w:pPr>
      <w:r w:rsidRPr="00453402">
        <w:lastRenderedPageBreak/>
        <w:t>MAKSIMUM - suma wymiarów (długość, szerokość i wysokość) nieprzekraczająca 3000 mm, przy czym najdłuższy wymiar nie przekracza 1500 mm.”</w:t>
      </w:r>
    </w:p>
    <w:p w14:paraId="061F107E" w14:textId="77777777" w:rsidR="00453402" w:rsidRPr="00453402" w:rsidRDefault="00453402" w:rsidP="00453402">
      <w:pPr>
        <w:spacing w:line="360" w:lineRule="auto"/>
        <w:rPr>
          <w:b/>
          <w:bCs/>
        </w:rPr>
      </w:pPr>
    </w:p>
    <w:p w14:paraId="70C85763" w14:textId="77777777" w:rsidR="00453402" w:rsidRPr="00453402" w:rsidRDefault="00453402" w:rsidP="00453402">
      <w:pPr>
        <w:spacing w:line="360" w:lineRule="auto"/>
        <w:rPr>
          <w:b/>
          <w:bCs/>
        </w:rPr>
      </w:pPr>
      <w:r w:rsidRPr="00453402">
        <w:rPr>
          <w:b/>
          <w:bCs/>
        </w:rPr>
        <w:t xml:space="preserve">W ODPOWIEDZI NA PYTANIE NR 13 </w:t>
      </w:r>
    </w:p>
    <w:p w14:paraId="50CD51D9" w14:textId="77777777" w:rsidR="00453402" w:rsidRPr="00453402" w:rsidRDefault="00453402" w:rsidP="00453402">
      <w:pPr>
        <w:spacing w:line="360" w:lineRule="auto"/>
      </w:pPr>
      <w:r w:rsidRPr="00453402">
        <w:t>Zamawiający informuje, że w celu umożliwienia Wykonawcom właściwego przygotowania oferty wskazuje, iż paczki pocztowe objęte zamówieniem odpowiadają standardowym podziałom gabarytowym funkcjonującym na rynku usług pocztowych, w szczególności paczkom o mniejszych i średnich wymiarach.</w:t>
      </w:r>
    </w:p>
    <w:p w14:paraId="6FC9C66C" w14:textId="77777777" w:rsidR="00453402" w:rsidRPr="00453402" w:rsidRDefault="00453402" w:rsidP="00453402">
      <w:pPr>
        <w:spacing w:line="360" w:lineRule="auto"/>
      </w:pPr>
      <w:r w:rsidRPr="00453402">
        <w:t>Powyższe informacje mają charakter pomocniczy i służą wyłącznie kalkulacji ceny oferty. Rzeczywiste wymiary nadawanych paczek mogą ulegać zmianom w zależności od bieżących potrzeb Zamawiającego.</w:t>
      </w:r>
    </w:p>
    <w:p w14:paraId="2ACE2036" w14:textId="77777777" w:rsidR="00453402" w:rsidRPr="00453402" w:rsidRDefault="00453402" w:rsidP="00453402">
      <w:pPr>
        <w:spacing w:line="360" w:lineRule="auto"/>
      </w:pPr>
      <w:r w:rsidRPr="00453402">
        <w:t>Zamawiający nie wprowadza w tym zakresie modyfikacji dokumentacji postępowania.</w:t>
      </w:r>
    </w:p>
    <w:p w14:paraId="40B67E93" w14:textId="77777777" w:rsidR="00453402" w:rsidRPr="00453402" w:rsidRDefault="00453402" w:rsidP="00453402">
      <w:pPr>
        <w:spacing w:line="360" w:lineRule="auto"/>
      </w:pPr>
    </w:p>
    <w:p w14:paraId="3422A7C4" w14:textId="77777777" w:rsidR="00453402" w:rsidRPr="00453402" w:rsidRDefault="00453402" w:rsidP="00453402">
      <w:pPr>
        <w:spacing w:line="360" w:lineRule="auto"/>
        <w:rPr>
          <w:b/>
          <w:bCs/>
        </w:rPr>
      </w:pPr>
      <w:r w:rsidRPr="00453402">
        <w:rPr>
          <w:b/>
          <w:bCs/>
        </w:rPr>
        <w:t>„Pytanie 14</w:t>
      </w:r>
    </w:p>
    <w:p w14:paraId="308AE64B" w14:textId="77777777" w:rsidR="00453402" w:rsidRPr="00453402" w:rsidRDefault="00453402" w:rsidP="00453402">
      <w:pPr>
        <w:spacing w:line="360" w:lineRule="auto"/>
      </w:pPr>
      <w:r w:rsidRPr="00453402">
        <w:t>Zamawiający w Załączniku nr 2 do SWZ PPU § 7 Reklamacje i kary umowne ust.3 pkt2), wskazał:</w:t>
      </w:r>
    </w:p>
    <w:p w14:paraId="5BB187C9" w14:textId="77777777" w:rsidR="00453402" w:rsidRPr="00453402" w:rsidRDefault="00453402" w:rsidP="00453402">
      <w:pPr>
        <w:pStyle w:val="Akapitzlist"/>
        <w:widowControl/>
        <w:numPr>
          <w:ilvl w:val="0"/>
          <w:numId w:val="35"/>
        </w:numPr>
        <w:autoSpaceDE/>
        <w:autoSpaceDN/>
        <w:spacing w:line="360" w:lineRule="auto"/>
        <w:contextualSpacing/>
      </w:pPr>
      <w:r w:rsidRPr="00453402">
        <w:t>Wykonawca jest zobowiązany, aby zapłacić na rzecz Zamawiającego karę umowną w wysokości 10% wynagrodzenia Wykonawcy za zamówienie gwarantowane brutto, określonego w § 5 ust.1 pkt 1 w przypadku, gdy:</w:t>
      </w:r>
    </w:p>
    <w:p w14:paraId="44B3213B" w14:textId="77777777" w:rsidR="00453402" w:rsidRPr="00453402" w:rsidRDefault="00453402" w:rsidP="00453402">
      <w:pPr>
        <w:pStyle w:val="Akapitzlist"/>
        <w:widowControl/>
        <w:numPr>
          <w:ilvl w:val="0"/>
          <w:numId w:val="37"/>
        </w:numPr>
        <w:autoSpaceDE/>
        <w:autoSpaceDN/>
        <w:spacing w:line="360" w:lineRule="auto"/>
        <w:contextualSpacing/>
      </w:pPr>
      <w:r w:rsidRPr="00453402">
        <w:t>Wykonawca w sposób rażący naruszy postanowienia § 10 ust. 1, ust.2 oraz ust. 4 umowy i będą one skutkować poniesieniem przez Zamawiającego znacznej szkody.</w:t>
      </w:r>
    </w:p>
    <w:p w14:paraId="270EADE6" w14:textId="77777777" w:rsidR="00453402" w:rsidRPr="00453402" w:rsidRDefault="00453402" w:rsidP="00453402">
      <w:pPr>
        <w:spacing w:line="360" w:lineRule="auto"/>
      </w:pPr>
      <w:r w:rsidRPr="00453402">
        <w:t xml:space="preserve">Wykonawca zwraca się z prośbą o rewizję stanowiska w zakresie wysokości kar umownych wskazanych w § 7 ust. 3 pkt 2) PPU. Zamawiający ma prawo obciążyć Wykonawcę karą </w:t>
      </w:r>
      <w:proofErr w:type="gramStart"/>
      <w:r w:rsidRPr="00453402">
        <w:t>umowną</w:t>
      </w:r>
      <w:proofErr w:type="gramEnd"/>
      <w:r w:rsidRPr="00453402">
        <w:t xml:space="preserve"> jednakże w opinii Wykonawcy przewidziana kara umowna jest rażąco wysoka. Kara umowna ma spełniać funkcje odszkodowawcze, a nie </w:t>
      </w:r>
      <w:proofErr w:type="gramStart"/>
      <w:r w:rsidRPr="00453402">
        <w:t>przychodowe</w:t>
      </w:r>
      <w:proofErr w:type="gramEnd"/>
      <w:r w:rsidRPr="00453402">
        <w:t xml:space="preserve"> dlatego Wykonawca wnosi o zmniejszenie kary umownej i modyfikację zapisu na następujący:</w:t>
      </w:r>
    </w:p>
    <w:p w14:paraId="793225BF" w14:textId="77777777" w:rsidR="00453402" w:rsidRPr="00453402" w:rsidRDefault="00453402" w:rsidP="00453402">
      <w:pPr>
        <w:pStyle w:val="Akapitzlist"/>
        <w:widowControl/>
        <w:numPr>
          <w:ilvl w:val="0"/>
          <w:numId w:val="38"/>
        </w:numPr>
        <w:autoSpaceDE/>
        <w:autoSpaceDN/>
        <w:spacing w:line="360" w:lineRule="auto"/>
        <w:contextualSpacing/>
      </w:pPr>
      <w:r w:rsidRPr="00453402">
        <w:t>Wykonawca jest zobowiązany, aby zapłacić na rzecz Zamawiającego karę umowną w wysokości 5% wynagrodzenia Wykonawcy za zamówienie gwarantowane brutto, określonego w § 5 ust.1 pkt 1 w przypadku, gdy:</w:t>
      </w:r>
    </w:p>
    <w:p w14:paraId="13DEFE62" w14:textId="77777777" w:rsidR="00453402" w:rsidRPr="00453402" w:rsidRDefault="00453402" w:rsidP="00453402">
      <w:pPr>
        <w:pStyle w:val="Akapitzlist"/>
        <w:widowControl/>
        <w:numPr>
          <w:ilvl w:val="0"/>
          <w:numId w:val="39"/>
        </w:numPr>
        <w:autoSpaceDE/>
        <w:autoSpaceDN/>
        <w:spacing w:line="360" w:lineRule="auto"/>
        <w:contextualSpacing/>
      </w:pPr>
      <w:r w:rsidRPr="00453402">
        <w:t>Wykonawca w sposób rażący naruszy postanowienia § 10 ust. 1, ust.2 oraz ust. 4 umowy i będą one skutkować poniesieniem przez Zamawiającego znacznej szkody.”</w:t>
      </w:r>
    </w:p>
    <w:p w14:paraId="6CD1C1F3" w14:textId="77777777" w:rsidR="00453402" w:rsidRPr="00453402" w:rsidRDefault="00453402" w:rsidP="00453402">
      <w:pPr>
        <w:spacing w:line="360" w:lineRule="auto"/>
        <w:rPr>
          <w:b/>
          <w:bCs/>
        </w:rPr>
      </w:pPr>
    </w:p>
    <w:p w14:paraId="460A8B00" w14:textId="77777777" w:rsidR="00453402" w:rsidRPr="00453402" w:rsidRDefault="00453402" w:rsidP="00453402">
      <w:pPr>
        <w:spacing w:line="360" w:lineRule="auto"/>
        <w:rPr>
          <w:b/>
          <w:bCs/>
        </w:rPr>
      </w:pPr>
      <w:r w:rsidRPr="00453402">
        <w:rPr>
          <w:b/>
          <w:bCs/>
        </w:rPr>
        <w:t xml:space="preserve">W ODPOWIEDZI NA PYTANIE NR 14 </w:t>
      </w:r>
    </w:p>
    <w:p w14:paraId="1D83656E" w14:textId="77777777" w:rsidR="00453402" w:rsidRPr="00453402" w:rsidRDefault="00453402" w:rsidP="00453402">
      <w:pPr>
        <w:spacing w:line="360" w:lineRule="auto"/>
      </w:pPr>
      <w:r w:rsidRPr="00453402">
        <w:t>Zamawiający informuje, że nie wyraża zgody na proponowaną zmianę wysokości kary umownej określonej w § 7 ust. 3 pkt 2) PPU.</w:t>
      </w:r>
    </w:p>
    <w:p w14:paraId="54D6EC0D" w14:textId="77777777" w:rsidR="00453402" w:rsidRPr="00453402" w:rsidRDefault="00453402" w:rsidP="00453402">
      <w:pPr>
        <w:spacing w:line="360" w:lineRule="auto"/>
      </w:pPr>
      <w:r w:rsidRPr="00453402">
        <w:t>Zamawiający wskazuje, że kara ta dotyczy wyłącznie sytuacji rażącego naruszenia postanowień umowy, skutkującego poniesieniem przez Zamawiającego znacznej szkody, a jej wysokość pozostaje adekwatna do charakteru oraz wagi potencjalnych konsekwencji takich naruszeń.</w:t>
      </w:r>
    </w:p>
    <w:p w14:paraId="542A8650" w14:textId="77777777" w:rsidR="00453402" w:rsidRPr="00453402" w:rsidRDefault="00453402" w:rsidP="00453402">
      <w:pPr>
        <w:spacing w:line="360" w:lineRule="auto"/>
      </w:pPr>
      <w:r w:rsidRPr="00453402">
        <w:t>Zamawiający nie przewiduje modyfikacji dokumentacji postępowania w tym zakresie.</w:t>
      </w:r>
    </w:p>
    <w:p w14:paraId="193BAD38" w14:textId="77777777" w:rsidR="00453402" w:rsidRPr="00453402" w:rsidRDefault="00453402" w:rsidP="00453402">
      <w:pPr>
        <w:spacing w:line="360" w:lineRule="auto"/>
        <w:rPr>
          <w:b/>
          <w:bCs/>
        </w:rPr>
      </w:pPr>
      <w:r w:rsidRPr="00453402">
        <w:rPr>
          <w:b/>
          <w:bCs/>
        </w:rPr>
        <w:lastRenderedPageBreak/>
        <w:t>„Pytanie 15</w:t>
      </w:r>
    </w:p>
    <w:p w14:paraId="21710068" w14:textId="77777777" w:rsidR="00453402" w:rsidRPr="00453402" w:rsidRDefault="00453402" w:rsidP="00453402">
      <w:pPr>
        <w:spacing w:line="360" w:lineRule="auto"/>
      </w:pPr>
      <w:r w:rsidRPr="00453402">
        <w:t>Wykonawca zauważa, że zapoznał się z warunkami zamówienia, wniósł liczne wnioski o wyjaśnienie bądź modyfikacje treści SWZ. Wykonawca spodziewa się udzielenia licznych wyjaśnień a nawet modyfikacji treści SWZ, które będzie musiał ponownie poddać analizie w swoich komórkach organizacyjnych pod kątem możliwości złożenia oferty, zważywszy na występujące ryzyka.</w:t>
      </w:r>
    </w:p>
    <w:p w14:paraId="07295F11" w14:textId="77777777" w:rsidR="00453402" w:rsidRPr="00453402" w:rsidRDefault="00453402" w:rsidP="00453402">
      <w:pPr>
        <w:spacing w:line="360" w:lineRule="auto"/>
      </w:pPr>
      <w:r w:rsidRPr="00453402">
        <w:t>Wykonawca wnosi o uwzględnienie przy zmianie przez Zamawiającego, aby pomiędzy opublikowaniem zmian SWZ a nowym terminem złożenia oferty (który może zostać wyznaczony w godzinach porannych – obecnie jest to 13.02.2026 r., godz. 8:00) - zachować co najmniej dwóch dni robocze.”</w:t>
      </w:r>
    </w:p>
    <w:p w14:paraId="5930B503" w14:textId="77777777" w:rsidR="00453402" w:rsidRPr="00453402" w:rsidRDefault="00453402" w:rsidP="00453402">
      <w:pPr>
        <w:spacing w:line="360" w:lineRule="auto"/>
        <w:rPr>
          <w:b/>
          <w:bCs/>
        </w:rPr>
      </w:pPr>
    </w:p>
    <w:p w14:paraId="3C9D29E1" w14:textId="77777777" w:rsidR="00453402" w:rsidRPr="00453402" w:rsidRDefault="00453402" w:rsidP="00453402">
      <w:pPr>
        <w:spacing w:line="360" w:lineRule="auto"/>
        <w:rPr>
          <w:b/>
          <w:bCs/>
        </w:rPr>
      </w:pPr>
      <w:r w:rsidRPr="00453402">
        <w:rPr>
          <w:b/>
          <w:bCs/>
        </w:rPr>
        <w:t xml:space="preserve">W ODPOWIEDZI NA PYTANIE NR 15 </w:t>
      </w:r>
    </w:p>
    <w:p w14:paraId="745C64E4" w14:textId="77777777" w:rsidR="00453402" w:rsidRPr="00453402" w:rsidRDefault="00453402" w:rsidP="00453402">
      <w:pPr>
        <w:spacing w:line="360" w:lineRule="auto"/>
      </w:pPr>
      <w:r w:rsidRPr="00453402">
        <w:t>Zamawiający informuje, że ewentualne zmiany treści dokumentacji postępowania będą dokonywane z uwzględnieniem przepisów ustawy Prawo zamówień publicznych tj.:</w:t>
      </w:r>
    </w:p>
    <w:p w14:paraId="17977BF6" w14:textId="77777777" w:rsidR="00453402" w:rsidRPr="00453402" w:rsidRDefault="00453402" w:rsidP="00453402">
      <w:pPr>
        <w:pStyle w:val="Akapitzlist"/>
        <w:widowControl/>
        <w:numPr>
          <w:ilvl w:val="0"/>
          <w:numId w:val="56"/>
        </w:numPr>
        <w:autoSpaceDE/>
        <w:autoSpaceDN/>
        <w:spacing w:line="360" w:lineRule="auto"/>
        <w:contextualSpacing/>
      </w:pPr>
      <w:r w:rsidRPr="00453402">
        <w:t xml:space="preserve">Zgodnie z art. 284 ust. 1 </w:t>
      </w:r>
      <w:proofErr w:type="spellStart"/>
      <w:r w:rsidRPr="00453402">
        <w:t>Pzp</w:t>
      </w:r>
      <w:proofErr w:type="spellEnd"/>
      <w:r w:rsidRPr="00453402">
        <w:t xml:space="preserve"> wykonawca może zwrócić się do zamawiającego z wnioskiem o wyjaśnienie – w zależności od zaistniałej sytuacji i wariantu trybu podstawowego, w którym prowadzone jest postępowanie – zarówno SWZ, jak i OPW.</w:t>
      </w:r>
    </w:p>
    <w:p w14:paraId="297B4D08" w14:textId="77777777" w:rsidR="00453402" w:rsidRPr="00453402" w:rsidRDefault="00453402" w:rsidP="00453402">
      <w:pPr>
        <w:spacing w:line="360" w:lineRule="auto"/>
      </w:pPr>
      <w:r w:rsidRPr="00453402">
        <w:t xml:space="preserve">Termin na udzielenie wyjaśnień. Zamawiający zobowiązany jest do udzielenia wyjaśnień w terminie określonym w art. 284 ust. 2 </w:t>
      </w:r>
      <w:proofErr w:type="spellStart"/>
      <w:r w:rsidRPr="00453402">
        <w:t>Pzp</w:t>
      </w:r>
      <w:proofErr w:type="spellEnd"/>
      <w:r w:rsidRPr="00453402">
        <w:t xml:space="preserve">, tj. co do zasady – niezwłocznie, jednak nie później niż na 2 dni przed upływem terminu odpowiednio: składania ofert (wariant pierwszy i drugi trybu podstawowego) albo ofert podlegających negocjacjom (wariant trzeci trybu podstawowego). Warunkiem jest to, aby wniosek o wyjaśnienie wpłynął do zamawiającego nie później niż na 4 dni przed upływem terminu składania odpowiednio ofert albo ofert podlegających negocjacjom. Wymóg, aby wniosek </w:t>
      </w:r>
      <w:r w:rsidRPr="00453402">
        <w:br/>
        <w:t>o wyjaśnienie wpłynął do zamawiającego w określonym terminie, oznacza, że w tym terminie zamawiający ma otrzymać ten wniosek, aby być zobowiązanym do udzielenia odpowiedzi.</w:t>
      </w:r>
    </w:p>
    <w:p w14:paraId="7A46FC60" w14:textId="77777777" w:rsidR="00453402" w:rsidRPr="00453402" w:rsidRDefault="00453402" w:rsidP="00453402">
      <w:pPr>
        <w:spacing w:line="360" w:lineRule="auto"/>
        <w:jc w:val="both"/>
      </w:pPr>
      <w:r w:rsidRPr="00453402">
        <w:t xml:space="preserve">Art. 286 ust. 3 </w:t>
      </w:r>
      <w:proofErr w:type="spellStart"/>
      <w:r w:rsidRPr="00453402">
        <w:t>Pzp</w:t>
      </w:r>
      <w:proofErr w:type="spellEnd"/>
      <w:r w:rsidRPr="00453402">
        <w:t xml:space="preserve"> nakłada na zamawiającego obowiązek przedłużenia terminu składania ofert, jeżeli zamawiający dokona zmiany treści SWZ, a zmiana ta jest:</w:t>
      </w:r>
    </w:p>
    <w:p w14:paraId="104CF23A" w14:textId="77777777" w:rsidR="00453402" w:rsidRPr="00453402" w:rsidRDefault="00453402" w:rsidP="00453402">
      <w:pPr>
        <w:spacing w:line="360" w:lineRule="auto"/>
        <w:jc w:val="both"/>
      </w:pPr>
      <w:r w:rsidRPr="00453402">
        <w:t>1) istotna dla sporządzenia oferty lub</w:t>
      </w:r>
    </w:p>
    <w:p w14:paraId="72F55E94" w14:textId="77777777" w:rsidR="00453402" w:rsidRPr="00453402" w:rsidRDefault="00453402" w:rsidP="00453402">
      <w:pPr>
        <w:spacing w:line="360" w:lineRule="auto"/>
      </w:pPr>
      <w:r w:rsidRPr="00453402">
        <w:t>2) wymaga od wykonawców dodatkowego czasu na zapoznanie się ze zmianą treści SWZ i przygotowanie ofert.</w:t>
      </w:r>
    </w:p>
    <w:p w14:paraId="4A3A46DB" w14:textId="77777777" w:rsidR="00453402" w:rsidRPr="00453402" w:rsidRDefault="00453402" w:rsidP="00453402">
      <w:pPr>
        <w:spacing w:line="360" w:lineRule="auto"/>
      </w:pPr>
      <w:r w:rsidRPr="00453402">
        <w:t xml:space="preserve">Sposób sformułowania art. 286 ust. 3 </w:t>
      </w:r>
      <w:proofErr w:type="spellStart"/>
      <w:r w:rsidRPr="00453402">
        <w:t>Pzp</w:t>
      </w:r>
      <w:proofErr w:type="spellEnd"/>
      <w:r w:rsidRPr="00453402">
        <w:t xml:space="preserve"> prowadzi do wniosku, że wystarczy zaistnienie jednej z tych przesłanek, aby zamawiający zobowiązany był do przedłużenia terminu składania ofert.</w:t>
      </w:r>
    </w:p>
    <w:p w14:paraId="38BD1966" w14:textId="77777777" w:rsidR="00453402" w:rsidRPr="00453402" w:rsidRDefault="00453402" w:rsidP="00453402">
      <w:pPr>
        <w:spacing w:line="360" w:lineRule="auto"/>
      </w:pPr>
      <w:proofErr w:type="spellStart"/>
      <w:r w:rsidRPr="00453402">
        <w:t>Pzp</w:t>
      </w:r>
      <w:proofErr w:type="spellEnd"/>
      <w:r w:rsidRPr="00453402">
        <w:t xml:space="preserve"> nie określa minimalnego ani maksymalnego okresu przedłużenia tego terminu, wskazując, że zamawiający zobowiązany jest do przedłużenia tego terminu o czas niezbędny na przygotowanie ofert. Wyznaczając przedłużony termin, zamawiający musi się zatem kierować wagą i zakresem zmian w SWZ.</w:t>
      </w:r>
    </w:p>
    <w:p w14:paraId="49842FBA" w14:textId="77777777" w:rsidR="00453402" w:rsidRPr="00453402" w:rsidRDefault="00453402" w:rsidP="00453402">
      <w:pPr>
        <w:spacing w:line="360" w:lineRule="auto"/>
        <w:rPr>
          <w:b/>
          <w:bCs/>
        </w:rPr>
      </w:pPr>
    </w:p>
    <w:p w14:paraId="6F27CBF5" w14:textId="77777777" w:rsidR="00453402" w:rsidRPr="00453402" w:rsidRDefault="00453402" w:rsidP="00453402">
      <w:pPr>
        <w:spacing w:line="360" w:lineRule="auto"/>
        <w:rPr>
          <w:b/>
          <w:bCs/>
        </w:rPr>
      </w:pPr>
      <w:r w:rsidRPr="00453402">
        <w:rPr>
          <w:b/>
          <w:bCs/>
        </w:rPr>
        <w:t>„Pytanie 16</w:t>
      </w:r>
    </w:p>
    <w:p w14:paraId="64C86A97" w14:textId="77777777" w:rsidR="00453402" w:rsidRPr="00453402" w:rsidRDefault="00453402" w:rsidP="00453402">
      <w:pPr>
        <w:spacing w:line="360" w:lineRule="auto"/>
      </w:pPr>
      <w:r w:rsidRPr="00453402">
        <w:t>Zamawiający w Załączniku nr 2 do SWZ PPU §13 ust. 3 wskazał:</w:t>
      </w:r>
    </w:p>
    <w:p w14:paraId="77AE14F8" w14:textId="77777777" w:rsidR="00453402" w:rsidRPr="00453402" w:rsidRDefault="00453402" w:rsidP="00453402">
      <w:pPr>
        <w:spacing w:line="360" w:lineRule="auto"/>
      </w:pPr>
      <w:r w:rsidRPr="00453402">
        <w:t xml:space="preserve">3.Strony zobowiązane są do zastosowania wobec nich wszelkich zasad wynikających z przepisów RODO, </w:t>
      </w:r>
      <w:r w:rsidRPr="00453402">
        <w:lastRenderedPageBreak/>
        <w:t>w szczególności zaś w zakresie właściwego zabezpieczenia tych danych przed nieuprawnionym dostępem, zniszczeniem, uszkodzeniem lub utratą, a także spełnienia wobec osób, których dane otrzyma, obowiązku informacyjnego, o którym stanowi art. 14 RODO. Strony zobowiązują się wzajemnie do przekazania klauzul osobom reprezentującym strony, osobom do kontaktu oraz pracownikom realizującym umowę. Klauzula informacyjna stanowi załącznik nr 7.</w:t>
      </w:r>
    </w:p>
    <w:p w14:paraId="6C67606F" w14:textId="77777777" w:rsidR="00453402" w:rsidRPr="00453402" w:rsidRDefault="00453402" w:rsidP="00453402">
      <w:pPr>
        <w:spacing w:line="360" w:lineRule="auto"/>
      </w:pPr>
    </w:p>
    <w:p w14:paraId="54EB635B" w14:textId="77777777" w:rsidR="00453402" w:rsidRPr="00453402" w:rsidRDefault="00453402" w:rsidP="00453402">
      <w:pPr>
        <w:spacing w:line="360" w:lineRule="auto"/>
      </w:pPr>
      <w:r w:rsidRPr="00453402">
        <w:t>Wykonawca po wyborze ofert wnosi o akceptację i dodanie do PPU jako załącznika do umowy klauzuli informacyjnej Wykonawcy w brzmieniu treści jak poniżej:</w:t>
      </w:r>
    </w:p>
    <w:p w14:paraId="654F7C96" w14:textId="77777777" w:rsidR="00453402" w:rsidRPr="00453402" w:rsidRDefault="00453402" w:rsidP="00453402">
      <w:pPr>
        <w:spacing w:line="360" w:lineRule="auto"/>
      </w:pPr>
      <w:r w:rsidRPr="00453402">
        <w:t>Informacja o zbieraniu danych osobowych</w:t>
      </w:r>
    </w:p>
    <w:p w14:paraId="356B813A" w14:textId="77777777" w:rsidR="00453402" w:rsidRPr="00453402" w:rsidRDefault="00453402" w:rsidP="00453402">
      <w:pPr>
        <w:pStyle w:val="Akapitzlist"/>
        <w:widowControl/>
        <w:numPr>
          <w:ilvl w:val="0"/>
          <w:numId w:val="40"/>
        </w:numPr>
        <w:autoSpaceDE/>
        <w:autoSpaceDN/>
        <w:spacing w:line="360" w:lineRule="auto"/>
        <w:contextualSpacing/>
      </w:pPr>
      <w:r w:rsidRPr="00453402">
        <w:t>Dane osób uprawnionych do zawarcia umowy, wyznaczonych do realizacji przedmiotu umowy oraz osób wyznaczonych do kontaktu lub nadzoru nad umową udostępniane są przez Strony na podstawie art. 6 ust. 1 lit. f Rozporządzenia Parlamentu Europejskiego i Rady (UE) 2016/679 z dnia 27 kwietnia 2016 roku w sprawie ochrony osób fizycznych w związku z przetwarzaniem danych osobowych i w sprawie swobodnego przepływu takich danych oraz uchylenia dyrektywy 95/46/WE – w celu realizacji Umowy.</w:t>
      </w:r>
    </w:p>
    <w:p w14:paraId="784955C6" w14:textId="77777777" w:rsidR="00453402" w:rsidRPr="00453402" w:rsidRDefault="00453402" w:rsidP="00453402">
      <w:pPr>
        <w:pStyle w:val="Akapitzlist"/>
        <w:widowControl/>
        <w:numPr>
          <w:ilvl w:val="0"/>
          <w:numId w:val="40"/>
        </w:numPr>
        <w:autoSpaceDE/>
        <w:autoSpaceDN/>
        <w:spacing w:line="360" w:lineRule="auto"/>
        <w:contextualSpacing/>
      </w:pPr>
      <w:r w:rsidRPr="00453402">
        <w:t xml:space="preserve">Informacja o przetwarzaniu przez (…) danych osób wskazanych w ust. 1, wynikająca z art. 13 i 14 Rozporządzenia Parlamentu Europejskiego i Rady (UE) 2016/679 z dnia 27 kwietnia 2016 roku w sprawie ochrony osób fizycznych w związku z przetwarzaniem danych osobowych i w sprawie swobodnego przepływu takich danych oraz uchylenia dyrektywy 95/46/WE, zamieszczona jest na stronie internetowej w Biuletynie Informacji Publicznej (…) w zakładce Informacja o zbieraniu danych osobowych pod adresem: </w:t>
      </w:r>
      <w:hyperlink r:id="rId8" w:history="1">
        <w:r w:rsidRPr="00453402">
          <w:rPr>
            <w:rStyle w:val="Hipercze"/>
            <w:color w:val="auto"/>
          </w:rPr>
          <w:t>https://bip.(...).pl/informacja-o-zbieraniu-danych-osobowych/</w:t>
        </w:r>
      </w:hyperlink>
      <w:r w:rsidRPr="00453402">
        <w:t>.”</w:t>
      </w:r>
    </w:p>
    <w:p w14:paraId="306C869D" w14:textId="77777777" w:rsidR="00453402" w:rsidRPr="00453402" w:rsidRDefault="00453402" w:rsidP="00453402">
      <w:pPr>
        <w:spacing w:line="360" w:lineRule="auto"/>
        <w:ind w:left="360"/>
      </w:pPr>
    </w:p>
    <w:p w14:paraId="4E750E46" w14:textId="77777777" w:rsidR="00453402" w:rsidRPr="00453402" w:rsidRDefault="00453402" w:rsidP="00453402">
      <w:pPr>
        <w:spacing w:line="360" w:lineRule="auto"/>
        <w:ind w:left="360"/>
        <w:rPr>
          <w:b/>
          <w:bCs/>
        </w:rPr>
      </w:pPr>
      <w:r w:rsidRPr="00453402">
        <w:rPr>
          <w:b/>
          <w:bCs/>
        </w:rPr>
        <w:t xml:space="preserve">W ODPOWIEDZI NA PYTANIE NR 16 </w:t>
      </w:r>
    </w:p>
    <w:p w14:paraId="7BB17A14" w14:textId="77777777" w:rsidR="00453402" w:rsidRPr="00453402" w:rsidRDefault="00453402" w:rsidP="00453402">
      <w:pPr>
        <w:spacing w:line="360" w:lineRule="auto"/>
        <w:ind w:left="360"/>
      </w:pPr>
      <w:r w:rsidRPr="00453402">
        <w:t>Zamawiający wyjaśnia, że zasady przetwarzania danych osobowych oraz obowiązek informacyjny Stron zostały uregulowane w PPU, w szczególności w § 13 ust. 3, a klauzula informacyjna Zamawiającego stanowi Załącznik nr 7 do umowy.</w:t>
      </w:r>
    </w:p>
    <w:p w14:paraId="62A54B9F" w14:textId="77777777" w:rsidR="00453402" w:rsidRPr="00453402" w:rsidRDefault="00453402" w:rsidP="00453402">
      <w:pPr>
        <w:spacing w:line="360" w:lineRule="auto"/>
        <w:ind w:left="360"/>
      </w:pPr>
      <w:r w:rsidRPr="00453402">
        <w:t>Jednocześnie Zamawiający zapoznał się z klauzulą informacyjną Wykonawcy w brzmieniu przedstawionym w pytaniu nr 16 i informuje, że klauzula ta zostanie dołączona do umowy w dniu jej podpisania jako Załącznik nr 8 do umowy (Klauzula informacyjna Wykonawcy), bez modyfikacji treści SWZ/PPU na etapie postępowania.</w:t>
      </w:r>
    </w:p>
    <w:p w14:paraId="7A53046D" w14:textId="77777777" w:rsidR="00453402" w:rsidRPr="00453402" w:rsidRDefault="00453402" w:rsidP="00453402">
      <w:pPr>
        <w:spacing w:line="360" w:lineRule="auto"/>
        <w:ind w:left="360"/>
      </w:pPr>
      <w:r w:rsidRPr="00453402">
        <w:t>Zamawiający wskazuje, że dołączenie klauzuli informacyjnej Wykonawcy nie zmienia postanowień umowy i nie przenosi obowiązków wynikających z RODO pomiędzy Stronami — każda ze Stron realizuje obowiązki informacyjne we własnym zakresie jako odrębny administrator danych, w odniesieniu do danych osobowych przetwarzanych przez tę Stronę.</w:t>
      </w:r>
    </w:p>
    <w:p w14:paraId="5DDDB87D" w14:textId="77777777" w:rsidR="00453402" w:rsidRPr="00453402" w:rsidRDefault="00453402" w:rsidP="00453402">
      <w:pPr>
        <w:spacing w:line="360" w:lineRule="auto"/>
        <w:ind w:left="360"/>
      </w:pPr>
      <w:r w:rsidRPr="00453402">
        <w:t>W związku z powyższym Zamawiający wprowadza następujące doprecyzowania do PPU § 13 ust. 3:</w:t>
      </w:r>
    </w:p>
    <w:p w14:paraId="1DFB8D05" w14:textId="77777777" w:rsidR="00453402" w:rsidRPr="00453402" w:rsidRDefault="00453402" w:rsidP="00453402">
      <w:pPr>
        <w:spacing w:line="360" w:lineRule="auto"/>
        <w:ind w:left="360"/>
      </w:pPr>
      <w:r w:rsidRPr="00453402">
        <w:t>Jest:</w:t>
      </w:r>
    </w:p>
    <w:p w14:paraId="565DCB16" w14:textId="77777777" w:rsidR="00453402" w:rsidRPr="00453402" w:rsidRDefault="00453402" w:rsidP="00453402">
      <w:pPr>
        <w:spacing w:line="360" w:lineRule="auto"/>
        <w:ind w:left="708"/>
      </w:pPr>
      <w:r w:rsidRPr="00453402">
        <w:lastRenderedPageBreak/>
        <w:t>„3.</w:t>
      </w:r>
      <w:r w:rsidRPr="00453402">
        <w:tab/>
        <w:t>Strony zobowiązane są do zastosowania wobec nich wszelkich zasad wynikających z przepisów RODO, w szczególności zaś w zakresie właściwego zabezpieczenia tych danych przed nieuprawnionym dostępem, zniszczeniem, uszkodzeniem lub utratą, a także spełnienia wobec osób, których dane otrzyma, obowiązku informacyjnego, o którym stanowi art. 14 RODO. Strony zobowiązują się wzajemnie do przekazania klauzul osobom reprezentującym strony, osobom do kontaktu oraz pracownikom realizującym umowę. Klauzula informacyjna stanowi załącznik nr 7.”</w:t>
      </w:r>
    </w:p>
    <w:p w14:paraId="6744F5C3" w14:textId="77777777" w:rsidR="00453402" w:rsidRPr="00453402" w:rsidRDefault="00453402" w:rsidP="00453402">
      <w:pPr>
        <w:spacing w:line="360" w:lineRule="auto"/>
        <w:ind w:left="360"/>
      </w:pPr>
      <w:r w:rsidRPr="00453402">
        <w:t>Winno być po zmianie:</w:t>
      </w:r>
    </w:p>
    <w:p w14:paraId="5B9533D2" w14:textId="77777777" w:rsidR="00453402" w:rsidRPr="00453402" w:rsidRDefault="00453402" w:rsidP="00453402">
      <w:pPr>
        <w:spacing w:line="360" w:lineRule="auto"/>
        <w:ind w:left="708"/>
      </w:pPr>
      <w:r w:rsidRPr="00453402">
        <w:t>„3. Strony zobowiązane są do zastosowania wobec nich wszelkich zasad wynikających z przepisów RODO, w szczególności zaś w zakresie właściwego zabezpieczenia tych danych przed nieuprawnionym dostępem, zniszczeniem, uszkodzeniem lub utratą, a także spełnienia wobec osób, których dane otrzyma, obowiązku informacyjnego, o którym stanowi art. 14 RODO. Strony zobowiązują się wzajemnie do przekazania klauzul osobom reprezentującym strony, osobom do kontaktu oraz pracownikom realizującym umowę. Klauzula informacyjna stanowi Załącznik nr 7 do umowy. Klauzula informacyjna Wykonawcy, o ile zostanie przekazana Zamawiającemu, zostanie dołączona do umowy jako Załącznik nr 8.”</w:t>
      </w:r>
    </w:p>
    <w:p w14:paraId="05F1F468" w14:textId="77777777" w:rsidR="00453402" w:rsidRPr="00453402" w:rsidRDefault="00453402" w:rsidP="00453402">
      <w:pPr>
        <w:spacing w:line="360" w:lineRule="auto"/>
        <w:ind w:left="360"/>
      </w:pPr>
    </w:p>
    <w:p w14:paraId="2E39E996" w14:textId="77777777" w:rsidR="00453402" w:rsidRPr="00453402" w:rsidRDefault="00453402" w:rsidP="00453402">
      <w:pPr>
        <w:spacing w:line="360" w:lineRule="auto"/>
        <w:ind w:left="360" w:hanging="218"/>
        <w:rPr>
          <w:b/>
          <w:bCs/>
        </w:rPr>
      </w:pPr>
      <w:r w:rsidRPr="00453402">
        <w:rPr>
          <w:b/>
          <w:bCs/>
        </w:rPr>
        <w:t>„Pytanie 17</w:t>
      </w:r>
    </w:p>
    <w:p w14:paraId="7EC2F4FB" w14:textId="77777777" w:rsidR="00453402" w:rsidRPr="00453402" w:rsidRDefault="00453402" w:rsidP="00453402">
      <w:pPr>
        <w:spacing w:line="360" w:lineRule="auto"/>
        <w:ind w:left="360" w:hanging="218"/>
      </w:pPr>
      <w:r w:rsidRPr="00453402">
        <w:t>Zamawiający w Załączniku nr 2 do SWZ PPU §7 ust. 6 wskazał:</w:t>
      </w:r>
    </w:p>
    <w:p w14:paraId="183D4B0E" w14:textId="77777777" w:rsidR="00453402" w:rsidRPr="00453402" w:rsidRDefault="00453402" w:rsidP="00453402">
      <w:pPr>
        <w:pStyle w:val="Akapitzlist"/>
        <w:widowControl/>
        <w:numPr>
          <w:ilvl w:val="0"/>
          <w:numId w:val="41"/>
        </w:numPr>
        <w:autoSpaceDE/>
        <w:autoSpaceDN/>
        <w:spacing w:line="360" w:lineRule="auto"/>
        <w:contextualSpacing/>
      </w:pPr>
      <w:r w:rsidRPr="00453402">
        <w:t>Kary umowne będą mogły być potrącane z kwoty wynagrodzenia przysługującego Wykonawcy, na podstawie wystawionej przez Zamawiającego noty księgowej.</w:t>
      </w:r>
    </w:p>
    <w:p w14:paraId="027513F5" w14:textId="77777777" w:rsidR="00453402" w:rsidRPr="00453402" w:rsidRDefault="00453402" w:rsidP="00453402">
      <w:pPr>
        <w:spacing w:line="360" w:lineRule="auto"/>
        <w:ind w:left="360"/>
      </w:pPr>
      <w:r w:rsidRPr="00453402">
        <w:t>Z uwagi na obowiązujące procedury reklamacyjne, Wykonawca wnosi o modyfikację zapisu i przyjęcie jego następującego brzmienia:</w:t>
      </w:r>
    </w:p>
    <w:p w14:paraId="608B5680" w14:textId="77777777" w:rsidR="00453402" w:rsidRPr="00453402" w:rsidRDefault="00453402" w:rsidP="00453402">
      <w:pPr>
        <w:pStyle w:val="Akapitzlist"/>
        <w:widowControl/>
        <w:numPr>
          <w:ilvl w:val="0"/>
          <w:numId w:val="42"/>
        </w:numPr>
        <w:autoSpaceDE/>
        <w:autoSpaceDN/>
        <w:spacing w:line="360" w:lineRule="auto"/>
        <w:contextualSpacing/>
      </w:pPr>
      <w:r w:rsidRPr="00453402">
        <w:t>Kary umowne będą mogły być potrącane z kwoty wynagrodzenia przysługującego Wykonawcy, na podstawie wystawionej przez Zamawiającego noty księgowej wystawionej przez Zamawiającego, po przeprowadzonym uprzednio postępowaniu reklamacyjnym, płatnej w terminie nie krótszym niż 14 dni od daty jej wystawienia.”</w:t>
      </w:r>
    </w:p>
    <w:p w14:paraId="5C8244B1" w14:textId="77777777" w:rsidR="00453402" w:rsidRPr="00453402" w:rsidRDefault="00453402" w:rsidP="00453402">
      <w:pPr>
        <w:spacing w:line="360" w:lineRule="auto"/>
      </w:pPr>
    </w:p>
    <w:p w14:paraId="0C922321" w14:textId="77777777" w:rsidR="00453402" w:rsidRPr="00453402" w:rsidRDefault="00453402" w:rsidP="00453402">
      <w:pPr>
        <w:spacing w:line="360" w:lineRule="auto"/>
        <w:rPr>
          <w:b/>
          <w:bCs/>
        </w:rPr>
      </w:pPr>
      <w:r w:rsidRPr="00453402">
        <w:rPr>
          <w:b/>
          <w:bCs/>
        </w:rPr>
        <w:t>W ODPOWIEDZI NA PYTANIE NR 17</w:t>
      </w:r>
    </w:p>
    <w:p w14:paraId="5D5A60E2" w14:textId="77777777" w:rsidR="00453402" w:rsidRPr="00453402" w:rsidRDefault="00453402" w:rsidP="00453402">
      <w:pPr>
        <w:spacing w:line="360" w:lineRule="auto"/>
      </w:pPr>
      <w:r w:rsidRPr="00453402">
        <w:t>Zamawiający informuje, że nie wyraża zgody na proponowaną modyfikację § 7 ust. 6 PPU.</w:t>
      </w:r>
    </w:p>
    <w:p w14:paraId="6F43AB45" w14:textId="77777777" w:rsidR="00453402" w:rsidRPr="00453402" w:rsidRDefault="00453402" w:rsidP="00453402">
      <w:pPr>
        <w:spacing w:line="360" w:lineRule="auto"/>
      </w:pPr>
      <w:r w:rsidRPr="00453402">
        <w:t>Zamawiający wskazuje, że kary umowne stanowią odrębny od postępowania reklamacyjnego instrument odpowiedzialności kontraktowej i ich naliczanie oraz potrącanie odbywa się na zasadach określonych w umowie.</w:t>
      </w:r>
    </w:p>
    <w:p w14:paraId="120E68DC" w14:textId="77777777" w:rsidR="00453402" w:rsidRPr="00453402" w:rsidRDefault="00453402" w:rsidP="00453402">
      <w:pPr>
        <w:spacing w:line="360" w:lineRule="auto"/>
      </w:pPr>
      <w:r w:rsidRPr="00453402">
        <w:t>Zamawiający nie przewiduje wprowadzania zmian w dokumentacji postępowania w tym zakresie.</w:t>
      </w:r>
    </w:p>
    <w:p w14:paraId="4DD97DE3" w14:textId="77777777" w:rsidR="00453402" w:rsidRPr="00453402" w:rsidRDefault="00453402" w:rsidP="00453402">
      <w:pPr>
        <w:spacing w:line="360" w:lineRule="auto"/>
      </w:pPr>
    </w:p>
    <w:p w14:paraId="2BBF4F9F" w14:textId="77777777" w:rsidR="00453402" w:rsidRPr="00453402" w:rsidRDefault="00453402" w:rsidP="00453402">
      <w:pPr>
        <w:spacing w:line="360" w:lineRule="auto"/>
        <w:rPr>
          <w:b/>
          <w:bCs/>
        </w:rPr>
      </w:pPr>
      <w:r w:rsidRPr="00453402">
        <w:rPr>
          <w:b/>
          <w:bCs/>
        </w:rPr>
        <w:t>„Pytanie 18</w:t>
      </w:r>
    </w:p>
    <w:p w14:paraId="655E5EA7" w14:textId="77777777" w:rsidR="00453402" w:rsidRPr="00453402" w:rsidRDefault="00453402" w:rsidP="00453402">
      <w:pPr>
        <w:spacing w:line="360" w:lineRule="auto"/>
      </w:pPr>
      <w:r w:rsidRPr="00453402">
        <w:t>Zamawiający w Załączniku nr 2 do SWZ PPU §5 ust. 5 wskazał:</w:t>
      </w:r>
    </w:p>
    <w:p w14:paraId="706208FA" w14:textId="77777777" w:rsidR="00453402" w:rsidRPr="00453402" w:rsidRDefault="00453402" w:rsidP="00453402">
      <w:pPr>
        <w:pStyle w:val="Akapitzlist"/>
        <w:widowControl/>
        <w:numPr>
          <w:ilvl w:val="0"/>
          <w:numId w:val="43"/>
        </w:numPr>
        <w:autoSpaceDE/>
        <w:autoSpaceDN/>
        <w:spacing w:line="360" w:lineRule="auto"/>
        <w:contextualSpacing/>
      </w:pPr>
      <w:r w:rsidRPr="00453402">
        <w:lastRenderedPageBreak/>
        <w:t xml:space="preserve">W przypadku konieczności udostępnienia faktury w sposób uzgodniony (tryb awaryjny) - faktury przekazane poza </w:t>
      </w:r>
      <w:proofErr w:type="spellStart"/>
      <w:r w:rsidRPr="00453402">
        <w:t>KSeF</w:t>
      </w:r>
      <w:proofErr w:type="spellEnd"/>
      <w:r w:rsidRPr="00453402">
        <w:t xml:space="preserve"> płatne będą w terminie 21 dni od daty faktycznego otrzymania wizualizacji faktury. W takich przypadkach wizualizacje faktur przekazywanych poza </w:t>
      </w:r>
      <w:proofErr w:type="spellStart"/>
      <w:r w:rsidRPr="00453402">
        <w:t>KSeF</w:t>
      </w:r>
      <w:proofErr w:type="spellEnd"/>
      <w:r w:rsidRPr="00453402">
        <w:t xml:space="preserve"> Wykonawca będzie przesyłał na adres: umwo@opolskie.pl z następującego adresu e-mail: ………</w:t>
      </w:r>
      <w:proofErr w:type="gramStart"/>
      <w:r w:rsidRPr="00453402">
        <w:t>…….. .</w:t>
      </w:r>
      <w:proofErr w:type="gramEnd"/>
      <w:r w:rsidRPr="00453402">
        <w:t xml:space="preserve"> Datą otrzymania będzie wówczas data przesłania wiadomości e-mail. Wykonawca może również przekazać wizualizację faktur w formie papierowej (np. w razie pojawienia się przejściowych problemów technicznych) i dostarczyć je na adres siedziby Zamawiającego. Powyższe znajdzie zastosowanie odpowiednio w przypadku awarii całkowitej </w:t>
      </w:r>
      <w:proofErr w:type="spellStart"/>
      <w:r w:rsidRPr="00453402">
        <w:t>KSeF</w:t>
      </w:r>
      <w:proofErr w:type="spellEnd"/>
      <w:r w:rsidRPr="00453402">
        <w:t xml:space="preserve"> za dzień zapłaty przyjmuje się datę obciążenia rachunku bankowego Zamawiającego.</w:t>
      </w:r>
    </w:p>
    <w:p w14:paraId="7BFF56A1" w14:textId="77777777" w:rsidR="00453402" w:rsidRPr="00453402" w:rsidRDefault="00453402" w:rsidP="00453402">
      <w:pPr>
        <w:spacing w:line="360" w:lineRule="auto"/>
      </w:pPr>
      <w:r w:rsidRPr="00453402">
        <w:t xml:space="preserve">Wykonawca informuje, iż w przypadku awarii całkowitej </w:t>
      </w:r>
      <w:proofErr w:type="spellStart"/>
      <w:r w:rsidRPr="00453402">
        <w:t>KSeF</w:t>
      </w:r>
      <w:proofErr w:type="spellEnd"/>
      <w:r w:rsidRPr="00453402">
        <w:t xml:space="preserve"> Zamawiającemu zostanie przekazana wizualizacja faktury, która nie będzie zawierała kodu QR oraz numeru identyfikacyjnego </w:t>
      </w:r>
      <w:proofErr w:type="spellStart"/>
      <w:r w:rsidRPr="00453402">
        <w:t>KSeF</w:t>
      </w:r>
      <w:proofErr w:type="spellEnd"/>
      <w:r w:rsidRPr="00453402">
        <w:t xml:space="preserve"> z uwagi na fakt, iż taka faktura nie zostanie przekazana do </w:t>
      </w:r>
      <w:proofErr w:type="spellStart"/>
      <w:r w:rsidRPr="00453402">
        <w:t>KSeF</w:t>
      </w:r>
      <w:proofErr w:type="spellEnd"/>
      <w:r w:rsidRPr="00453402">
        <w:t>. Faktura zostanie Zamawiającemu przekazana w formie elektronicznej lub papierowej, zgodnie z uzgodnieniem z Zamawiającym.</w:t>
      </w:r>
    </w:p>
    <w:p w14:paraId="0DAB496A" w14:textId="77777777" w:rsidR="00453402" w:rsidRPr="00453402" w:rsidRDefault="00453402" w:rsidP="00453402">
      <w:pPr>
        <w:spacing w:line="360" w:lineRule="auto"/>
      </w:pPr>
      <w:r w:rsidRPr="00453402">
        <w:t xml:space="preserve">Wykonawca zwraca dodatkowo uwagę, iż termin płatności faktury wystawionej w </w:t>
      </w:r>
      <w:proofErr w:type="spellStart"/>
      <w:r w:rsidRPr="00453402">
        <w:t>KSeF</w:t>
      </w:r>
      <w:proofErr w:type="spellEnd"/>
      <w:r w:rsidRPr="00453402">
        <w:t xml:space="preserve"> i poza </w:t>
      </w:r>
      <w:proofErr w:type="spellStart"/>
      <w:r w:rsidRPr="00453402">
        <w:t>KSeF</w:t>
      </w:r>
      <w:proofErr w:type="spellEnd"/>
      <w:r w:rsidRPr="00453402">
        <w:t xml:space="preserve"> naliczany jest w taki sam sposób, wobec czego Wykonawca wnioskuje o zmianę zapisów, tak, aby termin płatności liczony był od daty wystawienia.</w:t>
      </w:r>
    </w:p>
    <w:p w14:paraId="7F2C22C6" w14:textId="77777777" w:rsidR="00453402" w:rsidRPr="00453402" w:rsidRDefault="00453402" w:rsidP="00453402">
      <w:pPr>
        <w:spacing w:line="360" w:lineRule="auto"/>
      </w:pPr>
      <w:r w:rsidRPr="00453402">
        <w:t>Dodatkowo Wykonawca zauważa, że przyjęcie za termin zapłaty daty uznania rachunku Zamawiającego oznacza, że moment zapłaty nie pozwala Wykonawcy dysponować środkami za wykonane (skredytowane) nadania Zamawiającego. W przypadku zobowiązań cywilnoprawnych zasadą jest, że zapłata dokonana jest dopiero z chwilą uznania rachunku bankowego wierzyciela, co gwarantuje m.in. prawidłowe monitorowanie rozliczenia Stron.</w:t>
      </w:r>
    </w:p>
    <w:p w14:paraId="5B3EF9C4" w14:textId="77777777" w:rsidR="00453402" w:rsidRPr="00453402" w:rsidRDefault="00453402" w:rsidP="00453402">
      <w:pPr>
        <w:spacing w:line="360" w:lineRule="auto"/>
      </w:pPr>
      <w:r w:rsidRPr="00453402">
        <w:t>W związku z powyższym, Wykonawca wnioskuje o modyfikację zapisów Projektu umowy w zakresie terminu płatności faktur w poniższy sposób:</w:t>
      </w:r>
    </w:p>
    <w:p w14:paraId="1A00CD84" w14:textId="77777777" w:rsidR="00453402" w:rsidRPr="00453402" w:rsidRDefault="00453402" w:rsidP="00453402">
      <w:pPr>
        <w:pStyle w:val="Akapitzlist"/>
        <w:widowControl/>
        <w:numPr>
          <w:ilvl w:val="0"/>
          <w:numId w:val="44"/>
        </w:numPr>
        <w:autoSpaceDE/>
        <w:autoSpaceDN/>
        <w:spacing w:line="360" w:lineRule="auto"/>
        <w:contextualSpacing/>
      </w:pPr>
      <w:r w:rsidRPr="00453402">
        <w:t xml:space="preserve">W przypadku konieczności udostępnienia faktury w sposób uzgodniony (tryb awaryjny) - faktury przekazane poza </w:t>
      </w:r>
      <w:proofErr w:type="spellStart"/>
      <w:r w:rsidRPr="00453402">
        <w:t>KSeF</w:t>
      </w:r>
      <w:proofErr w:type="spellEnd"/>
      <w:r w:rsidRPr="00453402">
        <w:t xml:space="preserve"> płatne będą w terminie 21 dni od daty faktycznego wystawienia wizualizacji faktury. W takich przypadkach wizualizacje faktur przekazywanych poza </w:t>
      </w:r>
      <w:proofErr w:type="spellStart"/>
      <w:r w:rsidRPr="00453402">
        <w:t>KSeF</w:t>
      </w:r>
      <w:proofErr w:type="spellEnd"/>
      <w:r w:rsidRPr="00453402">
        <w:t xml:space="preserve"> Wykonawca będzie przesyłał na adres: umwo@opolskie.pl z następującego adresu e-mail: ………</w:t>
      </w:r>
      <w:proofErr w:type="gramStart"/>
      <w:r w:rsidRPr="00453402">
        <w:t>…….. .</w:t>
      </w:r>
      <w:proofErr w:type="gramEnd"/>
      <w:r w:rsidRPr="00453402">
        <w:t xml:space="preserve"> Datą otrzymania będzie wówczas data przesłania wiadomości e-mail. Wykonawca może również przekazać wizualizację faktur w formie papierowej (np. w razie pojawienia się przejściowych problemów technicznych) i dostarczyć je na adres siedziby Zamawiającego. Powyższe znajdzie zastosowanie odpowiednio w przypadku awarii całkowitej </w:t>
      </w:r>
      <w:proofErr w:type="spellStart"/>
      <w:r w:rsidRPr="00453402">
        <w:t>KSeF</w:t>
      </w:r>
      <w:proofErr w:type="spellEnd"/>
      <w:r w:rsidRPr="00453402">
        <w:t xml:space="preserve"> za dzień zapłaty przyjmuje się datę obciążenia rachunku bankowego Wykonawcy.”</w:t>
      </w:r>
    </w:p>
    <w:p w14:paraId="2BD8F75A" w14:textId="77777777" w:rsidR="00453402" w:rsidRPr="00453402" w:rsidRDefault="00453402" w:rsidP="00453402">
      <w:pPr>
        <w:spacing w:line="360" w:lineRule="auto"/>
      </w:pPr>
    </w:p>
    <w:p w14:paraId="3D960C97" w14:textId="77777777" w:rsidR="00453402" w:rsidRPr="00453402" w:rsidRDefault="00453402" w:rsidP="00453402">
      <w:pPr>
        <w:spacing w:line="360" w:lineRule="auto"/>
        <w:rPr>
          <w:b/>
          <w:bCs/>
        </w:rPr>
      </w:pPr>
      <w:r w:rsidRPr="00453402">
        <w:rPr>
          <w:b/>
          <w:bCs/>
        </w:rPr>
        <w:t>W ODPOWIEDZI NA PYTANIE NR 18</w:t>
      </w:r>
    </w:p>
    <w:p w14:paraId="406DCEFA" w14:textId="77777777" w:rsidR="00453402" w:rsidRPr="00453402" w:rsidRDefault="00453402" w:rsidP="00453402">
      <w:pPr>
        <w:spacing w:line="360" w:lineRule="auto"/>
      </w:pPr>
      <w:r w:rsidRPr="00453402">
        <w:t>Zamawiający informuje, że nie wyraża zgody na proponowaną modyfikację § 5 ust. 4 pkt 5) PPU.</w:t>
      </w:r>
    </w:p>
    <w:p w14:paraId="4FAA29A8" w14:textId="77777777" w:rsidR="00453402" w:rsidRPr="00453402" w:rsidRDefault="00453402" w:rsidP="00453402">
      <w:pPr>
        <w:spacing w:line="360" w:lineRule="auto"/>
      </w:pPr>
      <w:r w:rsidRPr="00453402">
        <w:t xml:space="preserve">Zamawiający podtrzymuje, że w przypadku trybu awaryjnego termin płatności liczony jest od daty faktycznego otrzymania wizualizacji faktury, natomiast za dzień zapłaty przyjmuje się datę obciążenia </w:t>
      </w:r>
      <w:r w:rsidRPr="00453402">
        <w:lastRenderedPageBreak/>
        <w:t>rachunku bankowego Zamawiającego.</w:t>
      </w:r>
    </w:p>
    <w:p w14:paraId="4E0CEDE5" w14:textId="77777777" w:rsidR="00453402" w:rsidRPr="00453402" w:rsidRDefault="00453402" w:rsidP="00453402">
      <w:pPr>
        <w:spacing w:line="360" w:lineRule="auto"/>
      </w:pPr>
      <w:r w:rsidRPr="00453402">
        <w:t>Zamawiający wskazuje, że przyjęte rozwiązania są standardowe dla sektora finansów publicznych oraz zapewniają prawidłowe i możliwe do zweryfikowania rozliczenia między Stronami.</w:t>
      </w:r>
    </w:p>
    <w:p w14:paraId="610F3831" w14:textId="77777777" w:rsidR="00453402" w:rsidRPr="00453402" w:rsidRDefault="00453402" w:rsidP="00453402">
      <w:pPr>
        <w:spacing w:line="360" w:lineRule="auto"/>
      </w:pPr>
      <w:r w:rsidRPr="00453402">
        <w:t xml:space="preserve">Jednocześnie Zamawiający wskazuje, że na podstawie art. 106na ust. 4 ustawy o VAT, w przypadku udostępnienia faktury ustrukturyzowanej nabywcy, o którym mowa w art. 106gb ust. 4 ustawy o VAT, w sposób inny niż przy użyciu </w:t>
      </w:r>
      <w:proofErr w:type="spellStart"/>
      <w:r w:rsidRPr="00453402">
        <w:t>KSeF</w:t>
      </w:r>
      <w:proofErr w:type="spellEnd"/>
      <w:r w:rsidRPr="00453402">
        <w:t xml:space="preserve">, za datę otrzymania tej faktury uznaje się datę jej faktycznego otrzymania przez tego nabywcę. </w:t>
      </w:r>
    </w:p>
    <w:p w14:paraId="1FEB8D04" w14:textId="77777777" w:rsidR="00453402" w:rsidRPr="00453402" w:rsidRDefault="00453402" w:rsidP="00453402">
      <w:pPr>
        <w:spacing w:line="360" w:lineRule="auto"/>
      </w:pPr>
      <w:r w:rsidRPr="00453402">
        <w:t>W związku z powyższym Zamawiający nie przewiduje zmian w dokumentacji postępowania.</w:t>
      </w:r>
    </w:p>
    <w:p w14:paraId="2A8D846F" w14:textId="77777777" w:rsidR="00453402" w:rsidRPr="00453402" w:rsidRDefault="00453402" w:rsidP="00453402">
      <w:pPr>
        <w:spacing w:line="360" w:lineRule="auto"/>
      </w:pPr>
    </w:p>
    <w:p w14:paraId="121E4FB9" w14:textId="77777777" w:rsidR="00453402" w:rsidRPr="00453402" w:rsidRDefault="00453402" w:rsidP="00453402">
      <w:pPr>
        <w:spacing w:line="360" w:lineRule="auto"/>
        <w:rPr>
          <w:b/>
          <w:bCs/>
        </w:rPr>
      </w:pPr>
      <w:r w:rsidRPr="00453402">
        <w:rPr>
          <w:b/>
          <w:bCs/>
        </w:rPr>
        <w:t>„Pytanie 19</w:t>
      </w:r>
    </w:p>
    <w:p w14:paraId="2FE524EE" w14:textId="77777777" w:rsidR="00453402" w:rsidRPr="00453402" w:rsidRDefault="00453402" w:rsidP="00453402">
      <w:pPr>
        <w:spacing w:line="360" w:lineRule="auto"/>
      </w:pPr>
      <w:r w:rsidRPr="00453402">
        <w:t>Zamawiający w Załączniku nr 2 do SWZ PPU §5 ust. 4 wskazał:</w:t>
      </w:r>
    </w:p>
    <w:p w14:paraId="04C68532" w14:textId="77777777" w:rsidR="00453402" w:rsidRPr="00453402" w:rsidRDefault="00453402" w:rsidP="00453402">
      <w:pPr>
        <w:pStyle w:val="Akapitzlist"/>
        <w:widowControl/>
        <w:numPr>
          <w:ilvl w:val="0"/>
          <w:numId w:val="45"/>
        </w:numPr>
        <w:autoSpaceDE/>
        <w:autoSpaceDN/>
        <w:spacing w:line="360" w:lineRule="auto"/>
        <w:contextualSpacing/>
      </w:pPr>
      <w:r w:rsidRPr="00453402">
        <w:t xml:space="preserve">Strony ustalają, że faktury VAT będą wystawiane i otrzymywane przy użyciu Krajowego Systemu e-faktur (dalej </w:t>
      </w:r>
      <w:proofErr w:type="spellStart"/>
      <w:r w:rsidRPr="00453402">
        <w:t>KSeF</w:t>
      </w:r>
      <w:proofErr w:type="spellEnd"/>
      <w:r w:rsidRPr="00453402">
        <w:t xml:space="preserve">). Faktury płatne będą w terminie 21 dni od daty przesłania faktury do </w:t>
      </w:r>
      <w:proofErr w:type="spellStart"/>
      <w:r w:rsidRPr="00453402">
        <w:t>KSeF</w:t>
      </w:r>
      <w:proofErr w:type="spellEnd"/>
      <w:r w:rsidRPr="00453402">
        <w:t>.</w:t>
      </w:r>
    </w:p>
    <w:p w14:paraId="4EF0949F" w14:textId="77777777" w:rsidR="00453402" w:rsidRPr="00453402" w:rsidRDefault="00453402" w:rsidP="00453402">
      <w:pPr>
        <w:spacing w:line="360" w:lineRule="auto"/>
      </w:pPr>
      <w:r w:rsidRPr="00453402">
        <w:t>Wykonawca wnioskuje o modyfikację zapisu:</w:t>
      </w:r>
    </w:p>
    <w:p w14:paraId="7E828035" w14:textId="77777777" w:rsidR="00453402" w:rsidRPr="00453402" w:rsidRDefault="00453402" w:rsidP="00453402">
      <w:pPr>
        <w:pStyle w:val="Akapitzlist"/>
        <w:widowControl/>
        <w:numPr>
          <w:ilvl w:val="0"/>
          <w:numId w:val="46"/>
        </w:numPr>
        <w:autoSpaceDE/>
        <w:autoSpaceDN/>
        <w:spacing w:line="360" w:lineRule="auto"/>
        <w:contextualSpacing/>
      </w:pPr>
      <w:r w:rsidRPr="00453402">
        <w:t xml:space="preserve">Strony ustalają, że faktury VAT będą wystawiane i otrzymywane przy użyciu Krajowego Systemu e-faktur (dalej </w:t>
      </w:r>
      <w:proofErr w:type="spellStart"/>
      <w:r w:rsidRPr="00453402">
        <w:t>KSeF</w:t>
      </w:r>
      <w:proofErr w:type="spellEnd"/>
      <w:r w:rsidRPr="00453402">
        <w:t>). Faktury płatne będą w terminie 21 dni od daty wystawienie faktury.”</w:t>
      </w:r>
    </w:p>
    <w:p w14:paraId="6F7D7965" w14:textId="77777777" w:rsidR="00453402" w:rsidRPr="00453402" w:rsidRDefault="00453402" w:rsidP="00453402">
      <w:pPr>
        <w:spacing w:line="360" w:lineRule="auto"/>
      </w:pPr>
    </w:p>
    <w:p w14:paraId="3BA7198B" w14:textId="77777777" w:rsidR="00453402" w:rsidRPr="00453402" w:rsidRDefault="00453402" w:rsidP="00453402">
      <w:pPr>
        <w:spacing w:line="360" w:lineRule="auto"/>
      </w:pPr>
      <w:r w:rsidRPr="00453402">
        <w:rPr>
          <w:b/>
          <w:bCs/>
        </w:rPr>
        <w:t>W ODPOWIEDZI NA PYTANIE NR 19</w:t>
      </w:r>
      <w:r w:rsidRPr="00453402">
        <w:t xml:space="preserve"> </w:t>
      </w:r>
    </w:p>
    <w:p w14:paraId="148BBB19" w14:textId="77777777" w:rsidR="00453402" w:rsidRPr="00453402" w:rsidRDefault="00453402" w:rsidP="00453402">
      <w:pPr>
        <w:spacing w:line="360" w:lineRule="auto"/>
      </w:pPr>
      <w:r w:rsidRPr="00453402">
        <w:t>Zamawiający informuje, że nie wyraża zgody na proponowaną zmianę § 5 ust. 4 pkt 4) PPU.</w:t>
      </w:r>
    </w:p>
    <w:p w14:paraId="4F955A24" w14:textId="77777777" w:rsidR="00453402" w:rsidRPr="00453402" w:rsidRDefault="00453402" w:rsidP="00453402">
      <w:pPr>
        <w:spacing w:line="360" w:lineRule="auto"/>
      </w:pPr>
      <w:r w:rsidRPr="00453402">
        <w:t xml:space="preserve">Zamawiający podtrzymuje, że termin płatności faktur wystawianych w </w:t>
      </w:r>
      <w:proofErr w:type="spellStart"/>
      <w:r w:rsidRPr="00453402">
        <w:t>KSeF</w:t>
      </w:r>
      <w:proofErr w:type="spellEnd"/>
      <w:r w:rsidRPr="00453402">
        <w:t xml:space="preserve"> liczony jest od daty ich udostępnienia w systemie, tj. od momentu, w którym faktura staje się dostępna dla Zamawiającego. Przyjęte rozwiązanie zapewnia przejrzystość rozliczeń oraz możliwość weryfikacji dokumentów księgowych, a także jest spójne z mechanizmem funkcjonowania faktury ustrukturyzowanej.</w:t>
      </w:r>
    </w:p>
    <w:p w14:paraId="2FAFE96D" w14:textId="77777777" w:rsidR="00453402" w:rsidRPr="00453402" w:rsidRDefault="00453402" w:rsidP="00453402">
      <w:pPr>
        <w:spacing w:line="360" w:lineRule="auto"/>
      </w:pPr>
      <w:r w:rsidRPr="00453402">
        <w:t xml:space="preserve">Zamawiający wskazuje, że faktura ustrukturyzowana jest wystawiana i otrzymywana przy użyciu </w:t>
      </w:r>
      <w:proofErr w:type="spellStart"/>
      <w:r w:rsidRPr="00453402">
        <w:t>KSeF</w:t>
      </w:r>
      <w:proofErr w:type="spellEnd"/>
      <w:r w:rsidRPr="00453402">
        <w:t xml:space="preserve">, a skutki jej wystawienia i otrzymania wiążą się z czynnościami wykonywanymi w systemie, zgodnie z przepisami ustawy o podatku od towarów i usług, w tym w szczególności art. 106na ust. 3. Jednocześnie Zamawiający wskazuje, że na podstawie art. 106na ust. 4 ustawy o VAT, w przypadku udostępnienia faktury ustrukturyzowanej nabywcy, o którym mowa w art. 106gb ust. 4 ustawy o VAT, w sposób inny niż przy użyciu </w:t>
      </w:r>
      <w:proofErr w:type="spellStart"/>
      <w:r w:rsidRPr="00453402">
        <w:t>KSeF</w:t>
      </w:r>
      <w:proofErr w:type="spellEnd"/>
      <w:r w:rsidRPr="00453402">
        <w:t xml:space="preserve">, za datę otrzymania tej faktury uznaje się datę jej faktycznego otrzymania przez tego nabywcę. </w:t>
      </w:r>
    </w:p>
    <w:p w14:paraId="0A9AC5FB" w14:textId="77777777" w:rsidR="00453402" w:rsidRPr="00453402" w:rsidRDefault="00453402" w:rsidP="00453402">
      <w:pPr>
        <w:spacing w:line="360" w:lineRule="auto"/>
      </w:pPr>
      <w:r w:rsidRPr="00453402">
        <w:t>W związku z powyższym Zamawiający podtrzymuje dotychczasowe brzmienie postanowienia dotyczącego biegu terminu płatności i nie przewiduje wprowadzania zmian w dokumentacji postępowania w tym zakresie.</w:t>
      </w:r>
    </w:p>
    <w:p w14:paraId="6EA9D751" w14:textId="77777777" w:rsidR="00453402" w:rsidRPr="00453402" w:rsidRDefault="00453402" w:rsidP="00453402">
      <w:pPr>
        <w:spacing w:line="360" w:lineRule="auto"/>
      </w:pPr>
      <w:r w:rsidRPr="00453402">
        <w:t xml:space="preserve"> Jednocześnie Zamawiający — w celu doprecyzowania Zamawiający zmodyfikował § 5 ust. 4 pkt 4 PPU odnosząc się do pytania 9 w swojej odpowiedzi.</w:t>
      </w:r>
    </w:p>
    <w:p w14:paraId="3734A0A9" w14:textId="77777777" w:rsidR="00453402" w:rsidRPr="00453402" w:rsidRDefault="00453402" w:rsidP="003867BE">
      <w:pPr>
        <w:tabs>
          <w:tab w:val="left" w:pos="0"/>
        </w:tabs>
        <w:spacing w:line="276" w:lineRule="auto"/>
        <w:rPr>
          <w:color w:val="000000" w:themeColor="text1"/>
        </w:rPr>
      </w:pPr>
    </w:p>
    <w:p w14:paraId="4F4B0FAA" w14:textId="4FB6E9D0" w:rsidR="00574AFA" w:rsidRPr="00453402" w:rsidRDefault="00574AFA" w:rsidP="00453402">
      <w:pPr>
        <w:tabs>
          <w:tab w:val="left" w:pos="0"/>
        </w:tabs>
        <w:spacing w:line="360" w:lineRule="auto"/>
        <w:rPr>
          <w:color w:val="000000" w:themeColor="text1"/>
        </w:rPr>
      </w:pPr>
      <w:r w:rsidRPr="00453402">
        <w:rPr>
          <w:color w:val="000000" w:themeColor="text1"/>
        </w:rPr>
        <w:t xml:space="preserve">Zgodnie z art. 284 ust. 3 oraz art. 286. ust. 3 ustawy Pzp zamawiający przedłuża termin składania ofert o czas niezbędny do zapoznania się wszystkich zainteresowanych Wykonawców z wyjaśnieniami </w:t>
      </w:r>
      <w:r w:rsidRPr="00453402">
        <w:rPr>
          <w:color w:val="000000" w:themeColor="text1"/>
        </w:rPr>
        <w:lastRenderedPageBreak/>
        <w:t>niezbędnymi do należytego przygotowania i złożenia ofert, z</w:t>
      </w:r>
      <w:r w:rsidR="00EE1F79" w:rsidRPr="00453402">
        <w:rPr>
          <w:color w:val="000000" w:themeColor="text1"/>
        </w:rPr>
        <w:t> </w:t>
      </w:r>
      <w:r w:rsidRPr="00453402">
        <w:rPr>
          <w:color w:val="000000" w:themeColor="text1"/>
        </w:rPr>
        <w:t>uwagi na istotność wprowadzonych zmian do SWZ wraz z załącznikami</w:t>
      </w:r>
      <w:r w:rsidR="005F1EEA" w:rsidRPr="00453402">
        <w:rPr>
          <w:color w:val="000000" w:themeColor="text1"/>
        </w:rPr>
        <w:t xml:space="preserve"> jak niżej:</w:t>
      </w:r>
    </w:p>
    <w:p w14:paraId="116461C3" w14:textId="5E69ECEA" w:rsidR="003867BE" w:rsidRPr="00453402" w:rsidRDefault="003867BE" w:rsidP="00453402">
      <w:pPr>
        <w:pStyle w:val="Akapitzlist"/>
        <w:numPr>
          <w:ilvl w:val="0"/>
          <w:numId w:val="31"/>
        </w:numPr>
        <w:tabs>
          <w:tab w:val="left" w:pos="0"/>
        </w:tabs>
        <w:spacing w:line="360" w:lineRule="auto"/>
        <w:rPr>
          <w:b/>
          <w:color w:val="000000" w:themeColor="text1"/>
        </w:rPr>
      </w:pPr>
      <w:r w:rsidRPr="00453402">
        <w:rPr>
          <w:b/>
          <w:color w:val="000000" w:themeColor="text1"/>
        </w:rPr>
        <w:t xml:space="preserve">Nowy termin składania ofert to: 18.02.2026 r. godz. 08:00 oraz </w:t>
      </w:r>
    </w:p>
    <w:p w14:paraId="530732D5" w14:textId="66A6F03F" w:rsidR="003867BE" w:rsidRPr="00453402" w:rsidRDefault="003867BE" w:rsidP="00453402">
      <w:pPr>
        <w:pStyle w:val="Akapitzlist"/>
        <w:numPr>
          <w:ilvl w:val="0"/>
          <w:numId w:val="31"/>
        </w:numPr>
        <w:tabs>
          <w:tab w:val="left" w:pos="0"/>
        </w:tabs>
        <w:spacing w:line="360" w:lineRule="auto"/>
        <w:rPr>
          <w:b/>
          <w:color w:val="000000" w:themeColor="text1"/>
        </w:rPr>
      </w:pPr>
      <w:r w:rsidRPr="00453402">
        <w:rPr>
          <w:b/>
          <w:color w:val="000000" w:themeColor="text1"/>
        </w:rPr>
        <w:t xml:space="preserve">Nowy termin otwarcia ofert to 18.02.2026 r. godz. 08:30. </w:t>
      </w:r>
    </w:p>
    <w:p w14:paraId="3DD52C7F" w14:textId="5635E9AC" w:rsidR="009F1550" w:rsidRPr="00453402" w:rsidRDefault="003867BE" w:rsidP="00453402">
      <w:pPr>
        <w:tabs>
          <w:tab w:val="left" w:pos="0"/>
        </w:tabs>
        <w:spacing w:line="360" w:lineRule="auto"/>
        <w:rPr>
          <w:bCs/>
          <w:color w:val="000000" w:themeColor="text1"/>
        </w:rPr>
      </w:pPr>
      <w:r w:rsidRPr="00453402">
        <w:rPr>
          <w:bCs/>
          <w:color w:val="000000" w:themeColor="text1"/>
        </w:rPr>
        <w:t>Miejsca składania i otwarcia ofert pozostają bez zmian.</w:t>
      </w:r>
    </w:p>
    <w:p w14:paraId="21B24D9A" w14:textId="77777777" w:rsidR="00574AFA" w:rsidRPr="00453402" w:rsidRDefault="00574AFA" w:rsidP="00453402">
      <w:pPr>
        <w:spacing w:line="360" w:lineRule="auto"/>
      </w:pPr>
    </w:p>
    <w:p w14:paraId="3E3D4A18" w14:textId="69067B82" w:rsidR="005D2E3A" w:rsidRPr="00453402" w:rsidRDefault="005D2E3A" w:rsidP="00453402">
      <w:pPr>
        <w:spacing w:line="360" w:lineRule="auto"/>
      </w:pPr>
      <w:r w:rsidRPr="00453402">
        <w:t xml:space="preserve">W związku z powyższym, działając na podstawie art. 286 ust. 1 ustawy </w:t>
      </w:r>
      <w:proofErr w:type="spellStart"/>
      <w:r w:rsidRPr="00453402">
        <w:t>Pzp</w:t>
      </w:r>
      <w:proofErr w:type="spellEnd"/>
      <w:r w:rsidRPr="00453402">
        <w:t xml:space="preserve"> Zamawiający dokonuje zmiany treści SWZ, w następującym zakresie:</w:t>
      </w:r>
    </w:p>
    <w:p w14:paraId="50504F9D" w14:textId="2CC913CE" w:rsidR="005D2E3A" w:rsidRPr="00453402" w:rsidRDefault="005D2E3A" w:rsidP="00453402">
      <w:pPr>
        <w:widowControl/>
        <w:numPr>
          <w:ilvl w:val="0"/>
          <w:numId w:val="29"/>
        </w:numPr>
        <w:autoSpaceDE/>
        <w:autoSpaceDN/>
        <w:spacing w:after="160" w:line="360" w:lineRule="auto"/>
      </w:pPr>
      <w:r w:rsidRPr="00453402">
        <w:t>W rozdziale XI „TERMIN ZWIĄZANIA OFERTĄ (ART. 307 PZP)” pkt 1 SWZ otrzymuje brzmienie:</w:t>
      </w:r>
      <w:r w:rsidRPr="00453402">
        <w:br/>
        <w:t>„1. Wykonawca jest związany ofertą do upływu terminu określonego datą w dokumentach zamówienia, jednak nie dłużej niż 30 dni od dnia upływu terminu składania ofert, przy czym pierwszym dniem terminu związania ofertą jest dzień, w którym upływa termin składania ofert.</w:t>
      </w:r>
      <w:r w:rsidRPr="00453402">
        <w:br/>
        <w:t xml:space="preserve">Termin związania ofertą upływa w dniu </w:t>
      </w:r>
      <w:r w:rsidRPr="00453402">
        <w:rPr>
          <w:b/>
          <w:bCs/>
        </w:rPr>
        <w:t>19.03.2026 r.</w:t>
      </w:r>
      <w:r w:rsidRPr="00453402">
        <w:t>”.</w:t>
      </w:r>
    </w:p>
    <w:p w14:paraId="340B0C28" w14:textId="3C519A4B" w:rsidR="005D2E3A" w:rsidRPr="00453402" w:rsidRDefault="005D2E3A" w:rsidP="00453402">
      <w:pPr>
        <w:widowControl/>
        <w:numPr>
          <w:ilvl w:val="0"/>
          <w:numId w:val="29"/>
        </w:numPr>
        <w:autoSpaceDE/>
        <w:autoSpaceDN/>
        <w:spacing w:after="160" w:line="360" w:lineRule="auto"/>
      </w:pPr>
      <w:r w:rsidRPr="00453402">
        <w:t>W rozdziale XIII, w podrozdziale III SWZ „Termin składania ofert”</w:t>
      </w:r>
      <w:r w:rsidRPr="00453402">
        <w:rPr>
          <w:b/>
          <w:bCs/>
        </w:rPr>
        <w:t xml:space="preserve"> </w:t>
      </w:r>
      <w:r w:rsidRPr="00453402">
        <w:t>otrzymuje brzmienie:</w:t>
      </w:r>
      <w:r w:rsidRPr="00453402">
        <w:br/>
        <w:t xml:space="preserve">„Ofertę należy złożyć w terminie do dnia </w:t>
      </w:r>
      <w:r w:rsidRPr="00453402">
        <w:rPr>
          <w:b/>
          <w:bCs/>
        </w:rPr>
        <w:t>18.02.2026 r. do godziny 08:00.</w:t>
      </w:r>
      <w:r w:rsidRPr="00453402">
        <w:br/>
        <w:t>Decydujące znaczenie dla oceny zachowania terminu składania ofert ma data i godzina złożenia oferty na platformie e-Zamówienia.”</w:t>
      </w:r>
    </w:p>
    <w:p w14:paraId="26DE375F" w14:textId="07D5F8F8" w:rsidR="005D2E3A" w:rsidRPr="00453402" w:rsidRDefault="005D2E3A" w:rsidP="00453402">
      <w:pPr>
        <w:widowControl/>
        <w:numPr>
          <w:ilvl w:val="0"/>
          <w:numId w:val="29"/>
        </w:numPr>
        <w:autoSpaceDE/>
        <w:autoSpaceDN/>
        <w:spacing w:after="160" w:line="360" w:lineRule="auto"/>
      </w:pPr>
      <w:r w:rsidRPr="00453402">
        <w:t>W rozdziale XIV „TERMIN OTWARCIA OFERT” pkt 1 SWZ</w:t>
      </w:r>
      <w:r w:rsidRPr="00453402">
        <w:rPr>
          <w:b/>
          <w:bCs/>
        </w:rPr>
        <w:t xml:space="preserve"> </w:t>
      </w:r>
      <w:r w:rsidRPr="00453402">
        <w:t>otrzymuje brzmienie:</w:t>
      </w:r>
      <w:r w:rsidRPr="00453402">
        <w:br/>
        <w:t xml:space="preserve">„1. Otwarcie ofert nastąpi w dniu </w:t>
      </w:r>
      <w:r w:rsidRPr="00453402">
        <w:rPr>
          <w:b/>
          <w:bCs/>
        </w:rPr>
        <w:t>18.02.2026 r. o godzinie 08:30.</w:t>
      </w:r>
      <w:r w:rsidRPr="00453402">
        <w:t>”</w:t>
      </w:r>
    </w:p>
    <w:p w14:paraId="6773C0E4" w14:textId="6CD51B11" w:rsidR="00CB0660" w:rsidRPr="00453402" w:rsidRDefault="00E96352" w:rsidP="00453402">
      <w:pPr>
        <w:spacing w:before="240" w:line="360" w:lineRule="auto"/>
      </w:pPr>
      <w:r w:rsidRPr="00453402">
        <w:t xml:space="preserve">W wyniku dokonanych zmian, zmianie ulega treść </w:t>
      </w:r>
      <w:r w:rsidR="00CB0660" w:rsidRPr="00453402">
        <w:t>ogłoszenia o zamówieniu nr 2026/BZP 00097001/01 z dnia 05.02.2026 r.</w:t>
      </w:r>
      <w:r w:rsidR="005F1EEA" w:rsidRPr="00453402">
        <w:t xml:space="preserve"> wraz ze zmianami.</w:t>
      </w:r>
    </w:p>
    <w:p w14:paraId="7D0BB89E" w14:textId="20CCAF74" w:rsidR="00E96352" w:rsidRPr="00453402" w:rsidRDefault="00E96352" w:rsidP="00453402">
      <w:pPr>
        <w:spacing w:before="240" w:line="360" w:lineRule="auto"/>
        <w:rPr>
          <w:b/>
          <w:bCs/>
        </w:rPr>
      </w:pPr>
      <w:r w:rsidRPr="00453402">
        <w:rPr>
          <w:b/>
          <w:bCs/>
        </w:rPr>
        <w:t>Wyjaśnienia i zmiany treści SWZ stają się integralną częścią specyfikacji i są wiążące przy składaniu ofert.</w:t>
      </w:r>
    </w:p>
    <w:p w14:paraId="45B67065" w14:textId="28AAEBF4" w:rsidR="00E96352" w:rsidRPr="004B47BC" w:rsidRDefault="00E96352" w:rsidP="00453402">
      <w:pPr>
        <w:widowControl/>
        <w:autoSpaceDE/>
        <w:autoSpaceDN/>
        <w:spacing w:before="240" w:line="360" w:lineRule="auto"/>
      </w:pPr>
      <w:r w:rsidRPr="00453402">
        <w:t xml:space="preserve">Zgodnie z zapisami art. 284 ust 6 i art. 286 ust. 7 ustawy Pzp zamawiający udostępnia na stronie internetowej prowadzonego postępowania </w:t>
      </w:r>
      <w:r w:rsidR="005A68E3" w:rsidRPr="00453402">
        <w:t xml:space="preserve">treść zapytań wraz z wyjaśnieniami, bez ujawniania źródła zapytania </w:t>
      </w:r>
      <w:r w:rsidRPr="00453402">
        <w:t>oraz dokonaną zmianę treści SWZ.</w:t>
      </w:r>
    </w:p>
    <w:p w14:paraId="58645227" w14:textId="77777777" w:rsidR="004B47BC" w:rsidRDefault="004B47BC" w:rsidP="004B47BC">
      <w:pPr>
        <w:pStyle w:val="Tekstpodstawowy"/>
        <w:spacing w:before="1" w:line="276" w:lineRule="auto"/>
        <w:ind w:left="3600" w:firstLine="720"/>
        <w:rPr>
          <w:sz w:val="22"/>
          <w:szCs w:val="22"/>
        </w:rPr>
      </w:pPr>
    </w:p>
    <w:p w14:paraId="11B6A44D" w14:textId="2969BC2A" w:rsidR="00297AD0" w:rsidRPr="004B47BC" w:rsidRDefault="00297AD0" w:rsidP="004B47BC">
      <w:pPr>
        <w:pStyle w:val="Tekstpodstawowy"/>
        <w:spacing w:before="1" w:line="276" w:lineRule="auto"/>
        <w:ind w:left="3600" w:firstLine="720"/>
        <w:rPr>
          <w:sz w:val="22"/>
          <w:szCs w:val="22"/>
        </w:rPr>
      </w:pPr>
      <w:r w:rsidRPr="004B47BC">
        <w:rPr>
          <w:sz w:val="22"/>
          <w:szCs w:val="22"/>
        </w:rPr>
        <w:t>Z upoważnienia Zarządu Województwa Opolskiego</w:t>
      </w:r>
    </w:p>
    <w:p w14:paraId="26DF812D" w14:textId="77777777" w:rsidR="00297AD0" w:rsidRPr="004B47BC" w:rsidRDefault="00297AD0" w:rsidP="003C2766">
      <w:pPr>
        <w:pStyle w:val="Tekstpodstawowy"/>
        <w:spacing w:before="120" w:line="276" w:lineRule="auto"/>
        <w:ind w:left="5040" w:hanging="79"/>
        <w:jc w:val="center"/>
        <w:rPr>
          <w:sz w:val="22"/>
          <w:szCs w:val="22"/>
        </w:rPr>
      </w:pPr>
      <w:r w:rsidRPr="004B47BC">
        <w:rPr>
          <w:sz w:val="22"/>
          <w:szCs w:val="22"/>
        </w:rPr>
        <w:t>/podpis nieczytelny/</w:t>
      </w:r>
    </w:p>
    <w:p w14:paraId="676B64DA" w14:textId="3E2B120B" w:rsidR="00297AD0" w:rsidRPr="004B47BC" w:rsidRDefault="00342914" w:rsidP="003C2766">
      <w:pPr>
        <w:pStyle w:val="Tekstpodstawowy"/>
        <w:spacing w:before="120" w:line="276" w:lineRule="auto"/>
        <w:ind w:left="5041"/>
        <w:jc w:val="center"/>
        <w:rPr>
          <w:sz w:val="22"/>
          <w:szCs w:val="22"/>
        </w:rPr>
      </w:pPr>
      <w:r w:rsidRPr="004B47BC">
        <w:rPr>
          <w:sz w:val="22"/>
          <w:szCs w:val="22"/>
        </w:rPr>
        <w:t xml:space="preserve">Anna </w:t>
      </w:r>
      <w:proofErr w:type="spellStart"/>
      <w:r w:rsidRPr="004B47BC">
        <w:rPr>
          <w:sz w:val="22"/>
          <w:szCs w:val="22"/>
        </w:rPr>
        <w:t>Kurdej</w:t>
      </w:r>
      <w:proofErr w:type="spellEnd"/>
      <w:r w:rsidRPr="004B47BC">
        <w:rPr>
          <w:sz w:val="22"/>
          <w:szCs w:val="22"/>
        </w:rPr>
        <w:t>-Michniewicz</w:t>
      </w:r>
    </w:p>
    <w:p w14:paraId="1E08E04E" w14:textId="16D17591" w:rsidR="00C97093" w:rsidRPr="004B47BC" w:rsidRDefault="00342914" w:rsidP="003C2766">
      <w:pPr>
        <w:pStyle w:val="Tekstpodstawowy"/>
        <w:spacing w:before="1" w:line="276" w:lineRule="auto"/>
        <w:ind w:left="5040"/>
        <w:jc w:val="center"/>
        <w:rPr>
          <w:sz w:val="22"/>
          <w:szCs w:val="22"/>
        </w:rPr>
      </w:pPr>
      <w:r w:rsidRPr="004B47BC">
        <w:rPr>
          <w:sz w:val="22"/>
          <w:szCs w:val="22"/>
        </w:rPr>
        <w:t xml:space="preserve">Z-ca </w:t>
      </w:r>
      <w:r w:rsidR="00297AD0" w:rsidRPr="004B47BC">
        <w:rPr>
          <w:sz w:val="22"/>
          <w:szCs w:val="22"/>
        </w:rPr>
        <w:t>Dyrektor</w:t>
      </w:r>
      <w:r w:rsidRPr="004B47BC">
        <w:rPr>
          <w:sz w:val="22"/>
          <w:szCs w:val="22"/>
        </w:rPr>
        <w:t>a</w:t>
      </w:r>
      <w:r w:rsidR="00297AD0" w:rsidRPr="004B47BC">
        <w:rPr>
          <w:sz w:val="22"/>
          <w:szCs w:val="22"/>
        </w:rPr>
        <w:t xml:space="preserve"> Departamentu</w:t>
      </w:r>
    </w:p>
    <w:p w14:paraId="5591D365" w14:textId="77777777" w:rsidR="0060653D" w:rsidRPr="004B47BC" w:rsidRDefault="00297AD0" w:rsidP="003C2766">
      <w:pPr>
        <w:pStyle w:val="Tekstpodstawowy"/>
        <w:spacing w:before="1" w:line="276" w:lineRule="auto"/>
        <w:ind w:left="5040"/>
        <w:jc w:val="center"/>
        <w:rPr>
          <w:sz w:val="22"/>
          <w:szCs w:val="22"/>
        </w:rPr>
      </w:pPr>
      <w:r w:rsidRPr="004B47BC">
        <w:rPr>
          <w:sz w:val="22"/>
          <w:szCs w:val="22"/>
        </w:rPr>
        <w:t>Organizacyjno – Administracyjnego</w:t>
      </w:r>
    </w:p>
    <w:p w14:paraId="5667B955" w14:textId="52F05624" w:rsidR="00E122F8" w:rsidRPr="004B47BC" w:rsidRDefault="001614AD" w:rsidP="003C2766">
      <w:pPr>
        <w:tabs>
          <w:tab w:val="left" w:pos="720"/>
          <w:tab w:val="left" w:pos="1440"/>
          <w:tab w:val="left" w:pos="2160"/>
          <w:tab w:val="left" w:pos="2880"/>
          <w:tab w:val="left" w:pos="3600"/>
          <w:tab w:val="left" w:pos="4320"/>
          <w:tab w:val="left" w:pos="5040"/>
          <w:tab w:val="left" w:pos="5895"/>
        </w:tabs>
        <w:spacing w:line="276" w:lineRule="auto"/>
        <w:ind w:left="4956"/>
      </w:pPr>
      <w:r w:rsidRPr="004B47BC">
        <w:tab/>
      </w:r>
      <w:r w:rsidR="00E70616" w:rsidRPr="004B47BC">
        <w:t xml:space="preserve">             </w:t>
      </w:r>
    </w:p>
    <w:p w14:paraId="5A57FF86" w14:textId="3150A01D" w:rsidR="00FF78C1" w:rsidRPr="004B47BC" w:rsidRDefault="0060653D" w:rsidP="003C2766">
      <w:pPr>
        <w:spacing w:line="276" w:lineRule="auto"/>
        <w:ind w:left="5040"/>
        <w:rPr>
          <w:rFonts w:eastAsia="Times New Roman"/>
        </w:rPr>
      </w:pPr>
      <w:r w:rsidRPr="004B47BC">
        <w:rPr>
          <w:rFonts w:eastAsia="Times New Roman"/>
        </w:rPr>
        <w:t xml:space="preserve">Kierownik </w:t>
      </w:r>
      <w:r w:rsidR="006D1D7C" w:rsidRPr="004B47BC">
        <w:rPr>
          <w:rFonts w:eastAsia="Times New Roman"/>
        </w:rPr>
        <w:t>Z</w:t>
      </w:r>
      <w:r w:rsidRPr="004B47BC">
        <w:rPr>
          <w:rFonts w:eastAsia="Times New Roman"/>
        </w:rPr>
        <w:t>amawiającego lub osoba</w:t>
      </w:r>
    </w:p>
    <w:p w14:paraId="040CC73B" w14:textId="7943C785" w:rsidR="00FF78C1" w:rsidRPr="004B47BC" w:rsidRDefault="0060653D" w:rsidP="003C2766">
      <w:pPr>
        <w:spacing w:line="276" w:lineRule="auto"/>
        <w:ind w:left="5040"/>
        <w:rPr>
          <w:rFonts w:eastAsia="Times New Roman"/>
        </w:rPr>
      </w:pPr>
      <w:r w:rsidRPr="004B47BC">
        <w:rPr>
          <w:rFonts w:eastAsia="Times New Roman"/>
        </w:rPr>
        <w:t>upoważniona do podejmowania</w:t>
      </w:r>
    </w:p>
    <w:p w14:paraId="3571B8D7" w14:textId="1BB07EAB" w:rsidR="001614AD" w:rsidRPr="00453402" w:rsidRDefault="0060653D" w:rsidP="004B47BC">
      <w:pPr>
        <w:spacing w:line="276" w:lineRule="auto"/>
        <w:ind w:left="5040"/>
      </w:pPr>
      <w:r w:rsidRPr="004B47BC">
        <w:rPr>
          <w:rFonts w:eastAsia="Times New Roman"/>
        </w:rPr>
        <w:t>czynności w jego imieniu</w:t>
      </w:r>
    </w:p>
    <w:sectPr w:rsidR="001614AD" w:rsidRPr="00453402" w:rsidSect="00C672FF">
      <w:pgSz w:w="11907" w:h="16839" w:code="9"/>
      <w:pgMar w:top="851" w:right="1134" w:bottom="851" w:left="1417" w:header="1069" w:footer="0"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5C4096" w14:textId="77777777" w:rsidR="00C2145D" w:rsidRPr="00AC7E94" w:rsidRDefault="00C2145D">
      <w:r w:rsidRPr="00AC7E94">
        <w:separator/>
      </w:r>
    </w:p>
  </w:endnote>
  <w:endnote w:type="continuationSeparator" w:id="0">
    <w:p w14:paraId="727A9C10" w14:textId="77777777" w:rsidR="00C2145D" w:rsidRPr="00AC7E94" w:rsidRDefault="00C2145D">
      <w:r w:rsidRPr="00AC7E94">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484CF2" w14:textId="77777777" w:rsidR="00C2145D" w:rsidRPr="00AC7E94" w:rsidRDefault="00C2145D">
      <w:r w:rsidRPr="00AC7E94">
        <w:separator/>
      </w:r>
    </w:p>
  </w:footnote>
  <w:footnote w:type="continuationSeparator" w:id="0">
    <w:p w14:paraId="2ABDFE5B" w14:textId="77777777" w:rsidR="00C2145D" w:rsidRPr="00AC7E94" w:rsidRDefault="00C2145D">
      <w:r w:rsidRPr="00AC7E94">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54A74"/>
    <w:multiLevelType w:val="hybridMultilevel"/>
    <w:tmpl w:val="201E7A76"/>
    <w:lvl w:ilvl="0" w:tplc="E8EC5588">
      <w:start w:val="4"/>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8FF44EC"/>
    <w:multiLevelType w:val="hybridMultilevel"/>
    <w:tmpl w:val="861201FC"/>
    <w:lvl w:ilvl="0" w:tplc="6DF27F6A">
      <w:numFmt w:val="bullet"/>
      <w:lvlText w:val=""/>
      <w:lvlJc w:val="left"/>
      <w:pPr>
        <w:ind w:left="1313" w:hanging="360"/>
      </w:pPr>
      <w:rPr>
        <w:rFonts w:ascii="Symbol" w:eastAsia="Symbol" w:hAnsi="Symbol" w:cs="Symbol" w:hint="default"/>
        <w:w w:val="100"/>
        <w:sz w:val="24"/>
        <w:szCs w:val="24"/>
      </w:rPr>
    </w:lvl>
    <w:lvl w:ilvl="1" w:tplc="A5926EDA">
      <w:numFmt w:val="bullet"/>
      <w:lvlText w:val="•"/>
      <w:lvlJc w:val="left"/>
      <w:pPr>
        <w:ind w:left="2220" w:hanging="360"/>
      </w:pPr>
      <w:rPr>
        <w:rFonts w:hint="default"/>
      </w:rPr>
    </w:lvl>
    <w:lvl w:ilvl="2" w:tplc="40FECF3A">
      <w:numFmt w:val="bullet"/>
      <w:lvlText w:val="•"/>
      <w:lvlJc w:val="left"/>
      <w:pPr>
        <w:ind w:left="3121" w:hanging="360"/>
      </w:pPr>
      <w:rPr>
        <w:rFonts w:hint="default"/>
      </w:rPr>
    </w:lvl>
    <w:lvl w:ilvl="3" w:tplc="8BF6F406">
      <w:numFmt w:val="bullet"/>
      <w:lvlText w:val="•"/>
      <w:lvlJc w:val="left"/>
      <w:pPr>
        <w:ind w:left="4021" w:hanging="360"/>
      </w:pPr>
      <w:rPr>
        <w:rFonts w:hint="default"/>
      </w:rPr>
    </w:lvl>
    <w:lvl w:ilvl="4" w:tplc="36EC4A08">
      <w:numFmt w:val="bullet"/>
      <w:lvlText w:val="•"/>
      <w:lvlJc w:val="left"/>
      <w:pPr>
        <w:ind w:left="4922" w:hanging="360"/>
      </w:pPr>
      <w:rPr>
        <w:rFonts w:hint="default"/>
      </w:rPr>
    </w:lvl>
    <w:lvl w:ilvl="5" w:tplc="9FB2E326">
      <w:numFmt w:val="bullet"/>
      <w:lvlText w:val="•"/>
      <w:lvlJc w:val="left"/>
      <w:pPr>
        <w:ind w:left="5823" w:hanging="360"/>
      </w:pPr>
      <w:rPr>
        <w:rFonts w:hint="default"/>
      </w:rPr>
    </w:lvl>
    <w:lvl w:ilvl="6" w:tplc="D72C36BC">
      <w:numFmt w:val="bullet"/>
      <w:lvlText w:val="•"/>
      <w:lvlJc w:val="left"/>
      <w:pPr>
        <w:ind w:left="6723" w:hanging="360"/>
      </w:pPr>
      <w:rPr>
        <w:rFonts w:hint="default"/>
      </w:rPr>
    </w:lvl>
    <w:lvl w:ilvl="7" w:tplc="3B686A50">
      <w:numFmt w:val="bullet"/>
      <w:lvlText w:val="•"/>
      <w:lvlJc w:val="left"/>
      <w:pPr>
        <w:ind w:left="7624" w:hanging="360"/>
      </w:pPr>
      <w:rPr>
        <w:rFonts w:hint="default"/>
      </w:rPr>
    </w:lvl>
    <w:lvl w:ilvl="8" w:tplc="E370D040">
      <w:numFmt w:val="bullet"/>
      <w:lvlText w:val="•"/>
      <w:lvlJc w:val="left"/>
      <w:pPr>
        <w:ind w:left="8525" w:hanging="360"/>
      </w:pPr>
      <w:rPr>
        <w:rFonts w:hint="default"/>
      </w:rPr>
    </w:lvl>
  </w:abstractNum>
  <w:abstractNum w:abstractNumId="2" w15:restartNumberingAfterBreak="0">
    <w:nsid w:val="09B06528"/>
    <w:multiLevelType w:val="hybridMultilevel"/>
    <w:tmpl w:val="190AECE6"/>
    <w:lvl w:ilvl="0" w:tplc="E33062FA">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A737ECA"/>
    <w:multiLevelType w:val="hybridMultilevel"/>
    <w:tmpl w:val="7FAC550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4" w15:restartNumberingAfterBreak="0">
    <w:nsid w:val="0D4B156C"/>
    <w:multiLevelType w:val="multilevel"/>
    <w:tmpl w:val="2A7A12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FE275EE"/>
    <w:multiLevelType w:val="hybridMultilevel"/>
    <w:tmpl w:val="EAA8DF1E"/>
    <w:lvl w:ilvl="0" w:tplc="909C5CA2">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06948C6"/>
    <w:multiLevelType w:val="multilevel"/>
    <w:tmpl w:val="0B0E6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3485AE5"/>
    <w:multiLevelType w:val="hybridMultilevel"/>
    <w:tmpl w:val="935466C6"/>
    <w:lvl w:ilvl="0" w:tplc="ECB45328">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8" w15:restartNumberingAfterBreak="0">
    <w:nsid w:val="16086A2A"/>
    <w:multiLevelType w:val="hybridMultilevel"/>
    <w:tmpl w:val="201E7A76"/>
    <w:lvl w:ilvl="0" w:tplc="FFFFFFFF">
      <w:start w:val="4"/>
      <w:numFmt w:val="decimal"/>
      <w:lvlText w:val="%1."/>
      <w:lvlJc w:val="righ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A804BF9"/>
    <w:multiLevelType w:val="multilevel"/>
    <w:tmpl w:val="CB0E8A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B617E39"/>
    <w:multiLevelType w:val="hybridMultilevel"/>
    <w:tmpl w:val="318C2FF4"/>
    <w:lvl w:ilvl="0" w:tplc="04150017">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1" w15:restartNumberingAfterBreak="0">
    <w:nsid w:val="1BC5078B"/>
    <w:multiLevelType w:val="hybridMultilevel"/>
    <w:tmpl w:val="32EC0A9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C8B45BC"/>
    <w:multiLevelType w:val="multilevel"/>
    <w:tmpl w:val="EC38A506"/>
    <w:lvl w:ilvl="0">
      <w:start w:val="1"/>
      <w:numFmt w:val="decimal"/>
      <w:lvlText w:val="%1)"/>
      <w:lvlJc w:val="left"/>
      <w:pPr>
        <w:ind w:left="1080" w:hanging="360"/>
      </w:pPr>
      <w:rPr>
        <w:b/>
      </w:rPr>
    </w:lvl>
    <w:lvl w:ilvl="1">
      <w:start w:val="560"/>
      <w:numFmt w:val="decimal"/>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rPr>
        <w:rFonts w:eastAsia="Times New Roman" w:cs="Calibri"/>
      </w:r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15:restartNumberingAfterBreak="0">
    <w:nsid w:val="1D975073"/>
    <w:multiLevelType w:val="hybridMultilevel"/>
    <w:tmpl w:val="8D3E0580"/>
    <w:lvl w:ilvl="0" w:tplc="04150017">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 w15:restartNumberingAfterBreak="0">
    <w:nsid w:val="1DC6663E"/>
    <w:multiLevelType w:val="multilevel"/>
    <w:tmpl w:val="4858BC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2776B02"/>
    <w:multiLevelType w:val="hybridMultilevel"/>
    <w:tmpl w:val="56DA4A0C"/>
    <w:lvl w:ilvl="0" w:tplc="0415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6E726D9"/>
    <w:multiLevelType w:val="hybridMultilevel"/>
    <w:tmpl w:val="3E76BB1E"/>
    <w:lvl w:ilvl="0" w:tplc="4A1453D6">
      <w:start w:val="3"/>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790001E"/>
    <w:multiLevelType w:val="hybridMultilevel"/>
    <w:tmpl w:val="E0280B8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27F52228"/>
    <w:multiLevelType w:val="multilevel"/>
    <w:tmpl w:val="074405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92D6A49"/>
    <w:multiLevelType w:val="hybridMultilevel"/>
    <w:tmpl w:val="6D8AE4DC"/>
    <w:lvl w:ilvl="0" w:tplc="FFFFFFF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B2F5971"/>
    <w:multiLevelType w:val="multilevel"/>
    <w:tmpl w:val="14EA95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DF53923"/>
    <w:multiLevelType w:val="hybridMultilevel"/>
    <w:tmpl w:val="78C6D7C8"/>
    <w:lvl w:ilvl="0" w:tplc="1294195A">
      <w:start w:val="5"/>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0427DAA"/>
    <w:multiLevelType w:val="hybridMultilevel"/>
    <w:tmpl w:val="318C2FF4"/>
    <w:lvl w:ilvl="0" w:tplc="FFFFFFFF">
      <w:start w:val="1"/>
      <w:numFmt w:val="lowerLetter"/>
      <w:lvlText w:val="%1)"/>
      <w:lvlJc w:val="left"/>
      <w:pPr>
        <w:ind w:left="1068" w:hanging="360"/>
      </w:p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3" w15:restartNumberingAfterBreak="0">
    <w:nsid w:val="30D35D48"/>
    <w:multiLevelType w:val="hybridMultilevel"/>
    <w:tmpl w:val="E0280B8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214764B"/>
    <w:multiLevelType w:val="hybridMultilevel"/>
    <w:tmpl w:val="EB0E2B88"/>
    <w:lvl w:ilvl="0" w:tplc="25DE21CA">
      <w:start w:val="6"/>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82A4F24"/>
    <w:multiLevelType w:val="hybridMultilevel"/>
    <w:tmpl w:val="A0F2F84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BA6056C"/>
    <w:multiLevelType w:val="hybridMultilevel"/>
    <w:tmpl w:val="B3C4FA0A"/>
    <w:lvl w:ilvl="0" w:tplc="D6ECBE22">
      <w:start w:val="1"/>
      <w:numFmt w:val="decimal"/>
      <w:lvlText w:val="%1)"/>
      <w:lvlJc w:val="left"/>
      <w:pPr>
        <w:ind w:left="719" w:hanging="435"/>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7" w15:restartNumberingAfterBreak="0">
    <w:nsid w:val="3C845503"/>
    <w:multiLevelType w:val="hybridMultilevel"/>
    <w:tmpl w:val="EB0E2B88"/>
    <w:lvl w:ilvl="0" w:tplc="FFFFFFFF">
      <w:start w:val="6"/>
      <w:numFmt w:val="decimal"/>
      <w:lvlText w:val="%1."/>
      <w:lvlJc w:val="righ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3D080BEA"/>
    <w:multiLevelType w:val="multilevel"/>
    <w:tmpl w:val="9B7427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E03372B"/>
    <w:multiLevelType w:val="hybridMultilevel"/>
    <w:tmpl w:val="BBC4FC98"/>
    <w:lvl w:ilvl="0" w:tplc="0415000F">
      <w:start w:val="1"/>
      <w:numFmt w:val="decimal"/>
      <w:lvlText w:val="%1."/>
      <w:lvlJc w:val="left"/>
      <w:pPr>
        <w:ind w:left="785"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0437F7D"/>
    <w:multiLevelType w:val="hybridMultilevel"/>
    <w:tmpl w:val="8A0C519C"/>
    <w:lvl w:ilvl="0" w:tplc="ECB45328">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31" w15:restartNumberingAfterBreak="0">
    <w:nsid w:val="426A2121"/>
    <w:multiLevelType w:val="hybridMultilevel"/>
    <w:tmpl w:val="556094F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2770B15"/>
    <w:multiLevelType w:val="multilevel"/>
    <w:tmpl w:val="A3963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87D2BCE"/>
    <w:multiLevelType w:val="multilevel"/>
    <w:tmpl w:val="725A477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96E3FCE"/>
    <w:multiLevelType w:val="hybridMultilevel"/>
    <w:tmpl w:val="E16A5162"/>
    <w:lvl w:ilvl="0" w:tplc="FFFFFFFF">
      <w:start w:val="1"/>
      <w:numFmt w:val="decimal"/>
      <w:lvlText w:val="%1."/>
      <w:lvlJc w:val="right"/>
      <w:pPr>
        <w:ind w:left="720" w:hanging="360"/>
      </w:pPr>
      <w:rPr>
        <w:rFonts w:hint="default"/>
      </w:rPr>
    </w:lvl>
    <w:lvl w:ilvl="1" w:tplc="FFFFFFFF">
      <w:start w:val="1"/>
      <w:numFmt w:val="lowerLetter"/>
      <w:lvlText w:val="%2."/>
      <w:lvlJc w:val="left"/>
      <w:pPr>
        <w:ind w:left="1440" w:hanging="360"/>
      </w:pPr>
    </w:lvl>
    <w:lvl w:ilvl="2" w:tplc="34F04C7C">
      <w:start w:val="1"/>
      <w:numFmt w:val="decimal"/>
      <w:lvlText w:val="%3."/>
      <w:lvlJc w:val="righ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4A085ADF"/>
    <w:multiLevelType w:val="hybridMultilevel"/>
    <w:tmpl w:val="A8544C98"/>
    <w:lvl w:ilvl="0" w:tplc="AC7CB2DE">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CF17712"/>
    <w:multiLevelType w:val="hybridMultilevel"/>
    <w:tmpl w:val="7362E402"/>
    <w:lvl w:ilvl="0" w:tplc="ECB45328">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7" w15:restartNumberingAfterBreak="0">
    <w:nsid w:val="4E851729"/>
    <w:multiLevelType w:val="hybridMultilevel"/>
    <w:tmpl w:val="DF78BF9C"/>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38" w15:restartNumberingAfterBreak="0">
    <w:nsid w:val="51C3671F"/>
    <w:multiLevelType w:val="hybridMultilevel"/>
    <w:tmpl w:val="74B2588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04150011">
      <w:start w:val="1"/>
      <w:numFmt w:val="decimal"/>
      <w:lvlText w:val="%4)"/>
      <w:lvlJc w:val="left"/>
      <w:pPr>
        <w:ind w:left="72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530A718E"/>
    <w:multiLevelType w:val="multilevel"/>
    <w:tmpl w:val="315035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90C6846"/>
    <w:multiLevelType w:val="hybridMultilevel"/>
    <w:tmpl w:val="A8544C98"/>
    <w:lvl w:ilvl="0" w:tplc="FFFFFFFF">
      <w:start w:val="2"/>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5A1C3851"/>
    <w:multiLevelType w:val="hybridMultilevel"/>
    <w:tmpl w:val="78C6D7C8"/>
    <w:lvl w:ilvl="0" w:tplc="FFFFFFFF">
      <w:start w:val="5"/>
      <w:numFmt w:val="decimal"/>
      <w:lvlText w:val="%1."/>
      <w:lvlJc w:val="righ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5C2D68EA"/>
    <w:multiLevelType w:val="hybridMultilevel"/>
    <w:tmpl w:val="BE8C917E"/>
    <w:lvl w:ilvl="0" w:tplc="04150017">
      <w:start w:val="1"/>
      <w:numFmt w:val="lowerLetter"/>
      <w:lvlText w:val="%1)"/>
      <w:lvlJc w:val="left"/>
      <w:pPr>
        <w:ind w:left="720" w:hanging="360"/>
      </w:pPr>
    </w:lvl>
    <w:lvl w:ilvl="1" w:tplc="C80AC5AA">
      <w:start w:val="1"/>
      <w:numFmt w:val="lowerRoman"/>
      <w:lvlText w:val="%2."/>
      <w:lvlJc w:val="left"/>
      <w:pPr>
        <w:ind w:left="1800" w:hanging="720"/>
      </w:pPr>
      <w:rPr>
        <w:rFonts w:hint="default"/>
      </w:rPr>
    </w:lvl>
    <w:lvl w:ilvl="2" w:tplc="945AABB6">
      <w:start w:val="1"/>
      <w:numFmt w:val="decimal"/>
      <w:lvlText w:val="%3."/>
      <w:lvlJc w:val="left"/>
      <w:pPr>
        <w:ind w:left="2340" w:hanging="360"/>
      </w:pPr>
      <w:rPr>
        <w:rFonts w:hint="default"/>
      </w:rPr>
    </w:lvl>
    <w:lvl w:ilvl="3" w:tplc="29A27FAE">
      <w:start w:val="1"/>
      <w:numFmt w:val="decimal"/>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60A021E6"/>
    <w:multiLevelType w:val="hybridMultilevel"/>
    <w:tmpl w:val="AC04B7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04150017">
      <w:start w:val="1"/>
      <w:numFmt w:val="lowerLetter"/>
      <w:lvlText w:val="%6)"/>
      <w:lvlJc w:val="left"/>
      <w:pPr>
        <w:ind w:left="720" w:hanging="36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64BD660C"/>
    <w:multiLevelType w:val="hybridMultilevel"/>
    <w:tmpl w:val="5D841872"/>
    <w:lvl w:ilvl="0" w:tplc="FFFFFFFF">
      <w:start w:val="1"/>
      <w:numFmt w:val="lowerRoman"/>
      <w:lvlText w:val="%1."/>
      <w:lvlJc w:val="right"/>
      <w:pPr>
        <w:ind w:left="1440" w:hanging="360"/>
      </w:pPr>
    </w:lvl>
    <w:lvl w:ilvl="1" w:tplc="0415001B">
      <w:start w:val="1"/>
      <w:numFmt w:val="lowerRoman"/>
      <w:lvlText w:val="%2."/>
      <w:lvlJc w:val="righ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5" w15:restartNumberingAfterBreak="0">
    <w:nsid w:val="69EE1C60"/>
    <w:multiLevelType w:val="hybridMultilevel"/>
    <w:tmpl w:val="8790481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6" w15:restartNumberingAfterBreak="0">
    <w:nsid w:val="71A35708"/>
    <w:multiLevelType w:val="hybridMultilevel"/>
    <w:tmpl w:val="947E0B42"/>
    <w:lvl w:ilvl="0" w:tplc="C156A286">
      <w:start w:val="1"/>
      <w:numFmt w:val="decimal"/>
      <w:lvlText w:val="%1."/>
      <w:lvlJc w:val="left"/>
      <w:pPr>
        <w:ind w:left="908" w:hanging="360"/>
      </w:pPr>
      <w:rPr>
        <w:rFonts w:hint="default"/>
      </w:rPr>
    </w:lvl>
    <w:lvl w:ilvl="1" w:tplc="04150019" w:tentative="1">
      <w:start w:val="1"/>
      <w:numFmt w:val="lowerLetter"/>
      <w:lvlText w:val="%2."/>
      <w:lvlJc w:val="left"/>
      <w:pPr>
        <w:ind w:left="1628" w:hanging="360"/>
      </w:pPr>
    </w:lvl>
    <w:lvl w:ilvl="2" w:tplc="0415001B" w:tentative="1">
      <w:start w:val="1"/>
      <w:numFmt w:val="lowerRoman"/>
      <w:lvlText w:val="%3."/>
      <w:lvlJc w:val="right"/>
      <w:pPr>
        <w:ind w:left="2348" w:hanging="180"/>
      </w:pPr>
    </w:lvl>
    <w:lvl w:ilvl="3" w:tplc="0415000F" w:tentative="1">
      <w:start w:val="1"/>
      <w:numFmt w:val="decimal"/>
      <w:lvlText w:val="%4."/>
      <w:lvlJc w:val="left"/>
      <w:pPr>
        <w:ind w:left="3068" w:hanging="360"/>
      </w:pPr>
    </w:lvl>
    <w:lvl w:ilvl="4" w:tplc="04150019" w:tentative="1">
      <w:start w:val="1"/>
      <w:numFmt w:val="lowerLetter"/>
      <w:lvlText w:val="%5."/>
      <w:lvlJc w:val="left"/>
      <w:pPr>
        <w:ind w:left="3788" w:hanging="360"/>
      </w:pPr>
    </w:lvl>
    <w:lvl w:ilvl="5" w:tplc="0415001B" w:tentative="1">
      <w:start w:val="1"/>
      <w:numFmt w:val="lowerRoman"/>
      <w:lvlText w:val="%6."/>
      <w:lvlJc w:val="right"/>
      <w:pPr>
        <w:ind w:left="4508" w:hanging="180"/>
      </w:pPr>
    </w:lvl>
    <w:lvl w:ilvl="6" w:tplc="0415000F" w:tentative="1">
      <w:start w:val="1"/>
      <w:numFmt w:val="decimal"/>
      <w:lvlText w:val="%7."/>
      <w:lvlJc w:val="left"/>
      <w:pPr>
        <w:ind w:left="5228" w:hanging="360"/>
      </w:pPr>
    </w:lvl>
    <w:lvl w:ilvl="7" w:tplc="04150019" w:tentative="1">
      <w:start w:val="1"/>
      <w:numFmt w:val="lowerLetter"/>
      <w:lvlText w:val="%8."/>
      <w:lvlJc w:val="left"/>
      <w:pPr>
        <w:ind w:left="5948" w:hanging="360"/>
      </w:pPr>
    </w:lvl>
    <w:lvl w:ilvl="8" w:tplc="0415001B" w:tentative="1">
      <w:start w:val="1"/>
      <w:numFmt w:val="lowerRoman"/>
      <w:lvlText w:val="%9."/>
      <w:lvlJc w:val="right"/>
      <w:pPr>
        <w:ind w:left="6668" w:hanging="180"/>
      </w:pPr>
    </w:lvl>
  </w:abstractNum>
  <w:abstractNum w:abstractNumId="47" w15:restartNumberingAfterBreak="0">
    <w:nsid w:val="75FE5101"/>
    <w:multiLevelType w:val="hybridMultilevel"/>
    <w:tmpl w:val="314ED05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684775A"/>
    <w:multiLevelType w:val="hybridMultilevel"/>
    <w:tmpl w:val="1E4008C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96A1A82"/>
    <w:multiLevelType w:val="hybridMultilevel"/>
    <w:tmpl w:val="6C0A127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B1F2428"/>
    <w:multiLevelType w:val="multilevel"/>
    <w:tmpl w:val="8BB0757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7BE01CA5"/>
    <w:multiLevelType w:val="hybridMultilevel"/>
    <w:tmpl w:val="E280D920"/>
    <w:lvl w:ilvl="0" w:tplc="FFFFFFFF">
      <w:start w:val="1"/>
      <w:numFmt w:val="decimal"/>
      <w:lvlText w:val="%1."/>
      <w:lvlJc w:val="right"/>
      <w:pPr>
        <w:ind w:left="720" w:hanging="360"/>
      </w:pPr>
      <w:rPr>
        <w:rFonts w:hint="default"/>
      </w:rPr>
    </w:lvl>
    <w:lvl w:ilvl="1" w:tplc="FFFFFFFF">
      <w:start w:val="1"/>
      <w:numFmt w:val="lowerLetter"/>
      <w:lvlText w:val="%2."/>
      <w:lvlJc w:val="left"/>
      <w:pPr>
        <w:ind w:left="1440" w:hanging="360"/>
      </w:pPr>
    </w:lvl>
    <w:lvl w:ilvl="2" w:tplc="34F04C7C">
      <w:start w:val="1"/>
      <w:numFmt w:val="decimal"/>
      <w:lvlText w:val="%3."/>
      <w:lvlJc w:val="righ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7CE4047F"/>
    <w:multiLevelType w:val="multilevel"/>
    <w:tmpl w:val="34202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D2542BF"/>
    <w:multiLevelType w:val="hybridMultilevel"/>
    <w:tmpl w:val="A40E1C84"/>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4" w15:restartNumberingAfterBreak="0">
    <w:nsid w:val="7D6C61F3"/>
    <w:multiLevelType w:val="hybridMultilevel"/>
    <w:tmpl w:val="F81626E0"/>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num w:numId="1" w16cid:durableId="502160368">
    <w:abstractNumId w:val="1"/>
  </w:num>
  <w:num w:numId="2" w16cid:durableId="1696232683">
    <w:abstractNumId w:val="46"/>
  </w:num>
  <w:num w:numId="3" w16cid:durableId="1647082490">
    <w:abstractNumId w:val="29"/>
  </w:num>
  <w:num w:numId="4" w16cid:durableId="1744910423">
    <w:abstractNumId w:val="2"/>
  </w:num>
  <w:num w:numId="5" w16cid:durableId="1915507376">
    <w:abstractNumId w:val="48"/>
  </w:num>
  <w:num w:numId="6" w16cid:durableId="1406610051">
    <w:abstractNumId w:val="9"/>
  </w:num>
  <w:num w:numId="7" w16cid:durableId="1885215452">
    <w:abstractNumId w:val="4"/>
  </w:num>
  <w:num w:numId="8" w16cid:durableId="980769934">
    <w:abstractNumId w:val="14"/>
  </w:num>
  <w:num w:numId="9" w16cid:durableId="46418129">
    <w:abstractNumId w:val="52"/>
  </w:num>
  <w:num w:numId="10" w16cid:durableId="985624024">
    <w:abstractNumId w:val="28"/>
  </w:num>
  <w:num w:numId="11" w16cid:durableId="551889124">
    <w:abstractNumId w:val="39"/>
  </w:num>
  <w:num w:numId="12" w16cid:durableId="1361739585">
    <w:abstractNumId w:val="50"/>
  </w:num>
  <w:num w:numId="13" w16cid:durableId="381832171">
    <w:abstractNumId w:val="32"/>
  </w:num>
  <w:num w:numId="14" w16cid:durableId="1870994194">
    <w:abstractNumId w:val="33"/>
  </w:num>
  <w:num w:numId="15" w16cid:durableId="297031935">
    <w:abstractNumId w:val="20"/>
  </w:num>
  <w:num w:numId="16" w16cid:durableId="1070152542">
    <w:abstractNumId w:val="6"/>
  </w:num>
  <w:num w:numId="17" w16cid:durableId="1980258452">
    <w:abstractNumId w:val="54"/>
  </w:num>
  <w:num w:numId="18" w16cid:durableId="1910340098">
    <w:abstractNumId w:val="26"/>
  </w:num>
  <w:num w:numId="19" w16cid:durableId="1382704097">
    <w:abstractNumId w:val="53"/>
  </w:num>
  <w:num w:numId="20" w16cid:durableId="1028019954">
    <w:abstractNumId w:val="30"/>
  </w:num>
  <w:num w:numId="21" w16cid:durableId="483551603">
    <w:abstractNumId w:val="43"/>
  </w:num>
  <w:num w:numId="22" w16cid:durableId="2067410826">
    <w:abstractNumId w:val="49"/>
  </w:num>
  <w:num w:numId="23" w16cid:durableId="653071559">
    <w:abstractNumId w:val="36"/>
  </w:num>
  <w:num w:numId="24" w16cid:durableId="83035167">
    <w:abstractNumId w:val="13"/>
  </w:num>
  <w:num w:numId="25" w16cid:durableId="625698823">
    <w:abstractNumId w:val="5"/>
  </w:num>
  <w:num w:numId="26" w16cid:durableId="1179078894">
    <w:abstractNumId w:val="12"/>
    <w:lvlOverride w:ilvl="0">
      <w:startOverride w:val="1"/>
    </w:lvlOverride>
    <w:lvlOverride w:ilvl="1">
      <w:startOverride w:val="56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30331486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021784912">
    <w:abstractNumId w:val="7"/>
  </w:num>
  <w:num w:numId="29" w16cid:durableId="875193849">
    <w:abstractNumId w:val="18"/>
  </w:num>
  <w:num w:numId="30" w16cid:durableId="253132561">
    <w:abstractNumId w:val="45"/>
  </w:num>
  <w:num w:numId="31" w16cid:durableId="1206483731">
    <w:abstractNumId w:val="37"/>
  </w:num>
  <w:num w:numId="32" w16cid:durableId="316498798">
    <w:abstractNumId w:val="25"/>
  </w:num>
  <w:num w:numId="33" w16cid:durableId="1058936551">
    <w:abstractNumId w:val="42"/>
  </w:num>
  <w:num w:numId="34" w16cid:durableId="342635774">
    <w:abstractNumId w:val="44"/>
  </w:num>
  <w:num w:numId="35" w16cid:durableId="133835625">
    <w:abstractNumId w:val="34"/>
  </w:num>
  <w:num w:numId="36" w16cid:durableId="1254121432">
    <w:abstractNumId w:val="38"/>
  </w:num>
  <w:num w:numId="37" w16cid:durableId="1200624916">
    <w:abstractNumId w:val="35"/>
  </w:num>
  <w:num w:numId="38" w16cid:durableId="1422949858">
    <w:abstractNumId w:val="16"/>
  </w:num>
  <w:num w:numId="39" w16cid:durableId="432745820">
    <w:abstractNumId w:val="40"/>
  </w:num>
  <w:num w:numId="40" w16cid:durableId="508910997">
    <w:abstractNumId w:val="51"/>
  </w:num>
  <w:num w:numId="41" w16cid:durableId="1474061332">
    <w:abstractNumId w:val="24"/>
  </w:num>
  <w:num w:numId="42" w16cid:durableId="581069654">
    <w:abstractNumId w:val="27"/>
  </w:num>
  <w:num w:numId="43" w16cid:durableId="2064212949">
    <w:abstractNumId w:val="21"/>
  </w:num>
  <w:num w:numId="44" w16cid:durableId="959915790">
    <w:abstractNumId w:val="41"/>
  </w:num>
  <w:num w:numId="45" w16cid:durableId="1355960998">
    <w:abstractNumId w:val="0"/>
  </w:num>
  <w:num w:numId="46" w16cid:durableId="386731938">
    <w:abstractNumId w:val="8"/>
  </w:num>
  <w:num w:numId="47" w16cid:durableId="741677070">
    <w:abstractNumId w:val="47"/>
  </w:num>
  <w:num w:numId="48" w16cid:durableId="1893806337">
    <w:abstractNumId w:val="15"/>
  </w:num>
  <w:num w:numId="49" w16cid:durableId="1091899103">
    <w:abstractNumId w:val="23"/>
  </w:num>
  <w:num w:numId="50" w16cid:durableId="2020424294">
    <w:abstractNumId w:val="10"/>
  </w:num>
  <w:num w:numId="51" w16cid:durableId="861019335">
    <w:abstractNumId w:val="22"/>
  </w:num>
  <w:num w:numId="52" w16cid:durableId="1741519693">
    <w:abstractNumId w:val="11"/>
  </w:num>
  <w:num w:numId="53" w16cid:durableId="1470123765">
    <w:abstractNumId w:val="31"/>
  </w:num>
  <w:num w:numId="54" w16cid:durableId="508452440">
    <w:abstractNumId w:val="17"/>
  </w:num>
  <w:num w:numId="55" w16cid:durableId="1203785303">
    <w:abstractNumId w:val="19"/>
  </w:num>
  <w:num w:numId="56" w16cid:durableId="22145127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723B6"/>
    <w:rsid w:val="000230A5"/>
    <w:rsid w:val="00024504"/>
    <w:rsid w:val="00025879"/>
    <w:rsid w:val="00026003"/>
    <w:rsid w:val="00051794"/>
    <w:rsid w:val="00060D37"/>
    <w:rsid w:val="000729D0"/>
    <w:rsid w:val="0009783B"/>
    <w:rsid w:val="00097D3E"/>
    <w:rsid w:val="000B38E4"/>
    <w:rsid w:val="000D0DC1"/>
    <w:rsid w:val="000D46FF"/>
    <w:rsid w:val="000D7432"/>
    <w:rsid w:val="001175FD"/>
    <w:rsid w:val="00136410"/>
    <w:rsid w:val="001614AD"/>
    <w:rsid w:val="001723B6"/>
    <w:rsid w:val="00177DFA"/>
    <w:rsid w:val="00193AAC"/>
    <w:rsid w:val="001A4BAE"/>
    <w:rsid w:val="001C13BF"/>
    <w:rsid w:val="001C690F"/>
    <w:rsid w:val="001E492C"/>
    <w:rsid w:val="001F4D7A"/>
    <w:rsid w:val="00216AC2"/>
    <w:rsid w:val="002440D6"/>
    <w:rsid w:val="00246150"/>
    <w:rsid w:val="00256867"/>
    <w:rsid w:val="00271B27"/>
    <w:rsid w:val="00297AD0"/>
    <w:rsid w:val="002C47F3"/>
    <w:rsid w:val="002E0F11"/>
    <w:rsid w:val="002F7312"/>
    <w:rsid w:val="00314BD9"/>
    <w:rsid w:val="00335CFC"/>
    <w:rsid w:val="00341888"/>
    <w:rsid w:val="00342914"/>
    <w:rsid w:val="0036138D"/>
    <w:rsid w:val="00367341"/>
    <w:rsid w:val="003867BE"/>
    <w:rsid w:val="003A4F37"/>
    <w:rsid w:val="003A6838"/>
    <w:rsid w:val="003C2766"/>
    <w:rsid w:val="003C5B21"/>
    <w:rsid w:val="00406285"/>
    <w:rsid w:val="00423D45"/>
    <w:rsid w:val="00436988"/>
    <w:rsid w:val="00440658"/>
    <w:rsid w:val="004506A7"/>
    <w:rsid w:val="00453402"/>
    <w:rsid w:val="00464964"/>
    <w:rsid w:val="00471ACC"/>
    <w:rsid w:val="0048797B"/>
    <w:rsid w:val="004A19DD"/>
    <w:rsid w:val="004B47BC"/>
    <w:rsid w:val="004F51EF"/>
    <w:rsid w:val="004F7DD5"/>
    <w:rsid w:val="00500B6B"/>
    <w:rsid w:val="00503431"/>
    <w:rsid w:val="005130B0"/>
    <w:rsid w:val="00515538"/>
    <w:rsid w:val="00571F05"/>
    <w:rsid w:val="00573367"/>
    <w:rsid w:val="00574AFA"/>
    <w:rsid w:val="00590320"/>
    <w:rsid w:val="005A68E3"/>
    <w:rsid w:val="005B0BA1"/>
    <w:rsid w:val="005C5505"/>
    <w:rsid w:val="005D2E3A"/>
    <w:rsid w:val="005F1EEA"/>
    <w:rsid w:val="005F2F80"/>
    <w:rsid w:val="0060653D"/>
    <w:rsid w:val="006440FE"/>
    <w:rsid w:val="006558B7"/>
    <w:rsid w:val="00696E12"/>
    <w:rsid w:val="006C2BDC"/>
    <w:rsid w:val="006D1026"/>
    <w:rsid w:val="006D1D7C"/>
    <w:rsid w:val="006D4F2D"/>
    <w:rsid w:val="006D727E"/>
    <w:rsid w:val="006E7E27"/>
    <w:rsid w:val="006F499F"/>
    <w:rsid w:val="006F6DFA"/>
    <w:rsid w:val="007023D3"/>
    <w:rsid w:val="00711BFB"/>
    <w:rsid w:val="007134D6"/>
    <w:rsid w:val="00714764"/>
    <w:rsid w:val="00766774"/>
    <w:rsid w:val="0077683F"/>
    <w:rsid w:val="00777E7B"/>
    <w:rsid w:val="007831A0"/>
    <w:rsid w:val="007875AE"/>
    <w:rsid w:val="007B220D"/>
    <w:rsid w:val="007E6074"/>
    <w:rsid w:val="007F1E03"/>
    <w:rsid w:val="007F4835"/>
    <w:rsid w:val="007F60F5"/>
    <w:rsid w:val="00824E5C"/>
    <w:rsid w:val="00876FA6"/>
    <w:rsid w:val="008A3558"/>
    <w:rsid w:val="008A4D79"/>
    <w:rsid w:val="008E517A"/>
    <w:rsid w:val="00904135"/>
    <w:rsid w:val="00904DCF"/>
    <w:rsid w:val="0091077C"/>
    <w:rsid w:val="00924FCC"/>
    <w:rsid w:val="00951C67"/>
    <w:rsid w:val="0095294C"/>
    <w:rsid w:val="00960E1C"/>
    <w:rsid w:val="00987C32"/>
    <w:rsid w:val="009C42FA"/>
    <w:rsid w:val="009F1550"/>
    <w:rsid w:val="00A031F8"/>
    <w:rsid w:val="00A41058"/>
    <w:rsid w:val="00A420EE"/>
    <w:rsid w:val="00A53DED"/>
    <w:rsid w:val="00A5769C"/>
    <w:rsid w:val="00A817A9"/>
    <w:rsid w:val="00AC4206"/>
    <w:rsid w:val="00AC7E94"/>
    <w:rsid w:val="00AD6216"/>
    <w:rsid w:val="00AF3553"/>
    <w:rsid w:val="00B1596C"/>
    <w:rsid w:val="00B3784A"/>
    <w:rsid w:val="00B46DAB"/>
    <w:rsid w:val="00B47314"/>
    <w:rsid w:val="00B63E76"/>
    <w:rsid w:val="00B74981"/>
    <w:rsid w:val="00B90B26"/>
    <w:rsid w:val="00BB1889"/>
    <w:rsid w:val="00BB4971"/>
    <w:rsid w:val="00BB734A"/>
    <w:rsid w:val="00BC6BC5"/>
    <w:rsid w:val="00BD247D"/>
    <w:rsid w:val="00BF39EE"/>
    <w:rsid w:val="00C00773"/>
    <w:rsid w:val="00C2145D"/>
    <w:rsid w:val="00C61484"/>
    <w:rsid w:val="00C62345"/>
    <w:rsid w:val="00C6530C"/>
    <w:rsid w:val="00C672FF"/>
    <w:rsid w:val="00C97093"/>
    <w:rsid w:val="00CB0660"/>
    <w:rsid w:val="00CB0F38"/>
    <w:rsid w:val="00CB4B7B"/>
    <w:rsid w:val="00CD4C9D"/>
    <w:rsid w:val="00CE15EA"/>
    <w:rsid w:val="00CE4ACC"/>
    <w:rsid w:val="00CF30C3"/>
    <w:rsid w:val="00D14DE8"/>
    <w:rsid w:val="00D32DC9"/>
    <w:rsid w:val="00D33A6E"/>
    <w:rsid w:val="00D67227"/>
    <w:rsid w:val="00D72223"/>
    <w:rsid w:val="00D965AB"/>
    <w:rsid w:val="00DA19C8"/>
    <w:rsid w:val="00DF0028"/>
    <w:rsid w:val="00E122F8"/>
    <w:rsid w:val="00E3534F"/>
    <w:rsid w:val="00E377A9"/>
    <w:rsid w:val="00E70616"/>
    <w:rsid w:val="00E75585"/>
    <w:rsid w:val="00E82952"/>
    <w:rsid w:val="00E92DFB"/>
    <w:rsid w:val="00E96352"/>
    <w:rsid w:val="00E97163"/>
    <w:rsid w:val="00E97DBD"/>
    <w:rsid w:val="00EB1507"/>
    <w:rsid w:val="00EB5E5C"/>
    <w:rsid w:val="00EC1A64"/>
    <w:rsid w:val="00EC6913"/>
    <w:rsid w:val="00ED76FB"/>
    <w:rsid w:val="00EE1F79"/>
    <w:rsid w:val="00EE50AD"/>
    <w:rsid w:val="00F00755"/>
    <w:rsid w:val="00F034FE"/>
    <w:rsid w:val="00F06EBE"/>
    <w:rsid w:val="00F07C50"/>
    <w:rsid w:val="00F316C0"/>
    <w:rsid w:val="00F330DE"/>
    <w:rsid w:val="00F66CA3"/>
    <w:rsid w:val="00FF1732"/>
    <w:rsid w:val="00FF78C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D88274"/>
  <w15:docId w15:val="{A0622548-CE55-4D06-9507-D025D30E7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uiPriority w:val="1"/>
    <w:qFormat/>
    <w:rsid w:val="00574AFA"/>
    <w:rPr>
      <w:rFonts w:ascii="Calibri" w:eastAsia="Calibri" w:hAnsi="Calibri" w:cs="Calibri"/>
      <w:lang w:val="pl-PL"/>
    </w:rPr>
  </w:style>
  <w:style w:type="paragraph" w:styleId="Nagwek1">
    <w:name w:val="heading 1"/>
    <w:basedOn w:val="Normalny"/>
    <w:uiPriority w:val="1"/>
    <w:qFormat/>
    <w:pPr>
      <w:ind w:left="1313" w:hanging="360"/>
      <w:outlineLvl w:val="0"/>
    </w:pPr>
    <w:rPr>
      <w:b/>
      <w:bCs/>
      <w:sz w:val="24"/>
      <w:szCs w:val="24"/>
    </w:rPr>
  </w:style>
  <w:style w:type="paragraph" w:styleId="Nagwek2">
    <w:name w:val="heading 2"/>
    <w:basedOn w:val="Normalny"/>
    <w:next w:val="Normalny"/>
    <w:link w:val="Nagwek2Znak"/>
    <w:uiPriority w:val="9"/>
    <w:semiHidden/>
    <w:unhideWhenUsed/>
    <w:qFormat/>
    <w:rsid w:val="0048797B"/>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kstpodstawowy">
    <w:name w:val="Body Text"/>
    <w:basedOn w:val="Normalny"/>
    <w:uiPriority w:val="1"/>
    <w:qFormat/>
    <w:rPr>
      <w:sz w:val="24"/>
      <w:szCs w:val="24"/>
    </w:rPr>
  </w:style>
  <w:style w:type="paragraph" w:styleId="Akapitzlist">
    <w:name w:val="List Paragraph"/>
    <w:aliases w:val="Nagłowek 3,Numerowanie,L1,Preambuła,Akapit z listą BS,Kolorowa lista — akcent 11,Dot pt,F5 List Paragraph,Recommendation,List Paragraph11,lp1,maz_wyliczenie,opis dzialania,K-P_odwolanie,A_wyliczenie,Akapit z listą 1,CW_Lista,Podsis rysunk"/>
    <w:basedOn w:val="Normalny"/>
    <w:link w:val="AkapitzlistZnak"/>
    <w:uiPriority w:val="34"/>
    <w:qFormat/>
    <w:pPr>
      <w:ind w:left="1313" w:hanging="360"/>
    </w:pPr>
  </w:style>
  <w:style w:type="paragraph" w:customStyle="1" w:styleId="TableParagraph">
    <w:name w:val="Table Paragraph"/>
    <w:basedOn w:val="Normalny"/>
    <w:uiPriority w:val="1"/>
    <w:qFormat/>
  </w:style>
  <w:style w:type="character" w:customStyle="1" w:styleId="NagwekZnak">
    <w:name w:val="Nagłówek Znak"/>
    <w:aliases w:val="Znak Znak"/>
    <w:basedOn w:val="Domylnaczcionkaakapitu"/>
    <w:link w:val="Nagwek"/>
    <w:uiPriority w:val="99"/>
    <w:rsid w:val="003C5B21"/>
    <w:rPr>
      <w:rFonts w:ascii="Times New Roman" w:eastAsia="Times New Roman" w:hAnsi="Times New Roman" w:cs="Times New Roman"/>
      <w:sz w:val="20"/>
      <w:szCs w:val="20"/>
      <w:lang w:eastAsia="pl-PL"/>
    </w:rPr>
  </w:style>
  <w:style w:type="paragraph" w:styleId="Nagwek">
    <w:name w:val="header"/>
    <w:aliases w:val="Znak"/>
    <w:basedOn w:val="Normalny"/>
    <w:link w:val="NagwekZnak"/>
    <w:uiPriority w:val="99"/>
    <w:unhideWhenUsed/>
    <w:rsid w:val="003C5B21"/>
    <w:pPr>
      <w:widowControl/>
      <w:tabs>
        <w:tab w:val="center" w:pos="4536"/>
        <w:tab w:val="right" w:pos="9072"/>
      </w:tabs>
      <w:autoSpaceDE/>
      <w:autoSpaceDN/>
    </w:pPr>
    <w:rPr>
      <w:rFonts w:ascii="Times New Roman" w:eastAsia="Times New Roman" w:hAnsi="Times New Roman" w:cs="Times New Roman"/>
      <w:sz w:val="20"/>
      <w:szCs w:val="20"/>
      <w:lang w:eastAsia="pl-PL"/>
    </w:rPr>
  </w:style>
  <w:style w:type="character" w:customStyle="1" w:styleId="NagwekZnak1">
    <w:name w:val="Nagłówek Znak1"/>
    <w:basedOn w:val="Domylnaczcionkaakapitu"/>
    <w:uiPriority w:val="99"/>
    <w:semiHidden/>
    <w:rsid w:val="003C5B21"/>
    <w:rPr>
      <w:rFonts w:ascii="Calibri" w:eastAsia="Calibri" w:hAnsi="Calibri" w:cs="Calibri"/>
    </w:rPr>
  </w:style>
  <w:style w:type="character" w:customStyle="1" w:styleId="Nagwek2Znak">
    <w:name w:val="Nagłówek 2 Znak"/>
    <w:basedOn w:val="Domylnaczcionkaakapitu"/>
    <w:link w:val="Nagwek2"/>
    <w:uiPriority w:val="9"/>
    <w:semiHidden/>
    <w:rsid w:val="0048797B"/>
    <w:rPr>
      <w:rFonts w:asciiTheme="majorHAnsi" w:eastAsiaTheme="majorEastAsia" w:hAnsiTheme="majorHAnsi" w:cstheme="majorBidi"/>
      <w:color w:val="365F91" w:themeColor="accent1" w:themeShade="BF"/>
      <w:sz w:val="26"/>
      <w:szCs w:val="26"/>
    </w:rPr>
  </w:style>
  <w:style w:type="paragraph" w:styleId="Tekstdymka">
    <w:name w:val="Balloon Text"/>
    <w:basedOn w:val="Normalny"/>
    <w:link w:val="TekstdymkaZnak"/>
    <w:uiPriority w:val="99"/>
    <w:semiHidden/>
    <w:unhideWhenUsed/>
    <w:rsid w:val="00A5769C"/>
    <w:rPr>
      <w:rFonts w:ascii="Segoe UI" w:hAnsi="Segoe UI" w:cs="Segoe UI"/>
      <w:sz w:val="18"/>
      <w:szCs w:val="18"/>
    </w:rPr>
  </w:style>
  <w:style w:type="character" w:customStyle="1" w:styleId="TekstdymkaZnak">
    <w:name w:val="Tekst dymka Znak"/>
    <w:basedOn w:val="Domylnaczcionkaakapitu"/>
    <w:link w:val="Tekstdymka"/>
    <w:uiPriority w:val="99"/>
    <w:semiHidden/>
    <w:rsid w:val="00A5769C"/>
    <w:rPr>
      <w:rFonts w:ascii="Segoe UI" w:eastAsia="Calibri" w:hAnsi="Segoe UI" w:cs="Segoe UI"/>
      <w:sz w:val="18"/>
      <w:szCs w:val="18"/>
    </w:rPr>
  </w:style>
  <w:style w:type="paragraph" w:styleId="Stopka">
    <w:name w:val="footer"/>
    <w:basedOn w:val="Normalny"/>
    <w:link w:val="StopkaZnak"/>
    <w:uiPriority w:val="99"/>
    <w:unhideWhenUsed/>
    <w:rsid w:val="00464964"/>
    <w:pPr>
      <w:tabs>
        <w:tab w:val="center" w:pos="4536"/>
        <w:tab w:val="right" w:pos="9072"/>
      </w:tabs>
    </w:pPr>
  </w:style>
  <w:style w:type="character" w:customStyle="1" w:styleId="StopkaZnak">
    <w:name w:val="Stopka Znak"/>
    <w:basedOn w:val="Domylnaczcionkaakapitu"/>
    <w:link w:val="Stopka"/>
    <w:uiPriority w:val="99"/>
    <w:rsid w:val="00464964"/>
    <w:rPr>
      <w:rFonts w:ascii="Calibri" w:eastAsia="Calibri" w:hAnsi="Calibri" w:cs="Calibri"/>
    </w:rPr>
  </w:style>
  <w:style w:type="paragraph" w:styleId="NormalnyWeb">
    <w:name w:val="Normal (Web)"/>
    <w:basedOn w:val="Normalny"/>
    <w:uiPriority w:val="99"/>
    <w:semiHidden/>
    <w:unhideWhenUsed/>
    <w:rsid w:val="006440FE"/>
    <w:pPr>
      <w:widowControl/>
      <w:autoSpaceDE/>
      <w:autoSpaceDN/>
      <w:spacing w:before="100" w:beforeAutospacing="1" w:after="100" w:afterAutospacing="1"/>
    </w:pPr>
    <w:rPr>
      <w:rFonts w:ascii="Times New Roman" w:eastAsia="Times New Roman" w:hAnsi="Times New Roman" w:cs="Times New Roman"/>
      <w:sz w:val="24"/>
      <w:szCs w:val="24"/>
      <w:lang w:eastAsia="pl-PL"/>
    </w:rPr>
  </w:style>
  <w:style w:type="table" w:styleId="Tabela-Siatka">
    <w:name w:val="Table Grid"/>
    <w:basedOn w:val="Standardowy"/>
    <w:uiPriority w:val="39"/>
    <w:rsid w:val="00F66CA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grubienie">
    <w:name w:val="Strong"/>
    <w:basedOn w:val="Domylnaczcionkaakapitu"/>
    <w:uiPriority w:val="22"/>
    <w:qFormat/>
    <w:rsid w:val="00696E12"/>
    <w:rPr>
      <w:b/>
      <w:bCs/>
    </w:rPr>
  </w:style>
  <w:style w:type="character" w:customStyle="1" w:styleId="AkapitzlistZnak">
    <w:name w:val="Akapit z listą Znak"/>
    <w:aliases w:val="Nagłowek 3 Znak,Numerowanie Znak,L1 Znak,Preambuła Znak,Akapit z listą BS Znak,Kolorowa lista — akcent 11 Znak,Dot pt Znak,F5 List Paragraph Znak,Recommendation Znak,List Paragraph11 Znak,lp1 Znak,maz_wyliczenie Znak,CW_Lista Znak"/>
    <w:link w:val="Akapitzlist"/>
    <w:qFormat/>
    <w:locked/>
    <w:rsid w:val="00AC7E94"/>
    <w:rPr>
      <w:rFonts w:ascii="Calibri" w:eastAsia="Calibri" w:hAnsi="Calibri" w:cs="Calibri"/>
    </w:rPr>
  </w:style>
  <w:style w:type="table" w:customStyle="1" w:styleId="Tabela-Siatka1">
    <w:name w:val="Tabela - Siatka1"/>
    <w:basedOn w:val="Standardowy"/>
    <w:next w:val="Tabela-Siatka"/>
    <w:uiPriority w:val="99"/>
    <w:rsid w:val="001E492C"/>
    <w:pPr>
      <w:widowControl/>
      <w:autoSpaceDE/>
      <w:autoSpaceDN/>
    </w:pPr>
    <w:rPr>
      <w:rFonts w:ascii="Aptos" w:eastAsia="Times New Roman" w:hAnsi="Aptos" w:cs="Times New Roman"/>
      <w:sz w:val="20"/>
      <w:lang w:val="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basedOn w:val="Domylnaczcionkaakapitu"/>
    <w:uiPriority w:val="99"/>
    <w:semiHidden/>
    <w:unhideWhenUsed/>
    <w:rsid w:val="007023D3"/>
    <w:rPr>
      <w:sz w:val="16"/>
      <w:szCs w:val="16"/>
    </w:rPr>
  </w:style>
  <w:style w:type="paragraph" w:styleId="Tekstkomentarza">
    <w:name w:val="annotation text"/>
    <w:basedOn w:val="Normalny"/>
    <w:link w:val="TekstkomentarzaZnak"/>
    <w:uiPriority w:val="99"/>
    <w:unhideWhenUsed/>
    <w:rsid w:val="007023D3"/>
    <w:rPr>
      <w:sz w:val="20"/>
      <w:szCs w:val="20"/>
    </w:rPr>
  </w:style>
  <w:style w:type="character" w:customStyle="1" w:styleId="TekstkomentarzaZnak">
    <w:name w:val="Tekst komentarza Znak"/>
    <w:basedOn w:val="Domylnaczcionkaakapitu"/>
    <w:link w:val="Tekstkomentarza"/>
    <w:uiPriority w:val="99"/>
    <w:rsid w:val="007023D3"/>
    <w:rPr>
      <w:rFonts w:ascii="Calibri" w:eastAsia="Calibri" w:hAnsi="Calibri" w:cs="Calibri"/>
      <w:sz w:val="20"/>
      <w:szCs w:val="20"/>
      <w:lang w:val="pl-PL"/>
    </w:rPr>
  </w:style>
  <w:style w:type="paragraph" w:styleId="Tematkomentarza">
    <w:name w:val="annotation subject"/>
    <w:basedOn w:val="Tekstkomentarza"/>
    <w:next w:val="Tekstkomentarza"/>
    <w:link w:val="TematkomentarzaZnak"/>
    <w:uiPriority w:val="99"/>
    <w:semiHidden/>
    <w:unhideWhenUsed/>
    <w:rsid w:val="007023D3"/>
    <w:rPr>
      <w:b/>
      <w:bCs/>
    </w:rPr>
  </w:style>
  <w:style w:type="character" w:customStyle="1" w:styleId="TematkomentarzaZnak">
    <w:name w:val="Temat komentarza Znak"/>
    <w:basedOn w:val="TekstkomentarzaZnak"/>
    <w:link w:val="Tematkomentarza"/>
    <w:uiPriority w:val="99"/>
    <w:semiHidden/>
    <w:rsid w:val="007023D3"/>
    <w:rPr>
      <w:rFonts w:ascii="Calibri" w:eastAsia="Calibri" w:hAnsi="Calibri" w:cs="Calibri"/>
      <w:b/>
      <w:bCs/>
      <w:sz w:val="20"/>
      <w:szCs w:val="20"/>
      <w:lang w:val="pl-PL"/>
    </w:rPr>
  </w:style>
  <w:style w:type="paragraph" w:customStyle="1" w:styleId="Default">
    <w:name w:val="Default"/>
    <w:rsid w:val="00453402"/>
    <w:pPr>
      <w:widowControl/>
      <w:adjustRightInd w:val="0"/>
    </w:pPr>
    <w:rPr>
      <w:rFonts w:ascii="Calibri" w:hAnsi="Calibri" w:cs="Calibri"/>
      <w:color w:val="000000"/>
      <w:sz w:val="24"/>
      <w:szCs w:val="24"/>
      <w:lang w:val="pl-PL"/>
    </w:rPr>
  </w:style>
  <w:style w:type="character" w:styleId="Hipercze">
    <w:name w:val="Hyperlink"/>
    <w:basedOn w:val="Domylnaczcionkaakapitu"/>
    <w:uiPriority w:val="99"/>
    <w:unhideWhenUsed/>
    <w:rsid w:val="0045340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83135">
      <w:bodyDiv w:val="1"/>
      <w:marLeft w:val="0"/>
      <w:marRight w:val="0"/>
      <w:marTop w:val="0"/>
      <w:marBottom w:val="0"/>
      <w:divBdr>
        <w:top w:val="none" w:sz="0" w:space="0" w:color="auto"/>
        <w:left w:val="none" w:sz="0" w:space="0" w:color="auto"/>
        <w:bottom w:val="none" w:sz="0" w:space="0" w:color="auto"/>
        <w:right w:val="none" w:sz="0" w:space="0" w:color="auto"/>
      </w:divBdr>
    </w:div>
    <w:div w:id="51123252">
      <w:bodyDiv w:val="1"/>
      <w:marLeft w:val="0"/>
      <w:marRight w:val="0"/>
      <w:marTop w:val="0"/>
      <w:marBottom w:val="0"/>
      <w:divBdr>
        <w:top w:val="none" w:sz="0" w:space="0" w:color="auto"/>
        <w:left w:val="none" w:sz="0" w:space="0" w:color="auto"/>
        <w:bottom w:val="none" w:sz="0" w:space="0" w:color="auto"/>
        <w:right w:val="none" w:sz="0" w:space="0" w:color="auto"/>
      </w:divBdr>
    </w:div>
    <w:div w:id="88891636">
      <w:bodyDiv w:val="1"/>
      <w:marLeft w:val="0"/>
      <w:marRight w:val="0"/>
      <w:marTop w:val="0"/>
      <w:marBottom w:val="0"/>
      <w:divBdr>
        <w:top w:val="none" w:sz="0" w:space="0" w:color="auto"/>
        <w:left w:val="none" w:sz="0" w:space="0" w:color="auto"/>
        <w:bottom w:val="none" w:sz="0" w:space="0" w:color="auto"/>
        <w:right w:val="none" w:sz="0" w:space="0" w:color="auto"/>
      </w:divBdr>
    </w:div>
    <w:div w:id="193229135">
      <w:bodyDiv w:val="1"/>
      <w:marLeft w:val="0"/>
      <w:marRight w:val="0"/>
      <w:marTop w:val="0"/>
      <w:marBottom w:val="0"/>
      <w:divBdr>
        <w:top w:val="none" w:sz="0" w:space="0" w:color="auto"/>
        <w:left w:val="none" w:sz="0" w:space="0" w:color="auto"/>
        <w:bottom w:val="none" w:sz="0" w:space="0" w:color="auto"/>
        <w:right w:val="none" w:sz="0" w:space="0" w:color="auto"/>
      </w:divBdr>
    </w:div>
    <w:div w:id="289480195">
      <w:bodyDiv w:val="1"/>
      <w:marLeft w:val="0"/>
      <w:marRight w:val="0"/>
      <w:marTop w:val="0"/>
      <w:marBottom w:val="0"/>
      <w:divBdr>
        <w:top w:val="none" w:sz="0" w:space="0" w:color="auto"/>
        <w:left w:val="none" w:sz="0" w:space="0" w:color="auto"/>
        <w:bottom w:val="none" w:sz="0" w:space="0" w:color="auto"/>
        <w:right w:val="none" w:sz="0" w:space="0" w:color="auto"/>
      </w:divBdr>
    </w:div>
    <w:div w:id="473452867">
      <w:bodyDiv w:val="1"/>
      <w:marLeft w:val="0"/>
      <w:marRight w:val="0"/>
      <w:marTop w:val="0"/>
      <w:marBottom w:val="0"/>
      <w:divBdr>
        <w:top w:val="none" w:sz="0" w:space="0" w:color="auto"/>
        <w:left w:val="none" w:sz="0" w:space="0" w:color="auto"/>
        <w:bottom w:val="none" w:sz="0" w:space="0" w:color="auto"/>
        <w:right w:val="none" w:sz="0" w:space="0" w:color="auto"/>
      </w:divBdr>
    </w:div>
    <w:div w:id="914971471">
      <w:bodyDiv w:val="1"/>
      <w:marLeft w:val="0"/>
      <w:marRight w:val="0"/>
      <w:marTop w:val="0"/>
      <w:marBottom w:val="0"/>
      <w:divBdr>
        <w:top w:val="none" w:sz="0" w:space="0" w:color="auto"/>
        <w:left w:val="none" w:sz="0" w:space="0" w:color="auto"/>
        <w:bottom w:val="none" w:sz="0" w:space="0" w:color="auto"/>
        <w:right w:val="none" w:sz="0" w:space="0" w:color="auto"/>
      </w:divBdr>
    </w:div>
    <w:div w:id="1321428541">
      <w:bodyDiv w:val="1"/>
      <w:marLeft w:val="0"/>
      <w:marRight w:val="0"/>
      <w:marTop w:val="0"/>
      <w:marBottom w:val="0"/>
      <w:divBdr>
        <w:top w:val="none" w:sz="0" w:space="0" w:color="auto"/>
        <w:left w:val="none" w:sz="0" w:space="0" w:color="auto"/>
        <w:bottom w:val="none" w:sz="0" w:space="0" w:color="auto"/>
        <w:right w:val="none" w:sz="0" w:space="0" w:color="auto"/>
      </w:divBdr>
    </w:div>
    <w:div w:id="1337074320">
      <w:bodyDiv w:val="1"/>
      <w:marLeft w:val="0"/>
      <w:marRight w:val="0"/>
      <w:marTop w:val="0"/>
      <w:marBottom w:val="0"/>
      <w:divBdr>
        <w:top w:val="none" w:sz="0" w:space="0" w:color="auto"/>
        <w:left w:val="none" w:sz="0" w:space="0" w:color="auto"/>
        <w:bottom w:val="none" w:sz="0" w:space="0" w:color="auto"/>
        <w:right w:val="none" w:sz="0" w:space="0" w:color="auto"/>
      </w:divBdr>
    </w:div>
    <w:div w:id="1619024445">
      <w:bodyDiv w:val="1"/>
      <w:marLeft w:val="0"/>
      <w:marRight w:val="0"/>
      <w:marTop w:val="0"/>
      <w:marBottom w:val="0"/>
      <w:divBdr>
        <w:top w:val="none" w:sz="0" w:space="0" w:color="auto"/>
        <w:left w:val="none" w:sz="0" w:space="0" w:color="auto"/>
        <w:bottom w:val="none" w:sz="0" w:space="0" w:color="auto"/>
        <w:right w:val="none" w:sz="0" w:space="0" w:color="auto"/>
      </w:divBdr>
    </w:div>
    <w:div w:id="1633899946">
      <w:bodyDiv w:val="1"/>
      <w:marLeft w:val="0"/>
      <w:marRight w:val="0"/>
      <w:marTop w:val="0"/>
      <w:marBottom w:val="0"/>
      <w:divBdr>
        <w:top w:val="none" w:sz="0" w:space="0" w:color="auto"/>
        <w:left w:val="none" w:sz="0" w:space="0" w:color="auto"/>
        <w:bottom w:val="none" w:sz="0" w:space="0" w:color="auto"/>
        <w:right w:val="none" w:sz="0" w:space="0" w:color="auto"/>
      </w:divBdr>
    </w:div>
    <w:div w:id="1980071485">
      <w:bodyDiv w:val="1"/>
      <w:marLeft w:val="0"/>
      <w:marRight w:val="0"/>
      <w:marTop w:val="0"/>
      <w:marBottom w:val="0"/>
      <w:divBdr>
        <w:top w:val="none" w:sz="0" w:space="0" w:color="auto"/>
        <w:left w:val="none" w:sz="0" w:space="0" w:color="auto"/>
        <w:bottom w:val="none" w:sz="0" w:space="0" w:color="auto"/>
        <w:right w:val="none" w:sz="0" w:space="0" w:color="auto"/>
      </w:divBdr>
    </w:div>
    <w:div w:id="209513001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bip.(...).pl/informacja-o-zbieraniu-danych-osobowych/" TargetMode="External"/><Relationship Id="rId3" Type="http://schemas.openxmlformats.org/officeDocument/2006/relationships/settings" Target="settings.xml"/><Relationship Id="rId7" Type="http://schemas.openxmlformats.org/officeDocument/2006/relationships/hyperlink" Target="https://ereklamacje.(...).p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1206</TotalTime>
  <Pages>19</Pages>
  <Words>6685</Words>
  <Characters>40116</Characters>
  <Application>Microsoft Office Word</Application>
  <DocSecurity>0</DocSecurity>
  <Lines>334</Lines>
  <Paragraphs>93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46708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Justyna Wójcik</dc:creator>
  <cp:keywords/>
  <dc:description/>
  <cp:lastModifiedBy>Agnieszka Młynarczyk</cp:lastModifiedBy>
  <cp:revision>53</cp:revision>
  <cp:lastPrinted>2026-02-13T08:14:00Z</cp:lastPrinted>
  <dcterms:created xsi:type="dcterms:W3CDTF">2022-12-27T11:04:00Z</dcterms:created>
  <dcterms:modified xsi:type="dcterms:W3CDTF">2026-02-13T10:36:00Z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2022-04-25T00:00:00Z</vt:filetime>
  </property>
  <property fmtid="{D5CDD505-2E9C-101B-9397-08002B2CF9AE}" pid="3" name="Creator">
    <vt:lpwstr>Acrobat PDFMaker 15 dla programu Word</vt:lpwstr>
  </property>
  <property fmtid="{D5CDD505-2E9C-101B-9397-08002B2CF9AE}" pid="4" name="LastSaved">
    <vt:filetime>2022-05-05T00:00:00Z</vt:filetime>
  </property>
</Properties>
</file>