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A541D9" w14:textId="11DCC531" w:rsidR="00EB6069" w:rsidRPr="008A3311" w:rsidRDefault="00EB6069" w:rsidP="004500DC">
      <w:pPr>
        <w:spacing w:after="0" w:line="360" w:lineRule="auto"/>
        <w:ind w:left="5664"/>
        <w:jc w:val="right"/>
        <w:rPr>
          <w:rFonts w:ascii="Times New Roman" w:eastAsia="Times New Roman" w:hAnsi="Times New Roman" w:cs="Times New Roman"/>
          <w:lang w:eastAsia="pl-PL"/>
        </w:rPr>
      </w:pPr>
      <w:r w:rsidRPr="008A3311">
        <w:rPr>
          <w:rFonts w:ascii="Times New Roman" w:eastAsia="Times New Roman" w:hAnsi="Times New Roman" w:cs="Times New Roman"/>
          <w:lang w:eastAsia="pl-PL"/>
        </w:rPr>
        <w:t xml:space="preserve">Warszawa, dnia </w:t>
      </w:r>
      <w:r w:rsidR="000C4F89">
        <w:rPr>
          <w:rFonts w:ascii="Times New Roman" w:eastAsia="Times New Roman" w:hAnsi="Times New Roman" w:cs="Times New Roman"/>
          <w:lang w:eastAsia="pl-PL"/>
        </w:rPr>
        <w:t>16.02</w:t>
      </w:r>
      <w:r w:rsidR="00173806" w:rsidRPr="008A3311">
        <w:rPr>
          <w:rFonts w:ascii="Times New Roman" w:eastAsia="Times New Roman" w:hAnsi="Times New Roman" w:cs="Times New Roman"/>
          <w:lang w:eastAsia="pl-PL"/>
        </w:rPr>
        <w:t>.202</w:t>
      </w:r>
      <w:r w:rsidR="0077456F">
        <w:rPr>
          <w:rFonts w:ascii="Times New Roman" w:eastAsia="Times New Roman" w:hAnsi="Times New Roman" w:cs="Times New Roman"/>
          <w:lang w:eastAsia="pl-PL"/>
        </w:rPr>
        <w:t>6</w:t>
      </w:r>
      <w:r w:rsidRPr="008A3311">
        <w:rPr>
          <w:rFonts w:ascii="Times New Roman" w:eastAsia="Times New Roman" w:hAnsi="Times New Roman" w:cs="Times New Roman"/>
          <w:lang w:eastAsia="pl-PL"/>
        </w:rPr>
        <w:t xml:space="preserve"> r.</w:t>
      </w:r>
    </w:p>
    <w:p w14:paraId="692214DD" w14:textId="6EFC32A1" w:rsidR="00EB6069" w:rsidRPr="008A3311" w:rsidRDefault="00EB6069" w:rsidP="000C4F89">
      <w:pPr>
        <w:overflowPunct w:val="0"/>
        <w:autoSpaceDE w:val="0"/>
        <w:autoSpaceDN w:val="0"/>
        <w:adjustRightInd w:val="0"/>
        <w:spacing w:after="0" w:line="360" w:lineRule="auto"/>
        <w:ind w:right="105"/>
        <w:jc w:val="both"/>
        <w:rPr>
          <w:rFonts w:ascii="Times New Roman" w:eastAsia="Calibri" w:hAnsi="Times New Roman" w:cs="Times New Roman"/>
          <w:b/>
          <w:bCs/>
          <w:lang w:eastAsia="pl-PL"/>
        </w:rPr>
      </w:pPr>
      <w:r w:rsidRPr="008A3311">
        <w:rPr>
          <w:rFonts w:ascii="Times New Roman" w:eastAsia="Times New Roman" w:hAnsi="Times New Roman" w:cs="Times New Roman"/>
          <w:lang w:eastAsia="pl-PL"/>
        </w:rPr>
        <w:t>POUZ-361/</w:t>
      </w:r>
      <w:r w:rsidR="0077456F">
        <w:rPr>
          <w:rFonts w:ascii="Times New Roman" w:eastAsia="Times New Roman" w:hAnsi="Times New Roman" w:cs="Times New Roman"/>
          <w:lang w:eastAsia="pl-PL"/>
        </w:rPr>
        <w:t>327</w:t>
      </w:r>
      <w:r w:rsidRPr="008A3311">
        <w:rPr>
          <w:rFonts w:ascii="Times New Roman" w:eastAsia="Times New Roman" w:hAnsi="Times New Roman" w:cs="Times New Roman"/>
          <w:lang w:eastAsia="pl-PL"/>
        </w:rPr>
        <w:t>/202</w:t>
      </w:r>
      <w:r w:rsidR="00512FD7" w:rsidRPr="008A3311">
        <w:rPr>
          <w:rFonts w:ascii="Times New Roman" w:eastAsia="Times New Roman" w:hAnsi="Times New Roman" w:cs="Times New Roman"/>
          <w:lang w:eastAsia="pl-PL"/>
        </w:rPr>
        <w:t>5</w:t>
      </w:r>
      <w:r w:rsidRPr="008A3311">
        <w:rPr>
          <w:rFonts w:ascii="Times New Roman" w:eastAsia="Times New Roman" w:hAnsi="Times New Roman" w:cs="Times New Roman"/>
          <w:lang w:eastAsia="pl-PL"/>
        </w:rPr>
        <w:t>/DZP</w:t>
      </w:r>
      <w:r w:rsidR="0077456F">
        <w:rPr>
          <w:rFonts w:ascii="Times New Roman" w:eastAsia="Times New Roman" w:hAnsi="Times New Roman" w:cs="Times New Roman"/>
          <w:lang w:eastAsia="pl-PL"/>
        </w:rPr>
        <w:t>/SB/</w:t>
      </w:r>
      <w:r w:rsidR="00C20C5B">
        <w:rPr>
          <w:rFonts w:ascii="Times New Roman" w:eastAsia="Times New Roman" w:hAnsi="Times New Roman" w:cs="Times New Roman"/>
          <w:lang w:eastAsia="pl-PL"/>
        </w:rPr>
        <w:t>143</w:t>
      </w:r>
    </w:p>
    <w:p w14:paraId="5B874A82" w14:textId="77777777" w:rsidR="00EB6069" w:rsidRPr="008A3311" w:rsidRDefault="00EB6069" w:rsidP="004500DC">
      <w:pPr>
        <w:overflowPunct w:val="0"/>
        <w:autoSpaceDE w:val="0"/>
        <w:autoSpaceDN w:val="0"/>
        <w:adjustRightInd w:val="0"/>
        <w:spacing w:after="0" w:line="360" w:lineRule="auto"/>
        <w:ind w:left="4956" w:right="105"/>
        <w:jc w:val="right"/>
        <w:rPr>
          <w:rFonts w:ascii="Times New Roman" w:eastAsia="Calibri" w:hAnsi="Times New Roman" w:cs="Times New Roman"/>
          <w:b/>
          <w:bCs/>
          <w:lang w:eastAsia="pl-PL"/>
        </w:rPr>
      </w:pPr>
      <w:r w:rsidRPr="008A3311">
        <w:rPr>
          <w:rFonts w:ascii="Times New Roman" w:eastAsia="Calibri" w:hAnsi="Times New Roman" w:cs="Times New Roman"/>
          <w:b/>
          <w:bCs/>
          <w:lang w:eastAsia="pl-PL"/>
        </w:rPr>
        <w:t>Do wszystkich zainteresowanych</w:t>
      </w:r>
    </w:p>
    <w:p w14:paraId="70425077" w14:textId="77777777" w:rsidR="00EB6069" w:rsidRPr="008A3311" w:rsidRDefault="00EB6069" w:rsidP="004500DC">
      <w:pPr>
        <w:overflowPunct w:val="0"/>
        <w:autoSpaceDE w:val="0"/>
        <w:autoSpaceDN w:val="0"/>
        <w:adjustRightInd w:val="0"/>
        <w:spacing w:after="0" w:line="360" w:lineRule="auto"/>
        <w:ind w:right="105"/>
        <w:jc w:val="both"/>
        <w:rPr>
          <w:rFonts w:ascii="Times New Roman" w:eastAsia="Calibri" w:hAnsi="Times New Roman" w:cs="Times New Roman"/>
          <w:b/>
          <w:bCs/>
          <w:lang w:eastAsia="pl-PL"/>
        </w:rPr>
      </w:pPr>
    </w:p>
    <w:p w14:paraId="6B25A008" w14:textId="3576DADC" w:rsidR="00512FD7" w:rsidRPr="008A3311" w:rsidRDefault="00173806" w:rsidP="004500DC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8A3311">
        <w:rPr>
          <w:rFonts w:ascii="Times New Roman" w:eastAsia="Times New Roman" w:hAnsi="Times New Roman" w:cs="Times New Roman"/>
          <w:lang w:eastAsia="pl-PL"/>
        </w:rPr>
        <w:t>Dotyczy: postępowania o udzielenie zamówienia publicznego w trybie podstawowym</w:t>
      </w:r>
      <w:bookmarkStart w:id="0" w:name="_heading=h.gjdgxs" w:colFirst="0" w:colLast="0"/>
      <w:bookmarkEnd w:id="0"/>
      <w:r w:rsidRPr="008A3311">
        <w:rPr>
          <w:rFonts w:ascii="Times New Roman" w:eastAsia="SimSun" w:hAnsi="Times New Roman" w:cs="Times New Roman"/>
          <w:b/>
          <w:kern w:val="3"/>
          <w:lang w:eastAsia="pl-PL" w:bidi="hi-IN"/>
        </w:rPr>
        <w:t xml:space="preserve"> </w:t>
      </w:r>
      <w:r w:rsidRPr="008A3311">
        <w:rPr>
          <w:rFonts w:ascii="Times New Roman" w:eastAsia="SimSun" w:hAnsi="Times New Roman" w:cs="Times New Roman"/>
          <w:b/>
          <w:kern w:val="3"/>
          <w:lang w:eastAsia="pl-PL" w:bidi="hi-IN"/>
        </w:rPr>
        <w:br/>
        <w:t>nr POUZ-361/</w:t>
      </w:r>
      <w:r w:rsidR="0077456F">
        <w:rPr>
          <w:rFonts w:ascii="Times New Roman" w:eastAsia="SimSun" w:hAnsi="Times New Roman" w:cs="Times New Roman"/>
          <w:b/>
          <w:kern w:val="3"/>
          <w:lang w:eastAsia="pl-PL" w:bidi="hi-IN"/>
        </w:rPr>
        <w:t>327</w:t>
      </w:r>
      <w:r w:rsidRPr="008A3311">
        <w:rPr>
          <w:rFonts w:ascii="Times New Roman" w:eastAsia="SimSun" w:hAnsi="Times New Roman" w:cs="Times New Roman"/>
          <w:b/>
          <w:kern w:val="3"/>
          <w:lang w:eastAsia="pl-PL" w:bidi="hi-IN"/>
        </w:rPr>
        <w:t>/202</w:t>
      </w:r>
      <w:r w:rsidR="00512FD7" w:rsidRPr="008A3311">
        <w:rPr>
          <w:rFonts w:ascii="Times New Roman" w:eastAsia="SimSun" w:hAnsi="Times New Roman" w:cs="Times New Roman"/>
          <w:b/>
          <w:kern w:val="3"/>
          <w:lang w:eastAsia="pl-PL" w:bidi="hi-IN"/>
        </w:rPr>
        <w:t>5</w:t>
      </w:r>
      <w:r w:rsidRPr="008A3311">
        <w:rPr>
          <w:rFonts w:ascii="Times New Roman" w:eastAsia="SimSun" w:hAnsi="Times New Roman" w:cs="Times New Roman"/>
          <w:b/>
          <w:kern w:val="3"/>
          <w:lang w:eastAsia="pl-PL" w:bidi="hi-IN"/>
        </w:rPr>
        <w:t xml:space="preserve">/DZP pn. </w:t>
      </w:r>
      <w:r w:rsidR="00512FD7" w:rsidRPr="008A3311">
        <w:rPr>
          <w:rFonts w:ascii="Times New Roman" w:eastAsia="SimSun" w:hAnsi="Times New Roman" w:cs="Times New Roman"/>
          <w:b/>
          <w:kern w:val="3"/>
          <w:lang w:eastAsia="pl-PL" w:bidi="hi-IN"/>
        </w:rPr>
        <w:t>„</w:t>
      </w:r>
      <w:r w:rsidR="00512FD7" w:rsidRPr="008A3311">
        <w:rPr>
          <w:rFonts w:ascii="Times New Roman" w:eastAsia="Times New Roman" w:hAnsi="Times New Roman" w:cs="Times New Roman"/>
          <w:b/>
          <w:bCs/>
          <w:lang w:eastAsia="pl-PL"/>
        </w:rPr>
        <w:t>Wykonanie projektu budowalnego i wykonawczego oraz robót budowlanych polegających na wbudowaniu dźwigu osobowego na klatce schodowej w zachodnim skrzydle budynku dydaktycznego UW przy ul. Hożej 69 w Warszawie – zaprojektuj i wybuduj</w:t>
      </w:r>
      <w:r w:rsidR="00512FD7" w:rsidRPr="008A3311">
        <w:rPr>
          <w:rFonts w:ascii="Times New Roman" w:hAnsi="Times New Roman" w:cs="Times New Roman"/>
          <w:b/>
        </w:rPr>
        <w:t>”</w:t>
      </w:r>
    </w:p>
    <w:p w14:paraId="4CB7B27E" w14:textId="77777777" w:rsidR="004500DC" w:rsidRPr="008A3311" w:rsidRDefault="004500DC" w:rsidP="004500DC">
      <w:pPr>
        <w:suppressAutoHyphens/>
        <w:spacing w:after="0" w:line="360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30820C9A" w14:textId="03A04135" w:rsidR="00060675" w:rsidRPr="008A3311" w:rsidRDefault="000C4F89" w:rsidP="004500DC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t>ODPOWIED</w:t>
      </w:r>
      <w:r w:rsidR="00FF398C">
        <w:rPr>
          <w:rFonts w:ascii="Times New Roman" w:eastAsia="Times New Roman" w:hAnsi="Times New Roman" w:cs="Times New Roman"/>
          <w:b/>
          <w:lang w:eastAsia="pl-PL"/>
        </w:rPr>
        <w:t>ZI</w:t>
      </w:r>
      <w:r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EB6069" w:rsidRPr="008A3311">
        <w:rPr>
          <w:rFonts w:ascii="Times New Roman" w:eastAsia="Times New Roman" w:hAnsi="Times New Roman" w:cs="Times New Roman"/>
          <w:b/>
          <w:lang w:eastAsia="pl-PL"/>
        </w:rPr>
        <w:t>NA PYTANI</w:t>
      </w:r>
      <w:r w:rsidR="00FF398C">
        <w:rPr>
          <w:rFonts w:ascii="Times New Roman" w:eastAsia="Times New Roman" w:hAnsi="Times New Roman" w:cs="Times New Roman"/>
          <w:b/>
          <w:lang w:eastAsia="pl-PL"/>
        </w:rPr>
        <w:t xml:space="preserve">A </w:t>
      </w:r>
      <w:r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FF398C">
        <w:rPr>
          <w:rFonts w:ascii="Times New Roman" w:eastAsia="Times New Roman" w:hAnsi="Times New Roman" w:cs="Times New Roman"/>
          <w:b/>
          <w:lang w:eastAsia="pl-PL"/>
        </w:rPr>
        <w:t xml:space="preserve">ORAZ </w:t>
      </w:r>
      <w:r>
        <w:rPr>
          <w:rFonts w:ascii="Times New Roman" w:eastAsia="Times New Roman" w:hAnsi="Times New Roman" w:cs="Times New Roman"/>
          <w:b/>
          <w:lang w:eastAsia="pl-PL"/>
        </w:rPr>
        <w:t xml:space="preserve"> ZMIANA SWZ</w:t>
      </w:r>
    </w:p>
    <w:p w14:paraId="51133EBF" w14:textId="1B1943A6" w:rsidR="00173806" w:rsidRPr="008A3311" w:rsidRDefault="00173806" w:rsidP="004500DC">
      <w:pPr>
        <w:pStyle w:val="NormalnyWeb"/>
        <w:spacing w:line="360" w:lineRule="auto"/>
        <w:jc w:val="both"/>
        <w:rPr>
          <w:iCs/>
          <w:sz w:val="22"/>
          <w:szCs w:val="22"/>
        </w:rPr>
      </w:pPr>
      <w:bookmarkStart w:id="1" w:name="_Hlk83972377"/>
      <w:r w:rsidRPr="008A3311">
        <w:rPr>
          <w:iCs/>
          <w:sz w:val="22"/>
          <w:szCs w:val="22"/>
        </w:rPr>
        <w:t xml:space="preserve">W związku z art. 284 ust. 2 i 6 ustawy z dnia 11 września 2019 r. – Prawo zamówień publicznych </w:t>
      </w:r>
      <w:r w:rsidRPr="008A3311">
        <w:rPr>
          <w:iCs/>
          <w:sz w:val="22"/>
          <w:szCs w:val="22"/>
        </w:rPr>
        <w:br/>
        <w:t>(Dz. U. z 202</w:t>
      </w:r>
      <w:r w:rsidR="00512FD7" w:rsidRPr="008A3311">
        <w:rPr>
          <w:iCs/>
          <w:sz w:val="22"/>
          <w:szCs w:val="22"/>
        </w:rPr>
        <w:t>4</w:t>
      </w:r>
      <w:r w:rsidRPr="008A3311">
        <w:rPr>
          <w:iCs/>
          <w:sz w:val="22"/>
          <w:szCs w:val="22"/>
        </w:rPr>
        <w:t xml:space="preserve"> r. poz. 1</w:t>
      </w:r>
      <w:r w:rsidR="00512FD7" w:rsidRPr="008A3311">
        <w:rPr>
          <w:iCs/>
          <w:sz w:val="22"/>
          <w:szCs w:val="22"/>
        </w:rPr>
        <w:t>320 ze zm.</w:t>
      </w:r>
      <w:r w:rsidRPr="008A3311">
        <w:rPr>
          <w:iCs/>
          <w:sz w:val="22"/>
          <w:szCs w:val="22"/>
        </w:rPr>
        <w:t xml:space="preserve">), </w:t>
      </w:r>
      <w:r w:rsidR="004B2716" w:rsidRPr="008A3311">
        <w:rPr>
          <w:iCs/>
          <w:sz w:val="22"/>
          <w:szCs w:val="22"/>
        </w:rPr>
        <w:t xml:space="preserve">zwanej dalej „ustawą”, </w:t>
      </w:r>
      <w:r w:rsidRPr="008A3311">
        <w:rPr>
          <w:iCs/>
          <w:sz w:val="22"/>
          <w:szCs w:val="22"/>
        </w:rPr>
        <w:t>Zamawiający poniżej przedstawia treść otrzyman</w:t>
      </w:r>
      <w:r w:rsidR="00512FD7" w:rsidRPr="008A3311">
        <w:rPr>
          <w:iCs/>
          <w:sz w:val="22"/>
          <w:szCs w:val="22"/>
        </w:rPr>
        <w:t xml:space="preserve">ych </w:t>
      </w:r>
      <w:r w:rsidRPr="008A3311">
        <w:rPr>
          <w:iCs/>
          <w:sz w:val="22"/>
          <w:szCs w:val="22"/>
        </w:rPr>
        <w:t>zapyta</w:t>
      </w:r>
      <w:r w:rsidR="00512FD7" w:rsidRPr="008A3311">
        <w:rPr>
          <w:iCs/>
          <w:sz w:val="22"/>
          <w:szCs w:val="22"/>
        </w:rPr>
        <w:t xml:space="preserve">ń </w:t>
      </w:r>
      <w:r w:rsidRPr="008A3311">
        <w:rPr>
          <w:iCs/>
          <w:sz w:val="22"/>
          <w:szCs w:val="22"/>
        </w:rPr>
        <w:t>wraz z wyjaśnieni</w:t>
      </w:r>
      <w:r w:rsidR="00512FD7" w:rsidRPr="008A3311">
        <w:rPr>
          <w:iCs/>
          <w:sz w:val="22"/>
          <w:szCs w:val="22"/>
        </w:rPr>
        <w:t>ami</w:t>
      </w:r>
      <w:r w:rsidR="004612AB">
        <w:rPr>
          <w:iCs/>
          <w:sz w:val="22"/>
          <w:szCs w:val="22"/>
        </w:rPr>
        <w:t xml:space="preserve"> oraz na podstawie art. 286 ust 1</w:t>
      </w:r>
      <w:r w:rsidR="000C4F89">
        <w:rPr>
          <w:iCs/>
          <w:sz w:val="22"/>
          <w:szCs w:val="22"/>
        </w:rPr>
        <w:t xml:space="preserve"> i 7</w:t>
      </w:r>
      <w:r w:rsidR="004612AB">
        <w:rPr>
          <w:iCs/>
          <w:sz w:val="22"/>
          <w:szCs w:val="22"/>
        </w:rPr>
        <w:t xml:space="preserve"> „ustawy” zmienia postanowienia SWZ. </w:t>
      </w:r>
    </w:p>
    <w:p w14:paraId="0C5E553C" w14:textId="77777777" w:rsidR="00EB6069" w:rsidRPr="008A3311" w:rsidRDefault="00EB6069" w:rsidP="004500DC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19F884A3" w14:textId="18AC3C61" w:rsidR="00EB6069" w:rsidRPr="0077456F" w:rsidRDefault="00512FD7" w:rsidP="004500DC">
      <w:pPr>
        <w:spacing w:after="0" w:line="360" w:lineRule="auto"/>
        <w:jc w:val="both"/>
        <w:rPr>
          <w:rFonts w:ascii="Times New Roman" w:hAnsi="Times New Roman" w:cs="Times New Roman"/>
          <w:iCs/>
          <w:lang w:eastAsia="pl-PL"/>
        </w:rPr>
      </w:pPr>
      <w:r w:rsidRPr="0077456F">
        <w:rPr>
          <w:rFonts w:ascii="Times New Roman" w:hAnsi="Times New Roman" w:cs="Times New Roman"/>
          <w:iCs/>
          <w:lang w:eastAsia="pl-PL"/>
        </w:rPr>
        <w:t>Pytanie 1:</w:t>
      </w:r>
    </w:p>
    <w:p w14:paraId="22951D65" w14:textId="4300D723" w:rsidR="0077456F" w:rsidRPr="0077456F" w:rsidRDefault="0077456F" w:rsidP="004500DC">
      <w:pPr>
        <w:spacing w:after="0" w:line="360" w:lineRule="auto"/>
        <w:jc w:val="both"/>
        <w:rPr>
          <w:rFonts w:ascii="Times New Roman" w:hAnsi="Times New Roman" w:cs="Times New Roman"/>
          <w:iCs/>
          <w:lang w:eastAsia="pl-PL"/>
        </w:rPr>
      </w:pPr>
      <w:r w:rsidRPr="0077456F">
        <w:rPr>
          <w:rFonts w:ascii="Times New Roman" w:hAnsi="Times New Roman" w:cs="Times New Roman"/>
          <w:iCs/>
          <w:lang w:eastAsia="pl-PL"/>
        </w:rPr>
        <w:t xml:space="preserve">Proszę o udostępnienie tej Ekspertyzy Technicznej Stanu Ochrony Przeciwpożarowej obiektu. 2. Proszę o wyraźne tekstowe i graficzne oznaczenie co z zakresu dostosowania do </w:t>
      </w:r>
      <w:proofErr w:type="spellStart"/>
      <w:r w:rsidRPr="0077456F">
        <w:rPr>
          <w:rFonts w:ascii="Times New Roman" w:hAnsi="Times New Roman" w:cs="Times New Roman"/>
          <w:iCs/>
          <w:lang w:eastAsia="pl-PL"/>
        </w:rPr>
        <w:t>ppoż</w:t>
      </w:r>
      <w:proofErr w:type="spellEnd"/>
      <w:r w:rsidRPr="0077456F">
        <w:rPr>
          <w:rFonts w:ascii="Times New Roman" w:hAnsi="Times New Roman" w:cs="Times New Roman"/>
          <w:iCs/>
          <w:lang w:eastAsia="pl-PL"/>
        </w:rPr>
        <w:t xml:space="preserve"> jest, a co nie jest zakresem robót w ramach budowy windy. Co jest zakresem zamówienia, a jakie roboty w zakresie dostosowania do ppoż. są poza zakresem zadania lub będą stanowić roboty dodatkowe. Wygenerowano na Platformie e-Zamówienia 1</w:t>
      </w:r>
    </w:p>
    <w:p w14:paraId="5F25B13E" w14:textId="77777777" w:rsidR="0077456F" w:rsidRDefault="0077456F" w:rsidP="004500DC">
      <w:pPr>
        <w:kinsoku w:val="0"/>
        <w:overflowPunct w:val="0"/>
        <w:autoSpaceDE w:val="0"/>
        <w:autoSpaceDN w:val="0"/>
        <w:adjustRightInd w:val="0"/>
        <w:spacing w:after="0" w:line="360" w:lineRule="auto"/>
        <w:ind w:right="103"/>
        <w:jc w:val="both"/>
        <w:rPr>
          <w:rFonts w:ascii="Times New Roman" w:hAnsi="Times New Roman" w:cs="Times New Roman"/>
          <w:spacing w:val="-1"/>
          <w:u w:val="single"/>
        </w:rPr>
      </w:pPr>
    </w:p>
    <w:p w14:paraId="157B748A" w14:textId="4FB5BFAF" w:rsidR="008F1BF3" w:rsidRDefault="00EB6069" w:rsidP="004500DC">
      <w:pPr>
        <w:kinsoku w:val="0"/>
        <w:overflowPunct w:val="0"/>
        <w:autoSpaceDE w:val="0"/>
        <w:autoSpaceDN w:val="0"/>
        <w:adjustRightInd w:val="0"/>
        <w:spacing w:after="0" w:line="360" w:lineRule="auto"/>
        <w:ind w:right="103"/>
        <w:jc w:val="both"/>
        <w:rPr>
          <w:rFonts w:ascii="Times New Roman" w:hAnsi="Times New Roman" w:cs="Times New Roman"/>
          <w:spacing w:val="-1"/>
          <w:u w:val="single"/>
        </w:rPr>
      </w:pPr>
      <w:r w:rsidRPr="008A3311">
        <w:rPr>
          <w:rFonts w:ascii="Times New Roman" w:hAnsi="Times New Roman" w:cs="Times New Roman"/>
          <w:spacing w:val="-1"/>
          <w:u w:val="single"/>
        </w:rPr>
        <w:t>Odpowiedź</w:t>
      </w:r>
      <w:r w:rsidR="00173806" w:rsidRPr="008A3311">
        <w:rPr>
          <w:rFonts w:ascii="Times New Roman" w:hAnsi="Times New Roman" w:cs="Times New Roman"/>
          <w:spacing w:val="-1"/>
          <w:u w:val="single"/>
        </w:rPr>
        <w:t xml:space="preserve"> Zamawiającego</w:t>
      </w:r>
      <w:r w:rsidRPr="008A3311">
        <w:rPr>
          <w:rFonts w:ascii="Times New Roman" w:hAnsi="Times New Roman" w:cs="Times New Roman"/>
          <w:spacing w:val="-1"/>
          <w:u w:val="single"/>
        </w:rPr>
        <w:t>:</w:t>
      </w:r>
    </w:p>
    <w:p w14:paraId="5AF796EA" w14:textId="358B9F0E" w:rsidR="000C4F89" w:rsidRPr="000C4F89" w:rsidRDefault="004612AB" w:rsidP="000C4F89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iCs/>
          <w:lang w:eastAsia="pl-PL"/>
        </w:rPr>
      </w:pPr>
      <w:r w:rsidRPr="004612AB">
        <w:rPr>
          <w:rFonts w:ascii="Times New Roman" w:hAnsi="Times New Roman" w:cs="Times New Roman"/>
          <w:iCs/>
          <w:lang w:eastAsia="pl-PL"/>
        </w:rPr>
        <w:t xml:space="preserve">Zamawiający </w:t>
      </w:r>
      <w:r>
        <w:rPr>
          <w:rFonts w:ascii="Times New Roman" w:hAnsi="Times New Roman" w:cs="Times New Roman"/>
          <w:iCs/>
          <w:lang w:eastAsia="pl-PL"/>
        </w:rPr>
        <w:t>uzupełnia  opis przedmiotu zamówieni</w:t>
      </w:r>
      <w:r w:rsidR="000C4F89">
        <w:rPr>
          <w:rFonts w:ascii="Times New Roman" w:hAnsi="Times New Roman" w:cs="Times New Roman"/>
          <w:iCs/>
          <w:lang w:eastAsia="pl-PL"/>
        </w:rPr>
        <w:t xml:space="preserve">a i przekazuje </w:t>
      </w:r>
      <w:r w:rsidRPr="004612AB">
        <w:rPr>
          <w:rFonts w:ascii="Times New Roman" w:hAnsi="Times New Roman" w:cs="Times New Roman"/>
          <w:iCs/>
          <w:lang w:eastAsia="pl-PL"/>
        </w:rPr>
        <w:t xml:space="preserve"> </w:t>
      </w:r>
      <w:r w:rsidRPr="004612AB">
        <w:rPr>
          <w:rFonts w:ascii="Times New Roman" w:hAnsi="Times New Roman" w:cs="Times New Roman"/>
          <w:iCs/>
          <w:lang w:eastAsia="pl-PL"/>
        </w:rPr>
        <w:t>Ekspertyzę Techniczną Stanu Ochrony Przeciwpożarowej Budynku Dydaktycznego Hoża 69.</w:t>
      </w:r>
      <w:r w:rsidR="000C4F89">
        <w:rPr>
          <w:rFonts w:ascii="Times New Roman" w:hAnsi="Times New Roman" w:cs="Times New Roman"/>
          <w:iCs/>
          <w:lang w:eastAsia="pl-PL"/>
        </w:rPr>
        <w:t xml:space="preserve"> </w:t>
      </w:r>
      <w:r w:rsidRPr="004612AB">
        <w:rPr>
          <w:rFonts w:ascii="Times New Roman" w:hAnsi="Times New Roman" w:cs="Times New Roman"/>
          <w:iCs/>
          <w:lang w:eastAsia="pl-PL"/>
        </w:rPr>
        <w:t xml:space="preserve">Dokładny zakres robót opisany został w Programie </w:t>
      </w:r>
      <w:proofErr w:type="spellStart"/>
      <w:r w:rsidRPr="004612AB">
        <w:rPr>
          <w:rFonts w:ascii="Times New Roman" w:hAnsi="Times New Roman" w:cs="Times New Roman"/>
          <w:iCs/>
          <w:lang w:eastAsia="pl-PL"/>
        </w:rPr>
        <w:t>Funkcjonalo</w:t>
      </w:r>
      <w:proofErr w:type="spellEnd"/>
      <w:r w:rsidRPr="004612AB">
        <w:rPr>
          <w:rFonts w:ascii="Times New Roman" w:hAnsi="Times New Roman" w:cs="Times New Roman"/>
          <w:iCs/>
          <w:lang w:eastAsia="pl-PL"/>
        </w:rPr>
        <w:t>-Użytkowym.</w:t>
      </w:r>
    </w:p>
    <w:p w14:paraId="1EAA730A" w14:textId="77777777" w:rsidR="000C4F89" w:rsidRDefault="000C4F89" w:rsidP="000C4F89">
      <w:pPr>
        <w:suppressAutoHyphens/>
        <w:spacing w:after="0" w:line="360" w:lineRule="auto"/>
        <w:contextualSpacing/>
        <w:jc w:val="both"/>
        <w:rPr>
          <w:rFonts w:ascii="Times New Roman" w:hAnsi="Times New Roman" w:cs="Times New Roman"/>
        </w:rPr>
      </w:pPr>
    </w:p>
    <w:p w14:paraId="67658851" w14:textId="68C668AC" w:rsidR="000C4F89" w:rsidRPr="00BD2787" w:rsidRDefault="000C4F89" w:rsidP="000C4F89">
      <w:pPr>
        <w:suppressAutoHyphens/>
        <w:spacing w:after="0" w:line="360" w:lineRule="auto"/>
        <w:contextualSpacing/>
        <w:jc w:val="both"/>
        <w:rPr>
          <w:rFonts w:ascii="Times New Roman" w:hAnsi="Times New Roman" w:cs="Times New Roman"/>
        </w:rPr>
      </w:pPr>
      <w:r w:rsidRPr="00BD2787">
        <w:rPr>
          <w:rFonts w:ascii="Times New Roman" w:hAnsi="Times New Roman" w:cs="Times New Roman"/>
        </w:rPr>
        <w:t xml:space="preserve">Zmiana jest wiążąca dla wszystkich wykonawców.  </w:t>
      </w:r>
    </w:p>
    <w:p w14:paraId="513E3802" w14:textId="77777777" w:rsidR="000C4F89" w:rsidRPr="004612AB" w:rsidRDefault="000C4F89" w:rsidP="004612AB">
      <w:p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iCs/>
          <w:lang w:eastAsia="pl-PL"/>
        </w:rPr>
      </w:pPr>
    </w:p>
    <w:p w14:paraId="5FA4A412" w14:textId="01B5BC1A" w:rsidR="00D145E3" w:rsidRPr="008A3311" w:rsidRDefault="00D145E3" w:rsidP="004612AB">
      <w:pPr>
        <w:kinsoku w:val="0"/>
        <w:overflowPunct w:val="0"/>
        <w:autoSpaceDE w:val="0"/>
        <w:autoSpaceDN w:val="0"/>
        <w:adjustRightInd w:val="0"/>
        <w:spacing w:after="0" w:line="360" w:lineRule="auto"/>
        <w:ind w:right="103"/>
        <w:jc w:val="both"/>
        <w:rPr>
          <w:rFonts w:ascii="Times New Roman" w:hAnsi="Times New Roman" w:cs="Times New Roman"/>
        </w:rPr>
      </w:pPr>
    </w:p>
    <w:p w14:paraId="34D48B3F" w14:textId="77777777" w:rsidR="00EB6069" w:rsidRPr="008A3311" w:rsidRDefault="00EB6069" w:rsidP="004500DC">
      <w:pPr>
        <w:spacing w:after="0" w:line="360" w:lineRule="auto"/>
        <w:ind w:left="4247"/>
        <w:jc w:val="center"/>
        <w:rPr>
          <w:rFonts w:ascii="Times New Roman" w:eastAsia="Times New Roman" w:hAnsi="Times New Roman" w:cs="Times New Roman"/>
          <w:i/>
        </w:rPr>
      </w:pPr>
      <w:r w:rsidRPr="008A3311">
        <w:rPr>
          <w:rFonts w:ascii="Times New Roman" w:eastAsia="Times New Roman" w:hAnsi="Times New Roman" w:cs="Times New Roman"/>
          <w:i/>
        </w:rPr>
        <w:t>W imieniu Zamawiającego</w:t>
      </w:r>
    </w:p>
    <w:bookmarkEnd w:id="1"/>
    <w:p w14:paraId="57D8431E" w14:textId="0235D96A" w:rsidR="00EB6069" w:rsidRPr="008A3311" w:rsidRDefault="00EB6069" w:rsidP="004500DC">
      <w:pPr>
        <w:autoSpaceDE w:val="0"/>
        <w:autoSpaceDN w:val="0"/>
        <w:adjustRightInd w:val="0"/>
        <w:spacing w:after="0" w:line="360" w:lineRule="auto"/>
        <w:ind w:left="4248"/>
        <w:jc w:val="center"/>
        <w:rPr>
          <w:rFonts w:ascii="Times New Roman" w:eastAsia="Times New Roman" w:hAnsi="Times New Roman" w:cs="Times New Roman"/>
          <w:lang w:eastAsia="pl-PL"/>
        </w:rPr>
      </w:pPr>
      <w:r w:rsidRPr="008A3311">
        <w:rPr>
          <w:rFonts w:ascii="Times New Roman" w:eastAsia="Times New Roman" w:hAnsi="Times New Roman" w:cs="Times New Roman"/>
          <w:lang w:eastAsia="pl-PL"/>
        </w:rPr>
        <w:t>Pełnomocnik Rektora ds. zamówień publicznych</w:t>
      </w:r>
    </w:p>
    <w:p w14:paraId="319220CC" w14:textId="3915E984" w:rsidR="005D78C0" w:rsidRPr="008A3311" w:rsidRDefault="0077456F" w:rsidP="00E56782">
      <w:pPr>
        <w:autoSpaceDE w:val="0"/>
        <w:autoSpaceDN w:val="0"/>
        <w:adjustRightInd w:val="0"/>
        <w:spacing w:after="0" w:line="360" w:lineRule="auto"/>
        <w:ind w:left="4248"/>
        <w:jc w:val="center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  <w:lang w:eastAsia="pl-PL"/>
        </w:rPr>
        <w:tab/>
        <w:t xml:space="preserve">Artur Andrzejewski </w:t>
      </w:r>
    </w:p>
    <w:sectPr w:rsidR="005D78C0" w:rsidRPr="008A3311" w:rsidSect="009F0C49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851" w:footer="30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726954" w14:textId="77777777" w:rsidR="00C628A0" w:rsidRDefault="00C628A0">
      <w:pPr>
        <w:spacing w:after="0" w:line="240" w:lineRule="auto"/>
      </w:pPr>
      <w:r>
        <w:separator/>
      </w:r>
    </w:p>
  </w:endnote>
  <w:endnote w:type="continuationSeparator" w:id="0">
    <w:p w14:paraId="6BB9939A" w14:textId="77777777" w:rsidR="00C628A0" w:rsidRDefault="00C628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auto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mo">
    <w:altName w:val="Calibri"/>
    <w:charset w:val="EE"/>
    <w:family w:val="swiss"/>
    <w:pitch w:val="variable"/>
    <w:sig w:usb0="E0000AFF" w:usb1="500078FF" w:usb2="00000021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84543641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14:paraId="19E5F112" w14:textId="0FE5FE8D" w:rsidR="00564AEA" w:rsidRPr="00E8353F" w:rsidRDefault="00EB6069">
        <w:pPr>
          <w:pStyle w:val="Stopka"/>
          <w:jc w:val="right"/>
          <w:rPr>
            <w:rFonts w:ascii="Times New Roman" w:hAnsi="Times New Roman" w:cs="Times New Roman"/>
          </w:rPr>
        </w:pPr>
        <w:r w:rsidRPr="00E8353F">
          <w:rPr>
            <w:rFonts w:ascii="Times New Roman" w:hAnsi="Times New Roman" w:cs="Times New Roman"/>
          </w:rPr>
          <w:fldChar w:fldCharType="begin"/>
        </w:r>
        <w:r w:rsidRPr="00E8353F">
          <w:rPr>
            <w:rFonts w:ascii="Times New Roman" w:hAnsi="Times New Roman" w:cs="Times New Roman"/>
          </w:rPr>
          <w:instrText>PAGE   \* MERGEFORMAT</w:instrText>
        </w:r>
        <w:r w:rsidRPr="00E8353F">
          <w:rPr>
            <w:rFonts w:ascii="Times New Roman" w:hAnsi="Times New Roman" w:cs="Times New Roman"/>
          </w:rPr>
          <w:fldChar w:fldCharType="separate"/>
        </w:r>
        <w:r w:rsidR="00173806">
          <w:rPr>
            <w:rFonts w:ascii="Times New Roman" w:hAnsi="Times New Roman" w:cs="Times New Roman"/>
            <w:noProof/>
          </w:rPr>
          <w:t>2</w:t>
        </w:r>
        <w:r w:rsidRPr="00E8353F">
          <w:rPr>
            <w:rFonts w:ascii="Times New Roman" w:hAnsi="Times New Roman" w:cs="Times New Roman"/>
          </w:rPr>
          <w:fldChar w:fldCharType="end"/>
        </w:r>
      </w:p>
    </w:sdtContent>
  </w:sdt>
  <w:p w14:paraId="255E1004" w14:textId="77777777" w:rsidR="00E0213D" w:rsidRDefault="00B5698C" w:rsidP="00E0213D">
    <w:pPr>
      <w:spacing w:after="0" w:line="240" w:lineRule="auto"/>
      <w:ind w:left="1740"/>
      <w:rPr>
        <w:rFonts w:ascii="Arimo" w:eastAsia="Arial" w:hAnsi="Arimo" w:cs="Arimo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73E4C4" w14:textId="4C01DD06" w:rsidR="00002AF5" w:rsidRPr="00002AF5" w:rsidRDefault="00B5698C">
    <w:pPr>
      <w:pStyle w:val="Stopka"/>
      <w:jc w:val="right"/>
      <w:rPr>
        <w:rFonts w:ascii="Times New Roman" w:hAnsi="Times New Roman" w:cs="Times New Roman"/>
      </w:rPr>
    </w:pPr>
  </w:p>
  <w:p w14:paraId="171C04A7" w14:textId="77777777" w:rsidR="00DE1E1B" w:rsidRPr="00AA224B" w:rsidRDefault="00B5698C">
    <w:pPr>
      <w:pStyle w:val="Stopka"/>
      <w:rPr>
        <w:rFonts w:ascii="Arimo" w:hAnsi="Arimo" w:cs="Arimo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7C2D22" w14:textId="77777777" w:rsidR="00C628A0" w:rsidRDefault="00C628A0">
      <w:pPr>
        <w:spacing w:after="0" w:line="240" w:lineRule="auto"/>
      </w:pPr>
      <w:r>
        <w:separator/>
      </w:r>
    </w:p>
  </w:footnote>
  <w:footnote w:type="continuationSeparator" w:id="0">
    <w:p w14:paraId="7B9C4434" w14:textId="77777777" w:rsidR="00C628A0" w:rsidRDefault="00C628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52075968"/>
      <w:docPartObj>
        <w:docPartGallery w:val="Page Numbers (Margins)"/>
        <w:docPartUnique/>
      </w:docPartObj>
    </w:sdtPr>
    <w:sdtEndPr/>
    <w:sdtContent>
      <w:p w14:paraId="3E87BB59" w14:textId="77777777" w:rsidR="00D178D9" w:rsidRDefault="00EB6069" w:rsidP="00E0213D">
        <w:pPr>
          <w:pStyle w:val="Nagwek"/>
          <w:ind w:left="-284"/>
        </w:pPr>
        <w:r>
          <w:rPr>
            <w:noProof/>
            <w:lang w:eastAsia="pl-PL"/>
          </w:rPr>
          <mc:AlternateContent>
            <mc:Choice Requires="wps">
              <w:drawing>
                <wp:anchor distT="0" distB="0" distL="114300" distR="114300" simplePos="0" relativeHeight="251659264" behindDoc="0" locked="0" layoutInCell="0" allowOverlap="1" wp14:anchorId="63E295C1" wp14:editId="0697FE1C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510540" cy="2183130"/>
                  <wp:effectExtent l="0" t="0" r="3810" b="0"/>
                  <wp:wrapNone/>
                  <wp:docPr id="1" name="Prostokąt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10540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2609DAA" w14:textId="77777777" w:rsidR="00E147F0" w:rsidRPr="00E147F0" w:rsidRDefault="00B5698C">
                              <w:pPr>
                                <w:pStyle w:val="Stopka"/>
                                <w:rPr>
                                  <w:rFonts w:ascii="Times New Roman" w:eastAsiaTheme="majorEastAsia" w:hAnsi="Times New Roman" w:cs="Times New Roman"/>
                                </w:rPr>
                              </w:pP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63E295C1" id="Prostokąt 1" o:spid="_x0000_s1026" style="position:absolute;left:0;text-align:left;margin-left:0;margin-top:0;width:40.2pt;height:171.9pt;z-index:251659264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" o:allowincell="f" filled="f" stroked="f">
                  <v:textbox style="layout-flow:vertical;mso-layout-flow-alt:bottom-to-top;mso-fit-shape-to-text:t">
                    <w:txbxContent>
                      <w:p w14:paraId="42609DAA" w14:textId="77777777" w:rsidR="00E147F0" w:rsidRPr="00E147F0" w:rsidRDefault="00B5698C">
                        <w:pPr>
                          <w:pStyle w:val="Stopka"/>
                          <w:rPr>
                            <w:rFonts w:ascii="Times New Roman" w:eastAsiaTheme="majorEastAsia" w:hAnsi="Times New Roman" w:cs="Times New Roman"/>
                          </w:rPr>
                        </w:pP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p>
    </w:sdtContent>
  </w:sdt>
  <w:p w14:paraId="782B168D" w14:textId="77777777" w:rsidR="00D178D9" w:rsidRDefault="00B5698C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7062B4" w14:textId="77777777" w:rsidR="00E56F51" w:rsidRDefault="00EB6069" w:rsidP="00E56F51">
    <w:pPr>
      <w:pStyle w:val="Nagwek"/>
      <w:ind w:left="-284"/>
    </w:pPr>
    <w:r>
      <w:rPr>
        <w:noProof/>
        <w:lang w:eastAsia="pl-PL"/>
      </w:rPr>
      <w:drawing>
        <wp:inline distT="0" distB="0" distL="0" distR="0" wp14:anchorId="0FFC285B" wp14:editId="57A4D6AA">
          <wp:extent cx="3143250" cy="1287395"/>
          <wp:effectExtent l="0" t="0" r="0" b="8255"/>
          <wp:docPr id="6" name="Obraz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L_zwykly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174481" cy="130018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6069"/>
    <w:rsid w:val="00060675"/>
    <w:rsid w:val="000A0436"/>
    <w:rsid w:val="000C4F89"/>
    <w:rsid w:val="00173806"/>
    <w:rsid w:val="001923A1"/>
    <w:rsid w:val="003B5770"/>
    <w:rsid w:val="004500DC"/>
    <w:rsid w:val="004612AB"/>
    <w:rsid w:val="004A5625"/>
    <w:rsid w:val="004B2716"/>
    <w:rsid w:val="004B5782"/>
    <w:rsid w:val="00510CD4"/>
    <w:rsid w:val="00512FD7"/>
    <w:rsid w:val="005A5578"/>
    <w:rsid w:val="005D78C0"/>
    <w:rsid w:val="006255C9"/>
    <w:rsid w:val="007736B1"/>
    <w:rsid w:val="0077456F"/>
    <w:rsid w:val="007A7B0B"/>
    <w:rsid w:val="007B5BC4"/>
    <w:rsid w:val="00802A64"/>
    <w:rsid w:val="00846B51"/>
    <w:rsid w:val="008A0722"/>
    <w:rsid w:val="008A3311"/>
    <w:rsid w:val="008A4706"/>
    <w:rsid w:val="008F1BF3"/>
    <w:rsid w:val="009C5521"/>
    <w:rsid w:val="00A446F5"/>
    <w:rsid w:val="00B5698C"/>
    <w:rsid w:val="00C20C5B"/>
    <w:rsid w:val="00C628A0"/>
    <w:rsid w:val="00D145E3"/>
    <w:rsid w:val="00DB31D3"/>
    <w:rsid w:val="00E56782"/>
    <w:rsid w:val="00EA7E12"/>
    <w:rsid w:val="00EB6069"/>
    <w:rsid w:val="00F76E10"/>
    <w:rsid w:val="00F822E6"/>
    <w:rsid w:val="00FF39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D533B6"/>
  <w15:chartTrackingRefBased/>
  <w15:docId w15:val="{6BAD2768-AA67-4F66-A7BE-54D2360563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B6069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B60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B6069"/>
  </w:style>
  <w:style w:type="paragraph" w:styleId="Stopka">
    <w:name w:val="footer"/>
    <w:basedOn w:val="Normalny"/>
    <w:link w:val="StopkaZnak"/>
    <w:uiPriority w:val="99"/>
    <w:unhideWhenUsed/>
    <w:rsid w:val="00EB60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B6069"/>
  </w:style>
  <w:style w:type="paragraph" w:styleId="NormalnyWeb">
    <w:name w:val="Normal (Web)"/>
    <w:basedOn w:val="Normalny"/>
    <w:unhideWhenUsed/>
    <w:rsid w:val="00EB6069"/>
    <w:pPr>
      <w:spacing w:after="0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styleId="Zwykytekst">
    <w:name w:val="Plain Text"/>
    <w:basedOn w:val="Normalny"/>
    <w:link w:val="ZwykytekstZnak"/>
    <w:uiPriority w:val="99"/>
    <w:semiHidden/>
    <w:unhideWhenUsed/>
    <w:rsid w:val="00EA7E12"/>
    <w:pPr>
      <w:spacing w:after="0" w:line="240" w:lineRule="auto"/>
    </w:pPr>
    <w:rPr>
      <w:rFonts w:ascii="Calibri" w:hAnsi="Calibri"/>
      <w:szCs w:val="21"/>
    </w:rPr>
  </w:style>
  <w:style w:type="character" w:customStyle="1" w:styleId="ZwykytekstZnak">
    <w:name w:val="Zwykły tekst Znak"/>
    <w:basedOn w:val="Domylnaczcionkaakapitu"/>
    <w:link w:val="Zwykytekst"/>
    <w:uiPriority w:val="99"/>
    <w:semiHidden/>
    <w:rsid w:val="00EA7E12"/>
    <w:rPr>
      <w:rFonts w:ascii="Calibri" w:hAnsi="Calibri"/>
      <w:szCs w:val="21"/>
    </w:rPr>
  </w:style>
  <w:style w:type="paragraph" w:customStyle="1" w:styleId="Standard">
    <w:name w:val="Standard"/>
    <w:rsid w:val="00173806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rial Unicode MS" w:hAnsi="Times New Roman" w:cs="Arial Unicode MS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4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0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0606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305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9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259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38A433-AA48-4255-BE3F-0713E00649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1</Pages>
  <Words>228</Words>
  <Characters>1370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Mariola Kubiak</dc:creator>
  <cp:keywords/>
  <dc:description/>
  <cp:lastModifiedBy>Szymon Bińkowski</cp:lastModifiedBy>
  <cp:revision>22</cp:revision>
  <dcterms:created xsi:type="dcterms:W3CDTF">2024-09-30T12:44:00Z</dcterms:created>
  <dcterms:modified xsi:type="dcterms:W3CDTF">2026-02-16T12:06:00Z</dcterms:modified>
</cp:coreProperties>
</file>