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A541D9" w14:textId="624B81BB" w:rsidR="00EB6069" w:rsidRPr="008A3311" w:rsidRDefault="00EB6069" w:rsidP="004500DC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8A3311">
        <w:rPr>
          <w:rFonts w:ascii="Times New Roman" w:eastAsia="Times New Roman" w:hAnsi="Times New Roman" w:cs="Times New Roman"/>
          <w:lang w:eastAsia="pl-PL"/>
        </w:rPr>
        <w:t xml:space="preserve">Warszawa, dnia </w:t>
      </w:r>
      <w:r w:rsidR="001B1EBD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3E382C">
        <w:rPr>
          <w:rFonts w:ascii="Times New Roman" w:eastAsia="Times New Roman" w:hAnsi="Times New Roman" w:cs="Times New Roman"/>
          <w:lang w:eastAsia="pl-PL"/>
        </w:rPr>
        <w:t>17</w:t>
      </w:r>
      <w:r w:rsidR="000C4F89">
        <w:rPr>
          <w:rFonts w:ascii="Times New Roman" w:eastAsia="Times New Roman" w:hAnsi="Times New Roman" w:cs="Times New Roman"/>
          <w:lang w:eastAsia="pl-PL"/>
        </w:rPr>
        <w:t>.02</w:t>
      </w:r>
      <w:r w:rsidR="00173806" w:rsidRPr="008A3311">
        <w:rPr>
          <w:rFonts w:ascii="Times New Roman" w:eastAsia="Times New Roman" w:hAnsi="Times New Roman" w:cs="Times New Roman"/>
          <w:lang w:eastAsia="pl-PL"/>
        </w:rPr>
        <w:t>.202</w:t>
      </w:r>
      <w:r w:rsidR="0077456F">
        <w:rPr>
          <w:rFonts w:ascii="Times New Roman" w:eastAsia="Times New Roman" w:hAnsi="Times New Roman" w:cs="Times New Roman"/>
          <w:lang w:eastAsia="pl-PL"/>
        </w:rPr>
        <w:t>6</w:t>
      </w:r>
      <w:r w:rsidRPr="008A3311">
        <w:rPr>
          <w:rFonts w:ascii="Times New Roman" w:eastAsia="Times New Roman" w:hAnsi="Times New Roman" w:cs="Times New Roman"/>
          <w:lang w:eastAsia="pl-PL"/>
        </w:rPr>
        <w:t xml:space="preserve"> r.</w:t>
      </w:r>
    </w:p>
    <w:p w14:paraId="692214DD" w14:textId="0AE17242" w:rsidR="00EB6069" w:rsidRPr="008A3311" w:rsidRDefault="00EB6069" w:rsidP="000C4F89">
      <w:pPr>
        <w:overflowPunct w:val="0"/>
        <w:autoSpaceDE w:val="0"/>
        <w:autoSpaceDN w:val="0"/>
        <w:adjustRightInd w:val="0"/>
        <w:spacing w:after="0" w:line="360" w:lineRule="auto"/>
        <w:ind w:right="105"/>
        <w:jc w:val="both"/>
        <w:rPr>
          <w:rFonts w:ascii="Times New Roman" w:eastAsia="Calibri" w:hAnsi="Times New Roman" w:cs="Times New Roman"/>
          <w:b/>
          <w:bCs/>
          <w:lang w:eastAsia="pl-PL"/>
        </w:rPr>
      </w:pPr>
      <w:r w:rsidRPr="008A3311">
        <w:rPr>
          <w:rFonts w:ascii="Times New Roman" w:eastAsia="Times New Roman" w:hAnsi="Times New Roman" w:cs="Times New Roman"/>
          <w:lang w:eastAsia="pl-PL"/>
        </w:rPr>
        <w:t>POUZ-361/</w:t>
      </w:r>
      <w:r w:rsidR="0077456F">
        <w:rPr>
          <w:rFonts w:ascii="Times New Roman" w:eastAsia="Times New Roman" w:hAnsi="Times New Roman" w:cs="Times New Roman"/>
          <w:lang w:eastAsia="pl-PL"/>
        </w:rPr>
        <w:t>327</w:t>
      </w:r>
      <w:r w:rsidRPr="008A3311">
        <w:rPr>
          <w:rFonts w:ascii="Times New Roman" w:eastAsia="Times New Roman" w:hAnsi="Times New Roman" w:cs="Times New Roman"/>
          <w:lang w:eastAsia="pl-PL"/>
        </w:rPr>
        <w:t>/202</w:t>
      </w:r>
      <w:r w:rsidR="00512FD7" w:rsidRPr="008A3311">
        <w:rPr>
          <w:rFonts w:ascii="Times New Roman" w:eastAsia="Times New Roman" w:hAnsi="Times New Roman" w:cs="Times New Roman"/>
          <w:lang w:eastAsia="pl-PL"/>
        </w:rPr>
        <w:t>5</w:t>
      </w:r>
      <w:r w:rsidRPr="008A3311">
        <w:rPr>
          <w:rFonts w:ascii="Times New Roman" w:eastAsia="Times New Roman" w:hAnsi="Times New Roman" w:cs="Times New Roman"/>
          <w:lang w:eastAsia="pl-PL"/>
        </w:rPr>
        <w:t>/DZP</w:t>
      </w:r>
      <w:r w:rsidR="0077456F">
        <w:rPr>
          <w:rFonts w:ascii="Times New Roman" w:eastAsia="Times New Roman" w:hAnsi="Times New Roman" w:cs="Times New Roman"/>
          <w:lang w:eastAsia="pl-PL"/>
        </w:rPr>
        <w:t>/SB/</w:t>
      </w:r>
      <w:r w:rsidR="003E382C">
        <w:rPr>
          <w:rFonts w:ascii="Times New Roman" w:eastAsia="Times New Roman" w:hAnsi="Times New Roman" w:cs="Times New Roman"/>
          <w:lang w:eastAsia="pl-PL"/>
        </w:rPr>
        <w:t>146</w:t>
      </w:r>
    </w:p>
    <w:p w14:paraId="5B874A82" w14:textId="77777777" w:rsidR="00EB6069" w:rsidRPr="008A3311" w:rsidRDefault="00EB6069" w:rsidP="004500DC">
      <w:pPr>
        <w:overflowPunct w:val="0"/>
        <w:autoSpaceDE w:val="0"/>
        <w:autoSpaceDN w:val="0"/>
        <w:adjustRightInd w:val="0"/>
        <w:spacing w:after="0" w:line="360" w:lineRule="auto"/>
        <w:ind w:left="4956" w:right="105"/>
        <w:jc w:val="right"/>
        <w:rPr>
          <w:rFonts w:ascii="Times New Roman" w:eastAsia="Calibri" w:hAnsi="Times New Roman" w:cs="Times New Roman"/>
          <w:b/>
          <w:bCs/>
          <w:lang w:eastAsia="pl-PL"/>
        </w:rPr>
      </w:pPr>
      <w:r w:rsidRPr="008A3311">
        <w:rPr>
          <w:rFonts w:ascii="Times New Roman" w:eastAsia="Calibri" w:hAnsi="Times New Roman" w:cs="Times New Roman"/>
          <w:b/>
          <w:bCs/>
          <w:lang w:eastAsia="pl-PL"/>
        </w:rPr>
        <w:t>Do wszystkich zainteresowanych</w:t>
      </w:r>
    </w:p>
    <w:p w14:paraId="70425077" w14:textId="77777777" w:rsidR="00EB6069" w:rsidRPr="008A3311" w:rsidRDefault="00EB6069" w:rsidP="004500DC">
      <w:pPr>
        <w:overflowPunct w:val="0"/>
        <w:autoSpaceDE w:val="0"/>
        <w:autoSpaceDN w:val="0"/>
        <w:adjustRightInd w:val="0"/>
        <w:spacing w:after="0" w:line="360" w:lineRule="auto"/>
        <w:ind w:right="105"/>
        <w:jc w:val="both"/>
        <w:rPr>
          <w:rFonts w:ascii="Times New Roman" w:eastAsia="Calibri" w:hAnsi="Times New Roman" w:cs="Times New Roman"/>
          <w:b/>
          <w:bCs/>
          <w:lang w:eastAsia="pl-PL"/>
        </w:rPr>
      </w:pPr>
    </w:p>
    <w:p w14:paraId="6B25A008" w14:textId="3576DADC" w:rsidR="00512FD7" w:rsidRPr="008A3311" w:rsidRDefault="00173806" w:rsidP="004500DC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A3311">
        <w:rPr>
          <w:rFonts w:ascii="Times New Roman" w:eastAsia="Times New Roman" w:hAnsi="Times New Roman" w:cs="Times New Roman"/>
          <w:lang w:eastAsia="pl-PL"/>
        </w:rPr>
        <w:t>Dotyczy: postępowania o udzielenie zamówienia publicznego w trybie podstawowym</w:t>
      </w:r>
      <w:bookmarkStart w:id="0" w:name="_heading=h.gjdgxs" w:colFirst="0" w:colLast="0"/>
      <w:bookmarkEnd w:id="0"/>
      <w:r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t xml:space="preserve"> </w:t>
      </w:r>
      <w:r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br/>
        <w:t>nr POUZ-361/</w:t>
      </w:r>
      <w:r w:rsidR="0077456F">
        <w:rPr>
          <w:rFonts w:ascii="Times New Roman" w:eastAsia="SimSun" w:hAnsi="Times New Roman" w:cs="Times New Roman"/>
          <w:b/>
          <w:kern w:val="3"/>
          <w:lang w:eastAsia="pl-PL" w:bidi="hi-IN"/>
        </w:rPr>
        <w:t>327</w:t>
      </w:r>
      <w:r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t>/202</w:t>
      </w:r>
      <w:r w:rsidR="00512FD7"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t>5</w:t>
      </w:r>
      <w:r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t xml:space="preserve">/DZP pn. </w:t>
      </w:r>
      <w:r w:rsidR="00512FD7"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t>„</w:t>
      </w:r>
      <w:r w:rsidR="00512FD7" w:rsidRPr="008A3311">
        <w:rPr>
          <w:rFonts w:ascii="Times New Roman" w:eastAsia="Times New Roman" w:hAnsi="Times New Roman" w:cs="Times New Roman"/>
          <w:b/>
          <w:bCs/>
          <w:lang w:eastAsia="pl-PL"/>
        </w:rPr>
        <w:t>Wykonanie projektu budowalnego i wykonawczego oraz robót budowlanych polegających na wbudowaniu dźwigu osobowego na klatce schodowej w zachodnim skrzydle budynku dydaktycznego UW przy ul. Hożej 69 w Warszawie – zaprojektuj i wybuduj</w:t>
      </w:r>
      <w:r w:rsidR="00512FD7" w:rsidRPr="008A3311">
        <w:rPr>
          <w:rFonts w:ascii="Times New Roman" w:hAnsi="Times New Roman" w:cs="Times New Roman"/>
          <w:b/>
        </w:rPr>
        <w:t>”</w:t>
      </w:r>
    </w:p>
    <w:p w14:paraId="4CB7B27E" w14:textId="77777777" w:rsidR="004500DC" w:rsidRPr="008A3311" w:rsidRDefault="004500DC" w:rsidP="004500DC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0820C9A" w14:textId="10969F4F" w:rsidR="00060675" w:rsidRPr="008A3311" w:rsidRDefault="000C4F89" w:rsidP="004500DC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ODPOWIED</w:t>
      </w:r>
      <w:r w:rsidR="00FF398C">
        <w:rPr>
          <w:rFonts w:ascii="Times New Roman" w:eastAsia="Times New Roman" w:hAnsi="Times New Roman" w:cs="Times New Roman"/>
          <w:b/>
          <w:lang w:eastAsia="pl-PL"/>
        </w:rPr>
        <w:t>ZI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B6069" w:rsidRPr="008A3311">
        <w:rPr>
          <w:rFonts w:ascii="Times New Roman" w:eastAsia="Times New Roman" w:hAnsi="Times New Roman" w:cs="Times New Roman"/>
          <w:b/>
          <w:lang w:eastAsia="pl-PL"/>
        </w:rPr>
        <w:t>NA PYTANI</w:t>
      </w:r>
      <w:r w:rsidR="00FF398C">
        <w:rPr>
          <w:rFonts w:ascii="Times New Roman" w:eastAsia="Times New Roman" w:hAnsi="Times New Roman" w:cs="Times New Roman"/>
          <w:b/>
          <w:lang w:eastAsia="pl-PL"/>
        </w:rPr>
        <w:t xml:space="preserve">A 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14:paraId="51133EBF" w14:textId="44F6592E" w:rsidR="00173806" w:rsidRPr="008A3311" w:rsidRDefault="00173806" w:rsidP="004500DC">
      <w:pPr>
        <w:pStyle w:val="NormalnyWeb"/>
        <w:spacing w:line="360" w:lineRule="auto"/>
        <w:jc w:val="both"/>
        <w:rPr>
          <w:iCs/>
          <w:sz w:val="22"/>
          <w:szCs w:val="22"/>
        </w:rPr>
      </w:pPr>
      <w:bookmarkStart w:id="1" w:name="_Hlk83972377"/>
      <w:r w:rsidRPr="008A3311">
        <w:rPr>
          <w:iCs/>
          <w:sz w:val="22"/>
          <w:szCs w:val="22"/>
        </w:rPr>
        <w:t xml:space="preserve">W związku z art. 284 ust. 2 i 6 ustawy z dnia 11 września 2019 r. – Prawo zamówień publicznych </w:t>
      </w:r>
      <w:r w:rsidRPr="008A3311">
        <w:rPr>
          <w:iCs/>
          <w:sz w:val="22"/>
          <w:szCs w:val="22"/>
        </w:rPr>
        <w:br/>
        <w:t>(Dz. U. z 202</w:t>
      </w:r>
      <w:r w:rsidR="00512FD7" w:rsidRPr="008A3311">
        <w:rPr>
          <w:iCs/>
          <w:sz w:val="22"/>
          <w:szCs w:val="22"/>
        </w:rPr>
        <w:t>4</w:t>
      </w:r>
      <w:r w:rsidRPr="008A3311">
        <w:rPr>
          <w:iCs/>
          <w:sz w:val="22"/>
          <w:szCs w:val="22"/>
        </w:rPr>
        <w:t xml:space="preserve"> r. poz. 1</w:t>
      </w:r>
      <w:r w:rsidR="00512FD7" w:rsidRPr="008A3311">
        <w:rPr>
          <w:iCs/>
          <w:sz w:val="22"/>
          <w:szCs w:val="22"/>
        </w:rPr>
        <w:t>320 ze zm.</w:t>
      </w:r>
      <w:r w:rsidRPr="008A3311">
        <w:rPr>
          <w:iCs/>
          <w:sz w:val="22"/>
          <w:szCs w:val="22"/>
        </w:rPr>
        <w:t xml:space="preserve">), </w:t>
      </w:r>
      <w:r w:rsidR="004B2716" w:rsidRPr="008A3311">
        <w:rPr>
          <w:iCs/>
          <w:sz w:val="22"/>
          <w:szCs w:val="22"/>
        </w:rPr>
        <w:t xml:space="preserve">zwanej dalej „ustawą”, </w:t>
      </w:r>
      <w:r w:rsidRPr="008A3311">
        <w:rPr>
          <w:iCs/>
          <w:sz w:val="22"/>
          <w:szCs w:val="22"/>
        </w:rPr>
        <w:t>Zamawiający poniżej przedstawia treść otrzyman</w:t>
      </w:r>
      <w:r w:rsidR="00512FD7" w:rsidRPr="008A3311">
        <w:rPr>
          <w:iCs/>
          <w:sz w:val="22"/>
          <w:szCs w:val="22"/>
        </w:rPr>
        <w:t xml:space="preserve">ych </w:t>
      </w:r>
      <w:r w:rsidRPr="008A3311">
        <w:rPr>
          <w:iCs/>
          <w:sz w:val="22"/>
          <w:szCs w:val="22"/>
        </w:rPr>
        <w:t>zapyta</w:t>
      </w:r>
      <w:r w:rsidR="00512FD7" w:rsidRPr="008A3311">
        <w:rPr>
          <w:iCs/>
          <w:sz w:val="22"/>
          <w:szCs w:val="22"/>
        </w:rPr>
        <w:t xml:space="preserve">ń </w:t>
      </w:r>
      <w:r w:rsidRPr="008A3311">
        <w:rPr>
          <w:iCs/>
          <w:sz w:val="22"/>
          <w:szCs w:val="22"/>
        </w:rPr>
        <w:t>wraz z wyjaśnieni</w:t>
      </w:r>
      <w:r w:rsidR="00512FD7" w:rsidRPr="008A3311">
        <w:rPr>
          <w:iCs/>
          <w:sz w:val="22"/>
          <w:szCs w:val="22"/>
        </w:rPr>
        <w:t>ami</w:t>
      </w:r>
      <w:r w:rsidR="00B952B3">
        <w:rPr>
          <w:iCs/>
          <w:sz w:val="22"/>
          <w:szCs w:val="22"/>
        </w:rPr>
        <w:t>.</w:t>
      </w:r>
    </w:p>
    <w:p w14:paraId="0C5E553C" w14:textId="0913936D" w:rsidR="00EB6069" w:rsidRDefault="00EB6069" w:rsidP="004500DC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4F0B6A01" w14:textId="07697723" w:rsidR="001B1EBD" w:rsidRPr="001B1EBD" w:rsidRDefault="001B1EBD" w:rsidP="004500DC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1B1EBD">
        <w:rPr>
          <w:rFonts w:ascii="Times New Roman" w:hAnsi="Times New Roman" w:cs="Times New Roman"/>
          <w:b/>
        </w:rPr>
        <w:t xml:space="preserve">Zestaw 2 </w:t>
      </w:r>
    </w:p>
    <w:p w14:paraId="19F884A3" w14:textId="13F4AE0B" w:rsidR="00EB6069" w:rsidRPr="0077456F" w:rsidRDefault="001B1EBD" w:rsidP="004500DC">
      <w:pPr>
        <w:spacing w:after="0" w:line="360" w:lineRule="auto"/>
        <w:jc w:val="both"/>
        <w:rPr>
          <w:rFonts w:ascii="Times New Roman" w:hAnsi="Times New Roman" w:cs="Times New Roman"/>
          <w:iCs/>
          <w:lang w:eastAsia="pl-PL"/>
        </w:rPr>
      </w:pPr>
      <w:r>
        <w:rPr>
          <w:rFonts w:ascii="Times New Roman" w:hAnsi="Times New Roman" w:cs="Times New Roman"/>
          <w:iCs/>
          <w:lang w:eastAsia="pl-PL"/>
        </w:rPr>
        <w:t xml:space="preserve">Pytanie </w:t>
      </w:r>
      <w:r w:rsidR="00512FD7" w:rsidRPr="0077456F">
        <w:rPr>
          <w:rFonts w:ascii="Times New Roman" w:hAnsi="Times New Roman" w:cs="Times New Roman"/>
          <w:iCs/>
          <w:lang w:eastAsia="pl-PL"/>
        </w:rPr>
        <w:t>:</w:t>
      </w:r>
    </w:p>
    <w:p w14:paraId="5F25B13E" w14:textId="72D521D6" w:rsidR="0077456F" w:rsidRPr="001B1EBD" w:rsidRDefault="001B1EBD" w:rsidP="004500DC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iCs/>
          <w:lang w:eastAsia="pl-PL"/>
        </w:rPr>
      </w:pPr>
      <w:r w:rsidRPr="001B1EBD">
        <w:rPr>
          <w:rFonts w:ascii="Times New Roman" w:hAnsi="Times New Roman" w:cs="Times New Roman"/>
          <w:iCs/>
          <w:lang w:eastAsia="pl-PL"/>
        </w:rPr>
        <w:t xml:space="preserve">W związku ze stwierdzeniem w ekspertyzie stanu ochrony przeciwpożarowej że budynek zagraża życiu lub zdrowiu ludzi, cyt.: "Dodatkowo w chwili obecnej w budynku występują warunki techniczne nie zapewniające możliwości ewakuacji ludzi, które są podstawą do uznania obiektu za zagrażający życiu i zdrowiu ludzi, ze względu na: • niezabezpieczenie przed zadymieniem dróg ewakuacyjnych wymienionych w przepisach techniczno-budowlanych, w sposób w nich określonych tj. brak zastosowania w klatkach schodowych K1 i K2 służącym do ewakuacji ze strefy pożarowej ZL III w budynku średniowysokim urządzeń zapobiegających zadymieniu lub służących do usuwania dymu, • występowanie długości dojścia ewakuacyjnego większej o ponad 100 % od określonej w przepisach techniczno-budowlanych (długość dojścia ewakuacyjnego z kondygnacji nadziemnej 4 wynosząca około 68,0 m przy dopuszczalnej maksymalnie 30 m przy jednym kierunku dojścia ewakuacyjnego)." Prosimy o jednoznaczne niezdefiniowani zakresu robót budowlanych. Czy należy wykonać wszystkie prace określone w postanowieniu ekspertyzie? Czy należy wykonać jedynie te prace, które są w obrębie klatki schodowej, związane z wykonaniem windy? Nadmieniam że ekspertyza nie zakłada etapowania. Jeżeli zakres prac byłby mniejszy niż wyszczególniony w ekspertyzie, to należy wykonać nową ekspertyzę np zakładającą etapowanie. Dodatkowym utrudnieniem jest stwierdzenie niezgodności w zakresie dostępu do drogi pożarowej czy związane z elewacją, co dotyczy całego budynku i uniemożliwi odbiór tych prac. Proponujemy rozwiązania: a) zakres prac projektowych ma obejmować </w:t>
      </w:r>
      <w:r w:rsidRPr="001B1EBD">
        <w:rPr>
          <w:rFonts w:ascii="Times New Roman" w:hAnsi="Times New Roman" w:cs="Times New Roman"/>
          <w:iCs/>
          <w:lang w:eastAsia="pl-PL"/>
        </w:rPr>
        <w:lastRenderedPageBreak/>
        <w:t>cały budynek (w tym pozwolenie na budowę), ale zakres robót budowlanych jedynie część związana z klatką schodową i wykonaniem windy. Wówczas odbiór byłby jedynie wewnętrzny (z udziałem przedstawicieli zamawiającego) a sama budowa i dziennik budowy pozostałby otwarty. b) należy wykonać nową ekspertyzę zakładająca etapowanie; zakres prac w zakresie klatki schodowej i wykonaniem windy stanowić będzie zamówienie podstawowe, natomiast wszystkie prace jakie okażą się konieczne w pozostałej części budynku stanowić będą roboty dodatkowe.</w:t>
      </w:r>
    </w:p>
    <w:p w14:paraId="048AD9CC" w14:textId="77777777" w:rsidR="001B1EBD" w:rsidRDefault="001B1EBD" w:rsidP="004500DC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spacing w:val="-1"/>
          <w:u w:val="single"/>
        </w:rPr>
      </w:pPr>
    </w:p>
    <w:p w14:paraId="157B748A" w14:textId="2CBA5CE7" w:rsidR="008F1BF3" w:rsidRDefault="00EB6069" w:rsidP="004500DC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spacing w:val="-1"/>
          <w:u w:val="single"/>
        </w:rPr>
      </w:pPr>
      <w:r w:rsidRPr="008A3311">
        <w:rPr>
          <w:rFonts w:ascii="Times New Roman" w:hAnsi="Times New Roman" w:cs="Times New Roman"/>
          <w:spacing w:val="-1"/>
          <w:u w:val="single"/>
        </w:rPr>
        <w:t>Odpowiedź</w:t>
      </w:r>
      <w:r w:rsidR="00173806" w:rsidRPr="008A3311">
        <w:rPr>
          <w:rFonts w:ascii="Times New Roman" w:hAnsi="Times New Roman" w:cs="Times New Roman"/>
          <w:spacing w:val="-1"/>
          <w:u w:val="single"/>
        </w:rPr>
        <w:t xml:space="preserve"> Zamawiającego</w:t>
      </w:r>
      <w:r w:rsidRPr="008A3311">
        <w:rPr>
          <w:rFonts w:ascii="Times New Roman" w:hAnsi="Times New Roman" w:cs="Times New Roman"/>
          <w:spacing w:val="-1"/>
          <w:u w:val="single"/>
        </w:rPr>
        <w:t>:</w:t>
      </w:r>
    </w:p>
    <w:p w14:paraId="1EAA730A" w14:textId="1CEA9FD8" w:rsidR="000C4F89" w:rsidRPr="00DF4CF6" w:rsidRDefault="00DF4CF6" w:rsidP="00DF4CF6">
      <w:pPr>
        <w:shd w:val="clear" w:color="auto" w:fill="FFFFFF"/>
        <w:spacing w:after="0" w:line="360" w:lineRule="auto"/>
        <w:rPr>
          <w:rFonts w:ascii="Times New Roman" w:hAnsi="Times New Roman" w:cs="Times New Roman"/>
          <w:iCs/>
          <w:lang w:eastAsia="pl-PL"/>
        </w:rPr>
      </w:pPr>
      <w:r w:rsidRPr="00DF4CF6">
        <w:rPr>
          <w:rFonts w:ascii="Times New Roman" w:hAnsi="Times New Roman" w:cs="Times New Roman"/>
          <w:iCs/>
          <w:lang w:eastAsia="pl-PL"/>
        </w:rPr>
        <w:t>Przebudowa dotyczy tylko i wyłącznie wbudowania dźwigu do budynku, czyli przebicia przez strop parteru.</w:t>
      </w:r>
      <w:r w:rsidRPr="00DF4CF6">
        <w:rPr>
          <w:rFonts w:ascii="Times New Roman" w:hAnsi="Times New Roman" w:cs="Times New Roman"/>
          <w:iCs/>
          <w:lang w:eastAsia="pl-PL"/>
        </w:rPr>
        <w:t xml:space="preserve"> </w:t>
      </w:r>
      <w:r w:rsidR="003E382C" w:rsidRPr="00DF4CF6">
        <w:rPr>
          <w:rFonts w:ascii="Times New Roman" w:hAnsi="Times New Roman" w:cs="Times New Roman"/>
          <w:iCs/>
          <w:lang w:eastAsia="pl-PL"/>
        </w:rPr>
        <w:t>Dokładny zakres prac projektowych oraz robót budowlanych opisany</w:t>
      </w:r>
      <w:r w:rsidR="00D931AB" w:rsidRPr="00DF4CF6">
        <w:rPr>
          <w:rFonts w:ascii="Times New Roman" w:hAnsi="Times New Roman" w:cs="Times New Roman"/>
          <w:iCs/>
          <w:lang w:eastAsia="pl-PL"/>
        </w:rPr>
        <w:t xml:space="preserve"> jest w Programie Funkcjonalno-U</w:t>
      </w:r>
      <w:r w:rsidR="003E382C" w:rsidRPr="00DF4CF6">
        <w:rPr>
          <w:rFonts w:ascii="Times New Roman" w:hAnsi="Times New Roman" w:cs="Times New Roman"/>
          <w:iCs/>
          <w:lang w:eastAsia="pl-PL"/>
        </w:rPr>
        <w:t>żytkowym</w:t>
      </w:r>
      <w:r w:rsidRPr="00DF4CF6">
        <w:rPr>
          <w:rFonts w:ascii="Times New Roman" w:hAnsi="Times New Roman" w:cs="Times New Roman"/>
          <w:iCs/>
          <w:lang w:eastAsia="pl-PL"/>
        </w:rPr>
        <w:t xml:space="preserve"> </w:t>
      </w:r>
      <w:r w:rsidRPr="00DF4CF6">
        <w:rPr>
          <w:rFonts w:ascii="Times New Roman" w:hAnsi="Times New Roman" w:cs="Times New Roman"/>
          <w:iCs/>
          <w:lang w:eastAsia="pl-PL"/>
        </w:rPr>
        <w:t>i Koncepcji montażu dźwigu</w:t>
      </w:r>
      <w:r w:rsidR="00713AAC">
        <w:rPr>
          <w:rFonts w:ascii="Times New Roman" w:hAnsi="Times New Roman" w:cs="Times New Roman"/>
          <w:iCs/>
          <w:lang w:eastAsia="pl-PL"/>
        </w:rPr>
        <w:t>.</w:t>
      </w:r>
    </w:p>
    <w:p w14:paraId="2CA184A2" w14:textId="77777777" w:rsidR="003E382C" w:rsidRDefault="003E382C" w:rsidP="00DF4CF6">
      <w:pPr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</w:p>
    <w:p w14:paraId="513E3802" w14:textId="77777777" w:rsidR="000C4F89" w:rsidRPr="004612AB" w:rsidRDefault="000C4F89" w:rsidP="004612AB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Cs/>
          <w:lang w:eastAsia="pl-PL"/>
        </w:rPr>
      </w:pPr>
    </w:p>
    <w:p w14:paraId="5FA4A412" w14:textId="01B5BC1A" w:rsidR="00D145E3" w:rsidRPr="008A3311" w:rsidRDefault="00D145E3" w:rsidP="004612AB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</w:rPr>
      </w:pPr>
    </w:p>
    <w:p w14:paraId="34D48B3F" w14:textId="77777777" w:rsidR="00EB6069" w:rsidRPr="008A3311" w:rsidRDefault="00EB6069" w:rsidP="004500DC">
      <w:pPr>
        <w:spacing w:after="0" w:line="360" w:lineRule="auto"/>
        <w:ind w:left="4247"/>
        <w:jc w:val="center"/>
        <w:rPr>
          <w:rFonts w:ascii="Times New Roman" w:eastAsia="Times New Roman" w:hAnsi="Times New Roman" w:cs="Times New Roman"/>
          <w:i/>
        </w:rPr>
      </w:pPr>
      <w:r w:rsidRPr="008A3311">
        <w:rPr>
          <w:rFonts w:ascii="Times New Roman" w:eastAsia="Times New Roman" w:hAnsi="Times New Roman" w:cs="Times New Roman"/>
          <w:i/>
        </w:rPr>
        <w:t>W imieniu Zamawiającego</w:t>
      </w:r>
    </w:p>
    <w:bookmarkEnd w:id="1"/>
    <w:p w14:paraId="57D8431E" w14:textId="0235D96A" w:rsidR="00EB6069" w:rsidRPr="008A3311" w:rsidRDefault="00EB6069" w:rsidP="004500DC">
      <w:pPr>
        <w:autoSpaceDE w:val="0"/>
        <w:autoSpaceDN w:val="0"/>
        <w:adjustRightInd w:val="0"/>
        <w:spacing w:after="0" w:line="360" w:lineRule="auto"/>
        <w:ind w:left="4248"/>
        <w:jc w:val="center"/>
        <w:rPr>
          <w:rFonts w:ascii="Times New Roman" w:eastAsia="Times New Roman" w:hAnsi="Times New Roman" w:cs="Times New Roman"/>
          <w:lang w:eastAsia="pl-PL"/>
        </w:rPr>
      </w:pPr>
      <w:r w:rsidRPr="008A3311">
        <w:rPr>
          <w:rFonts w:ascii="Times New Roman" w:eastAsia="Times New Roman" w:hAnsi="Times New Roman" w:cs="Times New Roman"/>
          <w:lang w:eastAsia="pl-PL"/>
        </w:rPr>
        <w:t>Pełnomocnik Rektora ds. zamówień publicznych</w:t>
      </w:r>
    </w:p>
    <w:p w14:paraId="319220CC" w14:textId="3915E984" w:rsidR="005D78C0" w:rsidRPr="008A3311" w:rsidRDefault="0077456F" w:rsidP="00E56782">
      <w:pPr>
        <w:autoSpaceDE w:val="0"/>
        <w:autoSpaceDN w:val="0"/>
        <w:adjustRightInd w:val="0"/>
        <w:spacing w:after="0" w:line="360" w:lineRule="auto"/>
        <w:ind w:left="4248"/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pl-PL"/>
        </w:rPr>
        <w:tab/>
        <w:t xml:space="preserve">Artur Andrzejewski </w:t>
      </w:r>
    </w:p>
    <w:sectPr w:rsidR="005D78C0" w:rsidRPr="008A3311" w:rsidSect="009F0C4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851" w:footer="30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26954" w14:textId="77777777" w:rsidR="00C628A0" w:rsidRDefault="00C628A0">
      <w:pPr>
        <w:spacing w:after="0" w:line="240" w:lineRule="auto"/>
      </w:pPr>
      <w:r>
        <w:separator/>
      </w:r>
    </w:p>
  </w:endnote>
  <w:endnote w:type="continuationSeparator" w:id="0">
    <w:p w14:paraId="6BB9939A" w14:textId="77777777" w:rsidR="00C628A0" w:rsidRDefault="00C62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8454364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19E5F112" w14:textId="3E9728E7" w:rsidR="00564AEA" w:rsidRPr="00E8353F" w:rsidRDefault="00EB6069">
        <w:pPr>
          <w:pStyle w:val="Stopka"/>
          <w:jc w:val="right"/>
          <w:rPr>
            <w:rFonts w:ascii="Times New Roman" w:hAnsi="Times New Roman" w:cs="Times New Roman"/>
          </w:rPr>
        </w:pPr>
        <w:r w:rsidRPr="00E8353F">
          <w:rPr>
            <w:rFonts w:ascii="Times New Roman" w:hAnsi="Times New Roman" w:cs="Times New Roman"/>
          </w:rPr>
          <w:fldChar w:fldCharType="begin"/>
        </w:r>
        <w:r w:rsidRPr="00E8353F">
          <w:rPr>
            <w:rFonts w:ascii="Times New Roman" w:hAnsi="Times New Roman" w:cs="Times New Roman"/>
          </w:rPr>
          <w:instrText>PAGE   \* MERGEFORMAT</w:instrText>
        </w:r>
        <w:r w:rsidRPr="00E8353F">
          <w:rPr>
            <w:rFonts w:ascii="Times New Roman" w:hAnsi="Times New Roman" w:cs="Times New Roman"/>
          </w:rPr>
          <w:fldChar w:fldCharType="separate"/>
        </w:r>
        <w:r w:rsidR="00651A0A">
          <w:rPr>
            <w:rFonts w:ascii="Times New Roman" w:hAnsi="Times New Roman" w:cs="Times New Roman"/>
            <w:noProof/>
          </w:rPr>
          <w:t>2</w:t>
        </w:r>
        <w:r w:rsidRPr="00E8353F">
          <w:rPr>
            <w:rFonts w:ascii="Times New Roman" w:hAnsi="Times New Roman" w:cs="Times New Roman"/>
          </w:rPr>
          <w:fldChar w:fldCharType="end"/>
        </w:r>
      </w:p>
    </w:sdtContent>
  </w:sdt>
  <w:p w14:paraId="255E1004" w14:textId="77777777" w:rsidR="00E0213D" w:rsidRDefault="00713AAC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3E4C4" w14:textId="4C01DD06" w:rsidR="00002AF5" w:rsidRPr="00002AF5" w:rsidRDefault="00713AAC">
    <w:pPr>
      <w:pStyle w:val="Stopka"/>
      <w:jc w:val="right"/>
      <w:rPr>
        <w:rFonts w:ascii="Times New Roman" w:hAnsi="Times New Roman" w:cs="Times New Roman"/>
      </w:rPr>
    </w:pPr>
  </w:p>
  <w:p w14:paraId="171C04A7" w14:textId="77777777" w:rsidR="00DE1E1B" w:rsidRPr="00AA224B" w:rsidRDefault="00713AAC">
    <w:pPr>
      <w:pStyle w:val="Stopka"/>
      <w:rPr>
        <w:rFonts w:ascii="Arimo" w:hAnsi="Arimo" w:cs="Arimo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C2D22" w14:textId="77777777" w:rsidR="00C628A0" w:rsidRDefault="00C628A0">
      <w:pPr>
        <w:spacing w:after="0" w:line="240" w:lineRule="auto"/>
      </w:pPr>
      <w:r>
        <w:separator/>
      </w:r>
    </w:p>
  </w:footnote>
  <w:footnote w:type="continuationSeparator" w:id="0">
    <w:p w14:paraId="7B9C4434" w14:textId="77777777" w:rsidR="00C628A0" w:rsidRDefault="00C62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52075968"/>
      <w:docPartObj>
        <w:docPartGallery w:val="Page Numbers (Margins)"/>
        <w:docPartUnique/>
      </w:docPartObj>
    </w:sdtPr>
    <w:sdtEndPr/>
    <w:sdtContent>
      <w:p w14:paraId="3E87BB59" w14:textId="77777777" w:rsidR="00D178D9" w:rsidRDefault="00EB6069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3E295C1" wp14:editId="0697FE1C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609DAA" w14:textId="77777777" w:rsidR="00E147F0" w:rsidRPr="00E147F0" w:rsidRDefault="00713AAC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3E295C1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" o:allowincell="f" filled="f" stroked="f">
                  <v:textbox style="layout-flow:vertical;mso-layout-flow-alt:bottom-to-top;mso-fit-shape-to-text:t">
                    <w:txbxContent>
                      <w:p w14:paraId="42609DAA" w14:textId="77777777" w:rsidR="00E147F0" w:rsidRPr="00E147F0" w:rsidRDefault="00713AAC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782B168D" w14:textId="77777777" w:rsidR="00D178D9" w:rsidRDefault="00713AA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7062B4" w14:textId="77777777" w:rsidR="00E56F51" w:rsidRDefault="00EB6069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0FFC285B" wp14:editId="57A4D6AA">
          <wp:extent cx="3143250" cy="1287395"/>
          <wp:effectExtent l="0" t="0" r="0" b="8255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6069"/>
    <w:rsid w:val="00060675"/>
    <w:rsid w:val="000A0436"/>
    <w:rsid w:val="000C4F89"/>
    <w:rsid w:val="00173806"/>
    <w:rsid w:val="001923A1"/>
    <w:rsid w:val="001B1EBD"/>
    <w:rsid w:val="003B5770"/>
    <w:rsid w:val="003E382C"/>
    <w:rsid w:val="004500DC"/>
    <w:rsid w:val="004612AB"/>
    <w:rsid w:val="004A5625"/>
    <w:rsid w:val="004B2716"/>
    <w:rsid w:val="004B5782"/>
    <w:rsid w:val="00510CD4"/>
    <w:rsid w:val="00512FD7"/>
    <w:rsid w:val="005A5578"/>
    <w:rsid w:val="005D78C0"/>
    <w:rsid w:val="006255C9"/>
    <w:rsid w:val="00651A0A"/>
    <w:rsid w:val="00713AAC"/>
    <w:rsid w:val="007736B1"/>
    <w:rsid w:val="0077456F"/>
    <w:rsid w:val="007A7B0B"/>
    <w:rsid w:val="007B5BC4"/>
    <w:rsid w:val="00802A64"/>
    <w:rsid w:val="00846B51"/>
    <w:rsid w:val="008A0722"/>
    <w:rsid w:val="008A3311"/>
    <w:rsid w:val="008A4706"/>
    <w:rsid w:val="008F1BF3"/>
    <w:rsid w:val="009C5521"/>
    <w:rsid w:val="00A446F5"/>
    <w:rsid w:val="00B5698C"/>
    <w:rsid w:val="00B952B3"/>
    <w:rsid w:val="00C20C5B"/>
    <w:rsid w:val="00C628A0"/>
    <w:rsid w:val="00D145E3"/>
    <w:rsid w:val="00D931AB"/>
    <w:rsid w:val="00DB31D3"/>
    <w:rsid w:val="00DF4CF6"/>
    <w:rsid w:val="00E56782"/>
    <w:rsid w:val="00EA7E12"/>
    <w:rsid w:val="00EB6069"/>
    <w:rsid w:val="00F76E10"/>
    <w:rsid w:val="00F822E6"/>
    <w:rsid w:val="00FF3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533B6"/>
  <w15:chartTrackingRefBased/>
  <w15:docId w15:val="{6BAD2768-AA67-4F66-A7BE-54D236056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B6069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B60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B6069"/>
  </w:style>
  <w:style w:type="paragraph" w:styleId="Stopka">
    <w:name w:val="footer"/>
    <w:basedOn w:val="Normalny"/>
    <w:link w:val="StopkaZnak"/>
    <w:uiPriority w:val="99"/>
    <w:unhideWhenUsed/>
    <w:rsid w:val="00EB60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B6069"/>
  </w:style>
  <w:style w:type="paragraph" w:styleId="NormalnyWeb">
    <w:name w:val="Normal (Web)"/>
    <w:basedOn w:val="Normalny"/>
    <w:unhideWhenUsed/>
    <w:rsid w:val="00EB6069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EA7E12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EA7E12"/>
    <w:rPr>
      <w:rFonts w:ascii="Calibri" w:hAnsi="Calibri"/>
      <w:szCs w:val="21"/>
    </w:rPr>
  </w:style>
  <w:style w:type="paragraph" w:customStyle="1" w:styleId="Standard">
    <w:name w:val="Standard"/>
    <w:rsid w:val="0017380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Arial Unicode M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4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0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60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30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59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7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6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42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BBC83A-E67B-4C83-AD1D-8327C8670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2</Pages>
  <Words>458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Mariola Kubiak</dc:creator>
  <cp:keywords/>
  <dc:description/>
  <cp:lastModifiedBy>Szymon Bińkowski</cp:lastModifiedBy>
  <cp:revision>28</cp:revision>
  <cp:lastPrinted>2026-02-17T13:23:00Z</cp:lastPrinted>
  <dcterms:created xsi:type="dcterms:W3CDTF">2024-09-30T12:44:00Z</dcterms:created>
  <dcterms:modified xsi:type="dcterms:W3CDTF">2026-02-20T09:08:00Z</dcterms:modified>
</cp:coreProperties>
</file>