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13.03.2026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A64B60">
        <w:rPr>
          <w:b/>
          <w:lang w:val="pl-PL"/>
        </w:rPr>
        <w:t>13.03.2026</w:t>
      </w:r>
      <w:r w:rsidR="005802C9" w:rsidRPr="00A64B60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MIASTA SOPOTU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Wykonanie robót budowlanych  w budynku Sopockiej Szkoły Muzycznej położonym przy ul. Obrońców Westerplatte 18 w Sopocie.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253 000,00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0F2B9D0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Oferta </w:t>
      </w:r>
      <w:r w:rsidR="00A64B60">
        <w:rPr>
          <w:rFonts w:ascii="Times New Roman" w:hAnsi="Times New Roman"/>
          <w:b/>
          <w:bCs/>
          <w:sz w:val="24"/>
          <w:szCs w:val="24"/>
        </w:rPr>
        <w:t>nr 1 – Tribud Spółka z o.o., ul. Chmielna 6a/2, 81-017 Gdynia, cena: 245 138,19 zł.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FDBC9" w14:textId="77777777" w:rsidR="00327799" w:rsidRDefault="00327799">
      <w:r>
        <w:separator/>
      </w:r>
    </w:p>
  </w:endnote>
  <w:endnote w:type="continuationSeparator" w:id="0">
    <w:p w14:paraId="51351C18" w14:textId="77777777" w:rsidR="00327799" w:rsidRDefault="00327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1ECB73" w14:textId="77777777" w:rsidR="00327799" w:rsidRDefault="00327799">
      <w:r>
        <w:separator/>
      </w:r>
    </w:p>
  </w:footnote>
  <w:footnote w:type="continuationSeparator" w:id="0">
    <w:p w14:paraId="2A49B1EE" w14:textId="77777777" w:rsidR="00327799" w:rsidRDefault="003277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327799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327799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327799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51703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98793549">
    <w:abstractNumId w:val="0"/>
  </w:num>
  <w:num w:numId="3" w16cid:durableId="498812604">
    <w:abstractNumId w:val="2"/>
  </w:num>
  <w:num w:numId="4" w16cid:durableId="230235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revisionView w:inkAnnotations="0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27799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64B60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90DD8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3440</TotalTime>
  <Pages>1</Pages>
  <Words>75</Words>
  <Characters>453</Characters>
  <Application>Microsoft Office Word</Application>
  <DocSecurity>0</DocSecurity>
  <Lines>3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Paulina Grześ</cp:lastModifiedBy>
  <cp:revision>33</cp:revision>
  <dcterms:created xsi:type="dcterms:W3CDTF">2020-08-04T18:52:00Z</dcterms:created>
  <dcterms:modified xsi:type="dcterms:W3CDTF">2026-03-13T10:40:00Z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