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6A7E" w:rsidRPr="00F97E9A" w:rsidRDefault="00276A7E" w:rsidP="00276A7E">
      <w:pPr>
        <w:widowControl w:val="0"/>
        <w:suppressAutoHyphens/>
        <w:spacing w:after="0" w:line="240" w:lineRule="auto"/>
        <w:jc w:val="center"/>
        <w:rPr>
          <w:rFonts w:ascii="Arial" w:eastAsia="Tahoma" w:hAnsi="Arial" w:cs="Arial"/>
          <w:b/>
          <w:kern w:val="0"/>
          <w:lang w:eastAsia="zh-CN"/>
        </w:rPr>
      </w:pPr>
      <w:r w:rsidRPr="00F97E9A">
        <w:rPr>
          <w:rFonts w:ascii="Arial" w:eastAsia="Times New Roman" w:hAnsi="Arial" w:cs="Arial"/>
          <w:b/>
          <w:bCs/>
          <w:color w:val="0D0D0D"/>
          <w:kern w:val="0"/>
          <w:lang w:eastAsia="zh-CN"/>
        </w:rPr>
        <w:t xml:space="preserve">SPECYFIKACJA WARUNKÓW ZAMÓWIENIA </w:t>
      </w:r>
    </w:p>
    <w:p w:rsidR="00276A7E" w:rsidRPr="00F97E9A" w:rsidRDefault="00276A7E" w:rsidP="00276A7E">
      <w:pPr>
        <w:widowControl w:val="0"/>
        <w:suppressAutoHyphens/>
        <w:spacing w:after="0" w:line="240" w:lineRule="auto"/>
        <w:jc w:val="center"/>
        <w:rPr>
          <w:rFonts w:ascii="Arial" w:eastAsia="Tahoma" w:hAnsi="Arial" w:cs="Arial"/>
          <w:b/>
          <w:kern w:val="0"/>
          <w:lang w:eastAsia="zh-CN"/>
        </w:rPr>
      </w:pPr>
      <w:bookmarkStart w:id="0" w:name="_Hlk128485018"/>
      <w:r w:rsidRPr="00F97E9A">
        <w:rPr>
          <w:rFonts w:ascii="Arial" w:eastAsia="Tahoma" w:hAnsi="Arial" w:cs="Arial"/>
          <w:b/>
          <w:bCs/>
          <w:kern w:val="0"/>
          <w:lang w:eastAsia="zh-CN"/>
        </w:rPr>
        <w:t>DOSTAW</w:t>
      </w:r>
      <w:r w:rsidR="00E6192B">
        <w:rPr>
          <w:rFonts w:ascii="Arial" w:eastAsia="Tahoma" w:hAnsi="Arial" w:cs="Arial"/>
          <w:b/>
          <w:bCs/>
          <w:kern w:val="0"/>
          <w:lang w:eastAsia="zh-CN"/>
        </w:rPr>
        <w:t>A</w:t>
      </w:r>
      <w:r w:rsidRPr="00F97E9A">
        <w:rPr>
          <w:rFonts w:ascii="Arial" w:eastAsia="Tahoma" w:hAnsi="Arial" w:cs="Arial"/>
          <w:b/>
          <w:bCs/>
          <w:kern w:val="0"/>
          <w:lang w:eastAsia="zh-CN"/>
        </w:rPr>
        <w:t xml:space="preserve"> </w:t>
      </w:r>
      <w:r w:rsidR="00430B2A" w:rsidRPr="00F97E9A">
        <w:rPr>
          <w:rFonts w:ascii="Arial" w:eastAsia="Tahoma" w:hAnsi="Arial" w:cs="Arial"/>
          <w:b/>
          <w:bCs/>
          <w:kern w:val="0"/>
          <w:lang w:eastAsia="zh-CN"/>
        </w:rPr>
        <w:t xml:space="preserve">ODCZYNNIKÓW </w:t>
      </w:r>
      <w:r w:rsidR="00C3544C" w:rsidRPr="00F97E9A">
        <w:rPr>
          <w:rFonts w:ascii="Arial" w:eastAsia="Tahoma" w:hAnsi="Arial" w:cs="Arial"/>
          <w:b/>
          <w:bCs/>
          <w:kern w:val="0"/>
          <w:lang w:eastAsia="zh-CN"/>
        </w:rPr>
        <w:t xml:space="preserve">DO LABORATORIUM MIKROBIOLOGICZNEGO </w:t>
      </w:r>
      <w:r w:rsidR="00B130C9">
        <w:rPr>
          <w:rFonts w:ascii="Arial" w:eastAsia="Tahoma" w:hAnsi="Arial" w:cs="Arial"/>
          <w:b/>
          <w:bCs/>
          <w:kern w:val="0"/>
          <w:lang w:eastAsia="zh-CN"/>
        </w:rPr>
        <w:br/>
      </w:r>
      <w:r w:rsidRPr="00F97E9A">
        <w:rPr>
          <w:rFonts w:ascii="Arial" w:eastAsia="Times New Roman" w:hAnsi="Arial" w:cs="Arial"/>
          <w:b/>
          <w:bCs/>
          <w:color w:val="0D0D0D"/>
          <w:kern w:val="0"/>
          <w:lang w:eastAsia="zh-CN"/>
        </w:rPr>
        <w:t xml:space="preserve">SP ZOZ W ŁĘCZNEJ </w:t>
      </w:r>
    </w:p>
    <w:bookmarkEnd w:id="0"/>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4630C7" w:rsidP="00276A7E">
      <w:pPr>
        <w:widowControl w:val="0"/>
        <w:suppressAutoHyphens/>
        <w:spacing w:after="0" w:line="240" w:lineRule="auto"/>
        <w:jc w:val="center"/>
        <w:rPr>
          <w:rFonts w:ascii="Arial" w:eastAsia="Tahoma" w:hAnsi="Arial" w:cs="Arial"/>
          <w:b/>
          <w:bCs/>
          <w:kern w:val="0"/>
          <w:lang w:eastAsia="zh-CN"/>
        </w:rPr>
      </w:pPr>
      <w:r w:rsidRPr="008A25EA">
        <w:rPr>
          <w:rFonts w:ascii="Arial" w:eastAsia="Tahoma" w:hAnsi="Arial" w:cs="Arial"/>
          <w:b/>
          <w:bCs/>
          <w:kern w:val="0"/>
          <w:lang w:eastAsia="zh-CN"/>
        </w:rPr>
        <w:t>PO ZMIANACH</w:t>
      </w: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r w:rsidRPr="008A25EA">
        <w:rPr>
          <w:rFonts w:ascii="Arial" w:eastAsia="Tahoma" w:hAnsi="Arial" w:cs="Arial"/>
          <w:b/>
          <w:bCs/>
          <w:kern w:val="0"/>
          <w:lang w:eastAsia="zh-CN"/>
        </w:rPr>
        <w:t xml:space="preserve">Znak sprawy SP ZOZ- DZ / </w:t>
      </w:r>
      <w:r w:rsidR="000F64F2" w:rsidRPr="008A25EA">
        <w:rPr>
          <w:rFonts w:ascii="Arial" w:eastAsia="Tahoma" w:hAnsi="Arial" w:cs="Arial"/>
          <w:b/>
          <w:bCs/>
          <w:kern w:val="0"/>
          <w:lang w:eastAsia="zh-CN"/>
        </w:rPr>
        <w:t>9</w:t>
      </w:r>
      <w:r w:rsidRPr="008A25EA">
        <w:rPr>
          <w:rFonts w:ascii="Arial" w:eastAsia="Tahoma" w:hAnsi="Arial" w:cs="Arial"/>
          <w:b/>
          <w:bCs/>
          <w:kern w:val="0"/>
          <w:lang w:eastAsia="zh-CN"/>
        </w:rPr>
        <w:t xml:space="preserve"> / 202</w:t>
      </w:r>
      <w:r w:rsidR="00B130C9" w:rsidRPr="008A25EA">
        <w:rPr>
          <w:rFonts w:ascii="Arial" w:eastAsia="Tahoma" w:hAnsi="Arial" w:cs="Arial"/>
          <w:b/>
          <w:bCs/>
          <w:kern w:val="0"/>
          <w:lang w:eastAsia="zh-CN"/>
        </w:rPr>
        <w:t>6</w:t>
      </w: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8A25EA" w:rsidRDefault="00276A7E" w:rsidP="00276A7E">
      <w:pPr>
        <w:widowControl w:val="0"/>
        <w:suppressAutoHyphens/>
        <w:spacing w:after="0" w:line="240" w:lineRule="auto"/>
        <w:jc w:val="center"/>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Default="00276A7E" w:rsidP="00276A7E">
      <w:pPr>
        <w:widowControl w:val="0"/>
        <w:suppressAutoHyphens/>
        <w:spacing w:after="0" w:line="240" w:lineRule="auto"/>
        <w:jc w:val="center"/>
        <w:rPr>
          <w:rFonts w:ascii="Arial" w:eastAsia="Tahoma" w:hAnsi="Arial" w:cs="Arial"/>
          <w:b/>
          <w:bCs/>
          <w:color w:val="0D0D0D"/>
          <w:kern w:val="0"/>
          <w:lang w:eastAsia="zh-CN"/>
        </w:rPr>
      </w:pPr>
      <w:r w:rsidRPr="00276A7E">
        <w:rPr>
          <w:rFonts w:ascii="Arial" w:eastAsia="Tahoma" w:hAnsi="Arial" w:cs="Arial"/>
          <w:b/>
          <w:bCs/>
          <w:color w:val="0D0D0D"/>
          <w:kern w:val="0"/>
          <w:lang w:eastAsia="zh-CN"/>
        </w:rPr>
        <w:t>Zatwierdzam</w:t>
      </w:r>
    </w:p>
    <w:p w:rsidR="008A25EA" w:rsidRDefault="008A25EA" w:rsidP="00276A7E">
      <w:pPr>
        <w:widowControl w:val="0"/>
        <w:suppressAutoHyphens/>
        <w:spacing w:after="0" w:line="240" w:lineRule="auto"/>
        <w:jc w:val="center"/>
        <w:rPr>
          <w:rFonts w:ascii="Arial" w:eastAsia="Tahoma" w:hAnsi="Arial" w:cs="Arial"/>
          <w:b/>
          <w:bCs/>
          <w:color w:val="0D0D0D"/>
          <w:kern w:val="0"/>
          <w:lang w:eastAsia="zh-CN"/>
        </w:rPr>
      </w:pPr>
    </w:p>
    <w:p w:rsidR="008A25EA" w:rsidRDefault="008A25EA" w:rsidP="00276A7E">
      <w:pPr>
        <w:widowControl w:val="0"/>
        <w:suppressAutoHyphens/>
        <w:spacing w:after="0" w:line="240" w:lineRule="auto"/>
        <w:jc w:val="center"/>
        <w:rPr>
          <w:rFonts w:ascii="Arial" w:eastAsia="Tahoma" w:hAnsi="Arial" w:cs="Arial"/>
          <w:b/>
          <w:bCs/>
          <w:color w:val="0D0D0D"/>
          <w:kern w:val="0"/>
          <w:lang w:eastAsia="zh-CN"/>
        </w:rPr>
      </w:pPr>
    </w:p>
    <w:p w:rsidR="008A25EA" w:rsidRDefault="008A25EA" w:rsidP="00276A7E">
      <w:pPr>
        <w:widowControl w:val="0"/>
        <w:suppressAutoHyphens/>
        <w:spacing w:after="0" w:line="240" w:lineRule="auto"/>
        <w:jc w:val="center"/>
        <w:rPr>
          <w:rFonts w:ascii="Arial" w:eastAsia="Tahoma" w:hAnsi="Arial" w:cs="Arial"/>
          <w:b/>
          <w:bCs/>
          <w:color w:val="0D0D0D"/>
          <w:kern w:val="0"/>
          <w:lang w:eastAsia="zh-CN"/>
        </w:rPr>
      </w:pPr>
    </w:p>
    <w:p w:rsidR="008A25EA" w:rsidRDefault="008A25EA" w:rsidP="00276A7E">
      <w:pPr>
        <w:widowControl w:val="0"/>
        <w:suppressAutoHyphens/>
        <w:spacing w:after="0" w:line="240" w:lineRule="auto"/>
        <w:jc w:val="center"/>
        <w:rPr>
          <w:rFonts w:ascii="Arial" w:eastAsia="Tahoma" w:hAnsi="Arial" w:cs="Arial"/>
          <w:b/>
          <w:bCs/>
          <w:color w:val="0D0D0D"/>
          <w:kern w:val="0"/>
          <w:lang w:eastAsia="zh-CN"/>
        </w:rPr>
      </w:pPr>
    </w:p>
    <w:p w:rsidR="008A25EA" w:rsidRDefault="008A25EA" w:rsidP="00276A7E">
      <w:pPr>
        <w:widowControl w:val="0"/>
        <w:suppressAutoHyphens/>
        <w:spacing w:after="0" w:line="240" w:lineRule="auto"/>
        <w:jc w:val="center"/>
        <w:rPr>
          <w:rFonts w:ascii="Arial" w:eastAsia="Tahoma" w:hAnsi="Arial" w:cs="Arial"/>
          <w:b/>
          <w:bCs/>
          <w:color w:val="0D0D0D"/>
          <w:kern w:val="0"/>
          <w:lang w:eastAsia="zh-CN"/>
        </w:rPr>
      </w:pPr>
    </w:p>
    <w:p w:rsidR="008A25EA" w:rsidRDefault="008A25EA" w:rsidP="00276A7E">
      <w:pPr>
        <w:widowControl w:val="0"/>
        <w:suppressAutoHyphens/>
        <w:spacing w:after="0" w:line="240" w:lineRule="auto"/>
        <w:jc w:val="center"/>
        <w:rPr>
          <w:rFonts w:ascii="Arial" w:eastAsia="Tahoma" w:hAnsi="Arial" w:cs="Arial"/>
          <w:b/>
          <w:bCs/>
          <w:color w:val="0D0D0D"/>
          <w:kern w:val="0"/>
          <w:lang w:eastAsia="zh-CN"/>
        </w:rPr>
      </w:pPr>
    </w:p>
    <w:p w:rsidR="008A25EA" w:rsidRDefault="008A25EA" w:rsidP="00276A7E">
      <w:pPr>
        <w:widowControl w:val="0"/>
        <w:suppressAutoHyphens/>
        <w:spacing w:after="0" w:line="240" w:lineRule="auto"/>
        <w:jc w:val="center"/>
        <w:rPr>
          <w:rFonts w:ascii="Arial" w:eastAsia="Tahoma" w:hAnsi="Arial" w:cs="Arial"/>
          <w:b/>
          <w:bCs/>
          <w:color w:val="0D0D0D"/>
          <w:kern w:val="0"/>
          <w:lang w:eastAsia="zh-CN"/>
        </w:rPr>
      </w:pPr>
    </w:p>
    <w:p w:rsidR="008A25EA" w:rsidRDefault="008A25EA" w:rsidP="00276A7E">
      <w:pPr>
        <w:widowControl w:val="0"/>
        <w:suppressAutoHyphens/>
        <w:spacing w:after="0" w:line="240" w:lineRule="auto"/>
        <w:jc w:val="center"/>
        <w:rPr>
          <w:rFonts w:ascii="Arial" w:eastAsia="Tahoma" w:hAnsi="Arial" w:cs="Arial"/>
          <w:b/>
          <w:bCs/>
          <w:color w:val="0D0D0D"/>
          <w:kern w:val="0"/>
          <w:lang w:eastAsia="zh-CN"/>
        </w:rPr>
      </w:pPr>
    </w:p>
    <w:p w:rsidR="008A25EA" w:rsidRPr="00276A7E" w:rsidRDefault="008A25EA" w:rsidP="00276A7E">
      <w:pPr>
        <w:widowControl w:val="0"/>
        <w:suppressAutoHyphens/>
        <w:spacing w:after="0" w:line="240" w:lineRule="auto"/>
        <w:jc w:val="center"/>
        <w:rPr>
          <w:rFonts w:ascii="Arial" w:eastAsia="Tahoma" w:hAnsi="Arial" w:cs="Arial"/>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themeColor="text1" w:themeTint="F2"/>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kern w:val="0"/>
          <w:lang w:eastAsia="zh-CN"/>
        </w:rPr>
      </w:pPr>
      <w:r w:rsidRPr="00276A7E">
        <w:rPr>
          <w:rFonts w:ascii="Arial" w:eastAsia="Tahoma" w:hAnsi="Arial" w:cs="Arial"/>
          <w:b/>
          <w:bCs/>
          <w:color w:val="0D0D0D"/>
          <w:kern w:val="0"/>
          <w:lang w:eastAsia="zh-CN"/>
        </w:rPr>
        <w:t>..................................................................</w:t>
      </w: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b/>
          <w:bCs/>
          <w:color w:val="0D0D0D"/>
          <w:kern w:val="0"/>
          <w:lang w:eastAsia="zh-CN"/>
        </w:rPr>
      </w:pPr>
    </w:p>
    <w:p w:rsidR="00276A7E" w:rsidRPr="00276A7E" w:rsidRDefault="00276A7E" w:rsidP="00276A7E">
      <w:pPr>
        <w:widowControl w:val="0"/>
        <w:suppressAutoHyphens/>
        <w:spacing w:after="0" w:line="240" w:lineRule="auto"/>
        <w:jc w:val="center"/>
        <w:rPr>
          <w:rFonts w:ascii="Arial" w:eastAsia="Tahoma" w:hAnsi="Arial" w:cs="Arial"/>
          <w:kern w:val="0"/>
          <w:lang w:eastAsia="zh-CN"/>
        </w:rPr>
      </w:pPr>
      <w:r w:rsidRPr="00276A7E">
        <w:rPr>
          <w:rFonts w:ascii="Arial" w:eastAsia="Tahoma" w:hAnsi="Arial" w:cs="Arial"/>
          <w:b/>
          <w:bCs/>
          <w:color w:val="0D0D0D"/>
          <w:kern w:val="0"/>
          <w:lang w:eastAsia="zh-CN"/>
        </w:rPr>
        <w:t xml:space="preserve">Łęczna dnia  </w:t>
      </w:r>
      <w:r w:rsidR="008A25EA">
        <w:rPr>
          <w:rFonts w:ascii="Arial" w:eastAsia="Tahoma" w:hAnsi="Arial" w:cs="Arial"/>
          <w:b/>
          <w:bCs/>
          <w:color w:val="0D0D0D"/>
          <w:kern w:val="0"/>
          <w:lang w:eastAsia="zh-CN"/>
        </w:rPr>
        <w:t>01.04.</w:t>
      </w:r>
      <w:r w:rsidRPr="00276A7E">
        <w:rPr>
          <w:rFonts w:ascii="Arial" w:eastAsia="Tahoma" w:hAnsi="Arial" w:cs="Arial"/>
          <w:b/>
          <w:bCs/>
          <w:color w:val="0D0D0D"/>
          <w:kern w:val="0"/>
          <w:lang w:eastAsia="zh-CN"/>
        </w:rPr>
        <w:t>202</w:t>
      </w:r>
      <w:r w:rsidR="00F57B54">
        <w:rPr>
          <w:rFonts w:ascii="Arial" w:eastAsia="Tahoma" w:hAnsi="Arial" w:cs="Arial"/>
          <w:b/>
          <w:bCs/>
          <w:color w:val="0D0D0D"/>
          <w:kern w:val="0"/>
          <w:lang w:eastAsia="zh-CN"/>
        </w:rPr>
        <w:t>6</w:t>
      </w:r>
      <w:r w:rsidRPr="00276A7E">
        <w:rPr>
          <w:rFonts w:ascii="Arial" w:eastAsia="Tahoma" w:hAnsi="Arial" w:cs="Arial"/>
          <w:b/>
          <w:bCs/>
          <w:color w:val="0D0D0D"/>
          <w:kern w:val="0"/>
          <w:lang w:eastAsia="zh-CN"/>
        </w:rPr>
        <w:t xml:space="preserve"> r.</w:t>
      </w:r>
    </w:p>
    <w:p w:rsidR="00BD57FC" w:rsidRDefault="00276A7E" w:rsidP="00BD57FC">
      <w:pPr>
        <w:widowControl w:val="0"/>
        <w:suppressAutoHyphens/>
        <w:spacing w:after="0" w:line="240" w:lineRule="auto"/>
        <w:ind w:left="284" w:firstLine="284"/>
        <w:jc w:val="center"/>
        <w:rPr>
          <w:rFonts w:ascii="Arial" w:eastAsia="Tahoma" w:hAnsi="Arial" w:cs="Arial"/>
          <w:b/>
          <w:bCs/>
          <w:color w:val="0D0D0D"/>
          <w:kern w:val="0"/>
          <w:lang w:eastAsia="zh-CN"/>
        </w:rPr>
      </w:pPr>
      <w:r w:rsidRPr="00276A7E">
        <w:rPr>
          <w:rFonts w:ascii="Arial" w:eastAsia="Tahoma" w:hAnsi="Arial" w:cs="Arial"/>
          <w:b/>
          <w:bCs/>
          <w:color w:val="0D0D0D"/>
          <w:kern w:val="0"/>
          <w:lang w:eastAsia="zh-CN"/>
        </w:rPr>
        <w:lastRenderedPageBreak/>
        <w:t>SPECYFIKACJA WARUNKÓW ZAMÓWIENIA</w:t>
      </w:r>
      <w:r w:rsidR="00BD57FC">
        <w:rPr>
          <w:rFonts w:ascii="Arial" w:eastAsia="Tahoma" w:hAnsi="Arial" w:cs="Arial"/>
          <w:b/>
          <w:bCs/>
          <w:color w:val="0D0D0D"/>
          <w:kern w:val="0"/>
          <w:lang w:eastAsia="zh-CN"/>
        </w:rPr>
        <w:t xml:space="preserve"> </w:t>
      </w:r>
    </w:p>
    <w:p w:rsidR="00BD57FC" w:rsidRDefault="00276A7E" w:rsidP="00BD57FC">
      <w:pPr>
        <w:widowControl w:val="0"/>
        <w:suppressAutoHyphens/>
        <w:spacing w:after="0" w:line="240" w:lineRule="auto"/>
        <w:ind w:left="284" w:firstLine="284"/>
        <w:jc w:val="center"/>
        <w:rPr>
          <w:rFonts w:ascii="Arial" w:eastAsia="Tahoma" w:hAnsi="Arial" w:cs="Arial"/>
          <w:b/>
          <w:color w:val="0D0D0D"/>
          <w:kern w:val="0"/>
          <w:lang w:eastAsia="zh-CN"/>
        </w:rPr>
      </w:pPr>
      <w:r w:rsidRPr="00276A7E">
        <w:rPr>
          <w:rFonts w:ascii="Arial" w:eastAsia="Tahoma" w:hAnsi="Arial" w:cs="Arial"/>
          <w:b/>
          <w:color w:val="0D0D0D"/>
          <w:kern w:val="0"/>
          <w:lang w:eastAsia="zh-CN"/>
        </w:rPr>
        <w:t>UDZIELANEGO W TRYBIE PODSTAWOWYM</w:t>
      </w:r>
      <w:r w:rsidR="00BD57FC">
        <w:rPr>
          <w:rFonts w:ascii="Arial" w:eastAsia="Tahoma" w:hAnsi="Arial" w:cs="Arial"/>
          <w:b/>
          <w:color w:val="0D0D0D"/>
          <w:kern w:val="0"/>
          <w:lang w:eastAsia="zh-CN"/>
        </w:rPr>
        <w:t xml:space="preserve"> </w:t>
      </w:r>
    </w:p>
    <w:p w:rsidR="00276A7E" w:rsidRPr="00276A7E" w:rsidRDefault="00276A7E" w:rsidP="00BD57FC">
      <w:pPr>
        <w:widowControl w:val="0"/>
        <w:suppressAutoHyphens/>
        <w:spacing w:after="0" w:line="240" w:lineRule="auto"/>
        <w:ind w:left="284" w:firstLine="284"/>
        <w:jc w:val="center"/>
        <w:rPr>
          <w:rFonts w:ascii="Arial" w:eastAsia="Tahoma" w:hAnsi="Arial" w:cs="Arial"/>
          <w:b/>
          <w:i/>
          <w:iCs/>
          <w:kern w:val="0"/>
          <w:lang w:eastAsia="zh-CN"/>
        </w:rPr>
      </w:pPr>
      <w:r w:rsidRPr="00276A7E">
        <w:rPr>
          <w:rFonts w:ascii="Arial" w:eastAsia="Tahoma" w:hAnsi="Arial" w:cs="Arial"/>
          <w:b/>
          <w:color w:val="0D0D0D"/>
          <w:kern w:val="0"/>
          <w:lang w:eastAsia="zh-CN"/>
        </w:rPr>
        <w:t>o wartości szacunkowej poniżej 2</w:t>
      </w:r>
      <w:r w:rsidR="00F57B54">
        <w:rPr>
          <w:rFonts w:ascii="Arial" w:eastAsia="Tahoma" w:hAnsi="Arial" w:cs="Arial"/>
          <w:b/>
          <w:color w:val="0D0D0D"/>
          <w:kern w:val="0"/>
          <w:lang w:eastAsia="zh-CN"/>
        </w:rPr>
        <w:t>16</w:t>
      </w:r>
      <w:r w:rsidRPr="00276A7E">
        <w:rPr>
          <w:rFonts w:ascii="Arial" w:eastAsia="Tahoma" w:hAnsi="Arial" w:cs="Arial"/>
          <w:b/>
          <w:color w:val="0D0D0D"/>
          <w:kern w:val="0"/>
          <w:lang w:eastAsia="zh-CN"/>
        </w:rPr>
        <w:t xml:space="preserve"> tyś. euro</w:t>
      </w:r>
    </w:p>
    <w:p w:rsidR="00276A7E" w:rsidRPr="00276A7E" w:rsidRDefault="00276A7E" w:rsidP="00276A7E">
      <w:pPr>
        <w:widowControl w:val="0"/>
        <w:suppressAutoHyphens/>
        <w:spacing w:after="0" w:line="240" w:lineRule="auto"/>
        <w:jc w:val="both"/>
        <w:rPr>
          <w:rFonts w:ascii="Arial" w:eastAsia="Times New Roman"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 Nazwa oraz adres zamawiającego, numer telefonu, adres poczty elektronicznej oraz strony internetowej prowadzonego postępowania; </w:t>
      </w:r>
    </w:p>
    <w:p w:rsidR="00276A7E" w:rsidRPr="00276A7E" w:rsidRDefault="00276A7E" w:rsidP="00276A7E">
      <w:pPr>
        <w:widowControl w:val="0"/>
        <w:suppressAutoHyphens/>
        <w:spacing w:after="0" w:line="240" w:lineRule="auto"/>
        <w:ind w:right="-143"/>
        <w:jc w:val="both"/>
        <w:rPr>
          <w:rFonts w:ascii="Arial" w:eastAsia="Tahoma" w:hAnsi="Arial" w:cs="Arial"/>
          <w:kern w:val="0"/>
          <w:lang w:eastAsia="zh-CN"/>
        </w:rPr>
      </w:pPr>
      <w:r w:rsidRPr="00276A7E">
        <w:rPr>
          <w:rFonts w:ascii="Arial" w:eastAsia="Tahoma" w:hAnsi="Arial" w:cs="Arial"/>
          <w:color w:val="0D0D0D"/>
          <w:kern w:val="0"/>
          <w:lang w:eastAsia="zh-CN"/>
        </w:rPr>
        <w:t xml:space="preserve">Samodzielny Publiczny Zakład Opieki Zdrowotnej w Łęcznej </w:t>
      </w:r>
    </w:p>
    <w:p w:rsidR="00276A7E" w:rsidRPr="00276A7E" w:rsidRDefault="00276A7E" w:rsidP="00276A7E">
      <w:pPr>
        <w:widowControl w:val="0"/>
        <w:suppressAutoHyphens/>
        <w:spacing w:after="0" w:line="240" w:lineRule="auto"/>
        <w:ind w:right="-143"/>
        <w:jc w:val="both"/>
        <w:rPr>
          <w:rFonts w:ascii="Arial" w:eastAsia="Tahoma" w:hAnsi="Arial" w:cs="Arial"/>
          <w:kern w:val="0"/>
          <w:lang w:eastAsia="zh-CN"/>
        </w:rPr>
      </w:pPr>
      <w:r w:rsidRPr="00276A7E">
        <w:rPr>
          <w:rFonts w:ascii="Arial" w:eastAsia="Tahoma" w:hAnsi="Arial" w:cs="Arial"/>
          <w:color w:val="0D0D0D"/>
          <w:kern w:val="0"/>
          <w:lang w:eastAsia="zh-CN"/>
        </w:rPr>
        <w:t xml:space="preserve">21 - 010 Łęczna, ul. Krasnystawska 52, NIP 713-239-36-84, REGON 431218969, KRS: </w:t>
      </w:r>
      <w:r w:rsidRPr="00276A7E">
        <w:rPr>
          <w:rFonts w:ascii="Arial" w:eastAsia="Tahoma" w:hAnsi="Arial" w:cs="Arial"/>
          <w:bCs/>
          <w:color w:val="000000"/>
          <w:lang w:eastAsia="ar-SA"/>
        </w:rPr>
        <w:t>0000173334,</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color w:val="0D0D0D"/>
          <w:kern w:val="0"/>
          <w:lang w:eastAsia="zh-CN"/>
        </w:rPr>
        <w:t>godziny urzędowania:</w:t>
      </w:r>
      <w:r w:rsidRPr="00276A7E">
        <w:rPr>
          <w:rFonts w:ascii="Arial" w:eastAsia="Tahoma" w:hAnsi="Arial" w:cs="Arial"/>
          <w:b/>
          <w:bCs/>
          <w:color w:val="0D0D0D"/>
          <w:kern w:val="0"/>
          <w:lang w:eastAsia="zh-CN"/>
        </w:rPr>
        <w:t xml:space="preserve"> </w:t>
      </w:r>
      <w:r w:rsidRPr="00276A7E">
        <w:rPr>
          <w:rFonts w:ascii="Arial" w:eastAsia="Tahoma" w:hAnsi="Arial" w:cs="Arial"/>
          <w:color w:val="0D0D0D"/>
          <w:kern w:val="0"/>
          <w:lang w:eastAsia="zh-CN"/>
        </w:rPr>
        <w:t>7</w:t>
      </w:r>
      <w:r w:rsidRPr="00276A7E">
        <w:rPr>
          <w:rFonts w:ascii="Arial" w:eastAsia="Tahoma" w:hAnsi="Arial" w:cs="Arial"/>
          <w:color w:val="0D0D0D"/>
          <w:kern w:val="0"/>
          <w:vertAlign w:val="superscript"/>
          <w:lang w:eastAsia="zh-CN"/>
        </w:rPr>
        <w:t>30</w:t>
      </w:r>
      <w:r w:rsidRPr="00276A7E">
        <w:rPr>
          <w:rFonts w:ascii="Arial" w:eastAsia="Tahoma" w:hAnsi="Arial" w:cs="Arial"/>
          <w:color w:val="0D0D0D"/>
          <w:kern w:val="0"/>
          <w:lang w:eastAsia="zh-CN"/>
        </w:rPr>
        <w:t xml:space="preserve"> -15</w:t>
      </w:r>
      <w:r w:rsidRPr="00276A7E">
        <w:rPr>
          <w:rFonts w:ascii="Arial" w:eastAsia="Tahoma" w:hAnsi="Arial" w:cs="Arial"/>
          <w:color w:val="0D0D0D"/>
          <w:kern w:val="0"/>
          <w:vertAlign w:val="superscript"/>
          <w:lang w:eastAsia="zh-CN"/>
        </w:rPr>
        <w:t>05</w:t>
      </w:r>
      <w:r w:rsidRPr="00276A7E">
        <w:rPr>
          <w:rFonts w:ascii="Arial" w:eastAsia="Tahoma" w:hAnsi="Arial" w:cs="Arial"/>
          <w:kern w:val="0"/>
          <w:lang w:eastAsia="zh-CN"/>
        </w:rPr>
        <w:t xml:space="preserve">   </w:t>
      </w:r>
      <w:r w:rsidRPr="00276A7E">
        <w:rPr>
          <w:rFonts w:ascii="Arial" w:eastAsia="Tahoma" w:hAnsi="Arial" w:cs="Arial"/>
          <w:color w:val="0D0D0D"/>
          <w:kern w:val="0"/>
          <w:lang w:eastAsia="zh-CN"/>
        </w:rPr>
        <w:t>tel. 081 75-26-300</w:t>
      </w:r>
    </w:p>
    <w:p w:rsidR="00276A7E" w:rsidRPr="00276A7E" w:rsidRDefault="00276A7E" w:rsidP="00276A7E">
      <w:pPr>
        <w:widowControl w:val="0"/>
        <w:tabs>
          <w:tab w:val="left" w:pos="2175"/>
        </w:tabs>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strona internetowa</w:t>
      </w:r>
      <w:r w:rsidRPr="00276A7E">
        <w:rPr>
          <w:rFonts w:ascii="Arial" w:eastAsia="Tahoma" w:hAnsi="Arial" w:cs="Arial"/>
          <w:b/>
          <w:bCs/>
          <w:kern w:val="0"/>
          <w:lang w:eastAsia="zh-CN"/>
        </w:rPr>
        <w:t xml:space="preserve"> </w:t>
      </w:r>
      <w:r w:rsidRPr="00276A7E">
        <w:rPr>
          <w:rFonts w:ascii="Arial" w:eastAsia="Tahoma" w:hAnsi="Arial" w:cs="Arial"/>
          <w:kern w:val="0"/>
          <w:lang w:eastAsia="zh-CN"/>
        </w:rPr>
        <w:t xml:space="preserve">prowadzonego postępowania: </w:t>
      </w:r>
      <w:hyperlink r:id="rId8" w:history="1">
        <w:r w:rsidRPr="00276A7E">
          <w:rPr>
            <w:rFonts w:ascii="Arial" w:eastAsia="Tahoma" w:hAnsi="Arial" w:cs="Arial"/>
            <w:color w:val="000080"/>
            <w:kern w:val="0"/>
            <w:u w:val="single"/>
          </w:rPr>
          <w:t>https://ezamowienia.gov.pl</w:t>
        </w:r>
      </w:hyperlink>
      <w:r w:rsidRPr="00276A7E">
        <w:rPr>
          <w:rFonts w:ascii="Arial" w:eastAsia="Tahoma" w:hAnsi="Arial" w:cs="Arial"/>
          <w:kern w:val="0"/>
          <w:lang w:eastAsia="zh-CN"/>
        </w:rPr>
        <w:t>.</w:t>
      </w:r>
    </w:p>
    <w:p w:rsidR="00276A7E" w:rsidRPr="00276A7E" w:rsidRDefault="00276A7E" w:rsidP="00276A7E">
      <w:pPr>
        <w:widowControl w:val="0"/>
        <w:suppressAutoHyphens/>
        <w:spacing w:after="0" w:line="240" w:lineRule="auto"/>
        <w:jc w:val="both"/>
        <w:rPr>
          <w:rFonts w:ascii="Arial" w:eastAsia="Tahoma" w:hAnsi="Arial" w:cs="Arial"/>
          <w:b/>
          <w:bCs/>
          <w:i/>
          <w:iCs/>
          <w:kern w:val="0"/>
          <w:lang w:eastAsia="zh-CN"/>
        </w:rPr>
      </w:pPr>
      <w:r w:rsidRPr="00276A7E">
        <w:rPr>
          <w:rFonts w:ascii="Arial" w:eastAsia="Tahoma" w:hAnsi="Arial" w:cs="Arial"/>
          <w:kern w:val="0"/>
          <w:lang w:eastAsia="zh-CN"/>
        </w:rPr>
        <w:t xml:space="preserve">Adres e-mail </w:t>
      </w:r>
      <w:bookmarkStart w:id="1" w:name="_Hlk150332459"/>
      <w:r w:rsidR="004C6FF1" w:rsidRPr="00276A7E">
        <w:rPr>
          <w:rFonts w:ascii="Arial" w:eastAsia="Tahoma" w:hAnsi="Arial" w:cs="Arial"/>
          <w:kern w:val="0"/>
          <w:lang w:eastAsia="zh-CN"/>
        </w:rPr>
        <w:fldChar w:fldCharType="begin"/>
      </w:r>
      <w:r w:rsidRPr="00276A7E">
        <w:rPr>
          <w:rFonts w:ascii="Arial" w:eastAsia="Tahoma" w:hAnsi="Arial" w:cs="Arial"/>
          <w:kern w:val="0"/>
          <w:lang w:eastAsia="zh-CN"/>
        </w:rPr>
        <w:instrText>HYPERLINK "mailto:sekretariat@szpital.leczna.pl"</w:instrText>
      </w:r>
      <w:r w:rsidR="004C6FF1" w:rsidRPr="00276A7E">
        <w:rPr>
          <w:rFonts w:ascii="Arial" w:eastAsia="Tahoma" w:hAnsi="Arial" w:cs="Arial"/>
          <w:kern w:val="0"/>
          <w:lang w:eastAsia="zh-CN"/>
        </w:rPr>
        <w:fldChar w:fldCharType="separate"/>
      </w:r>
      <w:r w:rsidRPr="00276A7E">
        <w:rPr>
          <w:rFonts w:ascii="Arial" w:eastAsia="Tahoma" w:hAnsi="Arial" w:cs="Arial"/>
          <w:color w:val="000080"/>
          <w:kern w:val="0"/>
          <w:u w:val="single"/>
        </w:rPr>
        <w:t>sekretariat@szpital.leczna.pl</w:t>
      </w:r>
      <w:r w:rsidR="004C6FF1" w:rsidRPr="00276A7E">
        <w:rPr>
          <w:rFonts w:ascii="Arial" w:eastAsia="Tahoma" w:hAnsi="Arial" w:cs="Arial"/>
          <w:kern w:val="0"/>
          <w:lang w:eastAsia="zh-CN"/>
        </w:rPr>
        <w:fldChar w:fldCharType="end"/>
      </w:r>
      <w:bookmarkEnd w:id="1"/>
      <w:r w:rsidRPr="00276A7E">
        <w:rPr>
          <w:rFonts w:ascii="Arial" w:eastAsia="Tahoma" w:hAnsi="Arial" w:cs="Arial"/>
          <w:color w:val="0D0D0D"/>
          <w:kern w:val="0"/>
          <w:lang w:eastAsia="zh-CN"/>
        </w:rPr>
        <w:t xml:space="preserve">, </w:t>
      </w:r>
      <w:r w:rsidRPr="00276A7E">
        <w:rPr>
          <w:rFonts w:ascii="Arial" w:eastAsia="Tahoma" w:hAnsi="Arial" w:cs="Arial"/>
          <w:b/>
          <w:bCs/>
          <w:i/>
          <w:iCs/>
          <w:color w:val="0D0D0D"/>
          <w:kern w:val="0"/>
          <w:lang w:eastAsia="zh-CN"/>
        </w:rPr>
        <w:t>(</w:t>
      </w:r>
      <w:r w:rsidRPr="00276A7E">
        <w:rPr>
          <w:rFonts w:ascii="Arial" w:eastAsia="Tahoma" w:hAnsi="Arial" w:cs="Arial"/>
          <w:b/>
          <w:bCs/>
          <w:i/>
          <w:iCs/>
          <w:kern w:val="0"/>
          <w:lang w:eastAsia="zh-CN"/>
        </w:rPr>
        <w:t>komunikacja</w:t>
      </w:r>
      <w:r w:rsidRPr="00276A7E">
        <w:rPr>
          <w:rFonts w:ascii="Arial" w:eastAsia="Tahoma" w:hAnsi="Arial" w:cs="Arial"/>
          <w:b/>
          <w:bCs/>
          <w:i/>
          <w:iCs/>
          <w:color w:val="0D0D0D"/>
          <w:kern w:val="0"/>
          <w:lang w:eastAsia="zh-CN"/>
        </w:rPr>
        <w:t xml:space="preserve"> odbywa się zgodnie z </w:t>
      </w:r>
      <w:r w:rsidRPr="00276A7E">
        <w:rPr>
          <w:rFonts w:ascii="Arial" w:eastAsia="Tahoma" w:hAnsi="Arial" w:cs="Arial"/>
          <w:b/>
          <w:bCs/>
          <w:i/>
          <w:iCs/>
          <w:kern w:val="0"/>
          <w:lang w:eastAsia="zh-CN"/>
        </w:rPr>
        <w:t>pkt. 9)</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2. Adres strony internetowej, na której udostępniane będą zmiany i wyjaśnienia treści SWZ oraz inne dokumenty za</w:t>
      </w:r>
      <w:r w:rsidR="00A95C3B">
        <w:rPr>
          <w:rFonts w:ascii="Arial" w:eastAsia="Tahoma" w:hAnsi="Arial" w:cs="Arial"/>
          <w:b/>
          <w:bCs/>
          <w:kern w:val="0"/>
          <w:lang w:eastAsia="zh-CN"/>
        </w:rPr>
        <w:t xml:space="preserve">mówienia bezpośrednio związane </w:t>
      </w:r>
      <w:r w:rsidRPr="00276A7E">
        <w:rPr>
          <w:rFonts w:ascii="Arial" w:eastAsia="Tahoma" w:hAnsi="Arial" w:cs="Arial"/>
          <w:b/>
          <w:bCs/>
          <w:kern w:val="0"/>
          <w:lang w:eastAsia="zh-CN"/>
        </w:rPr>
        <w:t xml:space="preserve">z postępowaniem </w:t>
      </w:r>
      <w:r w:rsidR="00A95C3B">
        <w:rPr>
          <w:rFonts w:ascii="Arial" w:eastAsia="Tahoma" w:hAnsi="Arial" w:cs="Arial"/>
          <w:b/>
          <w:bCs/>
          <w:kern w:val="0"/>
          <w:lang w:eastAsia="zh-CN"/>
        </w:rPr>
        <w:br/>
      </w:r>
      <w:r w:rsidRPr="00276A7E">
        <w:rPr>
          <w:rFonts w:ascii="Arial" w:eastAsia="Tahoma" w:hAnsi="Arial" w:cs="Arial"/>
          <w:b/>
          <w:bCs/>
          <w:kern w:val="0"/>
          <w:lang w:eastAsia="zh-CN"/>
        </w:rPr>
        <w:t xml:space="preserve">o udzielenie zamówienia; </w:t>
      </w:r>
    </w:p>
    <w:p w:rsidR="00276A7E" w:rsidRPr="00276A7E" w:rsidRDefault="00276A7E" w:rsidP="00276A7E">
      <w:pPr>
        <w:widowControl w:val="0"/>
        <w:tabs>
          <w:tab w:val="left" w:pos="2175"/>
        </w:tabs>
        <w:suppressAutoHyphens/>
        <w:spacing w:after="0" w:line="240" w:lineRule="auto"/>
        <w:jc w:val="both"/>
        <w:rPr>
          <w:rFonts w:ascii="Arial" w:eastAsia="Tahoma" w:hAnsi="Arial" w:cs="Arial"/>
          <w:kern w:val="0"/>
          <w:lang w:eastAsia="zh-CN"/>
        </w:rPr>
      </w:pPr>
      <w:r w:rsidRPr="00276A7E">
        <w:rPr>
          <w:rFonts w:ascii="Arial" w:eastAsia="Tahoma" w:hAnsi="Arial" w:cs="Arial"/>
          <w:b/>
          <w:bCs/>
          <w:color w:val="000000"/>
          <w:kern w:val="0"/>
          <w:lang w:eastAsia="zh-CN"/>
        </w:rPr>
        <w:t>2.1</w:t>
      </w:r>
      <w:r w:rsidRPr="00276A7E">
        <w:rPr>
          <w:rFonts w:ascii="Arial" w:eastAsia="Tahoma" w:hAnsi="Arial" w:cs="Arial"/>
          <w:color w:val="000000"/>
          <w:kern w:val="0"/>
          <w:lang w:eastAsia="zh-CN"/>
        </w:rPr>
        <w:t>.Strona internetowa na której zamieszczane są informacje dotyczące prowadzonego postępowania</w:t>
      </w:r>
      <w:r w:rsidRPr="00276A7E">
        <w:rPr>
          <w:rFonts w:ascii="Arial" w:eastAsia="Tahoma" w:hAnsi="Arial" w:cs="Arial"/>
          <w:kern w:val="0"/>
          <w:lang w:eastAsia="zh-CN"/>
        </w:rPr>
        <w:t xml:space="preserve">: </w:t>
      </w:r>
      <w:hyperlink r:id="rId9" w:history="1">
        <w:r w:rsidRPr="00276A7E">
          <w:rPr>
            <w:rFonts w:ascii="Arial" w:eastAsia="Tahoma" w:hAnsi="Arial" w:cs="Arial"/>
            <w:color w:val="000080"/>
            <w:kern w:val="0"/>
            <w:u w:val="single"/>
          </w:rPr>
          <w:t>https://ezamowienia.gov.pl</w:t>
        </w:r>
      </w:hyperlink>
      <w:r w:rsidRPr="00276A7E">
        <w:rPr>
          <w:rFonts w:ascii="Arial" w:eastAsia="Tahoma" w:hAnsi="Arial" w:cs="Arial"/>
          <w:kern w:val="0"/>
          <w:lang w:eastAsia="zh-CN"/>
        </w:rPr>
        <w:t>.</w:t>
      </w:r>
    </w:p>
    <w:p w:rsidR="00276A7E" w:rsidRPr="00276A7E" w:rsidRDefault="00276A7E" w:rsidP="00276A7E">
      <w:pPr>
        <w:widowControl w:val="0"/>
        <w:tabs>
          <w:tab w:val="left" w:pos="2175"/>
        </w:tabs>
        <w:suppressAutoHyphens/>
        <w:spacing w:after="0" w:line="240" w:lineRule="auto"/>
        <w:jc w:val="both"/>
        <w:rPr>
          <w:rFonts w:ascii="Arial" w:eastAsia="Tahoma" w:hAnsi="Arial" w:cs="Arial"/>
          <w:kern w:val="0"/>
          <w:lang w:eastAsia="zh-CN"/>
        </w:rPr>
      </w:pPr>
      <w:r w:rsidRPr="00276A7E">
        <w:rPr>
          <w:rFonts w:ascii="Arial" w:eastAsia="Tahoma" w:hAnsi="Arial" w:cs="Arial"/>
          <w:b/>
          <w:bCs/>
          <w:color w:val="000000"/>
          <w:kern w:val="0"/>
          <w:lang w:eastAsia="zh-CN"/>
        </w:rPr>
        <w:t>2.2.</w:t>
      </w:r>
      <w:r w:rsidRPr="00276A7E">
        <w:rPr>
          <w:rFonts w:ascii="Arial" w:eastAsia="Tahoma" w:hAnsi="Arial" w:cs="Arial"/>
          <w:color w:val="000000"/>
          <w:kern w:val="0"/>
          <w:lang w:eastAsia="zh-CN"/>
        </w:rPr>
        <w:t xml:space="preserve">Strona internetowa na której udostępnione będą zmiany i wyjaśnienia treści SWZ oraz inne dokumenty zamówienia bezpośrednio związane z </w:t>
      </w:r>
      <w:r w:rsidR="003E3319" w:rsidRPr="00276A7E">
        <w:rPr>
          <w:rFonts w:ascii="Arial" w:eastAsia="Tahoma" w:hAnsi="Arial" w:cs="Arial"/>
          <w:color w:val="000000"/>
          <w:kern w:val="0"/>
          <w:lang w:eastAsia="zh-CN"/>
        </w:rPr>
        <w:t>postępowaniem</w:t>
      </w:r>
      <w:r w:rsidRPr="00276A7E">
        <w:rPr>
          <w:rFonts w:ascii="Arial" w:eastAsia="Tahoma" w:hAnsi="Arial" w:cs="Arial"/>
          <w:color w:val="000000"/>
          <w:kern w:val="0"/>
          <w:lang w:eastAsia="zh-CN"/>
        </w:rPr>
        <w:t xml:space="preserve"> o udzieleniem zamówienia:</w:t>
      </w:r>
      <w:r w:rsidRPr="00276A7E">
        <w:rPr>
          <w:rFonts w:ascii="Arial" w:eastAsia="Tahoma" w:hAnsi="Arial" w:cs="Arial"/>
          <w:kern w:val="0"/>
          <w:lang w:eastAsia="zh-CN"/>
        </w:rPr>
        <w:t xml:space="preserve"> </w:t>
      </w:r>
      <w:hyperlink r:id="rId10" w:history="1">
        <w:r w:rsidRPr="00276A7E">
          <w:rPr>
            <w:rFonts w:ascii="Arial" w:eastAsia="Tahoma" w:hAnsi="Arial" w:cs="Arial"/>
            <w:color w:val="000080"/>
            <w:kern w:val="0"/>
            <w:u w:val="single"/>
          </w:rPr>
          <w:t>https://ezamowienia.gov.pl</w:t>
        </w:r>
      </w:hyperlink>
      <w:r w:rsidRPr="00276A7E">
        <w:rPr>
          <w:rFonts w:ascii="Arial" w:eastAsia="Tahoma" w:hAnsi="Arial" w:cs="Arial"/>
          <w:kern w:val="0"/>
          <w:lang w:eastAsia="zh-CN"/>
        </w:rPr>
        <w:t>.</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 Tryb udzielenia zamówienia; </w:t>
      </w:r>
    </w:p>
    <w:p w:rsidR="00276A7E" w:rsidRPr="00276A7E" w:rsidRDefault="00276A7E" w:rsidP="00276A7E">
      <w:pPr>
        <w:widowControl w:val="0"/>
        <w:suppressAutoHyphens/>
        <w:spacing w:after="0" w:line="240" w:lineRule="auto"/>
        <w:ind w:right="-143"/>
        <w:jc w:val="both"/>
        <w:rPr>
          <w:rFonts w:ascii="Arial" w:eastAsia="Tahoma" w:hAnsi="Arial" w:cs="Arial"/>
          <w:kern w:val="0"/>
          <w:lang w:eastAsia="zh-CN"/>
        </w:rPr>
      </w:pPr>
      <w:r w:rsidRPr="00276A7E">
        <w:rPr>
          <w:rFonts w:ascii="Arial" w:eastAsia="Tahoma" w:hAnsi="Arial" w:cs="Arial"/>
          <w:b/>
          <w:bCs/>
          <w:color w:val="0D0D0D"/>
          <w:kern w:val="0"/>
          <w:lang w:eastAsia="zh-CN"/>
        </w:rPr>
        <w:t>3.1.</w:t>
      </w:r>
      <w:r w:rsidRPr="00276A7E">
        <w:rPr>
          <w:rFonts w:ascii="Arial" w:eastAsia="Tahoma" w:hAnsi="Arial" w:cs="Arial"/>
          <w:color w:val="0D0D0D"/>
          <w:kern w:val="0"/>
          <w:lang w:eastAsia="zh-CN"/>
        </w:rPr>
        <w:t xml:space="preserve"> Postępowanie o udzielenie zamówienia prowadzone w </w:t>
      </w:r>
      <w:bookmarkStart w:id="2" w:name="_Hlk128485106"/>
      <w:r w:rsidRPr="00276A7E">
        <w:rPr>
          <w:rFonts w:ascii="Arial" w:eastAsia="Tahoma" w:hAnsi="Arial" w:cs="Arial"/>
          <w:b/>
          <w:bCs/>
          <w:color w:val="0D0D0D"/>
          <w:kern w:val="0"/>
          <w:lang w:eastAsia="zh-CN"/>
        </w:rPr>
        <w:t xml:space="preserve">trybie podstawowym </w:t>
      </w:r>
      <w:bookmarkEnd w:id="2"/>
      <w:r w:rsidRPr="00276A7E">
        <w:rPr>
          <w:rFonts w:ascii="Arial" w:eastAsia="Tahoma" w:hAnsi="Arial" w:cs="Arial"/>
          <w:color w:val="0D0D0D"/>
          <w:kern w:val="0"/>
          <w:lang w:eastAsia="zh-CN"/>
        </w:rPr>
        <w:t xml:space="preserve">na podstawie art. 275 </w:t>
      </w:r>
      <w:proofErr w:type="spellStart"/>
      <w:r w:rsidRPr="00276A7E">
        <w:rPr>
          <w:rFonts w:ascii="Arial" w:eastAsia="Tahoma" w:hAnsi="Arial" w:cs="Arial"/>
          <w:color w:val="0D0D0D"/>
          <w:kern w:val="0"/>
          <w:lang w:eastAsia="zh-CN"/>
        </w:rPr>
        <w:t>pkt</w:t>
      </w:r>
      <w:proofErr w:type="spellEnd"/>
      <w:r w:rsidRPr="00276A7E">
        <w:rPr>
          <w:rFonts w:ascii="Arial" w:eastAsia="Tahoma" w:hAnsi="Arial" w:cs="Arial"/>
          <w:color w:val="0D0D0D"/>
          <w:kern w:val="0"/>
          <w:lang w:eastAsia="zh-CN"/>
        </w:rPr>
        <w:t xml:space="preserve"> 1 ustawy z dn. 11.09.2019r. Prawo zamówień publicznych </w:t>
      </w:r>
      <w:r w:rsidRPr="00276A7E">
        <w:rPr>
          <w:rFonts w:ascii="Arial" w:eastAsia="Arial" w:hAnsi="Arial" w:cs="Arial"/>
          <w:kern w:val="0"/>
          <w:lang w:eastAsia="zh-CN"/>
        </w:rPr>
        <w:t>(</w:t>
      </w:r>
      <w:proofErr w:type="spellStart"/>
      <w:r w:rsidRPr="00276A7E">
        <w:rPr>
          <w:rFonts w:ascii="Arial" w:eastAsia="Arial" w:hAnsi="Arial" w:cs="Arial"/>
          <w:kern w:val="0"/>
          <w:lang w:eastAsia="zh-CN"/>
        </w:rPr>
        <w:t>t.j</w:t>
      </w:r>
      <w:proofErr w:type="spellEnd"/>
      <w:r w:rsidRPr="00276A7E">
        <w:rPr>
          <w:rFonts w:ascii="Arial" w:eastAsia="Arial" w:hAnsi="Arial" w:cs="Arial"/>
          <w:kern w:val="0"/>
          <w:lang w:eastAsia="zh-CN"/>
        </w:rPr>
        <w:t xml:space="preserve">. </w:t>
      </w:r>
      <w:r w:rsidR="00F57B54" w:rsidRPr="00F57B54">
        <w:rPr>
          <w:rFonts w:ascii="Arial" w:eastAsia="Arial" w:hAnsi="Arial" w:cs="Arial"/>
          <w:kern w:val="0"/>
          <w:lang w:eastAsia="zh-CN"/>
        </w:rPr>
        <w:t>Dz. U. z 2024 r. poz. 1320 oraz z 2025 r. poz. 620, 769, 794 i 1165</w:t>
      </w:r>
      <w:r w:rsidRPr="00276A7E">
        <w:rPr>
          <w:rFonts w:ascii="Arial" w:eastAsia="Arial" w:hAnsi="Arial" w:cs="Arial"/>
          <w:kern w:val="0"/>
          <w:lang w:eastAsia="zh-CN"/>
        </w:rPr>
        <w:t>)</w:t>
      </w:r>
      <w:r w:rsidRPr="00276A7E">
        <w:rPr>
          <w:rFonts w:ascii="Arial" w:eastAsia="Tahoma" w:hAnsi="Arial" w:cs="Arial"/>
          <w:color w:val="0D0D0D"/>
          <w:kern w:val="0"/>
          <w:lang w:eastAsia="zh-CN"/>
        </w:rPr>
        <w:t xml:space="preserve"> zwaną dalej </w:t>
      </w:r>
      <w:proofErr w:type="spellStart"/>
      <w:r w:rsidRPr="00276A7E">
        <w:rPr>
          <w:rFonts w:ascii="Arial" w:eastAsia="Tahoma" w:hAnsi="Arial" w:cs="Arial"/>
          <w:color w:val="0D0D0D"/>
          <w:kern w:val="0"/>
          <w:lang w:eastAsia="zh-CN"/>
        </w:rPr>
        <w:t>Pzp</w:t>
      </w:r>
      <w:proofErr w:type="spellEnd"/>
      <w:r w:rsidRPr="00276A7E">
        <w:rPr>
          <w:rFonts w:ascii="Arial" w:eastAsia="Tahoma" w:hAnsi="Arial" w:cs="Arial"/>
          <w:color w:val="0D0D0D"/>
          <w:kern w:val="0"/>
          <w:lang w:eastAsia="zh-CN"/>
        </w:rPr>
        <w:t xml:space="preserve"> oraz niniejszej Specyfikacji Warunków Zamówienia, zwana dalej „SWZ”.</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4. Informację, czy Zamawiający przewiduje wybór najkorzystniejszej oferty </w:t>
      </w:r>
      <w:r w:rsidRPr="00276A7E">
        <w:rPr>
          <w:rFonts w:ascii="Arial" w:eastAsia="Tahoma" w:hAnsi="Arial" w:cs="Arial"/>
          <w:b/>
          <w:bCs/>
          <w:kern w:val="0"/>
          <w:lang w:eastAsia="zh-CN"/>
        </w:rPr>
        <w:br/>
        <w:t xml:space="preserve">z możliwością prowadzenia negocjacji; </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4.1.</w:t>
      </w:r>
      <w:r w:rsidRPr="00276A7E">
        <w:rPr>
          <w:rFonts w:ascii="Arial" w:eastAsia="Tahoma" w:hAnsi="Arial" w:cs="Arial"/>
          <w:color w:val="0D0D0D"/>
          <w:kern w:val="0"/>
          <w:lang w:eastAsia="zh-CN"/>
        </w:rPr>
        <w:t xml:space="preserve"> Zamawiający: </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4.1.1.</w:t>
      </w:r>
      <w:r w:rsidRPr="00276A7E">
        <w:rPr>
          <w:rFonts w:ascii="Arial" w:eastAsia="Tahoma" w:hAnsi="Arial" w:cs="Arial"/>
          <w:color w:val="0D0D0D"/>
          <w:kern w:val="0"/>
          <w:lang w:eastAsia="zh-CN"/>
        </w:rPr>
        <w:t xml:space="preserve"> nie przewiduje możliwości prowadzenia negocjacji z Wykonawcami w celu ulepszenia treści ofert, które podlegają ocenie w ramach kryteriów oceny ofert, </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4.1.2.</w:t>
      </w:r>
      <w:r w:rsidRPr="00276A7E">
        <w:rPr>
          <w:rFonts w:ascii="Arial" w:eastAsia="Tahoma" w:hAnsi="Arial" w:cs="Arial"/>
          <w:color w:val="0D0D0D"/>
          <w:kern w:val="0"/>
          <w:lang w:eastAsia="zh-CN"/>
        </w:rPr>
        <w:t xml:space="preserve"> nie przewiduje możliwości ograniczenia liczby Wykonawców, których zaprosi do negocjacji.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5. Opis przedmiotu zamówienia; </w:t>
      </w:r>
    </w:p>
    <w:p w:rsidR="001F3C90" w:rsidRDefault="00276A7E" w:rsidP="00276A7E">
      <w:pPr>
        <w:widowControl w:val="0"/>
        <w:suppressAutoHyphens/>
        <w:spacing w:after="0" w:line="240" w:lineRule="auto"/>
        <w:ind w:right="-15"/>
        <w:jc w:val="both"/>
        <w:rPr>
          <w:rFonts w:ascii="Arial" w:eastAsia="Times New Roman" w:hAnsi="Arial" w:cs="Arial"/>
          <w:bCs/>
          <w:lang w:eastAsia="zh-CN"/>
        </w:rPr>
      </w:pPr>
      <w:r w:rsidRPr="00276A7E">
        <w:rPr>
          <w:rFonts w:ascii="Arial" w:eastAsia="Times New Roman" w:hAnsi="Arial" w:cs="Arial"/>
          <w:b/>
          <w:lang w:eastAsia="zh-CN"/>
        </w:rPr>
        <w:t>5.1.</w:t>
      </w:r>
      <w:r w:rsidRPr="00276A7E">
        <w:rPr>
          <w:rFonts w:ascii="Arial" w:eastAsia="Times New Roman" w:hAnsi="Arial" w:cs="Arial"/>
          <w:bCs/>
          <w:lang w:eastAsia="zh-CN"/>
        </w:rPr>
        <w:t xml:space="preserve"> Przedmiotem zamówienia </w:t>
      </w:r>
      <w:r w:rsidR="0083355E">
        <w:rPr>
          <w:rFonts w:ascii="Arial" w:eastAsia="Times New Roman" w:hAnsi="Arial" w:cs="Arial"/>
          <w:bCs/>
          <w:lang w:eastAsia="zh-CN"/>
        </w:rPr>
        <w:t>są</w:t>
      </w:r>
      <w:r w:rsidR="003247E1">
        <w:rPr>
          <w:rFonts w:ascii="Arial" w:eastAsia="Times New Roman" w:hAnsi="Arial" w:cs="Arial"/>
          <w:bCs/>
          <w:lang w:eastAsia="zh-CN"/>
        </w:rPr>
        <w:t xml:space="preserve"> odczynniki do laboratorium mikrobiologicznego</w:t>
      </w:r>
      <w:r w:rsidR="001F3C90">
        <w:rPr>
          <w:rFonts w:ascii="Arial" w:eastAsia="Times New Roman" w:hAnsi="Arial" w:cs="Arial"/>
          <w:bCs/>
          <w:lang w:eastAsia="zh-CN"/>
        </w:rPr>
        <w:t>:</w:t>
      </w:r>
    </w:p>
    <w:p w:rsidR="003247E1" w:rsidRDefault="009615E9" w:rsidP="00885C47">
      <w:pPr>
        <w:widowControl w:val="0"/>
        <w:suppressAutoHyphens/>
        <w:spacing w:after="0" w:line="240" w:lineRule="auto"/>
        <w:ind w:right="-15"/>
        <w:jc w:val="both"/>
        <w:rPr>
          <w:rFonts w:ascii="Arial" w:eastAsia="Times New Roman" w:hAnsi="Arial" w:cs="Arial"/>
          <w:b/>
          <w:shd w:val="clear" w:color="auto" w:fill="FFFFFF"/>
        </w:rPr>
      </w:pPr>
      <w:r>
        <w:rPr>
          <w:rFonts w:ascii="Arial" w:eastAsia="Times New Roman" w:hAnsi="Arial" w:cs="Arial"/>
          <w:b/>
          <w:shd w:val="clear" w:color="auto" w:fill="FFFFFF"/>
        </w:rPr>
        <w:t xml:space="preserve">5.1.1. </w:t>
      </w:r>
      <w:r w:rsidR="003247E1" w:rsidRPr="003247E1">
        <w:rPr>
          <w:rFonts w:ascii="Arial" w:eastAsia="Times New Roman" w:hAnsi="Arial" w:cs="Arial"/>
          <w:shd w:val="clear" w:color="auto" w:fill="FFFFFF"/>
        </w:rPr>
        <w:t xml:space="preserve">szczepy wzorcowe do kontroli jakościowej, krążki antybiotykowe, paski celulozowe, testy kasetowe, testy lateksowe do identyfikacji bakterii, przygotowanie preparatów mikrobiologicznych, pożywki gotowe na płytkach </w:t>
      </w:r>
      <w:proofErr w:type="spellStart"/>
      <w:r w:rsidR="003247E1" w:rsidRPr="003247E1">
        <w:rPr>
          <w:rFonts w:ascii="Arial" w:eastAsia="Times New Roman" w:hAnsi="Arial" w:cs="Arial"/>
          <w:shd w:val="clear" w:color="auto" w:fill="FFFFFF"/>
        </w:rPr>
        <w:t>petriego</w:t>
      </w:r>
      <w:proofErr w:type="spellEnd"/>
      <w:r w:rsidR="003247E1" w:rsidRPr="003247E1">
        <w:rPr>
          <w:rFonts w:ascii="Arial" w:eastAsia="Times New Roman" w:hAnsi="Arial" w:cs="Arial"/>
          <w:shd w:val="clear" w:color="auto" w:fill="FFFFFF"/>
        </w:rPr>
        <w:t xml:space="preserve">, </w:t>
      </w:r>
      <w:proofErr w:type="spellStart"/>
      <w:r w:rsidR="003247E1" w:rsidRPr="003247E1">
        <w:rPr>
          <w:rFonts w:ascii="Arial" w:eastAsia="Times New Roman" w:hAnsi="Arial" w:cs="Arial"/>
          <w:color w:val="000000"/>
          <w:lang w:val="en-GB" w:eastAsia="pl-PL"/>
        </w:rPr>
        <w:t>płytki</w:t>
      </w:r>
      <w:proofErr w:type="spellEnd"/>
      <w:r w:rsidR="003247E1" w:rsidRPr="003247E1">
        <w:rPr>
          <w:rFonts w:ascii="Arial" w:eastAsia="Times New Roman" w:hAnsi="Arial" w:cs="Arial"/>
          <w:color w:val="000000"/>
          <w:lang w:val="en-GB" w:eastAsia="pl-PL"/>
        </w:rPr>
        <w:t xml:space="preserve"> </w:t>
      </w:r>
      <w:proofErr w:type="spellStart"/>
      <w:r w:rsidR="003247E1" w:rsidRPr="003247E1">
        <w:rPr>
          <w:rFonts w:ascii="Arial" w:eastAsia="Times New Roman" w:hAnsi="Arial" w:cs="Arial"/>
          <w:color w:val="000000"/>
          <w:lang w:val="en-GB" w:eastAsia="pl-PL"/>
        </w:rPr>
        <w:t>i</w:t>
      </w:r>
      <w:proofErr w:type="spellEnd"/>
      <w:r w:rsidR="003247E1" w:rsidRPr="003247E1">
        <w:rPr>
          <w:rFonts w:ascii="Arial" w:eastAsia="Times New Roman" w:hAnsi="Arial" w:cs="Arial"/>
          <w:color w:val="000000"/>
          <w:lang w:val="en-GB" w:eastAsia="pl-PL"/>
        </w:rPr>
        <w:t xml:space="preserve"> </w:t>
      </w:r>
      <w:proofErr w:type="spellStart"/>
      <w:r w:rsidR="003247E1" w:rsidRPr="003247E1">
        <w:rPr>
          <w:rFonts w:ascii="Arial" w:eastAsia="Times New Roman" w:hAnsi="Arial" w:cs="Arial"/>
          <w:color w:val="000000"/>
          <w:lang w:val="en-GB" w:eastAsia="pl-PL"/>
        </w:rPr>
        <w:t>odczynniki</w:t>
      </w:r>
      <w:proofErr w:type="spellEnd"/>
      <w:r w:rsidR="003247E1" w:rsidRPr="003247E1">
        <w:rPr>
          <w:rFonts w:ascii="Arial" w:eastAsia="Times New Roman" w:hAnsi="Arial" w:cs="Arial"/>
          <w:color w:val="000000"/>
          <w:lang w:val="en-GB" w:eastAsia="pl-PL"/>
        </w:rPr>
        <w:t xml:space="preserve"> do </w:t>
      </w:r>
      <w:proofErr w:type="spellStart"/>
      <w:r w:rsidR="003247E1" w:rsidRPr="003247E1">
        <w:rPr>
          <w:rFonts w:ascii="Arial" w:eastAsia="Times New Roman" w:hAnsi="Arial" w:cs="Arial"/>
          <w:color w:val="000000"/>
          <w:lang w:val="en-GB" w:eastAsia="pl-PL"/>
        </w:rPr>
        <w:t>aparatu</w:t>
      </w:r>
      <w:proofErr w:type="spellEnd"/>
      <w:r w:rsidR="003247E1" w:rsidRPr="003247E1">
        <w:rPr>
          <w:rFonts w:ascii="Arial" w:eastAsia="Times New Roman" w:hAnsi="Arial" w:cs="Arial"/>
          <w:color w:val="000000"/>
          <w:lang w:val="en-GB" w:eastAsia="pl-PL"/>
        </w:rPr>
        <w:t xml:space="preserve"> thermo scientific </w:t>
      </w:r>
      <w:proofErr w:type="spellStart"/>
      <w:r w:rsidR="003247E1" w:rsidRPr="003247E1">
        <w:rPr>
          <w:rFonts w:ascii="Arial" w:eastAsia="Times New Roman" w:hAnsi="Arial" w:cs="Arial"/>
          <w:color w:val="000000"/>
          <w:lang w:val="en-GB" w:eastAsia="pl-PL"/>
        </w:rPr>
        <w:t>sensititre</w:t>
      </w:r>
      <w:proofErr w:type="spellEnd"/>
      <w:r w:rsidR="003247E1" w:rsidRPr="003247E1">
        <w:rPr>
          <w:rFonts w:ascii="Arial" w:eastAsia="Times New Roman" w:hAnsi="Arial" w:cs="Arial"/>
          <w:color w:val="000000"/>
          <w:lang w:val="en-GB" w:eastAsia="pl-PL"/>
        </w:rPr>
        <w:t xml:space="preserve"> </w:t>
      </w:r>
      <w:proofErr w:type="spellStart"/>
      <w:r w:rsidR="003247E1" w:rsidRPr="003247E1">
        <w:rPr>
          <w:rFonts w:ascii="Arial" w:eastAsia="Times New Roman" w:hAnsi="Arial" w:cs="Arial"/>
          <w:color w:val="000000"/>
          <w:lang w:val="en-GB" w:eastAsia="pl-PL"/>
        </w:rPr>
        <w:t>aris</w:t>
      </w:r>
      <w:proofErr w:type="spellEnd"/>
      <w:r w:rsidR="003247E1" w:rsidRPr="003247E1">
        <w:rPr>
          <w:rFonts w:ascii="Arial" w:eastAsia="Times New Roman" w:hAnsi="Arial" w:cs="Arial"/>
          <w:color w:val="000000"/>
          <w:lang w:val="en-GB" w:eastAsia="pl-PL"/>
        </w:rPr>
        <w:t xml:space="preserve"> </w:t>
      </w:r>
      <w:proofErr w:type="spellStart"/>
      <w:r w:rsidR="003247E1" w:rsidRPr="003247E1">
        <w:rPr>
          <w:rFonts w:ascii="Arial" w:eastAsia="Times New Roman" w:hAnsi="Arial" w:cs="Arial"/>
          <w:color w:val="000000"/>
          <w:lang w:val="en-GB" w:eastAsia="pl-PL"/>
        </w:rPr>
        <w:t>hiq</w:t>
      </w:r>
      <w:proofErr w:type="spellEnd"/>
      <w:r w:rsidR="003247E1" w:rsidRPr="003247E1">
        <w:rPr>
          <w:rFonts w:ascii="Arial" w:eastAsia="Times New Roman" w:hAnsi="Arial" w:cs="Arial"/>
          <w:color w:val="000000"/>
          <w:lang w:val="en-GB" w:eastAsia="pl-PL"/>
        </w:rPr>
        <w:t xml:space="preserve"> </w:t>
      </w:r>
      <w:proofErr w:type="spellStart"/>
      <w:r w:rsidR="003247E1" w:rsidRPr="003247E1">
        <w:rPr>
          <w:rFonts w:ascii="Arial" w:eastAsia="Times New Roman" w:hAnsi="Arial" w:cs="Arial"/>
          <w:color w:val="000000"/>
          <w:lang w:val="en-GB" w:eastAsia="pl-PL"/>
        </w:rPr>
        <w:t>ast</w:t>
      </w:r>
      <w:proofErr w:type="spellEnd"/>
      <w:r w:rsidR="003247E1" w:rsidRPr="003247E1">
        <w:rPr>
          <w:rFonts w:ascii="Arial" w:eastAsia="Times New Roman" w:hAnsi="Arial" w:cs="Arial"/>
          <w:color w:val="000000"/>
          <w:lang w:val="en-GB" w:eastAsia="pl-PL"/>
        </w:rPr>
        <w:t xml:space="preserve"> system</w:t>
      </w:r>
    </w:p>
    <w:p w:rsidR="003247E1" w:rsidRDefault="003247E1" w:rsidP="00885C47">
      <w:pPr>
        <w:widowControl w:val="0"/>
        <w:suppressAutoHyphens/>
        <w:spacing w:after="0" w:line="240" w:lineRule="auto"/>
        <w:ind w:right="-15"/>
        <w:jc w:val="both"/>
        <w:rPr>
          <w:rFonts w:ascii="Arial" w:eastAsia="Times New Roman" w:hAnsi="Arial" w:cs="Arial"/>
          <w:b/>
          <w:shd w:val="clear" w:color="auto" w:fill="FFFFFF"/>
        </w:rPr>
      </w:pPr>
      <w:r>
        <w:rPr>
          <w:rFonts w:ascii="Arial" w:eastAsia="Times New Roman" w:hAnsi="Arial" w:cs="Arial"/>
          <w:b/>
          <w:shd w:val="clear" w:color="auto" w:fill="FFFFFF"/>
        </w:rPr>
        <w:t xml:space="preserve">5.1.2. </w:t>
      </w:r>
      <w:r w:rsidRPr="003247E1">
        <w:rPr>
          <w:rFonts w:ascii="Arial" w:eastAsia="Times New Roman" w:hAnsi="Arial" w:cs="Arial"/>
          <w:shd w:val="clear" w:color="auto" w:fill="FFFFFF"/>
        </w:rPr>
        <w:t>podłoża na płytkach, podłoża transportowe i w probówkach, krążki i odczynniki do mechanizmów opornościowych bakterii</w:t>
      </w:r>
    </w:p>
    <w:p w:rsidR="003247E1" w:rsidRDefault="003247E1" w:rsidP="003247E1">
      <w:pPr>
        <w:widowControl w:val="0"/>
        <w:suppressAutoHyphens/>
        <w:spacing w:after="0" w:line="240" w:lineRule="auto"/>
        <w:ind w:right="-15"/>
        <w:jc w:val="both"/>
        <w:rPr>
          <w:rFonts w:ascii="Arial" w:eastAsia="Times New Roman" w:hAnsi="Arial" w:cs="Arial"/>
          <w:color w:val="000000"/>
          <w:lang w:val="en-GB" w:eastAsia="pl-PL"/>
        </w:rPr>
      </w:pPr>
      <w:r>
        <w:rPr>
          <w:rFonts w:ascii="Arial" w:eastAsia="Times New Roman" w:hAnsi="Arial" w:cs="Arial"/>
          <w:b/>
          <w:bCs/>
          <w:color w:val="000000"/>
          <w:lang w:val="en-GB" w:eastAsia="pl-PL"/>
        </w:rPr>
        <w:t xml:space="preserve">5.1.3. </w:t>
      </w:r>
      <w:r>
        <w:rPr>
          <w:rFonts w:ascii="Arial" w:eastAsia="Times New Roman" w:hAnsi="Arial" w:cs="Arial"/>
          <w:bCs/>
          <w:color w:val="000000"/>
          <w:lang w:val="en-GB" w:eastAsia="pl-PL"/>
        </w:rPr>
        <w:t>t</w:t>
      </w:r>
      <w:r w:rsidRPr="003247E1">
        <w:rPr>
          <w:rFonts w:ascii="Arial" w:eastAsia="Times New Roman" w:hAnsi="Arial" w:cs="Arial"/>
          <w:bCs/>
          <w:color w:val="000000"/>
          <w:lang w:val="en-GB" w:eastAsia="pl-PL"/>
        </w:rPr>
        <w:t xml:space="preserve">esty </w:t>
      </w:r>
      <w:proofErr w:type="spellStart"/>
      <w:r w:rsidRPr="003247E1">
        <w:rPr>
          <w:rFonts w:ascii="Arial" w:eastAsia="Times New Roman" w:hAnsi="Arial" w:cs="Arial"/>
          <w:bCs/>
          <w:color w:val="000000"/>
          <w:lang w:val="en-GB" w:eastAsia="pl-PL"/>
        </w:rPr>
        <w:t>kasetow</w:t>
      </w:r>
      <w:r>
        <w:rPr>
          <w:rFonts w:ascii="Arial" w:eastAsia="Times New Roman" w:hAnsi="Arial" w:cs="Arial"/>
          <w:bCs/>
          <w:color w:val="000000"/>
          <w:lang w:val="en-GB" w:eastAsia="pl-PL"/>
        </w:rPr>
        <w:t>e</w:t>
      </w:r>
      <w:proofErr w:type="spellEnd"/>
      <w:r w:rsidRPr="003247E1">
        <w:rPr>
          <w:rFonts w:ascii="Arial" w:eastAsia="Times New Roman" w:hAnsi="Arial" w:cs="Arial"/>
          <w:bCs/>
          <w:color w:val="000000"/>
          <w:lang w:val="en-GB" w:eastAsia="pl-PL"/>
        </w:rPr>
        <w:t xml:space="preserve"> do </w:t>
      </w:r>
      <w:proofErr w:type="spellStart"/>
      <w:r w:rsidRPr="003247E1">
        <w:rPr>
          <w:rFonts w:ascii="Arial" w:eastAsia="Times New Roman" w:hAnsi="Arial" w:cs="Arial"/>
          <w:bCs/>
          <w:color w:val="000000"/>
          <w:lang w:val="en-GB" w:eastAsia="pl-PL"/>
        </w:rPr>
        <w:t>oznaczania</w:t>
      </w:r>
      <w:proofErr w:type="spellEnd"/>
      <w:r w:rsidRPr="003247E1">
        <w:rPr>
          <w:rFonts w:ascii="Arial" w:eastAsia="Times New Roman" w:hAnsi="Arial" w:cs="Arial"/>
          <w:bCs/>
          <w:color w:val="000000"/>
          <w:lang w:val="en-GB" w:eastAsia="pl-PL"/>
        </w:rPr>
        <w:t xml:space="preserve"> </w:t>
      </w:r>
      <w:proofErr w:type="spellStart"/>
      <w:r w:rsidRPr="003247E1">
        <w:rPr>
          <w:rFonts w:ascii="Arial" w:eastAsia="Times New Roman" w:hAnsi="Arial" w:cs="Arial"/>
          <w:bCs/>
          <w:color w:val="000000"/>
          <w:lang w:val="en-GB" w:eastAsia="pl-PL"/>
        </w:rPr>
        <w:t>toksyn</w:t>
      </w:r>
      <w:proofErr w:type="spellEnd"/>
      <w:r w:rsidRPr="003247E1">
        <w:rPr>
          <w:rFonts w:ascii="Arial" w:eastAsia="Times New Roman" w:hAnsi="Arial" w:cs="Arial"/>
          <w:bCs/>
          <w:color w:val="000000"/>
          <w:lang w:val="en-GB" w:eastAsia="pl-PL"/>
        </w:rPr>
        <w:t xml:space="preserve"> A/B </w:t>
      </w:r>
      <w:proofErr w:type="spellStart"/>
      <w:r w:rsidRPr="003247E1">
        <w:rPr>
          <w:rFonts w:ascii="Arial" w:eastAsia="Times New Roman" w:hAnsi="Arial" w:cs="Arial"/>
          <w:bCs/>
          <w:color w:val="000000"/>
          <w:lang w:val="en-GB" w:eastAsia="pl-PL"/>
        </w:rPr>
        <w:t>i</w:t>
      </w:r>
      <w:proofErr w:type="spellEnd"/>
      <w:r w:rsidRPr="003247E1">
        <w:rPr>
          <w:rFonts w:ascii="Arial" w:eastAsia="Times New Roman" w:hAnsi="Arial" w:cs="Arial"/>
          <w:bCs/>
          <w:color w:val="000000"/>
          <w:lang w:val="en-GB" w:eastAsia="pl-PL"/>
        </w:rPr>
        <w:t xml:space="preserve"> GDH </w:t>
      </w:r>
      <w:proofErr w:type="spellStart"/>
      <w:r w:rsidRPr="003247E1">
        <w:rPr>
          <w:rFonts w:ascii="Arial" w:eastAsia="Times New Roman" w:hAnsi="Arial" w:cs="Arial"/>
          <w:bCs/>
          <w:color w:val="000000"/>
          <w:lang w:val="en-GB" w:eastAsia="pl-PL"/>
        </w:rPr>
        <w:t>Clostridiodes</w:t>
      </w:r>
      <w:proofErr w:type="spellEnd"/>
      <w:r w:rsidRPr="003247E1">
        <w:rPr>
          <w:rFonts w:ascii="Arial" w:eastAsia="Times New Roman" w:hAnsi="Arial" w:cs="Arial"/>
          <w:bCs/>
          <w:color w:val="000000"/>
          <w:lang w:val="en-GB" w:eastAsia="pl-PL"/>
        </w:rPr>
        <w:t xml:space="preserve"> </w:t>
      </w:r>
      <w:proofErr w:type="spellStart"/>
      <w:r w:rsidRPr="003247E1">
        <w:rPr>
          <w:rFonts w:ascii="Arial" w:eastAsia="Times New Roman" w:hAnsi="Arial" w:cs="Arial"/>
          <w:bCs/>
          <w:color w:val="000000"/>
          <w:lang w:val="en-GB" w:eastAsia="pl-PL"/>
        </w:rPr>
        <w:t>difficile</w:t>
      </w:r>
      <w:proofErr w:type="spellEnd"/>
    </w:p>
    <w:p w:rsidR="003247E1" w:rsidRDefault="003247E1" w:rsidP="00885C47">
      <w:pPr>
        <w:widowControl w:val="0"/>
        <w:suppressAutoHyphens/>
        <w:spacing w:after="0" w:line="240" w:lineRule="auto"/>
        <w:ind w:right="-15"/>
        <w:jc w:val="both"/>
        <w:rPr>
          <w:rFonts w:ascii="Arial" w:eastAsia="Times New Roman" w:hAnsi="Arial" w:cs="Arial"/>
          <w:color w:val="000000"/>
          <w:lang w:eastAsia="pl-PL"/>
        </w:rPr>
      </w:pPr>
      <w:r w:rsidRPr="00885C47">
        <w:rPr>
          <w:rFonts w:ascii="Arial" w:eastAsia="Times New Roman" w:hAnsi="Arial" w:cs="Arial"/>
          <w:b/>
          <w:color w:val="000000"/>
          <w:lang w:val="en-GB" w:eastAsia="pl-PL"/>
        </w:rPr>
        <w:t>5.1.4.</w:t>
      </w:r>
      <w:r>
        <w:rPr>
          <w:rFonts w:ascii="Arial" w:eastAsia="Times New Roman" w:hAnsi="Arial" w:cs="Arial"/>
          <w:b/>
          <w:color w:val="000000"/>
          <w:lang w:val="en-GB" w:eastAsia="pl-PL"/>
        </w:rPr>
        <w:t xml:space="preserve"> </w:t>
      </w:r>
      <w:r w:rsidRPr="002C070F">
        <w:rPr>
          <w:rFonts w:ascii="Arial" w:eastAsia="Times New Roman" w:hAnsi="Arial" w:cs="Arial"/>
          <w:bCs/>
          <w:shd w:val="clear" w:color="auto" w:fill="FFFFFF"/>
        </w:rPr>
        <w:t xml:space="preserve">odczynniki do </w:t>
      </w:r>
      <w:r w:rsidRPr="002C070F">
        <w:rPr>
          <w:rFonts w:ascii="Arial" w:eastAsia="Times New Roman" w:hAnsi="Arial" w:cs="Arial"/>
          <w:color w:val="000000"/>
          <w:lang w:eastAsia="pl-PL"/>
        </w:rPr>
        <w:t xml:space="preserve">spektrometru masowego MALDI </w:t>
      </w:r>
      <w:proofErr w:type="spellStart"/>
      <w:r w:rsidRPr="002C070F">
        <w:rPr>
          <w:rFonts w:ascii="Arial" w:eastAsia="Times New Roman" w:hAnsi="Arial" w:cs="Arial"/>
          <w:color w:val="000000"/>
          <w:lang w:eastAsia="pl-PL"/>
        </w:rPr>
        <w:t>Biotyper</w:t>
      </w:r>
      <w:proofErr w:type="spellEnd"/>
      <w:r w:rsidRPr="002C070F">
        <w:rPr>
          <w:rFonts w:ascii="Arial" w:eastAsia="Times New Roman" w:hAnsi="Arial" w:cs="Arial"/>
          <w:color w:val="000000"/>
          <w:lang w:eastAsia="pl-PL"/>
        </w:rPr>
        <w:t xml:space="preserve"> </w:t>
      </w:r>
      <w:proofErr w:type="spellStart"/>
      <w:r w:rsidRPr="002C070F">
        <w:rPr>
          <w:rFonts w:ascii="Arial" w:eastAsia="Times New Roman" w:hAnsi="Arial" w:cs="Arial"/>
          <w:color w:val="000000"/>
          <w:lang w:eastAsia="pl-PL"/>
        </w:rPr>
        <w:t>Sirius</w:t>
      </w:r>
      <w:proofErr w:type="spellEnd"/>
    </w:p>
    <w:p w:rsidR="000F64F2" w:rsidRDefault="000F64F2" w:rsidP="00885C47">
      <w:pPr>
        <w:widowControl w:val="0"/>
        <w:suppressAutoHyphens/>
        <w:spacing w:after="0" w:line="240" w:lineRule="auto"/>
        <w:ind w:right="-15"/>
        <w:jc w:val="both"/>
        <w:rPr>
          <w:rFonts w:ascii="Arial" w:eastAsia="Times New Roman" w:hAnsi="Arial" w:cs="Arial"/>
          <w:b/>
          <w:shd w:val="clear" w:color="auto" w:fill="FFFFFF"/>
        </w:rPr>
      </w:pPr>
      <w:r w:rsidRPr="000F64F2">
        <w:rPr>
          <w:rFonts w:ascii="Arial" w:eastAsia="Times New Roman" w:hAnsi="Arial" w:cs="Arial"/>
          <w:b/>
          <w:color w:val="000000"/>
          <w:lang w:eastAsia="pl-PL"/>
        </w:rPr>
        <w:t>5.1.5</w:t>
      </w:r>
      <w:r>
        <w:rPr>
          <w:rFonts w:ascii="Arial" w:eastAsia="Times New Roman" w:hAnsi="Arial" w:cs="Arial"/>
          <w:color w:val="000000"/>
          <w:lang w:eastAsia="pl-PL"/>
        </w:rPr>
        <w:t xml:space="preserve">. panele </w:t>
      </w:r>
      <w:r w:rsidRPr="000F64F2">
        <w:rPr>
          <w:rFonts w:ascii="Arial" w:eastAsia="Times New Roman" w:hAnsi="Arial" w:cs="Arial"/>
          <w:color w:val="000000"/>
          <w:lang w:eastAsia="pl-PL"/>
        </w:rPr>
        <w:t xml:space="preserve">do aparatu </w:t>
      </w:r>
      <w:proofErr w:type="spellStart"/>
      <w:r w:rsidRPr="000F64F2">
        <w:rPr>
          <w:rFonts w:ascii="Arial" w:eastAsia="Times New Roman" w:hAnsi="Arial" w:cs="Arial"/>
          <w:color w:val="000000"/>
          <w:lang w:eastAsia="pl-PL"/>
        </w:rPr>
        <w:t>BioFire</w:t>
      </w:r>
      <w:proofErr w:type="spellEnd"/>
    </w:p>
    <w:p w:rsidR="003247E1" w:rsidRDefault="003247E1" w:rsidP="00885C47">
      <w:pPr>
        <w:widowControl w:val="0"/>
        <w:suppressAutoHyphens/>
        <w:spacing w:after="0" w:line="240" w:lineRule="auto"/>
        <w:ind w:right="-15"/>
        <w:jc w:val="both"/>
        <w:rPr>
          <w:rFonts w:ascii="Arial" w:eastAsia="Times New Roman" w:hAnsi="Arial" w:cs="Arial"/>
          <w:b/>
          <w:shd w:val="clear" w:color="auto" w:fill="FFFFFF"/>
        </w:rPr>
      </w:pPr>
    </w:p>
    <w:p w:rsidR="00276A7E" w:rsidRPr="00276A7E" w:rsidRDefault="00276A7E" w:rsidP="00885C47">
      <w:pPr>
        <w:pStyle w:val="Akapitzlist"/>
        <w:widowControl w:val="0"/>
        <w:suppressAutoHyphens/>
        <w:spacing w:after="0" w:line="240" w:lineRule="auto"/>
        <w:ind w:left="0" w:right="-15"/>
        <w:jc w:val="both"/>
        <w:rPr>
          <w:rFonts w:ascii="Arial" w:eastAsia="Times New Roman" w:hAnsi="Arial" w:cs="Arial"/>
          <w:bCs/>
          <w:shd w:val="clear" w:color="auto" w:fill="FFFFFF"/>
        </w:rPr>
      </w:pPr>
      <w:r w:rsidRPr="002D76E1">
        <w:rPr>
          <w:rFonts w:ascii="Arial" w:eastAsia="Times New Roman" w:hAnsi="Arial" w:cs="Arial"/>
          <w:bCs/>
          <w:shd w:val="clear" w:color="auto" w:fill="FFFFFF"/>
        </w:rPr>
        <w:t>Przedmiot zamówienia został opisany i wyszczególniony w</w:t>
      </w:r>
      <w:r w:rsidR="003E3319" w:rsidRPr="002D76E1">
        <w:rPr>
          <w:rFonts w:ascii="Arial" w:eastAsia="Times New Roman" w:hAnsi="Arial" w:cs="Arial"/>
          <w:bCs/>
          <w:shd w:val="clear" w:color="auto" w:fill="FFFFFF"/>
        </w:rPr>
        <w:t xml:space="preserve"> załączniku nr 2 formularz</w:t>
      </w:r>
      <w:r w:rsidR="007756D2" w:rsidRPr="002D76E1">
        <w:rPr>
          <w:rFonts w:ascii="Arial" w:eastAsia="Times New Roman" w:hAnsi="Arial" w:cs="Arial"/>
          <w:bCs/>
          <w:shd w:val="clear" w:color="auto" w:fill="FFFFFF"/>
        </w:rPr>
        <w:t xml:space="preserve">u </w:t>
      </w:r>
      <w:r w:rsidR="003E3319" w:rsidRPr="002D76E1">
        <w:rPr>
          <w:rFonts w:ascii="Arial" w:eastAsia="Times New Roman" w:hAnsi="Arial" w:cs="Arial"/>
          <w:bCs/>
          <w:shd w:val="clear" w:color="auto" w:fill="FFFFFF"/>
        </w:rPr>
        <w:t>cenowy</w:t>
      </w:r>
      <w:r w:rsidR="007756D2" w:rsidRPr="002D76E1">
        <w:rPr>
          <w:rFonts w:ascii="Arial" w:eastAsia="Times New Roman" w:hAnsi="Arial" w:cs="Arial"/>
          <w:bCs/>
          <w:shd w:val="clear" w:color="auto" w:fill="FFFFFF"/>
        </w:rPr>
        <w:t>m</w:t>
      </w:r>
      <w:r w:rsidR="003E3319" w:rsidRPr="002D76E1">
        <w:rPr>
          <w:rFonts w:ascii="Arial" w:eastAsia="Times New Roman" w:hAnsi="Arial" w:cs="Arial"/>
          <w:bCs/>
          <w:shd w:val="clear" w:color="auto" w:fill="FFFFFF"/>
        </w:rPr>
        <w:t xml:space="preserve"> </w:t>
      </w:r>
      <w:r w:rsidRPr="002D76E1">
        <w:rPr>
          <w:rFonts w:ascii="Arial" w:eastAsia="Times New Roman" w:hAnsi="Arial" w:cs="Arial"/>
          <w:bCs/>
        </w:rPr>
        <w:t>(</w:t>
      </w:r>
      <w:r w:rsidRPr="002D76E1">
        <w:rPr>
          <w:rFonts w:ascii="Arial" w:eastAsia="Tahoma" w:hAnsi="Arial" w:cs="Arial"/>
          <w:color w:val="0D0D0D"/>
        </w:rPr>
        <w:t>odpowiedni</w:t>
      </w:r>
      <w:r w:rsidR="00430B2A" w:rsidRPr="002D76E1">
        <w:rPr>
          <w:rFonts w:ascii="Arial" w:eastAsia="Tahoma" w:hAnsi="Arial" w:cs="Arial"/>
          <w:color w:val="0D0D0D"/>
        </w:rPr>
        <w:t>o</w:t>
      </w:r>
      <w:r w:rsidRPr="002D76E1">
        <w:rPr>
          <w:rFonts w:ascii="Arial" w:eastAsia="Tahoma" w:hAnsi="Arial" w:cs="Arial"/>
          <w:color w:val="0D0D0D"/>
        </w:rPr>
        <w:t xml:space="preserve"> dla oferowanego zestawu</w:t>
      </w:r>
      <w:r w:rsidR="002D76E1" w:rsidRPr="002D76E1">
        <w:rPr>
          <w:rFonts w:ascii="Arial" w:eastAsia="Times New Roman" w:hAnsi="Arial" w:cs="Arial"/>
          <w:bCs/>
        </w:rPr>
        <w:t>)</w:t>
      </w:r>
      <w:r w:rsidRPr="002D76E1">
        <w:rPr>
          <w:rFonts w:ascii="Arial" w:eastAsia="Times New Roman" w:hAnsi="Arial" w:cs="Arial"/>
          <w:bCs/>
          <w:shd w:val="clear" w:color="auto" w:fill="FFFFFF"/>
        </w:rPr>
        <w:t>.</w:t>
      </w:r>
      <w:r w:rsidRPr="001F3C90">
        <w:rPr>
          <w:rFonts w:ascii="Arial" w:eastAsia="Times New Roman" w:hAnsi="Arial" w:cs="Arial"/>
          <w:bCs/>
          <w:shd w:val="clear" w:color="auto" w:fill="FFFFFF"/>
        </w:rPr>
        <w:t xml:space="preserve"> </w:t>
      </w:r>
      <w:r w:rsidR="001F3C90" w:rsidRPr="00276A7E">
        <w:rPr>
          <w:rFonts w:ascii="Arial" w:eastAsia="Times New Roman" w:hAnsi="Arial" w:cs="Arial"/>
          <w:bCs/>
          <w:shd w:val="clear" w:color="auto" w:fill="FFFFFF"/>
        </w:rPr>
        <w:t>Postępowanie</w:t>
      </w:r>
      <w:r w:rsidRPr="00276A7E">
        <w:rPr>
          <w:rFonts w:ascii="Arial" w:eastAsia="Times New Roman" w:hAnsi="Arial" w:cs="Arial"/>
          <w:bCs/>
          <w:shd w:val="clear" w:color="auto" w:fill="FFFFFF"/>
        </w:rPr>
        <w:t xml:space="preserve"> przetargowe zostało podzielone na </w:t>
      </w:r>
      <w:r w:rsidR="000F64F2">
        <w:rPr>
          <w:rFonts w:ascii="Arial" w:eastAsia="Times New Roman" w:hAnsi="Arial" w:cs="Arial"/>
          <w:bCs/>
          <w:shd w:val="clear" w:color="auto" w:fill="FFFFFF"/>
        </w:rPr>
        <w:t>5</w:t>
      </w:r>
      <w:r w:rsidR="00885C47">
        <w:rPr>
          <w:rFonts w:ascii="Arial" w:eastAsia="Times New Roman" w:hAnsi="Arial" w:cs="Arial"/>
          <w:bCs/>
          <w:shd w:val="clear" w:color="auto" w:fill="FFFFFF"/>
        </w:rPr>
        <w:t xml:space="preserve"> zestaw</w:t>
      </w:r>
      <w:r w:rsidR="000F64F2">
        <w:rPr>
          <w:rFonts w:ascii="Arial" w:eastAsia="Times New Roman" w:hAnsi="Arial" w:cs="Arial"/>
          <w:bCs/>
          <w:shd w:val="clear" w:color="auto" w:fill="FFFFFF"/>
        </w:rPr>
        <w:t>ów</w:t>
      </w:r>
      <w:r w:rsidR="00885C47">
        <w:rPr>
          <w:rFonts w:ascii="Arial" w:eastAsia="Times New Roman" w:hAnsi="Arial" w:cs="Arial"/>
          <w:bCs/>
          <w:shd w:val="clear" w:color="auto" w:fill="FFFFFF"/>
        </w:rPr>
        <w:t xml:space="preserve">. </w:t>
      </w:r>
      <w:r w:rsidR="00885C47" w:rsidRPr="00885C47">
        <w:rPr>
          <w:rFonts w:ascii="Arial" w:eastAsia="Times New Roman" w:hAnsi="Arial" w:cs="Arial"/>
          <w:bCs/>
          <w:shd w:val="clear" w:color="auto" w:fill="FFFFFF"/>
        </w:rPr>
        <w:t>Kod CPV: 33696500-0 Odczynniki laboratoryjne</w:t>
      </w:r>
    </w:p>
    <w:p w:rsidR="000D2E62" w:rsidRDefault="00276A7E" w:rsidP="000D2E62">
      <w:pPr>
        <w:widowControl w:val="0"/>
        <w:suppressAutoHyphens/>
        <w:spacing w:after="0" w:line="240" w:lineRule="auto"/>
        <w:ind w:right="-15"/>
        <w:jc w:val="both"/>
        <w:rPr>
          <w:rFonts w:ascii="Arial" w:eastAsia="Times New Roman" w:hAnsi="Arial" w:cs="Arial"/>
          <w:bCs/>
          <w:shd w:val="clear" w:color="auto" w:fill="FFFFFF"/>
          <w:lang w:eastAsia="zh-CN"/>
        </w:rPr>
      </w:pPr>
      <w:r w:rsidRPr="00276A7E">
        <w:rPr>
          <w:rFonts w:ascii="Arial" w:eastAsia="Times New Roman" w:hAnsi="Arial" w:cs="Arial"/>
          <w:bCs/>
          <w:shd w:val="clear" w:color="auto" w:fill="FFFFFF"/>
          <w:lang w:eastAsia="zh-CN"/>
        </w:rPr>
        <w:t xml:space="preserve"> </w:t>
      </w:r>
    </w:p>
    <w:tbl>
      <w:tblPr>
        <w:tblStyle w:val="Tabela-Siatka"/>
        <w:tblW w:w="9211" w:type="dxa"/>
        <w:tblLook w:val="04A0"/>
      </w:tblPr>
      <w:tblGrid>
        <w:gridCol w:w="2714"/>
        <w:gridCol w:w="6497"/>
      </w:tblGrid>
      <w:tr w:rsidR="000D2E62" w:rsidTr="007D7D91">
        <w:trPr>
          <w:trHeight w:val="558"/>
        </w:trPr>
        <w:tc>
          <w:tcPr>
            <w:tcW w:w="2714" w:type="dxa"/>
            <w:vAlign w:val="center"/>
          </w:tcPr>
          <w:p w:rsidR="000D2E62" w:rsidRPr="004C6C26" w:rsidRDefault="000D2E62" w:rsidP="00125471">
            <w:pPr>
              <w:widowControl w:val="0"/>
              <w:suppressAutoHyphens/>
              <w:jc w:val="center"/>
              <w:rPr>
                <w:rFonts w:ascii="Arial" w:hAnsi="Arial" w:cs="Arial"/>
              </w:rPr>
            </w:pPr>
            <w:r w:rsidRPr="004C6C26">
              <w:rPr>
                <w:rFonts w:ascii="Arial" w:hAnsi="Arial" w:cs="Arial"/>
                <w:color w:val="000000"/>
              </w:rPr>
              <w:t>Zestaw nr 1</w:t>
            </w:r>
          </w:p>
        </w:tc>
        <w:tc>
          <w:tcPr>
            <w:tcW w:w="6497" w:type="dxa"/>
            <w:vAlign w:val="center"/>
          </w:tcPr>
          <w:p w:rsidR="000D2E62" w:rsidRDefault="004D68B1" w:rsidP="00125471">
            <w:pPr>
              <w:widowControl w:val="0"/>
              <w:suppressAutoHyphens/>
              <w:jc w:val="center"/>
              <w:rPr>
                <w:rFonts w:ascii="Arial" w:hAnsi="Arial" w:cs="Arial"/>
                <w:color w:val="000000"/>
              </w:rPr>
            </w:pPr>
            <w:r>
              <w:rPr>
                <w:rFonts w:ascii="Arial" w:hAnsi="Arial" w:cs="Arial"/>
                <w:shd w:val="clear" w:color="auto" w:fill="FFFFFF"/>
              </w:rPr>
              <w:t>testy kasetowe</w:t>
            </w:r>
          </w:p>
        </w:tc>
      </w:tr>
      <w:tr w:rsidR="000D2E62" w:rsidTr="008C6EAA">
        <w:trPr>
          <w:trHeight w:val="815"/>
        </w:trPr>
        <w:tc>
          <w:tcPr>
            <w:tcW w:w="2714" w:type="dxa"/>
            <w:vAlign w:val="center"/>
          </w:tcPr>
          <w:p w:rsidR="000D2E62" w:rsidRPr="004C6C26" w:rsidRDefault="000D2E62" w:rsidP="00125471">
            <w:pPr>
              <w:widowControl w:val="0"/>
              <w:suppressAutoHyphens/>
              <w:jc w:val="center"/>
              <w:rPr>
                <w:rFonts w:ascii="Arial" w:hAnsi="Arial" w:cs="Arial"/>
                <w:color w:val="000000"/>
              </w:rPr>
            </w:pPr>
            <w:r w:rsidRPr="004C6C26">
              <w:rPr>
                <w:rFonts w:ascii="Arial" w:hAnsi="Arial" w:cs="Arial"/>
                <w:color w:val="000000"/>
              </w:rPr>
              <w:lastRenderedPageBreak/>
              <w:t>Zestaw nr 2</w:t>
            </w:r>
          </w:p>
        </w:tc>
        <w:tc>
          <w:tcPr>
            <w:tcW w:w="6497" w:type="dxa"/>
            <w:vAlign w:val="center"/>
          </w:tcPr>
          <w:p w:rsidR="000D2E62" w:rsidRDefault="004D68B1" w:rsidP="00682885">
            <w:pPr>
              <w:widowControl w:val="0"/>
              <w:suppressAutoHyphens/>
              <w:jc w:val="center"/>
              <w:rPr>
                <w:rFonts w:ascii="Arial" w:hAnsi="Arial" w:cs="Arial"/>
                <w:color w:val="000000"/>
              </w:rPr>
            </w:pPr>
            <w:r>
              <w:rPr>
                <w:rFonts w:ascii="Arial" w:hAnsi="Arial" w:cs="Arial"/>
                <w:shd w:val="clear" w:color="auto" w:fill="FFFFFF"/>
              </w:rPr>
              <w:t>pożywki gotowe</w:t>
            </w:r>
          </w:p>
        </w:tc>
      </w:tr>
      <w:tr w:rsidR="000D2E62" w:rsidTr="008C6EAA">
        <w:trPr>
          <w:trHeight w:val="700"/>
        </w:trPr>
        <w:tc>
          <w:tcPr>
            <w:tcW w:w="2714" w:type="dxa"/>
            <w:vAlign w:val="center"/>
          </w:tcPr>
          <w:p w:rsidR="000D2E62" w:rsidRPr="004C6C26" w:rsidRDefault="000D2E62" w:rsidP="00125471">
            <w:pPr>
              <w:widowControl w:val="0"/>
              <w:suppressAutoHyphens/>
              <w:jc w:val="center"/>
              <w:rPr>
                <w:rFonts w:ascii="Arial" w:hAnsi="Arial" w:cs="Arial"/>
                <w:color w:val="000000"/>
              </w:rPr>
            </w:pPr>
            <w:r w:rsidRPr="004C6C26">
              <w:rPr>
                <w:rFonts w:ascii="Arial" w:hAnsi="Arial" w:cs="Arial"/>
                <w:color w:val="000000"/>
              </w:rPr>
              <w:t>Zestaw</w:t>
            </w:r>
            <w:r>
              <w:rPr>
                <w:rFonts w:ascii="Arial" w:hAnsi="Arial" w:cs="Arial"/>
                <w:color w:val="000000"/>
              </w:rPr>
              <w:t xml:space="preserve"> nr 3</w:t>
            </w:r>
          </w:p>
        </w:tc>
        <w:tc>
          <w:tcPr>
            <w:tcW w:w="6497" w:type="dxa"/>
            <w:vAlign w:val="center"/>
          </w:tcPr>
          <w:p w:rsidR="000D2E62" w:rsidRDefault="004D68B1" w:rsidP="00125471">
            <w:pPr>
              <w:widowControl w:val="0"/>
              <w:suppressAutoHyphens/>
              <w:jc w:val="center"/>
              <w:rPr>
                <w:rFonts w:ascii="Arial" w:hAnsi="Arial" w:cs="Arial"/>
                <w:color w:val="000000"/>
              </w:rPr>
            </w:pPr>
            <w:r w:rsidRPr="004D68B1">
              <w:rPr>
                <w:rFonts w:ascii="Arial" w:hAnsi="Arial" w:cs="Arial"/>
                <w:bCs/>
                <w:color w:val="000000"/>
                <w:lang w:val="en-GB"/>
              </w:rPr>
              <w:t>Immunoenzymztyczny</w:t>
            </w:r>
            <w:r>
              <w:rPr>
                <w:rFonts w:ascii="Arial" w:hAnsi="Arial" w:cs="Arial"/>
                <w:bCs/>
                <w:color w:val="000000"/>
                <w:lang w:val="en-GB"/>
              </w:rPr>
              <w:t xml:space="preserve"> test kasetowy</w:t>
            </w:r>
          </w:p>
        </w:tc>
      </w:tr>
      <w:tr w:rsidR="000D2E62" w:rsidTr="008C6EAA">
        <w:trPr>
          <w:trHeight w:val="554"/>
        </w:trPr>
        <w:tc>
          <w:tcPr>
            <w:tcW w:w="2714" w:type="dxa"/>
            <w:vAlign w:val="center"/>
          </w:tcPr>
          <w:p w:rsidR="000D2E62" w:rsidRPr="004C6C26" w:rsidRDefault="000D2E62" w:rsidP="00125471">
            <w:pPr>
              <w:widowControl w:val="0"/>
              <w:suppressAutoHyphens/>
              <w:jc w:val="center"/>
              <w:rPr>
                <w:rFonts w:ascii="Arial" w:hAnsi="Arial" w:cs="Arial"/>
                <w:color w:val="000000"/>
              </w:rPr>
            </w:pPr>
            <w:r>
              <w:rPr>
                <w:rFonts w:ascii="Arial" w:hAnsi="Arial" w:cs="Arial"/>
                <w:color w:val="000000"/>
              </w:rPr>
              <w:t>Zestaw nr 4</w:t>
            </w:r>
          </w:p>
        </w:tc>
        <w:tc>
          <w:tcPr>
            <w:tcW w:w="6497" w:type="dxa"/>
            <w:vAlign w:val="center"/>
          </w:tcPr>
          <w:p w:rsidR="00682885" w:rsidRDefault="007D7D91" w:rsidP="00125471">
            <w:pPr>
              <w:widowControl w:val="0"/>
              <w:suppressAutoHyphens/>
              <w:jc w:val="center"/>
              <w:rPr>
                <w:rFonts w:ascii="Arial" w:hAnsi="Arial" w:cs="Arial"/>
                <w:color w:val="000000"/>
              </w:rPr>
            </w:pPr>
            <w:r w:rsidRPr="002C070F">
              <w:rPr>
                <w:rFonts w:ascii="Arial" w:hAnsi="Arial" w:cs="Arial"/>
                <w:bCs/>
                <w:shd w:val="clear" w:color="auto" w:fill="FFFFFF"/>
              </w:rPr>
              <w:t xml:space="preserve">odczynniki do </w:t>
            </w:r>
            <w:r w:rsidRPr="002C070F">
              <w:rPr>
                <w:rFonts w:ascii="Arial" w:hAnsi="Arial" w:cs="Arial"/>
                <w:color w:val="000000"/>
              </w:rPr>
              <w:t xml:space="preserve">spektrometru masowego MALDI </w:t>
            </w:r>
            <w:proofErr w:type="spellStart"/>
            <w:r w:rsidRPr="002C070F">
              <w:rPr>
                <w:rFonts w:ascii="Arial" w:hAnsi="Arial" w:cs="Arial"/>
                <w:color w:val="000000"/>
              </w:rPr>
              <w:t>Biotyper</w:t>
            </w:r>
            <w:proofErr w:type="spellEnd"/>
            <w:r w:rsidRPr="002C070F">
              <w:rPr>
                <w:rFonts w:ascii="Arial" w:hAnsi="Arial" w:cs="Arial"/>
                <w:color w:val="000000"/>
              </w:rPr>
              <w:t xml:space="preserve"> </w:t>
            </w:r>
            <w:proofErr w:type="spellStart"/>
            <w:r w:rsidRPr="002C070F">
              <w:rPr>
                <w:rFonts w:ascii="Arial" w:hAnsi="Arial" w:cs="Arial"/>
                <w:color w:val="000000"/>
              </w:rPr>
              <w:t>Sirius</w:t>
            </w:r>
            <w:proofErr w:type="spellEnd"/>
          </w:p>
        </w:tc>
      </w:tr>
      <w:tr w:rsidR="00C757D0" w:rsidTr="008C6EAA">
        <w:trPr>
          <w:trHeight w:val="554"/>
        </w:trPr>
        <w:tc>
          <w:tcPr>
            <w:tcW w:w="2714" w:type="dxa"/>
            <w:vAlign w:val="center"/>
          </w:tcPr>
          <w:p w:rsidR="00C757D0" w:rsidRDefault="00C757D0" w:rsidP="001A6F69">
            <w:pPr>
              <w:widowControl w:val="0"/>
              <w:suppressAutoHyphens/>
              <w:jc w:val="center"/>
              <w:rPr>
                <w:rFonts w:ascii="Arial" w:hAnsi="Arial" w:cs="Arial"/>
                <w:color w:val="000000"/>
              </w:rPr>
            </w:pPr>
            <w:r>
              <w:rPr>
                <w:rFonts w:ascii="Arial" w:hAnsi="Arial" w:cs="Arial"/>
                <w:color w:val="000000"/>
              </w:rPr>
              <w:t>Zestaw nr 5</w:t>
            </w:r>
          </w:p>
        </w:tc>
        <w:tc>
          <w:tcPr>
            <w:tcW w:w="6497" w:type="dxa"/>
            <w:vAlign w:val="center"/>
          </w:tcPr>
          <w:p w:rsidR="00C757D0" w:rsidRPr="002C070F" w:rsidRDefault="00C757D0" w:rsidP="001A6F69">
            <w:pPr>
              <w:widowControl w:val="0"/>
              <w:suppressAutoHyphens/>
              <w:jc w:val="center"/>
              <w:rPr>
                <w:rFonts w:ascii="Arial" w:hAnsi="Arial" w:cs="Arial"/>
                <w:bCs/>
                <w:shd w:val="clear" w:color="auto" w:fill="FFFFFF"/>
              </w:rPr>
            </w:pPr>
            <w:r w:rsidRPr="00412581">
              <w:rPr>
                <w:rFonts w:ascii="Arial" w:hAnsi="Arial" w:cs="Arial"/>
                <w:bCs/>
                <w:shd w:val="clear" w:color="auto" w:fill="FFFFFF"/>
              </w:rPr>
              <w:t xml:space="preserve">Panele do aparatu </w:t>
            </w:r>
            <w:proofErr w:type="spellStart"/>
            <w:r w:rsidRPr="00412581">
              <w:rPr>
                <w:rFonts w:ascii="Arial" w:hAnsi="Arial" w:cs="Arial"/>
                <w:bCs/>
                <w:shd w:val="clear" w:color="auto" w:fill="FFFFFF"/>
              </w:rPr>
              <w:t>BioFire</w:t>
            </w:r>
            <w:proofErr w:type="spellEnd"/>
          </w:p>
        </w:tc>
      </w:tr>
    </w:tbl>
    <w:p w:rsidR="000D2E62" w:rsidRDefault="000D2E62" w:rsidP="000D2E62">
      <w:pPr>
        <w:widowControl w:val="0"/>
        <w:suppressAutoHyphens/>
        <w:spacing w:after="0" w:line="240" w:lineRule="auto"/>
        <w:ind w:right="-15"/>
        <w:jc w:val="both"/>
        <w:rPr>
          <w:rFonts w:ascii="Arial" w:eastAsia="Times New Roman" w:hAnsi="Arial" w:cs="Arial"/>
          <w:color w:val="000000"/>
          <w:kern w:val="0"/>
          <w:lang w:eastAsia="pl-PL"/>
        </w:rPr>
      </w:pPr>
    </w:p>
    <w:p w:rsidR="00885C47" w:rsidRPr="00F5217F" w:rsidRDefault="00276A7E" w:rsidP="000D2E62">
      <w:pPr>
        <w:widowControl w:val="0"/>
        <w:suppressAutoHyphens/>
        <w:spacing w:after="0" w:line="240" w:lineRule="auto"/>
        <w:ind w:right="-15"/>
        <w:jc w:val="both"/>
      </w:pPr>
      <w:r w:rsidRPr="00276A7E">
        <w:rPr>
          <w:rFonts w:ascii="Arial" w:eastAsia="Calibri" w:hAnsi="Arial" w:cs="Arial"/>
          <w:b/>
          <w:color w:val="000000"/>
          <w:kern w:val="0"/>
          <w:lang w:eastAsia="zh-CN"/>
        </w:rPr>
        <w:t xml:space="preserve">5.2. </w:t>
      </w:r>
      <w:r w:rsidR="00885C47" w:rsidRPr="00737AE2">
        <w:rPr>
          <w:rFonts w:ascii="Arial" w:eastAsia="Times New Roman" w:hAnsi="Arial" w:cs="Arial"/>
          <w:bCs/>
          <w:lang w:eastAsia="pl-PL"/>
        </w:rPr>
        <w:t>Przedmiot zamówienia musi być oznaczony zgodnie z obowiązującymi przepisami prawa oraz dopuszczony do obrotu i używania na terenie Polski, posiadać niezbędne atesty i certyfikaty,</w:t>
      </w:r>
      <w:r w:rsidR="00885C47">
        <w:rPr>
          <w:rFonts w:ascii="Arial" w:eastAsia="Times New Roman" w:hAnsi="Arial" w:cs="Arial"/>
          <w:bCs/>
          <w:lang w:eastAsia="pl-PL"/>
        </w:rPr>
        <w:t xml:space="preserve"> </w:t>
      </w:r>
      <w:r w:rsidR="00885C47" w:rsidRPr="00737AE2">
        <w:rPr>
          <w:rFonts w:ascii="Arial" w:eastAsia="Times New Roman" w:hAnsi="Arial" w:cs="Arial"/>
          <w:bCs/>
          <w:lang w:eastAsia="pl-PL"/>
        </w:rPr>
        <w:t>pozwolenia, jeżeli są wymagane odpowiednimi przepisami.</w:t>
      </w:r>
    </w:p>
    <w:p w:rsidR="00885C47" w:rsidRPr="001414D9" w:rsidRDefault="00885C47" w:rsidP="00885C47">
      <w:pPr>
        <w:tabs>
          <w:tab w:val="left" w:pos="284"/>
          <w:tab w:val="left" w:pos="9615"/>
        </w:tabs>
        <w:spacing w:after="0"/>
        <w:jc w:val="both"/>
        <w:rPr>
          <w:color w:val="FF0000"/>
        </w:rPr>
      </w:pPr>
      <w:r w:rsidRPr="00D22F1D">
        <w:rPr>
          <w:rFonts w:ascii="Arial" w:hAnsi="Arial" w:cs="Arial"/>
          <w:b/>
        </w:rPr>
        <w:t>5.3.</w:t>
      </w:r>
      <w:r>
        <w:rPr>
          <w:rFonts w:ascii="Arial" w:hAnsi="Arial" w:cs="Arial"/>
        </w:rPr>
        <w:t xml:space="preserve"> Dopuszcza się składanie ofert częściowych na poszczególne zestawy. W ramach zestawu należy zaoferować wszystkie wymienione pozycje</w:t>
      </w:r>
      <w:r w:rsidRPr="00FA2A78">
        <w:rPr>
          <w:rFonts w:ascii="Arial" w:hAnsi="Arial" w:cs="Arial"/>
        </w:rPr>
        <w:t>.</w:t>
      </w:r>
      <w:r w:rsidRPr="00FA2A78">
        <w:rPr>
          <w:rFonts w:ascii="Arial" w:eastAsia="Times New Roman" w:hAnsi="Arial" w:cs="Arial"/>
        </w:rPr>
        <w:t xml:space="preserve"> Nie wypełnienie którejkolwiek pozycji w ramach części będzie skutkowało odrzuceniem oferty</w:t>
      </w:r>
      <w:r w:rsidRPr="001414D9">
        <w:rPr>
          <w:rFonts w:ascii="Arial" w:eastAsia="Times New Roman" w:hAnsi="Arial" w:cs="Arial"/>
          <w:color w:val="FF0000"/>
        </w:rPr>
        <w:t>.</w:t>
      </w:r>
    </w:p>
    <w:p w:rsidR="00885C47" w:rsidRPr="00F5217F" w:rsidRDefault="00885C47" w:rsidP="00885C47">
      <w:pPr>
        <w:pStyle w:val="Tekstpodstawowy"/>
        <w:spacing w:after="0"/>
        <w:jc w:val="both"/>
      </w:pPr>
      <w:r w:rsidRPr="00D22F1D">
        <w:rPr>
          <w:rFonts w:ascii="Arial" w:hAnsi="Arial" w:cs="Arial"/>
          <w:b/>
          <w:sz w:val="22"/>
          <w:szCs w:val="22"/>
        </w:rPr>
        <w:t>5.4.</w:t>
      </w:r>
      <w:r w:rsidRPr="00F5217F">
        <w:rPr>
          <w:rFonts w:ascii="Arial" w:hAnsi="Arial" w:cs="Arial"/>
          <w:sz w:val="22"/>
          <w:szCs w:val="22"/>
        </w:rPr>
        <w:t xml:space="preserve"> Podane w załącznikach parametry techniczne należy traktować, jako wzór spełniający minimalne wymagania. Proponowane przez Wykonawców elementy nie mogą posiadać parametrów gorszych od podanych, jako wzór.</w:t>
      </w:r>
    </w:p>
    <w:p w:rsidR="00885C47" w:rsidRPr="00F5217F" w:rsidRDefault="00885C47" w:rsidP="00885C47">
      <w:pPr>
        <w:pStyle w:val="Tekstpodstawowy"/>
        <w:spacing w:after="0"/>
        <w:jc w:val="both"/>
      </w:pPr>
      <w:r w:rsidRPr="00D22F1D">
        <w:rPr>
          <w:rFonts w:ascii="Arial" w:eastAsia="Times New Roman" w:hAnsi="Arial" w:cs="Arial"/>
          <w:b/>
          <w:sz w:val="22"/>
          <w:szCs w:val="22"/>
          <w:lang w:eastAsia="pl-PL"/>
        </w:rPr>
        <w:t>5.5.</w:t>
      </w:r>
      <w:r w:rsidRPr="00F5217F">
        <w:rPr>
          <w:rFonts w:ascii="Arial" w:eastAsia="Times New Roman" w:hAnsi="Arial" w:cs="Arial"/>
          <w:sz w:val="22"/>
          <w:szCs w:val="22"/>
          <w:lang w:eastAsia="pl-PL"/>
        </w:rPr>
        <w:t xml:space="preserve"> Zamawiający dopuszcza zaoferowanie przedmiotu zamówienia w opakowaniach zawierających inną ilość przedmiotu zamówienia niż sugerowana w tabelach formularzy cenowych</w:t>
      </w:r>
      <w:r w:rsidRPr="00F5217F">
        <w:rPr>
          <w:rFonts w:ascii="Arial" w:eastAsia="Times New Roman" w:hAnsi="Arial" w:cs="Arial"/>
          <w:sz w:val="22"/>
          <w:szCs w:val="22"/>
        </w:rPr>
        <w:t>, z jednoczesnym przeliczeniem ilości</w:t>
      </w:r>
      <w:r>
        <w:rPr>
          <w:rFonts w:ascii="Arial" w:eastAsia="Times New Roman" w:hAnsi="Arial" w:cs="Arial"/>
          <w:sz w:val="22"/>
          <w:szCs w:val="22"/>
        </w:rPr>
        <w:t>.</w:t>
      </w:r>
    </w:p>
    <w:p w:rsidR="00885C47" w:rsidRPr="00002C67" w:rsidRDefault="00885C47" w:rsidP="00885C47">
      <w:pPr>
        <w:spacing w:after="0"/>
        <w:jc w:val="both"/>
        <w:rPr>
          <w:rFonts w:ascii="Arial" w:hAnsi="Arial" w:cs="Arial"/>
          <w:color w:val="FF0000"/>
        </w:rPr>
      </w:pPr>
      <w:r w:rsidRPr="00D22F1D">
        <w:rPr>
          <w:rFonts w:ascii="Arial" w:hAnsi="Arial" w:cs="Arial"/>
          <w:b/>
        </w:rPr>
        <w:t>5.6.</w:t>
      </w:r>
      <w:r w:rsidRPr="00F5217F">
        <w:t xml:space="preserve"> </w:t>
      </w:r>
      <w:r>
        <w:rPr>
          <w:rFonts w:ascii="Arial" w:hAnsi="Arial" w:cs="Arial"/>
          <w:lang w:eastAsia="pl-PL"/>
        </w:rPr>
        <w:t xml:space="preserve">Przedmiot zamówienia </w:t>
      </w:r>
      <w:r>
        <w:rPr>
          <w:rFonts w:ascii="Arial" w:hAnsi="Arial" w:cs="Arial"/>
        </w:rPr>
        <w:t xml:space="preserve">ma być nowy, dopuszczony do obrotu na podstawie obowiązujących przepisów prawa i odpowiadać wszelkim wymaganiom określonym przepisami prawa, w szczególności ustawą z dnia </w:t>
      </w:r>
      <w:r w:rsidRPr="00B21AC9">
        <w:rPr>
          <w:rFonts w:ascii="Arial" w:hAnsi="Arial" w:cs="Arial"/>
        </w:rPr>
        <w:t xml:space="preserve">7 kwietnia 2022 </w:t>
      </w:r>
      <w:r>
        <w:rPr>
          <w:rFonts w:ascii="Arial" w:hAnsi="Arial" w:cs="Arial"/>
        </w:rPr>
        <w:t>roku o wyrobach medycznych (</w:t>
      </w:r>
      <w:r w:rsidRPr="00D52B2C">
        <w:rPr>
          <w:rStyle w:val="markedcontent"/>
          <w:rFonts w:ascii="Arial" w:hAnsi="Arial" w:cs="Arial"/>
        </w:rPr>
        <w:t>Dz. U. 2022 poz. 974</w:t>
      </w:r>
      <w:r w:rsidRPr="008237F7">
        <w:rPr>
          <w:rFonts w:ascii="Arial" w:hAnsi="Arial" w:cs="Arial"/>
          <w:lang w:eastAsia="pl-PL"/>
        </w:rPr>
        <w:t>)</w:t>
      </w:r>
      <w:r>
        <w:rPr>
          <w:rFonts w:ascii="Arial" w:hAnsi="Arial" w:cs="Arial"/>
        </w:rPr>
        <w:t xml:space="preserve"> </w:t>
      </w:r>
      <w:r w:rsidR="00A44CB6">
        <w:rPr>
          <w:rFonts w:ascii="Arial" w:hAnsi="Arial" w:cs="Arial"/>
        </w:rPr>
        <w:t xml:space="preserve">– o ile dotyczy, </w:t>
      </w:r>
      <w:r>
        <w:rPr>
          <w:rFonts w:ascii="Arial" w:hAnsi="Arial" w:cs="Arial"/>
        </w:rPr>
        <w:t>oraz wolny od jakichkolwiek wad fizycznych lub prawnych</w:t>
      </w:r>
      <w:r w:rsidRPr="009D1FF4">
        <w:rPr>
          <w:rFonts w:ascii="Arial" w:hAnsi="Arial" w:cs="Arial"/>
        </w:rPr>
        <w:t>.</w:t>
      </w:r>
      <w:r w:rsidRPr="00757D2E">
        <w:rPr>
          <w:rFonts w:ascii="Arial" w:hAnsi="Arial" w:cs="Arial"/>
        </w:rPr>
        <w:t xml:space="preserve"> </w:t>
      </w:r>
    </w:p>
    <w:p w:rsidR="00885C47" w:rsidRPr="00F5217F" w:rsidRDefault="00885C47" w:rsidP="00885C47">
      <w:pPr>
        <w:spacing w:after="0"/>
        <w:jc w:val="both"/>
      </w:pPr>
      <w:r w:rsidRPr="00D22F1D">
        <w:rPr>
          <w:rFonts w:ascii="Arial" w:hAnsi="Arial" w:cs="Arial"/>
          <w:b/>
          <w:color w:val="0D0D0D"/>
        </w:rPr>
        <w:t>5.7.</w:t>
      </w:r>
      <w:r w:rsidRPr="00F5217F">
        <w:rPr>
          <w:rFonts w:ascii="Arial" w:hAnsi="Arial" w:cs="Arial"/>
          <w:color w:val="0D0D0D"/>
        </w:rPr>
        <w:t xml:space="preserve"> </w:t>
      </w:r>
      <w:r w:rsidRPr="00F5217F">
        <w:rPr>
          <w:rFonts w:ascii="Arial" w:eastAsia="Times New Roman" w:hAnsi="Arial" w:cs="Arial"/>
          <w:lang w:eastAsia="pl-PL"/>
        </w:rPr>
        <w:t>Termin zapłaty wynosi do 60 dni od daty otrzymania prawidłowo wystawionej faktury.</w:t>
      </w:r>
    </w:p>
    <w:p w:rsidR="00885C47" w:rsidRPr="008237F7" w:rsidRDefault="00885C47" w:rsidP="00885C47">
      <w:pPr>
        <w:autoSpaceDE w:val="0"/>
        <w:spacing w:after="0"/>
        <w:jc w:val="both"/>
        <w:rPr>
          <w:rFonts w:ascii="Calibri" w:eastAsia="Calibri" w:hAnsi="Calibri" w:cs="Times New Roman"/>
          <w:color w:val="000000"/>
        </w:rPr>
      </w:pPr>
      <w:r w:rsidRPr="00D22F1D">
        <w:rPr>
          <w:rFonts w:ascii="Arial" w:eastAsia="Times New Roman" w:hAnsi="Arial" w:cs="Arial"/>
          <w:b/>
          <w:color w:val="0D0D0D"/>
        </w:rPr>
        <w:t>5.8.</w:t>
      </w:r>
      <w:r w:rsidRPr="00F5217F">
        <w:rPr>
          <w:rFonts w:ascii="Arial" w:eastAsia="Times New Roman" w:hAnsi="Arial" w:cs="Arial"/>
          <w:color w:val="0D0D0D"/>
        </w:rPr>
        <w:t xml:space="preserve"> </w:t>
      </w:r>
      <w:r w:rsidRPr="00F5217F">
        <w:rPr>
          <w:rFonts w:ascii="Arial" w:eastAsia="Times New Roman" w:hAnsi="Arial" w:cs="Arial"/>
          <w:color w:val="000000"/>
          <w:lang w:eastAsia="pl-PL"/>
        </w:rPr>
        <w:t>Jeśli</w:t>
      </w:r>
      <w:r w:rsidRPr="008237F7">
        <w:rPr>
          <w:rFonts w:ascii="Arial" w:eastAsia="Times New Roman" w:hAnsi="Arial" w:cs="Arial"/>
          <w:color w:val="000000"/>
          <w:lang w:eastAsia="pl-PL"/>
        </w:rPr>
        <w:t xml:space="preserve"> w dokumentacji przetargowej wskazana jest nazwa handlowa firmy, towaru lub produktu, Zamawiający dopuszcza rozwiązania równoważne zgodne z danymi technicznymi i parametrami zawartymi w dokumentacji. Jeżeli Zamawiający dopuszcza rozwiązania równoważne opisywanym w dokumentacji stanowiącej załącznik do SWZ, ale nie podaje minimalnych parametrów, które by tę równoważność potwierdzały – Wykonawca obowiązany jest zaoferować produkt o właściwościach zbliżonych, nadający się funkcjonalnie do zapotrzebowanego zastosowania (</w:t>
      </w:r>
      <w:proofErr w:type="spellStart"/>
      <w:r w:rsidRPr="008237F7">
        <w:rPr>
          <w:rFonts w:ascii="Arial" w:eastAsia="Times New Roman" w:hAnsi="Arial" w:cs="Arial"/>
          <w:color w:val="000000"/>
          <w:lang w:eastAsia="pl-PL"/>
        </w:rPr>
        <w:t>arg</w:t>
      </w:r>
      <w:proofErr w:type="spellEnd"/>
      <w:r w:rsidRPr="008237F7">
        <w:rPr>
          <w:rFonts w:ascii="Arial" w:eastAsia="Times New Roman" w:hAnsi="Arial" w:cs="Arial"/>
          <w:color w:val="000000"/>
          <w:lang w:eastAsia="pl-PL"/>
        </w:rPr>
        <w:t xml:space="preserve">. na podstawie sentencji wyroku Krajowej Izby Odwoławczej z dnia 14 października 2013 r. [sygn. akt: KIO 2315/13]). Wykonawca, który powołuje się na rozwiązania równoważne opisywanym przez Zamawiającego, jest obowiązany wykazać, że oferowane przez niego dostawy spełniają wymagania określone przez Zamawiającego. </w:t>
      </w:r>
    </w:p>
    <w:p w:rsidR="00885C47" w:rsidRPr="00FA2A78" w:rsidRDefault="00885C47" w:rsidP="00885C47">
      <w:pPr>
        <w:autoSpaceDE w:val="0"/>
        <w:spacing w:after="0"/>
        <w:jc w:val="both"/>
        <w:rPr>
          <w:rFonts w:ascii="Calibri" w:eastAsia="Calibri" w:hAnsi="Calibri" w:cs="Times New Roman"/>
          <w:color w:val="000000"/>
        </w:rPr>
      </w:pPr>
      <w:r w:rsidRPr="008237F7">
        <w:rPr>
          <w:rFonts w:ascii="Arial" w:eastAsia="Calibri" w:hAnsi="Arial" w:cs="Arial"/>
          <w:color w:val="000000"/>
        </w:rPr>
        <w:t>UWAGA: Nazwą własną jest nazwa, pod którą oznaczony przez nią przedmiot występuje (lub występowałby) zarówno w Polsce jak i w innych krajach.</w:t>
      </w:r>
    </w:p>
    <w:p w:rsidR="00885C47" w:rsidRPr="00F9662B" w:rsidRDefault="00885C47" w:rsidP="00885C47">
      <w:pPr>
        <w:pStyle w:val="Default"/>
        <w:jc w:val="both"/>
        <w:rPr>
          <w:rFonts w:ascii="Arial" w:eastAsia="Times New Roman" w:hAnsi="Arial" w:cs="Arial"/>
          <w:bCs/>
          <w:lang w:eastAsia="pl-PL"/>
        </w:rPr>
      </w:pPr>
      <w:r w:rsidRPr="00D22F1D">
        <w:rPr>
          <w:rFonts w:ascii="Arial" w:hAnsi="Arial" w:cs="Arial"/>
          <w:b/>
          <w:bCs/>
          <w:color w:val="0D0D0D"/>
          <w:sz w:val="22"/>
          <w:szCs w:val="22"/>
        </w:rPr>
        <w:t>5.9.</w:t>
      </w:r>
      <w:r w:rsidRPr="00737AE2">
        <w:rPr>
          <w:rFonts w:ascii="Arial" w:hAnsi="Arial" w:cs="Arial"/>
          <w:bCs/>
          <w:color w:val="0D0D0D"/>
          <w:sz w:val="22"/>
          <w:szCs w:val="22"/>
        </w:rPr>
        <w:t xml:space="preserve"> </w:t>
      </w:r>
      <w:r>
        <w:rPr>
          <w:rFonts w:ascii="Arial" w:hAnsi="Arial" w:cs="Arial"/>
          <w:sz w:val="22"/>
          <w:szCs w:val="22"/>
        </w:rPr>
        <w:t>W</w:t>
      </w:r>
      <w:r w:rsidRPr="00D52B2C">
        <w:rPr>
          <w:rFonts w:ascii="Arial" w:hAnsi="Arial" w:cs="Arial"/>
          <w:sz w:val="22"/>
          <w:szCs w:val="22"/>
        </w:rPr>
        <w:t xml:space="preserve">yroby medyczne muszą posiadać świadectwo dopuszczenia do obrotu zgodnie z </w:t>
      </w:r>
      <w:r w:rsidRPr="00D52B2C">
        <w:rPr>
          <w:rFonts w:ascii="Arial" w:hAnsi="Arial" w:cs="Arial"/>
          <w:sz w:val="22"/>
          <w:szCs w:val="22"/>
          <w:lang w:eastAsia="pl-PL"/>
        </w:rPr>
        <w:t xml:space="preserve">ustawą </w:t>
      </w:r>
      <w:r w:rsidRPr="00D52B2C">
        <w:rPr>
          <w:rStyle w:val="markedcontent"/>
          <w:rFonts w:ascii="Arial" w:hAnsi="Arial" w:cs="Arial"/>
          <w:sz w:val="22"/>
          <w:szCs w:val="22"/>
        </w:rPr>
        <w:t>7 kwietnia 2022 r. o wyrobach medycznych</w:t>
      </w:r>
      <w:r w:rsidRPr="00D52B2C">
        <w:rPr>
          <w:rFonts w:ascii="Arial" w:hAnsi="Arial" w:cs="Arial"/>
          <w:sz w:val="22"/>
          <w:szCs w:val="22"/>
          <w:lang w:eastAsia="pl-PL"/>
        </w:rPr>
        <w:t xml:space="preserve"> h (</w:t>
      </w:r>
      <w:r w:rsidRPr="00D52B2C">
        <w:rPr>
          <w:rStyle w:val="markedcontent"/>
          <w:rFonts w:ascii="Arial" w:hAnsi="Arial" w:cs="Arial"/>
          <w:sz w:val="22"/>
          <w:szCs w:val="22"/>
        </w:rPr>
        <w:t>Dz. U. 2022 poz. 974</w:t>
      </w:r>
      <w:r w:rsidRPr="00D52B2C">
        <w:rPr>
          <w:rFonts w:ascii="Arial" w:hAnsi="Arial" w:cs="Arial"/>
          <w:sz w:val="22"/>
          <w:szCs w:val="22"/>
        </w:rPr>
        <w:t>), deklarację zgodności</w:t>
      </w:r>
      <w:r>
        <w:rPr>
          <w:rFonts w:ascii="Arial" w:hAnsi="Arial" w:cs="Arial"/>
          <w:sz w:val="22"/>
          <w:szCs w:val="22"/>
        </w:rPr>
        <w:t>.</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6. Termin wykonania zamówienia; </w:t>
      </w:r>
    </w:p>
    <w:p w:rsidR="00FE2706" w:rsidRDefault="00276A7E" w:rsidP="00276A7E">
      <w:pPr>
        <w:autoSpaceDE w:val="0"/>
        <w:spacing w:after="0" w:line="240" w:lineRule="auto"/>
        <w:ind w:right="-15"/>
        <w:jc w:val="both"/>
        <w:rPr>
          <w:rFonts w:ascii="Arial" w:eastAsia="Tahoma" w:hAnsi="Arial" w:cs="Arial"/>
          <w:kern w:val="0"/>
          <w:lang w:eastAsia="zh-CN"/>
        </w:rPr>
      </w:pPr>
      <w:bookmarkStart w:id="3" w:name="_Hlk100751573"/>
      <w:r w:rsidRPr="00276A7E">
        <w:rPr>
          <w:rFonts w:ascii="Arial" w:eastAsia="Tahoma" w:hAnsi="Arial" w:cs="Arial"/>
          <w:b/>
          <w:color w:val="0D0D0D"/>
          <w:kern w:val="0"/>
          <w:lang w:eastAsia="zh-CN"/>
        </w:rPr>
        <w:t>6.1.</w:t>
      </w:r>
      <w:r w:rsidRPr="00276A7E">
        <w:rPr>
          <w:rFonts w:ascii="Arial" w:eastAsia="Tahoma" w:hAnsi="Arial" w:cs="Arial"/>
          <w:color w:val="0D0D0D"/>
          <w:kern w:val="0"/>
          <w:lang w:eastAsia="zh-CN"/>
        </w:rPr>
        <w:t xml:space="preserve"> </w:t>
      </w:r>
      <w:r w:rsidRPr="00276A7E">
        <w:rPr>
          <w:rFonts w:ascii="Arial" w:eastAsia="Tahoma" w:hAnsi="Arial" w:cs="Arial"/>
          <w:kern w:val="0"/>
          <w:lang w:eastAsia="zh-CN"/>
        </w:rPr>
        <w:t xml:space="preserve">Termin realizacji zamówienia dla każdego zadania wynosi do </w:t>
      </w:r>
      <w:r w:rsidR="005C20BA">
        <w:rPr>
          <w:rFonts w:ascii="Arial" w:eastAsia="Tahoma" w:hAnsi="Arial" w:cs="Arial"/>
          <w:kern w:val="0"/>
          <w:lang w:eastAsia="zh-CN"/>
        </w:rPr>
        <w:t>36</w:t>
      </w:r>
      <w:r w:rsidR="004C6C26">
        <w:rPr>
          <w:rFonts w:ascii="Arial" w:eastAsia="Tahoma" w:hAnsi="Arial" w:cs="Arial"/>
          <w:kern w:val="0"/>
          <w:lang w:eastAsia="zh-CN"/>
        </w:rPr>
        <w:t xml:space="preserve"> miesi</w:t>
      </w:r>
      <w:r w:rsidR="005C20BA">
        <w:rPr>
          <w:rFonts w:ascii="Arial" w:eastAsia="Tahoma" w:hAnsi="Arial" w:cs="Arial"/>
          <w:kern w:val="0"/>
          <w:lang w:eastAsia="zh-CN"/>
        </w:rPr>
        <w:t>ęcy</w:t>
      </w:r>
      <w:r w:rsidR="00FE2706">
        <w:rPr>
          <w:rFonts w:ascii="Arial" w:eastAsia="Tahoma" w:hAnsi="Arial" w:cs="Arial"/>
          <w:kern w:val="0"/>
          <w:lang w:eastAsia="zh-CN"/>
        </w:rPr>
        <w:t xml:space="preserve"> odrębnie dla każdego z zestawów:</w:t>
      </w:r>
    </w:p>
    <w:p w:rsidR="00FE2706" w:rsidRDefault="00FE2706" w:rsidP="00FE2706">
      <w:pPr>
        <w:widowControl w:val="0"/>
        <w:suppressAutoHyphens/>
        <w:spacing w:after="0" w:line="240" w:lineRule="auto"/>
        <w:ind w:right="-15"/>
        <w:jc w:val="both"/>
        <w:rPr>
          <w:rFonts w:ascii="Arial" w:eastAsia="Times New Roman" w:hAnsi="Arial" w:cs="Arial"/>
          <w:bCs/>
          <w:shd w:val="clear" w:color="auto" w:fill="FFFFFF"/>
          <w:lang w:eastAsia="zh-CN"/>
        </w:rPr>
      </w:pPr>
    </w:p>
    <w:tbl>
      <w:tblPr>
        <w:tblStyle w:val="Tabela-Siatka"/>
        <w:tblW w:w="8269" w:type="dxa"/>
        <w:jc w:val="center"/>
        <w:tblLook w:val="04A0"/>
      </w:tblPr>
      <w:tblGrid>
        <w:gridCol w:w="1757"/>
        <w:gridCol w:w="3256"/>
        <w:gridCol w:w="3256"/>
      </w:tblGrid>
      <w:tr w:rsidR="00FE2706" w:rsidTr="00FE2706">
        <w:trPr>
          <w:trHeight w:val="558"/>
          <w:jc w:val="center"/>
        </w:trPr>
        <w:tc>
          <w:tcPr>
            <w:tcW w:w="1757" w:type="dxa"/>
            <w:vAlign w:val="center"/>
          </w:tcPr>
          <w:p w:rsidR="00FE2706" w:rsidRPr="004C6C26" w:rsidRDefault="00FE2706" w:rsidP="001C6A87">
            <w:pPr>
              <w:widowControl w:val="0"/>
              <w:suppressAutoHyphens/>
              <w:jc w:val="center"/>
              <w:rPr>
                <w:rFonts w:ascii="Arial" w:hAnsi="Arial" w:cs="Arial"/>
              </w:rPr>
            </w:pPr>
            <w:r w:rsidRPr="004C6C26">
              <w:rPr>
                <w:rFonts w:ascii="Arial" w:hAnsi="Arial" w:cs="Arial"/>
                <w:color w:val="000000"/>
              </w:rPr>
              <w:t>Zestaw nr 1</w:t>
            </w:r>
          </w:p>
        </w:tc>
        <w:tc>
          <w:tcPr>
            <w:tcW w:w="3256" w:type="dxa"/>
            <w:vAlign w:val="center"/>
          </w:tcPr>
          <w:p w:rsidR="00FE2706" w:rsidRDefault="00FE2706" w:rsidP="001C6A87">
            <w:pPr>
              <w:widowControl w:val="0"/>
              <w:suppressAutoHyphens/>
              <w:jc w:val="center"/>
              <w:rPr>
                <w:rFonts w:ascii="Arial" w:hAnsi="Arial" w:cs="Arial"/>
                <w:color w:val="000000"/>
              </w:rPr>
            </w:pPr>
            <w:r>
              <w:rPr>
                <w:rFonts w:ascii="Arial" w:hAnsi="Arial" w:cs="Arial"/>
                <w:shd w:val="clear" w:color="auto" w:fill="FFFFFF"/>
              </w:rPr>
              <w:t>testy kasetowe</w:t>
            </w:r>
          </w:p>
        </w:tc>
        <w:tc>
          <w:tcPr>
            <w:tcW w:w="3256" w:type="dxa"/>
            <w:vAlign w:val="center"/>
          </w:tcPr>
          <w:p w:rsidR="00FE2706" w:rsidRDefault="00C17014" w:rsidP="00C17014">
            <w:pPr>
              <w:widowControl w:val="0"/>
              <w:suppressAutoHyphens/>
              <w:jc w:val="center"/>
              <w:rPr>
                <w:rFonts w:ascii="Arial" w:hAnsi="Arial" w:cs="Arial"/>
                <w:shd w:val="clear" w:color="auto" w:fill="FFFFFF"/>
              </w:rPr>
            </w:pPr>
            <w:r>
              <w:rPr>
                <w:rFonts w:ascii="Arial" w:hAnsi="Arial" w:cs="Arial"/>
                <w:shd w:val="clear" w:color="auto" w:fill="FFFFFF"/>
              </w:rPr>
              <w:t>20.08.</w:t>
            </w:r>
            <w:r w:rsidR="00FE2706">
              <w:rPr>
                <w:rFonts w:ascii="Arial" w:hAnsi="Arial" w:cs="Arial"/>
                <w:shd w:val="clear" w:color="auto" w:fill="FFFFFF"/>
              </w:rPr>
              <w:t xml:space="preserve">2026 – </w:t>
            </w:r>
            <w:r>
              <w:rPr>
                <w:rFonts w:ascii="Arial" w:hAnsi="Arial" w:cs="Arial"/>
                <w:shd w:val="clear" w:color="auto" w:fill="FFFFFF"/>
              </w:rPr>
              <w:t>19.08.</w:t>
            </w:r>
            <w:r w:rsidR="00FE2706">
              <w:rPr>
                <w:rFonts w:ascii="Arial" w:hAnsi="Arial" w:cs="Arial"/>
                <w:shd w:val="clear" w:color="auto" w:fill="FFFFFF"/>
              </w:rPr>
              <w:t>2029</w:t>
            </w:r>
          </w:p>
        </w:tc>
      </w:tr>
      <w:tr w:rsidR="00FE2706" w:rsidTr="00FE2706">
        <w:trPr>
          <w:trHeight w:val="815"/>
          <w:jc w:val="center"/>
        </w:trPr>
        <w:tc>
          <w:tcPr>
            <w:tcW w:w="1757" w:type="dxa"/>
            <w:vAlign w:val="center"/>
          </w:tcPr>
          <w:p w:rsidR="00FE2706" w:rsidRPr="004C6C26" w:rsidRDefault="00FE2706" w:rsidP="001C6A87">
            <w:pPr>
              <w:widowControl w:val="0"/>
              <w:suppressAutoHyphens/>
              <w:jc w:val="center"/>
              <w:rPr>
                <w:rFonts w:ascii="Arial" w:hAnsi="Arial" w:cs="Arial"/>
                <w:color w:val="000000"/>
              </w:rPr>
            </w:pPr>
            <w:r w:rsidRPr="004C6C26">
              <w:rPr>
                <w:rFonts w:ascii="Arial" w:hAnsi="Arial" w:cs="Arial"/>
                <w:color w:val="000000"/>
              </w:rPr>
              <w:lastRenderedPageBreak/>
              <w:t>Zestaw nr 2</w:t>
            </w:r>
          </w:p>
        </w:tc>
        <w:tc>
          <w:tcPr>
            <w:tcW w:w="3256" w:type="dxa"/>
            <w:vAlign w:val="center"/>
          </w:tcPr>
          <w:p w:rsidR="00FE2706" w:rsidRDefault="00FE2706" w:rsidP="001C6A87">
            <w:pPr>
              <w:widowControl w:val="0"/>
              <w:suppressAutoHyphens/>
              <w:jc w:val="center"/>
              <w:rPr>
                <w:rFonts w:ascii="Arial" w:hAnsi="Arial" w:cs="Arial"/>
                <w:color w:val="000000"/>
              </w:rPr>
            </w:pPr>
            <w:r>
              <w:rPr>
                <w:rFonts w:ascii="Arial" w:hAnsi="Arial" w:cs="Arial"/>
                <w:shd w:val="clear" w:color="auto" w:fill="FFFFFF"/>
              </w:rPr>
              <w:t>pożywki gotowe</w:t>
            </w:r>
          </w:p>
        </w:tc>
        <w:tc>
          <w:tcPr>
            <w:tcW w:w="3256" w:type="dxa"/>
            <w:vAlign w:val="center"/>
          </w:tcPr>
          <w:p w:rsidR="00FE2706" w:rsidRDefault="00357F15" w:rsidP="00357F15">
            <w:pPr>
              <w:widowControl w:val="0"/>
              <w:suppressAutoHyphens/>
              <w:jc w:val="center"/>
              <w:rPr>
                <w:rFonts w:ascii="Arial" w:hAnsi="Arial" w:cs="Arial"/>
                <w:shd w:val="clear" w:color="auto" w:fill="FFFFFF"/>
              </w:rPr>
            </w:pPr>
            <w:r>
              <w:rPr>
                <w:rFonts w:ascii="Arial" w:hAnsi="Arial" w:cs="Arial"/>
                <w:shd w:val="clear" w:color="auto" w:fill="FFFFFF"/>
              </w:rPr>
              <w:t>19.05.</w:t>
            </w:r>
            <w:r w:rsidR="00FE2706">
              <w:rPr>
                <w:rFonts w:ascii="Arial" w:hAnsi="Arial" w:cs="Arial"/>
                <w:shd w:val="clear" w:color="auto" w:fill="FFFFFF"/>
              </w:rPr>
              <w:t>2026</w:t>
            </w:r>
            <w:r>
              <w:rPr>
                <w:rFonts w:ascii="Arial" w:hAnsi="Arial" w:cs="Arial"/>
                <w:shd w:val="clear" w:color="auto" w:fill="FFFFFF"/>
              </w:rPr>
              <w:t xml:space="preserve"> </w:t>
            </w:r>
            <w:r>
              <w:rPr>
                <w:rFonts w:ascii="Arial" w:hAnsi="Arial" w:cs="Arial"/>
                <w:bCs/>
                <w:color w:val="000000"/>
                <w:lang w:val="en-GB"/>
              </w:rPr>
              <w:t>–</w:t>
            </w:r>
            <w:r w:rsidR="00FE2706">
              <w:rPr>
                <w:rFonts w:ascii="Arial" w:hAnsi="Arial" w:cs="Arial"/>
                <w:shd w:val="clear" w:color="auto" w:fill="FFFFFF"/>
              </w:rPr>
              <w:t xml:space="preserve"> </w:t>
            </w:r>
            <w:r>
              <w:rPr>
                <w:rFonts w:ascii="Arial" w:hAnsi="Arial" w:cs="Arial"/>
                <w:shd w:val="clear" w:color="auto" w:fill="FFFFFF"/>
              </w:rPr>
              <w:t>18.05.</w:t>
            </w:r>
            <w:r w:rsidR="00FE2706">
              <w:rPr>
                <w:rFonts w:ascii="Arial" w:hAnsi="Arial" w:cs="Arial"/>
                <w:shd w:val="clear" w:color="auto" w:fill="FFFFFF"/>
              </w:rPr>
              <w:t>2029</w:t>
            </w:r>
          </w:p>
        </w:tc>
      </w:tr>
      <w:tr w:rsidR="00FE2706" w:rsidTr="00FE2706">
        <w:trPr>
          <w:trHeight w:val="700"/>
          <w:jc w:val="center"/>
        </w:trPr>
        <w:tc>
          <w:tcPr>
            <w:tcW w:w="1757" w:type="dxa"/>
            <w:vAlign w:val="center"/>
          </w:tcPr>
          <w:p w:rsidR="00FE2706" w:rsidRPr="004C6C26" w:rsidRDefault="00FE2706" w:rsidP="001C6A87">
            <w:pPr>
              <w:widowControl w:val="0"/>
              <w:suppressAutoHyphens/>
              <w:jc w:val="center"/>
              <w:rPr>
                <w:rFonts w:ascii="Arial" w:hAnsi="Arial" w:cs="Arial"/>
                <w:color w:val="000000"/>
              </w:rPr>
            </w:pPr>
            <w:r w:rsidRPr="004C6C26">
              <w:rPr>
                <w:rFonts w:ascii="Arial" w:hAnsi="Arial" w:cs="Arial"/>
                <w:color w:val="000000"/>
              </w:rPr>
              <w:t>Zestaw</w:t>
            </w:r>
            <w:r>
              <w:rPr>
                <w:rFonts w:ascii="Arial" w:hAnsi="Arial" w:cs="Arial"/>
                <w:color w:val="000000"/>
              </w:rPr>
              <w:t xml:space="preserve"> nr 3</w:t>
            </w:r>
          </w:p>
        </w:tc>
        <w:tc>
          <w:tcPr>
            <w:tcW w:w="3256" w:type="dxa"/>
            <w:vAlign w:val="center"/>
          </w:tcPr>
          <w:p w:rsidR="00FE2706" w:rsidRDefault="00FE2706" w:rsidP="001C6A87">
            <w:pPr>
              <w:widowControl w:val="0"/>
              <w:suppressAutoHyphens/>
              <w:jc w:val="center"/>
              <w:rPr>
                <w:rFonts w:ascii="Arial" w:hAnsi="Arial" w:cs="Arial"/>
                <w:color w:val="000000"/>
              </w:rPr>
            </w:pPr>
            <w:r w:rsidRPr="004D68B1">
              <w:rPr>
                <w:rFonts w:ascii="Arial" w:hAnsi="Arial" w:cs="Arial"/>
                <w:bCs/>
                <w:color w:val="000000"/>
                <w:lang w:val="en-GB"/>
              </w:rPr>
              <w:t>Immunoenzymztyczny</w:t>
            </w:r>
            <w:r>
              <w:rPr>
                <w:rFonts w:ascii="Arial" w:hAnsi="Arial" w:cs="Arial"/>
                <w:bCs/>
                <w:color w:val="000000"/>
                <w:lang w:val="en-GB"/>
              </w:rPr>
              <w:t xml:space="preserve"> test kasetowy</w:t>
            </w:r>
          </w:p>
        </w:tc>
        <w:tc>
          <w:tcPr>
            <w:tcW w:w="3256" w:type="dxa"/>
            <w:vAlign w:val="center"/>
          </w:tcPr>
          <w:p w:rsidR="00FE2706" w:rsidRPr="004D68B1" w:rsidRDefault="00357F15" w:rsidP="00357F15">
            <w:pPr>
              <w:widowControl w:val="0"/>
              <w:suppressAutoHyphens/>
              <w:jc w:val="center"/>
              <w:rPr>
                <w:rFonts w:ascii="Arial" w:hAnsi="Arial" w:cs="Arial"/>
                <w:bCs/>
                <w:color w:val="000000"/>
                <w:lang w:val="en-GB"/>
              </w:rPr>
            </w:pPr>
            <w:r>
              <w:rPr>
                <w:rFonts w:ascii="Arial" w:hAnsi="Arial" w:cs="Arial"/>
                <w:bCs/>
                <w:color w:val="000000"/>
                <w:lang w:val="en-GB"/>
              </w:rPr>
              <w:t>19.05.2026</w:t>
            </w:r>
            <w:r w:rsidR="00FE2706">
              <w:rPr>
                <w:rFonts w:ascii="Arial" w:hAnsi="Arial" w:cs="Arial"/>
                <w:bCs/>
                <w:color w:val="000000"/>
                <w:lang w:val="en-GB"/>
              </w:rPr>
              <w:t xml:space="preserve"> – </w:t>
            </w:r>
            <w:r>
              <w:rPr>
                <w:rFonts w:ascii="Arial" w:hAnsi="Arial" w:cs="Arial"/>
                <w:bCs/>
                <w:color w:val="000000"/>
                <w:lang w:val="en-GB"/>
              </w:rPr>
              <w:t>18.05.</w:t>
            </w:r>
            <w:r w:rsidR="00FE2706">
              <w:rPr>
                <w:rFonts w:ascii="Arial" w:hAnsi="Arial" w:cs="Arial"/>
                <w:bCs/>
                <w:color w:val="000000"/>
                <w:lang w:val="en-GB"/>
              </w:rPr>
              <w:t>2029</w:t>
            </w:r>
          </w:p>
        </w:tc>
      </w:tr>
      <w:tr w:rsidR="00FE2706" w:rsidTr="00FE2706">
        <w:trPr>
          <w:trHeight w:val="554"/>
          <w:jc w:val="center"/>
        </w:trPr>
        <w:tc>
          <w:tcPr>
            <w:tcW w:w="1757" w:type="dxa"/>
            <w:vAlign w:val="center"/>
          </w:tcPr>
          <w:p w:rsidR="00FE2706" w:rsidRPr="004C6C26" w:rsidRDefault="00FE2706" w:rsidP="001C6A87">
            <w:pPr>
              <w:widowControl w:val="0"/>
              <w:suppressAutoHyphens/>
              <w:jc w:val="center"/>
              <w:rPr>
                <w:rFonts w:ascii="Arial" w:hAnsi="Arial" w:cs="Arial"/>
                <w:color w:val="000000"/>
              </w:rPr>
            </w:pPr>
            <w:r>
              <w:rPr>
                <w:rFonts w:ascii="Arial" w:hAnsi="Arial" w:cs="Arial"/>
                <w:color w:val="000000"/>
              </w:rPr>
              <w:t>Zestaw nr 4</w:t>
            </w:r>
          </w:p>
        </w:tc>
        <w:tc>
          <w:tcPr>
            <w:tcW w:w="3256" w:type="dxa"/>
            <w:vAlign w:val="center"/>
          </w:tcPr>
          <w:p w:rsidR="00FE2706" w:rsidRDefault="00FE2706" w:rsidP="001C6A87">
            <w:pPr>
              <w:widowControl w:val="0"/>
              <w:suppressAutoHyphens/>
              <w:jc w:val="center"/>
              <w:rPr>
                <w:rFonts w:ascii="Arial" w:hAnsi="Arial" w:cs="Arial"/>
                <w:color w:val="000000"/>
              </w:rPr>
            </w:pPr>
            <w:r w:rsidRPr="002C070F">
              <w:rPr>
                <w:rFonts w:ascii="Arial" w:hAnsi="Arial" w:cs="Arial"/>
                <w:bCs/>
                <w:shd w:val="clear" w:color="auto" w:fill="FFFFFF"/>
              </w:rPr>
              <w:t xml:space="preserve">odczynniki do </w:t>
            </w:r>
            <w:r w:rsidRPr="002C070F">
              <w:rPr>
                <w:rFonts w:ascii="Arial" w:hAnsi="Arial" w:cs="Arial"/>
                <w:color w:val="000000"/>
              </w:rPr>
              <w:t xml:space="preserve">spektrometru masowego MALDI </w:t>
            </w:r>
            <w:proofErr w:type="spellStart"/>
            <w:r w:rsidRPr="002C070F">
              <w:rPr>
                <w:rFonts w:ascii="Arial" w:hAnsi="Arial" w:cs="Arial"/>
                <w:color w:val="000000"/>
              </w:rPr>
              <w:t>Biotyper</w:t>
            </w:r>
            <w:proofErr w:type="spellEnd"/>
            <w:r w:rsidRPr="002C070F">
              <w:rPr>
                <w:rFonts w:ascii="Arial" w:hAnsi="Arial" w:cs="Arial"/>
                <w:color w:val="000000"/>
              </w:rPr>
              <w:t xml:space="preserve"> </w:t>
            </w:r>
            <w:proofErr w:type="spellStart"/>
            <w:r w:rsidRPr="002C070F">
              <w:rPr>
                <w:rFonts w:ascii="Arial" w:hAnsi="Arial" w:cs="Arial"/>
                <w:color w:val="000000"/>
              </w:rPr>
              <w:t>Sirius</w:t>
            </w:r>
            <w:proofErr w:type="spellEnd"/>
          </w:p>
        </w:tc>
        <w:tc>
          <w:tcPr>
            <w:tcW w:w="3256" w:type="dxa"/>
            <w:vAlign w:val="center"/>
          </w:tcPr>
          <w:p w:rsidR="00FE2706" w:rsidRPr="002C070F" w:rsidRDefault="007570C5" w:rsidP="007570C5">
            <w:pPr>
              <w:widowControl w:val="0"/>
              <w:suppressAutoHyphens/>
              <w:jc w:val="center"/>
              <w:rPr>
                <w:rFonts w:ascii="Arial" w:hAnsi="Arial" w:cs="Arial"/>
                <w:bCs/>
                <w:shd w:val="clear" w:color="auto" w:fill="FFFFFF"/>
              </w:rPr>
            </w:pPr>
            <w:r>
              <w:rPr>
                <w:rFonts w:ascii="Arial" w:hAnsi="Arial" w:cs="Arial"/>
                <w:bCs/>
                <w:shd w:val="clear" w:color="auto" w:fill="FFFFFF"/>
              </w:rPr>
              <w:t>05.06.2026 – 04.06.</w:t>
            </w:r>
            <w:r w:rsidR="00FE2706">
              <w:rPr>
                <w:rFonts w:ascii="Arial" w:hAnsi="Arial" w:cs="Arial"/>
                <w:bCs/>
                <w:shd w:val="clear" w:color="auto" w:fill="FFFFFF"/>
              </w:rPr>
              <w:t>2029</w:t>
            </w:r>
          </w:p>
        </w:tc>
      </w:tr>
      <w:tr w:rsidR="00C757D0" w:rsidTr="00FE2706">
        <w:trPr>
          <w:trHeight w:val="554"/>
          <w:jc w:val="center"/>
        </w:trPr>
        <w:tc>
          <w:tcPr>
            <w:tcW w:w="1757" w:type="dxa"/>
            <w:vAlign w:val="center"/>
          </w:tcPr>
          <w:p w:rsidR="00C757D0" w:rsidRDefault="00C757D0" w:rsidP="001A6F69">
            <w:pPr>
              <w:widowControl w:val="0"/>
              <w:suppressAutoHyphens/>
              <w:jc w:val="center"/>
              <w:rPr>
                <w:rFonts w:ascii="Arial" w:hAnsi="Arial" w:cs="Arial"/>
                <w:color w:val="000000"/>
              </w:rPr>
            </w:pPr>
            <w:r>
              <w:rPr>
                <w:rFonts w:ascii="Arial" w:hAnsi="Arial" w:cs="Arial"/>
                <w:color w:val="000000"/>
              </w:rPr>
              <w:t>Zestaw nr 5</w:t>
            </w:r>
          </w:p>
        </w:tc>
        <w:tc>
          <w:tcPr>
            <w:tcW w:w="3256" w:type="dxa"/>
            <w:vAlign w:val="center"/>
          </w:tcPr>
          <w:p w:rsidR="00C757D0" w:rsidRPr="002C070F" w:rsidRDefault="00C757D0" w:rsidP="001A6F69">
            <w:pPr>
              <w:widowControl w:val="0"/>
              <w:suppressAutoHyphens/>
              <w:jc w:val="center"/>
              <w:rPr>
                <w:rFonts w:ascii="Arial" w:hAnsi="Arial" w:cs="Arial"/>
                <w:bCs/>
                <w:shd w:val="clear" w:color="auto" w:fill="FFFFFF"/>
              </w:rPr>
            </w:pPr>
            <w:r w:rsidRPr="00412581">
              <w:rPr>
                <w:rFonts w:ascii="Arial" w:hAnsi="Arial" w:cs="Arial"/>
                <w:bCs/>
                <w:shd w:val="clear" w:color="auto" w:fill="FFFFFF"/>
              </w:rPr>
              <w:t xml:space="preserve">Panele do aparatu </w:t>
            </w:r>
            <w:proofErr w:type="spellStart"/>
            <w:r w:rsidRPr="00412581">
              <w:rPr>
                <w:rFonts w:ascii="Arial" w:hAnsi="Arial" w:cs="Arial"/>
                <w:bCs/>
                <w:shd w:val="clear" w:color="auto" w:fill="FFFFFF"/>
              </w:rPr>
              <w:t>BioFire</w:t>
            </w:r>
            <w:proofErr w:type="spellEnd"/>
          </w:p>
        </w:tc>
        <w:tc>
          <w:tcPr>
            <w:tcW w:w="3256" w:type="dxa"/>
            <w:vAlign w:val="center"/>
          </w:tcPr>
          <w:p w:rsidR="00C757D0" w:rsidRDefault="00BE5C91" w:rsidP="007570C5">
            <w:pPr>
              <w:widowControl w:val="0"/>
              <w:suppressAutoHyphens/>
              <w:jc w:val="center"/>
              <w:rPr>
                <w:rFonts w:ascii="Arial" w:hAnsi="Arial" w:cs="Arial"/>
                <w:bCs/>
                <w:shd w:val="clear" w:color="auto" w:fill="FFFFFF"/>
              </w:rPr>
            </w:pPr>
            <w:r w:rsidRPr="00997DFA">
              <w:rPr>
                <w:rFonts w:ascii="Arial" w:hAnsi="Arial" w:cs="Arial"/>
                <w:sz w:val="22"/>
                <w:szCs w:val="22"/>
              </w:rPr>
              <w:t>19.08.2026</w:t>
            </w:r>
            <w:r>
              <w:rPr>
                <w:rFonts w:ascii="Arial" w:hAnsi="Arial" w:cs="Arial"/>
                <w:sz w:val="22"/>
                <w:szCs w:val="22"/>
              </w:rPr>
              <w:t xml:space="preserve"> </w:t>
            </w:r>
            <w:r>
              <w:rPr>
                <w:rFonts w:ascii="Arial" w:hAnsi="Arial" w:cs="Arial"/>
                <w:bCs/>
                <w:shd w:val="clear" w:color="auto" w:fill="FFFFFF"/>
              </w:rPr>
              <w:t>– 18.08.2029</w:t>
            </w:r>
          </w:p>
        </w:tc>
      </w:tr>
    </w:tbl>
    <w:p w:rsidR="00FE2706" w:rsidRDefault="00FE2706" w:rsidP="00FE2706">
      <w:pPr>
        <w:widowControl w:val="0"/>
        <w:suppressAutoHyphens/>
        <w:spacing w:after="0" w:line="240" w:lineRule="auto"/>
        <w:ind w:right="-15"/>
        <w:jc w:val="both"/>
        <w:rPr>
          <w:rFonts w:ascii="Arial" w:eastAsia="Times New Roman" w:hAnsi="Arial" w:cs="Arial"/>
          <w:color w:val="000000"/>
          <w:kern w:val="0"/>
          <w:lang w:eastAsia="pl-PL"/>
        </w:rPr>
      </w:pPr>
    </w:p>
    <w:p w:rsidR="00276A7E" w:rsidRPr="00276A7E" w:rsidRDefault="00276A7E" w:rsidP="00276A7E">
      <w:pPr>
        <w:widowControl w:val="0"/>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color w:val="0D0D0D"/>
          <w:kern w:val="0"/>
          <w:lang w:eastAsia="zh-CN"/>
        </w:rPr>
        <w:t>6.2.</w:t>
      </w:r>
      <w:r w:rsidRPr="00276A7E">
        <w:rPr>
          <w:rFonts w:ascii="Arial" w:eastAsia="Times New Roman" w:hAnsi="Arial" w:cs="Arial"/>
          <w:kern w:val="0"/>
          <w:lang w:eastAsia="zh-CN"/>
        </w:rPr>
        <w:t xml:space="preserve"> </w:t>
      </w:r>
      <w:r w:rsidR="00885C47" w:rsidRPr="00885C47">
        <w:rPr>
          <w:rFonts w:ascii="Arial" w:eastAsia="Times New Roman" w:hAnsi="Arial" w:cs="Arial"/>
          <w:kern w:val="0"/>
          <w:lang w:eastAsia="zh-CN"/>
        </w:rPr>
        <w:t xml:space="preserve">Dostawy – sukcesywnie na podstawie zamówień składanych pisemnie (dopuszcza się fax. lub email) lub telefonicznie (Zamawiający jest zobowiązany potwierdzić </w:t>
      </w:r>
      <w:proofErr w:type="spellStart"/>
      <w:r w:rsidR="00885C47" w:rsidRPr="00885C47">
        <w:rPr>
          <w:rFonts w:ascii="Arial" w:eastAsia="Times New Roman" w:hAnsi="Arial" w:cs="Arial"/>
          <w:kern w:val="0"/>
          <w:lang w:eastAsia="zh-CN"/>
        </w:rPr>
        <w:t>faxem</w:t>
      </w:r>
      <w:proofErr w:type="spellEnd"/>
      <w:r w:rsidR="00885C47" w:rsidRPr="00885C47">
        <w:rPr>
          <w:rFonts w:ascii="Arial" w:eastAsia="Times New Roman" w:hAnsi="Arial" w:cs="Arial"/>
          <w:kern w:val="0"/>
          <w:lang w:eastAsia="zh-CN"/>
        </w:rPr>
        <w:t xml:space="preserve"> lub emailem zamówienia składane telefonicznie) w zależności od aktualnych potrzeb na maksymalnie 6 dni przed jego realizacją (zgodnie ze złożoną ofertą), od poniedziałku do piątku w godz. od 8</w:t>
      </w:r>
      <w:r w:rsidR="00885C47" w:rsidRPr="00885C47">
        <w:rPr>
          <w:rFonts w:ascii="Arial" w:eastAsia="Times New Roman" w:hAnsi="Arial" w:cs="Arial"/>
          <w:kern w:val="0"/>
          <w:vertAlign w:val="superscript"/>
          <w:lang w:eastAsia="zh-CN"/>
        </w:rPr>
        <w:t>oo</w:t>
      </w:r>
      <w:r w:rsidR="00885C47" w:rsidRPr="00885C47">
        <w:rPr>
          <w:rFonts w:ascii="Arial" w:eastAsia="Times New Roman" w:hAnsi="Arial" w:cs="Arial"/>
          <w:kern w:val="0"/>
          <w:lang w:eastAsia="zh-CN"/>
        </w:rPr>
        <w:t xml:space="preserve"> do 14</w:t>
      </w:r>
      <w:r w:rsidR="00885C47" w:rsidRPr="00885C47">
        <w:rPr>
          <w:rFonts w:ascii="Arial" w:eastAsia="Times New Roman" w:hAnsi="Arial" w:cs="Arial"/>
          <w:kern w:val="0"/>
          <w:vertAlign w:val="superscript"/>
          <w:lang w:eastAsia="zh-CN"/>
        </w:rPr>
        <w:t>oo</w:t>
      </w:r>
      <w:r w:rsidR="00885C47" w:rsidRPr="00885C47">
        <w:rPr>
          <w:rFonts w:ascii="Arial" w:eastAsia="Times New Roman" w:hAnsi="Arial" w:cs="Arial"/>
          <w:kern w:val="0"/>
          <w:lang w:eastAsia="zh-CN"/>
        </w:rPr>
        <w:t>, realizowane na koszt i ryzyko Wykonawcy na miejsce wskazane przez Zamawiającego.</w:t>
      </w:r>
    </w:p>
    <w:p w:rsidR="00276A7E" w:rsidRPr="00276A7E" w:rsidRDefault="00276A7E" w:rsidP="00276A7E">
      <w:pPr>
        <w:widowControl w:val="0"/>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bCs/>
          <w:kern w:val="0"/>
          <w:lang w:eastAsia="zh-CN"/>
        </w:rPr>
        <w:t>6.3.</w:t>
      </w:r>
      <w:r w:rsidRPr="00276A7E">
        <w:rPr>
          <w:rFonts w:ascii="Arial" w:eastAsia="Times New Roman" w:hAnsi="Arial" w:cs="Arial"/>
          <w:kern w:val="0"/>
          <w:lang w:eastAsia="zh-CN"/>
        </w:rPr>
        <w:t xml:space="preserve"> </w:t>
      </w:r>
      <w:r w:rsidR="00885C47" w:rsidRPr="00885C47">
        <w:rPr>
          <w:rFonts w:ascii="Arial" w:eastAsia="Times New Roman" w:hAnsi="Arial" w:cs="Arial"/>
          <w:kern w:val="0"/>
          <w:lang w:eastAsia="zh-CN"/>
        </w:rPr>
        <w:t xml:space="preserve">W przypadkach szczególnie uzasadnionych potrzebami Zamawiającego może on wyznaczyć krótszy termin realizacji dostawy tj. do </w:t>
      </w:r>
      <w:r w:rsidR="00CD5CFD">
        <w:rPr>
          <w:rFonts w:ascii="Arial" w:eastAsia="Times New Roman" w:hAnsi="Arial" w:cs="Arial"/>
          <w:kern w:val="0"/>
          <w:lang w:eastAsia="zh-CN"/>
        </w:rPr>
        <w:t>2</w:t>
      </w:r>
      <w:r w:rsidR="00885C47" w:rsidRPr="00885C47">
        <w:rPr>
          <w:rFonts w:ascii="Arial" w:eastAsia="Times New Roman" w:hAnsi="Arial" w:cs="Arial"/>
          <w:kern w:val="0"/>
          <w:lang w:eastAsia="zh-CN"/>
        </w:rPr>
        <w:t xml:space="preserve"> dni od daty złożenia zlecenia przez Zamawiającego.</w:t>
      </w:r>
    </w:p>
    <w:bookmarkEnd w:id="3"/>
    <w:p w:rsidR="00276A7E" w:rsidRPr="00276A7E" w:rsidRDefault="00276A7E" w:rsidP="00276A7E">
      <w:pPr>
        <w:widowControl w:val="0"/>
        <w:suppressAutoHyphens/>
        <w:spacing w:after="0" w:line="240" w:lineRule="auto"/>
        <w:jc w:val="both"/>
        <w:rPr>
          <w:rFonts w:ascii="Times New Roman" w:eastAsia="Tahoma" w:hAnsi="Times New Roman" w:cs="Calibri"/>
          <w:kern w:val="0"/>
          <w:lang w:eastAsia="zh-CN"/>
        </w:rPr>
      </w:pPr>
      <w:r w:rsidRPr="00276A7E">
        <w:rPr>
          <w:rFonts w:ascii="Arial" w:eastAsia="Times New Roman" w:hAnsi="Arial" w:cs="Arial"/>
          <w:b/>
          <w:color w:val="0D0D0D"/>
          <w:kern w:val="0"/>
          <w:lang w:eastAsia="zh-CN"/>
        </w:rPr>
        <w:t xml:space="preserve">6.4. </w:t>
      </w:r>
      <w:r w:rsidRPr="00276A7E">
        <w:rPr>
          <w:rFonts w:ascii="Arial" w:eastAsia="Times New Roman" w:hAnsi="Arial" w:cs="Arial"/>
          <w:kern w:val="0"/>
          <w:lang w:eastAsia="pl-PL"/>
        </w:rPr>
        <w:t xml:space="preserve">Zamawiający dopuszcza </w:t>
      </w:r>
      <w:r w:rsidRPr="00276A7E">
        <w:rPr>
          <w:rFonts w:ascii="Arial" w:eastAsia="Times New Roman" w:hAnsi="Arial" w:cs="Arial"/>
          <w:bCs/>
          <w:color w:val="000000"/>
          <w:kern w:val="0"/>
          <w:lang w:eastAsia="pl-PL"/>
        </w:rPr>
        <w:t>wystawienie i dostarczenie faktury/faktur, faktur korygujących oraz duplikatów faktur w formie elektronicznej, zgodnie z art. 106n ustawy z dnia 11 marca 2004 r. o podatku od towarów i usług, a ich przesył między Zamawiającym a Wykonawcą może odbywać się za pomocą plików w formacie PDF (</w:t>
      </w:r>
      <w:proofErr w:type="spellStart"/>
      <w:r w:rsidRPr="00276A7E">
        <w:rPr>
          <w:rFonts w:ascii="Arial" w:eastAsia="Times New Roman" w:hAnsi="Arial" w:cs="Arial"/>
          <w:bCs/>
          <w:color w:val="000000"/>
          <w:kern w:val="0"/>
          <w:lang w:eastAsia="pl-PL"/>
        </w:rPr>
        <w:t>Portable</w:t>
      </w:r>
      <w:proofErr w:type="spellEnd"/>
      <w:r w:rsidRPr="00276A7E">
        <w:rPr>
          <w:rFonts w:ascii="Arial" w:eastAsia="Times New Roman" w:hAnsi="Arial" w:cs="Arial"/>
          <w:bCs/>
          <w:color w:val="000000"/>
          <w:kern w:val="0"/>
          <w:lang w:eastAsia="pl-PL"/>
        </w:rPr>
        <w:t xml:space="preserve"> </w:t>
      </w:r>
      <w:proofErr w:type="spellStart"/>
      <w:r w:rsidRPr="00276A7E">
        <w:rPr>
          <w:rFonts w:ascii="Arial" w:eastAsia="Times New Roman" w:hAnsi="Arial" w:cs="Arial"/>
          <w:bCs/>
          <w:color w:val="000000"/>
          <w:kern w:val="0"/>
          <w:lang w:eastAsia="pl-PL"/>
        </w:rPr>
        <w:t>Document</w:t>
      </w:r>
      <w:proofErr w:type="spellEnd"/>
      <w:r w:rsidRPr="00276A7E">
        <w:rPr>
          <w:rFonts w:ascii="Arial" w:eastAsia="Times New Roman" w:hAnsi="Arial" w:cs="Arial"/>
          <w:bCs/>
          <w:color w:val="000000"/>
          <w:kern w:val="0"/>
          <w:lang w:eastAsia="pl-PL"/>
        </w:rPr>
        <w:t xml:space="preserve"> Format).</w:t>
      </w:r>
    </w:p>
    <w:p w:rsidR="00276A7E" w:rsidRPr="00276A7E" w:rsidRDefault="00276A7E" w:rsidP="00276A7E">
      <w:pPr>
        <w:widowControl w:val="0"/>
        <w:suppressAutoHyphens/>
        <w:spacing w:after="0" w:line="240" w:lineRule="auto"/>
        <w:jc w:val="both"/>
        <w:rPr>
          <w:rFonts w:ascii="Times New Roman" w:eastAsia="Tahoma" w:hAnsi="Times New Roman" w:cs="Calibri"/>
          <w:kern w:val="0"/>
          <w:lang w:eastAsia="zh-CN"/>
        </w:rPr>
      </w:pPr>
      <w:r w:rsidRPr="00276A7E">
        <w:rPr>
          <w:rFonts w:ascii="Arial" w:eastAsia="Times New Roman" w:hAnsi="Arial" w:cs="Arial"/>
          <w:b/>
          <w:color w:val="000000"/>
          <w:lang w:eastAsia="pl-PL"/>
        </w:rPr>
        <w:t>6.5.</w:t>
      </w:r>
      <w:r w:rsidRPr="00276A7E">
        <w:rPr>
          <w:rFonts w:ascii="Arial" w:eastAsia="Times New Roman" w:hAnsi="Arial" w:cs="Arial"/>
          <w:bCs/>
          <w:color w:val="000000"/>
          <w:lang w:eastAsia="pl-PL"/>
        </w:rPr>
        <w:t xml:space="preserve"> Zamawiający oświadcza, iż adresem e-mail, właściwym do przesyłu faktur oraz potwierdzeń ich otrzymania jest: </w:t>
      </w:r>
      <w:hyperlink r:id="rId11" w:history="1">
        <w:r w:rsidRPr="00276A7E">
          <w:rPr>
            <w:rFonts w:ascii="Arial" w:eastAsia="Tahoma" w:hAnsi="Arial" w:cs="Arial"/>
            <w:color w:val="000080"/>
            <w:kern w:val="0"/>
            <w:u w:val="single"/>
          </w:rPr>
          <w:t>sekretariat@szpital.leczna.pl</w:t>
        </w:r>
      </w:hyperlink>
      <w:r w:rsidRPr="00276A7E">
        <w:rPr>
          <w:rFonts w:ascii="Arial" w:eastAsia="Times New Roman" w:hAnsi="Arial" w:cs="Arial"/>
          <w:bCs/>
          <w:color w:val="000000"/>
          <w:lang w:eastAsia="pl-PL"/>
        </w:rPr>
        <w:t xml:space="preserve">. </w:t>
      </w:r>
      <w:r w:rsidRPr="00276A7E">
        <w:rPr>
          <w:rFonts w:ascii="Arial" w:eastAsia="Arial Unicode MS" w:hAnsi="Arial" w:cs="Arial"/>
          <w:lang w:eastAsia="pl-PL"/>
        </w:rPr>
        <w:t>Potwierdzeniem obioru otrzymanej faktury jest wiadomość zwrotna wysłana z konta typ: NIP 7132393684 w terminie 3 dni roboczych.</w:t>
      </w:r>
    </w:p>
    <w:p w:rsidR="00276A7E" w:rsidRPr="00276A7E" w:rsidRDefault="00276A7E" w:rsidP="00276A7E">
      <w:pPr>
        <w:tabs>
          <w:tab w:val="left" w:pos="660"/>
          <w:tab w:val="left" w:pos="900"/>
        </w:tabs>
        <w:suppressAutoHyphens/>
        <w:spacing w:after="0" w:line="240" w:lineRule="auto"/>
        <w:jc w:val="both"/>
        <w:rPr>
          <w:rFonts w:ascii="Times New Roman" w:eastAsia="Times New Roman" w:hAnsi="Times New Roman" w:cs="Calibri"/>
          <w:kern w:val="0"/>
          <w:lang w:eastAsia="zh-CN"/>
        </w:rPr>
      </w:pPr>
      <w:r w:rsidRPr="00276A7E">
        <w:rPr>
          <w:rFonts w:ascii="Arial" w:eastAsia="Times New Roman" w:hAnsi="Arial" w:cs="Arial"/>
          <w:b/>
          <w:bCs/>
          <w:kern w:val="0"/>
          <w:lang w:eastAsia="pl-PL"/>
        </w:rPr>
        <w:t>6.6.</w:t>
      </w:r>
      <w:r w:rsidRPr="00276A7E">
        <w:rPr>
          <w:rFonts w:ascii="Arial" w:eastAsia="Times New Roman" w:hAnsi="Arial" w:cs="Arial"/>
          <w:kern w:val="0"/>
          <w:lang w:eastAsia="pl-PL"/>
        </w:rPr>
        <w:t xml:space="preserve"> Zamawiający dopuszcza przesłanie faktury faksem lub pocztą elektroniczną i niezwłoczne dosłanie oryginału pocztą a także przesyłanie ustrukturyzowanych faktur elektronicznych.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7. Projektowane postanowienia umowy </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7.1.</w:t>
      </w:r>
      <w:r w:rsidRPr="00276A7E">
        <w:rPr>
          <w:rFonts w:ascii="Arial" w:eastAsia="Tahoma" w:hAnsi="Arial" w:cs="Arial"/>
          <w:b/>
          <w:kern w:val="0"/>
          <w:lang w:eastAsia="zh-CN"/>
        </w:rPr>
        <w:tab/>
      </w:r>
      <w:r w:rsidRPr="00276A7E">
        <w:rPr>
          <w:rFonts w:ascii="Arial" w:eastAsia="Tahoma" w:hAnsi="Arial" w:cs="Arial"/>
          <w:kern w:val="0"/>
          <w:lang w:eastAsia="zh-CN"/>
        </w:rPr>
        <w:t xml:space="preserve">Zamawiający   wymaga od Wykonawcy, aby zawarł z nim umowę w sprawie zamówienia publicznego na warunkach określonych w projekcie umowy, stanowiącym </w:t>
      </w:r>
      <w:r w:rsidRPr="00276A7E">
        <w:rPr>
          <w:rFonts w:ascii="Arial" w:eastAsia="Tahoma" w:hAnsi="Arial" w:cs="Arial"/>
          <w:bCs/>
          <w:kern w:val="0"/>
          <w:lang w:eastAsia="zh-CN"/>
        </w:rPr>
        <w:t xml:space="preserve">Załącznik Nr </w:t>
      </w:r>
      <w:r w:rsidR="008B79E7">
        <w:rPr>
          <w:rFonts w:ascii="Arial" w:eastAsia="Tahoma" w:hAnsi="Arial" w:cs="Arial"/>
          <w:bCs/>
          <w:kern w:val="0"/>
          <w:lang w:eastAsia="zh-CN"/>
        </w:rPr>
        <w:t>3</w:t>
      </w:r>
      <w:r w:rsidRPr="00276A7E">
        <w:rPr>
          <w:rFonts w:ascii="Arial" w:eastAsia="Tahoma" w:hAnsi="Arial" w:cs="Arial"/>
          <w:bCs/>
          <w:kern w:val="0"/>
          <w:lang w:eastAsia="zh-CN"/>
        </w:rPr>
        <w:t xml:space="preserve"> do SWZ</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bCs/>
          <w:kern w:val="0"/>
          <w:lang w:eastAsia="zh-CN"/>
        </w:rPr>
        <w:t>7.2.</w:t>
      </w:r>
      <w:r w:rsidRPr="00276A7E">
        <w:rPr>
          <w:rFonts w:ascii="Arial" w:eastAsia="Tahoma" w:hAnsi="Arial" w:cs="Arial"/>
          <w:kern w:val="0"/>
          <w:lang w:eastAsia="zh-CN"/>
        </w:rPr>
        <w:t xml:space="preserve"> </w:t>
      </w:r>
      <w:r w:rsidRPr="00276A7E">
        <w:rPr>
          <w:rFonts w:ascii="Arial" w:eastAsia="Tahoma" w:hAnsi="Arial" w:cs="Arial"/>
          <w:kern w:val="0"/>
          <w:lang w:eastAsia="zh-CN"/>
        </w:rPr>
        <w:tab/>
      </w:r>
      <w:r w:rsidRPr="00276A7E">
        <w:rPr>
          <w:rFonts w:ascii="Arial" w:eastAsia="Calibri" w:hAnsi="Arial" w:cs="Arial"/>
          <w:kern w:val="0"/>
          <w:lang w:eastAsia="zh-CN"/>
        </w:rPr>
        <w:t xml:space="preserve">Zamawiający, zgodnie z art. 454 ust. 1 ustawy </w:t>
      </w:r>
      <w:proofErr w:type="spellStart"/>
      <w:r w:rsidRPr="00276A7E">
        <w:rPr>
          <w:rFonts w:ascii="Arial" w:eastAsia="Calibri" w:hAnsi="Arial" w:cs="Arial"/>
          <w:kern w:val="0"/>
          <w:lang w:eastAsia="zh-CN"/>
        </w:rPr>
        <w:t>Pzp</w:t>
      </w:r>
      <w:proofErr w:type="spellEnd"/>
      <w:r w:rsidRPr="00276A7E">
        <w:rPr>
          <w:rFonts w:ascii="Arial" w:eastAsia="Calibri" w:hAnsi="Arial" w:cs="Arial"/>
          <w:kern w:val="0"/>
          <w:lang w:eastAsia="zh-CN"/>
        </w:rPr>
        <w:t xml:space="preserve">, przewiduje możliwość dokonania zmian postanowień zawartej umowy w sprawie zamówienia publicznego, w sposób i na warunkach określonych w projekcie umowy.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8. Informacje o środkach komunikacji elektronicznej, przy użyciu których Zamawiający   będzie komunikował się z Wykonawcami, oraz informacje o wymaganiach technicznych i organizacyjnych sporządzania, wysyłania i odbierania korespondencji elektronicznej; </w:t>
      </w:r>
    </w:p>
    <w:p w:rsidR="00276A7E" w:rsidRPr="00276A7E" w:rsidRDefault="00276A7E" w:rsidP="00276A7E">
      <w:pPr>
        <w:spacing w:after="0" w:line="276" w:lineRule="auto"/>
        <w:jc w:val="both"/>
        <w:rPr>
          <w:rFonts w:ascii="Arial" w:eastAsia="Tahoma" w:hAnsi="Arial" w:cs="Arial"/>
          <w:kern w:val="0"/>
          <w:lang w:eastAsia="pl-PL"/>
        </w:rPr>
      </w:pPr>
      <w:r w:rsidRPr="00276A7E">
        <w:rPr>
          <w:rFonts w:ascii="Arial" w:eastAsia="Tahoma" w:hAnsi="Arial" w:cs="Arial"/>
          <w:kern w:val="0"/>
          <w:lang w:eastAsia="pl-PL"/>
        </w:rPr>
        <w:t xml:space="preserve">Zamawiający będzie komunikował się z Wykonawcami przez adres strony internetowej: </w:t>
      </w:r>
      <w:hyperlink r:id="rId12" w:history="1">
        <w:r w:rsidRPr="00276A7E">
          <w:rPr>
            <w:rFonts w:ascii="Arial" w:eastAsia="Tahoma" w:hAnsi="Arial" w:cs="Arial"/>
            <w:color w:val="000080"/>
            <w:kern w:val="0"/>
            <w:u w:val="single"/>
          </w:rPr>
          <w:t>https://ezamowienia.gov.pl</w:t>
        </w:r>
      </w:hyperlink>
      <w:r w:rsidRPr="00276A7E">
        <w:rPr>
          <w:rFonts w:ascii="Arial" w:eastAsia="Tahoma" w:hAnsi="Arial" w:cs="Arial"/>
          <w:kern w:val="0"/>
          <w:lang w:eastAsia="zh-CN"/>
        </w:rPr>
        <w:t>.</w:t>
      </w:r>
    </w:p>
    <w:p w:rsidR="00276A7E" w:rsidRPr="00276A7E" w:rsidRDefault="00276A7E" w:rsidP="00276A7E">
      <w:pPr>
        <w:spacing w:after="0" w:line="276" w:lineRule="auto"/>
        <w:jc w:val="both"/>
        <w:rPr>
          <w:rFonts w:ascii="Arial" w:eastAsia="Tahoma" w:hAnsi="Arial" w:cs="Arial"/>
          <w:kern w:val="0"/>
          <w:lang w:eastAsia="pl-PL"/>
        </w:rPr>
      </w:pPr>
    </w:p>
    <w:p w:rsidR="00276A7E" w:rsidRPr="00276A7E" w:rsidRDefault="00276A7E" w:rsidP="00276A7E">
      <w:pPr>
        <w:spacing w:after="0" w:line="276"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9. Informacje o sposobie komunikowania się zamawiającego z Wykonawcami w inny sposób niż przy użyciu środków komunikacji elektronicznej w przypadku zaistnienia jednej z sytuacji określonych w art. 65 ust. 1, art. 66 i art. 69;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w:t>
      </w:r>
      <w:r w:rsidRPr="00276A7E">
        <w:rPr>
          <w:rFonts w:ascii="Arial" w:eastAsia="Tahoma" w:hAnsi="Arial" w:cs="Arial"/>
          <w:kern w:val="0"/>
          <w:lang w:eastAsia="zh-CN"/>
        </w:rPr>
        <w:t xml:space="preserve"> W postępowaniu o udzielenie zamówienia publicznego komunikacja między Zamawiającym a Wykonawcami odbywa się przy użyciu Platformy e-Zamówienia, która jest </w:t>
      </w:r>
      <w:r w:rsidRPr="00276A7E">
        <w:rPr>
          <w:rFonts w:ascii="Arial" w:eastAsia="Tahoma" w:hAnsi="Arial" w:cs="Arial"/>
          <w:kern w:val="0"/>
          <w:lang w:eastAsia="zh-CN"/>
        </w:rPr>
        <w:lastRenderedPageBreak/>
        <w:t>dostępna pod adresem https://ezamowienia.gov.pl</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9.2.</w:t>
      </w:r>
      <w:r w:rsidRPr="00276A7E">
        <w:rPr>
          <w:rFonts w:ascii="Arial" w:eastAsia="Tahoma" w:hAnsi="Arial" w:cs="Arial"/>
          <w:kern w:val="0"/>
          <w:lang w:eastAsia="zh-CN"/>
        </w:rPr>
        <w:t xml:space="preserve"> Korzystanie z Platformy e-Zamówienia jest bezpłatne.</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9.3.</w:t>
      </w:r>
      <w:r w:rsidRPr="00276A7E">
        <w:rPr>
          <w:rFonts w:ascii="Arial" w:eastAsia="Tahoma" w:hAnsi="Arial" w:cs="Arial"/>
          <w:kern w:val="0"/>
          <w:lang w:eastAsia="zh-CN"/>
        </w:rPr>
        <w:t xml:space="preserve"> Adres strony internetowej prowadzonego postępowania (link prowadzący bezpośrednio do widoku postępowania na Platformie e-Zamówienia): </w:t>
      </w:r>
    </w:p>
    <w:p w:rsidR="00276A7E" w:rsidRPr="005E7ED1" w:rsidRDefault="00D52F54" w:rsidP="00276A7E">
      <w:pPr>
        <w:widowControl w:val="0"/>
        <w:suppressAutoHyphens/>
        <w:spacing w:after="0" w:line="240" w:lineRule="auto"/>
        <w:rPr>
          <w:rFonts w:ascii="Arial" w:eastAsia="Calibri" w:hAnsi="Arial" w:cs="Arial"/>
        </w:rPr>
      </w:pPr>
      <w:r w:rsidRPr="00D52F54">
        <w:rPr>
          <w:rFonts w:ascii="Arial" w:hAnsi="Arial" w:cs="Arial"/>
        </w:rPr>
        <w:t>https://ezamowienia.gov.pl/mp-client/tenders/ocds-148610-abf11efa-1ea2-421b-a2cc-be10a4325117</w:t>
      </w:r>
    </w:p>
    <w:p w:rsidR="00276A7E" w:rsidRPr="00276A7E" w:rsidRDefault="00276A7E" w:rsidP="00276A7E">
      <w:pPr>
        <w:widowControl w:val="0"/>
        <w:suppressAutoHyphens/>
        <w:spacing w:after="0" w:line="240" w:lineRule="auto"/>
        <w:rPr>
          <w:rFonts w:ascii="Arial" w:eastAsia="Tahoma" w:hAnsi="Arial" w:cs="Arial"/>
          <w:kern w:val="0"/>
          <w:lang w:eastAsia="zh-CN"/>
        </w:rPr>
      </w:pPr>
      <w:r w:rsidRPr="00276A7E">
        <w:rPr>
          <w:rFonts w:ascii="Arial" w:eastAsia="Tahoma" w:hAnsi="Arial" w:cs="Arial"/>
          <w:kern w:val="0"/>
          <w:lang w:eastAsia="zh-CN"/>
        </w:rPr>
        <w:t>Postępowanie można wyszukać również ze strony głównej Platformy e-Zamówienia (przycisk „ Przeglądaj postępowania/konkursy”).</w:t>
      </w:r>
    </w:p>
    <w:p w:rsidR="00276A7E" w:rsidRPr="00276A7E" w:rsidRDefault="00276A7E" w:rsidP="00276A7E">
      <w:pPr>
        <w:widowControl w:val="0"/>
        <w:suppressAutoHyphens/>
        <w:spacing w:after="0" w:line="240" w:lineRule="auto"/>
        <w:rPr>
          <w:rFonts w:ascii="Arial" w:eastAsia="Tahoma" w:hAnsi="Arial" w:cs="Arial"/>
          <w:kern w:val="0"/>
          <w:lang w:eastAsia="zh-CN"/>
        </w:rPr>
      </w:pPr>
      <w:r w:rsidRPr="00276A7E">
        <w:rPr>
          <w:rFonts w:ascii="Arial" w:eastAsia="Tahoma" w:hAnsi="Arial" w:cs="Arial"/>
          <w:b/>
          <w:bCs/>
          <w:kern w:val="0"/>
          <w:lang w:eastAsia="zh-CN"/>
        </w:rPr>
        <w:t>9.4.</w:t>
      </w:r>
      <w:r w:rsidRPr="00276A7E">
        <w:rPr>
          <w:rFonts w:ascii="Arial" w:eastAsia="Tahoma" w:hAnsi="Arial" w:cs="Arial"/>
          <w:kern w:val="0"/>
          <w:lang w:eastAsia="zh-CN"/>
        </w:rPr>
        <w:t xml:space="preserve"> Identyfikator (ID) postępowania na Platformie e-Zamówienia:</w:t>
      </w:r>
    </w:p>
    <w:p w:rsidR="00276A7E" w:rsidRPr="00276A7E" w:rsidRDefault="00D52F54" w:rsidP="00276A7E">
      <w:pPr>
        <w:widowControl w:val="0"/>
        <w:suppressAutoHyphens/>
        <w:spacing w:after="0" w:line="240" w:lineRule="auto"/>
        <w:rPr>
          <w:rFonts w:ascii="Arial" w:eastAsia="Calibri" w:hAnsi="Arial" w:cs="Arial"/>
        </w:rPr>
      </w:pPr>
      <w:r w:rsidRPr="00D52F54">
        <w:rPr>
          <w:rFonts w:ascii="Arial" w:eastAsia="Calibri" w:hAnsi="Arial" w:cs="Arial"/>
        </w:rPr>
        <w:t>ocds-148610-abf11efa-1ea2-421b-a2cc-be10a4325117</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9.5.</w:t>
      </w:r>
      <w:r w:rsidRPr="00276A7E">
        <w:rPr>
          <w:rFonts w:ascii="Arial" w:eastAsia="Tahoma" w:hAnsi="Arial" w:cs="Arial"/>
          <w:kern w:val="0"/>
          <w:lang w:eastAsia="zh-CN"/>
        </w:rPr>
        <w:t xml:space="preserve">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9.6.</w:t>
      </w:r>
      <w:r w:rsidRPr="00276A7E">
        <w:rPr>
          <w:rFonts w:ascii="Arial" w:eastAsia="Tahoma" w:hAnsi="Arial" w:cs="Arial"/>
          <w:kern w:val="0"/>
          <w:lang w:eastAsia="zh-CN"/>
        </w:rPr>
        <w:t xml:space="preserve"> Przeglądanie i pobieranie publicznej treści dokumentacji postępowania nie wymaga posiadania konta na Platformie e-Zamówienia ani logowania.</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9.7</w:t>
      </w:r>
      <w:r w:rsidRPr="00276A7E">
        <w:rPr>
          <w:rFonts w:ascii="Arial" w:eastAsia="Tahoma" w:hAnsi="Arial" w:cs="Arial"/>
          <w:kern w:val="0"/>
          <w:lang w:eastAsia="zh-CN"/>
        </w:rPr>
        <w:t>. 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9.8.</w:t>
      </w:r>
      <w:r w:rsidRPr="00276A7E">
        <w:rPr>
          <w:rFonts w:ascii="Arial" w:eastAsia="Tahoma" w:hAnsi="Arial" w:cs="Arial"/>
          <w:kern w:val="0"/>
          <w:lang w:eastAsia="zh-CN"/>
        </w:rPr>
        <w:t xml:space="preserve">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276A7E">
        <w:rPr>
          <w:rFonts w:ascii="Arial" w:eastAsia="Tahoma" w:hAnsi="Arial" w:cs="Arial"/>
          <w:kern w:val="0"/>
          <w:lang w:eastAsia="zh-CN"/>
        </w:rPr>
        <w:t>Pzp</w:t>
      </w:r>
      <w:proofErr w:type="spellEnd"/>
      <w:r w:rsidRPr="00276A7E">
        <w:rPr>
          <w:rFonts w:ascii="Arial" w:eastAsia="Tahoma" w:hAnsi="Arial" w:cs="Arial"/>
          <w:kern w:val="0"/>
          <w:lang w:eastAsia="zh-CN"/>
        </w:rPr>
        <w:t>, ww. regulacje nie będą miały bezpośredniego zastosowania.</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9.9.</w:t>
      </w:r>
      <w:r w:rsidRPr="00276A7E">
        <w:rPr>
          <w:rFonts w:ascii="Arial" w:eastAsia="Tahoma" w:hAnsi="Arial" w:cs="Arial"/>
          <w:kern w:val="0"/>
          <w:lang w:eastAsia="zh-CN"/>
        </w:rPr>
        <w:t xml:space="preserve"> Informacje, oświadczenia lub dokumenty, inne niż wymienione w § 2 ust. 1 Rozporządzenia Prezesa Rady Ministrów w sprawie wymagań dla dokumentów elektronicznych, przekazywane w postępowaniu sporządza się w postaci elektronicznej:</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a) w formatach danych określonych w przepisach rozporządzenia Rady Ministrów w sprawie Krajowych Ram Interoperacyjności (i przekazuje się jako załącznik), lub</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b) jako tekst wpisany bezpośrednio do wiadomości przekazywanej przy użyciu środków komunikacji elektronicznej (np. w treści wiadomości e-mail lub w treści „Formularza do komunikacji”).</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9.10.</w:t>
      </w:r>
      <w:r w:rsidRPr="00276A7E">
        <w:rPr>
          <w:rFonts w:ascii="Arial" w:eastAsia="Tahoma" w:hAnsi="Arial" w:cs="Arial"/>
          <w:kern w:val="0"/>
          <w:lang w:eastAsia="zh-CN"/>
        </w:rPr>
        <w:t xml:space="preserve"> Jeżeli dokumenty elektroniczne, przekazywane przy użyciu środków komunikacji elektronicznej, zawierają informacje stanowiące tajemnicę przedsiębiorstwa w rozumieniu przepisów ustawy z dnia 16 kwietnia 1993 r. o zwalczaniu nieuczciwej konkurencji (Dz. U. z 2022r. poz. 1233) Wykonawca, w celu utrzymania w poufności tych informacji, przekazuje je w wydzielonym i odpowiednio oznaczonym pliku, wraz z jednoczesnym zaznaczeniem w nazwie pliku „Dokument stanowiący tajemnicę przedsiębiorstwa”.</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9.11</w:t>
      </w:r>
      <w:r w:rsidRPr="00276A7E">
        <w:rPr>
          <w:rFonts w:ascii="Arial" w:eastAsia="Tahoma" w:hAnsi="Arial" w:cs="Arial"/>
          <w:kern w:val="0"/>
          <w:lang w:eastAsia="zh-CN"/>
        </w:rPr>
        <w:t xml:space="preserve">. Komunikacja w postępowaniu, </w:t>
      </w:r>
      <w:r w:rsidRPr="00276A7E">
        <w:rPr>
          <w:rFonts w:ascii="Arial" w:eastAsia="Tahoma" w:hAnsi="Arial" w:cs="Arial"/>
          <w:kern w:val="0"/>
          <w:u w:val="single"/>
          <w:lang w:eastAsia="zh-CN"/>
        </w:rPr>
        <w:t>z wyłączeniem składania ofert</w:t>
      </w:r>
      <w:r w:rsidRPr="00276A7E">
        <w:rPr>
          <w:rFonts w:ascii="Arial" w:eastAsia="Tahoma" w:hAnsi="Arial" w:cs="Arial"/>
          <w:kern w:val="0"/>
          <w:lang w:eastAsia="zh-CN"/>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276A7E">
        <w:rPr>
          <w:rFonts w:ascii="Arial" w:eastAsia="Tahoma" w:hAnsi="Arial" w:cs="Arial"/>
          <w:kern w:val="0"/>
          <w:lang w:eastAsia="zh-CN"/>
        </w:rPr>
        <w:t>Pzp</w:t>
      </w:r>
      <w:proofErr w:type="spellEnd"/>
      <w:r w:rsidRPr="00276A7E">
        <w:rPr>
          <w:rFonts w:ascii="Arial" w:eastAsia="Tahoma" w:hAnsi="Arial" w:cs="Arial"/>
          <w:kern w:val="0"/>
          <w:lang w:eastAsia="zh-CN"/>
        </w:rPr>
        <w:t xml:space="preserve"> lub rozporządzeniem Prezesa</w:t>
      </w:r>
      <w:r w:rsidR="00E22FC9">
        <w:rPr>
          <w:rFonts w:ascii="Arial" w:eastAsia="Tahoma" w:hAnsi="Arial" w:cs="Arial"/>
          <w:kern w:val="0"/>
          <w:lang w:eastAsia="zh-CN"/>
        </w:rPr>
        <w:t xml:space="preserve"> </w:t>
      </w:r>
      <w:r w:rsidRPr="00276A7E">
        <w:rPr>
          <w:rFonts w:ascii="Arial" w:eastAsia="Tahoma" w:hAnsi="Arial" w:cs="Arial"/>
          <w:kern w:val="0"/>
          <w:lang w:eastAsia="zh-CN"/>
        </w:rPr>
        <w:t xml:space="preserve">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w:t>
      </w:r>
      <w:r w:rsidRPr="00276A7E">
        <w:rPr>
          <w:rFonts w:ascii="Arial" w:eastAsia="Tahoma" w:hAnsi="Arial" w:cs="Arial"/>
          <w:kern w:val="0"/>
          <w:lang w:eastAsia="zh-CN"/>
        </w:rPr>
        <w:lastRenderedPageBreak/>
        <w:t>dodaje się uprzednio podpisane dokumenty wraz z wygenerowanym plikiem podpisu (typ zewnętrzny) lub dokument z wszytym podpisem (typ wewnętrzny).</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9.12.</w:t>
      </w:r>
      <w:r w:rsidRPr="00276A7E">
        <w:rPr>
          <w:rFonts w:ascii="Arial" w:eastAsia="Tahoma" w:hAnsi="Arial" w:cs="Arial"/>
          <w:kern w:val="0"/>
          <w:lang w:eastAsia="zh-CN"/>
        </w:rPr>
        <w:t xml:space="preserve">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9.13.</w:t>
      </w:r>
      <w:r w:rsidRPr="00276A7E">
        <w:rPr>
          <w:rFonts w:ascii="Arial" w:eastAsia="Tahoma" w:hAnsi="Arial" w:cs="Arial"/>
          <w:kern w:val="0"/>
          <w:lang w:eastAsia="zh-CN"/>
        </w:rPr>
        <w:t xml:space="preserve"> Wszystkie wysłane i odebrane w postępowaniu przez wykonawcę wiadomości widoczne są po zalogowaniu w podglądzie postępowania w zakładce „Komunikacja”.</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9.14</w:t>
      </w:r>
      <w:r w:rsidRPr="00276A7E">
        <w:rPr>
          <w:rFonts w:ascii="Arial" w:eastAsia="Tahoma" w:hAnsi="Arial" w:cs="Arial"/>
          <w:kern w:val="0"/>
          <w:lang w:eastAsia="zh-CN"/>
        </w:rPr>
        <w:t>. Maksymalny rozmiar plików przesyłanych za pośrednictwem „Formularzy do komunikacji” wynosi 150 MB (wielkość ta dotyczy plików przesyłanych jako załączniki do jednego formularza).</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9.15.</w:t>
      </w:r>
      <w:r w:rsidRPr="00276A7E">
        <w:rPr>
          <w:rFonts w:ascii="Arial" w:eastAsia="Tahoma" w:hAnsi="Arial" w:cs="Arial"/>
          <w:kern w:val="0"/>
          <w:lang w:eastAsia="zh-CN"/>
        </w:rPr>
        <w:t xml:space="preserve"> Minimalne wymagania techniczne dotyczące sprzętu używanego w celu korzystania z usług Platformy e-Zamówienia oraz informacje dotyczące specyfikacji połączenia określa Regulamin Platformy e-Zamówienia.</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9.16.</w:t>
      </w:r>
      <w:r w:rsidRPr="00276A7E">
        <w:rPr>
          <w:rFonts w:ascii="Arial" w:eastAsia="Tahoma" w:hAnsi="Arial" w:cs="Arial"/>
          <w:kern w:val="0"/>
          <w:lang w:eastAsia="zh-CN"/>
        </w:rPr>
        <w:t xml:space="preserve"> W przypadku problemów technicznych i awarii związanych z funkcjonowaniem Platformy e- Zamówienia użytkownicy mogą skorzystać ze wsparcia technicznego dostępnego pod numerem telefonu (32) 77 88 999 lub drogą elektroniczną poprzez formularz udostępniony na stronie internetowej https://ezamowienia.gov.pl w zakładce „Zgłoś problem”.</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10. Wskazanie osób uprawnionych do komunikowania się z Wykonawcami; </w:t>
      </w:r>
    </w:p>
    <w:p w:rsidR="00276A7E" w:rsidRPr="005878D1" w:rsidRDefault="00276A7E" w:rsidP="00486038">
      <w:pPr>
        <w:widowControl w:val="0"/>
        <w:tabs>
          <w:tab w:val="left" w:pos="360"/>
          <w:tab w:val="left" w:pos="720"/>
        </w:tabs>
        <w:suppressAutoHyphens/>
        <w:spacing w:after="0" w:line="240" w:lineRule="auto"/>
        <w:jc w:val="both"/>
        <w:rPr>
          <w:rFonts w:ascii="Arial" w:eastAsia="Tahoma" w:hAnsi="Arial" w:cs="Arial"/>
          <w:highlight w:val="yellow"/>
        </w:rPr>
      </w:pPr>
      <w:r w:rsidRPr="00276A7E">
        <w:rPr>
          <w:rFonts w:ascii="Arial" w:eastAsia="Arial" w:hAnsi="Arial" w:cs="Arial"/>
          <w:b/>
          <w:color w:val="000000"/>
          <w:kern w:val="0"/>
          <w:lang w:eastAsia="zh-CN"/>
        </w:rPr>
        <w:t>10</w:t>
      </w:r>
      <w:r w:rsidRPr="00276A7E">
        <w:rPr>
          <w:rFonts w:ascii="Arial" w:eastAsia="Times New Roman" w:hAnsi="Arial" w:cs="Arial"/>
          <w:b/>
          <w:kern w:val="0"/>
          <w:lang w:eastAsia="zh-CN"/>
        </w:rPr>
        <w:t>.1.</w:t>
      </w:r>
      <w:r w:rsidRPr="00276A7E">
        <w:rPr>
          <w:rFonts w:ascii="Arial" w:eastAsia="Times New Roman" w:hAnsi="Arial" w:cs="Arial"/>
          <w:bCs/>
          <w:kern w:val="0"/>
          <w:lang w:eastAsia="zh-CN"/>
        </w:rPr>
        <w:t xml:space="preserve"> </w:t>
      </w:r>
      <w:r w:rsidR="00486038" w:rsidRPr="00276A7E">
        <w:rPr>
          <w:rFonts w:ascii="Arial" w:eastAsia="Times New Roman" w:hAnsi="Arial" w:cs="Arial"/>
          <w:kern w:val="0"/>
          <w:lang w:eastAsia="zh-CN"/>
        </w:rPr>
        <w:t xml:space="preserve">Osobą ze strony zamawiającego upoważnioną do porozumiewania się z Wykonawcami jest </w:t>
      </w:r>
      <w:r w:rsidR="00486038">
        <w:rPr>
          <w:rFonts w:ascii="Arial" w:eastAsia="Times New Roman" w:hAnsi="Arial" w:cs="Arial"/>
          <w:kern w:val="0"/>
          <w:lang w:eastAsia="zh-CN"/>
        </w:rPr>
        <w:t>Rafał Kubala</w:t>
      </w:r>
      <w:r w:rsidR="008B79E7">
        <w:rPr>
          <w:rFonts w:ascii="Arial" w:eastAsia="Times New Roman" w:hAnsi="Arial" w:cs="Arial"/>
          <w:kern w:val="0"/>
          <w:lang w:eastAsia="zh-CN"/>
        </w:rPr>
        <w:t xml:space="preserve">  </w:t>
      </w:r>
      <w:r w:rsidR="00486038" w:rsidRPr="00276A7E">
        <w:rPr>
          <w:rFonts w:ascii="Arial" w:eastAsia="Times New Roman" w:hAnsi="Arial" w:cs="Arial"/>
          <w:kern w:val="0"/>
          <w:lang w:eastAsia="zh-CN"/>
        </w:rPr>
        <w:t>81752631</w:t>
      </w:r>
      <w:r w:rsidR="00486038">
        <w:rPr>
          <w:rFonts w:ascii="Arial" w:eastAsia="Times New Roman" w:hAnsi="Arial" w:cs="Arial"/>
          <w:kern w:val="0"/>
          <w:lang w:eastAsia="zh-CN"/>
        </w:rPr>
        <w:t>9.</w:t>
      </w:r>
      <w:r w:rsidRPr="005878D1">
        <w:rPr>
          <w:rFonts w:ascii="Arial" w:eastAsia="Times New Roman" w:hAnsi="Arial" w:cs="Arial"/>
          <w:highlight w:val="yellow"/>
        </w:rPr>
        <w:t xml:space="preserve"> </w:t>
      </w:r>
    </w:p>
    <w:p w:rsidR="00276A7E" w:rsidRPr="00276A7E" w:rsidRDefault="00276A7E" w:rsidP="00276A7E">
      <w:pPr>
        <w:widowControl w:val="0"/>
        <w:tabs>
          <w:tab w:val="left" w:pos="360"/>
          <w:tab w:val="left" w:pos="720"/>
        </w:tabs>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t>10</w:t>
      </w:r>
      <w:r w:rsidRPr="00276A7E">
        <w:rPr>
          <w:rFonts w:ascii="Arial" w:eastAsia="Times New Roman" w:hAnsi="Arial" w:cs="Arial"/>
          <w:b/>
          <w:kern w:val="0"/>
          <w:lang w:eastAsia="zh-CN"/>
        </w:rPr>
        <w:t>.2.</w:t>
      </w:r>
      <w:r w:rsidRPr="00276A7E">
        <w:rPr>
          <w:rFonts w:ascii="Arial" w:eastAsia="Times New Roman" w:hAnsi="Arial" w:cs="Arial"/>
          <w:bCs/>
          <w:kern w:val="0"/>
          <w:lang w:eastAsia="zh-CN"/>
        </w:rPr>
        <w:t xml:space="preserve"> </w:t>
      </w:r>
      <w:r w:rsidRPr="00276A7E">
        <w:rPr>
          <w:rFonts w:ascii="Arial" w:eastAsia="Times New Roman" w:hAnsi="Arial" w:cs="Arial"/>
          <w:kern w:val="0"/>
          <w:lang w:eastAsia="zh-CN"/>
        </w:rPr>
        <w:t>Nie udziela się żadnych ustnych i telefonicznych informacji, wyjaśnień czy odpowiedzi na kierowane do Zamawiającego pytania w sprawach wymagających zachowania pisemności postępowania, lub jednej ze wskazanych wyżej form porozumiewanie się pomiędzy Zamawiającym, a Wykonawcą.</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11. Termin związania ofertą; </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Lucida Sans Unicode" w:hAnsi="Arial" w:cs="Arial"/>
          <w:b/>
          <w:kern w:val="0"/>
          <w:lang w:eastAsia="zh-CN"/>
        </w:rPr>
        <w:t>11.1.</w:t>
      </w:r>
      <w:r w:rsidRPr="00276A7E">
        <w:rPr>
          <w:rFonts w:ascii="Arial" w:eastAsia="Lucida Sans Unicode" w:hAnsi="Arial" w:cs="Arial"/>
          <w:kern w:val="0"/>
          <w:lang w:eastAsia="zh-CN"/>
        </w:rPr>
        <w:tab/>
      </w:r>
      <w:r w:rsidRPr="00276A7E">
        <w:rPr>
          <w:rFonts w:ascii="Arial" w:eastAsia="Arial" w:hAnsi="Arial" w:cs="Arial"/>
          <w:color w:val="000000"/>
          <w:kern w:val="0"/>
          <w:lang w:eastAsia="zh-CN"/>
        </w:rPr>
        <w:t xml:space="preserve">Wykonawca jest związany ofertą 29 dni </w:t>
      </w:r>
      <w:r w:rsidRPr="00276A7E">
        <w:rPr>
          <w:rFonts w:ascii="Arial" w:eastAsia="Tahoma" w:hAnsi="Arial" w:cs="Arial"/>
          <w:kern w:val="0"/>
          <w:lang w:eastAsia="zh-CN"/>
        </w:rPr>
        <w:t xml:space="preserve">od dnia upływu terminu składania ofert </w:t>
      </w:r>
      <w:proofErr w:type="spellStart"/>
      <w:r w:rsidRPr="00276A7E">
        <w:rPr>
          <w:rFonts w:ascii="Arial" w:eastAsia="Tahoma" w:hAnsi="Arial" w:cs="Arial"/>
          <w:kern w:val="0"/>
          <w:lang w:eastAsia="zh-CN"/>
        </w:rPr>
        <w:t>t.j</w:t>
      </w:r>
      <w:proofErr w:type="spellEnd"/>
      <w:r w:rsidRPr="00276A7E">
        <w:rPr>
          <w:rFonts w:ascii="Arial" w:eastAsia="Tahoma" w:hAnsi="Arial" w:cs="Arial"/>
          <w:b/>
          <w:bCs/>
          <w:kern w:val="0"/>
          <w:lang w:eastAsia="zh-CN"/>
        </w:rPr>
        <w:t xml:space="preserve">. </w:t>
      </w:r>
      <w:r w:rsidR="008A25EA">
        <w:rPr>
          <w:rFonts w:ascii="Arial" w:eastAsia="Tahoma" w:hAnsi="Arial" w:cs="Arial"/>
          <w:b/>
          <w:bCs/>
          <w:kern w:val="0"/>
          <w:lang w:eastAsia="zh-CN"/>
        </w:rPr>
        <w:t>07</w:t>
      </w:r>
      <w:r w:rsidR="00D52F54">
        <w:rPr>
          <w:rFonts w:ascii="Arial" w:eastAsia="Tahoma" w:hAnsi="Arial" w:cs="Arial"/>
          <w:b/>
          <w:bCs/>
          <w:kern w:val="0"/>
          <w:lang w:eastAsia="zh-CN"/>
        </w:rPr>
        <w:t>.05</w:t>
      </w:r>
      <w:r w:rsidR="003247E1">
        <w:rPr>
          <w:rFonts w:ascii="Arial" w:eastAsia="Tahoma" w:hAnsi="Arial" w:cs="Arial"/>
          <w:b/>
          <w:bCs/>
          <w:kern w:val="0"/>
          <w:lang w:eastAsia="zh-CN"/>
        </w:rPr>
        <w:t xml:space="preserve">.2026 </w:t>
      </w:r>
      <w:r w:rsidRPr="003F6F19">
        <w:rPr>
          <w:rFonts w:ascii="Arial" w:eastAsia="Tahoma" w:hAnsi="Arial" w:cs="Arial"/>
          <w:b/>
          <w:bCs/>
          <w:kern w:val="0"/>
          <w:lang w:eastAsia="zh-CN"/>
        </w:rPr>
        <w:t>r.,</w:t>
      </w:r>
      <w:r w:rsidRPr="00276A7E">
        <w:rPr>
          <w:rFonts w:ascii="Arial" w:eastAsia="Tahoma" w:hAnsi="Arial" w:cs="Arial"/>
          <w:kern w:val="0"/>
          <w:lang w:eastAsia="zh-CN"/>
        </w:rPr>
        <w:t xml:space="preserve"> przy czym pierwszym dniem terminu związania ofertą jest dzień, </w:t>
      </w:r>
      <w:r w:rsidRPr="00276A7E">
        <w:rPr>
          <w:rFonts w:ascii="Arial" w:eastAsia="Tahoma" w:hAnsi="Arial" w:cs="Arial"/>
          <w:kern w:val="0"/>
          <w:lang w:eastAsia="zh-CN"/>
        </w:rPr>
        <w:br/>
        <w:t>w którym upływa termin składania ofert.</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bCs/>
          <w:kern w:val="0"/>
          <w:lang w:eastAsia="zh-CN"/>
        </w:rPr>
        <w:t>11.2.</w:t>
      </w:r>
      <w:r w:rsidRPr="00276A7E">
        <w:rPr>
          <w:rFonts w:ascii="Arial" w:eastAsia="Tahoma" w:hAnsi="Arial" w:cs="Arial"/>
          <w:kern w:val="0"/>
          <w:lang w:eastAsia="zh-CN"/>
        </w:rPr>
        <w:tab/>
        <w:t>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12. Opis sposobu przygotowania oferty;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Lucida Sans Unicode" w:hAnsi="Arial" w:cs="Arial"/>
          <w:b/>
          <w:kern w:val="0"/>
          <w:lang w:eastAsia="zh-CN"/>
        </w:rPr>
        <w:t xml:space="preserve">12.1. </w:t>
      </w:r>
      <w:r w:rsidRPr="00276A7E">
        <w:rPr>
          <w:rFonts w:ascii="Arial" w:eastAsia="Times New Roman" w:hAnsi="Arial" w:cs="Arial"/>
          <w:kern w:val="0"/>
          <w:lang w:eastAsia="zh-CN"/>
        </w:rPr>
        <w:t>Oferta winna być sporządzona na formularzu ofertowym, stanowiącym załącznik nr 1 do SWZ.</w:t>
      </w:r>
    </w:p>
    <w:p w:rsidR="00276A7E" w:rsidRPr="00276A7E" w:rsidRDefault="00276A7E" w:rsidP="00276A7E">
      <w:pPr>
        <w:widowControl w:val="0"/>
        <w:tabs>
          <w:tab w:val="left" w:pos="615"/>
        </w:tabs>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t>12.2.</w:t>
      </w:r>
      <w:r w:rsidRPr="00276A7E">
        <w:rPr>
          <w:rFonts w:ascii="Arial" w:eastAsia="Times New Roman" w:hAnsi="Arial" w:cs="Arial"/>
          <w:color w:val="FF0000"/>
          <w:kern w:val="0"/>
          <w:lang w:eastAsia="zh-CN"/>
        </w:rPr>
        <w:t xml:space="preserve"> </w:t>
      </w:r>
      <w:r w:rsidRPr="00276A7E">
        <w:rPr>
          <w:rFonts w:ascii="Arial" w:eastAsia="Tahoma" w:hAnsi="Arial" w:cs="Arial"/>
          <w:color w:val="000000"/>
          <w:kern w:val="0"/>
          <w:lang w:eastAsia="zh-CN"/>
        </w:rPr>
        <w:t xml:space="preserve">Oferta musi być opatrzona </w:t>
      </w:r>
      <w:r w:rsidRPr="00276A7E">
        <w:rPr>
          <w:rFonts w:ascii="Arial" w:eastAsia="Tahoma" w:hAnsi="Arial" w:cs="Arial"/>
          <w:iCs/>
          <w:color w:val="000000"/>
          <w:kern w:val="0"/>
          <w:lang w:eastAsia="zh-CN"/>
        </w:rPr>
        <w:t xml:space="preserve">kwalifikowanym podpisem elektronicznym, </w:t>
      </w:r>
      <w:r w:rsidRPr="00276A7E">
        <w:rPr>
          <w:rFonts w:ascii="Arial" w:eastAsia="Tahoma" w:hAnsi="Arial" w:cs="Arial"/>
          <w:color w:val="000000"/>
          <w:kern w:val="0"/>
          <w:lang w:eastAsia="zh-CN"/>
        </w:rPr>
        <w:t>przez osobę umocowaną do działania w imieniu Wykonawcy.</w:t>
      </w:r>
    </w:p>
    <w:p w:rsidR="00276A7E" w:rsidRPr="00276A7E" w:rsidRDefault="00276A7E" w:rsidP="00276A7E">
      <w:pPr>
        <w:widowControl w:val="0"/>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color w:val="000000"/>
          <w:kern w:val="0"/>
          <w:lang w:eastAsia="zh-CN"/>
        </w:rPr>
        <w:t>12.3</w:t>
      </w:r>
      <w:r w:rsidRPr="00276A7E">
        <w:rPr>
          <w:rFonts w:ascii="Arial" w:eastAsia="Tahoma" w:hAnsi="Arial" w:cs="Arial"/>
          <w:color w:val="000000"/>
          <w:kern w:val="0"/>
          <w:lang w:eastAsia="zh-CN"/>
        </w:rPr>
        <w:t>. Wykonawca może złożyć jedną ofertę.</w:t>
      </w:r>
    </w:p>
    <w:p w:rsidR="00276A7E" w:rsidRPr="00276A7E" w:rsidRDefault="00276A7E" w:rsidP="004C6C26">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color w:val="000000"/>
          <w:lang w:eastAsia="zh-CN"/>
        </w:rPr>
        <w:t>12.4.</w:t>
      </w:r>
      <w:r w:rsidRPr="00276A7E">
        <w:rPr>
          <w:rFonts w:ascii="Arial" w:eastAsia="Times New Roman" w:hAnsi="Arial" w:cs="Arial"/>
          <w:color w:val="000000"/>
          <w:lang w:eastAsia="zh-CN"/>
        </w:rPr>
        <w:t xml:space="preserve"> Oferta winna być sporządzona w języku polskim, z zachowaniem postaci elektronicznej. </w:t>
      </w:r>
      <w:r w:rsidRPr="00276A7E">
        <w:rPr>
          <w:rFonts w:ascii="Arial" w:eastAsia="Times New Roman" w:hAnsi="Arial" w:cs="Arial"/>
          <w:kern w:val="0"/>
          <w:lang w:eastAsia="pl-PL"/>
        </w:rPr>
        <w:t>Instrukcja składania ofert znajduje się w na platformie e-Zamówienia pod adresem</w:t>
      </w:r>
      <w:r w:rsidRPr="00276A7E">
        <w:rPr>
          <w:rFonts w:ascii="Times New Roman" w:eastAsia="Times New Roman" w:hAnsi="Times New Roman" w:cs="Times New Roman"/>
          <w:kern w:val="0"/>
          <w:lang w:eastAsia="pl-PL"/>
        </w:rPr>
        <w:t xml:space="preserve"> </w:t>
      </w:r>
      <w:r w:rsidRPr="00276A7E">
        <w:rPr>
          <w:rFonts w:ascii="Arial" w:eastAsia="Times New Roman" w:hAnsi="Arial" w:cs="Arial"/>
          <w:kern w:val="0"/>
          <w:lang w:eastAsia="pl-PL"/>
        </w:rPr>
        <w:t>https://media.ezamowienia.gov.pl/pod/2021/10/Oferty-5.1.pdf.</w:t>
      </w:r>
      <w:r w:rsidRPr="00276A7E">
        <w:rPr>
          <w:rFonts w:ascii="Times New Roman" w:eastAsia="Times New Roman" w:hAnsi="Times New Roman" w:cs="Times New Roman"/>
          <w:kern w:val="0"/>
          <w:lang w:eastAsia="pl-PL"/>
        </w:rPr>
        <w:br/>
      </w:r>
      <w:r w:rsidRPr="00276A7E">
        <w:rPr>
          <w:rFonts w:ascii="Arial" w:eastAsia="Times New Roman" w:hAnsi="Arial" w:cs="Arial"/>
          <w:b/>
          <w:bCs/>
          <w:kern w:val="0"/>
          <w:lang w:eastAsia="pl-PL"/>
        </w:rPr>
        <w:t>12.5.</w:t>
      </w:r>
      <w:r w:rsidR="004C6C26">
        <w:rPr>
          <w:rFonts w:ascii="Arial" w:eastAsia="Times New Roman" w:hAnsi="Arial" w:cs="Arial"/>
          <w:kern w:val="0"/>
          <w:lang w:eastAsia="pl-PL"/>
        </w:rPr>
        <w:t xml:space="preserve"> </w:t>
      </w:r>
      <w:r w:rsidRPr="00276A7E">
        <w:rPr>
          <w:rFonts w:ascii="Arial" w:eastAsia="Times New Roman" w:hAnsi="Arial" w:cs="Arial"/>
          <w:kern w:val="0"/>
          <w:lang w:eastAsia="pl-PL"/>
        </w:rPr>
        <w:t>Wykonawca zobowiązany jest do zapoznania się z powyższą Instrukcją.</w:t>
      </w:r>
      <w:r w:rsidRPr="00276A7E">
        <w:rPr>
          <w:rFonts w:ascii="Times New Roman" w:eastAsia="Times New Roman" w:hAnsi="Times New Roman" w:cs="Times New Roman"/>
          <w:kern w:val="0"/>
          <w:lang w:eastAsia="pl-PL"/>
        </w:rPr>
        <w:br/>
      </w:r>
      <w:r w:rsidRPr="00276A7E">
        <w:rPr>
          <w:rFonts w:ascii="Arial" w:eastAsia="Times New Roman" w:hAnsi="Arial" w:cs="Arial"/>
          <w:b/>
          <w:bCs/>
          <w:kern w:val="0"/>
          <w:lang w:eastAsia="pl-PL"/>
        </w:rPr>
        <w:t>12.6.</w:t>
      </w:r>
      <w:r w:rsidRPr="00276A7E">
        <w:rPr>
          <w:rFonts w:ascii="Arial" w:eastAsia="Times New Roman" w:hAnsi="Arial" w:cs="Arial"/>
          <w:kern w:val="0"/>
          <w:lang w:eastAsia="pl-PL"/>
        </w:rPr>
        <w:t xml:space="preserve"> Wykonawca przystępując do niniejszego postępowania o udzielenie zamówienia</w:t>
      </w:r>
      <w:r w:rsidRPr="00276A7E">
        <w:rPr>
          <w:rFonts w:ascii="Times New Roman" w:eastAsia="Times New Roman" w:hAnsi="Times New Roman" w:cs="Times New Roman"/>
          <w:kern w:val="0"/>
          <w:lang w:eastAsia="pl-PL"/>
        </w:rPr>
        <w:br/>
      </w:r>
      <w:r w:rsidRPr="00276A7E">
        <w:rPr>
          <w:rFonts w:ascii="Arial" w:eastAsia="Times New Roman" w:hAnsi="Arial" w:cs="Arial"/>
          <w:kern w:val="0"/>
          <w:lang w:eastAsia="pl-PL"/>
        </w:rPr>
        <w:t>publicznego, akceptuje warunki korzystania z platformy e-Zamówienia.</w:t>
      </w:r>
      <w:r w:rsidRPr="00276A7E">
        <w:rPr>
          <w:rFonts w:ascii="Times New Roman" w:eastAsia="Times New Roman" w:hAnsi="Times New Roman" w:cs="Times New Roman"/>
          <w:kern w:val="0"/>
          <w:lang w:eastAsia="pl-PL"/>
        </w:rPr>
        <w:br/>
      </w:r>
      <w:r w:rsidRPr="00276A7E">
        <w:rPr>
          <w:rFonts w:ascii="Arial" w:eastAsia="Times New Roman" w:hAnsi="Arial" w:cs="Arial"/>
          <w:b/>
          <w:bCs/>
          <w:kern w:val="0"/>
          <w:lang w:eastAsia="pl-PL"/>
        </w:rPr>
        <w:t>12.7.</w:t>
      </w:r>
      <w:r w:rsidRPr="00276A7E">
        <w:rPr>
          <w:rFonts w:ascii="Arial" w:eastAsia="Times New Roman" w:hAnsi="Arial" w:cs="Arial"/>
          <w:kern w:val="0"/>
          <w:lang w:eastAsia="pl-PL"/>
        </w:rPr>
        <w:t xml:space="preserve"> Za datę przekazania oferty, oświadczeń, o których mowa w art. 125 ust. 1 </w:t>
      </w:r>
      <w:proofErr w:type="spellStart"/>
      <w:r w:rsidRPr="00276A7E">
        <w:rPr>
          <w:rFonts w:ascii="Arial" w:eastAsia="Times New Roman" w:hAnsi="Arial" w:cs="Arial"/>
          <w:kern w:val="0"/>
          <w:lang w:eastAsia="pl-PL"/>
        </w:rPr>
        <w:t>Pzp</w:t>
      </w:r>
      <w:proofErr w:type="spellEnd"/>
      <w:r w:rsidRPr="00276A7E">
        <w:rPr>
          <w:rFonts w:ascii="Arial" w:eastAsia="Times New Roman" w:hAnsi="Arial" w:cs="Arial"/>
          <w:kern w:val="0"/>
          <w:lang w:eastAsia="pl-PL"/>
        </w:rPr>
        <w:t>.</w:t>
      </w:r>
    </w:p>
    <w:p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kern w:val="0"/>
          <w:lang w:eastAsia="pl-PL"/>
        </w:rPr>
      </w:pPr>
      <w:r w:rsidRPr="00276A7E">
        <w:rPr>
          <w:rFonts w:ascii="Arial" w:eastAsia="Times New Roman" w:hAnsi="Arial" w:cs="Arial"/>
          <w:kern w:val="0"/>
          <w:lang w:eastAsia="pl-PL"/>
        </w:rPr>
        <w:t xml:space="preserve">podmiotowych środków dowodowych, przedmiotowych środków dowodowych, wniosków, zawiadomień, dokumentów elektronicznych, oświadczeń lub elektronicznych kopii </w:t>
      </w:r>
      <w:r w:rsidRPr="00276A7E">
        <w:rPr>
          <w:rFonts w:ascii="Arial" w:eastAsia="Times New Roman" w:hAnsi="Arial" w:cs="Arial"/>
          <w:kern w:val="0"/>
          <w:lang w:eastAsia="pl-PL"/>
        </w:rPr>
        <w:lastRenderedPageBreak/>
        <w:t>dokumentów oraz innych informacji przekazywanych w postępowaniu, przyjmuje się datę ich przekazania na platformę e-Zamówienia.</w:t>
      </w:r>
    </w:p>
    <w:p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kern w:val="0"/>
          <w:lang w:eastAsia="pl-PL"/>
        </w:rPr>
        <w:t>12.8.</w:t>
      </w:r>
      <w:r w:rsidRPr="00276A7E">
        <w:rPr>
          <w:rFonts w:ascii="Arial" w:eastAsia="Times New Roman" w:hAnsi="Arial" w:cs="Arial"/>
          <w:kern w:val="0"/>
          <w:lang w:eastAsia="pl-PL"/>
        </w:rPr>
        <w:t xml:space="preserve"> Oświadczenia, wnioski, zawiadomienia oraz informacje uważa się za złożone w terminie, jeżeli ich treść dotarła do adresata przed upływem wyznaczonego terminu.</w:t>
      </w:r>
      <w:r w:rsidRPr="00276A7E">
        <w:rPr>
          <w:rFonts w:ascii="Times New Roman" w:eastAsia="Times New Roman" w:hAnsi="Times New Roman" w:cs="Times New Roman"/>
          <w:kern w:val="0"/>
          <w:lang w:eastAsia="pl-PL"/>
        </w:rPr>
        <w:br/>
      </w:r>
      <w:r w:rsidRPr="00276A7E">
        <w:rPr>
          <w:rFonts w:ascii="Arial" w:eastAsia="Times New Roman" w:hAnsi="Arial" w:cs="Arial"/>
          <w:b/>
          <w:bCs/>
          <w:kern w:val="0"/>
          <w:lang w:eastAsia="pl-PL"/>
        </w:rPr>
        <w:t>12.9.</w:t>
      </w:r>
      <w:r w:rsidRPr="00276A7E">
        <w:rPr>
          <w:rFonts w:ascii="Arial" w:eastAsia="Times New Roman" w:hAnsi="Arial" w:cs="Arial"/>
          <w:kern w:val="0"/>
          <w:lang w:eastAsia="pl-PL"/>
        </w:rPr>
        <w:t xml:space="preserve"> Zamawiający nie przewiduje sposobu komunikowania się z Wykonawcami w inny sposób niż przy użyciu środków komunikacji elektronicznej, wskazanych w SWZ.</w:t>
      </w:r>
      <w:r w:rsidRPr="00276A7E">
        <w:rPr>
          <w:rFonts w:ascii="Times New Roman" w:eastAsia="Times New Roman" w:hAnsi="Times New Roman" w:cs="Times New Roman"/>
          <w:kern w:val="0"/>
          <w:lang w:eastAsia="pl-PL"/>
        </w:rPr>
        <w:br/>
      </w:r>
      <w:r w:rsidRPr="00276A7E">
        <w:rPr>
          <w:rFonts w:ascii="Arial" w:eastAsia="Times New Roman" w:hAnsi="Arial" w:cs="Arial"/>
          <w:b/>
          <w:bCs/>
          <w:kern w:val="0"/>
          <w:lang w:eastAsia="pl-PL"/>
        </w:rPr>
        <w:t>12.10.</w:t>
      </w:r>
      <w:r w:rsidRPr="00276A7E">
        <w:rPr>
          <w:rFonts w:ascii="Arial" w:eastAsia="Times New Roman" w:hAnsi="Arial" w:cs="Arial"/>
          <w:kern w:val="0"/>
          <w:lang w:eastAsia="pl-PL"/>
        </w:rPr>
        <w:t xml:space="preserve"> Wszelkie informacje stanowiące tajemnicę przedsiębiorstwa w rozumieniu ustawy z dnia 16 kwietnia 1993 r. o zwalczaniu nieuczciwej konkurencji, które Wykonawca zastrzeże jako tajemnicę przedsiębiorstwa, powinny zostać złożone w osobnym pliku wraz</w:t>
      </w:r>
      <w:r w:rsidRPr="00276A7E">
        <w:rPr>
          <w:rFonts w:ascii="Times New Roman" w:eastAsia="Times New Roman" w:hAnsi="Times New Roman" w:cs="Times New Roman"/>
          <w:kern w:val="0"/>
          <w:lang w:eastAsia="pl-PL"/>
        </w:rPr>
        <w:br/>
      </w:r>
      <w:r w:rsidRPr="00276A7E">
        <w:rPr>
          <w:rFonts w:ascii="Arial" w:eastAsia="Times New Roman" w:hAnsi="Arial" w:cs="Arial"/>
          <w:kern w:val="0"/>
          <w:lang w:eastAsia="pl-PL"/>
        </w:rPr>
        <w:t>z jednoczesnym jego oznaczeniem „Załącznik stanowiący tajemnicę przedsiębiorstwa”</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12.11</w:t>
      </w:r>
      <w:r w:rsidRPr="00276A7E">
        <w:rPr>
          <w:rFonts w:ascii="Arial" w:eastAsia="Tahoma" w:hAnsi="Arial" w:cs="Arial"/>
          <w:kern w:val="0"/>
          <w:lang w:eastAsia="zh-CN"/>
        </w:rPr>
        <w:t>. Oferta może być złożona tylko do upływu terminu składania ofert.</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12.12</w:t>
      </w:r>
      <w:r w:rsidRPr="00276A7E">
        <w:rPr>
          <w:rFonts w:ascii="Arial" w:eastAsia="Tahoma" w:hAnsi="Arial" w:cs="Arial"/>
          <w:kern w:val="0"/>
          <w:lang w:eastAsia="zh-CN"/>
        </w:rPr>
        <w:t>. Maksymalny łączny rozmiar plików stanowiących ofertę lub składanych wraz z ofertą</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to 250 MB.</w:t>
      </w:r>
    </w:p>
    <w:p w:rsidR="00276A7E" w:rsidRPr="00276A7E" w:rsidRDefault="00276A7E" w:rsidP="00276A7E">
      <w:pPr>
        <w:autoSpaceDE w:val="0"/>
        <w:spacing w:after="5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12.13. </w:t>
      </w:r>
      <w:r w:rsidRPr="00276A7E">
        <w:rPr>
          <w:rFonts w:ascii="Arial" w:eastAsia="Times New Roman" w:hAnsi="Arial" w:cs="Arial"/>
          <w:color w:val="000000"/>
          <w:kern w:val="0"/>
          <w:lang w:eastAsia="pl-PL"/>
        </w:rPr>
        <w:t>Podmiotowe środki dowodowe lub inne dokumenty, w tym dokumenty potwierdzające umocowanie do reprezentowania, sporządzone w języku obcym przekazuje się wraz z tłumaczeniem na język polski</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12.14</w:t>
      </w:r>
      <w:r w:rsidRPr="00276A7E">
        <w:rPr>
          <w:rFonts w:ascii="Arial" w:eastAsia="Tahoma" w:hAnsi="Arial" w:cs="Arial"/>
          <w:kern w:val="0"/>
          <w:lang w:eastAsia="zh-CN"/>
        </w:rPr>
        <w:t>. Maksymalny łączny rozmiar plików stanowiących ofertę lub składanych wraz z ofertą</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to 250 MB.</w:t>
      </w:r>
    </w:p>
    <w:p w:rsidR="00276A7E" w:rsidRPr="00786054" w:rsidRDefault="00276A7E" w:rsidP="00276A7E">
      <w:pPr>
        <w:widowControl w:val="0"/>
        <w:suppressAutoHyphens/>
        <w:spacing w:after="0" w:line="240" w:lineRule="auto"/>
        <w:jc w:val="both"/>
        <w:rPr>
          <w:rFonts w:ascii="Arial" w:eastAsia="Times New Roman" w:hAnsi="Arial" w:cs="Arial"/>
          <w:kern w:val="0"/>
          <w:lang w:eastAsia="zh-CN"/>
        </w:rPr>
      </w:pPr>
      <w:r w:rsidRPr="00786054">
        <w:rPr>
          <w:rFonts w:ascii="Arial" w:eastAsia="Times New Roman" w:hAnsi="Arial" w:cs="Arial"/>
          <w:b/>
          <w:bCs/>
          <w:kern w:val="0"/>
          <w:lang w:eastAsia="zh-CN"/>
        </w:rPr>
        <w:t>12.15. Do oferty winny być dołączone</w:t>
      </w:r>
      <w:r w:rsidRPr="00786054">
        <w:rPr>
          <w:rFonts w:ascii="Arial" w:eastAsia="Times New Roman" w:hAnsi="Arial" w:cs="Arial"/>
          <w:kern w:val="0"/>
          <w:lang w:eastAsia="zh-CN"/>
        </w:rPr>
        <w:t>:</w:t>
      </w:r>
    </w:p>
    <w:p w:rsidR="00276A7E" w:rsidRPr="00786054" w:rsidRDefault="00276A7E" w:rsidP="00276A7E">
      <w:pPr>
        <w:tabs>
          <w:tab w:val="left" w:pos="1134"/>
        </w:tabs>
        <w:spacing w:after="0" w:line="240" w:lineRule="auto"/>
        <w:jc w:val="both"/>
        <w:rPr>
          <w:rFonts w:ascii="Arial" w:eastAsia="Tahoma" w:hAnsi="Arial" w:cs="Arial"/>
          <w:kern w:val="0"/>
          <w:lang w:eastAsia="zh-CN"/>
        </w:rPr>
      </w:pPr>
      <w:r w:rsidRPr="00786054">
        <w:rPr>
          <w:rFonts w:ascii="Arial" w:eastAsia="Times New Roman" w:hAnsi="Arial" w:cs="Arial"/>
          <w:kern w:val="0"/>
          <w:lang w:eastAsia="zh-CN"/>
        </w:rPr>
        <w:t xml:space="preserve">12.15.1. </w:t>
      </w:r>
      <w:r w:rsidRPr="00786054">
        <w:rPr>
          <w:rFonts w:ascii="Arial" w:eastAsia="Tahoma" w:hAnsi="Arial" w:cs="Arial"/>
          <w:kern w:val="0"/>
          <w:lang w:eastAsia="zh-CN"/>
        </w:rPr>
        <w:t>Wypełniony formularz ofertowy (załącznik nr 1 do SWZ).</w:t>
      </w:r>
    </w:p>
    <w:p w:rsidR="00276A7E" w:rsidRPr="00786054" w:rsidRDefault="00276A7E" w:rsidP="00276A7E">
      <w:pPr>
        <w:tabs>
          <w:tab w:val="left" w:pos="1134"/>
        </w:tabs>
        <w:spacing w:after="0" w:line="240" w:lineRule="auto"/>
        <w:jc w:val="both"/>
        <w:rPr>
          <w:rFonts w:ascii="Arial" w:eastAsia="Tahoma" w:hAnsi="Arial" w:cs="Arial"/>
          <w:color w:val="0D0D0D"/>
          <w:kern w:val="0"/>
          <w:lang w:eastAsia="zh-CN"/>
        </w:rPr>
      </w:pPr>
      <w:r w:rsidRPr="00786054">
        <w:rPr>
          <w:rFonts w:ascii="Arial" w:eastAsia="Times New Roman" w:hAnsi="Arial" w:cs="Arial"/>
          <w:kern w:val="0"/>
          <w:lang w:eastAsia="zh-CN"/>
        </w:rPr>
        <w:t xml:space="preserve">12.15.2. </w:t>
      </w:r>
      <w:r w:rsidRPr="00786054">
        <w:rPr>
          <w:rFonts w:ascii="Arial" w:eastAsia="Tahoma" w:hAnsi="Arial" w:cs="Arial"/>
          <w:bCs/>
          <w:kern w:val="0"/>
          <w:lang w:eastAsia="zh-CN"/>
        </w:rPr>
        <w:t>Wypełniony</w:t>
      </w:r>
      <w:r w:rsidRPr="00786054">
        <w:rPr>
          <w:rFonts w:ascii="Arial" w:eastAsia="Tahoma" w:hAnsi="Arial" w:cs="Arial"/>
          <w:b/>
          <w:kern w:val="0"/>
          <w:lang w:eastAsia="zh-CN"/>
        </w:rPr>
        <w:t xml:space="preserve"> </w:t>
      </w:r>
      <w:r w:rsidRPr="00786054">
        <w:rPr>
          <w:rFonts w:ascii="Arial" w:eastAsia="Times New Roman" w:hAnsi="Arial" w:cs="Arial"/>
          <w:color w:val="0D0D0D"/>
          <w:kern w:val="0"/>
          <w:lang w:eastAsia="zh-CN"/>
        </w:rPr>
        <w:t xml:space="preserve">formularz </w:t>
      </w:r>
      <w:r w:rsidR="00567B45" w:rsidRPr="00786054">
        <w:rPr>
          <w:rFonts w:ascii="Arial" w:eastAsia="Times New Roman" w:hAnsi="Arial" w:cs="Arial"/>
          <w:color w:val="0D0D0D"/>
          <w:kern w:val="0"/>
          <w:lang w:eastAsia="zh-CN"/>
        </w:rPr>
        <w:t>cenowy</w:t>
      </w:r>
      <w:r w:rsidRPr="00786054">
        <w:rPr>
          <w:rFonts w:ascii="Arial" w:eastAsia="Times New Roman" w:hAnsi="Arial" w:cs="Arial"/>
          <w:color w:val="0D0D0D"/>
          <w:kern w:val="0"/>
          <w:lang w:eastAsia="zh-CN"/>
        </w:rPr>
        <w:t xml:space="preserve"> </w:t>
      </w:r>
      <w:r w:rsidRPr="00786054">
        <w:rPr>
          <w:rFonts w:ascii="Arial" w:eastAsia="Tahoma" w:hAnsi="Arial" w:cs="Arial"/>
          <w:color w:val="0D0D0D"/>
          <w:kern w:val="0"/>
          <w:lang w:eastAsia="zh-CN"/>
        </w:rPr>
        <w:t>(załącznik nr 2 do SWZ).</w:t>
      </w:r>
    </w:p>
    <w:p w:rsidR="00276A7E" w:rsidRPr="00786054" w:rsidRDefault="00276A7E" w:rsidP="00276A7E">
      <w:pPr>
        <w:tabs>
          <w:tab w:val="left" w:pos="1134"/>
        </w:tabs>
        <w:spacing w:after="0" w:line="240" w:lineRule="auto"/>
        <w:jc w:val="both"/>
        <w:rPr>
          <w:rFonts w:ascii="Arial" w:eastAsia="Tahoma" w:hAnsi="Arial" w:cs="Arial"/>
          <w:color w:val="0D0D0D"/>
          <w:kern w:val="0"/>
          <w:lang w:eastAsia="zh-CN"/>
        </w:rPr>
      </w:pPr>
      <w:r w:rsidRPr="00786054">
        <w:rPr>
          <w:rFonts w:ascii="Arial" w:eastAsia="Times New Roman" w:hAnsi="Arial" w:cs="Arial"/>
          <w:kern w:val="0"/>
          <w:lang w:eastAsia="zh-CN"/>
        </w:rPr>
        <w:t xml:space="preserve">12.15.3. </w:t>
      </w:r>
      <w:r w:rsidR="007D020A" w:rsidRPr="00786054">
        <w:rPr>
          <w:rFonts w:ascii="Arial" w:eastAsia="Tahoma" w:hAnsi="Arial" w:cs="Arial"/>
          <w:kern w:val="0"/>
          <w:lang w:eastAsia="zh-CN"/>
        </w:rPr>
        <w:t>Przedmiotowe środki dowodowe:</w:t>
      </w:r>
    </w:p>
    <w:p w:rsidR="0065436D" w:rsidRPr="00786054" w:rsidRDefault="0065436D" w:rsidP="0065436D">
      <w:pPr>
        <w:spacing w:after="0" w:line="240" w:lineRule="auto"/>
        <w:jc w:val="both"/>
        <w:rPr>
          <w:rFonts w:ascii="Arial" w:eastAsia="Calibri" w:hAnsi="Arial" w:cs="Arial"/>
        </w:rPr>
      </w:pPr>
      <w:bookmarkStart w:id="4" w:name="_Hlk151026181"/>
      <w:r w:rsidRPr="00786054">
        <w:rPr>
          <w:rFonts w:ascii="Arial" w:eastAsia="Tahoma" w:hAnsi="Arial" w:cs="Arial"/>
          <w:color w:val="0D0D0D"/>
          <w:kern w:val="0"/>
          <w:lang w:eastAsia="zh-CN"/>
        </w:rPr>
        <w:t>12.15.</w:t>
      </w:r>
      <w:r w:rsidR="007D020A" w:rsidRPr="00786054">
        <w:rPr>
          <w:rFonts w:ascii="Arial" w:eastAsia="Tahoma" w:hAnsi="Arial" w:cs="Arial"/>
          <w:color w:val="0D0D0D"/>
          <w:kern w:val="0"/>
          <w:lang w:eastAsia="zh-CN"/>
        </w:rPr>
        <w:t>3</w:t>
      </w:r>
      <w:r w:rsidRPr="00786054">
        <w:rPr>
          <w:rFonts w:ascii="Arial" w:eastAsia="Tahoma" w:hAnsi="Arial" w:cs="Arial"/>
          <w:color w:val="0D0D0D"/>
          <w:kern w:val="0"/>
          <w:lang w:eastAsia="zh-CN"/>
        </w:rPr>
        <w:t>.</w:t>
      </w:r>
      <w:r w:rsidRPr="00786054">
        <w:rPr>
          <w:rFonts w:ascii="Arial" w:eastAsia="Calibri" w:hAnsi="Arial" w:cs="Arial"/>
          <w:color w:val="000000"/>
          <w:kern w:val="0"/>
          <w:lang w:eastAsia="pl-PL" w:bidi="pl-PL"/>
        </w:rPr>
        <w:t xml:space="preserve">1. </w:t>
      </w:r>
      <w:r w:rsidRPr="00786054">
        <w:rPr>
          <w:rFonts w:ascii="Arial" w:eastAsia="Calibri" w:hAnsi="Arial" w:cs="Arial"/>
        </w:rPr>
        <w:t>Certyfikat ISO 13485 dla producenta</w:t>
      </w:r>
      <w:r w:rsidR="007D020A" w:rsidRPr="00786054">
        <w:rPr>
          <w:rFonts w:ascii="Arial" w:eastAsia="Calibri" w:hAnsi="Arial" w:cs="Arial"/>
        </w:rPr>
        <w:t xml:space="preserve"> – testy </w:t>
      </w:r>
      <w:r w:rsidR="001846BF">
        <w:rPr>
          <w:rFonts w:ascii="Arial" w:eastAsia="Calibri" w:hAnsi="Arial" w:cs="Arial"/>
        </w:rPr>
        <w:t xml:space="preserve">kasetowe, testy </w:t>
      </w:r>
      <w:r w:rsidR="007D020A" w:rsidRPr="00786054">
        <w:rPr>
          <w:rFonts w:ascii="Arial" w:eastAsia="Calibri" w:hAnsi="Arial" w:cs="Arial"/>
        </w:rPr>
        <w:t xml:space="preserve">lateksowe, podłoża </w:t>
      </w:r>
    </w:p>
    <w:p w:rsidR="0065436D" w:rsidRPr="00786054" w:rsidRDefault="0065436D" w:rsidP="0065436D">
      <w:pPr>
        <w:spacing w:after="0" w:line="240" w:lineRule="auto"/>
        <w:jc w:val="both"/>
        <w:rPr>
          <w:rFonts w:ascii="Arial" w:eastAsia="Calibri" w:hAnsi="Arial" w:cs="Arial"/>
        </w:rPr>
      </w:pPr>
      <w:r w:rsidRPr="00786054">
        <w:rPr>
          <w:rFonts w:ascii="Arial" w:eastAsia="Tahoma" w:hAnsi="Arial" w:cs="Arial"/>
          <w:color w:val="0D0D0D"/>
          <w:kern w:val="0"/>
          <w:lang w:eastAsia="zh-CN"/>
        </w:rPr>
        <w:t>12.15.</w:t>
      </w:r>
      <w:r w:rsidR="007D020A" w:rsidRPr="00786054">
        <w:rPr>
          <w:rFonts w:ascii="Arial" w:eastAsia="Tahoma" w:hAnsi="Arial" w:cs="Arial"/>
          <w:color w:val="0D0D0D"/>
          <w:kern w:val="0"/>
          <w:lang w:eastAsia="zh-CN"/>
        </w:rPr>
        <w:t>3</w:t>
      </w:r>
      <w:r w:rsidRPr="00786054">
        <w:rPr>
          <w:rFonts w:ascii="Arial" w:eastAsia="Tahoma" w:hAnsi="Arial" w:cs="Arial"/>
          <w:color w:val="0D0D0D"/>
          <w:kern w:val="0"/>
          <w:lang w:eastAsia="zh-CN"/>
        </w:rPr>
        <w:t>.</w:t>
      </w:r>
      <w:r w:rsidRPr="00786054">
        <w:rPr>
          <w:rFonts w:ascii="Arial" w:eastAsia="Calibri" w:hAnsi="Arial" w:cs="Arial"/>
          <w:color w:val="000000"/>
          <w:kern w:val="0"/>
          <w:lang w:eastAsia="pl-PL" w:bidi="pl-PL"/>
        </w:rPr>
        <w:t>2.</w:t>
      </w:r>
      <w:r w:rsidRPr="00786054">
        <w:rPr>
          <w:rFonts w:ascii="Arial" w:eastAsia="Calibri" w:hAnsi="Arial" w:cs="Arial"/>
        </w:rPr>
        <w:t xml:space="preserve"> Certyfikat ISO 9001 dla producenta</w:t>
      </w:r>
      <w:r w:rsidR="007D020A" w:rsidRPr="00786054">
        <w:rPr>
          <w:rFonts w:ascii="Arial" w:eastAsia="Calibri" w:hAnsi="Arial" w:cs="Arial"/>
        </w:rPr>
        <w:t xml:space="preserve"> – krążki diagnostyczne, testy </w:t>
      </w:r>
      <w:r w:rsidR="001846BF">
        <w:rPr>
          <w:rFonts w:ascii="Arial" w:eastAsia="Calibri" w:hAnsi="Arial" w:cs="Arial"/>
        </w:rPr>
        <w:t xml:space="preserve">kasetowe, testy </w:t>
      </w:r>
      <w:r w:rsidR="007D020A" w:rsidRPr="00786054">
        <w:rPr>
          <w:rFonts w:ascii="Arial" w:eastAsia="Calibri" w:hAnsi="Arial" w:cs="Arial"/>
        </w:rPr>
        <w:t>lateksowe, podłoża</w:t>
      </w:r>
    </w:p>
    <w:p w:rsidR="007D020A" w:rsidRPr="00786054" w:rsidRDefault="00DF0183" w:rsidP="007D020A">
      <w:pPr>
        <w:spacing w:after="0" w:line="240" w:lineRule="auto"/>
        <w:jc w:val="both"/>
        <w:rPr>
          <w:rFonts w:ascii="Arial" w:eastAsia="Calibri" w:hAnsi="Arial" w:cs="Arial"/>
          <w:color w:val="000000"/>
          <w:kern w:val="0"/>
          <w:lang w:eastAsia="pl-PL" w:bidi="pl-PL"/>
        </w:rPr>
      </w:pPr>
      <w:r w:rsidRPr="00786054">
        <w:rPr>
          <w:rFonts w:ascii="Arial" w:eastAsia="Tahoma" w:hAnsi="Arial" w:cs="Arial"/>
          <w:color w:val="0D0D0D"/>
          <w:kern w:val="0"/>
          <w:lang w:eastAsia="zh-CN"/>
        </w:rPr>
        <w:t>12.15.</w:t>
      </w:r>
      <w:r w:rsidR="007D020A" w:rsidRPr="00786054">
        <w:rPr>
          <w:rFonts w:ascii="Arial" w:eastAsia="Tahoma" w:hAnsi="Arial" w:cs="Arial"/>
          <w:color w:val="0D0D0D"/>
          <w:kern w:val="0"/>
          <w:lang w:eastAsia="zh-CN"/>
        </w:rPr>
        <w:t>3</w:t>
      </w:r>
      <w:r w:rsidRPr="00786054">
        <w:rPr>
          <w:rFonts w:ascii="Arial" w:eastAsia="Tahoma" w:hAnsi="Arial" w:cs="Arial"/>
          <w:color w:val="0D0D0D"/>
          <w:kern w:val="0"/>
          <w:lang w:eastAsia="zh-CN"/>
        </w:rPr>
        <w:t>.</w:t>
      </w:r>
      <w:r w:rsidR="00681D3E">
        <w:rPr>
          <w:rFonts w:ascii="Arial" w:eastAsia="Calibri" w:hAnsi="Arial" w:cs="Arial"/>
          <w:color w:val="000000"/>
          <w:kern w:val="0"/>
          <w:lang w:eastAsia="pl-PL" w:bidi="pl-PL"/>
        </w:rPr>
        <w:t>3</w:t>
      </w:r>
      <w:r w:rsidRPr="00786054">
        <w:rPr>
          <w:rFonts w:ascii="Arial" w:eastAsia="Calibri" w:hAnsi="Arial" w:cs="Arial"/>
          <w:color w:val="000000"/>
          <w:kern w:val="0"/>
          <w:lang w:eastAsia="pl-PL" w:bidi="pl-PL"/>
        </w:rPr>
        <w:t>.</w:t>
      </w:r>
      <w:r w:rsidR="007D020A" w:rsidRPr="00786054">
        <w:rPr>
          <w:rFonts w:ascii="Arial" w:eastAsia="Calibri" w:hAnsi="Arial" w:cs="Arial"/>
          <w:color w:val="000000"/>
          <w:kern w:val="0"/>
          <w:lang w:eastAsia="pl-PL" w:bidi="pl-PL"/>
        </w:rPr>
        <w:t xml:space="preserve"> Dla szczepów wzorcowych ocena zgodności z rekomendacjami EUCAST</w:t>
      </w:r>
    </w:p>
    <w:p w:rsidR="007D020A" w:rsidRPr="00786054" w:rsidRDefault="002C211B" w:rsidP="0065436D">
      <w:pPr>
        <w:spacing w:after="0" w:line="240" w:lineRule="auto"/>
        <w:jc w:val="both"/>
        <w:rPr>
          <w:rFonts w:ascii="Arial" w:eastAsia="Calibri" w:hAnsi="Arial" w:cs="Arial"/>
          <w:color w:val="000000"/>
          <w:kern w:val="0"/>
          <w:lang w:eastAsia="pl-PL" w:bidi="pl-PL"/>
        </w:rPr>
      </w:pPr>
      <w:r w:rsidRPr="00786054">
        <w:rPr>
          <w:rFonts w:ascii="Arial" w:eastAsia="Tahoma" w:hAnsi="Arial" w:cs="Arial"/>
          <w:color w:val="0D0D0D"/>
          <w:kern w:val="0"/>
          <w:lang w:eastAsia="zh-CN"/>
        </w:rPr>
        <w:t>12.15.</w:t>
      </w:r>
      <w:r w:rsidR="007D020A" w:rsidRPr="00786054">
        <w:rPr>
          <w:rFonts w:ascii="Arial" w:eastAsia="Tahoma" w:hAnsi="Arial" w:cs="Arial"/>
          <w:color w:val="0D0D0D"/>
          <w:kern w:val="0"/>
          <w:lang w:eastAsia="zh-CN"/>
        </w:rPr>
        <w:t>3</w:t>
      </w:r>
      <w:r w:rsidRPr="00786054">
        <w:rPr>
          <w:rFonts w:ascii="Arial" w:eastAsia="Tahoma" w:hAnsi="Arial" w:cs="Arial"/>
          <w:color w:val="0D0D0D"/>
          <w:kern w:val="0"/>
          <w:lang w:eastAsia="zh-CN"/>
        </w:rPr>
        <w:t>.</w:t>
      </w:r>
      <w:r w:rsidR="00681D3E">
        <w:rPr>
          <w:rFonts w:ascii="Arial" w:eastAsia="Calibri" w:hAnsi="Arial" w:cs="Arial"/>
          <w:color w:val="000000"/>
          <w:kern w:val="0"/>
          <w:lang w:eastAsia="pl-PL" w:bidi="pl-PL"/>
        </w:rPr>
        <w:t>4</w:t>
      </w:r>
      <w:r w:rsidRPr="00786054">
        <w:rPr>
          <w:rFonts w:ascii="Arial" w:eastAsia="Calibri" w:hAnsi="Arial" w:cs="Arial"/>
          <w:color w:val="000000"/>
          <w:kern w:val="0"/>
          <w:lang w:eastAsia="pl-PL" w:bidi="pl-PL"/>
        </w:rPr>
        <w:t>.</w:t>
      </w:r>
      <w:r w:rsidR="007D020A" w:rsidRPr="00786054">
        <w:rPr>
          <w:rFonts w:ascii="Arial" w:eastAsia="Calibri" w:hAnsi="Arial" w:cs="Arial"/>
          <w:color w:val="000000"/>
          <w:kern w:val="0"/>
          <w:lang w:eastAsia="pl-PL" w:bidi="pl-PL"/>
        </w:rPr>
        <w:t xml:space="preserve"> Dla szczepów wzorcowych ocena zgodności z rekomendacjami CLSI</w:t>
      </w:r>
      <w:r w:rsidRPr="00786054">
        <w:rPr>
          <w:rFonts w:ascii="Arial" w:eastAsia="Calibri" w:hAnsi="Arial" w:cs="Arial"/>
          <w:color w:val="000000"/>
          <w:kern w:val="0"/>
          <w:lang w:eastAsia="pl-PL" w:bidi="pl-PL"/>
        </w:rPr>
        <w:t xml:space="preserve"> </w:t>
      </w:r>
    </w:p>
    <w:p w:rsidR="007D020A" w:rsidRPr="00786054" w:rsidRDefault="000C41C0" w:rsidP="0065436D">
      <w:pPr>
        <w:spacing w:after="0" w:line="240" w:lineRule="auto"/>
        <w:jc w:val="both"/>
        <w:rPr>
          <w:rFonts w:ascii="Arial" w:eastAsia="Calibri" w:hAnsi="Arial" w:cs="Arial"/>
          <w:color w:val="000000"/>
          <w:kern w:val="0"/>
          <w:lang w:eastAsia="pl-PL" w:bidi="pl-PL"/>
        </w:rPr>
      </w:pPr>
      <w:r w:rsidRPr="00786054">
        <w:rPr>
          <w:rFonts w:ascii="Arial" w:eastAsia="Tahoma" w:hAnsi="Arial" w:cs="Arial"/>
          <w:color w:val="0D0D0D"/>
          <w:kern w:val="0"/>
          <w:lang w:eastAsia="zh-CN"/>
        </w:rPr>
        <w:t>12.15.</w:t>
      </w:r>
      <w:r w:rsidR="007D020A" w:rsidRPr="00786054">
        <w:rPr>
          <w:rFonts w:ascii="Arial" w:eastAsia="Tahoma" w:hAnsi="Arial" w:cs="Arial"/>
          <w:color w:val="0D0D0D"/>
          <w:kern w:val="0"/>
          <w:lang w:eastAsia="zh-CN"/>
        </w:rPr>
        <w:t>3</w:t>
      </w:r>
      <w:r w:rsidRPr="00786054">
        <w:rPr>
          <w:rFonts w:ascii="Arial" w:eastAsia="Tahoma" w:hAnsi="Arial" w:cs="Arial"/>
          <w:color w:val="0D0D0D"/>
          <w:kern w:val="0"/>
          <w:lang w:eastAsia="zh-CN"/>
        </w:rPr>
        <w:t>.</w:t>
      </w:r>
      <w:r w:rsidR="00681D3E">
        <w:rPr>
          <w:rFonts w:ascii="Arial" w:eastAsia="Calibri" w:hAnsi="Arial" w:cs="Arial"/>
          <w:color w:val="000000"/>
          <w:kern w:val="0"/>
          <w:lang w:eastAsia="pl-PL" w:bidi="pl-PL"/>
        </w:rPr>
        <w:t>5</w:t>
      </w:r>
      <w:r w:rsidRPr="00786054">
        <w:rPr>
          <w:rFonts w:ascii="Arial" w:eastAsia="Calibri" w:hAnsi="Arial" w:cs="Arial"/>
          <w:color w:val="000000"/>
          <w:kern w:val="0"/>
          <w:lang w:eastAsia="pl-PL" w:bidi="pl-PL"/>
        </w:rPr>
        <w:t>.</w:t>
      </w:r>
      <w:r w:rsidR="007D020A" w:rsidRPr="00786054">
        <w:rPr>
          <w:rFonts w:ascii="Arial" w:eastAsia="Calibri" w:hAnsi="Arial" w:cs="Arial"/>
          <w:color w:val="000000"/>
          <w:kern w:val="0"/>
          <w:lang w:eastAsia="pl-PL" w:bidi="pl-PL"/>
        </w:rPr>
        <w:t xml:space="preserve"> </w:t>
      </w:r>
      <w:r w:rsidR="007D020A" w:rsidRPr="00786054">
        <w:rPr>
          <w:rFonts w:ascii="Arial" w:eastAsia="Calibri" w:hAnsi="Arial" w:cs="Arial"/>
        </w:rPr>
        <w:t>Dla krążków antybiotykowych i pasków</w:t>
      </w:r>
      <w:r w:rsidR="007D020A" w:rsidRPr="00786054">
        <w:rPr>
          <w:rFonts w:ascii="Arial" w:eastAsia="Calibri" w:hAnsi="Arial" w:cs="Arial"/>
          <w:color w:val="000000"/>
          <w:kern w:val="0"/>
          <w:lang w:eastAsia="pl-PL" w:bidi="pl-PL"/>
        </w:rPr>
        <w:t xml:space="preserve"> pozytywna opinia Krajowego Ośrodka </w:t>
      </w:r>
      <w:r w:rsidR="007D020A" w:rsidRPr="00786054">
        <w:rPr>
          <w:rFonts w:ascii="Arial" w:eastAsia="Calibri" w:hAnsi="Arial" w:cs="Arial"/>
        </w:rPr>
        <w:t>Referencyjnego ds. Lekowrażliwości Drobnoustrojów</w:t>
      </w:r>
      <w:r w:rsidRPr="00786054">
        <w:rPr>
          <w:rFonts w:ascii="Arial" w:eastAsia="Calibri" w:hAnsi="Arial" w:cs="Arial"/>
          <w:color w:val="000000"/>
          <w:kern w:val="0"/>
          <w:lang w:eastAsia="pl-PL" w:bidi="pl-PL"/>
        </w:rPr>
        <w:t xml:space="preserve"> </w:t>
      </w:r>
    </w:p>
    <w:p w:rsidR="007D020A" w:rsidRPr="00786054" w:rsidRDefault="0012658E" w:rsidP="0065436D">
      <w:pPr>
        <w:spacing w:after="0" w:line="240" w:lineRule="auto"/>
        <w:jc w:val="both"/>
        <w:rPr>
          <w:rFonts w:ascii="Arial" w:eastAsia="Calibri" w:hAnsi="Arial" w:cs="Arial"/>
          <w:color w:val="000000"/>
          <w:kern w:val="0"/>
          <w:lang w:eastAsia="pl-PL" w:bidi="pl-PL"/>
        </w:rPr>
      </w:pPr>
      <w:r w:rsidRPr="00786054">
        <w:rPr>
          <w:rFonts w:ascii="Arial" w:eastAsia="Tahoma" w:hAnsi="Arial" w:cs="Arial"/>
          <w:color w:val="0D0D0D"/>
          <w:kern w:val="0"/>
          <w:lang w:eastAsia="zh-CN"/>
        </w:rPr>
        <w:t>12.15.</w:t>
      </w:r>
      <w:r w:rsidR="007D020A" w:rsidRPr="00786054">
        <w:rPr>
          <w:rFonts w:ascii="Arial" w:eastAsia="Tahoma" w:hAnsi="Arial" w:cs="Arial"/>
          <w:color w:val="0D0D0D"/>
          <w:kern w:val="0"/>
          <w:lang w:eastAsia="zh-CN"/>
        </w:rPr>
        <w:t>3</w:t>
      </w:r>
      <w:r w:rsidRPr="00786054">
        <w:rPr>
          <w:rFonts w:ascii="Arial" w:eastAsia="Tahoma" w:hAnsi="Arial" w:cs="Arial"/>
          <w:color w:val="0D0D0D"/>
          <w:kern w:val="0"/>
          <w:lang w:eastAsia="zh-CN"/>
        </w:rPr>
        <w:t>.</w:t>
      </w:r>
      <w:r w:rsidR="00681D3E">
        <w:rPr>
          <w:rFonts w:ascii="Arial" w:eastAsia="Tahoma" w:hAnsi="Arial" w:cs="Arial"/>
          <w:color w:val="0D0D0D"/>
          <w:kern w:val="0"/>
          <w:lang w:eastAsia="zh-CN"/>
        </w:rPr>
        <w:t>6</w:t>
      </w:r>
      <w:r w:rsidRPr="00786054">
        <w:rPr>
          <w:rFonts w:ascii="Arial" w:eastAsia="Calibri" w:hAnsi="Arial" w:cs="Arial"/>
          <w:color w:val="000000"/>
          <w:kern w:val="0"/>
          <w:lang w:eastAsia="pl-PL" w:bidi="pl-PL"/>
        </w:rPr>
        <w:t>.</w:t>
      </w:r>
      <w:r w:rsidR="007D020A" w:rsidRPr="00786054">
        <w:rPr>
          <w:rFonts w:ascii="Arial" w:eastAsia="Calibri" w:hAnsi="Arial" w:cs="Arial"/>
          <w:color w:val="000000"/>
          <w:kern w:val="0"/>
          <w:lang w:eastAsia="pl-PL" w:bidi="pl-PL"/>
        </w:rPr>
        <w:t xml:space="preserve"> </w:t>
      </w:r>
      <w:r w:rsidR="007D020A" w:rsidRPr="00786054">
        <w:rPr>
          <w:rFonts w:ascii="Arial" w:eastAsia="Calibri" w:hAnsi="Arial" w:cs="Arial"/>
        </w:rPr>
        <w:t xml:space="preserve">Dla krążków antybiotykowych </w:t>
      </w:r>
      <w:r w:rsidR="007D020A" w:rsidRPr="00786054">
        <w:rPr>
          <w:rFonts w:ascii="Arial" w:eastAsia="Calibri" w:hAnsi="Arial" w:cs="Arial"/>
          <w:color w:val="000000"/>
          <w:kern w:val="0"/>
          <w:lang w:eastAsia="pl-PL" w:bidi="pl-PL"/>
        </w:rPr>
        <w:t>metodyka wykonania badania i interpretacji w języku polskim</w:t>
      </w:r>
      <w:r w:rsidRPr="00786054">
        <w:rPr>
          <w:rFonts w:ascii="Arial" w:eastAsia="Calibri" w:hAnsi="Arial" w:cs="Arial"/>
          <w:color w:val="000000"/>
          <w:kern w:val="0"/>
          <w:lang w:eastAsia="pl-PL" w:bidi="pl-PL"/>
        </w:rPr>
        <w:t xml:space="preserve"> </w:t>
      </w:r>
    </w:p>
    <w:p w:rsidR="007D020A" w:rsidRPr="00786054" w:rsidRDefault="0012658E" w:rsidP="0065436D">
      <w:pPr>
        <w:spacing w:after="0" w:line="240" w:lineRule="auto"/>
        <w:jc w:val="both"/>
        <w:rPr>
          <w:rFonts w:ascii="Arial" w:eastAsia="Calibri" w:hAnsi="Arial" w:cs="Arial"/>
          <w:color w:val="000000"/>
          <w:kern w:val="0"/>
          <w:lang w:eastAsia="pl-PL" w:bidi="pl-PL"/>
        </w:rPr>
      </w:pPr>
      <w:r w:rsidRPr="00786054">
        <w:rPr>
          <w:rFonts w:ascii="Arial" w:eastAsia="Tahoma" w:hAnsi="Arial" w:cs="Arial"/>
          <w:color w:val="0D0D0D"/>
          <w:kern w:val="0"/>
          <w:lang w:eastAsia="zh-CN"/>
        </w:rPr>
        <w:t>12.15.</w:t>
      </w:r>
      <w:r w:rsidR="007D020A" w:rsidRPr="00786054">
        <w:rPr>
          <w:rFonts w:ascii="Arial" w:eastAsia="Tahoma" w:hAnsi="Arial" w:cs="Arial"/>
          <w:color w:val="0D0D0D"/>
          <w:kern w:val="0"/>
          <w:lang w:eastAsia="zh-CN"/>
        </w:rPr>
        <w:t>3</w:t>
      </w:r>
      <w:r w:rsidRPr="00786054">
        <w:rPr>
          <w:rFonts w:ascii="Arial" w:eastAsia="Tahoma" w:hAnsi="Arial" w:cs="Arial"/>
          <w:color w:val="0D0D0D"/>
          <w:kern w:val="0"/>
          <w:lang w:eastAsia="zh-CN"/>
        </w:rPr>
        <w:t>.</w:t>
      </w:r>
      <w:r w:rsidR="00681D3E">
        <w:rPr>
          <w:rFonts w:ascii="Arial" w:eastAsia="Tahoma" w:hAnsi="Arial" w:cs="Arial"/>
          <w:color w:val="0D0D0D"/>
          <w:kern w:val="0"/>
          <w:lang w:eastAsia="zh-CN"/>
        </w:rPr>
        <w:t>7</w:t>
      </w:r>
      <w:r w:rsidRPr="00786054">
        <w:rPr>
          <w:rFonts w:ascii="Arial" w:eastAsia="Calibri" w:hAnsi="Arial" w:cs="Arial"/>
          <w:color w:val="000000"/>
          <w:kern w:val="0"/>
          <w:lang w:eastAsia="pl-PL" w:bidi="pl-PL"/>
        </w:rPr>
        <w:t>.</w:t>
      </w:r>
      <w:r w:rsidR="007D020A" w:rsidRPr="00786054">
        <w:rPr>
          <w:rFonts w:ascii="Arial" w:eastAsia="Calibri" w:hAnsi="Arial" w:cs="Arial"/>
          <w:color w:val="000000"/>
          <w:kern w:val="0"/>
          <w:lang w:eastAsia="pl-PL" w:bidi="pl-PL"/>
        </w:rPr>
        <w:t xml:space="preserve"> </w:t>
      </w:r>
      <w:r w:rsidR="007D020A" w:rsidRPr="00786054">
        <w:rPr>
          <w:rFonts w:ascii="Arial" w:eastAsia="Calibri" w:hAnsi="Arial" w:cs="Arial"/>
        </w:rPr>
        <w:t>Dla testów lateksowych kolorowe ulotki obrazujące wzrost kolonii na podłożu oraz metodykę wykonania posiewu i interpretację w języku polskim.</w:t>
      </w:r>
      <w:r w:rsidRPr="00786054">
        <w:rPr>
          <w:rFonts w:ascii="Arial" w:eastAsia="Calibri" w:hAnsi="Arial" w:cs="Arial"/>
          <w:color w:val="000000"/>
          <w:kern w:val="0"/>
          <w:lang w:eastAsia="pl-PL" w:bidi="pl-PL"/>
        </w:rPr>
        <w:t xml:space="preserve"> </w:t>
      </w:r>
    </w:p>
    <w:p w:rsidR="000C41C0" w:rsidRDefault="00681D3E" w:rsidP="0065436D">
      <w:pPr>
        <w:spacing w:after="0" w:line="240" w:lineRule="auto"/>
        <w:jc w:val="both"/>
        <w:rPr>
          <w:rFonts w:ascii="Arial" w:eastAsia="Calibri" w:hAnsi="Arial" w:cs="Arial"/>
          <w:color w:val="000000"/>
          <w:kern w:val="0"/>
          <w:lang w:eastAsia="pl-PL" w:bidi="pl-PL"/>
        </w:rPr>
      </w:pPr>
      <w:r>
        <w:rPr>
          <w:rFonts w:ascii="Arial" w:eastAsia="Calibri" w:hAnsi="Arial" w:cs="Arial"/>
        </w:rPr>
        <w:t>12.15.3.8</w:t>
      </w:r>
      <w:r w:rsidR="007D020A" w:rsidRPr="00786054">
        <w:rPr>
          <w:rFonts w:ascii="Arial" w:eastAsia="Calibri" w:hAnsi="Arial" w:cs="Arial"/>
        </w:rPr>
        <w:t xml:space="preserve">. </w:t>
      </w:r>
      <w:r w:rsidR="0012658E" w:rsidRPr="00786054">
        <w:rPr>
          <w:rFonts w:ascii="Arial" w:eastAsia="Calibri" w:hAnsi="Arial" w:cs="Arial"/>
        </w:rPr>
        <w:t>Dla podłóż na płytkach należy dołączyć kolorowe ulotki obrazujące wzrost kolonii na podłożu oraz metodykę wykonania posiewu i interpretację w języku polskim.</w:t>
      </w:r>
    </w:p>
    <w:bookmarkEnd w:id="4"/>
    <w:p w:rsidR="00276A7E" w:rsidRPr="00276A7E" w:rsidRDefault="00276A7E" w:rsidP="00276A7E">
      <w:pPr>
        <w:widowControl w:val="0"/>
        <w:tabs>
          <w:tab w:val="left" w:pos="385"/>
        </w:tabs>
        <w:spacing w:after="0" w:line="240" w:lineRule="auto"/>
        <w:jc w:val="both"/>
        <w:rPr>
          <w:rFonts w:ascii="Arial" w:eastAsia="Calibri" w:hAnsi="Arial" w:cs="Arial"/>
          <w:color w:val="000000"/>
        </w:rPr>
      </w:pPr>
      <w:r w:rsidRPr="00276A7E">
        <w:rPr>
          <w:rFonts w:ascii="Arial" w:eastAsia="Tahoma" w:hAnsi="Arial" w:cs="Arial"/>
          <w:b/>
          <w:bCs/>
          <w:kern w:val="0"/>
          <w:lang w:eastAsia="zh-CN"/>
        </w:rPr>
        <w:t>Brak powyższych dokumentów w ofercie spowoduje jej odrzucenie</w:t>
      </w:r>
    </w:p>
    <w:p w:rsidR="00276A7E" w:rsidRPr="00276A7E" w:rsidRDefault="00276A7E" w:rsidP="00276A7E">
      <w:pPr>
        <w:widowControl w:val="0"/>
        <w:autoSpaceDE w:val="0"/>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12.15.</w:t>
      </w:r>
      <w:r w:rsidR="007D020A">
        <w:rPr>
          <w:rFonts w:ascii="Arial" w:eastAsia="Tahoma" w:hAnsi="Arial" w:cs="Arial"/>
          <w:bCs/>
          <w:kern w:val="0"/>
          <w:lang w:eastAsia="zh-CN"/>
        </w:rPr>
        <w:t>4</w:t>
      </w:r>
      <w:r w:rsidRPr="00276A7E">
        <w:rPr>
          <w:rFonts w:ascii="Arial" w:eastAsia="Tahoma" w:hAnsi="Arial" w:cs="Arial"/>
          <w:bCs/>
          <w:kern w:val="0"/>
          <w:lang w:eastAsia="zh-CN"/>
        </w:rPr>
        <w:t>.</w:t>
      </w:r>
      <w:r w:rsidRPr="00276A7E">
        <w:rPr>
          <w:rFonts w:ascii="Arial" w:eastAsia="Tahoma" w:hAnsi="Arial" w:cs="Arial"/>
          <w:b/>
          <w:kern w:val="0"/>
          <w:lang w:eastAsia="zh-CN"/>
        </w:rPr>
        <w:t xml:space="preserve"> </w:t>
      </w:r>
      <w:r w:rsidRPr="00276A7E">
        <w:rPr>
          <w:rFonts w:ascii="Arial" w:eastAsia="Tahoma" w:hAnsi="Arial" w:cs="Arial"/>
          <w:kern w:val="0"/>
          <w:lang w:eastAsia="zh-CN"/>
        </w:rPr>
        <w:t>Pełnomocnictwa osób podpisujących ofertę do podejmowania zobowiązań w imieniu podmiotu składającego ofertę, o ile nie wynikają z przepisów prawa lub innych dokumentów</w:t>
      </w:r>
    </w:p>
    <w:p w:rsidR="00276A7E" w:rsidRPr="00276A7E" w:rsidRDefault="00276A7E" w:rsidP="00276A7E">
      <w:pPr>
        <w:tabs>
          <w:tab w:val="left" w:pos="1134"/>
        </w:tabs>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12.15.</w:t>
      </w:r>
      <w:r w:rsidR="007D020A">
        <w:rPr>
          <w:rFonts w:ascii="Arial" w:eastAsia="Tahoma" w:hAnsi="Arial" w:cs="Arial"/>
          <w:bCs/>
          <w:kern w:val="0"/>
          <w:lang w:eastAsia="zh-CN"/>
        </w:rPr>
        <w:t>5</w:t>
      </w:r>
      <w:r w:rsidRPr="00276A7E">
        <w:rPr>
          <w:rFonts w:ascii="Arial" w:eastAsia="Tahoma" w:hAnsi="Arial" w:cs="Arial"/>
          <w:bCs/>
          <w:kern w:val="0"/>
          <w:lang w:eastAsia="zh-CN"/>
        </w:rPr>
        <w:t>.</w:t>
      </w:r>
      <w:r w:rsidRPr="00276A7E">
        <w:rPr>
          <w:rFonts w:ascii="Arial" w:eastAsia="Tahoma" w:hAnsi="Arial" w:cs="Arial"/>
          <w:b/>
          <w:kern w:val="0"/>
          <w:lang w:eastAsia="zh-CN"/>
        </w:rPr>
        <w:t xml:space="preserve"> </w:t>
      </w:r>
      <w:r w:rsidRPr="00276A7E">
        <w:rPr>
          <w:rFonts w:ascii="Arial" w:eastAsia="Times New Roman" w:hAnsi="Arial" w:cs="Arial"/>
          <w:kern w:val="0"/>
          <w:lang w:eastAsia="zh-CN"/>
        </w:rPr>
        <w:t>Do oferty winny być dołączone wszystkie oświadczenia stanowiące załącznik: Nr 5, Nr 6, Nr 7, jeżeli dotyczą niniejszej specyfikacji.</w:t>
      </w:r>
      <w:r w:rsidRPr="00276A7E">
        <w:rPr>
          <w:rFonts w:ascii="Arial" w:eastAsia="Tahoma" w:hAnsi="Arial" w:cs="Arial"/>
          <w:kern w:val="0"/>
          <w:lang w:eastAsia="zh-CN"/>
        </w:rPr>
        <w:t xml:space="preserve"> </w:t>
      </w:r>
    </w:p>
    <w:p w:rsidR="00276A7E" w:rsidRPr="00276A7E" w:rsidRDefault="00276A7E" w:rsidP="00276A7E">
      <w:pPr>
        <w:tabs>
          <w:tab w:val="left" w:pos="1134"/>
        </w:tabs>
        <w:spacing w:after="0" w:line="240" w:lineRule="auto"/>
        <w:jc w:val="both"/>
        <w:rPr>
          <w:rFonts w:ascii="Arial" w:eastAsia="Tahoma" w:hAnsi="Arial" w:cs="Arial"/>
          <w:bCs/>
          <w:kern w:val="0"/>
          <w:lang w:eastAsia="zh-CN"/>
        </w:rPr>
      </w:pPr>
      <w:r w:rsidRPr="00276A7E">
        <w:rPr>
          <w:rFonts w:ascii="Arial" w:eastAsia="Times New Roman" w:hAnsi="Arial" w:cs="Arial"/>
          <w:kern w:val="0"/>
          <w:lang w:eastAsia="zh-CN"/>
        </w:rPr>
        <w:t>12.15.</w:t>
      </w:r>
      <w:r w:rsidR="007D020A">
        <w:rPr>
          <w:rFonts w:ascii="Arial" w:eastAsia="Tahoma" w:hAnsi="Arial" w:cs="Arial"/>
          <w:kern w:val="0"/>
          <w:lang w:eastAsia="zh-CN"/>
        </w:rPr>
        <w:t>6</w:t>
      </w:r>
      <w:r w:rsidRPr="00276A7E">
        <w:rPr>
          <w:rFonts w:ascii="Arial" w:eastAsia="Tahoma" w:hAnsi="Arial" w:cs="Arial"/>
          <w:kern w:val="0"/>
          <w:lang w:eastAsia="zh-CN"/>
        </w:rPr>
        <w:t>.</w:t>
      </w:r>
      <w:r w:rsidRPr="00276A7E">
        <w:rPr>
          <w:rFonts w:ascii="Arial" w:eastAsia="Tahoma" w:hAnsi="Arial" w:cs="Arial"/>
          <w:b/>
          <w:kern w:val="0"/>
          <w:lang w:eastAsia="zh-CN"/>
        </w:rPr>
        <w:t xml:space="preserve"> </w:t>
      </w:r>
      <w:r w:rsidRPr="00276A7E">
        <w:rPr>
          <w:rFonts w:ascii="Arial" w:eastAsia="Tahoma" w:hAnsi="Arial" w:cs="Arial"/>
          <w:bCs/>
          <w:kern w:val="0"/>
          <w:lang w:eastAsia="zh-CN"/>
        </w:rPr>
        <w:t xml:space="preserve">Odpis lub informacja z Krajowego Rejestru Sądowego lub z Centralnej Ewidencji informacji o Działalności Gospodarczej, w zakresie art.109 ust.1 </w:t>
      </w:r>
      <w:proofErr w:type="spellStart"/>
      <w:r w:rsidRPr="00276A7E">
        <w:rPr>
          <w:rFonts w:ascii="Arial" w:eastAsia="Tahoma" w:hAnsi="Arial" w:cs="Arial"/>
          <w:bCs/>
          <w:kern w:val="0"/>
          <w:lang w:eastAsia="zh-CN"/>
        </w:rPr>
        <w:t>pkt</w:t>
      </w:r>
      <w:proofErr w:type="spellEnd"/>
      <w:r w:rsidRPr="00276A7E">
        <w:rPr>
          <w:rFonts w:ascii="Arial" w:eastAsia="Tahoma" w:hAnsi="Arial" w:cs="Arial"/>
          <w:bCs/>
          <w:kern w:val="0"/>
          <w:lang w:eastAsia="zh-CN"/>
        </w:rPr>
        <w:t xml:space="preserve"> 4 ustawy, sporządzonych nie wcześniej niż 3 miesiące przed jej złożeniem, jeżeli odrębne przepisy wymagają wpisu do rejestru lub ewidencji.</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13. Sposób oraz termin składania ofert; </w:t>
      </w:r>
    </w:p>
    <w:p w:rsidR="00276A7E" w:rsidRPr="00276A7E" w:rsidRDefault="00276A7E" w:rsidP="00276A7E">
      <w:pPr>
        <w:autoSpaceDE w:val="0"/>
        <w:spacing w:after="44" w:line="240" w:lineRule="auto"/>
        <w:jc w:val="both"/>
        <w:rPr>
          <w:rFonts w:ascii="Arial" w:eastAsia="Times New Roman" w:hAnsi="Arial" w:cs="Arial"/>
          <w:color w:val="000000"/>
          <w:kern w:val="0"/>
          <w:lang w:eastAsia="pl-PL"/>
        </w:rPr>
      </w:pPr>
      <w:r w:rsidRPr="00276A7E">
        <w:rPr>
          <w:rFonts w:ascii="Arial" w:eastAsia="Times New Roman" w:hAnsi="Arial" w:cs="Arial"/>
          <w:b/>
          <w:bCs/>
          <w:color w:val="000000"/>
          <w:kern w:val="0"/>
          <w:lang w:eastAsia="pl-PL"/>
        </w:rPr>
        <w:t xml:space="preserve">13.1. </w:t>
      </w:r>
      <w:r w:rsidRPr="00276A7E">
        <w:rPr>
          <w:rFonts w:ascii="Arial" w:eastAsia="Times New Roman" w:hAnsi="Arial" w:cs="Arial"/>
          <w:color w:val="000000"/>
          <w:kern w:val="0"/>
          <w:lang w:eastAsia="pl-PL"/>
        </w:rPr>
        <w:t xml:space="preserve">Ofertę należy złożyć na Formularzu ofertowym </w:t>
      </w:r>
      <w:r w:rsidRPr="00276A7E">
        <w:rPr>
          <w:rFonts w:ascii="Arial" w:eastAsia="Tahoma" w:hAnsi="Arial" w:cs="Arial"/>
          <w:color w:val="000000"/>
          <w:kern w:val="0"/>
          <w:lang w:eastAsia="zh-CN"/>
        </w:rPr>
        <w:t xml:space="preserve">za pośrednictwem </w:t>
      </w:r>
      <w:r w:rsidRPr="00276A7E">
        <w:rPr>
          <w:rFonts w:ascii="Arial" w:eastAsia="Tahoma" w:hAnsi="Arial" w:cs="Arial"/>
          <w:kern w:val="0"/>
          <w:lang w:eastAsia="zh-CN"/>
        </w:rPr>
        <w:t xml:space="preserve">Platformy </w:t>
      </w:r>
      <w:r w:rsidRPr="00276A7E">
        <w:rPr>
          <w:rFonts w:ascii="Arial" w:eastAsia="Tahoma" w:hAnsi="Arial" w:cs="Arial"/>
          <w:kern w:val="0"/>
          <w:lang w:eastAsia="zh-CN"/>
        </w:rPr>
        <w:br/>
        <w:t xml:space="preserve">e-Zamówienia </w:t>
      </w:r>
      <w:r w:rsidRPr="00276A7E">
        <w:rPr>
          <w:rFonts w:ascii="Arial" w:eastAsia="Times New Roman" w:hAnsi="Arial" w:cs="Arial"/>
          <w:color w:val="000000"/>
          <w:kern w:val="0"/>
          <w:lang w:eastAsia="pl-PL"/>
        </w:rPr>
        <w:t xml:space="preserve">do dnia </w:t>
      </w:r>
      <w:r w:rsidR="008A25EA">
        <w:rPr>
          <w:rFonts w:ascii="Arial" w:eastAsia="Times New Roman" w:hAnsi="Arial" w:cs="Arial"/>
          <w:b/>
          <w:bCs/>
          <w:color w:val="000000"/>
          <w:kern w:val="0"/>
          <w:lang w:eastAsia="pl-PL"/>
        </w:rPr>
        <w:t>09</w:t>
      </w:r>
      <w:r w:rsidR="00D52F54">
        <w:rPr>
          <w:rFonts w:ascii="Arial" w:eastAsia="Times New Roman" w:hAnsi="Arial" w:cs="Arial"/>
          <w:b/>
          <w:bCs/>
          <w:color w:val="000000"/>
          <w:kern w:val="0"/>
          <w:lang w:eastAsia="pl-PL"/>
        </w:rPr>
        <w:t>.04</w:t>
      </w:r>
      <w:r w:rsidR="003247E1">
        <w:rPr>
          <w:rFonts w:ascii="Arial" w:eastAsia="Times New Roman" w:hAnsi="Arial" w:cs="Arial"/>
          <w:b/>
          <w:bCs/>
          <w:color w:val="000000"/>
          <w:kern w:val="0"/>
          <w:lang w:eastAsia="pl-PL"/>
        </w:rPr>
        <w:t>.2026</w:t>
      </w:r>
      <w:r w:rsidRPr="003F6F19">
        <w:rPr>
          <w:rFonts w:ascii="Arial" w:eastAsia="Times New Roman" w:hAnsi="Arial" w:cs="Arial"/>
          <w:b/>
          <w:bCs/>
          <w:color w:val="000000"/>
          <w:kern w:val="0"/>
          <w:lang w:eastAsia="pl-PL"/>
        </w:rPr>
        <w:t xml:space="preserve"> r. do godziny 1</w:t>
      </w:r>
      <w:r w:rsidR="00507B8D">
        <w:rPr>
          <w:rFonts w:ascii="Arial" w:eastAsia="Times New Roman" w:hAnsi="Arial" w:cs="Arial"/>
          <w:b/>
          <w:bCs/>
          <w:color w:val="000000"/>
          <w:kern w:val="0"/>
          <w:lang w:eastAsia="pl-PL"/>
        </w:rPr>
        <w:t>0</w:t>
      </w:r>
      <w:r w:rsidRPr="003F6F19">
        <w:rPr>
          <w:rFonts w:ascii="Arial" w:eastAsia="Times New Roman" w:hAnsi="Arial" w:cs="Arial"/>
          <w:b/>
          <w:bCs/>
          <w:color w:val="000000"/>
          <w:kern w:val="0"/>
          <w:lang w:eastAsia="pl-PL"/>
        </w:rPr>
        <w:t>:00</w:t>
      </w:r>
      <w:r w:rsidRPr="003F6F19">
        <w:rPr>
          <w:rFonts w:ascii="Arial" w:eastAsia="Times New Roman" w:hAnsi="Arial" w:cs="Arial"/>
          <w:color w:val="000000"/>
          <w:kern w:val="0"/>
          <w:lang w:eastAsia="pl-PL"/>
        </w:rPr>
        <w:t>.</w:t>
      </w:r>
      <w:r w:rsidRPr="00276A7E">
        <w:rPr>
          <w:rFonts w:ascii="Arial" w:eastAsia="Times New Roman" w:hAnsi="Arial" w:cs="Arial"/>
          <w:color w:val="000000"/>
          <w:kern w:val="0"/>
          <w:lang w:eastAsia="pl-PL"/>
        </w:rPr>
        <w:t xml:space="preserve">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t>13.2.</w:t>
      </w:r>
      <w:r w:rsidRPr="00276A7E">
        <w:rPr>
          <w:rFonts w:ascii="Arial" w:eastAsia="Times New Roman" w:hAnsi="Arial" w:cs="Arial"/>
          <w:color w:val="FF0000"/>
          <w:kern w:val="0"/>
          <w:lang w:eastAsia="zh-CN"/>
        </w:rPr>
        <w:t xml:space="preserve"> </w:t>
      </w:r>
      <w:r w:rsidRPr="00276A7E">
        <w:rPr>
          <w:rFonts w:ascii="Arial" w:eastAsia="Tahoma" w:hAnsi="Arial" w:cs="Arial"/>
          <w:kern w:val="0"/>
          <w:lang w:eastAsia="zh-CN"/>
        </w:rPr>
        <w:t xml:space="preserve">Oferta wraz z załącznikami musi zostać sporządzona w języku polskim, złożona w postaci elektronicznej.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 xml:space="preserve">13.3. </w:t>
      </w:r>
      <w:r w:rsidRPr="00276A7E">
        <w:rPr>
          <w:rFonts w:ascii="Arial" w:eastAsia="Tahoma" w:hAnsi="Arial" w:cs="Arial"/>
          <w:kern w:val="0"/>
          <w:lang w:eastAsia="zh-CN"/>
        </w:rPr>
        <w:t>Złożenie oferty wymaga od Wykonawcy posiadania konta podmiotu „Wykonawca” na Platformie e-Zamówienia. Szczegółowe informacje na temat zakładania kont podmiotów oraz zasady i warunki korzystania z Platformy e-Zamówienia określa Regulamin Platformy e-</w:t>
      </w:r>
      <w:r w:rsidRPr="00276A7E">
        <w:rPr>
          <w:rFonts w:ascii="Arial" w:eastAsia="Tahoma" w:hAnsi="Arial" w:cs="Arial"/>
          <w:kern w:val="0"/>
          <w:lang w:eastAsia="zh-CN"/>
        </w:rPr>
        <w:lastRenderedPageBreak/>
        <w:t xml:space="preserve">Zamówienia, dostępny na stronie internetowej </w:t>
      </w:r>
      <w:hyperlink r:id="rId13" w:history="1">
        <w:r w:rsidRPr="00276A7E">
          <w:rPr>
            <w:rFonts w:ascii="Arial" w:eastAsia="Tahoma" w:hAnsi="Arial" w:cs="Arial"/>
            <w:color w:val="000080"/>
            <w:kern w:val="0"/>
            <w:u w:val="single"/>
          </w:rPr>
          <w:t>https://ezamowienia.gov.pl</w:t>
        </w:r>
      </w:hyperlink>
      <w:r w:rsidRPr="00276A7E">
        <w:rPr>
          <w:rFonts w:ascii="Arial" w:eastAsia="Tahoma" w:hAnsi="Arial" w:cs="Arial"/>
          <w:kern w:val="0"/>
          <w:lang w:eastAsia="zh-CN"/>
        </w:rPr>
        <w:t xml:space="preserve"> oraz informacje zamieszczone w zakładce „Centrum Pomocy”.</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13.4</w:t>
      </w:r>
      <w:r w:rsidRPr="00276A7E">
        <w:rPr>
          <w:rFonts w:ascii="Arial" w:eastAsia="Tahoma" w:hAnsi="Arial" w:cs="Arial"/>
          <w:kern w:val="0"/>
          <w:lang w:eastAsia="zh-CN"/>
        </w:rPr>
        <w:t>. Zasady przygotowania i złożenia oferty za pośrednictwem Platformy: Wykonawca powinien postępować zgodnie z instrukcjami dostępnymi u dostawcy rozwiązania informatycznego pod adresem: Oferty-5.2.1a.pdf (ezamowienia.gov.pl).</w:t>
      </w:r>
    </w:p>
    <w:p w:rsidR="00276A7E" w:rsidRPr="00276A7E" w:rsidRDefault="00276A7E" w:rsidP="00276A7E">
      <w:pPr>
        <w:widowControl w:val="0"/>
        <w:suppressAutoHyphens/>
        <w:spacing w:after="0" w:line="240" w:lineRule="auto"/>
        <w:jc w:val="both"/>
        <w:rPr>
          <w:rFonts w:ascii="Arial" w:eastAsia="Tahoma" w:hAnsi="Arial" w:cs="Arial"/>
          <w:color w:val="FF0000"/>
          <w:kern w:val="0"/>
          <w:lang w:eastAsia="zh-CN"/>
        </w:rPr>
      </w:pPr>
      <w:r w:rsidRPr="00276A7E">
        <w:rPr>
          <w:rFonts w:ascii="Arial" w:eastAsia="Tahoma" w:hAnsi="Arial" w:cs="Arial"/>
          <w:b/>
          <w:bCs/>
          <w:kern w:val="0"/>
          <w:lang w:eastAsia="zh-CN"/>
        </w:rPr>
        <w:t>13.5</w:t>
      </w:r>
      <w:r w:rsidRPr="00276A7E">
        <w:rPr>
          <w:rFonts w:ascii="Arial" w:eastAsia="Tahoma" w:hAnsi="Arial" w:cs="Arial"/>
          <w:kern w:val="0"/>
          <w:lang w:eastAsia="zh-CN"/>
        </w:rPr>
        <w:t>. Wykonawca składa ofertę wraz z wymaganymi oświadczeniami i dokumentami, wskazanymi w pkt.12.15.</w:t>
      </w:r>
    </w:p>
    <w:p w:rsidR="00276A7E" w:rsidRPr="00276A7E" w:rsidRDefault="00276A7E" w:rsidP="00276A7E">
      <w:pPr>
        <w:spacing w:after="0" w:line="240" w:lineRule="auto"/>
        <w:jc w:val="both"/>
        <w:rPr>
          <w:rFonts w:ascii="Arial" w:eastAsia="Times New Roman" w:hAnsi="Arial" w:cs="Arial"/>
          <w:kern w:val="0"/>
          <w:lang w:eastAsia="zh-CN"/>
        </w:rPr>
      </w:pPr>
      <w:r w:rsidRPr="00276A7E">
        <w:rPr>
          <w:rFonts w:ascii="Arial" w:eastAsia="Tahoma" w:hAnsi="Arial" w:cs="Arial"/>
          <w:b/>
          <w:bCs/>
          <w:color w:val="000000"/>
          <w:kern w:val="0"/>
          <w:lang w:eastAsia="zh-CN"/>
        </w:rPr>
        <w:t>13.6</w:t>
      </w:r>
      <w:r w:rsidRPr="00276A7E">
        <w:rPr>
          <w:rFonts w:ascii="Arial" w:eastAsia="Tahoma" w:hAnsi="Arial" w:cs="Arial"/>
          <w:color w:val="000000"/>
          <w:kern w:val="0"/>
          <w:lang w:eastAsia="zh-CN"/>
        </w:rPr>
        <w:t>. Wykonawca może złożyć jedną ofertę.</w:t>
      </w:r>
    </w:p>
    <w:p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color w:val="000000"/>
          <w:lang w:eastAsia="zh-CN"/>
        </w:rPr>
        <w:t>13.7.</w:t>
      </w:r>
      <w:r w:rsidRPr="00276A7E">
        <w:rPr>
          <w:rFonts w:ascii="Arial" w:eastAsia="Times New Roman" w:hAnsi="Arial" w:cs="Arial"/>
          <w:color w:val="000000"/>
          <w:lang w:eastAsia="zh-CN"/>
        </w:rPr>
        <w:t xml:space="preserve"> </w:t>
      </w:r>
      <w:r w:rsidRPr="00276A7E">
        <w:rPr>
          <w:rFonts w:ascii="Arial" w:eastAsia="Times New Roman" w:hAnsi="Arial" w:cs="Arial"/>
          <w:color w:val="000000"/>
          <w:lang w:eastAsia="pl-PL"/>
        </w:rPr>
        <w:t>Wszystkie koszty związane z uczestnictwem w postępowaniu, w szczególności z przygotowaniem i złożeniem oferty ponosi Wykonawca składający ofertę. Zamawiający nie przewiduje zwrotu kosztów udziału w postępowaniu.</w:t>
      </w:r>
    </w:p>
    <w:p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color w:val="000000"/>
          <w:lang w:eastAsia="zh-CN"/>
        </w:rPr>
        <w:t xml:space="preserve">13.8. </w:t>
      </w:r>
      <w:r w:rsidRPr="00276A7E">
        <w:rPr>
          <w:rFonts w:ascii="Arial" w:eastAsia="Times New Roman" w:hAnsi="Arial" w:cs="Arial"/>
          <w:color w:val="000000"/>
          <w:lang w:eastAsia="zh-CN"/>
        </w:rPr>
        <w:t xml:space="preserve">Pliki stanowiące ofertę należy skompresować do jednego pliku archiwum (ZIP). </w:t>
      </w:r>
    </w:p>
    <w:p w:rsidR="00276A7E" w:rsidRPr="00276A7E" w:rsidRDefault="00276A7E" w:rsidP="00276A7E">
      <w:pPr>
        <w:tabs>
          <w:tab w:val="left" w:pos="0"/>
        </w:tabs>
        <w:suppressAutoHyphens/>
        <w:spacing w:after="0" w:line="276" w:lineRule="auto"/>
        <w:jc w:val="both"/>
        <w:textAlignment w:val="baseline"/>
        <w:rPr>
          <w:rFonts w:ascii="Arial" w:eastAsia="Times New Roman" w:hAnsi="Arial" w:cs="Arial"/>
          <w:lang w:eastAsia="zh-CN"/>
        </w:rPr>
      </w:pPr>
      <w:r w:rsidRPr="00276A7E">
        <w:rPr>
          <w:rFonts w:ascii="Arial" w:eastAsia="Times New Roman" w:hAnsi="Arial" w:cs="Arial"/>
          <w:b/>
          <w:bCs/>
          <w:lang w:eastAsia="zh-CN"/>
        </w:rPr>
        <w:t>13.9</w:t>
      </w:r>
      <w:r w:rsidRPr="00276A7E">
        <w:rPr>
          <w:rFonts w:ascii="Arial" w:eastAsia="Times New Roman" w:hAnsi="Arial" w:cs="Arial"/>
          <w:lang w:eastAsia="zh-CN"/>
        </w:rPr>
        <w:t>. Sposób sporządzenia dokumentów elektronicznych, oświadczeń lub elektronicznych kopii dokumentów lub oświadczeń musi być zgody z wymaganiami określonymi w rozporządzeniu Prezesa Rady Ministrów z dnia 27 czerwca 2017 r. w sprawie użycia środków komunikacji elektronicznej w postępowaniu o udzielenie zamówienia publicznego oraz udostępniania i przechowywania dokumentów elektronicznych (Dz. U. 2020.1261)</w:t>
      </w:r>
      <w:r w:rsidRPr="00276A7E">
        <w:rPr>
          <w:rFonts w:ascii="Arial" w:eastAsia="Times New Roman" w:hAnsi="Arial" w:cs="Arial"/>
          <w:color w:val="C00000"/>
          <w:lang w:eastAsia="zh-CN"/>
        </w:rPr>
        <w:t xml:space="preserve"> </w:t>
      </w:r>
      <w:r w:rsidRPr="00276A7E">
        <w:rPr>
          <w:rFonts w:ascii="Arial" w:eastAsia="Times New Roman" w:hAnsi="Arial" w:cs="Arial"/>
          <w:lang w:eastAsia="zh-CN"/>
        </w:rPr>
        <w:t xml:space="preserve">oraz w rozporządzeniu Ministra Rozwoju, Pracy i Technologii z dnia 23 grudnia 2020 r.  </w:t>
      </w:r>
      <w:r w:rsidRPr="00276A7E">
        <w:rPr>
          <w:rFonts w:ascii="Arial" w:eastAsia="SimSun" w:hAnsi="Arial" w:cs="Arial"/>
          <w:kern w:val="0"/>
          <w:lang w:eastAsia="zh-CN"/>
        </w:rPr>
        <w:t>w sprawie podmiotowych środków dowodowych oraz innych dokumentów lub oświadczeń, jakich może żądać</w:t>
      </w:r>
      <w:r w:rsidRPr="00276A7E">
        <w:rPr>
          <w:rFonts w:ascii="Arial" w:eastAsia="Times New Roman" w:hAnsi="Arial" w:cs="Arial"/>
          <w:lang w:eastAsia="zh-CN"/>
        </w:rPr>
        <w:t xml:space="preserve"> </w:t>
      </w:r>
      <w:r w:rsidRPr="00276A7E">
        <w:rPr>
          <w:rFonts w:ascii="Arial" w:eastAsia="SimSun" w:hAnsi="Arial" w:cs="Arial"/>
          <w:kern w:val="0"/>
          <w:lang w:eastAsia="zh-CN"/>
        </w:rPr>
        <w:t>zamawiający od Wykonawcy (</w:t>
      </w:r>
      <w:r w:rsidRPr="00276A7E">
        <w:rPr>
          <w:rFonts w:ascii="Arial" w:eastAsia="Times New Roman" w:hAnsi="Arial" w:cs="Arial"/>
          <w:lang w:eastAsia="zh-CN"/>
        </w:rPr>
        <w:t>Dz.U.2020.2415).</w:t>
      </w:r>
    </w:p>
    <w:p w:rsidR="00276A7E" w:rsidRPr="00276A7E" w:rsidRDefault="00276A7E" w:rsidP="00276A7E">
      <w:pPr>
        <w:autoSpaceDE w:val="0"/>
        <w:spacing w:after="5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13.10. </w:t>
      </w:r>
      <w:r w:rsidRPr="00276A7E">
        <w:rPr>
          <w:rFonts w:ascii="Arial" w:eastAsia="Times New Roman" w:hAnsi="Arial" w:cs="Arial"/>
          <w:color w:val="000000"/>
          <w:kern w:val="0"/>
          <w:lang w:eastAsia="pl-PL"/>
        </w:rPr>
        <w:t xml:space="preserve">Podmiotowe środki dowodowe lub inne dokumenty, w tym dokumenty potwierdzające umocowanie do reprezentowania, sporządzone w języku obcym przekazuje się wraz </w:t>
      </w:r>
      <w:r w:rsidRPr="00276A7E">
        <w:rPr>
          <w:rFonts w:ascii="Arial" w:eastAsia="Times New Roman" w:hAnsi="Arial" w:cs="Arial"/>
          <w:color w:val="000000"/>
          <w:kern w:val="0"/>
          <w:lang w:eastAsia="pl-PL"/>
        </w:rPr>
        <w:br/>
        <w:t xml:space="preserve">z tłumaczeniem na język polski.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13.11. </w:t>
      </w:r>
      <w:r w:rsidRPr="00276A7E">
        <w:rPr>
          <w:rFonts w:ascii="Arial" w:eastAsia="Times New Roman" w:hAnsi="Arial" w:cs="Arial"/>
          <w:color w:val="000000"/>
          <w:kern w:val="0"/>
          <w:lang w:eastAsia="pl-PL"/>
        </w:rPr>
        <w:t xml:space="preserve">Najpóźniej przed otwarciem ofert, udostępnia się na stronie internetowej prowadzonego postępowania informację o kwocie, jaką zamierza się przeznaczyć na sfinansowanie zamówienia.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13.12. </w:t>
      </w:r>
      <w:r w:rsidRPr="00276A7E">
        <w:rPr>
          <w:rFonts w:ascii="Arial" w:eastAsia="Times New Roman" w:hAnsi="Arial" w:cs="Arial"/>
          <w:color w:val="000000"/>
          <w:kern w:val="0"/>
          <w:lang w:eastAsia="pl-PL"/>
        </w:rPr>
        <w:t xml:space="preserve">Niezwłocznie po otwarciu ofert, udostępnia się na stronie internetowej prowadzonego postępowania informacje o: </w:t>
      </w:r>
    </w:p>
    <w:p w:rsidR="00276A7E" w:rsidRPr="00276A7E" w:rsidRDefault="00276A7E" w:rsidP="00276A7E">
      <w:pPr>
        <w:autoSpaceDE w:val="0"/>
        <w:spacing w:after="5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1) nazwach albo imionach i nazwiskach oraz siedzibach lub miejscach prowadzonej działalności gospodarczej albo miejscach zamieszkania Wykonawców, których oferty zostały otwarte;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2) cenach lub kosztach zawartych w ofertach.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14. Termin otwarcia ofert; </w:t>
      </w:r>
    </w:p>
    <w:p w:rsidR="00276A7E" w:rsidRPr="00276A7E" w:rsidRDefault="00276A7E" w:rsidP="00276A7E">
      <w:pPr>
        <w:autoSpaceDE w:val="0"/>
        <w:spacing w:after="44" w:line="240" w:lineRule="auto"/>
        <w:rPr>
          <w:rFonts w:ascii="Arial" w:eastAsia="Tahoma" w:hAnsi="Arial" w:cs="Arial"/>
          <w:kern w:val="0"/>
          <w:lang w:eastAsia="zh-CN"/>
        </w:rPr>
      </w:pPr>
      <w:r w:rsidRPr="00276A7E">
        <w:rPr>
          <w:rFonts w:ascii="Arial" w:eastAsia="Times New Roman" w:hAnsi="Arial" w:cs="Arial"/>
          <w:b/>
          <w:bCs/>
          <w:color w:val="000000"/>
          <w:kern w:val="0"/>
          <w:lang w:eastAsia="pl-PL"/>
        </w:rPr>
        <w:t>14.1.</w:t>
      </w:r>
      <w:r w:rsidRPr="00276A7E">
        <w:rPr>
          <w:rFonts w:ascii="Arial" w:eastAsia="Times New Roman" w:hAnsi="Arial" w:cs="Arial"/>
          <w:color w:val="000000"/>
          <w:kern w:val="0"/>
          <w:lang w:eastAsia="pl-PL"/>
        </w:rPr>
        <w:t xml:space="preserve">Otwarcie ofert nastąpi w dniu </w:t>
      </w:r>
      <w:r w:rsidR="008A25EA">
        <w:rPr>
          <w:rFonts w:ascii="Arial" w:eastAsia="Times New Roman" w:hAnsi="Arial" w:cs="Arial"/>
          <w:b/>
          <w:bCs/>
          <w:color w:val="000000"/>
          <w:kern w:val="0"/>
          <w:lang w:eastAsia="pl-PL"/>
        </w:rPr>
        <w:t>09</w:t>
      </w:r>
      <w:r w:rsidR="00D52F54">
        <w:rPr>
          <w:rFonts w:ascii="Arial" w:eastAsia="Times New Roman" w:hAnsi="Arial" w:cs="Arial"/>
          <w:b/>
          <w:bCs/>
          <w:color w:val="000000"/>
          <w:kern w:val="0"/>
          <w:lang w:eastAsia="pl-PL"/>
        </w:rPr>
        <w:t>.04</w:t>
      </w:r>
      <w:r w:rsidR="003247E1">
        <w:rPr>
          <w:rFonts w:ascii="Arial" w:eastAsia="Times New Roman" w:hAnsi="Arial" w:cs="Arial"/>
          <w:b/>
          <w:bCs/>
          <w:color w:val="000000"/>
          <w:kern w:val="0"/>
          <w:lang w:eastAsia="pl-PL"/>
        </w:rPr>
        <w:t>.2026</w:t>
      </w:r>
      <w:r w:rsidR="003247E1" w:rsidRPr="003F6F19">
        <w:rPr>
          <w:rFonts w:ascii="Arial" w:eastAsia="Times New Roman" w:hAnsi="Arial" w:cs="Arial"/>
          <w:b/>
          <w:bCs/>
          <w:color w:val="000000"/>
          <w:kern w:val="0"/>
          <w:lang w:eastAsia="pl-PL"/>
        </w:rPr>
        <w:t xml:space="preserve"> r. </w:t>
      </w:r>
      <w:r w:rsidRPr="003F6F19">
        <w:rPr>
          <w:rFonts w:ascii="Arial" w:eastAsia="Times New Roman" w:hAnsi="Arial" w:cs="Arial"/>
          <w:b/>
          <w:bCs/>
          <w:color w:val="000000"/>
          <w:kern w:val="0"/>
          <w:lang w:eastAsia="pl-PL"/>
        </w:rPr>
        <w:t>o godzinie 1</w:t>
      </w:r>
      <w:r w:rsidR="00507B8D">
        <w:rPr>
          <w:rFonts w:ascii="Arial" w:eastAsia="Times New Roman" w:hAnsi="Arial" w:cs="Arial"/>
          <w:b/>
          <w:bCs/>
          <w:color w:val="000000"/>
          <w:kern w:val="0"/>
          <w:lang w:eastAsia="pl-PL"/>
        </w:rPr>
        <w:t>1</w:t>
      </w:r>
      <w:r w:rsidRPr="003F6F19">
        <w:rPr>
          <w:rFonts w:ascii="Arial" w:eastAsia="Times New Roman" w:hAnsi="Arial" w:cs="Arial"/>
          <w:b/>
          <w:bCs/>
          <w:color w:val="000000"/>
          <w:kern w:val="0"/>
          <w:lang w:eastAsia="pl-PL"/>
        </w:rPr>
        <w:t>:30.</w:t>
      </w:r>
      <w:r w:rsidRPr="00276A7E">
        <w:rPr>
          <w:rFonts w:ascii="Arial" w:eastAsia="Times New Roman" w:hAnsi="Arial" w:cs="Arial"/>
          <w:b/>
          <w:bCs/>
          <w:color w:val="000000"/>
          <w:kern w:val="0"/>
          <w:lang w:eastAsia="pl-PL"/>
        </w:rPr>
        <w:t xml:space="preserve">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14.2.</w:t>
      </w:r>
      <w:r w:rsidRPr="00276A7E">
        <w:rPr>
          <w:rFonts w:ascii="Arial" w:eastAsia="Times New Roman" w:hAnsi="Arial" w:cs="Arial"/>
          <w:color w:val="000000"/>
          <w:kern w:val="0"/>
          <w:lang w:eastAsia="pl-PL"/>
        </w:rPr>
        <w:t xml:space="preserve">Miejsce otwarcia ofert </w:t>
      </w:r>
      <w:r w:rsidRPr="00276A7E">
        <w:rPr>
          <w:rFonts w:ascii="Arial" w:eastAsia="Lucida Sans Unicode" w:hAnsi="Arial" w:cs="Arial"/>
          <w:kern w:val="0"/>
          <w:lang w:eastAsia="zh-CN"/>
        </w:rPr>
        <w:t xml:space="preserve">nastąpi w siedzibie Zamawiającego w Łęcznej przy </w:t>
      </w:r>
      <w:r w:rsidRPr="00276A7E">
        <w:rPr>
          <w:rFonts w:ascii="Arial" w:eastAsia="Lucida Sans Unicode" w:hAnsi="Arial" w:cs="Arial"/>
          <w:kern w:val="0"/>
          <w:lang w:eastAsia="zh-CN"/>
        </w:rPr>
        <w:br/>
      </w:r>
      <w:r w:rsidRPr="00276A7E">
        <w:rPr>
          <w:rFonts w:ascii="Arial" w:eastAsia="Times New Roman" w:hAnsi="Arial" w:cs="Arial"/>
          <w:kern w:val="0"/>
          <w:lang w:eastAsia="zh-CN"/>
        </w:rPr>
        <w:t xml:space="preserve"> ul. Krasnystawskiej 52, w pokoju  nr 9 (parter).</w:t>
      </w:r>
    </w:p>
    <w:p w:rsidR="00276A7E" w:rsidRPr="00276A7E" w:rsidRDefault="00276A7E" w:rsidP="00276A7E">
      <w:pPr>
        <w:widowControl w:val="0"/>
        <w:tabs>
          <w:tab w:val="left" w:pos="720"/>
        </w:tabs>
        <w:suppressAutoHyphens/>
        <w:spacing w:after="0" w:line="240" w:lineRule="auto"/>
        <w:jc w:val="both"/>
        <w:rPr>
          <w:rFonts w:ascii="Arial" w:eastAsia="Tahoma" w:hAnsi="Arial" w:cs="Arial"/>
          <w:kern w:val="0"/>
          <w:lang w:eastAsia="zh-CN"/>
        </w:rPr>
      </w:pPr>
      <w:r w:rsidRPr="00276A7E">
        <w:rPr>
          <w:rFonts w:ascii="Arial" w:eastAsia="Times New Roman" w:hAnsi="Arial" w:cs="Arial"/>
          <w:b/>
          <w:kern w:val="0"/>
          <w:lang w:eastAsia="zh-CN"/>
        </w:rPr>
        <w:t>14.3.</w:t>
      </w:r>
      <w:r w:rsidRPr="00276A7E">
        <w:rPr>
          <w:rFonts w:ascii="Arial" w:eastAsia="Times New Roman" w:hAnsi="Arial" w:cs="Arial"/>
          <w:kern w:val="0"/>
          <w:lang w:eastAsia="zh-CN"/>
        </w:rPr>
        <w:t xml:space="preserve"> Wykonawcy nie mogą uczestniczyć w publicznej sesji otwarcia ofert.</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15. Podstawy wykluczenia, o których mowa w art. 108 ust. 1;</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15.1. </w:t>
      </w:r>
      <w:r w:rsidRPr="00276A7E">
        <w:rPr>
          <w:rFonts w:ascii="Arial" w:eastAsia="Times New Roman" w:hAnsi="Arial" w:cs="Arial"/>
          <w:color w:val="000000"/>
          <w:kern w:val="0"/>
          <w:lang w:eastAsia="pl-PL"/>
        </w:rPr>
        <w:t xml:space="preserve">Z postępowania o udzielenie zamówienia wyklucza się Wykonawców, w stosunku do których zachodzi którakolwiek z okoliczności wskazanych w art. 108 ust. 1 ustawy: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1) będącego osobą fizyczną, którego prawomocnie skazano za przestępstwo: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ab/>
        <w:t xml:space="preserve">a) udziału w zorganizowanej grupie przestępczej albo związku mającym na celu popełnienie przestępstwa lub przestępstwa skarbowego, o którym mowa w art. 258 Kodeksu karnego,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ab/>
        <w:t xml:space="preserve">b) handlu ludźmi, o którym mowa w art. 189a Kodeksu karnego, </w:t>
      </w:r>
    </w:p>
    <w:p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tab/>
      </w:r>
      <w:r w:rsidRPr="00276A7E">
        <w:rPr>
          <w:rFonts w:ascii="Arial" w:eastAsia="Tahoma" w:hAnsi="Arial" w:cs="Arial"/>
          <w:kern w:val="0"/>
          <w:lang w:eastAsia="zh-CN"/>
        </w:rPr>
        <w:t>c) o którym mowa w art. 228–230a, art. 250a Kodeksu karnego, w art. 46–48 ustawy z dnia 25 czerwca 2010 r. o sporcie (Dz. U. z 2020 r. poz. 1133 oraz z 2021 r. poz. 2054) lub w art. 54 ust. 1–4 ustawy z dnia 12 maja 2011 r. o refundacji leków, środków spożywczych specjalnego przeznaczenia żywieniowego oraz wyrobów medycznych (Dz. U. z 2021 r. poz. 523, 1292, 1559 i 2054),</w:t>
      </w:r>
    </w:p>
    <w:p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lastRenderedPageBreak/>
        <w:tab/>
        <w:t xml:space="preserve">d) 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tab/>
        <w:t xml:space="preserve">e) o charakterze terrorystycznym, o którym mowa w art. 115 § 20 Kodeksu karnego, lub mające na celu popełnienie tego przestępstwa, </w:t>
      </w:r>
    </w:p>
    <w:p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tab/>
        <w:t xml:space="preserve">f) powierzenia wykonywania pracy małoletniemu cudzoziemcowi, o którym mowa w art. 9 ust. 2 ustawy z dnia 15 czerwca 2012 r. o skutkach powierzania wykonywania pracy cudzoziemcom przebywającym wbrew przepisom na terytorium Rzeczypospolitej Polskiej (Dz. U. poz. 769), </w:t>
      </w:r>
    </w:p>
    <w:p w:rsidR="00276A7E" w:rsidRPr="00276A7E" w:rsidRDefault="00276A7E" w:rsidP="00276A7E">
      <w:pPr>
        <w:autoSpaceDE w:val="0"/>
        <w:spacing w:after="56" w:line="240" w:lineRule="auto"/>
        <w:jc w:val="both"/>
        <w:rPr>
          <w:rFonts w:ascii="Arial" w:eastAsia="Tahoma" w:hAnsi="Arial" w:cs="Arial"/>
          <w:kern w:val="0"/>
          <w:lang w:eastAsia="zh-CN"/>
        </w:rPr>
      </w:pPr>
      <w:r w:rsidRPr="00276A7E">
        <w:rPr>
          <w:rFonts w:ascii="Arial" w:eastAsia="Times New Roman" w:hAnsi="Arial" w:cs="Arial"/>
          <w:kern w:val="0"/>
          <w:lang w:eastAsia="pl-PL"/>
        </w:rPr>
        <w:tab/>
        <w:t xml:space="preserve">g) przeciwko obrotowi gospodarczemu, o których mowa w art. 296-307 Kodeksu karnego, przestępstwo oszustwa, o którym mowa w art. 286 Kodeksu karnego, przestępstwo przeciwko wiarygodności dokumentów, o których mowa w art. 270-277d Kodeksu karnego, lub przestępstwo skarbowe,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kern w:val="0"/>
          <w:lang w:eastAsia="pl-PL"/>
        </w:rPr>
        <w:tab/>
        <w:t xml:space="preserve">h) o którym mowa w art. 9 ust. 1 i 3 lub art. 10 ustawy z dnia 15 czerwca 2012 r. o skutkach powierzania wykonywania pracy cudzoziemcom przebywającym wbrew przepisom na terytorium Rzeczypospolitej Polskiej - lub za odpowiedni czyn zabroniony określony w przepisach prawa obcego;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2) jeżeli urzędującego członka jego organu zarządzającego lub nadzorczego, wspólnika spółki w spółce jawnej lub partnerskiej albo komplementariusza w spółce komandytowej lub komandytowo-akcyjnej lub prokurenta prawomocnie skazano za przestępstwo, o którym mowa w </w:t>
      </w:r>
      <w:proofErr w:type="spellStart"/>
      <w:r w:rsidRPr="00276A7E">
        <w:rPr>
          <w:rFonts w:ascii="Arial" w:eastAsia="Times New Roman" w:hAnsi="Arial" w:cs="Arial"/>
          <w:kern w:val="0"/>
          <w:lang w:eastAsia="pl-PL"/>
        </w:rPr>
        <w:t>pkt</w:t>
      </w:r>
      <w:proofErr w:type="spellEnd"/>
      <w:r w:rsidRPr="00276A7E">
        <w:rPr>
          <w:rFonts w:ascii="Arial" w:eastAsia="Times New Roman" w:hAnsi="Arial" w:cs="Arial"/>
          <w:kern w:val="0"/>
          <w:lang w:eastAsia="pl-PL"/>
        </w:rPr>
        <w:t xml:space="preserve"> 1;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4) wobec którego prawomocnie orzeczono zakaz ubiegania się o zamówienia publiczne;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5)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6) jeżeli, w przypadkach, o których mowa w art. 85 ust. 1 ustawy,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 </w:t>
      </w:r>
    </w:p>
    <w:p w:rsidR="00276A7E" w:rsidRPr="00276A7E" w:rsidRDefault="00276A7E" w:rsidP="00276A7E">
      <w:pPr>
        <w:autoSpaceDE w:val="0"/>
        <w:spacing w:after="0" w:line="240" w:lineRule="auto"/>
        <w:rPr>
          <w:rFonts w:ascii="Arial" w:eastAsia="Calibri" w:hAnsi="Arial" w:cs="Arial"/>
          <w:color w:val="000000"/>
          <w:kern w:val="0"/>
          <w:lang w:eastAsia="zh-CN"/>
        </w:rPr>
      </w:pPr>
      <w:r w:rsidRPr="00276A7E">
        <w:rPr>
          <w:rFonts w:ascii="Arial" w:eastAsia="Calibri" w:hAnsi="Arial" w:cs="Arial"/>
          <w:b/>
          <w:bCs/>
          <w:color w:val="000000"/>
          <w:kern w:val="0"/>
          <w:lang w:eastAsia="zh-CN"/>
        </w:rPr>
        <w:t>15.2.</w:t>
      </w:r>
      <w:r w:rsidRPr="00276A7E">
        <w:rPr>
          <w:rFonts w:ascii="Arial" w:eastAsia="Calibri" w:hAnsi="Arial" w:cs="Arial"/>
          <w:color w:val="000000"/>
          <w:kern w:val="0"/>
          <w:lang w:eastAsia="zh-CN"/>
        </w:rPr>
        <w:t xml:space="preserve"> </w:t>
      </w:r>
      <w:r w:rsidRPr="00276A7E">
        <w:rPr>
          <w:rFonts w:ascii="Arial" w:eastAsia="Times New Roman" w:hAnsi="Arial" w:cs="Arial"/>
          <w:color w:val="000000"/>
          <w:kern w:val="0"/>
          <w:lang w:eastAsia="pl-PL"/>
        </w:rPr>
        <w:t xml:space="preserve">Wykluczenie Wykonawcy następuje zgodnie z art. 111 ustawy.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16. Sposób obliczenia ceny; </w:t>
      </w:r>
    </w:p>
    <w:p w:rsidR="00276A7E" w:rsidRPr="00276A7E" w:rsidRDefault="00276A7E" w:rsidP="00276A7E">
      <w:pPr>
        <w:tabs>
          <w:tab w:val="left" w:pos="72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16.1</w:t>
      </w:r>
      <w:r w:rsidRPr="00276A7E">
        <w:rPr>
          <w:rFonts w:ascii="Arial" w:eastAsia="Times New Roman" w:hAnsi="Arial" w:cs="Arial"/>
          <w:kern w:val="0"/>
          <w:lang w:eastAsia="zh-CN"/>
        </w:rPr>
        <w:t xml:space="preserve">. Przed obliczeniem ceny oferty Wykonawca powinien dokładnie i szczegółowo zapoznać się z wymaganiami dotyczącymi przedmiotu zamówienia oraz uzyskać niezbędne do sporządzenia oferty informacje mające wpływ na wartość zamówienia. </w:t>
      </w:r>
    </w:p>
    <w:p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16.2.</w:t>
      </w:r>
      <w:r w:rsidRPr="00276A7E">
        <w:rPr>
          <w:rFonts w:ascii="Arial" w:eastAsia="Times New Roman" w:hAnsi="Arial" w:cs="Arial"/>
          <w:kern w:val="0"/>
          <w:lang w:eastAsia="zh-CN"/>
        </w:rPr>
        <w:t xml:space="preserve"> Wskazane w formularzu ofertowym ceny jednostkowe pozostaną niezmienne przez cały okres obowiązywania umowy.</w:t>
      </w:r>
    </w:p>
    <w:p w:rsidR="00276A7E" w:rsidRPr="00276A7E" w:rsidRDefault="00276A7E" w:rsidP="00276A7E">
      <w:pPr>
        <w:widowControl w:val="0"/>
        <w:tabs>
          <w:tab w:val="left" w:pos="360"/>
          <w:tab w:val="left" w:pos="660"/>
          <w:tab w:val="left" w:pos="709"/>
          <w:tab w:val="left" w:pos="900"/>
        </w:tabs>
        <w:suppressAutoHyphens/>
        <w:spacing w:after="0" w:line="240" w:lineRule="auto"/>
        <w:jc w:val="both"/>
        <w:rPr>
          <w:rFonts w:ascii="Arial" w:eastAsia="Tahoma" w:hAnsi="Arial" w:cs="Arial"/>
          <w:kern w:val="0"/>
          <w:lang w:eastAsia="zh-CN"/>
        </w:rPr>
      </w:pPr>
      <w:r w:rsidRPr="00276A7E">
        <w:rPr>
          <w:rFonts w:ascii="Arial" w:eastAsia="Tahoma" w:hAnsi="Arial" w:cs="Arial"/>
          <w:b/>
          <w:kern w:val="0"/>
          <w:lang w:eastAsia="zh-CN"/>
        </w:rPr>
        <w:t>16.3.</w:t>
      </w:r>
      <w:r w:rsidRPr="00276A7E">
        <w:rPr>
          <w:rFonts w:ascii="Arial" w:eastAsia="Tahoma" w:hAnsi="Arial" w:cs="Arial"/>
          <w:kern w:val="0"/>
          <w:lang w:eastAsia="zh-CN"/>
        </w:rPr>
        <w:t xml:space="preserve"> Cena oferty musi zawierać wszystkie koszty związane z realizacją zamówienia objętego niniejszą SWZ i wynikające z opisu przedmiotu zamówienia oraz załączonego projektu umowy, w szczególności musi uwzględniać koszty dostawy przedmiotu zamówienia </w:t>
      </w:r>
      <w:r w:rsidRPr="00276A7E">
        <w:rPr>
          <w:rFonts w:ascii="Arial" w:eastAsia="Tahoma" w:hAnsi="Arial" w:cs="Arial"/>
          <w:kern w:val="0"/>
          <w:lang w:eastAsia="zh-CN"/>
        </w:rPr>
        <w:lastRenderedPageBreak/>
        <w:t xml:space="preserve">do siedziby Zamawiającego, podatek VAT, koszty ubezpieczenia, </w:t>
      </w:r>
      <w:r w:rsidRPr="00276A7E">
        <w:rPr>
          <w:rFonts w:ascii="Arial" w:eastAsia="Times New Roman" w:hAnsi="Arial" w:cs="Arial"/>
          <w:kern w:val="0"/>
          <w:lang w:eastAsia="zh-CN"/>
        </w:rPr>
        <w:t>i inne.</w:t>
      </w:r>
    </w:p>
    <w:p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 xml:space="preserve">16.4. </w:t>
      </w:r>
      <w:r w:rsidRPr="00276A7E">
        <w:rPr>
          <w:rFonts w:ascii="Arial" w:eastAsia="Times New Roman" w:hAnsi="Arial" w:cs="Arial"/>
          <w:kern w:val="0"/>
          <w:lang w:eastAsia="zh-CN"/>
        </w:rPr>
        <w:t xml:space="preserve">Cena jednostkowa oraz cena oferty winny być </w:t>
      </w:r>
      <w:r w:rsidRPr="00276A7E">
        <w:rPr>
          <w:rFonts w:ascii="Arial" w:eastAsia="Times New Roman" w:hAnsi="Arial" w:cs="Arial"/>
          <w:b/>
          <w:kern w:val="0"/>
          <w:lang w:eastAsia="zh-CN"/>
        </w:rPr>
        <w:t>liczone do dwóch miejsc</w:t>
      </w:r>
      <w:r w:rsidRPr="00276A7E">
        <w:rPr>
          <w:rFonts w:ascii="Arial" w:eastAsia="Times New Roman" w:hAnsi="Arial" w:cs="Arial"/>
          <w:kern w:val="0"/>
          <w:lang w:eastAsia="zh-CN"/>
        </w:rPr>
        <w:t xml:space="preserve"> </w:t>
      </w:r>
      <w:r w:rsidRPr="00276A7E">
        <w:rPr>
          <w:rFonts w:ascii="Arial" w:eastAsia="Times New Roman" w:hAnsi="Arial" w:cs="Arial"/>
          <w:b/>
          <w:kern w:val="0"/>
          <w:lang w:eastAsia="zh-CN"/>
        </w:rPr>
        <w:t>po przecinku.</w:t>
      </w:r>
    </w:p>
    <w:p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16.5.</w:t>
      </w:r>
      <w:r w:rsidRPr="00276A7E">
        <w:rPr>
          <w:rFonts w:ascii="Arial" w:eastAsia="Times New Roman" w:hAnsi="Arial" w:cs="Arial"/>
          <w:kern w:val="0"/>
          <w:lang w:eastAsia="zh-CN"/>
        </w:rPr>
        <w:t xml:space="preserve"> Cena oferty winna być wyrażona w złotych.</w:t>
      </w:r>
    </w:p>
    <w:p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16.6.</w:t>
      </w:r>
      <w:r w:rsidRPr="00276A7E">
        <w:rPr>
          <w:rFonts w:ascii="Arial" w:eastAsia="Times New Roman" w:hAnsi="Arial" w:cs="Arial"/>
          <w:kern w:val="0"/>
          <w:lang w:eastAsia="zh-CN"/>
        </w:rPr>
        <w:t xml:space="preserve"> Cenę oferty należy podać netto i brutto z uwzględnieniem podatku od towarów i usług (VAT). </w:t>
      </w:r>
    </w:p>
    <w:p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16.7.</w:t>
      </w:r>
      <w:r w:rsidRPr="00276A7E">
        <w:rPr>
          <w:rFonts w:ascii="Arial" w:eastAsia="Times New Roman" w:hAnsi="Arial" w:cs="Arial"/>
          <w:kern w:val="0"/>
          <w:lang w:eastAsia="zh-CN"/>
        </w:rPr>
        <w:t xml:space="preserve"> Do porównania ofert Zamawiający   przyjmuje szacunkową cenę brutto za całość zamówienia w odniesieniu do podatników będących podatnikiem podatku od towarów i usług, w pozostałych przypadkach porównywana będzie cena netto.</w:t>
      </w:r>
    </w:p>
    <w:p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kern w:val="0"/>
          <w:lang w:eastAsia="zh-CN"/>
        </w:rPr>
        <w:t>16.8.</w:t>
      </w:r>
      <w:r w:rsidRPr="00276A7E">
        <w:rPr>
          <w:rFonts w:ascii="Arial" w:eastAsia="Times New Roman" w:hAnsi="Arial" w:cs="Arial"/>
          <w:kern w:val="0"/>
          <w:lang w:eastAsia="zh-CN"/>
        </w:rPr>
        <w:t xml:space="preserve"> Skutki finansowe jakichkolwiek błędów w przeprowadzonej przez Wykonawcę kalkulacji obciążają Wykonawcę.</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kern w:val="0"/>
          <w:lang w:eastAsia="zh-CN"/>
        </w:rPr>
        <w:t xml:space="preserve">16.9. </w:t>
      </w:r>
      <w:r w:rsidRPr="00276A7E">
        <w:rPr>
          <w:rFonts w:ascii="Arial" w:eastAsia="Times New Roman" w:hAnsi="Arial" w:cs="Arial"/>
          <w:kern w:val="0"/>
          <w:lang w:eastAsia="pl-PL"/>
        </w:rPr>
        <w:t xml:space="preserve">Zamawiający   dopuszcza </w:t>
      </w:r>
      <w:r w:rsidRPr="00276A7E">
        <w:rPr>
          <w:rFonts w:ascii="Arial" w:eastAsia="Times New Roman" w:hAnsi="Arial" w:cs="Arial"/>
          <w:bCs/>
          <w:kern w:val="0"/>
          <w:lang w:eastAsia="pl-PL"/>
        </w:rPr>
        <w:t>wystawienie i dostarczenie faktury/faktur, faktur korygujących oraz duplikatów faktur w formie elektronicznej, zgodnie z art. 106n ustawy z dnia 11 marca 2004 r. o podatku od towarów i usług, a ich przesył między Zamawiający  m a Wykonawcą może odbywać się za pomocą plików w formacie PDF (</w:t>
      </w:r>
      <w:proofErr w:type="spellStart"/>
      <w:r w:rsidRPr="00276A7E">
        <w:rPr>
          <w:rFonts w:ascii="Arial" w:eastAsia="Times New Roman" w:hAnsi="Arial" w:cs="Arial"/>
          <w:bCs/>
          <w:kern w:val="0"/>
          <w:lang w:eastAsia="pl-PL"/>
        </w:rPr>
        <w:t>Portable</w:t>
      </w:r>
      <w:proofErr w:type="spellEnd"/>
      <w:r w:rsidRPr="00276A7E">
        <w:rPr>
          <w:rFonts w:ascii="Arial" w:eastAsia="Times New Roman" w:hAnsi="Arial" w:cs="Arial"/>
          <w:bCs/>
          <w:kern w:val="0"/>
          <w:lang w:eastAsia="pl-PL"/>
        </w:rPr>
        <w:t xml:space="preserve"> </w:t>
      </w:r>
      <w:proofErr w:type="spellStart"/>
      <w:r w:rsidRPr="00276A7E">
        <w:rPr>
          <w:rFonts w:ascii="Arial" w:eastAsia="Times New Roman" w:hAnsi="Arial" w:cs="Arial"/>
          <w:bCs/>
          <w:kern w:val="0"/>
          <w:lang w:eastAsia="pl-PL"/>
        </w:rPr>
        <w:t>Document</w:t>
      </w:r>
      <w:proofErr w:type="spellEnd"/>
      <w:r w:rsidRPr="00276A7E">
        <w:rPr>
          <w:rFonts w:ascii="Arial" w:eastAsia="Times New Roman" w:hAnsi="Arial" w:cs="Arial"/>
          <w:bCs/>
          <w:kern w:val="0"/>
          <w:lang w:eastAsia="pl-PL"/>
        </w:rPr>
        <w:t xml:space="preserve"> Format).</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lang w:eastAsia="pl-PL"/>
        </w:rPr>
        <w:t>16.10.</w:t>
      </w:r>
      <w:r w:rsidRPr="00276A7E">
        <w:rPr>
          <w:rFonts w:ascii="Arial" w:eastAsia="Times New Roman" w:hAnsi="Arial" w:cs="Arial"/>
          <w:bCs/>
          <w:lang w:eastAsia="pl-PL"/>
        </w:rPr>
        <w:t xml:space="preserve"> Zamawiający   oświadcza, iż adresem e-mail, właściwym do przesyłu faktur oraz potwierdzeń ich otrzymania jest: </w:t>
      </w:r>
      <w:hyperlink r:id="rId14" w:history="1">
        <w:r w:rsidRPr="00276A7E">
          <w:rPr>
            <w:rFonts w:ascii="Arial" w:eastAsia="Tahoma" w:hAnsi="Arial" w:cs="Arial"/>
            <w:color w:val="000080"/>
            <w:kern w:val="0"/>
            <w:u w:val="single"/>
          </w:rPr>
          <w:t>sekretariat@szpital.leczna.pl</w:t>
        </w:r>
      </w:hyperlink>
      <w:r w:rsidRPr="00276A7E">
        <w:rPr>
          <w:rFonts w:ascii="Arial" w:eastAsia="Times New Roman" w:hAnsi="Arial" w:cs="Arial"/>
          <w:bCs/>
          <w:lang w:eastAsia="pl-PL"/>
        </w:rPr>
        <w:t xml:space="preserve">  </w:t>
      </w:r>
      <w:r w:rsidRPr="00276A7E">
        <w:rPr>
          <w:rFonts w:ascii="Arial" w:eastAsia="Arial Unicode MS" w:hAnsi="Arial" w:cs="Arial"/>
          <w:lang w:eastAsia="pl-PL"/>
        </w:rPr>
        <w:t>Potwierdzeniem obioru otrzymanej faktury jest wiadomość zwrotna wysłana z konta typ: NIP 7132393684  w terminie 3 dni roboczych.</w:t>
      </w:r>
    </w:p>
    <w:p w:rsidR="00276A7E" w:rsidRPr="00276A7E" w:rsidRDefault="00276A7E" w:rsidP="00276A7E">
      <w:pPr>
        <w:tabs>
          <w:tab w:val="left" w:pos="660"/>
          <w:tab w:val="left" w:pos="900"/>
        </w:tabs>
        <w:suppressAutoHyphens/>
        <w:spacing w:after="0" w:line="240" w:lineRule="auto"/>
        <w:jc w:val="both"/>
        <w:rPr>
          <w:rFonts w:ascii="Arial" w:eastAsia="Times New Roman" w:hAnsi="Arial" w:cs="Arial"/>
          <w:kern w:val="0"/>
          <w:lang w:eastAsia="zh-CN"/>
        </w:rPr>
      </w:pPr>
      <w:r w:rsidRPr="00276A7E">
        <w:rPr>
          <w:rFonts w:ascii="Arial" w:eastAsia="Times New Roman" w:hAnsi="Arial" w:cs="Arial"/>
          <w:b/>
          <w:bCs/>
          <w:kern w:val="0"/>
          <w:lang w:eastAsia="pl-PL"/>
        </w:rPr>
        <w:t>16.11.</w:t>
      </w:r>
      <w:r w:rsidRPr="00276A7E">
        <w:rPr>
          <w:rFonts w:ascii="Arial" w:eastAsia="Times New Roman" w:hAnsi="Arial" w:cs="Arial"/>
          <w:kern w:val="0"/>
          <w:lang w:eastAsia="pl-PL"/>
        </w:rPr>
        <w:t xml:space="preserve"> Zamawiający   dopuszcza przesłanie faktury faksem lub pocztą elektroniczną i niezwłoczne dosłanie oryginału pocztą a także przesyłanie ustrukturyzowanych faktur elektronicznych zgodnie z ustawą z dnia 9 listopada 2018 r. o elektronicznym fakturowaniu w zamówieniach publicznych, koncesjach na roboty budowlane lub usługi oraz partnerstwie publiczno-prywatnym (Dz. U. z 2020 r., poz. 1666  ze zm.).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hd w:val="clear" w:color="auto" w:fill="FFFFFF"/>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17. Opis kryteriów oceny ofert, wraz z podaniem wag tych kryteriów, i sposobu oceny ofert; </w:t>
      </w:r>
    </w:p>
    <w:p w:rsidR="00276A7E" w:rsidRPr="00276A7E" w:rsidRDefault="00276A7E" w:rsidP="00276A7E">
      <w:pPr>
        <w:widowControl w:val="0"/>
        <w:tabs>
          <w:tab w:val="left" w:pos="360"/>
          <w:tab w:val="left" w:pos="720"/>
        </w:tabs>
        <w:suppressAutoHyphens/>
        <w:autoSpaceDE w:val="0"/>
        <w:spacing w:after="0" w:line="240" w:lineRule="auto"/>
        <w:ind w:right="-10"/>
        <w:jc w:val="both"/>
        <w:rPr>
          <w:rFonts w:ascii="Arial" w:eastAsia="Tahoma" w:hAnsi="Arial" w:cs="Arial"/>
          <w:kern w:val="0"/>
          <w:lang w:eastAsia="zh-CN"/>
        </w:rPr>
      </w:pPr>
      <w:r w:rsidRPr="00276A7E">
        <w:rPr>
          <w:rFonts w:ascii="Arial" w:eastAsia="Tahoma" w:hAnsi="Arial" w:cs="Arial"/>
          <w:b/>
          <w:bCs/>
          <w:color w:val="000000"/>
          <w:lang w:eastAsia="zh-CN"/>
        </w:rPr>
        <w:t>17.1.</w:t>
      </w:r>
      <w:r w:rsidRPr="00276A7E">
        <w:rPr>
          <w:rFonts w:ascii="Arial" w:eastAsia="Tahoma" w:hAnsi="Arial" w:cs="Arial"/>
          <w:color w:val="000000"/>
          <w:lang w:eastAsia="zh-CN"/>
        </w:rPr>
        <w:t xml:space="preserve"> Zamawiający   oceni i porówna jedynie te oferty, które nie zostają odrzucone oraz gdy Wykonawca nie będzie podlegał wykluczeniu z </w:t>
      </w:r>
      <w:proofErr w:type="spellStart"/>
      <w:r w:rsidRPr="00276A7E">
        <w:rPr>
          <w:rFonts w:ascii="Arial" w:eastAsia="Tahoma" w:hAnsi="Arial" w:cs="Arial"/>
          <w:color w:val="000000"/>
          <w:lang w:eastAsia="zh-CN"/>
        </w:rPr>
        <w:t>postepowania</w:t>
      </w:r>
      <w:proofErr w:type="spellEnd"/>
      <w:r w:rsidRPr="00276A7E">
        <w:rPr>
          <w:rFonts w:ascii="Arial" w:eastAsia="Tahoma" w:hAnsi="Arial" w:cs="Arial"/>
          <w:color w:val="000000"/>
          <w:lang w:eastAsia="zh-CN"/>
        </w:rPr>
        <w:t>.</w:t>
      </w:r>
    </w:p>
    <w:p w:rsidR="00D22493" w:rsidRPr="00D22493" w:rsidRDefault="00276A7E" w:rsidP="00276A7E">
      <w:pPr>
        <w:tabs>
          <w:tab w:val="left" w:pos="426"/>
        </w:tabs>
        <w:spacing w:after="0" w:line="300" w:lineRule="atLeast"/>
        <w:jc w:val="both"/>
        <w:rPr>
          <w:rFonts w:ascii="Arial" w:eastAsia="Tahoma" w:hAnsi="Arial" w:cs="Arial"/>
          <w:color w:val="000000"/>
          <w:lang w:eastAsia="zh-CN"/>
        </w:rPr>
      </w:pPr>
      <w:bookmarkStart w:id="5" w:name="_Hlk482081019"/>
      <w:r w:rsidRPr="00276A7E">
        <w:rPr>
          <w:rFonts w:ascii="Arial" w:eastAsia="Tahoma" w:hAnsi="Arial" w:cs="Arial"/>
          <w:b/>
          <w:bCs/>
          <w:color w:val="000000"/>
          <w:lang w:eastAsia="zh-CN"/>
        </w:rPr>
        <w:t>17.2.</w:t>
      </w:r>
      <w:r w:rsidRPr="00276A7E">
        <w:rPr>
          <w:rFonts w:ascii="Arial" w:eastAsia="Tahoma" w:hAnsi="Arial" w:cs="Arial"/>
          <w:color w:val="000000"/>
          <w:lang w:eastAsia="zh-CN"/>
        </w:rPr>
        <w:t xml:space="preserve"> Przy wyborze najkorzystniejszej oferty Zamawiający będzie się kierował następującymi kryteriami</w:t>
      </w:r>
      <w:r w:rsidR="00D22493">
        <w:rPr>
          <w:rFonts w:ascii="Arial" w:eastAsia="Tahoma" w:hAnsi="Arial" w:cs="Arial"/>
          <w:color w:val="000000"/>
          <w:lang w:eastAsia="zh-CN"/>
        </w:rPr>
        <w:t>: cena i termin dostawy.</w:t>
      </w:r>
    </w:p>
    <w:p w:rsidR="00276A7E" w:rsidRPr="00276A7E" w:rsidRDefault="00276A7E" w:rsidP="00276A7E">
      <w:pPr>
        <w:tabs>
          <w:tab w:val="left" w:pos="426"/>
        </w:tabs>
        <w:spacing w:after="0" w:line="300" w:lineRule="atLeast"/>
        <w:jc w:val="both"/>
        <w:rPr>
          <w:rFonts w:ascii="Arial" w:eastAsia="Tahoma" w:hAnsi="Arial" w:cs="Arial"/>
          <w:kern w:val="0"/>
          <w:lang w:eastAsia="zh-CN"/>
        </w:rPr>
      </w:pPr>
      <w:r w:rsidRPr="00276A7E">
        <w:rPr>
          <w:rFonts w:ascii="Arial" w:eastAsia="Times New Roman" w:hAnsi="Arial" w:cs="Arial"/>
          <w:b/>
          <w:bCs/>
          <w:lang w:eastAsia="zh-CN"/>
        </w:rPr>
        <w:t xml:space="preserve">17.2.1. </w:t>
      </w:r>
      <w:bookmarkEnd w:id="5"/>
      <w:r w:rsidRPr="00276A7E">
        <w:rPr>
          <w:rFonts w:ascii="Arial" w:eastAsia="Tahoma" w:hAnsi="Arial" w:cs="Arial"/>
          <w:color w:val="000000"/>
        </w:rPr>
        <w:t xml:space="preserve">Podstawą obliczenia punktów w kryterium </w:t>
      </w:r>
      <w:r w:rsidRPr="00276A7E">
        <w:rPr>
          <w:rFonts w:ascii="Arial" w:eastAsia="Tahoma" w:hAnsi="Arial" w:cs="Arial"/>
          <w:b/>
          <w:bCs/>
          <w:color w:val="000000"/>
          <w:u w:val="single"/>
        </w:rPr>
        <w:t>„cena (C)”</w:t>
      </w:r>
      <w:r w:rsidRPr="00276A7E">
        <w:rPr>
          <w:rFonts w:ascii="Arial" w:eastAsia="Tahoma" w:hAnsi="Arial" w:cs="Arial"/>
          <w:color w:val="000000"/>
        </w:rPr>
        <w:t xml:space="preserve"> oferty będzie wzór:</w:t>
      </w:r>
    </w:p>
    <w:p w:rsidR="00276A7E" w:rsidRPr="00276A7E" w:rsidRDefault="00276A7E" w:rsidP="00276A7E">
      <w:pPr>
        <w:widowControl w:val="0"/>
        <w:suppressAutoHyphens/>
        <w:spacing w:after="0" w:line="240" w:lineRule="auto"/>
        <w:ind w:firstLine="851"/>
        <w:rPr>
          <w:rFonts w:ascii="Arial" w:eastAsia="Tahoma" w:hAnsi="Arial" w:cs="Arial"/>
          <w:kern w:val="0"/>
          <w:lang w:eastAsia="zh-CN"/>
        </w:rPr>
      </w:pPr>
      <w:r w:rsidRPr="00276A7E">
        <w:rPr>
          <w:rFonts w:ascii="Arial" w:eastAsia="Tahoma" w:hAnsi="Arial" w:cs="Arial"/>
          <w:color w:val="000000"/>
          <w:lang w:eastAsia="zh-CN"/>
        </w:rPr>
        <w:t xml:space="preserve">C  =  </w:t>
      </w:r>
      <w:r w:rsidRPr="00276A7E">
        <w:rPr>
          <w:rFonts w:ascii="Arial" w:eastAsia="Tahoma" w:hAnsi="Arial" w:cs="Arial"/>
          <w:kern w:val="0"/>
          <w:lang w:eastAsia="zh-CN"/>
        </w:rPr>
        <w:t xml:space="preserve">( </w:t>
      </w:r>
      <w:proofErr w:type="spellStart"/>
      <w:r w:rsidRPr="00276A7E">
        <w:rPr>
          <w:rFonts w:ascii="Arial" w:eastAsia="Tahoma" w:hAnsi="Arial" w:cs="Arial"/>
          <w:kern w:val="0"/>
          <w:lang w:eastAsia="zh-CN"/>
        </w:rPr>
        <w:t>Cmin</w:t>
      </w:r>
      <w:proofErr w:type="spellEnd"/>
      <w:r w:rsidRPr="00276A7E">
        <w:rPr>
          <w:rFonts w:ascii="Arial" w:eastAsia="Tahoma" w:hAnsi="Arial" w:cs="Arial"/>
          <w:kern w:val="0"/>
          <w:lang w:eastAsia="zh-CN"/>
        </w:rPr>
        <w:t xml:space="preserve"> : </w:t>
      </w:r>
      <w:proofErr w:type="spellStart"/>
      <w:r w:rsidRPr="00276A7E">
        <w:rPr>
          <w:rFonts w:ascii="Arial" w:eastAsia="Tahoma" w:hAnsi="Arial" w:cs="Arial"/>
          <w:kern w:val="0"/>
          <w:lang w:eastAsia="zh-CN"/>
        </w:rPr>
        <w:t>Cbad</w:t>
      </w:r>
      <w:proofErr w:type="spellEnd"/>
      <w:r w:rsidRPr="00276A7E">
        <w:rPr>
          <w:rFonts w:ascii="Arial" w:eastAsia="Tahoma" w:hAnsi="Arial" w:cs="Arial"/>
          <w:kern w:val="0"/>
          <w:lang w:eastAsia="zh-CN"/>
        </w:rPr>
        <w:t xml:space="preserve"> ) x </w:t>
      </w:r>
      <w:r w:rsidR="00701663">
        <w:rPr>
          <w:rFonts w:ascii="Arial" w:eastAsia="Tahoma" w:hAnsi="Arial" w:cs="Arial"/>
          <w:kern w:val="0"/>
          <w:lang w:eastAsia="zh-CN"/>
        </w:rPr>
        <w:t>6</w:t>
      </w:r>
      <w:r w:rsidRPr="00276A7E">
        <w:rPr>
          <w:rFonts w:ascii="Arial" w:eastAsia="Tahoma" w:hAnsi="Arial" w:cs="Arial"/>
          <w:kern w:val="0"/>
          <w:lang w:eastAsia="zh-CN"/>
        </w:rPr>
        <w:t xml:space="preserve">0 </w:t>
      </w:r>
      <w:proofErr w:type="spellStart"/>
      <w:r w:rsidRPr="00276A7E">
        <w:rPr>
          <w:rFonts w:ascii="Arial" w:eastAsia="Tahoma" w:hAnsi="Arial" w:cs="Arial"/>
          <w:kern w:val="0"/>
          <w:lang w:eastAsia="zh-CN"/>
        </w:rPr>
        <w:t>pkt</w:t>
      </w:r>
      <w:proofErr w:type="spellEnd"/>
    </w:p>
    <w:p w:rsidR="00276A7E" w:rsidRPr="00276A7E" w:rsidRDefault="00276A7E" w:rsidP="00276A7E">
      <w:pPr>
        <w:widowControl w:val="0"/>
        <w:suppressAutoHyphens/>
        <w:spacing w:after="0" w:line="240" w:lineRule="auto"/>
        <w:rPr>
          <w:rFonts w:ascii="Arial" w:eastAsia="Tahoma" w:hAnsi="Arial" w:cs="Arial"/>
          <w:kern w:val="0"/>
          <w:lang w:eastAsia="zh-CN"/>
        </w:rPr>
      </w:pPr>
      <w:r w:rsidRPr="00276A7E">
        <w:rPr>
          <w:rFonts w:ascii="Arial" w:eastAsia="Tahoma" w:hAnsi="Arial" w:cs="Arial"/>
          <w:kern w:val="0"/>
          <w:lang w:eastAsia="zh-CN"/>
        </w:rPr>
        <w:tab/>
        <w:t xml:space="preserve">    gdzie: </w:t>
      </w:r>
    </w:p>
    <w:p w:rsidR="00276A7E" w:rsidRPr="00276A7E" w:rsidRDefault="00276A7E" w:rsidP="00276A7E">
      <w:pPr>
        <w:widowControl w:val="0"/>
        <w:suppressAutoHyphens/>
        <w:spacing w:after="0" w:line="240" w:lineRule="auto"/>
        <w:rPr>
          <w:rFonts w:ascii="Arial" w:eastAsia="Tahoma" w:hAnsi="Arial" w:cs="Arial"/>
          <w:kern w:val="0"/>
          <w:lang w:eastAsia="zh-CN"/>
        </w:rPr>
      </w:pPr>
      <w:r w:rsidRPr="00276A7E">
        <w:rPr>
          <w:rFonts w:ascii="Arial" w:eastAsia="Tahoma" w:hAnsi="Arial" w:cs="Arial"/>
          <w:color w:val="000000"/>
          <w:lang w:eastAsia="zh-CN"/>
        </w:rPr>
        <w:t xml:space="preserve">C - </w:t>
      </w:r>
      <w:r w:rsidRPr="00276A7E">
        <w:rPr>
          <w:rFonts w:ascii="Arial" w:eastAsia="Tahoma" w:hAnsi="Arial" w:cs="Arial"/>
          <w:color w:val="000000"/>
          <w:kern w:val="0"/>
        </w:rPr>
        <w:t>ilość punktów przyznana za kryterium „cenę”,</w:t>
      </w:r>
    </w:p>
    <w:p w:rsidR="00276A7E" w:rsidRPr="00276A7E" w:rsidRDefault="00276A7E" w:rsidP="00276A7E">
      <w:pPr>
        <w:widowControl w:val="0"/>
        <w:suppressAutoHyphens/>
        <w:spacing w:after="0" w:line="240" w:lineRule="auto"/>
        <w:rPr>
          <w:rFonts w:ascii="Arial" w:eastAsia="Tahoma" w:hAnsi="Arial" w:cs="Arial"/>
          <w:kern w:val="0"/>
          <w:lang w:eastAsia="zh-CN"/>
        </w:rPr>
      </w:pPr>
      <w:proofErr w:type="spellStart"/>
      <w:r w:rsidRPr="00276A7E">
        <w:rPr>
          <w:rFonts w:ascii="Arial" w:eastAsia="Tahoma" w:hAnsi="Arial" w:cs="Arial"/>
          <w:kern w:val="0"/>
          <w:lang w:eastAsia="zh-CN"/>
        </w:rPr>
        <w:t>Cmin</w:t>
      </w:r>
      <w:proofErr w:type="spellEnd"/>
      <w:r w:rsidRPr="00276A7E">
        <w:rPr>
          <w:rFonts w:ascii="Arial" w:eastAsia="Tahoma" w:hAnsi="Arial" w:cs="Arial"/>
          <w:kern w:val="0"/>
          <w:lang w:eastAsia="zh-CN"/>
        </w:rPr>
        <w:t xml:space="preserve"> – najniższa cena wśród ofert nie podlegająca odrzuceniu i wykluczeniu Wykonawcy </w:t>
      </w:r>
      <w:proofErr w:type="spellStart"/>
      <w:r w:rsidRPr="00276A7E">
        <w:rPr>
          <w:rFonts w:ascii="Arial" w:eastAsia="Tahoma" w:hAnsi="Arial" w:cs="Arial"/>
          <w:kern w:val="0"/>
          <w:lang w:eastAsia="zh-CN"/>
        </w:rPr>
        <w:t>Cbad</w:t>
      </w:r>
      <w:proofErr w:type="spellEnd"/>
      <w:r w:rsidRPr="00276A7E">
        <w:rPr>
          <w:rFonts w:ascii="Arial" w:eastAsia="Tahoma" w:hAnsi="Arial" w:cs="Arial"/>
          <w:kern w:val="0"/>
          <w:lang w:eastAsia="zh-CN"/>
        </w:rPr>
        <w:t xml:space="preserve"> - cena oferty badanej</w:t>
      </w:r>
      <w:r w:rsidRPr="00276A7E">
        <w:rPr>
          <w:rFonts w:ascii="Arial" w:eastAsia="Tahoma" w:hAnsi="Arial" w:cs="Arial"/>
          <w:color w:val="000000"/>
          <w:kern w:val="0"/>
          <w:u w:val="single"/>
          <w:lang w:eastAsia="zh-CN"/>
        </w:rPr>
        <w:t xml:space="preserve"> </w:t>
      </w:r>
    </w:p>
    <w:p w:rsidR="00276A7E" w:rsidRPr="00276A7E" w:rsidRDefault="00276A7E" w:rsidP="00276A7E">
      <w:pPr>
        <w:tabs>
          <w:tab w:val="left" w:pos="426"/>
        </w:tabs>
        <w:spacing w:after="0" w:line="300" w:lineRule="atLeast"/>
        <w:jc w:val="both"/>
        <w:rPr>
          <w:rFonts w:ascii="Arial" w:eastAsia="Tahoma" w:hAnsi="Arial" w:cs="Arial"/>
          <w:kern w:val="0"/>
          <w:lang w:eastAsia="zh-CN"/>
        </w:rPr>
      </w:pPr>
    </w:p>
    <w:p w:rsidR="0006556F" w:rsidRPr="0006556F" w:rsidRDefault="00276A7E" w:rsidP="0006556F">
      <w:pPr>
        <w:tabs>
          <w:tab w:val="left" w:pos="426"/>
        </w:tabs>
        <w:spacing w:after="0" w:line="300" w:lineRule="atLeast"/>
        <w:jc w:val="both"/>
        <w:rPr>
          <w:rFonts w:ascii="Arial" w:eastAsia="Tahoma" w:hAnsi="Arial" w:cs="Arial"/>
          <w:color w:val="000000"/>
        </w:rPr>
      </w:pPr>
      <w:r w:rsidRPr="00276A7E">
        <w:rPr>
          <w:rFonts w:ascii="Arial" w:eastAsia="Tahoma" w:hAnsi="Arial" w:cs="Arial"/>
          <w:b/>
          <w:bCs/>
          <w:color w:val="000000"/>
        </w:rPr>
        <w:t>17.2.2</w:t>
      </w:r>
      <w:r w:rsidRPr="00276A7E">
        <w:rPr>
          <w:rFonts w:ascii="Arial" w:eastAsia="Tahoma" w:hAnsi="Arial" w:cs="Arial"/>
          <w:color w:val="000000"/>
        </w:rPr>
        <w:t xml:space="preserve">. </w:t>
      </w:r>
      <w:r w:rsidR="0006556F" w:rsidRPr="0006556F">
        <w:rPr>
          <w:rFonts w:ascii="Arial" w:eastAsia="Tahoma" w:hAnsi="Arial" w:cs="Arial"/>
          <w:color w:val="000000"/>
        </w:rPr>
        <w:t xml:space="preserve">Podstawą obliczenia punktów w kryterium </w:t>
      </w:r>
      <w:r w:rsidR="0006556F" w:rsidRPr="0006556F">
        <w:rPr>
          <w:rFonts w:ascii="Arial" w:eastAsia="Tahoma" w:hAnsi="Arial" w:cs="Arial"/>
          <w:b/>
          <w:bCs/>
          <w:color w:val="000000"/>
          <w:u w:val="single"/>
        </w:rPr>
        <w:t>„termin dostawy (TD)</w:t>
      </w:r>
      <w:r w:rsidR="0006556F" w:rsidRPr="0006556F">
        <w:rPr>
          <w:rFonts w:ascii="Arial" w:eastAsia="Tahoma" w:hAnsi="Arial" w:cs="Arial"/>
          <w:color w:val="000000"/>
        </w:rPr>
        <w:t>” – 40 pkt., jest zadeklarowanie przez Oferenta terminu realizacji zamówień. Punkty będą przyznawane w następujący sposób:</w:t>
      </w:r>
    </w:p>
    <w:p w:rsidR="0006556F" w:rsidRPr="0006556F" w:rsidRDefault="0006556F" w:rsidP="0006556F">
      <w:pPr>
        <w:tabs>
          <w:tab w:val="left" w:pos="426"/>
        </w:tabs>
        <w:spacing w:after="0" w:line="300" w:lineRule="atLeast"/>
        <w:jc w:val="both"/>
        <w:rPr>
          <w:rFonts w:ascii="Arial" w:eastAsia="Tahoma" w:hAnsi="Arial" w:cs="Arial"/>
          <w:color w:val="000000"/>
        </w:rPr>
      </w:pPr>
    </w:p>
    <w:tbl>
      <w:tblPr>
        <w:tblW w:w="9434"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tblPr>
      <w:tblGrid>
        <w:gridCol w:w="709"/>
        <w:gridCol w:w="5812"/>
        <w:gridCol w:w="2913"/>
      </w:tblGrid>
      <w:tr w:rsidR="0006556F" w:rsidRPr="0006556F" w:rsidTr="00726348">
        <w:trPr>
          <w:trHeight w:val="618"/>
        </w:trPr>
        <w:tc>
          <w:tcPr>
            <w:tcW w:w="709" w:type="dxa"/>
            <w:vAlign w:val="center"/>
          </w:tcPr>
          <w:p w:rsidR="0006556F" w:rsidRPr="0006556F" w:rsidRDefault="0006556F" w:rsidP="0006556F">
            <w:pPr>
              <w:tabs>
                <w:tab w:val="left" w:pos="426"/>
              </w:tabs>
              <w:spacing w:after="0" w:line="300" w:lineRule="atLeast"/>
              <w:jc w:val="both"/>
              <w:rPr>
                <w:rFonts w:ascii="Arial" w:eastAsia="Tahoma" w:hAnsi="Arial" w:cs="Arial"/>
                <w:b/>
                <w:color w:val="000000"/>
              </w:rPr>
            </w:pPr>
            <w:r w:rsidRPr="0006556F">
              <w:rPr>
                <w:rFonts w:ascii="Arial" w:eastAsia="Tahoma" w:hAnsi="Arial" w:cs="Arial"/>
                <w:b/>
                <w:color w:val="000000"/>
              </w:rPr>
              <w:t>Lp.</w:t>
            </w:r>
          </w:p>
        </w:tc>
        <w:tc>
          <w:tcPr>
            <w:tcW w:w="5812" w:type="dxa"/>
            <w:vAlign w:val="center"/>
          </w:tcPr>
          <w:p w:rsidR="0006556F" w:rsidRPr="0006556F" w:rsidRDefault="0006556F" w:rsidP="0006556F">
            <w:pPr>
              <w:tabs>
                <w:tab w:val="left" w:pos="426"/>
              </w:tabs>
              <w:spacing w:after="0" w:line="300" w:lineRule="atLeast"/>
              <w:jc w:val="both"/>
              <w:rPr>
                <w:rFonts w:ascii="Arial" w:eastAsia="Tahoma" w:hAnsi="Arial" w:cs="Arial"/>
                <w:b/>
                <w:bCs/>
                <w:i/>
                <w:color w:val="000000"/>
              </w:rPr>
            </w:pPr>
            <w:r w:rsidRPr="0006556F">
              <w:rPr>
                <w:rFonts w:ascii="Arial" w:eastAsia="Tahoma" w:hAnsi="Arial" w:cs="Arial"/>
                <w:b/>
                <w:bCs/>
                <w:color w:val="000000"/>
              </w:rPr>
              <w:t xml:space="preserve">Termin dostawy </w:t>
            </w:r>
          </w:p>
        </w:tc>
        <w:tc>
          <w:tcPr>
            <w:tcW w:w="2913" w:type="dxa"/>
            <w:vAlign w:val="center"/>
          </w:tcPr>
          <w:p w:rsidR="0006556F" w:rsidRPr="0006556F" w:rsidRDefault="0006556F" w:rsidP="0006556F">
            <w:pPr>
              <w:tabs>
                <w:tab w:val="left" w:pos="426"/>
              </w:tabs>
              <w:spacing w:after="0" w:line="300" w:lineRule="atLeast"/>
              <w:jc w:val="both"/>
              <w:rPr>
                <w:rFonts w:ascii="Arial" w:eastAsia="Tahoma" w:hAnsi="Arial" w:cs="Arial"/>
                <w:b/>
                <w:color w:val="000000"/>
              </w:rPr>
            </w:pPr>
            <w:r w:rsidRPr="0006556F">
              <w:rPr>
                <w:rFonts w:ascii="Arial" w:eastAsia="Tahoma" w:hAnsi="Arial" w:cs="Arial"/>
                <w:b/>
                <w:color w:val="000000"/>
              </w:rPr>
              <w:t>Ocena w punktach</w:t>
            </w:r>
          </w:p>
        </w:tc>
      </w:tr>
      <w:tr w:rsidR="0006556F" w:rsidRPr="0006556F" w:rsidTr="00726348">
        <w:trPr>
          <w:trHeight w:val="408"/>
        </w:trPr>
        <w:tc>
          <w:tcPr>
            <w:tcW w:w="709" w:type="dxa"/>
            <w:vAlign w:val="center"/>
          </w:tcPr>
          <w:p w:rsidR="0006556F" w:rsidRPr="0006556F" w:rsidRDefault="0006556F" w:rsidP="0006556F">
            <w:pPr>
              <w:tabs>
                <w:tab w:val="left" w:pos="426"/>
              </w:tabs>
              <w:spacing w:after="0" w:line="300" w:lineRule="atLeast"/>
              <w:jc w:val="both"/>
              <w:rPr>
                <w:rFonts w:ascii="Arial" w:eastAsia="Tahoma" w:hAnsi="Arial" w:cs="Arial"/>
                <w:color w:val="000000"/>
              </w:rPr>
            </w:pPr>
            <w:r w:rsidRPr="0006556F">
              <w:rPr>
                <w:rFonts w:ascii="Arial" w:eastAsia="Tahoma" w:hAnsi="Arial" w:cs="Arial"/>
                <w:color w:val="000000"/>
              </w:rPr>
              <w:t>1.</w:t>
            </w:r>
          </w:p>
        </w:tc>
        <w:tc>
          <w:tcPr>
            <w:tcW w:w="5812" w:type="dxa"/>
            <w:vAlign w:val="center"/>
          </w:tcPr>
          <w:p w:rsidR="0006556F" w:rsidRPr="0006556F" w:rsidRDefault="0006556F" w:rsidP="0006556F">
            <w:pPr>
              <w:tabs>
                <w:tab w:val="left" w:pos="426"/>
              </w:tabs>
              <w:spacing w:after="0" w:line="300" w:lineRule="atLeast"/>
              <w:jc w:val="both"/>
              <w:rPr>
                <w:rFonts w:ascii="Arial" w:eastAsia="Tahoma" w:hAnsi="Arial" w:cs="Arial"/>
                <w:bCs/>
                <w:color w:val="000000"/>
              </w:rPr>
            </w:pPr>
            <w:r w:rsidRPr="0006556F">
              <w:rPr>
                <w:rFonts w:ascii="Arial" w:eastAsia="Tahoma" w:hAnsi="Arial" w:cs="Arial"/>
                <w:bCs/>
                <w:color w:val="000000"/>
              </w:rPr>
              <w:t xml:space="preserve">do 3 i mniej dni </w:t>
            </w:r>
          </w:p>
        </w:tc>
        <w:tc>
          <w:tcPr>
            <w:tcW w:w="2913" w:type="dxa"/>
            <w:vAlign w:val="center"/>
          </w:tcPr>
          <w:p w:rsidR="0006556F" w:rsidRPr="0006556F" w:rsidRDefault="0006556F" w:rsidP="0006556F">
            <w:pPr>
              <w:tabs>
                <w:tab w:val="left" w:pos="426"/>
              </w:tabs>
              <w:spacing w:after="0" w:line="300" w:lineRule="atLeast"/>
              <w:jc w:val="both"/>
              <w:rPr>
                <w:rFonts w:ascii="Arial" w:eastAsia="Tahoma" w:hAnsi="Arial" w:cs="Arial"/>
                <w:b/>
                <w:bCs/>
                <w:color w:val="000000"/>
              </w:rPr>
            </w:pPr>
            <w:r w:rsidRPr="0006556F">
              <w:rPr>
                <w:rFonts w:ascii="Arial" w:eastAsia="Tahoma" w:hAnsi="Arial" w:cs="Arial"/>
                <w:b/>
                <w:bCs/>
                <w:color w:val="000000"/>
              </w:rPr>
              <w:t>40</w:t>
            </w:r>
          </w:p>
        </w:tc>
      </w:tr>
      <w:tr w:rsidR="0006556F" w:rsidRPr="0006556F" w:rsidTr="00726348">
        <w:trPr>
          <w:trHeight w:val="408"/>
        </w:trPr>
        <w:tc>
          <w:tcPr>
            <w:tcW w:w="709" w:type="dxa"/>
            <w:vAlign w:val="center"/>
          </w:tcPr>
          <w:p w:rsidR="0006556F" w:rsidRPr="0006556F" w:rsidRDefault="0006556F" w:rsidP="0006556F">
            <w:pPr>
              <w:tabs>
                <w:tab w:val="left" w:pos="426"/>
              </w:tabs>
              <w:spacing w:after="0" w:line="300" w:lineRule="atLeast"/>
              <w:jc w:val="both"/>
              <w:rPr>
                <w:rFonts w:ascii="Arial" w:eastAsia="Tahoma" w:hAnsi="Arial" w:cs="Arial"/>
                <w:color w:val="000000"/>
              </w:rPr>
            </w:pPr>
            <w:r w:rsidRPr="0006556F">
              <w:rPr>
                <w:rFonts w:ascii="Arial" w:eastAsia="Tahoma" w:hAnsi="Arial" w:cs="Arial"/>
                <w:color w:val="000000"/>
              </w:rPr>
              <w:t>2.</w:t>
            </w:r>
          </w:p>
        </w:tc>
        <w:tc>
          <w:tcPr>
            <w:tcW w:w="5812" w:type="dxa"/>
            <w:vAlign w:val="center"/>
          </w:tcPr>
          <w:p w:rsidR="0006556F" w:rsidRPr="0006556F" w:rsidRDefault="0006556F" w:rsidP="0006556F">
            <w:pPr>
              <w:tabs>
                <w:tab w:val="left" w:pos="426"/>
              </w:tabs>
              <w:spacing w:after="0" w:line="300" w:lineRule="atLeast"/>
              <w:jc w:val="both"/>
              <w:rPr>
                <w:rFonts w:ascii="Arial" w:eastAsia="Tahoma" w:hAnsi="Arial" w:cs="Arial"/>
                <w:bCs/>
                <w:color w:val="000000"/>
              </w:rPr>
            </w:pPr>
            <w:r w:rsidRPr="0006556F">
              <w:rPr>
                <w:rFonts w:ascii="Arial" w:eastAsia="Tahoma" w:hAnsi="Arial" w:cs="Arial"/>
                <w:bCs/>
                <w:color w:val="000000"/>
              </w:rPr>
              <w:t xml:space="preserve">4 dni </w:t>
            </w:r>
          </w:p>
        </w:tc>
        <w:tc>
          <w:tcPr>
            <w:tcW w:w="2913" w:type="dxa"/>
            <w:vAlign w:val="center"/>
          </w:tcPr>
          <w:p w:rsidR="0006556F" w:rsidRPr="0006556F" w:rsidRDefault="0006556F" w:rsidP="0006556F">
            <w:pPr>
              <w:tabs>
                <w:tab w:val="left" w:pos="426"/>
              </w:tabs>
              <w:spacing w:after="0" w:line="300" w:lineRule="atLeast"/>
              <w:jc w:val="both"/>
              <w:rPr>
                <w:rFonts w:ascii="Arial" w:eastAsia="Tahoma" w:hAnsi="Arial" w:cs="Arial"/>
                <w:b/>
                <w:bCs/>
                <w:color w:val="000000"/>
              </w:rPr>
            </w:pPr>
            <w:r w:rsidRPr="0006556F">
              <w:rPr>
                <w:rFonts w:ascii="Arial" w:eastAsia="Tahoma" w:hAnsi="Arial" w:cs="Arial"/>
                <w:b/>
                <w:bCs/>
                <w:color w:val="000000"/>
              </w:rPr>
              <w:t>20</w:t>
            </w:r>
          </w:p>
        </w:tc>
      </w:tr>
      <w:tr w:rsidR="0006556F" w:rsidRPr="0006556F" w:rsidTr="00726348">
        <w:trPr>
          <w:trHeight w:val="408"/>
        </w:trPr>
        <w:tc>
          <w:tcPr>
            <w:tcW w:w="709" w:type="dxa"/>
            <w:vAlign w:val="center"/>
          </w:tcPr>
          <w:p w:rsidR="0006556F" w:rsidRPr="0006556F" w:rsidRDefault="0006556F" w:rsidP="0006556F">
            <w:pPr>
              <w:tabs>
                <w:tab w:val="left" w:pos="426"/>
              </w:tabs>
              <w:spacing w:after="0" w:line="300" w:lineRule="atLeast"/>
              <w:jc w:val="both"/>
              <w:rPr>
                <w:rFonts w:ascii="Arial" w:eastAsia="Tahoma" w:hAnsi="Arial" w:cs="Arial"/>
                <w:color w:val="000000"/>
              </w:rPr>
            </w:pPr>
            <w:r w:rsidRPr="0006556F">
              <w:rPr>
                <w:rFonts w:ascii="Arial" w:eastAsia="Tahoma" w:hAnsi="Arial" w:cs="Arial"/>
                <w:color w:val="000000"/>
              </w:rPr>
              <w:t>3.</w:t>
            </w:r>
          </w:p>
        </w:tc>
        <w:tc>
          <w:tcPr>
            <w:tcW w:w="5812" w:type="dxa"/>
            <w:vAlign w:val="center"/>
          </w:tcPr>
          <w:p w:rsidR="0006556F" w:rsidRPr="0006556F" w:rsidRDefault="0006556F" w:rsidP="0006556F">
            <w:pPr>
              <w:tabs>
                <w:tab w:val="left" w:pos="426"/>
              </w:tabs>
              <w:spacing w:after="0" w:line="300" w:lineRule="atLeast"/>
              <w:jc w:val="both"/>
              <w:rPr>
                <w:rFonts w:ascii="Arial" w:eastAsia="Tahoma" w:hAnsi="Arial" w:cs="Arial"/>
                <w:bCs/>
                <w:color w:val="000000"/>
              </w:rPr>
            </w:pPr>
            <w:r w:rsidRPr="0006556F">
              <w:rPr>
                <w:rFonts w:ascii="Arial" w:eastAsia="Tahoma" w:hAnsi="Arial" w:cs="Arial"/>
                <w:bCs/>
                <w:color w:val="000000"/>
              </w:rPr>
              <w:t xml:space="preserve">5 dni </w:t>
            </w:r>
          </w:p>
        </w:tc>
        <w:tc>
          <w:tcPr>
            <w:tcW w:w="2913" w:type="dxa"/>
            <w:vAlign w:val="center"/>
          </w:tcPr>
          <w:p w:rsidR="0006556F" w:rsidRPr="0006556F" w:rsidRDefault="0006556F" w:rsidP="0006556F">
            <w:pPr>
              <w:tabs>
                <w:tab w:val="left" w:pos="426"/>
              </w:tabs>
              <w:spacing w:after="0" w:line="300" w:lineRule="atLeast"/>
              <w:jc w:val="both"/>
              <w:rPr>
                <w:rFonts w:ascii="Arial" w:eastAsia="Tahoma" w:hAnsi="Arial" w:cs="Arial"/>
                <w:b/>
                <w:bCs/>
                <w:color w:val="000000"/>
              </w:rPr>
            </w:pPr>
            <w:r w:rsidRPr="0006556F">
              <w:rPr>
                <w:rFonts w:ascii="Arial" w:eastAsia="Tahoma" w:hAnsi="Arial" w:cs="Arial"/>
                <w:b/>
                <w:bCs/>
                <w:color w:val="000000"/>
              </w:rPr>
              <w:t xml:space="preserve">  0</w:t>
            </w:r>
          </w:p>
        </w:tc>
      </w:tr>
    </w:tbl>
    <w:p w:rsidR="0006556F" w:rsidRPr="0006556F" w:rsidRDefault="0006556F" w:rsidP="0006556F">
      <w:pPr>
        <w:tabs>
          <w:tab w:val="left" w:pos="426"/>
        </w:tabs>
        <w:spacing w:after="0" w:line="300" w:lineRule="atLeast"/>
        <w:jc w:val="both"/>
        <w:rPr>
          <w:rFonts w:ascii="Arial" w:eastAsia="Tahoma" w:hAnsi="Arial" w:cs="Arial"/>
          <w:color w:val="000000"/>
          <w:u w:val="single"/>
        </w:rPr>
      </w:pPr>
    </w:p>
    <w:p w:rsidR="0006556F" w:rsidRPr="0006556F" w:rsidRDefault="0006556F" w:rsidP="0006556F">
      <w:pPr>
        <w:tabs>
          <w:tab w:val="left" w:pos="426"/>
        </w:tabs>
        <w:spacing w:after="0" w:line="300" w:lineRule="atLeast"/>
        <w:jc w:val="both"/>
        <w:rPr>
          <w:rFonts w:ascii="Arial" w:eastAsia="Tahoma" w:hAnsi="Arial" w:cs="Arial"/>
          <w:color w:val="000000"/>
          <w:u w:val="single"/>
        </w:rPr>
      </w:pPr>
    </w:p>
    <w:p w:rsidR="0006556F" w:rsidRPr="0006556F" w:rsidRDefault="0006556F" w:rsidP="0006556F">
      <w:pPr>
        <w:tabs>
          <w:tab w:val="left" w:pos="426"/>
        </w:tabs>
        <w:spacing w:after="0" w:line="300" w:lineRule="atLeast"/>
        <w:jc w:val="both"/>
        <w:rPr>
          <w:rFonts w:ascii="Arial" w:eastAsia="Tahoma" w:hAnsi="Arial" w:cs="Arial"/>
          <w:color w:val="000000"/>
        </w:rPr>
      </w:pPr>
      <w:r w:rsidRPr="0006556F">
        <w:rPr>
          <w:rFonts w:ascii="Arial" w:eastAsia="Tahoma" w:hAnsi="Arial" w:cs="Arial"/>
          <w:color w:val="000000"/>
        </w:rPr>
        <w:lastRenderedPageBreak/>
        <w:t xml:space="preserve">Uwaga! W przypadku: </w:t>
      </w:r>
    </w:p>
    <w:p w:rsidR="0006556F" w:rsidRPr="0006556F" w:rsidRDefault="0006556F" w:rsidP="0006556F">
      <w:pPr>
        <w:tabs>
          <w:tab w:val="left" w:pos="426"/>
        </w:tabs>
        <w:spacing w:after="0" w:line="300" w:lineRule="atLeast"/>
        <w:jc w:val="both"/>
        <w:rPr>
          <w:rFonts w:ascii="Arial" w:eastAsia="Tahoma" w:hAnsi="Arial" w:cs="Arial"/>
          <w:color w:val="000000"/>
        </w:rPr>
      </w:pPr>
      <w:r w:rsidRPr="0006556F">
        <w:rPr>
          <w:rFonts w:ascii="Arial" w:eastAsia="Tahoma" w:hAnsi="Arial" w:cs="Arial"/>
          <w:color w:val="000000"/>
        </w:rPr>
        <w:t xml:space="preserve">- wskazania przez Wykonawcę terminu dostawy dłuższego niż 5 dni  – Zamawiający, Zamawiający, odrzuci ofertę jako niezgodną ze specyfikacją istotnych warunków zamówienia </w:t>
      </w:r>
    </w:p>
    <w:p w:rsidR="0006556F" w:rsidRPr="0006556F" w:rsidRDefault="0006556F" w:rsidP="0006556F">
      <w:pPr>
        <w:tabs>
          <w:tab w:val="left" w:pos="426"/>
        </w:tabs>
        <w:spacing w:after="0" w:line="300" w:lineRule="atLeast"/>
        <w:jc w:val="both"/>
        <w:rPr>
          <w:rFonts w:ascii="Arial" w:eastAsia="Tahoma" w:hAnsi="Arial" w:cs="Arial"/>
          <w:color w:val="000000"/>
        </w:rPr>
      </w:pPr>
      <w:r w:rsidRPr="0006556F">
        <w:rPr>
          <w:rFonts w:ascii="Arial" w:eastAsia="Tahoma" w:hAnsi="Arial" w:cs="Arial"/>
          <w:color w:val="000000"/>
        </w:rPr>
        <w:t xml:space="preserve">- wskazania przez Wykonawcę terminu dostawy krótszego niż 3 dni  – Zamawiający przyjmie do oceny ofert termin dostawy  wynoszący 3 dni  </w:t>
      </w:r>
    </w:p>
    <w:p w:rsidR="0006556F" w:rsidRPr="0006556F" w:rsidRDefault="0006556F" w:rsidP="0006556F">
      <w:pPr>
        <w:tabs>
          <w:tab w:val="left" w:pos="426"/>
        </w:tabs>
        <w:spacing w:after="0" w:line="300" w:lineRule="atLeast"/>
        <w:jc w:val="both"/>
        <w:rPr>
          <w:rFonts w:ascii="Arial" w:eastAsia="Tahoma" w:hAnsi="Arial" w:cs="Arial"/>
          <w:color w:val="000000"/>
        </w:rPr>
      </w:pPr>
      <w:r w:rsidRPr="0006556F">
        <w:rPr>
          <w:rFonts w:ascii="Arial" w:eastAsia="Tahoma" w:hAnsi="Arial" w:cs="Arial"/>
          <w:color w:val="000000"/>
        </w:rPr>
        <w:t xml:space="preserve">- nie wskazania przez Wykonawcę terminu dostawy w  formularzu ofertowym  – Zamawiający odrzuci ofertę jako niezgodną ze specyfikacją istotnych warunków zamówienia; </w:t>
      </w:r>
    </w:p>
    <w:p w:rsidR="0006556F" w:rsidRPr="0006556F" w:rsidRDefault="0006556F" w:rsidP="0006556F">
      <w:pPr>
        <w:tabs>
          <w:tab w:val="left" w:pos="426"/>
        </w:tabs>
        <w:spacing w:after="0" w:line="300" w:lineRule="atLeast"/>
        <w:jc w:val="both"/>
        <w:rPr>
          <w:rFonts w:ascii="Arial" w:eastAsia="Tahoma" w:hAnsi="Arial" w:cs="Arial"/>
          <w:color w:val="000000"/>
        </w:rPr>
      </w:pPr>
      <w:r w:rsidRPr="0006556F">
        <w:rPr>
          <w:rFonts w:ascii="Arial" w:eastAsia="Tahoma" w:hAnsi="Arial" w:cs="Arial"/>
          <w:color w:val="000000"/>
        </w:rPr>
        <w:t>Przy ocenie tego kryterium zamawiający będzie brał pod uwagę terminu dostawy wpisany do druku Formularz ofertowy - załącznik 1 do SWZ.</w:t>
      </w:r>
    </w:p>
    <w:p w:rsidR="00276A7E" w:rsidRPr="00276A7E" w:rsidRDefault="00276A7E" w:rsidP="0006556F">
      <w:pPr>
        <w:tabs>
          <w:tab w:val="left" w:pos="426"/>
        </w:tabs>
        <w:spacing w:after="0" w:line="300" w:lineRule="atLeast"/>
        <w:jc w:val="both"/>
        <w:rPr>
          <w:rFonts w:ascii="Arial" w:eastAsia="Tahoma" w:hAnsi="Arial" w:cs="Arial"/>
          <w:kern w:val="0"/>
          <w:lang w:eastAsia="zh-CN"/>
        </w:rPr>
      </w:pPr>
    </w:p>
    <w:p w:rsidR="00276A7E" w:rsidRPr="00276A7E" w:rsidRDefault="00276A7E" w:rsidP="00276A7E">
      <w:pPr>
        <w:spacing w:after="0" w:line="240" w:lineRule="auto"/>
        <w:rPr>
          <w:rFonts w:ascii="Arial" w:eastAsia="Tahoma" w:hAnsi="Arial" w:cs="Arial"/>
          <w:kern w:val="0"/>
          <w:lang w:eastAsia="zh-CN"/>
        </w:rPr>
      </w:pPr>
      <w:r w:rsidRPr="00276A7E">
        <w:rPr>
          <w:rFonts w:ascii="Arial" w:eastAsia="Times New Roman" w:hAnsi="Arial" w:cs="Arial"/>
          <w:kern w:val="0"/>
          <w:lang w:eastAsia="pl-PL"/>
        </w:rPr>
        <w:t xml:space="preserve">Punkty w powyższych kryteriach zostaną przyznane na podstawie informacji uzyskanych z „Formularza ofertowego” </w:t>
      </w:r>
    </w:p>
    <w:p w:rsidR="00276A7E" w:rsidRPr="00276A7E" w:rsidRDefault="00276A7E" w:rsidP="00276A7E">
      <w:pPr>
        <w:widowControl w:val="0"/>
        <w:suppressAutoHyphens/>
        <w:spacing w:after="0" w:line="240" w:lineRule="auto"/>
        <w:rPr>
          <w:rFonts w:ascii="Arial" w:eastAsia="Tahoma" w:hAnsi="Arial" w:cs="Arial"/>
          <w:color w:val="000000"/>
          <w:u w:val="single"/>
        </w:rPr>
      </w:pPr>
      <w:r w:rsidRPr="00276A7E">
        <w:rPr>
          <w:rFonts w:ascii="Arial" w:eastAsia="Times New Roman" w:hAnsi="Arial" w:cs="Arial"/>
          <w:kern w:val="0"/>
          <w:lang w:eastAsia="zh-CN"/>
        </w:rPr>
        <w:t>P</w:t>
      </w:r>
      <w:r w:rsidRPr="00276A7E">
        <w:rPr>
          <w:rFonts w:ascii="Arial" w:eastAsia="Times New Roman" w:hAnsi="Arial" w:cs="Arial"/>
          <w:kern w:val="0"/>
          <w:vertAlign w:val="subscript"/>
          <w:lang w:eastAsia="zh-CN"/>
        </w:rPr>
        <w:t>o</w:t>
      </w:r>
      <w:r w:rsidRPr="00276A7E">
        <w:rPr>
          <w:rFonts w:ascii="Arial" w:eastAsia="Times New Roman" w:hAnsi="Arial" w:cs="Arial"/>
          <w:kern w:val="0"/>
          <w:lang w:eastAsia="zh-CN"/>
        </w:rPr>
        <w:t xml:space="preserve"> = C +</w:t>
      </w:r>
      <w:r w:rsidR="008D3D44">
        <w:rPr>
          <w:rFonts w:ascii="Arial" w:eastAsia="Tahoma" w:hAnsi="Arial" w:cs="Arial"/>
          <w:color w:val="000000"/>
        </w:rPr>
        <w:t>T</w:t>
      </w:r>
      <w:r w:rsidR="00283DCD">
        <w:rPr>
          <w:rFonts w:ascii="Arial" w:eastAsia="Tahoma" w:hAnsi="Arial" w:cs="Arial"/>
          <w:color w:val="000000"/>
        </w:rPr>
        <w:t>D</w:t>
      </w:r>
      <w:r w:rsidRPr="00276A7E">
        <w:rPr>
          <w:rFonts w:ascii="Arial" w:eastAsia="Tahoma" w:hAnsi="Arial" w:cs="Arial"/>
          <w:color w:val="000000"/>
        </w:rPr>
        <w:t xml:space="preserve"> </w:t>
      </w:r>
    </w:p>
    <w:p w:rsidR="00276A7E" w:rsidRPr="00276A7E" w:rsidRDefault="00276A7E" w:rsidP="00276A7E">
      <w:pPr>
        <w:spacing w:after="0" w:line="240" w:lineRule="auto"/>
        <w:rPr>
          <w:rFonts w:ascii="Arial" w:eastAsia="Tahoma" w:hAnsi="Arial" w:cs="Arial"/>
          <w:kern w:val="0"/>
          <w:lang w:eastAsia="zh-CN"/>
        </w:rPr>
      </w:pPr>
      <w:r w:rsidRPr="00276A7E">
        <w:rPr>
          <w:rFonts w:ascii="Arial" w:eastAsia="Times New Roman" w:hAnsi="Arial" w:cs="Arial"/>
          <w:kern w:val="0"/>
          <w:lang w:eastAsia="zh-CN"/>
        </w:rPr>
        <w:t xml:space="preserve">gdzie we wzorach: </w:t>
      </w:r>
    </w:p>
    <w:p w:rsidR="00276A7E" w:rsidRPr="00276A7E" w:rsidRDefault="00276A7E" w:rsidP="00276A7E">
      <w:pPr>
        <w:spacing w:after="0" w:line="240" w:lineRule="auto"/>
        <w:rPr>
          <w:rFonts w:ascii="Arial" w:eastAsia="Tahoma" w:hAnsi="Arial" w:cs="Arial"/>
          <w:kern w:val="0"/>
          <w:lang w:eastAsia="zh-CN"/>
        </w:rPr>
      </w:pPr>
      <w:r w:rsidRPr="00276A7E">
        <w:rPr>
          <w:rFonts w:ascii="Arial" w:eastAsia="Times New Roman" w:hAnsi="Arial" w:cs="Arial"/>
          <w:kern w:val="0"/>
          <w:lang w:eastAsia="zh-CN"/>
        </w:rPr>
        <w:t>P</w:t>
      </w:r>
      <w:r w:rsidRPr="00276A7E">
        <w:rPr>
          <w:rFonts w:ascii="Arial" w:eastAsia="Times New Roman" w:hAnsi="Arial" w:cs="Arial"/>
          <w:kern w:val="0"/>
          <w:vertAlign w:val="subscript"/>
          <w:lang w:eastAsia="zh-CN"/>
        </w:rPr>
        <w:t>o</w:t>
      </w:r>
      <w:r w:rsidRPr="00276A7E">
        <w:rPr>
          <w:rFonts w:ascii="Arial" w:eastAsia="Times New Roman" w:hAnsi="Arial" w:cs="Arial"/>
          <w:kern w:val="0"/>
          <w:lang w:eastAsia="zh-CN"/>
        </w:rPr>
        <w:t xml:space="preserve"> - łączna ilość punktów przyznanych badanej ofercie </w:t>
      </w:r>
    </w:p>
    <w:p w:rsidR="00276A7E" w:rsidRPr="00276A7E" w:rsidRDefault="00276A7E" w:rsidP="00276A7E">
      <w:pPr>
        <w:spacing w:after="0" w:line="240" w:lineRule="auto"/>
        <w:rPr>
          <w:rFonts w:ascii="Arial" w:eastAsia="Tahoma" w:hAnsi="Arial" w:cs="Arial"/>
          <w:kern w:val="0"/>
          <w:lang w:eastAsia="zh-CN"/>
        </w:rPr>
      </w:pPr>
      <w:r w:rsidRPr="00276A7E">
        <w:rPr>
          <w:rFonts w:ascii="Arial" w:eastAsia="Times New Roman" w:hAnsi="Arial" w:cs="Arial"/>
          <w:kern w:val="0"/>
          <w:lang w:eastAsia="zh-CN"/>
        </w:rPr>
        <w:t xml:space="preserve">C - punkty za </w:t>
      </w:r>
      <w:r w:rsidRPr="008D3D44">
        <w:rPr>
          <w:rFonts w:ascii="Arial" w:eastAsia="Tahoma" w:hAnsi="Arial" w:cs="Arial"/>
          <w:color w:val="000000"/>
          <w:kern w:val="0"/>
        </w:rPr>
        <w:t>kryterium „cen</w:t>
      </w:r>
      <w:r w:rsidR="008D3D44">
        <w:rPr>
          <w:rFonts w:ascii="Arial" w:eastAsia="Tahoma" w:hAnsi="Arial" w:cs="Arial"/>
          <w:color w:val="000000"/>
          <w:kern w:val="0"/>
        </w:rPr>
        <w:t>a</w:t>
      </w:r>
      <w:r w:rsidRPr="008D3D44">
        <w:rPr>
          <w:rFonts w:ascii="Arial" w:eastAsia="Tahoma" w:hAnsi="Arial" w:cs="Arial"/>
          <w:color w:val="000000"/>
          <w:kern w:val="0"/>
        </w:rPr>
        <w:t>”,</w:t>
      </w:r>
      <w:r w:rsidRPr="00276A7E">
        <w:rPr>
          <w:rFonts w:ascii="Arial" w:eastAsia="Times New Roman" w:hAnsi="Arial" w:cs="Arial"/>
          <w:kern w:val="0"/>
          <w:lang w:eastAsia="zh-CN"/>
        </w:rPr>
        <w:t xml:space="preserve"> </w:t>
      </w:r>
    </w:p>
    <w:p w:rsidR="00276A7E" w:rsidRPr="00276A7E" w:rsidRDefault="008D3D44" w:rsidP="00276A7E">
      <w:pPr>
        <w:spacing w:after="0" w:line="240" w:lineRule="auto"/>
        <w:jc w:val="both"/>
        <w:rPr>
          <w:rFonts w:ascii="Arial" w:eastAsia="Tahoma" w:hAnsi="Arial" w:cs="Arial"/>
          <w:kern w:val="0"/>
          <w:lang w:eastAsia="zh-CN"/>
        </w:rPr>
      </w:pPr>
      <w:r>
        <w:rPr>
          <w:rFonts w:ascii="Arial" w:eastAsia="Tahoma" w:hAnsi="Arial" w:cs="Arial"/>
          <w:color w:val="000000"/>
        </w:rPr>
        <w:t>T</w:t>
      </w:r>
      <w:r w:rsidR="00276A7E" w:rsidRPr="00276A7E">
        <w:rPr>
          <w:rFonts w:ascii="Arial" w:eastAsia="Tahoma" w:hAnsi="Arial" w:cs="Arial"/>
          <w:color w:val="000000"/>
        </w:rPr>
        <w:t>-</w:t>
      </w:r>
      <w:r w:rsidR="00276A7E" w:rsidRPr="00276A7E">
        <w:rPr>
          <w:rFonts w:ascii="Arial" w:eastAsia="Tahoma" w:hAnsi="Arial" w:cs="Arial"/>
          <w:color w:val="000000"/>
          <w:u w:val="single"/>
        </w:rPr>
        <w:t xml:space="preserve"> </w:t>
      </w:r>
      <w:r w:rsidR="00276A7E" w:rsidRPr="00276A7E">
        <w:rPr>
          <w:rFonts w:ascii="Arial" w:eastAsia="Tahoma" w:hAnsi="Arial" w:cs="Arial"/>
          <w:kern w:val="0"/>
          <w:lang w:eastAsia="zh-CN"/>
        </w:rPr>
        <w:t>punkty za kryterium „</w:t>
      </w:r>
      <w:r w:rsidRPr="008D3D44">
        <w:rPr>
          <w:rFonts w:ascii="Arial" w:eastAsia="Tahoma" w:hAnsi="Arial" w:cs="Arial"/>
          <w:kern w:val="0"/>
          <w:lang w:eastAsia="zh-CN"/>
        </w:rPr>
        <w:t>termin dostawy</w:t>
      </w:r>
      <w:r w:rsidR="00276A7E" w:rsidRPr="00276A7E">
        <w:rPr>
          <w:rFonts w:ascii="Arial" w:eastAsia="Tahoma" w:hAnsi="Arial" w:cs="Arial"/>
          <w:kern w:val="0"/>
          <w:lang w:eastAsia="zh-CN"/>
        </w:rPr>
        <w:t>”</w:t>
      </w:r>
    </w:p>
    <w:p w:rsidR="00276A7E" w:rsidRPr="00276A7E" w:rsidRDefault="00276A7E" w:rsidP="00276A7E">
      <w:pPr>
        <w:spacing w:after="0" w:line="240" w:lineRule="auto"/>
        <w:rPr>
          <w:rFonts w:ascii="Arial" w:eastAsia="Tahoma" w:hAnsi="Arial" w:cs="Arial"/>
          <w:kern w:val="0"/>
          <w:lang w:eastAsia="zh-CN"/>
        </w:rPr>
      </w:pPr>
      <w:r w:rsidRPr="00276A7E">
        <w:rPr>
          <w:rFonts w:ascii="Arial" w:eastAsia="Times New Roman" w:hAnsi="Arial" w:cs="Arial"/>
          <w:kern w:val="0"/>
          <w:lang w:eastAsia="zh-CN"/>
        </w:rPr>
        <w:t xml:space="preserve">Maksymalna ilość punktów 100 </w:t>
      </w:r>
      <w:proofErr w:type="spellStart"/>
      <w:r w:rsidRPr="00276A7E">
        <w:rPr>
          <w:rFonts w:ascii="Arial" w:eastAsia="Times New Roman" w:hAnsi="Arial" w:cs="Arial"/>
          <w:kern w:val="0"/>
          <w:lang w:eastAsia="zh-CN"/>
        </w:rPr>
        <w:t>pkt</w:t>
      </w:r>
      <w:proofErr w:type="spellEnd"/>
      <w:r w:rsidR="008D3D44">
        <w:rPr>
          <w:rFonts w:ascii="Arial" w:eastAsia="Times New Roman" w:hAnsi="Arial" w:cs="Arial"/>
          <w:kern w:val="0"/>
          <w:lang w:eastAsia="zh-CN"/>
        </w:rPr>
        <w:t xml:space="preserve"> </w:t>
      </w:r>
      <w:r w:rsidRPr="00276A7E">
        <w:rPr>
          <w:rFonts w:ascii="Arial" w:eastAsia="Times New Roman" w:hAnsi="Arial" w:cs="Arial"/>
          <w:kern w:val="0"/>
          <w:lang w:eastAsia="zh-CN"/>
        </w:rPr>
        <w:t>=</w:t>
      </w:r>
      <w:r w:rsidR="008D3D44">
        <w:rPr>
          <w:rFonts w:ascii="Arial" w:eastAsia="Times New Roman" w:hAnsi="Arial" w:cs="Arial"/>
          <w:kern w:val="0"/>
          <w:lang w:eastAsia="zh-CN"/>
        </w:rPr>
        <w:t xml:space="preserve"> </w:t>
      </w:r>
      <w:r w:rsidRPr="00276A7E">
        <w:rPr>
          <w:rFonts w:ascii="Arial" w:eastAsia="Times New Roman" w:hAnsi="Arial" w:cs="Arial"/>
          <w:kern w:val="0"/>
          <w:lang w:eastAsia="zh-CN"/>
        </w:rPr>
        <w:t>100%</w:t>
      </w:r>
    </w:p>
    <w:p w:rsidR="00276A7E" w:rsidRPr="00276A7E" w:rsidRDefault="00276A7E" w:rsidP="00276A7E">
      <w:pPr>
        <w:spacing w:after="0" w:line="240" w:lineRule="auto"/>
        <w:rPr>
          <w:rFonts w:ascii="Arial" w:eastAsia="Tahoma" w:hAnsi="Arial" w:cs="Arial"/>
          <w:kern w:val="0"/>
          <w:lang w:eastAsia="zh-CN"/>
        </w:rPr>
      </w:pPr>
      <w:r w:rsidRPr="00276A7E">
        <w:rPr>
          <w:rFonts w:ascii="Arial" w:eastAsia="Times New Roman" w:hAnsi="Arial" w:cs="Arial"/>
          <w:kern w:val="0"/>
          <w:lang w:eastAsia="zh-CN"/>
        </w:rPr>
        <w:t>Liczba punktów = liczbie %</w:t>
      </w:r>
    </w:p>
    <w:p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 xml:space="preserve">Wybrana zostanie oferta Wykonawcy, która uzyskała najwyższą sumę punktów (%) za kryteria oceny ofert. </w:t>
      </w:r>
    </w:p>
    <w:p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t>17.3</w:t>
      </w:r>
      <w:r w:rsidRPr="00276A7E">
        <w:rPr>
          <w:rFonts w:ascii="Arial" w:eastAsia="Times New Roman" w:hAnsi="Arial" w:cs="Arial"/>
          <w:kern w:val="0"/>
          <w:lang w:eastAsia="zh-CN"/>
        </w:rPr>
        <w:t xml:space="preserve">. Jeżeli nie można wybrać oferty najkorzystniejszej z uwagi na to, że dwie lub więcej ofert przedstawia taki sam bilans ceny lub kosztu i innych kryteriów oceny ofert – Zamawiający   spośród tych ofert wybierze ofertę zgodnie z art. 248 ustawy </w:t>
      </w:r>
      <w:proofErr w:type="spellStart"/>
      <w:r w:rsidRPr="00276A7E">
        <w:rPr>
          <w:rFonts w:ascii="Arial" w:eastAsia="Times New Roman" w:hAnsi="Arial" w:cs="Arial"/>
          <w:kern w:val="0"/>
          <w:lang w:eastAsia="zh-CN"/>
        </w:rPr>
        <w:t>Pzp</w:t>
      </w:r>
      <w:proofErr w:type="spellEnd"/>
      <w:r w:rsidRPr="00276A7E">
        <w:rPr>
          <w:rFonts w:ascii="Arial" w:eastAsia="Times New Roman" w:hAnsi="Arial" w:cs="Arial"/>
          <w:kern w:val="0"/>
          <w:lang w:eastAsia="zh-CN"/>
        </w:rPr>
        <w:t>.</w:t>
      </w:r>
    </w:p>
    <w:p w:rsidR="00276A7E" w:rsidRPr="00276A7E" w:rsidRDefault="00276A7E" w:rsidP="00276A7E">
      <w:pPr>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color w:val="000000"/>
          <w:lang w:eastAsia="zh-CN"/>
        </w:rPr>
        <w:t>17.4</w:t>
      </w:r>
      <w:r w:rsidRPr="00276A7E">
        <w:rPr>
          <w:rFonts w:ascii="Arial" w:eastAsia="Tahoma" w:hAnsi="Arial" w:cs="Arial"/>
          <w:b/>
          <w:bCs/>
          <w:kern w:val="0"/>
          <w:lang w:eastAsia="zh-CN"/>
        </w:rPr>
        <w:t>.</w:t>
      </w:r>
      <w:r w:rsidRPr="00276A7E">
        <w:rPr>
          <w:rFonts w:ascii="Arial" w:eastAsia="Tahoma" w:hAnsi="Arial" w:cs="Arial"/>
          <w:kern w:val="0"/>
          <w:lang w:eastAsia="zh-CN"/>
        </w:rPr>
        <w:t xml:space="preserve"> W toku badania i oceny ofert Zamawiający   może żądać w wyznaczonym przez siebie terminie wyjaśnień dotyczących treści złożonych ofert.</w:t>
      </w:r>
    </w:p>
    <w:p w:rsidR="00276A7E" w:rsidRPr="00276A7E" w:rsidRDefault="00276A7E" w:rsidP="00276A7E">
      <w:pPr>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17.5.</w:t>
      </w:r>
      <w:r w:rsidRPr="00276A7E">
        <w:rPr>
          <w:rFonts w:ascii="Arial" w:eastAsia="Tahoma" w:hAnsi="Arial" w:cs="Arial"/>
          <w:kern w:val="0"/>
          <w:lang w:eastAsia="zh-CN"/>
        </w:rPr>
        <w:t xml:space="preserve"> Zamawiający   poprawi oczywiste omyłki w tekście oferty oraz oczywiste omyłki rachunkowe w obliczeniu ceny, niepowodujące istotnych zmian w treści oferty.</w:t>
      </w:r>
    </w:p>
    <w:p w:rsidR="00276A7E" w:rsidRPr="00276A7E" w:rsidRDefault="00276A7E" w:rsidP="00276A7E">
      <w:pPr>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17.6.</w:t>
      </w:r>
      <w:r w:rsidRPr="00276A7E">
        <w:rPr>
          <w:rFonts w:ascii="Arial" w:eastAsia="Tahoma" w:hAnsi="Arial" w:cs="Arial"/>
          <w:kern w:val="0"/>
          <w:lang w:eastAsia="zh-CN"/>
        </w:rPr>
        <w:t xml:space="preserve"> Zamawiający   udzieli zamówienia Wykonawcy, którego oferta odpowiada wszystkim wymaganiom określonym w ustawie Prawo zamówień publicznych oraz w niniejszej SWZ i została oceniona jako najkorzystniejsza. </w:t>
      </w:r>
    </w:p>
    <w:p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17.7.</w:t>
      </w:r>
      <w:r w:rsidRPr="00276A7E">
        <w:rPr>
          <w:rFonts w:ascii="Arial" w:eastAsia="Times New Roman" w:hAnsi="Arial" w:cs="Arial"/>
          <w:kern w:val="0"/>
          <w:lang w:eastAsia="pl-PL"/>
        </w:rPr>
        <w:t xml:space="preserve"> O wyborze najkorzystniejszej oferty Zamawiający   w trybie art. 253 ustawy </w:t>
      </w:r>
      <w:proofErr w:type="spellStart"/>
      <w:r w:rsidRPr="00276A7E">
        <w:rPr>
          <w:rFonts w:ascii="Arial" w:eastAsia="Times New Roman" w:hAnsi="Arial" w:cs="Arial"/>
          <w:kern w:val="0"/>
          <w:lang w:eastAsia="pl-PL"/>
        </w:rPr>
        <w:t>Pzp</w:t>
      </w:r>
      <w:proofErr w:type="spellEnd"/>
      <w:r w:rsidRPr="00276A7E">
        <w:rPr>
          <w:rFonts w:ascii="Arial" w:eastAsia="Times New Roman" w:hAnsi="Arial" w:cs="Arial"/>
          <w:kern w:val="0"/>
          <w:lang w:eastAsia="pl-PL"/>
        </w:rPr>
        <w:t xml:space="preserve"> poinformuje niezwłocznie wszystkich Wykonawców, którzy złożyli oferty.</w:t>
      </w:r>
    </w:p>
    <w:p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17.8.</w:t>
      </w:r>
      <w:r w:rsidRPr="00276A7E">
        <w:rPr>
          <w:rFonts w:ascii="Arial" w:eastAsia="Times New Roman" w:hAnsi="Arial" w:cs="Arial"/>
          <w:kern w:val="0"/>
          <w:lang w:eastAsia="pl-PL"/>
        </w:rPr>
        <w:t xml:space="preserve"> Informacje o wyborze najkorzystniejszej oferty Zamawiający   zamieszcza również na stronie internetowej prowadzonego postępowania, art. 253 ust. 2 ustawy </w:t>
      </w:r>
      <w:proofErr w:type="spellStart"/>
      <w:r w:rsidRPr="00276A7E">
        <w:rPr>
          <w:rFonts w:ascii="Arial" w:eastAsia="Times New Roman" w:hAnsi="Arial" w:cs="Arial"/>
          <w:kern w:val="0"/>
          <w:lang w:eastAsia="pl-PL"/>
        </w:rPr>
        <w:t>Pzp</w:t>
      </w:r>
      <w:proofErr w:type="spellEnd"/>
      <w:r w:rsidRPr="00276A7E">
        <w:rPr>
          <w:rFonts w:ascii="Arial" w:eastAsia="Times New Roman" w:hAnsi="Arial" w:cs="Arial"/>
          <w:kern w:val="0"/>
          <w:lang w:eastAsia="pl-PL"/>
        </w:rPr>
        <w:t>.</w:t>
      </w:r>
    </w:p>
    <w:p w:rsidR="00276A7E" w:rsidRPr="00276A7E" w:rsidRDefault="00276A7E" w:rsidP="00276A7E">
      <w:pPr>
        <w:tabs>
          <w:tab w:val="left" w:pos="615"/>
        </w:tabs>
        <w:suppressAutoHyphens/>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17.9.</w:t>
      </w:r>
      <w:r w:rsidRPr="00276A7E">
        <w:rPr>
          <w:rFonts w:ascii="Arial" w:eastAsia="Tahoma" w:hAnsi="Arial" w:cs="Arial"/>
          <w:kern w:val="0"/>
          <w:lang w:eastAsia="zh-CN"/>
        </w:rPr>
        <w:t xml:space="preserve"> Wybranemu Wykonawcy Zamawiający wskaże termin i miejsce podpisania umowy.</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18. Informacje o formalnościach, jakie muszą zostać dopełnione po wyborze oferty w celu zawarcia umowy w sprawie zamówienia publicznego; </w:t>
      </w:r>
    </w:p>
    <w:p w:rsidR="00276A7E" w:rsidRPr="00276A7E" w:rsidRDefault="00276A7E" w:rsidP="00276A7E">
      <w:pPr>
        <w:autoSpaceDE w:val="0"/>
        <w:spacing w:after="0" w:line="240" w:lineRule="auto"/>
        <w:jc w:val="both"/>
        <w:rPr>
          <w:rFonts w:ascii="Arial" w:eastAsia="Times New Roman" w:hAnsi="Arial" w:cs="Arial"/>
          <w:color w:val="000000"/>
          <w:kern w:val="0"/>
          <w:lang w:eastAsia="pl-PL"/>
        </w:rPr>
      </w:pPr>
      <w:r w:rsidRPr="00276A7E">
        <w:rPr>
          <w:rFonts w:ascii="Arial" w:eastAsia="Times New Roman" w:hAnsi="Arial" w:cs="Arial"/>
          <w:b/>
          <w:bCs/>
          <w:color w:val="000000"/>
          <w:kern w:val="0"/>
          <w:lang w:eastAsia="pl-PL"/>
        </w:rPr>
        <w:t xml:space="preserve">18.1. </w:t>
      </w:r>
      <w:r w:rsidRPr="00276A7E">
        <w:rPr>
          <w:rFonts w:ascii="Arial" w:eastAsia="Times New Roman" w:hAnsi="Arial" w:cs="Arial"/>
          <w:color w:val="000000"/>
          <w:kern w:val="0"/>
          <w:lang w:eastAsia="pl-PL"/>
        </w:rPr>
        <w:t>Niezwłocznie po wyborze najkorzystniejszej oferty Zamawiający informuje równocześnie Wykonawców, którzy złożyli oferty, o 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 a także o Wykonawcach, których oferty zostały odrzucone – podając uzasadnienie faktyczne i prawne.</w:t>
      </w:r>
    </w:p>
    <w:p w:rsidR="00276A7E" w:rsidRPr="00276A7E" w:rsidRDefault="00276A7E" w:rsidP="00276A7E">
      <w:pPr>
        <w:autoSpaceDE w:val="0"/>
        <w:spacing w:after="0" w:line="240" w:lineRule="auto"/>
        <w:jc w:val="both"/>
        <w:rPr>
          <w:rFonts w:ascii="Arial" w:eastAsia="Times New Roman" w:hAnsi="Arial" w:cs="Arial"/>
          <w:color w:val="000000"/>
          <w:kern w:val="0"/>
          <w:lang w:eastAsia="pl-PL"/>
        </w:rPr>
      </w:pPr>
      <w:r w:rsidRPr="00276A7E">
        <w:rPr>
          <w:rFonts w:ascii="Arial" w:eastAsia="Times New Roman" w:hAnsi="Arial" w:cs="Arial"/>
          <w:b/>
          <w:bCs/>
          <w:color w:val="000000"/>
          <w:kern w:val="0"/>
          <w:lang w:eastAsia="pl-PL"/>
        </w:rPr>
        <w:t>18.2.</w:t>
      </w:r>
      <w:r w:rsidRPr="00276A7E">
        <w:rPr>
          <w:rFonts w:ascii="Arial" w:eastAsia="Times New Roman" w:hAnsi="Arial" w:cs="Arial"/>
          <w:color w:val="000000"/>
          <w:kern w:val="0"/>
          <w:lang w:eastAsia="pl-PL"/>
        </w:rPr>
        <w:t xml:space="preserve"> Jeżeli oferta Wykonawców ubiegających się wspólnie o udzielenie zamówienia zostanie wybrana, Zamawiający   przed zawarciem umowy w sprawie zamówienia publicznego może wymagać przedłożenia umowy regulującej współpracę tych Wykonawców.</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19. Pouczenie o środkach ochrony prawnej przysługujących Wykonawcy.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lastRenderedPageBreak/>
        <w:t xml:space="preserve">19.1. </w:t>
      </w:r>
      <w:r w:rsidRPr="00276A7E">
        <w:rPr>
          <w:rFonts w:ascii="Arial" w:eastAsia="Times New Roman" w:hAnsi="Arial" w:cs="Arial"/>
          <w:color w:val="000000"/>
          <w:kern w:val="0"/>
          <w:lang w:eastAsia="pl-PL"/>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19.2. </w:t>
      </w:r>
      <w:r w:rsidRPr="00276A7E">
        <w:rPr>
          <w:rFonts w:ascii="Arial" w:eastAsia="Times New Roman" w:hAnsi="Arial" w:cs="Arial"/>
          <w:color w:val="000000"/>
          <w:kern w:val="0"/>
          <w:lang w:eastAsia="pl-PL"/>
        </w:rPr>
        <w:t xml:space="preserve">Środki ochrony prawnej wobec ogłoszenia wszczynającego postępowanie o udzielenie zamówienia lub ogłoszenia o konkursie oraz dokumentów zamówienia przysługują również organizacjom wpisanym na listę, o której mowa w art. 469 </w:t>
      </w:r>
      <w:proofErr w:type="spellStart"/>
      <w:r w:rsidRPr="00276A7E">
        <w:rPr>
          <w:rFonts w:ascii="Arial" w:eastAsia="Times New Roman" w:hAnsi="Arial" w:cs="Arial"/>
          <w:color w:val="000000"/>
          <w:kern w:val="0"/>
          <w:lang w:eastAsia="pl-PL"/>
        </w:rPr>
        <w:t>pkt</w:t>
      </w:r>
      <w:proofErr w:type="spellEnd"/>
      <w:r w:rsidRPr="00276A7E">
        <w:rPr>
          <w:rFonts w:ascii="Arial" w:eastAsia="Times New Roman" w:hAnsi="Arial" w:cs="Arial"/>
          <w:color w:val="000000"/>
          <w:kern w:val="0"/>
          <w:lang w:eastAsia="pl-PL"/>
        </w:rPr>
        <w:t xml:space="preserve"> 15 ustawy oraz Rzecznikowi Małych i Średnich Przedsiębiorców.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19.3. </w:t>
      </w:r>
      <w:r w:rsidRPr="00276A7E">
        <w:rPr>
          <w:rFonts w:ascii="Arial" w:eastAsia="Times New Roman" w:hAnsi="Arial" w:cs="Arial"/>
          <w:color w:val="000000"/>
          <w:kern w:val="0"/>
          <w:lang w:eastAsia="pl-PL"/>
        </w:rPr>
        <w:t xml:space="preserve">Odwołanie przysługuje na: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1) niezgodną z przepisami ustawy czynność Zamawiającego, podjętą w postępowaniu o udzielenie zamówienia, w tym na projektowane postanowienie umowy;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color w:val="000000"/>
          <w:kern w:val="0"/>
          <w:lang w:eastAsia="pl-PL"/>
        </w:rPr>
        <w:t xml:space="preserve">2) zaniechanie czynności w postępowaniu o udzielenie zamówienia do której Zamawiający   był obowiązany na podstawie ustawy.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19.4. </w:t>
      </w:r>
      <w:r w:rsidRPr="00276A7E">
        <w:rPr>
          <w:rFonts w:ascii="Arial" w:eastAsia="Times New Roman" w:hAnsi="Arial" w:cs="Arial"/>
          <w:color w:val="000000"/>
          <w:kern w:val="0"/>
          <w:lang w:eastAsia="pl-PL"/>
        </w:rPr>
        <w:t xml:space="preserve">Odwołanie wnosi się do Prezesa Izby. Odwołujący przekazuje kopię odwołania zamawiającemu przed upływem terminu do wniesienia odwołania w taki sposób, aby mógł on zapoznać się z jego treścią przed upływem tego terminu.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19.5. </w:t>
      </w:r>
      <w:r w:rsidRPr="00276A7E">
        <w:rPr>
          <w:rFonts w:ascii="Arial" w:eastAsia="Times New Roman" w:hAnsi="Arial" w:cs="Arial"/>
          <w:color w:val="000000"/>
          <w:kern w:val="0"/>
          <w:lang w:eastAsia="pl-PL"/>
        </w:rPr>
        <w:t xml:space="preserve">Odwołanie wobec treści ogłoszenia lub treści SWZ wnosi się w terminie 5 dni od dnia zamieszczenia ogłoszenia w Biuletynie Zamówień Publicznych lub treści SWZ na stronie internetowej.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19.6. </w:t>
      </w:r>
      <w:r w:rsidRPr="00276A7E">
        <w:rPr>
          <w:rFonts w:ascii="Arial" w:eastAsia="Times New Roman" w:hAnsi="Arial" w:cs="Arial"/>
          <w:color w:val="000000"/>
          <w:kern w:val="0"/>
          <w:lang w:eastAsia="pl-PL"/>
        </w:rPr>
        <w:t xml:space="preserve">Odwołanie wnosi się w terminie: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19.6.1) 5 dni od dnia przekazania informacji o czynności zamawiającego stanowiącej podstawę jego wniesienia, jeżeli informacja została przekazana przy użyciu środków komunikacji elektronicznej,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kern w:val="0"/>
          <w:lang w:eastAsia="pl-PL"/>
        </w:rPr>
        <w:t xml:space="preserve">19.6.2) 10 dni od dnia przekazania informacji o czynności zamawiającego stanowiącej podstawę jego wniesienia, jeżeli informacja została przekazana w sposób inny niż określony w </w:t>
      </w:r>
      <w:proofErr w:type="spellStart"/>
      <w:r w:rsidRPr="00276A7E">
        <w:rPr>
          <w:rFonts w:ascii="Arial" w:eastAsia="Times New Roman" w:hAnsi="Arial" w:cs="Arial"/>
          <w:kern w:val="0"/>
          <w:lang w:eastAsia="pl-PL"/>
        </w:rPr>
        <w:t>pkt</w:t>
      </w:r>
      <w:proofErr w:type="spellEnd"/>
      <w:r w:rsidRPr="00276A7E">
        <w:rPr>
          <w:rFonts w:ascii="Arial" w:eastAsia="Times New Roman" w:hAnsi="Arial" w:cs="Arial"/>
          <w:kern w:val="0"/>
          <w:lang w:eastAsia="pl-PL"/>
        </w:rPr>
        <w:t xml:space="preserve"> 1.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19.7. </w:t>
      </w:r>
      <w:r w:rsidRPr="00276A7E">
        <w:rPr>
          <w:rFonts w:ascii="Arial" w:eastAsia="Times New Roman" w:hAnsi="Arial" w:cs="Arial"/>
          <w:kern w:val="0"/>
          <w:lang w:eastAsia="pl-PL"/>
        </w:rPr>
        <w:t xml:space="preserve">Odwołanie w przypadkach innych niż określone w ust. 5 i 6 wnosi się w terminie 5 dni od dnia, w którym powzięto lub przy zachowaniu należytej staranności można było powziąć wiadomość o okolicznościach stanowiących podstawę jego wniesienia.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19.8. </w:t>
      </w:r>
      <w:r w:rsidRPr="00276A7E">
        <w:rPr>
          <w:rFonts w:ascii="Arial" w:eastAsia="Times New Roman" w:hAnsi="Arial" w:cs="Arial"/>
          <w:kern w:val="0"/>
          <w:lang w:eastAsia="pl-PL"/>
        </w:rPr>
        <w:t xml:space="preserve">Na orzeczenie Izby oraz postanowienie Prezesa Izby, o którym mowa w art. 519 ust. 1 ustawy, stronom oraz uczestnikom postępowania odwoławczego przysługuje skarga do sądu.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19.9. </w:t>
      </w:r>
      <w:r w:rsidRPr="00276A7E">
        <w:rPr>
          <w:rFonts w:ascii="Arial" w:eastAsia="Times New Roman" w:hAnsi="Arial" w:cs="Arial"/>
          <w:kern w:val="0"/>
          <w:lang w:eastAsia="pl-PL"/>
        </w:rPr>
        <w:t xml:space="preserve">W postępowaniu toczącym się wskutek wniesienia skargi stosuje się odpowiednio przepisy ustawy z dnia 17 listopada 1964 r. - Kodeks postępowania cywilnego o apelacji, jeżeli przepisy niniejszego rozdziału nie stanowią inaczej.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19.10. </w:t>
      </w:r>
      <w:r w:rsidRPr="00276A7E">
        <w:rPr>
          <w:rFonts w:ascii="Arial" w:eastAsia="Times New Roman" w:hAnsi="Arial" w:cs="Arial"/>
          <w:kern w:val="0"/>
          <w:lang w:eastAsia="pl-PL"/>
        </w:rPr>
        <w:t xml:space="preserve">Skargę wnosi się do Sądu Okręgowego w Warszawie - sądu zamówień publicznych, zwanego dalej "sądem zamówień publicznych". </w:t>
      </w:r>
    </w:p>
    <w:p w:rsidR="00276A7E" w:rsidRPr="00276A7E" w:rsidRDefault="00276A7E" w:rsidP="00276A7E">
      <w:pPr>
        <w:autoSpaceDE w:val="0"/>
        <w:spacing w:after="53"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19.11. </w:t>
      </w:r>
      <w:r w:rsidRPr="00276A7E">
        <w:rPr>
          <w:rFonts w:ascii="Arial" w:eastAsia="Times New Roman" w:hAnsi="Arial" w:cs="Arial"/>
          <w:kern w:val="0"/>
          <w:lang w:eastAsia="pl-PL"/>
        </w:rPr>
        <w:t xml:space="preserve">Skargę wnosi się za pośrednictwem Prezesa Izby, w terminie 14 dni od dnia doręczenia orzeczenia Izby lub postanowienia Prezesa Izby, o którym mowa w art. 519 ust. 1 ustawy, przesyłając jednocześnie jej odpis przeciwnikowi skargi. Złożenie skargi w placówce pocztowej operatora wyznaczonego w rozumieniu ustawy z dnia 23 listopada 2012 r. - Prawo pocztowe jest równoznaczne z jej wniesieniem.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b/>
          <w:bCs/>
          <w:kern w:val="0"/>
          <w:lang w:eastAsia="pl-PL"/>
        </w:rPr>
        <w:t xml:space="preserve">19.12. </w:t>
      </w:r>
      <w:r w:rsidRPr="00276A7E">
        <w:rPr>
          <w:rFonts w:ascii="Arial" w:eastAsia="Times New Roman" w:hAnsi="Arial" w:cs="Arial"/>
          <w:kern w:val="0"/>
          <w:lang w:eastAsia="pl-PL"/>
        </w:rPr>
        <w:t>Prezes Izby przekazuje skargę wraz z aktami postępowania odwoławczego do sądu zamówień publicznych w terminie 7 dni od dnia jej otrzymania</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20. Podstawy wykluczenia, o których mowa w art. 109 ust. 1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 xml:space="preserve">20.1. </w:t>
      </w:r>
      <w:r w:rsidRPr="00276A7E">
        <w:rPr>
          <w:rFonts w:ascii="Arial" w:eastAsia="Times New Roman" w:hAnsi="Arial" w:cs="Arial"/>
          <w:kern w:val="0"/>
          <w:lang w:eastAsia="pl-PL"/>
        </w:rPr>
        <w:t xml:space="preserve">Zgodnie w art. 109 ust. 1 pkt. 4 ustawy, tj.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20.1.1.</w:t>
      </w:r>
      <w:r w:rsidRPr="00276A7E">
        <w:rPr>
          <w:rFonts w:ascii="Arial" w:eastAsia="Times New Roman" w:hAnsi="Arial" w:cs="Arial"/>
          <w:kern w:val="0"/>
          <w:lang w:eastAsia="pl-PL"/>
        </w:rPr>
        <w:t xml:space="preserve"> </w:t>
      </w:r>
      <w:r w:rsidRPr="00276A7E">
        <w:rPr>
          <w:rFonts w:ascii="Arial" w:eastAsia="Tahoma" w:hAnsi="Arial" w:cs="Arial"/>
          <w:kern w:val="0"/>
          <w:lang w:eastAsia="zh-CN"/>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rsidR="00276A7E" w:rsidRPr="00276A7E" w:rsidRDefault="00276A7E" w:rsidP="00276A7E">
      <w:pPr>
        <w:autoSpaceDE w:val="0"/>
        <w:spacing w:after="0" w:line="240" w:lineRule="auto"/>
        <w:rPr>
          <w:rFonts w:ascii="Arial" w:eastAsia="Calibri" w:hAnsi="Arial" w:cs="Arial"/>
          <w:color w:val="000000"/>
          <w:kern w:val="0"/>
          <w:lang w:eastAsia="zh-CN"/>
        </w:rPr>
      </w:pPr>
      <w:r w:rsidRPr="00276A7E">
        <w:rPr>
          <w:rFonts w:ascii="Arial" w:eastAsia="Calibri" w:hAnsi="Arial" w:cs="Arial"/>
          <w:b/>
          <w:bCs/>
          <w:color w:val="000000"/>
          <w:kern w:val="0"/>
          <w:lang w:eastAsia="zh-CN"/>
        </w:rPr>
        <w:t>20.2.</w:t>
      </w:r>
      <w:r w:rsidRPr="00276A7E">
        <w:rPr>
          <w:rFonts w:ascii="Arial" w:eastAsia="Calibri" w:hAnsi="Arial" w:cs="Arial"/>
          <w:color w:val="000000"/>
          <w:kern w:val="0"/>
          <w:lang w:eastAsia="zh-CN"/>
        </w:rPr>
        <w:t xml:space="preserve"> </w:t>
      </w:r>
      <w:r w:rsidRPr="00276A7E">
        <w:rPr>
          <w:rFonts w:ascii="Arial" w:eastAsia="Times New Roman" w:hAnsi="Arial" w:cs="Arial"/>
          <w:color w:val="000000"/>
          <w:kern w:val="0"/>
          <w:lang w:eastAsia="pl-PL"/>
        </w:rPr>
        <w:t xml:space="preserve">Wykluczenie Wykonawcy następuje zgodnie z art. 111 ustawy. </w:t>
      </w:r>
    </w:p>
    <w:p w:rsidR="00276A7E" w:rsidRPr="00276A7E" w:rsidRDefault="00276A7E" w:rsidP="00276A7E">
      <w:pPr>
        <w:spacing w:after="0" w:line="240" w:lineRule="auto"/>
        <w:jc w:val="both"/>
        <w:rPr>
          <w:rFonts w:ascii="Arial" w:eastAsia="Times New Roman" w:hAnsi="Arial" w:cs="Arial"/>
          <w:kern w:val="0"/>
          <w:lang w:eastAsia="pl-PL"/>
        </w:rPr>
      </w:pPr>
      <w:r w:rsidRPr="00276A7E">
        <w:rPr>
          <w:rFonts w:ascii="Arial" w:eastAsia="Times New Roman" w:hAnsi="Arial" w:cs="Arial"/>
          <w:b/>
          <w:bCs/>
          <w:kern w:val="0"/>
          <w:lang w:eastAsia="pl-PL"/>
        </w:rPr>
        <w:lastRenderedPageBreak/>
        <w:t>20.3</w:t>
      </w:r>
      <w:r w:rsidRPr="00276A7E">
        <w:rPr>
          <w:rFonts w:ascii="Arial" w:eastAsia="Times New Roman" w:hAnsi="Arial" w:cs="Arial"/>
          <w:kern w:val="0"/>
          <w:lang w:eastAsia="pl-PL"/>
        </w:rPr>
        <w:t>. Na podstawie art. 7 ust. 1, Ustawy z dnia 13 kwietnia 2022 r. o szczególnych rozwiązaniach w zakresie przeciwdziałania wspieraniu agresji na Ukrainę oraz służących ochronie bezpieczeństwa narodowego. Z postępowania o udzielenie zamówienia publicznego lub konkursu prowadzonego na podstawie ustawy z dnia 11 września 2019 r. – Prawo zamówień publicznych wyklucza się:</w:t>
      </w:r>
    </w:p>
    <w:p w:rsidR="00276A7E" w:rsidRPr="00276A7E" w:rsidRDefault="00276A7E" w:rsidP="00276A7E">
      <w:pPr>
        <w:spacing w:after="0" w:line="240" w:lineRule="auto"/>
        <w:jc w:val="both"/>
        <w:rPr>
          <w:rFonts w:ascii="Arial" w:eastAsia="Times New Roman" w:hAnsi="Arial" w:cs="Arial"/>
          <w:kern w:val="0"/>
          <w:lang w:eastAsia="pl-PL"/>
        </w:rPr>
      </w:pPr>
      <w:r w:rsidRPr="00276A7E">
        <w:rPr>
          <w:rFonts w:ascii="Arial" w:eastAsia="Times New Roman" w:hAnsi="Arial" w:cs="Arial"/>
          <w:b/>
          <w:bCs/>
          <w:kern w:val="0"/>
          <w:lang w:eastAsia="pl-PL"/>
        </w:rPr>
        <w:t>20.3.1.</w:t>
      </w:r>
      <w:r w:rsidRPr="00276A7E">
        <w:rPr>
          <w:rFonts w:ascii="Arial" w:eastAsia="Times New Roman" w:hAnsi="Arial" w:cs="Arial"/>
          <w:kern w:val="0"/>
          <w:lang w:eastAsia="pl-PL"/>
        </w:rPr>
        <w:t xml:space="preserve"> Wykonawcę oraz uczestnika konkursu wymienionego w wykazach określonych </w:t>
      </w:r>
      <w:r w:rsidRPr="00276A7E">
        <w:rPr>
          <w:rFonts w:ascii="Arial" w:eastAsia="Times New Roman" w:hAnsi="Arial" w:cs="Arial"/>
          <w:kern w:val="0"/>
          <w:lang w:eastAsia="pl-PL"/>
        </w:rPr>
        <w:br/>
        <w:t xml:space="preserve">w rozporządzeniu 765/2006 i rozporządzeniu 269/2014 albo wpisanego na listę na podstawie decyzji w sprawie wpisu na listę rozstrzygającej o zastosowaniu środka, o którym mowa w art. 1 </w:t>
      </w:r>
      <w:proofErr w:type="spellStart"/>
      <w:r w:rsidRPr="00276A7E">
        <w:rPr>
          <w:rFonts w:ascii="Arial" w:eastAsia="Times New Roman" w:hAnsi="Arial" w:cs="Arial"/>
          <w:kern w:val="0"/>
          <w:lang w:eastAsia="pl-PL"/>
        </w:rPr>
        <w:t>pkt</w:t>
      </w:r>
      <w:proofErr w:type="spellEnd"/>
      <w:r w:rsidRPr="00276A7E">
        <w:rPr>
          <w:rFonts w:ascii="Arial" w:eastAsia="Times New Roman" w:hAnsi="Arial" w:cs="Arial"/>
          <w:kern w:val="0"/>
          <w:lang w:eastAsia="pl-PL"/>
        </w:rPr>
        <w:t xml:space="preserve"> 3;</w:t>
      </w:r>
    </w:p>
    <w:p w:rsidR="00276A7E" w:rsidRPr="00276A7E" w:rsidRDefault="00276A7E" w:rsidP="00276A7E">
      <w:pPr>
        <w:spacing w:after="0" w:line="240" w:lineRule="auto"/>
        <w:jc w:val="both"/>
        <w:rPr>
          <w:rFonts w:ascii="Arial" w:eastAsia="Times New Roman" w:hAnsi="Arial" w:cs="Arial"/>
          <w:kern w:val="0"/>
          <w:lang w:eastAsia="pl-PL"/>
        </w:rPr>
      </w:pPr>
      <w:r w:rsidRPr="00276A7E">
        <w:rPr>
          <w:rFonts w:ascii="Arial" w:eastAsia="Times New Roman" w:hAnsi="Arial" w:cs="Arial"/>
          <w:b/>
          <w:bCs/>
          <w:kern w:val="0"/>
          <w:lang w:eastAsia="pl-PL"/>
        </w:rPr>
        <w:t>20.3.2.</w:t>
      </w:r>
      <w:r w:rsidRPr="00276A7E">
        <w:rPr>
          <w:rFonts w:ascii="Arial" w:eastAsia="Times New Roman" w:hAnsi="Arial" w:cs="Arial"/>
          <w:kern w:val="0"/>
          <w:lang w:eastAsia="pl-PL"/>
        </w:rPr>
        <w:t xml:space="preserve">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w:t>
      </w:r>
      <w:proofErr w:type="spellStart"/>
      <w:r w:rsidRPr="00276A7E">
        <w:rPr>
          <w:rFonts w:ascii="Arial" w:eastAsia="Times New Roman" w:hAnsi="Arial" w:cs="Arial"/>
          <w:kern w:val="0"/>
          <w:lang w:eastAsia="pl-PL"/>
        </w:rPr>
        <w:t>pkt</w:t>
      </w:r>
      <w:proofErr w:type="spellEnd"/>
      <w:r w:rsidRPr="00276A7E">
        <w:rPr>
          <w:rFonts w:ascii="Arial" w:eastAsia="Times New Roman" w:hAnsi="Arial" w:cs="Arial"/>
          <w:kern w:val="0"/>
          <w:lang w:eastAsia="pl-PL"/>
        </w:rPr>
        <w:t xml:space="preserve"> 3;</w:t>
      </w:r>
    </w:p>
    <w:p w:rsidR="00276A7E" w:rsidRPr="00276A7E" w:rsidRDefault="00276A7E" w:rsidP="00276A7E">
      <w:pPr>
        <w:spacing w:after="0" w:line="240" w:lineRule="auto"/>
        <w:jc w:val="both"/>
        <w:rPr>
          <w:rFonts w:ascii="Arial" w:eastAsia="Times New Roman" w:hAnsi="Arial" w:cs="Arial"/>
          <w:kern w:val="0"/>
          <w:lang w:eastAsia="pl-PL"/>
        </w:rPr>
      </w:pPr>
      <w:r w:rsidRPr="00276A7E">
        <w:rPr>
          <w:rFonts w:ascii="Arial" w:eastAsia="Times New Roman" w:hAnsi="Arial" w:cs="Arial"/>
          <w:b/>
          <w:bCs/>
          <w:kern w:val="0"/>
          <w:lang w:eastAsia="pl-PL"/>
        </w:rPr>
        <w:t>20.3.3.</w:t>
      </w:r>
      <w:r w:rsidRPr="00276A7E">
        <w:rPr>
          <w:rFonts w:ascii="Arial" w:eastAsia="Times New Roman" w:hAnsi="Arial" w:cs="Arial"/>
          <w:kern w:val="0"/>
          <w:lang w:eastAsia="pl-PL"/>
        </w:rPr>
        <w:t xml:space="preserve"> Wykonawcę oraz uczestnika konkursu, którego jednostką dominującą w rozumieniu art. 3 ust. 1 </w:t>
      </w:r>
      <w:proofErr w:type="spellStart"/>
      <w:r w:rsidRPr="00276A7E">
        <w:rPr>
          <w:rFonts w:ascii="Arial" w:eastAsia="Times New Roman" w:hAnsi="Arial" w:cs="Arial"/>
          <w:kern w:val="0"/>
          <w:lang w:eastAsia="pl-PL"/>
        </w:rPr>
        <w:t>pkt</w:t>
      </w:r>
      <w:proofErr w:type="spellEnd"/>
      <w:r w:rsidRPr="00276A7E">
        <w:rPr>
          <w:rFonts w:ascii="Arial" w:eastAsia="Times New Roman" w:hAnsi="Arial" w:cs="Arial"/>
          <w:kern w:val="0"/>
          <w:lang w:eastAsia="pl-PL"/>
        </w:rPr>
        <w:t xml:space="preserve">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w:t>
      </w:r>
      <w:proofErr w:type="spellStart"/>
      <w:r w:rsidRPr="00276A7E">
        <w:rPr>
          <w:rFonts w:ascii="Arial" w:eastAsia="Times New Roman" w:hAnsi="Arial" w:cs="Arial"/>
          <w:kern w:val="0"/>
          <w:lang w:eastAsia="pl-PL"/>
        </w:rPr>
        <w:t>pkt</w:t>
      </w:r>
      <w:proofErr w:type="spellEnd"/>
      <w:r w:rsidRPr="00276A7E">
        <w:rPr>
          <w:rFonts w:ascii="Arial" w:eastAsia="Times New Roman" w:hAnsi="Arial" w:cs="Arial"/>
          <w:kern w:val="0"/>
          <w:lang w:eastAsia="pl-PL"/>
        </w:rPr>
        <w:t xml:space="preserve"> 3.</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21. Warunki udziału w postępowaniu oraz sposób dokonywania oceny spełnienia tych warunków</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 xml:space="preserve">21.1. </w:t>
      </w:r>
      <w:r w:rsidRPr="00276A7E">
        <w:rPr>
          <w:rFonts w:ascii="Arial" w:eastAsia="Tahoma" w:hAnsi="Arial" w:cs="Arial"/>
          <w:bCs/>
          <w:kern w:val="0"/>
          <w:lang w:eastAsia="zh-CN"/>
        </w:rPr>
        <w:t>O udzielenie zamówienia mogą wziąć udział Wykonawcy, którzy nie podlegają wykluczeniu</w:t>
      </w:r>
      <w:r w:rsidRPr="00276A7E">
        <w:rPr>
          <w:rFonts w:ascii="Arial" w:eastAsia="Tahoma" w:hAnsi="Arial" w:cs="Arial"/>
          <w:b/>
          <w:kern w:val="0"/>
          <w:lang w:eastAsia="zh-CN"/>
        </w:rPr>
        <w:t xml:space="preserve"> z postępowania na podstawie art. 108 ust. 1 ustawy </w:t>
      </w:r>
      <w:proofErr w:type="spellStart"/>
      <w:r w:rsidRPr="00276A7E">
        <w:rPr>
          <w:rFonts w:ascii="Arial" w:eastAsia="Tahoma" w:hAnsi="Arial" w:cs="Arial"/>
          <w:b/>
          <w:kern w:val="0"/>
          <w:lang w:eastAsia="zh-CN"/>
        </w:rPr>
        <w:t>Pzp</w:t>
      </w:r>
      <w:proofErr w:type="spellEnd"/>
      <w:r w:rsidRPr="00276A7E">
        <w:rPr>
          <w:rFonts w:ascii="Arial" w:eastAsia="Tahoma" w:hAnsi="Arial" w:cs="Arial"/>
          <w:b/>
          <w:kern w:val="0"/>
          <w:lang w:eastAsia="zh-CN"/>
        </w:rPr>
        <w:t xml:space="preserve"> oraz art. 109 ust. 1 pkt. 4, ustawy </w:t>
      </w:r>
      <w:proofErr w:type="spellStart"/>
      <w:r w:rsidRPr="00276A7E">
        <w:rPr>
          <w:rFonts w:ascii="Arial" w:eastAsia="Tahoma" w:hAnsi="Arial" w:cs="Arial"/>
          <w:b/>
          <w:kern w:val="0"/>
          <w:lang w:eastAsia="zh-CN"/>
        </w:rPr>
        <w:t>Pzp</w:t>
      </w:r>
      <w:proofErr w:type="spellEnd"/>
      <w:r w:rsidRPr="00276A7E">
        <w:rPr>
          <w:rFonts w:ascii="Arial" w:eastAsia="Tahoma" w:hAnsi="Arial" w:cs="Arial"/>
          <w:bCs/>
          <w:kern w:val="0"/>
          <w:lang w:eastAsia="zh-CN"/>
        </w:rPr>
        <w:t xml:space="preserve"> i </w:t>
      </w:r>
      <w:r w:rsidRPr="00276A7E">
        <w:rPr>
          <w:rFonts w:ascii="Arial" w:eastAsia="Tahoma" w:hAnsi="Arial" w:cs="Arial"/>
          <w:b/>
          <w:bCs/>
          <w:kern w:val="0"/>
          <w:lang w:eastAsia="zh-CN"/>
        </w:rPr>
        <w:t>art. 7 ust. 1,</w:t>
      </w:r>
      <w:r w:rsidRPr="00276A7E">
        <w:rPr>
          <w:rFonts w:ascii="Arial" w:eastAsia="Tahoma" w:hAnsi="Arial" w:cs="Arial"/>
          <w:kern w:val="0"/>
          <w:lang w:eastAsia="zh-CN"/>
        </w:rPr>
        <w:t xml:space="preserve"> Ustawy z dnia 13 kwietnia 2022 r. o szczególnych rozwiązaniach w zakresie przeciwdziałania wspieraniu agresji na Ukrainę oraz służących ochronie bezpieczeństwa narodowego,</w:t>
      </w:r>
      <w:r w:rsidRPr="00276A7E">
        <w:rPr>
          <w:rFonts w:ascii="Arial" w:eastAsia="Tahoma" w:hAnsi="Arial" w:cs="Arial"/>
          <w:bCs/>
          <w:kern w:val="0"/>
          <w:lang w:eastAsia="zh-CN"/>
        </w:rPr>
        <w:t xml:space="preserve"> na zasadach określonych w pkt. 15 i 20 SWZ, oraz spełniają warunki określone w art. 273 ust. 1 ustawy </w:t>
      </w:r>
      <w:proofErr w:type="spellStart"/>
      <w:r w:rsidRPr="00276A7E">
        <w:rPr>
          <w:rFonts w:ascii="Arial" w:eastAsia="Tahoma" w:hAnsi="Arial" w:cs="Arial"/>
          <w:bCs/>
          <w:kern w:val="0"/>
          <w:lang w:eastAsia="zh-CN"/>
        </w:rPr>
        <w:t>Pzp</w:t>
      </w:r>
      <w:proofErr w:type="spellEnd"/>
      <w:r w:rsidRPr="00276A7E">
        <w:rPr>
          <w:rFonts w:ascii="Arial" w:eastAsia="Tahoma" w:hAnsi="Arial" w:cs="Arial"/>
          <w:bCs/>
          <w:kern w:val="0"/>
          <w:lang w:eastAsia="zh-CN"/>
        </w:rPr>
        <w:t>,</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 xml:space="preserve">21.2. </w:t>
      </w:r>
      <w:r w:rsidRPr="00276A7E">
        <w:rPr>
          <w:rFonts w:ascii="Arial" w:eastAsia="Tahoma" w:hAnsi="Arial" w:cs="Arial"/>
          <w:bCs/>
          <w:kern w:val="0"/>
          <w:lang w:eastAsia="zh-CN"/>
        </w:rPr>
        <w:t>O udzielnie zamówienia mogą ubiegać się Wykonawcy, którzy spełniają warunki dotyczące;</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kern w:val="0"/>
          <w:lang w:eastAsia="zh-CN"/>
        </w:rPr>
        <w:t>21.2.1. Zdolności do występowania w obrocie gospodarczym:</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kern w:val="0"/>
          <w:lang w:eastAsia="zh-CN"/>
        </w:rPr>
        <w:t>Zamawiający   nie ustala szczegółowego warunku udziału w Postępowaniu.</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b/>
          <w:bCs/>
          <w:kern w:val="0"/>
          <w:lang w:eastAsia="zh-CN"/>
        </w:rPr>
        <w:t xml:space="preserve">21.2.2. </w:t>
      </w:r>
      <w:r w:rsidRPr="00276A7E">
        <w:rPr>
          <w:rFonts w:ascii="Arial" w:eastAsia="Tahoma" w:hAnsi="Arial" w:cs="Arial"/>
          <w:b/>
          <w:kern w:val="0"/>
          <w:lang w:eastAsia="zh-CN"/>
        </w:rPr>
        <w:t>Uprawnień do prowadzenia określonej działalności gospodarczej lub zawodowej:</w:t>
      </w:r>
    </w:p>
    <w:p w:rsidR="00276A7E" w:rsidRPr="00276A7E" w:rsidRDefault="00276A7E" w:rsidP="00276A7E">
      <w:pPr>
        <w:widowControl w:val="0"/>
        <w:suppressAutoHyphens/>
        <w:spacing w:after="0" w:line="276" w:lineRule="auto"/>
        <w:jc w:val="both"/>
        <w:rPr>
          <w:rFonts w:ascii="Arial" w:eastAsia="Tahoma" w:hAnsi="Arial" w:cs="Arial"/>
          <w:kern w:val="0"/>
          <w:lang w:eastAsia="zh-CN"/>
        </w:rPr>
      </w:pPr>
      <w:r w:rsidRPr="00276A7E">
        <w:rPr>
          <w:rFonts w:ascii="Arial" w:eastAsia="Tahoma" w:hAnsi="Arial" w:cs="Arial"/>
          <w:kern w:val="0"/>
          <w:lang w:eastAsia="zh-CN"/>
        </w:rPr>
        <w:t>Zamawiający   nie ustala szczegółowego warunku udziału w Postępowaniu.</w:t>
      </w:r>
    </w:p>
    <w:p w:rsidR="00276A7E" w:rsidRPr="00276A7E" w:rsidRDefault="00276A7E" w:rsidP="00276A7E">
      <w:pPr>
        <w:widowControl w:val="0"/>
        <w:suppressAutoHyphens/>
        <w:spacing w:after="0" w:line="276" w:lineRule="auto"/>
        <w:jc w:val="both"/>
        <w:rPr>
          <w:rFonts w:ascii="Arial" w:eastAsia="Times New Roman" w:hAnsi="Arial" w:cs="Arial"/>
          <w:kern w:val="0"/>
          <w:lang w:eastAsia="pl-PL"/>
        </w:rPr>
      </w:pPr>
      <w:r w:rsidRPr="00276A7E">
        <w:rPr>
          <w:rFonts w:ascii="Arial" w:eastAsia="Tahoma" w:hAnsi="Arial" w:cs="Arial"/>
          <w:b/>
          <w:kern w:val="0"/>
          <w:lang w:eastAsia="zh-CN"/>
        </w:rPr>
        <w:t>21.2.3. Sytuacji ekonomicznej lub finansowej</w:t>
      </w:r>
      <w:r w:rsidRPr="00276A7E">
        <w:rPr>
          <w:rFonts w:ascii="Arial" w:eastAsia="Times New Roman" w:hAnsi="Arial" w:cs="Arial"/>
          <w:kern w:val="0"/>
          <w:lang w:eastAsia="pl-PL"/>
        </w:rPr>
        <w:t xml:space="preserve"> </w:t>
      </w:r>
    </w:p>
    <w:p w:rsidR="00276A7E" w:rsidRPr="00276A7E" w:rsidRDefault="00276A7E" w:rsidP="00276A7E">
      <w:pPr>
        <w:widowControl w:val="0"/>
        <w:suppressAutoHyphens/>
        <w:spacing w:after="0" w:line="276" w:lineRule="auto"/>
        <w:jc w:val="both"/>
        <w:rPr>
          <w:rFonts w:ascii="Arial" w:eastAsia="Tahoma" w:hAnsi="Arial" w:cs="Arial"/>
          <w:b/>
          <w:bCs/>
          <w:kern w:val="0"/>
          <w:lang w:eastAsia="zh-CN"/>
        </w:rPr>
      </w:pPr>
      <w:r w:rsidRPr="00276A7E">
        <w:rPr>
          <w:rFonts w:ascii="Arial" w:eastAsia="Tahoma" w:hAnsi="Arial" w:cs="Arial"/>
          <w:kern w:val="0"/>
          <w:lang w:eastAsia="zh-CN"/>
        </w:rPr>
        <w:t>Zamawiający   nie ustala szczegółowego warunku udziału w Postępowaniu.</w:t>
      </w:r>
    </w:p>
    <w:p w:rsidR="00276A7E" w:rsidRPr="00276A7E" w:rsidRDefault="00276A7E" w:rsidP="00276A7E">
      <w:pPr>
        <w:spacing w:after="0" w:line="276" w:lineRule="auto"/>
        <w:jc w:val="both"/>
        <w:rPr>
          <w:rFonts w:ascii="Arial" w:eastAsia="Tahoma" w:hAnsi="Arial" w:cs="Arial"/>
          <w:kern w:val="0"/>
          <w:lang w:eastAsia="zh-CN"/>
        </w:rPr>
      </w:pPr>
      <w:r w:rsidRPr="00276A7E">
        <w:rPr>
          <w:rFonts w:ascii="Arial" w:eastAsia="Tahoma" w:hAnsi="Arial" w:cs="Arial"/>
          <w:b/>
          <w:bCs/>
          <w:kern w:val="0"/>
          <w:lang w:eastAsia="zh-CN"/>
        </w:rPr>
        <w:t>21.2.4</w:t>
      </w:r>
      <w:r w:rsidRPr="00276A7E">
        <w:rPr>
          <w:rFonts w:ascii="Arial" w:eastAsia="Tahoma" w:hAnsi="Arial" w:cs="Arial"/>
          <w:kern w:val="0"/>
          <w:lang w:eastAsia="zh-CN"/>
        </w:rPr>
        <w:t xml:space="preserve">. </w:t>
      </w:r>
      <w:r w:rsidRPr="00276A7E">
        <w:rPr>
          <w:rFonts w:ascii="Arial" w:eastAsia="Tahoma" w:hAnsi="Arial" w:cs="Arial"/>
          <w:b/>
          <w:kern w:val="0"/>
          <w:lang w:eastAsia="zh-CN"/>
        </w:rPr>
        <w:t>Zdolności technicznej lub zawodowej:</w:t>
      </w:r>
    </w:p>
    <w:p w:rsidR="006372C0" w:rsidRPr="006372C0" w:rsidRDefault="006372C0" w:rsidP="006372C0">
      <w:pPr>
        <w:pStyle w:val="Akapitzlist"/>
        <w:widowControl w:val="0"/>
        <w:numPr>
          <w:ilvl w:val="0"/>
          <w:numId w:val="17"/>
        </w:numPr>
        <w:suppressAutoHyphens/>
        <w:spacing w:after="0"/>
        <w:jc w:val="both"/>
        <w:rPr>
          <w:rFonts w:ascii="Arial" w:eastAsia="Tahoma" w:hAnsi="Arial" w:cs="Arial"/>
          <w:b/>
          <w:bCs/>
        </w:rPr>
      </w:pPr>
      <w:bookmarkStart w:id="6" w:name="_Hlk93305179"/>
      <w:r w:rsidRPr="006372C0">
        <w:rPr>
          <w:rFonts w:ascii="Arial" w:eastAsia="Tahoma" w:hAnsi="Arial" w:cs="Arial"/>
        </w:rPr>
        <w:t>Zamawiający   nie ustala szczegółowego warunku udziału w Postępowaniu.</w:t>
      </w:r>
    </w:p>
    <w:p w:rsidR="00D625F5" w:rsidRDefault="00D625F5" w:rsidP="00D625F5">
      <w:pPr>
        <w:widowControl w:val="0"/>
        <w:suppressAutoHyphens/>
        <w:spacing w:after="0" w:line="240" w:lineRule="auto"/>
        <w:jc w:val="both"/>
        <w:rPr>
          <w:rFonts w:ascii="Arial" w:eastAsia="Times New Roman" w:hAnsi="Arial" w:cs="Arial"/>
          <w:color w:val="000000"/>
          <w:kern w:val="0"/>
          <w:lang w:eastAsia="pl-PL"/>
        </w:rPr>
      </w:pPr>
    </w:p>
    <w:bookmarkEnd w:id="6"/>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21.3.</w:t>
      </w:r>
      <w:r w:rsidRPr="00276A7E">
        <w:rPr>
          <w:rFonts w:ascii="Arial" w:eastAsia="Times New Roman" w:hAnsi="Arial" w:cs="Arial"/>
          <w:color w:val="000000"/>
          <w:kern w:val="0"/>
          <w:lang w:eastAsia="pl-PL"/>
        </w:rPr>
        <w:t xml:space="preserve"> Zamawiający, w stosunku do Wykonawców wspólnie ubiegających się o udzielenie zamówienia, w odniesieniu do warunku dotyczącego zdolności technicznej lub zawodowej – dopuszcza łączne spełnianie warunku przez Wykonawców. </w:t>
      </w:r>
    </w:p>
    <w:p w:rsidR="00276A7E" w:rsidRPr="00276A7E" w:rsidRDefault="00276A7E" w:rsidP="00276A7E">
      <w:pPr>
        <w:autoSpaceDE w:val="0"/>
        <w:spacing w:after="0" w:line="240" w:lineRule="auto"/>
        <w:jc w:val="both"/>
        <w:rPr>
          <w:rFonts w:ascii="Arial" w:eastAsia="Times New Roman" w:hAnsi="Arial" w:cs="Arial"/>
          <w:color w:val="0D0D0D"/>
          <w:kern w:val="0"/>
          <w:lang w:eastAsia="pl-PL"/>
        </w:rPr>
      </w:pPr>
      <w:r w:rsidRPr="00276A7E">
        <w:rPr>
          <w:rFonts w:ascii="Arial" w:eastAsia="Times New Roman" w:hAnsi="Arial" w:cs="Arial"/>
          <w:b/>
          <w:bCs/>
          <w:color w:val="000000"/>
          <w:kern w:val="0"/>
          <w:lang w:eastAsia="pl-PL"/>
        </w:rPr>
        <w:t>21.4.</w:t>
      </w:r>
      <w:r w:rsidRPr="00276A7E">
        <w:rPr>
          <w:rFonts w:ascii="Arial" w:eastAsia="Times New Roman" w:hAnsi="Arial" w:cs="Arial"/>
          <w:color w:val="000000"/>
          <w:kern w:val="0"/>
          <w:lang w:eastAsia="pl-PL"/>
        </w:rPr>
        <w:t xml:space="preserve"> W przypadku, o którym mowa w art. 117 ust. 2 i 3 ustawy </w:t>
      </w:r>
      <w:proofErr w:type="spellStart"/>
      <w:r w:rsidRPr="00276A7E">
        <w:rPr>
          <w:rFonts w:ascii="Arial" w:eastAsia="Times New Roman" w:hAnsi="Arial" w:cs="Arial"/>
          <w:color w:val="000000"/>
          <w:kern w:val="0"/>
          <w:lang w:eastAsia="pl-PL"/>
        </w:rPr>
        <w:t>Pzp</w:t>
      </w:r>
      <w:proofErr w:type="spellEnd"/>
      <w:r w:rsidRPr="00276A7E">
        <w:rPr>
          <w:rFonts w:ascii="Arial" w:eastAsia="Times New Roman" w:hAnsi="Arial" w:cs="Arial"/>
          <w:color w:val="000000"/>
          <w:kern w:val="0"/>
          <w:lang w:eastAsia="pl-PL"/>
        </w:rPr>
        <w:t xml:space="preserve">, Wykonawcy wspólnie ubiegający się o udzielenie zamówienia dołączają do oferty oświadczenie, z którego wynika, które dostawy wykonają poszczególni Wykonawcy- wzór stanowi </w:t>
      </w:r>
      <w:r w:rsidRPr="00276A7E">
        <w:rPr>
          <w:rFonts w:ascii="Arial" w:eastAsia="Times New Roman" w:hAnsi="Arial" w:cs="Arial"/>
          <w:b/>
          <w:bCs/>
          <w:color w:val="0D0D0D"/>
          <w:kern w:val="0"/>
          <w:lang w:eastAsia="pl-PL"/>
        </w:rPr>
        <w:t xml:space="preserve">Załącznik Nr </w:t>
      </w:r>
      <w:r w:rsidR="007756D2">
        <w:rPr>
          <w:rFonts w:ascii="Arial" w:eastAsia="Times New Roman" w:hAnsi="Arial" w:cs="Arial"/>
          <w:b/>
          <w:bCs/>
          <w:color w:val="0D0D0D"/>
          <w:kern w:val="0"/>
          <w:lang w:eastAsia="pl-PL"/>
        </w:rPr>
        <w:t>6</w:t>
      </w:r>
      <w:r w:rsidRPr="00276A7E">
        <w:rPr>
          <w:rFonts w:ascii="Arial" w:eastAsia="Times New Roman" w:hAnsi="Arial" w:cs="Arial"/>
          <w:b/>
          <w:bCs/>
          <w:color w:val="0D0D0D"/>
          <w:kern w:val="0"/>
          <w:lang w:eastAsia="pl-PL"/>
        </w:rPr>
        <w:t xml:space="preserve"> do SWZ.</w:t>
      </w:r>
      <w:r w:rsidRPr="00276A7E">
        <w:rPr>
          <w:rFonts w:ascii="Arial" w:eastAsia="Times New Roman" w:hAnsi="Arial" w:cs="Arial"/>
          <w:color w:val="0D0D0D"/>
          <w:kern w:val="0"/>
          <w:lang w:eastAsia="pl-PL"/>
        </w:rPr>
        <w:t xml:space="preserve">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ahoma" w:hAnsi="Arial" w:cs="Arial"/>
          <w:b/>
          <w:bCs/>
          <w:kern w:val="0"/>
          <w:lang w:eastAsia="zh-CN"/>
        </w:rPr>
        <w:t>21.5.</w:t>
      </w:r>
      <w:r w:rsidRPr="00276A7E">
        <w:rPr>
          <w:rFonts w:ascii="Arial" w:eastAsia="Tahoma" w:hAnsi="Arial" w:cs="Arial"/>
          <w:kern w:val="0"/>
          <w:lang w:eastAsia="zh-CN"/>
        </w:rPr>
        <w:t xml:space="preserve"> Wykonawcy mogą wspólnie ubiegać się o udzielenie zamówienia. W takim przypadku Wykonawcy ustanawiają pełnomocnika do reprezentowania ich w postępowaniu albo do reprezentowania i zawarcia umowy w sprawie zamówienia publicznego. Pełnomocnictwo </w:t>
      </w:r>
      <w:r w:rsidRPr="00276A7E">
        <w:rPr>
          <w:rFonts w:ascii="Arial" w:eastAsia="Tahoma" w:hAnsi="Arial" w:cs="Arial"/>
          <w:kern w:val="0"/>
          <w:lang w:eastAsia="zh-CN"/>
        </w:rPr>
        <w:lastRenderedPageBreak/>
        <w:t>winno być załączone do oferty. Pełnomocnictwo do złożenia oferty musi być złożone w oryginale w takiej samej formie, jak składana oferta (t. j. w formie elektronicznej lub postaci elektronicznej opatrzonej kwalifikowalnym podpisem elektronicznym, podpisem zaufanym lub podpisem osobistym). W przypadku gdy pełnomocnictwo zostało sporządzone w postaci papierowej i opatrzone własnoręcznym podpisem przekazuje się cyfrowe odwzorowanie tego dokumentu opatrzone (przed datą złożenia oferty) podpisem kwalifikowalnym, podpisem zaufanym lub podpisem osobistym osób udzielających pełnomocnictwa. Dopuszcza się także złożenie elektronicznej kopii (</w:t>
      </w:r>
      <w:proofErr w:type="spellStart"/>
      <w:r w:rsidRPr="00276A7E">
        <w:rPr>
          <w:rFonts w:ascii="Arial" w:eastAsia="Tahoma" w:hAnsi="Arial" w:cs="Arial"/>
          <w:kern w:val="0"/>
          <w:lang w:eastAsia="zh-CN"/>
        </w:rPr>
        <w:t>skanu</w:t>
      </w:r>
      <w:proofErr w:type="spellEnd"/>
      <w:r w:rsidRPr="00276A7E">
        <w:rPr>
          <w:rFonts w:ascii="Arial" w:eastAsia="Tahoma" w:hAnsi="Arial" w:cs="Arial"/>
          <w:kern w:val="0"/>
          <w:lang w:eastAsia="zh-CN"/>
        </w:rPr>
        <w:t xml:space="preserve">)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w:t>
      </w:r>
      <w:proofErr w:type="spellStart"/>
      <w:r w:rsidRPr="00276A7E">
        <w:rPr>
          <w:rFonts w:ascii="Arial" w:eastAsia="Tahoma" w:hAnsi="Arial" w:cs="Arial"/>
          <w:kern w:val="0"/>
          <w:lang w:eastAsia="zh-CN"/>
        </w:rPr>
        <w:t>skanu</w:t>
      </w:r>
      <w:proofErr w:type="spellEnd"/>
      <w:r w:rsidRPr="00276A7E">
        <w:rPr>
          <w:rFonts w:ascii="Arial" w:eastAsia="Tahoma" w:hAnsi="Arial" w:cs="Arial"/>
          <w:kern w:val="0"/>
          <w:lang w:eastAsia="zh-CN"/>
        </w:rPr>
        <w:t xml:space="preserve"> pełnomocnictwa sporządzonego uprzednio w formie pisemnej kwalifikowanym podpisem elektronicznym, podpisem zaufanym lub podpisem osobistym mocodawcy. Elektroniczna kopia pełnomocnictwa nie może być uwierzytelniona przez upełnomocnionego.</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ahoma" w:hAnsi="Arial" w:cs="Arial"/>
          <w:kern w:val="0"/>
          <w:lang w:eastAsia="zh-CN"/>
        </w:rPr>
        <w:t xml:space="preserve">W przypadku Wykonawców wspólnie ubiegających się o udzielenie zamówienia, oświadczenie stanowiące </w:t>
      </w:r>
      <w:r w:rsidRPr="00276A7E">
        <w:rPr>
          <w:rFonts w:ascii="Arial" w:eastAsia="Tahoma" w:hAnsi="Arial" w:cs="Arial"/>
          <w:b/>
          <w:bCs/>
          <w:color w:val="0D0D0D"/>
          <w:kern w:val="0"/>
          <w:lang w:eastAsia="zh-CN"/>
        </w:rPr>
        <w:t xml:space="preserve">Załącznik Nr </w:t>
      </w:r>
      <w:r w:rsidR="007756D2">
        <w:rPr>
          <w:rFonts w:ascii="Arial" w:eastAsia="Tahoma" w:hAnsi="Arial" w:cs="Arial"/>
          <w:b/>
          <w:bCs/>
          <w:color w:val="0D0D0D"/>
          <w:kern w:val="0"/>
          <w:lang w:eastAsia="zh-CN"/>
        </w:rPr>
        <w:t>4</w:t>
      </w:r>
      <w:r w:rsidRPr="00276A7E">
        <w:rPr>
          <w:rFonts w:ascii="Arial" w:eastAsia="Tahoma" w:hAnsi="Arial" w:cs="Arial"/>
          <w:b/>
          <w:bCs/>
          <w:color w:val="0D0D0D"/>
          <w:kern w:val="0"/>
          <w:lang w:eastAsia="zh-CN"/>
        </w:rPr>
        <w:t xml:space="preserve"> do SWZ,</w:t>
      </w:r>
      <w:r w:rsidRPr="00276A7E">
        <w:rPr>
          <w:rFonts w:ascii="Arial" w:eastAsia="Tahoma" w:hAnsi="Arial" w:cs="Arial"/>
          <w:color w:val="0D0D0D"/>
          <w:kern w:val="0"/>
          <w:lang w:eastAsia="zh-CN"/>
        </w:rPr>
        <w:t xml:space="preserve"> składa</w:t>
      </w:r>
      <w:r w:rsidRPr="00276A7E">
        <w:rPr>
          <w:rFonts w:ascii="Arial" w:eastAsia="Tahoma" w:hAnsi="Arial" w:cs="Arial"/>
          <w:kern w:val="0"/>
          <w:lang w:eastAsia="zh-CN"/>
        </w:rPr>
        <w:t xml:space="preserve"> każdy z Wykonawców. Oświadczenie to potwierdza brak podstaw wykluczenia oraz spełnianie warunków udziału w zakresie, w jakim każdy z Wykonawców wykazuje spełnianie warunków udziału w postępowaniu.</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21.6. </w:t>
      </w:r>
      <w:r w:rsidRPr="00276A7E">
        <w:rPr>
          <w:rFonts w:ascii="Arial" w:eastAsia="Times New Roman" w:hAnsi="Arial" w:cs="Arial"/>
          <w:color w:val="000000"/>
          <w:kern w:val="0"/>
          <w:lang w:eastAsia="pl-PL"/>
        </w:rPr>
        <w:t xml:space="preserve">Ocena spełniania warunków udziału w postępowaniu o zamówienie publiczne przeprowadzona będzie w oparciu o złożone przez Wykonawców oświadczenia i dokumenty zgodnie z formułą „spełnia – nie spełnia”.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21.7</w:t>
      </w:r>
      <w:r w:rsidRPr="00276A7E">
        <w:rPr>
          <w:rFonts w:ascii="Arial" w:eastAsia="Times New Roman" w:hAnsi="Arial" w:cs="Arial"/>
          <w:color w:val="000000"/>
          <w:kern w:val="0"/>
          <w:lang w:eastAsia="pl-PL"/>
        </w:rPr>
        <w:t xml:space="preserve">. 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p>
    <w:p w:rsidR="00276A7E" w:rsidRPr="00276A7E" w:rsidRDefault="00276A7E" w:rsidP="00276A7E">
      <w:pPr>
        <w:spacing w:after="0" w:line="240" w:lineRule="auto"/>
        <w:jc w:val="both"/>
        <w:rPr>
          <w:rFonts w:ascii="Arial" w:eastAsia="Times New Roman" w:hAnsi="Arial" w:cs="Arial"/>
          <w:b/>
          <w:bCs/>
          <w:color w:val="0D0D0D"/>
          <w:kern w:val="0"/>
          <w:u w:val="single"/>
          <w:lang w:eastAsia="pl-PL"/>
        </w:rPr>
      </w:pPr>
      <w:r w:rsidRPr="00276A7E">
        <w:rPr>
          <w:rFonts w:ascii="Arial" w:eastAsia="Times New Roman" w:hAnsi="Arial" w:cs="Arial"/>
          <w:b/>
          <w:bCs/>
          <w:color w:val="000000"/>
          <w:kern w:val="0"/>
          <w:lang w:eastAsia="pl-PL"/>
        </w:rPr>
        <w:t>21.8</w:t>
      </w:r>
      <w:r w:rsidRPr="00276A7E">
        <w:rPr>
          <w:rFonts w:ascii="Arial" w:eastAsia="Times New Roman" w:hAnsi="Arial" w:cs="Arial"/>
          <w:color w:val="000000"/>
          <w:kern w:val="0"/>
          <w:lang w:eastAsia="pl-PL"/>
        </w:rPr>
        <w:t xml:space="preserve">. Wykonawca, który polega na zdolnościach lub sytuacji innych podmiotów, musi udowodnić Zamawiającemu, że realizując zamówienie, będzie dysponował niezbędnymi zasobami tych podmiotów, w szczególności </w:t>
      </w:r>
      <w:r w:rsidRPr="00276A7E">
        <w:rPr>
          <w:rFonts w:ascii="Arial" w:eastAsia="Times New Roman" w:hAnsi="Arial" w:cs="Arial"/>
          <w:b/>
          <w:bCs/>
          <w:color w:val="000000"/>
          <w:kern w:val="0"/>
          <w:lang w:eastAsia="pl-PL"/>
        </w:rPr>
        <w:t xml:space="preserve">dołączając do oferty zobowiązanie tych podmiotów </w:t>
      </w:r>
      <w:r w:rsidRPr="00276A7E">
        <w:rPr>
          <w:rFonts w:ascii="Arial" w:eastAsia="Times New Roman" w:hAnsi="Arial" w:cs="Arial"/>
          <w:color w:val="000000"/>
          <w:kern w:val="0"/>
          <w:lang w:eastAsia="pl-PL"/>
        </w:rPr>
        <w:t xml:space="preserve">do oddania mu do dyspozycji niezbędnych zasobów na potrzeby realizacji zamówienia </w:t>
      </w:r>
      <w:r w:rsidRPr="00276A7E">
        <w:rPr>
          <w:rFonts w:ascii="Arial" w:eastAsia="Times New Roman" w:hAnsi="Arial" w:cs="Arial"/>
          <w:b/>
          <w:bCs/>
          <w:i/>
          <w:iCs/>
          <w:color w:val="000000"/>
          <w:kern w:val="0"/>
          <w:lang w:eastAsia="pl-PL"/>
        </w:rPr>
        <w:t xml:space="preserve">(w formie elektronicznej, w postaci elektronicznej opatrzonej podpisem zaufanym lub podpisem osobistym), </w:t>
      </w:r>
      <w:r w:rsidRPr="00276A7E">
        <w:rPr>
          <w:rFonts w:ascii="Arial" w:eastAsia="Times New Roman" w:hAnsi="Arial" w:cs="Arial"/>
          <w:color w:val="000000"/>
          <w:kern w:val="0"/>
          <w:lang w:eastAsia="pl-PL"/>
        </w:rPr>
        <w:t xml:space="preserve">zgodnie ze wzorem stanowiącym </w:t>
      </w:r>
      <w:r w:rsidRPr="00276A7E">
        <w:rPr>
          <w:rFonts w:ascii="Arial" w:eastAsia="Times New Roman" w:hAnsi="Arial" w:cs="Arial"/>
          <w:b/>
          <w:bCs/>
          <w:color w:val="0D0D0D"/>
          <w:kern w:val="0"/>
          <w:lang w:eastAsia="pl-PL"/>
        </w:rPr>
        <w:t xml:space="preserve">Załącznik Nr </w:t>
      </w:r>
      <w:r w:rsidR="007756D2">
        <w:rPr>
          <w:rFonts w:ascii="Arial" w:eastAsia="Times New Roman" w:hAnsi="Arial" w:cs="Arial"/>
          <w:b/>
          <w:bCs/>
          <w:color w:val="0D0D0D"/>
          <w:kern w:val="0"/>
          <w:lang w:eastAsia="pl-PL"/>
        </w:rPr>
        <w:t>5</w:t>
      </w:r>
      <w:r w:rsidRPr="00276A7E">
        <w:rPr>
          <w:rFonts w:ascii="Arial" w:eastAsia="Times New Roman" w:hAnsi="Arial" w:cs="Arial"/>
          <w:b/>
          <w:bCs/>
          <w:color w:val="0D0D0D"/>
          <w:kern w:val="0"/>
          <w:lang w:eastAsia="pl-PL"/>
        </w:rPr>
        <w:t xml:space="preserve"> do SWZ.</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D0D0D"/>
          <w:kern w:val="0"/>
          <w:lang w:eastAsia="pl-PL"/>
        </w:rPr>
        <w:t>21.9</w:t>
      </w:r>
      <w:r w:rsidRPr="00276A7E">
        <w:rPr>
          <w:rFonts w:ascii="Arial" w:eastAsia="Times New Roman" w:hAnsi="Arial" w:cs="Arial"/>
          <w:color w:val="0D0D0D"/>
          <w:kern w:val="0"/>
          <w:lang w:eastAsia="pl-PL"/>
        </w:rPr>
        <w:t>. Wykonawca może przedstawić też inny środek dowodowy</w:t>
      </w:r>
      <w:r w:rsidRPr="00276A7E">
        <w:rPr>
          <w:rFonts w:ascii="Arial" w:eastAsia="Times New Roman" w:hAnsi="Arial" w:cs="Arial"/>
          <w:color w:val="000000"/>
          <w:kern w:val="0"/>
          <w:lang w:eastAsia="pl-PL"/>
        </w:rPr>
        <w:t xml:space="preserve"> potwierdzający, że Wykonawca realizując zamówienie, będzie dysponował niezbędnymi zasobami tych podmiotów.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21.10.</w:t>
      </w:r>
      <w:r w:rsidRPr="00276A7E">
        <w:rPr>
          <w:rFonts w:ascii="Arial" w:eastAsia="Times New Roman" w:hAnsi="Arial" w:cs="Arial"/>
          <w:color w:val="000000"/>
          <w:kern w:val="0"/>
          <w:lang w:eastAsia="pl-PL"/>
        </w:rPr>
        <w:t xml:space="preserve"> Ze zobowiązania lub innych dokumentów potwierdzających udostępnienie zasobów przez inne podmioty musi bezspornie i jednoznacznie wynikać w szczególności: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21.10.1.</w:t>
      </w:r>
      <w:r w:rsidRPr="00276A7E">
        <w:rPr>
          <w:rFonts w:ascii="Arial" w:eastAsia="Times New Roman" w:hAnsi="Arial" w:cs="Arial"/>
          <w:color w:val="000000"/>
          <w:kern w:val="0"/>
          <w:lang w:eastAsia="pl-PL"/>
        </w:rPr>
        <w:t xml:space="preserve"> zakres dostępnych Wykonawcy zasobów podmiotu udostępniającego zasoby;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21.10.2.</w:t>
      </w:r>
      <w:r w:rsidRPr="00276A7E">
        <w:rPr>
          <w:rFonts w:ascii="Arial" w:eastAsia="Times New Roman" w:hAnsi="Arial" w:cs="Arial"/>
          <w:color w:val="000000"/>
          <w:kern w:val="0"/>
          <w:lang w:eastAsia="pl-PL"/>
        </w:rPr>
        <w:t xml:space="preserve"> sposób i okres udostępnienia Wykonawcy i wykorzystania przez niego zasobów podmiotu udostępniającego te zasoby przy wykonywaniu zamówienia;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21.10.3.</w:t>
      </w:r>
      <w:r w:rsidRPr="00276A7E">
        <w:rPr>
          <w:rFonts w:ascii="Arial" w:eastAsia="Times New Roman" w:hAnsi="Arial" w:cs="Arial"/>
          <w:color w:val="000000"/>
          <w:kern w:val="0"/>
          <w:lang w:eastAsia="pl-PL"/>
        </w:rPr>
        <w:t xml:space="preserve"> czy i w jakim zakresie podmiot udostępniający zasoby, na zdolnościach którego Wykonawca polega w odniesieniu do warunków udziału w postępowaniu dotyczących wykształcenia, kwalifikacji zawodowych lub doświadczenia, zrealizuje dostawy, których wskazane zdolności dotyczą.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 xml:space="preserve">21.11. </w:t>
      </w:r>
      <w:r w:rsidRPr="00276A7E">
        <w:rPr>
          <w:rFonts w:ascii="Arial" w:eastAsia="Times New Roman" w:hAnsi="Arial" w:cs="Arial"/>
          <w:color w:val="000000"/>
          <w:kern w:val="0"/>
          <w:lang w:eastAsia="pl-PL"/>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21.12.</w:t>
      </w:r>
      <w:r w:rsidRPr="00276A7E">
        <w:rPr>
          <w:rFonts w:ascii="Arial" w:eastAsia="Times New Roman" w:hAnsi="Arial" w:cs="Arial"/>
          <w:color w:val="000000"/>
          <w:kern w:val="0"/>
          <w:lang w:eastAsia="pl-PL"/>
        </w:rPr>
        <w:t xml:space="preserve"> Wykonawca nie może, po upływie terminu składania wniosków o dopuszczenie do udziału w postępowaniu albo ofert, powoływać się na zdolności lub sytuację podmiotów udostępniających zasoby, jeżeli na etapie składania wniosków o dopuszczenie do udziału w </w:t>
      </w:r>
      <w:r w:rsidRPr="00276A7E">
        <w:rPr>
          <w:rFonts w:ascii="Arial" w:eastAsia="Times New Roman" w:hAnsi="Arial" w:cs="Arial"/>
          <w:color w:val="000000"/>
          <w:kern w:val="0"/>
          <w:lang w:eastAsia="pl-PL"/>
        </w:rPr>
        <w:lastRenderedPageBreak/>
        <w:t xml:space="preserve">postępowaniu albo ofert nie polegał on w danym zakresie na zdolnościach lub sytuacji podmiotów udostępniających zasoby.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21.13.</w:t>
      </w:r>
      <w:r w:rsidRPr="00276A7E">
        <w:rPr>
          <w:rFonts w:ascii="Arial" w:eastAsia="Times New Roman" w:hAnsi="Arial" w:cs="Arial"/>
          <w:color w:val="000000"/>
          <w:kern w:val="0"/>
          <w:lang w:eastAsia="pl-PL"/>
        </w:rPr>
        <w:t xml:space="preserve"> Dla swej skuteczności zobowiązanie musi zostać złożone przez osobę/osoby uprawnione do reprezentowania podmiotu trzeciego w powyższym zakresie. Zobowiązanie złożone przez osobę nieuprawnioną nie dowodzi udostępnienia zasobu przez podmiot trzeci. </w:t>
      </w:r>
    </w:p>
    <w:p w:rsidR="00276A7E" w:rsidRPr="00276A7E" w:rsidRDefault="00276A7E" w:rsidP="00276A7E">
      <w:pPr>
        <w:autoSpaceDE w:val="0"/>
        <w:spacing w:after="0"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21.14.</w:t>
      </w:r>
      <w:r w:rsidRPr="00276A7E">
        <w:rPr>
          <w:rFonts w:ascii="Arial" w:eastAsia="Times New Roman" w:hAnsi="Arial" w:cs="Arial"/>
          <w:color w:val="000000"/>
          <w:kern w:val="0"/>
          <w:lang w:eastAsia="pl-PL"/>
        </w:rPr>
        <w:t xml:space="preserve">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rsidR="00276A7E" w:rsidRPr="00276A7E" w:rsidRDefault="00276A7E" w:rsidP="00276A7E">
      <w:pPr>
        <w:widowControl w:val="0"/>
        <w:suppressAutoHyphens/>
        <w:spacing w:after="0" w:line="240" w:lineRule="auto"/>
        <w:jc w:val="both"/>
        <w:rPr>
          <w:rFonts w:ascii="Arial" w:eastAsia="Tahoma" w:hAnsi="Arial" w:cs="Arial"/>
          <w:b/>
          <w:bCs/>
          <w:kern w:val="0"/>
          <w:highlight w:val="yellow"/>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22. </w:t>
      </w:r>
      <w:r w:rsidRPr="00276A7E">
        <w:rPr>
          <w:rFonts w:ascii="Arial" w:eastAsia="Tahoma" w:hAnsi="Arial" w:cs="Arial"/>
          <w:b/>
          <w:kern w:val="0"/>
          <w:lang w:eastAsia="zh-CN"/>
        </w:rPr>
        <w:t>Podmiotowe środki dowodowe i wykaz oświadczeń lub dokumentów, jakie mają dostarczyć Wykonawcy w celu potwierdzenia spełniania warunków udziału w postępowaniu;</w:t>
      </w:r>
    </w:p>
    <w:p w:rsidR="00276A7E" w:rsidRPr="00276A7E" w:rsidRDefault="00276A7E" w:rsidP="00276A7E">
      <w:pPr>
        <w:widowControl w:val="0"/>
        <w:tabs>
          <w:tab w:val="left" w:pos="1080"/>
        </w:tabs>
        <w:suppressAutoHyphens/>
        <w:spacing w:after="0" w:line="240" w:lineRule="auto"/>
        <w:jc w:val="both"/>
        <w:rPr>
          <w:rFonts w:ascii="Arial" w:eastAsia="Tahoma" w:hAnsi="Arial" w:cs="Arial"/>
          <w:b/>
          <w:kern w:val="0"/>
          <w:lang w:eastAsia="zh-CN"/>
        </w:rPr>
      </w:pPr>
      <w:r w:rsidRPr="00276A7E">
        <w:rPr>
          <w:rFonts w:ascii="Arial" w:eastAsia="Tahoma" w:hAnsi="Arial" w:cs="Arial"/>
          <w:b/>
          <w:kern w:val="0"/>
          <w:lang w:eastAsia="zh-CN"/>
        </w:rPr>
        <w:t xml:space="preserve">22.1. W zakresie wykazania braku podstaw wykluczenia przez Wykonawcę warunków, o których mowa w art. 273 ustawy </w:t>
      </w:r>
      <w:proofErr w:type="spellStart"/>
      <w:r w:rsidRPr="00276A7E">
        <w:rPr>
          <w:rFonts w:ascii="Arial" w:eastAsia="Tahoma" w:hAnsi="Arial" w:cs="Arial"/>
          <w:b/>
          <w:kern w:val="0"/>
          <w:lang w:eastAsia="zh-CN"/>
        </w:rPr>
        <w:t>Pzp</w:t>
      </w:r>
      <w:proofErr w:type="spellEnd"/>
      <w:r w:rsidRPr="00276A7E">
        <w:rPr>
          <w:rFonts w:ascii="Arial" w:eastAsia="Tahoma" w:hAnsi="Arial" w:cs="Arial"/>
          <w:b/>
          <w:kern w:val="0"/>
          <w:lang w:eastAsia="zh-CN"/>
        </w:rPr>
        <w:t>, Wykonawca przedkłada wraz z ofertą:</w:t>
      </w:r>
    </w:p>
    <w:p w:rsidR="00276A7E" w:rsidRPr="00276A7E" w:rsidRDefault="00276A7E" w:rsidP="00276A7E">
      <w:pPr>
        <w:widowControl w:val="0"/>
        <w:tabs>
          <w:tab w:val="left" w:pos="1080"/>
        </w:tabs>
        <w:suppressAutoHyphens/>
        <w:spacing w:after="0" w:line="240" w:lineRule="auto"/>
        <w:jc w:val="both"/>
        <w:rPr>
          <w:rFonts w:ascii="Arial" w:eastAsia="Tahoma" w:hAnsi="Arial" w:cs="Arial"/>
          <w:bCs/>
          <w:kern w:val="0"/>
          <w:lang w:eastAsia="zh-CN"/>
        </w:rPr>
      </w:pPr>
      <w:r w:rsidRPr="00276A7E">
        <w:rPr>
          <w:rFonts w:ascii="Arial" w:eastAsia="Tahoma" w:hAnsi="Arial" w:cs="Arial"/>
          <w:b/>
          <w:kern w:val="0"/>
          <w:lang w:eastAsia="zh-CN"/>
        </w:rPr>
        <w:t>22.1.1</w:t>
      </w:r>
      <w:r w:rsidRPr="00276A7E">
        <w:rPr>
          <w:rFonts w:ascii="Arial" w:eastAsia="Tahoma" w:hAnsi="Arial" w:cs="Arial"/>
          <w:bCs/>
          <w:kern w:val="0"/>
          <w:lang w:eastAsia="zh-CN"/>
        </w:rPr>
        <w:t xml:space="preserve">. oświadczenie o spełnianiu warunków udziału w postępowaniu oraz o braku podstaw do wykluczenia z postępowania – wypełnione i podpisane odpowiednio przez osobę (osoby) upoważnioną (upoważnione) do reprezentowania Wykonawcy-zgodnie z </w:t>
      </w:r>
      <w:r w:rsidRPr="00276A7E">
        <w:rPr>
          <w:rFonts w:ascii="Arial" w:eastAsia="Tahoma" w:hAnsi="Arial" w:cs="Arial"/>
          <w:b/>
          <w:kern w:val="0"/>
          <w:lang w:eastAsia="zh-CN"/>
        </w:rPr>
        <w:t xml:space="preserve">Załącznikiem Nr </w:t>
      </w:r>
      <w:r w:rsidR="007756D2">
        <w:rPr>
          <w:rFonts w:ascii="Arial" w:eastAsia="Tahoma" w:hAnsi="Arial" w:cs="Arial"/>
          <w:b/>
          <w:kern w:val="0"/>
          <w:lang w:eastAsia="zh-CN"/>
        </w:rPr>
        <w:t>4</w:t>
      </w:r>
      <w:r w:rsidRPr="00276A7E">
        <w:rPr>
          <w:rFonts w:ascii="Arial" w:eastAsia="Tahoma" w:hAnsi="Arial" w:cs="Arial"/>
          <w:bCs/>
          <w:kern w:val="0"/>
          <w:lang w:eastAsia="zh-CN"/>
        </w:rPr>
        <w:t xml:space="preserve"> do SWZ</w:t>
      </w:r>
    </w:p>
    <w:p w:rsidR="00276A7E" w:rsidRPr="00276A7E" w:rsidRDefault="00276A7E" w:rsidP="00276A7E">
      <w:pPr>
        <w:widowControl w:val="0"/>
        <w:tabs>
          <w:tab w:val="left" w:pos="1080"/>
        </w:tabs>
        <w:suppressAutoHyphens/>
        <w:spacing w:after="0" w:line="240" w:lineRule="auto"/>
        <w:jc w:val="both"/>
        <w:rPr>
          <w:rFonts w:ascii="Arial" w:eastAsia="Tahoma" w:hAnsi="Arial" w:cs="Arial"/>
          <w:bCs/>
          <w:kern w:val="0"/>
          <w:lang w:eastAsia="zh-CN"/>
        </w:rPr>
      </w:pPr>
      <w:r w:rsidRPr="00276A7E">
        <w:rPr>
          <w:rFonts w:ascii="Arial" w:eastAsia="Tahoma" w:hAnsi="Arial" w:cs="Arial"/>
          <w:b/>
          <w:kern w:val="0"/>
          <w:lang w:eastAsia="zh-CN"/>
        </w:rPr>
        <w:t>22.1.2.</w:t>
      </w:r>
      <w:r w:rsidRPr="00276A7E">
        <w:rPr>
          <w:rFonts w:ascii="Arial" w:eastAsia="Tahoma" w:hAnsi="Arial" w:cs="Arial"/>
          <w:bCs/>
          <w:kern w:val="0"/>
          <w:lang w:eastAsia="zh-CN"/>
        </w:rPr>
        <w:t xml:space="preserve"> odpis lub informacja z Krajowego Rejestru Sądowego lub z Centralnej Ewidencji informacji o Działalności Gospodarczej, w zakresie art.109 ust.1 </w:t>
      </w:r>
      <w:proofErr w:type="spellStart"/>
      <w:r w:rsidRPr="00276A7E">
        <w:rPr>
          <w:rFonts w:ascii="Arial" w:eastAsia="Tahoma" w:hAnsi="Arial" w:cs="Arial"/>
          <w:bCs/>
          <w:kern w:val="0"/>
          <w:lang w:eastAsia="zh-CN"/>
        </w:rPr>
        <w:t>pkt</w:t>
      </w:r>
      <w:proofErr w:type="spellEnd"/>
      <w:r w:rsidRPr="00276A7E">
        <w:rPr>
          <w:rFonts w:ascii="Arial" w:eastAsia="Tahoma" w:hAnsi="Arial" w:cs="Arial"/>
          <w:bCs/>
          <w:kern w:val="0"/>
          <w:lang w:eastAsia="zh-CN"/>
        </w:rPr>
        <w:t xml:space="preserve"> 4 ustawy, sporządzonych nie wcześniej niż 3 miesiące przed jej złożeniem, jeżeli odrębne przepisy wymagają wpisu do rejestru lub ewidencji.</w:t>
      </w:r>
    </w:p>
    <w:p w:rsidR="00276A7E" w:rsidRPr="006372C0" w:rsidRDefault="00276A7E" w:rsidP="006372C0">
      <w:pPr>
        <w:widowControl w:val="0"/>
        <w:tabs>
          <w:tab w:val="left" w:pos="1080"/>
        </w:tabs>
        <w:suppressAutoHyphens/>
        <w:spacing w:after="0" w:line="240" w:lineRule="auto"/>
        <w:jc w:val="both"/>
        <w:rPr>
          <w:rFonts w:ascii="Arial" w:eastAsia="Tahoma" w:hAnsi="Arial" w:cs="Arial"/>
          <w:b/>
          <w:kern w:val="0"/>
          <w:lang w:eastAsia="zh-CN"/>
        </w:rPr>
      </w:pPr>
      <w:r w:rsidRPr="00701663">
        <w:rPr>
          <w:rFonts w:ascii="Arial" w:eastAsia="Tahoma" w:hAnsi="Arial" w:cs="Arial"/>
          <w:b/>
          <w:kern w:val="0"/>
          <w:lang w:eastAsia="zh-CN"/>
        </w:rPr>
        <w:t xml:space="preserve">22.2. </w:t>
      </w:r>
      <w:r w:rsidRPr="00AA4D04">
        <w:rPr>
          <w:rFonts w:ascii="Arial" w:eastAsia="Tahoma" w:hAnsi="Arial" w:cs="Arial"/>
          <w:kern w:val="0"/>
          <w:lang w:eastAsia="zh-CN"/>
        </w:rPr>
        <w:t xml:space="preserve">W zakresie wykazania spełniania przez Wykonawcę warunków, o których mowa w art. 273 ustawy </w:t>
      </w:r>
      <w:proofErr w:type="spellStart"/>
      <w:r w:rsidRPr="00AA4D04">
        <w:rPr>
          <w:rFonts w:ascii="Arial" w:eastAsia="Tahoma" w:hAnsi="Arial" w:cs="Arial"/>
          <w:kern w:val="0"/>
          <w:lang w:eastAsia="zh-CN"/>
        </w:rPr>
        <w:t>Pzp</w:t>
      </w:r>
      <w:proofErr w:type="spellEnd"/>
      <w:r w:rsidRPr="00AA4D04">
        <w:rPr>
          <w:rFonts w:ascii="Arial" w:eastAsia="Tahoma" w:hAnsi="Arial" w:cs="Arial"/>
          <w:kern w:val="0"/>
          <w:lang w:eastAsia="zh-CN"/>
        </w:rPr>
        <w:t>, Zamawiający wzywa Wykonawcę, którego oferta została najwyżej oceniona, do złożenia w wyznaczonym terminie, nie krótszym niż 5 dni od dnia wezwania, podmiotowych środków dowodowych, aktualnych na dzień złożenia</w:t>
      </w:r>
      <w:r w:rsidR="006372C0">
        <w:rPr>
          <w:rFonts w:ascii="Arial" w:eastAsia="Tahoma" w:hAnsi="Arial" w:cs="Arial"/>
          <w:kern w:val="0"/>
          <w:lang w:eastAsia="zh-CN"/>
        </w:rPr>
        <w:t>.</w:t>
      </w:r>
    </w:p>
    <w:p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Arial" w:hAnsi="Arial" w:cs="Arial"/>
          <w:b/>
          <w:color w:val="000000"/>
          <w:kern w:val="0"/>
          <w:lang w:eastAsia="zh-CN"/>
        </w:rPr>
        <w:t xml:space="preserve">22.3. </w:t>
      </w:r>
      <w:r w:rsidRPr="00276A7E">
        <w:rPr>
          <w:rFonts w:ascii="Arial" w:eastAsia="Tahoma" w:hAnsi="Arial" w:cs="Arial"/>
          <w:kern w:val="0"/>
          <w:lang w:eastAsia="zh-CN"/>
        </w:rPr>
        <w:t>Jeżeli Wykonawca ma siedzibę lub miejsce zamieszkania poza terytorium Rzeczypospolitej Polskiej, zamiast dokumentów o których mowa w pkt. 8.1 lit. b) składa dokument lub dokumenty wystawione w kraju, w którym ma siedzibę lub miejsce zamieszkania, potwierdzające odpowiednio, że nie otwarto jego likwidacji ani nie ogłoszono upadłości.</w:t>
      </w:r>
    </w:p>
    <w:p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Cambria" w:hAnsi="Arial" w:cs="Arial"/>
          <w:b/>
          <w:bCs/>
          <w:color w:val="000000"/>
          <w:kern w:val="0"/>
          <w:lang w:eastAsia="zh-CN"/>
        </w:rPr>
        <w:t xml:space="preserve">22.4. </w:t>
      </w:r>
      <w:r w:rsidRPr="00276A7E">
        <w:rPr>
          <w:rFonts w:ascii="Arial" w:eastAsia="Tahoma" w:hAnsi="Arial" w:cs="Arial"/>
          <w:kern w:val="0"/>
          <w:lang w:eastAsia="zh-CN"/>
        </w:rPr>
        <w:t xml:space="preserve">Jeżeli w kraju, w którym Wykonawca ma siedzibę lub miejsce zamieszkania, nie wydaje się dokumentów, o których mowa w pkt. 22.1. lub gdy dokumenty te nie odnoszą się do wszystkich przypadków, o których mowa w pkt. 22.1., zastępuje się je odpowiednio </w:t>
      </w:r>
      <w:r w:rsidRPr="00276A7E">
        <w:rPr>
          <w:rFonts w:ascii="Arial" w:eastAsia="Tahoma" w:hAnsi="Arial" w:cs="Arial"/>
          <w:kern w:val="0"/>
          <w:lang w:eastAsia="zh-CN"/>
        </w:rPr>
        <w:br/>
        <w:t xml:space="preserve">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w:t>
      </w:r>
    </w:p>
    <w:p w:rsidR="00276A7E" w:rsidRPr="00276A7E" w:rsidRDefault="00276A7E" w:rsidP="00276A7E">
      <w:pPr>
        <w:spacing w:after="0" w:line="240" w:lineRule="auto"/>
        <w:jc w:val="both"/>
        <w:rPr>
          <w:rFonts w:ascii="Arial" w:eastAsia="Tahoma" w:hAnsi="Arial" w:cs="Arial"/>
          <w:kern w:val="0"/>
          <w:lang w:eastAsia="zh-CN"/>
        </w:rPr>
      </w:pPr>
      <w:r w:rsidRPr="00276A7E">
        <w:rPr>
          <w:rFonts w:ascii="Arial" w:eastAsia="Cambria" w:hAnsi="Arial" w:cs="Arial"/>
          <w:b/>
          <w:bCs/>
          <w:color w:val="000000"/>
          <w:kern w:val="0"/>
          <w:lang w:eastAsia="zh-CN"/>
        </w:rPr>
        <w:t>22.5.</w:t>
      </w:r>
      <w:r w:rsidRPr="00276A7E">
        <w:rPr>
          <w:rFonts w:ascii="Arial" w:eastAsia="Cambria" w:hAnsi="Arial" w:cs="Arial"/>
          <w:color w:val="000000"/>
          <w:kern w:val="0"/>
          <w:lang w:eastAsia="zh-CN"/>
        </w:rPr>
        <w:t xml:space="preserve"> </w:t>
      </w:r>
      <w:r w:rsidRPr="00276A7E">
        <w:rPr>
          <w:rFonts w:ascii="Arial" w:eastAsia="Tahoma" w:hAnsi="Arial" w:cs="Arial"/>
          <w:kern w:val="0"/>
          <w:lang w:eastAsia="zh-CN"/>
        </w:rPr>
        <w:t>W przypadku wątpliwości co do treści dokumentu złożonego przez Wykonawcę mającego siedzibę lub miejsce zamieszkania poza terytorium Rzeczypospolitej Polskiej, Zamawiający   może zwrócić się do właściwych organów odpowiednio kraju miejsca zamieszkania osoby lub kraju, w którym Wykonawca ma siedzibę lub miejsce zamieszkania, z wnioskiem o udzielenie niezbędnych informacji dotyczących przedłożonego dokumentu.</w:t>
      </w:r>
    </w:p>
    <w:p w:rsidR="00276A7E" w:rsidRPr="00276A7E" w:rsidRDefault="00276A7E" w:rsidP="00276A7E">
      <w:pPr>
        <w:autoSpaceDE w:val="0"/>
        <w:spacing w:after="55"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t>22.6.</w:t>
      </w:r>
      <w:r w:rsidRPr="00276A7E">
        <w:rPr>
          <w:rFonts w:ascii="Arial" w:eastAsia="Times New Roman" w:hAnsi="Arial" w:cs="Arial"/>
          <w:color w:val="000000"/>
          <w:kern w:val="0"/>
          <w:lang w:eastAsia="pl-PL"/>
        </w:rPr>
        <w:t xml:space="preserve"> Wykonawca, w przypadku polegania na zdolnościach lub sytuacji podmiotów udostępniających zasoby, na zasadach określonych w art. 118 ustawy, przedstawia, wraz </w:t>
      </w:r>
      <w:r w:rsidRPr="00276A7E">
        <w:rPr>
          <w:rFonts w:ascii="Arial" w:eastAsia="Times New Roman" w:hAnsi="Arial" w:cs="Arial"/>
          <w:color w:val="000000"/>
          <w:kern w:val="0"/>
          <w:lang w:eastAsia="pl-PL"/>
        </w:rPr>
        <w:br/>
        <w:t xml:space="preserve">z oświadczeniem, o którym mowa w </w:t>
      </w:r>
      <w:proofErr w:type="spellStart"/>
      <w:r w:rsidRPr="00276A7E">
        <w:rPr>
          <w:rFonts w:ascii="Arial" w:eastAsia="Times New Roman" w:hAnsi="Arial" w:cs="Arial"/>
          <w:color w:val="000000"/>
          <w:kern w:val="0"/>
          <w:lang w:eastAsia="pl-PL"/>
        </w:rPr>
        <w:t>pkt</w:t>
      </w:r>
      <w:proofErr w:type="spellEnd"/>
      <w:r w:rsidRPr="00276A7E">
        <w:rPr>
          <w:rFonts w:ascii="Arial" w:eastAsia="Times New Roman" w:hAnsi="Arial" w:cs="Arial"/>
          <w:color w:val="000000"/>
          <w:kern w:val="0"/>
          <w:lang w:eastAsia="pl-PL"/>
        </w:rPr>
        <w:t xml:space="preserve"> 22.1.1. SWZ, także oświadczenie podmiotu udostępniającego zasoby, potwierdzające brak podstaw wykluczenia tego podmiotu oraz odpowiednio spełnianie warunków udziału w postępowaniu, w zakresie, w jakim Wykonawca powołuje się na jego zasoby. Oświadczenie podmiotu udostępniającego zasoby stanowi </w:t>
      </w:r>
      <w:r w:rsidRPr="00276A7E">
        <w:rPr>
          <w:rFonts w:ascii="Arial" w:eastAsia="Times New Roman" w:hAnsi="Arial" w:cs="Arial"/>
          <w:b/>
          <w:bCs/>
          <w:color w:val="000000"/>
          <w:kern w:val="0"/>
          <w:lang w:eastAsia="pl-PL"/>
        </w:rPr>
        <w:t xml:space="preserve">Załącznik </w:t>
      </w:r>
      <w:r w:rsidRPr="00276A7E">
        <w:rPr>
          <w:rFonts w:ascii="Arial" w:eastAsia="Times New Roman" w:hAnsi="Arial" w:cs="Arial"/>
          <w:b/>
          <w:bCs/>
          <w:kern w:val="0"/>
          <w:lang w:eastAsia="pl-PL"/>
        </w:rPr>
        <w:t xml:space="preserve">Nr </w:t>
      </w:r>
      <w:r w:rsidR="007756D2">
        <w:rPr>
          <w:rFonts w:ascii="Arial" w:eastAsia="Times New Roman" w:hAnsi="Arial" w:cs="Arial"/>
          <w:b/>
          <w:bCs/>
          <w:kern w:val="0"/>
          <w:lang w:eastAsia="pl-PL"/>
        </w:rPr>
        <w:t>5</w:t>
      </w:r>
      <w:r w:rsidRPr="00276A7E">
        <w:rPr>
          <w:rFonts w:ascii="Arial" w:eastAsia="Times New Roman" w:hAnsi="Arial" w:cs="Arial"/>
          <w:b/>
          <w:bCs/>
          <w:kern w:val="0"/>
          <w:lang w:eastAsia="pl-PL"/>
        </w:rPr>
        <w:t xml:space="preserve"> do SWZ.</w:t>
      </w:r>
      <w:r w:rsidRPr="00276A7E">
        <w:rPr>
          <w:rFonts w:ascii="Arial" w:eastAsia="Times New Roman" w:hAnsi="Arial" w:cs="Arial"/>
          <w:color w:val="000000"/>
          <w:kern w:val="0"/>
          <w:lang w:eastAsia="pl-PL"/>
        </w:rPr>
        <w:t xml:space="preserve"> </w:t>
      </w:r>
    </w:p>
    <w:p w:rsidR="00276A7E" w:rsidRPr="00276A7E" w:rsidRDefault="00276A7E" w:rsidP="00276A7E">
      <w:pPr>
        <w:autoSpaceDE w:val="0"/>
        <w:spacing w:after="55" w:line="240" w:lineRule="auto"/>
        <w:jc w:val="both"/>
        <w:rPr>
          <w:rFonts w:ascii="Arial" w:eastAsia="Tahoma" w:hAnsi="Arial" w:cs="Arial"/>
          <w:kern w:val="0"/>
          <w:lang w:eastAsia="zh-CN"/>
        </w:rPr>
      </w:pPr>
      <w:r w:rsidRPr="00276A7E">
        <w:rPr>
          <w:rFonts w:ascii="Arial" w:eastAsia="Times New Roman" w:hAnsi="Arial" w:cs="Arial"/>
          <w:b/>
          <w:bCs/>
          <w:color w:val="000000"/>
          <w:kern w:val="0"/>
          <w:lang w:eastAsia="pl-PL"/>
        </w:rPr>
        <w:lastRenderedPageBreak/>
        <w:t xml:space="preserve">22.7. </w:t>
      </w:r>
      <w:r w:rsidRPr="00276A7E">
        <w:rPr>
          <w:rFonts w:ascii="Arial" w:eastAsia="Times New Roman" w:hAnsi="Arial" w:cs="Arial"/>
          <w:color w:val="000000"/>
          <w:kern w:val="0"/>
          <w:lang w:eastAsia="pl-PL"/>
        </w:rPr>
        <w:t xml:space="preserve">Zamawiający wzywa Wykonawcę, którego oferta została najwyżej oceniona, do złożenia w wyznaczonym terminie, nie krótszym niż 5 dni od dnia wezwania, podmiotowych środków dowodowych, aktualnych na dzień złożenia podmiotowych środków dowodowych.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pl-PL"/>
        </w:rPr>
        <w:t>23</w:t>
      </w:r>
      <w:r w:rsidRPr="00276A7E">
        <w:rPr>
          <w:rFonts w:ascii="Arial" w:eastAsia="Times New Roman" w:hAnsi="Arial" w:cs="Arial"/>
          <w:kern w:val="0"/>
          <w:lang w:eastAsia="pl-PL"/>
        </w:rPr>
        <w:t>.</w:t>
      </w:r>
      <w:r w:rsidRPr="00276A7E">
        <w:rPr>
          <w:rFonts w:ascii="Arial" w:eastAsia="Tahoma" w:hAnsi="Arial" w:cs="Arial"/>
          <w:b/>
          <w:bCs/>
          <w:kern w:val="0"/>
          <w:lang w:eastAsia="zh-CN"/>
        </w:rPr>
        <w:t xml:space="preserve"> Przedmiotowe środki dowodowe </w:t>
      </w:r>
      <w:r w:rsidRPr="00276A7E">
        <w:rPr>
          <w:rFonts w:ascii="Arial" w:eastAsia="Tahoma" w:hAnsi="Arial" w:cs="Arial"/>
          <w:b/>
          <w:bCs/>
          <w:kern w:val="0"/>
          <w:u w:val="single"/>
          <w:lang w:eastAsia="zh-CN"/>
        </w:rPr>
        <w:t>składane wraz z ofertą;</w:t>
      </w:r>
      <w:r w:rsidRPr="00276A7E">
        <w:rPr>
          <w:rFonts w:ascii="Arial" w:eastAsia="Tahoma" w:hAnsi="Arial" w:cs="Arial"/>
          <w:b/>
          <w:bCs/>
          <w:kern w:val="0"/>
          <w:lang w:eastAsia="zh-CN"/>
        </w:rPr>
        <w:t xml:space="preserve"> </w:t>
      </w:r>
    </w:p>
    <w:p w:rsidR="00D30D04" w:rsidRPr="007D020A" w:rsidRDefault="00276A7E" w:rsidP="00D30D04">
      <w:pPr>
        <w:spacing w:after="0" w:line="240" w:lineRule="auto"/>
        <w:jc w:val="both"/>
        <w:rPr>
          <w:rFonts w:ascii="Arial" w:eastAsia="Calibri" w:hAnsi="Arial" w:cs="Arial"/>
        </w:rPr>
      </w:pPr>
      <w:r w:rsidRPr="00276A7E">
        <w:rPr>
          <w:rFonts w:ascii="Arial" w:eastAsia="Tahoma" w:hAnsi="Arial" w:cs="Arial"/>
          <w:color w:val="0D0D0D"/>
          <w:kern w:val="0"/>
          <w:lang w:eastAsia="zh-CN"/>
        </w:rPr>
        <w:t>23.1</w:t>
      </w:r>
      <w:r w:rsidR="00D30D04">
        <w:rPr>
          <w:rFonts w:ascii="Arial" w:eastAsia="Tahoma" w:hAnsi="Arial" w:cs="Arial"/>
          <w:color w:val="0D0D0D"/>
          <w:kern w:val="0"/>
          <w:lang w:eastAsia="zh-CN"/>
        </w:rPr>
        <w:t>.</w:t>
      </w:r>
      <w:r w:rsidRPr="00276A7E">
        <w:rPr>
          <w:rFonts w:ascii="Arial" w:eastAsia="Calibri" w:hAnsi="Arial" w:cs="Arial"/>
          <w:color w:val="000000"/>
          <w:kern w:val="0"/>
          <w:lang w:eastAsia="pl-PL" w:bidi="pl-PL"/>
        </w:rPr>
        <w:t xml:space="preserve"> </w:t>
      </w:r>
      <w:r w:rsidR="00D30D04" w:rsidRPr="007D020A">
        <w:rPr>
          <w:rFonts w:ascii="Arial" w:eastAsia="Calibri" w:hAnsi="Arial" w:cs="Arial"/>
        </w:rPr>
        <w:t xml:space="preserve">Certyfikat ISO 13485 dla producenta – testy </w:t>
      </w:r>
      <w:r w:rsidR="001846BF">
        <w:rPr>
          <w:rFonts w:ascii="Arial" w:eastAsia="Calibri" w:hAnsi="Arial" w:cs="Arial"/>
        </w:rPr>
        <w:t xml:space="preserve">kasetowe, testy </w:t>
      </w:r>
      <w:r w:rsidR="00D30D04" w:rsidRPr="007D020A">
        <w:rPr>
          <w:rFonts w:ascii="Arial" w:eastAsia="Calibri" w:hAnsi="Arial" w:cs="Arial"/>
        </w:rPr>
        <w:t xml:space="preserve">lateksowe, podłoża </w:t>
      </w:r>
    </w:p>
    <w:p w:rsidR="00D30D04" w:rsidRPr="007D020A" w:rsidRDefault="00D30D04" w:rsidP="00D30D04">
      <w:pPr>
        <w:spacing w:after="0" w:line="240" w:lineRule="auto"/>
        <w:jc w:val="both"/>
        <w:rPr>
          <w:rFonts w:ascii="Arial" w:eastAsia="Calibri" w:hAnsi="Arial" w:cs="Arial"/>
        </w:rPr>
      </w:pPr>
      <w:r>
        <w:rPr>
          <w:rFonts w:ascii="Arial" w:eastAsia="Tahoma" w:hAnsi="Arial" w:cs="Arial"/>
          <w:color w:val="0D0D0D"/>
          <w:kern w:val="0"/>
          <w:lang w:eastAsia="zh-CN"/>
        </w:rPr>
        <w:t>23</w:t>
      </w:r>
      <w:r w:rsidRPr="007D020A">
        <w:rPr>
          <w:rFonts w:ascii="Arial" w:eastAsia="Tahoma" w:hAnsi="Arial" w:cs="Arial"/>
          <w:color w:val="0D0D0D"/>
          <w:kern w:val="0"/>
          <w:lang w:eastAsia="zh-CN"/>
        </w:rPr>
        <w:t>.</w:t>
      </w:r>
      <w:r>
        <w:rPr>
          <w:rFonts w:ascii="Arial" w:eastAsia="Tahoma" w:hAnsi="Arial" w:cs="Arial"/>
          <w:color w:val="0D0D0D"/>
          <w:kern w:val="0"/>
          <w:lang w:eastAsia="zh-CN"/>
        </w:rPr>
        <w:t>2.</w:t>
      </w:r>
      <w:r w:rsidRPr="007D020A">
        <w:rPr>
          <w:rFonts w:ascii="Arial" w:eastAsia="Calibri" w:hAnsi="Arial" w:cs="Arial"/>
        </w:rPr>
        <w:t xml:space="preserve"> Certyfikat ISO 9001 dla producenta – krążki diagnostyczne, testy </w:t>
      </w:r>
      <w:r w:rsidR="001846BF">
        <w:rPr>
          <w:rFonts w:ascii="Arial" w:eastAsia="Calibri" w:hAnsi="Arial" w:cs="Arial"/>
        </w:rPr>
        <w:t xml:space="preserve">kasetowe, testy </w:t>
      </w:r>
      <w:r w:rsidRPr="007D020A">
        <w:rPr>
          <w:rFonts w:ascii="Arial" w:eastAsia="Calibri" w:hAnsi="Arial" w:cs="Arial"/>
        </w:rPr>
        <w:t>lateksowe, podłoża</w:t>
      </w:r>
    </w:p>
    <w:p w:rsidR="00D30D04" w:rsidRPr="007D020A" w:rsidRDefault="00D30D04" w:rsidP="00D30D04">
      <w:pPr>
        <w:spacing w:after="0" w:line="240" w:lineRule="auto"/>
        <w:jc w:val="both"/>
        <w:rPr>
          <w:rFonts w:ascii="Arial" w:eastAsia="Calibri" w:hAnsi="Arial" w:cs="Arial"/>
          <w:color w:val="000000"/>
          <w:kern w:val="0"/>
          <w:lang w:eastAsia="pl-PL" w:bidi="pl-PL"/>
        </w:rPr>
      </w:pPr>
      <w:r>
        <w:rPr>
          <w:rFonts w:ascii="Arial" w:eastAsia="Tahoma" w:hAnsi="Arial" w:cs="Arial"/>
          <w:color w:val="0D0D0D"/>
          <w:kern w:val="0"/>
          <w:lang w:eastAsia="zh-CN"/>
        </w:rPr>
        <w:t>23</w:t>
      </w:r>
      <w:r w:rsidRPr="007D020A">
        <w:rPr>
          <w:rFonts w:ascii="Arial" w:eastAsia="Tahoma" w:hAnsi="Arial" w:cs="Arial"/>
          <w:color w:val="0D0D0D"/>
          <w:kern w:val="0"/>
          <w:lang w:eastAsia="zh-CN"/>
        </w:rPr>
        <w:t>.</w:t>
      </w:r>
      <w:r w:rsidR="001846BF">
        <w:rPr>
          <w:rFonts w:ascii="Arial" w:eastAsia="Tahoma" w:hAnsi="Arial" w:cs="Arial"/>
          <w:color w:val="0D0D0D"/>
          <w:kern w:val="0"/>
          <w:lang w:eastAsia="zh-CN"/>
        </w:rPr>
        <w:t>3</w:t>
      </w:r>
      <w:r w:rsidRPr="007D020A">
        <w:rPr>
          <w:rFonts w:ascii="Arial" w:eastAsia="Calibri" w:hAnsi="Arial" w:cs="Arial"/>
          <w:color w:val="000000"/>
          <w:kern w:val="0"/>
          <w:lang w:eastAsia="pl-PL" w:bidi="pl-PL"/>
        </w:rPr>
        <w:t>. Dla szczepów wzorcowych ocena zgodności z rekomendacjami EUCAST</w:t>
      </w:r>
    </w:p>
    <w:p w:rsidR="00D30D04" w:rsidRPr="007D020A" w:rsidRDefault="00D30D04" w:rsidP="00D30D04">
      <w:pPr>
        <w:spacing w:after="0" w:line="240" w:lineRule="auto"/>
        <w:jc w:val="both"/>
        <w:rPr>
          <w:rFonts w:ascii="Arial" w:eastAsia="Calibri" w:hAnsi="Arial" w:cs="Arial"/>
          <w:color w:val="000000"/>
          <w:kern w:val="0"/>
          <w:lang w:eastAsia="pl-PL" w:bidi="pl-PL"/>
        </w:rPr>
      </w:pPr>
      <w:r>
        <w:rPr>
          <w:rFonts w:ascii="Arial" w:eastAsia="Tahoma" w:hAnsi="Arial" w:cs="Arial"/>
          <w:color w:val="0D0D0D"/>
          <w:kern w:val="0"/>
          <w:lang w:eastAsia="zh-CN"/>
        </w:rPr>
        <w:t>23</w:t>
      </w:r>
      <w:r w:rsidRPr="007D020A">
        <w:rPr>
          <w:rFonts w:ascii="Arial" w:eastAsia="Tahoma" w:hAnsi="Arial" w:cs="Arial"/>
          <w:color w:val="0D0D0D"/>
          <w:kern w:val="0"/>
          <w:lang w:eastAsia="zh-CN"/>
        </w:rPr>
        <w:t>.</w:t>
      </w:r>
      <w:r w:rsidR="001846BF">
        <w:rPr>
          <w:rFonts w:ascii="Arial" w:eastAsia="Tahoma" w:hAnsi="Arial" w:cs="Arial"/>
          <w:color w:val="0D0D0D"/>
          <w:kern w:val="0"/>
          <w:lang w:eastAsia="zh-CN"/>
        </w:rPr>
        <w:t>4</w:t>
      </w:r>
      <w:r w:rsidRPr="007D020A">
        <w:rPr>
          <w:rFonts w:ascii="Arial" w:eastAsia="Calibri" w:hAnsi="Arial" w:cs="Arial"/>
          <w:color w:val="000000"/>
          <w:kern w:val="0"/>
          <w:lang w:eastAsia="pl-PL" w:bidi="pl-PL"/>
        </w:rPr>
        <w:t xml:space="preserve">. Dla szczepów wzorcowych ocena zgodności z rekomendacjami CLSI </w:t>
      </w:r>
    </w:p>
    <w:p w:rsidR="00D30D04" w:rsidRPr="007D020A" w:rsidRDefault="00D30D04" w:rsidP="00D30D04">
      <w:pPr>
        <w:spacing w:after="0" w:line="240" w:lineRule="auto"/>
        <w:jc w:val="both"/>
        <w:rPr>
          <w:rFonts w:ascii="Arial" w:eastAsia="Calibri" w:hAnsi="Arial" w:cs="Arial"/>
          <w:color w:val="000000"/>
          <w:kern w:val="0"/>
          <w:lang w:eastAsia="pl-PL" w:bidi="pl-PL"/>
        </w:rPr>
      </w:pPr>
      <w:r>
        <w:rPr>
          <w:rFonts w:ascii="Arial" w:eastAsia="Tahoma" w:hAnsi="Arial" w:cs="Arial"/>
          <w:color w:val="0D0D0D"/>
          <w:kern w:val="0"/>
          <w:lang w:eastAsia="zh-CN"/>
        </w:rPr>
        <w:t>23</w:t>
      </w:r>
      <w:r w:rsidRPr="007D020A">
        <w:rPr>
          <w:rFonts w:ascii="Arial" w:eastAsia="Tahoma" w:hAnsi="Arial" w:cs="Arial"/>
          <w:color w:val="0D0D0D"/>
          <w:kern w:val="0"/>
          <w:lang w:eastAsia="zh-CN"/>
        </w:rPr>
        <w:t>.</w:t>
      </w:r>
      <w:r w:rsidR="001846BF">
        <w:rPr>
          <w:rFonts w:ascii="Arial" w:eastAsia="Tahoma" w:hAnsi="Arial" w:cs="Arial"/>
          <w:color w:val="0D0D0D"/>
          <w:kern w:val="0"/>
          <w:lang w:eastAsia="zh-CN"/>
        </w:rPr>
        <w:t>5</w:t>
      </w:r>
      <w:r w:rsidRPr="007D020A">
        <w:rPr>
          <w:rFonts w:ascii="Arial" w:eastAsia="Calibri" w:hAnsi="Arial" w:cs="Arial"/>
          <w:color w:val="000000"/>
          <w:kern w:val="0"/>
          <w:lang w:eastAsia="pl-PL" w:bidi="pl-PL"/>
        </w:rPr>
        <w:t xml:space="preserve">. </w:t>
      </w:r>
      <w:r w:rsidRPr="007D020A">
        <w:rPr>
          <w:rFonts w:ascii="Arial" w:eastAsia="Calibri" w:hAnsi="Arial" w:cs="Arial"/>
        </w:rPr>
        <w:t>Dla krążków antybiotykowych i pasków</w:t>
      </w:r>
      <w:r w:rsidRPr="007D020A">
        <w:rPr>
          <w:rFonts w:ascii="Arial" w:eastAsia="Calibri" w:hAnsi="Arial" w:cs="Arial"/>
          <w:color w:val="000000"/>
          <w:kern w:val="0"/>
          <w:lang w:eastAsia="pl-PL" w:bidi="pl-PL"/>
        </w:rPr>
        <w:t xml:space="preserve"> pozytywna opinia Krajowego Ośrodka </w:t>
      </w:r>
      <w:r w:rsidRPr="007D020A">
        <w:rPr>
          <w:rFonts w:ascii="Arial" w:eastAsia="Calibri" w:hAnsi="Arial" w:cs="Arial"/>
        </w:rPr>
        <w:t>Referencyjnego ds. Lekowrażliwości Drobnoustrojów</w:t>
      </w:r>
      <w:r w:rsidRPr="007D020A">
        <w:rPr>
          <w:rFonts w:ascii="Arial" w:eastAsia="Calibri" w:hAnsi="Arial" w:cs="Arial"/>
          <w:color w:val="000000"/>
          <w:kern w:val="0"/>
          <w:lang w:eastAsia="pl-PL" w:bidi="pl-PL"/>
        </w:rPr>
        <w:t xml:space="preserve"> </w:t>
      </w:r>
    </w:p>
    <w:p w:rsidR="00D30D04" w:rsidRPr="007D020A" w:rsidRDefault="00D30D04" w:rsidP="00D30D04">
      <w:pPr>
        <w:spacing w:after="0" w:line="240" w:lineRule="auto"/>
        <w:jc w:val="both"/>
        <w:rPr>
          <w:rFonts w:ascii="Arial" w:eastAsia="Calibri" w:hAnsi="Arial" w:cs="Arial"/>
          <w:color w:val="000000"/>
          <w:kern w:val="0"/>
          <w:lang w:eastAsia="pl-PL" w:bidi="pl-PL"/>
        </w:rPr>
      </w:pPr>
      <w:r>
        <w:rPr>
          <w:rFonts w:ascii="Arial" w:eastAsia="Tahoma" w:hAnsi="Arial" w:cs="Arial"/>
          <w:color w:val="0D0D0D"/>
          <w:kern w:val="0"/>
          <w:lang w:eastAsia="zh-CN"/>
        </w:rPr>
        <w:t>23</w:t>
      </w:r>
      <w:r w:rsidRPr="007D020A">
        <w:rPr>
          <w:rFonts w:ascii="Arial" w:eastAsia="Tahoma" w:hAnsi="Arial" w:cs="Arial"/>
          <w:color w:val="0D0D0D"/>
          <w:kern w:val="0"/>
          <w:lang w:eastAsia="zh-CN"/>
        </w:rPr>
        <w:t>.</w:t>
      </w:r>
      <w:r w:rsidR="001846BF">
        <w:rPr>
          <w:rFonts w:ascii="Arial" w:eastAsia="Tahoma" w:hAnsi="Arial" w:cs="Arial"/>
          <w:color w:val="0D0D0D"/>
          <w:kern w:val="0"/>
          <w:lang w:eastAsia="zh-CN"/>
        </w:rPr>
        <w:t>6</w:t>
      </w:r>
      <w:r w:rsidRPr="007D020A">
        <w:rPr>
          <w:rFonts w:ascii="Arial" w:eastAsia="Calibri" w:hAnsi="Arial" w:cs="Arial"/>
          <w:color w:val="000000"/>
          <w:kern w:val="0"/>
          <w:lang w:eastAsia="pl-PL" w:bidi="pl-PL"/>
        </w:rPr>
        <w:t xml:space="preserve">. </w:t>
      </w:r>
      <w:r w:rsidRPr="007D020A">
        <w:rPr>
          <w:rFonts w:ascii="Arial" w:eastAsia="Calibri" w:hAnsi="Arial" w:cs="Arial"/>
        </w:rPr>
        <w:t xml:space="preserve">Dla krążków antybiotykowych </w:t>
      </w:r>
      <w:r w:rsidRPr="007D020A">
        <w:rPr>
          <w:rFonts w:ascii="Arial" w:eastAsia="Calibri" w:hAnsi="Arial" w:cs="Arial"/>
          <w:color w:val="000000"/>
          <w:kern w:val="0"/>
          <w:lang w:eastAsia="pl-PL" w:bidi="pl-PL"/>
        </w:rPr>
        <w:t xml:space="preserve">metodyka wykonania badania i interpretacji w języku polskim </w:t>
      </w:r>
    </w:p>
    <w:p w:rsidR="00D30D04" w:rsidRPr="007D020A" w:rsidRDefault="00D30D04" w:rsidP="00D30D04">
      <w:pPr>
        <w:spacing w:after="0" w:line="240" w:lineRule="auto"/>
        <w:jc w:val="both"/>
        <w:rPr>
          <w:rFonts w:ascii="Arial" w:eastAsia="Calibri" w:hAnsi="Arial" w:cs="Arial"/>
          <w:color w:val="000000"/>
          <w:kern w:val="0"/>
          <w:lang w:eastAsia="pl-PL" w:bidi="pl-PL"/>
        </w:rPr>
      </w:pPr>
      <w:r>
        <w:rPr>
          <w:rFonts w:ascii="Arial" w:eastAsia="Tahoma" w:hAnsi="Arial" w:cs="Arial"/>
          <w:color w:val="0D0D0D"/>
          <w:kern w:val="0"/>
          <w:lang w:eastAsia="zh-CN"/>
        </w:rPr>
        <w:t>23</w:t>
      </w:r>
      <w:r w:rsidRPr="007D020A">
        <w:rPr>
          <w:rFonts w:ascii="Arial" w:eastAsia="Tahoma" w:hAnsi="Arial" w:cs="Arial"/>
          <w:color w:val="0D0D0D"/>
          <w:kern w:val="0"/>
          <w:lang w:eastAsia="zh-CN"/>
        </w:rPr>
        <w:t>.</w:t>
      </w:r>
      <w:r w:rsidR="001846BF">
        <w:rPr>
          <w:rFonts w:ascii="Arial" w:eastAsia="Tahoma" w:hAnsi="Arial" w:cs="Arial"/>
          <w:color w:val="0D0D0D"/>
          <w:kern w:val="0"/>
          <w:lang w:eastAsia="zh-CN"/>
        </w:rPr>
        <w:t>7</w:t>
      </w:r>
      <w:r w:rsidRPr="007D020A">
        <w:rPr>
          <w:rFonts w:ascii="Arial" w:eastAsia="Calibri" w:hAnsi="Arial" w:cs="Arial"/>
          <w:color w:val="000000"/>
          <w:kern w:val="0"/>
          <w:lang w:eastAsia="pl-PL" w:bidi="pl-PL"/>
        </w:rPr>
        <w:t xml:space="preserve">. </w:t>
      </w:r>
      <w:r w:rsidRPr="007D020A">
        <w:rPr>
          <w:rFonts w:ascii="Arial" w:eastAsia="Calibri" w:hAnsi="Arial" w:cs="Arial"/>
        </w:rPr>
        <w:t>Dla testów lateksowych kolorowe ulotki obrazujące wzrost kolonii na podłożu oraz metodykę wykonania posiewu i interpretację w języku polskim.</w:t>
      </w:r>
      <w:r w:rsidRPr="007D020A">
        <w:rPr>
          <w:rFonts w:ascii="Arial" w:eastAsia="Calibri" w:hAnsi="Arial" w:cs="Arial"/>
          <w:color w:val="000000"/>
          <w:kern w:val="0"/>
          <w:lang w:eastAsia="pl-PL" w:bidi="pl-PL"/>
        </w:rPr>
        <w:t xml:space="preserve"> </w:t>
      </w:r>
    </w:p>
    <w:p w:rsidR="00D30D04" w:rsidRDefault="00D30D04" w:rsidP="00D30D04">
      <w:pPr>
        <w:spacing w:after="0" w:line="240" w:lineRule="auto"/>
        <w:jc w:val="both"/>
        <w:rPr>
          <w:rFonts w:ascii="Arial" w:eastAsia="Calibri" w:hAnsi="Arial" w:cs="Arial"/>
          <w:color w:val="000000"/>
          <w:kern w:val="0"/>
          <w:lang w:eastAsia="pl-PL" w:bidi="pl-PL"/>
        </w:rPr>
      </w:pPr>
      <w:r>
        <w:rPr>
          <w:rFonts w:ascii="Arial" w:eastAsia="Calibri" w:hAnsi="Arial" w:cs="Arial"/>
        </w:rPr>
        <w:t>23</w:t>
      </w:r>
      <w:r w:rsidR="001846BF">
        <w:rPr>
          <w:rFonts w:ascii="Arial" w:eastAsia="Calibri" w:hAnsi="Arial" w:cs="Arial"/>
        </w:rPr>
        <w:t>.8</w:t>
      </w:r>
      <w:r w:rsidRPr="007D020A">
        <w:rPr>
          <w:rFonts w:ascii="Arial" w:eastAsia="Calibri" w:hAnsi="Arial" w:cs="Arial"/>
        </w:rPr>
        <w:t>. Dla podłóż na płytkach należy dołączyć kolorowe ulotki obrazujące wzrost kolonii na podłożu oraz metodykę wykonania posiewu i interpretację w języku polskim.</w:t>
      </w:r>
    </w:p>
    <w:p w:rsidR="00276A7E" w:rsidRPr="00276A7E" w:rsidRDefault="00276A7E" w:rsidP="00276A7E">
      <w:pPr>
        <w:widowControl w:val="0"/>
        <w:tabs>
          <w:tab w:val="left" w:pos="385"/>
        </w:tabs>
        <w:spacing w:after="0" w:line="293" w:lineRule="exact"/>
        <w:jc w:val="both"/>
        <w:rPr>
          <w:rFonts w:ascii="Arial" w:eastAsia="Tahoma" w:hAnsi="Arial" w:cs="Arial"/>
          <w:kern w:val="0"/>
          <w:sz w:val="24"/>
          <w:szCs w:val="24"/>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24. Opis części zamówienia, jeżeli Zamawiający dopuszcza składanie ofert częściowych;</w:t>
      </w:r>
    </w:p>
    <w:p w:rsid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Zamawiający  dopuszcza składanie ofert częściowych dla:</w:t>
      </w:r>
    </w:p>
    <w:p w:rsidR="006372C0" w:rsidRDefault="006372C0" w:rsidP="006372C0">
      <w:pPr>
        <w:widowControl w:val="0"/>
        <w:suppressAutoHyphens/>
        <w:spacing w:after="0" w:line="240" w:lineRule="auto"/>
        <w:ind w:right="-15"/>
        <w:jc w:val="both"/>
        <w:rPr>
          <w:rFonts w:ascii="Arial" w:eastAsia="Times New Roman" w:hAnsi="Arial" w:cs="Arial"/>
          <w:bCs/>
          <w:shd w:val="clear" w:color="auto" w:fill="FFFFFF"/>
          <w:lang w:eastAsia="zh-CN"/>
        </w:rPr>
      </w:pPr>
    </w:p>
    <w:tbl>
      <w:tblPr>
        <w:tblStyle w:val="Tabela-Siatka"/>
        <w:tblW w:w="9211" w:type="dxa"/>
        <w:tblLook w:val="04A0"/>
      </w:tblPr>
      <w:tblGrid>
        <w:gridCol w:w="2714"/>
        <w:gridCol w:w="6497"/>
      </w:tblGrid>
      <w:tr w:rsidR="006372C0" w:rsidTr="0044334E">
        <w:trPr>
          <w:trHeight w:val="558"/>
        </w:trPr>
        <w:tc>
          <w:tcPr>
            <w:tcW w:w="2714" w:type="dxa"/>
            <w:vAlign w:val="center"/>
          </w:tcPr>
          <w:p w:rsidR="006372C0" w:rsidRPr="004C6C26" w:rsidRDefault="006372C0" w:rsidP="0044334E">
            <w:pPr>
              <w:widowControl w:val="0"/>
              <w:suppressAutoHyphens/>
              <w:jc w:val="center"/>
              <w:rPr>
                <w:rFonts w:ascii="Arial" w:hAnsi="Arial" w:cs="Arial"/>
              </w:rPr>
            </w:pPr>
            <w:r w:rsidRPr="004C6C26">
              <w:rPr>
                <w:rFonts w:ascii="Arial" w:hAnsi="Arial" w:cs="Arial"/>
                <w:color w:val="000000"/>
              </w:rPr>
              <w:t>Zestaw nr 1</w:t>
            </w:r>
          </w:p>
        </w:tc>
        <w:tc>
          <w:tcPr>
            <w:tcW w:w="6497" w:type="dxa"/>
            <w:vAlign w:val="center"/>
          </w:tcPr>
          <w:p w:rsidR="006372C0" w:rsidRDefault="006372C0" w:rsidP="0044334E">
            <w:pPr>
              <w:widowControl w:val="0"/>
              <w:suppressAutoHyphens/>
              <w:jc w:val="center"/>
              <w:rPr>
                <w:rFonts w:ascii="Arial" w:hAnsi="Arial" w:cs="Arial"/>
                <w:color w:val="000000"/>
              </w:rPr>
            </w:pPr>
            <w:r>
              <w:rPr>
                <w:rFonts w:ascii="Arial" w:hAnsi="Arial" w:cs="Arial"/>
                <w:shd w:val="clear" w:color="auto" w:fill="FFFFFF"/>
              </w:rPr>
              <w:t>testy kasetowe</w:t>
            </w:r>
          </w:p>
        </w:tc>
      </w:tr>
      <w:tr w:rsidR="006372C0" w:rsidTr="0044334E">
        <w:trPr>
          <w:trHeight w:val="815"/>
        </w:trPr>
        <w:tc>
          <w:tcPr>
            <w:tcW w:w="2714" w:type="dxa"/>
            <w:vAlign w:val="center"/>
          </w:tcPr>
          <w:p w:rsidR="006372C0" w:rsidRPr="004C6C26" w:rsidRDefault="006372C0" w:rsidP="0044334E">
            <w:pPr>
              <w:widowControl w:val="0"/>
              <w:suppressAutoHyphens/>
              <w:jc w:val="center"/>
              <w:rPr>
                <w:rFonts w:ascii="Arial" w:hAnsi="Arial" w:cs="Arial"/>
                <w:color w:val="000000"/>
              </w:rPr>
            </w:pPr>
            <w:r w:rsidRPr="004C6C26">
              <w:rPr>
                <w:rFonts w:ascii="Arial" w:hAnsi="Arial" w:cs="Arial"/>
                <w:color w:val="000000"/>
              </w:rPr>
              <w:t>Zestaw nr 2</w:t>
            </w:r>
          </w:p>
        </w:tc>
        <w:tc>
          <w:tcPr>
            <w:tcW w:w="6497" w:type="dxa"/>
            <w:vAlign w:val="center"/>
          </w:tcPr>
          <w:p w:rsidR="006372C0" w:rsidRDefault="006372C0" w:rsidP="0044334E">
            <w:pPr>
              <w:widowControl w:val="0"/>
              <w:suppressAutoHyphens/>
              <w:jc w:val="center"/>
              <w:rPr>
                <w:rFonts w:ascii="Arial" w:hAnsi="Arial" w:cs="Arial"/>
                <w:color w:val="000000"/>
              </w:rPr>
            </w:pPr>
            <w:r>
              <w:rPr>
                <w:rFonts w:ascii="Arial" w:hAnsi="Arial" w:cs="Arial"/>
                <w:shd w:val="clear" w:color="auto" w:fill="FFFFFF"/>
              </w:rPr>
              <w:t>pożywki gotowe</w:t>
            </w:r>
          </w:p>
        </w:tc>
      </w:tr>
      <w:tr w:rsidR="006372C0" w:rsidTr="0044334E">
        <w:trPr>
          <w:trHeight w:val="700"/>
        </w:trPr>
        <w:tc>
          <w:tcPr>
            <w:tcW w:w="2714" w:type="dxa"/>
            <w:vAlign w:val="center"/>
          </w:tcPr>
          <w:p w:rsidR="006372C0" w:rsidRPr="004C6C26" w:rsidRDefault="006372C0" w:rsidP="0044334E">
            <w:pPr>
              <w:widowControl w:val="0"/>
              <w:suppressAutoHyphens/>
              <w:jc w:val="center"/>
              <w:rPr>
                <w:rFonts w:ascii="Arial" w:hAnsi="Arial" w:cs="Arial"/>
                <w:color w:val="000000"/>
              </w:rPr>
            </w:pPr>
            <w:r w:rsidRPr="004C6C26">
              <w:rPr>
                <w:rFonts w:ascii="Arial" w:hAnsi="Arial" w:cs="Arial"/>
                <w:color w:val="000000"/>
              </w:rPr>
              <w:t>Zestaw</w:t>
            </w:r>
            <w:r>
              <w:rPr>
                <w:rFonts w:ascii="Arial" w:hAnsi="Arial" w:cs="Arial"/>
                <w:color w:val="000000"/>
              </w:rPr>
              <w:t xml:space="preserve"> nr 3</w:t>
            </w:r>
          </w:p>
        </w:tc>
        <w:tc>
          <w:tcPr>
            <w:tcW w:w="6497" w:type="dxa"/>
            <w:vAlign w:val="center"/>
          </w:tcPr>
          <w:p w:rsidR="006372C0" w:rsidRDefault="006372C0" w:rsidP="0044334E">
            <w:pPr>
              <w:widowControl w:val="0"/>
              <w:suppressAutoHyphens/>
              <w:jc w:val="center"/>
              <w:rPr>
                <w:rFonts w:ascii="Arial" w:hAnsi="Arial" w:cs="Arial"/>
                <w:color w:val="000000"/>
              </w:rPr>
            </w:pPr>
            <w:r w:rsidRPr="004D68B1">
              <w:rPr>
                <w:rFonts w:ascii="Arial" w:hAnsi="Arial" w:cs="Arial"/>
                <w:bCs/>
                <w:color w:val="000000"/>
                <w:lang w:val="en-GB"/>
              </w:rPr>
              <w:t>Immunoenzymztyczny</w:t>
            </w:r>
            <w:r>
              <w:rPr>
                <w:rFonts w:ascii="Arial" w:hAnsi="Arial" w:cs="Arial"/>
                <w:bCs/>
                <w:color w:val="000000"/>
                <w:lang w:val="en-GB"/>
              </w:rPr>
              <w:t xml:space="preserve"> test kasetowy</w:t>
            </w:r>
          </w:p>
        </w:tc>
      </w:tr>
      <w:tr w:rsidR="006372C0" w:rsidTr="0044334E">
        <w:trPr>
          <w:trHeight w:val="554"/>
        </w:trPr>
        <w:tc>
          <w:tcPr>
            <w:tcW w:w="2714" w:type="dxa"/>
            <w:vAlign w:val="center"/>
          </w:tcPr>
          <w:p w:rsidR="006372C0" w:rsidRPr="004C6C26" w:rsidRDefault="006372C0" w:rsidP="0044334E">
            <w:pPr>
              <w:widowControl w:val="0"/>
              <w:suppressAutoHyphens/>
              <w:jc w:val="center"/>
              <w:rPr>
                <w:rFonts w:ascii="Arial" w:hAnsi="Arial" w:cs="Arial"/>
                <w:color w:val="000000"/>
              </w:rPr>
            </w:pPr>
            <w:r>
              <w:rPr>
                <w:rFonts w:ascii="Arial" w:hAnsi="Arial" w:cs="Arial"/>
                <w:color w:val="000000"/>
              </w:rPr>
              <w:t>Zestaw nr 4</w:t>
            </w:r>
          </w:p>
        </w:tc>
        <w:tc>
          <w:tcPr>
            <w:tcW w:w="6497" w:type="dxa"/>
            <w:vAlign w:val="center"/>
          </w:tcPr>
          <w:p w:rsidR="006372C0" w:rsidRDefault="006372C0" w:rsidP="0044334E">
            <w:pPr>
              <w:widowControl w:val="0"/>
              <w:suppressAutoHyphens/>
              <w:jc w:val="center"/>
              <w:rPr>
                <w:rFonts w:ascii="Arial" w:hAnsi="Arial" w:cs="Arial"/>
                <w:color w:val="000000"/>
              </w:rPr>
            </w:pPr>
            <w:r w:rsidRPr="002C070F">
              <w:rPr>
                <w:rFonts w:ascii="Arial" w:hAnsi="Arial" w:cs="Arial"/>
                <w:bCs/>
                <w:shd w:val="clear" w:color="auto" w:fill="FFFFFF"/>
              </w:rPr>
              <w:t xml:space="preserve">odczynniki do </w:t>
            </w:r>
            <w:r w:rsidRPr="002C070F">
              <w:rPr>
                <w:rFonts w:ascii="Arial" w:hAnsi="Arial" w:cs="Arial"/>
                <w:color w:val="000000"/>
              </w:rPr>
              <w:t xml:space="preserve">spektrometru masowego MALDI </w:t>
            </w:r>
            <w:proofErr w:type="spellStart"/>
            <w:r w:rsidRPr="002C070F">
              <w:rPr>
                <w:rFonts w:ascii="Arial" w:hAnsi="Arial" w:cs="Arial"/>
                <w:color w:val="000000"/>
              </w:rPr>
              <w:t>Biotyper</w:t>
            </w:r>
            <w:proofErr w:type="spellEnd"/>
            <w:r w:rsidRPr="002C070F">
              <w:rPr>
                <w:rFonts w:ascii="Arial" w:hAnsi="Arial" w:cs="Arial"/>
                <w:color w:val="000000"/>
              </w:rPr>
              <w:t xml:space="preserve"> </w:t>
            </w:r>
            <w:proofErr w:type="spellStart"/>
            <w:r w:rsidRPr="002C070F">
              <w:rPr>
                <w:rFonts w:ascii="Arial" w:hAnsi="Arial" w:cs="Arial"/>
                <w:color w:val="000000"/>
              </w:rPr>
              <w:t>Sirius</w:t>
            </w:r>
            <w:proofErr w:type="spellEnd"/>
          </w:p>
        </w:tc>
      </w:tr>
      <w:tr w:rsidR="00C757D0" w:rsidTr="0044334E">
        <w:trPr>
          <w:trHeight w:val="554"/>
        </w:trPr>
        <w:tc>
          <w:tcPr>
            <w:tcW w:w="2714" w:type="dxa"/>
            <w:vAlign w:val="center"/>
          </w:tcPr>
          <w:p w:rsidR="00C757D0" w:rsidRDefault="00C757D0" w:rsidP="001A6F69">
            <w:pPr>
              <w:widowControl w:val="0"/>
              <w:suppressAutoHyphens/>
              <w:jc w:val="center"/>
              <w:rPr>
                <w:rFonts w:ascii="Arial" w:hAnsi="Arial" w:cs="Arial"/>
                <w:color w:val="000000"/>
              </w:rPr>
            </w:pPr>
            <w:r>
              <w:rPr>
                <w:rFonts w:ascii="Arial" w:hAnsi="Arial" w:cs="Arial"/>
                <w:color w:val="000000"/>
              </w:rPr>
              <w:t>Zestaw nr 5</w:t>
            </w:r>
          </w:p>
        </w:tc>
        <w:tc>
          <w:tcPr>
            <w:tcW w:w="6497" w:type="dxa"/>
            <w:vAlign w:val="center"/>
          </w:tcPr>
          <w:p w:rsidR="00C757D0" w:rsidRPr="002C070F" w:rsidRDefault="00C757D0" w:rsidP="001A6F69">
            <w:pPr>
              <w:widowControl w:val="0"/>
              <w:suppressAutoHyphens/>
              <w:jc w:val="center"/>
              <w:rPr>
                <w:rFonts w:ascii="Arial" w:hAnsi="Arial" w:cs="Arial"/>
                <w:bCs/>
                <w:shd w:val="clear" w:color="auto" w:fill="FFFFFF"/>
              </w:rPr>
            </w:pPr>
            <w:r w:rsidRPr="00412581">
              <w:rPr>
                <w:rFonts w:ascii="Arial" w:hAnsi="Arial" w:cs="Arial"/>
                <w:bCs/>
                <w:shd w:val="clear" w:color="auto" w:fill="FFFFFF"/>
              </w:rPr>
              <w:t xml:space="preserve">Panele do aparatu </w:t>
            </w:r>
            <w:proofErr w:type="spellStart"/>
            <w:r w:rsidRPr="00412581">
              <w:rPr>
                <w:rFonts w:ascii="Arial" w:hAnsi="Arial" w:cs="Arial"/>
                <w:bCs/>
                <w:shd w:val="clear" w:color="auto" w:fill="FFFFFF"/>
              </w:rPr>
              <w:t>BioFire</w:t>
            </w:r>
            <w:proofErr w:type="spellEnd"/>
          </w:p>
        </w:tc>
      </w:tr>
    </w:tbl>
    <w:p w:rsidR="006372C0" w:rsidRDefault="006372C0" w:rsidP="006372C0">
      <w:pPr>
        <w:widowControl w:val="0"/>
        <w:suppressAutoHyphens/>
        <w:spacing w:after="0" w:line="240" w:lineRule="auto"/>
        <w:ind w:right="-15"/>
        <w:jc w:val="both"/>
        <w:rPr>
          <w:rFonts w:ascii="Arial" w:eastAsia="Times New Roman" w:hAnsi="Arial" w:cs="Arial"/>
          <w:color w:val="000000"/>
          <w:kern w:val="0"/>
          <w:lang w:eastAsia="pl-PL"/>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25. Liczbę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Zamawiający  nie ogranicza liczby części, na które Wykonawca może złożyć ofertę.</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26. Informacje dotyczące ofert wariantowych, w tym informacje o sposobie przedstawiania ofert wariantowych oraz minimalne warunki, jakim muszą odpowiadać oferty wariantowe, jeżeli Zamawiający   wymaga lub dopuszcza ich składanie; </w:t>
      </w:r>
    </w:p>
    <w:p w:rsidR="00276A7E" w:rsidRPr="00276A7E" w:rsidRDefault="00276A7E" w:rsidP="00276A7E">
      <w:pPr>
        <w:spacing w:after="0" w:line="240" w:lineRule="auto"/>
        <w:rPr>
          <w:rFonts w:ascii="Arial" w:eastAsia="Times New Roman" w:hAnsi="Arial" w:cs="Arial"/>
          <w:kern w:val="0"/>
          <w:lang w:eastAsia="zh-CN"/>
        </w:rPr>
      </w:pPr>
      <w:r w:rsidRPr="00276A7E">
        <w:rPr>
          <w:rFonts w:ascii="Arial" w:eastAsia="Times New Roman" w:hAnsi="Arial" w:cs="Arial"/>
          <w:kern w:val="0"/>
          <w:lang w:eastAsia="zh-CN"/>
        </w:rPr>
        <w:t>Zamawiający nie dopuszcza składania ofert wariantowych.</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27. Wymagania w zakresie zatrudnienia na podstawie stosunku pracy, </w:t>
      </w:r>
      <w:r w:rsidRPr="00276A7E">
        <w:rPr>
          <w:rFonts w:ascii="Arial" w:eastAsia="Tahoma" w:hAnsi="Arial" w:cs="Arial"/>
          <w:b/>
          <w:bCs/>
          <w:kern w:val="0"/>
          <w:lang w:eastAsia="zh-CN"/>
        </w:rPr>
        <w:br/>
        <w:t xml:space="preserve">w okolicznościach, o których mowa w art. 95; </w:t>
      </w:r>
    </w:p>
    <w:p w:rsidR="00276A7E" w:rsidRPr="00276A7E" w:rsidRDefault="00276A7E" w:rsidP="00276A7E">
      <w:pPr>
        <w:widowControl w:val="0"/>
        <w:suppressAutoHyphens/>
        <w:spacing w:after="0" w:line="240" w:lineRule="auto"/>
        <w:rPr>
          <w:rFonts w:ascii="Arial" w:eastAsia="Times New Roman" w:hAnsi="Arial" w:cs="Arial"/>
          <w:bCs/>
          <w:color w:val="0D0D0D"/>
          <w:kern w:val="0"/>
          <w:lang w:eastAsia="pl-PL"/>
        </w:rPr>
      </w:pPr>
      <w:r w:rsidRPr="00276A7E">
        <w:rPr>
          <w:rFonts w:ascii="Arial" w:eastAsia="Times New Roman" w:hAnsi="Arial" w:cs="Arial"/>
          <w:bCs/>
          <w:color w:val="0D0D0D"/>
          <w:kern w:val="0"/>
          <w:lang w:eastAsia="pl-PL"/>
        </w:rPr>
        <w:t xml:space="preserve">Zamawiający nie przewiduje wymagań określonych w art. 95 ustawy </w:t>
      </w:r>
      <w:proofErr w:type="spellStart"/>
      <w:r w:rsidRPr="00276A7E">
        <w:rPr>
          <w:rFonts w:ascii="Arial" w:eastAsia="Times New Roman" w:hAnsi="Arial" w:cs="Arial"/>
          <w:bCs/>
          <w:color w:val="0D0D0D"/>
          <w:kern w:val="0"/>
          <w:lang w:eastAsia="pl-PL"/>
        </w:rPr>
        <w:t>Pzp</w:t>
      </w:r>
      <w:proofErr w:type="spellEnd"/>
      <w:r w:rsidRPr="00276A7E">
        <w:rPr>
          <w:rFonts w:ascii="Arial" w:eastAsia="Times New Roman" w:hAnsi="Arial" w:cs="Arial"/>
          <w:bCs/>
          <w:color w:val="0D0D0D"/>
          <w:kern w:val="0"/>
          <w:lang w:eastAsia="pl-PL"/>
        </w:rPr>
        <w:t>.</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28. Wymagania w zakresie zatrudnienia osób, o których mowa w art. 96 ust. 2 </w:t>
      </w:r>
      <w:proofErr w:type="spellStart"/>
      <w:r w:rsidRPr="00276A7E">
        <w:rPr>
          <w:rFonts w:ascii="Arial" w:eastAsia="Tahoma" w:hAnsi="Arial" w:cs="Arial"/>
          <w:b/>
          <w:bCs/>
          <w:kern w:val="0"/>
          <w:lang w:eastAsia="zh-CN"/>
        </w:rPr>
        <w:t>pkt</w:t>
      </w:r>
      <w:proofErr w:type="spellEnd"/>
      <w:r w:rsidRPr="00276A7E">
        <w:rPr>
          <w:rFonts w:ascii="Arial" w:eastAsia="Tahoma" w:hAnsi="Arial" w:cs="Arial"/>
          <w:b/>
          <w:bCs/>
          <w:kern w:val="0"/>
          <w:lang w:eastAsia="zh-CN"/>
        </w:rPr>
        <w:t xml:space="preserve"> 2, jeżeli Zamawiający   przewiduje takie wymagania; </w:t>
      </w:r>
    </w:p>
    <w:p w:rsidR="00276A7E" w:rsidRPr="00276A7E" w:rsidRDefault="00276A7E" w:rsidP="00276A7E">
      <w:pPr>
        <w:widowControl w:val="0"/>
        <w:suppressAutoHyphens/>
        <w:spacing w:after="0" w:line="240" w:lineRule="auto"/>
        <w:rPr>
          <w:rFonts w:ascii="Arial" w:eastAsia="Times New Roman" w:hAnsi="Arial" w:cs="Arial"/>
          <w:bCs/>
          <w:color w:val="0D0D0D"/>
          <w:kern w:val="0"/>
          <w:lang w:eastAsia="pl-PL"/>
        </w:rPr>
      </w:pPr>
      <w:r w:rsidRPr="00276A7E">
        <w:rPr>
          <w:rFonts w:ascii="Arial" w:eastAsia="Times New Roman" w:hAnsi="Arial" w:cs="Arial"/>
          <w:bCs/>
          <w:color w:val="0D0D0D"/>
          <w:kern w:val="0"/>
          <w:lang w:eastAsia="pl-PL"/>
        </w:rPr>
        <w:lastRenderedPageBreak/>
        <w:t xml:space="preserve">Zamawiający nie przewiduje wymagań określonych w art. 96 ust. 2 </w:t>
      </w:r>
      <w:proofErr w:type="spellStart"/>
      <w:r w:rsidRPr="00276A7E">
        <w:rPr>
          <w:rFonts w:ascii="Arial" w:eastAsia="Times New Roman" w:hAnsi="Arial" w:cs="Arial"/>
          <w:bCs/>
          <w:color w:val="0D0D0D"/>
          <w:kern w:val="0"/>
          <w:lang w:eastAsia="pl-PL"/>
        </w:rPr>
        <w:t>pkt</w:t>
      </w:r>
      <w:proofErr w:type="spellEnd"/>
      <w:r w:rsidRPr="00276A7E">
        <w:rPr>
          <w:rFonts w:ascii="Arial" w:eastAsia="Times New Roman" w:hAnsi="Arial" w:cs="Arial"/>
          <w:bCs/>
          <w:color w:val="0D0D0D"/>
          <w:kern w:val="0"/>
          <w:lang w:eastAsia="pl-PL"/>
        </w:rPr>
        <w:t xml:space="preserve"> 2 ustawy </w:t>
      </w:r>
      <w:proofErr w:type="spellStart"/>
      <w:r w:rsidRPr="00276A7E">
        <w:rPr>
          <w:rFonts w:ascii="Arial" w:eastAsia="Times New Roman" w:hAnsi="Arial" w:cs="Arial"/>
          <w:bCs/>
          <w:color w:val="0D0D0D"/>
          <w:kern w:val="0"/>
          <w:lang w:eastAsia="pl-PL"/>
        </w:rPr>
        <w:t>Pzp</w:t>
      </w:r>
      <w:proofErr w:type="spellEnd"/>
      <w:r w:rsidRPr="00276A7E">
        <w:rPr>
          <w:rFonts w:ascii="Arial" w:eastAsia="Times New Roman" w:hAnsi="Arial" w:cs="Arial"/>
          <w:bCs/>
          <w:color w:val="0D0D0D"/>
          <w:kern w:val="0"/>
          <w:lang w:eastAsia="pl-PL"/>
        </w:rPr>
        <w:t>.</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29. Informację o zastrzeżeniu możliwości ubiegania się o udzielenie zamówienia wyłącznie przez wykonawców, o których mowa w art. 94, jeżeli Zamawiający   przewiduje takie wymagania; </w:t>
      </w:r>
    </w:p>
    <w:p w:rsidR="00276A7E" w:rsidRPr="00276A7E" w:rsidRDefault="00276A7E" w:rsidP="00276A7E">
      <w:pPr>
        <w:widowControl w:val="0"/>
        <w:suppressAutoHyphens/>
        <w:spacing w:after="0" w:line="240" w:lineRule="auto"/>
        <w:jc w:val="both"/>
        <w:rPr>
          <w:rFonts w:ascii="Arial" w:eastAsia="Tahoma" w:hAnsi="Arial" w:cs="Arial"/>
          <w:bCs/>
          <w:kern w:val="0"/>
          <w:lang w:eastAsia="zh-CN"/>
        </w:rPr>
      </w:pPr>
      <w:r w:rsidRPr="00276A7E">
        <w:rPr>
          <w:rFonts w:ascii="Arial" w:eastAsia="Times New Roman" w:hAnsi="Arial" w:cs="Arial"/>
          <w:bCs/>
          <w:color w:val="0D0D0D"/>
          <w:kern w:val="0"/>
          <w:lang w:eastAsia="pl-PL"/>
        </w:rPr>
        <w:t xml:space="preserve">Zamawiający nie przewiduje wymagań, o których mowa w art. 94 ustawy </w:t>
      </w:r>
      <w:proofErr w:type="spellStart"/>
      <w:r w:rsidRPr="00276A7E">
        <w:rPr>
          <w:rFonts w:ascii="Arial" w:eastAsia="Times New Roman" w:hAnsi="Arial" w:cs="Arial"/>
          <w:bCs/>
          <w:color w:val="0D0D0D"/>
          <w:kern w:val="0"/>
          <w:lang w:eastAsia="pl-PL"/>
        </w:rPr>
        <w:t>Pzp</w:t>
      </w:r>
      <w:proofErr w:type="spellEnd"/>
      <w:r w:rsidRPr="00276A7E">
        <w:rPr>
          <w:rFonts w:ascii="Arial" w:eastAsia="Times New Roman" w:hAnsi="Arial" w:cs="Arial"/>
          <w:bCs/>
          <w:color w:val="0D0D0D"/>
          <w:kern w:val="0"/>
          <w:lang w:eastAsia="pl-PL"/>
        </w:rPr>
        <w:t>.</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30. Wymagania dotyczące wadium, w tym jego kwotę, jeżeli Zamawiający   przewiduje obowiązek wniesienia wadium;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ahoma" w:hAnsi="Arial" w:cs="Arial"/>
          <w:kern w:val="0"/>
          <w:lang w:eastAsia="zh-CN"/>
        </w:rPr>
        <w:t>Zamawiający nie wymaga obowiązku wniesienia wadium.</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31. Informację o przewidywanych zamówieniach, o których mowa w art. 214 ust. 1 </w:t>
      </w:r>
      <w:proofErr w:type="spellStart"/>
      <w:r w:rsidRPr="00276A7E">
        <w:rPr>
          <w:rFonts w:ascii="Arial" w:eastAsia="Tahoma" w:hAnsi="Arial" w:cs="Arial"/>
          <w:b/>
          <w:bCs/>
          <w:kern w:val="0"/>
          <w:lang w:eastAsia="zh-CN"/>
        </w:rPr>
        <w:t>pkt</w:t>
      </w:r>
      <w:proofErr w:type="spellEnd"/>
      <w:r w:rsidRPr="00276A7E">
        <w:rPr>
          <w:rFonts w:ascii="Arial" w:eastAsia="Tahoma" w:hAnsi="Arial" w:cs="Arial"/>
          <w:b/>
          <w:bCs/>
          <w:kern w:val="0"/>
          <w:lang w:eastAsia="zh-CN"/>
        </w:rPr>
        <w:t xml:space="preserve"> 7 i 8, jeżeli Zamawiający   przewiduje udzielenie takich zamówień;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kern w:val="0"/>
          <w:lang w:eastAsia="zh-CN"/>
        </w:rPr>
        <w:t xml:space="preserve">Zamawiający </w:t>
      </w:r>
      <w:r w:rsidR="00766D1F">
        <w:rPr>
          <w:rFonts w:ascii="Arial" w:eastAsia="Times New Roman" w:hAnsi="Arial" w:cs="Arial"/>
          <w:kern w:val="0"/>
          <w:lang w:eastAsia="zh-CN"/>
        </w:rPr>
        <w:t xml:space="preserve">nie </w:t>
      </w:r>
      <w:r w:rsidRPr="00276A7E">
        <w:rPr>
          <w:rFonts w:ascii="Arial" w:eastAsia="Times New Roman" w:hAnsi="Arial" w:cs="Arial"/>
          <w:kern w:val="0"/>
          <w:lang w:eastAsia="zh-CN"/>
        </w:rPr>
        <w:t xml:space="preserve">przewiduje udzielania zamówień, o których mowa w art. 214 ust. 1 </w:t>
      </w:r>
      <w:proofErr w:type="spellStart"/>
      <w:r w:rsidRPr="00276A7E">
        <w:rPr>
          <w:rFonts w:ascii="Arial" w:eastAsia="Times New Roman" w:hAnsi="Arial" w:cs="Arial"/>
          <w:kern w:val="0"/>
          <w:lang w:eastAsia="zh-CN"/>
        </w:rPr>
        <w:t>pkt</w:t>
      </w:r>
      <w:proofErr w:type="spellEnd"/>
      <w:r w:rsidRPr="00276A7E">
        <w:rPr>
          <w:rFonts w:ascii="Arial" w:eastAsia="Times New Roman" w:hAnsi="Arial" w:cs="Arial"/>
          <w:kern w:val="0"/>
          <w:lang w:eastAsia="zh-CN"/>
        </w:rPr>
        <w:t xml:space="preserve"> 7 i 8.</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32. Informacje dotyczące przeprowadzenia przez Wykonawcę wizji lokalnej lub sprawdzenia przez niego dokumentów niezbędnych do realizacji zamówienia, </w:t>
      </w:r>
      <w:r w:rsidRPr="00276A7E">
        <w:rPr>
          <w:rFonts w:ascii="Arial" w:eastAsia="Tahoma" w:hAnsi="Arial" w:cs="Arial"/>
          <w:b/>
          <w:bCs/>
          <w:kern w:val="0"/>
          <w:lang w:eastAsia="zh-CN"/>
        </w:rPr>
        <w:br/>
        <w:t xml:space="preserve">o których mowa w art. 131 ust. 2, jeżeli Zamawiający   przewiduje możliwość albo wymaga złożenia oferty po odbyciu wizji lokalnej lub sprawdzeniu tych dokumentów;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 xml:space="preserve">Zamawiający nie przewiduje </w:t>
      </w:r>
      <w:r w:rsidRPr="00276A7E">
        <w:rPr>
          <w:rFonts w:ascii="Arial" w:eastAsia="Tahoma" w:hAnsi="Arial" w:cs="Arial"/>
          <w:kern w:val="0"/>
          <w:lang w:eastAsia="zh-CN"/>
        </w:rPr>
        <w:t>przeprowadzenia przez Wykonawcę wizji lokalnej.</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33. Informacje dotyczące walut obcych, w jakich mogą być prowadzone rozliczenia między Zamawiającym a wykonawcą, jeżeli Zamawiający   przewiduje rozliczenia w walutach obcych;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 xml:space="preserve">Zamawiający nie </w:t>
      </w:r>
      <w:r w:rsidRPr="00276A7E">
        <w:rPr>
          <w:rFonts w:ascii="Arial" w:eastAsia="Tahoma" w:hAnsi="Arial" w:cs="Arial"/>
          <w:kern w:val="0"/>
          <w:lang w:eastAsia="zh-CN"/>
        </w:rPr>
        <w:t>przewiduje rozliczenia w walutach obcych.</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34. Informacje dotyczące zwrotu kosztów udziału w postępowaniu, jeżeli Zamawiający   przewiduje ich zwrot; 15) informację o obowiązku osobistego wykonania przez Wykonawcę kluczowych zadań, jeżeli Zamawiający   dokonuje takiego zastrzeżenia zgodnie z art. 60 i art. 121;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color w:val="000000"/>
          <w:lang w:eastAsia="pl-PL"/>
        </w:rPr>
        <w:t xml:space="preserve">Wszystkie koszty związane z uczestnictwem w postępowaniu, w szczególności </w:t>
      </w:r>
      <w:r w:rsidRPr="00276A7E">
        <w:rPr>
          <w:rFonts w:ascii="Arial" w:eastAsia="Times New Roman" w:hAnsi="Arial" w:cs="Arial"/>
          <w:color w:val="000000"/>
          <w:lang w:eastAsia="pl-PL"/>
        </w:rPr>
        <w:br/>
        <w:t>z przygotowaniem i złożeniem oferty ponosi Wykonawca składający ofertę. Zamawiający   nie przewiduje zwrotu kosztów udziału w postępowaniu.</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35. Maksymalną liczbę wykonawców, z którymi Zamawiający   zawrze umowę ramową, jeżeli Zamawiający   przewiduje zawarcie umowy ramowej; </w:t>
      </w: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kern w:val="0"/>
          <w:lang w:eastAsia="zh-CN"/>
        </w:rPr>
        <w:t xml:space="preserve">Zamawiający   nie </w:t>
      </w:r>
      <w:r w:rsidRPr="00276A7E">
        <w:rPr>
          <w:rFonts w:ascii="Arial" w:eastAsia="Tahoma" w:hAnsi="Arial" w:cs="Arial"/>
          <w:kern w:val="0"/>
          <w:lang w:eastAsia="zh-CN"/>
        </w:rPr>
        <w:t>przewiduje zwarcia umowy ramowej.</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36. Informację o przewidywanym wyborze najkorzystniejszej oferty </w:t>
      </w:r>
      <w:r w:rsidRPr="00276A7E">
        <w:rPr>
          <w:rFonts w:ascii="Arial" w:eastAsia="Tahoma" w:hAnsi="Arial" w:cs="Arial"/>
          <w:b/>
          <w:bCs/>
          <w:kern w:val="0"/>
          <w:lang w:eastAsia="zh-CN"/>
        </w:rPr>
        <w:br/>
        <w:t xml:space="preserve">z zastosowaniem aukcji elektronicznej wraz z informacjami, o których mowa </w:t>
      </w:r>
      <w:r w:rsidRPr="00276A7E">
        <w:rPr>
          <w:rFonts w:ascii="Arial" w:eastAsia="Tahoma" w:hAnsi="Arial" w:cs="Arial"/>
          <w:b/>
          <w:bCs/>
          <w:kern w:val="0"/>
          <w:lang w:eastAsia="zh-CN"/>
        </w:rPr>
        <w:br/>
        <w:t xml:space="preserve">w art. 230, jeżeli Zamawiający   przewiduje aukcję elektroniczną;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kern w:val="0"/>
          <w:lang w:eastAsia="zh-CN"/>
        </w:rPr>
        <w:t xml:space="preserve">Zamawiający   nie przewiduje aukcji elektronicznej.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ahoma" w:hAnsi="Arial" w:cs="Arial"/>
          <w:b/>
          <w:bCs/>
          <w:kern w:val="0"/>
          <w:lang w:eastAsia="zh-CN"/>
        </w:rPr>
        <w:t xml:space="preserve">37. Wymóg lub możliwość złożenia ofert w postaci katalogów elektronicznych lub dołączenia katalogów elektronicznych do oferty, w sytuacji określonej w art. 93; </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r w:rsidRPr="00276A7E">
        <w:rPr>
          <w:rFonts w:ascii="Arial" w:eastAsia="Times New Roman" w:hAnsi="Arial" w:cs="Arial"/>
          <w:kern w:val="0"/>
          <w:lang w:eastAsia="zh-CN"/>
        </w:rPr>
        <w:t>Zamawiający  nie przewiduje złożenie oferty w postaci katalogów elektronicznych</w:t>
      </w:r>
    </w:p>
    <w:p w:rsidR="00276A7E" w:rsidRPr="00276A7E" w:rsidRDefault="00276A7E" w:rsidP="00276A7E">
      <w:pPr>
        <w:widowControl w:val="0"/>
        <w:suppressAutoHyphens/>
        <w:spacing w:after="0" w:line="240" w:lineRule="auto"/>
        <w:jc w:val="both"/>
        <w:rPr>
          <w:rFonts w:ascii="Arial" w:eastAsia="Tahoma" w:hAnsi="Arial" w:cs="Arial"/>
          <w:b/>
          <w:bCs/>
          <w:kern w:val="0"/>
          <w:lang w:eastAsia="zh-CN"/>
        </w:rPr>
      </w:pPr>
    </w:p>
    <w:p w:rsidR="00276A7E" w:rsidRPr="00276A7E" w:rsidRDefault="00276A7E" w:rsidP="00276A7E">
      <w:pPr>
        <w:widowControl w:val="0"/>
        <w:suppressAutoHyphens/>
        <w:spacing w:after="0" w:line="240" w:lineRule="auto"/>
        <w:jc w:val="both"/>
        <w:rPr>
          <w:rFonts w:ascii="Arial" w:eastAsia="Times New Roman" w:hAnsi="Arial" w:cs="Arial"/>
          <w:b/>
          <w:bCs/>
          <w:kern w:val="0"/>
          <w:lang w:eastAsia="zh-CN"/>
        </w:rPr>
      </w:pPr>
      <w:r w:rsidRPr="00276A7E">
        <w:rPr>
          <w:rFonts w:ascii="Arial" w:eastAsia="Tahoma" w:hAnsi="Arial" w:cs="Arial"/>
          <w:b/>
          <w:bCs/>
          <w:kern w:val="0"/>
          <w:lang w:eastAsia="zh-CN"/>
        </w:rPr>
        <w:t>38. Informacje dotyczące zabezpieczenia należytego wykonania umowy, jeżeli Zamawiający   je przewiduje</w:t>
      </w:r>
    </w:p>
    <w:p w:rsidR="00276A7E" w:rsidRPr="00276A7E" w:rsidRDefault="00276A7E" w:rsidP="00276A7E">
      <w:pPr>
        <w:widowControl w:val="0"/>
        <w:suppressAutoHyphens/>
        <w:spacing w:after="0" w:line="240" w:lineRule="auto"/>
        <w:jc w:val="both"/>
        <w:rPr>
          <w:rFonts w:ascii="Arial" w:eastAsia="Times New Roman" w:hAnsi="Arial" w:cs="Arial"/>
          <w:b/>
          <w:bCs/>
          <w:kern w:val="0"/>
          <w:lang w:eastAsia="zh-CN"/>
        </w:rPr>
      </w:pPr>
      <w:r w:rsidRPr="00276A7E">
        <w:rPr>
          <w:rFonts w:ascii="Arial" w:eastAsia="Times New Roman" w:hAnsi="Arial" w:cs="Arial"/>
          <w:color w:val="000000"/>
          <w:kern w:val="0"/>
          <w:lang w:eastAsia="pl-PL"/>
        </w:rPr>
        <w:t>Zamawiający  nie wymaga od Wykonawcy wniesienia zabezpieczenia należytego wykonania umowy.</w:t>
      </w:r>
    </w:p>
    <w:p w:rsidR="00276A7E" w:rsidRPr="00276A7E" w:rsidRDefault="00276A7E" w:rsidP="00276A7E">
      <w:pPr>
        <w:widowControl w:val="0"/>
        <w:suppressAutoHyphens/>
        <w:spacing w:after="0" w:line="240" w:lineRule="auto"/>
        <w:jc w:val="both"/>
        <w:rPr>
          <w:rFonts w:ascii="Arial" w:eastAsia="Times New Roman" w:hAnsi="Arial" w:cs="Arial"/>
          <w:b/>
          <w:bCs/>
          <w:kern w:val="0"/>
          <w:lang w:eastAsia="zh-CN"/>
        </w:rPr>
      </w:pPr>
    </w:p>
    <w:p w:rsidR="00276A7E" w:rsidRPr="00276A7E" w:rsidRDefault="00276A7E" w:rsidP="00276A7E">
      <w:pPr>
        <w:autoSpaceDE w:val="0"/>
        <w:spacing w:after="0" w:line="240" w:lineRule="auto"/>
        <w:rPr>
          <w:rFonts w:ascii="Arial" w:eastAsia="Calibri" w:hAnsi="Arial" w:cs="Arial"/>
          <w:b/>
          <w:bCs/>
          <w:color w:val="0D0D0D"/>
          <w:kern w:val="0"/>
          <w:lang w:eastAsia="zh-CN"/>
        </w:rPr>
      </w:pPr>
      <w:r w:rsidRPr="00276A7E">
        <w:rPr>
          <w:rFonts w:ascii="Arial" w:eastAsia="Times New Roman" w:hAnsi="Arial" w:cs="Arial"/>
          <w:b/>
          <w:bCs/>
          <w:color w:val="0D0D0D"/>
          <w:kern w:val="0"/>
          <w:lang w:eastAsia="zh-CN"/>
        </w:rPr>
        <w:t xml:space="preserve">39.  </w:t>
      </w:r>
      <w:r w:rsidRPr="00276A7E">
        <w:rPr>
          <w:rFonts w:ascii="Arial" w:eastAsia="Times New Roman" w:hAnsi="Arial" w:cs="Arial"/>
          <w:b/>
          <w:bCs/>
          <w:color w:val="0D0D0D"/>
          <w:kern w:val="0"/>
          <w:lang w:eastAsia="pl-PL"/>
        </w:rPr>
        <w:t xml:space="preserve">Klauzula informacyjna zgodna z art. 13 RODO </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 xml:space="preserve">39.1. </w:t>
      </w:r>
      <w:r w:rsidRPr="00276A7E">
        <w:rPr>
          <w:rFonts w:ascii="Arial" w:eastAsia="Tahoma" w:hAnsi="Arial" w:cs="Arial"/>
          <w:color w:val="0D0D0D"/>
          <w:kern w:val="0"/>
          <w:lang w:eastAsia="zh-CN"/>
        </w:rPr>
        <w:t>Administrator danych osobowych</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t xml:space="preserve">Administratorem danych osobowych, czyli podmiotem decydującym o tym, jak będą </w:t>
      </w:r>
      <w:r w:rsidRPr="00276A7E">
        <w:rPr>
          <w:rFonts w:ascii="Arial" w:eastAsia="Tahoma" w:hAnsi="Arial" w:cs="Arial"/>
          <w:color w:val="0D0D0D"/>
          <w:kern w:val="0"/>
          <w:lang w:eastAsia="zh-CN"/>
        </w:rPr>
        <w:lastRenderedPageBreak/>
        <w:t xml:space="preserve">wykorzystywane Pani/Pana dane osobowe, jest Samodzielny Publiczny Zakład Opieki Zdrowotnej w Łęcznej, ul. Krasnystawska 52, 21-010 Łęczna, tel. 81 7526300, e-mail: </w:t>
      </w:r>
      <w:hyperlink r:id="rId15" w:history="1">
        <w:r w:rsidRPr="00276A7E">
          <w:rPr>
            <w:rFonts w:ascii="Arial" w:eastAsia="Tahoma" w:hAnsi="Arial" w:cs="Arial"/>
            <w:color w:val="000080"/>
            <w:kern w:val="0"/>
            <w:u w:val="single"/>
          </w:rPr>
          <w:t>sekretariat@szpital.leczna.pl</w:t>
        </w:r>
      </w:hyperlink>
      <w:r w:rsidRPr="00276A7E">
        <w:rPr>
          <w:rFonts w:ascii="Arial" w:eastAsia="Tahoma" w:hAnsi="Arial" w:cs="Arial"/>
          <w:color w:val="0D0D0D"/>
          <w:kern w:val="0"/>
          <w:lang w:eastAsia="zh-CN"/>
        </w:rPr>
        <w:t xml:space="preserve"> (dalej „SP ZOZ w Łęcznej”).</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t>Kontakt w kwestiach związanych z przetwarzaniem danych osobowych</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t>We wszystkich sprawach związanych z przetwarzaniem Państwa danych osobowych, jak również w przypadku pytań lub wątpliwości mogą się Państwo kontaktować z  Inspektorem Ochrony Danych SP ZOZ w Łęcznej pod adresem e-mail:</w:t>
      </w:r>
      <w:r w:rsidRPr="00276A7E">
        <w:rPr>
          <w:rFonts w:ascii="Arial" w:eastAsia="Tahoma" w:hAnsi="Arial" w:cs="Arial"/>
          <w:color w:val="000080"/>
          <w:kern w:val="0"/>
          <w:u w:val="single"/>
          <w:lang w:eastAsia="zh-CN"/>
        </w:rPr>
        <w:t xml:space="preserve"> </w:t>
      </w:r>
      <w:hyperlink r:id="rId16" w:history="1">
        <w:r w:rsidRPr="00276A7E">
          <w:rPr>
            <w:rFonts w:ascii="Arial" w:eastAsia="Tahoma" w:hAnsi="Arial" w:cs="Arial"/>
            <w:color w:val="000080"/>
            <w:kern w:val="0"/>
            <w:u w:val="single"/>
          </w:rPr>
          <w:t>iod@szpital.leczna.pl</w:t>
        </w:r>
      </w:hyperlink>
      <w:r w:rsidRPr="00276A7E">
        <w:rPr>
          <w:rFonts w:ascii="Arial" w:eastAsia="Tahoma" w:hAnsi="Arial" w:cs="Arial"/>
          <w:color w:val="0D0D0D"/>
          <w:kern w:val="0"/>
          <w:lang w:eastAsia="zh-CN"/>
        </w:rPr>
        <w:t xml:space="preserve"> lub listownie na adres:  ul. Krasnystawska 52, 21-010 Łęczna.</w:t>
      </w:r>
    </w:p>
    <w:p w:rsidR="00276A7E" w:rsidRPr="00276A7E" w:rsidRDefault="00276A7E" w:rsidP="00276A7E">
      <w:pPr>
        <w:widowControl w:val="0"/>
        <w:suppressAutoHyphens/>
        <w:spacing w:before="120"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 xml:space="preserve">39.2. </w:t>
      </w:r>
      <w:r w:rsidRPr="00276A7E">
        <w:rPr>
          <w:rFonts w:ascii="Arial" w:eastAsia="Tahoma" w:hAnsi="Arial" w:cs="Arial"/>
          <w:color w:val="0D0D0D"/>
          <w:kern w:val="0"/>
          <w:lang w:eastAsia="zh-CN"/>
        </w:rPr>
        <w:t>Podstawa prawna oraz cel przetwarzania danych</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t>Państwa dane osobowe przetwarzane będą na podstawie art. 6 ust. 1 lit. c RODO w zw.</w:t>
      </w:r>
      <w:r w:rsidRPr="00276A7E">
        <w:rPr>
          <w:rFonts w:ascii="Arial" w:eastAsia="Tahoma" w:hAnsi="Arial" w:cs="Arial"/>
          <w:color w:val="0D0D0D"/>
          <w:kern w:val="0"/>
          <w:lang w:eastAsia="zh-CN"/>
        </w:rPr>
        <w:br/>
        <w:t xml:space="preserve">z ustawą Prawo zamówień publicznych, dalej „ustawa PZP”, nakładającą obowiązek prawny stosowania sformalizowanych procedur udzielania zamówień publicznych spoczywających na Zamawiający  m w celu przeprowadzenia postępowania o udzielenie zamówienia publicznego </w:t>
      </w:r>
      <w:proofErr w:type="spellStart"/>
      <w:r w:rsidRPr="003F6F19">
        <w:rPr>
          <w:rFonts w:ascii="Arial" w:eastAsia="Tahoma" w:hAnsi="Arial" w:cs="Arial"/>
          <w:color w:val="0D0D0D"/>
          <w:kern w:val="0"/>
          <w:lang w:eastAsia="zh-CN"/>
        </w:rPr>
        <w:t>SPZOZ-DZ</w:t>
      </w:r>
      <w:proofErr w:type="spellEnd"/>
      <w:r w:rsidRPr="003F6F19">
        <w:rPr>
          <w:rFonts w:ascii="Arial" w:eastAsia="Tahoma" w:hAnsi="Arial" w:cs="Arial"/>
          <w:color w:val="0D0D0D"/>
          <w:kern w:val="0"/>
          <w:lang w:eastAsia="zh-CN"/>
        </w:rPr>
        <w:t>/</w:t>
      </w:r>
      <w:r w:rsidR="00D52F54">
        <w:rPr>
          <w:rFonts w:ascii="Arial" w:eastAsia="Tahoma" w:hAnsi="Arial" w:cs="Arial"/>
          <w:color w:val="0D0D0D"/>
          <w:kern w:val="0"/>
          <w:lang w:eastAsia="zh-CN"/>
        </w:rPr>
        <w:t xml:space="preserve"> 9 </w:t>
      </w:r>
      <w:r w:rsidRPr="003F6F19">
        <w:rPr>
          <w:rFonts w:ascii="Arial" w:eastAsia="Tahoma" w:hAnsi="Arial" w:cs="Arial"/>
          <w:color w:val="0D0D0D"/>
          <w:kern w:val="0"/>
          <w:lang w:eastAsia="zh-CN"/>
        </w:rPr>
        <w:t>/202</w:t>
      </w:r>
      <w:r w:rsidR="006372C0">
        <w:rPr>
          <w:rFonts w:ascii="Arial" w:eastAsia="Tahoma" w:hAnsi="Arial" w:cs="Arial"/>
          <w:color w:val="0D0D0D"/>
          <w:kern w:val="0"/>
          <w:lang w:eastAsia="zh-CN"/>
        </w:rPr>
        <w:t>6</w:t>
      </w:r>
      <w:r w:rsidRPr="00276A7E">
        <w:rPr>
          <w:rFonts w:ascii="Arial" w:eastAsia="Tahoma" w:hAnsi="Arial" w:cs="Arial"/>
          <w:color w:val="0D0D0D"/>
          <w:kern w:val="0"/>
          <w:lang w:eastAsia="zh-CN"/>
        </w:rPr>
        <w:t xml:space="preserve"> prowadzonego w trybie w trybie podstawowym, oraz zawarcia umowy.</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39.3</w:t>
      </w:r>
      <w:r w:rsidRPr="00276A7E">
        <w:rPr>
          <w:rFonts w:ascii="Arial" w:eastAsia="Tahoma" w:hAnsi="Arial" w:cs="Arial"/>
          <w:color w:val="0D0D0D"/>
          <w:kern w:val="0"/>
          <w:lang w:eastAsia="zh-CN"/>
        </w:rPr>
        <w:t>. Odbiorcy danych osobowych</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39.3.1.</w:t>
      </w:r>
      <w:r w:rsidRPr="00276A7E">
        <w:rPr>
          <w:rFonts w:ascii="Arial" w:eastAsia="Tahoma" w:hAnsi="Arial" w:cs="Arial"/>
          <w:color w:val="0D0D0D"/>
          <w:kern w:val="0"/>
          <w:lang w:eastAsia="zh-CN"/>
        </w:rPr>
        <w:t xml:space="preserve"> </w:t>
      </w:r>
      <w:r w:rsidRPr="00276A7E">
        <w:rPr>
          <w:rFonts w:ascii="Arial" w:eastAsia="Tahoma" w:hAnsi="Arial" w:cs="Arial"/>
          <w:color w:val="0D0D0D"/>
          <w:kern w:val="0"/>
          <w:highlight w:val="white"/>
          <w:lang w:eastAsia="zh-CN"/>
        </w:rPr>
        <w:t xml:space="preserve">Odbiorcami Państwa danych </w:t>
      </w:r>
      <w:r w:rsidRPr="00276A7E">
        <w:rPr>
          <w:rFonts w:ascii="Arial" w:eastAsia="Tahoma" w:hAnsi="Arial" w:cs="Arial"/>
          <w:color w:val="0D0D0D"/>
          <w:kern w:val="0"/>
          <w:lang w:eastAsia="zh-CN"/>
        </w:rPr>
        <w:t>będą osoby lub podmioty, którym udostępniona zostanie dokumentacja postępowania w oparciu o art. 18 oraz art. 74 ustawy PZP</w:t>
      </w:r>
      <w:r w:rsidRPr="00276A7E">
        <w:rPr>
          <w:rFonts w:ascii="Arial" w:eastAsia="Tahoma" w:hAnsi="Arial" w:cs="Arial"/>
          <w:color w:val="0D0D0D"/>
          <w:kern w:val="0"/>
          <w:highlight w:val="white"/>
          <w:lang w:eastAsia="zh-CN"/>
        </w:rPr>
        <w:t>,</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highlight w:val="white"/>
          <w:lang w:eastAsia="zh-CN"/>
        </w:rPr>
        <w:t>39.3.2.</w:t>
      </w:r>
      <w:r w:rsidRPr="00276A7E">
        <w:rPr>
          <w:rFonts w:ascii="Arial" w:eastAsia="Tahoma" w:hAnsi="Arial" w:cs="Arial"/>
          <w:color w:val="0D0D0D"/>
          <w:kern w:val="0"/>
          <w:highlight w:val="white"/>
          <w:lang w:eastAsia="zh-CN"/>
        </w:rPr>
        <w:t xml:space="preserve"> Bank Gospodarstwa Krajowego w zakresie realizacji rozliczeń finansowych,</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highlight w:val="white"/>
          <w:lang w:eastAsia="zh-CN"/>
        </w:rPr>
        <w:t>39.3.3.</w:t>
      </w:r>
      <w:r w:rsidRPr="00276A7E">
        <w:rPr>
          <w:rFonts w:ascii="Arial" w:eastAsia="Tahoma" w:hAnsi="Arial" w:cs="Arial"/>
          <w:color w:val="0D0D0D"/>
          <w:kern w:val="0"/>
          <w:highlight w:val="white"/>
          <w:lang w:eastAsia="zh-CN"/>
        </w:rPr>
        <w:t xml:space="preserve"> dostawcy usług prawnych i doradczych oraz wspierających w dochodzeniu należnych roszczeń (w szczególności kancelariom prawnym), a także innym niewymienionym podmiotom i organom uprawnionym do udostępnienia danych na podstawie odrębnych przepisów.</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shd w:val="clear" w:color="auto" w:fill="FFFFFF"/>
          <w:lang w:eastAsia="zh-CN"/>
        </w:rPr>
        <w:t>39.4.</w:t>
      </w:r>
      <w:r w:rsidRPr="00276A7E">
        <w:rPr>
          <w:rFonts w:ascii="Arial" w:eastAsia="Tahoma" w:hAnsi="Arial" w:cs="Arial"/>
          <w:color w:val="0D0D0D"/>
          <w:kern w:val="0"/>
          <w:shd w:val="clear" w:color="auto" w:fill="FFFFFF"/>
          <w:lang w:eastAsia="zh-CN"/>
        </w:rPr>
        <w:t xml:space="preserve"> Okres przetwarzania danych osobowych</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color w:val="0D0D0D"/>
          <w:kern w:val="0"/>
          <w:lang w:eastAsia="pl-PL"/>
        </w:rPr>
        <w:t>Państwa dane osobowe będą przetwarzane przez będą przechowywane, zgodnie z art. 78 ust. 1 PZP, przez okres 4 lat od dnia zakończenia postępowania o udzielenie zamówienia,</w:t>
      </w:r>
      <w:r w:rsidRPr="00276A7E">
        <w:rPr>
          <w:rFonts w:ascii="Arial" w:eastAsia="Tahoma" w:hAnsi="Arial" w:cs="Arial"/>
          <w:color w:val="0D0D0D"/>
          <w:kern w:val="0"/>
          <w:lang w:eastAsia="zh-CN"/>
        </w:rPr>
        <w:br/>
      </w:r>
      <w:r w:rsidRPr="00276A7E">
        <w:rPr>
          <w:rFonts w:ascii="Arial" w:eastAsia="Times New Roman" w:hAnsi="Arial" w:cs="Arial"/>
          <w:color w:val="0D0D0D"/>
          <w:kern w:val="0"/>
          <w:lang w:eastAsia="pl-PL"/>
        </w:rPr>
        <w:t>a jeżeli czas trwania umowy przekracza 4 lata, przez cały czas trwania umowy.</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39.5.</w:t>
      </w:r>
      <w:r w:rsidRPr="00276A7E">
        <w:rPr>
          <w:rFonts w:ascii="Arial" w:eastAsia="Times New Roman" w:hAnsi="Arial" w:cs="Arial"/>
          <w:color w:val="0D0D0D"/>
          <w:kern w:val="0"/>
          <w:lang w:eastAsia="pl-PL"/>
        </w:rPr>
        <w:t xml:space="preserve"> z Prawa przysługujące uczestnikowi postępowania o zamówienie publiczne</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39.5.1</w:t>
      </w:r>
      <w:r w:rsidRPr="00276A7E">
        <w:rPr>
          <w:rFonts w:ascii="Arial" w:eastAsia="Times New Roman" w:hAnsi="Arial" w:cs="Arial"/>
          <w:color w:val="0D0D0D"/>
          <w:kern w:val="0"/>
          <w:lang w:eastAsia="pl-PL"/>
        </w:rPr>
        <w:t xml:space="preserve">. </w:t>
      </w:r>
      <w:r w:rsidRPr="00276A7E">
        <w:rPr>
          <w:rFonts w:ascii="Arial" w:eastAsia="Tahoma" w:hAnsi="Arial" w:cs="Arial"/>
          <w:color w:val="0D0D0D"/>
          <w:kern w:val="0"/>
          <w:lang w:eastAsia="pl-PL"/>
        </w:rPr>
        <w:t>Przysługuje Pani/Panu prawo dostępu do treści swoich danych, prawo do ich sprostowania lub uzupełnienia.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39.5.2.</w:t>
      </w:r>
      <w:r w:rsidRPr="00276A7E">
        <w:rPr>
          <w:rFonts w:ascii="Arial" w:eastAsia="Times New Roman" w:hAnsi="Arial" w:cs="Arial"/>
          <w:color w:val="0D0D0D"/>
          <w:kern w:val="0"/>
          <w:lang w:eastAsia="pl-PL"/>
        </w:rPr>
        <w:t xml:space="preserve"> </w:t>
      </w:r>
      <w:r w:rsidRPr="00276A7E">
        <w:rPr>
          <w:rFonts w:ascii="Arial" w:eastAsia="Tahoma" w:hAnsi="Arial" w:cs="Arial"/>
          <w:color w:val="0D0D0D"/>
          <w:kern w:val="0"/>
          <w:lang w:eastAsia="pl-PL"/>
        </w:rPr>
        <w:t>Przysługuje Pani/Panu prawo do ograniczenia przetwarzania danych.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39.5.3.</w:t>
      </w:r>
      <w:r w:rsidRPr="00276A7E">
        <w:rPr>
          <w:rFonts w:ascii="Arial" w:eastAsia="Times New Roman" w:hAnsi="Arial" w:cs="Arial"/>
          <w:color w:val="0D0D0D"/>
          <w:kern w:val="0"/>
          <w:lang w:eastAsia="pl-PL"/>
        </w:rPr>
        <w:t xml:space="preserve"> </w:t>
      </w:r>
      <w:r w:rsidRPr="00276A7E">
        <w:rPr>
          <w:rFonts w:ascii="Arial" w:eastAsia="Tahoma" w:hAnsi="Arial" w:cs="Arial"/>
          <w:color w:val="0D0D0D"/>
          <w:kern w:val="0"/>
          <w:lang w:eastAsia="pl-PL"/>
        </w:rPr>
        <w:t>Przysługuje Pani/Panu prawo wniesienia skargi. W przypadku kiedy uznają Państwo, iż Samodzielny Publiczny Zakład Opieki Zdrowotnej w Łęcznej przetwarza dane osobowe niezgodnie z prawem, przysługuje Państwu prawo wniesienia skargi do organu nadzorczego właściwego w sprawach osobowych tj. Prezesa Urzędu Ochrony Danych Osobowych, ul. Stawki 2, 00-193 Warszawa.</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39.6.</w:t>
      </w:r>
      <w:r w:rsidRPr="00276A7E">
        <w:rPr>
          <w:rFonts w:ascii="Arial" w:eastAsia="Tahoma" w:hAnsi="Arial" w:cs="Arial"/>
          <w:color w:val="0D0D0D"/>
          <w:kern w:val="0"/>
          <w:lang w:eastAsia="zh-CN"/>
        </w:rPr>
        <w:t xml:space="preserve"> Nie przysługują Pani/Panu prawa</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39.6.1.</w:t>
      </w:r>
      <w:r w:rsidRPr="00276A7E">
        <w:rPr>
          <w:rFonts w:ascii="Arial" w:eastAsia="Tahoma" w:hAnsi="Arial" w:cs="Arial"/>
          <w:color w:val="0D0D0D"/>
          <w:kern w:val="0"/>
          <w:lang w:eastAsia="zh-CN"/>
        </w:rPr>
        <w:t>prawo do usunięcia danych osobowych, o którym mowa w art. 17 ust. 3 lit. b, d lub e RODO;</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39.6.2.</w:t>
      </w:r>
      <w:r w:rsidRPr="00276A7E">
        <w:rPr>
          <w:rFonts w:ascii="Arial" w:eastAsia="Tahoma" w:hAnsi="Arial" w:cs="Arial"/>
          <w:color w:val="0D0D0D"/>
          <w:kern w:val="0"/>
          <w:lang w:eastAsia="zh-CN"/>
        </w:rPr>
        <w:t>prawo do przenoszenia danych osobowych, o którym mowa w art. 20 RODO;</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39.6.3.</w:t>
      </w:r>
      <w:r w:rsidRPr="00276A7E">
        <w:rPr>
          <w:rFonts w:ascii="Arial" w:eastAsia="Tahoma" w:hAnsi="Arial" w:cs="Arial"/>
          <w:color w:val="0D0D0D"/>
          <w:kern w:val="0"/>
          <w:lang w:eastAsia="zh-CN"/>
        </w:rPr>
        <w:t>prawo sprzeciwu, wobec przetwarzania danych osobowych, o którym mowa w art. 21 RODO, gdyż podstawą prawną przetwarzania Pani/Pana danych osobowych jest art. 6 ust. 1 lit. c RODO.</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ahoma" w:hAnsi="Arial" w:cs="Arial"/>
          <w:b/>
          <w:bCs/>
          <w:color w:val="0D0D0D"/>
          <w:kern w:val="0"/>
          <w:lang w:eastAsia="zh-CN"/>
        </w:rPr>
        <w:t>39.7.</w:t>
      </w:r>
      <w:r w:rsidRPr="00276A7E">
        <w:rPr>
          <w:rFonts w:ascii="Arial" w:eastAsia="Tahoma" w:hAnsi="Arial" w:cs="Arial"/>
          <w:color w:val="0D0D0D"/>
          <w:kern w:val="0"/>
          <w:lang w:eastAsia="zh-CN"/>
        </w:rPr>
        <w:t xml:space="preserve"> Obowiązek podania danych osobowych</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color w:val="0D0D0D"/>
          <w:kern w:val="0"/>
          <w:lang w:eastAsia="pl-PL"/>
        </w:rPr>
        <w:t xml:space="preserve">Podanie danych osobowych bezpośrednio Państwa dotyczących jest wymogiem </w:t>
      </w:r>
      <w:r w:rsidRPr="00276A7E">
        <w:rPr>
          <w:rFonts w:ascii="Arial" w:eastAsia="Times New Roman" w:hAnsi="Arial" w:cs="Arial"/>
          <w:color w:val="0D0D0D"/>
          <w:kern w:val="0"/>
          <w:lang w:eastAsia="pl-PL"/>
        </w:rPr>
        <w:lastRenderedPageBreak/>
        <w:t>ustawowym, określonym w przepisach ustawy PZP, związanym z udziałem w postępowaniu o udzielenie zamówienia publicznego; konsekwencje niepodania określonych danych osobowych wynikają bezpośrednio z ustawy PZP.</w:t>
      </w:r>
    </w:p>
    <w:p w:rsidR="00276A7E" w:rsidRPr="00276A7E" w:rsidRDefault="00276A7E" w:rsidP="00276A7E">
      <w:pPr>
        <w:widowControl w:val="0"/>
        <w:suppressAutoHyphens/>
        <w:spacing w:after="0" w:line="240" w:lineRule="auto"/>
        <w:jc w:val="both"/>
        <w:rPr>
          <w:rFonts w:ascii="Arial" w:eastAsia="Tahoma" w:hAnsi="Arial" w:cs="Arial"/>
          <w:color w:val="0D0D0D"/>
          <w:kern w:val="0"/>
          <w:lang w:eastAsia="zh-CN"/>
        </w:rPr>
      </w:pPr>
      <w:r w:rsidRPr="00276A7E">
        <w:rPr>
          <w:rFonts w:ascii="Arial" w:eastAsia="Times New Roman" w:hAnsi="Arial" w:cs="Arial"/>
          <w:b/>
          <w:bCs/>
          <w:color w:val="0D0D0D"/>
          <w:kern w:val="0"/>
          <w:lang w:eastAsia="pl-PL"/>
        </w:rPr>
        <w:t>39.8.</w:t>
      </w:r>
      <w:r w:rsidRPr="00276A7E">
        <w:rPr>
          <w:rFonts w:ascii="Arial" w:eastAsia="Times New Roman" w:hAnsi="Arial" w:cs="Arial"/>
          <w:color w:val="0D0D0D"/>
          <w:kern w:val="0"/>
          <w:lang w:eastAsia="pl-PL"/>
        </w:rPr>
        <w:t xml:space="preserve"> </w:t>
      </w:r>
      <w:r w:rsidRPr="00276A7E">
        <w:rPr>
          <w:rFonts w:ascii="Arial" w:eastAsia="Tahoma" w:hAnsi="Arial" w:cs="Arial"/>
          <w:color w:val="0D0D0D"/>
          <w:kern w:val="0"/>
          <w:lang w:eastAsia="zh-CN"/>
        </w:rPr>
        <w:t>Dodatkowy obowiązek informacyjny</w:t>
      </w:r>
    </w:p>
    <w:p w:rsidR="00276A7E" w:rsidRPr="00276A7E" w:rsidRDefault="00276A7E" w:rsidP="00276A7E">
      <w:pPr>
        <w:autoSpaceDE w:val="0"/>
        <w:spacing w:after="0" w:line="240" w:lineRule="auto"/>
        <w:jc w:val="both"/>
        <w:rPr>
          <w:rFonts w:ascii="Arial" w:eastAsia="Tahoma" w:hAnsi="Arial" w:cs="Arial"/>
          <w:color w:val="0D0D0D"/>
          <w:kern w:val="0"/>
          <w:lang w:eastAsia="zh-CN"/>
        </w:rPr>
      </w:pPr>
      <w:r w:rsidRPr="00276A7E">
        <w:rPr>
          <w:rFonts w:ascii="Arial" w:eastAsia="Tahoma" w:hAnsi="Arial" w:cs="Arial"/>
          <w:color w:val="0D0D0D"/>
          <w:kern w:val="0"/>
          <w:lang w:eastAsia="zh-CN"/>
        </w:rPr>
        <w:t>Jednocześnie Zamawiający przypomina o ciążącym na Pani/Panu obowiązku informacyjnym wynikającym z art.14 RODO względem osób fizycznych, których dane przekazane zostaną Zamawiającemu w związku z prowadzonym postępowaniem i które Zamawiający   pośrednio pozyska od Wykonawcy biorącego udział w postępowaniu, chyba że ma zastosowanie co najmniej jedno z włączeń, o których mowa w art. 14 ust. 5 RODO</w:t>
      </w:r>
    </w:p>
    <w:p w:rsidR="00276A7E" w:rsidRPr="00276A7E" w:rsidRDefault="00276A7E" w:rsidP="00276A7E">
      <w:pPr>
        <w:widowControl w:val="0"/>
        <w:suppressAutoHyphens/>
        <w:spacing w:after="0" w:line="240" w:lineRule="auto"/>
        <w:jc w:val="both"/>
        <w:rPr>
          <w:rFonts w:ascii="Arial" w:eastAsia="Times New Roman" w:hAnsi="Arial" w:cs="Arial"/>
          <w:kern w:val="0"/>
          <w:lang w:eastAsia="zh-CN"/>
        </w:rPr>
      </w:pPr>
    </w:p>
    <w:p w:rsidR="00276A7E" w:rsidRPr="00276A7E" w:rsidRDefault="00276A7E" w:rsidP="00276A7E">
      <w:pPr>
        <w:widowControl w:val="0"/>
        <w:suppressAutoHyphens/>
        <w:spacing w:after="0" w:line="240" w:lineRule="auto"/>
        <w:jc w:val="both"/>
        <w:rPr>
          <w:rFonts w:ascii="Arial" w:eastAsia="Tahoma" w:hAnsi="Arial" w:cs="Arial"/>
          <w:kern w:val="0"/>
          <w:lang w:eastAsia="zh-CN"/>
        </w:rPr>
      </w:pPr>
      <w:r w:rsidRPr="00276A7E">
        <w:rPr>
          <w:rFonts w:ascii="Arial" w:eastAsia="Times New Roman" w:hAnsi="Arial" w:cs="Arial"/>
          <w:b/>
          <w:bCs/>
          <w:kern w:val="0"/>
          <w:lang w:eastAsia="zh-CN"/>
        </w:rPr>
        <w:t>40.</w:t>
      </w:r>
      <w:r w:rsidRPr="00276A7E">
        <w:rPr>
          <w:rFonts w:ascii="Arial" w:eastAsia="Times New Roman" w:hAnsi="Arial" w:cs="Arial"/>
          <w:kern w:val="0"/>
          <w:lang w:eastAsia="zh-CN"/>
        </w:rPr>
        <w:t xml:space="preserve"> </w:t>
      </w:r>
      <w:r w:rsidRPr="00276A7E">
        <w:rPr>
          <w:rFonts w:ascii="Arial" w:eastAsia="Times New Roman" w:hAnsi="Arial" w:cs="Arial"/>
          <w:b/>
          <w:bCs/>
          <w:kern w:val="0"/>
          <w:lang w:eastAsia="zh-CN"/>
        </w:rPr>
        <w:t>Załączniki do specyfikacji</w:t>
      </w:r>
    </w:p>
    <w:p w:rsidR="00276A7E" w:rsidRPr="002F310B" w:rsidRDefault="00276A7E" w:rsidP="00276A7E">
      <w:pPr>
        <w:widowControl w:val="0"/>
        <w:tabs>
          <w:tab w:val="left" w:pos="360"/>
          <w:tab w:val="left" w:pos="720"/>
        </w:tabs>
        <w:suppressAutoHyphens/>
        <w:spacing w:after="0" w:line="240" w:lineRule="auto"/>
        <w:jc w:val="both"/>
        <w:rPr>
          <w:rFonts w:ascii="Arial" w:eastAsia="Times New Roman" w:hAnsi="Arial" w:cs="Arial"/>
          <w:kern w:val="0"/>
          <w:lang w:eastAsia="zh-CN"/>
        </w:rPr>
      </w:pPr>
      <w:r w:rsidRPr="002F310B">
        <w:rPr>
          <w:rFonts w:ascii="Arial" w:eastAsia="Times New Roman" w:hAnsi="Arial" w:cs="Arial"/>
          <w:kern w:val="0"/>
          <w:lang w:eastAsia="zh-CN"/>
        </w:rPr>
        <w:t>1. Formularz ofertowy</w:t>
      </w:r>
    </w:p>
    <w:p w:rsidR="00276A7E" w:rsidRPr="002F310B" w:rsidRDefault="00276A7E" w:rsidP="00276A7E">
      <w:pPr>
        <w:widowControl w:val="0"/>
        <w:tabs>
          <w:tab w:val="left" w:pos="360"/>
          <w:tab w:val="left" w:pos="720"/>
        </w:tabs>
        <w:suppressAutoHyphens/>
        <w:spacing w:after="0" w:line="240" w:lineRule="auto"/>
        <w:jc w:val="both"/>
        <w:rPr>
          <w:rFonts w:ascii="Arial" w:eastAsia="Times New Roman" w:hAnsi="Arial" w:cs="Arial"/>
          <w:kern w:val="0"/>
          <w:lang w:eastAsia="zh-CN"/>
        </w:rPr>
      </w:pPr>
      <w:r w:rsidRPr="002F310B">
        <w:rPr>
          <w:rFonts w:ascii="Arial" w:eastAsia="Times New Roman" w:hAnsi="Arial" w:cs="Arial"/>
          <w:kern w:val="0"/>
          <w:lang w:eastAsia="zh-CN"/>
        </w:rPr>
        <w:t>2. Formularz cenowy</w:t>
      </w:r>
    </w:p>
    <w:p w:rsidR="00BD57FC" w:rsidRPr="002F310B" w:rsidRDefault="00276A7E" w:rsidP="00276A7E">
      <w:pPr>
        <w:widowControl w:val="0"/>
        <w:tabs>
          <w:tab w:val="left" w:pos="360"/>
          <w:tab w:val="left" w:pos="720"/>
        </w:tabs>
        <w:suppressAutoHyphens/>
        <w:spacing w:after="0" w:line="240" w:lineRule="auto"/>
        <w:jc w:val="both"/>
        <w:rPr>
          <w:rFonts w:ascii="Arial" w:eastAsia="Tahoma" w:hAnsi="Arial" w:cs="Arial"/>
          <w:color w:val="0D0D0D"/>
          <w:kern w:val="0"/>
          <w:lang w:eastAsia="zh-CN"/>
        </w:rPr>
      </w:pPr>
      <w:r w:rsidRPr="002F310B">
        <w:rPr>
          <w:rFonts w:ascii="Arial" w:eastAsia="Tahoma" w:hAnsi="Arial" w:cs="Arial"/>
          <w:color w:val="0D0D0D"/>
          <w:kern w:val="0"/>
          <w:lang w:eastAsia="zh-CN"/>
        </w:rPr>
        <w:t xml:space="preserve">3. </w:t>
      </w:r>
      <w:r w:rsidR="00BD57FC" w:rsidRPr="002F310B">
        <w:rPr>
          <w:rFonts w:ascii="Arial" w:eastAsia="Tahoma" w:hAnsi="Arial" w:cs="Arial"/>
          <w:bCs/>
          <w:kern w:val="0"/>
          <w:lang w:eastAsia="zh-CN"/>
        </w:rPr>
        <w:t>Projekt umowy</w:t>
      </w:r>
    </w:p>
    <w:p w:rsidR="00276A7E" w:rsidRPr="002F310B" w:rsidRDefault="00276A7E" w:rsidP="00276A7E">
      <w:pPr>
        <w:widowControl w:val="0"/>
        <w:tabs>
          <w:tab w:val="left" w:pos="360"/>
          <w:tab w:val="left" w:pos="720"/>
        </w:tabs>
        <w:suppressAutoHyphens/>
        <w:spacing w:after="0" w:line="240" w:lineRule="auto"/>
        <w:jc w:val="both"/>
        <w:rPr>
          <w:rFonts w:ascii="Arial" w:eastAsia="Tahoma" w:hAnsi="Arial" w:cs="Arial"/>
          <w:bCs/>
          <w:kern w:val="0"/>
          <w:lang w:eastAsia="zh-CN"/>
        </w:rPr>
      </w:pPr>
      <w:r w:rsidRPr="002F310B">
        <w:rPr>
          <w:rFonts w:ascii="Arial" w:eastAsia="Times New Roman" w:hAnsi="Arial" w:cs="Arial"/>
          <w:kern w:val="0"/>
          <w:lang w:eastAsia="zh-CN"/>
        </w:rPr>
        <w:t xml:space="preserve">4. </w:t>
      </w:r>
      <w:r w:rsidR="00BD57FC" w:rsidRPr="002F310B">
        <w:rPr>
          <w:rFonts w:ascii="Arial" w:eastAsia="Times New Roman" w:hAnsi="Arial" w:cs="Arial"/>
          <w:kern w:val="0"/>
          <w:lang w:eastAsia="zh-CN"/>
        </w:rPr>
        <w:t xml:space="preserve">Oświadczenie Wykonawcy dotyczące </w:t>
      </w:r>
      <w:r w:rsidR="00BD57FC" w:rsidRPr="002F310B">
        <w:rPr>
          <w:rFonts w:ascii="Arial" w:eastAsia="Tahoma" w:hAnsi="Arial" w:cs="Arial"/>
          <w:bCs/>
          <w:kern w:val="0"/>
          <w:lang w:eastAsia="zh-CN"/>
        </w:rPr>
        <w:t>spełniania warunków udziału w postępowaniu</w:t>
      </w:r>
    </w:p>
    <w:p w:rsidR="00276A7E" w:rsidRPr="002F310B" w:rsidRDefault="00276A7E" w:rsidP="00276A7E">
      <w:pPr>
        <w:widowControl w:val="0"/>
        <w:tabs>
          <w:tab w:val="left" w:pos="360"/>
          <w:tab w:val="left" w:pos="720"/>
        </w:tabs>
        <w:suppressAutoHyphens/>
        <w:spacing w:after="0" w:line="240" w:lineRule="auto"/>
        <w:jc w:val="both"/>
        <w:rPr>
          <w:rFonts w:ascii="Arial" w:eastAsia="Tahoma" w:hAnsi="Arial" w:cs="Arial"/>
          <w:kern w:val="0"/>
          <w:lang w:eastAsia="zh-CN"/>
        </w:rPr>
      </w:pPr>
      <w:r w:rsidRPr="002F310B">
        <w:rPr>
          <w:rFonts w:ascii="Arial" w:eastAsia="Times New Roman" w:hAnsi="Arial" w:cs="Arial"/>
          <w:kern w:val="0"/>
          <w:lang w:eastAsia="zh-CN"/>
        </w:rPr>
        <w:t xml:space="preserve">5. </w:t>
      </w:r>
      <w:bookmarkStart w:id="7" w:name="_Hlk82678627"/>
      <w:r w:rsidR="00BD57FC" w:rsidRPr="002F310B">
        <w:rPr>
          <w:rFonts w:ascii="Arial" w:eastAsia="Times New Roman" w:hAnsi="Arial" w:cs="Arial"/>
          <w:kern w:val="0"/>
          <w:lang w:eastAsia="pl-PL"/>
        </w:rPr>
        <w:t>Oświadczenie podmiotu udostępniającego zasoby</w:t>
      </w:r>
      <w:bookmarkEnd w:id="7"/>
    </w:p>
    <w:p w:rsidR="00276A7E" w:rsidRPr="002F310B" w:rsidRDefault="00276A7E" w:rsidP="00276A7E">
      <w:pPr>
        <w:widowControl w:val="0"/>
        <w:tabs>
          <w:tab w:val="left" w:pos="360"/>
          <w:tab w:val="left" w:pos="720"/>
        </w:tabs>
        <w:suppressAutoHyphens/>
        <w:spacing w:after="0" w:line="240" w:lineRule="auto"/>
        <w:jc w:val="both"/>
        <w:rPr>
          <w:rFonts w:ascii="Arial" w:eastAsia="Times New Roman" w:hAnsi="Arial" w:cs="Arial"/>
          <w:kern w:val="0"/>
          <w:lang w:eastAsia="pl-PL"/>
        </w:rPr>
      </w:pPr>
      <w:r w:rsidRPr="002F310B">
        <w:rPr>
          <w:rFonts w:ascii="Arial" w:eastAsia="Times New Roman" w:hAnsi="Arial" w:cs="Arial"/>
          <w:kern w:val="0"/>
          <w:lang w:eastAsia="zh-CN"/>
        </w:rPr>
        <w:t xml:space="preserve">6. </w:t>
      </w:r>
      <w:r w:rsidR="00BD57FC" w:rsidRPr="002F310B">
        <w:rPr>
          <w:rFonts w:ascii="Arial" w:eastAsia="Times New Roman" w:hAnsi="Arial" w:cs="Arial"/>
          <w:kern w:val="0"/>
          <w:lang w:eastAsia="pl-PL"/>
        </w:rPr>
        <w:t>Oświadczenie wykonawców wspólnie ubiegających się o udzielenie zamówienia</w:t>
      </w:r>
    </w:p>
    <w:p w:rsidR="00276A7E" w:rsidRPr="00FE2706" w:rsidRDefault="00276A7E" w:rsidP="00276A7E">
      <w:pPr>
        <w:widowControl w:val="0"/>
        <w:tabs>
          <w:tab w:val="left" w:pos="360"/>
          <w:tab w:val="left" w:pos="720"/>
        </w:tabs>
        <w:suppressAutoHyphens/>
        <w:spacing w:after="0" w:line="240" w:lineRule="auto"/>
        <w:jc w:val="both"/>
        <w:rPr>
          <w:rFonts w:ascii="Arial" w:eastAsia="Tahoma" w:hAnsi="Arial" w:cs="Arial"/>
          <w:color w:val="FFFFFF" w:themeColor="background1"/>
          <w:kern w:val="0"/>
          <w:lang w:eastAsia="zh-CN"/>
        </w:rPr>
      </w:pPr>
      <w:r w:rsidRPr="00FE2706">
        <w:rPr>
          <w:rFonts w:ascii="Arial" w:eastAsia="Times New Roman" w:hAnsi="Arial" w:cs="Arial"/>
          <w:color w:val="FFFFFF" w:themeColor="background1"/>
          <w:kern w:val="0"/>
          <w:lang w:eastAsia="zh-CN"/>
        </w:rPr>
        <w:t xml:space="preserve">7. </w:t>
      </w:r>
      <w:r w:rsidR="00BD57FC" w:rsidRPr="00FE2706">
        <w:rPr>
          <w:rFonts w:ascii="Arial" w:eastAsia="Times New Roman" w:hAnsi="Arial" w:cs="Arial"/>
          <w:color w:val="FFFFFF" w:themeColor="background1"/>
          <w:kern w:val="0"/>
          <w:lang w:eastAsia="zh-CN"/>
        </w:rPr>
        <w:t>Wykaz dostaw</w:t>
      </w:r>
    </w:p>
    <w:p w:rsidR="00276A7E" w:rsidRPr="00276A7E" w:rsidRDefault="00276A7E" w:rsidP="00276A7E">
      <w:pPr>
        <w:spacing w:line="256" w:lineRule="auto"/>
        <w:rPr>
          <w:rFonts w:ascii="Calibri" w:eastAsia="Calibri" w:hAnsi="Calibri" w:cs="Times New Roman"/>
        </w:rPr>
      </w:pPr>
    </w:p>
    <w:p w:rsidR="00683E1B" w:rsidRPr="00276A7E" w:rsidRDefault="00683E1B" w:rsidP="00276A7E"/>
    <w:sectPr w:rsidR="00683E1B" w:rsidRPr="00276A7E" w:rsidSect="000C289D">
      <w:footerReference w:type="default" r:id="rId1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6EAA" w:rsidRDefault="008C6EAA">
      <w:pPr>
        <w:spacing w:after="0" w:line="240" w:lineRule="auto"/>
      </w:pPr>
      <w:r>
        <w:separator/>
      </w:r>
    </w:p>
  </w:endnote>
  <w:endnote w:type="continuationSeparator" w:id="0">
    <w:p w:rsidR="008C6EAA" w:rsidRDefault="008C6E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6EAA" w:rsidRDefault="004C6FF1">
    <w:pPr>
      <w:pStyle w:val="Stopka"/>
      <w:jc w:val="right"/>
    </w:pPr>
    <w:fldSimple w:instr="PAGE   \* MERGEFORMAT">
      <w:r w:rsidR="008A25EA">
        <w:rPr>
          <w:noProof/>
        </w:rPr>
        <w:t>8</w:t>
      </w:r>
    </w:fldSimple>
  </w:p>
  <w:p w:rsidR="008C6EAA" w:rsidRDefault="008C6EAA">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6EAA" w:rsidRDefault="008C6EAA">
      <w:pPr>
        <w:spacing w:after="0" w:line="240" w:lineRule="auto"/>
      </w:pPr>
      <w:r>
        <w:separator/>
      </w:r>
    </w:p>
  </w:footnote>
  <w:footnote w:type="continuationSeparator" w:id="0">
    <w:p w:rsidR="008C6EAA" w:rsidRDefault="008C6EA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pStyle w:val="Nagwek2"/>
      <w:suff w:val="nothing"/>
      <w:lvlText w:val=""/>
      <w:lvlJc w:val="left"/>
      <w:pPr>
        <w:tabs>
          <w:tab w:val="num" w:pos="0"/>
        </w:tabs>
        <w:ind w:left="576" w:hanging="576"/>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name w:val="WW8Num2"/>
    <w:lvl w:ilvl="0">
      <w:start w:val="1"/>
      <w:numFmt w:val="none"/>
      <w:suff w:val="nothing"/>
      <w:lvlText w:val=""/>
      <w:lvlJc w:val="left"/>
      <w:pPr>
        <w:tabs>
          <w:tab w:val="num" w:pos="0"/>
        </w:tabs>
        <w:ind w:left="0" w:firstLine="0"/>
      </w:pPr>
      <w:rPr>
        <w:rFonts w:ascii="Arial" w:hAnsi="Arial" w:cs="Arial"/>
        <w:sz w:val="22"/>
        <w:szCs w:val="22"/>
      </w:rPr>
    </w:lvl>
    <w:lvl w:ilvl="1">
      <w:start w:val="1"/>
      <w:numFmt w:val="none"/>
      <w:suff w:val="nothing"/>
      <w:lvlText w:val=""/>
      <w:lvlJc w:val="left"/>
      <w:pPr>
        <w:tabs>
          <w:tab w:val="num" w:pos="0"/>
        </w:tabs>
        <w:ind w:left="0" w:firstLine="0"/>
      </w:pPr>
      <w:rPr>
        <w:rFonts w:ascii="Arial" w:hAnsi="Arial" w:cs="Arial"/>
        <w:sz w:val="22"/>
        <w:szCs w:val="22"/>
      </w:r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0000003"/>
    <w:multiLevelType w:val="multilevel"/>
    <w:tmpl w:val="00000003"/>
    <w:name w:val="WW8Num3"/>
    <w:lvl w:ilvl="0">
      <w:start w:val="3"/>
      <w:numFmt w:val="decimal"/>
      <w:lvlText w:val="%1"/>
      <w:lvlJc w:val="left"/>
      <w:pPr>
        <w:tabs>
          <w:tab w:val="num" w:pos="0"/>
        </w:tabs>
        <w:ind w:left="360" w:hanging="360"/>
      </w:pPr>
      <w:rPr>
        <w:rFonts w:ascii="Arial" w:hAnsi="Arial" w:cs="Arial"/>
        <w:b w:val="0"/>
        <w:bCs/>
        <w:sz w:val="22"/>
        <w:szCs w:val="22"/>
      </w:rPr>
    </w:lvl>
    <w:lvl w:ilvl="1">
      <w:start w:val="7"/>
      <w:numFmt w:val="decimal"/>
      <w:lvlText w:val="%1.%2"/>
      <w:lvlJc w:val="left"/>
      <w:pPr>
        <w:tabs>
          <w:tab w:val="num" w:pos="0"/>
        </w:tabs>
        <w:ind w:left="360" w:hanging="360"/>
      </w:pPr>
      <w:rPr>
        <w:rFonts w:ascii="Arial" w:hAnsi="Arial" w:cs="Arial"/>
        <w:b w:val="0"/>
        <w:bCs/>
        <w:sz w:val="22"/>
        <w:szCs w:val="22"/>
      </w:rPr>
    </w:lvl>
    <w:lvl w:ilvl="2">
      <w:start w:val="1"/>
      <w:numFmt w:val="decimal"/>
      <w:lvlText w:val="%1.%2.%3"/>
      <w:lvlJc w:val="left"/>
      <w:pPr>
        <w:tabs>
          <w:tab w:val="num" w:pos="0"/>
        </w:tabs>
        <w:ind w:left="720" w:hanging="720"/>
      </w:pPr>
      <w:rPr>
        <w:rFonts w:ascii="Arial" w:hAnsi="Arial" w:cs="Arial"/>
        <w:b w:val="0"/>
        <w:bCs/>
        <w:sz w:val="22"/>
        <w:szCs w:val="22"/>
      </w:rPr>
    </w:lvl>
    <w:lvl w:ilvl="3">
      <w:start w:val="1"/>
      <w:numFmt w:val="decimal"/>
      <w:lvlText w:val="%1.%2.%3.%4"/>
      <w:lvlJc w:val="left"/>
      <w:pPr>
        <w:tabs>
          <w:tab w:val="num" w:pos="0"/>
        </w:tabs>
        <w:ind w:left="1080" w:hanging="1080"/>
      </w:pPr>
      <w:rPr>
        <w:rFonts w:ascii="Arial" w:hAnsi="Arial" w:cs="Arial"/>
        <w:b w:val="0"/>
        <w:bCs/>
        <w:sz w:val="22"/>
        <w:szCs w:val="22"/>
      </w:rPr>
    </w:lvl>
    <w:lvl w:ilvl="4">
      <w:start w:val="1"/>
      <w:numFmt w:val="decimal"/>
      <w:lvlText w:val="%1.%2.%3.%4.%5"/>
      <w:lvlJc w:val="left"/>
      <w:pPr>
        <w:tabs>
          <w:tab w:val="num" w:pos="0"/>
        </w:tabs>
        <w:ind w:left="1080" w:hanging="1080"/>
      </w:pPr>
      <w:rPr>
        <w:rFonts w:ascii="Arial" w:hAnsi="Arial" w:cs="Arial"/>
        <w:b w:val="0"/>
        <w:bCs/>
        <w:sz w:val="22"/>
        <w:szCs w:val="22"/>
      </w:rPr>
    </w:lvl>
    <w:lvl w:ilvl="5">
      <w:start w:val="1"/>
      <w:numFmt w:val="decimal"/>
      <w:lvlText w:val="%1.%2.%3.%4.%5.%6"/>
      <w:lvlJc w:val="left"/>
      <w:pPr>
        <w:tabs>
          <w:tab w:val="num" w:pos="0"/>
        </w:tabs>
        <w:ind w:left="1440" w:hanging="1440"/>
      </w:pPr>
      <w:rPr>
        <w:rFonts w:ascii="Arial" w:hAnsi="Arial" w:cs="Arial"/>
        <w:b w:val="0"/>
        <w:bCs/>
        <w:sz w:val="22"/>
        <w:szCs w:val="22"/>
      </w:rPr>
    </w:lvl>
    <w:lvl w:ilvl="6">
      <w:start w:val="1"/>
      <w:numFmt w:val="decimal"/>
      <w:lvlText w:val="%1.%2.%3.%4.%5.%6.%7"/>
      <w:lvlJc w:val="left"/>
      <w:pPr>
        <w:tabs>
          <w:tab w:val="num" w:pos="0"/>
        </w:tabs>
        <w:ind w:left="1440" w:hanging="1440"/>
      </w:pPr>
      <w:rPr>
        <w:rFonts w:ascii="Arial" w:hAnsi="Arial" w:cs="Arial"/>
        <w:b w:val="0"/>
        <w:bCs/>
        <w:sz w:val="22"/>
        <w:szCs w:val="22"/>
      </w:rPr>
    </w:lvl>
    <w:lvl w:ilvl="7">
      <w:start w:val="1"/>
      <w:numFmt w:val="decimal"/>
      <w:lvlText w:val="%1.%2.%3.%4.%5.%6.%7.%8"/>
      <w:lvlJc w:val="left"/>
      <w:pPr>
        <w:tabs>
          <w:tab w:val="num" w:pos="0"/>
        </w:tabs>
        <w:ind w:left="1800" w:hanging="1800"/>
      </w:pPr>
      <w:rPr>
        <w:rFonts w:ascii="Arial" w:hAnsi="Arial" w:cs="Arial"/>
        <w:b w:val="0"/>
        <w:bCs/>
        <w:sz w:val="22"/>
        <w:szCs w:val="22"/>
      </w:rPr>
    </w:lvl>
    <w:lvl w:ilvl="8">
      <w:start w:val="1"/>
      <w:numFmt w:val="decimal"/>
      <w:lvlText w:val="%1.%2.%3.%4.%5.%6.%7.%8.%9"/>
      <w:lvlJc w:val="left"/>
      <w:pPr>
        <w:tabs>
          <w:tab w:val="num" w:pos="0"/>
        </w:tabs>
        <w:ind w:left="1800" w:hanging="1800"/>
      </w:pPr>
      <w:rPr>
        <w:rFonts w:ascii="Arial" w:hAnsi="Arial" w:cs="Arial"/>
        <w:b w:val="0"/>
        <w:bCs/>
        <w:sz w:val="22"/>
        <w:szCs w:val="22"/>
      </w:rPr>
    </w:lvl>
  </w:abstractNum>
  <w:abstractNum w:abstractNumId="3">
    <w:nsid w:val="00000004"/>
    <w:multiLevelType w:val="multilevel"/>
    <w:tmpl w:val="00000004"/>
    <w:name w:val="WW8Num4"/>
    <w:lvl w:ilvl="0">
      <w:start w:val="1"/>
      <w:numFmt w:val="none"/>
      <w:suff w:val="nothing"/>
      <w:lvlText w:val=""/>
      <w:lvlJc w:val="left"/>
      <w:pPr>
        <w:tabs>
          <w:tab w:val="num" w:pos="0"/>
        </w:tabs>
        <w:ind w:left="0" w:firstLine="0"/>
      </w:pPr>
      <w:rPr>
        <w:rFonts w:ascii="Arial" w:hAnsi="Arial" w:cs="Arial"/>
        <w:sz w:val="22"/>
        <w:szCs w:val="22"/>
      </w:rPr>
    </w:lvl>
    <w:lvl w:ilvl="1">
      <w:start w:val="1"/>
      <w:numFmt w:val="none"/>
      <w:suff w:val="nothing"/>
      <w:lvlText w:val=""/>
      <w:lvlJc w:val="left"/>
      <w:pPr>
        <w:tabs>
          <w:tab w:val="num" w:pos="0"/>
        </w:tabs>
        <w:ind w:left="0" w:firstLine="0"/>
      </w:pPr>
      <w:rPr>
        <w:rFonts w:ascii="Arial" w:hAnsi="Arial" w:cs="Arial"/>
        <w:sz w:val="22"/>
        <w:szCs w:val="22"/>
      </w:r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00000005"/>
    <w:multiLevelType w:val="multilevel"/>
    <w:tmpl w:val="00000005"/>
    <w:name w:val="WW8Num6"/>
    <w:lvl w:ilvl="0">
      <w:start w:val="1"/>
      <w:numFmt w:val="none"/>
      <w:suff w:val="nothing"/>
      <w:lvlText w:val=""/>
      <w:lvlJc w:val="left"/>
      <w:pPr>
        <w:tabs>
          <w:tab w:val="num" w:pos="0"/>
        </w:tabs>
        <w:ind w:left="0" w:firstLine="0"/>
      </w:pPr>
      <w:rPr>
        <w:rFonts w:ascii="Arial" w:eastAsia="Times New Roman" w:hAnsi="Arial" w:cs="Arial"/>
        <w:sz w:val="22"/>
        <w:szCs w:val="22"/>
      </w:rPr>
    </w:lvl>
    <w:lvl w:ilvl="1">
      <w:start w:val="1"/>
      <w:numFmt w:val="none"/>
      <w:suff w:val="nothing"/>
      <w:lvlText w:val=""/>
      <w:lvlJc w:val="left"/>
      <w:pPr>
        <w:tabs>
          <w:tab w:val="num" w:pos="0"/>
        </w:tabs>
        <w:ind w:left="0" w:firstLine="0"/>
      </w:pPr>
      <w:rPr>
        <w:rFonts w:ascii="Arial" w:hAnsi="Arial" w:cs="Arial"/>
        <w:sz w:val="22"/>
        <w:szCs w:val="22"/>
      </w:r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rPr>
        <w:rFonts w:cs="Arial"/>
      </w:rPr>
    </w:lvl>
    <w:lvl w:ilvl="4">
      <w:start w:val="1"/>
      <w:numFmt w:val="none"/>
      <w:suff w:val="nothing"/>
      <w:lvlText w:val=""/>
      <w:lvlJc w:val="left"/>
      <w:pPr>
        <w:tabs>
          <w:tab w:val="num" w:pos="0"/>
        </w:tabs>
        <w:ind w:left="0" w:firstLine="0"/>
      </w:pPr>
      <w:rPr>
        <w:rFonts w:cs="Arial"/>
      </w:r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nsid w:val="03533D2A"/>
    <w:multiLevelType w:val="multilevel"/>
    <w:tmpl w:val="85D266B0"/>
    <w:lvl w:ilvl="0">
      <w:start w:val="13"/>
      <w:numFmt w:val="decimal"/>
      <w:lvlText w:val="%1"/>
      <w:lvlJc w:val="left"/>
      <w:pPr>
        <w:ind w:left="420" w:hanging="420"/>
      </w:pPr>
      <w:rPr>
        <w:rFonts w:eastAsia="Calibri" w:hint="default"/>
        <w:b/>
      </w:rPr>
    </w:lvl>
    <w:lvl w:ilvl="1">
      <w:start w:val="4"/>
      <w:numFmt w:val="decimal"/>
      <w:lvlText w:val="%1.%2"/>
      <w:lvlJc w:val="left"/>
      <w:pPr>
        <w:ind w:left="562" w:hanging="420"/>
      </w:pPr>
      <w:rPr>
        <w:rFonts w:eastAsia="Calibri" w:hint="default"/>
        <w:b/>
      </w:rPr>
    </w:lvl>
    <w:lvl w:ilvl="2">
      <w:start w:val="1"/>
      <w:numFmt w:val="decimal"/>
      <w:lvlText w:val="%1.%2.%3"/>
      <w:lvlJc w:val="left"/>
      <w:pPr>
        <w:ind w:left="720" w:hanging="720"/>
      </w:pPr>
      <w:rPr>
        <w:rFonts w:eastAsia="Calibri" w:hint="default"/>
        <w:b/>
      </w:rPr>
    </w:lvl>
    <w:lvl w:ilvl="3">
      <w:start w:val="1"/>
      <w:numFmt w:val="decimal"/>
      <w:lvlText w:val="%1.%2.%3.%4"/>
      <w:lvlJc w:val="left"/>
      <w:pPr>
        <w:ind w:left="720" w:hanging="720"/>
      </w:pPr>
      <w:rPr>
        <w:rFonts w:eastAsia="Calibri" w:hint="default"/>
        <w:b/>
      </w:rPr>
    </w:lvl>
    <w:lvl w:ilvl="4">
      <w:start w:val="1"/>
      <w:numFmt w:val="decimal"/>
      <w:lvlText w:val="%1.%2.%3.%4.%5"/>
      <w:lvlJc w:val="left"/>
      <w:pPr>
        <w:ind w:left="1080" w:hanging="1080"/>
      </w:pPr>
      <w:rPr>
        <w:rFonts w:eastAsia="Calibri" w:hint="default"/>
        <w:b/>
      </w:rPr>
    </w:lvl>
    <w:lvl w:ilvl="5">
      <w:start w:val="1"/>
      <w:numFmt w:val="decimal"/>
      <w:lvlText w:val="%1.%2.%3.%4.%5.%6"/>
      <w:lvlJc w:val="left"/>
      <w:pPr>
        <w:ind w:left="1080" w:hanging="1080"/>
      </w:pPr>
      <w:rPr>
        <w:rFonts w:eastAsia="Calibri" w:hint="default"/>
        <w:b/>
      </w:rPr>
    </w:lvl>
    <w:lvl w:ilvl="6">
      <w:start w:val="1"/>
      <w:numFmt w:val="decimal"/>
      <w:lvlText w:val="%1.%2.%3.%4.%5.%6.%7"/>
      <w:lvlJc w:val="left"/>
      <w:pPr>
        <w:ind w:left="1440" w:hanging="1440"/>
      </w:pPr>
      <w:rPr>
        <w:rFonts w:eastAsia="Calibri" w:hint="default"/>
        <w:b/>
      </w:rPr>
    </w:lvl>
    <w:lvl w:ilvl="7">
      <w:start w:val="1"/>
      <w:numFmt w:val="decimal"/>
      <w:lvlText w:val="%1.%2.%3.%4.%5.%6.%7.%8"/>
      <w:lvlJc w:val="left"/>
      <w:pPr>
        <w:ind w:left="1440" w:hanging="1440"/>
      </w:pPr>
      <w:rPr>
        <w:rFonts w:eastAsia="Calibri" w:hint="default"/>
        <w:b/>
      </w:rPr>
    </w:lvl>
    <w:lvl w:ilvl="8">
      <w:start w:val="1"/>
      <w:numFmt w:val="decimal"/>
      <w:lvlText w:val="%1.%2.%3.%4.%5.%6.%7.%8.%9"/>
      <w:lvlJc w:val="left"/>
      <w:pPr>
        <w:ind w:left="1800" w:hanging="1800"/>
      </w:pPr>
      <w:rPr>
        <w:rFonts w:eastAsia="Calibri" w:hint="default"/>
        <w:b/>
      </w:rPr>
    </w:lvl>
  </w:abstractNum>
  <w:abstractNum w:abstractNumId="6">
    <w:nsid w:val="12C11AF9"/>
    <w:multiLevelType w:val="hybridMultilevel"/>
    <w:tmpl w:val="EDC2F130"/>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7">
    <w:nsid w:val="13303AC3"/>
    <w:multiLevelType w:val="hybridMultilevel"/>
    <w:tmpl w:val="23C81E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B9715E6"/>
    <w:multiLevelType w:val="singleLevel"/>
    <w:tmpl w:val="00000004"/>
    <w:lvl w:ilvl="0">
      <w:start w:val="1"/>
      <w:numFmt w:val="lowerLetter"/>
      <w:lvlText w:val="%1)"/>
      <w:lvlJc w:val="left"/>
      <w:pPr>
        <w:tabs>
          <w:tab w:val="num" w:pos="0"/>
        </w:tabs>
        <w:ind w:left="1080" w:hanging="360"/>
      </w:pPr>
      <w:rPr>
        <w:rFonts w:cs="Arial" w:hint="default"/>
      </w:rPr>
    </w:lvl>
  </w:abstractNum>
  <w:abstractNum w:abstractNumId="9">
    <w:nsid w:val="21DD513C"/>
    <w:multiLevelType w:val="multilevel"/>
    <w:tmpl w:val="D6F4DEA0"/>
    <w:lvl w:ilvl="0">
      <w:start w:val="8"/>
      <w:numFmt w:val="decimal"/>
      <w:lvlText w:val="%1."/>
      <w:lvlJc w:val="left"/>
      <w:pPr>
        <w:ind w:left="360" w:hanging="360"/>
      </w:pPr>
      <w:rPr>
        <w:rFonts w:ascii="Arial" w:eastAsia="Times New Roman" w:hAnsi="Arial" w:cs="Arial" w:hint="default"/>
        <w:b/>
        <w:color w:val="0D0D0D"/>
        <w:sz w:val="22"/>
      </w:rPr>
    </w:lvl>
    <w:lvl w:ilvl="1">
      <w:start w:val="2"/>
      <w:numFmt w:val="decimal"/>
      <w:lvlText w:val="%1.%2."/>
      <w:lvlJc w:val="left"/>
      <w:pPr>
        <w:ind w:left="1440" w:hanging="360"/>
      </w:pPr>
      <w:rPr>
        <w:rFonts w:ascii="Arial" w:eastAsia="Times New Roman" w:hAnsi="Arial" w:cs="Arial" w:hint="default"/>
        <w:b/>
        <w:color w:val="0D0D0D"/>
        <w:sz w:val="22"/>
      </w:rPr>
    </w:lvl>
    <w:lvl w:ilvl="2">
      <w:start w:val="1"/>
      <w:numFmt w:val="decimal"/>
      <w:lvlText w:val="%1.%2.%3."/>
      <w:lvlJc w:val="left"/>
      <w:pPr>
        <w:ind w:left="2880" w:hanging="720"/>
      </w:pPr>
      <w:rPr>
        <w:rFonts w:ascii="Arial" w:eastAsia="Times New Roman" w:hAnsi="Arial" w:cs="Arial" w:hint="default"/>
        <w:b/>
        <w:color w:val="0D0D0D"/>
        <w:sz w:val="22"/>
      </w:rPr>
    </w:lvl>
    <w:lvl w:ilvl="3">
      <w:start w:val="1"/>
      <w:numFmt w:val="decimal"/>
      <w:lvlText w:val="%1.%2.%3.%4."/>
      <w:lvlJc w:val="left"/>
      <w:pPr>
        <w:ind w:left="3960" w:hanging="720"/>
      </w:pPr>
      <w:rPr>
        <w:rFonts w:ascii="Arial" w:eastAsia="Times New Roman" w:hAnsi="Arial" w:cs="Arial" w:hint="default"/>
        <w:b/>
        <w:color w:val="0D0D0D"/>
        <w:sz w:val="22"/>
      </w:rPr>
    </w:lvl>
    <w:lvl w:ilvl="4">
      <w:start w:val="1"/>
      <w:numFmt w:val="decimal"/>
      <w:lvlText w:val="%1.%2.%3.%4.%5."/>
      <w:lvlJc w:val="left"/>
      <w:pPr>
        <w:ind w:left="5400" w:hanging="1080"/>
      </w:pPr>
      <w:rPr>
        <w:rFonts w:ascii="Arial" w:eastAsia="Times New Roman" w:hAnsi="Arial" w:cs="Arial" w:hint="default"/>
        <w:b/>
        <w:color w:val="0D0D0D"/>
        <w:sz w:val="22"/>
      </w:rPr>
    </w:lvl>
    <w:lvl w:ilvl="5">
      <w:start w:val="1"/>
      <w:numFmt w:val="decimal"/>
      <w:lvlText w:val="%1.%2.%3.%4.%5.%6."/>
      <w:lvlJc w:val="left"/>
      <w:pPr>
        <w:ind w:left="6480" w:hanging="1080"/>
      </w:pPr>
      <w:rPr>
        <w:rFonts w:ascii="Arial" w:eastAsia="Times New Roman" w:hAnsi="Arial" w:cs="Arial" w:hint="default"/>
        <w:b/>
        <w:color w:val="0D0D0D"/>
        <w:sz w:val="22"/>
      </w:rPr>
    </w:lvl>
    <w:lvl w:ilvl="6">
      <w:start w:val="1"/>
      <w:numFmt w:val="decimal"/>
      <w:lvlText w:val="%1.%2.%3.%4.%5.%6.%7."/>
      <w:lvlJc w:val="left"/>
      <w:pPr>
        <w:ind w:left="7920" w:hanging="1440"/>
      </w:pPr>
      <w:rPr>
        <w:rFonts w:ascii="Arial" w:eastAsia="Times New Roman" w:hAnsi="Arial" w:cs="Arial" w:hint="default"/>
        <w:b/>
        <w:color w:val="0D0D0D"/>
        <w:sz w:val="22"/>
      </w:rPr>
    </w:lvl>
    <w:lvl w:ilvl="7">
      <w:start w:val="1"/>
      <w:numFmt w:val="decimal"/>
      <w:lvlText w:val="%1.%2.%3.%4.%5.%6.%7.%8."/>
      <w:lvlJc w:val="left"/>
      <w:pPr>
        <w:ind w:left="9000" w:hanging="1440"/>
      </w:pPr>
      <w:rPr>
        <w:rFonts w:ascii="Arial" w:eastAsia="Times New Roman" w:hAnsi="Arial" w:cs="Arial" w:hint="default"/>
        <w:b/>
        <w:color w:val="0D0D0D"/>
        <w:sz w:val="22"/>
      </w:rPr>
    </w:lvl>
    <w:lvl w:ilvl="8">
      <w:start w:val="1"/>
      <w:numFmt w:val="decimal"/>
      <w:lvlText w:val="%1.%2.%3.%4.%5.%6.%7.%8.%9."/>
      <w:lvlJc w:val="left"/>
      <w:pPr>
        <w:ind w:left="10440" w:hanging="1800"/>
      </w:pPr>
      <w:rPr>
        <w:rFonts w:ascii="Arial" w:eastAsia="Times New Roman" w:hAnsi="Arial" w:cs="Arial" w:hint="default"/>
        <w:b/>
        <w:color w:val="0D0D0D"/>
        <w:sz w:val="22"/>
      </w:rPr>
    </w:lvl>
  </w:abstractNum>
  <w:abstractNum w:abstractNumId="10">
    <w:nsid w:val="273E3546"/>
    <w:multiLevelType w:val="hybridMultilevel"/>
    <w:tmpl w:val="EB5E3A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34AB3A05"/>
    <w:multiLevelType w:val="multilevel"/>
    <w:tmpl w:val="3E804710"/>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nsid w:val="4D3D544C"/>
    <w:multiLevelType w:val="multilevel"/>
    <w:tmpl w:val="7BEA2906"/>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nsid w:val="50451A50"/>
    <w:multiLevelType w:val="hybridMultilevel"/>
    <w:tmpl w:val="6CA213C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5333173E"/>
    <w:multiLevelType w:val="multilevel"/>
    <w:tmpl w:val="96C8E0A6"/>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5E1E7ED8"/>
    <w:multiLevelType w:val="multilevel"/>
    <w:tmpl w:val="D2D499AE"/>
    <w:lvl w:ilvl="0">
      <w:start w:val="1"/>
      <w:numFmt w:val="decimal"/>
      <w:lvlText w:val="%1."/>
      <w:lvlJc w:val="left"/>
      <w:rPr>
        <w:rFonts w:ascii="Calibri" w:eastAsia="Calibri" w:hAnsi="Calibri" w:cs="Calibri"/>
        <w:b/>
        <w:bCs/>
        <w:i w:val="0"/>
        <w:iCs w:val="0"/>
        <w:smallCaps w:val="0"/>
        <w:strike w:val="0"/>
        <w:color w:val="000000"/>
        <w:spacing w:val="0"/>
        <w:w w:val="100"/>
        <w:position w:val="0"/>
        <w:sz w:val="21"/>
        <w:szCs w:val="21"/>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62883B8A"/>
    <w:multiLevelType w:val="multilevel"/>
    <w:tmpl w:val="A1D28B6C"/>
    <w:lvl w:ilvl="0">
      <w:start w:val="17"/>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nsid w:val="6435087E"/>
    <w:multiLevelType w:val="multilevel"/>
    <w:tmpl w:val="D5BADA7E"/>
    <w:lvl w:ilvl="0">
      <w:start w:val="8"/>
      <w:numFmt w:val="decimal"/>
      <w:lvlText w:val="%1"/>
      <w:lvlJc w:val="left"/>
      <w:pPr>
        <w:ind w:left="480" w:hanging="480"/>
      </w:pPr>
      <w:rPr>
        <w:rFonts w:ascii="Arial" w:eastAsia="Times New Roman" w:hAnsi="Arial" w:cs="Arial" w:hint="default"/>
        <w:b/>
        <w:color w:val="0D0D0D"/>
        <w:sz w:val="22"/>
      </w:rPr>
    </w:lvl>
    <w:lvl w:ilvl="1">
      <w:start w:val="2"/>
      <w:numFmt w:val="decimal"/>
      <w:lvlText w:val="%1.%2"/>
      <w:lvlJc w:val="left"/>
      <w:pPr>
        <w:ind w:left="1200" w:hanging="480"/>
      </w:pPr>
      <w:rPr>
        <w:rFonts w:ascii="Arial" w:eastAsia="Times New Roman" w:hAnsi="Arial" w:cs="Arial" w:hint="default"/>
        <w:b/>
        <w:color w:val="0D0D0D"/>
        <w:sz w:val="22"/>
      </w:rPr>
    </w:lvl>
    <w:lvl w:ilvl="2">
      <w:start w:val="2"/>
      <w:numFmt w:val="decimal"/>
      <w:lvlText w:val="%1.%2.%3"/>
      <w:lvlJc w:val="left"/>
      <w:pPr>
        <w:ind w:left="2160" w:hanging="720"/>
      </w:pPr>
      <w:rPr>
        <w:rFonts w:ascii="Arial" w:eastAsia="Times New Roman" w:hAnsi="Arial" w:cs="Arial" w:hint="default"/>
        <w:b/>
        <w:color w:val="0D0D0D"/>
        <w:sz w:val="22"/>
      </w:rPr>
    </w:lvl>
    <w:lvl w:ilvl="3">
      <w:start w:val="1"/>
      <w:numFmt w:val="decimal"/>
      <w:lvlText w:val="%1.%2.%3.%4"/>
      <w:lvlJc w:val="left"/>
      <w:pPr>
        <w:ind w:left="2880" w:hanging="720"/>
      </w:pPr>
      <w:rPr>
        <w:rFonts w:ascii="Arial" w:eastAsia="Times New Roman" w:hAnsi="Arial" w:cs="Arial" w:hint="default"/>
        <w:b/>
        <w:color w:val="0D0D0D"/>
        <w:sz w:val="22"/>
      </w:rPr>
    </w:lvl>
    <w:lvl w:ilvl="4">
      <w:start w:val="1"/>
      <w:numFmt w:val="decimal"/>
      <w:lvlText w:val="%1.%2.%3.%4.%5"/>
      <w:lvlJc w:val="left"/>
      <w:pPr>
        <w:ind w:left="3960" w:hanging="1080"/>
      </w:pPr>
      <w:rPr>
        <w:rFonts w:ascii="Arial" w:eastAsia="Times New Roman" w:hAnsi="Arial" w:cs="Arial" w:hint="default"/>
        <w:b/>
        <w:color w:val="0D0D0D"/>
        <w:sz w:val="22"/>
      </w:rPr>
    </w:lvl>
    <w:lvl w:ilvl="5">
      <w:start w:val="1"/>
      <w:numFmt w:val="decimal"/>
      <w:lvlText w:val="%1.%2.%3.%4.%5.%6"/>
      <w:lvlJc w:val="left"/>
      <w:pPr>
        <w:ind w:left="4680" w:hanging="1080"/>
      </w:pPr>
      <w:rPr>
        <w:rFonts w:ascii="Arial" w:eastAsia="Times New Roman" w:hAnsi="Arial" w:cs="Arial" w:hint="default"/>
        <w:b/>
        <w:color w:val="0D0D0D"/>
        <w:sz w:val="22"/>
      </w:rPr>
    </w:lvl>
    <w:lvl w:ilvl="6">
      <w:start w:val="1"/>
      <w:numFmt w:val="decimal"/>
      <w:lvlText w:val="%1.%2.%3.%4.%5.%6.%7"/>
      <w:lvlJc w:val="left"/>
      <w:pPr>
        <w:ind w:left="5760" w:hanging="1440"/>
      </w:pPr>
      <w:rPr>
        <w:rFonts w:ascii="Arial" w:eastAsia="Times New Roman" w:hAnsi="Arial" w:cs="Arial" w:hint="default"/>
        <w:b/>
        <w:color w:val="0D0D0D"/>
        <w:sz w:val="22"/>
      </w:rPr>
    </w:lvl>
    <w:lvl w:ilvl="7">
      <w:start w:val="1"/>
      <w:numFmt w:val="decimal"/>
      <w:lvlText w:val="%1.%2.%3.%4.%5.%6.%7.%8"/>
      <w:lvlJc w:val="left"/>
      <w:pPr>
        <w:ind w:left="6480" w:hanging="1440"/>
      </w:pPr>
      <w:rPr>
        <w:rFonts w:ascii="Arial" w:eastAsia="Times New Roman" w:hAnsi="Arial" w:cs="Arial" w:hint="default"/>
        <w:b/>
        <w:color w:val="0D0D0D"/>
        <w:sz w:val="22"/>
      </w:rPr>
    </w:lvl>
    <w:lvl w:ilvl="8">
      <w:start w:val="1"/>
      <w:numFmt w:val="decimal"/>
      <w:lvlText w:val="%1.%2.%3.%4.%5.%6.%7.%8.%9"/>
      <w:lvlJc w:val="left"/>
      <w:pPr>
        <w:ind w:left="7560" w:hanging="1800"/>
      </w:pPr>
      <w:rPr>
        <w:rFonts w:ascii="Arial" w:eastAsia="Times New Roman" w:hAnsi="Arial" w:cs="Arial" w:hint="default"/>
        <w:b/>
        <w:color w:val="0D0D0D"/>
        <w:sz w:val="22"/>
      </w:rPr>
    </w:lvl>
  </w:abstractNum>
  <w:abstractNum w:abstractNumId="18">
    <w:nsid w:val="64F7154B"/>
    <w:multiLevelType w:val="multilevel"/>
    <w:tmpl w:val="84A2CEEA"/>
    <w:lvl w:ilvl="0">
      <w:start w:val="10"/>
      <w:numFmt w:val="decimal"/>
      <w:lvlText w:val="%1."/>
      <w:lvlJc w:val="left"/>
      <w:pPr>
        <w:ind w:left="480" w:hanging="480"/>
      </w:pPr>
      <w:rPr>
        <w:rFonts w:hint="default"/>
      </w:rPr>
    </w:lvl>
    <w:lvl w:ilvl="1">
      <w:start w:val="3"/>
      <w:numFmt w:val="decimal"/>
      <w:lvlText w:val="%1.%2."/>
      <w:lvlJc w:val="left"/>
      <w:pPr>
        <w:ind w:left="1500" w:hanging="72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040" w:hanging="1800"/>
      </w:pPr>
      <w:rPr>
        <w:rFonts w:hint="default"/>
      </w:rPr>
    </w:lvl>
  </w:abstractNum>
  <w:abstractNum w:abstractNumId="19">
    <w:nsid w:val="739616ED"/>
    <w:multiLevelType w:val="hybridMultilevel"/>
    <w:tmpl w:val="4E7435DE"/>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0">
    <w:nsid w:val="7A392157"/>
    <w:multiLevelType w:val="multilevel"/>
    <w:tmpl w:val="8B2A624C"/>
    <w:lvl w:ilvl="0">
      <w:start w:val="13"/>
      <w:numFmt w:val="decimal"/>
      <w:lvlText w:val="%1"/>
      <w:lvlJc w:val="left"/>
      <w:pPr>
        <w:ind w:left="420" w:hanging="420"/>
      </w:pPr>
      <w:rPr>
        <w:rFonts w:hint="default"/>
        <w:b/>
      </w:rPr>
    </w:lvl>
    <w:lvl w:ilvl="1">
      <w:start w:val="4"/>
      <w:numFmt w:val="decimal"/>
      <w:lvlText w:val="%1.%2"/>
      <w:lvlJc w:val="left"/>
      <w:pPr>
        <w:ind w:left="840" w:hanging="420"/>
      </w:pPr>
      <w:rPr>
        <w:rFonts w:hint="default"/>
        <w:b/>
      </w:rPr>
    </w:lvl>
    <w:lvl w:ilvl="2">
      <w:start w:val="1"/>
      <w:numFmt w:val="decimal"/>
      <w:lvlText w:val="%1.%2.%3"/>
      <w:lvlJc w:val="left"/>
      <w:pPr>
        <w:ind w:left="1560" w:hanging="720"/>
      </w:pPr>
      <w:rPr>
        <w:rFonts w:hint="default"/>
        <w:b/>
      </w:rPr>
    </w:lvl>
    <w:lvl w:ilvl="3">
      <w:start w:val="1"/>
      <w:numFmt w:val="decimal"/>
      <w:lvlText w:val="%1.%2.%3.%4"/>
      <w:lvlJc w:val="left"/>
      <w:pPr>
        <w:ind w:left="1980" w:hanging="720"/>
      </w:pPr>
      <w:rPr>
        <w:rFonts w:hint="default"/>
        <w:b/>
      </w:rPr>
    </w:lvl>
    <w:lvl w:ilvl="4">
      <w:start w:val="1"/>
      <w:numFmt w:val="decimal"/>
      <w:lvlText w:val="%1.%2.%3.%4.%5"/>
      <w:lvlJc w:val="left"/>
      <w:pPr>
        <w:ind w:left="2760" w:hanging="1080"/>
      </w:pPr>
      <w:rPr>
        <w:rFonts w:hint="default"/>
        <w:b/>
      </w:rPr>
    </w:lvl>
    <w:lvl w:ilvl="5">
      <w:start w:val="1"/>
      <w:numFmt w:val="decimal"/>
      <w:lvlText w:val="%1.%2.%3.%4.%5.%6"/>
      <w:lvlJc w:val="left"/>
      <w:pPr>
        <w:ind w:left="3180" w:hanging="1080"/>
      </w:pPr>
      <w:rPr>
        <w:rFonts w:hint="default"/>
        <w:b/>
      </w:rPr>
    </w:lvl>
    <w:lvl w:ilvl="6">
      <w:start w:val="1"/>
      <w:numFmt w:val="decimal"/>
      <w:lvlText w:val="%1.%2.%3.%4.%5.%6.%7"/>
      <w:lvlJc w:val="left"/>
      <w:pPr>
        <w:ind w:left="3960" w:hanging="1440"/>
      </w:pPr>
      <w:rPr>
        <w:rFonts w:hint="default"/>
        <w:b/>
      </w:rPr>
    </w:lvl>
    <w:lvl w:ilvl="7">
      <w:start w:val="1"/>
      <w:numFmt w:val="decimal"/>
      <w:lvlText w:val="%1.%2.%3.%4.%5.%6.%7.%8"/>
      <w:lvlJc w:val="left"/>
      <w:pPr>
        <w:ind w:left="4380" w:hanging="1440"/>
      </w:pPr>
      <w:rPr>
        <w:rFonts w:hint="default"/>
        <w:b/>
      </w:rPr>
    </w:lvl>
    <w:lvl w:ilvl="8">
      <w:start w:val="1"/>
      <w:numFmt w:val="decimal"/>
      <w:lvlText w:val="%1.%2.%3.%4.%5.%6.%7.%8.%9"/>
      <w:lvlJc w:val="left"/>
      <w:pPr>
        <w:ind w:left="5160" w:hanging="1800"/>
      </w:pPr>
      <w:rPr>
        <w:rFonts w:hint="default"/>
        <w:b/>
      </w:rPr>
    </w:lvl>
  </w:abstractNum>
  <w:abstractNum w:abstractNumId="21">
    <w:nsid w:val="7BA66CE2"/>
    <w:multiLevelType w:val="multilevel"/>
    <w:tmpl w:val="C756D504"/>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nsid w:val="7C3427FF"/>
    <w:multiLevelType w:val="multilevel"/>
    <w:tmpl w:val="58E606CE"/>
    <w:lvl w:ilvl="0">
      <w:start w:val="13"/>
      <w:numFmt w:val="decimal"/>
      <w:lvlText w:val="%1"/>
      <w:lvlJc w:val="left"/>
      <w:pPr>
        <w:ind w:left="420" w:hanging="420"/>
      </w:pPr>
      <w:rPr>
        <w:rFonts w:hint="default"/>
        <w:b/>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0"/>
  </w:num>
  <w:num w:numId="2">
    <w:abstractNumId w:val="1"/>
  </w:num>
  <w:num w:numId="3">
    <w:abstractNumId w:val="2"/>
  </w:num>
  <w:num w:numId="4">
    <w:abstractNumId w:val="3"/>
  </w:num>
  <w:num w:numId="5">
    <w:abstractNumId w:val="4"/>
  </w:num>
  <w:num w:numId="6">
    <w:abstractNumId w:val="19"/>
  </w:num>
  <w:num w:numId="7">
    <w:abstractNumId w:val="5"/>
  </w:num>
  <w:num w:numId="8">
    <w:abstractNumId w:val="11"/>
  </w:num>
  <w:num w:numId="9">
    <w:abstractNumId w:val="20"/>
  </w:num>
  <w:num w:numId="10">
    <w:abstractNumId w:val="12"/>
  </w:num>
  <w:num w:numId="11">
    <w:abstractNumId w:val="14"/>
  </w:num>
  <w:num w:numId="12">
    <w:abstractNumId w:val="21"/>
  </w:num>
  <w:num w:numId="13">
    <w:abstractNumId w:val="22"/>
  </w:num>
  <w:num w:numId="14">
    <w:abstractNumId w:val="16"/>
  </w:num>
  <w:num w:numId="15">
    <w:abstractNumId w:val="8"/>
  </w:num>
  <w:num w:numId="16">
    <w:abstractNumId w:val="18"/>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7"/>
  </w:num>
  <w:num w:numId="20">
    <w:abstractNumId w:val="7"/>
    <w:lvlOverride w:ilvl="0">
      <w:startOverride w:val="1"/>
    </w:lvlOverride>
    <w:lvlOverride w:ilvl="1"/>
    <w:lvlOverride w:ilvl="2"/>
    <w:lvlOverride w:ilvl="3"/>
    <w:lvlOverride w:ilvl="4"/>
    <w:lvlOverride w:ilvl="5"/>
    <w:lvlOverride w:ilvl="6"/>
    <w:lvlOverride w:ilvl="7"/>
    <w:lvlOverride w:ilvl="8"/>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num>
  <w:num w:numId="23">
    <w:abstractNumId w:val="7"/>
  </w:num>
  <w:num w:numId="24">
    <w:abstractNumId w:val="13"/>
  </w:num>
  <w:num w:numId="25">
    <w:abstractNumId w:val="10"/>
  </w:num>
  <w:num w:numId="26">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Bartosz Jencz">
    <w15:presenceInfo w15:providerId="Windows Live" w15:userId="8b7088f2867753cc"/>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characterSpacingControl w:val="doNotCompress"/>
  <w:footnotePr>
    <w:footnote w:id="-1"/>
    <w:footnote w:id="0"/>
  </w:footnotePr>
  <w:endnotePr>
    <w:endnote w:id="-1"/>
    <w:endnote w:id="0"/>
  </w:endnotePr>
  <w:compat/>
  <w:rsids>
    <w:rsidRoot w:val="00B850F2"/>
    <w:rsid w:val="00004C9C"/>
    <w:rsid w:val="0000567E"/>
    <w:rsid w:val="000225A4"/>
    <w:rsid w:val="00025D75"/>
    <w:rsid w:val="00031294"/>
    <w:rsid w:val="000411FE"/>
    <w:rsid w:val="0006556F"/>
    <w:rsid w:val="0007438C"/>
    <w:rsid w:val="00080CCD"/>
    <w:rsid w:val="00081CF2"/>
    <w:rsid w:val="00083F0E"/>
    <w:rsid w:val="00090CF0"/>
    <w:rsid w:val="000A5A15"/>
    <w:rsid w:val="000B3B6C"/>
    <w:rsid w:val="000C289D"/>
    <w:rsid w:val="000C41C0"/>
    <w:rsid w:val="000D2E62"/>
    <w:rsid w:val="000E060F"/>
    <w:rsid w:val="000F64F2"/>
    <w:rsid w:val="00102F8D"/>
    <w:rsid w:val="00106B7A"/>
    <w:rsid w:val="00116928"/>
    <w:rsid w:val="00125471"/>
    <w:rsid w:val="0012658E"/>
    <w:rsid w:val="00134195"/>
    <w:rsid w:val="001727AD"/>
    <w:rsid w:val="0017409E"/>
    <w:rsid w:val="001840B5"/>
    <w:rsid w:val="001846BF"/>
    <w:rsid w:val="001A191C"/>
    <w:rsid w:val="001C233C"/>
    <w:rsid w:val="001D1EF5"/>
    <w:rsid w:val="001D2EE1"/>
    <w:rsid w:val="001D6791"/>
    <w:rsid w:val="001F3C90"/>
    <w:rsid w:val="00202572"/>
    <w:rsid w:val="002248E6"/>
    <w:rsid w:val="00246382"/>
    <w:rsid w:val="002539A9"/>
    <w:rsid w:val="0026312F"/>
    <w:rsid w:val="00276A7E"/>
    <w:rsid w:val="00281289"/>
    <w:rsid w:val="00283DCD"/>
    <w:rsid w:val="00285228"/>
    <w:rsid w:val="002C070F"/>
    <w:rsid w:val="002C211B"/>
    <w:rsid w:val="002C244B"/>
    <w:rsid w:val="002C3FB8"/>
    <w:rsid w:val="002C48C9"/>
    <w:rsid w:val="002D0ECC"/>
    <w:rsid w:val="002D76E1"/>
    <w:rsid w:val="002F310B"/>
    <w:rsid w:val="003052CF"/>
    <w:rsid w:val="003056FF"/>
    <w:rsid w:val="00310CB7"/>
    <w:rsid w:val="00314C36"/>
    <w:rsid w:val="003172ED"/>
    <w:rsid w:val="003247E1"/>
    <w:rsid w:val="00345F2D"/>
    <w:rsid w:val="00350D91"/>
    <w:rsid w:val="00352643"/>
    <w:rsid w:val="00357F15"/>
    <w:rsid w:val="00372A60"/>
    <w:rsid w:val="00393223"/>
    <w:rsid w:val="00394D4B"/>
    <w:rsid w:val="003E3319"/>
    <w:rsid w:val="003F6F19"/>
    <w:rsid w:val="00430B2A"/>
    <w:rsid w:val="00445233"/>
    <w:rsid w:val="00461066"/>
    <w:rsid w:val="004630C7"/>
    <w:rsid w:val="00486038"/>
    <w:rsid w:val="004C6C26"/>
    <w:rsid w:val="004C6FF1"/>
    <w:rsid w:val="004D294B"/>
    <w:rsid w:val="004D3FA3"/>
    <w:rsid w:val="004D68B1"/>
    <w:rsid w:val="004E326C"/>
    <w:rsid w:val="0050444C"/>
    <w:rsid w:val="00507B8D"/>
    <w:rsid w:val="00514F07"/>
    <w:rsid w:val="0051525E"/>
    <w:rsid w:val="00543668"/>
    <w:rsid w:val="0054675C"/>
    <w:rsid w:val="00565576"/>
    <w:rsid w:val="00567B45"/>
    <w:rsid w:val="00572549"/>
    <w:rsid w:val="005878D1"/>
    <w:rsid w:val="00594BE0"/>
    <w:rsid w:val="005B4B54"/>
    <w:rsid w:val="005B746D"/>
    <w:rsid w:val="005C20BA"/>
    <w:rsid w:val="005E6F92"/>
    <w:rsid w:val="005E7ED1"/>
    <w:rsid w:val="005F1475"/>
    <w:rsid w:val="005F2AA6"/>
    <w:rsid w:val="005F669E"/>
    <w:rsid w:val="005F6FD0"/>
    <w:rsid w:val="00614563"/>
    <w:rsid w:val="00624A36"/>
    <w:rsid w:val="006372C0"/>
    <w:rsid w:val="0065436D"/>
    <w:rsid w:val="00681D3E"/>
    <w:rsid w:val="00682885"/>
    <w:rsid w:val="00683E1B"/>
    <w:rsid w:val="006B7E3C"/>
    <w:rsid w:val="006F526C"/>
    <w:rsid w:val="00701663"/>
    <w:rsid w:val="00726348"/>
    <w:rsid w:val="00744C84"/>
    <w:rsid w:val="007570C5"/>
    <w:rsid w:val="007620CA"/>
    <w:rsid w:val="00766241"/>
    <w:rsid w:val="00766D1F"/>
    <w:rsid w:val="007756D2"/>
    <w:rsid w:val="00786054"/>
    <w:rsid w:val="00787580"/>
    <w:rsid w:val="007A2ECA"/>
    <w:rsid w:val="007B2AD1"/>
    <w:rsid w:val="007D020A"/>
    <w:rsid w:val="007D7D91"/>
    <w:rsid w:val="00801D8D"/>
    <w:rsid w:val="008064F7"/>
    <w:rsid w:val="00811658"/>
    <w:rsid w:val="008257AA"/>
    <w:rsid w:val="00830ABB"/>
    <w:rsid w:val="00833252"/>
    <w:rsid w:val="0083355E"/>
    <w:rsid w:val="0083550F"/>
    <w:rsid w:val="00846AE1"/>
    <w:rsid w:val="00885C47"/>
    <w:rsid w:val="0088754D"/>
    <w:rsid w:val="008A25EA"/>
    <w:rsid w:val="008B79E7"/>
    <w:rsid w:val="008C6EAA"/>
    <w:rsid w:val="008D2311"/>
    <w:rsid w:val="008D3D44"/>
    <w:rsid w:val="00914A2F"/>
    <w:rsid w:val="00925FD5"/>
    <w:rsid w:val="009615E9"/>
    <w:rsid w:val="00976DC3"/>
    <w:rsid w:val="009A2D31"/>
    <w:rsid w:val="009B0AC7"/>
    <w:rsid w:val="009B0D15"/>
    <w:rsid w:val="009E36A0"/>
    <w:rsid w:val="009E5795"/>
    <w:rsid w:val="00A27F9E"/>
    <w:rsid w:val="00A32E1F"/>
    <w:rsid w:val="00A44CB6"/>
    <w:rsid w:val="00A469CD"/>
    <w:rsid w:val="00A63492"/>
    <w:rsid w:val="00A95C3B"/>
    <w:rsid w:val="00AA4D04"/>
    <w:rsid w:val="00AD0661"/>
    <w:rsid w:val="00AD4103"/>
    <w:rsid w:val="00AF0CF0"/>
    <w:rsid w:val="00B017F6"/>
    <w:rsid w:val="00B130C9"/>
    <w:rsid w:val="00B34ADE"/>
    <w:rsid w:val="00B73E0F"/>
    <w:rsid w:val="00B74DB1"/>
    <w:rsid w:val="00B850F2"/>
    <w:rsid w:val="00B9097B"/>
    <w:rsid w:val="00BD3E4F"/>
    <w:rsid w:val="00BD57FC"/>
    <w:rsid w:val="00BE5C91"/>
    <w:rsid w:val="00C17014"/>
    <w:rsid w:val="00C311B5"/>
    <w:rsid w:val="00C3544C"/>
    <w:rsid w:val="00C5488E"/>
    <w:rsid w:val="00C55348"/>
    <w:rsid w:val="00C757D0"/>
    <w:rsid w:val="00C86EFA"/>
    <w:rsid w:val="00CA161E"/>
    <w:rsid w:val="00CD1B9B"/>
    <w:rsid w:val="00CD5CFD"/>
    <w:rsid w:val="00CF194F"/>
    <w:rsid w:val="00D06F2F"/>
    <w:rsid w:val="00D22493"/>
    <w:rsid w:val="00D30D04"/>
    <w:rsid w:val="00D3758A"/>
    <w:rsid w:val="00D42E81"/>
    <w:rsid w:val="00D52F54"/>
    <w:rsid w:val="00D620CC"/>
    <w:rsid w:val="00D625F5"/>
    <w:rsid w:val="00D64C5E"/>
    <w:rsid w:val="00D92888"/>
    <w:rsid w:val="00DB291D"/>
    <w:rsid w:val="00DE6A3D"/>
    <w:rsid w:val="00DF0183"/>
    <w:rsid w:val="00DF1788"/>
    <w:rsid w:val="00DF4269"/>
    <w:rsid w:val="00E12BD2"/>
    <w:rsid w:val="00E22FC9"/>
    <w:rsid w:val="00E441AB"/>
    <w:rsid w:val="00E54E10"/>
    <w:rsid w:val="00E60D45"/>
    <w:rsid w:val="00E6192B"/>
    <w:rsid w:val="00E619CB"/>
    <w:rsid w:val="00E718B6"/>
    <w:rsid w:val="00E81AE1"/>
    <w:rsid w:val="00F105FA"/>
    <w:rsid w:val="00F145D4"/>
    <w:rsid w:val="00F57B54"/>
    <w:rsid w:val="00F6147D"/>
    <w:rsid w:val="00F723BB"/>
    <w:rsid w:val="00F74A6D"/>
    <w:rsid w:val="00F760B8"/>
    <w:rsid w:val="00F80CCF"/>
    <w:rsid w:val="00F838E2"/>
    <w:rsid w:val="00F97E9A"/>
    <w:rsid w:val="00FC4065"/>
    <w:rsid w:val="00FD6194"/>
    <w:rsid w:val="00FE2706"/>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24A36"/>
  </w:style>
  <w:style w:type="paragraph" w:styleId="Nagwek1">
    <w:name w:val="heading 1"/>
    <w:basedOn w:val="Normalny"/>
    <w:next w:val="Normalny"/>
    <w:link w:val="Nagwek1Znak"/>
    <w:qFormat/>
    <w:rsid w:val="00B850F2"/>
    <w:pPr>
      <w:keepNext/>
      <w:widowControl w:val="0"/>
      <w:suppressAutoHyphens/>
      <w:spacing w:before="240" w:after="60" w:line="240" w:lineRule="auto"/>
      <w:outlineLvl w:val="0"/>
    </w:pPr>
    <w:rPr>
      <w:rFonts w:ascii="Cambria" w:eastAsia="Times New Roman" w:hAnsi="Cambria" w:cs="Times New Roman"/>
      <w:b/>
      <w:bCs/>
      <w:sz w:val="32"/>
      <w:szCs w:val="32"/>
      <w:lang w:eastAsia="zh-CN"/>
    </w:rPr>
  </w:style>
  <w:style w:type="paragraph" w:styleId="Nagwek2">
    <w:name w:val="heading 2"/>
    <w:basedOn w:val="Normalny"/>
    <w:next w:val="Normalny"/>
    <w:link w:val="Nagwek2Znak"/>
    <w:qFormat/>
    <w:rsid w:val="00B850F2"/>
    <w:pPr>
      <w:keepNext/>
      <w:numPr>
        <w:ilvl w:val="1"/>
        <w:numId w:val="1"/>
      </w:numPr>
      <w:tabs>
        <w:tab w:val="left" w:pos="0"/>
      </w:tabs>
      <w:suppressAutoHyphens/>
      <w:spacing w:after="0" w:line="240" w:lineRule="auto"/>
      <w:ind w:left="720" w:firstLine="0"/>
      <w:jc w:val="both"/>
      <w:outlineLvl w:val="1"/>
    </w:pPr>
    <w:rPr>
      <w:rFonts w:ascii="Times New Roman" w:eastAsia="Times New Roman" w:hAnsi="Times New Roman" w:cs="Calibri"/>
      <w:b/>
      <w:bCs/>
      <w:kern w:val="0"/>
      <w:sz w:val="28"/>
      <w:szCs w:val="24"/>
      <w:u w:val="single"/>
      <w:lang w:eastAsia="zh-CN"/>
    </w:rPr>
  </w:style>
  <w:style w:type="paragraph" w:styleId="Nagwek3">
    <w:name w:val="heading 3"/>
    <w:basedOn w:val="Normalny"/>
    <w:next w:val="Normalny"/>
    <w:link w:val="Nagwek3Znak"/>
    <w:uiPriority w:val="9"/>
    <w:semiHidden/>
    <w:unhideWhenUsed/>
    <w:qFormat/>
    <w:rsid w:val="00B850F2"/>
    <w:pPr>
      <w:keepNext/>
      <w:widowControl w:val="0"/>
      <w:suppressAutoHyphens/>
      <w:spacing w:before="240" w:after="60" w:line="240" w:lineRule="auto"/>
      <w:outlineLvl w:val="2"/>
    </w:pPr>
    <w:rPr>
      <w:rFonts w:ascii="Calibri Light" w:eastAsia="Times New Roman" w:hAnsi="Calibri Light" w:cs="Times New Roman"/>
      <w:b/>
      <w:bCs/>
      <w:kern w:val="0"/>
      <w:sz w:val="26"/>
      <w:szCs w:val="26"/>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B850F2"/>
    <w:rPr>
      <w:rFonts w:ascii="Cambria" w:eastAsia="Times New Roman" w:hAnsi="Cambria" w:cs="Times New Roman"/>
      <w:b/>
      <w:bCs/>
      <w:sz w:val="32"/>
      <w:szCs w:val="32"/>
      <w:lang w:eastAsia="zh-CN"/>
    </w:rPr>
  </w:style>
  <w:style w:type="character" w:customStyle="1" w:styleId="Nagwek2Znak">
    <w:name w:val="Nagłówek 2 Znak"/>
    <w:basedOn w:val="Domylnaczcionkaakapitu"/>
    <w:link w:val="Nagwek2"/>
    <w:rsid w:val="00B850F2"/>
    <w:rPr>
      <w:rFonts w:ascii="Times New Roman" w:eastAsia="Times New Roman" w:hAnsi="Times New Roman" w:cs="Calibri"/>
      <w:b/>
      <w:bCs/>
      <w:kern w:val="0"/>
      <w:sz w:val="28"/>
      <w:szCs w:val="24"/>
      <w:u w:val="single"/>
      <w:lang w:eastAsia="zh-CN"/>
    </w:rPr>
  </w:style>
  <w:style w:type="character" w:customStyle="1" w:styleId="Nagwek3Znak">
    <w:name w:val="Nagłówek 3 Znak"/>
    <w:basedOn w:val="Domylnaczcionkaakapitu"/>
    <w:link w:val="Nagwek3"/>
    <w:uiPriority w:val="9"/>
    <w:semiHidden/>
    <w:rsid w:val="00B850F2"/>
    <w:rPr>
      <w:rFonts w:ascii="Calibri Light" w:eastAsia="Times New Roman" w:hAnsi="Calibri Light" w:cs="Times New Roman"/>
      <w:b/>
      <w:bCs/>
      <w:kern w:val="0"/>
      <w:sz w:val="26"/>
      <w:szCs w:val="26"/>
      <w:lang w:eastAsia="zh-CN"/>
    </w:rPr>
  </w:style>
  <w:style w:type="numbering" w:customStyle="1" w:styleId="Bezlisty1">
    <w:name w:val="Bez listy1"/>
    <w:next w:val="Bezlisty"/>
    <w:uiPriority w:val="99"/>
    <w:semiHidden/>
    <w:unhideWhenUsed/>
    <w:rsid w:val="00B850F2"/>
  </w:style>
  <w:style w:type="character" w:customStyle="1" w:styleId="WW8Num1z0">
    <w:name w:val="WW8Num1z0"/>
    <w:rsid w:val="00B850F2"/>
  </w:style>
  <w:style w:type="character" w:customStyle="1" w:styleId="WW8Num1z1">
    <w:name w:val="WW8Num1z1"/>
    <w:rsid w:val="00B850F2"/>
  </w:style>
  <w:style w:type="character" w:customStyle="1" w:styleId="WW8Num1z2">
    <w:name w:val="WW8Num1z2"/>
    <w:rsid w:val="00B850F2"/>
  </w:style>
  <w:style w:type="character" w:customStyle="1" w:styleId="WW8Num1z3">
    <w:name w:val="WW8Num1z3"/>
    <w:rsid w:val="00B850F2"/>
  </w:style>
  <w:style w:type="character" w:customStyle="1" w:styleId="WW8Num1z4">
    <w:name w:val="WW8Num1z4"/>
    <w:rsid w:val="00B850F2"/>
  </w:style>
  <w:style w:type="character" w:customStyle="1" w:styleId="WW8Num1z5">
    <w:name w:val="WW8Num1z5"/>
    <w:rsid w:val="00B850F2"/>
  </w:style>
  <w:style w:type="character" w:customStyle="1" w:styleId="WW8Num1z6">
    <w:name w:val="WW8Num1z6"/>
    <w:rsid w:val="00B850F2"/>
  </w:style>
  <w:style w:type="character" w:customStyle="1" w:styleId="WW8Num1z7">
    <w:name w:val="WW8Num1z7"/>
    <w:rsid w:val="00B850F2"/>
  </w:style>
  <w:style w:type="character" w:customStyle="1" w:styleId="WW8Num1z8">
    <w:name w:val="WW8Num1z8"/>
    <w:rsid w:val="00B850F2"/>
  </w:style>
  <w:style w:type="character" w:customStyle="1" w:styleId="WW8Num2z0">
    <w:name w:val="WW8Num2z0"/>
    <w:rsid w:val="00B850F2"/>
    <w:rPr>
      <w:rFonts w:ascii="Arial" w:hAnsi="Arial" w:cs="Arial"/>
      <w:sz w:val="22"/>
      <w:szCs w:val="22"/>
    </w:rPr>
  </w:style>
  <w:style w:type="character" w:customStyle="1" w:styleId="WW8Num2z1">
    <w:name w:val="WW8Num2z1"/>
    <w:rsid w:val="00B850F2"/>
    <w:rPr>
      <w:rFonts w:ascii="Arial" w:hAnsi="Arial" w:cs="Arial"/>
      <w:sz w:val="22"/>
      <w:szCs w:val="22"/>
    </w:rPr>
  </w:style>
  <w:style w:type="character" w:customStyle="1" w:styleId="WW8Num2z2">
    <w:name w:val="WW8Num2z2"/>
    <w:rsid w:val="00B850F2"/>
  </w:style>
  <w:style w:type="character" w:customStyle="1" w:styleId="WW8Num2z3">
    <w:name w:val="WW8Num2z3"/>
    <w:rsid w:val="00B850F2"/>
  </w:style>
  <w:style w:type="character" w:customStyle="1" w:styleId="WW8Num2z4">
    <w:name w:val="WW8Num2z4"/>
    <w:rsid w:val="00B850F2"/>
  </w:style>
  <w:style w:type="character" w:customStyle="1" w:styleId="WW8Num2z5">
    <w:name w:val="WW8Num2z5"/>
    <w:rsid w:val="00B850F2"/>
  </w:style>
  <w:style w:type="character" w:customStyle="1" w:styleId="WW8Num2z6">
    <w:name w:val="WW8Num2z6"/>
    <w:rsid w:val="00B850F2"/>
  </w:style>
  <w:style w:type="character" w:customStyle="1" w:styleId="WW8Num2z7">
    <w:name w:val="WW8Num2z7"/>
    <w:rsid w:val="00B850F2"/>
  </w:style>
  <w:style w:type="character" w:customStyle="1" w:styleId="WW8Num2z8">
    <w:name w:val="WW8Num2z8"/>
    <w:rsid w:val="00B850F2"/>
  </w:style>
  <w:style w:type="character" w:customStyle="1" w:styleId="WW8Num3z0">
    <w:name w:val="WW8Num3z0"/>
    <w:rsid w:val="00B850F2"/>
    <w:rPr>
      <w:rFonts w:ascii="Arial" w:hAnsi="Arial" w:cs="Arial"/>
      <w:b w:val="0"/>
      <w:bCs/>
      <w:sz w:val="22"/>
      <w:szCs w:val="22"/>
    </w:rPr>
  </w:style>
  <w:style w:type="character" w:customStyle="1" w:styleId="WW8Num4z0">
    <w:name w:val="WW8Num4z0"/>
    <w:rsid w:val="00B850F2"/>
    <w:rPr>
      <w:rFonts w:ascii="Arial" w:hAnsi="Arial" w:cs="Arial"/>
      <w:sz w:val="22"/>
      <w:szCs w:val="22"/>
    </w:rPr>
  </w:style>
  <w:style w:type="character" w:customStyle="1" w:styleId="WW8Num4z1">
    <w:name w:val="WW8Num4z1"/>
    <w:rsid w:val="00B850F2"/>
    <w:rPr>
      <w:rFonts w:ascii="Arial" w:hAnsi="Arial" w:cs="Arial"/>
      <w:sz w:val="22"/>
      <w:szCs w:val="22"/>
    </w:rPr>
  </w:style>
  <w:style w:type="character" w:customStyle="1" w:styleId="WW8Num4z2">
    <w:name w:val="WW8Num4z2"/>
    <w:rsid w:val="00B850F2"/>
  </w:style>
  <w:style w:type="character" w:customStyle="1" w:styleId="WW8Num4z3">
    <w:name w:val="WW8Num4z3"/>
    <w:rsid w:val="00B850F2"/>
  </w:style>
  <w:style w:type="character" w:customStyle="1" w:styleId="WW8Num4z4">
    <w:name w:val="WW8Num4z4"/>
    <w:rsid w:val="00B850F2"/>
  </w:style>
  <w:style w:type="character" w:customStyle="1" w:styleId="WW8Num4z5">
    <w:name w:val="WW8Num4z5"/>
    <w:rsid w:val="00B850F2"/>
  </w:style>
  <w:style w:type="character" w:customStyle="1" w:styleId="WW8Num4z6">
    <w:name w:val="WW8Num4z6"/>
    <w:rsid w:val="00B850F2"/>
  </w:style>
  <w:style w:type="character" w:customStyle="1" w:styleId="WW8Num4z7">
    <w:name w:val="WW8Num4z7"/>
    <w:rsid w:val="00B850F2"/>
  </w:style>
  <w:style w:type="character" w:customStyle="1" w:styleId="WW8Num4z8">
    <w:name w:val="WW8Num4z8"/>
    <w:rsid w:val="00B850F2"/>
  </w:style>
  <w:style w:type="character" w:customStyle="1" w:styleId="WW8Num5z0">
    <w:name w:val="WW8Num5z0"/>
    <w:rsid w:val="00B850F2"/>
    <w:rPr>
      <w:rFonts w:ascii="Wingdings" w:hAnsi="Wingdings" w:cs="Wingdings" w:hint="default"/>
    </w:rPr>
  </w:style>
  <w:style w:type="character" w:customStyle="1" w:styleId="WW8Num5z1">
    <w:name w:val="WW8Num5z1"/>
    <w:rsid w:val="00B850F2"/>
    <w:rPr>
      <w:rFonts w:ascii="Courier New" w:hAnsi="Courier New" w:cs="Courier New" w:hint="default"/>
    </w:rPr>
  </w:style>
  <w:style w:type="character" w:customStyle="1" w:styleId="WW8Num5z3">
    <w:name w:val="WW8Num5z3"/>
    <w:rsid w:val="00B850F2"/>
    <w:rPr>
      <w:rFonts w:ascii="Symbol" w:hAnsi="Symbol" w:cs="Symbol" w:hint="default"/>
    </w:rPr>
  </w:style>
  <w:style w:type="character" w:customStyle="1" w:styleId="WW8Num6z0">
    <w:name w:val="WW8Num6z0"/>
    <w:rsid w:val="00B850F2"/>
    <w:rPr>
      <w:rFonts w:ascii="Arial" w:eastAsia="Times New Roman" w:hAnsi="Arial" w:cs="Arial"/>
      <w:sz w:val="22"/>
      <w:szCs w:val="22"/>
    </w:rPr>
  </w:style>
  <w:style w:type="character" w:customStyle="1" w:styleId="WW8Num6z1">
    <w:name w:val="WW8Num6z1"/>
    <w:rsid w:val="00B850F2"/>
    <w:rPr>
      <w:rFonts w:ascii="Arial" w:hAnsi="Arial" w:cs="Arial"/>
      <w:sz w:val="22"/>
      <w:szCs w:val="22"/>
    </w:rPr>
  </w:style>
  <w:style w:type="character" w:customStyle="1" w:styleId="WW8Num6z2">
    <w:name w:val="WW8Num6z2"/>
    <w:rsid w:val="00B850F2"/>
  </w:style>
  <w:style w:type="character" w:customStyle="1" w:styleId="WW8Num6z3">
    <w:name w:val="WW8Num6z3"/>
    <w:rsid w:val="00B850F2"/>
    <w:rPr>
      <w:rFonts w:cs="Arial"/>
    </w:rPr>
  </w:style>
  <w:style w:type="character" w:customStyle="1" w:styleId="WW8Num6z5">
    <w:name w:val="WW8Num6z5"/>
    <w:rsid w:val="00B850F2"/>
  </w:style>
  <w:style w:type="character" w:customStyle="1" w:styleId="WW8Num6z6">
    <w:name w:val="WW8Num6z6"/>
    <w:rsid w:val="00B850F2"/>
  </w:style>
  <w:style w:type="character" w:customStyle="1" w:styleId="WW8Num6z7">
    <w:name w:val="WW8Num6z7"/>
    <w:rsid w:val="00B850F2"/>
  </w:style>
  <w:style w:type="character" w:customStyle="1" w:styleId="WW8Num6z8">
    <w:name w:val="WW8Num6z8"/>
    <w:rsid w:val="00B850F2"/>
  </w:style>
  <w:style w:type="character" w:customStyle="1" w:styleId="Domylnaczcionkaakapitu3">
    <w:name w:val="Domyślna czcionka akapitu3"/>
    <w:rsid w:val="00B850F2"/>
  </w:style>
  <w:style w:type="character" w:customStyle="1" w:styleId="WW8Num3z1">
    <w:name w:val="WW8Num3z1"/>
    <w:rsid w:val="00B850F2"/>
  </w:style>
  <w:style w:type="character" w:customStyle="1" w:styleId="WW8Num3z2">
    <w:name w:val="WW8Num3z2"/>
    <w:rsid w:val="00B850F2"/>
  </w:style>
  <w:style w:type="character" w:customStyle="1" w:styleId="WW8Num3z3">
    <w:name w:val="WW8Num3z3"/>
    <w:rsid w:val="00B850F2"/>
  </w:style>
  <w:style w:type="character" w:customStyle="1" w:styleId="WW8Num3z4">
    <w:name w:val="WW8Num3z4"/>
    <w:rsid w:val="00B850F2"/>
  </w:style>
  <w:style w:type="character" w:customStyle="1" w:styleId="WW8Num3z5">
    <w:name w:val="WW8Num3z5"/>
    <w:rsid w:val="00B850F2"/>
  </w:style>
  <w:style w:type="character" w:customStyle="1" w:styleId="WW8Num3z6">
    <w:name w:val="WW8Num3z6"/>
    <w:rsid w:val="00B850F2"/>
  </w:style>
  <w:style w:type="character" w:customStyle="1" w:styleId="WW8Num3z7">
    <w:name w:val="WW8Num3z7"/>
    <w:rsid w:val="00B850F2"/>
  </w:style>
  <w:style w:type="character" w:customStyle="1" w:styleId="WW8Num3z8">
    <w:name w:val="WW8Num3z8"/>
    <w:rsid w:val="00B850F2"/>
  </w:style>
  <w:style w:type="character" w:customStyle="1" w:styleId="WW8Num7z0">
    <w:name w:val="WW8Num7z0"/>
    <w:rsid w:val="00B850F2"/>
    <w:rPr>
      <w:rFonts w:ascii="Arial" w:hAnsi="Arial" w:cs="Arial"/>
      <w:b w:val="0"/>
      <w:bCs/>
      <w:sz w:val="22"/>
      <w:szCs w:val="22"/>
    </w:rPr>
  </w:style>
  <w:style w:type="character" w:customStyle="1" w:styleId="WW8NumSt8z1">
    <w:name w:val="WW8NumSt8z1"/>
    <w:rsid w:val="00B850F2"/>
  </w:style>
  <w:style w:type="character" w:customStyle="1" w:styleId="WW8NumSt8z2">
    <w:name w:val="WW8NumSt8z2"/>
    <w:rsid w:val="00B850F2"/>
  </w:style>
  <w:style w:type="character" w:customStyle="1" w:styleId="WW8NumSt8z3">
    <w:name w:val="WW8NumSt8z3"/>
    <w:rsid w:val="00B850F2"/>
  </w:style>
  <w:style w:type="character" w:customStyle="1" w:styleId="WW8NumSt8z4">
    <w:name w:val="WW8NumSt8z4"/>
    <w:rsid w:val="00B850F2"/>
  </w:style>
  <w:style w:type="character" w:customStyle="1" w:styleId="WW8NumSt8z5">
    <w:name w:val="WW8NumSt8z5"/>
    <w:rsid w:val="00B850F2"/>
  </w:style>
  <w:style w:type="character" w:customStyle="1" w:styleId="WW8NumSt8z6">
    <w:name w:val="WW8NumSt8z6"/>
    <w:rsid w:val="00B850F2"/>
  </w:style>
  <w:style w:type="character" w:customStyle="1" w:styleId="WW8NumSt8z7">
    <w:name w:val="WW8NumSt8z7"/>
    <w:rsid w:val="00B850F2"/>
  </w:style>
  <w:style w:type="character" w:customStyle="1" w:styleId="WW8NumSt8z8">
    <w:name w:val="WW8NumSt8z8"/>
    <w:rsid w:val="00B850F2"/>
  </w:style>
  <w:style w:type="character" w:customStyle="1" w:styleId="Domylnaczcionkaakapitu2">
    <w:name w:val="Domyślna czcionka akapitu2"/>
    <w:rsid w:val="00B850F2"/>
  </w:style>
  <w:style w:type="character" w:customStyle="1" w:styleId="Absatz-Standardschriftart">
    <w:name w:val="Absatz-Standardschriftart"/>
    <w:rsid w:val="00B850F2"/>
  </w:style>
  <w:style w:type="character" w:customStyle="1" w:styleId="WW8Num7z1">
    <w:name w:val="WW8Num7z1"/>
    <w:rsid w:val="00B850F2"/>
    <w:rPr>
      <w:b/>
    </w:rPr>
  </w:style>
  <w:style w:type="character" w:customStyle="1" w:styleId="WW8Num8z0">
    <w:name w:val="WW8Num8z0"/>
    <w:rsid w:val="00B850F2"/>
    <w:rPr>
      <w:rFonts w:ascii="Wingdings" w:hAnsi="Wingdings" w:cs="Wingdings"/>
    </w:rPr>
  </w:style>
  <w:style w:type="character" w:customStyle="1" w:styleId="WW8Num8z1">
    <w:name w:val="WW8Num8z1"/>
    <w:rsid w:val="00B850F2"/>
    <w:rPr>
      <w:rFonts w:ascii="Courier New" w:hAnsi="Courier New" w:cs="Courier New"/>
    </w:rPr>
  </w:style>
  <w:style w:type="character" w:customStyle="1" w:styleId="WW8Num8z3">
    <w:name w:val="WW8Num8z3"/>
    <w:rsid w:val="00B850F2"/>
    <w:rPr>
      <w:rFonts w:ascii="Symbol" w:hAnsi="Symbol" w:cs="Symbol"/>
    </w:rPr>
  </w:style>
  <w:style w:type="character" w:customStyle="1" w:styleId="WW8Num9z0">
    <w:name w:val="WW8Num9z0"/>
    <w:rsid w:val="00B850F2"/>
    <w:rPr>
      <w:b/>
    </w:rPr>
  </w:style>
  <w:style w:type="character" w:customStyle="1" w:styleId="WW8Num10z0">
    <w:name w:val="WW8Num10z0"/>
    <w:rsid w:val="00B850F2"/>
    <w:rPr>
      <w:rFonts w:ascii="Wingdings" w:hAnsi="Wingdings" w:cs="Wingdings"/>
    </w:rPr>
  </w:style>
  <w:style w:type="character" w:customStyle="1" w:styleId="WW8Num10z1">
    <w:name w:val="WW8Num10z1"/>
    <w:rsid w:val="00B850F2"/>
    <w:rPr>
      <w:rFonts w:ascii="Courier New" w:hAnsi="Courier New" w:cs="Courier New"/>
    </w:rPr>
  </w:style>
  <w:style w:type="character" w:customStyle="1" w:styleId="WW8Num10z3">
    <w:name w:val="WW8Num10z3"/>
    <w:rsid w:val="00B850F2"/>
    <w:rPr>
      <w:rFonts w:ascii="Symbol" w:hAnsi="Symbol" w:cs="Symbol"/>
    </w:rPr>
  </w:style>
  <w:style w:type="character" w:customStyle="1" w:styleId="WW8Num11z0">
    <w:name w:val="WW8Num11z0"/>
    <w:rsid w:val="00B850F2"/>
    <w:rPr>
      <w:rFonts w:ascii="Wingdings" w:hAnsi="Wingdings" w:cs="Wingdings"/>
    </w:rPr>
  </w:style>
  <w:style w:type="character" w:customStyle="1" w:styleId="WW8Num11z1">
    <w:name w:val="WW8Num11z1"/>
    <w:rsid w:val="00B850F2"/>
    <w:rPr>
      <w:rFonts w:ascii="Courier New" w:hAnsi="Courier New" w:cs="Courier New"/>
    </w:rPr>
  </w:style>
  <w:style w:type="character" w:customStyle="1" w:styleId="WW8Num11z3">
    <w:name w:val="WW8Num11z3"/>
    <w:rsid w:val="00B850F2"/>
    <w:rPr>
      <w:rFonts w:ascii="Symbol" w:hAnsi="Symbol" w:cs="Symbol"/>
    </w:rPr>
  </w:style>
  <w:style w:type="character" w:customStyle="1" w:styleId="Domylnaczcionkaakapitu1">
    <w:name w:val="Domyślna czcionka akapitu1"/>
    <w:rsid w:val="00B850F2"/>
  </w:style>
  <w:style w:type="character" w:styleId="Hipercze">
    <w:name w:val="Hyperlink"/>
    <w:rsid w:val="00B850F2"/>
    <w:rPr>
      <w:color w:val="000080"/>
      <w:u w:val="single"/>
    </w:rPr>
  </w:style>
  <w:style w:type="character" w:customStyle="1" w:styleId="TekstpodstawowyZnak">
    <w:name w:val="Tekst podstawowy Znak"/>
    <w:rsid w:val="00B850F2"/>
    <w:rPr>
      <w:rFonts w:ascii="Times New Roman" w:eastAsia="Tahoma" w:hAnsi="Times New Roman" w:cs="Calibri"/>
      <w:sz w:val="24"/>
      <w:szCs w:val="24"/>
    </w:rPr>
  </w:style>
  <w:style w:type="character" w:customStyle="1" w:styleId="TekstdymkaZnak">
    <w:name w:val="Tekst dymka Znak"/>
    <w:rsid w:val="00B850F2"/>
    <w:rPr>
      <w:rFonts w:ascii="Tahoma" w:eastAsia="Tahoma" w:hAnsi="Tahoma" w:cs="Tahoma"/>
      <w:sz w:val="16"/>
      <w:szCs w:val="16"/>
    </w:rPr>
  </w:style>
  <w:style w:type="character" w:customStyle="1" w:styleId="Odwoaniedokomentarza1">
    <w:name w:val="Odwołanie do komentarza1"/>
    <w:rsid w:val="00B850F2"/>
    <w:rPr>
      <w:sz w:val="16"/>
      <w:szCs w:val="16"/>
    </w:rPr>
  </w:style>
  <w:style w:type="character" w:customStyle="1" w:styleId="TekstkomentarzaZnak">
    <w:name w:val="Tekst komentarza Znak"/>
    <w:rsid w:val="00B850F2"/>
    <w:rPr>
      <w:rFonts w:eastAsia="Tahoma" w:cs="Calibri"/>
    </w:rPr>
  </w:style>
  <w:style w:type="character" w:customStyle="1" w:styleId="TematkomentarzaZnak">
    <w:name w:val="Temat komentarza Znak"/>
    <w:rsid w:val="00B850F2"/>
    <w:rPr>
      <w:rFonts w:eastAsia="Tahoma" w:cs="Calibri"/>
      <w:b/>
      <w:bCs/>
    </w:rPr>
  </w:style>
  <w:style w:type="character" w:customStyle="1" w:styleId="WW-czeinternetowe">
    <w:name w:val="WW-Łącze internetowe"/>
    <w:rsid w:val="00B850F2"/>
    <w:rPr>
      <w:color w:val="000080"/>
      <w:u w:val="single"/>
    </w:rPr>
  </w:style>
  <w:style w:type="paragraph" w:customStyle="1" w:styleId="Nagwek30">
    <w:name w:val="Nagłówek3"/>
    <w:basedOn w:val="Normalny"/>
    <w:next w:val="Tekstpodstawowy"/>
    <w:rsid w:val="00B850F2"/>
    <w:pPr>
      <w:keepNext/>
      <w:widowControl w:val="0"/>
      <w:suppressAutoHyphens/>
      <w:spacing w:before="240" w:after="120" w:line="240" w:lineRule="auto"/>
    </w:pPr>
    <w:rPr>
      <w:rFonts w:ascii="Liberation Sans" w:eastAsia="Microsoft YaHei" w:hAnsi="Liberation Sans" w:cs="Lucida Sans"/>
      <w:kern w:val="0"/>
      <w:sz w:val="28"/>
      <w:szCs w:val="28"/>
      <w:lang w:eastAsia="zh-CN"/>
    </w:rPr>
  </w:style>
  <w:style w:type="paragraph" w:styleId="Tekstpodstawowy">
    <w:name w:val="Body Text"/>
    <w:basedOn w:val="Normalny"/>
    <w:link w:val="TekstpodstawowyZnak1"/>
    <w:rsid w:val="00B850F2"/>
    <w:pPr>
      <w:widowControl w:val="0"/>
      <w:suppressAutoHyphens/>
      <w:spacing w:after="120" w:line="240" w:lineRule="auto"/>
    </w:pPr>
    <w:rPr>
      <w:rFonts w:ascii="Times New Roman" w:eastAsia="Tahoma" w:hAnsi="Times New Roman" w:cs="Calibri"/>
      <w:kern w:val="0"/>
      <w:sz w:val="24"/>
      <w:szCs w:val="24"/>
      <w:lang w:eastAsia="zh-CN"/>
    </w:rPr>
  </w:style>
  <w:style w:type="character" w:customStyle="1" w:styleId="TekstpodstawowyZnak1">
    <w:name w:val="Tekst podstawowy Znak1"/>
    <w:basedOn w:val="Domylnaczcionkaakapitu"/>
    <w:link w:val="Tekstpodstawowy"/>
    <w:rsid w:val="00B850F2"/>
    <w:rPr>
      <w:rFonts w:ascii="Times New Roman" w:eastAsia="Tahoma" w:hAnsi="Times New Roman" w:cs="Calibri"/>
      <w:kern w:val="0"/>
      <w:sz w:val="24"/>
      <w:szCs w:val="24"/>
      <w:lang w:eastAsia="zh-CN"/>
    </w:rPr>
  </w:style>
  <w:style w:type="paragraph" w:styleId="Lista">
    <w:name w:val="List"/>
    <w:basedOn w:val="Tekstpodstawowy"/>
    <w:rsid w:val="00B850F2"/>
    <w:rPr>
      <w:rFonts w:cs="Tahoma"/>
    </w:rPr>
  </w:style>
  <w:style w:type="paragraph" w:styleId="Legenda">
    <w:name w:val="caption"/>
    <w:basedOn w:val="Normalny"/>
    <w:qFormat/>
    <w:rsid w:val="00B850F2"/>
    <w:pPr>
      <w:widowControl w:val="0"/>
      <w:suppressLineNumbers/>
      <w:suppressAutoHyphens/>
      <w:spacing w:before="120" w:after="120" w:line="240" w:lineRule="auto"/>
    </w:pPr>
    <w:rPr>
      <w:rFonts w:ascii="Times New Roman" w:eastAsia="Tahoma" w:hAnsi="Times New Roman" w:cs="Lucida Sans"/>
      <w:i/>
      <w:iCs/>
      <w:kern w:val="0"/>
      <w:sz w:val="24"/>
      <w:szCs w:val="24"/>
      <w:lang w:eastAsia="zh-CN"/>
    </w:rPr>
  </w:style>
  <w:style w:type="paragraph" w:customStyle="1" w:styleId="Indeks">
    <w:name w:val="Indeks"/>
    <w:basedOn w:val="Normalny"/>
    <w:rsid w:val="00B850F2"/>
    <w:pPr>
      <w:widowControl w:val="0"/>
      <w:suppressLineNumbers/>
      <w:suppressAutoHyphens/>
      <w:spacing w:after="0" w:line="240" w:lineRule="auto"/>
    </w:pPr>
    <w:rPr>
      <w:rFonts w:ascii="Times New Roman" w:eastAsia="Tahoma" w:hAnsi="Times New Roman" w:cs="Tahoma"/>
      <w:kern w:val="0"/>
      <w:sz w:val="24"/>
      <w:szCs w:val="24"/>
      <w:lang w:eastAsia="zh-CN"/>
    </w:rPr>
  </w:style>
  <w:style w:type="paragraph" w:customStyle="1" w:styleId="Nagwek20">
    <w:name w:val="Nagłówek2"/>
    <w:basedOn w:val="Normalny"/>
    <w:next w:val="Tekstpodstawowy"/>
    <w:rsid w:val="00B850F2"/>
    <w:pPr>
      <w:keepNext/>
      <w:widowControl w:val="0"/>
      <w:suppressAutoHyphens/>
      <w:spacing w:before="240" w:after="120" w:line="240" w:lineRule="auto"/>
    </w:pPr>
    <w:rPr>
      <w:rFonts w:ascii="Liberation Sans" w:eastAsia="Microsoft YaHei" w:hAnsi="Liberation Sans" w:cs="Lucida Sans"/>
      <w:kern w:val="0"/>
      <w:sz w:val="28"/>
      <w:szCs w:val="28"/>
      <w:lang w:eastAsia="zh-CN"/>
    </w:rPr>
  </w:style>
  <w:style w:type="paragraph" w:customStyle="1" w:styleId="Legenda1">
    <w:name w:val="Legenda1"/>
    <w:basedOn w:val="Normalny"/>
    <w:rsid w:val="00B850F2"/>
    <w:pPr>
      <w:widowControl w:val="0"/>
      <w:suppressLineNumbers/>
      <w:suppressAutoHyphens/>
      <w:spacing w:before="120" w:after="120" w:line="240" w:lineRule="auto"/>
    </w:pPr>
    <w:rPr>
      <w:rFonts w:ascii="Times New Roman" w:eastAsia="Tahoma" w:hAnsi="Times New Roman" w:cs="Lucida Sans"/>
      <w:i/>
      <w:iCs/>
      <w:kern w:val="0"/>
      <w:sz w:val="24"/>
      <w:szCs w:val="24"/>
      <w:lang w:eastAsia="zh-CN"/>
    </w:rPr>
  </w:style>
  <w:style w:type="paragraph" w:customStyle="1" w:styleId="Nagwek10">
    <w:name w:val="Nagłówek1"/>
    <w:basedOn w:val="Normalny"/>
    <w:next w:val="Tekstpodstawowy"/>
    <w:rsid w:val="00B850F2"/>
    <w:pPr>
      <w:keepNext/>
      <w:widowControl w:val="0"/>
      <w:suppressAutoHyphens/>
      <w:spacing w:before="240" w:after="120" w:line="240" w:lineRule="auto"/>
    </w:pPr>
    <w:rPr>
      <w:rFonts w:ascii="Arial" w:eastAsia="SimSun" w:hAnsi="Arial" w:cs="Tahoma"/>
      <w:kern w:val="0"/>
      <w:sz w:val="28"/>
      <w:szCs w:val="28"/>
      <w:lang w:eastAsia="zh-CN"/>
    </w:rPr>
  </w:style>
  <w:style w:type="paragraph" w:customStyle="1" w:styleId="Podpis1">
    <w:name w:val="Podpis1"/>
    <w:basedOn w:val="Normalny"/>
    <w:rsid w:val="00B850F2"/>
    <w:pPr>
      <w:widowControl w:val="0"/>
      <w:suppressLineNumbers/>
      <w:suppressAutoHyphens/>
      <w:spacing w:before="120" w:after="120" w:line="240" w:lineRule="auto"/>
    </w:pPr>
    <w:rPr>
      <w:rFonts w:ascii="Times New Roman" w:eastAsia="Tahoma" w:hAnsi="Times New Roman" w:cs="Tahoma"/>
      <w:i/>
      <w:iCs/>
      <w:kern w:val="0"/>
      <w:sz w:val="24"/>
      <w:szCs w:val="24"/>
      <w:lang w:eastAsia="zh-CN"/>
    </w:rPr>
  </w:style>
  <w:style w:type="paragraph" w:customStyle="1" w:styleId="Tekstpodstawowy31">
    <w:name w:val="Tekst podstawowy 31"/>
    <w:basedOn w:val="Normalny"/>
    <w:rsid w:val="00B850F2"/>
    <w:pPr>
      <w:widowControl w:val="0"/>
      <w:suppressAutoHyphens/>
      <w:spacing w:after="0" w:line="240" w:lineRule="auto"/>
      <w:jc w:val="both"/>
    </w:pPr>
    <w:rPr>
      <w:rFonts w:ascii="Times New Roman" w:eastAsia="Tahoma" w:hAnsi="Times New Roman" w:cs="Calibri"/>
      <w:b/>
      <w:i/>
      <w:iCs/>
      <w:kern w:val="0"/>
      <w:sz w:val="24"/>
      <w:szCs w:val="24"/>
      <w:lang w:eastAsia="zh-CN"/>
    </w:rPr>
  </w:style>
  <w:style w:type="paragraph" w:customStyle="1" w:styleId="Tekstpodstawowy21">
    <w:name w:val="Tekst podstawowy 21"/>
    <w:basedOn w:val="Normalny"/>
    <w:rsid w:val="00B850F2"/>
    <w:pPr>
      <w:widowControl w:val="0"/>
      <w:suppressAutoHyphens/>
      <w:spacing w:after="0" w:line="240" w:lineRule="auto"/>
    </w:pPr>
    <w:rPr>
      <w:rFonts w:ascii="Times New Roman" w:eastAsia="Tahoma" w:hAnsi="Times New Roman" w:cs="Calibri"/>
      <w:b/>
      <w:kern w:val="0"/>
      <w:sz w:val="24"/>
      <w:szCs w:val="24"/>
      <w:lang w:eastAsia="zh-CN"/>
    </w:rPr>
  </w:style>
  <w:style w:type="paragraph" w:customStyle="1" w:styleId="Tekstpodstawowywcity21">
    <w:name w:val="Tekst podstawowy wcięty 21"/>
    <w:basedOn w:val="Normalny"/>
    <w:rsid w:val="00B850F2"/>
    <w:pPr>
      <w:suppressAutoHyphens/>
      <w:spacing w:after="0" w:line="240" w:lineRule="auto"/>
      <w:ind w:left="360"/>
      <w:jc w:val="both"/>
    </w:pPr>
    <w:rPr>
      <w:rFonts w:ascii="Times New Roman" w:eastAsia="Times New Roman" w:hAnsi="Times New Roman" w:cs="Calibri"/>
      <w:kern w:val="0"/>
      <w:sz w:val="24"/>
      <w:szCs w:val="24"/>
      <w:lang w:eastAsia="zh-CN"/>
    </w:rPr>
  </w:style>
  <w:style w:type="paragraph" w:customStyle="1" w:styleId="Tekstpodstawowywcity22">
    <w:name w:val="Tekst podstawowy wcięty 22"/>
    <w:basedOn w:val="Normalny"/>
    <w:rsid w:val="00B850F2"/>
    <w:pPr>
      <w:suppressAutoHyphens/>
      <w:spacing w:after="120" w:line="480" w:lineRule="auto"/>
      <w:ind w:left="283"/>
    </w:pPr>
    <w:rPr>
      <w:rFonts w:ascii="Times New Roman" w:eastAsia="Times New Roman" w:hAnsi="Times New Roman" w:cs="Calibri"/>
      <w:kern w:val="0"/>
      <w:sz w:val="24"/>
      <w:szCs w:val="24"/>
      <w:lang w:eastAsia="zh-CN"/>
    </w:rPr>
  </w:style>
  <w:style w:type="paragraph" w:customStyle="1" w:styleId="celp">
    <w:name w:val="cel_p"/>
    <w:basedOn w:val="Normalny"/>
    <w:rsid w:val="00B850F2"/>
    <w:pPr>
      <w:spacing w:after="15" w:line="240" w:lineRule="auto"/>
      <w:ind w:left="15" w:right="15"/>
      <w:jc w:val="both"/>
      <w:textAlignment w:val="top"/>
    </w:pPr>
    <w:rPr>
      <w:rFonts w:ascii="Times New Roman" w:eastAsia="Times New Roman" w:hAnsi="Times New Roman" w:cs="Times New Roman"/>
      <w:kern w:val="0"/>
      <w:sz w:val="24"/>
      <w:szCs w:val="24"/>
      <w:lang w:eastAsia="zh-CN"/>
    </w:rPr>
  </w:style>
  <w:style w:type="paragraph" w:styleId="Tekstdymka">
    <w:name w:val="Balloon Text"/>
    <w:basedOn w:val="Normalny"/>
    <w:link w:val="TekstdymkaZnak1"/>
    <w:rsid w:val="00B850F2"/>
    <w:pPr>
      <w:widowControl w:val="0"/>
      <w:suppressAutoHyphens/>
      <w:spacing w:after="0" w:line="240" w:lineRule="auto"/>
    </w:pPr>
    <w:rPr>
      <w:rFonts w:ascii="Tahoma" w:eastAsia="Tahoma" w:hAnsi="Tahoma" w:cs="Times New Roman"/>
      <w:kern w:val="0"/>
      <w:sz w:val="16"/>
      <w:szCs w:val="16"/>
      <w:lang w:eastAsia="zh-CN"/>
    </w:rPr>
  </w:style>
  <w:style w:type="character" w:customStyle="1" w:styleId="TekstdymkaZnak1">
    <w:name w:val="Tekst dymka Znak1"/>
    <w:basedOn w:val="Domylnaczcionkaakapitu"/>
    <w:link w:val="Tekstdymka"/>
    <w:rsid w:val="00B850F2"/>
    <w:rPr>
      <w:rFonts w:ascii="Tahoma" w:eastAsia="Tahoma" w:hAnsi="Tahoma" w:cs="Times New Roman"/>
      <w:kern w:val="0"/>
      <w:sz w:val="16"/>
      <w:szCs w:val="16"/>
      <w:lang w:eastAsia="zh-CN"/>
    </w:rPr>
  </w:style>
  <w:style w:type="paragraph" w:customStyle="1" w:styleId="Tekstkomentarza1">
    <w:name w:val="Tekst komentarza1"/>
    <w:basedOn w:val="Normalny"/>
    <w:rsid w:val="00B850F2"/>
    <w:pPr>
      <w:widowControl w:val="0"/>
      <w:suppressAutoHyphens/>
      <w:spacing w:after="0" w:line="240" w:lineRule="auto"/>
    </w:pPr>
    <w:rPr>
      <w:rFonts w:ascii="Times New Roman" w:eastAsia="Tahoma" w:hAnsi="Times New Roman" w:cs="Times New Roman"/>
      <w:kern w:val="0"/>
      <w:sz w:val="20"/>
      <w:szCs w:val="20"/>
      <w:lang w:eastAsia="zh-CN"/>
    </w:rPr>
  </w:style>
  <w:style w:type="paragraph" w:styleId="Tekstkomentarza">
    <w:name w:val="annotation text"/>
    <w:basedOn w:val="Normalny"/>
    <w:link w:val="TekstkomentarzaZnak1"/>
    <w:uiPriority w:val="99"/>
    <w:unhideWhenUsed/>
    <w:rsid w:val="00B850F2"/>
    <w:pPr>
      <w:spacing w:line="240" w:lineRule="auto"/>
    </w:pPr>
    <w:rPr>
      <w:sz w:val="20"/>
      <w:szCs w:val="20"/>
    </w:rPr>
  </w:style>
  <w:style w:type="character" w:customStyle="1" w:styleId="TekstkomentarzaZnak1">
    <w:name w:val="Tekst komentarza Znak1"/>
    <w:basedOn w:val="Domylnaczcionkaakapitu"/>
    <w:link w:val="Tekstkomentarza"/>
    <w:uiPriority w:val="99"/>
    <w:rsid w:val="00B850F2"/>
    <w:rPr>
      <w:sz w:val="20"/>
      <w:szCs w:val="20"/>
    </w:rPr>
  </w:style>
  <w:style w:type="paragraph" w:styleId="Tematkomentarza">
    <w:name w:val="annotation subject"/>
    <w:basedOn w:val="Tekstkomentarza1"/>
    <w:next w:val="Tekstkomentarza1"/>
    <w:link w:val="TematkomentarzaZnak1"/>
    <w:rsid w:val="00B850F2"/>
    <w:rPr>
      <w:b/>
      <w:bCs/>
    </w:rPr>
  </w:style>
  <w:style w:type="character" w:customStyle="1" w:styleId="TematkomentarzaZnak1">
    <w:name w:val="Temat komentarza Znak1"/>
    <w:basedOn w:val="TekstkomentarzaZnak1"/>
    <w:link w:val="Tematkomentarza"/>
    <w:rsid w:val="00B850F2"/>
    <w:rPr>
      <w:rFonts w:ascii="Times New Roman" w:eastAsia="Tahoma" w:hAnsi="Times New Roman" w:cs="Times New Roman"/>
      <w:b/>
      <w:bCs/>
      <w:kern w:val="0"/>
      <w:sz w:val="20"/>
      <w:szCs w:val="20"/>
      <w:lang w:eastAsia="zh-CN"/>
    </w:rPr>
  </w:style>
  <w:style w:type="paragraph" w:customStyle="1" w:styleId="BodyTextIndent21">
    <w:name w:val="Body Text Indent 21"/>
    <w:basedOn w:val="Normalny"/>
    <w:rsid w:val="00B850F2"/>
    <w:pPr>
      <w:suppressAutoHyphens/>
      <w:spacing w:after="120" w:line="480" w:lineRule="auto"/>
      <w:ind w:left="283"/>
    </w:pPr>
    <w:rPr>
      <w:rFonts w:ascii="Times New Roman" w:eastAsia="Times New Roman" w:hAnsi="Times New Roman" w:cs="Calibri"/>
      <w:kern w:val="0"/>
      <w:sz w:val="24"/>
      <w:szCs w:val="24"/>
      <w:lang w:eastAsia="zh-CN"/>
    </w:rPr>
  </w:style>
  <w:style w:type="paragraph" w:customStyle="1" w:styleId="Zawartotabeli">
    <w:name w:val="Zawartość tabeli"/>
    <w:basedOn w:val="Normalny"/>
    <w:rsid w:val="00B850F2"/>
    <w:pPr>
      <w:widowControl w:val="0"/>
      <w:suppressLineNumbers/>
      <w:suppressAutoHyphens/>
      <w:spacing w:after="0" w:line="240" w:lineRule="auto"/>
    </w:pPr>
    <w:rPr>
      <w:rFonts w:ascii="Times New Roman" w:eastAsia="Tahoma" w:hAnsi="Times New Roman" w:cs="Calibri"/>
      <w:kern w:val="0"/>
      <w:sz w:val="24"/>
      <w:szCs w:val="24"/>
      <w:lang w:eastAsia="zh-CN"/>
    </w:rPr>
  </w:style>
  <w:style w:type="paragraph" w:customStyle="1" w:styleId="Nagwektabeli">
    <w:name w:val="Nagłówek tabeli"/>
    <w:basedOn w:val="Zawartotabeli"/>
    <w:rsid w:val="00B850F2"/>
    <w:pPr>
      <w:jc w:val="center"/>
    </w:pPr>
    <w:rPr>
      <w:b/>
      <w:bCs/>
    </w:rPr>
  </w:style>
  <w:style w:type="paragraph" w:styleId="Akapitzlist">
    <w:name w:val="List Paragraph"/>
    <w:basedOn w:val="Normalny"/>
    <w:qFormat/>
    <w:rsid w:val="00B850F2"/>
    <w:pPr>
      <w:spacing w:after="200" w:line="276" w:lineRule="auto"/>
      <w:ind w:left="720"/>
    </w:pPr>
    <w:rPr>
      <w:rFonts w:ascii="Calibri" w:eastAsia="Calibri" w:hAnsi="Calibri" w:cs="Calibri"/>
      <w:kern w:val="0"/>
      <w:lang w:eastAsia="zh-CN"/>
    </w:rPr>
  </w:style>
  <w:style w:type="paragraph" w:customStyle="1" w:styleId="Default">
    <w:name w:val="Default"/>
    <w:basedOn w:val="Normalny"/>
    <w:rsid w:val="00B850F2"/>
    <w:pPr>
      <w:autoSpaceDE w:val="0"/>
      <w:spacing w:after="0" w:line="240" w:lineRule="auto"/>
    </w:pPr>
    <w:rPr>
      <w:rFonts w:ascii="Calibri" w:eastAsia="Calibri" w:hAnsi="Calibri" w:cs="Times New Roman"/>
      <w:color w:val="000000"/>
      <w:kern w:val="0"/>
      <w:sz w:val="24"/>
      <w:szCs w:val="24"/>
      <w:lang w:eastAsia="zh-CN"/>
    </w:rPr>
  </w:style>
  <w:style w:type="paragraph" w:styleId="Tekstpodstawowywcity">
    <w:name w:val="Body Text Indent"/>
    <w:basedOn w:val="Normalny"/>
    <w:link w:val="TekstpodstawowywcityZnak"/>
    <w:uiPriority w:val="99"/>
    <w:unhideWhenUsed/>
    <w:rsid w:val="00B850F2"/>
    <w:pPr>
      <w:widowControl w:val="0"/>
      <w:suppressAutoHyphens/>
      <w:spacing w:after="120" w:line="240" w:lineRule="auto"/>
      <w:ind w:left="283"/>
    </w:pPr>
    <w:rPr>
      <w:rFonts w:ascii="Times New Roman" w:eastAsia="Tahoma" w:hAnsi="Times New Roman" w:cs="Calibri"/>
      <w:kern w:val="0"/>
      <w:sz w:val="24"/>
      <w:szCs w:val="24"/>
      <w:lang w:eastAsia="zh-CN"/>
    </w:rPr>
  </w:style>
  <w:style w:type="character" w:customStyle="1" w:styleId="TekstpodstawowywcityZnak">
    <w:name w:val="Tekst podstawowy wcięty Znak"/>
    <w:basedOn w:val="Domylnaczcionkaakapitu"/>
    <w:link w:val="Tekstpodstawowywcity"/>
    <w:uiPriority w:val="99"/>
    <w:rsid w:val="00B850F2"/>
    <w:rPr>
      <w:rFonts w:ascii="Times New Roman" w:eastAsia="Tahoma" w:hAnsi="Times New Roman" w:cs="Calibri"/>
      <w:kern w:val="0"/>
      <w:sz w:val="24"/>
      <w:szCs w:val="24"/>
      <w:lang w:eastAsia="zh-CN"/>
    </w:rPr>
  </w:style>
  <w:style w:type="character" w:styleId="Odwoaniedokomentarza">
    <w:name w:val="annotation reference"/>
    <w:uiPriority w:val="99"/>
    <w:semiHidden/>
    <w:unhideWhenUsed/>
    <w:rsid w:val="00B850F2"/>
    <w:rPr>
      <w:sz w:val="16"/>
      <w:szCs w:val="16"/>
    </w:rPr>
  </w:style>
  <w:style w:type="character" w:customStyle="1" w:styleId="Nierozpoznanawzmianka1">
    <w:name w:val="Nierozpoznana wzmianka1"/>
    <w:uiPriority w:val="99"/>
    <w:semiHidden/>
    <w:unhideWhenUsed/>
    <w:rsid w:val="00B850F2"/>
    <w:rPr>
      <w:color w:val="605E5C"/>
      <w:shd w:val="clear" w:color="auto" w:fill="E1DFDD"/>
    </w:rPr>
  </w:style>
  <w:style w:type="character" w:customStyle="1" w:styleId="highlightselected">
    <w:name w:val="highlight selected"/>
    <w:basedOn w:val="Domylnaczcionkaakapitu1"/>
    <w:rsid w:val="00B850F2"/>
  </w:style>
  <w:style w:type="paragraph" w:customStyle="1" w:styleId="Standard">
    <w:name w:val="Standard"/>
    <w:rsid w:val="00B850F2"/>
    <w:pPr>
      <w:suppressAutoHyphens/>
      <w:spacing w:after="0" w:line="240" w:lineRule="auto"/>
      <w:textAlignment w:val="baseline"/>
    </w:pPr>
    <w:rPr>
      <w:rFonts w:ascii="Times New Roman" w:eastAsia="Times New Roman" w:hAnsi="Times New Roman" w:cs="Times New Roman"/>
      <w:lang w:eastAsia="zh-CN"/>
    </w:rPr>
  </w:style>
  <w:style w:type="paragraph" w:styleId="Poprawka">
    <w:name w:val="Revision"/>
    <w:hidden/>
    <w:uiPriority w:val="99"/>
    <w:semiHidden/>
    <w:rsid w:val="00B850F2"/>
    <w:pPr>
      <w:spacing w:after="0" w:line="240" w:lineRule="auto"/>
    </w:pPr>
    <w:rPr>
      <w:rFonts w:ascii="Times New Roman" w:eastAsia="Tahoma" w:hAnsi="Times New Roman" w:cs="Calibri"/>
      <w:kern w:val="0"/>
      <w:sz w:val="24"/>
      <w:szCs w:val="24"/>
      <w:lang w:eastAsia="zh-CN"/>
    </w:rPr>
  </w:style>
  <w:style w:type="character" w:customStyle="1" w:styleId="markedcontent">
    <w:name w:val="markedcontent"/>
    <w:basedOn w:val="Domylnaczcionkaakapitu"/>
    <w:rsid w:val="00B850F2"/>
  </w:style>
  <w:style w:type="paragraph" w:styleId="Nagwek">
    <w:name w:val="header"/>
    <w:basedOn w:val="Normalny"/>
    <w:link w:val="NagwekZnak"/>
    <w:uiPriority w:val="99"/>
    <w:unhideWhenUsed/>
    <w:rsid w:val="00B850F2"/>
    <w:pPr>
      <w:widowControl w:val="0"/>
      <w:tabs>
        <w:tab w:val="center" w:pos="4536"/>
        <w:tab w:val="right" w:pos="9072"/>
      </w:tabs>
      <w:suppressAutoHyphens/>
      <w:spacing w:after="0" w:line="240" w:lineRule="auto"/>
    </w:pPr>
    <w:rPr>
      <w:rFonts w:ascii="Times New Roman" w:eastAsia="Tahoma" w:hAnsi="Times New Roman" w:cs="Calibri"/>
      <w:kern w:val="0"/>
      <w:sz w:val="24"/>
      <w:szCs w:val="24"/>
      <w:lang w:eastAsia="zh-CN"/>
    </w:rPr>
  </w:style>
  <w:style w:type="character" w:customStyle="1" w:styleId="NagwekZnak">
    <w:name w:val="Nagłówek Znak"/>
    <w:basedOn w:val="Domylnaczcionkaakapitu"/>
    <w:link w:val="Nagwek"/>
    <w:uiPriority w:val="99"/>
    <w:rsid w:val="00B850F2"/>
    <w:rPr>
      <w:rFonts w:ascii="Times New Roman" w:eastAsia="Tahoma" w:hAnsi="Times New Roman" w:cs="Calibri"/>
      <w:kern w:val="0"/>
      <w:sz w:val="24"/>
      <w:szCs w:val="24"/>
      <w:lang w:eastAsia="zh-CN"/>
    </w:rPr>
  </w:style>
  <w:style w:type="paragraph" w:styleId="Stopka">
    <w:name w:val="footer"/>
    <w:basedOn w:val="Normalny"/>
    <w:link w:val="StopkaZnak"/>
    <w:uiPriority w:val="99"/>
    <w:unhideWhenUsed/>
    <w:rsid w:val="00B850F2"/>
    <w:pPr>
      <w:widowControl w:val="0"/>
      <w:tabs>
        <w:tab w:val="center" w:pos="4536"/>
        <w:tab w:val="right" w:pos="9072"/>
      </w:tabs>
      <w:suppressAutoHyphens/>
      <w:spacing w:after="0" w:line="240" w:lineRule="auto"/>
    </w:pPr>
    <w:rPr>
      <w:rFonts w:ascii="Times New Roman" w:eastAsia="Tahoma" w:hAnsi="Times New Roman" w:cs="Calibri"/>
      <w:kern w:val="0"/>
      <w:sz w:val="24"/>
      <w:szCs w:val="24"/>
      <w:lang w:eastAsia="zh-CN"/>
    </w:rPr>
  </w:style>
  <w:style w:type="character" w:customStyle="1" w:styleId="StopkaZnak">
    <w:name w:val="Stopka Znak"/>
    <w:basedOn w:val="Domylnaczcionkaakapitu"/>
    <w:link w:val="Stopka"/>
    <w:uiPriority w:val="99"/>
    <w:rsid w:val="00B850F2"/>
    <w:rPr>
      <w:rFonts w:ascii="Times New Roman" w:eastAsia="Tahoma" w:hAnsi="Times New Roman" w:cs="Calibri"/>
      <w:kern w:val="0"/>
      <w:sz w:val="24"/>
      <w:szCs w:val="24"/>
      <w:lang w:eastAsia="zh-CN"/>
    </w:rPr>
  </w:style>
  <w:style w:type="paragraph" w:styleId="NormalnyWeb">
    <w:name w:val="Normal (Web)"/>
    <w:basedOn w:val="Normalny"/>
    <w:uiPriority w:val="99"/>
    <w:unhideWhenUsed/>
    <w:rsid w:val="00B850F2"/>
    <w:pPr>
      <w:spacing w:before="100" w:beforeAutospacing="1" w:after="100" w:afterAutospacing="1" w:line="240" w:lineRule="auto"/>
    </w:pPr>
    <w:rPr>
      <w:rFonts w:ascii="Times New Roman" w:eastAsia="Times New Roman" w:hAnsi="Times New Roman" w:cs="Times New Roman"/>
      <w:kern w:val="0"/>
      <w:sz w:val="24"/>
      <w:szCs w:val="24"/>
      <w:lang w:eastAsia="pl-PL"/>
    </w:rPr>
  </w:style>
  <w:style w:type="paragraph" w:customStyle="1" w:styleId="artartustawynprozporzdzenia">
    <w:name w:val="artartustawynprozporzdzenia"/>
    <w:basedOn w:val="Normalny"/>
    <w:rsid w:val="00B850F2"/>
    <w:pPr>
      <w:spacing w:before="100" w:beforeAutospacing="1" w:after="100" w:afterAutospacing="1" w:line="240" w:lineRule="auto"/>
    </w:pPr>
    <w:rPr>
      <w:rFonts w:ascii="Times New Roman" w:eastAsia="Times New Roman" w:hAnsi="Times New Roman" w:cs="Times New Roman"/>
      <w:kern w:val="0"/>
      <w:sz w:val="24"/>
      <w:szCs w:val="24"/>
      <w:lang w:eastAsia="pl-PL"/>
    </w:rPr>
  </w:style>
  <w:style w:type="paragraph" w:customStyle="1" w:styleId="pktpunkt">
    <w:name w:val="pktpunkt"/>
    <w:basedOn w:val="Normalny"/>
    <w:rsid w:val="00B850F2"/>
    <w:pPr>
      <w:spacing w:before="100" w:beforeAutospacing="1" w:after="100" w:afterAutospacing="1" w:line="240" w:lineRule="auto"/>
    </w:pPr>
    <w:rPr>
      <w:rFonts w:ascii="Times New Roman" w:eastAsia="Times New Roman" w:hAnsi="Times New Roman" w:cs="Times New Roman"/>
      <w:kern w:val="0"/>
      <w:sz w:val="24"/>
      <w:szCs w:val="24"/>
      <w:lang w:eastAsia="pl-PL"/>
    </w:rPr>
  </w:style>
  <w:style w:type="table" w:styleId="Tabela-Siatka">
    <w:name w:val="Table Grid"/>
    <w:basedOn w:val="Standardowy"/>
    <w:uiPriority w:val="39"/>
    <w:rsid w:val="00B850F2"/>
    <w:pPr>
      <w:spacing w:after="0" w:line="240" w:lineRule="auto"/>
    </w:pPr>
    <w:rPr>
      <w:rFonts w:ascii="Times New Roman" w:eastAsia="Times New Roman" w:hAnsi="Times New Roman" w:cs="Times New Roman"/>
      <w:kern w:val="0"/>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ogrubienie">
    <w:name w:val="Strong"/>
    <w:qFormat/>
    <w:rsid w:val="00B850F2"/>
    <w:rPr>
      <w:b/>
      <w:bCs/>
    </w:rPr>
  </w:style>
  <w:style w:type="character" w:customStyle="1" w:styleId="Teksttreci3">
    <w:name w:val="Tekst treści (3)_"/>
    <w:rsid w:val="00B850F2"/>
    <w:rPr>
      <w:rFonts w:ascii="Calibri" w:eastAsia="Calibri" w:hAnsi="Calibri" w:cs="Calibri"/>
      <w:b/>
      <w:bCs/>
      <w:i w:val="0"/>
      <w:iCs w:val="0"/>
      <w:smallCaps w:val="0"/>
      <w:strike w:val="0"/>
      <w:sz w:val="21"/>
      <w:szCs w:val="21"/>
      <w:u w:val="none"/>
    </w:rPr>
  </w:style>
  <w:style w:type="character" w:customStyle="1" w:styleId="Nagweklubstopka">
    <w:name w:val="Nagłówek lub stopka_"/>
    <w:rsid w:val="00B850F2"/>
    <w:rPr>
      <w:rFonts w:ascii="Calibri" w:eastAsia="Calibri" w:hAnsi="Calibri" w:cs="Calibri"/>
      <w:b w:val="0"/>
      <w:bCs w:val="0"/>
      <w:i w:val="0"/>
      <w:iCs w:val="0"/>
      <w:smallCaps w:val="0"/>
      <w:strike w:val="0"/>
      <w:sz w:val="21"/>
      <w:szCs w:val="21"/>
      <w:u w:val="none"/>
    </w:rPr>
  </w:style>
  <w:style w:type="character" w:customStyle="1" w:styleId="Nagweklubstopka0">
    <w:name w:val="Nagłówek lub stopka"/>
    <w:rsid w:val="00B850F2"/>
    <w:rPr>
      <w:rFonts w:ascii="Calibri" w:eastAsia="Calibri" w:hAnsi="Calibri" w:cs="Calibri"/>
      <w:b w:val="0"/>
      <w:bCs w:val="0"/>
      <w:i w:val="0"/>
      <w:iCs w:val="0"/>
      <w:smallCaps w:val="0"/>
      <w:strike w:val="0"/>
      <w:color w:val="000000"/>
      <w:spacing w:val="0"/>
      <w:w w:val="100"/>
      <w:position w:val="0"/>
      <w:sz w:val="21"/>
      <w:szCs w:val="21"/>
      <w:u w:val="none"/>
      <w:lang w:val="pl-PL" w:eastAsia="pl-PL" w:bidi="pl-PL"/>
    </w:rPr>
  </w:style>
  <w:style w:type="character" w:customStyle="1" w:styleId="Teksttreci30">
    <w:name w:val="Tekst treści (3)"/>
    <w:rsid w:val="00B850F2"/>
    <w:rPr>
      <w:rFonts w:ascii="Calibri" w:eastAsia="Calibri" w:hAnsi="Calibri" w:cs="Calibri"/>
      <w:b/>
      <w:bCs/>
      <w:i w:val="0"/>
      <w:iCs w:val="0"/>
      <w:smallCaps w:val="0"/>
      <w:strike w:val="0"/>
      <w:color w:val="000000"/>
      <w:spacing w:val="0"/>
      <w:w w:val="100"/>
      <w:position w:val="0"/>
      <w:sz w:val="21"/>
      <w:szCs w:val="21"/>
      <w:u w:val="single"/>
      <w:lang w:val="pl-PL" w:eastAsia="pl-PL" w:bidi="pl-PL"/>
    </w:rPr>
  </w:style>
  <w:style w:type="character" w:customStyle="1" w:styleId="hgkelc">
    <w:name w:val="hgkelc"/>
    <w:basedOn w:val="Domylnaczcionkaakapitu"/>
    <w:rsid w:val="00246382"/>
  </w:style>
</w:styles>
</file>

<file path=word/webSettings.xml><?xml version="1.0" encoding="utf-8"?>
<w:webSettings xmlns:r="http://schemas.openxmlformats.org/officeDocument/2006/relationships" xmlns:w="http://schemas.openxmlformats.org/wordprocessingml/2006/main">
  <w:divs>
    <w:div w:id="829100561">
      <w:bodyDiv w:val="1"/>
      <w:marLeft w:val="0"/>
      <w:marRight w:val="0"/>
      <w:marTop w:val="0"/>
      <w:marBottom w:val="0"/>
      <w:divBdr>
        <w:top w:val="none" w:sz="0" w:space="0" w:color="auto"/>
        <w:left w:val="none" w:sz="0" w:space="0" w:color="auto"/>
        <w:bottom w:val="none" w:sz="0" w:space="0" w:color="auto"/>
        <w:right w:val="none" w:sz="0" w:space="0" w:color="auto"/>
      </w:divBdr>
    </w:div>
    <w:div w:id="1531842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hyperlink" Target="https://ezamowienia.gov.pl"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iod@szpital.leczna.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kretariat@szpital.leczna.pl" TargetMode="External"/><Relationship Id="rId5" Type="http://schemas.openxmlformats.org/officeDocument/2006/relationships/webSettings" Target="webSettings.xml"/><Relationship Id="rId15" Type="http://schemas.openxmlformats.org/officeDocument/2006/relationships/hyperlink" Target="mailto:sekretariat@szpital.leczna.pl" TargetMode="External"/><Relationship Id="rId10" Type="http://schemas.openxmlformats.org/officeDocument/2006/relationships/hyperlink" Target="https://ezamowienia.gov.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mailto:sekretariat@szpital.leczna.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777B2C-0101-4544-94C7-8C1952820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8437</Words>
  <Characters>50627</Characters>
  <Application>Microsoft Office Word</Application>
  <DocSecurity>0</DocSecurity>
  <Lines>421</Lines>
  <Paragraphs>117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58947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SPZOZ ŁĘCZNA</dc:creator>
  <cp:lastModifiedBy>Uzytkownik</cp:lastModifiedBy>
  <cp:revision>3</cp:revision>
  <cp:lastPrinted>2024-07-10T07:36:00Z</cp:lastPrinted>
  <dcterms:created xsi:type="dcterms:W3CDTF">2026-03-31T08:48:00Z</dcterms:created>
  <dcterms:modified xsi:type="dcterms:W3CDTF">2026-04-01T05:34:00Z</dcterms:modified>
</cp:coreProperties>
</file>