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BCA8EC" w14:textId="77777777" w:rsidR="00715EE3" w:rsidRDefault="00715EE3">
      <w:pPr>
        <w:jc w:val="center"/>
        <w:rPr>
          <w:b/>
          <w:bCs/>
          <w:sz w:val="36"/>
          <w:szCs w:val="40"/>
        </w:rPr>
      </w:pPr>
    </w:p>
    <w:p w14:paraId="10A94FD6" w14:textId="77777777" w:rsidR="00715EE3" w:rsidRDefault="00D6491C">
      <w:pPr>
        <w:jc w:val="center"/>
        <w:rPr>
          <w:b/>
          <w:bCs/>
          <w:sz w:val="36"/>
          <w:szCs w:val="40"/>
        </w:rPr>
      </w:pPr>
      <w:r>
        <w:rPr>
          <w:b/>
          <w:bCs/>
          <w:sz w:val="36"/>
          <w:szCs w:val="40"/>
        </w:rPr>
        <w:t>SPECYFIKACJA WARUNKÓW ZAMÓWIENIA</w:t>
      </w:r>
    </w:p>
    <w:p w14:paraId="4A688003" w14:textId="77777777" w:rsidR="00715EE3" w:rsidRDefault="00715EE3">
      <w:pPr>
        <w:jc w:val="center"/>
        <w:rPr>
          <w:b/>
          <w:bCs/>
          <w:sz w:val="36"/>
          <w:szCs w:val="40"/>
        </w:rPr>
      </w:pPr>
    </w:p>
    <w:p w14:paraId="2603C091" w14:textId="274C5BA9" w:rsidR="00715EE3" w:rsidRDefault="00D6491C">
      <w:pPr>
        <w:jc w:val="center"/>
        <w:rPr>
          <w:b/>
          <w:sz w:val="24"/>
        </w:rPr>
      </w:pPr>
      <w:r>
        <w:rPr>
          <w:b/>
          <w:bCs/>
          <w:sz w:val="24"/>
        </w:rPr>
        <w:t>Z</w:t>
      </w:r>
      <w:r w:rsidR="00E36DB5">
        <w:rPr>
          <w:b/>
          <w:bCs/>
          <w:sz w:val="24"/>
        </w:rPr>
        <w:t xml:space="preserve"> a </w:t>
      </w:r>
      <w:r>
        <w:rPr>
          <w:b/>
          <w:bCs/>
          <w:sz w:val="24"/>
        </w:rPr>
        <w:t>m</w:t>
      </w:r>
      <w:r w:rsidR="00E36DB5">
        <w:rPr>
          <w:b/>
          <w:bCs/>
          <w:sz w:val="24"/>
        </w:rPr>
        <w:t xml:space="preserve"> a w i a </w:t>
      </w:r>
      <w:r>
        <w:rPr>
          <w:b/>
          <w:bCs/>
          <w:sz w:val="24"/>
        </w:rPr>
        <w:t>j ą c y</w:t>
      </w:r>
    </w:p>
    <w:p w14:paraId="78FF4D78" w14:textId="77777777" w:rsidR="00715EE3" w:rsidRDefault="00D6491C">
      <w:pPr>
        <w:jc w:val="center"/>
        <w:rPr>
          <w:b/>
          <w:sz w:val="24"/>
        </w:rPr>
      </w:pPr>
      <w:r>
        <w:rPr>
          <w:b/>
          <w:sz w:val="24"/>
        </w:rPr>
        <w:t>Gmina Poświętne</w:t>
      </w:r>
    </w:p>
    <w:p w14:paraId="754BE9C7" w14:textId="77777777" w:rsidR="00715EE3" w:rsidRDefault="00D6491C">
      <w:pPr>
        <w:jc w:val="center"/>
        <w:rPr>
          <w:b/>
          <w:sz w:val="24"/>
        </w:rPr>
      </w:pPr>
      <w:r>
        <w:rPr>
          <w:b/>
          <w:sz w:val="24"/>
        </w:rPr>
        <w:t>ul. Akacjowa 4</w:t>
      </w:r>
    </w:p>
    <w:p w14:paraId="7C547ACA" w14:textId="77777777" w:rsidR="00715EE3" w:rsidRDefault="00D6491C">
      <w:pPr>
        <w:jc w:val="center"/>
        <w:rPr>
          <w:b/>
          <w:sz w:val="24"/>
        </w:rPr>
      </w:pPr>
      <w:r>
        <w:rPr>
          <w:b/>
          <w:sz w:val="24"/>
        </w:rPr>
        <w:t>26-315 Poświętne</w:t>
      </w:r>
    </w:p>
    <w:p w14:paraId="4FF78F31" w14:textId="77777777" w:rsidR="00715EE3" w:rsidRDefault="00715EE3">
      <w:pPr>
        <w:jc w:val="center"/>
        <w:rPr>
          <w:b/>
          <w:sz w:val="24"/>
        </w:rPr>
      </w:pPr>
    </w:p>
    <w:p w14:paraId="673D35B9" w14:textId="77777777" w:rsidR="00715EE3" w:rsidRDefault="00D6491C">
      <w:pPr>
        <w:jc w:val="center"/>
        <w:rPr>
          <w:b/>
          <w:bCs/>
          <w:sz w:val="24"/>
        </w:rPr>
      </w:pPr>
      <w:r>
        <w:rPr>
          <w:b/>
          <w:sz w:val="24"/>
        </w:rPr>
        <w:t>tel.: 44 756 40 34</w:t>
      </w:r>
    </w:p>
    <w:p w14:paraId="3242DBC4" w14:textId="77777777" w:rsidR="00715EE3" w:rsidRDefault="00715EE3">
      <w:pPr>
        <w:widowControl w:val="0"/>
        <w:ind w:right="-15"/>
        <w:jc w:val="center"/>
        <w:rPr>
          <w:b/>
          <w:bCs/>
          <w:sz w:val="24"/>
          <w:lang w:val="de-DE"/>
        </w:rPr>
      </w:pPr>
    </w:p>
    <w:p w14:paraId="49F5B4B6" w14:textId="77777777" w:rsidR="00715EE3" w:rsidRDefault="00D6491C">
      <w:pPr>
        <w:widowControl w:val="0"/>
        <w:ind w:right="-15"/>
        <w:jc w:val="center"/>
        <w:rPr>
          <w:sz w:val="24"/>
          <w:lang w:val="de-DE"/>
        </w:rPr>
      </w:pPr>
      <w:proofErr w:type="spellStart"/>
      <w:r>
        <w:rPr>
          <w:b/>
          <w:bCs/>
          <w:sz w:val="24"/>
          <w:lang w:val="de-DE"/>
        </w:rPr>
        <w:t>e-mail</w:t>
      </w:r>
      <w:proofErr w:type="spellEnd"/>
      <w:r>
        <w:rPr>
          <w:b/>
          <w:bCs/>
          <w:sz w:val="24"/>
          <w:lang w:val="de-DE"/>
        </w:rPr>
        <w:t xml:space="preserve">: </w:t>
      </w:r>
      <w:hyperlink r:id="rId8">
        <w:r w:rsidR="00715EE3">
          <w:rPr>
            <w:rStyle w:val="czeinternetowe"/>
            <w:sz w:val="24"/>
            <w:lang w:val="en-US"/>
          </w:rPr>
          <w:t>poswietne@poswietne.pl</w:t>
        </w:r>
      </w:hyperlink>
      <w:r>
        <w:rPr>
          <w:sz w:val="24"/>
          <w:lang w:val="en-US"/>
        </w:rPr>
        <w:t xml:space="preserve"> </w:t>
      </w:r>
    </w:p>
    <w:p w14:paraId="72228108" w14:textId="77777777" w:rsidR="00715EE3" w:rsidRDefault="00715EE3">
      <w:pPr>
        <w:jc w:val="center"/>
        <w:rPr>
          <w:sz w:val="24"/>
          <w:lang w:val="de-DE"/>
        </w:rPr>
      </w:pPr>
    </w:p>
    <w:p w14:paraId="30BD04B9" w14:textId="77777777" w:rsidR="00715EE3" w:rsidRDefault="00715EE3">
      <w:pPr>
        <w:jc w:val="center"/>
        <w:rPr>
          <w:sz w:val="24"/>
          <w:lang w:val="de-DE"/>
        </w:rPr>
      </w:pPr>
      <w:hyperlink r:id="rId9">
        <w:r>
          <w:rPr>
            <w:rStyle w:val="czeinternetowe"/>
            <w:sz w:val="24"/>
            <w:lang w:val="de-DE"/>
          </w:rPr>
          <w:t>https://bip.poswietne.pl/</w:t>
        </w:r>
      </w:hyperlink>
    </w:p>
    <w:p w14:paraId="5E6AE793" w14:textId="77777777" w:rsidR="00715EE3" w:rsidRDefault="00715EE3">
      <w:pPr>
        <w:jc w:val="center"/>
        <w:rPr>
          <w:sz w:val="24"/>
          <w:lang w:val="en-US"/>
        </w:rPr>
      </w:pPr>
    </w:p>
    <w:p w14:paraId="4642DF59" w14:textId="77777777" w:rsidR="00715EE3" w:rsidRDefault="00D6491C">
      <w:pPr>
        <w:widowControl w:val="0"/>
        <w:ind w:right="-15"/>
        <w:jc w:val="center"/>
        <w:rPr>
          <w:bCs/>
          <w:sz w:val="24"/>
        </w:rPr>
      </w:pPr>
      <w:r>
        <w:rPr>
          <w:bCs/>
          <w:sz w:val="24"/>
        </w:rPr>
        <w:t>Przedmiot zamówienia:</w:t>
      </w:r>
    </w:p>
    <w:p w14:paraId="0E7F3738" w14:textId="77777777" w:rsidR="00715EE3" w:rsidRDefault="00715EE3">
      <w:pPr>
        <w:widowControl w:val="0"/>
        <w:ind w:right="-15"/>
        <w:jc w:val="center"/>
        <w:rPr>
          <w:bCs/>
          <w:sz w:val="24"/>
        </w:rPr>
      </w:pPr>
    </w:p>
    <w:p w14:paraId="417629AC" w14:textId="28B83013" w:rsidR="00715EE3" w:rsidRDefault="00532DDB" w:rsidP="00F701D0">
      <w:pPr>
        <w:ind w:left="0" w:firstLine="0"/>
        <w:jc w:val="center"/>
        <w:rPr>
          <w:b/>
          <w:bCs/>
          <w:sz w:val="36"/>
          <w:szCs w:val="36"/>
        </w:rPr>
      </w:pPr>
      <w:bookmarkStart w:id="0" w:name="_Hlk200114956"/>
      <w:r>
        <w:rPr>
          <w:b/>
          <w:bCs/>
          <w:sz w:val="36"/>
          <w:szCs w:val="36"/>
        </w:rPr>
        <w:t>Zakup, d</w:t>
      </w:r>
      <w:r w:rsidR="00616967">
        <w:rPr>
          <w:b/>
          <w:bCs/>
          <w:sz w:val="36"/>
          <w:szCs w:val="36"/>
        </w:rPr>
        <w:t xml:space="preserve">ostawa </w:t>
      </w:r>
      <w:r>
        <w:rPr>
          <w:b/>
          <w:bCs/>
          <w:sz w:val="36"/>
          <w:szCs w:val="36"/>
        </w:rPr>
        <w:t>i</w:t>
      </w:r>
      <w:r w:rsidR="00DC05BF">
        <w:rPr>
          <w:b/>
          <w:bCs/>
          <w:sz w:val="36"/>
          <w:szCs w:val="36"/>
        </w:rPr>
        <w:t xml:space="preserve"> montaż</w:t>
      </w:r>
      <w:r w:rsidR="00616967">
        <w:rPr>
          <w:b/>
          <w:bCs/>
          <w:sz w:val="36"/>
          <w:szCs w:val="36"/>
        </w:rPr>
        <w:t xml:space="preserve"> </w:t>
      </w:r>
      <w:r w:rsidR="00DC05BF">
        <w:rPr>
          <w:b/>
          <w:bCs/>
          <w:sz w:val="36"/>
          <w:szCs w:val="36"/>
        </w:rPr>
        <w:t>wyposażenia placu zabaw</w:t>
      </w:r>
      <w:r w:rsidR="004033E4" w:rsidRPr="004033E4">
        <w:rPr>
          <w:b/>
          <w:bCs/>
          <w:sz w:val="36"/>
          <w:szCs w:val="36"/>
        </w:rPr>
        <w:t xml:space="preserve"> w ramach </w:t>
      </w:r>
      <w:r w:rsidR="008A153A">
        <w:rPr>
          <w:b/>
          <w:bCs/>
          <w:sz w:val="36"/>
          <w:szCs w:val="36"/>
        </w:rPr>
        <w:t xml:space="preserve">projektu pn. </w:t>
      </w:r>
      <w:bookmarkEnd w:id="0"/>
      <w:r w:rsidR="008A153A">
        <w:rPr>
          <w:b/>
          <w:bCs/>
          <w:sz w:val="36"/>
          <w:szCs w:val="36"/>
        </w:rPr>
        <w:t>„</w:t>
      </w:r>
      <w:r w:rsidR="00DC05BF" w:rsidRPr="00DC05BF">
        <w:rPr>
          <w:b/>
          <w:bCs/>
          <w:sz w:val="36"/>
          <w:szCs w:val="36"/>
        </w:rPr>
        <w:t>Radosny start – podniesienie jakości edukacji przedszkolnej na terenie Gminy Poświętne”</w:t>
      </w:r>
    </w:p>
    <w:p w14:paraId="6D298C84" w14:textId="77777777" w:rsidR="00715EE3" w:rsidRDefault="00715EE3">
      <w:pPr>
        <w:jc w:val="center"/>
        <w:rPr>
          <w:b/>
          <w:bCs/>
          <w:sz w:val="28"/>
          <w:szCs w:val="28"/>
        </w:rPr>
      </w:pPr>
    </w:p>
    <w:p w14:paraId="6E008668" w14:textId="6229D752" w:rsidR="00715EE3" w:rsidRDefault="00D6491C">
      <w:pPr>
        <w:jc w:val="center"/>
        <w:rPr>
          <w:b/>
          <w:bCs/>
          <w:sz w:val="24"/>
        </w:rPr>
      </w:pPr>
      <w:r>
        <w:rPr>
          <w:b/>
          <w:bCs/>
          <w:sz w:val="24"/>
        </w:rPr>
        <w:t xml:space="preserve">Nr </w:t>
      </w:r>
      <w:r w:rsidRPr="00553D18">
        <w:rPr>
          <w:b/>
          <w:bCs/>
          <w:sz w:val="24"/>
        </w:rPr>
        <w:t xml:space="preserve">postępowania: </w:t>
      </w:r>
      <w:r w:rsidR="0032438D" w:rsidRPr="003C3544">
        <w:rPr>
          <w:b/>
          <w:bCs/>
          <w:sz w:val="24"/>
        </w:rPr>
        <w:t>R</w:t>
      </w:r>
      <w:r w:rsidR="00F16F8D">
        <w:rPr>
          <w:b/>
          <w:bCs/>
          <w:sz w:val="24"/>
        </w:rPr>
        <w:t>I</w:t>
      </w:r>
      <w:r w:rsidR="00726697" w:rsidRPr="003C3544">
        <w:rPr>
          <w:b/>
          <w:bCs/>
          <w:sz w:val="24"/>
        </w:rPr>
        <w:t>.271.1.</w:t>
      </w:r>
      <w:r w:rsidR="003C3544" w:rsidRPr="003C3544">
        <w:rPr>
          <w:b/>
          <w:bCs/>
          <w:sz w:val="24"/>
        </w:rPr>
        <w:t>1</w:t>
      </w:r>
      <w:r w:rsidR="00726697" w:rsidRPr="003C3544">
        <w:rPr>
          <w:b/>
          <w:bCs/>
          <w:sz w:val="24"/>
        </w:rPr>
        <w:t>.202</w:t>
      </w:r>
      <w:r w:rsidR="003C3544" w:rsidRPr="003C3544">
        <w:rPr>
          <w:b/>
          <w:bCs/>
          <w:sz w:val="24"/>
        </w:rPr>
        <w:t>6</w:t>
      </w:r>
    </w:p>
    <w:p w14:paraId="253137B3" w14:textId="77777777" w:rsidR="00715EE3" w:rsidRDefault="00715EE3">
      <w:pPr>
        <w:jc w:val="right"/>
        <w:rPr>
          <w:b/>
          <w:bCs/>
          <w:sz w:val="24"/>
        </w:rPr>
      </w:pPr>
    </w:p>
    <w:p w14:paraId="6C328180" w14:textId="77777777" w:rsidR="00715EE3" w:rsidRDefault="00715EE3">
      <w:pPr>
        <w:jc w:val="center"/>
        <w:rPr>
          <w:b/>
          <w:bCs/>
          <w:sz w:val="24"/>
        </w:rPr>
      </w:pPr>
    </w:p>
    <w:p w14:paraId="689F0388" w14:textId="77777777" w:rsidR="00715EE3" w:rsidRDefault="00715EE3">
      <w:pPr>
        <w:jc w:val="center"/>
        <w:rPr>
          <w:b/>
          <w:bCs/>
          <w:sz w:val="24"/>
        </w:rPr>
      </w:pPr>
    </w:p>
    <w:p w14:paraId="3757784F" w14:textId="367ADC53" w:rsidR="00715EE3" w:rsidRDefault="00D6491C">
      <w:pPr>
        <w:ind w:left="0" w:firstLine="0"/>
        <w:rPr>
          <w:szCs w:val="22"/>
        </w:rPr>
      </w:pPr>
      <w:r>
        <w:rPr>
          <w:szCs w:val="22"/>
        </w:rPr>
        <w:t>Postępowanie</w:t>
      </w:r>
      <w:r w:rsidR="00E36DB5">
        <w:rPr>
          <w:szCs w:val="22"/>
        </w:rPr>
        <w:t xml:space="preserve"> o </w:t>
      </w:r>
      <w:r>
        <w:rPr>
          <w:szCs w:val="22"/>
        </w:rPr>
        <w:t xml:space="preserve">udzielenie zamówienia publicznego na </w:t>
      </w:r>
      <w:r w:rsidR="000F4AA7">
        <w:rPr>
          <w:szCs w:val="22"/>
        </w:rPr>
        <w:t>dostawy</w:t>
      </w:r>
      <w:r>
        <w:rPr>
          <w:szCs w:val="22"/>
        </w:rPr>
        <w:t xml:space="preserve"> prowadzone jest</w:t>
      </w:r>
      <w:r w:rsidR="00E36DB5">
        <w:rPr>
          <w:szCs w:val="22"/>
        </w:rPr>
        <w:t xml:space="preserve"> w </w:t>
      </w:r>
      <w:r>
        <w:rPr>
          <w:szCs w:val="22"/>
        </w:rPr>
        <w:t>trybie podstawowym bez negocjacji</w:t>
      </w:r>
      <w:r w:rsidR="00E36DB5">
        <w:rPr>
          <w:szCs w:val="22"/>
        </w:rPr>
        <w:t xml:space="preserve"> o </w:t>
      </w:r>
      <w:r>
        <w:rPr>
          <w:szCs w:val="22"/>
        </w:rPr>
        <w:t>wartości zamówienia nie przekraczającej progów unijnych</w:t>
      </w:r>
      <w:r w:rsidR="00E36DB5">
        <w:rPr>
          <w:szCs w:val="22"/>
        </w:rPr>
        <w:t xml:space="preserve"> o </w:t>
      </w:r>
      <w:r>
        <w:rPr>
          <w:szCs w:val="22"/>
        </w:rPr>
        <w:t>jakich stanowi art. 3 ustawy z dnia 11 września 2019 r. – Prawo zamówień publicznych (Dz.U. z 202</w:t>
      </w:r>
      <w:r w:rsidR="00726697">
        <w:rPr>
          <w:szCs w:val="22"/>
        </w:rPr>
        <w:t>4</w:t>
      </w:r>
      <w:r>
        <w:rPr>
          <w:szCs w:val="22"/>
        </w:rPr>
        <w:t xml:space="preserve"> r. poz. 1</w:t>
      </w:r>
      <w:r w:rsidR="00726697">
        <w:rPr>
          <w:szCs w:val="22"/>
        </w:rPr>
        <w:t>320</w:t>
      </w:r>
      <w:r>
        <w:rPr>
          <w:szCs w:val="22"/>
        </w:rPr>
        <w:t xml:space="preserve"> z </w:t>
      </w:r>
      <w:proofErr w:type="spellStart"/>
      <w:r>
        <w:rPr>
          <w:szCs w:val="22"/>
        </w:rPr>
        <w:t>późn</w:t>
      </w:r>
      <w:proofErr w:type="spellEnd"/>
      <w:r>
        <w:rPr>
          <w:szCs w:val="22"/>
        </w:rPr>
        <w:t xml:space="preserve">. </w:t>
      </w:r>
      <w:proofErr w:type="spellStart"/>
      <w:r>
        <w:rPr>
          <w:szCs w:val="22"/>
        </w:rPr>
        <w:t>zm</w:t>
      </w:r>
      <w:proofErr w:type="spellEnd"/>
      <w:r>
        <w:rPr>
          <w:szCs w:val="22"/>
        </w:rPr>
        <w:t>) – dalej</w:t>
      </w:r>
      <w:r w:rsidR="001B5802">
        <w:rPr>
          <w:szCs w:val="22"/>
        </w:rPr>
        <w:t xml:space="preserve"> </w:t>
      </w:r>
      <w:proofErr w:type="spellStart"/>
      <w:r w:rsidR="00EB6AD7">
        <w:rPr>
          <w:szCs w:val="22"/>
        </w:rPr>
        <w:t>Pzp</w:t>
      </w:r>
      <w:proofErr w:type="spellEnd"/>
    </w:p>
    <w:p w14:paraId="31AF4ADD" w14:textId="77777777" w:rsidR="00715EE3" w:rsidRDefault="00715EE3">
      <w:pPr>
        <w:ind w:left="0" w:firstLine="0"/>
        <w:rPr>
          <w:szCs w:val="22"/>
        </w:rPr>
      </w:pPr>
    </w:p>
    <w:p w14:paraId="2CD7C3CC" w14:textId="77777777" w:rsidR="00715EE3" w:rsidRDefault="00715EE3">
      <w:pPr>
        <w:ind w:left="0" w:firstLine="0"/>
        <w:rPr>
          <w:szCs w:val="22"/>
        </w:rPr>
      </w:pPr>
    </w:p>
    <w:p w14:paraId="6C7F35D5" w14:textId="77777777" w:rsidR="00715EE3" w:rsidRDefault="00D6491C">
      <w:pPr>
        <w:ind w:left="0" w:firstLine="0"/>
        <w:rPr>
          <w:szCs w:val="22"/>
        </w:rPr>
      </w:pPr>
      <w:r>
        <w:rPr>
          <w:szCs w:val="22"/>
        </w:rPr>
        <w:t xml:space="preserve">Przedmiotowe postępowanie jest prowadzone przy użyciu środków komunikacji elektronicznej. Składanie ofert następuje za pośrednictwem platformy e-Zamówienia dostępnej pod adresem: </w:t>
      </w:r>
      <w:r>
        <w:t>https://ezamowienia.gov.pl</w:t>
      </w:r>
    </w:p>
    <w:p w14:paraId="67412C94" w14:textId="77777777" w:rsidR="00715EE3" w:rsidRDefault="00715EE3">
      <w:pPr>
        <w:rPr>
          <w:szCs w:val="22"/>
        </w:rPr>
      </w:pPr>
    </w:p>
    <w:p w14:paraId="4A5821E0" w14:textId="77777777" w:rsidR="00715EE3" w:rsidRDefault="00715EE3">
      <w:pPr>
        <w:rPr>
          <w:szCs w:val="22"/>
        </w:rPr>
      </w:pPr>
    </w:p>
    <w:p w14:paraId="32186EBC" w14:textId="6315BB27" w:rsidR="00715EE3" w:rsidRDefault="00715EE3">
      <w:pPr>
        <w:rPr>
          <w:szCs w:val="22"/>
        </w:rPr>
      </w:pPr>
    </w:p>
    <w:p w14:paraId="53B9B9F5" w14:textId="171FD056" w:rsidR="00F701D0" w:rsidRDefault="00F701D0">
      <w:pPr>
        <w:rPr>
          <w:szCs w:val="22"/>
        </w:rPr>
      </w:pPr>
    </w:p>
    <w:p w14:paraId="3A882F09" w14:textId="1581442A" w:rsidR="00F701D0" w:rsidRDefault="00F701D0">
      <w:pPr>
        <w:rPr>
          <w:szCs w:val="22"/>
        </w:rPr>
      </w:pPr>
    </w:p>
    <w:p w14:paraId="1B20B535" w14:textId="50D483B3" w:rsidR="00F701D0" w:rsidRDefault="00F701D0">
      <w:pPr>
        <w:rPr>
          <w:szCs w:val="22"/>
        </w:rPr>
      </w:pPr>
    </w:p>
    <w:p w14:paraId="1FBF6C10" w14:textId="0DA17609" w:rsidR="00F701D0" w:rsidRDefault="00F701D0">
      <w:pPr>
        <w:rPr>
          <w:szCs w:val="22"/>
        </w:rPr>
      </w:pPr>
    </w:p>
    <w:p w14:paraId="0639F10B" w14:textId="77777777" w:rsidR="00F701D0" w:rsidRDefault="00F701D0">
      <w:pPr>
        <w:rPr>
          <w:szCs w:val="22"/>
        </w:rPr>
      </w:pPr>
    </w:p>
    <w:p w14:paraId="6E5CEC66" w14:textId="77777777" w:rsidR="00715EE3" w:rsidRDefault="00715EE3">
      <w:pPr>
        <w:rPr>
          <w:szCs w:val="22"/>
        </w:rPr>
      </w:pPr>
    </w:p>
    <w:p w14:paraId="7DE5F78B" w14:textId="77777777" w:rsidR="00715EE3" w:rsidRDefault="00715EE3">
      <w:pPr>
        <w:rPr>
          <w:szCs w:val="22"/>
        </w:rPr>
      </w:pPr>
    </w:p>
    <w:p w14:paraId="7A567E50" w14:textId="77777777" w:rsidR="00715EE3" w:rsidRDefault="00715EE3">
      <w:pPr>
        <w:rPr>
          <w:szCs w:val="22"/>
        </w:rPr>
      </w:pPr>
    </w:p>
    <w:p w14:paraId="6338B5C7" w14:textId="77777777" w:rsidR="00715EE3" w:rsidRDefault="00715EE3">
      <w:pPr>
        <w:rPr>
          <w:szCs w:val="22"/>
        </w:rPr>
      </w:pPr>
    </w:p>
    <w:p w14:paraId="11A270BB" w14:textId="77777777" w:rsidR="00715EE3" w:rsidRDefault="00715EE3">
      <w:pPr>
        <w:rPr>
          <w:szCs w:val="22"/>
        </w:rPr>
      </w:pPr>
    </w:p>
    <w:p w14:paraId="75D75FDE" w14:textId="1B9845C8" w:rsidR="000E0104" w:rsidRDefault="00D6491C">
      <w:pPr>
        <w:jc w:val="center"/>
        <w:rPr>
          <w:szCs w:val="22"/>
        </w:rPr>
      </w:pPr>
      <w:r>
        <w:rPr>
          <w:szCs w:val="22"/>
        </w:rPr>
        <w:t xml:space="preserve">Poświętne, </w:t>
      </w:r>
      <w:r w:rsidRPr="00F107A1">
        <w:rPr>
          <w:szCs w:val="22"/>
        </w:rPr>
        <w:t xml:space="preserve">dnia </w:t>
      </w:r>
      <w:r w:rsidR="00414B17">
        <w:rPr>
          <w:szCs w:val="22"/>
        </w:rPr>
        <w:t xml:space="preserve">18 </w:t>
      </w:r>
      <w:r w:rsidR="00BE7163" w:rsidRPr="00414B17">
        <w:rPr>
          <w:szCs w:val="22"/>
        </w:rPr>
        <w:t>luty</w:t>
      </w:r>
      <w:r w:rsidRPr="00414B17">
        <w:rPr>
          <w:szCs w:val="22"/>
        </w:rPr>
        <w:t xml:space="preserve"> 202</w:t>
      </w:r>
      <w:r w:rsidR="00BE7163" w:rsidRPr="00414B17">
        <w:rPr>
          <w:szCs w:val="22"/>
        </w:rPr>
        <w:t>6</w:t>
      </w:r>
      <w:r>
        <w:rPr>
          <w:szCs w:val="22"/>
        </w:rPr>
        <w:t xml:space="preserve"> r.</w:t>
      </w:r>
    </w:p>
    <w:p w14:paraId="6285AF0C" w14:textId="77777777" w:rsidR="00715EE3" w:rsidRDefault="00D6491C">
      <w:pPr>
        <w:pStyle w:val="Nagwek1"/>
        <w:shd w:val="clear" w:color="auto" w:fill="D9D9D9"/>
      </w:pPr>
      <w:r>
        <w:lastRenderedPageBreak/>
        <w:t>ROZDZIAŁ I:</w:t>
      </w:r>
    </w:p>
    <w:p w14:paraId="3D9952AD" w14:textId="77777777" w:rsidR="00715EE3" w:rsidRDefault="00D6491C">
      <w:pPr>
        <w:pStyle w:val="Nagwek1"/>
      </w:pPr>
      <w:r>
        <w:t>NAZWA I ADRES ZAMAWIAJĄCEGO</w:t>
      </w:r>
    </w:p>
    <w:p w14:paraId="3E057F3B" w14:textId="77777777" w:rsidR="00715EE3" w:rsidRDefault="00715EE3"/>
    <w:p w14:paraId="73EEBFBD" w14:textId="77777777" w:rsidR="00715EE3" w:rsidRDefault="00D6491C">
      <w:r>
        <w:t xml:space="preserve">Gmina Poświętne </w:t>
      </w:r>
    </w:p>
    <w:p w14:paraId="293EB68A" w14:textId="77777777" w:rsidR="00715EE3" w:rsidRDefault="00D6491C">
      <w:r>
        <w:t xml:space="preserve">ul. Akacjowa 4 </w:t>
      </w:r>
    </w:p>
    <w:p w14:paraId="65ED8FCB" w14:textId="77777777" w:rsidR="00715EE3" w:rsidRDefault="00D6491C">
      <w:r>
        <w:t>26-315 Poświętne</w:t>
      </w:r>
    </w:p>
    <w:p w14:paraId="65B23968" w14:textId="77777777" w:rsidR="00715EE3" w:rsidRDefault="00D6491C">
      <w:r>
        <w:t>tel. (44) 756 – 40-34</w:t>
      </w:r>
    </w:p>
    <w:p w14:paraId="015142BF" w14:textId="77777777" w:rsidR="00715EE3" w:rsidRDefault="00D6491C">
      <w:pPr>
        <w:rPr>
          <w:color w:val="000000"/>
        </w:rPr>
      </w:pPr>
      <w:r>
        <w:t xml:space="preserve">e-mail: </w:t>
      </w:r>
      <w:hyperlink r:id="rId10">
        <w:r w:rsidR="00715EE3">
          <w:rPr>
            <w:rStyle w:val="czeinternetowe"/>
          </w:rPr>
          <w:t>poswietne@poswietne.pl</w:t>
        </w:r>
      </w:hyperlink>
    </w:p>
    <w:p w14:paraId="124227B9" w14:textId="165F32D8" w:rsidR="00715EE3" w:rsidRDefault="00D6491C">
      <w:pPr>
        <w:ind w:left="0" w:firstLine="0"/>
        <w:rPr>
          <w:szCs w:val="22"/>
        </w:rPr>
      </w:pPr>
      <w:r>
        <w:t>Adres strony internetowej, na której jest prowadzone postępowanie</w:t>
      </w:r>
      <w:r w:rsidR="00E36DB5">
        <w:t xml:space="preserve"> i </w:t>
      </w:r>
      <w:r>
        <w:t xml:space="preserve">na której będą dostępne wszelkie dokumenty związane z prowadzoną procedurą </w:t>
      </w:r>
      <w:hyperlink r:id="rId11" w:history="1">
        <w:r w:rsidR="005B5B3A" w:rsidRPr="00003F30">
          <w:rPr>
            <w:rStyle w:val="Hipercze"/>
          </w:rPr>
          <w:t>https://ezamowienia.gov.pl/mp-client/tenders/ocds-148610-afd97324-f2f5-4bfe-b6d1-69213d9dcc68</w:t>
        </w:r>
      </w:hyperlink>
      <w:r w:rsidR="005B5B3A">
        <w:t xml:space="preserve"> </w:t>
      </w:r>
      <w:r>
        <w:rPr>
          <w:szCs w:val="22"/>
        </w:rPr>
        <w:t>Godziny pracy Urzędu Gminy od poniedziałku do piątku od godz. 7:45 do 15:45</w:t>
      </w:r>
    </w:p>
    <w:p w14:paraId="0EFA9BF5" w14:textId="77777777" w:rsidR="00715EE3" w:rsidRDefault="00715EE3">
      <w:pPr>
        <w:rPr>
          <w:szCs w:val="22"/>
        </w:rPr>
      </w:pPr>
    </w:p>
    <w:p w14:paraId="3F3DBEE0" w14:textId="77777777" w:rsidR="00715EE3" w:rsidRDefault="00D6491C">
      <w:pPr>
        <w:pStyle w:val="Nagwek1"/>
      </w:pPr>
      <w:r>
        <w:t>ROZDZIAŁ II:</w:t>
      </w:r>
    </w:p>
    <w:p w14:paraId="3ED06C0B" w14:textId="77777777" w:rsidR="00715EE3" w:rsidRDefault="00D6491C">
      <w:pPr>
        <w:pStyle w:val="Nagwek1"/>
        <w:shd w:val="clear" w:color="auto" w:fill="D9D9D9"/>
        <w:rPr>
          <w:i/>
          <w:iCs/>
        </w:rPr>
      </w:pPr>
      <w:r>
        <w:t>TRYB UDZIELENIA ZAMÓWIENIA</w:t>
      </w:r>
    </w:p>
    <w:p w14:paraId="5CCDC593" w14:textId="77777777" w:rsidR="00715EE3" w:rsidRDefault="00715EE3"/>
    <w:p w14:paraId="5D21819A" w14:textId="65F2918F" w:rsidR="00715EE3" w:rsidRDefault="00D6491C" w:rsidP="0046464D">
      <w:pPr>
        <w:pStyle w:val="Akapitzlist"/>
        <w:numPr>
          <w:ilvl w:val="1"/>
          <w:numId w:val="1"/>
        </w:numPr>
        <w:rPr>
          <w:szCs w:val="22"/>
        </w:rPr>
      </w:pPr>
      <w:r>
        <w:rPr>
          <w:szCs w:val="22"/>
        </w:rPr>
        <w:t xml:space="preserve">Postępowanie jest prowadzone zgodnie z przepisami ustawy z dnia 11 września 2019 r. </w:t>
      </w:r>
      <w:bookmarkStart w:id="1" w:name="_Hlk79998176"/>
      <w:r>
        <w:rPr>
          <w:szCs w:val="22"/>
        </w:rPr>
        <w:t>Prawo zamówień publicznych (Dz.U. z 202</w:t>
      </w:r>
      <w:r w:rsidR="00726697">
        <w:rPr>
          <w:szCs w:val="22"/>
        </w:rPr>
        <w:t>4</w:t>
      </w:r>
      <w:r>
        <w:rPr>
          <w:szCs w:val="22"/>
        </w:rPr>
        <w:t xml:space="preserve"> r. poz. 1</w:t>
      </w:r>
      <w:r w:rsidR="00726697">
        <w:rPr>
          <w:szCs w:val="22"/>
        </w:rPr>
        <w:t>320</w:t>
      </w:r>
      <w:r>
        <w:rPr>
          <w:szCs w:val="22"/>
        </w:rPr>
        <w:t xml:space="preserve"> z </w:t>
      </w:r>
      <w:proofErr w:type="spellStart"/>
      <w:r>
        <w:rPr>
          <w:szCs w:val="22"/>
        </w:rPr>
        <w:t>późn</w:t>
      </w:r>
      <w:proofErr w:type="spellEnd"/>
      <w:r>
        <w:rPr>
          <w:szCs w:val="22"/>
        </w:rPr>
        <w:t xml:space="preserve">. zm., dalej jako ustawa </w:t>
      </w:r>
      <w:proofErr w:type="spellStart"/>
      <w:r>
        <w:rPr>
          <w:szCs w:val="22"/>
        </w:rPr>
        <w:t>Pzp</w:t>
      </w:r>
      <w:proofErr w:type="spellEnd"/>
      <w:r>
        <w:rPr>
          <w:szCs w:val="22"/>
        </w:rPr>
        <w:t>)</w:t>
      </w:r>
      <w:bookmarkEnd w:id="1"/>
      <w:r>
        <w:rPr>
          <w:szCs w:val="22"/>
        </w:rPr>
        <w:t>,</w:t>
      </w:r>
      <w:r w:rsidR="00E36DB5">
        <w:rPr>
          <w:szCs w:val="22"/>
        </w:rPr>
        <w:t xml:space="preserve"> a </w:t>
      </w:r>
      <w:r>
        <w:rPr>
          <w:szCs w:val="22"/>
        </w:rPr>
        <w:t>także wydanymi na podstawie niniejszej ustawy rozporządzeniami wykonawczymi. W zakresie nieuregulowanym przez ww. akty prawne stosuje się przepisy ustawy z dnia 23 kwietnia 1964 r. - Kodeks cywilny (Dz. U. z 202</w:t>
      </w:r>
      <w:r w:rsidR="00414B17">
        <w:rPr>
          <w:szCs w:val="22"/>
        </w:rPr>
        <w:t>5</w:t>
      </w:r>
      <w:r>
        <w:rPr>
          <w:szCs w:val="22"/>
        </w:rPr>
        <w:t xml:space="preserve"> r. poz. 10</w:t>
      </w:r>
      <w:r w:rsidR="00414B17">
        <w:rPr>
          <w:szCs w:val="22"/>
        </w:rPr>
        <w:t>7</w:t>
      </w:r>
      <w:r w:rsidR="00726697">
        <w:rPr>
          <w:szCs w:val="22"/>
        </w:rPr>
        <w:t>1</w:t>
      </w:r>
      <w:r>
        <w:rPr>
          <w:szCs w:val="22"/>
        </w:rPr>
        <w:t xml:space="preserve"> z </w:t>
      </w:r>
      <w:proofErr w:type="spellStart"/>
      <w:r>
        <w:rPr>
          <w:szCs w:val="22"/>
        </w:rPr>
        <w:t>późn</w:t>
      </w:r>
      <w:proofErr w:type="spellEnd"/>
      <w:r>
        <w:rPr>
          <w:szCs w:val="22"/>
        </w:rPr>
        <w:t>. zm.).</w:t>
      </w:r>
    </w:p>
    <w:p w14:paraId="6975CBAE" w14:textId="38841BE7" w:rsidR="00715EE3" w:rsidRDefault="00D6491C" w:rsidP="0046464D">
      <w:pPr>
        <w:numPr>
          <w:ilvl w:val="1"/>
          <w:numId w:val="1"/>
        </w:numPr>
        <w:rPr>
          <w:szCs w:val="22"/>
        </w:rPr>
      </w:pPr>
      <w:r>
        <w:rPr>
          <w:szCs w:val="22"/>
        </w:rPr>
        <w:t>Postępowanie</w:t>
      </w:r>
      <w:r w:rsidR="00E36DB5">
        <w:rPr>
          <w:szCs w:val="22"/>
        </w:rPr>
        <w:t xml:space="preserve"> o </w:t>
      </w:r>
      <w:r>
        <w:rPr>
          <w:szCs w:val="22"/>
        </w:rPr>
        <w:t>udzielenie zamówienia publicznego prowadzone jest</w:t>
      </w:r>
      <w:r w:rsidR="00E36DB5">
        <w:rPr>
          <w:szCs w:val="22"/>
        </w:rPr>
        <w:t xml:space="preserve"> w </w:t>
      </w:r>
      <w:r>
        <w:rPr>
          <w:szCs w:val="22"/>
        </w:rPr>
        <w:t>trybie podstawowym bez negocjacji,</w:t>
      </w:r>
      <w:r w:rsidR="00E36DB5">
        <w:rPr>
          <w:szCs w:val="22"/>
        </w:rPr>
        <w:t xml:space="preserve"> o </w:t>
      </w:r>
      <w:r>
        <w:rPr>
          <w:szCs w:val="22"/>
        </w:rPr>
        <w:t xml:space="preserve">którym stanowi art. 275 ust. 1 ustawy </w:t>
      </w:r>
      <w:proofErr w:type="spellStart"/>
      <w:r>
        <w:rPr>
          <w:szCs w:val="22"/>
        </w:rPr>
        <w:t>Pzp</w:t>
      </w:r>
      <w:proofErr w:type="spellEnd"/>
      <w:r>
        <w:rPr>
          <w:szCs w:val="22"/>
        </w:rPr>
        <w:t>.</w:t>
      </w:r>
    </w:p>
    <w:p w14:paraId="6713D123" w14:textId="126A0148" w:rsidR="00715EE3" w:rsidRDefault="00D6491C" w:rsidP="0046464D">
      <w:pPr>
        <w:numPr>
          <w:ilvl w:val="1"/>
          <w:numId w:val="1"/>
        </w:numPr>
        <w:rPr>
          <w:szCs w:val="22"/>
        </w:rPr>
      </w:pPr>
      <w:r>
        <w:rPr>
          <w:szCs w:val="22"/>
        </w:rPr>
        <w:t>Szacunkowa wartość zamówienia nie przekracza progów unijnych</w:t>
      </w:r>
      <w:r w:rsidR="00E36DB5">
        <w:rPr>
          <w:szCs w:val="22"/>
        </w:rPr>
        <w:t xml:space="preserve"> o </w:t>
      </w:r>
      <w:r>
        <w:rPr>
          <w:szCs w:val="22"/>
        </w:rPr>
        <w:t xml:space="preserve">jakich stanowi art. 3 ustawy </w:t>
      </w:r>
      <w:proofErr w:type="spellStart"/>
      <w:r>
        <w:rPr>
          <w:szCs w:val="22"/>
        </w:rPr>
        <w:t>Pzp</w:t>
      </w:r>
      <w:proofErr w:type="spellEnd"/>
      <w:r>
        <w:rPr>
          <w:szCs w:val="22"/>
        </w:rPr>
        <w:t>.</w:t>
      </w:r>
    </w:p>
    <w:p w14:paraId="7E4B2060" w14:textId="77777777" w:rsidR="00715EE3" w:rsidRDefault="00D6491C" w:rsidP="0046464D">
      <w:pPr>
        <w:numPr>
          <w:ilvl w:val="1"/>
          <w:numId w:val="1"/>
        </w:numPr>
        <w:rPr>
          <w:szCs w:val="22"/>
        </w:rPr>
      </w:pPr>
      <w:r>
        <w:rPr>
          <w:szCs w:val="22"/>
        </w:rPr>
        <w:t>Zamawiający nie przewiduje wyboru najkorzystniejszej oferty z możliwością prowadzenia negocjacji.</w:t>
      </w:r>
    </w:p>
    <w:p w14:paraId="2325FBF6" w14:textId="390382B1" w:rsidR="00715EE3" w:rsidRDefault="00D6491C" w:rsidP="0046464D">
      <w:pPr>
        <w:numPr>
          <w:ilvl w:val="1"/>
          <w:numId w:val="1"/>
        </w:numPr>
        <w:tabs>
          <w:tab w:val="clear" w:pos="0"/>
        </w:tabs>
        <w:rPr>
          <w:szCs w:val="22"/>
        </w:rPr>
      </w:pPr>
      <w:r>
        <w:rPr>
          <w:szCs w:val="22"/>
        </w:rPr>
        <w:t>Zamówienie</w:t>
      </w:r>
      <w:r w:rsidR="000E0104">
        <w:rPr>
          <w:szCs w:val="22"/>
        </w:rPr>
        <w:t xml:space="preserve"> nie</w:t>
      </w:r>
      <w:r>
        <w:rPr>
          <w:szCs w:val="22"/>
        </w:rPr>
        <w:t xml:space="preserve"> jest podzielone na części.</w:t>
      </w:r>
      <w:r w:rsidR="000E0104">
        <w:rPr>
          <w:szCs w:val="22"/>
        </w:rPr>
        <w:t xml:space="preserve"> </w:t>
      </w:r>
    </w:p>
    <w:p w14:paraId="3AC90739" w14:textId="621374E8" w:rsidR="0060605F" w:rsidRDefault="0060605F" w:rsidP="0046464D">
      <w:pPr>
        <w:tabs>
          <w:tab w:val="left" w:pos="0"/>
        </w:tabs>
        <w:ind w:firstLine="0"/>
        <w:rPr>
          <w:szCs w:val="22"/>
        </w:rPr>
      </w:pPr>
      <w:r w:rsidRPr="0060605F">
        <w:rPr>
          <w:szCs w:val="22"/>
        </w:rPr>
        <w:t>Przedmiot zamówienia tworzy nierozerwalną całość, co oznacza, że nie może zostać podzielony na części, ze względów technicznych, organizacyjnych i ekonomicznych. Ponadto, realizacja przedmiotu zamówienia przez jednego wykonawcę pozwala na prawidłową koordynację i</w:t>
      </w:r>
      <w:r>
        <w:rPr>
          <w:szCs w:val="22"/>
        </w:rPr>
        <w:t> </w:t>
      </w:r>
      <w:r w:rsidRPr="0060605F">
        <w:rPr>
          <w:szCs w:val="22"/>
        </w:rPr>
        <w:t>rozliczanie przedsięwzięcia zgodnie z celami realizowanej inwestycji. Potrzeba skoordynowania działań różnych wykonawców przy realizacji poszczególnych części zamówienia mogłaby zagrażać jego właściwemu wykonaniu oraz spowodować nadmierne koszty wykonania zamówienia. Jednocześnie brak podziału zamówienia na części nie zakłóca konkurencji w ramach postępowania</w:t>
      </w:r>
      <w:r>
        <w:rPr>
          <w:szCs w:val="22"/>
        </w:rPr>
        <w:t>.</w:t>
      </w:r>
    </w:p>
    <w:p w14:paraId="033FD43A" w14:textId="77777777" w:rsidR="00715EE3" w:rsidRDefault="00D6491C" w:rsidP="0046464D">
      <w:pPr>
        <w:numPr>
          <w:ilvl w:val="1"/>
          <w:numId w:val="1"/>
        </w:numPr>
        <w:rPr>
          <w:szCs w:val="22"/>
        </w:rPr>
      </w:pPr>
      <w:r>
        <w:rPr>
          <w:szCs w:val="22"/>
        </w:rPr>
        <w:t>Zamawiający nie przewiduje aukcji elektronicznej,</w:t>
      </w:r>
    </w:p>
    <w:p w14:paraId="42BD6FF7" w14:textId="4C6B80D9" w:rsidR="00715EE3" w:rsidRDefault="00D6491C" w:rsidP="0046464D">
      <w:pPr>
        <w:numPr>
          <w:ilvl w:val="1"/>
          <w:numId w:val="1"/>
        </w:numPr>
        <w:rPr>
          <w:szCs w:val="22"/>
        </w:rPr>
      </w:pPr>
      <w:r>
        <w:rPr>
          <w:szCs w:val="22"/>
        </w:rPr>
        <w:t>Zamawiający nie przewiduje złożenia oferty</w:t>
      </w:r>
      <w:r w:rsidR="00E36DB5">
        <w:rPr>
          <w:szCs w:val="22"/>
        </w:rPr>
        <w:t xml:space="preserve"> w </w:t>
      </w:r>
      <w:r>
        <w:rPr>
          <w:szCs w:val="22"/>
        </w:rPr>
        <w:t>postaci katalogów elektronicznych lub dołączenia katalogów elektronicznych do oferty.</w:t>
      </w:r>
    </w:p>
    <w:p w14:paraId="787D27BA" w14:textId="77777777" w:rsidR="00715EE3" w:rsidRDefault="00D6491C" w:rsidP="0046464D">
      <w:pPr>
        <w:numPr>
          <w:ilvl w:val="1"/>
          <w:numId w:val="1"/>
        </w:numPr>
        <w:rPr>
          <w:szCs w:val="22"/>
        </w:rPr>
      </w:pPr>
      <w:r>
        <w:t>Zamawiający nie dopuszcza składania ofert wariantowych.</w:t>
      </w:r>
    </w:p>
    <w:p w14:paraId="746A08F9" w14:textId="139D083F" w:rsidR="00715EE3" w:rsidRDefault="00D6491C" w:rsidP="0046464D">
      <w:pPr>
        <w:numPr>
          <w:ilvl w:val="1"/>
          <w:numId w:val="1"/>
        </w:numPr>
        <w:rPr>
          <w:szCs w:val="22"/>
        </w:rPr>
      </w:pPr>
      <w:r>
        <w:rPr>
          <w:szCs w:val="22"/>
        </w:rPr>
        <w:t>Zamawiający nie prowadzi postępowania</w:t>
      </w:r>
      <w:r w:rsidR="00E36DB5">
        <w:rPr>
          <w:szCs w:val="22"/>
        </w:rPr>
        <w:t xml:space="preserve"> w </w:t>
      </w:r>
      <w:r>
        <w:rPr>
          <w:szCs w:val="22"/>
        </w:rPr>
        <w:t>celu zawarcia umowy ramowej.</w:t>
      </w:r>
    </w:p>
    <w:p w14:paraId="22E722C8" w14:textId="57365A8D" w:rsidR="00715EE3" w:rsidRDefault="00D6491C" w:rsidP="0046464D">
      <w:pPr>
        <w:numPr>
          <w:ilvl w:val="1"/>
          <w:numId w:val="1"/>
        </w:numPr>
        <w:rPr>
          <w:szCs w:val="22"/>
        </w:rPr>
      </w:pPr>
      <w:r>
        <w:rPr>
          <w:szCs w:val="22"/>
        </w:rPr>
        <w:t>Zamawiający nie zastrzega możliwości ubiegania się</w:t>
      </w:r>
      <w:r w:rsidR="00E36DB5">
        <w:rPr>
          <w:szCs w:val="22"/>
        </w:rPr>
        <w:t xml:space="preserve"> o </w:t>
      </w:r>
      <w:r>
        <w:rPr>
          <w:szCs w:val="22"/>
        </w:rPr>
        <w:t>udzielenie zamówienia wyłącznie przez Wykonawców,</w:t>
      </w:r>
      <w:r w:rsidR="00E36DB5">
        <w:rPr>
          <w:szCs w:val="22"/>
        </w:rPr>
        <w:t xml:space="preserve"> o </w:t>
      </w:r>
      <w:r>
        <w:rPr>
          <w:szCs w:val="22"/>
        </w:rPr>
        <w:t>których mowa</w:t>
      </w:r>
      <w:r w:rsidR="00E36DB5">
        <w:rPr>
          <w:szCs w:val="22"/>
        </w:rPr>
        <w:t xml:space="preserve"> w </w:t>
      </w:r>
      <w:r>
        <w:rPr>
          <w:szCs w:val="22"/>
        </w:rPr>
        <w:t xml:space="preserve">art. 94 </w:t>
      </w:r>
      <w:proofErr w:type="spellStart"/>
      <w:r>
        <w:rPr>
          <w:szCs w:val="22"/>
        </w:rPr>
        <w:t>Pzp</w:t>
      </w:r>
      <w:proofErr w:type="spellEnd"/>
      <w:r>
        <w:rPr>
          <w:szCs w:val="22"/>
        </w:rPr>
        <w:t>.</w:t>
      </w:r>
    </w:p>
    <w:p w14:paraId="182E22E8" w14:textId="1C22078A" w:rsidR="00715EE3" w:rsidRDefault="00D6491C" w:rsidP="0046464D">
      <w:pPr>
        <w:numPr>
          <w:ilvl w:val="1"/>
          <w:numId w:val="1"/>
        </w:numPr>
        <w:rPr>
          <w:szCs w:val="22"/>
        </w:rPr>
      </w:pPr>
      <w:r>
        <w:rPr>
          <w:szCs w:val="22"/>
        </w:rPr>
        <w:t>Zamawiający nie przewiduje zwrotu kosztów za udział</w:t>
      </w:r>
      <w:r w:rsidR="00E36DB5">
        <w:rPr>
          <w:szCs w:val="22"/>
        </w:rPr>
        <w:t xml:space="preserve"> w </w:t>
      </w:r>
      <w:r>
        <w:rPr>
          <w:szCs w:val="22"/>
        </w:rPr>
        <w:t>postępowaniu.</w:t>
      </w:r>
    </w:p>
    <w:p w14:paraId="3CFDE65D" w14:textId="5BB4D583" w:rsidR="00715EE3" w:rsidRDefault="00D6491C" w:rsidP="0046464D">
      <w:pPr>
        <w:numPr>
          <w:ilvl w:val="1"/>
          <w:numId w:val="1"/>
        </w:numPr>
        <w:rPr>
          <w:szCs w:val="22"/>
        </w:rPr>
      </w:pPr>
      <w:r>
        <w:rPr>
          <w:szCs w:val="22"/>
        </w:rPr>
        <w:t>Zamawiający nie przewiduje rozliczenia</w:t>
      </w:r>
      <w:r w:rsidR="00E36DB5">
        <w:rPr>
          <w:szCs w:val="22"/>
        </w:rPr>
        <w:t xml:space="preserve"> w </w:t>
      </w:r>
      <w:r>
        <w:rPr>
          <w:szCs w:val="22"/>
        </w:rPr>
        <w:t>walutach obcych.</w:t>
      </w:r>
    </w:p>
    <w:p w14:paraId="737B4D95" w14:textId="447CD151" w:rsidR="00715EE3" w:rsidRDefault="00D6491C" w:rsidP="0046464D">
      <w:pPr>
        <w:numPr>
          <w:ilvl w:val="1"/>
          <w:numId w:val="1"/>
        </w:numPr>
        <w:rPr>
          <w:szCs w:val="22"/>
        </w:rPr>
      </w:pPr>
      <w:r>
        <w:t>Zamawiający nie przewiduje udzielania zamówień publicznych,</w:t>
      </w:r>
      <w:r w:rsidR="00E36DB5">
        <w:t xml:space="preserve"> o </w:t>
      </w:r>
      <w:r>
        <w:t>których mowa</w:t>
      </w:r>
      <w:r w:rsidR="00E36DB5">
        <w:t xml:space="preserve"> w </w:t>
      </w:r>
      <w:r>
        <w:t>art. 214 ust. 1 pkt 7</w:t>
      </w:r>
      <w:r w:rsidR="00E36DB5">
        <w:t xml:space="preserve"> i </w:t>
      </w:r>
      <w:r>
        <w:t>8.</w:t>
      </w:r>
    </w:p>
    <w:p w14:paraId="41CBBF4B" w14:textId="1A19C344" w:rsidR="00CF010C" w:rsidRPr="00F00294" w:rsidRDefault="00D6491C" w:rsidP="00F00294">
      <w:pPr>
        <w:numPr>
          <w:ilvl w:val="1"/>
          <w:numId w:val="1"/>
        </w:numPr>
        <w:rPr>
          <w:szCs w:val="22"/>
        </w:rPr>
      </w:pPr>
      <w:r w:rsidRPr="00F00294">
        <w:rPr>
          <w:szCs w:val="22"/>
        </w:rPr>
        <w:t>Zamawiający nie wymaga złożenia przedmiotowych środków dowodowych</w:t>
      </w:r>
      <w:r w:rsidR="00E36DB5" w:rsidRPr="00F00294">
        <w:rPr>
          <w:szCs w:val="22"/>
        </w:rPr>
        <w:t xml:space="preserve"> w </w:t>
      </w:r>
      <w:r w:rsidRPr="00F00294">
        <w:rPr>
          <w:szCs w:val="22"/>
        </w:rPr>
        <w:t>prowadzonym postępowaniu</w:t>
      </w:r>
      <w:r w:rsidR="00F00294" w:rsidRPr="00F00294">
        <w:rPr>
          <w:szCs w:val="22"/>
        </w:rPr>
        <w:t>.</w:t>
      </w:r>
    </w:p>
    <w:p w14:paraId="58E20C26" w14:textId="77777777" w:rsidR="00715EE3" w:rsidRDefault="00D6491C" w:rsidP="0046464D">
      <w:pPr>
        <w:numPr>
          <w:ilvl w:val="1"/>
          <w:numId w:val="1"/>
        </w:numPr>
        <w:rPr>
          <w:szCs w:val="22"/>
        </w:rPr>
      </w:pPr>
      <w:r>
        <w:rPr>
          <w:szCs w:val="22"/>
        </w:rPr>
        <w:t>Zamawiający nie wymaga wniesienia wadium.</w:t>
      </w:r>
    </w:p>
    <w:p w14:paraId="72F8F68D" w14:textId="77777777" w:rsidR="00715EE3" w:rsidRDefault="00D6491C" w:rsidP="0046464D">
      <w:pPr>
        <w:numPr>
          <w:ilvl w:val="1"/>
          <w:numId w:val="1"/>
        </w:numPr>
        <w:rPr>
          <w:szCs w:val="22"/>
        </w:rPr>
      </w:pPr>
      <w:r>
        <w:rPr>
          <w:szCs w:val="22"/>
        </w:rPr>
        <w:t>Niniejsza specyfikacja warunków zamówienia (dalej jako: SWZ) została opracowana przy uwzględnieniu m.in.:</w:t>
      </w:r>
    </w:p>
    <w:p w14:paraId="54177CE0" w14:textId="0FEFCB9F" w:rsidR="00715EE3" w:rsidRDefault="00D6491C" w:rsidP="0046464D">
      <w:pPr>
        <w:pStyle w:val="Akapitzlist"/>
        <w:numPr>
          <w:ilvl w:val="1"/>
          <w:numId w:val="2"/>
        </w:numPr>
        <w:rPr>
          <w:szCs w:val="22"/>
        </w:rPr>
      </w:pPr>
      <w:r>
        <w:rPr>
          <w:szCs w:val="22"/>
        </w:rPr>
        <w:t>Ustawy z dnia 11 września 2019 r. Prawo zamówień publicznych (Dz. U. z 202</w:t>
      </w:r>
      <w:r w:rsidR="00726697">
        <w:rPr>
          <w:szCs w:val="22"/>
        </w:rPr>
        <w:t>4</w:t>
      </w:r>
      <w:r>
        <w:rPr>
          <w:szCs w:val="22"/>
        </w:rPr>
        <w:t xml:space="preserve"> r. poz. 1</w:t>
      </w:r>
      <w:r w:rsidR="00726697">
        <w:rPr>
          <w:szCs w:val="22"/>
        </w:rPr>
        <w:t>320</w:t>
      </w:r>
      <w:r>
        <w:rPr>
          <w:szCs w:val="22"/>
        </w:rPr>
        <w:t xml:space="preserve"> z </w:t>
      </w:r>
      <w:proofErr w:type="spellStart"/>
      <w:r>
        <w:rPr>
          <w:szCs w:val="22"/>
        </w:rPr>
        <w:t>późn</w:t>
      </w:r>
      <w:proofErr w:type="spellEnd"/>
      <w:r>
        <w:rPr>
          <w:szCs w:val="22"/>
        </w:rPr>
        <w:t>. zm.);</w:t>
      </w:r>
    </w:p>
    <w:p w14:paraId="241E8EBE" w14:textId="4CDC6B70" w:rsidR="00715EE3" w:rsidRDefault="00D6491C" w:rsidP="0046464D">
      <w:pPr>
        <w:pStyle w:val="Akapitzlist"/>
        <w:numPr>
          <w:ilvl w:val="1"/>
          <w:numId w:val="2"/>
        </w:numPr>
        <w:rPr>
          <w:szCs w:val="22"/>
        </w:rPr>
      </w:pPr>
      <w:r>
        <w:rPr>
          <w:szCs w:val="22"/>
        </w:rPr>
        <w:lastRenderedPageBreak/>
        <w:t>Rozporządzenie Ministra Rozwoju, Pracy</w:t>
      </w:r>
      <w:r w:rsidR="00E36DB5">
        <w:rPr>
          <w:szCs w:val="22"/>
        </w:rPr>
        <w:t xml:space="preserve"> i </w:t>
      </w:r>
      <w:r>
        <w:rPr>
          <w:szCs w:val="22"/>
        </w:rPr>
        <w:t>Technologii z dnia 23 grudnia 2020 r.</w:t>
      </w:r>
      <w:r w:rsidR="00E36DB5">
        <w:rPr>
          <w:szCs w:val="22"/>
        </w:rPr>
        <w:t xml:space="preserve"> w </w:t>
      </w:r>
      <w:r>
        <w:rPr>
          <w:szCs w:val="22"/>
        </w:rPr>
        <w:t>sprawie podmiotowych środków dowodowych oraz innych dokumentów lub oświadczeń, jakich może żądać Zamawiający od Wykonawcy (Dz. U. z 2020 r. poz. 2415);</w:t>
      </w:r>
    </w:p>
    <w:p w14:paraId="75E69EE0" w14:textId="25C6FC82" w:rsidR="00166766" w:rsidRDefault="00166766" w:rsidP="0046464D">
      <w:pPr>
        <w:numPr>
          <w:ilvl w:val="1"/>
          <w:numId w:val="2"/>
        </w:numPr>
        <w:autoSpaceDN w:val="0"/>
      </w:pPr>
      <w:r>
        <w:t xml:space="preserve">Obwieszczenie Prezesa Urzędu Zamówień Publicznych z dnia 8 grudnia 2025 r. w sprawie aktualnych progów unijnych określonych w dyrektywach Parlamentu Europejskiego i Rady 2014/24/UE, 2014/25/UE i 2009/81/WE na lata 2026-2027, ich równowartości w złotych, równowartości w złotych kwot wyrażonych w euro oraz średniego kursu złotego w stosunku do euro stanowiącego podstawę przeliczania wartości zamówień publicznych lub konkursów (M.P. </w:t>
      </w:r>
      <w:r w:rsidR="00414B17">
        <w:br/>
      </w:r>
      <w:r>
        <w:t>z 2025 r. poz. 1247);</w:t>
      </w:r>
    </w:p>
    <w:p w14:paraId="39D7E758" w14:textId="352C60EA" w:rsidR="00715EE3" w:rsidRDefault="00D6491C" w:rsidP="0046464D">
      <w:pPr>
        <w:pStyle w:val="Akapitzlist"/>
        <w:numPr>
          <w:ilvl w:val="1"/>
          <w:numId w:val="2"/>
        </w:numPr>
        <w:rPr>
          <w:szCs w:val="22"/>
        </w:rPr>
      </w:pPr>
      <w:r>
        <w:rPr>
          <w:szCs w:val="22"/>
        </w:rPr>
        <w:t>Ustawy z dnia 16 kwietnia 1993 r.</w:t>
      </w:r>
      <w:r w:rsidR="00E36DB5">
        <w:rPr>
          <w:szCs w:val="22"/>
        </w:rPr>
        <w:t xml:space="preserve"> o </w:t>
      </w:r>
      <w:r>
        <w:rPr>
          <w:szCs w:val="22"/>
        </w:rPr>
        <w:t>zwalczaniu nieuczciwej konkurencji (Dz. U. z 202</w:t>
      </w:r>
      <w:r w:rsidR="00166766">
        <w:rPr>
          <w:szCs w:val="22"/>
        </w:rPr>
        <w:t>6</w:t>
      </w:r>
      <w:r>
        <w:rPr>
          <w:szCs w:val="22"/>
        </w:rPr>
        <w:t> r. poz. </w:t>
      </w:r>
      <w:r w:rsidR="00925136">
        <w:rPr>
          <w:szCs w:val="22"/>
        </w:rPr>
        <w:t>85</w:t>
      </w:r>
      <w:r>
        <w:rPr>
          <w:szCs w:val="22"/>
        </w:rPr>
        <w:t xml:space="preserve"> z </w:t>
      </w:r>
      <w:proofErr w:type="spellStart"/>
      <w:r>
        <w:rPr>
          <w:szCs w:val="22"/>
        </w:rPr>
        <w:t>późn</w:t>
      </w:r>
      <w:proofErr w:type="spellEnd"/>
      <w:r>
        <w:rPr>
          <w:szCs w:val="22"/>
        </w:rPr>
        <w:t>. zm.);</w:t>
      </w:r>
    </w:p>
    <w:p w14:paraId="2AD2ED9E" w14:textId="1D36149F" w:rsidR="00715EE3" w:rsidRDefault="00D6491C" w:rsidP="0046464D">
      <w:pPr>
        <w:pStyle w:val="Akapitzlist"/>
        <w:numPr>
          <w:ilvl w:val="1"/>
          <w:numId w:val="2"/>
        </w:numPr>
        <w:rPr>
          <w:szCs w:val="22"/>
        </w:rPr>
      </w:pPr>
      <w:r>
        <w:rPr>
          <w:szCs w:val="22"/>
        </w:rPr>
        <w:t>Ustawy z dnia 23 kwietnia 1964 r. - Kodeks cywilny (Dz. U. 202</w:t>
      </w:r>
      <w:r w:rsidR="00414B17">
        <w:rPr>
          <w:szCs w:val="22"/>
        </w:rPr>
        <w:t>5</w:t>
      </w:r>
      <w:r>
        <w:rPr>
          <w:szCs w:val="22"/>
        </w:rPr>
        <w:t xml:space="preserve"> poz. 10</w:t>
      </w:r>
      <w:r w:rsidR="00414B17">
        <w:rPr>
          <w:szCs w:val="22"/>
        </w:rPr>
        <w:t>7</w:t>
      </w:r>
      <w:r w:rsidR="00726697">
        <w:rPr>
          <w:szCs w:val="22"/>
        </w:rPr>
        <w:t>1</w:t>
      </w:r>
      <w:r>
        <w:rPr>
          <w:szCs w:val="22"/>
        </w:rPr>
        <w:t xml:space="preserve"> z </w:t>
      </w:r>
      <w:proofErr w:type="spellStart"/>
      <w:r>
        <w:rPr>
          <w:szCs w:val="22"/>
        </w:rPr>
        <w:t>późn</w:t>
      </w:r>
      <w:proofErr w:type="spellEnd"/>
      <w:r>
        <w:rPr>
          <w:szCs w:val="22"/>
        </w:rPr>
        <w:t xml:space="preserve"> zm.);</w:t>
      </w:r>
    </w:p>
    <w:p w14:paraId="0B3CE0E7" w14:textId="77777777" w:rsidR="00715EE3" w:rsidRDefault="00715EE3">
      <w:pPr>
        <w:rPr>
          <w:sz w:val="24"/>
          <w:szCs w:val="28"/>
        </w:rPr>
      </w:pPr>
    </w:p>
    <w:p w14:paraId="398CA841" w14:textId="77777777" w:rsidR="00715EE3" w:rsidRDefault="00D6491C">
      <w:pPr>
        <w:pStyle w:val="Nagwek1"/>
      </w:pPr>
      <w:r>
        <w:t>ROZDZIAŁ III:</w:t>
      </w:r>
    </w:p>
    <w:p w14:paraId="641F9124" w14:textId="77777777" w:rsidR="00715EE3" w:rsidRDefault="00D6491C">
      <w:pPr>
        <w:pStyle w:val="Nagwek1"/>
      </w:pPr>
      <w:r>
        <w:t>OPIS PRZEDMIOTU ZAMÓWIENIA WRAZ Z PODANIEM INFORMACJI O MOŻLIWOŚCI SKŁADANIA OFERT CZĘŚCIOWYCH</w:t>
      </w:r>
    </w:p>
    <w:p w14:paraId="2A0FEF84" w14:textId="77777777" w:rsidR="00715EE3" w:rsidRDefault="00715EE3"/>
    <w:p w14:paraId="72036F79" w14:textId="7067F32C" w:rsidR="006705F0" w:rsidRDefault="00F93A22" w:rsidP="00136031">
      <w:pPr>
        <w:pStyle w:val="Akapitzlist"/>
        <w:numPr>
          <w:ilvl w:val="0"/>
          <w:numId w:val="3"/>
        </w:numPr>
      </w:pPr>
      <w:r>
        <w:t>Przedmiotem zamówienia jest wykonanie zadania</w:t>
      </w:r>
      <w:r w:rsidR="0060605F">
        <w:t xml:space="preserve"> </w:t>
      </w:r>
      <w:r w:rsidR="00532DDB">
        <w:t xml:space="preserve">zakup, </w:t>
      </w:r>
      <w:r w:rsidR="00D27197">
        <w:t xml:space="preserve">dostawa </w:t>
      </w:r>
      <w:r w:rsidR="00532DDB">
        <w:t>i</w:t>
      </w:r>
      <w:r w:rsidR="00D27197">
        <w:t xml:space="preserve"> </w:t>
      </w:r>
      <w:r w:rsidR="00DC05BF">
        <w:t>montaż wyposażenia placu zabaw</w:t>
      </w:r>
      <w:r w:rsidR="004033E4" w:rsidRPr="004033E4">
        <w:t xml:space="preserve"> </w:t>
      </w:r>
      <w:r w:rsidR="004033E4">
        <w:t>zgodnie z</w:t>
      </w:r>
      <w:r w:rsidR="00D07BDD">
        <w:t> </w:t>
      </w:r>
      <w:r w:rsidRPr="008F6AD7">
        <w:t>Opisem przedmiotu zamówienia stanowiącym załącznik nr 1</w:t>
      </w:r>
      <w:r w:rsidR="006705F0">
        <w:t>.</w:t>
      </w:r>
    </w:p>
    <w:p w14:paraId="3B433B37" w14:textId="1F3F83D8" w:rsidR="00F93A22" w:rsidRDefault="008556E4" w:rsidP="00F93A22">
      <w:pPr>
        <w:pStyle w:val="Akapitzlist"/>
        <w:numPr>
          <w:ilvl w:val="0"/>
          <w:numId w:val="3"/>
        </w:numPr>
      </w:pPr>
      <w:r w:rsidRPr="008556E4">
        <w:t xml:space="preserve">Zamówienie jest </w:t>
      </w:r>
      <w:r w:rsidR="00E85D7D">
        <w:t xml:space="preserve">realizowane </w:t>
      </w:r>
      <w:r w:rsidRPr="008556E4">
        <w:t xml:space="preserve">w ramach umowy o </w:t>
      </w:r>
      <w:r w:rsidR="00E85D7D">
        <w:t xml:space="preserve">dofinansowanie </w:t>
      </w:r>
      <w:r w:rsidR="00364503">
        <w:t xml:space="preserve">projektu </w:t>
      </w:r>
      <w:r w:rsidR="00E85D7D">
        <w:t xml:space="preserve">pn. „Radosny start – podniesienie jakości edukacji przedszkolnej na terenie Gminy Poświętne” współfinansowanego ze środków </w:t>
      </w:r>
      <w:r w:rsidR="00414B17">
        <w:t>E</w:t>
      </w:r>
      <w:r w:rsidR="00E85D7D">
        <w:t xml:space="preserve">uropejskiego </w:t>
      </w:r>
      <w:r w:rsidR="00414B17">
        <w:t>F</w:t>
      </w:r>
      <w:r w:rsidR="00E85D7D">
        <w:t xml:space="preserve">unduszu </w:t>
      </w:r>
      <w:r w:rsidR="00414B17">
        <w:t>R</w:t>
      </w:r>
      <w:r w:rsidR="00E85D7D">
        <w:t xml:space="preserve">ozwoju </w:t>
      </w:r>
      <w:r w:rsidR="00414B17">
        <w:t>R</w:t>
      </w:r>
      <w:r w:rsidR="00E85D7D">
        <w:t xml:space="preserve">egionalnego w ramach programu regionalnego Fundusze Europejskie dla Łódzkiego 2021-2027. </w:t>
      </w:r>
    </w:p>
    <w:p w14:paraId="437C9316" w14:textId="77777777" w:rsidR="00F00294" w:rsidRPr="00F16F8D" w:rsidRDefault="00F00294" w:rsidP="00F00294">
      <w:pPr>
        <w:pStyle w:val="Akapitzlist"/>
        <w:numPr>
          <w:ilvl w:val="0"/>
          <w:numId w:val="3"/>
        </w:numPr>
        <w:rPr>
          <w:szCs w:val="22"/>
        </w:rPr>
      </w:pPr>
      <w:r w:rsidRPr="00F16F8D">
        <w:rPr>
          <w:szCs w:val="22"/>
        </w:rPr>
        <w:t xml:space="preserve">Montaż elementów wyposażenia będzie polegał na wykonaniu wszelkich prac i usług koniecznych do korzystania z tego wyposażenia zgodnie z jego przeznaczeniem i funkcją, m.in. na ustawieniu, wypoziomowaniu, wyregulowaniu. </w:t>
      </w:r>
    </w:p>
    <w:p w14:paraId="1FC9E705" w14:textId="356383E2" w:rsidR="007B1DE9" w:rsidRDefault="007B1DE9" w:rsidP="00F93A22">
      <w:pPr>
        <w:pStyle w:val="Akapitzlist"/>
        <w:numPr>
          <w:ilvl w:val="0"/>
          <w:numId w:val="3"/>
        </w:numPr>
      </w:pPr>
      <w:r>
        <w:t xml:space="preserve">Zamawiający </w:t>
      </w:r>
      <w:proofErr w:type="gramStart"/>
      <w:r>
        <w:t>wymaga</w:t>
      </w:r>
      <w:proofErr w:type="gramEnd"/>
      <w:r>
        <w:t xml:space="preserve"> aby Wykonawca dostarczył wyroby fabrycznie nowe, wolne od wad, oryginalnie zapakowane i odpowiadające normom jakościowym, określonym we właściwych aktach prawnych.</w:t>
      </w:r>
    </w:p>
    <w:p w14:paraId="0261722B" w14:textId="4E1C39C2" w:rsidR="00F93A22" w:rsidRPr="00F0041B" w:rsidRDefault="00F93A22" w:rsidP="00F93A22">
      <w:pPr>
        <w:pStyle w:val="Akapitzlist"/>
        <w:numPr>
          <w:ilvl w:val="0"/>
          <w:numId w:val="3"/>
        </w:numPr>
      </w:pPr>
      <w:r>
        <w:t>W przypadku</w:t>
      </w:r>
      <w:r w:rsidR="004033E4">
        <w:t>,</w:t>
      </w:r>
      <w:r>
        <w:t xml:space="preserve"> gdy opis przedmiotu zamówienia odnosi się do norm, ocen technicznych, specyfikacji technicznych</w:t>
      </w:r>
      <w:r w:rsidR="00E36DB5">
        <w:t xml:space="preserve"> i </w:t>
      </w:r>
      <w:r>
        <w:t>systemów referencji technicznych,</w:t>
      </w:r>
      <w:r w:rsidR="00E36DB5">
        <w:t xml:space="preserve"> o </w:t>
      </w:r>
      <w:r>
        <w:t>których mowa</w:t>
      </w:r>
      <w:r w:rsidR="00E36DB5">
        <w:t xml:space="preserve"> w </w:t>
      </w:r>
      <w:r>
        <w:t xml:space="preserve">art. 101 ust. 1 pkt 2 oraz ust. 3 ustawy </w:t>
      </w:r>
      <w:proofErr w:type="spellStart"/>
      <w:r w:rsidR="0020200C">
        <w:t>pzp</w:t>
      </w:r>
      <w:proofErr w:type="spellEnd"/>
      <w:r>
        <w:t>, zamawiający nie może odrzucić oferty tylko dlatego, że oferowane roboty budowlane, dostawy lub usługi nie są zgodne z normami, ocenami technicznymi, specyfikacjami technicznymi</w:t>
      </w:r>
      <w:r w:rsidR="00E36DB5">
        <w:t xml:space="preserve"> i </w:t>
      </w:r>
      <w:r>
        <w:t xml:space="preserve">systemami referencji technicznych, do których opis przedmiotu zamówienia się odnosi, </w:t>
      </w:r>
      <w:r w:rsidRPr="00F0041B">
        <w:t>pod warunkiem że</w:t>
      </w:r>
      <w:r w:rsidR="00F0041B" w:rsidRPr="00F0041B">
        <w:t>,</w:t>
      </w:r>
      <w:r w:rsidRPr="00F0041B">
        <w:t xml:space="preserve"> proponowane rozwiązania</w:t>
      </w:r>
      <w:r w:rsidR="00E36DB5" w:rsidRPr="00F0041B">
        <w:t xml:space="preserve"> w </w:t>
      </w:r>
      <w:r w:rsidRPr="00F0041B">
        <w:t>równoważnym stopniu spełniają wymagania określone</w:t>
      </w:r>
      <w:r w:rsidR="00E36DB5" w:rsidRPr="00F0041B">
        <w:t xml:space="preserve"> w </w:t>
      </w:r>
      <w:r w:rsidRPr="00F0041B">
        <w:t>opisie przedmiotu zamówienia.</w:t>
      </w:r>
    </w:p>
    <w:p w14:paraId="3E2957C1" w14:textId="17A7943A" w:rsidR="00F93A22" w:rsidRDefault="00F93A22" w:rsidP="00F93A22">
      <w:pPr>
        <w:pStyle w:val="Akapitzlist"/>
        <w:numPr>
          <w:ilvl w:val="0"/>
          <w:numId w:val="3"/>
        </w:numPr>
      </w:pPr>
      <w:r>
        <w:t>Jeżeli</w:t>
      </w:r>
      <w:r w:rsidR="00E36DB5">
        <w:t xml:space="preserve"> w </w:t>
      </w:r>
      <w:r>
        <w:t>SWZ oraz we wszystkich dokumentach stanowiących załączniki do SWZ wskazano znaki towarowe, patenty, pochodzenia, źródła lub szczególny proces, który charakteryzuje produkty lub usługi dostarczane przez konkretnego Wykonawcę, dopuszcza się zaoferowanie rozwiązań równoważnych opisanym, pod warunkiem zachowania przez nie takich samych minimalnych parametrów technicznych, jakościowych oraz funkcjonalnych itp.</w:t>
      </w:r>
    </w:p>
    <w:p w14:paraId="53184D2C" w14:textId="58252283" w:rsidR="00F93A22" w:rsidRPr="00F0041B" w:rsidRDefault="00F93A22" w:rsidP="00F93A22">
      <w:pPr>
        <w:pStyle w:val="Akapitzlist"/>
        <w:numPr>
          <w:ilvl w:val="0"/>
          <w:numId w:val="3"/>
        </w:numPr>
      </w:pPr>
      <w:r>
        <w:t>Zamawiający dopuszcza wszelkie rynkowe odpowiedniki</w:t>
      </w:r>
      <w:r w:rsidR="00E36DB5">
        <w:t xml:space="preserve"> o </w:t>
      </w:r>
      <w:r>
        <w:t>parametrach równych lub lepszych niż wskazane. Ciężar udowodnienia, że materiał (wyrób) jest równoważny</w:t>
      </w:r>
      <w:r w:rsidR="00E36DB5">
        <w:t xml:space="preserve"> w </w:t>
      </w:r>
      <w:r>
        <w:t xml:space="preserve">stosunku do wymogu określonego przez Zamawiającego spoczywa na składającym ofertę. </w:t>
      </w:r>
      <w:r w:rsidRPr="00F0041B">
        <w:t>W takim wypadku Wykonawca musi przedłożyć odpowiednie dokumenty opisujące parametry techniczne, wymagane certyfikaty</w:t>
      </w:r>
      <w:r w:rsidR="00E36DB5" w:rsidRPr="00F0041B">
        <w:t xml:space="preserve"> i </w:t>
      </w:r>
      <w:r w:rsidRPr="00F0041B">
        <w:t>inne dokumenty dopuszczające dane materiały (wyroby) do użytkowania oraz pozwalające jednoznacznie stwierdzić, że są one rzeczywiście równoważne lub lepsze. Wszystkie materiały</w:t>
      </w:r>
      <w:r w:rsidR="00E36DB5" w:rsidRPr="00F0041B">
        <w:t xml:space="preserve"> i </w:t>
      </w:r>
      <w:r w:rsidRPr="00F0041B">
        <w:t>urządzenia, które będą wbudowane lub zainstalowane, muszą wcześniej być zaakceptowane przez Zamawiającego</w:t>
      </w:r>
      <w:r w:rsidR="00BB0CD1" w:rsidRPr="00F0041B">
        <w:t>.</w:t>
      </w:r>
      <w:r w:rsidR="00F0041B">
        <w:t xml:space="preserve"> Dopuszcza się tolerancję +/- 3% od wymiarów urządzeń podanych w opisie.</w:t>
      </w:r>
    </w:p>
    <w:p w14:paraId="6C811437" w14:textId="77777777" w:rsidR="00CB3A91" w:rsidRPr="00F16F8D" w:rsidRDefault="00CB3A91" w:rsidP="00F93A22">
      <w:pPr>
        <w:pStyle w:val="Akapitzlist"/>
        <w:numPr>
          <w:ilvl w:val="0"/>
          <w:numId w:val="3"/>
        </w:numPr>
      </w:pPr>
      <w:r w:rsidRPr="00F16F8D">
        <w:t xml:space="preserve">Oferowane urządzenia muszą posiadać atesty, aprobaty, certyfikaty CE i deklaracje zgodności dopuszczające je do użytku publicznego. Wykonawca wraz z przedmiotem zamówienia zobowiązany jest dostarczyć ww. dokumentację. </w:t>
      </w:r>
    </w:p>
    <w:p w14:paraId="44C0E55A" w14:textId="015B7B84" w:rsidR="00F00294" w:rsidRPr="00270345" w:rsidRDefault="00F00294" w:rsidP="00F00294">
      <w:pPr>
        <w:pStyle w:val="Akapitzlist"/>
        <w:numPr>
          <w:ilvl w:val="0"/>
          <w:numId w:val="3"/>
        </w:numPr>
      </w:pPr>
      <w:r w:rsidRPr="00270345">
        <w:lastRenderedPageBreak/>
        <w:t>Zamawiający wymaga, aby przedmiot zamówienia został wykonany zgodnie z zasadami zrównoważonego rozwoju. Oferowane urządzenia muszą być wykonane z materiałów trwałych, bezpiecznych dla środowiska, nadających się do recyklingu oraz wolnych od substancji niebezpiecznych. Wykonawca zobowiązany jest do właściwego gospodarowania odpadami powstałymi podczas realizacji zamówienia oraz do uporządkowania terenu po zakończeniu prac.</w:t>
      </w:r>
      <w:r w:rsidR="00CB3A91" w:rsidRPr="00270345">
        <w:t xml:space="preserve"> </w:t>
      </w:r>
    </w:p>
    <w:p w14:paraId="66556474" w14:textId="35FD6D0C" w:rsidR="00F93A22" w:rsidRDefault="00F93A22" w:rsidP="00F93A22">
      <w:pPr>
        <w:pStyle w:val="Akapitzlist"/>
        <w:numPr>
          <w:ilvl w:val="0"/>
          <w:numId w:val="3"/>
        </w:numPr>
      </w:pPr>
      <w:r>
        <w:t>Nazwa</w:t>
      </w:r>
      <w:r w:rsidR="00E36DB5">
        <w:t xml:space="preserve"> i </w:t>
      </w:r>
      <w:r>
        <w:t>kod dotyczący przedmiotu zamówienia określony we Wspólnym Słowniku Zamówień (CPV):</w:t>
      </w:r>
    </w:p>
    <w:p w14:paraId="4BF7B6E4" w14:textId="0D1F73D0" w:rsidR="00364503" w:rsidRDefault="00364503" w:rsidP="00F93A22">
      <w:pPr>
        <w:pStyle w:val="Akapitzlist"/>
        <w:ind w:left="360" w:firstLine="0"/>
      </w:pPr>
      <w:r>
        <w:t xml:space="preserve">CPV – </w:t>
      </w:r>
      <w:r w:rsidRPr="00364503">
        <w:t>37535200-9 – Wyposażenie placów zabaw;</w:t>
      </w:r>
      <w:r>
        <w:rPr>
          <w:b/>
          <w:bCs/>
        </w:rPr>
        <w:t xml:space="preserve"> </w:t>
      </w:r>
    </w:p>
    <w:p w14:paraId="73CF0AD5" w14:textId="0AAAB819" w:rsidR="00F93A22" w:rsidRDefault="00F93A22" w:rsidP="00F93A22">
      <w:pPr>
        <w:pStyle w:val="Akapitzlist"/>
        <w:ind w:left="360" w:firstLine="0"/>
      </w:pPr>
      <w:r>
        <w:t xml:space="preserve">CPV </w:t>
      </w:r>
      <w:r w:rsidR="008F58F1">
        <w:t>–</w:t>
      </w:r>
      <w:r>
        <w:t xml:space="preserve"> </w:t>
      </w:r>
      <w:r w:rsidR="00364503" w:rsidRPr="00364503">
        <w:t>45112723-9 – Roboty w zakresie kształtowania placów zabaw</w:t>
      </w:r>
      <w:r w:rsidR="00364503">
        <w:t xml:space="preserve">; </w:t>
      </w:r>
    </w:p>
    <w:p w14:paraId="2C594848" w14:textId="67E64253" w:rsidR="00715EE3" w:rsidRDefault="00F93A22" w:rsidP="00F93A22">
      <w:pPr>
        <w:pStyle w:val="Akapitzlist"/>
        <w:tabs>
          <w:tab w:val="left" w:pos="0"/>
        </w:tabs>
        <w:ind w:left="360" w:firstLine="0"/>
      </w:pPr>
      <w:r>
        <w:t xml:space="preserve">CPV </w:t>
      </w:r>
      <w:r w:rsidR="008F58F1">
        <w:t>–</w:t>
      </w:r>
      <w:r>
        <w:t xml:space="preserve"> </w:t>
      </w:r>
      <w:r w:rsidR="00364503" w:rsidRPr="00364503">
        <w:t>45212140-9 – Obiekty rekreacyjne</w:t>
      </w:r>
      <w:r w:rsidRPr="00364503">
        <w:t>.</w:t>
      </w:r>
    </w:p>
    <w:p w14:paraId="7836CA92" w14:textId="6BDDE8C8" w:rsidR="00715EE3" w:rsidRDefault="00D6491C">
      <w:pPr>
        <w:pStyle w:val="Akapitzlist"/>
        <w:numPr>
          <w:ilvl w:val="0"/>
          <w:numId w:val="3"/>
        </w:numPr>
        <w:ind w:left="357" w:hanging="357"/>
        <w:rPr>
          <w:bCs/>
        </w:rPr>
      </w:pPr>
      <w:r>
        <w:t>Zamawiający nie stawia wymogu</w:t>
      </w:r>
      <w:r w:rsidR="00E36DB5">
        <w:t xml:space="preserve"> w </w:t>
      </w:r>
      <w:r>
        <w:t>zakresie zatrudnienia przez wykonawcę osób,</w:t>
      </w:r>
      <w:r w:rsidR="00E36DB5">
        <w:t xml:space="preserve"> o </w:t>
      </w:r>
      <w:r>
        <w:t>których mowa</w:t>
      </w:r>
      <w:r w:rsidR="00E36DB5">
        <w:t xml:space="preserve"> w </w:t>
      </w:r>
      <w:r>
        <w:t xml:space="preserve">art. 96 ust. 2 pkt 2 ustawy </w:t>
      </w:r>
      <w:proofErr w:type="spellStart"/>
      <w:r>
        <w:t>Pzp</w:t>
      </w:r>
      <w:proofErr w:type="spellEnd"/>
      <w:r>
        <w:rPr>
          <w:bCs/>
        </w:rPr>
        <w:t>.</w:t>
      </w:r>
    </w:p>
    <w:p w14:paraId="28DAE0C3" w14:textId="77777777" w:rsidR="00715EE3" w:rsidRPr="00261530" w:rsidRDefault="00715EE3" w:rsidP="00261530">
      <w:pPr>
        <w:ind w:left="0" w:firstLine="0"/>
        <w:rPr>
          <w:bCs/>
          <w:szCs w:val="22"/>
        </w:rPr>
      </w:pPr>
    </w:p>
    <w:p w14:paraId="6FED6D0F" w14:textId="62B1C93D" w:rsidR="00715EE3" w:rsidRDefault="00D6491C">
      <w:pPr>
        <w:pStyle w:val="Nagwek1"/>
      </w:pPr>
      <w:r>
        <w:t>ROZDZIAŁ IV</w:t>
      </w:r>
      <w:r w:rsidR="00414B17">
        <w:t>:</w:t>
      </w:r>
    </w:p>
    <w:p w14:paraId="027DB896" w14:textId="77777777" w:rsidR="00715EE3" w:rsidRDefault="00D6491C">
      <w:pPr>
        <w:pStyle w:val="Nagwek1"/>
      </w:pPr>
      <w:r>
        <w:t>TERMIN WYKONANIA ZAMÓWIENIA</w:t>
      </w:r>
    </w:p>
    <w:p w14:paraId="18A79E3F" w14:textId="2D9E32D3" w:rsidR="000E13DA" w:rsidRPr="000E13DA" w:rsidRDefault="00530306">
      <w:pPr>
        <w:pStyle w:val="Akapitzlist"/>
        <w:numPr>
          <w:ilvl w:val="0"/>
          <w:numId w:val="4"/>
        </w:numPr>
      </w:pPr>
      <w:bookmarkStart w:id="2" w:name="_Hlk200981062"/>
      <w:r>
        <w:t>Przedmiot</w:t>
      </w:r>
      <w:r w:rsidR="00D6491C">
        <w:t xml:space="preserve"> zamówienia</w:t>
      </w:r>
      <w:r w:rsidR="008F58F1">
        <w:t xml:space="preserve"> </w:t>
      </w:r>
      <w:r w:rsidR="000E13DA">
        <w:t xml:space="preserve">należy </w:t>
      </w:r>
      <w:r w:rsidR="0059568C">
        <w:t xml:space="preserve">zrealizować </w:t>
      </w:r>
      <w:r w:rsidR="000E13DA">
        <w:t>nie później niż</w:t>
      </w:r>
      <w:r w:rsidR="00D6491C">
        <w:t xml:space="preserve"> </w:t>
      </w:r>
      <w:r w:rsidR="000E13DA">
        <w:rPr>
          <w:b/>
          <w:bCs/>
        </w:rPr>
        <w:t xml:space="preserve">do dnia </w:t>
      </w:r>
      <w:r w:rsidR="00E85D7D">
        <w:rPr>
          <w:b/>
          <w:bCs/>
        </w:rPr>
        <w:t>31</w:t>
      </w:r>
      <w:r w:rsidR="000E13DA">
        <w:rPr>
          <w:b/>
          <w:bCs/>
        </w:rPr>
        <w:t>.0</w:t>
      </w:r>
      <w:r w:rsidR="00E85D7D">
        <w:rPr>
          <w:b/>
          <w:bCs/>
        </w:rPr>
        <w:t>5</w:t>
      </w:r>
      <w:r w:rsidR="000E13DA">
        <w:rPr>
          <w:b/>
          <w:bCs/>
        </w:rPr>
        <w:t>.202</w:t>
      </w:r>
      <w:r w:rsidR="00E85D7D">
        <w:rPr>
          <w:b/>
          <w:bCs/>
        </w:rPr>
        <w:t>6</w:t>
      </w:r>
      <w:r w:rsidR="000E13DA">
        <w:rPr>
          <w:b/>
          <w:bCs/>
        </w:rPr>
        <w:t xml:space="preserve"> r.</w:t>
      </w:r>
    </w:p>
    <w:p w14:paraId="3D79C9AA" w14:textId="4D6D20F6" w:rsidR="00715EE3" w:rsidRDefault="000E13DA" w:rsidP="00125266">
      <w:pPr>
        <w:pStyle w:val="Akapitzlist"/>
        <w:numPr>
          <w:ilvl w:val="0"/>
          <w:numId w:val="4"/>
        </w:numPr>
      </w:pPr>
      <w:r w:rsidRPr="000E13DA">
        <w:t xml:space="preserve">Konieczność wskazania daty końcowej wynika z </w:t>
      </w:r>
      <w:r w:rsidR="005F3479">
        <w:t>harmonogramu płatności stanowiącego załącznik do umowy o dofinansowanie</w:t>
      </w:r>
      <w:r w:rsidR="00125266">
        <w:t xml:space="preserve"> </w:t>
      </w:r>
      <w:r w:rsidR="005F3479">
        <w:t>projektu pn. „Radosny start – podniesienie jakości edukacji przedszkolnej na terenie Gminy Poświętne”</w:t>
      </w:r>
      <w:r w:rsidR="00125266">
        <w:t>.</w:t>
      </w:r>
      <w:bookmarkEnd w:id="2"/>
    </w:p>
    <w:p w14:paraId="6EB6AFFC" w14:textId="77777777" w:rsidR="00125266" w:rsidRDefault="00125266" w:rsidP="00125266">
      <w:pPr>
        <w:ind w:left="0" w:firstLine="0"/>
      </w:pPr>
    </w:p>
    <w:p w14:paraId="043A58FA" w14:textId="77777777" w:rsidR="00715EE3" w:rsidRDefault="00D6491C">
      <w:pPr>
        <w:pStyle w:val="Nagwek1"/>
      </w:pPr>
      <w:r>
        <w:t>ROZDZIAŁ V:</w:t>
      </w:r>
      <w:r>
        <w:br/>
        <w:t>WARUNKI UDZIAŁU W POSTĘPOWANIU</w:t>
      </w:r>
    </w:p>
    <w:p w14:paraId="4D74169B" w14:textId="77777777" w:rsidR="00715EE3" w:rsidRDefault="00715EE3"/>
    <w:p w14:paraId="79942374" w14:textId="5DACC100" w:rsidR="00715EE3" w:rsidRDefault="00D6491C">
      <w:pPr>
        <w:pStyle w:val="Akapitzlist"/>
        <w:numPr>
          <w:ilvl w:val="0"/>
          <w:numId w:val="5"/>
        </w:numPr>
        <w:ind w:left="357" w:hanging="357"/>
      </w:pPr>
      <w:r>
        <w:t>O udzielenie zamówienia mogą ubiegać się Wykonawcy, którzy nie podlegają wykluczeniu na zasadach określonych</w:t>
      </w:r>
      <w:r w:rsidR="00E36DB5">
        <w:t xml:space="preserve"> w </w:t>
      </w:r>
      <w:r>
        <w:t>Rozdziale VI SWZ oraz spełniają określone przez Zamawiającego warunki udziału</w:t>
      </w:r>
      <w:r w:rsidR="00E36DB5">
        <w:t xml:space="preserve"> w </w:t>
      </w:r>
      <w:r>
        <w:t>postępowaniu.</w:t>
      </w:r>
    </w:p>
    <w:p w14:paraId="43210F9A" w14:textId="77777777" w:rsidR="00715EE3" w:rsidRDefault="00D6491C">
      <w:pPr>
        <w:pStyle w:val="Akapitzlist"/>
        <w:numPr>
          <w:ilvl w:val="0"/>
          <w:numId w:val="5"/>
        </w:numPr>
        <w:ind w:left="357" w:hanging="357"/>
      </w:pPr>
      <w:r>
        <w:t>O udzielenie zamówienia mogą się ubiegać Wykonawcy, którzy wykażą, spełnianie następujących warunków dotyczących:</w:t>
      </w:r>
    </w:p>
    <w:p w14:paraId="66606787" w14:textId="6F229146" w:rsidR="00715EE3" w:rsidRDefault="00D6491C">
      <w:pPr>
        <w:pStyle w:val="Akapitzlist"/>
        <w:numPr>
          <w:ilvl w:val="1"/>
          <w:numId w:val="5"/>
        </w:numPr>
      </w:pPr>
      <w:r>
        <w:t>Zdolności do występowania</w:t>
      </w:r>
      <w:r w:rsidR="00E36DB5">
        <w:t xml:space="preserve"> w </w:t>
      </w:r>
      <w:r>
        <w:t>obrocie gospodarczym:</w:t>
      </w:r>
    </w:p>
    <w:p w14:paraId="1B70850E" w14:textId="61618927" w:rsidR="00715EE3" w:rsidRDefault="00D6491C">
      <w:pPr>
        <w:ind w:left="720" w:firstLine="0"/>
      </w:pPr>
      <w:r>
        <w:t>Zamawiający nie stawia szczegółowych wymagań</w:t>
      </w:r>
      <w:r w:rsidR="00E36DB5">
        <w:t xml:space="preserve"> w </w:t>
      </w:r>
      <w:r>
        <w:t>zakresie spełniania tego warunku.</w:t>
      </w:r>
    </w:p>
    <w:p w14:paraId="46AD29DA" w14:textId="78A70375" w:rsidR="00715EE3" w:rsidRDefault="00D6491C">
      <w:pPr>
        <w:pStyle w:val="Akapitzlist"/>
        <w:numPr>
          <w:ilvl w:val="1"/>
          <w:numId w:val="5"/>
        </w:numPr>
      </w:pPr>
      <w:r>
        <w:t>Uprawnień do prowadzenia określonej działalności gospodarczej lub zawodowej,</w:t>
      </w:r>
      <w:r w:rsidR="00E36DB5">
        <w:t xml:space="preserve"> o </w:t>
      </w:r>
      <w:r>
        <w:t>ile wynika to z odrębnych przepisów:</w:t>
      </w:r>
    </w:p>
    <w:p w14:paraId="7C2B59C6" w14:textId="6AD441A8" w:rsidR="00715EE3" w:rsidRDefault="00D6491C">
      <w:pPr>
        <w:pStyle w:val="Akapitzlist"/>
        <w:ind w:firstLine="0"/>
      </w:pPr>
      <w:r>
        <w:t>Zamawiający nie stawia szczegółowych wymagań</w:t>
      </w:r>
      <w:r w:rsidR="00E36DB5">
        <w:t xml:space="preserve"> w </w:t>
      </w:r>
      <w:r>
        <w:t>zakresie spełniania tego warunku.</w:t>
      </w:r>
    </w:p>
    <w:p w14:paraId="261FE902" w14:textId="77777777" w:rsidR="00715EE3" w:rsidRDefault="00D6491C">
      <w:pPr>
        <w:pStyle w:val="Akapitzlist"/>
        <w:numPr>
          <w:ilvl w:val="1"/>
          <w:numId w:val="5"/>
        </w:numPr>
      </w:pPr>
      <w:r>
        <w:t>Sytuacji ekonomicznej lub finansowej:</w:t>
      </w:r>
    </w:p>
    <w:p w14:paraId="313AB0BE" w14:textId="348005FA" w:rsidR="00715EE3" w:rsidRDefault="00D6491C">
      <w:pPr>
        <w:pStyle w:val="Akapitzlist"/>
        <w:ind w:firstLine="0"/>
      </w:pPr>
      <w:r>
        <w:t>Zamawiający nie stawia szczegółowych wymagań</w:t>
      </w:r>
      <w:r w:rsidR="00E36DB5">
        <w:t xml:space="preserve"> w </w:t>
      </w:r>
      <w:r>
        <w:t>zakresie spełniania tego warunku.</w:t>
      </w:r>
    </w:p>
    <w:p w14:paraId="03EFB29E" w14:textId="77777777" w:rsidR="002C3899" w:rsidRPr="00270345" w:rsidRDefault="00D6491C" w:rsidP="00DA7662">
      <w:pPr>
        <w:pStyle w:val="Akapitzlist"/>
        <w:numPr>
          <w:ilvl w:val="1"/>
          <w:numId w:val="5"/>
        </w:numPr>
        <w:ind w:left="567" w:hanging="283"/>
      </w:pPr>
      <w:r w:rsidRPr="00270345">
        <w:t>Zdolności technicznej lub zawodowej:</w:t>
      </w:r>
    </w:p>
    <w:p w14:paraId="0F6FD95B" w14:textId="77777777" w:rsidR="00C70AA2" w:rsidRDefault="00C70AA2" w:rsidP="00270345">
      <w:pPr>
        <w:tabs>
          <w:tab w:val="left" w:pos="0"/>
        </w:tabs>
        <w:ind w:left="360" w:hanging="76"/>
      </w:pPr>
      <w:r>
        <w:t>Zamawiający uzna warunek za spełniony, jeżeli Wykonawca wykaże, że:</w:t>
      </w:r>
    </w:p>
    <w:p w14:paraId="5EE45795" w14:textId="4A42FA1C" w:rsidR="0012041A" w:rsidRPr="00A00DEE" w:rsidRDefault="00A00DEE" w:rsidP="00C70AA2">
      <w:pPr>
        <w:pStyle w:val="Akapitzlist"/>
        <w:numPr>
          <w:ilvl w:val="2"/>
          <w:numId w:val="5"/>
        </w:numPr>
      </w:pPr>
      <w:r w:rsidRPr="00A00DEE">
        <w:t>O udzielenie zamówienia mogą ubiegać się Wykonawcy, którzy wykażą, że w okresie ostatnich 3 lat przed upływem terminu składania ofert</w:t>
      </w:r>
      <w:r w:rsidR="00C70AA2">
        <w:t>,</w:t>
      </w:r>
      <w:r w:rsidRPr="00A00DEE">
        <w:t xml:space="preserve"> </w:t>
      </w:r>
      <w:r w:rsidR="00C70AA2" w:rsidRPr="00C70AA2">
        <w:t xml:space="preserve">a jeżeli okres prowadzenia działalności jest krótszy - w tym okresie, </w:t>
      </w:r>
      <w:r w:rsidRPr="00A00DEE">
        <w:t xml:space="preserve">wykonali należycie co najmniej jedno zamówienie polegające na dostawie i montażu </w:t>
      </w:r>
      <w:r w:rsidR="004A26A0">
        <w:t xml:space="preserve">urządzeń na </w:t>
      </w:r>
      <w:r w:rsidRPr="00A00DEE">
        <w:t xml:space="preserve">placu zabaw o </w:t>
      </w:r>
      <w:r w:rsidR="004A26A0">
        <w:t xml:space="preserve">powierzchni nie mniejszej niż 110 </w:t>
      </w:r>
      <w:r w:rsidR="004A26A0" w:rsidRPr="00270345">
        <w:t>m</w:t>
      </w:r>
      <w:proofErr w:type="gramStart"/>
      <w:r w:rsidR="004A26A0">
        <w:rPr>
          <w:vertAlign w:val="superscript"/>
        </w:rPr>
        <w:t>2.</w:t>
      </w:r>
      <w:r w:rsidRPr="00A00DEE">
        <w:t>.</w:t>
      </w:r>
      <w:proofErr w:type="gramEnd"/>
      <w:r w:rsidR="004E784B">
        <w:t xml:space="preserve"> </w:t>
      </w:r>
    </w:p>
    <w:p w14:paraId="1B8C374A" w14:textId="77777777" w:rsidR="00C70AA2" w:rsidRPr="00C70AA2" w:rsidRDefault="00C70AA2" w:rsidP="00270345">
      <w:pPr>
        <w:numPr>
          <w:ilvl w:val="0"/>
          <w:numId w:val="44"/>
        </w:numPr>
        <w:ind w:left="426" w:hanging="426"/>
      </w:pPr>
      <w:r w:rsidRPr="00C70AA2">
        <w:t>Ocena spełniania warunków udziału w postępowaniu zostanie dokonana na podstawie złożonych podmiotowych środków dowodowych. Z treści dokumentów musi jednoznacznie wynikać, że Wykonawca spełnia warunki udziału w postępowaniu. Niespełnienie warunków opisanych w ust. 2 skutkować będzie odrzuceniem oferty Wykonawcy. Zamawiający może odrzucić ofertę Wykonawcy na każdym etapie postępowania.</w:t>
      </w:r>
    </w:p>
    <w:p w14:paraId="4833B452" w14:textId="77777777" w:rsidR="00C70AA2" w:rsidRDefault="00C70AA2" w:rsidP="00C70AA2">
      <w:pPr>
        <w:pStyle w:val="Akapitzlist"/>
        <w:numPr>
          <w:ilvl w:val="0"/>
          <w:numId w:val="44"/>
        </w:numPr>
        <w:suppressAutoHyphens w:val="0"/>
        <w:ind w:left="357" w:hanging="357"/>
      </w:pPr>
      <w:r>
        <w:t xml:space="preserve">Zgodnie z art. 116 ust. 2 ustawy </w:t>
      </w:r>
      <w:proofErr w:type="spellStart"/>
      <w:r>
        <w:t>Pzp</w:t>
      </w:r>
      <w:proofErr w:type="spellEnd"/>
      <w:r>
        <w:t xml:space="preserve">, Zamawiający na każdym etapie postepowania może uznać, że Wykonawca nie posiada wymaganych zdolności technicznych i zawodowych, jeżeli posiadanie przez Wykonawcę sprzecznych interesów, w szczególności zaangażowanie zasobów technicznych i zawodowych Wykonawcy w inne przedsięwzięcia gospodarcze Wykonawcy, może mieć negatywny wpływ na realizację zamówienia. </w:t>
      </w:r>
    </w:p>
    <w:p w14:paraId="03462E8A" w14:textId="77777777" w:rsidR="00A00DEE" w:rsidRPr="00702D51" w:rsidRDefault="00A00DEE" w:rsidP="0020200C">
      <w:pPr>
        <w:ind w:left="1134" w:hanging="425"/>
      </w:pPr>
    </w:p>
    <w:p w14:paraId="06EEA8FB" w14:textId="77777777" w:rsidR="00715EE3" w:rsidRDefault="00D6491C">
      <w:pPr>
        <w:pStyle w:val="Nagwek1"/>
      </w:pPr>
      <w:r>
        <w:lastRenderedPageBreak/>
        <w:t>ROZDZIAŁ VI:</w:t>
      </w:r>
    </w:p>
    <w:p w14:paraId="0CD555BE" w14:textId="77777777" w:rsidR="00715EE3" w:rsidRDefault="00D6491C">
      <w:pPr>
        <w:pStyle w:val="Nagwek1"/>
        <w:shd w:val="clear" w:color="auto" w:fill="D9D9D9"/>
        <w:rPr>
          <w:iCs/>
        </w:rPr>
      </w:pPr>
      <w:r>
        <w:t>PODSTAWY WYKLUCZENIA</w:t>
      </w:r>
    </w:p>
    <w:p w14:paraId="6F47021C" w14:textId="77777777" w:rsidR="00715EE3" w:rsidRPr="00702D51" w:rsidRDefault="00715EE3">
      <w:pPr>
        <w:keepNext/>
      </w:pPr>
    </w:p>
    <w:p w14:paraId="1228CCD5" w14:textId="4BFAADB4" w:rsidR="00715EE3" w:rsidRDefault="00D6491C">
      <w:pPr>
        <w:pStyle w:val="Akapitzlist"/>
        <w:numPr>
          <w:ilvl w:val="0"/>
          <w:numId w:val="6"/>
        </w:numPr>
        <w:ind w:left="357" w:hanging="357"/>
      </w:pPr>
      <w:r>
        <w:t>Z postępowania</w:t>
      </w:r>
      <w:r w:rsidR="00E36DB5">
        <w:t xml:space="preserve"> o </w:t>
      </w:r>
      <w:r>
        <w:t>udzielenie zamówienia publicznego wyklucza się Wykonawcę,</w:t>
      </w:r>
      <w:r w:rsidR="00C70AA2">
        <w:t xml:space="preserve"> </w:t>
      </w:r>
    </w:p>
    <w:p w14:paraId="4246C725" w14:textId="77777777" w:rsidR="00715EE3" w:rsidRDefault="00D6491C">
      <w:pPr>
        <w:pStyle w:val="Akapitzlist"/>
        <w:numPr>
          <w:ilvl w:val="1"/>
          <w:numId w:val="6"/>
        </w:numPr>
      </w:pPr>
      <w:r>
        <w:t xml:space="preserve">zgodnie z art. 108 ust. 1 </w:t>
      </w:r>
      <w:proofErr w:type="spellStart"/>
      <w:r>
        <w:t>Pzp</w:t>
      </w:r>
      <w:proofErr w:type="spellEnd"/>
      <w:r>
        <w:t>:</w:t>
      </w:r>
    </w:p>
    <w:p w14:paraId="3052A006" w14:textId="77777777" w:rsidR="00715EE3" w:rsidRDefault="00D6491C">
      <w:pPr>
        <w:pStyle w:val="Akapitzlist"/>
        <w:numPr>
          <w:ilvl w:val="2"/>
          <w:numId w:val="6"/>
        </w:numPr>
      </w:pPr>
      <w:r>
        <w:t>będącego osobą fizyczną, którego prawomocnie skazano za przestępstwo:</w:t>
      </w:r>
    </w:p>
    <w:p w14:paraId="6CD1C7E4" w14:textId="04816B20" w:rsidR="00715EE3" w:rsidRDefault="00D6491C">
      <w:pPr>
        <w:pStyle w:val="Akapitzlist"/>
        <w:numPr>
          <w:ilvl w:val="3"/>
          <w:numId w:val="6"/>
        </w:numPr>
      </w:pPr>
      <w:r>
        <w:t>udziału</w:t>
      </w:r>
      <w:r w:rsidR="00E36DB5">
        <w:t xml:space="preserve"> w </w:t>
      </w:r>
      <w:r>
        <w:t>zorganizowanej grupie przestępczej albo związku mającym na celu popełnienie przestępstwa lub przestępstwa skarbowego,</w:t>
      </w:r>
      <w:r w:rsidR="00E36DB5">
        <w:t xml:space="preserve"> o </w:t>
      </w:r>
      <w:r>
        <w:t>którym mowa</w:t>
      </w:r>
      <w:r w:rsidR="00E36DB5">
        <w:t xml:space="preserve"> w </w:t>
      </w:r>
      <w:r>
        <w:t>art. 258 Kodeksu karnego (Dz.U. z 202</w:t>
      </w:r>
      <w:r w:rsidR="001E6BA3">
        <w:t>5</w:t>
      </w:r>
      <w:r>
        <w:t xml:space="preserve"> r. poz. </w:t>
      </w:r>
      <w:r w:rsidR="00CB7F96">
        <w:t>38</w:t>
      </w:r>
      <w:r w:rsidR="001E6BA3">
        <w:t>3</w:t>
      </w:r>
      <w:r>
        <w:t xml:space="preserve"> z </w:t>
      </w:r>
      <w:proofErr w:type="spellStart"/>
      <w:r>
        <w:t>późn</w:t>
      </w:r>
      <w:proofErr w:type="spellEnd"/>
      <w:r>
        <w:t>. zm., zwany dalej KK);</w:t>
      </w:r>
    </w:p>
    <w:p w14:paraId="46EE5B22" w14:textId="56D83EA7" w:rsidR="00715EE3" w:rsidRDefault="00D6491C">
      <w:pPr>
        <w:pStyle w:val="Akapitzlist"/>
        <w:numPr>
          <w:ilvl w:val="3"/>
          <w:numId w:val="6"/>
        </w:numPr>
      </w:pPr>
      <w:r>
        <w:t>handlu ludźmi,</w:t>
      </w:r>
      <w:r w:rsidR="00E36DB5">
        <w:t xml:space="preserve"> o </w:t>
      </w:r>
      <w:r>
        <w:t>którym mowa</w:t>
      </w:r>
      <w:r w:rsidR="00E36DB5">
        <w:t xml:space="preserve"> w </w:t>
      </w:r>
      <w:r>
        <w:t>art. 189a KK;</w:t>
      </w:r>
    </w:p>
    <w:p w14:paraId="412AF102" w14:textId="491B8DFC" w:rsidR="00715EE3" w:rsidRDefault="00D6491C">
      <w:pPr>
        <w:pStyle w:val="Akapitzlist"/>
        <w:numPr>
          <w:ilvl w:val="3"/>
          <w:numId w:val="6"/>
        </w:numPr>
      </w:pPr>
      <w:r>
        <w:t>o którym mowa</w:t>
      </w:r>
      <w:r w:rsidR="00E36DB5">
        <w:t xml:space="preserve"> w </w:t>
      </w:r>
      <w:r>
        <w:t>art. 228-230a, art. 250a KK lub</w:t>
      </w:r>
      <w:r w:rsidR="00E36DB5">
        <w:t xml:space="preserve"> w </w:t>
      </w:r>
      <w:r>
        <w:t>art. 46-48 ustawy z dnia 25 czerwca 2010 r.</w:t>
      </w:r>
      <w:r w:rsidR="00E36DB5">
        <w:t xml:space="preserve"> o </w:t>
      </w:r>
      <w:r>
        <w:t>sporcie (Dz.U. z 202</w:t>
      </w:r>
      <w:r w:rsidR="00414B17">
        <w:t>6</w:t>
      </w:r>
      <w:r>
        <w:t xml:space="preserve"> r. poz. </w:t>
      </w:r>
      <w:r w:rsidR="00414B17">
        <w:t>95</w:t>
      </w:r>
      <w:r>
        <w:t xml:space="preserve"> z </w:t>
      </w:r>
      <w:proofErr w:type="spellStart"/>
      <w:r>
        <w:t>późn</w:t>
      </w:r>
      <w:proofErr w:type="spellEnd"/>
      <w:r>
        <w:t>. zm.) lub</w:t>
      </w:r>
      <w:r w:rsidR="00E36DB5">
        <w:t xml:space="preserve"> w </w:t>
      </w:r>
      <w:r>
        <w:t>art. 54 ust. 1-4 ustawy z dnia 12 maja 2011 r.</w:t>
      </w:r>
      <w:r w:rsidR="00E36DB5">
        <w:t xml:space="preserve"> o </w:t>
      </w:r>
      <w:r>
        <w:t>refundacji leków, środków spożywczych specjalnego przeznaczenia żywieniowego oraz wyrobów medycznych (Dz. U. z 202</w:t>
      </w:r>
      <w:r w:rsidR="00414B17">
        <w:t>5</w:t>
      </w:r>
      <w:r>
        <w:t xml:space="preserve"> r. poz. </w:t>
      </w:r>
      <w:r w:rsidR="001E6BA3">
        <w:t>90</w:t>
      </w:r>
      <w:r w:rsidR="00414B17">
        <w:t>7</w:t>
      </w:r>
      <w:r>
        <w:t xml:space="preserve"> z </w:t>
      </w:r>
      <w:proofErr w:type="spellStart"/>
      <w:r>
        <w:t>późn</w:t>
      </w:r>
      <w:proofErr w:type="spellEnd"/>
      <w:r>
        <w:t>. zm.);</w:t>
      </w:r>
    </w:p>
    <w:p w14:paraId="276CA269" w14:textId="72E113F8" w:rsidR="00715EE3" w:rsidRDefault="00D6491C">
      <w:pPr>
        <w:pStyle w:val="Akapitzlist"/>
        <w:numPr>
          <w:ilvl w:val="3"/>
          <w:numId w:val="6"/>
        </w:numPr>
      </w:pPr>
      <w:r>
        <w:t>finansowania przestępstwa</w:t>
      </w:r>
      <w:r w:rsidR="00E36DB5">
        <w:t xml:space="preserve"> o </w:t>
      </w:r>
      <w:r>
        <w:t>charakterze terrorystycznym,</w:t>
      </w:r>
      <w:r w:rsidR="00E36DB5">
        <w:t xml:space="preserve"> o </w:t>
      </w:r>
      <w:r>
        <w:t>którym mowa</w:t>
      </w:r>
      <w:r w:rsidR="00E36DB5">
        <w:t xml:space="preserve"> w </w:t>
      </w:r>
      <w:r>
        <w:t>art. 165a KK, lub przestępstwo udaremniania lub utrudniania stwierdzenia przestępnego pochodzenia pieniędzy lub ukrywania ich pochodzenia,</w:t>
      </w:r>
      <w:r w:rsidR="00E36DB5">
        <w:t xml:space="preserve"> o </w:t>
      </w:r>
      <w:r>
        <w:t>którym mowa</w:t>
      </w:r>
      <w:r w:rsidR="00E36DB5">
        <w:t xml:space="preserve"> w </w:t>
      </w:r>
      <w:r>
        <w:t>art. 299 KK;</w:t>
      </w:r>
    </w:p>
    <w:p w14:paraId="0D9F50F7" w14:textId="78974A6D" w:rsidR="00715EE3" w:rsidRDefault="00D6491C">
      <w:pPr>
        <w:pStyle w:val="Akapitzlist"/>
        <w:numPr>
          <w:ilvl w:val="3"/>
          <w:numId w:val="6"/>
        </w:numPr>
      </w:pPr>
      <w:r>
        <w:t>o charakterze terrorystycznym,</w:t>
      </w:r>
      <w:r w:rsidR="00E36DB5">
        <w:t xml:space="preserve"> o </w:t>
      </w:r>
      <w:r>
        <w:t>którym mowa</w:t>
      </w:r>
      <w:r w:rsidR="00E36DB5">
        <w:t xml:space="preserve"> w </w:t>
      </w:r>
      <w:r>
        <w:t>art. 115 § 20 KK, lub mające na celu popełnienie tego przestępstwa;</w:t>
      </w:r>
    </w:p>
    <w:p w14:paraId="33F1DDC3" w14:textId="784462A8" w:rsidR="00715EE3" w:rsidRDefault="00D6491C">
      <w:pPr>
        <w:pStyle w:val="Akapitzlist"/>
        <w:numPr>
          <w:ilvl w:val="3"/>
          <w:numId w:val="6"/>
        </w:numPr>
      </w:pPr>
      <w:r>
        <w:t>powierzenia wykonywania pracy małoletniemu cudzoziemcowi,</w:t>
      </w:r>
      <w:r w:rsidR="00E36DB5">
        <w:t xml:space="preserve"> o </w:t>
      </w:r>
      <w:r>
        <w:t>którym mowa</w:t>
      </w:r>
      <w:r w:rsidR="00E36DB5">
        <w:t xml:space="preserve"> w </w:t>
      </w:r>
      <w:r>
        <w:t>art. 9 ust. 2 ustawy z dnia 15 czerwca 2012 r.</w:t>
      </w:r>
      <w:r w:rsidR="00E36DB5">
        <w:t xml:space="preserve"> o </w:t>
      </w:r>
      <w:r>
        <w:t>skutkach powierzania wykonywania pracy cudzoziemcom przebywającym wbrew przepisom na terytorium Rzeczypospolitej Polskiej (Dz. U. z 20</w:t>
      </w:r>
      <w:r w:rsidR="001E6BA3">
        <w:t>2</w:t>
      </w:r>
      <w:r w:rsidR="00414B17">
        <w:t>5</w:t>
      </w:r>
      <w:r>
        <w:t xml:space="preserve"> r. poz. </w:t>
      </w:r>
      <w:r w:rsidR="001E6BA3">
        <w:t>1</w:t>
      </w:r>
      <w:r w:rsidR="00414B17">
        <w:t>567</w:t>
      </w:r>
      <w:r>
        <w:t>);</w:t>
      </w:r>
    </w:p>
    <w:p w14:paraId="60D546FF" w14:textId="03AB5A39" w:rsidR="00715EE3" w:rsidRDefault="00D6491C">
      <w:pPr>
        <w:pStyle w:val="Akapitzlist"/>
        <w:numPr>
          <w:ilvl w:val="3"/>
          <w:numId w:val="6"/>
        </w:numPr>
      </w:pPr>
      <w:r>
        <w:t>przeciwko obrotowi gospodarczemu,</w:t>
      </w:r>
      <w:r w:rsidR="00E36DB5">
        <w:t xml:space="preserve"> o </w:t>
      </w:r>
      <w:r>
        <w:t>których mowa</w:t>
      </w:r>
      <w:r w:rsidR="00E36DB5">
        <w:t xml:space="preserve"> w </w:t>
      </w:r>
      <w:r>
        <w:t>art. 296-307 KK, przestępstwo oszustwa,</w:t>
      </w:r>
      <w:r w:rsidR="00E36DB5">
        <w:t xml:space="preserve"> o </w:t>
      </w:r>
      <w:r>
        <w:t>którym mowa</w:t>
      </w:r>
      <w:r w:rsidR="00E36DB5">
        <w:t xml:space="preserve"> w </w:t>
      </w:r>
      <w:r>
        <w:t>art. 286 KK, przestępstwo przeciwko wiarygodności dokumentów,</w:t>
      </w:r>
      <w:r w:rsidR="00E36DB5">
        <w:t xml:space="preserve"> o </w:t>
      </w:r>
      <w:r>
        <w:t>których mowa</w:t>
      </w:r>
      <w:r w:rsidR="00E36DB5">
        <w:t xml:space="preserve"> w </w:t>
      </w:r>
      <w:r>
        <w:t>art. 270-277d KK, lub przestępstwo skarbowe;</w:t>
      </w:r>
    </w:p>
    <w:p w14:paraId="71119793" w14:textId="213A80E9" w:rsidR="00715EE3" w:rsidRDefault="00D6491C">
      <w:pPr>
        <w:pStyle w:val="Akapitzlist"/>
        <w:numPr>
          <w:ilvl w:val="3"/>
          <w:numId w:val="6"/>
        </w:numPr>
      </w:pPr>
      <w:r>
        <w:t>o którym mowa</w:t>
      </w:r>
      <w:r w:rsidR="00E36DB5">
        <w:t xml:space="preserve"> w </w:t>
      </w:r>
      <w:r>
        <w:t>art. 9 ust. 1</w:t>
      </w:r>
      <w:r w:rsidR="00E36DB5">
        <w:t xml:space="preserve"> i </w:t>
      </w:r>
      <w:r>
        <w:t>3 lub art. 10 ustawy z dnia 15 czerwca 2012 r.</w:t>
      </w:r>
      <w:r w:rsidR="00E36DB5">
        <w:t xml:space="preserve"> o </w:t>
      </w:r>
      <w:r>
        <w:t>skutkach powierzania wykonywania pracy cudzoziemcom przebywającym wbrew przepisom na terytorium Rzeczypospolitej Polskiej;</w:t>
      </w:r>
    </w:p>
    <w:p w14:paraId="4AF0D4AB" w14:textId="312CE668" w:rsidR="00715EE3" w:rsidRDefault="00D6491C">
      <w:pPr>
        <w:ind w:left="360" w:firstLine="0"/>
      </w:pPr>
      <w:r>
        <w:t>- lub za odpowiedni czyn zabroniony określony</w:t>
      </w:r>
      <w:r w:rsidR="00E36DB5">
        <w:t xml:space="preserve"> w </w:t>
      </w:r>
      <w:r>
        <w:t>przepisach prawa obcego;</w:t>
      </w:r>
    </w:p>
    <w:p w14:paraId="141B7E1D" w14:textId="565FA47D" w:rsidR="00715EE3" w:rsidRDefault="00D6491C">
      <w:pPr>
        <w:pStyle w:val="Akapitzlist"/>
        <w:numPr>
          <w:ilvl w:val="2"/>
          <w:numId w:val="6"/>
        </w:numPr>
      </w:pPr>
      <w:r>
        <w:t>jeżeli urzędującego członka jego organu zarządzającego lub nadzorczego, wspólnika spółki</w:t>
      </w:r>
      <w:r w:rsidR="00E36DB5">
        <w:t xml:space="preserve"> w </w:t>
      </w:r>
      <w:r>
        <w:t>spółce jawnej lub partnerskiej albo komplementariusza</w:t>
      </w:r>
      <w:r w:rsidR="00E36DB5">
        <w:t xml:space="preserve"> w </w:t>
      </w:r>
      <w:r>
        <w:t>spółce komandytowej lub komandytowo-akcyjnej lub prokurenta prawomocnie skazano za przestępstwo,</w:t>
      </w:r>
      <w:r w:rsidR="00E36DB5">
        <w:t xml:space="preserve"> o </w:t>
      </w:r>
      <w:r>
        <w:t>którym mowa</w:t>
      </w:r>
      <w:r w:rsidR="00E36DB5">
        <w:t xml:space="preserve"> w </w:t>
      </w:r>
      <w:r>
        <w:t>pkt 1.1.1;</w:t>
      </w:r>
    </w:p>
    <w:p w14:paraId="7DC1D7C7" w14:textId="12D80106" w:rsidR="00715EE3" w:rsidRDefault="00D6491C">
      <w:pPr>
        <w:pStyle w:val="Akapitzlist"/>
        <w:numPr>
          <w:ilvl w:val="2"/>
          <w:numId w:val="6"/>
        </w:numPr>
      </w:pPr>
      <w:r>
        <w:t>wobec którego wydano prawomocny wyrok sądu lub ostateczną decyzję administracyjną</w:t>
      </w:r>
      <w:r w:rsidR="00E36DB5">
        <w:t xml:space="preserve"> o </w:t>
      </w:r>
      <w:r>
        <w:t>zaleganiu z uiszczeniem podatków, opłat lub składek na ubezpieczenie społeczne lub zdrowotne, chyba że wykonawca odpowiednio przed upływem terminu do składania wniosków</w:t>
      </w:r>
      <w:r w:rsidR="00E36DB5">
        <w:t xml:space="preserve"> o </w:t>
      </w:r>
      <w:r>
        <w:t>dopuszczenie do udziału</w:t>
      </w:r>
      <w:r w:rsidR="00E36DB5">
        <w:t xml:space="preserve"> w </w:t>
      </w:r>
      <w:r>
        <w:t>postępowaniu albo przed upływem terminu składania ofert dokonał płatności należnych podatków, opłat lub składek na ubezpieczenie społeczne lub zdrowotne wraz z odsetkami lub grzywnami lub zawarł wiążące porozumienie</w:t>
      </w:r>
      <w:r w:rsidR="00E36DB5">
        <w:t xml:space="preserve"> w </w:t>
      </w:r>
      <w:r>
        <w:t>sprawie spłaty tych należności;</w:t>
      </w:r>
    </w:p>
    <w:p w14:paraId="107FE4CF" w14:textId="7980E16A" w:rsidR="00715EE3" w:rsidRDefault="00D6491C">
      <w:pPr>
        <w:pStyle w:val="Akapitzlist"/>
        <w:numPr>
          <w:ilvl w:val="2"/>
          <w:numId w:val="6"/>
        </w:numPr>
      </w:pPr>
      <w:r>
        <w:t>wobec którego prawomocnie orzeczono zakaz ubiegania się</w:t>
      </w:r>
      <w:r w:rsidR="00E36DB5">
        <w:t xml:space="preserve"> o </w:t>
      </w:r>
      <w:r>
        <w:t>zamówienia publiczne;</w:t>
      </w:r>
    </w:p>
    <w:p w14:paraId="157981E3" w14:textId="072BD3CC" w:rsidR="00715EE3" w:rsidRDefault="00D6491C">
      <w:pPr>
        <w:pStyle w:val="Akapitzlist"/>
        <w:numPr>
          <w:ilvl w:val="2"/>
          <w:numId w:val="6"/>
        </w:numPr>
      </w:pPr>
      <w:r>
        <w:t>jeżeli zamawiający może stwierdzić, na podstawie wiarygodnych przesłanek, że wykonawca zawarł z innymi wykonawcami porozumienie mające na celu zakłócenie konkurencji,</w:t>
      </w:r>
      <w:r w:rsidR="00E36DB5">
        <w:t xml:space="preserve"> w </w:t>
      </w:r>
      <w:proofErr w:type="gramStart"/>
      <w:r>
        <w:t>szczególności</w:t>
      </w:r>
      <w:proofErr w:type="gramEnd"/>
      <w:r>
        <w:t xml:space="preserve"> jeżeli należąc do tej samej grupy kapitałowej</w:t>
      </w:r>
      <w:r w:rsidR="00E36DB5">
        <w:t xml:space="preserve"> w </w:t>
      </w:r>
      <w:r>
        <w:t>rozumieniu ustawy z dnia 16 lutego 2007 r.</w:t>
      </w:r>
      <w:r w:rsidR="00E36DB5">
        <w:t xml:space="preserve"> o </w:t>
      </w:r>
      <w:r>
        <w:t>ochronie konkurencji</w:t>
      </w:r>
      <w:r w:rsidR="00E36DB5">
        <w:t xml:space="preserve"> i </w:t>
      </w:r>
      <w:r>
        <w:t>konsumentów, złożyli odrębne oferty, oferty częściowe lub wnioski</w:t>
      </w:r>
      <w:r w:rsidR="00E36DB5">
        <w:t xml:space="preserve"> o </w:t>
      </w:r>
      <w:r>
        <w:t>dopuszczenie do udziału</w:t>
      </w:r>
      <w:r w:rsidR="00E36DB5">
        <w:t xml:space="preserve"> w </w:t>
      </w:r>
      <w:r>
        <w:t>postępowaniu, chyba że wykażą, że przygotowali te oferty lub wnioski niezależnie od siebie;</w:t>
      </w:r>
    </w:p>
    <w:p w14:paraId="7178AD24" w14:textId="06A84E95" w:rsidR="00715EE3" w:rsidRDefault="00D6491C">
      <w:pPr>
        <w:pStyle w:val="Akapitzlist"/>
        <w:numPr>
          <w:ilvl w:val="2"/>
          <w:numId w:val="6"/>
        </w:numPr>
      </w:pPr>
      <w:r>
        <w:t>jeżeli,</w:t>
      </w:r>
      <w:r w:rsidR="00E36DB5">
        <w:t xml:space="preserve"> w </w:t>
      </w:r>
      <w:r>
        <w:t>przypadkach,</w:t>
      </w:r>
      <w:r w:rsidR="00E36DB5">
        <w:t xml:space="preserve"> o </w:t>
      </w:r>
      <w:r>
        <w:t>których mowa</w:t>
      </w:r>
      <w:r w:rsidR="00E36DB5">
        <w:t xml:space="preserve"> w </w:t>
      </w:r>
      <w:r>
        <w:t>art. 85 ust. 1, doszło do zakłócenia konkurencji wynikającego z wcześniejszego zaangażowania tego wykonawcy lub podmiotu, który należy z wykonawcą do tej samej grupy kapitałowej</w:t>
      </w:r>
      <w:r w:rsidR="00E36DB5">
        <w:t xml:space="preserve"> w </w:t>
      </w:r>
      <w:r>
        <w:t>rozumieniu ustawy z dnia 16 lutego 2007 r.</w:t>
      </w:r>
      <w:r w:rsidR="00E36DB5">
        <w:t xml:space="preserve"> o </w:t>
      </w:r>
      <w:r>
        <w:t>ochronie konkurencji</w:t>
      </w:r>
      <w:r w:rsidR="00E36DB5">
        <w:t xml:space="preserve"> i </w:t>
      </w:r>
      <w:r>
        <w:t xml:space="preserve">konsumentów, chyba że spowodowane tym zakłócenie </w:t>
      </w:r>
      <w:r>
        <w:lastRenderedPageBreak/>
        <w:t>konkurencji może być wyeliminowane</w:t>
      </w:r>
      <w:r w:rsidR="00E36DB5">
        <w:t xml:space="preserve"> w </w:t>
      </w:r>
      <w:r>
        <w:t>inny sposób niż przez wykluczenie wykonawcy z udziału</w:t>
      </w:r>
      <w:r w:rsidR="00E36DB5">
        <w:t xml:space="preserve"> w </w:t>
      </w:r>
      <w:r>
        <w:t>postępowaniu</w:t>
      </w:r>
      <w:r w:rsidR="00E36DB5">
        <w:t xml:space="preserve"> o </w:t>
      </w:r>
      <w:r>
        <w:t>udzielenie zamówienia.</w:t>
      </w:r>
    </w:p>
    <w:p w14:paraId="3D972973" w14:textId="527A851D" w:rsidR="00715EE3" w:rsidRDefault="00D6491C">
      <w:pPr>
        <w:pStyle w:val="Akapitzlist"/>
        <w:numPr>
          <w:ilvl w:val="1"/>
          <w:numId w:val="6"/>
        </w:numPr>
      </w:pPr>
      <w:r>
        <w:t>zgodnie z art. 109 ust. 1 pkt 4-</w:t>
      </w:r>
      <w:r w:rsidR="00E36DB5">
        <w:t xml:space="preserve"> w </w:t>
      </w:r>
      <w:proofErr w:type="gramStart"/>
      <w:r>
        <w:t>stosunku</w:t>
      </w:r>
      <w:proofErr w:type="gramEnd"/>
      <w:r>
        <w:t xml:space="preserve"> do którego otwarto likwidację, ogłoszono upadłość, którego aktywami zarządza likwidator lub sąd, zawarł układ z wierzycielami, którego działalność gospodarcza jest zawieszona albo znajduje się on</w:t>
      </w:r>
      <w:r w:rsidR="00E36DB5">
        <w:t xml:space="preserve"> w </w:t>
      </w:r>
      <w:r>
        <w:t>innej tego rodzaju sytuacji wynikającej z podobnej procedury przewidzianej</w:t>
      </w:r>
      <w:r w:rsidR="00E36DB5">
        <w:t xml:space="preserve"> w </w:t>
      </w:r>
      <w:r>
        <w:t>przepisach miejsca wszczęcia tej procedury;</w:t>
      </w:r>
    </w:p>
    <w:p w14:paraId="6B1E05DA" w14:textId="6B417536" w:rsidR="00715EE3" w:rsidRDefault="00D6491C">
      <w:pPr>
        <w:pStyle w:val="Akapitzlist"/>
        <w:numPr>
          <w:ilvl w:val="1"/>
          <w:numId w:val="6"/>
        </w:numPr>
      </w:pPr>
      <w:r>
        <w:t>zgodnie z art. 7 ust. 1 ustawy</w:t>
      </w:r>
      <w:r w:rsidR="00E36DB5">
        <w:t xml:space="preserve"> o </w:t>
      </w:r>
      <w:r>
        <w:t>szczególnych rozwiązaniach</w:t>
      </w:r>
      <w:r w:rsidR="00E36DB5">
        <w:t xml:space="preserve"> w </w:t>
      </w:r>
      <w:r>
        <w:t>zakresie przeciwdziałania wspieraniu agresji na Ukrainę oraz służących ochronie bezpieczeństwa narodowego (Dz. U. 202</w:t>
      </w:r>
      <w:r w:rsidR="001E6BA3">
        <w:t>5</w:t>
      </w:r>
      <w:r>
        <w:t xml:space="preserve"> r. poz. </w:t>
      </w:r>
      <w:r w:rsidR="001E6BA3">
        <w:t>514</w:t>
      </w:r>
      <w:r>
        <w:t>).</w:t>
      </w:r>
    </w:p>
    <w:p w14:paraId="79D37DAB" w14:textId="6409C9FC" w:rsidR="00715EE3" w:rsidRDefault="00D6491C">
      <w:pPr>
        <w:pStyle w:val="Akapitzlist"/>
        <w:ind w:firstLine="0"/>
      </w:pPr>
      <w:r>
        <w:t>Zgodnie z art. 7 ust. 1 ustawy</w:t>
      </w:r>
      <w:r w:rsidR="00E36DB5">
        <w:t xml:space="preserve"> o </w:t>
      </w:r>
      <w:r>
        <w:t>szczególnych rozwiązaniach</w:t>
      </w:r>
      <w:r w:rsidR="00E36DB5">
        <w:t xml:space="preserve"> w </w:t>
      </w:r>
      <w:r>
        <w:t>zakresie przeciwdziałania wspieraniu agresji na Ukrainę oraz służących ochronie bezpieczeństwa narodowego, z postępowania wyklucza się Wykonawcę:</w:t>
      </w:r>
    </w:p>
    <w:p w14:paraId="41890487" w14:textId="7289B0FA" w:rsidR="00715EE3" w:rsidRDefault="00D6491C">
      <w:pPr>
        <w:pStyle w:val="Akapitzlist"/>
        <w:numPr>
          <w:ilvl w:val="2"/>
          <w:numId w:val="7"/>
        </w:numPr>
      </w:pPr>
      <w:r>
        <w:t xml:space="preserve"> wymienionego</w:t>
      </w:r>
      <w:r w:rsidR="00E36DB5">
        <w:t xml:space="preserve"> w </w:t>
      </w:r>
      <w:r>
        <w:t>wykazach określonych</w:t>
      </w:r>
      <w:r w:rsidR="00E36DB5">
        <w:t xml:space="preserve"> w </w:t>
      </w:r>
      <w:r>
        <w:t xml:space="preserve">rozporządzeniu Rady (WE) nr 765/2006 </w:t>
      </w:r>
      <w:r w:rsidR="00414B17">
        <w:br/>
      </w:r>
      <w:r>
        <w:t>z dnia 18 maja 2006 r. dotyczącym środków ograniczających</w:t>
      </w:r>
      <w:r w:rsidR="00E36DB5">
        <w:t xml:space="preserve"> w </w:t>
      </w:r>
      <w:r>
        <w:t>związku z sytuacją na Białorusi</w:t>
      </w:r>
      <w:r w:rsidR="00E36DB5">
        <w:t xml:space="preserve"> i </w:t>
      </w:r>
      <w:r>
        <w:t>udziałem Białorusi</w:t>
      </w:r>
      <w:r w:rsidR="00E36DB5">
        <w:t xml:space="preserve"> w </w:t>
      </w:r>
      <w:r>
        <w:t>agresji Rosji wobec Ukrainy, zwanym</w:t>
      </w:r>
      <w:r w:rsidR="00E36DB5">
        <w:t xml:space="preserve"> w </w:t>
      </w:r>
      <w:r>
        <w:t>dalszej treści rozporządzeniem 765/2006</w:t>
      </w:r>
      <w:r w:rsidR="00E36DB5">
        <w:t xml:space="preserve"> i </w:t>
      </w:r>
      <w:r>
        <w:t>rozporządzeniu Rady (UE) nr 269/2014 z dnia 17 marca 2014 r.</w:t>
      </w:r>
      <w:r w:rsidR="00E36DB5">
        <w:t xml:space="preserve"> w </w:t>
      </w:r>
      <w:r>
        <w:t>sprawie środków ograniczających</w:t>
      </w:r>
      <w:r w:rsidR="00E36DB5">
        <w:t xml:space="preserve"> w </w:t>
      </w:r>
      <w:r>
        <w:t>odniesieniu do działań podważających integralność terytorialną, suwerenność</w:t>
      </w:r>
      <w:r w:rsidR="00E36DB5">
        <w:t xml:space="preserve"> i </w:t>
      </w:r>
      <w:r>
        <w:t>niezależność Ukrainy lub im zagrażających, zwanym</w:t>
      </w:r>
      <w:r w:rsidR="00E36DB5">
        <w:t xml:space="preserve"> w </w:t>
      </w:r>
      <w:r>
        <w:t>dalszej treści rozporządzeniem 269/2014 albo wpisanego na listę na podstawie decyzji</w:t>
      </w:r>
      <w:r w:rsidR="00E36DB5">
        <w:t xml:space="preserve"> w </w:t>
      </w:r>
      <w:r>
        <w:t>sprawie wpisu na listę rozstrzygającej</w:t>
      </w:r>
      <w:r w:rsidR="00E36DB5">
        <w:t xml:space="preserve"> o </w:t>
      </w:r>
      <w:r>
        <w:t>zastosowaniu środka,</w:t>
      </w:r>
      <w:r w:rsidR="00E36DB5">
        <w:t xml:space="preserve"> o </w:t>
      </w:r>
      <w:r>
        <w:t>którym mowa</w:t>
      </w:r>
      <w:r w:rsidR="00E36DB5">
        <w:t xml:space="preserve"> w </w:t>
      </w:r>
      <w:r>
        <w:t>art. 1 pkt 3 ustawy z dnia 13 kwietnia 2022 r.;</w:t>
      </w:r>
    </w:p>
    <w:p w14:paraId="407F8F2D" w14:textId="7761B117" w:rsidR="00715EE3" w:rsidRDefault="00D6491C">
      <w:pPr>
        <w:pStyle w:val="Akapitzlist"/>
        <w:numPr>
          <w:ilvl w:val="2"/>
          <w:numId w:val="7"/>
        </w:numPr>
      </w:pPr>
      <w:r>
        <w:t>którego beneficjentem rzeczywistym</w:t>
      </w:r>
      <w:r w:rsidR="00E36DB5">
        <w:t xml:space="preserve"> w </w:t>
      </w:r>
      <w:r>
        <w:t>rozumieniu ustawy z dnia 1 marca 2018 r.</w:t>
      </w:r>
      <w:r w:rsidR="00E36DB5">
        <w:t xml:space="preserve"> o </w:t>
      </w:r>
      <w:r>
        <w:t>przeciwdziałaniu praniu pieniędzy oraz finansowaniu terroryzmu jest osoba wymieniona</w:t>
      </w:r>
      <w:r w:rsidR="00E36DB5">
        <w:t xml:space="preserve"> w </w:t>
      </w:r>
      <w:r>
        <w:t>wykazach określonych</w:t>
      </w:r>
      <w:r w:rsidR="00E36DB5">
        <w:t xml:space="preserve"> w </w:t>
      </w:r>
      <w:r>
        <w:t>rozporządzeniu 765/2006</w:t>
      </w:r>
      <w:r w:rsidR="00E36DB5">
        <w:t xml:space="preserve"> i </w:t>
      </w:r>
      <w:r>
        <w:t>rozporządzeniu 269/2014 albo wpisana na listę lub będąca takim beneficjentem rzeczywistym od dnia 24 lutego 2022 r.,</w:t>
      </w:r>
      <w:r w:rsidR="00E36DB5">
        <w:t xml:space="preserve"> o </w:t>
      </w:r>
      <w:r>
        <w:t>ile została wpisana na listę na podstawie decyzji</w:t>
      </w:r>
      <w:r w:rsidR="00E36DB5">
        <w:t xml:space="preserve"> w </w:t>
      </w:r>
      <w:r>
        <w:t>sprawie wpisu na listę rozstrzygającej</w:t>
      </w:r>
      <w:r w:rsidR="00E36DB5">
        <w:t xml:space="preserve"> o </w:t>
      </w:r>
      <w:r>
        <w:t>zastosowaniu środka,</w:t>
      </w:r>
      <w:r w:rsidR="00E36DB5">
        <w:t xml:space="preserve"> o </w:t>
      </w:r>
      <w:r>
        <w:t>którym mowa</w:t>
      </w:r>
      <w:r w:rsidR="00E36DB5">
        <w:t xml:space="preserve"> w </w:t>
      </w:r>
      <w:r>
        <w:t>art. 1 pkt 3 ustawy z dnia 13 kwietnia 2022 r.;</w:t>
      </w:r>
    </w:p>
    <w:p w14:paraId="78A48CE8" w14:textId="53C5C136" w:rsidR="00715EE3" w:rsidRDefault="00D6491C">
      <w:pPr>
        <w:pStyle w:val="Akapitzlist"/>
        <w:numPr>
          <w:ilvl w:val="2"/>
          <w:numId w:val="7"/>
        </w:numPr>
      </w:pPr>
      <w:r>
        <w:t>którego jednostką dominującą</w:t>
      </w:r>
      <w:r w:rsidR="00E36DB5">
        <w:t xml:space="preserve"> w </w:t>
      </w:r>
      <w:r>
        <w:t>rozumieniu art. 3 ust. 1 pkt 37 ustawy z dnia 29 września 1994 r.</w:t>
      </w:r>
      <w:r w:rsidR="00E36DB5">
        <w:t xml:space="preserve"> o </w:t>
      </w:r>
      <w:r>
        <w:t>rachunkowości jest podmiot wymieniony</w:t>
      </w:r>
      <w:r w:rsidR="00E36DB5">
        <w:t xml:space="preserve"> w </w:t>
      </w:r>
      <w:r>
        <w:t>wykazach określonych</w:t>
      </w:r>
      <w:r w:rsidR="00E36DB5">
        <w:t xml:space="preserve"> w </w:t>
      </w:r>
      <w:r>
        <w:t>rozporządzeniu 765/2006</w:t>
      </w:r>
      <w:r w:rsidR="00E36DB5">
        <w:t xml:space="preserve"> i </w:t>
      </w:r>
      <w:r>
        <w:t>rozporządzeniu 269/2014 albo wpisany na listę lub będący taką jednostką dominującą od dnia 24 lutego 2022 r.,</w:t>
      </w:r>
      <w:r w:rsidR="00E36DB5">
        <w:t xml:space="preserve"> o </w:t>
      </w:r>
      <w:r>
        <w:t>ile został wpisany na listę na podstawie decyzji</w:t>
      </w:r>
      <w:r w:rsidR="00E36DB5">
        <w:t xml:space="preserve"> w </w:t>
      </w:r>
      <w:r>
        <w:t>sprawie wpisu na listę rozstrzygającej</w:t>
      </w:r>
      <w:r w:rsidR="00E36DB5">
        <w:t xml:space="preserve"> o </w:t>
      </w:r>
      <w:r>
        <w:t>zastosowaniu środka,</w:t>
      </w:r>
      <w:r w:rsidR="00E36DB5">
        <w:t xml:space="preserve"> o </w:t>
      </w:r>
      <w:r>
        <w:t>którym mowa</w:t>
      </w:r>
      <w:r w:rsidR="00E36DB5">
        <w:t xml:space="preserve"> w </w:t>
      </w:r>
      <w:r>
        <w:t>art. 1 pkt 3 ustawy z dnia 13 kwietnia 2022 r.</w:t>
      </w:r>
    </w:p>
    <w:p w14:paraId="5BBE9F22" w14:textId="77777777" w:rsidR="00715EE3" w:rsidRDefault="00D6491C">
      <w:pPr>
        <w:pStyle w:val="Akapitzlist"/>
        <w:ind w:left="714" w:firstLine="0"/>
      </w:pPr>
      <w:r>
        <w:t xml:space="preserve">Niniejsze wykluczenie następować będzie na okres trwania ww. okoliczności. </w:t>
      </w:r>
      <w:bookmarkStart w:id="3" w:name="_Hlk103259186"/>
      <w:bookmarkEnd w:id="3"/>
    </w:p>
    <w:p w14:paraId="3AEBC91F" w14:textId="77777777" w:rsidR="00715EE3" w:rsidRDefault="00D6491C">
      <w:pPr>
        <w:pStyle w:val="Akapitzlist"/>
        <w:numPr>
          <w:ilvl w:val="0"/>
          <w:numId w:val="6"/>
        </w:numPr>
        <w:ind w:left="357" w:hanging="357"/>
      </w:pPr>
      <w:r>
        <w:t xml:space="preserve">Wykluczenie Wykonawcy następuje zgodnie z art. 111 </w:t>
      </w:r>
      <w:proofErr w:type="spellStart"/>
      <w:r>
        <w:t>Pzp</w:t>
      </w:r>
      <w:proofErr w:type="spellEnd"/>
      <w:r>
        <w:t>.</w:t>
      </w:r>
    </w:p>
    <w:p w14:paraId="028F8813" w14:textId="54695758" w:rsidR="00715EE3" w:rsidRDefault="00D6491C">
      <w:pPr>
        <w:pStyle w:val="Akapitzlist"/>
        <w:numPr>
          <w:ilvl w:val="0"/>
          <w:numId w:val="6"/>
        </w:numPr>
        <w:ind w:left="357" w:hanging="357"/>
      </w:pPr>
      <w:r>
        <w:t>Wykonawca może zostać wykluczony przez Zamawiającego na każdym etapie postępowania</w:t>
      </w:r>
      <w:r w:rsidR="00E36DB5">
        <w:t xml:space="preserve"> o </w:t>
      </w:r>
      <w:r>
        <w:t>udzielenie zamówienia.</w:t>
      </w:r>
    </w:p>
    <w:p w14:paraId="57640443" w14:textId="1069715C" w:rsidR="00715EE3" w:rsidRDefault="00D6491C">
      <w:pPr>
        <w:pStyle w:val="Default"/>
        <w:numPr>
          <w:ilvl w:val="0"/>
          <w:numId w:val="6"/>
        </w:numPr>
        <w:spacing w:line="276" w:lineRule="auto"/>
        <w:ind w:left="357" w:hanging="357"/>
        <w:jc w:val="both"/>
        <w:rPr>
          <w:b/>
          <w:color w:val="auto"/>
          <w:sz w:val="22"/>
          <w:szCs w:val="22"/>
        </w:rPr>
      </w:pPr>
      <w:r>
        <w:rPr>
          <w:color w:val="auto"/>
          <w:sz w:val="22"/>
          <w:szCs w:val="22"/>
        </w:rPr>
        <w:t>Wyklucza się Wykonawców wspólnie ubiegających się</w:t>
      </w:r>
      <w:r w:rsidR="00E36DB5">
        <w:rPr>
          <w:color w:val="auto"/>
          <w:sz w:val="22"/>
          <w:szCs w:val="22"/>
        </w:rPr>
        <w:t xml:space="preserve"> o </w:t>
      </w:r>
      <w:r>
        <w:rPr>
          <w:color w:val="auto"/>
          <w:sz w:val="22"/>
          <w:szCs w:val="22"/>
        </w:rPr>
        <w:t>udzielenie zamówienia, jeżeli chociaż</w:t>
      </w:r>
      <w:r w:rsidR="00E36DB5">
        <w:rPr>
          <w:color w:val="auto"/>
          <w:sz w:val="22"/>
          <w:szCs w:val="22"/>
        </w:rPr>
        <w:t xml:space="preserve"> w </w:t>
      </w:r>
      <w:r>
        <w:rPr>
          <w:color w:val="auto"/>
          <w:sz w:val="22"/>
          <w:szCs w:val="22"/>
        </w:rPr>
        <w:t>odniesieniu do jednego z nich zaistnieją okoliczności,</w:t>
      </w:r>
      <w:r w:rsidR="00E36DB5">
        <w:rPr>
          <w:color w:val="auto"/>
          <w:sz w:val="22"/>
          <w:szCs w:val="22"/>
        </w:rPr>
        <w:t xml:space="preserve"> o </w:t>
      </w:r>
      <w:r>
        <w:rPr>
          <w:color w:val="auto"/>
          <w:sz w:val="22"/>
          <w:szCs w:val="22"/>
        </w:rPr>
        <w:t>których mowa</w:t>
      </w:r>
      <w:r w:rsidR="00E36DB5">
        <w:rPr>
          <w:color w:val="auto"/>
          <w:sz w:val="22"/>
          <w:szCs w:val="22"/>
        </w:rPr>
        <w:t xml:space="preserve"> w </w:t>
      </w:r>
      <w:r>
        <w:rPr>
          <w:color w:val="auto"/>
          <w:sz w:val="22"/>
          <w:szCs w:val="22"/>
        </w:rPr>
        <w:t>ww. pkt 1.</w:t>
      </w:r>
    </w:p>
    <w:p w14:paraId="3304637F" w14:textId="77777777" w:rsidR="00715EE3" w:rsidRDefault="00715EE3">
      <w:pPr>
        <w:pStyle w:val="Default"/>
        <w:spacing w:line="276" w:lineRule="auto"/>
        <w:ind w:left="357"/>
        <w:jc w:val="both"/>
        <w:rPr>
          <w:b/>
          <w:color w:val="auto"/>
          <w:sz w:val="22"/>
          <w:szCs w:val="22"/>
        </w:rPr>
      </w:pPr>
    </w:p>
    <w:p w14:paraId="4A69D1DB" w14:textId="77777777" w:rsidR="00715EE3" w:rsidRDefault="00D6491C" w:rsidP="00D73612">
      <w:pPr>
        <w:pStyle w:val="Nagwek1"/>
        <w:shd w:val="clear" w:color="auto" w:fill="D9D9D9"/>
        <w:rPr>
          <w:rFonts w:eastAsia="EUAlbertina-Regular-Identity-H"/>
        </w:rPr>
      </w:pPr>
      <w:r>
        <w:rPr>
          <w:rFonts w:eastAsia="EUAlbertina-Regular-Identity-H"/>
        </w:rPr>
        <w:t>ROZDZIAŁ VII:</w:t>
      </w:r>
    </w:p>
    <w:p w14:paraId="58A4ACC7" w14:textId="77777777" w:rsidR="00715EE3" w:rsidRDefault="00D6491C" w:rsidP="00D73612">
      <w:pPr>
        <w:pStyle w:val="Nagwek1"/>
      </w:pPr>
      <w:r>
        <w:rPr>
          <w:rFonts w:eastAsia="EUAlbertina-Regular-Identity-H"/>
        </w:rPr>
        <w:t xml:space="preserve">OŚWIADCZENIA I DOKUMENTY ŻĄDANE W CELU POTWIERDZENIA SPEŁNIANIA WARUNKÓW UDZIAŁU W POSTĘPOWANI ORAZ WYKAZANIA BRAKU PODSTAW WYKLUCZENIA- </w:t>
      </w:r>
      <w:r>
        <w:rPr>
          <w:rFonts w:eastAsia="EUAlbertina-Regular-Identity-H"/>
        </w:rPr>
        <w:br/>
        <w:t>PODMIOTOWE ŚRODKI DOWODOWE</w:t>
      </w:r>
    </w:p>
    <w:p w14:paraId="40852F8D" w14:textId="77777777" w:rsidR="00715EE3" w:rsidRDefault="00715EE3" w:rsidP="00D73612">
      <w:pPr>
        <w:pStyle w:val="Default"/>
        <w:keepNext/>
        <w:spacing w:line="276" w:lineRule="auto"/>
        <w:jc w:val="both"/>
        <w:rPr>
          <w:b/>
          <w:color w:val="auto"/>
          <w:sz w:val="22"/>
          <w:szCs w:val="22"/>
        </w:rPr>
      </w:pPr>
    </w:p>
    <w:p w14:paraId="70C4FDFF" w14:textId="1E6B4104" w:rsidR="00CC7C4C" w:rsidRDefault="00D6491C" w:rsidP="00CC7C4C">
      <w:pPr>
        <w:pStyle w:val="Default"/>
        <w:numPr>
          <w:ilvl w:val="0"/>
          <w:numId w:val="8"/>
        </w:numPr>
        <w:ind w:left="357" w:hanging="357"/>
        <w:jc w:val="both"/>
        <w:rPr>
          <w:b/>
          <w:color w:val="auto"/>
          <w:sz w:val="22"/>
          <w:szCs w:val="22"/>
        </w:rPr>
      </w:pPr>
      <w:r>
        <w:rPr>
          <w:bCs/>
          <w:color w:val="auto"/>
          <w:sz w:val="22"/>
          <w:szCs w:val="22"/>
        </w:rPr>
        <w:t>Wykonawca jest zobowiązany do złożenia wraz z ofertą aktualnego na dzień składania ofert oświadczenia</w:t>
      </w:r>
      <w:r w:rsidR="00E36DB5">
        <w:rPr>
          <w:bCs/>
          <w:color w:val="auto"/>
          <w:sz w:val="22"/>
          <w:szCs w:val="22"/>
        </w:rPr>
        <w:t xml:space="preserve"> o </w:t>
      </w:r>
      <w:r>
        <w:rPr>
          <w:bCs/>
          <w:color w:val="auto"/>
          <w:sz w:val="22"/>
          <w:szCs w:val="22"/>
        </w:rPr>
        <w:t>spełnianiu warunków udziału</w:t>
      </w:r>
      <w:r w:rsidR="00E36DB5">
        <w:rPr>
          <w:bCs/>
          <w:color w:val="auto"/>
          <w:sz w:val="22"/>
          <w:szCs w:val="22"/>
        </w:rPr>
        <w:t xml:space="preserve"> w </w:t>
      </w:r>
      <w:r>
        <w:rPr>
          <w:bCs/>
          <w:color w:val="auto"/>
          <w:sz w:val="22"/>
          <w:szCs w:val="22"/>
        </w:rPr>
        <w:t xml:space="preserve">postępowaniu- zgodnie z </w:t>
      </w:r>
      <w:r>
        <w:rPr>
          <w:b/>
          <w:color w:val="auto"/>
          <w:sz w:val="22"/>
          <w:szCs w:val="22"/>
        </w:rPr>
        <w:t xml:space="preserve">Załącznikiem nr </w:t>
      </w:r>
      <w:r w:rsidR="00972730">
        <w:rPr>
          <w:b/>
          <w:color w:val="auto"/>
          <w:sz w:val="22"/>
          <w:szCs w:val="22"/>
        </w:rPr>
        <w:t>3</w:t>
      </w:r>
      <w:r>
        <w:rPr>
          <w:b/>
          <w:color w:val="auto"/>
          <w:sz w:val="22"/>
          <w:szCs w:val="22"/>
        </w:rPr>
        <w:t xml:space="preserve"> do SWZ</w:t>
      </w:r>
      <w:r w:rsidR="00CC7C4C">
        <w:rPr>
          <w:b/>
          <w:color w:val="auto"/>
          <w:sz w:val="22"/>
          <w:szCs w:val="22"/>
        </w:rPr>
        <w:t xml:space="preserve"> </w:t>
      </w:r>
      <w:r w:rsidR="00CC7C4C" w:rsidRPr="00270345">
        <w:rPr>
          <w:bCs/>
          <w:color w:val="auto"/>
          <w:sz w:val="22"/>
          <w:szCs w:val="22"/>
        </w:rPr>
        <w:t xml:space="preserve">oraz </w:t>
      </w:r>
      <w:r w:rsidR="00CC7C4C">
        <w:rPr>
          <w:bCs/>
          <w:color w:val="auto"/>
          <w:sz w:val="22"/>
          <w:szCs w:val="22"/>
        </w:rPr>
        <w:t xml:space="preserve">o braku podstaw do wykluczenia z postępowania Wykonawca złoży oświadczenie </w:t>
      </w:r>
      <w:r w:rsidR="00CC7C4C">
        <w:rPr>
          <w:b/>
          <w:color w:val="auto"/>
          <w:sz w:val="22"/>
          <w:szCs w:val="22"/>
        </w:rPr>
        <w:t xml:space="preserve">– </w:t>
      </w:r>
      <w:r w:rsidR="00CC7C4C">
        <w:rPr>
          <w:color w:val="auto"/>
          <w:sz w:val="22"/>
          <w:szCs w:val="22"/>
        </w:rPr>
        <w:t>zgodnie</w:t>
      </w:r>
      <w:r w:rsidR="00CC7C4C">
        <w:rPr>
          <w:b/>
          <w:color w:val="auto"/>
          <w:sz w:val="22"/>
          <w:szCs w:val="22"/>
        </w:rPr>
        <w:t xml:space="preserve"> z Załącznikiem nr 4 do SWZ.</w:t>
      </w:r>
    </w:p>
    <w:p w14:paraId="0D9B1CC0" w14:textId="0F5C35E2" w:rsidR="00715EE3" w:rsidRDefault="00D6491C" w:rsidP="00782D2A">
      <w:pPr>
        <w:pStyle w:val="Default"/>
        <w:numPr>
          <w:ilvl w:val="0"/>
          <w:numId w:val="8"/>
        </w:numPr>
        <w:ind w:left="357" w:hanging="357"/>
        <w:jc w:val="both"/>
        <w:rPr>
          <w:b/>
          <w:color w:val="auto"/>
          <w:sz w:val="22"/>
          <w:szCs w:val="22"/>
        </w:rPr>
      </w:pPr>
      <w:r>
        <w:rPr>
          <w:bCs/>
          <w:color w:val="auto"/>
          <w:sz w:val="22"/>
          <w:szCs w:val="22"/>
        </w:rPr>
        <w:lastRenderedPageBreak/>
        <w:t>Informacje zawarte</w:t>
      </w:r>
      <w:r w:rsidR="00E36DB5">
        <w:rPr>
          <w:bCs/>
          <w:color w:val="auto"/>
          <w:sz w:val="22"/>
          <w:szCs w:val="22"/>
        </w:rPr>
        <w:t xml:space="preserve"> w </w:t>
      </w:r>
      <w:r>
        <w:rPr>
          <w:bCs/>
          <w:color w:val="auto"/>
          <w:sz w:val="22"/>
          <w:szCs w:val="22"/>
        </w:rPr>
        <w:t>oświadczeniu,</w:t>
      </w:r>
      <w:r w:rsidR="00E36DB5">
        <w:rPr>
          <w:bCs/>
          <w:color w:val="auto"/>
          <w:sz w:val="22"/>
          <w:szCs w:val="22"/>
        </w:rPr>
        <w:t xml:space="preserve"> o </w:t>
      </w:r>
      <w:r>
        <w:rPr>
          <w:bCs/>
          <w:color w:val="auto"/>
          <w:sz w:val="22"/>
          <w:szCs w:val="22"/>
        </w:rPr>
        <w:t>którym mowa</w:t>
      </w:r>
      <w:r w:rsidR="00E36DB5">
        <w:rPr>
          <w:bCs/>
          <w:color w:val="auto"/>
          <w:sz w:val="22"/>
          <w:szCs w:val="22"/>
        </w:rPr>
        <w:t xml:space="preserve"> w </w:t>
      </w:r>
      <w:r>
        <w:rPr>
          <w:bCs/>
          <w:color w:val="auto"/>
          <w:sz w:val="22"/>
          <w:szCs w:val="22"/>
        </w:rPr>
        <w:t>pkt 1 stanowią wstępne potwierdzenie, że Wykonawca nie podlega wykluczeniu oraz spełnia warunki udziału</w:t>
      </w:r>
      <w:r w:rsidR="00E36DB5">
        <w:rPr>
          <w:bCs/>
          <w:color w:val="auto"/>
          <w:sz w:val="22"/>
          <w:szCs w:val="22"/>
        </w:rPr>
        <w:t xml:space="preserve"> w </w:t>
      </w:r>
      <w:r>
        <w:rPr>
          <w:bCs/>
          <w:color w:val="auto"/>
          <w:sz w:val="22"/>
          <w:szCs w:val="22"/>
        </w:rPr>
        <w:t>postępowaniu.</w:t>
      </w:r>
    </w:p>
    <w:p w14:paraId="12AA9857" w14:textId="1395B85F" w:rsidR="00715EE3" w:rsidRDefault="00D6491C" w:rsidP="00782D2A">
      <w:pPr>
        <w:pStyle w:val="Default"/>
        <w:numPr>
          <w:ilvl w:val="0"/>
          <w:numId w:val="8"/>
        </w:numPr>
        <w:ind w:left="357" w:hanging="357"/>
        <w:jc w:val="both"/>
        <w:rPr>
          <w:b/>
          <w:color w:val="auto"/>
          <w:sz w:val="22"/>
          <w:szCs w:val="22"/>
        </w:rPr>
      </w:pPr>
      <w:r>
        <w:rPr>
          <w:bCs/>
          <w:color w:val="auto"/>
          <w:sz w:val="22"/>
          <w:szCs w:val="22"/>
        </w:rPr>
        <w:t>Zamawiający wzywa Wykonawców, których oferty zostały najwyżej ocenione, do złożenia</w:t>
      </w:r>
      <w:r w:rsidR="00E36DB5">
        <w:rPr>
          <w:bCs/>
          <w:color w:val="auto"/>
          <w:sz w:val="22"/>
          <w:szCs w:val="22"/>
        </w:rPr>
        <w:t xml:space="preserve"> w </w:t>
      </w:r>
      <w:r>
        <w:rPr>
          <w:bCs/>
          <w:color w:val="auto"/>
          <w:sz w:val="22"/>
          <w:szCs w:val="22"/>
        </w:rPr>
        <w:t>wyznaczonym terminie, nie krótszym niż 5 dni od dnia wezwania, podmiotowych środków dowodowych, jeżeli wymagał ich złożenia</w:t>
      </w:r>
      <w:r w:rsidR="00E36DB5">
        <w:rPr>
          <w:bCs/>
          <w:color w:val="auto"/>
          <w:sz w:val="22"/>
          <w:szCs w:val="22"/>
        </w:rPr>
        <w:t xml:space="preserve"> w </w:t>
      </w:r>
      <w:r>
        <w:rPr>
          <w:bCs/>
          <w:color w:val="auto"/>
          <w:sz w:val="22"/>
          <w:szCs w:val="22"/>
        </w:rPr>
        <w:t>ogłoszeniu</w:t>
      </w:r>
      <w:r w:rsidR="00E36DB5">
        <w:rPr>
          <w:bCs/>
          <w:color w:val="auto"/>
          <w:sz w:val="22"/>
          <w:szCs w:val="22"/>
        </w:rPr>
        <w:t xml:space="preserve"> o </w:t>
      </w:r>
      <w:r>
        <w:rPr>
          <w:bCs/>
          <w:color w:val="auto"/>
          <w:sz w:val="22"/>
          <w:szCs w:val="22"/>
        </w:rPr>
        <w:t>zamówieniu lub dokumentach zamówienia, aktualnych na dzień złożenia podmiotowych środków dowodowych.</w:t>
      </w:r>
    </w:p>
    <w:p w14:paraId="35A309FD" w14:textId="77777777" w:rsidR="00715EE3" w:rsidRDefault="00D6491C" w:rsidP="00782D2A">
      <w:pPr>
        <w:pStyle w:val="Default"/>
        <w:numPr>
          <w:ilvl w:val="0"/>
          <w:numId w:val="8"/>
        </w:numPr>
        <w:ind w:left="357" w:hanging="357"/>
        <w:jc w:val="both"/>
        <w:rPr>
          <w:b/>
          <w:color w:val="auto"/>
          <w:sz w:val="22"/>
          <w:szCs w:val="22"/>
        </w:rPr>
      </w:pPr>
      <w:r>
        <w:rPr>
          <w:bCs/>
          <w:color w:val="auto"/>
          <w:sz w:val="22"/>
          <w:szCs w:val="22"/>
        </w:rPr>
        <w:t>Podmiotowe środki dowodowe wymagane od Wykonawcy obejmują:</w:t>
      </w:r>
    </w:p>
    <w:p w14:paraId="4AC2F438" w14:textId="62D5835A" w:rsidR="00715EE3" w:rsidRDefault="00D6491C" w:rsidP="00782D2A">
      <w:pPr>
        <w:pStyle w:val="Default"/>
        <w:numPr>
          <w:ilvl w:val="1"/>
          <w:numId w:val="8"/>
        </w:numPr>
        <w:jc w:val="both"/>
        <w:rPr>
          <w:b/>
          <w:color w:val="auto"/>
          <w:sz w:val="22"/>
          <w:szCs w:val="22"/>
        </w:rPr>
      </w:pPr>
      <w:r>
        <w:rPr>
          <w:bCs/>
          <w:color w:val="FF0000"/>
          <w:sz w:val="22"/>
          <w:szCs w:val="22"/>
        </w:rPr>
        <w:t xml:space="preserve"> </w:t>
      </w:r>
      <w:r>
        <w:rPr>
          <w:bCs/>
          <w:color w:val="auto"/>
          <w:sz w:val="22"/>
          <w:szCs w:val="22"/>
        </w:rPr>
        <w:t>Oświadczenie Wykonawcy,</w:t>
      </w:r>
      <w:r w:rsidR="00E36DB5">
        <w:rPr>
          <w:bCs/>
          <w:color w:val="auto"/>
          <w:sz w:val="22"/>
          <w:szCs w:val="22"/>
        </w:rPr>
        <w:t xml:space="preserve"> w </w:t>
      </w:r>
      <w:r>
        <w:rPr>
          <w:bCs/>
          <w:color w:val="auto"/>
          <w:sz w:val="22"/>
          <w:szCs w:val="22"/>
        </w:rPr>
        <w:t>zakresie art. 108 ust. 1 pkt 5 ustawy,</w:t>
      </w:r>
      <w:r w:rsidR="00E36DB5">
        <w:rPr>
          <w:bCs/>
          <w:color w:val="auto"/>
          <w:sz w:val="22"/>
          <w:szCs w:val="22"/>
        </w:rPr>
        <w:t xml:space="preserve"> o </w:t>
      </w:r>
      <w:r>
        <w:rPr>
          <w:bCs/>
          <w:color w:val="auto"/>
          <w:sz w:val="22"/>
          <w:szCs w:val="22"/>
        </w:rPr>
        <w:t>braku przynależności do tej samej grupy kapitałowej,</w:t>
      </w:r>
      <w:r w:rsidR="00E36DB5">
        <w:rPr>
          <w:bCs/>
          <w:color w:val="auto"/>
          <w:sz w:val="22"/>
          <w:szCs w:val="22"/>
        </w:rPr>
        <w:t xml:space="preserve"> w </w:t>
      </w:r>
      <w:r>
        <w:rPr>
          <w:bCs/>
          <w:color w:val="auto"/>
          <w:sz w:val="22"/>
          <w:szCs w:val="22"/>
        </w:rPr>
        <w:t>rozumieniu ustawy z dnia 16 lutego 2007 r.</w:t>
      </w:r>
      <w:r w:rsidR="00E36DB5">
        <w:rPr>
          <w:bCs/>
          <w:color w:val="auto"/>
          <w:sz w:val="22"/>
          <w:szCs w:val="22"/>
        </w:rPr>
        <w:t xml:space="preserve"> o </w:t>
      </w:r>
      <w:r>
        <w:rPr>
          <w:bCs/>
          <w:color w:val="auto"/>
          <w:sz w:val="22"/>
          <w:szCs w:val="22"/>
        </w:rPr>
        <w:t>ochronie konkurencji</w:t>
      </w:r>
      <w:r w:rsidR="00E36DB5">
        <w:rPr>
          <w:bCs/>
          <w:color w:val="auto"/>
          <w:sz w:val="22"/>
          <w:szCs w:val="22"/>
        </w:rPr>
        <w:t xml:space="preserve"> i </w:t>
      </w:r>
      <w:r>
        <w:rPr>
          <w:bCs/>
          <w:color w:val="auto"/>
          <w:sz w:val="22"/>
          <w:szCs w:val="22"/>
        </w:rPr>
        <w:t>konsumentów (Dz. U. z 202</w:t>
      </w:r>
      <w:r w:rsidR="001E6BA3">
        <w:rPr>
          <w:bCs/>
          <w:color w:val="auto"/>
          <w:sz w:val="22"/>
          <w:szCs w:val="22"/>
        </w:rPr>
        <w:t>4</w:t>
      </w:r>
      <w:r>
        <w:rPr>
          <w:bCs/>
          <w:color w:val="auto"/>
          <w:sz w:val="22"/>
          <w:szCs w:val="22"/>
        </w:rPr>
        <w:t xml:space="preserve"> poz. </w:t>
      </w:r>
      <w:r w:rsidR="007B789B">
        <w:rPr>
          <w:bCs/>
          <w:color w:val="auto"/>
          <w:sz w:val="22"/>
          <w:szCs w:val="22"/>
        </w:rPr>
        <w:t>16</w:t>
      </w:r>
      <w:r w:rsidR="001E6BA3">
        <w:rPr>
          <w:bCs/>
          <w:color w:val="auto"/>
          <w:sz w:val="22"/>
          <w:szCs w:val="22"/>
        </w:rPr>
        <w:t>16</w:t>
      </w:r>
      <w:r>
        <w:rPr>
          <w:bCs/>
          <w:color w:val="auto"/>
          <w:sz w:val="22"/>
          <w:szCs w:val="22"/>
        </w:rPr>
        <w:t>), z innym Wykonawcą, który złożył odrębną ofertę, ofertę częściową lub wniosek</w:t>
      </w:r>
      <w:r w:rsidR="00E36DB5">
        <w:rPr>
          <w:bCs/>
          <w:color w:val="auto"/>
          <w:sz w:val="22"/>
          <w:szCs w:val="22"/>
        </w:rPr>
        <w:t xml:space="preserve"> o </w:t>
      </w:r>
      <w:r>
        <w:rPr>
          <w:bCs/>
          <w:color w:val="auto"/>
          <w:sz w:val="22"/>
          <w:szCs w:val="22"/>
        </w:rPr>
        <w:t>dopuszczenie do udziału</w:t>
      </w:r>
      <w:r w:rsidR="00E36DB5">
        <w:rPr>
          <w:bCs/>
          <w:color w:val="auto"/>
          <w:sz w:val="22"/>
          <w:szCs w:val="22"/>
        </w:rPr>
        <w:t xml:space="preserve"> w </w:t>
      </w:r>
      <w:r>
        <w:rPr>
          <w:bCs/>
          <w:color w:val="auto"/>
          <w:sz w:val="22"/>
          <w:szCs w:val="22"/>
        </w:rPr>
        <w:t>postępowaniu albo oświadczenia</w:t>
      </w:r>
      <w:r w:rsidR="00E36DB5">
        <w:rPr>
          <w:bCs/>
          <w:color w:val="auto"/>
          <w:sz w:val="22"/>
          <w:szCs w:val="22"/>
        </w:rPr>
        <w:t xml:space="preserve"> o </w:t>
      </w:r>
      <w:r>
        <w:rPr>
          <w:bCs/>
          <w:color w:val="auto"/>
          <w:sz w:val="22"/>
          <w:szCs w:val="22"/>
        </w:rPr>
        <w:t>przynależności do tej samej grupy kapitałowej wraz z dokumentami lub informacjami potwierdzającymi przygotowanie oferty, oferty częściowej lub wniosku</w:t>
      </w:r>
      <w:r w:rsidR="00E36DB5">
        <w:rPr>
          <w:bCs/>
          <w:color w:val="auto"/>
          <w:sz w:val="22"/>
          <w:szCs w:val="22"/>
        </w:rPr>
        <w:t xml:space="preserve"> o </w:t>
      </w:r>
      <w:r>
        <w:rPr>
          <w:bCs/>
          <w:color w:val="auto"/>
          <w:sz w:val="22"/>
          <w:szCs w:val="22"/>
        </w:rPr>
        <w:t>dopuszczenie do udziału</w:t>
      </w:r>
      <w:r w:rsidR="00E36DB5">
        <w:rPr>
          <w:bCs/>
          <w:color w:val="auto"/>
          <w:sz w:val="22"/>
          <w:szCs w:val="22"/>
        </w:rPr>
        <w:t xml:space="preserve"> w </w:t>
      </w:r>
      <w:r>
        <w:rPr>
          <w:bCs/>
          <w:color w:val="auto"/>
          <w:sz w:val="22"/>
          <w:szCs w:val="22"/>
        </w:rPr>
        <w:t xml:space="preserve">postępowaniu niezależnie od innego Wykonawcy należącego do tej samej grupy kapitałowej- wzór stanowi </w:t>
      </w:r>
      <w:r>
        <w:rPr>
          <w:b/>
          <w:bCs/>
          <w:color w:val="auto"/>
          <w:sz w:val="22"/>
          <w:szCs w:val="22"/>
        </w:rPr>
        <w:t xml:space="preserve">załącznik nr </w:t>
      </w:r>
      <w:r w:rsidR="00CC7C4C">
        <w:rPr>
          <w:b/>
          <w:bCs/>
          <w:color w:val="auto"/>
          <w:sz w:val="22"/>
          <w:szCs w:val="22"/>
        </w:rPr>
        <w:t>5</w:t>
      </w:r>
      <w:r>
        <w:rPr>
          <w:b/>
          <w:bCs/>
          <w:color w:val="auto"/>
          <w:sz w:val="22"/>
          <w:szCs w:val="22"/>
        </w:rPr>
        <w:t xml:space="preserve"> do SWZ.</w:t>
      </w:r>
    </w:p>
    <w:p w14:paraId="341FE2DC" w14:textId="2DCE10D4" w:rsidR="00715EE3" w:rsidRPr="00270345" w:rsidRDefault="00D6491C" w:rsidP="00782D2A">
      <w:pPr>
        <w:pStyle w:val="Default"/>
        <w:numPr>
          <w:ilvl w:val="1"/>
          <w:numId w:val="8"/>
        </w:numPr>
        <w:jc w:val="both"/>
        <w:rPr>
          <w:b/>
          <w:color w:val="auto"/>
          <w:sz w:val="22"/>
          <w:szCs w:val="22"/>
        </w:rPr>
      </w:pPr>
      <w:r>
        <w:rPr>
          <w:bCs/>
          <w:color w:val="auto"/>
          <w:sz w:val="22"/>
          <w:szCs w:val="22"/>
        </w:rPr>
        <w:t>Odpis lub informacja z Krajowego Rejestru Sądowego lub z Centralnej Ewidencji</w:t>
      </w:r>
      <w:r w:rsidR="00E36DB5">
        <w:rPr>
          <w:bCs/>
          <w:color w:val="auto"/>
          <w:sz w:val="22"/>
          <w:szCs w:val="22"/>
        </w:rPr>
        <w:t xml:space="preserve"> i </w:t>
      </w:r>
      <w:r>
        <w:rPr>
          <w:bCs/>
          <w:color w:val="auto"/>
          <w:sz w:val="22"/>
          <w:szCs w:val="22"/>
        </w:rPr>
        <w:t>Informacji</w:t>
      </w:r>
      <w:r w:rsidR="00E36DB5">
        <w:rPr>
          <w:bCs/>
          <w:color w:val="auto"/>
          <w:sz w:val="22"/>
          <w:szCs w:val="22"/>
        </w:rPr>
        <w:t xml:space="preserve"> o </w:t>
      </w:r>
      <w:r>
        <w:rPr>
          <w:bCs/>
          <w:color w:val="auto"/>
          <w:sz w:val="22"/>
          <w:szCs w:val="22"/>
        </w:rPr>
        <w:t>Działalności Gospodarczej,</w:t>
      </w:r>
      <w:r w:rsidR="00E36DB5">
        <w:rPr>
          <w:bCs/>
          <w:color w:val="auto"/>
          <w:sz w:val="22"/>
          <w:szCs w:val="22"/>
        </w:rPr>
        <w:t xml:space="preserve"> w </w:t>
      </w:r>
      <w:r>
        <w:rPr>
          <w:bCs/>
          <w:color w:val="auto"/>
          <w:sz w:val="22"/>
          <w:szCs w:val="22"/>
        </w:rPr>
        <w:t>zakresie art. 109 ust. 1 pkt 4 ustawy, sporządzonych nie wcześniej niż 3 miesiące przed jej złożeniem, jeżeli odrębne przepisy wymagają wpisu do rejestru lub ewidencji;</w:t>
      </w:r>
    </w:p>
    <w:p w14:paraId="19A0F656" w14:textId="6B2B9A63" w:rsidR="00CC7C4C" w:rsidRPr="00CC7C4C" w:rsidRDefault="00CC7C4C" w:rsidP="00270345">
      <w:pPr>
        <w:pStyle w:val="Default"/>
        <w:numPr>
          <w:ilvl w:val="1"/>
          <w:numId w:val="8"/>
        </w:numPr>
        <w:autoSpaceDE w:val="0"/>
        <w:jc w:val="both"/>
        <w:rPr>
          <w:b/>
          <w:color w:val="auto"/>
          <w:sz w:val="22"/>
          <w:szCs w:val="22"/>
        </w:rPr>
      </w:pPr>
      <w:r>
        <w:rPr>
          <w:bCs/>
          <w:color w:val="auto"/>
          <w:sz w:val="22"/>
          <w:szCs w:val="22"/>
        </w:rPr>
        <w:t>Wykaz robót</w:t>
      </w:r>
      <w:r w:rsidR="00DB4352">
        <w:rPr>
          <w:bCs/>
          <w:color w:val="auto"/>
          <w:sz w:val="22"/>
          <w:szCs w:val="22"/>
        </w:rPr>
        <w:t>/dostaw</w:t>
      </w:r>
      <w:r>
        <w:rPr>
          <w:bCs/>
          <w:color w:val="auto"/>
          <w:sz w:val="22"/>
          <w:szCs w:val="22"/>
        </w:rPr>
        <w:t xml:space="preserve"> (wzór stanowi </w:t>
      </w:r>
      <w:r>
        <w:rPr>
          <w:b/>
          <w:bCs/>
          <w:color w:val="auto"/>
          <w:sz w:val="22"/>
          <w:szCs w:val="22"/>
        </w:rPr>
        <w:t>załącznik nr 6 do SWZ</w:t>
      </w:r>
      <w:r>
        <w:rPr>
          <w:bCs/>
          <w:color w:val="auto"/>
          <w:sz w:val="22"/>
          <w:szCs w:val="22"/>
        </w:rPr>
        <w:t xml:space="preserve">), </w:t>
      </w:r>
      <w:bookmarkStart w:id="4" w:name="_Hlk65067381"/>
      <w:r>
        <w:rPr>
          <w:bCs/>
          <w:color w:val="auto"/>
          <w:sz w:val="22"/>
          <w:szCs w:val="22"/>
        </w:rPr>
        <w:t>o których mowa w Rozdziale V pkt 2.4.1, wykonywanych nie wcześniej niż w okresie 3 lat przed upływem terminu składania ofert, a jeżeli okres prowadzenia działalności jest krótszy</w:t>
      </w:r>
      <w:r w:rsidR="00414B17">
        <w:rPr>
          <w:bCs/>
          <w:color w:val="auto"/>
          <w:sz w:val="22"/>
          <w:szCs w:val="22"/>
        </w:rPr>
        <w:t xml:space="preserve"> </w:t>
      </w:r>
      <w:r>
        <w:rPr>
          <w:bCs/>
          <w:color w:val="auto"/>
          <w:sz w:val="22"/>
          <w:szCs w:val="22"/>
        </w:rPr>
        <w:t>- w tym okresie, wraz z podaniem ich wartości, przedmiotu, daty wykonania tj. daty uzyskania odbioru protokołu końcowego i podmiotów, na rzecz których roboty</w:t>
      </w:r>
      <w:r w:rsidR="00414B17">
        <w:rPr>
          <w:bCs/>
          <w:color w:val="auto"/>
          <w:sz w:val="22"/>
          <w:szCs w:val="22"/>
        </w:rPr>
        <w:t>/dostawy</w:t>
      </w:r>
      <w:r>
        <w:rPr>
          <w:bCs/>
          <w:color w:val="auto"/>
          <w:sz w:val="22"/>
          <w:szCs w:val="22"/>
        </w:rPr>
        <w:t xml:space="preserve"> były wykonywane. </w:t>
      </w:r>
      <w:bookmarkEnd w:id="4"/>
      <w:r>
        <w:rPr>
          <w:bCs/>
          <w:color w:val="auto"/>
          <w:sz w:val="22"/>
          <w:szCs w:val="22"/>
        </w:rPr>
        <w:t>Do wykazu należy dołączyć dowody potwierdzające informacje zawarte w wykazie oraz określające czy roboty</w:t>
      </w:r>
      <w:r w:rsidR="00414B17">
        <w:rPr>
          <w:bCs/>
          <w:color w:val="auto"/>
          <w:sz w:val="22"/>
          <w:szCs w:val="22"/>
        </w:rPr>
        <w:t>/dostawy</w:t>
      </w:r>
      <w:r>
        <w:rPr>
          <w:bCs/>
          <w:color w:val="auto"/>
          <w:sz w:val="22"/>
          <w:szCs w:val="22"/>
        </w:rPr>
        <w:t xml:space="preserve"> zostały wykonane należycie, przy czym dowodami, o których mowa są referencje bądź inne dokumenty sporządzone przez podmiot, na rzecz którego roboty były wykonywane, a jeżeli z uzasadnionej przyczyny o obiektywnym charakterze Wykonawca nie jest w stanie uzyskać tych dokumentów – oświadczenie Wykonawcy;</w:t>
      </w:r>
    </w:p>
    <w:p w14:paraId="464ED595" w14:textId="77777777" w:rsidR="00715EE3" w:rsidRDefault="00D6491C" w:rsidP="00782D2A">
      <w:pPr>
        <w:pStyle w:val="Akapitzlist"/>
        <w:widowControl w:val="0"/>
        <w:numPr>
          <w:ilvl w:val="0"/>
          <w:numId w:val="8"/>
        </w:numPr>
        <w:tabs>
          <w:tab w:val="left" w:pos="706"/>
        </w:tabs>
        <w:ind w:left="357" w:hanging="357"/>
      </w:pPr>
      <w:r>
        <w:t>Zamawiający nie wzywa do złożenia podmiotowych środków dowodowych,</w:t>
      </w:r>
      <w:r>
        <w:rPr>
          <w:spacing w:val="-15"/>
        </w:rPr>
        <w:t xml:space="preserve"> </w:t>
      </w:r>
      <w:r>
        <w:t>jeżeli:</w:t>
      </w:r>
    </w:p>
    <w:p w14:paraId="59648FCA" w14:textId="4B38172E" w:rsidR="00715EE3" w:rsidRDefault="00D6491C" w:rsidP="00782D2A">
      <w:pPr>
        <w:pStyle w:val="Akapitzlist"/>
        <w:widowControl w:val="0"/>
        <w:numPr>
          <w:ilvl w:val="1"/>
          <w:numId w:val="9"/>
        </w:numPr>
        <w:tabs>
          <w:tab w:val="left" w:pos="1133"/>
        </w:tabs>
        <w:ind w:left="714" w:hanging="357"/>
      </w:pPr>
      <w:r>
        <w:t>może je uzyskać za pomocą bezpłatnych</w:t>
      </w:r>
      <w:r w:rsidR="00E36DB5">
        <w:t xml:space="preserve"> i </w:t>
      </w:r>
      <w:r>
        <w:t>ogólnodostępnych baz danych,</w:t>
      </w:r>
      <w:r w:rsidR="00E36DB5">
        <w:t xml:space="preserve"> w </w:t>
      </w:r>
      <w:r>
        <w:t>szczególności rejestrów publicznych</w:t>
      </w:r>
      <w:r w:rsidR="00E36DB5">
        <w:t xml:space="preserve"> w </w:t>
      </w:r>
      <w:r>
        <w:t>rozumieniu ustawy z dnia 17 lutego</w:t>
      </w:r>
      <w:r>
        <w:rPr>
          <w:spacing w:val="12"/>
        </w:rPr>
        <w:t xml:space="preserve"> </w:t>
      </w:r>
      <w:r>
        <w:t>2005 r.</w:t>
      </w:r>
      <w:r w:rsidR="00E36DB5">
        <w:t xml:space="preserve"> o </w:t>
      </w:r>
      <w:r>
        <w:t xml:space="preserve">informatyzacji działalności podmiotów realizujących zadania publiczne </w:t>
      </w:r>
      <w:r w:rsidR="00537D5F">
        <w:t xml:space="preserve">(Dz.U. z 2025 r. poz. 1703), </w:t>
      </w:r>
      <w:r w:rsidR="00E36DB5">
        <w:t>o </w:t>
      </w:r>
      <w:r>
        <w:t>ile Wykonawca wskazał</w:t>
      </w:r>
      <w:r w:rsidR="00E36DB5">
        <w:t xml:space="preserve"> w </w:t>
      </w:r>
      <w:r>
        <w:t>oświadczeniu,</w:t>
      </w:r>
      <w:r w:rsidR="00E36DB5">
        <w:t xml:space="preserve"> o </w:t>
      </w:r>
      <w:r>
        <w:t>którym mowa</w:t>
      </w:r>
      <w:r w:rsidR="00E36DB5">
        <w:t xml:space="preserve"> w </w:t>
      </w:r>
      <w:r>
        <w:t xml:space="preserve">art. 125 ust. 1 ustawy </w:t>
      </w:r>
      <w:proofErr w:type="spellStart"/>
      <w:r>
        <w:t>Pzp</w:t>
      </w:r>
      <w:proofErr w:type="spellEnd"/>
      <w:r>
        <w:t xml:space="preserve"> dane umożliwiające dostęp do tych środków;</w:t>
      </w:r>
    </w:p>
    <w:p w14:paraId="01ED3059" w14:textId="2964FE0E" w:rsidR="00715EE3" w:rsidRDefault="00D6491C" w:rsidP="00782D2A">
      <w:pPr>
        <w:pStyle w:val="Akapitzlist"/>
        <w:widowControl w:val="0"/>
        <w:numPr>
          <w:ilvl w:val="1"/>
          <w:numId w:val="9"/>
        </w:numPr>
        <w:tabs>
          <w:tab w:val="left" w:pos="1133"/>
        </w:tabs>
        <w:ind w:left="714" w:hanging="357"/>
      </w:pPr>
      <w:r>
        <w:t>podmiotowym środkiem dowodowym jest oświadczenie, którego treść odpowiada zakresowi oświadczenia,</w:t>
      </w:r>
      <w:r w:rsidR="00E36DB5">
        <w:t xml:space="preserve"> o </w:t>
      </w:r>
      <w:r>
        <w:t>którym mowa</w:t>
      </w:r>
      <w:r w:rsidR="00E36DB5">
        <w:t xml:space="preserve"> w </w:t>
      </w:r>
      <w:r>
        <w:t>art. 125 ust. 1 ustawy</w:t>
      </w:r>
      <w:r>
        <w:rPr>
          <w:spacing w:val="-16"/>
        </w:rPr>
        <w:t xml:space="preserve"> </w:t>
      </w:r>
      <w:proofErr w:type="spellStart"/>
      <w:r>
        <w:t>Pzp</w:t>
      </w:r>
      <w:proofErr w:type="spellEnd"/>
      <w:r>
        <w:t>.</w:t>
      </w:r>
    </w:p>
    <w:p w14:paraId="0E837C93" w14:textId="77777777" w:rsidR="00BA147F" w:rsidRDefault="00D6491C" w:rsidP="00782D2A">
      <w:pPr>
        <w:pStyle w:val="Akapitzlist"/>
        <w:widowControl w:val="0"/>
        <w:numPr>
          <w:ilvl w:val="0"/>
          <w:numId w:val="8"/>
        </w:numPr>
        <w:tabs>
          <w:tab w:val="left" w:pos="706"/>
        </w:tabs>
        <w:ind w:left="357" w:hanging="357"/>
      </w:pPr>
      <w:r>
        <w:t>Wykonawca nie jest zobowiązany do złożenia podmiotowych środków dowodowych, które Zamawiający posiada, jeżeli Wykonawca wskaże te środki oraz potwierdzi ich prawidłowość</w:t>
      </w:r>
      <w:r w:rsidR="00E36DB5">
        <w:t xml:space="preserve"> i </w:t>
      </w:r>
      <w:r>
        <w:t>aktualność.</w:t>
      </w:r>
    </w:p>
    <w:p w14:paraId="450134BC" w14:textId="24E09AA3" w:rsidR="004E784B" w:rsidRDefault="004E784B" w:rsidP="004E784B">
      <w:pPr>
        <w:widowControl w:val="0"/>
        <w:numPr>
          <w:ilvl w:val="0"/>
          <w:numId w:val="8"/>
        </w:numPr>
        <w:autoSpaceDN w:val="0"/>
        <w:ind w:left="284" w:hanging="284"/>
      </w:pPr>
      <w:r>
        <w:rPr>
          <w:color w:val="000000"/>
        </w:rPr>
        <w:t xml:space="preserve">Wykonawca może polegać na zdolnościach technicznych lub zawodowych lub sytuacji finansowej lub ekonomicznej innych podmiotów, niezależnie od charakteru prawnego łączących go z nim stosunków prawnych. Wykonawca, który polega na zdolnościach lub sytuacji innych podmiotów, musi udowodnić Zamawiającemu, że realizując zamówienie, będzie dysponował niezbędnymi zasobami tych podmiotów, w szczególności przedstawiając zobowiązanie tych podmiotów do oddania mu do dyspozycji niezbędnych zasobów na potrzeby realizacji zamówienia. Wzór oświadczenia stanowi </w:t>
      </w:r>
      <w:r>
        <w:rPr>
          <w:b/>
          <w:color w:val="000000"/>
        </w:rPr>
        <w:t>załącznik nr 7 do SWZ</w:t>
      </w:r>
      <w:r>
        <w:rPr>
          <w:color w:val="000000"/>
        </w:rPr>
        <w:t>. Oświadczenie należy złożyć wraz z ofertą.</w:t>
      </w:r>
    </w:p>
    <w:p w14:paraId="5A50DE25" w14:textId="77777777" w:rsidR="004E784B" w:rsidRDefault="004E784B" w:rsidP="004E784B">
      <w:pPr>
        <w:widowControl w:val="0"/>
        <w:numPr>
          <w:ilvl w:val="0"/>
          <w:numId w:val="8"/>
        </w:numPr>
        <w:autoSpaceDN w:val="0"/>
        <w:ind w:left="284" w:hanging="284"/>
      </w:pPr>
      <w:r>
        <w:rPr>
          <w:color w:val="000000"/>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6B672714" w14:textId="77777777" w:rsidR="004E784B" w:rsidRDefault="004E784B" w:rsidP="004E784B">
      <w:pPr>
        <w:widowControl w:val="0"/>
        <w:numPr>
          <w:ilvl w:val="0"/>
          <w:numId w:val="8"/>
        </w:numPr>
        <w:autoSpaceDN w:val="0"/>
        <w:ind w:left="284" w:hanging="284"/>
      </w:pPr>
      <w:r>
        <w:rPr>
          <w:color w:val="000000"/>
        </w:rPr>
        <w:t xml:space="preserve">Wykonawca, w przypadku polegania na zdolnościach lub sytuacji podmiotów udostępniających zasoby, przedstawia, wraz z ofertą, oświadczenie podmiotu udostępniającego zasoby o niepodleganiu wykluczeniu, w zakresie przewidzianym dla Wykonawcy, zgodnie ze wzorem oświadczenia stanowiącym </w:t>
      </w:r>
      <w:r>
        <w:rPr>
          <w:b/>
          <w:color w:val="000000"/>
        </w:rPr>
        <w:t>załącznik nr 7a do SWZ</w:t>
      </w:r>
      <w:r>
        <w:rPr>
          <w:color w:val="000000"/>
        </w:rPr>
        <w:t>.</w:t>
      </w:r>
    </w:p>
    <w:p w14:paraId="7C31DB68" w14:textId="41DE1295" w:rsidR="00715EE3" w:rsidRDefault="00D6491C" w:rsidP="00537D5F">
      <w:pPr>
        <w:pStyle w:val="Akapitzlist"/>
        <w:widowControl w:val="0"/>
        <w:numPr>
          <w:ilvl w:val="0"/>
          <w:numId w:val="8"/>
        </w:numPr>
        <w:tabs>
          <w:tab w:val="left" w:pos="706"/>
        </w:tabs>
        <w:ind w:left="357" w:hanging="357"/>
      </w:pPr>
      <w:r>
        <w:lastRenderedPageBreak/>
        <w:t xml:space="preserve">W zakresie nieuregulowanym ustawą </w:t>
      </w:r>
      <w:proofErr w:type="spellStart"/>
      <w:r>
        <w:t>Pzp</w:t>
      </w:r>
      <w:proofErr w:type="spellEnd"/>
      <w:r>
        <w:t xml:space="preserve"> lub niniejszą SWZ do oświadczeń</w:t>
      </w:r>
      <w:r w:rsidR="00E36DB5">
        <w:t xml:space="preserve"> i </w:t>
      </w:r>
      <w:r>
        <w:t>dokumentów składanych przez Wykonawcę</w:t>
      </w:r>
      <w:r w:rsidR="00E36DB5">
        <w:t xml:space="preserve"> w </w:t>
      </w:r>
      <w:r>
        <w:t>postępowaniu zastosowanie mają</w:t>
      </w:r>
      <w:r w:rsidR="00E36DB5">
        <w:t xml:space="preserve"> w </w:t>
      </w:r>
      <w:r>
        <w:t>szczególności</w:t>
      </w:r>
      <w:r w:rsidRPr="00BA147F">
        <w:rPr>
          <w:spacing w:val="11"/>
        </w:rPr>
        <w:t xml:space="preserve"> </w:t>
      </w:r>
      <w:r>
        <w:t>przepisy</w:t>
      </w:r>
      <w:r w:rsidRPr="00BA147F">
        <w:rPr>
          <w:spacing w:val="10"/>
        </w:rPr>
        <w:t xml:space="preserve"> </w:t>
      </w:r>
      <w:r>
        <w:t>rozporządzenia</w:t>
      </w:r>
      <w:r w:rsidRPr="00BA147F">
        <w:rPr>
          <w:spacing w:val="14"/>
        </w:rPr>
        <w:t xml:space="preserve"> </w:t>
      </w:r>
      <w:r>
        <w:t>Ministra</w:t>
      </w:r>
      <w:r w:rsidRPr="00BA147F">
        <w:rPr>
          <w:spacing w:val="12"/>
        </w:rPr>
        <w:t xml:space="preserve"> </w:t>
      </w:r>
      <w:r>
        <w:t>Rozwoju</w:t>
      </w:r>
      <w:r w:rsidRPr="00BA147F">
        <w:rPr>
          <w:spacing w:val="11"/>
        </w:rPr>
        <w:t xml:space="preserve"> </w:t>
      </w:r>
      <w:r>
        <w:t>Pracy</w:t>
      </w:r>
      <w:r w:rsidR="00E36DB5" w:rsidRPr="00BA147F">
        <w:rPr>
          <w:spacing w:val="11"/>
        </w:rPr>
        <w:t xml:space="preserve"> i </w:t>
      </w:r>
      <w:r>
        <w:t>Technologii</w:t>
      </w:r>
      <w:r w:rsidRPr="00BA147F">
        <w:rPr>
          <w:spacing w:val="12"/>
        </w:rPr>
        <w:t xml:space="preserve"> </w:t>
      </w:r>
      <w:r>
        <w:t>z</w:t>
      </w:r>
      <w:r w:rsidRPr="00BA147F">
        <w:rPr>
          <w:spacing w:val="10"/>
        </w:rPr>
        <w:t xml:space="preserve"> </w:t>
      </w:r>
      <w:r>
        <w:t>dnia 23 grudnia 2020 r.</w:t>
      </w:r>
      <w:r w:rsidR="00E36DB5">
        <w:t xml:space="preserve"> w </w:t>
      </w:r>
      <w:r>
        <w:t xml:space="preserve">sprawie podmiotowych środków dowodowych oraz innych dokumentów lub oświadczeń, jakich może żądać Zamawiający od Wykonawcy </w:t>
      </w:r>
      <w:r w:rsidR="00537D5F">
        <w:rPr>
          <w:szCs w:val="22"/>
        </w:rPr>
        <w:t xml:space="preserve">(Dz. U. z 2020 r. poz. 2415) </w:t>
      </w:r>
      <w:r>
        <w:t>oraz rozporządzenia Prezesa Rady Ministrów z dnia 30 grudnia 2020 r.</w:t>
      </w:r>
      <w:r w:rsidR="00E36DB5">
        <w:t xml:space="preserve"> w </w:t>
      </w:r>
      <w:r>
        <w:t>sprawie sposobu sporządzania</w:t>
      </w:r>
      <w:r w:rsidR="00E36DB5">
        <w:t xml:space="preserve"> i </w:t>
      </w:r>
      <w:r>
        <w:t>przekazywania informacji oraz wymagań technicznych dla dokumentów elektronicznych oraz środków komunikacji elektronicznej</w:t>
      </w:r>
      <w:r w:rsidR="00E36DB5">
        <w:t xml:space="preserve"> w </w:t>
      </w:r>
      <w:r>
        <w:t>postępowaniu</w:t>
      </w:r>
      <w:r w:rsidR="00E36DB5">
        <w:t xml:space="preserve"> o </w:t>
      </w:r>
      <w:r>
        <w:t>udzielenie zamówienia publicznego lub konkursie</w:t>
      </w:r>
      <w:r w:rsidR="00537D5F">
        <w:t xml:space="preserve"> (Dz.U. z 2020 r. poz. 2452).</w:t>
      </w:r>
    </w:p>
    <w:p w14:paraId="1FBB1A6C" w14:textId="77777777" w:rsidR="00715EE3" w:rsidRDefault="00715EE3">
      <w:pPr>
        <w:pStyle w:val="Akapitzlist"/>
        <w:widowControl w:val="0"/>
        <w:tabs>
          <w:tab w:val="left" w:pos="706"/>
        </w:tabs>
        <w:spacing w:line="276" w:lineRule="auto"/>
        <w:ind w:left="357" w:firstLine="0"/>
      </w:pPr>
    </w:p>
    <w:p w14:paraId="67F15B9A" w14:textId="77777777" w:rsidR="00715EE3" w:rsidRDefault="00D6491C">
      <w:pPr>
        <w:pStyle w:val="Nagwek1"/>
      </w:pPr>
      <w:r>
        <w:t>ROZDZIAŁ VIII:</w:t>
      </w:r>
    </w:p>
    <w:p w14:paraId="31540FE4" w14:textId="77777777" w:rsidR="00715EE3" w:rsidRDefault="00D6491C">
      <w:pPr>
        <w:pStyle w:val="Nagwek1"/>
        <w:shd w:val="clear" w:color="auto" w:fill="D9D9D9"/>
        <w:rPr>
          <w:iCs/>
        </w:rPr>
      </w:pPr>
      <w:r>
        <w:t>INFORMACJE DLA WYKONAWCÓW WSPÓLNIE UBIEGAJĄCYCH SIĘ O UDZIELENIE ZAMÓWIENIA (SPÓŁKI CYWILNE/KONSORCJA)</w:t>
      </w:r>
    </w:p>
    <w:p w14:paraId="00F27BB8" w14:textId="77777777" w:rsidR="00715EE3" w:rsidRDefault="00715EE3"/>
    <w:p w14:paraId="7180E5CE" w14:textId="222752A6" w:rsidR="00715EE3" w:rsidRDefault="00D6491C">
      <w:pPr>
        <w:pStyle w:val="Akapitzlist"/>
        <w:numPr>
          <w:ilvl w:val="0"/>
          <w:numId w:val="10"/>
        </w:numPr>
        <w:ind w:left="357" w:hanging="357"/>
      </w:pPr>
      <w:r>
        <w:t>Wykonawcy mogą wspólnie ubiegać się</w:t>
      </w:r>
      <w:r w:rsidR="00E36DB5">
        <w:t xml:space="preserve"> o </w:t>
      </w:r>
      <w:r>
        <w:t>udzielenie zamówienia. W takim przypadku Wykonawcy ustanawiają pełnomocnika do reprezentowania ich</w:t>
      </w:r>
      <w:r w:rsidR="00E36DB5">
        <w:t xml:space="preserve"> w </w:t>
      </w:r>
      <w:r>
        <w:t>postępowaniu albo do reprezentowania</w:t>
      </w:r>
      <w:r w:rsidR="00E36DB5">
        <w:t xml:space="preserve"> i </w:t>
      </w:r>
      <w:r>
        <w:t>zawarcia umowy</w:t>
      </w:r>
      <w:r w:rsidR="00E36DB5">
        <w:t xml:space="preserve"> w </w:t>
      </w:r>
      <w:r>
        <w:t>sprawie zamówienia publicznego. Pełnomocnictwo należy dołączyć do oferty.</w:t>
      </w:r>
    </w:p>
    <w:p w14:paraId="4F4160D6" w14:textId="24F53608" w:rsidR="001733F8" w:rsidRDefault="001733F8">
      <w:pPr>
        <w:pStyle w:val="Akapitzlist"/>
        <w:numPr>
          <w:ilvl w:val="0"/>
          <w:numId w:val="10"/>
        </w:numPr>
        <w:ind w:left="357" w:hanging="357"/>
      </w:pPr>
      <w:r>
        <w:rPr>
          <w:color w:val="000000"/>
        </w:rPr>
        <w:t xml:space="preserve">Zamawiający, zgodnie z art. 117 ustawy </w:t>
      </w:r>
      <w:proofErr w:type="spellStart"/>
      <w:r>
        <w:rPr>
          <w:color w:val="000000"/>
        </w:rPr>
        <w:t>Pzp</w:t>
      </w:r>
      <w:proofErr w:type="spellEnd"/>
      <w:r>
        <w:rPr>
          <w:color w:val="000000"/>
        </w:rPr>
        <w:t>, w stosunku do Wykonawców wspólnie ubiegających się o udzielenie zamówienia, w odniesieniu do warunków dotyczących zdolności technicznej lub zawodowej</w:t>
      </w:r>
      <w:r>
        <w:t xml:space="preserve">, o których mowa w Rozdziale V pkt 2.4, </w:t>
      </w:r>
      <w:r>
        <w:rPr>
          <w:color w:val="000000"/>
        </w:rPr>
        <w:t>dopuszcza łączne spełnianie warunków przez Wykonawców. W takim przypadku Wykonawcy dołączają do oferty oświadczenie, z którego wynika zakres usług wykonywanych przez poszczególnych Wykonawców, do realizacji których są wymagane warunki udziału w postępowaniu</w:t>
      </w:r>
      <w:r w:rsidR="00414B17">
        <w:rPr>
          <w:color w:val="000000"/>
        </w:rPr>
        <w:t xml:space="preserve"> </w:t>
      </w:r>
      <w:r>
        <w:rPr>
          <w:color w:val="000000"/>
        </w:rPr>
        <w:t xml:space="preserve">- wzór oświadczenia stanowi </w:t>
      </w:r>
      <w:r>
        <w:rPr>
          <w:b/>
          <w:color w:val="000000"/>
        </w:rPr>
        <w:t>załącznik nr 8 do SWZ</w:t>
      </w:r>
      <w:r>
        <w:rPr>
          <w:color w:val="000000"/>
        </w:rPr>
        <w:t>.</w:t>
      </w:r>
    </w:p>
    <w:p w14:paraId="2EF8C843" w14:textId="6CAE0537" w:rsidR="00715EE3" w:rsidRDefault="00D6491C">
      <w:pPr>
        <w:pStyle w:val="Akapitzlist"/>
        <w:numPr>
          <w:ilvl w:val="0"/>
          <w:numId w:val="10"/>
        </w:numPr>
        <w:ind w:left="357" w:hanging="357"/>
      </w:pPr>
      <w:r>
        <w:t>W przypadku Wykonawców wspólnie ubiegających się</w:t>
      </w:r>
      <w:r w:rsidR="00E36DB5">
        <w:t xml:space="preserve"> o </w:t>
      </w:r>
      <w:r>
        <w:t>udzielenie zamówienia, oświadczenie,</w:t>
      </w:r>
      <w:r w:rsidR="00E36DB5">
        <w:t xml:space="preserve"> o </w:t>
      </w:r>
      <w:r>
        <w:t>którym mowa</w:t>
      </w:r>
      <w:r w:rsidR="00E36DB5">
        <w:t xml:space="preserve"> w </w:t>
      </w:r>
      <w:r>
        <w:t>Rozdziale VI</w:t>
      </w:r>
      <w:r w:rsidR="004E652A">
        <w:t>I</w:t>
      </w:r>
      <w:r w:rsidR="00F54122">
        <w:t>I</w:t>
      </w:r>
      <w:r>
        <w:t xml:space="preserve"> ust. </w:t>
      </w:r>
      <w:r w:rsidR="001733F8">
        <w:t>2</w:t>
      </w:r>
      <w:r>
        <w:t>, składa każdy z Wykonawców. Oświadczenia te potwierdzają brak podstaw wykluczenia oraz spełnianie warunków udziału</w:t>
      </w:r>
      <w:r w:rsidR="00E36DB5">
        <w:t xml:space="preserve"> w </w:t>
      </w:r>
      <w:r>
        <w:t>postępowaniu</w:t>
      </w:r>
      <w:r w:rsidR="00E36DB5">
        <w:t xml:space="preserve"> w </w:t>
      </w:r>
      <w:r>
        <w:t>zakresie,</w:t>
      </w:r>
      <w:r w:rsidR="00E36DB5">
        <w:t xml:space="preserve"> w </w:t>
      </w:r>
      <w:r>
        <w:t>jakim każdy z Wykonawców wykazuje spełnianie warunków udziału</w:t>
      </w:r>
      <w:r w:rsidR="00E36DB5">
        <w:t xml:space="preserve"> w </w:t>
      </w:r>
      <w:r>
        <w:t>postępowaniu.</w:t>
      </w:r>
    </w:p>
    <w:p w14:paraId="19276C30" w14:textId="5A6CBE2E" w:rsidR="00715EE3" w:rsidRDefault="00D6491C">
      <w:pPr>
        <w:pStyle w:val="Akapitzlist"/>
        <w:numPr>
          <w:ilvl w:val="0"/>
          <w:numId w:val="10"/>
        </w:numPr>
        <w:ind w:left="357" w:hanging="357"/>
      </w:pPr>
      <w:r>
        <w:t>Wykonawcy wspólnie ubiegający się</w:t>
      </w:r>
      <w:r w:rsidR="00E36DB5">
        <w:t xml:space="preserve"> o </w:t>
      </w:r>
      <w:r>
        <w:t xml:space="preserve">udzielenie zamówienia dołączają do oferty oświadczenie, z którego wynika, które dostawy wykonają poszczególni Wykonawcy. </w:t>
      </w:r>
    </w:p>
    <w:p w14:paraId="186E299C" w14:textId="7A0FF787" w:rsidR="00715EE3" w:rsidRDefault="00D6491C">
      <w:pPr>
        <w:pStyle w:val="Akapitzlist"/>
        <w:numPr>
          <w:ilvl w:val="0"/>
          <w:numId w:val="10"/>
        </w:numPr>
        <w:ind w:left="357" w:hanging="357"/>
      </w:pPr>
      <w:r>
        <w:t>W przypadku wspólnego ubiegania się</w:t>
      </w:r>
      <w:r w:rsidR="00E36DB5">
        <w:t xml:space="preserve"> o </w:t>
      </w:r>
      <w:r>
        <w:t>zamówienie przez Wykonawców, oświadczenie</w:t>
      </w:r>
      <w:r w:rsidR="00E36DB5">
        <w:t xml:space="preserve"> o </w:t>
      </w:r>
      <w:r>
        <w:t>przynależności lub braku przynależności do tej samej grupy kapitałowej, składa każdy z Wykonawców wspólnie ubiegających się</w:t>
      </w:r>
      <w:r w:rsidR="00E36DB5">
        <w:t xml:space="preserve"> o </w:t>
      </w:r>
      <w:r>
        <w:t>zamówienie.</w:t>
      </w:r>
    </w:p>
    <w:p w14:paraId="553EF3AD" w14:textId="07FE656D" w:rsidR="00715EE3" w:rsidRDefault="00D6491C">
      <w:pPr>
        <w:pStyle w:val="Akapitzlist"/>
        <w:numPr>
          <w:ilvl w:val="0"/>
          <w:numId w:val="10"/>
        </w:numPr>
        <w:ind w:left="357" w:hanging="357"/>
      </w:pPr>
      <w:r>
        <w:t>Oświadczenia</w:t>
      </w:r>
      <w:r w:rsidR="00E36DB5">
        <w:t xml:space="preserve"> i </w:t>
      </w:r>
      <w:r>
        <w:t>dokumenty potwierdzające brak podstaw do wykluczenia składa każdy z Wykonawców wspólnie ubiegających się</w:t>
      </w:r>
      <w:r w:rsidR="00E36DB5">
        <w:t xml:space="preserve"> o </w:t>
      </w:r>
      <w:r>
        <w:t>udzielenie zamówienia.</w:t>
      </w:r>
    </w:p>
    <w:p w14:paraId="20DE1FB1" w14:textId="77777777" w:rsidR="00F54122" w:rsidRDefault="00F54122" w:rsidP="00F54122">
      <w:pPr>
        <w:ind w:left="0" w:firstLine="0"/>
      </w:pPr>
    </w:p>
    <w:p w14:paraId="717D07B0" w14:textId="77777777" w:rsidR="00715EE3" w:rsidRDefault="00D6491C">
      <w:pPr>
        <w:pStyle w:val="Nagwek1"/>
      </w:pPr>
      <w:r>
        <w:t>ROZDZIAŁ IX:</w:t>
      </w:r>
    </w:p>
    <w:p w14:paraId="649CEA8A" w14:textId="77777777" w:rsidR="00715EE3" w:rsidRDefault="00D6491C">
      <w:pPr>
        <w:pStyle w:val="Nagwek1"/>
        <w:shd w:val="clear" w:color="auto" w:fill="D9D9D9"/>
        <w:spacing w:after="120"/>
        <w:rPr>
          <w:i/>
          <w:iCs/>
        </w:rPr>
      </w:pPr>
      <w:r>
        <w:t>INFORMACJA DLA PODMIOTÓW ZAGRANICZNYCH</w:t>
      </w:r>
    </w:p>
    <w:p w14:paraId="72DE96DB" w14:textId="77777777" w:rsidR="00715EE3" w:rsidRDefault="00715EE3">
      <w:pPr>
        <w:keepNext/>
      </w:pPr>
    </w:p>
    <w:p w14:paraId="604E50E2" w14:textId="6E269A09" w:rsidR="00715EE3" w:rsidRDefault="00D6491C" w:rsidP="00537D5F">
      <w:pPr>
        <w:pStyle w:val="Akapitzlist"/>
        <w:numPr>
          <w:ilvl w:val="0"/>
          <w:numId w:val="11"/>
        </w:numPr>
        <w:ind w:left="357" w:hanging="357"/>
      </w:pPr>
      <w:r>
        <w:t>Wykonawca posiadający siedzibę lub miejsce zamieszkania poza terytorium Rzeczypospolitej Polskiej składa dokumenty zgodnie z przepisami Rozporządzenia Ministra Rozwoju, Pracy</w:t>
      </w:r>
      <w:r w:rsidR="00E36DB5">
        <w:t xml:space="preserve"> i </w:t>
      </w:r>
      <w:r>
        <w:t>Technologii z dnia 23 grudnia 2020 r.</w:t>
      </w:r>
      <w:r w:rsidR="00E36DB5">
        <w:t xml:space="preserve"> w </w:t>
      </w:r>
      <w:r>
        <w:t>sprawie podmiotowych środków dowodowych oraz innych dokumentów lub oświadczeń, jakich może żądać Zamawiający od Wykonawcy</w:t>
      </w:r>
      <w:r w:rsidR="00537D5F">
        <w:t xml:space="preserve"> </w:t>
      </w:r>
      <w:r w:rsidR="00537D5F">
        <w:rPr>
          <w:szCs w:val="22"/>
        </w:rPr>
        <w:t xml:space="preserve">(Dz. U. </w:t>
      </w:r>
      <w:r w:rsidR="00414B17">
        <w:rPr>
          <w:szCs w:val="22"/>
        </w:rPr>
        <w:br/>
      </w:r>
      <w:r w:rsidR="00537D5F">
        <w:rPr>
          <w:szCs w:val="22"/>
        </w:rPr>
        <w:t>z 2020 r. poz. 2415)</w:t>
      </w:r>
      <w:r w:rsidR="00537D5F">
        <w:t>.</w:t>
      </w:r>
    </w:p>
    <w:p w14:paraId="3781DBB9" w14:textId="59F02FE6" w:rsidR="00715EE3" w:rsidRDefault="00D6491C">
      <w:pPr>
        <w:pStyle w:val="Akapitzlist"/>
        <w:numPr>
          <w:ilvl w:val="0"/>
          <w:numId w:val="11"/>
        </w:numPr>
        <w:ind w:left="357" w:hanging="357"/>
      </w:pPr>
      <w:r>
        <w:t>Jeżeli Wykonawca ma siedzibę lub miejsce zamieszkania poza granicami terytorium Rzeczypospolitej Polskiej zamiast dokumentu,</w:t>
      </w:r>
      <w:r w:rsidR="00E36DB5">
        <w:t xml:space="preserve"> o </w:t>
      </w:r>
      <w:r>
        <w:t>którym mowa</w:t>
      </w:r>
      <w:r w:rsidR="00E36DB5">
        <w:t xml:space="preserve"> w </w:t>
      </w:r>
      <w:r>
        <w:t>Rozdziale VII pkt 4.2.- składa dokument lub dokumenty wystawione</w:t>
      </w:r>
      <w:r w:rsidR="00E36DB5">
        <w:t xml:space="preserve"> w </w:t>
      </w:r>
      <w:r>
        <w:t>kraju,</w:t>
      </w:r>
      <w:r w:rsidR="00E36DB5">
        <w:t xml:space="preserve"> w </w:t>
      </w:r>
      <w:r>
        <w:t>którym Wykonawca ma siedzibę lub miejsce zamieszkania, potwierdzające odpowiednio, że nie otwarto jego likwidacji, nie ogłoszono upadłości, jego aktywami nie zarządza likwidator lub sąd, nie zawarł układu z wierzycielami, jego działalność gospodarcza nie jest zawieszona ani nie znajduje się on</w:t>
      </w:r>
      <w:r w:rsidR="00E36DB5">
        <w:t xml:space="preserve"> w </w:t>
      </w:r>
      <w:r>
        <w:t xml:space="preserve">innej sytuacji tego rodzaju wynikającej </w:t>
      </w:r>
      <w:r w:rsidR="00414B17">
        <w:br/>
      </w:r>
      <w:r>
        <w:t>z podobnej procedury przewidzianej</w:t>
      </w:r>
      <w:r w:rsidR="00E36DB5">
        <w:t xml:space="preserve"> w </w:t>
      </w:r>
      <w:r>
        <w:t>przepisach miejsca wszczęcia tej procedury.</w:t>
      </w:r>
    </w:p>
    <w:p w14:paraId="0BD71816" w14:textId="17F01E20" w:rsidR="00715EE3" w:rsidRDefault="00D6491C">
      <w:pPr>
        <w:pStyle w:val="Akapitzlist"/>
        <w:numPr>
          <w:ilvl w:val="0"/>
          <w:numId w:val="11"/>
        </w:numPr>
        <w:ind w:left="357" w:hanging="357"/>
      </w:pPr>
      <w:r>
        <w:t>Jeżeli</w:t>
      </w:r>
      <w:r w:rsidR="00E36DB5">
        <w:t xml:space="preserve"> w </w:t>
      </w:r>
      <w:r>
        <w:t>kraju,</w:t>
      </w:r>
      <w:r w:rsidR="00E36DB5">
        <w:t xml:space="preserve"> w </w:t>
      </w:r>
      <w:r>
        <w:t>którym Wykonawca ma siedzibę lub miejsce zamieszkania, nie wydaje się dokumentów,</w:t>
      </w:r>
      <w:r w:rsidR="00E36DB5">
        <w:t xml:space="preserve"> o </w:t>
      </w:r>
      <w:r>
        <w:t>których powyżej, zastępuje się je odpowiednio</w:t>
      </w:r>
      <w:r w:rsidR="00E36DB5">
        <w:t xml:space="preserve"> w </w:t>
      </w:r>
      <w:r>
        <w:t>całości lub</w:t>
      </w:r>
      <w:r w:rsidR="00E36DB5">
        <w:t xml:space="preserve"> w </w:t>
      </w:r>
      <w:r>
        <w:t xml:space="preserve">części dokumentem </w:t>
      </w:r>
      <w:r>
        <w:lastRenderedPageBreak/>
        <w:t>zawierającym odpowiednio oświadczenie Wykonawcy, ze wskazaniem osoby albo osób uprawnionych do jego reprezentacji, lub oświadczenie osoby, której dokument miał dotyczyć, złożone pod przysięgą, lub, jeżeli</w:t>
      </w:r>
      <w:r w:rsidR="00E36DB5">
        <w:t xml:space="preserve"> w </w:t>
      </w:r>
      <w:r>
        <w:t>kraju,</w:t>
      </w:r>
      <w:r w:rsidR="00E36DB5">
        <w:t xml:space="preserve"> w </w:t>
      </w:r>
      <w:r>
        <w:t>którym Wykonawca ma siedzibę lub miejsce zamieszkania nie ma przepisów</w:t>
      </w:r>
      <w:r w:rsidR="00E36DB5">
        <w:t xml:space="preserve"> o </w:t>
      </w:r>
      <w:r>
        <w:t>oświadczeniu pod przysięgą, złożone przed organem sądowym lub administracyjnym, notariuszem, organem samorządu zawodowego lub gospodarczego, właściwym ze względu na siedzibę lub miejsce zamieszkania Wykonawcy.</w:t>
      </w:r>
    </w:p>
    <w:p w14:paraId="55C3A93B" w14:textId="7C2D110A" w:rsidR="00715EE3" w:rsidRDefault="00D6491C">
      <w:pPr>
        <w:pStyle w:val="Akapitzlist"/>
        <w:numPr>
          <w:ilvl w:val="0"/>
          <w:numId w:val="11"/>
        </w:numPr>
        <w:ind w:left="357" w:hanging="357"/>
      </w:pPr>
      <w:r>
        <w:t>Dokumenty,</w:t>
      </w:r>
      <w:r w:rsidR="00E36DB5">
        <w:t xml:space="preserve"> o </w:t>
      </w:r>
      <w:r>
        <w:t>których mowa powyżej powinny być wystawione nie wcześniej niż 3 miesięcy przed ich złożeniem.</w:t>
      </w:r>
    </w:p>
    <w:p w14:paraId="638E878E" w14:textId="4FEC08AF" w:rsidR="00715EE3" w:rsidRDefault="00D6491C">
      <w:pPr>
        <w:pStyle w:val="Akapitzlist"/>
        <w:numPr>
          <w:ilvl w:val="0"/>
          <w:numId w:val="11"/>
        </w:numPr>
        <w:ind w:left="357" w:hanging="357"/>
      </w:pPr>
      <w:r>
        <w:t>Podmiotowe środki dowodowe, przedmiotowe środki dowodowe oraz inne dokumenty lub oświadczenia, sporządzone</w:t>
      </w:r>
      <w:r w:rsidR="00E36DB5">
        <w:t xml:space="preserve"> w </w:t>
      </w:r>
      <w:r>
        <w:t>języku obcym przekazuje się wraz z tłumaczeniem na język</w:t>
      </w:r>
      <w:r>
        <w:rPr>
          <w:spacing w:val="2"/>
        </w:rPr>
        <w:t xml:space="preserve"> </w:t>
      </w:r>
      <w:r>
        <w:t>polski.</w:t>
      </w:r>
    </w:p>
    <w:p w14:paraId="6DF346DF" w14:textId="77777777" w:rsidR="00715EE3" w:rsidRDefault="00715EE3">
      <w:pPr>
        <w:pStyle w:val="Akapitzlist"/>
        <w:ind w:left="357" w:firstLine="0"/>
      </w:pPr>
    </w:p>
    <w:p w14:paraId="28F2D59F" w14:textId="77777777" w:rsidR="00715EE3" w:rsidRDefault="00D6491C">
      <w:pPr>
        <w:pStyle w:val="Nagwek1"/>
      </w:pPr>
      <w:r>
        <w:t>ROZDZIAŁ X:</w:t>
      </w:r>
    </w:p>
    <w:p w14:paraId="06F9EAF0" w14:textId="77777777" w:rsidR="00715EE3" w:rsidRDefault="00D6491C">
      <w:pPr>
        <w:pStyle w:val="Nagwek1"/>
        <w:shd w:val="clear" w:color="auto" w:fill="D9D9D9"/>
        <w:rPr>
          <w:iCs/>
        </w:rPr>
      </w:pPr>
      <w:r>
        <w:t>PODWYKONAWSTWO</w:t>
      </w:r>
    </w:p>
    <w:p w14:paraId="3CB6B92D" w14:textId="77777777" w:rsidR="00715EE3" w:rsidRDefault="00715EE3"/>
    <w:p w14:paraId="48EAD1D5" w14:textId="77777777" w:rsidR="00715EE3" w:rsidRDefault="00D6491C">
      <w:pPr>
        <w:pStyle w:val="Akapitzlist"/>
        <w:numPr>
          <w:ilvl w:val="0"/>
          <w:numId w:val="12"/>
        </w:numPr>
        <w:ind w:left="357" w:hanging="357"/>
      </w:pPr>
      <w:r>
        <w:t>Wykonawca może powierzyć wykonanie części zamówienia Podwykonawcy.</w:t>
      </w:r>
    </w:p>
    <w:p w14:paraId="7380B417" w14:textId="77777777" w:rsidR="00715EE3" w:rsidRDefault="00D6491C">
      <w:pPr>
        <w:pStyle w:val="Akapitzlist"/>
        <w:numPr>
          <w:ilvl w:val="0"/>
          <w:numId w:val="12"/>
        </w:numPr>
        <w:ind w:left="357" w:hanging="357"/>
      </w:pPr>
      <w:r>
        <w:t>Zamawiający nie zastrzega obowiązku osobistego wykonania przez Wykonawcę kluczowych części zamówienia.</w:t>
      </w:r>
    </w:p>
    <w:p w14:paraId="2B89BCC9" w14:textId="54EE903F" w:rsidR="00715EE3" w:rsidRDefault="00D6491C">
      <w:pPr>
        <w:pStyle w:val="Akapitzlist"/>
        <w:numPr>
          <w:ilvl w:val="0"/>
          <w:numId w:val="12"/>
        </w:numPr>
        <w:ind w:left="357" w:hanging="357"/>
      </w:pPr>
      <w:r>
        <w:t>Zamawiający wymaga, aby</w:t>
      </w:r>
      <w:r w:rsidR="00E36DB5">
        <w:t xml:space="preserve"> w </w:t>
      </w:r>
      <w:r>
        <w:t>przypadku powierzenia części zamówienia Podwykonawcom, Wykonawca wskazał</w:t>
      </w:r>
      <w:r w:rsidR="00E36DB5">
        <w:t xml:space="preserve"> w </w:t>
      </w:r>
      <w:r>
        <w:t>Formularzu oferty części zamówienia, których wykonanie zamierza powierzyć Podwykonawcom oraz podał (o ile są mu wiadomo na etapie składania oferty) nazwy (firmy) tych Podwykonawców</w:t>
      </w:r>
      <w:r>
        <w:rPr>
          <w:b/>
        </w:rPr>
        <w:t>.</w:t>
      </w:r>
    </w:p>
    <w:p w14:paraId="5E1C2A2F" w14:textId="77777777" w:rsidR="00715EE3" w:rsidRDefault="00715EE3">
      <w:pPr>
        <w:pStyle w:val="Akapitzlist"/>
        <w:ind w:left="357" w:firstLine="0"/>
      </w:pPr>
    </w:p>
    <w:p w14:paraId="798B2BA1" w14:textId="77777777" w:rsidR="00715EE3" w:rsidRDefault="00D6491C">
      <w:pPr>
        <w:pStyle w:val="Nagwek1"/>
      </w:pPr>
      <w:r>
        <w:t>ROZDZIAŁ XI:</w:t>
      </w:r>
    </w:p>
    <w:p w14:paraId="6B15C888" w14:textId="77777777" w:rsidR="00715EE3" w:rsidRDefault="00D6491C">
      <w:pPr>
        <w:pStyle w:val="Nagwek1"/>
        <w:shd w:val="clear" w:color="auto" w:fill="D9D9D9"/>
        <w:rPr>
          <w:iCs/>
        </w:rPr>
      </w:pPr>
      <w:r>
        <w:t>INFORMACJA O FORMIE PRZEKAZYWANIA OŚWIADCZEŃ LUB DOKUMENTÓW</w:t>
      </w:r>
    </w:p>
    <w:p w14:paraId="3DBAEBCA" w14:textId="77777777" w:rsidR="00715EE3" w:rsidRDefault="00715EE3"/>
    <w:p w14:paraId="46F46AE4" w14:textId="0249CBFD" w:rsidR="00715EE3" w:rsidRDefault="00D6491C">
      <w:pPr>
        <w:pStyle w:val="Akapitzlist"/>
        <w:numPr>
          <w:ilvl w:val="0"/>
          <w:numId w:val="13"/>
        </w:numPr>
        <w:ind w:left="357" w:hanging="357"/>
      </w:pPr>
      <w:r>
        <w:t>Podmiotowe środki dowodowe oraz inne dokumenty lub oświadczenia,</w:t>
      </w:r>
      <w:r w:rsidR="00E36DB5">
        <w:t xml:space="preserve"> o </w:t>
      </w:r>
      <w:r>
        <w:t>których mowa</w:t>
      </w:r>
      <w:r w:rsidR="00E36DB5">
        <w:t xml:space="preserve"> w </w:t>
      </w:r>
      <w:r>
        <w:t xml:space="preserve">rozporządzeniu Ministra Rozwoju z dnia </w:t>
      </w:r>
      <w:r w:rsidR="00414B17">
        <w:t>2</w:t>
      </w:r>
      <w:r>
        <w:t>3 grudnia 2020 r.</w:t>
      </w:r>
      <w:r w:rsidR="00E36DB5">
        <w:t xml:space="preserve"> w </w:t>
      </w:r>
      <w:r>
        <w:t>sprawie podmiotowych środków dowodowych oraz innych dokumentów lub oświadczeń, jakich może żądać Zamawiający od Wykonawcy</w:t>
      </w:r>
      <w:r w:rsidR="00537D5F">
        <w:t xml:space="preserve"> </w:t>
      </w:r>
      <w:r w:rsidR="00537D5F" w:rsidRPr="00724215">
        <w:t>(Dz. U. z 2020 r. poz. 2415)</w:t>
      </w:r>
      <w:r>
        <w:t>, składa się</w:t>
      </w:r>
      <w:r w:rsidR="00E36DB5">
        <w:t xml:space="preserve"> w </w:t>
      </w:r>
      <w:r>
        <w:t>formie elektronicznej,</w:t>
      </w:r>
      <w:r w:rsidR="00E36DB5">
        <w:t xml:space="preserve"> w </w:t>
      </w:r>
      <w:r>
        <w:t>postaci elektronicznej opatrzonej podpisem zaufanym lub podpisem osobistym, lub</w:t>
      </w:r>
      <w:r w:rsidR="00E36DB5">
        <w:t xml:space="preserve"> w </w:t>
      </w:r>
      <w:r>
        <w:t>formie dokumentowej,</w:t>
      </w:r>
      <w:r w:rsidR="00E36DB5">
        <w:t xml:space="preserve"> w </w:t>
      </w:r>
      <w:r>
        <w:t>zakresie</w:t>
      </w:r>
      <w:r w:rsidR="00E36DB5">
        <w:t xml:space="preserve"> i w </w:t>
      </w:r>
      <w:r>
        <w:t>sposób określony</w:t>
      </w:r>
      <w:r w:rsidR="00E36DB5">
        <w:t xml:space="preserve"> w </w:t>
      </w:r>
      <w:r>
        <w:t>przepisach rozporządzenia Prezesa Rady Ministrów z dnia 30 grudnia 2020 r.</w:t>
      </w:r>
      <w:r w:rsidR="00E36DB5">
        <w:t xml:space="preserve"> w </w:t>
      </w:r>
      <w:r>
        <w:t>sprawie sposobu sporządzania</w:t>
      </w:r>
      <w:r w:rsidR="00E36DB5">
        <w:t xml:space="preserve"> i </w:t>
      </w:r>
      <w:r>
        <w:t>przekazywania informacji oraz wymagań technicznych dla dokumentów elektronicznych oraz środków komunikacji elektronicznej</w:t>
      </w:r>
      <w:r w:rsidR="00E36DB5">
        <w:t xml:space="preserve"> w </w:t>
      </w:r>
      <w:r>
        <w:t>postępowaniu</w:t>
      </w:r>
      <w:r w:rsidR="00E36DB5">
        <w:t xml:space="preserve"> o </w:t>
      </w:r>
      <w:r>
        <w:t xml:space="preserve">udzielenie zamówienia publicznego lub konkursie, dalej jako </w:t>
      </w:r>
      <w:r>
        <w:rPr>
          <w:bCs/>
        </w:rPr>
        <w:t>„rozporządzenie”</w:t>
      </w:r>
      <w:r>
        <w:t>.</w:t>
      </w:r>
    </w:p>
    <w:p w14:paraId="29B583BF" w14:textId="4028BE4D" w:rsidR="00715EE3" w:rsidRDefault="00D6491C">
      <w:pPr>
        <w:pStyle w:val="Akapitzlist"/>
        <w:numPr>
          <w:ilvl w:val="0"/>
          <w:numId w:val="13"/>
        </w:numPr>
        <w:ind w:left="357" w:hanging="357"/>
      </w:pPr>
      <w:r>
        <w:t>Oferty, oświadczenia,</w:t>
      </w:r>
      <w:r w:rsidR="00E36DB5">
        <w:t xml:space="preserve"> o </w:t>
      </w:r>
      <w:r>
        <w:t>których mowa</w:t>
      </w:r>
      <w:r w:rsidR="00E36DB5">
        <w:t xml:space="preserve"> w </w:t>
      </w:r>
      <w:r>
        <w:t xml:space="preserve">art. 125 ust. 1 ustawy </w:t>
      </w:r>
      <w:proofErr w:type="spellStart"/>
      <w:r>
        <w:t>Pzp</w:t>
      </w:r>
      <w:proofErr w:type="spellEnd"/>
      <w:r>
        <w:t>, podmiotowe środki dowodowe,</w:t>
      </w:r>
      <w:r w:rsidR="00E36DB5">
        <w:t xml:space="preserve"> w </w:t>
      </w:r>
      <w:r>
        <w:t>tym oświadczenie,</w:t>
      </w:r>
      <w:r w:rsidR="00E36DB5">
        <w:t xml:space="preserve"> o </w:t>
      </w:r>
      <w:r>
        <w:t>którym mowa</w:t>
      </w:r>
      <w:r w:rsidR="00E36DB5">
        <w:t xml:space="preserve"> w </w:t>
      </w:r>
      <w:r>
        <w:t xml:space="preserve">art. 117 ust. 4 ustawy </w:t>
      </w:r>
      <w:proofErr w:type="spellStart"/>
      <w:r>
        <w:t>Pzp</w:t>
      </w:r>
      <w:proofErr w:type="spellEnd"/>
      <w:r>
        <w:t>, oraz zobowiązanie podmiotu udostępniającego zasoby,</w:t>
      </w:r>
      <w:r w:rsidR="00E36DB5">
        <w:t xml:space="preserve"> o </w:t>
      </w:r>
      <w:r>
        <w:t>którym mowa</w:t>
      </w:r>
      <w:r w:rsidR="00E36DB5">
        <w:t xml:space="preserve"> w </w:t>
      </w:r>
      <w:r>
        <w:t xml:space="preserve">art. 118 ust. 3 ustawy </w:t>
      </w:r>
      <w:proofErr w:type="spellStart"/>
      <w:r>
        <w:t>Pzp</w:t>
      </w:r>
      <w:proofErr w:type="spellEnd"/>
      <w:r>
        <w:t xml:space="preserve">, zwane dalej </w:t>
      </w:r>
      <w:r>
        <w:rPr>
          <w:bCs/>
        </w:rPr>
        <w:t>„zobowiązaniem podmiotu udostępniającego zasoby”,</w:t>
      </w:r>
      <w:r>
        <w:t xml:space="preserve"> przedmiotowe środki dowodowe, pełnomocnictwo, sporządza się</w:t>
      </w:r>
      <w:r w:rsidR="00E36DB5">
        <w:t xml:space="preserve"> w </w:t>
      </w:r>
      <w:r>
        <w:t>postaci elektronicznej,</w:t>
      </w:r>
      <w:r w:rsidR="00E36DB5">
        <w:t xml:space="preserve"> w </w:t>
      </w:r>
      <w:r>
        <w:t>formatach danych określonych</w:t>
      </w:r>
      <w:r w:rsidR="00E36DB5">
        <w:t xml:space="preserve"> w </w:t>
      </w:r>
      <w:r>
        <w:t>przepisach wydanych na podstawie art. 18 ustawy z dnia 17 lutego 2005 r.</w:t>
      </w:r>
      <w:r w:rsidR="00E36DB5">
        <w:t xml:space="preserve"> o </w:t>
      </w:r>
      <w:r>
        <w:t>informatyzacji działalności podmiotów realizujących zadania publiczne, z zastrzeżeniem formatów,</w:t>
      </w:r>
      <w:r w:rsidR="00E36DB5">
        <w:t xml:space="preserve"> o </w:t>
      </w:r>
      <w:r>
        <w:t>których mowa</w:t>
      </w:r>
      <w:r w:rsidR="00E36DB5">
        <w:t xml:space="preserve"> w </w:t>
      </w:r>
      <w:r>
        <w:t xml:space="preserve">art. 66 ust. 1 ustawy </w:t>
      </w:r>
      <w:proofErr w:type="spellStart"/>
      <w:r>
        <w:t>Pzp</w:t>
      </w:r>
      <w:proofErr w:type="spellEnd"/>
      <w:r>
        <w:t>, z uwzględnieniem rodzaju przekazywanych</w:t>
      </w:r>
      <w:r>
        <w:rPr>
          <w:spacing w:val="-3"/>
        </w:rPr>
        <w:t xml:space="preserve"> </w:t>
      </w:r>
      <w:r>
        <w:t>danych.</w:t>
      </w:r>
    </w:p>
    <w:p w14:paraId="338C04D6" w14:textId="73E904CF" w:rsidR="00715EE3" w:rsidRDefault="00D6491C">
      <w:pPr>
        <w:pStyle w:val="Akapitzlist"/>
        <w:numPr>
          <w:ilvl w:val="0"/>
          <w:numId w:val="13"/>
        </w:numPr>
        <w:ind w:left="357" w:hanging="357"/>
      </w:pPr>
      <w:r>
        <w:t>Informacje, oświadczenia lub dokumenty, inne niż określone</w:t>
      </w:r>
      <w:r w:rsidR="00E36DB5">
        <w:t xml:space="preserve"> w </w:t>
      </w:r>
      <w:r>
        <w:t>§ 2 ust. 1 rozporządzenia, przekazywane</w:t>
      </w:r>
      <w:r w:rsidR="00E36DB5">
        <w:t xml:space="preserve"> w </w:t>
      </w:r>
      <w:r>
        <w:t>postępowaniu, sporządza się</w:t>
      </w:r>
      <w:r w:rsidR="00E36DB5">
        <w:t xml:space="preserve"> w </w:t>
      </w:r>
      <w:r>
        <w:t>postaci elektronicznej,</w:t>
      </w:r>
      <w:r w:rsidR="00E36DB5">
        <w:t xml:space="preserve"> w </w:t>
      </w:r>
      <w:r>
        <w:t>formatach danych określonych</w:t>
      </w:r>
      <w:r w:rsidR="00E36DB5">
        <w:t xml:space="preserve"> w </w:t>
      </w:r>
      <w:r>
        <w:t>przepisach wydanych na podstawie art. 18 ustawy z dnia 17 lutego 2005 r.</w:t>
      </w:r>
      <w:r w:rsidR="00E36DB5">
        <w:t xml:space="preserve"> o </w:t>
      </w:r>
      <w:r>
        <w:t>informatyzacji działalności podmiotów realizujących zadania publiczne lub jako tekst wpisany bezpośrednio do wiadomości przekazywanej przy użyciu środków komunikacji elektronicznej,</w:t>
      </w:r>
      <w:r w:rsidR="00E36DB5">
        <w:t xml:space="preserve"> o </w:t>
      </w:r>
      <w:r>
        <w:t>których mowa</w:t>
      </w:r>
      <w:r w:rsidR="00E36DB5">
        <w:t xml:space="preserve"> w </w:t>
      </w:r>
      <w:r>
        <w:t>§ 3 ust. 1</w:t>
      </w:r>
      <w:r>
        <w:rPr>
          <w:spacing w:val="-3"/>
        </w:rPr>
        <w:t xml:space="preserve"> </w:t>
      </w:r>
      <w:r>
        <w:t>rozporządzenia.</w:t>
      </w:r>
    </w:p>
    <w:p w14:paraId="1DA26667" w14:textId="47B23DC0" w:rsidR="00715EE3" w:rsidRDefault="00D6491C">
      <w:pPr>
        <w:pStyle w:val="Akapitzlist"/>
        <w:numPr>
          <w:ilvl w:val="0"/>
          <w:numId w:val="13"/>
        </w:numPr>
        <w:ind w:left="357" w:hanging="357"/>
      </w:pPr>
      <w:r>
        <w:t>W przypadku, gdy dokumenty elektroniczne</w:t>
      </w:r>
      <w:r w:rsidR="00E36DB5">
        <w:t xml:space="preserve"> w </w:t>
      </w:r>
      <w:r>
        <w:t>postępowaniu, przekazywane przy użyciu środków komunikacji elektronicznej, zawierają informacje stanowiące tajemnicę przedsiębiorstwa</w:t>
      </w:r>
      <w:r w:rsidR="00E36DB5">
        <w:t xml:space="preserve"> w </w:t>
      </w:r>
      <w:r>
        <w:t>rozumieniu przepisów ustawy z dnia 16 kwietnia 1993 r.</w:t>
      </w:r>
      <w:r w:rsidR="00E36DB5">
        <w:t xml:space="preserve"> o </w:t>
      </w:r>
      <w:r>
        <w:t>zwalczaniu nieuczciwej konkurencji</w:t>
      </w:r>
      <w:r w:rsidR="00537D5F">
        <w:t xml:space="preserve"> </w:t>
      </w:r>
      <w:r w:rsidR="00537D5F">
        <w:rPr>
          <w:szCs w:val="22"/>
        </w:rPr>
        <w:lastRenderedPageBreak/>
        <w:t>(Dz. U. z 2026 r. poz. 85)</w:t>
      </w:r>
      <w:r w:rsidR="00537D5F">
        <w:t>,</w:t>
      </w:r>
      <w:r>
        <w:t xml:space="preserve"> Wykonawca,</w:t>
      </w:r>
      <w:r w:rsidR="00E36DB5">
        <w:t xml:space="preserve"> w </w:t>
      </w:r>
      <w:r>
        <w:t>celu utrzymania</w:t>
      </w:r>
      <w:r w:rsidR="00E36DB5">
        <w:t xml:space="preserve"> w </w:t>
      </w:r>
      <w:r>
        <w:t>poufności tych informacji, przekazuje je</w:t>
      </w:r>
      <w:r w:rsidR="00E36DB5">
        <w:t xml:space="preserve"> w </w:t>
      </w:r>
      <w:r>
        <w:t>wydzielonym</w:t>
      </w:r>
      <w:r w:rsidR="00E36DB5">
        <w:t xml:space="preserve"> i </w:t>
      </w:r>
      <w:r>
        <w:t>odpowiednio oznaczonym pliku.</w:t>
      </w:r>
    </w:p>
    <w:p w14:paraId="7A3F3D07" w14:textId="15868FEA" w:rsidR="00715EE3" w:rsidRDefault="00D6491C">
      <w:pPr>
        <w:pStyle w:val="Akapitzlist"/>
        <w:numPr>
          <w:ilvl w:val="0"/>
          <w:numId w:val="13"/>
        </w:numPr>
        <w:ind w:left="357" w:hanging="357"/>
        <w:rPr>
          <w:b/>
        </w:rPr>
      </w:pPr>
      <w:r>
        <w:t>W przypadku, gdy podmiotowe środki dowodowe, przedmiotowe środki dowodowe, inne dokumenty lub dokumenty potwierdzające umocowanie do reprezentowania odpowiednio Wykonawcy, Wykonawców wspólnie ubiegających się</w:t>
      </w:r>
      <w:r w:rsidR="00E36DB5">
        <w:t xml:space="preserve"> o </w:t>
      </w:r>
      <w:r>
        <w:t>udzielenie zamówienia publicznego, podmiotu udostępniającego zasoby na zasadach określonych</w:t>
      </w:r>
      <w:r w:rsidR="00E36DB5">
        <w:t xml:space="preserve"> w </w:t>
      </w:r>
      <w:r>
        <w:t xml:space="preserve">art. 118 ustawy </w:t>
      </w:r>
      <w:proofErr w:type="spellStart"/>
      <w:r>
        <w:t>Pzp</w:t>
      </w:r>
      <w:proofErr w:type="spellEnd"/>
      <w:r>
        <w:t xml:space="preserve"> lub Podwykonawcy niebędącego podmiotem udostępniającym zasoby na takich zasadach, zwane dalej</w:t>
      </w:r>
      <w:r>
        <w:rPr>
          <w:spacing w:val="5"/>
        </w:rPr>
        <w:t xml:space="preserve"> </w:t>
      </w:r>
      <w:r>
        <w:rPr>
          <w:bCs/>
        </w:rPr>
        <w:t>„dokumentami potwierdzającymi umocowanie do reprezentowania”</w:t>
      </w:r>
      <w:r>
        <w:t>, zostały wystawione przez upoważnione podmioty inne niż Wykonawca, Wykonawca wspólnie ubiegający się</w:t>
      </w:r>
      <w:r w:rsidR="00E36DB5">
        <w:t xml:space="preserve"> o </w:t>
      </w:r>
      <w:r>
        <w:t xml:space="preserve">udzielenie zamówienia, podmiot udostępniający zasoby lub Podwykonawca, zwane dalej </w:t>
      </w:r>
      <w:r>
        <w:rPr>
          <w:bCs/>
        </w:rPr>
        <w:t>„upoważnionymi podmiotami”,</w:t>
      </w:r>
      <w:r>
        <w:t xml:space="preserve"> jako dokument elektroniczny, przekazuje się ten dokument.</w:t>
      </w:r>
    </w:p>
    <w:p w14:paraId="67153DE9" w14:textId="7C647BA8" w:rsidR="00715EE3" w:rsidRDefault="00D6491C">
      <w:pPr>
        <w:pStyle w:val="Akapitzlist"/>
        <w:numPr>
          <w:ilvl w:val="0"/>
          <w:numId w:val="13"/>
        </w:numPr>
        <w:ind w:left="357" w:hanging="357"/>
      </w:pPr>
      <w:r>
        <w:t>W przypadku, gdy podmiotowe środki dowodowe, przedmiotowe środki dowodowe, inne dokumenty lub dokumenty potwierdzające umocowanie do reprezentowania, zostały wystawione przez upoważnione podmioty jako dokument</w:t>
      </w:r>
      <w:r w:rsidR="00E36DB5">
        <w:t xml:space="preserve"> w </w:t>
      </w:r>
      <w:r>
        <w:t>postaci papierowej, przekazuje się cyfrowe odwzorowanie tego dokumentu opatrzone kwalifikowanym podpisem elektronicznym, podpisem zaufanym lub podpisem osobistym, poświadczające zgodność cyfrowego odwzorowania z dokumentem</w:t>
      </w:r>
      <w:r w:rsidR="00E36DB5">
        <w:t xml:space="preserve"> w </w:t>
      </w:r>
      <w:r>
        <w:t>postaci papierowej.</w:t>
      </w:r>
    </w:p>
    <w:p w14:paraId="34F503F7" w14:textId="01242939" w:rsidR="00715EE3" w:rsidRDefault="00D6491C">
      <w:pPr>
        <w:pStyle w:val="Akapitzlist"/>
        <w:numPr>
          <w:ilvl w:val="0"/>
          <w:numId w:val="13"/>
        </w:numPr>
        <w:ind w:left="357" w:hanging="357"/>
      </w:pPr>
      <w:r>
        <w:t>Zgodnie z § 6 ust. 3 rozporządzenia poświadczenia zgodności cyfrowego odwzorowania z dokumentem</w:t>
      </w:r>
      <w:r w:rsidR="00E36DB5">
        <w:t xml:space="preserve"> w </w:t>
      </w:r>
      <w:r>
        <w:t>postaci papierowej,</w:t>
      </w:r>
      <w:r w:rsidR="00E36DB5">
        <w:t xml:space="preserve"> o </w:t>
      </w:r>
      <w:r>
        <w:t>którym mowa</w:t>
      </w:r>
      <w:r w:rsidR="00E36DB5">
        <w:t xml:space="preserve"> w </w:t>
      </w:r>
      <w:r>
        <w:t>§ 6 ust. 2 rozporządzenia, dokonuje</w:t>
      </w:r>
      <w:r w:rsidR="00E36DB5">
        <w:t xml:space="preserve"> w </w:t>
      </w:r>
      <w:r>
        <w:t>przypadku:</w:t>
      </w:r>
    </w:p>
    <w:p w14:paraId="36A5D8EC" w14:textId="48EA8543" w:rsidR="00715EE3" w:rsidRDefault="00D6491C">
      <w:pPr>
        <w:pStyle w:val="Akapitzlist"/>
        <w:numPr>
          <w:ilvl w:val="1"/>
          <w:numId w:val="13"/>
        </w:numPr>
      </w:pPr>
      <w:r>
        <w:t>podmiotowych środków dowodowych oraz dokumentów potwierdzających umocowanie do reprezentowania - odpowiednio Wykonawca, Wykonawca wspólnie ubiegający się</w:t>
      </w:r>
      <w:r w:rsidR="00E36DB5">
        <w:t xml:space="preserve"> o </w:t>
      </w:r>
      <w:r>
        <w:t>udzielenie zamówienia, podmiot udostępniający zasoby lub Podwykonawca,</w:t>
      </w:r>
      <w:r w:rsidR="00E36DB5">
        <w:t xml:space="preserve"> w </w:t>
      </w:r>
      <w:r>
        <w:t>zakresie podmiotowych środków dowodowych lub dokumentów potwierdzających umocowanie do reprezentowania, które każdego z nich</w:t>
      </w:r>
      <w:r>
        <w:rPr>
          <w:spacing w:val="-3"/>
        </w:rPr>
        <w:t xml:space="preserve"> </w:t>
      </w:r>
      <w:r>
        <w:t>dotyczą;</w:t>
      </w:r>
    </w:p>
    <w:p w14:paraId="137FA66F" w14:textId="79088670" w:rsidR="00715EE3" w:rsidRDefault="00D6491C">
      <w:pPr>
        <w:pStyle w:val="Akapitzlist"/>
        <w:numPr>
          <w:ilvl w:val="1"/>
          <w:numId w:val="13"/>
        </w:numPr>
      </w:pPr>
      <w:r>
        <w:t>przedmiotowych środków dowodowych - odpowiednio Wykonawca lub Wykonawca wspólnie ubiegający się</w:t>
      </w:r>
      <w:r w:rsidR="00E36DB5">
        <w:t xml:space="preserve"> o </w:t>
      </w:r>
      <w:r>
        <w:t>udzielenie</w:t>
      </w:r>
      <w:r>
        <w:rPr>
          <w:spacing w:val="-3"/>
        </w:rPr>
        <w:t xml:space="preserve"> </w:t>
      </w:r>
      <w:r>
        <w:t>zamówienia.</w:t>
      </w:r>
    </w:p>
    <w:p w14:paraId="2320BBDB" w14:textId="2CD44010" w:rsidR="00715EE3" w:rsidRDefault="00D6491C">
      <w:pPr>
        <w:pStyle w:val="Akapitzlist"/>
        <w:numPr>
          <w:ilvl w:val="0"/>
          <w:numId w:val="13"/>
        </w:numPr>
        <w:ind w:left="357" w:hanging="357"/>
        <w:rPr>
          <w:b/>
        </w:rPr>
      </w:pPr>
      <w:r>
        <w:t>Poświadczenia zgodności cyfrowego odwzorowania z dokumentem</w:t>
      </w:r>
      <w:r w:rsidR="00E36DB5">
        <w:t xml:space="preserve"> w </w:t>
      </w:r>
      <w:r>
        <w:t>postaci papierowej,</w:t>
      </w:r>
      <w:r w:rsidR="00E36DB5">
        <w:t xml:space="preserve"> o </w:t>
      </w:r>
      <w:r>
        <w:t>którym mowa</w:t>
      </w:r>
      <w:r w:rsidR="00E36DB5">
        <w:t xml:space="preserve"> w </w:t>
      </w:r>
      <w:r>
        <w:t>§ 6 ust. 2 rozporządzenia, może dokonać również</w:t>
      </w:r>
      <w:r>
        <w:rPr>
          <w:spacing w:val="-3"/>
        </w:rPr>
        <w:t xml:space="preserve"> </w:t>
      </w:r>
      <w:r>
        <w:t>notariusz</w:t>
      </w:r>
      <w:r>
        <w:rPr>
          <w:b/>
        </w:rPr>
        <w:t>.</w:t>
      </w:r>
    </w:p>
    <w:p w14:paraId="39D377A2" w14:textId="56AE3555" w:rsidR="00715EE3" w:rsidRDefault="00D6491C">
      <w:pPr>
        <w:pStyle w:val="Akapitzlist"/>
        <w:numPr>
          <w:ilvl w:val="0"/>
          <w:numId w:val="13"/>
        </w:numPr>
        <w:ind w:left="357" w:hanging="357"/>
        <w:rPr>
          <w:b/>
        </w:rPr>
      </w:pPr>
      <w:r>
        <w:t>Przez cyfrowe odwzorowanie,</w:t>
      </w:r>
      <w:r w:rsidR="00E36DB5">
        <w:t xml:space="preserve"> o </w:t>
      </w:r>
      <w:r>
        <w:t>którym mowa</w:t>
      </w:r>
      <w:r w:rsidR="00E36DB5">
        <w:t xml:space="preserve"> w </w:t>
      </w:r>
      <w:r>
        <w:t>rozporządzeniu, należy rozumieć dokument elektroniczny będący kopią elektroniczną treści zapisanej</w:t>
      </w:r>
      <w:r w:rsidR="00E36DB5">
        <w:t xml:space="preserve"> w </w:t>
      </w:r>
      <w:r>
        <w:t>postaci papierowej, umożliwiający zapoznanie się z tą treścią</w:t>
      </w:r>
      <w:r w:rsidR="00E36DB5">
        <w:t xml:space="preserve"> i </w:t>
      </w:r>
      <w:r>
        <w:t>jej zrozumienie, bez konieczności bezpośredniego dostępu do</w:t>
      </w:r>
      <w:r>
        <w:rPr>
          <w:spacing w:val="-4"/>
        </w:rPr>
        <w:t xml:space="preserve"> </w:t>
      </w:r>
      <w:r>
        <w:t>oryginału</w:t>
      </w:r>
      <w:r>
        <w:rPr>
          <w:bCs/>
        </w:rPr>
        <w:t>.</w:t>
      </w:r>
    </w:p>
    <w:p w14:paraId="00A148BD" w14:textId="79F6391A" w:rsidR="00715EE3" w:rsidRDefault="00D6491C">
      <w:pPr>
        <w:pStyle w:val="Akapitzlist"/>
        <w:numPr>
          <w:ilvl w:val="0"/>
          <w:numId w:val="13"/>
        </w:numPr>
        <w:ind w:left="357" w:hanging="357"/>
        <w:rPr>
          <w:b/>
        </w:rPr>
      </w:pPr>
      <w:r>
        <w:t>Podmiotowe środki dowodowe,</w:t>
      </w:r>
      <w:r w:rsidR="00E36DB5">
        <w:t xml:space="preserve"> w </w:t>
      </w:r>
      <w:r>
        <w:t>tym oświadczenie,</w:t>
      </w:r>
      <w:r w:rsidR="00E36DB5">
        <w:t xml:space="preserve"> o </w:t>
      </w:r>
      <w:r>
        <w:t>którym mowa</w:t>
      </w:r>
      <w:r w:rsidR="00E36DB5">
        <w:t xml:space="preserve"> w </w:t>
      </w:r>
      <w:r>
        <w:t xml:space="preserve">art. 117 ust. 4 ustawy </w:t>
      </w:r>
      <w:proofErr w:type="spellStart"/>
      <w:r>
        <w:t>Pzp</w:t>
      </w:r>
      <w:proofErr w:type="spellEnd"/>
      <w:r>
        <w:t>, oraz zobowiązanie podmiotu udostępniającego zasoby, przedmiotowe środki dowodowe, niewystawione przez upoważnione podmioty, oraz pełnomocnictwo przekazuje się</w:t>
      </w:r>
      <w:r w:rsidR="00E36DB5">
        <w:t xml:space="preserve"> w </w:t>
      </w:r>
      <w:r>
        <w:t>postaci elektronicznej</w:t>
      </w:r>
      <w:r w:rsidR="00E36DB5">
        <w:t xml:space="preserve"> i </w:t>
      </w:r>
      <w:r>
        <w:t>opatruje się kwalifikowanym podpisem elektronicznym, podpisem zaufanym lub podpisem</w:t>
      </w:r>
      <w:r>
        <w:rPr>
          <w:spacing w:val="-3"/>
        </w:rPr>
        <w:t xml:space="preserve"> </w:t>
      </w:r>
      <w:r>
        <w:t>osobistym</w:t>
      </w:r>
      <w:r>
        <w:rPr>
          <w:bCs/>
        </w:rPr>
        <w:t>.</w:t>
      </w:r>
    </w:p>
    <w:p w14:paraId="467027B1" w14:textId="042D1E5D" w:rsidR="00715EE3" w:rsidRDefault="00D6491C">
      <w:pPr>
        <w:pStyle w:val="Akapitzlist"/>
        <w:numPr>
          <w:ilvl w:val="0"/>
          <w:numId w:val="13"/>
        </w:numPr>
        <w:ind w:left="357" w:hanging="357"/>
        <w:rPr>
          <w:b/>
        </w:rPr>
      </w:pPr>
      <w:r>
        <w:t>W przypadku gdy podmiotowe środki dowodowe,</w:t>
      </w:r>
      <w:r w:rsidR="00E36DB5">
        <w:t xml:space="preserve"> w </w:t>
      </w:r>
      <w:r>
        <w:t>tym oświadczenie,</w:t>
      </w:r>
      <w:r w:rsidR="00E36DB5">
        <w:t xml:space="preserve"> o </w:t>
      </w:r>
      <w:r>
        <w:t>którym mowa</w:t>
      </w:r>
      <w:r w:rsidR="00E36DB5">
        <w:t xml:space="preserve"> w </w:t>
      </w:r>
      <w:r>
        <w:t xml:space="preserve">art. 117 ust. 4 ustawy </w:t>
      </w:r>
      <w:proofErr w:type="spellStart"/>
      <w:r>
        <w:t>Pzp</w:t>
      </w:r>
      <w:proofErr w:type="spellEnd"/>
      <w:r>
        <w:t>, oraz zobowiązanie podmiotu udostępniającego zasoby, przedmiotowe środki dowodowe, niewystawione przez upoważnione podmioty lub pełnomocnictwo, zostały sporządzone jako dokument</w:t>
      </w:r>
      <w:r w:rsidR="00E36DB5">
        <w:t xml:space="preserve"> w </w:t>
      </w:r>
      <w:r>
        <w:t>postaci papierowej</w:t>
      </w:r>
      <w:r w:rsidR="00E36DB5">
        <w:t xml:space="preserve"> i </w:t>
      </w:r>
      <w:r>
        <w:t>opatrzone własnoręcznym podpisem, przekazuje się cyfrowe odwzorowanie tego dokumentu opatrzone kwalifikowanym podpisem elektronicznym, podpisem zaufanym lub podpisem osobistym, poświadczającym zgodność</w:t>
      </w:r>
      <w:r>
        <w:rPr>
          <w:spacing w:val="20"/>
        </w:rPr>
        <w:t xml:space="preserve"> </w:t>
      </w:r>
      <w:r>
        <w:t>cyfrowego odwzorowania z dokumentem</w:t>
      </w:r>
      <w:r w:rsidR="00E36DB5">
        <w:t xml:space="preserve"> w </w:t>
      </w:r>
      <w:r>
        <w:t>postaci papierowej</w:t>
      </w:r>
      <w:r>
        <w:rPr>
          <w:bCs/>
        </w:rPr>
        <w:t>.</w:t>
      </w:r>
    </w:p>
    <w:p w14:paraId="57AF9182" w14:textId="63180386" w:rsidR="00715EE3" w:rsidRDefault="00D6491C">
      <w:pPr>
        <w:pStyle w:val="Akapitzlist"/>
        <w:numPr>
          <w:ilvl w:val="0"/>
          <w:numId w:val="13"/>
        </w:numPr>
        <w:ind w:left="357" w:hanging="357"/>
      </w:pPr>
      <w:r>
        <w:t>Zgodnie z § 7 ust. 3 rozporządzenia poświadczenia zgodności cyfrowego odwzorowania z dokumentem</w:t>
      </w:r>
      <w:r w:rsidR="00E36DB5">
        <w:t xml:space="preserve"> w </w:t>
      </w:r>
      <w:r>
        <w:t>postaci papierowej,</w:t>
      </w:r>
      <w:r w:rsidR="00E36DB5">
        <w:t xml:space="preserve"> o </w:t>
      </w:r>
      <w:r>
        <w:t>którym mowa</w:t>
      </w:r>
      <w:r w:rsidR="00E36DB5">
        <w:t xml:space="preserve"> w </w:t>
      </w:r>
      <w:r>
        <w:t>pkt 2, dokonuje</w:t>
      </w:r>
      <w:r w:rsidR="00E36DB5">
        <w:t xml:space="preserve"> w </w:t>
      </w:r>
      <w:r>
        <w:t>przypadku:</w:t>
      </w:r>
    </w:p>
    <w:p w14:paraId="056E163A" w14:textId="2156B024" w:rsidR="00715EE3" w:rsidRDefault="00D6491C">
      <w:pPr>
        <w:pStyle w:val="Akapitzlist"/>
        <w:numPr>
          <w:ilvl w:val="1"/>
          <w:numId w:val="13"/>
        </w:numPr>
        <w:ind w:left="828" w:hanging="471"/>
      </w:pPr>
      <w:r>
        <w:t>podmiotowych środków dowodowych - odpowiednio Wykonawca, Wykonawca wspólnie ubiegający się</w:t>
      </w:r>
      <w:r w:rsidR="00E36DB5">
        <w:t xml:space="preserve"> o </w:t>
      </w:r>
      <w:r>
        <w:t>udzielenie zamówienia, podmiot udostępniający zasoby lub Podwykonawca,</w:t>
      </w:r>
      <w:r w:rsidR="00E36DB5">
        <w:t xml:space="preserve"> w </w:t>
      </w:r>
      <w:r>
        <w:t>zakresie podmiotowych środków dowodowych, które każdego z nich</w:t>
      </w:r>
      <w:r>
        <w:rPr>
          <w:spacing w:val="-9"/>
        </w:rPr>
        <w:t xml:space="preserve"> </w:t>
      </w:r>
      <w:r>
        <w:t>dotyczą;</w:t>
      </w:r>
    </w:p>
    <w:p w14:paraId="6B57550F" w14:textId="21A71F5F" w:rsidR="00715EE3" w:rsidRDefault="00D6491C">
      <w:pPr>
        <w:pStyle w:val="Akapitzlist"/>
        <w:numPr>
          <w:ilvl w:val="1"/>
          <w:numId w:val="13"/>
        </w:numPr>
        <w:ind w:left="828" w:hanging="471"/>
      </w:pPr>
      <w:r>
        <w:t>przedmiotowego środka dowodowego, oświadczenia,</w:t>
      </w:r>
      <w:r w:rsidR="00E36DB5">
        <w:t xml:space="preserve"> o </w:t>
      </w:r>
      <w:r>
        <w:t>którym mowa</w:t>
      </w:r>
      <w:r w:rsidR="00E36DB5">
        <w:t xml:space="preserve"> w </w:t>
      </w:r>
      <w:r>
        <w:t xml:space="preserve">art. 117 ust. 4 ustawy </w:t>
      </w:r>
      <w:proofErr w:type="spellStart"/>
      <w:r>
        <w:t>Pzp</w:t>
      </w:r>
      <w:proofErr w:type="spellEnd"/>
      <w:r>
        <w:t>, lub zobowiązania podmiotu udostępniającego zasoby - odpowiednio Wykonawca lub Wykonawca wspólnie ubiegający się</w:t>
      </w:r>
      <w:r w:rsidR="00E36DB5">
        <w:t xml:space="preserve"> o </w:t>
      </w:r>
      <w:r>
        <w:t>udzielenie zamówienia;</w:t>
      </w:r>
    </w:p>
    <w:p w14:paraId="1066FDD0" w14:textId="77777777" w:rsidR="00715EE3" w:rsidRDefault="00D6491C">
      <w:pPr>
        <w:pStyle w:val="Akapitzlist"/>
        <w:numPr>
          <w:ilvl w:val="1"/>
          <w:numId w:val="13"/>
        </w:numPr>
        <w:ind w:left="828" w:hanging="471"/>
      </w:pPr>
      <w:r>
        <w:t>pełnomocnictwa -</w:t>
      </w:r>
      <w:r>
        <w:rPr>
          <w:spacing w:val="-1"/>
        </w:rPr>
        <w:t xml:space="preserve"> </w:t>
      </w:r>
      <w:r>
        <w:t>mocodawca.</w:t>
      </w:r>
    </w:p>
    <w:p w14:paraId="5A23D4A0" w14:textId="65EE3EC8" w:rsidR="00715EE3" w:rsidRDefault="00D6491C">
      <w:pPr>
        <w:pStyle w:val="Akapitzlist"/>
        <w:numPr>
          <w:ilvl w:val="0"/>
          <w:numId w:val="13"/>
        </w:numPr>
        <w:ind w:left="357" w:hanging="357"/>
      </w:pPr>
      <w:r>
        <w:lastRenderedPageBreak/>
        <w:t>Poświadczenia zgodności cyfrowego odwzorowania z dokumentem</w:t>
      </w:r>
      <w:r w:rsidR="00E36DB5">
        <w:t xml:space="preserve"> w </w:t>
      </w:r>
      <w:r>
        <w:t>postaci papierowej,</w:t>
      </w:r>
      <w:r w:rsidR="00E36DB5">
        <w:t xml:space="preserve"> o </w:t>
      </w:r>
      <w:r>
        <w:t>którym mowa</w:t>
      </w:r>
      <w:r w:rsidR="00E36DB5">
        <w:t xml:space="preserve"> w </w:t>
      </w:r>
      <w:r>
        <w:t>§ 7 ust. 2 rozporządzenia, może dokonać również</w:t>
      </w:r>
      <w:r>
        <w:rPr>
          <w:spacing w:val="-3"/>
        </w:rPr>
        <w:t xml:space="preserve"> </w:t>
      </w:r>
      <w:r>
        <w:t>notariusz.</w:t>
      </w:r>
    </w:p>
    <w:p w14:paraId="2BA0E394" w14:textId="273EF398" w:rsidR="00715EE3" w:rsidRDefault="00D6491C">
      <w:pPr>
        <w:pStyle w:val="Akapitzlist"/>
        <w:numPr>
          <w:ilvl w:val="0"/>
          <w:numId w:val="13"/>
        </w:numPr>
        <w:ind w:left="357" w:hanging="357"/>
      </w:pPr>
      <w:r>
        <w:t>W przypadku przekazywania</w:t>
      </w:r>
      <w:r w:rsidR="00E36DB5">
        <w:t xml:space="preserve"> w </w:t>
      </w:r>
      <w:r>
        <w:t>postępowaniu dokumentu elektronicznego</w:t>
      </w:r>
      <w:r w:rsidR="00E36DB5">
        <w:t xml:space="preserve"> w </w:t>
      </w:r>
      <w:r>
        <w:t>formacie poddającym dane kompresji, opatrzenie pliku zawierającego skompresowane dokumenty kwalifikowanym podpisem elektronicznym, podpisem zaufanym lub podpisem osobistym, jest równoznaczne z opatrzeniem wszystkich dokumentów zawartych</w:t>
      </w:r>
      <w:r w:rsidR="00E36DB5">
        <w:t xml:space="preserve"> w </w:t>
      </w:r>
      <w:r>
        <w:t>tym pliku odpowiednio kwalifikowanym podpisem elektronicznym, podpisem zaufanym lub podpisem</w:t>
      </w:r>
      <w:r>
        <w:rPr>
          <w:spacing w:val="-5"/>
        </w:rPr>
        <w:t xml:space="preserve"> </w:t>
      </w:r>
      <w:r>
        <w:t>osobistym</w:t>
      </w:r>
      <w:r>
        <w:rPr>
          <w:bCs/>
        </w:rPr>
        <w:t>.</w:t>
      </w:r>
    </w:p>
    <w:p w14:paraId="56477C5B" w14:textId="77777777" w:rsidR="00715EE3" w:rsidRDefault="00D6491C">
      <w:pPr>
        <w:pStyle w:val="Akapitzlist"/>
        <w:numPr>
          <w:ilvl w:val="0"/>
          <w:numId w:val="13"/>
        </w:numPr>
        <w:ind w:left="357" w:hanging="357"/>
      </w:pPr>
      <w:r>
        <w:t>W przypadku, gdy podmiotowe środki dowodowe, przedmiotowe środki dowodowe lub inne dokumenty, dokumenty potwierdzające umocowanie do reprezentowania, zostały wystawione przez upoważnione podmioty jako dokument elektroniczny, przekazuje się uwierzytelniony wydruk wizualizacji treści tego</w:t>
      </w:r>
      <w:r>
        <w:rPr>
          <w:spacing w:val="-1"/>
        </w:rPr>
        <w:t xml:space="preserve"> </w:t>
      </w:r>
      <w:r>
        <w:t>dokumentu.</w:t>
      </w:r>
    </w:p>
    <w:p w14:paraId="0F7A95DD" w14:textId="1DD85D29" w:rsidR="00715EE3" w:rsidRDefault="00D6491C">
      <w:pPr>
        <w:pStyle w:val="Akapitzlist"/>
        <w:numPr>
          <w:ilvl w:val="0"/>
          <w:numId w:val="13"/>
        </w:numPr>
        <w:ind w:left="357" w:hanging="357"/>
        <w:rPr>
          <w:b/>
        </w:rPr>
      </w:pPr>
      <w:r>
        <w:t>Uwierzytelniony wydruk,</w:t>
      </w:r>
      <w:r w:rsidR="00E36DB5">
        <w:t xml:space="preserve"> o </w:t>
      </w:r>
      <w:r>
        <w:t>którym mowa</w:t>
      </w:r>
      <w:r w:rsidR="00E36DB5">
        <w:t xml:space="preserve"> w </w:t>
      </w:r>
      <w:r>
        <w:t>§ 9 ust. 5 rozporządzenia, zawiera</w:t>
      </w:r>
      <w:r w:rsidR="00E36DB5">
        <w:t xml:space="preserve"> w </w:t>
      </w:r>
      <w:r>
        <w:t>szczególności identyfikator dokumentu lub datę wydruku,</w:t>
      </w:r>
      <w:r w:rsidR="00E36DB5">
        <w:t xml:space="preserve"> a </w:t>
      </w:r>
      <w:r>
        <w:t>także własnoręczny podpis odpowiednio Wykonawcy, Wykonawcy wspólnie ubiegającego się</w:t>
      </w:r>
      <w:r w:rsidR="00E36DB5">
        <w:t xml:space="preserve"> o </w:t>
      </w:r>
      <w:r>
        <w:t>udzielenie zamówienia, podmiotu udostępniającego zasoby lub Podwykonawcy, potwierdzający zgodność wydruku z treścią dokumentu elektronicznego</w:t>
      </w:r>
      <w:r>
        <w:rPr>
          <w:bCs/>
        </w:rPr>
        <w:t>.</w:t>
      </w:r>
    </w:p>
    <w:p w14:paraId="6CD3FADA" w14:textId="77777777" w:rsidR="00715EE3" w:rsidRDefault="00D6491C">
      <w:pPr>
        <w:pStyle w:val="Akapitzlist"/>
        <w:numPr>
          <w:ilvl w:val="0"/>
          <w:numId w:val="13"/>
        </w:numPr>
        <w:ind w:left="357" w:hanging="357"/>
      </w:pPr>
      <w:r>
        <w:t>Zamawiający może żądać przedstawienia oryginału lub notarialnie poświadczonej kopii, wyłącznie wtedy, gdy złożona kopia jest nieczytelna lub budzi wątpliwości co do jej</w:t>
      </w:r>
      <w:r>
        <w:rPr>
          <w:spacing w:val="1"/>
        </w:rPr>
        <w:t xml:space="preserve"> </w:t>
      </w:r>
      <w:r>
        <w:t>prawdziwości</w:t>
      </w:r>
      <w:r>
        <w:rPr>
          <w:bCs/>
        </w:rPr>
        <w:t>.</w:t>
      </w:r>
    </w:p>
    <w:p w14:paraId="1B4B668C" w14:textId="07B603CB" w:rsidR="00715EE3" w:rsidRDefault="00D6491C">
      <w:pPr>
        <w:pStyle w:val="Akapitzlist"/>
        <w:numPr>
          <w:ilvl w:val="0"/>
          <w:numId w:val="13"/>
        </w:numPr>
        <w:ind w:left="357" w:hanging="357"/>
      </w:pPr>
      <w:r>
        <w:t>Zgodnie z § 10 rozporządzenia dokumenty elektroniczne</w:t>
      </w:r>
      <w:r w:rsidR="00E36DB5">
        <w:t xml:space="preserve"> w </w:t>
      </w:r>
      <w:r>
        <w:t xml:space="preserve">postępowaniu muszą spełniać łącznie następujące </w:t>
      </w:r>
      <w:r>
        <w:rPr>
          <w:spacing w:val="-4"/>
        </w:rPr>
        <w:t>wymagania:</w:t>
      </w:r>
    </w:p>
    <w:p w14:paraId="36A9CB52" w14:textId="5B162A81" w:rsidR="00715EE3" w:rsidRDefault="00D6491C">
      <w:pPr>
        <w:pStyle w:val="Akapitzlist"/>
        <w:numPr>
          <w:ilvl w:val="1"/>
          <w:numId w:val="13"/>
        </w:numPr>
        <w:ind w:left="828" w:hanging="471"/>
      </w:pPr>
      <w:r>
        <w:t>muszą być utrwalone</w:t>
      </w:r>
      <w:r w:rsidR="00E36DB5">
        <w:t xml:space="preserve"> w </w:t>
      </w:r>
      <w:r>
        <w:t>sposób umożliwiający ich wielokrotne odczytanie, zapisanie</w:t>
      </w:r>
      <w:r w:rsidR="00E36DB5">
        <w:t xml:space="preserve"> i </w:t>
      </w:r>
      <w:r>
        <w:t>powielenie,</w:t>
      </w:r>
      <w:r w:rsidR="00E36DB5">
        <w:t xml:space="preserve"> a </w:t>
      </w:r>
      <w:r>
        <w:t>także przekazanie przy użyciu środków komunikacji elektronicznej lub na informatycznym nośniku</w:t>
      </w:r>
      <w:r>
        <w:rPr>
          <w:spacing w:val="-3"/>
        </w:rPr>
        <w:t xml:space="preserve"> </w:t>
      </w:r>
      <w:r>
        <w:t>danych;</w:t>
      </w:r>
    </w:p>
    <w:p w14:paraId="2AE9E70D" w14:textId="7B4580E8" w:rsidR="00715EE3" w:rsidRDefault="00D6491C">
      <w:pPr>
        <w:pStyle w:val="Akapitzlist"/>
        <w:numPr>
          <w:ilvl w:val="1"/>
          <w:numId w:val="13"/>
        </w:numPr>
        <w:ind w:left="828" w:hanging="471"/>
      </w:pPr>
      <w:r>
        <w:t>muszą umożliwiać prezentację treści</w:t>
      </w:r>
      <w:r w:rsidR="00E36DB5">
        <w:t xml:space="preserve"> w </w:t>
      </w:r>
      <w:r>
        <w:t>postaci elektronicznej,</w:t>
      </w:r>
      <w:r w:rsidR="00E36DB5">
        <w:t xml:space="preserve"> w </w:t>
      </w:r>
      <w:r>
        <w:t>szczególności przez wyświetlenie tej treści na monitorze</w:t>
      </w:r>
      <w:r>
        <w:rPr>
          <w:spacing w:val="-23"/>
        </w:rPr>
        <w:t xml:space="preserve"> </w:t>
      </w:r>
      <w:r>
        <w:t>ekranowym;</w:t>
      </w:r>
    </w:p>
    <w:p w14:paraId="6A51A487" w14:textId="3D8B8FC9" w:rsidR="00715EE3" w:rsidRDefault="00D6491C">
      <w:pPr>
        <w:pStyle w:val="Akapitzlist"/>
        <w:numPr>
          <w:ilvl w:val="1"/>
          <w:numId w:val="13"/>
        </w:numPr>
        <w:ind w:left="828" w:hanging="471"/>
      </w:pPr>
      <w:r>
        <w:t>muszą umożliwiać prezentację treści</w:t>
      </w:r>
      <w:r w:rsidR="00E36DB5">
        <w:t xml:space="preserve"> w </w:t>
      </w:r>
      <w:r>
        <w:t>postaci papierowej,</w:t>
      </w:r>
      <w:r w:rsidR="00E36DB5">
        <w:t xml:space="preserve"> w </w:t>
      </w:r>
      <w:r>
        <w:t>szczególności za pomocą</w:t>
      </w:r>
      <w:r>
        <w:rPr>
          <w:spacing w:val="-4"/>
        </w:rPr>
        <w:t xml:space="preserve"> </w:t>
      </w:r>
      <w:r>
        <w:t>wydruku;</w:t>
      </w:r>
    </w:p>
    <w:p w14:paraId="5921C1D5" w14:textId="64B7E000" w:rsidR="00715EE3" w:rsidRDefault="00D6491C">
      <w:pPr>
        <w:pStyle w:val="Akapitzlist"/>
        <w:numPr>
          <w:ilvl w:val="1"/>
          <w:numId w:val="13"/>
        </w:numPr>
        <w:ind w:left="828" w:hanging="471"/>
      </w:pPr>
      <w:r>
        <w:t>muszą zawierać dane</w:t>
      </w:r>
      <w:r w:rsidR="00E36DB5">
        <w:t xml:space="preserve"> w </w:t>
      </w:r>
      <w:r>
        <w:t>układzie niepozostawiającym wątpliwości co do treści</w:t>
      </w:r>
      <w:r w:rsidR="00E36DB5">
        <w:t xml:space="preserve"> i </w:t>
      </w:r>
      <w:r>
        <w:t>kontekstu zapisanych</w:t>
      </w:r>
      <w:r>
        <w:rPr>
          <w:spacing w:val="-9"/>
        </w:rPr>
        <w:t xml:space="preserve"> </w:t>
      </w:r>
      <w:r>
        <w:t>informacji.</w:t>
      </w:r>
    </w:p>
    <w:p w14:paraId="7F15ECB4" w14:textId="77777777" w:rsidR="00715EE3" w:rsidRDefault="00715EE3"/>
    <w:p w14:paraId="0726BDEA" w14:textId="77777777" w:rsidR="00715EE3" w:rsidRDefault="00D6491C">
      <w:pPr>
        <w:pStyle w:val="Nagwek1"/>
      </w:pPr>
      <w:r>
        <w:t>ROZDZIAŁ XII:</w:t>
      </w:r>
    </w:p>
    <w:p w14:paraId="74506BAF" w14:textId="77777777" w:rsidR="00715EE3" w:rsidRDefault="00D6491C">
      <w:pPr>
        <w:pStyle w:val="Nagwek1"/>
        <w:shd w:val="clear" w:color="auto" w:fill="D9D9D9"/>
        <w:rPr>
          <w:iCs/>
        </w:rPr>
      </w:pPr>
      <w:r>
        <w:t>INFORMACJA O SPOSOBIE KOMUNIKACJI ZAMAWIAJĄCEGO Z WYKONAWCAMI</w:t>
      </w:r>
    </w:p>
    <w:p w14:paraId="4C4002D2" w14:textId="305F4F5E" w:rsidR="00715EE3" w:rsidRDefault="00D6491C" w:rsidP="000A6C47">
      <w:pPr>
        <w:pStyle w:val="Akapitzlist"/>
        <w:widowControl w:val="0"/>
        <w:numPr>
          <w:ilvl w:val="0"/>
          <w:numId w:val="14"/>
        </w:numPr>
        <w:tabs>
          <w:tab w:val="left" w:pos="1133"/>
        </w:tabs>
        <w:spacing w:before="116"/>
        <w:ind w:left="357" w:hanging="357"/>
      </w:pPr>
      <w:r>
        <w:t>W postępowaniu</w:t>
      </w:r>
      <w:r w:rsidR="00E36DB5">
        <w:t xml:space="preserve"> o </w:t>
      </w:r>
      <w:r>
        <w:t>udzielenie zamówienia komunikacja między Zamawiającym</w:t>
      </w:r>
      <w:r w:rsidR="00E36DB5">
        <w:t xml:space="preserve"> a </w:t>
      </w:r>
      <w:r>
        <w:t xml:space="preserve">Wykonawcami odbywa się przy użyciu platformy e-Zamówienia </w:t>
      </w:r>
      <w:hyperlink r:id="rId12">
        <w:r w:rsidR="00715EE3">
          <w:rPr>
            <w:rStyle w:val="czeinternetowe"/>
          </w:rPr>
          <w:t>https://ezamowienia.gov.pl</w:t>
        </w:r>
      </w:hyperlink>
      <w:r>
        <w:t xml:space="preserve"> oraz poczty elektronicznej e-mail: </w:t>
      </w:r>
      <w:hyperlink r:id="rId13" w:history="1">
        <w:r w:rsidR="000A6C47" w:rsidRPr="003D483B">
          <w:rPr>
            <w:rStyle w:val="Hipercze"/>
          </w:rPr>
          <w:t>agata.zawada@poswietne.pl</w:t>
        </w:r>
      </w:hyperlink>
      <w:r>
        <w:t xml:space="preserve"> lub </w:t>
      </w:r>
      <w:hyperlink r:id="rId14">
        <w:r w:rsidR="00715EE3">
          <w:rPr>
            <w:rStyle w:val="czeinternetowe"/>
          </w:rPr>
          <w:t>poswietne@poswietne.pl</w:t>
        </w:r>
      </w:hyperlink>
      <w:r>
        <w:t xml:space="preserve">. </w:t>
      </w:r>
      <w:r>
        <w:rPr>
          <w:spacing w:val="3"/>
        </w:rPr>
        <w:t xml:space="preserve">We </w:t>
      </w:r>
      <w:r>
        <w:t>wszelkiej korespondencji związanej z niniejszym postępowaniem Zamawiający</w:t>
      </w:r>
      <w:r w:rsidR="00E36DB5">
        <w:t xml:space="preserve"> i </w:t>
      </w:r>
      <w:r>
        <w:t>Wykonawcy posługują się identyfikatorem postępowania na platformie i/lub numerem referencyjnym</w:t>
      </w:r>
      <w:r>
        <w:rPr>
          <w:spacing w:val="-5"/>
        </w:rPr>
        <w:t xml:space="preserve"> </w:t>
      </w:r>
      <w:r>
        <w:t>postępowania. Korzystanie z platformy e-Zamówienia jest bezpłatne.</w:t>
      </w:r>
    </w:p>
    <w:p w14:paraId="4EB92202" w14:textId="5E35D0BF" w:rsidR="00715EE3" w:rsidRDefault="00D6491C">
      <w:pPr>
        <w:pStyle w:val="Akapitzlist"/>
        <w:numPr>
          <w:ilvl w:val="0"/>
          <w:numId w:val="14"/>
        </w:numPr>
        <w:ind w:left="357" w:hanging="357"/>
      </w:pPr>
      <w:r>
        <w:t>Komunikacja między Zamawiającym</w:t>
      </w:r>
      <w:r w:rsidR="00E36DB5">
        <w:t xml:space="preserve"> a </w:t>
      </w:r>
      <w:r>
        <w:t>Wykonawcą odbywa się zgodnie z Rozporządzeniem Prezesa Rady Ministrów z dnia z dnia 30 grudnia 2020 r.</w:t>
      </w:r>
      <w:r w:rsidR="00E36DB5">
        <w:t xml:space="preserve"> w </w:t>
      </w:r>
      <w:r>
        <w:t>sprawie sposobu sporządzania</w:t>
      </w:r>
      <w:r w:rsidR="00E36DB5">
        <w:t xml:space="preserve"> i </w:t>
      </w:r>
      <w:r>
        <w:t>przekazywania informacji oraz wymagań technicznych dla dokumentów elektronicznych oraz środków komunikacji elektronicznej</w:t>
      </w:r>
      <w:r w:rsidR="00E36DB5">
        <w:t xml:space="preserve"> w </w:t>
      </w:r>
      <w:r>
        <w:t>postępowaniu</w:t>
      </w:r>
      <w:r w:rsidR="00E36DB5">
        <w:t xml:space="preserve"> o </w:t>
      </w:r>
      <w:r>
        <w:t>udzielenie zamówienia publicznego lub konkursie.</w:t>
      </w:r>
    </w:p>
    <w:p w14:paraId="2F5A79E6" w14:textId="77777777" w:rsidR="00715EE3" w:rsidRDefault="00D6491C">
      <w:pPr>
        <w:pStyle w:val="Akapitzlist"/>
        <w:numPr>
          <w:ilvl w:val="0"/>
          <w:numId w:val="14"/>
        </w:numPr>
        <w:ind w:left="357" w:hanging="357"/>
      </w:pPr>
      <w:r>
        <w:t>Osobami uprawnionymi do porozumieniami się z Wykonawcami są:</w:t>
      </w:r>
    </w:p>
    <w:p w14:paraId="58A05F41" w14:textId="1EE67793" w:rsidR="00D750AB" w:rsidRDefault="00D6491C">
      <w:pPr>
        <w:ind w:firstLine="0"/>
      </w:pPr>
      <w:r>
        <w:t xml:space="preserve">- Marta </w:t>
      </w:r>
      <w:proofErr w:type="spellStart"/>
      <w:r>
        <w:t>Kośka</w:t>
      </w:r>
      <w:proofErr w:type="spellEnd"/>
      <w:r>
        <w:t xml:space="preserve"> – e-mail: </w:t>
      </w:r>
      <w:hyperlink r:id="rId15">
        <w:r w:rsidR="00D750AB">
          <w:rPr>
            <w:rStyle w:val="czeinternetowe"/>
          </w:rPr>
          <w:t>marta.koska@poswietne.pl</w:t>
        </w:r>
      </w:hyperlink>
      <w:r>
        <w:t xml:space="preserve"> -</w:t>
      </w:r>
      <w:r w:rsidR="00E36DB5">
        <w:t xml:space="preserve"> w </w:t>
      </w:r>
      <w:r>
        <w:t xml:space="preserve">zakresie procedury </w:t>
      </w:r>
    </w:p>
    <w:p w14:paraId="3D0337DC" w14:textId="01D86BE4" w:rsidR="00715EE3" w:rsidRDefault="00D750AB">
      <w:pPr>
        <w:ind w:firstLine="0"/>
      </w:pPr>
      <w:r>
        <w:t xml:space="preserve">- </w:t>
      </w:r>
      <w:r w:rsidR="00B069D9">
        <w:t>A</w:t>
      </w:r>
      <w:r w:rsidR="00972730">
        <w:t>gata Zawada</w:t>
      </w:r>
      <w:r>
        <w:t xml:space="preserve"> – e-mail: </w:t>
      </w:r>
      <w:hyperlink r:id="rId16" w:history="1">
        <w:r w:rsidR="00972730" w:rsidRPr="003D483B">
          <w:rPr>
            <w:rStyle w:val="Hipercze"/>
          </w:rPr>
          <w:t>agata.zawada@poswietne.pl</w:t>
        </w:r>
      </w:hyperlink>
      <w:r w:rsidR="00B069D9">
        <w:t xml:space="preserve"> – w </w:t>
      </w:r>
      <w:r>
        <w:t>zakresie przedmiotu zamówienia.</w:t>
      </w:r>
    </w:p>
    <w:p w14:paraId="155E2464" w14:textId="5A617C84" w:rsidR="00715EE3" w:rsidRDefault="00D6491C">
      <w:pPr>
        <w:pStyle w:val="Akapitzlist"/>
        <w:numPr>
          <w:ilvl w:val="0"/>
          <w:numId w:val="14"/>
        </w:numPr>
        <w:ind w:left="357" w:hanging="357"/>
      </w:pPr>
      <w:r>
        <w:t>Wykonawca może zwrócić się do Zamawiającego z wnioskiem</w:t>
      </w:r>
      <w:r w:rsidR="00E36DB5">
        <w:t xml:space="preserve"> o </w:t>
      </w:r>
      <w:r>
        <w:t>wyjaśnienie treści SWZ.</w:t>
      </w:r>
    </w:p>
    <w:p w14:paraId="57A6BC3C" w14:textId="412D347A" w:rsidR="00715EE3" w:rsidRDefault="00D6491C">
      <w:pPr>
        <w:pStyle w:val="Akapitzlist"/>
        <w:numPr>
          <w:ilvl w:val="0"/>
          <w:numId w:val="14"/>
        </w:numPr>
        <w:ind w:left="357" w:hanging="357"/>
      </w:pPr>
      <w:r>
        <w:t>Zamawiający jest obowiązany udzielić wyjaśnień niezwłocznie, jednak nie później niż na 2 dni przed upływem terminu składania odpowiednio ofert, pod warunkiem, że wniosek</w:t>
      </w:r>
      <w:r w:rsidR="00E36DB5">
        <w:t xml:space="preserve"> o </w:t>
      </w:r>
      <w:r>
        <w:t>wyjaśnienie treści SWZ wpłynął do Zamawiającego nie później niż na 4 dni przed upływem terminu składania odpowiednio ofert.</w:t>
      </w:r>
    </w:p>
    <w:p w14:paraId="32903492" w14:textId="308A3BB7" w:rsidR="00715EE3" w:rsidRDefault="00D6491C">
      <w:pPr>
        <w:pStyle w:val="Akapitzlist"/>
        <w:numPr>
          <w:ilvl w:val="0"/>
          <w:numId w:val="14"/>
        </w:numPr>
        <w:ind w:left="357" w:hanging="357"/>
      </w:pPr>
      <w:r>
        <w:lastRenderedPageBreak/>
        <w:t>Jeżeli Zamawiający nie udzieli wyjaśnień</w:t>
      </w:r>
      <w:r w:rsidR="00E36DB5">
        <w:t xml:space="preserve"> w </w:t>
      </w:r>
      <w:r>
        <w:t>terminie,</w:t>
      </w:r>
      <w:r w:rsidR="00E36DB5">
        <w:t xml:space="preserve"> o </w:t>
      </w:r>
      <w:r>
        <w:t>którym mowa</w:t>
      </w:r>
      <w:r w:rsidR="00E36DB5">
        <w:t xml:space="preserve"> w </w:t>
      </w:r>
      <w:r>
        <w:t xml:space="preserve">ust. </w:t>
      </w:r>
      <w:r w:rsidR="00972730">
        <w:t>5</w:t>
      </w:r>
      <w:r>
        <w:t>, przedłuża termin składania ofert</w:t>
      </w:r>
      <w:r w:rsidR="00E36DB5">
        <w:t xml:space="preserve"> o </w:t>
      </w:r>
      <w:r>
        <w:t>czas niezbędny do zapoznania się wszystkich zainteresowanych Wykonawców z wyjaśnieniami niezbędnymi do należytego przygotowania</w:t>
      </w:r>
      <w:r w:rsidR="00E36DB5">
        <w:t xml:space="preserve"> i </w:t>
      </w:r>
      <w:r>
        <w:t>złożenia ofert. W przypadku, gdy wniosek</w:t>
      </w:r>
      <w:r w:rsidR="00E36DB5">
        <w:t xml:space="preserve"> o </w:t>
      </w:r>
      <w:r>
        <w:t>wyjaśnienie treści SWZ nie wpłynął</w:t>
      </w:r>
      <w:r w:rsidR="00E36DB5">
        <w:t xml:space="preserve"> w </w:t>
      </w:r>
      <w:r>
        <w:t>terminie,</w:t>
      </w:r>
      <w:r w:rsidR="00E36DB5">
        <w:t xml:space="preserve"> o </w:t>
      </w:r>
      <w:r>
        <w:t>którym mowa</w:t>
      </w:r>
      <w:r w:rsidR="00E36DB5">
        <w:t xml:space="preserve"> w </w:t>
      </w:r>
      <w:r>
        <w:t xml:space="preserve">ust. </w:t>
      </w:r>
      <w:r w:rsidR="00972730">
        <w:t>5</w:t>
      </w:r>
      <w:r>
        <w:t>, Zamawiający nie ma obowiązku udzielania wyjaśnień SWZ oraz obowiązku przedłużenia terminu składania ofert.</w:t>
      </w:r>
    </w:p>
    <w:p w14:paraId="613D98A8" w14:textId="1EB504D0" w:rsidR="00715EE3" w:rsidRDefault="00D6491C">
      <w:pPr>
        <w:pStyle w:val="Akapitzlist"/>
        <w:numPr>
          <w:ilvl w:val="0"/>
          <w:numId w:val="14"/>
        </w:numPr>
        <w:ind w:left="357" w:hanging="357"/>
      </w:pPr>
      <w:r>
        <w:t>Przedłużenie terminu składania ofert,</w:t>
      </w:r>
      <w:r w:rsidR="00E36DB5">
        <w:t xml:space="preserve"> o </w:t>
      </w:r>
      <w:r>
        <w:t>którym mowa</w:t>
      </w:r>
      <w:r w:rsidR="00E36DB5">
        <w:t xml:space="preserve"> w </w:t>
      </w:r>
      <w:r>
        <w:t xml:space="preserve">ust. </w:t>
      </w:r>
      <w:r w:rsidR="00972730">
        <w:t>6</w:t>
      </w:r>
      <w:r>
        <w:t>, nie wpływa na bieg terminu składania wniosku</w:t>
      </w:r>
      <w:r w:rsidR="00E36DB5">
        <w:t xml:space="preserve"> o </w:t>
      </w:r>
      <w:r>
        <w:t>wyjaśnienie treści SWZ.</w:t>
      </w:r>
    </w:p>
    <w:p w14:paraId="13165A26" w14:textId="7540D492" w:rsidR="00715EE3" w:rsidRDefault="00D6491C">
      <w:pPr>
        <w:pStyle w:val="Akapitzlist"/>
        <w:numPr>
          <w:ilvl w:val="0"/>
          <w:numId w:val="14"/>
        </w:numPr>
        <w:ind w:left="357" w:hanging="357"/>
      </w:pPr>
      <w:r>
        <w:t>Jeżeli</w:t>
      </w:r>
      <w:r w:rsidR="00E36DB5">
        <w:t xml:space="preserve"> w </w:t>
      </w:r>
      <w:r>
        <w:t>imieniu Wykonawcy działa osoba, której umocowanie do jego reprezentowania nie wynika z odpisu lub informacji z Krajowego Rejestru Sądowego, Centralnej Ewidencji</w:t>
      </w:r>
      <w:r w:rsidR="00E36DB5">
        <w:t xml:space="preserve"> i </w:t>
      </w:r>
      <w:r>
        <w:t>Informacji</w:t>
      </w:r>
      <w:r w:rsidR="00E36DB5">
        <w:t xml:space="preserve"> o </w:t>
      </w:r>
      <w:r>
        <w:t>Działalności Gospodarczej lub innego właściwego rejestru, Zamawiający może żądać od Wykonawcy pełnomocnictwa lub innego dokumentu potwierdzającego umocowanie do reprezentowania Wykonawcy.</w:t>
      </w:r>
    </w:p>
    <w:p w14:paraId="5B8D139C" w14:textId="35EDDACA" w:rsidR="00715EE3" w:rsidRDefault="00D6491C">
      <w:pPr>
        <w:pStyle w:val="Akapitzlist"/>
        <w:numPr>
          <w:ilvl w:val="0"/>
          <w:numId w:val="14"/>
        </w:numPr>
        <w:ind w:left="357" w:hanging="357"/>
      </w:pPr>
      <w:r>
        <w:t xml:space="preserve">Zapisy Rozdziału XII pkt </w:t>
      </w:r>
      <w:r w:rsidR="0068263B">
        <w:t>8</w:t>
      </w:r>
      <w:r>
        <w:t xml:space="preserve"> stosuje się odpowiednio do osoby działającej</w:t>
      </w:r>
      <w:r w:rsidR="00E36DB5">
        <w:t xml:space="preserve"> w </w:t>
      </w:r>
      <w:r>
        <w:t>imieniu Wykonawców wspólnie ubiegających się</w:t>
      </w:r>
      <w:r w:rsidR="00E36DB5">
        <w:t xml:space="preserve"> o </w:t>
      </w:r>
      <w:r>
        <w:t>udzielenie zamówienia publicznego.</w:t>
      </w:r>
    </w:p>
    <w:p w14:paraId="4E361D2A" w14:textId="02BF44E5" w:rsidR="00715EE3" w:rsidRDefault="00D6491C">
      <w:pPr>
        <w:pStyle w:val="Akapitzlist"/>
        <w:numPr>
          <w:ilvl w:val="0"/>
          <w:numId w:val="14"/>
        </w:numPr>
        <w:ind w:left="357" w:hanging="357"/>
      </w:pPr>
      <w:r>
        <w:t>Wykonawca zamierzający wziąć udział</w:t>
      </w:r>
      <w:r w:rsidR="00E36DB5">
        <w:t xml:space="preserve"> w </w:t>
      </w:r>
      <w:r>
        <w:t>postępowaniu</w:t>
      </w:r>
      <w:r w:rsidR="00E36DB5">
        <w:t xml:space="preserve"> o </w:t>
      </w:r>
      <w:r>
        <w:t>udzielenie zamówienia publicznego musi posiadać konto podmiotu „Wykonawca” na Platformie e-Zamówienia. Szczegółowe informacje na temat zakładania kont podmiotów oraz zasady</w:t>
      </w:r>
      <w:r w:rsidR="00E36DB5">
        <w:t xml:space="preserve"> i </w:t>
      </w:r>
      <w:r>
        <w:t>warunki korzystania z platformy e-Zamówienia określa „Regulamin Platformy e-Zamówienia”, dostępny na stronie internetowej https://ezamowienia.gov.pl oraz informacje zamieszczone</w:t>
      </w:r>
      <w:r w:rsidR="00E36DB5">
        <w:t xml:space="preserve"> w </w:t>
      </w:r>
      <w:r>
        <w:t>zakładce „Centrum Pomocy”. Przeglądanie</w:t>
      </w:r>
      <w:r w:rsidR="00E36DB5">
        <w:t xml:space="preserve"> i </w:t>
      </w:r>
      <w:r>
        <w:t>pobieranie publicznej treści dokumentacji postępowania nie wymaga posiadania konta na Platformie e-Zamówienia ani logowania.</w:t>
      </w:r>
    </w:p>
    <w:p w14:paraId="0D09B7C4" w14:textId="77777777" w:rsidR="00715EE3" w:rsidRDefault="00D6491C">
      <w:pPr>
        <w:pStyle w:val="Akapitzlist"/>
        <w:numPr>
          <w:ilvl w:val="0"/>
          <w:numId w:val="14"/>
        </w:numPr>
        <w:ind w:left="357" w:hanging="357"/>
      </w:pPr>
      <w:r>
        <w:t>Wymagania techniczne związane z korzystaniem z platformy e-Zamówienia:</w:t>
      </w:r>
    </w:p>
    <w:p w14:paraId="48DB9612" w14:textId="77777777" w:rsidR="00715EE3" w:rsidRDefault="00D6491C">
      <w:pPr>
        <w:pStyle w:val="Akapitzlist"/>
        <w:numPr>
          <w:ilvl w:val="1"/>
          <w:numId w:val="14"/>
        </w:numPr>
        <w:ind w:left="811" w:hanging="454"/>
      </w:pPr>
      <w:r>
        <w:t>Komputer PC:</w:t>
      </w:r>
    </w:p>
    <w:p w14:paraId="2B190F66" w14:textId="77777777" w:rsidR="00715EE3" w:rsidRDefault="00D6491C">
      <w:pPr>
        <w:pStyle w:val="Akapitzlist"/>
        <w:numPr>
          <w:ilvl w:val="2"/>
          <w:numId w:val="14"/>
        </w:numPr>
        <w:rPr>
          <w:lang w:val="en-US"/>
        </w:rPr>
      </w:pPr>
      <w:proofErr w:type="spellStart"/>
      <w:r>
        <w:rPr>
          <w:lang w:val="en-US"/>
        </w:rPr>
        <w:t>parametry</w:t>
      </w:r>
      <w:proofErr w:type="spellEnd"/>
      <w:r>
        <w:rPr>
          <w:lang w:val="en-US"/>
        </w:rPr>
        <w:t xml:space="preserve"> minimum: Intel Core2 Duo, 2 GB RAM, HDD;</w:t>
      </w:r>
    </w:p>
    <w:p w14:paraId="7B70943E" w14:textId="77777777" w:rsidR="00715EE3" w:rsidRDefault="00D6491C">
      <w:pPr>
        <w:pStyle w:val="Akapitzlist"/>
        <w:numPr>
          <w:ilvl w:val="2"/>
          <w:numId w:val="14"/>
        </w:numPr>
      </w:pPr>
      <w:r>
        <w:t>zainstalowany jeden z poniższych systemów operacyjnych:</w:t>
      </w:r>
    </w:p>
    <w:p w14:paraId="28F406B6" w14:textId="77777777" w:rsidR="00715EE3" w:rsidRDefault="00D6491C">
      <w:pPr>
        <w:pStyle w:val="Akapitzlist"/>
        <w:numPr>
          <w:ilvl w:val="3"/>
          <w:numId w:val="14"/>
        </w:numPr>
      </w:pPr>
      <w:r>
        <w:t>MS Windows 7 lub nowszy;</w:t>
      </w:r>
    </w:p>
    <w:p w14:paraId="34B23515" w14:textId="77777777" w:rsidR="00715EE3" w:rsidRDefault="00D6491C">
      <w:pPr>
        <w:pStyle w:val="Akapitzlist"/>
        <w:numPr>
          <w:ilvl w:val="3"/>
          <w:numId w:val="14"/>
        </w:numPr>
      </w:pPr>
      <w:r>
        <w:t>OSX/Mac OS 10.10;</w:t>
      </w:r>
    </w:p>
    <w:p w14:paraId="33AB2C9D" w14:textId="77777777" w:rsidR="00715EE3" w:rsidRDefault="00D6491C">
      <w:pPr>
        <w:pStyle w:val="Akapitzlist"/>
        <w:numPr>
          <w:ilvl w:val="3"/>
          <w:numId w:val="14"/>
        </w:numPr>
      </w:pPr>
      <w:proofErr w:type="spellStart"/>
      <w:r>
        <w:t>Ubuntu</w:t>
      </w:r>
      <w:proofErr w:type="spellEnd"/>
      <w:r>
        <w:t xml:space="preserve"> 14.04;</w:t>
      </w:r>
    </w:p>
    <w:p w14:paraId="48DB4F89" w14:textId="77777777" w:rsidR="00715EE3" w:rsidRDefault="00D6491C">
      <w:pPr>
        <w:pStyle w:val="Akapitzlist"/>
        <w:numPr>
          <w:ilvl w:val="2"/>
          <w:numId w:val="14"/>
        </w:numPr>
      </w:pPr>
      <w:r>
        <w:t>zainstalowana jedna z poniższych przeglądarek:</w:t>
      </w:r>
    </w:p>
    <w:p w14:paraId="20872612" w14:textId="77777777" w:rsidR="00715EE3" w:rsidRDefault="00D6491C">
      <w:pPr>
        <w:pStyle w:val="Akapitzlist"/>
        <w:numPr>
          <w:ilvl w:val="3"/>
          <w:numId w:val="14"/>
        </w:numPr>
      </w:pPr>
      <w:r>
        <w:t>Chrome 66.0 lub nowsza;</w:t>
      </w:r>
    </w:p>
    <w:p w14:paraId="7BCC3835" w14:textId="77777777" w:rsidR="00715EE3" w:rsidRDefault="00D6491C">
      <w:pPr>
        <w:pStyle w:val="Akapitzlist"/>
        <w:numPr>
          <w:ilvl w:val="3"/>
          <w:numId w:val="14"/>
        </w:numPr>
      </w:pPr>
      <w:proofErr w:type="spellStart"/>
      <w:r>
        <w:t>Firefox</w:t>
      </w:r>
      <w:proofErr w:type="spellEnd"/>
      <w:r>
        <w:t xml:space="preserve"> 59.0 lub nowszy;</w:t>
      </w:r>
    </w:p>
    <w:p w14:paraId="649547E1" w14:textId="77777777" w:rsidR="00715EE3" w:rsidRDefault="00D6491C">
      <w:pPr>
        <w:pStyle w:val="Akapitzlist"/>
        <w:numPr>
          <w:ilvl w:val="3"/>
          <w:numId w:val="14"/>
        </w:numPr>
      </w:pPr>
      <w:r>
        <w:t>Safari 11.1 lub nowsza;</w:t>
      </w:r>
    </w:p>
    <w:p w14:paraId="4DF3820A" w14:textId="2621A336" w:rsidR="00715EE3" w:rsidRDefault="00D6491C">
      <w:pPr>
        <w:pStyle w:val="Akapitzlist"/>
        <w:numPr>
          <w:ilvl w:val="3"/>
          <w:numId w:val="14"/>
        </w:numPr>
      </w:pPr>
      <w:r>
        <w:t>Edge 14.0</w:t>
      </w:r>
      <w:r w:rsidR="00E36DB5">
        <w:t xml:space="preserve"> i </w:t>
      </w:r>
      <w:r>
        <w:t>nowsze;</w:t>
      </w:r>
    </w:p>
    <w:p w14:paraId="11D0AAC7" w14:textId="77777777" w:rsidR="00715EE3" w:rsidRDefault="00D6491C">
      <w:pPr>
        <w:pStyle w:val="Akapitzlist"/>
        <w:numPr>
          <w:ilvl w:val="1"/>
          <w:numId w:val="14"/>
        </w:numPr>
        <w:ind w:left="811" w:hanging="454"/>
      </w:pPr>
      <w:r>
        <w:t>Tablet/Telefon:</w:t>
      </w:r>
    </w:p>
    <w:p w14:paraId="0D345269" w14:textId="77777777" w:rsidR="00715EE3" w:rsidRDefault="00D6491C">
      <w:pPr>
        <w:pStyle w:val="Akapitzlist"/>
        <w:numPr>
          <w:ilvl w:val="2"/>
          <w:numId w:val="14"/>
        </w:numPr>
      </w:pPr>
      <w:r>
        <w:t xml:space="preserve">Parametry minimum: 4 rdzenie procesora, 2GB RAM, Android 6.0 </w:t>
      </w:r>
      <w:proofErr w:type="spellStart"/>
      <w:r>
        <w:t>Marshmallow</w:t>
      </w:r>
      <w:proofErr w:type="spellEnd"/>
      <w:r>
        <w:t>, iOS 10.3;</w:t>
      </w:r>
    </w:p>
    <w:p w14:paraId="2B4A4FE0" w14:textId="77777777" w:rsidR="00715EE3" w:rsidRDefault="00D6491C">
      <w:pPr>
        <w:pStyle w:val="Akapitzlist"/>
        <w:numPr>
          <w:ilvl w:val="2"/>
          <w:numId w:val="14"/>
        </w:numPr>
      </w:pPr>
      <w:r>
        <w:t>Przeglądarka Chrome 61 lub nowsza.</w:t>
      </w:r>
    </w:p>
    <w:p w14:paraId="5CE71406" w14:textId="6FFEECDD" w:rsidR="00715EE3" w:rsidRDefault="00D6491C">
      <w:pPr>
        <w:pStyle w:val="Akapitzlist"/>
        <w:numPr>
          <w:ilvl w:val="1"/>
          <w:numId w:val="14"/>
        </w:numPr>
        <w:ind w:left="811" w:hanging="454"/>
      </w:pPr>
      <w:r>
        <w:t>Dla skorzystania z pełnej funkcjonalności może być konieczne włączenie</w:t>
      </w:r>
      <w:r w:rsidR="00E36DB5">
        <w:t xml:space="preserve"> w </w:t>
      </w:r>
      <w:r>
        <w:t xml:space="preserve">przeglądarce obsługi protokołu bezpiecznej transmisji danych SSL, obsługi Java </w:t>
      </w:r>
      <w:proofErr w:type="spellStart"/>
      <w:proofErr w:type="gramStart"/>
      <w:r>
        <w:t>Script</w:t>
      </w:r>
      <w:proofErr w:type="spellEnd"/>
      <w:r>
        <w:t>,</w:t>
      </w:r>
      <w:proofErr w:type="gramEnd"/>
      <w:r>
        <w:t xml:space="preserve"> oraz </w:t>
      </w:r>
      <w:proofErr w:type="spellStart"/>
      <w:r>
        <w:t>cookies</w:t>
      </w:r>
      <w:proofErr w:type="spellEnd"/>
      <w:r>
        <w:t>;</w:t>
      </w:r>
    </w:p>
    <w:p w14:paraId="27F8073E" w14:textId="6BEA5418" w:rsidR="00715EE3" w:rsidRDefault="00D6491C">
      <w:pPr>
        <w:pStyle w:val="Akapitzlist"/>
        <w:numPr>
          <w:ilvl w:val="1"/>
          <w:numId w:val="14"/>
        </w:numPr>
        <w:ind w:left="811" w:hanging="454"/>
      </w:pPr>
      <w:r>
        <w:t>Specyfikacja połączenia, formatu przesyłanych danych oraz kodowania</w:t>
      </w:r>
      <w:r w:rsidR="00E36DB5">
        <w:t xml:space="preserve"> i </w:t>
      </w:r>
      <w:r>
        <w:t>oznaczania czasu odbioru danych:</w:t>
      </w:r>
    </w:p>
    <w:p w14:paraId="713A9FED" w14:textId="77777777" w:rsidR="00715EE3" w:rsidRDefault="00D6491C">
      <w:pPr>
        <w:pStyle w:val="Akapitzlist"/>
        <w:numPr>
          <w:ilvl w:val="2"/>
          <w:numId w:val="14"/>
        </w:numPr>
      </w:pPr>
      <w:r>
        <w:t>specyfikacja połączenia – formularze udostępnione są za pomocą protokołu TLS 1.2;</w:t>
      </w:r>
    </w:p>
    <w:p w14:paraId="71162F18" w14:textId="073127C5" w:rsidR="00715EE3" w:rsidRDefault="00D6491C">
      <w:pPr>
        <w:pStyle w:val="Akapitzlist"/>
        <w:numPr>
          <w:ilvl w:val="2"/>
          <w:numId w:val="14"/>
        </w:numPr>
      </w:pPr>
      <w:r>
        <w:t>format danych oraz kodowanie: formularze dostępne są</w:t>
      </w:r>
      <w:r w:rsidR="00E36DB5">
        <w:t xml:space="preserve"> w </w:t>
      </w:r>
      <w:r>
        <w:t>formacie HTML z kodowaniem UTF-8;</w:t>
      </w:r>
    </w:p>
    <w:p w14:paraId="7B19B06A" w14:textId="10BD1815" w:rsidR="00715EE3" w:rsidRDefault="00D6491C">
      <w:pPr>
        <w:pStyle w:val="Akapitzlist"/>
        <w:numPr>
          <w:ilvl w:val="2"/>
          <w:numId w:val="14"/>
        </w:numPr>
      </w:pPr>
      <w:r>
        <w:t>oznaczenia czasu odbioru danych: wszelkie operacje opierają się</w:t>
      </w:r>
      <w:r w:rsidR="00E36DB5">
        <w:t xml:space="preserve"> o </w:t>
      </w:r>
      <w:r>
        <w:t>czas serwera</w:t>
      </w:r>
      <w:r w:rsidR="00E36DB5">
        <w:t xml:space="preserve"> i </w:t>
      </w:r>
      <w:r>
        <w:t>dane zapisywane są z dokładnością co do sekundy.</w:t>
      </w:r>
    </w:p>
    <w:p w14:paraId="2391C6B9" w14:textId="45AB3243" w:rsidR="00715EE3" w:rsidRDefault="00D6491C">
      <w:pPr>
        <w:pStyle w:val="Akapitzlist"/>
        <w:numPr>
          <w:ilvl w:val="0"/>
          <w:numId w:val="14"/>
        </w:numPr>
        <w:ind w:left="357" w:hanging="357"/>
      </w:pPr>
      <w:r>
        <w:t>Szczegółowe wymagania techniczne dotyczące sprzętu używanego</w:t>
      </w:r>
      <w:r w:rsidR="00E36DB5">
        <w:t xml:space="preserve"> w </w:t>
      </w:r>
      <w:r>
        <w:t>celu korzystania z usług Platformy e-Zamówienia oraz informacje dotyczące specyfikacji połączenia określa „Regulamin Platformy e-Zamówienia”.</w:t>
      </w:r>
    </w:p>
    <w:p w14:paraId="2A81768F" w14:textId="77777777" w:rsidR="00715EE3" w:rsidRDefault="00D6491C">
      <w:pPr>
        <w:pStyle w:val="Akapitzlist"/>
        <w:numPr>
          <w:ilvl w:val="0"/>
          <w:numId w:val="14"/>
        </w:numPr>
        <w:ind w:left="357" w:hanging="357"/>
      </w:pPr>
      <w:r>
        <w:t>Maksymalny rozmiar plików przesyłanych za pośrednictwem „Formularzy do komunikacji” wynosi 150 MB (wielkość ta dotyczy plików przesyłanych jako załączniki do jednego formularza).</w:t>
      </w:r>
    </w:p>
    <w:p w14:paraId="43AE0D23" w14:textId="77777777" w:rsidR="00715EE3" w:rsidRDefault="00D6491C">
      <w:pPr>
        <w:pStyle w:val="Akapitzlist"/>
        <w:numPr>
          <w:ilvl w:val="0"/>
          <w:numId w:val="14"/>
        </w:numPr>
        <w:ind w:left="357" w:hanging="357"/>
      </w:pPr>
      <w:r>
        <w:t>Za datę przekazania oferty, wniosków, zawiadomień, dokumentów elektronicznych, oświadczeń lub elektronicznych kopii dokumentów lub oświadczeń oraz innych informacji przyjmuje się datę ich przekazania na Platformę e-Zamówienia.</w:t>
      </w:r>
    </w:p>
    <w:p w14:paraId="073AD29B" w14:textId="403FCD79" w:rsidR="00715EE3" w:rsidRDefault="00D6491C">
      <w:pPr>
        <w:pStyle w:val="Akapitzlist"/>
        <w:numPr>
          <w:ilvl w:val="0"/>
          <w:numId w:val="14"/>
        </w:numPr>
        <w:ind w:left="357" w:hanging="357"/>
      </w:pPr>
      <w:r>
        <w:lastRenderedPageBreak/>
        <w:t>W przypadku problemów technicznych</w:t>
      </w:r>
      <w:r w:rsidR="00E36DB5">
        <w:t xml:space="preserve"> i </w:t>
      </w:r>
      <w:r>
        <w:t>awarii związanych z funkcjonowaniem Platformy e-Zamówienia użytkownicy mogą skorzystać ze wsparcia technicznego dostępnego pod numerem telefonu (32) 77 88 999 lub drogą elektroniczną poprzez formularz udostępniony na stronie internetowej https://ezamowienia.gov.pl</w:t>
      </w:r>
      <w:r w:rsidR="00E36DB5">
        <w:t xml:space="preserve"> w </w:t>
      </w:r>
      <w:r>
        <w:t>zakładce „Zgłoś problem”.</w:t>
      </w:r>
    </w:p>
    <w:p w14:paraId="76AE4472" w14:textId="50B7F9CD" w:rsidR="00715EE3" w:rsidRDefault="00D6491C">
      <w:pPr>
        <w:pStyle w:val="Akapitzlist"/>
        <w:numPr>
          <w:ilvl w:val="0"/>
          <w:numId w:val="14"/>
        </w:numPr>
        <w:ind w:left="357" w:hanging="357"/>
      </w:pPr>
      <w:r>
        <w:t>Wszystkie wysłane</w:t>
      </w:r>
      <w:r w:rsidR="00E36DB5">
        <w:t xml:space="preserve"> i </w:t>
      </w:r>
      <w:r>
        <w:t>odebrane</w:t>
      </w:r>
      <w:r w:rsidR="00E36DB5">
        <w:t xml:space="preserve"> w </w:t>
      </w:r>
      <w:r>
        <w:t>postępowaniu przez Wykonawcę wiadomości widoczne są po zalogowaniu</w:t>
      </w:r>
      <w:r w:rsidR="00E36DB5">
        <w:t xml:space="preserve"> w </w:t>
      </w:r>
      <w:r>
        <w:t>podglądzie postępowania</w:t>
      </w:r>
      <w:r w:rsidR="00E36DB5">
        <w:t xml:space="preserve"> w </w:t>
      </w:r>
      <w:r>
        <w:t>zakładce „Komunikacja”.</w:t>
      </w:r>
    </w:p>
    <w:p w14:paraId="1684B5D7" w14:textId="77777777" w:rsidR="00715EE3" w:rsidRDefault="00D6491C">
      <w:pPr>
        <w:pStyle w:val="Akapitzlist"/>
        <w:numPr>
          <w:ilvl w:val="0"/>
          <w:numId w:val="14"/>
        </w:numPr>
        <w:ind w:left="357" w:hanging="357"/>
      </w:pPr>
      <w:r>
        <w:rPr>
          <w:b/>
          <w:bCs/>
        </w:rPr>
        <w:t>Złożenie oferty:</w:t>
      </w:r>
    </w:p>
    <w:p w14:paraId="52F4BB04" w14:textId="4EF7CB03" w:rsidR="00C923D7" w:rsidRDefault="00C923D7" w:rsidP="00972730">
      <w:pPr>
        <w:numPr>
          <w:ilvl w:val="1"/>
          <w:numId w:val="14"/>
        </w:numPr>
        <w:pBdr>
          <w:top w:val="nil"/>
          <w:left w:val="nil"/>
          <w:bottom w:val="nil"/>
          <w:right w:val="nil"/>
          <w:between w:val="nil"/>
        </w:pBdr>
        <w:tabs>
          <w:tab w:val="clear" w:pos="0"/>
        </w:tabs>
        <w:suppressAutoHyphens w:val="0"/>
        <w:ind w:left="709" w:hanging="644"/>
      </w:pPr>
      <w:r>
        <w:rPr>
          <w:color w:val="000000"/>
        </w:rPr>
        <w:t xml:space="preserve">Wykonawca przygotowuje ofertę według wzoru stanowiącego załącznik nr </w:t>
      </w:r>
      <w:r w:rsidR="00972730">
        <w:rPr>
          <w:color w:val="000000"/>
        </w:rPr>
        <w:t>2</w:t>
      </w:r>
      <w:r>
        <w:rPr>
          <w:color w:val="000000"/>
        </w:rPr>
        <w:t xml:space="preserve"> do SWZ.</w:t>
      </w:r>
    </w:p>
    <w:p w14:paraId="0F9993CA" w14:textId="77777777" w:rsidR="00C923D7" w:rsidRDefault="00C923D7" w:rsidP="00972730">
      <w:pPr>
        <w:numPr>
          <w:ilvl w:val="1"/>
          <w:numId w:val="14"/>
        </w:numPr>
        <w:pBdr>
          <w:top w:val="nil"/>
          <w:left w:val="nil"/>
          <w:bottom w:val="nil"/>
          <w:right w:val="nil"/>
          <w:between w:val="nil"/>
        </w:pBdr>
        <w:tabs>
          <w:tab w:val="clear" w:pos="0"/>
        </w:tabs>
        <w:suppressAutoHyphens w:val="0"/>
        <w:ind w:left="709" w:hanging="644"/>
      </w:pPr>
      <w:r>
        <w:rPr>
          <w:color w:val="000000"/>
        </w:rPr>
        <w:t>Oferta powinna być sporządzona w języku polskim, z zachowaniem postaci elektronicznej, w szczególności w ogólnodostępnych formatach i podpisana kwalifikowanym podpisem elektronicznym lub podpisem zaufanym lub podpisem osobistym.</w:t>
      </w:r>
    </w:p>
    <w:p w14:paraId="62397617" w14:textId="64235C62" w:rsidR="00C923D7" w:rsidRDefault="00C923D7" w:rsidP="00972730">
      <w:pPr>
        <w:numPr>
          <w:ilvl w:val="1"/>
          <w:numId w:val="14"/>
        </w:numPr>
        <w:pBdr>
          <w:top w:val="nil"/>
          <w:left w:val="nil"/>
          <w:bottom w:val="nil"/>
          <w:right w:val="nil"/>
          <w:between w:val="nil"/>
        </w:pBdr>
        <w:tabs>
          <w:tab w:val="clear" w:pos="0"/>
        </w:tabs>
        <w:suppressAutoHyphens w:val="0"/>
        <w:ind w:left="709" w:hanging="644"/>
      </w:pPr>
      <w:r w:rsidRPr="00C923D7">
        <w:rPr>
          <w:color w:val="000000"/>
        </w:rPr>
        <w:t>Wszelkie informacje stanowiące tajemnicę przedsiębiorstwa w rozumieniu ustawy z dnia 16 kwietnia 1993 r. o zwalczaniu nieuczciwej konkurencji</w:t>
      </w:r>
      <w:r w:rsidR="00537D5F">
        <w:rPr>
          <w:color w:val="000000"/>
        </w:rPr>
        <w:t xml:space="preserve"> </w:t>
      </w:r>
      <w:r w:rsidR="00537D5F">
        <w:rPr>
          <w:szCs w:val="22"/>
        </w:rPr>
        <w:t>(Dz. U. z 2026 r. poz. 85)</w:t>
      </w:r>
      <w:r w:rsidR="00537D5F" w:rsidRPr="00C923D7">
        <w:rPr>
          <w:color w:val="000000"/>
        </w:rPr>
        <w:t>,</w:t>
      </w:r>
      <w:r w:rsidRPr="00C923D7">
        <w:rPr>
          <w:color w:val="000000"/>
        </w:rPr>
        <w:t xml:space="preserve"> które Wykonawca zastrzeże jako tajemnicę przedsiębiorstwa, powinny zostać złożone w osobnym pliku wraz z jednoczesnym zaznaczeniem polecenia </w:t>
      </w:r>
      <w:r w:rsidRPr="00C923D7">
        <w:rPr>
          <w:i/>
          <w:color w:val="000000"/>
        </w:rPr>
        <w:t>„Załącznik stanowiący tajemnicę przedsiębiorstwa”</w:t>
      </w:r>
      <w:r w:rsidRPr="00C923D7">
        <w:rPr>
          <w:color w:val="000000"/>
        </w:rPr>
        <w:t xml:space="preserve"> a następnie wraz z plikami stanowiącymi jawną część skompresowane do jednego pliku archiwum (np. format ZIP).</w:t>
      </w:r>
    </w:p>
    <w:p w14:paraId="2CCB524A" w14:textId="77777777" w:rsidR="00C923D7" w:rsidRDefault="00C923D7" w:rsidP="00972730">
      <w:pPr>
        <w:numPr>
          <w:ilvl w:val="1"/>
          <w:numId w:val="14"/>
        </w:numPr>
        <w:pBdr>
          <w:top w:val="nil"/>
          <w:left w:val="nil"/>
          <w:bottom w:val="nil"/>
          <w:right w:val="nil"/>
          <w:between w:val="nil"/>
        </w:pBdr>
        <w:tabs>
          <w:tab w:val="clear" w:pos="0"/>
        </w:tabs>
        <w:suppressAutoHyphens w:val="0"/>
        <w:ind w:left="709" w:hanging="644"/>
      </w:pPr>
      <w:r w:rsidRPr="00C923D7">
        <w:rPr>
          <w:color w:val="000000"/>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18703EDA" w14:textId="77777777" w:rsidR="00C923D7" w:rsidRDefault="00C923D7" w:rsidP="00972730">
      <w:pPr>
        <w:numPr>
          <w:ilvl w:val="1"/>
          <w:numId w:val="14"/>
        </w:numPr>
        <w:pBdr>
          <w:top w:val="nil"/>
          <w:left w:val="nil"/>
          <w:bottom w:val="nil"/>
          <w:right w:val="nil"/>
          <w:between w:val="nil"/>
        </w:pBdr>
        <w:tabs>
          <w:tab w:val="clear" w:pos="0"/>
        </w:tabs>
        <w:suppressAutoHyphens w:val="0"/>
        <w:ind w:left="709" w:hanging="644"/>
      </w:pPr>
      <w:r w:rsidRPr="00C923D7">
        <w:rPr>
          <w:color w:val="000000"/>
        </w:rPr>
        <w:t>Wykonawca może przed upływem terminu składania ofert wycofać ofertę. Wykonawca wycofuje ofertę w zakładce „Oferty/wnioski” używając przycisku „Wycofaj ofertę”.</w:t>
      </w:r>
    </w:p>
    <w:p w14:paraId="2DCBE92F" w14:textId="77777777" w:rsidR="00C923D7" w:rsidRDefault="00C923D7" w:rsidP="00972730">
      <w:pPr>
        <w:numPr>
          <w:ilvl w:val="1"/>
          <w:numId w:val="14"/>
        </w:numPr>
        <w:pBdr>
          <w:top w:val="nil"/>
          <w:left w:val="nil"/>
          <w:bottom w:val="nil"/>
          <w:right w:val="nil"/>
          <w:between w:val="nil"/>
        </w:pBdr>
        <w:tabs>
          <w:tab w:val="clear" w:pos="0"/>
        </w:tabs>
        <w:suppressAutoHyphens w:val="0"/>
        <w:ind w:left="709" w:hanging="644"/>
      </w:pPr>
      <w:r w:rsidRPr="00C923D7">
        <w:rPr>
          <w:color w:val="000000"/>
        </w:rPr>
        <w:t>Maksymalny łączny rozmiar plików stanowiących ofertę lub składanych wraz z ofertą to 250 MB.</w:t>
      </w:r>
    </w:p>
    <w:p w14:paraId="27C9C7E7" w14:textId="627496D9" w:rsidR="00C923D7" w:rsidRDefault="00C923D7" w:rsidP="00972730">
      <w:pPr>
        <w:numPr>
          <w:ilvl w:val="1"/>
          <w:numId w:val="14"/>
        </w:numPr>
        <w:pBdr>
          <w:top w:val="nil"/>
          <w:left w:val="nil"/>
          <w:bottom w:val="nil"/>
          <w:right w:val="nil"/>
          <w:between w:val="nil"/>
        </w:pBdr>
        <w:tabs>
          <w:tab w:val="clear" w:pos="0"/>
        </w:tabs>
        <w:suppressAutoHyphens w:val="0"/>
        <w:ind w:left="709" w:hanging="644"/>
      </w:pPr>
      <w:r w:rsidRPr="00C923D7">
        <w:rPr>
          <w:color w:val="000000"/>
        </w:rPr>
        <w:t>Wykonawca po upływie terminu do składania ofert nie może skutecznie dokonać zmiany ani wycofać złożonej oferty.</w:t>
      </w:r>
    </w:p>
    <w:p w14:paraId="584E8FCC" w14:textId="7CED7F36" w:rsidR="00715EE3" w:rsidRDefault="00D6491C" w:rsidP="00972730">
      <w:pPr>
        <w:pStyle w:val="Akapitzlist"/>
        <w:widowControl w:val="0"/>
        <w:numPr>
          <w:ilvl w:val="0"/>
          <w:numId w:val="14"/>
        </w:numPr>
        <w:tabs>
          <w:tab w:val="left" w:pos="1133"/>
        </w:tabs>
        <w:ind w:left="357" w:hanging="357"/>
      </w:pPr>
      <w:r>
        <w:t>Komunikacja</w:t>
      </w:r>
      <w:r w:rsidR="00E36DB5">
        <w:t xml:space="preserve"> w </w:t>
      </w:r>
      <w:r>
        <w:t>postępowaniu, z wyłączeniem składania ofert, odbywa się drogą elektroniczną za pośrednictwem formularzy do komunikacji dostępnych</w:t>
      </w:r>
      <w:r w:rsidR="00E36DB5">
        <w:t xml:space="preserve"> w </w:t>
      </w:r>
      <w:r>
        <w:t xml:space="preserve">zakładce </w:t>
      </w:r>
      <w:r>
        <w:rPr>
          <w:b/>
          <w:bCs/>
        </w:rPr>
        <w:t>„Formularze”</w:t>
      </w:r>
      <w:r w:rsidR="00E36DB5">
        <w:t xml:space="preserve"> w </w:t>
      </w:r>
      <w:r>
        <w:t xml:space="preserve">oknie </w:t>
      </w:r>
      <w:r>
        <w:rPr>
          <w:b/>
          <w:bCs/>
        </w:rPr>
        <w:t>„Formularze do komunikacji”</w:t>
      </w:r>
      <w:r>
        <w:t xml:space="preserve">. Za pośrednictwem </w:t>
      </w:r>
      <w:r>
        <w:rPr>
          <w:b/>
          <w:bCs/>
        </w:rPr>
        <w:t>„Formularzy do komunikacji”</w:t>
      </w:r>
      <w:r>
        <w:t xml:space="preserve"> odbywa się</w:t>
      </w:r>
      <w:r w:rsidR="00E36DB5">
        <w:t xml:space="preserve"> w </w:t>
      </w:r>
      <w:r>
        <w:t>szczególności przekazywanie wezwań</w:t>
      </w:r>
      <w:r w:rsidR="00E36DB5">
        <w:t xml:space="preserve"> i </w:t>
      </w:r>
      <w:r>
        <w:t>zawiadomień, zadawanie pytań</w:t>
      </w:r>
      <w:r w:rsidR="00E36DB5">
        <w:t xml:space="preserve"> i </w:t>
      </w:r>
      <w:r>
        <w:t>udzielanie odpowiedzi. Formularze do komunikacji umożliwiają również dołączenie załącznika do przesyłanej wiadomości (przycisk „dodaj załącznik”).</w:t>
      </w:r>
    </w:p>
    <w:p w14:paraId="58EF7CFE" w14:textId="3B2E2F9A" w:rsidR="00715EE3" w:rsidRDefault="00D6491C" w:rsidP="00972730">
      <w:pPr>
        <w:pStyle w:val="Akapitzlist"/>
        <w:widowControl w:val="0"/>
        <w:numPr>
          <w:ilvl w:val="0"/>
          <w:numId w:val="14"/>
        </w:numPr>
        <w:tabs>
          <w:tab w:val="left" w:pos="1133"/>
        </w:tabs>
        <w:spacing w:before="116"/>
        <w:ind w:left="357" w:hanging="357"/>
      </w:pPr>
      <w:r>
        <w:t>Możliwość korzystania</w:t>
      </w:r>
      <w:r w:rsidR="00E36DB5">
        <w:t xml:space="preserve"> w </w:t>
      </w:r>
      <w:r>
        <w:t xml:space="preserve">postępowaniu z </w:t>
      </w:r>
      <w:r>
        <w:rPr>
          <w:b/>
          <w:bCs/>
        </w:rPr>
        <w:t>„Formularzy do komunikacji”</w:t>
      </w:r>
      <w:r w:rsidR="00E36DB5">
        <w:t xml:space="preserve"> w </w:t>
      </w:r>
      <w:r>
        <w:t xml:space="preserve">pełnym zakresie wymaga posiadania konta „Wykonawcy” na Platformie e-Zamówienia oraz zalogowania się na Platformie e-Zamówienia. Do korzystania z </w:t>
      </w:r>
      <w:r>
        <w:rPr>
          <w:b/>
          <w:bCs/>
        </w:rPr>
        <w:t>„Formularzy do komunikacji”</w:t>
      </w:r>
      <w:r>
        <w:t xml:space="preserve"> służących do zadawania pytań dotyczących treści dokumentów zamówienia, wystarczające jest posiadanie tzw. konta uproszczonego na Platformie e-Zamówienia.</w:t>
      </w:r>
    </w:p>
    <w:p w14:paraId="769B0E16" w14:textId="60456107" w:rsidR="00715EE3" w:rsidRDefault="00D6491C" w:rsidP="00972730">
      <w:pPr>
        <w:pStyle w:val="Akapitzlist"/>
        <w:widowControl w:val="0"/>
        <w:numPr>
          <w:ilvl w:val="0"/>
          <w:numId w:val="14"/>
        </w:numPr>
        <w:tabs>
          <w:tab w:val="left" w:pos="1133"/>
        </w:tabs>
        <w:spacing w:before="116"/>
        <w:ind w:left="357" w:hanging="357"/>
      </w:pPr>
      <w:r>
        <w:t>Zamawiający może również komunikować się z Wykonawcami za pomocą poczty elektronicznej, e-mail:</w:t>
      </w:r>
      <w:r>
        <w:rPr>
          <w:color w:val="0000FF"/>
        </w:rPr>
        <w:t xml:space="preserve"> </w:t>
      </w:r>
      <w:hyperlink r:id="rId17">
        <w:r w:rsidR="00715EE3">
          <w:rPr>
            <w:rStyle w:val="czeinternetowe"/>
          </w:rPr>
          <w:t>poswietne@poswietne.pl</w:t>
        </w:r>
      </w:hyperlink>
      <w:r>
        <w:rPr>
          <w:rStyle w:val="czeinternetowe"/>
          <w:u w:val="none"/>
        </w:rPr>
        <w:t xml:space="preserve"> </w:t>
      </w:r>
      <w:r>
        <w:rPr>
          <w:rStyle w:val="czeinternetowe"/>
          <w:color w:val="auto"/>
          <w:u w:val="none"/>
        </w:rPr>
        <w:t xml:space="preserve">lub </w:t>
      </w:r>
      <w:hyperlink r:id="rId18" w:history="1">
        <w:r w:rsidR="00972730" w:rsidRPr="003D483B">
          <w:rPr>
            <w:rStyle w:val="Hipercze"/>
          </w:rPr>
          <w:t>agata.zawada@poswietne.pl</w:t>
        </w:r>
      </w:hyperlink>
      <w:r w:rsidR="00972730">
        <w:rPr>
          <w:rStyle w:val="czeinternetowe"/>
          <w:color w:val="auto"/>
          <w:u w:val="none"/>
        </w:rPr>
        <w:t xml:space="preserve"> </w:t>
      </w:r>
      <w:r>
        <w:rPr>
          <w:rStyle w:val="czeinternetowe"/>
          <w:color w:val="auto"/>
          <w:u w:val="none"/>
        </w:rPr>
        <w:t xml:space="preserve"> </w:t>
      </w:r>
    </w:p>
    <w:p w14:paraId="35785ED3" w14:textId="0107DF43" w:rsidR="00715EE3" w:rsidRDefault="00D6491C" w:rsidP="00972730">
      <w:pPr>
        <w:pStyle w:val="Akapitzlist"/>
        <w:widowControl w:val="0"/>
        <w:numPr>
          <w:ilvl w:val="0"/>
          <w:numId w:val="14"/>
        </w:numPr>
        <w:tabs>
          <w:tab w:val="left" w:pos="1133"/>
        </w:tabs>
        <w:spacing w:before="116"/>
        <w:ind w:left="357" w:hanging="357"/>
      </w:pPr>
      <w:r>
        <w:t>Dokumenty elektroniczne, oświadczenia lub elektroniczne kopie dokumentów lub oświadczeń składane są przez Wykonawcę za pośrednictwem ,,</w:t>
      </w:r>
      <w:r>
        <w:rPr>
          <w:b/>
          <w:bCs/>
          <w:iCs/>
        </w:rPr>
        <w:t>Formularza do komunikacji</w:t>
      </w:r>
      <w:r>
        <w:rPr>
          <w:iCs/>
        </w:rPr>
        <w:t>”</w:t>
      </w:r>
      <w:r>
        <w:rPr>
          <w:i/>
        </w:rPr>
        <w:t xml:space="preserve"> </w:t>
      </w:r>
      <w:r>
        <w:t>jako załączniki. Zamawiający dopuszcza również możliwość składania dokumentów elektronicznych, oświadczeń lub elektronicznych kopii dokumentów lub oświadczeń za pomocą poczty elektronicznej, na wskazany</w:t>
      </w:r>
      <w:r w:rsidR="00E36DB5">
        <w:t xml:space="preserve"> w </w:t>
      </w:r>
      <w:r>
        <w:t xml:space="preserve">Rozdziale </w:t>
      </w:r>
      <w:r w:rsidRPr="004C6CE4">
        <w:t>XII pkt 2</w:t>
      </w:r>
      <w:r w:rsidR="004C6CE4">
        <w:t>0</w:t>
      </w:r>
      <w:r w:rsidRPr="004C6CE4">
        <w:t xml:space="preserve"> </w:t>
      </w:r>
      <w:r>
        <w:t xml:space="preserve">SWZ adres email. </w:t>
      </w:r>
    </w:p>
    <w:p w14:paraId="65DA8FCE" w14:textId="77777777" w:rsidR="00715EE3" w:rsidRDefault="00D6491C" w:rsidP="00972730">
      <w:pPr>
        <w:pStyle w:val="Akapitzlist"/>
        <w:widowControl w:val="0"/>
        <w:numPr>
          <w:ilvl w:val="0"/>
          <w:numId w:val="14"/>
        </w:numPr>
        <w:tabs>
          <w:tab w:val="left" w:pos="1133"/>
        </w:tabs>
        <w:spacing w:before="116"/>
        <w:ind w:left="357" w:hanging="357"/>
      </w:pPr>
      <w:r>
        <w:t>Sposób sporządzenia oferty, dokumentów elektronicznych, oświadczeń lub elektronicznych kopii dokumentów lub oświadczeń musi być zgodny z następującymi</w:t>
      </w:r>
      <w:r>
        <w:rPr>
          <w:spacing w:val="-5"/>
        </w:rPr>
        <w:t xml:space="preserve"> </w:t>
      </w:r>
      <w:r>
        <w:t>rozporządzeniami:</w:t>
      </w:r>
    </w:p>
    <w:p w14:paraId="0CCBB2CC" w14:textId="6E7EAC10" w:rsidR="00715EE3" w:rsidRDefault="00D6491C" w:rsidP="00972730">
      <w:pPr>
        <w:pStyle w:val="Akapitzlist"/>
        <w:widowControl w:val="0"/>
        <w:numPr>
          <w:ilvl w:val="1"/>
          <w:numId w:val="14"/>
        </w:numPr>
        <w:tabs>
          <w:tab w:val="left" w:pos="1558"/>
        </w:tabs>
        <w:ind w:left="828" w:hanging="471"/>
      </w:pPr>
      <w:r>
        <w:t>Rozporządzeniem Prezesa Rady Ministrów z dnia Prezesa Rady Ministrów z dnia 30 grudnia 2020 r.</w:t>
      </w:r>
      <w:r w:rsidR="00E36DB5">
        <w:t xml:space="preserve"> w </w:t>
      </w:r>
      <w:r>
        <w:t>sprawie sposobu sporządzania</w:t>
      </w:r>
      <w:r w:rsidR="00E36DB5">
        <w:t xml:space="preserve"> i </w:t>
      </w:r>
      <w:r>
        <w:t>przekazywania informacji oraz wymagań technicznych dla dokumentów elektronicznych oraz środków komunikacji elektronicznej</w:t>
      </w:r>
      <w:r w:rsidR="00E36DB5">
        <w:t xml:space="preserve"> w </w:t>
      </w:r>
      <w:r>
        <w:t>postępowaniu</w:t>
      </w:r>
      <w:r w:rsidR="00E36DB5">
        <w:t xml:space="preserve"> o </w:t>
      </w:r>
      <w:r>
        <w:t>udzielenie zamówienia publicznego lub konkursie (Dz.U. 2020 r. poz.</w:t>
      </w:r>
      <w:r>
        <w:rPr>
          <w:spacing w:val="-2"/>
        </w:rPr>
        <w:t> </w:t>
      </w:r>
      <w:r>
        <w:t>2452);</w:t>
      </w:r>
    </w:p>
    <w:p w14:paraId="7D96F13B" w14:textId="354E555C" w:rsidR="00715EE3" w:rsidRDefault="00D6491C" w:rsidP="00972730">
      <w:pPr>
        <w:pStyle w:val="Akapitzlist"/>
        <w:widowControl w:val="0"/>
        <w:numPr>
          <w:ilvl w:val="1"/>
          <w:numId w:val="14"/>
        </w:numPr>
        <w:tabs>
          <w:tab w:val="left" w:pos="1558"/>
        </w:tabs>
        <w:ind w:left="828" w:hanging="471"/>
      </w:pPr>
      <w:r>
        <w:t>Rozporządzeniem Ministra Rozwoju, Pracy</w:t>
      </w:r>
      <w:r w:rsidR="00E36DB5">
        <w:t xml:space="preserve"> i </w:t>
      </w:r>
      <w:r>
        <w:t>Technologii z dnia 23 grudnia 2020 r.</w:t>
      </w:r>
      <w:r w:rsidR="00E36DB5">
        <w:t xml:space="preserve"> w </w:t>
      </w:r>
      <w:r>
        <w:t xml:space="preserve">sprawie podmiotowych środków dowodowych oraz innych dokumentów lub oświadczeń jakich może </w:t>
      </w:r>
      <w:r>
        <w:lastRenderedPageBreak/>
        <w:t>żądać zamawiający od wykonawcy (Dz. U.</w:t>
      </w:r>
      <w:r w:rsidR="00D73612">
        <w:t xml:space="preserve"> 202</w:t>
      </w:r>
      <w:r w:rsidR="00D23BD1">
        <w:t>3</w:t>
      </w:r>
      <w:r>
        <w:t xml:space="preserve"> poz.</w:t>
      </w:r>
      <w:r>
        <w:rPr>
          <w:spacing w:val="4"/>
        </w:rPr>
        <w:t xml:space="preserve"> </w:t>
      </w:r>
      <w:r w:rsidR="00D23BD1">
        <w:rPr>
          <w:spacing w:val="4"/>
        </w:rPr>
        <w:t>1824</w:t>
      </w:r>
      <w:r>
        <w:t>);</w:t>
      </w:r>
    </w:p>
    <w:p w14:paraId="22B15C52" w14:textId="4655647A" w:rsidR="00715EE3" w:rsidRPr="00270345" w:rsidRDefault="00D6491C" w:rsidP="00972730">
      <w:pPr>
        <w:pStyle w:val="Akapitzlist"/>
        <w:widowControl w:val="0"/>
        <w:numPr>
          <w:ilvl w:val="1"/>
          <w:numId w:val="14"/>
        </w:numPr>
        <w:tabs>
          <w:tab w:val="left" w:pos="1558"/>
        </w:tabs>
        <w:ind w:left="828" w:hanging="471"/>
      </w:pPr>
      <w:r w:rsidRPr="00270345">
        <w:t>Rozporządzeniem Rady Ministrów z dnia 12 kwietnia 2012 r.</w:t>
      </w:r>
      <w:r w:rsidR="00E36DB5" w:rsidRPr="00270345">
        <w:t xml:space="preserve"> w </w:t>
      </w:r>
      <w:r w:rsidRPr="00270345">
        <w:t>sprawie Krajowych Ram Interoperacyjności, minimalnych wymagań dla rejestrów publicznych</w:t>
      </w:r>
      <w:r w:rsidR="00E36DB5" w:rsidRPr="00270345">
        <w:t xml:space="preserve"> i </w:t>
      </w:r>
      <w:r w:rsidRPr="00270345">
        <w:t>wymiany informacji</w:t>
      </w:r>
      <w:r w:rsidR="00E36DB5" w:rsidRPr="00270345">
        <w:t xml:space="preserve"> w </w:t>
      </w:r>
      <w:r w:rsidRPr="00270345">
        <w:t>postaci elektronicznej oraz minimalnych wymagań dla systemów teleinformatycznych (Dz.U. z 2017 r. poz. 2247 ze zm.).</w:t>
      </w:r>
    </w:p>
    <w:p w14:paraId="092F813F" w14:textId="75DD6296" w:rsidR="00715EE3" w:rsidRDefault="00D6491C" w:rsidP="00972730">
      <w:pPr>
        <w:pStyle w:val="Akapitzlist"/>
        <w:widowControl w:val="0"/>
        <w:numPr>
          <w:ilvl w:val="0"/>
          <w:numId w:val="14"/>
        </w:numPr>
        <w:tabs>
          <w:tab w:val="left" w:pos="1133"/>
        </w:tabs>
        <w:ind w:left="357" w:hanging="357"/>
      </w:pPr>
      <w:r>
        <w:t>Jeżeli Zamawiający lub Wykonawca przekazują oświadczenia, wnioski (inne niż wskazane</w:t>
      </w:r>
      <w:r w:rsidR="00E36DB5">
        <w:t xml:space="preserve"> w </w:t>
      </w:r>
      <w:r>
        <w:t>rozdziale XII pkt 18 SWZ), zawiadomienia oraz informacje przy użyciu środków komunikacji elektronicznej, każda ze stron na żądanie drugiej strony niezwłocznie potwierdza fakt ich otrzymania.</w:t>
      </w:r>
    </w:p>
    <w:p w14:paraId="7E7DFDFD" w14:textId="221F6A15" w:rsidR="00715EE3" w:rsidRDefault="00D6491C" w:rsidP="00972730">
      <w:pPr>
        <w:pStyle w:val="Akapitzlist"/>
        <w:widowControl w:val="0"/>
        <w:numPr>
          <w:ilvl w:val="0"/>
          <w:numId w:val="14"/>
        </w:numPr>
        <w:tabs>
          <w:tab w:val="left" w:pos="1133"/>
        </w:tabs>
        <w:ind w:left="357" w:hanging="357"/>
      </w:pPr>
      <w:r>
        <w:t>Korespondencja</w:t>
      </w:r>
      <w:r w:rsidR="00E36DB5">
        <w:t xml:space="preserve"> w </w:t>
      </w:r>
      <w:r>
        <w:t>postępowaniu prowadzona jest</w:t>
      </w:r>
      <w:r w:rsidR="00E36DB5">
        <w:t xml:space="preserve"> w </w:t>
      </w:r>
      <w:r>
        <w:t>języku polskim. Oznacza to, że wszelka korespondencja</w:t>
      </w:r>
      <w:r w:rsidR="00E36DB5">
        <w:t xml:space="preserve"> w </w:t>
      </w:r>
      <w:r>
        <w:t>języku obcym winna być złożona wraz z tłumaczeniem na język polski.</w:t>
      </w:r>
    </w:p>
    <w:p w14:paraId="4285C447" w14:textId="77777777" w:rsidR="00715EE3" w:rsidRDefault="00D6491C" w:rsidP="00972730">
      <w:pPr>
        <w:pStyle w:val="Akapitzlist"/>
        <w:widowControl w:val="0"/>
        <w:numPr>
          <w:ilvl w:val="0"/>
          <w:numId w:val="14"/>
        </w:numPr>
        <w:tabs>
          <w:tab w:val="left" w:pos="1133"/>
        </w:tabs>
        <w:ind w:left="357" w:hanging="357"/>
      </w:pPr>
      <w:r>
        <w:t>W przypadku podmiotów wspólnych wszelka korespondencja prowadzona będzie wyłącznie z pełnomocnikiem.</w:t>
      </w:r>
    </w:p>
    <w:p w14:paraId="20C7AAE4" w14:textId="77777777" w:rsidR="00715EE3" w:rsidRDefault="00715EE3">
      <w:pPr>
        <w:ind w:left="0" w:firstLine="0"/>
      </w:pPr>
    </w:p>
    <w:p w14:paraId="26F3B12A" w14:textId="77777777" w:rsidR="00715EE3" w:rsidRDefault="00D6491C">
      <w:pPr>
        <w:pStyle w:val="Nagwek1"/>
      </w:pPr>
      <w:r>
        <w:t>ROZDZIAŁ XIII:</w:t>
      </w:r>
    </w:p>
    <w:p w14:paraId="6DE064E8" w14:textId="77777777" w:rsidR="00715EE3" w:rsidRDefault="00D6491C">
      <w:pPr>
        <w:pStyle w:val="Nagwek1"/>
      </w:pPr>
      <w:r>
        <w:t>OPIS SPOSOBU PRZYGOTOWANIA OFERTY</w:t>
      </w:r>
    </w:p>
    <w:p w14:paraId="548C1184" w14:textId="77777777" w:rsidR="00715EE3" w:rsidRDefault="00715EE3"/>
    <w:p w14:paraId="1C88CAE6" w14:textId="77777777" w:rsidR="00715EE3" w:rsidRDefault="00D6491C">
      <w:pPr>
        <w:pStyle w:val="Akapitzlist"/>
        <w:numPr>
          <w:ilvl w:val="0"/>
          <w:numId w:val="15"/>
        </w:numPr>
        <w:ind w:left="357" w:hanging="357"/>
      </w:pPr>
      <w:r>
        <w:t>Wykonawca może złożyć tylko jedną ofertę.</w:t>
      </w:r>
    </w:p>
    <w:p w14:paraId="46DC9A25" w14:textId="77777777" w:rsidR="00715EE3" w:rsidRDefault="00D6491C">
      <w:pPr>
        <w:pStyle w:val="Akapitzlist"/>
        <w:numPr>
          <w:ilvl w:val="0"/>
          <w:numId w:val="15"/>
        </w:numPr>
        <w:ind w:left="357" w:hanging="357"/>
      </w:pPr>
      <w:r>
        <w:t xml:space="preserve">Treść ofert powinna być zgodną z treścią SWZ oraz załącznikami do SWZ. </w:t>
      </w:r>
    </w:p>
    <w:p w14:paraId="181246F3" w14:textId="2B769995" w:rsidR="00715EE3" w:rsidRDefault="00D6491C">
      <w:pPr>
        <w:pStyle w:val="Akapitzlist"/>
        <w:numPr>
          <w:ilvl w:val="0"/>
          <w:numId w:val="15"/>
        </w:numPr>
        <w:ind w:left="357" w:hanging="357"/>
      </w:pPr>
      <w:r>
        <w:t>Oferta oraz pozostałe oświadczenia</w:t>
      </w:r>
      <w:r w:rsidR="00E36DB5">
        <w:t xml:space="preserve"> i </w:t>
      </w:r>
      <w:r>
        <w:t>dokumenty, dla których Zamawiający określił wzory</w:t>
      </w:r>
      <w:r w:rsidR="00E36DB5">
        <w:t xml:space="preserve"> w </w:t>
      </w:r>
      <w:r>
        <w:t>formie formularzy zamieszczonych</w:t>
      </w:r>
      <w:r w:rsidR="00E36DB5">
        <w:t xml:space="preserve"> w </w:t>
      </w:r>
      <w:r>
        <w:t>załącznikach do SWZ, powinny być sporządzone zgodnie z tymi wzorami, co do treści oraz opisu kolumn</w:t>
      </w:r>
      <w:r w:rsidR="00E36DB5">
        <w:t xml:space="preserve"> i </w:t>
      </w:r>
      <w:r>
        <w:t>wierszy.</w:t>
      </w:r>
    </w:p>
    <w:p w14:paraId="10389306" w14:textId="76CFC7AD" w:rsidR="00715EE3" w:rsidRDefault="00D6491C">
      <w:pPr>
        <w:pStyle w:val="Akapitzlist"/>
        <w:numPr>
          <w:ilvl w:val="0"/>
          <w:numId w:val="15"/>
        </w:numPr>
        <w:ind w:left="357" w:hanging="357"/>
      </w:pPr>
      <w:r>
        <w:t>Treść oferty musi być sporządzona</w:t>
      </w:r>
      <w:r w:rsidR="00E36DB5">
        <w:t xml:space="preserve"> w </w:t>
      </w:r>
      <w:r>
        <w:t>języku polskim. Oferta, oświadczenia oraz każdy dokument złożony wraz z ofertą sporządzony</w:t>
      </w:r>
      <w:r w:rsidR="00E36DB5">
        <w:t xml:space="preserve"> w </w:t>
      </w:r>
      <w:r>
        <w:t>języku obcym winien być złożony wraz z tłumaczeniem na język polski. Każdy dokument składający się na ofertę powinien być czytelny.</w:t>
      </w:r>
    </w:p>
    <w:p w14:paraId="047AFEF9" w14:textId="7E2C56C9" w:rsidR="00750C9E" w:rsidRDefault="00750C9E" w:rsidP="00750C9E">
      <w:pPr>
        <w:numPr>
          <w:ilvl w:val="0"/>
          <w:numId w:val="15"/>
        </w:numPr>
        <w:pBdr>
          <w:top w:val="nil"/>
          <w:left w:val="nil"/>
          <w:bottom w:val="nil"/>
          <w:right w:val="nil"/>
          <w:between w:val="nil"/>
        </w:pBdr>
        <w:tabs>
          <w:tab w:val="clear" w:pos="0"/>
        </w:tabs>
        <w:suppressAutoHyphens w:val="0"/>
        <w:ind w:left="426"/>
      </w:pPr>
      <w:r>
        <w:rPr>
          <w:color w:val="000000"/>
        </w:rPr>
        <w:t xml:space="preserve">Ofertę składa się według wzoru stanowiącego załącznik nr </w:t>
      </w:r>
      <w:r w:rsidR="00D23BD1">
        <w:rPr>
          <w:color w:val="000000"/>
        </w:rPr>
        <w:t>2</w:t>
      </w:r>
      <w:r>
        <w:rPr>
          <w:color w:val="000000"/>
        </w:rPr>
        <w:t xml:space="preserve"> do SWZ. Wykonawca zobowiązany jest, składając ofertę, załączyć do niej na Platformie e-Zamówienia następujące oświadczenia i dokumenty:</w:t>
      </w:r>
    </w:p>
    <w:p w14:paraId="7D945000" w14:textId="77777777" w:rsidR="00750C9E" w:rsidRDefault="00750C9E" w:rsidP="00750C9E">
      <w:pPr>
        <w:numPr>
          <w:ilvl w:val="1"/>
          <w:numId w:val="15"/>
        </w:numPr>
        <w:pBdr>
          <w:top w:val="nil"/>
          <w:left w:val="nil"/>
          <w:bottom w:val="nil"/>
          <w:right w:val="nil"/>
          <w:between w:val="nil"/>
        </w:pBdr>
        <w:suppressAutoHyphens w:val="0"/>
      </w:pPr>
      <w:r>
        <w:rPr>
          <w:color w:val="000000"/>
        </w:rPr>
        <w:t>Oświadczenia, o których mowa z Rozdziale VII ust. 1 SWZ;</w:t>
      </w:r>
    </w:p>
    <w:p w14:paraId="52FAA590" w14:textId="77777777" w:rsidR="00750C9E" w:rsidRPr="00261530" w:rsidRDefault="00750C9E" w:rsidP="00750C9E">
      <w:pPr>
        <w:numPr>
          <w:ilvl w:val="1"/>
          <w:numId w:val="15"/>
        </w:numPr>
        <w:pBdr>
          <w:top w:val="nil"/>
          <w:left w:val="nil"/>
          <w:bottom w:val="nil"/>
          <w:right w:val="nil"/>
          <w:between w:val="nil"/>
        </w:pBdr>
        <w:suppressAutoHyphens w:val="0"/>
      </w:pPr>
      <w:r>
        <w:rPr>
          <w:color w:val="000000"/>
        </w:rPr>
        <w:t>Dokumenty, z których wynika prawo do podpisania oferty, odpowiednie pełnomocnictwa (jeżeli dotyczy);</w:t>
      </w:r>
    </w:p>
    <w:p w14:paraId="5C24B8C7" w14:textId="2E6DBCE9" w:rsidR="00715EE3" w:rsidRDefault="00D6491C">
      <w:pPr>
        <w:pStyle w:val="Akapitzlist"/>
        <w:numPr>
          <w:ilvl w:val="1"/>
          <w:numId w:val="15"/>
        </w:numPr>
      </w:pPr>
      <w:r>
        <w:t>Podpis kwalifikowany to podpis elektroniczny, który ma moc prawną taką jak podpis własnoręczny. Jest poświadczony specjalnym certyfikatem kwalifikowanym, który umożliwia weryfikację składającej podpis osoby. Tylko ta osoba, do której podpis</w:t>
      </w:r>
      <w:r w:rsidR="00E36DB5">
        <w:t xml:space="preserve"> i </w:t>
      </w:r>
      <w:r>
        <w:t>certyfikat są przyporządkowane, może go używać.</w:t>
      </w:r>
    </w:p>
    <w:p w14:paraId="07D19332" w14:textId="334261F6" w:rsidR="00715EE3" w:rsidRDefault="00D6491C">
      <w:pPr>
        <w:pStyle w:val="Akapitzlist"/>
        <w:numPr>
          <w:ilvl w:val="1"/>
          <w:numId w:val="15"/>
        </w:numPr>
      </w:pPr>
      <w:r>
        <w:t>Postać elektroniczna opatrzona podpisem zaufanym – czyli plik</w:t>
      </w:r>
      <w:r w:rsidR="00E36DB5">
        <w:t xml:space="preserve"> w </w:t>
      </w:r>
      <w:r>
        <w:t>jakimkolwiek formacie opatrzony podpisem, który można wygenerować korzystając z platformy e-PUAP.</w:t>
      </w:r>
    </w:p>
    <w:p w14:paraId="0E08A408" w14:textId="047F550E" w:rsidR="00715EE3" w:rsidRDefault="00D6491C">
      <w:pPr>
        <w:pStyle w:val="Akapitzlist"/>
        <w:numPr>
          <w:ilvl w:val="1"/>
          <w:numId w:val="15"/>
        </w:numPr>
      </w:pPr>
      <w:r>
        <w:t>Postać elektroniczna opatrzona podpisem osobistym – czyli plik</w:t>
      </w:r>
      <w:r w:rsidR="00E36DB5">
        <w:t xml:space="preserve"> w </w:t>
      </w:r>
      <w:r>
        <w:t>jakimkolwiek formacie opatrzony podpisem umieszczanym</w:t>
      </w:r>
      <w:r w:rsidR="00E36DB5">
        <w:t xml:space="preserve"> w </w:t>
      </w:r>
      <w:r>
        <w:t>e-dowodzie (dokumencie wyposażonym</w:t>
      </w:r>
      <w:r w:rsidR="00E36DB5">
        <w:t xml:space="preserve"> w </w:t>
      </w:r>
      <w:r>
        <w:t>elektroniczny chip,</w:t>
      </w:r>
      <w:r w:rsidR="00E36DB5">
        <w:t xml:space="preserve"> w </w:t>
      </w:r>
      <w:r>
        <w:t>który wprowadzany jest podpis mający charakter podpisu kwalifikowanego).</w:t>
      </w:r>
    </w:p>
    <w:p w14:paraId="7C898997" w14:textId="77777777" w:rsidR="00715EE3" w:rsidRDefault="00D6491C">
      <w:pPr>
        <w:pStyle w:val="Akapitzlist"/>
        <w:numPr>
          <w:ilvl w:val="0"/>
          <w:numId w:val="15"/>
        </w:numPr>
        <w:ind w:left="357" w:hanging="357"/>
      </w:pPr>
      <w:r>
        <w:t>Sposób składania podpisów:</w:t>
      </w:r>
    </w:p>
    <w:p w14:paraId="43705905" w14:textId="77777777" w:rsidR="00715EE3" w:rsidRDefault="00D6491C">
      <w:pPr>
        <w:pStyle w:val="Akapitzlist"/>
        <w:numPr>
          <w:ilvl w:val="1"/>
          <w:numId w:val="15"/>
        </w:numPr>
      </w:pPr>
      <w:r>
        <w:t>Sposób złożenia podpisu kwalifikowanego został opisany przez dostawcę posiadanego przez Wykonawcę podpisu;</w:t>
      </w:r>
    </w:p>
    <w:p w14:paraId="4813F5B3" w14:textId="77777777" w:rsidR="00715EE3" w:rsidRDefault="00D6491C">
      <w:pPr>
        <w:pStyle w:val="Akapitzlist"/>
        <w:numPr>
          <w:ilvl w:val="1"/>
          <w:numId w:val="15"/>
        </w:numPr>
      </w:pPr>
      <w:r>
        <w:t xml:space="preserve">Sposób złożenia podpisu zaufanego został opisany pod adresem: </w:t>
      </w:r>
      <w:hyperlink r:id="rId19">
        <w:r w:rsidR="00715EE3">
          <w:rPr>
            <w:rStyle w:val="czeinternetowe"/>
          </w:rPr>
          <w:t>https://www.biznes.gov.pl/pl/firma/sprawy-urzedowe/chce-zalatwic-sprawe-przez-internet/profil-zaufany-i-podpis-zaufany</w:t>
        </w:r>
      </w:hyperlink>
      <w:r>
        <w:t xml:space="preserve">; </w:t>
      </w:r>
    </w:p>
    <w:p w14:paraId="40C5A88C" w14:textId="77777777" w:rsidR="00715EE3" w:rsidRDefault="00D6491C">
      <w:pPr>
        <w:pStyle w:val="Akapitzlist"/>
        <w:numPr>
          <w:ilvl w:val="1"/>
          <w:numId w:val="15"/>
        </w:numPr>
      </w:pPr>
      <w:r>
        <w:t xml:space="preserve">Sposób złożenia podpisu osobistego został opisany pod adresem: </w:t>
      </w:r>
      <w:hyperlink r:id="rId20">
        <w:r w:rsidR="00715EE3">
          <w:rPr>
            <w:rStyle w:val="czeinternetowe"/>
          </w:rPr>
          <w:t>https://www.gov.pl/web/e-dowod/podpis-osobisty</w:t>
        </w:r>
      </w:hyperlink>
      <w:r>
        <w:t>.</w:t>
      </w:r>
    </w:p>
    <w:p w14:paraId="79DFD880" w14:textId="2E98FCA2" w:rsidR="00715EE3" w:rsidRDefault="00D6491C">
      <w:pPr>
        <w:pStyle w:val="Akapitzlist"/>
        <w:numPr>
          <w:ilvl w:val="0"/>
          <w:numId w:val="15"/>
        </w:numPr>
        <w:ind w:left="357" w:hanging="357"/>
      </w:pPr>
      <w:r>
        <w:t>Oferta powinna być podpisana przez osobę upoważnioną do reprezentowania Wykonawcy, zgodnie z formą reprezentacji Wykonawcy określoną</w:t>
      </w:r>
      <w:r w:rsidR="00E36DB5">
        <w:t xml:space="preserve"> w </w:t>
      </w:r>
      <w:r>
        <w:t>rejestrze lub innym dokumencie, właściwym dla danej formy organizacyjnej Wykonawcy albo przez upełnomocnionego przedstawiciela Wykonawcy. W celu potwierdzenia, że osoba działająca</w:t>
      </w:r>
      <w:r w:rsidR="00E36DB5">
        <w:t xml:space="preserve"> w </w:t>
      </w:r>
      <w:r>
        <w:t xml:space="preserve">imieniu Wykonawcy jest umocowana </w:t>
      </w:r>
      <w:r>
        <w:lastRenderedPageBreak/>
        <w:t>do jego reprezentowania, Zamawiający żąda od Wykonawcy odpisu lub informacji z właściwego rejestru.</w:t>
      </w:r>
    </w:p>
    <w:p w14:paraId="1B8197F2" w14:textId="293D1DB7" w:rsidR="00715EE3" w:rsidRDefault="00D6491C">
      <w:pPr>
        <w:pStyle w:val="Akapitzlist"/>
        <w:numPr>
          <w:ilvl w:val="0"/>
          <w:numId w:val="15"/>
        </w:numPr>
        <w:ind w:left="357" w:hanging="357"/>
      </w:pPr>
      <w:r>
        <w:t>Pełnomocnictwo – jeżeli dotyczy - musi być załączone do oferty</w:t>
      </w:r>
      <w:r w:rsidR="00E36DB5">
        <w:t xml:space="preserve"> w </w:t>
      </w:r>
      <w:r>
        <w:t>oryginale</w:t>
      </w:r>
      <w:r w:rsidR="00E36DB5">
        <w:t xml:space="preserve"> w </w:t>
      </w:r>
      <w:r>
        <w:t>takiej samej formie jak składana oferta tj.</w:t>
      </w:r>
      <w:r w:rsidR="00E36DB5">
        <w:t xml:space="preserve"> w </w:t>
      </w:r>
      <w:r>
        <w:t>formie elektronicznej lub postaci elektronicznej opatrzonej podpisem zaufanym lub osobistym. Dopuszcza się także złożenie elektronicznej kopii pełnomocnictwa sporządzonego uprzednio</w:t>
      </w:r>
      <w:r w:rsidR="00E36DB5">
        <w:t xml:space="preserve"> w </w:t>
      </w:r>
      <w:r>
        <w:t>formie pisemnej</w:t>
      </w:r>
      <w:r w:rsidR="00E36DB5">
        <w:t xml:space="preserve"> w </w:t>
      </w:r>
      <w:r>
        <w:t>formie elektronicznego poświadczenia sporządzonego stosownie do art. 97 § 2 ustawy z dnia 14 lutego 1991 r. prawo</w:t>
      </w:r>
      <w:r w:rsidR="00E36DB5">
        <w:t xml:space="preserve"> o </w:t>
      </w:r>
      <w:r>
        <w:t>notariacie, które to poświadczenie notariusz opatruje kwalifikowanym podpisem elektronicznym bądź też opatrzenie skanu pełnomocnictwa sporządzonego uprzednio</w:t>
      </w:r>
      <w:r w:rsidR="00E36DB5">
        <w:t xml:space="preserve"> w </w:t>
      </w:r>
      <w:r>
        <w:t>formie pisemnej kwalifikowanym podpisem, podpisem zaufanym lub podpisem osobistym mocodawcy. Elektroniczna kopia pełnomocnictwa nie może być uwierzytelniona przez upełnomocnionego.</w:t>
      </w:r>
    </w:p>
    <w:p w14:paraId="55AED2B0" w14:textId="644CF9D0" w:rsidR="00715EE3" w:rsidRDefault="00D6491C">
      <w:pPr>
        <w:pStyle w:val="Akapitzlist"/>
        <w:numPr>
          <w:ilvl w:val="0"/>
          <w:numId w:val="15"/>
        </w:numPr>
        <w:ind w:left="357" w:hanging="357"/>
      </w:pPr>
      <w:r>
        <w:t>W przypadku składania oferty przez Wykonawców wspólnie ubiegających się</w:t>
      </w:r>
      <w:r w:rsidR="00E36DB5">
        <w:t xml:space="preserve"> o </w:t>
      </w:r>
      <w:r>
        <w:t>udzielenie zamówienia - pełnomocnictwo do reprezentowania wszystkich Wykonawców wspólnie ubiegających się</w:t>
      </w:r>
      <w:r w:rsidR="00E36DB5">
        <w:t xml:space="preserve"> o </w:t>
      </w:r>
      <w:r>
        <w:t>udzielenie zamówienia, ewentualnie umowę</w:t>
      </w:r>
      <w:r w:rsidR="00E36DB5">
        <w:t xml:space="preserve"> o </w:t>
      </w:r>
      <w:r>
        <w:t>współdziałaniu, z której będzie wynikać przedmiotowe pełnomocnictwo. Pełnomocnik może być ustanowiony do reprezentowania Wykonawców</w:t>
      </w:r>
      <w:r w:rsidR="00E36DB5">
        <w:t xml:space="preserve"> w </w:t>
      </w:r>
      <w:r>
        <w:t>postępowaniu albo reprezentowania</w:t>
      </w:r>
      <w:r w:rsidR="00E36DB5">
        <w:t xml:space="preserve"> w </w:t>
      </w:r>
      <w:r>
        <w:t>postępowaniu</w:t>
      </w:r>
      <w:r w:rsidR="00E36DB5">
        <w:t xml:space="preserve"> i </w:t>
      </w:r>
      <w:r>
        <w:t>zawarcia</w:t>
      </w:r>
      <w:r>
        <w:rPr>
          <w:spacing w:val="-5"/>
        </w:rPr>
        <w:t xml:space="preserve"> </w:t>
      </w:r>
      <w:r>
        <w:t>umowy.</w:t>
      </w:r>
    </w:p>
    <w:p w14:paraId="2ED5977C" w14:textId="6A794171" w:rsidR="00715EE3" w:rsidRDefault="00D6491C">
      <w:pPr>
        <w:pStyle w:val="Akapitzlist"/>
        <w:numPr>
          <w:ilvl w:val="0"/>
          <w:numId w:val="15"/>
        </w:numPr>
        <w:ind w:left="357" w:hanging="357"/>
      </w:pPr>
      <w:r>
        <w:t>Jeśli oferta zawiera informacje stanowiące tajemnicę przedsiębiorstwa</w:t>
      </w:r>
      <w:r w:rsidR="00E36DB5">
        <w:t xml:space="preserve"> w </w:t>
      </w:r>
      <w:r>
        <w:t>rozumieniu ustawy z dnia 16 kwietnia 1993 r.</w:t>
      </w:r>
      <w:r w:rsidR="00E36DB5">
        <w:t xml:space="preserve"> o </w:t>
      </w:r>
      <w:r>
        <w:t>zwalczaniu nieuczciwej konkurencji (Dz.U. z 202</w:t>
      </w:r>
      <w:r w:rsidR="009B6EBD">
        <w:t>6</w:t>
      </w:r>
      <w:r>
        <w:t xml:space="preserve"> r. poz. </w:t>
      </w:r>
      <w:r w:rsidR="009B6EBD">
        <w:t>85</w:t>
      </w:r>
      <w:r>
        <w:t>), Wykonawca powinien nie później niż</w:t>
      </w:r>
      <w:r w:rsidR="00E36DB5">
        <w:t xml:space="preserve"> w </w:t>
      </w:r>
      <w:r>
        <w:t>terminie składania ofert, zastrzec, że nie mogą one być udostępnione oraz wykazać, iż zastrzeżone informacje stanowią tajemnicę przedsiębiorstwa. Informacje stanowiące tajemnicę przedsiębiorstwa muszą być przekazane do Zamawiającego</w:t>
      </w:r>
      <w:r w:rsidR="00E36DB5">
        <w:t xml:space="preserve"> w </w:t>
      </w:r>
      <w:r>
        <w:t>wyodrębnionym pliku.</w:t>
      </w:r>
    </w:p>
    <w:p w14:paraId="532138F4" w14:textId="61D283BD" w:rsidR="00715EE3" w:rsidRDefault="00D6491C">
      <w:pPr>
        <w:pStyle w:val="Akapitzlist"/>
        <w:numPr>
          <w:ilvl w:val="0"/>
          <w:numId w:val="15"/>
        </w:numPr>
        <w:ind w:left="357" w:hanging="357"/>
      </w:pPr>
      <w:r>
        <w:t>Poświadczenia za zgodność z oryginałem dokonuje odpowiednio Wykonawca, podmiot, na którego zdolnościach lub sytuacji polega Wykonawca, Wykonawcy wspólnie ubiegający się</w:t>
      </w:r>
      <w:r w:rsidR="00E36DB5">
        <w:t xml:space="preserve"> o </w:t>
      </w:r>
      <w:r>
        <w:t>udzielenie zamówienia publicznego albo podwykonawca,</w:t>
      </w:r>
      <w:r w:rsidR="00E36DB5">
        <w:t xml:space="preserve"> w </w:t>
      </w:r>
      <w:r>
        <w:t>zakresie dokumentów lub oświadczeń, które każdego z nich dotyczą.</w:t>
      </w:r>
    </w:p>
    <w:p w14:paraId="3C92B85D" w14:textId="48450572" w:rsidR="00715EE3" w:rsidRDefault="00D6491C">
      <w:pPr>
        <w:pStyle w:val="Akapitzlist"/>
        <w:numPr>
          <w:ilvl w:val="0"/>
          <w:numId w:val="15"/>
        </w:numPr>
        <w:ind w:left="357" w:hanging="357"/>
      </w:pPr>
      <w:r>
        <w:t>W przypadku przekazywania przez Wykonawcę elektronicznej kopii dokumentu lub oświadczenia, opatrzenie jej kwalifikowanym podpisem elektronicznym lub podpisem zaufanym lub podpisem osobistym przez wykonawcę albo odpowiednio przez podmiot, na którego zdolnościach lub sytuacji polega wykonawca na zasadach określonych</w:t>
      </w:r>
      <w:r w:rsidR="00E36DB5">
        <w:t xml:space="preserve"> w </w:t>
      </w:r>
      <w:r>
        <w:t xml:space="preserve">art. 118 ustawy </w:t>
      </w:r>
      <w:proofErr w:type="spellStart"/>
      <w:r>
        <w:t>Pzp</w:t>
      </w:r>
      <w:proofErr w:type="spellEnd"/>
      <w:r>
        <w:t>, albo przez Podwykonawcę jest równoznaczne z poświadczeniem elektronicznej kopii dokumentu lub oświadczenia za zgodność z oryginałem.</w:t>
      </w:r>
    </w:p>
    <w:p w14:paraId="63B7ABD0" w14:textId="0FF824FF" w:rsidR="00715EE3" w:rsidRDefault="00D6491C">
      <w:pPr>
        <w:pStyle w:val="Akapitzlist"/>
        <w:numPr>
          <w:ilvl w:val="0"/>
          <w:numId w:val="15"/>
        </w:numPr>
        <w:ind w:left="357" w:hanging="357"/>
      </w:pPr>
      <w:r>
        <w:t>W przypadku przekazywania przez Wykonawcę dokumentu elektronicznego</w:t>
      </w:r>
      <w:r w:rsidR="00E36DB5">
        <w:t xml:space="preserve"> w </w:t>
      </w:r>
      <w:r>
        <w:t>formacie poddającym dane kompresji, opatrzenie pliku zawierającego skompresowane dane kwalifikowanym podpisem elektronicznym lub podpisem zaufanym lub podpisem osobistym jest równoznaczne z poświadczeniem przez wykonawcę za zgodność z oryginałem wszystkich elektronicznych kopii dokumentów zawartych</w:t>
      </w:r>
      <w:r w:rsidR="00E36DB5">
        <w:t xml:space="preserve"> w </w:t>
      </w:r>
      <w:r>
        <w:t>tym pliku, z wyjątkiem kopii poświadczonych odpowiednio przez innego wykonawcę ubiegającego się wspólnie z nim</w:t>
      </w:r>
      <w:r w:rsidR="00E36DB5">
        <w:t xml:space="preserve"> o </w:t>
      </w:r>
      <w:r>
        <w:t>udzielenie zamówienia, przez podmiot, na którego zdolnościach lub sytuacji polega wykonawca, albo przez podwykonawcę</w:t>
      </w:r>
    </w:p>
    <w:p w14:paraId="18473736" w14:textId="77777777" w:rsidR="00715EE3" w:rsidRDefault="00715EE3"/>
    <w:p w14:paraId="7F1DD4A0" w14:textId="77777777" w:rsidR="00715EE3" w:rsidRDefault="00D6491C">
      <w:pPr>
        <w:pStyle w:val="Nagwek1"/>
      </w:pPr>
      <w:r>
        <w:t>ROZDZIAŁ XIV:</w:t>
      </w:r>
    </w:p>
    <w:p w14:paraId="3672FF4D" w14:textId="77777777" w:rsidR="00715EE3" w:rsidRDefault="00D6491C">
      <w:pPr>
        <w:pStyle w:val="Nagwek1"/>
        <w:shd w:val="clear" w:color="auto" w:fill="D9D9D9"/>
        <w:rPr>
          <w:i/>
          <w:iCs/>
        </w:rPr>
      </w:pPr>
      <w:r>
        <w:t>TERMIN ZWIĄZANIA Z OFERTĄ</w:t>
      </w:r>
    </w:p>
    <w:p w14:paraId="74B90C81" w14:textId="77777777" w:rsidR="00715EE3" w:rsidRDefault="00715EE3">
      <w:pPr>
        <w:keepNext/>
      </w:pPr>
    </w:p>
    <w:p w14:paraId="7A21A167" w14:textId="62220D41" w:rsidR="00715EE3" w:rsidRDefault="00D6491C" w:rsidP="00945D30">
      <w:pPr>
        <w:pStyle w:val="Akapitzlist"/>
        <w:numPr>
          <w:ilvl w:val="0"/>
          <w:numId w:val="16"/>
        </w:numPr>
        <w:ind w:left="357" w:hanging="357"/>
      </w:pPr>
      <w:r>
        <w:t xml:space="preserve">Wykonawca jest związany z ofertą do dnia </w:t>
      </w:r>
      <w:r w:rsidR="003943AC" w:rsidRPr="005B5B3A">
        <w:rPr>
          <w:b/>
          <w:bCs/>
        </w:rPr>
        <w:t>27.03.</w:t>
      </w:r>
      <w:r w:rsidRPr="005B5B3A">
        <w:rPr>
          <w:b/>
          <w:bCs/>
        </w:rPr>
        <w:t>202</w:t>
      </w:r>
      <w:r w:rsidR="009B6EBD" w:rsidRPr="005B5B3A">
        <w:rPr>
          <w:b/>
          <w:bCs/>
        </w:rPr>
        <w:t>6</w:t>
      </w:r>
      <w:r w:rsidRPr="003943AC">
        <w:rPr>
          <w:bCs/>
        </w:rPr>
        <w:t xml:space="preserve"> r.</w:t>
      </w:r>
      <w:r w:rsidRPr="003943AC">
        <w:t xml:space="preserve"> </w:t>
      </w:r>
      <w:r>
        <w:t>Zamawiający jednokrotnie, przed upływem terminu związania ofertą, może zwrócić się do Wykonawców</w:t>
      </w:r>
      <w:r w:rsidR="00E36DB5">
        <w:t xml:space="preserve"> o </w:t>
      </w:r>
      <w:r>
        <w:t>wyrażenie zgody na przedłużenie tego terminu</w:t>
      </w:r>
      <w:r w:rsidR="00E36DB5">
        <w:t xml:space="preserve"> o </w:t>
      </w:r>
      <w:r>
        <w:t>oznaczony okres nie dłuższy jednak niż 30 dni.</w:t>
      </w:r>
    </w:p>
    <w:p w14:paraId="7739E606" w14:textId="77777777" w:rsidR="00715EE3" w:rsidRDefault="00D6491C">
      <w:pPr>
        <w:pStyle w:val="Akapitzlist"/>
        <w:numPr>
          <w:ilvl w:val="0"/>
          <w:numId w:val="16"/>
        </w:numPr>
        <w:ind w:left="357" w:hanging="357"/>
      </w:pPr>
      <w:r>
        <w:t>Bieg terminu związania z ofertą rozpoczyna się od dnia złożenia ofert.</w:t>
      </w:r>
    </w:p>
    <w:p w14:paraId="033A6CE5" w14:textId="77777777" w:rsidR="00715EE3" w:rsidRDefault="00715EE3"/>
    <w:p w14:paraId="73703247" w14:textId="77777777" w:rsidR="00715EE3" w:rsidRDefault="00D6491C">
      <w:pPr>
        <w:pStyle w:val="Nagwek1"/>
      </w:pPr>
      <w:r>
        <w:t>ROZDZIAŁ XV:</w:t>
      </w:r>
    </w:p>
    <w:p w14:paraId="3245CAA1" w14:textId="77777777" w:rsidR="00715EE3" w:rsidRDefault="00D6491C">
      <w:pPr>
        <w:pStyle w:val="Nagwek1"/>
      </w:pPr>
      <w:r>
        <w:t>MIEJSCE I TERMIN OTWARCIA OFERT</w:t>
      </w:r>
    </w:p>
    <w:p w14:paraId="3A7B3E35" w14:textId="77777777" w:rsidR="00715EE3" w:rsidRDefault="00715EE3">
      <w:pPr>
        <w:pStyle w:val="Akapitzlist"/>
        <w:ind w:left="360" w:firstLine="0"/>
      </w:pPr>
      <w:bookmarkStart w:id="5" w:name="_Hlk73100743"/>
    </w:p>
    <w:p w14:paraId="250E482E" w14:textId="5C1D517E" w:rsidR="00715EE3" w:rsidRDefault="00D6491C">
      <w:pPr>
        <w:pStyle w:val="Akapitzlist"/>
        <w:numPr>
          <w:ilvl w:val="0"/>
          <w:numId w:val="17"/>
        </w:numPr>
      </w:pPr>
      <w:r>
        <w:t xml:space="preserve">Ofertę należy złożyć nie później niż </w:t>
      </w:r>
      <w:r w:rsidRPr="00D125EE">
        <w:t xml:space="preserve">do </w:t>
      </w:r>
      <w:r w:rsidRPr="00F107A1">
        <w:t xml:space="preserve">dnia </w:t>
      </w:r>
      <w:r w:rsidR="003943AC" w:rsidRPr="003943AC">
        <w:rPr>
          <w:b/>
          <w:bCs/>
        </w:rPr>
        <w:t>26.02.</w:t>
      </w:r>
      <w:r w:rsidRPr="003943AC">
        <w:rPr>
          <w:b/>
          <w:bCs/>
        </w:rPr>
        <w:t>202</w:t>
      </w:r>
      <w:r w:rsidR="009B6EBD" w:rsidRPr="003943AC">
        <w:rPr>
          <w:b/>
          <w:bCs/>
        </w:rPr>
        <w:t>6</w:t>
      </w:r>
      <w:r w:rsidRPr="003943AC">
        <w:rPr>
          <w:b/>
          <w:bCs/>
        </w:rPr>
        <w:t xml:space="preserve"> r.</w:t>
      </w:r>
      <w:r w:rsidRPr="003943AC">
        <w:t xml:space="preserve"> </w:t>
      </w:r>
      <w:r w:rsidRPr="00F107A1">
        <w:t xml:space="preserve">do godziny </w:t>
      </w:r>
      <w:r w:rsidRPr="00F107A1">
        <w:rPr>
          <w:b/>
        </w:rPr>
        <w:t>10:</w:t>
      </w:r>
      <w:r w:rsidR="00B069D9">
        <w:rPr>
          <w:b/>
        </w:rPr>
        <w:t>0</w:t>
      </w:r>
      <w:r w:rsidRPr="00F107A1">
        <w:rPr>
          <w:b/>
        </w:rPr>
        <w:t xml:space="preserve">0 </w:t>
      </w:r>
      <w:bookmarkEnd w:id="5"/>
      <w:r w:rsidRPr="00F107A1">
        <w:t>za pośrednictwem zakładki ,,Oferty/Wnioski na platformie e-Zamówienia. Za</w:t>
      </w:r>
      <w:r>
        <w:t xml:space="preserve"> datę</w:t>
      </w:r>
      <w:r w:rsidR="00E36DB5">
        <w:t xml:space="preserve"> i </w:t>
      </w:r>
      <w:r>
        <w:t xml:space="preserve">godzinę złożenia oferty rozumie </w:t>
      </w:r>
      <w:r>
        <w:lastRenderedPageBreak/>
        <w:t>się datę</w:t>
      </w:r>
      <w:r w:rsidR="00E36DB5">
        <w:t xml:space="preserve"> i </w:t>
      </w:r>
      <w:r>
        <w:t>godzinę jej wpływu na Platformę e-Zamówienia, tj. datę</w:t>
      </w:r>
      <w:r w:rsidR="00E36DB5">
        <w:t xml:space="preserve"> i </w:t>
      </w:r>
      <w:r>
        <w:t>godzinę ujawnioną</w:t>
      </w:r>
      <w:r w:rsidR="00E36DB5">
        <w:t xml:space="preserve"> w </w:t>
      </w:r>
      <w:r>
        <w:t>Elektronicznym Potwierdzeniu Przesłania (EPP)</w:t>
      </w:r>
      <w:r w:rsidR="00E36DB5">
        <w:t xml:space="preserve"> i </w:t>
      </w:r>
      <w:r>
        <w:t>Elektronicznym Potwierdzeniu Odebrania (EPO).</w:t>
      </w:r>
      <w:bookmarkStart w:id="6" w:name="_Hlk66086841"/>
      <w:bookmarkEnd w:id="6"/>
    </w:p>
    <w:p w14:paraId="2FF3C6C8" w14:textId="7BC08CCF" w:rsidR="00715EE3" w:rsidRDefault="00D6491C">
      <w:pPr>
        <w:pStyle w:val="Akapitzlist"/>
        <w:numPr>
          <w:ilvl w:val="0"/>
          <w:numId w:val="17"/>
        </w:numPr>
        <w:ind w:left="357" w:hanging="357"/>
      </w:pPr>
      <w:r>
        <w:t>Zamawiający najpóźniej przed otwarciem ofert udostępni na stronie internetowej prowadzonego postępowania informację</w:t>
      </w:r>
      <w:r w:rsidR="00E36DB5">
        <w:t xml:space="preserve"> o </w:t>
      </w:r>
      <w:r>
        <w:t>kwocie jaką zamierza przeznaczyć na sfinansowanie zamówienia.</w:t>
      </w:r>
    </w:p>
    <w:p w14:paraId="361DB7BB" w14:textId="77777777" w:rsidR="00715EE3" w:rsidRDefault="00D6491C">
      <w:pPr>
        <w:pStyle w:val="Akapitzlist"/>
        <w:numPr>
          <w:ilvl w:val="0"/>
          <w:numId w:val="17"/>
        </w:numPr>
        <w:ind w:left="357" w:hanging="357"/>
      </w:pPr>
      <w:r>
        <w:t>Oferta może być złożona tylko do upływu terminu składania ofert.</w:t>
      </w:r>
    </w:p>
    <w:p w14:paraId="2D1E48F1" w14:textId="77777777" w:rsidR="00715EE3" w:rsidRDefault="00D6491C">
      <w:pPr>
        <w:pStyle w:val="Akapitzlist"/>
        <w:numPr>
          <w:ilvl w:val="0"/>
          <w:numId w:val="17"/>
        </w:numPr>
        <w:ind w:left="357" w:hanging="357"/>
      </w:pPr>
      <w:r>
        <w:t xml:space="preserve">Zamawiający odrzuca </w:t>
      </w:r>
      <w:proofErr w:type="gramStart"/>
      <w:r>
        <w:t>ofertę</w:t>
      </w:r>
      <w:proofErr w:type="gramEnd"/>
      <w:r>
        <w:t xml:space="preserve"> jeżeli została złożona po terminie składania ofert.</w:t>
      </w:r>
    </w:p>
    <w:p w14:paraId="7DE10E61" w14:textId="5215B002" w:rsidR="00715EE3" w:rsidRDefault="00D6491C">
      <w:pPr>
        <w:pStyle w:val="Akapitzlist"/>
        <w:numPr>
          <w:ilvl w:val="0"/>
          <w:numId w:val="17"/>
        </w:numPr>
        <w:rPr>
          <w:bCs/>
        </w:rPr>
      </w:pPr>
      <w:bookmarkStart w:id="7" w:name="_Hlk66086901"/>
      <w:r>
        <w:t>Otwarcie ofert nastąpi</w:t>
      </w:r>
      <w:r w:rsidR="00E36DB5">
        <w:t xml:space="preserve"> w </w:t>
      </w:r>
      <w:r w:rsidRPr="00F107A1">
        <w:t xml:space="preserve">dniu </w:t>
      </w:r>
      <w:r w:rsidR="003943AC" w:rsidRPr="003943AC">
        <w:rPr>
          <w:b/>
          <w:bCs/>
        </w:rPr>
        <w:t>26.02.</w:t>
      </w:r>
      <w:r w:rsidRPr="003943AC">
        <w:rPr>
          <w:b/>
          <w:bCs/>
        </w:rPr>
        <w:t>202</w:t>
      </w:r>
      <w:r w:rsidR="009B6EBD" w:rsidRPr="003943AC">
        <w:rPr>
          <w:b/>
          <w:bCs/>
        </w:rPr>
        <w:t>6</w:t>
      </w:r>
      <w:r w:rsidRPr="003943AC">
        <w:rPr>
          <w:b/>
          <w:bCs/>
        </w:rPr>
        <w:t xml:space="preserve"> r.</w:t>
      </w:r>
      <w:r w:rsidR="00E36DB5" w:rsidRPr="003943AC">
        <w:t xml:space="preserve"> </w:t>
      </w:r>
      <w:r w:rsidR="00E36DB5">
        <w:t>o </w:t>
      </w:r>
      <w:r>
        <w:t xml:space="preserve">godz. </w:t>
      </w:r>
      <w:r>
        <w:rPr>
          <w:b/>
        </w:rPr>
        <w:t>1</w:t>
      </w:r>
      <w:r w:rsidR="00B069D9">
        <w:rPr>
          <w:b/>
        </w:rPr>
        <w:t>0</w:t>
      </w:r>
      <w:r>
        <w:rPr>
          <w:b/>
        </w:rPr>
        <w:t>:</w:t>
      </w:r>
      <w:r w:rsidR="00B069D9">
        <w:rPr>
          <w:b/>
        </w:rPr>
        <w:t>1</w:t>
      </w:r>
      <w:bookmarkEnd w:id="7"/>
      <w:r w:rsidR="00B069D9">
        <w:rPr>
          <w:b/>
        </w:rPr>
        <w:t>5</w:t>
      </w:r>
      <w:r>
        <w:rPr>
          <w:bCs/>
        </w:rPr>
        <w:t xml:space="preserve"> na komputerze Zamawiającego po pobraniu</w:t>
      </w:r>
      <w:r w:rsidR="00E36DB5">
        <w:rPr>
          <w:bCs/>
        </w:rPr>
        <w:t xml:space="preserve"> i </w:t>
      </w:r>
      <w:r>
        <w:rPr>
          <w:bCs/>
        </w:rPr>
        <w:t>odszyfrowaniu udostępnionych przez Platformę e-Zamówienia plików złożonych przez Wykonawców.</w:t>
      </w:r>
    </w:p>
    <w:p w14:paraId="3DF18E5B" w14:textId="28DF24D9" w:rsidR="00715EE3" w:rsidRDefault="00D6491C">
      <w:pPr>
        <w:pStyle w:val="Akapitzlist"/>
        <w:numPr>
          <w:ilvl w:val="0"/>
          <w:numId w:val="17"/>
        </w:numPr>
        <w:rPr>
          <w:b/>
        </w:rPr>
      </w:pPr>
      <w:r>
        <w:t>W przypadku awarii systemu teleinformatycznego przy użyciu, którego następuje otwarcie, która powoduje brak możliwości otwarcia ofert</w:t>
      </w:r>
      <w:r w:rsidR="00E36DB5">
        <w:t xml:space="preserve"> w </w:t>
      </w:r>
      <w:r>
        <w:t>terminie określonym</w:t>
      </w:r>
      <w:r w:rsidR="00E36DB5">
        <w:t xml:space="preserve"> w </w:t>
      </w:r>
      <w:r>
        <w:t>pkt 5 niniejszego rozdziału, otwarcie ofert nastąpi niezwłocznie po usunięciu awarii.</w:t>
      </w:r>
    </w:p>
    <w:p w14:paraId="76EF2148" w14:textId="77777777" w:rsidR="00715EE3" w:rsidRDefault="00D6491C">
      <w:pPr>
        <w:pStyle w:val="Akapitzlist"/>
        <w:numPr>
          <w:ilvl w:val="0"/>
          <w:numId w:val="17"/>
        </w:numPr>
        <w:ind w:left="357" w:hanging="357"/>
      </w:pPr>
      <w:r>
        <w:t>Zamawiający niezwłocznie po otwarciu ofert udostępnia na stronie internetowej prowadzonego postępowania informacje dotyczące:</w:t>
      </w:r>
    </w:p>
    <w:p w14:paraId="4EDCBA65" w14:textId="00046033" w:rsidR="00715EE3" w:rsidRDefault="00D6491C">
      <w:pPr>
        <w:pStyle w:val="Akapitzlist"/>
        <w:numPr>
          <w:ilvl w:val="1"/>
          <w:numId w:val="17"/>
        </w:numPr>
      </w:pPr>
      <w:r>
        <w:t>nazw albo imion</w:t>
      </w:r>
      <w:r w:rsidR="00E36DB5">
        <w:t xml:space="preserve"> i </w:t>
      </w:r>
      <w:r>
        <w:t>nazwisk oraz siedzib lub miejscach prowadzonej działalności gospodarczej bądź miejsca zamieszkania Wykonawców, których oferty zostały otwarte;</w:t>
      </w:r>
    </w:p>
    <w:p w14:paraId="04E79C9F" w14:textId="65E1933A" w:rsidR="00715EE3" w:rsidRDefault="00D6491C">
      <w:pPr>
        <w:pStyle w:val="Akapitzlist"/>
        <w:numPr>
          <w:ilvl w:val="1"/>
          <w:numId w:val="17"/>
        </w:numPr>
      </w:pPr>
      <w:r>
        <w:t>cen zawartych</w:t>
      </w:r>
      <w:r w:rsidR="00E36DB5">
        <w:t xml:space="preserve"> w </w:t>
      </w:r>
      <w:r>
        <w:t>ofertach.</w:t>
      </w:r>
    </w:p>
    <w:p w14:paraId="447030C4" w14:textId="77777777" w:rsidR="00715EE3" w:rsidRDefault="00715EE3"/>
    <w:p w14:paraId="1F0BA11A" w14:textId="77777777" w:rsidR="00715EE3" w:rsidRDefault="00D6491C">
      <w:pPr>
        <w:pStyle w:val="Nagwek1"/>
      </w:pPr>
      <w:r>
        <w:t>ROZDZIAŁ XVI:</w:t>
      </w:r>
    </w:p>
    <w:p w14:paraId="1C302A61" w14:textId="77777777" w:rsidR="00715EE3" w:rsidRDefault="00D6491C">
      <w:pPr>
        <w:pStyle w:val="Nagwek1"/>
      </w:pPr>
      <w:r>
        <w:t>OPIS SPOSOBU OBLICZANIA CENY</w:t>
      </w:r>
    </w:p>
    <w:p w14:paraId="7ED68D19" w14:textId="77777777" w:rsidR="00715EE3" w:rsidRDefault="00715EE3"/>
    <w:p w14:paraId="67E2F32D" w14:textId="77777777" w:rsidR="00C406A3" w:rsidRDefault="00C406A3" w:rsidP="00A55B76">
      <w:pPr>
        <w:pStyle w:val="Akapitzlist"/>
        <w:numPr>
          <w:ilvl w:val="0"/>
          <w:numId w:val="33"/>
        </w:numPr>
      </w:pPr>
      <w:r>
        <w:t xml:space="preserve">Wynagrodzenie przysługujące Wykonawcy za wykonanie zamówienia jest wynagrodzeniem ryczałtowym. </w:t>
      </w:r>
    </w:p>
    <w:p w14:paraId="0897E316" w14:textId="77777777" w:rsidR="00C406A3" w:rsidRDefault="00C406A3" w:rsidP="00A55B76">
      <w:pPr>
        <w:pStyle w:val="Akapitzlist"/>
        <w:numPr>
          <w:ilvl w:val="0"/>
          <w:numId w:val="33"/>
        </w:numPr>
      </w:pPr>
      <w:r>
        <w:t xml:space="preserve">Cena musi zawierać wszystkie koszty związane z wykonywaniem zamówienia z uwzględnieniem wszystkich pozycji ujętych w dokumentacji przetargowej, podatku od towarów i usług/VAT/ oraz koszty niewymienione w SWZ i innych dokumentach, a niezbędne do zrealizowania przedmiotu zamówienia. </w:t>
      </w:r>
    </w:p>
    <w:p w14:paraId="45EF7F62" w14:textId="77777777" w:rsidR="00C406A3" w:rsidRDefault="00C406A3" w:rsidP="00A55B76">
      <w:pPr>
        <w:pStyle w:val="Akapitzlist"/>
        <w:numPr>
          <w:ilvl w:val="0"/>
          <w:numId w:val="33"/>
        </w:numPr>
      </w:pPr>
      <w:r>
        <w:t>Cena oferty musi być wyrażona w złotych polskich. Cena musi uwzględnić wszystkie wymagania niniejszej SWZ oraz obejmować wszystkie koszty, jakie poniesie Wykonawca z tytułu należnej oraz zgodnej z obowiązującymi przepisami realizacji przedmiotu zamówienia.</w:t>
      </w:r>
    </w:p>
    <w:p w14:paraId="0FF6BBE1" w14:textId="474A03E0" w:rsidR="00C406A3" w:rsidRDefault="00C406A3" w:rsidP="00A55B76">
      <w:pPr>
        <w:pStyle w:val="Akapitzlist"/>
        <w:numPr>
          <w:ilvl w:val="0"/>
          <w:numId w:val="33"/>
        </w:numPr>
      </w:pPr>
      <w:r>
        <w:t xml:space="preserve">W cenie oferty uwzględnia się zysk Wykonawcy oraz wszystkie wymagane przepisami podatki </w:t>
      </w:r>
      <w:r w:rsidR="0088088E">
        <w:br/>
      </w:r>
      <w:r>
        <w:t>i opłaty, a w szczególności podatek VAT.</w:t>
      </w:r>
    </w:p>
    <w:p w14:paraId="07926216" w14:textId="77777777" w:rsidR="00C406A3" w:rsidRDefault="00C406A3" w:rsidP="00A55B76">
      <w:pPr>
        <w:pStyle w:val="Akapitzlist"/>
        <w:numPr>
          <w:ilvl w:val="0"/>
          <w:numId w:val="33"/>
        </w:numPr>
      </w:pPr>
      <w:r>
        <w:t>W cenie oferty uwzględnia się podatek od towarów i usług oraz podatek akcyzowy, jeżeli na podstawie odrębnych przepisów sprzedaż towaru (usługi) podlega obciążeniu podatkiem od towarów i usług lub podatkiem akcyzowym. Przez cenę rozumie się także stawkę taryfową.</w:t>
      </w:r>
    </w:p>
    <w:p w14:paraId="15C99413" w14:textId="77777777" w:rsidR="00C406A3" w:rsidRDefault="00C406A3" w:rsidP="00A55B76">
      <w:pPr>
        <w:pStyle w:val="Akapitzlist"/>
        <w:numPr>
          <w:ilvl w:val="0"/>
          <w:numId w:val="33"/>
        </w:numPr>
      </w:pPr>
      <w:r>
        <w:t>Ustalenie prawidłowej stawki podatku VAT / podatku akcyzowego, zgodnej z obowiązującymi przepisami ustawy o podatku od towarów i usług / podatku akcyzowym, należy do Wykonawcy.</w:t>
      </w:r>
    </w:p>
    <w:p w14:paraId="71426B93" w14:textId="4EE44EF5" w:rsidR="00C406A3" w:rsidRPr="00270345" w:rsidRDefault="00C406A3" w:rsidP="00A55B76">
      <w:pPr>
        <w:pStyle w:val="Akapitzlist"/>
        <w:numPr>
          <w:ilvl w:val="0"/>
          <w:numId w:val="33"/>
        </w:numPr>
      </w:pPr>
      <w:r w:rsidRPr="00270345">
        <w:t>Zamawiający informuje, że w przypadku towarów i usług wymienionych w załączniku nr 15 do Ustawy z dnia 11 marca 2004 r. o podatku od towarów i usług (Dz. U. z 202</w:t>
      </w:r>
      <w:r w:rsidR="009B6EBD" w:rsidRPr="00270345">
        <w:t>5</w:t>
      </w:r>
      <w:r w:rsidRPr="00270345">
        <w:t xml:space="preserve"> r. poz. </w:t>
      </w:r>
      <w:r w:rsidR="009B6EBD" w:rsidRPr="00270345">
        <w:t>775</w:t>
      </w:r>
      <w:r w:rsidRPr="00270345">
        <w:t xml:space="preserve"> z </w:t>
      </w:r>
      <w:proofErr w:type="spellStart"/>
      <w:r w:rsidRPr="00270345">
        <w:t>późn</w:t>
      </w:r>
      <w:proofErr w:type="spellEnd"/>
      <w:r w:rsidRPr="00270345">
        <w:t>. zm.), zgodnie z zapisami w art. 108a Ustawy, podatnicy są obowiązani zastosować mechanizm podzielonej płatności. (tzw. MPP).</w:t>
      </w:r>
    </w:p>
    <w:p w14:paraId="1C25DBF8" w14:textId="77777777" w:rsidR="00C406A3" w:rsidRDefault="00C406A3" w:rsidP="00A55B76">
      <w:pPr>
        <w:pStyle w:val="Akapitzlist"/>
        <w:numPr>
          <w:ilvl w:val="0"/>
          <w:numId w:val="33"/>
        </w:numPr>
      </w:pPr>
      <w:r>
        <w:t>Cena ofertowa winna być podana słownie i cyfrowo z wyodrębnionym podatkiem VAT. Należyty podatek VAT (w cenie ofertowej) naliczyć należy zgodnie z obowiązującymi przepisami.</w:t>
      </w:r>
    </w:p>
    <w:p w14:paraId="61C99765" w14:textId="159E4AD9" w:rsidR="00D868BC" w:rsidRDefault="00C406A3" w:rsidP="00A55B76">
      <w:pPr>
        <w:pStyle w:val="Akapitzlist"/>
        <w:numPr>
          <w:ilvl w:val="0"/>
          <w:numId w:val="33"/>
        </w:numPr>
      </w:pPr>
      <w:r>
        <w:t xml:space="preserve">Całkowita cena oferty brutto musi być podana z dokładnością do dwóch miejsc po przecinku, po uprzednim zaokrągleniu do pełnych groszy, przy czym końcówki poniżej 0,5 grosza pomija się, </w:t>
      </w:r>
      <w:r w:rsidR="00993DC8">
        <w:br/>
      </w:r>
      <w:r>
        <w:t xml:space="preserve">a końcówki 0,5 grosza i wyższe zaokrągla się do 1 grosza. </w:t>
      </w:r>
    </w:p>
    <w:p w14:paraId="6CDAC319" w14:textId="77777777" w:rsidR="008D3915" w:rsidRDefault="0022058A" w:rsidP="00A55B76">
      <w:pPr>
        <w:pStyle w:val="Akapitzlist"/>
        <w:numPr>
          <w:ilvl w:val="0"/>
          <w:numId w:val="33"/>
        </w:numPr>
      </w:pPr>
      <w:r>
        <w:t>Podstawą do porównania ofert, będzie cena brutto oferty.</w:t>
      </w:r>
    </w:p>
    <w:p w14:paraId="0F092C63" w14:textId="77777777" w:rsidR="008D3915" w:rsidRDefault="0022058A" w:rsidP="00A55B76">
      <w:pPr>
        <w:pStyle w:val="Akapitzlist"/>
        <w:numPr>
          <w:ilvl w:val="0"/>
          <w:numId w:val="33"/>
        </w:numPr>
      </w:pPr>
      <w:r>
        <w:t>Jeżeli została złożona oferta, której wybór prowadziłby do powstania u Zamawiającego obowiązku podatkowego, zgodnie z ustawą z dnia 11 marca 2004 r. o podatku od towarów i usług, dla celów zastosowania kryterium ceny lub kosztu Zamawiający dolicza do przedstawionej w tej ofercie ceny kwotę podatku od towarów i usług, którą miałby obowiązek rozliczyć.</w:t>
      </w:r>
    </w:p>
    <w:p w14:paraId="59E181C3" w14:textId="58AD6504" w:rsidR="008D3915" w:rsidRDefault="0022058A" w:rsidP="008D3915">
      <w:pPr>
        <w:pStyle w:val="Akapitzlist"/>
        <w:ind w:left="567" w:firstLine="0"/>
      </w:pPr>
      <w:r>
        <w:t>W takiej sytuacji, Wykonawca, składając ofertę ma obowiązek:</w:t>
      </w:r>
    </w:p>
    <w:p w14:paraId="59F10CC9" w14:textId="74AA32CE" w:rsidR="008D3915" w:rsidRDefault="0022058A" w:rsidP="00A55B76">
      <w:pPr>
        <w:pStyle w:val="Akapitzlist"/>
        <w:numPr>
          <w:ilvl w:val="1"/>
          <w:numId w:val="33"/>
        </w:numPr>
        <w:ind w:left="567"/>
      </w:pPr>
      <w:r>
        <w:lastRenderedPageBreak/>
        <w:t xml:space="preserve">poinformowania Zamawiającego, że wybór jego oferty będzie prowadził do powstania </w:t>
      </w:r>
      <w:r w:rsidR="00993DC8">
        <w:br/>
      </w:r>
      <w:r>
        <w:t>u Zamawiającego obowiązku podatkowego;</w:t>
      </w:r>
    </w:p>
    <w:p w14:paraId="45ED3745" w14:textId="77777777" w:rsidR="008D3915" w:rsidRDefault="0022058A" w:rsidP="00A55B76">
      <w:pPr>
        <w:pStyle w:val="Akapitzlist"/>
        <w:numPr>
          <w:ilvl w:val="1"/>
          <w:numId w:val="33"/>
        </w:numPr>
        <w:ind w:left="567"/>
      </w:pPr>
      <w:r>
        <w:t>wskazania nazwy (rodzaju) towaru lub usługi, których dostawa lub świadczenie będą prowadziły do powstania obowiązku podatkowego;</w:t>
      </w:r>
    </w:p>
    <w:p w14:paraId="12A46D9C" w14:textId="77777777" w:rsidR="008D3915" w:rsidRDefault="0022058A" w:rsidP="00A55B76">
      <w:pPr>
        <w:pStyle w:val="Akapitzlist"/>
        <w:numPr>
          <w:ilvl w:val="1"/>
          <w:numId w:val="33"/>
        </w:numPr>
        <w:ind w:left="567"/>
      </w:pPr>
      <w:r>
        <w:t>wskazania wartości towaru lub usługi objętego obowiązkiem podatkowym Zamawiającego, bez kwoty podatku;</w:t>
      </w:r>
    </w:p>
    <w:p w14:paraId="1E317BD4" w14:textId="77777777" w:rsidR="008D3915" w:rsidRDefault="0022058A" w:rsidP="00A55B76">
      <w:pPr>
        <w:pStyle w:val="Akapitzlist"/>
        <w:numPr>
          <w:ilvl w:val="1"/>
          <w:numId w:val="33"/>
        </w:numPr>
        <w:ind w:left="567"/>
      </w:pPr>
      <w:r>
        <w:t>wskazania stawki podatku od towarów i usług, która zgodnie z wiedzą Wykonawcy, będzie miała zastosowanie.</w:t>
      </w:r>
    </w:p>
    <w:p w14:paraId="0EF31536" w14:textId="77777777" w:rsidR="008D3915" w:rsidRDefault="0022058A" w:rsidP="00A55B76">
      <w:pPr>
        <w:pStyle w:val="Akapitzlist"/>
        <w:numPr>
          <w:ilvl w:val="0"/>
          <w:numId w:val="33"/>
        </w:numPr>
      </w:pPr>
      <w:r>
        <w:t>Oferta musi zawierać cenę brutto przedmiotu zamówienia, zwaną dalej „ceną”, w rozumieniu art. 3 ust. 1 pkt. 1 i ust. 2 ustawy z dnia 9 maja 2014 roku o informowaniu o cenach towarów i usług.</w:t>
      </w:r>
    </w:p>
    <w:p w14:paraId="315D956B" w14:textId="77777777" w:rsidR="008D3915" w:rsidRDefault="0022058A" w:rsidP="00A55B76">
      <w:pPr>
        <w:pStyle w:val="Akapitzlist"/>
        <w:numPr>
          <w:ilvl w:val="0"/>
          <w:numId w:val="33"/>
        </w:numPr>
      </w:pPr>
      <w:r>
        <w:t>Prawidłowe ustalenie podatku VAT należy do obowiązków Wykonawcy, zgodnie z przepisami ustawy o podatku od towarów i usług oraz podatku akcyzowym. Zastosowanie przez Wykonawcę stawki podatku VAT niezgodnej z obowiązującymi przepisami spowoduje odrzucenie oferty.</w:t>
      </w:r>
    </w:p>
    <w:p w14:paraId="3201FB32" w14:textId="279E94B2" w:rsidR="008D3915" w:rsidRDefault="0022058A" w:rsidP="00A55B76">
      <w:pPr>
        <w:pStyle w:val="Akapitzlist"/>
        <w:numPr>
          <w:ilvl w:val="0"/>
          <w:numId w:val="33"/>
        </w:numPr>
      </w:pPr>
      <w:r>
        <w:t xml:space="preserve">W przypadku wspólnego ubiegania się o udzielenie zamówienia przez Wykonawców krajowych </w:t>
      </w:r>
      <w:r w:rsidR="003943AC">
        <w:br/>
      </w:r>
      <w:r>
        <w:t xml:space="preserve">i zagranicznych sposób złożenia oferty cenowej uzależniony jest od siedziby lub miejsca zamieszkania pełnomocnika (ustanowionego przez Wykonawców wspólnie ubiegających się </w:t>
      </w:r>
      <w:r w:rsidR="003943AC">
        <w:br/>
      </w:r>
      <w:r>
        <w:t>o udzielenie zamówienia), zobowiązanego do wystawiania faktur</w:t>
      </w:r>
      <w:r w:rsidR="008D3915">
        <w:t xml:space="preserve"> </w:t>
      </w:r>
      <w:r>
        <w:t>należnych z tytułu wykonania umowy (tj. pełnomocnik mający siedzibę lub miejsce zamieszkania na terytorium Rzeczypospolitej Polskiej zgodnie z wymaganiami dla Wykonawców krajowych; poza terytorium Rzeczypospolitej Polskiej - zgodnie z wymaganiami dla Wykonawców zagranicznych).</w:t>
      </w:r>
    </w:p>
    <w:p w14:paraId="3B9A2322" w14:textId="1D6188BA" w:rsidR="008D3915" w:rsidRPr="004E652A" w:rsidRDefault="008D3915" w:rsidP="00A55B76">
      <w:pPr>
        <w:pStyle w:val="Akapitzlist"/>
        <w:numPr>
          <w:ilvl w:val="0"/>
          <w:numId w:val="33"/>
        </w:numPr>
        <w:rPr>
          <w:b/>
          <w:bCs/>
        </w:rPr>
      </w:pPr>
      <w:r w:rsidRPr="008D3915">
        <w:t xml:space="preserve">Sposób zapłaty i rozliczenia za realizację niniejszego zamówienia zostały określone w istotnych dla stron postanowieniach umowy stanowiącym </w:t>
      </w:r>
      <w:r w:rsidRPr="004E652A">
        <w:rPr>
          <w:b/>
          <w:bCs/>
        </w:rPr>
        <w:t xml:space="preserve">załącznik nr </w:t>
      </w:r>
      <w:r w:rsidR="001733F8">
        <w:rPr>
          <w:b/>
          <w:bCs/>
        </w:rPr>
        <w:t>9</w:t>
      </w:r>
      <w:r w:rsidR="00302EBD" w:rsidRPr="004E652A">
        <w:rPr>
          <w:b/>
          <w:bCs/>
        </w:rPr>
        <w:t xml:space="preserve"> </w:t>
      </w:r>
      <w:r w:rsidRPr="004E652A">
        <w:rPr>
          <w:b/>
          <w:bCs/>
        </w:rPr>
        <w:t>do SWZ</w:t>
      </w:r>
    </w:p>
    <w:p w14:paraId="344B74E7" w14:textId="77777777" w:rsidR="008D3915" w:rsidRDefault="0022058A" w:rsidP="00A55B76">
      <w:pPr>
        <w:pStyle w:val="Akapitzlist"/>
        <w:numPr>
          <w:ilvl w:val="0"/>
          <w:numId w:val="33"/>
        </w:numPr>
      </w:pPr>
      <w:r>
        <w:t>RAŻĄCO NISKA CENA:</w:t>
      </w:r>
    </w:p>
    <w:p w14:paraId="4AE545A3" w14:textId="77777777" w:rsidR="008D3915" w:rsidRDefault="0022058A" w:rsidP="00A55B76">
      <w:pPr>
        <w:pStyle w:val="Akapitzlist"/>
        <w:numPr>
          <w:ilvl w:val="1"/>
          <w:numId w:val="33"/>
        </w:numPr>
        <w:ind w:left="567"/>
      </w:pPr>
      <w:r>
        <w:t xml:space="preserve">Jeżeli zaoferowana cena lub jej istotne części składowe, wydają się rażąco niskie w stosunku do przedmiotu zamówienia lub budzą wątpliwości Zamawiającego co do możliwości wykonania przedmiotu zamówienia zgodnie z wymaganiami określonymi w dokumentach zamówienia lub wynikającymi z odrębnych przepisów, Zamawiający żąda od Wykonawcy wyjaśnień, w tym złożenia dowodów w zakresie wyliczenia ceny lub jej istotnych części składowych, na zasadach określonych w art. 224 ustawy </w:t>
      </w:r>
      <w:proofErr w:type="spellStart"/>
      <w:r>
        <w:t>Pzp</w:t>
      </w:r>
      <w:proofErr w:type="spellEnd"/>
      <w:r>
        <w:t>.</w:t>
      </w:r>
    </w:p>
    <w:p w14:paraId="21CC658B" w14:textId="7C56FBBE" w:rsidR="00715EE3" w:rsidRPr="008D3915" w:rsidRDefault="0022058A" w:rsidP="00A55B76">
      <w:pPr>
        <w:pStyle w:val="Akapitzlist"/>
        <w:numPr>
          <w:ilvl w:val="1"/>
          <w:numId w:val="33"/>
        </w:numPr>
        <w:ind w:left="567"/>
      </w:pPr>
      <w:r>
        <w:t xml:space="preserve">Zgodnie z art. 224 ust. 5 ustawy </w:t>
      </w:r>
      <w:proofErr w:type="spellStart"/>
      <w:r>
        <w:t>Pzp</w:t>
      </w:r>
      <w:proofErr w:type="spellEnd"/>
      <w:r>
        <w:t>, obowiązek wykazania, że oferta nie zawiera rażąco niskiej ceny spoczywa na Wykonawcy.</w:t>
      </w:r>
    </w:p>
    <w:p w14:paraId="3960488F" w14:textId="77777777" w:rsidR="00715EE3" w:rsidRDefault="00715EE3">
      <w:pPr>
        <w:pStyle w:val="Akapitzlist"/>
        <w:tabs>
          <w:tab w:val="left" w:pos="2268"/>
        </w:tabs>
        <w:ind w:left="357" w:firstLine="0"/>
      </w:pPr>
    </w:p>
    <w:p w14:paraId="3DCC5F3B" w14:textId="77777777" w:rsidR="00715EE3" w:rsidRDefault="00D6491C">
      <w:pPr>
        <w:pStyle w:val="Nagwek1"/>
      </w:pPr>
      <w:r>
        <w:t>ROZDZIAŁ XVII:</w:t>
      </w:r>
    </w:p>
    <w:p w14:paraId="646E26A2" w14:textId="77777777" w:rsidR="00715EE3" w:rsidRDefault="00D6491C">
      <w:pPr>
        <w:pStyle w:val="Nagwek1"/>
      </w:pPr>
      <w:r>
        <w:t>OPIS KRYTERIÓW, KTÓRYMI ZAMAWIAJĄCY BĘDZIE SIĘ KIEROWAŁ PRZY WYBORZE OFERTY, WRAZ Z PODANIEM WAG TYCH KRYTERIÓW I SPOSOBU OCENY OFERTY</w:t>
      </w:r>
    </w:p>
    <w:p w14:paraId="70CD0AA3" w14:textId="77777777" w:rsidR="00715EE3" w:rsidRDefault="00715EE3"/>
    <w:p w14:paraId="051DFDBD" w14:textId="5BE22DC1" w:rsidR="00715EE3" w:rsidRDefault="00D6491C">
      <w:pPr>
        <w:pStyle w:val="Akapitzlist"/>
        <w:numPr>
          <w:ilvl w:val="0"/>
          <w:numId w:val="19"/>
        </w:numPr>
        <w:ind w:left="357" w:hanging="357"/>
      </w:pPr>
      <w:r>
        <w:t>Nieodrzucone oferty Wykonawców będą ocenione według następujących kryteriów</w:t>
      </w:r>
      <w:r w:rsidR="00E36DB5">
        <w:t xml:space="preserve"> i </w:t>
      </w:r>
      <w:r>
        <w:t>wag:</w:t>
      </w:r>
    </w:p>
    <w:p w14:paraId="6A9BEC23" w14:textId="77777777" w:rsidR="00715EE3" w:rsidRDefault="00715EE3">
      <w:pPr>
        <w:pStyle w:val="Akapitzlist"/>
        <w:ind w:left="357" w:firstLine="0"/>
      </w:pPr>
    </w:p>
    <w:tbl>
      <w:tblPr>
        <w:tblStyle w:val="Tabela-Siatka"/>
        <w:tblW w:w="8705" w:type="dxa"/>
        <w:tblInd w:w="357" w:type="dxa"/>
        <w:tblLayout w:type="fixed"/>
        <w:tblLook w:val="04A0" w:firstRow="1" w:lastRow="0" w:firstColumn="1" w:lastColumn="0" w:noHBand="0" w:noVBand="1"/>
      </w:tblPr>
      <w:tblGrid>
        <w:gridCol w:w="598"/>
        <w:gridCol w:w="5646"/>
        <w:gridCol w:w="2461"/>
      </w:tblGrid>
      <w:tr w:rsidR="00715EE3" w14:paraId="1B9AD863" w14:textId="77777777">
        <w:trPr>
          <w:trHeight w:val="397"/>
        </w:trPr>
        <w:tc>
          <w:tcPr>
            <w:tcW w:w="598" w:type="dxa"/>
            <w:vAlign w:val="center"/>
          </w:tcPr>
          <w:p w14:paraId="7ABEE88E" w14:textId="77777777" w:rsidR="00715EE3" w:rsidRDefault="00D6491C">
            <w:pPr>
              <w:pStyle w:val="Akapitzlist"/>
              <w:widowControl w:val="0"/>
              <w:ind w:left="0" w:firstLine="0"/>
              <w:jc w:val="center"/>
              <w:rPr>
                <w:rFonts w:eastAsia="Calibri"/>
              </w:rPr>
            </w:pPr>
            <w:r>
              <w:rPr>
                <w:rFonts w:eastAsia="Calibri"/>
              </w:rPr>
              <w:t>Lp.</w:t>
            </w:r>
          </w:p>
        </w:tc>
        <w:tc>
          <w:tcPr>
            <w:tcW w:w="5646" w:type="dxa"/>
            <w:vAlign w:val="center"/>
          </w:tcPr>
          <w:p w14:paraId="08EC9ABB" w14:textId="77777777" w:rsidR="00715EE3" w:rsidRDefault="00D6491C">
            <w:pPr>
              <w:pStyle w:val="Akapitzlist"/>
              <w:widowControl w:val="0"/>
              <w:ind w:left="0" w:firstLine="0"/>
              <w:jc w:val="center"/>
              <w:rPr>
                <w:rFonts w:eastAsia="Calibri"/>
              </w:rPr>
            </w:pPr>
            <w:r>
              <w:rPr>
                <w:rFonts w:eastAsia="Calibri"/>
              </w:rPr>
              <w:t>Nazwa kryterium</w:t>
            </w:r>
          </w:p>
        </w:tc>
        <w:tc>
          <w:tcPr>
            <w:tcW w:w="2461" w:type="dxa"/>
            <w:vAlign w:val="center"/>
          </w:tcPr>
          <w:p w14:paraId="77F8B73F" w14:textId="77777777" w:rsidR="00715EE3" w:rsidRDefault="00D6491C">
            <w:pPr>
              <w:pStyle w:val="Akapitzlist"/>
              <w:widowControl w:val="0"/>
              <w:ind w:left="0" w:firstLine="0"/>
              <w:jc w:val="center"/>
              <w:rPr>
                <w:rFonts w:eastAsia="Calibri"/>
              </w:rPr>
            </w:pPr>
            <w:r>
              <w:rPr>
                <w:rFonts w:eastAsia="Calibri"/>
              </w:rPr>
              <w:t>Waga kryterium [%]</w:t>
            </w:r>
          </w:p>
        </w:tc>
      </w:tr>
      <w:tr w:rsidR="00715EE3" w14:paraId="65EF0C6D" w14:textId="77777777">
        <w:trPr>
          <w:trHeight w:val="397"/>
        </w:trPr>
        <w:tc>
          <w:tcPr>
            <w:tcW w:w="598" w:type="dxa"/>
            <w:vAlign w:val="center"/>
          </w:tcPr>
          <w:p w14:paraId="1E6C020B" w14:textId="77777777" w:rsidR="00715EE3" w:rsidRDefault="00D6491C">
            <w:pPr>
              <w:pStyle w:val="Akapitzlist"/>
              <w:widowControl w:val="0"/>
              <w:ind w:left="0" w:firstLine="0"/>
              <w:jc w:val="left"/>
              <w:rPr>
                <w:szCs w:val="22"/>
              </w:rPr>
            </w:pPr>
            <w:r>
              <w:rPr>
                <w:rFonts w:eastAsia="Calibri"/>
                <w:szCs w:val="22"/>
              </w:rPr>
              <w:t>1.</w:t>
            </w:r>
          </w:p>
        </w:tc>
        <w:tc>
          <w:tcPr>
            <w:tcW w:w="5646" w:type="dxa"/>
            <w:vAlign w:val="center"/>
          </w:tcPr>
          <w:p w14:paraId="30971CB0" w14:textId="66E781BF" w:rsidR="00715EE3" w:rsidRDefault="00D6491C">
            <w:pPr>
              <w:pStyle w:val="Akapitzlist"/>
              <w:widowControl w:val="0"/>
              <w:ind w:left="0" w:firstLine="0"/>
              <w:jc w:val="left"/>
              <w:rPr>
                <w:szCs w:val="22"/>
              </w:rPr>
            </w:pPr>
            <w:r>
              <w:rPr>
                <w:rFonts w:eastAsia="Calibri"/>
                <w:szCs w:val="22"/>
              </w:rPr>
              <w:t>Cen</w:t>
            </w:r>
            <w:r w:rsidR="00A55B76">
              <w:rPr>
                <w:rFonts w:eastAsia="Calibri"/>
                <w:szCs w:val="22"/>
              </w:rPr>
              <w:t>a</w:t>
            </w:r>
          </w:p>
        </w:tc>
        <w:tc>
          <w:tcPr>
            <w:tcW w:w="2461" w:type="dxa"/>
            <w:vAlign w:val="center"/>
          </w:tcPr>
          <w:p w14:paraId="30346AB9" w14:textId="5B8D52FA" w:rsidR="00715EE3" w:rsidRDefault="002E6767">
            <w:pPr>
              <w:widowControl w:val="0"/>
              <w:jc w:val="left"/>
              <w:rPr>
                <w:szCs w:val="22"/>
              </w:rPr>
            </w:pPr>
            <w:r>
              <w:rPr>
                <w:rFonts w:eastAsia="Calibri"/>
                <w:szCs w:val="22"/>
              </w:rPr>
              <w:t>6</w:t>
            </w:r>
            <w:r w:rsidR="00D53EF2">
              <w:rPr>
                <w:rFonts w:eastAsia="Calibri"/>
                <w:szCs w:val="22"/>
              </w:rPr>
              <w:t xml:space="preserve">0 </w:t>
            </w:r>
            <w:r w:rsidR="00D6491C">
              <w:rPr>
                <w:rFonts w:eastAsia="Calibri"/>
                <w:szCs w:val="22"/>
              </w:rPr>
              <w:t xml:space="preserve">% = </w:t>
            </w:r>
            <w:r w:rsidR="00D53EF2">
              <w:rPr>
                <w:rFonts w:eastAsia="Calibri"/>
                <w:szCs w:val="22"/>
              </w:rPr>
              <w:t xml:space="preserve">60 </w:t>
            </w:r>
            <w:r w:rsidR="00D6491C">
              <w:rPr>
                <w:rFonts w:eastAsia="Calibri"/>
                <w:szCs w:val="22"/>
              </w:rPr>
              <w:t>pkt</w:t>
            </w:r>
          </w:p>
        </w:tc>
      </w:tr>
      <w:tr w:rsidR="00715EE3" w14:paraId="573B920F" w14:textId="77777777">
        <w:trPr>
          <w:trHeight w:val="397"/>
        </w:trPr>
        <w:tc>
          <w:tcPr>
            <w:tcW w:w="598" w:type="dxa"/>
            <w:vAlign w:val="center"/>
          </w:tcPr>
          <w:p w14:paraId="1EBCADE8" w14:textId="77777777" w:rsidR="00715EE3" w:rsidRDefault="00D6491C">
            <w:pPr>
              <w:pStyle w:val="Akapitzlist"/>
              <w:widowControl w:val="0"/>
              <w:ind w:left="0" w:firstLine="0"/>
              <w:jc w:val="left"/>
              <w:rPr>
                <w:szCs w:val="22"/>
              </w:rPr>
            </w:pPr>
            <w:r>
              <w:rPr>
                <w:rFonts w:eastAsia="Calibri"/>
                <w:szCs w:val="22"/>
              </w:rPr>
              <w:t>2.</w:t>
            </w:r>
          </w:p>
        </w:tc>
        <w:tc>
          <w:tcPr>
            <w:tcW w:w="5646" w:type="dxa"/>
            <w:vAlign w:val="center"/>
          </w:tcPr>
          <w:p w14:paraId="47685DDF" w14:textId="76F6FAFC" w:rsidR="00715EE3" w:rsidRDefault="00A55B76">
            <w:pPr>
              <w:pStyle w:val="Akapitzlist"/>
              <w:widowControl w:val="0"/>
              <w:ind w:left="0" w:firstLine="0"/>
              <w:jc w:val="left"/>
              <w:rPr>
                <w:szCs w:val="22"/>
              </w:rPr>
            </w:pPr>
            <w:r>
              <w:rPr>
                <w:rFonts w:eastAsia="Calibri"/>
                <w:szCs w:val="22"/>
              </w:rPr>
              <w:t>Gwarancja</w:t>
            </w:r>
          </w:p>
        </w:tc>
        <w:tc>
          <w:tcPr>
            <w:tcW w:w="2461" w:type="dxa"/>
            <w:vAlign w:val="center"/>
          </w:tcPr>
          <w:p w14:paraId="09E5FD85" w14:textId="09D8826F" w:rsidR="00715EE3" w:rsidRDefault="00D53EF2">
            <w:pPr>
              <w:pStyle w:val="Akapitzlist"/>
              <w:widowControl w:val="0"/>
              <w:ind w:left="0" w:firstLine="0"/>
              <w:jc w:val="left"/>
              <w:rPr>
                <w:szCs w:val="22"/>
              </w:rPr>
            </w:pPr>
            <w:r>
              <w:rPr>
                <w:rFonts w:eastAsia="Calibri"/>
                <w:szCs w:val="22"/>
              </w:rPr>
              <w:t>40</w:t>
            </w:r>
            <w:r w:rsidR="00D6491C">
              <w:rPr>
                <w:rFonts w:eastAsia="Calibri"/>
                <w:szCs w:val="22"/>
              </w:rPr>
              <w:t>%=</w:t>
            </w:r>
            <w:r>
              <w:rPr>
                <w:rFonts w:eastAsia="Calibri"/>
                <w:szCs w:val="22"/>
              </w:rPr>
              <w:t xml:space="preserve">40 </w:t>
            </w:r>
            <w:r w:rsidR="00D6491C">
              <w:rPr>
                <w:rFonts w:eastAsia="Calibri"/>
                <w:szCs w:val="22"/>
              </w:rPr>
              <w:t>pkt</w:t>
            </w:r>
          </w:p>
        </w:tc>
      </w:tr>
    </w:tbl>
    <w:p w14:paraId="235F32E0" w14:textId="77777777" w:rsidR="00715EE3" w:rsidRDefault="00715EE3">
      <w:pPr>
        <w:pStyle w:val="Akapitzlist"/>
        <w:ind w:left="357" w:firstLine="0"/>
      </w:pPr>
    </w:p>
    <w:p w14:paraId="162F84A8" w14:textId="00EF44A3" w:rsidR="00715EE3" w:rsidRDefault="00D6491C">
      <w:pPr>
        <w:pStyle w:val="Akapitzlist"/>
        <w:numPr>
          <w:ilvl w:val="1"/>
          <w:numId w:val="19"/>
        </w:numPr>
      </w:pPr>
      <w:r>
        <w:t>Kryterium „</w:t>
      </w:r>
      <w:r w:rsidRPr="00EA0D93">
        <w:rPr>
          <w:b/>
          <w:bCs/>
        </w:rPr>
        <w:t>Cena</w:t>
      </w:r>
      <w:r>
        <w:t>” (C) będzie rozpatrywane na podstawie ceny brutto za wykonanie</w:t>
      </w:r>
      <w:r w:rsidR="00EA0D93">
        <w:t xml:space="preserve"> podstawowego</w:t>
      </w:r>
      <w:r>
        <w:t xml:space="preserve"> przedmiotu zamówienia, podanej przez Wykonawcę na Formularzu Oferty. Podstawą obliczenia ceny brutto jest cena netto, do której jest doliczony podatek VAT. Liczba punktów</w:t>
      </w:r>
      <w:r w:rsidR="00E36DB5">
        <w:t xml:space="preserve"> w </w:t>
      </w:r>
      <w:r>
        <w:t>ramach kryterium „Cena” (C) zostanie obliczona według następującego wzoru:</w:t>
      </w:r>
    </w:p>
    <w:p w14:paraId="3800ED3C" w14:textId="77777777" w:rsidR="00715EE3" w:rsidRDefault="00715EE3">
      <w:pPr>
        <w:pStyle w:val="Akapitzlist"/>
        <w:ind w:left="792" w:firstLine="0"/>
      </w:pPr>
    </w:p>
    <w:p w14:paraId="1699E639" w14:textId="77777777" w:rsidR="00715EE3" w:rsidRDefault="00D6491C">
      <w:pPr>
        <w:ind w:left="1701" w:firstLine="709"/>
        <w:rPr>
          <w:b/>
          <w:sz w:val="20"/>
          <w:szCs w:val="20"/>
        </w:rPr>
      </w:pPr>
      <w:r>
        <w:rPr>
          <w:b/>
          <w:sz w:val="20"/>
          <w:szCs w:val="20"/>
        </w:rPr>
        <w:t xml:space="preserve">C min </w:t>
      </w:r>
    </w:p>
    <w:p w14:paraId="2921E0DD" w14:textId="623E0810" w:rsidR="00715EE3" w:rsidRDefault="00D6491C">
      <w:pPr>
        <w:ind w:left="993" w:firstLine="708"/>
        <w:rPr>
          <w:b/>
          <w:sz w:val="20"/>
          <w:szCs w:val="20"/>
          <w:vertAlign w:val="superscript"/>
        </w:rPr>
      </w:pPr>
      <w:r>
        <w:rPr>
          <w:b/>
          <w:sz w:val="20"/>
          <w:szCs w:val="20"/>
        </w:rPr>
        <w:t xml:space="preserve">C = ------------------- x </w:t>
      </w:r>
      <w:r w:rsidR="00D53EF2">
        <w:rPr>
          <w:b/>
          <w:sz w:val="20"/>
          <w:szCs w:val="20"/>
        </w:rPr>
        <w:t xml:space="preserve">60 </w:t>
      </w:r>
      <w:r>
        <w:rPr>
          <w:b/>
          <w:sz w:val="20"/>
          <w:szCs w:val="20"/>
        </w:rPr>
        <w:t xml:space="preserve">pkt </w:t>
      </w:r>
    </w:p>
    <w:p w14:paraId="13BC550E" w14:textId="69D4227A" w:rsidR="00715EE3" w:rsidRDefault="00D6491C">
      <w:pPr>
        <w:ind w:left="1701" w:firstLine="709"/>
        <w:rPr>
          <w:b/>
          <w:sz w:val="20"/>
          <w:szCs w:val="20"/>
        </w:rPr>
      </w:pPr>
      <w:r>
        <w:rPr>
          <w:b/>
          <w:sz w:val="20"/>
          <w:szCs w:val="20"/>
        </w:rPr>
        <w:t>C</w:t>
      </w:r>
      <w:r w:rsidR="00E36DB5">
        <w:rPr>
          <w:b/>
          <w:sz w:val="20"/>
          <w:szCs w:val="20"/>
        </w:rPr>
        <w:t xml:space="preserve"> o </w:t>
      </w:r>
    </w:p>
    <w:p w14:paraId="3B17BA9A" w14:textId="77777777" w:rsidR="00715EE3" w:rsidRDefault="00D6491C">
      <w:pPr>
        <w:ind w:firstLine="720"/>
        <w:rPr>
          <w:sz w:val="20"/>
          <w:szCs w:val="20"/>
        </w:rPr>
      </w:pPr>
      <w:r>
        <w:rPr>
          <w:sz w:val="20"/>
          <w:szCs w:val="20"/>
        </w:rPr>
        <w:t xml:space="preserve">gdzie: </w:t>
      </w:r>
    </w:p>
    <w:p w14:paraId="185E687C" w14:textId="77777777" w:rsidR="00715EE3" w:rsidRDefault="00D6491C">
      <w:pPr>
        <w:ind w:firstLine="720"/>
        <w:rPr>
          <w:sz w:val="20"/>
          <w:szCs w:val="20"/>
        </w:rPr>
      </w:pPr>
      <w:r>
        <w:rPr>
          <w:sz w:val="20"/>
          <w:szCs w:val="20"/>
        </w:rPr>
        <w:lastRenderedPageBreak/>
        <w:t xml:space="preserve">C min – cena brutto oferty z najniższą ceną brutto (zł) </w:t>
      </w:r>
    </w:p>
    <w:p w14:paraId="78DB1BE9" w14:textId="00C83A03" w:rsidR="00715EE3" w:rsidRDefault="00D6491C">
      <w:pPr>
        <w:ind w:firstLine="720"/>
        <w:rPr>
          <w:sz w:val="20"/>
          <w:szCs w:val="20"/>
        </w:rPr>
      </w:pPr>
      <w:r>
        <w:rPr>
          <w:sz w:val="20"/>
          <w:szCs w:val="20"/>
        </w:rPr>
        <w:t>C</w:t>
      </w:r>
      <w:r w:rsidR="00E36DB5">
        <w:rPr>
          <w:sz w:val="20"/>
          <w:szCs w:val="20"/>
        </w:rPr>
        <w:t xml:space="preserve"> o </w:t>
      </w:r>
      <w:r>
        <w:rPr>
          <w:sz w:val="20"/>
          <w:szCs w:val="20"/>
        </w:rPr>
        <w:t>– cena brutto (zł) oferty ocenianej</w:t>
      </w:r>
    </w:p>
    <w:p w14:paraId="08CAA2B3" w14:textId="77777777" w:rsidR="00715EE3" w:rsidRDefault="00D6491C">
      <w:pPr>
        <w:ind w:left="993"/>
        <w:rPr>
          <w:sz w:val="20"/>
          <w:szCs w:val="20"/>
        </w:rPr>
      </w:pPr>
      <w:r>
        <w:rPr>
          <w:sz w:val="20"/>
          <w:szCs w:val="20"/>
        </w:rPr>
        <w:t xml:space="preserve"> </w:t>
      </w:r>
    </w:p>
    <w:p w14:paraId="60D0539D" w14:textId="1314C838" w:rsidR="00715EE3" w:rsidRDefault="00D6491C">
      <w:pPr>
        <w:pStyle w:val="Tekstpodstawowy"/>
        <w:tabs>
          <w:tab w:val="left" w:pos="-360"/>
        </w:tabs>
        <w:spacing w:line="276" w:lineRule="auto"/>
        <w:ind w:left="1077" w:hanging="720"/>
        <w:jc w:val="both"/>
        <w:rPr>
          <w:rFonts w:ascii="Times New Roman" w:hAnsi="Times New Roman" w:cs="Times New Roman"/>
        </w:rPr>
      </w:pPr>
      <w:r>
        <w:rPr>
          <w:rFonts w:ascii="Times New Roman" w:hAnsi="Times New Roman" w:cs="Times New Roman"/>
        </w:rPr>
        <w:t>CENA oceniana</w:t>
      </w:r>
      <w:r w:rsidR="00E36DB5">
        <w:rPr>
          <w:rFonts w:ascii="Times New Roman" w:hAnsi="Times New Roman" w:cs="Times New Roman"/>
        </w:rPr>
        <w:t xml:space="preserve"> w </w:t>
      </w:r>
      <w:r>
        <w:rPr>
          <w:rFonts w:ascii="Times New Roman" w:hAnsi="Times New Roman" w:cs="Times New Roman"/>
        </w:rPr>
        <w:t>niniejszym kryterium to całkowita cena oferty.</w:t>
      </w:r>
    </w:p>
    <w:p w14:paraId="33249CC8" w14:textId="77777777" w:rsidR="00715EE3" w:rsidRDefault="00D6491C">
      <w:pPr>
        <w:pStyle w:val="Tekstpodstawowy"/>
        <w:tabs>
          <w:tab w:val="left" w:pos="-360"/>
          <w:tab w:val="left" w:pos="709"/>
        </w:tabs>
        <w:spacing w:line="276" w:lineRule="auto"/>
        <w:ind w:left="1077" w:hanging="720"/>
        <w:jc w:val="both"/>
        <w:rPr>
          <w:rFonts w:ascii="Times New Roman" w:hAnsi="Times New Roman" w:cs="Times New Roman"/>
        </w:rPr>
      </w:pPr>
      <w:r>
        <w:rPr>
          <w:rFonts w:ascii="Times New Roman" w:hAnsi="Times New Roman" w:cs="Times New Roman"/>
        </w:rPr>
        <w:t>Ocena będzie dokonana z dokładnością do dwóch miejsc po przecinku.</w:t>
      </w:r>
    </w:p>
    <w:p w14:paraId="1E9F69F8" w14:textId="1A3E5136" w:rsidR="00715EE3" w:rsidRDefault="00D6491C">
      <w:pPr>
        <w:ind w:left="1077" w:hanging="720"/>
        <w:rPr>
          <w:szCs w:val="22"/>
        </w:rPr>
      </w:pPr>
      <w:r>
        <w:rPr>
          <w:szCs w:val="22"/>
        </w:rPr>
        <w:t xml:space="preserve">W tym kryterium można maksymalnie uzyskać </w:t>
      </w:r>
      <w:r w:rsidR="00D53EF2">
        <w:rPr>
          <w:szCs w:val="22"/>
        </w:rPr>
        <w:t xml:space="preserve">60 </w:t>
      </w:r>
      <w:r>
        <w:rPr>
          <w:szCs w:val="22"/>
        </w:rPr>
        <w:t xml:space="preserve">punktów. </w:t>
      </w:r>
    </w:p>
    <w:p w14:paraId="64B1033E" w14:textId="77777777" w:rsidR="00715EE3" w:rsidRDefault="00715EE3">
      <w:pPr>
        <w:pStyle w:val="Akapitzlist"/>
        <w:ind w:left="792" w:firstLine="0"/>
      </w:pPr>
    </w:p>
    <w:p w14:paraId="75D64B8B" w14:textId="5005FCA2" w:rsidR="00715EE3" w:rsidRPr="00EA0D93" w:rsidRDefault="00D6491C">
      <w:pPr>
        <w:pStyle w:val="Akapitzlist"/>
        <w:numPr>
          <w:ilvl w:val="1"/>
          <w:numId w:val="20"/>
        </w:numPr>
        <w:spacing w:line="276" w:lineRule="auto"/>
        <w:rPr>
          <w:szCs w:val="22"/>
        </w:rPr>
      </w:pPr>
      <w:r>
        <w:rPr>
          <w:szCs w:val="22"/>
        </w:rPr>
        <w:t xml:space="preserve"> Kryterium </w:t>
      </w:r>
      <w:r>
        <w:rPr>
          <w:b/>
          <w:szCs w:val="22"/>
        </w:rPr>
        <w:t>„</w:t>
      </w:r>
      <w:r w:rsidR="00A55B76">
        <w:rPr>
          <w:b/>
          <w:szCs w:val="22"/>
        </w:rPr>
        <w:t>Gwarancja</w:t>
      </w:r>
      <w:r>
        <w:rPr>
          <w:b/>
          <w:szCs w:val="22"/>
        </w:rPr>
        <w:t>”</w:t>
      </w:r>
      <w:r w:rsidR="00A55B76" w:rsidRPr="00A55B76">
        <w:t xml:space="preserve"> </w:t>
      </w:r>
      <w:r w:rsidR="00A55B76" w:rsidRPr="00A55B76">
        <w:rPr>
          <w:bCs/>
          <w:szCs w:val="22"/>
        </w:rPr>
        <w:t>liczone w okresach miesięcznych:</w:t>
      </w:r>
    </w:p>
    <w:p w14:paraId="4EBB8BF6" w14:textId="0EE315C0" w:rsidR="00A55B76" w:rsidRDefault="00A55B76" w:rsidP="00A55B76">
      <w:pPr>
        <w:pStyle w:val="Akapitzlist"/>
        <w:numPr>
          <w:ilvl w:val="0"/>
          <w:numId w:val="34"/>
        </w:numPr>
      </w:pPr>
      <w:r>
        <w:t xml:space="preserve">w przypadku zaoferowania minimalnej długości okresu gwarancji tj. </w:t>
      </w:r>
      <w:r w:rsidR="00993DC8">
        <w:t>24</w:t>
      </w:r>
      <w:r>
        <w:t xml:space="preserve"> miesięcy, Wykonawca otrzyma zero (0) punktów,</w:t>
      </w:r>
    </w:p>
    <w:p w14:paraId="0BF52FB1" w14:textId="12762497" w:rsidR="00A55B76" w:rsidRDefault="00A55B76" w:rsidP="00A55B76">
      <w:pPr>
        <w:pStyle w:val="Akapitzlist"/>
        <w:numPr>
          <w:ilvl w:val="0"/>
          <w:numId w:val="34"/>
        </w:numPr>
      </w:pPr>
      <w:r>
        <w:t xml:space="preserve">w przypadku zaoferowania maksymalnej długości okresu gwarancji tj. 60 miesięcy, Wykonawca otrzyma </w:t>
      </w:r>
      <w:r w:rsidR="00D53EF2">
        <w:t>40</w:t>
      </w:r>
      <w:r>
        <w:t xml:space="preserve"> punktów,</w:t>
      </w:r>
    </w:p>
    <w:p w14:paraId="58334C2D" w14:textId="38C61AC0" w:rsidR="00A55B76" w:rsidRDefault="00A55B76" w:rsidP="00A55B76">
      <w:pPr>
        <w:pStyle w:val="Akapitzlist"/>
        <w:numPr>
          <w:ilvl w:val="0"/>
          <w:numId w:val="34"/>
        </w:numPr>
      </w:pPr>
      <w:r>
        <w:t xml:space="preserve">w przypadku zaoferowania gwarancji pomiędzy </w:t>
      </w:r>
      <w:r w:rsidR="003C19C2">
        <w:t>24</w:t>
      </w:r>
      <w:r>
        <w:t xml:space="preserve"> a 60 miesięcy Wykonawca otrzyma pkt wg wzoru:</w:t>
      </w:r>
    </w:p>
    <w:p w14:paraId="42FE4100" w14:textId="4C1E2D17" w:rsidR="00A55B76" w:rsidRDefault="00A55B76" w:rsidP="00A55B76">
      <w:pPr>
        <w:ind w:left="3261"/>
      </w:pPr>
      <w:r>
        <w:tab/>
      </w:r>
      <w:r>
        <w:tab/>
      </w:r>
      <w:r>
        <w:tab/>
        <w:t xml:space="preserve">      G o</w:t>
      </w:r>
    </w:p>
    <w:p w14:paraId="2F1070FF" w14:textId="59666376" w:rsidR="00A55B76" w:rsidRDefault="00A55B76" w:rsidP="00A55B76">
      <w:pPr>
        <w:ind w:left="3261"/>
      </w:pPr>
      <w:r>
        <w:t>G     =</w:t>
      </w:r>
      <w:r>
        <w:tab/>
      </w:r>
      <w:r w:rsidR="00A50AC0">
        <w:tab/>
      </w:r>
      <w:r>
        <w:t xml:space="preserve">-----------   x </w:t>
      </w:r>
      <w:r w:rsidR="00D53EF2">
        <w:t xml:space="preserve">40 </w:t>
      </w:r>
      <w:r>
        <w:t>pkt</w:t>
      </w:r>
    </w:p>
    <w:p w14:paraId="24CBB1DE" w14:textId="70844314" w:rsidR="00A55B76" w:rsidRDefault="00A55B76" w:rsidP="00A55B76">
      <w:pPr>
        <w:ind w:left="3261"/>
      </w:pPr>
      <w:r>
        <w:tab/>
      </w:r>
      <w:r>
        <w:tab/>
      </w:r>
      <w:r>
        <w:tab/>
        <w:t xml:space="preserve">  </w:t>
      </w:r>
      <w:r w:rsidR="00F753E0">
        <w:t xml:space="preserve">  </w:t>
      </w:r>
      <w:r>
        <w:t xml:space="preserve">   </w:t>
      </w:r>
      <w:r w:rsidR="00215344">
        <w:t>G max</w:t>
      </w:r>
    </w:p>
    <w:p w14:paraId="35735336" w14:textId="77777777" w:rsidR="00A55B76" w:rsidRDefault="00A55B76" w:rsidP="00A55B76">
      <w:pPr>
        <w:ind w:left="426"/>
      </w:pPr>
      <w:r>
        <w:t>gdzie:</w:t>
      </w:r>
      <w:r>
        <w:tab/>
      </w:r>
    </w:p>
    <w:p w14:paraId="244C15FC" w14:textId="5D53BB4A" w:rsidR="00A55B76" w:rsidRDefault="00A55B76" w:rsidP="00A55B76">
      <w:r>
        <w:t>G</w:t>
      </w:r>
      <w:r>
        <w:tab/>
        <w:t>- liczba punktów uzyskanych w kryterium „długość okresu gwarancji jakości na wykonane roboty budowlane oraz dostarczone i wbudowane materiały”</w:t>
      </w:r>
    </w:p>
    <w:p w14:paraId="15F43672" w14:textId="77777777" w:rsidR="00A55B76" w:rsidRDefault="00A55B76" w:rsidP="00A55B76">
      <w:r>
        <w:t>G max. - najdłuższy oferowany okres gwarancji,</w:t>
      </w:r>
    </w:p>
    <w:p w14:paraId="54D97B58" w14:textId="77777777" w:rsidR="00A55B76" w:rsidRDefault="00A55B76" w:rsidP="00A55B76">
      <w:r>
        <w:t>Go</w:t>
      </w:r>
      <w:r>
        <w:tab/>
        <w:t>- okres gwarancji podany w badanej ofercie</w:t>
      </w:r>
    </w:p>
    <w:p w14:paraId="365DC732" w14:textId="77777777" w:rsidR="00A55B76" w:rsidRDefault="00A55B76" w:rsidP="00A55B76"/>
    <w:p w14:paraId="46AF960A" w14:textId="77777777" w:rsidR="00A55B76" w:rsidRDefault="00A55B76" w:rsidP="00CF1D81">
      <w:pPr>
        <w:pBdr>
          <w:top w:val="single" w:sz="4" w:space="1" w:color="auto"/>
          <w:left w:val="single" w:sz="4" w:space="0" w:color="auto"/>
          <w:bottom w:val="single" w:sz="4" w:space="1" w:color="auto"/>
          <w:right w:val="single" w:sz="4" w:space="4" w:color="auto"/>
        </w:pBdr>
        <w:ind w:left="709" w:firstLine="0"/>
      </w:pPr>
      <w:r>
        <w:t>UWAGA:</w:t>
      </w:r>
    </w:p>
    <w:p w14:paraId="2BBC4BDC" w14:textId="7A227E05" w:rsidR="00A55B76" w:rsidRDefault="00A55B76" w:rsidP="00CF1D81">
      <w:pPr>
        <w:pBdr>
          <w:top w:val="single" w:sz="4" w:space="1" w:color="auto"/>
          <w:left w:val="single" w:sz="4" w:space="0" w:color="auto"/>
          <w:bottom w:val="single" w:sz="4" w:space="1" w:color="auto"/>
          <w:right w:val="single" w:sz="4" w:space="4" w:color="auto"/>
        </w:pBdr>
        <w:ind w:left="709" w:firstLine="0"/>
      </w:pPr>
      <w:r>
        <w:t>Zamawiający określa minimalną oraz maksymalną długość okresu gwarancji jakości, w</w:t>
      </w:r>
      <w:r w:rsidR="00CF1D81">
        <w:t> </w:t>
      </w:r>
      <w:r>
        <w:t xml:space="preserve">przedziale od </w:t>
      </w:r>
      <w:r w:rsidR="003C19C2">
        <w:t>24</w:t>
      </w:r>
      <w:r>
        <w:t xml:space="preserve"> miesięcy do 60 miesięcy. </w:t>
      </w:r>
      <w:r w:rsidRPr="00A55B76">
        <w:rPr>
          <w:b/>
          <w:bCs/>
        </w:rPr>
        <w:t xml:space="preserve">W przypadku zaoferowania przez Wykonawcę długości gwarancji jakości krótszego niż </w:t>
      </w:r>
      <w:r w:rsidR="003C19C2">
        <w:rPr>
          <w:b/>
          <w:bCs/>
        </w:rPr>
        <w:t>24</w:t>
      </w:r>
      <w:r w:rsidRPr="00A55B76">
        <w:rPr>
          <w:b/>
          <w:bCs/>
        </w:rPr>
        <w:t xml:space="preserve"> miesi</w:t>
      </w:r>
      <w:r w:rsidR="003C19C2">
        <w:rPr>
          <w:b/>
          <w:bCs/>
        </w:rPr>
        <w:t>ące</w:t>
      </w:r>
      <w:r w:rsidRPr="00A55B76">
        <w:rPr>
          <w:b/>
          <w:bCs/>
        </w:rPr>
        <w:t>, Zamawiający ofertę odrzuci. W</w:t>
      </w:r>
      <w:r w:rsidR="00571DA9">
        <w:rPr>
          <w:b/>
          <w:bCs/>
        </w:rPr>
        <w:t> </w:t>
      </w:r>
      <w:r w:rsidRPr="00A55B76">
        <w:rPr>
          <w:b/>
          <w:bCs/>
        </w:rPr>
        <w:t>przypadku, gdy Wykonawca w ogóle nie wskaże w ofercie oferowanego okresu gwarancji Zamawiający przyjmie, że Wykonawca nie oferuje gwarancji i ofertę odrzuci</w:t>
      </w:r>
      <w:r>
        <w:t xml:space="preserve">. Wykonawca może zaproponować długość okresu gwarancji dłuższy niż wyznaczony maksymalny 60 miesięcy, jednak w tym przypadku Zamawiający przyjmie do obliczeń wartość 60 miesięcy - najdłuższy przyjęty w kryterium oceny ofert „Okres gwarancji jakości przedmiotu zamówienia”. </w:t>
      </w:r>
      <w:r w:rsidRPr="00CF1D81">
        <w:rPr>
          <w:b/>
          <w:bCs/>
        </w:rPr>
        <w:t>Wykonawcy oferują długości okresu gwarancji w pełnych miesiącach (w</w:t>
      </w:r>
      <w:r w:rsidR="00571DA9">
        <w:rPr>
          <w:b/>
          <w:bCs/>
        </w:rPr>
        <w:t> </w:t>
      </w:r>
      <w:r w:rsidRPr="00CF1D81">
        <w:rPr>
          <w:b/>
          <w:bCs/>
        </w:rPr>
        <w:t xml:space="preserve">przedziale od </w:t>
      </w:r>
      <w:r w:rsidR="003C19C2">
        <w:rPr>
          <w:b/>
          <w:bCs/>
        </w:rPr>
        <w:t>24</w:t>
      </w:r>
      <w:r w:rsidRPr="00CF1D81">
        <w:rPr>
          <w:b/>
          <w:bCs/>
        </w:rPr>
        <w:t xml:space="preserve"> miesięcy do 60 miesięcy).</w:t>
      </w:r>
    </w:p>
    <w:p w14:paraId="3FE9E695" w14:textId="77777777" w:rsidR="00715EE3" w:rsidRDefault="00715EE3">
      <w:pPr>
        <w:rPr>
          <w:szCs w:val="20"/>
        </w:rPr>
      </w:pPr>
    </w:p>
    <w:p w14:paraId="0B3FC82F" w14:textId="1FAD141C" w:rsidR="00715EE3" w:rsidRDefault="00D6491C">
      <w:pPr>
        <w:ind w:left="0" w:firstLine="0"/>
        <w:rPr>
          <w:szCs w:val="20"/>
        </w:rPr>
      </w:pPr>
      <w:r>
        <w:rPr>
          <w:szCs w:val="20"/>
        </w:rPr>
        <w:t>Za najkorzystniejszą ofertę zostanie uznana oferta, która otrzyma najwyższą liczbę punktów stanowiących sumę punktów przyznanych</w:t>
      </w:r>
      <w:r w:rsidR="00E36DB5">
        <w:rPr>
          <w:szCs w:val="20"/>
        </w:rPr>
        <w:t xml:space="preserve"> w </w:t>
      </w:r>
      <w:r>
        <w:rPr>
          <w:szCs w:val="20"/>
        </w:rPr>
        <w:t xml:space="preserve">ramach każdego z podanych kryteriów udzielenia zamówienia obliczona na podstawie poniższego wzoru: </w:t>
      </w:r>
    </w:p>
    <w:p w14:paraId="28EF75B0" w14:textId="77777777" w:rsidR="00715EE3" w:rsidRDefault="00D6491C">
      <w:pPr>
        <w:rPr>
          <w:sz w:val="20"/>
          <w:szCs w:val="20"/>
        </w:rPr>
      </w:pPr>
      <w:r>
        <w:rPr>
          <w:sz w:val="20"/>
          <w:szCs w:val="20"/>
        </w:rPr>
        <w:t xml:space="preserve"> </w:t>
      </w:r>
    </w:p>
    <w:p w14:paraId="0582A6C6" w14:textId="414D6F81" w:rsidR="00715EE3" w:rsidRDefault="00D6491C">
      <w:pPr>
        <w:ind w:firstLine="708"/>
        <w:rPr>
          <w:sz w:val="20"/>
          <w:szCs w:val="20"/>
        </w:rPr>
      </w:pPr>
      <w:r>
        <w:rPr>
          <w:sz w:val="20"/>
          <w:szCs w:val="20"/>
        </w:rPr>
        <w:t xml:space="preserve">P = C + </w:t>
      </w:r>
      <w:r w:rsidR="00A55B76">
        <w:rPr>
          <w:sz w:val="20"/>
          <w:szCs w:val="20"/>
        </w:rPr>
        <w:t>G</w:t>
      </w:r>
    </w:p>
    <w:p w14:paraId="0044B880" w14:textId="77777777" w:rsidR="00715EE3" w:rsidRDefault="00715EE3">
      <w:pPr>
        <w:ind w:firstLine="708"/>
        <w:rPr>
          <w:sz w:val="20"/>
          <w:szCs w:val="20"/>
        </w:rPr>
      </w:pPr>
    </w:p>
    <w:p w14:paraId="6766AD50" w14:textId="77777777" w:rsidR="00715EE3" w:rsidRDefault="00D6491C">
      <w:pPr>
        <w:ind w:left="1077" w:hanging="720"/>
        <w:rPr>
          <w:sz w:val="20"/>
          <w:szCs w:val="20"/>
        </w:rPr>
      </w:pPr>
      <w:r>
        <w:rPr>
          <w:sz w:val="20"/>
          <w:szCs w:val="20"/>
        </w:rPr>
        <w:t xml:space="preserve">gdzie: </w:t>
      </w:r>
    </w:p>
    <w:p w14:paraId="6913B359" w14:textId="5CC995A4" w:rsidR="00715EE3" w:rsidRDefault="00D6491C">
      <w:pPr>
        <w:ind w:left="1077" w:hanging="720"/>
        <w:rPr>
          <w:sz w:val="20"/>
          <w:szCs w:val="20"/>
        </w:rPr>
      </w:pPr>
      <w:r>
        <w:rPr>
          <w:sz w:val="20"/>
          <w:szCs w:val="20"/>
        </w:rPr>
        <w:t>C – liczba punktów przyznana ofercie ocenianej</w:t>
      </w:r>
      <w:r w:rsidR="00E36DB5">
        <w:rPr>
          <w:sz w:val="20"/>
          <w:szCs w:val="20"/>
        </w:rPr>
        <w:t xml:space="preserve"> w </w:t>
      </w:r>
      <w:r>
        <w:rPr>
          <w:sz w:val="20"/>
          <w:szCs w:val="20"/>
        </w:rPr>
        <w:t>kryterium „</w:t>
      </w:r>
      <w:r w:rsidR="00EA0D93" w:rsidRPr="00EA0D93">
        <w:rPr>
          <w:b/>
          <w:sz w:val="20"/>
          <w:szCs w:val="20"/>
        </w:rPr>
        <w:t>Cena</w:t>
      </w:r>
      <w:r>
        <w:rPr>
          <w:b/>
          <w:sz w:val="20"/>
          <w:szCs w:val="20"/>
        </w:rPr>
        <w:t>”</w:t>
      </w:r>
      <w:r>
        <w:rPr>
          <w:b/>
          <w:sz w:val="20"/>
          <w:szCs w:val="20"/>
        </w:rPr>
        <w:tab/>
      </w:r>
    </w:p>
    <w:p w14:paraId="33D44B07" w14:textId="619BCE64" w:rsidR="00715EE3" w:rsidRDefault="00CF1D81">
      <w:pPr>
        <w:ind w:firstLine="0"/>
        <w:rPr>
          <w:sz w:val="20"/>
          <w:szCs w:val="20"/>
        </w:rPr>
      </w:pPr>
      <w:r>
        <w:rPr>
          <w:sz w:val="20"/>
          <w:szCs w:val="20"/>
        </w:rPr>
        <w:t>G</w:t>
      </w:r>
      <w:r w:rsidR="00D6491C">
        <w:rPr>
          <w:sz w:val="20"/>
          <w:szCs w:val="20"/>
        </w:rPr>
        <w:t xml:space="preserve"> - liczba punktów przyznana ofercie ocenianej</w:t>
      </w:r>
      <w:r w:rsidR="00E36DB5">
        <w:rPr>
          <w:sz w:val="20"/>
          <w:szCs w:val="20"/>
        </w:rPr>
        <w:t xml:space="preserve"> w </w:t>
      </w:r>
      <w:r w:rsidR="00D6491C">
        <w:rPr>
          <w:sz w:val="20"/>
          <w:szCs w:val="20"/>
        </w:rPr>
        <w:t xml:space="preserve">kryterium </w:t>
      </w:r>
      <w:r w:rsidR="00D6491C">
        <w:rPr>
          <w:b/>
          <w:sz w:val="20"/>
          <w:szCs w:val="20"/>
        </w:rPr>
        <w:t>„</w:t>
      </w:r>
      <w:r>
        <w:rPr>
          <w:b/>
          <w:sz w:val="20"/>
          <w:szCs w:val="20"/>
        </w:rPr>
        <w:t>Gwarancja</w:t>
      </w:r>
      <w:r w:rsidR="00D6491C">
        <w:rPr>
          <w:b/>
          <w:sz w:val="20"/>
          <w:szCs w:val="20"/>
        </w:rPr>
        <w:t>”</w:t>
      </w:r>
    </w:p>
    <w:p w14:paraId="724F2262" w14:textId="77777777" w:rsidR="00715EE3" w:rsidRDefault="00715EE3">
      <w:pPr>
        <w:rPr>
          <w:b/>
        </w:rPr>
      </w:pPr>
    </w:p>
    <w:p w14:paraId="60E6F772" w14:textId="5A1F47A8" w:rsidR="00715EE3" w:rsidRDefault="00D6491C">
      <w:pPr>
        <w:pStyle w:val="Akapitzlist"/>
        <w:numPr>
          <w:ilvl w:val="0"/>
          <w:numId w:val="19"/>
        </w:numPr>
        <w:ind w:left="357" w:hanging="357"/>
      </w:pPr>
      <w:r>
        <w:t>Zamawiający udzieli zamówienia Wykonawcy, który spełni wszystkie postawione</w:t>
      </w:r>
      <w:r w:rsidR="00E36DB5">
        <w:t xml:space="preserve"> w </w:t>
      </w:r>
      <w:r>
        <w:t>SWZ warunki oraz otrzyma największą liczbę punktów wyliczoną zgodnie ze wzorem określonym</w:t>
      </w:r>
      <w:r w:rsidR="00E36DB5">
        <w:t xml:space="preserve"> w </w:t>
      </w:r>
      <w:r>
        <w:t xml:space="preserve">pkt 1 niniejszego rozdziału. </w:t>
      </w:r>
    </w:p>
    <w:p w14:paraId="17AFB558" w14:textId="14D36BAB" w:rsidR="00715EE3" w:rsidRDefault="00D6491C">
      <w:pPr>
        <w:pStyle w:val="Akapitzlist"/>
        <w:numPr>
          <w:ilvl w:val="0"/>
          <w:numId w:val="19"/>
        </w:numPr>
        <w:ind w:left="357" w:hanging="357"/>
      </w:pPr>
      <w:r>
        <w:t>Jeżeli nie będzie można dokonać wyboru oferty najkorzystniejszej ze względu na to, że dwie lub więcej ofert przedstawia taki sam bilans ceny</w:t>
      </w:r>
      <w:r w:rsidR="00E36DB5">
        <w:t xml:space="preserve"> i </w:t>
      </w:r>
      <w:r>
        <w:t>innych kryteriów oceny ofert, Zamawiający spośród tych ofert wybierze ofertę, która otrzymała najwyższą ocenę</w:t>
      </w:r>
      <w:r w:rsidR="00E36DB5">
        <w:t xml:space="preserve"> w </w:t>
      </w:r>
      <w:r>
        <w:t>kryterium</w:t>
      </w:r>
      <w:r w:rsidR="00E36DB5">
        <w:t xml:space="preserve"> o </w:t>
      </w:r>
      <w:r>
        <w:t>najwyższej wadze.</w:t>
      </w:r>
    </w:p>
    <w:p w14:paraId="4ACCBE25" w14:textId="6DCA4477" w:rsidR="00715EE3" w:rsidRDefault="00D6491C">
      <w:pPr>
        <w:pStyle w:val="Akapitzlist"/>
        <w:numPr>
          <w:ilvl w:val="0"/>
          <w:numId w:val="19"/>
        </w:numPr>
        <w:ind w:left="357" w:hanging="357"/>
      </w:pPr>
      <w:r>
        <w:t>Jeżeli oferty otrzymały taką samą ocenę</w:t>
      </w:r>
      <w:r w:rsidR="00E36DB5">
        <w:t xml:space="preserve"> w </w:t>
      </w:r>
      <w:r>
        <w:t>kryterium</w:t>
      </w:r>
      <w:r w:rsidR="00E36DB5">
        <w:t xml:space="preserve"> o </w:t>
      </w:r>
      <w:r>
        <w:t>najwyższej wadze, Zamawiający wybiera ofertę z najniższą ceną.</w:t>
      </w:r>
    </w:p>
    <w:p w14:paraId="2BA76EBB" w14:textId="21D0E676" w:rsidR="00715EE3" w:rsidRDefault="00D6491C">
      <w:pPr>
        <w:pStyle w:val="Akapitzlist"/>
        <w:numPr>
          <w:ilvl w:val="0"/>
          <w:numId w:val="19"/>
        </w:numPr>
        <w:ind w:left="357" w:hanging="357"/>
      </w:pPr>
      <w:r>
        <w:lastRenderedPageBreak/>
        <w:t>Jeżeli oferty zawierają również taką samą cenę, Zamawiający wzywa Wykonawców, którzy złożyli te oferty, do złożenia</w:t>
      </w:r>
      <w:r w:rsidR="00E36DB5">
        <w:t xml:space="preserve"> w </w:t>
      </w:r>
      <w:r>
        <w:t>terminie określonym przez Zamawiającego ofert dodatkowych zawierających nową cenę. Cena</w:t>
      </w:r>
      <w:r w:rsidR="00E36DB5">
        <w:t xml:space="preserve"> w </w:t>
      </w:r>
      <w:r>
        <w:t>ofertach dodatkowych nie może być wyższa niż cena</w:t>
      </w:r>
      <w:r w:rsidR="00E36DB5">
        <w:t xml:space="preserve"> w </w:t>
      </w:r>
      <w:r>
        <w:t>uprzednio złożonej ofercie.</w:t>
      </w:r>
    </w:p>
    <w:p w14:paraId="514FB4E1" w14:textId="77777777" w:rsidR="00715EE3" w:rsidRDefault="00D6491C">
      <w:pPr>
        <w:pStyle w:val="Akapitzlist"/>
        <w:numPr>
          <w:ilvl w:val="0"/>
          <w:numId w:val="19"/>
        </w:numPr>
        <w:ind w:left="357" w:hanging="357"/>
      </w:pPr>
      <w:r>
        <w:t xml:space="preserve">Zamawiający informuje niezwłocznie wszystkich Wykonawców o: </w:t>
      </w:r>
    </w:p>
    <w:p w14:paraId="79DAF75F" w14:textId="05AA18DA" w:rsidR="00715EE3" w:rsidRDefault="00D6491C">
      <w:pPr>
        <w:pStyle w:val="Akapitzlist"/>
        <w:numPr>
          <w:ilvl w:val="1"/>
          <w:numId w:val="19"/>
        </w:numPr>
      </w:pPr>
      <w:r>
        <w:t>wyborze najkorzystniejszej oferty, podając nazwę albo imię</w:t>
      </w:r>
      <w:r w:rsidR="00E36DB5">
        <w:t xml:space="preserve"> i </w:t>
      </w:r>
      <w:r>
        <w:t>nazwisko, siedzibę albo miejsce zamieszkania</w:t>
      </w:r>
      <w:r w:rsidR="00E36DB5">
        <w:t xml:space="preserve"> i </w:t>
      </w:r>
      <w:r>
        <w:t>adres, jeżeli jest miejscem wykonywania działalności Wykonawcy, którego ofertę wybrano oraz nazwy albo imiona</w:t>
      </w:r>
      <w:r w:rsidR="00E36DB5">
        <w:t xml:space="preserve"> i </w:t>
      </w:r>
      <w:r>
        <w:t>nazwiska, siedziby albo miejsca zamieszkania</w:t>
      </w:r>
      <w:r w:rsidR="00E36DB5">
        <w:t xml:space="preserve"> i </w:t>
      </w:r>
      <w:r>
        <w:t>adresy, jeżeli są miejscami wykonywania działalności Wykonawców, którzy złożyli oferty,</w:t>
      </w:r>
      <w:r w:rsidR="00E36DB5">
        <w:t xml:space="preserve"> a </w:t>
      </w:r>
      <w:r>
        <w:t>także punktację przyznaną ofertom</w:t>
      </w:r>
      <w:r w:rsidR="00E36DB5">
        <w:t xml:space="preserve"> w </w:t>
      </w:r>
      <w:r>
        <w:t>każdym kryterium oceny ofert</w:t>
      </w:r>
      <w:r w:rsidR="00E36DB5">
        <w:t xml:space="preserve"> i </w:t>
      </w:r>
      <w:r>
        <w:t>łączną punktację;</w:t>
      </w:r>
    </w:p>
    <w:p w14:paraId="6050FD55" w14:textId="77777777" w:rsidR="00715EE3" w:rsidRDefault="00D6491C">
      <w:pPr>
        <w:pStyle w:val="Akapitzlist"/>
        <w:numPr>
          <w:ilvl w:val="1"/>
          <w:numId w:val="19"/>
        </w:numPr>
      </w:pPr>
      <w:r>
        <w:t>Wykonawcach, których oferty zostały odrzucone oraz powodach odrzucenia oferty;</w:t>
      </w:r>
    </w:p>
    <w:p w14:paraId="1E138F9B" w14:textId="77777777" w:rsidR="00715EE3" w:rsidRDefault="00D6491C">
      <w:pPr>
        <w:pStyle w:val="Akapitzlist"/>
        <w:numPr>
          <w:ilvl w:val="1"/>
          <w:numId w:val="19"/>
        </w:numPr>
      </w:pPr>
      <w:r>
        <w:t>unieważnieniu postępowania,</w:t>
      </w:r>
    </w:p>
    <w:p w14:paraId="6F78EC19" w14:textId="3A403334" w:rsidR="00715EE3" w:rsidRDefault="00D6491C">
      <w:pPr>
        <w:pStyle w:val="Akapitzlist"/>
        <w:ind w:left="357" w:firstLine="0"/>
      </w:pPr>
      <w:r>
        <w:t>– podając uzasadnienie faktyczne</w:t>
      </w:r>
      <w:r w:rsidR="00E36DB5">
        <w:t xml:space="preserve"> i </w:t>
      </w:r>
      <w:r>
        <w:t>prawne.</w:t>
      </w:r>
    </w:p>
    <w:p w14:paraId="0D065D2B" w14:textId="4D06583D" w:rsidR="00715EE3" w:rsidRDefault="00D6491C">
      <w:pPr>
        <w:pStyle w:val="Akapitzlist"/>
        <w:numPr>
          <w:ilvl w:val="0"/>
          <w:numId w:val="19"/>
        </w:numPr>
        <w:ind w:left="357" w:hanging="357"/>
      </w:pPr>
      <w:r>
        <w:t>Zamawiający udostępnia informacje,</w:t>
      </w:r>
      <w:r w:rsidR="00E36DB5">
        <w:t xml:space="preserve"> o </w:t>
      </w:r>
      <w:r>
        <w:t>których mowa</w:t>
      </w:r>
      <w:r w:rsidR="00E36DB5">
        <w:t xml:space="preserve"> w </w:t>
      </w:r>
      <w:r>
        <w:t>pkt 6 na stronie internetowej prowadzonego postępowania.</w:t>
      </w:r>
    </w:p>
    <w:p w14:paraId="4830E541" w14:textId="0A23A7F9" w:rsidR="00715EE3" w:rsidRDefault="00D6491C">
      <w:pPr>
        <w:pStyle w:val="Akapitzlist"/>
        <w:numPr>
          <w:ilvl w:val="0"/>
          <w:numId w:val="19"/>
        </w:numPr>
        <w:ind w:left="357" w:hanging="357"/>
      </w:pPr>
      <w:r>
        <w:t>Zamawiający może nie ujawniać informacji,</w:t>
      </w:r>
      <w:r w:rsidR="00E36DB5">
        <w:t xml:space="preserve"> o </w:t>
      </w:r>
      <w:r>
        <w:t>których mowa</w:t>
      </w:r>
      <w:r w:rsidR="00E36DB5">
        <w:t xml:space="preserve"> w </w:t>
      </w:r>
      <w:r>
        <w:t>pkt 6, jeżeli ich ujawnienie byłoby sprzeczne z ważnym interesem publicznym.</w:t>
      </w:r>
    </w:p>
    <w:p w14:paraId="16D7D604" w14:textId="77777777" w:rsidR="00715EE3" w:rsidRDefault="00715EE3">
      <w:pPr>
        <w:ind w:left="0" w:firstLine="0"/>
      </w:pPr>
    </w:p>
    <w:p w14:paraId="713A2467" w14:textId="77777777" w:rsidR="00715EE3" w:rsidRDefault="00D6491C">
      <w:pPr>
        <w:pStyle w:val="Nagwek1"/>
      </w:pPr>
      <w:r>
        <w:t>ROZDZIAŁ XVIII:</w:t>
      </w:r>
    </w:p>
    <w:p w14:paraId="5E937229" w14:textId="77777777" w:rsidR="00715EE3" w:rsidRDefault="00D6491C">
      <w:pPr>
        <w:pStyle w:val="Nagwek1"/>
      </w:pPr>
      <w:r>
        <w:t>INFORMACJA O FORMALNOŚCIACH, JAKIE POWINNY ZOSTAĆ DOPEŁNIONE PO WYBORZE OFERTY W CELU ZAWARCIA UMOWY W SPRAWIE ZAMÓWIENIA PUBLICZNEGO</w:t>
      </w:r>
    </w:p>
    <w:p w14:paraId="598F7AB7" w14:textId="77777777" w:rsidR="00715EE3" w:rsidRDefault="00715EE3">
      <w:pPr>
        <w:ind w:left="0" w:firstLine="0"/>
      </w:pPr>
    </w:p>
    <w:p w14:paraId="7063A6EE" w14:textId="056ABD20" w:rsidR="00715EE3" w:rsidRDefault="00D6491C">
      <w:pPr>
        <w:pStyle w:val="Akapitzlist"/>
        <w:numPr>
          <w:ilvl w:val="0"/>
          <w:numId w:val="21"/>
        </w:numPr>
        <w:ind w:left="357" w:hanging="357"/>
      </w:pPr>
      <w:r>
        <w:t>Umowa zostanie zawarta</w:t>
      </w:r>
      <w:r w:rsidR="00E36DB5">
        <w:t xml:space="preserve"> w </w:t>
      </w:r>
      <w:r>
        <w:t>wyznaczonym przez Zamawiającego terminie</w:t>
      </w:r>
      <w:r w:rsidR="00E36DB5">
        <w:t xml:space="preserve"> i </w:t>
      </w:r>
      <w:r>
        <w:t>miejscu.</w:t>
      </w:r>
    </w:p>
    <w:p w14:paraId="3A07DA3E" w14:textId="4A2537D9" w:rsidR="00715EE3" w:rsidRDefault="00D6491C">
      <w:pPr>
        <w:pStyle w:val="Akapitzlist"/>
        <w:numPr>
          <w:ilvl w:val="0"/>
          <w:numId w:val="21"/>
        </w:numPr>
        <w:ind w:left="357" w:hanging="357"/>
      </w:pPr>
      <w:r>
        <w:t>Zamawiający zawiera umowę</w:t>
      </w:r>
      <w:r w:rsidR="00E36DB5">
        <w:t xml:space="preserve"> w </w:t>
      </w:r>
      <w:r>
        <w:t>sprawie zamówienia publicznego</w:t>
      </w:r>
      <w:r w:rsidR="00E36DB5">
        <w:t xml:space="preserve"> w </w:t>
      </w:r>
      <w:r>
        <w:t>terminie nie krótszym niż 5 dni od dnia przesłania zawiadomienia</w:t>
      </w:r>
      <w:r w:rsidR="00E36DB5">
        <w:t xml:space="preserve"> o </w:t>
      </w:r>
      <w:r>
        <w:t>wyborze najkorzystniejszej oferty.</w:t>
      </w:r>
    </w:p>
    <w:p w14:paraId="5A4C5802" w14:textId="4329BACC" w:rsidR="00715EE3" w:rsidRDefault="00D6491C">
      <w:pPr>
        <w:pStyle w:val="Akapitzlist"/>
        <w:numPr>
          <w:ilvl w:val="0"/>
          <w:numId w:val="21"/>
        </w:numPr>
        <w:ind w:left="357" w:hanging="357"/>
      </w:pPr>
      <w:r>
        <w:t>Zamawiający może zawrzeć umowę</w:t>
      </w:r>
      <w:r w:rsidR="00E36DB5">
        <w:t xml:space="preserve"> w </w:t>
      </w:r>
      <w:r>
        <w:t>sprawie zamówienia publicznego przed upływem terminu,</w:t>
      </w:r>
      <w:r w:rsidR="00E36DB5">
        <w:t xml:space="preserve"> o </w:t>
      </w:r>
      <w:r>
        <w:t>którym mowa</w:t>
      </w:r>
      <w:r w:rsidR="00E36DB5">
        <w:t xml:space="preserve"> w </w:t>
      </w:r>
      <w:r>
        <w:t>pkt 2 niniejszego Rozdziału, jeżeli</w:t>
      </w:r>
      <w:r w:rsidR="00E36DB5">
        <w:t xml:space="preserve"> w </w:t>
      </w:r>
      <w:r>
        <w:t>postępowaniu</w:t>
      </w:r>
      <w:r w:rsidR="00E36DB5">
        <w:t xml:space="preserve"> o </w:t>
      </w:r>
      <w:r>
        <w:t>udzielenie zamówienia publicznego prowadzonym</w:t>
      </w:r>
      <w:r w:rsidR="00E36DB5">
        <w:t xml:space="preserve"> w </w:t>
      </w:r>
      <w:r>
        <w:t>trybie podstawowym wpłynęła jedna oferta.</w:t>
      </w:r>
    </w:p>
    <w:p w14:paraId="3DD93C9D" w14:textId="3E63A8A1" w:rsidR="00715EE3" w:rsidRDefault="00D6491C">
      <w:pPr>
        <w:pStyle w:val="Akapitzlist"/>
        <w:numPr>
          <w:ilvl w:val="0"/>
          <w:numId w:val="21"/>
        </w:numPr>
        <w:ind w:left="357" w:hanging="357"/>
      </w:pPr>
      <w:r>
        <w:t>Osoby reprezentujące Wykonawcę przy podpisywaniu umowy powinny posiadać ze sobą dokumenty potwierdzające ich umocowanie do zawarcia umowy,</w:t>
      </w:r>
      <w:r w:rsidR="00E36DB5">
        <w:t xml:space="preserve"> o </w:t>
      </w:r>
      <w:r>
        <w:t>ile umocowanie to nie będzie wynikać z dokumentów załączonych do</w:t>
      </w:r>
      <w:r>
        <w:rPr>
          <w:spacing w:val="-14"/>
        </w:rPr>
        <w:t xml:space="preserve"> </w:t>
      </w:r>
      <w:r>
        <w:t>oferty.</w:t>
      </w:r>
    </w:p>
    <w:p w14:paraId="51F71E7D" w14:textId="58D4A5C0" w:rsidR="00715EE3" w:rsidRDefault="00D6491C">
      <w:pPr>
        <w:pStyle w:val="Akapitzlist"/>
        <w:numPr>
          <w:ilvl w:val="0"/>
          <w:numId w:val="21"/>
        </w:numPr>
        <w:ind w:left="357" w:hanging="357"/>
      </w:pPr>
      <w:r>
        <w:t>Wykonawcy wspólnie ubiegający się</w:t>
      </w:r>
      <w:r w:rsidR="00E36DB5">
        <w:t xml:space="preserve"> o </w:t>
      </w:r>
      <w:r>
        <w:t>udzielenie zamówienia ponoszą solidarną odpowiedzialność za wykonanie</w:t>
      </w:r>
      <w:r>
        <w:rPr>
          <w:spacing w:val="3"/>
        </w:rPr>
        <w:t xml:space="preserve"> </w:t>
      </w:r>
      <w:r>
        <w:t>umowy.</w:t>
      </w:r>
    </w:p>
    <w:p w14:paraId="105977E1" w14:textId="01ADBF7C" w:rsidR="00715EE3" w:rsidRDefault="00D6491C">
      <w:pPr>
        <w:pStyle w:val="Akapitzlist"/>
        <w:numPr>
          <w:ilvl w:val="0"/>
          <w:numId w:val="21"/>
        </w:numPr>
        <w:ind w:left="357" w:hanging="357"/>
      </w:pPr>
      <w:r>
        <w:t>Wykonawca przed podpisaniem umowy winien dostarczyć Zamawiającemu umowę regulującą współpracę,</w:t>
      </w:r>
      <w:r w:rsidR="00E36DB5">
        <w:t xml:space="preserve"> w </w:t>
      </w:r>
      <w:r>
        <w:t>przypadku wyboru oferty Wykonawców wspólnie ubiegających się</w:t>
      </w:r>
      <w:r w:rsidR="00E36DB5">
        <w:t xml:space="preserve"> o </w:t>
      </w:r>
      <w:r>
        <w:t>udzielenie</w:t>
      </w:r>
      <w:r>
        <w:rPr>
          <w:spacing w:val="-2"/>
        </w:rPr>
        <w:t xml:space="preserve"> </w:t>
      </w:r>
      <w:r>
        <w:t>zamówienia.</w:t>
      </w:r>
    </w:p>
    <w:p w14:paraId="5358BDBE" w14:textId="640C8825" w:rsidR="00715EE3" w:rsidRDefault="00D6491C">
      <w:pPr>
        <w:pStyle w:val="Akapitzlist"/>
        <w:numPr>
          <w:ilvl w:val="0"/>
          <w:numId w:val="21"/>
        </w:numPr>
        <w:ind w:left="357" w:hanging="357"/>
      </w:pPr>
      <w:r>
        <w:t>Wszystkie kserokopie dokumentów winny być potwierdzone za zgodność z oryginałem przez osobę uprawomocnioną do występowania</w:t>
      </w:r>
      <w:r w:rsidR="00E36DB5">
        <w:t xml:space="preserve"> w </w:t>
      </w:r>
      <w:r>
        <w:t>imieniu</w:t>
      </w:r>
      <w:r>
        <w:rPr>
          <w:spacing w:val="-31"/>
        </w:rPr>
        <w:t xml:space="preserve"> </w:t>
      </w:r>
      <w:r>
        <w:t>Wykonawcy.</w:t>
      </w:r>
    </w:p>
    <w:p w14:paraId="0E73F50C" w14:textId="77777777" w:rsidR="00715EE3" w:rsidRDefault="00715EE3">
      <w:pPr>
        <w:ind w:left="0" w:firstLine="0"/>
      </w:pPr>
    </w:p>
    <w:p w14:paraId="118C8ABB" w14:textId="77777777" w:rsidR="00715EE3" w:rsidRDefault="00D6491C">
      <w:pPr>
        <w:pStyle w:val="Nagwek1"/>
      </w:pPr>
      <w:r>
        <w:t>ROZDZIAŁ XIX:</w:t>
      </w:r>
    </w:p>
    <w:p w14:paraId="57B2D258" w14:textId="77777777" w:rsidR="00715EE3" w:rsidRDefault="00D6491C">
      <w:pPr>
        <w:pStyle w:val="Nagwek1"/>
      </w:pPr>
      <w:r>
        <w:t>WYMAGANIA DOTYCZĄCE ZABEZPIECZENIA NALEŻYTEGO WYKONANIA UMOWY</w:t>
      </w:r>
    </w:p>
    <w:p w14:paraId="023C4C78" w14:textId="77777777" w:rsidR="00715EE3" w:rsidRDefault="00715EE3"/>
    <w:p w14:paraId="5E4E4A8B" w14:textId="77777777" w:rsidR="00715EE3" w:rsidRDefault="00D6491C" w:rsidP="0060605F">
      <w:pPr>
        <w:pStyle w:val="Tekstpodstawowy21"/>
        <w:numPr>
          <w:ilvl w:val="0"/>
          <w:numId w:val="22"/>
        </w:numPr>
        <w:tabs>
          <w:tab w:val="clear" w:pos="0"/>
        </w:tabs>
        <w:spacing w:line="276" w:lineRule="auto"/>
        <w:ind w:left="426" w:right="0"/>
        <w:jc w:val="both"/>
        <w:rPr>
          <w:szCs w:val="20"/>
        </w:rPr>
      </w:pPr>
      <w:r>
        <w:rPr>
          <w:szCs w:val="20"/>
        </w:rPr>
        <w:t>Zamawiający nie wymaga wniesienia zabezpieczenia należytego wykonania umowy.</w:t>
      </w:r>
    </w:p>
    <w:p w14:paraId="7C8EA41D" w14:textId="77777777" w:rsidR="00715EE3" w:rsidRDefault="00715EE3">
      <w:pPr>
        <w:pStyle w:val="Tekstpodstawowy21"/>
        <w:spacing w:line="276" w:lineRule="auto"/>
        <w:ind w:left="357" w:right="0"/>
        <w:jc w:val="both"/>
        <w:rPr>
          <w:sz w:val="20"/>
          <w:szCs w:val="20"/>
        </w:rPr>
      </w:pPr>
    </w:p>
    <w:p w14:paraId="073AF9C7" w14:textId="77777777" w:rsidR="00715EE3" w:rsidRDefault="00D6491C">
      <w:pPr>
        <w:pStyle w:val="Nagwek1"/>
      </w:pPr>
      <w:r>
        <w:t>ROZDZIAŁ XX:</w:t>
      </w:r>
    </w:p>
    <w:p w14:paraId="7C8D09E7" w14:textId="77777777" w:rsidR="00715EE3" w:rsidRDefault="00D6491C">
      <w:pPr>
        <w:pStyle w:val="Nagwek1"/>
      </w:pPr>
      <w:r>
        <w:t>POUCZENIE O ŚRODKACH OCHRONY PRAWNEJ PRZYSŁUGUJĄCYCH WYKONAWCY</w:t>
      </w:r>
    </w:p>
    <w:p w14:paraId="49C1CF1D" w14:textId="77777777" w:rsidR="00715EE3" w:rsidRDefault="00715EE3">
      <w:pPr>
        <w:pStyle w:val="Tekstpodstawowy21"/>
        <w:spacing w:line="276" w:lineRule="auto"/>
        <w:ind w:left="357" w:right="0"/>
        <w:jc w:val="both"/>
        <w:rPr>
          <w:sz w:val="20"/>
          <w:szCs w:val="20"/>
        </w:rPr>
      </w:pPr>
    </w:p>
    <w:p w14:paraId="2B337077" w14:textId="5393D13C" w:rsidR="00715EE3" w:rsidRDefault="00D6491C">
      <w:pPr>
        <w:pStyle w:val="Akapitzlist"/>
        <w:numPr>
          <w:ilvl w:val="3"/>
          <w:numId w:val="23"/>
        </w:numPr>
        <w:ind w:left="357" w:hanging="357"/>
        <w:rPr>
          <w:szCs w:val="22"/>
        </w:rPr>
      </w:pPr>
      <w:r>
        <w:rPr>
          <w:szCs w:val="22"/>
        </w:rPr>
        <w:t>Środki ochrony prawnej określone</w:t>
      </w:r>
      <w:r w:rsidR="00E36DB5">
        <w:rPr>
          <w:szCs w:val="22"/>
        </w:rPr>
        <w:t xml:space="preserve"> w </w:t>
      </w:r>
      <w:r>
        <w:rPr>
          <w:szCs w:val="22"/>
        </w:rPr>
        <w:t>niniejszym dziale przysługują Wykonawcy, uczestnikowi konkursu oraz innemu podmiotowi, jeżeli ma lub miał interes</w:t>
      </w:r>
      <w:r w:rsidR="00E36DB5">
        <w:rPr>
          <w:szCs w:val="22"/>
        </w:rPr>
        <w:t xml:space="preserve"> w </w:t>
      </w:r>
      <w:r>
        <w:rPr>
          <w:szCs w:val="22"/>
        </w:rPr>
        <w:t>uzyskaniu zamówienia lub nagrody</w:t>
      </w:r>
      <w:r w:rsidR="00E36DB5">
        <w:rPr>
          <w:szCs w:val="22"/>
        </w:rPr>
        <w:t xml:space="preserve"> </w:t>
      </w:r>
      <w:r w:rsidR="00E36DB5">
        <w:rPr>
          <w:szCs w:val="22"/>
        </w:rPr>
        <w:lastRenderedPageBreak/>
        <w:t>w </w:t>
      </w:r>
      <w:r>
        <w:rPr>
          <w:szCs w:val="22"/>
        </w:rPr>
        <w:t>konkursie oraz poniósł lub może ponieść szkodę</w:t>
      </w:r>
      <w:r w:rsidR="00E36DB5">
        <w:rPr>
          <w:szCs w:val="22"/>
        </w:rPr>
        <w:t xml:space="preserve"> w </w:t>
      </w:r>
      <w:r>
        <w:rPr>
          <w:szCs w:val="22"/>
        </w:rPr>
        <w:t>wyniku naruszenia przez Zamawiającego przepisów ustawy</w:t>
      </w:r>
      <w:r>
        <w:rPr>
          <w:spacing w:val="-19"/>
          <w:szCs w:val="22"/>
        </w:rPr>
        <w:t xml:space="preserve"> </w:t>
      </w:r>
      <w:proofErr w:type="spellStart"/>
      <w:r>
        <w:rPr>
          <w:szCs w:val="22"/>
        </w:rPr>
        <w:t>Pzp</w:t>
      </w:r>
      <w:proofErr w:type="spellEnd"/>
    </w:p>
    <w:p w14:paraId="6F6E5267" w14:textId="23771AF6" w:rsidR="00715EE3" w:rsidRDefault="00D6491C">
      <w:pPr>
        <w:pStyle w:val="Akapitzlist"/>
        <w:numPr>
          <w:ilvl w:val="3"/>
          <w:numId w:val="23"/>
        </w:numPr>
        <w:ind w:left="357" w:hanging="357"/>
        <w:rPr>
          <w:szCs w:val="22"/>
        </w:rPr>
      </w:pPr>
      <w:r>
        <w:rPr>
          <w:szCs w:val="22"/>
        </w:rPr>
        <w:t>Środki ochrony prawnej wobec ogłoszenia wszczynającego postępowanie</w:t>
      </w:r>
      <w:r w:rsidR="00E36DB5">
        <w:rPr>
          <w:szCs w:val="22"/>
        </w:rPr>
        <w:t xml:space="preserve"> o </w:t>
      </w:r>
      <w:r>
        <w:rPr>
          <w:szCs w:val="22"/>
        </w:rPr>
        <w:t>udzielenie zamówienia lub ogłoszenia</w:t>
      </w:r>
      <w:r w:rsidR="00E36DB5">
        <w:rPr>
          <w:szCs w:val="22"/>
        </w:rPr>
        <w:t xml:space="preserve"> o </w:t>
      </w:r>
      <w:r>
        <w:rPr>
          <w:szCs w:val="22"/>
        </w:rPr>
        <w:t>konkursie oraz dokumentów zamówienia przysługują również organizacjom wpisanym na listę,</w:t>
      </w:r>
      <w:r w:rsidR="00E36DB5">
        <w:rPr>
          <w:szCs w:val="22"/>
        </w:rPr>
        <w:t xml:space="preserve"> o </w:t>
      </w:r>
      <w:r>
        <w:rPr>
          <w:szCs w:val="22"/>
        </w:rPr>
        <w:t>której mowa</w:t>
      </w:r>
      <w:r w:rsidR="00E36DB5">
        <w:rPr>
          <w:szCs w:val="22"/>
        </w:rPr>
        <w:t xml:space="preserve"> w </w:t>
      </w:r>
      <w:r>
        <w:rPr>
          <w:szCs w:val="22"/>
        </w:rPr>
        <w:t xml:space="preserve">art. 469 pkt 15 ustawy </w:t>
      </w:r>
      <w:proofErr w:type="spellStart"/>
      <w:r>
        <w:rPr>
          <w:szCs w:val="22"/>
        </w:rPr>
        <w:t>Pzp</w:t>
      </w:r>
      <w:proofErr w:type="spellEnd"/>
      <w:r>
        <w:rPr>
          <w:szCs w:val="22"/>
        </w:rPr>
        <w:t xml:space="preserve"> oraz Rzecznikowi Małych</w:t>
      </w:r>
      <w:r w:rsidR="00E36DB5">
        <w:rPr>
          <w:szCs w:val="22"/>
        </w:rPr>
        <w:t xml:space="preserve"> i </w:t>
      </w:r>
      <w:r>
        <w:rPr>
          <w:szCs w:val="22"/>
        </w:rPr>
        <w:t>Średnich</w:t>
      </w:r>
      <w:r>
        <w:rPr>
          <w:spacing w:val="-9"/>
          <w:szCs w:val="22"/>
        </w:rPr>
        <w:t xml:space="preserve"> </w:t>
      </w:r>
      <w:r>
        <w:rPr>
          <w:szCs w:val="22"/>
        </w:rPr>
        <w:t>Przedsiębiorców.</w:t>
      </w:r>
    </w:p>
    <w:p w14:paraId="765C3D10" w14:textId="77777777" w:rsidR="00715EE3" w:rsidRDefault="00D6491C">
      <w:pPr>
        <w:pStyle w:val="Akapitzlist"/>
        <w:numPr>
          <w:ilvl w:val="3"/>
          <w:numId w:val="23"/>
        </w:numPr>
        <w:ind w:left="357" w:hanging="357"/>
        <w:rPr>
          <w:szCs w:val="22"/>
        </w:rPr>
      </w:pPr>
      <w:r>
        <w:rPr>
          <w:szCs w:val="22"/>
        </w:rPr>
        <w:t>Odwołanie przysługuje</w:t>
      </w:r>
      <w:r>
        <w:rPr>
          <w:spacing w:val="-1"/>
          <w:szCs w:val="22"/>
        </w:rPr>
        <w:t xml:space="preserve"> </w:t>
      </w:r>
      <w:r>
        <w:rPr>
          <w:szCs w:val="22"/>
        </w:rPr>
        <w:t>na:</w:t>
      </w:r>
    </w:p>
    <w:p w14:paraId="4B9F948F" w14:textId="09966CD8" w:rsidR="00715EE3" w:rsidRDefault="00D6491C">
      <w:pPr>
        <w:pStyle w:val="Akapitzlist"/>
        <w:numPr>
          <w:ilvl w:val="1"/>
          <w:numId w:val="12"/>
        </w:numPr>
        <w:rPr>
          <w:szCs w:val="22"/>
        </w:rPr>
      </w:pPr>
      <w:r>
        <w:rPr>
          <w:szCs w:val="22"/>
        </w:rPr>
        <w:t xml:space="preserve">niezgodną z przepisami ustawy </w:t>
      </w:r>
      <w:proofErr w:type="spellStart"/>
      <w:r>
        <w:rPr>
          <w:szCs w:val="22"/>
        </w:rPr>
        <w:t>Pzp</w:t>
      </w:r>
      <w:proofErr w:type="spellEnd"/>
      <w:r>
        <w:rPr>
          <w:szCs w:val="22"/>
        </w:rPr>
        <w:t xml:space="preserve"> czynność Zamawiającego, podjętą</w:t>
      </w:r>
      <w:r w:rsidR="00E36DB5">
        <w:rPr>
          <w:szCs w:val="22"/>
        </w:rPr>
        <w:t xml:space="preserve"> w </w:t>
      </w:r>
      <w:r>
        <w:rPr>
          <w:szCs w:val="22"/>
        </w:rPr>
        <w:t>postępowaniu</w:t>
      </w:r>
      <w:r w:rsidR="00E36DB5">
        <w:rPr>
          <w:szCs w:val="22"/>
        </w:rPr>
        <w:t xml:space="preserve"> o </w:t>
      </w:r>
      <w:r>
        <w:rPr>
          <w:szCs w:val="22"/>
        </w:rPr>
        <w:t>udzielenie zamówienia,</w:t>
      </w:r>
      <w:r w:rsidR="00E36DB5">
        <w:rPr>
          <w:szCs w:val="22"/>
        </w:rPr>
        <w:t xml:space="preserve"> w </w:t>
      </w:r>
      <w:r>
        <w:rPr>
          <w:szCs w:val="22"/>
        </w:rPr>
        <w:t>tym na projektowane postanowienie umowy;</w:t>
      </w:r>
    </w:p>
    <w:p w14:paraId="441314A1" w14:textId="545489EE" w:rsidR="00715EE3" w:rsidRDefault="00D6491C">
      <w:pPr>
        <w:pStyle w:val="Akapitzlist"/>
        <w:numPr>
          <w:ilvl w:val="1"/>
          <w:numId w:val="12"/>
        </w:numPr>
        <w:rPr>
          <w:szCs w:val="22"/>
        </w:rPr>
      </w:pPr>
      <w:r>
        <w:rPr>
          <w:szCs w:val="22"/>
        </w:rPr>
        <w:t>zaniechanie czynności</w:t>
      </w:r>
      <w:r w:rsidR="00E36DB5">
        <w:rPr>
          <w:szCs w:val="22"/>
        </w:rPr>
        <w:t xml:space="preserve"> w </w:t>
      </w:r>
      <w:r>
        <w:rPr>
          <w:szCs w:val="22"/>
        </w:rPr>
        <w:t>postępowaniu</w:t>
      </w:r>
      <w:r w:rsidR="00E36DB5">
        <w:rPr>
          <w:szCs w:val="22"/>
        </w:rPr>
        <w:t xml:space="preserve"> o </w:t>
      </w:r>
      <w:r>
        <w:rPr>
          <w:szCs w:val="22"/>
        </w:rPr>
        <w:t>udzielenie zamówienia do której Zamawiający był obowiązany na podstawie</w:t>
      </w:r>
      <w:r>
        <w:rPr>
          <w:spacing w:val="-8"/>
          <w:szCs w:val="22"/>
        </w:rPr>
        <w:t xml:space="preserve"> </w:t>
      </w:r>
      <w:r>
        <w:rPr>
          <w:szCs w:val="22"/>
        </w:rPr>
        <w:t>ustawy;</w:t>
      </w:r>
    </w:p>
    <w:p w14:paraId="2B0B46CC" w14:textId="068CD85F" w:rsidR="00715EE3" w:rsidRDefault="00D6491C">
      <w:pPr>
        <w:pStyle w:val="Akapitzlist"/>
        <w:numPr>
          <w:ilvl w:val="1"/>
          <w:numId w:val="12"/>
        </w:numPr>
        <w:rPr>
          <w:szCs w:val="22"/>
        </w:rPr>
      </w:pPr>
      <w:r>
        <w:t>zaniechanie przeprowadzenia postępowania</w:t>
      </w:r>
      <w:r w:rsidR="00E36DB5">
        <w:t xml:space="preserve"> o </w:t>
      </w:r>
      <w:r>
        <w:t>udzielenie zamówienia lub zorganizowania konkursu na podstawie ustawy, mimo że Zamawiający był do tego obowiązany</w:t>
      </w:r>
      <w:r>
        <w:rPr>
          <w:szCs w:val="22"/>
        </w:rPr>
        <w:t>.</w:t>
      </w:r>
    </w:p>
    <w:p w14:paraId="6AA7BF92" w14:textId="403FD801" w:rsidR="00715EE3" w:rsidRDefault="00D6491C">
      <w:pPr>
        <w:pStyle w:val="Akapitzlist"/>
        <w:numPr>
          <w:ilvl w:val="0"/>
          <w:numId w:val="12"/>
        </w:numPr>
        <w:ind w:left="357" w:hanging="357"/>
        <w:rPr>
          <w:szCs w:val="22"/>
        </w:rPr>
      </w:pPr>
      <w:r>
        <w:rPr>
          <w:szCs w:val="22"/>
        </w:rPr>
        <w:t>Odwołanie wnosi się do Prezesa Izby. Odwołujący przekazuje kopię odwołania zamawiającemu przed upływem terminu do wniesienia odwołania</w:t>
      </w:r>
      <w:r w:rsidR="00E36DB5">
        <w:rPr>
          <w:szCs w:val="22"/>
        </w:rPr>
        <w:t xml:space="preserve"> w </w:t>
      </w:r>
      <w:r>
        <w:rPr>
          <w:szCs w:val="22"/>
        </w:rPr>
        <w:t>taki sposób, aby mógł on zapoznać się z jego treścią przed upływem tego</w:t>
      </w:r>
      <w:r>
        <w:rPr>
          <w:spacing w:val="-32"/>
          <w:szCs w:val="22"/>
        </w:rPr>
        <w:t xml:space="preserve"> </w:t>
      </w:r>
      <w:r>
        <w:rPr>
          <w:szCs w:val="22"/>
        </w:rPr>
        <w:t>terminu.</w:t>
      </w:r>
    </w:p>
    <w:p w14:paraId="406D3E79" w14:textId="6EEB07BF" w:rsidR="00715EE3" w:rsidRDefault="00D6491C">
      <w:pPr>
        <w:pStyle w:val="Akapitzlist"/>
        <w:numPr>
          <w:ilvl w:val="0"/>
          <w:numId w:val="12"/>
        </w:numPr>
        <w:ind w:left="357" w:hanging="357"/>
        <w:rPr>
          <w:szCs w:val="22"/>
        </w:rPr>
      </w:pPr>
      <w:r>
        <w:rPr>
          <w:szCs w:val="22"/>
        </w:rPr>
        <w:t>Odwołanie wobec treści ogłoszenia lub treści SWZ wnosi się</w:t>
      </w:r>
      <w:r w:rsidR="00E36DB5">
        <w:rPr>
          <w:szCs w:val="22"/>
        </w:rPr>
        <w:t xml:space="preserve"> w </w:t>
      </w:r>
      <w:r>
        <w:rPr>
          <w:szCs w:val="22"/>
        </w:rPr>
        <w:t>terminie 5 dni od dnia zamieszczenia ogłoszenia</w:t>
      </w:r>
      <w:r w:rsidR="00E36DB5">
        <w:rPr>
          <w:szCs w:val="22"/>
        </w:rPr>
        <w:t xml:space="preserve"> w </w:t>
      </w:r>
      <w:r>
        <w:rPr>
          <w:szCs w:val="22"/>
        </w:rPr>
        <w:t>Biuletynie Zamówień Publicznych lub treści SWZ na stronie</w:t>
      </w:r>
      <w:r>
        <w:rPr>
          <w:spacing w:val="-1"/>
          <w:szCs w:val="22"/>
        </w:rPr>
        <w:t xml:space="preserve"> </w:t>
      </w:r>
      <w:r>
        <w:rPr>
          <w:szCs w:val="22"/>
        </w:rPr>
        <w:t>internetowej.</w:t>
      </w:r>
    </w:p>
    <w:p w14:paraId="3A027A27" w14:textId="78568E35" w:rsidR="00715EE3" w:rsidRDefault="00D6491C">
      <w:pPr>
        <w:pStyle w:val="Akapitzlist"/>
        <w:numPr>
          <w:ilvl w:val="0"/>
          <w:numId w:val="12"/>
        </w:numPr>
        <w:ind w:left="357" w:hanging="357"/>
        <w:rPr>
          <w:szCs w:val="22"/>
        </w:rPr>
      </w:pPr>
      <w:r>
        <w:rPr>
          <w:szCs w:val="22"/>
        </w:rPr>
        <w:t>Odwołanie wnosi się</w:t>
      </w:r>
      <w:r w:rsidR="00E36DB5">
        <w:rPr>
          <w:szCs w:val="22"/>
        </w:rPr>
        <w:t xml:space="preserve"> w </w:t>
      </w:r>
      <w:r>
        <w:rPr>
          <w:szCs w:val="22"/>
        </w:rPr>
        <w:t>terminie:</w:t>
      </w:r>
    </w:p>
    <w:p w14:paraId="0C150DFA" w14:textId="3C29DF15" w:rsidR="00715EE3" w:rsidRDefault="00D6491C">
      <w:pPr>
        <w:pStyle w:val="Akapitzlist"/>
        <w:numPr>
          <w:ilvl w:val="1"/>
          <w:numId w:val="12"/>
        </w:numPr>
        <w:rPr>
          <w:szCs w:val="22"/>
        </w:rPr>
      </w:pPr>
      <w:r>
        <w:rPr>
          <w:szCs w:val="22"/>
        </w:rPr>
        <w:t>5 dni od dnia przekazania informacji</w:t>
      </w:r>
      <w:r w:rsidR="00E36DB5">
        <w:rPr>
          <w:szCs w:val="22"/>
        </w:rPr>
        <w:t xml:space="preserve"> o </w:t>
      </w:r>
      <w:r>
        <w:rPr>
          <w:szCs w:val="22"/>
        </w:rPr>
        <w:t>czynności zamawiającego stanowiącej podstawę jego wniesienia, jeżeli informacja została przekazana przy użyciu środków komunikacji</w:t>
      </w:r>
      <w:r>
        <w:rPr>
          <w:spacing w:val="-2"/>
          <w:szCs w:val="22"/>
        </w:rPr>
        <w:t xml:space="preserve"> </w:t>
      </w:r>
      <w:r>
        <w:rPr>
          <w:szCs w:val="22"/>
        </w:rPr>
        <w:t>elektronicznej;</w:t>
      </w:r>
    </w:p>
    <w:p w14:paraId="1EC5E133" w14:textId="55E7174D" w:rsidR="00715EE3" w:rsidRDefault="00D6491C">
      <w:pPr>
        <w:pStyle w:val="Akapitzlist"/>
        <w:numPr>
          <w:ilvl w:val="1"/>
          <w:numId w:val="12"/>
        </w:numPr>
        <w:rPr>
          <w:szCs w:val="22"/>
        </w:rPr>
      </w:pPr>
      <w:r>
        <w:rPr>
          <w:szCs w:val="22"/>
        </w:rPr>
        <w:t>10 dni od dnia przekazania informacji</w:t>
      </w:r>
      <w:r w:rsidR="00E36DB5">
        <w:rPr>
          <w:szCs w:val="22"/>
        </w:rPr>
        <w:t xml:space="preserve"> o </w:t>
      </w:r>
      <w:r>
        <w:rPr>
          <w:szCs w:val="22"/>
        </w:rPr>
        <w:t>czynności zamawiającego stanowiącej podstawę jego wniesienia, jeżeli informacja została przekazana</w:t>
      </w:r>
      <w:r w:rsidR="00E36DB5">
        <w:rPr>
          <w:szCs w:val="22"/>
        </w:rPr>
        <w:t xml:space="preserve"> w </w:t>
      </w:r>
      <w:r>
        <w:rPr>
          <w:szCs w:val="22"/>
        </w:rPr>
        <w:t>sposób inny niż określony</w:t>
      </w:r>
      <w:r w:rsidR="00E36DB5">
        <w:rPr>
          <w:szCs w:val="22"/>
        </w:rPr>
        <w:t xml:space="preserve"> w </w:t>
      </w:r>
      <w:r>
        <w:rPr>
          <w:szCs w:val="22"/>
        </w:rPr>
        <w:t>pkt</w:t>
      </w:r>
      <w:r>
        <w:rPr>
          <w:spacing w:val="-7"/>
          <w:szCs w:val="22"/>
        </w:rPr>
        <w:t xml:space="preserve"> </w:t>
      </w:r>
      <w:r>
        <w:rPr>
          <w:szCs w:val="22"/>
        </w:rPr>
        <w:t>6.1.</w:t>
      </w:r>
    </w:p>
    <w:p w14:paraId="285D2FE7" w14:textId="4AEC2ECD" w:rsidR="00715EE3" w:rsidRDefault="00D6491C">
      <w:pPr>
        <w:pStyle w:val="Akapitzlist"/>
        <w:numPr>
          <w:ilvl w:val="0"/>
          <w:numId w:val="12"/>
        </w:numPr>
        <w:ind w:left="357" w:hanging="357"/>
        <w:rPr>
          <w:szCs w:val="22"/>
        </w:rPr>
      </w:pPr>
      <w:r>
        <w:rPr>
          <w:szCs w:val="22"/>
        </w:rPr>
        <w:t>Odwołanie</w:t>
      </w:r>
      <w:r w:rsidR="00E36DB5">
        <w:rPr>
          <w:szCs w:val="22"/>
        </w:rPr>
        <w:t xml:space="preserve"> w </w:t>
      </w:r>
      <w:r>
        <w:rPr>
          <w:szCs w:val="22"/>
        </w:rPr>
        <w:t>przypadkach innych niż określone</w:t>
      </w:r>
      <w:r w:rsidR="00E36DB5">
        <w:rPr>
          <w:szCs w:val="22"/>
        </w:rPr>
        <w:t xml:space="preserve"> w </w:t>
      </w:r>
      <w:r>
        <w:rPr>
          <w:szCs w:val="22"/>
        </w:rPr>
        <w:t>pkt 6 wnosi się</w:t>
      </w:r>
      <w:r w:rsidR="00E36DB5">
        <w:rPr>
          <w:szCs w:val="22"/>
        </w:rPr>
        <w:t xml:space="preserve"> w </w:t>
      </w:r>
      <w:r>
        <w:rPr>
          <w:szCs w:val="22"/>
        </w:rPr>
        <w:t>terminie 5 dni od dnia,</w:t>
      </w:r>
      <w:r w:rsidR="00E36DB5">
        <w:rPr>
          <w:szCs w:val="22"/>
        </w:rPr>
        <w:t xml:space="preserve"> w </w:t>
      </w:r>
      <w:r>
        <w:rPr>
          <w:szCs w:val="22"/>
        </w:rPr>
        <w:t>którym powzięto lub przy zachowaniu należytej staranności można było powziąć wiadomość</w:t>
      </w:r>
      <w:r w:rsidR="00E36DB5">
        <w:rPr>
          <w:szCs w:val="22"/>
        </w:rPr>
        <w:t xml:space="preserve"> o </w:t>
      </w:r>
      <w:r>
        <w:rPr>
          <w:szCs w:val="22"/>
        </w:rPr>
        <w:t>okolicznościach stanowiących podstawę jego wniesienia.</w:t>
      </w:r>
    </w:p>
    <w:p w14:paraId="1A038A9C" w14:textId="7515F5B2" w:rsidR="00715EE3" w:rsidRDefault="00D6491C">
      <w:pPr>
        <w:pStyle w:val="Akapitzlist"/>
        <w:numPr>
          <w:ilvl w:val="0"/>
          <w:numId w:val="12"/>
        </w:numPr>
        <w:ind w:left="357" w:hanging="357"/>
        <w:rPr>
          <w:szCs w:val="22"/>
        </w:rPr>
      </w:pPr>
      <w:r>
        <w:rPr>
          <w:szCs w:val="22"/>
        </w:rPr>
        <w:t>Na orzeczenie Izby oraz postanowienie Prezesa Izby,</w:t>
      </w:r>
      <w:r w:rsidR="00E36DB5">
        <w:rPr>
          <w:szCs w:val="22"/>
        </w:rPr>
        <w:t xml:space="preserve"> o </w:t>
      </w:r>
      <w:r>
        <w:rPr>
          <w:szCs w:val="22"/>
        </w:rPr>
        <w:t>którym mowa</w:t>
      </w:r>
      <w:r w:rsidR="00E36DB5">
        <w:rPr>
          <w:szCs w:val="22"/>
        </w:rPr>
        <w:t xml:space="preserve"> w </w:t>
      </w:r>
      <w:r>
        <w:rPr>
          <w:szCs w:val="22"/>
        </w:rPr>
        <w:t xml:space="preserve">art. 519 ust. 1 ustawy </w:t>
      </w:r>
      <w:proofErr w:type="spellStart"/>
      <w:r>
        <w:rPr>
          <w:szCs w:val="22"/>
        </w:rPr>
        <w:t>Pzp</w:t>
      </w:r>
      <w:proofErr w:type="spellEnd"/>
      <w:r>
        <w:rPr>
          <w:szCs w:val="22"/>
        </w:rPr>
        <w:t>, stronom oraz uczestnikom postępowania odwoławczego przysługuje skarga do</w:t>
      </w:r>
      <w:r>
        <w:rPr>
          <w:spacing w:val="-3"/>
          <w:szCs w:val="22"/>
        </w:rPr>
        <w:t xml:space="preserve"> </w:t>
      </w:r>
      <w:r>
        <w:rPr>
          <w:szCs w:val="22"/>
        </w:rPr>
        <w:t>sądu.</w:t>
      </w:r>
    </w:p>
    <w:p w14:paraId="14E94669" w14:textId="4BFBA6DC" w:rsidR="00715EE3" w:rsidRDefault="00D6491C">
      <w:pPr>
        <w:pStyle w:val="Akapitzlist"/>
        <w:numPr>
          <w:ilvl w:val="0"/>
          <w:numId w:val="12"/>
        </w:numPr>
        <w:ind w:left="357" w:hanging="357"/>
        <w:rPr>
          <w:szCs w:val="22"/>
        </w:rPr>
      </w:pPr>
      <w:r>
        <w:rPr>
          <w:szCs w:val="22"/>
        </w:rPr>
        <w:t>W postępowaniu toczącym się wskutek wniesienia skargi stosuje się odpowiednio przepisy ustawy z dnia 17 listopada 1964 r. - Kodeks postępowania cywilnego</w:t>
      </w:r>
      <w:r w:rsidR="00E36DB5">
        <w:rPr>
          <w:szCs w:val="22"/>
        </w:rPr>
        <w:t xml:space="preserve"> o </w:t>
      </w:r>
      <w:r>
        <w:rPr>
          <w:szCs w:val="22"/>
        </w:rPr>
        <w:t>apelacji, jeżeli przepisy niniejszego rozdziału nie stanowią</w:t>
      </w:r>
      <w:r>
        <w:rPr>
          <w:spacing w:val="-11"/>
          <w:szCs w:val="22"/>
        </w:rPr>
        <w:t xml:space="preserve"> </w:t>
      </w:r>
      <w:r>
        <w:rPr>
          <w:szCs w:val="22"/>
        </w:rPr>
        <w:t>inaczej.</w:t>
      </w:r>
    </w:p>
    <w:p w14:paraId="543EE569" w14:textId="243C12CE" w:rsidR="00715EE3" w:rsidRDefault="00D6491C">
      <w:pPr>
        <w:pStyle w:val="Akapitzlist"/>
        <w:numPr>
          <w:ilvl w:val="0"/>
          <w:numId w:val="12"/>
        </w:numPr>
        <w:ind w:left="357" w:hanging="357"/>
        <w:rPr>
          <w:szCs w:val="22"/>
        </w:rPr>
      </w:pPr>
      <w:r>
        <w:rPr>
          <w:szCs w:val="22"/>
        </w:rPr>
        <w:t>Skargę wnosi się do Sądu Okręgowego</w:t>
      </w:r>
      <w:r w:rsidR="00E36DB5">
        <w:rPr>
          <w:szCs w:val="22"/>
        </w:rPr>
        <w:t xml:space="preserve"> w </w:t>
      </w:r>
      <w:r>
        <w:rPr>
          <w:szCs w:val="22"/>
        </w:rPr>
        <w:t>Warszawie - sądu zamówień publicznych, zwanego dalej "sądem zamówień</w:t>
      </w:r>
      <w:r>
        <w:rPr>
          <w:spacing w:val="-2"/>
          <w:szCs w:val="22"/>
        </w:rPr>
        <w:t xml:space="preserve"> </w:t>
      </w:r>
      <w:r>
        <w:rPr>
          <w:szCs w:val="22"/>
        </w:rPr>
        <w:t>publicznych".</w:t>
      </w:r>
    </w:p>
    <w:p w14:paraId="0BF3E0FD" w14:textId="250F3A60" w:rsidR="00715EE3" w:rsidRDefault="00D6491C">
      <w:pPr>
        <w:pStyle w:val="Akapitzlist"/>
        <w:numPr>
          <w:ilvl w:val="0"/>
          <w:numId w:val="12"/>
        </w:numPr>
        <w:ind w:left="357" w:hanging="357"/>
        <w:rPr>
          <w:szCs w:val="22"/>
        </w:rPr>
      </w:pPr>
      <w:r>
        <w:rPr>
          <w:szCs w:val="22"/>
        </w:rPr>
        <w:t>Skargę wnosi się za pośrednictwem Prezesa Izby,</w:t>
      </w:r>
      <w:r w:rsidR="00E36DB5">
        <w:rPr>
          <w:szCs w:val="22"/>
        </w:rPr>
        <w:t xml:space="preserve"> w </w:t>
      </w:r>
      <w:r>
        <w:rPr>
          <w:szCs w:val="22"/>
        </w:rPr>
        <w:t>terminie 14 dni od dnia doręczenia</w:t>
      </w:r>
      <w:r>
        <w:rPr>
          <w:spacing w:val="25"/>
          <w:szCs w:val="22"/>
        </w:rPr>
        <w:t xml:space="preserve"> </w:t>
      </w:r>
      <w:r>
        <w:rPr>
          <w:szCs w:val="22"/>
        </w:rPr>
        <w:t>orzeczenia</w:t>
      </w:r>
      <w:r>
        <w:rPr>
          <w:spacing w:val="26"/>
          <w:szCs w:val="22"/>
        </w:rPr>
        <w:t xml:space="preserve"> </w:t>
      </w:r>
      <w:r>
        <w:rPr>
          <w:szCs w:val="22"/>
        </w:rPr>
        <w:t>Izby</w:t>
      </w:r>
      <w:r>
        <w:rPr>
          <w:spacing w:val="24"/>
          <w:szCs w:val="22"/>
        </w:rPr>
        <w:t xml:space="preserve"> </w:t>
      </w:r>
      <w:r>
        <w:rPr>
          <w:szCs w:val="22"/>
        </w:rPr>
        <w:t>lub</w:t>
      </w:r>
      <w:r>
        <w:rPr>
          <w:spacing w:val="25"/>
          <w:szCs w:val="22"/>
        </w:rPr>
        <w:t xml:space="preserve"> </w:t>
      </w:r>
      <w:r>
        <w:rPr>
          <w:szCs w:val="22"/>
        </w:rPr>
        <w:t>postanowienia</w:t>
      </w:r>
      <w:r>
        <w:rPr>
          <w:spacing w:val="28"/>
          <w:szCs w:val="22"/>
        </w:rPr>
        <w:t xml:space="preserve"> </w:t>
      </w:r>
      <w:r>
        <w:rPr>
          <w:szCs w:val="22"/>
        </w:rPr>
        <w:t>Prezesa</w:t>
      </w:r>
      <w:r>
        <w:rPr>
          <w:spacing w:val="26"/>
          <w:szCs w:val="22"/>
        </w:rPr>
        <w:t xml:space="preserve"> </w:t>
      </w:r>
      <w:r>
        <w:rPr>
          <w:szCs w:val="22"/>
        </w:rPr>
        <w:t>Izby,</w:t>
      </w:r>
      <w:r w:rsidR="00E36DB5">
        <w:rPr>
          <w:spacing w:val="27"/>
          <w:szCs w:val="22"/>
        </w:rPr>
        <w:t xml:space="preserve"> o </w:t>
      </w:r>
      <w:r>
        <w:rPr>
          <w:szCs w:val="22"/>
        </w:rPr>
        <w:t>którym</w:t>
      </w:r>
      <w:r>
        <w:rPr>
          <w:spacing w:val="25"/>
          <w:szCs w:val="22"/>
        </w:rPr>
        <w:t xml:space="preserve"> </w:t>
      </w:r>
      <w:r>
        <w:rPr>
          <w:szCs w:val="22"/>
        </w:rPr>
        <w:t>mowa</w:t>
      </w:r>
      <w:r w:rsidR="00E36DB5">
        <w:rPr>
          <w:spacing w:val="28"/>
          <w:szCs w:val="22"/>
        </w:rPr>
        <w:t xml:space="preserve"> w </w:t>
      </w:r>
      <w:r>
        <w:rPr>
          <w:szCs w:val="22"/>
        </w:rPr>
        <w:t xml:space="preserve">art. 519 ust. 1 ustawy </w:t>
      </w:r>
      <w:proofErr w:type="spellStart"/>
      <w:r>
        <w:rPr>
          <w:szCs w:val="22"/>
        </w:rPr>
        <w:t>Pzp</w:t>
      </w:r>
      <w:proofErr w:type="spellEnd"/>
      <w:r>
        <w:rPr>
          <w:szCs w:val="22"/>
        </w:rPr>
        <w:t>, przesyłając jednocześnie jej odpis przeciwnikowi skargi. Złożenie skargi</w:t>
      </w:r>
      <w:r w:rsidR="00E36DB5">
        <w:rPr>
          <w:szCs w:val="22"/>
        </w:rPr>
        <w:t xml:space="preserve"> w </w:t>
      </w:r>
      <w:r>
        <w:rPr>
          <w:szCs w:val="22"/>
        </w:rPr>
        <w:t>placówce pocztowej operatora wyznaczonego</w:t>
      </w:r>
      <w:r w:rsidR="00E36DB5">
        <w:rPr>
          <w:szCs w:val="22"/>
        </w:rPr>
        <w:t xml:space="preserve"> w </w:t>
      </w:r>
      <w:r>
        <w:rPr>
          <w:szCs w:val="22"/>
        </w:rPr>
        <w:t>rozumieniu ustawy z dnia 23 listopada 2012 r. - Prawo pocztowe (Dz.U. z 202</w:t>
      </w:r>
      <w:r w:rsidR="00C923D7">
        <w:rPr>
          <w:szCs w:val="22"/>
        </w:rPr>
        <w:t>5</w:t>
      </w:r>
      <w:r>
        <w:rPr>
          <w:szCs w:val="22"/>
        </w:rPr>
        <w:t xml:space="preserve"> r. poz. </w:t>
      </w:r>
      <w:r w:rsidR="00C923D7">
        <w:rPr>
          <w:szCs w:val="22"/>
        </w:rPr>
        <w:t>366</w:t>
      </w:r>
      <w:r>
        <w:rPr>
          <w:szCs w:val="22"/>
        </w:rPr>
        <w:t xml:space="preserve"> z </w:t>
      </w:r>
      <w:proofErr w:type="spellStart"/>
      <w:r>
        <w:rPr>
          <w:szCs w:val="22"/>
        </w:rPr>
        <w:t>późn</w:t>
      </w:r>
      <w:proofErr w:type="spellEnd"/>
      <w:r>
        <w:rPr>
          <w:szCs w:val="22"/>
        </w:rPr>
        <w:t>. zm.) jest równoznaczne z jej wniesieniem.</w:t>
      </w:r>
    </w:p>
    <w:p w14:paraId="260AF658" w14:textId="54A17A4B" w:rsidR="00715EE3" w:rsidRDefault="00D6491C">
      <w:pPr>
        <w:pStyle w:val="Akapitzlist"/>
        <w:numPr>
          <w:ilvl w:val="0"/>
          <w:numId w:val="12"/>
        </w:numPr>
        <w:ind w:left="357" w:hanging="357"/>
        <w:rPr>
          <w:szCs w:val="22"/>
        </w:rPr>
      </w:pPr>
      <w:r>
        <w:rPr>
          <w:szCs w:val="22"/>
        </w:rPr>
        <w:t>Prezes Izby przekazuje skargę wraz z aktami postępowania odwoławczego do sądu zamówień publicznych</w:t>
      </w:r>
      <w:r w:rsidR="00E36DB5">
        <w:rPr>
          <w:szCs w:val="22"/>
        </w:rPr>
        <w:t xml:space="preserve"> w </w:t>
      </w:r>
      <w:r>
        <w:rPr>
          <w:szCs w:val="22"/>
        </w:rPr>
        <w:t>terminie 7 dni od dnia jej</w:t>
      </w:r>
      <w:r>
        <w:rPr>
          <w:spacing w:val="-8"/>
          <w:szCs w:val="22"/>
        </w:rPr>
        <w:t xml:space="preserve"> </w:t>
      </w:r>
      <w:r>
        <w:rPr>
          <w:szCs w:val="22"/>
        </w:rPr>
        <w:t>otrzymania.</w:t>
      </w:r>
    </w:p>
    <w:p w14:paraId="0D995CCC" w14:textId="77777777" w:rsidR="00715EE3" w:rsidRDefault="00715EE3">
      <w:pPr>
        <w:pStyle w:val="Tekstpodstawowy21"/>
        <w:spacing w:line="276" w:lineRule="auto"/>
        <w:ind w:left="357" w:right="0"/>
        <w:jc w:val="both"/>
        <w:rPr>
          <w:sz w:val="20"/>
          <w:szCs w:val="20"/>
        </w:rPr>
      </w:pPr>
    </w:p>
    <w:p w14:paraId="4F89B4E2" w14:textId="77777777" w:rsidR="00715EE3" w:rsidRDefault="00D6491C">
      <w:pPr>
        <w:pStyle w:val="Nagwek1"/>
      </w:pPr>
      <w:r>
        <w:t>ROZDZIAŁ XXI:</w:t>
      </w:r>
    </w:p>
    <w:p w14:paraId="70ED1379" w14:textId="77777777" w:rsidR="00715EE3" w:rsidRDefault="00D6491C">
      <w:pPr>
        <w:pStyle w:val="Nagwek1"/>
      </w:pPr>
      <w:r>
        <w:t>KLAUZULA INFORMACYJNA WYNIKAJĄCA Z ART. 13 RODO DO ZASTOSOWANIA PRZEZ ZAMAWIAJĄCYCH W CELU ZWIĄZANYM Z POSTĘPOWANIEM O UDZIELENIE ZAMÓWIENIA PUBLICZNEGO</w:t>
      </w:r>
    </w:p>
    <w:p w14:paraId="5210ECD6" w14:textId="77777777" w:rsidR="00715EE3" w:rsidRDefault="00715EE3">
      <w:pPr>
        <w:ind w:firstLine="567"/>
        <w:rPr>
          <w:rFonts w:eastAsia="Times New Roman"/>
          <w:lang w:eastAsia="pl-PL"/>
        </w:rPr>
      </w:pPr>
    </w:p>
    <w:p w14:paraId="56BBEE54" w14:textId="527F2AA4" w:rsidR="00200339" w:rsidRPr="005B4827" w:rsidRDefault="00200339" w:rsidP="00200339">
      <w:pPr>
        <w:rPr>
          <w:szCs w:val="22"/>
        </w:rPr>
      </w:pPr>
      <w:r w:rsidRPr="005B4827">
        <w:rPr>
          <w:szCs w:val="22"/>
        </w:rPr>
        <w:t>Na podstawie art. 13 ust. 1 i 2 Rozporządzenia Parlamentu Europejskiego i Rady (UE) 2016/679 z 27 kwietnia 2016 r. w sprawie ochrony osób fizycznych w związku z przetwarzaniem danych osobowych i w sprawie swobodnego przepływu takich danych oraz uchylenia dyrektywy 95/46/WE (Dz. U. UE. L. z 2016r. Nr 119, s.1 ze zm.) – dalej zwanego RODO informuję, że:</w:t>
      </w:r>
    </w:p>
    <w:p w14:paraId="02B2ED41" w14:textId="77777777" w:rsidR="00200339" w:rsidRPr="005B4827" w:rsidRDefault="00200339" w:rsidP="00200339">
      <w:pPr>
        <w:pStyle w:val="Akapitzlist"/>
        <w:numPr>
          <w:ilvl w:val="1"/>
          <w:numId w:val="37"/>
        </w:numPr>
        <w:suppressAutoHyphens w:val="0"/>
        <w:spacing w:after="200" w:line="276" w:lineRule="auto"/>
        <w:ind w:left="426"/>
        <w:jc w:val="left"/>
      </w:pPr>
      <w:r w:rsidRPr="005B4827">
        <w:lastRenderedPageBreak/>
        <w:t>Administratorem Państwa danych osobowych jest</w:t>
      </w:r>
      <w:r>
        <w:t xml:space="preserve"> Urząd Gminy Poświętne</w:t>
      </w:r>
      <w:r w:rsidRPr="005B4827">
        <w:t xml:space="preserve"> </w:t>
      </w:r>
      <w:r w:rsidRPr="005B4827">
        <w:rPr>
          <w:lang w:val="en-US"/>
        </w:rPr>
        <w:t>(</w:t>
      </w:r>
      <w:proofErr w:type="spellStart"/>
      <w:r w:rsidRPr="005B4827">
        <w:rPr>
          <w:lang w:val="en-US"/>
        </w:rPr>
        <w:t>adres</w:t>
      </w:r>
      <w:proofErr w:type="spellEnd"/>
      <w:r w:rsidRPr="005B4827">
        <w:rPr>
          <w:lang w:val="en-US"/>
        </w:rPr>
        <w:t xml:space="preserve">: </w:t>
      </w:r>
      <w:r w:rsidRPr="00D75D54">
        <w:rPr>
          <w:lang w:val="en-US"/>
        </w:rPr>
        <w:t xml:space="preserve">ul. </w:t>
      </w:r>
      <w:proofErr w:type="spellStart"/>
      <w:r w:rsidRPr="00D75D54">
        <w:rPr>
          <w:lang w:val="en-US"/>
        </w:rPr>
        <w:t>Akacjowa</w:t>
      </w:r>
      <w:proofErr w:type="spellEnd"/>
      <w:r w:rsidRPr="00D75D54">
        <w:rPr>
          <w:lang w:val="en-US"/>
        </w:rPr>
        <w:t xml:space="preserve"> 4 26-315 Poświętne</w:t>
      </w:r>
      <w:r>
        <w:rPr>
          <w:lang w:val="en-US"/>
        </w:rPr>
        <w:t xml:space="preserve">, </w:t>
      </w:r>
      <w:r w:rsidRPr="005B4827">
        <w:rPr>
          <w:lang w:val="en-US"/>
        </w:rPr>
        <w:t xml:space="preserve">e-mail: </w:t>
      </w:r>
      <w:r w:rsidRPr="00D75D54">
        <w:rPr>
          <w:lang w:val="en-US"/>
        </w:rPr>
        <w:t>poswietne@poswietne.pl</w:t>
      </w:r>
      <w:r>
        <w:rPr>
          <w:lang w:val="en-US"/>
        </w:rPr>
        <w:t xml:space="preserve">, </w:t>
      </w:r>
      <w:r w:rsidRPr="005B4827">
        <w:rPr>
          <w:lang w:val="en-US"/>
        </w:rPr>
        <w:t>nr tel.</w:t>
      </w:r>
      <w:r w:rsidRPr="00D75D54">
        <w:rPr>
          <w:lang w:val="en-US"/>
        </w:rPr>
        <w:t>+48(44)756-40-34</w:t>
      </w:r>
      <w:r w:rsidRPr="005B4827">
        <w:rPr>
          <w:lang w:val="en-US"/>
        </w:rPr>
        <w:t>).</w:t>
      </w:r>
      <w:r w:rsidRPr="005B4827">
        <w:t xml:space="preserve"> </w:t>
      </w:r>
    </w:p>
    <w:p w14:paraId="254476D6" w14:textId="77777777" w:rsidR="00200339" w:rsidRPr="005B4827" w:rsidRDefault="00200339" w:rsidP="00200339">
      <w:pPr>
        <w:pStyle w:val="Akapitzlist1"/>
        <w:widowControl/>
        <w:numPr>
          <w:ilvl w:val="1"/>
          <w:numId w:val="37"/>
        </w:numPr>
        <w:suppressAutoHyphens w:val="0"/>
        <w:spacing w:before="120" w:after="120" w:line="240" w:lineRule="auto"/>
        <w:ind w:left="357" w:hanging="357"/>
        <w:jc w:val="both"/>
        <w:rPr>
          <w:rFonts w:ascii="Times New Roman" w:hAnsi="Times New Roman"/>
        </w:rPr>
      </w:pPr>
      <w:r w:rsidRPr="005B4827">
        <w:rPr>
          <w:rFonts w:ascii="Times New Roman" w:hAnsi="Times New Roman"/>
        </w:rPr>
        <w:t xml:space="preserve">Administrator wyznaczył Inspektora Ochrony Danych, z którym mogą się Państwo kontaktować we wszystkich sprawach dotyczących przetwarzania danych osobowych za pośrednictwem adresu e-mail: </w:t>
      </w:r>
      <w:r w:rsidRPr="00D75D54">
        <w:rPr>
          <w:rFonts w:ascii="Times New Roman" w:hAnsi="Times New Roman"/>
        </w:rPr>
        <w:t>inspektor@cbi24.pl</w:t>
      </w:r>
      <w:r w:rsidRPr="00D75D54">
        <w:t xml:space="preserve"> </w:t>
      </w:r>
      <w:r w:rsidRPr="005B4827">
        <w:rPr>
          <w:rFonts w:ascii="Times New Roman" w:hAnsi="Times New Roman"/>
        </w:rPr>
        <w:t xml:space="preserve">lub pisemnie na adres Administratora. </w:t>
      </w:r>
    </w:p>
    <w:p w14:paraId="4E8FA744" w14:textId="77777777" w:rsidR="00200339" w:rsidRPr="005B4827" w:rsidRDefault="00200339" w:rsidP="00200339">
      <w:pPr>
        <w:pStyle w:val="Akapitzlist1"/>
        <w:widowControl/>
        <w:numPr>
          <w:ilvl w:val="1"/>
          <w:numId w:val="37"/>
        </w:numPr>
        <w:suppressAutoHyphens w:val="0"/>
        <w:spacing w:before="120" w:after="120" w:line="240" w:lineRule="auto"/>
        <w:ind w:left="357" w:hanging="357"/>
        <w:jc w:val="both"/>
        <w:rPr>
          <w:rFonts w:ascii="Times New Roman" w:hAnsi="Times New Roman"/>
        </w:rPr>
      </w:pPr>
      <w:r w:rsidRPr="005B4827">
        <w:rPr>
          <w:rFonts w:ascii="Times New Roman" w:hAnsi="Times New Roman"/>
        </w:rPr>
        <w:t xml:space="preserve">Państwa dane osobowe będą przetwarzane w celu związanym z postępowaniem o udzielenie zamówienia publicznego, </w:t>
      </w:r>
      <w:proofErr w:type="gramStart"/>
      <w:r w:rsidRPr="005B4827">
        <w:rPr>
          <w:rFonts w:ascii="Times New Roman" w:hAnsi="Times New Roman"/>
        </w:rPr>
        <w:t>tj.</w:t>
      </w:r>
      <w:proofErr w:type="gramEnd"/>
      <w:r w:rsidRPr="005B4827">
        <w:rPr>
          <w:rFonts w:ascii="Times New Roman" w:hAnsi="Times New Roman"/>
        </w:rPr>
        <w:t xml:space="preserve"> gdyż jest to niezbędne do wypełnienia obowiązku prawnego ciążącego na Administratorze (art. 6 ust. 1 lit. c RODO) w związku z przepisami ustawy z dnia 11 września 2019 r. - Prawo zamówień publicznych (</w:t>
      </w:r>
      <w:proofErr w:type="spellStart"/>
      <w:r w:rsidRPr="005B4827">
        <w:rPr>
          <w:rFonts w:ascii="Times New Roman" w:hAnsi="Times New Roman"/>
        </w:rPr>
        <w:t>t.j</w:t>
      </w:r>
      <w:proofErr w:type="spellEnd"/>
      <w:r w:rsidRPr="005B4827">
        <w:rPr>
          <w:rFonts w:ascii="Times New Roman" w:hAnsi="Times New Roman"/>
        </w:rPr>
        <w:t xml:space="preserve">. Dz. U. z 2024 r. poz. 1320) zwanej dalej PZP. </w:t>
      </w:r>
    </w:p>
    <w:p w14:paraId="7810BD08" w14:textId="77777777" w:rsidR="00200339" w:rsidRPr="005B4827" w:rsidRDefault="00200339" w:rsidP="00200339">
      <w:pPr>
        <w:pStyle w:val="Akapitzlist1"/>
        <w:widowControl/>
        <w:numPr>
          <w:ilvl w:val="1"/>
          <w:numId w:val="37"/>
        </w:numPr>
        <w:suppressAutoHyphens w:val="0"/>
        <w:spacing w:before="120" w:after="120" w:line="240" w:lineRule="auto"/>
        <w:ind w:left="357" w:hanging="357"/>
        <w:jc w:val="both"/>
        <w:rPr>
          <w:rFonts w:ascii="Times New Roman" w:hAnsi="Times New Roman"/>
        </w:rPr>
      </w:pPr>
      <w:r w:rsidRPr="005B4827">
        <w:rPr>
          <w:rFonts w:ascii="Times New Roman" w:hAnsi="Times New Roman"/>
          <w:bCs/>
        </w:rPr>
        <w:t xml:space="preserve">Państwa dane osobowe </w:t>
      </w:r>
      <w:r w:rsidRPr="005B4827">
        <w:rPr>
          <w:rFonts w:ascii="Times New Roman" w:hAnsi="Times New Roman"/>
        </w:rPr>
        <w:t>będą przetwarzane, zgodnie z art. 78 ust. 1 i 4 PZP, przez okres 4 lat od dnia zakończenia postępowania o udzielenie zamówienia, a jeżeli czas trwania umowy przekracza 4 lata, okres przechowywania obejmuje cały czas obowiązywania umowy.</w:t>
      </w:r>
    </w:p>
    <w:p w14:paraId="3530DA3D" w14:textId="77777777" w:rsidR="00200339" w:rsidRPr="005B4827" w:rsidRDefault="00200339" w:rsidP="00200339">
      <w:pPr>
        <w:pStyle w:val="Akapitzlist1"/>
        <w:widowControl/>
        <w:numPr>
          <w:ilvl w:val="1"/>
          <w:numId w:val="37"/>
        </w:numPr>
        <w:suppressAutoHyphens w:val="0"/>
        <w:spacing w:before="120" w:after="120" w:line="240" w:lineRule="auto"/>
        <w:ind w:left="357" w:hanging="357"/>
        <w:jc w:val="both"/>
        <w:rPr>
          <w:rFonts w:ascii="Times New Roman" w:hAnsi="Times New Roman"/>
        </w:rPr>
      </w:pPr>
      <w:r w:rsidRPr="005B4827">
        <w:rPr>
          <w:rFonts w:ascii="Times New Roman" w:hAnsi="Times New Roman"/>
        </w:rPr>
        <w:t>W związku z przetwarzaniem Państwa danych osobowych nie podlegają Państwo decyzjom, które się opierają wyłącznie na zautomatyzowanym przetwarzaniu, w tym profilowaniu, o czym stanowi art. 22 RODO.</w:t>
      </w:r>
    </w:p>
    <w:p w14:paraId="2E31133A" w14:textId="77777777" w:rsidR="00200339" w:rsidRPr="005B4827" w:rsidRDefault="00200339" w:rsidP="00200339">
      <w:pPr>
        <w:pStyle w:val="Akapitzlist1"/>
        <w:widowControl/>
        <w:numPr>
          <w:ilvl w:val="1"/>
          <w:numId w:val="37"/>
        </w:numPr>
        <w:suppressAutoHyphens w:val="0"/>
        <w:spacing w:before="120" w:after="120" w:line="240" w:lineRule="auto"/>
        <w:ind w:left="357" w:hanging="357"/>
        <w:jc w:val="both"/>
        <w:rPr>
          <w:rFonts w:ascii="Times New Roman" w:hAnsi="Times New Roman"/>
        </w:rPr>
      </w:pPr>
      <w:r w:rsidRPr="005B4827">
        <w:rPr>
          <w:rFonts w:ascii="Times New Roman" w:hAnsi="Times New Roman"/>
        </w:rPr>
        <w:t>Państwa dane osobowe nie będą przekazywane poza Europejski Obszar Gospodarczy (obejmujący Unię Europejską, Norwegię, Liechtenstein i Islandię).</w:t>
      </w:r>
    </w:p>
    <w:p w14:paraId="2BBB7356" w14:textId="77777777" w:rsidR="00200339" w:rsidRPr="005B4827" w:rsidRDefault="00200339" w:rsidP="00200339">
      <w:pPr>
        <w:pStyle w:val="Akapitzlist1"/>
        <w:widowControl/>
        <w:numPr>
          <w:ilvl w:val="1"/>
          <w:numId w:val="37"/>
        </w:numPr>
        <w:suppressAutoHyphens w:val="0"/>
        <w:spacing w:after="0" w:line="240" w:lineRule="auto"/>
        <w:ind w:left="357" w:hanging="357"/>
        <w:jc w:val="both"/>
        <w:rPr>
          <w:rFonts w:ascii="Times New Roman" w:hAnsi="Times New Roman"/>
        </w:rPr>
      </w:pPr>
      <w:r w:rsidRPr="005B4827">
        <w:rPr>
          <w:rFonts w:ascii="Times New Roman" w:hAnsi="Times New Roman"/>
        </w:rPr>
        <w:t xml:space="preserve">Osoba, której dane dotyczą ma prawo do: </w:t>
      </w:r>
    </w:p>
    <w:p w14:paraId="514466DC" w14:textId="77777777" w:rsidR="00200339" w:rsidRPr="005B4827" w:rsidRDefault="00200339" w:rsidP="00200339">
      <w:pPr>
        <w:pStyle w:val="Akapitzlist1"/>
        <w:widowControl/>
        <w:numPr>
          <w:ilvl w:val="0"/>
          <w:numId w:val="38"/>
        </w:numPr>
        <w:suppressAutoHyphens w:val="0"/>
        <w:spacing w:after="0" w:line="240" w:lineRule="auto"/>
        <w:ind w:left="754" w:hanging="357"/>
        <w:jc w:val="both"/>
        <w:rPr>
          <w:rFonts w:ascii="Times New Roman" w:hAnsi="Times New Roman"/>
        </w:rPr>
      </w:pPr>
      <w:r w:rsidRPr="005B4827">
        <w:rPr>
          <w:rFonts w:ascii="Times New Roman" w:hAnsi="Times New Roman"/>
        </w:rPr>
        <w:t>prawo dostępu do swoich danych oraz otrzymania ich kopii;</w:t>
      </w:r>
    </w:p>
    <w:p w14:paraId="482ADDBD" w14:textId="77777777" w:rsidR="00200339" w:rsidRPr="005B4827" w:rsidRDefault="00200339" w:rsidP="00200339">
      <w:pPr>
        <w:pStyle w:val="Akapitzlist1"/>
        <w:widowControl/>
        <w:numPr>
          <w:ilvl w:val="0"/>
          <w:numId w:val="38"/>
        </w:numPr>
        <w:suppressAutoHyphens w:val="0"/>
        <w:spacing w:after="0" w:line="240" w:lineRule="auto"/>
        <w:ind w:left="754" w:hanging="357"/>
        <w:jc w:val="both"/>
        <w:rPr>
          <w:rFonts w:ascii="Times New Roman" w:hAnsi="Times New Roman"/>
        </w:rPr>
      </w:pPr>
      <w:r w:rsidRPr="005B4827">
        <w:rPr>
          <w:rFonts w:ascii="Times New Roman" w:hAnsi="Times New Roman"/>
        </w:rPr>
        <w:t>prawo do sprostowania (poprawiania) swoich danych osobowych;</w:t>
      </w:r>
    </w:p>
    <w:p w14:paraId="2F897101" w14:textId="77777777" w:rsidR="00200339" w:rsidRPr="005B4827" w:rsidRDefault="00200339" w:rsidP="00200339">
      <w:pPr>
        <w:pStyle w:val="Akapitzlist1"/>
        <w:widowControl/>
        <w:numPr>
          <w:ilvl w:val="0"/>
          <w:numId w:val="38"/>
        </w:numPr>
        <w:suppressAutoHyphens w:val="0"/>
        <w:spacing w:after="0" w:line="240" w:lineRule="auto"/>
        <w:ind w:left="754" w:hanging="357"/>
        <w:jc w:val="both"/>
        <w:rPr>
          <w:rFonts w:ascii="Times New Roman" w:hAnsi="Times New Roman"/>
        </w:rPr>
      </w:pPr>
      <w:r w:rsidRPr="005B4827">
        <w:rPr>
          <w:rFonts w:ascii="Times New Roman" w:hAnsi="Times New Roman"/>
        </w:rPr>
        <w:t>prawo do ograniczenia przetwarzania danych osobowych;</w:t>
      </w:r>
    </w:p>
    <w:p w14:paraId="46C108EE" w14:textId="7393C465" w:rsidR="00200339" w:rsidRPr="005B4827" w:rsidRDefault="00200339" w:rsidP="00200339">
      <w:pPr>
        <w:pStyle w:val="Akapitzlist1"/>
        <w:widowControl/>
        <w:numPr>
          <w:ilvl w:val="0"/>
          <w:numId w:val="38"/>
        </w:numPr>
        <w:suppressAutoHyphens w:val="0"/>
        <w:spacing w:after="0" w:line="240" w:lineRule="auto"/>
        <w:ind w:left="754" w:hanging="357"/>
        <w:jc w:val="both"/>
        <w:rPr>
          <w:rFonts w:ascii="Times New Roman" w:hAnsi="Times New Roman"/>
        </w:rPr>
      </w:pPr>
      <w:r w:rsidRPr="005B4827">
        <w:rPr>
          <w:rFonts w:ascii="Times New Roman" w:hAnsi="Times New Roman"/>
        </w:rPr>
        <w:t>prawo wniesienia skargi do Prezesa Urzędu Ochrony Danyc</w:t>
      </w:r>
      <w:r>
        <w:rPr>
          <w:rFonts w:ascii="Times New Roman" w:hAnsi="Times New Roman"/>
        </w:rPr>
        <w:t>h</w:t>
      </w:r>
      <w:r w:rsidRPr="005B4827">
        <w:rPr>
          <w:rFonts w:ascii="Times New Roman" w:hAnsi="Times New Roman"/>
        </w:rPr>
        <w:t>, w przypadku uznania, że przetwarzanie danych odbywa się z naruszeniem przepisów ogólnego rozporządzenia o ochronie danych osobowych (RODO);</w:t>
      </w:r>
    </w:p>
    <w:p w14:paraId="76807CEE" w14:textId="77777777" w:rsidR="00200339" w:rsidRPr="005B4827" w:rsidRDefault="00200339" w:rsidP="00200339">
      <w:pPr>
        <w:pStyle w:val="Akapitzlist"/>
        <w:numPr>
          <w:ilvl w:val="1"/>
          <w:numId w:val="37"/>
        </w:numPr>
        <w:suppressAutoHyphens w:val="0"/>
        <w:spacing w:before="120" w:after="120"/>
        <w:ind w:left="357" w:hanging="357"/>
      </w:pPr>
      <w:r w:rsidRPr="005B4827">
        <w:t>Osobie, której dane dotyczą nie przysługuje:</w:t>
      </w:r>
    </w:p>
    <w:p w14:paraId="3A45BAEF" w14:textId="77777777" w:rsidR="00200339" w:rsidRPr="005B4827" w:rsidRDefault="00200339" w:rsidP="00200339">
      <w:pPr>
        <w:pStyle w:val="Akapitzlist"/>
        <w:numPr>
          <w:ilvl w:val="0"/>
          <w:numId w:val="36"/>
        </w:numPr>
        <w:suppressAutoHyphens w:val="0"/>
        <w:ind w:left="924" w:hanging="357"/>
      </w:pPr>
      <w:r w:rsidRPr="005B4827">
        <w:t>prawo do usunięcia danych osobowych w związku z art. 17 ust. 3 lit. b, d lub e RODO;</w:t>
      </w:r>
    </w:p>
    <w:p w14:paraId="2021420F" w14:textId="77777777" w:rsidR="00200339" w:rsidRPr="005B4827" w:rsidRDefault="00200339" w:rsidP="00200339">
      <w:pPr>
        <w:pStyle w:val="Akapitzlist"/>
        <w:numPr>
          <w:ilvl w:val="0"/>
          <w:numId w:val="36"/>
        </w:numPr>
        <w:suppressAutoHyphens w:val="0"/>
        <w:ind w:left="924" w:hanging="357"/>
      </w:pPr>
      <w:r w:rsidRPr="005B4827">
        <w:t>prawo do przenoszenia danych osobowych, o którym mowa w art. 20 RODO;</w:t>
      </w:r>
    </w:p>
    <w:p w14:paraId="36F00E1E" w14:textId="77777777" w:rsidR="00200339" w:rsidRPr="005B4827" w:rsidRDefault="00200339" w:rsidP="00200339">
      <w:pPr>
        <w:pStyle w:val="Akapitzlist"/>
        <w:numPr>
          <w:ilvl w:val="0"/>
          <w:numId w:val="36"/>
        </w:numPr>
        <w:suppressAutoHyphens w:val="0"/>
        <w:spacing w:after="120"/>
        <w:ind w:left="924" w:hanging="357"/>
      </w:pPr>
      <w:r w:rsidRPr="005B4827">
        <w:t xml:space="preserve">prawo do sprzeciwu wobec przetwarzania danych osobowych na podstawie art. 21 RODO, gdyż podstawą prawną przetwarzania danych osoby, której dane dotyczą jest art. 6 ust. 1 lit. c RODO. </w:t>
      </w:r>
    </w:p>
    <w:p w14:paraId="325A787B" w14:textId="77777777" w:rsidR="00200339" w:rsidRPr="005B4827" w:rsidRDefault="00200339" w:rsidP="00200339">
      <w:pPr>
        <w:pStyle w:val="Akapitzlist1"/>
        <w:widowControl/>
        <w:numPr>
          <w:ilvl w:val="1"/>
          <w:numId w:val="37"/>
        </w:numPr>
        <w:suppressAutoHyphens w:val="0"/>
        <w:spacing w:before="120" w:after="120" w:line="240" w:lineRule="auto"/>
        <w:ind w:left="357" w:hanging="357"/>
        <w:jc w:val="both"/>
        <w:rPr>
          <w:rFonts w:ascii="Times New Roman" w:hAnsi="Times New Roman"/>
        </w:rPr>
      </w:pPr>
      <w:r w:rsidRPr="005B4827">
        <w:rPr>
          <w:rFonts w:ascii="Times New Roman" w:hAnsi="Times New Roman"/>
        </w:rPr>
        <w:t>W przypadku gdy wykonanie obowiązków, o których mowa w art. 15 ust. 1-3 RODO, wymagałoby niewspółmiernie dużego wysiłku, Administrator może żądać od osoby, której dane dotyczą, wskazania dodatkowych informacji mających na celu sprecyzowanie żądania, w szczególności podania nazwy lub daty zakończonego postępowania o udzielenie zamówienia publicznego.</w:t>
      </w:r>
    </w:p>
    <w:p w14:paraId="53CCC985" w14:textId="77777777" w:rsidR="00200339" w:rsidRPr="005B4827" w:rsidRDefault="00200339" w:rsidP="00200339">
      <w:pPr>
        <w:pStyle w:val="Akapitzlist1"/>
        <w:widowControl/>
        <w:numPr>
          <w:ilvl w:val="1"/>
          <w:numId w:val="37"/>
        </w:numPr>
        <w:suppressAutoHyphens w:val="0"/>
        <w:spacing w:before="120" w:after="120" w:line="240" w:lineRule="auto"/>
        <w:ind w:left="357" w:hanging="357"/>
        <w:jc w:val="both"/>
        <w:rPr>
          <w:rFonts w:ascii="Times New Roman" w:hAnsi="Times New Roman"/>
        </w:rPr>
      </w:pPr>
      <w:r w:rsidRPr="005B4827">
        <w:rPr>
          <w:rFonts w:ascii="Times New Roman" w:hAnsi="Times New Roman"/>
        </w:rPr>
        <w:t>Skorzystanie przez osobę, której dane dotyczą, z uprawnienia do sprostowania lub uzupełnienia danych osobowych, o którym mowa w art. 16 RODO, nie może skutkować zmianą wyniku postępowania o udzielenie zamówienia publicznego lub konkursu ani zmianą postanowień umowy w zakresie niezgodnym z PZP.</w:t>
      </w:r>
    </w:p>
    <w:p w14:paraId="725BCE0D" w14:textId="77777777" w:rsidR="00200339" w:rsidRPr="005B4827" w:rsidRDefault="00200339" w:rsidP="00200339">
      <w:pPr>
        <w:pStyle w:val="Akapitzlist1"/>
        <w:widowControl/>
        <w:numPr>
          <w:ilvl w:val="1"/>
          <w:numId w:val="37"/>
        </w:numPr>
        <w:suppressAutoHyphens w:val="0"/>
        <w:spacing w:before="120" w:after="120" w:line="240" w:lineRule="auto"/>
        <w:ind w:left="357" w:hanging="357"/>
        <w:jc w:val="both"/>
        <w:rPr>
          <w:rFonts w:ascii="Times New Roman" w:hAnsi="Times New Roman"/>
        </w:rPr>
      </w:pPr>
      <w:r w:rsidRPr="005B4827">
        <w:rPr>
          <w:rFonts w:ascii="Times New Roman" w:hAnsi="Times New Roman"/>
        </w:rPr>
        <w:t>Skorzystanie przez osobę, której dane dotyczą, z uprawnienia do sprostowania lub uzupełnienia, o którym mowa w art. 16 Rozporządzenia, nie może naruszać integralności protokołu oraz jego załączników.</w:t>
      </w:r>
    </w:p>
    <w:p w14:paraId="46FCC7A7" w14:textId="77777777" w:rsidR="00200339" w:rsidRPr="005B4827" w:rsidRDefault="00200339" w:rsidP="00200339">
      <w:pPr>
        <w:pStyle w:val="Akapitzlist1"/>
        <w:widowControl/>
        <w:numPr>
          <w:ilvl w:val="1"/>
          <w:numId w:val="37"/>
        </w:numPr>
        <w:suppressAutoHyphens w:val="0"/>
        <w:spacing w:before="120" w:after="120" w:line="240" w:lineRule="auto"/>
        <w:ind w:left="357" w:hanging="357"/>
        <w:jc w:val="both"/>
        <w:rPr>
          <w:rFonts w:ascii="Times New Roman" w:hAnsi="Times New Roman"/>
        </w:rPr>
      </w:pPr>
      <w:r w:rsidRPr="005B4827">
        <w:rPr>
          <w:rFonts w:ascii="Times New Roman" w:hAnsi="Times New Roman"/>
        </w:rPr>
        <w:t>Wystąpienie z żądaniem, o którym mowa w art. 18 ust. 1 RODO, nie ogranicza przetwarzania danych osobowych do czasu zakończenia postępowania o udzielenie zamówienia publicznego.</w:t>
      </w:r>
    </w:p>
    <w:p w14:paraId="6A84201E" w14:textId="77777777" w:rsidR="00200339" w:rsidRPr="005B4827" w:rsidRDefault="00200339" w:rsidP="00200339">
      <w:pPr>
        <w:pStyle w:val="Akapitzlist1"/>
        <w:widowControl/>
        <w:numPr>
          <w:ilvl w:val="1"/>
          <w:numId w:val="37"/>
        </w:numPr>
        <w:suppressAutoHyphens w:val="0"/>
        <w:spacing w:before="120" w:after="120" w:line="240" w:lineRule="auto"/>
        <w:ind w:left="357" w:hanging="357"/>
        <w:jc w:val="both"/>
        <w:rPr>
          <w:rFonts w:ascii="Times New Roman" w:hAnsi="Times New Roman"/>
        </w:rPr>
      </w:pPr>
      <w:r w:rsidRPr="005B4827">
        <w:rPr>
          <w:rFonts w:ascii="Times New Roman" w:hAnsi="Times New Roman"/>
        </w:rPr>
        <w:t>W przypadku danych osobowych zamieszczonych przez Administratora w Biuletynie Zamówień Publicznych, prawa, o których mowa w art. 15 i art. 16 RODO, są wykonywane w drodze żądania skierowanego do Administratora.</w:t>
      </w:r>
    </w:p>
    <w:p w14:paraId="69D0FF8E" w14:textId="77777777" w:rsidR="00200339" w:rsidRPr="005B4827" w:rsidRDefault="00200339" w:rsidP="00200339">
      <w:pPr>
        <w:pStyle w:val="Akapitzlist1"/>
        <w:widowControl/>
        <w:numPr>
          <w:ilvl w:val="1"/>
          <w:numId w:val="37"/>
        </w:numPr>
        <w:suppressAutoHyphens w:val="0"/>
        <w:spacing w:before="120" w:after="120" w:line="240" w:lineRule="auto"/>
        <w:ind w:left="357" w:hanging="357"/>
        <w:jc w:val="both"/>
        <w:rPr>
          <w:rFonts w:ascii="Times New Roman" w:hAnsi="Times New Roman"/>
        </w:rPr>
      </w:pPr>
      <w:r w:rsidRPr="005B4827">
        <w:rPr>
          <w:rFonts w:ascii="Times New Roman" w:hAnsi="Times New Roman"/>
        </w:rPr>
        <w:lastRenderedPageBreak/>
        <w:t xml:space="preserve">Od dnia zakończenia postępowania o udzielenie zamówienia, w </w:t>
      </w:r>
      <w:proofErr w:type="gramStart"/>
      <w:r w:rsidRPr="005B4827">
        <w:rPr>
          <w:rFonts w:ascii="Times New Roman" w:hAnsi="Times New Roman"/>
        </w:rPr>
        <w:t>przypadku</w:t>
      </w:r>
      <w:proofErr w:type="gramEnd"/>
      <w:r w:rsidRPr="005B4827">
        <w:rPr>
          <w:rFonts w:ascii="Times New Roman" w:hAnsi="Times New Roman"/>
        </w:rPr>
        <w:t xml:space="preserve"> gdy wniesienie żądania, o którym mowa w art. 18 ust. 1 RODO, spowoduje ograniczenie przetwarzania danych osobowych zawartych w protokole i załącznikach do protokołu, Administrator nie udostępnia tych danych zawartych w protokole i w załącznikach do protokołu, chyba że zachodzą przesłanki, o których mowa w art. 18 ust. 2 RODO.</w:t>
      </w:r>
    </w:p>
    <w:p w14:paraId="11E8D091" w14:textId="77777777" w:rsidR="00200339" w:rsidRPr="005B4827" w:rsidRDefault="00200339" w:rsidP="00200339">
      <w:pPr>
        <w:pStyle w:val="Akapitzlist1"/>
        <w:widowControl/>
        <w:numPr>
          <w:ilvl w:val="1"/>
          <w:numId w:val="37"/>
        </w:numPr>
        <w:suppressAutoHyphens w:val="0"/>
        <w:spacing w:before="120" w:after="120" w:line="240" w:lineRule="auto"/>
        <w:ind w:left="357" w:hanging="357"/>
        <w:jc w:val="both"/>
        <w:rPr>
          <w:rFonts w:ascii="Times New Roman" w:hAnsi="Times New Roman"/>
        </w:rPr>
      </w:pPr>
      <w:r w:rsidRPr="005B4827">
        <w:rPr>
          <w:rFonts w:ascii="Times New Roman" w:hAnsi="Times New Roman"/>
        </w:rPr>
        <w:t xml:space="preserve">Obowiązek podania przez Państwa danych osobowych bezpośrednio Państwa dotyczących jest wymogiem ustawowym określonym w przepisach PZP, związanym z udziałem w postępowaniu o udzielenie zamówienia publicznego. Konsekwencje niepodania określonych danych wynikają z PZP. </w:t>
      </w:r>
    </w:p>
    <w:p w14:paraId="2B960652" w14:textId="77777777" w:rsidR="00200339" w:rsidRPr="005B4827" w:rsidRDefault="00200339" w:rsidP="00200339">
      <w:pPr>
        <w:pStyle w:val="Akapitzlist1"/>
        <w:widowControl/>
        <w:numPr>
          <w:ilvl w:val="1"/>
          <w:numId w:val="37"/>
        </w:numPr>
        <w:suppressAutoHyphens w:val="0"/>
        <w:spacing w:before="120" w:after="120" w:line="240" w:lineRule="auto"/>
        <w:ind w:left="357" w:hanging="357"/>
        <w:jc w:val="both"/>
        <w:rPr>
          <w:rFonts w:ascii="Times New Roman" w:hAnsi="Times New Roman"/>
        </w:rPr>
      </w:pPr>
      <w:r w:rsidRPr="005B4827">
        <w:rPr>
          <w:rFonts w:ascii="Times New Roman" w:hAnsi="Times New Roman"/>
        </w:rPr>
        <w:t>Państwa dane mogą zostać przekazane podmiotom zewnętrznym na podstawie umowy powierzenia przetwarzania danych osobowych tj.: podmiotom zapewniającym ochronę danych osobowych i bezpieczeństwo IT, dostawcom usług teleinformatycznych, dostawcom usług informatycznych w zakresie systemów księgowo-ewidencyjnych, usługodawcom z zakresu księgowości, dostawcy strony podmiotowej w Biuletynie Informacji Publicznej, dostawcy usług informatycznych w zakresie systemów elektronicznego zarządzania dokumentacją w jednostce, dostawcy usług hostingu poczty mailowej w przypadku korespondencji prowadzonej drogą mailową, dostawcy usług brakowania bądź archiwizowania dokumentacji i nośników danych, a także m.in. usługodawcom wykonującym usługi serwisu systemów informatycznych lub doradztwa prawnego, jak również podmiotom lub organom uprawnionym na podstawie przepisów prawa. Odbiorcami Państwa danych będą osoby lub podmioty, którym udostępniona zostanie dokumentacja postępowania w oparciu o art. 18 oraz art. 74 ust. 4 PZP.</w:t>
      </w:r>
    </w:p>
    <w:p w14:paraId="6809B043" w14:textId="77777777" w:rsidR="00200339" w:rsidRDefault="00200339">
      <w:pPr>
        <w:spacing w:before="60" w:after="60"/>
        <w:ind w:left="0" w:firstLine="0"/>
        <w:rPr>
          <w:szCs w:val="22"/>
        </w:rPr>
      </w:pPr>
    </w:p>
    <w:p w14:paraId="501B9FE5" w14:textId="77777777" w:rsidR="00715EE3" w:rsidRDefault="00D6491C">
      <w:pPr>
        <w:ind w:left="0" w:firstLine="0"/>
        <w:rPr>
          <w:b/>
          <w:sz w:val="24"/>
          <w:szCs w:val="20"/>
        </w:rPr>
      </w:pPr>
      <w:r>
        <w:rPr>
          <w:b/>
        </w:rPr>
        <w:t>Załączniki</w:t>
      </w:r>
      <w:r>
        <w:rPr>
          <w:b/>
          <w:sz w:val="24"/>
          <w:szCs w:val="20"/>
        </w:rPr>
        <w:t>:</w:t>
      </w:r>
    </w:p>
    <w:p w14:paraId="4ED1F2AD" w14:textId="77777777" w:rsidR="00715EE3" w:rsidRDefault="00715EE3">
      <w:pPr>
        <w:ind w:left="0" w:firstLine="0"/>
        <w:rPr>
          <w:sz w:val="24"/>
          <w:szCs w:val="20"/>
        </w:rPr>
      </w:pPr>
    </w:p>
    <w:p w14:paraId="6757B28F" w14:textId="1F842149" w:rsidR="00715EE3" w:rsidRDefault="00D6491C">
      <w:pPr>
        <w:ind w:left="0" w:firstLine="0"/>
        <w:rPr>
          <w:szCs w:val="22"/>
        </w:rPr>
      </w:pPr>
      <w:r>
        <w:rPr>
          <w:szCs w:val="22"/>
        </w:rPr>
        <w:t>Nr 1</w:t>
      </w:r>
      <w:r w:rsidR="00200339">
        <w:rPr>
          <w:szCs w:val="22"/>
        </w:rPr>
        <w:t xml:space="preserve"> </w:t>
      </w:r>
      <w:r>
        <w:rPr>
          <w:szCs w:val="22"/>
        </w:rPr>
        <w:t>- Opis przedmiotu zamówienia</w:t>
      </w:r>
    </w:p>
    <w:p w14:paraId="6110FCB6" w14:textId="70798F01" w:rsidR="008F6AD7" w:rsidRDefault="008F6AD7">
      <w:pPr>
        <w:ind w:left="0" w:firstLine="0"/>
        <w:rPr>
          <w:szCs w:val="22"/>
        </w:rPr>
      </w:pPr>
      <w:r>
        <w:rPr>
          <w:szCs w:val="22"/>
        </w:rPr>
        <w:t xml:space="preserve">Nr </w:t>
      </w:r>
      <w:r w:rsidR="00200339">
        <w:rPr>
          <w:szCs w:val="22"/>
        </w:rPr>
        <w:t>2</w:t>
      </w:r>
      <w:r>
        <w:rPr>
          <w:szCs w:val="22"/>
        </w:rPr>
        <w:t xml:space="preserve"> – Formularz ofertowy</w:t>
      </w:r>
    </w:p>
    <w:p w14:paraId="2A69FE61" w14:textId="06909FFA" w:rsidR="00715EE3" w:rsidRDefault="00D6491C">
      <w:pPr>
        <w:ind w:left="0" w:firstLine="0"/>
        <w:rPr>
          <w:szCs w:val="22"/>
        </w:rPr>
      </w:pPr>
      <w:r>
        <w:rPr>
          <w:szCs w:val="22"/>
        </w:rPr>
        <w:t xml:space="preserve">Nr </w:t>
      </w:r>
      <w:r w:rsidR="00200339">
        <w:rPr>
          <w:szCs w:val="22"/>
        </w:rPr>
        <w:t>3 –</w:t>
      </w:r>
      <w:r>
        <w:rPr>
          <w:szCs w:val="22"/>
        </w:rPr>
        <w:t xml:space="preserve"> Oświadczenie dotyczące spełniania warunków udziału</w:t>
      </w:r>
      <w:r w:rsidR="00E36DB5">
        <w:rPr>
          <w:szCs w:val="22"/>
        </w:rPr>
        <w:t xml:space="preserve"> w </w:t>
      </w:r>
      <w:r>
        <w:rPr>
          <w:szCs w:val="22"/>
        </w:rPr>
        <w:t>postępowaniu</w:t>
      </w:r>
    </w:p>
    <w:p w14:paraId="3F508E54" w14:textId="020E0F62" w:rsidR="00715EE3" w:rsidRDefault="00D6491C">
      <w:pPr>
        <w:ind w:left="0" w:firstLine="0"/>
        <w:rPr>
          <w:szCs w:val="22"/>
        </w:rPr>
      </w:pPr>
      <w:r>
        <w:rPr>
          <w:szCs w:val="22"/>
        </w:rPr>
        <w:t xml:space="preserve">Nr </w:t>
      </w:r>
      <w:r w:rsidR="00CC7C4C">
        <w:rPr>
          <w:szCs w:val="22"/>
        </w:rPr>
        <w:t>4</w:t>
      </w:r>
      <w:r w:rsidR="00200339">
        <w:rPr>
          <w:szCs w:val="22"/>
        </w:rPr>
        <w:t xml:space="preserve"> –</w:t>
      </w:r>
      <w:r>
        <w:rPr>
          <w:szCs w:val="22"/>
        </w:rPr>
        <w:t xml:space="preserve"> Oświadczenie dotyczące przesłanek wykluczenia z postępowania</w:t>
      </w:r>
    </w:p>
    <w:p w14:paraId="5E9A8B7F" w14:textId="7070C105" w:rsidR="00CF1D81" w:rsidRDefault="00D6491C">
      <w:pPr>
        <w:ind w:left="0" w:firstLine="0"/>
        <w:rPr>
          <w:szCs w:val="22"/>
        </w:rPr>
      </w:pPr>
      <w:r>
        <w:rPr>
          <w:szCs w:val="22"/>
        </w:rPr>
        <w:t xml:space="preserve">Nr </w:t>
      </w:r>
      <w:r w:rsidR="00CC7C4C">
        <w:rPr>
          <w:szCs w:val="22"/>
        </w:rPr>
        <w:t>5</w:t>
      </w:r>
      <w:r w:rsidR="00200339">
        <w:rPr>
          <w:szCs w:val="22"/>
        </w:rPr>
        <w:t xml:space="preserve"> –</w:t>
      </w:r>
      <w:r>
        <w:rPr>
          <w:szCs w:val="22"/>
        </w:rPr>
        <w:t xml:space="preserve"> Oświadczenie</w:t>
      </w:r>
      <w:r w:rsidR="00E36DB5">
        <w:rPr>
          <w:szCs w:val="22"/>
        </w:rPr>
        <w:t xml:space="preserve"> o </w:t>
      </w:r>
      <w:r>
        <w:rPr>
          <w:szCs w:val="22"/>
        </w:rPr>
        <w:t>przynależności do grupy kapitałowej</w:t>
      </w:r>
    </w:p>
    <w:p w14:paraId="1E7E94DD" w14:textId="30A9D348" w:rsidR="00CC7C4C" w:rsidRDefault="00CC7C4C" w:rsidP="00CC7C4C">
      <w:pPr>
        <w:ind w:left="0" w:firstLine="0"/>
        <w:rPr>
          <w:szCs w:val="22"/>
        </w:rPr>
      </w:pPr>
      <w:r>
        <w:rPr>
          <w:szCs w:val="22"/>
        </w:rPr>
        <w:t>Nr 6 – Wykaz zrealizowanych dostaw</w:t>
      </w:r>
    </w:p>
    <w:p w14:paraId="3FFBE27E" w14:textId="3A6A8BA7" w:rsidR="004E652A" w:rsidRDefault="004E652A" w:rsidP="004E652A">
      <w:pPr>
        <w:autoSpaceDN w:val="0"/>
        <w:ind w:left="567" w:hanging="567"/>
        <w:rPr>
          <w:color w:val="000000"/>
        </w:rPr>
      </w:pPr>
      <w:r>
        <w:rPr>
          <w:szCs w:val="22"/>
        </w:rPr>
        <w:t>Nr 7</w:t>
      </w:r>
      <w:r w:rsidRPr="004E652A">
        <w:rPr>
          <w:color w:val="000000"/>
        </w:rPr>
        <w:t xml:space="preserve"> </w:t>
      </w:r>
      <w:r>
        <w:rPr>
          <w:color w:val="000000"/>
        </w:rPr>
        <w:t>– Zobowiązanie do oddania do dyspozycji niezbędnych zasobów na okres korzystania z nich przy wykonywaniu zamówienia</w:t>
      </w:r>
    </w:p>
    <w:p w14:paraId="3D2CBF22" w14:textId="00A7B8FE" w:rsidR="004E652A" w:rsidRDefault="004E652A" w:rsidP="004E652A">
      <w:pPr>
        <w:autoSpaceDN w:val="0"/>
        <w:ind w:left="0" w:firstLine="0"/>
        <w:rPr>
          <w:color w:val="000000"/>
        </w:rPr>
      </w:pPr>
      <w:r>
        <w:rPr>
          <w:color w:val="000000"/>
        </w:rPr>
        <w:t>Nr 7a – Oświadczenie podmiotu udostępniającego zasoby</w:t>
      </w:r>
    </w:p>
    <w:p w14:paraId="7CC8919C" w14:textId="60D4E19E" w:rsidR="001733F8" w:rsidRDefault="001733F8" w:rsidP="001733F8">
      <w:pPr>
        <w:autoSpaceDN w:val="0"/>
        <w:ind w:left="709" w:hanging="709"/>
        <w:rPr>
          <w:color w:val="000000"/>
        </w:rPr>
      </w:pPr>
      <w:r>
        <w:rPr>
          <w:color w:val="000000"/>
        </w:rPr>
        <w:t>Nr 8 – Oświadczenie, z którego wynika zakres usług wykonywanych przez poszczególnych Wykonawców</w:t>
      </w:r>
    </w:p>
    <w:p w14:paraId="262B190F" w14:textId="1610BEE4" w:rsidR="00CF1D81" w:rsidRDefault="00730A61" w:rsidP="00993DC8">
      <w:pPr>
        <w:autoSpaceDN w:val="0"/>
        <w:ind w:left="567" w:hanging="567"/>
        <w:rPr>
          <w:szCs w:val="22"/>
        </w:rPr>
      </w:pPr>
      <w:r>
        <w:rPr>
          <w:szCs w:val="22"/>
        </w:rPr>
        <w:t xml:space="preserve">Nr </w:t>
      </w:r>
      <w:r w:rsidR="001733F8">
        <w:rPr>
          <w:szCs w:val="22"/>
        </w:rPr>
        <w:t>9</w:t>
      </w:r>
      <w:r>
        <w:rPr>
          <w:szCs w:val="22"/>
        </w:rPr>
        <w:t xml:space="preserve"> – </w:t>
      </w:r>
      <w:r w:rsidR="00261530">
        <w:rPr>
          <w:szCs w:val="22"/>
        </w:rPr>
        <w:t>Istotne dla stron postanowienia umowy</w:t>
      </w:r>
    </w:p>
    <w:p w14:paraId="1EFEB769" w14:textId="77777777" w:rsidR="00CF1D81" w:rsidRDefault="00CF1D81" w:rsidP="00CF1D81">
      <w:pPr>
        <w:ind w:left="709" w:hanging="709"/>
        <w:rPr>
          <w:szCs w:val="22"/>
        </w:rPr>
      </w:pPr>
    </w:p>
    <w:p w14:paraId="402FDEEC" w14:textId="12D13F39" w:rsidR="00715EE3" w:rsidRDefault="00715EE3">
      <w:pPr>
        <w:ind w:left="0" w:firstLine="0"/>
        <w:rPr>
          <w:szCs w:val="22"/>
        </w:rPr>
      </w:pPr>
    </w:p>
    <w:sectPr w:rsidR="00715EE3" w:rsidSect="000E0104">
      <w:headerReference w:type="default" r:id="rId21"/>
      <w:pgSz w:w="11906" w:h="16838"/>
      <w:pgMar w:top="1417" w:right="1417" w:bottom="1417" w:left="1417" w:header="1020" w:footer="0"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DF84E3" w14:textId="77777777" w:rsidR="00C167FE" w:rsidRDefault="00C167FE">
      <w:r>
        <w:separator/>
      </w:r>
    </w:p>
  </w:endnote>
  <w:endnote w:type="continuationSeparator" w:id="0">
    <w:p w14:paraId="71BDEF3D" w14:textId="77777777" w:rsidR="00C167FE" w:rsidRDefault="00C167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engXian Light">
    <w:charset w:val="86"/>
    <w:family w:val="auto"/>
    <w:pitch w:val="variable"/>
    <w:sig w:usb0="A00002BF" w:usb1="38CF7CFA" w:usb2="00000016" w:usb3="00000000" w:csb0="0004000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EUAlbertina-Regular-Identity-H">
    <w:altName w:val="Yu Gothic"/>
    <w:panose1 w:val="00000000000000000000"/>
    <w:charset w:val="00"/>
    <w:family w:val="roman"/>
    <w:notTrueType/>
    <w:pitch w:val="default"/>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BD77AD" w14:textId="77777777" w:rsidR="00C167FE" w:rsidRDefault="00C167FE">
      <w:r>
        <w:separator/>
      </w:r>
    </w:p>
  </w:footnote>
  <w:footnote w:type="continuationSeparator" w:id="0">
    <w:p w14:paraId="6B83E286" w14:textId="77777777" w:rsidR="00C167FE" w:rsidRDefault="00C167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DF1281" w14:textId="77777777" w:rsidR="00715EE3" w:rsidRDefault="00715EE3">
    <w:pPr>
      <w:pStyle w:val="Nagwek"/>
      <w:jc w:val="center"/>
    </w:pPr>
  </w:p>
  <w:p w14:paraId="6A7B8C59" w14:textId="0C7157A2" w:rsidR="00715EE3" w:rsidRDefault="00D6491C" w:rsidP="00F701D0">
    <w:pPr>
      <w:pStyle w:val="Nagwek"/>
      <w:rPr>
        <w:i/>
        <w:sz w:val="18"/>
        <w:szCs w:val="20"/>
      </w:rPr>
    </w:pPr>
    <w:bookmarkStart w:id="8" w:name="_Hlk198284120"/>
    <w:r>
      <w:rPr>
        <w:i/>
        <w:sz w:val="18"/>
        <w:szCs w:val="20"/>
      </w:rPr>
      <w:t xml:space="preserve">Nr referencyjny postępowania: </w:t>
    </w:r>
    <w:bookmarkStart w:id="9" w:name="_Hlk197954251"/>
    <w:r w:rsidR="0032438D" w:rsidRPr="003C3544">
      <w:rPr>
        <w:i/>
        <w:sz w:val="18"/>
        <w:szCs w:val="20"/>
      </w:rPr>
      <w:t>R</w:t>
    </w:r>
    <w:r w:rsidR="00F16F8D">
      <w:rPr>
        <w:i/>
        <w:sz w:val="18"/>
        <w:szCs w:val="20"/>
      </w:rPr>
      <w:t>I</w:t>
    </w:r>
    <w:r w:rsidR="00726697" w:rsidRPr="003C3544">
      <w:rPr>
        <w:i/>
        <w:sz w:val="18"/>
        <w:szCs w:val="20"/>
      </w:rPr>
      <w:t>.271.1.</w:t>
    </w:r>
    <w:r w:rsidR="003C3544" w:rsidRPr="003C3544">
      <w:rPr>
        <w:i/>
        <w:sz w:val="18"/>
        <w:szCs w:val="20"/>
      </w:rPr>
      <w:t>1</w:t>
    </w:r>
    <w:r w:rsidR="00D07BDD" w:rsidRPr="003C3544">
      <w:rPr>
        <w:i/>
        <w:sz w:val="18"/>
        <w:szCs w:val="20"/>
      </w:rPr>
      <w:t>.</w:t>
    </w:r>
    <w:r w:rsidR="00726697" w:rsidRPr="003C3544">
      <w:rPr>
        <w:i/>
        <w:sz w:val="18"/>
        <w:szCs w:val="20"/>
      </w:rPr>
      <w:t>202</w:t>
    </w:r>
    <w:bookmarkEnd w:id="9"/>
    <w:r w:rsidR="003C3544" w:rsidRPr="003C3544">
      <w:rPr>
        <w:i/>
        <w:sz w:val="18"/>
        <w:szCs w:val="20"/>
      </w:rPr>
      <w:t>6</w:t>
    </w:r>
  </w:p>
  <w:p w14:paraId="77C993C3" w14:textId="77777777" w:rsidR="005249C5" w:rsidRPr="005249C5" w:rsidRDefault="005249C5" w:rsidP="005249C5">
    <w:pPr>
      <w:pStyle w:val="Tekstpodstawowy"/>
    </w:pPr>
  </w:p>
  <w:bookmarkEnd w:id="8"/>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64EA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0A039DE"/>
    <w:multiLevelType w:val="multilevel"/>
    <w:tmpl w:val="00A039DE"/>
    <w:lvl w:ilvl="0">
      <w:start w:val="1"/>
      <w:numFmt w:val="decimal"/>
      <w:lvlText w:val="%1."/>
      <w:lvlJc w:val="left"/>
      <w:pPr>
        <w:tabs>
          <w:tab w:val="left" w:pos="0"/>
        </w:tabs>
        <w:ind w:left="720" w:hanging="360"/>
      </w:pPr>
    </w:lvl>
    <w:lvl w:ilvl="1">
      <w:start w:val="1"/>
      <w:numFmt w:val="lowerLetter"/>
      <w:lvlText w:val="%2."/>
      <w:lvlJc w:val="left"/>
      <w:pPr>
        <w:tabs>
          <w:tab w:val="left" w:pos="0"/>
        </w:tabs>
        <w:ind w:left="1440" w:hanging="360"/>
      </w:pPr>
    </w:lvl>
    <w:lvl w:ilvl="2">
      <w:start w:val="1"/>
      <w:numFmt w:val="lowerRoman"/>
      <w:lvlText w:val="%3."/>
      <w:lvlJc w:val="right"/>
      <w:pPr>
        <w:tabs>
          <w:tab w:val="left" w:pos="0"/>
        </w:tabs>
        <w:ind w:left="2160" w:hanging="180"/>
      </w:pPr>
    </w:lvl>
    <w:lvl w:ilvl="3">
      <w:start w:val="1"/>
      <w:numFmt w:val="decimal"/>
      <w:lvlText w:val="%4."/>
      <w:lvlJc w:val="left"/>
      <w:pPr>
        <w:tabs>
          <w:tab w:val="left" w:pos="0"/>
        </w:tabs>
        <w:ind w:left="2880" w:hanging="360"/>
      </w:pPr>
    </w:lvl>
    <w:lvl w:ilvl="4">
      <w:start w:val="1"/>
      <w:numFmt w:val="lowerLetter"/>
      <w:lvlText w:val="%5."/>
      <w:lvlJc w:val="left"/>
      <w:pPr>
        <w:tabs>
          <w:tab w:val="left" w:pos="0"/>
        </w:tabs>
        <w:ind w:left="3600" w:hanging="360"/>
      </w:pPr>
    </w:lvl>
    <w:lvl w:ilvl="5">
      <w:start w:val="1"/>
      <w:numFmt w:val="lowerRoman"/>
      <w:lvlText w:val="%6."/>
      <w:lvlJc w:val="right"/>
      <w:pPr>
        <w:tabs>
          <w:tab w:val="left" w:pos="0"/>
        </w:tabs>
        <w:ind w:left="4320" w:hanging="180"/>
      </w:pPr>
    </w:lvl>
    <w:lvl w:ilvl="6">
      <w:start w:val="1"/>
      <w:numFmt w:val="decimal"/>
      <w:lvlText w:val="%7."/>
      <w:lvlJc w:val="left"/>
      <w:pPr>
        <w:tabs>
          <w:tab w:val="left" w:pos="0"/>
        </w:tabs>
        <w:ind w:left="5040" w:hanging="360"/>
      </w:pPr>
    </w:lvl>
    <w:lvl w:ilvl="7">
      <w:start w:val="1"/>
      <w:numFmt w:val="lowerLetter"/>
      <w:lvlText w:val="%8."/>
      <w:lvlJc w:val="left"/>
      <w:pPr>
        <w:tabs>
          <w:tab w:val="left" w:pos="0"/>
        </w:tabs>
        <w:ind w:left="5760" w:hanging="360"/>
      </w:pPr>
    </w:lvl>
    <w:lvl w:ilvl="8">
      <w:start w:val="1"/>
      <w:numFmt w:val="lowerRoman"/>
      <w:lvlText w:val="%9."/>
      <w:lvlJc w:val="right"/>
      <w:pPr>
        <w:tabs>
          <w:tab w:val="left" w:pos="0"/>
        </w:tabs>
        <w:ind w:left="6480" w:hanging="180"/>
      </w:pPr>
    </w:lvl>
  </w:abstractNum>
  <w:abstractNum w:abstractNumId="2" w15:restartNumberingAfterBreak="0">
    <w:nsid w:val="029D6E34"/>
    <w:multiLevelType w:val="multilevel"/>
    <w:tmpl w:val="029D6E34"/>
    <w:lvl w:ilvl="0">
      <w:start w:val="1"/>
      <w:numFmt w:val="decimal"/>
      <w:lvlText w:val="%1)"/>
      <w:lvlJc w:val="left"/>
      <w:pPr>
        <w:tabs>
          <w:tab w:val="left" w:pos="0"/>
        </w:tabs>
        <w:ind w:left="1146" w:hanging="360"/>
      </w:pPr>
      <w:rPr>
        <w:b/>
      </w:rPr>
    </w:lvl>
    <w:lvl w:ilvl="1">
      <w:start w:val="1"/>
      <w:numFmt w:val="lowerLetter"/>
      <w:lvlText w:val="%2."/>
      <w:lvlJc w:val="left"/>
      <w:pPr>
        <w:tabs>
          <w:tab w:val="left" w:pos="0"/>
        </w:tabs>
        <w:ind w:left="1866" w:hanging="360"/>
      </w:pPr>
    </w:lvl>
    <w:lvl w:ilvl="2">
      <w:start w:val="1"/>
      <w:numFmt w:val="decimal"/>
      <w:lvlText w:val="%3)"/>
      <w:lvlJc w:val="left"/>
      <w:pPr>
        <w:tabs>
          <w:tab w:val="left" w:pos="0"/>
        </w:tabs>
        <w:ind w:left="357" w:hanging="357"/>
      </w:pPr>
    </w:lvl>
    <w:lvl w:ilvl="3">
      <w:start w:val="1"/>
      <w:numFmt w:val="decimal"/>
      <w:lvlText w:val="%4."/>
      <w:lvlJc w:val="left"/>
      <w:pPr>
        <w:tabs>
          <w:tab w:val="left" w:pos="0"/>
        </w:tabs>
        <w:ind w:left="3306" w:hanging="360"/>
      </w:pPr>
    </w:lvl>
    <w:lvl w:ilvl="4">
      <w:start w:val="1"/>
      <w:numFmt w:val="lowerLetter"/>
      <w:lvlText w:val="%5."/>
      <w:lvlJc w:val="left"/>
      <w:pPr>
        <w:tabs>
          <w:tab w:val="left" w:pos="0"/>
        </w:tabs>
        <w:ind w:left="4026" w:hanging="360"/>
      </w:pPr>
    </w:lvl>
    <w:lvl w:ilvl="5">
      <w:start w:val="1"/>
      <w:numFmt w:val="lowerRoman"/>
      <w:lvlText w:val="%6."/>
      <w:lvlJc w:val="right"/>
      <w:pPr>
        <w:tabs>
          <w:tab w:val="left" w:pos="0"/>
        </w:tabs>
        <w:ind w:left="4746" w:hanging="180"/>
      </w:pPr>
    </w:lvl>
    <w:lvl w:ilvl="6">
      <w:start w:val="1"/>
      <w:numFmt w:val="decimal"/>
      <w:lvlText w:val="%7."/>
      <w:lvlJc w:val="left"/>
      <w:pPr>
        <w:tabs>
          <w:tab w:val="left" w:pos="0"/>
        </w:tabs>
        <w:ind w:left="5466" w:hanging="360"/>
      </w:pPr>
    </w:lvl>
    <w:lvl w:ilvl="7">
      <w:start w:val="1"/>
      <w:numFmt w:val="lowerLetter"/>
      <w:lvlText w:val="%8."/>
      <w:lvlJc w:val="left"/>
      <w:pPr>
        <w:tabs>
          <w:tab w:val="left" w:pos="0"/>
        </w:tabs>
        <w:ind w:left="6186" w:hanging="360"/>
      </w:pPr>
    </w:lvl>
    <w:lvl w:ilvl="8">
      <w:start w:val="1"/>
      <w:numFmt w:val="lowerRoman"/>
      <w:lvlText w:val="%9."/>
      <w:lvlJc w:val="right"/>
      <w:pPr>
        <w:tabs>
          <w:tab w:val="left" w:pos="0"/>
        </w:tabs>
        <w:ind w:left="6906" w:hanging="180"/>
      </w:pPr>
    </w:lvl>
  </w:abstractNum>
  <w:abstractNum w:abstractNumId="3" w15:restartNumberingAfterBreak="0">
    <w:nsid w:val="03534826"/>
    <w:multiLevelType w:val="multilevel"/>
    <w:tmpl w:val="03534826"/>
    <w:lvl w:ilvl="0">
      <w:start w:val="1"/>
      <w:numFmt w:val="decimal"/>
      <w:lvlText w:val="%1."/>
      <w:lvlJc w:val="left"/>
      <w:pPr>
        <w:tabs>
          <w:tab w:val="left" w:pos="0"/>
        </w:tabs>
        <w:ind w:left="720" w:hanging="360"/>
      </w:pPr>
      <w:rPr>
        <w:color w:val="auto"/>
      </w:rPr>
    </w:lvl>
    <w:lvl w:ilvl="1">
      <w:start w:val="1"/>
      <w:numFmt w:val="decimal"/>
      <w:lvlText w:val="%1.%2"/>
      <w:lvlJc w:val="left"/>
      <w:pPr>
        <w:tabs>
          <w:tab w:val="left" w:pos="0"/>
        </w:tabs>
        <w:ind w:left="720" w:hanging="360"/>
      </w:pPr>
    </w:lvl>
    <w:lvl w:ilvl="2">
      <w:start w:val="1"/>
      <w:numFmt w:val="decimal"/>
      <w:lvlText w:val="%1.%2.%3"/>
      <w:lvlJc w:val="left"/>
      <w:pPr>
        <w:tabs>
          <w:tab w:val="left" w:pos="0"/>
        </w:tabs>
        <w:ind w:left="1080" w:hanging="720"/>
      </w:pPr>
    </w:lvl>
    <w:lvl w:ilvl="3">
      <w:start w:val="1"/>
      <w:numFmt w:val="decimal"/>
      <w:lvlText w:val="%1.%2.%3.%4"/>
      <w:lvlJc w:val="left"/>
      <w:pPr>
        <w:tabs>
          <w:tab w:val="left" w:pos="0"/>
        </w:tabs>
        <w:ind w:left="1080" w:hanging="720"/>
      </w:pPr>
    </w:lvl>
    <w:lvl w:ilvl="4">
      <w:start w:val="1"/>
      <w:numFmt w:val="decimal"/>
      <w:lvlText w:val="%1.%2.%3.%4.%5"/>
      <w:lvlJc w:val="left"/>
      <w:pPr>
        <w:tabs>
          <w:tab w:val="left" w:pos="0"/>
        </w:tabs>
        <w:ind w:left="1440" w:hanging="1080"/>
      </w:pPr>
    </w:lvl>
    <w:lvl w:ilvl="5">
      <w:start w:val="1"/>
      <w:numFmt w:val="decimal"/>
      <w:lvlText w:val="%1.%2.%3.%4.%5.%6"/>
      <w:lvlJc w:val="left"/>
      <w:pPr>
        <w:tabs>
          <w:tab w:val="left" w:pos="0"/>
        </w:tabs>
        <w:ind w:left="1440" w:hanging="1080"/>
      </w:pPr>
    </w:lvl>
    <w:lvl w:ilvl="6">
      <w:start w:val="1"/>
      <w:numFmt w:val="decimal"/>
      <w:lvlText w:val="%1.%2.%3.%4.%5.%6.%7"/>
      <w:lvlJc w:val="left"/>
      <w:pPr>
        <w:tabs>
          <w:tab w:val="left" w:pos="0"/>
        </w:tabs>
        <w:ind w:left="1800" w:hanging="1440"/>
      </w:pPr>
    </w:lvl>
    <w:lvl w:ilvl="7">
      <w:start w:val="1"/>
      <w:numFmt w:val="decimal"/>
      <w:lvlText w:val="%1.%2.%3.%4.%5.%6.%7.%8"/>
      <w:lvlJc w:val="left"/>
      <w:pPr>
        <w:tabs>
          <w:tab w:val="left" w:pos="0"/>
        </w:tabs>
        <w:ind w:left="1800" w:hanging="1440"/>
      </w:pPr>
    </w:lvl>
    <w:lvl w:ilvl="8">
      <w:start w:val="1"/>
      <w:numFmt w:val="decimal"/>
      <w:lvlText w:val="%1.%2.%3.%4.%5.%6.%7.%8.%9"/>
      <w:lvlJc w:val="left"/>
      <w:pPr>
        <w:tabs>
          <w:tab w:val="left" w:pos="0"/>
        </w:tabs>
        <w:ind w:left="1800" w:hanging="1440"/>
      </w:pPr>
    </w:lvl>
  </w:abstractNum>
  <w:abstractNum w:abstractNumId="4" w15:restartNumberingAfterBreak="0">
    <w:nsid w:val="03631154"/>
    <w:multiLevelType w:val="multilevel"/>
    <w:tmpl w:val="03631154"/>
    <w:lvl w:ilvl="0">
      <w:start w:val="1"/>
      <w:numFmt w:val="decimal"/>
      <w:lvlText w:val="%1."/>
      <w:lvlJc w:val="left"/>
      <w:pPr>
        <w:tabs>
          <w:tab w:val="left" w:pos="0"/>
        </w:tabs>
        <w:ind w:left="720" w:hanging="360"/>
      </w:pPr>
    </w:lvl>
    <w:lvl w:ilvl="1">
      <w:start w:val="1"/>
      <w:numFmt w:val="decimal"/>
      <w:lvlText w:val="%1.%2."/>
      <w:lvlJc w:val="left"/>
      <w:pPr>
        <w:tabs>
          <w:tab w:val="left" w:pos="0"/>
        </w:tabs>
        <w:ind w:left="720" w:hanging="360"/>
      </w:pPr>
    </w:lvl>
    <w:lvl w:ilvl="2">
      <w:start w:val="1"/>
      <w:numFmt w:val="decimal"/>
      <w:lvlText w:val="%1.%2.%3."/>
      <w:lvlJc w:val="left"/>
      <w:pPr>
        <w:tabs>
          <w:tab w:val="left" w:pos="0"/>
        </w:tabs>
        <w:ind w:left="1080" w:hanging="720"/>
      </w:pPr>
    </w:lvl>
    <w:lvl w:ilvl="3">
      <w:start w:val="1"/>
      <w:numFmt w:val="decimal"/>
      <w:lvlText w:val="%1.%2.%3.%4."/>
      <w:lvlJc w:val="left"/>
      <w:pPr>
        <w:tabs>
          <w:tab w:val="left" w:pos="0"/>
        </w:tabs>
        <w:ind w:left="1080" w:hanging="720"/>
      </w:pPr>
    </w:lvl>
    <w:lvl w:ilvl="4">
      <w:start w:val="1"/>
      <w:numFmt w:val="decimal"/>
      <w:lvlText w:val="%1.%2.%3.%4.%5."/>
      <w:lvlJc w:val="left"/>
      <w:pPr>
        <w:tabs>
          <w:tab w:val="left" w:pos="0"/>
        </w:tabs>
        <w:ind w:left="1440" w:hanging="1080"/>
      </w:pPr>
    </w:lvl>
    <w:lvl w:ilvl="5">
      <w:start w:val="1"/>
      <w:numFmt w:val="decimal"/>
      <w:lvlText w:val="%1.%2.%3.%4.%5.%6."/>
      <w:lvlJc w:val="left"/>
      <w:pPr>
        <w:tabs>
          <w:tab w:val="left" w:pos="0"/>
        </w:tabs>
        <w:ind w:left="1440" w:hanging="1080"/>
      </w:pPr>
    </w:lvl>
    <w:lvl w:ilvl="6">
      <w:start w:val="1"/>
      <w:numFmt w:val="decimal"/>
      <w:lvlText w:val="%1.%2.%3.%4.%5.%6.%7."/>
      <w:lvlJc w:val="left"/>
      <w:pPr>
        <w:tabs>
          <w:tab w:val="left" w:pos="0"/>
        </w:tabs>
        <w:ind w:left="1800" w:hanging="1440"/>
      </w:pPr>
    </w:lvl>
    <w:lvl w:ilvl="7">
      <w:start w:val="1"/>
      <w:numFmt w:val="decimal"/>
      <w:lvlText w:val="%1.%2.%3.%4.%5.%6.%7.%8."/>
      <w:lvlJc w:val="left"/>
      <w:pPr>
        <w:tabs>
          <w:tab w:val="left" w:pos="0"/>
        </w:tabs>
        <w:ind w:left="1800" w:hanging="1440"/>
      </w:pPr>
    </w:lvl>
    <w:lvl w:ilvl="8">
      <w:start w:val="1"/>
      <w:numFmt w:val="decimal"/>
      <w:lvlText w:val="%1.%2.%3.%4.%5.%6.%7.%8.%9."/>
      <w:lvlJc w:val="left"/>
      <w:pPr>
        <w:tabs>
          <w:tab w:val="left" w:pos="0"/>
        </w:tabs>
        <w:ind w:left="2160" w:hanging="1800"/>
      </w:pPr>
    </w:lvl>
  </w:abstractNum>
  <w:abstractNum w:abstractNumId="5" w15:restartNumberingAfterBreak="0">
    <w:nsid w:val="049217B2"/>
    <w:multiLevelType w:val="multilevel"/>
    <w:tmpl w:val="049217B2"/>
    <w:lvl w:ilvl="0">
      <w:start w:val="1"/>
      <w:numFmt w:val="decimal"/>
      <w:lvlText w:val="%1."/>
      <w:lvlJc w:val="left"/>
      <w:pPr>
        <w:tabs>
          <w:tab w:val="left" w:pos="0"/>
        </w:tabs>
        <w:ind w:left="720" w:hanging="360"/>
      </w:pPr>
      <w:rPr>
        <w:b w:val="0"/>
        <w:bCs/>
      </w:rPr>
    </w:lvl>
    <w:lvl w:ilvl="1">
      <w:start w:val="1"/>
      <w:numFmt w:val="decimal"/>
      <w:lvlText w:val="%1.%2."/>
      <w:lvlJc w:val="left"/>
      <w:pPr>
        <w:tabs>
          <w:tab w:val="left" w:pos="0"/>
        </w:tabs>
        <w:ind w:left="720" w:hanging="360"/>
      </w:pPr>
      <w:rPr>
        <w:b w:val="0"/>
        <w:color w:val="auto"/>
      </w:rPr>
    </w:lvl>
    <w:lvl w:ilvl="2">
      <w:start w:val="1"/>
      <w:numFmt w:val="decimal"/>
      <w:lvlText w:val="%1.%2.%3."/>
      <w:lvlJc w:val="left"/>
      <w:pPr>
        <w:tabs>
          <w:tab w:val="left" w:pos="0"/>
        </w:tabs>
        <w:ind w:left="1080" w:hanging="720"/>
      </w:pPr>
      <w:rPr>
        <w:b w:val="0"/>
      </w:rPr>
    </w:lvl>
    <w:lvl w:ilvl="3">
      <w:start w:val="1"/>
      <w:numFmt w:val="decimal"/>
      <w:lvlText w:val="%1.%2.%3.%4."/>
      <w:lvlJc w:val="left"/>
      <w:pPr>
        <w:tabs>
          <w:tab w:val="left" w:pos="0"/>
        </w:tabs>
        <w:ind w:left="1080" w:hanging="720"/>
      </w:pPr>
      <w:rPr>
        <w:b w:val="0"/>
      </w:rPr>
    </w:lvl>
    <w:lvl w:ilvl="4">
      <w:start w:val="1"/>
      <w:numFmt w:val="decimal"/>
      <w:lvlText w:val="%1.%2.%3.%4.%5."/>
      <w:lvlJc w:val="left"/>
      <w:pPr>
        <w:tabs>
          <w:tab w:val="left" w:pos="0"/>
        </w:tabs>
        <w:ind w:left="1440" w:hanging="1080"/>
      </w:pPr>
      <w:rPr>
        <w:b w:val="0"/>
      </w:rPr>
    </w:lvl>
    <w:lvl w:ilvl="5">
      <w:start w:val="1"/>
      <w:numFmt w:val="decimal"/>
      <w:lvlText w:val="%1.%2.%3.%4.%5.%6."/>
      <w:lvlJc w:val="left"/>
      <w:pPr>
        <w:tabs>
          <w:tab w:val="left" w:pos="0"/>
        </w:tabs>
        <w:ind w:left="1440" w:hanging="1080"/>
      </w:pPr>
      <w:rPr>
        <w:b w:val="0"/>
      </w:rPr>
    </w:lvl>
    <w:lvl w:ilvl="6">
      <w:start w:val="1"/>
      <w:numFmt w:val="decimal"/>
      <w:lvlText w:val="%1.%2.%3.%4.%5.%6.%7."/>
      <w:lvlJc w:val="left"/>
      <w:pPr>
        <w:tabs>
          <w:tab w:val="left" w:pos="0"/>
        </w:tabs>
        <w:ind w:left="1800" w:hanging="1440"/>
      </w:pPr>
      <w:rPr>
        <w:b w:val="0"/>
      </w:rPr>
    </w:lvl>
    <w:lvl w:ilvl="7">
      <w:start w:val="1"/>
      <w:numFmt w:val="decimal"/>
      <w:lvlText w:val="%1.%2.%3.%4.%5.%6.%7.%8."/>
      <w:lvlJc w:val="left"/>
      <w:pPr>
        <w:tabs>
          <w:tab w:val="left" w:pos="0"/>
        </w:tabs>
        <w:ind w:left="1800" w:hanging="1440"/>
      </w:pPr>
      <w:rPr>
        <w:b w:val="0"/>
      </w:rPr>
    </w:lvl>
    <w:lvl w:ilvl="8">
      <w:start w:val="1"/>
      <w:numFmt w:val="decimal"/>
      <w:lvlText w:val="%1.%2.%3.%4.%5.%6.%7.%8.%9."/>
      <w:lvlJc w:val="left"/>
      <w:pPr>
        <w:tabs>
          <w:tab w:val="left" w:pos="0"/>
        </w:tabs>
        <w:ind w:left="2160" w:hanging="1800"/>
      </w:pPr>
      <w:rPr>
        <w:b w:val="0"/>
      </w:rPr>
    </w:lvl>
  </w:abstractNum>
  <w:abstractNum w:abstractNumId="6" w15:restartNumberingAfterBreak="0">
    <w:nsid w:val="05CC1B8B"/>
    <w:multiLevelType w:val="multilevel"/>
    <w:tmpl w:val="B76C528E"/>
    <w:lvl w:ilvl="0">
      <w:start w:val="1"/>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7" w15:restartNumberingAfterBreak="0">
    <w:nsid w:val="0858480B"/>
    <w:multiLevelType w:val="multilevel"/>
    <w:tmpl w:val="0858480B"/>
    <w:lvl w:ilvl="0">
      <w:start w:val="1"/>
      <w:numFmt w:val="decimal"/>
      <w:lvlText w:val="%1."/>
      <w:lvlJc w:val="left"/>
      <w:pPr>
        <w:tabs>
          <w:tab w:val="left" w:pos="0"/>
        </w:tabs>
        <w:ind w:left="720" w:hanging="360"/>
      </w:pPr>
      <w:rPr>
        <w:b w:val="0"/>
        <w:bCs/>
        <w:color w:val="auto"/>
      </w:rPr>
    </w:lvl>
    <w:lvl w:ilvl="1">
      <w:start w:val="1"/>
      <w:numFmt w:val="decimal"/>
      <w:lvlText w:val="%1.%2."/>
      <w:lvlJc w:val="left"/>
      <w:pPr>
        <w:tabs>
          <w:tab w:val="left" w:pos="0"/>
        </w:tabs>
        <w:ind w:left="720" w:hanging="360"/>
      </w:pPr>
    </w:lvl>
    <w:lvl w:ilvl="2">
      <w:start w:val="1"/>
      <w:numFmt w:val="decimal"/>
      <w:lvlText w:val="%1.%2.%3."/>
      <w:lvlJc w:val="left"/>
      <w:pPr>
        <w:tabs>
          <w:tab w:val="left" w:pos="0"/>
        </w:tabs>
        <w:ind w:left="1080" w:hanging="720"/>
      </w:pPr>
    </w:lvl>
    <w:lvl w:ilvl="3">
      <w:start w:val="1"/>
      <w:numFmt w:val="decimal"/>
      <w:lvlText w:val="%1.%2.%3.%4."/>
      <w:lvlJc w:val="left"/>
      <w:pPr>
        <w:tabs>
          <w:tab w:val="left" w:pos="0"/>
        </w:tabs>
        <w:ind w:left="1080" w:hanging="720"/>
      </w:pPr>
    </w:lvl>
    <w:lvl w:ilvl="4">
      <w:start w:val="1"/>
      <w:numFmt w:val="decimal"/>
      <w:lvlText w:val="%1.%2.%3.%4.%5."/>
      <w:lvlJc w:val="left"/>
      <w:pPr>
        <w:tabs>
          <w:tab w:val="left" w:pos="0"/>
        </w:tabs>
        <w:ind w:left="1440" w:hanging="1080"/>
      </w:pPr>
    </w:lvl>
    <w:lvl w:ilvl="5">
      <w:start w:val="1"/>
      <w:numFmt w:val="decimal"/>
      <w:lvlText w:val="%1.%2.%3.%4.%5.%6."/>
      <w:lvlJc w:val="left"/>
      <w:pPr>
        <w:tabs>
          <w:tab w:val="left" w:pos="0"/>
        </w:tabs>
        <w:ind w:left="1440" w:hanging="1080"/>
      </w:pPr>
    </w:lvl>
    <w:lvl w:ilvl="6">
      <w:start w:val="1"/>
      <w:numFmt w:val="decimal"/>
      <w:lvlText w:val="%1.%2.%3.%4.%5.%6.%7."/>
      <w:lvlJc w:val="left"/>
      <w:pPr>
        <w:tabs>
          <w:tab w:val="left" w:pos="0"/>
        </w:tabs>
        <w:ind w:left="1800" w:hanging="1440"/>
      </w:pPr>
    </w:lvl>
    <w:lvl w:ilvl="7">
      <w:start w:val="1"/>
      <w:numFmt w:val="decimal"/>
      <w:lvlText w:val="%1.%2.%3.%4.%5.%6.%7.%8."/>
      <w:lvlJc w:val="left"/>
      <w:pPr>
        <w:tabs>
          <w:tab w:val="left" w:pos="0"/>
        </w:tabs>
        <w:ind w:left="1800" w:hanging="1440"/>
      </w:pPr>
    </w:lvl>
    <w:lvl w:ilvl="8">
      <w:start w:val="1"/>
      <w:numFmt w:val="decimal"/>
      <w:lvlText w:val="%1.%2.%3.%4.%5.%6.%7.%8.%9."/>
      <w:lvlJc w:val="left"/>
      <w:pPr>
        <w:tabs>
          <w:tab w:val="left" w:pos="0"/>
        </w:tabs>
        <w:ind w:left="2160" w:hanging="1800"/>
      </w:pPr>
    </w:lvl>
  </w:abstractNum>
  <w:abstractNum w:abstractNumId="8" w15:restartNumberingAfterBreak="0">
    <w:nsid w:val="096C2D6A"/>
    <w:multiLevelType w:val="hybridMultilevel"/>
    <w:tmpl w:val="9B220A38"/>
    <w:lvl w:ilvl="0" w:tplc="04150017">
      <w:start w:val="1"/>
      <w:numFmt w:val="lowerLetter"/>
      <w:lvlText w:val="%1)"/>
      <w:lvlJc w:val="left"/>
      <w:pPr>
        <w:ind w:left="1440" w:hanging="360"/>
      </w:p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7C9C01B8">
      <w:start w:val="1"/>
      <w:numFmt w:val="decimal"/>
      <w:lvlText w:val="%4."/>
      <w:lvlJc w:val="left"/>
      <w:pPr>
        <w:ind w:left="3600" w:hanging="360"/>
      </w:pPr>
      <w:rPr>
        <w:b w:val="0"/>
        <w:bCs w:val="0"/>
      </w:r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9" w15:restartNumberingAfterBreak="0">
    <w:nsid w:val="09831BEE"/>
    <w:multiLevelType w:val="hybridMultilevel"/>
    <w:tmpl w:val="5B0EC10E"/>
    <w:lvl w:ilvl="0" w:tplc="04150017">
      <w:start w:val="1"/>
      <w:numFmt w:val="lowerLetter"/>
      <w:lvlText w:val="%1)"/>
      <w:lvlJc w:val="left"/>
      <w:pPr>
        <w:ind w:left="1077" w:hanging="360"/>
      </w:p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10" w15:restartNumberingAfterBreak="0">
    <w:nsid w:val="0CCA4C7D"/>
    <w:multiLevelType w:val="multilevel"/>
    <w:tmpl w:val="2286C26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0D0B0A76"/>
    <w:multiLevelType w:val="multilevel"/>
    <w:tmpl w:val="0D0B0A76"/>
    <w:lvl w:ilvl="0">
      <w:start w:val="16"/>
      <w:numFmt w:val="decimal"/>
      <w:lvlText w:val="%1."/>
      <w:lvlJc w:val="left"/>
      <w:pPr>
        <w:tabs>
          <w:tab w:val="left" w:pos="0"/>
        </w:tabs>
        <w:ind w:left="444" w:hanging="444"/>
      </w:pPr>
    </w:lvl>
    <w:lvl w:ilvl="1">
      <w:start w:val="1"/>
      <w:numFmt w:val="decimal"/>
      <w:lvlText w:val="%1.%2."/>
      <w:lvlJc w:val="left"/>
      <w:pPr>
        <w:tabs>
          <w:tab w:val="left" w:pos="0"/>
        </w:tabs>
        <w:ind w:left="444" w:hanging="444"/>
      </w:pPr>
    </w:lvl>
    <w:lvl w:ilvl="2">
      <w:start w:val="1"/>
      <w:numFmt w:val="decimal"/>
      <w:lvlText w:val="%1.%2.%3."/>
      <w:lvlJc w:val="left"/>
      <w:pPr>
        <w:tabs>
          <w:tab w:val="left" w:pos="0"/>
        </w:tabs>
        <w:ind w:left="720" w:hanging="720"/>
      </w:pPr>
    </w:lvl>
    <w:lvl w:ilvl="3">
      <w:start w:val="1"/>
      <w:numFmt w:val="decimal"/>
      <w:lvlText w:val="%1.%2.%3.%4."/>
      <w:lvlJc w:val="left"/>
      <w:pPr>
        <w:tabs>
          <w:tab w:val="left" w:pos="0"/>
        </w:tabs>
        <w:ind w:left="720" w:hanging="720"/>
      </w:pPr>
    </w:lvl>
    <w:lvl w:ilvl="4">
      <w:start w:val="1"/>
      <w:numFmt w:val="decimal"/>
      <w:lvlText w:val="%1.%2.%3.%4.%5."/>
      <w:lvlJc w:val="left"/>
      <w:pPr>
        <w:tabs>
          <w:tab w:val="left" w:pos="0"/>
        </w:tabs>
        <w:ind w:left="1080" w:hanging="1080"/>
      </w:pPr>
    </w:lvl>
    <w:lvl w:ilvl="5">
      <w:start w:val="1"/>
      <w:numFmt w:val="decimal"/>
      <w:lvlText w:val="%1.%2.%3.%4.%5.%6."/>
      <w:lvlJc w:val="left"/>
      <w:pPr>
        <w:tabs>
          <w:tab w:val="left" w:pos="0"/>
        </w:tabs>
        <w:ind w:left="1080" w:hanging="1080"/>
      </w:pPr>
    </w:lvl>
    <w:lvl w:ilvl="6">
      <w:start w:val="1"/>
      <w:numFmt w:val="decimal"/>
      <w:lvlText w:val="%1.%2.%3.%4.%5.%6.%7."/>
      <w:lvlJc w:val="left"/>
      <w:pPr>
        <w:tabs>
          <w:tab w:val="left" w:pos="0"/>
        </w:tabs>
        <w:ind w:left="1440" w:hanging="1440"/>
      </w:pPr>
    </w:lvl>
    <w:lvl w:ilvl="7">
      <w:start w:val="1"/>
      <w:numFmt w:val="decimal"/>
      <w:lvlText w:val="%1.%2.%3.%4.%5.%6.%7.%8."/>
      <w:lvlJc w:val="left"/>
      <w:pPr>
        <w:tabs>
          <w:tab w:val="left" w:pos="0"/>
        </w:tabs>
        <w:ind w:left="1440" w:hanging="1440"/>
      </w:pPr>
    </w:lvl>
    <w:lvl w:ilvl="8">
      <w:start w:val="1"/>
      <w:numFmt w:val="decimal"/>
      <w:lvlText w:val="%1.%2.%3.%4.%5.%6.%7.%8.%9."/>
      <w:lvlJc w:val="left"/>
      <w:pPr>
        <w:tabs>
          <w:tab w:val="left" w:pos="0"/>
        </w:tabs>
        <w:ind w:left="1800" w:hanging="1800"/>
      </w:pPr>
    </w:lvl>
  </w:abstractNum>
  <w:abstractNum w:abstractNumId="12" w15:restartNumberingAfterBreak="0">
    <w:nsid w:val="0F4C7BE3"/>
    <w:multiLevelType w:val="multilevel"/>
    <w:tmpl w:val="0F4C7BE3"/>
    <w:lvl w:ilvl="0">
      <w:start w:val="1"/>
      <w:numFmt w:val="decimal"/>
      <w:lvlText w:val="%1."/>
      <w:lvlJc w:val="left"/>
      <w:pPr>
        <w:tabs>
          <w:tab w:val="left" w:pos="0"/>
        </w:tabs>
        <w:ind w:left="720" w:hanging="360"/>
      </w:pPr>
    </w:lvl>
    <w:lvl w:ilvl="1">
      <w:start w:val="1"/>
      <w:numFmt w:val="decimal"/>
      <w:lvlText w:val="%1.%2."/>
      <w:lvlJc w:val="left"/>
      <w:pPr>
        <w:tabs>
          <w:tab w:val="left" w:pos="0"/>
        </w:tabs>
        <w:ind w:left="720" w:hanging="360"/>
      </w:pPr>
    </w:lvl>
    <w:lvl w:ilvl="2">
      <w:start w:val="1"/>
      <w:numFmt w:val="decimal"/>
      <w:lvlText w:val="%1.%2.%3."/>
      <w:lvlJc w:val="left"/>
      <w:pPr>
        <w:tabs>
          <w:tab w:val="left" w:pos="0"/>
        </w:tabs>
        <w:ind w:left="1080" w:hanging="720"/>
      </w:pPr>
    </w:lvl>
    <w:lvl w:ilvl="3">
      <w:start w:val="1"/>
      <w:numFmt w:val="decimal"/>
      <w:lvlText w:val="%1.%2.%3.%4."/>
      <w:lvlJc w:val="left"/>
      <w:pPr>
        <w:tabs>
          <w:tab w:val="left" w:pos="0"/>
        </w:tabs>
        <w:ind w:left="1080" w:hanging="720"/>
      </w:pPr>
    </w:lvl>
    <w:lvl w:ilvl="4">
      <w:start w:val="1"/>
      <w:numFmt w:val="decimal"/>
      <w:lvlText w:val="%1.%2.%3.%4.%5."/>
      <w:lvlJc w:val="left"/>
      <w:pPr>
        <w:tabs>
          <w:tab w:val="left" w:pos="0"/>
        </w:tabs>
        <w:ind w:left="1440" w:hanging="1080"/>
      </w:pPr>
    </w:lvl>
    <w:lvl w:ilvl="5">
      <w:start w:val="1"/>
      <w:numFmt w:val="decimal"/>
      <w:lvlText w:val="%1.%2.%3.%4.%5.%6."/>
      <w:lvlJc w:val="left"/>
      <w:pPr>
        <w:tabs>
          <w:tab w:val="left" w:pos="0"/>
        </w:tabs>
        <w:ind w:left="1440" w:hanging="1080"/>
      </w:pPr>
    </w:lvl>
    <w:lvl w:ilvl="6">
      <w:start w:val="1"/>
      <w:numFmt w:val="decimal"/>
      <w:lvlText w:val="%1.%2.%3.%4.%5.%6.%7."/>
      <w:lvlJc w:val="left"/>
      <w:pPr>
        <w:tabs>
          <w:tab w:val="left" w:pos="0"/>
        </w:tabs>
        <w:ind w:left="1800" w:hanging="1440"/>
      </w:pPr>
    </w:lvl>
    <w:lvl w:ilvl="7">
      <w:start w:val="1"/>
      <w:numFmt w:val="decimal"/>
      <w:lvlText w:val="%1.%2.%3.%4.%5.%6.%7.%8."/>
      <w:lvlJc w:val="left"/>
      <w:pPr>
        <w:tabs>
          <w:tab w:val="left" w:pos="0"/>
        </w:tabs>
        <w:ind w:left="1800" w:hanging="1440"/>
      </w:pPr>
    </w:lvl>
    <w:lvl w:ilvl="8">
      <w:start w:val="1"/>
      <w:numFmt w:val="decimal"/>
      <w:lvlText w:val="%1.%2.%3.%4.%5.%6.%7.%8.%9."/>
      <w:lvlJc w:val="left"/>
      <w:pPr>
        <w:tabs>
          <w:tab w:val="left" w:pos="0"/>
        </w:tabs>
        <w:ind w:left="2160" w:hanging="1800"/>
      </w:pPr>
    </w:lvl>
  </w:abstractNum>
  <w:abstractNum w:abstractNumId="13" w15:restartNumberingAfterBreak="0">
    <w:nsid w:val="1032775C"/>
    <w:multiLevelType w:val="multilevel"/>
    <w:tmpl w:val="D2E66750"/>
    <w:lvl w:ilvl="0">
      <w:start w:val="1"/>
      <w:numFmt w:val="decimal"/>
      <w:lvlText w:val="%1."/>
      <w:lvlJc w:val="left"/>
      <w:pPr>
        <w:ind w:left="720" w:hanging="360"/>
      </w:pPr>
      <w:rPr>
        <w:b w:val="0"/>
      </w:rPr>
    </w:lvl>
    <w:lvl w:ilvl="1">
      <w:start w:val="1"/>
      <w:numFmt w:val="decimal"/>
      <w:lvlText w:val="%1.%2."/>
      <w:lvlJc w:val="left"/>
      <w:pPr>
        <w:ind w:left="785" w:hanging="360"/>
      </w:pPr>
      <w:rPr>
        <w:b w:val="0"/>
        <w:color w:val="000000"/>
      </w:rPr>
    </w:lvl>
    <w:lvl w:ilvl="2">
      <w:start w:val="1"/>
      <w:numFmt w:val="decimal"/>
      <w:lvlText w:val="%1.%2.%3."/>
      <w:lvlJc w:val="left"/>
      <w:pPr>
        <w:ind w:left="1080" w:hanging="720"/>
      </w:pPr>
      <w:rPr>
        <w:b w:val="0"/>
      </w:rPr>
    </w:lvl>
    <w:lvl w:ilvl="3">
      <w:start w:val="1"/>
      <w:numFmt w:val="decimal"/>
      <w:lvlText w:val="%1.%2.%3.%4."/>
      <w:lvlJc w:val="left"/>
      <w:pPr>
        <w:ind w:left="1080" w:hanging="720"/>
      </w:pPr>
      <w:rPr>
        <w:b w:val="0"/>
      </w:rPr>
    </w:lvl>
    <w:lvl w:ilvl="4">
      <w:start w:val="1"/>
      <w:numFmt w:val="decimal"/>
      <w:lvlText w:val="%1.%2.%3.%4.%5."/>
      <w:lvlJc w:val="left"/>
      <w:pPr>
        <w:ind w:left="1440" w:hanging="1080"/>
      </w:pPr>
      <w:rPr>
        <w:b w:val="0"/>
      </w:rPr>
    </w:lvl>
    <w:lvl w:ilvl="5">
      <w:start w:val="1"/>
      <w:numFmt w:val="decimal"/>
      <w:lvlText w:val="%1.%2.%3.%4.%5.%6."/>
      <w:lvlJc w:val="left"/>
      <w:pPr>
        <w:ind w:left="1440" w:hanging="1080"/>
      </w:pPr>
      <w:rPr>
        <w:b w:val="0"/>
      </w:rPr>
    </w:lvl>
    <w:lvl w:ilvl="6">
      <w:start w:val="1"/>
      <w:numFmt w:val="decimal"/>
      <w:lvlText w:val="%1.%2.%3.%4.%5.%6.%7."/>
      <w:lvlJc w:val="left"/>
      <w:pPr>
        <w:ind w:left="1800" w:hanging="1440"/>
      </w:pPr>
      <w:rPr>
        <w:b w:val="0"/>
      </w:rPr>
    </w:lvl>
    <w:lvl w:ilvl="7">
      <w:start w:val="1"/>
      <w:numFmt w:val="decimal"/>
      <w:lvlText w:val="%1.%2.%3.%4.%5.%6.%7.%8."/>
      <w:lvlJc w:val="left"/>
      <w:pPr>
        <w:ind w:left="1800" w:hanging="1440"/>
      </w:pPr>
      <w:rPr>
        <w:b w:val="0"/>
      </w:rPr>
    </w:lvl>
    <w:lvl w:ilvl="8">
      <w:start w:val="1"/>
      <w:numFmt w:val="decimal"/>
      <w:lvlText w:val="%1.%2.%3.%4.%5.%6.%7.%8.%9."/>
      <w:lvlJc w:val="left"/>
      <w:pPr>
        <w:ind w:left="2160" w:hanging="1800"/>
      </w:pPr>
      <w:rPr>
        <w:b w:val="0"/>
      </w:rPr>
    </w:lvl>
  </w:abstractNum>
  <w:abstractNum w:abstractNumId="14" w15:restartNumberingAfterBreak="0">
    <w:nsid w:val="12724D8F"/>
    <w:multiLevelType w:val="multilevel"/>
    <w:tmpl w:val="71FE8ADE"/>
    <w:lvl w:ilvl="0">
      <w:start w:val="1"/>
      <w:numFmt w:val="decimal"/>
      <w:lvlText w:val="Nr %1."/>
      <w:lvlJc w:val="left"/>
      <w:pPr>
        <w:ind w:left="1070" w:hanging="360"/>
      </w:pPr>
    </w:lvl>
    <w:lvl w:ilvl="1">
      <w:start w:val="1"/>
      <w:numFmt w:val="lowerLetter"/>
      <w:lvlText w:val="Nr %1.%2."/>
      <w:lvlJc w:val="left"/>
      <w:pPr>
        <w:ind w:left="1790" w:hanging="360"/>
      </w:pPr>
    </w:lvl>
    <w:lvl w:ilvl="2">
      <w:start w:val="1"/>
      <w:numFmt w:val="lowerRoman"/>
      <w:lvlText w:val="%3."/>
      <w:lvlJc w:val="right"/>
      <w:pPr>
        <w:ind w:left="2510" w:hanging="180"/>
      </w:pPr>
    </w:lvl>
    <w:lvl w:ilvl="3">
      <w:start w:val="1"/>
      <w:numFmt w:val="decimal"/>
      <w:lvlText w:val="%4."/>
      <w:lvlJc w:val="left"/>
      <w:pPr>
        <w:ind w:left="3230" w:hanging="360"/>
      </w:pPr>
    </w:lvl>
    <w:lvl w:ilvl="4">
      <w:start w:val="1"/>
      <w:numFmt w:val="lowerLetter"/>
      <w:lvlText w:val="%5."/>
      <w:lvlJc w:val="left"/>
      <w:pPr>
        <w:ind w:left="3950" w:hanging="360"/>
      </w:pPr>
    </w:lvl>
    <w:lvl w:ilvl="5">
      <w:start w:val="1"/>
      <w:numFmt w:val="lowerRoman"/>
      <w:lvlText w:val="%6."/>
      <w:lvlJc w:val="right"/>
      <w:pPr>
        <w:ind w:left="4670" w:hanging="180"/>
      </w:pPr>
    </w:lvl>
    <w:lvl w:ilvl="6">
      <w:start w:val="1"/>
      <w:numFmt w:val="decimal"/>
      <w:lvlText w:val="%7."/>
      <w:lvlJc w:val="left"/>
      <w:pPr>
        <w:ind w:left="5390" w:hanging="360"/>
      </w:pPr>
    </w:lvl>
    <w:lvl w:ilvl="7">
      <w:start w:val="1"/>
      <w:numFmt w:val="lowerLetter"/>
      <w:lvlText w:val="%8."/>
      <w:lvlJc w:val="left"/>
      <w:pPr>
        <w:ind w:left="6110" w:hanging="360"/>
      </w:pPr>
    </w:lvl>
    <w:lvl w:ilvl="8">
      <w:start w:val="1"/>
      <w:numFmt w:val="lowerRoman"/>
      <w:lvlText w:val="%9."/>
      <w:lvlJc w:val="right"/>
      <w:pPr>
        <w:ind w:left="6830" w:hanging="180"/>
      </w:pPr>
    </w:lvl>
  </w:abstractNum>
  <w:abstractNum w:abstractNumId="15" w15:restartNumberingAfterBreak="0">
    <w:nsid w:val="131F47FF"/>
    <w:multiLevelType w:val="multilevel"/>
    <w:tmpl w:val="131F47FF"/>
    <w:lvl w:ilvl="0">
      <w:start w:val="1"/>
      <w:numFmt w:val="upperRoman"/>
      <w:lvlText w:val="%1."/>
      <w:lvlJc w:val="right"/>
      <w:pPr>
        <w:tabs>
          <w:tab w:val="left" w:pos="0"/>
        </w:tabs>
        <w:ind w:left="360" w:hanging="360"/>
      </w:pPr>
      <w:rPr>
        <w:b/>
      </w:rPr>
    </w:lvl>
    <w:lvl w:ilvl="1">
      <w:start w:val="1"/>
      <w:numFmt w:val="decimal"/>
      <w:lvlText w:val="%2."/>
      <w:lvlJc w:val="left"/>
      <w:pPr>
        <w:tabs>
          <w:tab w:val="left" w:pos="0"/>
        </w:tabs>
        <w:ind w:left="357" w:hanging="357"/>
      </w:pPr>
      <w:rPr>
        <w:b w:val="0"/>
        <w:color w:val="auto"/>
      </w:rPr>
    </w:lvl>
    <w:lvl w:ilvl="2">
      <w:start w:val="1"/>
      <w:numFmt w:val="decimal"/>
      <w:lvlText w:val="%3)"/>
      <w:lvlJc w:val="left"/>
      <w:pPr>
        <w:tabs>
          <w:tab w:val="left" w:pos="0"/>
        </w:tabs>
        <w:ind w:left="1224" w:hanging="504"/>
      </w:pPr>
    </w:lvl>
    <w:lvl w:ilvl="3">
      <w:start w:val="1"/>
      <w:numFmt w:val="decimal"/>
      <w:lvlText w:val="%1.%2.%3.%4."/>
      <w:lvlJc w:val="left"/>
      <w:pPr>
        <w:tabs>
          <w:tab w:val="left" w:pos="0"/>
        </w:tabs>
        <w:ind w:left="1728" w:hanging="648"/>
      </w:pPr>
    </w:lvl>
    <w:lvl w:ilvl="4">
      <w:start w:val="1"/>
      <w:numFmt w:val="decimal"/>
      <w:lvlText w:val="%1.%2.%3.%4.%5."/>
      <w:lvlJc w:val="left"/>
      <w:pPr>
        <w:tabs>
          <w:tab w:val="left" w:pos="0"/>
        </w:tabs>
        <w:ind w:left="2232" w:hanging="792"/>
      </w:pPr>
    </w:lvl>
    <w:lvl w:ilvl="5">
      <w:start w:val="1"/>
      <w:numFmt w:val="decimal"/>
      <w:lvlText w:val="%1.%2.%3.%4.%5.%6."/>
      <w:lvlJc w:val="left"/>
      <w:pPr>
        <w:tabs>
          <w:tab w:val="left" w:pos="0"/>
        </w:tabs>
        <w:ind w:left="2736" w:hanging="936"/>
      </w:pPr>
    </w:lvl>
    <w:lvl w:ilvl="6">
      <w:start w:val="1"/>
      <w:numFmt w:val="decimal"/>
      <w:lvlText w:val="%1.%2.%3.%4.%5.%6.%7."/>
      <w:lvlJc w:val="left"/>
      <w:pPr>
        <w:tabs>
          <w:tab w:val="left" w:pos="0"/>
        </w:tabs>
        <w:ind w:left="3240" w:hanging="1080"/>
      </w:pPr>
    </w:lvl>
    <w:lvl w:ilvl="7">
      <w:start w:val="1"/>
      <w:numFmt w:val="decimal"/>
      <w:lvlText w:val="%1.%2.%3.%4.%5.%6.%7.%8."/>
      <w:lvlJc w:val="left"/>
      <w:pPr>
        <w:tabs>
          <w:tab w:val="left" w:pos="0"/>
        </w:tabs>
        <w:ind w:left="3744" w:hanging="1224"/>
      </w:pPr>
    </w:lvl>
    <w:lvl w:ilvl="8">
      <w:start w:val="1"/>
      <w:numFmt w:val="decimal"/>
      <w:lvlText w:val="%1.%2.%3.%4.%5.%6.%7.%8.%9."/>
      <w:lvlJc w:val="left"/>
      <w:pPr>
        <w:tabs>
          <w:tab w:val="left" w:pos="0"/>
        </w:tabs>
        <w:ind w:left="4320" w:hanging="1440"/>
      </w:pPr>
    </w:lvl>
  </w:abstractNum>
  <w:abstractNum w:abstractNumId="16" w15:restartNumberingAfterBreak="0">
    <w:nsid w:val="13B52CF7"/>
    <w:multiLevelType w:val="multilevel"/>
    <w:tmpl w:val="684C9F4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5EA6A0E"/>
    <w:multiLevelType w:val="multilevel"/>
    <w:tmpl w:val="15EA6A0E"/>
    <w:lvl w:ilvl="0">
      <w:start w:val="1"/>
      <w:numFmt w:val="decimal"/>
      <w:lvlText w:val="%1."/>
      <w:lvlJc w:val="left"/>
      <w:pPr>
        <w:tabs>
          <w:tab w:val="left" w:pos="0"/>
        </w:tabs>
        <w:ind w:left="720" w:hanging="360"/>
      </w:pPr>
    </w:lvl>
    <w:lvl w:ilvl="1">
      <w:start w:val="1"/>
      <w:numFmt w:val="lowerLetter"/>
      <w:lvlText w:val="%2."/>
      <w:lvlJc w:val="left"/>
      <w:pPr>
        <w:tabs>
          <w:tab w:val="left" w:pos="0"/>
        </w:tabs>
        <w:ind w:left="1440" w:hanging="360"/>
      </w:pPr>
    </w:lvl>
    <w:lvl w:ilvl="2">
      <w:start w:val="1"/>
      <w:numFmt w:val="lowerRoman"/>
      <w:lvlText w:val="%3."/>
      <w:lvlJc w:val="right"/>
      <w:pPr>
        <w:tabs>
          <w:tab w:val="left" w:pos="0"/>
        </w:tabs>
        <w:ind w:left="2160" w:hanging="180"/>
      </w:pPr>
    </w:lvl>
    <w:lvl w:ilvl="3">
      <w:start w:val="1"/>
      <w:numFmt w:val="decimal"/>
      <w:lvlText w:val="%4."/>
      <w:lvlJc w:val="left"/>
      <w:pPr>
        <w:tabs>
          <w:tab w:val="left" w:pos="0"/>
        </w:tabs>
        <w:ind w:left="2880" w:hanging="360"/>
      </w:pPr>
    </w:lvl>
    <w:lvl w:ilvl="4">
      <w:start w:val="1"/>
      <w:numFmt w:val="lowerLetter"/>
      <w:lvlText w:val="%5."/>
      <w:lvlJc w:val="left"/>
      <w:pPr>
        <w:tabs>
          <w:tab w:val="left" w:pos="0"/>
        </w:tabs>
        <w:ind w:left="3600" w:hanging="360"/>
      </w:pPr>
    </w:lvl>
    <w:lvl w:ilvl="5">
      <w:start w:val="1"/>
      <w:numFmt w:val="lowerRoman"/>
      <w:lvlText w:val="%6."/>
      <w:lvlJc w:val="right"/>
      <w:pPr>
        <w:tabs>
          <w:tab w:val="left" w:pos="0"/>
        </w:tabs>
        <w:ind w:left="4320" w:hanging="180"/>
      </w:pPr>
    </w:lvl>
    <w:lvl w:ilvl="6">
      <w:start w:val="1"/>
      <w:numFmt w:val="decimal"/>
      <w:lvlText w:val="%7."/>
      <w:lvlJc w:val="left"/>
      <w:pPr>
        <w:tabs>
          <w:tab w:val="left" w:pos="0"/>
        </w:tabs>
        <w:ind w:left="5040" w:hanging="360"/>
      </w:pPr>
    </w:lvl>
    <w:lvl w:ilvl="7">
      <w:start w:val="1"/>
      <w:numFmt w:val="lowerLetter"/>
      <w:lvlText w:val="%8."/>
      <w:lvlJc w:val="left"/>
      <w:pPr>
        <w:tabs>
          <w:tab w:val="left" w:pos="0"/>
        </w:tabs>
        <w:ind w:left="5760" w:hanging="360"/>
      </w:pPr>
    </w:lvl>
    <w:lvl w:ilvl="8">
      <w:start w:val="1"/>
      <w:numFmt w:val="lowerRoman"/>
      <w:lvlText w:val="%9."/>
      <w:lvlJc w:val="right"/>
      <w:pPr>
        <w:tabs>
          <w:tab w:val="left" w:pos="0"/>
        </w:tabs>
        <w:ind w:left="6480" w:hanging="180"/>
      </w:pPr>
    </w:lvl>
  </w:abstractNum>
  <w:abstractNum w:abstractNumId="18" w15:restartNumberingAfterBreak="0">
    <w:nsid w:val="185646E8"/>
    <w:multiLevelType w:val="multilevel"/>
    <w:tmpl w:val="185646E8"/>
    <w:lvl w:ilvl="0">
      <w:start w:val="1"/>
      <w:numFmt w:val="decimal"/>
      <w:lvlText w:val="%1."/>
      <w:lvlJc w:val="left"/>
      <w:pPr>
        <w:tabs>
          <w:tab w:val="left" w:pos="0"/>
        </w:tabs>
        <w:ind w:left="360" w:hanging="360"/>
      </w:pPr>
      <w:rPr>
        <w:rFonts w:ascii="Times New Roman" w:eastAsia="Calibri" w:hAnsi="Times New Roman" w:cs="Times New Roman"/>
        <w:strike w:val="0"/>
        <w:dstrike w:val="0"/>
        <w:color w:val="auto"/>
      </w:rPr>
    </w:lvl>
    <w:lvl w:ilvl="1">
      <w:start w:val="1"/>
      <w:numFmt w:val="decimal"/>
      <w:lvlText w:val="%1.%2."/>
      <w:lvlJc w:val="left"/>
      <w:pPr>
        <w:tabs>
          <w:tab w:val="left" w:pos="0"/>
        </w:tabs>
        <w:ind w:left="716" w:hanging="432"/>
      </w:pPr>
      <w:rPr>
        <w:b w:val="0"/>
        <w:bCs w:val="0"/>
      </w:rPr>
    </w:lvl>
    <w:lvl w:ilvl="2">
      <w:start w:val="1"/>
      <w:numFmt w:val="decimal"/>
      <w:lvlText w:val="%1.%2.%3."/>
      <w:lvlJc w:val="left"/>
      <w:pPr>
        <w:tabs>
          <w:tab w:val="left" w:pos="0"/>
        </w:tabs>
        <w:ind w:left="1224" w:hanging="504"/>
      </w:pPr>
    </w:lvl>
    <w:lvl w:ilvl="3">
      <w:start w:val="1"/>
      <w:numFmt w:val="decimal"/>
      <w:lvlText w:val="%1.%2.%3.%4."/>
      <w:lvlJc w:val="left"/>
      <w:pPr>
        <w:tabs>
          <w:tab w:val="left" w:pos="0"/>
        </w:tabs>
        <w:ind w:left="1728" w:hanging="648"/>
      </w:pPr>
    </w:lvl>
    <w:lvl w:ilvl="4">
      <w:start w:val="1"/>
      <w:numFmt w:val="decimal"/>
      <w:lvlText w:val="%1.%2.%3.%4.%5."/>
      <w:lvlJc w:val="left"/>
      <w:pPr>
        <w:tabs>
          <w:tab w:val="left" w:pos="0"/>
        </w:tabs>
        <w:ind w:left="2232" w:hanging="792"/>
      </w:pPr>
    </w:lvl>
    <w:lvl w:ilvl="5">
      <w:start w:val="1"/>
      <w:numFmt w:val="decimal"/>
      <w:lvlText w:val="%1.%2.%3.%4.%5.%6."/>
      <w:lvlJc w:val="left"/>
      <w:pPr>
        <w:tabs>
          <w:tab w:val="left" w:pos="0"/>
        </w:tabs>
        <w:ind w:left="2736" w:hanging="936"/>
      </w:pPr>
    </w:lvl>
    <w:lvl w:ilvl="6">
      <w:start w:val="1"/>
      <w:numFmt w:val="decimal"/>
      <w:lvlText w:val="%1.%2.%3.%4.%5.%6.%7."/>
      <w:lvlJc w:val="left"/>
      <w:pPr>
        <w:tabs>
          <w:tab w:val="left" w:pos="0"/>
        </w:tabs>
        <w:ind w:left="3240" w:hanging="1080"/>
      </w:pPr>
    </w:lvl>
    <w:lvl w:ilvl="7">
      <w:start w:val="1"/>
      <w:numFmt w:val="decimal"/>
      <w:lvlText w:val="%1.%2.%3.%4.%5.%6.%7.%8."/>
      <w:lvlJc w:val="left"/>
      <w:pPr>
        <w:tabs>
          <w:tab w:val="left" w:pos="0"/>
        </w:tabs>
        <w:ind w:left="3744" w:hanging="1224"/>
      </w:pPr>
    </w:lvl>
    <w:lvl w:ilvl="8">
      <w:start w:val="1"/>
      <w:numFmt w:val="decimal"/>
      <w:lvlText w:val="%1.%2.%3.%4.%5.%6.%7.%8.%9."/>
      <w:lvlJc w:val="left"/>
      <w:pPr>
        <w:tabs>
          <w:tab w:val="left" w:pos="0"/>
        </w:tabs>
        <w:ind w:left="4320" w:hanging="1440"/>
      </w:pPr>
    </w:lvl>
  </w:abstractNum>
  <w:abstractNum w:abstractNumId="19" w15:restartNumberingAfterBreak="0">
    <w:nsid w:val="1BC63F30"/>
    <w:multiLevelType w:val="multilevel"/>
    <w:tmpl w:val="1BC63F30"/>
    <w:lvl w:ilvl="0">
      <w:start w:val="1"/>
      <w:numFmt w:val="decimal"/>
      <w:lvlText w:val="%1."/>
      <w:lvlJc w:val="left"/>
      <w:pPr>
        <w:tabs>
          <w:tab w:val="left" w:pos="0"/>
        </w:tabs>
        <w:ind w:left="720" w:hanging="360"/>
      </w:pPr>
      <w:rPr>
        <w:color w:val="auto"/>
      </w:rPr>
    </w:lvl>
    <w:lvl w:ilvl="1">
      <w:start w:val="1"/>
      <w:numFmt w:val="lowerLetter"/>
      <w:lvlText w:val="%2."/>
      <w:lvlJc w:val="left"/>
      <w:pPr>
        <w:tabs>
          <w:tab w:val="left" w:pos="0"/>
        </w:tabs>
        <w:ind w:left="1440" w:hanging="360"/>
      </w:pPr>
    </w:lvl>
    <w:lvl w:ilvl="2">
      <w:start w:val="1"/>
      <w:numFmt w:val="lowerRoman"/>
      <w:lvlText w:val="%3."/>
      <w:lvlJc w:val="right"/>
      <w:pPr>
        <w:tabs>
          <w:tab w:val="left" w:pos="0"/>
        </w:tabs>
        <w:ind w:left="2160" w:hanging="180"/>
      </w:pPr>
    </w:lvl>
    <w:lvl w:ilvl="3">
      <w:start w:val="1"/>
      <w:numFmt w:val="decimal"/>
      <w:lvlText w:val="%4."/>
      <w:lvlJc w:val="left"/>
      <w:pPr>
        <w:tabs>
          <w:tab w:val="left" w:pos="0"/>
        </w:tabs>
        <w:ind w:left="2880" w:hanging="360"/>
      </w:pPr>
    </w:lvl>
    <w:lvl w:ilvl="4">
      <w:start w:val="1"/>
      <w:numFmt w:val="lowerLetter"/>
      <w:lvlText w:val="%5."/>
      <w:lvlJc w:val="left"/>
      <w:pPr>
        <w:tabs>
          <w:tab w:val="left" w:pos="0"/>
        </w:tabs>
        <w:ind w:left="3600" w:hanging="360"/>
      </w:pPr>
    </w:lvl>
    <w:lvl w:ilvl="5">
      <w:start w:val="1"/>
      <w:numFmt w:val="lowerRoman"/>
      <w:lvlText w:val="%6."/>
      <w:lvlJc w:val="right"/>
      <w:pPr>
        <w:tabs>
          <w:tab w:val="left" w:pos="0"/>
        </w:tabs>
        <w:ind w:left="4320" w:hanging="180"/>
      </w:pPr>
    </w:lvl>
    <w:lvl w:ilvl="6">
      <w:start w:val="1"/>
      <w:numFmt w:val="decimal"/>
      <w:lvlText w:val="%7."/>
      <w:lvlJc w:val="left"/>
      <w:pPr>
        <w:tabs>
          <w:tab w:val="left" w:pos="0"/>
        </w:tabs>
        <w:ind w:left="5040" w:hanging="360"/>
      </w:pPr>
    </w:lvl>
    <w:lvl w:ilvl="7">
      <w:start w:val="1"/>
      <w:numFmt w:val="lowerLetter"/>
      <w:lvlText w:val="%8."/>
      <w:lvlJc w:val="left"/>
      <w:pPr>
        <w:tabs>
          <w:tab w:val="left" w:pos="0"/>
        </w:tabs>
        <w:ind w:left="5760" w:hanging="360"/>
      </w:pPr>
    </w:lvl>
    <w:lvl w:ilvl="8">
      <w:start w:val="1"/>
      <w:numFmt w:val="lowerRoman"/>
      <w:lvlText w:val="%9."/>
      <w:lvlJc w:val="right"/>
      <w:pPr>
        <w:tabs>
          <w:tab w:val="left" w:pos="0"/>
        </w:tabs>
        <w:ind w:left="6480" w:hanging="180"/>
      </w:pPr>
    </w:lvl>
  </w:abstractNum>
  <w:abstractNum w:abstractNumId="20" w15:restartNumberingAfterBreak="0">
    <w:nsid w:val="1C274CA3"/>
    <w:multiLevelType w:val="multilevel"/>
    <w:tmpl w:val="1C274CA3"/>
    <w:lvl w:ilvl="0">
      <w:start w:val="1"/>
      <w:numFmt w:val="decimal"/>
      <w:lvlText w:val="%1."/>
      <w:lvlJc w:val="left"/>
      <w:pPr>
        <w:tabs>
          <w:tab w:val="left" w:pos="0"/>
        </w:tabs>
        <w:ind w:left="720" w:hanging="360"/>
      </w:pPr>
      <w:rPr>
        <w:b w:val="0"/>
        <w:bCs/>
      </w:rPr>
    </w:lvl>
    <w:lvl w:ilvl="1">
      <w:start w:val="1"/>
      <w:numFmt w:val="decimal"/>
      <w:lvlText w:val="%1.%2."/>
      <w:lvlJc w:val="left"/>
      <w:pPr>
        <w:tabs>
          <w:tab w:val="left" w:pos="0"/>
        </w:tabs>
        <w:ind w:left="720" w:hanging="360"/>
      </w:pPr>
    </w:lvl>
    <w:lvl w:ilvl="2">
      <w:start w:val="1"/>
      <w:numFmt w:val="decimal"/>
      <w:lvlText w:val="%1.%2.%3."/>
      <w:lvlJc w:val="left"/>
      <w:pPr>
        <w:tabs>
          <w:tab w:val="left" w:pos="0"/>
        </w:tabs>
        <w:ind w:left="1080" w:hanging="720"/>
      </w:pPr>
    </w:lvl>
    <w:lvl w:ilvl="3">
      <w:start w:val="1"/>
      <w:numFmt w:val="decimal"/>
      <w:lvlText w:val="%1.%2.%3.%4."/>
      <w:lvlJc w:val="left"/>
      <w:pPr>
        <w:tabs>
          <w:tab w:val="left" w:pos="0"/>
        </w:tabs>
        <w:ind w:left="1080" w:hanging="720"/>
      </w:pPr>
    </w:lvl>
    <w:lvl w:ilvl="4">
      <w:start w:val="1"/>
      <w:numFmt w:val="decimal"/>
      <w:lvlText w:val="%1.%2.%3.%4.%5."/>
      <w:lvlJc w:val="left"/>
      <w:pPr>
        <w:tabs>
          <w:tab w:val="left" w:pos="0"/>
        </w:tabs>
        <w:ind w:left="1440" w:hanging="1080"/>
      </w:pPr>
    </w:lvl>
    <w:lvl w:ilvl="5">
      <w:start w:val="1"/>
      <w:numFmt w:val="decimal"/>
      <w:lvlText w:val="%1.%2.%3.%4.%5.%6."/>
      <w:lvlJc w:val="left"/>
      <w:pPr>
        <w:tabs>
          <w:tab w:val="left" w:pos="0"/>
        </w:tabs>
        <w:ind w:left="1440" w:hanging="1080"/>
      </w:pPr>
    </w:lvl>
    <w:lvl w:ilvl="6">
      <w:start w:val="1"/>
      <w:numFmt w:val="decimal"/>
      <w:lvlText w:val="%1.%2.%3.%4.%5.%6.%7."/>
      <w:lvlJc w:val="left"/>
      <w:pPr>
        <w:tabs>
          <w:tab w:val="left" w:pos="0"/>
        </w:tabs>
        <w:ind w:left="1800" w:hanging="1440"/>
      </w:pPr>
    </w:lvl>
    <w:lvl w:ilvl="7">
      <w:start w:val="1"/>
      <w:numFmt w:val="decimal"/>
      <w:lvlText w:val="%1.%2.%3.%4.%5.%6.%7.%8."/>
      <w:lvlJc w:val="left"/>
      <w:pPr>
        <w:tabs>
          <w:tab w:val="left" w:pos="0"/>
        </w:tabs>
        <w:ind w:left="1800" w:hanging="1440"/>
      </w:pPr>
    </w:lvl>
    <w:lvl w:ilvl="8">
      <w:start w:val="1"/>
      <w:numFmt w:val="decimal"/>
      <w:lvlText w:val="%1.%2.%3.%4.%5.%6.%7.%8.%9."/>
      <w:lvlJc w:val="left"/>
      <w:pPr>
        <w:tabs>
          <w:tab w:val="left" w:pos="0"/>
        </w:tabs>
        <w:ind w:left="2160" w:hanging="1800"/>
      </w:pPr>
    </w:lvl>
  </w:abstractNum>
  <w:abstractNum w:abstractNumId="21" w15:restartNumberingAfterBreak="0">
    <w:nsid w:val="21003222"/>
    <w:multiLevelType w:val="multilevel"/>
    <w:tmpl w:val="21003222"/>
    <w:lvl w:ilvl="0">
      <w:start w:val="1"/>
      <w:numFmt w:val="decimal"/>
      <w:lvlText w:val="%1."/>
      <w:lvlJc w:val="left"/>
      <w:pPr>
        <w:tabs>
          <w:tab w:val="left" w:pos="0"/>
        </w:tabs>
        <w:ind w:left="720" w:hanging="360"/>
      </w:pPr>
    </w:lvl>
    <w:lvl w:ilvl="1">
      <w:start w:val="1"/>
      <w:numFmt w:val="lowerLetter"/>
      <w:lvlText w:val="%2."/>
      <w:lvlJc w:val="left"/>
      <w:pPr>
        <w:tabs>
          <w:tab w:val="left" w:pos="0"/>
        </w:tabs>
        <w:ind w:left="1440" w:hanging="360"/>
      </w:pPr>
    </w:lvl>
    <w:lvl w:ilvl="2">
      <w:start w:val="1"/>
      <w:numFmt w:val="lowerRoman"/>
      <w:lvlText w:val="%3."/>
      <w:lvlJc w:val="right"/>
      <w:pPr>
        <w:tabs>
          <w:tab w:val="left" w:pos="0"/>
        </w:tabs>
        <w:ind w:left="2160" w:hanging="180"/>
      </w:pPr>
    </w:lvl>
    <w:lvl w:ilvl="3">
      <w:start w:val="1"/>
      <w:numFmt w:val="decimal"/>
      <w:lvlText w:val="%4."/>
      <w:lvlJc w:val="left"/>
      <w:pPr>
        <w:tabs>
          <w:tab w:val="left" w:pos="0"/>
        </w:tabs>
        <w:ind w:left="2880" w:hanging="360"/>
      </w:pPr>
    </w:lvl>
    <w:lvl w:ilvl="4">
      <w:start w:val="1"/>
      <w:numFmt w:val="lowerLetter"/>
      <w:lvlText w:val="%5."/>
      <w:lvlJc w:val="left"/>
      <w:pPr>
        <w:tabs>
          <w:tab w:val="left" w:pos="0"/>
        </w:tabs>
        <w:ind w:left="3600" w:hanging="360"/>
      </w:pPr>
    </w:lvl>
    <w:lvl w:ilvl="5">
      <w:start w:val="1"/>
      <w:numFmt w:val="lowerRoman"/>
      <w:lvlText w:val="%6."/>
      <w:lvlJc w:val="right"/>
      <w:pPr>
        <w:tabs>
          <w:tab w:val="left" w:pos="0"/>
        </w:tabs>
        <w:ind w:left="4320" w:hanging="180"/>
      </w:pPr>
    </w:lvl>
    <w:lvl w:ilvl="6">
      <w:start w:val="1"/>
      <w:numFmt w:val="decimal"/>
      <w:lvlText w:val="%7."/>
      <w:lvlJc w:val="left"/>
      <w:pPr>
        <w:tabs>
          <w:tab w:val="left" w:pos="0"/>
        </w:tabs>
        <w:ind w:left="5040" w:hanging="360"/>
      </w:pPr>
    </w:lvl>
    <w:lvl w:ilvl="7">
      <w:start w:val="1"/>
      <w:numFmt w:val="lowerLetter"/>
      <w:lvlText w:val="%8."/>
      <w:lvlJc w:val="left"/>
      <w:pPr>
        <w:tabs>
          <w:tab w:val="left" w:pos="0"/>
        </w:tabs>
        <w:ind w:left="5760" w:hanging="360"/>
      </w:pPr>
    </w:lvl>
    <w:lvl w:ilvl="8">
      <w:start w:val="1"/>
      <w:numFmt w:val="lowerRoman"/>
      <w:lvlText w:val="%9."/>
      <w:lvlJc w:val="right"/>
      <w:pPr>
        <w:tabs>
          <w:tab w:val="left" w:pos="0"/>
        </w:tabs>
        <w:ind w:left="6480" w:hanging="180"/>
      </w:pPr>
    </w:lvl>
  </w:abstractNum>
  <w:abstractNum w:abstractNumId="22" w15:restartNumberingAfterBreak="0">
    <w:nsid w:val="278B412D"/>
    <w:multiLevelType w:val="multilevel"/>
    <w:tmpl w:val="278B412D"/>
    <w:lvl w:ilvl="0">
      <w:start w:val="1"/>
      <w:numFmt w:val="decimal"/>
      <w:lvlText w:val="%1."/>
      <w:lvlJc w:val="left"/>
      <w:pPr>
        <w:tabs>
          <w:tab w:val="left" w:pos="0"/>
        </w:tabs>
        <w:ind w:left="720" w:hanging="360"/>
      </w:pPr>
    </w:lvl>
    <w:lvl w:ilvl="1">
      <w:start w:val="1"/>
      <w:numFmt w:val="decimal"/>
      <w:lvlText w:val="%1.%2."/>
      <w:lvlJc w:val="left"/>
      <w:pPr>
        <w:tabs>
          <w:tab w:val="left" w:pos="0"/>
        </w:tabs>
        <w:ind w:left="720" w:hanging="360"/>
      </w:pPr>
    </w:lvl>
    <w:lvl w:ilvl="2">
      <w:start w:val="1"/>
      <w:numFmt w:val="decimal"/>
      <w:lvlText w:val="%1.%2.%3."/>
      <w:lvlJc w:val="left"/>
      <w:pPr>
        <w:tabs>
          <w:tab w:val="left" w:pos="0"/>
        </w:tabs>
        <w:ind w:left="1080" w:hanging="720"/>
      </w:pPr>
    </w:lvl>
    <w:lvl w:ilvl="3">
      <w:start w:val="1"/>
      <w:numFmt w:val="decimal"/>
      <w:lvlText w:val="%1.%2.%3.%4."/>
      <w:lvlJc w:val="left"/>
      <w:pPr>
        <w:tabs>
          <w:tab w:val="left" w:pos="0"/>
        </w:tabs>
        <w:ind w:left="1080" w:hanging="720"/>
      </w:pPr>
    </w:lvl>
    <w:lvl w:ilvl="4">
      <w:start w:val="1"/>
      <w:numFmt w:val="decimal"/>
      <w:lvlText w:val="%1.%2.%3.%4.%5."/>
      <w:lvlJc w:val="left"/>
      <w:pPr>
        <w:tabs>
          <w:tab w:val="left" w:pos="0"/>
        </w:tabs>
        <w:ind w:left="1440" w:hanging="1080"/>
      </w:pPr>
    </w:lvl>
    <w:lvl w:ilvl="5">
      <w:start w:val="1"/>
      <w:numFmt w:val="decimal"/>
      <w:lvlText w:val="%1.%2.%3.%4.%5.%6."/>
      <w:lvlJc w:val="left"/>
      <w:pPr>
        <w:tabs>
          <w:tab w:val="left" w:pos="0"/>
        </w:tabs>
        <w:ind w:left="1440" w:hanging="1080"/>
      </w:pPr>
    </w:lvl>
    <w:lvl w:ilvl="6">
      <w:start w:val="1"/>
      <w:numFmt w:val="decimal"/>
      <w:lvlText w:val="%1.%2.%3.%4.%5.%6.%7."/>
      <w:lvlJc w:val="left"/>
      <w:pPr>
        <w:tabs>
          <w:tab w:val="left" w:pos="0"/>
        </w:tabs>
        <w:ind w:left="1800" w:hanging="1440"/>
      </w:pPr>
    </w:lvl>
    <w:lvl w:ilvl="7">
      <w:start w:val="1"/>
      <w:numFmt w:val="decimal"/>
      <w:lvlText w:val="%1.%2.%3.%4.%5.%6.%7.%8."/>
      <w:lvlJc w:val="left"/>
      <w:pPr>
        <w:tabs>
          <w:tab w:val="left" w:pos="0"/>
        </w:tabs>
        <w:ind w:left="1800" w:hanging="1440"/>
      </w:pPr>
    </w:lvl>
    <w:lvl w:ilvl="8">
      <w:start w:val="1"/>
      <w:numFmt w:val="decimal"/>
      <w:lvlText w:val="%1.%2.%3.%4.%5.%6.%7.%8.%9."/>
      <w:lvlJc w:val="left"/>
      <w:pPr>
        <w:tabs>
          <w:tab w:val="left" w:pos="0"/>
        </w:tabs>
        <w:ind w:left="2160" w:hanging="1800"/>
      </w:pPr>
    </w:lvl>
  </w:abstractNum>
  <w:abstractNum w:abstractNumId="23" w15:restartNumberingAfterBreak="0">
    <w:nsid w:val="39F94432"/>
    <w:multiLevelType w:val="multilevel"/>
    <w:tmpl w:val="39F94432"/>
    <w:lvl w:ilvl="0">
      <w:start w:val="1"/>
      <w:numFmt w:val="decimal"/>
      <w:lvlText w:val="%1."/>
      <w:lvlJc w:val="left"/>
      <w:pPr>
        <w:tabs>
          <w:tab w:val="left" w:pos="0"/>
        </w:tabs>
        <w:ind w:left="720" w:hanging="360"/>
      </w:pPr>
    </w:lvl>
    <w:lvl w:ilvl="1">
      <w:start w:val="1"/>
      <w:numFmt w:val="lowerLetter"/>
      <w:lvlText w:val="%2."/>
      <w:lvlJc w:val="left"/>
      <w:pPr>
        <w:tabs>
          <w:tab w:val="left" w:pos="0"/>
        </w:tabs>
        <w:ind w:left="1440" w:hanging="360"/>
      </w:pPr>
    </w:lvl>
    <w:lvl w:ilvl="2">
      <w:start w:val="1"/>
      <w:numFmt w:val="lowerRoman"/>
      <w:lvlText w:val="%3."/>
      <w:lvlJc w:val="right"/>
      <w:pPr>
        <w:tabs>
          <w:tab w:val="left" w:pos="0"/>
        </w:tabs>
        <w:ind w:left="2160" w:hanging="180"/>
      </w:pPr>
    </w:lvl>
    <w:lvl w:ilvl="3">
      <w:start w:val="1"/>
      <w:numFmt w:val="decimal"/>
      <w:lvlText w:val="%4."/>
      <w:lvlJc w:val="left"/>
      <w:pPr>
        <w:tabs>
          <w:tab w:val="left" w:pos="0"/>
        </w:tabs>
        <w:ind w:left="2880" w:hanging="360"/>
      </w:pPr>
    </w:lvl>
    <w:lvl w:ilvl="4">
      <w:start w:val="1"/>
      <w:numFmt w:val="lowerLetter"/>
      <w:lvlText w:val="%5."/>
      <w:lvlJc w:val="left"/>
      <w:pPr>
        <w:tabs>
          <w:tab w:val="left" w:pos="0"/>
        </w:tabs>
        <w:ind w:left="3600" w:hanging="360"/>
      </w:pPr>
    </w:lvl>
    <w:lvl w:ilvl="5">
      <w:start w:val="1"/>
      <w:numFmt w:val="lowerRoman"/>
      <w:lvlText w:val="%6."/>
      <w:lvlJc w:val="right"/>
      <w:pPr>
        <w:tabs>
          <w:tab w:val="left" w:pos="0"/>
        </w:tabs>
        <w:ind w:left="4320" w:hanging="180"/>
      </w:pPr>
    </w:lvl>
    <w:lvl w:ilvl="6">
      <w:start w:val="1"/>
      <w:numFmt w:val="decimal"/>
      <w:lvlText w:val="%7."/>
      <w:lvlJc w:val="left"/>
      <w:pPr>
        <w:tabs>
          <w:tab w:val="left" w:pos="0"/>
        </w:tabs>
        <w:ind w:left="5040" w:hanging="360"/>
      </w:pPr>
    </w:lvl>
    <w:lvl w:ilvl="7">
      <w:start w:val="1"/>
      <w:numFmt w:val="lowerLetter"/>
      <w:lvlText w:val="%8."/>
      <w:lvlJc w:val="left"/>
      <w:pPr>
        <w:tabs>
          <w:tab w:val="left" w:pos="0"/>
        </w:tabs>
        <w:ind w:left="5760" w:hanging="360"/>
      </w:pPr>
    </w:lvl>
    <w:lvl w:ilvl="8">
      <w:start w:val="1"/>
      <w:numFmt w:val="lowerRoman"/>
      <w:lvlText w:val="%9."/>
      <w:lvlJc w:val="right"/>
      <w:pPr>
        <w:tabs>
          <w:tab w:val="left" w:pos="0"/>
        </w:tabs>
        <w:ind w:left="6480" w:hanging="180"/>
      </w:pPr>
    </w:lvl>
  </w:abstractNum>
  <w:abstractNum w:abstractNumId="24" w15:restartNumberingAfterBreak="0">
    <w:nsid w:val="3B560861"/>
    <w:multiLevelType w:val="multilevel"/>
    <w:tmpl w:val="250242F8"/>
    <w:lvl w:ilvl="0">
      <w:start w:val="1"/>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5" w15:restartNumberingAfterBreak="0">
    <w:nsid w:val="3E921DE5"/>
    <w:multiLevelType w:val="multilevel"/>
    <w:tmpl w:val="EEF84DEC"/>
    <w:lvl w:ilvl="0">
      <w:start w:val="3"/>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417869DA"/>
    <w:multiLevelType w:val="hybridMultilevel"/>
    <w:tmpl w:val="29FAAC9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 w15:restartNumberingAfterBreak="0">
    <w:nsid w:val="445E0BCF"/>
    <w:multiLevelType w:val="multilevel"/>
    <w:tmpl w:val="445E0BCF"/>
    <w:lvl w:ilvl="0">
      <w:start w:val="1"/>
      <w:numFmt w:val="decimal"/>
      <w:lvlText w:val="%1."/>
      <w:lvlJc w:val="left"/>
      <w:pPr>
        <w:tabs>
          <w:tab w:val="left" w:pos="0"/>
        </w:tabs>
        <w:ind w:left="720" w:hanging="360"/>
      </w:pPr>
      <w:rPr>
        <w:rFonts w:hint="default"/>
        <w:b w:val="0"/>
      </w:rPr>
    </w:lvl>
    <w:lvl w:ilvl="1">
      <w:start w:val="1"/>
      <w:numFmt w:val="decimal"/>
      <w:lvlText w:val="%2."/>
      <w:lvlJc w:val="left"/>
      <w:pPr>
        <w:tabs>
          <w:tab w:val="left" w:pos="1080"/>
        </w:tabs>
        <w:ind w:left="1080" w:hanging="360"/>
      </w:pPr>
      <w:rPr>
        <w:rFonts w:hint="default"/>
      </w:rPr>
    </w:lvl>
    <w:lvl w:ilvl="2">
      <w:start w:val="1"/>
      <w:numFmt w:val="decimal"/>
      <w:lvlText w:val="%3."/>
      <w:lvlJc w:val="left"/>
      <w:pPr>
        <w:tabs>
          <w:tab w:val="left" w:pos="1440"/>
        </w:tabs>
        <w:ind w:left="1440" w:hanging="360"/>
      </w:pPr>
      <w:rPr>
        <w:rFonts w:hint="default"/>
      </w:rPr>
    </w:lvl>
    <w:lvl w:ilvl="3">
      <w:start w:val="1"/>
      <w:numFmt w:val="decimal"/>
      <w:lvlText w:val="%4."/>
      <w:lvlJc w:val="left"/>
      <w:pPr>
        <w:tabs>
          <w:tab w:val="left" w:pos="1800"/>
        </w:tabs>
        <w:ind w:left="1800" w:hanging="360"/>
      </w:pPr>
      <w:rPr>
        <w:rFonts w:hint="default"/>
      </w:rPr>
    </w:lvl>
    <w:lvl w:ilvl="4">
      <w:start w:val="1"/>
      <w:numFmt w:val="decimal"/>
      <w:lvlText w:val="%5."/>
      <w:lvlJc w:val="left"/>
      <w:pPr>
        <w:tabs>
          <w:tab w:val="left" w:pos="2160"/>
        </w:tabs>
        <w:ind w:left="2160" w:hanging="360"/>
      </w:pPr>
      <w:rPr>
        <w:rFonts w:hint="default"/>
      </w:rPr>
    </w:lvl>
    <w:lvl w:ilvl="5">
      <w:start w:val="1"/>
      <w:numFmt w:val="decimal"/>
      <w:lvlText w:val="%6."/>
      <w:lvlJc w:val="left"/>
      <w:pPr>
        <w:tabs>
          <w:tab w:val="left" w:pos="2520"/>
        </w:tabs>
        <w:ind w:left="2520" w:hanging="360"/>
      </w:pPr>
      <w:rPr>
        <w:rFonts w:hint="default"/>
      </w:rPr>
    </w:lvl>
    <w:lvl w:ilvl="6">
      <w:start w:val="1"/>
      <w:numFmt w:val="decimal"/>
      <w:lvlText w:val="%7."/>
      <w:lvlJc w:val="left"/>
      <w:pPr>
        <w:tabs>
          <w:tab w:val="left" w:pos="2880"/>
        </w:tabs>
        <w:ind w:left="2880" w:hanging="360"/>
      </w:pPr>
      <w:rPr>
        <w:rFonts w:hint="default"/>
      </w:rPr>
    </w:lvl>
    <w:lvl w:ilvl="7">
      <w:start w:val="1"/>
      <w:numFmt w:val="decimal"/>
      <w:lvlText w:val="%8."/>
      <w:lvlJc w:val="left"/>
      <w:pPr>
        <w:tabs>
          <w:tab w:val="left" w:pos="3240"/>
        </w:tabs>
        <w:ind w:left="3240" w:hanging="360"/>
      </w:pPr>
      <w:rPr>
        <w:rFonts w:hint="default"/>
      </w:rPr>
    </w:lvl>
    <w:lvl w:ilvl="8">
      <w:start w:val="1"/>
      <w:numFmt w:val="decimal"/>
      <w:lvlText w:val="%9."/>
      <w:lvlJc w:val="left"/>
      <w:pPr>
        <w:tabs>
          <w:tab w:val="left" w:pos="3600"/>
        </w:tabs>
        <w:ind w:left="3600" w:hanging="360"/>
      </w:pPr>
      <w:rPr>
        <w:rFonts w:hint="default"/>
      </w:rPr>
    </w:lvl>
  </w:abstractNum>
  <w:abstractNum w:abstractNumId="28" w15:restartNumberingAfterBreak="0">
    <w:nsid w:val="48CA2E9A"/>
    <w:multiLevelType w:val="multilevel"/>
    <w:tmpl w:val="103C4890"/>
    <w:lvl w:ilvl="0">
      <w:start w:val="1"/>
      <w:numFmt w:val="decimal"/>
      <w:lvlText w:val="%1."/>
      <w:lvlJc w:val="left"/>
      <w:pPr>
        <w:ind w:left="720" w:hanging="360"/>
      </w:pPr>
      <w:rPr>
        <w:b w:val="0"/>
      </w:rPr>
    </w:lvl>
    <w:lvl w:ilvl="1">
      <w:start w:val="1"/>
      <w:numFmt w:val="decimal"/>
      <w:lvlText w:val="%1.%2."/>
      <w:lvlJc w:val="left"/>
      <w:pPr>
        <w:ind w:left="785" w:hanging="360"/>
      </w:pPr>
      <w:rPr>
        <w:b w:val="0"/>
        <w:color w:val="000000"/>
      </w:rPr>
    </w:lvl>
    <w:lvl w:ilvl="2">
      <w:start w:val="1"/>
      <w:numFmt w:val="decimal"/>
      <w:lvlText w:val="%1.%2.%3."/>
      <w:lvlJc w:val="left"/>
      <w:pPr>
        <w:ind w:left="1080" w:hanging="720"/>
      </w:pPr>
      <w:rPr>
        <w:b w:val="0"/>
      </w:rPr>
    </w:lvl>
    <w:lvl w:ilvl="3">
      <w:start w:val="1"/>
      <w:numFmt w:val="decimal"/>
      <w:lvlText w:val="%1.%2.%3.%4."/>
      <w:lvlJc w:val="left"/>
      <w:pPr>
        <w:ind w:left="1080" w:hanging="720"/>
      </w:pPr>
      <w:rPr>
        <w:b w:val="0"/>
      </w:rPr>
    </w:lvl>
    <w:lvl w:ilvl="4">
      <w:start w:val="1"/>
      <w:numFmt w:val="decimal"/>
      <w:lvlText w:val="%1.%2.%3.%4.%5."/>
      <w:lvlJc w:val="left"/>
      <w:pPr>
        <w:ind w:left="1440" w:hanging="1080"/>
      </w:pPr>
      <w:rPr>
        <w:b w:val="0"/>
      </w:rPr>
    </w:lvl>
    <w:lvl w:ilvl="5">
      <w:start w:val="1"/>
      <w:numFmt w:val="decimal"/>
      <w:lvlText w:val="%1.%2.%3.%4.%5.%6."/>
      <w:lvlJc w:val="left"/>
      <w:pPr>
        <w:ind w:left="1440" w:hanging="1080"/>
      </w:pPr>
      <w:rPr>
        <w:b w:val="0"/>
      </w:rPr>
    </w:lvl>
    <w:lvl w:ilvl="6">
      <w:start w:val="1"/>
      <w:numFmt w:val="decimal"/>
      <w:lvlText w:val="%1.%2.%3.%4.%5.%6.%7."/>
      <w:lvlJc w:val="left"/>
      <w:pPr>
        <w:ind w:left="1800" w:hanging="1440"/>
      </w:pPr>
      <w:rPr>
        <w:b w:val="0"/>
      </w:rPr>
    </w:lvl>
    <w:lvl w:ilvl="7">
      <w:start w:val="1"/>
      <w:numFmt w:val="decimal"/>
      <w:lvlText w:val="%1.%2.%3.%4.%5.%6.%7.%8."/>
      <w:lvlJc w:val="left"/>
      <w:pPr>
        <w:ind w:left="1800" w:hanging="1440"/>
      </w:pPr>
      <w:rPr>
        <w:b w:val="0"/>
      </w:rPr>
    </w:lvl>
    <w:lvl w:ilvl="8">
      <w:start w:val="1"/>
      <w:numFmt w:val="decimal"/>
      <w:lvlText w:val="%1.%2.%3.%4.%5.%6.%7.%8.%9."/>
      <w:lvlJc w:val="left"/>
      <w:pPr>
        <w:ind w:left="2160" w:hanging="1800"/>
      </w:pPr>
      <w:rPr>
        <w:b w:val="0"/>
      </w:rPr>
    </w:lvl>
  </w:abstractNum>
  <w:abstractNum w:abstractNumId="29" w15:restartNumberingAfterBreak="0">
    <w:nsid w:val="49B73E50"/>
    <w:multiLevelType w:val="multilevel"/>
    <w:tmpl w:val="49B73E50"/>
    <w:lvl w:ilvl="0">
      <w:start w:val="1"/>
      <w:numFmt w:val="decimal"/>
      <w:lvlText w:val="%1."/>
      <w:lvlJc w:val="left"/>
      <w:pPr>
        <w:ind w:left="720" w:hanging="360"/>
      </w:pPr>
      <w:rPr>
        <w:rFonts w:hint="default"/>
        <w:b w:val="0"/>
        <w:bCs/>
      </w:rPr>
    </w:lvl>
    <w:lvl w:ilvl="1">
      <w:start w:val="1"/>
      <w:numFmt w:val="decimal"/>
      <w:isLgl/>
      <w:lvlText w:val="%1.%2."/>
      <w:lvlJc w:val="left"/>
      <w:pPr>
        <w:ind w:left="720" w:hanging="360"/>
      </w:pPr>
      <w:rPr>
        <w:rFonts w:hint="default"/>
        <w:b w:val="0"/>
        <w:color w:val="auto"/>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080" w:hanging="720"/>
      </w:pPr>
      <w:rPr>
        <w:rFonts w:hint="default"/>
        <w:b w:val="0"/>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440" w:hanging="1080"/>
      </w:pPr>
      <w:rPr>
        <w:rFonts w:hint="default"/>
        <w:b w:val="0"/>
      </w:rPr>
    </w:lvl>
    <w:lvl w:ilvl="6">
      <w:start w:val="1"/>
      <w:numFmt w:val="decimal"/>
      <w:isLgl/>
      <w:lvlText w:val="%1.%2.%3.%4.%5.%6.%7."/>
      <w:lvlJc w:val="left"/>
      <w:pPr>
        <w:ind w:left="1800" w:hanging="1440"/>
      </w:pPr>
      <w:rPr>
        <w:rFonts w:hint="default"/>
        <w:b w:val="0"/>
      </w:rPr>
    </w:lvl>
    <w:lvl w:ilvl="7">
      <w:start w:val="1"/>
      <w:numFmt w:val="decimal"/>
      <w:isLgl/>
      <w:lvlText w:val="%1.%2.%3.%4.%5.%6.%7.%8."/>
      <w:lvlJc w:val="left"/>
      <w:pPr>
        <w:ind w:left="1800" w:hanging="1440"/>
      </w:pPr>
      <w:rPr>
        <w:rFonts w:hint="default"/>
        <w:b w:val="0"/>
      </w:rPr>
    </w:lvl>
    <w:lvl w:ilvl="8">
      <w:start w:val="1"/>
      <w:numFmt w:val="decimal"/>
      <w:isLgl/>
      <w:lvlText w:val="%1.%2.%3.%4.%5.%6.%7.%8.%9."/>
      <w:lvlJc w:val="left"/>
      <w:pPr>
        <w:ind w:left="2160" w:hanging="1800"/>
      </w:pPr>
      <w:rPr>
        <w:rFonts w:hint="default"/>
        <w:b w:val="0"/>
      </w:rPr>
    </w:lvl>
  </w:abstractNum>
  <w:abstractNum w:abstractNumId="30" w15:restartNumberingAfterBreak="0">
    <w:nsid w:val="4AFE42D4"/>
    <w:multiLevelType w:val="hybridMultilevel"/>
    <w:tmpl w:val="26C485EC"/>
    <w:lvl w:ilvl="0" w:tplc="04150017">
      <w:start w:val="1"/>
      <w:numFmt w:val="lowerLetter"/>
      <w:lvlText w:val="%1)"/>
      <w:lvlJc w:val="left"/>
      <w:pPr>
        <w:ind w:left="720" w:hanging="360"/>
      </w:pPr>
      <w:rPr>
        <w:rFonts w:ascii="Times New Roman" w:hAnsi="Times New Roman" w:cs="Times New Roman"/>
      </w:rPr>
    </w:lvl>
    <w:lvl w:ilvl="1" w:tplc="04150019">
      <w:start w:val="1"/>
      <w:numFmt w:val="lowerLetter"/>
      <w:lvlText w:val="%2."/>
      <w:lvlJc w:val="left"/>
      <w:pPr>
        <w:ind w:left="1440" w:hanging="360"/>
      </w:pPr>
      <w:rPr>
        <w:rFonts w:ascii="Times New Roman" w:hAnsi="Times New Roman" w:cs="Times New Roman"/>
      </w:rPr>
    </w:lvl>
    <w:lvl w:ilvl="2" w:tplc="0415001B">
      <w:start w:val="1"/>
      <w:numFmt w:val="lowerRoman"/>
      <w:lvlText w:val="%3."/>
      <w:lvlJc w:val="right"/>
      <w:pPr>
        <w:ind w:left="2160" w:hanging="180"/>
      </w:pPr>
      <w:rPr>
        <w:rFonts w:ascii="Times New Roman" w:hAnsi="Times New Roman" w:cs="Times New Roman"/>
      </w:rPr>
    </w:lvl>
    <w:lvl w:ilvl="3" w:tplc="0415000F">
      <w:start w:val="1"/>
      <w:numFmt w:val="decimal"/>
      <w:lvlText w:val="%4."/>
      <w:lvlJc w:val="left"/>
      <w:pPr>
        <w:ind w:left="2880" w:hanging="360"/>
      </w:pPr>
      <w:rPr>
        <w:rFonts w:ascii="Times New Roman" w:hAnsi="Times New Roman" w:cs="Times New Roman"/>
      </w:rPr>
    </w:lvl>
    <w:lvl w:ilvl="4" w:tplc="04150019">
      <w:start w:val="1"/>
      <w:numFmt w:val="lowerLetter"/>
      <w:lvlText w:val="%5."/>
      <w:lvlJc w:val="left"/>
      <w:pPr>
        <w:ind w:left="3600" w:hanging="360"/>
      </w:pPr>
      <w:rPr>
        <w:rFonts w:ascii="Times New Roman" w:hAnsi="Times New Roman" w:cs="Times New Roman"/>
      </w:rPr>
    </w:lvl>
    <w:lvl w:ilvl="5" w:tplc="0415001B">
      <w:start w:val="1"/>
      <w:numFmt w:val="lowerRoman"/>
      <w:lvlText w:val="%6."/>
      <w:lvlJc w:val="right"/>
      <w:pPr>
        <w:ind w:left="4320" w:hanging="180"/>
      </w:pPr>
      <w:rPr>
        <w:rFonts w:ascii="Times New Roman" w:hAnsi="Times New Roman" w:cs="Times New Roman"/>
      </w:rPr>
    </w:lvl>
    <w:lvl w:ilvl="6" w:tplc="0415000F">
      <w:start w:val="1"/>
      <w:numFmt w:val="decimal"/>
      <w:lvlText w:val="%7."/>
      <w:lvlJc w:val="left"/>
      <w:pPr>
        <w:ind w:left="5040" w:hanging="360"/>
      </w:pPr>
      <w:rPr>
        <w:rFonts w:ascii="Times New Roman" w:hAnsi="Times New Roman" w:cs="Times New Roman"/>
      </w:rPr>
    </w:lvl>
    <w:lvl w:ilvl="7" w:tplc="04150019">
      <w:start w:val="1"/>
      <w:numFmt w:val="lowerLetter"/>
      <w:lvlText w:val="%8."/>
      <w:lvlJc w:val="left"/>
      <w:pPr>
        <w:ind w:left="5760" w:hanging="360"/>
      </w:pPr>
      <w:rPr>
        <w:rFonts w:ascii="Times New Roman" w:hAnsi="Times New Roman" w:cs="Times New Roman"/>
      </w:rPr>
    </w:lvl>
    <w:lvl w:ilvl="8" w:tplc="0415001B">
      <w:start w:val="1"/>
      <w:numFmt w:val="lowerRoman"/>
      <w:lvlText w:val="%9."/>
      <w:lvlJc w:val="right"/>
      <w:pPr>
        <w:ind w:left="6480" w:hanging="180"/>
      </w:pPr>
      <w:rPr>
        <w:rFonts w:ascii="Times New Roman" w:hAnsi="Times New Roman" w:cs="Times New Roman"/>
      </w:rPr>
    </w:lvl>
  </w:abstractNum>
  <w:abstractNum w:abstractNumId="31" w15:restartNumberingAfterBreak="0">
    <w:nsid w:val="519D43D9"/>
    <w:multiLevelType w:val="multilevel"/>
    <w:tmpl w:val="519D43D9"/>
    <w:lvl w:ilvl="0">
      <w:start w:val="1"/>
      <w:numFmt w:val="decimal"/>
      <w:lvlText w:val="%1"/>
      <w:lvlJc w:val="left"/>
      <w:pPr>
        <w:tabs>
          <w:tab w:val="left" w:pos="0"/>
        </w:tabs>
        <w:ind w:left="360" w:hanging="360"/>
      </w:pPr>
      <w:rPr>
        <w:sz w:val="22"/>
      </w:rPr>
    </w:lvl>
    <w:lvl w:ilvl="1">
      <w:start w:val="2"/>
      <w:numFmt w:val="decimal"/>
      <w:lvlText w:val="%1.%2"/>
      <w:lvlJc w:val="left"/>
      <w:pPr>
        <w:tabs>
          <w:tab w:val="left" w:pos="0"/>
        </w:tabs>
        <w:ind w:left="720" w:hanging="360"/>
      </w:pPr>
      <w:rPr>
        <w:sz w:val="22"/>
      </w:rPr>
    </w:lvl>
    <w:lvl w:ilvl="2">
      <w:start w:val="1"/>
      <w:numFmt w:val="decimal"/>
      <w:lvlText w:val="%1.%2.%3"/>
      <w:lvlJc w:val="left"/>
      <w:pPr>
        <w:tabs>
          <w:tab w:val="left" w:pos="0"/>
        </w:tabs>
        <w:ind w:left="1440" w:hanging="720"/>
      </w:pPr>
      <w:rPr>
        <w:sz w:val="22"/>
      </w:rPr>
    </w:lvl>
    <w:lvl w:ilvl="3">
      <w:start w:val="1"/>
      <w:numFmt w:val="decimal"/>
      <w:lvlText w:val="%1.%2.%3.%4"/>
      <w:lvlJc w:val="left"/>
      <w:pPr>
        <w:tabs>
          <w:tab w:val="left" w:pos="0"/>
        </w:tabs>
        <w:ind w:left="1800" w:hanging="720"/>
      </w:pPr>
      <w:rPr>
        <w:sz w:val="22"/>
      </w:rPr>
    </w:lvl>
    <w:lvl w:ilvl="4">
      <w:start w:val="1"/>
      <w:numFmt w:val="decimal"/>
      <w:lvlText w:val="%1.%2.%3.%4.%5"/>
      <w:lvlJc w:val="left"/>
      <w:pPr>
        <w:tabs>
          <w:tab w:val="left" w:pos="0"/>
        </w:tabs>
        <w:ind w:left="2160" w:hanging="720"/>
      </w:pPr>
      <w:rPr>
        <w:sz w:val="22"/>
      </w:rPr>
    </w:lvl>
    <w:lvl w:ilvl="5">
      <w:start w:val="1"/>
      <w:numFmt w:val="decimal"/>
      <w:lvlText w:val="%1.%2.%3.%4.%5.%6"/>
      <w:lvlJc w:val="left"/>
      <w:pPr>
        <w:tabs>
          <w:tab w:val="left" w:pos="0"/>
        </w:tabs>
        <w:ind w:left="2880" w:hanging="1080"/>
      </w:pPr>
      <w:rPr>
        <w:sz w:val="22"/>
      </w:rPr>
    </w:lvl>
    <w:lvl w:ilvl="6">
      <w:start w:val="1"/>
      <w:numFmt w:val="decimal"/>
      <w:lvlText w:val="%1.%2.%3.%4.%5.%6.%7"/>
      <w:lvlJc w:val="left"/>
      <w:pPr>
        <w:tabs>
          <w:tab w:val="left" w:pos="0"/>
        </w:tabs>
        <w:ind w:left="3240" w:hanging="1080"/>
      </w:pPr>
      <w:rPr>
        <w:sz w:val="22"/>
      </w:rPr>
    </w:lvl>
    <w:lvl w:ilvl="7">
      <w:start w:val="1"/>
      <w:numFmt w:val="decimal"/>
      <w:lvlText w:val="%1.%2.%3.%4.%5.%6.%7.%8"/>
      <w:lvlJc w:val="left"/>
      <w:pPr>
        <w:tabs>
          <w:tab w:val="left" w:pos="0"/>
        </w:tabs>
        <w:ind w:left="3960" w:hanging="1440"/>
      </w:pPr>
      <w:rPr>
        <w:sz w:val="22"/>
      </w:rPr>
    </w:lvl>
    <w:lvl w:ilvl="8">
      <w:start w:val="1"/>
      <w:numFmt w:val="decimal"/>
      <w:lvlText w:val="%1.%2.%3.%4.%5.%6.%7.%8.%9"/>
      <w:lvlJc w:val="left"/>
      <w:pPr>
        <w:tabs>
          <w:tab w:val="left" w:pos="0"/>
        </w:tabs>
        <w:ind w:left="4320" w:hanging="1440"/>
      </w:pPr>
      <w:rPr>
        <w:sz w:val="22"/>
      </w:rPr>
    </w:lvl>
  </w:abstractNum>
  <w:abstractNum w:abstractNumId="32" w15:restartNumberingAfterBreak="0">
    <w:nsid w:val="52317776"/>
    <w:multiLevelType w:val="multilevel"/>
    <w:tmpl w:val="7338BA5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781"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3203584"/>
    <w:multiLevelType w:val="multilevel"/>
    <w:tmpl w:val="53203584"/>
    <w:lvl w:ilvl="0">
      <w:start w:val="1"/>
      <w:numFmt w:val="decimal"/>
      <w:lvlText w:val="%1."/>
      <w:lvlJc w:val="left"/>
      <w:pPr>
        <w:tabs>
          <w:tab w:val="left" w:pos="0"/>
        </w:tabs>
        <w:ind w:left="360" w:hanging="360"/>
      </w:pPr>
      <w:rPr>
        <w:b w:val="0"/>
      </w:rPr>
    </w:lvl>
    <w:lvl w:ilvl="1">
      <w:start w:val="1"/>
      <w:numFmt w:val="decimal"/>
      <w:lvlText w:val="%1.%2."/>
      <w:lvlJc w:val="left"/>
      <w:pPr>
        <w:tabs>
          <w:tab w:val="left" w:pos="0"/>
        </w:tabs>
        <w:ind w:left="792" w:hanging="432"/>
      </w:pPr>
    </w:lvl>
    <w:lvl w:ilvl="2">
      <w:start w:val="1"/>
      <w:numFmt w:val="decimal"/>
      <w:lvlText w:val="%1.%2.%3."/>
      <w:lvlJc w:val="left"/>
      <w:pPr>
        <w:tabs>
          <w:tab w:val="left" w:pos="0"/>
        </w:tabs>
        <w:ind w:left="1224" w:hanging="504"/>
      </w:pPr>
    </w:lvl>
    <w:lvl w:ilvl="3">
      <w:start w:val="1"/>
      <w:numFmt w:val="decimal"/>
      <w:lvlText w:val="%1.%2.%3.%4."/>
      <w:lvlJc w:val="left"/>
      <w:pPr>
        <w:tabs>
          <w:tab w:val="left" w:pos="0"/>
        </w:tabs>
        <w:ind w:left="1728" w:hanging="648"/>
      </w:pPr>
    </w:lvl>
    <w:lvl w:ilvl="4">
      <w:start w:val="1"/>
      <w:numFmt w:val="decimal"/>
      <w:lvlText w:val="%1.%2.%3.%4.%5."/>
      <w:lvlJc w:val="left"/>
      <w:pPr>
        <w:tabs>
          <w:tab w:val="left" w:pos="0"/>
        </w:tabs>
        <w:ind w:left="2232" w:hanging="792"/>
      </w:pPr>
    </w:lvl>
    <w:lvl w:ilvl="5">
      <w:start w:val="1"/>
      <w:numFmt w:val="decimal"/>
      <w:lvlText w:val="%1.%2.%3.%4.%5.%6."/>
      <w:lvlJc w:val="left"/>
      <w:pPr>
        <w:tabs>
          <w:tab w:val="left" w:pos="0"/>
        </w:tabs>
        <w:ind w:left="2736" w:hanging="936"/>
      </w:pPr>
    </w:lvl>
    <w:lvl w:ilvl="6">
      <w:start w:val="1"/>
      <w:numFmt w:val="decimal"/>
      <w:lvlText w:val="%1.%2.%3.%4.%5.%6.%7."/>
      <w:lvlJc w:val="left"/>
      <w:pPr>
        <w:tabs>
          <w:tab w:val="left" w:pos="0"/>
        </w:tabs>
        <w:ind w:left="3240" w:hanging="1080"/>
      </w:pPr>
    </w:lvl>
    <w:lvl w:ilvl="7">
      <w:start w:val="1"/>
      <w:numFmt w:val="decimal"/>
      <w:lvlText w:val="%1.%2.%3.%4.%5.%6.%7.%8."/>
      <w:lvlJc w:val="left"/>
      <w:pPr>
        <w:tabs>
          <w:tab w:val="left" w:pos="0"/>
        </w:tabs>
        <w:ind w:left="3744" w:hanging="1224"/>
      </w:pPr>
    </w:lvl>
    <w:lvl w:ilvl="8">
      <w:start w:val="1"/>
      <w:numFmt w:val="decimal"/>
      <w:lvlText w:val="%1.%2.%3.%4.%5.%6.%7.%8.%9."/>
      <w:lvlJc w:val="left"/>
      <w:pPr>
        <w:tabs>
          <w:tab w:val="left" w:pos="0"/>
        </w:tabs>
        <w:ind w:left="4320" w:hanging="1440"/>
      </w:pPr>
    </w:lvl>
  </w:abstractNum>
  <w:abstractNum w:abstractNumId="34" w15:restartNumberingAfterBreak="0">
    <w:nsid w:val="57E41712"/>
    <w:multiLevelType w:val="multilevel"/>
    <w:tmpl w:val="57E41712"/>
    <w:lvl w:ilvl="0">
      <w:start w:val="1"/>
      <w:numFmt w:val="decimal"/>
      <w:lvlText w:val="%1."/>
      <w:lvlJc w:val="left"/>
      <w:pPr>
        <w:tabs>
          <w:tab w:val="left" w:pos="0"/>
        </w:tabs>
        <w:ind w:left="360" w:hanging="360"/>
      </w:pPr>
    </w:lvl>
    <w:lvl w:ilvl="1">
      <w:start w:val="1"/>
      <w:numFmt w:val="decimal"/>
      <w:lvlText w:val="%1.%2."/>
      <w:lvlJc w:val="left"/>
      <w:pPr>
        <w:tabs>
          <w:tab w:val="left" w:pos="0"/>
        </w:tabs>
        <w:ind w:left="792" w:hanging="432"/>
      </w:pPr>
    </w:lvl>
    <w:lvl w:ilvl="2">
      <w:start w:val="1"/>
      <w:numFmt w:val="decimal"/>
      <w:lvlText w:val="%1.%2.%3."/>
      <w:lvlJc w:val="left"/>
      <w:pPr>
        <w:tabs>
          <w:tab w:val="left" w:pos="0"/>
        </w:tabs>
        <w:ind w:left="1224" w:hanging="504"/>
      </w:pPr>
    </w:lvl>
    <w:lvl w:ilvl="3">
      <w:start w:val="1"/>
      <w:numFmt w:val="decimal"/>
      <w:lvlText w:val="%1.%2.%3.%4."/>
      <w:lvlJc w:val="left"/>
      <w:pPr>
        <w:tabs>
          <w:tab w:val="left" w:pos="0"/>
        </w:tabs>
        <w:ind w:left="1728" w:hanging="648"/>
      </w:pPr>
    </w:lvl>
    <w:lvl w:ilvl="4">
      <w:start w:val="1"/>
      <w:numFmt w:val="decimal"/>
      <w:lvlText w:val="%1.%2.%3.%4.%5."/>
      <w:lvlJc w:val="left"/>
      <w:pPr>
        <w:tabs>
          <w:tab w:val="left" w:pos="0"/>
        </w:tabs>
        <w:ind w:left="2232" w:hanging="792"/>
      </w:pPr>
    </w:lvl>
    <w:lvl w:ilvl="5">
      <w:start w:val="1"/>
      <w:numFmt w:val="decimal"/>
      <w:lvlText w:val="%1.%2.%3.%4.%5.%6."/>
      <w:lvlJc w:val="left"/>
      <w:pPr>
        <w:tabs>
          <w:tab w:val="left" w:pos="0"/>
        </w:tabs>
        <w:ind w:left="2736" w:hanging="936"/>
      </w:pPr>
    </w:lvl>
    <w:lvl w:ilvl="6">
      <w:start w:val="1"/>
      <w:numFmt w:val="decimal"/>
      <w:lvlText w:val="%1.%2.%3.%4.%5.%6.%7."/>
      <w:lvlJc w:val="left"/>
      <w:pPr>
        <w:tabs>
          <w:tab w:val="left" w:pos="0"/>
        </w:tabs>
        <w:ind w:left="3240" w:hanging="1080"/>
      </w:pPr>
    </w:lvl>
    <w:lvl w:ilvl="7">
      <w:start w:val="1"/>
      <w:numFmt w:val="decimal"/>
      <w:lvlText w:val="%1.%2.%3.%4.%5.%6.%7.%8."/>
      <w:lvlJc w:val="left"/>
      <w:pPr>
        <w:tabs>
          <w:tab w:val="left" w:pos="0"/>
        </w:tabs>
        <w:ind w:left="3744" w:hanging="1224"/>
      </w:pPr>
    </w:lvl>
    <w:lvl w:ilvl="8">
      <w:start w:val="1"/>
      <w:numFmt w:val="decimal"/>
      <w:lvlText w:val="%1.%2.%3.%4.%5.%6.%7.%8.%9."/>
      <w:lvlJc w:val="left"/>
      <w:pPr>
        <w:tabs>
          <w:tab w:val="left" w:pos="0"/>
        </w:tabs>
        <w:ind w:left="4320" w:hanging="1440"/>
      </w:pPr>
    </w:lvl>
  </w:abstractNum>
  <w:abstractNum w:abstractNumId="35" w15:restartNumberingAfterBreak="0">
    <w:nsid w:val="5A60581F"/>
    <w:multiLevelType w:val="multilevel"/>
    <w:tmpl w:val="5A60581F"/>
    <w:lvl w:ilvl="0">
      <w:start w:val="1"/>
      <w:numFmt w:val="bullet"/>
      <w:lvlText w:val=""/>
      <w:lvlJc w:val="left"/>
      <w:pPr>
        <w:tabs>
          <w:tab w:val="left" w:pos="0"/>
        </w:tabs>
        <w:ind w:left="720" w:hanging="360"/>
      </w:pPr>
      <w:rPr>
        <w:rFonts w:ascii="Symbol" w:hAnsi="Symbol" w:cs="Symbol" w:hint="default"/>
      </w:rPr>
    </w:lvl>
    <w:lvl w:ilvl="1">
      <w:start w:val="1"/>
      <w:numFmt w:val="bullet"/>
      <w:lvlText w:val="o"/>
      <w:lvlJc w:val="left"/>
      <w:pPr>
        <w:tabs>
          <w:tab w:val="left" w:pos="0"/>
        </w:tabs>
        <w:ind w:left="1440" w:hanging="360"/>
      </w:pPr>
      <w:rPr>
        <w:rFonts w:ascii="Courier New" w:hAnsi="Courier New" w:cs="Courier New" w:hint="default"/>
      </w:rPr>
    </w:lvl>
    <w:lvl w:ilvl="2">
      <w:start w:val="1"/>
      <w:numFmt w:val="bullet"/>
      <w:lvlText w:val=""/>
      <w:lvlJc w:val="left"/>
      <w:pPr>
        <w:tabs>
          <w:tab w:val="left" w:pos="0"/>
        </w:tabs>
        <w:ind w:left="2160" w:hanging="360"/>
      </w:pPr>
      <w:rPr>
        <w:rFonts w:ascii="Wingdings" w:hAnsi="Wingdings" w:cs="Wingdings" w:hint="default"/>
      </w:rPr>
    </w:lvl>
    <w:lvl w:ilvl="3">
      <w:start w:val="1"/>
      <w:numFmt w:val="bullet"/>
      <w:lvlText w:val=""/>
      <w:lvlJc w:val="left"/>
      <w:pPr>
        <w:tabs>
          <w:tab w:val="left" w:pos="0"/>
        </w:tabs>
        <w:ind w:left="2880" w:hanging="360"/>
      </w:pPr>
      <w:rPr>
        <w:rFonts w:ascii="Symbol" w:hAnsi="Symbol" w:cs="Symbol" w:hint="default"/>
      </w:rPr>
    </w:lvl>
    <w:lvl w:ilvl="4">
      <w:start w:val="1"/>
      <w:numFmt w:val="bullet"/>
      <w:lvlText w:val="o"/>
      <w:lvlJc w:val="left"/>
      <w:pPr>
        <w:tabs>
          <w:tab w:val="left" w:pos="0"/>
        </w:tabs>
        <w:ind w:left="3600" w:hanging="360"/>
      </w:pPr>
      <w:rPr>
        <w:rFonts w:ascii="Courier New" w:hAnsi="Courier New" w:cs="Courier New" w:hint="default"/>
      </w:rPr>
    </w:lvl>
    <w:lvl w:ilvl="5">
      <w:start w:val="1"/>
      <w:numFmt w:val="bullet"/>
      <w:lvlText w:val=""/>
      <w:lvlJc w:val="left"/>
      <w:pPr>
        <w:tabs>
          <w:tab w:val="left" w:pos="0"/>
        </w:tabs>
        <w:ind w:left="4320" w:hanging="360"/>
      </w:pPr>
      <w:rPr>
        <w:rFonts w:ascii="Wingdings" w:hAnsi="Wingdings" w:cs="Wingdings" w:hint="default"/>
      </w:rPr>
    </w:lvl>
    <w:lvl w:ilvl="6">
      <w:start w:val="1"/>
      <w:numFmt w:val="bullet"/>
      <w:lvlText w:val=""/>
      <w:lvlJc w:val="left"/>
      <w:pPr>
        <w:tabs>
          <w:tab w:val="left" w:pos="0"/>
        </w:tabs>
        <w:ind w:left="5040" w:hanging="360"/>
      </w:pPr>
      <w:rPr>
        <w:rFonts w:ascii="Symbol" w:hAnsi="Symbol" w:cs="Symbol" w:hint="default"/>
      </w:rPr>
    </w:lvl>
    <w:lvl w:ilvl="7">
      <w:start w:val="1"/>
      <w:numFmt w:val="bullet"/>
      <w:lvlText w:val="o"/>
      <w:lvlJc w:val="left"/>
      <w:pPr>
        <w:tabs>
          <w:tab w:val="left" w:pos="0"/>
        </w:tabs>
        <w:ind w:left="5760" w:hanging="360"/>
      </w:pPr>
      <w:rPr>
        <w:rFonts w:ascii="Courier New" w:hAnsi="Courier New" w:cs="Courier New" w:hint="default"/>
      </w:rPr>
    </w:lvl>
    <w:lvl w:ilvl="8">
      <w:start w:val="1"/>
      <w:numFmt w:val="bullet"/>
      <w:lvlText w:val=""/>
      <w:lvlJc w:val="left"/>
      <w:pPr>
        <w:tabs>
          <w:tab w:val="left" w:pos="0"/>
        </w:tabs>
        <w:ind w:left="6480" w:hanging="360"/>
      </w:pPr>
      <w:rPr>
        <w:rFonts w:ascii="Wingdings" w:hAnsi="Wingdings" w:cs="Wingdings" w:hint="default"/>
      </w:rPr>
    </w:lvl>
  </w:abstractNum>
  <w:abstractNum w:abstractNumId="36" w15:restartNumberingAfterBreak="0">
    <w:nsid w:val="60AF742B"/>
    <w:multiLevelType w:val="multilevel"/>
    <w:tmpl w:val="60AF742B"/>
    <w:lvl w:ilvl="0">
      <w:start w:val="1"/>
      <w:numFmt w:val="bullet"/>
      <w:lvlText w:val=""/>
      <w:lvlJc w:val="left"/>
      <w:pPr>
        <w:tabs>
          <w:tab w:val="left" w:pos="0"/>
        </w:tabs>
        <w:ind w:left="720" w:hanging="360"/>
      </w:pPr>
      <w:rPr>
        <w:rFonts w:ascii="Symbol" w:hAnsi="Symbol" w:cs="Symbol" w:hint="default"/>
      </w:rPr>
    </w:lvl>
    <w:lvl w:ilvl="1">
      <w:start w:val="1"/>
      <w:numFmt w:val="bullet"/>
      <w:lvlText w:val="o"/>
      <w:lvlJc w:val="left"/>
      <w:pPr>
        <w:tabs>
          <w:tab w:val="left" w:pos="0"/>
        </w:tabs>
        <w:ind w:left="1440" w:hanging="360"/>
      </w:pPr>
      <w:rPr>
        <w:rFonts w:ascii="Courier New" w:hAnsi="Courier New" w:cs="Courier New" w:hint="default"/>
      </w:rPr>
    </w:lvl>
    <w:lvl w:ilvl="2">
      <w:start w:val="1"/>
      <w:numFmt w:val="bullet"/>
      <w:lvlText w:val=""/>
      <w:lvlJc w:val="left"/>
      <w:pPr>
        <w:tabs>
          <w:tab w:val="left" w:pos="0"/>
        </w:tabs>
        <w:ind w:left="2160" w:hanging="360"/>
      </w:pPr>
      <w:rPr>
        <w:rFonts w:ascii="Wingdings" w:hAnsi="Wingdings" w:cs="Wingdings" w:hint="default"/>
      </w:rPr>
    </w:lvl>
    <w:lvl w:ilvl="3">
      <w:start w:val="1"/>
      <w:numFmt w:val="bullet"/>
      <w:lvlText w:val=""/>
      <w:lvlJc w:val="left"/>
      <w:pPr>
        <w:tabs>
          <w:tab w:val="left" w:pos="0"/>
        </w:tabs>
        <w:ind w:left="2880" w:hanging="360"/>
      </w:pPr>
      <w:rPr>
        <w:rFonts w:ascii="Symbol" w:hAnsi="Symbol" w:cs="Symbol" w:hint="default"/>
      </w:rPr>
    </w:lvl>
    <w:lvl w:ilvl="4">
      <w:start w:val="1"/>
      <w:numFmt w:val="bullet"/>
      <w:lvlText w:val="o"/>
      <w:lvlJc w:val="left"/>
      <w:pPr>
        <w:tabs>
          <w:tab w:val="left" w:pos="0"/>
        </w:tabs>
        <w:ind w:left="3600" w:hanging="360"/>
      </w:pPr>
      <w:rPr>
        <w:rFonts w:ascii="Courier New" w:hAnsi="Courier New" w:cs="Courier New" w:hint="default"/>
      </w:rPr>
    </w:lvl>
    <w:lvl w:ilvl="5">
      <w:start w:val="1"/>
      <w:numFmt w:val="bullet"/>
      <w:lvlText w:val=""/>
      <w:lvlJc w:val="left"/>
      <w:pPr>
        <w:tabs>
          <w:tab w:val="left" w:pos="0"/>
        </w:tabs>
        <w:ind w:left="4320" w:hanging="360"/>
      </w:pPr>
      <w:rPr>
        <w:rFonts w:ascii="Wingdings" w:hAnsi="Wingdings" w:cs="Wingdings" w:hint="default"/>
      </w:rPr>
    </w:lvl>
    <w:lvl w:ilvl="6">
      <w:start w:val="1"/>
      <w:numFmt w:val="bullet"/>
      <w:lvlText w:val=""/>
      <w:lvlJc w:val="left"/>
      <w:pPr>
        <w:tabs>
          <w:tab w:val="left" w:pos="0"/>
        </w:tabs>
        <w:ind w:left="5040" w:hanging="360"/>
      </w:pPr>
      <w:rPr>
        <w:rFonts w:ascii="Symbol" w:hAnsi="Symbol" w:cs="Symbol" w:hint="default"/>
      </w:rPr>
    </w:lvl>
    <w:lvl w:ilvl="7">
      <w:start w:val="1"/>
      <w:numFmt w:val="bullet"/>
      <w:lvlText w:val="o"/>
      <w:lvlJc w:val="left"/>
      <w:pPr>
        <w:tabs>
          <w:tab w:val="left" w:pos="0"/>
        </w:tabs>
        <w:ind w:left="5760" w:hanging="360"/>
      </w:pPr>
      <w:rPr>
        <w:rFonts w:ascii="Courier New" w:hAnsi="Courier New" w:cs="Courier New" w:hint="default"/>
      </w:rPr>
    </w:lvl>
    <w:lvl w:ilvl="8">
      <w:start w:val="1"/>
      <w:numFmt w:val="bullet"/>
      <w:lvlText w:val=""/>
      <w:lvlJc w:val="left"/>
      <w:pPr>
        <w:tabs>
          <w:tab w:val="left" w:pos="0"/>
        </w:tabs>
        <w:ind w:left="6480" w:hanging="360"/>
      </w:pPr>
      <w:rPr>
        <w:rFonts w:ascii="Wingdings" w:hAnsi="Wingdings" w:cs="Wingdings" w:hint="default"/>
      </w:rPr>
    </w:lvl>
  </w:abstractNum>
  <w:abstractNum w:abstractNumId="37" w15:restartNumberingAfterBreak="0">
    <w:nsid w:val="640F57FC"/>
    <w:multiLevelType w:val="hybridMultilevel"/>
    <w:tmpl w:val="5A083CF2"/>
    <w:lvl w:ilvl="0" w:tplc="72F8EEA2">
      <w:start w:val="1"/>
      <w:numFmt w:val="decimal"/>
      <w:lvlText w:val="%1)"/>
      <w:lvlJc w:val="left"/>
      <w:pPr>
        <w:ind w:left="720" w:hanging="360"/>
      </w:pPr>
      <w:rPr>
        <w:rFonts w:ascii="Times New Roman" w:eastAsiaTheme="minorHAnsi" w:hAnsi="Times New Roman" w:cs="Times New Roman"/>
      </w:rPr>
    </w:lvl>
    <w:lvl w:ilvl="1" w:tplc="741CBA78">
      <w:start w:val="1"/>
      <w:numFmt w:val="decimal"/>
      <w:lvlText w:val="%2)"/>
      <w:lvlJc w:val="left"/>
      <w:pPr>
        <w:ind w:left="1440" w:hanging="360"/>
      </w:pPr>
      <w:rPr>
        <w:b w:val="0"/>
      </w:rPr>
    </w:lvl>
    <w:lvl w:ilvl="2" w:tplc="EB6C5082">
      <w:start w:val="1"/>
      <w:numFmt w:val="lowerLetter"/>
      <w:lvlText w:val="%3)"/>
      <w:lvlJc w:val="left"/>
      <w:pPr>
        <w:ind w:left="2340" w:hanging="36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8" w15:restartNumberingAfterBreak="0">
    <w:nsid w:val="64612CED"/>
    <w:multiLevelType w:val="multilevel"/>
    <w:tmpl w:val="64612CED"/>
    <w:lvl w:ilvl="0">
      <w:start w:val="5"/>
      <w:numFmt w:val="decimal"/>
      <w:lvlText w:val="%1"/>
      <w:lvlJc w:val="left"/>
      <w:pPr>
        <w:tabs>
          <w:tab w:val="left" w:pos="0"/>
        </w:tabs>
        <w:ind w:left="360" w:hanging="360"/>
      </w:pPr>
    </w:lvl>
    <w:lvl w:ilvl="1">
      <w:start w:val="1"/>
      <w:numFmt w:val="decimal"/>
      <w:lvlText w:val="%1.%2"/>
      <w:lvlJc w:val="left"/>
      <w:pPr>
        <w:tabs>
          <w:tab w:val="left" w:pos="0"/>
        </w:tabs>
        <w:ind w:left="360" w:hanging="360"/>
      </w:pPr>
    </w:lvl>
    <w:lvl w:ilvl="2">
      <w:start w:val="1"/>
      <w:numFmt w:val="decimal"/>
      <w:lvlText w:val="%1.%2.%3"/>
      <w:lvlJc w:val="left"/>
      <w:pPr>
        <w:tabs>
          <w:tab w:val="left" w:pos="0"/>
        </w:tabs>
        <w:ind w:left="720" w:hanging="720"/>
      </w:pPr>
    </w:lvl>
    <w:lvl w:ilvl="3">
      <w:start w:val="1"/>
      <w:numFmt w:val="decimal"/>
      <w:lvlText w:val="%1.%2.%3.%4"/>
      <w:lvlJc w:val="left"/>
      <w:pPr>
        <w:tabs>
          <w:tab w:val="left" w:pos="0"/>
        </w:tabs>
        <w:ind w:left="720" w:hanging="720"/>
      </w:pPr>
    </w:lvl>
    <w:lvl w:ilvl="4">
      <w:start w:val="1"/>
      <w:numFmt w:val="decimal"/>
      <w:lvlText w:val="%1.%2.%3.%4.%5"/>
      <w:lvlJc w:val="left"/>
      <w:pPr>
        <w:tabs>
          <w:tab w:val="left" w:pos="0"/>
        </w:tabs>
        <w:ind w:left="1080" w:hanging="1080"/>
      </w:pPr>
    </w:lvl>
    <w:lvl w:ilvl="5">
      <w:start w:val="1"/>
      <w:numFmt w:val="decimal"/>
      <w:lvlText w:val="%1.%2.%3.%4.%5.%6"/>
      <w:lvlJc w:val="left"/>
      <w:pPr>
        <w:tabs>
          <w:tab w:val="left" w:pos="0"/>
        </w:tabs>
        <w:ind w:left="1080" w:hanging="1080"/>
      </w:pPr>
    </w:lvl>
    <w:lvl w:ilvl="6">
      <w:start w:val="1"/>
      <w:numFmt w:val="decimal"/>
      <w:lvlText w:val="%1.%2.%3.%4.%5.%6.%7"/>
      <w:lvlJc w:val="left"/>
      <w:pPr>
        <w:tabs>
          <w:tab w:val="left" w:pos="0"/>
        </w:tabs>
        <w:ind w:left="1440" w:hanging="1440"/>
      </w:pPr>
    </w:lvl>
    <w:lvl w:ilvl="7">
      <w:start w:val="1"/>
      <w:numFmt w:val="decimal"/>
      <w:lvlText w:val="%1.%2.%3.%4.%5.%6.%7.%8"/>
      <w:lvlJc w:val="left"/>
      <w:pPr>
        <w:tabs>
          <w:tab w:val="left" w:pos="0"/>
        </w:tabs>
        <w:ind w:left="1440" w:hanging="1440"/>
      </w:pPr>
    </w:lvl>
    <w:lvl w:ilvl="8">
      <w:start w:val="1"/>
      <w:numFmt w:val="decimal"/>
      <w:lvlText w:val="%1.%2.%3.%4.%5.%6.%7.%8.%9"/>
      <w:lvlJc w:val="left"/>
      <w:pPr>
        <w:tabs>
          <w:tab w:val="left" w:pos="0"/>
        </w:tabs>
        <w:ind w:left="1440" w:hanging="1440"/>
      </w:pPr>
    </w:lvl>
  </w:abstractNum>
  <w:abstractNum w:abstractNumId="39" w15:restartNumberingAfterBreak="0">
    <w:nsid w:val="6A337822"/>
    <w:multiLevelType w:val="multilevel"/>
    <w:tmpl w:val="6A337822"/>
    <w:lvl w:ilvl="0">
      <w:start w:val="1"/>
      <w:numFmt w:val="decimal"/>
      <w:lvlText w:val="%1."/>
      <w:lvlJc w:val="left"/>
      <w:pPr>
        <w:tabs>
          <w:tab w:val="left" w:pos="0"/>
        </w:tabs>
        <w:ind w:left="360" w:hanging="360"/>
      </w:pPr>
    </w:lvl>
    <w:lvl w:ilvl="1">
      <w:start w:val="1"/>
      <w:numFmt w:val="decimal"/>
      <w:lvlText w:val="%1.%2."/>
      <w:lvlJc w:val="left"/>
      <w:pPr>
        <w:tabs>
          <w:tab w:val="left" w:pos="0"/>
        </w:tabs>
        <w:ind w:left="792" w:hanging="432"/>
      </w:pPr>
      <w:rPr>
        <w:b w:val="0"/>
      </w:rPr>
    </w:lvl>
    <w:lvl w:ilvl="2">
      <w:start w:val="1"/>
      <w:numFmt w:val="decimal"/>
      <w:lvlText w:val="%1.%2.%3."/>
      <w:lvlJc w:val="left"/>
      <w:pPr>
        <w:tabs>
          <w:tab w:val="left" w:pos="0"/>
        </w:tabs>
        <w:ind w:left="1224" w:hanging="504"/>
      </w:pPr>
    </w:lvl>
    <w:lvl w:ilvl="3">
      <w:start w:val="1"/>
      <w:numFmt w:val="decimal"/>
      <w:lvlText w:val="%1.%2.%3.%4."/>
      <w:lvlJc w:val="left"/>
      <w:pPr>
        <w:tabs>
          <w:tab w:val="left" w:pos="0"/>
        </w:tabs>
        <w:ind w:left="1728" w:hanging="648"/>
      </w:pPr>
    </w:lvl>
    <w:lvl w:ilvl="4">
      <w:start w:val="1"/>
      <w:numFmt w:val="decimal"/>
      <w:lvlText w:val="%1.%2.%3.%4.%5."/>
      <w:lvlJc w:val="left"/>
      <w:pPr>
        <w:tabs>
          <w:tab w:val="left" w:pos="0"/>
        </w:tabs>
        <w:ind w:left="2232" w:hanging="792"/>
      </w:pPr>
    </w:lvl>
    <w:lvl w:ilvl="5">
      <w:start w:val="1"/>
      <w:numFmt w:val="decimal"/>
      <w:lvlText w:val="%1.%2.%3.%4.%5.%6."/>
      <w:lvlJc w:val="left"/>
      <w:pPr>
        <w:tabs>
          <w:tab w:val="left" w:pos="0"/>
        </w:tabs>
        <w:ind w:left="2736" w:hanging="936"/>
      </w:pPr>
    </w:lvl>
    <w:lvl w:ilvl="6">
      <w:start w:val="1"/>
      <w:numFmt w:val="decimal"/>
      <w:lvlText w:val="%1.%2.%3.%4.%5.%6.%7."/>
      <w:lvlJc w:val="left"/>
      <w:pPr>
        <w:tabs>
          <w:tab w:val="left" w:pos="0"/>
        </w:tabs>
        <w:ind w:left="3240" w:hanging="1080"/>
      </w:pPr>
    </w:lvl>
    <w:lvl w:ilvl="7">
      <w:start w:val="1"/>
      <w:numFmt w:val="decimal"/>
      <w:lvlText w:val="%1.%2.%3.%4.%5.%6.%7.%8."/>
      <w:lvlJc w:val="left"/>
      <w:pPr>
        <w:tabs>
          <w:tab w:val="left" w:pos="0"/>
        </w:tabs>
        <w:ind w:left="3744" w:hanging="1224"/>
      </w:pPr>
    </w:lvl>
    <w:lvl w:ilvl="8">
      <w:start w:val="1"/>
      <w:numFmt w:val="decimal"/>
      <w:lvlText w:val="%1.%2.%3.%4.%5.%6.%7.%8.%9."/>
      <w:lvlJc w:val="left"/>
      <w:pPr>
        <w:tabs>
          <w:tab w:val="left" w:pos="0"/>
        </w:tabs>
        <w:ind w:left="4320" w:hanging="1440"/>
      </w:pPr>
    </w:lvl>
  </w:abstractNum>
  <w:abstractNum w:abstractNumId="40" w15:restartNumberingAfterBreak="0">
    <w:nsid w:val="70176D7F"/>
    <w:multiLevelType w:val="multilevel"/>
    <w:tmpl w:val="70176D7F"/>
    <w:lvl w:ilvl="0">
      <w:start w:val="1"/>
      <w:numFmt w:val="upperRoman"/>
      <w:lvlText w:val="%1."/>
      <w:lvlJc w:val="right"/>
      <w:pPr>
        <w:tabs>
          <w:tab w:val="left" w:pos="0"/>
        </w:tabs>
        <w:ind w:left="360" w:hanging="360"/>
      </w:pPr>
      <w:rPr>
        <w:b/>
      </w:rPr>
    </w:lvl>
    <w:lvl w:ilvl="1">
      <w:start w:val="1"/>
      <w:numFmt w:val="decimal"/>
      <w:lvlText w:val="%2."/>
      <w:lvlJc w:val="left"/>
      <w:pPr>
        <w:tabs>
          <w:tab w:val="left" w:pos="0"/>
        </w:tabs>
        <w:ind w:left="357" w:hanging="357"/>
      </w:pPr>
      <w:rPr>
        <w:b w:val="0"/>
        <w:color w:val="auto"/>
      </w:rPr>
    </w:lvl>
    <w:lvl w:ilvl="2">
      <w:start w:val="1"/>
      <w:numFmt w:val="decimal"/>
      <w:lvlText w:val="%3)"/>
      <w:lvlJc w:val="left"/>
      <w:pPr>
        <w:tabs>
          <w:tab w:val="left" w:pos="0"/>
        </w:tabs>
        <w:ind w:left="1224" w:hanging="504"/>
      </w:pPr>
    </w:lvl>
    <w:lvl w:ilvl="3">
      <w:start w:val="1"/>
      <w:numFmt w:val="decimal"/>
      <w:lvlText w:val="%1.%2.%3.%4."/>
      <w:lvlJc w:val="left"/>
      <w:pPr>
        <w:tabs>
          <w:tab w:val="left" w:pos="0"/>
        </w:tabs>
        <w:ind w:left="1728" w:hanging="648"/>
      </w:pPr>
    </w:lvl>
    <w:lvl w:ilvl="4">
      <w:start w:val="1"/>
      <w:numFmt w:val="decimal"/>
      <w:lvlText w:val="%1.%2.%3.%4.%5."/>
      <w:lvlJc w:val="left"/>
      <w:pPr>
        <w:tabs>
          <w:tab w:val="left" w:pos="0"/>
        </w:tabs>
        <w:ind w:left="2232" w:hanging="792"/>
      </w:pPr>
    </w:lvl>
    <w:lvl w:ilvl="5">
      <w:start w:val="1"/>
      <w:numFmt w:val="decimal"/>
      <w:lvlText w:val="%1.%2.%3.%4.%5.%6."/>
      <w:lvlJc w:val="left"/>
      <w:pPr>
        <w:tabs>
          <w:tab w:val="left" w:pos="0"/>
        </w:tabs>
        <w:ind w:left="2736" w:hanging="936"/>
      </w:pPr>
    </w:lvl>
    <w:lvl w:ilvl="6">
      <w:start w:val="1"/>
      <w:numFmt w:val="decimal"/>
      <w:lvlText w:val="%1.%2.%3.%4.%5.%6.%7."/>
      <w:lvlJc w:val="left"/>
      <w:pPr>
        <w:tabs>
          <w:tab w:val="left" w:pos="0"/>
        </w:tabs>
        <w:ind w:left="3240" w:hanging="1080"/>
      </w:pPr>
    </w:lvl>
    <w:lvl w:ilvl="7">
      <w:start w:val="1"/>
      <w:numFmt w:val="decimal"/>
      <w:lvlText w:val="%1.%2.%3.%4.%5.%6.%7.%8."/>
      <w:lvlJc w:val="left"/>
      <w:pPr>
        <w:tabs>
          <w:tab w:val="left" w:pos="0"/>
        </w:tabs>
        <w:ind w:left="3744" w:hanging="1224"/>
      </w:pPr>
    </w:lvl>
    <w:lvl w:ilvl="8">
      <w:start w:val="1"/>
      <w:numFmt w:val="decimal"/>
      <w:lvlText w:val="%1.%2.%3.%4.%5.%6.%7.%8.%9."/>
      <w:lvlJc w:val="left"/>
      <w:pPr>
        <w:tabs>
          <w:tab w:val="left" w:pos="0"/>
        </w:tabs>
        <w:ind w:left="4320" w:hanging="1440"/>
      </w:pPr>
    </w:lvl>
  </w:abstractNum>
  <w:abstractNum w:abstractNumId="41" w15:restartNumberingAfterBreak="0">
    <w:nsid w:val="71256D65"/>
    <w:multiLevelType w:val="hybridMultilevel"/>
    <w:tmpl w:val="2696D14C"/>
    <w:styleLink w:val="WW8Num372"/>
    <w:lvl w:ilvl="0" w:tplc="E3526B5A">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2" w15:restartNumberingAfterBreak="0">
    <w:nsid w:val="73DD3C7D"/>
    <w:multiLevelType w:val="multilevel"/>
    <w:tmpl w:val="73DD3C7D"/>
    <w:lvl w:ilvl="0">
      <w:start w:val="1"/>
      <w:numFmt w:val="decimal"/>
      <w:lvlText w:val="%1."/>
      <w:lvlJc w:val="left"/>
      <w:pPr>
        <w:tabs>
          <w:tab w:val="left" w:pos="0"/>
        </w:tabs>
        <w:ind w:left="720" w:hanging="360"/>
      </w:pPr>
      <w:rPr>
        <w:b w:val="0"/>
      </w:rPr>
    </w:lvl>
    <w:lvl w:ilvl="1">
      <w:start w:val="1"/>
      <w:numFmt w:val="lowerLetter"/>
      <w:lvlText w:val="%2."/>
      <w:lvlJc w:val="left"/>
      <w:pPr>
        <w:tabs>
          <w:tab w:val="left" w:pos="0"/>
        </w:tabs>
        <w:ind w:left="1440" w:hanging="360"/>
      </w:pPr>
    </w:lvl>
    <w:lvl w:ilvl="2">
      <w:start w:val="1"/>
      <w:numFmt w:val="lowerRoman"/>
      <w:lvlText w:val="%3."/>
      <w:lvlJc w:val="right"/>
      <w:pPr>
        <w:tabs>
          <w:tab w:val="left" w:pos="0"/>
        </w:tabs>
        <w:ind w:left="2160" w:hanging="180"/>
      </w:pPr>
    </w:lvl>
    <w:lvl w:ilvl="3">
      <w:start w:val="1"/>
      <w:numFmt w:val="decimal"/>
      <w:lvlText w:val="%4."/>
      <w:lvlJc w:val="left"/>
      <w:pPr>
        <w:tabs>
          <w:tab w:val="left" w:pos="0"/>
        </w:tabs>
        <w:ind w:left="2880" w:hanging="360"/>
      </w:pPr>
    </w:lvl>
    <w:lvl w:ilvl="4">
      <w:start w:val="1"/>
      <w:numFmt w:val="lowerLetter"/>
      <w:lvlText w:val="%5."/>
      <w:lvlJc w:val="left"/>
      <w:pPr>
        <w:tabs>
          <w:tab w:val="left" w:pos="0"/>
        </w:tabs>
        <w:ind w:left="3600" w:hanging="360"/>
      </w:pPr>
    </w:lvl>
    <w:lvl w:ilvl="5">
      <w:start w:val="1"/>
      <w:numFmt w:val="lowerRoman"/>
      <w:lvlText w:val="%6."/>
      <w:lvlJc w:val="right"/>
      <w:pPr>
        <w:tabs>
          <w:tab w:val="left" w:pos="0"/>
        </w:tabs>
        <w:ind w:left="4320" w:hanging="180"/>
      </w:pPr>
    </w:lvl>
    <w:lvl w:ilvl="6">
      <w:start w:val="1"/>
      <w:numFmt w:val="decimal"/>
      <w:lvlText w:val="%7."/>
      <w:lvlJc w:val="left"/>
      <w:pPr>
        <w:tabs>
          <w:tab w:val="left" w:pos="0"/>
        </w:tabs>
        <w:ind w:left="5040" w:hanging="360"/>
      </w:pPr>
    </w:lvl>
    <w:lvl w:ilvl="7">
      <w:start w:val="1"/>
      <w:numFmt w:val="lowerLetter"/>
      <w:lvlText w:val="%8."/>
      <w:lvlJc w:val="left"/>
      <w:pPr>
        <w:tabs>
          <w:tab w:val="left" w:pos="0"/>
        </w:tabs>
        <w:ind w:left="5760" w:hanging="360"/>
      </w:pPr>
    </w:lvl>
    <w:lvl w:ilvl="8">
      <w:start w:val="1"/>
      <w:numFmt w:val="lowerRoman"/>
      <w:lvlText w:val="%9."/>
      <w:lvlJc w:val="right"/>
      <w:pPr>
        <w:tabs>
          <w:tab w:val="left" w:pos="0"/>
        </w:tabs>
        <w:ind w:left="6480" w:hanging="180"/>
      </w:pPr>
    </w:lvl>
  </w:abstractNum>
  <w:abstractNum w:abstractNumId="43" w15:restartNumberingAfterBreak="0">
    <w:nsid w:val="784822B9"/>
    <w:multiLevelType w:val="multilevel"/>
    <w:tmpl w:val="B7748504"/>
    <w:lvl w:ilvl="0">
      <w:start w:val="1"/>
      <w:numFmt w:val="decimal"/>
      <w:lvlText w:val="Nr %1."/>
      <w:lvlJc w:val="left"/>
      <w:pPr>
        <w:ind w:left="1070" w:hanging="360"/>
      </w:pPr>
    </w:lvl>
    <w:lvl w:ilvl="1">
      <w:start w:val="1"/>
      <w:numFmt w:val="lowerLetter"/>
      <w:lvlText w:val="Nr %1.%2."/>
      <w:lvlJc w:val="left"/>
      <w:pPr>
        <w:ind w:left="1790" w:hanging="360"/>
      </w:pPr>
    </w:lvl>
    <w:lvl w:ilvl="2">
      <w:start w:val="1"/>
      <w:numFmt w:val="lowerRoman"/>
      <w:lvlText w:val="%3."/>
      <w:lvlJc w:val="right"/>
      <w:pPr>
        <w:ind w:left="2510" w:hanging="180"/>
      </w:pPr>
    </w:lvl>
    <w:lvl w:ilvl="3">
      <w:start w:val="1"/>
      <w:numFmt w:val="decimal"/>
      <w:lvlText w:val="%4."/>
      <w:lvlJc w:val="left"/>
      <w:pPr>
        <w:ind w:left="3230" w:hanging="360"/>
      </w:pPr>
    </w:lvl>
    <w:lvl w:ilvl="4">
      <w:start w:val="1"/>
      <w:numFmt w:val="lowerLetter"/>
      <w:lvlText w:val="%5."/>
      <w:lvlJc w:val="left"/>
      <w:pPr>
        <w:ind w:left="3950" w:hanging="360"/>
      </w:pPr>
    </w:lvl>
    <w:lvl w:ilvl="5">
      <w:start w:val="1"/>
      <w:numFmt w:val="lowerRoman"/>
      <w:lvlText w:val="%6."/>
      <w:lvlJc w:val="right"/>
      <w:pPr>
        <w:ind w:left="4670" w:hanging="180"/>
      </w:pPr>
    </w:lvl>
    <w:lvl w:ilvl="6">
      <w:start w:val="1"/>
      <w:numFmt w:val="decimal"/>
      <w:lvlText w:val="%7."/>
      <w:lvlJc w:val="left"/>
      <w:pPr>
        <w:ind w:left="5390" w:hanging="360"/>
      </w:pPr>
    </w:lvl>
    <w:lvl w:ilvl="7">
      <w:start w:val="1"/>
      <w:numFmt w:val="lowerLetter"/>
      <w:lvlText w:val="%8."/>
      <w:lvlJc w:val="left"/>
      <w:pPr>
        <w:ind w:left="6110" w:hanging="360"/>
      </w:pPr>
    </w:lvl>
    <w:lvl w:ilvl="8">
      <w:start w:val="1"/>
      <w:numFmt w:val="lowerRoman"/>
      <w:lvlText w:val="%9."/>
      <w:lvlJc w:val="right"/>
      <w:pPr>
        <w:ind w:left="6830" w:hanging="180"/>
      </w:pPr>
    </w:lvl>
  </w:abstractNum>
  <w:num w:numId="1" w16cid:durableId="2129087086">
    <w:abstractNumId w:val="40"/>
  </w:num>
  <w:num w:numId="2" w16cid:durableId="1496265135">
    <w:abstractNumId w:val="11"/>
  </w:num>
  <w:num w:numId="3" w16cid:durableId="1225875456">
    <w:abstractNumId w:val="18"/>
  </w:num>
  <w:num w:numId="4" w16cid:durableId="1719353618">
    <w:abstractNumId w:val="34"/>
  </w:num>
  <w:num w:numId="5" w16cid:durableId="1878738396">
    <w:abstractNumId w:val="22"/>
  </w:num>
  <w:num w:numId="6" w16cid:durableId="583227282">
    <w:abstractNumId w:val="7"/>
  </w:num>
  <w:num w:numId="7" w16cid:durableId="1583829916">
    <w:abstractNumId w:val="15"/>
  </w:num>
  <w:num w:numId="8" w16cid:durableId="848104089">
    <w:abstractNumId w:val="5"/>
  </w:num>
  <w:num w:numId="9" w16cid:durableId="1256019798">
    <w:abstractNumId w:val="38"/>
  </w:num>
  <w:num w:numId="10" w16cid:durableId="1330711603">
    <w:abstractNumId w:val="23"/>
  </w:num>
  <w:num w:numId="11" w16cid:durableId="505940801">
    <w:abstractNumId w:val="19"/>
  </w:num>
  <w:num w:numId="12" w16cid:durableId="378214142">
    <w:abstractNumId w:val="3"/>
  </w:num>
  <w:num w:numId="13" w16cid:durableId="1136992833">
    <w:abstractNumId w:val="20"/>
  </w:num>
  <w:num w:numId="14" w16cid:durableId="977611551">
    <w:abstractNumId w:val="4"/>
  </w:num>
  <w:num w:numId="15" w16cid:durableId="1838232399">
    <w:abstractNumId w:val="12"/>
  </w:num>
  <w:num w:numId="16" w16cid:durableId="1774788879">
    <w:abstractNumId w:val="1"/>
  </w:num>
  <w:num w:numId="17" w16cid:durableId="1320304513">
    <w:abstractNumId w:val="33"/>
  </w:num>
  <w:num w:numId="18" w16cid:durableId="1550678771">
    <w:abstractNumId w:val="42"/>
  </w:num>
  <w:num w:numId="19" w16cid:durableId="940260902">
    <w:abstractNumId w:val="39"/>
  </w:num>
  <w:num w:numId="20" w16cid:durableId="285088229">
    <w:abstractNumId w:val="31"/>
  </w:num>
  <w:num w:numId="21" w16cid:durableId="9915498">
    <w:abstractNumId w:val="17"/>
  </w:num>
  <w:num w:numId="22" w16cid:durableId="1550844714">
    <w:abstractNumId w:val="27"/>
  </w:num>
  <w:num w:numId="23" w16cid:durableId="959535383">
    <w:abstractNumId w:val="2"/>
  </w:num>
  <w:num w:numId="24" w16cid:durableId="42409024">
    <w:abstractNumId w:val="21"/>
  </w:num>
  <w:num w:numId="25" w16cid:durableId="1129932513">
    <w:abstractNumId w:val="36"/>
  </w:num>
  <w:num w:numId="26" w16cid:durableId="1794323602">
    <w:abstractNumId w:val="35"/>
  </w:num>
  <w:num w:numId="27" w16cid:durableId="146634521">
    <w:abstractNumId w:val="41"/>
  </w:num>
  <w:num w:numId="28" w16cid:durableId="49862323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140340871">
    <w:abstractNumId w:val="6"/>
  </w:num>
  <w:num w:numId="30" w16cid:durableId="1642811157">
    <w:abstractNumId w:val="32"/>
  </w:num>
  <w:num w:numId="31" w16cid:durableId="1825269814">
    <w:abstractNumId w:val="24"/>
  </w:num>
  <w:num w:numId="32" w16cid:durableId="2009628052">
    <w:abstractNumId w:val="8"/>
  </w:num>
  <w:num w:numId="33" w16cid:durableId="979577307">
    <w:abstractNumId w:val="0"/>
  </w:num>
  <w:num w:numId="34" w16cid:durableId="1761559297">
    <w:abstractNumId w:val="26"/>
  </w:num>
  <w:num w:numId="35" w16cid:durableId="1896626952">
    <w:abstractNumId w:val="16"/>
  </w:num>
  <w:num w:numId="36" w16cid:durableId="664673372">
    <w:abstractNumId w:val="9"/>
  </w:num>
  <w:num w:numId="37" w16cid:durableId="812412684">
    <w:abstractNumId w:val="37"/>
  </w:num>
  <w:num w:numId="38" w16cid:durableId="1004164806">
    <w:abstractNumId w:val="30"/>
  </w:num>
  <w:num w:numId="39" w16cid:durableId="541983148">
    <w:abstractNumId w:val="28"/>
  </w:num>
  <w:num w:numId="40" w16cid:durableId="895942933">
    <w:abstractNumId w:val="43"/>
  </w:num>
  <w:num w:numId="41" w16cid:durableId="1936479510">
    <w:abstractNumId w:val="10"/>
  </w:num>
  <w:num w:numId="42" w16cid:durableId="1859125281">
    <w:abstractNumId w:val="13"/>
  </w:num>
  <w:num w:numId="43" w16cid:durableId="1927182523">
    <w:abstractNumId w:val="14"/>
  </w:num>
  <w:num w:numId="44" w16cid:durableId="1551838235">
    <w:abstractNumId w:val="25"/>
  </w:num>
  <w:num w:numId="45" w16cid:durableId="348336609">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593F"/>
    <w:rsid w:val="00014286"/>
    <w:rsid w:val="00035D6F"/>
    <w:rsid w:val="00041C65"/>
    <w:rsid w:val="0004515F"/>
    <w:rsid w:val="00062432"/>
    <w:rsid w:val="00062448"/>
    <w:rsid w:val="00073EF9"/>
    <w:rsid w:val="00074491"/>
    <w:rsid w:val="00080D77"/>
    <w:rsid w:val="000A3282"/>
    <w:rsid w:val="000A6C47"/>
    <w:rsid w:val="000C0562"/>
    <w:rsid w:val="000C1CAF"/>
    <w:rsid w:val="000C2F8C"/>
    <w:rsid w:val="000C3FF0"/>
    <w:rsid w:val="000C6644"/>
    <w:rsid w:val="000D7E21"/>
    <w:rsid w:val="000E0104"/>
    <w:rsid w:val="000E13DA"/>
    <w:rsid w:val="000F1E29"/>
    <w:rsid w:val="000F4AA7"/>
    <w:rsid w:val="0010335E"/>
    <w:rsid w:val="0011741B"/>
    <w:rsid w:val="0012041A"/>
    <w:rsid w:val="00120F71"/>
    <w:rsid w:val="001220AF"/>
    <w:rsid w:val="00124C80"/>
    <w:rsid w:val="00125266"/>
    <w:rsid w:val="00126648"/>
    <w:rsid w:val="00136031"/>
    <w:rsid w:val="00145F85"/>
    <w:rsid w:val="00151B5F"/>
    <w:rsid w:val="00157646"/>
    <w:rsid w:val="00166766"/>
    <w:rsid w:val="001733F8"/>
    <w:rsid w:val="0017536B"/>
    <w:rsid w:val="001934E1"/>
    <w:rsid w:val="001B15CD"/>
    <w:rsid w:val="001B5802"/>
    <w:rsid w:val="001C66E4"/>
    <w:rsid w:val="001E6BA3"/>
    <w:rsid w:val="001F7ECE"/>
    <w:rsid w:val="00200339"/>
    <w:rsid w:val="00201008"/>
    <w:rsid w:val="0020200C"/>
    <w:rsid w:val="00203E62"/>
    <w:rsid w:val="00206300"/>
    <w:rsid w:val="002103C1"/>
    <w:rsid w:val="002111AB"/>
    <w:rsid w:val="00215344"/>
    <w:rsid w:val="0022058A"/>
    <w:rsid w:val="002262A6"/>
    <w:rsid w:val="00234746"/>
    <w:rsid w:val="0023741F"/>
    <w:rsid w:val="00252951"/>
    <w:rsid w:val="00261530"/>
    <w:rsid w:val="0026387F"/>
    <w:rsid w:val="00270345"/>
    <w:rsid w:val="0027382B"/>
    <w:rsid w:val="00274497"/>
    <w:rsid w:val="0027696E"/>
    <w:rsid w:val="002A67F0"/>
    <w:rsid w:val="002C3899"/>
    <w:rsid w:val="002D0235"/>
    <w:rsid w:val="002E0DE5"/>
    <w:rsid w:val="002E2F94"/>
    <w:rsid w:val="002E6767"/>
    <w:rsid w:val="002F4F2F"/>
    <w:rsid w:val="002F7A34"/>
    <w:rsid w:val="00301457"/>
    <w:rsid w:val="00302EBD"/>
    <w:rsid w:val="003036BD"/>
    <w:rsid w:val="0032438D"/>
    <w:rsid w:val="0033520F"/>
    <w:rsid w:val="00337EFF"/>
    <w:rsid w:val="00364503"/>
    <w:rsid w:val="00374D62"/>
    <w:rsid w:val="003943AC"/>
    <w:rsid w:val="00395056"/>
    <w:rsid w:val="003A20F6"/>
    <w:rsid w:val="003B096F"/>
    <w:rsid w:val="003B2E39"/>
    <w:rsid w:val="003C19C2"/>
    <w:rsid w:val="003C3544"/>
    <w:rsid w:val="003C5924"/>
    <w:rsid w:val="003C5E0F"/>
    <w:rsid w:val="003D32AE"/>
    <w:rsid w:val="003E6C1C"/>
    <w:rsid w:val="003E7C03"/>
    <w:rsid w:val="00401917"/>
    <w:rsid w:val="0040211F"/>
    <w:rsid w:val="004033E4"/>
    <w:rsid w:val="004121D4"/>
    <w:rsid w:val="00414B17"/>
    <w:rsid w:val="0041545C"/>
    <w:rsid w:val="00423094"/>
    <w:rsid w:val="0043186C"/>
    <w:rsid w:val="004411E7"/>
    <w:rsid w:val="00442C3C"/>
    <w:rsid w:val="00455C2F"/>
    <w:rsid w:val="0046464D"/>
    <w:rsid w:val="0047222D"/>
    <w:rsid w:val="00485D76"/>
    <w:rsid w:val="00495629"/>
    <w:rsid w:val="004A26A0"/>
    <w:rsid w:val="004A78F8"/>
    <w:rsid w:val="004B1113"/>
    <w:rsid w:val="004B23E5"/>
    <w:rsid w:val="004B546A"/>
    <w:rsid w:val="004B610B"/>
    <w:rsid w:val="004B6DF0"/>
    <w:rsid w:val="004C6CE4"/>
    <w:rsid w:val="004D1F6D"/>
    <w:rsid w:val="004D22E7"/>
    <w:rsid w:val="004D7F67"/>
    <w:rsid w:val="004E59AB"/>
    <w:rsid w:val="004E652A"/>
    <w:rsid w:val="004E657D"/>
    <w:rsid w:val="004E784B"/>
    <w:rsid w:val="00506C9D"/>
    <w:rsid w:val="005129FA"/>
    <w:rsid w:val="00515B88"/>
    <w:rsid w:val="00517F8F"/>
    <w:rsid w:val="005249C5"/>
    <w:rsid w:val="00526F86"/>
    <w:rsid w:val="00530306"/>
    <w:rsid w:val="0053128A"/>
    <w:rsid w:val="00531574"/>
    <w:rsid w:val="00532DDB"/>
    <w:rsid w:val="00537D5F"/>
    <w:rsid w:val="0054077F"/>
    <w:rsid w:val="00541251"/>
    <w:rsid w:val="0054146F"/>
    <w:rsid w:val="00553D18"/>
    <w:rsid w:val="00557C14"/>
    <w:rsid w:val="005650B9"/>
    <w:rsid w:val="00571DA9"/>
    <w:rsid w:val="00572C9D"/>
    <w:rsid w:val="005752B4"/>
    <w:rsid w:val="00586F29"/>
    <w:rsid w:val="0059568C"/>
    <w:rsid w:val="005B0ECE"/>
    <w:rsid w:val="005B5B3A"/>
    <w:rsid w:val="005C000C"/>
    <w:rsid w:val="005C3197"/>
    <w:rsid w:val="005C7CFB"/>
    <w:rsid w:val="005D2B17"/>
    <w:rsid w:val="005D6377"/>
    <w:rsid w:val="005F3479"/>
    <w:rsid w:val="00601507"/>
    <w:rsid w:val="006029E4"/>
    <w:rsid w:val="00603413"/>
    <w:rsid w:val="00605598"/>
    <w:rsid w:val="0060605F"/>
    <w:rsid w:val="00616967"/>
    <w:rsid w:val="00651964"/>
    <w:rsid w:val="00654B8F"/>
    <w:rsid w:val="00661070"/>
    <w:rsid w:val="0066483B"/>
    <w:rsid w:val="00667D72"/>
    <w:rsid w:val="006705F0"/>
    <w:rsid w:val="006730E8"/>
    <w:rsid w:val="006749E9"/>
    <w:rsid w:val="00680678"/>
    <w:rsid w:val="0068263B"/>
    <w:rsid w:val="00682B5B"/>
    <w:rsid w:val="00693CF4"/>
    <w:rsid w:val="00694FA5"/>
    <w:rsid w:val="006952C6"/>
    <w:rsid w:val="006B071B"/>
    <w:rsid w:val="006B3AD4"/>
    <w:rsid w:val="006B4B46"/>
    <w:rsid w:val="006B5D4E"/>
    <w:rsid w:val="006B799D"/>
    <w:rsid w:val="006C710F"/>
    <w:rsid w:val="006E10C0"/>
    <w:rsid w:val="006E3F9A"/>
    <w:rsid w:val="006F095A"/>
    <w:rsid w:val="00702D51"/>
    <w:rsid w:val="00705202"/>
    <w:rsid w:val="00705F28"/>
    <w:rsid w:val="00710FA5"/>
    <w:rsid w:val="00715EE3"/>
    <w:rsid w:val="00726697"/>
    <w:rsid w:val="00730A61"/>
    <w:rsid w:val="00745C9B"/>
    <w:rsid w:val="00750C9E"/>
    <w:rsid w:val="00752798"/>
    <w:rsid w:val="0076741E"/>
    <w:rsid w:val="007756A9"/>
    <w:rsid w:val="00780F57"/>
    <w:rsid w:val="00782D2A"/>
    <w:rsid w:val="007840E6"/>
    <w:rsid w:val="0079613D"/>
    <w:rsid w:val="00796164"/>
    <w:rsid w:val="007A070B"/>
    <w:rsid w:val="007B14AB"/>
    <w:rsid w:val="007B152F"/>
    <w:rsid w:val="007B1DE9"/>
    <w:rsid w:val="007B28AB"/>
    <w:rsid w:val="007B789B"/>
    <w:rsid w:val="007C0B68"/>
    <w:rsid w:val="007C33DC"/>
    <w:rsid w:val="007C3986"/>
    <w:rsid w:val="007C498F"/>
    <w:rsid w:val="007D43EE"/>
    <w:rsid w:val="007E216E"/>
    <w:rsid w:val="007E3CA8"/>
    <w:rsid w:val="008015BB"/>
    <w:rsid w:val="00807D55"/>
    <w:rsid w:val="00811C19"/>
    <w:rsid w:val="00831A4A"/>
    <w:rsid w:val="00846A97"/>
    <w:rsid w:val="008505C5"/>
    <w:rsid w:val="008556E4"/>
    <w:rsid w:val="00857027"/>
    <w:rsid w:val="008663B9"/>
    <w:rsid w:val="00871234"/>
    <w:rsid w:val="00871FD9"/>
    <w:rsid w:val="0088088E"/>
    <w:rsid w:val="008924C4"/>
    <w:rsid w:val="008A153A"/>
    <w:rsid w:val="008A250C"/>
    <w:rsid w:val="008B287B"/>
    <w:rsid w:val="008D270E"/>
    <w:rsid w:val="008D3915"/>
    <w:rsid w:val="008D56C6"/>
    <w:rsid w:val="008E1CDB"/>
    <w:rsid w:val="008E531F"/>
    <w:rsid w:val="008F4490"/>
    <w:rsid w:val="008F4EBD"/>
    <w:rsid w:val="008F58F1"/>
    <w:rsid w:val="008F6AD7"/>
    <w:rsid w:val="009135DF"/>
    <w:rsid w:val="00914956"/>
    <w:rsid w:val="0091501E"/>
    <w:rsid w:val="00924E2A"/>
    <w:rsid w:val="00925136"/>
    <w:rsid w:val="00941AA1"/>
    <w:rsid w:val="00945D30"/>
    <w:rsid w:val="00954C00"/>
    <w:rsid w:val="00963FD9"/>
    <w:rsid w:val="00965DAF"/>
    <w:rsid w:val="00971E5C"/>
    <w:rsid w:val="00972730"/>
    <w:rsid w:val="0098515E"/>
    <w:rsid w:val="00993DC8"/>
    <w:rsid w:val="009A2F17"/>
    <w:rsid w:val="009A314E"/>
    <w:rsid w:val="009A3420"/>
    <w:rsid w:val="009B6EBD"/>
    <w:rsid w:val="009E0A12"/>
    <w:rsid w:val="009F0609"/>
    <w:rsid w:val="009F2A75"/>
    <w:rsid w:val="009F4345"/>
    <w:rsid w:val="00A00DEE"/>
    <w:rsid w:val="00A2268E"/>
    <w:rsid w:val="00A32738"/>
    <w:rsid w:val="00A50AC0"/>
    <w:rsid w:val="00A55B76"/>
    <w:rsid w:val="00A64778"/>
    <w:rsid w:val="00A660D4"/>
    <w:rsid w:val="00A670A2"/>
    <w:rsid w:val="00A7488E"/>
    <w:rsid w:val="00A85EFF"/>
    <w:rsid w:val="00A86924"/>
    <w:rsid w:val="00A91E5C"/>
    <w:rsid w:val="00A9317A"/>
    <w:rsid w:val="00AB795E"/>
    <w:rsid w:val="00AC28FA"/>
    <w:rsid w:val="00AD159F"/>
    <w:rsid w:val="00AD32D6"/>
    <w:rsid w:val="00AE1629"/>
    <w:rsid w:val="00AF06D4"/>
    <w:rsid w:val="00AF0D9D"/>
    <w:rsid w:val="00B05F07"/>
    <w:rsid w:val="00B069D9"/>
    <w:rsid w:val="00B06BE5"/>
    <w:rsid w:val="00B07690"/>
    <w:rsid w:val="00B14432"/>
    <w:rsid w:val="00B3142F"/>
    <w:rsid w:val="00B35668"/>
    <w:rsid w:val="00B35FED"/>
    <w:rsid w:val="00B37AE5"/>
    <w:rsid w:val="00B472AE"/>
    <w:rsid w:val="00B53DC2"/>
    <w:rsid w:val="00B773D1"/>
    <w:rsid w:val="00B95A2B"/>
    <w:rsid w:val="00BA147F"/>
    <w:rsid w:val="00BB0CD1"/>
    <w:rsid w:val="00BB6F02"/>
    <w:rsid w:val="00BB751C"/>
    <w:rsid w:val="00BD51FB"/>
    <w:rsid w:val="00BE3050"/>
    <w:rsid w:val="00BE7163"/>
    <w:rsid w:val="00BF3A44"/>
    <w:rsid w:val="00C02274"/>
    <w:rsid w:val="00C06E67"/>
    <w:rsid w:val="00C123C2"/>
    <w:rsid w:val="00C167FE"/>
    <w:rsid w:val="00C17E5E"/>
    <w:rsid w:val="00C24350"/>
    <w:rsid w:val="00C25098"/>
    <w:rsid w:val="00C406A3"/>
    <w:rsid w:val="00C413D1"/>
    <w:rsid w:val="00C46C41"/>
    <w:rsid w:val="00C51B20"/>
    <w:rsid w:val="00C546CF"/>
    <w:rsid w:val="00C64E7B"/>
    <w:rsid w:val="00C70AA2"/>
    <w:rsid w:val="00C743FE"/>
    <w:rsid w:val="00C768B8"/>
    <w:rsid w:val="00C77B68"/>
    <w:rsid w:val="00C8633E"/>
    <w:rsid w:val="00C90CAF"/>
    <w:rsid w:val="00C923D7"/>
    <w:rsid w:val="00C942EC"/>
    <w:rsid w:val="00CB3A91"/>
    <w:rsid w:val="00CB7F96"/>
    <w:rsid w:val="00CC7C4C"/>
    <w:rsid w:val="00CC7C5C"/>
    <w:rsid w:val="00CD15BB"/>
    <w:rsid w:val="00CE6DFF"/>
    <w:rsid w:val="00CF010C"/>
    <w:rsid w:val="00CF0D00"/>
    <w:rsid w:val="00CF1D81"/>
    <w:rsid w:val="00CF22A5"/>
    <w:rsid w:val="00D07BDD"/>
    <w:rsid w:val="00D125EE"/>
    <w:rsid w:val="00D2332B"/>
    <w:rsid w:val="00D23BD1"/>
    <w:rsid w:val="00D2547D"/>
    <w:rsid w:val="00D27197"/>
    <w:rsid w:val="00D33B7B"/>
    <w:rsid w:val="00D53DAC"/>
    <w:rsid w:val="00D53EF2"/>
    <w:rsid w:val="00D6491C"/>
    <w:rsid w:val="00D73612"/>
    <w:rsid w:val="00D750AB"/>
    <w:rsid w:val="00D75B49"/>
    <w:rsid w:val="00D80523"/>
    <w:rsid w:val="00D80D48"/>
    <w:rsid w:val="00D85B3B"/>
    <w:rsid w:val="00D868BC"/>
    <w:rsid w:val="00D94F64"/>
    <w:rsid w:val="00D967AC"/>
    <w:rsid w:val="00DA14F3"/>
    <w:rsid w:val="00DA7662"/>
    <w:rsid w:val="00DB19B6"/>
    <w:rsid w:val="00DB356A"/>
    <w:rsid w:val="00DB4352"/>
    <w:rsid w:val="00DC05BF"/>
    <w:rsid w:val="00DD00E8"/>
    <w:rsid w:val="00DE3535"/>
    <w:rsid w:val="00DE6A11"/>
    <w:rsid w:val="00E068BF"/>
    <w:rsid w:val="00E06A05"/>
    <w:rsid w:val="00E07858"/>
    <w:rsid w:val="00E124B4"/>
    <w:rsid w:val="00E12D84"/>
    <w:rsid w:val="00E1515B"/>
    <w:rsid w:val="00E22F3D"/>
    <w:rsid w:val="00E36DB5"/>
    <w:rsid w:val="00E4134D"/>
    <w:rsid w:val="00E52B93"/>
    <w:rsid w:val="00E54BDC"/>
    <w:rsid w:val="00E65A46"/>
    <w:rsid w:val="00E85D7D"/>
    <w:rsid w:val="00E9397E"/>
    <w:rsid w:val="00E96FB2"/>
    <w:rsid w:val="00EA0636"/>
    <w:rsid w:val="00EA0D93"/>
    <w:rsid w:val="00EB00E6"/>
    <w:rsid w:val="00EB682F"/>
    <w:rsid w:val="00EB6AD7"/>
    <w:rsid w:val="00EB73F1"/>
    <w:rsid w:val="00EC2800"/>
    <w:rsid w:val="00EC4664"/>
    <w:rsid w:val="00EC759C"/>
    <w:rsid w:val="00ED447B"/>
    <w:rsid w:val="00EE6300"/>
    <w:rsid w:val="00EF3A15"/>
    <w:rsid w:val="00F00294"/>
    <w:rsid w:val="00F0041B"/>
    <w:rsid w:val="00F107A1"/>
    <w:rsid w:val="00F12E79"/>
    <w:rsid w:val="00F15FBC"/>
    <w:rsid w:val="00F16F8D"/>
    <w:rsid w:val="00F43608"/>
    <w:rsid w:val="00F54122"/>
    <w:rsid w:val="00F67679"/>
    <w:rsid w:val="00F67BDB"/>
    <w:rsid w:val="00F701D0"/>
    <w:rsid w:val="00F747BE"/>
    <w:rsid w:val="00F753E0"/>
    <w:rsid w:val="00F753F0"/>
    <w:rsid w:val="00F759F7"/>
    <w:rsid w:val="00F874F8"/>
    <w:rsid w:val="00F93A22"/>
    <w:rsid w:val="00F9605D"/>
    <w:rsid w:val="00FA08D5"/>
    <w:rsid w:val="00FA7991"/>
    <w:rsid w:val="00FB0D23"/>
    <w:rsid w:val="00FB1A0D"/>
    <w:rsid w:val="00FB3BBF"/>
    <w:rsid w:val="00FC593F"/>
    <w:rsid w:val="00FD3D73"/>
    <w:rsid w:val="00FD4CAE"/>
    <w:rsid w:val="00FE3BC7"/>
    <w:rsid w:val="00FE6FEE"/>
    <w:rsid w:val="00FF3F50"/>
    <w:rsid w:val="00FF7C25"/>
    <w:rsid w:val="25411CEE"/>
  </w:rsids>
  <m:mathPr>
    <m:mathFont m:val="Cambria Math"/>
    <m:brkBin m:val="before"/>
    <m:brkBinSub m:val="--"/>
    <m:smallFrac m:val="0"/>
    <m:dispDef/>
    <m:lMargin m:val="0"/>
    <m:rMargin m:val="0"/>
    <m:defJc m:val="centerGroup"/>
    <m:wrapIndent m:val="1440"/>
    <m:intLim m:val="subSup"/>
    <m:naryLim m:val="undOvr"/>
  </m:mathPr>
  <w:themeFontLang w:val="pl-PL" w:eastAsia="zh-CN" w:bidi="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0F92A3"/>
  <w15:docId w15:val="{48CD6994-FB76-4AF5-BFC9-B73ACF750C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qFormat="1"/>
    <w:lsdException w:name="annotation text" w:unhideWhenUsed="1" w:qFormat="1"/>
    <w:lsdException w:name="header" w:unhideWhenUsed="1" w:qFormat="1"/>
    <w:lsdException w:name="footer" w:unhideWhenUsed="1" w:qFormat="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uiPriority="0" w:qFormat="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uppressAutoHyphens/>
      <w:ind w:left="357" w:hanging="357"/>
      <w:jc w:val="both"/>
    </w:pPr>
    <w:rPr>
      <w:sz w:val="22"/>
      <w:szCs w:val="24"/>
      <w:lang w:eastAsia="en-US"/>
    </w:rPr>
  </w:style>
  <w:style w:type="paragraph" w:styleId="Nagwek1">
    <w:name w:val="heading 1"/>
    <w:basedOn w:val="Normalny"/>
    <w:next w:val="Normalny"/>
    <w:link w:val="Nagwek1Znak"/>
    <w:uiPriority w:val="9"/>
    <w:qFormat/>
    <w:pPr>
      <w:keepNext/>
      <w:keepLines/>
      <w:shd w:val="clear" w:color="auto" w:fill="D9D9D9" w:themeFill="background1" w:themeFillShade="D9"/>
      <w:jc w:val="center"/>
      <w:outlineLvl w:val="0"/>
    </w:pPr>
    <w:rPr>
      <w:rFonts w:eastAsiaTheme="majorEastAsia" w:cstheme="majorBidi"/>
      <w:b/>
      <w:sz w:val="24"/>
      <w:szCs w:val="32"/>
    </w:rPr>
  </w:style>
  <w:style w:type="paragraph" w:styleId="Nagwek2">
    <w:name w:val="heading 2"/>
    <w:basedOn w:val="Normalny"/>
    <w:next w:val="Normalny"/>
    <w:link w:val="Nagwek2Znak"/>
    <w:uiPriority w:val="9"/>
    <w:semiHidden/>
    <w:unhideWhenUsed/>
    <w:qFormat/>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Nagwek3">
    <w:name w:val="heading 3"/>
    <w:basedOn w:val="Normalny"/>
    <w:next w:val="Normalny"/>
    <w:link w:val="Nagwek3Znak"/>
    <w:uiPriority w:val="9"/>
    <w:semiHidden/>
    <w:unhideWhenUsed/>
    <w:qFormat/>
    <w:pPr>
      <w:keepNext/>
      <w:keepLines/>
      <w:spacing w:before="40"/>
      <w:outlineLvl w:val="2"/>
    </w:pPr>
    <w:rPr>
      <w:rFonts w:asciiTheme="majorHAnsi" w:eastAsiaTheme="majorEastAsia" w:hAnsiTheme="majorHAnsi" w:cstheme="majorBidi"/>
      <w:color w:val="1F3864" w:themeColor="accent1" w:themeShade="80"/>
      <w:sz w:val="24"/>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qFormat/>
    <w:rPr>
      <w:rFonts w:ascii="Tahoma" w:hAnsi="Tahoma" w:cs="Tahoma"/>
      <w:sz w:val="16"/>
      <w:szCs w:val="16"/>
    </w:rPr>
  </w:style>
  <w:style w:type="paragraph" w:styleId="Tekstpodstawowy">
    <w:name w:val="Body Text"/>
    <w:basedOn w:val="Normalny"/>
    <w:link w:val="TekstpodstawowyZnak"/>
    <w:uiPriority w:val="1"/>
    <w:qFormat/>
    <w:pPr>
      <w:widowControl w:val="0"/>
      <w:ind w:left="0" w:firstLine="0"/>
      <w:jc w:val="left"/>
    </w:pPr>
    <w:rPr>
      <w:rFonts w:ascii="Arial" w:eastAsia="Arial" w:hAnsi="Arial" w:cs="Arial"/>
      <w:iCs/>
      <w:szCs w:val="22"/>
    </w:rPr>
  </w:style>
  <w:style w:type="paragraph" w:styleId="Legenda">
    <w:name w:val="caption"/>
    <w:basedOn w:val="Normalny"/>
    <w:next w:val="Normalny"/>
    <w:qFormat/>
    <w:pPr>
      <w:suppressLineNumbers/>
      <w:spacing w:before="120" w:after="120"/>
    </w:pPr>
    <w:rPr>
      <w:rFonts w:cs="Arial"/>
      <w:i/>
      <w:iCs/>
      <w:sz w:val="24"/>
    </w:rPr>
  </w:style>
  <w:style w:type="character" w:styleId="Odwoaniedokomentarza">
    <w:name w:val="annotation reference"/>
    <w:basedOn w:val="Domylnaczcionkaakapitu"/>
    <w:uiPriority w:val="99"/>
    <w:semiHidden/>
    <w:unhideWhenUsed/>
    <w:qFormat/>
    <w:rPr>
      <w:sz w:val="16"/>
      <w:szCs w:val="16"/>
    </w:rPr>
  </w:style>
  <w:style w:type="paragraph" w:styleId="Tekstkomentarza">
    <w:name w:val="annotation text"/>
    <w:basedOn w:val="Normalny"/>
    <w:link w:val="TekstkomentarzaZnak"/>
    <w:uiPriority w:val="99"/>
    <w:unhideWhenUsed/>
    <w:qFormat/>
    <w:rPr>
      <w:sz w:val="20"/>
      <w:szCs w:val="20"/>
    </w:rPr>
  </w:style>
  <w:style w:type="paragraph" w:styleId="Tematkomentarza">
    <w:name w:val="annotation subject"/>
    <w:basedOn w:val="Tekstkomentarza"/>
    <w:next w:val="Tekstkomentarza"/>
    <w:link w:val="TematkomentarzaZnak"/>
    <w:uiPriority w:val="99"/>
    <w:semiHidden/>
    <w:unhideWhenUsed/>
    <w:qFormat/>
    <w:rPr>
      <w:b/>
      <w:bCs/>
    </w:rPr>
  </w:style>
  <w:style w:type="paragraph" w:styleId="Tekstprzypisukocowego">
    <w:name w:val="endnote text"/>
    <w:basedOn w:val="Normalny"/>
    <w:link w:val="TekstprzypisukocowegoZnak"/>
    <w:uiPriority w:val="99"/>
    <w:semiHidden/>
    <w:unhideWhenUsed/>
    <w:qFormat/>
    <w:rPr>
      <w:sz w:val="20"/>
      <w:szCs w:val="20"/>
    </w:rPr>
  </w:style>
  <w:style w:type="paragraph" w:styleId="Stopka">
    <w:name w:val="footer"/>
    <w:basedOn w:val="Normalny"/>
    <w:link w:val="StopkaZnak"/>
    <w:uiPriority w:val="99"/>
    <w:unhideWhenUsed/>
    <w:qFormat/>
    <w:pPr>
      <w:tabs>
        <w:tab w:val="center" w:pos="4536"/>
        <w:tab w:val="right" w:pos="9072"/>
      </w:tabs>
    </w:pPr>
  </w:style>
  <w:style w:type="paragraph" w:styleId="Tekstprzypisudolnego">
    <w:name w:val="footnote text"/>
    <w:basedOn w:val="Normalny"/>
    <w:link w:val="TekstprzypisudolnegoZnak"/>
    <w:uiPriority w:val="99"/>
    <w:qFormat/>
    <w:pPr>
      <w:ind w:left="0" w:firstLine="0"/>
      <w:jc w:val="left"/>
    </w:pPr>
    <w:rPr>
      <w:rFonts w:eastAsia="Times New Roman"/>
      <w:sz w:val="20"/>
      <w:szCs w:val="20"/>
      <w:lang w:eastAsia="ar-SA"/>
    </w:rPr>
  </w:style>
  <w:style w:type="paragraph" w:styleId="Nagwek">
    <w:name w:val="header"/>
    <w:basedOn w:val="Normalny"/>
    <w:next w:val="Tekstpodstawowy"/>
    <w:link w:val="NagwekZnak"/>
    <w:uiPriority w:val="99"/>
    <w:unhideWhenUsed/>
    <w:qFormat/>
    <w:pPr>
      <w:tabs>
        <w:tab w:val="center" w:pos="4536"/>
        <w:tab w:val="right" w:pos="9072"/>
      </w:tabs>
    </w:pPr>
  </w:style>
  <w:style w:type="paragraph" w:styleId="Lista">
    <w:name w:val="List"/>
    <w:basedOn w:val="Tekstpodstawowy"/>
    <w:qFormat/>
  </w:style>
  <w:style w:type="table" w:styleId="Tabela-Siatka">
    <w:name w:val="Table Grid"/>
    <w:basedOn w:val="Standardowy"/>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gwekZnak">
    <w:name w:val="Nagłówek Znak"/>
    <w:basedOn w:val="Domylnaczcionkaakapitu"/>
    <w:link w:val="Nagwek"/>
    <w:uiPriority w:val="99"/>
    <w:qFormat/>
  </w:style>
  <w:style w:type="character" w:customStyle="1" w:styleId="StopkaZnak">
    <w:name w:val="Stopka Znak"/>
    <w:basedOn w:val="Domylnaczcionkaakapitu"/>
    <w:link w:val="Stopka"/>
    <w:uiPriority w:val="99"/>
    <w:qFormat/>
  </w:style>
  <w:style w:type="character" w:customStyle="1" w:styleId="czeinternetowe">
    <w:name w:val="Łącze internetowe"/>
    <w:uiPriority w:val="99"/>
    <w:rPr>
      <w:rFonts w:cs="Times New Roman"/>
      <w:color w:val="0000FF"/>
      <w:u w:val="single"/>
    </w:rPr>
  </w:style>
  <w:style w:type="character" w:customStyle="1" w:styleId="Nierozpoznanawzmianka1">
    <w:name w:val="Nierozpoznana wzmianka1"/>
    <w:basedOn w:val="Domylnaczcionkaakapitu"/>
    <w:uiPriority w:val="99"/>
    <w:semiHidden/>
    <w:unhideWhenUsed/>
    <w:qFormat/>
    <w:rPr>
      <w:color w:val="605E5C"/>
      <w:shd w:val="clear" w:color="auto" w:fill="E1DFDD"/>
    </w:rPr>
  </w:style>
  <w:style w:type="character" w:customStyle="1" w:styleId="Nagwek1Znak">
    <w:name w:val="Nagłówek 1 Znak"/>
    <w:basedOn w:val="Domylnaczcionkaakapitu"/>
    <w:link w:val="Nagwek1"/>
    <w:uiPriority w:val="9"/>
    <w:qFormat/>
    <w:rPr>
      <w:rFonts w:eastAsiaTheme="majorEastAsia" w:cstheme="majorBidi"/>
      <w:b/>
      <w:szCs w:val="32"/>
      <w:shd w:val="clear" w:color="auto" w:fill="D9D9D9"/>
    </w:rPr>
  </w:style>
  <w:style w:type="character" w:customStyle="1" w:styleId="TekstpodstawowyZnak">
    <w:name w:val="Tekst podstawowy Znak"/>
    <w:basedOn w:val="Domylnaczcionkaakapitu"/>
    <w:link w:val="Tekstpodstawowy"/>
    <w:uiPriority w:val="1"/>
    <w:qFormat/>
    <w:rPr>
      <w:rFonts w:ascii="Arial" w:eastAsia="Arial" w:hAnsi="Arial" w:cs="Arial"/>
      <w:iCs/>
      <w:sz w:val="22"/>
      <w:szCs w:val="22"/>
    </w:rPr>
  </w:style>
  <w:style w:type="character" w:customStyle="1" w:styleId="TekstkomentarzaZnak">
    <w:name w:val="Tekst komentarza Znak"/>
    <w:basedOn w:val="Domylnaczcionkaakapitu"/>
    <w:link w:val="Tekstkomentarza"/>
    <w:uiPriority w:val="99"/>
    <w:semiHidden/>
    <w:qFormat/>
    <w:rPr>
      <w:sz w:val="20"/>
      <w:szCs w:val="20"/>
    </w:rPr>
  </w:style>
  <w:style w:type="character" w:customStyle="1" w:styleId="TematkomentarzaZnak">
    <w:name w:val="Temat komentarza Znak"/>
    <w:basedOn w:val="TekstkomentarzaZnak"/>
    <w:link w:val="Tematkomentarza"/>
    <w:uiPriority w:val="99"/>
    <w:semiHidden/>
    <w:qFormat/>
    <w:rPr>
      <w:b/>
      <w:bCs/>
      <w:sz w:val="20"/>
      <w:szCs w:val="20"/>
    </w:rPr>
  </w:style>
  <w:style w:type="character" w:customStyle="1" w:styleId="Odwiedzoneczeinternetowe">
    <w:name w:val="Odwiedzone łącze internetowe"/>
    <w:basedOn w:val="Domylnaczcionkaakapitu"/>
    <w:uiPriority w:val="99"/>
    <w:semiHidden/>
    <w:unhideWhenUsed/>
    <w:qFormat/>
    <w:rPr>
      <w:color w:val="954F72" w:themeColor="followedHyperlink"/>
      <w:u w:val="single"/>
    </w:rPr>
  </w:style>
  <w:style w:type="character" w:customStyle="1" w:styleId="TekstprzypisukocowegoZnak">
    <w:name w:val="Tekst przypisu końcowego Znak"/>
    <w:basedOn w:val="Domylnaczcionkaakapitu"/>
    <w:link w:val="Tekstprzypisukocowego"/>
    <w:uiPriority w:val="99"/>
    <w:semiHidden/>
    <w:qFormat/>
    <w:rPr>
      <w:sz w:val="20"/>
      <w:szCs w:val="20"/>
    </w:rPr>
  </w:style>
  <w:style w:type="character" w:customStyle="1" w:styleId="Zakotwiczenieprzypisukocowego">
    <w:name w:val="Zakotwiczenie przypisu końcowego"/>
    <w:qFormat/>
    <w:rPr>
      <w:vertAlign w:val="superscript"/>
    </w:rPr>
  </w:style>
  <w:style w:type="character" w:customStyle="1" w:styleId="EndnoteCharacters">
    <w:name w:val="Endnote Characters"/>
    <w:basedOn w:val="Domylnaczcionkaakapitu"/>
    <w:uiPriority w:val="99"/>
    <w:semiHidden/>
    <w:unhideWhenUsed/>
    <w:qFormat/>
    <w:rPr>
      <w:vertAlign w:val="superscript"/>
    </w:rPr>
  </w:style>
  <w:style w:type="character" w:customStyle="1" w:styleId="TekstprzypisudolnegoZnak">
    <w:name w:val="Tekst przypisu dolnego Znak"/>
    <w:basedOn w:val="Domylnaczcionkaakapitu"/>
    <w:link w:val="Tekstprzypisudolnego"/>
    <w:uiPriority w:val="99"/>
    <w:qFormat/>
    <w:rPr>
      <w:rFonts w:eastAsia="Times New Roman"/>
      <w:sz w:val="20"/>
      <w:szCs w:val="20"/>
      <w:lang w:eastAsia="ar-SA"/>
    </w:rPr>
  </w:style>
  <w:style w:type="character" w:customStyle="1" w:styleId="TekstkomentarzaZnak1">
    <w:name w:val="Tekst komentarza Znak1"/>
    <w:uiPriority w:val="99"/>
    <w:qFormat/>
    <w:rPr>
      <w:rFonts w:ascii="Calibri" w:eastAsia="Calibri" w:hAnsi="Calibri" w:cs="Calibri"/>
      <w:lang w:eastAsia="ar-SA"/>
    </w:rPr>
  </w:style>
  <w:style w:type="character" w:customStyle="1" w:styleId="TekstdymkaZnak">
    <w:name w:val="Tekst dymka Znak"/>
    <w:basedOn w:val="Domylnaczcionkaakapitu"/>
    <w:link w:val="Tekstdymka"/>
    <w:uiPriority w:val="99"/>
    <w:semiHidden/>
    <w:qFormat/>
    <w:rPr>
      <w:rFonts w:ascii="Tahoma" w:hAnsi="Tahoma" w:cs="Tahoma"/>
      <w:sz w:val="16"/>
      <w:szCs w:val="16"/>
    </w:rPr>
  </w:style>
  <w:style w:type="character" w:customStyle="1" w:styleId="AkapitzlistZnak">
    <w:name w:val="Akapit z listą Znak"/>
    <w:aliases w:val="L1 Znak,Numerowanie Znak,Akapit z listą5 Znak,T_SZ_List Paragraph Znak,normalny tekst Znak,Akapit z listą BS Znak,Kolorowa lista — akcent 11 Znak,Średnia siatka 1 — akcent 21 Znak,List Paragraph Znak,sw tekst Znak,CW_Lista Znak"/>
    <w:link w:val="Akapitzlist"/>
    <w:qFormat/>
    <w:locked/>
    <w:rPr>
      <w:sz w:val="22"/>
    </w:rPr>
  </w:style>
  <w:style w:type="paragraph" w:styleId="Akapitzlist">
    <w:name w:val="List Paragraph"/>
    <w:aliases w:val="L1,Numerowanie,Akapit z listą5,T_SZ_List Paragraph,normalny tekst,Akapit z listą BS,Kolorowa lista — akcent 11,Średnia siatka 1 — akcent 21,List Paragraph,sw tekst,CW_Lista,Colorful List - Accent 11,Akapit z listą4,BulletC"/>
    <w:basedOn w:val="Normalny"/>
    <w:link w:val="AkapitzlistZnak"/>
    <w:qFormat/>
    <w:pPr>
      <w:ind w:left="720"/>
      <w:contextualSpacing/>
    </w:pPr>
  </w:style>
  <w:style w:type="character" w:customStyle="1" w:styleId="Nierozpoznanawzmianka2">
    <w:name w:val="Nierozpoznana wzmianka2"/>
    <w:basedOn w:val="Domylnaczcionkaakapitu"/>
    <w:uiPriority w:val="99"/>
    <w:semiHidden/>
    <w:unhideWhenUsed/>
    <w:qFormat/>
    <w:rPr>
      <w:color w:val="605E5C"/>
      <w:shd w:val="clear" w:color="auto" w:fill="E1DFDD"/>
    </w:rPr>
  </w:style>
  <w:style w:type="character" w:customStyle="1" w:styleId="Nagwek2Znak">
    <w:name w:val="Nagłówek 2 Znak"/>
    <w:basedOn w:val="Domylnaczcionkaakapitu"/>
    <w:link w:val="Nagwek2"/>
    <w:uiPriority w:val="9"/>
    <w:semiHidden/>
    <w:qFormat/>
    <w:rPr>
      <w:rFonts w:asciiTheme="majorHAnsi" w:eastAsiaTheme="majorEastAsia" w:hAnsiTheme="majorHAnsi" w:cstheme="majorBidi"/>
      <w:color w:val="2F5496" w:themeColor="accent1" w:themeShade="BF"/>
      <w:sz w:val="26"/>
      <w:szCs w:val="26"/>
    </w:rPr>
  </w:style>
  <w:style w:type="character" w:customStyle="1" w:styleId="Nagwek3Znak">
    <w:name w:val="Nagłówek 3 Znak"/>
    <w:basedOn w:val="Domylnaczcionkaakapitu"/>
    <w:link w:val="Nagwek3"/>
    <w:uiPriority w:val="9"/>
    <w:qFormat/>
    <w:rPr>
      <w:rFonts w:asciiTheme="majorHAnsi" w:eastAsiaTheme="majorEastAsia" w:hAnsiTheme="majorHAnsi" w:cstheme="majorBidi"/>
      <w:color w:val="1F3864" w:themeColor="accent1" w:themeShade="80"/>
    </w:rPr>
  </w:style>
  <w:style w:type="character" w:customStyle="1" w:styleId="Nierozpoznanawzmianka3">
    <w:name w:val="Nierozpoznana wzmianka3"/>
    <w:basedOn w:val="Domylnaczcionkaakapitu"/>
    <w:uiPriority w:val="99"/>
    <w:semiHidden/>
    <w:unhideWhenUsed/>
    <w:qFormat/>
    <w:rPr>
      <w:color w:val="605E5C"/>
      <w:shd w:val="clear" w:color="auto" w:fill="E1DFDD"/>
    </w:rPr>
  </w:style>
  <w:style w:type="character" w:customStyle="1" w:styleId="Nierozpoznanawzmianka4">
    <w:name w:val="Nierozpoznana wzmianka4"/>
    <w:basedOn w:val="Domylnaczcionkaakapitu"/>
    <w:uiPriority w:val="99"/>
    <w:semiHidden/>
    <w:unhideWhenUsed/>
    <w:qFormat/>
    <w:rPr>
      <w:color w:val="605E5C"/>
      <w:shd w:val="clear" w:color="auto" w:fill="E1DFDD"/>
    </w:rPr>
  </w:style>
  <w:style w:type="paragraph" w:customStyle="1" w:styleId="Indeks">
    <w:name w:val="Indeks"/>
    <w:basedOn w:val="Normalny"/>
    <w:qFormat/>
    <w:pPr>
      <w:suppressLineNumbers/>
    </w:pPr>
    <w:rPr>
      <w:rFonts w:cs="Arial"/>
    </w:rPr>
  </w:style>
  <w:style w:type="paragraph" w:customStyle="1" w:styleId="Gwkaistopka">
    <w:name w:val="Główka i stopka"/>
    <w:basedOn w:val="Normalny"/>
    <w:qFormat/>
  </w:style>
  <w:style w:type="paragraph" w:customStyle="1" w:styleId="Default">
    <w:name w:val="Default"/>
    <w:qFormat/>
    <w:pPr>
      <w:suppressAutoHyphens/>
    </w:pPr>
    <w:rPr>
      <w:rFonts w:eastAsia="Arial"/>
      <w:iCs/>
      <w:color w:val="000000"/>
      <w:sz w:val="24"/>
      <w:szCs w:val="24"/>
      <w:lang w:eastAsia="ar-SA"/>
    </w:rPr>
  </w:style>
  <w:style w:type="paragraph" w:customStyle="1" w:styleId="Tekstpodstawowy21">
    <w:name w:val="Tekst podstawowy 21"/>
    <w:basedOn w:val="Normalny"/>
    <w:qFormat/>
    <w:pPr>
      <w:widowControl w:val="0"/>
      <w:spacing w:line="273" w:lineRule="exact"/>
      <w:ind w:left="0" w:right="-15" w:firstLine="0"/>
      <w:jc w:val="left"/>
    </w:pPr>
    <w:rPr>
      <w:rFonts w:eastAsia="Times New Roman"/>
      <w:szCs w:val="22"/>
      <w:lang w:eastAsia="ar-SA"/>
    </w:rPr>
  </w:style>
  <w:style w:type="paragraph" w:customStyle="1" w:styleId="Akapitzlist1">
    <w:name w:val="Akapit z listą1"/>
    <w:qFormat/>
    <w:pPr>
      <w:widowControl w:val="0"/>
      <w:suppressAutoHyphens/>
      <w:spacing w:after="200" w:line="276" w:lineRule="auto"/>
      <w:ind w:left="720"/>
    </w:pPr>
    <w:rPr>
      <w:rFonts w:ascii="Calibri" w:eastAsia="Arial" w:hAnsi="Calibri"/>
      <w:kern w:val="2"/>
      <w:sz w:val="22"/>
      <w:szCs w:val="22"/>
      <w:lang w:eastAsia="ar-SA"/>
    </w:rPr>
  </w:style>
  <w:style w:type="paragraph" w:customStyle="1" w:styleId="Poprawka1">
    <w:name w:val="Poprawka1"/>
    <w:uiPriority w:val="99"/>
    <w:semiHidden/>
    <w:qFormat/>
    <w:pPr>
      <w:suppressAutoHyphens/>
    </w:pPr>
    <w:rPr>
      <w:sz w:val="22"/>
      <w:szCs w:val="24"/>
      <w:lang w:eastAsia="en-US"/>
    </w:rPr>
  </w:style>
  <w:style w:type="numbering" w:customStyle="1" w:styleId="WW8Num372">
    <w:name w:val="WW8Num372"/>
    <w:basedOn w:val="Bezlisty"/>
    <w:rsid w:val="007C498F"/>
    <w:pPr>
      <w:numPr>
        <w:numId w:val="27"/>
      </w:numPr>
    </w:pPr>
  </w:style>
  <w:style w:type="character" w:styleId="Hipercze">
    <w:name w:val="Hyperlink"/>
    <w:basedOn w:val="Domylnaczcionkaakapitu"/>
    <w:uiPriority w:val="99"/>
    <w:unhideWhenUsed/>
    <w:rsid w:val="00D750AB"/>
    <w:rPr>
      <w:color w:val="0563C1" w:themeColor="hyperlink"/>
      <w:u w:val="single"/>
    </w:rPr>
  </w:style>
  <w:style w:type="character" w:styleId="Nierozpoznanawzmianka">
    <w:name w:val="Unresolved Mention"/>
    <w:basedOn w:val="Domylnaczcionkaakapitu"/>
    <w:uiPriority w:val="99"/>
    <w:semiHidden/>
    <w:unhideWhenUsed/>
    <w:rsid w:val="00D750AB"/>
    <w:rPr>
      <w:color w:val="605E5C"/>
      <w:shd w:val="clear" w:color="auto" w:fill="E1DFDD"/>
    </w:rPr>
  </w:style>
  <w:style w:type="character" w:styleId="UyteHipercze">
    <w:name w:val="FollowedHyperlink"/>
    <w:basedOn w:val="Domylnaczcionkaakapitu"/>
    <w:uiPriority w:val="99"/>
    <w:semiHidden/>
    <w:unhideWhenUsed/>
    <w:rsid w:val="00F107A1"/>
    <w:rPr>
      <w:color w:val="954F72" w:themeColor="followedHyperlink"/>
      <w:u w:val="single"/>
    </w:rPr>
  </w:style>
  <w:style w:type="paragraph" w:styleId="Poprawka">
    <w:name w:val="Revision"/>
    <w:hidden/>
    <w:uiPriority w:val="99"/>
    <w:semiHidden/>
    <w:rsid w:val="00EB6AD7"/>
    <w:rPr>
      <w:sz w:val="22"/>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oswietne@poswietne.pl" TargetMode="External"/><Relationship Id="rId13" Type="http://schemas.openxmlformats.org/officeDocument/2006/relationships/hyperlink" Target="mailto:agata.zawada@poswietne.pl" TargetMode="External"/><Relationship Id="rId18" Type="http://schemas.openxmlformats.org/officeDocument/2006/relationships/hyperlink" Target="mailto:agata.zawada@poswietne.pl"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hyperlink" Target="mailto:poswietne@poswietne.pl" TargetMode="External"/><Relationship Id="rId2" Type="http://schemas.openxmlformats.org/officeDocument/2006/relationships/numbering" Target="numbering.xml"/><Relationship Id="rId16" Type="http://schemas.openxmlformats.org/officeDocument/2006/relationships/hyperlink" Target="mailto:agata.zawada@poswietne.pl" TargetMode="External"/><Relationship Id="rId20" Type="http://schemas.openxmlformats.org/officeDocument/2006/relationships/hyperlink" Target="https://www.gov.pl/web/e-dowod/podpis-osobisty"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mp-client/tenders/ocds-148610-afd97324-f2f5-4bfe-b6d1-69213d9dcc68" TargetMode="External"/><Relationship Id="rId5" Type="http://schemas.openxmlformats.org/officeDocument/2006/relationships/webSettings" Target="webSettings.xml"/><Relationship Id="rId15" Type="http://schemas.openxmlformats.org/officeDocument/2006/relationships/hyperlink" Target="mailto:marta.koska@poswietne.pl" TargetMode="External"/><Relationship Id="rId23" Type="http://schemas.openxmlformats.org/officeDocument/2006/relationships/theme" Target="theme/theme1.xml"/><Relationship Id="rId10" Type="http://schemas.openxmlformats.org/officeDocument/2006/relationships/hyperlink" Target="mailto:poswietne@poswietne.pl" TargetMode="External"/><Relationship Id="rId19" Type="http://schemas.openxmlformats.org/officeDocument/2006/relationships/hyperlink" Target="https://www.biznes.gov.pl/pl/firma/sprawy-urzedowe/chce-zalatwic-sprawe-przez-internet/profil-zaufany-i-podpis-zaufany" TargetMode="External"/><Relationship Id="rId4" Type="http://schemas.openxmlformats.org/officeDocument/2006/relationships/settings" Target="settings.xml"/><Relationship Id="rId9" Type="http://schemas.openxmlformats.org/officeDocument/2006/relationships/hyperlink" Target="https://bip.poswietne.pl/" TargetMode="External"/><Relationship Id="rId14" Type="http://schemas.openxmlformats.org/officeDocument/2006/relationships/hyperlink" Target="mailto:poswietne@poswietne.pl" TargetMode="External"/><Relationship Id="rId22"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30E631-7D7A-40BA-9EFF-2C6B79D3B1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22</Pages>
  <Words>10634</Words>
  <Characters>63810</Characters>
  <Application>Microsoft Office Word</Application>
  <DocSecurity>0</DocSecurity>
  <Lines>531</Lines>
  <Paragraphs>148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74296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Laptop2</dc:creator>
  <cp:keywords/>
  <dc:description/>
  <cp:lastModifiedBy>Agata Zawada</cp:lastModifiedBy>
  <cp:revision>8</cp:revision>
  <cp:lastPrinted>2026-02-18T08:06:00Z</cp:lastPrinted>
  <dcterms:created xsi:type="dcterms:W3CDTF">2026-02-17T13:44:00Z</dcterms:created>
  <dcterms:modified xsi:type="dcterms:W3CDTF">2026-02-18T11:33:00Z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y fmtid="{D5CDD505-2E9C-101B-9397-08002B2CF9AE}" pid="8" name="KSOProductBuildVer">
    <vt:lpwstr>1045-11.2.0.11341</vt:lpwstr>
  </property>
  <property fmtid="{D5CDD505-2E9C-101B-9397-08002B2CF9AE}" pid="9" name="ICV">
    <vt:lpwstr>353F2328F7F74E36923670AF6177EC55</vt:lpwstr>
  </property>
</Properties>
</file>