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DF4D1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865C93F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3E64F21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5766547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A1828CA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BE1989D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08A8809A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Zespół Opieki Zdrowotnej w Strzyżowie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35A44F3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913F02C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materiałów szewnych i innych materiałów medycznych</w:t>
      </w:r>
    </w:p>
    <w:p w14:paraId="0CF1B648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FEAAA05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8894EB1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6 343,92 PLN, część 2: 98 696,49 PLN, część 3: 8 033,26 PLN, część 4: 28 716,57 PLN, część 5: 35 420,41 PLN, część 6: 256 686,84 PLN, część 7: 125 202,20 PLN, część 8: 16 234,78 PLN, część 9: 2 047,68 PLN, część 10: 5 866,99 PLN, część 11: 3 434,40 PLN, część 12: 30 844,80 PLN, część 13: 9 979,20 PLN, część 14: 10 044,00 PLN, część 15: 19 701,36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69CC41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71AFCB1" w14:textId="6D82A4EC" w:rsidR="00BA74E0" w:rsidRDefault="002B7E98" w:rsidP="005A73F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Baxter Polska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Kruczkowskiego 8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00-380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14: cena 10 065,60 PLN</w:t>
      </w:r>
      <w:r>
        <w:rPr>
          <w:rFonts w:ascii="Times New Roman" w:hAnsi="Times New Roman"/>
          <w:sz w:val="24"/>
          <w:szCs w:val="24"/>
        </w:rPr>
        <w:t>.</w:t>
      </w:r>
    </w:p>
    <w:p w14:paraId="115D12CE" w14:textId="77777777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MEDOPLUS SPÓŁKA Z OGRANICZONĄ ODPOWIEDZIALNOŚCIĄ SPÓŁKA KOMANDYTOWA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ks. Stanisława Brzóski 94 lokal 17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91-347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Łódź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8: cena 16 725,05 PLN</w:t>
      </w:r>
      <w:r>
        <w:rPr>
          <w:rFonts w:ascii="Times New Roman" w:hAnsi="Times New Roman"/>
          <w:sz w:val="24"/>
          <w:szCs w:val="24"/>
        </w:rPr>
        <w:t>.</w:t>
      </w:r>
    </w:p>
    <w:p w14:paraId="3AA73005" w14:textId="77777777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Aesculap Chifa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Tysiąclecia 14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64-300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Nowy Tomyśl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5: cena 39 369,84 PLN, część 9: cena 2 293,40 PLN, część 10: cena 7 006,49 PLN, część 11: cena 2 819,21 PLN, część 12: cena 29 894,40 PLN</w:t>
      </w:r>
      <w:r>
        <w:rPr>
          <w:rFonts w:ascii="Times New Roman" w:hAnsi="Times New Roman"/>
          <w:sz w:val="24"/>
          <w:szCs w:val="24"/>
        </w:rPr>
        <w:t>.</w:t>
      </w:r>
    </w:p>
    <w:p w14:paraId="3AE9F8B9" w14:textId="77777777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Citonet Kraków Sp. z. o. 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Gromadzka 52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30-719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Kraków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Toruńskie Zakłady Materiałów Opatrunkowych S.A., Ul. Żółkiewskiego 20/26, 87-100 Toruń, część 4: cena 22 339,00 PLN</w:t>
      </w:r>
      <w:r>
        <w:rPr>
          <w:rFonts w:ascii="Times New Roman" w:hAnsi="Times New Roman"/>
          <w:sz w:val="24"/>
          <w:szCs w:val="24"/>
        </w:rPr>
        <w:t>.</w:t>
      </w:r>
    </w:p>
    <w:p w14:paraId="3CF7A0EE" w14:textId="77777777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Meditrade Poland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Pańska 73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00-834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6: cena 266 212,44 PLN</w:t>
      </w:r>
      <w:r>
        <w:rPr>
          <w:rFonts w:ascii="Times New Roman" w:hAnsi="Times New Roman"/>
          <w:sz w:val="24"/>
          <w:szCs w:val="24"/>
        </w:rPr>
        <w:t>.</w:t>
      </w:r>
    </w:p>
    <w:p w14:paraId="02E5AE7F" w14:textId="77777777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TRAMCO SPÓŁKA Z OGRANICZONĄ ODPOWIEDZIALNOSCIĄ (Tramco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Wolska 14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05-860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Wolskie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1: cena 5 009,04 PLN, część 2: cena 64 836,29 PLN</w:t>
      </w:r>
      <w:r>
        <w:rPr>
          <w:rFonts w:ascii="Times New Roman" w:hAnsi="Times New Roman"/>
          <w:sz w:val="24"/>
          <w:szCs w:val="24"/>
        </w:rPr>
        <w:t>.</w:t>
      </w:r>
    </w:p>
    <w:p w14:paraId="4063DE0E" w14:textId="3A691759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 GIN-MEDICAL Sp.z o.o. (GIN-MEDICAL Sp.z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Warszawska 57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32-095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Iwanowice Dworskie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13: </w:t>
      </w:r>
      <w:r w:rsidR="00AF16CE">
        <w:rPr>
          <w:rFonts w:ascii="Times New Roman" w:hAnsi="Times New Roman"/>
          <w:b/>
          <w:bCs/>
          <w:sz w:val="24"/>
          <w:szCs w:val="24"/>
        </w:rPr>
        <w:t>cena 11 178,00 PLN.</w:t>
      </w:r>
    </w:p>
    <w:p w14:paraId="524AA776" w14:textId="77777777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Medtronic Poland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Polna 11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00-633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3: cena 8 429,57 PLN, część 7: cena 156 803,47 PLN</w:t>
      </w:r>
      <w:r>
        <w:rPr>
          <w:rFonts w:ascii="Times New Roman" w:hAnsi="Times New Roman"/>
          <w:sz w:val="24"/>
          <w:szCs w:val="24"/>
        </w:rPr>
        <w:t>.</w:t>
      </w:r>
    </w:p>
    <w:p w14:paraId="15074BB0" w14:textId="77777777" w:rsidR="00BA74E0" w:rsidRDefault="002B7E9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YAVO Sp. z o. 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Bawełniana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97-400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Bełchatów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1: cena 5 647,32 PLN, część 3: cena 6 258,38 PLN</w:t>
      </w:r>
      <w:r>
        <w:rPr>
          <w:rFonts w:ascii="Times New Roman" w:hAnsi="Times New Roman"/>
          <w:sz w:val="24"/>
          <w:szCs w:val="24"/>
        </w:rPr>
        <w:t>.</w:t>
      </w:r>
    </w:p>
    <w:p w14:paraId="53EF4F0A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Bialmed Sp. z o.o.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Kazimierzowska 46/48/35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02-546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Warszawa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2: cena 97 563,16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EB82400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B7A3F" w14:textId="77777777" w:rsidR="00B17D6E" w:rsidRDefault="00B17D6E">
      <w:r>
        <w:separator/>
      </w:r>
    </w:p>
  </w:endnote>
  <w:endnote w:type="continuationSeparator" w:id="0">
    <w:p w14:paraId="01FFF39A" w14:textId="77777777" w:rsidR="00B17D6E" w:rsidRDefault="00B17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C44FC5" w14:textId="77777777" w:rsidR="00B17D6E" w:rsidRDefault="00B17D6E">
      <w:r>
        <w:separator/>
      </w:r>
    </w:p>
  </w:footnote>
  <w:footnote w:type="continuationSeparator" w:id="0">
    <w:p w14:paraId="34FE5B36" w14:textId="77777777" w:rsidR="00B17D6E" w:rsidRDefault="00B17D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6BF99" w14:textId="24F559BB" w:rsidR="00BD0FE2" w:rsidRDefault="000557ED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3C44581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9541148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682E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7B1F682E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55376" w14:textId="0A186C1E" w:rsidR="00BD0FE2" w:rsidRDefault="000557ED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6D60090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0340067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D7E895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7D7E895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  <w:r w:rsidR="005A73F4">
      <w:t>ZP.26.5.2026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9861D" w14:textId="3F2EBE1F" w:rsidR="00BD0FE2" w:rsidRDefault="000557ED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3DD631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50968844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62E68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2862E68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25D01B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A9ACC4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41520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99132279">
    <w:abstractNumId w:val="0"/>
  </w:num>
  <w:num w:numId="3" w16cid:durableId="843478098">
    <w:abstractNumId w:val="2"/>
  </w:num>
  <w:num w:numId="4" w16cid:durableId="11685239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57ED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5141"/>
    <w:rsid w:val="00117552"/>
    <w:rsid w:val="00146118"/>
    <w:rsid w:val="001511AD"/>
    <w:rsid w:val="00151C38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B7E98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73F4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16CE"/>
    <w:rsid w:val="00AF4A7C"/>
    <w:rsid w:val="00B015A6"/>
    <w:rsid w:val="00B05176"/>
    <w:rsid w:val="00B124DB"/>
    <w:rsid w:val="00B17D6E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A74E0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8A3F8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305</Words>
  <Characters>1834</Characters>
  <Application>Microsoft Office Word</Application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Dawid Smyka</cp:lastModifiedBy>
  <cp:revision>4</cp:revision>
  <dcterms:created xsi:type="dcterms:W3CDTF">2026-03-26T09:32:00Z</dcterms:created>
  <dcterms:modified xsi:type="dcterms:W3CDTF">2026-03-26T11:14:00Z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