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EFDF4" w14:textId="77777777" w:rsidR="00F127F7" w:rsidRPr="00264A51" w:rsidRDefault="00F127F7" w:rsidP="00856146">
      <w:pPr>
        <w:pStyle w:val="Heading10"/>
        <w:keepNext/>
        <w:keepLines/>
        <w:shd w:val="clear" w:color="auto" w:fill="auto"/>
        <w:spacing w:before="0" w:after="283" w:line="240" w:lineRule="auto"/>
        <w:ind w:left="120"/>
        <w:jc w:val="center"/>
        <w:rPr>
          <w:rFonts w:ascii="Cambria" w:hAnsi="Cambria"/>
          <w:sz w:val="23"/>
          <w:szCs w:val="23"/>
        </w:rPr>
      </w:pPr>
      <w:bookmarkStart w:id="0" w:name="bookmark0"/>
      <w:r w:rsidRPr="00264A51">
        <w:rPr>
          <w:rStyle w:val="Heading1"/>
          <w:rFonts w:ascii="Cambria" w:hAnsi="Cambria"/>
          <w:b/>
          <w:bCs/>
          <w:sz w:val="23"/>
          <w:szCs w:val="23"/>
        </w:rPr>
        <w:t>OPIS PRZEDMIOTU ZAMÓWIENIA</w:t>
      </w:r>
      <w:bookmarkEnd w:id="0"/>
    </w:p>
    <w:p w14:paraId="065164B8" w14:textId="77777777" w:rsidR="008F0184" w:rsidRPr="00264A51" w:rsidRDefault="00F127F7" w:rsidP="004E3646">
      <w:pPr>
        <w:pStyle w:val="Tekstpodstawowy"/>
        <w:numPr>
          <w:ilvl w:val="0"/>
          <w:numId w:val="1"/>
        </w:numPr>
        <w:shd w:val="clear" w:color="auto" w:fill="auto"/>
        <w:tabs>
          <w:tab w:val="left" w:pos="720"/>
        </w:tabs>
        <w:spacing w:after="0" w:line="240" w:lineRule="auto"/>
        <w:ind w:left="720" w:right="86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Przedmiotem zamówienia jest dostawa fabrycznie nowej mobilnej sceny plenerowej w postaci przyczepy na kołach </w:t>
      </w:r>
    </w:p>
    <w:p w14:paraId="7B91899B" w14:textId="77777777" w:rsidR="007C7F1E" w:rsidRPr="00264A51" w:rsidRDefault="007C7F1E" w:rsidP="007C7F1E">
      <w:pPr>
        <w:pStyle w:val="Tekstpodstawowy"/>
        <w:shd w:val="clear" w:color="auto" w:fill="auto"/>
        <w:tabs>
          <w:tab w:val="left" w:pos="720"/>
        </w:tabs>
        <w:spacing w:after="0" w:line="240" w:lineRule="auto"/>
        <w:ind w:left="720" w:right="860" w:firstLine="0"/>
        <w:rPr>
          <w:rStyle w:val="TekstpodstawowyZnak1"/>
          <w:rFonts w:ascii="Cambria" w:hAnsi="Cambria"/>
          <w:sz w:val="23"/>
          <w:szCs w:val="23"/>
        </w:rPr>
      </w:pPr>
    </w:p>
    <w:p w14:paraId="19590A4E" w14:textId="77777777" w:rsidR="00F127F7" w:rsidRPr="00264A51" w:rsidRDefault="00F127F7" w:rsidP="007C7F1E">
      <w:pPr>
        <w:pStyle w:val="Tekstpodstawowy"/>
        <w:numPr>
          <w:ilvl w:val="0"/>
          <w:numId w:val="1"/>
        </w:numPr>
        <w:shd w:val="clear" w:color="auto" w:fill="auto"/>
        <w:tabs>
          <w:tab w:val="left" w:pos="720"/>
        </w:tabs>
        <w:spacing w:after="0" w:line="240" w:lineRule="auto"/>
        <w:ind w:left="720" w:right="86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Planowane </w:t>
      </w:r>
      <w:proofErr w:type="gramStart"/>
      <w:r w:rsidRPr="00264A51">
        <w:rPr>
          <w:rStyle w:val="TekstpodstawowyZnak1"/>
          <w:rFonts w:ascii="Cambria" w:hAnsi="Cambria"/>
          <w:sz w:val="23"/>
          <w:szCs w:val="23"/>
        </w:rPr>
        <w:t>funkcje :</w:t>
      </w:r>
      <w:proofErr w:type="gramEnd"/>
    </w:p>
    <w:p w14:paraId="07ED03B8" w14:textId="77777777" w:rsidR="007C1C06" w:rsidRPr="00264A51" w:rsidRDefault="007C1C06" w:rsidP="007C7F1E">
      <w:pPr>
        <w:pStyle w:val="Tekstpodstawowy"/>
        <w:shd w:val="clear" w:color="auto" w:fill="auto"/>
        <w:tabs>
          <w:tab w:val="left" w:pos="720"/>
        </w:tabs>
        <w:spacing w:after="0" w:line="240" w:lineRule="auto"/>
        <w:ind w:right="860" w:firstLine="0"/>
        <w:rPr>
          <w:rFonts w:ascii="Cambria" w:hAnsi="Cambria"/>
          <w:sz w:val="23"/>
          <w:szCs w:val="23"/>
        </w:rPr>
      </w:pPr>
    </w:p>
    <w:p w14:paraId="2AB451DB" w14:textId="77777777" w:rsidR="00F127F7" w:rsidRPr="00264A51" w:rsidRDefault="00F127F7" w:rsidP="007C7F1E">
      <w:pPr>
        <w:pStyle w:val="Tekstpodstawowy"/>
        <w:shd w:val="clear" w:color="auto" w:fill="auto"/>
        <w:tabs>
          <w:tab w:val="left" w:pos="720"/>
        </w:tabs>
        <w:spacing w:after="0" w:line="240" w:lineRule="auto"/>
        <w:ind w:left="720" w:right="22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Na potrzeby branży</w:t>
      </w:r>
      <w:r w:rsidR="00EC4C43" w:rsidRPr="00264A51">
        <w:rPr>
          <w:rStyle w:val="TekstpodstawowyZnak1"/>
          <w:rFonts w:ascii="Cambria" w:hAnsi="Cambria"/>
          <w:sz w:val="23"/>
          <w:szCs w:val="23"/>
        </w:rPr>
        <w:t xml:space="preserve"> kulturalnej </w:t>
      </w:r>
      <w:r w:rsidR="007C7F1E" w:rsidRPr="00264A51">
        <w:rPr>
          <w:rStyle w:val="TekstpodstawowyZnak1"/>
          <w:rFonts w:ascii="Cambria" w:hAnsi="Cambria"/>
          <w:sz w:val="23"/>
          <w:szCs w:val="23"/>
        </w:rPr>
        <w:t>i rozrywkowej</w:t>
      </w:r>
      <w:r w:rsidRPr="00264A51">
        <w:rPr>
          <w:rStyle w:val="TekstpodstawowyZnak1"/>
          <w:rFonts w:ascii="Cambria" w:hAnsi="Cambria"/>
          <w:sz w:val="23"/>
          <w:szCs w:val="23"/>
        </w:rPr>
        <w:t>. Przeznaczona do prowadzenia plenerowych imprez i innych wydarzeń kulturalnych, począwszy</w:t>
      </w:r>
      <w:r w:rsidR="004E3646" w:rsidRPr="00264A51">
        <w:rPr>
          <w:rFonts w:ascii="Cambria" w:hAnsi="Cambria"/>
          <w:sz w:val="23"/>
          <w:szCs w:val="23"/>
        </w:rPr>
        <w:t xml:space="preserve"> </w:t>
      </w:r>
      <w:r w:rsidRPr="00264A51">
        <w:rPr>
          <w:rStyle w:val="TekstpodstawowyZnak1"/>
          <w:rFonts w:ascii="Cambria" w:hAnsi="Cambria"/>
          <w:sz w:val="23"/>
          <w:szCs w:val="23"/>
        </w:rPr>
        <w:t>od małych spotkań po koncerty festiwalowe.</w:t>
      </w:r>
    </w:p>
    <w:p w14:paraId="62B5183F" w14:textId="77777777" w:rsidR="004E3646" w:rsidRPr="00264A51" w:rsidRDefault="004E3646" w:rsidP="004E3646">
      <w:pPr>
        <w:pStyle w:val="Tekstpodstawowy"/>
        <w:shd w:val="clear" w:color="auto" w:fill="auto"/>
        <w:tabs>
          <w:tab w:val="left" w:pos="720"/>
        </w:tabs>
        <w:spacing w:after="0" w:line="240" w:lineRule="auto"/>
        <w:ind w:left="720" w:right="220" w:firstLine="0"/>
        <w:rPr>
          <w:rFonts w:ascii="Cambria" w:hAnsi="Cambria"/>
          <w:sz w:val="23"/>
          <w:szCs w:val="23"/>
        </w:rPr>
      </w:pPr>
    </w:p>
    <w:p w14:paraId="587012FC" w14:textId="77777777" w:rsidR="00F127F7" w:rsidRPr="00264A51" w:rsidRDefault="00F127F7" w:rsidP="004E3646">
      <w:pPr>
        <w:pStyle w:val="Tekstpodstawowy"/>
        <w:numPr>
          <w:ilvl w:val="0"/>
          <w:numId w:val="1"/>
        </w:numPr>
        <w:shd w:val="clear" w:color="auto" w:fill="auto"/>
        <w:tabs>
          <w:tab w:val="left" w:pos="720"/>
        </w:tabs>
        <w:spacing w:after="0" w:line="240" w:lineRule="auto"/>
        <w:ind w:left="120" w:firstLine="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Lokalizacja sceny:</w:t>
      </w:r>
    </w:p>
    <w:p w14:paraId="5E952F2D" w14:textId="77777777" w:rsidR="007C7F1E" w:rsidRPr="00264A51" w:rsidRDefault="00F127F7" w:rsidP="00A22CC9">
      <w:pPr>
        <w:pStyle w:val="Tekstpodstawowy"/>
        <w:numPr>
          <w:ilvl w:val="0"/>
          <w:numId w:val="5"/>
        </w:numPr>
        <w:shd w:val="clear" w:color="auto" w:fill="auto"/>
        <w:tabs>
          <w:tab w:val="left" w:pos="720"/>
        </w:tabs>
        <w:spacing w:after="0" w:line="240" w:lineRule="auto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sc</w:t>
      </w:r>
      <w:r w:rsidR="007C7F1E" w:rsidRPr="00264A51">
        <w:rPr>
          <w:rStyle w:val="TekstpodstawowyZnak1"/>
          <w:rFonts w:ascii="Cambria" w:hAnsi="Cambria"/>
          <w:sz w:val="23"/>
          <w:szCs w:val="23"/>
        </w:rPr>
        <w:t xml:space="preserve">ena zdeponowana będzie na terenie filii Centrum Kultury Podgórza w Krakowie – Klub Przewóz przy ul. </w:t>
      </w:r>
      <w:proofErr w:type="spellStart"/>
      <w:r w:rsidR="007C7F1E" w:rsidRPr="00264A51">
        <w:rPr>
          <w:rStyle w:val="TekstpodstawowyZnak1"/>
          <w:rFonts w:ascii="Cambria" w:hAnsi="Cambria"/>
          <w:sz w:val="23"/>
          <w:szCs w:val="23"/>
        </w:rPr>
        <w:t>Łutnia</w:t>
      </w:r>
      <w:proofErr w:type="spellEnd"/>
      <w:r w:rsidR="007C7F1E" w:rsidRPr="00264A51">
        <w:rPr>
          <w:rStyle w:val="TekstpodstawowyZnak1"/>
          <w:rFonts w:ascii="Cambria" w:hAnsi="Cambria"/>
          <w:sz w:val="23"/>
          <w:szCs w:val="23"/>
        </w:rPr>
        <w:t xml:space="preserve"> 1 w Krakowie</w:t>
      </w:r>
    </w:p>
    <w:p w14:paraId="1C3FC530" w14:textId="77777777" w:rsidR="00F127F7" w:rsidRPr="00264A51" w:rsidRDefault="00F127F7" w:rsidP="00A22CC9">
      <w:pPr>
        <w:pStyle w:val="Tekstpodstawowy"/>
        <w:numPr>
          <w:ilvl w:val="0"/>
          <w:numId w:val="5"/>
        </w:numPr>
        <w:shd w:val="clear" w:color="auto" w:fill="auto"/>
        <w:tabs>
          <w:tab w:val="left" w:pos="720"/>
        </w:tabs>
        <w:spacing w:after="0" w:line="240" w:lineRule="auto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ze względu na mobilność sceny może być używana w kilku różnych miejscach, nawet w ciągu jednej doby.</w:t>
      </w:r>
    </w:p>
    <w:p w14:paraId="557C953B" w14:textId="77777777" w:rsidR="00A22CC9" w:rsidRPr="00264A51" w:rsidRDefault="00A22CC9" w:rsidP="00A22CC9">
      <w:pPr>
        <w:pStyle w:val="Tekstpodstawowy"/>
        <w:shd w:val="clear" w:color="auto" w:fill="auto"/>
        <w:tabs>
          <w:tab w:val="left" w:pos="720"/>
        </w:tabs>
        <w:spacing w:after="0" w:line="240" w:lineRule="auto"/>
        <w:ind w:left="1440" w:firstLine="0"/>
        <w:rPr>
          <w:rFonts w:ascii="Cambria" w:hAnsi="Cambria"/>
          <w:sz w:val="23"/>
          <w:szCs w:val="23"/>
        </w:rPr>
      </w:pPr>
    </w:p>
    <w:p w14:paraId="2775EDA0" w14:textId="77777777" w:rsidR="00F127F7" w:rsidRPr="00264A51" w:rsidRDefault="00F127F7" w:rsidP="004E3646">
      <w:pPr>
        <w:pStyle w:val="Tekstpodstawowy"/>
        <w:numPr>
          <w:ilvl w:val="0"/>
          <w:numId w:val="1"/>
        </w:numPr>
        <w:shd w:val="clear" w:color="auto" w:fill="auto"/>
        <w:tabs>
          <w:tab w:val="left" w:pos="720"/>
        </w:tabs>
        <w:spacing w:after="0" w:line="240" w:lineRule="auto"/>
        <w:ind w:left="120" w:firstLine="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Wymagania dotyczące sceny:</w:t>
      </w:r>
    </w:p>
    <w:p w14:paraId="7229C9E5" w14:textId="77777777" w:rsidR="007C1C06" w:rsidRPr="00264A51" w:rsidRDefault="00616DA1" w:rsidP="00616DA1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Przyczepa o wymiarach </w:t>
      </w:r>
      <w:r w:rsidR="002539F9" w:rsidRPr="00264A51">
        <w:rPr>
          <w:rStyle w:val="TekstpodstawowyZnak1"/>
          <w:rFonts w:ascii="Cambria" w:hAnsi="Cambria"/>
          <w:sz w:val="23"/>
          <w:szCs w:val="23"/>
        </w:rPr>
        <w:t>max.</w:t>
      </w:r>
      <w:r w:rsidR="00F127F7" w:rsidRPr="00264A51">
        <w:rPr>
          <w:rStyle w:val="TekstpodstawowyZnak1"/>
          <w:rFonts w:ascii="Cambria" w:hAnsi="Cambria"/>
          <w:sz w:val="23"/>
          <w:szCs w:val="23"/>
        </w:rPr>
        <w:t xml:space="preserve"> </w:t>
      </w:r>
      <w:r w:rsidR="00E849A4" w:rsidRPr="00264A51">
        <w:rPr>
          <w:rStyle w:val="TekstpodstawowyZnak1"/>
          <w:rFonts w:ascii="Cambria" w:hAnsi="Cambria"/>
          <w:sz w:val="23"/>
          <w:szCs w:val="23"/>
        </w:rPr>
        <w:t>9,5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 </w:t>
      </w:r>
      <w:r w:rsidR="00E849A4" w:rsidRPr="00264A51">
        <w:rPr>
          <w:rStyle w:val="TekstpodstawowyZnak1"/>
          <w:rFonts w:ascii="Cambria" w:hAnsi="Cambria"/>
          <w:sz w:val="23"/>
          <w:szCs w:val="23"/>
        </w:rPr>
        <w:t>m x 2,5</w:t>
      </w:r>
      <w:r w:rsidR="007C1C06" w:rsidRPr="00264A51">
        <w:rPr>
          <w:rStyle w:val="TekstpodstawowyZnak1"/>
          <w:rFonts w:ascii="Cambria" w:hAnsi="Cambria"/>
          <w:sz w:val="23"/>
          <w:szCs w:val="23"/>
        </w:rPr>
        <w:t xml:space="preserve"> </w:t>
      </w:r>
      <w:r w:rsidR="00E849A4" w:rsidRPr="00264A51">
        <w:rPr>
          <w:rStyle w:val="TekstpodstawowyZnak1"/>
          <w:rFonts w:ascii="Cambria" w:hAnsi="Cambria"/>
          <w:sz w:val="23"/>
          <w:szCs w:val="23"/>
        </w:rPr>
        <w:t>m x 3,6 m</w:t>
      </w:r>
      <w:r w:rsidR="007C1C06" w:rsidRPr="00264A51">
        <w:rPr>
          <w:rStyle w:val="TekstpodstawowyZnak1"/>
          <w:rFonts w:ascii="Cambria" w:hAnsi="Cambria"/>
          <w:sz w:val="23"/>
          <w:szCs w:val="23"/>
        </w:rPr>
        <w:t xml:space="preserve"> </w:t>
      </w:r>
    </w:p>
    <w:p w14:paraId="48334DED" w14:textId="77777777" w:rsidR="00E849A4" w:rsidRPr="00264A51" w:rsidRDefault="00E849A4" w:rsidP="00616DA1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Zamawiający dopuszcza możliwość 2% tolerancji od wymiarów określonych w pkt. 1 </w:t>
      </w:r>
    </w:p>
    <w:p w14:paraId="734160F9" w14:textId="77777777" w:rsidR="00F127F7" w:rsidRPr="00264A51" w:rsidRDefault="00F127F7" w:rsidP="00616DA1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Zamawiający wymaga, aby scena po rozłożeniu miała </w:t>
      </w:r>
      <w:r w:rsidR="008804AD" w:rsidRPr="00264A51">
        <w:rPr>
          <w:rStyle w:val="TekstpodstawowyZnak1"/>
          <w:rFonts w:ascii="Cambria" w:hAnsi="Cambria"/>
          <w:sz w:val="23"/>
          <w:szCs w:val="23"/>
        </w:rPr>
        <w:t xml:space="preserve">pow. 48 m2 i </w:t>
      </w:r>
      <w:r w:rsidRPr="00264A51">
        <w:rPr>
          <w:rStyle w:val="TekstpodstawowyZnak1"/>
          <w:rFonts w:ascii="Cambria" w:hAnsi="Cambria"/>
          <w:sz w:val="23"/>
          <w:szCs w:val="23"/>
        </w:rPr>
        <w:t>wymiar</w:t>
      </w:r>
      <w:r w:rsidR="008804AD" w:rsidRPr="00264A51">
        <w:rPr>
          <w:rStyle w:val="TekstpodstawowyZnak1"/>
          <w:rFonts w:ascii="Cambria" w:hAnsi="Cambria"/>
          <w:sz w:val="23"/>
          <w:szCs w:val="23"/>
        </w:rPr>
        <w:t>y: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 (</w:t>
      </w:r>
      <w:r w:rsidR="00616DA1" w:rsidRPr="00264A51">
        <w:rPr>
          <w:rStyle w:val="TekstpodstawowyZnak1"/>
          <w:rFonts w:ascii="Cambria" w:hAnsi="Cambria"/>
          <w:sz w:val="23"/>
          <w:szCs w:val="23"/>
        </w:rPr>
        <w:t>8</w:t>
      </w:r>
      <w:r w:rsidRPr="00264A51">
        <w:rPr>
          <w:rStyle w:val="TekstpodstawowyZnak1"/>
          <w:rFonts w:ascii="Cambria" w:hAnsi="Cambria"/>
          <w:sz w:val="23"/>
          <w:szCs w:val="23"/>
        </w:rPr>
        <w:t>,00</w:t>
      </w:r>
      <w:r w:rsidR="00650479" w:rsidRPr="00264A51">
        <w:rPr>
          <w:rStyle w:val="TekstpodstawowyZnak1"/>
          <w:rFonts w:ascii="Cambria" w:hAnsi="Cambria"/>
          <w:sz w:val="23"/>
          <w:szCs w:val="23"/>
        </w:rPr>
        <w:t xml:space="preserve">m x </w:t>
      </w:r>
      <w:r w:rsidR="00616DA1" w:rsidRPr="00264A51">
        <w:rPr>
          <w:rStyle w:val="TekstpodstawowyZnak1"/>
          <w:rFonts w:ascii="Cambria" w:hAnsi="Cambria"/>
          <w:sz w:val="23"/>
          <w:szCs w:val="23"/>
        </w:rPr>
        <w:t>6</w:t>
      </w:r>
      <w:r w:rsidR="007C1C06" w:rsidRPr="00264A51">
        <w:rPr>
          <w:rStyle w:val="TekstpodstawowyZnak1"/>
          <w:rFonts w:ascii="Cambria" w:hAnsi="Cambria"/>
          <w:sz w:val="23"/>
          <w:szCs w:val="23"/>
        </w:rPr>
        <w:t>,</w:t>
      </w:r>
      <w:r w:rsidRPr="00264A51">
        <w:rPr>
          <w:rStyle w:val="TekstpodstawowyZnak1"/>
          <w:rFonts w:ascii="Cambria" w:hAnsi="Cambria"/>
          <w:sz w:val="23"/>
          <w:szCs w:val="23"/>
        </w:rPr>
        <w:t>00</w:t>
      </w:r>
      <w:r w:rsidR="00650479" w:rsidRPr="00264A51">
        <w:rPr>
          <w:rStyle w:val="TekstpodstawowyZnak1"/>
          <w:rFonts w:ascii="Cambria" w:hAnsi="Cambria"/>
          <w:sz w:val="23"/>
          <w:szCs w:val="23"/>
        </w:rPr>
        <w:t xml:space="preserve">m </w:t>
      </w:r>
      <w:r w:rsidR="00616DA1" w:rsidRPr="00264A51">
        <w:rPr>
          <w:rStyle w:val="TekstpodstawowyZnak1"/>
          <w:rFonts w:ascii="Cambria" w:hAnsi="Cambria"/>
          <w:sz w:val="23"/>
          <w:szCs w:val="23"/>
        </w:rPr>
        <w:t>x 5</w:t>
      </w:r>
      <w:r w:rsidR="007C1C06" w:rsidRPr="00264A51">
        <w:rPr>
          <w:rStyle w:val="TekstpodstawowyZnak1"/>
          <w:rFonts w:ascii="Cambria" w:hAnsi="Cambria"/>
          <w:sz w:val="23"/>
          <w:szCs w:val="23"/>
        </w:rPr>
        <w:t>,00</w:t>
      </w:r>
      <w:r w:rsidR="00650479" w:rsidRPr="00264A51">
        <w:rPr>
          <w:rStyle w:val="TekstpodstawowyZnak1"/>
          <w:rFonts w:ascii="Cambria" w:hAnsi="Cambria"/>
          <w:sz w:val="23"/>
          <w:szCs w:val="23"/>
        </w:rPr>
        <w:t>m</w:t>
      </w:r>
      <w:r w:rsidRPr="00264A51">
        <w:rPr>
          <w:rStyle w:val="TekstpodstawowyZnak1"/>
          <w:rFonts w:ascii="Cambria" w:hAnsi="Cambria"/>
          <w:sz w:val="23"/>
          <w:szCs w:val="23"/>
        </w:rPr>
        <w:t>).</w:t>
      </w:r>
      <w:r w:rsidR="008804AD" w:rsidRPr="00264A51">
        <w:rPr>
          <w:rStyle w:val="TekstpodstawowyZnak1"/>
          <w:rFonts w:ascii="Cambria" w:hAnsi="Cambria"/>
          <w:sz w:val="23"/>
          <w:szCs w:val="23"/>
        </w:rPr>
        <w:t xml:space="preserve"> </w:t>
      </w:r>
    </w:p>
    <w:p w14:paraId="2E323588" w14:textId="77777777" w:rsidR="00F127F7" w:rsidRPr="00264A51" w:rsidRDefault="00F127F7" w:rsidP="00CF130B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dopuszczalna masa całkowita pojazdu </w:t>
      </w:r>
      <w:r w:rsidR="00021D28" w:rsidRPr="00264A51">
        <w:rPr>
          <w:rStyle w:val="TekstpodstawowyZnak1"/>
          <w:rFonts w:ascii="Cambria" w:hAnsi="Cambria"/>
          <w:sz w:val="23"/>
          <w:szCs w:val="23"/>
        </w:rPr>
        <w:t xml:space="preserve">ciągnącego przyczepę - 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>3000</w:t>
      </w:r>
      <w:r w:rsidRPr="00264A51">
        <w:rPr>
          <w:rStyle w:val="TekstpodstawowyZnak1"/>
          <w:rFonts w:ascii="Cambria" w:hAnsi="Cambria"/>
          <w:sz w:val="23"/>
          <w:szCs w:val="23"/>
        </w:rPr>
        <w:t>kg,</w:t>
      </w:r>
    </w:p>
    <w:p w14:paraId="573C6CA9" w14:textId="77777777" w:rsidR="00F127F7" w:rsidRPr="00264A51" w:rsidRDefault="00F127F7" w:rsidP="00CF130B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wyposażona w stabilizator toru jazdy AKS,</w:t>
      </w:r>
    </w:p>
    <w:p w14:paraId="44216975" w14:textId="77777777" w:rsidR="00F127F7" w:rsidRPr="00264A51" w:rsidRDefault="00F127F7" w:rsidP="00CF130B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wyposażona w min. 1 koło zapasowe, klucz do kół, gaśnica, trójkąt ostrzegawczy,</w:t>
      </w:r>
    </w:p>
    <w:p w14:paraId="50D79414" w14:textId="77777777" w:rsidR="00F127F7" w:rsidRPr="00264A51" w:rsidRDefault="00F127F7" w:rsidP="00CF130B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wyposażona w oddzielny napęd/mechanizm ułatwiający montaż sceny</w:t>
      </w:r>
    </w:p>
    <w:p w14:paraId="7958B6A7" w14:textId="77777777" w:rsidR="00F127F7" w:rsidRPr="00264A51" w:rsidRDefault="00F127F7" w:rsidP="00CF130B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w trudnodostępnych miejscach poprzez zapewnienie możliwości obrotu jej wokół własnej osi, przesuwania jej do przodu i do tyłu bez udziału pojazdu holującego (scena </w:t>
      </w:r>
      <w:r w:rsidR="00CF130B" w:rsidRPr="00264A51">
        <w:rPr>
          <w:rStyle w:val="TekstpodstawowyZnak1"/>
          <w:rFonts w:ascii="Cambria" w:hAnsi="Cambria"/>
          <w:sz w:val="23"/>
          <w:szCs w:val="23"/>
        </w:rPr>
        <w:t xml:space="preserve">może być </w:t>
      </w:r>
      <w:r w:rsidRPr="00264A51">
        <w:rPr>
          <w:rStyle w:val="TekstpodstawowyZnak1"/>
          <w:rFonts w:ascii="Cambria" w:hAnsi="Cambria"/>
          <w:sz w:val="23"/>
          <w:szCs w:val="23"/>
        </w:rPr>
        <w:t>wykorzystywana na terenach parkowych wśród licznego zadrzewienia),</w:t>
      </w:r>
    </w:p>
    <w:p w14:paraId="5B641A61" w14:textId="77777777" w:rsidR="00F127F7" w:rsidRPr="00264A51" w:rsidRDefault="00F127F7" w:rsidP="00CF130B">
      <w:pPr>
        <w:pStyle w:val="Tekstpodstawowy"/>
        <w:numPr>
          <w:ilvl w:val="0"/>
          <w:numId w:val="3"/>
        </w:numPr>
        <w:shd w:val="clear" w:color="auto" w:fill="auto"/>
        <w:tabs>
          <w:tab w:val="left" w:pos="720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gwarancja na okres min. 36 m-</w:t>
      </w:r>
      <w:proofErr w:type="spellStart"/>
      <w:r w:rsidRPr="00264A51">
        <w:rPr>
          <w:rStyle w:val="TekstpodstawowyZnak1"/>
          <w:rFonts w:ascii="Cambria" w:hAnsi="Cambria"/>
          <w:sz w:val="23"/>
          <w:szCs w:val="23"/>
        </w:rPr>
        <w:t>cy</w:t>
      </w:r>
      <w:proofErr w:type="spellEnd"/>
      <w:r w:rsidRPr="00264A51">
        <w:rPr>
          <w:rStyle w:val="TekstpodstawowyZnak1"/>
          <w:rFonts w:ascii="Cambria" w:hAnsi="Cambria"/>
          <w:sz w:val="23"/>
          <w:szCs w:val="23"/>
        </w:rPr>
        <w:t>,</w:t>
      </w:r>
    </w:p>
    <w:p w14:paraId="2A54E2DE" w14:textId="77777777" w:rsidR="00856146" w:rsidRPr="00264A51" w:rsidRDefault="00F127F7" w:rsidP="00CF130B">
      <w:pPr>
        <w:pStyle w:val="Tekstpodstawowy"/>
        <w:numPr>
          <w:ilvl w:val="0"/>
          <w:numId w:val="3"/>
        </w:numPr>
        <w:shd w:val="clear" w:color="auto" w:fill="auto"/>
        <w:tabs>
          <w:tab w:val="left" w:pos="716"/>
        </w:tabs>
        <w:spacing w:after="0" w:line="240" w:lineRule="auto"/>
        <w:ind w:left="400" w:firstLine="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Wykonawca jest zobowiązany do dostarczenia na swój koszt</w:t>
      </w:r>
      <w:r w:rsidR="00CF130B" w:rsidRPr="00264A51">
        <w:rPr>
          <w:rFonts w:ascii="Cambria" w:hAnsi="Cambria"/>
          <w:sz w:val="23"/>
          <w:szCs w:val="23"/>
        </w:rPr>
        <w:t xml:space="preserve"> 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przyczepy/sceny na adres wskazany w opisie, tj. </w:t>
      </w:r>
      <w:r w:rsidR="00650479" w:rsidRPr="00264A51">
        <w:rPr>
          <w:rStyle w:val="TekstpodstawowyZnak1"/>
          <w:rFonts w:ascii="Cambria" w:hAnsi="Cambria"/>
          <w:sz w:val="23"/>
          <w:szCs w:val="23"/>
        </w:rPr>
        <w:t xml:space="preserve">Klub Przewóz przy ul. </w:t>
      </w:r>
      <w:proofErr w:type="spellStart"/>
      <w:r w:rsidR="00650479" w:rsidRPr="00264A51">
        <w:rPr>
          <w:rStyle w:val="TekstpodstawowyZnak1"/>
          <w:rFonts w:ascii="Cambria" w:hAnsi="Cambria"/>
          <w:sz w:val="23"/>
          <w:szCs w:val="23"/>
        </w:rPr>
        <w:t>Łutnia</w:t>
      </w:r>
      <w:proofErr w:type="spellEnd"/>
      <w:r w:rsidR="00650479" w:rsidRPr="00264A51">
        <w:rPr>
          <w:rStyle w:val="TekstpodstawowyZnak1"/>
          <w:rFonts w:ascii="Cambria" w:hAnsi="Cambria"/>
          <w:sz w:val="23"/>
          <w:szCs w:val="23"/>
        </w:rPr>
        <w:t xml:space="preserve"> 1 w Krakowie</w:t>
      </w:r>
      <w:r w:rsidR="00856146" w:rsidRPr="00264A51">
        <w:rPr>
          <w:rStyle w:val="TekstpodstawowyZnak1"/>
          <w:rFonts w:ascii="Cambria" w:hAnsi="Cambria"/>
          <w:sz w:val="23"/>
          <w:szCs w:val="23"/>
        </w:rPr>
        <w:t>, przeszkoleni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>a</w:t>
      </w:r>
      <w:r w:rsidR="00856146" w:rsidRPr="00264A51">
        <w:rPr>
          <w:rStyle w:val="TekstpodstawowyZnak1"/>
          <w:rFonts w:ascii="Cambria" w:hAnsi="Cambria"/>
          <w:sz w:val="23"/>
          <w:szCs w:val="23"/>
        </w:rPr>
        <w:t xml:space="preserve"> użytkownika co do sposobu użytkowania i obsługi </w:t>
      </w:r>
      <w:r w:rsidR="008804AD" w:rsidRPr="00264A51">
        <w:rPr>
          <w:rStyle w:val="TekstpodstawowyZnak1"/>
          <w:rFonts w:ascii="Cambria" w:hAnsi="Cambria"/>
          <w:sz w:val="23"/>
          <w:szCs w:val="23"/>
        </w:rPr>
        <w:t>sceny w</w:t>
      </w:r>
      <w:r w:rsidR="00856146" w:rsidRPr="00264A51">
        <w:rPr>
          <w:rStyle w:val="TekstpodstawowyZnak1"/>
          <w:rFonts w:ascii="Cambria" w:hAnsi="Cambria"/>
          <w:sz w:val="23"/>
          <w:szCs w:val="23"/>
        </w:rPr>
        <w:t xml:space="preserve"> celu zapewnienia prawidłowego użytkowania.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 xml:space="preserve"> Wykonawca dostarczy na 10 dni przed planowaną dostawą dokumenty niezbędne do rejestracji i ubezpieczenia przyczepy. Zamawiający na potrzeby dosta</w:t>
      </w:r>
      <w:r w:rsidR="008A43FB" w:rsidRPr="00264A51">
        <w:rPr>
          <w:rStyle w:val="TekstpodstawowyZnak1"/>
          <w:rFonts w:ascii="Cambria" w:hAnsi="Cambria"/>
          <w:sz w:val="23"/>
          <w:szCs w:val="23"/>
        </w:rPr>
        <w:t>rczenia przyczepy zarejestruje j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 xml:space="preserve">ą i ubezpieczy na kilka dni przed planowanym terminem dostawy. </w:t>
      </w:r>
    </w:p>
    <w:p w14:paraId="15901A25" w14:textId="77777777" w:rsidR="00856146" w:rsidRPr="00264A51" w:rsidRDefault="00856146" w:rsidP="00BB52D9">
      <w:pPr>
        <w:pStyle w:val="Tekstpodstawowy"/>
        <w:shd w:val="clear" w:color="auto" w:fill="auto"/>
        <w:spacing w:after="0" w:line="240" w:lineRule="auto"/>
        <w:ind w:right="380" w:firstLine="0"/>
        <w:rPr>
          <w:rFonts w:ascii="Cambria" w:hAnsi="Cambria"/>
          <w:sz w:val="23"/>
          <w:szCs w:val="23"/>
        </w:rPr>
      </w:pPr>
    </w:p>
    <w:p w14:paraId="5447B975" w14:textId="77777777" w:rsidR="00F127F7" w:rsidRPr="00264A51" w:rsidRDefault="00F127F7" w:rsidP="004E3646">
      <w:pPr>
        <w:pStyle w:val="Tekstpodstawowy"/>
        <w:numPr>
          <w:ilvl w:val="0"/>
          <w:numId w:val="3"/>
        </w:numPr>
        <w:shd w:val="clear" w:color="auto" w:fill="auto"/>
        <w:tabs>
          <w:tab w:val="left" w:pos="432"/>
        </w:tabs>
        <w:spacing w:after="0" w:line="240" w:lineRule="auto"/>
        <w:ind w:firstLine="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Scena:</w:t>
      </w:r>
    </w:p>
    <w:p w14:paraId="5EA2AA4C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dach profilowany łukowy,</w:t>
      </w:r>
    </w:p>
    <w:p w14:paraId="216C1BEC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wymiary po rozłożeniu </w:t>
      </w:r>
      <w:r w:rsidR="008804AD" w:rsidRPr="00264A51">
        <w:rPr>
          <w:rStyle w:val="TekstpodstawowyZnak1"/>
          <w:rFonts w:ascii="Cambria" w:hAnsi="Cambria"/>
          <w:sz w:val="23"/>
          <w:szCs w:val="23"/>
        </w:rPr>
        <w:t xml:space="preserve">8,00m x 6,00m x 5,00m </w:t>
      </w:r>
      <w:r w:rsidR="00324031" w:rsidRPr="00264A51">
        <w:rPr>
          <w:rStyle w:val="TekstpodstawowyZnak1"/>
          <w:rFonts w:ascii="Cambria" w:hAnsi="Cambria"/>
          <w:sz w:val="23"/>
          <w:szCs w:val="23"/>
        </w:rPr>
        <w:t xml:space="preserve"> </w:t>
      </w:r>
    </w:p>
    <w:p w14:paraId="4B77FF4E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wyposażona w skrzydła dźwiękowe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 xml:space="preserve"> z możliwością przebudowy do sztucerów</w:t>
      </w:r>
      <w:r w:rsidRPr="00264A51">
        <w:rPr>
          <w:rStyle w:val="TekstpodstawowyZnak1"/>
          <w:rFonts w:ascii="Cambria" w:hAnsi="Cambria"/>
          <w:sz w:val="23"/>
          <w:szCs w:val="23"/>
        </w:rPr>
        <w:t>,</w:t>
      </w:r>
    </w:p>
    <w:p w14:paraId="558A339E" w14:textId="77777777" w:rsidR="00DC03F5" w:rsidRPr="00264A51" w:rsidRDefault="00DC03F5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podwozie sceny zabezpieczone antykorozyjn</w:t>
      </w:r>
      <w:r w:rsidR="00BB52D9" w:rsidRPr="00264A51">
        <w:rPr>
          <w:rStyle w:val="TekstpodstawowyZnak1"/>
          <w:rFonts w:ascii="Cambria" w:hAnsi="Cambria"/>
          <w:sz w:val="23"/>
          <w:szCs w:val="23"/>
        </w:rPr>
        <w:t>i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e – cynkowane ogniowo </w:t>
      </w:r>
      <w:r w:rsidR="007E51D6" w:rsidRPr="00264A51">
        <w:rPr>
          <w:rStyle w:val="TekstpodstawowyZnak1"/>
          <w:rFonts w:ascii="Cambria" w:hAnsi="Cambria"/>
          <w:sz w:val="23"/>
          <w:szCs w:val="23"/>
        </w:rPr>
        <w:t>(galwanizowane)</w:t>
      </w:r>
    </w:p>
    <w:p w14:paraId="31EB1DE6" w14:textId="77777777" w:rsidR="00F127F7" w:rsidRPr="00264A51" w:rsidRDefault="00F127F7" w:rsidP="004177D5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podłoga antypoślizgowa, wodoodporna, wykonana z materiału</w:t>
      </w:r>
      <w:r w:rsidR="004177D5" w:rsidRPr="00264A51">
        <w:rPr>
          <w:rFonts w:ascii="Cambria" w:hAnsi="Cambria"/>
          <w:sz w:val="23"/>
          <w:szCs w:val="23"/>
        </w:rPr>
        <w:t xml:space="preserve"> </w:t>
      </w:r>
      <w:r w:rsidRPr="00264A51">
        <w:rPr>
          <w:rStyle w:val="TekstpodstawowyZnak1"/>
          <w:rFonts w:ascii="Cambria" w:hAnsi="Cambria"/>
          <w:sz w:val="23"/>
          <w:szCs w:val="23"/>
        </w:rPr>
        <w:t>co najmniej trudno zapalnego, w związku z powyższym powinna posiadać atest trudno zapalności potwierdzający zgodność z obowiązującą polską normą,</w:t>
      </w:r>
    </w:p>
    <w:p w14:paraId="23E6D0CE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right="38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góra zadaszenia plandeka PCV, wykonana z </w:t>
      </w:r>
      <w:r w:rsidR="004177D5" w:rsidRPr="00264A51">
        <w:rPr>
          <w:rStyle w:val="TekstpodstawowyZnak1"/>
          <w:rFonts w:ascii="Cambria" w:hAnsi="Cambria"/>
          <w:sz w:val="23"/>
          <w:szCs w:val="23"/>
        </w:rPr>
        <w:t>materiału, co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 najmniej niezapalnego, w związku z powyższym powinna posiadać atest niezapalności potwierdzający zgodność z obowiązującą polską normą,</w:t>
      </w:r>
    </w:p>
    <w:p w14:paraId="68E536EA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right="114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siatka na tył i boki sceny, wykonane z </w:t>
      </w:r>
      <w:r w:rsidR="004177D5" w:rsidRPr="00264A51">
        <w:rPr>
          <w:rStyle w:val="TekstpodstawowyZnak1"/>
          <w:rFonts w:ascii="Cambria" w:hAnsi="Cambria"/>
          <w:sz w:val="23"/>
          <w:szCs w:val="23"/>
        </w:rPr>
        <w:t>materiału, co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 najmniej trudno zapalnego, w związku z powyższym powinna posiadać atest trudno </w:t>
      </w:r>
      <w:r w:rsidRPr="00264A51">
        <w:rPr>
          <w:rStyle w:val="TekstpodstawowyZnak1"/>
          <w:rFonts w:ascii="Cambria" w:hAnsi="Cambria"/>
          <w:sz w:val="23"/>
          <w:szCs w:val="23"/>
        </w:rPr>
        <w:lastRenderedPageBreak/>
        <w:t>zapalności potwierdzający zgodność z obowiązującą polską normą,</w:t>
      </w:r>
    </w:p>
    <w:p w14:paraId="3C78A52C" w14:textId="77777777" w:rsidR="00F127F7" w:rsidRPr="00264A51" w:rsidRDefault="00F127F7" w:rsidP="004177D5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dół estrady tzw. maskownica plandeka PCV, wykonana z </w:t>
      </w:r>
      <w:r w:rsidR="003C5470" w:rsidRPr="00264A51">
        <w:rPr>
          <w:rStyle w:val="TekstpodstawowyZnak1"/>
          <w:rFonts w:ascii="Cambria" w:hAnsi="Cambria"/>
          <w:sz w:val="23"/>
          <w:szCs w:val="23"/>
        </w:rPr>
        <w:t>materiału</w:t>
      </w:r>
      <w:r w:rsidR="003C5470" w:rsidRPr="00264A51">
        <w:rPr>
          <w:rFonts w:ascii="Cambria" w:hAnsi="Cambria"/>
          <w:sz w:val="23"/>
          <w:szCs w:val="23"/>
        </w:rPr>
        <w:t>, co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 najmniej niezapalnego, w związku z powyższym powinna posiadać atest niezapalności potwierdzający zgodność z obowiązującą polską normą,</w:t>
      </w:r>
    </w:p>
    <w:p w14:paraId="7B654D9E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420" w:firstLine="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schody przegubowe/ regulujące się do wysokości sceny - min. 1 szt.,</w:t>
      </w:r>
    </w:p>
    <w:p w14:paraId="785F8EEC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scena musi być wyposażona w barierki - tył i 2 x 1/3 boku,</w:t>
      </w:r>
    </w:p>
    <w:p w14:paraId="04FADC90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right="38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elementy wykonane z tworzywa sztuczne</w:t>
      </w:r>
      <w:r w:rsidR="00BD1D6B" w:rsidRPr="00264A51">
        <w:rPr>
          <w:rStyle w:val="TekstpodstawowyZnak1"/>
          <w:rFonts w:ascii="Cambria" w:hAnsi="Cambria"/>
          <w:sz w:val="23"/>
          <w:szCs w:val="23"/>
        </w:rPr>
        <w:t xml:space="preserve">go odpornego na zmienne warunki </w:t>
      </w:r>
      <w:r w:rsidRPr="00264A51">
        <w:rPr>
          <w:rStyle w:val="TekstpodstawowyZnak1"/>
          <w:rFonts w:ascii="Cambria" w:hAnsi="Cambria"/>
          <w:sz w:val="23"/>
          <w:szCs w:val="23"/>
        </w:rPr>
        <w:t>atmosferyczne, zabarwione w całej masie,</w:t>
      </w:r>
    </w:p>
    <w:p w14:paraId="26EC3849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420" w:firstLine="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montaż/rozłożenie sceny - czas max 60 min. przez przeszkolone osoby</w:t>
      </w:r>
      <w:r w:rsidR="005042DD" w:rsidRPr="00264A51">
        <w:rPr>
          <w:rStyle w:val="TekstpodstawowyZnak1"/>
          <w:rFonts w:ascii="Cambria" w:hAnsi="Cambria"/>
          <w:sz w:val="23"/>
          <w:szCs w:val="23"/>
        </w:rPr>
        <w:t xml:space="preserve"> (2 osoby)</w:t>
      </w:r>
      <w:r w:rsidRPr="00264A51">
        <w:rPr>
          <w:rStyle w:val="TekstpodstawowyZnak1"/>
          <w:rFonts w:ascii="Cambria" w:hAnsi="Cambria"/>
          <w:sz w:val="23"/>
          <w:szCs w:val="23"/>
        </w:rPr>
        <w:t>,</w:t>
      </w:r>
    </w:p>
    <w:p w14:paraId="4F38164B" w14:textId="77777777" w:rsidR="00F127F7" w:rsidRPr="00264A51" w:rsidRDefault="00F127F7" w:rsidP="00BD1D6B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right="114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scena </w:t>
      </w:r>
      <w:r w:rsidR="00856146" w:rsidRPr="00264A51">
        <w:rPr>
          <w:rStyle w:val="TekstpodstawowyZnak1"/>
          <w:rFonts w:ascii="Cambria" w:hAnsi="Cambria"/>
          <w:sz w:val="23"/>
          <w:szCs w:val="23"/>
        </w:rPr>
        <w:t>ma być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 wyposażona w na</w:t>
      </w:r>
      <w:r w:rsidR="00BD1D6B" w:rsidRPr="00264A51">
        <w:rPr>
          <w:rStyle w:val="TekstpodstawowyZnak1"/>
          <w:rFonts w:ascii="Cambria" w:hAnsi="Cambria"/>
          <w:sz w:val="23"/>
          <w:szCs w:val="23"/>
        </w:rPr>
        <w:t xml:space="preserve">rzędzia i elementy niezbędne do </w:t>
      </w:r>
      <w:r w:rsidRPr="00264A51">
        <w:rPr>
          <w:rStyle w:val="TekstpodstawowyZnak1"/>
          <w:rFonts w:ascii="Cambria" w:hAnsi="Cambria"/>
          <w:sz w:val="23"/>
          <w:szCs w:val="23"/>
        </w:rPr>
        <w:t>montażu spakowane w skrzyniach transportowych,</w:t>
      </w:r>
    </w:p>
    <w:p w14:paraId="35BC29EB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system podnoszenia dachu </w:t>
      </w:r>
      <w:proofErr w:type="spellStart"/>
      <w:r w:rsidR="00DC03F5" w:rsidRPr="00264A51">
        <w:rPr>
          <w:rStyle w:val="TekstpodstawowyZnak1"/>
          <w:rFonts w:ascii="Cambria" w:hAnsi="Cambria"/>
          <w:sz w:val="23"/>
          <w:szCs w:val="23"/>
        </w:rPr>
        <w:t>elektryczno</w:t>
      </w:r>
      <w:proofErr w:type="spellEnd"/>
      <w:r w:rsidR="00DC03F5" w:rsidRPr="00264A51">
        <w:rPr>
          <w:rStyle w:val="TekstpodstawowyZnak1"/>
          <w:rFonts w:ascii="Cambria" w:hAnsi="Cambria"/>
          <w:sz w:val="23"/>
          <w:szCs w:val="23"/>
        </w:rPr>
        <w:t xml:space="preserve"> - hydrauliczny</w:t>
      </w:r>
      <w:r w:rsidRPr="00264A51">
        <w:rPr>
          <w:rStyle w:val="TekstpodstawowyZnak1"/>
          <w:rFonts w:ascii="Cambria" w:hAnsi="Cambria"/>
          <w:sz w:val="23"/>
          <w:szCs w:val="23"/>
        </w:rPr>
        <w:t>,</w:t>
      </w:r>
    </w:p>
    <w:p w14:paraId="0EA0DAB7" w14:textId="77777777" w:rsidR="00F127F7" w:rsidRPr="00264A51" w:rsidRDefault="00F127F7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system poziomowania przyczepy 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 xml:space="preserve">elektryczno- </w:t>
      </w:r>
      <w:proofErr w:type="gramStart"/>
      <w:r w:rsidR="00DC03F5" w:rsidRPr="00264A51">
        <w:rPr>
          <w:rStyle w:val="TekstpodstawowyZnak1"/>
          <w:rFonts w:ascii="Cambria" w:hAnsi="Cambria"/>
          <w:sz w:val="23"/>
          <w:szCs w:val="23"/>
        </w:rPr>
        <w:t xml:space="preserve">hydrauliczny </w:t>
      </w:r>
      <w:r w:rsidRPr="00264A51">
        <w:rPr>
          <w:rStyle w:val="TekstpodstawowyZnak1"/>
          <w:rFonts w:ascii="Cambria" w:hAnsi="Cambria"/>
          <w:sz w:val="23"/>
          <w:szCs w:val="23"/>
        </w:rPr>
        <w:t>,</w:t>
      </w:r>
      <w:proofErr w:type="gramEnd"/>
    </w:p>
    <w:p w14:paraId="4BF356C0" w14:textId="77777777" w:rsidR="00DC03F5" w:rsidRPr="00264A51" w:rsidRDefault="00DC03F5" w:rsidP="004E3646">
      <w:pPr>
        <w:pStyle w:val="Tekstpodstawowy"/>
        <w:numPr>
          <w:ilvl w:val="0"/>
          <w:numId w:val="2"/>
        </w:numPr>
        <w:shd w:val="clear" w:color="auto" w:fill="auto"/>
        <w:tabs>
          <w:tab w:val="left" w:pos="716"/>
        </w:tabs>
        <w:spacing w:after="0" w:line="240" w:lineRule="auto"/>
        <w:ind w:left="72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scena wyposażona w agregat prądotwórczy</w:t>
      </w:r>
    </w:p>
    <w:p w14:paraId="5153ED66" w14:textId="77777777" w:rsidR="00F127F7" w:rsidRPr="00264A51" w:rsidRDefault="00F127F7" w:rsidP="00007E61">
      <w:pPr>
        <w:pStyle w:val="Tekstpodstawowy"/>
        <w:numPr>
          <w:ilvl w:val="0"/>
          <w:numId w:val="2"/>
        </w:numPr>
        <w:shd w:val="clear" w:color="auto" w:fill="auto"/>
        <w:tabs>
          <w:tab w:val="left" w:pos="734"/>
        </w:tabs>
        <w:spacing w:after="0" w:line="240" w:lineRule="auto"/>
        <w:ind w:left="720" w:right="38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wyposażona w 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>plandeki do magazynowania</w:t>
      </w:r>
      <w:r w:rsidRPr="00264A51">
        <w:rPr>
          <w:rStyle w:val="TekstpodstawowyZnak1"/>
          <w:rFonts w:ascii="Cambria" w:hAnsi="Cambria"/>
          <w:sz w:val="23"/>
          <w:szCs w:val="23"/>
        </w:rPr>
        <w:t>, wykonan</w:t>
      </w:r>
      <w:r w:rsidR="00DC03F5" w:rsidRPr="00264A51">
        <w:rPr>
          <w:rStyle w:val="TekstpodstawowyZnak1"/>
          <w:rFonts w:ascii="Cambria" w:hAnsi="Cambria"/>
          <w:sz w:val="23"/>
          <w:szCs w:val="23"/>
        </w:rPr>
        <w:t>e</w:t>
      </w:r>
      <w:r w:rsidRPr="00264A51">
        <w:rPr>
          <w:rStyle w:val="TekstpodstawowyZnak1"/>
          <w:rFonts w:ascii="Cambria" w:hAnsi="Cambria"/>
          <w:sz w:val="23"/>
          <w:szCs w:val="23"/>
        </w:rPr>
        <w:t xml:space="preserve"> z tworzywa sztucznego odpornego na pękanie, niskie i wysokie temperatury oraz promieniowanie UV, a także odpornego na zmienne warunki atmosferyczne,</w:t>
      </w:r>
    </w:p>
    <w:p w14:paraId="1BC7403E" w14:textId="77777777" w:rsidR="007E51D6" w:rsidRPr="00264A51" w:rsidRDefault="007E51D6" w:rsidP="00007E61">
      <w:pPr>
        <w:pStyle w:val="Tekstpodstawowy"/>
        <w:numPr>
          <w:ilvl w:val="0"/>
          <w:numId w:val="2"/>
        </w:numPr>
        <w:shd w:val="clear" w:color="auto" w:fill="auto"/>
        <w:tabs>
          <w:tab w:val="left" w:pos="734"/>
        </w:tabs>
        <w:spacing w:after="0" w:line="240" w:lineRule="auto"/>
        <w:ind w:left="720" w:right="38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 xml:space="preserve">podjazd / rampa </w:t>
      </w:r>
    </w:p>
    <w:p w14:paraId="45F84A5D" w14:textId="77777777" w:rsidR="00F127F7" w:rsidRPr="00264A51" w:rsidRDefault="00F127F7" w:rsidP="00007E61">
      <w:pPr>
        <w:pStyle w:val="Tekstpodstawowy"/>
        <w:numPr>
          <w:ilvl w:val="0"/>
          <w:numId w:val="2"/>
        </w:numPr>
        <w:shd w:val="clear" w:color="auto" w:fill="auto"/>
        <w:tabs>
          <w:tab w:val="left" w:pos="734"/>
        </w:tabs>
        <w:spacing w:after="0" w:line="240" w:lineRule="auto"/>
        <w:ind w:left="720" w:right="38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gwarancja na okres min. 36 m-</w:t>
      </w:r>
      <w:proofErr w:type="spellStart"/>
      <w:r w:rsidRPr="00264A51">
        <w:rPr>
          <w:rStyle w:val="TekstpodstawowyZnak1"/>
          <w:rFonts w:ascii="Cambria" w:hAnsi="Cambria"/>
          <w:sz w:val="23"/>
          <w:szCs w:val="23"/>
        </w:rPr>
        <w:t>cy</w:t>
      </w:r>
      <w:proofErr w:type="spellEnd"/>
      <w:r w:rsidRPr="00264A51">
        <w:rPr>
          <w:rStyle w:val="TekstpodstawowyZnak1"/>
          <w:rFonts w:ascii="Cambria" w:hAnsi="Cambria"/>
          <w:sz w:val="23"/>
          <w:szCs w:val="23"/>
        </w:rPr>
        <w:t>,</w:t>
      </w:r>
    </w:p>
    <w:p w14:paraId="6149A255" w14:textId="77777777" w:rsidR="00F127F7" w:rsidRPr="00264A51" w:rsidRDefault="00F127F7" w:rsidP="00007E61">
      <w:pPr>
        <w:pStyle w:val="Tekstpodstawowy"/>
        <w:numPr>
          <w:ilvl w:val="0"/>
          <w:numId w:val="2"/>
        </w:numPr>
        <w:shd w:val="clear" w:color="auto" w:fill="auto"/>
        <w:tabs>
          <w:tab w:val="left" w:pos="734"/>
        </w:tabs>
        <w:spacing w:after="0" w:line="240" w:lineRule="auto"/>
        <w:ind w:left="720" w:right="38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serwis gwarancyjny i pogwarancyjny</w:t>
      </w:r>
      <w:r w:rsidR="006C46DF" w:rsidRPr="00264A51">
        <w:rPr>
          <w:rStyle w:val="TekstpodstawowyZnak1"/>
          <w:rFonts w:ascii="Cambria" w:hAnsi="Cambria"/>
          <w:sz w:val="23"/>
          <w:szCs w:val="23"/>
        </w:rPr>
        <w:t xml:space="preserve"> – czas reakcji na zgłoszoną awarię mailowo lub telefonicznie maksymalnie 24h</w:t>
      </w:r>
      <w:r w:rsidRPr="00264A51">
        <w:rPr>
          <w:rStyle w:val="TekstpodstawowyZnak1"/>
          <w:rFonts w:ascii="Cambria" w:hAnsi="Cambria"/>
          <w:sz w:val="23"/>
          <w:szCs w:val="23"/>
        </w:rPr>
        <w:t>,</w:t>
      </w:r>
    </w:p>
    <w:p w14:paraId="60E57AD5" w14:textId="77777777" w:rsidR="00F127F7" w:rsidRPr="00264A51" w:rsidRDefault="00F127F7" w:rsidP="00007E61">
      <w:pPr>
        <w:pStyle w:val="Tekstpodstawowy"/>
        <w:numPr>
          <w:ilvl w:val="0"/>
          <w:numId w:val="2"/>
        </w:numPr>
        <w:shd w:val="clear" w:color="auto" w:fill="auto"/>
        <w:tabs>
          <w:tab w:val="left" w:pos="734"/>
        </w:tabs>
        <w:spacing w:after="0" w:line="240" w:lineRule="auto"/>
        <w:ind w:left="720" w:right="380" w:hanging="300"/>
        <w:rPr>
          <w:rStyle w:val="TekstpodstawowyZnak1"/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badania kontroli technicznej „u klienta”, dotyczące urządzeń sceny, niezbędne dla utrzymania warunków gwarancji przez Użytkownik</w:t>
      </w:r>
      <w:r w:rsidR="006C46DF" w:rsidRPr="00264A51">
        <w:rPr>
          <w:rStyle w:val="TekstpodstawowyZnak1"/>
          <w:rFonts w:ascii="Cambria" w:hAnsi="Cambria"/>
          <w:sz w:val="23"/>
          <w:szCs w:val="23"/>
        </w:rPr>
        <w:t xml:space="preserve">a zapewnione nieodpłatnie przez </w:t>
      </w:r>
      <w:r w:rsidRPr="00264A51">
        <w:rPr>
          <w:rStyle w:val="TekstpodstawowyZnak1"/>
          <w:rFonts w:ascii="Cambria" w:hAnsi="Cambria"/>
          <w:sz w:val="23"/>
          <w:szCs w:val="23"/>
        </w:rPr>
        <w:t>producenta/oferenta w okresie trwania ochrony gwarancyjnej, udokumentowane protokołem producenta/oferenta</w:t>
      </w:r>
      <w:r w:rsidR="006C46DF" w:rsidRPr="00264A51">
        <w:rPr>
          <w:rStyle w:val="TekstpodstawowyZnak1"/>
          <w:rFonts w:ascii="Cambria" w:hAnsi="Cambria"/>
          <w:sz w:val="23"/>
          <w:szCs w:val="23"/>
        </w:rPr>
        <w:t xml:space="preserve"> – minimum 1 raz w roku</w:t>
      </w:r>
      <w:r w:rsidRPr="00264A51">
        <w:rPr>
          <w:rStyle w:val="TekstpodstawowyZnak1"/>
          <w:rFonts w:ascii="Cambria" w:hAnsi="Cambria"/>
          <w:sz w:val="24"/>
          <w:szCs w:val="24"/>
        </w:rPr>
        <w:t>.</w:t>
      </w:r>
    </w:p>
    <w:p w14:paraId="5EA6230E" w14:textId="77777777" w:rsidR="00941E99" w:rsidRPr="00264A51" w:rsidRDefault="00941E99" w:rsidP="00007E61">
      <w:pPr>
        <w:pStyle w:val="Tekstpodstawowy"/>
        <w:numPr>
          <w:ilvl w:val="0"/>
          <w:numId w:val="2"/>
        </w:numPr>
        <w:shd w:val="clear" w:color="auto" w:fill="auto"/>
        <w:tabs>
          <w:tab w:val="left" w:pos="734"/>
        </w:tabs>
        <w:spacing w:after="0" w:line="240" w:lineRule="auto"/>
        <w:ind w:left="720" w:right="380" w:hanging="300"/>
        <w:rPr>
          <w:rFonts w:ascii="Cambria" w:hAnsi="Cambria"/>
          <w:sz w:val="23"/>
          <w:szCs w:val="23"/>
        </w:rPr>
      </w:pPr>
      <w:r w:rsidRPr="00264A51">
        <w:rPr>
          <w:rStyle w:val="TekstpodstawowyZnak1"/>
          <w:rFonts w:ascii="Cambria" w:hAnsi="Cambria"/>
          <w:sz w:val="23"/>
          <w:szCs w:val="23"/>
        </w:rPr>
        <w:t>Transport sceny możliwy przez pracowników Zamawiającego posiadających prawo jazdy kategorii B+E.</w:t>
      </w:r>
    </w:p>
    <w:sectPr w:rsidR="00941E99" w:rsidRPr="00264A51">
      <w:footerReference w:type="default" r:id="rId7"/>
      <w:type w:val="continuous"/>
      <w:pgSz w:w="11906" w:h="16838"/>
      <w:pgMar w:top="940" w:right="1333" w:bottom="1924" w:left="1357" w:header="0" w:footer="3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22D31C" w14:textId="77777777" w:rsidR="008B1639" w:rsidRDefault="008B1639">
      <w:r>
        <w:separator/>
      </w:r>
    </w:p>
  </w:endnote>
  <w:endnote w:type="continuationSeparator" w:id="0">
    <w:p w14:paraId="2DBD7966" w14:textId="77777777" w:rsidR="008B1639" w:rsidRDefault="008B1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DE7C6" w14:textId="77777777" w:rsidR="00F127F7" w:rsidRDefault="00D84CC3">
    <w:pPr>
      <w:rPr>
        <w:color w:val="auto"/>
        <w:sz w:val="2"/>
        <w:szCs w:val="2"/>
      </w:rPr>
    </w:pPr>
    <w:r>
      <w:rPr>
        <w:noProof/>
      </w:rPr>
      <mc:AlternateContent>
        <mc:Choice Requires="wps">
          <w:drawing>
            <wp:anchor distT="0" distB="0" distL="63500" distR="63500" simplePos="0" relativeHeight="251658240" behindDoc="1" locked="0" layoutInCell="1" allowOverlap="1" wp14:anchorId="122CE6BC" wp14:editId="5F9C8274">
              <wp:simplePos x="0" y="0"/>
              <wp:positionH relativeFrom="page">
                <wp:posOffset>6570345</wp:posOffset>
              </wp:positionH>
              <wp:positionV relativeFrom="page">
                <wp:posOffset>10012680</wp:posOffset>
              </wp:positionV>
              <wp:extent cx="57785" cy="131445"/>
              <wp:effectExtent l="0" t="1905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4572E9" w14:textId="77777777" w:rsidR="00F127F7" w:rsidRDefault="00F127F7">
                          <w:pPr>
                            <w:pStyle w:val="Headerorfooter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45574" w:rsidRPr="00345574">
                            <w:rPr>
                              <w:rStyle w:val="Headerorfooter0"/>
                              <w:color w:val="000000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7.35pt;margin-top:788.4pt;width:4.55pt;height:10.35pt;z-index:-25165824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" filled="f" stroked="f">
              <v:textbox style="mso-fit-shape-to-text:t" inset="0,0,0,0">
                <w:txbxContent>
                  <w:p w:rsidR="00F127F7" w:rsidRDefault="00F127F7">
                    <w:pPr>
                      <w:pStyle w:val="Headerorfooter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45574" w:rsidRPr="00345574">
                      <w:rPr>
                        <w:rStyle w:val="Headerorfooter0"/>
                        <w:color w:val="000000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CADCB" w14:textId="77777777" w:rsidR="008B1639" w:rsidRDefault="008B1639">
      <w:r>
        <w:separator/>
      </w:r>
    </w:p>
  </w:footnote>
  <w:footnote w:type="continuationSeparator" w:id="0">
    <w:p w14:paraId="36F21312" w14:textId="77777777" w:rsidR="008B1639" w:rsidRDefault="008B16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upperRoman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 w15:restartNumberingAfterBreak="0">
    <w:nsid w:val="00000003"/>
    <w:multiLevelType w:val="multilevel"/>
    <w:tmpl w:val="FFFFFFFF"/>
    <w:lvl w:ilvl="0">
      <w:start w:val="1"/>
      <w:numFmt w:val="lowerLetter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1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2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3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4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5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6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7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  <w:lvl w:ilvl="8">
      <w:start w:val="1"/>
      <w:numFmt w:val="bullet"/>
      <w:lvlText w:val="-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22"/>
        <w:u w:val="none"/>
      </w:rPr>
    </w:lvl>
  </w:abstractNum>
  <w:abstractNum w:abstractNumId="2" w15:restartNumberingAfterBreak="0">
    <w:nsid w:val="00000005"/>
    <w:multiLevelType w:val="multilevel"/>
    <w:tmpl w:val="FFFFFFFF"/>
    <w:lvl w:ilvl="0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3" w15:restartNumberingAfterBreak="0">
    <w:nsid w:val="00000007"/>
    <w:multiLevelType w:val="multilevel"/>
    <w:tmpl w:val="FFFFFFFF"/>
    <w:lvl w:ilvl="0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4" w15:restartNumberingAfterBreak="0">
    <w:nsid w:val="3BE91DC1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 w16cid:durableId="390036716">
    <w:abstractNumId w:val="0"/>
  </w:num>
  <w:num w:numId="2" w16cid:durableId="490609304">
    <w:abstractNumId w:val="1"/>
  </w:num>
  <w:num w:numId="3" w16cid:durableId="2084595558">
    <w:abstractNumId w:val="2"/>
  </w:num>
  <w:num w:numId="4" w16cid:durableId="242956324">
    <w:abstractNumId w:val="3"/>
  </w:num>
  <w:num w:numId="5" w16cid:durableId="1168985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C06"/>
    <w:rsid w:val="00007E61"/>
    <w:rsid w:val="00021D28"/>
    <w:rsid w:val="000D607F"/>
    <w:rsid w:val="000F7633"/>
    <w:rsid w:val="001B7F29"/>
    <w:rsid w:val="002539F9"/>
    <w:rsid w:val="00264A51"/>
    <w:rsid w:val="00275581"/>
    <w:rsid w:val="00307C72"/>
    <w:rsid w:val="00324031"/>
    <w:rsid w:val="00344621"/>
    <w:rsid w:val="00345574"/>
    <w:rsid w:val="003C5470"/>
    <w:rsid w:val="003F1A27"/>
    <w:rsid w:val="004120C8"/>
    <w:rsid w:val="004177D5"/>
    <w:rsid w:val="00456754"/>
    <w:rsid w:val="00463F94"/>
    <w:rsid w:val="004E3646"/>
    <w:rsid w:val="005042DD"/>
    <w:rsid w:val="0053430E"/>
    <w:rsid w:val="00616DA1"/>
    <w:rsid w:val="0063797F"/>
    <w:rsid w:val="00650479"/>
    <w:rsid w:val="006C46DF"/>
    <w:rsid w:val="00725DEC"/>
    <w:rsid w:val="007679EB"/>
    <w:rsid w:val="007C1C06"/>
    <w:rsid w:val="007C7F1E"/>
    <w:rsid w:val="007E51D6"/>
    <w:rsid w:val="00843821"/>
    <w:rsid w:val="00856146"/>
    <w:rsid w:val="008804AD"/>
    <w:rsid w:val="008A43FB"/>
    <w:rsid w:val="008B1639"/>
    <w:rsid w:val="008D0D5E"/>
    <w:rsid w:val="008E7918"/>
    <w:rsid w:val="008F0184"/>
    <w:rsid w:val="00941E99"/>
    <w:rsid w:val="00984CF5"/>
    <w:rsid w:val="00A00796"/>
    <w:rsid w:val="00A22CC9"/>
    <w:rsid w:val="00AE661D"/>
    <w:rsid w:val="00BB52D9"/>
    <w:rsid w:val="00BD1D6B"/>
    <w:rsid w:val="00C0330D"/>
    <w:rsid w:val="00C21B48"/>
    <w:rsid w:val="00CE3CE8"/>
    <w:rsid w:val="00CE45F7"/>
    <w:rsid w:val="00CF130B"/>
    <w:rsid w:val="00D84CC3"/>
    <w:rsid w:val="00DC03F5"/>
    <w:rsid w:val="00E849A4"/>
    <w:rsid w:val="00EC4C43"/>
    <w:rsid w:val="00F0524A"/>
    <w:rsid w:val="00F058ED"/>
    <w:rsid w:val="00F127F7"/>
    <w:rsid w:val="00FA0F62"/>
    <w:rsid w:val="00FB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F7D"/>
  <w14:defaultImageDpi w14:val="0"/>
  <w15:docId w15:val="{0EA71006-A664-4D6D-A78F-92D514944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Times New Roman" w:hAnsi="Courier New" w:cs="Courier New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</w:pPr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Pr>
      <w:rFonts w:cs="Times New Roman"/>
      <w:color w:val="0066CC"/>
      <w:u w:val="single"/>
    </w:rPr>
  </w:style>
  <w:style w:type="character" w:customStyle="1" w:styleId="TekstpodstawowyZnak1">
    <w:name w:val="Tekst podstawowy Znak1"/>
    <w:basedOn w:val="Domylnaczcionkaakapitu"/>
    <w:link w:val="Tekstpodstawowy"/>
    <w:uiPriority w:val="99"/>
    <w:locked/>
    <w:rPr>
      <w:rFonts w:ascii="Arial" w:hAnsi="Arial" w:cs="Arial"/>
      <w:sz w:val="22"/>
      <w:szCs w:val="22"/>
      <w:u w:val="none"/>
    </w:rPr>
  </w:style>
  <w:style w:type="character" w:customStyle="1" w:styleId="Headerorfooter">
    <w:name w:val="Header or footer_"/>
    <w:basedOn w:val="Domylnaczcionkaakapitu"/>
    <w:link w:val="Headerorfooter1"/>
    <w:uiPriority w:val="99"/>
    <w:locked/>
    <w:rPr>
      <w:rFonts w:ascii="Times New Roman" w:hAnsi="Times New Roman" w:cs="Times New Roman"/>
      <w:noProof/>
      <w:sz w:val="18"/>
      <w:szCs w:val="18"/>
      <w:u w:val="none"/>
    </w:rPr>
  </w:style>
  <w:style w:type="character" w:customStyle="1" w:styleId="Headerorfooter0">
    <w:name w:val="Header or footer"/>
    <w:basedOn w:val="Headerorfooter"/>
    <w:uiPriority w:val="99"/>
    <w:rPr>
      <w:rFonts w:ascii="Times New Roman" w:hAnsi="Times New Roman" w:cs="Times New Roman"/>
      <w:noProof/>
      <w:sz w:val="18"/>
      <w:szCs w:val="18"/>
      <w:u w:val="none"/>
    </w:rPr>
  </w:style>
  <w:style w:type="character" w:customStyle="1" w:styleId="Heading1">
    <w:name w:val="Heading #1_"/>
    <w:basedOn w:val="Domylnaczcionkaakapitu"/>
    <w:link w:val="Heading10"/>
    <w:uiPriority w:val="99"/>
    <w:locked/>
    <w:rPr>
      <w:rFonts w:ascii="Arial" w:hAnsi="Arial" w:cs="Arial"/>
      <w:b/>
      <w:bCs/>
      <w:sz w:val="31"/>
      <w:szCs w:val="31"/>
      <w:u w:val="none"/>
    </w:rPr>
  </w:style>
  <w:style w:type="character" w:customStyle="1" w:styleId="Picturecaption">
    <w:name w:val="Picture caption_"/>
    <w:basedOn w:val="Domylnaczcionkaakapitu"/>
    <w:link w:val="Picturecaption1"/>
    <w:uiPriority w:val="99"/>
    <w:locked/>
    <w:rPr>
      <w:rFonts w:ascii="Arial" w:hAnsi="Arial" w:cs="Arial"/>
      <w:b/>
      <w:bCs/>
      <w:sz w:val="12"/>
      <w:szCs w:val="12"/>
      <w:u w:val="none"/>
      <w:lang w:val="en-US" w:eastAsia="en-US"/>
    </w:rPr>
  </w:style>
  <w:style w:type="character" w:customStyle="1" w:styleId="Picturecaption0">
    <w:name w:val="Picture caption"/>
    <w:basedOn w:val="Picturecaption"/>
    <w:uiPriority w:val="99"/>
    <w:rPr>
      <w:rFonts w:ascii="Arial" w:hAnsi="Arial" w:cs="Arial"/>
      <w:b/>
      <w:bCs/>
      <w:sz w:val="12"/>
      <w:szCs w:val="12"/>
      <w:u w:val="none"/>
      <w:lang w:val="en-US" w:eastAsia="en-US"/>
    </w:rPr>
  </w:style>
  <w:style w:type="paragraph" w:styleId="Tekstpodstawowy">
    <w:name w:val="Body Text"/>
    <w:basedOn w:val="Normalny"/>
    <w:link w:val="TekstpodstawowyZnak1"/>
    <w:uiPriority w:val="99"/>
    <w:pPr>
      <w:shd w:val="clear" w:color="auto" w:fill="FFFFFF"/>
      <w:spacing w:after="120" w:line="240" w:lineRule="atLeast"/>
      <w:ind w:hanging="600"/>
      <w:jc w:val="both"/>
    </w:pPr>
    <w:rPr>
      <w:rFonts w:ascii="Arial" w:hAnsi="Arial" w:cs="Arial"/>
      <w:color w:val="auto"/>
      <w:sz w:val="22"/>
      <w:szCs w:val="22"/>
    </w:rPr>
  </w:style>
  <w:style w:type="character" w:customStyle="1" w:styleId="TekstpodstawowyZnak">
    <w:name w:val="Tekst podstawowy Znak"/>
    <w:basedOn w:val="Domylnaczcionkaakapitu"/>
    <w:uiPriority w:val="99"/>
    <w:semiHidden/>
    <w:rPr>
      <w:color w:val="000000"/>
    </w:rPr>
  </w:style>
  <w:style w:type="character" w:customStyle="1" w:styleId="TekstpodstawowyZnak10">
    <w:name w:val="Tekst podstawowy Znak10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9">
    <w:name w:val="Tekst podstawowy Znak9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8">
    <w:name w:val="Tekst podstawowy Znak8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7">
    <w:name w:val="Tekst podstawowy Znak7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6">
    <w:name w:val="Tekst podstawowy Znak6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5">
    <w:name w:val="Tekst podstawowy Znak5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4">
    <w:name w:val="Tekst podstawowy Znak4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3">
    <w:name w:val="Tekst podstawowy Znak3"/>
    <w:basedOn w:val="Domylnaczcionkaakapitu"/>
    <w:uiPriority w:val="99"/>
    <w:semiHidden/>
    <w:rPr>
      <w:rFonts w:cs="Times New Roman"/>
      <w:color w:val="000000"/>
    </w:rPr>
  </w:style>
  <w:style w:type="character" w:customStyle="1" w:styleId="TekstpodstawowyZnak2">
    <w:name w:val="Tekst podstawowy Znak2"/>
    <w:basedOn w:val="Domylnaczcionkaakapitu"/>
    <w:uiPriority w:val="99"/>
    <w:semiHidden/>
    <w:rPr>
      <w:rFonts w:cs="Courier New"/>
      <w:color w:val="000000"/>
    </w:rPr>
  </w:style>
  <w:style w:type="paragraph" w:customStyle="1" w:styleId="Headerorfooter1">
    <w:name w:val="Header or footer1"/>
    <w:basedOn w:val="Normalny"/>
    <w:link w:val="Headerorfooter"/>
    <w:uiPriority w:val="99"/>
    <w:pPr>
      <w:shd w:val="clear" w:color="auto" w:fill="FFFFFF"/>
      <w:spacing w:line="240" w:lineRule="atLeast"/>
    </w:pPr>
    <w:rPr>
      <w:rFonts w:ascii="Times New Roman" w:hAnsi="Times New Roman" w:cs="Times New Roman"/>
      <w:noProof/>
      <w:color w:val="auto"/>
      <w:sz w:val="18"/>
      <w:szCs w:val="18"/>
    </w:rPr>
  </w:style>
  <w:style w:type="paragraph" w:customStyle="1" w:styleId="Heading10">
    <w:name w:val="Heading #1"/>
    <w:basedOn w:val="Normalny"/>
    <w:link w:val="Heading1"/>
    <w:uiPriority w:val="99"/>
    <w:pPr>
      <w:shd w:val="clear" w:color="auto" w:fill="FFFFFF"/>
      <w:spacing w:before="600" w:after="420" w:line="240" w:lineRule="atLeast"/>
      <w:jc w:val="both"/>
      <w:outlineLvl w:val="0"/>
    </w:pPr>
    <w:rPr>
      <w:rFonts w:ascii="Arial" w:hAnsi="Arial" w:cs="Arial"/>
      <w:b/>
      <w:bCs/>
      <w:color w:val="auto"/>
      <w:sz w:val="31"/>
      <w:szCs w:val="31"/>
    </w:rPr>
  </w:style>
  <w:style w:type="paragraph" w:customStyle="1" w:styleId="Picturecaption1">
    <w:name w:val="Picture caption1"/>
    <w:basedOn w:val="Normalny"/>
    <w:link w:val="Picturecaption"/>
    <w:uiPriority w:val="99"/>
    <w:pPr>
      <w:shd w:val="clear" w:color="auto" w:fill="FFFFFF"/>
      <w:spacing w:line="240" w:lineRule="atLeast"/>
    </w:pPr>
    <w:rPr>
      <w:rFonts w:ascii="Arial" w:hAnsi="Arial" w:cs="Arial"/>
      <w:b/>
      <w:bCs/>
      <w:color w:val="auto"/>
      <w:sz w:val="12"/>
      <w:szCs w:val="1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22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601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Microsoft Word - 0_Zapytanie ofertowe 5</vt:lpstr>
    </vt:vector>
  </TitlesOfParts>
  <Company/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- 0_Zapytanie ofertowe 5</dc:title>
  <dc:subject/>
  <dc:creator>Lenovo</dc:creator>
  <cp:keywords/>
  <dc:description/>
  <cp:lastModifiedBy>Agnieszka Gębiś</cp:lastModifiedBy>
  <cp:revision>2</cp:revision>
  <dcterms:created xsi:type="dcterms:W3CDTF">2026-03-10T05:44:00Z</dcterms:created>
  <dcterms:modified xsi:type="dcterms:W3CDTF">2026-03-10T05:44:00Z</dcterms:modified>
</cp:coreProperties>
</file>