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76322" w14:textId="77777777" w:rsidR="008B39A9" w:rsidRDefault="00746CAB">
      <w:pPr>
        <w:keepNext/>
        <w:keepLines/>
        <w:ind w:left="5674" w:right="6" w:firstLine="697"/>
        <w:jc w:val="center"/>
        <w:rPr>
          <w:b/>
          <w:bCs/>
        </w:rPr>
      </w:pPr>
      <w:r>
        <w:rPr>
          <w:b/>
          <w:bCs/>
        </w:rPr>
        <w:t>Załącznik nr 2 do SWZ</w:t>
      </w:r>
    </w:p>
    <w:p w14:paraId="7172FF4B" w14:textId="77777777" w:rsidR="008B39A9" w:rsidRDefault="00746CAB">
      <w:pPr>
        <w:keepNext/>
        <w:keepLines/>
        <w:ind w:left="10" w:right="6" w:hanging="10"/>
        <w:jc w:val="center"/>
        <w:rPr>
          <w:b/>
          <w:bCs/>
        </w:rPr>
      </w:pPr>
      <w:r>
        <w:rPr>
          <w:b/>
          <w:bCs/>
        </w:rPr>
        <w:t xml:space="preserve">Projektowane postanowienia umowy </w:t>
      </w:r>
    </w:p>
    <w:p w14:paraId="63B8C878" w14:textId="77777777" w:rsidR="008B39A9" w:rsidRDefault="008B39A9">
      <w:pPr>
        <w:ind w:right="737"/>
      </w:pPr>
    </w:p>
    <w:p w14:paraId="42EF96E9" w14:textId="77777777" w:rsidR="008B39A9" w:rsidRDefault="00746CAB">
      <w:pPr>
        <w:spacing w:after="0" w:line="276" w:lineRule="auto"/>
        <w:ind w:right="737"/>
        <w:jc w:val="both"/>
      </w:pPr>
      <w:bookmarkStart w:id="0" w:name="_heading=h.gjdgxs" w:colFirst="0" w:colLast="0"/>
      <w:bookmarkEnd w:id="0"/>
      <w:r>
        <w:t xml:space="preserve">zawarta w dniu ……………. w Krakowie pomiędzy:      </w:t>
      </w:r>
    </w:p>
    <w:p w14:paraId="7C7D3106" w14:textId="77777777" w:rsidR="008B39A9" w:rsidRDefault="00746CAB">
      <w:pPr>
        <w:spacing w:after="0" w:line="276" w:lineRule="auto"/>
        <w:ind w:right="-152"/>
        <w:jc w:val="both"/>
      </w:pPr>
      <w:r>
        <w:rPr>
          <w:b/>
          <w:bCs/>
        </w:rPr>
        <w:t xml:space="preserve">Województwem Małopolskim - Zespołem Parków Krajobrazowych Województwa Małopolskiego (ZPKWM) </w:t>
      </w:r>
      <w:r>
        <w:t>z siedzibą w Krakowie, ul. Vetulaniego 1A, 31-227 Kraków,</w:t>
      </w:r>
    </w:p>
    <w:p w14:paraId="69CE9ED9" w14:textId="77777777" w:rsidR="008B39A9" w:rsidRDefault="00746CAB">
      <w:pPr>
        <w:spacing w:after="0" w:line="276" w:lineRule="auto"/>
        <w:ind w:right="-152"/>
        <w:jc w:val="both"/>
      </w:pPr>
      <w:r>
        <w:t>reprezentowanym przez:</w:t>
      </w:r>
    </w:p>
    <w:p w14:paraId="36B0EBC9" w14:textId="77777777" w:rsidR="008B39A9" w:rsidRDefault="00746CAB">
      <w:pPr>
        <w:spacing w:after="0" w:line="276" w:lineRule="auto"/>
        <w:ind w:right="-152"/>
        <w:jc w:val="both"/>
        <w:rPr>
          <w:b/>
          <w:bCs/>
        </w:rPr>
      </w:pPr>
      <w:r>
        <w:rPr>
          <w:b/>
          <w:bCs/>
        </w:rPr>
        <w:t xml:space="preserve">dr inż. Marcina Guzika – Dyrektora Zespołu Parków Krajobrazowych Województwa Małopolskiego </w:t>
      </w:r>
      <w:r>
        <w:t>działającego na podstawie Uchwały Zarządu Województwa Małopolskiego nr  ................................................   zwanym w dalszej części niniejszej Umowy:</w:t>
      </w:r>
      <w:r>
        <w:rPr>
          <w:b/>
          <w:bCs/>
        </w:rPr>
        <w:t xml:space="preserve"> „Zamawiającym”</w:t>
      </w:r>
    </w:p>
    <w:p w14:paraId="3C5248A6" w14:textId="77777777" w:rsidR="008B39A9" w:rsidRDefault="00746CAB">
      <w:pPr>
        <w:spacing w:after="0" w:line="276" w:lineRule="auto"/>
        <w:ind w:right="737"/>
        <w:jc w:val="both"/>
      </w:pPr>
      <w:r>
        <w:t xml:space="preserve">a        </w:t>
      </w:r>
    </w:p>
    <w:p w14:paraId="3BB9DED9" w14:textId="77777777" w:rsidR="008B39A9" w:rsidRDefault="00746CAB">
      <w:pPr>
        <w:spacing w:after="0" w:line="276" w:lineRule="auto"/>
        <w:ind w:right="-140"/>
        <w:jc w:val="both"/>
        <w:rPr>
          <w:i/>
          <w:iCs/>
        </w:rPr>
      </w:pPr>
      <w:r>
        <w:rPr>
          <w:i/>
          <w:iCs/>
        </w:rPr>
        <w:t>[w przypadku osoby fizycznej prowadzącej działalność gospodarczą]:</w:t>
      </w:r>
    </w:p>
    <w:p w14:paraId="64A6FCCD" w14:textId="77777777" w:rsidR="008B39A9" w:rsidRDefault="00746CAB">
      <w:pPr>
        <w:spacing w:after="0" w:line="276" w:lineRule="auto"/>
        <w:jc w:val="both"/>
        <w:rPr>
          <w:i/>
          <w:iCs/>
        </w:rPr>
      </w:pPr>
      <w:r>
        <w:rPr>
          <w:i/>
          <w:iCs/>
        </w:rPr>
        <w:t>Panią/Panem ………………………….., zam. ………………………………….…….., prowadzącą/-ym działalność gospodarczą pod firmą …………………., ze stałym miejscem wykonywania działalności gospodarczej w ………………… ul. …………………………., wpisaną/-ym do Centralnej Ewidencji i Informacji o Działalności Gospodarczej RP, NIP: …………………….., REGON: ……………..</w:t>
      </w:r>
    </w:p>
    <w:p w14:paraId="753D39BC" w14:textId="77777777" w:rsidR="008B39A9" w:rsidRDefault="00746CAB">
      <w:pPr>
        <w:spacing w:after="0" w:line="276" w:lineRule="auto"/>
        <w:jc w:val="both"/>
        <w:rPr>
          <w:i/>
          <w:iCs/>
        </w:rPr>
      </w:pPr>
      <w:r>
        <w:rPr>
          <w:i/>
          <w:iCs/>
        </w:rPr>
        <w:t>zwany/ą dalej „</w:t>
      </w:r>
      <w:r>
        <w:rPr>
          <w:b/>
          <w:bCs/>
          <w:i/>
          <w:iCs/>
        </w:rPr>
        <w:t>Wykonawcą</w:t>
      </w:r>
      <w:r>
        <w:rPr>
          <w:i/>
          <w:iCs/>
        </w:rPr>
        <w:t>”</w:t>
      </w:r>
    </w:p>
    <w:p w14:paraId="48DCC567" w14:textId="77777777" w:rsidR="008B39A9" w:rsidRDefault="00746CAB">
      <w:pPr>
        <w:spacing w:before="120" w:after="0" w:line="276" w:lineRule="auto"/>
        <w:jc w:val="both"/>
        <w:rPr>
          <w:i/>
          <w:iCs/>
        </w:rPr>
      </w:pPr>
      <w:r>
        <w:rPr>
          <w:i/>
          <w:iCs/>
        </w:rPr>
        <w:t>[LUB: w przypadku osoby prawnej, jednostki organizacyjnej nieposiadającej osobowości prawnej, której ustawa przyznaje zdolność prawną]:</w:t>
      </w:r>
    </w:p>
    <w:p w14:paraId="588DCDAB" w14:textId="77777777" w:rsidR="008B39A9" w:rsidRDefault="00746CAB">
      <w:pPr>
        <w:spacing w:after="0" w:line="276" w:lineRule="auto"/>
        <w:jc w:val="both"/>
      </w:pPr>
      <w:r>
        <w:t>………………………………………. z siedzibą w ………………., ul. ……………….., wpisaną do Rejestru przedsiębiorców Krajowego Rejestru Sądowego prowadzonego przez Sąd Rejonowy w……………., …… Wydział Gospodarczy Krajowego Rejestru Sądowego pod numerem KRS ………………………….,</w:t>
      </w:r>
      <w:r>
        <w:br/>
        <w:t xml:space="preserve"> NIP: ……………………….., REGON: …………., reprezentowaną przez:</w:t>
      </w:r>
    </w:p>
    <w:p w14:paraId="5317FD60" w14:textId="77777777" w:rsidR="008B39A9" w:rsidRDefault="00746CAB">
      <w:pPr>
        <w:spacing w:after="0" w:line="276" w:lineRule="auto"/>
        <w:jc w:val="both"/>
      </w:pPr>
      <w:r>
        <w:t>…………………….…………………….</w:t>
      </w:r>
    </w:p>
    <w:p w14:paraId="5A602710" w14:textId="77777777" w:rsidR="008B39A9" w:rsidRDefault="00746CAB">
      <w:pPr>
        <w:spacing w:after="0" w:line="276" w:lineRule="auto"/>
        <w:ind w:right="-140"/>
        <w:jc w:val="both"/>
      </w:pPr>
      <w:r>
        <w:t>Uprawnionego/ych do łącznej/samodzielnej reprezentacji, co stwierdzono w oparciu o informację odpowiadającą odpisowi aktualnemu (w dacie zawarcia niniejszej Umowy) z rejestru przedsiębiorców [wygenerowaną i pobraną na podstawie art. 4 ust. 4aa ustawy z dnia 20 sierpnia 1997 r. o Krajowym Rejestrze Sądowym (tekst jednolity: Dz. U. z 2025 r. poz. 869 ze zm.)],</w:t>
      </w:r>
    </w:p>
    <w:p w14:paraId="35C76CD3" w14:textId="77777777" w:rsidR="008B39A9" w:rsidRDefault="00746CAB">
      <w:pPr>
        <w:spacing w:after="0" w:line="276" w:lineRule="auto"/>
        <w:ind w:right="-140"/>
        <w:jc w:val="both"/>
      </w:pPr>
      <w:r>
        <w:t>zwany/ą dalej „</w:t>
      </w:r>
      <w:r>
        <w:rPr>
          <w:b/>
          <w:bCs/>
        </w:rPr>
        <w:t>Wykonawcą”,</w:t>
      </w:r>
    </w:p>
    <w:p w14:paraId="3EA6B697" w14:textId="77777777" w:rsidR="008B39A9" w:rsidRDefault="00746CAB">
      <w:pPr>
        <w:spacing w:before="120" w:after="0" w:line="276" w:lineRule="auto"/>
        <w:ind w:right="44"/>
        <w:jc w:val="both"/>
      </w:pPr>
      <w:r>
        <w:t>zwanymi dalej „Stroną”, a łącznie „Stronami”.</w:t>
      </w:r>
    </w:p>
    <w:p w14:paraId="1CB793D4" w14:textId="77777777" w:rsidR="008B39A9" w:rsidRDefault="008B39A9">
      <w:pPr>
        <w:pBdr>
          <w:top w:val="nil"/>
          <w:left w:val="nil"/>
          <w:bottom w:val="nil"/>
          <w:right w:val="nil"/>
          <w:between w:val="nil"/>
        </w:pBdr>
        <w:jc w:val="both"/>
      </w:pPr>
    </w:p>
    <w:p w14:paraId="49AEDEBE" w14:textId="77777777" w:rsidR="008B39A9" w:rsidRDefault="00746CAB">
      <w:pPr>
        <w:pBdr>
          <w:top w:val="nil"/>
          <w:left w:val="nil"/>
          <w:bottom w:val="nil"/>
          <w:right w:val="nil"/>
          <w:between w:val="nil"/>
        </w:pBdr>
        <w:jc w:val="both"/>
        <w:rPr>
          <w:b/>
          <w:bCs/>
        </w:rPr>
      </w:pPr>
      <w:r>
        <w:t xml:space="preserve">Niniejsza umowa zostaje zawarta w wyniku przeprowadzenia postępowania o udzielenie zamówienia publicznego pn. </w:t>
      </w:r>
      <w:r>
        <w:rPr>
          <w:b/>
          <w:bCs/>
        </w:rPr>
        <w:t xml:space="preserve">Budowa Pogórzańskiego Centrum Edukacji Przyrodniczo - Leśnej w Jastrzębi </w:t>
      </w:r>
      <w:r>
        <w:t>(znak sprawy: ZO.261.1.2026) prowadzonego w trybie podstawowym zgodnie z ustawą z dnia 11 września 2019 r. - Prawo zamówień publicznych ( Dz. U. z 2024 r. poz. 1320 z późn. zm.).</w:t>
      </w:r>
    </w:p>
    <w:p w14:paraId="54A3F7BD" w14:textId="77777777" w:rsidR="008B39A9" w:rsidRDefault="008B39A9">
      <w:pPr>
        <w:ind w:left="11" w:right="11" w:hanging="11"/>
        <w:jc w:val="center"/>
      </w:pPr>
    </w:p>
    <w:p w14:paraId="3163E9E6" w14:textId="77777777" w:rsidR="008B39A9" w:rsidRDefault="008B39A9">
      <w:pPr>
        <w:ind w:left="11" w:right="11" w:hanging="11"/>
        <w:jc w:val="center"/>
      </w:pPr>
    </w:p>
    <w:p w14:paraId="6110E708" w14:textId="0B52C095" w:rsidR="008B39A9" w:rsidRDefault="00551756" w:rsidP="00551756">
      <w:pPr>
        <w:tabs>
          <w:tab w:val="left" w:pos="3450"/>
        </w:tabs>
        <w:ind w:right="11"/>
        <w:rPr>
          <w:b/>
          <w:bCs/>
        </w:rPr>
      </w:pPr>
      <w:r>
        <w:rPr>
          <w:b/>
          <w:bCs/>
        </w:rPr>
        <w:tab/>
      </w:r>
    </w:p>
    <w:p w14:paraId="607C0CE0" w14:textId="77777777" w:rsidR="008B39A9" w:rsidRDefault="00746CAB">
      <w:pPr>
        <w:ind w:left="11" w:right="11" w:hanging="11"/>
        <w:jc w:val="center"/>
        <w:rPr>
          <w:b/>
          <w:bCs/>
        </w:rPr>
      </w:pPr>
      <w:r>
        <w:rPr>
          <w:b/>
          <w:bCs/>
        </w:rPr>
        <w:lastRenderedPageBreak/>
        <w:t>§ 1.</w:t>
      </w:r>
    </w:p>
    <w:p w14:paraId="1206C797" w14:textId="77777777" w:rsidR="008B39A9" w:rsidRDefault="00746CAB">
      <w:pPr>
        <w:spacing w:after="120"/>
        <w:ind w:left="11" w:right="11" w:hanging="11"/>
        <w:jc w:val="center"/>
        <w:rPr>
          <w:b/>
          <w:bCs/>
        </w:rPr>
      </w:pPr>
      <w:r>
        <w:rPr>
          <w:b/>
          <w:bCs/>
        </w:rPr>
        <w:t>[definicje]</w:t>
      </w:r>
    </w:p>
    <w:p w14:paraId="2923BA02" w14:textId="77777777" w:rsidR="008B39A9" w:rsidRDefault="00746CAB">
      <w:pPr>
        <w:numPr>
          <w:ilvl w:val="0"/>
          <w:numId w:val="53"/>
        </w:numPr>
        <w:spacing w:after="0" w:line="276" w:lineRule="auto"/>
        <w:jc w:val="both"/>
      </w:pPr>
      <w:r>
        <w:t xml:space="preserve">Dla potrzeb interpretacji postanowień umowy Strony ustalają znaczenie następujących pojęć: </w:t>
      </w:r>
    </w:p>
    <w:p w14:paraId="5AA3A382" w14:textId="77777777" w:rsidR="008B39A9" w:rsidRDefault="00746CAB">
      <w:pPr>
        <w:numPr>
          <w:ilvl w:val="1"/>
          <w:numId w:val="53"/>
        </w:numPr>
        <w:spacing w:after="0" w:line="276" w:lineRule="auto"/>
        <w:ind w:left="855" w:hanging="429"/>
        <w:jc w:val="both"/>
      </w:pPr>
      <w:r>
        <w:rPr>
          <w:b/>
          <w:bCs/>
        </w:rPr>
        <w:t>“Dokumentacja projektowa”</w:t>
      </w:r>
      <w:r>
        <w:t xml:space="preserve"> - ogół opracowań dostarczonych Wykonawcy, w oparciu o które będzie On realizował wszystkie roboty budowlane składające się na Przedmiot Umowy, zgodnych z zasadami wiedzy technicznej, sztuki budowlanej oraz powszechnie obowiązującymi przepisami prawa, w tym uPrBud oraz aktami wykonawczymi wydanymi na jej podstawie (obowiązującymi w momencie jej opracowywania), w tym m.in.: projekty zagospodarowania terenu, projekty architektoniczno - budowlane, projekty techniczne, projekty wykonawcze, decyzje o zatwierdzeniu projektu zagospodarowania terenu oraz projektu architektoniczno - budowlanego i udzielające pozwolenia na budowę, decyzje środowiskowe (w tym: decyzje stwierdzające brak potrzeby przeprowadzenia oceny oddziaływania na środowisko dla planowanego przedsięwzięcia), decyzje/zgody wodnoprawne, zgłoszenia budowy lub wykonywania innych robót budowlanych (wraz z</w:t>
      </w:r>
      <w:r>
        <w:rPr>
          <w:b/>
          <w:bCs/>
        </w:rPr>
        <w:t> </w:t>
      </w:r>
      <w:r>
        <w:t>zaświadczeniem, o którym mowa w art. 30 ust. 5aa uPrBud / od których właściwy organ administracji architektoniczno - budowlanej nie wniósł sprzeciwu, o którym mowa w art. 30 ust. 6 uPrBud) - jeżeli dotyczy, mapy do celów projektowych, przedmiary robót, STWiORB, geotechniczne warunki posadowienia, ogólne charakterystyki robót, informacje dotyczące bezpieczeństwa i ochrony zdrowia (BIOZ), ostateczna decyzja o pozwoleniu na budowę;</w:t>
      </w:r>
    </w:p>
    <w:p w14:paraId="52C4A8B0" w14:textId="77777777" w:rsidR="008B39A9" w:rsidRDefault="00746CAB">
      <w:pPr>
        <w:numPr>
          <w:ilvl w:val="1"/>
          <w:numId w:val="53"/>
        </w:numPr>
        <w:spacing w:after="0" w:line="276" w:lineRule="auto"/>
        <w:ind w:left="855" w:hanging="429"/>
        <w:jc w:val="both"/>
      </w:pPr>
      <w:r>
        <w:rPr>
          <w:b/>
          <w:bCs/>
        </w:rPr>
        <w:t>“Dokumentacja powykonawcza”</w:t>
      </w:r>
      <w:r>
        <w:t xml:space="preserve"> - komplet dokumentów obejmujący dokumentację powykownawczą, o której mowa w art. 3 pkt 14 uPrBud, Dokumentację projektową wraz z naniesionymi zmianami (wprowadzonymi w toku realizacji robót budowlanych przez Wykonawcę, tj.: rysunkami, specyfikacjami, opisami, itp.), jak również wszelkie atesty na zastosowane materiały, urządzenia oraz wyroby budowlane, certyfikaty na znak bezpieczeństwa, certyfikaty zgodności, deklaracje zgodności, właściwości użytkowych z obowiązującymi normami, protokoły z pomiarów instalacji elektrycznych, prób szczelności, prób ciśnieniowych, z rozruchu urządzeń (jeżeli dotyczy), DTR, gwarancje, instrukcje eksploatacji i konserwacji, instrukcje obsługi, instrukcje stanowiskowe, BHP i p.poż., inwentaryzacja geodezyjna powykonawcza, świadectwa charakterystyki energetycznej (jeżeli dotyczy) oraz inne dokumenty wymagane prawem;</w:t>
      </w:r>
    </w:p>
    <w:p w14:paraId="5D884872" w14:textId="77777777" w:rsidR="008B39A9" w:rsidRDefault="00746CAB">
      <w:pPr>
        <w:numPr>
          <w:ilvl w:val="1"/>
          <w:numId w:val="53"/>
        </w:numPr>
        <w:pBdr>
          <w:top w:val="nil"/>
          <w:left w:val="nil"/>
          <w:bottom w:val="nil"/>
          <w:right w:val="nil"/>
          <w:between w:val="nil"/>
        </w:pBdr>
        <w:spacing w:after="0" w:line="276" w:lineRule="auto"/>
        <w:ind w:left="855" w:hanging="429"/>
        <w:jc w:val="both"/>
      </w:pPr>
      <w:r>
        <w:rPr>
          <w:b/>
          <w:bCs/>
        </w:rPr>
        <w:t>“Dziennik budowy”</w:t>
      </w:r>
      <w:r>
        <w:t xml:space="preserve"> - urzędowy dokument przeznaczony do rejestrowania, w formie wpisów, przebiegu robót budowlanych oraz wszystkich zdarzeń i okoliczności zachodzących w toku ich wykonywania i mających znaczenie przy ocenie technicznej prawidłowości wykonywania budowy, rozbiórki lub montażu; regulacje dotyczące Dziennika budowy określa uPrBud, w tym wydane na jej podstawie rozporządzenie Ministra Rozwoju i Technologii z dnia 22 grudnia 2022 w sprawie dziennika budowy oraz systemu Elektroniczny Dziennik Budowy (Dz. U. z 2023 r. poz. 45);</w:t>
      </w:r>
    </w:p>
    <w:p w14:paraId="50501574" w14:textId="77777777" w:rsidR="008B39A9" w:rsidRDefault="00746CAB">
      <w:pPr>
        <w:numPr>
          <w:ilvl w:val="1"/>
          <w:numId w:val="53"/>
        </w:numPr>
        <w:spacing w:after="0" w:line="276" w:lineRule="auto"/>
        <w:jc w:val="both"/>
      </w:pPr>
      <w:bookmarkStart w:id="1" w:name="_heading=h.7jb4e19hhpwl" w:colFirst="0" w:colLast="0"/>
      <w:bookmarkEnd w:id="1"/>
      <w:r>
        <w:rPr>
          <w:b/>
          <w:bCs/>
        </w:rPr>
        <w:t>“Etap”</w:t>
      </w:r>
      <w:r>
        <w:t xml:space="preserve"> - wskazany w niniejszej Umowie określony procentowo zakres rzeczowy prac/robót budowlanych, którego zrealizowanie (co zostanie stwierdzone każdorazowo protokolarnie przez Inspektora Nadzoru Inwestorskiego) upoważnia Wykonawcę do zafakturowania zrealizowanych w ramach tego Etapu prac/robót budowlanych;</w:t>
      </w:r>
    </w:p>
    <w:p w14:paraId="2B53ED64" w14:textId="77777777" w:rsidR="008B39A9" w:rsidRDefault="00746CAB">
      <w:pPr>
        <w:numPr>
          <w:ilvl w:val="1"/>
          <w:numId w:val="53"/>
        </w:numPr>
        <w:spacing w:after="0" w:line="276" w:lineRule="auto"/>
        <w:ind w:left="855" w:hanging="429"/>
        <w:jc w:val="both"/>
      </w:pPr>
      <w:r>
        <w:rPr>
          <w:b/>
          <w:bCs/>
        </w:rPr>
        <w:t>“Harmonogram”</w:t>
      </w:r>
      <w:r>
        <w:t xml:space="preserve"> - opracowany przez Wykonawcę i zaakceptowany przez Zamawiającego szczegółowy harmonogram rzeczowo-finansowy, zawierający pozycje odnoszące się do pozycji zawartych w Szczegółowej kalkulacji kosztów oraz uwzględniające maksymalne wartości procentowe danych elementów robót wskazane w Tabeli Elementów Scalonych będącej </w:t>
      </w:r>
      <w:r>
        <w:lastRenderedPageBreak/>
        <w:t>załącznikiem do oferty Wykonawcy, terminy osiągnięcia przez Wykonawcę określonego procentowego zaawansowania odpowiadającego poszczególnym Etapom wskazanym w niniejszej Umowie, jak również termin rozpoczęcia i zakończenia każdej pozycji oraz ich wartość.  Harmonogram winien być opracowany przez Wykonawcę zgodnie z wytycznymi zawartymi w §8 ust. 7 Umowy.</w:t>
      </w:r>
    </w:p>
    <w:p w14:paraId="4DC6DE88" w14:textId="77777777" w:rsidR="008B39A9" w:rsidRDefault="00746CAB">
      <w:pPr>
        <w:numPr>
          <w:ilvl w:val="1"/>
          <w:numId w:val="53"/>
        </w:numPr>
        <w:spacing w:after="0" w:line="276" w:lineRule="auto"/>
        <w:ind w:left="855" w:hanging="429"/>
        <w:jc w:val="both"/>
      </w:pPr>
      <w:r>
        <w:rPr>
          <w:b/>
          <w:bCs/>
        </w:rPr>
        <w:t>“Narada koordynacyjna”</w:t>
      </w:r>
      <w:r>
        <w:t xml:space="preserve"> – cykliczne spotkanie uczestników procesu budowlanego, podczas którego omawiane są bieżące sprawy związane z realizowaną inwestycją i na którym zapadają wiążące dla Stron ustalenia. </w:t>
      </w:r>
    </w:p>
    <w:p w14:paraId="6153F300" w14:textId="77777777" w:rsidR="008B39A9" w:rsidRDefault="00746CAB">
      <w:pPr>
        <w:numPr>
          <w:ilvl w:val="1"/>
          <w:numId w:val="53"/>
        </w:numPr>
        <w:spacing w:after="0" w:line="276" w:lineRule="auto"/>
        <w:ind w:left="855" w:hanging="429"/>
        <w:jc w:val="both"/>
      </w:pPr>
      <w:r>
        <w:rPr>
          <w:b/>
          <w:bCs/>
        </w:rPr>
        <w:t>“Obiekt budowlany”</w:t>
      </w:r>
      <w:r>
        <w:t xml:space="preserve"> albo </w:t>
      </w:r>
      <w:r>
        <w:rPr>
          <w:b/>
          <w:bCs/>
        </w:rPr>
        <w:t xml:space="preserve">“Obiekt” </w:t>
      </w:r>
      <w:r>
        <w:t>- należy przez to rozumieć Pogórzańskie Centrum Edukacji Przyrodniczo-Leśnej Eko Małopolska wraz zagospodarowanym terenem, niezbędną infrastrukturą techniczną i komunikacyjną, murami oporowymi, wiatą zlokalizowany na części działki 1384/1 w miejscowości Jastrzębia w gminie Ciężkowice w powiecie tarnowskim w województwie małopolskim, adres: Jastrzębia 309A, 33-191 Jastrzębia wraz z instalacjami zapewniającymi możliwość użytkowania zgodnie z jego przeznaczeniem, wzniesiony z użyciem wyrobów budowlanych.</w:t>
      </w:r>
    </w:p>
    <w:p w14:paraId="6C9E40E8" w14:textId="77777777" w:rsidR="008B39A9" w:rsidRDefault="00746CAB">
      <w:pPr>
        <w:numPr>
          <w:ilvl w:val="1"/>
          <w:numId w:val="53"/>
        </w:numPr>
        <w:spacing w:after="0" w:line="276" w:lineRule="auto"/>
        <w:jc w:val="both"/>
      </w:pPr>
      <w:r>
        <w:rPr>
          <w:b/>
          <w:bCs/>
        </w:rPr>
        <w:t>“Odbiór robót budowlanych zanikających lub ulegających zakryciu”</w:t>
      </w:r>
      <w:r>
        <w:t xml:space="preserve"> - odbiór polegający na ocenie ilości i jakości robót budowlanych, które w dalszych fazach technologicznych danego procesu budowlanego ulegają zakryciu lub/i nie występują; zgodnie z art. 43 ust. 3 uPrBud roboty te mogą podlegać obligatoryjnej inwentaryzacji przed ich zakryciem; </w:t>
      </w:r>
    </w:p>
    <w:p w14:paraId="0E2CF26E" w14:textId="77777777" w:rsidR="008B39A9" w:rsidRDefault="00746CAB">
      <w:pPr>
        <w:numPr>
          <w:ilvl w:val="1"/>
          <w:numId w:val="53"/>
        </w:numPr>
        <w:spacing w:after="0" w:line="276" w:lineRule="auto"/>
        <w:jc w:val="both"/>
      </w:pPr>
      <w:r>
        <w:rPr>
          <w:b/>
          <w:bCs/>
        </w:rPr>
        <w:t xml:space="preserve">“Odbiór częściowy Przedmiotu Umowy” </w:t>
      </w:r>
      <w:r>
        <w:t xml:space="preserve">lub </w:t>
      </w:r>
      <w:r>
        <w:rPr>
          <w:b/>
          <w:bCs/>
        </w:rPr>
        <w:t xml:space="preserve">“Odbiór Etapu” </w:t>
      </w:r>
      <w:r>
        <w:t>- komisyjny odbiór danego Etapu (I,II,III,IV,V) prac/robót budowlanych, polegający na zweryfikowaniu okoliczności osiągnięcia przez Wykonawcę ukończenia zakładanego (przypisanego do danego Etapu zgodnie z postanowieniami §8 ust. 4 Umowy) zakresu rzeczowego (osiągnięcia procentowego zaawansowania) prac/robót budowlanych , tj. ich ilości, jak również jakości i zgodności z wymaganiami określonymi niniejszą Umową. Zgłoszenie przez Wykonawcę gotowości odbiorowej w ramach danego Etapu, może nastąpić nie wcześniej niż po osiągnięciu przez Wykonawcę co najmniej procentowego zaawansowania robót w ilości wymaganej dla danego Etapu;</w:t>
      </w:r>
    </w:p>
    <w:p w14:paraId="6D5D1A09" w14:textId="77777777" w:rsidR="008B39A9" w:rsidRDefault="00746CAB">
      <w:pPr>
        <w:numPr>
          <w:ilvl w:val="1"/>
          <w:numId w:val="53"/>
        </w:numPr>
        <w:spacing w:after="0" w:line="276" w:lineRule="auto"/>
        <w:jc w:val="both"/>
      </w:pPr>
      <w:r>
        <w:rPr>
          <w:b/>
          <w:bCs/>
        </w:rPr>
        <w:t>“Odbiór końcowy robót budowlanych”</w:t>
      </w:r>
      <w:r>
        <w:t xml:space="preserve"> - komisyjny odbiór Etapu VI, w ramach którego czynnościami odbioru zostaną objęte wszystkie roboty budowlane oraz towarzyszące im usługi oraz dostawy (jeżeli dotyczy). Zgłoszenie przez Wykonawcę gotowości odbiorowej w ramach Odbioru końcowego robót budowlanych, może nastąpić nie wcześniej niż po osiągnięciu przez Wykonawcę zaawansowania wynoszącego 95% całego zakresu Przedmiotu Umowy wskazanego w Tabeli Elementów Scalonych (tj. zrealizowaniu wszystkich pozycji tam wskazanych poza pozycją Lp. E “Uzyskanie od właściwego organu nadzoru budowlanego ostatecznej decyzji o pozwoleniu na użytkowanie obiektu oraz dokonanie skutecznego Odbioru końcowego Przedmiotu Umowy”);</w:t>
      </w:r>
    </w:p>
    <w:p w14:paraId="27BCAE54" w14:textId="77777777" w:rsidR="008B39A9" w:rsidRDefault="00746CAB">
      <w:pPr>
        <w:numPr>
          <w:ilvl w:val="1"/>
          <w:numId w:val="53"/>
        </w:numPr>
        <w:spacing w:after="0" w:line="276" w:lineRule="auto"/>
        <w:jc w:val="both"/>
      </w:pPr>
      <w:r>
        <w:rPr>
          <w:b/>
          <w:bCs/>
        </w:rPr>
        <w:t>“Odbiór końcowy Przedmiotu Umowy”</w:t>
      </w:r>
      <w:r>
        <w:t xml:space="preserve"> - odbiór całości Przedmiotu Umowy przez Zamawiającego. Zgłoszenie przez Wykonawcę gotowości odbiorowej w ramach Odbioru końcowego Przedmiotu Umowy może nastąpić nie wcześniej niż po dokonaniu pomiędzy Stronami Odbioru końcowego robót budowlanych i uzyskaniu przez Wykonawcę Pozwolenia na Użytkowanie;</w:t>
      </w:r>
    </w:p>
    <w:p w14:paraId="0C788517" w14:textId="77777777" w:rsidR="008B39A9" w:rsidRDefault="00746CAB">
      <w:pPr>
        <w:numPr>
          <w:ilvl w:val="1"/>
          <w:numId w:val="53"/>
        </w:numPr>
        <w:spacing w:after="0" w:line="276" w:lineRule="auto"/>
        <w:jc w:val="both"/>
      </w:pPr>
      <w:r>
        <w:rPr>
          <w:b/>
          <w:bCs/>
        </w:rPr>
        <w:t>“Odbiór usunięcia usterki/wady Przedmiotu Umowy w okresie rękojmi za wady fizyczne i/lub prawne i/lub w czasie gwarancji jakości”</w:t>
      </w:r>
      <w:r>
        <w:t xml:space="preserve"> - komisyjny odbiór polegający na ocenie skuteczności usunięcia wad Przedmiotu Umowy potwierdzony protokołem, które zostały uprzednio zgłoszone </w:t>
      </w:r>
      <w:r>
        <w:lastRenderedPageBreak/>
        <w:t>Wykonawcy w sposób określony w niniejszej Umowie w okresie obowiązywania rękojmi za wady fizyczne albo prawne i/lub w okresie obowiązywania gwarancji jakości;</w:t>
      </w:r>
    </w:p>
    <w:p w14:paraId="06967C28" w14:textId="77777777" w:rsidR="008B39A9" w:rsidRDefault="00746CAB">
      <w:pPr>
        <w:numPr>
          <w:ilvl w:val="1"/>
          <w:numId w:val="53"/>
        </w:numPr>
        <w:spacing w:after="0" w:line="276" w:lineRule="auto"/>
        <w:jc w:val="both"/>
      </w:pPr>
      <w:bookmarkStart w:id="2" w:name="_heading=h.1fob9te" w:colFirst="0" w:colLast="0"/>
      <w:bookmarkEnd w:id="2"/>
      <w:r>
        <w:rPr>
          <w:b/>
          <w:bCs/>
        </w:rPr>
        <w:t>“Odbiór pogwarancyjny”</w:t>
      </w:r>
      <w:r>
        <w:t xml:space="preserve"> - komisyjny odbiór dokonany pomiędzy Stronami w terminie nie później niż na 5 dni przed upływem okresu gwarancji jakości, mający na celu potwierdzenie usunięcia przez Wykonawcę wszystkich usterek/wad w Przedmiocie Umowy (jego poszczególnych elementach), ujawnionych i zgłoszonych Wykonawcy w całym okresie obowiązywania gwarancji jakości. Z czynności tej Strony sporządzą stosowny protokół;</w:t>
      </w:r>
    </w:p>
    <w:p w14:paraId="5625B1DE" w14:textId="77777777" w:rsidR="008B39A9" w:rsidRDefault="00746CAB">
      <w:pPr>
        <w:numPr>
          <w:ilvl w:val="1"/>
          <w:numId w:val="53"/>
        </w:numPr>
        <w:spacing w:after="0" w:line="276" w:lineRule="auto"/>
        <w:jc w:val="both"/>
      </w:pPr>
      <w:r>
        <w:rPr>
          <w:b/>
          <w:bCs/>
        </w:rPr>
        <w:t xml:space="preserve">„Oferta Wykonawcy” </w:t>
      </w:r>
      <w:r>
        <w:t>– oznacza ofertę złożoną przez Wykonawcę w postępowaniu o udzielenie zamówienia, o którym mowa w punkcie 34;</w:t>
      </w:r>
    </w:p>
    <w:p w14:paraId="7F257958" w14:textId="77777777" w:rsidR="008B39A9" w:rsidRDefault="00746CAB">
      <w:pPr>
        <w:numPr>
          <w:ilvl w:val="1"/>
          <w:numId w:val="53"/>
        </w:numPr>
        <w:spacing w:after="0" w:line="276" w:lineRule="auto"/>
        <w:jc w:val="both"/>
      </w:pPr>
      <w:r>
        <w:rPr>
          <w:b/>
          <w:bCs/>
        </w:rPr>
        <w:t>“Plan BIOZ”</w:t>
      </w:r>
      <w:r>
        <w:t xml:space="preserve"> – dokument sporządzony zgodnie z rozporządzeniem Ministra Infrastruktury z dnia 23 czerwca 2003 r. w sprawie informacji dotyczącej bezpieczeństwa i ochrony zdrowia oraz planu bezpieczeństwa i ochrony zdrowia (Dz. U. z 2003 r. Nr 120 poz. 1126);</w:t>
      </w:r>
    </w:p>
    <w:p w14:paraId="5BAD3428" w14:textId="77777777" w:rsidR="008B39A9" w:rsidRDefault="00746CAB">
      <w:pPr>
        <w:numPr>
          <w:ilvl w:val="1"/>
          <w:numId w:val="53"/>
        </w:numPr>
        <w:spacing w:after="0" w:line="276" w:lineRule="auto"/>
        <w:jc w:val="both"/>
      </w:pPr>
      <w:r>
        <w:rPr>
          <w:b/>
          <w:bCs/>
        </w:rPr>
        <w:t xml:space="preserve">“Pozwolenie na Budowę” </w:t>
      </w:r>
      <w:r>
        <w:t>– wydana przez właściwy organ administracji architektoniczno - budowlanej decyzja administracyjna zezwalająca na rozpoczęcie i prowadzenie budowy lub wykonywanie robót budowlanych innych niż budowa obiektu budowlanego;</w:t>
      </w:r>
    </w:p>
    <w:p w14:paraId="1EB6C0DE" w14:textId="77777777" w:rsidR="008B39A9" w:rsidRDefault="00746CAB">
      <w:pPr>
        <w:numPr>
          <w:ilvl w:val="1"/>
          <w:numId w:val="53"/>
        </w:numPr>
        <w:spacing w:after="0" w:line="276" w:lineRule="auto"/>
        <w:jc w:val="both"/>
      </w:pPr>
      <w:r>
        <w:rPr>
          <w:b/>
          <w:bCs/>
        </w:rPr>
        <w:t>“Pozwolenie na Użytkowanie”</w:t>
      </w:r>
      <w:r>
        <w:t xml:space="preserve"> – ostateczna (w rozumieniu art. 16 §1 k.p.a.) decyzja administracyjna wydana przez właściwy organ administracji (nadzoru budowlanego) zgodnie z wymogami Prawa budowlanego i udzielająca pozwolenia na użytkowanie Obiektu;</w:t>
      </w:r>
    </w:p>
    <w:p w14:paraId="6411D26C" w14:textId="77777777" w:rsidR="008B39A9" w:rsidRDefault="00746CAB">
      <w:pPr>
        <w:numPr>
          <w:ilvl w:val="1"/>
          <w:numId w:val="53"/>
        </w:numPr>
        <w:spacing w:after="0" w:line="276" w:lineRule="auto"/>
        <w:jc w:val="both"/>
      </w:pPr>
      <w:r>
        <w:rPr>
          <w:b/>
          <w:bCs/>
        </w:rPr>
        <w:t>“Podwykonawca”</w:t>
      </w:r>
      <w:r>
        <w:t xml:space="preserve"> lub </w:t>
      </w:r>
      <w:r>
        <w:rPr>
          <w:b/>
          <w:bCs/>
        </w:rPr>
        <w:t>“dalszy Podwykonawca”</w:t>
      </w:r>
      <w:r>
        <w:t xml:space="preserve"> - osoba fizyczna, osoba prawna lub jednostka organizacyjna nieposiadająca osobowości prawnej, którym ustawa przyznaje zdolność prawną, której Wykonawca lub Podwykonawca powierzył za zgodą Zamawiającego i na warunkach określonych w Umowie wykonanie części Przedmiotu Umowy i za którego działania i zaniechania Wykonawca lub Podwykonawca odpowiada jak za własne;</w:t>
      </w:r>
    </w:p>
    <w:p w14:paraId="1AC267E8" w14:textId="77777777" w:rsidR="008B39A9" w:rsidRDefault="00746CAB">
      <w:pPr>
        <w:numPr>
          <w:ilvl w:val="1"/>
          <w:numId w:val="53"/>
        </w:numPr>
        <w:spacing w:after="0" w:line="276" w:lineRule="auto"/>
        <w:jc w:val="both"/>
      </w:pPr>
      <w:r>
        <w:rPr>
          <w:b/>
          <w:bCs/>
        </w:rPr>
        <w:t>“Projektanci”</w:t>
      </w:r>
      <w:r>
        <w:t xml:space="preserve"> – pracownia projektowa będąca autorem Dokumentacji projektowej i/lub odpowiedzialna za świadczenie usług związanych z pełnieniem nadzoru autorskiego;</w:t>
      </w:r>
    </w:p>
    <w:p w14:paraId="2F18ED9F" w14:textId="77777777" w:rsidR="008B39A9" w:rsidRDefault="00746CAB">
      <w:pPr>
        <w:numPr>
          <w:ilvl w:val="1"/>
          <w:numId w:val="53"/>
        </w:numPr>
        <w:spacing w:after="0" w:line="276" w:lineRule="auto"/>
        <w:jc w:val="both"/>
      </w:pPr>
      <w:r>
        <w:rPr>
          <w:b/>
          <w:bCs/>
        </w:rPr>
        <w:t>“Projekt budowlany”</w:t>
      </w:r>
      <w:r>
        <w:t xml:space="preserve"> - opracowanie będące elementem Dokumentacji projektowej, stanowiące podstawę do wydania decyzji o pozwoleniu na budowę;</w:t>
      </w:r>
    </w:p>
    <w:p w14:paraId="6A60CB65" w14:textId="77777777" w:rsidR="008B39A9" w:rsidRDefault="00746CAB">
      <w:pPr>
        <w:numPr>
          <w:ilvl w:val="1"/>
          <w:numId w:val="53"/>
        </w:numPr>
        <w:spacing w:after="0" w:line="276" w:lineRule="auto"/>
        <w:jc w:val="both"/>
      </w:pPr>
      <w:r>
        <w:rPr>
          <w:b/>
          <w:bCs/>
        </w:rPr>
        <w:t>“Projekt wykonawczy”</w:t>
      </w:r>
      <w:r>
        <w:t xml:space="preserve"> - opracowanie uzupełniające i uszczegóławiające Projekt budowlany w zakresie i stopniu dokładności niezbędnym do przygotowania Oferty Wykonawcy i realizacji robót budowlanych;</w:t>
      </w:r>
    </w:p>
    <w:p w14:paraId="1E67CB58" w14:textId="77777777" w:rsidR="008B39A9" w:rsidRDefault="00746CAB">
      <w:pPr>
        <w:numPr>
          <w:ilvl w:val="1"/>
          <w:numId w:val="53"/>
        </w:numPr>
        <w:spacing w:after="0" w:line="276" w:lineRule="auto"/>
        <w:jc w:val="both"/>
      </w:pPr>
      <w:r>
        <w:rPr>
          <w:b/>
          <w:bCs/>
        </w:rPr>
        <w:t>“Protokół konieczności”</w:t>
      </w:r>
      <w:r>
        <w:t xml:space="preserve"> – dokument sporządzony na okoliczność wystąpienia robót zamiennych, dodatkowych lub zaniechanych w celu prawidłowej realizacji przedmiotu Umowy;  </w:t>
      </w:r>
    </w:p>
    <w:p w14:paraId="0EF0A6CB" w14:textId="77777777" w:rsidR="008B39A9" w:rsidRDefault="00746CAB">
      <w:pPr>
        <w:numPr>
          <w:ilvl w:val="1"/>
          <w:numId w:val="53"/>
        </w:numPr>
        <w:spacing w:after="0" w:line="276" w:lineRule="auto"/>
        <w:jc w:val="both"/>
      </w:pPr>
      <w:r>
        <w:rPr>
          <w:b/>
          <w:bCs/>
        </w:rPr>
        <w:t xml:space="preserve">“Protokół Odbioru częściowego Przedmiotu Umowy” </w:t>
      </w:r>
      <w:r>
        <w:t xml:space="preserve">lub </w:t>
      </w:r>
      <w:r>
        <w:rPr>
          <w:b/>
          <w:bCs/>
        </w:rPr>
        <w:t xml:space="preserve">“Protokół Odbioru Etapu” </w:t>
      </w:r>
      <w:r>
        <w:t>- dokument sporządzony na okoliczność dokonania przez Zamawiającego odbioru od Wykonawcy zrealizowanego zakresu rzeczowego prac/robót budowlanych (procentowego zaawansowania) objętego danym Etapem (I, II, III, IV, V). Sporządzony pomiędzy Stronami Protokół Odbioru częściowego Przedmiotu Umowy, obejmujący odbiór elementów robót zrealizowanych w ramach danego Etapu (wyszczególnionych w Szczegółowej kalkulacji kosztów  i stworzonym w oparciu o tę kalkulację i Tabele Elementów Scalonych: Harmonogramie), niezawierający w swej treści stwierdzenia o istnieniu wad istotnych, limitujących możliwość odbioru przez Zamawiającego tej części robót składających się na Przedmiot Umowy, będzie stanowił dla Wykonawcy podstawę do wystawienia faktury częściowej z tytułu realizacji danego Etapu (I,II,III, IV, V);</w:t>
      </w:r>
    </w:p>
    <w:p w14:paraId="413B7996" w14:textId="77777777" w:rsidR="008B39A9" w:rsidRDefault="00746CAB">
      <w:pPr>
        <w:numPr>
          <w:ilvl w:val="1"/>
          <w:numId w:val="53"/>
        </w:numPr>
        <w:spacing w:after="0" w:line="276" w:lineRule="auto"/>
        <w:jc w:val="both"/>
      </w:pPr>
      <w:r>
        <w:rPr>
          <w:b/>
          <w:bCs/>
        </w:rPr>
        <w:lastRenderedPageBreak/>
        <w:t>“Protokół Odbioru końcowego robót budowlanych”</w:t>
      </w:r>
      <w:r>
        <w:t xml:space="preserve"> - dokument sporządzony na okoliczność odbioru Etapu VI, będącego jednocześnie odbiorem końcowym wszystkich robót budowlanych oraz towarzyszących im dostaw i usług, składających się na Przedmiot Umowy. Sporządzony pomiędzy Stronami Protokół Odbioru końcowego robót budowlanych, obejmujący odbiór wszystkich elementów robót zrealizowanych w ramach Przedmiotu Umowy (odbiór 95% całego zakresu Przedmiotu Umowy), niezawierający w swej treści stwierdzenia o istnieniu wad istotnych w Przedmiocie Umowy, limitujących możliwość odbioru przez Zamawiającego całości robót budowlanych i towarzyszących im dostaw i usług składających się na Przedmiot Umowy, będzie stanowił dla Wykonawcy podstawę do wystawienia faktury częściowej z tytułu realizacji Etapu VI;</w:t>
      </w:r>
    </w:p>
    <w:p w14:paraId="21B4400B" w14:textId="77777777" w:rsidR="008B39A9" w:rsidRDefault="00746CAB">
      <w:pPr>
        <w:numPr>
          <w:ilvl w:val="1"/>
          <w:numId w:val="53"/>
        </w:numPr>
        <w:spacing w:after="0" w:line="276" w:lineRule="auto"/>
        <w:jc w:val="both"/>
      </w:pPr>
      <w:r>
        <w:rPr>
          <w:b/>
          <w:bCs/>
        </w:rPr>
        <w:t xml:space="preserve">“Protokół Odbioru końcowego Przedmiotu Umowy” - </w:t>
      </w:r>
      <w:r>
        <w:t>dokument sporządzony na okoliczność odbioru końcowego Przedmiotu Umowy. Sporządzony pomiędzy Stronami Protokół Odbioru końcowego Przedmiotu Umowy będzie stanowi dla Wykonawcy podstawę do wystawienia faktury końcowej z tytułu realizacji Przedmiotu Umowy;</w:t>
      </w:r>
    </w:p>
    <w:p w14:paraId="1B09A397" w14:textId="77777777" w:rsidR="008B39A9" w:rsidRDefault="00746CAB">
      <w:pPr>
        <w:numPr>
          <w:ilvl w:val="1"/>
          <w:numId w:val="53"/>
        </w:numPr>
        <w:spacing w:after="0" w:line="276" w:lineRule="auto"/>
        <w:jc w:val="both"/>
        <w:rPr>
          <w:b/>
          <w:bCs/>
        </w:rPr>
      </w:pPr>
      <w:r>
        <w:rPr>
          <w:b/>
          <w:bCs/>
        </w:rPr>
        <w:t>„Roboty budowlane”</w:t>
      </w:r>
      <w:r>
        <w:t xml:space="preserve"> lub </w:t>
      </w:r>
      <w:r>
        <w:rPr>
          <w:b/>
          <w:bCs/>
        </w:rPr>
        <w:t>„Roboty”</w:t>
      </w:r>
      <w:r>
        <w:t xml:space="preserve"> – oznacza to roboty budowlane, o których mowa w art. 7 pkt 21 uPzp oraz związane z nimi dostawy i usługi wynikające z Dokumentacji projektowej, wykonywane w ramach wykonywania Przedmiotu Umowy, o którym mowa w § 2 Umowy;</w:t>
      </w:r>
    </w:p>
    <w:p w14:paraId="5BD5972B" w14:textId="77777777" w:rsidR="008B39A9" w:rsidRDefault="00746CAB">
      <w:pPr>
        <w:numPr>
          <w:ilvl w:val="1"/>
          <w:numId w:val="53"/>
        </w:numPr>
        <w:spacing w:after="0" w:line="276" w:lineRule="auto"/>
        <w:jc w:val="both"/>
      </w:pPr>
      <w:r>
        <w:rPr>
          <w:b/>
          <w:bCs/>
        </w:rPr>
        <w:t xml:space="preserve">“Roboty dodatkowe” </w:t>
      </w:r>
      <w:r>
        <w:t>- roboty zlecone Wykonawcy na zasadach określonych w §3 niniejszej Umowy;</w:t>
      </w:r>
    </w:p>
    <w:p w14:paraId="2C15391E" w14:textId="77777777" w:rsidR="008B39A9" w:rsidRDefault="00746CAB">
      <w:pPr>
        <w:numPr>
          <w:ilvl w:val="1"/>
          <w:numId w:val="53"/>
        </w:numPr>
        <w:spacing w:after="0" w:line="276" w:lineRule="auto"/>
        <w:jc w:val="both"/>
      </w:pPr>
      <w:r>
        <w:rPr>
          <w:b/>
          <w:bCs/>
        </w:rPr>
        <w:t xml:space="preserve">“Roboty zamienne” </w:t>
      </w:r>
      <w:r>
        <w:t>- roboty, które nie były przewidziane do wykonania w treści niniejszej Umowy i jej załączników, w tym Dokumentacji projektowej, a które to zastępują określone roboty powierzone do realizacji Wykonawcy na podstawie niniejszej Umowy, jej załączników, w tym Dokumentacji projektowej, przy czym ich wykonanie stało się w trakcie niniejszej Umowy niezbędne dla prawidłowej realizacji i ukończenia Przedmiotu Umowy i/lub dla użytkowania Przedmiotu Umowy zgodnie z jego przeznaczeniem, względnie: ich realizację należy uznać za korzystną dla Zamawiającego, a dodatkowo: pożądaną, zasadną i racjonalną z punktu widzenia wiedzy technicznej, sztuki budowlanej i/lub pozostałych zastosowanych w Dokumentacji projektowej rozwiązań technicznych;</w:t>
      </w:r>
    </w:p>
    <w:p w14:paraId="453D0E56" w14:textId="77777777" w:rsidR="008B39A9" w:rsidRDefault="00746CAB">
      <w:pPr>
        <w:numPr>
          <w:ilvl w:val="1"/>
          <w:numId w:val="53"/>
        </w:numPr>
        <w:spacing w:after="0" w:line="276" w:lineRule="auto"/>
        <w:jc w:val="both"/>
      </w:pPr>
      <w:r>
        <w:rPr>
          <w:b/>
          <w:bCs/>
        </w:rPr>
        <w:t xml:space="preserve">“Roboty zaniechane” </w:t>
      </w:r>
      <w:r>
        <w:t>- roboty wchodzące w zakres Przedmiotu Umowy, od których wykonania - na podstawie pisemnego polecenia Zamawiającego - Wykonawca ma odstąpić. W przypadku skierowania przez Zamawiającego do Wykonawcy polecenia zaniechania wykonywania określonych robót Wykonawca nie będzie uprawniony ani zobowiązany do ich wykonania;</w:t>
      </w:r>
    </w:p>
    <w:p w14:paraId="525BDC4C" w14:textId="77777777" w:rsidR="008B39A9" w:rsidRDefault="00746CAB">
      <w:pPr>
        <w:numPr>
          <w:ilvl w:val="1"/>
          <w:numId w:val="53"/>
        </w:numPr>
        <w:spacing w:after="0" w:line="276" w:lineRule="auto"/>
        <w:jc w:val="both"/>
      </w:pPr>
      <w:r>
        <w:rPr>
          <w:b/>
          <w:bCs/>
        </w:rPr>
        <w:t>“Siła wyższa”</w:t>
      </w:r>
      <w:r>
        <w:t xml:space="preserve"> - wszelkie okoliczności mogące zaistnieć w przyszłości, które mają wpływ na możliwość realizacji Przedmiotu Umowy w terminach i zakresie określonym w niniejszej Umowie lub jej załącznikach, znajdujące się poza kontrolą Stron, i których przy dochowaniu należytej staranności nie można było przewidzieć lub które, choć przewidywalne, były nieuniknione, nawet po przedsięwzięciu przez Zamawiającego lub Wykonawcę wszelkich uzasadnionych kroków dla uniknięcia takich zdarzeń. Siła wyższa obejmuje w szczególności takie zjawiska/wydarzenia, jak: stany nadzwyczajne (stan wojenny, stan wyjątkowy, stan klęski żywiołowej), w tym również: katastrofy przyrodnicze, powodzie, huragany, trzęsienia ziemi, stany epidemii/pandemii, inne kataklizmy, rozruchy i/lub strajki (za wyjątkiem rozruchów i/lub strajków personelu i/lub osób skierowanych do wykonania Przedmiotu Umowy z ramienia Wykonawcy i/lub Jego Podwykonawców), jak również inne zdarzenia o charakterze lokalnym, regionalnym lub międzynarodowym, paraliżujące życie kraju lub regionu, w którym ma być </w:t>
      </w:r>
      <w:r>
        <w:lastRenderedPageBreak/>
        <w:t>realizowane zamówienie, w tym sytuacje, gdy wskutek wydania decyzji władz administracji publicznej (rządowej lub samorządowej), niemożliwym będzie zakup i/lub dostawa i/lub montaż i/lub wykonanie poszczególnych elementów składających się na Przedmiot Umowy w sposób i w terminach wskazanych w niniejszej Umowie lub jej załącznikach (w tym w Harmonogramie);</w:t>
      </w:r>
    </w:p>
    <w:p w14:paraId="291F2E65" w14:textId="77777777" w:rsidR="008B39A9" w:rsidRDefault="00746CAB">
      <w:pPr>
        <w:numPr>
          <w:ilvl w:val="1"/>
          <w:numId w:val="53"/>
        </w:numPr>
        <w:spacing w:after="0" w:line="276" w:lineRule="auto"/>
        <w:jc w:val="both"/>
      </w:pPr>
      <w:r>
        <w:rPr>
          <w:b/>
          <w:bCs/>
        </w:rPr>
        <w:t>“Specyfikacje techniczne wykonania i odbioru robót”</w:t>
      </w:r>
      <w:r>
        <w:t xml:space="preserve"> (</w:t>
      </w:r>
      <w:r>
        <w:rPr>
          <w:b/>
          <w:bCs/>
        </w:rPr>
        <w:t>“STWiORB”</w:t>
      </w:r>
      <w:r>
        <w:t>) - element Dokumentacji projektowej, składający się z opracowań zawierających w szczególności zbiory wytycznych i wymagań, które są niezbędne do określenia standardu i jakości wykonania robót budowlanych, w zakresie sposobu wykonania robót budowlanych, właściwości wyrobów (materiałów) budowlanych i ich jakości oraz oceny prawidłowości wykonania poszczególnych robót;</w:t>
      </w:r>
    </w:p>
    <w:p w14:paraId="2C43A9EA" w14:textId="77777777" w:rsidR="008B39A9" w:rsidRDefault="00746CAB">
      <w:pPr>
        <w:numPr>
          <w:ilvl w:val="1"/>
          <w:numId w:val="53"/>
        </w:numPr>
        <w:pBdr>
          <w:top w:val="nil"/>
          <w:left w:val="nil"/>
          <w:bottom w:val="nil"/>
          <w:right w:val="nil"/>
          <w:between w:val="nil"/>
        </w:pBdr>
        <w:spacing w:after="5" w:line="276" w:lineRule="auto"/>
        <w:jc w:val="both"/>
      </w:pPr>
      <w:r>
        <w:rPr>
          <w:b/>
          <w:bCs/>
        </w:rPr>
        <w:t>“Szczegółowa kalkulacja kosztów”</w:t>
      </w:r>
      <w:r>
        <w:t xml:space="preserve"> – dokument sporządzony przez Wykonawcę, w terminie wskazanym w niniejszej Umowie, podlegający akceptacji przez Zamawiającego, uwzględniający elementy określone w § 8 ust. 8 Umowy, który posłuży Stronom jako dokument wyjściowy w celu: obliczania - obok Tabeli Elementów Scalonych oraz Harmonogramu - procentowego stanu zaawansowania prac/robót budowlanych zrealizowanych przez Wykonawcę w ramach poszczególnych Etapów, jak również do ewentualnego rozliczania powierzonych Wykonawcy: Robót zamiennych, Robót dodatkowych czy też Robót zaniechanych, do określenia ewentualnej wysokości solidarnej odpowiedzialności Zamawiającego wobec Podwykonawców i/lub dalszych Podwykonawców z tytułu zapłaty wynagrodzenia tym podmiotom za zrealizowane przez  nie prace/roboty budowlane wchodzące w zakres Przedmiotu Umowy, jak również do rozliczenia Stron w przypadku ustania obowiązywania niniejszej Umowy (w tym na skutek jej rozwiązania bądź odstąpienia od niej);</w:t>
      </w:r>
    </w:p>
    <w:p w14:paraId="3ADA4BF4" w14:textId="77777777" w:rsidR="008B39A9" w:rsidRDefault="00746CAB">
      <w:pPr>
        <w:numPr>
          <w:ilvl w:val="1"/>
          <w:numId w:val="53"/>
        </w:numPr>
        <w:spacing w:after="0" w:line="276" w:lineRule="auto"/>
        <w:jc w:val="both"/>
      </w:pPr>
      <w:r>
        <w:rPr>
          <w:b/>
          <w:bCs/>
        </w:rPr>
        <w:t>“Teren budowy”</w:t>
      </w:r>
      <w:r>
        <w:t xml:space="preserve"> - przestrzeń, w której są prowadzone roboty budowlane, wraz z przestrzenią zajmowaną przez Zaplecze budowy;</w:t>
      </w:r>
    </w:p>
    <w:p w14:paraId="63A0903A" w14:textId="77777777" w:rsidR="008B39A9" w:rsidRDefault="00746CAB">
      <w:pPr>
        <w:numPr>
          <w:ilvl w:val="1"/>
          <w:numId w:val="53"/>
        </w:numPr>
        <w:spacing w:after="0" w:line="276" w:lineRule="auto"/>
        <w:jc w:val="both"/>
      </w:pPr>
      <w:r>
        <w:rPr>
          <w:b/>
          <w:bCs/>
        </w:rPr>
        <w:t xml:space="preserve">“Umowa” </w:t>
      </w:r>
      <w:r>
        <w:t>– niniejsza umowa, będąca umową w sprawie zamówienia publicznego, zawartą w wyniku p</w:t>
      </w:r>
      <w:r>
        <w:rPr>
          <w:color w:val="000000"/>
        </w:rPr>
        <w:t xml:space="preserve">ostępowania o udzielenie zamówienia przeprowadzonego przez Zamawiającego w trybie podstawowym przewidzianym w art. 275 </w:t>
      </w:r>
      <w:r>
        <w:t>pkt 1) uPzp, dotyczącego zamówienia publicznego na wykonanie robót budowlanych wraz z uzyskaniem decyzji o pozwoleniu na użytkowanie dla potrzeb inwestycji pn. “Budowa Pogórzańskiego Centrum Edukacji Przyrodniczo-Leśnej w Jastrzębi” (Sprawa nr: ZO.2610.1.2026);</w:t>
      </w:r>
    </w:p>
    <w:p w14:paraId="21C9F0F1" w14:textId="77777777" w:rsidR="008B39A9" w:rsidRDefault="00746CAB">
      <w:pPr>
        <w:numPr>
          <w:ilvl w:val="1"/>
          <w:numId w:val="53"/>
        </w:numPr>
        <w:spacing w:after="0" w:line="276" w:lineRule="auto"/>
        <w:jc w:val="both"/>
      </w:pPr>
      <w:r>
        <w:rPr>
          <w:b/>
          <w:bCs/>
        </w:rPr>
        <w:t>“Umowa o podwykonawstwo”</w:t>
      </w:r>
      <w:r>
        <w:t xml:space="preserve"> - umowa w formie pisemnej o charakterze odpłatnym, której przedmiotem są usługi, dostawy lub roboty budowlane stanowiące część zamówienia publicznego, zawarta pomiędzy Wykonawcą, a Podwykonawcą lub pomiędzy Podwykonawcą a dalszym Podwykonawcą lub między dalszymi Podwykonawcami;</w:t>
      </w:r>
    </w:p>
    <w:p w14:paraId="5B2D084B" w14:textId="77777777" w:rsidR="008B39A9" w:rsidRDefault="00746CAB">
      <w:pPr>
        <w:numPr>
          <w:ilvl w:val="1"/>
          <w:numId w:val="53"/>
        </w:numPr>
        <w:spacing w:after="0" w:line="276" w:lineRule="auto"/>
        <w:jc w:val="both"/>
      </w:pPr>
      <w:r>
        <w:rPr>
          <w:b/>
          <w:bCs/>
        </w:rPr>
        <w:t xml:space="preserve">“Wyjątkowo Niesprzyjające Warunki Klimatyczne” </w:t>
      </w:r>
      <w:r>
        <w:t>- warunki, które łącznie:</w:t>
      </w:r>
    </w:p>
    <w:p w14:paraId="69A40EAB" w14:textId="77777777" w:rsidR="008B39A9" w:rsidRDefault="00746CAB">
      <w:pPr>
        <w:numPr>
          <w:ilvl w:val="0"/>
          <w:numId w:val="34"/>
        </w:numPr>
        <w:spacing w:after="0" w:line="276" w:lineRule="auto"/>
        <w:ind w:left="1170" w:hanging="270"/>
        <w:jc w:val="both"/>
      </w:pPr>
      <w:r>
        <w:t>biorąc pod uwagę wymogi reżimów technologicznych, determinujących wykonanie poszczególnych robót, skutkują wstrzymaniem prowadzenia tychże robót;</w:t>
      </w:r>
    </w:p>
    <w:p w14:paraId="55D3A5C3" w14:textId="77777777" w:rsidR="008B39A9" w:rsidRDefault="00746CAB">
      <w:pPr>
        <w:numPr>
          <w:ilvl w:val="0"/>
          <w:numId w:val="34"/>
        </w:numPr>
        <w:spacing w:after="0" w:line="276" w:lineRule="auto"/>
        <w:ind w:left="1170" w:hanging="270"/>
        <w:jc w:val="both"/>
      </w:pPr>
      <w:r>
        <w:t>ilość dni występowania czynników klimatycznych lub intensywność opadów skutkująca przeszkodami, o których mowa powyżej jest większa od średniej z ostatniego pięciolecia, licząc od daty składania ofert wstecz. Okresem porównawczym będzie miesiąc.</w:t>
      </w:r>
    </w:p>
    <w:p w14:paraId="338B1C68" w14:textId="77777777" w:rsidR="008B39A9" w:rsidRDefault="00746CAB">
      <w:pPr>
        <w:numPr>
          <w:ilvl w:val="1"/>
          <w:numId w:val="53"/>
        </w:numPr>
        <w:spacing w:after="0" w:line="276" w:lineRule="auto"/>
        <w:jc w:val="both"/>
      </w:pPr>
      <w:r>
        <w:rPr>
          <w:b/>
          <w:bCs/>
        </w:rPr>
        <w:t>“Zaplecze budowy”</w:t>
      </w:r>
      <w:r>
        <w:t xml:space="preserve"> - część Terenu budowy z jej urządzeniami przeznaczona na zaplecze socjalno-biurowe Wykonawcy wraz z dostępem do urządzeń infrastruktury technicznej, a także na składowanie przez Wykonawcę materiałów, wyrobów, sprzętu itp.;</w:t>
      </w:r>
    </w:p>
    <w:p w14:paraId="7ACD9134" w14:textId="77777777" w:rsidR="008B39A9" w:rsidRDefault="00746CAB">
      <w:pPr>
        <w:numPr>
          <w:ilvl w:val="1"/>
          <w:numId w:val="53"/>
        </w:numPr>
        <w:spacing w:after="0" w:line="276" w:lineRule="auto"/>
        <w:jc w:val="both"/>
      </w:pPr>
      <w:r>
        <w:rPr>
          <w:b/>
          <w:bCs/>
        </w:rPr>
        <w:lastRenderedPageBreak/>
        <w:t>“ZNWU”</w:t>
      </w:r>
      <w:r>
        <w:t xml:space="preserve"> - zabezpieczenie należytego wykonania umowy, o którym mowa w §34 Umowy.</w:t>
      </w:r>
    </w:p>
    <w:p w14:paraId="3B486669" w14:textId="77777777" w:rsidR="008B39A9" w:rsidRDefault="00746CAB">
      <w:pPr>
        <w:numPr>
          <w:ilvl w:val="0"/>
          <w:numId w:val="53"/>
        </w:numPr>
        <w:pBdr>
          <w:top w:val="nil"/>
          <w:left w:val="nil"/>
          <w:bottom w:val="nil"/>
          <w:right w:val="nil"/>
          <w:between w:val="nil"/>
        </w:pBdr>
        <w:spacing w:after="0" w:line="276" w:lineRule="auto"/>
        <w:jc w:val="both"/>
      </w:pPr>
      <w:r>
        <w:t>Ilekroć niniejsza Umowa posługuje się w treści:</w:t>
      </w:r>
    </w:p>
    <w:p w14:paraId="638DA0FC" w14:textId="77777777" w:rsidR="008B39A9" w:rsidRDefault="00746CAB">
      <w:pPr>
        <w:numPr>
          <w:ilvl w:val="0"/>
          <w:numId w:val="88"/>
        </w:numPr>
        <w:pBdr>
          <w:top w:val="nil"/>
          <w:left w:val="nil"/>
          <w:bottom w:val="nil"/>
          <w:right w:val="nil"/>
          <w:between w:val="nil"/>
        </w:pBdr>
        <w:spacing w:after="0" w:line="276" w:lineRule="auto"/>
        <w:jc w:val="both"/>
      </w:pPr>
      <w:r>
        <w:rPr>
          <w:b/>
          <w:bCs/>
        </w:rPr>
        <w:t>k.c.</w:t>
      </w:r>
      <w:r>
        <w:t xml:space="preserve"> - oznacza to ustawę z dnia 23 kwietnia 1964 r. - Kodeks cywilny (tekst jednolity: Dz. U. z 2025 r. poz. 1071 ze zm.);</w:t>
      </w:r>
    </w:p>
    <w:p w14:paraId="4B65D164" w14:textId="77777777" w:rsidR="008B39A9" w:rsidRDefault="00746CAB">
      <w:pPr>
        <w:numPr>
          <w:ilvl w:val="0"/>
          <w:numId w:val="88"/>
        </w:numPr>
        <w:pBdr>
          <w:top w:val="nil"/>
          <w:left w:val="nil"/>
          <w:bottom w:val="nil"/>
          <w:right w:val="nil"/>
          <w:between w:val="nil"/>
        </w:pBdr>
        <w:spacing w:after="0" w:line="276" w:lineRule="auto"/>
        <w:jc w:val="both"/>
      </w:pPr>
      <w:r>
        <w:rPr>
          <w:b/>
          <w:bCs/>
        </w:rPr>
        <w:t xml:space="preserve">k.p.a. </w:t>
      </w:r>
      <w:r>
        <w:t>- oznacza to ustawę z dnia 14 czerwca 1960 r. - Kodeks postępowania administracyjnego (tekst jednolity: Dz. U. z 2025 r. poz. 1691);</w:t>
      </w:r>
    </w:p>
    <w:p w14:paraId="1C1ECE1C" w14:textId="77777777" w:rsidR="008B39A9" w:rsidRDefault="00746CAB">
      <w:pPr>
        <w:numPr>
          <w:ilvl w:val="0"/>
          <w:numId w:val="88"/>
        </w:numPr>
        <w:pBdr>
          <w:top w:val="nil"/>
          <w:left w:val="nil"/>
          <w:bottom w:val="nil"/>
          <w:right w:val="nil"/>
          <w:between w:val="nil"/>
        </w:pBdr>
        <w:spacing w:after="0" w:line="276" w:lineRule="auto"/>
        <w:jc w:val="both"/>
      </w:pPr>
      <w:r>
        <w:rPr>
          <w:b/>
          <w:bCs/>
        </w:rPr>
        <w:t>k.p.</w:t>
      </w:r>
      <w:r>
        <w:t xml:space="preserve"> - oznacza to ustawę z dnia 26 czerwca 1974 r. - Kodeks pracy (tekst jednolity: Dz. U. z 2025 r. poz. 277 ze zm.);</w:t>
      </w:r>
    </w:p>
    <w:p w14:paraId="64D5C769" w14:textId="77777777" w:rsidR="008B39A9" w:rsidRDefault="00746CAB">
      <w:pPr>
        <w:numPr>
          <w:ilvl w:val="0"/>
          <w:numId w:val="88"/>
        </w:numPr>
        <w:pBdr>
          <w:top w:val="nil"/>
          <w:left w:val="nil"/>
          <w:bottom w:val="nil"/>
          <w:right w:val="nil"/>
          <w:between w:val="nil"/>
        </w:pBdr>
        <w:spacing w:after="0" w:line="276" w:lineRule="auto"/>
        <w:jc w:val="both"/>
      </w:pPr>
      <w:r>
        <w:rPr>
          <w:b/>
          <w:bCs/>
        </w:rPr>
        <w:t xml:space="preserve">uEfZP - </w:t>
      </w:r>
      <w:r>
        <w:t>oznacza to ustawę z dnia 9 listopada 2018 r. o elektronicznym fakturowaniu w zamówieniach publicznych, koncesjach na roboty budowlane lub usługi oraz partnerstwie publiczno - prywatnym (Dz. U. z 2020 r. poz. 1666 ze zm.);</w:t>
      </w:r>
    </w:p>
    <w:p w14:paraId="784FECAB" w14:textId="77777777" w:rsidR="008B39A9" w:rsidRDefault="00746CAB">
      <w:pPr>
        <w:numPr>
          <w:ilvl w:val="0"/>
          <w:numId w:val="88"/>
        </w:numPr>
        <w:pBdr>
          <w:top w:val="nil"/>
          <w:left w:val="nil"/>
          <w:bottom w:val="nil"/>
          <w:right w:val="nil"/>
          <w:between w:val="nil"/>
        </w:pBdr>
        <w:spacing w:after="0" w:line="276" w:lineRule="auto"/>
        <w:jc w:val="both"/>
      </w:pPr>
      <w:r>
        <w:rPr>
          <w:b/>
          <w:bCs/>
        </w:rPr>
        <w:t xml:space="preserve">uMwp - </w:t>
      </w:r>
      <w:r>
        <w:t>oznacza to ustawę z dnia 10 października 2002 r. o minimalnym wynagrodzeniu za pracę (tekst jednolity: Dz. U. z 2024 r. poz. 1773 ze zm.);</w:t>
      </w:r>
    </w:p>
    <w:p w14:paraId="2D37610C" w14:textId="77777777" w:rsidR="008B39A9" w:rsidRDefault="00746CAB">
      <w:pPr>
        <w:numPr>
          <w:ilvl w:val="0"/>
          <w:numId w:val="88"/>
        </w:numPr>
        <w:pBdr>
          <w:top w:val="nil"/>
          <w:left w:val="nil"/>
          <w:bottom w:val="nil"/>
          <w:right w:val="nil"/>
          <w:between w:val="nil"/>
        </w:pBdr>
        <w:spacing w:after="0" w:line="276" w:lineRule="auto"/>
        <w:jc w:val="both"/>
      </w:pPr>
      <w:r>
        <w:rPr>
          <w:b/>
          <w:bCs/>
        </w:rPr>
        <w:t>uPzp</w:t>
      </w:r>
      <w:r>
        <w:t xml:space="preserve"> - oznacza to ustawę z dnia 11 września 2019 r. - Prawo zamówień publicznych (tekst jednolity: Dz. U. z 2024 r. poz. 1320 );</w:t>
      </w:r>
    </w:p>
    <w:p w14:paraId="4092C5D4" w14:textId="77777777" w:rsidR="008B39A9" w:rsidRDefault="00746CAB">
      <w:pPr>
        <w:numPr>
          <w:ilvl w:val="0"/>
          <w:numId w:val="88"/>
        </w:numPr>
        <w:pBdr>
          <w:top w:val="nil"/>
          <w:left w:val="nil"/>
          <w:bottom w:val="nil"/>
          <w:right w:val="nil"/>
          <w:between w:val="nil"/>
        </w:pBdr>
        <w:spacing w:after="0" w:line="276" w:lineRule="auto"/>
        <w:jc w:val="both"/>
      </w:pPr>
      <w:r>
        <w:rPr>
          <w:b/>
          <w:bCs/>
        </w:rPr>
        <w:t xml:space="preserve">uPrBud </w:t>
      </w:r>
      <w:r>
        <w:t>- oznacza to ustawę z dnia 7 lipca 1994 r. - Prawo budowlane (tekst jednolity: Dz. U. z 2025 r. poz. 418 ze zm.);</w:t>
      </w:r>
    </w:p>
    <w:p w14:paraId="59BC1FE5" w14:textId="77777777" w:rsidR="008B39A9" w:rsidRDefault="00746CAB">
      <w:pPr>
        <w:numPr>
          <w:ilvl w:val="0"/>
          <w:numId w:val="88"/>
        </w:numPr>
        <w:pBdr>
          <w:top w:val="nil"/>
          <w:left w:val="nil"/>
          <w:bottom w:val="nil"/>
          <w:right w:val="nil"/>
          <w:between w:val="nil"/>
        </w:pBdr>
        <w:spacing w:after="0" w:line="276" w:lineRule="auto"/>
        <w:jc w:val="both"/>
      </w:pPr>
      <w:r>
        <w:rPr>
          <w:b/>
          <w:bCs/>
        </w:rPr>
        <w:t xml:space="preserve">uOdp </w:t>
      </w:r>
      <w:r>
        <w:t>- oznacza to ustawę z dnia 14 grudnia 2012 r. o odpadach (tekst jednolity: Dz. U. z 2023 r. poz. 1587 ze zm.);</w:t>
      </w:r>
    </w:p>
    <w:p w14:paraId="212071C7" w14:textId="77777777" w:rsidR="008B39A9" w:rsidRDefault="00746CAB">
      <w:pPr>
        <w:numPr>
          <w:ilvl w:val="0"/>
          <w:numId w:val="88"/>
        </w:numPr>
        <w:pBdr>
          <w:top w:val="nil"/>
          <w:left w:val="nil"/>
          <w:bottom w:val="nil"/>
          <w:right w:val="nil"/>
          <w:between w:val="nil"/>
        </w:pBdr>
        <w:spacing w:after="0" w:line="276" w:lineRule="auto"/>
        <w:jc w:val="both"/>
      </w:pPr>
      <w:r>
        <w:rPr>
          <w:b/>
          <w:bCs/>
        </w:rPr>
        <w:t xml:space="preserve">uPpk - </w:t>
      </w:r>
      <w:r>
        <w:t>oznacza to ustawę z dnia 4 października 2018 r. o pracowniczych planach kapitałowych (tekst jednolity: Dz. U. z 2024 r. poz. 427);</w:t>
      </w:r>
    </w:p>
    <w:p w14:paraId="74B9B41C" w14:textId="77777777" w:rsidR="008B39A9" w:rsidRDefault="00746CAB">
      <w:pPr>
        <w:numPr>
          <w:ilvl w:val="0"/>
          <w:numId w:val="88"/>
        </w:numPr>
        <w:pBdr>
          <w:top w:val="nil"/>
          <w:left w:val="nil"/>
          <w:bottom w:val="nil"/>
          <w:right w:val="nil"/>
          <w:between w:val="nil"/>
        </w:pBdr>
        <w:spacing w:after="0" w:line="276" w:lineRule="auto"/>
        <w:jc w:val="both"/>
      </w:pPr>
      <w:r>
        <w:rPr>
          <w:b/>
          <w:bCs/>
        </w:rPr>
        <w:t>uPrAut</w:t>
      </w:r>
      <w:r>
        <w:t xml:space="preserve"> - oznacza to ustawę z dnia 4 lutego 1994 r. o prawie autorskim i prawach pokrewnych (tekst jednolity: Dz. U. z 2025 r. poz. 24 ze zm.);</w:t>
      </w:r>
    </w:p>
    <w:p w14:paraId="133F87B1" w14:textId="77777777" w:rsidR="008B39A9" w:rsidRDefault="00746CAB">
      <w:pPr>
        <w:numPr>
          <w:ilvl w:val="0"/>
          <w:numId w:val="88"/>
        </w:numPr>
        <w:pBdr>
          <w:top w:val="nil"/>
          <w:left w:val="nil"/>
          <w:bottom w:val="nil"/>
          <w:right w:val="nil"/>
          <w:between w:val="nil"/>
        </w:pBdr>
        <w:spacing w:after="0" w:line="276" w:lineRule="auto"/>
        <w:jc w:val="both"/>
      </w:pPr>
      <w:r>
        <w:rPr>
          <w:b/>
          <w:bCs/>
        </w:rPr>
        <w:t>uOdo</w:t>
      </w:r>
      <w:r>
        <w:t xml:space="preserve"> - oznacza to ustawę z dnia 10 maja 2018 r. o ochronie danych osobowych (tekst jednolity: Dz. U. z 2019 r. poz. 1781);</w:t>
      </w:r>
    </w:p>
    <w:p w14:paraId="07454BF9" w14:textId="77777777" w:rsidR="008B39A9" w:rsidRDefault="00746CAB">
      <w:pPr>
        <w:numPr>
          <w:ilvl w:val="0"/>
          <w:numId w:val="88"/>
        </w:numPr>
        <w:pBdr>
          <w:top w:val="nil"/>
          <w:left w:val="nil"/>
          <w:bottom w:val="nil"/>
          <w:right w:val="nil"/>
          <w:between w:val="nil"/>
        </w:pBdr>
        <w:spacing w:after="0" w:line="276" w:lineRule="auto"/>
        <w:jc w:val="both"/>
      </w:pPr>
      <w:r>
        <w:rPr>
          <w:b/>
          <w:bCs/>
        </w:rPr>
        <w:t>uVAT</w:t>
      </w:r>
      <w:r>
        <w:t xml:space="preserve"> - oznacza to ustawę z dnia 11 marca 2004 r. o podatku od towarów i usług (tekst jednolity: Dz. U. z 2025 r. poz. 775 ze zm.);</w:t>
      </w:r>
    </w:p>
    <w:p w14:paraId="08804B8E" w14:textId="77777777" w:rsidR="008B39A9" w:rsidRDefault="00746CAB">
      <w:pPr>
        <w:numPr>
          <w:ilvl w:val="0"/>
          <w:numId w:val="88"/>
        </w:numPr>
        <w:pBdr>
          <w:top w:val="nil"/>
          <w:left w:val="nil"/>
          <w:bottom w:val="nil"/>
          <w:right w:val="nil"/>
          <w:between w:val="nil"/>
        </w:pBdr>
        <w:spacing w:after="0" w:line="276" w:lineRule="auto"/>
        <w:jc w:val="both"/>
      </w:pPr>
      <w:r>
        <w:rPr>
          <w:b/>
          <w:bCs/>
        </w:rPr>
        <w:t>uPnoth</w:t>
      </w:r>
      <w:r>
        <w:t xml:space="preserve"> - oznacza to ustawę z dnia 8 marca 2013 r. o przeciwdziałaniu nadmiernym opóźnieniom w transakcjach handlowych (tekst jednolity: Dz. U. z 2023 r. poz. 1790);</w:t>
      </w:r>
    </w:p>
    <w:p w14:paraId="3CDF2DA0" w14:textId="77777777" w:rsidR="008B39A9" w:rsidRDefault="00746CAB">
      <w:pPr>
        <w:numPr>
          <w:ilvl w:val="0"/>
          <w:numId w:val="88"/>
        </w:numPr>
        <w:pBdr>
          <w:top w:val="nil"/>
          <w:left w:val="nil"/>
          <w:bottom w:val="nil"/>
          <w:right w:val="nil"/>
          <w:between w:val="nil"/>
        </w:pBdr>
        <w:spacing w:after="0" w:line="276" w:lineRule="auto"/>
        <w:jc w:val="both"/>
      </w:pPr>
      <w:r>
        <w:rPr>
          <w:b/>
          <w:bCs/>
        </w:rPr>
        <w:t>OrdPod</w:t>
      </w:r>
      <w:r>
        <w:t xml:space="preserve"> - oznacza to ustawę z dnia 29 sierpnia 1997 r. - Ordynacja podatkowa (tekst jednolity: Dz. U. z 2025 r. poz. 111 ze zm.);</w:t>
      </w:r>
    </w:p>
    <w:p w14:paraId="58E61EF4" w14:textId="77777777" w:rsidR="008B39A9" w:rsidRDefault="00746CAB">
      <w:pPr>
        <w:numPr>
          <w:ilvl w:val="0"/>
          <w:numId w:val="88"/>
        </w:numPr>
        <w:pBdr>
          <w:top w:val="nil"/>
          <w:left w:val="nil"/>
          <w:bottom w:val="nil"/>
          <w:right w:val="nil"/>
          <w:between w:val="nil"/>
        </w:pBdr>
        <w:spacing w:after="0" w:line="276" w:lineRule="auto"/>
        <w:jc w:val="both"/>
      </w:pPr>
      <w:r>
        <w:rPr>
          <w:b/>
          <w:bCs/>
        </w:rPr>
        <w:t>RODO</w:t>
      </w:r>
      <w:r>
        <w:t xml:space="preserve"> - oznacza to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Nr 119, str 1 ze zm.);</w:t>
      </w:r>
    </w:p>
    <w:p w14:paraId="0F3E4997" w14:textId="77777777" w:rsidR="008B39A9" w:rsidRDefault="00746CAB">
      <w:pPr>
        <w:numPr>
          <w:ilvl w:val="0"/>
          <w:numId w:val="88"/>
        </w:numPr>
        <w:pBdr>
          <w:top w:val="nil"/>
          <w:left w:val="nil"/>
          <w:bottom w:val="nil"/>
          <w:right w:val="nil"/>
          <w:between w:val="nil"/>
        </w:pBdr>
        <w:spacing w:after="0" w:line="276" w:lineRule="auto"/>
        <w:jc w:val="both"/>
      </w:pPr>
      <w:r>
        <w:rPr>
          <w:b/>
          <w:bCs/>
        </w:rPr>
        <w:t>KSeF</w:t>
      </w:r>
      <w:r>
        <w:t xml:space="preserve"> - Krajowy System e-Faktur to system teleinformatyczny umożliwiający wystawianie i otrzymywanie faktur ustrukturyzowanych drogą elektroniczną. </w:t>
      </w:r>
    </w:p>
    <w:p w14:paraId="6399DC40" w14:textId="77777777" w:rsidR="008B39A9" w:rsidRDefault="00746CAB">
      <w:pPr>
        <w:numPr>
          <w:ilvl w:val="0"/>
          <w:numId w:val="88"/>
        </w:numPr>
        <w:spacing w:after="0" w:line="276" w:lineRule="auto"/>
        <w:jc w:val="both"/>
      </w:pPr>
      <w:r>
        <w:rPr>
          <w:b/>
          <w:bCs/>
          <w:color w:val="1A1A1A"/>
          <w:highlight w:val="white"/>
        </w:rPr>
        <w:t xml:space="preserve">„Dzień roboczy” </w:t>
      </w:r>
      <w:r>
        <w:rPr>
          <w:color w:val="1A1A1A"/>
          <w:highlight w:val="white"/>
        </w:rPr>
        <w:t>– dzień, w którym funkcjonuje administracja Zamawiającego, wypadający od poniedziałku do piątku, za wyjątkiem dni wolnych od pracy, o których mowa w ustawie z dnia 18 stycznia 1951 r. o dniach wolnych od pracy (</w:t>
      </w:r>
      <w:r>
        <w:t xml:space="preserve">tekst jednolity: </w:t>
      </w:r>
      <w:r>
        <w:rPr>
          <w:color w:val="1A1A1A"/>
          <w:highlight w:val="white"/>
        </w:rPr>
        <w:t>Dz. U. z 2025 r. poz. 296);</w:t>
      </w:r>
    </w:p>
    <w:p w14:paraId="20A37E82" w14:textId="77777777" w:rsidR="008B39A9" w:rsidRDefault="00746CAB">
      <w:pPr>
        <w:numPr>
          <w:ilvl w:val="0"/>
          <w:numId w:val="88"/>
        </w:numPr>
        <w:pBdr>
          <w:top w:val="nil"/>
          <w:left w:val="nil"/>
          <w:bottom w:val="nil"/>
          <w:right w:val="nil"/>
          <w:between w:val="nil"/>
        </w:pBdr>
        <w:spacing w:after="0" w:line="276" w:lineRule="auto"/>
        <w:jc w:val="both"/>
      </w:pPr>
      <w:r>
        <w:rPr>
          <w:b/>
          <w:bCs/>
          <w:color w:val="1A1A1A"/>
          <w:highlight w:val="white"/>
        </w:rPr>
        <w:t>“Dzień”</w:t>
      </w:r>
      <w:r>
        <w:rPr>
          <w:color w:val="1A1A1A"/>
          <w:highlight w:val="white"/>
        </w:rPr>
        <w:t xml:space="preserve"> - oznacza to dzień kalendarzowy</w:t>
      </w:r>
      <w:r>
        <w:rPr>
          <w:rFonts w:ascii="Roboto" w:eastAsia="Roboto" w:hAnsi="Roboto" w:cs="Roboto"/>
          <w:color w:val="1A1A1A"/>
          <w:sz w:val="24"/>
          <w:szCs w:val="24"/>
          <w:highlight w:val="white"/>
        </w:rPr>
        <w:t>.</w:t>
      </w:r>
    </w:p>
    <w:p w14:paraId="3B391359" w14:textId="77777777" w:rsidR="008B39A9" w:rsidRDefault="008B39A9">
      <w:pPr>
        <w:ind w:right="11"/>
        <w:rPr>
          <w:b/>
          <w:bCs/>
        </w:rPr>
      </w:pPr>
    </w:p>
    <w:p w14:paraId="17A81A2C" w14:textId="77777777" w:rsidR="008B39A9" w:rsidRDefault="00746CAB">
      <w:pPr>
        <w:ind w:left="11" w:right="11" w:hanging="11"/>
        <w:jc w:val="center"/>
        <w:rPr>
          <w:b/>
          <w:bCs/>
        </w:rPr>
      </w:pPr>
      <w:r>
        <w:rPr>
          <w:b/>
          <w:bCs/>
        </w:rPr>
        <w:lastRenderedPageBreak/>
        <w:t>§ 2.</w:t>
      </w:r>
    </w:p>
    <w:p w14:paraId="2700BF7C" w14:textId="77777777" w:rsidR="008B39A9" w:rsidRDefault="00746CAB">
      <w:pPr>
        <w:spacing w:after="120"/>
        <w:ind w:left="11" w:right="11" w:hanging="11"/>
        <w:jc w:val="center"/>
        <w:rPr>
          <w:b/>
          <w:bCs/>
        </w:rPr>
      </w:pPr>
      <w:r>
        <w:rPr>
          <w:b/>
          <w:bCs/>
        </w:rPr>
        <w:t>[Przedmiot Umowy]</w:t>
      </w:r>
    </w:p>
    <w:p w14:paraId="62BEC60C" w14:textId="77777777" w:rsidR="008B39A9" w:rsidRDefault="00746CAB">
      <w:pPr>
        <w:numPr>
          <w:ilvl w:val="0"/>
          <w:numId w:val="12"/>
        </w:numPr>
        <w:pBdr>
          <w:top w:val="nil"/>
          <w:left w:val="nil"/>
          <w:bottom w:val="nil"/>
          <w:right w:val="nil"/>
          <w:between w:val="nil"/>
        </w:pBdr>
        <w:spacing w:after="0" w:line="276" w:lineRule="auto"/>
        <w:ind w:left="431" w:right="6" w:hanging="437"/>
        <w:jc w:val="both"/>
      </w:pPr>
      <w:r>
        <w:t xml:space="preserve">Przedmiotem Umowy jest wykonanie robót budowlanych wraz z uzyskaniem Pozwolenia na Użytkowanie inwestycji pn. </w:t>
      </w:r>
      <w:r>
        <w:rPr>
          <w:b/>
          <w:bCs/>
        </w:rPr>
        <w:t xml:space="preserve">Budowa Pogórzańskiego Centrum Edukacji Przyrodniczo - Leśnej w Jastrzębi. </w:t>
      </w:r>
    </w:p>
    <w:p w14:paraId="4BC09792" w14:textId="77777777" w:rsidR="008B39A9" w:rsidRDefault="00746CAB">
      <w:pPr>
        <w:numPr>
          <w:ilvl w:val="0"/>
          <w:numId w:val="12"/>
        </w:numPr>
        <w:pBdr>
          <w:top w:val="nil"/>
          <w:left w:val="nil"/>
          <w:bottom w:val="nil"/>
          <w:right w:val="nil"/>
          <w:between w:val="nil"/>
        </w:pBdr>
        <w:spacing w:after="0" w:line="276" w:lineRule="auto"/>
        <w:ind w:left="431" w:right="6" w:hanging="437"/>
        <w:jc w:val="both"/>
      </w:pPr>
      <w:r>
        <w:t xml:space="preserve">Zakres robót obejmuje: przebudowę, rozbudowę i nadbudowę oraz zmianę sposobu użytkowania istniejącego budynku Pogórzańskiego Centrum Edukacji Przyrodniczo-Leśnej Eko Małopolska wraz zagospodarowaniem terenu, niezbędną infrastrukturą techniczną i komunikacyjną, murami oporowymi, wiatą; na części działki 1384/1 w miejscowości Jastrzębia w gminie Ciężkowice w powiecie tarnowskim w województwie małopolskim, adres: Jastrzębia 309A, 33-191 Jastrzębia. </w:t>
      </w:r>
    </w:p>
    <w:p w14:paraId="36839461" w14:textId="77777777" w:rsidR="008B39A9" w:rsidRDefault="00746CAB">
      <w:pPr>
        <w:numPr>
          <w:ilvl w:val="0"/>
          <w:numId w:val="12"/>
        </w:numPr>
        <w:spacing w:after="0" w:line="276" w:lineRule="auto"/>
        <w:jc w:val="both"/>
      </w:pPr>
      <w:r>
        <w:t xml:space="preserve">Wykonawca zobowiązuje się do wykonania wszystkich czynności niezbędnych do przygotowania, zorganizowania oraz zrealizowania robót budowlanych i oddania do eksploatacji Obiektu na zasadach określonych w Umowie, w tym uzyskania Pozwolenia na Użytkowanie. </w:t>
      </w:r>
    </w:p>
    <w:p w14:paraId="70E02CFE" w14:textId="77777777" w:rsidR="008B39A9" w:rsidRDefault="00746CAB">
      <w:pPr>
        <w:numPr>
          <w:ilvl w:val="0"/>
          <w:numId w:val="12"/>
        </w:numPr>
        <w:spacing w:after="0" w:line="276" w:lineRule="auto"/>
        <w:jc w:val="both"/>
      </w:pPr>
      <w:r>
        <w:t xml:space="preserve">Wykonawca zobowiązany jest do wykonania przedmiotu umowy zgodnie z: </w:t>
      </w:r>
    </w:p>
    <w:p w14:paraId="632B11B8" w14:textId="77777777" w:rsidR="008B39A9" w:rsidRDefault="00746CAB">
      <w:pPr>
        <w:numPr>
          <w:ilvl w:val="0"/>
          <w:numId w:val="20"/>
        </w:numPr>
        <w:spacing w:after="0" w:line="276" w:lineRule="auto"/>
        <w:jc w:val="both"/>
      </w:pPr>
      <w:r>
        <w:t xml:space="preserve">Dokumentacją projektową, stanowiącą </w:t>
      </w:r>
      <w:r>
        <w:rPr>
          <w:b/>
          <w:bCs/>
        </w:rPr>
        <w:t xml:space="preserve">załącznik nr 1 </w:t>
      </w:r>
      <w:r>
        <w:t>do niniejszej Umowy, w tym Pozwoleniem na Budowę;</w:t>
      </w:r>
    </w:p>
    <w:p w14:paraId="0653AD05" w14:textId="77777777" w:rsidR="008B39A9" w:rsidRDefault="00746CAB">
      <w:pPr>
        <w:numPr>
          <w:ilvl w:val="0"/>
          <w:numId w:val="20"/>
        </w:numPr>
        <w:spacing w:after="0" w:line="276" w:lineRule="auto"/>
        <w:jc w:val="both"/>
      </w:pPr>
      <w:r>
        <w:t xml:space="preserve">ofertą Wykonawcy, stanowiącą </w:t>
      </w:r>
      <w:r>
        <w:rPr>
          <w:b/>
          <w:bCs/>
        </w:rPr>
        <w:t xml:space="preserve">załącznik nr 2 </w:t>
      </w:r>
      <w:r>
        <w:t>do niniejszej Umowy;</w:t>
      </w:r>
    </w:p>
    <w:p w14:paraId="53213EE1" w14:textId="77777777" w:rsidR="008B39A9" w:rsidRDefault="00746CAB">
      <w:pPr>
        <w:numPr>
          <w:ilvl w:val="0"/>
          <w:numId w:val="20"/>
        </w:numPr>
        <w:spacing w:after="0" w:line="276" w:lineRule="auto"/>
        <w:jc w:val="both"/>
      </w:pPr>
      <w:r>
        <w:t xml:space="preserve">postanowieniami niniejszej Umowy i jej pozostałych załączników; </w:t>
      </w:r>
    </w:p>
    <w:p w14:paraId="3D762211" w14:textId="77777777" w:rsidR="008B39A9" w:rsidRDefault="00746CAB">
      <w:pPr>
        <w:numPr>
          <w:ilvl w:val="0"/>
          <w:numId w:val="20"/>
        </w:numPr>
        <w:spacing w:after="0" w:line="276" w:lineRule="auto"/>
        <w:jc w:val="both"/>
      </w:pPr>
      <w:r>
        <w:t xml:space="preserve">zasadami wiedzy technicznej i sztuki budowlanej oraz relewantnymi, obowiązującymi w tym zakresie przepisami prawa. </w:t>
      </w:r>
    </w:p>
    <w:p w14:paraId="7805C854" w14:textId="77777777" w:rsidR="008B39A9" w:rsidRDefault="00746CAB">
      <w:pPr>
        <w:numPr>
          <w:ilvl w:val="0"/>
          <w:numId w:val="12"/>
        </w:numPr>
        <w:pBdr>
          <w:top w:val="nil"/>
          <w:left w:val="nil"/>
          <w:bottom w:val="nil"/>
          <w:right w:val="nil"/>
          <w:between w:val="nil"/>
        </w:pBdr>
        <w:spacing w:after="0" w:line="276" w:lineRule="auto"/>
        <w:jc w:val="both"/>
      </w:pPr>
      <w:r>
        <w:t>Wykonawca zapewni także odpowiednie wykonanie wszelkich innych czynności, które są niezbędne do należytej i terminowej realizacji Przedmiotu Umowy, określonych w § 4 ust. 2 Umowy.</w:t>
      </w:r>
    </w:p>
    <w:p w14:paraId="10E33CC6" w14:textId="77777777" w:rsidR="008B39A9" w:rsidRDefault="00746CAB">
      <w:pPr>
        <w:numPr>
          <w:ilvl w:val="0"/>
          <w:numId w:val="12"/>
        </w:numPr>
        <w:spacing w:after="0" w:line="276" w:lineRule="auto"/>
        <w:jc w:val="both"/>
      </w:pPr>
      <w:r>
        <w:t>Wykonawca w ramach Umowy jest zobowiązany do:</w:t>
      </w:r>
    </w:p>
    <w:p w14:paraId="789F2DF3" w14:textId="77777777" w:rsidR="008B39A9" w:rsidRDefault="00746CAB">
      <w:pPr>
        <w:numPr>
          <w:ilvl w:val="0"/>
          <w:numId w:val="93"/>
        </w:numPr>
        <w:spacing w:after="0" w:line="276" w:lineRule="auto"/>
        <w:jc w:val="both"/>
      </w:pPr>
      <w:r>
        <w:t>udzielenia rękojmi i gwarancji jakości na zrealizowane roboty budowlane (w tym dostarczone urządzenia), zgodnie z postanowieniami niniejszej Umowy;</w:t>
      </w:r>
    </w:p>
    <w:p w14:paraId="0DB2C20F" w14:textId="77777777" w:rsidR="008B39A9" w:rsidRDefault="00746CAB">
      <w:pPr>
        <w:numPr>
          <w:ilvl w:val="0"/>
          <w:numId w:val="93"/>
        </w:numPr>
        <w:spacing w:after="0" w:line="276" w:lineRule="auto"/>
        <w:jc w:val="both"/>
      </w:pPr>
      <w:r>
        <w:t>po zakończeniu realizacji robót budowlanych dla potrzeb Obiektu: złożenia w imieniu Zamawiającego (w oparciu o stosowne pełnomocnictwo udzielone Wykonawcy) wniosku o wydanie Pozwolenia na Użytkowanie;</w:t>
      </w:r>
    </w:p>
    <w:p w14:paraId="1DCB79D1" w14:textId="77777777" w:rsidR="008B39A9" w:rsidRDefault="00746CAB">
      <w:pPr>
        <w:numPr>
          <w:ilvl w:val="0"/>
          <w:numId w:val="93"/>
        </w:numPr>
        <w:spacing w:after="0" w:line="276" w:lineRule="auto"/>
        <w:jc w:val="both"/>
      </w:pPr>
      <w:r>
        <w:t>uzyskanie Pozwolenia na Użytkowanie.</w:t>
      </w:r>
    </w:p>
    <w:p w14:paraId="220CFB87" w14:textId="77777777" w:rsidR="008B39A9" w:rsidRDefault="00746CAB">
      <w:pPr>
        <w:numPr>
          <w:ilvl w:val="0"/>
          <w:numId w:val="12"/>
        </w:numPr>
        <w:pBdr>
          <w:top w:val="nil"/>
          <w:left w:val="nil"/>
          <w:bottom w:val="nil"/>
          <w:right w:val="nil"/>
          <w:between w:val="nil"/>
        </w:pBdr>
        <w:spacing w:after="0" w:line="276" w:lineRule="auto"/>
        <w:jc w:val="both"/>
      </w:pPr>
      <w:r>
        <w:t>Wszelkie materiały i urządzenia dostarczone przez Wykonawcę dla potrzeb realizacji Przedmiotu Umowy muszą być fabrycznie nowe, muszą odpowiadać co do jakości, wymogom dla wyrobów dopuszczonych do obrotu na terytorium UE (w tym Polski) i powszechnego stosowania w budownictwie, w rozumieniu art. 10 uPrBud i ustawy z dnia 16 kwietnia 2004 r. o wyrobach budowlanych (Dz. U. z 2021 r. poz. 1213) oraz muszą spełniać wymogi określone w Dokumentacji projektowej. Wykonawca ponosi pełną odpowiedzialność za dostarczone materiały i urządzenia. Wykonawca jest zobowiązany uzyskać akceptację Projektanta, Inspektora Nadzoru Inwestorskiego oraz Zamawiającego na wbudowanie wyrobu budowlanego, a także dostarczyć im na swój koszt wszelkie próbki, certyfikaty, aprobaty techniczne, deklaracje zgodności oraz atesty materiałów przed ich wbudowaniem.</w:t>
      </w:r>
    </w:p>
    <w:p w14:paraId="671A3126" w14:textId="77777777" w:rsidR="008B39A9" w:rsidRDefault="00746CAB">
      <w:pPr>
        <w:numPr>
          <w:ilvl w:val="0"/>
          <w:numId w:val="12"/>
        </w:numPr>
        <w:pBdr>
          <w:top w:val="nil"/>
          <w:left w:val="nil"/>
          <w:bottom w:val="nil"/>
          <w:right w:val="nil"/>
          <w:between w:val="nil"/>
        </w:pBdr>
        <w:spacing w:after="0" w:line="276" w:lineRule="auto"/>
        <w:jc w:val="both"/>
      </w:pPr>
      <w:r>
        <w:t xml:space="preserve">Wykonawca ma obowiązek dostarczyć, w terminach wskazanych przez Inspektora Nadzoru Inwestorskiego, wszelkie wymagane oryginały lub kopie (poświadczone za zgodność z oryginałem przez osoby uprawnione do reprezentacji Wykonawcy lub inne osoby pisemnie upoważnione przez osoby reprezentujące Wykonawcę): atestów, aprobat technicznych, certyfikatów, deklaracji zgodności, kart </w:t>
      </w:r>
      <w:r>
        <w:lastRenderedPageBreak/>
        <w:t>produktów lub innych dokumentów wymaganych przez przepisy prawa na materiały i urządzenia użyte do wykonania Przedmiotu Umowy, nawet gdyby nie były wyraźnie określone niniejszą Umową. Wykonawca ponosi przed Zamawiającym wszelką odpowiedzialność odszkodowawczą z tego tytułu.</w:t>
      </w:r>
    </w:p>
    <w:p w14:paraId="72DC671A" w14:textId="77777777" w:rsidR="008B39A9" w:rsidRDefault="00746CAB">
      <w:pPr>
        <w:widowControl w:val="0"/>
        <w:numPr>
          <w:ilvl w:val="0"/>
          <w:numId w:val="12"/>
        </w:numPr>
        <w:spacing w:after="0" w:line="276" w:lineRule="auto"/>
        <w:jc w:val="both"/>
      </w:pPr>
      <w:r>
        <w:t>Wykonawca oświadcza, że przed zawarciem Umowy zapoznał się z warunkami wykonania Umowy wynikającymi z postanowień Umowy, załączników do Umowy, przepisów prawa mających zastosowanie do Przedmiotu Umowy i stanu faktycznego (w tym Terenu budowy), Dokumentacją projektową, dokumentami i informacjami, o których mowa w § 2</w:t>
      </w:r>
      <w:r>
        <w:rPr>
          <w:vertAlign w:val="superscript"/>
        </w:rPr>
        <w:t>1</w:t>
      </w:r>
      <w:r>
        <w:t xml:space="preserve"> pkt 2, charakterem przewidzianych do wykonania robót, Terenem budowy, istniejącą infrastrukturą oraz warunkami, w jakich wykonywane będą roboty i w związku z tym potwierdza, że posiada wiedzę techniczną i inną oraz zasoby niezbędne do należytego wykonania Przedmiotu Umowy, a ponadto, że posiadając powyższą wiedzę i informacje oraz zasoby, zobowiązuje się do należytego wykonania Przedmiotu Umowy.</w:t>
      </w:r>
    </w:p>
    <w:p w14:paraId="0C6C4AA8" w14:textId="77777777" w:rsidR="008B39A9" w:rsidRDefault="008B39A9">
      <w:pPr>
        <w:keepNext/>
        <w:rPr>
          <w:b/>
          <w:bCs/>
        </w:rPr>
      </w:pPr>
    </w:p>
    <w:p w14:paraId="3178CC66" w14:textId="77777777" w:rsidR="008B39A9" w:rsidRDefault="00746CAB">
      <w:pPr>
        <w:ind w:left="11" w:right="11" w:hanging="11"/>
        <w:jc w:val="center"/>
        <w:rPr>
          <w:b/>
          <w:bCs/>
        </w:rPr>
      </w:pPr>
      <w:r>
        <w:rPr>
          <w:b/>
          <w:bCs/>
        </w:rPr>
        <w:t>§ 2¹.</w:t>
      </w:r>
    </w:p>
    <w:p w14:paraId="024635D5" w14:textId="77777777" w:rsidR="008B39A9" w:rsidRDefault="00746CAB">
      <w:pPr>
        <w:spacing w:after="120"/>
        <w:ind w:left="11" w:right="11" w:hanging="11"/>
        <w:jc w:val="center"/>
        <w:rPr>
          <w:b/>
          <w:bCs/>
        </w:rPr>
      </w:pPr>
      <w:r>
        <w:rPr>
          <w:b/>
          <w:bCs/>
        </w:rPr>
        <w:t>[Pierwszeństwo i język dokumentów]</w:t>
      </w:r>
    </w:p>
    <w:p w14:paraId="5A8BD883" w14:textId="77777777" w:rsidR="008B39A9" w:rsidRDefault="00746CAB">
      <w:pPr>
        <w:numPr>
          <w:ilvl w:val="0"/>
          <w:numId w:val="14"/>
        </w:numPr>
        <w:spacing w:after="0" w:line="276" w:lineRule="auto"/>
        <w:ind w:left="450" w:right="11" w:hanging="540"/>
        <w:jc w:val="both"/>
      </w:pPr>
      <w:r>
        <w:t>Zakres prac / robót budowlanych oraz towarzyszących im dostaw/usług objętych Przedmiotem Umowy oraz warunki i wymagania Zamawiającego dotyczące jego wykonania, wskazane zostały w wymienionych poniżej dokumentach składających się na Umowę. Dokumenty poniższe będą uważane oraz odczytywane i interpretowane jako część Umowy obejmującej całości uzgodnień dokonanych pomiędzy Stronami i wiążących Strony, w następującej kolejności:</w:t>
      </w:r>
    </w:p>
    <w:p w14:paraId="41FDF2E8" w14:textId="77777777" w:rsidR="008B39A9" w:rsidRDefault="00746CAB">
      <w:pPr>
        <w:numPr>
          <w:ilvl w:val="0"/>
          <w:numId w:val="31"/>
        </w:numPr>
        <w:spacing w:after="0" w:line="276" w:lineRule="auto"/>
        <w:ind w:right="11"/>
        <w:jc w:val="both"/>
      </w:pPr>
      <w:r>
        <w:t>Umowa wraz z załącznikami (za wyjątkiem Oferty Wykonawcy, Dokumentacji projektowej) i aneksami do Umowy oraz wszelkie inne dokumenty powstałe w trakcie realizacji Umowy i uznane na piśmie przez obie Strony za część niniejszej Umowy;</w:t>
      </w:r>
    </w:p>
    <w:p w14:paraId="465C8C8A" w14:textId="77777777" w:rsidR="008B39A9" w:rsidRDefault="00746CAB">
      <w:pPr>
        <w:numPr>
          <w:ilvl w:val="0"/>
          <w:numId w:val="31"/>
        </w:numPr>
        <w:spacing w:after="0" w:line="276" w:lineRule="auto"/>
        <w:ind w:right="11"/>
        <w:jc w:val="both"/>
      </w:pPr>
      <w:r>
        <w:t>pytania do treści SWZ (Specyfikacji Warunków Zamówienia) i udzielone na nie odpowiedzi oraz dokonane przez Zamawiającego w toku postępowania o udzielenie zamówienia objętego niniejszą Umową zmiany treści SWZ (jeżeli dotyczy);</w:t>
      </w:r>
    </w:p>
    <w:p w14:paraId="6788774D" w14:textId="77777777" w:rsidR="008B39A9" w:rsidRDefault="00746CAB">
      <w:pPr>
        <w:numPr>
          <w:ilvl w:val="0"/>
          <w:numId w:val="31"/>
        </w:numPr>
        <w:spacing w:after="0" w:line="276" w:lineRule="auto"/>
        <w:ind w:right="11"/>
        <w:jc w:val="both"/>
      </w:pPr>
      <w:r>
        <w:t>Dokumentacja projektowa;</w:t>
      </w:r>
    </w:p>
    <w:p w14:paraId="7955B7C2" w14:textId="77777777" w:rsidR="008B39A9" w:rsidRDefault="00746CAB">
      <w:pPr>
        <w:numPr>
          <w:ilvl w:val="0"/>
          <w:numId w:val="31"/>
        </w:numPr>
        <w:spacing w:after="0" w:line="276" w:lineRule="auto"/>
        <w:ind w:right="11"/>
        <w:jc w:val="both"/>
      </w:pPr>
      <w:r>
        <w:t>Oferta Wykonawcy datowana na dzień ……………………….. wraz z załącznikami do tej Oferty.</w:t>
      </w:r>
    </w:p>
    <w:p w14:paraId="6877982B"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W celu wyeliminowania ewentualnych stwierdzonych na etapie realizacji Umowy rozbieżności pomiędzy dokumentami, o których mowa w ust. 1 powyżej, Zamawiający jest zobowiązany niezwłocznie przekazać na piśmie Wykonawcy występującemu o wyjaśnienie rozbieżności, z zachowaniem przy interpretacji rozbieżności zasady pierwszeństwa kolejności dokumentów, o której mowa w ust. 1 powyżej.</w:t>
      </w:r>
    </w:p>
    <w:p w14:paraId="4F158BDA"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Wszelkie dokumenty dostarczone drugiej Stronie w trakcie realizacji Umowy będą sporządzane w języku polskim.</w:t>
      </w:r>
    </w:p>
    <w:p w14:paraId="08A3090F"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Śródtytuły zamieszczone w kwadratowych nawiasach nie wpływają na interpretację postanowień umownych.</w:t>
      </w:r>
    </w:p>
    <w:p w14:paraId="719F3646"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We wszelkiej korespondencji kierowanej do Zamawiającego w związku z realizacją niniejszej Umowy Wykonawca ma obowiązek posługiwać się numerem umowy wskazanym nad komparycją do treści niniejszej Umowy.</w:t>
      </w:r>
    </w:p>
    <w:p w14:paraId="03F2139E" w14:textId="77777777" w:rsidR="008B39A9" w:rsidRDefault="008B39A9">
      <w:pPr>
        <w:pBdr>
          <w:top w:val="nil"/>
          <w:left w:val="nil"/>
          <w:bottom w:val="nil"/>
          <w:right w:val="nil"/>
          <w:between w:val="nil"/>
        </w:pBdr>
        <w:ind w:left="720" w:right="11"/>
      </w:pPr>
    </w:p>
    <w:p w14:paraId="78E7555C" w14:textId="77777777" w:rsidR="008B39A9" w:rsidRDefault="00746CAB">
      <w:pPr>
        <w:keepNext/>
        <w:jc w:val="center"/>
        <w:rPr>
          <w:b/>
          <w:bCs/>
        </w:rPr>
      </w:pPr>
      <w:r>
        <w:rPr>
          <w:b/>
          <w:bCs/>
        </w:rPr>
        <w:lastRenderedPageBreak/>
        <w:t>§ 3.</w:t>
      </w:r>
    </w:p>
    <w:p w14:paraId="5DC296C4" w14:textId="77777777" w:rsidR="008B39A9" w:rsidRDefault="00746CAB">
      <w:pPr>
        <w:keepNext/>
        <w:spacing w:after="120"/>
        <w:jc w:val="center"/>
      </w:pPr>
      <w:r>
        <w:rPr>
          <w:b/>
          <w:bCs/>
        </w:rPr>
        <w:t>[Roboty dodatkowe, zaniechane i zamienne]</w:t>
      </w:r>
    </w:p>
    <w:p w14:paraId="0D1ED039"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 xml:space="preserve">Roboty dodatkowe lub Roboty zamienne będą powierzane Wykonawcy do realizacji w drodze zmiany niniejszej Umowy, dokonanej zgodnie z uPZP i przystąpienie do ich wykonania przez Wykonawcę zostanie każdorazowo poprzedzone sporządzeniem między Stronami Protokołu Konieczności, z którego wynikać będzie konieczność/zasadność ich realizacji. </w:t>
      </w:r>
    </w:p>
    <w:p w14:paraId="7226C736"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Zamawiający zastrzega sobie, w drodze jednostronnego oświadczenia woli, prawo do zaniechania/rezygnacji z części robót budowlanych (ograniczenia zakresu rzeczowego zamówienia). Stosownie do treści art. 16 pkt 1, art. 99 ust. 1 oraz art. 433 pkt 4 uPZP Zamawiający wskazuje, iż maksymalna dopuszczalna wartość, o którą może zostać zmniejszony zakres rzeczowy zamówienia stanowi równowartość 15% (słownie: piętnastu procent) wartości łącznego wynagrodzenia brutto Wykonawcy, wskazanego w §30 ust. 1 Umowy. Minimalna wielkość świadczenia należnego Wykonawcy z tytułu realizacji Przedmiotu Umowy stanowi równowartość 85% wartości wynagrodzenia brutto Wykonawcy, wskazanego w §30 ust. 1 Umowy (wg stanu z chwili zawarcia Umowy). Zamawiający może skorzystać z przysługującego mu uprawnienia do rezygnacji z części robót budowlanych, o którym mowa w niniejszym ustępie w drodze złożenia Wykonawcy oświadczenia woli w tym względzie, w terminie do 90 (słownie: dziewięćdziesięciu) dni, licząc od dnia zawarcia niniejszej Umowy.</w:t>
      </w:r>
    </w:p>
    <w:p w14:paraId="54B55EC6" w14:textId="77777777" w:rsidR="008B39A9" w:rsidRDefault="00746CAB">
      <w:pPr>
        <w:widowControl w:val="0"/>
        <w:numPr>
          <w:ilvl w:val="0"/>
          <w:numId w:val="28"/>
        </w:numPr>
        <w:pBdr>
          <w:top w:val="nil"/>
          <w:left w:val="nil"/>
          <w:bottom w:val="nil"/>
          <w:right w:val="nil"/>
          <w:between w:val="nil"/>
        </w:pBdr>
        <w:spacing w:after="0" w:line="276" w:lineRule="auto"/>
        <w:ind w:left="425" w:hanging="425"/>
        <w:jc w:val="both"/>
      </w:pPr>
      <w:r>
        <w:t xml:space="preserve">Wykonawca zobowiązuje się do realizacji Robót zamiennych i/lub Robót dodatkowych, jeżeli ich wykonanie warunkuje możliwość realizacji robót objętych Przedmiotem Umowy lub jest konieczne dla realizacji Umowy z innych powodów, względnie: jest korzystne dla Zamawiającego, zgodnie z zasadami wiedzy technicznej i sztuki budowlanej. </w:t>
      </w:r>
    </w:p>
    <w:p w14:paraId="4D01AB05"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Protokół Konieczności jest sporządzany przez Stronę wnioskującą o zmianę i podpisany przez upoważnionych przedstawicieli Wykonawcy oraz przez przedstawicieli Zamawiającego, w tym Inspektora Nadzoru Inwestorskiego. Protokół konieczności będzie zawierał w szczególności:</w:t>
      </w:r>
    </w:p>
    <w:p w14:paraId="540AB788"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Opis zdarzenia lub okoliczności stanowiących podstawę do żądania zmiany;</w:t>
      </w:r>
    </w:p>
    <w:p w14:paraId="3A2FB8A5"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Proponowane rozwiązanie zmiany;</w:t>
      </w:r>
    </w:p>
    <w:p w14:paraId="53CB5C6B"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Szczegółową analizę kosztów wprowadzenia zmiany;</w:t>
      </w:r>
    </w:p>
    <w:p w14:paraId="3BA563D7"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Zestawienie zysków i strat wynikających z wprowadzenia zmiany, w szczególności, jeżeli zmiana Umowy będzie skutkować zmianą wynagrodzenia Wykonawcy;</w:t>
      </w:r>
    </w:p>
    <w:p w14:paraId="52F40951"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Wpływ wprowadzonej zmiany na termin wykonania Przedmiotu Umowy;</w:t>
      </w:r>
    </w:p>
    <w:p w14:paraId="77165CF0"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Podpis wnioskodawcy zmiany.</w:t>
      </w:r>
    </w:p>
    <w:p w14:paraId="2FF84E56"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 xml:space="preserve">Wartość Robót zamiennych i/lub Robót dodatkowych koniecznych do wykonania oraz Robót zaniechanych będzie wyliczona na podstawie danych zawartych w Szczegółowej kalkulacji kosztów stanowiącej </w:t>
      </w:r>
      <w:r>
        <w:rPr>
          <w:b/>
          <w:bCs/>
        </w:rPr>
        <w:t xml:space="preserve">załącznik nr 4 </w:t>
      </w:r>
      <w:r>
        <w:t>do Umowy. W przypadku elementów nie ujętych w Szczegółowej kalkulacji kosztów dla tych robót obowiązywać będą:</w:t>
      </w:r>
    </w:p>
    <w:p w14:paraId="63E2097D" w14:textId="77777777" w:rsidR="008B39A9" w:rsidRDefault="00746CAB">
      <w:pPr>
        <w:numPr>
          <w:ilvl w:val="0"/>
          <w:numId w:val="61"/>
        </w:numPr>
        <w:pBdr>
          <w:top w:val="nil"/>
          <w:left w:val="nil"/>
          <w:bottom w:val="nil"/>
          <w:right w:val="nil"/>
          <w:between w:val="nil"/>
        </w:pBdr>
        <w:spacing w:after="0" w:line="276" w:lineRule="auto"/>
        <w:ind w:left="850" w:hanging="425"/>
        <w:jc w:val="both"/>
      </w:pPr>
      <w:r>
        <w:t>stawka roboczo - godziny (r-g), wskaźnik kosztów pośrednich i zysku - według średnich cen publikowanych w kwartalnej Informacji cenowej o stawkach robocizny kosztorysowej oraz cenach pracy sprzętu (IRS) SEKOCENBUD, obowiązujących w okresie udzielania zamówienia na te roboty, a w przypadku ich braku według cen udokumentowanych i uzgodnionych z Zamawiającym,</w:t>
      </w:r>
    </w:p>
    <w:p w14:paraId="7192EEDA" w14:textId="77777777" w:rsidR="008B39A9" w:rsidRDefault="00746CAB">
      <w:pPr>
        <w:numPr>
          <w:ilvl w:val="0"/>
          <w:numId w:val="61"/>
        </w:numPr>
        <w:pBdr>
          <w:top w:val="nil"/>
          <w:left w:val="nil"/>
          <w:bottom w:val="nil"/>
          <w:right w:val="nil"/>
          <w:between w:val="nil"/>
        </w:pBdr>
        <w:spacing w:after="0" w:line="276" w:lineRule="auto"/>
        <w:ind w:left="850" w:hanging="425"/>
        <w:jc w:val="both"/>
      </w:pPr>
      <w:r>
        <w:t xml:space="preserve">ceny materiałów - według średnich cen publikowanych w kwartalnej Informacji cenowej; o cenach materiałów budowlanych, elektrycznych i instalacyjnych (IMB; IME i IMI) SEKOCENBUD, obowiązujących w okresie udzielania zamówienia na te roboty i zawierających ceny zakupu, a w </w:t>
      </w:r>
      <w:r>
        <w:lastRenderedPageBreak/>
        <w:t xml:space="preserve">przypadku ich braku według cen udokumentowanych i uzgodnionych z Zamawiającym. W przypadku braku cen materiałów w kwartalnej informacji cenowej SEKOCENBUD, Wykonawca przedłoży Zamawiającemu minimum trzy oferty cenowe/rynkowe różnych producentów/dostawców, z których Zamawiający wybierze najkorzystniejszą; </w:t>
      </w:r>
    </w:p>
    <w:p w14:paraId="2CE2175C" w14:textId="77777777" w:rsidR="008B39A9" w:rsidRDefault="00746CAB">
      <w:pPr>
        <w:numPr>
          <w:ilvl w:val="0"/>
          <w:numId w:val="61"/>
        </w:numPr>
        <w:pBdr>
          <w:top w:val="nil"/>
          <w:left w:val="nil"/>
          <w:bottom w:val="nil"/>
          <w:right w:val="nil"/>
          <w:between w:val="nil"/>
        </w:pBdr>
        <w:spacing w:after="0" w:line="276" w:lineRule="auto"/>
        <w:ind w:left="850" w:hanging="425"/>
        <w:jc w:val="both"/>
      </w:pPr>
      <w:r>
        <w:t>ceny sprzętu - według średnich cen publikowanych w kwartalnej Informacji cenowej o cenach pracy sprzętu (IRS) SEKOCENBUD, obowiązujących w okresie udzielania zamówienia na te roboty, a w przypadku ich braku według cen udokumentowanych i uzgodnionych z Zamawiającym.</w:t>
      </w:r>
    </w:p>
    <w:p w14:paraId="78A6E921"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W terminie 10 dni roboczych od dnia otrzymania Protokołu konieczności Strona otrzymująca jest zobowiązana do ustosunkowania się w nim do zgłoszonego żądania zmiany Umowy.</w:t>
      </w:r>
    </w:p>
    <w:p w14:paraId="364A867C" w14:textId="77777777" w:rsidR="008B39A9" w:rsidRDefault="00746CAB">
      <w:pPr>
        <w:numPr>
          <w:ilvl w:val="0"/>
          <w:numId w:val="28"/>
        </w:numPr>
        <w:pBdr>
          <w:top w:val="nil"/>
          <w:left w:val="nil"/>
          <w:bottom w:val="nil"/>
          <w:right w:val="nil"/>
          <w:between w:val="nil"/>
        </w:pBdr>
        <w:spacing w:after="0" w:line="276" w:lineRule="auto"/>
        <w:ind w:left="425" w:hanging="425"/>
        <w:jc w:val="both"/>
      </w:pPr>
      <w:r>
        <w:t>Zamawiający zastrzega sobie możliwość jednostronnego skrócenia wskazanego w ust. 6 powyżej terminu wyznaczonego Wykonawcy na ustosunkowanie się do zgłoszonego żądania zmiany Umowy w przypadku, gdy:</w:t>
      </w:r>
    </w:p>
    <w:p w14:paraId="6416014F" w14:textId="77777777" w:rsidR="008B39A9" w:rsidRDefault="00746CAB">
      <w:pPr>
        <w:numPr>
          <w:ilvl w:val="0"/>
          <w:numId w:val="89"/>
        </w:numPr>
        <w:pBdr>
          <w:top w:val="nil"/>
          <w:left w:val="nil"/>
          <w:bottom w:val="nil"/>
          <w:right w:val="nil"/>
          <w:between w:val="nil"/>
        </w:pBdr>
        <w:spacing w:after="0" w:line="276" w:lineRule="auto"/>
        <w:jc w:val="both"/>
      </w:pPr>
      <w:r>
        <w:t>potencjalne opóźnienie w rozpoczęciu / niezwłoczne nierozpoczęcie prac/robót budowlanych ujętych w Protokole konieczności bądź opóźnienie w podjęciu / niezwłoczne niepodjęcie innych czynności wskazanych w tym Protokole może skutkować znaczną stratą w majątku Zamawiającego i/lub grozić wystąpieniem szkody w dotychczas zrealizowanych przez Wykonawcach pracach / robotach budowlanych składających się na Przedmiot Umowy;</w:t>
      </w:r>
    </w:p>
    <w:p w14:paraId="3B3D31BB" w14:textId="77777777" w:rsidR="008B39A9" w:rsidRDefault="00746CAB">
      <w:pPr>
        <w:numPr>
          <w:ilvl w:val="0"/>
          <w:numId w:val="89"/>
        </w:numPr>
        <w:pBdr>
          <w:top w:val="nil"/>
          <w:left w:val="nil"/>
          <w:bottom w:val="nil"/>
          <w:right w:val="nil"/>
          <w:between w:val="nil"/>
        </w:pBdr>
        <w:spacing w:after="0" w:line="276" w:lineRule="auto"/>
        <w:jc w:val="both"/>
      </w:pPr>
      <w:r>
        <w:t>zachowanie terminu wskazanego w ust. 6 powyżej, skutkowałoby bezpośrednim zagrożeniem dochowania terminów realizacji Umowy określonych w §8 ust. 1 lub ust. 4 Umowy.</w:t>
      </w:r>
    </w:p>
    <w:p w14:paraId="35A99A57" w14:textId="77777777" w:rsidR="008B39A9" w:rsidRDefault="008B39A9">
      <w:pPr>
        <w:ind w:right="11"/>
        <w:rPr>
          <w:b/>
          <w:bCs/>
        </w:rPr>
      </w:pPr>
    </w:p>
    <w:p w14:paraId="4692D96A" w14:textId="77777777" w:rsidR="008B39A9" w:rsidRDefault="00746CAB">
      <w:pPr>
        <w:ind w:left="11" w:right="11" w:hanging="11"/>
        <w:jc w:val="center"/>
        <w:rPr>
          <w:b/>
          <w:bCs/>
        </w:rPr>
      </w:pPr>
      <w:r>
        <w:rPr>
          <w:b/>
          <w:bCs/>
        </w:rPr>
        <w:t>§ 4.</w:t>
      </w:r>
    </w:p>
    <w:p w14:paraId="0AABA13C" w14:textId="77777777" w:rsidR="008B39A9" w:rsidRDefault="00746CAB">
      <w:pPr>
        <w:spacing w:after="120"/>
        <w:ind w:left="11" w:right="11" w:hanging="11"/>
        <w:jc w:val="center"/>
        <w:rPr>
          <w:b/>
          <w:bCs/>
        </w:rPr>
      </w:pPr>
      <w:r>
        <w:rPr>
          <w:b/>
          <w:bCs/>
        </w:rPr>
        <w:t>[obowiązki i oświadczenia Wykonawcy]</w:t>
      </w:r>
    </w:p>
    <w:p w14:paraId="75553995" w14:textId="77777777" w:rsidR="008B39A9" w:rsidRDefault="00746CAB">
      <w:pPr>
        <w:numPr>
          <w:ilvl w:val="0"/>
          <w:numId w:val="70"/>
        </w:numPr>
        <w:spacing w:after="0" w:line="276" w:lineRule="auto"/>
        <w:jc w:val="both"/>
      </w:pPr>
      <w:r>
        <w:t>Wykonawca ma obowiązek należycie wykonać wszelkie prace i roboty budowlane konieczne do należytego wykonania Przedmiotu Umowy w sposób, o którym mowa w ust. 2 pkt 1 i przekazania Zamawiającemu Obiektu spełniającego wymogi techniczne, funkcjonalne i prawne określone w Umowie, Dokumentacji projektowej i przepisach prawa mających zastosowanie do Przedmiotu Umowy i Obiektu.</w:t>
      </w:r>
    </w:p>
    <w:p w14:paraId="618F1192" w14:textId="77777777" w:rsidR="008B39A9" w:rsidRDefault="00746CAB">
      <w:pPr>
        <w:numPr>
          <w:ilvl w:val="0"/>
          <w:numId w:val="70"/>
        </w:numPr>
        <w:spacing w:after="0" w:line="276" w:lineRule="auto"/>
        <w:jc w:val="both"/>
      </w:pPr>
      <w:r>
        <w:t xml:space="preserve">Wykonawca w ramach wynagrodzenia za wykonanie Przedmiotu Umowy ma obowiązek w szczególności: </w:t>
      </w:r>
    </w:p>
    <w:p w14:paraId="48A20566" w14:textId="77777777" w:rsidR="008B39A9" w:rsidRDefault="00746CAB">
      <w:pPr>
        <w:numPr>
          <w:ilvl w:val="2"/>
          <w:numId w:val="66"/>
        </w:numPr>
        <w:spacing w:after="0" w:line="276" w:lineRule="auto"/>
        <w:jc w:val="both"/>
      </w:pPr>
      <w:r>
        <w:t>Wykonać go zgodnie z podwyższonym stopniem staranności, wynikającym z zawodowego (profesjonalnego) charakteru prowadzonej działalności, Umową, Ofertą Wykonawcy, Dokumentacją projektową, w tym wydanymi przez właściwe organy decyzjami, zasadami wiedzy technicznej, sztuki budowlanej, przepisami prawa, obowiązującymi normami, warunkami technicznymi wynikającymi z obowiązujących przepisów techniczno-budowlanych i zaleceniami producentów wyrobów i sprzętu;</w:t>
      </w:r>
    </w:p>
    <w:p w14:paraId="0AB60176" w14:textId="77777777" w:rsidR="008B39A9" w:rsidRDefault="00746CAB">
      <w:pPr>
        <w:numPr>
          <w:ilvl w:val="2"/>
          <w:numId w:val="66"/>
        </w:numPr>
        <w:spacing w:after="0" w:line="276" w:lineRule="auto"/>
        <w:jc w:val="both"/>
      </w:pPr>
      <w:r>
        <w:t xml:space="preserve">Zapoznać się przed rozpoczęciem realizacji Przedmiotu Umowy z Dokumentacją projektową oraz innymi dokumentami m.in. warunkami pozwolenia na budowę, uzgodnieniami, opiniami, zaleceniami gestorów sieci i decyzjami właściwych służb oraz uwzględnić warunki realizacji wynikające z ww. Dokumentów, a także z okolicznościami, informacjami i dokumentami, o których mowa w § 2 ust. 9; </w:t>
      </w:r>
    </w:p>
    <w:p w14:paraId="0362B276" w14:textId="77777777" w:rsidR="008B39A9" w:rsidRDefault="00746CAB">
      <w:pPr>
        <w:numPr>
          <w:ilvl w:val="2"/>
          <w:numId w:val="66"/>
        </w:numPr>
        <w:spacing w:after="0" w:line="276" w:lineRule="auto"/>
        <w:jc w:val="both"/>
      </w:pPr>
      <w:r>
        <w:t>Pisemnie zawiadomić Zamawiającego o zauważonych wadach w Dokumentacji projektowej, niezwłocznie od ich ujawnienia, w przypadku występowania takowych wad;</w:t>
      </w:r>
    </w:p>
    <w:p w14:paraId="7C64FAE2" w14:textId="77777777" w:rsidR="008B39A9" w:rsidRDefault="00746CAB">
      <w:pPr>
        <w:numPr>
          <w:ilvl w:val="2"/>
          <w:numId w:val="66"/>
        </w:numPr>
        <w:spacing w:after="0" w:line="276" w:lineRule="auto"/>
        <w:jc w:val="both"/>
      </w:pPr>
      <w:r>
        <w:lastRenderedPageBreak/>
        <w:t>Zapewnić personel posiadający zdolności, umiejętności, doświadczenie, wiedzę oraz wymagane uprawnienia, w zakresie niezbędnym do wykonania Przedmiotu Umowy, zgodnie ze złożoną Ofertą Wykonawcy;</w:t>
      </w:r>
    </w:p>
    <w:p w14:paraId="48F99BC6" w14:textId="77777777" w:rsidR="008B39A9" w:rsidRDefault="00746CAB">
      <w:pPr>
        <w:numPr>
          <w:ilvl w:val="2"/>
          <w:numId w:val="66"/>
        </w:numPr>
        <w:spacing w:after="0" w:line="276" w:lineRule="auto"/>
        <w:jc w:val="both"/>
      </w:pPr>
      <w:r>
        <w:t>Zapewnić przez cały czas realizacji Przedmiotu Umowy specjalistę ds. BHP;</w:t>
      </w:r>
    </w:p>
    <w:p w14:paraId="2AD9D585" w14:textId="77777777" w:rsidR="008B39A9" w:rsidRDefault="00746CAB">
      <w:pPr>
        <w:numPr>
          <w:ilvl w:val="2"/>
          <w:numId w:val="66"/>
        </w:numPr>
        <w:spacing w:after="0" w:line="276" w:lineRule="auto"/>
        <w:jc w:val="both"/>
      </w:pPr>
      <w:r>
        <w:t>Przejąć od Zamawiającego Teren budowy oraz odpowiedzialność na zasadach ogólnych za szkody powstałe na Terenie budowy od dnia jego protokolarnego odbioru do dnia podpisania Protokołu Odbioru końcowego Przedmiotu Umowy i przekazania Terenu budowy Zamawiającemu. Z chwilą protokolarnego przejęcia od Zamawiającego przez Wykonawcę Terenu budowy powstają skutki określone w art. 652 k.c. a nadto z tą chwilą Wykonawca ponosi odpowiedzialność za:</w:t>
      </w:r>
    </w:p>
    <w:p w14:paraId="01E119F3" w14:textId="77777777" w:rsidR="008B39A9" w:rsidRDefault="00746CAB">
      <w:pPr>
        <w:numPr>
          <w:ilvl w:val="0"/>
          <w:numId w:val="49"/>
        </w:numPr>
        <w:spacing w:after="0" w:line="276" w:lineRule="auto"/>
        <w:jc w:val="both"/>
      </w:pPr>
      <w:r>
        <w:t>następstwa nieszczęśliwych wypadków personelu i/lub osób trzecich przebywających w rejonie prowadzonych robót;</w:t>
      </w:r>
    </w:p>
    <w:p w14:paraId="33AD2F75" w14:textId="77777777" w:rsidR="008B39A9" w:rsidRDefault="00746CAB">
      <w:pPr>
        <w:numPr>
          <w:ilvl w:val="0"/>
          <w:numId w:val="49"/>
        </w:numPr>
        <w:spacing w:after="0" w:line="276" w:lineRule="auto"/>
        <w:jc w:val="both"/>
      </w:pPr>
      <w:r>
        <w:t>szkody wyrządzone pracownikom i osobom trzecim;</w:t>
      </w:r>
    </w:p>
    <w:p w14:paraId="16026D7B" w14:textId="77777777" w:rsidR="008B39A9" w:rsidRDefault="00746CAB">
      <w:pPr>
        <w:numPr>
          <w:ilvl w:val="0"/>
          <w:numId w:val="49"/>
        </w:numPr>
        <w:spacing w:after="0" w:line="276" w:lineRule="auto"/>
        <w:jc w:val="both"/>
      </w:pPr>
      <w:r>
        <w:t>wszelkie inne szkody w mieniu, w tym wynikające ze zniszczenia obiektów, materiału, sprzętu i innego mienia ruchomego znajdującego się na Terenie budowy i/lub w jego bezpośredniej okolicy;</w:t>
      </w:r>
    </w:p>
    <w:p w14:paraId="762EC738" w14:textId="77777777" w:rsidR="008B39A9" w:rsidRDefault="00746CAB">
      <w:pPr>
        <w:numPr>
          <w:ilvl w:val="2"/>
          <w:numId w:val="66"/>
        </w:numPr>
        <w:spacing w:after="0" w:line="276" w:lineRule="auto"/>
        <w:jc w:val="both"/>
      </w:pPr>
      <w:r>
        <w:t>Udostępnić nieodpłatnie część ogrodzenia Terenu budowy, na którym Zamawiający zamieści informacje o swojej działalności;</w:t>
      </w:r>
    </w:p>
    <w:p w14:paraId="7B9DB0BE" w14:textId="77777777" w:rsidR="008B39A9" w:rsidRDefault="00746CAB">
      <w:pPr>
        <w:numPr>
          <w:ilvl w:val="2"/>
          <w:numId w:val="66"/>
        </w:numPr>
        <w:pBdr>
          <w:top w:val="nil"/>
          <w:left w:val="nil"/>
          <w:bottom w:val="nil"/>
          <w:right w:val="nil"/>
          <w:between w:val="nil"/>
        </w:pBdr>
        <w:spacing w:after="5" w:line="276" w:lineRule="auto"/>
        <w:jc w:val="both"/>
      </w:pPr>
      <w:r>
        <w:t>Wykonać i umieścić na Terenie budowy tablicę informacyjną oraz zamieścić ogłoszenie zawierające dane dotyczące BIOZ;</w:t>
      </w:r>
    </w:p>
    <w:p w14:paraId="6B925D89" w14:textId="77777777" w:rsidR="008B39A9" w:rsidRDefault="00746CAB">
      <w:pPr>
        <w:numPr>
          <w:ilvl w:val="2"/>
          <w:numId w:val="66"/>
        </w:numPr>
        <w:pBdr>
          <w:top w:val="nil"/>
          <w:left w:val="nil"/>
          <w:bottom w:val="nil"/>
          <w:right w:val="nil"/>
          <w:between w:val="nil"/>
        </w:pBdr>
        <w:spacing w:after="5" w:line="276" w:lineRule="auto"/>
        <w:jc w:val="both"/>
      </w:pPr>
      <w:r>
        <w:t>w okresie obowiązywania gwarancji jakości w zakresie pielęgnacji i utrzymania nasadzonej zieleni (tj. przez okres wskazany w §29 ust. 2 pkt 5 Umowy): do bieżącej pielęgnacji i utrzymania zieleni na terenie inwestycji w sposób określony w Dokumentacji projektowej (w ramach wynagrodzenia wskazanego w §30 ust. 1 Umowy);</w:t>
      </w:r>
    </w:p>
    <w:p w14:paraId="691B3BFD" w14:textId="77777777" w:rsidR="008B39A9" w:rsidRDefault="00746CAB">
      <w:pPr>
        <w:numPr>
          <w:ilvl w:val="2"/>
          <w:numId w:val="66"/>
        </w:numPr>
        <w:spacing w:after="0" w:line="276" w:lineRule="auto"/>
        <w:jc w:val="both"/>
      </w:pPr>
      <w:r>
        <w:t>Zorganizować i utrzymywać Zaplecze budowy w rozmiarach koniecznych do realizacji Przedmiotu Umowy z uwzględnieniem zapisów z Dokumentacji projektowej;</w:t>
      </w:r>
    </w:p>
    <w:p w14:paraId="54D9566A" w14:textId="77777777" w:rsidR="008B39A9" w:rsidRDefault="00746CAB">
      <w:pPr>
        <w:numPr>
          <w:ilvl w:val="2"/>
          <w:numId w:val="66"/>
        </w:numPr>
        <w:spacing w:after="0" w:line="276" w:lineRule="auto"/>
        <w:jc w:val="both"/>
      </w:pPr>
      <w:r>
        <w:t>Zapewnić na terenie budowy lub w bezpośrednim sąsiedztwie (przez cały czas trwania budowy) ogrzewane zaplecze dla potrzeb Zamawiającego np. jednej dużej pakamery, w szczególności do prowadzenia Narad koordynacyjnych i pracy Inspektorów Nadzoru Inwestorskiego. Wykonawca zapewni utrzymanie czystości w pomieszczeniu (przynajmniej jeden raz w tygodniu pomieszczenie będzie sprzątane).</w:t>
      </w:r>
    </w:p>
    <w:p w14:paraId="30D503DD" w14:textId="77777777" w:rsidR="008B39A9" w:rsidRDefault="00746CAB">
      <w:pPr>
        <w:numPr>
          <w:ilvl w:val="2"/>
          <w:numId w:val="66"/>
        </w:numPr>
        <w:spacing w:after="0" w:line="276" w:lineRule="auto"/>
        <w:jc w:val="both"/>
      </w:pPr>
      <w:r>
        <w:t xml:space="preserve">Zorganizować we własnym zakresie i na własny koszt przyłącz i dostęp do energii elektrycznej, wody oraz do innych mediów niezbędnych do wykonania zamówienia i przez cały czas trwania realizacji prac / robót budowlanych pokrywać koszty związane z ich zużyciem, w tym zapewnić media dla innych wykonawców wykonujących prace na Terenie budowy na zlecenie Zamawiającego, w tym wykonawców, o których mowa w § 4 ust. 3. Koszty dostawy i zużycia mediów wykorzystanych przez innych wykonawców, o których mowa w § 4 ust. 3, będą Wykonawcy zwracane przez tych wykonawców. Rozliczenie odbywać się będzie na podstawie odczytu z olicznikowanych przez Wykonawcę przyłączy wg stawek, które Wykonawca płaci za korzystanie z ww.  mediów lub na podstawie innego mechanizmu rozliczenia, który Wykonawca uzgodni bezpośrednio z innymi wykonawcami wykonującymi prace na Terenie budowy na zlecenie Zamawiającego; </w:t>
      </w:r>
    </w:p>
    <w:p w14:paraId="77020994" w14:textId="77777777" w:rsidR="008B39A9" w:rsidRDefault="00746CAB">
      <w:pPr>
        <w:numPr>
          <w:ilvl w:val="2"/>
          <w:numId w:val="66"/>
        </w:numPr>
        <w:spacing w:after="0" w:line="276" w:lineRule="auto"/>
        <w:jc w:val="both"/>
      </w:pPr>
      <w:r>
        <w:t>Dostarczać na Teren budowy niezbędne materiały i wyroby, sprzęt i środki transportowe, w terminach umożliwiających zachowanie ciągłości realizacji robót budowlanych;</w:t>
      </w:r>
    </w:p>
    <w:p w14:paraId="243659DE" w14:textId="77777777" w:rsidR="008B39A9" w:rsidRDefault="00746CAB">
      <w:pPr>
        <w:numPr>
          <w:ilvl w:val="2"/>
          <w:numId w:val="66"/>
        </w:numPr>
        <w:pBdr>
          <w:top w:val="nil"/>
          <w:left w:val="nil"/>
          <w:bottom w:val="nil"/>
          <w:right w:val="nil"/>
          <w:between w:val="nil"/>
        </w:pBdr>
        <w:spacing w:after="5" w:line="276" w:lineRule="auto"/>
        <w:jc w:val="both"/>
      </w:pPr>
      <w:r>
        <w:lastRenderedPageBreak/>
        <w:t>Dokonać wymaganych przepisami prób i sprawdzeń instalacji i urządzeń technicznych przed zgłoszeniem gotowości do odbioru robót;</w:t>
      </w:r>
    </w:p>
    <w:p w14:paraId="54227117" w14:textId="77777777" w:rsidR="008B39A9" w:rsidRDefault="00746CAB">
      <w:pPr>
        <w:numPr>
          <w:ilvl w:val="2"/>
          <w:numId w:val="66"/>
        </w:numPr>
        <w:spacing w:after="0" w:line="276" w:lineRule="auto"/>
        <w:jc w:val="both"/>
      </w:pPr>
      <w:r>
        <w:t>Zapewnić opracowanie: planu BIOZ, niezbędnych projektów warsztatowych, Dokumentacji powykonawczej, programów naprawczych, ekspertyz/opinii technicznych, inwentaryzacji geodezyjnej, instrukcji eksploatacji budynku, instrukcji bezpieczeństwa pożarowego, scenariusza pożarowego, wyposażenia pożarowego budynku w tym gaśnice, koce gaśnicze i inne oraz niezbędne oznakowanie oraz wszelkie opracowania wynikające z niniejszej Umowy;</w:t>
      </w:r>
    </w:p>
    <w:p w14:paraId="48595838" w14:textId="77777777" w:rsidR="008B39A9" w:rsidRDefault="00746CAB">
      <w:pPr>
        <w:numPr>
          <w:ilvl w:val="2"/>
          <w:numId w:val="66"/>
        </w:numPr>
        <w:spacing w:after="0" w:line="276" w:lineRule="auto"/>
        <w:ind w:left="851" w:hanging="425"/>
        <w:jc w:val="both"/>
      </w:pPr>
      <w:r>
        <w:t>Zapewnić prowadzenie i przechowywanie na Terenie budowy: Dziennika budowy, Dokumentacji projektowej, protokołów odbioru oraz innych dokumentów pozwalających na dokumentowanie i ocenę prawidłowego wykonania robót. Wykonawca zobowiązany jest prowadzić elektroniczny rejestr dzienników budowy tj. na bieżąco (niezwłocznie) przesyłać Zamawiającemu (na adres mailowy wskazany w § 41 ust. 4 Umowy) skan każdej zapisanej strony Dziennika budowy;</w:t>
      </w:r>
    </w:p>
    <w:p w14:paraId="269A4685" w14:textId="77777777" w:rsidR="008B39A9" w:rsidRDefault="00746CAB">
      <w:pPr>
        <w:numPr>
          <w:ilvl w:val="2"/>
          <w:numId w:val="66"/>
        </w:numPr>
        <w:spacing w:after="0" w:line="276" w:lineRule="auto"/>
        <w:jc w:val="both"/>
      </w:pPr>
      <w:r>
        <w:t>Zapewnić obowiązkowy udział Kierownika budowy w Naradach koordynacyjnych oraz w zależności od potrzeb lub na żądanie Zamawiającego: kierowników robót;</w:t>
      </w:r>
    </w:p>
    <w:p w14:paraId="07901E8F" w14:textId="77777777" w:rsidR="008B39A9" w:rsidRDefault="00746CAB">
      <w:pPr>
        <w:numPr>
          <w:ilvl w:val="2"/>
          <w:numId w:val="66"/>
        </w:numPr>
        <w:spacing w:after="0" w:line="276" w:lineRule="auto"/>
        <w:jc w:val="both"/>
      </w:pPr>
      <w:r>
        <w:t>Spisywać ustalenia i prowadzić rejestr notatek z Narad koordynacyjnych numerowany i opatrzony datami (wg wzoru przekazanego przez Zamawiającego). Po podpisaniu każdej notatki z Narady koordynacyjnej przez przedstawicieli Stron, Wykonawca wysyłał będzie mailowo skan notatki do wszystkich uczestników obecnych podczas Narady koordynacyjnej. Do Zamawiającego dodatkowo Wykonawca będzie wysyłał edytowalną wersję każdej notatki;</w:t>
      </w:r>
    </w:p>
    <w:p w14:paraId="3EF0F6F1" w14:textId="77777777" w:rsidR="008B39A9" w:rsidRDefault="00746CAB">
      <w:pPr>
        <w:numPr>
          <w:ilvl w:val="2"/>
          <w:numId w:val="66"/>
        </w:numPr>
        <w:spacing w:after="0" w:line="276" w:lineRule="auto"/>
        <w:jc w:val="both"/>
      </w:pPr>
      <w:r>
        <w:t>Niezwłocznie informować Zamawiającego o zaistniałych kontrolach, wypadkach i zdarzeniach mogących mieć wpływ na jakość, koszt lub termin realizacji Przedmiotu Umowy;</w:t>
      </w:r>
    </w:p>
    <w:p w14:paraId="3D3E4EB9" w14:textId="77777777" w:rsidR="008B39A9" w:rsidRDefault="00746CAB">
      <w:pPr>
        <w:numPr>
          <w:ilvl w:val="2"/>
          <w:numId w:val="66"/>
        </w:numPr>
        <w:spacing w:after="0" w:line="276" w:lineRule="auto"/>
        <w:jc w:val="both"/>
      </w:pPr>
      <w:r>
        <w:t>Pełnić funkcję koordynatora Podwykonawców podczas wykonywania robót i usuwania ewentualnych wad;</w:t>
      </w:r>
    </w:p>
    <w:p w14:paraId="1A5EDA83" w14:textId="77777777" w:rsidR="008B39A9" w:rsidRDefault="00746CAB">
      <w:pPr>
        <w:numPr>
          <w:ilvl w:val="2"/>
          <w:numId w:val="66"/>
        </w:numPr>
        <w:spacing w:after="0" w:line="276" w:lineRule="auto"/>
        <w:jc w:val="both"/>
      </w:pPr>
      <w:r>
        <w:t>Usuwać wady stwierdzone w trakcie realizacji Przedmiotu Umowy oraz w okresie rękojmi za wady i gwarancji jakości;</w:t>
      </w:r>
    </w:p>
    <w:p w14:paraId="43F19C1F" w14:textId="77777777" w:rsidR="008B39A9" w:rsidRDefault="00746CAB">
      <w:pPr>
        <w:numPr>
          <w:ilvl w:val="2"/>
          <w:numId w:val="66"/>
        </w:numPr>
        <w:spacing w:after="0" w:line="276" w:lineRule="auto"/>
        <w:jc w:val="both"/>
      </w:pPr>
      <w:r>
        <w:t>Zapewnić ochronę i oświetlenie terenu budowy;</w:t>
      </w:r>
    </w:p>
    <w:p w14:paraId="26FF2482" w14:textId="77777777" w:rsidR="008B39A9" w:rsidRDefault="00746CAB">
      <w:pPr>
        <w:numPr>
          <w:ilvl w:val="2"/>
          <w:numId w:val="66"/>
        </w:numPr>
        <w:spacing w:after="0" w:line="276" w:lineRule="auto"/>
        <w:jc w:val="both"/>
      </w:pPr>
      <w:r>
        <w:t>Utrzymywać porządek na Terenie budowy oraz zapewnić wykonanie kompleksowej usługi serwisu sprzątającego przed rozpoczęciem Odbioru końcowego robót budowlanych oraz przed przekazaniem Terenu budowy Zamawiającemu;</w:t>
      </w:r>
    </w:p>
    <w:p w14:paraId="25286180" w14:textId="77777777" w:rsidR="008B39A9" w:rsidRDefault="00746CAB">
      <w:pPr>
        <w:numPr>
          <w:ilvl w:val="2"/>
          <w:numId w:val="66"/>
        </w:numPr>
        <w:spacing w:after="0" w:line="276" w:lineRule="auto"/>
        <w:jc w:val="both"/>
      </w:pPr>
      <w:r>
        <w:t>Dostarczyć przykładowe urządzenia i próbki materiałów w celu potwierdzenia standardu przy składaniu kart materiałowych lub/oraz wykonać mockup-y rozwiązań dotyczących w szczególności wizualnego aspektu wykończenia budynku; na każdorazowe żądanie Zamawiającego/Inspektora Nadzoru Inwestorskiego;</w:t>
      </w:r>
    </w:p>
    <w:p w14:paraId="19312FEA" w14:textId="77777777" w:rsidR="008B39A9" w:rsidRDefault="00746CAB">
      <w:pPr>
        <w:numPr>
          <w:ilvl w:val="2"/>
          <w:numId w:val="66"/>
        </w:numPr>
        <w:spacing w:after="0" w:line="276" w:lineRule="auto"/>
        <w:jc w:val="both"/>
      </w:pPr>
      <w:r>
        <w:t>Właściwie oznakować oraz zapewnić prawidłową eksploatację dróg dojazdowych do budowy</w:t>
      </w:r>
      <w:r>
        <w:rPr>
          <w:i/>
          <w:iCs/>
        </w:rPr>
        <w:t xml:space="preserve"> </w:t>
      </w:r>
      <w:r>
        <w:t>wg uzgodnionych projektów oraz nie powodować zanieczyszczeń wskazanych dróg, a w przypadku spowodowania zanieczyszczenia drogi przez Wykonawcę usunąć zanieczyszczenia W przypadku, o ile będzie to konieczne, zajęcia chodnika lub jezdni sąsiadującej z Terenem budowy: opracować we własnym zakresie i na własny koszt projekty czasowej zmiany organizacji ruchu na okres wykonywania robót i uzgodnić te projekty z właściwymi jednostkami, wykonać wszystkie roboty związane z wprowadzeniem czasowej zmiany organizacji ruchu oraz jej likwidacją.</w:t>
      </w:r>
    </w:p>
    <w:p w14:paraId="0F07D145" w14:textId="77777777" w:rsidR="008B39A9" w:rsidRDefault="00746CAB">
      <w:pPr>
        <w:numPr>
          <w:ilvl w:val="2"/>
          <w:numId w:val="66"/>
        </w:numPr>
        <w:spacing w:after="0" w:line="276" w:lineRule="auto"/>
        <w:jc w:val="both"/>
      </w:pPr>
      <w:r>
        <w:t>Zapewnić we własnym zakresie i na własny koszt wszystkie nadzory wymagane przepisami prawa oraz wynikające z pozyskanych przez Zamawiającego lub Wykonawcę decyzji;</w:t>
      </w:r>
    </w:p>
    <w:p w14:paraId="39F3EC74" w14:textId="77777777" w:rsidR="008B39A9" w:rsidRDefault="00746CAB">
      <w:pPr>
        <w:numPr>
          <w:ilvl w:val="2"/>
          <w:numId w:val="66"/>
        </w:numPr>
        <w:spacing w:after="0" w:line="276" w:lineRule="auto"/>
        <w:jc w:val="both"/>
      </w:pPr>
      <w:r>
        <w:lastRenderedPageBreak/>
        <w:t>W przypadku wystąpienia konieczności również zapewnić nadzór archeologiczny podczas robót ziemnych;</w:t>
      </w:r>
    </w:p>
    <w:p w14:paraId="5DC2F44F" w14:textId="77777777" w:rsidR="008B39A9" w:rsidRDefault="00746CAB">
      <w:pPr>
        <w:numPr>
          <w:ilvl w:val="2"/>
          <w:numId w:val="66"/>
        </w:numPr>
        <w:spacing w:after="0" w:line="276" w:lineRule="auto"/>
        <w:jc w:val="both"/>
      </w:pPr>
      <w:r>
        <w:t>Wykonać przyłącza docelowe w zakresie określonym projektami oraz skoordynować prace wykonywane przez gestorów zgodnie z zapisami umów przyłączeniowych;</w:t>
      </w:r>
    </w:p>
    <w:p w14:paraId="1B235032" w14:textId="77777777" w:rsidR="008B39A9" w:rsidRDefault="00746CAB">
      <w:pPr>
        <w:numPr>
          <w:ilvl w:val="2"/>
          <w:numId w:val="66"/>
        </w:numPr>
        <w:spacing w:after="0" w:line="276" w:lineRule="auto"/>
        <w:jc w:val="both"/>
      </w:pPr>
      <w:r>
        <w:t>Odtworzyć i przywrócić na podstawie uzgodnienia z właścicielem lub zarządcą do stanu pierwotnego ulice i tereny położone poza Terenem budowy, z których Wykonawca korzystał przy wykonywaniu Przedmiotu Umowy i przekazać je ich właścicielom lub zarządcom, w uzgodnionych terminach, przed Odbiorem końcowym;</w:t>
      </w:r>
    </w:p>
    <w:p w14:paraId="34C84B4E" w14:textId="77777777" w:rsidR="008B39A9" w:rsidRDefault="00746CAB">
      <w:pPr>
        <w:numPr>
          <w:ilvl w:val="2"/>
          <w:numId w:val="66"/>
        </w:numPr>
        <w:spacing w:after="0" w:line="276" w:lineRule="auto"/>
        <w:jc w:val="both"/>
      </w:pPr>
      <w:r>
        <w:t>Uporządkować Teren budowy niezbędny do zrealizowania Przedmiotu Umowy na dzień Odbioru końcowego robót budowlanych;</w:t>
      </w:r>
    </w:p>
    <w:p w14:paraId="02FDD192" w14:textId="77777777" w:rsidR="008B39A9" w:rsidRDefault="00746CAB">
      <w:pPr>
        <w:numPr>
          <w:ilvl w:val="2"/>
          <w:numId w:val="66"/>
        </w:numPr>
        <w:spacing w:after="0" w:line="276" w:lineRule="auto"/>
        <w:jc w:val="both"/>
      </w:pPr>
      <w:r>
        <w:t>Dokonać rozruchu i wykonać pomiary zamontowanych urządzeń i instalacji, a także zapewnić dokonanie rozruchu urządzeń przez serwis producenta urządzeń, jeżeli jest taki wymóg dla zachowania gwarancji ww. urządzeń i instalacji oraz przygotowanie wszystkich dokumentów niezbędnych do przedłożenia do różnych instytucji np. CRO, UDT;</w:t>
      </w:r>
    </w:p>
    <w:p w14:paraId="5E5D8689" w14:textId="77777777" w:rsidR="008B39A9" w:rsidRDefault="00746CAB">
      <w:pPr>
        <w:numPr>
          <w:ilvl w:val="2"/>
          <w:numId w:val="66"/>
        </w:numPr>
        <w:spacing w:after="0" w:line="276" w:lineRule="auto"/>
        <w:jc w:val="both"/>
      </w:pPr>
      <w:r>
        <w:t>Opracować niezbędne instrukcje eksploatacji i współpracy zamontowanych maszyn, urządzeń i systemów oraz przeprowadzić szkolenia (maksymalnie dwa terminy szkoleń, dla każdej z branż/systemów) z obsługi eksploatacyjnej i konserwacji dla wskazanych pracowników Zamawiającego;</w:t>
      </w:r>
    </w:p>
    <w:p w14:paraId="44FF0DF6" w14:textId="77777777" w:rsidR="008B39A9" w:rsidRDefault="00746CAB">
      <w:pPr>
        <w:numPr>
          <w:ilvl w:val="2"/>
          <w:numId w:val="66"/>
        </w:numPr>
        <w:spacing w:after="0" w:line="276" w:lineRule="auto"/>
        <w:jc w:val="both"/>
      </w:pPr>
      <w:r>
        <w:t>Uzyskać wszelkie warunkujące należyte wykonanie robót: uzgodnienia i zgody, w tym ponosić w wysokości i terminach wskazanych we właściwych przepisach lub decyzjach wydanych przez właściwe organy administracji publicznej stosowne opłaty z tego tytułu (zgody na zajęcie pasa drogowego, etc.);</w:t>
      </w:r>
    </w:p>
    <w:p w14:paraId="07C77F32" w14:textId="77777777" w:rsidR="008B39A9" w:rsidRDefault="00746CAB">
      <w:pPr>
        <w:numPr>
          <w:ilvl w:val="2"/>
          <w:numId w:val="66"/>
        </w:numPr>
        <w:spacing w:after="0" w:line="276" w:lineRule="auto"/>
        <w:jc w:val="both"/>
      </w:pPr>
      <w:r>
        <w:t>Uzyskać, na podstawie odrębnie udzielonego przez Zamawiającego pełnomocnictwa: wszelkie wymagane odbiory i decyzje niezbędne do użytkowania obiektu, w tym w szczególności uzyskać decyzję o pozwoleniu na użytkowanie Obiektu, a także ponosić wszelkie opłaty związane z uzyskaniem ww. decyzji;</w:t>
      </w:r>
    </w:p>
    <w:p w14:paraId="0B675910" w14:textId="77777777" w:rsidR="008B39A9" w:rsidRDefault="00746CAB">
      <w:pPr>
        <w:numPr>
          <w:ilvl w:val="2"/>
          <w:numId w:val="66"/>
        </w:numPr>
        <w:spacing w:after="0" w:line="276" w:lineRule="auto"/>
        <w:jc w:val="both"/>
      </w:pPr>
      <w:r>
        <w:t>Prowadzić dokumentację budowy, przygotować oraz przekazać Zamawiającemu Dokumentację powykonawczą w 2 egz. w formie papierowej i w 1 egz. w formie elektronicznej w formacie otwartym oraz zamkniętym, nie później niż wraz ze zgłoszeniem gotowości Odbioru końcowego robót budowlanych oraz:</w:t>
      </w:r>
    </w:p>
    <w:p w14:paraId="16D0819F" w14:textId="77777777" w:rsidR="008B39A9" w:rsidRDefault="00746CAB">
      <w:pPr>
        <w:numPr>
          <w:ilvl w:val="2"/>
          <w:numId w:val="70"/>
        </w:numPr>
        <w:spacing w:after="0" w:line="276" w:lineRule="auto"/>
        <w:ind w:hanging="424"/>
        <w:jc w:val="both"/>
      </w:pPr>
      <w:r>
        <w:t>dowodami dopuszczenia do stosowania w budownictwie materiałów i wyrobów budowlanych oraz urządzeń technicznych,</w:t>
      </w:r>
    </w:p>
    <w:p w14:paraId="58097D30" w14:textId="77777777" w:rsidR="008B39A9" w:rsidRDefault="00746CAB">
      <w:pPr>
        <w:numPr>
          <w:ilvl w:val="2"/>
          <w:numId w:val="70"/>
        </w:numPr>
        <w:spacing w:after="0" w:line="276" w:lineRule="auto"/>
        <w:ind w:hanging="424"/>
        <w:jc w:val="both"/>
      </w:pPr>
      <w:r>
        <w:t>oryginałami lub potwierdzonymi za zgodność z oryginałem kopiami gwarancji producentów na zastosowane materiały i wyroby budowlane oraz urządzenia techniczne,</w:t>
      </w:r>
    </w:p>
    <w:p w14:paraId="7F147EC3" w14:textId="77777777" w:rsidR="008B39A9" w:rsidRDefault="00746CAB">
      <w:pPr>
        <w:numPr>
          <w:ilvl w:val="2"/>
          <w:numId w:val="70"/>
        </w:numPr>
        <w:spacing w:after="0" w:line="276" w:lineRule="auto"/>
        <w:ind w:hanging="424"/>
        <w:jc w:val="both"/>
      </w:pPr>
      <w:r>
        <w:t>niezbędnymi danymi i dokumentami potrzebnymi do przekazania powstałych środków trwałych do eksploatacji i na majątek właściwym jednostkom organizacyjnym,</w:t>
      </w:r>
    </w:p>
    <w:p w14:paraId="5050075C" w14:textId="77777777" w:rsidR="008B39A9" w:rsidRDefault="00746CAB">
      <w:pPr>
        <w:numPr>
          <w:ilvl w:val="2"/>
          <w:numId w:val="70"/>
        </w:numPr>
        <w:spacing w:after="0" w:line="276" w:lineRule="auto"/>
        <w:ind w:hanging="424"/>
        <w:jc w:val="both"/>
      </w:pPr>
      <w:r>
        <w:t>wymaganą inwentaryzacją geodezyjną,</w:t>
      </w:r>
    </w:p>
    <w:p w14:paraId="29372C77" w14:textId="77777777" w:rsidR="008B39A9" w:rsidRDefault="00746CAB">
      <w:pPr>
        <w:numPr>
          <w:ilvl w:val="2"/>
          <w:numId w:val="70"/>
        </w:numPr>
        <w:pBdr>
          <w:top w:val="nil"/>
          <w:left w:val="nil"/>
          <w:bottom w:val="nil"/>
          <w:right w:val="nil"/>
          <w:between w:val="nil"/>
        </w:pBdr>
        <w:spacing w:after="5" w:line="276" w:lineRule="auto"/>
        <w:ind w:hanging="425"/>
        <w:jc w:val="both"/>
      </w:pPr>
      <w:r>
        <w:t>niezbędnymi danymi i dokumentami potrzebnymi do przekazania powstałych środków trwałych do eksploatacji i na majątek, rozliczenie zadania na powstałe składniki majątkowe zgodnie z Klasyfikacją Środków Trwałych, świadectwem charakterystyki energetycznej obiektu, pozostałymi dokumentami nie wymienionymi wyżej, zgodnie z art. 57 uPrBud.</w:t>
      </w:r>
    </w:p>
    <w:p w14:paraId="44B1951E" w14:textId="77777777" w:rsidR="008B39A9" w:rsidRDefault="00746CAB">
      <w:pPr>
        <w:numPr>
          <w:ilvl w:val="2"/>
          <w:numId w:val="66"/>
        </w:numPr>
        <w:spacing w:after="5" w:line="276" w:lineRule="auto"/>
        <w:jc w:val="both"/>
      </w:pPr>
      <w:r>
        <w:t xml:space="preserve">bieżącego, tj. w miarę postępu prac / robót budowlanych, przedkładania Inspektorowi nadzoru inwestorskiego celem zatwierdzenia: dokumentacji, która będzie docelowo </w:t>
      </w:r>
      <w:r>
        <w:lastRenderedPageBreak/>
        <w:t>stanowiła część składową Dokumentacji powykonawczej i której kompletność będzie podlegała weryfikacji przez Inspektora nadzoru inwestorskiego podczas i w związku z czynnościami Odbioru końcowego robót budowlanych, o których mowa w §26 ust. 14 pkt 3 Umowy;</w:t>
      </w:r>
    </w:p>
    <w:p w14:paraId="6BB2691A" w14:textId="77777777" w:rsidR="008B39A9" w:rsidRDefault="00746CAB">
      <w:pPr>
        <w:numPr>
          <w:ilvl w:val="2"/>
          <w:numId w:val="66"/>
        </w:numPr>
        <w:spacing w:after="5" w:line="276" w:lineRule="auto"/>
        <w:jc w:val="both"/>
      </w:pPr>
      <w:r>
        <w:t>zapewnić wykonywanie robót przez osoby wykonujące roboty, przebywanie osób na Terenie budowy i wykonywanie Przedmiotu Umowy w sposób w pełni zgodny z przepisami prawa dotyczącymi bezpieczeństwa i higieny pracy;</w:t>
      </w:r>
    </w:p>
    <w:p w14:paraId="3676F60B" w14:textId="77777777" w:rsidR="008B39A9" w:rsidRDefault="00746CAB">
      <w:pPr>
        <w:numPr>
          <w:ilvl w:val="2"/>
          <w:numId w:val="66"/>
        </w:numPr>
        <w:spacing w:after="0" w:line="276" w:lineRule="auto"/>
        <w:jc w:val="both"/>
      </w:pPr>
      <w:r>
        <w:t xml:space="preserve">zrealizować inne obowiązki, wymienione w dalszych postanowieniach Umowy. </w:t>
      </w:r>
    </w:p>
    <w:p w14:paraId="0CC9D78B" w14:textId="77777777" w:rsidR="008B39A9" w:rsidRDefault="00746CAB">
      <w:pPr>
        <w:numPr>
          <w:ilvl w:val="0"/>
          <w:numId w:val="70"/>
        </w:numPr>
        <w:spacing w:after="0" w:line="276" w:lineRule="auto"/>
        <w:jc w:val="both"/>
      </w:pPr>
      <w:r>
        <w:t>Wykonawca zobowiązany jest umożliwić, w terminach wskazanych w ust. 6 poniżej (tj. jeszcze przed upływem terminu wykonania Przedmiotu Umowy, w tym przed upływem terminu przewidzianego na ukończenie realizacji wszystkich robót budowlanych, o którym mowa w §8 ust. 1 pkt 1 Umowy,), rozpoczęcie i prowadzenie przez wskazane przez Zamawiającego podmioty:  prac wykończeniowych polegających w szczególności na montażu części wyposażenia (w tym stałego) na terenie Obiektu (we wskazanych w ust. 6 konkretnych pomieszczeniach). Przy czym Zamawiający może zdecydować, iż podmioty te podejmą działania na Terenie budowy jeszcze w trakcie wykonywania prac / robót budowlanych przez Wykonawcę. W takim przypadku Wykonawca robót budowlanych będzie zobowiązany do współdziałania z tymi podmiotami i z Zamawiającym w zakresie niezbędnym m.in. do: stworzenia podmiotom, o których tutaj mowa warunków do realizacji prac wykończeniowych, poprzez udostępnienie wskazanych w ust. 6 pomieszczeń wolnych od sprzętów/urządzeń/maszyn Wykonawcy, w których Wykonawca nie będzie prowadził okresowo żadnych prac/robót budowlanych.</w:t>
      </w:r>
    </w:p>
    <w:p w14:paraId="365EB747" w14:textId="77777777" w:rsidR="008B39A9" w:rsidRDefault="00746CAB">
      <w:pPr>
        <w:numPr>
          <w:ilvl w:val="0"/>
          <w:numId w:val="70"/>
        </w:numPr>
        <w:pBdr>
          <w:top w:val="nil"/>
          <w:left w:val="nil"/>
          <w:bottom w:val="nil"/>
          <w:right w:val="nil"/>
          <w:between w:val="nil"/>
        </w:pBdr>
        <w:spacing w:after="0" w:line="276" w:lineRule="auto"/>
        <w:ind w:hanging="437"/>
        <w:jc w:val="both"/>
      </w:pPr>
      <w:r>
        <w:t>Ust. 3 stosuje się odpowiednio z zastrzeżeniem, iż Zamawiający powinien zawiadomić Wykonawcę robót budowlanych o przewidywanym terminie podjęcia działań przez inne podmioty z wyprzedzeniem wynoszącym co najmniej 14 dni.</w:t>
      </w:r>
    </w:p>
    <w:p w14:paraId="6AA9F914" w14:textId="77777777" w:rsidR="008B39A9" w:rsidRDefault="00746CAB">
      <w:pPr>
        <w:numPr>
          <w:ilvl w:val="0"/>
          <w:numId w:val="70"/>
        </w:numPr>
        <w:pBdr>
          <w:top w:val="nil"/>
          <w:left w:val="nil"/>
          <w:bottom w:val="nil"/>
          <w:right w:val="nil"/>
          <w:between w:val="nil"/>
        </w:pBdr>
        <w:spacing w:after="0" w:line="276" w:lineRule="auto"/>
        <w:ind w:hanging="437"/>
        <w:jc w:val="both"/>
      </w:pPr>
      <w:r>
        <w:t>W celu umożliwienia prac podmiotom, o których mowa w ust. 3, Wykonawca zobowiązany jest spełnić poniższe warunki:</w:t>
      </w:r>
    </w:p>
    <w:p w14:paraId="15C56FC0" w14:textId="77777777" w:rsidR="008B39A9" w:rsidRDefault="00746CAB">
      <w:pPr>
        <w:numPr>
          <w:ilvl w:val="0"/>
          <w:numId w:val="71"/>
        </w:numPr>
        <w:pBdr>
          <w:top w:val="nil"/>
          <w:left w:val="nil"/>
          <w:bottom w:val="nil"/>
          <w:right w:val="nil"/>
          <w:between w:val="nil"/>
        </w:pBdr>
        <w:spacing w:after="0" w:line="276" w:lineRule="auto"/>
        <w:jc w:val="both"/>
      </w:pPr>
      <w:r>
        <w:t>Stan surowy zamknięty danej przestrzeni (z zapewnieniem stałej temperatury wewnątrz pomieszczeń minimum 19</w:t>
      </w:r>
      <w:r>
        <w:rPr>
          <w:vertAlign w:val="superscript"/>
        </w:rPr>
        <w:t>o</w:t>
      </w:r>
      <w:r>
        <w:t>C);</w:t>
      </w:r>
    </w:p>
    <w:p w14:paraId="525CD96A" w14:textId="77777777" w:rsidR="008B39A9" w:rsidRDefault="00746CAB">
      <w:pPr>
        <w:numPr>
          <w:ilvl w:val="0"/>
          <w:numId w:val="71"/>
        </w:numPr>
        <w:pBdr>
          <w:top w:val="nil"/>
          <w:left w:val="nil"/>
          <w:bottom w:val="nil"/>
          <w:right w:val="nil"/>
          <w:between w:val="nil"/>
        </w:pBdr>
        <w:spacing w:after="0" w:line="276" w:lineRule="auto"/>
        <w:jc w:val="both"/>
      </w:pPr>
      <w:r>
        <w:t>Przestrzeń czysta, wolna od kurzu i zapylenia;</w:t>
      </w:r>
    </w:p>
    <w:p w14:paraId="4F0D87FB" w14:textId="77777777" w:rsidR="008B39A9" w:rsidRDefault="00746CAB">
      <w:pPr>
        <w:numPr>
          <w:ilvl w:val="0"/>
          <w:numId w:val="71"/>
        </w:numPr>
        <w:pBdr>
          <w:top w:val="nil"/>
          <w:left w:val="nil"/>
          <w:bottom w:val="nil"/>
          <w:right w:val="nil"/>
          <w:between w:val="nil"/>
        </w:pBdr>
        <w:spacing w:after="0" w:line="276" w:lineRule="auto"/>
        <w:jc w:val="both"/>
      </w:pPr>
      <w:r>
        <w:t>Sprawne wejście do budynku dla osób 24 godziny/dobę;</w:t>
      </w:r>
    </w:p>
    <w:p w14:paraId="5526852B" w14:textId="77777777" w:rsidR="008B39A9" w:rsidRDefault="00746CAB">
      <w:pPr>
        <w:numPr>
          <w:ilvl w:val="0"/>
          <w:numId w:val="71"/>
        </w:numPr>
        <w:pBdr>
          <w:top w:val="nil"/>
          <w:left w:val="nil"/>
          <w:bottom w:val="nil"/>
          <w:right w:val="nil"/>
          <w:between w:val="nil"/>
        </w:pBdr>
        <w:spacing w:after="0" w:line="276" w:lineRule="auto"/>
        <w:jc w:val="both"/>
      </w:pPr>
      <w:r>
        <w:t>Drożne ciągi ewakuacyjne, niestwarzające zagrożenia w wypadku wystąpienia sytuacji awaryjnej;</w:t>
      </w:r>
    </w:p>
    <w:p w14:paraId="41CFAC6C" w14:textId="77777777" w:rsidR="008B39A9" w:rsidRDefault="00746CAB">
      <w:pPr>
        <w:numPr>
          <w:ilvl w:val="0"/>
          <w:numId w:val="71"/>
        </w:numPr>
        <w:pBdr>
          <w:top w:val="nil"/>
          <w:left w:val="nil"/>
          <w:bottom w:val="nil"/>
          <w:right w:val="nil"/>
          <w:between w:val="nil"/>
        </w:pBdr>
        <w:spacing w:after="0" w:line="276" w:lineRule="auto"/>
        <w:jc w:val="both"/>
      </w:pPr>
      <w:r>
        <w:t>Drożna i sprawna droga transportowa, zapewniającą możliwość transportu do pomieszczeń wymienionych w ust. 6;</w:t>
      </w:r>
    </w:p>
    <w:p w14:paraId="571670FE" w14:textId="77777777" w:rsidR="008B39A9" w:rsidRDefault="00746CAB">
      <w:pPr>
        <w:numPr>
          <w:ilvl w:val="0"/>
          <w:numId w:val="71"/>
        </w:numPr>
        <w:pBdr>
          <w:top w:val="nil"/>
          <w:left w:val="nil"/>
          <w:bottom w:val="nil"/>
          <w:right w:val="nil"/>
          <w:between w:val="nil"/>
        </w:pBdr>
        <w:spacing w:after="0" w:line="276" w:lineRule="auto"/>
        <w:jc w:val="both"/>
      </w:pPr>
      <w:r>
        <w:t>Sprawny dostęp do mediów;</w:t>
      </w:r>
    </w:p>
    <w:p w14:paraId="12F99E3D" w14:textId="77777777" w:rsidR="008B39A9" w:rsidRDefault="00746CAB">
      <w:pPr>
        <w:numPr>
          <w:ilvl w:val="0"/>
          <w:numId w:val="71"/>
        </w:numPr>
        <w:pBdr>
          <w:top w:val="nil"/>
          <w:left w:val="nil"/>
          <w:bottom w:val="nil"/>
          <w:right w:val="nil"/>
          <w:between w:val="nil"/>
        </w:pBdr>
        <w:spacing w:after="0" w:line="276" w:lineRule="auto"/>
        <w:jc w:val="both"/>
      </w:pPr>
      <w:r>
        <w:t>Możliwość korzystania z toalet przez osoby wykonujące prace wykończeniowe;</w:t>
      </w:r>
    </w:p>
    <w:p w14:paraId="0D383519" w14:textId="77777777" w:rsidR="008B39A9" w:rsidRDefault="00746CAB">
      <w:pPr>
        <w:numPr>
          <w:ilvl w:val="0"/>
          <w:numId w:val="71"/>
        </w:numPr>
        <w:pBdr>
          <w:top w:val="nil"/>
          <w:left w:val="nil"/>
          <w:bottom w:val="nil"/>
          <w:right w:val="nil"/>
          <w:between w:val="nil"/>
        </w:pBdr>
        <w:spacing w:after="0" w:line="276" w:lineRule="auto"/>
        <w:jc w:val="both"/>
      </w:pPr>
      <w:r>
        <w:t>Możliwość zamknięcia przestrzeni w celu uniknięcia kradzieży i uszkodzeń.</w:t>
      </w:r>
    </w:p>
    <w:p w14:paraId="4059B6A1" w14:textId="77777777" w:rsidR="008B39A9" w:rsidRDefault="00746CAB">
      <w:pPr>
        <w:numPr>
          <w:ilvl w:val="0"/>
          <w:numId w:val="70"/>
        </w:numPr>
        <w:pBdr>
          <w:top w:val="nil"/>
          <w:left w:val="nil"/>
          <w:bottom w:val="nil"/>
          <w:right w:val="nil"/>
          <w:between w:val="nil"/>
        </w:pBdr>
        <w:spacing w:after="0" w:line="276" w:lineRule="auto"/>
        <w:jc w:val="both"/>
      </w:pPr>
      <w:r>
        <w:t>Wykonawca zobowiązany jest udostępnić wszystkie pomieszczenia w celu dokonania pomiarów oraz realizacji prac, o których mowa w ust. 3 w następujących terminach liczonych wstecz od upływu terminu wyznaczonego na ukończenie Etapu V (termin wskazany w §8 ust. 1 pkt 1 Umowy):</w:t>
      </w:r>
    </w:p>
    <w:p w14:paraId="4CC02151" w14:textId="77777777" w:rsidR="008B39A9" w:rsidRDefault="00746CAB">
      <w:pPr>
        <w:widowControl w:val="0"/>
        <w:numPr>
          <w:ilvl w:val="0"/>
          <w:numId w:val="41"/>
        </w:numPr>
        <w:spacing w:after="0" w:line="276" w:lineRule="auto"/>
        <w:jc w:val="both"/>
      </w:pPr>
      <w:r>
        <w:t>na 3 miesiące przed - w celu dokonania obmiarów dla wyposażenia;</w:t>
      </w:r>
    </w:p>
    <w:p w14:paraId="01CB10AC" w14:textId="77777777" w:rsidR="008B39A9" w:rsidRDefault="00746CAB">
      <w:pPr>
        <w:widowControl w:val="0"/>
        <w:numPr>
          <w:ilvl w:val="0"/>
          <w:numId w:val="41"/>
        </w:numPr>
        <w:spacing w:after="0" w:line="276" w:lineRule="auto"/>
        <w:jc w:val="both"/>
      </w:pPr>
      <w:r>
        <w:t>na 1 miesiąc przed - w celu montażu wyposażenia.</w:t>
      </w:r>
    </w:p>
    <w:p w14:paraId="664B4DB4" w14:textId="77777777" w:rsidR="008B39A9" w:rsidRDefault="00746CAB">
      <w:pPr>
        <w:keepNext/>
        <w:keepLines/>
        <w:spacing w:after="0"/>
        <w:ind w:left="425"/>
        <w:jc w:val="both"/>
      </w:pPr>
      <w:r>
        <w:lastRenderedPageBreak/>
        <w:t>Wskazane powyżej ilości miesięcy mogą zostać zmniejszone na etapie realizacji inwestycji np. na skutek uzgodnień dot. niezbędnego okresu wykonywania prac przez innych wykonawców.</w:t>
      </w:r>
    </w:p>
    <w:p w14:paraId="71F0ED93" w14:textId="77777777" w:rsidR="008B39A9" w:rsidRDefault="00746CAB">
      <w:pPr>
        <w:numPr>
          <w:ilvl w:val="0"/>
          <w:numId w:val="70"/>
        </w:numPr>
        <w:pBdr>
          <w:top w:val="nil"/>
          <w:left w:val="nil"/>
          <w:bottom w:val="nil"/>
          <w:right w:val="nil"/>
          <w:between w:val="nil"/>
        </w:pBdr>
        <w:spacing w:after="0" w:line="276" w:lineRule="auto"/>
        <w:jc w:val="both"/>
      </w:pPr>
      <w:r>
        <w:t>Wykonawca zobowiązany jest umożliwić prowadzenie działań wykonawcom prac związanych z montażem wyposażenia od dnia wskazanego przez Zamawiającego w zawiadomieniu, o którym mowa w ust. 4 oraz zapewnić wykonawcy tych prac ich niezakłóconą realizację.</w:t>
      </w:r>
    </w:p>
    <w:p w14:paraId="42D7028F" w14:textId="77777777" w:rsidR="008B39A9" w:rsidRDefault="00746CAB">
      <w:pPr>
        <w:numPr>
          <w:ilvl w:val="0"/>
          <w:numId w:val="70"/>
        </w:numPr>
        <w:pBdr>
          <w:top w:val="nil"/>
          <w:left w:val="nil"/>
          <w:bottom w:val="nil"/>
          <w:right w:val="nil"/>
          <w:between w:val="nil"/>
        </w:pBdr>
        <w:spacing w:after="0" w:line="276" w:lineRule="auto"/>
        <w:jc w:val="both"/>
      </w:pPr>
      <w:r>
        <w:t>Wykonawca zobowiązany jest zapewnić nadzór związany z utrzymaniem w czystości całego Terenu budowy, z wyjątkiem prac prowadzonych przez innych wykonawców, o których mowa w § 4 ust. 3. Umowy.</w:t>
      </w:r>
    </w:p>
    <w:p w14:paraId="4D89FFFD" w14:textId="77777777" w:rsidR="008B39A9" w:rsidRDefault="00746CAB">
      <w:pPr>
        <w:numPr>
          <w:ilvl w:val="0"/>
          <w:numId w:val="70"/>
        </w:numPr>
        <w:pBdr>
          <w:top w:val="nil"/>
          <w:left w:val="nil"/>
          <w:bottom w:val="nil"/>
          <w:right w:val="nil"/>
          <w:between w:val="nil"/>
        </w:pBdr>
        <w:spacing w:after="0" w:line="276" w:lineRule="auto"/>
        <w:jc w:val="both"/>
      </w:pPr>
      <w:r>
        <w:t>Wykonawca oświadcza, że:</w:t>
      </w:r>
    </w:p>
    <w:p w14:paraId="422E7729" w14:textId="77777777" w:rsidR="008B39A9" w:rsidRDefault="00746CAB">
      <w:pPr>
        <w:numPr>
          <w:ilvl w:val="0"/>
          <w:numId w:val="100"/>
        </w:numPr>
        <w:pBdr>
          <w:top w:val="nil"/>
          <w:left w:val="nil"/>
          <w:bottom w:val="nil"/>
          <w:right w:val="nil"/>
          <w:between w:val="nil"/>
        </w:pBdr>
        <w:spacing w:after="0" w:line="276" w:lineRule="auto"/>
        <w:jc w:val="both"/>
      </w:pPr>
      <w:r>
        <w:t>dysponuje odpowiednimi środkami organizacyjno - technicznymi i finansowymi oraz personelem posiadającym kwalifikacje zawodowe, umiejętności, wiedzę i doświadczenie adekwatne do realizacji Przedmiotu Umowy (w tym m.in. z obszaru wykonawstwa robót budowlanych o charakterystyce zbliżonej do zamówienia stanowiącego Przedmiot Umowy), ważne przeszkolenie stanowiskowe z zakresu BHP oraz stosowne uprawnienia wymagane przez aktualnie obowiązujące przepisy prawa, gwarantujące należyte wykonanie niniejszej Umowy;</w:t>
      </w:r>
    </w:p>
    <w:p w14:paraId="0B9E291A" w14:textId="77777777" w:rsidR="008B39A9" w:rsidRDefault="00746CAB">
      <w:pPr>
        <w:numPr>
          <w:ilvl w:val="0"/>
          <w:numId w:val="100"/>
        </w:numPr>
        <w:pBdr>
          <w:top w:val="nil"/>
          <w:left w:val="nil"/>
          <w:bottom w:val="nil"/>
          <w:right w:val="nil"/>
          <w:between w:val="nil"/>
        </w:pBdr>
        <w:spacing w:after="0" w:line="276" w:lineRule="auto"/>
        <w:jc w:val="both"/>
      </w:pPr>
      <w:r>
        <w:t>nie są mu znane żadne okoliczności uzasadniające rozpoczęcie Jego likwidacji lub złożenie wniosku o upadłość albo wszczęcie postępowania układowego z wierzycielami, a także, że nie zachodzą inne okoliczności faktyczne i/lub prawne, które mogą uniemożliwić lub zakłócić należyte wykonanie Przedmiotu Umowy;</w:t>
      </w:r>
    </w:p>
    <w:p w14:paraId="4D9B8FAE" w14:textId="77777777" w:rsidR="008B39A9" w:rsidRDefault="00746CAB">
      <w:pPr>
        <w:numPr>
          <w:ilvl w:val="0"/>
          <w:numId w:val="100"/>
        </w:numPr>
        <w:pBdr>
          <w:top w:val="nil"/>
          <w:left w:val="nil"/>
          <w:bottom w:val="nil"/>
          <w:right w:val="nil"/>
          <w:between w:val="nil"/>
        </w:pBdr>
        <w:spacing w:after="0" w:line="276" w:lineRule="auto"/>
        <w:jc w:val="both"/>
      </w:pPr>
      <w:r>
        <w:t>znane mu są warunki realizacji Przedmiotu Umowy, w szczególności zapoznał się wnikliwie z treścią SWZ, w tym Dokumentacją projektową, lokalizacją Terenu budowy, założeniami i oczekiwaniami Zamawiającego co do standardów oraz jakości wykonania Przedmiotu Umowy, jak również że miał możliwość dokonania oględzin (wizji lokalnej) terenu, w którym będą realizowane prace/roboty budowlane składające się na Przedmiot Umowy i nie zgłasza co do nich żadnych uwag. Wykonawca oświadcza ponadto, iż niezależnie od dokumentów stanowiących integralną część niniejszej Umowy, uzyskał od Zamawiającego wszelkie informacje, które mogłyby mieć wpływ na określenie ryzyk związanych z realizacją Przedmiotu Umowy oraz na prawidłowe ustalenie zakresu prac/robót budowlanych i wysokość wynagrodzenia należnego Wykonawcy z tego tytułu oraz że ww. dokumenty i informacje są dla Niego zrozumiałe i określają Przedmiot niniejszej Umowy w sposób wystarczający i gwarantujący jego wykonanie w całości bez konieczności dokonywania jakichkolwiek uzupełnień w tym zakresie i ponoszenia przez Zamawiającego jakichkolwiek dodatkowych kosztów, nieujętych w ryczałtowym wynagrodzeniu należnym Wykonawcy, określonym w §30 ust. 1 Umowy;</w:t>
      </w:r>
    </w:p>
    <w:p w14:paraId="63E3D9C1" w14:textId="77777777" w:rsidR="008B39A9" w:rsidRDefault="00746CAB">
      <w:pPr>
        <w:numPr>
          <w:ilvl w:val="0"/>
          <w:numId w:val="100"/>
        </w:numPr>
        <w:pBdr>
          <w:top w:val="nil"/>
          <w:left w:val="nil"/>
          <w:bottom w:val="nil"/>
          <w:right w:val="nil"/>
          <w:between w:val="nil"/>
        </w:pBdr>
        <w:spacing w:after="0" w:line="276" w:lineRule="auto"/>
        <w:jc w:val="both"/>
      </w:pPr>
      <w:r>
        <w:t>wyklucza możliwość powoływania się na niezrozumienie zakresu oraz treści Przedmiotu Umowy i jakichkolwiek dokumentów stanowiących integralną część niniejszej Umowy, jako podstawy do kierowania roszczeń o zwiększenie wynagrodzenia oraz potwierdza, iż nie będzie żądał podwyższenia wynagrodzenia wskutek złego oszacowania rozmiaru i/lub kosztów robót budowlanych i pozostałych prac, których konieczność wynika z postanowień niniejszej Umowy i/lub charakteru Przedmiotu Umowy, którego realizacji na podstawie niniejszej Umowy podjął się Wykonawca;</w:t>
      </w:r>
    </w:p>
    <w:p w14:paraId="3725AF42" w14:textId="77777777" w:rsidR="008B39A9" w:rsidRDefault="00746CAB">
      <w:pPr>
        <w:numPr>
          <w:ilvl w:val="0"/>
          <w:numId w:val="100"/>
        </w:numPr>
        <w:pBdr>
          <w:top w:val="nil"/>
          <w:left w:val="nil"/>
          <w:bottom w:val="nil"/>
          <w:right w:val="nil"/>
          <w:between w:val="nil"/>
        </w:pBdr>
        <w:spacing w:after="0" w:line="276" w:lineRule="auto"/>
        <w:jc w:val="both"/>
      </w:pPr>
      <w:r>
        <w:t>miał możliwość zapoznać się z warunkami fizycznymi istniejącymi na obszarze, na którym będzie realizował Przedmiot Umowy, możliwością urządzenia Zaplecza budowy, możliwościami zasilania w energię elektryczną, wodę i inne media, możliwościami i potencjalnymi lokalizacjami dojazdu do Terenu budowy, stanem dróg dojazdowych i w związku z tym nie wnosi i nie będzie podnosił w przyszłości żadnych zastrzeżeń w tym zakresie;</w:t>
      </w:r>
    </w:p>
    <w:p w14:paraId="3BC15144" w14:textId="77777777" w:rsidR="008B39A9" w:rsidRDefault="00746CAB">
      <w:pPr>
        <w:numPr>
          <w:ilvl w:val="0"/>
          <w:numId w:val="100"/>
        </w:numPr>
        <w:pBdr>
          <w:top w:val="nil"/>
          <w:left w:val="nil"/>
          <w:bottom w:val="nil"/>
          <w:right w:val="nil"/>
          <w:between w:val="nil"/>
        </w:pBdr>
        <w:spacing w:after="0" w:line="276" w:lineRule="auto"/>
        <w:jc w:val="both"/>
      </w:pPr>
      <w:r>
        <w:lastRenderedPageBreak/>
        <w:t>jest świadom tego, że ponosi pełną odpowiedzialność za działania / zaniechania osób zaangażowanych przez Niego do realizacji Przedmiotu Umowy, jak również gwarantuje, że osoby te będą posiadać umiejętności i doświadczenie adekwatne do zakresu czynności powierzanych im do wykonania w trakcie realizacji Przedmiotu niniejszej Umowy;</w:t>
      </w:r>
    </w:p>
    <w:p w14:paraId="025772D3" w14:textId="77777777" w:rsidR="008B39A9" w:rsidRDefault="00746CAB">
      <w:pPr>
        <w:numPr>
          <w:ilvl w:val="0"/>
          <w:numId w:val="100"/>
        </w:numPr>
        <w:pBdr>
          <w:top w:val="nil"/>
          <w:left w:val="nil"/>
          <w:bottom w:val="nil"/>
          <w:right w:val="nil"/>
          <w:between w:val="nil"/>
        </w:pBdr>
        <w:spacing w:after="0" w:line="276" w:lineRule="auto"/>
        <w:jc w:val="both"/>
      </w:pPr>
      <w:r>
        <w:t>jest Mu wiadome, iż Zamawiający zawarł niniejszą Umowę, polegając na umiejętnościach i wiedzy Wykonawcy, jego zapleczu technicznym i osobowym oraz jego doświadczeniu. Wykonawcy jest znana okoliczność, iż w związku z zawarciem niniejszej Umowy Zamawiający zainteresowany jest osiągnięciem konkretnego rezultatu, tj. doprowadzeniem przez Wykonawcę do kompletnego zrealizowania Przedmiotu Umowy i wydania Zamawiającemu Obiektu spełniającego wszelkie wymogi określone w Umowie, załącznikach do Umowy i przepisach prawa mających zastosowanie do Obiektu.</w:t>
      </w:r>
    </w:p>
    <w:p w14:paraId="6FDCC950" w14:textId="77777777" w:rsidR="008B39A9" w:rsidRDefault="008B39A9">
      <w:pPr>
        <w:ind w:left="10" w:right="11" w:hanging="10"/>
        <w:jc w:val="center"/>
      </w:pPr>
    </w:p>
    <w:p w14:paraId="0423F8E8" w14:textId="77777777" w:rsidR="008B39A9" w:rsidRDefault="00746CAB">
      <w:pPr>
        <w:jc w:val="center"/>
        <w:rPr>
          <w:b/>
          <w:bCs/>
        </w:rPr>
      </w:pPr>
      <w:r>
        <w:rPr>
          <w:b/>
          <w:bCs/>
        </w:rPr>
        <w:t>§ 5.</w:t>
      </w:r>
    </w:p>
    <w:p w14:paraId="7310839E" w14:textId="77777777" w:rsidR="008B39A9" w:rsidRDefault="00746CAB">
      <w:pPr>
        <w:spacing w:after="120"/>
        <w:jc w:val="center"/>
        <w:rPr>
          <w:b/>
          <w:bCs/>
        </w:rPr>
      </w:pPr>
      <w:r>
        <w:rPr>
          <w:b/>
          <w:bCs/>
        </w:rPr>
        <w:t>[obsługa geodezyjna]</w:t>
      </w:r>
    </w:p>
    <w:p w14:paraId="5B962C19" w14:textId="77777777" w:rsidR="008B39A9" w:rsidRDefault="00746CAB">
      <w:pPr>
        <w:numPr>
          <w:ilvl w:val="0"/>
          <w:numId w:val="26"/>
        </w:numPr>
        <w:spacing w:after="0" w:line="276" w:lineRule="auto"/>
        <w:jc w:val="both"/>
      </w:pPr>
      <w:r>
        <w:t>Wykonawca jest zobowiązany zapewnić obsługę geodezyjną zgodnie z obowiązującymi przepisami.</w:t>
      </w:r>
    </w:p>
    <w:p w14:paraId="2B26A3E9" w14:textId="77777777" w:rsidR="008B39A9" w:rsidRDefault="00746CAB">
      <w:pPr>
        <w:numPr>
          <w:ilvl w:val="0"/>
          <w:numId w:val="26"/>
        </w:numPr>
        <w:spacing w:after="0" w:line="276" w:lineRule="auto"/>
        <w:jc w:val="both"/>
      </w:pPr>
      <w:r>
        <w:t xml:space="preserve">Wykonawca jest odpowiedzialny za zgodne z Dokumentacją projektową wytyczenie w terenie wszystkich części robót oraz granic terenu objętego inwestycją. </w:t>
      </w:r>
    </w:p>
    <w:p w14:paraId="046AD98C" w14:textId="77777777" w:rsidR="008B39A9" w:rsidRDefault="00746CAB">
      <w:pPr>
        <w:numPr>
          <w:ilvl w:val="0"/>
          <w:numId w:val="26"/>
        </w:numPr>
        <w:spacing w:after="0" w:line="276" w:lineRule="auto"/>
        <w:jc w:val="both"/>
      </w:pPr>
      <w:r>
        <w:t>Wykonawca jest odpowiedzialny za prawidłowe wpisy do Dziennika budowy dotyczące rejestrowania czynności geodezyjnych.</w:t>
      </w:r>
    </w:p>
    <w:p w14:paraId="1228704E" w14:textId="77777777" w:rsidR="008B39A9" w:rsidRDefault="00746CAB">
      <w:pPr>
        <w:numPr>
          <w:ilvl w:val="0"/>
          <w:numId w:val="26"/>
        </w:numPr>
        <w:spacing w:after="0" w:line="276" w:lineRule="auto"/>
        <w:jc w:val="both"/>
      </w:pPr>
      <w:r>
        <w:t>Po stwierdzeniu przez Inspektora Nadzoru Inwestorskiego nieprawidłowego wyznaczenia głównych punktów obiektu Wykonawca jest zobowiązany do sprawdzenia wytyczenia oraz skorygowania ewentualnych uchybień w terminie 3 dni roboczych od daty powiadomienia Wykonawcy przez Inspektora Nadzoru Inwestorskiego o nieprawidłowościach.</w:t>
      </w:r>
    </w:p>
    <w:p w14:paraId="34692CC4" w14:textId="77777777" w:rsidR="008B39A9" w:rsidRDefault="00746CAB">
      <w:pPr>
        <w:numPr>
          <w:ilvl w:val="0"/>
          <w:numId w:val="26"/>
        </w:numPr>
        <w:spacing w:after="0" w:line="276" w:lineRule="auto"/>
        <w:jc w:val="both"/>
      </w:pPr>
      <w:r>
        <w:t>Wykonawca jest zobowiązany dokonać odpowiednich pomiarów na każdorazowe żądanie Inspektora Nadzoru Inwestorskiego oraz udostępniać wykonane pomiary.</w:t>
      </w:r>
    </w:p>
    <w:p w14:paraId="41E7192B" w14:textId="77777777" w:rsidR="008B39A9" w:rsidRDefault="00746CAB">
      <w:pPr>
        <w:numPr>
          <w:ilvl w:val="0"/>
          <w:numId w:val="26"/>
        </w:numPr>
        <w:spacing w:after="0" w:line="276" w:lineRule="auto"/>
        <w:jc w:val="both"/>
      </w:pPr>
      <w:r>
        <w:t>Wykonawca jest odpowiedzialny za ochronę urządzeń określających lokalizację punktów pomiarowych i wysokościowych, a w przypadku ich uszkodzenia - do ich odnowienia na swój koszt.</w:t>
      </w:r>
    </w:p>
    <w:p w14:paraId="59BD68C7" w14:textId="77777777" w:rsidR="008B39A9" w:rsidRDefault="00746CAB">
      <w:pPr>
        <w:numPr>
          <w:ilvl w:val="0"/>
          <w:numId w:val="26"/>
        </w:numPr>
        <w:spacing w:after="0" w:line="276" w:lineRule="auto"/>
        <w:jc w:val="both"/>
      </w:pPr>
      <w:r>
        <w:t>Wykonawca uwierzytelni dokumenty geodezyjne powstałe po inwentaryzacji powykonawczej we właściwym miejscowo urzędzie geodezji i kartografii.</w:t>
      </w:r>
    </w:p>
    <w:p w14:paraId="5269722F" w14:textId="77777777" w:rsidR="008B39A9" w:rsidRDefault="008B39A9">
      <w:pPr>
        <w:ind w:left="428"/>
      </w:pPr>
    </w:p>
    <w:p w14:paraId="324E5163" w14:textId="77777777" w:rsidR="008B39A9" w:rsidRDefault="00746CAB">
      <w:pPr>
        <w:jc w:val="center"/>
        <w:rPr>
          <w:b/>
          <w:bCs/>
        </w:rPr>
      </w:pPr>
      <w:r>
        <w:rPr>
          <w:b/>
          <w:bCs/>
        </w:rPr>
        <w:t>§ 6.</w:t>
      </w:r>
    </w:p>
    <w:p w14:paraId="0195146B" w14:textId="77777777" w:rsidR="008B39A9" w:rsidRDefault="00746CAB">
      <w:pPr>
        <w:spacing w:after="120"/>
        <w:jc w:val="center"/>
        <w:rPr>
          <w:b/>
          <w:bCs/>
        </w:rPr>
      </w:pPr>
      <w:r>
        <w:rPr>
          <w:b/>
          <w:bCs/>
        </w:rPr>
        <w:t>[dokumentacja warsztatowa]</w:t>
      </w:r>
    </w:p>
    <w:p w14:paraId="4F3CEAFE" w14:textId="77777777" w:rsidR="008B39A9" w:rsidRDefault="00746CAB">
      <w:pPr>
        <w:numPr>
          <w:ilvl w:val="0"/>
          <w:numId w:val="105"/>
        </w:numPr>
        <w:spacing w:after="0" w:line="276" w:lineRule="auto"/>
        <w:jc w:val="both"/>
      </w:pPr>
      <w:r>
        <w:t>Wykonawca sporządzi wszystkie niezbędne rysunki warsztatowe, których opracowanie jest niezbędne do prawidłowego wykonania i odbioru robót objętych Umową i których sporządzenia będzie wymagał Zamawiający. Rysunki warsztatowe powinny zostać sporządzone przez osoby z odpowiednimi uprawnieniami branżowymi.</w:t>
      </w:r>
    </w:p>
    <w:p w14:paraId="6F0FECDC" w14:textId="77777777" w:rsidR="008B39A9" w:rsidRDefault="00746CAB">
      <w:pPr>
        <w:numPr>
          <w:ilvl w:val="0"/>
          <w:numId w:val="105"/>
        </w:numPr>
        <w:spacing w:after="0" w:line="276" w:lineRule="auto"/>
        <w:jc w:val="both"/>
      </w:pPr>
      <w:r>
        <w:t>Wykonawca przekaże i uzgodni dokumentację warsztatową z Projektantem oraz Zamawiającym na dany zakres prac przed rozpoczęciem robót objętych ww. dokumentacją. Uzgodnienie dokumentacji warsztatowej następuje w trybie określonym w § 10 ust. 6 Umowy.</w:t>
      </w:r>
    </w:p>
    <w:p w14:paraId="50FEB061" w14:textId="77777777" w:rsidR="008B39A9" w:rsidRDefault="00746CAB">
      <w:pPr>
        <w:numPr>
          <w:ilvl w:val="0"/>
          <w:numId w:val="105"/>
        </w:numPr>
        <w:spacing w:after="0" w:line="276" w:lineRule="auto"/>
        <w:jc w:val="both"/>
      </w:pPr>
      <w:r>
        <w:lastRenderedPageBreak/>
        <w:t>Wykonawca przystąpi do realizacji robót ujętych na każdym rysunku warsztatowym nie wcześniej niż po uzyskaniu akceptacji danego rysunku, zgodnie z ust. 2.</w:t>
      </w:r>
    </w:p>
    <w:p w14:paraId="55C147D6" w14:textId="77777777" w:rsidR="008B39A9" w:rsidRDefault="00746CAB">
      <w:pPr>
        <w:numPr>
          <w:ilvl w:val="0"/>
          <w:numId w:val="105"/>
        </w:numPr>
        <w:spacing w:after="0" w:line="276" w:lineRule="auto"/>
        <w:jc w:val="both"/>
      </w:pPr>
      <w:r>
        <w:t>Rysunki dokumentacji warsztatowej nie mogą być sprzeczne z Dokumentacją projektową i obowiązującymi przepisami.</w:t>
      </w:r>
    </w:p>
    <w:p w14:paraId="72EDCB55" w14:textId="77777777" w:rsidR="008B39A9" w:rsidRDefault="00746CAB">
      <w:pPr>
        <w:numPr>
          <w:ilvl w:val="0"/>
          <w:numId w:val="105"/>
        </w:numPr>
        <w:spacing w:after="0" w:line="276" w:lineRule="auto"/>
        <w:jc w:val="both"/>
      </w:pPr>
      <w:r>
        <w:t xml:space="preserve">Zamawiający jest uprawniony do pisemnego nakazania rozbiórki robót ujętych w rysunkach warsztatowych, ich ponownego wykonania lub odmowy ich odbioru, w przypadku: </w:t>
      </w:r>
    </w:p>
    <w:p w14:paraId="279E7FFB" w14:textId="77777777" w:rsidR="008B39A9" w:rsidRDefault="00746CAB">
      <w:pPr>
        <w:numPr>
          <w:ilvl w:val="1"/>
          <w:numId w:val="105"/>
        </w:numPr>
        <w:spacing w:after="0" w:line="276" w:lineRule="auto"/>
        <w:ind w:left="851" w:hanging="424"/>
        <w:jc w:val="both"/>
      </w:pPr>
      <w:r>
        <w:t xml:space="preserve">Wykonania robót niezgodnie z zaakceptowanym przez Zamawiającego rysunkiem warsztatowym; </w:t>
      </w:r>
    </w:p>
    <w:p w14:paraId="06A07CA8" w14:textId="77777777" w:rsidR="008B39A9" w:rsidRDefault="00746CAB">
      <w:pPr>
        <w:numPr>
          <w:ilvl w:val="1"/>
          <w:numId w:val="105"/>
        </w:numPr>
        <w:spacing w:after="0" w:line="276" w:lineRule="auto"/>
        <w:ind w:left="851" w:hanging="424"/>
        <w:jc w:val="both"/>
      </w:pPr>
      <w:r>
        <w:t xml:space="preserve">Wykonania prac bez uzyskania akceptacji przez Zamawiającego rysunku warsztatowego na dany zakres prac. </w:t>
      </w:r>
    </w:p>
    <w:p w14:paraId="55DADC8C" w14:textId="77777777" w:rsidR="008B39A9" w:rsidRDefault="008B39A9">
      <w:pPr>
        <w:ind w:left="10" w:right="11" w:hanging="10"/>
        <w:jc w:val="center"/>
      </w:pPr>
    </w:p>
    <w:p w14:paraId="484BC472" w14:textId="77777777" w:rsidR="008B39A9" w:rsidRDefault="00746CAB">
      <w:pPr>
        <w:ind w:left="11" w:right="11" w:hanging="11"/>
        <w:jc w:val="center"/>
        <w:rPr>
          <w:b/>
          <w:bCs/>
        </w:rPr>
      </w:pPr>
      <w:r>
        <w:rPr>
          <w:b/>
          <w:bCs/>
        </w:rPr>
        <w:t>§ 7.</w:t>
      </w:r>
    </w:p>
    <w:p w14:paraId="1DBC1E3C" w14:textId="77777777" w:rsidR="008B39A9" w:rsidRDefault="00746CAB">
      <w:pPr>
        <w:spacing w:after="120"/>
        <w:ind w:left="11" w:right="11" w:hanging="11"/>
        <w:jc w:val="center"/>
        <w:rPr>
          <w:b/>
          <w:bCs/>
        </w:rPr>
      </w:pPr>
      <w:r>
        <w:rPr>
          <w:b/>
          <w:bCs/>
        </w:rPr>
        <w:t>[obowiązki Zamawiającego]</w:t>
      </w:r>
    </w:p>
    <w:p w14:paraId="54E0AEF3" w14:textId="77777777" w:rsidR="008B39A9" w:rsidRDefault="00746CAB">
      <w:pPr>
        <w:tabs>
          <w:tab w:val="center" w:pos="2951"/>
        </w:tabs>
        <w:ind w:left="-15"/>
      </w:pPr>
      <w:r>
        <w:t>Do obowiązków Zamawiającego należy w szczególności:</w:t>
      </w:r>
    </w:p>
    <w:p w14:paraId="4AA4813C" w14:textId="77777777" w:rsidR="008B39A9" w:rsidRDefault="00746CAB">
      <w:pPr>
        <w:numPr>
          <w:ilvl w:val="0"/>
          <w:numId w:val="33"/>
        </w:numPr>
        <w:spacing w:after="0" w:line="276" w:lineRule="auto"/>
        <w:ind w:hanging="426"/>
        <w:jc w:val="both"/>
      </w:pPr>
      <w:r>
        <w:t>Przekazanie Wykonawcy Dokumentacji projektowej oraz wszystkich innych informacji lub dokumentów będących w jego posiadaniu dotyczących realizacji Umowy;</w:t>
      </w:r>
    </w:p>
    <w:p w14:paraId="23FEB649" w14:textId="77777777" w:rsidR="008B39A9" w:rsidRDefault="00746CAB">
      <w:pPr>
        <w:numPr>
          <w:ilvl w:val="0"/>
          <w:numId w:val="33"/>
        </w:numPr>
        <w:spacing w:after="0" w:line="276" w:lineRule="auto"/>
        <w:ind w:hanging="426"/>
        <w:jc w:val="both"/>
      </w:pPr>
      <w:r>
        <w:t>Zawiadomienie właściwego organu nadzoru budowlanego o zamierzonym terminie rozpoczęcia robót budowlanych, po przekazaniu przez Wykonawcę kompletu dokumentów niezbędnych do zgłoszenia;</w:t>
      </w:r>
    </w:p>
    <w:p w14:paraId="7DA3E00A" w14:textId="77777777" w:rsidR="008B39A9" w:rsidRDefault="00746CAB">
      <w:pPr>
        <w:numPr>
          <w:ilvl w:val="0"/>
          <w:numId w:val="33"/>
        </w:numPr>
        <w:spacing w:after="0" w:line="276" w:lineRule="auto"/>
        <w:ind w:hanging="426"/>
        <w:jc w:val="both"/>
      </w:pPr>
      <w:r>
        <w:t>Protokolarne przekazanie Wykonawcy Terenu budowy i Dziennika budowy;</w:t>
      </w:r>
    </w:p>
    <w:p w14:paraId="12D6D174" w14:textId="77777777" w:rsidR="008B39A9" w:rsidRDefault="00746CAB">
      <w:pPr>
        <w:numPr>
          <w:ilvl w:val="0"/>
          <w:numId w:val="33"/>
        </w:numPr>
        <w:spacing w:after="0" w:line="276" w:lineRule="auto"/>
        <w:ind w:hanging="426"/>
        <w:jc w:val="both"/>
      </w:pPr>
      <w:r>
        <w:t>Współpraca z Wykonawcą w celu prawidłowej realizacji Przedmiotu Umowy;</w:t>
      </w:r>
    </w:p>
    <w:p w14:paraId="562DFF52" w14:textId="77777777" w:rsidR="008B39A9" w:rsidRDefault="00746CAB">
      <w:pPr>
        <w:numPr>
          <w:ilvl w:val="0"/>
          <w:numId w:val="33"/>
        </w:numPr>
        <w:spacing w:after="0" w:line="276" w:lineRule="auto"/>
        <w:ind w:hanging="426"/>
        <w:jc w:val="both"/>
      </w:pPr>
      <w:r>
        <w:t>Zapewnienie sprawowania nadzoru inwestorskiego i projektowego nadzoru autorskiego;</w:t>
      </w:r>
    </w:p>
    <w:p w14:paraId="3DA8BEC3" w14:textId="77777777" w:rsidR="008B39A9" w:rsidRDefault="00746CAB">
      <w:pPr>
        <w:numPr>
          <w:ilvl w:val="0"/>
          <w:numId w:val="33"/>
        </w:numPr>
        <w:spacing w:after="0" w:line="276" w:lineRule="auto"/>
        <w:ind w:hanging="426"/>
        <w:jc w:val="both"/>
      </w:pPr>
      <w:r>
        <w:t xml:space="preserve">Uczestniczenie w Naradach koordynacyjnych; </w:t>
      </w:r>
    </w:p>
    <w:p w14:paraId="0DAB0DBE" w14:textId="77777777" w:rsidR="008B39A9" w:rsidRDefault="00746CAB">
      <w:pPr>
        <w:numPr>
          <w:ilvl w:val="0"/>
          <w:numId w:val="33"/>
        </w:numPr>
        <w:spacing w:after="0" w:line="276" w:lineRule="auto"/>
        <w:ind w:hanging="426"/>
        <w:jc w:val="both"/>
      </w:pPr>
      <w:r>
        <w:t>Odbiór Przedmiotu Umowy w przypadku wystąpienia określonych w Umowie przesłanek do dokonania Odbioru Przedmiotu Umowy;</w:t>
      </w:r>
    </w:p>
    <w:p w14:paraId="763AEFC3" w14:textId="77777777" w:rsidR="008B39A9" w:rsidRDefault="00746CAB">
      <w:pPr>
        <w:numPr>
          <w:ilvl w:val="0"/>
          <w:numId w:val="33"/>
        </w:numPr>
        <w:spacing w:after="0" w:line="276" w:lineRule="auto"/>
        <w:ind w:hanging="426"/>
        <w:jc w:val="both"/>
      </w:pPr>
      <w:r>
        <w:t>Zapłata należnego wynagrodzenia Wykonawcy za wykonanie Przedmiotu Umowy;</w:t>
      </w:r>
    </w:p>
    <w:p w14:paraId="4E0CFF74" w14:textId="77777777" w:rsidR="008B39A9" w:rsidRDefault="00746CAB">
      <w:pPr>
        <w:numPr>
          <w:ilvl w:val="0"/>
          <w:numId w:val="33"/>
        </w:numPr>
        <w:spacing w:after="0" w:line="276" w:lineRule="auto"/>
        <w:ind w:hanging="426"/>
        <w:jc w:val="both"/>
      </w:pPr>
      <w:r>
        <w:t xml:space="preserve">Udzielenie Wykonawcy lub osobom przez niego upoważnionym stosownych pełnomocnictw, niezbędnych do należytej realizacji Umowy. </w:t>
      </w:r>
    </w:p>
    <w:p w14:paraId="63B0E978" w14:textId="77777777" w:rsidR="008B39A9" w:rsidRDefault="008B39A9">
      <w:pPr>
        <w:ind w:right="11"/>
      </w:pPr>
    </w:p>
    <w:p w14:paraId="14F982C1" w14:textId="77777777" w:rsidR="008B39A9" w:rsidRDefault="00746CAB">
      <w:pPr>
        <w:ind w:left="11" w:right="11" w:hanging="11"/>
        <w:jc w:val="center"/>
        <w:rPr>
          <w:b/>
          <w:bCs/>
        </w:rPr>
      </w:pPr>
      <w:bookmarkStart w:id="3" w:name="_heading=h.umz771iy6h70" w:colFirst="0" w:colLast="0"/>
      <w:bookmarkEnd w:id="3"/>
      <w:r>
        <w:rPr>
          <w:b/>
          <w:bCs/>
        </w:rPr>
        <w:t>§ 8.</w:t>
      </w:r>
    </w:p>
    <w:p w14:paraId="4319D7A4" w14:textId="77777777" w:rsidR="008B39A9" w:rsidRDefault="00746CAB">
      <w:pPr>
        <w:spacing w:after="120"/>
        <w:ind w:left="11" w:right="11" w:hanging="11"/>
        <w:jc w:val="center"/>
        <w:rPr>
          <w:b/>
          <w:bCs/>
        </w:rPr>
      </w:pPr>
      <w:r>
        <w:rPr>
          <w:b/>
          <w:bCs/>
        </w:rPr>
        <w:t>[terminy realizacji, Etapy, Harmonogram oraz Szczegółowa kalkulacja kosztów]</w:t>
      </w:r>
    </w:p>
    <w:p w14:paraId="51728AE4"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Strony ustalają, następujące terminy realizacji:</w:t>
      </w:r>
    </w:p>
    <w:p w14:paraId="32471E47" w14:textId="77777777" w:rsidR="008B39A9" w:rsidRDefault="00746CAB">
      <w:pPr>
        <w:numPr>
          <w:ilvl w:val="0"/>
          <w:numId w:val="59"/>
        </w:numPr>
        <w:pBdr>
          <w:top w:val="nil"/>
          <w:left w:val="nil"/>
          <w:bottom w:val="nil"/>
          <w:right w:val="nil"/>
          <w:between w:val="nil"/>
        </w:pBdr>
        <w:spacing w:after="0" w:line="276" w:lineRule="auto"/>
        <w:ind w:left="708" w:right="11" w:hanging="283"/>
        <w:jc w:val="both"/>
      </w:pPr>
      <w:r>
        <w:t xml:space="preserve">ukończenie realizacji wszystkich robót budowlanych (ukończenie realizacji Etapu V) - </w:t>
      </w:r>
      <w:r>
        <w:br/>
        <w:t xml:space="preserve">do </w:t>
      </w:r>
      <w:r>
        <w:rPr>
          <w:b/>
          <w:bCs/>
        </w:rPr>
        <w:t xml:space="preserve">16 </w:t>
      </w:r>
      <w:r>
        <w:t xml:space="preserve">(słownie: </w:t>
      </w:r>
      <w:r>
        <w:rPr>
          <w:b/>
          <w:bCs/>
        </w:rPr>
        <w:t>szesnastu) miesięcy od dnia zawarcia Umowy;</w:t>
      </w:r>
      <w:r>
        <w:t xml:space="preserve"> </w:t>
      </w:r>
    </w:p>
    <w:p w14:paraId="6D614E46" w14:textId="77777777" w:rsidR="008B39A9" w:rsidRDefault="00746CAB">
      <w:pPr>
        <w:numPr>
          <w:ilvl w:val="0"/>
          <w:numId w:val="59"/>
        </w:numPr>
        <w:pBdr>
          <w:top w:val="nil"/>
          <w:left w:val="nil"/>
          <w:bottom w:val="nil"/>
          <w:right w:val="nil"/>
          <w:between w:val="nil"/>
        </w:pBdr>
        <w:spacing w:after="0" w:line="276" w:lineRule="auto"/>
        <w:ind w:left="708" w:right="11" w:hanging="283"/>
        <w:jc w:val="both"/>
      </w:pPr>
      <w:r>
        <w:t xml:space="preserve">ukończenie realizacji całości Przedmiotu Umowy (ukończenie realizacji Etapu VI) - </w:t>
      </w:r>
      <w:r>
        <w:rPr>
          <w:b/>
          <w:bCs/>
        </w:rPr>
        <w:t xml:space="preserve">do 18 </w:t>
      </w:r>
      <w:r>
        <w:t xml:space="preserve">(słownie: </w:t>
      </w:r>
      <w:r>
        <w:rPr>
          <w:b/>
          <w:bCs/>
        </w:rPr>
        <w:t>osiemnastu</w:t>
      </w:r>
      <w:r>
        <w:t xml:space="preserve">) </w:t>
      </w:r>
      <w:r>
        <w:rPr>
          <w:b/>
          <w:bCs/>
        </w:rPr>
        <w:t xml:space="preserve">miesięcy od dnia zawarcia Umowy. </w:t>
      </w:r>
    </w:p>
    <w:p w14:paraId="4904D462"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Przekazanie Terenu budowy nastąpi w terminie 7 dni od dnia zawarcia niniejszej Umowy. Wykonawca zobowiązany jest do protokolarnego przejęcia Terenu budowy w terminie wyznaczonym przez Zamawiającego, jego odpowiedniego zabezpieczenia, zagospodarowania i ochrony wraz z wszelkimi materiałami, urządzeniami i sprzętem użytymi na potrzeby realizacji Przedmiotu Umowy.</w:t>
      </w:r>
    </w:p>
    <w:p w14:paraId="59547E4E"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lastRenderedPageBreak/>
        <w:t>Rozpoczęcie realizacji robót nastąpi w terminie 7 dni od daty przekazania Terenu budowy, z zachowaniem przepisów Prawa budowlanego, o czym Wykonawca zawiadomi Zamawiającego.</w:t>
      </w:r>
    </w:p>
    <w:p w14:paraId="197E53D9"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Realizacja Przedmiotu Umowy została podzielona na Etapy, z których:</w:t>
      </w:r>
    </w:p>
    <w:p w14:paraId="1E6379AF"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I</w:t>
      </w:r>
      <w:r>
        <w:t xml:space="preserve"> - obejmuje osiągnięcie przez Wykonawcę procentowego stanu zaawansowania prac/robót budowlanych składających się na Przedmiot Umowy wynoszącego </w:t>
      </w:r>
      <w:r>
        <w:rPr>
          <w:b/>
          <w:bCs/>
        </w:rPr>
        <w:t xml:space="preserve">minimum 12% </w:t>
      </w:r>
      <w:r>
        <w:t xml:space="preserve">całego zakresu Przedmiotu Umowy. Wykonawca zobowiązuje się do osiągnięcia zaawansowania procentowego prac / robót budowlanych przypisanego dla Etapu I maksymalnie do </w:t>
      </w:r>
      <w:r>
        <w:rPr>
          <w:b/>
          <w:bCs/>
        </w:rPr>
        <w:t xml:space="preserve">3 </w:t>
      </w:r>
      <w:r>
        <w:t xml:space="preserve">(słownie: </w:t>
      </w:r>
      <w:r>
        <w:rPr>
          <w:b/>
          <w:bCs/>
        </w:rPr>
        <w:t>trzech</w:t>
      </w:r>
      <w:r>
        <w:t>) miesięcy</w:t>
      </w:r>
      <w:r>
        <w:rPr>
          <w:b/>
          <w:bCs/>
        </w:rPr>
        <w:t xml:space="preserve"> od dnia zawarcia Umowy;</w:t>
      </w:r>
      <w:r>
        <w:t xml:space="preserve">  </w:t>
      </w:r>
    </w:p>
    <w:p w14:paraId="693FFDD9"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II</w:t>
      </w:r>
      <w:r>
        <w:t xml:space="preserve"> - obejmuje osiągnięcie przez Wykonawcę procentowego stanu zaawansowania prac/robót budowlanych składających się na Przedmiot Umowy wynoszącego </w:t>
      </w:r>
      <w:r>
        <w:rPr>
          <w:b/>
          <w:bCs/>
        </w:rPr>
        <w:t>minimum 24%</w:t>
      </w:r>
      <w:r>
        <w:t xml:space="preserve"> całego zakresu Przedmiotu Umowy (wliczając postęp zrealizowany w ramach Etapu I). Wykonawca zobowiązuje się do osiągnięcia zaawansowania procentowego prac / robót budowlanych przypisanego dla Etapu II maksymalnie do </w:t>
      </w:r>
      <w:r>
        <w:rPr>
          <w:b/>
          <w:bCs/>
        </w:rPr>
        <w:t xml:space="preserve">6 </w:t>
      </w:r>
      <w:r>
        <w:t xml:space="preserve">(słownie: </w:t>
      </w:r>
      <w:r>
        <w:rPr>
          <w:b/>
          <w:bCs/>
        </w:rPr>
        <w:t>sześciu</w:t>
      </w:r>
      <w:r>
        <w:t xml:space="preserve">) </w:t>
      </w:r>
      <w:r>
        <w:rPr>
          <w:b/>
          <w:bCs/>
        </w:rPr>
        <w:t>miesięcy od dnia zawarcia Umowy;</w:t>
      </w:r>
      <w:r>
        <w:t xml:space="preserve"> </w:t>
      </w:r>
    </w:p>
    <w:p w14:paraId="56FA4E6A"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 xml:space="preserve">Etap III </w:t>
      </w:r>
      <w:r>
        <w:t xml:space="preserve">- obejmuje osiągnięcie przez Wykonawcę procentowego stanu zaawansowania prac/robót budowlanych składających się na Przedmiot Umowy wynoszącego </w:t>
      </w:r>
      <w:r>
        <w:rPr>
          <w:b/>
          <w:bCs/>
        </w:rPr>
        <w:t>minimum 31%</w:t>
      </w:r>
      <w:r>
        <w:t xml:space="preserve"> całego zakresu Przedmiotu Umowy (wliczając postęp zrealizowany w ramach Etapu I i II). Wykonawca zobowiązuje się do osiągnięcia zaawansowania procentowego prac / robót budowlanych przypisanego dla Etapu III maksymalnie do </w:t>
      </w:r>
      <w:r>
        <w:rPr>
          <w:b/>
          <w:bCs/>
        </w:rPr>
        <w:t xml:space="preserve">9 </w:t>
      </w:r>
      <w:r>
        <w:t xml:space="preserve">(słownie: </w:t>
      </w:r>
      <w:r>
        <w:rPr>
          <w:b/>
          <w:bCs/>
        </w:rPr>
        <w:t>dziewięciu</w:t>
      </w:r>
      <w:r>
        <w:t xml:space="preserve">) </w:t>
      </w:r>
      <w:r>
        <w:rPr>
          <w:b/>
          <w:bCs/>
        </w:rPr>
        <w:t>miesięcy od dnia zawarcia Umowy;</w:t>
      </w:r>
      <w:r>
        <w:t xml:space="preserve"> </w:t>
      </w:r>
    </w:p>
    <w:p w14:paraId="5B9F1784"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IV</w:t>
      </w:r>
      <w:r>
        <w:t xml:space="preserve"> - obejmuje osiągnięcie przez Wykonawcę procentowego stanu zaawansowania prac/robót budowlanych składających się na Przedmiot Umowy wynoszącego </w:t>
      </w:r>
      <w:r>
        <w:rPr>
          <w:b/>
          <w:bCs/>
        </w:rPr>
        <w:t>minimum 68%</w:t>
      </w:r>
      <w:r>
        <w:t xml:space="preserve"> całego zakresu Przedmiotu Umowy (wliczając postęp zrealizowany w ramach Etapu I, II i III). Wykonawca zobowiązuje się do osiągnięcia zaawansowania procentowego prac / robót budowlanych przypisanego dla Etapu IV maksymalnie do </w:t>
      </w:r>
      <w:r>
        <w:rPr>
          <w:b/>
          <w:bCs/>
        </w:rPr>
        <w:t xml:space="preserve">12 </w:t>
      </w:r>
      <w:r>
        <w:t xml:space="preserve">(słownie: </w:t>
      </w:r>
      <w:r>
        <w:rPr>
          <w:b/>
          <w:bCs/>
        </w:rPr>
        <w:t>dwunastu</w:t>
      </w:r>
      <w:r>
        <w:t xml:space="preserve">) </w:t>
      </w:r>
      <w:r>
        <w:rPr>
          <w:b/>
          <w:bCs/>
        </w:rPr>
        <w:t>miesięcy od dnia zawarcia Umowy;</w:t>
      </w:r>
      <w:r>
        <w:t xml:space="preserve"> </w:t>
      </w:r>
    </w:p>
    <w:p w14:paraId="01560916"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V</w:t>
      </w:r>
      <w:r>
        <w:t xml:space="preserve"> (końcowy odbiór wszystkich robót budowlanych oraz towarzyszących im dostaw i usług) - obejmuje osiągnięcie przez Wykonawcę procentowego stanu zaawansowania prac/robót budowlanych składających się na Przedmiot Umowy wynoszącego </w:t>
      </w:r>
      <w:r>
        <w:rPr>
          <w:b/>
          <w:bCs/>
        </w:rPr>
        <w:t>95%</w:t>
      </w:r>
      <w:r>
        <w:t xml:space="preserve"> całego zakresu Przedmiotu Umowy (tj. zrealizowanie przez Wykonawcę wszystkich prac/robót budowlanych i towarzyszących im dostaw i usług za wyjątkiem uzyskania Pozwolenia na Użytkowanie). Wykonawca zobowiązuje się do osiągnięcia zaawansowania procentowego prac / robót budowlanych przypisanego dla Etapu VIII maksymalnie do </w:t>
      </w:r>
      <w:r>
        <w:rPr>
          <w:b/>
          <w:bCs/>
        </w:rPr>
        <w:t xml:space="preserve">16 </w:t>
      </w:r>
      <w:r>
        <w:t xml:space="preserve">(słownie: </w:t>
      </w:r>
      <w:r>
        <w:rPr>
          <w:b/>
          <w:bCs/>
        </w:rPr>
        <w:t>szesnastu</w:t>
      </w:r>
      <w:r>
        <w:t xml:space="preserve">) </w:t>
      </w:r>
      <w:r>
        <w:rPr>
          <w:b/>
          <w:bCs/>
        </w:rPr>
        <w:t xml:space="preserve">miesięcy od dnia zawarcia Umowy; </w:t>
      </w:r>
    </w:p>
    <w:p w14:paraId="5CA73435"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VI</w:t>
      </w:r>
      <w:r>
        <w:t xml:space="preserve"> - obejmuje uzyskanie przez Wykonawcę Pozwolenia na Użytkowanie oraz dokonanie skutecznego Odbioru końcowego Przedmiotu Umowy - które to czynności stanowią </w:t>
      </w:r>
      <w:r>
        <w:rPr>
          <w:b/>
          <w:bCs/>
        </w:rPr>
        <w:t>5%</w:t>
      </w:r>
      <w:r>
        <w:t xml:space="preserve"> całego zakresu Przedmiotu Umowy. Wykonawca zobowiązuje się do ukończenia Etapu IX maksymalnie do </w:t>
      </w:r>
      <w:r>
        <w:rPr>
          <w:b/>
          <w:bCs/>
        </w:rPr>
        <w:t>18</w:t>
      </w:r>
      <w:r>
        <w:t xml:space="preserve"> (słownie: osiemnastu)</w:t>
      </w:r>
      <w:r>
        <w:rPr>
          <w:b/>
          <w:bCs/>
        </w:rPr>
        <w:t xml:space="preserve"> miesięcy</w:t>
      </w:r>
      <w:r>
        <w:t xml:space="preserve"> </w:t>
      </w:r>
      <w:r>
        <w:rPr>
          <w:b/>
          <w:bCs/>
        </w:rPr>
        <w:t>od dnia zawarcia Umowy</w:t>
      </w:r>
      <w:r>
        <w:t xml:space="preserve">. </w:t>
      </w:r>
    </w:p>
    <w:p w14:paraId="158ABD55"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 xml:space="preserve">Strony będą wykonywały swoje zobowiązania określone w Umowie w terminach wynikających z zaakceptowanego przez Zamawiającego Harmonogramu. </w:t>
      </w:r>
    </w:p>
    <w:p w14:paraId="068E3049"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Wykonawca w terminie do 14 (słownie: czternastu) dni od dnia zawarcia niniejszej Umowy, zobowiązany jest opracować i przedłożyć Zamawiającemu do akceptacji:</w:t>
      </w:r>
    </w:p>
    <w:p w14:paraId="17DF2229" w14:textId="77777777" w:rsidR="008B39A9" w:rsidRDefault="00746CAB">
      <w:pPr>
        <w:numPr>
          <w:ilvl w:val="0"/>
          <w:numId w:val="87"/>
        </w:numPr>
        <w:pBdr>
          <w:top w:val="nil"/>
          <w:left w:val="nil"/>
          <w:bottom w:val="nil"/>
          <w:right w:val="nil"/>
          <w:between w:val="nil"/>
        </w:pBdr>
        <w:spacing w:after="0" w:line="276" w:lineRule="auto"/>
        <w:ind w:left="708" w:right="11" w:hanging="283"/>
        <w:jc w:val="both"/>
      </w:pPr>
      <w:r>
        <w:t>Harmonogram;</w:t>
      </w:r>
    </w:p>
    <w:p w14:paraId="662E36DD" w14:textId="77777777" w:rsidR="008B39A9" w:rsidRDefault="00746CAB">
      <w:pPr>
        <w:numPr>
          <w:ilvl w:val="0"/>
          <w:numId w:val="87"/>
        </w:numPr>
        <w:pBdr>
          <w:top w:val="nil"/>
          <w:left w:val="nil"/>
          <w:bottom w:val="nil"/>
          <w:right w:val="nil"/>
          <w:between w:val="nil"/>
        </w:pBdr>
        <w:spacing w:after="0" w:line="276" w:lineRule="auto"/>
        <w:ind w:left="708" w:right="11" w:hanging="283"/>
        <w:jc w:val="both"/>
      </w:pPr>
      <w:r>
        <w:t>Szczegółową kalkulację kosztów.</w:t>
      </w:r>
    </w:p>
    <w:p w14:paraId="15FBB06D"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Harmonogram winien określać m.in.:</w:t>
      </w:r>
    </w:p>
    <w:p w14:paraId="73AC0DE7"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lastRenderedPageBreak/>
        <w:t>wskazanie asortymentów robót, które będą realizowane przez Wykonawcę w ramach poszczególnych Etapów wraz z terminami zakończenia poszczególnych Etapów (terminami osiągnięcia procentowego zaawansowania odpowiadającego danemu Etapowi - tj. I, II, III, IV, V), z uwzględnieniem obowiązku ukończenia realizacji wszystkich robót budowlanych składających się na Przedmiot Umowy (ukończenie Etapu V) w terminie wskazanym w § 8 ust. 1 pkt 1 Umowy, terminów wykonania prób końcowych dla każdego asortymentu robót określonych w Dokumentacji projektowej oraz dla pozostałych robót, a także uwzględniając obowiązek uzyskania Pozwolenia na Użytkowanie najpóźniej w dniu, w którym upływa termin przewidziany Umową na ukończenie realizacji całości Przedmiotu Umowy, wskazany w § 8 ust. 1 pkt 2 Umowy;</w:t>
      </w:r>
    </w:p>
    <w:p w14:paraId="2A9E3BA0"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kolejność, z jaką Wykonawca zamierza realizować asortymenty robót w ramach każdego z Etapów z wyraźną graficzną ilustracją ścieżki krytycznej robót, tj. terminy i kolejność wykonywania poszczególnych prac / robót budowlanych w ramach danego asortymentu wchodzącego w zakres Etapu i ewentualne wskazanie planowanych terminów ich ukończenia;</w:t>
      </w:r>
    </w:p>
    <w:p w14:paraId="13622166"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okresy na przeglądy oraz wszelkie inne przedłożenia, zatwierdzenia i wyrażenia zgody wyszczególnione w Umowie i jej załącznikach (jeżeli dotyczy);</w:t>
      </w:r>
    </w:p>
    <w:p w14:paraId="36A80957"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kolejność i rozłożenie w czasie inspekcji i prób, wyspecyfikowanych w Umowie i jej załącznikach;</w:t>
      </w:r>
    </w:p>
    <w:p w14:paraId="677B2CCA"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daty i terminy przewidziane na zapewnienie dostaw materiałów i urządzeń na Teren budowy, również w okresie zimowym, w zakresie niezbędnym dla zachowania ciągłości robót;</w:t>
      </w:r>
    </w:p>
    <w:p w14:paraId="7B722795"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planowane przerwy w prowadzeniu robót ze względu na wymogi zawarte w Umowie lub jej załącznikach (jeżeli dotyczy);</w:t>
      </w:r>
    </w:p>
    <w:p w14:paraId="6565760A"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rezerwy czasowe, wynikające z etapowania robót lub z przyjętych technologii prowadzenia robót.</w:t>
      </w:r>
    </w:p>
    <w:p w14:paraId="006E41AB"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Szczegółowa kalkulacja kosztów winna:</w:t>
      </w:r>
    </w:p>
    <w:p w14:paraId="20D9DD0B" w14:textId="77777777" w:rsidR="008B39A9" w:rsidRDefault="00746CAB">
      <w:pPr>
        <w:numPr>
          <w:ilvl w:val="0"/>
          <w:numId w:val="38"/>
        </w:numPr>
        <w:pBdr>
          <w:top w:val="nil"/>
          <w:left w:val="nil"/>
          <w:bottom w:val="nil"/>
          <w:right w:val="nil"/>
          <w:between w:val="nil"/>
        </w:pBdr>
        <w:spacing w:after="0" w:line="276" w:lineRule="auto"/>
        <w:ind w:left="708" w:right="11" w:hanging="283"/>
        <w:jc w:val="both"/>
      </w:pPr>
      <w:r>
        <w:t>być opracowana na danych, na podstawie których została skalkulowana cena oferty;</w:t>
      </w:r>
    </w:p>
    <w:p w14:paraId="6101B102" w14:textId="77777777" w:rsidR="008B39A9" w:rsidRDefault="00746CAB">
      <w:pPr>
        <w:numPr>
          <w:ilvl w:val="0"/>
          <w:numId w:val="38"/>
        </w:numPr>
        <w:pBdr>
          <w:top w:val="nil"/>
          <w:left w:val="nil"/>
          <w:bottom w:val="nil"/>
          <w:right w:val="nil"/>
          <w:between w:val="nil"/>
        </w:pBdr>
        <w:spacing w:after="0" w:line="276" w:lineRule="auto"/>
        <w:ind w:left="708" w:right="11" w:hanging="283"/>
        <w:jc w:val="both"/>
      </w:pPr>
      <w:r>
        <w:t>ujmować ilości robót wynikające z Dokumentacji projektowej wraz z podaniem ich cen jednostkowych (poszczególnych robót) i ich wartości wraz z opisem technologii wykonania robót;</w:t>
      </w:r>
    </w:p>
    <w:p w14:paraId="18F0800B" w14:textId="77777777" w:rsidR="008B39A9" w:rsidRDefault="00746CAB">
      <w:pPr>
        <w:numPr>
          <w:ilvl w:val="0"/>
          <w:numId w:val="38"/>
        </w:numPr>
        <w:pBdr>
          <w:top w:val="nil"/>
          <w:left w:val="nil"/>
          <w:bottom w:val="nil"/>
          <w:right w:val="nil"/>
          <w:between w:val="nil"/>
        </w:pBdr>
        <w:spacing w:after="0" w:line="276" w:lineRule="auto"/>
        <w:ind w:left="708" w:right="11" w:hanging="283"/>
        <w:jc w:val="both"/>
      </w:pPr>
      <w:r>
        <w:t>zawierać nośniki cenotwórcze, w szczególności: stawkę roboczogodziny, ceny materiałów i sprzętu oraz narzuty, tj.: koszty pośrednie oraz zysk;</w:t>
      </w:r>
    </w:p>
    <w:p w14:paraId="5D6CEDC7"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Zamawiający wymaga by Harmonogram oraz Szczegółowa kalkulacja kosztów były ze sobą spójne, w tym respektowały (uwzględniały) maksymalne wartości procentowe danych elementów robót wskazane Tabeli Elementów Scalonych, a nadto ażeby były wykonane w takim stopniu szczegółowości, aby umożliwiały rozliczanie stanu zaawansowania prac / robót budowlanych zrealizowanych przez Wykonawcę w ramach poszczególnych Etapów.</w:t>
      </w:r>
    </w:p>
    <w:p w14:paraId="36EAC595"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Zamawiający dokona akceptacji Harmonogramu i Szczegółowej kalkulacji kosztów w ciągu 7 (słownie: siedmiu) dni roboczych od dnia ich otrzymania lub złoży w tym terminie uwagi.</w:t>
      </w:r>
    </w:p>
    <w:p w14:paraId="67AABA3F"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W przypadku otrzymania od Zamawiającego uwag do harmonogramu, Wykonawca zobowiązany jest w terminie do 5 (słownie: pięciu) dni roboczych, licząc od dnia otrzymania uwag, do dokonania poprawek lub wprowadzenia zmian lub uzupełnień do Harmonogramu o istotne, wg opinii Zamawiającego, elementy.</w:t>
      </w:r>
    </w:p>
    <w:p w14:paraId="1BB7E9EA"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 xml:space="preserve">W przypadku zaistnienia wątpliwości Zamawiającego co do poszczególnych pozycji zawartych w Szczegółowej kalkulacji kosztów, względnie ich braku w tym dokumencie, Zamawiający jest uprawniony do wezwania Wykonawcy do jego uzupełnienia i wyznaczenia mu w tym celu odpowiedniego terminu (każdorazowo nie krótszego aniżeli 5 dni roboczych). </w:t>
      </w:r>
    </w:p>
    <w:p w14:paraId="7995867A"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Z chwilą dokonania przez Zamawiającego akceptacji:</w:t>
      </w:r>
    </w:p>
    <w:p w14:paraId="7854F9AB" w14:textId="77777777" w:rsidR="008B39A9" w:rsidRDefault="00746CAB">
      <w:pPr>
        <w:pBdr>
          <w:top w:val="nil"/>
          <w:left w:val="nil"/>
          <w:bottom w:val="nil"/>
          <w:right w:val="nil"/>
          <w:between w:val="nil"/>
        </w:pBdr>
        <w:spacing w:after="0"/>
        <w:ind w:left="709" w:right="11" w:hanging="284"/>
        <w:jc w:val="both"/>
      </w:pPr>
      <w:r>
        <w:lastRenderedPageBreak/>
        <w:t xml:space="preserve">Harmonogramu - zostaje on uczyniony </w:t>
      </w:r>
      <w:r>
        <w:rPr>
          <w:b/>
          <w:bCs/>
        </w:rPr>
        <w:t>załącznikiem nr 3</w:t>
      </w:r>
      <w:r>
        <w:t xml:space="preserve"> do niniejszej Umowy;</w:t>
      </w:r>
    </w:p>
    <w:p w14:paraId="6EFAFEFE" w14:textId="77777777" w:rsidR="008B39A9" w:rsidRDefault="00746CAB">
      <w:pPr>
        <w:pBdr>
          <w:top w:val="nil"/>
          <w:left w:val="nil"/>
          <w:bottom w:val="nil"/>
          <w:right w:val="nil"/>
          <w:between w:val="nil"/>
        </w:pBdr>
        <w:spacing w:after="0"/>
        <w:ind w:left="709" w:right="11" w:hanging="284"/>
        <w:jc w:val="both"/>
      </w:pPr>
      <w:r>
        <w:t xml:space="preserve">Szczegółowej kalkulacji kosztów - zostaje ona uczyniona </w:t>
      </w:r>
      <w:r>
        <w:rPr>
          <w:b/>
          <w:bCs/>
        </w:rPr>
        <w:t>załącznikiem nr 4</w:t>
      </w:r>
      <w:r>
        <w:t xml:space="preserve"> do niniejszej Umowy.</w:t>
      </w:r>
    </w:p>
    <w:p w14:paraId="2E154971"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Dopuszczalna jest zmiana Harmonogramu polegająca na zmianie wskazanego w Harmonogramie terminu osiągnięcia określonego stanu zaawansowania procentowego (osiągnięcia Etapu) - nie dotyczy to modyfikacji terminu odnoszącego się do Etapu V - w następujących przypadkach:</w:t>
      </w:r>
    </w:p>
    <w:p w14:paraId="01AF2E93" w14:textId="77777777" w:rsidR="008B39A9" w:rsidRDefault="00746CAB">
      <w:pPr>
        <w:numPr>
          <w:ilvl w:val="0"/>
          <w:numId w:val="3"/>
        </w:numPr>
        <w:pBdr>
          <w:top w:val="nil"/>
          <w:left w:val="nil"/>
          <w:bottom w:val="nil"/>
          <w:right w:val="nil"/>
          <w:between w:val="nil"/>
        </w:pBdr>
        <w:spacing w:after="0" w:line="276" w:lineRule="auto"/>
        <w:ind w:left="708" w:right="11" w:hanging="283"/>
        <w:jc w:val="both"/>
      </w:pPr>
      <w:r>
        <w:t>konieczności bądź zasadności zmiany technologii realizacji robót, zmiany materiałów, braku dostępu materiałów lub wystąpienia innej przyczyny o obiektywnym charakterze powodującej, że realizacja poszczególnych elementów w dotychczas ustalonym Harmonogramie jest niemożliwa lub dalece utrudniona;</w:t>
      </w:r>
    </w:p>
    <w:p w14:paraId="389A6B8F" w14:textId="77777777" w:rsidR="008B39A9" w:rsidRDefault="00746CAB">
      <w:pPr>
        <w:numPr>
          <w:ilvl w:val="0"/>
          <w:numId w:val="3"/>
        </w:numPr>
        <w:pBdr>
          <w:top w:val="nil"/>
          <w:left w:val="nil"/>
          <w:bottom w:val="nil"/>
          <w:right w:val="nil"/>
          <w:between w:val="nil"/>
        </w:pBdr>
        <w:spacing w:after="0" w:line="276" w:lineRule="auto"/>
        <w:ind w:left="708" w:right="11" w:hanging="283"/>
        <w:jc w:val="both"/>
      </w:pPr>
      <w:r>
        <w:t>innej zmiany Umowy, mającej wpływ na Harmonogram, w tym zmian wskazanych §32 Umowy.</w:t>
      </w:r>
    </w:p>
    <w:p w14:paraId="171D2299"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Każdorazowa zmiana Harmonogramu wymaga pisemnej (pod rygorem nieważności) akceptacji Zamawiającego, zaś w przypadku zmian Harmonogramu wynikłych z przyczyn, o których mowa w ust. 14 pkt 2 Umowy, zmiana Harmonogramu winna być dokonana w drodze sporządzonego pomiędzy Stronami aneksu do niniejszej Umowy.</w:t>
      </w:r>
    </w:p>
    <w:p w14:paraId="53C5034D"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Strony zgodnie przyjmują, że aktualizacja Harmonogramu dokonana w trybie, o którym mowa w niniejszym ustępie co do zasady nie może mieć żadnego wpływu na wydłużenie któregoś spośród terminów wskazanych w §8 ust. 1 i/lub ust. 4 Umowy ani na wysokość wynagrodzenia ryczałtowego, określonego w §32 ust. 1, chyba Strony w drodze aneksu do niniejszej Umowy postanowią inaczej.</w:t>
      </w:r>
    </w:p>
    <w:p w14:paraId="481C71E5"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Wykonawca ma prawo powoływania się na zaktualizowany (zmieniony) Harmonogram od dnia jego akceptacji przez Zamawiającego.</w:t>
      </w:r>
    </w:p>
    <w:p w14:paraId="064A3EA1" w14:textId="77777777" w:rsidR="008B39A9" w:rsidRDefault="00746CAB">
      <w:pPr>
        <w:numPr>
          <w:ilvl w:val="3"/>
          <w:numId w:val="71"/>
        </w:numPr>
        <w:spacing w:after="0" w:line="276" w:lineRule="auto"/>
        <w:ind w:left="428" w:right="11" w:hanging="428"/>
        <w:jc w:val="both"/>
      </w:pPr>
      <w:r>
        <w:t>Wprowadzenie zmian do Harmonogramu niepowodujących zmiany terminu ukończenia wszystkich robót budowlanych oraz terminu ukończenia realizacji całości Przedmiotu Umowy, nie wymaga zmiany Umowy.</w:t>
      </w:r>
    </w:p>
    <w:p w14:paraId="69515132" w14:textId="77777777" w:rsidR="008B39A9" w:rsidRDefault="008B39A9">
      <w:pPr>
        <w:ind w:left="10" w:right="11" w:hanging="10"/>
        <w:jc w:val="center"/>
      </w:pPr>
    </w:p>
    <w:p w14:paraId="6FA4D988" w14:textId="77777777" w:rsidR="008B39A9" w:rsidRDefault="00746CAB">
      <w:pPr>
        <w:ind w:left="11" w:right="11" w:hanging="11"/>
        <w:jc w:val="center"/>
        <w:rPr>
          <w:b/>
          <w:bCs/>
        </w:rPr>
      </w:pPr>
      <w:r>
        <w:rPr>
          <w:b/>
          <w:bCs/>
        </w:rPr>
        <w:t>§ 9.</w:t>
      </w:r>
    </w:p>
    <w:p w14:paraId="223A259A" w14:textId="77777777" w:rsidR="008B39A9" w:rsidRDefault="00746CAB">
      <w:pPr>
        <w:spacing w:after="120"/>
        <w:ind w:left="11" w:right="11" w:hanging="11"/>
        <w:jc w:val="center"/>
        <w:rPr>
          <w:b/>
          <w:bCs/>
        </w:rPr>
      </w:pPr>
      <w:r>
        <w:rPr>
          <w:b/>
          <w:bCs/>
        </w:rPr>
        <w:t>[zarządzanie realizacją Umowy]</w:t>
      </w:r>
    </w:p>
    <w:p w14:paraId="2BC14DB4" w14:textId="77777777" w:rsidR="008B39A9" w:rsidRDefault="00746CAB">
      <w:pPr>
        <w:numPr>
          <w:ilvl w:val="0"/>
          <w:numId w:val="18"/>
        </w:numPr>
        <w:spacing w:after="0" w:line="276" w:lineRule="auto"/>
        <w:jc w:val="both"/>
      </w:pPr>
      <w:r>
        <w:t>Zamawiający, najpóźniej w chwili przekazania Wykonawcy Terenu budowy, zapewni do pełnienia funkcji Inspektorów Nadzoru Inwestorskiego osoby z wymaganymi uprawnieniami w specjalnościach:</w:t>
      </w:r>
    </w:p>
    <w:p w14:paraId="31CEB42E" w14:textId="77777777" w:rsidR="008B39A9" w:rsidRDefault="00746CAB">
      <w:pPr>
        <w:numPr>
          <w:ilvl w:val="1"/>
          <w:numId w:val="55"/>
        </w:numPr>
        <w:pBdr>
          <w:top w:val="nil"/>
          <w:left w:val="nil"/>
          <w:bottom w:val="nil"/>
          <w:right w:val="nil"/>
          <w:between w:val="nil"/>
        </w:pBdr>
        <w:spacing w:after="0" w:line="276" w:lineRule="auto"/>
        <w:ind w:left="851" w:hanging="425"/>
        <w:jc w:val="both"/>
      </w:pPr>
      <w:r>
        <w:t>Konstrukcyjno-budowlanej;</w:t>
      </w:r>
    </w:p>
    <w:p w14:paraId="61E30E9E" w14:textId="77777777" w:rsidR="008B39A9" w:rsidRDefault="00746CAB">
      <w:pPr>
        <w:numPr>
          <w:ilvl w:val="1"/>
          <w:numId w:val="55"/>
        </w:numPr>
        <w:spacing w:after="0" w:line="276" w:lineRule="auto"/>
        <w:ind w:left="851" w:hanging="425"/>
        <w:jc w:val="both"/>
      </w:pPr>
      <w:r>
        <w:t>Instalacyjnej w zakresie sieci, instalacji i urządzeń cieplnych, wentylacyjnych, gazowych wodociągowych i kanalizacyjnych;</w:t>
      </w:r>
    </w:p>
    <w:p w14:paraId="5EB4AF4B" w14:textId="77777777" w:rsidR="008B39A9" w:rsidRDefault="00746CAB">
      <w:pPr>
        <w:numPr>
          <w:ilvl w:val="1"/>
          <w:numId w:val="55"/>
        </w:numPr>
        <w:spacing w:after="0" w:line="276" w:lineRule="auto"/>
        <w:ind w:left="851" w:hanging="425"/>
        <w:jc w:val="both"/>
      </w:pPr>
      <w:r>
        <w:t>Instalacyjnej w zakresie sieci, instalacji i urządzeń elektrycznych oraz elektroenergetycznych;</w:t>
      </w:r>
    </w:p>
    <w:p w14:paraId="54B5BFAA" w14:textId="77777777" w:rsidR="008B39A9" w:rsidRDefault="00746CAB">
      <w:pPr>
        <w:ind w:left="425"/>
      </w:pPr>
      <w:r>
        <w:t xml:space="preserve">oraz wyznaczy koordynatora czynności Inspektorów Nadzoru Inwestorskiego. </w:t>
      </w:r>
    </w:p>
    <w:p w14:paraId="5B86BA6B" w14:textId="77777777" w:rsidR="008B39A9" w:rsidRDefault="00746CAB">
      <w:pPr>
        <w:numPr>
          <w:ilvl w:val="0"/>
          <w:numId w:val="18"/>
        </w:numPr>
        <w:pBdr>
          <w:top w:val="nil"/>
          <w:left w:val="nil"/>
          <w:bottom w:val="nil"/>
          <w:right w:val="nil"/>
          <w:between w:val="nil"/>
        </w:pBdr>
        <w:tabs>
          <w:tab w:val="left" w:pos="10206"/>
        </w:tabs>
        <w:spacing w:after="0" w:line="276" w:lineRule="auto"/>
        <w:ind w:left="425"/>
        <w:jc w:val="both"/>
      </w:pPr>
      <w:r>
        <w:t xml:space="preserve">Inspektorzy Nadzoru Inwestorskiego wypełniają swoje obowiązki, wydając polecenia, zgody i akceptacje, zgodnie z art. 26 uPrBud, które są obowiązujące dla Wykonawcy. Przy czym czynności lub polecenia Inspektorów Nadzoru Inwestorskiego powodujące konieczność zmiany w stosunku do rozwiązań materiałowych, technicznych i technologicznych zawartych w Dokumentacji projektowej mających wpływ na koszt, termin realizacji, walory jakościowe i estetyczne Przedmiotu Umowy, wymagają uprzedniego pisemnego potwierdzenia przez Projektanta oraz Zamawiającego, wydawanego w terminie 5 dni roboczych od wystąpienia z takim wnioskiem przez Wykonawcę. Brak pisemnego potwierdzenia przez Projektanta oraz Zamawiającego zmian we wskazanym terminie zwalnia Wykonawcę z obowiązku </w:t>
      </w:r>
      <w:r>
        <w:lastRenderedPageBreak/>
        <w:t>wykonania poleceń Inspektora Nadzoru Inwestorskiego i z odpowiedzialności za ich niewykonanie, z wyjątkiem czynności i poleceń związanych z BHP, zabezpieczeniem mienia, ochroną przeciwpożarową i ochroną środowiska.</w:t>
      </w:r>
    </w:p>
    <w:p w14:paraId="5AAA76A8" w14:textId="77777777" w:rsidR="008B39A9" w:rsidRDefault="00746CAB">
      <w:pPr>
        <w:numPr>
          <w:ilvl w:val="0"/>
          <w:numId w:val="18"/>
        </w:numPr>
        <w:spacing w:after="0" w:line="276" w:lineRule="auto"/>
        <w:jc w:val="both"/>
      </w:pPr>
      <w:r>
        <w:t xml:space="preserve">Wykonawca ma prawo zgłosić Zamawiającemu na piśmie w terminie 3 dni roboczych zastrzeżenia do decyzji i poleceń Inspektora Nadzoru Inwestorskiego. Zastrzeżenia wraz ze stanowiskiem Inspektora Nadzoru Inwestorskiego będą podlegały rozstrzygnięciu przez Zamawiającego. </w:t>
      </w:r>
    </w:p>
    <w:p w14:paraId="5896F86D" w14:textId="77777777" w:rsidR="008B39A9" w:rsidRDefault="00746CAB">
      <w:pPr>
        <w:numPr>
          <w:ilvl w:val="0"/>
          <w:numId w:val="18"/>
        </w:numPr>
        <w:spacing w:after="0" w:line="276" w:lineRule="auto"/>
        <w:jc w:val="both"/>
      </w:pPr>
      <w:r>
        <w:t xml:space="preserve">Zamawiający zastrzega sobie prawo do zmiany osób pełniących funkcję Inspektorów Nadzoru Inwestorskiego, jak również skorzystania przy realizacji inwestycji z Inspektorów Nadzoru innych branż, niewymienionych w ust. 1. </w:t>
      </w:r>
    </w:p>
    <w:p w14:paraId="32C54EEE" w14:textId="77777777" w:rsidR="008B39A9" w:rsidRDefault="00746CAB">
      <w:pPr>
        <w:numPr>
          <w:ilvl w:val="0"/>
          <w:numId w:val="18"/>
        </w:numPr>
        <w:spacing w:after="0" w:line="276" w:lineRule="auto"/>
        <w:jc w:val="both"/>
      </w:pPr>
      <w:r>
        <w:t>O zmianie Inspektora Nadzoru Inwestorskiego Zamawiający powiadomi Wykonawcę wpisem do Dziennika budowy.</w:t>
      </w:r>
    </w:p>
    <w:p w14:paraId="5671D86D" w14:textId="77777777" w:rsidR="008B39A9" w:rsidRDefault="008B39A9">
      <w:pPr>
        <w:ind w:left="10" w:right="11" w:hanging="10"/>
        <w:jc w:val="center"/>
      </w:pPr>
    </w:p>
    <w:p w14:paraId="6888B0E0" w14:textId="77777777" w:rsidR="008B39A9" w:rsidRDefault="00746CAB">
      <w:pPr>
        <w:ind w:left="425"/>
        <w:jc w:val="center"/>
        <w:rPr>
          <w:b/>
          <w:bCs/>
        </w:rPr>
      </w:pPr>
      <w:r>
        <w:rPr>
          <w:b/>
          <w:bCs/>
        </w:rPr>
        <w:t>§ 10.</w:t>
      </w:r>
    </w:p>
    <w:p w14:paraId="5EF67510" w14:textId="77777777" w:rsidR="008B39A9" w:rsidRDefault="00746CAB">
      <w:pPr>
        <w:spacing w:after="120"/>
        <w:ind w:left="425"/>
        <w:jc w:val="center"/>
        <w:rPr>
          <w:b/>
          <w:bCs/>
        </w:rPr>
      </w:pPr>
      <w:r>
        <w:rPr>
          <w:b/>
          <w:bCs/>
        </w:rPr>
        <w:t>[nadzór autorski]</w:t>
      </w:r>
    </w:p>
    <w:p w14:paraId="2FF5D209" w14:textId="77777777" w:rsidR="008B39A9" w:rsidRDefault="00746CAB">
      <w:pPr>
        <w:numPr>
          <w:ilvl w:val="0"/>
          <w:numId w:val="81"/>
        </w:numPr>
        <w:spacing w:after="0" w:line="276" w:lineRule="auto"/>
        <w:jc w:val="both"/>
      </w:pPr>
      <w:r>
        <w:t>Zamawiający zapewni nadzór autorski wynikający z Umowy z Projektantami.</w:t>
      </w:r>
    </w:p>
    <w:p w14:paraId="04877A57" w14:textId="77777777" w:rsidR="008B39A9" w:rsidRDefault="00746CAB">
      <w:pPr>
        <w:numPr>
          <w:ilvl w:val="0"/>
          <w:numId w:val="81"/>
        </w:numPr>
        <w:spacing w:after="0" w:line="276" w:lineRule="auto"/>
        <w:jc w:val="both"/>
      </w:pPr>
      <w:r>
        <w:t>Zamawiający zobowiązuje się poinformować Wykonawcę o przedstawicielach Projektanta wyznaczonych do pełnienia nadzoru autorskiego niezwłocznie po podpisaniu Umowy.</w:t>
      </w:r>
    </w:p>
    <w:p w14:paraId="5C6D11A1" w14:textId="77777777" w:rsidR="008B39A9" w:rsidRDefault="00746CAB">
      <w:pPr>
        <w:numPr>
          <w:ilvl w:val="0"/>
          <w:numId w:val="81"/>
        </w:numPr>
        <w:spacing w:after="0" w:line="276" w:lineRule="auto"/>
        <w:jc w:val="both"/>
      </w:pPr>
      <w:r>
        <w:t>Zamawiający zobowiązuje się informować Wykonawcę o każdej zmianie osób wyznaczonych do pełnienia nadzoru autorskiego niezwłocznie po dokonaniu zmiany.</w:t>
      </w:r>
    </w:p>
    <w:p w14:paraId="5F4A25E7" w14:textId="77777777" w:rsidR="008B39A9" w:rsidRDefault="00746CAB">
      <w:pPr>
        <w:numPr>
          <w:ilvl w:val="0"/>
          <w:numId w:val="81"/>
        </w:numPr>
        <w:spacing w:after="0" w:line="276" w:lineRule="auto"/>
        <w:jc w:val="both"/>
      </w:pPr>
      <w:r>
        <w:t>Wykonawca zobowiązuje się uzgadniać z przedstawicielem Projektanta wszelkie sprawy związane z wykonaniem Przedmiotu Umowy, co do których obowiązek uzgodnienia wynika z postanowień Umowy, z postanowień załączników do Umowy lub z przepisów prawa albo co do których Wykonawca wskazał na konieczność uzgodnienia, a przedstawiciel Projektanta nie uznał, że sprawa należy do wyłącznej decyzji Wykonawcy.</w:t>
      </w:r>
    </w:p>
    <w:p w14:paraId="3A9CF5A5" w14:textId="77777777" w:rsidR="008B39A9" w:rsidRDefault="00746CAB">
      <w:pPr>
        <w:numPr>
          <w:ilvl w:val="0"/>
          <w:numId w:val="81"/>
        </w:numPr>
        <w:spacing w:after="0" w:line="276" w:lineRule="auto"/>
        <w:jc w:val="both"/>
      </w:pPr>
      <w:r>
        <w:t>Wykonawca będzie współpracował w niezbędnym zakresie z osobami sprawującymi nadzór autorski, z zastrzeżeniem, iż wprowadzanie jakichkolwiek zmian w Dokumentacji projektowej lub technologii wykonywania robót budowlanych na podstawie decyzji tych osób wymaga także każdorazowo uzyskania uprzedniej pisemnej zgody Zamawiającego – pod rygorem nieważności.</w:t>
      </w:r>
    </w:p>
    <w:p w14:paraId="328895E8" w14:textId="77777777" w:rsidR="008B39A9" w:rsidRDefault="00746CAB">
      <w:pPr>
        <w:numPr>
          <w:ilvl w:val="0"/>
          <w:numId w:val="81"/>
        </w:numPr>
        <w:spacing w:after="0" w:line="276" w:lineRule="auto"/>
        <w:jc w:val="both"/>
      </w:pPr>
      <w:r>
        <w:t>W przypadku stwierdzenia przez Wykonawcę potrzeby dokonania ww. uzgodnień z Projektantem, w tym uzgodnienia zmian w Dokumentacji projektowej lub technologii wykonywania robót budowlanych, uzyskania wyjaśnień, opinii, zatwierdzeń itp., Wykonawca zobowiązany jest wystąpić ze stosownym pytaniem do Zamawiającego, które niezwłocznie zostanie przekazane Projektantowi. Projektant w ramach nadzoru autorskiego jest zobowiązany do udzielania odpowiedzi niezwłocznie, jednak nie później w terminie 5 dni, licząc od dnia otrzymania pytania od Zamawiającego. Zamawiający uzyskaną odpowiedź przekazuje niezwłocznie Wykonawcy. W przypadku zmian w Dokumentacji projektowej lub technologii wykonywania robót budowlanych, Zamawiający wyrazi zgodę, o której mowa w ust. 5 lub nie wyrazi zgody, w terminie 5 dni roboczych od dnia uzyskania odpowiedzi Projektanta. Brak odniesienia się Zamawiającego w ww. terminie uważa się za niewyrażenie zgody.</w:t>
      </w:r>
    </w:p>
    <w:p w14:paraId="3CEBAC64" w14:textId="77777777" w:rsidR="008B39A9" w:rsidRDefault="00746CAB">
      <w:pPr>
        <w:numPr>
          <w:ilvl w:val="0"/>
          <w:numId w:val="81"/>
        </w:numPr>
        <w:spacing w:after="0" w:line="276" w:lineRule="auto"/>
        <w:jc w:val="both"/>
      </w:pPr>
      <w:r>
        <w:t xml:space="preserve">W razie stwierdzenia przez Wykonawcę potrzeby osobistego stawiennictwa Projektanta na budowie, Wykonawca zgłosi do Zamawiającego stosowny wniosek, zawierający zakres i uzasadnienie niezbędnych uzgodnień na budowie, z co najmniej 7-dniowym wyprzedzeniem. W przypadku braku możliwości </w:t>
      </w:r>
      <w:r>
        <w:lastRenderedPageBreak/>
        <w:t>osobistego stawiennictwa Projektanta w terminie wskazanym przez Wykonawcę, Projektant uzgodni z Zamawiającym i Wykonawcą inny termin, nie późniejszy jednak niż wypadający w ciągu 5 dni roboczych od terminu wskazanego przez Wykonawcę.</w:t>
      </w:r>
    </w:p>
    <w:p w14:paraId="38413A44" w14:textId="77777777" w:rsidR="008B39A9" w:rsidRDefault="008B39A9">
      <w:pPr>
        <w:ind w:left="10" w:right="11" w:hanging="10"/>
        <w:jc w:val="center"/>
      </w:pPr>
    </w:p>
    <w:p w14:paraId="3965168C" w14:textId="77777777" w:rsidR="008B39A9" w:rsidRDefault="00746CAB">
      <w:pPr>
        <w:ind w:left="10" w:right="11" w:hanging="10"/>
        <w:jc w:val="center"/>
        <w:rPr>
          <w:b/>
          <w:bCs/>
        </w:rPr>
      </w:pPr>
      <w:r>
        <w:rPr>
          <w:b/>
          <w:bCs/>
        </w:rPr>
        <w:t>§ 11.</w:t>
      </w:r>
    </w:p>
    <w:p w14:paraId="761EDC83" w14:textId="77777777" w:rsidR="008B39A9" w:rsidRDefault="00746CAB">
      <w:pPr>
        <w:spacing w:after="120"/>
        <w:ind w:left="11" w:right="11" w:hanging="11"/>
        <w:jc w:val="center"/>
        <w:rPr>
          <w:b/>
          <w:bCs/>
        </w:rPr>
      </w:pPr>
      <w:r>
        <w:rPr>
          <w:b/>
          <w:bCs/>
        </w:rPr>
        <w:t>[personel Wykonawcy]</w:t>
      </w:r>
    </w:p>
    <w:p w14:paraId="18FE7DC3" w14:textId="77777777" w:rsidR="008B39A9" w:rsidRDefault="00746CAB">
      <w:pPr>
        <w:numPr>
          <w:ilvl w:val="0"/>
          <w:numId w:val="106"/>
        </w:numPr>
        <w:spacing w:after="0" w:line="276" w:lineRule="auto"/>
        <w:jc w:val="both"/>
      </w:pPr>
      <w:r>
        <w:t>Wykonawca zobowiązany jest zapewnić kierowanie robotami objętymi Umową, przez osoby posiadające stosowne kwalifikacje zawodowe i doświadczenie w zakresie niezbędnym do wykonania Przedmiotu Umowy.</w:t>
      </w:r>
    </w:p>
    <w:p w14:paraId="762B522A" w14:textId="77777777" w:rsidR="008B39A9" w:rsidRDefault="00746CAB">
      <w:pPr>
        <w:numPr>
          <w:ilvl w:val="0"/>
          <w:numId w:val="106"/>
        </w:numPr>
        <w:spacing w:after="0" w:line="276" w:lineRule="auto"/>
        <w:jc w:val="both"/>
      </w:pPr>
      <w:r>
        <w:t xml:space="preserve">Wykonawca zobowiązuje się skierować do wykonania Przedmiotu Umowy osoby wskazane w Wykazie osób stanowiącym </w:t>
      </w:r>
      <w:r>
        <w:rPr>
          <w:b/>
          <w:bCs/>
        </w:rPr>
        <w:t>załącznik nr</w:t>
      </w:r>
      <w:r>
        <w:t xml:space="preserve"> </w:t>
      </w:r>
      <w:r>
        <w:rPr>
          <w:b/>
          <w:bCs/>
        </w:rPr>
        <w:t>5</w:t>
      </w:r>
      <w:r>
        <w:t xml:space="preserve"> do Umowy.</w:t>
      </w:r>
    </w:p>
    <w:p w14:paraId="76FC1B87" w14:textId="77777777" w:rsidR="008B39A9" w:rsidRDefault="00746CAB">
      <w:pPr>
        <w:numPr>
          <w:ilvl w:val="0"/>
          <w:numId w:val="106"/>
        </w:numPr>
        <w:spacing w:after="0" w:line="276" w:lineRule="auto"/>
        <w:jc w:val="both"/>
      </w:pPr>
      <w:r>
        <w:t>Jeżeli w toku realizacji Umowy obiektywnie konieczna okaże się zmiana osób wskazanych przez Wykonawcę w Wykazie osób, Wykonawca powiadomi o tym fakcie Zamawiającego, wskazując przyczynę zmiany oraz imię i nazwisko proponowanego zastępcy, a także przedstawiając jego kwalifikacje i doświadczenie, co najmniej równe kwalifikacjom i doświadczeniu wymaganym przez Zamawiającego w postępowaniu o udzielenie zamówienia publicznego oraz nie gorsze niż oferowane przez Wykonawcę na etapie składania ofert prowadzącym do zawarcia Umowy.</w:t>
      </w:r>
    </w:p>
    <w:p w14:paraId="40B8F710" w14:textId="77777777" w:rsidR="008B39A9" w:rsidRDefault="00746CAB">
      <w:pPr>
        <w:numPr>
          <w:ilvl w:val="0"/>
          <w:numId w:val="106"/>
        </w:numPr>
        <w:spacing w:after="0" w:line="276" w:lineRule="auto"/>
        <w:jc w:val="both"/>
      </w:pPr>
      <w:r>
        <w:t xml:space="preserve">Wykonawca jest zobowiązany przedłożyć Zamawiającemu propozycje zmian, o których mowa w ust. 3, nie później niż w terminie 5 dni roboczych przed planowanym skierowaniem nowej osoby do realizacji Przedmiotu Umowy, a w sytuacjach nagłych i nieprzewidzianych, kiedy dochowanie terminu wskazanego w zdaniu poprzedzającym nie jest możliwe - w najkrótszym możliwym terminie i uzyskać akceptację Zamawiającego. Przerwa w realizacji Przedmiotu Umowy wynikające z braku ciągłości pracy lub dyspozycyjności Kierownika budowy i Kierownika/ów robót będzie traktowana jako przyczyna leżąca po stronie Wykonawcy i nie może stanowić podstawy do przedłużenia terminów realizacji Umowy. </w:t>
      </w:r>
    </w:p>
    <w:p w14:paraId="12EB05BE" w14:textId="77777777" w:rsidR="008B39A9" w:rsidRDefault="00746CAB">
      <w:pPr>
        <w:numPr>
          <w:ilvl w:val="0"/>
          <w:numId w:val="106"/>
        </w:numPr>
        <w:spacing w:after="0" w:line="276" w:lineRule="auto"/>
        <w:jc w:val="both"/>
      </w:pPr>
      <w:r>
        <w:t>Zmiana osób, o których mowa w ust. 3, wymaga zatwierdzenia przez Zamawiającego i nie wymaga zmiany Umowy.</w:t>
      </w:r>
    </w:p>
    <w:p w14:paraId="5D481733" w14:textId="77777777" w:rsidR="008B39A9" w:rsidRDefault="00746CAB">
      <w:pPr>
        <w:numPr>
          <w:ilvl w:val="0"/>
          <w:numId w:val="106"/>
        </w:numPr>
        <w:spacing w:after="0" w:line="276" w:lineRule="auto"/>
        <w:jc w:val="both"/>
      </w:pPr>
      <w:r>
        <w:t>Zamawiający jest uprawniony do zgłoszenia uwag, zastrzeżeń albo do wystąpienia do Wykonawcy z żądaniem usunięcia określonej osoby spośród personelu Wykonawcy lub jego Podwykonawcy, która pomimo udzielonego jej upomnienia:</w:t>
      </w:r>
    </w:p>
    <w:p w14:paraId="31AEDCD0" w14:textId="77777777" w:rsidR="008B39A9" w:rsidRDefault="00746CAB">
      <w:pPr>
        <w:numPr>
          <w:ilvl w:val="1"/>
          <w:numId w:val="106"/>
        </w:numPr>
        <w:spacing w:after="0" w:line="276" w:lineRule="auto"/>
        <w:ind w:left="851" w:hanging="424"/>
        <w:jc w:val="both"/>
      </w:pPr>
      <w:r>
        <w:t>uporczywie wykazuje rażący brak staranności, lub</w:t>
      </w:r>
    </w:p>
    <w:p w14:paraId="1C59F6E0" w14:textId="77777777" w:rsidR="008B39A9" w:rsidRDefault="00746CAB">
      <w:pPr>
        <w:numPr>
          <w:ilvl w:val="1"/>
          <w:numId w:val="106"/>
        </w:numPr>
        <w:spacing w:after="0" w:line="276" w:lineRule="auto"/>
        <w:ind w:left="851" w:hanging="424"/>
        <w:jc w:val="both"/>
      </w:pPr>
      <w:r>
        <w:t>wykonuje swoje obowiązki w sposób niekompetentny lub niedbały, lub</w:t>
      </w:r>
    </w:p>
    <w:p w14:paraId="4260A4A6" w14:textId="77777777" w:rsidR="008B39A9" w:rsidRDefault="00746CAB">
      <w:pPr>
        <w:numPr>
          <w:ilvl w:val="1"/>
          <w:numId w:val="106"/>
        </w:numPr>
        <w:spacing w:after="0" w:line="276" w:lineRule="auto"/>
        <w:ind w:left="851" w:hanging="424"/>
        <w:jc w:val="both"/>
      </w:pPr>
      <w:r>
        <w:t>nie stosuje się do postanowień Umowy, lub</w:t>
      </w:r>
    </w:p>
    <w:p w14:paraId="109953C4" w14:textId="77777777" w:rsidR="008B39A9" w:rsidRDefault="00746CAB">
      <w:pPr>
        <w:numPr>
          <w:ilvl w:val="1"/>
          <w:numId w:val="106"/>
        </w:numPr>
        <w:spacing w:after="0" w:line="276" w:lineRule="auto"/>
        <w:ind w:left="851" w:hanging="424"/>
        <w:jc w:val="both"/>
      </w:pPr>
      <w:r>
        <w:t xml:space="preserve">stwarza zagrożenie dla bezpieczeństwa, zdrowia lub ochrony środowiska, w szczególności narusza zasady BHP oraz przepisy przeciwpożarowe. </w:t>
      </w:r>
    </w:p>
    <w:p w14:paraId="652F4969" w14:textId="77777777" w:rsidR="008B39A9" w:rsidRDefault="008B39A9">
      <w:pPr>
        <w:ind w:right="6"/>
      </w:pPr>
    </w:p>
    <w:p w14:paraId="62203EB9" w14:textId="77777777" w:rsidR="008B39A9" w:rsidRDefault="00746CAB">
      <w:pPr>
        <w:ind w:left="11" w:right="11" w:hanging="11"/>
        <w:jc w:val="center"/>
        <w:rPr>
          <w:b/>
          <w:bCs/>
        </w:rPr>
      </w:pPr>
      <w:r>
        <w:rPr>
          <w:b/>
          <w:bCs/>
        </w:rPr>
        <w:t>§ 12.</w:t>
      </w:r>
    </w:p>
    <w:p w14:paraId="0A132989" w14:textId="77777777" w:rsidR="008B39A9" w:rsidRDefault="00746CAB">
      <w:pPr>
        <w:spacing w:after="120"/>
        <w:ind w:left="11" w:right="11" w:hanging="11"/>
        <w:jc w:val="center"/>
        <w:rPr>
          <w:b/>
          <w:bCs/>
        </w:rPr>
      </w:pPr>
      <w:r>
        <w:rPr>
          <w:b/>
          <w:bCs/>
        </w:rPr>
        <w:t>[obowiązek zatrudnienia osób oddelegowanych przez Wykonawcę do wykonywania robót budowlanych na podstawie stosunku pracy]</w:t>
      </w:r>
    </w:p>
    <w:p w14:paraId="1C2D1695" w14:textId="77777777" w:rsidR="008B39A9" w:rsidRDefault="00746CAB">
      <w:pPr>
        <w:numPr>
          <w:ilvl w:val="0"/>
          <w:numId w:val="35"/>
        </w:numPr>
        <w:spacing w:after="0" w:line="276" w:lineRule="auto"/>
        <w:ind w:left="425" w:right="11" w:hanging="425"/>
        <w:jc w:val="both"/>
      </w:pPr>
      <w:r>
        <w:t xml:space="preserve">Stosownie do treści art. 95 uPzp Zamawiający wymaga, aby Wykonawca i jego Podwykonawcy (dalsi Podwykonawcy), w całym okresie realizacji Przedmiotu Umowy, zatrudniali na podstawie stosunku </w:t>
      </w:r>
      <w:r>
        <w:lastRenderedPageBreak/>
        <w:t>pracy, osoby wykonujące czynności określone w ust. 2 poniżej jako wymagające zatrudnienia na podstawie stosunku pracy, z uwagi na wykonywanie tych czynności w sposób wypełniający przesłanki określone w art. 22 § 1 k.p. W przypadku powierzenia przez Wykonawcę (Podwykonawcę) realizacji części Przedmiotu Umowy Podwykonawcy (dalszemu Podwykonawcy) postanowienia zawarte w poniższych ustępach stosuje się do Podwykonawcy (dalszego Podwykonawcy) w takim zakresie, w jakim osoby zatrudnione przez tego Podwykonawcę (dalszego Podwykonawcę) będą wykonywać czynności określone w ust. 2 poniżej, jeżeli wykonanie tych czynności będzie polegać na wykonywaniu pracy w sposób określony w art. 22 § 1 k.p.</w:t>
      </w:r>
    </w:p>
    <w:p w14:paraId="08C8133F" w14:textId="77777777" w:rsidR="008B39A9" w:rsidRDefault="00746CAB">
      <w:pPr>
        <w:numPr>
          <w:ilvl w:val="0"/>
          <w:numId w:val="35"/>
        </w:numPr>
        <w:spacing w:after="0" w:line="276" w:lineRule="auto"/>
        <w:ind w:left="425" w:right="11" w:hanging="425"/>
        <w:jc w:val="both"/>
      </w:pPr>
      <w:r>
        <w:t>Wymóg zatrudnienia na podstawie stosunku pracy dotyczy wszystkich osób wykonujących niesamodzielne czynności w budownictwie (tj. osób niebędących Kierownikiem budowy, Kierownikiem robót, projektantami, geodetami, geologami) w ramach Przedmiotu Umowy, w zakresie:</w:t>
      </w:r>
    </w:p>
    <w:p w14:paraId="7E970571" w14:textId="77777777" w:rsidR="008B39A9" w:rsidRDefault="00746CAB">
      <w:pPr>
        <w:numPr>
          <w:ilvl w:val="0"/>
          <w:numId w:val="37"/>
        </w:numPr>
        <w:spacing w:after="0" w:line="276" w:lineRule="auto"/>
        <w:ind w:left="850" w:right="11" w:hanging="425"/>
        <w:jc w:val="both"/>
      </w:pPr>
      <w:r>
        <w:t>robót ogólnobudowlanych, w tym robót brukarskich, dekarskich, malarskich, tynkarskich, stolarskich;</w:t>
      </w:r>
    </w:p>
    <w:p w14:paraId="02B8AAAE" w14:textId="77777777" w:rsidR="008B39A9" w:rsidRDefault="00746CAB">
      <w:pPr>
        <w:numPr>
          <w:ilvl w:val="0"/>
          <w:numId w:val="37"/>
        </w:numPr>
        <w:spacing w:after="0" w:line="276" w:lineRule="auto"/>
        <w:ind w:left="850" w:right="11" w:hanging="425"/>
        <w:jc w:val="both"/>
      </w:pPr>
      <w:r>
        <w:t>robót elektrycznych / teletechnicznych, w tym robót monterskich instalacji nisko- i wysokoprądowych, tj. bruzdowanie, układanie tras kablowych instalacji elektrycznej, montaż rozdzielnic elektrycznych, montaż osprzętu elektrycznego w tym opraw oświetleniowych, łączników oraz gniazd elektrycznych;</w:t>
      </w:r>
    </w:p>
    <w:p w14:paraId="0178749C" w14:textId="77777777" w:rsidR="008B39A9" w:rsidRDefault="00746CAB">
      <w:pPr>
        <w:numPr>
          <w:ilvl w:val="0"/>
          <w:numId w:val="37"/>
        </w:numPr>
        <w:spacing w:after="0" w:line="276" w:lineRule="auto"/>
        <w:ind w:left="850" w:right="11" w:hanging="425"/>
        <w:jc w:val="both"/>
      </w:pPr>
      <w:r>
        <w:t>robót instalacyjnych w tym robót monterskich wod. - kan., c.o., wentylacji i klimatyzacji, tj. bruzdowanie, orurowanie, układanie kanałów, montaż urządzeń</w:t>
      </w:r>
    </w:p>
    <w:p w14:paraId="051E3C46" w14:textId="77777777" w:rsidR="008B39A9" w:rsidRDefault="00746CAB">
      <w:pPr>
        <w:numPr>
          <w:ilvl w:val="0"/>
          <w:numId w:val="37"/>
        </w:numPr>
        <w:spacing w:after="0" w:line="276" w:lineRule="auto"/>
        <w:ind w:left="850" w:right="11" w:hanging="425"/>
        <w:jc w:val="both"/>
      </w:pPr>
      <w:r>
        <w:t>robót w zakresie urządzania terenów zielonych.</w:t>
      </w:r>
    </w:p>
    <w:p w14:paraId="73FB0B5C"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trakcie realizacji Przedmiotu Umowy Zamawiający uprawniony jest do dokonywania czynności kontrolnych wobec Wykonawcy, Podwykonawców i dalszych Podwykonawców w zakresie spełniania przez te podmioty wymogu zatrudnienia osób realizujących czynności określone w ust. 2 powyżej na podstawie stosunku pracy. Uprawnienia Zamawiającego obejmują w szczególności prawo do:</w:t>
      </w:r>
    </w:p>
    <w:p w14:paraId="00EFAF82" w14:textId="77777777" w:rsidR="008B39A9" w:rsidRDefault="00746CAB">
      <w:pPr>
        <w:numPr>
          <w:ilvl w:val="0"/>
          <w:numId w:val="52"/>
        </w:numPr>
        <w:pBdr>
          <w:top w:val="nil"/>
          <w:left w:val="nil"/>
          <w:bottom w:val="nil"/>
          <w:right w:val="nil"/>
          <w:between w:val="nil"/>
        </w:pBdr>
        <w:spacing w:after="0" w:line="276" w:lineRule="auto"/>
        <w:ind w:left="708" w:right="11" w:hanging="300"/>
        <w:jc w:val="both"/>
      </w:pPr>
      <w:r>
        <w:t>żądania oświadczeń i dokumentów w zakresie spełniania ww. wymogów i dokonania ich oceny;</w:t>
      </w:r>
    </w:p>
    <w:p w14:paraId="062CC740" w14:textId="77777777" w:rsidR="008B39A9" w:rsidRDefault="00746CAB">
      <w:pPr>
        <w:numPr>
          <w:ilvl w:val="0"/>
          <w:numId w:val="52"/>
        </w:numPr>
        <w:pBdr>
          <w:top w:val="nil"/>
          <w:left w:val="nil"/>
          <w:bottom w:val="nil"/>
          <w:right w:val="nil"/>
          <w:between w:val="nil"/>
        </w:pBdr>
        <w:spacing w:after="0" w:line="276" w:lineRule="auto"/>
        <w:ind w:left="708" w:right="11" w:hanging="300"/>
        <w:jc w:val="both"/>
      </w:pPr>
      <w:r>
        <w:t>żądania wyjaśnień w przypadku powzięcia przez Zamawiającego wątpliwości w zakresie spełniania ww. wymogów;</w:t>
      </w:r>
    </w:p>
    <w:p w14:paraId="7EE49E7D" w14:textId="77777777" w:rsidR="008B39A9" w:rsidRDefault="00746CAB">
      <w:pPr>
        <w:numPr>
          <w:ilvl w:val="0"/>
          <w:numId w:val="52"/>
        </w:numPr>
        <w:pBdr>
          <w:top w:val="nil"/>
          <w:left w:val="nil"/>
          <w:bottom w:val="nil"/>
          <w:right w:val="nil"/>
          <w:between w:val="nil"/>
        </w:pBdr>
        <w:spacing w:after="0" w:line="276" w:lineRule="auto"/>
        <w:ind w:left="708" w:right="11" w:hanging="300"/>
        <w:jc w:val="both"/>
      </w:pPr>
      <w:r>
        <w:t>przeprowadzenia kontroli w miejscu realizacji Przedmiotu Umowy.</w:t>
      </w:r>
    </w:p>
    <w:p w14:paraId="23A12E9C"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trakcie realizacji Przedmiotu Umowy, Wykonawca zobowiązany jest - na każde wezwanie Zamawiającego i w terminie przez Niego wskazanym, każdorazowo nie krótszym jednak niż 5 dni roboczych - przedłożyć Zamawiającemu, w Jego siedzibie, bądź innym miejscu przez Niego wskazanym, wedle wyboru Zamawiającego: niektóre lub wszystkie niżej wskazane dowody, w celu potwierdzenia spełniania wymogu, o którym mowa w ust. 2 powyżej, tj.:</w:t>
      </w:r>
    </w:p>
    <w:p w14:paraId="7985E15F"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 xml:space="preserve"> oświadczenie Wykonawcy lub Podwykonawcy (dalszego Podwykonawcy) o zatrudnieniu na podstawie stosunku pracy osób wykonujących czynności określone w ust. 2 powyżej. Oświadczenie, o którym mowa w zdaniu poprzedzającym winno zawierać w szczególności:</w:t>
      </w:r>
    </w:p>
    <w:p w14:paraId="2023FD63" w14:textId="77777777" w:rsidR="008B39A9" w:rsidRDefault="00746CAB">
      <w:pPr>
        <w:numPr>
          <w:ilvl w:val="0"/>
          <w:numId w:val="50"/>
        </w:numPr>
        <w:pBdr>
          <w:top w:val="nil"/>
          <w:left w:val="nil"/>
          <w:bottom w:val="nil"/>
          <w:right w:val="nil"/>
          <w:between w:val="nil"/>
        </w:pBdr>
        <w:spacing w:after="0" w:line="276" w:lineRule="auto"/>
        <w:ind w:left="992" w:right="11"/>
        <w:jc w:val="both"/>
      </w:pPr>
      <w:r>
        <w:t>dokładne określenie podmiotu składającego oświadczenie;</w:t>
      </w:r>
    </w:p>
    <w:p w14:paraId="1FBC8CD1" w14:textId="77777777" w:rsidR="008B39A9" w:rsidRDefault="00746CAB">
      <w:pPr>
        <w:numPr>
          <w:ilvl w:val="0"/>
          <w:numId w:val="50"/>
        </w:numPr>
        <w:pBdr>
          <w:top w:val="nil"/>
          <w:left w:val="nil"/>
          <w:bottom w:val="nil"/>
          <w:right w:val="nil"/>
          <w:between w:val="nil"/>
        </w:pBdr>
        <w:spacing w:after="0" w:line="276" w:lineRule="auto"/>
        <w:ind w:left="992" w:right="11"/>
        <w:jc w:val="both"/>
      </w:pPr>
      <w:r>
        <w:t>datę złożenia oświadczenia;</w:t>
      </w:r>
    </w:p>
    <w:p w14:paraId="1F72FD34" w14:textId="77777777" w:rsidR="008B39A9" w:rsidRDefault="00746CAB">
      <w:pPr>
        <w:numPr>
          <w:ilvl w:val="0"/>
          <w:numId w:val="50"/>
        </w:numPr>
        <w:pBdr>
          <w:top w:val="nil"/>
          <w:left w:val="nil"/>
          <w:bottom w:val="nil"/>
          <w:right w:val="nil"/>
          <w:between w:val="nil"/>
        </w:pBdr>
        <w:spacing w:after="0" w:line="276" w:lineRule="auto"/>
        <w:ind w:left="992" w:right="11"/>
        <w:jc w:val="both"/>
      </w:pPr>
      <w:r>
        <w:t>wskazanie, że objęte wezwaniem Zamawiającego czynności wykonują osoby zatrudnione na podstawie stosunku pracy wraz ze wskazaniem liczby tych osób, ich imion i nazwisk, rodzaju umowy, daty zawarcia umów i zakresu obowiązku tych pracowników;</w:t>
      </w:r>
    </w:p>
    <w:p w14:paraId="19686E1D" w14:textId="77777777" w:rsidR="008B39A9" w:rsidRDefault="00746CAB">
      <w:pPr>
        <w:numPr>
          <w:ilvl w:val="0"/>
          <w:numId w:val="50"/>
        </w:numPr>
        <w:pBdr>
          <w:top w:val="nil"/>
          <w:left w:val="nil"/>
          <w:bottom w:val="nil"/>
          <w:right w:val="nil"/>
          <w:between w:val="nil"/>
        </w:pBdr>
        <w:spacing w:after="0" w:line="276" w:lineRule="auto"/>
        <w:ind w:left="992" w:right="11"/>
        <w:jc w:val="both"/>
      </w:pPr>
      <w:r>
        <w:t xml:space="preserve">podpis osoby uprawnionej do złożenia oświadczenia w imieniu Wykonawcy lub Podwykonawcy (dalszego Podwykonawcy). </w:t>
      </w:r>
    </w:p>
    <w:p w14:paraId="5655072E"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lastRenderedPageBreak/>
        <w:t>oświadczenie zatrudnionego pracownika, zawierające elementy wskazane w §12 ust. 4 pkt 1 lit. a - c oraz podpis pracownika;</w:t>
      </w:r>
    </w:p>
    <w:p w14:paraId="170155D7"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poświadczoną za zgodność z oryginałem - odpowiednio przez Wykonawcę lub Podwykonawcę (dalszego Podwykonawcę) - kopię umowy/umów o pracę osoby/osób wykonującej/-ych dla potrzeby realizacji Przedmiotu Umowy, czynności których dotyczy oświadczenie wskazane w punkcie 1. lub 2. powyżej (wraz z dokumentem regulującym zakres czynności/obowiązków, jeżeli został sporządzony). Dostarczona Zamawiającemu kopia ww. umowy/umów o pracę powinna być zanonimizowana w sposób zapewniający ochronę danych osobowych pracowników, zgodnie z przepisami RODO i uOdo (tj. w szczególności bez: adresów zamieszkania, pobytu i in., nr PESEL pracowników). Informacje takie jak: data zawarcia umowy, rodzaj umowy o pracę oraz wymiar etatu powinny być możliwe do zidentyfikowania. Anonimizacji nie podlegają dane w postaci: imion i nazwisk pracowników;</w:t>
      </w:r>
    </w:p>
    <w:p w14:paraId="2946E2B0"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poświadczoną za zgodność z oryginałem - odpowiednio przez Wykonawcę lub Podwykonawcę (dalszego Podwykonawcę) - kopię dowodu potwierdzającego zgłoszenie pracownika(ów) przez pracodawcę do ubezpieczeń ZUS, zanonimizowana w sposób zapewniający ochronę danych osobowych pracownika(ów), zgodnie z przepisami RODO i uOdo (tj. w szczególności bez: adresów zamieszkania, pobytu i in., nr PESEL pracowników);</w:t>
      </w:r>
    </w:p>
    <w:p w14:paraId="1F733BA7"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zaświadczenie właściwego oddziału ZUS, potwierdzające opłacanie przez Wykonawcę lub Podwykonawcę (dalszego Podwykonawcę) składek na ubezpieczenie społeczne i zdrowotne z tytułu zatrudnienia na podstawie stosunku pracy za ostatni okres rozliczeniowy.</w:t>
      </w:r>
    </w:p>
    <w:p w14:paraId="22C4349C"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Niezłożenie przez Wykonawcę, w terminie określonym zgodnie z §12 ust. 4 Umowy, żądanych przez Zamawiającego dowodów spośród tych, o których mowa w §12 ust. 4 pkt 1 - 5 Umowy, w celu potwierdzenia spełniania przez Wykonawcę lub Podwykonawcę (dalszego Podwykonawcę) wymogu zatrudnienia pracowników na podstawie stosunku pracy, o którym mowa w ust. 2 powyżej, będzie traktowane przez Zamawiającego jako równoznaczne z niespełnieniem przez Wykonawcę lub Podwykonawcę (dalszego Podwykonawcę) ww. wymogu.</w:t>
      </w:r>
    </w:p>
    <w:p w14:paraId="5C230E53"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Zamawiający jest uprawniony do naliczenia Wykonawcy kar umownych z tytułu niespełniania przez Wykonawcę lub Podwykonawcę (dalszego Podwykonawcę) wymogów określonych w niniejszym paragrafie.</w:t>
      </w:r>
    </w:p>
    <w:p w14:paraId="47E97532"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przypadku powzięcia przez Zamawiającego uzasadnionych wątpliwości co do przestrzegania przez Wykonawcę lub Podwykonawcę (dalszego Podwykonawcę) przepisów prawa pracy, Zamawiający jest uprawniony do zwrócenia się do Państwowej Inspekcji Pracy z wnioskiem o przeprowadzenie kontroli u ww. podmiotów.</w:t>
      </w:r>
    </w:p>
    <w:p w14:paraId="6241E058"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Wykonawca jest zobowiązany zamieścić w zawieranych przez siebie umowach o podwykonawstwo postanowienia, które zapewnią przestrzeganie przez Podwykonawcę (dalszego Podwykonawcę) wymogów określonych w niniejszym paragrafie.</w:t>
      </w:r>
    </w:p>
    <w:p w14:paraId="1448805D"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ramach uprawnienia Zamawiającego, o którym mowa w §12 ust. 4 pkt 1 - 5 Umowy, Zamawiający może żądać od Wykonawcy, w terminie określonym przez siebie w wezwaniu: przedstawienia oryginału lub notarialnie poświadczonej kopii w szczególności, gdy: złożona kopia dokumentu / oświadczenia jest nieczytelna lub budzi uzasadnione wątpliwości Zamawiającego, co do jej prawdziwości.</w:t>
      </w:r>
    </w:p>
    <w:p w14:paraId="3C7134F2" w14:textId="77777777" w:rsidR="008B39A9" w:rsidRDefault="008B39A9">
      <w:pPr>
        <w:ind w:left="11" w:right="11" w:hanging="11"/>
        <w:jc w:val="center"/>
        <w:rPr>
          <w:b/>
          <w:bCs/>
        </w:rPr>
      </w:pPr>
    </w:p>
    <w:p w14:paraId="0C2F6BBF" w14:textId="77777777" w:rsidR="00746CAB" w:rsidRDefault="00746CAB">
      <w:pPr>
        <w:ind w:left="11" w:right="11" w:hanging="11"/>
        <w:jc w:val="center"/>
        <w:rPr>
          <w:b/>
          <w:bCs/>
        </w:rPr>
      </w:pPr>
    </w:p>
    <w:p w14:paraId="069BFA2C" w14:textId="77777777" w:rsidR="00746CAB" w:rsidRDefault="00746CAB">
      <w:pPr>
        <w:ind w:left="11" w:right="11" w:hanging="11"/>
        <w:jc w:val="center"/>
        <w:rPr>
          <w:b/>
          <w:bCs/>
        </w:rPr>
      </w:pPr>
    </w:p>
    <w:p w14:paraId="5E08F47D" w14:textId="12454605" w:rsidR="008B39A9" w:rsidRDefault="00746CAB">
      <w:pPr>
        <w:ind w:left="11" w:right="11" w:hanging="11"/>
        <w:jc w:val="center"/>
        <w:rPr>
          <w:b/>
          <w:bCs/>
        </w:rPr>
      </w:pPr>
      <w:r>
        <w:rPr>
          <w:b/>
          <w:bCs/>
        </w:rPr>
        <w:lastRenderedPageBreak/>
        <w:t>§ 13.</w:t>
      </w:r>
    </w:p>
    <w:p w14:paraId="189851AE" w14:textId="77777777" w:rsidR="008B39A9" w:rsidRDefault="00746CAB">
      <w:pPr>
        <w:spacing w:after="120"/>
        <w:ind w:left="11" w:right="11" w:hanging="11"/>
        <w:jc w:val="center"/>
        <w:rPr>
          <w:b/>
          <w:bCs/>
        </w:rPr>
      </w:pPr>
      <w:r>
        <w:rPr>
          <w:b/>
          <w:bCs/>
        </w:rPr>
        <w:t>[podwykonawstwo]</w:t>
      </w:r>
    </w:p>
    <w:p w14:paraId="268233C3" w14:textId="77777777" w:rsidR="008B39A9" w:rsidRDefault="00746CAB">
      <w:pPr>
        <w:numPr>
          <w:ilvl w:val="3"/>
          <w:numId w:val="83"/>
        </w:numPr>
        <w:pBdr>
          <w:top w:val="nil"/>
          <w:left w:val="nil"/>
          <w:bottom w:val="nil"/>
          <w:right w:val="nil"/>
          <w:between w:val="nil"/>
        </w:pBdr>
        <w:spacing w:after="0" w:line="276" w:lineRule="auto"/>
        <w:ind w:left="357" w:right="11" w:hanging="357"/>
        <w:jc w:val="both"/>
      </w:pPr>
      <w:r>
        <w:t>Wykonawca zgodnie z oświadczeniem zawartym w Ofercie – wykona zamówienie:</w:t>
      </w:r>
    </w:p>
    <w:p w14:paraId="6C08987A" w14:textId="77777777" w:rsidR="008B39A9" w:rsidRDefault="00746CAB">
      <w:pPr>
        <w:numPr>
          <w:ilvl w:val="1"/>
          <w:numId w:val="62"/>
        </w:numPr>
        <w:pBdr>
          <w:top w:val="nil"/>
          <w:left w:val="nil"/>
          <w:bottom w:val="nil"/>
          <w:right w:val="nil"/>
          <w:between w:val="nil"/>
        </w:pBdr>
        <w:spacing w:after="0" w:line="276" w:lineRule="auto"/>
        <w:ind w:right="11" w:hanging="426"/>
        <w:jc w:val="both"/>
      </w:pPr>
      <w:r>
        <w:t>bez udziału podwykonawców;</w:t>
      </w:r>
    </w:p>
    <w:p w14:paraId="20CE7BF4" w14:textId="77777777" w:rsidR="008B39A9" w:rsidRDefault="00746CAB">
      <w:pPr>
        <w:numPr>
          <w:ilvl w:val="1"/>
          <w:numId w:val="62"/>
        </w:numPr>
        <w:pBdr>
          <w:top w:val="nil"/>
          <w:left w:val="nil"/>
          <w:bottom w:val="nil"/>
          <w:right w:val="nil"/>
          <w:between w:val="nil"/>
        </w:pBdr>
        <w:spacing w:after="0" w:line="276" w:lineRule="auto"/>
        <w:ind w:right="11" w:hanging="426"/>
        <w:jc w:val="both"/>
      </w:pPr>
      <w:r>
        <w:t>przy udziale podwykonawców w części zamówienia obejmującej  ……………….</w:t>
      </w:r>
    </w:p>
    <w:p w14:paraId="2C760E64" w14:textId="77777777" w:rsidR="008B39A9" w:rsidRDefault="00746CAB">
      <w:pPr>
        <w:numPr>
          <w:ilvl w:val="1"/>
          <w:numId w:val="62"/>
        </w:numPr>
        <w:pBdr>
          <w:top w:val="nil"/>
          <w:left w:val="nil"/>
          <w:bottom w:val="nil"/>
          <w:right w:val="nil"/>
          <w:between w:val="nil"/>
        </w:pBdr>
        <w:spacing w:after="0" w:line="276" w:lineRule="auto"/>
        <w:ind w:right="11" w:hanging="426"/>
        <w:jc w:val="both"/>
      </w:pPr>
      <w:r>
        <w:t>przy udziale: (należy podać nazwy, dane kontaktowe oraz przedstawicieli Podwykonawców).</w:t>
      </w:r>
    </w:p>
    <w:p w14:paraId="4812E87F"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Części zamówienia inne niż wymienione w ust. 1 pkt 2 lub 3 Wykonawca wykona siłami własnymi, z zastrzeżeniem ust. 3.</w:t>
      </w:r>
    </w:p>
    <w:p w14:paraId="186E25A2"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Jeżeli Wykonawca, w trakcie realizacji przedmiotu Umowy, chce wykonać przy udziale Podwykonawców inne części zamówienia niż wskazane w ust. 1 pkt 2 lub 3 to nie późnej niż na 14 dni przed planowanym rozpoczęciem realizacji tych części przekaże Zamawiającemu pisemny wniosek wraz z uzasadnieniem oraz projekt umowy, o której mowa w ust. 5.  Wniosek powinien zawierać w szczególności informacje dotyczące nazwy, danych kontaktowych oraz przedstawicieli, nowych Podwykonawców .Dalszy tryb postępowania określają ust. 6 – 12. Zmiana taka nie wymaga aneksu do Umowy.</w:t>
      </w:r>
    </w:p>
    <w:p w14:paraId="54A674FE"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 xml:space="preserve">Jeżeli zmiana albo rezygnacja z Podwykonawcy dotyczy podmiotu, na którego zasoby Wykonawca powoływał się na zasadach określonych w art. 118 ust. 1 – 4 uPZP, w celu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10E31682"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Wykonawca, Podwykonawca lub dalszy Podwykonawca zamierzający zawrzeć Umowę o podwykonawstwo, której przedmiotem są roboty budowlane, jest obowiązany do przedłożenia Zamawiającemu projektu Umowy o podwykonawstwo, przy czym Podwykonawca lub dalszy Podwykonawca jest obowiązany dołączyć zgodę Wykonawcy na zawarcie Umowy o podwykonawstwo o treści zgodnej z projektem Umowy. 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W przypadku nieprzedłożenia Zamawiającemu przez Wykonawcę, Podwykonawcę lub dalszego Podwykonawcę projektu Umowy o podwykonawstwo, której przedmiotem są roboty budowlane, Zamawiający będzie uprawniony do naliczenia Wykonawcy kary umownej, o której mowa w § 33 ust. 2 pkt 7) Umowy oraz wskazać pozycję Harmonogramu z jakiej przedmiotowy zakres będzie finansowany.</w:t>
      </w:r>
    </w:p>
    <w:p w14:paraId="72E331B8"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Zamawiający w ciągu 14 dni roboczych od otrzymania projektu umowy zgłasza w formie pisemnej, pod rygorem nieważności, zastrzeżenia do przedłożonego projektu Umowy o podwykonawstwo, której przedmiotem są roboty budowlane w przypadku, gdy:</w:t>
      </w:r>
    </w:p>
    <w:p w14:paraId="10F75E67" w14:textId="77777777" w:rsidR="008B39A9" w:rsidRDefault="00746CAB">
      <w:pPr>
        <w:numPr>
          <w:ilvl w:val="1"/>
          <w:numId w:val="77"/>
        </w:numPr>
        <w:pBdr>
          <w:top w:val="nil"/>
          <w:left w:val="nil"/>
          <w:bottom w:val="nil"/>
          <w:right w:val="nil"/>
          <w:between w:val="nil"/>
        </w:pBdr>
        <w:spacing w:after="0" w:line="276" w:lineRule="auto"/>
        <w:ind w:right="11" w:hanging="426"/>
        <w:jc w:val="both"/>
      </w:pPr>
      <w:r>
        <w:t>zakres robót wskazany do wykonania w projekcie Umowy o podwykonawstwo wykracza poza zakres wynikający z niniejszej Umowy;</w:t>
      </w:r>
    </w:p>
    <w:p w14:paraId="7CED40F3" w14:textId="77777777" w:rsidR="008B39A9" w:rsidRDefault="00746CAB">
      <w:pPr>
        <w:numPr>
          <w:ilvl w:val="1"/>
          <w:numId w:val="77"/>
        </w:numPr>
        <w:pBdr>
          <w:top w:val="nil"/>
          <w:left w:val="nil"/>
          <w:bottom w:val="nil"/>
          <w:right w:val="nil"/>
          <w:between w:val="nil"/>
        </w:pBdr>
        <w:spacing w:after="0" w:line="276" w:lineRule="auto"/>
        <w:ind w:right="11" w:hanging="426"/>
        <w:jc w:val="both"/>
      </w:pPr>
      <w:r>
        <w:t>termin realizacji robót wskazanych do wykonania w projekcie Umowy o podwykonawstwo wykracza poza termin wykonania tych prac wynikający z niniejszej Umowy, w tym z Harmonogramu, o którym mowa § 8 ust. 5 Umowy;</w:t>
      </w:r>
    </w:p>
    <w:p w14:paraId="34E19893" w14:textId="77777777" w:rsidR="008B39A9" w:rsidRDefault="00746CAB">
      <w:pPr>
        <w:numPr>
          <w:ilvl w:val="1"/>
          <w:numId w:val="77"/>
        </w:numPr>
        <w:pBdr>
          <w:top w:val="nil"/>
          <w:left w:val="nil"/>
          <w:bottom w:val="nil"/>
          <w:right w:val="nil"/>
          <w:between w:val="nil"/>
        </w:pBdr>
        <w:spacing w:after="0" w:line="276" w:lineRule="auto"/>
        <w:ind w:right="11" w:hanging="426"/>
        <w:jc w:val="both"/>
      </w:pPr>
      <w:r>
        <w:t xml:space="preserve">przedłożony projekt Umowy zawiera zapisy uzależniające dokonanie zapłaty na rzecz Podwykonawcy (dalszego Podwykonawcy) przez Wykonawcę (Podwykonawcę) za wykonanie przedmiotu Umowy o podwykonawstwo (Umowy o dalsze podwykonawstwo) od odbioru </w:t>
      </w:r>
      <w:r>
        <w:lastRenderedPageBreak/>
        <w:t>zleconego Umową o podwykonawstwo (dalsze podwykonawstwo) zakresu robót budowlanych przez Zamawiającego (Wykonawcę) lub od zapłaty przez Zamawiającego wynagrodzenia Wykonawcy  (lub odpowiednio, w przypadku umów o dalsze Podwykonawstwo: od zapłaty przez Wykonawcę wynagrodzenia Podwykonawcy) za te roboty;</w:t>
      </w:r>
    </w:p>
    <w:p w14:paraId="4DA70144"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zawiera postanowienia uzależniające zwrot kwoty zabezpieczenia przez Wykonawcę na rzecz Podwykonawcy (odpowiednio: przez Podwykonawcę na rzecz dalszego Podwykonawcy) od zwrotu ZNWU Wykonawcy przez Zamawiającego;</w:t>
      </w:r>
    </w:p>
    <w:p w14:paraId="1AE85A95" w14:textId="77777777" w:rsidR="008B39A9" w:rsidRDefault="00746CAB">
      <w:pPr>
        <w:numPr>
          <w:ilvl w:val="1"/>
          <w:numId w:val="77"/>
        </w:numPr>
        <w:pBdr>
          <w:top w:val="nil"/>
          <w:left w:val="nil"/>
          <w:bottom w:val="nil"/>
          <w:right w:val="nil"/>
          <w:between w:val="nil"/>
        </w:pBdr>
        <w:spacing w:after="0" w:line="276" w:lineRule="auto"/>
        <w:ind w:right="11" w:hanging="426"/>
        <w:jc w:val="both"/>
      </w:pPr>
      <w:bookmarkStart w:id="4" w:name="_heading=h.u7atetxobzv4" w:colFirst="0" w:colLast="0"/>
      <w:bookmarkEnd w:id="4"/>
      <w:r>
        <w:t>przedłożony projekt Umowy dopuszcza zabezpieczenie roszczeń Wykonawcy (Podwykonawcy) z tytułu niewykonania lub nienależytego wykonania Umowy o podwykonawstwo (Umowy o dalsze podwykonawstwo) przez Podwykonawcę (dalszego Podwykonawcę) w formie zatrzymania wynagrodzenia przysługującego Podwykonawcy (dalszemu Podwykonawcy) z Umowy o podwykonawstwo (Umowy o dalsze podwykonawstwo);</w:t>
      </w:r>
    </w:p>
    <w:p w14:paraId="5EE7C78A"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przewiduje dłuższe terminy odbiorów robót powierzonych do realizacji Podwykonawcy (dalszemu Podwykonawcy) od terminów odbiorów tychże robót określonych dla Wykonawcy w niniejszej Umowie lub jej załącznikach;</w:t>
      </w:r>
    </w:p>
    <w:p w14:paraId="7CDEE8EC"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przewiduje, iż termin zapłaty wynagrodzenia Podwykonawcy (dalszemu Podwykonawcy) jest dłuższy niż 30 dni od dnia doręczenia Wykonawcy, Podwykonawcy (dalszemu Podwykonawcy) faktury lub rachunku, potwierdzających wykonanie zleconej Podwykonawcy (dalszemu Podwykonawcy) roboty budowlanej i/lub termin ten został tak określony, że przypada później niż termin zapłaty wynagrodzenia należnego Wykonawcy od Zamawiającego za ten zakres prac/robót zlecony Podwykonawcy (dalszemu Podwykonawcy);</w:t>
      </w:r>
    </w:p>
    <w:p w14:paraId="0E9AA63D"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spełnia wymagań Zamawiającego, o których mowa w §12 ust. 8 nin. Umowy;</w:t>
      </w:r>
    </w:p>
    <w:p w14:paraId="5DE8396A"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zawiera postanowień dotyczących waloryzacji wynagrodzenia Podwykonawcy, z uwzględnieniem postanowień §31 ust. 20 Umowy, z tym zastrzeżeniem, że obowiązek ten nie dotyczy Umów o podwykonawstwo, których przedmiotem są dostawy i/lub których przedmiotem są roboty budowlane i/lub usługi i których okres obowiązywania nie przekracza 6 miesięcy;</w:t>
      </w:r>
    </w:p>
    <w:p w14:paraId="30EF8DBF" w14:textId="77777777" w:rsidR="008B39A9" w:rsidRDefault="00746CAB">
      <w:pPr>
        <w:numPr>
          <w:ilvl w:val="1"/>
          <w:numId w:val="77"/>
        </w:numPr>
        <w:pBdr>
          <w:top w:val="nil"/>
          <w:left w:val="nil"/>
          <w:bottom w:val="nil"/>
          <w:right w:val="nil"/>
          <w:between w:val="nil"/>
        </w:pBdr>
        <w:spacing w:after="0" w:line="276" w:lineRule="auto"/>
        <w:ind w:right="11" w:hanging="426"/>
        <w:jc w:val="both"/>
      </w:pPr>
      <w:r>
        <w:t>dotyczy projektu Umowy o podwykonawstwo zawieranej przez Wykonawcę działającego wspólnie (np. w formie konsorcjum): z treści projektu Umowy nie wynika, iż jest ona zawierana w imieniu i na rzecz wszystkich podmiotów będących Wykonawcą lub Wykonawca nie przedłożył Zamawiającemu wraz z projektem Umowy innych stosownych dokumentów potwierdzających ww. okoliczność;</w:t>
      </w:r>
    </w:p>
    <w:p w14:paraId="711DA3FD"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zawiera uregulowań dotyczących zawierania umów na roboty budowlane, dostawy lub usługi z dalszymi Podwykonawcami, tj.:</w:t>
      </w:r>
    </w:p>
    <w:p w14:paraId="19290551"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warunkujących podpisanie tych umów od ich akceptacji i zgody Wykonawcy oraz Zamawiającego,</w:t>
      </w:r>
    </w:p>
    <w:p w14:paraId="55BDB730"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 xml:space="preserve">warunkujących podpisanie tych umów od uzyskania i przekazania Zamawiającemu zgody Wykonawcy na zawarcie umowy o podwykonawstwo, której przedmiotem są roboty budowlane wraz z jej projektem, </w:t>
      </w:r>
    </w:p>
    <w:p w14:paraId="6A298035"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 xml:space="preserve">nakładających na podwykonawcę obowiązek dostarczenia Zamawiającemu poświadczonych (przez przedkładającego) za zgodność z oryginałem kopii zawartych Umów o </w:t>
      </w:r>
      <w:r>
        <w:lastRenderedPageBreak/>
        <w:t xml:space="preserve">podwykonawstwo, których przedmiotem są roboty budowlane, w terminie 7 dni od dnia jej zawarcia, </w:t>
      </w:r>
    </w:p>
    <w:p w14:paraId="55284DF0"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nakładających na podwykonawcę obowiązek przekazywania Zamawiającemu poświadczonych (przez przedkładającego) za zgodność z oryginałem kopii umów o podwykonawstwo, których przedmiotem są dostawy lub usługi, o których mowa w ust. 11 i w terminie tam wskazanym.</w:t>
      </w:r>
    </w:p>
    <w:p w14:paraId="0642E47B"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wbrew dyspozycji art. 463 uPZP zawiera postanowienia kształtujące prawa i obowiązki Podwykonawcy (dalszego Podwykonawcy), w zakresie kar umownych oraz postanowień dotyczących warunków zapłaty wynagrodzenia, w sposób mniej korzystny dla Podwykonawcy (dalszego Podwykonawcy) niż prawa i obowiązki Wykonawcy, ukształtowane postanowieniami niniejszej Umowy;</w:t>
      </w:r>
    </w:p>
    <w:p w14:paraId="4F43F290"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spełnia innych wymagań określonych w dokumentach zamówienia.</w:t>
      </w:r>
    </w:p>
    <w:p w14:paraId="7CBD5AC5"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Niezgłoszenie przez Zamawiającego, w formie pisemnej zastrzeżeń do przedłożonego projektu Umowy o podwykonawstwo, której przedmiotem są roboty budowlane, w terminie wskazanym w ust. 6 uważa się za akceptację przez Zamawiającego projektu tejże Umowy o podwykonawstwo.</w:t>
      </w:r>
    </w:p>
    <w:p w14:paraId="07503D51"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Wykonawca, Podwykonawca lub dalszy Podwykonawca przedkłada Zamawiającemu poświadczoną (przez siebie) za zgodność z oryginałem kopię zawartej umowy o podwykonawstwo, której przedmiotem są roboty budowlane, w terminie 7 dni od dnia jej zawarcia, pod rygorem naliczenia Wykonawcy kary umownej, o której mowa w § 33 ust. 2 pkt 8) Umowy.</w:t>
      </w:r>
    </w:p>
    <w:p w14:paraId="2C4D08BF"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Zamawiający w terminie 14 dni zgłasza w formie pisemnej sprzeciw do przedłożonej Umowy o podwykonawstwo, której przedmiotem są roboty budowlane, w przypadkach, o których mowa w ust. 6.</w:t>
      </w:r>
    </w:p>
    <w:p w14:paraId="22554355"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Niezgłoszenie w formie pisemnej sprzeciwu do przedłożonej Umowy o podwykonawstwo, której przedmiotem są roboty budowlane, w terminie, o którym mowa w ust. 9, uważa się za akceptację tejże Umowy przez Zamawiającego.</w:t>
      </w:r>
    </w:p>
    <w:p w14:paraId="3C04D358"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50 000,00 zł, jako niepodlegające niniejszemu obowiązkowi, pod rygorem naliczenia Wykonawcy kary umownej, o której mowa w § 33 ust. 2 pkt 8) Umowy.</w:t>
      </w:r>
    </w:p>
    <w:p w14:paraId="202CAB0A"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 przypadku przedłożonych Umów o podwykonawstwo (dalsze podwykonawstwo), o których mowa w ust. 11, jeżeli termin zapłaty wynagrodzenia jest dłuższy niż 30 dni od dnia doręczenia Wykonawcy (Podwykonawcy/dalszemu Podwykonawcy) faktury lub rachunku, Zamawiający poinformuje o tym Wykonawcę i wezwie go do doprowadzenia do zmian tej Umowy o Podwykonawstwo w terminie nie dłuższym niż 7 dni od otrzymania wezwania, pod rygorem naliczenia Wykonawcy kary umownej,  o której mowa w § 33 ust. 2 pkt 9) Umowy.</w:t>
      </w:r>
    </w:p>
    <w:p w14:paraId="6CAA70D4"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 xml:space="preserve">W przypadku zmiany (projektu zmiany) Umowy o podwykonawstwo (dalsze podwykonawstwo) stosuje się odpowiednio postanowienia zawarte w ust. 3 - 12. </w:t>
      </w:r>
    </w:p>
    <w:p w14:paraId="61B758D2"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 xml:space="preserve">Zamawiający może żądać od Wykonawcy zmiany lub odsunięcia Podwykonawcy (dalszego Podwykonawcy) od realizacji zakresu Przedmiotu Umowy objętego Umową o podwykonawstwo (dalsze podwykonawstwo), jeżeli sprzęt techniczny, personel i/lub kwalifikacje, jakimi dysponuje Podwykonawca (dalszy Podwykonawca), nie spełniają warunków lub wymagań dotyczących podwykonawstwa określonych niniejszą Umową, jak również w przypadku gdy nie dają </w:t>
      </w:r>
      <w:r>
        <w:lastRenderedPageBreak/>
        <w:t>rękojmi należytej i terminowej realizacji robót, dostaw i/lub usług powierzonych do wykonania przez tego Podwykonawcę (dalszego Podwykonawcę).</w:t>
      </w:r>
    </w:p>
    <w:p w14:paraId="51D74808"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Wykonawca odpowiada za wszelkie działania i zaniechania Podwykonawcy, w takim samym stopniu jak gdyby były to Jego własne działania lub zaniechania.</w:t>
      </w:r>
    </w:p>
    <w:p w14:paraId="6A25B091" w14:textId="77777777" w:rsidR="008B39A9" w:rsidRDefault="008B39A9">
      <w:pPr>
        <w:pBdr>
          <w:top w:val="nil"/>
          <w:left w:val="nil"/>
          <w:bottom w:val="nil"/>
          <w:right w:val="nil"/>
          <w:between w:val="nil"/>
        </w:pBdr>
        <w:spacing w:after="0" w:line="276" w:lineRule="auto"/>
        <w:ind w:left="425" w:right="11"/>
        <w:jc w:val="both"/>
      </w:pPr>
    </w:p>
    <w:p w14:paraId="42F38C4F" w14:textId="77777777" w:rsidR="008B39A9" w:rsidRDefault="008B39A9">
      <w:pPr>
        <w:pBdr>
          <w:top w:val="nil"/>
          <w:left w:val="nil"/>
          <w:bottom w:val="nil"/>
          <w:right w:val="nil"/>
          <w:between w:val="nil"/>
        </w:pBdr>
        <w:spacing w:after="0" w:line="276" w:lineRule="auto"/>
        <w:ind w:left="425" w:right="11"/>
        <w:jc w:val="both"/>
      </w:pPr>
    </w:p>
    <w:p w14:paraId="145A802E" w14:textId="77777777" w:rsidR="008B39A9" w:rsidRDefault="00746CAB">
      <w:pPr>
        <w:ind w:left="11" w:right="11" w:hanging="11"/>
        <w:jc w:val="center"/>
        <w:rPr>
          <w:b/>
          <w:bCs/>
        </w:rPr>
      </w:pPr>
      <w:r>
        <w:rPr>
          <w:b/>
          <w:bCs/>
        </w:rPr>
        <w:t>§14.</w:t>
      </w:r>
    </w:p>
    <w:p w14:paraId="6EF41124" w14:textId="77777777" w:rsidR="008B39A9" w:rsidRDefault="00746CAB">
      <w:pPr>
        <w:spacing w:after="120"/>
        <w:ind w:left="11" w:right="11" w:hanging="11"/>
        <w:jc w:val="center"/>
        <w:rPr>
          <w:b/>
          <w:bCs/>
        </w:rPr>
      </w:pPr>
      <w:r>
        <w:rPr>
          <w:b/>
          <w:bCs/>
        </w:rPr>
        <w:t>[procedury bezpieczeństwa]</w:t>
      </w:r>
    </w:p>
    <w:p w14:paraId="24428745" w14:textId="77777777" w:rsidR="008B39A9" w:rsidRDefault="00746CAB">
      <w:pPr>
        <w:numPr>
          <w:ilvl w:val="0"/>
          <w:numId w:val="9"/>
        </w:numPr>
        <w:spacing w:after="0" w:line="276" w:lineRule="auto"/>
        <w:jc w:val="both"/>
      </w:pPr>
      <w:r>
        <w:t xml:space="preserve">Wykonawca jest zobowiązany do: </w:t>
      </w:r>
    </w:p>
    <w:p w14:paraId="274C18D7" w14:textId="77777777" w:rsidR="008B39A9" w:rsidRDefault="00746CAB">
      <w:pPr>
        <w:numPr>
          <w:ilvl w:val="1"/>
          <w:numId w:val="9"/>
        </w:numPr>
        <w:pBdr>
          <w:top w:val="nil"/>
          <w:left w:val="nil"/>
          <w:bottom w:val="nil"/>
          <w:right w:val="nil"/>
          <w:between w:val="nil"/>
        </w:pBdr>
        <w:spacing w:after="0" w:line="276" w:lineRule="auto"/>
        <w:ind w:left="714" w:hanging="357"/>
        <w:jc w:val="both"/>
      </w:pPr>
      <w:r>
        <w:t>Sporządzenia i przekazania Zamawiającemu (przed protokolarnym przejęciem Terenu budowy) projektu organizacji Terenu budowy który będzie określał m.in.:</w:t>
      </w:r>
    </w:p>
    <w:p w14:paraId="2D61C17B" w14:textId="77777777" w:rsidR="008B39A9" w:rsidRDefault="00746CAB">
      <w:pPr>
        <w:numPr>
          <w:ilvl w:val="0"/>
          <w:numId w:val="58"/>
        </w:numPr>
        <w:pBdr>
          <w:top w:val="nil"/>
          <w:left w:val="nil"/>
          <w:bottom w:val="nil"/>
          <w:right w:val="nil"/>
          <w:between w:val="nil"/>
        </w:pBdr>
        <w:spacing w:after="0" w:line="276" w:lineRule="auto"/>
        <w:ind w:left="1071" w:hanging="357"/>
        <w:jc w:val="both"/>
      </w:pPr>
      <w:r>
        <w:t>sposób i formę ogrodzenia Teren budowy, uniemożliwiającego dostęp osobom nie związanym z procesem budowlanym oraz zwierzętom,</w:t>
      </w:r>
    </w:p>
    <w:p w14:paraId="1A484934" w14:textId="77777777" w:rsidR="008B39A9" w:rsidRDefault="00746CAB">
      <w:pPr>
        <w:numPr>
          <w:ilvl w:val="0"/>
          <w:numId w:val="58"/>
        </w:numPr>
        <w:pBdr>
          <w:top w:val="nil"/>
          <w:left w:val="nil"/>
          <w:bottom w:val="nil"/>
          <w:right w:val="nil"/>
          <w:between w:val="nil"/>
        </w:pBdr>
        <w:spacing w:after="0" w:line="276" w:lineRule="auto"/>
        <w:ind w:left="1071" w:hanging="357"/>
        <w:jc w:val="both"/>
      </w:pPr>
      <w:r>
        <w:t>miejsce i sposób umieszczenia w widocznym miejscu tablic ostrzegawczych oraz tablicy informacyjnej budowy,</w:t>
      </w:r>
    </w:p>
    <w:p w14:paraId="622D083C" w14:textId="77777777" w:rsidR="008B39A9" w:rsidRDefault="00746CAB">
      <w:pPr>
        <w:numPr>
          <w:ilvl w:val="0"/>
          <w:numId w:val="58"/>
        </w:numPr>
        <w:pBdr>
          <w:top w:val="nil"/>
          <w:left w:val="nil"/>
          <w:bottom w:val="nil"/>
          <w:right w:val="nil"/>
          <w:between w:val="nil"/>
        </w:pBdr>
        <w:spacing w:after="0" w:line="276" w:lineRule="auto"/>
        <w:ind w:left="1071" w:hanging="357"/>
        <w:jc w:val="both"/>
      </w:pPr>
      <w:r>
        <w:t>sposób dozorowania Terenu budowy i zabezpieczenia od kradzieży i wandalizmu,</w:t>
      </w:r>
    </w:p>
    <w:p w14:paraId="74A1D669" w14:textId="77777777" w:rsidR="008B39A9" w:rsidRDefault="00746CAB">
      <w:pPr>
        <w:numPr>
          <w:ilvl w:val="0"/>
          <w:numId w:val="58"/>
        </w:numPr>
        <w:pBdr>
          <w:top w:val="nil"/>
          <w:left w:val="nil"/>
          <w:bottom w:val="nil"/>
          <w:right w:val="nil"/>
          <w:between w:val="nil"/>
        </w:pBdr>
        <w:spacing w:after="0" w:line="276" w:lineRule="auto"/>
        <w:ind w:left="1071" w:hanging="357"/>
        <w:jc w:val="both"/>
      </w:pPr>
      <w:r>
        <w:t>dojazd do Terenu budowy oraz przejścia dla pieszych,</w:t>
      </w:r>
    </w:p>
    <w:p w14:paraId="7FAB7A91" w14:textId="77777777" w:rsidR="008B39A9" w:rsidRDefault="00746CAB">
      <w:pPr>
        <w:numPr>
          <w:ilvl w:val="0"/>
          <w:numId w:val="58"/>
        </w:numPr>
        <w:pBdr>
          <w:top w:val="nil"/>
          <w:left w:val="nil"/>
          <w:bottom w:val="nil"/>
          <w:right w:val="nil"/>
          <w:between w:val="nil"/>
        </w:pBdr>
        <w:spacing w:after="0" w:line="276" w:lineRule="auto"/>
        <w:ind w:left="1071" w:hanging="357"/>
        <w:jc w:val="both"/>
      </w:pPr>
      <w:r>
        <w:t>plan robót ziemnych,</w:t>
      </w:r>
    </w:p>
    <w:p w14:paraId="708A19C3" w14:textId="77777777" w:rsidR="008B39A9" w:rsidRDefault="00746CAB">
      <w:pPr>
        <w:numPr>
          <w:ilvl w:val="0"/>
          <w:numId w:val="58"/>
        </w:numPr>
        <w:pBdr>
          <w:top w:val="nil"/>
          <w:left w:val="nil"/>
          <w:bottom w:val="nil"/>
          <w:right w:val="nil"/>
          <w:between w:val="nil"/>
        </w:pBdr>
        <w:spacing w:after="0" w:line="276" w:lineRule="auto"/>
        <w:ind w:left="1071" w:hanging="357"/>
        <w:jc w:val="both"/>
      </w:pPr>
      <w:r>
        <w:t>sposób mycia pojazdów ciężarowych,</w:t>
      </w:r>
    </w:p>
    <w:p w14:paraId="7D0B4F3D" w14:textId="77777777" w:rsidR="008B39A9" w:rsidRDefault="00746CAB">
      <w:pPr>
        <w:numPr>
          <w:ilvl w:val="0"/>
          <w:numId w:val="58"/>
        </w:numPr>
        <w:pBdr>
          <w:top w:val="nil"/>
          <w:left w:val="nil"/>
          <w:bottom w:val="nil"/>
          <w:right w:val="nil"/>
          <w:between w:val="nil"/>
        </w:pBdr>
        <w:spacing w:after="0" w:line="276" w:lineRule="auto"/>
        <w:ind w:left="1071" w:hanging="357"/>
        <w:jc w:val="both"/>
      </w:pPr>
      <w:r>
        <w:t>place składowe na materiały budowlane na Terenie budowy,</w:t>
      </w:r>
    </w:p>
    <w:p w14:paraId="35EBCBAD" w14:textId="77777777" w:rsidR="008B39A9" w:rsidRDefault="00746CAB">
      <w:pPr>
        <w:numPr>
          <w:ilvl w:val="0"/>
          <w:numId w:val="58"/>
        </w:numPr>
        <w:pBdr>
          <w:top w:val="nil"/>
          <w:left w:val="nil"/>
          <w:bottom w:val="nil"/>
          <w:right w:val="nil"/>
          <w:between w:val="nil"/>
        </w:pBdr>
        <w:spacing w:after="0" w:line="276" w:lineRule="auto"/>
        <w:ind w:left="1071" w:hanging="357"/>
        <w:jc w:val="both"/>
      </w:pPr>
      <w:r>
        <w:t>tymczasowe drogi wewnętrzne, strefy parkowania oraz niezbędną organizację ruchu po Terenie budowy,</w:t>
      </w:r>
    </w:p>
    <w:p w14:paraId="31F170B5" w14:textId="77777777" w:rsidR="008B39A9" w:rsidRDefault="00746CAB">
      <w:pPr>
        <w:numPr>
          <w:ilvl w:val="0"/>
          <w:numId w:val="58"/>
        </w:numPr>
        <w:pBdr>
          <w:top w:val="nil"/>
          <w:left w:val="nil"/>
          <w:bottom w:val="nil"/>
          <w:right w:val="nil"/>
          <w:between w:val="nil"/>
        </w:pBdr>
        <w:spacing w:after="0" w:line="276" w:lineRule="auto"/>
        <w:ind w:left="1071" w:hanging="357"/>
        <w:jc w:val="both"/>
      </w:pPr>
      <w:r>
        <w:t>przełożenie istniejących urządzeń obcych kolidujących z Terenem budowy,</w:t>
      </w:r>
    </w:p>
    <w:p w14:paraId="167DA6D3" w14:textId="77777777" w:rsidR="008B39A9" w:rsidRDefault="00746CAB">
      <w:pPr>
        <w:numPr>
          <w:ilvl w:val="0"/>
          <w:numId w:val="58"/>
        </w:numPr>
        <w:pBdr>
          <w:top w:val="nil"/>
          <w:left w:val="nil"/>
          <w:bottom w:val="nil"/>
          <w:right w:val="nil"/>
          <w:between w:val="nil"/>
        </w:pBdr>
        <w:spacing w:after="0" w:line="276" w:lineRule="auto"/>
        <w:ind w:left="1071" w:hanging="357"/>
        <w:jc w:val="both"/>
      </w:pPr>
      <w:r>
        <w:t>doprowadzenie do Terenu budowy niezbędnych mediów (energię elektryczną, wodę, ścieki, łączność, Internet itp.),</w:t>
      </w:r>
    </w:p>
    <w:p w14:paraId="6D75A2AC" w14:textId="77777777" w:rsidR="008B39A9" w:rsidRDefault="00746CAB">
      <w:pPr>
        <w:numPr>
          <w:ilvl w:val="0"/>
          <w:numId w:val="58"/>
        </w:numPr>
        <w:pBdr>
          <w:top w:val="nil"/>
          <w:left w:val="nil"/>
          <w:bottom w:val="nil"/>
          <w:right w:val="nil"/>
          <w:between w:val="nil"/>
        </w:pBdr>
        <w:spacing w:after="0" w:line="276" w:lineRule="auto"/>
        <w:ind w:left="1071" w:hanging="357"/>
        <w:jc w:val="both"/>
      </w:pPr>
      <w:r>
        <w:t>tymczasowe pomieszczenia biurowe, szatnie, urządzenia sanitarne, czyli zaplecze socjalne niezbędne dla prowadzenia budowy,</w:t>
      </w:r>
    </w:p>
    <w:p w14:paraId="54EE9F43" w14:textId="77777777" w:rsidR="008B39A9" w:rsidRDefault="00746CAB">
      <w:pPr>
        <w:numPr>
          <w:ilvl w:val="0"/>
          <w:numId w:val="58"/>
        </w:numPr>
        <w:pBdr>
          <w:top w:val="nil"/>
          <w:left w:val="nil"/>
          <w:bottom w:val="nil"/>
          <w:right w:val="nil"/>
          <w:between w:val="nil"/>
        </w:pBdr>
        <w:spacing w:after="0" w:line="276" w:lineRule="auto"/>
        <w:ind w:left="1071" w:hanging="357"/>
        <w:jc w:val="both"/>
      </w:pPr>
      <w:r>
        <w:t>niezbędne tymczasowe pomieszczenia magazynowe, dla materiałów i urządzeń wrażliwych na środowisko zewnętrzne,</w:t>
      </w:r>
    </w:p>
    <w:p w14:paraId="6160B411" w14:textId="77777777" w:rsidR="008B39A9" w:rsidRDefault="00746CAB">
      <w:pPr>
        <w:numPr>
          <w:ilvl w:val="0"/>
          <w:numId w:val="58"/>
        </w:numPr>
        <w:pBdr>
          <w:top w:val="nil"/>
          <w:left w:val="nil"/>
          <w:bottom w:val="nil"/>
          <w:right w:val="nil"/>
          <w:between w:val="nil"/>
        </w:pBdr>
        <w:spacing w:after="0" w:line="276" w:lineRule="auto"/>
        <w:ind w:left="1071" w:hanging="357"/>
        <w:jc w:val="both"/>
      </w:pPr>
      <w:r>
        <w:t>bezpieczne strefy związane z montowaniem, eksploatacją oraz obsługą maszyn budowlanych, a także innych urządzeń technicznych oraz narzędzi zmechanizowanych,</w:t>
      </w:r>
    </w:p>
    <w:p w14:paraId="55E8CB23" w14:textId="77777777" w:rsidR="008B39A9" w:rsidRDefault="00746CAB">
      <w:pPr>
        <w:numPr>
          <w:ilvl w:val="0"/>
          <w:numId w:val="58"/>
        </w:numPr>
        <w:pBdr>
          <w:top w:val="nil"/>
          <w:left w:val="nil"/>
          <w:bottom w:val="nil"/>
          <w:right w:val="nil"/>
          <w:between w:val="nil"/>
        </w:pBdr>
        <w:spacing w:after="0" w:line="276" w:lineRule="auto"/>
        <w:ind w:left="1071" w:hanging="357"/>
        <w:jc w:val="both"/>
      </w:pPr>
      <w:r>
        <w:t>kontenery na odpady uwzględniające ich selektywne zbieranie oraz organizację ich sukcesywnego wywozu i utylizacji,</w:t>
      </w:r>
    </w:p>
    <w:p w14:paraId="5EC5EB2F" w14:textId="77777777" w:rsidR="008B39A9" w:rsidRDefault="00746CAB">
      <w:pPr>
        <w:numPr>
          <w:ilvl w:val="0"/>
          <w:numId w:val="58"/>
        </w:numPr>
        <w:pBdr>
          <w:top w:val="nil"/>
          <w:left w:val="nil"/>
          <w:bottom w:val="nil"/>
          <w:right w:val="nil"/>
          <w:between w:val="nil"/>
        </w:pBdr>
        <w:spacing w:after="0" w:line="276" w:lineRule="auto"/>
        <w:ind w:left="1071" w:hanging="357"/>
        <w:jc w:val="both"/>
      </w:pPr>
      <w:r>
        <w:t>oświetlenie Terenu budowy,</w:t>
      </w:r>
    </w:p>
    <w:p w14:paraId="69DC525F" w14:textId="77777777" w:rsidR="008B39A9" w:rsidRDefault="00746CAB">
      <w:pPr>
        <w:numPr>
          <w:ilvl w:val="0"/>
          <w:numId w:val="58"/>
        </w:numPr>
        <w:pBdr>
          <w:top w:val="nil"/>
          <w:left w:val="nil"/>
          <w:bottom w:val="nil"/>
          <w:right w:val="nil"/>
          <w:between w:val="nil"/>
        </w:pBdr>
        <w:spacing w:after="0" w:line="276" w:lineRule="auto"/>
        <w:ind w:left="1071" w:hanging="357"/>
        <w:jc w:val="both"/>
      </w:pPr>
      <w:r>
        <w:t>odpowiednie bezpieczne prowadzenie robót na wysokości, montaż i demontaż rusztowań przez osoby uprawnione, odpowiednie zabezpieczenie stanowiska pracy na wysokości.</w:t>
      </w:r>
    </w:p>
    <w:p w14:paraId="445100B8" w14:textId="77777777" w:rsidR="008B39A9" w:rsidRDefault="00746CAB">
      <w:pPr>
        <w:numPr>
          <w:ilvl w:val="1"/>
          <w:numId w:val="9"/>
        </w:numPr>
        <w:spacing w:after="0" w:line="276" w:lineRule="auto"/>
        <w:ind w:left="851" w:hanging="424"/>
        <w:jc w:val="both"/>
      </w:pPr>
      <w:r>
        <w:t xml:space="preserve">Opracowania i przedłożenia Zamawiającemu planu BIOZ, zgodnie z wymaganiami rozporządzenia Ministra Infrastruktury z 23 czerwca 2003 r. w sprawie informacji dotyczącej bezpieczeństwa i ochrony zdrowia oraz planu bezpieczeństwa i ochrony zdrowia (Dz.U. z 2003 r., Nr 120 poz. 1126); </w:t>
      </w:r>
    </w:p>
    <w:p w14:paraId="7295767F" w14:textId="77777777" w:rsidR="008B39A9" w:rsidRDefault="00746CAB">
      <w:pPr>
        <w:numPr>
          <w:ilvl w:val="1"/>
          <w:numId w:val="9"/>
        </w:numPr>
        <w:spacing w:after="0" w:line="276" w:lineRule="auto"/>
        <w:ind w:left="851" w:hanging="424"/>
        <w:jc w:val="both"/>
      </w:pPr>
      <w:r>
        <w:t xml:space="preserve">Zapewnienia bezpieczeństwa osób przebywających na Terenie budowy oraz utrzymania Terenu budowy w odpowiednim stanie i porządku zapobiegających ewentualnemu zagrożeniu bezpieczeństwa tych osób, w tym m.in. oświetlenie Terenu budowy i poprawnie wykonana </w:t>
      </w:r>
      <w:r>
        <w:lastRenderedPageBreak/>
        <w:t>instalacja elektryczna dla Terenu budowy wraz z odpowiednią dokumentacją i jej korektami w czasie trwania budowy;</w:t>
      </w:r>
    </w:p>
    <w:p w14:paraId="6AEFD64D" w14:textId="77777777" w:rsidR="008B39A9" w:rsidRDefault="00746CAB">
      <w:pPr>
        <w:numPr>
          <w:ilvl w:val="1"/>
          <w:numId w:val="9"/>
        </w:numPr>
        <w:spacing w:after="0" w:line="276" w:lineRule="auto"/>
        <w:ind w:left="851" w:hanging="424"/>
        <w:jc w:val="both"/>
      </w:pPr>
      <w:r>
        <w:t xml:space="preserve">Zapewnienia przeprowadzenia szkoleń stanowiskowych BHP i ochrony środowiska dla wszystkich swoich pracowników, pracowników Podwykonawców i pracowników dalszych Podwykonawców; </w:t>
      </w:r>
    </w:p>
    <w:p w14:paraId="0DFD4508" w14:textId="77777777" w:rsidR="008B39A9" w:rsidRDefault="00746CAB">
      <w:pPr>
        <w:numPr>
          <w:ilvl w:val="1"/>
          <w:numId w:val="9"/>
        </w:numPr>
        <w:spacing w:after="0" w:line="276" w:lineRule="auto"/>
        <w:ind w:left="851" w:hanging="424"/>
        <w:jc w:val="both"/>
      </w:pPr>
      <w:r>
        <w:t xml:space="preserve">Podejmowania działań mających na celu uniemożliwienie osobom nieuprawnionym wstępu na Teren budowy; </w:t>
      </w:r>
    </w:p>
    <w:p w14:paraId="484DFD87" w14:textId="77777777" w:rsidR="008B39A9" w:rsidRDefault="00746CAB">
      <w:pPr>
        <w:numPr>
          <w:ilvl w:val="1"/>
          <w:numId w:val="9"/>
        </w:numPr>
        <w:spacing w:after="0" w:line="276" w:lineRule="auto"/>
        <w:ind w:left="851" w:hanging="424"/>
        <w:jc w:val="both"/>
      </w:pPr>
      <w:r>
        <w:t xml:space="preserve">Wykonywania niezbędnych zabezpieczeń stanowisk roboczych i miejsc wykonania robót budowlanych; </w:t>
      </w:r>
    </w:p>
    <w:p w14:paraId="7303F1AA" w14:textId="77777777" w:rsidR="008B39A9" w:rsidRDefault="00746CAB">
      <w:pPr>
        <w:numPr>
          <w:ilvl w:val="1"/>
          <w:numId w:val="9"/>
        </w:numPr>
        <w:pBdr>
          <w:top w:val="nil"/>
          <w:left w:val="nil"/>
          <w:bottom w:val="nil"/>
          <w:right w:val="nil"/>
          <w:between w:val="nil"/>
        </w:pBdr>
        <w:spacing w:after="0" w:line="276" w:lineRule="auto"/>
        <w:ind w:hanging="426"/>
        <w:jc w:val="both"/>
      </w:pPr>
      <w:r>
        <w:t xml:space="preserve">Zapewnienia pracownikom i innym osobom wykonującym Przedmiot Umowy odzieży i obuwia roboczego oraz ochronnego, a także sprzętu ochrony osobistej, Zamawiający wymaga aby kamizelki odblaskowe noszone przez personel Wykonawcy i Podwykonawcy zawierały wyraźne, widoczne z daleka oznaczenie firmy Wykonawcy lub Podwykonawcy (dalszego Podwykonawcy) oraz wymaga by Wykonawca zapewnił egzekwowanie ich noszenia przez ten personel w trakcie wykonywania wszelkich robót i prac na Terenie budowy;   </w:t>
      </w:r>
    </w:p>
    <w:p w14:paraId="795B0DDA" w14:textId="77777777" w:rsidR="008B39A9" w:rsidRDefault="00746CAB">
      <w:pPr>
        <w:numPr>
          <w:ilvl w:val="1"/>
          <w:numId w:val="9"/>
        </w:numPr>
        <w:pBdr>
          <w:top w:val="nil"/>
          <w:left w:val="nil"/>
          <w:bottom w:val="nil"/>
          <w:right w:val="nil"/>
          <w:between w:val="nil"/>
        </w:pBdr>
        <w:spacing w:after="0" w:line="276" w:lineRule="auto"/>
        <w:ind w:hanging="426"/>
        <w:jc w:val="both"/>
      </w:pPr>
      <w:r>
        <w:t>Zapewnienia pracownikom i innym osobom wykonującym Przedmiot Umowy środków higienicznych i sanitarnych;</w:t>
      </w:r>
    </w:p>
    <w:p w14:paraId="352F5138" w14:textId="77777777" w:rsidR="008B39A9" w:rsidRDefault="00746CAB">
      <w:pPr>
        <w:numPr>
          <w:ilvl w:val="1"/>
          <w:numId w:val="9"/>
        </w:numPr>
        <w:spacing w:after="0" w:line="276" w:lineRule="auto"/>
        <w:ind w:left="851" w:hanging="424"/>
        <w:jc w:val="both"/>
      </w:pPr>
      <w:r>
        <w:t>Zapewnienia stałej łączności telefonicznej Wykonawcy ze służbami ratunkowymi i pozostałymi uczestnikami procesu budowlanego.</w:t>
      </w:r>
    </w:p>
    <w:p w14:paraId="734B8FE8" w14:textId="77777777" w:rsidR="008B39A9" w:rsidRDefault="00746CAB">
      <w:pPr>
        <w:numPr>
          <w:ilvl w:val="0"/>
          <w:numId w:val="9"/>
        </w:numPr>
        <w:spacing w:after="0" w:line="276" w:lineRule="auto"/>
        <w:jc w:val="both"/>
      </w:pPr>
      <w:r>
        <w:t xml:space="preserve">Kierownik budowy jest zobligowany do niezwłocznego przekazywania odpowiednim służbom i Inspektorowi nadzoru inwestorskiego informacji o wszystkich zaistniałych okolicznościach zagrażających zdrowiu i życiu ludzi przebywających w budynku. </w:t>
      </w:r>
    </w:p>
    <w:p w14:paraId="34DCAAD2" w14:textId="77777777" w:rsidR="008B39A9" w:rsidRDefault="008B39A9">
      <w:pPr>
        <w:ind w:left="10" w:right="11" w:hanging="10"/>
        <w:jc w:val="center"/>
      </w:pPr>
    </w:p>
    <w:p w14:paraId="109217BA" w14:textId="77777777" w:rsidR="008B39A9" w:rsidRDefault="00746CAB">
      <w:pPr>
        <w:ind w:left="11" w:right="11" w:hanging="11"/>
        <w:jc w:val="center"/>
        <w:rPr>
          <w:b/>
          <w:bCs/>
        </w:rPr>
      </w:pPr>
      <w:r>
        <w:rPr>
          <w:b/>
          <w:bCs/>
        </w:rPr>
        <w:t>§ 15.</w:t>
      </w:r>
    </w:p>
    <w:p w14:paraId="4FA50174" w14:textId="77777777" w:rsidR="008B39A9" w:rsidRDefault="00746CAB">
      <w:pPr>
        <w:spacing w:after="120"/>
        <w:ind w:left="11" w:right="11" w:hanging="11"/>
        <w:jc w:val="center"/>
        <w:rPr>
          <w:b/>
          <w:bCs/>
        </w:rPr>
      </w:pPr>
      <w:r>
        <w:rPr>
          <w:b/>
          <w:bCs/>
        </w:rPr>
        <w:t>[utrzymanie Terenu budowy]</w:t>
      </w:r>
    </w:p>
    <w:p w14:paraId="0835928A" w14:textId="77777777" w:rsidR="008B39A9" w:rsidRDefault="00746CAB">
      <w:pPr>
        <w:numPr>
          <w:ilvl w:val="0"/>
          <w:numId w:val="21"/>
        </w:numPr>
        <w:spacing w:after="0" w:line="276" w:lineRule="auto"/>
        <w:jc w:val="both"/>
        <w:rPr>
          <w:b/>
          <w:bCs/>
        </w:rPr>
      </w:pPr>
      <w:r>
        <w:t xml:space="preserve">Do obowiązków Wykonawcy należy w szczególności: </w:t>
      </w:r>
    </w:p>
    <w:p w14:paraId="0A4371FB" w14:textId="77777777" w:rsidR="008B39A9" w:rsidRDefault="00746CAB">
      <w:pPr>
        <w:numPr>
          <w:ilvl w:val="1"/>
          <w:numId w:val="21"/>
        </w:numPr>
        <w:spacing w:after="0" w:line="276" w:lineRule="auto"/>
        <w:ind w:left="851" w:hanging="424"/>
        <w:jc w:val="both"/>
      </w:pPr>
      <w:r>
        <w:t xml:space="preserve">Zapewnienie bezpieczeństwa wszystkich osób przebywających na Terenie budowy oraz utrzymanie Terenu budowy w odpowiednim stanie i porządku zapobiegających ewentualnemu zagrożeniu bezpieczeństwa tych osób; </w:t>
      </w:r>
    </w:p>
    <w:p w14:paraId="5878665A" w14:textId="77777777" w:rsidR="008B39A9" w:rsidRDefault="00746CAB">
      <w:pPr>
        <w:numPr>
          <w:ilvl w:val="1"/>
          <w:numId w:val="21"/>
        </w:numPr>
        <w:spacing w:after="0" w:line="276" w:lineRule="auto"/>
        <w:ind w:left="851" w:hanging="424"/>
        <w:jc w:val="both"/>
      </w:pPr>
      <w:r>
        <w:t xml:space="preserve">Doprowadzenie niezbędnych urządzeń infrastruktury technicznej na Teren budowy; </w:t>
      </w:r>
    </w:p>
    <w:p w14:paraId="1DFB5F11" w14:textId="77777777" w:rsidR="008B39A9" w:rsidRDefault="00746CAB">
      <w:pPr>
        <w:numPr>
          <w:ilvl w:val="1"/>
          <w:numId w:val="21"/>
        </w:numPr>
        <w:spacing w:after="0" w:line="276" w:lineRule="auto"/>
        <w:ind w:left="851" w:hanging="424"/>
        <w:jc w:val="both"/>
      </w:pPr>
      <w:r>
        <w:t xml:space="preserve">Ponoszenie kosztów związanych z korzystaniem z urządzeń infrastruktury technicznej do celów związanych z wykonywaniem robót budowlanych, próbami i odbiorami. </w:t>
      </w:r>
    </w:p>
    <w:p w14:paraId="4F7AD6E2" w14:textId="77777777" w:rsidR="008B39A9" w:rsidRDefault="00746CAB">
      <w:pPr>
        <w:numPr>
          <w:ilvl w:val="0"/>
          <w:numId w:val="21"/>
        </w:numPr>
        <w:spacing w:after="0" w:line="276" w:lineRule="auto"/>
        <w:jc w:val="both"/>
      </w:pPr>
      <w:r>
        <w:t xml:space="preserve">Wykonawca jest zobowiązany do zapewnienia Inspektorowi nadzoru inwestorskiego, osobom upoważnionym przez Zamawiającego oraz innym uczestnikom procesu budowlanego dostępu do Terenu budowy. </w:t>
      </w:r>
    </w:p>
    <w:p w14:paraId="36926F6C" w14:textId="77777777" w:rsidR="008B39A9" w:rsidRDefault="00746CAB">
      <w:pPr>
        <w:numPr>
          <w:ilvl w:val="0"/>
          <w:numId w:val="21"/>
        </w:numPr>
        <w:spacing w:after="0" w:line="276" w:lineRule="auto"/>
        <w:jc w:val="both"/>
      </w:pPr>
      <w:r>
        <w:t xml:space="preserve">Przedmiot Umowy należy realizować tak, aby nie zakłócać w sposób nieuzasadniony ruchu na drogach, w tym na drogach leśnych. </w:t>
      </w:r>
    </w:p>
    <w:p w14:paraId="2AC95B7A" w14:textId="77777777" w:rsidR="008B39A9" w:rsidRDefault="00746CAB">
      <w:pPr>
        <w:numPr>
          <w:ilvl w:val="0"/>
          <w:numId w:val="21"/>
        </w:numPr>
        <w:spacing w:after="0" w:line="276" w:lineRule="auto"/>
        <w:jc w:val="both"/>
      </w:pPr>
      <w:r>
        <w:t xml:space="preserve">W czasie wykonywania Przedmiotu Umowy Wykonawca jest zobowiązany utrzymywać Teren budowy w stanie wolnym od nadmiernych przeszkód komunikacyjnych, składować wszelkie urządzenia pomocnicze, sprzęt, materiały, wyroby i grunty w ustalonych miejscach i należytym porządku oraz usuwać zbędne przedmioty z Terenu budowy. </w:t>
      </w:r>
    </w:p>
    <w:p w14:paraId="09C7179D" w14:textId="77777777" w:rsidR="008B39A9" w:rsidRDefault="00746CAB">
      <w:pPr>
        <w:numPr>
          <w:ilvl w:val="0"/>
          <w:numId w:val="21"/>
        </w:numPr>
        <w:pBdr>
          <w:top w:val="nil"/>
          <w:left w:val="nil"/>
          <w:bottom w:val="nil"/>
          <w:right w:val="nil"/>
          <w:between w:val="nil"/>
        </w:pBdr>
        <w:spacing w:after="5" w:line="276" w:lineRule="auto"/>
        <w:jc w:val="both"/>
      </w:pPr>
      <w:r>
        <w:lastRenderedPageBreak/>
        <w:t>W przypadku stwierdzenia, że Teren budowy nie odpowiada warunkom określonym w ust. 4, Inspektor nadzoru inwestorskiego ma prawo polecić Wykonawcy natychmiastowe doprowadzenie Terenu budowy do należytego stanu.</w:t>
      </w:r>
    </w:p>
    <w:p w14:paraId="35E18FAB" w14:textId="77777777" w:rsidR="008B39A9" w:rsidRDefault="00746CAB">
      <w:pPr>
        <w:numPr>
          <w:ilvl w:val="0"/>
          <w:numId w:val="21"/>
        </w:numPr>
        <w:spacing w:after="0" w:line="276" w:lineRule="auto"/>
        <w:jc w:val="both"/>
      </w:pPr>
      <w:r>
        <w:t xml:space="preserve">Wykonawca na własną odpowiedzialność i na swój koszt podejmie środki zapobiegawcze wymagane przez okoliczności, aby nie zakłócać prowadzenia gospodarki leśnej na terenie leśnictwa Kąśna Górna oraz minimalizować zakłócenia lub szkody wynikające z prowadzenia robót budowlanych. </w:t>
      </w:r>
    </w:p>
    <w:p w14:paraId="29515E5A" w14:textId="77777777" w:rsidR="008B39A9" w:rsidRDefault="00746CAB">
      <w:pPr>
        <w:numPr>
          <w:ilvl w:val="0"/>
          <w:numId w:val="21"/>
        </w:numPr>
        <w:spacing w:after="0" w:line="276" w:lineRule="auto"/>
        <w:jc w:val="both"/>
      </w:pPr>
      <w:r>
        <w:t xml:space="preserve">Po zakończeniu realizacji Przedmiotu Umowy Wykonawca jest zobowiązany uporządkować Teren budowy i przekazać go we właściwym stanie Inspektorowi nadzoru inwestorskiego i Zamawiającemu w dniu podpisania Protokołu Odbioru końcowego Przedmiotu Umowy. </w:t>
      </w:r>
    </w:p>
    <w:p w14:paraId="319D6442" w14:textId="77777777" w:rsidR="008B39A9" w:rsidRDefault="00746CAB">
      <w:pPr>
        <w:ind w:left="44"/>
        <w:jc w:val="center"/>
      </w:pPr>
      <w:r>
        <w:t xml:space="preserve"> </w:t>
      </w:r>
    </w:p>
    <w:p w14:paraId="7E1C0F57" w14:textId="77777777" w:rsidR="008B39A9" w:rsidRDefault="00746CAB">
      <w:pPr>
        <w:ind w:left="11" w:right="11" w:hanging="11"/>
        <w:jc w:val="center"/>
        <w:rPr>
          <w:b/>
          <w:bCs/>
        </w:rPr>
      </w:pPr>
      <w:r>
        <w:rPr>
          <w:b/>
          <w:bCs/>
        </w:rPr>
        <w:t>§ 16.</w:t>
      </w:r>
    </w:p>
    <w:p w14:paraId="158574DE" w14:textId="77777777" w:rsidR="008B39A9" w:rsidRDefault="00746CAB">
      <w:pPr>
        <w:spacing w:after="120"/>
        <w:ind w:left="11" w:right="11" w:hanging="11"/>
        <w:jc w:val="center"/>
        <w:rPr>
          <w:b/>
          <w:bCs/>
        </w:rPr>
      </w:pPr>
      <w:r>
        <w:rPr>
          <w:b/>
          <w:bCs/>
        </w:rPr>
        <w:t>[zawiadomienie o szczególnych zdarzeniach]</w:t>
      </w:r>
    </w:p>
    <w:p w14:paraId="3BE130A8" w14:textId="77777777" w:rsidR="008B39A9" w:rsidRDefault="00746CAB">
      <w:pPr>
        <w:numPr>
          <w:ilvl w:val="0"/>
          <w:numId w:val="63"/>
        </w:numPr>
        <w:pBdr>
          <w:top w:val="nil"/>
          <w:left w:val="nil"/>
          <w:bottom w:val="nil"/>
          <w:right w:val="nil"/>
          <w:between w:val="nil"/>
        </w:pBdr>
        <w:spacing w:after="0" w:line="276" w:lineRule="auto"/>
        <w:jc w:val="both"/>
      </w:pPr>
      <w:r>
        <w:t>Jeżeli w trakcie wykonywania robót Wykonawca natrafi na przeszkody fizyczne nieprzewidziane Dokumentacją projektową, jest zobowiązany do niezwłocznego powiadomienia o tym fakcie na piśmie Zamawiającego.</w:t>
      </w:r>
    </w:p>
    <w:p w14:paraId="491465DC" w14:textId="77777777" w:rsidR="008B39A9" w:rsidRDefault="00746CAB">
      <w:pPr>
        <w:numPr>
          <w:ilvl w:val="0"/>
          <w:numId w:val="63"/>
        </w:numPr>
        <w:spacing w:after="0" w:line="276" w:lineRule="auto"/>
        <w:jc w:val="both"/>
      </w:pPr>
      <w:r>
        <w:t>Wykonawca ma obowiązek na bieżąco na piśmie informować Zamawiającego o dostrzeganych lub przewidywanych problemach związanych z realizacją Umowy, które mogą mieć wpływ w szczególności na wysokość wynagrodzenia Wykonawcy lub na termin zakończenia realizacji Przedmiotu Umowy.</w:t>
      </w:r>
    </w:p>
    <w:p w14:paraId="2E94980B" w14:textId="77777777" w:rsidR="008B39A9" w:rsidRDefault="00746CAB">
      <w:pPr>
        <w:numPr>
          <w:ilvl w:val="0"/>
          <w:numId w:val="63"/>
        </w:numPr>
        <w:spacing w:after="0" w:line="276" w:lineRule="auto"/>
        <w:jc w:val="both"/>
      </w:pPr>
      <w:r>
        <w:t>Nie później niż w terminie 3 dni roboczych od powiadomienia, o którym mowa w ust. 1, lub przekazania informacji, o której mowa w ust. 2, Wykonawca przedłoży Zamawiającemu ocenę ich wpływu na termin wykonania robót oraz ewentualne skutki finansowe wynikające z wystąpienia tych okoliczności.</w:t>
      </w:r>
    </w:p>
    <w:p w14:paraId="15999FC9" w14:textId="77777777" w:rsidR="008B39A9" w:rsidRDefault="00746CAB">
      <w:pPr>
        <w:numPr>
          <w:ilvl w:val="0"/>
          <w:numId w:val="63"/>
        </w:numPr>
        <w:spacing w:after="0" w:line="276" w:lineRule="auto"/>
        <w:jc w:val="both"/>
      </w:pPr>
      <w:r>
        <w:t>Wykonawca opracuje i przedstawi Zamawiającemu do akceptacji propozycje dotyczące uniknięcia, lub zmniejszenia wpływu takiego wydarzenia lub okoliczności na wykonanie Umowy.</w:t>
      </w:r>
    </w:p>
    <w:p w14:paraId="4193A7EE" w14:textId="77777777" w:rsidR="008B39A9" w:rsidRDefault="008B39A9">
      <w:pPr>
        <w:ind w:left="11" w:right="11" w:hanging="11"/>
        <w:jc w:val="center"/>
        <w:rPr>
          <w:b/>
          <w:bCs/>
        </w:rPr>
      </w:pPr>
    </w:p>
    <w:p w14:paraId="589E1AFE" w14:textId="77777777" w:rsidR="008B39A9" w:rsidRDefault="00746CAB">
      <w:pPr>
        <w:ind w:left="11" w:right="11" w:hanging="11"/>
        <w:jc w:val="center"/>
        <w:rPr>
          <w:b/>
          <w:bCs/>
        </w:rPr>
      </w:pPr>
      <w:r>
        <w:rPr>
          <w:b/>
          <w:bCs/>
        </w:rPr>
        <w:t>§ 17.</w:t>
      </w:r>
    </w:p>
    <w:p w14:paraId="447E71B1" w14:textId="77777777" w:rsidR="008B39A9" w:rsidRDefault="00746CAB">
      <w:pPr>
        <w:spacing w:after="120"/>
        <w:ind w:left="11" w:right="11" w:hanging="11"/>
        <w:jc w:val="center"/>
        <w:rPr>
          <w:b/>
          <w:bCs/>
        </w:rPr>
      </w:pPr>
      <w:r>
        <w:rPr>
          <w:b/>
          <w:bCs/>
        </w:rPr>
        <w:t>[ochrona środowiska]</w:t>
      </w:r>
    </w:p>
    <w:p w14:paraId="41DC70F6" w14:textId="77777777" w:rsidR="008B39A9" w:rsidRDefault="00746CAB">
      <w:pPr>
        <w:numPr>
          <w:ilvl w:val="0"/>
          <w:numId w:val="96"/>
        </w:numPr>
        <w:spacing w:after="0" w:line="276" w:lineRule="auto"/>
        <w:jc w:val="both"/>
      </w:pPr>
      <w:r>
        <w:t>Wykonawca w czasie wykonywania robót budowlanych oraz usuwania ewentualnych wad jest zobowiązany podjąć niezbędne działania w celu ochrony środowiska i przyrody na Terenie budowy i wokół niego zgodnie z wytycznymi:</w:t>
      </w:r>
    </w:p>
    <w:p w14:paraId="40E66928" w14:textId="77777777" w:rsidR="008B39A9" w:rsidRDefault="00746CAB">
      <w:pPr>
        <w:numPr>
          <w:ilvl w:val="1"/>
          <w:numId w:val="96"/>
        </w:numPr>
        <w:spacing w:after="0" w:line="276" w:lineRule="auto"/>
        <w:ind w:hanging="426"/>
        <w:jc w:val="both"/>
      </w:pPr>
      <w:r>
        <w:t>Zaplecze budowy zlokalizowane będzie w bezpiecznej odległości od cieków powierzchniowych,</w:t>
      </w:r>
    </w:p>
    <w:p w14:paraId="625CEA90" w14:textId="77777777" w:rsidR="008B39A9" w:rsidRDefault="00746CAB">
      <w:pPr>
        <w:numPr>
          <w:ilvl w:val="1"/>
          <w:numId w:val="96"/>
        </w:numPr>
        <w:spacing w:after="0" w:line="276" w:lineRule="auto"/>
        <w:ind w:hanging="426"/>
        <w:jc w:val="both"/>
      </w:pPr>
      <w:r>
        <w:t>Zapewniony będzie właściwy nadzór i organizacja robót budowlanych, w tym odpowiednia eksploatacja maszyn i urządzeń budowlanych, przez wykwalifikowanych pracowników, zgodnie   z obowiązującymi instrukcjami,</w:t>
      </w:r>
    </w:p>
    <w:p w14:paraId="219F77A6" w14:textId="77777777" w:rsidR="008B39A9" w:rsidRDefault="00746CAB">
      <w:pPr>
        <w:numPr>
          <w:ilvl w:val="1"/>
          <w:numId w:val="96"/>
        </w:numPr>
        <w:spacing w:after="0" w:line="276" w:lineRule="auto"/>
        <w:ind w:hanging="426"/>
        <w:jc w:val="both"/>
      </w:pPr>
      <w:r>
        <w:t xml:space="preserve">Podłoże zaplecza budowlanego zostanie uszczelnione poprzez wyłożenie terenu materiałami izolacyjnymi do czasu zakończenia budowy,  </w:t>
      </w:r>
    </w:p>
    <w:p w14:paraId="7DBDCCE7" w14:textId="77777777" w:rsidR="008B39A9" w:rsidRDefault="00746CAB">
      <w:pPr>
        <w:numPr>
          <w:ilvl w:val="1"/>
          <w:numId w:val="96"/>
        </w:numPr>
        <w:spacing w:after="0" w:line="276" w:lineRule="auto"/>
        <w:ind w:hanging="426"/>
        <w:jc w:val="both"/>
      </w:pPr>
      <w:r>
        <w:t>Roboty budowlane będą prowadzone z użyciem sprzętu budowlanego w dobrym stanie technicznym,</w:t>
      </w:r>
    </w:p>
    <w:p w14:paraId="756AC38F" w14:textId="77777777" w:rsidR="008B39A9" w:rsidRDefault="00746CAB">
      <w:pPr>
        <w:numPr>
          <w:ilvl w:val="1"/>
          <w:numId w:val="96"/>
        </w:numPr>
        <w:spacing w:after="0" w:line="276" w:lineRule="auto"/>
        <w:ind w:hanging="426"/>
        <w:jc w:val="both"/>
      </w:pPr>
      <w:r>
        <w:t>Teren prowadzenia robót wyposażony zostanie w sorbenty do neutralizacji ewentualnych wycieków substancji ropopochodnych,</w:t>
      </w:r>
    </w:p>
    <w:p w14:paraId="1BDD38B7" w14:textId="77777777" w:rsidR="008B39A9" w:rsidRDefault="00746CAB">
      <w:pPr>
        <w:numPr>
          <w:ilvl w:val="1"/>
          <w:numId w:val="96"/>
        </w:numPr>
        <w:spacing w:after="0" w:line="276" w:lineRule="auto"/>
        <w:ind w:hanging="426"/>
        <w:jc w:val="both"/>
      </w:pPr>
      <w:r>
        <w:lastRenderedPageBreak/>
        <w:t>W przypadku wystąpienia sytuacji awaryjnej lub wycieku substancji ropopochodnych, zanieczyszczony grunt będzie natychmiast zebrany do szczelnego pojemnika, a następnie przekazany podmiotom posiadającym stosowne zezwolenia na prowadzenie działalności w zakresie transportu, zbierania, odzysku lub unieszkodliwiania odpadów,</w:t>
      </w:r>
    </w:p>
    <w:p w14:paraId="10D59063" w14:textId="77777777" w:rsidR="008B39A9" w:rsidRDefault="00746CAB">
      <w:pPr>
        <w:numPr>
          <w:ilvl w:val="1"/>
          <w:numId w:val="96"/>
        </w:numPr>
        <w:spacing w:after="0" w:line="276" w:lineRule="auto"/>
        <w:ind w:hanging="426"/>
        <w:jc w:val="both"/>
      </w:pPr>
      <w:r>
        <w:t>Uszczelnienie nawierzchni miejsc postoju dla maszyn przed możliwością przedostania się zanieczyszczeń do środowiska gruntowo – wodnego (np. gumową wykładziną),</w:t>
      </w:r>
    </w:p>
    <w:p w14:paraId="6C10D983" w14:textId="77777777" w:rsidR="008B39A9" w:rsidRDefault="00746CAB">
      <w:pPr>
        <w:numPr>
          <w:ilvl w:val="1"/>
          <w:numId w:val="96"/>
        </w:numPr>
        <w:spacing w:after="0" w:line="276" w:lineRule="auto"/>
        <w:ind w:hanging="426"/>
        <w:jc w:val="both"/>
      </w:pPr>
      <w:r>
        <w:t xml:space="preserve">Powstające ścieki socjalno–bytowe na Zapleczu budowy będą gromadzone w szczelnych, bezodpływowych zbiornikach, przenośnych sanitariatach,  </w:t>
      </w:r>
    </w:p>
    <w:p w14:paraId="5D757598" w14:textId="77777777" w:rsidR="008B39A9" w:rsidRDefault="00746CAB">
      <w:pPr>
        <w:numPr>
          <w:ilvl w:val="1"/>
          <w:numId w:val="96"/>
        </w:numPr>
        <w:spacing w:after="0" w:line="276" w:lineRule="auto"/>
        <w:ind w:hanging="426"/>
        <w:jc w:val="both"/>
      </w:pPr>
      <w:r>
        <w:t>Odpady niebezpieczne będą gromadzone w wyznaczonych miejscach, w szczelnych i zamykanych pojemnikach/kontenerach, na powierzchni utwardzonej i zabezpieczonej przed działaniem czynników atmosferycznych,</w:t>
      </w:r>
    </w:p>
    <w:p w14:paraId="7E2D1D8F" w14:textId="77777777" w:rsidR="008B39A9" w:rsidRDefault="00746CAB">
      <w:pPr>
        <w:numPr>
          <w:ilvl w:val="1"/>
          <w:numId w:val="96"/>
        </w:numPr>
        <w:spacing w:after="0" w:line="276" w:lineRule="auto"/>
        <w:ind w:hanging="426"/>
        <w:jc w:val="both"/>
      </w:pPr>
      <w:r>
        <w:t>Miejsca gromadzenia odpadów będą oznakowane i zabezpieczone przed dostępem osób niepowołanych,</w:t>
      </w:r>
    </w:p>
    <w:p w14:paraId="23D3F2E2" w14:textId="77777777" w:rsidR="008B39A9" w:rsidRDefault="00746CAB">
      <w:pPr>
        <w:numPr>
          <w:ilvl w:val="1"/>
          <w:numId w:val="96"/>
        </w:numPr>
        <w:spacing w:after="0" w:line="276" w:lineRule="auto"/>
        <w:ind w:hanging="426"/>
        <w:jc w:val="both"/>
      </w:pPr>
      <w:r>
        <w:t xml:space="preserve">Pojemniki z olejami odpadowymi magazynowane będą w miejscach utwardzonych, zabezpieczonych przed zanieczyszczeniami gruntu i opadami atmosferycznymi, wyposażonych w urządzenia lub środki do zbierania wycieków tych odpadów </w:t>
      </w:r>
    </w:p>
    <w:p w14:paraId="15198C5D" w14:textId="77777777" w:rsidR="008B39A9" w:rsidRDefault="00746CAB">
      <w:pPr>
        <w:numPr>
          <w:ilvl w:val="0"/>
          <w:numId w:val="96"/>
        </w:numPr>
        <w:spacing w:after="0" w:line="276" w:lineRule="auto"/>
        <w:jc w:val="both"/>
      </w:pPr>
      <w:r>
        <w:t>Wykonawca jest zobowiązany uzyskać niezbędne uzgodnienia i pozwolenia na wywóz nieczystości stałych i płynnych oraz bezpieczne i prawidłowe odprowadzanie ścieków, substancji ropopochodnych oraz wód gruntowych i opadowych z Terenu budowy oraz miejsc związanych z wykonywaniem robót budowlanych, w sposób zapewniający ochronę robót przed uszkodzeniem oraz terenów i miejsc przed zanieczyszczeniem.</w:t>
      </w:r>
    </w:p>
    <w:p w14:paraId="102A9179" w14:textId="77777777" w:rsidR="008B39A9" w:rsidRDefault="00746CAB">
      <w:pPr>
        <w:numPr>
          <w:ilvl w:val="0"/>
          <w:numId w:val="96"/>
        </w:numPr>
        <w:spacing w:after="0" w:line="276" w:lineRule="auto"/>
        <w:jc w:val="both"/>
      </w:pPr>
      <w:r>
        <w:t>Wykonawca jest zobowiązany usuwać odpady z Terenu budowy zgodnie z uOdp, w tym m.in. zapewnić na własny koszt transport odpadów do miejsc ich wykorzystania lub utylizacji, włącznie z kosztami ich utylizacji, wraz z uzyskaniem potwierdzenia od właściwej instalacji, do której przekazywane będą odpady (potwierdzenia należy na bieżąco przedkładać Inspektorowi Nadzoru Inwestorskiego). Stosownie do postanowień art. 3 ust. 1 pkt 32 uOdp Wykonawca jest wytwórcą odpadów w rozumieniu ww. ustawy.</w:t>
      </w:r>
    </w:p>
    <w:p w14:paraId="4C1B7F96" w14:textId="77777777" w:rsidR="008B39A9" w:rsidRDefault="00746CAB">
      <w:pPr>
        <w:numPr>
          <w:ilvl w:val="0"/>
          <w:numId w:val="96"/>
        </w:numPr>
        <w:spacing w:after="0" w:line="276" w:lineRule="auto"/>
        <w:jc w:val="both"/>
      </w:pPr>
      <w:r>
        <w:t xml:space="preserve">Wykonawca ponosi odpowiedzialność z tytułu konieczności uiszczenia opłat, kar lub grzywien przewidzianych w przepisach dotyczących ochrony środowiska lub przyrody i regulujących gospodarkę odpadami. </w:t>
      </w:r>
    </w:p>
    <w:p w14:paraId="55FA72E9" w14:textId="77777777" w:rsidR="008B39A9" w:rsidRDefault="00746CAB">
      <w:pPr>
        <w:numPr>
          <w:ilvl w:val="0"/>
          <w:numId w:val="96"/>
        </w:numPr>
        <w:spacing w:after="0" w:line="276" w:lineRule="auto"/>
        <w:jc w:val="both"/>
      </w:pPr>
      <w:r>
        <w:t xml:space="preserve">Wykonawca zobowiązuje się do podjęcia czynności prawnych zmierzających do przejęcia odpowiedzialności z tytułu zobowiązań prywatnoprawnych lub publicznoprawnych, które mogą być dochodzone od Zamawiającego z powodu naruszenia przez Wykonawcę przepisów z zakresu ochrony środowiska lub przyrody. </w:t>
      </w:r>
    </w:p>
    <w:p w14:paraId="0417312F" w14:textId="77777777" w:rsidR="008B39A9" w:rsidRDefault="00746CAB">
      <w:pPr>
        <w:numPr>
          <w:ilvl w:val="0"/>
          <w:numId w:val="96"/>
        </w:numPr>
        <w:spacing w:after="0" w:line="276" w:lineRule="auto"/>
        <w:jc w:val="both"/>
      </w:pPr>
      <w:r>
        <w:t xml:space="preserve">Wykonawca będzie przestrzegał postanowień Umowy, STWiORB, zasad sztuki budowlanej oraz przepisów prawa m.in. w odniesieniu do: </w:t>
      </w:r>
    </w:p>
    <w:p w14:paraId="08C69811" w14:textId="77777777" w:rsidR="008B39A9" w:rsidRDefault="00746CAB">
      <w:pPr>
        <w:numPr>
          <w:ilvl w:val="1"/>
          <w:numId w:val="96"/>
        </w:numPr>
        <w:spacing w:after="0" w:line="276" w:lineRule="auto"/>
        <w:ind w:hanging="426"/>
        <w:jc w:val="both"/>
      </w:pPr>
      <w:r>
        <w:t xml:space="preserve">Ustalania lokalizacji warsztatów, magazynów, składowisk, wykopów, dróg dojazdowych oraz placów postojowych środków transportu i sprzętu budowlanego; </w:t>
      </w:r>
    </w:p>
    <w:p w14:paraId="45C47C4C" w14:textId="77777777" w:rsidR="008B39A9" w:rsidRDefault="00746CAB">
      <w:pPr>
        <w:numPr>
          <w:ilvl w:val="1"/>
          <w:numId w:val="96"/>
        </w:numPr>
        <w:spacing w:after="0" w:line="276" w:lineRule="auto"/>
        <w:ind w:hanging="426"/>
        <w:jc w:val="both"/>
      </w:pPr>
      <w:r>
        <w:t xml:space="preserve">Podejmowania środków ostrożności i zabezpieczenia przed: </w:t>
      </w:r>
    </w:p>
    <w:p w14:paraId="1DE14B53" w14:textId="77777777" w:rsidR="008B39A9" w:rsidRDefault="00746CAB">
      <w:pPr>
        <w:numPr>
          <w:ilvl w:val="2"/>
          <w:numId w:val="101"/>
        </w:numPr>
        <w:spacing w:after="0" w:line="276" w:lineRule="auto"/>
        <w:ind w:hanging="424"/>
        <w:jc w:val="both"/>
      </w:pPr>
      <w:r>
        <w:t xml:space="preserve">zanieczyszczeniem gruntu oraz wód naziemnych i podziemnych substancjami ropopochodnymi lub innymi substancjami toksycznymi, </w:t>
      </w:r>
    </w:p>
    <w:p w14:paraId="67136F37" w14:textId="77777777" w:rsidR="008B39A9" w:rsidRDefault="00746CAB">
      <w:pPr>
        <w:numPr>
          <w:ilvl w:val="2"/>
          <w:numId w:val="101"/>
        </w:numPr>
        <w:spacing w:after="0" w:line="276" w:lineRule="auto"/>
        <w:ind w:hanging="424"/>
        <w:jc w:val="both"/>
      </w:pPr>
      <w:r>
        <w:t xml:space="preserve">zanieczyszczeniem instalacji kanalizacyjnej poprzez wprowadzanie do niej substancji niezgodnej z przeznaczeniem poszczególnych systemów kanalizacji, </w:t>
      </w:r>
    </w:p>
    <w:p w14:paraId="6F9E766E" w14:textId="77777777" w:rsidR="008B39A9" w:rsidRDefault="00746CAB">
      <w:pPr>
        <w:numPr>
          <w:ilvl w:val="2"/>
          <w:numId w:val="101"/>
        </w:numPr>
        <w:spacing w:after="0" w:line="276" w:lineRule="auto"/>
        <w:ind w:hanging="424"/>
        <w:jc w:val="both"/>
      </w:pPr>
      <w:r>
        <w:t xml:space="preserve">oraz zanieczyszczeniem powietrza pyłami i gazami. </w:t>
      </w:r>
    </w:p>
    <w:p w14:paraId="2D3257EB" w14:textId="77777777" w:rsidR="008B39A9" w:rsidRDefault="00746CAB">
      <w:pPr>
        <w:ind w:left="11" w:right="11" w:hanging="11"/>
        <w:jc w:val="center"/>
        <w:rPr>
          <w:b/>
          <w:bCs/>
        </w:rPr>
      </w:pPr>
      <w:r>
        <w:rPr>
          <w:b/>
          <w:bCs/>
        </w:rPr>
        <w:lastRenderedPageBreak/>
        <w:t>§ 18.</w:t>
      </w:r>
    </w:p>
    <w:p w14:paraId="7F6392E1" w14:textId="77777777" w:rsidR="008B39A9" w:rsidRDefault="00746CAB">
      <w:pPr>
        <w:spacing w:after="120"/>
        <w:ind w:left="11" w:right="11" w:hanging="11"/>
        <w:jc w:val="center"/>
        <w:rPr>
          <w:b/>
          <w:bCs/>
        </w:rPr>
      </w:pPr>
      <w:r>
        <w:rPr>
          <w:b/>
          <w:bCs/>
        </w:rPr>
        <w:t>[materiały, wyroby i sprzęt]</w:t>
      </w:r>
    </w:p>
    <w:p w14:paraId="2A06D101" w14:textId="77777777" w:rsidR="008B39A9" w:rsidRDefault="00746CAB">
      <w:pPr>
        <w:numPr>
          <w:ilvl w:val="0"/>
          <w:numId w:val="32"/>
        </w:numPr>
        <w:spacing w:after="0" w:line="276" w:lineRule="auto"/>
        <w:ind w:hanging="428"/>
        <w:jc w:val="both"/>
      </w:pPr>
      <w:r>
        <w:t xml:space="preserve">Wykonawca jest zobligowany do zapewnienia niezbędnych materiałów, wyrobów i sprawnego sprzętu, który nie spowoduje niekorzystnego wpływu na jakość wykonywanego Przedmiotu Umowy. Liczba i wydajność sprzętu będą gwarantować przeprowadzenie robót budowlanych w terminie umownym. </w:t>
      </w:r>
    </w:p>
    <w:p w14:paraId="628CD23A" w14:textId="77777777" w:rsidR="008B39A9" w:rsidRDefault="00746CAB">
      <w:pPr>
        <w:numPr>
          <w:ilvl w:val="0"/>
          <w:numId w:val="32"/>
        </w:numPr>
        <w:spacing w:after="0" w:line="276" w:lineRule="auto"/>
        <w:ind w:hanging="428"/>
        <w:jc w:val="both"/>
      </w:pPr>
      <w:r>
        <w:t xml:space="preserve">Na pisemne żądanie Inspektora Nadzoru Inwestorskiego Kierownik budowy niezwłocznie, jednak nie później niż w terminie 2 dni roboczych od otrzymania polecenia, dostarczy Inspektorowi Nadzoru Inwestorskiego kopie dokumentów potwierdzających dopuszczenie sprzętu do użytkowania zgodnie z jego przeznaczeniem. </w:t>
      </w:r>
    </w:p>
    <w:p w14:paraId="4F69E41F" w14:textId="77777777" w:rsidR="008B39A9" w:rsidRDefault="00746CAB">
      <w:pPr>
        <w:numPr>
          <w:ilvl w:val="0"/>
          <w:numId w:val="32"/>
        </w:numPr>
        <w:spacing w:after="0" w:line="276" w:lineRule="auto"/>
        <w:ind w:hanging="428"/>
        <w:jc w:val="both"/>
      </w:pPr>
      <w:r>
        <w:t xml:space="preserve">Materiały i wyroby budowlane wykorzystywane przez Wykonawcę w celu wykonania Przedmiotu Umowy powinny w szczególności: </w:t>
      </w:r>
    </w:p>
    <w:p w14:paraId="2C614611" w14:textId="77777777" w:rsidR="008B39A9" w:rsidRDefault="00746CAB">
      <w:pPr>
        <w:numPr>
          <w:ilvl w:val="1"/>
          <w:numId w:val="104"/>
        </w:numPr>
        <w:spacing w:after="0" w:line="276" w:lineRule="auto"/>
        <w:ind w:left="851" w:hanging="424"/>
        <w:jc w:val="both"/>
      </w:pPr>
      <w:r>
        <w:t xml:space="preserve">Odpowiadać wymaganiom określonym w art. 10 PrBud oraz w ustawie o wyrobach budowlanych; </w:t>
      </w:r>
    </w:p>
    <w:p w14:paraId="2AC9B49F" w14:textId="77777777" w:rsidR="008B39A9" w:rsidRDefault="00746CAB">
      <w:pPr>
        <w:numPr>
          <w:ilvl w:val="1"/>
          <w:numId w:val="104"/>
        </w:numPr>
        <w:spacing w:after="0" w:line="276" w:lineRule="auto"/>
        <w:ind w:left="851" w:hanging="424"/>
        <w:jc w:val="both"/>
      </w:pPr>
      <w:r>
        <w:t xml:space="preserve">Być zgodne z wymaganiami wynikającymi z Dokumentacji projektowej; </w:t>
      </w:r>
    </w:p>
    <w:p w14:paraId="17230551" w14:textId="77777777" w:rsidR="008B39A9" w:rsidRDefault="00746CAB">
      <w:pPr>
        <w:numPr>
          <w:ilvl w:val="1"/>
          <w:numId w:val="104"/>
        </w:numPr>
        <w:spacing w:after="0" w:line="276" w:lineRule="auto"/>
        <w:ind w:left="851" w:hanging="424"/>
        <w:jc w:val="both"/>
      </w:pPr>
      <w:r>
        <w:t xml:space="preserve">Posiadać wymagane przepisami dokumenty wprowadzenia do obrotu lub udostępniania na rynku krajowym; </w:t>
      </w:r>
    </w:p>
    <w:p w14:paraId="358FA7D4" w14:textId="77777777" w:rsidR="008B39A9" w:rsidRDefault="00746CAB">
      <w:pPr>
        <w:numPr>
          <w:ilvl w:val="1"/>
          <w:numId w:val="104"/>
        </w:numPr>
        <w:spacing w:after="0" w:line="276" w:lineRule="auto"/>
        <w:ind w:left="851" w:hanging="424"/>
        <w:jc w:val="both"/>
      </w:pPr>
      <w:r>
        <w:t xml:space="preserve">Być dobrane zgodnie z zasadami wiedzy technicznej; </w:t>
      </w:r>
    </w:p>
    <w:p w14:paraId="63263AB8" w14:textId="77777777" w:rsidR="008B39A9" w:rsidRDefault="00746CAB">
      <w:pPr>
        <w:numPr>
          <w:ilvl w:val="1"/>
          <w:numId w:val="104"/>
        </w:numPr>
        <w:spacing w:after="0" w:line="276" w:lineRule="auto"/>
        <w:ind w:left="851" w:hanging="424"/>
        <w:jc w:val="both"/>
      </w:pPr>
      <w:r>
        <w:t xml:space="preserve">Być przeznaczone i przydatne dla celów, do jakich zostały użyte przy wykonywaniu robót budowlanych; </w:t>
      </w:r>
    </w:p>
    <w:p w14:paraId="4CA7825B" w14:textId="77777777" w:rsidR="008B39A9" w:rsidRDefault="00746CAB">
      <w:pPr>
        <w:numPr>
          <w:ilvl w:val="1"/>
          <w:numId w:val="104"/>
        </w:numPr>
        <w:spacing w:after="0" w:line="276" w:lineRule="auto"/>
        <w:ind w:left="851" w:hanging="424"/>
        <w:jc w:val="both"/>
      </w:pPr>
      <w:r>
        <w:t xml:space="preserve">Być nowe, firmowo zamknięte (bez oznak naruszania zamknięć) i oznakowane w sposób umożliwiający ich pełną identyfikację; </w:t>
      </w:r>
    </w:p>
    <w:p w14:paraId="5140AAE9" w14:textId="77777777" w:rsidR="008B39A9" w:rsidRDefault="00746CAB">
      <w:pPr>
        <w:numPr>
          <w:ilvl w:val="1"/>
          <w:numId w:val="104"/>
        </w:numPr>
        <w:spacing w:after="0" w:line="276" w:lineRule="auto"/>
        <w:ind w:left="851" w:hanging="424"/>
        <w:jc w:val="both"/>
      </w:pPr>
      <w:r>
        <w:t xml:space="preserve">Spełniać wymagania wynikające z ich terminu przydatności do użytkowania; </w:t>
      </w:r>
    </w:p>
    <w:p w14:paraId="38E97BEB" w14:textId="77777777" w:rsidR="008B39A9" w:rsidRDefault="00746CAB">
      <w:pPr>
        <w:numPr>
          <w:ilvl w:val="1"/>
          <w:numId w:val="104"/>
        </w:numPr>
        <w:spacing w:after="0" w:line="276" w:lineRule="auto"/>
        <w:ind w:left="851" w:hanging="424"/>
        <w:jc w:val="both"/>
      </w:pPr>
      <w:r>
        <w:t xml:space="preserve">Być wolne od praw osób trzecich w dacie ich wykorzystania w celu realizacji zamówienia. </w:t>
      </w:r>
    </w:p>
    <w:p w14:paraId="7043C6F3" w14:textId="77777777" w:rsidR="008B39A9" w:rsidRDefault="00746CAB">
      <w:pPr>
        <w:numPr>
          <w:ilvl w:val="0"/>
          <w:numId w:val="32"/>
        </w:numPr>
        <w:spacing w:after="0" w:line="276" w:lineRule="auto"/>
        <w:ind w:hanging="428"/>
        <w:jc w:val="both"/>
      </w:pPr>
      <w:r>
        <w:t xml:space="preserve">Przed wbudowaniem wyrobów Wykonawca sporządza kartę materiałową i przekazuje ją Projektantowi, Inspektorowi oraz Zamawiającemu w celu zaakceptowania wyrobu do wbudowania/zamontowania/dostawy. Zamawiający dokona akceptacji bądź odmówi akceptacji karty materiałowej w terminie do 14 dni roboczych od dnia jej otrzymania od Wykonawcy. Strony dokonają uzgodnień co do sposobu obiegu kart materiałowych, w tym momentu rozpoczęcia biegu terminu, o którym mowa w zdaniu poprzedzającym. Materiały i wyroby zakupione, wbudowane lub dostarczone bez wiedzy lub zgody Zamawiającego i Projektanta zostaną przez Wykonawcę wywiezione z Terenu budowy na koszt i ryzyko Wykonawcy. </w:t>
      </w:r>
    </w:p>
    <w:p w14:paraId="73345DA6" w14:textId="77777777" w:rsidR="008B39A9" w:rsidRDefault="00746CAB">
      <w:pPr>
        <w:numPr>
          <w:ilvl w:val="0"/>
          <w:numId w:val="32"/>
        </w:numPr>
        <w:spacing w:after="0" w:line="276" w:lineRule="auto"/>
        <w:ind w:hanging="428"/>
        <w:jc w:val="both"/>
      </w:pPr>
      <w:r>
        <w:t xml:space="preserve">Jeśli materiały i wyroby budowlane zostały zamontowane/wbudowane/dostarczone bez wiedzy i akceptacji Zamawiającego i Projektanta lub nie spełniają wymagań określonych w ust. 3 zostaną one zdemontowane na koszt i ryzyko Wykonawcy oraz zastąpione właściwymi, zaakceptowanymi przez Zamawiającego wyrobami budowlanymi. </w:t>
      </w:r>
    </w:p>
    <w:p w14:paraId="3AF98F6F" w14:textId="77777777" w:rsidR="008B39A9" w:rsidRDefault="00746CAB">
      <w:pPr>
        <w:numPr>
          <w:ilvl w:val="0"/>
          <w:numId w:val="32"/>
        </w:numPr>
        <w:spacing w:after="0" w:line="276" w:lineRule="auto"/>
        <w:ind w:hanging="428"/>
        <w:jc w:val="both"/>
      </w:pPr>
      <w:r>
        <w:t>Przekazywanie do zatwierdzenia, opiniowanie i akceptacja kart materiałowych będzie odbywała się drogą mailową lub na platformie CDE (jak będzie stosowania). Przed zakończeniem danego Etapu karty materiałowe winny być wydrukowane i podpisane przez Projektanta, Inspektora branżowego i Przedstawiciela Zamawiającego i docelowo będą stanowiły część dokumentacji powykonawczej.</w:t>
      </w:r>
    </w:p>
    <w:p w14:paraId="13005EFB" w14:textId="77777777" w:rsidR="008B39A9" w:rsidRDefault="00746CAB">
      <w:pPr>
        <w:numPr>
          <w:ilvl w:val="0"/>
          <w:numId w:val="32"/>
        </w:numPr>
        <w:spacing w:after="0" w:line="276" w:lineRule="auto"/>
        <w:ind w:hanging="428"/>
        <w:jc w:val="both"/>
      </w:pPr>
      <w:r>
        <w:t xml:space="preserve">Inspektorzy nadzoru inwestorskiego są uprawnieni do dokonywania kontroli, pobierania próbek i badania wyrobów u źródeł ich wytwarzania, a ze strony Wykonawcy i producenta wyrobu będzie im zapewniona wszelka potrzebna do tego pomoc. </w:t>
      </w:r>
    </w:p>
    <w:p w14:paraId="10488BDE" w14:textId="77777777" w:rsidR="008B39A9" w:rsidRDefault="00746CAB">
      <w:pPr>
        <w:numPr>
          <w:ilvl w:val="0"/>
          <w:numId w:val="32"/>
        </w:numPr>
        <w:spacing w:after="0" w:line="276" w:lineRule="auto"/>
        <w:ind w:hanging="428"/>
        <w:jc w:val="both"/>
      </w:pPr>
      <w:r>
        <w:lastRenderedPageBreak/>
        <w:t xml:space="preserve">Materiały i Wyroby będą składowane w warunkach zapobiegających zniszczeniu, uszkodzeniu, względnie pogorszeniu się ich właściwości technicznych (jakości), na skutek wpływu warunków atmosferycznych i czynników fizyczno-chemicznych. Wykonawca zapewni, aby materiały i wyroby były dostępne do kontroli przez Inspektorów nadzoru inwestorskiego, Projektanta sprawującego nadzór autorski i Przedstawiciela Zamawiającego. </w:t>
      </w:r>
    </w:p>
    <w:p w14:paraId="4A2A7E78" w14:textId="77777777" w:rsidR="008B39A9" w:rsidRDefault="008B39A9">
      <w:pPr>
        <w:ind w:left="44"/>
        <w:jc w:val="center"/>
      </w:pPr>
    </w:p>
    <w:p w14:paraId="5B428B9F" w14:textId="77777777" w:rsidR="008B39A9" w:rsidRDefault="00746CAB">
      <w:pPr>
        <w:ind w:left="11" w:right="11" w:hanging="11"/>
        <w:jc w:val="center"/>
        <w:rPr>
          <w:b/>
          <w:bCs/>
        </w:rPr>
      </w:pPr>
      <w:r>
        <w:rPr>
          <w:b/>
          <w:bCs/>
        </w:rPr>
        <w:t>§ 19.</w:t>
      </w:r>
    </w:p>
    <w:p w14:paraId="22F33E49" w14:textId="77777777" w:rsidR="008B39A9" w:rsidRDefault="00746CAB">
      <w:pPr>
        <w:ind w:left="11" w:right="11" w:hanging="11"/>
        <w:jc w:val="center"/>
        <w:rPr>
          <w:b/>
          <w:bCs/>
        </w:rPr>
      </w:pPr>
      <w:r>
        <w:rPr>
          <w:b/>
          <w:bCs/>
        </w:rPr>
        <w:t>[transport materiałów i wyrobów]</w:t>
      </w:r>
    </w:p>
    <w:p w14:paraId="68A94318" w14:textId="77777777" w:rsidR="008B39A9" w:rsidRDefault="00746CAB">
      <w:pPr>
        <w:numPr>
          <w:ilvl w:val="0"/>
          <w:numId w:val="15"/>
        </w:numPr>
        <w:spacing w:after="0" w:line="276" w:lineRule="auto"/>
        <w:jc w:val="both"/>
      </w:pPr>
      <w:r>
        <w:t xml:space="preserve">Wykonawca zobowiązany jest zapewniać niezbędne środki transportowe, które nie wpłyną niekorzystnie na właściwości przewożonych wyrobów i jakość wykonywanego Przedmiotu Umowy. Transportowane materiały i wyroby należy zabezpieczyć przed nadmiernymi drganiami i wstrząsami oraz przesuwaniem się wewnątrz środka transportowego, zawilgoceniem, przemarznięciem, przegrzaniem i zanieczyszczeniami. </w:t>
      </w:r>
    </w:p>
    <w:p w14:paraId="407FE1FC" w14:textId="77777777" w:rsidR="008B39A9" w:rsidRDefault="00746CAB">
      <w:pPr>
        <w:numPr>
          <w:ilvl w:val="0"/>
          <w:numId w:val="15"/>
        </w:numPr>
        <w:spacing w:after="0" w:line="276" w:lineRule="auto"/>
        <w:jc w:val="both"/>
      </w:pPr>
      <w:r>
        <w:t xml:space="preserve">Przy ruchu na drogach publicznych pojazdy będą spełniać wymagania dotyczące przepisów ruchu drogowego w odniesieniu do dopuszczalnych obciążeń na osie i innych parametrów technicznych. Środki transportu nieodpowiadające warunkom dopuszczalnych obciążeń na osie mogą być użyte przez Wykonawcę pod warunkiem przywrócenia do stanu pierwotnego użytkowanych odcinków dróg na koszt Wykonawcy. </w:t>
      </w:r>
    </w:p>
    <w:p w14:paraId="050D5A77" w14:textId="77777777" w:rsidR="008B39A9" w:rsidRDefault="00746CAB">
      <w:pPr>
        <w:numPr>
          <w:ilvl w:val="0"/>
          <w:numId w:val="15"/>
        </w:numPr>
        <w:spacing w:after="0" w:line="276" w:lineRule="auto"/>
        <w:jc w:val="both"/>
      </w:pPr>
      <w:r>
        <w:t xml:space="preserve">Wykonawca jest zobowiązany zastosować niezbędne możliwe środki celem ochrony dróg i obiektów inżynierskich prowadzących na Teren budowy przed uszkodzeniami, które mogą spowodować roboty, transport lub sprzęt Wykonawcy, jego dostawców lub Podwykonawców, w szczególności powinien dostosować się do obowiązujących ograniczeń obciążeń osi pojazdów podczas transportu wyrobów i sprzętu na Teren budowy i z Terenu budowy.     </w:t>
      </w:r>
    </w:p>
    <w:p w14:paraId="6C543981" w14:textId="77777777" w:rsidR="008B39A9" w:rsidRDefault="00746CAB">
      <w:pPr>
        <w:numPr>
          <w:ilvl w:val="0"/>
          <w:numId w:val="15"/>
        </w:numPr>
        <w:spacing w:after="0" w:line="276" w:lineRule="auto"/>
        <w:jc w:val="both"/>
      </w:pPr>
      <w:r>
        <w:t>Wykonawca winien uwzględnić w kosztach inwestycji (ofercie) wszelkie czynności oraz prace związane z zapewnieniem dojazdu na teren inwestycji oraz podczas prowadzenia prac budowlanych opisanych szczegółowo w projekcie/OPZ (vide opis architektury pkt II.29).</w:t>
      </w:r>
    </w:p>
    <w:p w14:paraId="762F057E" w14:textId="77777777" w:rsidR="008B39A9" w:rsidRDefault="00746CAB">
      <w:pPr>
        <w:numPr>
          <w:ilvl w:val="0"/>
          <w:numId w:val="15"/>
        </w:numPr>
        <w:spacing w:after="0" w:line="276" w:lineRule="auto"/>
        <w:jc w:val="both"/>
      </w:pPr>
      <w:r>
        <w:t xml:space="preserve">Wykonawca jest zobowiązany ponosić koszty nałożonych na niego kar związanych z naruszeniem przez Wykonawcę przepisów dotyczących dopuszczalnych obciążeń osi pojazdów lub koszty naprawy uszkodzonych z jego winy dróg kołowych, szynowych, wodnych lub obiektów inżynierskich. </w:t>
      </w:r>
    </w:p>
    <w:p w14:paraId="04F2A7E4" w14:textId="77777777" w:rsidR="008B39A9" w:rsidRDefault="008B39A9">
      <w:pPr>
        <w:ind w:right="11"/>
        <w:rPr>
          <w:b/>
          <w:bCs/>
        </w:rPr>
      </w:pPr>
    </w:p>
    <w:p w14:paraId="6C1F85B4" w14:textId="77777777" w:rsidR="008B39A9" w:rsidRDefault="00746CAB">
      <w:pPr>
        <w:ind w:left="11" w:right="11" w:hanging="11"/>
        <w:jc w:val="center"/>
        <w:rPr>
          <w:b/>
          <w:bCs/>
        </w:rPr>
      </w:pPr>
      <w:r>
        <w:rPr>
          <w:b/>
          <w:bCs/>
        </w:rPr>
        <w:t>§ 20.</w:t>
      </w:r>
    </w:p>
    <w:p w14:paraId="10594D38" w14:textId="77777777" w:rsidR="008B39A9" w:rsidRDefault="00746CAB">
      <w:pPr>
        <w:spacing w:after="120"/>
        <w:ind w:left="11" w:right="11" w:hanging="11"/>
        <w:jc w:val="center"/>
        <w:rPr>
          <w:b/>
          <w:bCs/>
        </w:rPr>
      </w:pPr>
      <w:r>
        <w:rPr>
          <w:b/>
          <w:bCs/>
        </w:rPr>
        <w:t>[kontrola jakości]</w:t>
      </w:r>
    </w:p>
    <w:p w14:paraId="4CF41683" w14:textId="77777777" w:rsidR="008B39A9" w:rsidRDefault="00746CAB">
      <w:pPr>
        <w:numPr>
          <w:ilvl w:val="0"/>
          <w:numId w:val="76"/>
        </w:numPr>
        <w:spacing w:after="0" w:line="276" w:lineRule="auto"/>
        <w:jc w:val="both"/>
      </w:pPr>
      <w:r>
        <w:t xml:space="preserve">Wykonawca jest odpowiedzialny za pełną kontrolę jakości wykonywanego Przedmiotu Umowy oraz wszelkich opracowań powierzonych mu do realizacji na podstawie niniejszej Umowy. </w:t>
      </w:r>
    </w:p>
    <w:p w14:paraId="4B109022" w14:textId="77777777" w:rsidR="008B39A9" w:rsidRDefault="00746CAB">
      <w:pPr>
        <w:numPr>
          <w:ilvl w:val="0"/>
          <w:numId w:val="76"/>
        </w:numPr>
        <w:spacing w:after="0" w:line="276" w:lineRule="auto"/>
        <w:jc w:val="both"/>
      </w:pPr>
      <w:r>
        <w:t xml:space="preserve">Wykonawca jest zobowiązany prowadzić pomiary i badania wyrobów oraz robót budowlanych z częstotliwością zapewniającą stwierdzenie, że Przedmiot Umowy wykonano z należytą starannością, zgodnie z Umową, ofertą, decyzjami administracyjnymi dotyczącymi zamierzenia budowlanego, Dokumentacją projektową, zaleceniami producentów wyrobów i sprzętu, zasadami wiedzy technicznej i przepisami prawa. </w:t>
      </w:r>
    </w:p>
    <w:p w14:paraId="55763B72" w14:textId="77777777" w:rsidR="008B39A9" w:rsidRDefault="00746CAB">
      <w:pPr>
        <w:numPr>
          <w:ilvl w:val="0"/>
          <w:numId w:val="76"/>
        </w:numPr>
        <w:spacing w:after="0" w:line="276" w:lineRule="auto"/>
        <w:jc w:val="both"/>
      </w:pPr>
      <w:r>
        <w:lastRenderedPageBreak/>
        <w:t>Zamawiający jest uprawniony do prowadzenia bieżącej kontroli jakości wykonywanego przez Wykonawcę Przedmiotu Umowy.</w:t>
      </w:r>
    </w:p>
    <w:p w14:paraId="33D36F1D" w14:textId="77777777" w:rsidR="008B39A9" w:rsidRDefault="008B39A9">
      <w:pPr>
        <w:ind w:left="11" w:right="11" w:hanging="11"/>
        <w:jc w:val="center"/>
        <w:rPr>
          <w:b/>
          <w:bCs/>
        </w:rPr>
      </w:pPr>
    </w:p>
    <w:p w14:paraId="515A7830" w14:textId="77777777" w:rsidR="008B39A9" w:rsidRDefault="00746CAB">
      <w:pPr>
        <w:ind w:left="11" w:right="11" w:hanging="11"/>
        <w:jc w:val="center"/>
        <w:rPr>
          <w:b/>
          <w:bCs/>
        </w:rPr>
      </w:pPr>
      <w:r>
        <w:rPr>
          <w:b/>
          <w:bCs/>
        </w:rPr>
        <w:t>§ 21.</w:t>
      </w:r>
    </w:p>
    <w:p w14:paraId="16C19C50" w14:textId="77777777" w:rsidR="008B39A9" w:rsidRDefault="00746CAB">
      <w:pPr>
        <w:spacing w:after="120"/>
        <w:ind w:left="11" w:right="11" w:hanging="11"/>
        <w:jc w:val="center"/>
        <w:rPr>
          <w:b/>
          <w:bCs/>
        </w:rPr>
      </w:pPr>
      <w:r>
        <w:rPr>
          <w:b/>
          <w:bCs/>
        </w:rPr>
        <w:t>[naprawa uszkodzeń]</w:t>
      </w:r>
    </w:p>
    <w:p w14:paraId="1C96587F" w14:textId="77777777" w:rsidR="008B39A9" w:rsidRDefault="00746CAB">
      <w:pPr>
        <w:numPr>
          <w:ilvl w:val="0"/>
          <w:numId w:val="82"/>
        </w:numPr>
        <w:spacing w:after="0" w:line="276" w:lineRule="auto"/>
        <w:jc w:val="both"/>
      </w:pPr>
      <w:r>
        <w:t xml:space="preserve">Wykonawca jest zobowiązany chronić przed uszkodzeniem lub kradzieżą wykonane przez siebie roboty budowlane, dostawy, materiały i wyroby przeznaczone do wykonania Przedmiotu Umowy. Wykonawca począwszy od dnia protokolarnego przekazania mu Terenu budowy - do dnia sporządzenia pomiędzy Stronami Protokołu Odbioru końcowego Przedmiotu Umowy, ponosi ryzyko finansowego przypadkowego zniszczenia lub zawalenia się robót przez Niego realizowanych oraz uszkodzenia, zniszczenia lub utraty wszelkich materiałów, urządzeń oraz wyposażenia znajdującego się na Terenie budowy. Wystąpienie szkód opisanych w zdaniu poprzedzającym nie zwalnia Wykonawcy z obowiązku terminowego i należytego wykonania Przedmiotu Umowy. </w:t>
      </w:r>
    </w:p>
    <w:p w14:paraId="4ECDB2CA" w14:textId="77777777" w:rsidR="008B39A9" w:rsidRDefault="00746CAB">
      <w:pPr>
        <w:numPr>
          <w:ilvl w:val="0"/>
          <w:numId w:val="82"/>
        </w:numPr>
        <w:spacing w:after="0" w:line="276" w:lineRule="auto"/>
        <w:jc w:val="both"/>
      </w:pPr>
      <w:r>
        <w:t>Uszkodzenia wyrobów, elementów dostaw i robót budowlanych powstałe w okresie, o którym mowa w ust. 1, Wykonawca jest zobowiązany naprawić na własny koszt w sposób zapewniający zgodność robót i wyrobów z wymaganiami określonymi w Dokumentacji projektowej, normach, instrukcjach producentów wyrobów oraz z obowiązującymi przepisami. Wykonawca będzie chronił przed uszkodzeniem wykonane przez siebie oraz przez swoich Podwykonawców prace, będzie współpracował z wykonawcami, o których mowa w § 4 ust. 3. W przypadku uszkodzenia przez wykonawców, o których mowa § 4 ust. 3 prac Wykonawcy, będą oni zobowiązani do pokrycia kosztów naprawy uszkodzeń lub dokonają naprawy uszkodzeń we własnym zakresie pod nadzorem Wykonawcy bez uszczerbku dla gwarancji jakości udzielanej przez Wykonawcę na zrealizowany Przedmiotu Umowy.</w:t>
      </w:r>
    </w:p>
    <w:p w14:paraId="4450C121" w14:textId="77777777" w:rsidR="008B39A9" w:rsidRDefault="008B39A9">
      <w:pPr>
        <w:rPr>
          <w:b/>
          <w:bCs/>
        </w:rPr>
      </w:pPr>
    </w:p>
    <w:p w14:paraId="690DEF58" w14:textId="77777777" w:rsidR="008B39A9" w:rsidRDefault="00746CAB">
      <w:pPr>
        <w:ind w:left="11" w:right="11" w:hanging="11"/>
        <w:jc w:val="center"/>
        <w:rPr>
          <w:b/>
          <w:bCs/>
        </w:rPr>
      </w:pPr>
      <w:r>
        <w:rPr>
          <w:b/>
          <w:bCs/>
        </w:rPr>
        <w:t>§ 22.</w:t>
      </w:r>
    </w:p>
    <w:p w14:paraId="56A3F36F" w14:textId="77777777" w:rsidR="008B39A9" w:rsidRDefault="00746CAB">
      <w:pPr>
        <w:spacing w:after="120"/>
        <w:ind w:left="11" w:right="11" w:hanging="11"/>
        <w:jc w:val="center"/>
        <w:rPr>
          <w:b/>
          <w:bCs/>
        </w:rPr>
      </w:pPr>
      <w:r>
        <w:rPr>
          <w:b/>
          <w:bCs/>
        </w:rPr>
        <w:t>[ubezpieczenie Wykonawcy]</w:t>
      </w:r>
    </w:p>
    <w:p w14:paraId="6ABEDBD0" w14:textId="77777777" w:rsidR="008B39A9" w:rsidRDefault="00746CAB">
      <w:pPr>
        <w:numPr>
          <w:ilvl w:val="0"/>
          <w:numId w:val="84"/>
        </w:numPr>
        <w:spacing w:after="0" w:line="276" w:lineRule="auto"/>
        <w:jc w:val="both"/>
      </w:pPr>
      <w:r>
        <w:t>Wykonawca zobowiązany jest posiadać lub zawrzeć na własny koszt umowę ubezpieczenia od odpowiedzialności cywilnej z tytułu prowadzonej działalności gospodarczej obejmującej co najmniej Przedmiot Umowy oraz umowę ubezpieczenia od wszelkich ryzyk budowlano montażowych.</w:t>
      </w:r>
    </w:p>
    <w:p w14:paraId="3703A962" w14:textId="77777777" w:rsidR="008B39A9" w:rsidRDefault="00746CAB">
      <w:pPr>
        <w:numPr>
          <w:ilvl w:val="0"/>
          <w:numId w:val="84"/>
        </w:numPr>
        <w:spacing w:after="0" w:line="276" w:lineRule="auto"/>
        <w:jc w:val="both"/>
      </w:pPr>
      <w:r>
        <w:t>Umowy ubezpieczeniowe o których mowa w ust. 1 mają być zawarte na kwotę nie mniejszą niż wartość Wynagrodzenia każda i powinny obejmować cały okres realizacji Umowy.</w:t>
      </w:r>
    </w:p>
    <w:p w14:paraId="2285E0E1" w14:textId="77777777" w:rsidR="008B39A9" w:rsidRDefault="00746CAB">
      <w:pPr>
        <w:numPr>
          <w:ilvl w:val="0"/>
          <w:numId w:val="84"/>
        </w:numPr>
        <w:spacing w:after="0" w:line="276" w:lineRule="auto"/>
        <w:jc w:val="both"/>
      </w:pPr>
      <w:r>
        <w:t>Ubezpieczeniom, o których mowa w ust. 1, podlegają w szczególności:</w:t>
      </w:r>
    </w:p>
    <w:p w14:paraId="0510EE22" w14:textId="77777777" w:rsidR="008B39A9" w:rsidRDefault="00746CAB">
      <w:pPr>
        <w:numPr>
          <w:ilvl w:val="0"/>
          <w:numId w:val="80"/>
        </w:numPr>
        <w:spacing w:after="0" w:line="276" w:lineRule="auto"/>
        <w:jc w:val="both"/>
      </w:pPr>
      <w:r>
        <w:t>odpowiedzialność cywilna za szkody osobowe i rzeczowe wyrządzone osobom trzecim, w tym powstałe w związku z prowadzonymi robotami budowlanymi, w tym także ruchem pojazdów mechanicznych;</w:t>
      </w:r>
    </w:p>
    <w:p w14:paraId="758C5262" w14:textId="77777777" w:rsidR="008B39A9" w:rsidRDefault="00746CAB">
      <w:pPr>
        <w:numPr>
          <w:ilvl w:val="0"/>
          <w:numId w:val="80"/>
        </w:numPr>
        <w:spacing w:after="0" w:line="276" w:lineRule="auto"/>
        <w:jc w:val="both"/>
      </w:pPr>
      <w:r>
        <w:t>następstwa nieszczęśliwych wypadków pracowników Wykonawcy i osób trzecich powstałe w związku z prowadzonymi robotami budowlanymi, w tym także ruchem pojazdów mechanicznych;</w:t>
      </w:r>
    </w:p>
    <w:p w14:paraId="2341771C" w14:textId="77777777" w:rsidR="008B39A9" w:rsidRDefault="00746CAB">
      <w:pPr>
        <w:numPr>
          <w:ilvl w:val="0"/>
          <w:numId w:val="80"/>
        </w:numPr>
        <w:spacing w:after="0" w:line="276" w:lineRule="auto"/>
        <w:jc w:val="both"/>
      </w:pPr>
      <w:r>
        <w:t>szkody powstałe w wyniku błędów Dokumentacji powykonawczej budowy;</w:t>
      </w:r>
    </w:p>
    <w:p w14:paraId="21832A3E" w14:textId="77777777" w:rsidR="008B39A9" w:rsidRDefault="00746CAB">
      <w:pPr>
        <w:numPr>
          <w:ilvl w:val="0"/>
          <w:numId w:val="80"/>
        </w:numPr>
        <w:spacing w:after="0" w:line="276" w:lineRule="auto"/>
        <w:jc w:val="both"/>
      </w:pPr>
      <w:r>
        <w:t xml:space="preserve">wady i braki w Dokumentacji powykonawczej; </w:t>
      </w:r>
    </w:p>
    <w:p w14:paraId="3FF8416C" w14:textId="77777777" w:rsidR="008B39A9" w:rsidRDefault="00746CAB">
      <w:pPr>
        <w:numPr>
          <w:ilvl w:val="0"/>
          <w:numId w:val="80"/>
        </w:numPr>
        <w:spacing w:after="0" w:line="276" w:lineRule="auto"/>
        <w:jc w:val="both"/>
      </w:pPr>
      <w:r>
        <w:t xml:space="preserve">szkody w mieniu stanowiącym własność Zamawiającego, powstałe w związku z wykonywaniem Umowy. </w:t>
      </w:r>
    </w:p>
    <w:p w14:paraId="31F2AF37" w14:textId="77777777" w:rsidR="008B39A9" w:rsidRDefault="00746CAB">
      <w:pPr>
        <w:numPr>
          <w:ilvl w:val="0"/>
          <w:numId w:val="84"/>
        </w:numPr>
        <w:spacing w:after="0" w:line="276" w:lineRule="auto"/>
        <w:jc w:val="both"/>
      </w:pPr>
      <w:r>
        <w:lastRenderedPageBreak/>
        <w:t xml:space="preserve">Wykonawca przekaże Zamawiającemu: </w:t>
      </w:r>
    </w:p>
    <w:p w14:paraId="4638A8CC" w14:textId="77777777" w:rsidR="008B39A9" w:rsidRDefault="00746CAB">
      <w:pPr>
        <w:numPr>
          <w:ilvl w:val="0"/>
          <w:numId w:val="72"/>
        </w:numPr>
        <w:spacing w:after="0" w:line="276" w:lineRule="auto"/>
        <w:jc w:val="both"/>
      </w:pPr>
      <w:r>
        <w:t>dokument potwierdzający posiadane ubezpieczenie od odpowiedzialności cywilnej (kserokopia polisy OC poświadczona za zgodność z oryginałem wraz z dowodem jej opłacenia) w zakresie prowadzonej działalności gospodarczej obejmującej co najmniej Przedmiot Umowy – przed zawarciem Umowy;</w:t>
      </w:r>
    </w:p>
    <w:p w14:paraId="06B06F75" w14:textId="77777777" w:rsidR="008B39A9" w:rsidRDefault="00746CAB">
      <w:pPr>
        <w:numPr>
          <w:ilvl w:val="0"/>
          <w:numId w:val="72"/>
        </w:numPr>
        <w:spacing w:after="0" w:line="276" w:lineRule="auto"/>
        <w:jc w:val="both"/>
      </w:pPr>
      <w:r>
        <w:t>dokument potwierdzający posiadane ubezpieczenie od wszelkich ryzyk budowlano-montażowych (oryginał polisy CAR/EAR) – w terminie do 7 dni od zawarcia Umowy, pod rygorem naliczenia kary umownej, o której mowa w § 33 ust. 2 pkt 12 Umowy.</w:t>
      </w:r>
    </w:p>
    <w:p w14:paraId="39B08AB6" w14:textId="77777777" w:rsidR="008B39A9" w:rsidRDefault="00746CAB">
      <w:pPr>
        <w:numPr>
          <w:ilvl w:val="0"/>
          <w:numId w:val="84"/>
        </w:numPr>
        <w:spacing w:after="0" w:line="276" w:lineRule="auto"/>
        <w:jc w:val="both"/>
      </w:pPr>
      <w:r>
        <w:t xml:space="preserve">Przekazanie dokumentu, o którym mowa w ust. 4 pkt 1, stanowi warunek zawarcia Umowy. </w:t>
      </w:r>
    </w:p>
    <w:p w14:paraId="44C62C3A" w14:textId="77777777" w:rsidR="008B39A9" w:rsidRDefault="00746CAB">
      <w:pPr>
        <w:numPr>
          <w:ilvl w:val="0"/>
          <w:numId w:val="84"/>
        </w:numPr>
        <w:spacing w:after="0" w:line="276" w:lineRule="auto"/>
        <w:jc w:val="both"/>
      </w:pPr>
      <w:r>
        <w:t xml:space="preserve">Nieprzekazanie dokumentu, o którym mowa w ust. 4 pkt 2, może powodować nieprzekazanie Wykonawcy Terenu budowy, a także odstąpienie od Umowy z przyczyn leżących po stronie Wykonawcy. </w:t>
      </w:r>
    </w:p>
    <w:p w14:paraId="019B8B2F" w14:textId="77777777" w:rsidR="008B39A9" w:rsidRDefault="00746CAB">
      <w:pPr>
        <w:numPr>
          <w:ilvl w:val="0"/>
          <w:numId w:val="84"/>
        </w:numPr>
        <w:spacing w:after="0" w:line="276" w:lineRule="auto"/>
        <w:jc w:val="both"/>
      </w:pPr>
      <w:r>
        <w:t xml:space="preserve">Wykonawca ponosi pełną odpowiedzialność za ewentualne skutki wynikłe z zaniechania opłacania składek w okresie realizacji Umowy. </w:t>
      </w:r>
    </w:p>
    <w:p w14:paraId="473742F2" w14:textId="77777777" w:rsidR="008B39A9" w:rsidRDefault="00746CAB">
      <w:pPr>
        <w:numPr>
          <w:ilvl w:val="0"/>
          <w:numId w:val="84"/>
        </w:numPr>
        <w:spacing w:after="0" w:line="276" w:lineRule="auto"/>
        <w:jc w:val="both"/>
      </w:pPr>
      <w:r>
        <w:t xml:space="preserve">W przypadku upływu terminu ważności polisy OC, CAR/EAR lub innego dokumentu potwierdzającego posiadanie przedmiotowego ubezpieczenia, o którym mowa w ust. 4 pkt 1 i 2, w trakcie obowiązywania Umowy, Wykonawca zobowiązany jest dostarczyć niezwłocznie Zamawiającemu, jednak nie później niż na </w:t>
      </w:r>
      <w:r>
        <w:rPr>
          <w:color w:val="000000"/>
        </w:rPr>
        <w:t>5</w:t>
      </w:r>
      <w:r>
        <w:t xml:space="preserve"> dni przed upływem ostatniego dnia obowiązywania poprzedniej polisy lub dokumentu potwierdzającego posiadanie ubezpieczenia, oryginał wznowionej polisy CAR/EAR oraz kopię wznowionej polisy OC poświadczoną za zgodność z oryginałem przez Wykonawcę lub innego dokumentu potwierdzającego posiadanie przedmiotowego ubezpieczenia, pod rygorem naliczenia kary umownej, o której mowa w § 33 ust. 2 pkt 12 i/lub pkt 13 Umowy. W razie niedochowania tego obowiązku Zamawiający może odstąpić od Umowy z przyczyn leżących po stronie Wykonawcy w terminie 30 dni od dnia powzięcia wiadomości o powyższej okoliczności, zgodnie z § 35 ust. 1 pkt 6 Umowy.</w:t>
      </w:r>
    </w:p>
    <w:p w14:paraId="2E101296" w14:textId="77777777" w:rsidR="008B39A9" w:rsidRDefault="00746CAB">
      <w:pPr>
        <w:numPr>
          <w:ilvl w:val="0"/>
          <w:numId w:val="84"/>
        </w:numPr>
        <w:spacing w:after="0" w:line="276" w:lineRule="auto"/>
        <w:jc w:val="both"/>
      </w:pPr>
      <w:r>
        <w:t>Zamawiający może w każdej chwili zażądać od Wykonawcy przekazania dokumentów potwierdzających terminowe opłacanie składek w pełnej wysokości.</w:t>
      </w:r>
    </w:p>
    <w:p w14:paraId="39A5CD2C" w14:textId="77777777" w:rsidR="008B39A9" w:rsidRDefault="00746CAB">
      <w:pPr>
        <w:numPr>
          <w:ilvl w:val="0"/>
          <w:numId w:val="84"/>
        </w:numPr>
        <w:spacing w:after="0" w:line="276" w:lineRule="auto"/>
        <w:jc w:val="both"/>
      </w:pPr>
      <w:r>
        <w:t>W przypadku wydłużenia terminu realizacji Umowy Wykonawca jest zobowiązany do przekazania Zamawiającemu aneksów do dokumentów potwierdzających ubezpieczenie określone w ust. 1 pkt 1 i 2 (lub nowych dokumentów) pod rygorem określonym w ust. 8.</w:t>
      </w:r>
    </w:p>
    <w:p w14:paraId="28BCF22B" w14:textId="77777777" w:rsidR="008B39A9" w:rsidRDefault="00746CAB">
      <w:pPr>
        <w:numPr>
          <w:ilvl w:val="0"/>
          <w:numId w:val="84"/>
        </w:numPr>
        <w:spacing w:after="0" w:line="276" w:lineRule="auto"/>
        <w:jc w:val="both"/>
      </w:pPr>
      <w:r>
        <w:t>W przypadku, gdy jakikolwiek podmiot zwróci się do Zamawiającego z roszczeniami dotyczącymi jakichkolwiek zaistniałych szkód, kosztów i wydatków związanych bezpośrednio lub pośrednio z wykonywaniem robót Zamawiający powiadomi o tym niezwłocznie Wykonawcę.</w:t>
      </w:r>
    </w:p>
    <w:p w14:paraId="73A325A6" w14:textId="77777777" w:rsidR="008B39A9" w:rsidRDefault="00746CAB">
      <w:pPr>
        <w:numPr>
          <w:ilvl w:val="0"/>
          <w:numId w:val="84"/>
        </w:numPr>
        <w:spacing w:after="0" w:line="276" w:lineRule="auto"/>
        <w:jc w:val="both"/>
      </w:pPr>
      <w:r>
        <w:t>Wykonawca potwierdza, iż przyjmuje na siebie całkowitą odpowiedzialność oraz zwalnia Zamawiającego z odpowiedzialności związanej z wszelkimi roszczeniami skierowanymi wobec Zamawiającego, dotyczącymi jakichkolwiek zaistniałych szkód, kosztów i wydatków związanych bezpośrednio lub pośrednio z wykonywaniem robót, w szczególności:</w:t>
      </w:r>
    </w:p>
    <w:p w14:paraId="54E83CD3" w14:textId="77777777" w:rsidR="008B39A9" w:rsidRDefault="00746CAB">
      <w:pPr>
        <w:numPr>
          <w:ilvl w:val="0"/>
          <w:numId w:val="108"/>
        </w:numPr>
        <w:spacing w:after="0" w:line="276" w:lineRule="auto"/>
        <w:jc w:val="both"/>
      </w:pPr>
      <w:r>
        <w:t>uszczerbku na zdrowiu, uszkodzenia ciała, włącznie ze skutkiem śmiertelnym i długotrwałą chorobą którejkolwiek z osób zatrudnionych przez Wykonawcę, Podwykonawców, dalszych Podwykonawców i innych wykonawców;</w:t>
      </w:r>
    </w:p>
    <w:p w14:paraId="6C725DAA" w14:textId="77777777" w:rsidR="008B39A9" w:rsidRDefault="00746CAB">
      <w:pPr>
        <w:numPr>
          <w:ilvl w:val="0"/>
          <w:numId w:val="108"/>
        </w:numPr>
        <w:spacing w:after="0" w:line="276" w:lineRule="auto"/>
        <w:jc w:val="both"/>
      </w:pPr>
      <w:r>
        <w:t>utraty lub uszkodzenia majątku Zamawiającego, Wykonawcy, Podwykonawców, dalszych Podwykonawców oraz osób przez nich zatrudnionych;</w:t>
      </w:r>
    </w:p>
    <w:p w14:paraId="7A803BFD" w14:textId="77777777" w:rsidR="008B39A9" w:rsidRDefault="00746CAB">
      <w:pPr>
        <w:numPr>
          <w:ilvl w:val="0"/>
          <w:numId w:val="108"/>
        </w:numPr>
        <w:spacing w:after="0" w:line="276" w:lineRule="auto"/>
        <w:jc w:val="both"/>
      </w:pPr>
      <w:r>
        <w:t xml:space="preserve">utraty lub uszkodzenia majątku osób trzecich, uszczerbku na zdrowiu, uszkodzenia ciała, włącznie ze skutkiem śmiertelnym, długotrwałą chorobą osób trzecich; </w:t>
      </w:r>
    </w:p>
    <w:p w14:paraId="248A5538" w14:textId="77777777" w:rsidR="008B39A9" w:rsidRDefault="00746CAB">
      <w:pPr>
        <w:numPr>
          <w:ilvl w:val="0"/>
          <w:numId w:val="108"/>
        </w:numPr>
        <w:spacing w:after="0" w:line="276" w:lineRule="auto"/>
        <w:jc w:val="both"/>
      </w:pPr>
      <w:r>
        <w:lastRenderedPageBreak/>
        <w:t xml:space="preserve">utraty lub uszkodzenia Przedmiotu Umowy, jakiegokolwiek rodzaju i powstałych w dowolny sposób. </w:t>
      </w:r>
    </w:p>
    <w:p w14:paraId="69F40601" w14:textId="77777777" w:rsidR="008B39A9" w:rsidRDefault="00746CAB">
      <w:pPr>
        <w:numPr>
          <w:ilvl w:val="0"/>
          <w:numId w:val="84"/>
        </w:numPr>
        <w:spacing w:after="0" w:line="276" w:lineRule="auto"/>
        <w:jc w:val="both"/>
      </w:pPr>
      <w:r>
        <w:t xml:space="preserve">Jeżeli Zamawiający poniesie jakiekolwiek koszty w związku z roszczeniami osób trzecich w przypadkach określonych w ust. 12, Wykonawca po uprzednio otrzymanym wezwaniu od Zamawiającego niezwłocznie zwróci je Zamawiającemu. </w:t>
      </w:r>
    </w:p>
    <w:p w14:paraId="51974B33" w14:textId="77777777" w:rsidR="008B39A9" w:rsidRDefault="00746CAB">
      <w:pPr>
        <w:numPr>
          <w:ilvl w:val="0"/>
          <w:numId w:val="84"/>
        </w:numPr>
        <w:spacing w:after="0" w:line="276" w:lineRule="auto"/>
        <w:jc w:val="both"/>
      </w:pPr>
      <w:r>
        <w:t>Niezależnie od obowiązku naprawienia w pełnej wysokości szkody wyrządzonej Zamawiającemu, Wykonawca udzieli Zamawiającemu pomocy (w szczególności na własny koszt weźmie udział w toczącym się postępowaniu) w celu zapobieżenia wystąpieniu negatywnych konsekwencji dla realizacji Inwestycji wynikających z wszczęcia, wywołanego przyczynami zawinionymi przez Wykonawcę, jakichkolwiek postępowań administracyjnych lub sądowych zmierzających do wstrzymania wykonalności pozwoleń, ich uchylenia lub stwierdzenia nieważności, a także w przypadku wydania z powyższych przyczyn rozstrzygnięć wstrzymujących prowadzenie robót objętych Przedmiotem Umowy.</w:t>
      </w:r>
    </w:p>
    <w:p w14:paraId="342CC084" w14:textId="77777777" w:rsidR="008B39A9" w:rsidRDefault="00746CAB">
      <w:pPr>
        <w:numPr>
          <w:ilvl w:val="0"/>
          <w:numId w:val="84"/>
        </w:numPr>
        <w:spacing w:after="0" w:line="276" w:lineRule="auto"/>
        <w:jc w:val="both"/>
      </w:pPr>
      <w:r>
        <w:t xml:space="preserve">Dokument potwierdzający posiadanie przez Wykonawcę ubezpieczenia od odpowiedzialności cywilnej w zakresie prowadzonej działalności gospodarczej (kserokopia polisy OC poświadczona za zgodność z oryginałem wraz z dowodem jej opłacenia) oraz jej ewentualne aktualizacje/zmiany (z chwilą doręczenia Zamawiającemu tych aktualizacji/zmian) - zostają uczynione przez Strony </w:t>
      </w:r>
      <w:r>
        <w:rPr>
          <w:b/>
          <w:bCs/>
        </w:rPr>
        <w:t xml:space="preserve">załącznikiem nr 7 </w:t>
      </w:r>
      <w:r>
        <w:t>do niniejszej Umowy.</w:t>
      </w:r>
    </w:p>
    <w:p w14:paraId="33E24B64" w14:textId="77777777" w:rsidR="008B39A9" w:rsidRDefault="00746CAB">
      <w:pPr>
        <w:numPr>
          <w:ilvl w:val="0"/>
          <w:numId w:val="84"/>
        </w:numPr>
        <w:spacing w:after="0" w:line="276" w:lineRule="auto"/>
        <w:jc w:val="both"/>
      </w:pPr>
      <w:r>
        <w:t xml:space="preserve">Dokument potwierdzający posiadanie przez Wykonawcę ubezpieczenia od wszelkich ryzyk budowlano-montażowych (oryginał polisy CAR/EAR) oraz jej ewentualne aktualizacje/zmiany z chwilą ich doręczenia - zostają uczynione przez Strony </w:t>
      </w:r>
      <w:r>
        <w:rPr>
          <w:b/>
          <w:bCs/>
        </w:rPr>
        <w:t xml:space="preserve">załącznikiem nr 8 </w:t>
      </w:r>
      <w:r>
        <w:t xml:space="preserve">do niniejszej Umowy. </w:t>
      </w:r>
    </w:p>
    <w:p w14:paraId="0B730117" w14:textId="77777777" w:rsidR="008B39A9" w:rsidRDefault="008B39A9">
      <w:pPr>
        <w:jc w:val="center"/>
        <w:rPr>
          <w:b/>
          <w:bCs/>
        </w:rPr>
      </w:pPr>
    </w:p>
    <w:p w14:paraId="55FD86F4" w14:textId="77777777" w:rsidR="008B39A9" w:rsidRDefault="00746CAB">
      <w:pPr>
        <w:jc w:val="center"/>
        <w:rPr>
          <w:b/>
          <w:bCs/>
        </w:rPr>
      </w:pPr>
      <w:r>
        <w:rPr>
          <w:b/>
          <w:bCs/>
        </w:rPr>
        <w:t>§ 23.</w:t>
      </w:r>
    </w:p>
    <w:p w14:paraId="7A2F0FEF" w14:textId="77777777" w:rsidR="008B39A9" w:rsidRDefault="00746CAB">
      <w:pPr>
        <w:spacing w:after="120"/>
        <w:jc w:val="center"/>
        <w:rPr>
          <w:b/>
          <w:bCs/>
        </w:rPr>
      </w:pPr>
      <w:r>
        <w:rPr>
          <w:b/>
          <w:bCs/>
        </w:rPr>
        <w:t>[usuwanie nieprawidłowości i wad stwierdzonych w czasie realizacji Przedmiotu Umowy]</w:t>
      </w:r>
    </w:p>
    <w:p w14:paraId="7A834718" w14:textId="77777777" w:rsidR="008B39A9" w:rsidRDefault="00746CAB">
      <w:pPr>
        <w:numPr>
          <w:ilvl w:val="0"/>
          <w:numId w:val="79"/>
        </w:numPr>
        <w:spacing w:after="0" w:line="276" w:lineRule="auto"/>
        <w:jc w:val="both"/>
      </w:pPr>
      <w:r>
        <w:t>Wykonawca zobowiązuje się do nieodpłatnego usunięcia wad wykonywanego Przedmiotu Umowy stwierdzonych w czasie realizacji Przedmiotu Umowy w terminie wyznaczonym przez Zamawiającego,</w:t>
      </w:r>
      <w:r>
        <w:rPr>
          <w:b/>
          <w:bCs/>
        </w:rPr>
        <w:t xml:space="preserve"> </w:t>
      </w:r>
      <w:r>
        <w:t xml:space="preserve">uwzględniającym technologiczną możliwość usunięcia wady. </w:t>
      </w:r>
    </w:p>
    <w:p w14:paraId="194B6CEA" w14:textId="77777777" w:rsidR="008B39A9" w:rsidRDefault="00746CAB">
      <w:pPr>
        <w:numPr>
          <w:ilvl w:val="0"/>
          <w:numId w:val="79"/>
        </w:numPr>
        <w:spacing w:after="0" w:line="276" w:lineRule="auto"/>
        <w:jc w:val="both"/>
      </w:pPr>
      <w:bookmarkStart w:id="5" w:name="_heading=h.ohhnt3lxpew0" w:colFirst="0" w:colLast="0"/>
      <w:bookmarkEnd w:id="5"/>
      <w:r>
        <w:t xml:space="preserve">Jeżeli dla ustalenia wystąpienia wad i ich przyczyn niezbędne jest dokonanie prób, badań, odkryć lub ekspertyz, Inspektor nadzoru inwestorskiego może polecić Wykonawcy dokonanie tych czynności na koszt Wykonawcy. W przypadku gdy próby, badania, odkrycia lub ekspertyzy potwierdzą, że badany element przedmiotu zamówienia jest pozbawiony wad lub wada nie wynika z przyczyn za które odpowiada Wykonawca, koszty tych czynności poniesie Zamawiający. </w:t>
      </w:r>
    </w:p>
    <w:p w14:paraId="7D9E16F5" w14:textId="77777777" w:rsidR="008B39A9" w:rsidRDefault="00746CAB">
      <w:pPr>
        <w:numPr>
          <w:ilvl w:val="0"/>
          <w:numId w:val="79"/>
        </w:numPr>
        <w:spacing w:after="0" w:line="276" w:lineRule="auto"/>
        <w:jc w:val="both"/>
      </w:pPr>
      <w:r>
        <w:t>Jeżeli Wykonawca nie usunie wady w terminie wyznaczonym zgodnie z ust. 1, Zamawiający może zlecić usunięcie wady przez osoby trzecie na koszt i ryzyko Wykonawcy (bez konieczności uprzedniego uzyskania upoważnienia od właściwego sądu na dokonanie tych czynności na koszt Wykonawcy - art. 480 § 1 i § 2 k.c. nie stosuje się) i potrącić poniesione w związku z tym wydatki z wynagrodzenia Wykonawcy.</w:t>
      </w:r>
    </w:p>
    <w:p w14:paraId="34E3BFEC" w14:textId="77777777" w:rsidR="008B39A9" w:rsidRDefault="008B39A9"/>
    <w:p w14:paraId="20469196" w14:textId="77777777" w:rsidR="008B39A9" w:rsidRDefault="00746CAB">
      <w:pPr>
        <w:jc w:val="center"/>
        <w:rPr>
          <w:b/>
          <w:bCs/>
        </w:rPr>
      </w:pPr>
      <w:r>
        <w:rPr>
          <w:b/>
          <w:bCs/>
        </w:rPr>
        <w:t>§ 24.</w:t>
      </w:r>
    </w:p>
    <w:p w14:paraId="4E4BDA98" w14:textId="77777777" w:rsidR="008B39A9" w:rsidRDefault="00746CAB">
      <w:pPr>
        <w:spacing w:after="120"/>
        <w:jc w:val="center"/>
        <w:rPr>
          <w:b/>
          <w:bCs/>
        </w:rPr>
      </w:pPr>
      <w:r>
        <w:rPr>
          <w:b/>
          <w:bCs/>
        </w:rPr>
        <w:t>[program naprawczy]</w:t>
      </w:r>
    </w:p>
    <w:p w14:paraId="4F0DCE69" w14:textId="77777777" w:rsidR="008B39A9" w:rsidRDefault="00746CAB">
      <w:pPr>
        <w:numPr>
          <w:ilvl w:val="0"/>
          <w:numId w:val="7"/>
        </w:numPr>
        <w:spacing w:after="0" w:line="276" w:lineRule="auto"/>
        <w:jc w:val="both"/>
      </w:pPr>
      <w:r>
        <w:t xml:space="preserve">Jeżeli faktyczny postęp robót z przyczyn leżących po stronie Wykonawcy będzie obiektywnie zagrażał terminowi zakończenia realizacji Przedmiotu Umowy lub Wykonawca z przyczyn leżących po Jego stronie </w:t>
      </w:r>
      <w:r>
        <w:lastRenderedPageBreak/>
        <w:t>nie dotrzyma terminu określonego w Harmonogramie (w tym terminu zakończenia Etapu) lub zajdą inne istotne odstępstwa od Harmonogramu, Wykonawca na żądanie Zamawiającego albo z własnej inicjatywy niezwłocznie przedstawi Zamawiającemu do zatwierdzenia projekt programu naprawczego. W przypadku wystąpienia przez Zamawiającego z wnioskiem o przedstawienie projektu programu naprawczego, Wykonawca ma obowiązek go opracować i przedstawić Zamawiającemu do zatwierdzenia w terminie nie dłuższym niż 5 dni roboczych od dnia złożenia takiego żądania przez Zamawiającego.</w:t>
      </w:r>
    </w:p>
    <w:p w14:paraId="5FB48023" w14:textId="77777777" w:rsidR="008B39A9" w:rsidRDefault="00746CAB">
      <w:pPr>
        <w:numPr>
          <w:ilvl w:val="0"/>
          <w:numId w:val="7"/>
        </w:numPr>
        <w:spacing w:after="0" w:line="276" w:lineRule="auto"/>
        <w:jc w:val="both"/>
      </w:pPr>
      <w:r>
        <w:t>Program naprawczy powinien przewidywać reorganizację sposobu realizacji Przedmiotu Umowy poprzez np. zwiększenie zaangażowania sprzętu, personelu, Podwykonawców lub zasobów finansowych Wykonawcy w celu wykonania niezrealizowanych dotychczas elementów. Wykonawcy nie przysługuje z tego tytułu dodatkowe wynagrodzenie.</w:t>
      </w:r>
    </w:p>
    <w:p w14:paraId="2AA4B16F" w14:textId="77777777" w:rsidR="008B39A9" w:rsidRDefault="00746CAB">
      <w:pPr>
        <w:numPr>
          <w:ilvl w:val="0"/>
          <w:numId w:val="7"/>
        </w:numPr>
        <w:spacing w:after="0" w:line="276" w:lineRule="auto"/>
        <w:jc w:val="both"/>
      </w:pPr>
      <w:r>
        <w:t>Zamawiający (Inspektor Nadzoru) może wstrzymać, wpisem do Dziennika budowy, wykonywanie robót budowlanych na podstawie Umowy w przypadku:</w:t>
      </w:r>
    </w:p>
    <w:p w14:paraId="0B37A653" w14:textId="77777777" w:rsidR="008B39A9" w:rsidRDefault="00746CAB">
      <w:pPr>
        <w:numPr>
          <w:ilvl w:val="1"/>
          <w:numId w:val="7"/>
        </w:numPr>
        <w:spacing w:after="0" w:line="276" w:lineRule="auto"/>
        <w:ind w:left="851" w:hanging="424"/>
        <w:jc w:val="both"/>
      </w:pPr>
      <w:r>
        <w:t>Wykonywania robót budowlanych niezgodnie z Dokumentacją projektową lub w sposób naruszający warunki bezpieczeństwa, stwarzający zagrożenie dla życia i zdrowia osób znajdujących się na Terenie budowy, i niedokonania poprawy w wyznaczonym terminie, przy czym wszelkie opóźnienia wynikłe z powodu takiego wstrzymania obciążają wyłącznie Wykonawcę;</w:t>
      </w:r>
    </w:p>
    <w:p w14:paraId="70F47E10" w14:textId="77777777" w:rsidR="008B39A9" w:rsidRDefault="00746CAB">
      <w:pPr>
        <w:numPr>
          <w:ilvl w:val="1"/>
          <w:numId w:val="7"/>
        </w:numPr>
        <w:spacing w:after="0" w:line="276" w:lineRule="auto"/>
        <w:ind w:left="851" w:hanging="424"/>
        <w:jc w:val="both"/>
      </w:pPr>
      <w:r>
        <w:t xml:space="preserve">Wystąpienia ekstraordynaryjnych warunków atmosferycznych, które </w:t>
      </w:r>
      <w:r>
        <w:rPr>
          <w:highlight w:val="white"/>
        </w:rPr>
        <w:t>biorąc pod uwagę wymogi reżimów technologicznych, determinujących wykonanie poszczególnych robót, skutkują wstrzymaniem prowadzenia tychże robót,</w:t>
      </w:r>
      <w:r>
        <w:t xml:space="preserve"> z zastrzeżeniem, że przed wstrzymaniem robót budowlanych w związku z wystąpieniem tych okoliczności Inspektor nadzoru inwestorskiego i przedstawiciel Wykonawcy uzgodnią nowe terminy wykonania tych robót   Harmonogramie;</w:t>
      </w:r>
    </w:p>
    <w:p w14:paraId="6E9529B1" w14:textId="77777777" w:rsidR="008B39A9" w:rsidRDefault="00746CAB">
      <w:pPr>
        <w:numPr>
          <w:ilvl w:val="1"/>
          <w:numId w:val="7"/>
        </w:numPr>
        <w:spacing w:after="0" w:line="276" w:lineRule="auto"/>
        <w:ind w:left="851" w:hanging="424"/>
        <w:jc w:val="both"/>
      </w:pPr>
      <w:r>
        <w:t>Gdyby ich kontynuacja mogła wywołać zagrożenie bezpieczeństwa bądź spowodować niedopuszczalną niezgodność z Dokumentacją projektową lub z pozwoleniem na budowę.</w:t>
      </w:r>
    </w:p>
    <w:p w14:paraId="6B6D4B22" w14:textId="77777777" w:rsidR="008B39A9" w:rsidRDefault="00746CAB">
      <w:pPr>
        <w:numPr>
          <w:ilvl w:val="0"/>
          <w:numId w:val="7"/>
        </w:numPr>
        <w:spacing w:after="0" w:line="276" w:lineRule="auto"/>
        <w:jc w:val="both"/>
      </w:pPr>
      <w:r>
        <w:t>Podjęcie przez Strony rozmów w celu zmiany Umowy w zakresie terminów nie uprawnia Wykonawcy do wstrzymania lub zwolnienia tempa wykonywania Przedmiotu Umowy.</w:t>
      </w:r>
    </w:p>
    <w:p w14:paraId="5AE83D7A" w14:textId="77777777" w:rsidR="008B39A9" w:rsidRDefault="00746CAB">
      <w:pPr>
        <w:ind w:left="44"/>
        <w:jc w:val="center"/>
      </w:pPr>
      <w:r>
        <w:tab/>
      </w:r>
    </w:p>
    <w:p w14:paraId="1A8B6157" w14:textId="77777777" w:rsidR="008B39A9" w:rsidRDefault="00746CAB">
      <w:pPr>
        <w:ind w:left="11" w:right="11" w:hanging="11"/>
        <w:jc w:val="center"/>
        <w:rPr>
          <w:b/>
          <w:bCs/>
        </w:rPr>
      </w:pPr>
      <w:r>
        <w:rPr>
          <w:b/>
          <w:bCs/>
        </w:rPr>
        <w:t>§ 25.</w:t>
      </w:r>
    </w:p>
    <w:p w14:paraId="70220F49" w14:textId="77777777" w:rsidR="008B39A9" w:rsidRDefault="00746CAB">
      <w:pPr>
        <w:spacing w:after="120"/>
        <w:ind w:left="11" w:right="11" w:hanging="11"/>
        <w:jc w:val="center"/>
        <w:rPr>
          <w:b/>
          <w:bCs/>
        </w:rPr>
      </w:pPr>
      <w:r>
        <w:rPr>
          <w:b/>
          <w:bCs/>
        </w:rPr>
        <w:t>[Odbiory robót budowlanych zanikających lub ulegających zakryciu]</w:t>
      </w:r>
    </w:p>
    <w:p w14:paraId="65B144B3" w14:textId="77777777" w:rsidR="008B39A9" w:rsidRDefault="00746CAB">
      <w:pPr>
        <w:numPr>
          <w:ilvl w:val="0"/>
          <w:numId w:val="60"/>
        </w:numPr>
        <w:spacing w:after="0" w:line="276" w:lineRule="auto"/>
        <w:jc w:val="both"/>
      </w:pPr>
      <w:r>
        <w:t>Wykonawca nie jest uprawniony do zakrycia wykonanej roboty budowlanej bez uprzedniej zgody Inspektora nadzoru inwestorskiego.</w:t>
      </w:r>
    </w:p>
    <w:p w14:paraId="5CA5777E" w14:textId="77777777" w:rsidR="008B39A9" w:rsidRDefault="00746CAB">
      <w:pPr>
        <w:numPr>
          <w:ilvl w:val="0"/>
          <w:numId w:val="60"/>
        </w:numPr>
        <w:spacing w:after="0" w:line="276" w:lineRule="auto"/>
        <w:jc w:val="both"/>
      </w:pPr>
      <w:r>
        <w:t xml:space="preserve">Wykonawca zgłasza gotowość do Odbioru robót budowlanych zanikających lub ulegających zakryciu, zamieszczając w Dzienniku budowy stosowny wpis. </w:t>
      </w:r>
    </w:p>
    <w:p w14:paraId="52E60F43" w14:textId="77777777" w:rsidR="008B39A9" w:rsidRDefault="00746CAB">
      <w:pPr>
        <w:numPr>
          <w:ilvl w:val="0"/>
          <w:numId w:val="60"/>
        </w:numPr>
        <w:spacing w:after="0" w:line="276" w:lineRule="auto"/>
        <w:jc w:val="both"/>
      </w:pPr>
      <w:r>
        <w:t>Odbiór robót budowlanych zanikających lub ulegających zakryciu jest przeprowadzany z udziałem Inspektora nadzoru inwestorskiego w terminie uzgodnionym z Wykonawcą, nie późniejszym niż 3 dni robocze od ich zgłoszenia, i potwierdzony stosownym wpisem do dziennika budowy.</w:t>
      </w:r>
    </w:p>
    <w:p w14:paraId="5EE46C28" w14:textId="77777777" w:rsidR="008B39A9" w:rsidRDefault="00746CAB">
      <w:pPr>
        <w:numPr>
          <w:ilvl w:val="0"/>
          <w:numId w:val="60"/>
        </w:numPr>
        <w:spacing w:after="0" w:line="276" w:lineRule="auto"/>
        <w:jc w:val="both"/>
      </w:pPr>
      <w:r>
        <w:t>W przypadku niezgłoszenia Zamawiającemu gotowości do Odbioru robót budowlanych zanikających lub ulegających zakryciu albo dokonania zakrycia tych robót przed ich odbiorem, Wykonawca jest zobowiązany odkryć lub wykonać otwory niezbędne dla zbadania robót budowlanych, a następnie na własny koszt przywrócić stan poprzedni.</w:t>
      </w:r>
    </w:p>
    <w:p w14:paraId="7C162D2B" w14:textId="77777777" w:rsidR="008B39A9" w:rsidRDefault="008B39A9">
      <w:pPr>
        <w:ind w:left="10" w:right="11" w:hanging="10"/>
        <w:jc w:val="center"/>
        <w:rPr>
          <w:highlight w:val="yellow"/>
        </w:rPr>
      </w:pPr>
    </w:p>
    <w:p w14:paraId="66F92BD9" w14:textId="77777777" w:rsidR="00746CAB" w:rsidRDefault="00746CAB">
      <w:pPr>
        <w:ind w:left="11" w:right="11" w:hanging="11"/>
        <w:jc w:val="center"/>
        <w:rPr>
          <w:b/>
          <w:bCs/>
        </w:rPr>
      </w:pPr>
    </w:p>
    <w:p w14:paraId="79CFC760" w14:textId="05B76061" w:rsidR="008B39A9" w:rsidRDefault="00746CAB">
      <w:pPr>
        <w:ind w:left="11" w:right="11" w:hanging="11"/>
        <w:jc w:val="center"/>
        <w:rPr>
          <w:b/>
          <w:bCs/>
        </w:rPr>
      </w:pPr>
      <w:r>
        <w:rPr>
          <w:b/>
          <w:bCs/>
        </w:rPr>
        <w:lastRenderedPageBreak/>
        <w:t>§ 26.</w:t>
      </w:r>
    </w:p>
    <w:p w14:paraId="33209859" w14:textId="77777777" w:rsidR="008B39A9" w:rsidRDefault="00746CAB">
      <w:pPr>
        <w:spacing w:after="120"/>
        <w:ind w:left="11" w:right="11" w:hanging="11"/>
        <w:jc w:val="center"/>
        <w:rPr>
          <w:b/>
          <w:bCs/>
        </w:rPr>
      </w:pPr>
      <w:r>
        <w:rPr>
          <w:b/>
          <w:bCs/>
        </w:rPr>
        <w:t>[Odbiory częściowe Przedmiotu Umowy, w tym Odbiór końcowy robót budowlanych]</w:t>
      </w:r>
    </w:p>
    <w:p w14:paraId="04816C85" w14:textId="77777777" w:rsidR="008B39A9" w:rsidRDefault="00746CAB">
      <w:pPr>
        <w:numPr>
          <w:ilvl w:val="0"/>
          <w:numId w:val="42"/>
        </w:numPr>
        <w:spacing w:after="0" w:line="276" w:lineRule="auto"/>
        <w:jc w:val="both"/>
      </w:pPr>
      <w:r>
        <w:t>Odbiory częściowe Przedmiotu Umowy (Odbiory Etapów) polegają na potwierdzeniu zrealizowania przez Wykonawcę ukończenia zakładanego, przypisanego do danego Etapu zakresu rzeczowego (procentowego zaawansowania) prac / robót budowlanych oraz ocenie ich jakości i zgodności z wymaganiami określonymi niniejszą Umową.</w:t>
      </w:r>
    </w:p>
    <w:p w14:paraId="742CEA27" w14:textId="77777777" w:rsidR="008B39A9" w:rsidRDefault="00746CAB">
      <w:pPr>
        <w:numPr>
          <w:ilvl w:val="0"/>
          <w:numId w:val="42"/>
        </w:numPr>
        <w:spacing w:after="0" w:line="276" w:lineRule="auto"/>
        <w:jc w:val="both"/>
      </w:pPr>
      <w:r>
        <w:t>Wykonawca zgłasza Zamawiającemu na piśmie osiągnięcie gotowości odbiorowej dla Odbioru częściowego Przedmiotu Umowy (Odbioru Etapu) w momencie gdy zdaniem Wykonawcy zrealizowane przez Niego prace / roboty budowlane osiągnęły stan procentowego zaawansowania przypisanego do danego Etapu.</w:t>
      </w:r>
    </w:p>
    <w:p w14:paraId="7A1FD113" w14:textId="77777777" w:rsidR="008B39A9" w:rsidRDefault="00746CAB">
      <w:pPr>
        <w:numPr>
          <w:ilvl w:val="0"/>
          <w:numId w:val="42"/>
        </w:numPr>
        <w:spacing w:after="0" w:line="276" w:lineRule="auto"/>
        <w:jc w:val="both"/>
      </w:pPr>
      <w:r>
        <w:t>Zgłoszenie gotowości odbiorowej dla Odbioru częściowego Przedmiotu Umowy (Odbioru Etapu) zawiera następujące informacje i dokumenty:</w:t>
      </w:r>
    </w:p>
    <w:p w14:paraId="31A4D04C" w14:textId="77777777" w:rsidR="008B39A9" w:rsidRDefault="00746CAB">
      <w:pPr>
        <w:numPr>
          <w:ilvl w:val="1"/>
          <w:numId w:val="42"/>
        </w:numPr>
        <w:spacing w:after="0" w:line="276" w:lineRule="auto"/>
        <w:ind w:left="851" w:hanging="424"/>
        <w:jc w:val="both"/>
      </w:pPr>
      <w:r>
        <w:t>Proponowany przez Wykonawcę termin Odbioru częściowego, który nie może być krótszy niż 7 dni roboczych od dnia przekazania Zamawiającego pisemnego zgłoszenia gotowości do odbioru;</w:t>
      </w:r>
    </w:p>
    <w:p w14:paraId="1AD7B9F8" w14:textId="77777777" w:rsidR="008B39A9" w:rsidRDefault="00746CAB">
      <w:pPr>
        <w:numPr>
          <w:ilvl w:val="1"/>
          <w:numId w:val="42"/>
        </w:numPr>
        <w:spacing w:after="0" w:line="276" w:lineRule="auto"/>
        <w:ind w:left="851" w:hanging="424"/>
        <w:jc w:val="both"/>
      </w:pPr>
      <w:r>
        <w:t>Wykaz i wartość zrealizowanych elementów Przedmiotu Umowy zgłoszonych do Odbioru częściowego Przedmiotu Umowy (Odbioru Etapu), tj. przerób odpowiadający pozycjom z aktualnego, zatwierdzonego Harmonogramu na dzień Odbioru częściowego, ze wskazaniem procentowego zaawansowania poszczególnych pozycji Harmonogramu jaki stanowią zgłoszone do odbioru elementy w danym okresie rozliczeniowym (przy czym procentowe zaawansowanie prac / robót budowlanych zgłaszanych do odbioru nie może być mniejsze aniżeli przypisane do danego Etapu, wskazane w §8 ust. 4 Umowy) oraz narastająco od początku realizacji Przedmiotu Umowy oraz ze wskazaniem Podwykonawców i dalszych Podwykonawców realizujących odbierane elementy Przedmiotu Umowy oraz zrealizowane przez te podmioty elementy;</w:t>
      </w:r>
    </w:p>
    <w:p w14:paraId="61062812" w14:textId="77777777" w:rsidR="008B39A9" w:rsidRDefault="00746CAB">
      <w:pPr>
        <w:numPr>
          <w:ilvl w:val="1"/>
          <w:numId w:val="42"/>
        </w:numPr>
        <w:spacing w:after="0" w:line="276" w:lineRule="auto"/>
        <w:ind w:left="851" w:hanging="424"/>
        <w:jc w:val="both"/>
      </w:pPr>
      <w:r>
        <w:t>protokoły z wymaganych odbiorów technicznych, protokoły z prób i badań, atesty na wbudowane materiały, certyfikaty, instrukcje, a jeżeli prace / roboty budowlane zrealizowane w ramach Etapu obejmowały również montaż urządzeń lub innych produktów - to również zestawienie wartości zamontowanych środków trwałych;</w:t>
      </w:r>
    </w:p>
    <w:p w14:paraId="443C3798" w14:textId="77777777" w:rsidR="008B39A9" w:rsidRDefault="00746CAB">
      <w:pPr>
        <w:numPr>
          <w:ilvl w:val="1"/>
          <w:numId w:val="42"/>
        </w:numPr>
        <w:spacing w:after="0" w:line="276" w:lineRule="auto"/>
        <w:ind w:left="851" w:hanging="424"/>
        <w:jc w:val="both"/>
      </w:pPr>
      <w:r>
        <w:t>Podpisy Kierownika budowy, Kierowników robót;</w:t>
      </w:r>
    </w:p>
    <w:p w14:paraId="552DA220" w14:textId="77777777" w:rsidR="008B39A9" w:rsidRDefault="00746CAB">
      <w:pPr>
        <w:numPr>
          <w:ilvl w:val="0"/>
          <w:numId w:val="42"/>
        </w:numPr>
        <w:pBdr>
          <w:top w:val="nil"/>
          <w:left w:val="nil"/>
          <w:bottom w:val="nil"/>
          <w:right w:val="nil"/>
          <w:between w:val="nil"/>
        </w:pBdr>
        <w:spacing w:after="0" w:line="276" w:lineRule="auto"/>
        <w:jc w:val="both"/>
      </w:pPr>
      <w:r>
        <w:t>W przypadku niezłożenia przez Wykonawcę wraz ze zgłoszeniem gotowości odbiorowej kompletu dokumentów, o których mowa w ust. 3 powyżej, Zamawiający - aż do momentu dostarczenia mu przez Wykonawcę kompletu ww. dokumentów - jest uprawniony do odmowy przystąpienia do czynności Odbioru częściowego Przedmiotu Umowy (Odbioru Etapu) z przyczyn leżących po stronie Wykonawcy.</w:t>
      </w:r>
    </w:p>
    <w:p w14:paraId="52B192A5" w14:textId="77777777" w:rsidR="008B39A9" w:rsidRDefault="00746CAB">
      <w:pPr>
        <w:numPr>
          <w:ilvl w:val="0"/>
          <w:numId w:val="42"/>
        </w:numPr>
        <w:spacing w:after="0" w:line="276" w:lineRule="auto"/>
        <w:jc w:val="both"/>
      </w:pPr>
      <w:r>
        <w:t>Termin zakończenia Odbioru częściowego Przedmiotu Umowy (Odbioru Etapu) nie może być dłuższy niż 10 dni roboczych. Do terminu wskazanego w zdaniu poprzedzającym nie wlicza się okresów, w których Wykonawca pozostawał w zwłoce w dostarczeniu dokumentów, o których mowa w ust. 3 powyżej oraz okresów na usunięcie wad, o których mowa w ust. 8 poniżej. Wskazany w zdaniu pierwszym termin nie dotyczy Odbioru Etapu V (Odbioru końcowego robót budowlanych).</w:t>
      </w:r>
    </w:p>
    <w:p w14:paraId="0153A8CD" w14:textId="77777777" w:rsidR="008B39A9" w:rsidRDefault="00746CAB">
      <w:pPr>
        <w:numPr>
          <w:ilvl w:val="0"/>
          <w:numId w:val="42"/>
        </w:numPr>
        <w:spacing w:after="0" w:line="276" w:lineRule="auto"/>
        <w:jc w:val="both"/>
      </w:pPr>
      <w:r>
        <w:t xml:space="preserve">Każdy z Odbiorów częściowych Przedmiotu Umowy (Odbiorów Etapu) zostanie przeprowadzony przez komisję odbiorową składającą się z Przedstawicieli Zamawiającego, w tym Inspektora/-ów nadzoru inwestorskiego, Przedstawicieli Wykonawcy, w tym Kierownika budowy oraz osoby upoważnionej do składania i odbierania oświadczeń woli w imieniu i ze skutkiem dla Wykonawcy. Podczas czynności Odbioru częściowego Przedmiotu Umowy (Odbioru Etapu) mogą być obecne również inne osoby </w:t>
      </w:r>
      <w:r>
        <w:lastRenderedPageBreak/>
        <w:t>zaproszone przez Zamawiającego (w tym m.in.: Projektanci sprawujący nadzór autorski, rzeczoznawcy budowlani w specjalności obejmującej wykonawstwo lub inne osoby posiadające wiadomości specjalne w danej dziedzinie), jak również - za zgodą Zamawiającego - osoby zaproszone przez Wykonawcę.</w:t>
      </w:r>
    </w:p>
    <w:p w14:paraId="017F6052" w14:textId="77777777" w:rsidR="008B39A9" w:rsidRDefault="00746CAB">
      <w:pPr>
        <w:numPr>
          <w:ilvl w:val="0"/>
          <w:numId w:val="42"/>
        </w:numPr>
        <w:spacing w:after="0" w:line="276" w:lineRule="auto"/>
        <w:jc w:val="both"/>
      </w:pPr>
      <w:r>
        <w:t>Sporządzony pomiędzy Stronami Protokół Odbioru częściowego Przedmiotu Umowy (Odbioru Etapu) będzie zawierał wszelkie ustalenia dokonane w toku odbioru, w tym m.in.: ustalenia Inspektorów nadzoru inwestorskiego dot. kontroli zgodności przerobu (procentowego stanu zaawansowania prac/ robót budowlanych zgłoszonych do odbioru w ramach Etapu) ze stanem faktycznym oraz wyznaczone przez Zamawiającego terminy na usunięcie wad stwierdzonych podczas czynności Odbioru częściowego Przedmiotu Umowy.</w:t>
      </w:r>
    </w:p>
    <w:p w14:paraId="0E9EE4D6" w14:textId="77777777" w:rsidR="008B39A9" w:rsidRDefault="00746CAB">
      <w:pPr>
        <w:numPr>
          <w:ilvl w:val="0"/>
          <w:numId w:val="42"/>
        </w:numPr>
        <w:spacing w:after="0" w:line="276" w:lineRule="auto"/>
        <w:jc w:val="both"/>
      </w:pPr>
      <w:r>
        <w:t>Terminy usuwania stwierdzonych podczas Odbioru częściowego Przedmiotu Umowy (Odbioru Etapu) wad dla poszczególnych asortymentów robót nie mogą być dłuższe aniżeli 7 (słownie: siedem) dni roboczych od daty stwierdzenia danej wady, z zastrzeżeniem zdania następnego. Jeżeli technologia robót lub inne okoliczności o obiektywnym charakterze uniemożliwiają usunięcie wad w terminie wskazanym w zdaniu poprzedzającym (która to okoliczność musi zostać potwierdzona przez Inspektora nadzoru inwestorskiego) - Zamawiający może w treści protokołu wyznaczyć dłuższy termin na usunięcie wady.</w:t>
      </w:r>
    </w:p>
    <w:p w14:paraId="00BDA9D1" w14:textId="77777777" w:rsidR="008B39A9" w:rsidRDefault="00746CAB">
      <w:pPr>
        <w:numPr>
          <w:ilvl w:val="0"/>
          <w:numId w:val="42"/>
        </w:numPr>
        <w:spacing w:after="0" w:line="276" w:lineRule="auto"/>
        <w:jc w:val="both"/>
      </w:pPr>
      <w:r>
        <w:t>Zamawiający jest uprawniony do przerwania/odmowy czynności Odbioru częściowego Przedmiotu Umowy (Odbioru Etapu), w przypadku stwierdzenia:</w:t>
      </w:r>
    </w:p>
    <w:p w14:paraId="0728675F" w14:textId="77777777" w:rsidR="008B39A9" w:rsidRDefault="00746CAB">
      <w:pPr>
        <w:numPr>
          <w:ilvl w:val="0"/>
          <w:numId w:val="2"/>
        </w:numPr>
        <w:spacing w:after="0" w:line="276" w:lineRule="auto"/>
        <w:ind w:hanging="294"/>
        <w:jc w:val="both"/>
      </w:pPr>
      <w:r>
        <w:t xml:space="preserve">że stan zaawansowania prac/ robót budowlanych (przerób) objętych odbiorem nie osiągnął procentowego stanu zaawansowania przypisanego do danego Etapu lub nie przeprowadzono wszystkich prób lub badań (jeżeli takowe są wymagane); </w:t>
      </w:r>
    </w:p>
    <w:p w14:paraId="34125854" w14:textId="77777777" w:rsidR="008B39A9" w:rsidRDefault="00746CAB">
      <w:pPr>
        <w:numPr>
          <w:ilvl w:val="0"/>
          <w:numId w:val="2"/>
        </w:numPr>
        <w:spacing w:after="0" w:line="276" w:lineRule="auto"/>
        <w:ind w:hanging="294"/>
        <w:jc w:val="both"/>
      </w:pPr>
      <w:r>
        <w:t>podczas czynności Odbioru częściowego Przedmiotu Umowy (Odbioru Etapu) istnienia wad istotnych Przedmiotu Umowy (prac / robót budowlanych objętych danym odbiorem), limitujących możliwość dokonania Odbioru częściowego Przedmiotu Umowy przez Zamawiającego, które:</w:t>
      </w:r>
    </w:p>
    <w:p w14:paraId="3ED36DAD" w14:textId="77777777" w:rsidR="008B39A9" w:rsidRDefault="00746CAB">
      <w:pPr>
        <w:numPr>
          <w:ilvl w:val="0"/>
          <w:numId w:val="36"/>
        </w:numPr>
        <w:spacing w:after="0" w:line="276" w:lineRule="auto"/>
        <w:ind w:left="992" w:hanging="283"/>
        <w:jc w:val="both"/>
      </w:pPr>
      <w:r>
        <w:t>nadają się do usunięcia - w takim przypadku Zamawiający wyznaczy w protokole przerwanych czynności odbiorowych termin na usunięcie tychże wad z uwzględnieniem postanowień ust. 7 i ust. 8 powyżej;</w:t>
      </w:r>
    </w:p>
    <w:p w14:paraId="5023538C" w14:textId="77777777" w:rsidR="008B39A9" w:rsidRDefault="00746CAB">
      <w:pPr>
        <w:numPr>
          <w:ilvl w:val="0"/>
          <w:numId w:val="36"/>
        </w:numPr>
        <w:spacing w:after="0" w:line="276" w:lineRule="auto"/>
        <w:ind w:left="992" w:hanging="283"/>
        <w:jc w:val="both"/>
      </w:pPr>
      <w:r>
        <w:t>nie nadają się do usunięcia i uniemożliwiają korzystanie z wykonanych prac / robót budowlanych (Przedmiotu Umowy) / użytkowanie zgodnie z przeznaczeniem, wówczas Zamawiający jest uprawniony do:</w:t>
      </w:r>
    </w:p>
    <w:p w14:paraId="7649098F" w14:textId="77777777" w:rsidR="008B39A9" w:rsidRDefault="00746CAB">
      <w:pPr>
        <w:numPr>
          <w:ilvl w:val="0"/>
          <w:numId w:val="102"/>
        </w:numPr>
        <w:spacing w:after="0" w:line="276" w:lineRule="auto"/>
        <w:jc w:val="both"/>
      </w:pPr>
      <w:r>
        <w:t>żądania wykonania Przedmiotu Umowy (jego wadliwej części) po raz drugi;</w:t>
      </w:r>
    </w:p>
    <w:p w14:paraId="6B009BC6" w14:textId="77777777" w:rsidR="008B39A9" w:rsidRDefault="00746CAB">
      <w:pPr>
        <w:numPr>
          <w:ilvl w:val="0"/>
          <w:numId w:val="102"/>
        </w:numPr>
        <w:spacing w:after="0" w:line="276" w:lineRule="auto"/>
        <w:jc w:val="both"/>
      </w:pPr>
      <w:r>
        <w:t xml:space="preserve">odstąpienia od Umowy (odpowiednio, wedle wyboru Zamawiającego: w całości, tj. ze skutkiem </w:t>
      </w:r>
      <w:r>
        <w:rPr>
          <w:i/>
          <w:iCs/>
        </w:rPr>
        <w:t>ex tunc</w:t>
      </w:r>
      <w:r>
        <w:t xml:space="preserve"> albo w części nienależycie wykonanej, tj. ze skutkiem </w:t>
      </w:r>
      <w:r>
        <w:rPr>
          <w:i/>
          <w:iCs/>
        </w:rPr>
        <w:t>ex nunc</w:t>
      </w:r>
      <w:r>
        <w:t>);</w:t>
      </w:r>
    </w:p>
    <w:p w14:paraId="1164D945" w14:textId="77777777" w:rsidR="008B39A9" w:rsidRDefault="00746CAB">
      <w:pPr>
        <w:numPr>
          <w:ilvl w:val="0"/>
          <w:numId w:val="102"/>
        </w:numPr>
        <w:spacing w:after="0" w:line="276" w:lineRule="auto"/>
        <w:jc w:val="both"/>
      </w:pPr>
      <w:r>
        <w:t>zlecenia wykonania robót nienależycie wykonanych osobie trzeciej na koszt Wykonawcy, bez konieczności uprzedniego uzyskania od właściwego sądu stosownego upoważnienia do dokonania tej czynności na koszt Wykonawcy (art. 480 §1 k.c. nie stosuje się).</w:t>
      </w:r>
    </w:p>
    <w:p w14:paraId="64EFD38D" w14:textId="77777777" w:rsidR="008B39A9" w:rsidRDefault="00746CAB">
      <w:pPr>
        <w:numPr>
          <w:ilvl w:val="0"/>
          <w:numId w:val="36"/>
        </w:numPr>
        <w:pBdr>
          <w:top w:val="nil"/>
          <w:left w:val="nil"/>
          <w:bottom w:val="nil"/>
          <w:right w:val="nil"/>
          <w:between w:val="nil"/>
        </w:pBdr>
        <w:spacing w:after="0" w:line="276" w:lineRule="auto"/>
        <w:ind w:left="992" w:hanging="283"/>
        <w:jc w:val="both"/>
      </w:pPr>
      <w:r>
        <w:t xml:space="preserve">nie nadają się do usunięcia i jednocześnie nie uniemożliwiają korzystanie z wykonanych prac / robót budowlanych (Przedmiotu Umowy) / użytkowanie zgodnie z przeznaczeniem  - w takim przypadku Zamawiający jest uprawniony do obniżenia wynagrodzenia należnego Wykonawcy odpowiednio do utraconej wartości użytkowej, estetycznej i/lub technicznej; W celu ustalenia wartości o jaką wynagrodzenie Wykonawcy zostanie obniżone Zamawiający zastrzega możliwość powołania (w uzgodnieniu tej osoby z Wykonawcą) biegłego rzeczoznawcy w odpowiedniej specjalności (np.: w zakresie budownictwa ogólnego, konstrukcji budowlanych, </w:t>
      </w:r>
      <w:r>
        <w:lastRenderedPageBreak/>
        <w:t>kosztorysowania i rozliczania robót budowlanych). Jeżeli zasadność żądania Zamawiającego zostanie potwierdzona przez biegłego w jego opinii (wycenie), koszt wynagrodzenia należnego biegłemu może zostać pokryty z ZNWU lub potrącony z najbliższą wierzytelnością Wykonawcy. Ustalona przez biegłego wartość - o jaką wynagrodzenie Wykonawcy zostanie obniżone - jest wiążąca pomiędzy Stronami. W przypadku nieosiągnięcia pomiędzy Zamawiającym a Wykonawcą porozumienia co do osoby wyznaczonej na biegłego w terminie 7 dni roboczych od dnia stwierdzenia istnienia wady, Zamawiający będzie uprawniony do jednostronnego wyznaczenia osoby biegłego spośród osób wpisanych na listy biegłych prowadzonych przez prezesów sądów okręgowych.</w:t>
      </w:r>
    </w:p>
    <w:p w14:paraId="5F93BDDC" w14:textId="77777777" w:rsidR="008B39A9" w:rsidRDefault="00746CAB">
      <w:pPr>
        <w:numPr>
          <w:ilvl w:val="0"/>
          <w:numId w:val="42"/>
        </w:numPr>
        <w:pBdr>
          <w:top w:val="nil"/>
          <w:left w:val="nil"/>
          <w:bottom w:val="nil"/>
          <w:right w:val="nil"/>
          <w:between w:val="nil"/>
        </w:pBdr>
        <w:spacing w:after="0" w:line="276" w:lineRule="auto"/>
        <w:jc w:val="both"/>
      </w:pPr>
      <w:r>
        <w:t>W przypadku gdy Zamawiający podczas czynności Odbioru częściowego Przedmiotu Umowy (Odbioru Etapu) nie stwierdzi wad istotnych Przedmiotu Umowy (wykonanych w ramach Etapu: prac/robót budowlanych), które limitują możliwość dokonania przez Zamawiającego odbioru tychże prac / robót budowlanych lub gdy - w sytuacji opisanej w §26 ust. 9 pkt 2 lit. a)  - wady istotne Przedmiotu Umowy zostały przez Wykonawcę usunięte, a nadto zostanie potwierdzone przez Inspektora nadzoru inwestorskiego osiągnięcie przez Wykonawcę minimalnego procentowego zaawansowania prac / robót wymaganego dla danego Etapu (I - 12%, II - 24%, III- 31%, IV-68%, V-95%) względem całości Przedmiotu Umowy, Strony sporządzają Protokół Odbioru częściowego Przedmiotu Umowy (Odbioru Etapu).</w:t>
      </w:r>
    </w:p>
    <w:p w14:paraId="41E78181" w14:textId="77777777" w:rsidR="008B39A9" w:rsidRDefault="00746CAB">
      <w:pPr>
        <w:numPr>
          <w:ilvl w:val="0"/>
          <w:numId w:val="42"/>
        </w:numPr>
        <w:pBdr>
          <w:top w:val="nil"/>
          <w:left w:val="nil"/>
          <w:bottom w:val="nil"/>
          <w:right w:val="nil"/>
          <w:between w:val="nil"/>
        </w:pBdr>
        <w:spacing w:after="0" w:line="276" w:lineRule="auto"/>
        <w:jc w:val="both"/>
      </w:pPr>
      <w:r>
        <w:t>W przypadku  stwierdzenia istnienia, w toku czynności Odbioru częściowego Przedmiotu Umowy, wad nieistotnych, nielimitujących możliwości odbioru tychże prac / robót budowlanych, a nadto gdy zostanie potwierdzone przez Inspektora nadzoru inwestorskiego osiągnięcie przez Wykonawcę minimalnego procentowego zaawansowania robót wymaganego dla danego Etapu (I - 12%, II - 24%, III- 31%, IV-68%, V-95%) względem całości Przedmiotu Umowy, Zamawiający dokona Odbioru częściowego Przedmiotu Umowy (Odbioru Etapu), zaś w treści protokołu opisze stwierdzone wady nieistotne i wyznaczy Wykonawcy właściwy termin na ich usunięcie. Do wyznaczenia terminu na usunięcie wad nieistotnych znajdują zastosowanie postanowienia §26 ust. 8 Umowy.</w:t>
      </w:r>
    </w:p>
    <w:p w14:paraId="696010DF" w14:textId="77777777" w:rsidR="008B39A9" w:rsidRDefault="00746CAB">
      <w:pPr>
        <w:numPr>
          <w:ilvl w:val="0"/>
          <w:numId w:val="42"/>
        </w:numPr>
        <w:pBdr>
          <w:top w:val="nil"/>
          <w:left w:val="nil"/>
          <w:bottom w:val="nil"/>
          <w:right w:val="nil"/>
          <w:between w:val="nil"/>
        </w:pBdr>
        <w:spacing w:after="0" w:line="276" w:lineRule="auto"/>
        <w:jc w:val="both"/>
      </w:pPr>
      <w:r>
        <w:t>Sporządzony pomiędzy Stronami Protokół Odbioru częściowego Przedmiotu Umowy (Odbioru Etapu), niezawierający stwierdzenia o istnieniu wad istotnych Przedmiotu Umowy stanowi dla Wykonawcy podstawę do wystawienia faktury częściowej z tytułu realizacji Etapu objętego danym Odbiorem częściowym.</w:t>
      </w:r>
    </w:p>
    <w:p w14:paraId="25742124" w14:textId="77777777" w:rsidR="008B39A9" w:rsidRDefault="00746CAB">
      <w:pPr>
        <w:numPr>
          <w:ilvl w:val="0"/>
          <w:numId w:val="42"/>
        </w:numPr>
        <w:pBdr>
          <w:top w:val="nil"/>
          <w:left w:val="nil"/>
          <w:bottom w:val="nil"/>
          <w:right w:val="nil"/>
          <w:between w:val="nil"/>
        </w:pBdr>
        <w:spacing w:after="0" w:line="276" w:lineRule="auto"/>
        <w:jc w:val="both"/>
      </w:pPr>
      <w:r>
        <w:t>Odbiór częściowy Przedmiotu Umowy (Odbiór Etapu) służy do weryfikacji i akceptacji osiągnięcia przez Wykonawcę określonego Umową przerobu (zaawansowania procentowego prac/robót budowlanych) oraz ewentualnemu zgłoszeniu stwierdzonych podczas tego odbioru wad w zrealizowanych pracach / robotach budowlanych i/lub towarzyszących im dostawach (jeżeli dotyczy), co nie jest tożsame z przyjęciem przez Zamawiającego danego zakresu robót do użytkowania, co nastąpi dopiero z chwilą sporządzenia przez Strony Protokołu Odbioru końcowego Przedmiotu Umowy.</w:t>
      </w:r>
    </w:p>
    <w:p w14:paraId="73282BA8" w14:textId="77777777" w:rsidR="008B39A9" w:rsidRDefault="00746CAB">
      <w:pPr>
        <w:numPr>
          <w:ilvl w:val="0"/>
          <w:numId w:val="42"/>
        </w:numPr>
        <w:pBdr>
          <w:top w:val="nil"/>
          <w:left w:val="nil"/>
          <w:bottom w:val="nil"/>
          <w:right w:val="nil"/>
          <w:between w:val="nil"/>
        </w:pBdr>
        <w:spacing w:after="0" w:line="276" w:lineRule="auto"/>
        <w:jc w:val="both"/>
      </w:pPr>
      <w:r>
        <w:t>Strony ustalają, iż Odbiór końcowy robót budowlanych (Odbiór Etapu V) zostanie przeprowadzony po:</w:t>
      </w:r>
    </w:p>
    <w:p w14:paraId="671FB41B" w14:textId="77777777" w:rsidR="008B39A9" w:rsidRDefault="00746CAB">
      <w:pPr>
        <w:numPr>
          <w:ilvl w:val="0"/>
          <w:numId w:val="65"/>
        </w:numPr>
        <w:pBdr>
          <w:top w:val="nil"/>
          <w:left w:val="nil"/>
          <w:bottom w:val="nil"/>
          <w:right w:val="nil"/>
          <w:between w:val="nil"/>
        </w:pBdr>
        <w:spacing w:after="0" w:line="276" w:lineRule="auto"/>
        <w:jc w:val="both"/>
      </w:pPr>
      <w:r>
        <w:t>osiągnięciu przez Wykonawcę zaawansowania procentowego wynoszącego 95% całego zakresu Przedmiotu Umowy wskazanego w Tabeli Elementów Scalonych (tj. po zrealizowaniu wszystkich prac / robót budowlanych i towarzyszących im dostaw ujętych lub zawierających się w pozycjach tam wskazanych poza pozycją Lp. H “Uzyskanie od właściwego organu nadzoru budowlanego ostatecznej decyzji o pozwoleniu na użytkowanie obiektu oraz dokonanie skutecznego Odbioru końcowego Przedmiotu Umowy”);</w:t>
      </w:r>
    </w:p>
    <w:p w14:paraId="464D5530" w14:textId="77777777" w:rsidR="008B39A9" w:rsidRDefault="00746CAB">
      <w:pPr>
        <w:numPr>
          <w:ilvl w:val="0"/>
          <w:numId w:val="65"/>
        </w:numPr>
        <w:pBdr>
          <w:top w:val="nil"/>
          <w:left w:val="nil"/>
          <w:bottom w:val="nil"/>
          <w:right w:val="nil"/>
          <w:between w:val="nil"/>
        </w:pBdr>
        <w:spacing w:after="0" w:line="276" w:lineRule="auto"/>
        <w:jc w:val="both"/>
      </w:pPr>
      <w:r>
        <w:lastRenderedPageBreak/>
        <w:t>uzyskaniu pozytywnych wyników prób i sprawdzeń potwierdzonych wpisem do Dziennika budowy (o terminie przeprowadzenia przed czynnościami Odbioru Etapu V wszelkich wymaganych prób i sprawdzeń, Wykonawca zawiadomi Zamawiającego wpisem do Dziennika budowy nie później niż na 5 dni roboczych przed terminem ich wykonania);</w:t>
      </w:r>
    </w:p>
    <w:p w14:paraId="1FC9E310" w14:textId="77777777" w:rsidR="008B39A9" w:rsidRDefault="00746CAB">
      <w:pPr>
        <w:numPr>
          <w:ilvl w:val="0"/>
          <w:numId w:val="65"/>
        </w:numPr>
        <w:pBdr>
          <w:top w:val="nil"/>
          <w:left w:val="nil"/>
          <w:bottom w:val="nil"/>
          <w:right w:val="nil"/>
          <w:between w:val="nil"/>
        </w:pBdr>
        <w:spacing w:after="0" w:line="276" w:lineRule="auto"/>
        <w:jc w:val="both"/>
      </w:pPr>
      <w:r>
        <w:t>przekazaniu Zamawiającemu przez Wykonawcę kompletnej i prawidłowo sporządzonej Dokumentacji powykonawczej, uwzględniającej ewentualne uwagi Zamawiającego (kompletność przekazanej Zamawiającemu Dokumentacji powykonawczej zostanie stwierdzona przez Inspektora nadzoru inwestorskiego w pisemnym zawiadomieniu o wyznaczeniu czynności Odbioru końcowego robót budowlanych (Odbiór Etapu V) oraz w treści Protokołu Odbioru końcowego robót budowlanych- Odbioru Etapu V).</w:t>
      </w:r>
    </w:p>
    <w:p w14:paraId="1F18A160" w14:textId="77777777" w:rsidR="008B39A9" w:rsidRDefault="00746CAB">
      <w:pPr>
        <w:numPr>
          <w:ilvl w:val="0"/>
          <w:numId w:val="42"/>
        </w:numPr>
        <w:pBdr>
          <w:top w:val="nil"/>
          <w:left w:val="nil"/>
          <w:bottom w:val="nil"/>
          <w:right w:val="nil"/>
          <w:between w:val="nil"/>
        </w:pBdr>
        <w:spacing w:after="0" w:line="276" w:lineRule="auto"/>
        <w:jc w:val="both"/>
      </w:pPr>
      <w:r>
        <w:t>Wraz ze zgłoszeniem gotowości odbiorowej dla Etapu V, obok dokumentów określonych w §26 ust. 3, Wykonawca przedkłada Zamawiającemu: kompletną Dokumentację powykonawczą, o której mowa w ust. 14 pkt 3 powyżej.</w:t>
      </w:r>
    </w:p>
    <w:p w14:paraId="0EF39B12" w14:textId="77777777" w:rsidR="008B39A9" w:rsidRDefault="00746CAB">
      <w:pPr>
        <w:numPr>
          <w:ilvl w:val="0"/>
          <w:numId w:val="42"/>
        </w:numPr>
        <w:pBdr>
          <w:top w:val="nil"/>
          <w:left w:val="nil"/>
          <w:bottom w:val="nil"/>
          <w:right w:val="nil"/>
          <w:between w:val="nil"/>
        </w:pBdr>
        <w:spacing w:after="0" w:line="276" w:lineRule="auto"/>
        <w:jc w:val="both"/>
      </w:pPr>
      <w:r>
        <w:t>W przypadku stwierdzenia przez Zamawiającego nieprzedłożenia przez Wykonawcę, któregoś spośród dokumentów wskazanych w ust. 3 pkt 1 - 3 lub ust. 14 pkt 3, względnie braku podpisów osób wskazanych w ust. 3 pkt 4, zastosowanie znajdą postanowienia ust. 4.</w:t>
      </w:r>
    </w:p>
    <w:p w14:paraId="3290C80C" w14:textId="77777777" w:rsidR="008B39A9" w:rsidRDefault="00746CAB">
      <w:pPr>
        <w:numPr>
          <w:ilvl w:val="0"/>
          <w:numId w:val="42"/>
        </w:numPr>
        <w:pBdr>
          <w:top w:val="nil"/>
          <w:left w:val="nil"/>
          <w:bottom w:val="nil"/>
          <w:right w:val="nil"/>
          <w:between w:val="nil"/>
        </w:pBdr>
        <w:spacing w:after="0" w:line="276" w:lineRule="auto"/>
        <w:jc w:val="both"/>
      </w:pPr>
      <w:r>
        <w:t>Inspektor nadzoru inwestorskiego dokona weryfikacji kompletności dostarczonej przez Wykonawcę Dokumentacji powykonawczej w terminie nie dłuższym niż 14 dni roboczych od dnia złożenia tejże Dokumentacji do Zamawiającego.</w:t>
      </w:r>
    </w:p>
    <w:p w14:paraId="77574B46" w14:textId="77777777" w:rsidR="008B39A9" w:rsidRDefault="00746CAB">
      <w:pPr>
        <w:numPr>
          <w:ilvl w:val="0"/>
          <w:numId w:val="42"/>
        </w:numPr>
        <w:pBdr>
          <w:top w:val="nil"/>
          <w:left w:val="nil"/>
          <w:bottom w:val="nil"/>
          <w:right w:val="nil"/>
          <w:between w:val="nil"/>
        </w:pBdr>
        <w:spacing w:after="0" w:line="276" w:lineRule="auto"/>
        <w:jc w:val="both"/>
      </w:pPr>
      <w:r>
        <w:t>W przypadku stwierdzenia przez Inspektora niekompletności złożonej Dokumentacji powykonawczej, Zamawiający powiadomi o tym fakcie Wykonawcę, wzywając go do jej uzupełnienia/usunięcia braków.</w:t>
      </w:r>
    </w:p>
    <w:p w14:paraId="6AEFB13E" w14:textId="77777777" w:rsidR="008B39A9" w:rsidRDefault="00746CAB">
      <w:pPr>
        <w:numPr>
          <w:ilvl w:val="0"/>
          <w:numId w:val="42"/>
        </w:numPr>
        <w:pBdr>
          <w:top w:val="nil"/>
          <w:left w:val="nil"/>
          <w:bottom w:val="nil"/>
          <w:right w:val="nil"/>
          <w:between w:val="nil"/>
        </w:pBdr>
        <w:spacing w:after="0" w:line="276" w:lineRule="auto"/>
        <w:jc w:val="both"/>
      </w:pPr>
      <w:r>
        <w:t>Zamawiający, w terminie do 5 dni roboczych od dnia złożenia przez Wykonawcę kompletnej Dokumentacji powykonawczej oraz pozostałych dokumentów wskazanych w §26 ust. 3 i podpisów, o których mowa w ust. 4, wyznacza termin czynności Odbioru końcowego robót budowlanych.</w:t>
      </w:r>
    </w:p>
    <w:p w14:paraId="086F7842" w14:textId="77777777" w:rsidR="008B39A9" w:rsidRDefault="00746CAB">
      <w:pPr>
        <w:numPr>
          <w:ilvl w:val="0"/>
          <w:numId w:val="42"/>
        </w:numPr>
        <w:pBdr>
          <w:top w:val="nil"/>
          <w:left w:val="nil"/>
          <w:bottom w:val="nil"/>
          <w:right w:val="nil"/>
          <w:between w:val="nil"/>
        </w:pBdr>
        <w:spacing w:after="0" w:line="276" w:lineRule="auto"/>
        <w:jc w:val="both"/>
      </w:pPr>
      <w:r>
        <w:t>Do czynności Odbioru końcowego robót budowlanych odpowiednie zastosowanie znajdują postanowienia ust. 5 - 13, z tym zastrzeżeniem, iż termin zakończenia Odbioru końcowego robót budowlanych nie może być dłuższy niż 15 dni roboczych.</w:t>
      </w:r>
    </w:p>
    <w:p w14:paraId="376542A3" w14:textId="77777777" w:rsidR="008B39A9" w:rsidRDefault="008B39A9">
      <w:pPr>
        <w:ind w:right="11"/>
      </w:pPr>
    </w:p>
    <w:p w14:paraId="42BA25B5" w14:textId="77777777" w:rsidR="008B39A9" w:rsidRDefault="00746CAB">
      <w:pPr>
        <w:ind w:left="11" w:right="11" w:hanging="11"/>
        <w:jc w:val="center"/>
        <w:rPr>
          <w:b/>
          <w:bCs/>
        </w:rPr>
      </w:pPr>
      <w:r>
        <w:rPr>
          <w:b/>
          <w:bCs/>
        </w:rPr>
        <w:t>§ 27.</w:t>
      </w:r>
    </w:p>
    <w:p w14:paraId="7A4556F5" w14:textId="77777777" w:rsidR="008B39A9" w:rsidRDefault="00746CAB">
      <w:pPr>
        <w:spacing w:after="120"/>
        <w:ind w:left="11" w:right="11" w:hanging="11"/>
        <w:jc w:val="center"/>
        <w:rPr>
          <w:b/>
          <w:bCs/>
        </w:rPr>
      </w:pPr>
      <w:r>
        <w:rPr>
          <w:b/>
          <w:bCs/>
        </w:rPr>
        <w:t>[Odbiór końcowy Przedmiotu Umowy]</w:t>
      </w:r>
    </w:p>
    <w:p w14:paraId="5125FCC6" w14:textId="77777777" w:rsidR="008B39A9" w:rsidRDefault="00746CAB">
      <w:pPr>
        <w:numPr>
          <w:ilvl w:val="0"/>
          <w:numId w:val="57"/>
        </w:numPr>
        <w:spacing w:after="0" w:line="276" w:lineRule="auto"/>
        <w:ind w:left="425" w:right="11" w:hanging="425"/>
        <w:jc w:val="both"/>
      </w:pPr>
      <w:r>
        <w:t>Wykonawca jest uprawniony do zgłoszenia Zamawiającemu gotowości odbiorowej dla Odbioru końcowego Przedmiotu Umowy po:</w:t>
      </w:r>
    </w:p>
    <w:p w14:paraId="395F16DD" w14:textId="77777777" w:rsidR="008B39A9" w:rsidRDefault="00746CAB">
      <w:pPr>
        <w:numPr>
          <w:ilvl w:val="0"/>
          <w:numId w:val="51"/>
        </w:numPr>
        <w:spacing w:after="0" w:line="276" w:lineRule="auto"/>
        <w:ind w:left="850" w:right="11" w:hanging="425"/>
        <w:jc w:val="both"/>
      </w:pPr>
      <w:r>
        <w:t>zrealizowaniu wszystkich prac / robót budowlanych oraz towarzyszących im dostaw, objętych Przedmiotem Umowy, co znajdzie potwierdzenie w sporządzonym przez Strony Protokole Odbioru końcowego robót budowlanych, niezawierającym stwierdzenia o istnieniu wad istotnych Przedmiotu Umowy, limitujących możliwość dokonania odbioru przez Zamawiającego;</w:t>
      </w:r>
    </w:p>
    <w:p w14:paraId="0FFCFB73" w14:textId="77777777" w:rsidR="008B39A9" w:rsidRDefault="00746CAB">
      <w:pPr>
        <w:numPr>
          <w:ilvl w:val="0"/>
          <w:numId w:val="51"/>
        </w:numPr>
        <w:spacing w:after="0" w:line="276" w:lineRule="auto"/>
        <w:ind w:left="850" w:right="11" w:hanging="425"/>
        <w:jc w:val="both"/>
      </w:pPr>
      <w:r>
        <w:t>uzyskaniu od właściwego organu administracji publicznej (nadzoru budowlanego) Pozwolenia na Użytkowanie.</w:t>
      </w:r>
    </w:p>
    <w:p w14:paraId="7747121D" w14:textId="77777777" w:rsidR="008B39A9" w:rsidRDefault="00746CAB">
      <w:pPr>
        <w:numPr>
          <w:ilvl w:val="0"/>
          <w:numId w:val="57"/>
        </w:numPr>
        <w:pBdr>
          <w:top w:val="nil"/>
          <w:left w:val="nil"/>
          <w:bottom w:val="nil"/>
          <w:right w:val="nil"/>
          <w:between w:val="nil"/>
        </w:pBdr>
        <w:spacing w:after="0" w:line="276" w:lineRule="auto"/>
        <w:ind w:left="425" w:right="11" w:hanging="425"/>
        <w:jc w:val="both"/>
      </w:pPr>
      <w:r>
        <w:t xml:space="preserve">Wykonawca zainicjuje oraz będzie zastępował / reprezentował Zamawiającego w jurysdykcyjnym postępowaniu administracyjnym toczącym się przed właściwym organem administracji publicznej (właściwym powiatowym inspektorem nadzoru budowlanego) w sprawie wydania Pozwolenia na </w:t>
      </w:r>
      <w:r>
        <w:lastRenderedPageBreak/>
        <w:t>Użytkowanie na podstawie odrębnie udzielonego Wykonawcy (względnie: osobie wskazanej przez Wykonawcę, za którą Wykonawca ponosi odpowiedzialność) pełnomocnictwa.</w:t>
      </w:r>
    </w:p>
    <w:p w14:paraId="7C8ECA3C" w14:textId="77777777" w:rsidR="008B39A9" w:rsidRDefault="00746CAB">
      <w:pPr>
        <w:numPr>
          <w:ilvl w:val="0"/>
          <w:numId w:val="57"/>
        </w:numPr>
        <w:pBdr>
          <w:top w:val="nil"/>
          <w:left w:val="nil"/>
          <w:bottom w:val="nil"/>
          <w:right w:val="nil"/>
          <w:between w:val="nil"/>
        </w:pBdr>
        <w:spacing w:after="0" w:line="276" w:lineRule="auto"/>
        <w:ind w:left="425" w:right="11" w:hanging="425"/>
        <w:jc w:val="both"/>
      </w:pPr>
      <w:r>
        <w:t>Obowiązek zastępowania / reprezentowania Zamawiającego, obejmuje swym zakresem m.in.:</w:t>
      </w:r>
    </w:p>
    <w:p w14:paraId="0CF148A0" w14:textId="77777777" w:rsidR="008B39A9" w:rsidRDefault="00746CAB">
      <w:pPr>
        <w:numPr>
          <w:ilvl w:val="0"/>
          <w:numId w:val="19"/>
        </w:numPr>
        <w:pBdr>
          <w:top w:val="nil"/>
          <w:left w:val="nil"/>
          <w:bottom w:val="nil"/>
          <w:right w:val="nil"/>
          <w:between w:val="nil"/>
        </w:pBdr>
        <w:spacing w:after="0" w:line="276" w:lineRule="auto"/>
        <w:ind w:right="11"/>
        <w:jc w:val="both"/>
      </w:pPr>
      <w:r>
        <w:t>zastępstwo/reprezentacje Zamawiającego przed organem I instancji w administracyjnym toku instancji, a w przypadku skorzystania przez którąkolwiek spośród stron tego postępowania z przysługującego jej środka odwoławczego: zastępstwo / reprezentację Zamawiającego przed organem II instancji w administracyjnym toku instancji;</w:t>
      </w:r>
    </w:p>
    <w:p w14:paraId="1F7BDA19" w14:textId="77777777" w:rsidR="008B39A9" w:rsidRDefault="00746CAB">
      <w:pPr>
        <w:numPr>
          <w:ilvl w:val="0"/>
          <w:numId w:val="19"/>
        </w:numPr>
        <w:pBdr>
          <w:top w:val="nil"/>
          <w:left w:val="nil"/>
          <w:bottom w:val="nil"/>
          <w:right w:val="nil"/>
          <w:between w:val="nil"/>
        </w:pBdr>
        <w:spacing w:after="0" w:line="276" w:lineRule="auto"/>
        <w:ind w:right="11"/>
        <w:jc w:val="both"/>
      </w:pPr>
      <w:r>
        <w:t>udział i reprezentowanie Zamawiającego podczas czynności, o których mowa w art. 59a w zw. z art. 59 ust. 1 PrBud;</w:t>
      </w:r>
    </w:p>
    <w:p w14:paraId="6D6ABEDB" w14:textId="77777777" w:rsidR="008B39A9" w:rsidRDefault="00746CAB">
      <w:pPr>
        <w:numPr>
          <w:ilvl w:val="0"/>
          <w:numId w:val="57"/>
        </w:numPr>
        <w:pBdr>
          <w:top w:val="nil"/>
          <w:left w:val="nil"/>
          <w:bottom w:val="nil"/>
          <w:right w:val="nil"/>
          <w:between w:val="nil"/>
        </w:pBdr>
        <w:spacing w:after="0" w:line="276" w:lineRule="auto"/>
        <w:ind w:left="425" w:right="11" w:hanging="425"/>
        <w:jc w:val="both"/>
      </w:pPr>
      <w:r>
        <w:t>Okoliczność uprzedniego sporządzenia pomiędzy Stronami Protokołu, o którym mowa w ust. 1 pkt 1 powyżej oraz doręczenie Zamawiającemu oryginału Pozwolenia na Użytkowanie, stanowi dla Stron podstawę do sporządzenia Protokołu Odbioru końcowego Przedmiotu Umowy, niezawierającego stwierdzenia o istnieniu wad istotnych Przedmiotu Umowy, limitujących możliwość dokonania odbioru przez Zamawiającego.</w:t>
      </w:r>
    </w:p>
    <w:p w14:paraId="3328C63B" w14:textId="77777777" w:rsidR="008B39A9" w:rsidRDefault="00746CAB">
      <w:pPr>
        <w:numPr>
          <w:ilvl w:val="0"/>
          <w:numId w:val="57"/>
        </w:numPr>
        <w:pBdr>
          <w:top w:val="nil"/>
          <w:left w:val="nil"/>
          <w:bottom w:val="nil"/>
          <w:right w:val="nil"/>
          <w:between w:val="nil"/>
        </w:pBdr>
        <w:spacing w:after="120" w:line="276" w:lineRule="auto"/>
        <w:ind w:left="425" w:right="11" w:hanging="425"/>
        <w:jc w:val="both"/>
      </w:pPr>
      <w:r>
        <w:t>Sporządzony pomiędzy Stronami Protokół Odbioru końcowego Przedmiotu Umowy niezawierający stwierdzenia o istnieniu wad istotnych Przedmiotu Umowy, limitujących możliwość dokonania odbioru przez Zamawiającego, stanowi dla Wykonawcy podstawę do wystawienia faktury końcowej z tytułu realizacji Przedmiotu Umowy.</w:t>
      </w:r>
    </w:p>
    <w:p w14:paraId="3E4983D9" w14:textId="77777777" w:rsidR="008B39A9" w:rsidRDefault="008B39A9">
      <w:pPr>
        <w:ind w:right="11"/>
      </w:pPr>
    </w:p>
    <w:p w14:paraId="25540170" w14:textId="77777777" w:rsidR="008B39A9" w:rsidRDefault="00746CAB">
      <w:pPr>
        <w:ind w:left="10" w:right="11" w:hanging="10"/>
        <w:jc w:val="center"/>
        <w:rPr>
          <w:b/>
          <w:bCs/>
        </w:rPr>
      </w:pPr>
      <w:r>
        <w:rPr>
          <w:b/>
          <w:bCs/>
        </w:rPr>
        <w:t xml:space="preserve">§ 28. </w:t>
      </w:r>
    </w:p>
    <w:p w14:paraId="22C7E4DB" w14:textId="77777777" w:rsidR="008B39A9" w:rsidRDefault="00746CAB">
      <w:pPr>
        <w:spacing w:after="120"/>
        <w:ind w:left="11" w:right="6" w:hanging="11"/>
        <w:jc w:val="center"/>
        <w:rPr>
          <w:b/>
          <w:bCs/>
        </w:rPr>
      </w:pPr>
      <w:r>
        <w:rPr>
          <w:b/>
          <w:bCs/>
        </w:rPr>
        <w:t>[Odbiór pogwarancyjny]</w:t>
      </w:r>
    </w:p>
    <w:p w14:paraId="69A35DC1" w14:textId="77777777" w:rsidR="008B39A9" w:rsidRDefault="00746CAB">
      <w:pPr>
        <w:numPr>
          <w:ilvl w:val="0"/>
          <w:numId w:val="64"/>
        </w:numPr>
        <w:spacing w:after="0" w:line="276" w:lineRule="auto"/>
        <w:jc w:val="both"/>
      </w:pPr>
      <w:r>
        <w:t xml:space="preserve">Odbiór pogwarancyjny Przedmiotu Umowy służy potwierdzeniu usunięcia wszystkich wad ujawnionych w poszczególnych elementach Przedmiotu Umowy i zgłoszonych Wykonawcy w okresie obowiązywania gwarancji jakości. </w:t>
      </w:r>
    </w:p>
    <w:p w14:paraId="3B5097CB" w14:textId="77777777" w:rsidR="008B39A9" w:rsidRDefault="00746CAB">
      <w:pPr>
        <w:numPr>
          <w:ilvl w:val="0"/>
          <w:numId w:val="64"/>
        </w:numPr>
        <w:spacing w:after="0" w:line="276" w:lineRule="auto"/>
        <w:jc w:val="both"/>
      </w:pPr>
      <w:r>
        <w:t xml:space="preserve">Odbiór pogwarancyjny Umowy będzie przeprowadzony przez komisję odbiorową powołaną przez Zamawiającego. W skład komisji odbiorowej winien wchodzić również przedstawiciel Wykonawcy. </w:t>
      </w:r>
    </w:p>
    <w:p w14:paraId="1DDC290E" w14:textId="77777777" w:rsidR="008B39A9" w:rsidRDefault="00746CAB">
      <w:pPr>
        <w:numPr>
          <w:ilvl w:val="0"/>
          <w:numId w:val="64"/>
        </w:numPr>
        <w:spacing w:after="0" w:line="276" w:lineRule="auto"/>
        <w:jc w:val="both"/>
      </w:pPr>
      <w:r>
        <w:t xml:space="preserve">Jeżeli podczas Odbioru pogwarancyjnego okaże się, że nie zostały usunięte wszystkie wady ujawnione w poszczególnych elementach Przedmiotu Umowy i zgłoszone Wykonawcy w okresie obowiązywania gwarancji jakości, Zamawiający przerwie czynność Odbioru pogwarancyjnego i w treści protokołu z przerwanych czynności odbiorowych wyznaczy Wykonawcy  adekwatny termin do upływu którego Wykonawca jest zobowiązany usunąć wszystkie zdiagnozowane i zgłoszone Wykonawcy na wcześniejszym etapie a nieusunięte wady. </w:t>
      </w:r>
    </w:p>
    <w:p w14:paraId="221FBD8D" w14:textId="77777777" w:rsidR="008B39A9" w:rsidRDefault="00746CAB">
      <w:pPr>
        <w:numPr>
          <w:ilvl w:val="0"/>
          <w:numId w:val="64"/>
        </w:numPr>
        <w:spacing w:after="0" w:line="276" w:lineRule="auto"/>
        <w:jc w:val="both"/>
      </w:pPr>
      <w:r>
        <w:t>Po zgłoszeniu przez Wykonawcę okoliczności usunięcia wad, o których mowa w ust. 3 powyżej, Strony wznowią czynności Odbioru pogwarancyjnego. W ramach Odbioru pogwarancyjnego Zamawiający dokona również weryfikacji usunięcia wad, o których mowa w ust. 3 powyżej.</w:t>
      </w:r>
    </w:p>
    <w:p w14:paraId="36B79E4B" w14:textId="77777777" w:rsidR="008B39A9" w:rsidRDefault="00746CAB">
      <w:pPr>
        <w:numPr>
          <w:ilvl w:val="0"/>
          <w:numId w:val="64"/>
        </w:numPr>
        <w:spacing w:after="0" w:line="276" w:lineRule="auto"/>
        <w:jc w:val="both"/>
      </w:pPr>
      <w:r>
        <w:t>Z czynności Odbioru pogwarancyjnego Strony sporządzą stosowny protokół.</w:t>
      </w:r>
    </w:p>
    <w:p w14:paraId="3D407571" w14:textId="77777777" w:rsidR="008B39A9" w:rsidRDefault="008B39A9">
      <w:pPr>
        <w:ind w:left="10" w:right="11" w:hanging="10"/>
        <w:jc w:val="center"/>
      </w:pPr>
    </w:p>
    <w:p w14:paraId="1CB7C179" w14:textId="77777777" w:rsidR="00746CAB" w:rsidRDefault="00746CAB">
      <w:pPr>
        <w:ind w:left="10" w:right="11" w:hanging="10"/>
        <w:jc w:val="center"/>
        <w:rPr>
          <w:b/>
          <w:bCs/>
        </w:rPr>
      </w:pPr>
    </w:p>
    <w:p w14:paraId="418C5F46" w14:textId="77777777" w:rsidR="00746CAB" w:rsidRDefault="00746CAB">
      <w:pPr>
        <w:ind w:left="10" w:right="11" w:hanging="10"/>
        <w:jc w:val="center"/>
        <w:rPr>
          <w:b/>
          <w:bCs/>
        </w:rPr>
      </w:pPr>
    </w:p>
    <w:p w14:paraId="64FD6D6A" w14:textId="77777777" w:rsidR="00746CAB" w:rsidRDefault="00746CAB">
      <w:pPr>
        <w:ind w:left="10" w:right="11" w:hanging="10"/>
        <w:jc w:val="center"/>
        <w:rPr>
          <w:b/>
          <w:bCs/>
        </w:rPr>
      </w:pPr>
    </w:p>
    <w:p w14:paraId="6CE653DA" w14:textId="412FE1FD" w:rsidR="008B39A9" w:rsidRDefault="00746CAB">
      <w:pPr>
        <w:ind w:left="10" w:right="11" w:hanging="10"/>
        <w:jc w:val="center"/>
        <w:rPr>
          <w:b/>
          <w:bCs/>
        </w:rPr>
      </w:pPr>
      <w:r>
        <w:rPr>
          <w:b/>
          <w:bCs/>
        </w:rPr>
        <w:lastRenderedPageBreak/>
        <w:t xml:space="preserve">§ 29. </w:t>
      </w:r>
    </w:p>
    <w:p w14:paraId="5B2BD04C" w14:textId="77777777" w:rsidR="008B39A9" w:rsidRDefault="00746CAB">
      <w:pPr>
        <w:spacing w:after="120"/>
        <w:ind w:left="11" w:right="11" w:hanging="11"/>
        <w:jc w:val="center"/>
        <w:rPr>
          <w:b/>
          <w:bCs/>
        </w:rPr>
      </w:pPr>
      <w:r>
        <w:rPr>
          <w:b/>
          <w:bCs/>
        </w:rPr>
        <w:t>[uprawnienia z tytułu rękojmi i gwarancji za wady i usterki]</w:t>
      </w:r>
    </w:p>
    <w:p w14:paraId="3AE2E86C" w14:textId="77777777" w:rsidR="008B39A9" w:rsidRDefault="00746CAB">
      <w:pPr>
        <w:numPr>
          <w:ilvl w:val="0"/>
          <w:numId w:val="45"/>
        </w:numPr>
        <w:spacing w:after="0" w:line="276" w:lineRule="auto"/>
        <w:jc w:val="both"/>
      </w:pPr>
      <w:r>
        <w:t>Wykonawca ponosi wobec Zamawiającego odpowiedzialność z tytułu rękojmi za wszystkie ujawnione wady Przedmiotu Umowy przez okres i na zasadach określonych w Kodeksie cywilnym.</w:t>
      </w:r>
    </w:p>
    <w:p w14:paraId="2DFB57E5" w14:textId="77777777" w:rsidR="008B39A9" w:rsidRDefault="00746CAB">
      <w:pPr>
        <w:numPr>
          <w:ilvl w:val="0"/>
          <w:numId w:val="45"/>
        </w:numPr>
        <w:spacing w:after="0" w:line="276" w:lineRule="auto"/>
        <w:jc w:val="both"/>
      </w:pPr>
      <w:r>
        <w:t>Wykonawca udziela Zamawiającemu gwarancji jakości na:</w:t>
      </w:r>
    </w:p>
    <w:p w14:paraId="1E67ABCF" w14:textId="77777777" w:rsidR="008B39A9" w:rsidRDefault="00746CAB">
      <w:pPr>
        <w:numPr>
          <w:ilvl w:val="0"/>
          <w:numId w:val="48"/>
        </w:numPr>
        <w:spacing w:after="0" w:line="276" w:lineRule="auto"/>
        <w:ind w:left="850"/>
        <w:jc w:val="both"/>
      </w:pPr>
      <w:r>
        <w:t xml:space="preserve">wykonane roboty budowlane (w tym instalacje i zastosowane materiały) - na okres ……………………. lat </w:t>
      </w:r>
      <w:r>
        <w:rPr>
          <w:vertAlign w:val="superscript"/>
        </w:rPr>
        <w:footnoteReference w:id="1"/>
      </w:r>
      <w:r>
        <w:t>, z zastrzeżeniem postanowień zawartych w punkcie 2 - 4 i ustępie 3. poniżej,</w:t>
      </w:r>
    </w:p>
    <w:p w14:paraId="0A36DFD9" w14:textId="77777777" w:rsidR="008B39A9" w:rsidRDefault="00746CAB">
      <w:pPr>
        <w:numPr>
          <w:ilvl w:val="0"/>
          <w:numId w:val="48"/>
        </w:numPr>
        <w:spacing w:after="0" w:line="276" w:lineRule="auto"/>
        <w:ind w:left="850"/>
        <w:jc w:val="both"/>
      </w:pPr>
      <w:r>
        <w:t>urządzenia i ich elementy (w postaci: pomp ciepła, urządzeń HVAC, urządzeń sanitarnych wraz z armaturą sanitarną, suszarek, urządzenia bliskiego transportu - windy, transformatory elektroenergetyczne, agregaty prądotwórcze) - na okres 3 lat,</w:t>
      </w:r>
    </w:p>
    <w:p w14:paraId="76362B6C" w14:textId="77777777" w:rsidR="008B39A9" w:rsidRDefault="00746CAB">
      <w:pPr>
        <w:numPr>
          <w:ilvl w:val="0"/>
          <w:numId w:val="48"/>
        </w:numPr>
        <w:spacing w:after="0" w:line="276" w:lineRule="auto"/>
        <w:ind w:left="850"/>
        <w:jc w:val="both"/>
      </w:pPr>
      <w:r>
        <w:t xml:space="preserve">w zakresie paneli fotowoltaicznych: </w:t>
      </w:r>
    </w:p>
    <w:p w14:paraId="172CB2CA" w14:textId="77777777" w:rsidR="008B39A9" w:rsidRDefault="00746CAB">
      <w:pPr>
        <w:numPr>
          <w:ilvl w:val="0"/>
          <w:numId w:val="107"/>
        </w:numPr>
        <w:spacing w:after="0" w:line="276" w:lineRule="auto"/>
        <w:ind w:left="1133" w:hanging="283"/>
        <w:jc w:val="both"/>
      </w:pPr>
      <w:r>
        <w:t>12-letniej gwarancji jakości na panele fotowoltaiczne;</w:t>
      </w:r>
    </w:p>
    <w:p w14:paraId="28D3C03B" w14:textId="77777777" w:rsidR="008B39A9" w:rsidRDefault="00746CAB">
      <w:pPr>
        <w:numPr>
          <w:ilvl w:val="0"/>
          <w:numId w:val="107"/>
        </w:numPr>
        <w:spacing w:after="0" w:line="276" w:lineRule="auto"/>
        <w:ind w:left="1133" w:hanging="283"/>
        <w:jc w:val="both"/>
      </w:pPr>
      <w:r>
        <w:t>25-letniej gwarancji liniowej na uzysk mocy (min. 80,7% mocy nominalnej modułu w 25. roku eksploatacji);</w:t>
      </w:r>
    </w:p>
    <w:p w14:paraId="5E8270E5" w14:textId="77777777" w:rsidR="008B39A9" w:rsidRDefault="00746CAB">
      <w:pPr>
        <w:numPr>
          <w:ilvl w:val="0"/>
          <w:numId w:val="107"/>
        </w:numPr>
        <w:spacing w:after="0" w:line="276" w:lineRule="auto"/>
        <w:ind w:left="1133" w:hanging="283"/>
        <w:jc w:val="both"/>
      </w:pPr>
      <w:r>
        <w:t>5 letniej gwarancji na inwerter.</w:t>
      </w:r>
    </w:p>
    <w:p w14:paraId="4D31FCBF" w14:textId="77777777" w:rsidR="008B39A9" w:rsidRDefault="00746CAB">
      <w:pPr>
        <w:numPr>
          <w:ilvl w:val="0"/>
          <w:numId w:val="48"/>
        </w:numPr>
        <w:spacing w:after="0" w:line="276" w:lineRule="auto"/>
        <w:ind w:left="850"/>
        <w:jc w:val="both"/>
      </w:pPr>
      <w:r>
        <w:t>w zakresie systemu okablowania strukturalnego 25-letniej gwarancji jakości na zainstalowany certyfikowany system okablowania strukturalnego.</w:t>
      </w:r>
    </w:p>
    <w:p w14:paraId="11BA1962" w14:textId="5C709FE3" w:rsidR="008B39A9" w:rsidRDefault="00746CAB">
      <w:pPr>
        <w:numPr>
          <w:ilvl w:val="0"/>
          <w:numId w:val="45"/>
        </w:numPr>
        <w:pBdr>
          <w:top w:val="nil"/>
          <w:left w:val="nil"/>
          <w:bottom w:val="nil"/>
          <w:right w:val="nil"/>
          <w:between w:val="nil"/>
        </w:pBdr>
        <w:spacing w:after="0" w:line="276" w:lineRule="auto"/>
        <w:jc w:val="both"/>
      </w:pPr>
      <w:r>
        <w:t xml:space="preserve">Niezależnie od postanowień wskazanych w ust. 2 powyżej, Strony zgodnie oświadczają, iż w przypadku gdy gwarancja jakości udzielona na dany element Przedmiotu Umowy (w tym m.in. dostarczone i zamontowane urządzenia i ich elementy i in.) przez producenta (odpowiednio: importera, dystrybutora lub sprzedawcę) tego elementu będzie dłuższa aniżeli gwarancja jakości udzielona Zamawiającemu przez Wykonawcę na podstawie niniejszej Umowy i/lub jej załączników, Zamawiającemu będzie każdorazowo przysługiwało prawo skorzystania z uprawnień gwarancyjnych udzielonych przez producenta (odpowiednio: importera, dystrybutora lub sprzedawcę) tego elementu Przedmiotu Umowy, w całym okresie obowiązywania tejże gwarancji jakości udzielonej przez producenta (odpowiednio: importera dystrybutora lub sprzedawcę). </w:t>
      </w:r>
      <w:r w:rsidR="006D754D">
        <w:t xml:space="preserve">Udzielenie gwarancji przez </w:t>
      </w:r>
      <w:r w:rsidR="00721793">
        <w:t xml:space="preserve">Wykonawcę oznacza złożenie przez Wykonawcę zapewnienia i zagwarantowanie, że w okresie gwarancji </w:t>
      </w:r>
      <w:r w:rsidR="00E1155F">
        <w:t xml:space="preserve">Przedmiot Umowy objęty gwarancją będzie spełniał wymogi </w:t>
      </w:r>
      <w:r w:rsidR="008F50B8">
        <w:t xml:space="preserve">bezpieczeństwa, </w:t>
      </w:r>
      <w:r w:rsidR="00553FDC">
        <w:t xml:space="preserve">sprawności, </w:t>
      </w:r>
      <w:r w:rsidR="008F50B8">
        <w:t>trwałości i funkcjonalności określone w Umowie i załącznikach do Umowy, a także wynikające z przepisów prawa i przeznaczenia danego elementu Przedmiotu Umowy.</w:t>
      </w:r>
    </w:p>
    <w:p w14:paraId="2B6C90F4" w14:textId="77777777" w:rsidR="008B39A9" w:rsidRDefault="00746CAB">
      <w:pPr>
        <w:numPr>
          <w:ilvl w:val="0"/>
          <w:numId w:val="45"/>
        </w:numPr>
        <w:pBdr>
          <w:top w:val="nil"/>
          <w:left w:val="nil"/>
          <w:bottom w:val="nil"/>
          <w:right w:val="nil"/>
          <w:between w:val="nil"/>
        </w:pBdr>
        <w:spacing w:after="0" w:line="276" w:lineRule="auto"/>
        <w:jc w:val="both"/>
      </w:pPr>
      <w:r>
        <w:t xml:space="preserve">W celu realizacji uprawnień Zamawiającego, o których mowa w ust. 3 powyżej, Wykonawca w ramach Dokumentacji powykonawczej lub na późniejszym etapie (jeżeli pozyskanie dokumentu na etapie tworzenia i kompletowania Dokumentacji powykonawczej nie było z jakichkolwiek powodów możliwe) ma bezwzględny obowiązek dostarczyć Zamawiającemu wszelkie wystawione przez producentów (odpowiednio: importerów, dystrybutorów lub sprzedawców)  dokumenty gwarancyjne, o których mowa w art. 577² i art. 577³ k.c., z których to wynikać będą uprawnienia przysługujące Zamawiającemu. </w:t>
      </w:r>
    </w:p>
    <w:p w14:paraId="7F01BDFF" w14:textId="77777777" w:rsidR="008B39A9" w:rsidRDefault="00746CAB">
      <w:pPr>
        <w:numPr>
          <w:ilvl w:val="0"/>
          <w:numId w:val="45"/>
        </w:numPr>
        <w:pBdr>
          <w:top w:val="nil"/>
          <w:left w:val="nil"/>
          <w:bottom w:val="nil"/>
          <w:right w:val="nil"/>
          <w:between w:val="nil"/>
        </w:pBdr>
        <w:spacing w:after="0" w:line="276" w:lineRule="auto"/>
        <w:jc w:val="both"/>
      </w:pPr>
      <w:r>
        <w:t xml:space="preserve">Okoliczność udzielenia gwarancji jakości na dany element Przedmiotu Umowy przez producenta (odpowiednio: importera, dystrybutora, czy sprzedawcę) nie wyłącza ani nie ogranicza gwarancji jakości udzielanej na ten element Przedmiotu Umowy przez Wykonawcę. Zamawiającemu każdorazowo </w:t>
      </w:r>
      <w:r>
        <w:lastRenderedPageBreak/>
        <w:t>przysługuje prawo wyboru trybu, z którego dokonuje realizacji swoich uprawnień, tj. z gwarancji jakości udzielonej przez Wykonawcę czy też z gwarancji jakości producenta (odpowiednio: importera, dystrybutora czy sprzedawcy).</w:t>
      </w:r>
    </w:p>
    <w:p w14:paraId="00E2EC48" w14:textId="77777777" w:rsidR="008B39A9" w:rsidRDefault="00746CAB">
      <w:pPr>
        <w:numPr>
          <w:ilvl w:val="0"/>
          <w:numId w:val="45"/>
        </w:numPr>
        <w:pBdr>
          <w:top w:val="nil"/>
          <w:left w:val="nil"/>
          <w:bottom w:val="nil"/>
          <w:right w:val="nil"/>
          <w:between w:val="nil"/>
        </w:pBdr>
        <w:spacing w:after="5" w:line="276" w:lineRule="auto"/>
        <w:jc w:val="both"/>
      </w:pPr>
      <w:r>
        <w:t xml:space="preserve">Bieg okresu rękojmi oraz bieg okresu gwarancji liczony jest od daty sporządzenia pomiędzy Stronami Protokołu Odbioru końcowego Przedmiotu Umowy niezawierającego wzmianki o istnieniu wad istotnych Przedmiotu Umowy, limitujących możliwość dokonania jego odbioru. </w:t>
      </w:r>
    </w:p>
    <w:p w14:paraId="1C8F3763" w14:textId="77777777" w:rsidR="008B39A9" w:rsidRDefault="00746CAB">
      <w:pPr>
        <w:numPr>
          <w:ilvl w:val="0"/>
          <w:numId w:val="45"/>
        </w:numPr>
        <w:pBdr>
          <w:top w:val="nil"/>
          <w:left w:val="nil"/>
          <w:bottom w:val="nil"/>
          <w:right w:val="nil"/>
          <w:between w:val="nil"/>
        </w:pBdr>
        <w:spacing w:after="5" w:line="276" w:lineRule="auto"/>
        <w:jc w:val="both"/>
      </w:pPr>
      <w:r>
        <w:t>Zamawiający może dochodzić roszczeń z tytułu rękojmi oraz z tytułu gwarancji także po okresie określonym odpowiednio w ust. 1 i ust. 2 powyżej, jeżeli zgłosi Wykonawcy wadę przed upływem tego okresu.</w:t>
      </w:r>
    </w:p>
    <w:p w14:paraId="3D4C9168" w14:textId="77777777" w:rsidR="008B39A9" w:rsidRDefault="00746CAB">
      <w:pPr>
        <w:numPr>
          <w:ilvl w:val="0"/>
          <w:numId w:val="45"/>
        </w:numPr>
        <w:spacing w:after="0" w:line="276" w:lineRule="auto"/>
        <w:jc w:val="both"/>
      </w:pPr>
      <w:r>
        <w:t>Wykonawca jest zobowiązany dostarczyć Zamawiającemu niezbędne dokumenty gwarancyjne do Umowy wraz z pozostałą Dokumentacją powykonawczą (§26 ust. 14 i 15 Umowy), tj. przed rozpoczęciem czynności związanych z Odbiorem końcowym robót budowlanych. Za zgodą Zamawiającego, wyrażoną na piśmie, dostarczenie przez Wykonawcę niektórych kart/certyfikatów bądź innych dokumentów zawierających oświadczenie gwarancyjne gwaranta, może nastąpić w terminie późniejszym, jednak nie później niż do dnia sporządzenia pomiędzy Stronami Protokołu Odbioru końcowego Przedmiotu Umowy.</w:t>
      </w:r>
    </w:p>
    <w:p w14:paraId="3D7309DA" w14:textId="77777777" w:rsidR="008B39A9" w:rsidRDefault="00746CAB">
      <w:pPr>
        <w:numPr>
          <w:ilvl w:val="0"/>
          <w:numId w:val="45"/>
        </w:numPr>
        <w:spacing w:after="0" w:line="276" w:lineRule="auto"/>
        <w:jc w:val="both"/>
      </w:pPr>
      <w:r>
        <w:t>W czasie trwania gwarancji na poszczególne elementy Przedmiotu Umowy (w tym urządzenia i ich elementy) Wykonawca zobowiązuje się do wykonywania na własny koszt bieżącej konserwacji i przeprowadzenia wszystkich niezbędnych serwisów i przeglądów wynikających z Dokumentacji Techniczno-Ruchowych (DTR) poszczególnych urządzeń jak również z opracowanej przez Wykonawcę na własny koszt Instrukcji Eksploatacji i Konserwacji Obiektu. Instrukcję Wykonawca przekaże Zamawiającemu w postaci 2 egz. w formie papierowej oraz 1 egz. w formie elektronicznej na nośniku elektronicznym (np. USB). Przekazanie winno odbyć się wraz z pozostałą Dokumentacją powykonawczą (§26 ust. 14 i 15 Umowy), tj. przed rozpoczęciem czynności związanych z Odbiorem końcowym robót budowlanych do dnia robót. Wraz z Dokumentacją powykonawczą Wykonawca przekaże Zamawiającemu "Harmonogram obowiązkowych przeglądów w okresie trwania gwarancji i rękojmi" który będzie zawierał wykaz wszystkich urządzeń w Obiekcie wraz z zaznaczonymi interwałami czasowymi niezbędnych przeglądów dla poszczególnych pozycji Harmonogramu.</w:t>
      </w:r>
    </w:p>
    <w:p w14:paraId="014DC1DF" w14:textId="77777777" w:rsidR="008B39A9" w:rsidRDefault="00746CAB">
      <w:pPr>
        <w:numPr>
          <w:ilvl w:val="0"/>
          <w:numId w:val="45"/>
        </w:numPr>
        <w:spacing w:after="0" w:line="276" w:lineRule="auto"/>
        <w:jc w:val="both"/>
      </w:pPr>
      <w:r>
        <w:t xml:space="preserve">Bieżąca konserwacja wszystkich urządzeń obejmuje w szczególności wykonywanie okresowych pomiarów i prób jak również wymianę na koszt własny Wykonawcy wszystkich materiałów eksploatacyjnych, w szczególności filtry urządzeń wentylacyjnych i klimatyzacyjnych, paski klinowe w centralach wentylacyjnych, uszkodzonych źródeł światła, akumulatorów, płynów eksploatacyjnych i innych które mają wpływ na ich prawidłowe funkcjonowanie. </w:t>
      </w:r>
    </w:p>
    <w:p w14:paraId="1F133B0A" w14:textId="77777777" w:rsidR="008B39A9" w:rsidRDefault="00746CAB">
      <w:pPr>
        <w:numPr>
          <w:ilvl w:val="0"/>
          <w:numId w:val="45"/>
        </w:numPr>
        <w:spacing w:after="0" w:line="276" w:lineRule="auto"/>
        <w:jc w:val="both"/>
      </w:pPr>
      <w:r>
        <w:t>Przeglądy winny być przeprowadzane zgodnie z zaleceniami lub wymogami producentów określonymi w kartach gwarancyjnych, instrukcjach eksploatacji i innych dokumentach, lub w okresach wymaganych obowiązującymi przepisami prawa, a w przypadku braku takich wskazań nie rzadziej niż co 6 miesięcy.</w:t>
      </w:r>
    </w:p>
    <w:p w14:paraId="3FCCBCDC" w14:textId="77777777" w:rsidR="008B39A9" w:rsidRDefault="00746CAB">
      <w:pPr>
        <w:numPr>
          <w:ilvl w:val="0"/>
          <w:numId w:val="45"/>
        </w:numPr>
        <w:spacing w:after="0" w:line="276" w:lineRule="auto"/>
        <w:jc w:val="both"/>
      </w:pPr>
      <w:r>
        <w:t>W ramach gwarancji urządzeń transportu bliskiego (UTB) Wykonawca zobowiązany jest w szczególności do:</w:t>
      </w:r>
    </w:p>
    <w:p w14:paraId="2C761B2D" w14:textId="77777777" w:rsidR="008B39A9" w:rsidRDefault="00746CAB">
      <w:pPr>
        <w:numPr>
          <w:ilvl w:val="1"/>
          <w:numId w:val="45"/>
        </w:numPr>
        <w:spacing w:after="0" w:line="276" w:lineRule="auto"/>
        <w:ind w:hanging="426"/>
        <w:jc w:val="both"/>
      </w:pPr>
      <w:r>
        <w:t>nieodpłatnej bieżącej konserwacji zgodnie z DTR urządzeń zapewniając tym samym ich niezawodność i bezpieczeństwo pracy;</w:t>
      </w:r>
    </w:p>
    <w:p w14:paraId="49FD6803" w14:textId="77777777" w:rsidR="008B39A9" w:rsidRDefault="00746CAB">
      <w:pPr>
        <w:numPr>
          <w:ilvl w:val="1"/>
          <w:numId w:val="45"/>
        </w:numPr>
        <w:spacing w:after="0" w:line="276" w:lineRule="auto"/>
        <w:ind w:hanging="426"/>
        <w:jc w:val="both"/>
      </w:pPr>
      <w:r>
        <w:t>wykonywania pomiarów oporności izolacji obwodów elektrycznych i skuteczności działania urządzeń ochronnych dźwigów w terminach wymaganych przepisami prawa oraz przekazanie protokołów Zamawiającemu;</w:t>
      </w:r>
    </w:p>
    <w:p w14:paraId="198C0CB0" w14:textId="77777777" w:rsidR="008B39A9" w:rsidRDefault="00746CAB">
      <w:pPr>
        <w:numPr>
          <w:ilvl w:val="1"/>
          <w:numId w:val="45"/>
        </w:numPr>
        <w:spacing w:after="0" w:line="276" w:lineRule="auto"/>
        <w:ind w:hanging="426"/>
        <w:jc w:val="both"/>
      </w:pPr>
      <w:r>
        <w:lastRenderedPageBreak/>
        <w:t>założenia i prowadzenia dziennika konserwacji dla wszystkich urządzeń UTB z zapisami wykonanych czynności i wyników pomiarów;</w:t>
      </w:r>
    </w:p>
    <w:p w14:paraId="2CCF8E5C" w14:textId="77777777" w:rsidR="008B39A9" w:rsidRDefault="00746CAB">
      <w:pPr>
        <w:numPr>
          <w:ilvl w:val="1"/>
          <w:numId w:val="45"/>
        </w:numPr>
        <w:spacing w:after="0" w:line="276" w:lineRule="auto"/>
        <w:ind w:hanging="426"/>
        <w:jc w:val="both"/>
      </w:pPr>
      <w:r>
        <w:t>zapewnienia całodobowego pogotowia dźwigowego z przekazaniem Zamawiającemu numeru telefonu alarmowego;</w:t>
      </w:r>
    </w:p>
    <w:p w14:paraId="319531C5" w14:textId="77777777" w:rsidR="008B39A9" w:rsidRDefault="00746CAB">
      <w:pPr>
        <w:numPr>
          <w:ilvl w:val="1"/>
          <w:numId w:val="45"/>
        </w:numPr>
        <w:spacing w:after="0" w:line="276" w:lineRule="auto"/>
        <w:ind w:hanging="426"/>
        <w:jc w:val="both"/>
      </w:pPr>
      <w:r>
        <w:t>usunięcie usterki urządzeń UTB Wykonawca zobowiązany jest wykonać w ciągu 72 godzin od chwili powiadomienia przez Zamawiającego o niesprawności urządzenia oraz do 6 godzin całodobowo w przypadku konieczności uwolnienia osób znajdujących się w kabinach dźwigów.</w:t>
      </w:r>
    </w:p>
    <w:p w14:paraId="43A31DF2" w14:textId="77777777" w:rsidR="008B39A9" w:rsidRDefault="00746CAB">
      <w:pPr>
        <w:numPr>
          <w:ilvl w:val="0"/>
          <w:numId w:val="45"/>
        </w:numPr>
        <w:pBdr>
          <w:top w:val="nil"/>
          <w:left w:val="nil"/>
          <w:bottom w:val="nil"/>
          <w:right w:val="nil"/>
          <w:between w:val="nil"/>
        </w:pBdr>
        <w:spacing w:after="0" w:line="276" w:lineRule="auto"/>
        <w:ind w:left="431" w:hanging="437"/>
        <w:jc w:val="both"/>
      </w:pPr>
      <w:r>
        <w:t>Zgłoszenie usterek i wad winno odbywać się w formie pisemnej - na wzajemnie uzgodnionym wzorze które przedstawiciel Zamawiającego będzie przesyłał w formie elektronicznej na wskazany przez Wykonawcę adres mailowy, a w okresie realizacji prac /robót budowlanych składających się na Przedmiot Umowy: mailowo lub za pośrednictwem platformy CDE (jeżeli będzie stosowana). Ww. wzór zawierał będzie podstawowe informacje, tj.: data zgłoszenia usterki lub wady, osoba zgłaszająca, data przystąpienia do usunięcia usterki lub wady, data usunięcia usterki lub wady, opis usterki/wady, miejsca wystąpienia, sposób usunięcia usterki lub wady, skład Komisji potwierdzającej usunięcie usterki lub wady.</w:t>
      </w:r>
    </w:p>
    <w:p w14:paraId="63C09C69" w14:textId="77777777" w:rsidR="008B39A9" w:rsidRDefault="00746CAB">
      <w:pPr>
        <w:numPr>
          <w:ilvl w:val="0"/>
          <w:numId w:val="45"/>
        </w:numPr>
        <w:spacing w:after="0" w:line="276" w:lineRule="auto"/>
        <w:jc w:val="both"/>
      </w:pPr>
      <w:r>
        <w:t>Wykonawca przekaże kontakt do Osoby/Osób odpowiedzialnych za przyjmowanie zgłoszeń i podejmowania działań naprawczych (mail, telefon). Przedstawiciel Wykonawcy winien każdorazowo potwierdzić przyjęcia zgłoszenia w formie dokumentowej w rozumieniu art. 77² k.c.</w:t>
      </w:r>
    </w:p>
    <w:p w14:paraId="6F3D5DA1" w14:textId="77777777" w:rsidR="008B39A9" w:rsidRDefault="00746CAB">
      <w:pPr>
        <w:numPr>
          <w:ilvl w:val="0"/>
          <w:numId w:val="45"/>
        </w:numPr>
        <w:spacing w:after="0" w:line="276" w:lineRule="auto"/>
        <w:jc w:val="both"/>
      </w:pPr>
      <w:r>
        <w:t xml:space="preserve">Czas reakcji na zgłoszenie usterki i wady (czyli przystąpienie do usunięcia usterki i wad poprzez osobiste stawiennictwo przedstawiciela Wykonawcy lub telefoniczne rozwiązanie problemu) nie może przekroczyć trzech dni roboczych od zgłoszenia usterki lub wady. W przypadku usterek i wad zagrażających zdrowiu i życiu ludzi czas reakcji nie może przekroczyć 8 godzin (powyższe czasy reakcji nie dotyczą sytuacji określonych w ust. 12 pkt 5 powyżej). </w:t>
      </w:r>
    </w:p>
    <w:p w14:paraId="203DE280" w14:textId="77777777" w:rsidR="008B39A9" w:rsidRDefault="00746CAB">
      <w:pPr>
        <w:numPr>
          <w:ilvl w:val="0"/>
          <w:numId w:val="45"/>
        </w:numPr>
        <w:spacing w:after="0" w:line="276" w:lineRule="auto"/>
        <w:jc w:val="both"/>
      </w:pPr>
      <w:r>
        <w:t>Naprawa gwarancyjna musi zostać wykonana w terminie nie dłuższym niż 10 dni roboczych od daty zgłoszenia, chyba, że naprawa wymaga sprowadzenia specjalistycznych części zamiennych wtedy czas może być wydłużony do 25 dni roboczych. W przypadku braku możliwości docelowego usunięcia usterek w terminach jw. Wykonawca zobowiązany jest zastosować rozwiązanie doraźne / tymczasowe umożliwiające dalsze poprawne funkcjonowanie budynku / instalacji / urządzenia.</w:t>
      </w:r>
    </w:p>
    <w:p w14:paraId="01270978" w14:textId="77777777" w:rsidR="008B39A9" w:rsidRDefault="00746CAB">
      <w:pPr>
        <w:numPr>
          <w:ilvl w:val="0"/>
          <w:numId w:val="45"/>
        </w:numPr>
        <w:spacing w:after="0" w:line="276" w:lineRule="auto"/>
        <w:jc w:val="both"/>
      </w:pPr>
      <w:r>
        <w:t>Zamawiający dopuszcza, w wyjątkowych sytuacjach, zmianę ww. Terminów na podstawie odrębnej zgody Zamawiającego, jednakże muszą zachodzić wyraźne przesłanki do zmiany (np. uruchomienie przez producenta specjalnej linii produkcyjnej). Zmiana terminu usunięcia usterki lub wady musi być każdorazowo udokumentowana poprzez sporządzenie protokołu konieczności podpisanego przez obie strony (Zamawiający i Wykonawca) ze wskazaniem nowego, nieprzekraczalnego terminu usunięcia usterki/wady.</w:t>
      </w:r>
    </w:p>
    <w:p w14:paraId="51A2E036" w14:textId="77777777" w:rsidR="008B39A9" w:rsidRDefault="00746CAB">
      <w:pPr>
        <w:numPr>
          <w:ilvl w:val="0"/>
          <w:numId w:val="45"/>
        </w:numPr>
        <w:spacing w:after="0" w:line="276" w:lineRule="auto"/>
        <w:jc w:val="both"/>
      </w:pPr>
      <w:r>
        <w:t>W przypadku trzykrotnej nieskutecznej naprawy tego samego elementu Przedmiotu Umowy (urządzenia lub jego elementu) Wykonawca zobowiązany jest do wymiany wadliwego urządzenia lub jego elementu na fabrycznie nowy, wolny od wad. Dla wymienionego na nowe urządzenia lub jego elementu, termin gwarancji, o którym mowa w ust. 2 pkt 2) zaczyna bieg od dnia wymiany potwierdzonej protokołem, o którym mowa w ust. 22.</w:t>
      </w:r>
    </w:p>
    <w:p w14:paraId="70806A7B" w14:textId="77777777" w:rsidR="008B39A9" w:rsidRDefault="00746CAB">
      <w:pPr>
        <w:numPr>
          <w:ilvl w:val="0"/>
          <w:numId w:val="45"/>
        </w:numPr>
        <w:spacing w:after="0" w:line="276" w:lineRule="auto"/>
        <w:jc w:val="both"/>
      </w:pPr>
      <w:r>
        <w:t>W przypadku zgłoszenia wady uniemożliwiającej dalszą prawidłową eksploatację / użytkowanie Obiektu lub powodującą zagrożenie bezpieczeństwa ludzi i mienia, wada zostanie usunięta niezwłocznie – nie później niż 3 dni od daty zawiadomienia.</w:t>
      </w:r>
    </w:p>
    <w:p w14:paraId="0981E773" w14:textId="77777777" w:rsidR="008B39A9" w:rsidRDefault="00746CAB">
      <w:pPr>
        <w:numPr>
          <w:ilvl w:val="0"/>
          <w:numId w:val="45"/>
        </w:numPr>
        <w:spacing w:after="0" w:line="276" w:lineRule="auto"/>
        <w:jc w:val="both"/>
      </w:pPr>
      <w:r>
        <w:lastRenderedPageBreak/>
        <w:t>Wykonawca ma obowiązek mailowego lub telefonicznego powiadomienia Zamawiającego o planowanym terminie usunięcia usterki lub wady.</w:t>
      </w:r>
    </w:p>
    <w:p w14:paraId="5798D681" w14:textId="77777777" w:rsidR="008B39A9" w:rsidRDefault="00746CAB">
      <w:pPr>
        <w:numPr>
          <w:ilvl w:val="0"/>
          <w:numId w:val="45"/>
        </w:numPr>
        <w:spacing w:after="0" w:line="276" w:lineRule="auto"/>
        <w:jc w:val="both"/>
      </w:pPr>
      <w:r>
        <w:t xml:space="preserve">Każdorazowy przyjazd firmy serwisowej lub innej winien być zgłoszony Zamawiającemu min. z 2 – dniowym wyprzedzeniem (z wyłączeniem interwencji do usterek lub wad zagrażających zdrowiu lub życiu ludzi). </w:t>
      </w:r>
    </w:p>
    <w:p w14:paraId="1D6A07C1" w14:textId="77777777" w:rsidR="008B39A9" w:rsidRDefault="00746CAB">
      <w:pPr>
        <w:numPr>
          <w:ilvl w:val="0"/>
          <w:numId w:val="45"/>
        </w:numPr>
        <w:spacing w:after="0" w:line="276" w:lineRule="auto"/>
        <w:jc w:val="both"/>
      </w:pPr>
      <w:r>
        <w:t xml:space="preserve">Usunięcie usterki lub wady musi zostać potwierdzone poprzez sporządzenie i podpisanie Protokołu usunięcia usterki/wady. </w:t>
      </w:r>
    </w:p>
    <w:p w14:paraId="07B83861" w14:textId="77777777" w:rsidR="008B39A9" w:rsidRDefault="00746CAB">
      <w:pPr>
        <w:numPr>
          <w:ilvl w:val="0"/>
          <w:numId w:val="45"/>
        </w:numPr>
        <w:spacing w:after="0" w:line="276" w:lineRule="auto"/>
        <w:jc w:val="both"/>
      </w:pPr>
      <w:r>
        <w:t>W związku z charakterem obiektu Zamawiający zastrzega sobie możliwość narzucenia wykonywania niektórych czynności serwisowych lub naprawczych poza standardowymi godzinami pracy Obiektu (Pogórzańskiego Centrum Edukacji Przyrodniczo-Leśnej w Jastrzębi).</w:t>
      </w:r>
    </w:p>
    <w:p w14:paraId="41579CBB" w14:textId="77777777" w:rsidR="008B39A9" w:rsidRDefault="00746CAB">
      <w:pPr>
        <w:numPr>
          <w:ilvl w:val="0"/>
          <w:numId w:val="45"/>
        </w:numPr>
        <w:spacing w:after="0" w:line="276" w:lineRule="auto"/>
        <w:jc w:val="both"/>
      </w:pPr>
      <w:r>
        <w:t>W przypadku nieusunięcia przez Wykonawcę wad lub usterek w terminach określonych niniejszymi postanowieniami, Zamawiający - niezależnie od uprawnienia do naliczenia Wykonawcy z tego tytułu kar umownych - jest uprawniony do powierzenia usunięcia tych wad/usterek podmiotowi trzeciemu na koszt i ryzyko Wykonawcy, bez konieczności uzyskiwania na dokonanie tych czynności upoważnienia wydanego przez właściwy sąd (art. 480 §1 i § 2 k.c. nie stosuje się). Wykonawca zobowiązany jest do pokrycia pełnych kosztów zastępczego usunięcia wad/usterek, w terminie 14 dni od dnia otrzymania od Zamawiającego stosownej refaktury lub innego dowodu księgowego, z którego wynika fakt poniesienia kosztów przez Zamawiającego.</w:t>
      </w:r>
    </w:p>
    <w:p w14:paraId="59249450" w14:textId="77777777" w:rsidR="008B39A9" w:rsidRDefault="00746CAB">
      <w:pPr>
        <w:numPr>
          <w:ilvl w:val="0"/>
          <w:numId w:val="45"/>
        </w:numPr>
        <w:spacing w:after="0" w:line="276" w:lineRule="auto"/>
        <w:jc w:val="both"/>
      </w:pPr>
      <w:r>
        <w:t xml:space="preserve">Usunięcie wad i usterek następuje na koszt i ryzyko Wykonawcy. Wykonawca nie może odmówić usunięcia wad lub usterek z powodu związanych z tym kosztów. </w:t>
      </w:r>
    </w:p>
    <w:p w14:paraId="6B5AADDB" w14:textId="77777777" w:rsidR="008B39A9" w:rsidRDefault="00746CAB">
      <w:pPr>
        <w:numPr>
          <w:ilvl w:val="0"/>
          <w:numId w:val="45"/>
        </w:numPr>
        <w:spacing w:after="0" w:line="276" w:lineRule="auto"/>
        <w:jc w:val="both"/>
      </w:pPr>
      <w:r>
        <w:t xml:space="preserve">Udzielone rękojmia za wady i gwarancja jakości nie naruszają prawa Zamawiającego do dochodzenia roszczeń o naprawienie szkody w pełnej wysokości na zasadach określonych w Kodeksie cywilnym. </w:t>
      </w:r>
    </w:p>
    <w:p w14:paraId="10CCA0E0" w14:textId="77777777" w:rsidR="008B39A9" w:rsidRDefault="00746CAB">
      <w:pPr>
        <w:numPr>
          <w:ilvl w:val="0"/>
          <w:numId w:val="45"/>
        </w:numPr>
        <w:spacing w:after="0" w:line="276" w:lineRule="auto"/>
        <w:jc w:val="both"/>
      </w:pPr>
      <w:r>
        <w:t xml:space="preserve">W okresie obowiązywania gwarancji Wykonawca może korzystać z zamienników materiałów eksploatacyjnych rekomendowanych przez producenta danego urządzenia, co winno zostać zatwierdzone przez Zamawiającego. </w:t>
      </w:r>
    </w:p>
    <w:p w14:paraId="15445DA9" w14:textId="77777777" w:rsidR="008B39A9" w:rsidRDefault="008B39A9">
      <w:pPr>
        <w:ind w:left="10" w:right="14" w:hanging="10"/>
        <w:jc w:val="center"/>
      </w:pPr>
    </w:p>
    <w:p w14:paraId="7AC9DD47" w14:textId="77777777" w:rsidR="008B39A9" w:rsidRDefault="00746CAB">
      <w:pPr>
        <w:ind w:left="10" w:right="14" w:hanging="10"/>
        <w:jc w:val="center"/>
        <w:rPr>
          <w:b/>
          <w:bCs/>
        </w:rPr>
      </w:pPr>
      <w:r>
        <w:rPr>
          <w:b/>
          <w:bCs/>
        </w:rPr>
        <w:t xml:space="preserve">§ 30.  </w:t>
      </w:r>
    </w:p>
    <w:p w14:paraId="2D3AF889" w14:textId="77777777" w:rsidR="008B39A9" w:rsidRDefault="00746CAB">
      <w:pPr>
        <w:spacing w:after="120"/>
        <w:ind w:left="11" w:right="11" w:hanging="11"/>
        <w:jc w:val="center"/>
        <w:rPr>
          <w:b/>
          <w:bCs/>
        </w:rPr>
      </w:pPr>
      <w:r>
        <w:rPr>
          <w:b/>
          <w:bCs/>
        </w:rPr>
        <w:t xml:space="preserve">[wynagrodzenie i płatności]  </w:t>
      </w:r>
    </w:p>
    <w:p w14:paraId="4A5D7078" w14:textId="77777777" w:rsidR="008B39A9" w:rsidRDefault="00746CAB">
      <w:pPr>
        <w:numPr>
          <w:ilvl w:val="0"/>
          <w:numId w:val="17"/>
        </w:numPr>
        <w:spacing w:after="0" w:line="276" w:lineRule="auto"/>
        <w:jc w:val="both"/>
      </w:pPr>
      <w:r>
        <w:t xml:space="preserve">Za wykonanie Przedmiotu Umowy Wykonawca otrzyma wynagrodzenie ryczałtowe w wysokości: </w:t>
      </w:r>
      <w:r>
        <w:rPr>
          <w:b/>
          <w:bCs/>
        </w:rPr>
        <w:t>………………………………..</w:t>
      </w:r>
      <w:r>
        <w:t xml:space="preserve"> </w:t>
      </w:r>
      <w:r>
        <w:rPr>
          <w:b/>
          <w:bCs/>
        </w:rPr>
        <w:t>zł brutto</w:t>
      </w:r>
      <w:r>
        <w:t xml:space="preserve"> (słownie: ……………………………………………), zwane w treści Umowy „Wynagrodzeniem”, w tym:  </w:t>
      </w:r>
    </w:p>
    <w:p w14:paraId="7DB0771E" w14:textId="77777777" w:rsidR="008B39A9" w:rsidRDefault="00746CAB">
      <w:pPr>
        <w:numPr>
          <w:ilvl w:val="1"/>
          <w:numId w:val="17"/>
        </w:numPr>
        <w:pBdr>
          <w:top w:val="nil"/>
          <w:left w:val="nil"/>
          <w:bottom w:val="nil"/>
          <w:right w:val="nil"/>
          <w:between w:val="nil"/>
        </w:pBdr>
        <w:spacing w:after="0" w:line="276" w:lineRule="auto"/>
        <w:jc w:val="both"/>
      </w:pPr>
      <w:r>
        <w:rPr>
          <w:b/>
          <w:bCs/>
        </w:rPr>
        <w:t>wynagrodzenie</w:t>
      </w:r>
      <w:r>
        <w:t xml:space="preserve"> </w:t>
      </w:r>
      <w:r>
        <w:rPr>
          <w:b/>
          <w:bCs/>
        </w:rPr>
        <w:t>netto: ………………………………………. zł</w:t>
      </w:r>
      <w:r>
        <w:t xml:space="preserve"> (słownie:……………………………………………………..),</w:t>
      </w:r>
    </w:p>
    <w:p w14:paraId="75D6BDB2" w14:textId="77777777" w:rsidR="008B39A9" w:rsidRDefault="00746CAB">
      <w:pPr>
        <w:numPr>
          <w:ilvl w:val="1"/>
          <w:numId w:val="17"/>
        </w:numPr>
        <w:pBdr>
          <w:top w:val="nil"/>
          <w:left w:val="nil"/>
          <w:bottom w:val="nil"/>
          <w:right w:val="nil"/>
          <w:between w:val="nil"/>
        </w:pBdr>
        <w:spacing w:after="0" w:line="276" w:lineRule="auto"/>
        <w:jc w:val="both"/>
      </w:pPr>
      <w:r>
        <w:rPr>
          <w:b/>
          <w:bCs/>
        </w:rPr>
        <w:t>podatek VAT 23 %, tj. …………………………………..zł</w:t>
      </w:r>
      <w:r>
        <w:t xml:space="preserve"> (słownie: ……………………………………………………………)</w:t>
      </w:r>
    </w:p>
    <w:p w14:paraId="4A3842FC" w14:textId="77777777" w:rsidR="008B39A9" w:rsidRDefault="00746CAB">
      <w:pPr>
        <w:pBdr>
          <w:top w:val="nil"/>
          <w:left w:val="nil"/>
          <w:bottom w:val="nil"/>
          <w:right w:val="nil"/>
          <w:between w:val="nil"/>
        </w:pBdr>
        <w:spacing w:after="0"/>
        <w:ind w:left="425"/>
      </w:pPr>
      <w:r>
        <w:t>Wynagrodzenie nie podlega zmianom, z wyjątkiem przypadków wyraźnie opisanych w Umowie.</w:t>
      </w:r>
    </w:p>
    <w:p w14:paraId="6B6E97FC" w14:textId="77777777" w:rsidR="008B39A9" w:rsidRDefault="00746CAB">
      <w:pPr>
        <w:widowControl w:val="0"/>
        <w:numPr>
          <w:ilvl w:val="0"/>
          <w:numId w:val="17"/>
        </w:numPr>
        <w:pBdr>
          <w:top w:val="nil"/>
          <w:left w:val="nil"/>
          <w:bottom w:val="nil"/>
          <w:right w:val="nil"/>
          <w:between w:val="nil"/>
        </w:pBdr>
        <w:tabs>
          <w:tab w:val="left" w:pos="426"/>
        </w:tabs>
        <w:spacing w:after="0" w:line="276" w:lineRule="auto"/>
        <w:jc w:val="both"/>
      </w:pPr>
      <w:r>
        <w:t>Wynagrodzenie zostało ustalone na podstawie formularza ofertowego Wykonawcy stanowiącego załącznik do Umowy.</w:t>
      </w:r>
    </w:p>
    <w:p w14:paraId="0CC9819B" w14:textId="77777777" w:rsidR="008B39A9" w:rsidRDefault="00746CAB">
      <w:pPr>
        <w:numPr>
          <w:ilvl w:val="0"/>
          <w:numId w:val="17"/>
        </w:numPr>
        <w:spacing w:after="0" w:line="276" w:lineRule="auto"/>
        <w:jc w:val="both"/>
      </w:pPr>
      <w:r>
        <w:t xml:space="preserve">Wynagrodzenie zawiera w szczególności wszelkie koszty poniesione w celu należytego wykonania Przedmiotu Umowy, w tym w szczególności: koszty wykonania wszelkich czynności związanych z wykonywaniem prac/robót budowlanych i towarzyszących im dostaw, koszty uzyskania niezbędnych uzgodnień i pozwoleń, wszelkich badań, robót przygotowawczych, porządkowych, tymczasowych (jeżeli okażą się konieczne), organizacji Terenu budowy wraz z jego późniejszą likwidacją, koszty wywozu </w:t>
      </w:r>
      <w:r>
        <w:lastRenderedPageBreak/>
        <w:t xml:space="preserve">odpadów powstających w wyniku prowadzonych prac/robót budowlanych, koszty związane z odbiorami wykonanych robót, koszty wykonania dokumentacji powykonawczej (w tym koszty nabycia autorskich praw majątkowych oraz autorskich praw zależnych, przeprowadzenia wymaganych prawem prób i sprawdzeń), koszty wykorzystanych materiałów, wyrobów i urządzeń, koszty usunięcia wad w okresie rękojmi i gwarancji, koszty serwisu, koszty dojazdów, koszty ryzyk ponoszonych przez Wykonawcę zgodnie z postanowieniami niniejszej Umowy i inne koszty tutaj niewymienione, które mogą wystąpić przy wykonaniu Umowy, w tym opłaty z tytułu ubezpieczenia, wszelkie podatki i inne ciężary publicznoprawne (także należny podatek VAT), a także zawiera zysk Wykonawcy.    </w:t>
      </w:r>
    </w:p>
    <w:p w14:paraId="297DCFE2" w14:textId="77777777" w:rsidR="008B39A9" w:rsidRDefault="00746CAB">
      <w:pPr>
        <w:numPr>
          <w:ilvl w:val="0"/>
          <w:numId w:val="17"/>
        </w:numPr>
        <w:spacing w:after="0" w:line="276" w:lineRule="auto"/>
        <w:jc w:val="both"/>
      </w:pPr>
      <w:r>
        <w:t xml:space="preserve">Niedoszacowanie, pominięcie lub brak rozpoznania zakresu Przedmiotu Umowy, w tym zakresu i charakteru obowiązków powierzonych Wykonawcy na podstawie jej postanowień, nie może być podstawą do żądania podwyższenia Wynagrodzenia. Zamawiający nie przewiduje możliwości podwyższenia Wynagrodzenia, z zastrzeżeniem postanowień umownych zawartych w: § 3 (roboty dodatkowe, zamienne, zaniechane), § 31 (waloryzacja Umowy) oraz § 32 (zmiana Umowy).   </w:t>
      </w:r>
    </w:p>
    <w:p w14:paraId="5A9CC9E5" w14:textId="77777777" w:rsidR="008B39A9" w:rsidRDefault="00746CAB">
      <w:pPr>
        <w:numPr>
          <w:ilvl w:val="0"/>
          <w:numId w:val="17"/>
        </w:numPr>
        <w:spacing w:after="0" w:line="276" w:lineRule="auto"/>
        <w:jc w:val="both"/>
      </w:pPr>
      <w:bookmarkStart w:id="6" w:name="_heading=h.kl4d3v13l472" w:colFirst="0" w:colLast="0"/>
      <w:bookmarkEnd w:id="6"/>
      <w:r>
        <w:t xml:space="preserve">Z zastrzeżeniem postanowień zawartych w zdaniu następnym, rozliczenia z tytułu realizacji Umowy będą następowały fakturami częściowymi (wystawianymi przez Wykonawcę po dokonaniu Odbioru poszczególnych Etapów I - V) każdorazowo po osiągnięciu co najmniej minimalnego procentowego zaawansowania przypisanego dla danego Etapu, określonego w §8 ust. 4 Umowy, </w:t>
      </w:r>
      <w:r>
        <w:br/>
        <w:t xml:space="preserve">w wysokości odpowiadającej faktycznie zrealizowanym i odebranym w ramach odbioru danego Etapu pracom/robotom budowlanym i fakturą końcową (wystawioną z tytułu realizacji Etapu VI). </w:t>
      </w:r>
      <w:r>
        <w:br/>
        <w:t xml:space="preserve">Z tytułu realizacji Etapu VI Wykonawca otrzyma wynagrodzenie w wysokości 5% łącznej wartości wynagrodzenia brutto, wskazanego w §30 ust. 1 Umowy, w konsekwencji łączna wartość wynagrodzenia należnego z tytułu realizacji Etapów I – V nie może przekroczyć 95% łącznej wartości wynagrodzenia brutto wskazanego w §30 ust. 1 Umowy.  </w:t>
      </w:r>
    </w:p>
    <w:p w14:paraId="4BFA4A41" w14:textId="11105DAA" w:rsidR="008B39A9" w:rsidRDefault="00746CAB">
      <w:pPr>
        <w:numPr>
          <w:ilvl w:val="0"/>
          <w:numId w:val="17"/>
        </w:numPr>
        <w:pBdr>
          <w:top w:val="nil"/>
          <w:left w:val="nil"/>
          <w:bottom w:val="nil"/>
          <w:right w:val="nil"/>
          <w:between w:val="nil"/>
        </w:pBdr>
        <w:spacing w:after="0" w:line="276" w:lineRule="auto"/>
        <w:jc w:val="both"/>
      </w:pPr>
      <w:r>
        <w:t>Zapłata każdej z faktur wystawionych zgodnie z postanowieniami niniejszej Umowy nastąpi w terminie 30 dni od daty otrzymania przez Zamawiającego prawidłowo wystawionej faktury</w:t>
      </w:r>
      <w:r w:rsidR="0022253F">
        <w:t xml:space="preserve">, </w:t>
      </w:r>
      <w:r w:rsidR="0022253F" w:rsidRPr="000C7F00">
        <w:rPr>
          <w:highlight w:val="yellow"/>
        </w:rPr>
        <w:t>poprzez zapłatę</w:t>
      </w:r>
      <w:r>
        <w:t xml:space="preserve"> na rachunek bankowy Wykonawcy nr </w:t>
      </w:r>
      <w:r>
        <w:rPr>
          <w:b/>
          <w:bCs/>
        </w:rPr>
        <w:t>……………………………………………………………</w:t>
      </w:r>
    </w:p>
    <w:p w14:paraId="5BFF8750" w14:textId="77777777" w:rsidR="008B39A9" w:rsidRDefault="00746CAB">
      <w:pPr>
        <w:numPr>
          <w:ilvl w:val="0"/>
          <w:numId w:val="17"/>
        </w:numPr>
        <w:pBdr>
          <w:top w:val="nil"/>
          <w:left w:val="nil"/>
          <w:bottom w:val="nil"/>
          <w:right w:val="nil"/>
          <w:between w:val="nil"/>
        </w:pBdr>
        <w:spacing w:after="0" w:line="276" w:lineRule="auto"/>
        <w:jc w:val="both"/>
      </w:pPr>
      <w:r>
        <w:t>Za dzień zapłaty Wynagrodzenia Strony zgodnie przyjmują dzień obciążenia rachunku bankowego Zamawiającego kwotą objętą płatnością.</w:t>
      </w:r>
    </w:p>
    <w:p w14:paraId="74F6F0E2" w14:textId="77777777" w:rsidR="008B39A9" w:rsidRDefault="00746CAB">
      <w:pPr>
        <w:numPr>
          <w:ilvl w:val="0"/>
          <w:numId w:val="17"/>
        </w:numPr>
        <w:pBdr>
          <w:top w:val="nil"/>
          <w:left w:val="nil"/>
          <w:bottom w:val="nil"/>
          <w:right w:val="nil"/>
          <w:between w:val="nil"/>
        </w:pBdr>
        <w:spacing w:after="0" w:line="276" w:lineRule="auto"/>
        <w:jc w:val="both"/>
      </w:pPr>
      <w:r>
        <w:t>W przypadku realizacji prac/robót budowlanych i/lub towarzyszących im dostaw/usług przez Wykonawcę przy udziale Podwykonawców: Wykonawca, Podwykonawca lub dalszy Podwykonawca są zobowiązani na podstawie doręczonych im rachunków lub faktur, do dokonywania we własnym zakresie zapłaty wynagrodzenia należnego Podwykonawcy lub dalszemu Podwykonawcy z tytułu zrealizowanych i odebranych: robót budowlanych, dostaw lub usług, z zachowaniem terminów płatności określonych w umowie o podwykonawstwo, pod rygorem naliczenia przez Zamawiającego kary umownej, o której mowa w §33 ust. 2 pkt 4 Umowy.</w:t>
      </w:r>
    </w:p>
    <w:p w14:paraId="408412BA" w14:textId="347CD920" w:rsidR="008B39A9" w:rsidRPr="005354BD" w:rsidRDefault="0030370F">
      <w:pPr>
        <w:numPr>
          <w:ilvl w:val="0"/>
          <w:numId w:val="17"/>
        </w:numPr>
        <w:pBdr>
          <w:top w:val="nil"/>
          <w:left w:val="nil"/>
          <w:bottom w:val="nil"/>
          <w:right w:val="nil"/>
          <w:between w:val="nil"/>
        </w:pBdr>
        <w:spacing w:after="0" w:line="276" w:lineRule="auto"/>
        <w:jc w:val="both"/>
        <w:rPr>
          <w:highlight w:val="yellow"/>
        </w:rPr>
      </w:pPr>
      <w:r w:rsidRPr="005354BD">
        <w:rPr>
          <w:highlight w:val="yellow"/>
        </w:rPr>
        <w:t xml:space="preserve">Wykonawca zobowiązany jest w terminie 3 dni przed każdą wystawioną w związku z realizacją niniejszej Umowy i przekazaną Zamawiającemu fakturą </w:t>
      </w:r>
      <w:r w:rsidRPr="005354BD">
        <w:rPr>
          <w:b/>
          <w:bCs/>
          <w:highlight w:val="yellow"/>
        </w:rPr>
        <w:t>przesłać</w:t>
      </w:r>
      <w:r w:rsidRPr="005354BD">
        <w:rPr>
          <w:highlight w:val="yellow"/>
        </w:rPr>
        <w:t xml:space="preserve"> na adres mailowy określony w § 41 ust. 4 następujące dokumenty</w:t>
      </w:r>
      <w:r w:rsidR="00746CAB" w:rsidRPr="005354BD">
        <w:rPr>
          <w:highlight w:val="yellow"/>
        </w:rPr>
        <w:t>:</w:t>
      </w:r>
    </w:p>
    <w:p w14:paraId="25CF3088" w14:textId="77777777" w:rsidR="008B39A9" w:rsidRDefault="00746CAB">
      <w:pPr>
        <w:numPr>
          <w:ilvl w:val="0"/>
          <w:numId w:val="46"/>
        </w:numPr>
        <w:pBdr>
          <w:top w:val="nil"/>
          <w:left w:val="nil"/>
          <w:bottom w:val="nil"/>
          <w:right w:val="nil"/>
          <w:between w:val="nil"/>
        </w:pBdr>
        <w:spacing w:after="0" w:line="276" w:lineRule="auto"/>
        <w:jc w:val="both"/>
      </w:pPr>
      <w:r>
        <w:t xml:space="preserve">kopię sporządzonego przez Strony protokołu odbioru [w zależności od zrealizowanego zakresu Przedmiotu Umowy objętego fakturowaniem: Protokołu Odbioru częściowego Przedmiotu Umowy (Etap I - V)/Protokołu odbioru końcowego robót budowlanych (Etap V)/Protokołu odbioru końcowego Przedmiotu Umowy (Etap VI) wraz z wydzielonym zakresem prac / robót budowlanych , które zostały zrealizowane przez Podwykonawców i/lub dalszych Podwykonawców </w:t>
      </w:r>
      <w:r>
        <w:lastRenderedPageBreak/>
        <w:t>lub do którego Wykonawca załączy kopie podpisanych przez odpowiednie strony protokołów odbioru części prac/robót budowlanych wykonanych przez Podwykonawców i/lub dalszych Podwykonawców w ramach odbieranych prac/robót budowlanych;</w:t>
      </w:r>
    </w:p>
    <w:p w14:paraId="18858569" w14:textId="77777777" w:rsidR="008B39A9" w:rsidRDefault="00746CAB">
      <w:pPr>
        <w:numPr>
          <w:ilvl w:val="0"/>
          <w:numId w:val="46"/>
        </w:numPr>
        <w:pBdr>
          <w:top w:val="nil"/>
          <w:left w:val="nil"/>
          <w:bottom w:val="nil"/>
          <w:right w:val="nil"/>
          <w:between w:val="nil"/>
        </w:pBdr>
        <w:spacing w:after="0" w:line="276" w:lineRule="auto"/>
        <w:jc w:val="both"/>
      </w:pPr>
      <w:r>
        <w:t>kopie faktur wystawionych przez zaakceptowanych przez Zamawiającego Podwykonawców i/lub dalszych Podwykonawców z tytułu wykonania przez nich robót, dostaw i usług, objętych przedkładaną fakturą Wykonawcy;</w:t>
      </w:r>
    </w:p>
    <w:p w14:paraId="555BC2DE" w14:textId="77777777" w:rsidR="008B39A9" w:rsidRDefault="00746CAB">
      <w:pPr>
        <w:numPr>
          <w:ilvl w:val="0"/>
          <w:numId w:val="46"/>
        </w:numPr>
        <w:pBdr>
          <w:top w:val="nil"/>
          <w:left w:val="nil"/>
          <w:bottom w:val="nil"/>
          <w:right w:val="nil"/>
          <w:between w:val="nil"/>
        </w:pBdr>
        <w:spacing w:after="0" w:line="276" w:lineRule="auto"/>
        <w:jc w:val="both"/>
      </w:pPr>
      <w:r>
        <w:t>dotyczy drugiej i kolejnych (w tym: końcowej) faktur wystawianych Zamawiającemu przez Wykonawcę w ramach Umowy: dowody zapłaty, potwierdzające uregulowanie wymagalnych należności (wynagrodzenia) Podwykonawców i/lub dalszych Podwykonawców, którzy zawarli zaakceptowaną przez Zamawiającego umowę o podwykonawstwo, realizujących prace/roboty budowlane składające się na Przedmiot Umowy, objęte danym odbiorem. Dowodami zapłaty, o których mowa w niniejszym punkcie są - według wyboru Zamawiającego - faktury, wyciągi z rachunków bankowych, oświadczenia osoby uprawnionej do reprezentacji Podwykonawcy (dalszego Podwykonawcy), potwierdzające zapłatę wymagalnego wynagrodzenia Podwykonawcom (dalszym Podwykonawcom), złożone w oryginale. Oświadczenia Podwykonawców i dalszych Podwykonawców o uregulowaniu względem nich wszystkich wymagalnych należności z tytułu realizacji prac/robót budowlanych, podpisane przez osoby upoważnione do reprezentowania składających je Podwykonawców i/lub dalszych Podwykonawców i inne dowody na potwierdzenie dokonanej zapłaty wynagrodzenia powinny potwierdzać brak zaległości Wykonawcy, Podwykonawcy i/lub dalszego Podwykonawcy w uregulowaniu wszystkich należnych wynagrodzeń Podwykonawców i/lub dalszych Podwykonawców wynikających z umów o podwykonawstwo.</w:t>
      </w:r>
    </w:p>
    <w:p w14:paraId="3C4FA18E" w14:textId="5740D10E" w:rsidR="008B39A9" w:rsidRDefault="00746CAB">
      <w:pPr>
        <w:numPr>
          <w:ilvl w:val="0"/>
          <w:numId w:val="17"/>
        </w:numPr>
        <w:pBdr>
          <w:top w:val="nil"/>
          <w:left w:val="nil"/>
          <w:bottom w:val="nil"/>
          <w:right w:val="nil"/>
          <w:between w:val="nil"/>
        </w:pBdr>
        <w:spacing w:after="0" w:line="276" w:lineRule="auto"/>
        <w:jc w:val="both"/>
      </w:pPr>
      <w:r>
        <w:t xml:space="preserve">W przypadku </w:t>
      </w:r>
      <w:r w:rsidR="00772F8B" w:rsidRPr="005354BD">
        <w:rPr>
          <w:highlight w:val="yellow"/>
        </w:rPr>
        <w:t>nie przesłania</w:t>
      </w:r>
      <w:r w:rsidR="00772F8B">
        <w:t xml:space="preserve"> </w:t>
      </w:r>
      <w:r>
        <w:t>przez Wykonawcę</w:t>
      </w:r>
      <w:r w:rsidR="0013740F">
        <w:t xml:space="preserve"> </w:t>
      </w:r>
      <w:r w:rsidR="0013740F" w:rsidRPr="005354BD">
        <w:rPr>
          <w:highlight w:val="yellow"/>
        </w:rPr>
        <w:t>na wskazany w §</w:t>
      </w:r>
      <w:r w:rsidR="00B56D8F" w:rsidRPr="005354BD">
        <w:rPr>
          <w:highlight w:val="yellow"/>
        </w:rPr>
        <w:t xml:space="preserve"> 41 ust. 4 adres mailowy</w:t>
      </w:r>
      <w:r w:rsidR="0013740F">
        <w:t xml:space="preserve"> </w:t>
      </w:r>
      <w:r>
        <w:t xml:space="preserve"> któregoś spośród dokumentów, o których mowa w §30 ust. 9 pkt 1 Umowy, Zamawiający będzie uprawniony do wstrzymania wypłaty należnego Wykonawcy wynagrodzenia, aż do czasu przedłożenia przez Wykonawcę tych brakujących dokumentów. Strony zgodnie przyjmują, iż w sytuacji opisanej w zdaniu poprzedzającym termin przewidziany na zapłatę nie rozpoczyna swojego biegu do momentu uzupełnienia brakujących dokumentów i w związku z tym wstrzymanie zapłaty nie skutkuje niedotrzymaniem przez Zamawiającego terminu płatności i nie uprawnia Wykonawcy do żądania ustawowych odsetek za opóźnienie (w tym odsetek i roszczeń, o których mowa w uPnoth).</w:t>
      </w:r>
    </w:p>
    <w:p w14:paraId="55F5956F" w14:textId="38B0B5AE" w:rsidR="008B39A9" w:rsidRDefault="00746CAB">
      <w:pPr>
        <w:numPr>
          <w:ilvl w:val="0"/>
          <w:numId w:val="17"/>
        </w:numPr>
        <w:pBdr>
          <w:top w:val="nil"/>
          <w:left w:val="nil"/>
          <w:bottom w:val="nil"/>
          <w:right w:val="nil"/>
          <w:between w:val="nil"/>
        </w:pBdr>
        <w:spacing w:after="0" w:line="276" w:lineRule="auto"/>
        <w:jc w:val="both"/>
      </w:pPr>
      <w:r>
        <w:t xml:space="preserve">W przypadku </w:t>
      </w:r>
      <w:r w:rsidR="00772F8B" w:rsidRPr="00DE4E00">
        <w:rPr>
          <w:highlight w:val="yellow"/>
        </w:rPr>
        <w:t>nie przesłania</w:t>
      </w:r>
      <w:r w:rsidR="00772F8B">
        <w:t xml:space="preserve"> </w:t>
      </w:r>
      <w:r>
        <w:t xml:space="preserve"> przez Wykonawcę</w:t>
      </w:r>
      <w:r w:rsidR="00B56D8F">
        <w:t xml:space="preserve"> </w:t>
      </w:r>
      <w:r w:rsidR="00B56D8F" w:rsidRPr="00DE4E00">
        <w:rPr>
          <w:highlight w:val="yellow"/>
        </w:rPr>
        <w:t>na wskazany w § 41 ust. 4 adres mailowy</w:t>
      </w:r>
      <w:r>
        <w:t xml:space="preserve"> któregoś spośród dokumentów, o których mowa w §30 ust. 9 pkt 2 i/lub pkt 3 Umowy, Zamawiający będzie uprawniony do wstrzymania wypłaty należnego Wykonawcy wynagrodzenia w części równej sumie kwot wynikających z nieprzedstawionych faktur i/lub innych dowodów zapłaty, o których mowa w tych punktach, aż do czasu przedłożenia przez Wykonawcę tych brakujących dokumentów. Strony zgodnie przyjmują, iż w sytuacji opisanej w zdaniu poprzedzającym termin zapłaty co do zatrzymanej części wynagrodzenia nie skutkuje niedotrzymaniem przez Zamawiającego terminu płatności co do tej części i nie uprawnia Wykonawcy do żądania ustawowych odsetek za opóźnienie (w tym odsetek i roszczeń, o których mowa w uPnoth).</w:t>
      </w:r>
    </w:p>
    <w:p w14:paraId="49729CCA" w14:textId="77777777" w:rsidR="008B39A9" w:rsidRDefault="00746CAB">
      <w:pPr>
        <w:numPr>
          <w:ilvl w:val="0"/>
          <w:numId w:val="17"/>
        </w:numPr>
        <w:pBdr>
          <w:top w:val="nil"/>
          <w:left w:val="nil"/>
          <w:bottom w:val="nil"/>
          <w:right w:val="nil"/>
          <w:between w:val="nil"/>
        </w:pBdr>
        <w:spacing w:after="0" w:line="276" w:lineRule="auto"/>
        <w:jc w:val="both"/>
      </w:pPr>
      <w:r>
        <w:t>Zamawiający jest uprawniony do żądania i uzyskania od Wykonawcy niezwłocznie wyjaśnień w przypadku wątpliwości co do prawdziwości/autentyczności dokumentów składanych wraz z fakturami.</w:t>
      </w:r>
    </w:p>
    <w:p w14:paraId="4CF5C693" w14:textId="77777777" w:rsidR="008B39A9" w:rsidRDefault="00746CAB">
      <w:pPr>
        <w:numPr>
          <w:ilvl w:val="0"/>
          <w:numId w:val="17"/>
        </w:numPr>
        <w:pBdr>
          <w:top w:val="nil"/>
          <w:left w:val="nil"/>
          <w:bottom w:val="nil"/>
          <w:right w:val="nil"/>
          <w:between w:val="nil"/>
        </w:pBdr>
        <w:spacing w:after="0" w:line="276" w:lineRule="auto"/>
        <w:jc w:val="both"/>
      </w:pPr>
      <w:r>
        <w:lastRenderedPageBreak/>
        <w:t>Wykonawca oświadcza, że jest zarejestrowanym czynnym podatnikiem podatku od towarów i usług, posiadającym numer identyfikacji podatkowej wskazany w komparycji do niniejszej Umowy.</w:t>
      </w:r>
    </w:p>
    <w:p w14:paraId="54AB0CCB" w14:textId="65E88C98" w:rsidR="00147E9E" w:rsidRPr="007A74FB" w:rsidRDefault="00147E9E" w:rsidP="007A74FB">
      <w:pPr>
        <w:pStyle w:val="Akapitzlist"/>
        <w:numPr>
          <w:ilvl w:val="0"/>
          <w:numId w:val="17"/>
        </w:numPr>
        <w:autoSpaceDE w:val="0"/>
        <w:autoSpaceDN w:val="0"/>
        <w:adjustRightInd w:val="0"/>
        <w:spacing w:line="240" w:lineRule="auto"/>
        <w:jc w:val="both"/>
        <w:rPr>
          <w:color w:val="000000"/>
          <w:highlight w:val="yellow"/>
          <w:lang w:val="pl-PL"/>
        </w:rPr>
      </w:pPr>
      <w:r w:rsidRPr="007A74FB">
        <w:rPr>
          <w:rFonts w:ascii="Calibri" w:hAnsi="Calibri" w:cs="Calibri"/>
          <w:color w:val="000009"/>
          <w:highlight w:val="yellow"/>
          <w:lang w:val="pl-PL"/>
        </w:rPr>
        <w:t xml:space="preserve">Oprócz elementów wymaganych przepisami uVAT, Wykonawca umieści na każdej z faktur wystawianych w ramach niniejszej Umowy: numer niniejszej umowy. </w:t>
      </w:r>
    </w:p>
    <w:p w14:paraId="0BCFE367" w14:textId="77777777" w:rsidR="008B39A9" w:rsidRDefault="00746CAB">
      <w:pPr>
        <w:numPr>
          <w:ilvl w:val="0"/>
          <w:numId w:val="17"/>
        </w:numPr>
        <w:pBdr>
          <w:top w:val="nil"/>
          <w:left w:val="nil"/>
          <w:bottom w:val="nil"/>
          <w:right w:val="nil"/>
          <w:between w:val="nil"/>
        </w:pBdr>
        <w:spacing w:after="0" w:line="276" w:lineRule="auto"/>
        <w:jc w:val="both"/>
      </w:pPr>
      <w:r>
        <w:t>Wykonawca potwierdza, iż wskazany w ust. 6 numer rachunku bankowego jest zawarty i uwidoczniony w wykazie, o którym mowa w art. 96b ust. 1 uVAT (dalej jako: “</w:t>
      </w:r>
      <w:r>
        <w:rPr>
          <w:i/>
          <w:iCs/>
        </w:rPr>
        <w:t>wykaz podmiotów”</w:t>
      </w:r>
      <w:r>
        <w:t>), prowadzonym przez szefa Krajowej Administracji Skarbowej. W przypadku wskazania na fakturze wystawionej przez Wykonawcę numer rachunku rozliczeniowego niewymienionego w wykazie podmiotów, Zamawiający dokona płatności na inny podany w wykazie podmiotów numer rachunku rozliczeniowego Wykonawcy, a w przypadku braku innego numeru rachunku rozliczeniowego Wykonawcy w wykazie podmiotów: na rachunek podany na fakturze z zastosowaniem art. 117ba §3 OrdPod.</w:t>
      </w:r>
    </w:p>
    <w:p w14:paraId="39C92E30" w14:textId="77777777" w:rsidR="006206E7" w:rsidRPr="007A74FB" w:rsidRDefault="006206E7" w:rsidP="007A74FB">
      <w:pPr>
        <w:pStyle w:val="Akapitzlist"/>
        <w:numPr>
          <w:ilvl w:val="0"/>
          <w:numId w:val="17"/>
        </w:numPr>
        <w:autoSpaceDE w:val="0"/>
        <w:autoSpaceDN w:val="0"/>
        <w:adjustRightInd w:val="0"/>
        <w:spacing w:line="240" w:lineRule="auto"/>
        <w:jc w:val="both"/>
        <w:rPr>
          <w:rFonts w:ascii="Calibri" w:hAnsi="Calibri" w:cs="Calibri"/>
          <w:color w:val="000000"/>
          <w:sz w:val="24"/>
          <w:szCs w:val="24"/>
          <w:highlight w:val="yellow"/>
          <w:lang w:val="pl-PL"/>
        </w:rPr>
      </w:pPr>
      <w:r w:rsidRPr="007A74FB">
        <w:rPr>
          <w:rFonts w:ascii="Calibri" w:hAnsi="Calibri" w:cs="Calibri"/>
          <w:color w:val="000009"/>
          <w:highlight w:val="yellow"/>
          <w:lang w:val="pl-PL"/>
        </w:rPr>
        <w:t xml:space="preserve">Wykonawca może wystawiać ustrukturyzowane faktury elektroniczne w rozumieniu przepisów uEfZP. </w:t>
      </w:r>
    </w:p>
    <w:p w14:paraId="25336B0F" w14:textId="77777777" w:rsidR="006206E7" w:rsidRPr="007A74FB" w:rsidRDefault="006206E7" w:rsidP="007A74FB">
      <w:pPr>
        <w:pStyle w:val="Akapitzlist"/>
        <w:numPr>
          <w:ilvl w:val="0"/>
          <w:numId w:val="17"/>
        </w:numPr>
        <w:autoSpaceDE w:val="0"/>
        <w:autoSpaceDN w:val="0"/>
        <w:adjustRightInd w:val="0"/>
        <w:spacing w:line="240" w:lineRule="auto"/>
        <w:jc w:val="both"/>
        <w:rPr>
          <w:rFonts w:ascii="Calibri" w:hAnsi="Calibri" w:cs="Calibri"/>
          <w:color w:val="000000"/>
          <w:sz w:val="24"/>
          <w:szCs w:val="24"/>
          <w:highlight w:val="yellow"/>
          <w:lang w:val="pl-PL"/>
        </w:rPr>
      </w:pPr>
      <w:r w:rsidRPr="007A74FB">
        <w:rPr>
          <w:rFonts w:ascii="Calibri" w:hAnsi="Calibri" w:cs="Calibri"/>
          <w:color w:val="000009"/>
          <w:highlight w:val="yellow"/>
          <w:lang w:val="pl-PL"/>
        </w:rPr>
        <w:t xml:space="preserve">W przypadku wystawienia ustrukturyzowanej faktury elektronicznej, o której mowa w ust. 15 powyżej, Wykonawca jest obowiązany do wysłania jej do Zamawiającego za pośrednictwem Platformy Elektronicznego Fakturowania („PEF”). </w:t>
      </w:r>
    </w:p>
    <w:p w14:paraId="7262D2E9" w14:textId="77777777" w:rsidR="009D1D32" w:rsidRPr="007A74FB" w:rsidRDefault="009D1D32" w:rsidP="007A74FB">
      <w:pPr>
        <w:pStyle w:val="Akapitzlist"/>
        <w:numPr>
          <w:ilvl w:val="0"/>
          <w:numId w:val="17"/>
        </w:numPr>
        <w:autoSpaceDE w:val="0"/>
        <w:autoSpaceDN w:val="0"/>
        <w:adjustRightInd w:val="0"/>
        <w:spacing w:line="240" w:lineRule="auto"/>
        <w:jc w:val="both"/>
        <w:rPr>
          <w:rFonts w:ascii="Calibri" w:hAnsi="Calibri" w:cs="Calibri"/>
          <w:color w:val="000000"/>
          <w:sz w:val="24"/>
          <w:szCs w:val="24"/>
          <w:highlight w:val="yellow"/>
          <w:lang w:val="pl-PL"/>
        </w:rPr>
      </w:pPr>
      <w:r w:rsidRPr="007A74FB">
        <w:rPr>
          <w:rFonts w:ascii="Calibri" w:hAnsi="Calibri" w:cs="Calibri"/>
          <w:color w:val="000009"/>
          <w:highlight w:val="yellow"/>
          <w:lang w:val="pl-PL"/>
        </w:rPr>
        <w:t xml:space="preserve">Wystawiona przez Wykonawcę ustrukturyzowana faktura elektroniczna winna zawierać elementy, o których mowa w uEfZP. </w:t>
      </w:r>
    </w:p>
    <w:p w14:paraId="10E369C1" w14:textId="0A567B88" w:rsidR="005F7000" w:rsidRPr="007A74FB" w:rsidRDefault="00EA0ABB" w:rsidP="007A74FB">
      <w:pPr>
        <w:pStyle w:val="Akapitzlist"/>
        <w:numPr>
          <w:ilvl w:val="0"/>
          <w:numId w:val="17"/>
        </w:numPr>
        <w:autoSpaceDE w:val="0"/>
        <w:autoSpaceDN w:val="0"/>
        <w:adjustRightInd w:val="0"/>
        <w:spacing w:line="240" w:lineRule="auto"/>
        <w:jc w:val="both"/>
        <w:rPr>
          <w:rFonts w:ascii="Calibri" w:hAnsi="Calibri" w:cs="Calibri"/>
          <w:color w:val="000009"/>
          <w:highlight w:val="yellow"/>
          <w:lang w:val="pl-PL"/>
        </w:rPr>
      </w:pPr>
      <w:r w:rsidRPr="007A74FB">
        <w:rPr>
          <w:rFonts w:ascii="Calibri" w:hAnsi="Calibri" w:cs="Calibri"/>
          <w:color w:val="000009"/>
          <w:highlight w:val="yellow"/>
          <w:lang w:val="pl-PL"/>
        </w:rPr>
        <w:t xml:space="preserve">Za chwilę doręczenia ustrukturyzowanej faktury elektronicznej uznawać się będzie chwilę wprowadzenia prawidłowo wystawionej faktury, zawierającej wszystkie elementy, o których </w:t>
      </w:r>
      <w:r w:rsidR="005F7000" w:rsidRPr="007A74FB">
        <w:rPr>
          <w:rFonts w:ascii="Calibri" w:hAnsi="Calibri" w:cs="Calibri"/>
          <w:color w:val="000009"/>
          <w:highlight w:val="yellow"/>
          <w:lang w:val="pl-PL"/>
        </w:rPr>
        <w:t xml:space="preserve">mowa w ust. 17, do konta Zamawiającego PEF, w sposób umożliwiający Zamawiającemu zapoznanie się z jej treścią. </w:t>
      </w:r>
    </w:p>
    <w:p w14:paraId="7CAFECAA" w14:textId="77777777" w:rsidR="00D97928" w:rsidRPr="007A74FB" w:rsidRDefault="00D97928" w:rsidP="007A74FB">
      <w:pPr>
        <w:pStyle w:val="Akapitzlist"/>
        <w:numPr>
          <w:ilvl w:val="0"/>
          <w:numId w:val="17"/>
        </w:numPr>
        <w:autoSpaceDE w:val="0"/>
        <w:autoSpaceDN w:val="0"/>
        <w:adjustRightInd w:val="0"/>
        <w:spacing w:line="240" w:lineRule="auto"/>
        <w:jc w:val="both"/>
        <w:rPr>
          <w:rFonts w:ascii="Calibri" w:hAnsi="Calibri" w:cs="Calibri"/>
          <w:color w:val="000009"/>
          <w:highlight w:val="yellow"/>
          <w:lang w:val="pl-PL"/>
        </w:rPr>
      </w:pPr>
      <w:r w:rsidRPr="007A74FB">
        <w:rPr>
          <w:rFonts w:ascii="Calibri" w:hAnsi="Calibri" w:cs="Calibri"/>
          <w:color w:val="000009"/>
          <w:highlight w:val="yellow"/>
          <w:lang w:val="pl-PL"/>
        </w:rPr>
        <w:t xml:space="preserve">Zamawiający prowadzi Konto Podmiotu na Platformie Elektronicznego Fakturowania (PEF). Właściwą dla Zespołu Parków Krajobrazowych Województwa Małopolskiego PEF jest Broker PEF Infinite dostępny pod adresami: </w:t>
      </w:r>
    </w:p>
    <w:p w14:paraId="3D739D5C" w14:textId="3755A7A1" w:rsidR="00D97928" w:rsidRPr="003733F7" w:rsidRDefault="001561CD" w:rsidP="001561CD">
      <w:pPr>
        <w:pStyle w:val="Akapitzlist"/>
        <w:autoSpaceDE w:val="0"/>
        <w:autoSpaceDN w:val="0"/>
        <w:adjustRightInd w:val="0"/>
        <w:spacing w:line="240" w:lineRule="auto"/>
        <w:ind w:left="567"/>
        <w:rPr>
          <w:rFonts w:ascii="Calibri" w:hAnsi="Calibri" w:cs="Calibri"/>
          <w:color w:val="000009"/>
          <w:highlight w:val="yellow"/>
          <w:lang w:val="pl-PL"/>
        </w:rPr>
      </w:pPr>
      <w:r>
        <w:rPr>
          <w:rFonts w:ascii="Calibri" w:hAnsi="Calibri" w:cs="Calibri"/>
          <w:color w:val="000000"/>
          <w:highlight w:val="yellow"/>
          <w:lang w:val="pl-PL"/>
        </w:rPr>
        <w:t xml:space="preserve">a) </w:t>
      </w:r>
      <w:r w:rsidR="00D97928" w:rsidRPr="003733F7">
        <w:rPr>
          <w:rFonts w:ascii="Calibri" w:hAnsi="Calibri" w:cs="Calibri"/>
          <w:color w:val="000000"/>
          <w:highlight w:val="yellow"/>
          <w:lang w:val="pl-PL"/>
        </w:rPr>
        <w:t xml:space="preserve">https://efaktura.gov.pl (Portal PEF), </w:t>
      </w:r>
    </w:p>
    <w:p w14:paraId="270F87B8" w14:textId="078F27BD" w:rsidR="00D97928" w:rsidRPr="003733F7" w:rsidRDefault="001561CD" w:rsidP="001561CD">
      <w:pPr>
        <w:pStyle w:val="Akapitzlist"/>
        <w:autoSpaceDE w:val="0"/>
        <w:autoSpaceDN w:val="0"/>
        <w:adjustRightInd w:val="0"/>
        <w:spacing w:line="240" w:lineRule="auto"/>
        <w:ind w:left="567"/>
        <w:rPr>
          <w:color w:val="000009"/>
          <w:highlight w:val="yellow"/>
          <w:lang w:val="pl-PL"/>
        </w:rPr>
      </w:pPr>
      <w:r>
        <w:rPr>
          <w:rFonts w:ascii="Calibri" w:hAnsi="Calibri" w:cs="Calibri"/>
          <w:color w:val="000000"/>
          <w:highlight w:val="yellow"/>
          <w:lang w:val="pl-PL"/>
        </w:rPr>
        <w:t xml:space="preserve">b) </w:t>
      </w:r>
      <w:r w:rsidR="00D97928" w:rsidRPr="003733F7">
        <w:rPr>
          <w:rFonts w:ascii="Calibri" w:hAnsi="Calibri" w:cs="Calibri"/>
          <w:color w:val="000000"/>
          <w:highlight w:val="yellow"/>
          <w:lang w:val="pl-PL"/>
        </w:rPr>
        <w:t>https://brokerinfinite.efaktura.gov.pl (Broker Infinite).</w:t>
      </w:r>
    </w:p>
    <w:p w14:paraId="217AF762" w14:textId="62AF26FF" w:rsidR="00E90C7C" w:rsidRDefault="00D97928" w:rsidP="000904B4">
      <w:pPr>
        <w:pStyle w:val="Akapitzlist"/>
        <w:autoSpaceDE w:val="0"/>
        <w:autoSpaceDN w:val="0"/>
        <w:adjustRightInd w:val="0"/>
        <w:spacing w:line="240" w:lineRule="auto"/>
        <w:ind w:left="428" w:firstLine="139"/>
        <w:rPr>
          <w:rFonts w:ascii="Calibri" w:eastAsia="Calibri" w:hAnsi="Calibri" w:cs="Calibri"/>
          <w:color w:val="000000"/>
          <w:lang w:val="pl-PL"/>
        </w:rPr>
      </w:pPr>
      <w:r w:rsidRPr="003733F7">
        <w:rPr>
          <w:rFonts w:ascii="Calibri" w:eastAsia="Calibri" w:hAnsi="Calibri" w:cs="Calibri"/>
          <w:color w:val="000000"/>
          <w:highlight w:val="yellow"/>
          <w:lang w:val="pl-PL"/>
        </w:rPr>
        <w:t>Adres PEPPOL: 9452118710</w:t>
      </w:r>
    </w:p>
    <w:p w14:paraId="46F199CC" w14:textId="77777777" w:rsidR="007A74FB" w:rsidRPr="003733F7" w:rsidRDefault="007A74FB" w:rsidP="000904B4">
      <w:pPr>
        <w:pStyle w:val="Akapitzlist"/>
        <w:autoSpaceDE w:val="0"/>
        <w:autoSpaceDN w:val="0"/>
        <w:adjustRightInd w:val="0"/>
        <w:spacing w:line="240" w:lineRule="auto"/>
        <w:ind w:left="428" w:firstLine="139"/>
        <w:rPr>
          <w:color w:val="000000"/>
          <w:sz w:val="24"/>
          <w:szCs w:val="24"/>
          <w:lang w:val="pl-PL"/>
        </w:rPr>
      </w:pPr>
    </w:p>
    <w:p w14:paraId="1916B198" w14:textId="77777777" w:rsidR="00332EAC" w:rsidRPr="00C35477" w:rsidRDefault="00332EAC">
      <w:pPr>
        <w:numPr>
          <w:ilvl w:val="0"/>
          <w:numId w:val="17"/>
        </w:numPr>
        <w:pBdr>
          <w:top w:val="nil"/>
          <w:left w:val="nil"/>
          <w:bottom w:val="nil"/>
          <w:right w:val="nil"/>
          <w:between w:val="nil"/>
        </w:pBdr>
        <w:spacing w:after="0" w:line="276" w:lineRule="auto"/>
        <w:jc w:val="both"/>
        <w:rPr>
          <w:highlight w:val="yellow"/>
        </w:rPr>
      </w:pPr>
      <w:r w:rsidRPr="00C35477">
        <w:rPr>
          <w:highlight w:val="yellow"/>
        </w:rPr>
        <w:t>Zasady wystawiania i otrzymywania faktur są następujące:</w:t>
      </w:r>
    </w:p>
    <w:p w14:paraId="41538C68" w14:textId="572C3C6A" w:rsidR="008B39A9" w:rsidRPr="00C35477" w:rsidRDefault="00746CAB" w:rsidP="000904B4">
      <w:pPr>
        <w:pStyle w:val="Akapitzlist"/>
        <w:numPr>
          <w:ilvl w:val="1"/>
          <w:numId w:val="17"/>
        </w:numPr>
        <w:pBdr>
          <w:top w:val="nil"/>
          <w:left w:val="nil"/>
          <w:bottom w:val="nil"/>
          <w:right w:val="nil"/>
          <w:between w:val="nil"/>
        </w:pBdr>
        <w:jc w:val="both"/>
        <w:rPr>
          <w:rFonts w:asciiTheme="minorHAnsi" w:hAnsiTheme="minorHAnsi" w:cstheme="minorHAnsi"/>
          <w:highlight w:val="yellow"/>
        </w:rPr>
      </w:pPr>
      <w:r w:rsidRPr="00C35477">
        <w:rPr>
          <w:rFonts w:asciiTheme="minorHAnsi" w:hAnsiTheme="minorHAnsi" w:cstheme="minorHAnsi"/>
          <w:highlight w:val="yellow"/>
        </w:rPr>
        <w:t>Faktury będą wystawiane z uwzględnieniem następujących danych:</w:t>
      </w:r>
    </w:p>
    <w:p w14:paraId="42D30971" w14:textId="77777777" w:rsidR="004963DE" w:rsidRPr="00C35477" w:rsidRDefault="004963DE">
      <w:pPr>
        <w:pBdr>
          <w:top w:val="nil"/>
          <w:left w:val="nil"/>
          <w:bottom w:val="nil"/>
          <w:right w:val="nil"/>
          <w:between w:val="nil"/>
        </w:pBdr>
        <w:spacing w:after="0" w:line="276" w:lineRule="auto"/>
        <w:ind w:left="428"/>
        <w:jc w:val="both"/>
        <w:rPr>
          <w:highlight w:val="yellow"/>
        </w:rPr>
      </w:pPr>
    </w:p>
    <w:p w14:paraId="41BC7960" w14:textId="77777777" w:rsidR="008A0D90" w:rsidRPr="00C35477" w:rsidRDefault="008A0D90" w:rsidP="007A74FB">
      <w:pPr>
        <w:spacing w:after="0"/>
        <w:ind w:left="567"/>
        <w:jc w:val="both"/>
        <w:rPr>
          <w:rFonts w:asciiTheme="minorHAnsi" w:hAnsiTheme="minorHAnsi" w:cstheme="minorHAnsi"/>
          <w:b/>
          <w:bCs/>
          <w:highlight w:val="yellow"/>
          <w:u w:val="single"/>
        </w:rPr>
      </w:pPr>
      <w:r w:rsidRPr="00C35477">
        <w:rPr>
          <w:rFonts w:asciiTheme="minorHAnsi" w:hAnsiTheme="minorHAnsi" w:cstheme="minorHAnsi"/>
          <w:b/>
          <w:bCs/>
          <w:highlight w:val="yellow"/>
          <w:u w:val="single"/>
        </w:rPr>
        <w:t>Nabywca Podmiot2:</w:t>
      </w:r>
    </w:p>
    <w:p w14:paraId="76891F6E" w14:textId="77777777" w:rsidR="008A0D90" w:rsidRPr="00C35477" w:rsidRDefault="008A0D90" w:rsidP="007A74FB">
      <w:pPr>
        <w:spacing w:after="0"/>
        <w:ind w:left="567"/>
        <w:jc w:val="both"/>
        <w:rPr>
          <w:rFonts w:asciiTheme="minorHAnsi" w:hAnsiTheme="minorHAnsi" w:cstheme="minorHAnsi"/>
          <w:b/>
          <w:bCs/>
          <w:highlight w:val="yellow"/>
        </w:rPr>
      </w:pPr>
      <w:r w:rsidRPr="00C35477">
        <w:rPr>
          <w:rFonts w:asciiTheme="minorHAnsi" w:hAnsiTheme="minorHAnsi" w:cstheme="minorHAnsi"/>
          <w:b/>
          <w:bCs/>
          <w:highlight w:val="yellow"/>
        </w:rPr>
        <w:t>Województwo Małopolskie</w:t>
      </w:r>
    </w:p>
    <w:p w14:paraId="0587AAB6" w14:textId="77777777" w:rsidR="008A0D90" w:rsidRPr="00C35477" w:rsidRDefault="008A0D90" w:rsidP="007A74FB">
      <w:pPr>
        <w:spacing w:after="0"/>
        <w:ind w:left="567"/>
        <w:jc w:val="both"/>
        <w:rPr>
          <w:rFonts w:asciiTheme="minorHAnsi" w:hAnsiTheme="minorHAnsi" w:cstheme="minorHAnsi"/>
          <w:b/>
          <w:bCs/>
          <w:highlight w:val="yellow"/>
        </w:rPr>
      </w:pPr>
      <w:r w:rsidRPr="00C35477">
        <w:rPr>
          <w:rFonts w:asciiTheme="minorHAnsi" w:hAnsiTheme="minorHAnsi" w:cstheme="minorHAnsi"/>
          <w:b/>
          <w:bCs/>
          <w:highlight w:val="yellow"/>
        </w:rPr>
        <w:t>ul. Basztowa 22, 31-156 Kraków</w:t>
      </w:r>
    </w:p>
    <w:p w14:paraId="40ACC363" w14:textId="77777777" w:rsidR="008A0D90" w:rsidRPr="00C35477" w:rsidRDefault="008A0D90" w:rsidP="007A74FB">
      <w:pPr>
        <w:spacing w:after="0"/>
        <w:ind w:left="567"/>
        <w:jc w:val="both"/>
        <w:rPr>
          <w:rFonts w:asciiTheme="minorHAnsi" w:hAnsiTheme="minorHAnsi" w:cstheme="minorHAnsi"/>
          <w:b/>
          <w:bCs/>
          <w:highlight w:val="yellow"/>
        </w:rPr>
      </w:pPr>
      <w:r w:rsidRPr="00C35477">
        <w:rPr>
          <w:rFonts w:asciiTheme="minorHAnsi" w:hAnsiTheme="minorHAnsi" w:cstheme="minorHAnsi"/>
          <w:b/>
          <w:bCs/>
          <w:highlight w:val="yellow"/>
        </w:rPr>
        <w:t>NIP: 676-21-78-337</w:t>
      </w:r>
    </w:p>
    <w:p w14:paraId="3ED07A71" w14:textId="77777777" w:rsidR="008A0D90" w:rsidRPr="00C35477" w:rsidRDefault="008A0D90" w:rsidP="007A74FB">
      <w:pPr>
        <w:spacing w:after="0"/>
        <w:ind w:left="567"/>
        <w:jc w:val="both"/>
        <w:rPr>
          <w:rFonts w:asciiTheme="minorHAnsi" w:hAnsiTheme="minorHAnsi" w:cstheme="minorHAnsi"/>
          <w:b/>
          <w:bCs/>
          <w:highlight w:val="yellow"/>
        </w:rPr>
      </w:pPr>
    </w:p>
    <w:p w14:paraId="5EF613D8" w14:textId="77777777" w:rsidR="008A0D90" w:rsidRPr="00C35477" w:rsidRDefault="008A0D90" w:rsidP="007A74FB">
      <w:pPr>
        <w:spacing w:after="0"/>
        <w:ind w:left="567"/>
        <w:jc w:val="both"/>
        <w:rPr>
          <w:rFonts w:asciiTheme="minorHAnsi" w:hAnsiTheme="minorHAnsi" w:cstheme="minorHAnsi"/>
          <w:b/>
          <w:bCs/>
          <w:highlight w:val="yellow"/>
          <w:u w:val="single"/>
        </w:rPr>
      </w:pPr>
      <w:r w:rsidRPr="00C35477">
        <w:rPr>
          <w:rFonts w:asciiTheme="minorHAnsi" w:hAnsiTheme="minorHAnsi" w:cstheme="minorHAnsi"/>
          <w:b/>
          <w:bCs/>
          <w:highlight w:val="yellow"/>
          <w:u w:val="single"/>
        </w:rPr>
        <w:t>Odbiorca faktury Podmiot3:</w:t>
      </w:r>
    </w:p>
    <w:p w14:paraId="21643AA9" w14:textId="77777777" w:rsidR="008A0D90" w:rsidRPr="00C35477" w:rsidRDefault="008A0D90" w:rsidP="007A74FB">
      <w:pPr>
        <w:spacing w:after="0"/>
        <w:ind w:left="567"/>
        <w:jc w:val="both"/>
        <w:rPr>
          <w:rFonts w:asciiTheme="minorHAnsi" w:hAnsiTheme="minorHAnsi" w:cstheme="minorHAnsi"/>
          <w:b/>
          <w:bCs/>
          <w:highlight w:val="yellow"/>
        </w:rPr>
      </w:pPr>
      <w:r w:rsidRPr="00C35477">
        <w:rPr>
          <w:rFonts w:asciiTheme="minorHAnsi" w:hAnsiTheme="minorHAnsi" w:cstheme="minorHAnsi"/>
          <w:b/>
          <w:bCs/>
          <w:highlight w:val="yellow"/>
        </w:rPr>
        <w:t xml:space="preserve">Zespół Parków Krajobrazowych </w:t>
      </w:r>
    </w:p>
    <w:p w14:paraId="1D2B1C2B" w14:textId="77777777" w:rsidR="008A0D90" w:rsidRPr="00C35477" w:rsidRDefault="008A0D90" w:rsidP="007A74FB">
      <w:pPr>
        <w:spacing w:after="0"/>
        <w:ind w:left="567"/>
        <w:jc w:val="both"/>
        <w:rPr>
          <w:rFonts w:asciiTheme="minorHAnsi" w:hAnsiTheme="minorHAnsi" w:cstheme="minorHAnsi"/>
          <w:b/>
          <w:bCs/>
          <w:highlight w:val="yellow"/>
        </w:rPr>
      </w:pPr>
      <w:r w:rsidRPr="00C35477">
        <w:rPr>
          <w:rFonts w:asciiTheme="minorHAnsi" w:hAnsiTheme="minorHAnsi" w:cstheme="minorHAnsi"/>
          <w:b/>
          <w:bCs/>
          <w:highlight w:val="yellow"/>
        </w:rPr>
        <w:t>Województwa Małopolskiego</w:t>
      </w:r>
    </w:p>
    <w:p w14:paraId="19E46EFF" w14:textId="77777777" w:rsidR="008A0D90" w:rsidRPr="00C35477" w:rsidRDefault="008A0D90" w:rsidP="007A74FB">
      <w:pPr>
        <w:spacing w:after="0"/>
        <w:ind w:left="567"/>
        <w:jc w:val="both"/>
        <w:rPr>
          <w:rFonts w:asciiTheme="minorHAnsi" w:hAnsiTheme="minorHAnsi" w:cstheme="minorHAnsi"/>
          <w:b/>
          <w:bCs/>
          <w:highlight w:val="yellow"/>
        </w:rPr>
      </w:pPr>
      <w:r w:rsidRPr="00C35477">
        <w:rPr>
          <w:rFonts w:asciiTheme="minorHAnsi" w:hAnsiTheme="minorHAnsi" w:cstheme="minorHAnsi"/>
          <w:b/>
          <w:bCs/>
          <w:highlight w:val="yellow"/>
        </w:rPr>
        <w:t>ul. Vetulaniego 1a, 31-227 Kraków</w:t>
      </w:r>
    </w:p>
    <w:p w14:paraId="6B82EA27" w14:textId="77777777" w:rsidR="008A0D90" w:rsidRPr="00C35477" w:rsidRDefault="008A0D90" w:rsidP="007A74FB">
      <w:pPr>
        <w:spacing w:after="0"/>
        <w:ind w:left="567"/>
        <w:jc w:val="both"/>
        <w:rPr>
          <w:rFonts w:asciiTheme="minorHAnsi" w:hAnsiTheme="minorHAnsi" w:cstheme="minorHAnsi"/>
          <w:b/>
          <w:bCs/>
          <w:highlight w:val="yellow"/>
        </w:rPr>
      </w:pPr>
    </w:p>
    <w:p w14:paraId="185DB8E1" w14:textId="77777777" w:rsidR="008A0D90" w:rsidRPr="00C35477" w:rsidRDefault="008A0D90" w:rsidP="007A74FB">
      <w:pPr>
        <w:spacing w:after="0"/>
        <w:ind w:left="567"/>
        <w:jc w:val="both"/>
        <w:rPr>
          <w:rFonts w:asciiTheme="minorHAnsi" w:hAnsiTheme="minorHAnsi" w:cstheme="minorHAnsi"/>
          <w:b/>
          <w:bCs/>
          <w:highlight w:val="yellow"/>
        </w:rPr>
      </w:pPr>
      <w:r w:rsidRPr="00C35477">
        <w:rPr>
          <w:rFonts w:asciiTheme="minorHAnsi" w:hAnsiTheme="minorHAnsi" w:cstheme="minorHAnsi"/>
          <w:b/>
          <w:bCs/>
          <w:highlight w:val="yellow"/>
          <w:u w:val="single"/>
        </w:rPr>
        <w:t>w polu „rola 8” należy wskazać NIP</w:t>
      </w:r>
      <w:r w:rsidRPr="00C35477">
        <w:rPr>
          <w:rFonts w:asciiTheme="minorHAnsi" w:hAnsiTheme="minorHAnsi" w:cstheme="minorHAnsi"/>
          <w:b/>
          <w:bCs/>
          <w:highlight w:val="yellow"/>
        </w:rPr>
        <w:t>:</w:t>
      </w:r>
    </w:p>
    <w:p w14:paraId="5E8A59FE" w14:textId="77777777" w:rsidR="008A0D90" w:rsidRDefault="008A0D90" w:rsidP="007A74FB">
      <w:pPr>
        <w:spacing w:after="0"/>
        <w:ind w:left="567"/>
        <w:jc w:val="both"/>
        <w:rPr>
          <w:rFonts w:asciiTheme="minorHAnsi" w:hAnsiTheme="minorHAnsi" w:cstheme="minorHAnsi"/>
          <w:b/>
          <w:bCs/>
        </w:rPr>
      </w:pPr>
      <w:r w:rsidRPr="00C35477">
        <w:rPr>
          <w:rFonts w:asciiTheme="minorHAnsi" w:hAnsiTheme="minorHAnsi" w:cstheme="minorHAnsi"/>
          <w:b/>
          <w:bCs/>
          <w:highlight w:val="yellow"/>
        </w:rPr>
        <w:t>6762178337-10188</w:t>
      </w:r>
      <w:r w:rsidRPr="000E0AAC">
        <w:rPr>
          <w:rFonts w:asciiTheme="minorHAnsi" w:hAnsiTheme="minorHAnsi" w:cstheme="minorHAnsi"/>
          <w:b/>
          <w:bCs/>
        </w:rPr>
        <w:t xml:space="preserve"> </w:t>
      </w:r>
    </w:p>
    <w:p w14:paraId="5D2A7C5C" w14:textId="77777777" w:rsidR="00866BAA" w:rsidRPr="000E0AAC" w:rsidRDefault="00866BAA" w:rsidP="008A0D90">
      <w:pPr>
        <w:spacing w:after="0"/>
        <w:ind w:left="360"/>
        <w:jc w:val="both"/>
        <w:rPr>
          <w:rFonts w:asciiTheme="minorHAnsi" w:hAnsiTheme="minorHAnsi" w:cstheme="minorHAnsi"/>
          <w:b/>
          <w:bCs/>
        </w:rPr>
      </w:pPr>
    </w:p>
    <w:p w14:paraId="40C30E76" w14:textId="5F61DA56" w:rsidR="00A31589" w:rsidRPr="00EB0650" w:rsidRDefault="00A31589" w:rsidP="00A31589">
      <w:pPr>
        <w:pStyle w:val="Akapitzlist"/>
        <w:numPr>
          <w:ilvl w:val="1"/>
          <w:numId w:val="17"/>
        </w:numPr>
        <w:jc w:val="both"/>
        <w:rPr>
          <w:rFonts w:ascii="Calibri" w:hAnsi="Calibri" w:cs="Calibri"/>
          <w:highlight w:val="yellow"/>
        </w:rPr>
      </w:pPr>
      <w:r w:rsidRPr="00EB0650">
        <w:rPr>
          <w:rFonts w:ascii="Calibri" w:hAnsi="Calibri" w:cs="Calibri"/>
          <w:highlight w:val="yellow"/>
        </w:rPr>
        <w:t xml:space="preserve">Strony zgodnie postanawiają, że </w:t>
      </w:r>
      <w:r w:rsidR="001C65FB" w:rsidRPr="00EB0650">
        <w:rPr>
          <w:rFonts w:ascii="Calibri" w:hAnsi="Calibri" w:cs="Calibri"/>
          <w:highlight w:val="yellow"/>
        </w:rPr>
        <w:t>W</w:t>
      </w:r>
      <w:r w:rsidRPr="00EB0650">
        <w:rPr>
          <w:rFonts w:ascii="Calibri" w:hAnsi="Calibri" w:cs="Calibri"/>
          <w:highlight w:val="yellow"/>
        </w:rPr>
        <w:t>ykonawca wystawia faktury zgodnie z ustawą z 11 marca 2024r. o podatku od towarów i u</w:t>
      </w:r>
      <w:r w:rsidR="00747A40" w:rsidRPr="00EB0650">
        <w:rPr>
          <w:rFonts w:ascii="Calibri" w:hAnsi="Calibri" w:cs="Calibri"/>
          <w:highlight w:val="yellow"/>
        </w:rPr>
        <w:t xml:space="preserve">sług oraz </w:t>
      </w:r>
      <w:r w:rsidRPr="00EB0650">
        <w:rPr>
          <w:rFonts w:ascii="Calibri" w:hAnsi="Calibri" w:cs="Calibri"/>
          <w:highlight w:val="yellow"/>
        </w:rPr>
        <w:t xml:space="preserve">przepisami dotyczącymi Krajowego Systemu e-Faktur (dalej </w:t>
      </w:r>
      <w:r w:rsidRPr="00EB0650">
        <w:rPr>
          <w:rFonts w:ascii="Calibri" w:hAnsi="Calibri" w:cs="Calibri"/>
          <w:highlight w:val="yellow"/>
        </w:rPr>
        <w:lastRenderedPageBreak/>
        <w:t xml:space="preserve">KSeF), </w:t>
      </w:r>
      <w:r w:rsidRPr="00EB0650">
        <w:rPr>
          <w:rFonts w:ascii="Calibri" w:hAnsi="Calibri" w:cs="Calibri"/>
          <w:b/>
          <w:bCs/>
          <w:highlight w:val="yellow"/>
        </w:rPr>
        <w:t>w tym przepisami regulującymi tryby szczególne (offline/awaryjne) wystawiania i przekazywania faktur, o ile mają zastosowanie</w:t>
      </w:r>
      <w:r w:rsidRPr="00EB0650">
        <w:rPr>
          <w:rFonts w:ascii="Calibri" w:hAnsi="Calibri" w:cs="Calibri"/>
          <w:highlight w:val="yellow"/>
        </w:rPr>
        <w:t>.</w:t>
      </w:r>
    </w:p>
    <w:p w14:paraId="5A846B11" w14:textId="77777777" w:rsidR="00C458B4" w:rsidRPr="00EB0650" w:rsidRDefault="00C458B4" w:rsidP="00C458B4">
      <w:pPr>
        <w:pStyle w:val="Akapitzlist"/>
        <w:numPr>
          <w:ilvl w:val="1"/>
          <w:numId w:val="17"/>
        </w:numPr>
        <w:jc w:val="both"/>
        <w:rPr>
          <w:rFonts w:ascii="Calibri" w:hAnsi="Calibri" w:cs="Calibri"/>
          <w:highlight w:val="yellow"/>
        </w:rPr>
      </w:pPr>
      <w:r w:rsidRPr="00EB0650">
        <w:rPr>
          <w:rFonts w:ascii="Calibri" w:hAnsi="Calibri" w:cs="Calibri"/>
          <w:highlight w:val="yellow"/>
        </w:rPr>
        <w:t>Przez fakturę ustrukturyzowaną strony rozumieją fakturę wystawioną przy użyciu KSeF, która uzyskuje walor faktury ustrukturyzowanej po nadaniu numeru identyfikującego tej faktury w KSeF (numer KSeF), z zastrzeżeniem trybów offline/awaryjnych przewidzianych przepisami.</w:t>
      </w:r>
    </w:p>
    <w:p w14:paraId="0E5CC2D0" w14:textId="755421BB" w:rsidR="000C1D91" w:rsidRPr="00EB0650" w:rsidRDefault="000C1D91" w:rsidP="007A74FB">
      <w:pPr>
        <w:pStyle w:val="Akapitzlist"/>
        <w:numPr>
          <w:ilvl w:val="1"/>
          <w:numId w:val="17"/>
        </w:numPr>
        <w:jc w:val="both"/>
        <w:rPr>
          <w:rFonts w:ascii="Calibri" w:hAnsi="Calibri" w:cs="Calibri"/>
          <w:highlight w:val="yellow"/>
        </w:rPr>
      </w:pPr>
      <w:r w:rsidRPr="00EB0650">
        <w:rPr>
          <w:rFonts w:ascii="Calibri" w:hAnsi="Calibri" w:cs="Calibri"/>
          <w:highlight w:val="yellow"/>
        </w:rPr>
        <w:t xml:space="preserve">Wykonawca oświadcza, że </w:t>
      </w:r>
      <w:r w:rsidRPr="00EB0650">
        <w:rPr>
          <w:rFonts w:ascii="Calibri" w:hAnsi="Calibri" w:cs="Calibri"/>
          <w:b/>
          <w:bCs/>
          <w:highlight w:val="yellow"/>
        </w:rPr>
        <w:t>w odniesieniu do niniejszej umowy</w:t>
      </w:r>
      <w:r w:rsidRPr="00EB0650">
        <w:rPr>
          <w:rFonts w:ascii="Calibri" w:hAnsi="Calibri" w:cs="Calibri"/>
          <w:highlight w:val="yellow"/>
        </w:rPr>
        <w:t>: (należy wybrać jedną opcję poprzez wykreślenie pozostałych)</w:t>
      </w:r>
      <w:r w:rsidR="00747A40" w:rsidRPr="00EB0650">
        <w:rPr>
          <w:rFonts w:ascii="Calibri" w:hAnsi="Calibri" w:cs="Calibri"/>
          <w:highlight w:val="yellow"/>
        </w:rPr>
        <w:t xml:space="preserve">. </w:t>
      </w:r>
    </w:p>
    <w:p w14:paraId="17AA52F9" w14:textId="20908EE3" w:rsidR="000C1D91" w:rsidRPr="00EB0650" w:rsidRDefault="000C1D91" w:rsidP="000C1D91">
      <w:pPr>
        <w:pStyle w:val="Akapitzlist"/>
        <w:numPr>
          <w:ilvl w:val="0"/>
          <w:numId w:val="110"/>
        </w:numPr>
        <w:ind w:left="1080"/>
        <w:jc w:val="both"/>
        <w:rPr>
          <w:rFonts w:ascii="Calibri" w:hAnsi="Calibri" w:cs="Calibri"/>
          <w:highlight w:val="yellow"/>
        </w:rPr>
      </w:pPr>
      <w:r w:rsidRPr="00EB0650">
        <w:rPr>
          <w:rFonts w:ascii="Calibri" w:hAnsi="Calibri" w:cs="Calibri"/>
          <w:highlight w:val="yellow"/>
        </w:rPr>
        <w:t>Wystawi</w:t>
      </w:r>
      <w:r w:rsidR="00082842" w:rsidRPr="00EB0650">
        <w:rPr>
          <w:rFonts w:ascii="Calibri" w:hAnsi="Calibri" w:cs="Calibri"/>
          <w:highlight w:val="yellow"/>
        </w:rPr>
        <w:t>a</w:t>
      </w:r>
      <w:r w:rsidRPr="00EB0650">
        <w:rPr>
          <w:rFonts w:ascii="Calibri" w:hAnsi="Calibri" w:cs="Calibri"/>
          <w:highlight w:val="yellow"/>
        </w:rPr>
        <w:t xml:space="preserve"> faktury w Krajowym Systemie e-Faktur (KSeF),</w:t>
      </w:r>
    </w:p>
    <w:p w14:paraId="7C3DD0C7" w14:textId="77777777" w:rsidR="000C1D91" w:rsidRPr="00EB0650" w:rsidRDefault="000C1D91" w:rsidP="000C1D91">
      <w:pPr>
        <w:pStyle w:val="Akapitzlist"/>
        <w:numPr>
          <w:ilvl w:val="0"/>
          <w:numId w:val="110"/>
        </w:numPr>
        <w:ind w:left="1080"/>
        <w:jc w:val="both"/>
        <w:rPr>
          <w:rFonts w:ascii="Calibri" w:hAnsi="Calibri" w:cs="Calibri"/>
          <w:highlight w:val="yellow"/>
        </w:rPr>
      </w:pPr>
      <w:r w:rsidRPr="00EB0650">
        <w:rPr>
          <w:rFonts w:ascii="Calibri" w:hAnsi="Calibri" w:cs="Calibri"/>
          <w:highlight w:val="yellow"/>
        </w:rPr>
        <w:t>Będzie wystawiał faktury w Krajowym Systemie e-Faktur (KSeF) od dnia….,</w:t>
      </w:r>
    </w:p>
    <w:p w14:paraId="6A7F5694" w14:textId="77777777" w:rsidR="000C1D91" w:rsidRPr="00EB0650" w:rsidRDefault="000C1D91" w:rsidP="000C1D91">
      <w:pPr>
        <w:pStyle w:val="Akapitzlist"/>
        <w:numPr>
          <w:ilvl w:val="0"/>
          <w:numId w:val="110"/>
        </w:numPr>
        <w:ind w:left="1080"/>
        <w:jc w:val="both"/>
        <w:rPr>
          <w:rFonts w:ascii="Calibri" w:hAnsi="Calibri" w:cs="Calibri"/>
          <w:highlight w:val="yellow"/>
        </w:rPr>
      </w:pPr>
      <w:r w:rsidRPr="00EB0650">
        <w:rPr>
          <w:rFonts w:ascii="Calibri" w:hAnsi="Calibri" w:cs="Calibri"/>
          <w:highlight w:val="yellow"/>
        </w:rPr>
        <w:t>Nie będzie wystawiał faktur w Krajowym Systemie e-Faktur (KSeF).</w:t>
      </w:r>
    </w:p>
    <w:p w14:paraId="4708BE74" w14:textId="24E5AB56" w:rsidR="006D7A03" w:rsidRPr="00EB0650" w:rsidRDefault="006D7A03" w:rsidP="006D7A03">
      <w:pPr>
        <w:pStyle w:val="Akapitzlist"/>
        <w:numPr>
          <w:ilvl w:val="1"/>
          <w:numId w:val="17"/>
        </w:numPr>
        <w:jc w:val="both"/>
        <w:rPr>
          <w:rFonts w:ascii="Calibri" w:hAnsi="Calibri" w:cs="Calibri"/>
          <w:highlight w:val="yellow"/>
        </w:rPr>
      </w:pPr>
      <w:r w:rsidRPr="00EB0650">
        <w:rPr>
          <w:rFonts w:ascii="Calibri" w:hAnsi="Calibri" w:cs="Calibri"/>
          <w:highlight w:val="yellow"/>
        </w:rPr>
        <w:t xml:space="preserve">W przypadku zmiany okoliczności mających wpływ na prawdziwość oświadczenia, o którym mowa w pkt. </w:t>
      </w:r>
      <w:r w:rsidR="00473B60">
        <w:rPr>
          <w:rFonts w:ascii="Calibri" w:hAnsi="Calibri" w:cs="Calibri"/>
          <w:highlight w:val="yellow"/>
        </w:rPr>
        <w:t>4</w:t>
      </w:r>
      <w:r w:rsidRPr="00EB0650">
        <w:rPr>
          <w:rFonts w:ascii="Calibri" w:hAnsi="Calibri" w:cs="Calibri"/>
          <w:highlight w:val="yellow"/>
        </w:rPr>
        <w:t xml:space="preserve"> (w szczególności powstania po stronie </w:t>
      </w:r>
      <w:r w:rsidR="00050768" w:rsidRPr="00EB0650">
        <w:rPr>
          <w:rFonts w:ascii="Calibri" w:hAnsi="Calibri" w:cs="Calibri"/>
          <w:highlight w:val="yellow"/>
        </w:rPr>
        <w:t>W</w:t>
      </w:r>
      <w:r w:rsidRPr="00EB0650">
        <w:rPr>
          <w:rFonts w:ascii="Calibri" w:hAnsi="Calibri" w:cs="Calibri"/>
          <w:highlight w:val="yellow"/>
        </w:rPr>
        <w:t>ykonawcy obowiązku wystawiania faktur w KSeF albo rozpoczęcia korzystania z KSe</w:t>
      </w:r>
      <w:r w:rsidR="001C597E" w:rsidRPr="00EB0650">
        <w:rPr>
          <w:rFonts w:ascii="Calibri" w:hAnsi="Calibri" w:cs="Calibri"/>
          <w:highlight w:val="yellow"/>
        </w:rPr>
        <w:t>F</w:t>
      </w:r>
      <w:r w:rsidRPr="00EB0650">
        <w:rPr>
          <w:rFonts w:ascii="Calibri" w:hAnsi="Calibri" w:cs="Calibri"/>
          <w:highlight w:val="yellow"/>
        </w:rPr>
        <w:t xml:space="preserve">), </w:t>
      </w:r>
      <w:r w:rsidR="001C597E" w:rsidRPr="00EB0650">
        <w:rPr>
          <w:rFonts w:ascii="Calibri" w:hAnsi="Calibri" w:cs="Calibri"/>
          <w:highlight w:val="yellow"/>
        </w:rPr>
        <w:t>W</w:t>
      </w:r>
      <w:r w:rsidRPr="00EB0650">
        <w:rPr>
          <w:rFonts w:ascii="Calibri" w:hAnsi="Calibri" w:cs="Calibri"/>
          <w:highlight w:val="yellow"/>
        </w:rPr>
        <w:t xml:space="preserve">ykonawca zobowiązuje się do niezwłocznego poinformowania </w:t>
      </w:r>
      <w:r w:rsidR="001C597E" w:rsidRPr="00EB0650">
        <w:rPr>
          <w:rFonts w:ascii="Calibri" w:hAnsi="Calibri" w:cs="Calibri"/>
          <w:highlight w:val="yellow"/>
        </w:rPr>
        <w:t>Z</w:t>
      </w:r>
      <w:r w:rsidRPr="00EB0650">
        <w:rPr>
          <w:rFonts w:ascii="Calibri" w:hAnsi="Calibri" w:cs="Calibri"/>
          <w:highlight w:val="yellow"/>
        </w:rPr>
        <w:t>amawiającego w formie dokumentowej oraz do stosowania fakturowania zgodnego z przepisami powszechnie obowiązującymi od dnia, w którym obowiązek ten powstał.</w:t>
      </w:r>
    </w:p>
    <w:p w14:paraId="39446B10" w14:textId="77777777" w:rsidR="00B90D86" w:rsidRPr="00EB0650" w:rsidRDefault="00B90D86" w:rsidP="00DC0B04">
      <w:pPr>
        <w:pStyle w:val="Akapitzlist"/>
        <w:numPr>
          <w:ilvl w:val="1"/>
          <w:numId w:val="17"/>
        </w:numPr>
        <w:jc w:val="both"/>
        <w:rPr>
          <w:rFonts w:ascii="Calibri" w:hAnsi="Calibri" w:cs="Calibri"/>
          <w:highlight w:val="yellow"/>
        </w:rPr>
      </w:pPr>
      <w:r w:rsidRPr="00EB0650">
        <w:rPr>
          <w:rFonts w:ascii="Calibri" w:hAnsi="Calibri" w:cs="Calibri"/>
          <w:highlight w:val="yellow"/>
        </w:rPr>
        <w:t>W przypadku, gdy termin płatności określono jako liczony od dnia doręczenia faktury, Strony zgodnie przyjmują, że termin ten będzie obliczany z uwzględnieniem procedur Krajowego Systemu e-Faktur (KSeF).</w:t>
      </w:r>
    </w:p>
    <w:p w14:paraId="34A989D1" w14:textId="77777777" w:rsidR="001D385B" w:rsidRPr="00EB0650" w:rsidRDefault="00797F34" w:rsidP="00DC0F0A">
      <w:pPr>
        <w:pStyle w:val="Akapitzlist"/>
        <w:numPr>
          <w:ilvl w:val="1"/>
          <w:numId w:val="17"/>
        </w:numPr>
        <w:pBdr>
          <w:top w:val="nil"/>
          <w:left w:val="nil"/>
          <w:bottom w:val="nil"/>
          <w:right w:val="nil"/>
          <w:between w:val="nil"/>
        </w:pBdr>
        <w:jc w:val="both"/>
        <w:rPr>
          <w:rFonts w:ascii="Calibri" w:hAnsi="Calibri" w:cs="Calibri"/>
          <w:highlight w:val="yellow"/>
        </w:rPr>
      </w:pPr>
      <w:r w:rsidRPr="00EB0650">
        <w:rPr>
          <w:rFonts w:ascii="Calibri" w:hAnsi="Calibri" w:cs="Calibri"/>
          <w:highlight w:val="yellow"/>
        </w:rPr>
        <w:t>Oznacza to, że</w:t>
      </w:r>
      <w:r w:rsidR="001D385B" w:rsidRPr="00EB0650">
        <w:rPr>
          <w:rFonts w:ascii="Calibri" w:hAnsi="Calibri" w:cs="Calibri"/>
          <w:highlight w:val="yellow"/>
        </w:rPr>
        <w:t>:</w:t>
      </w:r>
    </w:p>
    <w:p w14:paraId="7150E8F3" w14:textId="1D562F59" w:rsidR="00DB0F95" w:rsidRPr="00EB0650" w:rsidRDefault="00DC0F0A" w:rsidP="001D385B">
      <w:pPr>
        <w:pStyle w:val="Akapitzlist"/>
        <w:numPr>
          <w:ilvl w:val="2"/>
          <w:numId w:val="17"/>
        </w:numPr>
        <w:pBdr>
          <w:top w:val="nil"/>
          <w:left w:val="nil"/>
          <w:bottom w:val="nil"/>
          <w:right w:val="nil"/>
          <w:between w:val="nil"/>
        </w:pBdr>
        <w:ind w:hanging="425"/>
        <w:jc w:val="both"/>
        <w:rPr>
          <w:rFonts w:ascii="Calibri" w:hAnsi="Calibri" w:cs="Calibri"/>
          <w:highlight w:val="yellow"/>
        </w:rPr>
      </w:pPr>
      <w:r w:rsidRPr="00EB0650">
        <w:rPr>
          <w:rFonts w:ascii="Calibri" w:hAnsi="Calibri" w:cs="Calibri"/>
          <w:highlight w:val="yellow"/>
        </w:rPr>
        <w:t>fakturę ustrukturyzowaną uznaje się za wystawioną w dniu jej przesłania do Krajowego Systemu e-Faktur</w:t>
      </w:r>
      <w:r w:rsidR="00857081" w:rsidRPr="00EB0650">
        <w:rPr>
          <w:rFonts w:ascii="Calibri" w:hAnsi="Calibri" w:cs="Calibri"/>
          <w:highlight w:val="yellow"/>
        </w:rPr>
        <w:t>;</w:t>
      </w:r>
      <w:r w:rsidR="0027050A" w:rsidRPr="00EB0650">
        <w:rPr>
          <w:rFonts w:ascii="Calibri" w:hAnsi="Calibri" w:cs="Calibri"/>
          <w:highlight w:val="yellow"/>
        </w:rPr>
        <w:t xml:space="preserve"> </w:t>
      </w:r>
    </w:p>
    <w:p w14:paraId="0246A34E" w14:textId="28B98524" w:rsidR="00DB0F95" w:rsidRPr="00EB0650" w:rsidRDefault="00DB0F95" w:rsidP="001D385B">
      <w:pPr>
        <w:pStyle w:val="Akapitzlist"/>
        <w:numPr>
          <w:ilvl w:val="2"/>
          <w:numId w:val="17"/>
        </w:numPr>
        <w:pBdr>
          <w:top w:val="nil"/>
          <w:left w:val="nil"/>
          <w:bottom w:val="nil"/>
          <w:right w:val="nil"/>
          <w:between w:val="nil"/>
        </w:pBdr>
        <w:ind w:hanging="425"/>
        <w:jc w:val="both"/>
        <w:rPr>
          <w:rFonts w:ascii="Calibri" w:hAnsi="Calibri" w:cs="Calibri"/>
          <w:highlight w:val="yellow"/>
        </w:rPr>
      </w:pPr>
      <w:r w:rsidRPr="00EB0650">
        <w:rPr>
          <w:rFonts w:ascii="Calibri" w:hAnsi="Calibri" w:cs="Calibri"/>
          <w:highlight w:val="yellow"/>
        </w:rPr>
        <w:t xml:space="preserve">fakturę wystawioną w trybie offline24 </w:t>
      </w:r>
      <w:r w:rsidR="00855569" w:rsidRPr="00EB0650">
        <w:rPr>
          <w:rFonts w:ascii="Calibri" w:hAnsi="Calibri" w:cs="Calibri"/>
          <w:highlight w:val="yellow"/>
        </w:rPr>
        <w:t xml:space="preserve">uznaje się za wystawioną w dacie </w:t>
      </w:r>
      <w:r w:rsidRPr="00EB0650">
        <w:rPr>
          <w:rFonts w:ascii="Calibri" w:hAnsi="Calibri" w:cs="Calibri"/>
          <w:highlight w:val="yellow"/>
        </w:rPr>
        <w:t>wskazan</w:t>
      </w:r>
      <w:r w:rsidR="00855569" w:rsidRPr="00EB0650">
        <w:rPr>
          <w:rFonts w:ascii="Calibri" w:hAnsi="Calibri" w:cs="Calibri"/>
          <w:highlight w:val="yellow"/>
        </w:rPr>
        <w:t>ej</w:t>
      </w:r>
      <w:r w:rsidRPr="00EB0650">
        <w:rPr>
          <w:rFonts w:ascii="Calibri" w:hAnsi="Calibri" w:cs="Calibri"/>
          <w:highlight w:val="yellow"/>
        </w:rPr>
        <w:t xml:space="preserve"> na tej fakturze przez </w:t>
      </w:r>
      <w:r w:rsidR="00E75B38" w:rsidRPr="00EB0650">
        <w:rPr>
          <w:rFonts w:ascii="Calibri" w:hAnsi="Calibri" w:cs="Calibri"/>
          <w:highlight w:val="yellow"/>
        </w:rPr>
        <w:t>Wykonawcę</w:t>
      </w:r>
      <w:r w:rsidRPr="00EB0650">
        <w:rPr>
          <w:rFonts w:ascii="Calibri" w:hAnsi="Calibri" w:cs="Calibri"/>
          <w:highlight w:val="yellow"/>
        </w:rPr>
        <w:t xml:space="preserve"> w polu P_1 struktury logicznej e-faktury</w:t>
      </w:r>
      <w:r w:rsidR="00857081" w:rsidRPr="00EB0650">
        <w:rPr>
          <w:rFonts w:ascii="Calibri" w:hAnsi="Calibri" w:cs="Calibri"/>
          <w:highlight w:val="yellow"/>
        </w:rPr>
        <w:t>;</w:t>
      </w:r>
    </w:p>
    <w:p w14:paraId="7DF916AF" w14:textId="73690346" w:rsidR="00857081" w:rsidRPr="00EB0650" w:rsidRDefault="005611EC" w:rsidP="001D385B">
      <w:pPr>
        <w:pStyle w:val="Akapitzlist"/>
        <w:numPr>
          <w:ilvl w:val="2"/>
          <w:numId w:val="17"/>
        </w:numPr>
        <w:pBdr>
          <w:top w:val="nil"/>
          <w:left w:val="nil"/>
          <w:bottom w:val="nil"/>
          <w:right w:val="nil"/>
          <w:between w:val="nil"/>
        </w:pBdr>
        <w:ind w:hanging="425"/>
        <w:jc w:val="both"/>
        <w:rPr>
          <w:rFonts w:ascii="Calibri" w:hAnsi="Calibri" w:cs="Calibri"/>
          <w:highlight w:val="yellow"/>
        </w:rPr>
      </w:pPr>
      <w:r w:rsidRPr="00EB0650">
        <w:rPr>
          <w:rFonts w:ascii="Calibri" w:hAnsi="Calibri" w:cs="Calibri"/>
          <w:highlight w:val="yellow"/>
        </w:rPr>
        <w:t xml:space="preserve">datą wystawienia faktury w trybie awaryjnym jest data wskazana na tej fakturze przez </w:t>
      </w:r>
      <w:r w:rsidR="00084EC7" w:rsidRPr="00EB0650">
        <w:rPr>
          <w:rFonts w:ascii="Calibri" w:hAnsi="Calibri" w:cs="Calibri"/>
          <w:highlight w:val="yellow"/>
        </w:rPr>
        <w:t>Wykonawcę</w:t>
      </w:r>
      <w:r w:rsidRPr="00EB0650">
        <w:rPr>
          <w:rFonts w:ascii="Calibri" w:hAnsi="Calibri" w:cs="Calibri"/>
          <w:highlight w:val="yellow"/>
        </w:rPr>
        <w:t xml:space="preserve"> w polu P_1 struktury logicznej e-faktury</w:t>
      </w:r>
      <w:r w:rsidR="00084EC7" w:rsidRPr="00EB0650">
        <w:rPr>
          <w:rFonts w:ascii="Calibri" w:hAnsi="Calibri" w:cs="Calibri"/>
          <w:highlight w:val="yellow"/>
        </w:rPr>
        <w:t>;</w:t>
      </w:r>
    </w:p>
    <w:p w14:paraId="727C5930" w14:textId="4231D975" w:rsidR="00DC0F0A" w:rsidRPr="00EB0650" w:rsidRDefault="0027050A" w:rsidP="0063696B">
      <w:pPr>
        <w:pStyle w:val="Akapitzlist"/>
        <w:numPr>
          <w:ilvl w:val="2"/>
          <w:numId w:val="17"/>
        </w:numPr>
        <w:pBdr>
          <w:top w:val="nil"/>
          <w:left w:val="nil"/>
          <w:bottom w:val="nil"/>
          <w:right w:val="nil"/>
          <w:between w:val="nil"/>
        </w:pBdr>
        <w:ind w:hanging="425"/>
        <w:jc w:val="both"/>
        <w:rPr>
          <w:rFonts w:ascii="Calibri" w:hAnsi="Calibri" w:cs="Calibri"/>
          <w:highlight w:val="yellow"/>
        </w:rPr>
      </w:pPr>
      <w:r w:rsidRPr="00EB0650">
        <w:rPr>
          <w:rFonts w:ascii="Calibri" w:hAnsi="Calibri" w:cs="Calibri"/>
          <w:highlight w:val="yellow"/>
        </w:rPr>
        <w:t>f</w:t>
      </w:r>
      <w:r w:rsidR="00DC0F0A" w:rsidRPr="00EB0650">
        <w:rPr>
          <w:rFonts w:ascii="Calibri" w:hAnsi="Calibri" w:cs="Calibri"/>
          <w:highlight w:val="yellow"/>
        </w:rPr>
        <w:t>aktura ustrukturyzowana jest uznana za otrzymaną przy użyciu Krajowego Systemu e-Faktur w dniu przydzielenia w tym systemie numeru identyfikującego tę fakturę</w:t>
      </w:r>
      <w:r w:rsidR="00D305C4" w:rsidRPr="00EB0650">
        <w:rPr>
          <w:rFonts w:ascii="Calibri" w:hAnsi="Calibri" w:cs="Calibri"/>
          <w:highlight w:val="yellow"/>
        </w:rPr>
        <w:t xml:space="preserve"> (</w:t>
      </w:r>
      <w:r w:rsidR="00824878" w:rsidRPr="00EB0650">
        <w:rPr>
          <w:rFonts w:ascii="Calibri" w:hAnsi="Calibri" w:cs="Calibri"/>
          <w:highlight w:val="yellow"/>
        </w:rPr>
        <w:t>n</w:t>
      </w:r>
      <w:r w:rsidR="00D305C4" w:rsidRPr="00EB0650">
        <w:rPr>
          <w:rFonts w:ascii="Calibri" w:hAnsi="Calibri" w:cs="Calibri"/>
          <w:highlight w:val="yellow"/>
        </w:rPr>
        <w:t xml:space="preserve">umeru KSeF). Przekazanie wyłącznie wizualizacji faktury </w:t>
      </w:r>
      <w:r w:rsidR="00682410" w:rsidRPr="00EB0650">
        <w:rPr>
          <w:rFonts w:ascii="Calibri" w:hAnsi="Calibri" w:cs="Calibri"/>
          <w:highlight w:val="yellow"/>
        </w:rPr>
        <w:t xml:space="preserve">ustrukturyzowanej </w:t>
      </w:r>
      <w:r w:rsidR="00D305C4" w:rsidRPr="00EB0650">
        <w:rPr>
          <w:rFonts w:ascii="Calibri" w:hAnsi="Calibri" w:cs="Calibri"/>
          <w:highlight w:val="yellow"/>
        </w:rPr>
        <w:t>nie ma znaczenia dla rozpoczęcia biegu terminu</w:t>
      </w:r>
      <w:r w:rsidR="00682410" w:rsidRPr="00EB0650">
        <w:rPr>
          <w:rFonts w:ascii="Calibri" w:hAnsi="Calibri" w:cs="Calibri"/>
          <w:highlight w:val="yellow"/>
        </w:rPr>
        <w:t xml:space="preserve"> płatności</w:t>
      </w:r>
      <w:r w:rsidR="00D305C4" w:rsidRPr="00EB0650">
        <w:rPr>
          <w:rFonts w:ascii="Calibri" w:hAnsi="Calibri" w:cs="Calibri"/>
          <w:highlight w:val="yellow"/>
        </w:rPr>
        <w:t>.</w:t>
      </w:r>
      <w:r w:rsidRPr="00EB0650">
        <w:rPr>
          <w:rFonts w:ascii="Calibri" w:hAnsi="Calibri" w:cs="Calibri"/>
          <w:highlight w:val="yellow"/>
        </w:rPr>
        <w:t xml:space="preserve"> </w:t>
      </w:r>
    </w:p>
    <w:p w14:paraId="317744B2" w14:textId="35800FFF" w:rsidR="008B39A9" w:rsidRDefault="00746CAB">
      <w:pPr>
        <w:numPr>
          <w:ilvl w:val="0"/>
          <w:numId w:val="17"/>
        </w:numPr>
        <w:pBdr>
          <w:top w:val="nil"/>
          <w:left w:val="nil"/>
          <w:bottom w:val="nil"/>
          <w:right w:val="nil"/>
          <w:between w:val="nil"/>
        </w:pBdr>
        <w:spacing w:after="0" w:line="276" w:lineRule="auto"/>
        <w:jc w:val="both"/>
      </w:pPr>
      <w:r>
        <w:t>Zamawiający dokonuje bezpośredniej zapłaty wymagalnego wynagrodzenia przysługującego Podwykonawcy lub dalszemu Podwykonawcy, który zawarł zaakceptowaną przez Zamawiającego umowę o podwykonawstwo (dalsze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w:t>
      </w:r>
    </w:p>
    <w:p w14:paraId="479324A0" w14:textId="61E9ED0E" w:rsidR="008B39A9" w:rsidRDefault="00746CAB">
      <w:pPr>
        <w:numPr>
          <w:ilvl w:val="0"/>
          <w:numId w:val="17"/>
        </w:numPr>
        <w:pBdr>
          <w:top w:val="nil"/>
          <w:left w:val="nil"/>
          <w:bottom w:val="nil"/>
          <w:right w:val="nil"/>
          <w:between w:val="nil"/>
        </w:pBdr>
        <w:spacing w:after="0" w:line="276" w:lineRule="auto"/>
        <w:jc w:val="both"/>
      </w:pPr>
      <w:r>
        <w:t>Wynagrodzenie, o którym mowa w §30 ust</w:t>
      </w:r>
      <w:r w:rsidRPr="007E4D3A">
        <w:rPr>
          <w:highlight w:val="yellow"/>
        </w:rPr>
        <w:t xml:space="preserve">. </w:t>
      </w:r>
      <w:r w:rsidR="006D0A96" w:rsidRPr="007E4D3A">
        <w:rPr>
          <w:highlight w:val="yellow"/>
        </w:rPr>
        <w:t>2</w:t>
      </w:r>
      <w:r w:rsidR="00EF7ED2" w:rsidRPr="007E4D3A">
        <w:rPr>
          <w:highlight w:val="yellow"/>
        </w:rPr>
        <w:t>2</w:t>
      </w:r>
      <w:r>
        <w:t xml:space="preserve"> Umowy, dotyczy wyłącznie należności powstałych po zaakceptowaniu przez Zamawiającego umowy o podwykonawstwo (dalsze podwykonawstwo), której przedmiotem są roboty budowlane, lub po przedłożeniu Zamawiającemu poświadczonej za zgodność z oryginałem kopii umowy o podwykonawstwo, której przedmiotem są dostawy lub usługi.</w:t>
      </w:r>
    </w:p>
    <w:p w14:paraId="72F0DE4C" w14:textId="77777777" w:rsidR="008B39A9" w:rsidRDefault="00746CAB">
      <w:pPr>
        <w:numPr>
          <w:ilvl w:val="0"/>
          <w:numId w:val="17"/>
        </w:numPr>
        <w:pBdr>
          <w:top w:val="nil"/>
          <w:left w:val="nil"/>
          <w:bottom w:val="nil"/>
          <w:right w:val="nil"/>
          <w:between w:val="nil"/>
        </w:pBdr>
        <w:spacing w:after="0" w:line="276" w:lineRule="auto"/>
        <w:jc w:val="both"/>
      </w:pPr>
      <w:r>
        <w:t>Bezpośrednia zapłata obejmuje wyłącznie należne Podwykonawcy (dalszemu Podwykonawcy) wynagrodzenie, bez odsetek, należnych Podwykonawcy (dalszemu Podwykonawcy).</w:t>
      </w:r>
    </w:p>
    <w:p w14:paraId="1D8CF116" w14:textId="77777777" w:rsidR="008B39A9" w:rsidRDefault="00746CAB">
      <w:pPr>
        <w:numPr>
          <w:ilvl w:val="0"/>
          <w:numId w:val="17"/>
        </w:numPr>
        <w:pBdr>
          <w:top w:val="nil"/>
          <w:left w:val="nil"/>
          <w:bottom w:val="nil"/>
          <w:right w:val="nil"/>
          <w:between w:val="nil"/>
        </w:pBdr>
        <w:spacing w:after="0" w:line="276" w:lineRule="auto"/>
        <w:jc w:val="both"/>
      </w:pPr>
      <w:r>
        <w:lastRenderedPageBreak/>
        <w:t>Przed dokonaniem bezpośredniej zapłaty Zamawiający wzywa Wykonawcę do złożenia –</w:t>
      </w:r>
      <w:r>
        <w:br/>
        <w:t>w terminie 7 (słownie: siedmiu) dni od dnia doręczenia wezwania – uwag (w formie pisemnej) dotyczących zasadności dokonania bezpośredniej zapłaty wynagrodzenia Podwykonawcy (dalszemu Podwykonawcy). W uwagach, o których mowa w zdaniu poprzedzającym nie można powoływać się na potrącenie roszczeń Wykonawcy względem Podwykonawcy, niezwiązanych z realizacją umowy o podwykonawstwo</w:t>
      </w:r>
    </w:p>
    <w:p w14:paraId="4309ACFD" w14:textId="51C25E3E" w:rsidR="008B39A9" w:rsidRDefault="00746CAB">
      <w:pPr>
        <w:numPr>
          <w:ilvl w:val="0"/>
          <w:numId w:val="17"/>
        </w:numPr>
        <w:pBdr>
          <w:top w:val="nil"/>
          <w:left w:val="nil"/>
          <w:bottom w:val="nil"/>
          <w:right w:val="nil"/>
          <w:between w:val="nil"/>
        </w:pBdr>
        <w:spacing w:after="0" w:line="276" w:lineRule="auto"/>
        <w:jc w:val="both"/>
      </w:pPr>
      <w:r>
        <w:t xml:space="preserve">W przypadku zgłoszenia uwag, o których mowa w §30 ust. </w:t>
      </w:r>
      <w:r w:rsidR="006D0A96" w:rsidRPr="007E4D3A">
        <w:rPr>
          <w:highlight w:val="yellow"/>
        </w:rPr>
        <w:t>2</w:t>
      </w:r>
      <w:r w:rsidR="00EF7ED2" w:rsidRPr="007E4D3A">
        <w:rPr>
          <w:highlight w:val="yellow"/>
        </w:rPr>
        <w:t>5</w:t>
      </w:r>
      <w:r>
        <w:t xml:space="preserve"> Umowy, w terminie tam wskazanym, Zamawiający jest uprawniony:</w:t>
      </w:r>
    </w:p>
    <w:p w14:paraId="653E3123" w14:textId="77777777" w:rsidR="008B39A9" w:rsidRDefault="00746CAB">
      <w:pPr>
        <w:numPr>
          <w:ilvl w:val="0"/>
          <w:numId w:val="24"/>
        </w:numPr>
        <w:pBdr>
          <w:top w:val="nil"/>
          <w:left w:val="nil"/>
          <w:bottom w:val="nil"/>
          <w:right w:val="nil"/>
          <w:between w:val="nil"/>
        </w:pBdr>
        <w:spacing w:after="0" w:line="276" w:lineRule="auto"/>
        <w:jc w:val="both"/>
      </w:pPr>
      <w:r>
        <w:t>nie dokonać bezpośredniej zapłaty wynagrodzenia Podwykonawcy (lub dalszemu Podwykonawcy) – jeżeli Wykonawca wykaże niezasadność takiej zapłaty,</w:t>
      </w:r>
    </w:p>
    <w:p w14:paraId="1DEFF3A5" w14:textId="77777777" w:rsidR="008B39A9" w:rsidRDefault="00746CAB">
      <w:pPr>
        <w:widowControl w:val="0"/>
        <w:tabs>
          <w:tab w:val="left" w:pos="426"/>
        </w:tabs>
        <w:spacing w:after="0"/>
        <w:ind w:left="278"/>
      </w:pPr>
      <w:r>
        <w:t>albo:</w:t>
      </w:r>
    </w:p>
    <w:p w14:paraId="1962B1F2" w14:textId="77777777" w:rsidR="008B39A9" w:rsidRDefault="00746CAB">
      <w:pPr>
        <w:numPr>
          <w:ilvl w:val="0"/>
          <w:numId w:val="24"/>
        </w:numPr>
        <w:pBdr>
          <w:top w:val="nil"/>
          <w:left w:val="nil"/>
          <w:bottom w:val="nil"/>
          <w:right w:val="nil"/>
          <w:between w:val="nil"/>
        </w:pBdr>
        <w:spacing w:after="0" w:line="276" w:lineRule="auto"/>
        <w:jc w:val="both"/>
      </w:pPr>
      <w:r>
        <w:t>złożyć do depozytu sądowego kwotę potrzebną na pokrycie wynagrodzenia Podwykonawcy (lub dalszego Podwykonawcy) – w przypadku zaistnienia zasadniczej wątpliwości Zamawiającego co do wysokości należnej zapłaty lub podmiotu, któremu płatność się należy,</w:t>
      </w:r>
    </w:p>
    <w:p w14:paraId="7A5162CF" w14:textId="77777777" w:rsidR="008B39A9" w:rsidRDefault="00746CAB">
      <w:pPr>
        <w:widowControl w:val="0"/>
        <w:tabs>
          <w:tab w:val="left" w:pos="426"/>
        </w:tabs>
        <w:spacing w:after="0"/>
        <w:ind w:left="278"/>
      </w:pPr>
      <w:r>
        <w:t>albo:</w:t>
      </w:r>
    </w:p>
    <w:p w14:paraId="1F488D7F" w14:textId="77777777" w:rsidR="008B39A9" w:rsidRDefault="00746CAB">
      <w:pPr>
        <w:numPr>
          <w:ilvl w:val="0"/>
          <w:numId w:val="24"/>
        </w:numPr>
        <w:pBdr>
          <w:top w:val="nil"/>
          <w:left w:val="nil"/>
          <w:bottom w:val="nil"/>
          <w:right w:val="nil"/>
          <w:between w:val="nil"/>
        </w:pBdr>
        <w:spacing w:after="0" w:line="276" w:lineRule="auto"/>
        <w:jc w:val="both"/>
      </w:pPr>
      <w:r>
        <w:t>dokonać bezpośredniej zapłaty wynagrodzenia Podwykonawcy lub dalszemu Podwykonawcy, jeżeli Podwykonawca (lub dalszy Podwykonawca) wykaże zasadność takiej zapłaty.</w:t>
      </w:r>
    </w:p>
    <w:p w14:paraId="3D690300" w14:textId="6909ADE3" w:rsidR="008B39A9" w:rsidRDefault="00746CAB">
      <w:pPr>
        <w:numPr>
          <w:ilvl w:val="0"/>
          <w:numId w:val="17"/>
        </w:numPr>
        <w:pBdr>
          <w:top w:val="nil"/>
          <w:left w:val="nil"/>
          <w:bottom w:val="nil"/>
          <w:right w:val="nil"/>
          <w:between w:val="nil"/>
        </w:pBdr>
        <w:spacing w:after="0" w:line="276" w:lineRule="auto"/>
        <w:jc w:val="both"/>
      </w:pPr>
      <w:r>
        <w:t xml:space="preserve">W przypadku dokonania na rzecz </w:t>
      </w:r>
      <w:r w:rsidR="008B5B08">
        <w:t>P</w:t>
      </w:r>
      <w:r>
        <w:t xml:space="preserve">odwykonawcy (lub dalszego podwykonawcy) bezpośredniej zapłaty, o której mowa w §30 ust. </w:t>
      </w:r>
      <w:r w:rsidRPr="007E4D3A">
        <w:rPr>
          <w:highlight w:val="yellow"/>
        </w:rPr>
        <w:t>2</w:t>
      </w:r>
      <w:r w:rsidR="00EF7ED2" w:rsidRPr="007E4D3A">
        <w:rPr>
          <w:highlight w:val="yellow"/>
        </w:rPr>
        <w:t>6</w:t>
      </w:r>
      <w:r>
        <w:t xml:space="preserve"> pkt 3 Umowy, Zamawiający potrąca kwotę wypłaconego wynagrodzenia z wynagrodzenia należnego Wykonawcy.</w:t>
      </w:r>
    </w:p>
    <w:p w14:paraId="00A4E3E1" w14:textId="77777777" w:rsidR="008B39A9" w:rsidRDefault="00746CAB">
      <w:pPr>
        <w:numPr>
          <w:ilvl w:val="0"/>
          <w:numId w:val="17"/>
        </w:numPr>
        <w:pBdr>
          <w:top w:val="nil"/>
          <w:left w:val="nil"/>
          <w:bottom w:val="nil"/>
          <w:right w:val="nil"/>
          <w:between w:val="nil"/>
        </w:pBdr>
        <w:spacing w:after="0" w:line="276" w:lineRule="auto"/>
        <w:jc w:val="both"/>
      </w:pPr>
      <w:r>
        <w:t>Konieczność wielokrotnego dokonywania bezpośredniej zapłaty Podwykonawcy (dalszemu Podwykonawcy) lub konieczność dokonania bezpośrednich zapłat na sumę większą niż 5% wartości Umowy, może stanowić dla Zamawiającego podstawę do odstąpienia od niniejszej Umowy.</w:t>
      </w:r>
    </w:p>
    <w:p w14:paraId="50C6F026" w14:textId="77777777" w:rsidR="008B39A9" w:rsidRDefault="00746CAB">
      <w:pPr>
        <w:numPr>
          <w:ilvl w:val="0"/>
          <w:numId w:val="17"/>
        </w:numPr>
        <w:pBdr>
          <w:top w:val="nil"/>
          <w:left w:val="nil"/>
          <w:bottom w:val="nil"/>
          <w:right w:val="nil"/>
          <w:between w:val="nil"/>
        </w:pBdr>
        <w:spacing w:after="0" w:line="276" w:lineRule="auto"/>
        <w:jc w:val="both"/>
      </w:pPr>
      <w:r>
        <w:t>Do zasad odpowiedzialności Zamawiającego, Wykonawcy, Podwykonawcy lub dalszego Podwykonawcy z tytułu wykonanych robót budowlanych stosuje się przepisy k.c. (w tym m.in. art. 647</w:t>
      </w:r>
      <w:r>
        <w:rPr>
          <w:vertAlign w:val="superscript"/>
        </w:rPr>
        <w:t>1</w:t>
      </w:r>
      <w:r>
        <w:t xml:space="preserve"> k.c.), jeżeli przepisy uPZP nie stanowią inaczej.</w:t>
      </w:r>
    </w:p>
    <w:p w14:paraId="7AF7D198" w14:textId="77777777" w:rsidR="008B39A9" w:rsidRDefault="008B39A9">
      <w:pPr>
        <w:widowControl w:val="0"/>
        <w:pBdr>
          <w:top w:val="nil"/>
          <w:left w:val="nil"/>
          <w:bottom w:val="nil"/>
          <w:right w:val="nil"/>
          <w:between w:val="nil"/>
        </w:pBdr>
        <w:tabs>
          <w:tab w:val="left" w:pos="426"/>
        </w:tabs>
        <w:ind w:left="428" w:right="11"/>
      </w:pPr>
    </w:p>
    <w:p w14:paraId="1030C030" w14:textId="77777777" w:rsidR="008B39A9" w:rsidRDefault="00746CAB">
      <w:pPr>
        <w:jc w:val="center"/>
        <w:rPr>
          <w:b/>
          <w:bCs/>
        </w:rPr>
      </w:pPr>
      <w:r>
        <w:rPr>
          <w:b/>
          <w:bCs/>
        </w:rPr>
        <w:t>§ 31.</w:t>
      </w:r>
    </w:p>
    <w:p w14:paraId="3949B09A" w14:textId="77777777" w:rsidR="008B39A9" w:rsidRDefault="00746CAB">
      <w:pPr>
        <w:spacing w:after="120"/>
        <w:ind w:left="11" w:right="11" w:hanging="11"/>
        <w:jc w:val="center"/>
        <w:rPr>
          <w:b/>
          <w:bCs/>
        </w:rPr>
      </w:pPr>
      <w:r>
        <w:rPr>
          <w:b/>
          <w:bCs/>
        </w:rPr>
        <w:t>[waloryzacja wynagrodzenia i pozostałe przypadki zmiany wysokości wynagrodzenia]</w:t>
      </w:r>
    </w:p>
    <w:p w14:paraId="5B08E281" w14:textId="77777777" w:rsidR="008B39A9" w:rsidRDefault="00746CAB">
      <w:pPr>
        <w:numPr>
          <w:ilvl w:val="0"/>
          <w:numId w:val="29"/>
        </w:numPr>
        <w:spacing w:after="0" w:line="276" w:lineRule="auto"/>
        <w:jc w:val="both"/>
      </w:pPr>
      <w:r>
        <w:t xml:space="preserve">Strony zobowiązują się dokonać zmiany wysokości wynagrodzenia należnego Wykonawcy w formie pisemnego aneksu każdorazowo w przypadku wystąpienia jednej z następujących okoliczności: </w:t>
      </w:r>
    </w:p>
    <w:p w14:paraId="7EE6518A" w14:textId="77777777" w:rsidR="008B39A9" w:rsidRDefault="00746CAB">
      <w:pPr>
        <w:numPr>
          <w:ilvl w:val="1"/>
          <w:numId w:val="29"/>
        </w:numPr>
        <w:spacing w:after="0" w:line="276" w:lineRule="auto"/>
        <w:ind w:left="851" w:hanging="425"/>
        <w:jc w:val="both"/>
      </w:pPr>
      <w:r>
        <w:t xml:space="preserve">Zmiany stawki podatku od towarów i usług (VAT); </w:t>
      </w:r>
    </w:p>
    <w:p w14:paraId="64D323CD" w14:textId="77777777" w:rsidR="008B39A9" w:rsidRDefault="00746CAB">
      <w:pPr>
        <w:numPr>
          <w:ilvl w:val="1"/>
          <w:numId w:val="29"/>
        </w:numPr>
        <w:spacing w:after="0" w:line="276" w:lineRule="auto"/>
        <w:ind w:left="851" w:hanging="425"/>
        <w:jc w:val="both"/>
      </w:pPr>
      <w:r>
        <w:t xml:space="preserve">Zmiany wysokości minimalnego wynagrodzenia ustalonego na podstawie przepisów o minimalnym wynagrodzeniu za pracę albo minimalnej stawki godzinowej; </w:t>
      </w:r>
    </w:p>
    <w:p w14:paraId="1311554E" w14:textId="77777777" w:rsidR="008B39A9" w:rsidRDefault="00746CAB">
      <w:pPr>
        <w:numPr>
          <w:ilvl w:val="1"/>
          <w:numId w:val="29"/>
        </w:numPr>
        <w:spacing w:after="0" w:line="276" w:lineRule="auto"/>
        <w:ind w:left="851" w:hanging="425"/>
        <w:jc w:val="both"/>
      </w:pPr>
      <w:r>
        <w:t xml:space="preserve">Zmiany zasad podlegania ubezpieczeniom społecznym lub ubezpieczeniu zdrowotnemu lub wysokości stawki składki na ubezpieczenia społeczne lub zdrowotne; </w:t>
      </w:r>
    </w:p>
    <w:p w14:paraId="1B023F0B" w14:textId="77777777" w:rsidR="008B39A9" w:rsidRDefault="00746CAB">
      <w:pPr>
        <w:numPr>
          <w:ilvl w:val="1"/>
          <w:numId w:val="29"/>
        </w:numPr>
        <w:spacing w:after="0" w:line="276" w:lineRule="auto"/>
        <w:jc w:val="both"/>
      </w:pPr>
      <w:r>
        <w:t>Zasad gromadzenia i wysokości wpłat do pracowniczych planów kapitałowych, o których mowa w ustawie z dnia 4 października 2018 r. o pracowniczych planach kapitałowych;</w:t>
      </w:r>
    </w:p>
    <w:p w14:paraId="40395B31" w14:textId="77777777" w:rsidR="008B39A9" w:rsidRDefault="00746CAB">
      <w:pPr>
        <w:spacing w:after="0"/>
        <w:ind w:left="425"/>
      </w:pPr>
      <w:r>
        <w:t>na zasadach i w sposób określony w ust. 2-11, jeżeli zmiany te będą miały wpływ na koszty wykonania Przedmiotu Umowy przez Wykonawcę;</w:t>
      </w:r>
    </w:p>
    <w:p w14:paraId="736C4A9A" w14:textId="77777777" w:rsidR="008B39A9" w:rsidRDefault="00746CAB">
      <w:pPr>
        <w:numPr>
          <w:ilvl w:val="0"/>
          <w:numId w:val="29"/>
        </w:numPr>
        <w:spacing w:after="0" w:line="276" w:lineRule="auto"/>
        <w:jc w:val="both"/>
      </w:pPr>
      <w:r>
        <w:t xml:space="preserve">Zmiana wysokości wynagrodzenia należnego Wykonawcy w przypadku zmiany stawki podatku od towarów i usług (VAT) będzie odnosić się wyłącznie do części Przedmiotu Umowy </w:t>
      </w:r>
      <w:r>
        <w:lastRenderedPageBreak/>
        <w:t>zrealizowanej zgodnie z terminami ustalonymi Umową po dniu wejścia w życie przepisów zmieniających stawkę podatku od towarów i usług (VAT) oraz wyłącznie do części Przedmiotu Umowy, do której zastosowanie znajdzie zmiana stawki podatku od towarów i usług (VAT).  Zmiana, o której mowa w niniejszym ustępie następuje na wniosek Wykonawcy bądź Zamawiającego.</w:t>
      </w:r>
    </w:p>
    <w:p w14:paraId="1C76F40D" w14:textId="77777777" w:rsidR="008B39A9" w:rsidRDefault="00746CAB">
      <w:pPr>
        <w:numPr>
          <w:ilvl w:val="0"/>
          <w:numId w:val="29"/>
        </w:numPr>
        <w:spacing w:after="0" w:line="276" w:lineRule="auto"/>
        <w:jc w:val="both"/>
      </w:pPr>
      <w:r>
        <w:t xml:space="preserve">W przypadku zmiany stawki podatku od towarów i usług (VAT) wartość wynagrodzenia netto nie zmieni się, a wartość wynagrodzenia brutto zostanie wyliczona na podstawie nowych przepisów, z zastrzeżeniem ust. 2. </w:t>
      </w:r>
    </w:p>
    <w:p w14:paraId="1A7D652D" w14:textId="77777777" w:rsidR="008B39A9" w:rsidRDefault="00746CAB">
      <w:pPr>
        <w:numPr>
          <w:ilvl w:val="0"/>
          <w:numId w:val="29"/>
        </w:numPr>
        <w:spacing w:after="0" w:line="276" w:lineRule="auto"/>
        <w:jc w:val="both"/>
      </w:pPr>
      <w:r>
        <w:t>W przypadku zmiany wysokości minimalnego wynagrodzenia za pracę albo wysokości minimalnej stawki godzinowej, ustalonych na podstawie przepisów uMwp – w takim wypadku wynagrodzenie należne Wykonawcy może ulec zmianie o wykazaną przez Wykonawcę wartość wzrostu całkowitego kosztu Wykonawcy wynikającą ze zwiększenia wynagrodzeń pracowników do wysokości zmienionego minimalnego wynagrodzenia lub jej odpowiedniej części (w przypadku pracowników zatrudnionych w wymiarze niższym niż pełen etat) albo wynikającą ze zwiększenia stawki godzinowej do wysokości zmienionej minimalnej stawki godzinowej, z uwzględnieniem wszystkich obciążeń publicznoprawnych. Zmiana wysokości wynagrodzenia zostanie ustalona poprzez uwzględnienie zwiększenia wynagrodzeń pracowników, którzy otrzymują wynagrodzenie w wysokości minimalnego wynagrodzenia za pracę lub jego odpowiednią część (w przypadku pracowników zatrudnionych w wymiarze niższym niż pełen etat) lub poprzez uwzględnienie zwiększenia wysokości minimalnej stawki godzinowej przyjmującego zlecenie lub świadczącego usługi, którzy bezpośrednio biorą udział w realizacji na rzecz Zamawiającego, pozostałej do wykonania, w momencie wejścia w życie zmiany przepisów, części Przedmiotu Umowy. W takim wypadku: Wykonawca w pisemnym wniosku skierowanym do Zamawiającego wykaże, iż zmiana, o której mowa w niniejszym ustępie ma wpływ na koszty wykonania Przedmiotu Umowy, w szczególności wykaże wartość wzrostu kosztu, o którym mowa w tym ustępie, przedstawiając jego kalkulację wraz z oświadczeniem o liczbie i wymiarze czasu pracy pracowników, jak również wskazując okres ich zatrudnienia.</w:t>
      </w:r>
    </w:p>
    <w:p w14:paraId="579F29A4" w14:textId="77777777" w:rsidR="008B39A9" w:rsidRDefault="00746CAB">
      <w:pPr>
        <w:numPr>
          <w:ilvl w:val="0"/>
          <w:numId w:val="29"/>
        </w:numPr>
        <w:spacing w:after="0" w:line="276" w:lineRule="auto"/>
        <w:jc w:val="both"/>
      </w:pPr>
      <w:r>
        <w:t>W przypadku zmiany przepisów dotyczących zasad podlegania ubezpieczeniom społecznym lub ubezpieczeniu zdrowotnemu lub wysokości stawki składki na ubezpieczenie społeczne lub zdrowotne, zmianie może ulec wynagrodzenie należne Wykonawcy o wykazaną przez Niego wartość wzrostu całkowitego kosztu Wykonawcy, jaką będzie On zobowiązany dodatkowo ponieść w celu uwzględnienia tej zmiany. Zmiana wysokości wynagrodzenia zostanie ustalona na wniosek Wykonawcy poprzez uwzględnienie zwiększonych składek od wynagrodzeń osób, zatrudnionych na umowę o pracę lub na podstawie umowy cywilnoprawnej zawartej z osobą fizyczną nieprowadzącą działalności gospodarczej, bezpośrednio biorących udział w realizacji na rzecz Zamawiającego pozostałej do wykonania, w momencie wejścia w życie zmiany przepisów, części Przedmiotu Umowy. W takim wypadku: Wykonawca w pisemnym wniosku skierowanym do Zamawiającego wykaże, iż zmiana, o której mowa w niniejszym ustępie ma wpływ na koszty wykonania Przedmiotu Umowy, w szczególności wykaże wartość wzrostu kosztu, o którym mowa w tym ustępie, przedstawiając jego kalkulację wraz z oświadczeniem o liczbie osób, o których tutaj mowa, jak również wskazując okres ich zatrudnienia;</w:t>
      </w:r>
    </w:p>
    <w:p w14:paraId="100D5E8F" w14:textId="77777777" w:rsidR="008B39A9" w:rsidRDefault="00746CAB">
      <w:pPr>
        <w:numPr>
          <w:ilvl w:val="0"/>
          <w:numId w:val="29"/>
        </w:numPr>
        <w:spacing w:after="0" w:line="276" w:lineRule="auto"/>
        <w:jc w:val="both"/>
      </w:pPr>
      <w:r>
        <w:t xml:space="preserve">W przypadku zmiany zasad gromadzenia i wysokości wpłat od pracowniczych planów kapitałowych, o których mowa w uPpk, zmianie może ulec wynagrodzenie Wykonawcy o wykazaną przez Niego wartość wzrostu kosztów realizacji Przedmiotu Umowy, wynikającą z dokonywanych przez Wykonawcę wpłat do pracowniczych planów kapitałowych (w dalszej części jako: „PPK”). Zmiana wysokości wynagrodzenia zostanie ustalona na wniosek Wykonawcy poprzez uwzględnienie wartości wzrostu </w:t>
      </w:r>
      <w:r>
        <w:lastRenderedPageBreak/>
        <w:t>kosztów realizacji Przedmiotu Umowy, wynikającej z dokonywanych przez Wykonawcę wpłat do PPK. W takim wypadku: Wykonawca w pisemnym wniosku skierowanym do Zamawiającego wykaże, iż zmiana, o której mowa w niniejszym punkcie ma wpływ na koszty wykonania Przedmiotu Umowy, w szczególności wykaże wzrost kosztu, o którym mowa w tym punkcie, przedstawiając jego kalkulację wraz z oświadczeniem o liczbie pracowników objętych PPK i realizujących Przedmiot Umowy.</w:t>
      </w:r>
    </w:p>
    <w:p w14:paraId="6BF14F97" w14:textId="77777777" w:rsidR="008B39A9" w:rsidRDefault="00746CAB">
      <w:pPr>
        <w:numPr>
          <w:ilvl w:val="0"/>
          <w:numId w:val="29"/>
        </w:numPr>
        <w:spacing w:after="0" w:line="276" w:lineRule="auto"/>
        <w:jc w:val="both"/>
      </w:pPr>
      <w:r>
        <w:t>W terminie 21 (słownie: dwudziestu jeden) dni od otrzymania pisemnego wniosku Wykonawcy, o którym mowa odpowiednio w §31 ust. 2, 4, 5 lub 6 Umowy, Zamawiający wyrazi na piśmie zgodę na wprowadzenie zmiany wynagrodzenia Wykonawcy zgodnie z kalkulacją Wykonawcy, bądź zgłosi na piśmie zastrzeżenia do kalkulacji. Wykonawca ustosunkuje się do zastrzeżeń Zamawiającego w terminie 7 dni od ich otrzymania, przedstawiając na piśmie nową kalkulację albo uzasadnienie poprawności kalkulacji uprzednio przekazanej Zamawiającemu, do której ten ostatni zgłosił zastrzeżenia. Procedurę ustalenia zmiany wysokości wynagrodzenia powtarza się zgodnie z zasadami określonymi w zdaniu pierwszym, z zastrzeżeniem, iż terminy wynoszą odpowiednio dla Zamawiającego 7 dni, a dla Wykonawcy 3 dni. Ustalona zmiana wynagrodzenia obowiązywać będzie od dnia wejścia w życie zmian przepisów, o których mowa odpowiednio w §31 ust. 2, 4, 5 lub 6 Umowy, z zastrzeżeniem postanowień ust. 21.</w:t>
      </w:r>
    </w:p>
    <w:p w14:paraId="2387442D" w14:textId="77777777" w:rsidR="008B39A9" w:rsidRDefault="00746CAB">
      <w:pPr>
        <w:numPr>
          <w:ilvl w:val="0"/>
          <w:numId w:val="29"/>
        </w:numPr>
        <w:spacing w:after="0" w:line="276" w:lineRule="auto"/>
        <w:jc w:val="both"/>
      </w:pPr>
      <w:r>
        <w:t>Zamawiający uprawniony jest w każdym czasie do weryfikacji kalkulacji oraz oświadczenia Wykonawcy i do żądania przedstawienia przez Wykonawcę – zgodnie z wyborem Zamawiającego – wszystkich lub niektórych dokumentów potwierdzających kalkulację, tj. imiennej listy osób, o których mowa w §31 ust. 4 i 5, zgłoszenia ww. osób do ZUS, listy obecności ww. osób na budowie i in.</w:t>
      </w:r>
    </w:p>
    <w:p w14:paraId="174F309E" w14:textId="77777777" w:rsidR="008B39A9" w:rsidRDefault="00746CAB">
      <w:pPr>
        <w:numPr>
          <w:ilvl w:val="0"/>
          <w:numId w:val="29"/>
        </w:numPr>
        <w:spacing w:after="0" w:line="276" w:lineRule="auto"/>
        <w:jc w:val="both"/>
      </w:pPr>
      <w:r>
        <w:t xml:space="preserve">Niezależnie od postanowień ustępów poprzedzających, kwoty płatne Wykonawcy tytułem wynagrodzenia będą korygowane dla oddania wzrostów lub spadków cen materiałów lub kosztów związanych z realizacją zamówienia, zgodnie z poniższymi ustępami. W zakresie w jakim waloryzacja wynagrodzenia Wykonawcy nie jest objęta postanowieniami niniejszej Umowy, będzie się uważało, iż wynagrodzenie wskazane w §30 ust. 1 Umowy uwzględnia wzrosty i spadki cen. Waloryzacji - zgodnie z postanowieniami Umowy - nie podlegają wartości wprowadzone do Umowy na podstawie §32 Umowy. </w:t>
      </w:r>
    </w:p>
    <w:p w14:paraId="5408CEB3" w14:textId="77777777" w:rsidR="008B39A9" w:rsidRDefault="00746CAB">
      <w:pPr>
        <w:numPr>
          <w:ilvl w:val="0"/>
          <w:numId w:val="29"/>
        </w:numPr>
        <w:spacing w:after="0" w:line="276" w:lineRule="auto"/>
        <w:jc w:val="both"/>
      </w:pPr>
      <w:r>
        <w:t>Przez zmianę ceny materiałów lub kosztów rozumie się wzrost odpowiednio cen lub kosztów, jak i ich obniżenie, względem ceny lub kosztu przyjętych w celu ustalenia wynagrodzenia Wykonawcy zawartego w Ofercie Wykonawcy. Jeżeli Umowa została zawarta po upływie 180 dni od dnia upływu termin składania ofert, początkowym terminem ustalenia zmiany wynagrodzenia będzie dzień otwarcia ofert.</w:t>
      </w:r>
    </w:p>
    <w:p w14:paraId="70EE96CB" w14:textId="77777777" w:rsidR="008B39A9" w:rsidRDefault="00746CAB">
      <w:pPr>
        <w:numPr>
          <w:ilvl w:val="0"/>
          <w:numId w:val="29"/>
        </w:numPr>
        <w:spacing w:after="0" w:line="276" w:lineRule="auto"/>
        <w:jc w:val="both"/>
      </w:pPr>
      <w:r>
        <w:t>Jako podstawę zmiany wynagrodzenia przyjmuje się wskaźnik wzrostu lub spadku wskaźnika publikowanego miesięcznie przez Prezesa Głównego Urzędu Statystycznego w Biuletynie Statystycznym GUS: Wskaźnik Cen Produkcji Budowlano - Montażowej, miesiąc do miesiąca, na stronie internetowej GUS.</w:t>
      </w:r>
    </w:p>
    <w:p w14:paraId="0C1BEDEC" w14:textId="77777777" w:rsidR="008B39A9" w:rsidRDefault="00746CAB">
      <w:pPr>
        <w:numPr>
          <w:ilvl w:val="0"/>
          <w:numId w:val="29"/>
        </w:numPr>
        <w:spacing w:after="0" w:line="276" w:lineRule="auto"/>
        <w:jc w:val="both"/>
      </w:pPr>
      <w:r>
        <w:t>Zmiana wynagrodzenia następować będzie pod warunkiem osiągnięcia przez wskaźnik obliczony według zasad określonych w ust. 13 poziomu równego lub wyższego niż 1,02 lub równego lub niższego niż 0,98 w stosunku do wskaźnika ogłoszonego dla miesiąca i roku, w którym zawarto niniejszą Umowę. Zmiana wynagrodzenia, o którym mowa w ust. 9 następuje na wniosek Wykonawcy lub Zamawiającego.</w:t>
      </w:r>
    </w:p>
    <w:p w14:paraId="26833A19" w14:textId="77777777" w:rsidR="008B39A9" w:rsidRDefault="00746CAB">
      <w:pPr>
        <w:numPr>
          <w:ilvl w:val="0"/>
          <w:numId w:val="29"/>
        </w:numPr>
        <w:spacing w:after="0" w:line="276" w:lineRule="auto"/>
        <w:jc w:val="both"/>
      </w:pPr>
      <w:r>
        <w:t xml:space="preserve">Aby wyznaczyć wskaźnik składany zmiany ceny dla okresu od daty zawarcia Umowy do daty pierwszej waloryzacji należy przemnożyć przez siebie ogłaszane (dostępne na dzień przeliczenia) kolejne miesięczne wskaźniki w odpowiednim przedziale czasowym, przy czym należy w poszczególnych działaniach mnożenia zaokrąglać do 3 (trzech) miejsc po przecinku, do obliczenia zmiany wynagrodzenia </w:t>
      </w:r>
      <w:r>
        <w:lastRenderedPageBreak/>
        <w:t>zostaną przyjęte wskaźniki otrzymane w wyniku podzielenia wskaźnika opublikowanego przez 100.</w:t>
      </w:r>
    </w:p>
    <w:p w14:paraId="13588FE0" w14:textId="77777777" w:rsidR="008B39A9" w:rsidRDefault="00746CAB">
      <w:pPr>
        <w:numPr>
          <w:ilvl w:val="0"/>
          <w:numId w:val="29"/>
        </w:numPr>
        <w:spacing w:after="0" w:line="276" w:lineRule="auto"/>
        <w:jc w:val="both"/>
      </w:pPr>
      <w:r>
        <w:t>Wskaźnik, o którym mowa w ust. 13 ustala się na datę (dzień, miesiąc i rok) podpisania pomiędzy Stronami Protokołu Odbioru częściowego Przedmiotu Umowy - Protokołu Odbioru Etapu II, z zastrzeżeniem ust. 9 zd. 3 i ust. 10 powyżej, waloryzacji podlega wyłącznie wynagrodzenie pozostałe do wypłaty i nie przewiduje się aktualizacji raz ustalonego wskaźnika. Kolejna (druga i zarazem ostatnia) waloryzacja może nastąpić nie wcześniej niż po podpisaniu pomiędzy Stronami Protokołu Odbioru Częściowego Przedmiotu Umowy - Protokołu Odbioru Etapu IV.</w:t>
      </w:r>
    </w:p>
    <w:p w14:paraId="47944018" w14:textId="77777777" w:rsidR="008B39A9" w:rsidRDefault="00746CAB">
      <w:pPr>
        <w:numPr>
          <w:ilvl w:val="0"/>
          <w:numId w:val="29"/>
        </w:numPr>
        <w:spacing w:after="0" w:line="276" w:lineRule="auto"/>
        <w:jc w:val="both"/>
      </w:pPr>
      <w:r>
        <w:t>W przypadku zaniechania ogłaszania wskaźnika lub zmiany podmiotu, który urzędowo go ustala, zasady zmiany wynagrodzenia określone w Umowie stosuje się odpowiednio do wskaźnika i podmiotu, który zgodnie z odpowiednimi przepisami zastąpi dotychczasowy wskaźnik lub podmiot, który go wydaje.</w:t>
      </w:r>
    </w:p>
    <w:p w14:paraId="1D6BA9A5" w14:textId="77777777" w:rsidR="008B39A9" w:rsidRDefault="00746CAB">
      <w:pPr>
        <w:numPr>
          <w:ilvl w:val="0"/>
          <w:numId w:val="29"/>
        </w:numPr>
        <w:spacing w:after="0" w:line="276" w:lineRule="auto"/>
        <w:jc w:val="both"/>
      </w:pPr>
      <w:r>
        <w:t xml:space="preserve">Łączna wartość waloryzacji wynagrodzenia Wykonawcy w toku realizacji niniejszej Umowy nie przekroczy 7% (słownie: siedem procent) łącznego wynagrodzenia brutto, o którym mowa w §30 ust. 1 Umowy, co oznacza, że wynagrodzenie nie zostanie podwyższone ani obniżone o więcej niż </w:t>
      </w:r>
      <w:r>
        <w:rPr>
          <w:b/>
          <w:bCs/>
        </w:rPr>
        <w:t>……………………………………… zł (słownie:………………………………………………………………………………………….).</w:t>
      </w:r>
    </w:p>
    <w:p w14:paraId="4657D903" w14:textId="77777777" w:rsidR="008B39A9" w:rsidRDefault="00746CAB">
      <w:pPr>
        <w:numPr>
          <w:ilvl w:val="0"/>
          <w:numId w:val="29"/>
        </w:numPr>
        <w:spacing w:after="0" w:line="276" w:lineRule="auto"/>
        <w:jc w:val="both"/>
      </w:pPr>
      <w:r>
        <w:t>Zmiana wynagrodzenia na zasadach opisanych w ust. 9 - 16 powyżej wymaga zawarcia pomiędzy Stronami aneksu do niniejszej Umowy. Zamawiający zastrzega możliwość zawarcia aneksu do Umowy w przypadku zwiększenia wynagrodzenia Wykonawcy, po zabezpieczeniu środków finansowych. W takim przypadku postanowienia aneksu obowiązywać będą od miesiąca, od którego wynagrodzenie będzie podlegać waloryzacji, a Wykonawcy zostanie wypłacone wyrównanie. Wykonawcy nie przysługuje roszczenie o zapłatę odsetek w przypadku wypłaty wyrównania, o którym mowa w zdaniu poprzedzającym.</w:t>
      </w:r>
    </w:p>
    <w:p w14:paraId="332D192A" w14:textId="77777777" w:rsidR="008B39A9" w:rsidRDefault="00746CAB">
      <w:pPr>
        <w:numPr>
          <w:ilvl w:val="0"/>
          <w:numId w:val="29"/>
        </w:numPr>
        <w:spacing w:after="0" w:line="276" w:lineRule="auto"/>
        <w:jc w:val="both"/>
      </w:pPr>
      <w:r>
        <w:t>W przypadku zmniejszenia wynagrodzenia Wykonawcy, odmowa podpisania aneksu nie wpływa na skuteczność zmiany wysokości wynagrodzenia, która wchodzi w życie od miesiąca kalendarzowego, w którym zostały spełnione warunki do zmniejszenia wynagrodzenia.</w:t>
      </w:r>
    </w:p>
    <w:p w14:paraId="642B2843" w14:textId="77777777" w:rsidR="008B39A9" w:rsidRDefault="00746CAB">
      <w:pPr>
        <w:numPr>
          <w:ilvl w:val="0"/>
          <w:numId w:val="29"/>
        </w:numPr>
        <w:spacing w:after="0" w:line="276" w:lineRule="auto"/>
        <w:jc w:val="both"/>
      </w:pPr>
      <w:r>
        <w:t>Zmiana wynagrodzenia związana z waloryzacją, o której mowa w ust. 9 - 18 powyżej nie wymaga zmiany wysokości ZNWU.</w:t>
      </w:r>
    </w:p>
    <w:p w14:paraId="66B48188" w14:textId="77777777" w:rsidR="008B39A9" w:rsidRDefault="00746CAB">
      <w:pPr>
        <w:numPr>
          <w:ilvl w:val="0"/>
          <w:numId w:val="29"/>
        </w:numPr>
        <w:spacing w:after="0" w:line="276" w:lineRule="auto"/>
        <w:jc w:val="both"/>
      </w:pPr>
      <w:r>
        <w:t>Wykonawca, którego wynagrodzenie zostało zmienione zgodnie z ust. 9 - 18 powyżej zobowiązany jest do zmiany wynagrodzenia przysługującego Podwykonawcy, z którym zawarł umowę, w zakresie odpowiadającym zmianom cen materiałów lub kosztów dotyczących zobowiązania Podwykonawcy, jeżeli łącznie spełnione zostały następujące warunki:</w:t>
      </w:r>
    </w:p>
    <w:p w14:paraId="35DA2D87" w14:textId="77777777" w:rsidR="008B39A9" w:rsidRDefault="00746CAB">
      <w:pPr>
        <w:numPr>
          <w:ilvl w:val="0"/>
          <w:numId w:val="27"/>
        </w:numPr>
        <w:spacing w:after="0" w:line="276" w:lineRule="auto"/>
        <w:jc w:val="both"/>
      </w:pPr>
      <w:r>
        <w:t>przedmiotem umowy są roboty budowlane, dostawy lub usługi;</w:t>
      </w:r>
    </w:p>
    <w:p w14:paraId="0E1155D5" w14:textId="77777777" w:rsidR="008B39A9" w:rsidRDefault="00746CAB">
      <w:pPr>
        <w:numPr>
          <w:ilvl w:val="0"/>
          <w:numId w:val="27"/>
        </w:numPr>
        <w:spacing w:after="0" w:line="276" w:lineRule="auto"/>
        <w:jc w:val="both"/>
      </w:pPr>
      <w:r>
        <w:t>okres obowiązywania umowy przekracza 6 miesięcy.</w:t>
      </w:r>
    </w:p>
    <w:p w14:paraId="4A169249" w14:textId="77777777" w:rsidR="008B39A9" w:rsidRDefault="00746CAB">
      <w:pPr>
        <w:numPr>
          <w:ilvl w:val="0"/>
          <w:numId w:val="29"/>
        </w:numPr>
        <w:pBdr>
          <w:top w:val="nil"/>
          <w:left w:val="nil"/>
          <w:bottom w:val="nil"/>
          <w:right w:val="nil"/>
          <w:between w:val="nil"/>
        </w:pBdr>
        <w:spacing w:after="0" w:line="276" w:lineRule="auto"/>
        <w:jc w:val="both"/>
      </w:pPr>
      <w:r>
        <w:t>Zmiana wysokości wynagrodzenia, o której mowa w ust. 1 pkt 1 - 4 obowiązywać będzie od dnia podpisania pomiędzy Stronami aneksu do Umowy i będzie obejmować wyrównanie za okres od dnia wejścia w życie zmian, o których mowa w ust. 1 niniejszego paragrafu, jednak nie wcześniej niż od dnia złożenia przez Wykonawcę lub Zamawiającego pisemnego wniosku drugiej Stronie, o którym mowa w ust. 2, 4, 5 lub 6 powyżej.</w:t>
      </w:r>
    </w:p>
    <w:p w14:paraId="5EF6E66A" w14:textId="77777777" w:rsidR="008B39A9" w:rsidRDefault="00746CAB">
      <w:pPr>
        <w:numPr>
          <w:ilvl w:val="0"/>
          <w:numId w:val="29"/>
        </w:numPr>
        <w:pBdr>
          <w:top w:val="nil"/>
          <w:left w:val="nil"/>
          <w:bottom w:val="nil"/>
          <w:right w:val="nil"/>
          <w:between w:val="nil"/>
        </w:pBdr>
        <w:spacing w:after="0" w:line="276" w:lineRule="auto"/>
        <w:jc w:val="both"/>
      </w:pPr>
      <w:r>
        <w:t>Pisemny wniosek, o którym mowa w ust. 2, 4, 5 lub 6 powyżej powinien zawierać oświadczenie Strony domagającej się zmiany wraz z uzasadnieniem oraz przywołaniem (załączeniem) odpowiednich dowodów potwierdzających wpływ zmian, o których mowa w przywołanych ustępach na wynagrodzenie Wykonawcy.</w:t>
      </w:r>
    </w:p>
    <w:p w14:paraId="40F25FED" w14:textId="77777777" w:rsidR="008B39A9" w:rsidRDefault="008B39A9">
      <w:pPr>
        <w:ind w:right="11"/>
        <w:rPr>
          <w:b/>
          <w:bCs/>
        </w:rPr>
      </w:pPr>
    </w:p>
    <w:p w14:paraId="2D56E4C2" w14:textId="77777777" w:rsidR="008B39A9" w:rsidRDefault="00746CAB">
      <w:pPr>
        <w:ind w:left="10" w:right="11" w:hanging="10"/>
        <w:jc w:val="center"/>
        <w:rPr>
          <w:b/>
          <w:bCs/>
        </w:rPr>
      </w:pPr>
      <w:r>
        <w:rPr>
          <w:b/>
          <w:bCs/>
        </w:rPr>
        <w:lastRenderedPageBreak/>
        <w:t>§ 32.</w:t>
      </w:r>
    </w:p>
    <w:p w14:paraId="7992C243" w14:textId="77777777" w:rsidR="008B39A9" w:rsidRDefault="00746CAB">
      <w:pPr>
        <w:spacing w:after="120"/>
        <w:ind w:left="11" w:right="11" w:hanging="11"/>
        <w:jc w:val="center"/>
        <w:rPr>
          <w:b/>
          <w:bCs/>
        </w:rPr>
      </w:pPr>
      <w:r>
        <w:rPr>
          <w:b/>
          <w:bCs/>
        </w:rPr>
        <w:t>[zmiana Umowy]</w:t>
      </w:r>
    </w:p>
    <w:p w14:paraId="0E3371BD" w14:textId="77777777" w:rsidR="008B39A9" w:rsidRDefault="00746CAB">
      <w:pPr>
        <w:numPr>
          <w:ilvl w:val="0"/>
          <w:numId w:val="69"/>
        </w:numPr>
        <w:spacing w:after="0" w:line="276" w:lineRule="auto"/>
        <w:jc w:val="both"/>
      </w:pPr>
      <w:r>
        <w:t>Obok sytuacji określonych w art. 455 ust. 1 pkt 2 - 4 i ust. 2 uPZP, Zamawiający przewiduje możliwość wprowadzenia zmian postanowień niniejszej Umowy w stosunku do treści oferty Wykonawcy, w przypadkach i na warunkach określonych poniżej:</w:t>
      </w:r>
    </w:p>
    <w:p w14:paraId="669F1AA0" w14:textId="77777777" w:rsidR="008B39A9" w:rsidRDefault="00746CAB">
      <w:pPr>
        <w:numPr>
          <w:ilvl w:val="0"/>
          <w:numId w:val="74"/>
        </w:numPr>
        <w:pBdr>
          <w:top w:val="nil"/>
          <w:left w:val="nil"/>
          <w:bottom w:val="nil"/>
          <w:right w:val="nil"/>
          <w:between w:val="nil"/>
        </w:pBdr>
        <w:spacing w:after="0" w:line="276" w:lineRule="auto"/>
        <w:ind w:hanging="426"/>
        <w:jc w:val="both"/>
      </w:pPr>
      <w:r>
        <w:t>zmiana terminu realizacji Umowy (terminów określonych w §8 ust. 1 i ust. 4 Umowy):</w:t>
      </w:r>
    </w:p>
    <w:p w14:paraId="00CD6A75"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przypadku wystąpienia obstrukcji/opóźnień w dokonaniu określonych czynności materialno-technicznych lub ich zaniechania przez właściwe organy administracji publicznej (rządowej lub samorządowej), niebędących następstwem okoliczności, za które Wykonawca ponosi odpowiedzialność,</w:t>
      </w:r>
    </w:p>
    <w:p w14:paraId="6379C76B"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przypadku wystąpienia obstrukcji/ opóźnień w wydawaniu decyzji, zezwoleń, uzgodnień, itp., do wydania których właściwe organy administracji publicznej (rządowej lub samorządowej) lub inne podmioty (w tym m.in. gestorzy/administratorzy sieci i in.) są zobowiązane na mocy przepisów prawa, jeżeli czasokres ich wydawania przekroczy termin, przewidziany w przepisach prawa, w którym ww. decyzje, zezwolenia, uzgodnienia, itp. powinny zostać wydane, a jeżeli terminy na ich wydanie nie są wprost określone przez przepisy prawa - oraz nie są następstwem okoliczności, za które Wykonawca ponosi odpowiedzialność,</w:t>
      </w:r>
    </w:p>
    <w:p w14:paraId="51E44790" w14:textId="77777777" w:rsidR="008B39A9" w:rsidRDefault="00746CAB">
      <w:pPr>
        <w:numPr>
          <w:ilvl w:val="2"/>
          <w:numId w:val="29"/>
        </w:numPr>
        <w:pBdr>
          <w:top w:val="nil"/>
          <w:left w:val="nil"/>
          <w:bottom w:val="nil"/>
          <w:right w:val="nil"/>
          <w:between w:val="nil"/>
        </w:pBdr>
        <w:spacing w:after="0" w:line="276" w:lineRule="auto"/>
        <w:ind w:left="1260" w:hanging="465"/>
        <w:jc w:val="both"/>
      </w:pPr>
      <w:r>
        <w:t>jeśli konieczność ta nastąpiła na skutek okoliczności leżących po stronie Zamawiającego,</w:t>
      </w:r>
    </w:p>
    <w:p w14:paraId="3D9A2FA3" w14:textId="77777777" w:rsidR="008B39A9" w:rsidRDefault="00746CAB">
      <w:pPr>
        <w:numPr>
          <w:ilvl w:val="2"/>
          <w:numId w:val="29"/>
        </w:numPr>
        <w:spacing w:after="0" w:line="276" w:lineRule="auto"/>
        <w:ind w:hanging="465"/>
        <w:jc w:val="both"/>
      </w:pPr>
      <w:r>
        <w:t>jeżeli konieczność ta nastąpiła na skutek działania Siły wyższej lub w efekcie usuwania następstw działania Siły wyższej;</w:t>
      </w:r>
    </w:p>
    <w:p w14:paraId="5F224F43"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przypadku konieczności wykonania dodatkowych nie uwzględnionych w Dokumentacji projektowej badań, ekspertyz, analiz itp. i jeżeli konieczność wykonania ww. badań, ekspertyz i analiz nie będzie następstwem okoliczności, za które odpowiedzialność ponosi Wykonawca,</w:t>
      </w:r>
    </w:p>
    <w:p w14:paraId="4247AF62"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wyniku konieczności wprowadzenia zmian w Dokumentacji projektowej - o czas niezbędny do zakończenia realizacji Umowy w sposób należyty zgodnie ze zmienioną Dokumentacją,</w:t>
      </w:r>
    </w:p>
    <w:p w14:paraId="5320079C" w14:textId="77777777" w:rsidR="008B39A9" w:rsidRDefault="00746CAB">
      <w:pPr>
        <w:numPr>
          <w:ilvl w:val="2"/>
          <w:numId w:val="29"/>
        </w:numPr>
        <w:pBdr>
          <w:top w:val="nil"/>
          <w:left w:val="nil"/>
          <w:bottom w:val="nil"/>
          <w:right w:val="nil"/>
          <w:between w:val="nil"/>
        </w:pBdr>
        <w:spacing w:after="0" w:line="276" w:lineRule="auto"/>
        <w:ind w:left="1260" w:hanging="465"/>
        <w:jc w:val="both"/>
      </w:pPr>
      <w:r>
        <w:t xml:space="preserve">w przypadku wystąpienia: </w:t>
      </w:r>
    </w:p>
    <w:p w14:paraId="0ED0D0AE" w14:textId="77777777" w:rsidR="008B39A9" w:rsidRDefault="00746CAB">
      <w:pPr>
        <w:numPr>
          <w:ilvl w:val="0"/>
          <w:numId w:val="94"/>
        </w:numPr>
        <w:pBdr>
          <w:top w:val="nil"/>
          <w:left w:val="nil"/>
          <w:bottom w:val="nil"/>
          <w:right w:val="nil"/>
          <w:between w:val="nil"/>
        </w:pBdr>
        <w:spacing w:after="0" w:line="276" w:lineRule="auto"/>
        <w:jc w:val="both"/>
      </w:pPr>
      <w:r>
        <w:t>niekorzystnych warunków atmosferycznych (opadów, temperatur, wiatru, wilgotności), uniemożliwiających wykonanie robót budowlanych zgodnie z normami, zasadami sztuki budowlanej i wiedzy technicznej, zaleceniami producentów wyrobów lub przepisami prawa, o ile Wykonawca wykaże brak możliwości wykonania w tym okresie innych robót budowlanych przewidzianych w Dokumentacji projektowej;</w:t>
      </w:r>
    </w:p>
    <w:p w14:paraId="7BE250FD" w14:textId="77777777" w:rsidR="008B39A9" w:rsidRDefault="00746CAB">
      <w:pPr>
        <w:numPr>
          <w:ilvl w:val="0"/>
          <w:numId w:val="94"/>
        </w:numPr>
        <w:pBdr>
          <w:top w:val="nil"/>
          <w:left w:val="nil"/>
          <w:bottom w:val="nil"/>
          <w:right w:val="nil"/>
          <w:between w:val="nil"/>
        </w:pBdr>
        <w:spacing w:after="0" w:line="276" w:lineRule="auto"/>
        <w:jc w:val="both"/>
      </w:pPr>
      <w:r>
        <w:t xml:space="preserve">Wyjątkowo Niesprzyjających Warunków Klimatycznych uniemożliwiających lub znacznie utrudniających prowadzenie prac/robót budowlanych stanowiących Przedmiot Umowy w terminach określonych w Umowie i/lub Harmonogramie, jak również uniemożliwiających lub znacznie utrudniających przeprowadzenie prób i sprawdzeń, dokonywanie odbiorów, jeżeli konieczność wykonania prac lub robót w tym okresie, przeprowadzenia prób lub sprawdzeń oraz dokonywanie odbiorów nie jest następstwem okoliczności, za które odpowiedzialność ponosi Wykonawca (np.: na skutek zawinionych przez Wykonawcę opóźnień w realizacji prac/robót budowlanych) - przez okres trwania tych Warunków i dodatkowo okres niezbędny do przygotowania się do kontynuacji prac / robót budowlanych, prób, sprawdzeń i/lub odbiorów. </w:t>
      </w:r>
    </w:p>
    <w:p w14:paraId="3449F970" w14:textId="77777777" w:rsidR="008B39A9" w:rsidRDefault="00746CAB">
      <w:pPr>
        <w:numPr>
          <w:ilvl w:val="2"/>
          <w:numId w:val="29"/>
        </w:numPr>
        <w:pBdr>
          <w:top w:val="nil"/>
          <w:left w:val="nil"/>
          <w:bottom w:val="nil"/>
          <w:right w:val="nil"/>
          <w:between w:val="nil"/>
        </w:pBdr>
        <w:spacing w:after="0" w:line="276" w:lineRule="auto"/>
        <w:ind w:left="1260" w:hanging="465"/>
        <w:jc w:val="both"/>
      </w:pPr>
      <w:r>
        <w:lastRenderedPageBreak/>
        <w:t>w przypadku wystąpienia kolizji z planowanymi lub równolegle prowadzonymi przez inne podmioty inwestycjami (w tym inwestycjami Zamawiającego), przy czym zmiany te ograniczone zostaną do zmian koniecznych, powodujących uniknięcie lub usunięcie kolizji lub ryzyka wystąpienia kolizji, włącznie z czasowym wstrzymaniem realizacji Przedmiotu Umowy.</w:t>
      </w:r>
    </w:p>
    <w:p w14:paraId="14F31D86" w14:textId="77777777" w:rsidR="008B39A9" w:rsidRDefault="00746CAB">
      <w:pPr>
        <w:numPr>
          <w:ilvl w:val="0"/>
          <w:numId w:val="74"/>
        </w:numPr>
        <w:spacing w:after="0" w:line="276" w:lineRule="auto"/>
        <w:ind w:hanging="426"/>
        <w:jc w:val="both"/>
      </w:pPr>
      <w:r>
        <w:t>zmiana terminu przekazania Terenu budowy ze względu na przyczyny leżące po stronie Zamawiającego, dotyczące np. braku przygotowania/możliwości przekazania miejsca realizacji Umowy z uwagi na istotne czynniki uniemożliwiające podjęcie robót budowlanych,</w:t>
      </w:r>
    </w:p>
    <w:p w14:paraId="4DC05D5E" w14:textId="77777777" w:rsidR="008B39A9" w:rsidRDefault="00746CAB">
      <w:pPr>
        <w:numPr>
          <w:ilvl w:val="0"/>
          <w:numId w:val="74"/>
        </w:numPr>
        <w:spacing w:after="0" w:line="276" w:lineRule="auto"/>
        <w:ind w:hanging="426"/>
        <w:jc w:val="both"/>
      </w:pPr>
      <w:r>
        <w:t xml:space="preserve">zmiana terminu oraz sposobu realizacji Umowy (w tym również: materiałów, technologii, konstrukcji Obiektu, zmiany lokalizacji obiektów budowlanych i urządzeń, w zakresie adekwatnym do przyczyny powodującej konieczność zmiany): </w:t>
      </w:r>
    </w:p>
    <w:p w14:paraId="67CAC81F" w14:textId="77777777" w:rsidR="008B39A9" w:rsidRDefault="00746CAB">
      <w:pPr>
        <w:numPr>
          <w:ilvl w:val="0"/>
          <w:numId w:val="11"/>
        </w:numPr>
        <w:spacing w:after="0" w:line="276" w:lineRule="auto"/>
        <w:jc w:val="both"/>
      </w:pPr>
      <w:r>
        <w:t>jeżeli konieczność ta nastąpiła na skutek okoliczności, których nie można było przewidzieć w chwili zawierania Umowy w szczególności: Siły wyższej, działań sił natury udokumentowanych w Dzienniku budowy i uniemożliwiających kontynuowanie robót zgodnie ze sztuką budowlaną, przed którymi Wykonawca nie mógł w racjonalny sposób poczynić zabezpieczenia;</w:t>
      </w:r>
    </w:p>
    <w:p w14:paraId="696C3975" w14:textId="77777777" w:rsidR="008B39A9" w:rsidRDefault="00746CAB">
      <w:pPr>
        <w:numPr>
          <w:ilvl w:val="0"/>
          <w:numId w:val="11"/>
        </w:numPr>
        <w:spacing w:after="0" w:line="276" w:lineRule="auto"/>
        <w:jc w:val="both"/>
      </w:pPr>
      <w:r>
        <w:t>w przypadku wystąpienia warunków geologicznych lub hydrologicznych odbiegających w sposób istotny od przyjętych w Dokumentacji projektowej powodujące niemożność wykonania Przedmiotu Umowy przy dotychczasowych założeniach technologicznych;</w:t>
      </w:r>
    </w:p>
    <w:p w14:paraId="77E5226E" w14:textId="77777777" w:rsidR="008B39A9" w:rsidRDefault="00746CAB">
      <w:pPr>
        <w:numPr>
          <w:ilvl w:val="0"/>
          <w:numId w:val="11"/>
        </w:numPr>
        <w:spacing w:after="0" w:line="276" w:lineRule="auto"/>
        <w:jc w:val="both"/>
      </w:pPr>
      <w:r>
        <w:t>w przypadku rozpoznania terenu w zakresie znalezisk archeologicznych, występowania niewybuchów lub niewypałów;</w:t>
      </w:r>
    </w:p>
    <w:p w14:paraId="2C66C980" w14:textId="77777777" w:rsidR="008B39A9" w:rsidRDefault="00746CAB">
      <w:pPr>
        <w:numPr>
          <w:ilvl w:val="0"/>
          <w:numId w:val="11"/>
        </w:numPr>
        <w:spacing w:after="0" w:line="276" w:lineRule="auto"/>
        <w:jc w:val="both"/>
      </w:pPr>
      <w:r>
        <w:t>w przypadku napotkania niezinwentaryzowanych i błędnie zinwentaryzowanych sieci, instalacji lub innych obiektów budowlanych;</w:t>
      </w:r>
    </w:p>
    <w:p w14:paraId="7E4D10EF" w14:textId="77777777" w:rsidR="008B39A9" w:rsidRDefault="00746CAB">
      <w:pPr>
        <w:numPr>
          <w:ilvl w:val="0"/>
          <w:numId w:val="11"/>
        </w:numPr>
        <w:spacing w:after="0" w:line="276" w:lineRule="auto"/>
        <w:jc w:val="both"/>
      </w:pPr>
      <w:r>
        <w:t>obiektywnej zasadności wprowadzenia innych rozwiązań technologicznych usprawniających wykonanie Przedmiotu Umowy ze względów technicznych lub finansowych, w szczególności w sytuacji pojawienia się na rynku nowych rozwiązań technologicznych i materiałowych, pod warunkiem, że zmiany te zostały zaakceptowane przez Projektanta i Zamawiającego i nie mają istotnego wpływu na pierwotne warunki udziału w postępowaniu oraz na pierwotny przedmiot zamówienia określony w SWZ oraz nie powodują zwiększenia wynagrodzenia Wykonawcy;</w:t>
      </w:r>
    </w:p>
    <w:p w14:paraId="6D8F8E11" w14:textId="77777777" w:rsidR="008B39A9" w:rsidRDefault="00746CAB">
      <w:pPr>
        <w:numPr>
          <w:ilvl w:val="0"/>
          <w:numId w:val="11"/>
        </w:numPr>
        <w:spacing w:after="0" w:line="276" w:lineRule="auto"/>
        <w:jc w:val="both"/>
      </w:pPr>
      <w:r>
        <w:t>w sytuacji zaistnienia niemożliwej do uniknięcia: kolizji prowadzonych przez Wykonawcę prac/robót budowlanych objętych Umową z pracami montażowymi/robotami lub dostawami realizowanymi na potrzeby ww. prac montażowych i robót, przez podmioty o których mowa w art. 4 ust. 3 Umowy, które to prace/roboty musiałyby być prowadzone równolegle z pracami/robotami Wykonawcy objętymi Przedmiotem Umowy - w takim wypadku, niezależnie od obowiązków Wykonawcy wskazanych w art. 4 ust. 3 - 7 Umowy, na wniosek lub za zgodą Zamawiającego możliwa jest zmiana Umowy polegająca na wprowadzeniu okresowego wstrzymania przez Wykonawcę prac/robót budowlanych w udostępnianych pomieszczeniach oraz ich bezpośredniej okolicy, a w konsekwencji - jeżeli okaże się to konieczne: wydłużenie terminów wskazanych w §8 ust. 1 i/lub ust. 4 Umowy.</w:t>
      </w:r>
    </w:p>
    <w:p w14:paraId="374A1C16" w14:textId="77777777" w:rsidR="008B39A9" w:rsidRDefault="00746CAB">
      <w:pPr>
        <w:numPr>
          <w:ilvl w:val="0"/>
          <w:numId w:val="74"/>
        </w:numPr>
        <w:pBdr>
          <w:top w:val="nil"/>
          <w:left w:val="nil"/>
          <w:bottom w:val="nil"/>
          <w:right w:val="nil"/>
          <w:between w:val="nil"/>
        </w:pBdr>
        <w:spacing w:after="0" w:line="276" w:lineRule="auto"/>
        <w:ind w:hanging="426"/>
        <w:jc w:val="both"/>
      </w:pPr>
      <w:r>
        <w:t>zmiana terminu, sposobu realizacji Umowy (w tym również: materiałów, technologii, konstrukcji Obiektu, zmiany lokalizacji obiektów budowlanych i urządzeń, w zakresie adekwatnym do przyczyny powodującej konieczność zmiany) i/lub wynagrodzenia:</w:t>
      </w:r>
    </w:p>
    <w:p w14:paraId="31243FDA" w14:textId="77777777" w:rsidR="008B39A9" w:rsidRDefault="00746CAB">
      <w:pPr>
        <w:numPr>
          <w:ilvl w:val="0"/>
          <w:numId w:val="23"/>
        </w:numPr>
        <w:spacing w:after="0" w:line="276" w:lineRule="auto"/>
        <w:jc w:val="both"/>
      </w:pPr>
      <w:r>
        <w:t xml:space="preserve">konieczności zrealizowania Przedmiotu Umowy przy zastosowaniu innych rozwiązań technicznych lub materiałowych, posiadających świadectwa dopuszczenia do eksploatacji, ze względu na zmiany: norm, specyfikacji technicznych, zasad wiedzy technicznej </w:t>
      </w:r>
      <w:r>
        <w:lastRenderedPageBreak/>
        <w:t>i sztuki budowlanej i/lub obowiązujących w Rzeczypospolitej Polskiej przepisów prawa powszechnie obowiązującego;</w:t>
      </w:r>
    </w:p>
    <w:p w14:paraId="56B24917" w14:textId="77777777" w:rsidR="008B39A9" w:rsidRDefault="00746CAB">
      <w:pPr>
        <w:numPr>
          <w:ilvl w:val="0"/>
          <w:numId w:val="23"/>
        </w:numPr>
        <w:spacing w:after="0" w:line="276" w:lineRule="auto"/>
        <w:jc w:val="both"/>
      </w:pPr>
      <w:r>
        <w:t>gdy na wniosek Wykonawcy, Podwykonawcy lub dalszego Podwykonawcy złożony w trakcie wykonywania prac/robót budowlanych, zostanie zaproponowana zmiana technologii wykonania elementów robót lub zostaną wprowadzone roboty zamienne, pod warunkiem, iż proponowane przez tego Wykonawcę, Podwykonawcę lub dalszego Podwykonawcę rozwiązanie jest równorzędne lub lepsze od tego, jakie zostało określone w Dokumentacji projektowej oraz nie spowoduje zwiększenia kosztów prac/robót budowlanych a przez to wynagrodzenia należnego Wykonawcy z tytułu ich realizacji. W takim przypadku Wykonawca przedstawia Zamawiającemu projekt lub rozwiązanie zamienne wraz z pisemnym umotywowaniem, iż dokonanie zmiany uzasadnione jest warunkami technicznymi, użytkowymi lub funkcjonalnymi realizowanego zamierzenia inwestycyjnego (przedsięwzięcia budowlanego) oraz że nie spowoduje zwiększenia kosztów robót;</w:t>
      </w:r>
    </w:p>
    <w:p w14:paraId="10AAC85B" w14:textId="77777777" w:rsidR="008B39A9" w:rsidRDefault="00746CAB">
      <w:pPr>
        <w:numPr>
          <w:ilvl w:val="0"/>
          <w:numId w:val="23"/>
        </w:numPr>
        <w:spacing w:after="0" w:line="276" w:lineRule="auto"/>
        <w:jc w:val="both"/>
      </w:pPr>
      <w:r>
        <w:t>w przypadku wystąpienia konieczności wykonania robót zamiennych lub robót dodatkowych, których realizacja umożliwia/warunkuje kontynuowanie robót objętych pierwotnym Przedmiotem Umowy;</w:t>
      </w:r>
    </w:p>
    <w:p w14:paraId="02D50C1A" w14:textId="77777777" w:rsidR="008B39A9" w:rsidRDefault="00746CAB">
      <w:pPr>
        <w:numPr>
          <w:ilvl w:val="0"/>
          <w:numId w:val="23"/>
        </w:numPr>
        <w:spacing w:after="0" w:line="276" w:lineRule="auto"/>
        <w:jc w:val="both"/>
      </w:pPr>
      <w:r>
        <w:t>w przypadku uzasadnionej wiedzą techniczną i/lub sztuką budowlaną zasadności wykonania robót zamiennych lub robót dodatkowych, których zaniechanie wykonania groziłoby niedotrzymaniem terminów realizacji określonych w §8 ust. 1 i/lub ust. 4 Umowy, a których zasadność zrealizowania ujawniona na etapie wykonania Przedmiotu Umowy wynikła z przyczyn obiektywnych, niezależnych od Wykonawcy lub z przyczyn związanych z wadami lub nieścisłościami w zapisach zawartych w Dokumentacji projektowej;</w:t>
      </w:r>
    </w:p>
    <w:p w14:paraId="423DE809" w14:textId="77777777" w:rsidR="008B39A9" w:rsidRDefault="00746CAB">
      <w:pPr>
        <w:numPr>
          <w:ilvl w:val="0"/>
          <w:numId w:val="23"/>
        </w:numPr>
        <w:spacing w:after="0" w:line="276" w:lineRule="auto"/>
        <w:jc w:val="both"/>
      </w:pPr>
      <w:r>
        <w:t>w przypadku wystąpienia utrudnień w nabyciu wyrobów budowlanych lub jednostek sprzętowych niezbędnych do należytego wykonania prac/robót budowlanych i/lub towarzyszących im dostaw, jeżeli utrudnienia te wystąpiły z przyczyn niezależnych od Wykonawcy, a Wykonawca wykaże ich wpływ na realizację niniejszej Umowy;</w:t>
      </w:r>
    </w:p>
    <w:p w14:paraId="5BFB69A7" w14:textId="77777777" w:rsidR="008B39A9" w:rsidRDefault="00746CAB">
      <w:pPr>
        <w:numPr>
          <w:ilvl w:val="0"/>
          <w:numId w:val="23"/>
        </w:numPr>
        <w:spacing w:after="0" w:line="276" w:lineRule="auto"/>
        <w:jc w:val="both"/>
      </w:pPr>
      <w:r>
        <w:t>zmiany podyktowane działaniem Siły wyższej lub koniecznością usuwania następstw działania tejże Siły;</w:t>
      </w:r>
    </w:p>
    <w:p w14:paraId="571107FB" w14:textId="77777777" w:rsidR="008B39A9" w:rsidRDefault="00746CAB">
      <w:pPr>
        <w:numPr>
          <w:ilvl w:val="0"/>
          <w:numId w:val="74"/>
        </w:numPr>
        <w:pBdr>
          <w:top w:val="nil"/>
          <w:left w:val="nil"/>
          <w:bottom w:val="nil"/>
          <w:right w:val="nil"/>
          <w:between w:val="nil"/>
        </w:pBdr>
        <w:spacing w:after="0" w:line="276" w:lineRule="auto"/>
        <w:ind w:hanging="426"/>
        <w:jc w:val="both"/>
      </w:pPr>
      <w:r>
        <w:t>wprowadzenie, zmiana lub rezygnacja z Podwykonawców, o której mowa w §13 ust. 4 Umowy;</w:t>
      </w:r>
    </w:p>
    <w:p w14:paraId="436BF9A1" w14:textId="77777777" w:rsidR="008B39A9" w:rsidRDefault="00746CAB">
      <w:pPr>
        <w:numPr>
          <w:ilvl w:val="0"/>
          <w:numId w:val="74"/>
        </w:numPr>
        <w:pBdr>
          <w:top w:val="nil"/>
          <w:left w:val="nil"/>
          <w:bottom w:val="nil"/>
          <w:right w:val="nil"/>
          <w:between w:val="nil"/>
        </w:pBdr>
        <w:spacing w:after="0" w:line="276" w:lineRule="auto"/>
        <w:ind w:hanging="426"/>
        <w:jc w:val="both"/>
      </w:pPr>
      <w:r>
        <w:t>zmiana wynagrodzenia na skutek aktualizacji którejś z przesłanek określonych w §31 Umowy;</w:t>
      </w:r>
    </w:p>
    <w:p w14:paraId="20548057" w14:textId="77777777" w:rsidR="008B39A9" w:rsidRDefault="00746CAB">
      <w:pPr>
        <w:numPr>
          <w:ilvl w:val="0"/>
          <w:numId w:val="74"/>
        </w:numPr>
        <w:pBdr>
          <w:top w:val="nil"/>
          <w:left w:val="nil"/>
          <w:bottom w:val="nil"/>
          <w:right w:val="nil"/>
          <w:between w:val="nil"/>
        </w:pBdr>
        <w:spacing w:after="0" w:line="276" w:lineRule="auto"/>
        <w:ind w:hanging="426"/>
        <w:jc w:val="both"/>
      </w:pPr>
      <w:r>
        <w:t>zmniejszenie zakresu robót budowlanych w przypadku wystąpienia okoliczności powodujących, że:</w:t>
      </w:r>
    </w:p>
    <w:p w14:paraId="64CC3DD4" w14:textId="77777777" w:rsidR="008B39A9" w:rsidRDefault="00746CAB">
      <w:pPr>
        <w:numPr>
          <w:ilvl w:val="0"/>
          <w:numId w:val="22"/>
        </w:numPr>
        <w:spacing w:after="0" w:line="276" w:lineRule="auto"/>
        <w:ind w:left="1275"/>
        <w:jc w:val="both"/>
      </w:pPr>
      <w:r>
        <w:t>wykonanie części zakresu prac/robót budowlanych nie leży w interesie publicznym, czego nie można było przewidzieć w chwili zawierania Umowy</w:t>
      </w:r>
    </w:p>
    <w:p w14:paraId="0A6CDF03" w14:textId="77777777" w:rsidR="008B39A9" w:rsidRDefault="00746CAB">
      <w:pPr>
        <w:spacing w:after="0"/>
        <w:ind w:left="1276"/>
      </w:pPr>
      <w:r>
        <w:t>lub</w:t>
      </w:r>
    </w:p>
    <w:p w14:paraId="0DB42646" w14:textId="77777777" w:rsidR="008B39A9" w:rsidRDefault="00746CAB">
      <w:pPr>
        <w:numPr>
          <w:ilvl w:val="0"/>
          <w:numId w:val="22"/>
        </w:numPr>
        <w:spacing w:after="0" w:line="276" w:lineRule="auto"/>
        <w:ind w:left="1275"/>
        <w:jc w:val="both"/>
      </w:pPr>
      <w:r>
        <w:t xml:space="preserve">wykonanie części zakresu prac/robót budowlanych nie jest możliwe, z przyczyn niezależnych od Stron lub Zamawiający skorzystał z uprawnienia, o którym mowa w §3 ust. 2 Umowy przy odpowiednim zmniejszeniu Wynagrodzenia Wykonawcy. </w:t>
      </w:r>
    </w:p>
    <w:p w14:paraId="532CF70A" w14:textId="77777777" w:rsidR="008B39A9" w:rsidRDefault="00746CAB">
      <w:pPr>
        <w:spacing w:after="0"/>
        <w:ind w:left="851"/>
      </w:pPr>
      <w:r>
        <w:t>W przypadkach określonych w lit. a) i/lub b) powyżej wartość robót budowlanych zmniejszająca wysokość Wynagrodzenia Wykonawcy zostanie określona zgodnie z § 3 ust. 5 Umowy;</w:t>
      </w:r>
    </w:p>
    <w:p w14:paraId="7F0E0987" w14:textId="77777777" w:rsidR="008B39A9" w:rsidRDefault="00746CAB">
      <w:pPr>
        <w:numPr>
          <w:ilvl w:val="0"/>
          <w:numId w:val="74"/>
        </w:numPr>
        <w:spacing w:after="0" w:line="276" w:lineRule="auto"/>
        <w:ind w:hanging="426"/>
        <w:jc w:val="both"/>
      </w:pPr>
      <w:r>
        <w:t>zmiana postanowień Umowy w przypadku wykrycia oczywistych omyłek pisarskich lub błędnych odesłań do poszczególnych jednostek redakcyjnych Umowy;</w:t>
      </w:r>
    </w:p>
    <w:p w14:paraId="58908A82" w14:textId="77777777" w:rsidR="008B39A9" w:rsidRDefault="00746CAB">
      <w:pPr>
        <w:numPr>
          <w:ilvl w:val="0"/>
          <w:numId w:val="74"/>
        </w:numPr>
        <w:spacing w:after="0" w:line="276" w:lineRule="auto"/>
        <w:ind w:hanging="426"/>
        <w:jc w:val="both"/>
      </w:pPr>
      <w:r>
        <w:t>zmiana rachunku bankowego Wykonawcy, o którym mowa § 30 ust. 6 Umowy;</w:t>
      </w:r>
    </w:p>
    <w:p w14:paraId="3C1E90D7" w14:textId="77777777" w:rsidR="008B39A9" w:rsidRDefault="00746CAB">
      <w:pPr>
        <w:numPr>
          <w:ilvl w:val="0"/>
          <w:numId w:val="74"/>
        </w:numPr>
        <w:spacing w:after="0" w:line="276" w:lineRule="auto"/>
        <w:ind w:hanging="426"/>
        <w:jc w:val="both"/>
      </w:pPr>
      <w:r>
        <w:lastRenderedPageBreak/>
        <w:t>w przypadku zmiany powszechnie obowiązujących przepisów prawa mających wpływ na realizację Umowy - możliwa jest zmiana Umowy mająca na celu dostosowanie jej poszczególnych postanowień do stanu zgodnego z powszechnie obowiązującym prawem;</w:t>
      </w:r>
    </w:p>
    <w:p w14:paraId="7BA76C5B" w14:textId="77777777" w:rsidR="008B39A9" w:rsidRDefault="00746CAB">
      <w:pPr>
        <w:numPr>
          <w:ilvl w:val="0"/>
          <w:numId w:val="74"/>
        </w:numPr>
        <w:spacing w:after="0" w:line="276" w:lineRule="auto"/>
        <w:ind w:hanging="426"/>
        <w:jc w:val="both"/>
      </w:pPr>
      <w:r>
        <w:t>zmiany będące następstwem okoliczności leżących po stronie Zamawiającego, które spowodowały niezawinione i niemożliwe do uniknięcia przez Wykonawcę opóźnienia w realizacji prac/robót budowlanych objętych Przedmiotem Umowy, tj.:</w:t>
      </w:r>
    </w:p>
    <w:p w14:paraId="60F4E09C" w14:textId="77777777" w:rsidR="008B39A9" w:rsidRDefault="00746CAB">
      <w:pPr>
        <w:numPr>
          <w:ilvl w:val="0"/>
          <w:numId w:val="56"/>
        </w:numPr>
        <w:spacing w:after="0" w:line="276" w:lineRule="auto"/>
        <w:jc w:val="both"/>
      </w:pPr>
      <w:r>
        <w:t>okresowe wstrzymanie realizacji prac/robót budowlanych przez Zamawiającego;</w:t>
      </w:r>
    </w:p>
    <w:p w14:paraId="2D599CC3" w14:textId="77777777" w:rsidR="008B39A9" w:rsidRDefault="00746CAB">
      <w:pPr>
        <w:numPr>
          <w:ilvl w:val="0"/>
          <w:numId w:val="56"/>
        </w:numPr>
        <w:spacing w:after="0" w:line="276" w:lineRule="auto"/>
        <w:jc w:val="both"/>
      </w:pPr>
      <w:r>
        <w:t>nieterminowe przekazanie Terenu budowy przez Zamawiającego;</w:t>
      </w:r>
    </w:p>
    <w:p w14:paraId="61DFA161" w14:textId="77777777" w:rsidR="008B39A9" w:rsidRDefault="00746CAB">
      <w:pPr>
        <w:spacing w:after="0"/>
        <w:ind w:left="851"/>
        <w:jc w:val="both"/>
      </w:pPr>
      <w:r>
        <w:t>w przypadku wystąpienia którejkolwiek spośród okoliczności wymienionych w lit. a) lub lit. b) powyżej możliwa jest: zmiana terminów określonych w §8 ust. 1 i/lub ust. 4 Umowy w zakresie adekwatnym do przyczyny powodującej konieczność zmiany i okresu jej trwania.</w:t>
      </w:r>
    </w:p>
    <w:p w14:paraId="5B3EFD73" w14:textId="77777777" w:rsidR="008B39A9" w:rsidRDefault="00746CAB">
      <w:pPr>
        <w:spacing w:after="0"/>
        <w:jc w:val="both"/>
      </w:pPr>
      <w:r>
        <w:t xml:space="preserve">12) w przypadku pozyskania dofinansowania przez Zamawiającego na realizację inwestycji w celu dostosowania zapisów umowy do warunków dotacji lub dofinansowania. </w:t>
      </w:r>
    </w:p>
    <w:p w14:paraId="1A8DFE3F" w14:textId="77777777" w:rsidR="008B39A9" w:rsidRDefault="00746CAB">
      <w:pPr>
        <w:numPr>
          <w:ilvl w:val="0"/>
          <w:numId w:val="69"/>
        </w:numPr>
        <w:pBdr>
          <w:top w:val="nil"/>
          <w:left w:val="nil"/>
          <w:bottom w:val="nil"/>
          <w:right w:val="nil"/>
          <w:between w:val="nil"/>
        </w:pBdr>
        <w:spacing w:after="0" w:line="276" w:lineRule="auto"/>
        <w:jc w:val="both"/>
      </w:pPr>
      <w:r>
        <w:t>W przypadku gdy Wykonawca uważa się za uprawnionego do żądania zmiany Umowy na podstawie okoliczności wskazanych w niniejszym paragrafie oraz w zakresie w nim określonym, zobowiązany jest do przekazania Zamawiającemu wniosku dotyczącego zmiany Umowy wraz z opisem zdarzenia lub okoliczności, stanowiących podstawę żądania zmiany.</w:t>
      </w:r>
    </w:p>
    <w:p w14:paraId="545F65B7" w14:textId="77777777" w:rsidR="008B39A9" w:rsidRDefault="00746CAB">
      <w:pPr>
        <w:numPr>
          <w:ilvl w:val="0"/>
          <w:numId w:val="69"/>
        </w:numPr>
        <w:pBdr>
          <w:top w:val="nil"/>
          <w:left w:val="nil"/>
          <w:bottom w:val="nil"/>
          <w:right w:val="nil"/>
          <w:between w:val="nil"/>
        </w:pBdr>
        <w:spacing w:after="0" w:line="276" w:lineRule="auto"/>
        <w:jc w:val="both"/>
      </w:pPr>
      <w:r>
        <w:t>Wniosek, o którym mowa §32 ust. 2 Umowy powinien zostać przekazany Zamawiającemu niezwłocznie, nie później jednak niż w terminie 14 dni od dnia, w którym Wykonawca dowiedział się o zdarzeniu lub okoliczności uzasadniających zmianę Umowy.</w:t>
      </w:r>
    </w:p>
    <w:p w14:paraId="6ACE0B79" w14:textId="77777777" w:rsidR="008B39A9" w:rsidRDefault="00746CAB">
      <w:pPr>
        <w:numPr>
          <w:ilvl w:val="0"/>
          <w:numId w:val="69"/>
        </w:numPr>
        <w:pBdr>
          <w:top w:val="nil"/>
          <w:left w:val="nil"/>
          <w:bottom w:val="nil"/>
          <w:right w:val="nil"/>
          <w:between w:val="nil"/>
        </w:pBdr>
        <w:spacing w:after="0" w:line="276" w:lineRule="auto"/>
        <w:jc w:val="both"/>
      </w:pPr>
      <w:r>
        <w:t>Wniosek, o którym mowa w §32 ust. 2 Umowy powinien zawierać w szczególności:</w:t>
      </w:r>
    </w:p>
    <w:p w14:paraId="7D9B13AB" w14:textId="77777777" w:rsidR="008B39A9" w:rsidRDefault="00746CAB">
      <w:pPr>
        <w:numPr>
          <w:ilvl w:val="0"/>
          <w:numId w:val="4"/>
        </w:numPr>
        <w:pBdr>
          <w:top w:val="nil"/>
          <w:left w:val="nil"/>
          <w:bottom w:val="nil"/>
          <w:right w:val="nil"/>
          <w:between w:val="nil"/>
        </w:pBdr>
        <w:spacing w:after="0" w:line="276" w:lineRule="auto"/>
        <w:ind w:left="708"/>
        <w:jc w:val="both"/>
      </w:pPr>
      <w:r>
        <w:t xml:space="preserve"> propozycję zmiany;</w:t>
      </w:r>
    </w:p>
    <w:p w14:paraId="414E8AEC" w14:textId="77777777" w:rsidR="008B39A9" w:rsidRDefault="00746CAB">
      <w:pPr>
        <w:numPr>
          <w:ilvl w:val="0"/>
          <w:numId w:val="4"/>
        </w:numPr>
        <w:pBdr>
          <w:top w:val="nil"/>
          <w:left w:val="nil"/>
          <w:bottom w:val="nil"/>
          <w:right w:val="nil"/>
          <w:between w:val="nil"/>
        </w:pBdr>
        <w:spacing w:after="0" w:line="276" w:lineRule="auto"/>
        <w:ind w:left="708"/>
        <w:jc w:val="both"/>
      </w:pPr>
      <w:r>
        <w:t>uzasadnienie faktyczne i prawne dla proponowanej zmiany (w tym zawierać przywołanie konkretnej podstawy umownej uprawniającej do żądania zmiany, lub podstawy wynikającej z uPZP);</w:t>
      </w:r>
    </w:p>
    <w:p w14:paraId="7D3446B0" w14:textId="77777777" w:rsidR="008B39A9" w:rsidRDefault="00746CAB">
      <w:pPr>
        <w:numPr>
          <w:ilvl w:val="0"/>
          <w:numId w:val="4"/>
        </w:numPr>
        <w:pBdr>
          <w:top w:val="nil"/>
          <w:left w:val="nil"/>
          <w:bottom w:val="nil"/>
          <w:right w:val="nil"/>
          <w:between w:val="nil"/>
        </w:pBdr>
        <w:spacing w:after="0" w:line="276" w:lineRule="auto"/>
        <w:ind w:left="708"/>
        <w:jc w:val="both"/>
      </w:pPr>
      <w:r>
        <w:t>kalkulację wynagrodzenia (jeżeli zmiana Umowy dotyczy również zmiany wynagrodzenia), dokonaną w sposób wskazany w Umowie.</w:t>
      </w:r>
    </w:p>
    <w:p w14:paraId="5988CEAA" w14:textId="77777777" w:rsidR="008B39A9" w:rsidRDefault="00746CAB">
      <w:pPr>
        <w:numPr>
          <w:ilvl w:val="0"/>
          <w:numId w:val="69"/>
        </w:numPr>
        <w:pBdr>
          <w:top w:val="nil"/>
          <w:left w:val="nil"/>
          <w:bottom w:val="nil"/>
          <w:right w:val="nil"/>
          <w:between w:val="nil"/>
        </w:pBdr>
        <w:spacing w:after="0" w:line="276" w:lineRule="auto"/>
        <w:jc w:val="both"/>
      </w:pPr>
      <w:r>
        <w:t>W terminie 30 dni od dnia otrzymania żądania zmiany, Zamawiający powiadomi Wykonawcę o akceptacji żądania zmiany Umowy i terminie podpisania stosownego aneksu do umowy albo o konieczności przedłożenia (w terminie określonym przez Zamawiającego) dodatkowych dowodów i/lub informacji o okolicznościach uzasadniających zmianę albo o braku akceptacji na dokonanie zmiany Umowy.</w:t>
      </w:r>
    </w:p>
    <w:p w14:paraId="706D2BFE" w14:textId="77777777" w:rsidR="008B39A9" w:rsidRDefault="00746CAB">
      <w:pPr>
        <w:numPr>
          <w:ilvl w:val="0"/>
          <w:numId w:val="69"/>
        </w:numPr>
        <w:pBdr>
          <w:top w:val="nil"/>
          <w:left w:val="nil"/>
          <w:bottom w:val="nil"/>
          <w:right w:val="nil"/>
          <w:between w:val="nil"/>
        </w:pBdr>
        <w:spacing w:after="0" w:line="276" w:lineRule="auto"/>
        <w:jc w:val="both"/>
      </w:pPr>
      <w:r>
        <w:t>Z wnioskiem o zmianę postanowień Umowy (w przypadku zaistnienia okoliczności uprawniających do takiego żądania) może również wystąpić Zamawiający.</w:t>
      </w:r>
    </w:p>
    <w:p w14:paraId="273DA01E" w14:textId="77777777" w:rsidR="008B39A9" w:rsidRDefault="00746CAB">
      <w:pPr>
        <w:numPr>
          <w:ilvl w:val="0"/>
          <w:numId w:val="69"/>
        </w:numPr>
        <w:pBdr>
          <w:top w:val="nil"/>
          <w:left w:val="nil"/>
          <w:bottom w:val="nil"/>
          <w:right w:val="nil"/>
          <w:between w:val="nil"/>
        </w:pBdr>
        <w:spacing w:after="0" w:line="276" w:lineRule="auto"/>
        <w:jc w:val="both"/>
      </w:pPr>
      <w:r>
        <w:t>Zmiana Umowy podlega unieważnieniu, jeżeli została dokonana z naruszeniem art. 454 i art. 455 uPZP. W takim wypadku stosuje się postanowienia umowne w brzmieniu obowiązującym przed tą zmianą.</w:t>
      </w:r>
    </w:p>
    <w:p w14:paraId="023467A8" w14:textId="77777777" w:rsidR="008B39A9" w:rsidRDefault="00746CAB">
      <w:pPr>
        <w:numPr>
          <w:ilvl w:val="0"/>
          <w:numId w:val="69"/>
        </w:numPr>
        <w:pBdr>
          <w:top w:val="nil"/>
          <w:left w:val="nil"/>
          <w:bottom w:val="nil"/>
          <w:right w:val="nil"/>
          <w:between w:val="nil"/>
        </w:pBdr>
        <w:spacing w:after="0" w:line="276" w:lineRule="auto"/>
        <w:jc w:val="both"/>
      </w:pPr>
      <w:r>
        <w:t xml:space="preserve">Ustala się zmiany niewymagające aneksu do Umowy a jedynie przekazania, za potwierdzeniem odbioru, pisemnego oświadczenia drugiej Stronie Umowy: </w:t>
      </w:r>
    </w:p>
    <w:p w14:paraId="2F7959D2" w14:textId="77777777" w:rsidR="008B39A9" w:rsidRDefault="00746CAB">
      <w:pPr>
        <w:numPr>
          <w:ilvl w:val="1"/>
          <w:numId w:val="69"/>
        </w:numPr>
        <w:spacing w:after="0" w:line="276" w:lineRule="auto"/>
        <w:ind w:hanging="426"/>
        <w:jc w:val="both"/>
      </w:pPr>
      <w:r>
        <w:t>zmiana danych teleadresowych,</w:t>
      </w:r>
    </w:p>
    <w:p w14:paraId="5D779333" w14:textId="77777777" w:rsidR="008B39A9" w:rsidRDefault="00746CAB">
      <w:pPr>
        <w:numPr>
          <w:ilvl w:val="1"/>
          <w:numId w:val="69"/>
        </w:numPr>
        <w:spacing w:after="0" w:line="276" w:lineRule="auto"/>
        <w:ind w:hanging="426"/>
        <w:jc w:val="both"/>
      </w:pPr>
      <w:r>
        <w:t>zmiana sposobu przekazywania bieżących dokumentów, w tym faktur,</w:t>
      </w:r>
    </w:p>
    <w:p w14:paraId="4F56E810" w14:textId="77777777" w:rsidR="008B39A9" w:rsidRDefault="00746CAB">
      <w:pPr>
        <w:numPr>
          <w:ilvl w:val="1"/>
          <w:numId w:val="69"/>
        </w:numPr>
        <w:spacing w:after="0" w:line="276" w:lineRule="auto"/>
        <w:ind w:hanging="426"/>
        <w:jc w:val="both"/>
      </w:pPr>
      <w:r>
        <w:t xml:space="preserve">zmiana osób wskazanych w § 11 ust. 2 oraz § 41 ust. 4 i 5 Umowy; </w:t>
      </w:r>
    </w:p>
    <w:p w14:paraId="5411942A" w14:textId="77777777" w:rsidR="008B39A9" w:rsidRDefault="00746CAB">
      <w:pPr>
        <w:numPr>
          <w:ilvl w:val="1"/>
          <w:numId w:val="69"/>
        </w:numPr>
        <w:spacing w:after="0" w:line="276" w:lineRule="auto"/>
        <w:ind w:hanging="426"/>
        <w:jc w:val="both"/>
      </w:pPr>
      <w:r>
        <w:t>zmiana Harmonogramu, jeżeli zmianie nie ulegną terminy określone w § 8 ust. 1 i/lub ust. 4 Umowy.</w:t>
      </w:r>
    </w:p>
    <w:p w14:paraId="416DEDBE" w14:textId="77777777" w:rsidR="008B39A9" w:rsidRDefault="008B39A9">
      <w:pPr>
        <w:shd w:val="clear" w:color="auto" w:fill="FFFFFF"/>
        <w:rPr>
          <w:b/>
          <w:bCs/>
        </w:rPr>
      </w:pPr>
    </w:p>
    <w:p w14:paraId="31466DBD" w14:textId="77777777" w:rsidR="008B39A9" w:rsidRDefault="00746CAB">
      <w:pPr>
        <w:ind w:left="44"/>
        <w:jc w:val="center"/>
        <w:rPr>
          <w:b/>
          <w:bCs/>
        </w:rPr>
      </w:pPr>
      <w:r>
        <w:rPr>
          <w:b/>
          <w:bCs/>
        </w:rPr>
        <w:t>§ 33.</w:t>
      </w:r>
    </w:p>
    <w:p w14:paraId="75ECABB9" w14:textId="77777777" w:rsidR="008B39A9" w:rsidRDefault="00746CAB">
      <w:pPr>
        <w:spacing w:after="120"/>
        <w:ind w:left="45"/>
        <w:jc w:val="center"/>
        <w:rPr>
          <w:b/>
          <w:bCs/>
        </w:rPr>
      </w:pPr>
      <w:r>
        <w:rPr>
          <w:b/>
          <w:bCs/>
        </w:rPr>
        <w:lastRenderedPageBreak/>
        <w:t>[kary umowne]</w:t>
      </w:r>
    </w:p>
    <w:p w14:paraId="1384BDAA" w14:textId="77777777" w:rsidR="008B39A9" w:rsidRDefault="00746CAB">
      <w:pPr>
        <w:numPr>
          <w:ilvl w:val="0"/>
          <w:numId w:val="44"/>
        </w:numPr>
        <w:spacing w:after="0" w:line="276" w:lineRule="auto"/>
        <w:ind w:left="425" w:right="-11" w:hanging="425"/>
        <w:jc w:val="both"/>
      </w:pPr>
      <w:r>
        <w:t>W przypadku niewykonania lub nienależytego wykonania Umowy naliczane będą kary umowne.</w:t>
      </w:r>
    </w:p>
    <w:p w14:paraId="666CD422" w14:textId="77777777" w:rsidR="008B39A9" w:rsidRDefault="00746CAB">
      <w:pPr>
        <w:numPr>
          <w:ilvl w:val="0"/>
          <w:numId w:val="44"/>
        </w:numPr>
        <w:spacing w:after="0" w:line="276" w:lineRule="auto"/>
        <w:ind w:left="425" w:right="-11" w:hanging="425"/>
        <w:jc w:val="both"/>
      </w:pPr>
      <w:r>
        <w:t>Wykonawca zapłaci Zamawiającemu kary umowne:</w:t>
      </w:r>
    </w:p>
    <w:p w14:paraId="78131116" w14:textId="77777777" w:rsidR="008B39A9" w:rsidRDefault="00746CAB">
      <w:pPr>
        <w:numPr>
          <w:ilvl w:val="0"/>
          <w:numId w:val="68"/>
        </w:numPr>
        <w:spacing w:after="0" w:line="276" w:lineRule="auto"/>
        <w:ind w:right="-10"/>
        <w:jc w:val="both"/>
      </w:pPr>
      <w:r>
        <w:t xml:space="preserve">za zwłokę Wykonawcy w zakończeniu realizacji całości Przedmiotu Umowy określonego w § 8 ust. 1 pkt 2 Umowy - w wysokości 0,025% wartości Wynagrodzenia brutto wskazanego w §30 ust. 1 Umowy za każdy rozpoczęty dzień zwłoki; </w:t>
      </w:r>
    </w:p>
    <w:p w14:paraId="0E83790C" w14:textId="77777777" w:rsidR="008B39A9" w:rsidRDefault="00746CAB">
      <w:pPr>
        <w:numPr>
          <w:ilvl w:val="0"/>
          <w:numId w:val="68"/>
        </w:numPr>
        <w:spacing w:after="0" w:line="276" w:lineRule="auto"/>
        <w:ind w:right="-10"/>
        <w:jc w:val="both"/>
      </w:pPr>
      <w:bookmarkStart w:id="7" w:name="_heading=h.l3gih5d8cv26" w:colFirst="0" w:colLast="0"/>
      <w:bookmarkEnd w:id="7"/>
      <w:r>
        <w:t>za nieosiągnięcie określonego dla danego Etapu procentowego stanu zaawansowania prac/robót budowlanych w terminie określonym w §8 ust. 4 Umowy jako maksymalny na ukończenie tego Etapu - w wysokości 0,003% wartości Wynagrodzenia brutto wskazanego w §30 ust. 1 Umowy za każdy rozpoczęty dzień zwłoki, wykraczający ponad termin maksymalny wskazany dla danego Etapu w §8 ust. 4 Umowy;</w:t>
      </w:r>
    </w:p>
    <w:p w14:paraId="64C7852B" w14:textId="77777777" w:rsidR="008B39A9" w:rsidRDefault="00746CAB">
      <w:pPr>
        <w:numPr>
          <w:ilvl w:val="0"/>
          <w:numId w:val="68"/>
        </w:numPr>
        <w:spacing w:after="0" w:line="276" w:lineRule="auto"/>
        <w:ind w:right="-10"/>
        <w:jc w:val="both"/>
      </w:pPr>
      <w:r>
        <w:t xml:space="preserve">za zwłokę w usunięciu wad stwierdzonych podczas czynności Odbioru częściowego Przedmiotu Umowy (Odbioru Etapu) i/lub czynności Odbioru końcowego robót budowlanych względem terminu ustalonego zgodnie z postanowieniami §26 ust. 7 w zw. z ust. 8 i ust. 20 Umowy i/lub za zwłokę w ukończeniu naprawy/ usunięciu wad / usterek stwierdzonych w okresie obowiązywania rękojmi lub gwarancji jakości względem terminu ustalonego zgodnie z postanowieniami §29 ust. 16 i/lub ust. 17 i/lub ust. 19 - w wysokości 500,00  zł za każdy rozpoczęty dzień zwłoki. Niniejsza kara ma również zastosowanie do sytuacji, w których Wykonawca nie realizuje obowiązków wskazanych w §4 ust. 2 pkt 9 Umowy, tj. w sytuacji gdy Zamawiający wezwał Wykonawcę do należytego wykonania obowiązków w zakresie utrzymania i pielęgnacji zieleni i wyznaczył mu w tym celu adekwatny termin (każdorazowo nie krótszy aniżeli 7 dni roboczych na dokonanie zabiegów pielęgnacji/utrzymania zieleni, zgodnie z treścią Dokumentacji projektowej) - w takim wypadku kara umowna wskazana w niniejszym punkcie naliczana jest za każdy dzień zwłoki względem terminu wyznaczonego przez Zamawiającego na dokonanie tych czynności;  </w:t>
      </w:r>
    </w:p>
    <w:p w14:paraId="554CAB38" w14:textId="77777777" w:rsidR="008B39A9" w:rsidRDefault="00746CAB">
      <w:pPr>
        <w:numPr>
          <w:ilvl w:val="0"/>
          <w:numId w:val="68"/>
        </w:numPr>
        <w:spacing w:after="0" w:line="276" w:lineRule="auto"/>
        <w:ind w:right="-10"/>
        <w:jc w:val="both"/>
      </w:pPr>
      <w:r>
        <w:t>w przypadku braku zapłaty lub nieterminowej zapłaty całości lub części wynagrodzenia należnego Podwykonawcy lub dalszemu Podwykonawcy, objętego fakturą wystawioną przez tego Podwykonawcę lub dalszego Podwykonawcę - w wysokości 0,05% wartości nieuregulowanego wynagrodzenia brutto należnego Podwykonawcy lub dalszemu Podwykonawcy za każdy rozpoczęty dzień zwłoki;</w:t>
      </w:r>
    </w:p>
    <w:p w14:paraId="7951730F" w14:textId="77777777" w:rsidR="008B39A9" w:rsidRDefault="00746CAB">
      <w:pPr>
        <w:numPr>
          <w:ilvl w:val="0"/>
          <w:numId w:val="68"/>
        </w:numPr>
        <w:spacing w:after="0" w:line="276" w:lineRule="auto"/>
        <w:ind w:right="-10"/>
        <w:jc w:val="both"/>
      </w:pPr>
      <w:r>
        <w:t>w przypadku braku zapłaty lub nieterminowej zapłaty wynagrodzenia należnego Podwykonawcy lub dalszemu Podwykonawcy z tytułu zmiany wysokości wynagrodzenia, o której mowa w §31 ust. 20 Umowy - w wysokości 0,05% wartości zmiany nieuregulowanego wynagrodzenia brutto należnego Podwykonawcy lub dalszemu Podwykonawcy za każdy rozpoczęty dzień zwłoki;</w:t>
      </w:r>
    </w:p>
    <w:p w14:paraId="44B7FFFC" w14:textId="77777777" w:rsidR="008B39A9" w:rsidRDefault="00746CAB">
      <w:pPr>
        <w:numPr>
          <w:ilvl w:val="0"/>
          <w:numId w:val="68"/>
        </w:numPr>
        <w:spacing w:after="0" w:line="276" w:lineRule="auto"/>
        <w:ind w:right="-10"/>
        <w:jc w:val="both"/>
      </w:pPr>
      <w:r>
        <w:t>w przypadku odstąpienia od niniejszej Umowy przez Zamawiającego z przyczyn leżących po stronie Wykonawcy - w wysokości 20% wartości Wynagrodzenia brutto wskazanego w §30 ust. 1 Umowy;</w:t>
      </w:r>
    </w:p>
    <w:p w14:paraId="61E431FF" w14:textId="77777777" w:rsidR="008B39A9" w:rsidRDefault="00746CAB">
      <w:pPr>
        <w:numPr>
          <w:ilvl w:val="0"/>
          <w:numId w:val="68"/>
        </w:numPr>
        <w:spacing w:after="0" w:line="276" w:lineRule="auto"/>
        <w:ind w:right="-10"/>
        <w:jc w:val="both"/>
      </w:pPr>
      <w:r>
        <w:t>w przypadku nieprzedłożenia Zamawiającemu do zaakceptowania projektu umowy o podwykonawstwo, której przedmiotem są roboty budowlane lub projektu zmiany takiej umowy (stosownie do obowiązków określonych w §13 ust. 5 i ust. 13 Umowy) - w wysokości 4 000,00 zł za każde takie zdarzenie;</w:t>
      </w:r>
    </w:p>
    <w:p w14:paraId="0A5F0079" w14:textId="77777777" w:rsidR="008B39A9" w:rsidRDefault="00746CAB">
      <w:pPr>
        <w:numPr>
          <w:ilvl w:val="0"/>
          <w:numId w:val="68"/>
        </w:numPr>
        <w:spacing w:after="0" w:line="276" w:lineRule="auto"/>
        <w:ind w:right="-10"/>
        <w:jc w:val="both"/>
      </w:pPr>
      <w:r>
        <w:t>w przypadku nieprzedłożenia Zamawiającemu poświadczonej za zgodność z oryginałem kopii umowy o podwykonawstwo lub zmiany takiej umowy (stosownie do obowiązków określonych w §13 ust. 8, ust. 11 i ust. 13 Umowy) – w wysokości 2 500,00 zł za każde takie zdarzenie;</w:t>
      </w:r>
    </w:p>
    <w:p w14:paraId="79A1C698" w14:textId="77777777" w:rsidR="008B39A9" w:rsidRDefault="00746CAB">
      <w:pPr>
        <w:numPr>
          <w:ilvl w:val="0"/>
          <w:numId w:val="68"/>
        </w:numPr>
        <w:spacing w:after="0" w:line="276" w:lineRule="auto"/>
        <w:ind w:right="-10"/>
        <w:jc w:val="both"/>
      </w:pPr>
      <w:r>
        <w:lastRenderedPageBreak/>
        <w:t>w przypadku braku zmiany umowy o podwykonawstwo w zakresie terminu zapłaty, w sytuacji i terminie, o których mowa w §13 ust. 12 Umowy – w wysokości 1 500,00 zł za każde takie zdarzenie;</w:t>
      </w:r>
    </w:p>
    <w:p w14:paraId="4E4CAE9A" w14:textId="77777777" w:rsidR="008B39A9" w:rsidRDefault="00746CAB">
      <w:pPr>
        <w:numPr>
          <w:ilvl w:val="0"/>
          <w:numId w:val="68"/>
        </w:numPr>
        <w:spacing w:after="0" w:line="276" w:lineRule="auto"/>
        <w:ind w:right="-10"/>
        <w:jc w:val="both"/>
      </w:pPr>
      <w:r>
        <w:t>w przypadku przerwy w realizacji prac / robót budowlanych składających się na Przedmiot Umowy z przyczyn leżących po stronie Wykonawcy, trwającej łącznie (tj. w całym okresie przewidzianym na ukończenie realizacji wszystkich robót budowlanych) dłużej niż 10 dni roboczych - w wysokości 0,03 % wartości Wynagrodzenia brutto wskazanego w §30 ust. 1 Umowy za każdy rozpoczęty dzień przerwy trwającej ponad te 10 dni;</w:t>
      </w:r>
    </w:p>
    <w:p w14:paraId="6ED32DAC" w14:textId="77777777" w:rsidR="008B39A9" w:rsidRDefault="00746CAB">
      <w:pPr>
        <w:numPr>
          <w:ilvl w:val="0"/>
          <w:numId w:val="68"/>
        </w:numPr>
        <w:spacing w:after="0" w:line="276" w:lineRule="auto"/>
        <w:ind w:right="-10"/>
        <w:jc w:val="both"/>
      </w:pPr>
      <w:r>
        <w:t>w przypadku nieprzestrzegania przez Wykonawcę/Podwykonawcę lub dalszego Podwykonawcę obowiązku utrzymywania porządku na Terenie budowy i/lub nieusunięcia we wskazanym terminie nieprawidłowości w zakresie ustalonych warunków bhp lub ppoż - w wysokości 500,00 zł za każdy stwierdzony przypadek;</w:t>
      </w:r>
    </w:p>
    <w:p w14:paraId="368C169F" w14:textId="77777777" w:rsidR="008B39A9" w:rsidRDefault="00746CAB">
      <w:pPr>
        <w:numPr>
          <w:ilvl w:val="0"/>
          <w:numId w:val="68"/>
        </w:numPr>
        <w:spacing w:after="0" w:line="276" w:lineRule="auto"/>
        <w:ind w:right="-10"/>
        <w:jc w:val="both"/>
      </w:pPr>
      <w:r>
        <w:t>w przypadku nieprzedłożenia Zamawiającemu przez Wykonawcę dokumentu ubezpieczenia, o którym mowa w § 22 ust. 4 pkt 2 Umowy, w terminie, o którym tam mowa i/lub jego aktualizacji (aneksu lub nowego dokumentu ubezpieczenia) w terminie wynikającym z postanowień § 22 ust. 8 Umowy - w wysokości 1 000,00 zł za każdy rozpoczęty dzień zwłoki;</w:t>
      </w:r>
    </w:p>
    <w:p w14:paraId="374CA469" w14:textId="77777777" w:rsidR="008B39A9" w:rsidRDefault="00746CAB">
      <w:pPr>
        <w:numPr>
          <w:ilvl w:val="0"/>
          <w:numId w:val="68"/>
        </w:numPr>
        <w:spacing w:after="0" w:line="276" w:lineRule="auto"/>
        <w:ind w:right="-10"/>
        <w:jc w:val="both"/>
      </w:pPr>
      <w:r>
        <w:t>w przypadku nieprzedłożenia Zamawiającemu aktualizacji dokumentu ubezpieczenia, o którym mowa w § 22 ust. 4 pkt 1) Umowy, w terminie wynikającym z postanowień § 22 ust. 8 Umowy - w wysokości 1 000,00 zł za każdy rozpoczęty dzień zwłoki;</w:t>
      </w:r>
    </w:p>
    <w:p w14:paraId="124C1109" w14:textId="77777777" w:rsidR="008B39A9" w:rsidRDefault="00746CAB">
      <w:pPr>
        <w:numPr>
          <w:ilvl w:val="0"/>
          <w:numId w:val="68"/>
        </w:numPr>
        <w:spacing w:after="0" w:line="276" w:lineRule="auto"/>
        <w:ind w:right="-10"/>
        <w:jc w:val="both"/>
      </w:pPr>
      <w:r>
        <w:t>za niewykonanie lub nienależyte wykonywanie przez Wykonawcę określonych Umową obowiązków niewymienionych w pozostałych punktach niniejszego ustępu, jeżeli pomimo uprzedniego dwukrotnego pisemnego wezwania Wykonawcy do wykonania lub należytego wykonania tych obowiązków i wyznaczenia przez Zamawiającego w tym celu dodatkowego terminu, obowiązki te nadal nie zostały wykonane lub należycie wykonane – w wysokości 500,00 zł za każdy taki stwierdzony przypadek;</w:t>
      </w:r>
    </w:p>
    <w:p w14:paraId="0B36454A" w14:textId="77777777" w:rsidR="008B39A9" w:rsidRDefault="00746CAB">
      <w:pPr>
        <w:numPr>
          <w:ilvl w:val="0"/>
          <w:numId w:val="68"/>
        </w:numPr>
        <w:spacing w:after="0" w:line="276" w:lineRule="auto"/>
        <w:ind w:right="-10"/>
        <w:jc w:val="both"/>
      </w:pPr>
      <w:r>
        <w:t>za niespełnienie przez Wykonawcę lub Podwykonawcę lub dalszego Podwykonawcę wymogu, o którym mowa w §12 ust. 1 i 2 (wymóg zatrudniania na podstawie stosunku pracy) w wysokości 500,00 zł za każdy taki stwierdzony przypadek;</w:t>
      </w:r>
    </w:p>
    <w:p w14:paraId="3C0CD225" w14:textId="77777777" w:rsidR="008B39A9" w:rsidRDefault="00746CAB">
      <w:pPr>
        <w:numPr>
          <w:ilvl w:val="0"/>
          <w:numId w:val="68"/>
        </w:numPr>
        <w:spacing w:after="0" w:line="276" w:lineRule="auto"/>
        <w:ind w:right="-10"/>
        <w:jc w:val="both"/>
      </w:pPr>
      <w:r>
        <w:t>w przypadku uniemożliwienia lub utrudniania Zamawiającemu realizacji czynności kontrolnych określonych w §12 ust. 3 pkt 3 Umowy i/lub niewypełnienia obowiązków określonych w §12 ust. 4 Umowy i w terminie ustalonym zgodnie z tym postanowieniem - w wysokości 1 200,00 zł za każdy taki stwierdzony przypadek;</w:t>
      </w:r>
    </w:p>
    <w:p w14:paraId="52E69A00" w14:textId="77777777" w:rsidR="008B39A9" w:rsidRDefault="00746CAB">
      <w:pPr>
        <w:numPr>
          <w:ilvl w:val="0"/>
          <w:numId w:val="68"/>
        </w:numPr>
        <w:spacing w:after="0" w:line="276" w:lineRule="auto"/>
        <w:ind w:right="-10"/>
        <w:jc w:val="both"/>
      </w:pPr>
      <w:r>
        <w:t>za zwłokę Wykonawcy w protokolarnym przejęciu od Zamawiającego Terenu budowy - w wysokości 800,00 zł za każdy rozpoczęty dzień zwłoki względem terminu wyznaczonego zgodnie z postanowieniami §8 ust. 2 Umowy.</w:t>
      </w:r>
    </w:p>
    <w:p w14:paraId="73AED38E" w14:textId="77777777" w:rsidR="008B39A9" w:rsidRDefault="00746CAB">
      <w:pPr>
        <w:numPr>
          <w:ilvl w:val="0"/>
          <w:numId w:val="44"/>
        </w:numPr>
        <w:pBdr>
          <w:top w:val="nil"/>
          <w:left w:val="nil"/>
          <w:bottom w:val="nil"/>
          <w:right w:val="nil"/>
          <w:between w:val="nil"/>
        </w:pBdr>
        <w:spacing w:after="0" w:line="276" w:lineRule="auto"/>
        <w:jc w:val="both"/>
      </w:pPr>
      <w:r>
        <w:t>Wykonawca jest uprawniony do naliczania Zamawiającemu kary umownej w przypadku odstąpienia od niniejszej Umowy przez Wykonawcę z przyczyn zawinionych wyłącznie po stronie Zamawiającego, w wysokości 20% wartości Wynagrodzenia brutto wskazanego w §30 ust. 1 Umowy. Kara nie przysługuje, jeżeli odstąpienie od Umowy nastąpi z przyczyn, o których mowa w § 35 ust. 2 Umowy.</w:t>
      </w:r>
    </w:p>
    <w:p w14:paraId="14F6DB76" w14:textId="77777777" w:rsidR="008B39A9" w:rsidRDefault="00746CAB">
      <w:pPr>
        <w:numPr>
          <w:ilvl w:val="0"/>
          <w:numId w:val="44"/>
        </w:numPr>
        <w:pBdr>
          <w:top w:val="nil"/>
          <w:left w:val="nil"/>
          <w:bottom w:val="nil"/>
          <w:right w:val="nil"/>
          <w:between w:val="nil"/>
        </w:pBdr>
        <w:spacing w:after="0" w:line="276" w:lineRule="auto"/>
        <w:jc w:val="both"/>
      </w:pPr>
      <w:r>
        <w:t xml:space="preserve">Jeżeli szkoda poniesiona przez którąkolwiek ze Stron przekroczy wysokość zastrzeżonych na tę okoliczność kar umownych, Strona poszkodowana ma możliwość dochodzenia, na zasadach ogólnych określonych w k.c., odszkodowania uzupełniającego do wysokości realnie poniesionej szkody. </w:t>
      </w:r>
    </w:p>
    <w:p w14:paraId="5D4DEE7F" w14:textId="77777777" w:rsidR="008B39A9" w:rsidRDefault="00746CAB">
      <w:pPr>
        <w:keepNext/>
        <w:widowControl w:val="0"/>
        <w:numPr>
          <w:ilvl w:val="0"/>
          <w:numId w:val="44"/>
        </w:numPr>
        <w:spacing w:after="0" w:line="276" w:lineRule="auto"/>
        <w:jc w:val="both"/>
      </w:pPr>
      <w:r>
        <w:t xml:space="preserve">W przypadku naliczenia kar umownych Wykonawcy, Zamawiający wystawi notę księgową dla Wykonawcy na kwotę równą wysokości naliczonej kary umownej, z terminem </w:t>
      </w:r>
      <w:r>
        <w:lastRenderedPageBreak/>
        <w:t>płatności wynoszącym 7 (słownie: siedem) dni, licząc od dnia doręczenia Wykonawcy wezwania do zapłaty wraz z notą księgową (obciążeniową) albo wierzytelność Zamawiającego z tytułu kary umownej zostanie potrącona z wierzytelnością Wykonawcy wynikającą z niniejszej Umowy (choćby ta ostatnia nie była jeszcze wymagalna) albo zostanie zaspokojona z ZNWU. W przypadku kar umownych naliczonych Zamawiającemu przez Wykonawcę, ich zapłata nastąpi w terminie 7 (słownie: siedmiu) dni, licząc od dnia doręczenia Zamawiającemu wezwania do zapłaty wraz z notą księgową (obciążeniową).</w:t>
      </w:r>
    </w:p>
    <w:p w14:paraId="11C3538F" w14:textId="77777777" w:rsidR="008B39A9" w:rsidRDefault="00746CAB">
      <w:pPr>
        <w:numPr>
          <w:ilvl w:val="0"/>
          <w:numId w:val="44"/>
        </w:numPr>
        <w:spacing w:after="0" w:line="276" w:lineRule="auto"/>
        <w:jc w:val="both"/>
      </w:pPr>
      <w:r>
        <w:t>W przypadku spowodowania przez Wykonawcę szkody w mieniu Zamawiającego przy realizacji Umowy, Zamawiający wystawi notę obciążeniową, na podstawie, której Wykonawca będzie zobowiązany zapłacić Zamawiającemu odszkodowanie za powstałe szkody.</w:t>
      </w:r>
    </w:p>
    <w:p w14:paraId="0D694B20" w14:textId="77777777" w:rsidR="008B39A9" w:rsidRDefault="00746CAB">
      <w:pPr>
        <w:numPr>
          <w:ilvl w:val="0"/>
          <w:numId w:val="44"/>
        </w:numPr>
        <w:spacing w:after="0" w:line="276" w:lineRule="auto"/>
        <w:jc w:val="both"/>
      </w:pPr>
      <w:r>
        <w:t>Łączna, maksymalna wysokość kar umownych, których Strona może dochodzić od drugiej Strony wynosi 20% Wynagrodzenia brutto wskazanego w §30 ust. 1 Umowy.</w:t>
      </w:r>
    </w:p>
    <w:p w14:paraId="1B73CA9E" w14:textId="77777777" w:rsidR="008B39A9" w:rsidRDefault="00746CAB">
      <w:pPr>
        <w:numPr>
          <w:ilvl w:val="0"/>
          <w:numId w:val="44"/>
        </w:numPr>
        <w:spacing w:after="0" w:line="276" w:lineRule="auto"/>
        <w:jc w:val="both"/>
      </w:pPr>
      <w:r>
        <w:t>Zapłata kar umownych przez Wykonawcę lub ich potrącenie z wynagrodzenia należnego Wykonawcy lub skorzystanie przez Zamawiającego z ZNWU nie zwalnia Wykonawcy z obowiązku realizacji Przedmiotu Umowy, w tym spełnienia jakiegokolwiek obowiązku określonego niniejszą Umową.</w:t>
      </w:r>
    </w:p>
    <w:p w14:paraId="4430C785" w14:textId="77777777" w:rsidR="008B39A9" w:rsidRDefault="008B39A9">
      <w:pPr>
        <w:pBdr>
          <w:top w:val="nil"/>
          <w:left w:val="nil"/>
          <w:bottom w:val="nil"/>
          <w:right w:val="nil"/>
          <w:between w:val="nil"/>
        </w:pBdr>
        <w:ind w:left="720"/>
      </w:pPr>
    </w:p>
    <w:p w14:paraId="1E631508" w14:textId="77777777" w:rsidR="008B39A9" w:rsidRDefault="00746CAB">
      <w:pPr>
        <w:ind w:left="10" w:right="11" w:hanging="10"/>
        <w:jc w:val="center"/>
        <w:rPr>
          <w:b/>
          <w:bCs/>
        </w:rPr>
      </w:pPr>
      <w:r>
        <w:rPr>
          <w:b/>
          <w:bCs/>
        </w:rPr>
        <w:t>§ 34.</w:t>
      </w:r>
    </w:p>
    <w:p w14:paraId="5A2A93F8" w14:textId="77777777" w:rsidR="008B39A9" w:rsidRDefault="00746CAB">
      <w:pPr>
        <w:spacing w:after="120"/>
        <w:ind w:left="10" w:right="10" w:hanging="10"/>
        <w:jc w:val="center"/>
        <w:rPr>
          <w:b/>
          <w:bCs/>
        </w:rPr>
      </w:pPr>
      <w:r>
        <w:rPr>
          <w:b/>
          <w:bCs/>
        </w:rPr>
        <w:t>[ZNWU]</w:t>
      </w:r>
    </w:p>
    <w:p w14:paraId="2E7B768C" w14:textId="77777777" w:rsidR="008B39A9" w:rsidRDefault="00746CAB">
      <w:pPr>
        <w:numPr>
          <w:ilvl w:val="0"/>
          <w:numId w:val="54"/>
        </w:numPr>
        <w:spacing w:after="0" w:line="276" w:lineRule="auto"/>
        <w:ind w:right="10"/>
        <w:jc w:val="both"/>
      </w:pPr>
      <w:r>
        <w:t xml:space="preserve">Wykonawca wniósł ZNWU w wysokości 5% ceny ofertowej brutto, tj. w kwocie: </w:t>
      </w:r>
      <w:r>
        <w:rPr>
          <w:b/>
          <w:bCs/>
        </w:rPr>
        <w:t>………………………………………. zł</w:t>
      </w:r>
      <w:r>
        <w:t xml:space="preserve"> </w:t>
      </w:r>
      <w:r>
        <w:rPr>
          <w:b/>
          <w:bCs/>
        </w:rPr>
        <w:t xml:space="preserve">(słownie: …………………………………………………………………………….) </w:t>
      </w:r>
      <w:r>
        <w:t xml:space="preserve">w formie:……………………………………………………………………………………………………………... Dokument potwierdzający wniesienie przez Wykonawcę ZNWU stanowi </w:t>
      </w:r>
      <w:r>
        <w:rPr>
          <w:b/>
          <w:bCs/>
        </w:rPr>
        <w:t xml:space="preserve">załącznik nr 6 </w:t>
      </w:r>
      <w:r>
        <w:t>do niniejszej Umowy. Zamawiający nie wyraża zgody na tworzenie zabezpieczenia przez potrącenia z należności za częściowo wykonane dostawy, usługi lub roboty budowlane.</w:t>
      </w:r>
    </w:p>
    <w:p w14:paraId="517FB073" w14:textId="77777777" w:rsidR="008B39A9" w:rsidRDefault="00746CAB">
      <w:pPr>
        <w:numPr>
          <w:ilvl w:val="0"/>
          <w:numId w:val="54"/>
        </w:numPr>
        <w:spacing w:after="0" w:line="276" w:lineRule="auto"/>
        <w:ind w:right="10"/>
        <w:jc w:val="both"/>
      </w:pPr>
      <w:r>
        <w:t>ZNWU służy zabezpieczeniu zapłaty wszelkich roszczeń przysługujących Zamawiającemu w stosunku do Wykonawcy w związku z niewykonaniem bądź nienależytym wykonaniem Umowy, w tym w szczególności - lecz nie tylko: kar umownych, roszczeń Zamawiającego obniżenie wynagrodzenia, roszczeń z tytułu rękojmi i/lub gwarancji jakości (skierowany do Wykonawcy w okresie obowiązywania rękojmi), kosztów związanych z wykonaniem zastępczym. W przypadku powstania roszczenia Zamawiający może je zaspokoić z ZNWU bez wzywania Wykonawcy do dobrowolnego zaspokojenia roszczenia.</w:t>
      </w:r>
    </w:p>
    <w:p w14:paraId="2AA11295" w14:textId="77777777" w:rsidR="008B39A9" w:rsidRDefault="00746CAB">
      <w:pPr>
        <w:numPr>
          <w:ilvl w:val="0"/>
          <w:numId w:val="54"/>
        </w:numPr>
        <w:spacing w:after="0" w:line="276" w:lineRule="auto"/>
        <w:ind w:right="10"/>
      </w:pPr>
      <w:r>
        <w:t>W sytuacji realizacji przez Wykonawcę Przedmiotu Umowy zgodnie z postanowieniami Umowy:</w:t>
      </w:r>
    </w:p>
    <w:p w14:paraId="005299B3" w14:textId="77777777" w:rsidR="008B39A9" w:rsidRDefault="00746CAB">
      <w:pPr>
        <w:numPr>
          <w:ilvl w:val="0"/>
          <w:numId w:val="39"/>
        </w:numPr>
        <w:spacing w:after="0" w:line="276" w:lineRule="auto"/>
        <w:ind w:left="1080" w:right="10"/>
        <w:jc w:val="both"/>
      </w:pPr>
      <w:r>
        <w:t>70% wysokości ZNWU zostanie zwolnione Wykonawcy, w ciągu 30 dni od dnia wykonania Przedmiotu Umowy i uznania przez Zamawiającego za należycie wykonany, co nastąpi z chwilą sporządzenia pomiędzy Stronami Protokołu Odbioru końcowego Przedmiotu Umowy;</w:t>
      </w:r>
    </w:p>
    <w:p w14:paraId="7BDF2B03" w14:textId="77777777" w:rsidR="008B39A9" w:rsidRDefault="00746CAB">
      <w:pPr>
        <w:numPr>
          <w:ilvl w:val="0"/>
          <w:numId w:val="39"/>
        </w:numPr>
        <w:spacing w:after="0" w:line="276" w:lineRule="auto"/>
        <w:ind w:left="1080" w:right="10"/>
        <w:jc w:val="both"/>
      </w:pPr>
      <w:r>
        <w:t>30% wysokości ZNWU pozostanie w dyspozycji Zamawiającego jako zabezpieczenie roszczeń z tytułu rękojmi za wady Przedmiotu Umowy lub gwarancji i zostanie zwrócone Wykonawcy w ciągu 15 dni po upływie obowiązywania rękojmi za wady lub gwarancji (w zależności od tego, który termin upłynie później).</w:t>
      </w:r>
    </w:p>
    <w:p w14:paraId="3B81FAC4" w14:textId="77777777" w:rsidR="008B39A9" w:rsidRDefault="00746CAB">
      <w:pPr>
        <w:numPr>
          <w:ilvl w:val="0"/>
          <w:numId w:val="54"/>
        </w:numPr>
        <w:pBdr>
          <w:top w:val="nil"/>
          <w:left w:val="nil"/>
          <w:bottom w:val="nil"/>
          <w:right w:val="nil"/>
          <w:between w:val="nil"/>
        </w:pBdr>
        <w:spacing w:after="0" w:line="276" w:lineRule="auto"/>
        <w:ind w:right="10"/>
        <w:jc w:val="both"/>
      </w:pPr>
      <w:r>
        <w:t xml:space="preserve">W przypadku przedłużenia terminu realizacji Przedmiotu Umowy, Wykonawca będzie zobowiązany do przedłużenia ważności ZNWU lub wniesienia nowego zabezpieczenia najpóźniej w terminie na 30 </w:t>
      </w:r>
      <w:r>
        <w:lastRenderedPageBreak/>
        <w:t>dni przed upływem terminu ważności dotychczasowego ZNWU bez konieczności kierowania do Niego odrębnych wezwań przez Zamawiającego. Jeżeli przedłużenie ważności ZNWU następuje w formie gwarancji bankowej lub ubezpieczeniowej, Zamawiający wymaga, by dokument gwarancji bankowej/ubezpieczeniowej uwzględniał zmianę terminów realizacji Przedmiotu Umowy oraz zmianę terminów (okresu) rękojmi.</w:t>
      </w:r>
    </w:p>
    <w:p w14:paraId="047E0FFE" w14:textId="77777777" w:rsidR="008B39A9" w:rsidRDefault="00746CAB">
      <w:pPr>
        <w:numPr>
          <w:ilvl w:val="0"/>
          <w:numId w:val="54"/>
        </w:numPr>
        <w:pBdr>
          <w:top w:val="nil"/>
          <w:left w:val="nil"/>
          <w:bottom w:val="nil"/>
          <w:right w:val="nil"/>
          <w:between w:val="nil"/>
        </w:pBdr>
        <w:spacing w:after="0" w:line="276" w:lineRule="auto"/>
        <w:ind w:right="10"/>
        <w:jc w:val="both"/>
      </w:pPr>
      <w:r>
        <w:t>W przypadku niewykonania przez Wykonawcę obowiązku, o którym mowa w §34 ust. 4 Umowy, Zamawiający będzie uprawniony do:</w:t>
      </w:r>
    </w:p>
    <w:p w14:paraId="73382E21" w14:textId="77777777" w:rsidR="008B39A9" w:rsidRDefault="00746CAB">
      <w:pPr>
        <w:numPr>
          <w:ilvl w:val="0"/>
          <w:numId w:val="40"/>
        </w:numPr>
        <w:pBdr>
          <w:top w:val="nil"/>
          <w:left w:val="nil"/>
          <w:bottom w:val="nil"/>
          <w:right w:val="nil"/>
          <w:between w:val="nil"/>
        </w:pBdr>
        <w:spacing w:after="0" w:line="276" w:lineRule="auto"/>
        <w:ind w:right="10"/>
        <w:jc w:val="both"/>
      </w:pPr>
      <w:r>
        <w:t>zrealizowania ZNWU wniesionego w pieniądzu na poczet ustanowienia ZNWU na przedłużony okres realizacji Przedmiotu Umowy - albo:</w:t>
      </w:r>
    </w:p>
    <w:p w14:paraId="4D4EA44B" w14:textId="77777777" w:rsidR="008B39A9" w:rsidRDefault="00746CAB">
      <w:pPr>
        <w:numPr>
          <w:ilvl w:val="0"/>
          <w:numId w:val="40"/>
        </w:numPr>
        <w:pBdr>
          <w:top w:val="nil"/>
          <w:left w:val="nil"/>
          <w:bottom w:val="nil"/>
          <w:right w:val="nil"/>
          <w:between w:val="nil"/>
        </w:pBdr>
        <w:spacing w:after="0" w:line="276" w:lineRule="auto"/>
        <w:ind w:right="10"/>
        <w:jc w:val="both"/>
      </w:pPr>
      <w:r>
        <w:t>dokonania czynności, o której mowa w §34 ust. 10 zd 2 Umowy;</w:t>
      </w:r>
    </w:p>
    <w:p w14:paraId="5D01B845" w14:textId="77777777" w:rsidR="008B39A9" w:rsidRDefault="00746CAB">
      <w:pPr>
        <w:numPr>
          <w:ilvl w:val="0"/>
          <w:numId w:val="54"/>
        </w:numPr>
        <w:pBdr>
          <w:top w:val="nil"/>
          <w:left w:val="nil"/>
          <w:bottom w:val="nil"/>
          <w:right w:val="nil"/>
          <w:between w:val="nil"/>
        </w:pBdr>
        <w:spacing w:after="0" w:line="276" w:lineRule="auto"/>
        <w:ind w:right="10"/>
        <w:jc w:val="both"/>
      </w:pPr>
      <w:r>
        <w:t>W trakcie realizacji Przedmiotu Umowy Wykonawca jest uprawniony do dokonania zmiany formy ZNWU, stosownie do treści art. 451 uPZP. Zmiana formy ZNWU dokonywana jest w sposób zachowujący ciągłość zabezpieczenia i nie może powodować zmniejszenia jego wysokości. Zmiana formy zabezpieczenia nie powoduje konieczności sporządzania aneksu do niniejszej Umowy.</w:t>
      </w:r>
    </w:p>
    <w:p w14:paraId="260725E8" w14:textId="77777777" w:rsidR="008B39A9" w:rsidRDefault="00746CAB">
      <w:pPr>
        <w:numPr>
          <w:ilvl w:val="0"/>
          <w:numId w:val="54"/>
        </w:numPr>
        <w:pBdr>
          <w:top w:val="nil"/>
          <w:left w:val="nil"/>
          <w:bottom w:val="nil"/>
          <w:right w:val="nil"/>
          <w:between w:val="nil"/>
        </w:pBdr>
        <w:spacing w:after="0" w:line="276" w:lineRule="auto"/>
        <w:ind w:right="10"/>
        <w:jc w:val="both"/>
      </w:pPr>
      <w:r>
        <w:t>W przypadku zmiany formy ZNWU z pieniężnej na gwarancję bankową bądź ubezpieczeniową, Zamawiający wymaga, aby ZNWU wniesione w formie gwarancji bankowej bądź ubezpieczeniowej było bezwarunkowe, nieodwołalne i płatne na pierwsze żądanie zapłaty wskazujące, iż Wykonawca nie wykonał lub nienależycie wykonał swoje zobowiązania wynikające z niniejszej Umowy bądź nie zaspokoił roszczeń z tytułu rękojmi za wady Przedmiotu Umowy.</w:t>
      </w:r>
    </w:p>
    <w:p w14:paraId="7B45EBE7" w14:textId="77777777" w:rsidR="008B39A9" w:rsidRDefault="00746CAB">
      <w:pPr>
        <w:numPr>
          <w:ilvl w:val="0"/>
          <w:numId w:val="54"/>
        </w:numPr>
        <w:pBdr>
          <w:top w:val="nil"/>
          <w:left w:val="nil"/>
          <w:bottom w:val="nil"/>
          <w:right w:val="nil"/>
          <w:between w:val="nil"/>
        </w:pBdr>
        <w:spacing w:after="0" w:line="276" w:lineRule="auto"/>
        <w:ind w:right="10"/>
        <w:jc w:val="both"/>
      </w:pPr>
      <w:r>
        <w:t>Przed dokonaniem planowanej zmiany formy ZNWU z formy pieniężnej na gwarancję bankową bądź ubezpieczeniową, Zamawiający wymaga przedłożenia do akceptacji projektu ZNWU wniesionego w formie gwarancji bankowej bądź ubezpieczeniowej.</w:t>
      </w:r>
    </w:p>
    <w:p w14:paraId="4477E6B7" w14:textId="77777777" w:rsidR="008B39A9" w:rsidRDefault="00746CAB">
      <w:pPr>
        <w:numPr>
          <w:ilvl w:val="0"/>
          <w:numId w:val="54"/>
        </w:numPr>
        <w:pBdr>
          <w:top w:val="nil"/>
          <w:left w:val="nil"/>
          <w:bottom w:val="nil"/>
          <w:right w:val="nil"/>
          <w:between w:val="nil"/>
        </w:pBdr>
        <w:spacing w:after="0" w:line="276" w:lineRule="auto"/>
        <w:ind w:right="10"/>
        <w:jc w:val="both"/>
      </w:pPr>
      <w:r>
        <w:t>Zwrot ZNWU wniesionego w pieniądzu nastąpi wraz z odsetkami wynikającymi z umowy rachunku bankowego, na którym środki wpłacone na poczet ZNWU były zdeponowane, z pomniejszeniem o koszty prowadzenia rachunku i prowizji bankowej za przelew pieniędzy na rachunek Wykonawcy.</w:t>
      </w:r>
    </w:p>
    <w:p w14:paraId="46DAE69A" w14:textId="77777777" w:rsidR="008B39A9" w:rsidRDefault="00746CAB">
      <w:pPr>
        <w:numPr>
          <w:ilvl w:val="0"/>
          <w:numId w:val="54"/>
        </w:numPr>
        <w:pBdr>
          <w:top w:val="nil"/>
          <w:left w:val="nil"/>
          <w:bottom w:val="nil"/>
          <w:right w:val="nil"/>
          <w:between w:val="nil"/>
        </w:pBdr>
        <w:spacing w:after="0" w:line="276" w:lineRule="auto"/>
        <w:ind w:right="10"/>
        <w:jc w:val="both"/>
      </w:pPr>
      <w:r>
        <w:t>Wykonawca zobowiązuje się do przedłużenia lub wniesienia nowego zabezpieczenia w sytuacji określonej w art. 452 ust. 9 uPZP, nie później niż na 30 dni przed upływem terminu ważności dotychczasowego zabezpieczenia wniesionego w innej formie niż w pieniądzu. W przypadku braku zadośćuczynienia przez Wykonawcę obowiązkowi wskazanemu w zdaniu poprzednim, Zamawiający zmienia formę ZNWU na zabezpieczenie w pieniądzu przez wypłatę kwoty z dotychczasowego zabezpieczenia.</w:t>
      </w:r>
    </w:p>
    <w:p w14:paraId="56CD7FE8" w14:textId="77777777" w:rsidR="008B39A9" w:rsidRDefault="00746CAB">
      <w:pPr>
        <w:numPr>
          <w:ilvl w:val="0"/>
          <w:numId w:val="54"/>
        </w:numPr>
        <w:pBdr>
          <w:top w:val="nil"/>
          <w:left w:val="nil"/>
          <w:bottom w:val="nil"/>
          <w:right w:val="nil"/>
          <w:between w:val="nil"/>
        </w:pBdr>
        <w:spacing w:after="120" w:line="276" w:lineRule="auto"/>
        <w:ind w:right="10"/>
        <w:jc w:val="both"/>
      </w:pPr>
      <w:r>
        <w:t>W przypadku wniesienia przez Wykonawcę wadium w pieniądzu Zamawiający może wyrazić pisemną zgodę na zaliczenie kwoty wadium na poczet zabezpieczenia.</w:t>
      </w:r>
    </w:p>
    <w:p w14:paraId="24B0B895" w14:textId="77777777" w:rsidR="008B39A9" w:rsidRDefault="008B39A9">
      <w:pPr>
        <w:ind w:left="10" w:right="11" w:hanging="10"/>
        <w:jc w:val="center"/>
        <w:rPr>
          <w:b/>
          <w:bCs/>
        </w:rPr>
      </w:pPr>
      <w:bookmarkStart w:id="8" w:name="_heading=h.1t3h5sf" w:colFirst="0" w:colLast="0"/>
      <w:bookmarkEnd w:id="8"/>
    </w:p>
    <w:p w14:paraId="2AA5E2AE" w14:textId="77777777" w:rsidR="008B39A9" w:rsidRDefault="00746CAB">
      <w:pPr>
        <w:ind w:left="10" w:right="11" w:hanging="10"/>
        <w:jc w:val="center"/>
        <w:rPr>
          <w:b/>
          <w:bCs/>
        </w:rPr>
      </w:pPr>
      <w:r>
        <w:rPr>
          <w:b/>
          <w:bCs/>
        </w:rPr>
        <w:t>§ 35.</w:t>
      </w:r>
    </w:p>
    <w:p w14:paraId="38F5E9AE" w14:textId="77777777" w:rsidR="008B39A9" w:rsidRDefault="00746CAB">
      <w:pPr>
        <w:spacing w:after="120"/>
        <w:ind w:left="11" w:right="11" w:hanging="11"/>
        <w:jc w:val="center"/>
        <w:rPr>
          <w:b/>
          <w:bCs/>
        </w:rPr>
      </w:pPr>
      <w:r>
        <w:rPr>
          <w:b/>
          <w:bCs/>
        </w:rPr>
        <w:t>[odstąpienie od umowy przez Zamawiającego]</w:t>
      </w:r>
    </w:p>
    <w:p w14:paraId="4D128217" w14:textId="77777777" w:rsidR="008B39A9" w:rsidRDefault="00746CAB">
      <w:pPr>
        <w:numPr>
          <w:ilvl w:val="0"/>
          <w:numId w:val="86"/>
        </w:numPr>
        <w:spacing w:after="0" w:line="276" w:lineRule="auto"/>
        <w:jc w:val="both"/>
      </w:pPr>
      <w:r>
        <w:t xml:space="preserve">Obok przypadków określonych w przepisach k.c., w tym w art. 635 oraz art. 636 k.c. Zamawiający jest uprawniony do odstąpienia od Umowy, w terminie 45 dni od zaistnienia co najmniej jednej z następujących okoliczności: </w:t>
      </w:r>
    </w:p>
    <w:p w14:paraId="5A1589F1" w14:textId="77777777" w:rsidR="008B39A9" w:rsidRDefault="00746CAB">
      <w:pPr>
        <w:numPr>
          <w:ilvl w:val="1"/>
          <w:numId w:val="86"/>
        </w:numPr>
        <w:spacing w:after="0" w:line="276" w:lineRule="auto"/>
        <w:ind w:left="851" w:hanging="424"/>
        <w:jc w:val="both"/>
      </w:pPr>
      <w:r>
        <w:lastRenderedPageBreak/>
        <w:t>pozostawania przez Wykonawcę w zwłoce w dostarczeniu Zamawiającemu Harmonogramu i/lub Szczegółowej kalkulacji kosztów, przekraczającej 7 dni względem terminu określonego w §8 ust. 6 Umowy;</w:t>
      </w:r>
    </w:p>
    <w:p w14:paraId="0759B760" w14:textId="77777777" w:rsidR="008B39A9" w:rsidRDefault="00746CAB">
      <w:pPr>
        <w:numPr>
          <w:ilvl w:val="1"/>
          <w:numId w:val="86"/>
        </w:numPr>
        <w:spacing w:after="0" w:line="276" w:lineRule="auto"/>
        <w:ind w:left="851" w:hanging="424"/>
        <w:jc w:val="both"/>
      </w:pPr>
      <w:r>
        <w:t>w przypadku gdy Wykonawca bez uzasadnionej przyczyny przerwał wykonywanie Przedmiotu Umowy na okres dłuższy niż 14 dni roboczych i pomimo pisemnego wezwania Zamawiającego nie podjął ich w okresie 5 dni roboczych od dnia doręczenia Wykonawcy dodatkowego wezwania;</w:t>
      </w:r>
    </w:p>
    <w:p w14:paraId="17DC82AB" w14:textId="77777777" w:rsidR="008B39A9" w:rsidRDefault="00746CAB">
      <w:pPr>
        <w:numPr>
          <w:ilvl w:val="1"/>
          <w:numId w:val="86"/>
        </w:numPr>
        <w:spacing w:after="0" w:line="276" w:lineRule="auto"/>
        <w:ind w:left="851" w:hanging="424"/>
        <w:jc w:val="both"/>
      </w:pPr>
      <w:r>
        <w:t>w przypadku pozostawania przez Wykonawcę w zwłoce w ukończeniu realizacji całości Przedmiotu Umowy (ukończenie realizacji Etapu VI) przekraczającej 30 dni względem terminu określonego w §8 ust. 1 pkt 2 Umowy;</w:t>
      </w:r>
    </w:p>
    <w:p w14:paraId="018D94B8" w14:textId="77777777" w:rsidR="008B39A9" w:rsidRDefault="00746CAB">
      <w:pPr>
        <w:numPr>
          <w:ilvl w:val="1"/>
          <w:numId w:val="86"/>
        </w:numPr>
        <w:spacing w:after="0" w:line="276" w:lineRule="auto"/>
        <w:ind w:left="851" w:hanging="424"/>
        <w:jc w:val="both"/>
      </w:pPr>
      <w:r>
        <w:t>w przypadku gdy Wykonawca nie realizuje zaakceptowanego przez Zamawiającego Programu naprawczego, pomimo skierowania przez Zamawiającego do Wykonawcy pisemnego wezwania do realizacji jego postanowień;</w:t>
      </w:r>
    </w:p>
    <w:p w14:paraId="2F8F0BF8" w14:textId="77777777" w:rsidR="008B39A9" w:rsidRDefault="00746CAB">
      <w:pPr>
        <w:numPr>
          <w:ilvl w:val="1"/>
          <w:numId w:val="86"/>
        </w:numPr>
        <w:spacing w:after="0" w:line="276" w:lineRule="auto"/>
        <w:ind w:left="851" w:hanging="424"/>
        <w:jc w:val="both"/>
      </w:pPr>
      <w:r>
        <w:t>w przypadku zlecenia przez Wykonawcę wykonania całości robót budowlanych składających się na Przedmiot Umowy innemu podmiotowi bez zgody Zamawiającego;</w:t>
      </w:r>
    </w:p>
    <w:p w14:paraId="1DCAFA9F" w14:textId="77777777" w:rsidR="008B39A9" w:rsidRDefault="00746CAB">
      <w:pPr>
        <w:numPr>
          <w:ilvl w:val="1"/>
          <w:numId w:val="86"/>
        </w:numPr>
        <w:spacing w:after="0" w:line="276" w:lineRule="auto"/>
        <w:ind w:left="851" w:hanging="424"/>
        <w:jc w:val="both"/>
      </w:pPr>
      <w:r>
        <w:t>w przypadku zwłoki Wykonawcy w przedłożeniu Zamawiającemu dokumentu ubezpieczenia, o którym mowa w §22 ust. 4 pkt 2 Umowy wynoszącej 7 dni roboczych względem terminu określonego w tym postanowieniu na dokonanie tej czynności;</w:t>
      </w:r>
    </w:p>
    <w:p w14:paraId="0EFD565B" w14:textId="77777777" w:rsidR="008B39A9" w:rsidRDefault="00746CAB">
      <w:pPr>
        <w:numPr>
          <w:ilvl w:val="1"/>
          <w:numId w:val="86"/>
        </w:numPr>
        <w:spacing w:after="0" w:line="276" w:lineRule="auto"/>
        <w:ind w:left="851" w:hanging="424"/>
        <w:jc w:val="both"/>
      </w:pPr>
      <w:r>
        <w:t>w przypadku zwłoki Wykonawcy w przedłożeniu Zamawiającemu aktualizacji dokumentu ubezpieczenia, o którym mowa w §22 ust. 4 pkt 1 i/lub pkt 2 w sytuacji i terminie określonym w §22 ust. 8 Umowy wynoszącej 7 dni roboczych względem terminu określonego w tym postanowieniu na dokonanie tej czynności;</w:t>
      </w:r>
    </w:p>
    <w:p w14:paraId="27E69FD0" w14:textId="77777777" w:rsidR="008B39A9" w:rsidRDefault="00746CAB">
      <w:pPr>
        <w:numPr>
          <w:ilvl w:val="1"/>
          <w:numId w:val="86"/>
        </w:numPr>
        <w:spacing w:after="0" w:line="276" w:lineRule="auto"/>
        <w:ind w:hanging="402"/>
        <w:jc w:val="both"/>
      </w:pPr>
      <w:r>
        <w:t>zaistnienia konieczności wielokrotnego (co najmniej 3-krotnego) dokonywania przez Zamawiającego bezpośredniej zapłaty wynagrodzenia należnego Podwykonawcy lub dalszemu Podwykonawcy (na zasadach określonych w §30 ust. 22 i nast. Umowy) lub w przypadku konieczności dokonania przez Zamawiającego bezpośrednich zapłat na rzecz tych podmiotów na sumę większą niż 5% wartości niniejszej Umowy;</w:t>
      </w:r>
    </w:p>
    <w:p w14:paraId="558DB9FA" w14:textId="77777777" w:rsidR="008B39A9" w:rsidRDefault="00746CAB">
      <w:pPr>
        <w:numPr>
          <w:ilvl w:val="1"/>
          <w:numId w:val="86"/>
        </w:numPr>
        <w:spacing w:after="0" w:line="276" w:lineRule="auto"/>
        <w:ind w:left="851" w:hanging="424"/>
        <w:jc w:val="both"/>
      </w:pPr>
      <w:r>
        <w:t>jeżeli łączna wysokość naliczonych przez Zamawiającego kar umownych przekroczy wartość wynoszącą 20% łącznego wynagrodzenia brutto wskazanego w §30 ust. 1 Umowy;</w:t>
      </w:r>
    </w:p>
    <w:p w14:paraId="392491FC" w14:textId="77777777" w:rsidR="008B39A9" w:rsidRDefault="00746CAB">
      <w:pPr>
        <w:numPr>
          <w:ilvl w:val="1"/>
          <w:numId w:val="86"/>
        </w:numPr>
        <w:spacing w:after="0" w:line="276" w:lineRule="auto"/>
        <w:ind w:left="851" w:hanging="424"/>
        <w:jc w:val="both"/>
      </w:pPr>
      <w:r>
        <w:t>dojdzie do zajęcia majątku Wykonawcy, w postępowaniu prowadzonym przez właściwe organy lub sąd, w stopniu uniemożliwiającym wykonanie niniejszej Umowy;</w:t>
      </w:r>
    </w:p>
    <w:p w14:paraId="4B0150C1" w14:textId="77777777" w:rsidR="008B39A9" w:rsidRDefault="00746CAB">
      <w:pPr>
        <w:numPr>
          <w:ilvl w:val="1"/>
          <w:numId w:val="86"/>
        </w:numPr>
        <w:spacing w:after="0" w:line="276" w:lineRule="auto"/>
        <w:ind w:left="851" w:hanging="424"/>
        <w:jc w:val="both"/>
      </w:pPr>
      <w:r>
        <w:t>wykreślenia Wykonawcy z właściwej ewidencji (CEiDG RP) albo rejestru (KRS);</w:t>
      </w:r>
    </w:p>
    <w:p w14:paraId="0C83DEA6" w14:textId="77777777" w:rsidR="008B39A9" w:rsidRDefault="00746CAB">
      <w:pPr>
        <w:numPr>
          <w:ilvl w:val="1"/>
          <w:numId w:val="86"/>
        </w:numPr>
        <w:spacing w:after="0" w:line="276" w:lineRule="auto"/>
        <w:ind w:left="851" w:hanging="424"/>
        <w:jc w:val="both"/>
      </w:pPr>
      <w:r>
        <w:t>realizacji przez Wykonawcę prac/robót budowlanych, składających się na Przedmiot Umowy w sposób niezgodny z Dokumentacją projektową, w tym Pozwoleniem na Budowę;</w:t>
      </w:r>
    </w:p>
    <w:p w14:paraId="3A013450" w14:textId="77777777" w:rsidR="008B39A9" w:rsidRDefault="00746CAB">
      <w:pPr>
        <w:numPr>
          <w:ilvl w:val="1"/>
          <w:numId w:val="86"/>
        </w:numPr>
        <w:spacing w:after="0" w:line="276" w:lineRule="auto"/>
        <w:ind w:left="851" w:hanging="424"/>
        <w:jc w:val="both"/>
      </w:pPr>
      <w:r>
        <w:t>wystąpienia Siły wyższej, o której mowa w § 40 ust. 2.</w:t>
      </w:r>
    </w:p>
    <w:p w14:paraId="5B40A8C4" w14:textId="77777777" w:rsidR="008B39A9" w:rsidRDefault="00746CAB">
      <w:pPr>
        <w:numPr>
          <w:ilvl w:val="0"/>
          <w:numId w:val="86"/>
        </w:numPr>
        <w:spacing w:after="0" w:line="276" w:lineRule="auto"/>
        <w:jc w:val="both"/>
      </w:pPr>
      <w:r>
        <w:t>Niezależnie od postanowień ust. 1 powyżej, Zamawiającemu przysługuje prawo do odstąpienia od niniejszej Umowy:</w:t>
      </w:r>
    </w:p>
    <w:p w14:paraId="5A9760E3" w14:textId="77777777" w:rsidR="008B39A9" w:rsidRDefault="00746CAB">
      <w:pPr>
        <w:numPr>
          <w:ilvl w:val="0"/>
          <w:numId w:val="16"/>
        </w:numPr>
        <w:spacing w:after="0" w:line="276" w:lineRule="auto"/>
        <w:jc w:val="both"/>
      </w:pPr>
      <w: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C6CBDB3" w14:textId="77777777" w:rsidR="008B39A9" w:rsidRDefault="00746CAB">
      <w:pPr>
        <w:numPr>
          <w:ilvl w:val="0"/>
          <w:numId w:val="16"/>
        </w:numPr>
        <w:spacing w:after="0" w:line="276" w:lineRule="auto"/>
        <w:jc w:val="both"/>
      </w:pPr>
      <w:r>
        <w:t>jeżeli zachodzi co najmniej jedna z następujących okoliczności:</w:t>
      </w:r>
    </w:p>
    <w:p w14:paraId="72B6890A" w14:textId="77777777" w:rsidR="008B39A9" w:rsidRDefault="00746CAB">
      <w:pPr>
        <w:numPr>
          <w:ilvl w:val="0"/>
          <w:numId w:val="67"/>
        </w:numPr>
        <w:spacing w:after="0" w:line="276" w:lineRule="auto"/>
        <w:jc w:val="both"/>
      </w:pPr>
      <w:r>
        <w:t>dokonano zmian Umowy z naruszeniem art. 454 i art. 455 uPZP;</w:t>
      </w:r>
    </w:p>
    <w:p w14:paraId="5FB43F24" w14:textId="77777777" w:rsidR="008B39A9" w:rsidRDefault="00746CAB">
      <w:pPr>
        <w:numPr>
          <w:ilvl w:val="0"/>
          <w:numId w:val="67"/>
        </w:numPr>
        <w:spacing w:after="0" w:line="276" w:lineRule="auto"/>
        <w:jc w:val="both"/>
      </w:pPr>
      <w:r>
        <w:lastRenderedPageBreak/>
        <w:t>Wykonawca w chwili zawarcia Umowy podlegał wykluczeniu na podstawie art. 108 uPZP;</w:t>
      </w:r>
    </w:p>
    <w:p w14:paraId="20E72152" w14:textId="77777777" w:rsidR="008B39A9" w:rsidRDefault="00746CAB">
      <w:pPr>
        <w:numPr>
          <w:ilvl w:val="0"/>
          <w:numId w:val="67"/>
        </w:numPr>
        <w:spacing w:after="0" w:line="276" w:lineRule="auto"/>
        <w:jc w:val="both"/>
      </w:pPr>
      <w: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5DF60713" w14:textId="77777777" w:rsidR="008B39A9" w:rsidRDefault="00746CAB">
      <w:pPr>
        <w:numPr>
          <w:ilvl w:val="0"/>
          <w:numId w:val="86"/>
        </w:numPr>
        <w:pBdr>
          <w:top w:val="nil"/>
          <w:left w:val="nil"/>
          <w:bottom w:val="nil"/>
          <w:right w:val="nil"/>
          <w:between w:val="nil"/>
        </w:pBdr>
        <w:spacing w:after="0" w:line="276" w:lineRule="auto"/>
        <w:jc w:val="both"/>
      </w:pPr>
      <w:r>
        <w:t>W przypadku, o którym mowa w §35 ust. 2 pkt 2 lit. a Umowy, Zamawiający odstępuje od Umowy w części, której zmiana dotyczy.</w:t>
      </w:r>
    </w:p>
    <w:p w14:paraId="427A5E43" w14:textId="77777777" w:rsidR="008B39A9" w:rsidRDefault="00746CAB">
      <w:pPr>
        <w:numPr>
          <w:ilvl w:val="0"/>
          <w:numId w:val="86"/>
        </w:numPr>
        <w:pBdr>
          <w:top w:val="nil"/>
          <w:left w:val="nil"/>
          <w:bottom w:val="nil"/>
          <w:right w:val="nil"/>
          <w:between w:val="nil"/>
        </w:pBdr>
        <w:spacing w:after="0" w:line="276" w:lineRule="auto"/>
        <w:jc w:val="both"/>
      </w:pPr>
      <w:r>
        <w:t>W przypadkach, o których mowa w §35 ust. 2 Umowy, Wykonawca może żądać wyłącznie wynagrodzenia należnego mu z tytułu wykonania dotychczasowej części Umowy i nie jest uprawniony do żądania kar umownych określonych niniejszą Umową ani odszkodowania.</w:t>
      </w:r>
    </w:p>
    <w:p w14:paraId="6B7EFB91" w14:textId="77777777" w:rsidR="008B39A9" w:rsidRDefault="00746CAB">
      <w:pPr>
        <w:numPr>
          <w:ilvl w:val="0"/>
          <w:numId w:val="86"/>
        </w:numPr>
        <w:pBdr>
          <w:top w:val="nil"/>
          <w:left w:val="nil"/>
          <w:bottom w:val="nil"/>
          <w:right w:val="nil"/>
          <w:between w:val="nil"/>
        </w:pBdr>
        <w:spacing w:after="0" w:line="276" w:lineRule="auto"/>
        <w:jc w:val="both"/>
      </w:pPr>
      <w:r>
        <w:t xml:space="preserve">Oświadczenie o odstąpieniu od Umowy, pod rygorem nieważności, powinno nastąpić na piśmie bądź w formie określonej w art. 78¹ k.c. Zamawiający, w treści oświadczenia o odstąpieniu od Umowy jest uprawniony do wskazania czy odstępuje od całości Umowy (tj. ze skutkiem </w:t>
      </w:r>
      <w:r>
        <w:rPr>
          <w:i/>
          <w:iCs/>
        </w:rPr>
        <w:t>ex tunc</w:t>
      </w:r>
      <w:r>
        <w:t xml:space="preserve">), czy też od niewykonanej części Umowy (tj. ze skutkiem </w:t>
      </w:r>
      <w:r>
        <w:rPr>
          <w:i/>
          <w:iCs/>
        </w:rPr>
        <w:t>ex nunc</w:t>
      </w:r>
      <w:r>
        <w:t xml:space="preserve">) - w razie niewskazania przez Zamawiającego, w treści oświadczenia o odstąpieniu, czy odstąpienie następuje ze skutkiem </w:t>
      </w:r>
      <w:r>
        <w:rPr>
          <w:i/>
          <w:iCs/>
        </w:rPr>
        <w:t>ex tunc</w:t>
      </w:r>
      <w:r>
        <w:t xml:space="preserve"> czy też </w:t>
      </w:r>
      <w:r>
        <w:rPr>
          <w:i/>
          <w:iCs/>
        </w:rPr>
        <w:t>ex nunc</w:t>
      </w:r>
      <w:r>
        <w:t xml:space="preserve">, Strony zgodnie przyjmują, iż odstąpienie następuje ze skutkiem </w:t>
      </w:r>
      <w:r>
        <w:rPr>
          <w:i/>
          <w:iCs/>
        </w:rPr>
        <w:t xml:space="preserve">ex nunc </w:t>
      </w:r>
      <w:r>
        <w:t>(tj. na przyszłość, od niewykonanej części Umowy).</w:t>
      </w:r>
    </w:p>
    <w:p w14:paraId="0185D19B" w14:textId="77777777" w:rsidR="008B39A9" w:rsidRDefault="00746CAB">
      <w:pPr>
        <w:numPr>
          <w:ilvl w:val="0"/>
          <w:numId w:val="86"/>
        </w:numPr>
        <w:pBdr>
          <w:top w:val="nil"/>
          <w:left w:val="nil"/>
          <w:bottom w:val="nil"/>
          <w:right w:val="nil"/>
          <w:between w:val="nil"/>
        </w:pBdr>
        <w:spacing w:after="0" w:line="276" w:lineRule="auto"/>
        <w:jc w:val="both"/>
      </w:pPr>
      <w:r>
        <w:t>W przypadku odstąpienia od niniejszej Umowy przez którąkolwiek ze Stron:</w:t>
      </w:r>
    </w:p>
    <w:p w14:paraId="05C6D864" w14:textId="77777777" w:rsidR="008B39A9" w:rsidRDefault="00746CAB">
      <w:pPr>
        <w:numPr>
          <w:ilvl w:val="0"/>
          <w:numId w:val="75"/>
        </w:numPr>
        <w:spacing w:after="0" w:line="276" w:lineRule="auto"/>
        <w:jc w:val="both"/>
      </w:pPr>
      <w:r>
        <w:t>Wykonawca zobowiązany jest:</w:t>
      </w:r>
    </w:p>
    <w:p w14:paraId="386826D5" w14:textId="77777777" w:rsidR="008B39A9" w:rsidRDefault="00746CAB">
      <w:pPr>
        <w:numPr>
          <w:ilvl w:val="0"/>
          <w:numId w:val="103"/>
        </w:numPr>
        <w:spacing w:after="0" w:line="276" w:lineRule="auto"/>
        <w:jc w:val="both"/>
      </w:pPr>
      <w:r>
        <w:t>natychmiast zabezpieczyć Teren budowy;</w:t>
      </w:r>
    </w:p>
    <w:p w14:paraId="0EA688B0" w14:textId="77777777" w:rsidR="008B39A9" w:rsidRDefault="00746CAB">
      <w:pPr>
        <w:numPr>
          <w:ilvl w:val="0"/>
          <w:numId w:val="103"/>
        </w:numPr>
        <w:spacing w:after="0" w:line="276" w:lineRule="auto"/>
        <w:jc w:val="both"/>
      </w:pPr>
      <w:r>
        <w:t>wstrzymać wykonywanie prac/robót budowlanych, za wyjątkiem prac/robót budowlanych niezbędnych do: ochrony życia, zdrowia oraz zabezpieczenia prac lub robót już wykonanych;</w:t>
      </w:r>
    </w:p>
    <w:p w14:paraId="25D69138" w14:textId="77777777" w:rsidR="008B39A9" w:rsidRDefault="00746CAB">
      <w:pPr>
        <w:numPr>
          <w:ilvl w:val="0"/>
          <w:numId w:val="103"/>
        </w:numPr>
        <w:spacing w:after="0" w:line="276" w:lineRule="auto"/>
        <w:jc w:val="both"/>
      </w:pPr>
      <w:r>
        <w:t>wycofać swój personel oraz sprzęt z Terenu budowy w terminie wskazanym przez Zamawiającego;</w:t>
      </w:r>
    </w:p>
    <w:p w14:paraId="338DDD8C" w14:textId="77777777" w:rsidR="008B39A9" w:rsidRDefault="00746CAB">
      <w:pPr>
        <w:numPr>
          <w:ilvl w:val="0"/>
          <w:numId w:val="103"/>
        </w:numPr>
        <w:spacing w:after="0" w:line="276" w:lineRule="auto"/>
        <w:jc w:val="both"/>
      </w:pPr>
      <w:r>
        <w:t>uporządkować Teren budowy;</w:t>
      </w:r>
    </w:p>
    <w:p w14:paraId="64791348" w14:textId="77777777" w:rsidR="008B39A9" w:rsidRDefault="00746CAB">
      <w:pPr>
        <w:numPr>
          <w:ilvl w:val="0"/>
          <w:numId w:val="103"/>
        </w:numPr>
        <w:spacing w:after="0" w:line="276" w:lineRule="auto"/>
        <w:jc w:val="both"/>
      </w:pPr>
      <w:r>
        <w:t xml:space="preserve">przekazać Zamawiającemu protokolarnie Teren budowy wraz ze znajdującymi się w posiadaniu Wykonawcy dokumentami należącymi do Zamawiającego, urządzeniami, materiałami i innymi pracami, za które Wykonawca otrzymał płatność oraz inną, sporządzoną przez Zamawiającego lub na Jego rzecz Dokumentację - najpóźniej w terminie wskazanym przez Zamawiającego. </w:t>
      </w:r>
    </w:p>
    <w:p w14:paraId="13E59FAE" w14:textId="77777777" w:rsidR="008B39A9" w:rsidRDefault="00746CAB">
      <w:pPr>
        <w:numPr>
          <w:ilvl w:val="0"/>
          <w:numId w:val="75"/>
        </w:numPr>
        <w:spacing w:after="0" w:line="276" w:lineRule="auto"/>
        <w:jc w:val="both"/>
      </w:pPr>
      <w:r>
        <w:t>W terminie 21 dni od odstąpienia Wykonawca zobowiązany jest do dokonania przy udziale Zamawiającego (Inspektorów nadzoru) inwentaryzacji robót według stanu na dzień odstąpienia, sporządzenia i przekazania Zamawiającemu szczegółowego protokołu inwentaryzacji robót wraz z kompletną dokumentacją potwierdzającą wykonane roboty, oraz zgłoszenia Zamawiającemu gotowości do odbioru robót przerwanych oraz robót zabezpieczających. W przypadku niezgłoszenia w tym terminie gotowości do odbioru, Zamawiający ma prawo przeprowadzić odbiór jednostronny.</w:t>
      </w:r>
    </w:p>
    <w:p w14:paraId="6B2B869D" w14:textId="77777777" w:rsidR="008B39A9" w:rsidRDefault="00746CAB">
      <w:pPr>
        <w:numPr>
          <w:ilvl w:val="0"/>
          <w:numId w:val="75"/>
        </w:numPr>
        <w:spacing w:after="0" w:line="276" w:lineRule="auto"/>
        <w:jc w:val="both"/>
      </w:pPr>
      <w:r>
        <w:t>Zamawiający zobowiązany jest do dokonania w terminie 14 dni od dnia zgłoszenia, o którym mowa w pkt 2 powyżej, odbioru robót przerwanych i zabezpieczających.</w:t>
      </w:r>
    </w:p>
    <w:p w14:paraId="7FD81BE8" w14:textId="77777777" w:rsidR="008B39A9" w:rsidRDefault="00746CAB">
      <w:pPr>
        <w:numPr>
          <w:ilvl w:val="0"/>
          <w:numId w:val="75"/>
        </w:numPr>
        <w:spacing w:after="0" w:line="276" w:lineRule="auto"/>
        <w:jc w:val="both"/>
      </w:pPr>
      <w:r>
        <w:t>Wykonawca jest zobowiązany w terminie do 14 dni od daty odbioru robót przerwanych i zabezpieczających zorganizować usunięcie Zaplecza budowy, sprzętu i robót tymczasowych na swój koszt i ryzyko. W przypadku niewypełnienia przez Wykonawcę powyższego obowiązku, Zamawiający uprawniony jest do usunięcia sprzętu i robót tymczasowych na koszt i ryzyko Wykonawcy.</w:t>
      </w:r>
    </w:p>
    <w:p w14:paraId="20B3A29F" w14:textId="77777777" w:rsidR="008B39A9" w:rsidRDefault="00746CAB">
      <w:pPr>
        <w:numPr>
          <w:ilvl w:val="0"/>
          <w:numId w:val="75"/>
        </w:numPr>
        <w:spacing w:after="0" w:line="276" w:lineRule="auto"/>
        <w:jc w:val="both"/>
      </w:pPr>
      <w:r>
        <w:lastRenderedPageBreak/>
        <w:t>Wykonawca ma obowiązek zastosowania się do poleceń Zamawiającego dotyczących ochrony mienia lub bezpieczeństwa robót zawartych w oświadczeniu o odstąpieniu.</w:t>
      </w:r>
    </w:p>
    <w:p w14:paraId="267273AC" w14:textId="77777777" w:rsidR="008B39A9" w:rsidRDefault="00746CAB">
      <w:pPr>
        <w:numPr>
          <w:ilvl w:val="0"/>
          <w:numId w:val="75"/>
        </w:numPr>
        <w:spacing w:after="0" w:line="276" w:lineRule="auto"/>
        <w:jc w:val="both"/>
      </w:pPr>
      <w:r>
        <w:t>Zamawiający zapłaci Wykonawcy wynagrodzenie za roboty i prace wskazane protokole inwentaryzacji, o którym mowa w pkt 2 powyżej, na podstawie zaakceptowanego przez Zamawiającego wyliczenia wartości zinwentaryzowanych robót sporządzonego w oparciu w szczególności o Szczegółową kalkulację kosztów (pomniejszonej o roszczenia Zamawiającego z tytułu kar umownych oraz ewentualne roszczenia  o obniżenie ceny na podstawie rękojmi za wady i gwarancji jakości lub inne roszczenia odszkodowawcze) oraz - w przypadku gdy do odstąpienia od Umowy doszło z przyczyn leżących po stronie Zamawiającego a w innych przypadkach na żądanie Zamawiającego: pokryje koszty zakupionych wyrobów i urządzeń nie nadających się do wbudowania w inny Obiekt budowlany.</w:t>
      </w:r>
    </w:p>
    <w:p w14:paraId="0FCC5305" w14:textId="77777777" w:rsidR="008B39A9" w:rsidRDefault="00746CAB">
      <w:pPr>
        <w:numPr>
          <w:ilvl w:val="0"/>
          <w:numId w:val="75"/>
        </w:numPr>
        <w:spacing w:after="0" w:line="276" w:lineRule="auto"/>
        <w:jc w:val="both"/>
      </w:pPr>
      <w:r>
        <w:t>W przypadku odstąpienia od niewykonanej części Umowy (tj. ze skutkiem ex nunc), Wykonawca, z chwilą zapłaty wynagrodzenia za zrealizowany zakres Przedmiotu Umowy wykonany do dnia odstąpienia, udziela Zamawiającemu na ten wykonany zakres Przedmiotu Umowy rękojmi i gwarancji jakości, na warunkach określonych w postanowieniach §29 Umowy.</w:t>
      </w:r>
    </w:p>
    <w:p w14:paraId="2C99AFDF" w14:textId="77777777" w:rsidR="008B39A9" w:rsidRDefault="00746CAB">
      <w:pPr>
        <w:numPr>
          <w:ilvl w:val="0"/>
          <w:numId w:val="75"/>
        </w:numPr>
        <w:spacing w:after="0" w:line="276" w:lineRule="auto"/>
        <w:jc w:val="both"/>
      </w:pPr>
      <w:r>
        <w:t>Koszty dodatkowe, poniesione na zabezpieczenie Terenu budowy oraz wszelkie inne uzasadnione koszty związane z odstąpieniem od Umowy, w tym koszty podjęcia czynności opisanych w punktach powyżej, ponosi Strona z przyczyn której doszło do odstąpienia od niniejszej Umowy.</w:t>
      </w:r>
    </w:p>
    <w:p w14:paraId="1EFCDBAD" w14:textId="77777777" w:rsidR="008B39A9" w:rsidRDefault="00746CAB">
      <w:pPr>
        <w:numPr>
          <w:ilvl w:val="0"/>
          <w:numId w:val="86"/>
        </w:numPr>
        <w:pBdr>
          <w:top w:val="nil"/>
          <w:left w:val="nil"/>
          <w:bottom w:val="nil"/>
          <w:right w:val="nil"/>
          <w:between w:val="nil"/>
        </w:pBdr>
        <w:spacing w:after="0" w:line="276" w:lineRule="auto"/>
        <w:jc w:val="both"/>
      </w:pPr>
      <w:r>
        <w:t>Odstąpienie od niniejszej Umowy (w całości lub w części) nie ogranicza w żaden sposób uprawnienia Zamawiającego do dochodzenia kar umownych.</w:t>
      </w:r>
    </w:p>
    <w:p w14:paraId="65843145" w14:textId="77777777" w:rsidR="008B39A9" w:rsidRDefault="008B39A9">
      <w:pPr>
        <w:ind w:left="10" w:right="11" w:hanging="10"/>
        <w:jc w:val="center"/>
      </w:pPr>
    </w:p>
    <w:p w14:paraId="1B631177" w14:textId="77777777" w:rsidR="008B39A9" w:rsidRDefault="00746CAB">
      <w:pPr>
        <w:ind w:left="10" w:right="11" w:hanging="10"/>
        <w:jc w:val="center"/>
        <w:rPr>
          <w:b/>
          <w:bCs/>
        </w:rPr>
      </w:pPr>
      <w:r>
        <w:rPr>
          <w:b/>
          <w:bCs/>
        </w:rPr>
        <w:t>§ 36.</w:t>
      </w:r>
    </w:p>
    <w:p w14:paraId="42A1BD33" w14:textId="77777777" w:rsidR="008B39A9" w:rsidRDefault="00746CAB">
      <w:pPr>
        <w:spacing w:after="120"/>
        <w:ind w:left="11" w:right="11" w:hanging="11"/>
        <w:jc w:val="center"/>
        <w:rPr>
          <w:b/>
          <w:bCs/>
        </w:rPr>
      </w:pPr>
      <w:r>
        <w:rPr>
          <w:b/>
          <w:bCs/>
        </w:rPr>
        <w:t>[zakaz cesji wierzytelności]</w:t>
      </w:r>
    </w:p>
    <w:p w14:paraId="51E4257E" w14:textId="77777777" w:rsidR="008B39A9" w:rsidRDefault="00746CAB">
      <w:pPr>
        <w:numPr>
          <w:ilvl w:val="0"/>
          <w:numId w:val="95"/>
        </w:numPr>
        <w:spacing w:after="0" w:line="276" w:lineRule="auto"/>
        <w:ind w:left="450"/>
        <w:jc w:val="both"/>
      </w:pPr>
      <w:r>
        <w:t>Wykonawca nie jest uprawniony bez uprzedniej zgody Zamawiającego, wyrażonej na piśmie pod rygorem nieważności, przenieść, w tym zbyć na jakąkolwiek osobę trzecią obowiązków i praw wynikających z niniejszej Umowy - w tym wierzytelności już wymagalnych, a także przyszłych, przysługujących Wykonawcy od Zamawiającego na podstawie niniejszej Umowy. Powyższy zakaz dotyczy również praw związanych z wierzytelnością w szczególności roszczeń o zaległe odsetki - art. 509 §1 i §2 k.c. (zakaz cesji wierzytelności i praw przysługujących Wykonawcy bez zgody Zamawiającego).</w:t>
      </w:r>
    </w:p>
    <w:p w14:paraId="387F360E" w14:textId="77777777" w:rsidR="008B39A9" w:rsidRDefault="00746CAB">
      <w:pPr>
        <w:numPr>
          <w:ilvl w:val="0"/>
          <w:numId w:val="95"/>
        </w:numPr>
        <w:spacing w:after="0" w:line="276" w:lineRule="auto"/>
        <w:ind w:left="450"/>
        <w:jc w:val="both"/>
      </w:pPr>
      <w:r>
        <w:t>W przypadku Wykonawcy będącego konsorcjum z wnioskiem do Zamawiającego o wyrażenie zgody na dokonanie czynności, o której mowa w ust. 1, występuje podmiot reprezentujący wszystkich członków konsorcjum, zgodnie z posiadanym pełnomocnictwem.</w:t>
      </w:r>
    </w:p>
    <w:p w14:paraId="0349846A" w14:textId="77777777" w:rsidR="008B39A9" w:rsidRDefault="008B39A9">
      <w:pPr>
        <w:ind w:left="10" w:right="11" w:hanging="10"/>
        <w:jc w:val="center"/>
      </w:pPr>
    </w:p>
    <w:p w14:paraId="36699B5E" w14:textId="77777777" w:rsidR="008B39A9" w:rsidRDefault="00746CAB">
      <w:pPr>
        <w:ind w:left="10" w:right="11" w:hanging="10"/>
        <w:jc w:val="center"/>
        <w:rPr>
          <w:b/>
          <w:bCs/>
        </w:rPr>
      </w:pPr>
      <w:r>
        <w:rPr>
          <w:b/>
          <w:bCs/>
        </w:rPr>
        <w:t xml:space="preserve">§ 37. </w:t>
      </w:r>
    </w:p>
    <w:p w14:paraId="0C7A3C39" w14:textId="77777777" w:rsidR="008B39A9" w:rsidRDefault="00746CAB">
      <w:pPr>
        <w:spacing w:after="120"/>
        <w:ind w:left="11" w:right="11" w:hanging="11"/>
        <w:jc w:val="center"/>
        <w:rPr>
          <w:b/>
          <w:bCs/>
        </w:rPr>
      </w:pPr>
      <w:r>
        <w:rPr>
          <w:b/>
          <w:bCs/>
        </w:rPr>
        <w:t>[prawa autorskie]</w:t>
      </w:r>
    </w:p>
    <w:p w14:paraId="4864FD5F" w14:textId="77777777" w:rsidR="008B39A9" w:rsidRDefault="00746CAB">
      <w:pPr>
        <w:numPr>
          <w:ilvl w:val="0"/>
          <w:numId w:val="10"/>
        </w:numPr>
        <w:spacing w:after="0" w:line="276" w:lineRule="auto"/>
        <w:jc w:val="both"/>
      </w:pPr>
      <w:r>
        <w:t xml:space="preserve">Z chwilą przyjęcia przez Zamawiającego utworów (m.in. dokumentacji warsztatowej, projektów zamiennych, Dokumentacji powykonawczej) powstałych w związku z realizacją niniejszej Umowy (lub przyjmowanej przez niego części) w ramach Wynagrodzenia Wykonawca przenosi na rzecz Zamawiającego bezwarunkowo, całość autorskich praw majątkowych do wszystkich utworów w rozumieniu uPrAut, stworzonych na potrzeby realizacji Przedmiotu Umowy, zwanych dalej utworami, </w:t>
      </w:r>
      <w:r>
        <w:lastRenderedPageBreak/>
        <w:t xml:space="preserve">bez dodatkowych oświadczeń stron w tym zakresie wraz z wyłącznym prawem do wykonywania  i zezwalania na wykonywanie zależnych praw autorskich na polach eksploatacji wskazanych w ust. 2. Równocześnie Wykonawca przenosi na rzecz Zamawiającego własność wszelkich egzemplarzy lub nośników, na których utrwalono utwory i  przekazano Zamawiającemu stosownie do postanowień niniejszej Umowy. </w:t>
      </w:r>
    </w:p>
    <w:p w14:paraId="6558F4DC" w14:textId="77777777" w:rsidR="008B39A9" w:rsidRDefault="00746CAB">
      <w:pPr>
        <w:numPr>
          <w:ilvl w:val="0"/>
          <w:numId w:val="10"/>
        </w:numPr>
        <w:spacing w:after="0" w:line="276" w:lineRule="auto"/>
        <w:jc w:val="both"/>
      </w:pPr>
      <w:r>
        <w:t xml:space="preserve">Zamawiający z chwilą przeniesienia na niego autorskich praw majątkowych i praw zależnych do utworów będzie mógł korzystać z nich w całości lub w części na wszystkich polach eksploatacji, w tym na polach eksploatacji, o których mowa w art. 50 uPrAut, a także na następujących polach eksploatacji: </w:t>
      </w:r>
    </w:p>
    <w:p w14:paraId="20B6837A" w14:textId="77777777" w:rsidR="008B39A9" w:rsidRDefault="00746CAB">
      <w:pPr>
        <w:numPr>
          <w:ilvl w:val="1"/>
          <w:numId w:val="10"/>
        </w:numPr>
        <w:spacing w:after="0" w:line="276" w:lineRule="auto"/>
        <w:ind w:left="851" w:hanging="424"/>
        <w:jc w:val="both"/>
      </w:pPr>
      <w:r>
        <w:t xml:space="preserve">Utrwalanie i zwielokrotnianie dowolnymi technikami, w tym drukarskimi, poligraficznymi, reprograficznymi, informatycznymi, cyfrowymi, włączając kserokopie, slajdy, reprodukcje komputerowe, a także odręcznie i odmianami tych technik; </w:t>
      </w:r>
    </w:p>
    <w:p w14:paraId="14DE93D9" w14:textId="77777777" w:rsidR="008B39A9" w:rsidRDefault="00746CAB">
      <w:pPr>
        <w:numPr>
          <w:ilvl w:val="1"/>
          <w:numId w:val="10"/>
        </w:numPr>
        <w:spacing w:after="0" w:line="276" w:lineRule="auto"/>
        <w:ind w:left="851" w:hanging="424"/>
        <w:jc w:val="both"/>
      </w:pPr>
      <w:r>
        <w:t xml:space="preserve">Wykorzystywanie wielokrotne utworu do realizacji celów, zadań i inwestycji Zamawiającego, a także do informowania o działalności Zamawiającego i promowania działalności Zamawiającego; </w:t>
      </w:r>
    </w:p>
    <w:p w14:paraId="39DAABF9" w14:textId="77777777" w:rsidR="008B39A9" w:rsidRDefault="00746CAB">
      <w:pPr>
        <w:numPr>
          <w:ilvl w:val="1"/>
          <w:numId w:val="10"/>
        </w:numPr>
        <w:spacing w:after="0" w:line="276" w:lineRule="auto"/>
        <w:ind w:left="851" w:hanging="424"/>
        <w:jc w:val="both"/>
      </w:pPr>
      <w:r>
        <w:t xml:space="preserve">Wykorzystanie w ramach rozliczeń dofinansowania z funduszy Unii Europejskiej; </w:t>
      </w:r>
    </w:p>
    <w:p w14:paraId="15043585" w14:textId="77777777" w:rsidR="008B39A9" w:rsidRDefault="00746CAB">
      <w:pPr>
        <w:numPr>
          <w:ilvl w:val="1"/>
          <w:numId w:val="10"/>
        </w:numPr>
        <w:spacing w:after="0" w:line="276" w:lineRule="auto"/>
        <w:ind w:left="851" w:hanging="424"/>
        <w:jc w:val="both"/>
      </w:pPr>
      <w:r>
        <w:t xml:space="preserve">Wprowadzanie do pamięci komputera i inne nośniki danych; </w:t>
      </w:r>
    </w:p>
    <w:p w14:paraId="5D85DC6C" w14:textId="77777777" w:rsidR="008B39A9" w:rsidRDefault="00746CAB">
      <w:pPr>
        <w:numPr>
          <w:ilvl w:val="1"/>
          <w:numId w:val="10"/>
        </w:numPr>
        <w:spacing w:after="0" w:line="276" w:lineRule="auto"/>
        <w:ind w:left="851" w:hanging="424"/>
        <w:jc w:val="both"/>
      </w:pPr>
      <w:r>
        <w:t xml:space="preserve">Wykorzystanie w zakresie koniecznym dla prawidłowej eksploatacji utworu w organizacji Zamawiającego w dowolnym miejscu, czasie i liczbie; </w:t>
      </w:r>
    </w:p>
    <w:p w14:paraId="73660268" w14:textId="77777777" w:rsidR="008B39A9" w:rsidRDefault="00746CAB">
      <w:pPr>
        <w:numPr>
          <w:ilvl w:val="1"/>
          <w:numId w:val="10"/>
        </w:numPr>
        <w:spacing w:after="0" w:line="276" w:lineRule="auto"/>
        <w:ind w:left="851" w:hanging="424"/>
        <w:jc w:val="both"/>
      </w:pPr>
      <w:r>
        <w:t xml:space="preserve">Udostępnianie wykonawcom i innym podmiotom wybranym przez Zamawiającego, w tym także wykonanych kopii, a także publikowanie nieograniczonemu kręgowi odbiorców; </w:t>
      </w:r>
    </w:p>
    <w:p w14:paraId="2B77548E" w14:textId="77777777" w:rsidR="008B39A9" w:rsidRDefault="00746CAB">
      <w:pPr>
        <w:numPr>
          <w:ilvl w:val="1"/>
          <w:numId w:val="10"/>
        </w:numPr>
        <w:spacing w:after="0" w:line="276" w:lineRule="auto"/>
        <w:ind w:left="851" w:hanging="424"/>
        <w:jc w:val="both"/>
      </w:pPr>
      <w:r>
        <w:t>Przetwarzanie, wprowadzanie zmian, poprawek i modyfikacji;</w:t>
      </w:r>
    </w:p>
    <w:p w14:paraId="1BF3A055" w14:textId="77777777" w:rsidR="008B39A9" w:rsidRDefault="00746CAB">
      <w:pPr>
        <w:numPr>
          <w:ilvl w:val="1"/>
          <w:numId w:val="10"/>
        </w:numPr>
        <w:spacing w:after="0" w:line="276" w:lineRule="auto"/>
        <w:ind w:left="851" w:hanging="424"/>
        <w:jc w:val="both"/>
      </w:pPr>
      <w:r>
        <w:t xml:space="preserve">Wprowadzanie do sieci multimedialnych, wykorzystywanie na stronach internetowych, w internetowych portalach społecznościowych.  </w:t>
      </w:r>
    </w:p>
    <w:p w14:paraId="6C5AA110" w14:textId="77777777" w:rsidR="008B39A9" w:rsidRDefault="00746CAB">
      <w:pPr>
        <w:numPr>
          <w:ilvl w:val="0"/>
          <w:numId w:val="10"/>
        </w:numPr>
        <w:spacing w:after="0" w:line="276" w:lineRule="auto"/>
        <w:jc w:val="both"/>
      </w:pPr>
      <w:r>
        <w:t xml:space="preserve">Strony ustalają, że rozpowszechnianie na polach eksploatacji określonych w ust. 2 może następować w całości, w części, fragmentach, samodzielnie, w połączeniu z dziełami innych podmiotów, w tym jako część dzieła zbiorowego, po zarchiwizowaniu w formie elektronicznej i drukowanej, po dokonaniu opracowań, przystosowań, uzupełnień lub innych modyfikacji itd. </w:t>
      </w:r>
    </w:p>
    <w:p w14:paraId="6BE1C7E3" w14:textId="77777777" w:rsidR="008B39A9" w:rsidRDefault="00746CAB">
      <w:pPr>
        <w:numPr>
          <w:ilvl w:val="0"/>
          <w:numId w:val="10"/>
        </w:numPr>
        <w:spacing w:after="0" w:line="276" w:lineRule="auto"/>
        <w:jc w:val="both"/>
      </w:pPr>
      <w:r>
        <w:t xml:space="preserve">W przypadku wystąpienia przez jakąkolwiek osobę trzecią w stosunku do Zamawiającego z roszczeniem z tytułu naruszenia praw autorskich, zarówno osobistych, jak i majątkowych, Wykonawca: </w:t>
      </w:r>
    </w:p>
    <w:p w14:paraId="4FBE5104" w14:textId="77777777" w:rsidR="008B39A9" w:rsidRDefault="00746CAB">
      <w:pPr>
        <w:numPr>
          <w:ilvl w:val="1"/>
          <w:numId w:val="10"/>
        </w:numPr>
        <w:spacing w:after="0" w:line="276" w:lineRule="auto"/>
        <w:ind w:left="851" w:hanging="424"/>
        <w:jc w:val="both"/>
      </w:pPr>
      <w:r>
        <w:t xml:space="preserve">Przyjmie na siebie pełną odpowiedzialność za powstanie oraz wszelkie skutki powyższych zdarzeń; </w:t>
      </w:r>
    </w:p>
    <w:p w14:paraId="5336E28A" w14:textId="77777777" w:rsidR="008B39A9" w:rsidRDefault="00746CAB">
      <w:pPr>
        <w:numPr>
          <w:ilvl w:val="1"/>
          <w:numId w:val="10"/>
        </w:numPr>
        <w:spacing w:after="0" w:line="276" w:lineRule="auto"/>
        <w:ind w:left="851" w:hanging="424"/>
        <w:jc w:val="both"/>
      </w:pPr>
      <w:r>
        <w:t xml:space="preserve">W przypadku skierowania sprawy na drogę postępowania sądowego wstąpi do procesu po stronie Zamawiającego i pokryje wszelkie koszty związane z udziałem Zamawiającego w postępowaniu sądowym oraz ewentualnym postępowaniu egzekucyjnym, w tym koszty obsługi prawnej postępowania; </w:t>
      </w:r>
    </w:p>
    <w:p w14:paraId="7B9DAB09" w14:textId="77777777" w:rsidR="008B39A9" w:rsidRDefault="00746CAB">
      <w:pPr>
        <w:numPr>
          <w:ilvl w:val="1"/>
          <w:numId w:val="10"/>
        </w:numPr>
        <w:spacing w:after="0" w:line="276" w:lineRule="auto"/>
        <w:ind w:left="851" w:hanging="424"/>
        <w:jc w:val="both"/>
      </w:pPr>
      <w:r>
        <w:t xml:space="preserve">Poniesie wszelkie koszty związane z ewentualnym pokryciem roszczeń majątkowych i niemajątkowych związanych z naruszeniem praw autorskich majątkowych lub osobistych osoby lub osób zgłaszających roszczenia. </w:t>
      </w:r>
    </w:p>
    <w:p w14:paraId="6AB76F7A" w14:textId="77777777" w:rsidR="008B39A9" w:rsidRDefault="00746CAB">
      <w:pPr>
        <w:numPr>
          <w:ilvl w:val="0"/>
          <w:numId w:val="10"/>
        </w:numPr>
        <w:spacing w:after="0" w:line="276" w:lineRule="auto"/>
        <w:jc w:val="both"/>
      </w:pPr>
      <w:r>
        <w:t xml:space="preserve">Jeżeli do czasu rozwiązania Umowy przez Zamawiającego autorskie prawa majątkowe, o których mowa w ust. 1, nie zostaną przeniesione na Zamawiającego, przejście tych praw na Zamawiającego nastąpi z chwilą rozwiązania Umowy. </w:t>
      </w:r>
    </w:p>
    <w:p w14:paraId="1A3C9B3A" w14:textId="77777777" w:rsidR="008B39A9" w:rsidRDefault="00746CAB">
      <w:pPr>
        <w:numPr>
          <w:ilvl w:val="0"/>
          <w:numId w:val="10"/>
        </w:numPr>
        <w:spacing w:after="0" w:line="276" w:lineRule="auto"/>
        <w:jc w:val="both"/>
      </w:pPr>
      <w:r>
        <w:t xml:space="preserve">Wykonawca zobowiązuje się wymienić w treści utworów imiona i nazwiska twórców, którzy będą posiadać autorskie prawa osobiste do utworów.  </w:t>
      </w:r>
    </w:p>
    <w:p w14:paraId="221BB5DF" w14:textId="77777777" w:rsidR="008B39A9" w:rsidRDefault="00746CAB">
      <w:pPr>
        <w:numPr>
          <w:ilvl w:val="0"/>
          <w:numId w:val="10"/>
        </w:numPr>
        <w:spacing w:after="0" w:line="276" w:lineRule="auto"/>
        <w:jc w:val="both"/>
      </w:pPr>
      <w:r>
        <w:t xml:space="preserve">Wykonawca zobowiązuje się uzyskać zobowiązanie każdego z twórców, wymienionych w treści przekazanych utworów, do niewykonywania w stosunku do Wykonawcy </w:t>
      </w:r>
      <w:r>
        <w:lastRenderedPageBreak/>
        <w:t xml:space="preserve">i Zamawiającego kiedykolwiek w przyszłości autorskich praw osobistych, nie później niż do chwili podpisania Protokołu odbioru końcowego Przedmiotu Umowy.  </w:t>
      </w:r>
    </w:p>
    <w:p w14:paraId="1C1CEF86" w14:textId="77777777" w:rsidR="008B39A9" w:rsidRDefault="00746CAB">
      <w:pPr>
        <w:numPr>
          <w:ilvl w:val="0"/>
          <w:numId w:val="10"/>
        </w:numPr>
        <w:spacing w:after="0" w:line="276" w:lineRule="auto"/>
        <w:jc w:val="both"/>
      </w:pPr>
      <w:r>
        <w:t xml:space="preserve">Wykonawca zobowiązuje się uzyskać upoważnienie Zamawiającego przez każdego z twórców w treści przekazywanych utworów na wykonywanie wszelkich autorskich praw osobistych do utworu, bez ograniczeń czasowych i terytorialnych oraz bez prawa do odwołania upoważnienia. </w:t>
      </w:r>
    </w:p>
    <w:p w14:paraId="1D1DB469" w14:textId="77777777" w:rsidR="008B39A9" w:rsidRDefault="00746CAB">
      <w:pPr>
        <w:ind w:left="44"/>
        <w:jc w:val="center"/>
      </w:pPr>
      <w:r>
        <w:t xml:space="preserve"> </w:t>
      </w:r>
    </w:p>
    <w:p w14:paraId="179ED3A0" w14:textId="77777777" w:rsidR="008B39A9" w:rsidRDefault="00746CAB">
      <w:pPr>
        <w:ind w:left="44"/>
        <w:jc w:val="center"/>
        <w:rPr>
          <w:b/>
          <w:bCs/>
        </w:rPr>
      </w:pPr>
      <w:r>
        <w:rPr>
          <w:b/>
          <w:bCs/>
        </w:rPr>
        <w:t>§ 38.</w:t>
      </w:r>
    </w:p>
    <w:p w14:paraId="43294C6F" w14:textId="77777777" w:rsidR="008B39A9" w:rsidRDefault="00746CAB">
      <w:pPr>
        <w:spacing w:after="120"/>
        <w:ind w:left="11" w:right="11" w:hanging="11"/>
        <w:jc w:val="center"/>
        <w:rPr>
          <w:b/>
          <w:bCs/>
        </w:rPr>
      </w:pPr>
      <w:r>
        <w:rPr>
          <w:b/>
          <w:bCs/>
        </w:rPr>
        <w:t>[ochrona danych osobowych]</w:t>
      </w:r>
    </w:p>
    <w:p w14:paraId="226617B7" w14:textId="77777777" w:rsidR="008B39A9" w:rsidRDefault="00746CAB">
      <w:pPr>
        <w:numPr>
          <w:ilvl w:val="0"/>
          <w:numId w:val="43"/>
        </w:numPr>
        <w:spacing w:after="0" w:line="276" w:lineRule="auto"/>
        <w:ind w:left="425"/>
        <w:jc w:val="both"/>
      </w:pPr>
      <w:r>
        <w:t>Administratorem w odniesieniu do danych osobowych osób fizycznych reprezentujących Wykonawcę</w:t>
      </w:r>
      <w:r>
        <w:rPr>
          <w:b/>
          <w:bCs/>
        </w:rPr>
        <w:t xml:space="preserve"> </w:t>
      </w:r>
      <w:r>
        <w:t>oraz osób fizycznych wskazanych przez ten podmiot jako osoby do kontaktu, jest Zespół Parków Krajobrazowych Województwa Małopolskiego z siedzibą w Krakowie, ul. Adama Vetulaniego 1a, 31-227 Kraków, posiadający NIP: 945-21-18-710, REGON: 120848102, zwany dalej „ZPKWM”, będący wojewódzką samorządową jednostką organizacyjną Województwa Małopolskiego, posiadający numery telefonów: 12 415 38 33, 12 415 72 21 oraz adres poczty elektronicznej: sekretariat@zpkwm.pl.</w:t>
      </w:r>
    </w:p>
    <w:p w14:paraId="41A895B5" w14:textId="77777777" w:rsidR="008B39A9" w:rsidRDefault="00746CAB">
      <w:pPr>
        <w:numPr>
          <w:ilvl w:val="0"/>
          <w:numId w:val="43"/>
        </w:numPr>
        <w:spacing w:after="0" w:line="276" w:lineRule="auto"/>
        <w:ind w:left="425"/>
        <w:jc w:val="both"/>
      </w:pPr>
      <w:r>
        <w:t>Inspektor ochrony danych w Zespole Parków Krajobrazowych Województwa Małopolskiego kontakt: iodo@zpkwm.pl;</w:t>
      </w:r>
    </w:p>
    <w:p w14:paraId="7B840C81" w14:textId="77777777" w:rsidR="008B39A9" w:rsidRDefault="00746CAB">
      <w:pPr>
        <w:numPr>
          <w:ilvl w:val="0"/>
          <w:numId w:val="43"/>
        </w:numPr>
        <w:spacing w:after="0" w:line="276" w:lineRule="auto"/>
        <w:ind w:left="425"/>
        <w:jc w:val="both"/>
      </w:pPr>
      <w:r>
        <w:t>Dane osobowe udostępnione przez Wykonawcę</w:t>
      </w:r>
      <w:r>
        <w:rPr>
          <w:b/>
          <w:bCs/>
        </w:rPr>
        <w:t xml:space="preserve"> </w:t>
      </w:r>
      <w:r>
        <w:t>przetwarzane będą:</w:t>
      </w:r>
    </w:p>
    <w:p w14:paraId="13E0A335" w14:textId="77777777" w:rsidR="008B39A9" w:rsidRDefault="00746CAB">
      <w:pPr>
        <w:numPr>
          <w:ilvl w:val="1"/>
          <w:numId w:val="10"/>
        </w:numPr>
        <w:pBdr>
          <w:top w:val="nil"/>
          <w:left w:val="nil"/>
          <w:bottom w:val="nil"/>
          <w:right w:val="nil"/>
          <w:between w:val="nil"/>
        </w:pBdr>
        <w:spacing w:after="0" w:line="276" w:lineRule="auto"/>
        <w:ind w:hanging="426"/>
        <w:jc w:val="both"/>
        <w:rPr>
          <w:rFonts w:ascii="Arial" w:eastAsia="Arial" w:hAnsi="Arial" w:cs="Arial"/>
          <w:color w:val="000000"/>
        </w:rPr>
      </w:pPr>
      <w:r>
        <w:rPr>
          <w:color w:val="000000"/>
        </w:rPr>
        <w:t>w przypadku przetwarzania danych osobowych Wykonawcy będącego osobą fizyczną, na podstawie art. 6 ust. 1 lit. b RODO (przetwarzanie jest niezbędne do wykonania umowy, której stroną jest osoba, której dane dotyczą, lub do podjęcia działań na żądanie osoby, której dane dotyczą, przed zawarciem umowy);</w:t>
      </w:r>
    </w:p>
    <w:p w14:paraId="2BE1E2ED" w14:textId="5DCB317F" w:rsidR="008B39A9" w:rsidRPr="00B77F97" w:rsidRDefault="00746CAB">
      <w:pPr>
        <w:numPr>
          <w:ilvl w:val="1"/>
          <w:numId w:val="10"/>
        </w:numPr>
        <w:pBdr>
          <w:top w:val="nil"/>
          <w:left w:val="nil"/>
          <w:bottom w:val="nil"/>
          <w:right w:val="nil"/>
          <w:between w:val="nil"/>
        </w:pBdr>
        <w:spacing w:after="0" w:line="276" w:lineRule="auto"/>
        <w:ind w:hanging="426"/>
        <w:jc w:val="both"/>
        <w:rPr>
          <w:rFonts w:asciiTheme="minorHAnsi" w:eastAsia="Arial" w:hAnsiTheme="minorHAnsi" w:cstheme="minorHAnsi"/>
          <w:color w:val="000000"/>
        </w:rPr>
      </w:pPr>
      <w:r w:rsidRPr="00B77F97">
        <w:rPr>
          <w:rFonts w:asciiTheme="minorHAnsi" w:hAnsiTheme="minorHAnsi" w:cstheme="minorHAnsi"/>
        </w:rPr>
        <w:t>w przypadku przetwarzania</w:t>
      </w:r>
      <w:r w:rsidR="002D540A" w:rsidRPr="00B77F97">
        <w:rPr>
          <w:rFonts w:asciiTheme="minorHAnsi" w:hAnsiTheme="minorHAnsi" w:cstheme="minorHAnsi"/>
        </w:rPr>
        <w:t xml:space="preserve"> danych osobowych</w:t>
      </w:r>
      <w:r w:rsidRPr="00B77F97">
        <w:rPr>
          <w:rFonts w:asciiTheme="minorHAnsi" w:hAnsiTheme="minorHAnsi" w:cstheme="minorHAnsi"/>
        </w:rPr>
        <w:t xml:space="preserve">, które jest niezbędne do wypełnienia obowiązku prawnego ciążącego na Zamawiającym na podstawie </w:t>
      </w:r>
      <w:r w:rsidRPr="00B77F97">
        <w:rPr>
          <w:rFonts w:asciiTheme="minorHAnsi" w:hAnsiTheme="minorHAnsi" w:cstheme="minorHAnsi"/>
          <w:color w:val="000000"/>
        </w:rPr>
        <w:t>art. 6 ust. 1 lit. c RODO</w:t>
      </w:r>
      <w:r w:rsidR="00CB222E" w:rsidRPr="00B77F97">
        <w:rPr>
          <w:rFonts w:asciiTheme="minorHAnsi" w:hAnsiTheme="minorHAnsi" w:cstheme="minorHAnsi"/>
          <w:color w:val="000000"/>
        </w:rPr>
        <w:t xml:space="preserve"> </w:t>
      </w:r>
      <w:r w:rsidR="00DA5D2D" w:rsidRPr="00B77F97">
        <w:rPr>
          <w:rFonts w:asciiTheme="minorHAnsi" w:hAnsiTheme="minorHAnsi" w:cstheme="min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00DA5D2D" w:rsidRPr="00B77F97">
        <w:rPr>
          <w:rFonts w:asciiTheme="minorHAnsi" w:hAnsiTheme="minorHAnsi" w:cstheme="minorHAnsi"/>
        </w:rPr>
        <w:t>.</w:t>
      </w:r>
      <w:r w:rsidRPr="00B77F97">
        <w:rPr>
          <w:rFonts w:asciiTheme="minorHAnsi" w:hAnsiTheme="minorHAnsi" w:cstheme="minorHAnsi"/>
          <w:color w:val="000000"/>
        </w:rPr>
        <w:t>;</w:t>
      </w:r>
    </w:p>
    <w:p w14:paraId="13CB5A31" w14:textId="62D544DF" w:rsidR="008B39A9" w:rsidRPr="00B77F97" w:rsidRDefault="00746CAB">
      <w:pPr>
        <w:numPr>
          <w:ilvl w:val="1"/>
          <w:numId w:val="10"/>
        </w:numPr>
        <w:pBdr>
          <w:top w:val="nil"/>
          <w:left w:val="nil"/>
          <w:bottom w:val="nil"/>
          <w:right w:val="nil"/>
          <w:between w:val="nil"/>
        </w:pBdr>
        <w:spacing w:after="0" w:line="276" w:lineRule="auto"/>
        <w:ind w:hanging="426"/>
        <w:jc w:val="both"/>
        <w:rPr>
          <w:rFonts w:asciiTheme="minorHAnsi" w:hAnsiTheme="minorHAnsi" w:cstheme="minorHAnsi"/>
          <w:color w:val="000000"/>
        </w:rPr>
      </w:pPr>
      <w:r w:rsidRPr="00B77F97">
        <w:rPr>
          <w:rFonts w:asciiTheme="minorHAnsi" w:hAnsiTheme="minorHAnsi" w:cstheme="minorHAnsi"/>
        </w:rPr>
        <w:t>w przypadku przetwarzania</w:t>
      </w:r>
      <w:r w:rsidR="002D540A" w:rsidRPr="00B77F97">
        <w:rPr>
          <w:rFonts w:asciiTheme="minorHAnsi" w:hAnsiTheme="minorHAnsi" w:cstheme="minorHAnsi"/>
        </w:rPr>
        <w:t xml:space="preserve"> danych osobowych</w:t>
      </w:r>
      <w:r w:rsidRPr="00B77F97">
        <w:rPr>
          <w:rFonts w:asciiTheme="minorHAnsi" w:hAnsiTheme="minorHAnsi" w:cstheme="minorHAnsi"/>
        </w:rPr>
        <w:t>, które jest niezbędne do wykonania zadania realizowanego w interesie publicznym lub w ramach sprawowania władzy publicznej powierzonej administratorowi, na podstawie art. 6 ust. 1 lit. e RODO</w:t>
      </w:r>
      <w:r w:rsidR="00DE4319" w:rsidRPr="00B77F97">
        <w:rPr>
          <w:rFonts w:asciiTheme="minorHAnsi" w:hAnsiTheme="minorHAnsi" w:cstheme="minorHAnsi"/>
        </w:rPr>
        <w:t xml:space="preserve"> </w:t>
      </w:r>
      <w:r w:rsidR="00DE4319" w:rsidRPr="00B77F97">
        <w:rPr>
          <w:rFonts w:asciiTheme="minorHAnsi" w:hAnsiTheme="minorHAnsi" w:cstheme="min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B77F97">
        <w:rPr>
          <w:rFonts w:asciiTheme="minorHAnsi" w:hAnsiTheme="minorHAnsi" w:cstheme="minorHAnsi"/>
        </w:rPr>
        <w:t>.</w:t>
      </w:r>
    </w:p>
    <w:p w14:paraId="7B4FD733" w14:textId="77777777" w:rsidR="008B39A9" w:rsidRDefault="00746CAB">
      <w:pPr>
        <w:numPr>
          <w:ilvl w:val="0"/>
          <w:numId w:val="43"/>
        </w:numPr>
        <w:spacing w:after="0" w:line="276" w:lineRule="auto"/>
        <w:ind w:left="425"/>
        <w:jc w:val="both"/>
      </w:pPr>
      <w:r>
        <w:t>Odbiorcami danych osobowych podanych przez Wykonawcę</w:t>
      </w:r>
      <w:r>
        <w:rPr>
          <w:b/>
          <w:bCs/>
        </w:rPr>
        <w:t xml:space="preserve"> </w:t>
      </w:r>
      <w:r>
        <w:t>mogą być: Województwo Małopolskie, organy Krajowej Administracji Skarbowej i inne instytucje państwowe i samorządowe uprawnione na mocy szczególnych przepisów prawa do uzyskania informacji zawartych w tych danych osobowych, osoby fizyczne, jednostki organizacyjne i osoby prawne współpracujące z ZPKWM w zakresie obsługi informatycznej ZPKWM oraz w zakresie innych usług realizowanych na rzecz ZPKWM w związku z działalnością prowadzoną przez ZPKWM, jeżeli wykonanie tych usług wiąże się z koniecznością udostępnienia danych, które Administrator otrzymał od Wykonawcy</w:t>
      </w:r>
      <w:r>
        <w:rPr>
          <w:b/>
          <w:bCs/>
        </w:rPr>
        <w:t>.</w:t>
      </w:r>
    </w:p>
    <w:p w14:paraId="40FFB1B8" w14:textId="77777777" w:rsidR="008B39A9" w:rsidRDefault="00746CAB">
      <w:pPr>
        <w:numPr>
          <w:ilvl w:val="0"/>
          <w:numId w:val="43"/>
        </w:numPr>
        <w:spacing w:after="0" w:line="276" w:lineRule="auto"/>
        <w:ind w:left="425"/>
        <w:jc w:val="both"/>
      </w:pPr>
      <w:r>
        <w:t>Podane przez Wykonawcę</w:t>
      </w:r>
      <w:r>
        <w:rPr>
          <w:b/>
          <w:bCs/>
        </w:rPr>
        <w:t xml:space="preserve"> </w:t>
      </w:r>
      <w:r>
        <w:t>dane osobowe nie będą przekazywane do państwa trzeciego ani do organizacji międzynarodowej.</w:t>
      </w:r>
    </w:p>
    <w:p w14:paraId="2C51B2CA" w14:textId="77777777" w:rsidR="008B39A9" w:rsidRDefault="00746CAB">
      <w:pPr>
        <w:numPr>
          <w:ilvl w:val="0"/>
          <w:numId w:val="43"/>
        </w:numPr>
        <w:spacing w:after="0" w:line="276" w:lineRule="auto"/>
        <w:ind w:left="425"/>
        <w:jc w:val="both"/>
      </w:pPr>
      <w:r>
        <w:lastRenderedPageBreak/>
        <w:t>Podane przez Wykonawcę</w:t>
      </w:r>
      <w:r>
        <w:rPr>
          <w:b/>
          <w:bCs/>
        </w:rPr>
        <w:t xml:space="preserve"> </w:t>
      </w:r>
      <w:r>
        <w:t>dane osobowe będą przechowywane przez okres realizacji umowy oraz przedawnienia roszczeń z nią związanych, a także przez okres określony w przepisach prawa dotyczących archiwizacji oraz określony w przepisach dotyczących rachunkowości.</w:t>
      </w:r>
    </w:p>
    <w:p w14:paraId="5544CC25" w14:textId="77777777" w:rsidR="008B39A9" w:rsidRDefault="00746CAB">
      <w:pPr>
        <w:numPr>
          <w:ilvl w:val="0"/>
          <w:numId w:val="43"/>
        </w:numPr>
        <w:spacing w:after="0" w:line="276" w:lineRule="auto"/>
        <w:ind w:left="425"/>
        <w:jc w:val="both"/>
      </w:pPr>
      <w:r>
        <w:t>Osoby, których dane udostępnił Wykonawca</w:t>
      </w:r>
      <w:r>
        <w:rPr>
          <w:b/>
          <w:bCs/>
        </w:rPr>
        <w:t xml:space="preserve"> </w:t>
      </w:r>
      <w:r>
        <w:t>posiadają prawo dostępu do treści swoich danych oraz prawo do ich sprostowania, usunięcia, ograniczenia przetwarzania, prawo do przenoszenia danych, prawo do wniesienia sprzeciwu wobec ich przetwarzania.</w:t>
      </w:r>
    </w:p>
    <w:p w14:paraId="4B587C56" w14:textId="77777777" w:rsidR="008B39A9" w:rsidRDefault="00746CAB">
      <w:pPr>
        <w:numPr>
          <w:ilvl w:val="0"/>
          <w:numId w:val="43"/>
        </w:numPr>
        <w:spacing w:after="0" w:line="276" w:lineRule="auto"/>
        <w:ind w:left="425"/>
        <w:jc w:val="both"/>
      </w:pPr>
      <w:r>
        <w:t>Osoby, których dane udostępnił Wykonawca</w:t>
      </w:r>
      <w:r>
        <w:rPr>
          <w:b/>
          <w:bCs/>
        </w:rPr>
        <w:t xml:space="preserve"> </w:t>
      </w:r>
      <w:r>
        <w:t>posiadają prawo wniesienia skargi do organu nadzorczego, którym jest Prezes Urzędu Ochrony Danych Osobowych, gdy uznają, iż przetwarzanie danych osobowych ich dotyczących narusza przepisy RODO.</w:t>
      </w:r>
    </w:p>
    <w:p w14:paraId="1CA6C15E" w14:textId="77777777" w:rsidR="008B39A9" w:rsidRDefault="00746CAB">
      <w:pPr>
        <w:numPr>
          <w:ilvl w:val="0"/>
          <w:numId w:val="43"/>
        </w:numPr>
        <w:spacing w:after="0" w:line="276" w:lineRule="auto"/>
        <w:ind w:left="425"/>
        <w:jc w:val="both"/>
      </w:pPr>
      <w:r>
        <w:t>Podanie danych osobowych, o których mowa w ust. 1 jest wymagane do zawarcia niniejszej umowy, odmowa podania danych osobowych skutkuje niemożnością zawarcia i realizacji umowy. Wniesienie żądania usunięcia lub ograniczenia przetwarzania może skutkować (według wyboru Administratora) rozwiązaniem niniejszej umowy z winy Wykonawcy</w:t>
      </w:r>
      <w:r>
        <w:rPr>
          <w:b/>
          <w:bCs/>
        </w:rPr>
        <w:t xml:space="preserve">. </w:t>
      </w:r>
      <w:r>
        <w:t>Wniesienie przez wyżej opisaną osobę fizyczną żądania w zdaniu drugim skutkuje obowiązkiem Wykonawcy</w:t>
      </w:r>
      <w:r>
        <w:rPr>
          <w:b/>
          <w:bCs/>
        </w:rPr>
        <w:t xml:space="preserve"> </w:t>
      </w:r>
      <w:r>
        <w:t>niezwłocznego wskazania innej osoby w jej miejsce.</w:t>
      </w:r>
    </w:p>
    <w:p w14:paraId="4454E99F" w14:textId="77777777" w:rsidR="008B39A9" w:rsidRDefault="00746CAB">
      <w:pPr>
        <w:numPr>
          <w:ilvl w:val="0"/>
          <w:numId w:val="43"/>
        </w:numPr>
        <w:spacing w:after="0" w:line="276" w:lineRule="auto"/>
        <w:ind w:left="425"/>
        <w:jc w:val="both"/>
      </w:pPr>
      <w:r>
        <w:t>Dane osobowe udostępnione przez Wykonawcę</w:t>
      </w:r>
      <w:r>
        <w:rPr>
          <w:b/>
          <w:bCs/>
        </w:rPr>
        <w:t xml:space="preserve"> </w:t>
      </w:r>
      <w:r>
        <w:t>mogą być przetwarzane również za pomocą systemu informatycznego i odpowiedniego oprogramowania. Dane osobowe udostępnione przez Wykonawcę</w:t>
      </w:r>
      <w:r>
        <w:rPr>
          <w:b/>
          <w:bCs/>
        </w:rPr>
        <w:t xml:space="preserve"> </w:t>
      </w:r>
      <w:r>
        <w:t>nie będą podlegały zautomatyzowanemu podejmowaniu decyzji ani profilowaniu, o którym mowa w art. 22 ust. 1 i 4 RODO.</w:t>
      </w:r>
    </w:p>
    <w:p w14:paraId="089354A1" w14:textId="77777777" w:rsidR="008B39A9" w:rsidRDefault="00746CAB">
      <w:pPr>
        <w:numPr>
          <w:ilvl w:val="0"/>
          <w:numId w:val="43"/>
        </w:numPr>
        <w:spacing w:after="0" w:line="276" w:lineRule="auto"/>
        <w:ind w:left="425"/>
        <w:jc w:val="both"/>
      </w:pPr>
      <w:r>
        <w:t>Źródłem pochodzenia danych osobowych jest Wykonawca.</w:t>
      </w:r>
    </w:p>
    <w:p w14:paraId="17224C21" w14:textId="77777777" w:rsidR="008B39A9" w:rsidRDefault="00746CAB">
      <w:pPr>
        <w:numPr>
          <w:ilvl w:val="0"/>
          <w:numId w:val="43"/>
        </w:numPr>
        <w:spacing w:after="0" w:line="276" w:lineRule="auto"/>
        <w:ind w:left="425"/>
        <w:jc w:val="both"/>
      </w:pPr>
      <w:r>
        <w:t>Wykonawca</w:t>
      </w:r>
      <w:r>
        <w:rPr>
          <w:b/>
          <w:bCs/>
        </w:rPr>
        <w:t xml:space="preserve"> </w:t>
      </w:r>
      <w:r>
        <w:t xml:space="preserve">zobowiązuje się poinformować osoby, których dane udostępnił w ramach niniejszej umowy o treści niniejszego paragrafu. </w:t>
      </w:r>
    </w:p>
    <w:p w14:paraId="19CF44D7" w14:textId="77777777" w:rsidR="008B39A9" w:rsidRDefault="008B39A9">
      <w:pPr>
        <w:ind w:left="428"/>
      </w:pPr>
    </w:p>
    <w:p w14:paraId="3F909E15" w14:textId="77777777" w:rsidR="008B39A9" w:rsidRDefault="00746CAB">
      <w:pPr>
        <w:ind w:left="10" w:right="11" w:hanging="10"/>
        <w:jc w:val="center"/>
        <w:rPr>
          <w:b/>
          <w:bCs/>
        </w:rPr>
      </w:pPr>
      <w:r>
        <w:rPr>
          <w:b/>
          <w:bCs/>
        </w:rPr>
        <w:t>§ 39.</w:t>
      </w:r>
    </w:p>
    <w:p w14:paraId="2A0D6B64" w14:textId="77777777" w:rsidR="008B39A9" w:rsidRDefault="00746CAB">
      <w:pPr>
        <w:spacing w:after="120"/>
        <w:ind w:left="11" w:right="11" w:hanging="11"/>
        <w:jc w:val="center"/>
        <w:rPr>
          <w:b/>
          <w:bCs/>
        </w:rPr>
      </w:pPr>
      <w:r>
        <w:rPr>
          <w:b/>
          <w:bCs/>
        </w:rPr>
        <w:t>[poufność]</w:t>
      </w:r>
    </w:p>
    <w:p w14:paraId="5FDD940C" w14:textId="77777777" w:rsidR="008B39A9" w:rsidRDefault="00746CAB">
      <w:pPr>
        <w:numPr>
          <w:ilvl w:val="0"/>
          <w:numId w:val="78"/>
        </w:numPr>
        <w:spacing w:after="0" w:line="276" w:lineRule="auto"/>
        <w:jc w:val="both"/>
      </w:pPr>
      <w:r>
        <w:t xml:space="preserve">Strony zobowiązują się do utrzymania w tajemnicy ujawnionych wzajemnie w trakcie realizacji Umowy informacji, których ujawnienie mogłoby narazić drugą Stronę na szkodę lub naruszenie prawa, dobrych obyczajów, dóbr osobistych. W szczególności dotyczy to tajemnic Zamawiającego, tajemnicy handlowej i przedsiębiorstwa, tj. nieujawnionych do publicznej wiadomości, wiadomości technicznych, technologicznych, organizacyjnych, handlowych, personalnych, danych osobowych, finansowych, ekonomicznych, marketingowych, rynkowych lub wiadomości o rezultatach pracy intelektualnej chronionych lub nie chronionych prawami wyłącznymi lub bezwzględnymi lub innych wiadomości o charakterze know-how – uzyskanych od drugiej Strony w związku z wykonywaniem umowy. Nie stanowi naruszenia ujawnienie tajemnicy – w niezbędnym i uzgodnionym pomiędzy Stronami zakresie – w wykonaniu obowiązku wynikającego z przepisów prawa lub prawomocnego orzeczenia właściwego organu lub ujawnienie tajemnicy pracownikom, doradcom, podwykonawcom Stron, uczestniczącym w realizacji umowy, jeżeli ujawnienie informacji tym osobom jest niezbędne dla wykonania niniejszej Umowy. Powyższe nie narusza obowiązku ochrony tajemnicy wynikającego z przepisów prawa. </w:t>
      </w:r>
    </w:p>
    <w:p w14:paraId="52857D74" w14:textId="77777777" w:rsidR="008B39A9" w:rsidRDefault="00746CAB">
      <w:pPr>
        <w:numPr>
          <w:ilvl w:val="0"/>
          <w:numId w:val="78"/>
        </w:numPr>
        <w:spacing w:after="0" w:line="276" w:lineRule="auto"/>
        <w:jc w:val="both"/>
      </w:pPr>
      <w:r>
        <w:t xml:space="preserve">Wykonawca oświadcza, że znany jest mu fakt, iż treść Umowy, a w szczególności przedmiot Umowy i wysokość wynagrodzenia, stanowią informację publiczną w rozumieniu art. 1 ust. 1 ustawy z dnia 6 </w:t>
      </w:r>
      <w:r>
        <w:lastRenderedPageBreak/>
        <w:t xml:space="preserve">września 2001 r. o dostępie do informacji publicznej (t.j. Dz.U. z 2022 r., poz. 902), która podlega udostępnieniu w trybie przedmiotowej ustawy. </w:t>
      </w:r>
    </w:p>
    <w:p w14:paraId="662AB6F6" w14:textId="77777777" w:rsidR="008B39A9" w:rsidRDefault="008B39A9">
      <w:pPr>
        <w:ind w:left="10" w:right="11" w:hanging="10"/>
        <w:jc w:val="center"/>
        <w:rPr>
          <w:b/>
          <w:bCs/>
        </w:rPr>
      </w:pPr>
    </w:p>
    <w:p w14:paraId="0FB9E3D2" w14:textId="77777777" w:rsidR="008B39A9" w:rsidRDefault="00746CAB">
      <w:pPr>
        <w:ind w:left="10" w:right="11" w:hanging="10"/>
        <w:jc w:val="center"/>
        <w:rPr>
          <w:b/>
          <w:bCs/>
        </w:rPr>
      </w:pPr>
      <w:r>
        <w:rPr>
          <w:b/>
          <w:bCs/>
        </w:rPr>
        <w:t>§ 40.</w:t>
      </w:r>
    </w:p>
    <w:p w14:paraId="6965AAB4" w14:textId="77777777" w:rsidR="008B39A9" w:rsidRDefault="00746CAB">
      <w:pPr>
        <w:spacing w:after="120"/>
        <w:ind w:left="11" w:right="11" w:hanging="11"/>
        <w:jc w:val="center"/>
        <w:rPr>
          <w:b/>
          <w:bCs/>
        </w:rPr>
      </w:pPr>
      <w:r>
        <w:rPr>
          <w:b/>
          <w:bCs/>
        </w:rPr>
        <w:t>[Siła wyższa]</w:t>
      </w:r>
    </w:p>
    <w:p w14:paraId="7C52BD2A" w14:textId="77777777" w:rsidR="008B39A9" w:rsidRDefault="00746CAB">
      <w:pPr>
        <w:numPr>
          <w:ilvl w:val="0"/>
          <w:numId w:val="6"/>
        </w:numPr>
        <w:spacing w:after="0" w:line="276" w:lineRule="auto"/>
        <w:jc w:val="both"/>
      </w:pPr>
      <w:r>
        <w:t xml:space="preserve">Jeżeli którakolwiek ze Stron stwierdzi, że Umowa nie może być realizowana z powodu działania Siły wyższej lub z powodu następstw działania Siły wyższej, niezwłocznie powiadomi o tym na piśmie drugą Stronę. Strony podejmą działania mające na celu usunięcie skutków Siły wyższej, w celu wykonania Przedmiotu Umowy. </w:t>
      </w:r>
    </w:p>
    <w:p w14:paraId="0D2FE52E" w14:textId="77777777" w:rsidR="008B39A9" w:rsidRDefault="00746CAB">
      <w:pPr>
        <w:numPr>
          <w:ilvl w:val="0"/>
          <w:numId w:val="6"/>
        </w:numPr>
        <w:spacing w:after="0" w:line="276" w:lineRule="auto"/>
        <w:jc w:val="both"/>
      </w:pPr>
      <w:r>
        <w:t xml:space="preserve">W przypadku wystąpienia Siły wyższej lub jej następstw definitywnie i całkowicie uniemożliwiających kontynuację wykonywania Przedmiotu Umowy, Wykonawca niezwłocznie wstrzyma roboty budowlane, a Zamawiający będzie uprawniony do odstąpienia od Umowy. </w:t>
      </w:r>
    </w:p>
    <w:p w14:paraId="0177BF00" w14:textId="77777777" w:rsidR="008B39A9" w:rsidRDefault="008B39A9">
      <w:pPr>
        <w:ind w:left="10" w:right="11" w:hanging="10"/>
        <w:jc w:val="center"/>
      </w:pPr>
    </w:p>
    <w:p w14:paraId="69E719B2" w14:textId="77777777" w:rsidR="008B39A9" w:rsidRDefault="00746CAB">
      <w:pPr>
        <w:ind w:left="11" w:right="11"/>
        <w:jc w:val="center"/>
        <w:rPr>
          <w:b/>
          <w:bCs/>
        </w:rPr>
      </w:pPr>
      <w:r>
        <w:rPr>
          <w:b/>
          <w:bCs/>
        </w:rPr>
        <w:t>§ 40</w:t>
      </w:r>
      <w:r>
        <w:rPr>
          <w:b/>
          <w:bCs/>
          <w:sz w:val="24"/>
          <w:szCs w:val="24"/>
          <w:vertAlign w:val="superscript"/>
        </w:rPr>
        <w:t>1</w:t>
      </w:r>
      <w:r>
        <w:t xml:space="preserve">. </w:t>
      </w:r>
    </w:p>
    <w:p w14:paraId="61D1B26E" w14:textId="77777777" w:rsidR="008B39A9" w:rsidRDefault="00746CAB">
      <w:pPr>
        <w:ind w:left="11" w:right="11"/>
        <w:jc w:val="center"/>
        <w:rPr>
          <w:b/>
          <w:bCs/>
        </w:rPr>
      </w:pPr>
      <w:r>
        <w:rPr>
          <w:b/>
          <w:bCs/>
        </w:rPr>
        <w:t>Wspólne środowisko danych (CDE) - obowiązki wykonawcy dot. korzystania z Platformy CDE (jeżeli będzie wykorzystywane)</w:t>
      </w:r>
    </w:p>
    <w:p w14:paraId="44B7196D" w14:textId="77777777" w:rsidR="008B39A9" w:rsidRDefault="008B39A9">
      <w:pPr>
        <w:ind w:left="11" w:right="11"/>
        <w:jc w:val="center"/>
        <w:rPr>
          <w:b/>
          <w:bCs/>
        </w:rPr>
      </w:pPr>
    </w:p>
    <w:p w14:paraId="3F5740EA" w14:textId="77777777" w:rsidR="008B39A9" w:rsidRDefault="00746CAB">
      <w:pPr>
        <w:numPr>
          <w:ilvl w:val="0"/>
          <w:numId w:val="25"/>
        </w:numPr>
        <w:spacing w:after="0" w:line="276" w:lineRule="auto"/>
        <w:ind w:left="425" w:right="11" w:hanging="425"/>
        <w:jc w:val="both"/>
      </w:pPr>
      <w:r>
        <w:t xml:space="preserve">Z uwagi na zapewnienie odpowiedniej jakości wymiany informacji pomiędzy wszystkimi uczestnikami procesu inwestycyjnego realizowanego w ramach Umowy, Zamawiający udostępnia Wykonawcy oraz Projektantom dostęp do platformy Common Data Environment (dalej jako: “platforma CDE”) w całym okresie realizacji przedmiotu Umowy. </w:t>
      </w:r>
    </w:p>
    <w:p w14:paraId="11623471" w14:textId="77777777" w:rsidR="008B39A9" w:rsidRDefault="00746CAB">
      <w:pPr>
        <w:numPr>
          <w:ilvl w:val="0"/>
          <w:numId w:val="25"/>
        </w:numPr>
        <w:spacing w:after="0" w:line="276" w:lineRule="auto"/>
        <w:ind w:left="425" w:right="11" w:hanging="425"/>
        <w:jc w:val="both"/>
      </w:pPr>
      <w:r>
        <w:t>Zamawiający udostępni niezbędną ilość miejsc na platformie CDE użytkownikom, wskazanym przez Wykonawcę podczas pierwszego spotkania organizacyjnego dotyczącego platformy CDE. Zgłaszanie kolejnych użytkowników będzie możliwe za pośrednictwem platformy CDE po wcześniejszym zgłoszeniu przez Wykonawcę.</w:t>
      </w:r>
    </w:p>
    <w:p w14:paraId="7F8287F2" w14:textId="77777777" w:rsidR="008B39A9" w:rsidRDefault="00746CAB">
      <w:pPr>
        <w:numPr>
          <w:ilvl w:val="0"/>
          <w:numId w:val="25"/>
        </w:numPr>
        <w:spacing w:after="0" w:line="276" w:lineRule="auto"/>
        <w:ind w:left="425" w:right="11" w:hanging="425"/>
        <w:jc w:val="both"/>
      </w:pPr>
      <w:r>
        <w:t>Korzystanie z platformy CDE nie będzie wymagało dodatkowego płatnego oprogramowania czy też płatnej subskrypcji. Korzystanie z platformy odbywa się za pomocą przeglądarki internetowej, w tym również za pośrednictwem urządzeń mobilnych (smartfon lub tablet). Ze względu na niewielkie wymagania systemowe platforma CDE działa na większości urządzeń pracujących w systemie iOS/Android.</w:t>
      </w:r>
    </w:p>
    <w:p w14:paraId="4DA65842" w14:textId="77777777" w:rsidR="008B39A9" w:rsidRDefault="00746CAB">
      <w:pPr>
        <w:numPr>
          <w:ilvl w:val="0"/>
          <w:numId w:val="25"/>
        </w:numPr>
        <w:spacing w:after="0" w:line="276" w:lineRule="auto"/>
        <w:ind w:left="425" w:right="11" w:hanging="425"/>
        <w:jc w:val="both"/>
      </w:pPr>
      <w:r>
        <w:t>Na platformie CDE będą prowadzone przepływy elektroniczne dokumentów, relewantnych z punktu widzenia należytego przebiegu procesu budowy, w których zobowiązany uczestniczyć jest Wykonawca, w tym m. in. w zakresie:</w:t>
      </w:r>
    </w:p>
    <w:p w14:paraId="0194B3DF" w14:textId="77777777" w:rsidR="008B39A9" w:rsidRDefault="00746CAB">
      <w:pPr>
        <w:numPr>
          <w:ilvl w:val="0"/>
          <w:numId w:val="1"/>
        </w:numPr>
        <w:spacing w:after="0" w:line="276" w:lineRule="auto"/>
        <w:ind w:left="850" w:right="11" w:hanging="425"/>
        <w:jc w:val="both"/>
      </w:pPr>
      <w:r>
        <w:t>zapytania o informacje (RFI);</w:t>
      </w:r>
    </w:p>
    <w:p w14:paraId="40C527F6" w14:textId="77777777" w:rsidR="008B39A9" w:rsidRDefault="00746CAB">
      <w:pPr>
        <w:numPr>
          <w:ilvl w:val="0"/>
          <w:numId w:val="1"/>
        </w:numPr>
        <w:spacing w:after="0" w:line="276" w:lineRule="auto"/>
        <w:ind w:left="850" w:right="11" w:hanging="425"/>
        <w:jc w:val="both"/>
      </w:pPr>
      <w:r>
        <w:t>akceptacji dokumentacji projektowej (projektów warsztatowych, projektów zamiennych, dokumentacji powykonawczej);</w:t>
      </w:r>
    </w:p>
    <w:p w14:paraId="669AD9D0" w14:textId="77777777" w:rsidR="008B39A9" w:rsidRDefault="00746CAB">
      <w:pPr>
        <w:numPr>
          <w:ilvl w:val="0"/>
          <w:numId w:val="1"/>
        </w:numPr>
        <w:spacing w:after="0" w:line="276" w:lineRule="auto"/>
        <w:ind w:left="850" w:right="11" w:hanging="425"/>
        <w:jc w:val="both"/>
      </w:pPr>
      <w:r>
        <w:t>wniosków o akceptację materiału (MAF);</w:t>
      </w:r>
    </w:p>
    <w:p w14:paraId="5DA2F6DF" w14:textId="77777777" w:rsidR="008B39A9" w:rsidRDefault="00746CAB">
      <w:pPr>
        <w:numPr>
          <w:ilvl w:val="0"/>
          <w:numId w:val="1"/>
        </w:numPr>
        <w:spacing w:after="0" w:line="276" w:lineRule="auto"/>
        <w:ind w:left="850" w:right="11" w:hanging="425"/>
        <w:jc w:val="both"/>
      </w:pPr>
      <w:r>
        <w:t>wniosek o akceptację podwykonawcy;</w:t>
      </w:r>
    </w:p>
    <w:p w14:paraId="4FE5C1F2" w14:textId="77777777" w:rsidR="008B39A9" w:rsidRDefault="00746CAB">
      <w:pPr>
        <w:numPr>
          <w:ilvl w:val="0"/>
          <w:numId w:val="1"/>
        </w:numPr>
        <w:spacing w:after="0" w:line="276" w:lineRule="auto"/>
        <w:ind w:left="850" w:right="11" w:hanging="425"/>
        <w:jc w:val="both"/>
      </w:pPr>
      <w:r>
        <w:t>zatwierdzenie notatek z Narad koordynacyjnych;</w:t>
      </w:r>
    </w:p>
    <w:p w14:paraId="3C4E4133" w14:textId="77777777" w:rsidR="008B39A9" w:rsidRDefault="00746CAB">
      <w:pPr>
        <w:numPr>
          <w:ilvl w:val="0"/>
          <w:numId w:val="1"/>
        </w:numPr>
        <w:spacing w:after="0" w:line="276" w:lineRule="auto"/>
        <w:ind w:left="850" w:right="11" w:hanging="425"/>
        <w:jc w:val="both"/>
      </w:pPr>
      <w:r>
        <w:lastRenderedPageBreak/>
        <w:t>zatwierdzanie protokołów [Odbioru robót budowlanych zanikających lub ulegających zakryciu; Odbioru częściowego Przedmiotu Umowy (Odbiór Etapu); Odbioru końcowego robót budowlanych]</w:t>
      </w:r>
    </w:p>
    <w:p w14:paraId="212804AA" w14:textId="77777777" w:rsidR="008B39A9" w:rsidRDefault="00746CAB">
      <w:pPr>
        <w:numPr>
          <w:ilvl w:val="0"/>
          <w:numId w:val="1"/>
        </w:numPr>
        <w:spacing w:after="0" w:line="276" w:lineRule="auto"/>
        <w:ind w:left="850" w:right="11" w:hanging="425"/>
        <w:jc w:val="both"/>
      </w:pPr>
      <w:r>
        <w:t>wniosek o nadanie uprawnień;</w:t>
      </w:r>
    </w:p>
    <w:p w14:paraId="1747BE02" w14:textId="77777777" w:rsidR="008B39A9" w:rsidRDefault="00746CAB">
      <w:pPr>
        <w:numPr>
          <w:ilvl w:val="0"/>
          <w:numId w:val="1"/>
        </w:numPr>
        <w:spacing w:after="0" w:line="276" w:lineRule="auto"/>
        <w:ind w:left="850" w:right="11" w:hanging="425"/>
        <w:jc w:val="both"/>
      </w:pPr>
      <w:r>
        <w:t>obiegu innych dokumentów.</w:t>
      </w:r>
    </w:p>
    <w:p w14:paraId="36511ACF"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Platforma CDE będzie wykorzystywana przez Strony Umowy, m .in. do czynności odbiorów przewidzianych postanowieniami niniejszej Umowy wskazanych w ust. 4 pkt 6 powyżej. Narzędzie to umożliwi przeprowadzanie Odbiorów częściowych Przedmiotu Umowy (Odbiorów Etapu) z Inspektorami Nadzoru za pomocą urządzeń mobilnych. Wykonawca w trakcie Odbioru częściowego Przedmiotu Umowy (Odbioru Etapu) będzie przy użyciu platformy CDE zgłaszał do odbioru dany element, wskazując:</w:t>
      </w:r>
    </w:p>
    <w:p w14:paraId="607E46FF"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oznaczenie lokalizacji na planie - rzucie;</w:t>
      </w:r>
    </w:p>
    <w:p w14:paraId="67768FA2"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opis tekstowy;</w:t>
      </w:r>
    </w:p>
    <w:p w14:paraId="4A712260"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zdjęcia wraz z opisami;</w:t>
      </w:r>
    </w:p>
    <w:p w14:paraId="7140A59F"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podmiot odpowiedzialny za rozwiązanie uwagi zaistniałej przy odbiorze.</w:t>
      </w:r>
    </w:p>
    <w:p w14:paraId="581EC26A"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Zamawiający przeszkoli wskazanych przedstawicieli Wykonawcy odpowiedzialnych z Jego ramienia za realizację Przedmiotu Umowy. Szkolenie obejmie wszystkie kluczowe aspekty korzystania z platformy CDE, w tym:</w:t>
      </w:r>
    </w:p>
    <w:p w14:paraId="2F154DE0"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podstawy obsługi platformy: logowanie, nawigacja, podstawowe funkcje;</w:t>
      </w:r>
    </w:p>
    <w:p w14:paraId="5F595D65"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zarządzanie dokumentacją budowy: tworzenie, edytowanie, udostępnianie i archiwizowanie dokumentów;</w:t>
      </w:r>
    </w:p>
    <w:p w14:paraId="0260CF6D"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 xml:space="preserve">procedowanie obiegów elektronicznych dokumentów: </w:t>
      </w:r>
    </w:p>
    <w:p w14:paraId="57023302"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przesyłanie zapytań o informację (RFI), </w:t>
      </w:r>
    </w:p>
    <w:p w14:paraId="0A6BA63B"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akceptacja dokumentacji projektowej (projektów warsztatowych, projektów zamiennych, dokumentacji powykonawczej), </w:t>
      </w:r>
    </w:p>
    <w:p w14:paraId="5ED4C906"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wnioski o akceptację materiałów (MAF) </w:t>
      </w:r>
    </w:p>
    <w:p w14:paraId="2430CFBC"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wnioski o akceptację podwykonawców, </w:t>
      </w:r>
    </w:p>
    <w:p w14:paraId="7F9E2FFE"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zatwierdzanie notatek z Narad koordynacyjnych, </w:t>
      </w:r>
    </w:p>
    <w:p w14:paraId="72A41529" w14:textId="77777777" w:rsidR="008B39A9" w:rsidRDefault="00746CAB">
      <w:pPr>
        <w:numPr>
          <w:ilvl w:val="0"/>
          <w:numId w:val="85"/>
        </w:numPr>
        <w:pBdr>
          <w:top w:val="nil"/>
          <w:left w:val="nil"/>
          <w:bottom w:val="nil"/>
          <w:right w:val="nil"/>
          <w:between w:val="nil"/>
        </w:pBdr>
        <w:spacing w:after="0" w:line="276" w:lineRule="auto"/>
        <w:ind w:right="11"/>
        <w:jc w:val="both"/>
      </w:pPr>
      <w:r>
        <w:t>dot. Odbiorów częściowych Przedmiotu Umowy (Odbioru Etapu) oraz Odbioru końcowego robót budowlanych;</w:t>
      </w:r>
    </w:p>
    <w:p w14:paraId="1BCCC9B2"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funkcje dodatkowe: oznaczenie lokalizacji na planach, dodawanie opisów tekstowych i zdjęć, generowanie raportów, praca w trybie offline.</w:t>
      </w:r>
    </w:p>
    <w:p w14:paraId="1A6278A0"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Zamawiający zapewni również dostęp do materiałów szkoleniowych oraz wsparcie techniczne przez cały okres realizacji obowiązków objętych Przedmiotem Umowy, aby zapewnić płynne i efektywne korzystanie z platformy CDE przez wszystkich uczestników procesu inwestycyjnego.</w:t>
      </w:r>
    </w:p>
    <w:p w14:paraId="4EBA4620"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Wykonawca wyznaczy przedstawiciela pełniącego funkcję menedżera platformy CDE. Menedżer platformy CDE będzie odpowiedzialny za:</w:t>
      </w:r>
    </w:p>
    <w:p w14:paraId="5B2115B6" w14:textId="77777777" w:rsidR="008B39A9" w:rsidRDefault="00746CAB">
      <w:pPr>
        <w:numPr>
          <w:ilvl w:val="0"/>
          <w:numId w:val="73"/>
        </w:numPr>
        <w:pBdr>
          <w:top w:val="nil"/>
          <w:left w:val="nil"/>
          <w:bottom w:val="nil"/>
          <w:right w:val="nil"/>
          <w:between w:val="nil"/>
        </w:pBdr>
        <w:spacing w:after="0" w:line="276" w:lineRule="auto"/>
        <w:ind w:left="855" w:right="11" w:hanging="435"/>
        <w:jc w:val="both"/>
      </w:pPr>
      <w:r>
        <w:t>koordynację użytkowników: komunikowanie o nadaniu dostępu i uprawnień dla nowych użytkowników;</w:t>
      </w:r>
    </w:p>
    <w:p w14:paraId="1F4ACA06" w14:textId="77777777" w:rsidR="008B39A9" w:rsidRDefault="00746CAB">
      <w:pPr>
        <w:numPr>
          <w:ilvl w:val="0"/>
          <w:numId w:val="73"/>
        </w:numPr>
        <w:pBdr>
          <w:top w:val="nil"/>
          <w:left w:val="nil"/>
          <w:bottom w:val="nil"/>
          <w:right w:val="nil"/>
          <w:between w:val="nil"/>
        </w:pBdr>
        <w:spacing w:after="0" w:line="276" w:lineRule="auto"/>
        <w:ind w:left="855" w:right="11" w:hanging="435"/>
        <w:jc w:val="both"/>
      </w:pPr>
      <w:r>
        <w:t>komunikację z Zamawiającym: informowanie Zamawiającego o bieżących problemach technicznych i operacyjnych związanych z platformą CDE. W przypadku jakichkolwiek pytań lub problemów dotyczących platformy CDE, menedżer platformy CDE będzie kontaktował się ze swoim odpowiednikiem ze strony Zamawiającego.</w:t>
      </w:r>
    </w:p>
    <w:p w14:paraId="13351908"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lastRenderedPageBreak/>
        <w:t>W przypadku skierowania do Zamawiającego przez Wykonawcę: dokumentu, oświadczenia, wniosku, zapytania bądź innej informacji lub ich projektów za pośrednictwem platformy CDE oraz przy użyciu innej formy komunikacji dopuszczonej przez niniejszą Umowę (określoną w §41 ust. 3 Umowy) i jeżeli niniejsza Umowa lub ustawa wiąże z momentem doręczenia takiego: dokumentu, oświadczenia, wniosku, zapytania bądź innej informacji lub ich projektów określone skutki prawne (w tym np.: rozpoczyna bieg terminu na dokonanie określonej czynności przez Zamawiającego) Strony zgodnie przyjmują, iż za moment otrzymania takiego dokumentu, oświadczenia, wniosku, zapytania bądź innej informacji lub ich projektów będzie każdorazowo uznawany moment, w którym Zamawiającemu po raz pierwszy doręczono taki dokument, oświadczenie, wniosek, zapytanie  bądź inną informację lub ich projekt niezależnie od formy komunikacji (obranej przez Wykonawcę), za pośrednictwem której doręczenie to nastąpiło.</w:t>
      </w:r>
    </w:p>
    <w:p w14:paraId="770DFB01" w14:textId="77777777" w:rsidR="008B39A9" w:rsidRDefault="008B39A9">
      <w:pPr>
        <w:ind w:left="11" w:right="11" w:hanging="11"/>
        <w:jc w:val="center"/>
        <w:rPr>
          <w:b/>
          <w:bCs/>
        </w:rPr>
      </w:pPr>
    </w:p>
    <w:p w14:paraId="6E6350EB" w14:textId="77777777" w:rsidR="008B39A9" w:rsidRDefault="00746CAB">
      <w:pPr>
        <w:ind w:left="11" w:right="11" w:hanging="11"/>
        <w:jc w:val="center"/>
        <w:rPr>
          <w:b/>
          <w:bCs/>
        </w:rPr>
      </w:pPr>
      <w:r>
        <w:rPr>
          <w:b/>
          <w:bCs/>
        </w:rPr>
        <w:t xml:space="preserve">§ 41. </w:t>
      </w:r>
    </w:p>
    <w:p w14:paraId="73243570" w14:textId="77777777" w:rsidR="008B39A9" w:rsidRDefault="00746CAB">
      <w:pPr>
        <w:spacing w:after="120"/>
        <w:ind w:left="11" w:right="6" w:hanging="11"/>
        <w:jc w:val="center"/>
        <w:rPr>
          <w:b/>
          <w:bCs/>
        </w:rPr>
      </w:pPr>
      <w:r>
        <w:rPr>
          <w:b/>
          <w:bCs/>
        </w:rPr>
        <w:t>[postanowienia końcowe]</w:t>
      </w:r>
    </w:p>
    <w:p w14:paraId="4F230372" w14:textId="77777777" w:rsidR="008B39A9" w:rsidRDefault="00746CAB">
      <w:pPr>
        <w:numPr>
          <w:ilvl w:val="0"/>
          <w:numId w:val="47"/>
        </w:numPr>
        <w:spacing w:after="0" w:line="276" w:lineRule="auto"/>
        <w:ind w:left="425" w:hanging="425"/>
        <w:jc w:val="both"/>
      </w:pPr>
      <w:r>
        <w:t>Wszelkie zmiany i uzupełnienia treści niniejszej Umowy wymagają, sporządzenia aneksu pod rygorem nieważności w formie pisemnej opatrzonego własnoręcznym podpisem upoważnionych przedstawicieli Stron lub w postaci elektronicznej – opatrzonej kwalifikowanym podpisem elektronicznym, pod rygorem nieważności, jeżeli treść Umowy nie stanowi inaczej.</w:t>
      </w:r>
    </w:p>
    <w:p w14:paraId="0D480CB3" w14:textId="77777777" w:rsidR="008B39A9" w:rsidRDefault="00746CAB">
      <w:pPr>
        <w:numPr>
          <w:ilvl w:val="0"/>
          <w:numId w:val="47"/>
        </w:numPr>
        <w:spacing w:after="0" w:line="276" w:lineRule="auto"/>
        <w:ind w:left="425" w:hanging="425"/>
        <w:jc w:val="both"/>
      </w:pPr>
      <w:r>
        <w:t xml:space="preserve">Wszelka komunikacja pomiędzy Stronami będzie odbywać się pisemnie oraz za pośrednictwem poczty elektronicznej, na adresy wskazane w ust. 3-5 poniżej lub platformy CDE (jeżeli będzie stosowana). </w:t>
      </w:r>
    </w:p>
    <w:p w14:paraId="201BF22A" w14:textId="77777777" w:rsidR="008B39A9" w:rsidRDefault="00746CAB">
      <w:pPr>
        <w:numPr>
          <w:ilvl w:val="0"/>
          <w:numId w:val="47"/>
        </w:numPr>
        <w:spacing w:after="0" w:line="276" w:lineRule="auto"/>
        <w:ind w:left="425" w:hanging="425"/>
        <w:jc w:val="both"/>
      </w:pPr>
      <w:r>
        <w:t xml:space="preserve">Komunikacja między Stronami, w tym powiadomienia, zawiadomienia, oświadczenia woli i wiedzy, z wyłączeniem bieżących kontaktów, o których mowa w ust. 4 i 5, będzie kierowana na następujące adresy: </w:t>
      </w:r>
    </w:p>
    <w:p w14:paraId="6B260581" w14:textId="77777777" w:rsidR="008B39A9" w:rsidRDefault="00746CAB">
      <w:pPr>
        <w:numPr>
          <w:ilvl w:val="0"/>
          <w:numId w:val="99"/>
        </w:numPr>
        <w:spacing w:after="0" w:line="276" w:lineRule="auto"/>
        <w:ind w:left="714" w:hanging="357"/>
        <w:jc w:val="both"/>
      </w:pPr>
      <w:r>
        <w:t>Zamawiający – Zespół Parków Krajobrazowych Województwa Małopolskiego (ZPKWM), ul. Vetulaniego 1A, 31-227 Kraków; e-mail: ……………………………………..</w:t>
      </w:r>
    </w:p>
    <w:p w14:paraId="2CAE144F" w14:textId="77777777" w:rsidR="008B39A9" w:rsidRDefault="00746CAB">
      <w:pPr>
        <w:numPr>
          <w:ilvl w:val="0"/>
          <w:numId w:val="99"/>
        </w:numPr>
        <w:spacing w:after="0" w:line="276" w:lineRule="auto"/>
        <w:ind w:left="714" w:hanging="357"/>
        <w:jc w:val="both"/>
      </w:pPr>
      <w:r>
        <w:t>Wykonawca – ……………………………………………………………………….</w:t>
      </w:r>
    </w:p>
    <w:p w14:paraId="2D4DEAA6" w14:textId="77777777" w:rsidR="008B39A9" w:rsidRDefault="00746CAB">
      <w:pPr>
        <w:numPr>
          <w:ilvl w:val="0"/>
          <w:numId w:val="47"/>
        </w:numPr>
        <w:spacing w:after="0" w:line="276" w:lineRule="auto"/>
        <w:ind w:left="425"/>
        <w:jc w:val="both"/>
      </w:pPr>
      <w:r>
        <w:t xml:space="preserve">Osobą upoważnioną przez Zamawiającego do bieżących kontaktów z Wykonawcą oraz podpisywania zawiadomień, oświadczeń, protokołów, odbioru wszelkiej dokumentacji powstałej w trakcie realizacji Przedmiotu Umowy oraz do sprawowania nadzoru nad realizacją Umowy jest: </w:t>
      </w:r>
    </w:p>
    <w:p w14:paraId="212FB4E1" w14:textId="77777777" w:rsidR="008B39A9" w:rsidRDefault="00746CAB">
      <w:pPr>
        <w:ind w:left="425"/>
      </w:pPr>
      <w:r>
        <w:t>…………………….., tel.  …………………………….., e-mail: ………………………………..</w:t>
      </w:r>
    </w:p>
    <w:p w14:paraId="3E3AD5A9" w14:textId="77777777" w:rsidR="008B39A9" w:rsidRDefault="00746CAB">
      <w:pPr>
        <w:numPr>
          <w:ilvl w:val="0"/>
          <w:numId w:val="47"/>
        </w:numPr>
        <w:spacing w:after="0" w:line="276" w:lineRule="auto"/>
        <w:ind w:left="425"/>
        <w:jc w:val="both"/>
      </w:pPr>
      <w:r>
        <w:t>Osobą upoważnioną przez Wykonawcę do bieżących kontaktów z Zamawiającym, poza osobami wskazanymi w Wykazie, o którym mowa § 11 ust. 2 Umowy jest: ………………………</w:t>
      </w:r>
    </w:p>
    <w:p w14:paraId="72237787" w14:textId="77777777" w:rsidR="008B39A9" w:rsidRDefault="00746CAB">
      <w:pPr>
        <w:ind w:left="425"/>
      </w:pPr>
      <w:r>
        <w:t xml:space="preserve"> tel. ……………………………,  e-mail: ……………………………………….</w:t>
      </w:r>
    </w:p>
    <w:p w14:paraId="55AD6CA7" w14:textId="77777777" w:rsidR="008B39A9" w:rsidRDefault="00746CAB">
      <w:pPr>
        <w:numPr>
          <w:ilvl w:val="0"/>
          <w:numId w:val="47"/>
        </w:numPr>
        <w:spacing w:after="0" w:line="276" w:lineRule="auto"/>
        <w:ind w:left="425"/>
        <w:jc w:val="both"/>
      </w:pPr>
      <w:r>
        <w:t xml:space="preserve">Dokonanie zmiany osób, o których mowa w ust. 4 i 5, jak również ich danych teleadresowych, wymaga powiadomienia drugiej Strony oraz staje się skuteczna z chwilą powiadomienia o tym fakcie drugiej Strony, i nie stanowi zmiany Umowy. </w:t>
      </w:r>
    </w:p>
    <w:p w14:paraId="792E312F" w14:textId="77777777" w:rsidR="008B39A9" w:rsidRDefault="00746CAB">
      <w:pPr>
        <w:numPr>
          <w:ilvl w:val="0"/>
          <w:numId w:val="47"/>
        </w:numPr>
        <w:spacing w:after="0" w:line="276" w:lineRule="auto"/>
        <w:ind w:left="425"/>
        <w:jc w:val="both"/>
      </w:pPr>
      <w:r>
        <w:t>Każda Strona jest zobowiązana powiadomić drugą Stronę w sposób, o którym mowa w ust. 3, o zmianie swojego adresu, numeru telefonu lub adresu poczty elektronicznej, przeznaczonych do odbierania korespondencji. W razie zaniechania takiego powiadomienia, za skuteczne uznaje się doręczenie na poprzedni adres, o którym nadawca został powiadomiony przez drugą Stronę.</w:t>
      </w:r>
    </w:p>
    <w:p w14:paraId="7C21D533" w14:textId="77777777" w:rsidR="008B39A9" w:rsidRDefault="00746CAB">
      <w:pPr>
        <w:numPr>
          <w:ilvl w:val="0"/>
          <w:numId w:val="47"/>
        </w:numPr>
        <w:spacing w:after="0" w:line="276" w:lineRule="auto"/>
        <w:ind w:left="425"/>
        <w:jc w:val="both"/>
      </w:pPr>
      <w:r>
        <w:lastRenderedPageBreak/>
        <w:t>Dokumenty sporządzone w zwykłej formie pisemnej winny być doręczane drugiej Stronie osobiście lub wysłane za potwierdzeniem odbioru listem poleconym. Jednocześnie Strony ustalają, iż w razie doręczenia przesyłki poprawnie adresowanej i nieodebrania jej przez Stronę, pomimo dwukrotnego awizowania, następuje skutek doręczenia. Dokumenty sporządzone w formie elektronicznej (zgodnie z art. 78(1) Kodeksu cywilnego) przesłane na adresy mailowe wskazane w § 41 ust. 3 Umowy będą traktowane jako skutecznie doręczone w dniu ich wysłania.</w:t>
      </w:r>
    </w:p>
    <w:p w14:paraId="38FD12EB" w14:textId="77777777" w:rsidR="008B39A9" w:rsidRDefault="00746CAB">
      <w:pPr>
        <w:numPr>
          <w:ilvl w:val="0"/>
          <w:numId w:val="47"/>
        </w:numPr>
        <w:spacing w:after="0" w:line="276" w:lineRule="auto"/>
        <w:ind w:left="425"/>
        <w:jc w:val="both"/>
      </w:pPr>
      <w:r>
        <w:t>Integralną część niniejszej Umowy stanowią załączniki w postaci:</w:t>
      </w:r>
    </w:p>
    <w:p w14:paraId="5FCB91EB" w14:textId="77777777" w:rsidR="008B39A9" w:rsidRDefault="00746CAB">
      <w:pPr>
        <w:numPr>
          <w:ilvl w:val="0"/>
          <w:numId w:val="5"/>
        </w:numPr>
        <w:spacing w:after="0" w:line="276" w:lineRule="auto"/>
        <w:jc w:val="both"/>
      </w:pPr>
      <w:r>
        <w:rPr>
          <w:b/>
          <w:bCs/>
        </w:rPr>
        <w:t xml:space="preserve">załącznik nr 1 </w:t>
      </w:r>
      <w:r>
        <w:t>- Dokumentacja projektowa;</w:t>
      </w:r>
    </w:p>
    <w:p w14:paraId="1FA9C854" w14:textId="77777777" w:rsidR="008B39A9" w:rsidRDefault="00746CAB">
      <w:pPr>
        <w:numPr>
          <w:ilvl w:val="0"/>
          <w:numId w:val="5"/>
        </w:numPr>
        <w:spacing w:after="0" w:line="276" w:lineRule="auto"/>
        <w:jc w:val="both"/>
      </w:pPr>
      <w:r>
        <w:rPr>
          <w:b/>
          <w:bCs/>
        </w:rPr>
        <w:t>załącznik nr 2</w:t>
      </w:r>
      <w:r>
        <w:t xml:space="preserve"> - oferta Wykonawcy;</w:t>
      </w:r>
    </w:p>
    <w:p w14:paraId="4F76FDD4" w14:textId="77777777" w:rsidR="008B39A9" w:rsidRDefault="00746CAB">
      <w:pPr>
        <w:numPr>
          <w:ilvl w:val="0"/>
          <w:numId w:val="5"/>
        </w:numPr>
        <w:spacing w:after="0" w:line="276" w:lineRule="auto"/>
        <w:jc w:val="both"/>
      </w:pPr>
      <w:r>
        <w:rPr>
          <w:b/>
          <w:bCs/>
        </w:rPr>
        <w:t xml:space="preserve">załącznik nr 3 </w:t>
      </w:r>
      <w:r>
        <w:t>- Harmonogram;</w:t>
      </w:r>
    </w:p>
    <w:p w14:paraId="22F49A84" w14:textId="77777777" w:rsidR="008B39A9" w:rsidRDefault="00746CAB">
      <w:pPr>
        <w:numPr>
          <w:ilvl w:val="0"/>
          <w:numId w:val="5"/>
        </w:numPr>
        <w:spacing w:after="0" w:line="276" w:lineRule="auto"/>
        <w:jc w:val="both"/>
        <w:rPr>
          <w:b/>
          <w:bCs/>
        </w:rPr>
      </w:pPr>
      <w:r>
        <w:rPr>
          <w:b/>
          <w:bCs/>
        </w:rPr>
        <w:t xml:space="preserve">załącznik nr 4 </w:t>
      </w:r>
      <w:r>
        <w:t>- Szczegółowa kalkulacja kosztów;</w:t>
      </w:r>
    </w:p>
    <w:p w14:paraId="1CD86E08" w14:textId="77777777" w:rsidR="008B39A9" w:rsidRDefault="00746CAB">
      <w:pPr>
        <w:numPr>
          <w:ilvl w:val="0"/>
          <w:numId w:val="5"/>
        </w:numPr>
        <w:spacing w:after="0" w:line="276" w:lineRule="auto"/>
        <w:jc w:val="both"/>
        <w:rPr>
          <w:b/>
          <w:bCs/>
        </w:rPr>
      </w:pPr>
      <w:r>
        <w:rPr>
          <w:b/>
          <w:bCs/>
        </w:rPr>
        <w:t>załącznik nr 5</w:t>
      </w:r>
      <w:r>
        <w:t xml:space="preserve"> - Wykaz osób;</w:t>
      </w:r>
    </w:p>
    <w:p w14:paraId="3601E599" w14:textId="77777777" w:rsidR="008B39A9" w:rsidRDefault="00746CAB">
      <w:pPr>
        <w:numPr>
          <w:ilvl w:val="0"/>
          <w:numId w:val="5"/>
        </w:numPr>
        <w:spacing w:after="0" w:line="276" w:lineRule="auto"/>
        <w:jc w:val="both"/>
        <w:rPr>
          <w:b/>
          <w:bCs/>
        </w:rPr>
      </w:pPr>
      <w:r>
        <w:rPr>
          <w:b/>
          <w:bCs/>
        </w:rPr>
        <w:t xml:space="preserve">załącznik nr 6 </w:t>
      </w:r>
      <w:r>
        <w:t>- dokument potwierdzający wniesienie ZNWU;</w:t>
      </w:r>
    </w:p>
    <w:p w14:paraId="01D1FD5F" w14:textId="77777777" w:rsidR="008B39A9" w:rsidRDefault="00746CAB">
      <w:pPr>
        <w:numPr>
          <w:ilvl w:val="0"/>
          <w:numId w:val="5"/>
        </w:numPr>
        <w:spacing w:after="0" w:line="276" w:lineRule="auto"/>
        <w:jc w:val="both"/>
        <w:rPr>
          <w:b/>
          <w:bCs/>
        </w:rPr>
      </w:pPr>
      <w:r>
        <w:rPr>
          <w:b/>
          <w:bCs/>
        </w:rPr>
        <w:t xml:space="preserve">załącznik nr 7 </w:t>
      </w:r>
      <w:r>
        <w:t>- dokument potwierdzający posiadanie przez Wykonawcę polisy OC w zakresie prowadzonej działalności gospodarczej;</w:t>
      </w:r>
    </w:p>
    <w:p w14:paraId="6FF1D05E" w14:textId="77777777" w:rsidR="008B39A9" w:rsidRDefault="00746CAB">
      <w:pPr>
        <w:numPr>
          <w:ilvl w:val="0"/>
          <w:numId w:val="5"/>
        </w:numPr>
        <w:spacing w:after="0" w:line="276" w:lineRule="auto"/>
        <w:jc w:val="both"/>
        <w:rPr>
          <w:b/>
          <w:bCs/>
        </w:rPr>
      </w:pPr>
      <w:r>
        <w:rPr>
          <w:b/>
          <w:bCs/>
        </w:rPr>
        <w:t xml:space="preserve">załącznik nr 8 </w:t>
      </w:r>
      <w:r>
        <w:t>- dokument potwierdzający posiadanie przez Wykonawcę ubezpieczenia od wszelkich ryzyk budowlano-montażowych.</w:t>
      </w:r>
    </w:p>
    <w:p w14:paraId="2AD3A275" w14:textId="77777777" w:rsidR="008B39A9" w:rsidRDefault="00746CAB">
      <w:pPr>
        <w:numPr>
          <w:ilvl w:val="0"/>
          <w:numId w:val="47"/>
        </w:numPr>
        <w:spacing w:after="0" w:line="276" w:lineRule="auto"/>
        <w:ind w:left="425"/>
        <w:jc w:val="both"/>
      </w:pPr>
      <w:r>
        <w:t>W sprawach nieuregulowanych Umową zastosowanie znajdują odpowiednie przepisy powszechnie obowiązującego prawa, w tym m.in.: k.c., uPZP, uPrBud.;</w:t>
      </w:r>
    </w:p>
    <w:p w14:paraId="140C3A19" w14:textId="77777777" w:rsidR="008B39A9" w:rsidRDefault="00746CAB">
      <w:pPr>
        <w:numPr>
          <w:ilvl w:val="0"/>
          <w:numId w:val="47"/>
        </w:numPr>
        <w:spacing w:after="60" w:line="276" w:lineRule="auto"/>
        <w:ind w:left="425"/>
        <w:jc w:val="both"/>
      </w:pPr>
      <w:r>
        <w:t>W przypadku zaistnienia pomiędzy stronami sporu wynikającego z umowy lub pozostającego w związku z umową, strony mogą podjąć próbę jego rozwiązania w drodze mediacji prowadzonej przez Mediatorów Stałych Sądu Polubownego przy Prokuratorii Generalnej RP lub w drodze innego polubownego rozwiązania sporu, zgodnie z Regulaminem tego Sądu. W przypadku braku zawarcia ugody przed Mediatorem Stałym Sądu Polubownego przy Prokuratorii Generalnej RP bądź w przypadku nieskierowania sporu na drogę mediacji, o której mowa wyżej, spór będzie poddany rozstrzygnięciu przez sąd powszechny właściwy miejscowo dla siedziby Zamawiającego.</w:t>
      </w:r>
    </w:p>
    <w:p w14:paraId="341D9185" w14:textId="77777777" w:rsidR="008B39A9" w:rsidRDefault="008B39A9">
      <w:pPr>
        <w:jc w:val="center"/>
        <w:rPr>
          <w:b/>
          <w:bCs/>
        </w:rPr>
      </w:pPr>
    </w:p>
    <w:p w14:paraId="6D647D3F" w14:textId="77777777" w:rsidR="008B39A9" w:rsidRDefault="00746CAB">
      <w:pPr>
        <w:jc w:val="center"/>
        <w:rPr>
          <w:b/>
          <w:bCs/>
        </w:rPr>
      </w:pPr>
      <w:r>
        <w:rPr>
          <w:b/>
          <w:bCs/>
        </w:rPr>
        <w:t>§ 42.</w:t>
      </w:r>
    </w:p>
    <w:p w14:paraId="4325C33C" w14:textId="77777777" w:rsidR="008B39A9" w:rsidRDefault="00746CAB">
      <w:pPr>
        <w:spacing w:after="120"/>
        <w:jc w:val="center"/>
        <w:rPr>
          <w:b/>
          <w:bCs/>
        </w:rPr>
      </w:pPr>
      <w:r>
        <w:rPr>
          <w:b/>
          <w:bCs/>
        </w:rPr>
        <w:t>[forma sporządzenia Umowy]</w:t>
      </w:r>
    </w:p>
    <w:p w14:paraId="1ABFBDA0" w14:textId="77777777" w:rsidR="008B39A9" w:rsidRDefault="00746CAB">
      <w:pPr>
        <w:numPr>
          <w:ilvl w:val="0"/>
          <w:numId w:val="8"/>
        </w:numPr>
        <w:spacing w:after="0" w:line="276" w:lineRule="auto"/>
        <w:ind w:left="425"/>
        <w:jc w:val="both"/>
      </w:pPr>
      <w:r>
        <w:t>Umowa niniejsza została sporządzona pod rygorem nieważności w formie pisemnej opatrzonej własnoręcznym podpisem upoważnionych przedstawicieli Stron lub w postaci elektronicznej – opatrzonej kwalifikowanym podpisem elektronicznym, pod rygorem nieważności. Umowa opatrzona podpisem własnoręcznym jest sporządzana w dwóch jednobrzmiących egzemplarzach, z czego 1 egzemplarz przeznaczony jest dla Wykonawcy oraz 1 egzemplarz przeznaczony jest dla Zamawiającego.</w:t>
      </w:r>
    </w:p>
    <w:p w14:paraId="48DA5B05" w14:textId="77777777" w:rsidR="008B39A9" w:rsidRDefault="00746CAB">
      <w:pPr>
        <w:numPr>
          <w:ilvl w:val="0"/>
          <w:numId w:val="8"/>
        </w:numPr>
        <w:spacing w:after="0" w:line="276" w:lineRule="auto"/>
        <w:ind w:left="425" w:right="8"/>
        <w:jc w:val="both"/>
      </w:pPr>
      <w:r>
        <w:t>Strony zgodnie oświadczają, że w przypadku zawarcia niniejszej Umowy w formie elektronicznej za pomocą kwalifikowanego podpisu elektronicznego powstały w ten sposób dokument elektroniczny stanowi poświadczenie, iż Strony zgodnie złożyły oświadczenia woli w nim zawarte, zaś datą zawarcia jest dzień złożenia ostatniego (późniejszego) oświadczenia woli o jej zawarciu przez umocowanych przedstawicieli każdej ze Stron.</w:t>
      </w:r>
    </w:p>
    <w:p w14:paraId="7BE2BBFC" w14:textId="77777777" w:rsidR="008B39A9" w:rsidRDefault="008B39A9"/>
    <w:p w14:paraId="4452A556" w14:textId="77777777" w:rsidR="008B39A9" w:rsidRDefault="008B39A9">
      <w:pPr>
        <w:tabs>
          <w:tab w:val="center" w:pos="2387"/>
          <w:tab w:val="center" w:pos="7502"/>
        </w:tabs>
        <w:rPr>
          <w:b/>
          <w:bCs/>
        </w:rPr>
      </w:pPr>
    </w:p>
    <w:p w14:paraId="319DB893" w14:textId="77777777" w:rsidR="008B39A9" w:rsidRDefault="00746CAB">
      <w:pPr>
        <w:tabs>
          <w:tab w:val="center" w:pos="2387"/>
          <w:tab w:val="center" w:pos="7502"/>
        </w:tabs>
        <w:rPr>
          <w:b/>
          <w:bCs/>
        </w:rPr>
      </w:pPr>
      <w:r>
        <w:rPr>
          <w:b/>
          <w:bCs/>
        </w:rPr>
        <w:lastRenderedPageBreak/>
        <w:t>_________________________________</w:t>
      </w:r>
      <w:r>
        <w:rPr>
          <w:b/>
          <w:bCs/>
        </w:rPr>
        <w:tab/>
        <w:t>_________________________________</w:t>
      </w:r>
    </w:p>
    <w:p w14:paraId="0ABE9B33" w14:textId="77777777" w:rsidR="008B39A9" w:rsidRDefault="00746CAB">
      <w:pPr>
        <w:keepNext/>
        <w:keepLines/>
        <w:ind w:right="6"/>
        <w:rPr>
          <w:b/>
          <w:bCs/>
        </w:rPr>
      </w:pPr>
      <w:r>
        <w:rPr>
          <w:b/>
          <w:bCs/>
        </w:rPr>
        <w:tab/>
        <w:t>WYKONAWCA</w:t>
      </w:r>
      <w:r>
        <w:rPr>
          <w:b/>
          <w:bCs/>
        </w:rPr>
        <w:tab/>
        <w:t xml:space="preserve">                                                                                               ZAMAWIAJĄCY</w:t>
      </w:r>
    </w:p>
    <w:sectPr w:rsidR="008B39A9" w:rsidSect="009D19D4">
      <w:headerReference w:type="default" r:id="rId8"/>
      <w:footerReference w:type="default" r:id="rId9"/>
      <w:headerReference w:type="first" r:id="rId10"/>
      <w:footerReference w:type="first" r:id="rId11"/>
      <w:pgSz w:w="11906" w:h="16838"/>
      <w:pgMar w:top="2126" w:right="1134" w:bottom="1418" w:left="1134" w:header="624" w:footer="567"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AA60FB3" w14:textId="77777777" w:rsidR="00B279C8" w:rsidRDefault="00B279C8">
      <w:pPr>
        <w:spacing w:after="0" w:line="240" w:lineRule="auto"/>
      </w:pPr>
      <w:r>
        <w:separator/>
      </w:r>
    </w:p>
  </w:endnote>
  <w:endnote w:type="continuationSeparator" w:id="0">
    <w:p w14:paraId="215DE74A" w14:textId="77777777" w:rsidR="00B279C8" w:rsidRDefault="00B279C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embedRegular r:id="rId1" w:fontKey="{6A36A29E-5560-4E2A-A29D-AF9A7892FCE8}"/>
    <w:embedBold r:id="rId2" w:fontKey="{88BB8DF1-A97B-4BBD-93BF-A247B22BF0C3}"/>
    <w:embedItalic r:id="rId3" w:fontKey="{30D230D6-2B05-414E-B143-6A23E56561F7}"/>
    <w:embedBoldItalic r:id="rId4" w:fontKey="{A4A957FD-EB9E-4554-B05A-46078D00D2DD}"/>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embedRegular r:id="rId5" w:fontKey="{704F5099-EA3F-4ADE-A7FF-4A8C4E78E382}"/>
  </w:font>
  <w:font w:name="Lato">
    <w:charset w:val="00"/>
    <w:family w:val="swiss"/>
    <w:pitch w:val="variable"/>
    <w:sig w:usb0="E10002FF" w:usb1="5000ECFF" w:usb2="00000021" w:usb3="00000000" w:csb0="0000019F" w:csb1="00000000"/>
    <w:embedRegular r:id="rId6" w:fontKey="{63C055E3-3128-467B-AE84-9A50598DEEA5}"/>
  </w:font>
  <w:font w:name="Roboto">
    <w:charset w:val="00"/>
    <w:family w:val="auto"/>
    <w:pitch w:val="variable"/>
    <w:sig w:usb0="E0000AFF" w:usb1="5000217F" w:usb2="00000021" w:usb3="00000000" w:csb0="0000019F" w:csb1="00000000"/>
    <w:embedRegular r:id="rId7" w:fontKey="{269ACA45-56BF-4B1A-AB9E-39D24D2132B3}"/>
  </w:font>
  <w:font w:name="Aller">
    <w:altName w:val="Arial"/>
    <w:charset w:val="EE"/>
    <w:family w:val="swiss"/>
    <w:pitch w:val="variable"/>
    <w:sig w:usb0="00000001" w:usb1="5000205B" w:usb2="00000000" w:usb3="00000000" w:csb0="0000009B" w:csb1="00000000"/>
  </w:font>
  <w:font w:name="Calibri Light">
    <w:panose1 w:val="020F0302020204030204"/>
    <w:charset w:val="EE"/>
    <w:family w:val="swiss"/>
    <w:pitch w:val="variable"/>
    <w:sig w:usb0="E4002EFF" w:usb1="C200247B" w:usb2="00000009" w:usb3="00000000" w:csb0="000001FF" w:csb1="00000000"/>
    <w:embedRegular r:id="rId8" w:fontKey="{CFA16F26-61CB-4FE9-81EC-95CB6503F46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712AC" w14:textId="70114A67" w:rsidR="008B39A9" w:rsidRDefault="00251023">
    <w:pPr>
      <w:pBdr>
        <w:top w:val="nil"/>
        <w:left w:val="nil"/>
        <w:bottom w:val="nil"/>
        <w:right w:val="nil"/>
        <w:between w:val="nil"/>
      </w:pBdr>
      <w:tabs>
        <w:tab w:val="center" w:pos="4536"/>
        <w:tab w:val="right" w:pos="9072"/>
      </w:tabs>
      <w:spacing w:after="0" w:line="240" w:lineRule="auto"/>
      <w:jc w:val="right"/>
      <w:rPr>
        <w:color w:val="000000"/>
      </w:rPr>
    </w:pPr>
    <w:r>
      <w:rPr>
        <w:noProof/>
      </w:rPr>
      <mc:AlternateContent>
        <mc:Choice Requires="wps">
          <w:drawing>
            <wp:anchor distT="0" distB="0" distL="114300" distR="114300" simplePos="0" relativeHeight="251670528" behindDoc="0" locked="0" layoutInCell="1" allowOverlap="1" wp14:anchorId="35047F77" wp14:editId="71F1A304">
              <wp:simplePos x="0" y="0"/>
              <wp:positionH relativeFrom="column">
                <wp:posOffset>-95250</wp:posOffset>
              </wp:positionH>
              <wp:positionV relativeFrom="paragraph">
                <wp:posOffset>-83820</wp:posOffset>
              </wp:positionV>
              <wp:extent cx="5425440" cy="0"/>
              <wp:effectExtent l="0" t="0" r="22860" b="19050"/>
              <wp:wrapNone/>
              <wp:docPr id="820389047" name="Łącznik prosty 820389047"/>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6FD800B" id="Łącznik prosty 820389047"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6.6pt" to="419.7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" strokecolor="black [3213]" strokeweight=".5pt">
              <v:stroke joinstyle="miter"/>
            </v:line>
          </w:pict>
        </mc:Fallback>
      </mc:AlternateContent>
    </w:r>
    <w:r w:rsidR="00746CAB">
      <w:rPr>
        <w:noProof/>
      </w:rPr>
      <mc:AlternateContent>
        <mc:Choice Requires="wps">
          <w:drawing>
            <wp:anchor distT="45720" distB="45720" distL="114300" distR="114300" simplePos="0" relativeHeight="251658240" behindDoc="0" locked="0" layoutInCell="1" hidden="0" allowOverlap="1" wp14:anchorId="61FDDB2B" wp14:editId="62CDF342">
              <wp:simplePos x="0" y="0"/>
              <wp:positionH relativeFrom="column">
                <wp:posOffset>5273358</wp:posOffset>
              </wp:positionH>
              <wp:positionV relativeFrom="paragraph">
                <wp:posOffset>-192721</wp:posOffset>
              </wp:positionV>
              <wp:extent cx="967105" cy="247650"/>
              <wp:effectExtent l="0" t="0" r="0" b="0"/>
              <wp:wrapSquare wrapText="bothSides" distT="45720" distB="45720" distL="114300" distR="114300"/>
              <wp:docPr id="1167441858" name="Prostokąt 1167441858"/>
              <wp:cNvGraphicFramePr/>
              <a:graphic xmlns:a="http://schemas.openxmlformats.org/drawingml/2006/main">
                <a:graphicData uri="http://schemas.microsoft.com/office/word/2010/wordprocessingShape">
                  <wps:wsp>
                    <wps:cNvSpPr/>
                    <wps:spPr>
                      <a:xfrm>
                        <a:off x="4867210" y="3660938"/>
                        <a:ext cx="957580" cy="238125"/>
                      </a:xfrm>
                      <a:prstGeom prst="rect">
                        <a:avLst/>
                      </a:prstGeom>
                      <a:solidFill>
                        <a:srgbClr val="FFFFFF"/>
                      </a:solidFill>
                      <a:ln>
                        <a:noFill/>
                      </a:ln>
                    </wps:spPr>
                    <wps:txbx>
                      <w:txbxContent>
                        <w:p w14:paraId="0C0E8F44" w14:textId="77777777" w:rsidR="008B39A9" w:rsidRDefault="00746CAB">
                          <w:pPr>
                            <w:spacing w:line="258" w:lineRule="auto"/>
                            <w:textDirection w:val="btLr"/>
                          </w:pPr>
                          <w:r>
                            <w:rPr>
                              <w:rFonts w:ascii="Aller" w:eastAsia="Aller" w:hAnsi="Aller" w:cs="Alle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1FDDB2B" id="Prostokąt 1167441858" o:spid="_x0000_s1026" style="position:absolute;left:0;text-align:left;margin-left:415.25pt;margin-top:-15.15pt;width:76.15pt;height:19.5pt;z-index:25165824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" stroked="f">
              <v:textbox inset="2.53958mm,1.2694mm,2.53958mm,1.2694mm">
                <w:txbxContent>
                  <w:p w14:paraId="0C0E8F44" w14:textId="77777777" w:rsidR="008B39A9" w:rsidRDefault="00746CAB">
                    <w:pPr>
                      <w:spacing w:line="258" w:lineRule="auto"/>
                      <w:textDirection w:val="btLr"/>
                    </w:pPr>
                    <w:r>
                      <w:rPr>
                        <w:rFonts w:ascii="Aller" w:eastAsia="Aller" w:hAnsi="Aller" w:cs="Aller"/>
                        <w:b/>
                        <w:color w:val="00AA4F"/>
                        <w:sz w:val="16"/>
                      </w:rPr>
                      <w:t>www.zpkwm.pl</w:t>
                    </w:r>
                  </w:p>
                </w:txbxContent>
              </v:textbox>
              <w10:wrap type="square"/>
            </v:rect>
          </w:pict>
        </mc:Fallback>
      </mc:AlternateContent>
    </w:r>
    <w:r w:rsidR="00746CAB">
      <w:rPr>
        <w:noProof/>
      </w:rPr>
      <mc:AlternateContent>
        <mc:Choice Requires="wps">
          <w:drawing>
            <wp:anchor distT="0" distB="0" distL="114300" distR="114300" simplePos="0" relativeHeight="251659264" behindDoc="0" locked="0" layoutInCell="1" hidden="0" allowOverlap="1" wp14:anchorId="11FA27BC" wp14:editId="44D31B55">
              <wp:simplePos x="0" y="0"/>
              <wp:positionH relativeFrom="column">
                <wp:posOffset>-120014</wp:posOffset>
              </wp:positionH>
              <wp:positionV relativeFrom="paragraph">
                <wp:posOffset>-93344</wp:posOffset>
              </wp:positionV>
              <wp:extent cx="0" cy="12700"/>
              <wp:effectExtent l="0" t="0" r="0" b="0"/>
              <wp:wrapNone/>
              <wp:docPr id="1167441857" name="Łącznik prosty ze strzałką 1167441857"/>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type w14:anchorId="51AB99DD" id="_x0000_t32" coordsize="21600,21600" o:spt="32" o:oned="t" path="m,l21600,21600e" filled="f">
              <v:path arrowok="t" fillok="f" o:connecttype="none"/>
              <o:lock v:ext="edit" shapetype="t"/>
            </v:shapetype>
            <v:shape id="Łącznik prosty ze strzałką 1167441857" o:spid="_x0000_s1026" type="#_x0000_t32" style="position:absolute;margin-left:-9.45pt;margin-top:-7.35pt;width:0;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" strokecolor="black [3200]">
              <v:stroke startarrowwidth="narrow" startarrowlength="short" endarrowwidth="narrow" endarrowlength="short" joinstyle="miter"/>
            </v:shape>
          </w:pict>
        </mc:Fallback>
      </mc:AlternateContent>
    </w:r>
  </w:p>
  <w:p w14:paraId="517418DD" w14:textId="69EE2513" w:rsidR="008B39A9" w:rsidRDefault="00746CAB">
    <w:pPr>
      <w:pBdr>
        <w:top w:val="nil"/>
        <w:left w:val="nil"/>
        <w:bottom w:val="nil"/>
        <w:right w:val="nil"/>
        <w:between w:val="nil"/>
      </w:pBdr>
      <w:tabs>
        <w:tab w:val="center" w:pos="4536"/>
        <w:tab w:val="right" w:pos="9072"/>
      </w:tabs>
      <w:spacing w:after="0" w:line="240" w:lineRule="auto"/>
      <w:rPr>
        <w:color w:val="000000"/>
      </w:rPr>
    </w:pPr>
    <w:r>
      <w:rPr>
        <w:noProof/>
      </w:rPr>
      <w:drawing>
        <wp:anchor distT="0" distB="0" distL="114300" distR="114300" simplePos="0" relativeHeight="251660288" behindDoc="0" locked="0" layoutInCell="1" hidden="0" allowOverlap="1" wp14:anchorId="71CC6305" wp14:editId="48FF9A2C">
          <wp:simplePos x="0" y="0"/>
          <wp:positionH relativeFrom="column">
            <wp:posOffset>1</wp:posOffset>
          </wp:positionH>
          <wp:positionV relativeFrom="paragraph">
            <wp:posOffset>40005</wp:posOffset>
          </wp:positionV>
          <wp:extent cx="813435" cy="234950"/>
          <wp:effectExtent l="0" t="0" r="0" b="0"/>
          <wp:wrapNone/>
          <wp:docPr id="116744186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813435" cy="234950"/>
                  </a:xfrm>
                  <a:prstGeom prst="rect">
                    <a:avLst/>
                  </a:prstGeom>
                  <a:ln/>
                </pic:spPr>
              </pic:pic>
            </a:graphicData>
          </a:graphic>
        </wp:anchor>
      </w:drawing>
    </w:r>
    <w:r>
      <w:rPr>
        <w:noProof/>
      </w:rPr>
      <mc:AlternateContent>
        <mc:Choice Requires="wps">
          <w:drawing>
            <wp:anchor distT="0" distB="0" distL="114300" distR="114300" simplePos="0" relativeHeight="251661312" behindDoc="0" locked="0" layoutInCell="1" hidden="0" allowOverlap="1" wp14:anchorId="10CA5E6F" wp14:editId="3E9570A3">
              <wp:simplePos x="0" y="0"/>
              <wp:positionH relativeFrom="column">
                <wp:posOffset>-27938</wp:posOffset>
              </wp:positionH>
              <wp:positionV relativeFrom="paragraph">
                <wp:posOffset>156845</wp:posOffset>
              </wp:positionV>
              <wp:extent cx="0" cy="12700"/>
              <wp:effectExtent l="0" t="0" r="0" b="0"/>
              <wp:wrapNone/>
              <wp:docPr id="1167441854" name="Łącznik prosty ze strzałką 1167441854"/>
              <wp:cNvGraphicFramePr/>
              <a:graphic xmlns:a="http://schemas.openxmlformats.org/drawingml/2006/main">
                <a:graphicData uri="http://schemas.microsoft.com/office/word/2010/wordprocessingShape">
                  <wps:wsp>
                    <wps:cNvCnPr/>
                    <wps:spPr>
                      <a:xfrm>
                        <a:off x="2702283" y="3780000"/>
                        <a:ext cx="5287434"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7F803A62" id="Łącznik prosty ze strzałką 1167441854" o:spid="_x0000_s1026" type="#_x0000_t32" style="position:absolute;margin-left:-2.2pt;margin-top:12.35pt;width:0;height:1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" strokecolor="black [3200]">
              <v:stroke startarrowwidth="narrow" startarrowlength="short" endarrowwidth="narrow" endarrowlength="short" joinstyle="miter"/>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332CC" w14:textId="07C3CEEC" w:rsidR="008B39A9" w:rsidRDefault="00551756" w:rsidP="00551756">
    <w:pPr>
      <w:pBdr>
        <w:top w:val="nil"/>
        <w:left w:val="nil"/>
        <w:bottom w:val="nil"/>
        <w:right w:val="nil"/>
        <w:between w:val="nil"/>
      </w:pBdr>
      <w:tabs>
        <w:tab w:val="center" w:pos="4536"/>
        <w:tab w:val="right" w:pos="9072"/>
      </w:tabs>
      <w:spacing w:after="0" w:line="240" w:lineRule="auto"/>
      <w:rPr>
        <w:color w:val="000000"/>
      </w:rPr>
    </w:pPr>
    <w:r>
      <w:rPr>
        <w:noProof/>
      </w:rPr>
      <mc:AlternateContent>
        <mc:Choice Requires="wps">
          <w:drawing>
            <wp:anchor distT="0" distB="0" distL="114300" distR="114300" simplePos="0" relativeHeight="251668480" behindDoc="0" locked="0" layoutInCell="1" allowOverlap="1" wp14:anchorId="7DE5F12C" wp14:editId="680DA812">
              <wp:simplePos x="0" y="0"/>
              <wp:positionH relativeFrom="column">
                <wp:posOffset>-76200</wp:posOffset>
              </wp:positionH>
              <wp:positionV relativeFrom="paragraph">
                <wp:posOffset>-67310</wp:posOffset>
              </wp:positionV>
              <wp:extent cx="5425440" cy="0"/>
              <wp:effectExtent l="0" t="0" r="22860" b="19050"/>
              <wp:wrapNone/>
              <wp:docPr id="10" name="Łącznik prosty 10"/>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E2EC84D" id="Łącznik prosty 10"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5.3pt" to="421.2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" strokecolor="black [3213]" strokeweight=".5pt">
              <v:stroke joinstyle="miter"/>
            </v:line>
          </w:pict>
        </mc:Fallback>
      </mc:AlternateContent>
    </w:r>
    <w:r w:rsidR="00746CAB">
      <w:rPr>
        <w:noProof/>
      </w:rPr>
      <mc:AlternateContent>
        <mc:Choice Requires="wps">
          <w:drawing>
            <wp:anchor distT="0" distB="0" distL="114300" distR="114300" simplePos="0" relativeHeight="251662336" behindDoc="0" locked="0" layoutInCell="1" hidden="0" allowOverlap="1" wp14:anchorId="060EEC6B" wp14:editId="05907820">
              <wp:simplePos x="0" y="0"/>
              <wp:positionH relativeFrom="column">
                <wp:posOffset>-5078</wp:posOffset>
              </wp:positionH>
              <wp:positionV relativeFrom="paragraph">
                <wp:posOffset>-19683</wp:posOffset>
              </wp:positionV>
              <wp:extent cx="0" cy="12700"/>
              <wp:effectExtent l="0" t="0" r="0" b="0"/>
              <wp:wrapNone/>
              <wp:docPr id="1167441856" name="Łącznik prosty ze strzałką 1167441856"/>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type w14:anchorId="18681CBF" id="_x0000_t32" coordsize="21600,21600" o:spt="32" o:oned="t" path="m,l21600,21600e" filled="f">
              <v:path arrowok="t" fillok="f" o:connecttype="none"/>
              <o:lock v:ext="edit" shapetype="t"/>
            </v:shapetype>
            <v:shape id="Łącznik prosty ze strzałką 1167441856" o:spid="_x0000_s1026" type="#_x0000_t32" style="position:absolute;margin-left:-.4pt;margin-top:-1.55pt;width:0;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" strokecolor="black [3200]">
              <v:stroke startarrowwidth="narrow" startarrowlength="short" endarrowwidth="narrow" endarrowlength="short" joinstyle="miter"/>
            </v:shape>
          </w:pict>
        </mc:Fallback>
      </mc:AlternateContent>
    </w:r>
    <w:r w:rsidR="00746CAB">
      <w:rPr>
        <w:noProof/>
      </w:rPr>
      <mc:AlternateContent>
        <mc:Choice Requires="wps">
          <w:drawing>
            <wp:anchor distT="45720" distB="45720" distL="114300" distR="114300" simplePos="0" relativeHeight="251663360" behindDoc="0" locked="0" layoutInCell="1" hidden="0" allowOverlap="1" wp14:anchorId="125D2065" wp14:editId="19B08215">
              <wp:simplePos x="0" y="0"/>
              <wp:positionH relativeFrom="column">
                <wp:posOffset>5005789</wp:posOffset>
              </wp:positionH>
              <wp:positionV relativeFrom="paragraph">
                <wp:posOffset>-195300</wp:posOffset>
              </wp:positionV>
              <wp:extent cx="1230630" cy="308610"/>
              <wp:effectExtent l="0" t="0" r="0" b="0"/>
              <wp:wrapSquare wrapText="bothSides" distT="45720" distB="45720" distL="114300" distR="114300"/>
              <wp:docPr id="1167441859" name="Prostokąt 1167441859"/>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42997639" w14:textId="77777777" w:rsidR="008B39A9" w:rsidRDefault="00746CAB">
                          <w:pPr>
                            <w:spacing w:line="258"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125D2065" id="Prostokąt 1167441859" o:spid="_x0000_s1027" style="position:absolute;margin-left:394.15pt;margin-top:-15.4pt;width:96.9pt;height:24.3pt;z-index:2516633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" stroked="f">
              <v:textbox inset="2.53958mm,1.2694mm,2.53958mm,1.2694mm">
                <w:txbxContent>
                  <w:p w14:paraId="42997639" w14:textId="77777777" w:rsidR="008B39A9" w:rsidRDefault="00746CAB">
                    <w:pPr>
                      <w:spacing w:line="258" w:lineRule="auto"/>
                      <w:jc w:val="right"/>
                      <w:textDirection w:val="btLr"/>
                    </w:pPr>
                    <w:r>
                      <w:rPr>
                        <w:b/>
                        <w:color w:val="00AA4F"/>
                        <w:sz w:val="16"/>
                      </w:rPr>
                      <w:t>www.zpkwm.pl</w:t>
                    </w:r>
                  </w:p>
                </w:txbxContent>
              </v:textbox>
              <w10:wrap type="square"/>
            </v:rect>
          </w:pict>
        </mc:Fallback>
      </mc:AlternateContent>
    </w:r>
    <w:r w:rsidR="00746CAB">
      <w:rPr>
        <w:noProof/>
      </w:rPr>
      <mc:AlternateContent>
        <mc:Choice Requires="wps">
          <w:drawing>
            <wp:anchor distT="45720" distB="45720" distL="114300" distR="114300" simplePos="0" relativeHeight="251664384" behindDoc="0" locked="0" layoutInCell="1" hidden="0" allowOverlap="1" wp14:anchorId="237B2CBB" wp14:editId="476FD840">
              <wp:simplePos x="0" y="0"/>
              <wp:positionH relativeFrom="column">
                <wp:posOffset>4394974</wp:posOffset>
              </wp:positionH>
              <wp:positionV relativeFrom="paragraph">
                <wp:posOffset>-4414</wp:posOffset>
              </wp:positionV>
              <wp:extent cx="1835150" cy="1423670"/>
              <wp:effectExtent l="0" t="0" r="0" b="0"/>
              <wp:wrapSquare wrapText="bothSides" distT="45720" distB="45720" distL="114300" distR="114300"/>
              <wp:docPr id="1167441855" name="Prostokąt 116744185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41D32A14" w14:textId="77777777" w:rsidR="008B39A9" w:rsidRDefault="00746CAB">
                          <w:pPr>
                            <w:spacing w:after="0" w:line="240" w:lineRule="auto"/>
                            <w:jc w:val="right"/>
                            <w:textDirection w:val="btLr"/>
                          </w:pPr>
                          <w:r>
                            <w:rPr>
                              <w:color w:val="000000"/>
                              <w:sz w:val="12"/>
                            </w:rPr>
                            <w:t>Oddział w Krakowie</w:t>
                          </w:r>
                        </w:p>
                        <w:p w14:paraId="5D0228BD" w14:textId="77777777" w:rsidR="008B39A9" w:rsidRDefault="00746CAB">
                          <w:pPr>
                            <w:spacing w:after="0" w:line="240" w:lineRule="auto"/>
                            <w:jc w:val="right"/>
                            <w:textDirection w:val="btLr"/>
                          </w:pPr>
                          <w:r>
                            <w:rPr>
                              <w:color w:val="000000"/>
                              <w:sz w:val="12"/>
                            </w:rPr>
                            <w:t>ul. A. Vetulaniego 1a 31 - 227 Kraków</w:t>
                          </w:r>
                        </w:p>
                        <w:p w14:paraId="36E1D4F2" w14:textId="77777777" w:rsidR="008B39A9" w:rsidRDefault="00746CAB">
                          <w:pPr>
                            <w:spacing w:after="0" w:line="240" w:lineRule="auto"/>
                            <w:jc w:val="right"/>
                            <w:textDirection w:val="btLr"/>
                          </w:pPr>
                          <w:r>
                            <w:rPr>
                              <w:color w:val="000000"/>
                              <w:sz w:val="12"/>
                            </w:rPr>
                            <w:t>tel. 12 415 38 33 e-mail: krakow@zpkwm.pl</w:t>
                          </w:r>
                        </w:p>
                        <w:p w14:paraId="10B30C2D" w14:textId="77777777" w:rsidR="008B39A9" w:rsidRDefault="008B39A9">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237B2CBB" id="Prostokąt 1167441855" o:spid="_x0000_s1028" style="position:absolute;margin-left:346.05pt;margin-top:-.35pt;width:144.5pt;height:112.1pt;z-index:25166438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" stroked="f">
              <v:textbox inset="2.53958mm,1.2694mm,2.53958mm,1.2694mm">
                <w:txbxContent>
                  <w:p w14:paraId="41D32A14" w14:textId="77777777" w:rsidR="008B39A9" w:rsidRDefault="00746CAB">
                    <w:pPr>
                      <w:spacing w:after="0" w:line="240" w:lineRule="auto"/>
                      <w:jc w:val="right"/>
                      <w:textDirection w:val="btLr"/>
                    </w:pPr>
                    <w:r>
                      <w:rPr>
                        <w:color w:val="000000"/>
                        <w:sz w:val="12"/>
                      </w:rPr>
                      <w:t>Oddział w Krakowie</w:t>
                    </w:r>
                  </w:p>
                  <w:p w14:paraId="5D0228BD" w14:textId="77777777" w:rsidR="008B39A9" w:rsidRDefault="00746CAB">
                    <w:pPr>
                      <w:spacing w:after="0" w:line="240" w:lineRule="auto"/>
                      <w:jc w:val="right"/>
                      <w:textDirection w:val="btLr"/>
                    </w:pPr>
                    <w:r>
                      <w:rPr>
                        <w:color w:val="000000"/>
                        <w:sz w:val="12"/>
                      </w:rPr>
                      <w:t>ul. A. Vetulaniego 1a 31 - 227 Kraków</w:t>
                    </w:r>
                  </w:p>
                  <w:p w14:paraId="36E1D4F2" w14:textId="77777777" w:rsidR="008B39A9" w:rsidRDefault="00746CAB">
                    <w:pPr>
                      <w:spacing w:after="0" w:line="240" w:lineRule="auto"/>
                      <w:jc w:val="right"/>
                      <w:textDirection w:val="btLr"/>
                    </w:pPr>
                    <w:r>
                      <w:rPr>
                        <w:color w:val="000000"/>
                        <w:sz w:val="12"/>
                      </w:rPr>
                      <w:t>tel. 12 415 38 33 e-mail: krakow@zpkwm.pl</w:t>
                    </w:r>
                  </w:p>
                  <w:p w14:paraId="10B30C2D" w14:textId="77777777" w:rsidR="008B39A9" w:rsidRDefault="008B39A9">
                    <w:pPr>
                      <w:spacing w:line="240" w:lineRule="auto"/>
                      <w:jc w:val="right"/>
                      <w:textDirection w:val="btLr"/>
                    </w:pPr>
                  </w:p>
                </w:txbxContent>
              </v:textbox>
              <w10:wrap type="square"/>
            </v:rect>
          </w:pict>
        </mc:Fallback>
      </mc:AlternateContent>
    </w:r>
    <w:r w:rsidR="00746CAB">
      <w:rPr>
        <w:noProof/>
      </w:rPr>
      <w:drawing>
        <wp:anchor distT="0" distB="0" distL="114300" distR="114300" simplePos="0" relativeHeight="251665408" behindDoc="0" locked="0" layoutInCell="1" hidden="0" allowOverlap="1" wp14:anchorId="28C7F2AE" wp14:editId="19B5D87A">
          <wp:simplePos x="0" y="0"/>
          <wp:positionH relativeFrom="column">
            <wp:posOffset>15877</wp:posOffset>
          </wp:positionH>
          <wp:positionV relativeFrom="paragraph">
            <wp:posOffset>160020</wp:posOffset>
          </wp:positionV>
          <wp:extent cx="1714500" cy="270510"/>
          <wp:effectExtent l="0" t="0" r="0" b="0"/>
          <wp:wrapNone/>
          <wp:docPr id="1167441861"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r w:rsidR="00746CAB">
      <w:rPr>
        <w:noProof/>
      </w:rPr>
      <mc:AlternateContent>
        <mc:Choice Requires="wps">
          <w:drawing>
            <wp:anchor distT="0" distB="0" distL="114300" distR="114300" simplePos="0" relativeHeight="251666432" behindDoc="0" locked="0" layoutInCell="1" hidden="0" allowOverlap="1" wp14:anchorId="703E7CEF" wp14:editId="284BDB01">
              <wp:simplePos x="0" y="0"/>
              <wp:positionH relativeFrom="column">
                <wp:posOffset>-9524</wp:posOffset>
              </wp:positionH>
              <wp:positionV relativeFrom="paragraph">
                <wp:posOffset>-92709</wp:posOffset>
              </wp:positionV>
              <wp:extent cx="0" cy="12700"/>
              <wp:effectExtent l="0" t="0" r="0" b="0"/>
              <wp:wrapNone/>
              <wp:docPr id="1167441860" name="Łącznik prosty ze strzałką 1167441860"/>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46B4C60A" id="Łącznik prosty ze strzałką 1167441860" o:spid="_x0000_s1026" type="#_x0000_t32" style="position:absolute;margin-left:-.75pt;margin-top:-7.3pt;width:0;height:1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" strokecolor="black [3200]">
              <v:stroke startarrowwidth="narrow" startarrowlength="short" endarrowwidth="narrow" endarrowlength="short" joinstyle="miter"/>
            </v:shape>
          </w:pict>
        </mc:Fallback>
      </mc:AlternateContent>
    </w:r>
  </w:p>
  <w:p w14:paraId="1DD0761B" w14:textId="77777777" w:rsidR="008B39A9" w:rsidRDefault="00746CAB" w:rsidP="00551756">
    <w:pPr>
      <w:pBdr>
        <w:top w:val="nil"/>
        <w:left w:val="nil"/>
        <w:bottom w:val="nil"/>
        <w:right w:val="nil"/>
        <w:between w:val="nil"/>
      </w:pBdr>
      <w:tabs>
        <w:tab w:val="center" w:pos="4536"/>
        <w:tab w:val="right" w:pos="9072"/>
        <w:tab w:val="left" w:pos="2340"/>
      </w:tabs>
      <w:spacing w:after="0" w:line="240" w:lineRule="auto"/>
      <w:rPr>
        <w:color w:val="000000"/>
      </w:rPr>
    </w:pPr>
    <w:r>
      <w:rPr>
        <w:color w:val="00000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D5DF0B6" w14:textId="77777777" w:rsidR="00B279C8" w:rsidRDefault="00B279C8">
      <w:pPr>
        <w:spacing w:after="0" w:line="240" w:lineRule="auto"/>
      </w:pPr>
      <w:r>
        <w:separator/>
      </w:r>
    </w:p>
  </w:footnote>
  <w:footnote w:type="continuationSeparator" w:id="0">
    <w:p w14:paraId="04565271" w14:textId="77777777" w:rsidR="00B279C8" w:rsidRDefault="00B279C8">
      <w:pPr>
        <w:spacing w:after="0" w:line="240" w:lineRule="auto"/>
      </w:pPr>
      <w:r>
        <w:continuationSeparator/>
      </w:r>
    </w:p>
  </w:footnote>
  <w:footnote w:id="1">
    <w:p w14:paraId="011D8AB6" w14:textId="77777777" w:rsidR="008B39A9" w:rsidRDefault="00746CAB">
      <w:pPr>
        <w:spacing w:line="240" w:lineRule="auto"/>
        <w:ind w:left="-283" w:hanging="139"/>
        <w:jc w:val="both"/>
        <w:rPr>
          <w:i/>
          <w:iCs/>
        </w:rPr>
      </w:pPr>
      <w:r>
        <w:rPr>
          <w:vertAlign w:val="superscript"/>
        </w:rPr>
        <w:footnoteRef/>
      </w:r>
      <w:r>
        <w:t xml:space="preserve"> </w:t>
      </w:r>
      <w:r>
        <w:rPr>
          <w:i/>
          <w:iCs/>
          <w:sz w:val="20"/>
          <w:szCs w:val="20"/>
        </w:rPr>
        <w:t>wydłużenie okresu gwarancji jakości na wykonane roboty budowlane (w tym instalacje i zastosowane materiały) stanowi pozacenowe kryterium oceny ofert. Minimalny okres, na który Wykonawca udziela gwarancji jakości wynosi 5 lat.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E1399E" w14:textId="77777777" w:rsidR="008B39A9" w:rsidRDefault="008B39A9">
    <w:pPr>
      <w:pBdr>
        <w:top w:val="nil"/>
        <w:left w:val="nil"/>
        <w:bottom w:val="nil"/>
        <w:right w:val="nil"/>
        <w:between w:val="nil"/>
      </w:pBdr>
      <w:tabs>
        <w:tab w:val="center" w:pos="4536"/>
        <w:tab w:val="right" w:pos="9072"/>
      </w:tabs>
      <w:spacing w:after="0" w:line="240" w:lineRule="auto"/>
      <w:rPr>
        <w:color w:val="000000"/>
      </w:rPr>
    </w:pPr>
  </w:p>
  <w:p w14:paraId="496C3365" w14:textId="77777777" w:rsidR="008B39A9" w:rsidRDefault="008B39A9">
    <w:pPr>
      <w:pBdr>
        <w:top w:val="nil"/>
        <w:left w:val="nil"/>
        <w:bottom w:val="nil"/>
        <w:right w:val="nil"/>
        <w:between w:val="nil"/>
      </w:pBdr>
      <w:tabs>
        <w:tab w:val="center" w:pos="4536"/>
        <w:tab w:val="right" w:pos="9072"/>
        <w:tab w:val="left" w:pos="672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FAE84" w14:textId="77777777" w:rsidR="008B39A9" w:rsidRDefault="008B39A9">
    <w:pPr>
      <w:pBdr>
        <w:top w:val="nil"/>
        <w:left w:val="nil"/>
        <w:bottom w:val="nil"/>
        <w:right w:val="nil"/>
        <w:between w:val="nil"/>
      </w:pBdr>
      <w:tabs>
        <w:tab w:val="center" w:pos="4536"/>
        <w:tab w:val="right" w:pos="9072"/>
      </w:tabs>
      <w:spacing w:after="0" w:line="240" w:lineRule="auto"/>
      <w:rPr>
        <w:color w:val="000000"/>
      </w:rPr>
    </w:pPr>
  </w:p>
  <w:p w14:paraId="7476E7F9" w14:textId="77777777" w:rsidR="008B39A9" w:rsidRDefault="008B39A9">
    <w:pPr>
      <w:pBdr>
        <w:top w:val="nil"/>
        <w:left w:val="nil"/>
        <w:bottom w:val="nil"/>
        <w:right w:val="nil"/>
        <w:between w:val="nil"/>
      </w:pBdr>
      <w:tabs>
        <w:tab w:val="center" w:pos="4536"/>
        <w:tab w:val="right" w:pos="90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9B89D62B"/>
    <w:multiLevelType w:val="hybridMultilevel"/>
    <w:tmpl w:val="FFFFFFFF"/>
    <w:lvl w:ilvl="0" w:tplc="FFFFFFFF">
      <w:start w:val="1"/>
      <w:numFmt w:val="ideographDigit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D52774"/>
    <w:multiLevelType w:val="multilevel"/>
    <w:tmpl w:val="A7224D9A"/>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62" w:hanging="86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 w15:restartNumberingAfterBreak="0">
    <w:nsid w:val="01363090"/>
    <w:multiLevelType w:val="multilevel"/>
    <w:tmpl w:val="7C6A5410"/>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4224589"/>
    <w:multiLevelType w:val="multilevel"/>
    <w:tmpl w:val="99D63582"/>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04BB21CF"/>
    <w:multiLevelType w:val="multilevel"/>
    <w:tmpl w:val="5672CFD2"/>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5" w15:restartNumberingAfterBreak="0">
    <w:nsid w:val="08887F9F"/>
    <w:multiLevelType w:val="multilevel"/>
    <w:tmpl w:val="801E61EE"/>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 w15:restartNumberingAfterBreak="0">
    <w:nsid w:val="0AD53F96"/>
    <w:multiLevelType w:val="multilevel"/>
    <w:tmpl w:val="619CFA9C"/>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 w15:restartNumberingAfterBreak="0">
    <w:nsid w:val="0B625DAA"/>
    <w:multiLevelType w:val="multilevel"/>
    <w:tmpl w:val="3FDC667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0DD72B14"/>
    <w:multiLevelType w:val="multilevel"/>
    <w:tmpl w:val="D59EC3A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0DD9656E"/>
    <w:multiLevelType w:val="multilevel"/>
    <w:tmpl w:val="15F0FAA8"/>
    <w:lvl w:ilvl="0">
      <w:start w:val="1"/>
      <w:numFmt w:val="decimal"/>
      <w:lvlText w:val="%1)"/>
      <w:lvlJc w:val="left"/>
      <w:pPr>
        <w:ind w:left="2880" w:hanging="360"/>
      </w:pPr>
      <w:rPr>
        <w:rFonts w:ascii="Calibri" w:eastAsia="Calibri" w:hAnsi="Calibri" w:cs="Calibri"/>
        <w:b/>
        <w:bCs/>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10" w15:restartNumberingAfterBreak="0">
    <w:nsid w:val="0ED12ADA"/>
    <w:multiLevelType w:val="multilevel"/>
    <w:tmpl w:val="4B9AB4FE"/>
    <w:lvl w:ilvl="0">
      <w:start w:val="1"/>
      <w:numFmt w:val="decimal"/>
      <w:lvlText w:val="%1)"/>
      <w:lvlJc w:val="left"/>
      <w:pPr>
        <w:ind w:left="850" w:hanging="425"/>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0F3F1313"/>
    <w:multiLevelType w:val="multilevel"/>
    <w:tmpl w:val="C50E248E"/>
    <w:lvl w:ilvl="0">
      <w:start w:val="1"/>
      <w:numFmt w:val="decimal"/>
      <w:lvlText w:val="%1)"/>
      <w:lvlJc w:val="left"/>
      <w:pPr>
        <w:ind w:left="708" w:hanging="283"/>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2" w15:restartNumberingAfterBreak="0">
    <w:nsid w:val="1032050F"/>
    <w:multiLevelType w:val="multilevel"/>
    <w:tmpl w:val="7620376A"/>
    <w:lvl w:ilvl="0">
      <w:start w:val="1"/>
      <w:numFmt w:val="decimal"/>
      <w:lvlText w:val="%1"/>
      <w:lvlJc w:val="left"/>
      <w:pPr>
        <w:ind w:left="360" w:hanging="3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1">
      <w:start w:val="1"/>
      <w:numFmt w:val="lowerLetter"/>
      <w:lvlText w:val="%2"/>
      <w:lvlJc w:val="left"/>
      <w:pPr>
        <w:ind w:left="786" w:hanging="786"/>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Letter"/>
      <w:lvlText w:val="%3)"/>
      <w:lvlJc w:val="left"/>
      <w:pPr>
        <w:ind w:left="1276" w:hanging="1276"/>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932" w:hanging="19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652" w:hanging="265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372" w:hanging="337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092" w:hanging="409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12" w:hanging="481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32" w:hanging="55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3" w15:restartNumberingAfterBreak="0">
    <w:nsid w:val="11FF1B3C"/>
    <w:multiLevelType w:val="multilevel"/>
    <w:tmpl w:val="E71EEDA4"/>
    <w:lvl w:ilvl="0">
      <w:start w:val="1"/>
      <w:numFmt w:val="lowerLetter"/>
      <w:lvlText w:val="%1)"/>
      <w:lvlJc w:val="left"/>
      <w:pPr>
        <w:ind w:left="1260" w:hanging="450"/>
      </w:pPr>
      <w:rPr>
        <w:rFonts w:ascii="Arial" w:eastAsia="Arial" w:hAnsi="Arial" w:cs="Arial"/>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4" w15:restartNumberingAfterBreak="0">
    <w:nsid w:val="16457E92"/>
    <w:multiLevelType w:val="multilevel"/>
    <w:tmpl w:val="0AA2513E"/>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5" w15:restartNumberingAfterBreak="0">
    <w:nsid w:val="17B23742"/>
    <w:multiLevelType w:val="multilevel"/>
    <w:tmpl w:val="1534ED6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1420"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6" w15:restartNumberingAfterBreak="0">
    <w:nsid w:val="18CA2E25"/>
    <w:multiLevelType w:val="multilevel"/>
    <w:tmpl w:val="13808E50"/>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7" w15:restartNumberingAfterBreak="0">
    <w:nsid w:val="19AB712B"/>
    <w:multiLevelType w:val="multilevel"/>
    <w:tmpl w:val="B9080756"/>
    <w:lvl w:ilvl="0">
      <w:start w:val="1"/>
      <w:numFmt w:val="lowerLetter"/>
      <w:lvlText w:val="%1)"/>
      <w:lvlJc w:val="left"/>
      <w:pPr>
        <w:ind w:left="1260" w:hanging="45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8" w15:restartNumberingAfterBreak="0">
    <w:nsid w:val="1A166A54"/>
    <w:multiLevelType w:val="multilevel"/>
    <w:tmpl w:val="EB9ED0AA"/>
    <w:lvl w:ilvl="0">
      <w:start w:val="1"/>
      <w:numFmt w:val="decimal"/>
      <w:lvlText w:val="%1)"/>
      <w:lvlJc w:val="left"/>
      <w:pPr>
        <w:ind w:left="853" w:hanging="853"/>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547" w:hanging="65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9" w15:restartNumberingAfterBreak="0">
    <w:nsid w:val="1AA96F93"/>
    <w:multiLevelType w:val="multilevel"/>
    <w:tmpl w:val="747641A2"/>
    <w:lvl w:ilvl="0">
      <w:start w:val="1"/>
      <w:numFmt w:val="lowerLetter"/>
      <w:lvlText w:val="%1)"/>
      <w:lvlJc w:val="left"/>
      <w:pPr>
        <w:ind w:left="108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0" w15:restartNumberingAfterBreak="0">
    <w:nsid w:val="1B5F4869"/>
    <w:multiLevelType w:val="multilevel"/>
    <w:tmpl w:val="6E7CE4F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1" w15:restartNumberingAfterBreak="0">
    <w:nsid w:val="1C761F89"/>
    <w:multiLevelType w:val="multilevel"/>
    <w:tmpl w:val="0DF23C02"/>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2" w15:restartNumberingAfterBreak="0">
    <w:nsid w:val="1CDC5C7C"/>
    <w:multiLevelType w:val="multilevel"/>
    <w:tmpl w:val="7848DD6A"/>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62" w:hanging="436"/>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278" w:hanging="127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1998" w:hanging="199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718" w:hanging="271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438" w:hanging="343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158" w:hanging="415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78" w:hanging="487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98" w:hanging="559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3" w15:restartNumberingAfterBreak="0">
    <w:nsid w:val="1E50221D"/>
    <w:multiLevelType w:val="multilevel"/>
    <w:tmpl w:val="ED98A512"/>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4" w15:restartNumberingAfterBreak="0">
    <w:nsid w:val="20B43F2E"/>
    <w:multiLevelType w:val="multilevel"/>
    <w:tmpl w:val="364EAFC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5" w15:restartNumberingAfterBreak="0">
    <w:nsid w:val="22512400"/>
    <w:multiLevelType w:val="multilevel"/>
    <w:tmpl w:val="74962E6A"/>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6" w15:restartNumberingAfterBreak="0">
    <w:nsid w:val="23F47A52"/>
    <w:multiLevelType w:val="multilevel"/>
    <w:tmpl w:val="FB9AD8E6"/>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7" w15:restartNumberingAfterBreak="0">
    <w:nsid w:val="249B192A"/>
    <w:multiLevelType w:val="multilevel"/>
    <w:tmpl w:val="3780B98C"/>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8" w15:restartNumberingAfterBreak="0">
    <w:nsid w:val="250B53F7"/>
    <w:multiLevelType w:val="multilevel"/>
    <w:tmpl w:val="CCDA7642"/>
    <w:lvl w:ilvl="0">
      <w:start w:val="1"/>
      <w:numFmt w:val="decimal"/>
      <w:lvlText w:val="%1."/>
      <w:lvlJc w:val="left"/>
      <w:pPr>
        <w:ind w:left="424" w:hanging="424"/>
      </w:pPr>
      <w:rPr>
        <w:rFonts w:ascii="Calibri" w:eastAsia="Calibri" w:hAnsi="Calibri" w:cs="Calibri"/>
        <w:b w:val="0"/>
        <w:bCs w:val="0"/>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9" w15:restartNumberingAfterBreak="0">
    <w:nsid w:val="26886E00"/>
    <w:multiLevelType w:val="multilevel"/>
    <w:tmpl w:val="AC2454A4"/>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26996D80"/>
    <w:multiLevelType w:val="multilevel"/>
    <w:tmpl w:val="31027C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1" w15:restartNumberingAfterBreak="0">
    <w:nsid w:val="27AC3B64"/>
    <w:multiLevelType w:val="multilevel"/>
    <w:tmpl w:val="55BA291E"/>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2" w15:restartNumberingAfterBreak="0">
    <w:nsid w:val="288C3B48"/>
    <w:multiLevelType w:val="multilevel"/>
    <w:tmpl w:val="CC8226DC"/>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3" w15:restartNumberingAfterBreak="0">
    <w:nsid w:val="29FE3EB9"/>
    <w:multiLevelType w:val="hybridMultilevel"/>
    <w:tmpl w:val="CE681BEE"/>
    <w:lvl w:ilvl="0" w:tplc="241459DC">
      <w:start w:val="1"/>
      <w:numFmt w:val="lowerLetter"/>
      <w:lvlText w:val="%1)"/>
      <w:lvlJc w:val="left"/>
      <w:pPr>
        <w:ind w:left="1440" w:hanging="360"/>
      </w:pPr>
      <w:rPr>
        <w:rFonts w:hint="default"/>
      </w:r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34" w15:restartNumberingAfterBreak="0">
    <w:nsid w:val="2A867EE7"/>
    <w:multiLevelType w:val="multilevel"/>
    <w:tmpl w:val="4ADA0C48"/>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426"/>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Letter"/>
      <w:lvlText w:val="%3)"/>
      <w:lvlJc w:val="left"/>
      <w:pPr>
        <w:ind w:left="1276" w:hanging="1276"/>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932" w:hanging="19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652" w:hanging="265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372" w:hanging="337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092" w:hanging="409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12" w:hanging="481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32" w:hanging="55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35" w15:restartNumberingAfterBreak="0">
    <w:nsid w:val="2F1859C4"/>
    <w:multiLevelType w:val="multilevel"/>
    <w:tmpl w:val="EAD0B0D8"/>
    <w:lvl w:ilvl="0">
      <w:start w:val="1"/>
      <w:numFmt w:val="lowerLetter"/>
      <w:lvlText w:val="%1)"/>
      <w:lvlJc w:val="left"/>
      <w:pPr>
        <w:ind w:left="1275"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6" w15:restartNumberingAfterBreak="0">
    <w:nsid w:val="2FAA4E9A"/>
    <w:multiLevelType w:val="multilevel"/>
    <w:tmpl w:val="4800BCB8"/>
    <w:lvl w:ilvl="0">
      <w:start w:val="1"/>
      <w:numFmt w:val="decimal"/>
      <w:lvlText w:val="%1."/>
      <w:lvlJc w:val="left"/>
      <w:pPr>
        <w:ind w:left="720" w:hanging="360"/>
      </w:pPr>
      <w:rPr>
        <w:rFonts w:ascii="Calibri" w:eastAsia="Calibri" w:hAnsi="Calibri" w:cs="Calibri"/>
        <w:b/>
        <w:bCs/>
        <w:sz w:val="22"/>
        <w:szCs w:val="22"/>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7" w15:restartNumberingAfterBreak="0">
    <w:nsid w:val="314147EA"/>
    <w:multiLevelType w:val="multilevel"/>
    <w:tmpl w:val="2C78754A"/>
    <w:lvl w:ilvl="0">
      <w:start w:val="1"/>
      <w:numFmt w:val="decimal"/>
      <w:lvlText w:val="%1)"/>
      <w:lvlJc w:val="left"/>
      <w:pPr>
        <w:ind w:left="108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8" w15:restartNumberingAfterBreak="0">
    <w:nsid w:val="34C65285"/>
    <w:multiLevelType w:val="multilevel"/>
    <w:tmpl w:val="F2E6EDF2"/>
    <w:lvl w:ilvl="0">
      <w:start w:val="1"/>
      <w:numFmt w:val="lowerLetter"/>
      <w:lvlText w:val="%1)"/>
      <w:lvlJc w:val="left"/>
      <w:pPr>
        <w:ind w:left="1275" w:hanging="425"/>
      </w:pPr>
      <w:rPr>
        <w:rFonts w:ascii="Arial" w:eastAsia="Arial" w:hAnsi="Arial" w:cs="Arial"/>
        <w:b/>
        <w:bCs/>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39" w15:restartNumberingAfterBreak="0">
    <w:nsid w:val="36226962"/>
    <w:multiLevelType w:val="multilevel"/>
    <w:tmpl w:val="3A2ABE36"/>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0" w15:restartNumberingAfterBreak="0">
    <w:nsid w:val="36D37D31"/>
    <w:multiLevelType w:val="multilevel"/>
    <w:tmpl w:val="399A4246"/>
    <w:lvl w:ilvl="0">
      <w:start w:val="1"/>
      <w:numFmt w:val="decimal"/>
      <w:lvlText w:val="%1"/>
      <w:lvlJc w:val="left"/>
      <w:pPr>
        <w:ind w:left="360" w:hanging="3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1">
      <w:start w:val="1"/>
      <w:numFmt w:val="lowerLetter"/>
      <w:lvlText w:val="%2"/>
      <w:lvlJc w:val="left"/>
      <w:pPr>
        <w:ind w:left="574" w:hanging="574"/>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decimal"/>
      <w:lvlText w:val="%3)"/>
      <w:lvlJc w:val="left"/>
      <w:pPr>
        <w:ind w:left="853" w:hanging="427"/>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1" w15:restartNumberingAfterBreak="0">
    <w:nsid w:val="379D37DA"/>
    <w:multiLevelType w:val="multilevel"/>
    <w:tmpl w:val="DF2AE4E0"/>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42" w15:restartNumberingAfterBreak="0">
    <w:nsid w:val="37D40990"/>
    <w:multiLevelType w:val="multilevel"/>
    <w:tmpl w:val="1D1C10E6"/>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3" w15:restartNumberingAfterBreak="0">
    <w:nsid w:val="3C4C5E7A"/>
    <w:multiLevelType w:val="multilevel"/>
    <w:tmpl w:val="8C807C06"/>
    <w:lvl w:ilvl="0">
      <w:start w:val="1"/>
      <w:numFmt w:val="decimal"/>
      <w:lvlText w:val="%1)"/>
      <w:lvlJc w:val="left"/>
      <w:pPr>
        <w:ind w:left="788" w:hanging="360"/>
      </w:pPr>
      <w:rPr>
        <w:rFonts w:ascii="Calibri" w:eastAsia="Calibri" w:hAnsi="Calibri" w:cs="Calibri"/>
        <w:b/>
        <w:bCs/>
      </w:rPr>
    </w:lvl>
    <w:lvl w:ilvl="1">
      <w:start w:val="1"/>
      <w:numFmt w:val="lowerLetter"/>
      <w:lvlText w:val="%2."/>
      <w:lvlJc w:val="left"/>
      <w:pPr>
        <w:ind w:left="1508" w:hanging="360"/>
      </w:pPr>
    </w:lvl>
    <w:lvl w:ilvl="2">
      <w:start w:val="1"/>
      <w:numFmt w:val="lowerRoman"/>
      <w:lvlText w:val="%3."/>
      <w:lvlJc w:val="right"/>
      <w:pPr>
        <w:ind w:left="2228" w:hanging="180"/>
      </w:pPr>
    </w:lvl>
    <w:lvl w:ilvl="3">
      <w:start w:val="1"/>
      <w:numFmt w:val="decimal"/>
      <w:lvlText w:val="%4."/>
      <w:lvlJc w:val="left"/>
      <w:pPr>
        <w:ind w:left="2948" w:hanging="360"/>
      </w:pPr>
      <w:rPr>
        <w:rFonts w:ascii="Calibri" w:eastAsia="Calibri" w:hAnsi="Calibri" w:cs="Calibri"/>
        <w:b/>
        <w:bCs/>
        <w:u w:val="none"/>
      </w:rPr>
    </w:lvl>
    <w:lvl w:ilvl="4">
      <w:start w:val="1"/>
      <w:numFmt w:val="lowerLetter"/>
      <w:lvlText w:val="%5."/>
      <w:lvlJc w:val="left"/>
      <w:pPr>
        <w:ind w:left="3668" w:hanging="360"/>
      </w:pPr>
    </w:lvl>
    <w:lvl w:ilvl="5">
      <w:start w:val="1"/>
      <w:numFmt w:val="lowerRoman"/>
      <w:lvlText w:val="%6."/>
      <w:lvlJc w:val="right"/>
      <w:pPr>
        <w:ind w:left="4388" w:hanging="180"/>
      </w:pPr>
    </w:lvl>
    <w:lvl w:ilvl="6">
      <w:start w:val="1"/>
      <w:numFmt w:val="decimal"/>
      <w:lvlText w:val="%7."/>
      <w:lvlJc w:val="left"/>
      <w:pPr>
        <w:ind w:left="5108" w:hanging="360"/>
      </w:pPr>
    </w:lvl>
    <w:lvl w:ilvl="7">
      <w:start w:val="1"/>
      <w:numFmt w:val="lowerLetter"/>
      <w:lvlText w:val="%8."/>
      <w:lvlJc w:val="left"/>
      <w:pPr>
        <w:ind w:left="5828" w:hanging="360"/>
      </w:pPr>
    </w:lvl>
    <w:lvl w:ilvl="8">
      <w:start w:val="1"/>
      <w:numFmt w:val="lowerRoman"/>
      <w:lvlText w:val="%9."/>
      <w:lvlJc w:val="right"/>
      <w:pPr>
        <w:ind w:left="6548" w:hanging="180"/>
      </w:pPr>
    </w:lvl>
  </w:abstractNum>
  <w:abstractNum w:abstractNumId="44" w15:restartNumberingAfterBreak="0">
    <w:nsid w:val="3CF00553"/>
    <w:multiLevelType w:val="multilevel"/>
    <w:tmpl w:val="FA86782C"/>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5" w15:restartNumberingAfterBreak="0">
    <w:nsid w:val="3D1C24D6"/>
    <w:multiLevelType w:val="multilevel"/>
    <w:tmpl w:val="D6A89F7A"/>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46" w15:restartNumberingAfterBreak="0">
    <w:nsid w:val="3E9062F3"/>
    <w:multiLevelType w:val="multilevel"/>
    <w:tmpl w:val="BC20C4A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7" w15:restartNumberingAfterBreak="0">
    <w:nsid w:val="3ED24B79"/>
    <w:multiLevelType w:val="multilevel"/>
    <w:tmpl w:val="47C001F2"/>
    <w:lvl w:ilvl="0">
      <w:start w:val="1"/>
      <w:numFmt w:val="bullet"/>
      <w:lvlText w:val="-"/>
      <w:lvlJc w:val="left"/>
      <w:pPr>
        <w:ind w:left="1440" w:hanging="360"/>
      </w:pPr>
      <w:rPr>
        <w:rFonts w:ascii="Calibri" w:eastAsia="Calibri" w:hAnsi="Calibri" w:cs="Calibri"/>
        <w:b/>
        <w:bC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8" w15:restartNumberingAfterBreak="0">
    <w:nsid w:val="3EE223D6"/>
    <w:multiLevelType w:val="multilevel"/>
    <w:tmpl w:val="F864C2B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8"/>
      <w:numFmt w:val="decimal"/>
      <w:lvlText w:val="%2)"/>
      <w:lvlJc w:val="left"/>
      <w:pPr>
        <w:ind w:left="853" w:hanging="853"/>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Letter"/>
      <w:lvlText w:val="%3)"/>
      <w:lvlJc w:val="left"/>
      <w:pPr>
        <w:ind w:left="1276" w:hanging="1276"/>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505" w:hanging="150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225" w:hanging="222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2945" w:hanging="294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3665" w:hanging="366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385" w:hanging="438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105" w:hanging="510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9" w15:restartNumberingAfterBreak="0">
    <w:nsid w:val="3F560AB4"/>
    <w:multiLevelType w:val="multilevel"/>
    <w:tmpl w:val="AEE2A850"/>
    <w:lvl w:ilvl="0">
      <w:start w:val="1"/>
      <w:numFmt w:val="lowerLetter"/>
      <w:lvlText w:val="%1)"/>
      <w:lvlJc w:val="left"/>
      <w:pPr>
        <w:ind w:left="108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50" w15:restartNumberingAfterBreak="0">
    <w:nsid w:val="407C1048"/>
    <w:multiLevelType w:val="multilevel"/>
    <w:tmpl w:val="A146A5C6"/>
    <w:lvl w:ilvl="0">
      <w:start w:val="1"/>
      <w:numFmt w:val="decimal"/>
      <w:lvlText w:val="%1."/>
      <w:lvlJc w:val="left"/>
      <w:pPr>
        <w:ind w:left="142" w:hanging="14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1" w15:restartNumberingAfterBreak="0">
    <w:nsid w:val="410D60C2"/>
    <w:multiLevelType w:val="multilevel"/>
    <w:tmpl w:val="5B24CA14"/>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2" w15:restartNumberingAfterBreak="0">
    <w:nsid w:val="413E1F69"/>
    <w:multiLevelType w:val="multilevel"/>
    <w:tmpl w:val="5628BA0A"/>
    <w:lvl w:ilvl="0">
      <w:start w:val="1"/>
      <w:numFmt w:val="decimal"/>
      <w:lvlText w:val="%1)"/>
      <w:lvlJc w:val="left"/>
      <w:pPr>
        <w:ind w:left="1440" w:hanging="360"/>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3" w15:restartNumberingAfterBreak="0">
    <w:nsid w:val="419E79AE"/>
    <w:multiLevelType w:val="multilevel"/>
    <w:tmpl w:val="B8ECB75E"/>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4" w15:restartNumberingAfterBreak="0">
    <w:nsid w:val="41A17F82"/>
    <w:multiLevelType w:val="multilevel"/>
    <w:tmpl w:val="00728654"/>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5" w15:restartNumberingAfterBreak="0">
    <w:nsid w:val="432D47B7"/>
    <w:multiLevelType w:val="multilevel"/>
    <w:tmpl w:val="F912AAE2"/>
    <w:lvl w:ilvl="0">
      <w:start w:val="1"/>
      <w:numFmt w:val="decimal"/>
      <w:lvlText w:val="%1)"/>
      <w:lvlJc w:val="left"/>
      <w:pPr>
        <w:ind w:left="3600" w:hanging="360"/>
      </w:pPr>
      <w:rPr>
        <w:rFonts w:ascii="Calibri" w:eastAsia="Calibri" w:hAnsi="Calibri" w:cs="Calibri"/>
        <w:b/>
        <w:bCs/>
        <w:u w:val="none"/>
        <w:shd w:val="clear" w:color="auto" w:fill="auto"/>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56" w15:restartNumberingAfterBreak="0">
    <w:nsid w:val="43456C8E"/>
    <w:multiLevelType w:val="multilevel"/>
    <w:tmpl w:val="9F96E0A8"/>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val="0"/>
        <w:bCs w:val="0"/>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7" w15:restartNumberingAfterBreak="0">
    <w:nsid w:val="44A65BAC"/>
    <w:multiLevelType w:val="multilevel"/>
    <w:tmpl w:val="227A066C"/>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46381823"/>
    <w:multiLevelType w:val="multilevel"/>
    <w:tmpl w:val="64BCE0FE"/>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59" w15:restartNumberingAfterBreak="0">
    <w:nsid w:val="481C0B3E"/>
    <w:multiLevelType w:val="multilevel"/>
    <w:tmpl w:val="F0D4AA6E"/>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0" w15:restartNumberingAfterBreak="0">
    <w:nsid w:val="49546D47"/>
    <w:multiLevelType w:val="multilevel"/>
    <w:tmpl w:val="29A06808"/>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4A6E10B4"/>
    <w:multiLevelType w:val="multilevel"/>
    <w:tmpl w:val="EBCEE088"/>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2" w15:restartNumberingAfterBreak="0">
    <w:nsid w:val="4AD80D18"/>
    <w:multiLevelType w:val="multilevel"/>
    <w:tmpl w:val="291EAA94"/>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3" w15:restartNumberingAfterBreak="0">
    <w:nsid w:val="4C743CD4"/>
    <w:multiLevelType w:val="multilevel"/>
    <w:tmpl w:val="BD4E08C6"/>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64" w15:restartNumberingAfterBreak="0">
    <w:nsid w:val="4D6E2BD1"/>
    <w:multiLevelType w:val="multilevel"/>
    <w:tmpl w:val="45182016"/>
    <w:lvl w:ilvl="0">
      <w:start w:val="1"/>
      <w:numFmt w:val="decimal"/>
      <w:lvlText w:val="%1)"/>
      <w:lvlJc w:val="left"/>
      <w:pPr>
        <w:ind w:left="81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5" w15:restartNumberingAfterBreak="0">
    <w:nsid w:val="4DF742E0"/>
    <w:multiLevelType w:val="multilevel"/>
    <w:tmpl w:val="BBFAD9E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3" w:hanging="853"/>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6" w15:restartNumberingAfterBreak="0">
    <w:nsid w:val="4E43381F"/>
    <w:multiLevelType w:val="multilevel"/>
    <w:tmpl w:val="70F0163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7" w15:restartNumberingAfterBreak="0">
    <w:nsid w:val="50D671E5"/>
    <w:multiLevelType w:val="multilevel"/>
    <w:tmpl w:val="45DA26A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8" w15:restartNumberingAfterBreak="0">
    <w:nsid w:val="51805279"/>
    <w:multiLevelType w:val="multilevel"/>
    <w:tmpl w:val="7F5C5448"/>
    <w:lvl w:ilvl="0">
      <w:start w:val="1"/>
      <w:numFmt w:val="decimal"/>
      <w:lvlText w:val="%1)"/>
      <w:lvlJc w:val="left"/>
      <w:pPr>
        <w:ind w:left="81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9" w15:restartNumberingAfterBreak="0">
    <w:nsid w:val="51B54CA6"/>
    <w:multiLevelType w:val="multilevel"/>
    <w:tmpl w:val="6A3287B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70" w15:restartNumberingAfterBreak="0">
    <w:nsid w:val="53871F94"/>
    <w:multiLevelType w:val="multilevel"/>
    <w:tmpl w:val="48A65EE6"/>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1" w15:restartNumberingAfterBreak="0">
    <w:nsid w:val="53BB71C4"/>
    <w:multiLevelType w:val="multilevel"/>
    <w:tmpl w:val="9306ED98"/>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2" w15:restartNumberingAfterBreak="0">
    <w:nsid w:val="55B01909"/>
    <w:multiLevelType w:val="multilevel"/>
    <w:tmpl w:val="57060B44"/>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73" w15:restartNumberingAfterBreak="0">
    <w:nsid w:val="56775F3F"/>
    <w:multiLevelType w:val="multilevel"/>
    <w:tmpl w:val="761C81DA"/>
    <w:lvl w:ilvl="0">
      <w:start w:val="1"/>
      <w:numFmt w:val="decimal"/>
      <w:lvlText w:val="%1)"/>
      <w:lvlJc w:val="left"/>
      <w:pPr>
        <w:ind w:left="852" w:firstLine="0"/>
      </w:pPr>
      <w:rPr>
        <w:rFonts w:ascii="Calibri" w:eastAsia="Calibri" w:hAnsi="Calibri" w:cs="Calibri"/>
        <w:b/>
        <w:bCs/>
        <w:i w:val="0"/>
        <w:iCs w:val="0"/>
        <w:strike w:val="0"/>
        <w:color w:val="000000"/>
        <w:sz w:val="22"/>
        <w:szCs w:val="22"/>
        <w:u w:val="none"/>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4" w15:restartNumberingAfterBreak="0">
    <w:nsid w:val="576507D1"/>
    <w:multiLevelType w:val="multilevel"/>
    <w:tmpl w:val="277051B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75" w15:restartNumberingAfterBreak="0">
    <w:nsid w:val="58393BB9"/>
    <w:multiLevelType w:val="multilevel"/>
    <w:tmpl w:val="D31EAAFA"/>
    <w:lvl w:ilvl="0">
      <w:start w:val="1"/>
      <w:numFmt w:val="decimal"/>
      <w:lvlText w:val="%1."/>
      <w:lvlJc w:val="left"/>
      <w:pPr>
        <w:ind w:left="720" w:hanging="360"/>
      </w:pPr>
      <w:rPr>
        <w:rFonts w:ascii="Calibri" w:eastAsia="Calibri" w:hAnsi="Calibri" w:cs="Calibri"/>
        <w:b/>
        <w:bCs/>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6" w15:restartNumberingAfterBreak="0">
    <w:nsid w:val="58A0453F"/>
    <w:multiLevelType w:val="multilevel"/>
    <w:tmpl w:val="748806CE"/>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15:restartNumberingAfterBreak="0">
    <w:nsid w:val="58A8688F"/>
    <w:multiLevelType w:val="multilevel"/>
    <w:tmpl w:val="0EFAEB08"/>
    <w:lvl w:ilvl="0">
      <w:start w:val="1"/>
      <w:numFmt w:val="lowerLetter"/>
      <w:lvlText w:val="%1)"/>
      <w:lvlJc w:val="left"/>
      <w:pPr>
        <w:ind w:left="1352" w:hanging="360"/>
      </w:pPr>
      <w:rPr>
        <w:rFonts w:ascii="Calibri" w:eastAsia="Calibri" w:hAnsi="Calibri" w:cs="Calibri"/>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59081015"/>
    <w:multiLevelType w:val="hybridMultilevel"/>
    <w:tmpl w:val="FFFFFFFF"/>
    <w:lvl w:ilvl="0" w:tplc="FFFFFFFF">
      <w:start w:val="1"/>
      <w:numFmt w:val="decimal"/>
      <w:lvlText w:val="%1"/>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79" w15:restartNumberingAfterBreak="0">
    <w:nsid w:val="59F01EE2"/>
    <w:multiLevelType w:val="multilevel"/>
    <w:tmpl w:val="06ECD8EC"/>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0" w15:restartNumberingAfterBreak="0">
    <w:nsid w:val="5B6337B2"/>
    <w:multiLevelType w:val="multilevel"/>
    <w:tmpl w:val="B02AC300"/>
    <w:lvl w:ilvl="0">
      <w:start w:val="1"/>
      <w:numFmt w:val="decimal"/>
      <w:lvlText w:val="%1)"/>
      <w:lvlJc w:val="left"/>
      <w:pPr>
        <w:ind w:left="1352"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Calibri" w:eastAsia="Calibri" w:hAnsi="Calibri" w:cs="Calibri"/>
        <w:b/>
        <w:bCs/>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1" w15:restartNumberingAfterBreak="0">
    <w:nsid w:val="5D3339B4"/>
    <w:multiLevelType w:val="multilevel"/>
    <w:tmpl w:val="DA300DE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2" w15:restartNumberingAfterBreak="0">
    <w:nsid w:val="5DA66769"/>
    <w:multiLevelType w:val="multilevel"/>
    <w:tmpl w:val="E27431F6"/>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3" w15:restartNumberingAfterBreak="0">
    <w:nsid w:val="5FEF14D9"/>
    <w:multiLevelType w:val="multilevel"/>
    <w:tmpl w:val="1180D8D6"/>
    <w:lvl w:ilvl="0">
      <w:start w:val="1"/>
      <w:numFmt w:val="decimal"/>
      <w:lvlText w:val="%1."/>
      <w:lvlJc w:val="left"/>
      <w:pPr>
        <w:ind w:left="426" w:hanging="426"/>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4" w15:restartNumberingAfterBreak="0">
    <w:nsid w:val="61332FCF"/>
    <w:multiLevelType w:val="multilevel"/>
    <w:tmpl w:val="C0BA24A8"/>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5" w15:restartNumberingAfterBreak="0">
    <w:nsid w:val="63CC5B42"/>
    <w:multiLevelType w:val="multilevel"/>
    <w:tmpl w:val="7DEEA93C"/>
    <w:lvl w:ilvl="0">
      <w:start w:val="1"/>
      <w:numFmt w:val="decimal"/>
      <w:lvlText w:val="%1."/>
      <w:lvlJc w:val="left"/>
      <w:pPr>
        <w:ind w:left="424" w:hanging="424"/>
      </w:pPr>
      <w:rPr>
        <w:rFonts w:ascii="Calibri" w:eastAsia="Calibri" w:hAnsi="Calibri" w:cs="Calibri"/>
        <w:b w:val="0"/>
        <w:bCs w:val="0"/>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6" w15:restartNumberingAfterBreak="0">
    <w:nsid w:val="65831346"/>
    <w:multiLevelType w:val="multilevel"/>
    <w:tmpl w:val="16A62E92"/>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7" w15:restartNumberingAfterBreak="0">
    <w:nsid w:val="6626053F"/>
    <w:multiLevelType w:val="multilevel"/>
    <w:tmpl w:val="F2845840"/>
    <w:lvl w:ilvl="0">
      <w:start w:val="1"/>
      <w:numFmt w:val="lowerLetter"/>
      <w:lvlText w:val="%1)"/>
      <w:lvlJc w:val="left"/>
      <w:pPr>
        <w:ind w:left="2160" w:hanging="360"/>
      </w:pPr>
      <w:rPr>
        <w:rFonts w:ascii="Calibri" w:eastAsia="Calibri" w:hAnsi="Calibri" w:cs="Calibri"/>
        <w:b/>
        <w:bCs/>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88" w15:restartNumberingAfterBreak="0">
    <w:nsid w:val="66B567B4"/>
    <w:multiLevelType w:val="multilevel"/>
    <w:tmpl w:val="75165602"/>
    <w:lvl w:ilvl="0">
      <w:start w:val="1"/>
      <w:numFmt w:val="decimal"/>
      <w:lvlText w:val="%1."/>
      <w:lvlJc w:val="left"/>
      <w:pPr>
        <w:ind w:left="425" w:hanging="435"/>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9" w15:restartNumberingAfterBreak="0">
    <w:nsid w:val="670907C1"/>
    <w:multiLevelType w:val="multilevel"/>
    <w:tmpl w:val="410E2AA4"/>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0" w15:restartNumberingAfterBreak="0">
    <w:nsid w:val="673E7A2B"/>
    <w:multiLevelType w:val="multilevel"/>
    <w:tmpl w:val="25C448B6"/>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91" w15:restartNumberingAfterBreak="0">
    <w:nsid w:val="6AAC0496"/>
    <w:multiLevelType w:val="multilevel"/>
    <w:tmpl w:val="2E98E12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2" w15:restartNumberingAfterBreak="0">
    <w:nsid w:val="6BCF2E38"/>
    <w:multiLevelType w:val="multilevel"/>
    <w:tmpl w:val="9306EA1A"/>
    <w:lvl w:ilvl="0">
      <w:start w:val="1"/>
      <w:numFmt w:val="decimal"/>
      <w:pStyle w:val="2Punktyznumeracj"/>
      <w:lvlText w:val="%1)"/>
      <w:lvlJc w:val="left"/>
      <w:pPr>
        <w:ind w:left="720" w:hanging="360"/>
      </w:pPr>
      <w:rPr>
        <w:rFonts w:ascii="Calibri" w:eastAsia="Calibri" w:hAnsi="Calibri" w:cs="Calibri"/>
        <w:b/>
        <w:bCs/>
        <w:u w:val="none"/>
      </w:rPr>
    </w:lvl>
    <w:lvl w:ilvl="1">
      <w:start w:val="1"/>
      <w:numFmt w:val="lowerLetter"/>
      <w:pStyle w:val="3Litera"/>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3" w15:restartNumberingAfterBreak="0">
    <w:nsid w:val="6CF240AE"/>
    <w:multiLevelType w:val="multilevel"/>
    <w:tmpl w:val="064CE95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4" w15:restartNumberingAfterBreak="0">
    <w:nsid w:val="6D122259"/>
    <w:multiLevelType w:val="multilevel"/>
    <w:tmpl w:val="D91A7E0C"/>
    <w:lvl w:ilvl="0">
      <w:start w:val="1"/>
      <w:numFmt w:val="decimal"/>
      <w:lvlText w:val="%1."/>
      <w:lvlJc w:val="left"/>
      <w:pPr>
        <w:ind w:left="360" w:hanging="360"/>
      </w:pPr>
      <w:rPr>
        <w:rFonts w:ascii="Calibri" w:eastAsia="Calibri" w:hAnsi="Calibri" w:cs="Calibri"/>
        <w:b/>
        <w:bCs/>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5" w15:restartNumberingAfterBreak="0">
    <w:nsid w:val="6D360721"/>
    <w:multiLevelType w:val="multilevel"/>
    <w:tmpl w:val="5FB4176E"/>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96" w15:restartNumberingAfterBreak="0">
    <w:nsid w:val="6E1D2F89"/>
    <w:multiLevelType w:val="multilevel"/>
    <w:tmpl w:val="CDF49FE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97" w15:restartNumberingAfterBreak="0">
    <w:nsid w:val="6F9C7DBD"/>
    <w:multiLevelType w:val="multilevel"/>
    <w:tmpl w:val="0E9CD104"/>
    <w:lvl w:ilvl="0">
      <w:start w:val="1"/>
      <w:numFmt w:val="decimal"/>
      <w:pStyle w:val="1Ustpyznumeracj"/>
      <w:lvlText w:val="%1)"/>
      <w:lvlJc w:val="left"/>
      <w:pPr>
        <w:ind w:left="708" w:hanging="283"/>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8" w15:restartNumberingAfterBreak="0">
    <w:nsid w:val="713E385A"/>
    <w:multiLevelType w:val="multilevel"/>
    <w:tmpl w:val="20C443E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9" w15:restartNumberingAfterBreak="0">
    <w:nsid w:val="71B20BD8"/>
    <w:multiLevelType w:val="multilevel"/>
    <w:tmpl w:val="367232C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0" w15:restartNumberingAfterBreak="0">
    <w:nsid w:val="71BA2BB7"/>
    <w:multiLevelType w:val="multilevel"/>
    <w:tmpl w:val="AABC627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1" w15:restartNumberingAfterBreak="0">
    <w:nsid w:val="72EC09D6"/>
    <w:multiLevelType w:val="multilevel"/>
    <w:tmpl w:val="0E46E68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2" w15:restartNumberingAfterBreak="0">
    <w:nsid w:val="730C5494"/>
    <w:multiLevelType w:val="multilevel"/>
    <w:tmpl w:val="FD80D70A"/>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03" w15:restartNumberingAfterBreak="0">
    <w:nsid w:val="76921F69"/>
    <w:multiLevelType w:val="multilevel"/>
    <w:tmpl w:val="8AA41E50"/>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4" w15:restartNumberingAfterBreak="0">
    <w:nsid w:val="77153038"/>
    <w:multiLevelType w:val="multilevel"/>
    <w:tmpl w:val="32C6390C"/>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426"/>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Letter"/>
      <w:lvlText w:val="%3)"/>
      <w:lvlJc w:val="left"/>
      <w:pPr>
        <w:ind w:left="1276" w:hanging="1276"/>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3">
      <w:start w:val="1"/>
      <w:numFmt w:val="decimal"/>
      <w:lvlText w:val="%4"/>
      <w:lvlJc w:val="left"/>
      <w:pPr>
        <w:ind w:left="1932" w:hanging="19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652" w:hanging="265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372" w:hanging="337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092" w:hanging="409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12" w:hanging="481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32" w:hanging="55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05" w15:restartNumberingAfterBreak="0">
    <w:nsid w:val="79283AEC"/>
    <w:multiLevelType w:val="multilevel"/>
    <w:tmpl w:val="5478F31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6" w15:restartNumberingAfterBreak="0">
    <w:nsid w:val="7960327C"/>
    <w:multiLevelType w:val="hybridMultilevel"/>
    <w:tmpl w:val="2CD43A90"/>
    <w:lvl w:ilvl="0" w:tplc="04150011">
      <w:start w:val="1"/>
      <w:numFmt w:val="decimal"/>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07" w15:restartNumberingAfterBreak="0">
    <w:nsid w:val="7BE3153B"/>
    <w:multiLevelType w:val="multilevel"/>
    <w:tmpl w:val="6CFA0D02"/>
    <w:lvl w:ilvl="0">
      <w:start w:val="1"/>
      <w:numFmt w:val="lowerLetter"/>
      <w:lvlText w:val="%1)"/>
      <w:lvlJc w:val="left"/>
      <w:pPr>
        <w:ind w:left="1080" w:hanging="360"/>
      </w:pPr>
      <w:rPr>
        <w:rFonts w:ascii="Arial" w:eastAsia="Arial" w:hAnsi="Arial" w:cs="Arial"/>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08" w15:restartNumberingAfterBreak="0">
    <w:nsid w:val="7BFD71F7"/>
    <w:multiLevelType w:val="multilevel"/>
    <w:tmpl w:val="A31CDDD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09" w15:restartNumberingAfterBreak="0">
    <w:nsid w:val="7C7D2B67"/>
    <w:multiLevelType w:val="multilevel"/>
    <w:tmpl w:val="78FCB7C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340" w:hanging="360"/>
      </w:pPr>
      <w:rPr>
        <w:rFonts w:ascii="Calibri" w:eastAsia="Calibri" w:hAnsi="Calibri" w:cs="Calibri"/>
        <w:b/>
        <w:bCs/>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0" w15:restartNumberingAfterBreak="0">
    <w:nsid w:val="7CF80D9E"/>
    <w:multiLevelType w:val="multilevel"/>
    <w:tmpl w:val="4A24C074"/>
    <w:lvl w:ilvl="0">
      <w:start w:val="1"/>
      <w:numFmt w:val="decimal"/>
      <w:lvlText w:val="%1)"/>
      <w:lvlJc w:val="left"/>
      <w:pPr>
        <w:ind w:left="720" w:hanging="360"/>
      </w:pPr>
    </w:lvl>
    <w:lvl w:ilvl="1">
      <w:start w:val="1"/>
      <w:numFmt w:val="decimal"/>
      <w:lvlText w:val="%2)"/>
      <w:lvlJc w:val="left"/>
      <w:pPr>
        <w:ind w:left="1440" w:hanging="360"/>
      </w:pPr>
      <w:rPr>
        <w:rFonts w:ascii="Calibri" w:eastAsia="Calibri" w:hAnsi="Calibri" w:cs="Calibri"/>
        <w:b/>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1" w15:restartNumberingAfterBreak="0">
    <w:nsid w:val="7D9B01BB"/>
    <w:multiLevelType w:val="multilevel"/>
    <w:tmpl w:val="1DBAD744"/>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6003931">
    <w:abstractNumId w:val="97"/>
  </w:num>
  <w:num w:numId="2" w16cid:durableId="1473407707">
    <w:abstractNumId w:val="92"/>
  </w:num>
  <w:num w:numId="3" w16cid:durableId="1678077905">
    <w:abstractNumId w:val="63"/>
  </w:num>
  <w:num w:numId="4" w16cid:durableId="552498384">
    <w:abstractNumId w:val="62"/>
  </w:num>
  <w:num w:numId="5" w16cid:durableId="246961190">
    <w:abstractNumId w:val="3"/>
  </w:num>
  <w:num w:numId="6" w16cid:durableId="2047021950">
    <w:abstractNumId w:val="56"/>
  </w:num>
  <w:num w:numId="7" w16cid:durableId="223417850">
    <w:abstractNumId w:val="96"/>
  </w:num>
  <w:num w:numId="8" w16cid:durableId="2052609283">
    <w:abstractNumId w:val="84"/>
  </w:num>
  <w:num w:numId="9" w16cid:durableId="511064741">
    <w:abstractNumId w:val="74"/>
  </w:num>
  <w:num w:numId="10" w16cid:durableId="1992174870">
    <w:abstractNumId w:val="83"/>
  </w:num>
  <w:num w:numId="11" w16cid:durableId="1226187734">
    <w:abstractNumId w:val="13"/>
  </w:num>
  <w:num w:numId="12" w16cid:durableId="1572109081">
    <w:abstractNumId w:val="90"/>
  </w:num>
  <w:num w:numId="13" w16cid:durableId="1226187743">
    <w:abstractNumId w:val="52"/>
  </w:num>
  <w:num w:numId="14" w16cid:durableId="1991324727">
    <w:abstractNumId w:val="5"/>
  </w:num>
  <w:num w:numId="15" w16cid:durableId="230503985">
    <w:abstractNumId w:val="27"/>
  </w:num>
  <w:num w:numId="16" w16cid:durableId="1825927798">
    <w:abstractNumId w:val="105"/>
  </w:num>
  <w:num w:numId="17" w16cid:durableId="1862474846">
    <w:abstractNumId w:val="104"/>
  </w:num>
  <w:num w:numId="18" w16cid:durableId="2055691276">
    <w:abstractNumId w:val="46"/>
  </w:num>
  <w:num w:numId="19" w16cid:durableId="1576209556">
    <w:abstractNumId w:val="11"/>
  </w:num>
  <w:num w:numId="20" w16cid:durableId="260722667">
    <w:abstractNumId w:val="24"/>
  </w:num>
  <w:num w:numId="21" w16cid:durableId="2025936461">
    <w:abstractNumId w:val="53"/>
  </w:num>
  <w:num w:numId="22" w16cid:durableId="2026396733">
    <w:abstractNumId w:val="31"/>
  </w:num>
  <w:num w:numId="23" w16cid:durableId="1799757437">
    <w:abstractNumId w:val="17"/>
  </w:num>
  <w:num w:numId="24" w16cid:durableId="1411345294">
    <w:abstractNumId w:val="99"/>
  </w:num>
  <w:num w:numId="25" w16cid:durableId="593586256">
    <w:abstractNumId w:val="111"/>
  </w:num>
  <w:num w:numId="26" w16cid:durableId="1481534903">
    <w:abstractNumId w:val="108"/>
  </w:num>
  <w:num w:numId="27" w16cid:durableId="292298793">
    <w:abstractNumId w:val="91"/>
  </w:num>
  <w:num w:numId="28" w16cid:durableId="749736600">
    <w:abstractNumId w:val="94"/>
  </w:num>
  <w:num w:numId="29" w16cid:durableId="1497307925">
    <w:abstractNumId w:val="34"/>
  </w:num>
  <w:num w:numId="30" w16cid:durableId="598684144">
    <w:abstractNumId w:val="109"/>
  </w:num>
  <w:num w:numId="31" w16cid:durableId="691341870">
    <w:abstractNumId w:val="64"/>
  </w:num>
  <w:num w:numId="32" w16cid:durableId="1614706519">
    <w:abstractNumId w:val="102"/>
  </w:num>
  <w:num w:numId="33" w16cid:durableId="118837028">
    <w:abstractNumId w:val="18"/>
  </w:num>
  <w:num w:numId="34" w16cid:durableId="1872263881">
    <w:abstractNumId w:val="4"/>
  </w:num>
  <w:num w:numId="35" w16cid:durableId="1466509422">
    <w:abstractNumId w:val="89"/>
  </w:num>
  <w:num w:numId="36" w16cid:durableId="513152082">
    <w:abstractNumId w:val="21"/>
  </w:num>
  <w:num w:numId="37" w16cid:durableId="2128742922">
    <w:abstractNumId w:val="71"/>
  </w:num>
  <w:num w:numId="38" w16cid:durableId="610237252">
    <w:abstractNumId w:val="55"/>
  </w:num>
  <w:num w:numId="39" w16cid:durableId="1935279148">
    <w:abstractNumId w:val="44"/>
  </w:num>
  <w:num w:numId="40" w16cid:durableId="333728180">
    <w:abstractNumId w:val="37"/>
  </w:num>
  <w:num w:numId="41" w16cid:durableId="1682052207">
    <w:abstractNumId w:val="107"/>
  </w:num>
  <w:num w:numId="42" w16cid:durableId="2130200373">
    <w:abstractNumId w:val="20"/>
  </w:num>
  <w:num w:numId="43" w16cid:durableId="1026056885">
    <w:abstractNumId w:val="75"/>
  </w:num>
  <w:num w:numId="44" w16cid:durableId="1377855108">
    <w:abstractNumId w:val="98"/>
  </w:num>
  <w:num w:numId="45" w16cid:durableId="106120526">
    <w:abstractNumId w:val="67"/>
  </w:num>
  <w:num w:numId="46" w16cid:durableId="1187713014">
    <w:abstractNumId w:val="8"/>
  </w:num>
  <w:num w:numId="47" w16cid:durableId="1503012040">
    <w:abstractNumId w:val="36"/>
  </w:num>
  <w:num w:numId="48" w16cid:durableId="1283420915">
    <w:abstractNumId w:val="32"/>
  </w:num>
  <w:num w:numId="49" w16cid:durableId="1995060862">
    <w:abstractNumId w:val="16"/>
  </w:num>
  <w:num w:numId="50" w16cid:durableId="152844456">
    <w:abstractNumId w:val="87"/>
  </w:num>
  <w:num w:numId="51" w16cid:durableId="438262139">
    <w:abstractNumId w:val="103"/>
  </w:num>
  <w:num w:numId="52" w16cid:durableId="2080782126">
    <w:abstractNumId w:val="6"/>
  </w:num>
  <w:num w:numId="53" w16cid:durableId="1407410891">
    <w:abstractNumId w:val="22"/>
  </w:num>
  <w:num w:numId="54" w16cid:durableId="672226492">
    <w:abstractNumId w:val="101"/>
  </w:num>
  <w:num w:numId="55" w16cid:durableId="1688753471">
    <w:abstractNumId w:val="110"/>
  </w:num>
  <w:num w:numId="56" w16cid:durableId="392849017">
    <w:abstractNumId w:val="35"/>
  </w:num>
  <w:num w:numId="57" w16cid:durableId="632247349">
    <w:abstractNumId w:val="39"/>
  </w:num>
  <w:num w:numId="58" w16cid:durableId="299727060">
    <w:abstractNumId w:val="77"/>
  </w:num>
  <w:num w:numId="59" w16cid:durableId="1762025991">
    <w:abstractNumId w:val="45"/>
  </w:num>
  <w:num w:numId="60" w16cid:durableId="1466771494">
    <w:abstractNumId w:val="23"/>
  </w:num>
  <w:num w:numId="61" w16cid:durableId="1778058736">
    <w:abstractNumId w:val="9"/>
  </w:num>
  <w:num w:numId="62" w16cid:durableId="751774136">
    <w:abstractNumId w:val="85"/>
  </w:num>
  <w:num w:numId="63" w16cid:durableId="1530217475">
    <w:abstractNumId w:val="66"/>
  </w:num>
  <w:num w:numId="64" w16cid:durableId="328099005">
    <w:abstractNumId w:val="54"/>
  </w:num>
  <w:num w:numId="65" w16cid:durableId="38282722">
    <w:abstractNumId w:val="70"/>
  </w:num>
  <w:num w:numId="66" w16cid:durableId="478958094">
    <w:abstractNumId w:val="40"/>
  </w:num>
  <w:num w:numId="67" w16cid:durableId="1685746509">
    <w:abstractNumId w:val="19"/>
  </w:num>
  <w:num w:numId="68" w16cid:durableId="179391775">
    <w:abstractNumId w:val="68"/>
  </w:num>
  <w:num w:numId="69" w16cid:durableId="372388183">
    <w:abstractNumId w:val="82"/>
  </w:num>
  <w:num w:numId="70" w16cid:durableId="1090354100">
    <w:abstractNumId w:val="48"/>
  </w:num>
  <w:num w:numId="71" w16cid:durableId="1884709751">
    <w:abstractNumId w:val="43"/>
  </w:num>
  <w:num w:numId="72" w16cid:durableId="1912502183">
    <w:abstractNumId w:val="29"/>
  </w:num>
  <w:num w:numId="73" w16cid:durableId="2043825441">
    <w:abstractNumId w:val="10"/>
  </w:num>
  <w:num w:numId="74" w16cid:durableId="111049546">
    <w:abstractNumId w:val="73"/>
  </w:num>
  <w:num w:numId="75" w16cid:durableId="2099447233">
    <w:abstractNumId w:val="86"/>
  </w:num>
  <w:num w:numId="76" w16cid:durableId="703216503">
    <w:abstractNumId w:val="61"/>
  </w:num>
  <w:num w:numId="77" w16cid:durableId="883298623">
    <w:abstractNumId w:val="28"/>
  </w:num>
  <w:num w:numId="78" w16cid:durableId="929775068">
    <w:abstractNumId w:val="42"/>
  </w:num>
  <w:num w:numId="79" w16cid:durableId="224344001">
    <w:abstractNumId w:val="88"/>
  </w:num>
  <w:num w:numId="80" w16cid:durableId="1543908142">
    <w:abstractNumId w:val="59"/>
  </w:num>
  <w:num w:numId="81" w16cid:durableId="533268430">
    <w:abstractNumId w:val="26"/>
  </w:num>
  <w:num w:numId="82" w16cid:durableId="338119662">
    <w:abstractNumId w:val="51"/>
  </w:num>
  <w:num w:numId="83" w16cid:durableId="36400121">
    <w:abstractNumId w:val="80"/>
  </w:num>
  <w:num w:numId="84" w16cid:durableId="1785075904">
    <w:abstractNumId w:val="1"/>
  </w:num>
  <w:num w:numId="85" w16cid:durableId="666061374">
    <w:abstractNumId w:val="38"/>
  </w:num>
  <w:num w:numId="86" w16cid:durableId="215359084">
    <w:abstractNumId w:val="81"/>
  </w:num>
  <w:num w:numId="87" w16cid:durableId="1966038897">
    <w:abstractNumId w:val="95"/>
  </w:num>
  <w:num w:numId="88" w16cid:durableId="1728988242">
    <w:abstractNumId w:val="79"/>
  </w:num>
  <w:num w:numId="89" w16cid:durableId="1627467682">
    <w:abstractNumId w:val="93"/>
  </w:num>
  <w:num w:numId="90" w16cid:durableId="114258464">
    <w:abstractNumId w:val="57"/>
  </w:num>
  <w:num w:numId="91" w16cid:durableId="1406490504">
    <w:abstractNumId w:val="58"/>
  </w:num>
  <w:num w:numId="92" w16cid:durableId="1842113877">
    <w:abstractNumId w:val="41"/>
  </w:num>
  <w:num w:numId="93" w16cid:durableId="1622609172">
    <w:abstractNumId w:val="7"/>
  </w:num>
  <w:num w:numId="94" w16cid:durableId="61876061">
    <w:abstractNumId w:val="69"/>
  </w:num>
  <w:num w:numId="95" w16cid:durableId="1461025960">
    <w:abstractNumId w:val="76"/>
  </w:num>
  <w:num w:numId="96" w16cid:durableId="28073289">
    <w:abstractNumId w:val="65"/>
  </w:num>
  <w:num w:numId="97" w16cid:durableId="1411199438">
    <w:abstractNumId w:val="2"/>
  </w:num>
  <w:num w:numId="98" w16cid:durableId="1194152143">
    <w:abstractNumId w:val="25"/>
  </w:num>
  <w:num w:numId="99" w16cid:durableId="938832311">
    <w:abstractNumId w:val="30"/>
  </w:num>
  <w:num w:numId="100" w16cid:durableId="1650788154">
    <w:abstractNumId w:val="100"/>
  </w:num>
  <w:num w:numId="101" w16cid:durableId="577323891">
    <w:abstractNumId w:val="12"/>
  </w:num>
  <w:num w:numId="102" w16cid:durableId="258568537">
    <w:abstractNumId w:val="47"/>
  </w:num>
  <w:num w:numId="103" w16cid:durableId="204366333">
    <w:abstractNumId w:val="49"/>
  </w:num>
  <w:num w:numId="104" w16cid:durableId="834999856">
    <w:abstractNumId w:val="50"/>
  </w:num>
  <w:num w:numId="105" w16cid:durableId="542525636">
    <w:abstractNumId w:val="72"/>
  </w:num>
  <w:num w:numId="106" w16cid:durableId="1443374870">
    <w:abstractNumId w:val="15"/>
  </w:num>
  <w:num w:numId="107" w16cid:durableId="934636303">
    <w:abstractNumId w:val="14"/>
  </w:num>
  <w:num w:numId="108" w16cid:durableId="1103963171">
    <w:abstractNumId w:val="60"/>
  </w:num>
  <w:num w:numId="109" w16cid:durableId="1785271813">
    <w:abstractNumId w:val="106"/>
  </w:num>
  <w:num w:numId="110" w16cid:durableId="215167073">
    <w:abstractNumId w:val="33"/>
  </w:num>
  <w:num w:numId="111" w16cid:durableId="2021272769">
    <w:abstractNumId w:val="78"/>
  </w:num>
  <w:num w:numId="112" w16cid:durableId="2106611896">
    <w:abstractNumId w:val="0"/>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embedTrueTypeFonts/>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39A9"/>
    <w:rsid w:val="00050768"/>
    <w:rsid w:val="00082842"/>
    <w:rsid w:val="00084EC7"/>
    <w:rsid w:val="000904B4"/>
    <w:rsid w:val="000B4BC7"/>
    <w:rsid w:val="000C16B0"/>
    <w:rsid w:val="000C1D91"/>
    <w:rsid w:val="000C7F00"/>
    <w:rsid w:val="000D2551"/>
    <w:rsid w:val="0013740F"/>
    <w:rsid w:val="00147E9E"/>
    <w:rsid w:val="001561CD"/>
    <w:rsid w:val="001C597E"/>
    <w:rsid w:val="001C65FB"/>
    <w:rsid w:val="001D385B"/>
    <w:rsid w:val="00203C97"/>
    <w:rsid w:val="0021274B"/>
    <w:rsid w:val="0022253F"/>
    <w:rsid w:val="00251023"/>
    <w:rsid w:val="0025527A"/>
    <w:rsid w:val="0027050A"/>
    <w:rsid w:val="002B1B0B"/>
    <w:rsid w:val="002D540A"/>
    <w:rsid w:val="002F57D6"/>
    <w:rsid w:val="0030370F"/>
    <w:rsid w:val="00332EAC"/>
    <w:rsid w:val="003444A1"/>
    <w:rsid w:val="003733F7"/>
    <w:rsid w:val="00377DB1"/>
    <w:rsid w:val="003F29A9"/>
    <w:rsid w:val="00411C72"/>
    <w:rsid w:val="00461C93"/>
    <w:rsid w:val="00473B60"/>
    <w:rsid w:val="004963DE"/>
    <w:rsid w:val="004A1ABE"/>
    <w:rsid w:val="00524C19"/>
    <w:rsid w:val="00530713"/>
    <w:rsid w:val="005354BD"/>
    <w:rsid w:val="00541D48"/>
    <w:rsid w:val="00551756"/>
    <w:rsid w:val="00553FDC"/>
    <w:rsid w:val="005611EC"/>
    <w:rsid w:val="005B5324"/>
    <w:rsid w:val="005D446C"/>
    <w:rsid w:val="005F7000"/>
    <w:rsid w:val="006206E7"/>
    <w:rsid w:val="0063696B"/>
    <w:rsid w:val="00671D80"/>
    <w:rsid w:val="00680E53"/>
    <w:rsid w:val="00682410"/>
    <w:rsid w:val="006B3980"/>
    <w:rsid w:val="006D0A96"/>
    <w:rsid w:val="006D754D"/>
    <w:rsid w:val="006D7A03"/>
    <w:rsid w:val="00716E42"/>
    <w:rsid w:val="00721793"/>
    <w:rsid w:val="00744071"/>
    <w:rsid w:val="00746CAB"/>
    <w:rsid w:val="00747A40"/>
    <w:rsid w:val="00761629"/>
    <w:rsid w:val="007632D3"/>
    <w:rsid w:val="00772F8B"/>
    <w:rsid w:val="00774D5E"/>
    <w:rsid w:val="00797F34"/>
    <w:rsid w:val="007A74FB"/>
    <w:rsid w:val="007E4D3A"/>
    <w:rsid w:val="00816FDE"/>
    <w:rsid w:val="00824878"/>
    <w:rsid w:val="00830DC7"/>
    <w:rsid w:val="0083453B"/>
    <w:rsid w:val="00855569"/>
    <w:rsid w:val="00857081"/>
    <w:rsid w:val="00866BAA"/>
    <w:rsid w:val="008756D0"/>
    <w:rsid w:val="008A0D90"/>
    <w:rsid w:val="008B39A9"/>
    <w:rsid w:val="008B5B08"/>
    <w:rsid w:val="008D49A1"/>
    <w:rsid w:val="008F50B8"/>
    <w:rsid w:val="00924067"/>
    <w:rsid w:val="009244FC"/>
    <w:rsid w:val="009B1685"/>
    <w:rsid w:val="009D19D4"/>
    <w:rsid w:val="009D1D32"/>
    <w:rsid w:val="00A31589"/>
    <w:rsid w:val="00B2724B"/>
    <w:rsid w:val="00B279C8"/>
    <w:rsid w:val="00B33D17"/>
    <w:rsid w:val="00B508A3"/>
    <w:rsid w:val="00B52957"/>
    <w:rsid w:val="00B56D8F"/>
    <w:rsid w:val="00B72B1E"/>
    <w:rsid w:val="00B77F97"/>
    <w:rsid w:val="00B80F08"/>
    <w:rsid w:val="00B90D86"/>
    <w:rsid w:val="00B91BF4"/>
    <w:rsid w:val="00BA05E7"/>
    <w:rsid w:val="00BC28AB"/>
    <w:rsid w:val="00C14BE3"/>
    <w:rsid w:val="00C30E87"/>
    <w:rsid w:val="00C35477"/>
    <w:rsid w:val="00C458B4"/>
    <w:rsid w:val="00C94BC2"/>
    <w:rsid w:val="00CB1629"/>
    <w:rsid w:val="00CB222E"/>
    <w:rsid w:val="00D2368F"/>
    <w:rsid w:val="00D305C4"/>
    <w:rsid w:val="00D312D9"/>
    <w:rsid w:val="00D642CC"/>
    <w:rsid w:val="00D97928"/>
    <w:rsid w:val="00DA5D2D"/>
    <w:rsid w:val="00DB0F95"/>
    <w:rsid w:val="00DC0B04"/>
    <w:rsid w:val="00DC0F0A"/>
    <w:rsid w:val="00DE4319"/>
    <w:rsid w:val="00DE4E00"/>
    <w:rsid w:val="00E1155F"/>
    <w:rsid w:val="00E44094"/>
    <w:rsid w:val="00E70598"/>
    <w:rsid w:val="00E75B38"/>
    <w:rsid w:val="00E76A02"/>
    <w:rsid w:val="00E776C0"/>
    <w:rsid w:val="00E85C9A"/>
    <w:rsid w:val="00E90C7C"/>
    <w:rsid w:val="00EA0ABB"/>
    <w:rsid w:val="00EB0650"/>
    <w:rsid w:val="00EF7ED2"/>
    <w:rsid w:val="00F162D6"/>
    <w:rsid w:val="00F40C59"/>
    <w:rsid w:val="00F60A01"/>
    <w:rsid w:val="00F6315F"/>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539FF"/>
  <w15:docId w15:val="{32A822F4-1BC1-4962-811F-548060A7C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00" w:after="120" w:line="276" w:lineRule="auto"/>
      <w:outlineLvl w:val="0"/>
    </w:pPr>
    <w:rPr>
      <w:rFonts w:ascii="Arial" w:eastAsia="Arial" w:hAnsi="Arial" w:cs="Arial"/>
      <w:sz w:val="40"/>
      <w:szCs w:val="40"/>
    </w:rPr>
  </w:style>
  <w:style w:type="paragraph" w:styleId="Nagwek2">
    <w:name w:val="heading 2"/>
    <w:basedOn w:val="Normalny"/>
    <w:next w:val="Normalny"/>
    <w:uiPriority w:val="9"/>
    <w:semiHidden/>
    <w:unhideWhenUsed/>
    <w:qFormat/>
    <w:pPr>
      <w:keepNext/>
      <w:keepLines/>
      <w:spacing w:before="360" w:after="120" w:line="276" w:lineRule="auto"/>
      <w:outlineLvl w:val="1"/>
    </w:pPr>
    <w:rPr>
      <w:rFonts w:ascii="Arial" w:eastAsia="Arial" w:hAnsi="Arial" w:cs="Arial"/>
      <w:sz w:val="32"/>
      <w:szCs w:val="32"/>
    </w:rPr>
  </w:style>
  <w:style w:type="paragraph" w:styleId="Nagwek3">
    <w:name w:val="heading 3"/>
    <w:basedOn w:val="Normalny"/>
    <w:next w:val="Normalny"/>
    <w:uiPriority w:val="9"/>
    <w:semiHidden/>
    <w:unhideWhenUsed/>
    <w:qFormat/>
    <w:pPr>
      <w:keepNext/>
      <w:keepLines/>
      <w:spacing w:before="320" w:after="80" w:line="276" w:lineRule="auto"/>
      <w:outlineLvl w:val="2"/>
    </w:pPr>
    <w:rPr>
      <w:rFonts w:ascii="Arial" w:eastAsia="Arial" w:hAnsi="Arial" w:cs="Arial"/>
      <w:color w:val="434343"/>
      <w:sz w:val="28"/>
      <w:szCs w:val="28"/>
    </w:rPr>
  </w:style>
  <w:style w:type="paragraph" w:styleId="Nagwek4">
    <w:name w:val="heading 4"/>
    <w:basedOn w:val="Normalny"/>
    <w:next w:val="Normalny"/>
    <w:uiPriority w:val="9"/>
    <w:semiHidden/>
    <w:unhideWhenUsed/>
    <w:qFormat/>
    <w:pPr>
      <w:keepNext/>
      <w:keepLines/>
      <w:spacing w:before="280" w:after="80" w:line="276" w:lineRule="auto"/>
      <w:outlineLvl w:val="3"/>
    </w:pPr>
    <w:rPr>
      <w:rFonts w:ascii="Arial" w:eastAsia="Arial" w:hAnsi="Arial" w:cs="Arial"/>
      <w:color w:val="666666"/>
      <w:sz w:val="24"/>
      <w:szCs w:val="24"/>
    </w:rPr>
  </w:style>
  <w:style w:type="paragraph" w:styleId="Nagwek5">
    <w:name w:val="heading 5"/>
    <w:basedOn w:val="Normalny"/>
    <w:next w:val="Normalny"/>
    <w:uiPriority w:val="9"/>
    <w:semiHidden/>
    <w:unhideWhenUsed/>
    <w:qFormat/>
    <w:pPr>
      <w:keepNext/>
      <w:keepLines/>
      <w:spacing w:before="240" w:after="80" w:line="276" w:lineRule="auto"/>
      <w:outlineLvl w:val="4"/>
    </w:pPr>
    <w:rPr>
      <w:rFonts w:ascii="Arial" w:eastAsia="Arial" w:hAnsi="Arial" w:cs="Arial"/>
      <w:color w:val="666666"/>
    </w:rPr>
  </w:style>
  <w:style w:type="paragraph" w:styleId="Nagwek6">
    <w:name w:val="heading 6"/>
    <w:basedOn w:val="Normalny"/>
    <w:next w:val="Normalny"/>
    <w:uiPriority w:val="9"/>
    <w:semiHidden/>
    <w:unhideWhenUsed/>
    <w:qFormat/>
    <w:pPr>
      <w:keepNext/>
      <w:keepLines/>
      <w:spacing w:before="240" w:after="80" w:line="276" w:lineRule="auto"/>
      <w:outlineLvl w:val="5"/>
    </w:pPr>
    <w:rPr>
      <w:rFonts w:ascii="Arial" w:eastAsia="Arial" w:hAnsi="Arial" w:cs="Arial"/>
      <w:i/>
      <w:iCs/>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keepNext/>
      <w:keepLines/>
      <w:spacing w:after="60" w:line="276" w:lineRule="auto"/>
    </w:pPr>
    <w:rPr>
      <w:rFonts w:ascii="Arial" w:eastAsia="Arial" w:hAnsi="Arial" w:cs="Arial"/>
      <w:sz w:val="52"/>
      <w:szCs w:val="52"/>
    </w:rPr>
  </w:style>
  <w:style w:type="table" w:customStyle="1" w:styleId="TableNormal0">
    <w:name w:val="TableNormal"/>
    <w:tblPr>
      <w:tblCellMar>
        <w:top w:w="100" w:type="dxa"/>
        <w:left w:w="100" w:type="dxa"/>
        <w:bottom w:w="100" w:type="dxa"/>
        <w:right w:w="100" w:type="dxa"/>
      </w:tblCellMar>
    </w:tblPr>
  </w:style>
  <w:style w:type="paragraph" w:styleId="Nagwek">
    <w:name w:val="header"/>
    <w:link w:val="NagwekZnak"/>
    <w:uiPriority w:val="99"/>
    <w:unhideWhenUsed/>
    <w:rsid w:val="009C2DF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C2DF4"/>
  </w:style>
  <w:style w:type="paragraph" w:styleId="Stopka">
    <w:name w:val="footer"/>
    <w:link w:val="StopkaZnak"/>
    <w:uiPriority w:val="99"/>
    <w:unhideWhenUsed/>
    <w:rsid w:val="009C2DF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C2DF4"/>
  </w:style>
  <w:style w:type="paragraph" w:styleId="Tekstdymka">
    <w:name w:val="Balloon Text"/>
    <w:link w:val="TekstdymkaZnak"/>
    <w:uiPriority w:val="99"/>
    <w:semiHidden/>
    <w:unhideWhenUsed/>
    <w:rsid w:val="009C2DF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C2DF4"/>
    <w:rPr>
      <w:rFonts w:ascii="Segoe UI" w:hAnsi="Segoe UI" w:cs="Segoe UI"/>
      <w:sz w:val="18"/>
      <w:szCs w:val="18"/>
    </w:rPr>
  </w:style>
  <w:style w:type="paragraph" w:styleId="Bezodstpw">
    <w:name w:val="No Spacing"/>
    <w:qFormat/>
    <w:rsid w:val="004816AF"/>
    <w:pPr>
      <w:spacing w:after="0" w:line="240" w:lineRule="auto"/>
    </w:pPr>
    <w:rPr>
      <w:rFonts w:ascii="Times New Roman" w:hAnsi="Times New Roman" w:cs="Times New Roman"/>
      <w:sz w:val="24"/>
    </w:rPr>
  </w:style>
  <w:style w:type="paragraph" w:styleId="Akapitzlist">
    <w:name w:val="List Paragraph"/>
    <w:aliases w:val="L1,Numerowanie,2 heading,A_wyliczenie,K-P_odwolanie,Akapit z listą5,maz_wyliczenie,opis dzialania,CW_Lista,List Paragraph1,Styl 1,Podsis rysunku,normalny tekst,List Paragraph,Preambuła,sw tekst"/>
    <w:link w:val="AkapitzlistZnak"/>
    <w:uiPriority w:val="34"/>
    <w:qFormat/>
    <w:rsid w:val="009F5C07"/>
    <w:pPr>
      <w:spacing w:after="0" w:line="276" w:lineRule="auto"/>
      <w:ind w:left="720"/>
      <w:contextualSpacing/>
    </w:pPr>
    <w:rPr>
      <w:rFonts w:ascii="Arial" w:eastAsia="Arial" w:hAnsi="Arial" w:cs="Arial"/>
    </w:rPr>
  </w:style>
  <w:style w:type="character" w:styleId="Hipercze">
    <w:name w:val="Hyperlink"/>
    <w:basedOn w:val="Domylnaczcionkaakapitu"/>
    <w:uiPriority w:val="99"/>
    <w:unhideWhenUsed/>
    <w:rsid w:val="009F5C07"/>
    <w:rPr>
      <w:color w:val="0563C1" w:themeColor="hyperlink"/>
      <w:u w:val="single"/>
    </w:rPr>
  </w:style>
  <w:style w:type="character" w:customStyle="1" w:styleId="AkapitzlistZnak">
    <w:name w:val="Akapit z listą Znak"/>
    <w:aliases w:val="L1 Znak,Numerowanie Znak,2 heading Znak,A_wyliczenie Znak,K-P_odwolanie Znak,Akapit z listą5 Znak,maz_wyliczenie Znak,opis dzialania Znak,CW_Lista Znak,List Paragraph1 Znak,Styl 1 Znak,Podsis rysunku Znak,normalny tekst Znak"/>
    <w:link w:val="Akapitzlist"/>
    <w:uiPriority w:val="34"/>
    <w:qFormat/>
    <w:locked/>
    <w:rsid w:val="009F5C07"/>
    <w:rPr>
      <w:rFonts w:ascii="Arial" w:eastAsia="Arial" w:hAnsi="Arial" w:cs="Arial"/>
      <w:lang w:val="pl" w:eastAsia="pl-PL"/>
    </w:rPr>
  </w:style>
  <w:style w:type="paragraph" w:customStyle="1" w:styleId="paragraph">
    <w:name w:val="paragraph"/>
    <w:rsid w:val="009F5C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gwek1Znak">
    <w:name w:val="Nagłówek 1 Znak"/>
    <w:basedOn w:val="Domylnaczcionkaakapitu"/>
    <w:uiPriority w:val="9"/>
    <w:rsid w:val="00E7321F"/>
    <w:rPr>
      <w:rFonts w:ascii="Arial" w:eastAsia="Arial" w:hAnsi="Arial" w:cs="Arial"/>
      <w:sz w:val="40"/>
      <w:szCs w:val="40"/>
      <w:lang w:val="pl" w:eastAsia="pl-PL"/>
    </w:rPr>
  </w:style>
  <w:style w:type="character" w:customStyle="1" w:styleId="Nagwek2Znak">
    <w:name w:val="Nagłówek 2 Znak"/>
    <w:basedOn w:val="Domylnaczcionkaakapitu"/>
    <w:uiPriority w:val="9"/>
    <w:semiHidden/>
    <w:rsid w:val="00E7321F"/>
    <w:rPr>
      <w:rFonts w:ascii="Arial" w:eastAsia="Arial" w:hAnsi="Arial" w:cs="Arial"/>
      <w:sz w:val="32"/>
      <w:szCs w:val="32"/>
      <w:lang w:val="pl" w:eastAsia="pl-PL"/>
    </w:rPr>
  </w:style>
  <w:style w:type="character" w:customStyle="1" w:styleId="Nagwek3Znak">
    <w:name w:val="Nagłówek 3 Znak"/>
    <w:basedOn w:val="Domylnaczcionkaakapitu"/>
    <w:uiPriority w:val="9"/>
    <w:semiHidden/>
    <w:rsid w:val="00E7321F"/>
    <w:rPr>
      <w:rFonts w:ascii="Arial" w:eastAsia="Arial" w:hAnsi="Arial" w:cs="Arial"/>
      <w:color w:val="434343"/>
      <w:sz w:val="28"/>
      <w:szCs w:val="28"/>
      <w:lang w:val="pl" w:eastAsia="pl-PL"/>
    </w:rPr>
  </w:style>
  <w:style w:type="character" w:customStyle="1" w:styleId="Nagwek4Znak">
    <w:name w:val="Nagłówek 4 Znak"/>
    <w:basedOn w:val="Domylnaczcionkaakapitu"/>
    <w:uiPriority w:val="9"/>
    <w:semiHidden/>
    <w:rsid w:val="00E7321F"/>
    <w:rPr>
      <w:rFonts w:ascii="Arial" w:eastAsia="Arial" w:hAnsi="Arial" w:cs="Arial"/>
      <w:color w:val="666666"/>
      <w:sz w:val="24"/>
      <w:szCs w:val="24"/>
      <w:lang w:val="pl" w:eastAsia="pl-PL"/>
    </w:rPr>
  </w:style>
  <w:style w:type="character" w:customStyle="1" w:styleId="Nagwek5Znak">
    <w:name w:val="Nagłówek 5 Znak"/>
    <w:basedOn w:val="Domylnaczcionkaakapitu"/>
    <w:uiPriority w:val="9"/>
    <w:semiHidden/>
    <w:rsid w:val="00E7321F"/>
    <w:rPr>
      <w:rFonts w:ascii="Arial" w:eastAsia="Arial" w:hAnsi="Arial" w:cs="Arial"/>
      <w:color w:val="666666"/>
      <w:lang w:val="pl" w:eastAsia="pl-PL"/>
    </w:rPr>
  </w:style>
  <w:style w:type="character" w:customStyle="1" w:styleId="Nagwek6Znak">
    <w:name w:val="Nagłówek 6 Znak"/>
    <w:basedOn w:val="Domylnaczcionkaakapitu"/>
    <w:uiPriority w:val="9"/>
    <w:semiHidden/>
    <w:rsid w:val="00E7321F"/>
    <w:rPr>
      <w:rFonts w:ascii="Arial" w:eastAsia="Arial" w:hAnsi="Arial" w:cs="Arial"/>
      <w:i/>
      <w:color w:val="666666"/>
      <w:lang w:val="pl" w:eastAsia="pl-PL"/>
    </w:rPr>
  </w:style>
  <w:style w:type="table" w:customStyle="1" w:styleId="TableNormal1">
    <w:name w:val="Table Normal"/>
    <w:rsid w:val="00E7321F"/>
    <w:pPr>
      <w:spacing w:after="0" w:line="276" w:lineRule="auto"/>
    </w:pPr>
    <w:rPr>
      <w:rFonts w:ascii="Arial" w:eastAsia="Arial" w:hAnsi="Arial" w:cs="Arial"/>
    </w:rPr>
    <w:tblPr>
      <w:tblCellMar>
        <w:top w:w="0" w:type="dxa"/>
        <w:left w:w="0" w:type="dxa"/>
        <w:bottom w:w="0" w:type="dxa"/>
        <w:right w:w="0" w:type="dxa"/>
      </w:tblCellMar>
    </w:tblPr>
  </w:style>
  <w:style w:type="character" w:customStyle="1" w:styleId="TytuZnak">
    <w:name w:val="Tytuł Znak"/>
    <w:basedOn w:val="Domylnaczcionkaakapitu"/>
    <w:uiPriority w:val="10"/>
    <w:rsid w:val="00E7321F"/>
    <w:rPr>
      <w:rFonts w:ascii="Arial" w:eastAsia="Arial" w:hAnsi="Arial" w:cs="Arial"/>
      <w:sz w:val="52"/>
      <w:szCs w:val="52"/>
      <w:lang w:val="pl" w:eastAsia="pl-PL"/>
    </w:rPr>
  </w:style>
  <w:style w:type="character" w:customStyle="1" w:styleId="PodtytuZnak">
    <w:name w:val="Podtytuł Znak"/>
    <w:basedOn w:val="Domylnaczcionkaakapitu"/>
    <w:uiPriority w:val="11"/>
    <w:rsid w:val="00E7321F"/>
    <w:rPr>
      <w:rFonts w:ascii="Arial" w:eastAsia="Arial" w:hAnsi="Arial" w:cs="Arial"/>
      <w:color w:val="666666"/>
      <w:sz w:val="30"/>
      <w:szCs w:val="30"/>
      <w:lang w:val="pl" w:eastAsia="pl-PL"/>
    </w:rPr>
  </w:style>
  <w:style w:type="table" w:customStyle="1" w:styleId="2">
    <w:name w:val="2"/>
    <w:basedOn w:val="TableNormal1"/>
    <w:rsid w:val="00E7321F"/>
    <w:tblPr>
      <w:tblStyleRowBandSize w:val="1"/>
      <w:tblStyleColBandSize w:val="1"/>
      <w:tblCellMar>
        <w:left w:w="115" w:type="dxa"/>
        <w:right w:w="115" w:type="dxa"/>
      </w:tblCellMar>
    </w:tblPr>
  </w:style>
  <w:style w:type="table" w:customStyle="1" w:styleId="1">
    <w:name w:val="1"/>
    <w:basedOn w:val="TableNormal1"/>
    <w:rsid w:val="00E7321F"/>
    <w:tblPr>
      <w:tblStyleRowBandSize w:val="1"/>
      <w:tblStyleColBandSize w:val="1"/>
      <w:tblCellMar>
        <w:top w:w="100" w:type="dxa"/>
        <w:left w:w="100" w:type="dxa"/>
        <w:bottom w:w="100" w:type="dxa"/>
        <w:right w:w="100" w:type="dxa"/>
      </w:tblCellMar>
    </w:tblPr>
  </w:style>
  <w:style w:type="paragraph" w:styleId="Poprawka">
    <w:name w:val="Revision"/>
    <w:hidden/>
    <w:uiPriority w:val="99"/>
    <w:semiHidden/>
    <w:rsid w:val="00E7321F"/>
    <w:pPr>
      <w:spacing w:after="0" w:line="240" w:lineRule="auto"/>
    </w:pPr>
    <w:rPr>
      <w:rFonts w:ascii="Arial" w:eastAsia="Arial" w:hAnsi="Arial" w:cs="Arial"/>
    </w:rPr>
  </w:style>
  <w:style w:type="character" w:customStyle="1" w:styleId="Nierozpoznanawzmianka1">
    <w:name w:val="Nierozpoznana wzmianka1"/>
    <w:basedOn w:val="Domylnaczcionkaakapitu"/>
    <w:uiPriority w:val="99"/>
    <w:semiHidden/>
    <w:unhideWhenUsed/>
    <w:rsid w:val="00E7321F"/>
    <w:rPr>
      <w:color w:val="605E5C"/>
      <w:shd w:val="clear" w:color="auto" w:fill="E1DFDD"/>
    </w:rPr>
  </w:style>
  <w:style w:type="paragraph" w:customStyle="1" w:styleId="pkt">
    <w:name w:val="pkt"/>
    <w:link w:val="pktZnak"/>
    <w:rsid w:val="00E7321F"/>
    <w:pPr>
      <w:spacing w:before="60" w:after="60" w:line="240" w:lineRule="auto"/>
      <w:ind w:left="851" w:hanging="295"/>
      <w:jc w:val="both"/>
    </w:pPr>
    <w:rPr>
      <w:rFonts w:ascii="Times New Roman" w:eastAsiaTheme="minorEastAsia" w:hAnsi="Times New Roman" w:cs="Times New Roman"/>
      <w:sz w:val="24"/>
      <w:szCs w:val="20"/>
    </w:rPr>
  </w:style>
  <w:style w:type="character" w:customStyle="1" w:styleId="pktZnak">
    <w:name w:val="pkt Znak"/>
    <w:link w:val="pkt"/>
    <w:locked/>
    <w:rsid w:val="00E7321F"/>
    <w:rPr>
      <w:rFonts w:ascii="Times New Roman" w:eastAsiaTheme="minorEastAsia" w:hAnsi="Times New Roman" w:cs="Times New Roman"/>
      <w:sz w:val="24"/>
      <w:szCs w:val="20"/>
      <w:lang w:eastAsia="pl-PL"/>
    </w:rPr>
  </w:style>
  <w:style w:type="paragraph" w:customStyle="1" w:styleId="Default">
    <w:name w:val="Default"/>
    <w:rsid w:val="00E7321F"/>
    <w:pPr>
      <w:autoSpaceDE w:val="0"/>
      <w:autoSpaceDN w:val="0"/>
      <w:adjustRightInd w:val="0"/>
      <w:spacing w:after="0" w:line="240" w:lineRule="auto"/>
    </w:pPr>
    <w:rPr>
      <w:rFonts w:ascii="Lato" w:eastAsia="Arial" w:hAnsi="Lato" w:cs="Lato"/>
      <w:color w:val="000000"/>
      <w:sz w:val="24"/>
      <w:szCs w:val="24"/>
    </w:rPr>
  </w:style>
  <w:style w:type="paragraph" w:styleId="NormalnyWeb">
    <w:name w:val="Normal (Web)"/>
    <w:semiHidden/>
    <w:unhideWhenUsed/>
    <w:rsid w:val="00E7321F"/>
    <w:pPr>
      <w:spacing w:before="100" w:beforeAutospacing="1" w:after="100" w:afterAutospacing="1" w:line="240" w:lineRule="auto"/>
    </w:pPr>
    <w:rPr>
      <w:rFonts w:ascii="Times New Roman" w:eastAsia="Times New Roman" w:hAnsi="Times New Roman" w:cs="Times New Roman"/>
      <w:sz w:val="24"/>
      <w:szCs w:val="24"/>
    </w:rPr>
  </w:style>
  <w:style w:type="character" w:styleId="Uwydatnienie">
    <w:name w:val="Emphasis"/>
    <w:basedOn w:val="Domylnaczcionkaakapitu"/>
    <w:uiPriority w:val="20"/>
    <w:qFormat/>
    <w:rsid w:val="00E7321F"/>
    <w:rPr>
      <w:i/>
      <w:iCs/>
    </w:rPr>
  </w:style>
  <w:style w:type="character" w:styleId="Odwoaniedokomentarza">
    <w:name w:val="annotation reference"/>
    <w:basedOn w:val="Domylnaczcionkaakapitu"/>
    <w:uiPriority w:val="99"/>
    <w:semiHidden/>
    <w:unhideWhenUsed/>
    <w:rsid w:val="00E7321F"/>
    <w:rPr>
      <w:sz w:val="16"/>
      <w:szCs w:val="16"/>
    </w:rPr>
  </w:style>
  <w:style w:type="paragraph" w:styleId="Tekstkomentarza">
    <w:name w:val="annotation text"/>
    <w:link w:val="TekstkomentarzaZnak"/>
    <w:uiPriority w:val="99"/>
    <w:unhideWhenUsed/>
    <w:rsid w:val="00E7321F"/>
    <w:pPr>
      <w:spacing w:after="0" w:line="240" w:lineRule="auto"/>
    </w:pPr>
    <w:rPr>
      <w:rFonts w:ascii="Arial" w:eastAsia="Arial" w:hAnsi="Arial" w:cs="Arial"/>
      <w:sz w:val="20"/>
      <w:szCs w:val="20"/>
    </w:rPr>
  </w:style>
  <w:style w:type="character" w:customStyle="1" w:styleId="TekstkomentarzaZnak">
    <w:name w:val="Tekst komentarza Znak"/>
    <w:basedOn w:val="Domylnaczcionkaakapitu"/>
    <w:link w:val="Tekstkomentarza"/>
    <w:uiPriority w:val="99"/>
    <w:rsid w:val="00E7321F"/>
    <w:rPr>
      <w:rFonts w:ascii="Arial" w:eastAsia="Arial" w:hAnsi="Arial" w:cs="Arial"/>
      <w:sz w:val="20"/>
      <w:szCs w:val="20"/>
      <w:lang w:val="pl" w:eastAsia="pl-PL"/>
    </w:rPr>
  </w:style>
  <w:style w:type="paragraph" w:styleId="Tematkomentarza">
    <w:name w:val="annotation subject"/>
    <w:basedOn w:val="Tekstkomentarza"/>
    <w:next w:val="Tekstkomentarza"/>
    <w:link w:val="TematkomentarzaZnak"/>
    <w:uiPriority w:val="99"/>
    <w:semiHidden/>
    <w:unhideWhenUsed/>
    <w:rsid w:val="00E7321F"/>
    <w:rPr>
      <w:b/>
      <w:bCs/>
    </w:rPr>
  </w:style>
  <w:style w:type="character" w:customStyle="1" w:styleId="TematkomentarzaZnak">
    <w:name w:val="Temat komentarza Znak"/>
    <w:basedOn w:val="TekstkomentarzaZnak"/>
    <w:link w:val="Tematkomentarza"/>
    <w:uiPriority w:val="99"/>
    <w:semiHidden/>
    <w:rsid w:val="00E7321F"/>
    <w:rPr>
      <w:rFonts w:ascii="Arial" w:eastAsia="Arial" w:hAnsi="Arial" w:cs="Arial"/>
      <w:b/>
      <w:bCs/>
      <w:sz w:val="20"/>
      <w:szCs w:val="20"/>
      <w:lang w:val="pl" w:eastAsia="pl-PL"/>
    </w:rPr>
  </w:style>
  <w:style w:type="character" w:customStyle="1" w:styleId="ng-binding">
    <w:name w:val="ng-binding"/>
    <w:basedOn w:val="Domylnaczcionkaakapitu"/>
    <w:rsid w:val="00E7321F"/>
  </w:style>
  <w:style w:type="paragraph" w:styleId="Tekstpodstawowy2">
    <w:name w:val="Body Text 2"/>
    <w:link w:val="Tekstpodstawowy2Znak"/>
    <w:semiHidden/>
    <w:unhideWhenUsed/>
    <w:rsid w:val="00E7321F"/>
    <w:pPr>
      <w:spacing w:before="120" w:after="0" w:line="240" w:lineRule="auto"/>
      <w:jc w:val="both"/>
    </w:pPr>
    <w:rPr>
      <w:rFonts w:ascii="Times New Roman" w:eastAsia="Times New Roman" w:hAnsi="Times New Roman" w:cs="Times New Roman"/>
      <w:b/>
      <w:bCs/>
      <w:sz w:val="25"/>
      <w:szCs w:val="25"/>
    </w:rPr>
  </w:style>
  <w:style w:type="character" w:customStyle="1" w:styleId="Tekstpodstawowy2Znak">
    <w:name w:val="Tekst podstawowy 2 Znak"/>
    <w:basedOn w:val="Domylnaczcionkaakapitu"/>
    <w:link w:val="Tekstpodstawowy2"/>
    <w:semiHidden/>
    <w:rsid w:val="00E7321F"/>
    <w:rPr>
      <w:rFonts w:ascii="Times New Roman" w:eastAsia="Times New Roman" w:hAnsi="Times New Roman" w:cs="Times New Roman"/>
      <w:b/>
      <w:bCs/>
      <w:sz w:val="25"/>
      <w:szCs w:val="25"/>
      <w:lang w:eastAsia="pl-PL"/>
    </w:rPr>
  </w:style>
  <w:style w:type="paragraph" w:styleId="Spistreci1">
    <w:name w:val="toc 1"/>
    <w:autoRedefine/>
    <w:uiPriority w:val="39"/>
    <w:unhideWhenUsed/>
    <w:rsid w:val="00E7321F"/>
    <w:pPr>
      <w:spacing w:after="100" w:line="276" w:lineRule="auto"/>
    </w:pPr>
    <w:rPr>
      <w:rFonts w:eastAsia="Arial" w:cs="Arial"/>
    </w:rPr>
  </w:style>
  <w:style w:type="paragraph" w:styleId="Spistreci2">
    <w:name w:val="toc 2"/>
    <w:autoRedefine/>
    <w:uiPriority w:val="39"/>
    <w:unhideWhenUsed/>
    <w:rsid w:val="00E7321F"/>
    <w:pPr>
      <w:tabs>
        <w:tab w:val="left" w:pos="660"/>
        <w:tab w:val="right" w:leader="dot" w:pos="9063"/>
      </w:tabs>
      <w:spacing w:after="100" w:line="276" w:lineRule="auto"/>
      <w:ind w:left="567" w:hanging="425"/>
    </w:pPr>
    <w:rPr>
      <w:rFonts w:ascii="Arial" w:eastAsia="Arial" w:hAnsi="Arial" w:cs="Arial"/>
    </w:rPr>
  </w:style>
  <w:style w:type="paragraph" w:styleId="Tekstprzypisukocowego">
    <w:name w:val="endnote text"/>
    <w:link w:val="TekstprzypisukocowegoZnak"/>
    <w:uiPriority w:val="99"/>
    <w:semiHidden/>
    <w:unhideWhenUsed/>
    <w:rsid w:val="00E7321F"/>
    <w:pPr>
      <w:spacing w:after="0" w:line="240" w:lineRule="auto"/>
    </w:pPr>
    <w:rPr>
      <w:rFonts w:ascii="Arial" w:eastAsia="Arial" w:hAnsi="Arial" w:cs="Arial"/>
      <w:sz w:val="20"/>
      <w:szCs w:val="20"/>
    </w:rPr>
  </w:style>
  <w:style w:type="character" w:customStyle="1" w:styleId="TekstprzypisukocowegoZnak">
    <w:name w:val="Tekst przypisu końcowego Znak"/>
    <w:basedOn w:val="Domylnaczcionkaakapitu"/>
    <w:link w:val="Tekstprzypisukocowego"/>
    <w:uiPriority w:val="99"/>
    <w:semiHidden/>
    <w:rsid w:val="00E7321F"/>
    <w:rPr>
      <w:rFonts w:ascii="Arial" w:eastAsia="Arial" w:hAnsi="Arial" w:cs="Arial"/>
      <w:sz w:val="20"/>
      <w:szCs w:val="20"/>
      <w:lang w:val="pl" w:eastAsia="pl-PL"/>
    </w:rPr>
  </w:style>
  <w:style w:type="character" w:styleId="Odwoanieprzypisukocowego">
    <w:name w:val="endnote reference"/>
    <w:basedOn w:val="Domylnaczcionkaakapitu"/>
    <w:uiPriority w:val="99"/>
    <w:semiHidden/>
    <w:unhideWhenUsed/>
    <w:rsid w:val="00E7321F"/>
    <w:rPr>
      <w:vertAlign w:val="superscript"/>
    </w:rPr>
  </w:style>
  <w:style w:type="table" w:styleId="Tabela-Siatka">
    <w:name w:val="Table Grid"/>
    <w:basedOn w:val="Standardowy"/>
    <w:uiPriority w:val="59"/>
    <w:rsid w:val="00E7321F"/>
    <w:pPr>
      <w:spacing w:after="0" w:line="240" w:lineRule="auto"/>
      <w:ind w:left="1697" w:hanging="435"/>
      <w:jc w:val="both"/>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Wzmianka1">
    <w:name w:val="Wzmianka1"/>
    <w:basedOn w:val="Domylnaczcionkaakapitu"/>
    <w:uiPriority w:val="99"/>
    <w:unhideWhenUsed/>
    <w:rsid w:val="00E7321F"/>
    <w:rPr>
      <w:color w:val="2B579A"/>
      <w:shd w:val="clear" w:color="auto" w:fill="E6E6E6"/>
    </w:rPr>
  </w:style>
  <w:style w:type="paragraph" w:styleId="Tekstprzypisudolnego">
    <w:name w:val="footnote text"/>
    <w:aliases w:val="Tekst przypisu Znak"/>
    <w:link w:val="TekstprzypisudolnegoZnak"/>
    <w:uiPriority w:val="99"/>
    <w:unhideWhenUsed/>
    <w:rsid w:val="00E7321F"/>
    <w:pPr>
      <w:spacing w:after="0" w:line="240" w:lineRule="auto"/>
      <w:ind w:left="1697" w:hanging="435"/>
      <w:jc w:val="both"/>
    </w:pPr>
    <w:rPr>
      <w:rFonts w:ascii="Times New Roman" w:eastAsia="Times New Roman" w:hAnsi="Times New Roman" w:cs="Times New Roman"/>
      <w:color w:val="000000"/>
      <w:sz w:val="20"/>
      <w:szCs w:val="20"/>
    </w:rPr>
  </w:style>
  <w:style w:type="character" w:customStyle="1" w:styleId="TekstprzypisudolnegoZnak">
    <w:name w:val="Tekst przypisu dolnego Znak"/>
    <w:aliases w:val="Tekst przypisu Znak Znak"/>
    <w:basedOn w:val="Domylnaczcionkaakapitu"/>
    <w:link w:val="Tekstprzypisudolnego"/>
    <w:uiPriority w:val="99"/>
    <w:rsid w:val="00E7321F"/>
    <w:rPr>
      <w:rFonts w:ascii="Times New Roman" w:eastAsia="Times New Roman" w:hAnsi="Times New Roman" w:cs="Times New Roman"/>
      <w:color w:val="000000"/>
      <w:sz w:val="20"/>
      <w:szCs w:val="20"/>
      <w:lang w:val="pl" w:eastAsia="pl-PL"/>
    </w:rPr>
  </w:style>
  <w:style w:type="character" w:styleId="Odwoanieprzypisudolnego">
    <w:name w:val="footnote reference"/>
    <w:basedOn w:val="Domylnaczcionkaakapitu"/>
    <w:uiPriority w:val="99"/>
    <w:semiHidden/>
    <w:unhideWhenUsed/>
    <w:rsid w:val="00E7321F"/>
    <w:rPr>
      <w:vertAlign w:val="superscript"/>
    </w:rPr>
  </w:style>
  <w:style w:type="character" w:customStyle="1" w:styleId="1UstpyznumeracjZnak">
    <w:name w:val="1. Ustępy z numeracją Znak"/>
    <w:basedOn w:val="Domylnaczcionkaakapitu"/>
    <w:link w:val="1Ustpyznumeracj"/>
    <w:locked/>
    <w:rsid w:val="00E7321F"/>
    <w:rPr>
      <w:rFonts w:eastAsia="Calibri"/>
      <w:bCs/>
      <w:color w:val="00000A"/>
      <w:kern w:val="2"/>
    </w:rPr>
  </w:style>
  <w:style w:type="paragraph" w:customStyle="1" w:styleId="1Ustpyznumeracj">
    <w:name w:val="1. Ustępy z numeracją"/>
    <w:basedOn w:val="Akapitzlist"/>
    <w:link w:val="1UstpyznumeracjZnak"/>
    <w:qFormat/>
    <w:rsid w:val="00E7321F"/>
    <w:pPr>
      <w:widowControl w:val="0"/>
      <w:numPr>
        <w:numId w:val="1"/>
      </w:numPr>
      <w:tabs>
        <w:tab w:val="left" w:pos="426"/>
      </w:tabs>
      <w:autoSpaceDE w:val="0"/>
      <w:autoSpaceDN w:val="0"/>
      <w:adjustRightInd w:val="0"/>
      <w:spacing w:line="360" w:lineRule="auto"/>
      <w:jc w:val="both"/>
    </w:pPr>
    <w:rPr>
      <w:rFonts w:asciiTheme="minorHAnsi" w:eastAsia="Calibri" w:hAnsiTheme="minorHAnsi" w:cstheme="minorBidi"/>
      <w:bCs/>
      <w:color w:val="00000A"/>
      <w:kern w:val="2"/>
      <w:lang w:val="pl-PL" w:eastAsia="en-US"/>
    </w:rPr>
  </w:style>
  <w:style w:type="character" w:customStyle="1" w:styleId="2PunktyznumeracjZnak">
    <w:name w:val="2) Punkty z numeracją Znak"/>
    <w:basedOn w:val="Domylnaczcionkaakapitu"/>
    <w:link w:val="2Punktyznumeracj"/>
    <w:locked/>
    <w:rsid w:val="00E7321F"/>
    <w:rPr>
      <w:rFonts w:eastAsia="Calibri"/>
      <w:bCs/>
    </w:rPr>
  </w:style>
  <w:style w:type="paragraph" w:customStyle="1" w:styleId="2Punktyznumeracj">
    <w:name w:val="2) Punkty z numeracją"/>
    <w:link w:val="2PunktyznumeracjZnak"/>
    <w:autoRedefine/>
    <w:qFormat/>
    <w:rsid w:val="00E7321F"/>
    <w:pPr>
      <w:numPr>
        <w:numId w:val="2"/>
      </w:numPr>
      <w:autoSpaceDE w:val="0"/>
      <w:spacing w:after="0" w:line="360" w:lineRule="auto"/>
      <w:jc w:val="both"/>
    </w:pPr>
    <w:rPr>
      <w:bCs/>
    </w:rPr>
  </w:style>
  <w:style w:type="paragraph" w:customStyle="1" w:styleId="3Litera">
    <w:name w:val="3. Litera"/>
    <w:basedOn w:val="2Punktyznumeracj"/>
    <w:link w:val="3LiteraZnak"/>
    <w:qFormat/>
    <w:rsid w:val="00E7321F"/>
    <w:pPr>
      <w:numPr>
        <w:ilvl w:val="1"/>
      </w:numPr>
      <w:tabs>
        <w:tab w:val="num" w:pos="360"/>
      </w:tabs>
      <w:ind w:left="993" w:hanging="284"/>
    </w:pPr>
  </w:style>
  <w:style w:type="character" w:customStyle="1" w:styleId="3LiteraZnak">
    <w:name w:val="3. Litera Znak"/>
    <w:basedOn w:val="Domylnaczcionkaakapitu"/>
    <w:link w:val="3Litera"/>
    <w:locked/>
    <w:rsid w:val="00E7321F"/>
    <w:rPr>
      <w:rFonts w:eastAsia="Calibri"/>
      <w:bCs/>
    </w:rPr>
  </w:style>
  <w:style w:type="character" w:styleId="Wyrnieniedelikatne">
    <w:name w:val="Subtle Emphasis"/>
    <w:uiPriority w:val="19"/>
    <w:qFormat/>
    <w:rsid w:val="00E7321F"/>
    <w:rPr>
      <w:i/>
      <w:iCs/>
      <w:color w:val="808080"/>
    </w:rPr>
  </w:style>
  <w:style w:type="paragraph" w:styleId="Tekstpodstawowy">
    <w:name w:val="Body Text"/>
    <w:link w:val="TekstpodstawowyZnak"/>
    <w:uiPriority w:val="99"/>
    <w:semiHidden/>
    <w:unhideWhenUsed/>
    <w:rsid w:val="00E7321F"/>
    <w:pPr>
      <w:spacing w:after="120" w:line="276" w:lineRule="auto"/>
    </w:pPr>
    <w:rPr>
      <w:rFonts w:ascii="Arial" w:eastAsia="Arial" w:hAnsi="Arial" w:cs="Arial"/>
    </w:rPr>
  </w:style>
  <w:style w:type="character" w:customStyle="1" w:styleId="TekstpodstawowyZnak">
    <w:name w:val="Tekst podstawowy Znak"/>
    <w:basedOn w:val="Domylnaczcionkaakapitu"/>
    <w:link w:val="Tekstpodstawowy"/>
    <w:uiPriority w:val="99"/>
    <w:semiHidden/>
    <w:rsid w:val="00E7321F"/>
    <w:rPr>
      <w:rFonts w:ascii="Arial" w:eastAsia="Arial" w:hAnsi="Arial" w:cs="Arial"/>
      <w:lang w:val="pl" w:eastAsia="pl-PL"/>
    </w:rPr>
  </w:style>
  <w:style w:type="numbering" w:customStyle="1" w:styleId="WWNum18">
    <w:name w:val="WWNum18"/>
    <w:rsid w:val="00E7321F"/>
  </w:style>
  <w:style w:type="numbering" w:customStyle="1" w:styleId="WWNum3">
    <w:name w:val="WWNum3"/>
    <w:rsid w:val="00E7321F"/>
  </w:style>
  <w:style w:type="paragraph" w:customStyle="1" w:styleId="Standard">
    <w:name w:val="Standard"/>
    <w:rsid w:val="00E7321F"/>
    <w:pPr>
      <w:widowControl w:val="0"/>
      <w:spacing w:after="0" w:line="240" w:lineRule="auto"/>
    </w:pPr>
    <w:rPr>
      <w:rFonts w:ascii="Times New Roman" w:eastAsia="Times New Roman" w:hAnsi="Times New Roman" w:cs="Times New Roman"/>
      <w:snapToGrid w:val="0"/>
      <w:sz w:val="24"/>
      <w:szCs w:val="20"/>
    </w:rPr>
  </w:style>
  <w:style w:type="character" w:styleId="Nierozpoznanawzmianka">
    <w:name w:val="Unresolved Mention"/>
    <w:basedOn w:val="Domylnaczcionkaakapitu"/>
    <w:uiPriority w:val="99"/>
    <w:semiHidden/>
    <w:unhideWhenUsed/>
    <w:rsid w:val="00E7321F"/>
    <w:rPr>
      <w:color w:val="605E5C"/>
      <w:shd w:val="clear" w:color="auto" w:fill="E1DFDD"/>
    </w:rPr>
  </w:style>
  <w:style w:type="table" w:customStyle="1" w:styleId="a">
    <w:basedOn w:val="TableNormal1"/>
    <w:tblPr>
      <w:tblStyleRowBandSize w:val="1"/>
      <w:tblStyleColBandSize w:val="1"/>
      <w:tblCellMar>
        <w:left w:w="115" w:type="dxa"/>
        <w:right w:w="115" w:type="dxa"/>
      </w:tblCellMar>
    </w:tblPr>
  </w:style>
  <w:style w:type="paragraph" w:styleId="Podtytu">
    <w:name w:val="Subtitle"/>
    <w:basedOn w:val="Normalny"/>
    <w:next w:val="Normalny"/>
    <w:uiPriority w:val="11"/>
    <w:qFormat/>
    <w:pPr>
      <w:keepNext/>
      <w:keepLines/>
      <w:pBdr>
        <w:top w:val="nil"/>
        <w:left w:val="nil"/>
        <w:bottom w:val="nil"/>
        <w:right w:val="nil"/>
        <w:between w:val="nil"/>
      </w:pBdr>
      <w:spacing w:after="320" w:line="276" w:lineRule="auto"/>
    </w:pPr>
    <w:rPr>
      <w:rFonts w:ascii="Arial" w:eastAsia="Arial" w:hAnsi="Arial" w:cs="Arial"/>
      <w:color w:val="666666"/>
      <w:sz w:val="30"/>
      <w:szCs w:val="30"/>
    </w:rPr>
  </w:style>
  <w:style w:type="table" w:customStyle="1" w:styleId="a0">
    <w:basedOn w:val="TableNormal0"/>
    <w:pPr>
      <w:spacing w:after="0" w:line="276" w:lineRule="auto"/>
    </w:pPr>
    <w:rPr>
      <w:rFonts w:ascii="Arial" w:eastAsia="Arial" w:hAnsi="Arial" w:cs="Arial"/>
    </w:rPr>
    <w:tblPr>
      <w:tblStyleRowBandSize w:val="1"/>
      <w:tblStyleColBandSize w:val="1"/>
      <w:tblCellMar>
        <w:top w:w="0" w:type="dxa"/>
        <w:left w:w="115" w:type="dxa"/>
        <w:bottom w:w="0" w:type="dxa"/>
        <w:right w:w="115" w:type="dxa"/>
      </w:tblCellMar>
    </w:tblPr>
  </w:style>
  <w:style w:type="character" w:customStyle="1" w:styleId="fn-ref">
    <w:name w:val="fn-ref"/>
    <w:basedOn w:val="Domylnaczcionkaakapitu"/>
    <w:rsid w:val="00DC0F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1w00sDmbxrhJR0+em2DAsxhs5w==">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189</TotalTime>
  <Pages>74</Pages>
  <Words>32595</Words>
  <Characters>195574</Characters>
  <Application>Microsoft Office Word</Application>
  <DocSecurity>0</DocSecurity>
  <Lines>1629</Lines>
  <Paragraphs>455</Paragraphs>
  <ScaleCrop>false</ScaleCrop>
  <Company/>
  <LinksUpToDate>false</LinksUpToDate>
  <CharactersWithSpaces>227714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S</dc:creator>
  <cp:lastModifiedBy>Agnieszka Czerwińska</cp:lastModifiedBy>
  <cp:revision>46</cp:revision>
  <dcterms:created xsi:type="dcterms:W3CDTF">2026-02-18T07:52:00Z</dcterms:created>
  <dcterms:modified xsi:type="dcterms:W3CDTF">2026-02-20T08:22:00Z</dcterms:modified>
</cp:coreProperties>
</file>