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C00173" w14:textId="41DFCA9A" w:rsidR="00DD7F1C" w:rsidRPr="00DD7F1C" w:rsidRDefault="00F868D3" w:rsidP="00DD7F1C">
      <w:pPr>
        <w:autoSpaceDE w:val="0"/>
        <w:autoSpaceDN w:val="0"/>
        <w:spacing w:after="0" w:line="240" w:lineRule="auto"/>
        <w:jc w:val="center"/>
        <w:rPr>
          <w:rFonts w:ascii="Verdana" w:hAnsi="Verdana" w:cs="Arial"/>
          <w:bCs/>
        </w:rPr>
      </w:pPr>
      <w:r w:rsidRPr="00570388">
        <w:rPr>
          <w:rFonts w:ascii="Verdana" w:hAnsi="Verdana" w:cs="Arial"/>
          <w:bCs/>
          <w:sz w:val="20"/>
          <w:szCs w:val="20"/>
        </w:rPr>
        <w:t xml:space="preserve">                                   </w:t>
      </w:r>
      <w:r w:rsidR="00DD7F1C">
        <w:rPr>
          <w:rFonts w:ascii="Verdana" w:hAnsi="Verdana" w:cs="Arial"/>
          <w:bCs/>
          <w:sz w:val="20"/>
          <w:szCs w:val="20"/>
        </w:rPr>
        <w:tab/>
      </w:r>
      <w:r w:rsidR="00DD7F1C">
        <w:rPr>
          <w:rFonts w:ascii="Verdana" w:hAnsi="Verdana" w:cs="Arial"/>
          <w:bCs/>
          <w:sz w:val="20"/>
          <w:szCs w:val="20"/>
        </w:rPr>
        <w:tab/>
      </w:r>
      <w:r w:rsidR="00DD7F1C">
        <w:rPr>
          <w:rFonts w:ascii="Verdana" w:hAnsi="Verdana" w:cs="Arial"/>
          <w:bCs/>
          <w:sz w:val="20"/>
          <w:szCs w:val="20"/>
        </w:rPr>
        <w:tab/>
      </w:r>
      <w:r w:rsidR="00DD7F1C">
        <w:rPr>
          <w:rFonts w:ascii="Verdana" w:hAnsi="Verdana" w:cs="Arial"/>
          <w:bCs/>
          <w:sz w:val="20"/>
          <w:szCs w:val="20"/>
        </w:rPr>
        <w:tab/>
      </w:r>
      <w:r w:rsidR="00DD7F1C" w:rsidRPr="00DD7F1C">
        <w:rPr>
          <w:rFonts w:ascii="Verdana" w:hAnsi="Verdana" w:cs="Arial"/>
          <w:bCs/>
        </w:rPr>
        <w:t xml:space="preserve">Wieliczka, dnia </w:t>
      </w:r>
      <w:r w:rsidR="000417D3">
        <w:rPr>
          <w:rFonts w:ascii="Verdana" w:hAnsi="Verdana" w:cs="Arial"/>
          <w:bCs/>
        </w:rPr>
        <w:t>26 marca</w:t>
      </w:r>
      <w:r w:rsidR="00845384">
        <w:rPr>
          <w:rFonts w:ascii="Verdana" w:hAnsi="Verdana" w:cs="Arial"/>
          <w:bCs/>
        </w:rPr>
        <w:t xml:space="preserve"> 202</w:t>
      </w:r>
      <w:r w:rsidR="00AF5A38">
        <w:rPr>
          <w:rFonts w:ascii="Verdana" w:hAnsi="Verdana" w:cs="Arial"/>
          <w:bCs/>
        </w:rPr>
        <w:t>6</w:t>
      </w:r>
      <w:r w:rsidR="00DD7F1C" w:rsidRPr="00DD7F1C">
        <w:rPr>
          <w:rFonts w:ascii="Verdana" w:hAnsi="Verdana" w:cs="Arial"/>
          <w:bCs/>
        </w:rPr>
        <w:t xml:space="preserve"> r.</w:t>
      </w:r>
    </w:p>
    <w:p w14:paraId="524D29C2" w14:textId="77777777" w:rsidR="00DD7F1C" w:rsidRPr="00DD7F1C" w:rsidRDefault="00DD7F1C" w:rsidP="00DD7F1C">
      <w:pPr>
        <w:autoSpaceDE w:val="0"/>
        <w:autoSpaceDN w:val="0"/>
        <w:spacing w:after="0" w:line="240" w:lineRule="auto"/>
        <w:rPr>
          <w:rFonts w:ascii="Verdana" w:hAnsi="Verdana" w:cs="Arial"/>
          <w:bCs/>
        </w:rPr>
      </w:pPr>
    </w:p>
    <w:p w14:paraId="7547D9A1" w14:textId="2B86EE42" w:rsidR="00DD7F1C" w:rsidRPr="00DD7F1C" w:rsidRDefault="00DD7F1C" w:rsidP="00DD7F1C">
      <w:pPr>
        <w:autoSpaceDE w:val="0"/>
        <w:autoSpaceDN w:val="0"/>
        <w:spacing w:after="0" w:line="240" w:lineRule="auto"/>
        <w:rPr>
          <w:rFonts w:ascii="Verdana" w:hAnsi="Verdana" w:cs="Arial"/>
          <w:bCs/>
        </w:rPr>
      </w:pPr>
      <w:r w:rsidRPr="00DD7F1C">
        <w:rPr>
          <w:rFonts w:ascii="Verdana" w:hAnsi="Verdana" w:cs="Arial"/>
          <w:bCs/>
        </w:rPr>
        <w:t>ZIU 272.</w:t>
      </w:r>
      <w:r w:rsidR="00117640">
        <w:rPr>
          <w:rFonts w:ascii="Verdana" w:hAnsi="Verdana" w:cs="Arial"/>
          <w:bCs/>
        </w:rPr>
        <w:t>1</w:t>
      </w:r>
      <w:r w:rsidRPr="00DD7F1C">
        <w:rPr>
          <w:rFonts w:ascii="Verdana" w:hAnsi="Verdana" w:cs="Arial"/>
          <w:bCs/>
        </w:rPr>
        <w:t>.</w:t>
      </w:r>
      <w:r w:rsidR="00AF5A38">
        <w:rPr>
          <w:rFonts w:ascii="Verdana" w:hAnsi="Verdana" w:cs="Arial"/>
          <w:bCs/>
        </w:rPr>
        <w:t>4</w:t>
      </w:r>
      <w:r w:rsidR="00845384">
        <w:rPr>
          <w:rFonts w:ascii="Verdana" w:hAnsi="Verdana" w:cs="Arial"/>
          <w:bCs/>
        </w:rPr>
        <w:t>.</w:t>
      </w:r>
      <w:r w:rsidRPr="00DD7F1C">
        <w:rPr>
          <w:rFonts w:ascii="Verdana" w:hAnsi="Verdana" w:cs="Arial"/>
          <w:bCs/>
        </w:rPr>
        <w:t>202</w:t>
      </w:r>
      <w:r w:rsidR="00AF5A38">
        <w:rPr>
          <w:rFonts w:ascii="Verdana" w:hAnsi="Verdana" w:cs="Arial"/>
          <w:bCs/>
        </w:rPr>
        <w:t>6</w:t>
      </w:r>
    </w:p>
    <w:p w14:paraId="42461866" w14:textId="680458D7" w:rsidR="00DD7F1C" w:rsidRPr="00DD7F1C" w:rsidRDefault="00F868D3" w:rsidP="00DD7F1C">
      <w:pPr>
        <w:autoSpaceDE w:val="0"/>
        <w:autoSpaceDN w:val="0"/>
        <w:spacing w:after="0" w:line="240" w:lineRule="auto"/>
        <w:jc w:val="center"/>
        <w:rPr>
          <w:rFonts w:ascii="Verdana" w:hAnsi="Verdana" w:cs="Times New Roman"/>
          <w:b/>
          <w:bCs/>
          <w:sz w:val="24"/>
          <w:szCs w:val="24"/>
          <w:lang w:eastAsia="pl-PL"/>
        </w:rPr>
      </w:pPr>
      <w:r w:rsidRPr="00DD7F1C">
        <w:rPr>
          <w:rFonts w:ascii="Verdana" w:hAnsi="Verdana" w:cs="Arial"/>
          <w:bCs/>
          <w:sz w:val="24"/>
          <w:szCs w:val="24"/>
        </w:rPr>
        <w:t xml:space="preserve"> </w:t>
      </w:r>
      <w:r w:rsidR="00DD7F1C" w:rsidRPr="00DD7F1C">
        <w:rPr>
          <w:rFonts w:ascii="Verdana" w:hAnsi="Verdana" w:cs="Times New Roman"/>
          <w:b/>
          <w:bCs/>
          <w:sz w:val="24"/>
          <w:szCs w:val="24"/>
          <w:lang w:eastAsia="pl-PL"/>
        </w:rPr>
        <w:t xml:space="preserve">INFORMACJA </w:t>
      </w:r>
    </w:p>
    <w:p w14:paraId="1622D4C1" w14:textId="77777777" w:rsidR="00DD7F1C" w:rsidRPr="00DD7F1C" w:rsidRDefault="00DD7F1C" w:rsidP="00DD7F1C">
      <w:pPr>
        <w:spacing w:after="0" w:line="240" w:lineRule="auto"/>
        <w:jc w:val="both"/>
        <w:rPr>
          <w:rFonts w:ascii="Verdana" w:eastAsia="Times New Roman" w:hAnsi="Verdana" w:cs="Arial"/>
          <w:b/>
          <w:lang w:eastAsia="pl-PL"/>
        </w:rPr>
      </w:pPr>
    </w:p>
    <w:p w14:paraId="11A240CA" w14:textId="77777777" w:rsidR="00AF5A38" w:rsidRDefault="00AF5A38" w:rsidP="00AF5A38">
      <w:pPr>
        <w:shd w:val="clear" w:color="auto" w:fill="FFFFFF"/>
        <w:contextualSpacing/>
        <w:jc w:val="both"/>
        <w:rPr>
          <w:rFonts w:ascii="Verdana" w:eastAsia="Calibri" w:hAnsi="Verdana" w:cs="Arial"/>
          <w:b/>
        </w:rPr>
      </w:pPr>
    </w:p>
    <w:p w14:paraId="690C6A09" w14:textId="77777777" w:rsidR="00AF5A38" w:rsidRPr="00AF5A38" w:rsidRDefault="00DD7F1C" w:rsidP="00AF5A38">
      <w:pPr>
        <w:shd w:val="clear" w:color="auto" w:fill="FFFFFF"/>
        <w:contextualSpacing/>
        <w:jc w:val="both"/>
        <w:rPr>
          <w:rFonts w:ascii="Verdana" w:eastAsia="Times New Roman" w:hAnsi="Verdana" w:cs="Times New Roman"/>
          <w:iCs/>
          <w:lang w:eastAsia="pl-PL"/>
        </w:rPr>
      </w:pPr>
      <w:r w:rsidRPr="00AF5A38">
        <w:rPr>
          <w:rFonts w:ascii="Verdana" w:eastAsia="Calibri" w:hAnsi="Verdana" w:cs="Arial"/>
          <w:b/>
        </w:rPr>
        <w:t>Dotyczy:</w:t>
      </w:r>
      <w:r w:rsidRPr="00AF5A38">
        <w:rPr>
          <w:rFonts w:ascii="Verdana" w:eastAsia="Calibri" w:hAnsi="Verdana" w:cs="Arial"/>
        </w:rPr>
        <w:t xml:space="preserve"> postępowania o udzielenie zamówienia publicznego, prowadzonego               w  trybie podstawowym bez negocjacji na </w:t>
      </w:r>
      <w:r w:rsidR="00AF5A38" w:rsidRPr="00AF5A38">
        <w:rPr>
          <w:rFonts w:ascii="Verdana" w:eastAsia="Times New Roman" w:hAnsi="Verdana" w:cs="Times New Roman"/>
          <w:b/>
          <w:iCs/>
          <w:lang w:eastAsia="pl-PL"/>
        </w:rPr>
        <w:t>„Opracowanie kompletnej dokumentacji projektowej budowlano–technicznej dla zadania polegającego na budowie budynku szkoły podstawowej specjalnej, budynku hali sportowej, budynku szkoły przysposabiającej do pracy (zawodowej), kompleksu sportowego wraz z zagospodarowaniem terenu na cele Zespołu Szkół im. Brata Alojzego Kosiby w Wieliczce oraz budynku szkoły średniej ogólnokształcącej połączonej funkcjonalnie z obiektami Zespołu Szkół im. Brata Alojzego Kosiby w Wieliczce.”</w:t>
      </w:r>
    </w:p>
    <w:p w14:paraId="0F15A8EB" w14:textId="5A96FC7C" w:rsidR="00CB0CD3" w:rsidRPr="00CB0CD3" w:rsidRDefault="00CB0CD3" w:rsidP="00CB0CD3">
      <w:pPr>
        <w:autoSpaceDE w:val="0"/>
        <w:autoSpaceDN w:val="0"/>
        <w:adjustRightInd w:val="0"/>
        <w:spacing w:after="0" w:line="240" w:lineRule="auto"/>
        <w:jc w:val="both"/>
        <w:rPr>
          <w:rFonts w:ascii="Verdana" w:hAnsi="Verdana" w:cs="Arial"/>
          <w:b/>
          <w:bCs/>
        </w:rPr>
      </w:pPr>
    </w:p>
    <w:p w14:paraId="6D8D08EF" w14:textId="77777777" w:rsidR="00DD7F1C" w:rsidRPr="00DD7F1C" w:rsidRDefault="00DD7F1C" w:rsidP="00DD7F1C">
      <w:pPr>
        <w:widowControl w:val="0"/>
        <w:spacing w:after="0" w:line="240" w:lineRule="auto"/>
        <w:jc w:val="both"/>
        <w:rPr>
          <w:rFonts w:ascii="Verdana" w:eastAsia="Times New Roman" w:hAnsi="Verdana" w:cs="Arial"/>
          <w:b/>
          <w:color w:val="002060"/>
          <w:lang w:eastAsia="pl-PL"/>
        </w:rPr>
      </w:pPr>
    </w:p>
    <w:p w14:paraId="569CB5E1" w14:textId="2527F63A" w:rsidR="00DD7F1C" w:rsidRPr="00DD7F1C" w:rsidRDefault="00DD7F1C" w:rsidP="00DD7F1C">
      <w:pPr>
        <w:widowControl w:val="0"/>
        <w:spacing w:after="0" w:line="120" w:lineRule="atLeast"/>
        <w:jc w:val="both"/>
        <w:rPr>
          <w:rFonts w:ascii="Verdana" w:eastAsia="Calibri" w:hAnsi="Verdana" w:cs="Arial"/>
        </w:rPr>
      </w:pPr>
      <w:r w:rsidRPr="00DD7F1C">
        <w:rPr>
          <w:rFonts w:ascii="Verdana" w:eastAsia="Calibri" w:hAnsi="Verdana" w:cs="Arial"/>
        </w:rPr>
        <w:t>Zamawiający informuje, że w terminie określonym zgodnie z art. 284 ust. 2 ustawy z 11 września 2019 r. – Prawo zamówień publicznych (</w:t>
      </w:r>
      <w:r w:rsidR="00DD3533">
        <w:rPr>
          <w:rFonts w:ascii="Verdana" w:eastAsia="Calibri" w:hAnsi="Verdana" w:cs="Arial"/>
        </w:rPr>
        <w:t xml:space="preserve">tj. </w:t>
      </w:r>
      <w:r w:rsidRPr="00DD7F1C">
        <w:rPr>
          <w:rFonts w:ascii="Verdana" w:eastAsia="Calibri" w:hAnsi="Verdana" w:cs="Arial"/>
        </w:rPr>
        <w:t>Dz.U.</w:t>
      </w:r>
      <w:r w:rsidR="00DD3533">
        <w:rPr>
          <w:rFonts w:ascii="Verdana" w:eastAsia="Calibri" w:hAnsi="Verdana" w:cs="Arial"/>
        </w:rPr>
        <w:t xml:space="preserve"> z 202</w:t>
      </w:r>
      <w:r w:rsidR="00845384">
        <w:rPr>
          <w:rFonts w:ascii="Verdana" w:eastAsia="Calibri" w:hAnsi="Verdana" w:cs="Arial"/>
        </w:rPr>
        <w:t>4</w:t>
      </w:r>
      <w:r w:rsidR="00DD3533">
        <w:rPr>
          <w:rFonts w:ascii="Verdana" w:eastAsia="Calibri" w:hAnsi="Verdana" w:cs="Arial"/>
        </w:rPr>
        <w:t xml:space="preserve"> r., </w:t>
      </w:r>
      <w:r w:rsidRPr="00DD7F1C">
        <w:rPr>
          <w:rFonts w:ascii="Verdana" w:eastAsia="Calibri" w:hAnsi="Verdana" w:cs="Arial"/>
        </w:rPr>
        <w:t xml:space="preserve"> poz.</w:t>
      </w:r>
      <w:r w:rsidR="00845384">
        <w:rPr>
          <w:rFonts w:ascii="Verdana" w:eastAsia="Calibri" w:hAnsi="Verdana" w:cs="Arial"/>
        </w:rPr>
        <w:t xml:space="preserve"> 1320</w:t>
      </w:r>
      <w:r w:rsidR="00AF5A38">
        <w:rPr>
          <w:rFonts w:ascii="Verdana" w:eastAsia="Calibri" w:hAnsi="Verdana" w:cs="Arial"/>
        </w:rPr>
        <w:t xml:space="preserve"> z </w:t>
      </w:r>
      <w:proofErr w:type="spellStart"/>
      <w:r w:rsidR="00AF5A38">
        <w:rPr>
          <w:rFonts w:ascii="Verdana" w:eastAsia="Calibri" w:hAnsi="Verdana" w:cs="Arial"/>
        </w:rPr>
        <w:t>późn</w:t>
      </w:r>
      <w:proofErr w:type="spellEnd"/>
      <w:r w:rsidR="00AF5A38">
        <w:rPr>
          <w:rFonts w:ascii="Verdana" w:eastAsia="Calibri" w:hAnsi="Verdana" w:cs="Arial"/>
        </w:rPr>
        <w:t>. zm.</w:t>
      </w:r>
      <w:r w:rsidRPr="00DD7F1C">
        <w:rPr>
          <w:rFonts w:ascii="Verdana" w:eastAsia="Calibri" w:hAnsi="Verdana" w:cs="Arial"/>
        </w:rPr>
        <w:t xml:space="preserve">) – dalej: ustawa </w:t>
      </w:r>
      <w:proofErr w:type="spellStart"/>
      <w:r w:rsidR="00117640">
        <w:rPr>
          <w:rFonts w:ascii="Verdana" w:eastAsia="Calibri" w:hAnsi="Verdana" w:cs="Arial"/>
        </w:rPr>
        <w:t>Pzp</w:t>
      </w:r>
      <w:proofErr w:type="spellEnd"/>
      <w:r w:rsidR="00117640">
        <w:rPr>
          <w:rFonts w:ascii="Verdana" w:eastAsia="Calibri" w:hAnsi="Verdana" w:cs="Arial"/>
        </w:rPr>
        <w:t>, Wykonawcy zwrócili się do Z</w:t>
      </w:r>
      <w:r w:rsidRPr="00DD7F1C">
        <w:rPr>
          <w:rFonts w:ascii="Verdana" w:eastAsia="Calibri" w:hAnsi="Verdana" w:cs="Arial"/>
        </w:rPr>
        <w:t>amawiającego z wnioskiem o wyjaśnienie treści SWZ.</w:t>
      </w:r>
    </w:p>
    <w:p w14:paraId="54FA58B8" w14:textId="77777777" w:rsidR="00DD7F1C" w:rsidRPr="00DD7F1C" w:rsidRDefault="00DD7F1C" w:rsidP="00DD7F1C">
      <w:pPr>
        <w:widowControl w:val="0"/>
        <w:spacing w:after="0" w:line="120" w:lineRule="atLeast"/>
        <w:jc w:val="both"/>
        <w:rPr>
          <w:rFonts w:ascii="Verdana" w:eastAsia="Calibri" w:hAnsi="Verdana" w:cs="Arial"/>
        </w:rPr>
      </w:pPr>
    </w:p>
    <w:p w14:paraId="232A7ED6" w14:textId="603264BA" w:rsidR="00DD7F1C" w:rsidRPr="00DD3533" w:rsidRDefault="00DD7F1C" w:rsidP="00DD3533">
      <w:pPr>
        <w:widowControl w:val="0"/>
        <w:spacing w:after="0" w:line="240" w:lineRule="auto"/>
        <w:jc w:val="both"/>
        <w:rPr>
          <w:rFonts w:ascii="Verdana" w:eastAsia="Calibri" w:hAnsi="Verdana" w:cs="Arial"/>
        </w:rPr>
      </w:pPr>
      <w:r w:rsidRPr="00DD3533">
        <w:rPr>
          <w:rFonts w:ascii="Verdana" w:eastAsia="Calibri" w:hAnsi="Verdana" w:cs="Arial"/>
        </w:rPr>
        <w:t xml:space="preserve">W związku z powyższym, </w:t>
      </w:r>
      <w:r w:rsidR="00117640">
        <w:rPr>
          <w:rFonts w:ascii="Verdana" w:eastAsia="Calibri" w:hAnsi="Verdana" w:cs="Arial"/>
        </w:rPr>
        <w:t>Z</w:t>
      </w:r>
      <w:r w:rsidRPr="00DD3533">
        <w:rPr>
          <w:rFonts w:ascii="Verdana" w:eastAsia="Calibri" w:hAnsi="Verdana" w:cs="Arial"/>
        </w:rPr>
        <w:t>amawiający udziela następujących wyjaśnień:</w:t>
      </w:r>
    </w:p>
    <w:p w14:paraId="4AF00746" w14:textId="77777777" w:rsidR="003B701C" w:rsidRDefault="003B701C" w:rsidP="003B701C">
      <w:pPr>
        <w:pStyle w:val="Default"/>
        <w:rPr>
          <w:rFonts w:ascii="Verdana" w:hAnsi="Verdana"/>
          <w:b/>
          <w:sz w:val="22"/>
          <w:szCs w:val="22"/>
        </w:rPr>
      </w:pPr>
    </w:p>
    <w:p w14:paraId="2D3AADBB" w14:textId="6B3D6493" w:rsidR="000417D3" w:rsidRDefault="000417D3" w:rsidP="003B701C">
      <w:pPr>
        <w:pStyle w:val="Default"/>
        <w:rPr>
          <w:rFonts w:ascii="Verdana" w:hAnsi="Verdana"/>
          <w:b/>
          <w:sz w:val="22"/>
          <w:szCs w:val="22"/>
        </w:rPr>
      </w:pPr>
      <w:r>
        <w:rPr>
          <w:rFonts w:ascii="Verdana" w:hAnsi="Verdana"/>
          <w:b/>
          <w:sz w:val="22"/>
          <w:szCs w:val="22"/>
        </w:rPr>
        <w:t xml:space="preserve">Pytanie nr 1 </w:t>
      </w:r>
    </w:p>
    <w:p w14:paraId="416C5E19" w14:textId="603AA941" w:rsidR="000417D3" w:rsidRPr="000417D3" w:rsidRDefault="000417D3" w:rsidP="000417D3">
      <w:pPr>
        <w:pStyle w:val="Default"/>
        <w:jc w:val="both"/>
        <w:rPr>
          <w:rFonts w:ascii="Verdana" w:hAnsi="Verdana"/>
          <w:b/>
          <w:sz w:val="22"/>
          <w:szCs w:val="22"/>
        </w:rPr>
      </w:pPr>
      <w:r w:rsidRPr="000417D3">
        <w:rPr>
          <w:rFonts w:ascii="Verdana" w:hAnsi="Verdana"/>
          <w:b/>
          <w:sz w:val="22"/>
          <w:szCs w:val="22"/>
        </w:rPr>
        <w:t>Zwracam się z prośbą o modyfikacji zapisów dotyczących rozdziału XI a) zdolności technicznej lub zawodowej: Zamawiający uzna warunek za spełniony, jeżeli Wykonawca wykaże, że: 1) w okresie ostatnich trzech lat przed upływem terminu składania ofert (a jeżeli okres prowadzenia działalności jest krótszy – w tym okresie), wykonał w sposób należyty, co najmniej jedną usługę projektową budynku użyteczności publicznej o wartości minimum 800 000,00 PLN brutto wraz z uzyskaniem pozwolenia na użytkowanie wybudowanego obiektu. Zamawiający dopuszcza wykonanie zamiennego projektu budowlanego, na: a) zdolności technicznej lub zawodowej: Zamawiający uzna warunek za spełniony, jeżeli Wykonawca wykaże, że: 1) w okresie ostatnich trzech lat przed upływem terminu składania ofert (a jeżeli okres prowadzenia działalności jest krótszy – w tym okresie), wykonał w sposób należyty, co najmniej jedną usługę projektową budynku użyteczności publicznej o wartości minimum 600 000,00 PLN brutto wraz z uzyskaniem pozwolenia na użytkowanie wybudowanego obiektu. Zamawiający dopuszcza wykonanie zamiennego projektu budowlanego,</w:t>
      </w:r>
    </w:p>
    <w:p w14:paraId="6617968D" w14:textId="77777777" w:rsidR="000417D3" w:rsidRDefault="000417D3" w:rsidP="000417D3">
      <w:pPr>
        <w:autoSpaceDE w:val="0"/>
        <w:autoSpaceDN w:val="0"/>
        <w:adjustRightInd w:val="0"/>
        <w:spacing w:after="0" w:line="240" w:lineRule="auto"/>
        <w:jc w:val="both"/>
        <w:rPr>
          <w:rFonts w:ascii="Verdana" w:hAnsi="Verdana" w:cs="CIDFont+F2"/>
          <w:color w:val="000000"/>
        </w:rPr>
      </w:pPr>
    </w:p>
    <w:p w14:paraId="31F78BCC" w14:textId="2C1F3769" w:rsidR="000417D3" w:rsidRPr="000417D3" w:rsidRDefault="000417D3" w:rsidP="000417D3">
      <w:pPr>
        <w:autoSpaceDE w:val="0"/>
        <w:autoSpaceDN w:val="0"/>
        <w:adjustRightInd w:val="0"/>
        <w:spacing w:after="0" w:line="240" w:lineRule="auto"/>
        <w:jc w:val="both"/>
        <w:rPr>
          <w:rFonts w:ascii="Verdana" w:hAnsi="Verdana" w:cs="CIDFont+F2"/>
          <w:b/>
          <w:color w:val="000000"/>
        </w:rPr>
      </w:pPr>
      <w:r w:rsidRPr="000417D3">
        <w:rPr>
          <w:rFonts w:ascii="Verdana" w:hAnsi="Verdana" w:cs="CIDFont+F2"/>
          <w:b/>
          <w:color w:val="000000"/>
        </w:rPr>
        <w:t>Pytanie nr 2</w:t>
      </w:r>
    </w:p>
    <w:p w14:paraId="2D483EE9" w14:textId="43F6974F" w:rsidR="000417D3" w:rsidRDefault="000417D3" w:rsidP="000417D3">
      <w:pPr>
        <w:autoSpaceDE w:val="0"/>
        <w:autoSpaceDN w:val="0"/>
        <w:adjustRightInd w:val="0"/>
        <w:spacing w:after="0" w:line="240" w:lineRule="auto"/>
        <w:jc w:val="both"/>
        <w:rPr>
          <w:rFonts w:ascii="Verdana" w:hAnsi="Verdana"/>
          <w:b/>
        </w:rPr>
      </w:pPr>
      <w:r w:rsidRPr="000417D3">
        <w:rPr>
          <w:rFonts w:ascii="Verdana" w:hAnsi="Verdana"/>
          <w:b/>
        </w:rPr>
        <w:t xml:space="preserve">Zwracamy się z prośbą o modyfikację warunku udziału w postępowaniu w zakresie doświadczenia, poprzez wykreślenie wymogu wykazania się dokumentacją, na podstawie której uzyskano decyzję o pozwoleniu na użytkowanie, i ograniczenie wymogu do uzyskania ostatecznej decyzji o pozwoleniu na budowę. Uzasadnienie: Obecne brzmienie warunku w sposób nieuzasadniony ogranicza uczciwą konkurencję (naruszenie art. 16 pkt 1 i 3 oraz art. 112 ust. 1 ustawy </w:t>
      </w:r>
      <w:proofErr w:type="spellStart"/>
      <w:r w:rsidRPr="000417D3">
        <w:rPr>
          <w:rFonts w:ascii="Verdana" w:hAnsi="Verdana"/>
          <w:b/>
        </w:rPr>
        <w:t>Pzp</w:t>
      </w:r>
      <w:proofErr w:type="spellEnd"/>
      <w:r w:rsidRPr="000417D3">
        <w:rPr>
          <w:rFonts w:ascii="Verdana" w:hAnsi="Verdana"/>
          <w:b/>
        </w:rPr>
        <w:t xml:space="preserve">). Przedmiotem zamówienia </w:t>
      </w:r>
      <w:r w:rsidRPr="000417D3">
        <w:rPr>
          <w:rFonts w:ascii="Verdana" w:hAnsi="Verdana"/>
          <w:b/>
        </w:rPr>
        <w:lastRenderedPageBreak/>
        <w:t>jest usługa projektowa, a nie roboty budowlane. Projektant nie ma realnego wpływu na to, czy i kiedy inwestor rozpocznie budowę oraz czy wykonawca robót zrealizuje ją w terminie pozwalającym na uzyskanie pozwolenia na użytkowanie. Uzależnienie oceny zdolności technicznej projektanta od czynników zewnętrznych i niezależnych od jego staranności (takich jak sprawność procesu inwestycyjnego czy kondycja finansowa podmiotu trzeciego) jest nieproporcjonalne do przedmiotu zamówienia. Prowadzi to do eliminacji wykonawców, którzy rzetelnie wykonali dokumentację projektową o wysokim stopniu skomplikowania, która jednak z przyczyn leżących po stronie inwestora nie została jeszcze zrealizowana. Prawidłowość i kompletność projektu potwierdza fakt uzyskania pozwolenia na budowę oraz pozytywny protokół odbioru prac projektowych. 2. Zwracamy się z prośbą o modyfikację warunku udziału w postępowaniu w zakresie wartości wykonanej dokumentacji, poprzez zmianę minimalnej wartości opracowania z 800 000zł brutto na 600 000 zł brutto. Uzasadnienie: Obniżenie progu jakim jest wartość opracowanej dokumentacji pozwoli na poszerzenie grona potencjalnych wykonawców oraz w dalszym ciągu pozwala na wyłonienie wykonawcy z odpowiednim doświadczeniem w opracowaniu dokumentacji o wysokim stopniu skomplikowania. 3. Zwracamy się z prośbą o modyfikację kryterium dodatkowego: doświadczenie kierownika zespołu projektowego poprzez zmianę wymaganej powierzchni całkowitej z 5000 metrów kwadratowych na 3000 metrów kwadratowych powierzchni całkowitej.</w:t>
      </w:r>
    </w:p>
    <w:p w14:paraId="6926B397" w14:textId="77777777" w:rsidR="00FC48C8" w:rsidRDefault="00FC48C8" w:rsidP="000417D3">
      <w:pPr>
        <w:autoSpaceDE w:val="0"/>
        <w:autoSpaceDN w:val="0"/>
        <w:adjustRightInd w:val="0"/>
        <w:spacing w:after="0" w:line="240" w:lineRule="auto"/>
        <w:jc w:val="both"/>
        <w:rPr>
          <w:rFonts w:ascii="Verdana" w:hAnsi="Verdana"/>
          <w:b/>
        </w:rPr>
      </w:pPr>
    </w:p>
    <w:p w14:paraId="3930D093" w14:textId="77777777" w:rsidR="000417D3" w:rsidRDefault="000417D3">
      <w:pPr>
        <w:autoSpaceDE w:val="0"/>
        <w:autoSpaceDN w:val="0"/>
        <w:adjustRightInd w:val="0"/>
        <w:spacing w:after="0" w:line="240" w:lineRule="auto"/>
        <w:jc w:val="both"/>
        <w:rPr>
          <w:rFonts w:ascii="Verdana" w:hAnsi="Verdana" w:cs="CIDFont+F2"/>
          <w:b/>
          <w:color w:val="000000"/>
        </w:rPr>
      </w:pPr>
    </w:p>
    <w:p w14:paraId="449D873E" w14:textId="32C34808" w:rsidR="000417D3" w:rsidRDefault="000417D3">
      <w:pPr>
        <w:autoSpaceDE w:val="0"/>
        <w:autoSpaceDN w:val="0"/>
        <w:adjustRightInd w:val="0"/>
        <w:spacing w:after="0" w:line="240" w:lineRule="auto"/>
        <w:jc w:val="both"/>
        <w:rPr>
          <w:rFonts w:ascii="Verdana" w:hAnsi="Verdana" w:cs="CIDFont+F2"/>
          <w:b/>
          <w:color w:val="000000"/>
        </w:rPr>
      </w:pPr>
      <w:r>
        <w:rPr>
          <w:rFonts w:ascii="Verdana" w:hAnsi="Verdana" w:cs="CIDFont+F2"/>
          <w:b/>
          <w:color w:val="000000"/>
        </w:rPr>
        <w:t>Pytanie nr 3</w:t>
      </w:r>
    </w:p>
    <w:p w14:paraId="1C059319"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bookmarkStart w:id="0" w:name="_GoBack"/>
      <w:bookmarkEnd w:id="0"/>
      <w:r w:rsidRPr="000417D3">
        <w:rPr>
          <w:rFonts w:ascii="Verdana" w:hAnsi="Verdana" w:cs="Verdana"/>
          <w:b/>
          <w:color w:val="000000"/>
        </w:rPr>
        <w:t xml:space="preserve"> Prosimy o udzielenie odpowiedzi w sprawie dotyczącej w/w postępowania. </w:t>
      </w:r>
    </w:p>
    <w:p w14:paraId="1CE8EEB1"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W rozdziale XI – Warunki udziału w postepowaniu w pkt 2 cyt. </w:t>
      </w:r>
    </w:p>
    <w:p w14:paraId="2F19B027"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color w:val="000000"/>
        </w:rPr>
        <w:t xml:space="preserve">„Na podstawie art. 112 ustawy </w:t>
      </w:r>
      <w:proofErr w:type="spellStart"/>
      <w:r w:rsidRPr="000417D3">
        <w:rPr>
          <w:rFonts w:ascii="Verdana" w:hAnsi="Verdana" w:cs="Verdana"/>
          <w:b/>
          <w:color w:val="000000"/>
        </w:rPr>
        <w:t>Pzp</w:t>
      </w:r>
      <w:proofErr w:type="spellEnd"/>
      <w:r w:rsidRPr="000417D3">
        <w:rPr>
          <w:rFonts w:ascii="Verdana" w:hAnsi="Verdana" w:cs="Verdana"/>
          <w:b/>
          <w:color w:val="000000"/>
        </w:rPr>
        <w:t xml:space="preserve"> Zamawiający określa warunki udziału w postępowaniu dotyczące: </w:t>
      </w:r>
    </w:p>
    <w:p w14:paraId="07879652"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d. zdolności technicznej lub zawodowej: </w:t>
      </w:r>
    </w:p>
    <w:p w14:paraId="779E8C92"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color w:val="000000"/>
        </w:rPr>
        <w:t xml:space="preserve">Zamawiający uzna warunek za spełniony, jeżeli Wykonawca wykaże, że: </w:t>
      </w:r>
    </w:p>
    <w:p w14:paraId="1883B381"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1) w okresie ostatnich trzech lat przed upływem terminu składania ofert (a jeżeli okres </w:t>
      </w:r>
      <w:r w:rsidRPr="000417D3">
        <w:rPr>
          <w:rFonts w:ascii="Verdana" w:hAnsi="Verdana" w:cs="Verdana"/>
          <w:b/>
          <w:color w:val="000000"/>
        </w:rPr>
        <w:t xml:space="preserve">prowadzenia działalności jest krótszy – w tym okresie), wykonał w sposób należyty, co najmniej jedną usługę projektową budynku użyteczności publicznej o wartości minimum </w:t>
      </w:r>
      <w:r w:rsidRPr="000417D3">
        <w:rPr>
          <w:rFonts w:ascii="Verdana" w:hAnsi="Verdana" w:cs="Verdana"/>
          <w:b/>
          <w:bCs/>
          <w:color w:val="000000"/>
        </w:rPr>
        <w:t xml:space="preserve">800 000,00 </w:t>
      </w:r>
      <w:r w:rsidRPr="000417D3">
        <w:rPr>
          <w:rFonts w:ascii="Verdana" w:hAnsi="Verdana" w:cs="Verdana"/>
          <w:b/>
          <w:color w:val="000000"/>
        </w:rPr>
        <w:t xml:space="preserve">PLN brutto wraz z uzyskaniem pozwolenia na użytkowanie wybudowanego obiektu. Zamawiający dopuszcza wykonanie zamiennego projektu budowlanego.” </w:t>
      </w:r>
    </w:p>
    <w:p w14:paraId="0F8A1616"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p>
    <w:p w14:paraId="3F7E02A3"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color w:val="000000"/>
        </w:rPr>
        <w:t xml:space="preserve">Zamówienie dotyczy usługi polegającej na zaprojektowaniu budynków szkolnych wraz z zagospodarowaniem terenu oraz terenu sportowego. Tego typu budynki użyteczności publicznej zazwyczaj są projektowane odrębnie jako poszczególne szkoły lub przedszkola. Usługi projektowe polegające na zaprojektowaniu obiektu szkolnego zazwyczaj nie są wyceniane procentowo wysoko w stosunku do wartości inwestycji. Podana wartość 800 000,00zł brutto eliminuje z przetargu biura projektowe, które mają doświadczenie w projektowaniu obiektów szkolnych o typowej wielkości. </w:t>
      </w:r>
    </w:p>
    <w:p w14:paraId="6164B28C" w14:textId="5D98C6E2"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color w:val="000000"/>
        </w:rPr>
        <w:lastRenderedPageBreak/>
        <w:t xml:space="preserve">Zawarty w wymienionym wyżej punkcie warunek dotyczący uzyskania pozwolenia na użytkowanie wybudowanego obiektu nie jest związany z usługą projektową a z wykonaniem obiektu i zależny jest od wykonawcy, który składa do nadzoru budowlanego dokumenty dotyczące budowy. Wątpliwość budzi także bardzo krótki bo 3 letni okres przewidziany na zaprojektowanie , uzyskanie pozwolenia na budowę i realizację obiektu wraz z uzyskaniem pozwolenia na użytkowanie, jak należy rozumieć z wartości projektu ( 800 000,00zł) obiektu nie należącego do małych. </w:t>
      </w:r>
    </w:p>
    <w:p w14:paraId="6F228CEF"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color w:val="000000"/>
        </w:rPr>
        <w:t xml:space="preserve">Ze względu na powyższe prosimy </w:t>
      </w:r>
      <w:r w:rsidRPr="000417D3">
        <w:rPr>
          <w:rFonts w:ascii="Verdana" w:hAnsi="Verdana" w:cs="Verdana"/>
          <w:b/>
          <w:bCs/>
          <w:color w:val="000000"/>
        </w:rPr>
        <w:t xml:space="preserve">o zmianę zapisu </w:t>
      </w:r>
      <w:r w:rsidRPr="000417D3">
        <w:rPr>
          <w:rFonts w:ascii="Verdana" w:hAnsi="Verdana" w:cs="Verdana"/>
          <w:b/>
          <w:color w:val="000000"/>
        </w:rPr>
        <w:t xml:space="preserve">w rozdziale XI </w:t>
      </w:r>
      <w:r w:rsidRPr="000417D3">
        <w:rPr>
          <w:rFonts w:ascii="Verdana" w:hAnsi="Verdana" w:cs="Verdana"/>
          <w:b/>
          <w:bCs/>
          <w:color w:val="000000"/>
        </w:rPr>
        <w:t xml:space="preserve">Warunki udziału w postepowaniu w pkt 2.d. 1. </w:t>
      </w:r>
      <w:r w:rsidRPr="000417D3">
        <w:rPr>
          <w:rFonts w:ascii="Verdana" w:hAnsi="Verdana" w:cs="Verdana"/>
          <w:b/>
          <w:color w:val="000000"/>
        </w:rPr>
        <w:t xml:space="preserve">na : </w:t>
      </w:r>
    </w:p>
    <w:p w14:paraId="1B859221" w14:textId="77777777" w:rsidR="000417D3" w:rsidRPr="000417D3" w:rsidRDefault="000417D3" w:rsidP="000417D3">
      <w:pPr>
        <w:numPr>
          <w:ilvl w:val="0"/>
          <w:numId w:val="15"/>
        </w:num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Wariant 1 </w:t>
      </w:r>
      <w:r w:rsidRPr="000417D3">
        <w:rPr>
          <w:rFonts w:ascii="Verdana" w:hAnsi="Verdana" w:cs="Verdana"/>
          <w:b/>
          <w:color w:val="000000"/>
        </w:rPr>
        <w:t xml:space="preserve">– „w okresie ostatnich </w:t>
      </w:r>
      <w:r w:rsidRPr="000417D3">
        <w:rPr>
          <w:rFonts w:ascii="Verdana" w:hAnsi="Verdana" w:cs="Verdana"/>
          <w:b/>
          <w:bCs/>
          <w:color w:val="000000"/>
        </w:rPr>
        <w:t xml:space="preserve">trzech </w:t>
      </w:r>
      <w:r w:rsidRPr="000417D3">
        <w:rPr>
          <w:rFonts w:ascii="Verdana" w:hAnsi="Verdana" w:cs="Verdana"/>
          <w:b/>
          <w:color w:val="000000"/>
        </w:rPr>
        <w:t xml:space="preserve">lat przed upływem terminu składania ofert (a jeżeli okres prowadzenia działalności jest krótszy – w tym okresie), wykonał w sposób należyty, co najmniej jedną usługę projektową budynku użyteczności publicznej o wartości minimum </w:t>
      </w:r>
      <w:r w:rsidRPr="000417D3">
        <w:rPr>
          <w:rFonts w:ascii="Verdana" w:hAnsi="Verdana" w:cs="Verdana"/>
          <w:b/>
          <w:bCs/>
          <w:color w:val="000000"/>
        </w:rPr>
        <w:t xml:space="preserve">500 000,00 </w:t>
      </w:r>
      <w:r w:rsidRPr="000417D3">
        <w:rPr>
          <w:rFonts w:ascii="Verdana" w:hAnsi="Verdana" w:cs="Verdana"/>
          <w:b/>
          <w:color w:val="000000"/>
        </w:rPr>
        <w:t xml:space="preserve">PLN brutto”. </w:t>
      </w:r>
    </w:p>
    <w:p w14:paraId="6E43C5A4"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p>
    <w:p w14:paraId="3902139F" w14:textId="77777777" w:rsidR="000417D3" w:rsidRPr="000417D3" w:rsidRDefault="000417D3" w:rsidP="000417D3">
      <w:p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Bez warunku uzyskania pozwolenia na użytkowanie wybudowanego obiektu. </w:t>
      </w:r>
    </w:p>
    <w:p w14:paraId="1FB79C19" w14:textId="77777777" w:rsidR="000417D3" w:rsidRPr="000417D3" w:rsidRDefault="000417D3" w:rsidP="000417D3">
      <w:pPr>
        <w:numPr>
          <w:ilvl w:val="0"/>
          <w:numId w:val="16"/>
        </w:numPr>
        <w:autoSpaceDE w:val="0"/>
        <w:autoSpaceDN w:val="0"/>
        <w:adjustRightInd w:val="0"/>
        <w:spacing w:after="0" w:line="240" w:lineRule="auto"/>
        <w:jc w:val="both"/>
        <w:rPr>
          <w:rFonts w:ascii="Verdana" w:hAnsi="Verdana" w:cs="Verdana"/>
          <w:b/>
          <w:color w:val="000000"/>
        </w:rPr>
      </w:pPr>
      <w:r w:rsidRPr="000417D3">
        <w:rPr>
          <w:rFonts w:ascii="Verdana" w:hAnsi="Verdana" w:cs="Verdana"/>
          <w:b/>
          <w:bCs/>
          <w:color w:val="000000"/>
        </w:rPr>
        <w:t xml:space="preserve">Wariant 2 </w:t>
      </w:r>
      <w:r w:rsidRPr="000417D3">
        <w:rPr>
          <w:rFonts w:ascii="Verdana" w:hAnsi="Verdana" w:cs="Verdana"/>
          <w:b/>
          <w:color w:val="000000"/>
        </w:rPr>
        <w:t xml:space="preserve">–„ w okresie ostatnich </w:t>
      </w:r>
      <w:r w:rsidRPr="000417D3">
        <w:rPr>
          <w:rFonts w:ascii="Verdana" w:hAnsi="Verdana" w:cs="Verdana"/>
          <w:b/>
          <w:bCs/>
          <w:color w:val="000000"/>
        </w:rPr>
        <w:t xml:space="preserve">pięciu </w:t>
      </w:r>
      <w:r w:rsidRPr="000417D3">
        <w:rPr>
          <w:rFonts w:ascii="Verdana" w:hAnsi="Verdana" w:cs="Verdana"/>
          <w:b/>
          <w:color w:val="000000"/>
        </w:rPr>
        <w:t xml:space="preserve">lat przed upływem terminu składania ofert (a jeżeli okres prowadzenia działalności jest krótszy – w tym okresie), wykonał w sposób należyty, dwie usługi projektowe budynków użyteczności publicznej o </w:t>
      </w:r>
      <w:r w:rsidRPr="000417D3">
        <w:rPr>
          <w:rFonts w:ascii="Verdana" w:hAnsi="Verdana" w:cs="Verdana"/>
          <w:b/>
          <w:bCs/>
          <w:color w:val="000000"/>
        </w:rPr>
        <w:t xml:space="preserve">łącznej wartości </w:t>
      </w:r>
      <w:r w:rsidRPr="000417D3">
        <w:rPr>
          <w:rFonts w:ascii="Verdana" w:hAnsi="Verdana" w:cs="Verdana"/>
          <w:b/>
          <w:color w:val="000000"/>
        </w:rPr>
        <w:t xml:space="preserve">minimum </w:t>
      </w:r>
      <w:r w:rsidRPr="000417D3">
        <w:rPr>
          <w:rFonts w:ascii="Verdana" w:hAnsi="Verdana" w:cs="Verdana"/>
          <w:b/>
          <w:bCs/>
          <w:color w:val="000000"/>
        </w:rPr>
        <w:t xml:space="preserve">800 000,00 </w:t>
      </w:r>
      <w:r w:rsidRPr="000417D3">
        <w:rPr>
          <w:rFonts w:ascii="Verdana" w:hAnsi="Verdana" w:cs="Verdana"/>
          <w:b/>
          <w:color w:val="000000"/>
        </w:rPr>
        <w:t xml:space="preserve">PLN brutto wraz z uzyskaniem pozwolenia na użytkowanie jednego z w/w obiektów”. </w:t>
      </w:r>
    </w:p>
    <w:p w14:paraId="08AF1E58" w14:textId="77777777" w:rsidR="000417D3" w:rsidRDefault="000417D3">
      <w:pPr>
        <w:autoSpaceDE w:val="0"/>
        <w:autoSpaceDN w:val="0"/>
        <w:adjustRightInd w:val="0"/>
        <w:spacing w:after="0" w:line="240" w:lineRule="auto"/>
        <w:jc w:val="both"/>
        <w:rPr>
          <w:rFonts w:ascii="Verdana" w:hAnsi="Verdana" w:cs="CIDFont+F2"/>
          <w:b/>
          <w:color w:val="000000"/>
        </w:rPr>
      </w:pPr>
    </w:p>
    <w:p w14:paraId="4912B753" w14:textId="51A55816" w:rsidR="000417D3" w:rsidRDefault="000417D3">
      <w:pPr>
        <w:autoSpaceDE w:val="0"/>
        <w:autoSpaceDN w:val="0"/>
        <w:adjustRightInd w:val="0"/>
        <w:spacing w:after="0" w:line="240" w:lineRule="auto"/>
        <w:jc w:val="both"/>
        <w:rPr>
          <w:rFonts w:ascii="Verdana" w:hAnsi="Verdana" w:cs="CIDFont+F2"/>
          <w:b/>
          <w:color w:val="000000"/>
        </w:rPr>
      </w:pPr>
      <w:r>
        <w:rPr>
          <w:rFonts w:ascii="Verdana" w:hAnsi="Verdana" w:cs="CIDFont+F2"/>
          <w:b/>
          <w:color w:val="000000"/>
        </w:rPr>
        <w:t>Pytanie nr 4</w:t>
      </w:r>
    </w:p>
    <w:p w14:paraId="4F311267" w14:textId="289BE9D0" w:rsidR="000417D3" w:rsidRDefault="000417D3">
      <w:pPr>
        <w:autoSpaceDE w:val="0"/>
        <w:autoSpaceDN w:val="0"/>
        <w:adjustRightInd w:val="0"/>
        <w:spacing w:after="0" w:line="240" w:lineRule="auto"/>
        <w:jc w:val="both"/>
        <w:rPr>
          <w:rFonts w:ascii="Verdana" w:hAnsi="Verdana"/>
          <w:b/>
        </w:rPr>
      </w:pPr>
      <w:r w:rsidRPr="000417D3">
        <w:rPr>
          <w:rFonts w:ascii="Verdana" w:hAnsi="Verdana"/>
          <w:b/>
        </w:rPr>
        <w:t>Zwracamy się z uprzejmą prośbą o zmianę treści warunku udziału w postępowaniu w zakresie doświadczenia Wykonawcy, polegającą na modyfikacji zapisu: „wraz z uzyskaniem pozwolenia na użytkowanie wybudowanego obiektu” na zapis: „wraz z uzyskaniem pozwolenia na budowę zaprojektowanego obiektu”. Uzasadnienie: Obecny zapis warunku w sposób istotny ogranicza krąg potencjalnych Wykonawców, gdyż uzależnia wykazanie doświadczenia projektowego od etapu realizacyjnego inwestycji, na który projektant nie ma bezpośredniego wpływu. Uzyskanie pozwolenia na użytkowanie jest konsekwencją procesu budowlanego, obejmującego realizację robót budowlanych, nadzór, odbiory oraz działania inwestora i wykonawcy robót, a nie wyłącznie prawidłowości opracowanej dokumentacji projektowej. Z punktu widzenia zakresu usług projektowych, adekwatnym i obiektywnym potwierdzeniem należytego wykonania usługi jest doprowadzenie do uzyskania decyzji o pozwoleniu na budowę. To właśnie ten etap jednoznacznie potwierdza poprawność, kompletność i zgodność projektu z przepisami prawa oraz wymaganiami formalnymi. Wprowadzenie proponowanej zmiany: zapewni większą konkurencyjność postępowania, umożliwi udział podmiotom posiadającym rzeczywiste doświadczenie projektowe, pozostanie w pełni adekwatne do przedmiotu zamówienia, jakim jest wykonanie dokumentacji projektowej. Mając na uwadze powyższe, wnosimy o uwzględnienie proponowanej zmiany. Z poważaniem, Mariusz Borowski</w:t>
      </w:r>
    </w:p>
    <w:p w14:paraId="6003931D" w14:textId="77777777" w:rsidR="000417D3" w:rsidRDefault="000417D3">
      <w:pPr>
        <w:autoSpaceDE w:val="0"/>
        <w:autoSpaceDN w:val="0"/>
        <w:adjustRightInd w:val="0"/>
        <w:spacing w:after="0" w:line="240" w:lineRule="auto"/>
        <w:jc w:val="both"/>
        <w:rPr>
          <w:rFonts w:ascii="Verdana" w:hAnsi="Verdana"/>
          <w:b/>
        </w:rPr>
      </w:pPr>
    </w:p>
    <w:p w14:paraId="042FA345" w14:textId="77777777" w:rsidR="000417D3" w:rsidRDefault="000417D3">
      <w:pPr>
        <w:autoSpaceDE w:val="0"/>
        <w:autoSpaceDN w:val="0"/>
        <w:adjustRightInd w:val="0"/>
        <w:spacing w:after="0" w:line="240" w:lineRule="auto"/>
        <w:jc w:val="both"/>
        <w:rPr>
          <w:rFonts w:ascii="Verdana" w:hAnsi="Verdana"/>
          <w:b/>
        </w:rPr>
      </w:pPr>
    </w:p>
    <w:p w14:paraId="3297387A" w14:textId="77777777" w:rsidR="000417D3" w:rsidRDefault="000417D3">
      <w:pPr>
        <w:autoSpaceDE w:val="0"/>
        <w:autoSpaceDN w:val="0"/>
        <w:adjustRightInd w:val="0"/>
        <w:spacing w:after="0" w:line="240" w:lineRule="auto"/>
        <w:jc w:val="both"/>
        <w:rPr>
          <w:rFonts w:ascii="Verdana" w:hAnsi="Verdana"/>
          <w:b/>
        </w:rPr>
      </w:pPr>
    </w:p>
    <w:p w14:paraId="6E5E72D0" w14:textId="4173F2C2" w:rsidR="000417D3" w:rsidRDefault="000417D3">
      <w:pPr>
        <w:autoSpaceDE w:val="0"/>
        <w:autoSpaceDN w:val="0"/>
        <w:adjustRightInd w:val="0"/>
        <w:spacing w:after="0" w:line="240" w:lineRule="auto"/>
        <w:jc w:val="both"/>
        <w:rPr>
          <w:rFonts w:ascii="Verdana" w:hAnsi="Verdana"/>
          <w:b/>
        </w:rPr>
      </w:pPr>
      <w:r>
        <w:rPr>
          <w:rFonts w:ascii="Verdana" w:hAnsi="Verdana"/>
          <w:b/>
        </w:rPr>
        <w:lastRenderedPageBreak/>
        <w:t>Pytanie nr 5</w:t>
      </w:r>
    </w:p>
    <w:p w14:paraId="1834D68B" w14:textId="1FCCDD25" w:rsidR="000417D3" w:rsidRDefault="000417D3">
      <w:pPr>
        <w:autoSpaceDE w:val="0"/>
        <w:autoSpaceDN w:val="0"/>
        <w:adjustRightInd w:val="0"/>
        <w:spacing w:after="0" w:line="240" w:lineRule="auto"/>
        <w:jc w:val="both"/>
        <w:rPr>
          <w:rFonts w:ascii="Verdana" w:hAnsi="Verdana"/>
          <w:b/>
        </w:rPr>
      </w:pPr>
      <w:r w:rsidRPr="000417D3">
        <w:rPr>
          <w:rFonts w:ascii="Verdana" w:hAnsi="Verdana"/>
          <w:b/>
        </w:rPr>
        <w:t>Wnosimy o usunięcie wymogu opracowania dokumentacji projektowej wraz z uzyskaniem pozwolenia na użytkowanie obiektu i zastąpienie go wymogiem opracowania dokumentacji projektowej wraz z uzyskaniem pozwolenia na budowę, które to świadczy o kompletności i prawidłowości wykonanej dokumentacji</w:t>
      </w:r>
    </w:p>
    <w:p w14:paraId="28EAA2B7" w14:textId="77777777" w:rsidR="000417D3" w:rsidRDefault="000417D3">
      <w:pPr>
        <w:autoSpaceDE w:val="0"/>
        <w:autoSpaceDN w:val="0"/>
        <w:adjustRightInd w:val="0"/>
        <w:spacing w:after="0" w:line="240" w:lineRule="auto"/>
        <w:jc w:val="both"/>
        <w:rPr>
          <w:rFonts w:ascii="Verdana" w:hAnsi="Verdana"/>
          <w:b/>
        </w:rPr>
      </w:pPr>
    </w:p>
    <w:p w14:paraId="0E09F6A3" w14:textId="77777777" w:rsidR="00FC48C8" w:rsidRDefault="00FC48C8">
      <w:pPr>
        <w:autoSpaceDE w:val="0"/>
        <w:autoSpaceDN w:val="0"/>
        <w:adjustRightInd w:val="0"/>
        <w:spacing w:after="0" w:line="240" w:lineRule="auto"/>
        <w:jc w:val="both"/>
        <w:rPr>
          <w:rFonts w:ascii="Verdana" w:hAnsi="Verdana"/>
          <w:b/>
        </w:rPr>
      </w:pPr>
    </w:p>
    <w:p w14:paraId="5168E461" w14:textId="400E50A1" w:rsidR="00FC48C8" w:rsidRPr="00FC48C8" w:rsidRDefault="00FC48C8" w:rsidP="00FC48C8">
      <w:pPr>
        <w:autoSpaceDE w:val="0"/>
        <w:autoSpaceDN w:val="0"/>
        <w:adjustRightInd w:val="0"/>
        <w:spacing w:after="0" w:line="240" w:lineRule="auto"/>
        <w:jc w:val="both"/>
        <w:rPr>
          <w:rFonts w:ascii="Verdana" w:hAnsi="Verdana" w:cs="CIDFont+F2"/>
          <w:color w:val="000000"/>
        </w:rPr>
      </w:pPr>
      <w:r w:rsidRPr="00FC48C8">
        <w:rPr>
          <w:rFonts w:ascii="Verdana" w:hAnsi="Verdana"/>
        </w:rPr>
        <w:t xml:space="preserve">W odpowiedzi na zapytania od 1- 5 Zamawiający dokona stosownej modyfikacji warunku dotyczącego doświadczenia zawodowego. Wykonawcy. </w:t>
      </w:r>
      <w:r w:rsidRPr="00FC48C8">
        <w:rPr>
          <w:rFonts w:ascii="Verdana" w:hAnsi="Verdana"/>
        </w:rPr>
        <w:t>Zamawiający nie modyfikuje wymagań dla doświadczenia kierownika zespołu projektowego.</w:t>
      </w:r>
    </w:p>
    <w:p w14:paraId="2F4779BF" w14:textId="4C32BC26" w:rsidR="00FC48C8" w:rsidRDefault="00FC48C8">
      <w:pPr>
        <w:autoSpaceDE w:val="0"/>
        <w:autoSpaceDN w:val="0"/>
        <w:adjustRightInd w:val="0"/>
        <w:spacing w:after="0" w:line="240" w:lineRule="auto"/>
        <w:jc w:val="both"/>
        <w:rPr>
          <w:rFonts w:ascii="Verdana" w:hAnsi="Verdana"/>
          <w:b/>
        </w:rPr>
      </w:pPr>
    </w:p>
    <w:p w14:paraId="4C71069E" w14:textId="3529728E" w:rsidR="000417D3" w:rsidRDefault="000417D3">
      <w:pPr>
        <w:autoSpaceDE w:val="0"/>
        <w:autoSpaceDN w:val="0"/>
        <w:adjustRightInd w:val="0"/>
        <w:spacing w:after="0" w:line="240" w:lineRule="auto"/>
        <w:jc w:val="both"/>
        <w:rPr>
          <w:rFonts w:ascii="Verdana" w:hAnsi="Verdana"/>
          <w:b/>
        </w:rPr>
      </w:pPr>
      <w:r>
        <w:rPr>
          <w:rFonts w:ascii="Verdana" w:hAnsi="Verdana"/>
          <w:b/>
        </w:rPr>
        <w:t>Pytanie nr 6</w:t>
      </w:r>
    </w:p>
    <w:p w14:paraId="121C7CAB" w14:textId="6C5101FE" w:rsidR="000417D3" w:rsidRDefault="000417D3">
      <w:pPr>
        <w:autoSpaceDE w:val="0"/>
        <w:autoSpaceDN w:val="0"/>
        <w:adjustRightInd w:val="0"/>
        <w:spacing w:after="0" w:line="240" w:lineRule="auto"/>
        <w:jc w:val="both"/>
        <w:rPr>
          <w:rFonts w:ascii="Verdana" w:hAnsi="Verdana"/>
          <w:b/>
        </w:rPr>
      </w:pPr>
      <w:r w:rsidRPr="000417D3">
        <w:rPr>
          <w:rFonts w:ascii="Verdana" w:hAnsi="Verdana"/>
          <w:b/>
        </w:rPr>
        <w:t>Prosimy o wskazanie lokalizacji budynku szkoły średniej ogólnokształcącej wskazanej jako etap III, ponieważ na załączonym Zagospodarowania nie ma wskazanego wymienionego budynku. 2. Prosimy o udostępnienie dokumentacji projektowej dla powstającego Centrum Opiekuńczo Mieszkalnego. 3. Prosimy o potwierdzenie czy plac zabaw ma zostać opracowany w zakresie przedmiotowego postępowania przetargowego i zlokalizowany przy budynku opisanym na dołączonym zagospodarowaniu jako „Przedszkole”, ponieważ sam budynek przedszkola jest wyłączony z zakresu przetargu. 4. Prosimy o wyjaśnienie rozbieżności między OPZ, a koncepcja. W OPZ wskazano powierzchnię dydaktyczną szkoły przysposabiającej do pracy 2886m2, natomiast na załączniku graficznym jest 1720m2. 5. Prosimy o potwierdzenie, że powierzchnia dydaktyczną szkoły przysposabiającej do pracy to 2886m2 zgodnie z pierwszym zdaniem pkt. 7 OPZ, ponieważ kolejne zdania tego punktu wskazują na mniejszą powierzchnię – parter 554m2, piętro 1 - 10372m2. 6. Prosimy o wskazanie co Zamawiający rozumie przez powierzchnię użytkową? 7 . Z uwagi na rozbieżności prosimy o jednoznaczne wskazanie jaka jest oczekiwana powierzchnia dydaktyczna dla każdego z budynków objętych opracowaniem.</w:t>
      </w:r>
    </w:p>
    <w:p w14:paraId="24F0F6FA" w14:textId="77777777" w:rsidR="000417D3" w:rsidRDefault="000417D3" w:rsidP="000417D3">
      <w:pPr>
        <w:pStyle w:val="Zwykytekst"/>
        <w:jc w:val="both"/>
        <w:rPr>
          <w:rFonts w:ascii="Verdana" w:hAnsi="Verdana"/>
        </w:rPr>
      </w:pPr>
    </w:p>
    <w:p w14:paraId="32456958" w14:textId="77777777" w:rsidR="000417D3" w:rsidRPr="000417D3" w:rsidRDefault="000417D3" w:rsidP="000417D3">
      <w:pPr>
        <w:pStyle w:val="Zwykytekst"/>
        <w:jc w:val="both"/>
        <w:rPr>
          <w:rFonts w:ascii="Verdana" w:hAnsi="Verdana"/>
        </w:rPr>
      </w:pPr>
      <w:r w:rsidRPr="000417D3">
        <w:rPr>
          <w:rFonts w:ascii="Verdana" w:hAnsi="Verdana"/>
        </w:rPr>
        <w:t>Lokalizacja szkoły średniej (Etap III): Zamawiający udostępnił PZT jako dokument koncepcyjny, który powstał na etapie przygotowania postępowania na wybór wykonawcy Centrum Opiekuńczo-Mieszkalnego. Brak na nim uwidocznienia szkoły średniej, natomiast należy przyjąć iż obiekt może zastąpić budynek administracyjny oraz poradni - przy założeniu zmiany pola zabudowy.</w:t>
      </w:r>
    </w:p>
    <w:p w14:paraId="2BE7230C" w14:textId="77777777" w:rsidR="000417D3" w:rsidRPr="000417D3" w:rsidRDefault="000417D3" w:rsidP="000417D3">
      <w:pPr>
        <w:pStyle w:val="Zwykytekst"/>
        <w:jc w:val="both"/>
        <w:rPr>
          <w:rFonts w:ascii="Verdana" w:hAnsi="Verdana"/>
        </w:rPr>
      </w:pPr>
    </w:p>
    <w:p w14:paraId="5D38412C" w14:textId="77777777" w:rsidR="000417D3" w:rsidRPr="000417D3" w:rsidRDefault="000417D3" w:rsidP="000417D3">
      <w:pPr>
        <w:pStyle w:val="Zwykytekst"/>
        <w:jc w:val="both"/>
        <w:rPr>
          <w:rFonts w:ascii="Verdana" w:hAnsi="Verdana"/>
        </w:rPr>
      </w:pPr>
      <w:r w:rsidRPr="000417D3">
        <w:rPr>
          <w:rFonts w:ascii="Verdana" w:hAnsi="Verdana"/>
        </w:rPr>
        <w:t>Rozbieżności w powierzchniach dydaktycznych: Oferent wskazał różnicę między OPZ (2886 m²) a koncepcją (1720 m²) dla szkoły przysposabiającej do pracy: Należy przyjąć za wiążące opisy znajdujące się w OPZ. Zamawiający udostępnił PZT jako dokument koncepcyjny, który powstał na etapie przygotowania postępowania na wybór wykonawcy Centrum Opiekuńczo-Mieszkalnego Zamawiający potwierdza, że wiążąca jest powierzchnia wskazana w OPZ, a załącznik graficzny ma charakter poglądowy.</w:t>
      </w:r>
    </w:p>
    <w:p w14:paraId="52292F91" w14:textId="77777777" w:rsidR="000417D3" w:rsidRPr="000417D3" w:rsidRDefault="000417D3" w:rsidP="000417D3">
      <w:pPr>
        <w:pStyle w:val="Zwykytekst"/>
        <w:jc w:val="both"/>
        <w:rPr>
          <w:rFonts w:ascii="Verdana" w:hAnsi="Verdana"/>
        </w:rPr>
      </w:pPr>
    </w:p>
    <w:p w14:paraId="1112ADD0" w14:textId="77777777" w:rsidR="000417D3" w:rsidRPr="000417D3" w:rsidRDefault="000417D3" w:rsidP="000417D3">
      <w:pPr>
        <w:pStyle w:val="Zwykytekst"/>
        <w:jc w:val="both"/>
        <w:rPr>
          <w:rFonts w:ascii="Verdana" w:hAnsi="Verdana"/>
        </w:rPr>
      </w:pPr>
      <w:r w:rsidRPr="000417D3">
        <w:rPr>
          <w:rFonts w:ascii="Verdana" w:hAnsi="Verdana"/>
        </w:rPr>
        <w:t>Definicja powierzchni użytkowej: Zamawiający wyjaśnia, że przez powierzchnię użytkową należy rozumieć powierzchnię zgodną z normą PN-ISO 9836 (lub inną wskazaną przez Zamawiającego).</w:t>
      </w:r>
    </w:p>
    <w:p w14:paraId="14A2B9C4" w14:textId="77777777" w:rsidR="000417D3" w:rsidRPr="000417D3" w:rsidRDefault="000417D3" w:rsidP="000417D3">
      <w:pPr>
        <w:pStyle w:val="Zwykytekst"/>
        <w:jc w:val="both"/>
        <w:rPr>
          <w:rFonts w:ascii="Verdana" w:hAnsi="Verdana"/>
        </w:rPr>
      </w:pPr>
    </w:p>
    <w:p w14:paraId="41BD4655" w14:textId="77777777" w:rsidR="000417D3" w:rsidRPr="000417D3" w:rsidRDefault="000417D3" w:rsidP="000417D3">
      <w:pPr>
        <w:pStyle w:val="Zwykytekst"/>
        <w:jc w:val="both"/>
        <w:rPr>
          <w:rFonts w:ascii="Verdana" w:hAnsi="Verdana"/>
        </w:rPr>
      </w:pPr>
      <w:r w:rsidRPr="000417D3">
        <w:rPr>
          <w:rFonts w:ascii="Verdana" w:hAnsi="Verdana"/>
        </w:rPr>
        <w:t>Dokumentacja Centrum Opiekuńczo-Mieszkalnego oraz badania</w:t>
      </w:r>
    </w:p>
    <w:p w14:paraId="153FF237" w14:textId="77777777" w:rsidR="000417D3" w:rsidRPr="000417D3" w:rsidRDefault="000417D3" w:rsidP="000417D3">
      <w:pPr>
        <w:pStyle w:val="Zwykytekst"/>
        <w:jc w:val="both"/>
        <w:rPr>
          <w:rFonts w:ascii="Verdana" w:hAnsi="Verdana"/>
        </w:rPr>
      </w:pPr>
      <w:r w:rsidRPr="000417D3">
        <w:rPr>
          <w:rFonts w:ascii="Verdana" w:hAnsi="Verdana"/>
        </w:rPr>
        <w:lastRenderedPageBreak/>
        <w:t>geologiczne:  Zamawiający udostępni posiadaną dokumentację projektową oraz opracowania geologiczne dla sąsiadującego Centrum Opiekuńczo-Mieszkalnego w celu zapewnienia spójności projektowej i właściwego rozpoznania warunków gruntowych niezwłocznie po podpisaniu umowy. Aktualnie dokumentacja projektowa COM jest w fazie obioru od Wykonawcy i Zamawiający nie może jej udostępnić jako wiążącej przyszłego wykonawcę.</w:t>
      </w:r>
    </w:p>
    <w:p w14:paraId="513BD875" w14:textId="77777777" w:rsidR="000417D3" w:rsidRPr="000417D3" w:rsidRDefault="000417D3" w:rsidP="000417D3">
      <w:pPr>
        <w:pStyle w:val="Zwykytekst"/>
        <w:jc w:val="both"/>
        <w:rPr>
          <w:rFonts w:ascii="Verdana" w:hAnsi="Verdana"/>
        </w:rPr>
      </w:pPr>
    </w:p>
    <w:p w14:paraId="7FEBEE58" w14:textId="1CED2A54" w:rsidR="000417D3" w:rsidRPr="000417D3" w:rsidRDefault="000417D3" w:rsidP="000417D3">
      <w:pPr>
        <w:pStyle w:val="Zwykytekst"/>
        <w:jc w:val="both"/>
        <w:rPr>
          <w:rFonts w:ascii="Verdana" w:hAnsi="Verdana"/>
        </w:rPr>
      </w:pPr>
      <w:r w:rsidRPr="000417D3">
        <w:rPr>
          <w:rFonts w:ascii="Verdana" w:hAnsi="Verdana"/>
        </w:rPr>
        <w:t>Zakres placu zabaw: Zamawiający wskazuje, iż wszystkie wymagane do zaprojektow</w:t>
      </w:r>
      <w:r w:rsidR="00CF02A0">
        <w:rPr>
          <w:rFonts w:ascii="Verdana" w:hAnsi="Verdana"/>
        </w:rPr>
        <w:t>ania elementy infrastruktury zostały</w:t>
      </w:r>
      <w:r w:rsidRPr="000417D3">
        <w:rPr>
          <w:rFonts w:ascii="Verdana" w:hAnsi="Verdana"/>
        </w:rPr>
        <w:t xml:space="preserve"> wymienione w OPZ, a załącznik graficzny ma charakter poglądowy.</w:t>
      </w:r>
    </w:p>
    <w:p w14:paraId="24CC0CCA" w14:textId="77777777" w:rsidR="000417D3" w:rsidRDefault="000417D3">
      <w:pPr>
        <w:autoSpaceDE w:val="0"/>
        <w:autoSpaceDN w:val="0"/>
        <w:adjustRightInd w:val="0"/>
        <w:spacing w:after="0" w:line="240" w:lineRule="auto"/>
        <w:jc w:val="both"/>
        <w:rPr>
          <w:rFonts w:ascii="Verdana" w:hAnsi="Verdana"/>
          <w:b/>
        </w:rPr>
      </w:pPr>
    </w:p>
    <w:p w14:paraId="7F50E896" w14:textId="77777777" w:rsidR="000417D3" w:rsidRDefault="000417D3">
      <w:pPr>
        <w:autoSpaceDE w:val="0"/>
        <w:autoSpaceDN w:val="0"/>
        <w:adjustRightInd w:val="0"/>
        <w:spacing w:after="0" w:line="240" w:lineRule="auto"/>
        <w:jc w:val="both"/>
        <w:rPr>
          <w:rFonts w:ascii="Verdana" w:hAnsi="Verdana"/>
          <w:b/>
        </w:rPr>
      </w:pPr>
    </w:p>
    <w:p w14:paraId="5DF7BD60" w14:textId="5B5F9048" w:rsidR="000417D3" w:rsidRDefault="000417D3">
      <w:pPr>
        <w:autoSpaceDE w:val="0"/>
        <w:autoSpaceDN w:val="0"/>
        <w:adjustRightInd w:val="0"/>
        <w:spacing w:after="0" w:line="240" w:lineRule="auto"/>
        <w:jc w:val="both"/>
        <w:rPr>
          <w:rFonts w:ascii="Verdana" w:hAnsi="Verdana"/>
          <w:b/>
        </w:rPr>
      </w:pPr>
      <w:r>
        <w:rPr>
          <w:rFonts w:ascii="Verdana" w:hAnsi="Verdana"/>
          <w:b/>
        </w:rPr>
        <w:t>Pytanie nr 7</w:t>
      </w:r>
    </w:p>
    <w:p w14:paraId="7C2EFCE9" w14:textId="49D19C27" w:rsidR="000417D3" w:rsidRDefault="000417D3">
      <w:pPr>
        <w:autoSpaceDE w:val="0"/>
        <w:autoSpaceDN w:val="0"/>
        <w:adjustRightInd w:val="0"/>
        <w:spacing w:after="0" w:line="240" w:lineRule="auto"/>
        <w:jc w:val="both"/>
        <w:rPr>
          <w:rFonts w:ascii="Verdana" w:hAnsi="Verdana"/>
          <w:b/>
        </w:rPr>
      </w:pPr>
      <w:r w:rsidRPr="000417D3">
        <w:rPr>
          <w:rFonts w:ascii="Verdana" w:hAnsi="Verdana"/>
          <w:b/>
        </w:rPr>
        <w:t>Prosimy o udostępnienie opracowań geologicznych dla Centrum Opiekuńczo Mieszkalnego.</w:t>
      </w:r>
    </w:p>
    <w:p w14:paraId="32C7BFF5" w14:textId="77777777" w:rsidR="00FC48C8" w:rsidRDefault="00FC48C8">
      <w:pPr>
        <w:autoSpaceDE w:val="0"/>
        <w:autoSpaceDN w:val="0"/>
        <w:adjustRightInd w:val="0"/>
        <w:spacing w:after="0" w:line="240" w:lineRule="auto"/>
        <w:jc w:val="both"/>
        <w:rPr>
          <w:rFonts w:ascii="Verdana" w:hAnsi="Verdana"/>
          <w:b/>
        </w:rPr>
      </w:pPr>
    </w:p>
    <w:p w14:paraId="341BF93D" w14:textId="550E02CD" w:rsidR="00FC48C8" w:rsidRPr="00FC48C8" w:rsidRDefault="00FC48C8">
      <w:pPr>
        <w:autoSpaceDE w:val="0"/>
        <w:autoSpaceDN w:val="0"/>
        <w:adjustRightInd w:val="0"/>
        <w:spacing w:after="0" w:line="240" w:lineRule="auto"/>
        <w:jc w:val="both"/>
        <w:rPr>
          <w:rFonts w:ascii="Verdana" w:hAnsi="Verdana" w:cs="CIDFont+F2"/>
          <w:color w:val="000000"/>
        </w:rPr>
      </w:pPr>
      <w:r>
        <w:rPr>
          <w:rFonts w:ascii="Verdana" w:hAnsi="Verdana"/>
        </w:rPr>
        <w:t>Zamawiający udostępnia opracowania geologiczne będące w jego posiadaniu.</w:t>
      </w:r>
    </w:p>
    <w:sectPr w:rsidR="00FC48C8" w:rsidRPr="00FC48C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1EB4BE" w14:textId="77777777" w:rsidR="00F11D17" w:rsidRDefault="00F11D17" w:rsidP="004C57CB">
      <w:pPr>
        <w:spacing w:after="0" w:line="240" w:lineRule="auto"/>
      </w:pPr>
      <w:r>
        <w:separator/>
      </w:r>
    </w:p>
  </w:endnote>
  <w:endnote w:type="continuationSeparator" w:id="0">
    <w:p w14:paraId="08E2FC73" w14:textId="77777777" w:rsidR="00F11D17" w:rsidRDefault="00F11D17" w:rsidP="004C57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w:altName w:val="Lucida Sans Unicode"/>
    <w:charset w:val="00"/>
    <w:family w:val="swiss"/>
    <w:pitch w:val="variable"/>
  </w:font>
  <w:font w:name="Calibri Light">
    <w:altName w:val="Calibri Light"/>
    <w:panose1 w:val="020F0302020204030204"/>
    <w:charset w:val="EE"/>
    <w:family w:val="swiss"/>
    <w:pitch w:val="variable"/>
    <w:sig w:usb0="E4002EFF" w:usb1="C200247B" w:usb2="00000009" w:usb3="00000000" w:csb0="000001FF" w:csb1="00000000"/>
  </w:font>
  <w:font w:name="Verdana">
    <w:altName w:val="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IDFont+F2">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CA15DA" w14:textId="77777777" w:rsidR="00F11D17" w:rsidRDefault="00F11D17" w:rsidP="004C57CB">
      <w:pPr>
        <w:spacing w:after="0" w:line="240" w:lineRule="auto"/>
      </w:pPr>
      <w:r>
        <w:separator/>
      </w:r>
    </w:p>
  </w:footnote>
  <w:footnote w:type="continuationSeparator" w:id="0">
    <w:p w14:paraId="661FBFDE" w14:textId="77777777" w:rsidR="00F11D17" w:rsidRDefault="00F11D17" w:rsidP="004C57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151AED"/>
    <w:multiLevelType w:val="hybridMultilevel"/>
    <w:tmpl w:val="0F9059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71751C"/>
    <w:multiLevelType w:val="hybridMultilevel"/>
    <w:tmpl w:val="8228B87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1E5E50"/>
    <w:multiLevelType w:val="multilevel"/>
    <w:tmpl w:val="CB9A603E"/>
    <w:lvl w:ilvl="0">
      <w:start w:val="1"/>
      <w:numFmt w:val="decimal"/>
      <w:lvlText w:val="%1."/>
      <w:lvlJc w:val="left"/>
      <w:pPr>
        <w:ind w:left="360" w:hanging="360"/>
      </w:pPr>
      <w:rPr>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1F8869D1"/>
    <w:multiLevelType w:val="hybridMultilevel"/>
    <w:tmpl w:val="78D87A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24452A39"/>
    <w:multiLevelType w:val="hybridMultilevel"/>
    <w:tmpl w:val="1708D784"/>
    <w:lvl w:ilvl="0" w:tplc="04150017">
      <w:start w:val="1"/>
      <w:numFmt w:val="lowerLetter"/>
      <w:lvlText w:val="%1)"/>
      <w:lvlJc w:val="left"/>
      <w:pPr>
        <w:ind w:left="821" w:hanging="361"/>
      </w:pPr>
      <w:rPr>
        <w:rFonts w:hint="default"/>
        <w:w w:val="100"/>
        <w:sz w:val="22"/>
        <w:szCs w:val="22"/>
      </w:rPr>
    </w:lvl>
    <w:lvl w:ilvl="1" w:tplc="A33499AE">
      <w:start w:val="1"/>
      <w:numFmt w:val="bullet"/>
      <w:lvlText w:val="•"/>
      <w:lvlJc w:val="left"/>
      <w:pPr>
        <w:ind w:left="1201" w:hanging="361"/>
      </w:pPr>
      <w:rPr>
        <w:rFonts w:hint="default"/>
      </w:rPr>
    </w:lvl>
    <w:lvl w:ilvl="2" w:tplc="3F1215BA">
      <w:start w:val="1"/>
      <w:numFmt w:val="bullet"/>
      <w:lvlText w:val="•"/>
      <w:lvlJc w:val="left"/>
      <w:pPr>
        <w:ind w:left="1583" w:hanging="361"/>
      </w:pPr>
      <w:rPr>
        <w:rFonts w:hint="default"/>
      </w:rPr>
    </w:lvl>
    <w:lvl w:ilvl="3" w:tplc="02F25358">
      <w:start w:val="1"/>
      <w:numFmt w:val="bullet"/>
      <w:lvlText w:val="•"/>
      <w:lvlJc w:val="left"/>
      <w:pPr>
        <w:ind w:left="1964" w:hanging="361"/>
      </w:pPr>
      <w:rPr>
        <w:rFonts w:hint="default"/>
      </w:rPr>
    </w:lvl>
    <w:lvl w:ilvl="4" w:tplc="EE2C9592">
      <w:start w:val="1"/>
      <w:numFmt w:val="bullet"/>
      <w:lvlText w:val="•"/>
      <w:lvlJc w:val="left"/>
      <w:pPr>
        <w:ind w:left="2346" w:hanging="361"/>
      </w:pPr>
      <w:rPr>
        <w:rFonts w:hint="default"/>
      </w:rPr>
    </w:lvl>
    <w:lvl w:ilvl="5" w:tplc="A5C282B8">
      <w:start w:val="1"/>
      <w:numFmt w:val="bullet"/>
      <w:lvlText w:val="•"/>
      <w:lvlJc w:val="left"/>
      <w:pPr>
        <w:ind w:left="2727" w:hanging="361"/>
      </w:pPr>
      <w:rPr>
        <w:rFonts w:hint="default"/>
      </w:rPr>
    </w:lvl>
    <w:lvl w:ilvl="6" w:tplc="3E92BA2A">
      <w:start w:val="1"/>
      <w:numFmt w:val="bullet"/>
      <w:lvlText w:val="•"/>
      <w:lvlJc w:val="left"/>
      <w:pPr>
        <w:ind w:left="3109" w:hanging="361"/>
      </w:pPr>
      <w:rPr>
        <w:rFonts w:hint="default"/>
      </w:rPr>
    </w:lvl>
    <w:lvl w:ilvl="7" w:tplc="6CA0C4FE">
      <w:start w:val="1"/>
      <w:numFmt w:val="bullet"/>
      <w:lvlText w:val="•"/>
      <w:lvlJc w:val="left"/>
      <w:pPr>
        <w:ind w:left="3490" w:hanging="361"/>
      </w:pPr>
      <w:rPr>
        <w:rFonts w:hint="default"/>
      </w:rPr>
    </w:lvl>
    <w:lvl w:ilvl="8" w:tplc="D2187926">
      <w:start w:val="1"/>
      <w:numFmt w:val="bullet"/>
      <w:lvlText w:val="•"/>
      <w:lvlJc w:val="left"/>
      <w:pPr>
        <w:ind w:left="3872" w:hanging="361"/>
      </w:pPr>
      <w:rPr>
        <w:rFonts w:hint="default"/>
      </w:rPr>
    </w:lvl>
  </w:abstractNum>
  <w:abstractNum w:abstractNumId="5">
    <w:nsid w:val="276F10BF"/>
    <w:multiLevelType w:val="hybridMultilevel"/>
    <w:tmpl w:val="485E944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297E1471"/>
    <w:multiLevelType w:val="multilevel"/>
    <w:tmpl w:val="99DC21E8"/>
    <w:lvl w:ilvl="0">
      <w:start w:val="1"/>
      <w:numFmt w:val="upperRoman"/>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34D05D30"/>
    <w:multiLevelType w:val="hybridMultilevel"/>
    <w:tmpl w:val="EED2784C"/>
    <w:lvl w:ilvl="0" w:tplc="0264FA74">
      <w:start w:val="1"/>
      <w:numFmt w:val="bullet"/>
      <w:lvlText w:val=""/>
      <w:lvlJc w:val="left"/>
      <w:pPr>
        <w:ind w:left="720" w:hanging="360"/>
      </w:pPr>
      <w:rPr>
        <w:rFonts w:ascii="Symbol" w:eastAsiaTheme="minorHAnsi"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3E626621"/>
    <w:multiLevelType w:val="hybridMultilevel"/>
    <w:tmpl w:val="2ED272E4"/>
    <w:lvl w:ilvl="0" w:tplc="5656933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4A47516F"/>
    <w:multiLevelType w:val="hybridMultilevel"/>
    <w:tmpl w:val="EC82FE3A"/>
    <w:lvl w:ilvl="0" w:tplc="AAD6437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B554AFC"/>
    <w:multiLevelType w:val="multilevel"/>
    <w:tmpl w:val="935CD326"/>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b w:val="0"/>
        <w:bCs w:val="0"/>
      </w:rPr>
    </w:lvl>
    <w:lvl w:ilvl="2">
      <w:start w:val="1"/>
      <w:numFmt w:val="decimal"/>
      <w:lvlText w:val="%1.%2.%3."/>
      <w:lvlJc w:val="left"/>
      <w:pPr>
        <w:ind w:left="1418" w:hanging="851"/>
      </w:pPr>
      <w:rPr>
        <w:rFonts w:hint="default"/>
        <w:b w:val="0"/>
        <w:bCs w:val="0"/>
      </w:rPr>
    </w:lvl>
    <w:lvl w:ilvl="3">
      <w:start w:val="1"/>
      <w:numFmt w:val="lowerLetter"/>
      <w:lvlText w:val="%4)"/>
      <w:lvlJc w:val="left"/>
      <w:pPr>
        <w:ind w:left="1985"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5BE8211F"/>
    <w:multiLevelType w:val="hybridMultilevel"/>
    <w:tmpl w:val="BD1A3E16"/>
    <w:lvl w:ilvl="0" w:tplc="04150001">
      <w:start w:val="1"/>
      <w:numFmt w:val="bullet"/>
      <w:lvlText w:val=""/>
      <w:lvlJc w:val="left"/>
      <w:pPr>
        <w:ind w:left="1505" w:hanging="360"/>
      </w:pPr>
      <w:rPr>
        <w:rFonts w:ascii="Symbol" w:hAnsi="Symbol" w:hint="default"/>
      </w:rPr>
    </w:lvl>
    <w:lvl w:ilvl="1" w:tplc="04150003" w:tentative="1">
      <w:start w:val="1"/>
      <w:numFmt w:val="bullet"/>
      <w:lvlText w:val="o"/>
      <w:lvlJc w:val="left"/>
      <w:pPr>
        <w:ind w:left="2225" w:hanging="360"/>
      </w:pPr>
      <w:rPr>
        <w:rFonts w:ascii="Courier New" w:hAnsi="Courier New" w:cs="Courier New" w:hint="default"/>
      </w:rPr>
    </w:lvl>
    <w:lvl w:ilvl="2" w:tplc="04150005" w:tentative="1">
      <w:start w:val="1"/>
      <w:numFmt w:val="bullet"/>
      <w:lvlText w:val=""/>
      <w:lvlJc w:val="left"/>
      <w:pPr>
        <w:ind w:left="2945" w:hanging="360"/>
      </w:pPr>
      <w:rPr>
        <w:rFonts w:ascii="Wingdings" w:hAnsi="Wingdings" w:hint="default"/>
      </w:rPr>
    </w:lvl>
    <w:lvl w:ilvl="3" w:tplc="04150001" w:tentative="1">
      <w:start w:val="1"/>
      <w:numFmt w:val="bullet"/>
      <w:lvlText w:val=""/>
      <w:lvlJc w:val="left"/>
      <w:pPr>
        <w:ind w:left="3665" w:hanging="360"/>
      </w:pPr>
      <w:rPr>
        <w:rFonts w:ascii="Symbol" w:hAnsi="Symbol" w:hint="default"/>
      </w:rPr>
    </w:lvl>
    <w:lvl w:ilvl="4" w:tplc="04150003" w:tentative="1">
      <w:start w:val="1"/>
      <w:numFmt w:val="bullet"/>
      <w:lvlText w:val="o"/>
      <w:lvlJc w:val="left"/>
      <w:pPr>
        <w:ind w:left="4385" w:hanging="360"/>
      </w:pPr>
      <w:rPr>
        <w:rFonts w:ascii="Courier New" w:hAnsi="Courier New" w:cs="Courier New" w:hint="default"/>
      </w:rPr>
    </w:lvl>
    <w:lvl w:ilvl="5" w:tplc="04150005" w:tentative="1">
      <w:start w:val="1"/>
      <w:numFmt w:val="bullet"/>
      <w:lvlText w:val=""/>
      <w:lvlJc w:val="left"/>
      <w:pPr>
        <w:ind w:left="5105" w:hanging="360"/>
      </w:pPr>
      <w:rPr>
        <w:rFonts w:ascii="Wingdings" w:hAnsi="Wingdings" w:hint="default"/>
      </w:rPr>
    </w:lvl>
    <w:lvl w:ilvl="6" w:tplc="04150001" w:tentative="1">
      <w:start w:val="1"/>
      <w:numFmt w:val="bullet"/>
      <w:lvlText w:val=""/>
      <w:lvlJc w:val="left"/>
      <w:pPr>
        <w:ind w:left="5825" w:hanging="360"/>
      </w:pPr>
      <w:rPr>
        <w:rFonts w:ascii="Symbol" w:hAnsi="Symbol" w:hint="default"/>
      </w:rPr>
    </w:lvl>
    <w:lvl w:ilvl="7" w:tplc="04150003" w:tentative="1">
      <w:start w:val="1"/>
      <w:numFmt w:val="bullet"/>
      <w:lvlText w:val="o"/>
      <w:lvlJc w:val="left"/>
      <w:pPr>
        <w:ind w:left="6545" w:hanging="360"/>
      </w:pPr>
      <w:rPr>
        <w:rFonts w:ascii="Courier New" w:hAnsi="Courier New" w:cs="Courier New" w:hint="default"/>
      </w:rPr>
    </w:lvl>
    <w:lvl w:ilvl="8" w:tplc="04150005" w:tentative="1">
      <w:start w:val="1"/>
      <w:numFmt w:val="bullet"/>
      <w:lvlText w:val=""/>
      <w:lvlJc w:val="left"/>
      <w:pPr>
        <w:ind w:left="7265" w:hanging="360"/>
      </w:pPr>
      <w:rPr>
        <w:rFonts w:ascii="Wingdings" w:hAnsi="Wingdings" w:hint="default"/>
      </w:rPr>
    </w:lvl>
  </w:abstractNum>
  <w:abstractNum w:abstractNumId="12">
    <w:nsid w:val="67C54BFA"/>
    <w:multiLevelType w:val="hybridMultilevel"/>
    <w:tmpl w:val="D99E1174"/>
    <w:lvl w:ilvl="0" w:tplc="EDDE000A">
      <w:start w:val="1"/>
      <w:numFmt w:val="bullet"/>
      <w:lvlText w:val=""/>
      <w:lvlJc w:val="left"/>
      <w:pPr>
        <w:ind w:left="720" w:hanging="360"/>
      </w:pPr>
      <w:rPr>
        <w:rFonts w:ascii="Symbol" w:eastAsiaTheme="minorHAnsi"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727ADD5F"/>
    <w:multiLevelType w:val="hybridMultilevel"/>
    <w:tmpl w:val="C473DA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7E96059F"/>
    <w:multiLevelType w:val="hybridMultilevel"/>
    <w:tmpl w:val="D36A02B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10"/>
  </w:num>
  <w:num w:numId="3">
    <w:abstractNumId w:val="6"/>
  </w:num>
  <w:num w:numId="4">
    <w:abstractNumId w:val="14"/>
  </w:num>
  <w:num w:numId="5">
    <w:abstractNumId w:val="12"/>
  </w:num>
  <w:num w:numId="6">
    <w:abstractNumId w:val="7"/>
  </w:num>
  <w:num w:numId="7">
    <w:abstractNumId w:val="11"/>
  </w:num>
  <w:num w:numId="8">
    <w:abstractNumId w:val="3"/>
  </w:num>
  <w:num w:numId="9">
    <w:abstractNumId w:val="4"/>
  </w:num>
  <w:num w:numId="10">
    <w:abstractNumId w:val="1"/>
  </w:num>
  <w:num w:numId="11">
    <w:abstractNumId w:val="2"/>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8"/>
  </w:num>
  <w:num w:numId="15">
    <w:abstractNumId w:val="0"/>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DDB"/>
    <w:rsid w:val="00011EA4"/>
    <w:rsid w:val="000344DA"/>
    <w:rsid w:val="00040E6C"/>
    <w:rsid w:val="000417D3"/>
    <w:rsid w:val="00087639"/>
    <w:rsid w:val="000E1D9E"/>
    <w:rsid w:val="00117640"/>
    <w:rsid w:val="001F2497"/>
    <w:rsid w:val="001F6B36"/>
    <w:rsid w:val="00202A1E"/>
    <w:rsid w:val="0023116D"/>
    <w:rsid w:val="00250F61"/>
    <w:rsid w:val="00284AE4"/>
    <w:rsid w:val="002917E2"/>
    <w:rsid w:val="002A62F7"/>
    <w:rsid w:val="002C552C"/>
    <w:rsid w:val="002E7FBB"/>
    <w:rsid w:val="003112E8"/>
    <w:rsid w:val="00337DBA"/>
    <w:rsid w:val="00355780"/>
    <w:rsid w:val="0036009C"/>
    <w:rsid w:val="00364C78"/>
    <w:rsid w:val="0037375C"/>
    <w:rsid w:val="0038725D"/>
    <w:rsid w:val="003A7687"/>
    <w:rsid w:val="003B701C"/>
    <w:rsid w:val="003C0B21"/>
    <w:rsid w:val="003C2E3C"/>
    <w:rsid w:val="003C7922"/>
    <w:rsid w:val="00415A41"/>
    <w:rsid w:val="00416416"/>
    <w:rsid w:val="004221AC"/>
    <w:rsid w:val="0046709D"/>
    <w:rsid w:val="004754E7"/>
    <w:rsid w:val="004B18E6"/>
    <w:rsid w:val="004C57CB"/>
    <w:rsid w:val="005378C8"/>
    <w:rsid w:val="00544C90"/>
    <w:rsid w:val="005919D6"/>
    <w:rsid w:val="005B376F"/>
    <w:rsid w:val="005B3B68"/>
    <w:rsid w:val="005F11D2"/>
    <w:rsid w:val="00635BDB"/>
    <w:rsid w:val="00661DDB"/>
    <w:rsid w:val="00696BF6"/>
    <w:rsid w:val="006B1A75"/>
    <w:rsid w:val="006F653A"/>
    <w:rsid w:val="00711F33"/>
    <w:rsid w:val="007243C4"/>
    <w:rsid w:val="00735544"/>
    <w:rsid w:val="00755321"/>
    <w:rsid w:val="007862F6"/>
    <w:rsid w:val="00797913"/>
    <w:rsid w:val="007B2938"/>
    <w:rsid w:val="007B2D91"/>
    <w:rsid w:val="007D53C1"/>
    <w:rsid w:val="00814506"/>
    <w:rsid w:val="00832730"/>
    <w:rsid w:val="00844C6C"/>
    <w:rsid w:val="00845384"/>
    <w:rsid w:val="00845787"/>
    <w:rsid w:val="008624FE"/>
    <w:rsid w:val="008678B0"/>
    <w:rsid w:val="008C5E1D"/>
    <w:rsid w:val="008D15CC"/>
    <w:rsid w:val="00930831"/>
    <w:rsid w:val="0098445A"/>
    <w:rsid w:val="009A55C7"/>
    <w:rsid w:val="009C43E1"/>
    <w:rsid w:val="009D67CD"/>
    <w:rsid w:val="009D6E14"/>
    <w:rsid w:val="009F3338"/>
    <w:rsid w:val="009F3CCE"/>
    <w:rsid w:val="00A51F0A"/>
    <w:rsid w:val="00AA0562"/>
    <w:rsid w:val="00AF5A38"/>
    <w:rsid w:val="00B052C0"/>
    <w:rsid w:val="00B14C64"/>
    <w:rsid w:val="00B61B16"/>
    <w:rsid w:val="00B6455D"/>
    <w:rsid w:val="00B66F20"/>
    <w:rsid w:val="00BA4C33"/>
    <w:rsid w:val="00BB6B19"/>
    <w:rsid w:val="00BE106D"/>
    <w:rsid w:val="00BE7DB1"/>
    <w:rsid w:val="00BF58EE"/>
    <w:rsid w:val="00C0048C"/>
    <w:rsid w:val="00C12A53"/>
    <w:rsid w:val="00C41767"/>
    <w:rsid w:val="00C507E8"/>
    <w:rsid w:val="00C93E58"/>
    <w:rsid w:val="00C95C0C"/>
    <w:rsid w:val="00CA0CCD"/>
    <w:rsid w:val="00CB0CD3"/>
    <w:rsid w:val="00CD189D"/>
    <w:rsid w:val="00CD7DF5"/>
    <w:rsid w:val="00CE7C4F"/>
    <w:rsid w:val="00CF02A0"/>
    <w:rsid w:val="00D44B81"/>
    <w:rsid w:val="00D53FB4"/>
    <w:rsid w:val="00D5505E"/>
    <w:rsid w:val="00DB2124"/>
    <w:rsid w:val="00DD3533"/>
    <w:rsid w:val="00DD7F1C"/>
    <w:rsid w:val="00E1360E"/>
    <w:rsid w:val="00E81707"/>
    <w:rsid w:val="00EC303E"/>
    <w:rsid w:val="00ED5DD5"/>
    <w:rsid w:val="00F11D17"/>
    <w:rsid w:val="00F32A42"/>
    <w:rsid w:val="00F528C7"/>
    <w:rsid w:val="00F868D3"/>
    <w:rsid w:val="00FA09CB"/>
    <w:rsid w:val="00FA50E7"/>
    <w:rsid w:val="00FC48C8"/>
    <w:rsid w:val="00FF0D3C"/>
    <w:rsid w:val="00FF3253"/>
    <w:rsid w:val="00FF384A"/>
    <w:rsid w:val="00FF75D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D2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4C57C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C57CB"/>
  </w:style>
  <w:style w:type="paragraph" w:styleId="Stopka">
    <w:name w:val="footer"/>
    <w:basedOn w:val="Normalny"/>
    <w:link w:val="StopkaZnak"/>
    <w:uiPriority w:val="99"/>
    <w:unhideWhenUsed/>
    <w:rsid w:val="004C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C57CB"/>
  </w:style>
  <w:style w:type="paragraph" w:styleId="Akapitzlist">
    <w:name w:val="List Paragraph"/>
    <w:aliases w:val="Normal,Akapit z listą3,Akapit z listą31,Wypunktowanie,L1,Numerowanie,Akapit z listą5,CW_Lista,normalny tekst,Akapit z listą BS,Kolorowa lista — akcent 11,T_SZ_List Paragraph,Podsis rysunku,BulletC,Wyliczanie,Obiekt,Bullets,2 heading"/>
    <w:basedOn w:val="Normalny"/>
    <w:link w:val="AkapitzlistZnak"/>
    <w:qFormat/>
    <w:rsid w:val="004C57CB"/>
    <w:pPr>
      <w:ind w:left="720"/>
      <w:contextualSpacing/>
    </w:pPr>
  </w:style>
  <w:style w:type="character" w:styleId="Hipercze">
    <w:name w:val="Hyperlink"/>
    <w:basedOn w:val="Domylnaczcionkaakapitu"/>
    <w:uiPriority w:val="99"/>
    <w:unhideWhenUsed/>
    <w:rsid w:val="001F6B36"/>
    <w:rPr>
      <w:color w:val="0563C1" w:themeColor="hyperlink"/>
      <w:u w:val="single"/>
    </w:rPr>
  </w:style>
  <w:style w:type="character" w:customStyle="1" w:styleId="UnresolvedMention">
    <w:name w:val="Unresolved Mention"/>
    <w:basedOn w:val="Domylnaczcionkaakapitu"/>
    <w:uiPriority w:val="99"/>
    <w:semiHidden/>
    <w:unhideWhenUsed/>
    <w:rsid w:val="001F6B36"/>
    <w:rPr>
      <w:color w:val="605E5C"/>
      <w:shd w:val="clear" w:color="auto" w:fill="E1DFDD"/>
    </w:rPr>
  </w:style>
  <w:style w:type="table" w:styleId="Tabela-Siatka">
    <w:name w:val="Table Grid"/>
    <w:basedOn w:val="Standardowy"/>
    <w:uiPriority w:val="39"/>
    <w:rsid w:val="00B64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364C7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64C78"/>
    <w:rPr>
      <w:sz w:val="20"/>
      <w:szCs w:val="20"/>
    </w:rPr>
  </w:style>
  <w:style w:type="character" w:styleId="Odwoanieprzypisukocowego">
    <w:name w:val="endnote reference"/>
    <w:basedOn w:val="Domylnaczcionkaakapitu"/>
    <w:uiPriority w:val="99"/>
    <w:semiHidden/>
    <w:unhideWhenUsed/>
    <w:rsid w:val="00364C78"/>
    <w:rPr>
      <w:vertAlign w:val="superscript"/>
    </w:rPr>
  </w:style>
  <w:style w:type="paragraph" w:styleId="Tekstdymka">
    <w:name w:val="Balloon Text"/>
    <w:basedOn w:val="Normalny"/>
    <w:link w:val="TekstdymkaZnak"/>
    <w:uiPriority w:val="99"/>
    <w:semiHidden/>
    <w:unhideWhenUsed/>
    <w:rsid w:val="006F653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6F653A"/>
    <w:rPr>
      <w:rFonts w:ascii="Tahoma" w:hAnsi="Tahoma" w:cs="Tahoma"/>
      <w:sz w:val="16"/>
      <w:szCs w:val="16"/>
    </w:rPr>
  </w:style>
  <w:style w:type="paragraph" w:styleId="Tekstprzypisudolnego">
    <w:name w:val="footnote text"/>
    <w:basedOn w:val="Normalny"/>
    <w:link w:val="TekstprzypisudolnegoZnak"/>
    <w:uiPriority w:val="99"/>
    <w:unhideWhenUsed/>
    <w:rsid w:val="00B14C64"/>
    <w:pPr>
      <w:widowControl w:val="0"/>
      <w:suppressAutoHyphens/>
      <w:spacing w:after="0" w:line="240" w:lineRule="auto"/>
    </w:pPr>
    <w:rPr>
      <w:rFonts w:ascii="Times New Roman" w:eastAsia="SimSun" w:hAnsi="Times New Roman" w:cs="Mangal"/>
      <w:kern w:val="1"/>
      <w:sz w:val="20"/>
      <w:szCs w:val="18"/>
      <w:lang w:eastAsia="hi-IN" w:bidi="hi-IN"/>
    </w:rPr>
  </w:style>
  <w:style w:type="character" w:customStyle="1" w:styleId="TekstprzypisudolnegoZnak">
    <w:name w:val="Tekst przypisu dolnego Znak"/>
    <w:basedOn w:val="Domylnaczcionkaakapitu"/>
    <w:link w:val="Tekstprzypisudolnego"/>
    <w:uiPriority w:val="99"/>
    <w:rsid w:val="00B14C64"/>
    <w:rPr>
      <w:rFonts w:ascii="Times New Roman" w:eastAsia="SimSun" w:hAnsi="Times New Roman" w:cs="Mangal"/>
      <w:kern w:val="1"/>
      <w:sz w:val="20"/>
      <w:szCs w:val="18"/>
      <w:lang w:eastAsia="hi-IN" w:bidi="hi-IN"/>
    </w:rPr>
  </w:style>
  <w:style w:type="paragraph" w:styleId="NormalnyWeb">
    <w:name w:val="Normal (Web)"/>
    <w:basedOn w:val="Normalny"/>
    <w:uiPriority w:val="99"/>
    <w:unhideWhenUsed/>
    <w:rsid w:val="00B14C64"/>
    <w:pPr>
      <w:spacing w:after="0" w:line="240" w:lineRule="auto"/>
    </w:pPr>
    <w:rPr>
      <w:rFonts w:ascii="Times New Roman" w:eastAsia="Calibri" w:hAnsi="Times New Roman" w:cs="Times New Roman"/>
      <w:sz w:val="24"/>
      <w:szCs w:val="24"/>
      <w:lang w:eastAsia="pl-PL"/>
    </w:rPr>
  </w:style>
  <w:style w:type="paragraph" w:styleId="Tekstpodstawowy">
    <w:name w:val="Body Text"/>
    <w:basedOn w:val="Normalny"/>
    <w:link w:val="TekstpodstawowyZnak"/>
    <w:rsid w:val="00F868D3"/>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TekstpodstawowyZnak">
    <w:name w:val="Tekst podstawowy Znak"/>
    <w:basedOn w:val="Domylnaczcionkaakapitu"/>
    <w:link w:val="Tekstpodstawowy"/>
    <w:rsid w:val="00F868D3"/>
    <w:rPr>
      <w:rFonts w:ascii="Times New Roman" w:eastAsia="SimSun" w:hAnsi="Times New Roman" w:cs="Lucida Sans"/>
      <w:kern w:val="1"/>
      <w:sz w:val="24"/>
      <w:szCs w:val="24"/>
      <w:lang w:eastAsia="hi-IN" w:bidi="hi-IN"/>
    </w:rPr>
  </w:style>
  <w:style w:type="paragraph" w:customStyle="1" w:styleId="Textbody">
    <w:name w:val="Text body"/>
    <w:basedOn w:val="Normalny"/>
    <w:rsid w:val="00F868D3"/>
    <w:pPr>
      <w:suppressAutoHyphens/>
      <w:autoSpaceDN w:val="0"/>
      <w:spacing w:after="0" w:line="240" w:lineRule="auto"/>
      <w:jc w:val="both"/>
      <w:textAlignment w:val="baseline"/>
    </w:pPr>
    <w:rPr>
      <w:rFonts w:ascii="Times New Roman" w:eastAsia="Times New Roman" w:hAnsi="Times New Roman" w:cs="Times New Roman"/>
      <w:kern w:val="3"/>
      <w:sz w:val="24"/>
      <w:szCs w:val="20"/>
      <w:lang w:eastAsia="zh-CN"/>
    </w:rPr>
  </w:style>
  <w:style w:type="character" w:customStyle="1" w:styleId="markedcontent">
    <w:name w:val="markedcontent"/>
    <w:basedOn w:val="Domylnaczcionkaakapitu"/>
    <w:rsid w:val="00735544"/>
  </w:style>
  <w:style w:type="character" w:customStyle="1" w:styleId="AkapitzlistZnak">
    <w:name w:val="Akapit z listą Znak"/>
    <w:aliases w:val="Normal Znak,Akapit z listą3 Znak,Akapit z listą31 Znak,Wypunktowanie Znak,L1 Znak,Numerowanie Znak,Akapit z listą5 Znak,CW_Lista Znak,normalny tekst Znak,Akapit z listą BS Znak,Kolorowa lista — akcent 11 Znak,T_SZ_List Paragraph Znak"/>
    <w:link w:val="Akapitzlist"/>
    <w:uiPriority w:val="99"/>
    <w:qFormat/>
    <w:rsid w:val="00117640"/>
  </w:style>
  <w:style w:type="paragraph" w:customStyle="1" w:styleId="Default">
    <w:name w:val="Default"/>
    <w:rsid w:val="003B701C"/>
    <w:pPr>
      <w:autoSpaceDE w:val="0"/>
      <w:autoSpaceDN w:val="0"/>
      <w:adjustRightInd w:val="0"/>
      <w:spacing w:after="0" w:line="240" w:lineRule="auto"/>
    </w:pPr>
    <w:rPr>
      <w:rFonts w:ascii="Calibri Light" w:hAnsi="Calibri Light" w:cs="Calibri Light"/>
      <w:color w:val="000000"/>
      <w:sz w:val="24"/>
      <w:szCs w:val="24"/>
    </w:rPr>
  </w:style>
  <w:style w:type="paragraph" w:styleId="Zwykytekst">
    <w:name w:val="Plain Text"/>
    <w:basedOn w:val="Normalny"/>
    <w:link w:val="ZwykytekstZnak"/>
    <w:uiPriority w:val="99"/>
    <w:semiHidden/>
    <w:unhideWhenUsed/>
    <w:rsid w:val="000417D3"/>
    <w:pPr>
      <w:spacing w:after="0" w:line="240" w:lineRule="auto"/>
    </w:pPr>
    <w:rPr>
      <w:rFonts w:ascii="Calibri" w:hAnsi="Calibri"/>
      <w:szCs w:val="21"/>
    </w:rPr>
  </w:style>
  <w:style w:type="character" w:customStyle="1" w:styleId="ZwykytekstZnak">
    <w:name w:val="Zwykły tekst Znak"/>
    <w:basedOn w:val="Domylnaczcionkaakapitu"/>
    <w:link w:val="Zwykytekst"/>
    <w:uiPriority w:val="99"/>
    <w:semiHidden/>
    <w:rsid w:val="000417D3"/>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4C57C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C57CB"/>
  </w:style>
  <w:style w:type="paragraph" w:styleId="Stopka">
    <w:name w:val="footer"/>
    <w:basedOn w:val="Normalny"/>
    <w:link w:val="StopkaZnak"/>
    <w:uiPriority w:val="99"/>
    <w:unhideWhenUsed/>
    <w:rsid w:val="004C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C57CB"/>
  </w:style>
  <w:style w:type="paragraph" w:styleId="Akapitzlist">
    <w:name w:val="List Paragraph"/>
    <w:aliases w:val="Normal,Akapit z listą3,Akapit z listą31,Wypunktowanie,L1,Numerowanie,Akapit z listą5,CW_Lista,normalny tekst,Akapit z listą BS,Kolorowa lista — akcent 11,T_SZ_List Paragraph,Podsis rysunku,BulletC,Wyliczanie,Obiekt,Bullets,2 heading"/>
    <w:basedOn w:val="Normalny"/>
    <w:link w:val="AkapitzlistZnak"/>
    <w:qFormat/>
    <w:rsid w:val="004C57CB"/>
    <w:pPr>
      <w:ind w:left="720"/>
      <w:contextualSpacing/>
    </w:pPr>
  </w:style>
  <w:style w:type="character" w:styleId="Hipercze">
    <w:name w:val="Hyperlink"/>
    <w:basedOn w:val="Domylnaczcionkaakapitu"/>
    <w:uiPriority w:val="99"/>
    <w:unhideWhenUsed/>
    <w:rsid w:val="001F6B36"/>
    <w:rPr>
      <w:color w:val="0563C1" w:themeColor="hyperlink"/>
      <w:u w:val="single"/>
    </w:rPr>
  </w:style>
  <w:style w:type="character" w:customStyle="1" w:styleId="UnresolvedMention">
    <w:name w:val="Unresolved Mention"/>
    <w:basedOn w:val="Domylnaczcionkaakapitu"/>
    <w:uiPriority w:val="99"/>
    <w:semiHidden/>
    <w:unhideWhenUsed/>
    <w:rsid w:val="001F6B36"/>
    <w:rPr>
      <w:color w:val="605E5C"/>
      <w:shd w:val="clear" w:color="auto" w:fill="E1DFDD"/>
    </w:rPr>
  </w:style>
  <w:style w:type="table" w:styleId="Tabela-Siatka">
    <w:name w:val="Table Grid"/>
    <w:basedOn w:val="Standardowy"/>
    <w:uiPriority w:val="39"/>
    <w:rsid w:val="00B64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364C7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64C78"/>
    <w:rPr>
      <w:sz w:val="20"/>
      <w:szCs w:val="20"/>
    </w:rPr>
  </w:style>
  <w:style w:type="character" w:styleId="Odwoanieprzypisukocowego">
    <w:name w:val="endnote reference"/>
    <w:basedOn w:val="Domylnaczcionkaakapitu"/>
    <w:uiPriority w:val="99"/>
    <w:semiHidden/>
    <w:unhideWhenUsed/>
    <w:rsid w:val="00364C78"/>
    <w:rPr>
      <w:vertAlign w:val="superscript"/>
    </w:rPr>
  </w:style>
  <w:style w:type="paragraph" w:styleId="Tekstdymka">
    <w:name w:val="Balloon Text"/>
    <w:basedOn w:val="Normalny"/>
    <w:link w:val="TekstdymkaZnak"/>
    <w:uiPriority w:val="99"/>
    <w:semiHidden/>
    <w:unhideWhenUsed/>
    <w:rsid w:val="006F653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6F653A"/>
    <w:rPr>
      <w:rFonts w:ascii="Tahoma" w:hAnsi="Tahoma" w:cs="Tahoma"/>
      <w:sz w:val="16"/>
      <w:szCs w:val="16"/>
    </w:rPr>
  </w:style>
  <w:style w:type="paragraph" w:styleId="Tekstprzypisudolnego">
    <w:name w:val="footnote text"/>
    <w:basedOn w:val="Normalny"/>
    <w:link w:val="TekstprzypisudolnegoZnak"/>
    <w:uiPriority w:val="99"/>
    <w:unhideWhenUsed/>
    <w:rsid w:val="00B14C64"/>
    <w:pPr>
      <w:widowControl w:val="0"/>
      <w:suppressAutoHyphens/>
      <w:spacing w:after="0" w:line="240" w:lineRule="auto"/>
    </w:pPr>
    <w:rPr>
      <w:rFonts w:ascii="Times New Roman" w:eastAsia="SimSun" w:hAnsi="Times New Roman" w:cs="Mangal"/>
      <w:kern w:val="1"/>
      <w:sz w:val="20"/>
      <w:szCs w:val="18"/>
      <w:lang w:eastAsia="hi-IN" w:bidi="hi-IN"/>
    </w:rPr>
  </w:style>
  <w:style w:type="character" w:customStyle="1" w:styleId="TekstprzypisudolnegoZnak">
    <w:name w:val="Tekst przypisu dolnego Znak"/>
    <w:basedOn w:val="Domylnaczcionkaakapitu"/>
    <w:link w:val="Tekstprzypisudolnego"/>
    <w:uiPriority w:val="99"/>
    <w:rsid w:val="00B14C64"/>
    <w:rPr>
      <w:rFonts w:ascii="Times New Roman" w:eastAsia="SimSun" w:hAnsi="Times New Roman" w:cs="Mangal"/>
      <w:kern w:val="1"/>
      <w:sz w:val="20"/>
      <w:szCs w:val="18"/>
      <w:lang w:eastAsia="hi-IN" w:bidi="hi-IN"/>
    </w:rPr>
  </w:style>
  <w:style w:type="paragraph" w:styleId="NormalnyWeb">
    <w:name w:val="Normal (Web)"/>
    <w:basedOn w:val="Normalny"/>
    <w:uiPriority w:val="99"/>
    <w:unhideWhenUsed/>
    <w:rsid w:val="00B14C64"/>
    <w:pPr>
      <w:spacing w:after="0" w:line="240" w:lineRule="auto"/>
    </w:pPr>
    <w:rPr>
      <w:rFonts w:ascii="Times New Roman" w:eastAsia="Calibri" w:hAnsi="Times New Roman" w:cs="Times New Roman"/>
      <w:sz w:val="24"/>
      <w:szCs w:val="24"/>
      <w:lang w:eastAsia="pl-PL"/>
    </w:rPr>
  </w:style>
  <w:style w:type="paragraph" w:styleId="Tekstpodstawowy">
    <w:name w:val="Body Text"/>
    <w:basedOn w:val="Normalny"/>
    <w:link w:val="TekstpodstawowyZnak"/>
    <w:rsid w:val="00F868D3"/>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TekstpodstawowyZnak">
    <w:name w:val="Tekst podstawowy Znak"/>
    <w:basedOn w:val="Domylnaczcionkaakapitu"/>
    <w:link w:val="Tekstpodstawowy"/>
    <w:rsid w:val="00F868D3"/>
    <w:rPr>
      <w:rFonts w:ascii="Times New Roman" w:eastAsia="SimSun" w:hAnsi="Times New Roman" w:cs="Lucida Sans"/>
      <w:kern w:val="1"/>
      <w:sz w:val="24"/>
      <w:szCs w:val="24"/>
      <w:lang w:eastAsia="hi-IN" w:bidi="hi-IN"/>
    </w:rPr>
  </w:style>
  <w:style w:type="paragraph" w:customStyle="1" w:styleId="Textbody">
    <w:name w:val="Text body"/>
    <w:basedOn w:val="Normalny"/>
    <w:rsid w:val="00F868D3"/>
    <w:pPr>
      <w:suppressAutoHyphens/>
      <w:autoSpaceDN w:val="0"/>
      <w:spacing w:after="0" w:line="240" w:lineRule="auto"/>
      <w:jc w:val="both"/>
      <w:textAlignment w:val="baseline"/>
    </w:pPr>
    <w:rPr>
      <w:rFonts w:ascii="Times New Roman" w:eastAsia="Times New Roman" w:hAnsi="Times New Roman" w:cs="Times New Roman"/>
      <w:kern w:val="3"/>
      <w:sz w:val="24"/>
      <w:szCs w:val="20"/>
      <w:lang w:eastAsia="zh-CN"/>
    </w:rPr>
  </w:style>
  <w:style w:type="character" w:customStyle="1" w:styleId="markedcontent">
    <w:name w:val="markedcontent"/>
    <w:basedOn w:val="Domylnaczcionkaakapitu"/>
    <w:rsid w:val="00735544"/>
  </w:style>
  <w:style w:type="character" w:customStyle="1" w:styleId="AkapitzlistZnak">
    <w:name w:val="Akapit z listą Znak"/>
    <w:aliases w:val="Normal Znak,Akapit z listą3 Znak,Akapit z listą31 Znak,Wypunktowanie Znak,L1 Znak,Numerowanie Znak,Akapit z listą5 Znak,CW_Lista Znak,normalny tekst Znak,Akapit z listą BS Znak,Kolorowa lista — akcent 11 Znak,T_SZ_List Paragraph Znak"/>
    <w:link w:val="Akapitzlist"/>
    <w:uiPriority w:val="99"/>
    <w:qFormat/>
    <w:rsid w:val="00117640"/>
  </w:style>
  <w:style w:type="paragraph" w:customStyle="1" w:styleId="Default">
    <w:name w:val="Default"/>
    <w:rsid w:val="003B701C"/>
    <w:pPr>
      <w:autoSpaceDE w:val="0"/>
      <w:autoSpaceDN w:val="0"/>
      <w:adjustRightInd w:val="0"/>
      <w:spacing w:after="0" w:line="240" w:lineRule="auto"/>
    </w:pPr>
    <w:rPr>
      <w:rFonts w:ascii="Calibri Light" w:hAnsi="Calibri Light" w:cs="Calibri Light"/>
      <w:color w:val="000000"/>
      <w:sz w:val="24"/>
      <w:szCs w:val="24"/>
    </w:rPr>
  </w:style>
  <w:style w:type="paragraph" w:styleId="Zwykytekst">
    <w:name w:val="Plain Text"/>
    <w:basedOn w:val="Normalny"/>
    <w:link w:val="ZwykytekstZnak"/>
    <w:uiPriority w:val="99"/>
    <w:semiHidden/>
    <w:unhideWhenUsed/>
    <w:rsid w:val="000417D3"/>
    <w:pPr>
      <w:spacing w:after="0" w:line="240" w:lineRule="auto"/>
    </w:pPr>
    <w:rPr>
      <w:rFonts w:ascii="Calibri" w:hAnsi="Calibri"/>
      <w:szCs w:val="21"/>
    </w:rPr>
  </w:style>
  <w:style w:type="character" w:customStyle="1" w:styleId="ZwykytekstZnak">
    <w:name w:val="Zwykły tekst Znak"/>
    <w:basedOn w:val="Domylnaczcionkaakapitu"/>
    <w:link w:val="Zwykytekst"/>
    <w:uiPriority w:val="99"/>
    <w:semiHidden/>
    <w:rsid w:val="000417D3"/>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255384">
      <w:bodyDiv w:val="1"/>
      <w:marLeft w:val="0"/>
      <w:marRight w:val="0"/>
      <w:marTop w:val="0"/>
      <w:marBottom w:val="0"/>
      <w:divBdr>
        <w:top w:val="none" w:sz="0" w:space="0" w:color="auto"/>
        <w:left w:val="none" w:sz="0" w:space="0" w:color="auto"/>
        <w:bottom w:val="none" w:sz="0" w:space="0" w:color="auto"/>
        <w:right w:val="none" w:sz="0" w:space="0" w:color="auto"/>
      </w:divBdr>
    </w:div>
    <w:div w:id="483397066">
      <w:bodyDiv w:val="1"/>
      <w:marLeft w:val="0"/>
      <w:marRight w:val="0"/>
      <w:marTop w:val="0"/>
      <w:marBottom w:val="0"/>
      <w:divBdr>
        <w:top w:val="none" w:sz="0" w:space="0" w:color="auto"/>
        <w:left w:val="none" w:sz="0" w:space="0" w:color="auto"/>
        <w:bottom w:val="none" w:sz="0" w:space="0" w:color="auto"/>
        <w:right w:val="none" w:sz="0" w:space="0" w:color="auto"/>
      </w:divBdr>
    </w:div>
    <w:div w:id="647319257">
      <w:bodyDiv w:val="1"/>
      <w:marLeft w:val="0"/>
      <w:marRight w:val="0"/>
      <w:marTop w:val="0"/>
      <w:marBottom w:val="0"/>
      <w:divBdr>
        <w:top w:val="none" w:sz="0" w:space="0" w:color="auto"/>
        <w:left w:val="none" w:sz="0" w:space="0" w:color="auto"/>
        <w:bottom w:val="none" w:sz="0" w:space="0" w:color="auto"/>
        <w:right w:val="none" w:sz="0" w:space="0" w:color="auto"/>
      </w:divBdr>
    </w:div>
    <w:div w:id="798183383">
      <w:bodyDiv w:val="1"/>
      <w:marLeft w:val="0"/>
      <w:marRight w:val="0"/>
      <w:marTop w:val="0"/>
      <w:marBottom w:val="0"/>
      <w:divBdr>
        <w:top w:val="none" w:sz="0" w:space="0" w:color="auto"/>
        <w:left w:val="none" w:sz="0" w:space="0" w:color="auto"/>
        <w:bottom w:val="none" w:sz="0" w:space="0" w:color="auto"/>
        <w:right w:val="none" w:sz="0" w:space="0" w:color="auto"/>
      </w:divBdr>
    </w:div>
    <w:div w:id="1081290421">
      <w:bodyDiv w:val="1"/>
      <w:marLeft w:val="0"/>
      <w:marRight w:val="0"/>
      <w:marTop w:val="0"/>
      <w:marBottom w:val="0"/>
      <w:divBdr>
        <w:top w:val="none" w:sz="0" w:space="0" w:color="auto"/>
        <w:left w:val="none" w:sz="0" w:space="0" w:color="auto"/>
        <w:bottom w:val="none" w:sz="0" w:space="0" w:color="auto"/>
        <w:right w:val="none" w:sz="0" w:space="0" w:color="auto"/>
      </w:divBdr>
    </w:div>
    <w:div w:id="1329166447">
      <w:bodyDiv w:val="1"/>
      <w:marLeft w:val="0"/>
      <w:marRight w:val="0"/>
      <w:marTop w:val="0"/>
      <w:marBottom w:val="0"/>
      <w:divBdr>
        <w:top w:val="none" w:sz="0" w:space="0" w:color="auto"/>
        <w:left w:val="none" w:sz="0" w:space="0" w:color="auto"/>
        <w:bottom w:val="none" w:sz="0" w:space="0" w:color="auto"/>
        <w:right w:val="none" w:sz="0" w:space="0" w:color="auto"/>
      </w:divBdr>
    </w:div>
    <w:div w:id="1569723605">
      <w:bodyDiv w:val="1"/>
      <w:marLeft w:val="0"/>
      <w:marRight w:val="0"/>
      <w:marTop w:val="0"/>
      <w:marBottom w:val="0"/>
      <w:divBdr>
        <w:top w:val="none" w:sz="0" w:space="0" w:color="auto"/>
        <w:left w:val="none" w:sz="0" w:space="0" w:color="auto"/>
        <w:bottom w:val="none" w:sz="0" w:space="0" w:color="auto"/>
        <w:right w:val="none" w:sz="0" w:space="0" w:color="auto"/>
      </w:divBdr>
    </w:div>
    <w:div w:id="1685086539">
      <w:bodyDiv w:val="1"/>
      <w:marLeft w:val="0"/>
      <w:marRight w:val="0"/>
      <w:marTop w:val="0"/>
      <w:marBottom w:val="0"/>
      <w:divBdr>
        <w:top w:val="none" w:sz="0" w:space="0" w:color="auto"/>
        <w:left w:val="none" w:sz="0" w:space="0" w:color="auto"/>
        <w:bottom w:val="none" w:sz="0" w:space="0" w:color="auto"/>
        <w:right w:val="none" w:sz="0" w:space="0" w:color="auto"/>
      </w:divBdr>
    </w:div>
    <w:div w:id="1793862788">
      <w:bodyDiv w:val="1"/>
      <w:marLeft w:val="0"/>
      <w:marRight w:val="0"/>
      <w:marTop w:val="0"/>
      <w:marBottom w:val="0"/>
      <w:divBdr>
        <w:top w:val="none" w:sz="0" w:space="0" w:color="auto"/>
        <w:left w:val="none" w:sz="0" w:space="0" w:color="auto"/>
        <w:bottom w:val="none" w:sz="0" w:space="0" w:color="auto"/>
        <w:right w:val="none" w:sz="0" w:space="0" w:color="auto"/>
      </w:divBdr>
      <w:divsChild>
        <w:div w:id="1034043731">
          <w:marLeft w:val="0"/>
          <w:marRight w:val="0"/>
          <w:marTop w:val="0"/>
          <w:marBottom w:val="0"/>
          <w:divBdr>
            <w:top w:val="none" w:sz="0" w:space="0" w:color="auto"/>
            <w:left w:val="none" w:sz="0" w:space="0" w:color="auto"/>
            <w:bottom w:val="none" w:sz="0" w:space="0" w:color="auto"/>
            <w:right w:val="none" w:sz="0" w:space="0" w:color="auto"/>
          </w:divBdr>
        </w:div>
        <w:div w:id="584150735">
          <w:marLeft w:val="0"/>
          <w:marRight w:val="0"/>
          <w:marTop w:val="0"/>
          <w:marBottom w:val="0"/>
          <w:divBdr>
            <w:top w:val="none" w:sz="0" w:space="0" w:color="auto"/>
            <w:left w:val="none" w:sz="0" w:space="0" w:color="auto"/>
            <w:bottom w:val="none" w:sz="0" w:space="0" w:color="auto"/>
            <w:right w:val="none" w:sz="0" w:space="0" w:color="auto"/>
          </w:divBdr>
        </w:div>
        <w:div w:id="5942435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1711</Words>
  <Characters>10266</Characters>
  <Application>Microsoft Office Word</Application>
  <DocSecurity>0</DocSecurity>
  <Lines>85</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Dawid Pantak</dc:creator>
  <cp:lastModifiedBy>Aneta Kaczor</cp:lastModifiedBy>
  <cp:revision>2</cp:revision>
  <cp:lastPrinted>2025-04-11T08:23:00Z</cp:lastPrinted>
  <dcterms:created xsi:type="dcterms:W3CDTF">2026-03-26T08:36:00Z</dcterms:created>
  <dcterms:modified xsi:type="dcterms:W3CDTF">2026-03-26T08:36:00Z</dcterms:modified>
</cp:coreProperties>
</file>