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9B239A" w14:textId="77777777" w:rsidR="00032895" w:rsidRPr="00942442" w:rsidRDefault="00032895" w:rsidP="0043141F">
      <w:pPr>
        <w:pStyle w:val="Nagwek2"/>
        <w:spacing w:line="276" w:lineRule="auto"/>
        <w:rPr>
          <w:rFonts w:ascii="Arial" w:hAnsi="Arial" w:cs="Arial"/>
          <w:sz w:val="23"/>
          <w:szCs w:val="23"/>
        </w:rPr>
      </w:pPr>
      <w:r w:rsidRPr="00942442">
        <w:rPr>
          <w:rFonts w:ascii="Arial" w:hAnsi="Arial" w:cs="Arial"/>
          <w:sz w:val="23"/>
          <w:szCs w:val="23"/>
        </w:rPr>
        <w:t>ZAŁĄCZNIK NR 6 DO SWZ: KLAUZULA INFORMACYJNA O UDZIELANIE ZAMÓWIEŃ PUBLICZNYCH - RODO</w:t>
      </w:r>
    </w:p>
    <w:p w14:paraId="582E031E" w14:textId="77777777" w:rsidR="00942442" w:rsidRPr="00942442" w:rsidRDefault="00942442" w:rsidP="00942442">
      <w:pPr>
        <w:shd w:val="clear" w:color="auto" w:fill="F2F2F2"/>
        <w:suppressAutoHyphens/>
        <w:autoSpaceDN w:val="0"/>
        <w:snapToGrid w:val="0"/>
        <w:spacing w:after="0" w:line="276" w:lineRule="auto"/>
        <w:rPr>
          <w:rFonts w:ascii="Arial" w:hAnsi="Arial" w:cs="Arial"/>
          <w:b/>
          <w:bCs/>
          <w:color w:val="000000"/>
          <w:sz w:val="23"/>
          <w:szCs w:val="23"/>
          <w:lang w:eastAsia="zh-CN"/>
        </w:rPr>
      </w:pPr>
      <w:r w:rsidRPr="00942442">
        <w:rPr>
          <w:rFonts w:ascii="Arial" w:hAnsi="Arial" w:cs="Arial"/>
          <w:b/>
          <w:bCs/>
          <w:color w:val="000000"/>
          <w:sz w:val="23"/>
          <w:szCs w:val="23"/>
          <w:lang w:eastAsia="zh-CN"/>
        </w:rPr>
        <w:t>KLAUZULA INFORMACYJNA _ FERC</w:t>
      </w:r>
    </w:p>
    <w:p w14:paraId="783A72A8" w14:textId="77777777" w:rsidR="00942442" w:rsidRPr="00942442" w:rsidRDefault="00942442" w:rsidP="00942442">
      <w:pPr>
        <w:pStyle w:val="Bezodstpw"/>
        <w:spacing w:line="276" w:lineRule="auto"/>
        <w:rPr>
          <w:rFonts w:ascii="Arial" w:hAnsi="Arial" w:cs="Arial"/>
          <w:color w:val="000000"/>
          <w:sz w:val="23"/>
          <w:szCs w:val="23"/>
        </w:rPr>
      </w:pPr>
    </w:p>
    <w:p w14:paraId="754D9249" w14:textId="77777777" w:rsidR="00942442" w:rsidRPr="00942442" w:rsidRDefault="00942442" w:rsidP="00942442">
      <w:pPr>
        <w:pStyle w:val="Tekstpodstawowy"/>
        <w:spacing w:after="0" w:line="276" w:lineRule="auto"/>
        <w:ind w:left="134" w:hanging="10"/>
        <w:rPr>
          <w:rFonts w:ascii="Arial" w:hAnsi="Arial" w:cs="Arial"/>
          <w:sz w:val="23"/>
          <w:szCs w:val="23"/>
        </w:rPr>
      </w:pPr>
      <w:r w:rsidRPr="00942442">
        <w:rPr>
          <w:rFonts w:ascii="Arial" w:hAnsi="Arial" w:cs="Arial"/>
          <w:sz w:val="23"/>
          <w:szCs w:val="23"/>
        </w:rPr>
        <w:t>W celu wykonania obowiązku nałożonego w drodze art. 13 i 14 RODO, w związku z art. 88 ustawy</w:t>
      </w:r>
      <w:r w:rsidRPr="00942442">
        <w:rPr>
          <w:rFonts w:ascii="Arial" w:hAnsi="Arial" w:cs="Arial"/>
          <w:spacing w:val="-8"/>
          <w:sz w:val="23"/>
          <w:szCs w:val="23"/>
        </w:rPr>
        <w:t xml:space="preserve"> </w:t>
      </w:r>
      <w:r w:rsidRPr="00942442">
        <w:rPr>
          <w:rFonts w:ascii="Arial" w:hAnsi="Arial" w:cs="Arial"/>
          <w:sz w:val="23"/>
          <w:szCs w:val="23"/>
        </w:rPr>
        <w:t>wdrożeniowej,</w:t>
      </w:r>
      <w:r w:rsidRPr="00942442">
        <w:rPr>
          <w:rFonts w:ascii="Arial" w:hAnsi="Arial" w:cs="Arial"/>
          <w:spacing w:val="-7"/>
          <w:sz w:val="23"/>
          <w:szCs w:val="23"/>
        </w:rPr>
        <w:t xml:space="preserve"> </w:t>
      </w:r>
      <w:r w:rsidRPr="00942442">
        <w:rPr>
          <w:rFonts w:ascii="Arial" w:hAnsi="Arial" w:cs="Arial"/>
          <w:sz w:val="23"/>
          <w:szCs w:val="23"/>
        </w:rPr>
        <w:t>informujemy</w:t>
      </w:r>
      <w:r w:rsidRPr="00942442">
        <w:rPr>
          <w:rFonts w:ascii="Arial" w:hAnsi="Arial" w:cs="Arial"/>
          <w:spacing w:val="-5"/>
          <w:sz w:val="23"/>
          <w:szCs w:val="23"/>
        </w:rPr>
        <w:t xml:space="preserve"> </w:t>
      </w:r>
      <w:r w:rsidRPr="00942442">
        <w:rPr>
          <w:rFonts w:ascii="Arial" w:hAnsi="Arial" w:cs="Arial"/>
          <w:sz w:val="23"/>
          <w:szCs w:val="23"/>
        </w:rPr>
        <w:t>o</w:t>
      </w:r>
      <w:r w:rsidRPr="00942442">
        <w:rPr>
          <w:rFonts w:ascii="Arial" w:hAnsi="Arial" w:cs="Arial"/>
          <w:spacing w:val="-6"/>
          <w:sz w:val="23"/>
          <w:szCs w:val="23"/>
        </w:rPr>
        <w:t xml:space="preserve"> </w:t>
      </w:r>
      <w:r w:rsidRPr="00942442">
        <w:rPr>
          <w:rFonts w:ascii="Arial" w:hAnsi="Arial" w:cs="Arial"/>
          <w:sz w:val="23"/>
          <w:szCs w:val="23"/>
        </w:rPr>
        <w:t>zasadach</w:t>
      </w:r>
      <w:r w:rsidRPr="00942442">
        <w:rPr>
          <w:rFonts w:ascii="Arial" w:hAnsi="Arial" w:cs="Arial"/>
          <w:spacing w:val="-6"/>
          <w:sz w:val="23"/>
          <w:szCs w:val="23"/>
        </w:rPr>
        <w:t xml:space="preserve"> </w:t>
      </w:r>
      <w:r w:rsidRPr="00942442">
        <w:rPr>
          <w:rFonts w:ascii="Arial" w:hAnsi="Arial" w:cs="Arial"/>
          <w:sz w:val="23"/>
          <w:szCs w:val="23"/>
        </w:rPr>
        <w:t>przetwarzania</w:t>
      </w:r>
      <w:r w:rsidRPr="00942442">
        <w:rPr>
          <w:rFonts w:ascii="Arial" w:hAnsi="Arial" w:cs="Arial"/>
          <w:spacing w:val="-7"/>
          <w:sz w:val="23"/>
          <w:szCs w:val="23"/>
        </w:rPr>
        <w:t xml:space="preserve"> </w:t>
      </w:r>
      <w:r w:rsidRPr="00942442">
        <w:rPr>
          <w:rFonts w:ascii="Arial" w:hAnsi="Arial" w:cs="Arial"/>
          <w:sz w:val="23"/>
          <w:szCs w:val="23"/>
        </w:rPr>
        <w:t>Państwa</w:t>
      </w:r>
      <w:r w:rsidRPr="00942442">
        <w:rPr>
          <w:rFonts w:ascii="Arial" w:hAnsi="Arial" w:cs="Arial"/>
          <w:spacing w:val="-5"/>
          <w:sz w:val="23"/>
          <w:szCs w:val="23"/>
        </w:rPr>
        <w:t xml:space="preserve"> </w:t>
      </w:r>
      <w:r w:rsidRPr="00942442">
        <w:rPr>
          <w:rFonts w:ascii="Arial" w:hAnsi="Arial" w:cs="Arial"/>
          <w:sz w:val="23"/>
          <w:szCs w:val="23"/>
        </w:rPr>
        <w:t>danych</w:t>
      </w:r>
      <w:r w:rsidRPr="00942442">
        <w:rPr>
          <w:rFonts w:ascii="Arial" w:hAnsi="Arial" w:cs="Arial"/>
          <w:spacing w:val="-4"/>
          <w:sz w:val="23"/>
          <w:szCs w:val="23"/>
        </w:rPr>
        <w:t xml:space="preserve"> </w:t>
      </w:r>
      <w:r w:rsidRPr="00942442">
        <w:rPr>
          <w:rFonts w:ascii="Arial" w:hAnsi="Arial" w:cs="Arial"/>
          <w:sz w:val="23"/>
          <w:szCs w:val="23"/>
        </w:rPr>
        <w:t>osobowych:</w:t>
      </w:r>
    </w:p>
    <w:p w14:paraId="3BF1F314"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p>
    <w:p w14:paraId="4C072A25"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Administrator</w:t>
      </w:r>
      <w:r w:rsidRPr="00942442">
        <w:rPr>
          <w:rFonts w:ascii="Arial" w:eastAsia="Calibri" w:hAnsi="Arial" w:cs="Arial"/>
          <w:b/>
          <w:bCs/>
          <w:spacing w:val="-8"/>
          <w:sz w:val="23"/>
          <w:szCs w:val="23"/>
          <w:lang w:eastAsia="en-US"/>
        </w:rPr>
        <w:t xml:space="preserve"> </w:t>
      </w:r>
      <w:r w:rsidRPr="00942442">
        <w:rPr>
          <w:rFonts w:ascii="Arial" w:eastAsia="Calibri" w:hAnsi="Arial" w:cs="Arial"/>
          <w:b/>
          <w:bCs/>
          <w:spacing w:val="-2"/>
          <w:sz w:val="23"/>
          <w:szCs w:val="23"/>
          <w:lang w:eastAsia="en-US"/>
        </w:rPr>
        <w:t>danych</w:t>
      </w:r>
    </w:p>
    <w:p w14:paraId="49E8AC27" w14:textId="77777777" w:rsidR="00942442" w:rsidRPr="00942442" w:rsidRDefault="00942442" w:rsidP="00942442">
      <w:pPr>
        <w:widowControl w:val="0"/>
        <w:autoSpaceDE w:val="0"/>
        <w:autoSpaceDN w:val="0"/>
        <w:spacing w:after="0" w:line="276" w:lineRule="auto"/>
        <w:ind w:left="127"/>
        <w:rPr>
          <w:rFonts w:ascii="Arial" w:eastAsia="Calibri" w:hAnsi="Arial" w:cs="Arial"/>
          <w:sz w:val="23"/>
          <w:szCs w:val="23"/>
          <w:lang w:eastAsia="en-US"/>
        </w:rPr>
      </w:pPr>
      <w:r w:rsidRPr="00942442">
        <w:rPr>
          <w:rFonts w:ascii="Arial" w:eastAsia="Calibri" w:hAnsi="Arial" w:cs="Arial"/>
          <w:sz w:val="23"/>
          <w:szCs w:val="23"/>
          <w:lang w:eastAsia="en-US"/>
        </w:rPr>
        <w:t>Odrębnymi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administratorami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Państwa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2"/>
          <w:sz w:val="23"/>
          <w:szCs w:val="23"/>
          <w:lang w:eastAsia="en-US"/>
        </w:rPr>
        <w:t xml:space="preserve"> </w:t>
      </w:r>
      <w:r w:rsidRPr="00942442">
        <w:rPr>
          <w:rFonts w:ascii="Arial" w:eastAsia="Calibri" w:hAnsi="Arial" w:cs="Arial"/>
          <w:spacing w:val="-5"/>
          <w:sz w:val="23"/>
          <w:szCs w:val="23"/>
          <w:lang w:eastAsia="en-US"/>
        </w:rPr>
        <w:t>są:</w:t>
      </w:r>
    </w:p>
    <w:p w14:paraId="7E211E6B" w14:textId="77777777" w:rsidR="00942442" w:rsidRPr="00942442" w:rsidRDefault="00942442" w:rsidP="00942442">
      <w:pPr>
        <w:widowControl w:val="0"/>
        <w:numPr>
          <w:ilvl w:val="0"/>
          <w:numId w:val="15"/>
        </w:numPr>
        <w:tabs>
          <w:tab w:val="left" w:pos="704"/>
          <w:tab w:val="left" w:pos="707"/>
        </w:tabs>
        <w:autoSpaceDE w:val="0"/>
        <w:autoSpaceDN w:val="0"/>
        <w:spacing w:after="0" w:line="276" w:lineRule="auto"/>
        <w:ind w:right="335"/>
        <w:rPr>
          <w:rFonts w:ascii="Arial" w:eastAsia="Calibri" w:hAnsi="Arial" w:cs="Arial"/>
          <w:sz w:val="23"/>
          <w:szCs w:val="23"/>
          <w:lang w:eastAsia="en-US"/>
        </w:rPr>
      </w:pPr>
      <w:r w:rsidRPr="00942442">
        <w:rPr>
          <w:rFonts w:ascii="Arial" w:eastAsia="Calibri" w:hAnsi="Arial" w:cs="Arial"/>
          <w:sz w:val="23"/>
          <w:szCs w:val="23"/>
          <w:lang w:eastAsia="en-US"/>
        </w:rPr>
        <w:t xml:space="preserve">Minister Funduszy i Polityki Regionalnej (dalej jako </w:t>
      </w:r>
      <w:proofErr w:type="spellStart"/>
      <w:r w:rsidRPr="00942442">
        <w:rPr>
          <w:rFonts w:ascii="Arial" w:eastAsia="Calibri" w:hAnsi="Arial" w:cs="Arial"/>
          <w:sz w:val="23"/>
          <w:szCs w:val="23"/>
          <w:lang w:eastAsia="en-US"/>
        </w:rPr>
        <w:t>MFiPR</w:t>
      </w:r>
      <w:proofErr w:type="spellEnd"/>
      <w:r w:rsidRPr="00942442">
        <w:rPr>
          <w:rFonts w:ascii="Arial" w:eastAsia="Calibri" w:hAnsi="Arial" w:cs="Arial"/>
          <w:sz w:val="23"/>
          <w:szCs w:val="23"/>
          <w:lang w:eastAsia="en-US"/>
        </w:rPr>
        <w:t>), w zakresie w jakim pełni funkcję</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Instytucji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Zarządzającej</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(IZ)</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Funduszami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Europejskimi</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Rozwój</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Cyfrowy</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2021- 2027 (dalej jako FERC) z siedzibą przy ul. Wspólnej 2/4, 00-926 Warszawa,</w:t>
      </w:r>
    </w:p>
    <w:p w14:paraId="5798EF4C" w14:textId="77777777" w:rsidR="00942442" w:rsidRPr="00942442" w:rsidRDefault="00942442" w:rsidP="00942442">
      <w:pPr>
        <w:widowControl w:val="0"/>
        <w:numPr>
          <w:ilvl w:val="0"/>
          <w:numId w:val="15"/>
        </w:numPr>
        <w:tabs>
          <w:tab w:val="left" w:pos="704"/>
          <w:tab w:val="left" w:pos="707"/>
        </w:tabs>
        <w:autoSpaceDE w:val="0"/>
        <w:autoSpaceDN w:val="0"/>
        <w:spacing w:after="0" w:line="276" w:lineRule="auto"/>
        <w:ind w:right="295"/>
        <w:rPr>
          <w:rFonts w:ascii="Arial" w:eastAsia="Calibri" w:hAnsi="Arial" w:cs="Arial"/>
          <w:sz w:val="23"/>
          <w:szCs w:val="23"/>
          <w:lang w:eastAsia="en-US"/>
        </w:rPr>
      </w:pPr>
      <w:r w:rsidRPr="00942442">
        <w:rPr>
          <w:rFonts w:ascii="Arial" w:eastAsia="Calibri" w:hAnsi="Arial" w:cs="Arial"/>
          <w:sz w:val="23"/>
          <w:szCs w:val="23"/>
          <w:lang w:eastAsia="en-US"/>
        </w:rPr>
        <w:t>Centrum Projektów Polska Cyfrowa (dalej jako CPPC) w zakresie w jakim pełni funkcje Instytucji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Pośredniczącej</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(IP)</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FERC,</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siedzibą</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przy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ul.</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Spokojnej</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13A,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01-044</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Warszawa,</w:t>
      </w:r>
    </w:p>
    <w:p w14:paraId="21211D57" w14:textId="77777777" w:rsidR="00942442" w:rsidRPr="00942442" w:rsidRDefault="00942442" w:rsidP="00942442">
      <w:pPr>
        <w:widowControl w:val="0"/>
        <w:numPr>
          <w:ilvl w:val="0"/>
          <w:numId w:val="15"/>
        </w:numPr>
        <w:tabs>
          <w:tab w:val="left" w:pos="708"/>
          <w:tab w:val="left" w:pos="710"/>
        </w:tabs>
        <w:autoSpaceDE w:val="0"/>
        <w:autoSpaceDN w:val="0"/>
        <w:spacing w:after="0" w:line="276" w:lineRule="auto"/>
        <w:ind w:left="710" w:right="466" w:hanging="286"/>
        <w:rPr>
          <w:rFonts w:ascii="Arial" w:eastAsia="Calibri" w:hAnsi="Arial" w:cs="Arial"/>
          <w:sz w:val="23"/>
          <w:szCs w:val="23"/>
          <w:lang w:eastAsia="en-US"/>
        </w:rPr>
      </w:pPr>
      <w:r w:rsidRPr="00942442">
        <w:rPr>
          <w:rFonts w:ascii="Arial" w:eastAsia="Calibri" w:hAnsi="Arial" w:cs="Arial"/>
          <w:sz w:val="23"/>
          <w:szCs w:val="23"/>
          <w:lang w:eastAsia="en-US"/>
        </w:rPr>
        <w:t>Centrum</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Projektów</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Polska</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Cyfrowa</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(dalej</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jako</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CPPC)</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zakresie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jakim</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pełni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funkcje Beneficjenta FERC, z siedzibą przy ul. Spokojnej 13A, 01-044 Warszawa.</w:t>
      </w:r>
    </w:p>
    <w:p w14:paraId="0E6F4735"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5E0B835C"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Cel</w:t>
      </w:r>
      <w:r w:rsidRPr="00942442">
        <w:rPr>
          <w:rFonts w:ascii="Arial" w:eastAsia="Calibri" w:hAnsi="Arial" w:cs="Arial"/>
          <w:b/>
          <w:bCs/>
          <w:spacing w:val="-2"/>
          <w:sz w:val="23"/>
          <w:szCs w:val="23"/>
          <w:lang w:eastAsia="en-US"/>
        </w:rPr>
        <w:t xml:space="preserve"> </w:t>
      </w:r>
      <w:r w:rsidRPr="00942442">
        <w:rPr>
          <w:rFonts w:ascii="Arial" w:eastAsia="Calibri" w:hAnsi="Arial" w:cs="Arial"/>
          <w:b/>
          <w:bCs/>
          <w:sz w:val="23"/>
          <w:szCs w:val="23"/>
          <w:lang w:eastAsia="en-US"/>
        </w:rPr>
        <w:t>przetwarzania</w:t>
      </w:r>
      <w:r w:rsidRPr="00942442">
        <w:rPr>
          <w:rFonts w:ascii="Arial" w:eastAsia="Calibri" w:hAnsi="Arial" w:cs="Arial"/>
          <w:b/>
          <w:bCs/>
          <w:spacing w:val="-3"/>
          <w:sz w:val="23"/>
          <w:szCs w:val="23"/>
          <w:lang w:eastAsia="en-US"/>
        </w:rPr>
        <w:t xml:space="preserve"> </w:t>
      </w:r>
      <w:r w:rsidRPr="00942442">
        <w:rPr>
          <w:rFonts w:ascii="Arial" w:eastAsia="Calibri" w:hAnsi="Arial" w:cs="Arial"/>
          <w:b/>
          <w:bCs/>
          <w:spacing w:val="-2"/>
          <w:sz w:val="23"/>
          <w:szCs w:val="23"/>
          <w:lang w:eastAsia="en-US"/>
        </w:rPr>
        <w:t>danych</w:t>
      </w:r>
    </w:p>
    <w:p w14:paraId="7ABB48B8" w14:textId="77777777" w:rsidR="00942442" w:rsidRPr="00942442" w:rsidRDefault="00942442" w:rsidP="00942442">
      <w:pPr>
        <w:widowControl w:val="0"/>
        <w:autoSpaceDE w:val="0"/>
        <w:autoSpaceDN w:val="0"/>
        <w:spacing w:after="0" w:line="276" w:lineRule="auto"/>
        <w:ind w:left="134" w:right="189" w:hanging="10"/>
        <w:rPr>
          <w:rFonts w:ascii="Arial" w:eastAsia="Calibri" w:hAnsi="Arial" w:cs="Arial"/>
          <w:sz w:val="23"/>
          <w:szCs w:val="23"/>
          <w:lang w:eastAsia="en-US"/>
        </w:rPr>
      </w:pPr>
      <w:r w:rsidRPr="00942442">
        <w:rPr>
          <w:rFonts w:ascii="Arial" w:eastAsia="Calibri" w:hAnsi="Arial" w:cs="Arial"/>
          <w:sz w:val="23"/>
          <w:szCs w:val="23"/>
          <w:lang w:eastAsia="en-US"/>
        </w:rPr>
        <w:t>Państwa dane osobowe będziemy przetwarzać w związku z realizacją FERC, w szczególności w związku</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naborem 2.2</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FERC.</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Podanie</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jest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dobrowolne,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ale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konieczne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realizacji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 xml:space="preserve">ww. celu. Odmowa ich podania jest równoznaczna z brakiem możliwości podjęcia stosownych </w:t>
      </w:r>
      <w:r w:rsidRPr="00942442">
        <w:rPr>
          <w:rFonts w:ascii="Arial" w:eastAsia="Calibri" w:hAnsi="Arial" w:cs="Arial"/>
          <w:spacing w:val="-2"/>
          <w:sz w:val="23"/>
          <w:szCs w:val="23"/>
          <w:lang w:eastAsia="en-US"/>
        </w:rPr>
        <w:t>działań.</w:t>
      </w:r>
    </w:p>
    <w:p w14:paraId="7DE1B50C"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56EB9773"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Podstawa</w:t>
      </w:r>
      <w:r w:rsidRPr="00942442">
        <w:rPr>
          <w:rFonts w:ascii="Arial" w:eastAsia="Calibri" w:hAnsi="Arial" w:cs="Arial"/>
          <w:b/>
          <w:bCs/>
          <w:spacing w:val="-2"/>
          <w:sz w:val="23"/>
          <w:szCs w:val="23"/>
          <w:lang w:eastAsia="en-US"/>
        </w:rPr>
        <w:t xml:space="preserve"> przetwarzania</w:t>
      </w:r>
    </w:p>
    <w:p w14:paraId="271E0DFD" w14:textId="77777777" w:rsidR="00942442" w:rsidRPr="00942442" w:rsidRDefault="00942442" w:rsidP="00942442">
      <w:pPr>
        <w:widowControl w:val="0"/>
        <w:autoSpaceDE w:val="0"/>
        <w:autoSpaceDN w:val="0"/>
        <w:spacing w:after="0" w:line="276" w:lineRule="auto"/>
        <w:ind w:left="127"/>
        <w:rPr>
          <w:rFonts w:ascii="Arial" w:eastAsia="Calibri" w:hAnsi="Arial" w:cs="Arial"/>
          <w:sz w:val="23"/>
          <w:szCs w:val="23"/>
          <w:lang w:eastAsia="en-US"/>
        </w:rPr>
      </w:pPr>
      <w:r w:rsidRPr="00942442">
        <w:rPr>
          <w:rFonts w:ascii="Arial" w:eastAsia="Calibri" w:hAnsi="Arial" w:cs="Arial"/>
          <w:sz w:val="23"/>
          <w:szCs w:val="23"/>
          <w:lang w:eastAsia="en-US"/>
        </w:rPr>
        <w:t>Będziemy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przetwarzać</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Państwa</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dane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osobowe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związku</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tym,</w:t>
      </w:r>
      <w:r w:rsidRPr="00942442">
        <w:rPr>
          <w:rFonts w:ascii="Arial" w:eastAsia="Calibri" w:hAnsi="Arial" w:cs="Arial"/>
          <w:spacing w:val="-3"/>
          <w:sz w:val="23"/>
          <w:szCs w:val="23"/>
          <w:lang w:eastAsia="en-US"/>
        </w:rPr>
        <w:t xml:space="preserve"> </w:t>
      </w:r>
      <w:r w:rsidRPr="00942442">
        <w:rPr>
          <w:rFonts w:ascii="Arial" w:eastAsia="Calibri" w:hAnsi="Arial" w:cs="Arial"/>
          <w:spacing w:val="-5"/>
          <w:sz w:val="23"/>
          <w:szCs w:val="23"/>
          <w:lang w:eastAsia="en-US"/>
        </w:rPr>
        <w:t>że:</w:t>
      </w:r>
    </w:p>
    <w:p w14:paraId="470B7C60" w14:textId="77777777" w:rsidR="00942442" w:rsidRPr="00942442" w:rsidRDefault="00942442" w:rsidP="00942442">
      <w:pPr>
        <w:widowControl w:val="0"/>
        <w:numPr>
          <w:ilvl w:val="0"/>
          <w:numId w:val="14"/>
        </w:numPr>
        <w:tabs>
          <w:tab w:val="left" w:pos="705"/>
        </w:tabs>
        <w:autoSpaceDE w:val="0"/>
        <w:autoSpaceDN w:val="0"/>
        <w:spacing w:after="0" w:line="276" w:lineRule="auto"/>
        <w:ind w:left="705" w:hanging="281"/>
        <w:rPr>
          <w:rFonts w:ascii="Arial" w:eastAsia="Calibri" w:hAnsi="Arial" w:cs="Arial"/>
          <w:sz w:val="23"/>
          <w:szCs w:val="23"/>
          <w:lang w:eastAsia="en-US"/>
        </w:rPr>
      </w:pPr>
      <w:r w:rsidRPr="00942442">
        <w:rPr>
          <w:rFonts w:ascii="Arial" w:eastAsia="Calibri" w:hAnsi="Arial" w:cs="Arial"/>
          <w:sz w:val="23"/>
          <w:szCs w:val="23"/>
          <w:lang w:eastAsia="en-US"/>
        </w:rPr>
        <w:t>Zobowiązuje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nas</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tego</w:t>
      </w:r>
      <w:r w:rsidRPr="00942442">
        <w:rPr>
          <w:rFonts w:ascii="Arial" w:eastAsia="Calibri" w:hAnsi="Arial" w:cs="Arial"/>
          <w:spacing w:val="1"/>
          <w:sz w:val="23"/>
          <w:szCs w:val="23"/>
          <w:lang w:eastAsia="en-US"/>
        </w:rPr>
        <w:t xml:space="preserve"> </w:t>
      </w:r>
      <w:r w:rsidRPr="00942442">
        <w:rPr>
          <w:rFonts w:ascii="Arial" w:eastAsia="Calibri" w:hAnsi="Arial" w:cs="Arial"/>
          <w:b/>
          <w:sz w:val="23"/>
          <w:szCs w:val="23"/>
          <w:lang w:eastAsia="en-US"/>
        </w:rPr>
        <w:t>prawo</w:t>
      </w:r>
      <w:r w:rsidRPr="00942442">
        <w:rPr>
          <w:rFonts w:ascii="Arial" w:eastAsia="Calibri" w:hAnsi="Arial" w:cs="Arial"/>
          <w:b/>
          <w:spacing w:val="1"/>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6</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ust.</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1</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lit.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c</w:t>
      </w:r>
      <w:r w:rsidRPr="00942442">
        <w:rPr>
          <w:rFonts w:ascii="Arial" w:eastAsia="Calibri" w:hAnsi="Arial" w:cs="Arial"/>
          <w:spacing w:val="-3"/>
          <w:sz w:val="23"/>
          <w:szCs w:val="23"/>
          <w:lang w:eastAsia="en-US"/>
        </w:rPr>
        <w:t xml:space="preserve"> </w:t>
      </w:r>
      <w:r w:rsidRPr="00942442">
        <w:rPr>
          <w:rFonts w:ascii="Arial" w:eastAsia="Calibri" w:hAnsi="Arial" w:cs="Arial"/>
          <w:spacing w:val="-2"/>
          <w:sz w:val="23"/>
          <w:szCs w:val="23"/>
          <w:lang w:eastAsia="en-US"/>
        </w:rPr>
        <w:t>RODO):</w:t>
      </w:r>
    </w:p>
    <w:p w14:paraId="1EAF4412" w14:textId="77777777" w:rsidR="00942442" w:rsidRPr="00942442" w:rsidRDefault="00942442" w:rsidP="00942442">
      <w:pPr>
        <w:widowControl w:val="0"/>
        <w:numPr>
          <w:ilvl w:val="1"/>
          <w:numId w:val="14"/>
        </w:numPr>
        <w:tabs>
          <w:tab w:val="left" w:pos="1066"/>
        </w:tabs>
        <w:autoSpaceDE w:val="0"/>
        <w:autoSpaceDN w:val="0"/>
        <w:spacing w:after="0" w:line="276" w:lineRule="auto"/>
        <w:ind w:left="1066" w:hanging="359"/>
        <w:rPr>
          <w:rFonts w:ascii="Arial" w:eastAsia="Calibri" w:hAnsi="Arial" w:cs="Arial"/>
          <w:sz w:val="23"/>
          <w:szCs w:val="23"/>
          <w:lang w:eastAsia="en-US"/>
        </w:rPr>
      </w:pPr>
      <w:r w:rsidRPr="00942442">
        <w:rPr>
          <w:rFonts w:ascii="Arial" w:eastAsia="Calibri" w:hAnsi="Arial" w:cs="Arial"/>
          <w:sz w:val="23"/>
          <w:szCs w:val="23"/>
          <w:lang w:eastAsia="en-US"/>
        </w:rPr>
        <w:t>art.</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87</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ustawy</w:t>
      </w:r>
      <w:r w:rsidRPr="00942442">
        <w:rPr>
          <w:rFonts w:ascii="Arial" w:eastAsia="Calibri" w:hAnsi="Arial" w:cs="Arial"/>
          <w:spacing w:val="-3"/>
          <w:sz w:val="23"/>
          <w:szCs w:val="23"/>
          <w:lang w:eastAsia="en-US"/>
        </w:rPr>
        <w:t xml:space="preserve"> </w:t>
      </w:r>
      <w:r w:rsidRPr="00942442">
        <w:rPr>
          <w:rFonts w:ascii="Arial" w:eastAsia="Calibri" w:hAnsi="Arial" w:cs="Arial"/>
          <w:spacing w:val="-2"/>
          <w:sz w:val="23"/>
          <w:szCs w:val="23"/>
          <w:lang w:eastAsia="en-US"/>
        </w:rPr>
        <w:t>wdrożeniowej,</w:t>
      </w:r>
    </w:p>
    <w:p w14:paraId="44D32E2C" w14:textId="77777777" w:rsidR="00942442" w:rsidRPr="00942442" w:rsidRDefault="00942442" w:rsidP="00942442">
      <w:pPr>
        <w:widowControl w:val="0"/>
        <w:numPr>
          <w:ilvl w:val="1"/>
          <w:numId w:val="14"/>
        </w:numPr>
        <w:tabs>
          <w:tab w:val="left" w:pos="1067"/>
        </w:tabs>
        <w:autoSpaceDE w:val="0"/>
        <w:autoSpaceDN w:val="0"/>
        <w:spacing w:after="0" w:line="276" w:lineRule="auto"/>
        <w:ind w:right="427"/>
        <w:rPr>
          <w:rFonts w:ascii="Arial" w:eastAsia="Calibri" w:hAnsi="Arial" w:cs="Arial"/>
          <w:sz w:val="23"/>
          <w:szCs w:val="23"/>
          <w:lang w:eastAsia="en-US"/>
        </w:rPr>
      </w:pPr>
      <w:r w:rsidRPr="00942442">
        <w:rPr>
          <w:rFonts w:ascii="Arial" w:eastAsia="Calibri" w:hAnsi="Arial" w:cs="Arial"/>
          <w:sz w:val="23"/>
          <w:szCs w:val="23"/>
          <w:lang w:eastAsia="en-US"/>
        </w:rPr>
        <w:t>art. 61 ustawy z 28 kwietnia 2022 r. o zasadach realizacji zadań finansowanych ze środków</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europejskich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perspektywie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finansowej</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2021-2027</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(Dz.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2022</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r.</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 xml:space="preserve">poz. </w:t>
      </w:r>
      <w:r w:rsidRPr="00942442">
        <w:rPr>
          <w:rFonts w:ascii="Arial" w:eastAsia="Calibri" w:hAnsi="Arial" w:cs="Arial"/>
          <w:spacing w:val="-2"/>
          <w:sz w:val="23"/>
          <w:szCs w:val="23"/>
          <w:lang w:eastAsia="en-US"/>
        </w:rPr>
        <w:t>1079),</w:t>
      </w:r>
    </w:p>
    <w:p w14:paraId="749F1A55" w14:textId="77777777" w:rsidR="00942442" w:rsidRPr="00942442" w:rsidRDefault="00942442" w:rsidP="00942442">
      <w:pPr>
        <w:widowControl w:val="0"/>
        <w:numPr>
          <w:ilvl w:val="1"/>
          <w:numId w:val="14"/>
        </w:numPr>
        <w:tabs>
          <w:tab w:val="left" w:pos="1067"/>
        </w:tabs>
        <w:autoSpaceDE w:val="0"/>
        <w:autoSpaceDN w:val="0"/>
        <w:spacing w:after="0" w:line="276" w:lineRule="auto"/>
        <w:ind w:right="15"/>
        <w:rPr>
          <w:rFonts w:ascii="Arial" w:eastAsia="Calibri" w:hAnsi="Arial" w:cs="Arial"/>
          <w:sz w:val="23"/>
          <w:szCs w:val="23"/>
          <w:lang w:eastAsia="en-US"/>
        </w:rPr>
      </w:pPr>
      <w:r w:rsidRPr="00942442">
        <w:rPr>
          <w:rFonts w:ascii="Arial" w:eastAsia="Calibri" w:hAnsi="Arial" w:cs="Arial"/>
          <w:sz w:val="23"/>
          <w:szCs w:val="23"/>
          <w:lang w:eastAsia="en-US"/>
        </w:rPr>
        <w:lastRenderedPageBreak/>
        <w:t>ustawa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14</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czerwca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1960</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Kodeks</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postępowania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administracyjnego</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(tekst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 xml:space="preserve">jednolity Dz.U. z 2023 r. poz. 775 z </w:t>
      </w:r>
      <w:proofErr w:type="spellStart"/>
      <w:r w:rsidRPr="00942442">
        <w:rPr>
          <w:rFonts w:ascii="Arial" w:eastAsia="Calibri" w:hAnsi="Arial" w:cs="Arial"/>
          <w:sz w:val="23"/>
          <w:szCs w:val="23"/>
          <w:lang w:eastAsia="en-US"/>
        </w:rPr>
        <w:t>późn</w:t>
      </w:r>
      <w:proofErr w:type="spellEnd"/>
      <w:r w:rsidRPr="00942442">
        <w:rPr>
          <w:rFonts w:ascii="Arial" w:eastAsia="Calibri" w:hAnsi="Arial" w:cs="Arial"/>
          <w:sz w:val="23"/>
          <w:szCs w:val="23"/>
          <w:lang w:eastAsia="en-US"/>
        </w:rPr>
        <w:t>. zm.),</w:t>
      </w:r>
    </w:p>
    <w:p w14:paraId="16C2329B" w14:textId="77777777" w:rsidR="00942442" w:rsidRPr="00942442" w:rsidRDefault="00942442" w:rsidP="00942442">
      <w:pPr>
        <w:widowControl w:val="0"/>
        <w:numPr>
          <w:ilvl w:val="1"/>
          <w:numId w:val="14"/>
        </w:numPr>
        <w:tabs>
          <w:tab w:val="left" w:pos="1066"/>
        </w:tabs>
        <w:autoSpaceDE w:val="0"/>
        <w:autoSpaceDN w:val="0"/>
        <w:spacing w:after="0" w:line="276" w:lineRule="auto"/>
        <w:ind w:left="1066" w:hanging="359"/>
        <w:rPr>
          <w:rFonts w:ascii="Arial" w:eastAsia="Calibri" w:hAnsi="Arial" w:cs="Arial"/>
          <w:sz w:val="23"/>
          <w:szCs w:val="23"/>
          <w:lang w:eastAsia="en-US"/>
        </w:rPr>
      </w:pPr>
      <w:r w:rsidRPr="00942442">
        <w:rPr>
          <w:rFonts w:ascii="Arial" w:eastAsia="Calibri" w:hAnsi="Arial" w:cs="Arial"/>
          <w:sz w:val="23"/>
          <w:szCs w:val="23"/>
          <w:lang w:eastAsia="en-US"/>
        </w:rPr>
        <w:t>art.</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206</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ustawy</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dnia</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27</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sierpnia</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2009</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r.</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finansach</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publicznych</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(tekst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jednolity</w:t>
      </w:r>
      <w:r w:rsidRPr="00942442">
        <w:rPr>
          <w:rFonts w:ascii="Arial" w:eastAsia="Calibri" w:hAnsi="Arial" w:cs="Arial"/>
          <w:spacing w:val="-2"/>
          <w:sz w:val="23"/>
          <w:szCs w:val="23"/>
          <w:lang w:eastAsia="en-US"/>
        </w:rPr>
        <w:t xml:space="preserve"> </w:t>
      </w:r>
      <w:r w:rsidRPr="00942442">
        <w:rPr>
          <w:rFonts w:ascii="Arial" w:eastAsia="Calibri" w:hAnsi="Arial" w:cs="Arial"/>
          <w:spacing w:val="-5"/>
          <w:sz w:val="23"/>
          <w:szCs w:val="23"/>
          <w:lang w:eastAsia="en-US"/>
        </w:rPr>
        <w:t>Dz.</w:t>
      </w:r>
    </w:p>
    <w:p w14:paraId="331C2460" w14:textId="77777777" w:rsidR="00942442" w:rsidRPr="00942442" w:rsidRDefault="00942442" w:rsidP="00942442">
      <w:pPr>
        <w:widowControl w:val="0"/>
        <w:autoSpaceDE w:val="0"/>
        <w:autoSpaceDN w:val="0"/>
        <w:spacing w:after="0" w:line="276" w:lineRule="auto"/>
        <w:ind w:left="1067"/>
        <w:rPr>
          <w:rFonts w:ascii="Arial" w:eastAsia="Calibri" w:hAnsi="Arial" w:cs="Arial"/>
          <w:sz w:val="23"/>
          <w:szCs w:val="23"/>
          <w:lang w:eastAsia="en-US"/>
        </w:rPr>
      </w:pPr>
      <w:r w:rsidRPr="00942442">
        <w:rPr>
          <w:rFonts w:ascii="Arial" w:eastAsia="Calibri" w:hAnsi="Arial" w:cs="Arial"/>
          <w:sz w:val="23"/>
          <w:szCs w:val="23"/>
          <w:lang w:eastAsia="en-US"/>
        </w:rPr>
        <w:t>U.</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2022</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r.</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poz.</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1634,</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3"/>
          <w:sz w:val="23"/>
          <w:szCs w:val="23"/>
          <w:lang w:eastAsia="en-US"/>
        </w:rPr>
        <w:t xml:space="preserve"> </w:t>
      </w:r>
      <w:proofErr w:type="spellStart"/>
      <w:r w:rsidRPr="00942442">
        <w:rPr>
          <w:rFonts w:ascii="Arial" w:eastAsia="Calibri" w:hAnsi="Arial" w:cs="Arial"/>
          <w:sz w:val="23"/>
          <w:szCs w:val="23"/>
          <w:lang w:eastAsia="en-US"/>
        </w:rPr>
        <w:t>późn</w:t>
      </w:r>
      <w:proofErr w:type="spellEnd"/>
      <w:r w:rsidRPr="00942442">
        <w:rPr>
          <w:rFonts w:ascii="Arial" w:eastAsia="Calibri" w:hAnsi="Arial" w:cs="Arial"/>
          <w:sz w:val="23"/>
          <w:szCs w:val="23"/>
          <w:lang w:eastAsia="en-US"/>
        </w:rPr>
        <w:t>.</w:t>
      </w:r>
      <w:r w:rsidRPr="00942442">
        <w:rPr>
          <w:rFonts w:ascii="Arial" w:eastAsia="Calibri" w:hAnsi="Arial" w:cs="Arial"/>
          <w:spacing w:val="-1"/>
          <w:sz w:val="23"/>
          <w:szCs w:val="23"/>
          <w:lang w:eastAsia="en-US"/>
        </w:rPr>
        <w:t xml:space="preserve"> </w:t>
      </w:r>
      <w:r w:rsidRPr="00942442">
        <w:rPr>
          <w:rFonts w:ascii="Arial" w:eastAsia="Calibri" w:hAnsi="Arial" w:cs="Arial"/>
          <w:spacing w:val="-4"/>
          <w:sz w:val="23"/>
          <w:szCs w:val="23"/>
          <w:lang w:eastAsia="en-US"/>
        </w:rPr>
        <w:t>zm.),</w:t>
      </w:r>
    </w:p>
    <w:p w14:paraId="59AC35F7" w14:textId="77777777" w:rsidR="00942442" w:rsidRPr="00942442" w:rsidRDefault="00942442" w:rsidP="00942442">
      <w:pPr>
        <w:widowControl w:val="0"/>
        <w:numPr>
          <w:ilvl w:val="1"/>
          <w:numId w:val="14"/>
        </w:numPr>
        <w:tabs>
          <w:tab w:val="left" w:pos="1067"/>
        </w:tabs>
        <w:autoSpaceDE w:val="0"/>
        <w:autoSpaceDN w:val="0"/>
        <w:spacing w:after="0" w:line="276" w:lineRule="auto"/>
        <w:ind w:right="1010"/>
        <w:rPr>
          <w:rFonts w:ascii="Arial" w:eastAsia="Calibri" w:hAnsi="Arial" w:cs="Arial"/>
          <w:sz w:val="23"/>
          <w:szCs w:val="23"/>
          <w:lang w:eastAsia="en-US"/>
        </w:rPr>
      </w:pPr>
      <w:r w:rsidRPr="00942442">
        <w:rPr>
          <w:rFonts w:ascii="Arial" w:eastAsia="Calibri" w:hAnsi="Arial" w:cs="Arial"/>
          <w:sz w:val="23"/>
          <w:szCs w:val="23"/>
          <w:lang w:eastAsia="en-US"/>
        </w:rPr>
        <w:t>Porozumienie</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trójstronne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sprawie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systemu</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realizacji</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programu</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„Fundusze Europejskie na Rozwój Cyfrowy 2021-2027” z 2.02.2023 r.,</w:t>
      </w:r>
    </w:p>
    <w:p w14:paraId="3E9F1C52" w14:textId="77777777" w:rsidR="00942442" w:rsidRPr="00942442" w:rsidRDefault="00942442" w:rsidP="00942442">
      <w:pPr>
        <w:widowControl w:val="0"/>
        <w:numPr>
          <w:ilvl w:val="1"/>
          <w:numId w:val="14"/>
        </w:numPr>
        <w:tabs>
          <w:tab w:val="left" w:pos="1067"/>
        </w:tabs>
        <w:autoSpaceDE w:val="0"/>
        <w:autoSpaceDN w:val="0"/>
        <w:spacing w:after="0" w:line="276" w:lineRule="auto"/>
        <w:ind w:right="423"/>
        <w:rPr>
          <w:rFonts w:ascii="Arial" w:eastAsia="Calibri" w:hAnsi="Arial" w:cs="Arial"/>
          <w:sz w:val="23"/>
          <w:szCs w:val="23"/>
          <w:lang w:eastAsia="en-US"/>
        </w:rPr>
      </w:pPr>
      <w:r w:rsidRPr="00942442">
        <w:rPr>
          <w:rFonts w:ascii="Arial" w:eastAsia="Calibri" w:hAnsi="Arial" w:cs="Arial"/>
          <w:sz w:val="23"/>
          <w:szCs w:val="23"/>
          <w:lang w:eastAsia="en-US"/>
        </w:rPr>
        <w:t>rozporządzenia Ministra Cyfryzacji z dnia 16 lutego 2023 r. w sprawie udzielania pomocy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rozwój</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infrastruktury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szerokopasmowej</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ramach</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programu</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Fundusze Europejskie na Rozwój Cyfrowy 2021–2027 (Dz. U. z 2023 r. poz. 405),</w:t>
      </w:r>
    </w:p>
    <w:p w14:paraId="790E5C96" w14:textId="77777777" w:rsidR="00942442" w:rsidRPr="00942442" w:rsidRDefault="00942442" w:rsidP="00942442">
      <w:pPr>
        <w:widowControl w:val="0"/>
        <w:numPr>
          <w:ilvl w:val="0"/>
          <w:numId w:val="14"/>
        </w:numPr>
        <w:tabs>
          <w:tab w:val="left" w:pos="704"/>
          <w:tab w:val="left" w:pos="707"/>
        </w:tabs>
        <w:autoSpaceDE w:val="0"/>
        <w:autoSpaceDN w:val="0"/>
        <w:spacing w:after="0" w:line="276" w:lineRule="auto"/>
        <w:ind w:right="369"/>
        <w:rPr>
          <w:rFonts w:ascii="Arial" w:eastAsia="Calibri" w:hAnsi="Arial" w:cs="Arial"/>
          <w:sz w:val="23"/>
          <w:szCs w:val="23"/>
          <w:lang w:eastAsia="en-US"/>
        </w:rPr>
      </w:pPr>
      <w:r w:rsidRPr="00942442">
        <w:rPr>
          <w:rFonts w:ascii="Arial" w:eastAsia="Calibri" w:hAnsi="Arial" w:cs="Arial"/>
          <w:sz w:val="23"/>
          <w:szCs w:val="23"/>
          <w:lang w:eastAsia="en-US"/>
        </w:rPr>
        <w:t>Wykonujemy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zadania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interesie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publicznym</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lub</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sprawujemy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powierzoną</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nam</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władzę publiczną (art. 6 ust. 1 lit. e RODO),</w:t>
      </w:r>
    </w:p>
    <w:p w14:paraId="3702EECA" w14:textId="77777777" w:rsidR="00942442" w:rsidRPr="00942442" w:rsidRDefault="00942442" w:rsidP="00942442">
      <w:pPr>
        <w:widowControl w:val="0"/>
        <w:numPr>
          <w:ilvl w:val="0"/>
          <w:numId w:val="14"/>
        </w:numPr>
        <w:tabs>
          <w:tab w:val="left" w:pos="708"/>
          <w:tab w:val="left" w:pos="710"/>
        </w:tabs>
        <w:autoSpaceDE w:val="0"/>
        <w:autoSpaceDN w:val="0"/>
        <w:spacing w:after="0" w:line="276" w:lineRule="auto"/>
        <w:ind w:left="710" w:right="187" w:hanging="286"/>
        <w:rPr>
          <w:rFonts w:ascii="Arial" w:eastAsia="Calibri" w:hAnsi="Arial" w:cs="Arial"/>
          <w:sz w:val="23"/>
          <w:szCs w:val="23"/>
          <w:lang w:eastAsia="en-US"/>
        </w:rPr>
      </w:pPr>
      <w:r w:rsidRPr="00942442">
        <w:rPr>
          <w:rFonts w:ascii="Arial" w:eastAsia="Calibri" w:hAnsi="Arial" w:cs="Arial"/>
          <w:sz w:val="23"/>
          <w:szCs w:val="23"/>
          <w:lang w:eastAsia="en-US"/>
        </w:rPr>
        <w:t xml:space="preserve">Przygotowujemy i realizujemy </w:t>
      </w:r>
      <w:r w:rsidRPr="00942442">
        <w:rPr>
          <w:rFonts w:ascii="Arial" w:eastAsia="Calibri" w:hAnsi="Arial" w:cs="Arial"/>
          <w:b/>
          <w:sz w:val="23"/>
          <w:szCs w:val="23"/>
          <w:lang w:eastAsia="en-US"/>
        </w:rPr>
        <w:t>umowy</w:t>
      </w:r>
      <w:r w:rsidRPr="00942442">
        <w:rPr>
          <w:rFonts w:ascii="Arial" w:eastAsia="Calibri" w:hAnsi="Arial" w:cs="Arial"/>
          <w:sz w:val="23"/>
          <w:szCs w:val="23"/>
          <w:lang w:eastAsia="en-US"/>
        </w:rPr>
        <w:t>, których są Państwo stroną, a przetwarzanie danych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jest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niezbędne</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ich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zawarcia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wykonania</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6</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ust.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1</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lit.</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b</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RODO).</w:t>
      </w:r>
    </w:p>
    <w:p w14:paraId="068F7E73"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49F2A4B2" w14:textId="77777777" w:rsidR="00942442" w:rsidRPr="00942442" w:rsidRDefault="00942442" w:rsidP="00942442">
      <w:pPr>
        <w:widowControl w:val="0"/>
        <w:autoSpaceDE w:val="0"/>
        <w:autoSpaceDN w:val="0"/>
        <w:spacing w:after="0" w:line="276" w:lineRule="auto"/>
        <w:ind w:left="127"/>
        <w:jc w:val="both"/>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Rodzaje</w:t>
      </w:r>
      <w:r w:rsidRPr="00942442">
        <w:rPr>
          <w:rFonts w:ascii="Arial" w:eastAsia="Calibri" w:hAnsi="Arial" w:cs="Arial"/>
          <w:b/>
          <w:bCs/>
          <w:spacing w:val="-7"/>
          <w:sz w:val="23"/>
          <w:szCs w:val="23"/>
          <w:lang w:eastAsia="en-US"/>
        </w:rPr>
        <w:t xml:space="preserve"> </w:t>
      </w:r>
      <w:r w:rsidRPr="00942442">
        <w:rPr>
          <w:rFonts w:ascii="Arial" w:eastAsia="Calibri" w:hAnsi="Arial" w:cs="Arial"/>
          <w:b/>
          <w:bCs/>
          <w:sz w:val="23"/>
          <w:szCs w:val="23"/>
          <w:lang w:eastAsia="en-US"/>
        </w:rPr>
        <w:t>przetwarzanych</w:t>
      </w:r>
      <w:r w:rsidRPr="00942442">
        <w:rPr>
          <w:rFonts w:ascii="Arial" w:eastAsia="Calibri" w:hAnsi="Arial" w:cs="Arial"/>
          <w:b/>
          <w:bCs/>
          <w:spacing w:val="-7"/>
          <w:sz w:val="23"/>
          <w:szCs w:val="23"/>
          <w:lang w:eastAsia="en-US"/>
        </w:rPr>
        <w:t xml:space="preserve"> </w:t>
      </w:r>
      <w:r w:rsidRPr="00942442">
        <w:rPr>
          <w:rFonts w:ascii="Arial" w:eastAsia="Calibri" w:hAnsi="Arial" w:cs="Arial"/>
          <w:b/>
          <w:bCs/>
          <w:spacing w:val="-2"/>
          <w:sz w:val="23"/>
          <w:szCs w:val="23"/>
          <w:lang w:eastAsia="en-US"/>
        </w:rPr>
        <w:t>danych</w:t>
      </w:r>
    </w:p>
    <w:p w14:paraId="7CA50CDD" w14:textId="77777777" w:rsidR="00942442" w:rsidRPr="00942442" w:rsidRDefault="00942442" w:rsidP="00942442">
      <w:pPr>
        <w:widowControl w:val="0"/>
        <w:autoSpaceDE w:val="0"/>
        <w:autoSpaceDN w:val="0"/>
        <w:spacing w:after="0" w:line="276" w:lineRule="auto"/>
        <w:ind w:left="127"/>
        <w:jc w:val="both"/>
        <w:rPr>
          <w:rFonts w:ascii="Arial" w:eastAsia="Calibri" w:hAnsi="Arial" w:cs="Arial"/>
          <w:sz w:val="23"/>
          <w:szCs w:val="23"/>
          <w:lang w:eastAsia="en-US"/>
        </w:rPr>
      </w:pPr>
      <w:r w:rsidRPr="00942442">
        <w:rPr>
          <w:rFonts w:ascii="Arial" w:eastAsia="Calibri" w:hAnsi="Arial" w:cs="Arial"/>
          <w:sz w:val="23"/>
          <w:szCs w:val="23"/>
          <w:lang w:eastAsia="en-US"/>
        </w:rPr>
        <w:t>Możemy</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przetwarzać</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następujące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rodzaje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Państwa</w:t>
      </w:r>
      <w:r w:rsidRPr="00942442">
        <w:rPr>
          <w:rFonts w:ascii="Arial" w:eastAsia="Calibri" w:hAnsi="Arial" w:cs="Arial"/>
          <w:spacing w:val="-3"/>
          <w:sz w:val="23"/>
          <w:szCs w:val="23"/>
          <w:lang w:eastAsia="en-US"/>
        </w:rPr>
        <w:t xml:space="preserve"> </w:t>
      </w:r>
      <w:r w:rsidRPr="00942442">
        <w:rPr>
          <w:rFonts w:ascii="Arial" w:eastAsia="Calibri" w:hAnsi="Arial" w:cs="Arial"/>
          <w:spacing w:val="-2"/>
          <w:sz w:val="23"/>
          <w:szCs w:val="23"/>
          <w:lang w:eastAsia="en-US"/>
        </w:rPr>
        <w:t>danych:</w:t>
      </w:r>
    </w:p>
    <w:p w14:paraId="62EB7012" w14:textId="77777777" w:rsidR="00942442" w:rsidRPr="00942442" w:rsidRDefault="00942442" w:rsidP="00942442">
      <w:pPr>
        <w:widowControl w:val="0"/>
        <w:numPr>
          <w:ilvl w:val="0"/>
          <w:numId w:val="13"/>
        </w:numPr>
        <w:tabs>
          <w:tab w:val="left" w:pos="705"/>
        </w:tabs>
        <w:autoSpaceDE w:val="0"/>
        <w:autoSpaceDN w:val="0"/>
        <w:spacing w:after="0" w:line="276" w:lineRule="auto"/>
        <w:ind w:left="705" w:hanging="281"/>
        <w:jc w:val="both"/>
        <w:rPr>
          <w:rFonts w:ascii="Arial" w:eastAsia="Calibri" w:hAnsi="Arial" w:cs="Arial"/>
          <w:sz w:val="23"/>
          <w:szCs w:val="23"/>
          <w:lang w:eastAsia="en-US"/>
        </w:rPr>
      </w:pPr>
      <w:r w:rsidRPr="00942442">
        <w:rPr>
          <w:rFonts w:ascii="Arial" w:eastAsia="Calibri" w:hAnsi="Arial" w:cs="Arial"/>
          <w:sz w:val="23"/>
          <w:szCs w:val="23"/>
          <w:lang w:eastAsia="en-US"/>
        </w:rPr>
        <w:t>dane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identyfikacyjne,</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wskazane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87</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ust.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2</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pkt</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1</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ustawy</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wdrożeniowej,</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tym:</w:t>
      </w:r>
      <w:r w:rsidRPr="00942442">
        <w:rPr>
          <w:rFonts w:ascii="Arial" w:eastAsia="Calibri" w:hAnsi="Arial" w:cs="Arial"/>
          <w:spacing w:val="-4"/>
          <w:sz w:val="23"/>
          <w:szCs w:val="23"/>
          <w:lang w:eastAsia="en-US"/>
        </w:rPr>
        <w:t xml:space="preserve"> </w:t>
      </w:r>
      <w:r w:rsidRPr="00942442">
        <w:rPr>
          <w:rFonts w:ascii="Arial" w:eastAsia="Calibri" w:hAnsi="Arial" w:cs="Arial"/>
          <w:spacing w:val="-2"/>
          <w:sz w:val="23"/>
          <w:szCs w:val="23"/>
          <w:lang w:eastAsia="en-US"/>
        </w:rPr>
        <w:t>imię,</w:t>
      </w:r>
    </w:p>
    <w:p w14:paraId="7D37510E" w14:textId="77777777" w:rsidR="00942442" w:rsidRPr="00942442" w:rsidRDefault="00942442" w:rsidP="00942442">
      <w:pPr>
        <w:widowControl w:val="0"/>
        <w:autoSpaceDE w:val="0"/>
        <w:autoSpaceDN w:val="0"/>
        <w:spacing w:after="0" w:line="276" w:lineRule="auto"/>
        <w:ind w:left="707"/>
        <w:jc w:val="both"/>
        <w:rPr>
          <w:rFonts w:ascii="Arial" w:eastAsia="Calibri" w:hAnsi="Arial" w:cs="Arial"/>
          <w:sz w:val="23"/>
          <w:szCs w:val="23"/>
          <w:lang w:eastAsia="en-US"/>
        </w:rPr>
      </w:pPr>
      <w:r w:rsidRPr="00942442">
        <w:rPr>
          <w:rFonts w:ascii="Arial" w:eastAsia="Calibri" w:hAnsi="Arial" w:cs="Arial"/>
          <w:sz w:val="23"/>
          <w:szCs w:val="23"/>
          <w:lang w:eastAsia="en-US"/>
        </w:rPr>
        <w:t>nazwisko,</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adres,</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adres</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poczty</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elektronicznej,</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numer</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telefonu,</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numer</w:t>
      </w:r>
      <w:r w:rsidRPr="00942442">
        <w:rPr>
          <w:rFonts w:ascii="Arial" w:eastAsia="Calibri" w:hAnsi="Arial" w:cs="Arial"/>
          <w:spacing w:val="-4"/>
          <w:sz w:val="23"/>
          <w:szCs w:val="23"/>
          <w:lang w:eastAsia="en-US"/>
        </w:rPr>
        <w:t xml:space="preserve"> </w:t>
      </w:r>
      <w:r w:rsidRPr="00942442">
        <w:rPr>
          <w:rFonts w:ascii="Arial" w:eastAsia="Calibri" w:hAnsi="Arial" w:cs="Arial"/>
          <w:spacing w:val="-2"/>
          <w:sz w:val="23"/>
          <w:szCs w:val="23"/>
          <w:lang w:eastAsia="en-US"/>
        </w:rPr>
        <w:t>faksu,</w:t>
      </w:r>
    </w:p>
    <w:p w14:paraId="4E2D8337" w14:textId="77777777" w:rsidR="00942442" w:rsidRPr="00942442" w:rsidRDefault="00942442" w:rsidP="00942442">
      <w:pPr>
        <w:widowControl w:val="0"/>
        <w:autoSpaceDE w:val="0"/>
        <w:autoSpaceDN w:val="0"/>
        <w:spacing w:after="0" w:line="276" w:lineRule="auto"/>
        <w:ind w:left="707"/>
        <w:jc w:val="both"/>
        <w:rPr>
          <w:rFonts w:ascii="Arial" w:eastAsia="Calibri" w:hAnsi="Arial" w:cs="Arial"/>
          <w:sz w:val="23"/>
          <w:szCs w:val="23"/>
          <w:lang w:eastAsia="en-US"/>
        </w:rPr>
      </w:pPr>
      <w:r w:rsidRPr="00942442">
        <w:rPr>
          <w:rFonts w:ascii="Arial" w:eastAsia="Calibri" w:hAnsi="Arial" w:cs="Arial"/>
          <w:sz w:val="23"/>
          <w:szCs w:val="23"/>
          <w:lang w:eastAsia="en-US"/>
        </w:rPr>
        <w:t>PESEL,</w:t>
      </w:r>
      <w:r w:rsidRPr="00942442">
        <w:rPr>
          <w:rFonts w:ascii="Arial" w:eastAsia="Calibri" w:hAnsi="Arial" w:cs="Arial"/>
          <w:spacing w:val="-8"/>
          <w:sz w:val="23"/>
          <w:szCs w:val="23"/>
          <w:lang w:eastAsia="en-US"/>
        </w:rPr>
        <w:t xml:space="preserve"> </w:t>
      </w:r>
      <w:r w:rsidRPr="00942442">
        <w:rPr>
          <w:rFonts w:ascii="Arial" w:eastAsia="Calibri" w:hAnsi="Arial" w:cs="Arial"/>
          <w:sz w:val="23"/>
          <w:szCs w:val="23"/>
          <w:lang w:eastAsia="en-US"/>
        </w:rPr>
        <w:t>REGON,</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wykształcenie,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identyfikatory</w:t>
      </w:r>
      <w:r w:rsidRPr="00942442">
        <w:rPr>
          <w:rFonts w:ascii="Arial" w:eastAsia="Calibri" w:hAnsi="Arial" w:cs="Arial"/>
          <w:spacing w:val="-5"/>
          <w:sz w:val="23"/>
          <w:szCs w:val="23"/>
          <w:lang w:eastAsia="en-US"/>
        </w:rPr>
        <w:t xml:space="preserve"> </w:t>
      </w:r>
      <w:r w:rsidRPr="00942442">
        <w:rPr>
          <w:rFonts w:ascii="Arial" w:eastAsia="Calibri" w:hAnsi="Arial" w:cs="Arial"/>
          <w:spacing w:val="-2"/>
          <w:sz w:val="23"/>
          <w:szCs w:val="23"/>
          <w:lang w:eastAsia="en-US"/>
        </w:rPr>
        <w:t>internetowe,</w:t>
      </w:r>
    </w:p>
    <w:p w14:paraId="430FBC02" w14:textId="77777777" w:rsidR="00942442" w:rsidRPr="00942442" w:rsidRDefault="00942442" w:rsidP="00942442">
      <w:pPr>
        <w:widowControl w:val="0"/>
        <w:numPr>
          <w:ilvl w:val="0"/>
          <w:numId w:val="13"/>
        </w:numPr>
        <w:tabs>
          <w:tab w:val="left" w:pos="704"/>
          <w:tab w:val="left" w:pos="707"/>
        </w:tabs>
        <w:autoSpaceDE w:val="0"/>
        <w:autoSpaceDN w:val="0"/>
        <w:spacing w:after="0" w:line="276" w:lineRule="auto"/>
        <w:ind w:right="187"/>
        <w:jc w:val="both"/>
        <w:rPr>
          <w:rFonts w:ascii="Arial" w:eastAsia="Calibri" w:hAnsi="Arial" w:cs="Arial"/>
          <w:sz w:val="23"/>
          <w:szCs w:val="23"/>
          <w:lang w:eastAsia="en-US"/>
        </w:rPr>
      </w:pPr>
      <w:r w:rsidRPr="00942442">
        <w:rPr>
          <w:rFonts w:ascii="Arial" w:eastAsia="Calibri" w:hAnsi="Arial" w:cs="Arial"/>
          <w:sz w:val="23"/>
          <w:szCs w:val="23"/>
          <w:lang w:eastAsia="en-US"/>
        </w:rPr>
        <w:t>dane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związane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zakresem</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uczestnictwa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osób</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fizycznych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projekcie,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wskazane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87 ust.</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2</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pkt</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2</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ustawy wdrożeniowej,</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tym</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 szczególności:</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wynagrodzenie, formę i</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okres zaangażowania w projekcie,</w:t>
      </w:r>
    </w:p>
    <w:p w14:paraId="4DAC6933" w14:textId="77777777" w:rsidR="00942442" w:rsidRPr="00942442" w:rsidRDefault="00942442" w:rsidP="00942442">
      <w:pPr>
        <w:widowControl w:val="0"/>
        <w:numPr>
          <w:ilvl w:val="0"/>
          <w:numId w:val="13"/>
        </w:numPr>
        <w:tabs>
          <w:tab w:val="left" w:pos="704"/>
          <w:tab w:val="left" w:pos="707"/>
        </w:tabs>
        <w:autoSpaceDE w:val="0"/>
        <w:autoSpaceDN w:val="0"/>
        <w:spacing w:after="0" w:line="276" w:lineRule="auto"/>
        <w:ind w:right="153"/>
        <w:rPr>
          <w:rFonts w:ascii="Arial" w:eastAsia="Calibri" w:hAnsi="Arial" w:cs="Arial"/>
          <w:sz w:val="23"/>
          <w:szCs w:val="23"/>
          <w:lang w:eastAsia="en-US"/>
        </w:rPr>
      </w:pPr>
      <w:r w:rsidRPr="00942442">
        <w:rPr>
          <w:rFonts w:ascii="Arial" w:eastAsia="Calibri" w:hAnsi="Arial" w:cs="Arial"/>
          <w:sz w:val="23"/>
          <w:szCs w:val="23"/>
          <w:lang w:eastAsia="en-US"/>
        </w:rPr>
        <w:t>dane osób fizycznych widniejące na dokumentach potwierdzających kwalifikowalność wydatków,</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wskazane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87</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ust.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2</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pkt.</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3</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ustawy</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wdrożeniowej,</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m.in.</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numer</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 xml:space="preserve">rachunku bankowego, doświadczenie zawodowe, numer uprawnień budowlanych, numer księgi </w:t>
      </w:r>
      <w:r w:rsidRPr="00942442">
        <w:rPr>
          <w:rFonts w:ascii="Arial" w:eastAsia="Calibri" w:hAnsi="Arial" w:cs="Arial"/>
          <w:spacing w:val="-2"/>
          <w:sz w:val="23"/>
          <w:szCs w:val="23"/>
          <w:lang w:eastAsia="en-US"/>
        </w:rPr>
        <w:t>wieczystej,</w:t>
      </w:r>
    </w:p>
    <w:p w14:paraId="6A4CA683" w14:textId="77777777" w:rsidR="00942442" w:rsidRPr="00942442" w:rsidRDefault="00942442" w:rsidP="00942442">
      <w:pPr>
        <w:widowControl w:val="0"/>
        <w:numPr>
          <w:ilvl w:val="0"/>
          <w:numId w:val="13"/>
        </w:numPr>
        <w:tabs>
          <w:tab w:val="left" w:pos="704"/>
          <w:tab w:val="left" w:pos="707"/>
        </w:tabs>
        <w:autoSpaceDE w:val="0"/>
        <w:autoSpaceDN w:val="0"/>
        <w:spacing w:after="0" w:line="276" w:lineRule="auto"/>
        <w:ind w:right="890"/>
        <w:rPr>
          <w:rFonts w:ascii="Arial" w:eastAsia="Calibri" w:hAnsi="Arial" w:cs="Arial"/>
          <w:sz w:val="23"/>
          <w:szCs w:val="23"/>
          <w:lang w:eastAsia="en-US"/>
        </w:rPr>
      </w:pPr>
      <w:r w:rsidRPr="00942442">
        <w:rPr>
          <w:rFonts w:ascii="Arial" w:eastAsia="Calibri" w:hAnsi="Arial" w:cs="Arial"/>
          <w:sz w:val="23"/>
          <w:szCs w:val="23"/>
          <w:lang w:eastAsia="en-US"/>
        </w:rPr>
        <w:t>dane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dotyczące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wizerunku</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głosu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osób</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uczestniczących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realizacji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Programu</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lub biorących udział w wydarzeniach z nim związanych.</w:t>
      </w:r>
    </w:p>
    <w:p w14:paraId="199CD964" w14:textId="77777777" w:rsidR="00942442" w:rsidRPr="00942442" w:rsidRDefault="00942442" w:rsidP="00942442">
      <w:pPr>
        <w:widowControl w:val="0"/>
        <w:autoSpaceDE w:val="0"/>
        <w:autoSpaceDN w:val="0"/>
        <w:spacing w:after="0" w:line="276" w:lineRule="auto"/>
        <w:ind w:left="134" w:right="173" w:hanging="10"/>
        <w:jc w:val="both"/>
        <w:rPr>
          <w:rFonts w:ascii="Arial" w:eastAsia="Calibri" w:hAnsi="Arial" w:cs="Arial"/>
          <w:sz w:val="23"/>
          <w:szCs w:val="23"/>
          <w:lang w:eastAsia="en-US"/>
        </w:rPr>
      </w:pPr>
      <w:r w:rsidRPr="00942442">
        <w:rPr>
          <w:rFonts w:ascii="Arial" w:eastAsia="Calibri" w:hAnsi="Arial" w:cs="Arial"/>
          <w:sz w:val="23"/>
          <w:szCs w:val="23"/>
          <w:lang w:eastAsia="en-US"/>
        </w:rPr>
        <w:t>Dane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pozyskujemy</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bezpośrednio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od</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osób,</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których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dotyczą,</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albo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od</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instytucji</w:t>
      </w:r>
      <w:r w:rsidRPr="00942442">
        <w:rPr>
          <w:rFonts w:ascii="Arial" w:eastAsia="Calibri" w:hAnsi="Arial" w:cs="Arial"/>
          <w:spacing w:val="-2"/>
          <w:sz w:val="23"/>
          <w:szCs w:val="23"/>
          <w:lang w:eastAsia="en-US"/>
        </w:rPr>
        <w:t xml:space="preserve"> </w:t>
      </w:r>
      <w:r w:rsidRPr="00942442">
        <w:rPr>
          <w:rFonts w:ascii="Arial" w:eastAsia="Calibri" w:hAnsi="Arial" w:cs="Arial"/>
          <w:spacing w:val="-2"/>
          <w:sz w:val="23"/>
          <w:szCs w:val="23"/>
          <w:lang w:eastAsia="en-US"/>
        </w:rPr>
        <w:br/>
      </w:r>
      <w:r w:rsidRPr="00942442">
        <w:rPr>
          <w:rFonts w:ascii="Arial" w:eastAsia="Calibri" w:hAnsi="Arial" w:cs="Arial"/>
          <w:sz w:val="23"/>
          <w:szCs w:val="23"/>
          <w:lang w:eastAsia="en-US"/>
        </w:rPr>
        <w:t>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podmiotów zaangażowanych</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realizację</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FERC</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tym</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szczególności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od wnioskodawców,</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 xml:space="preserve">beneficjentów, </w:t>
      </w:r>
      <w:r w:rsidRPr="00942442">
        <w:rPr>
          <w:rFonts w:ascii="Arial" w:eastAsia="Calibri" w:hAnsi="Arial" w:cs="Arial"/>
          <w:spacing w:val="-2"/>
          <w:sz w:val="23"/>
          <w:szCs w:val="23"/>
          <w:lang w:eastAsia="en-US"/>
        </w:rPr>
        <w:t>partnerów.</w:t>
      </w:r>
    </w:p>
    <w:p w14:paraId="314C9716" w14:textId="77777777" w:rsidR="00942442" w:rsidRPr="00942442" w:rsidRDefault="00942442" w:rsidP="00942442">
      <w:pPr>
        <w:widowControl w:val="0"/>
        <w:autoSpaceDE w:val="0"/>
        <w:autoSpaceDN w:val="0"/>
        <w:spacing w:after="0" w:line="276" w:lineRule="auto"/>
        <w:ind w:left="141"/>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lastRenderedPageBreak/>
        <w:t>Dostęp</w:t>
      </w:r>
      <w:r w:rsidRPr="00942442">
        <w:rPr>
          <w:rFonts w:ascii="Arial" w:eastAsia="Calibri" w:hAnsi="Arial" w:cs="Arial"/>
          <w:b/>
          <w:bCs/>
          <w:spacing w:val="-1"/>
          <w:sz w:val="23"/>
          <w:szCs w:val="23"/>
          <w:lang w:eastAsia="en-US"/>
        </w:rPr>
        <w:t xml:space="preserve"> </w:t>
      </w:r>
      <w:r w:rsidRPr="00942442">
        <w:rPr>
          <w:rFonts w:ascii="Arial" w:eastAsia="Calibri" w:hAnsi="Arial" w:cs="Arial"/>
          <w:b/>
          <w:bCs/>
          <w:sz w:val="23"/>
          <w:szCs w:val="23"/>
          <w:lang w:eastAsia="en-US"/>
        </w:rPr>
        <w:t>do danych</w:t>
      </w:r>
      <w:r w:rsidRPr="00942442">
        <w:rPr>
          <w:rFonts w:ascii="Arial" w:eastAsia="Calibri" w:hAnsi="Arial" w:cs="Arial"/>
          <w:b/>
          <w:bCs/>
          <w:spacing w:val="-2"/>
          <w:sz w:val="23"/>
          <w:szCs w:val="23"/>
          <w:lang w:eastAsia="en-US"/>
        </w:rPr>
        <w:t xml:space="preserve"> osobowych</w:t>
      </w:r>
    </w:p>
    <w:p w14:paraId="624D04F3" w14:textId="77777777" w:rsidR="00942442" w:rsidRPr="00942442" w:rsidRDefault="00942442" w:rsidP="00942442">
      <w:pPr>
        <w:widowControl w:val="0"/>
        <w:autoSpaceDE w:val="0"/>
        <w:autoSpaceDN w:val="0"/>
        <w:spacing w:after="0" w:line="276" w:lineRule="auto"/>
        <w:ind w:left="136" w:hanging="10"/>
        <w:rPr>
          <w:rFonts w:ascii="Arial" w:eastAsia="Calibri" w:hAnsi="Arial" w:cs="Arial"/>
          <w:sz w:val="23"/>
          <w:szCs w:val="23"/>
          <w:lang w:eastAsia="en-US"/>
        </w:rPr>
      </w:pPr>
      <w:r w:rsidRPr="00942442">
        <w:rPr>
          <w:rFonts w:ascii="Arial" w:eastAsia="Calibri" w:hAnsi="Arial" w:cs="Arial"/>
          <w:sz w:val="23"/>
          <w:szCs w:val="23"/>
          <w:lang w:eastAsia="en-US"/>
        </w:rPr>
        <w:t>Dostęp</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Państwa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mają</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pracownicy</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współpracownicy</w:t>
      </w:r>
      <w:r w:rsidRPr="00942442">
        <w:rPr>
          <w:rFonts w:ascii="Arial" w:eastAsia="Calibri" w:hAnsi="Arial" w:cs="Arial"/>
          <w:spacing w:val="-3"/>
          <w:sz w:val="23"/>
          <w:szCs w:val="23"/>
          <w:lang w:eastAsia="en-US"/>
        </w:rPr>
        <w:t xml:space="preserve"> </w:t>
      </w:r>
      <w:proofErr w:type="spellStart"/>
      <w:r w:rsidRPr="00942442">
        <w:rPr>
          <w:rFonts w:ascii="Arial" w:eastAsia="Calibri" w:hAnsi="Arial" w:cs="Arial"/>
          <w:sz w:val="23"/>
          <w:szCs w:val="23"/>
          <w:lang w:eastAsia="en-US"/>
        </w:rPr>
        <w:t>MFiPR</w:t>
      </w:r>
      <w:proofErr w:type="spellEnd"/>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oraz</w:t>
      </w:r>
      <w:r w:rsidRPr="00942442">
        <w:rPr>
          <w:rFonts w:ascii="Arial" w:eastAsia="Calibri" w:hAnsi="Arial" w:cs="Arial"/>
          <w:spacing w:val="-4"/>
          <w:sz w:val="23"/>
          <w:szCs w:val="23"/>
          <w:lang w:eastAsia="en-US"/>
        </w:rPr>
        <w:t xml:space="preserve"> </w:t>
      </w:r>
      <w:proofErr w:type="spellStart"/>
      <w:r w:rsidRPr="00942442">
        <w:rPr>
          <w:rFonts w:ascii="Arial" w:eastAsia="Calibri" w:hAnsi="Arial" w:cs="Arial"/>
          <w:sz w:val="23"/>
          <w:szCs w:val="23"/>
          <w:lang w:eastAsia="en-US"/>
        </w:rPr>
        <w:t>CPPC</w:t>
      </w:r>
      <w:proofErr w:type="spellEnd"/>
      <w:r w:rsidRPr="00942442">
        <w:rPr>
          <w:rFonts w:ascii="Arial" w:eastAsia="Calibri" w:hAnsi="Arial" w:cs="Arial"/>
          <w:sz w:val="23"/>
          <w:szCs w:val="23"/>
          <w:lang w:eastAsia="en-US"/>
        </w:rPr>
        <w:t>. Ponadto Państwa dane osobowe mogą być powierzane lub udostępniane:</w:t>
      </w:r>
    </w:p>
    <w:p w14:paraId="3FC3D5F0" w14:textId="77777777" w:rsidR="00942442" w:rsidRPr="00942442" w:rsidRDefault="00942442" w:rsidP="00942442">
      <w:pPr>
        <w:widowControl w:val="0"/>
        <w:numPr>
          <w:ilvl w:val="0"/>
          <w:numId w:val="12"/>
        </w:numPr>
        <w:tabs>
          <w:tab w:val="left" w:pos="704"/>
          <w:tab w:val="left" w:pos="707"/>
        </w:tabs>
        <w:autoSpaceDE w:val="0"/>
        <w:autoSpaceDN w:val="0"/>
        <w:spacing w:after="0" w:line="276" w:lineRule="auto"/>
        <w:ind w:right="209"/>
        <w:rPr>
          <w:rFonts w:ascii="Arial" w:eastAsia="Calibri" w:hAnsi="Arial" w:cs="Arial"/>
          <w:sz w:val="23"/>
          <w:szCs w:val="23"/>
          <w:lang w:eastAsia="en-US"/>
        </w:rPr>
      </w:pPr>
      <w:r w:rsidRPr="00942442">
        <w:rPr>
          <w:rFonts w:ascii="Arial" w:eastAsia="Calibri" w:hAnsi="Arial" w:cs="Arial"/>
          <w:sz w:val="23"/>
          <w:szCs w:val="23"/>
          <w:lang w:eastAsia="en-US"/>
        </w:rPr>
        <w:t>podmiotom,</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tym</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ekspertom,</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których</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mowa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80</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ustawy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wdrożeniowej,</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którym zleciliśmy wykonywanie zadań w ramach realizacji FERC,</w:t>
      </w:r>
    </w:p>
    <w:p w14:paraId="56F33519" w14:textId="77777777" w:rsidR="00942442" w:rsidRPr="00942442" w:rsidRDefault="00942442" w:rsidP="00942442">
      <w:pPr>
        <w:widowControl w:val="0"/>
        <w:numPr>
          <w:ilvl w:val="0"/>
          <w:numId w:val="12"/>
        </w:numPr>
        <w:tabs>
          <w:tab w:val="left" w:pos="705"/>
        </w:tabs>
        <w:autoSpaceDE w:val="0"/>
        <w:autoSpaceDN w:val="0"/>
        <w:spacing w:after="0" w:line="276" w:lineRule="auto"/>
        <w:ind w:left="705" w:hanging="281"/>
        <w:rPr>
          <w:rFonts w:ascii="Arial" w:eastAsia="Calibri" w:hAnsi="Arial" w:cs="Arial"/>
          <w:sz w:val="23"/>
          <w:szCs w:val="23"/>
          <w:lang w:eastAsia="en-US"/>
        </w:rPr>
      </w:pPr>
      <w:r w:rsidRPr="00942442">
        <w:rPr>
          <w:rFonts w:ascii="Arial" w:eastAsia="Calibri" w:hAnsi="Arial" w:cs="Arial"/>
          <w:sz w:val="23"/>
          <w:szCs w:val="23"/>
          <w:lang w:eastAsia="en-US"/>
        </w:rPr>
        <w:t>instytucji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audytowej,</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której</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mowa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71</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rozporządzenie</w:t>
      </w:r>
      <w:r w:rsidRPr="00942442">
        <w:rPr>
          <w:rFonts w:ascii="Arial" w:eastAsia="Calibri" w:hAnsi="Arial" w:cs="Arial"/>
          <w:spacing w:val="-4"/>
          <w:sz w:val="23"/>
          <w:szCs w:val="23"/>
          <w:lang w:eastAsia="en-US"/>
        </w:rPr>
        <w:t xml:space="preserve"> </w:t>
      </w:r>
      <w:r w:rsidRPr="00942442">
        <w:rPr>
          <w:rFonts w:ascii="Arial" w:eastAsia="Calibri" w:hAnsi="Arial" w:cs="Arial"/>
          <w:spacing w:val="-2"/>
          <w:sz w:val="23"/>
          <w:szCs w:val="23"/>
          <w:lang w:eastAsia="en-US"/>
        </w:rPr>
        <w:t>Parlamentu</w:t>
      </w:r>
    </w:p>
    <w:p w14:paraId="4B48E2E9" w14:textId="77777777" w:rsidR="00942442" w:rsidRPr="00942442" w:rsidRDefault="00942442" w:rsidP="00942442">
      <w:pPr>
        <w:widowControl w:val="0"/>
        <w:autoSpaceDE w:val="0"/>
        <w:autoSpaceDN w:val="0"/>
        <w:spacing w:after="0" w:line="276" w:lineRule="auto"/>
        <w:ind w:left="707" w:right="49"/>
        <w:rPr>
          <w:rFonts w:ascii="Arial" w:eastAsia="Calibri" w:hAnsi="Arial" w:cs="Arial"/>
          <w:sz w:val="23"/>
          <w:szCs w:val="23"/>
          <w:lang w:eastAsia="en-US"/>
        </w:rPr>
      </w:pPr>
      <w:r w:rsidRPr="00942442">
        <w:rPr>
          <w:rFonts w:ascii="Arial" w:eastAsia="Calibri" w:hAnsi="Arial" w:cs="Arial"/>
          <w:sz w:val="23"/>
          <w:szCs w:val="23"/>
          <w:lang w:eastAsia="en-US"/>
        </w:rPr>
        <w:t>Europejskiego i Rady (UE) 2021/1060 z dnia 24 czerwca 2021 r. ustanawiające wspólne przepisy dotyczące Europejskiego Funduszu Rozwoju Regionalnego, Europejskiego Funduszu Społecznego Plus, Funduszu Spójności, Funduszu na rzecz Sprawiedliwej Transformacji i Europejskiego Funduszu Morskiego, Rybackiego i Akwakultury, a także przepisy</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finansowe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potrzeby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tych</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funduszy</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oraz</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potrzeby</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Funduszu</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Azylu,</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Migracji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i Integracji, Funduszu Bezpieczeństwa Wewnętrznego i Instrumentu Wsparcia</w:t>
      </w:r>
      <w:r w:rsidRPr="00942442">
        <w:rPr>
          <w:rFonts w:ascii="Arial" w:eastAsia="Calibri" w:hAnsi="Arial" w:cs="Arial"/>
          <w:spacing w:val="40"/>
          <w:sz w:val="23"/>
          <w:szCs w:val="23"/>
          <w:lang w:eastAsia="en-US"/>
        </w:rPr>
        <w:t xml:space="preserve"> </w:t>
      </w:r>
      <w:r w:rsidRPr="00942442">
        <w:rPr>
          <w:rFonts w:ascii="Arial" w:eastAsia="Calibri" w:hAnsi="Arial" w:cs="Arial"/>
          <w:sz w:val="23"/>
          <w:szCs w:val="23"/>
          <w:lang w:eastAsia="en-US"/>
        </w:rPr>
        <w:t>Finansowego na rzecz Zarządzania Granicami i Polityki Wizowej,</w:t>
      </w:r>
    </w:p>
    <w:p w14:paraId="4635F4E3" w14:textId="77777777" w:rsidR="00942442" w:rsidRPr="00942442" w:rsidRDefault="00942442" w:rsidP="00942442">
      <w:pPr>
        <w:widowControl w:val="0"/>
        <w:numPr>
          <w:ilvl w:val="0"/>
          <w:numId w:val="12"/>
        </w:numPr>
        <w:tabs>
          <w:tab w:val="left" w:pos="704"/>
          <w:tab w:val="left" w:pos="707"/>
        </w:tabs>
        <w:autoSpaceDE w:val="0"/>
        <w:autoSpaceDN w:val="0"/>
        <w:spacing w:after="0" w:line="276" w:lineRule="auto"/>
        <w:ind w:right="864"/>
        <w:rPr>
          <w:rFonts w:ascii="Arial" w:eastAsia="Calibri" w:hAnsi="Arial" w:cs="Arial"/>
          <w:sz w:val="23"/>
          <w:szCs w:val="23"/>
          <w:lang w:eastAsia="en-US"/>
        </w:rPr>
      </w:pPr>
      <w:r w:rsidRPr="00942442">
        <w:rPr>
          <w:rFonts w:ascii="Arial" w:eastAsia="Calibri" w:hAnsi="Arial" w:cs="Arial"/>
          <w:sz w:val="23"/>
          <w:szCs w:val="23"/>
          <w:lang w:eastAsia="en-US"/>
        </w:rPr>
        <w:t>instytucjom</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Unii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Europejskiej</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lub</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podmiotom,</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którym</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UE</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powierzyła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zadania dotyczące wdrażania FERC;</w:t>
      </w:r>
    </w:p>
    <w:p w14:paraId="1F00860D" w14:textId="77777777" w:rsidR="00942442" w:rsidRPr="00942442" w:rsidRDefault="00942442" w:rsidP="00942442">
      <w:pPr>
        <w:widowControl w:val="0"/>
        <w:numPr>
          <w:ilvl w:val="0"/>
          <w:numId w:val="12"/>
        </w:numPr>
        <w:tabs>
          <w:tab w:val="left" w:pos="708"/>
          <w:tab w:val="left" w:pos="710"/>
        </w:tabs>
        <w:autoSpaceDE w:val="0"/>
        <w:autoSpaceDN w:val="0"/>
        <w:spacing w:after="0" w:line="276" w:lineRule="auto"/>
        <w:ind w:left="710" w:right="559" w:hanging="286"/>
        <w:jc w:val="both"/>
        <w:rPr>
          <w:rFonts w:ascii="Arial" w:eastAsia="Calibri" w:hAnsi="Arial" w:cs="Arial"/>
          <w:sz w:val="23"/>
          <w:szCs w:val="23"/>
          <w:lang w:eastAsia="en-US"/>
        </w:rPr>
      </w:pPr>
      <w:r w:rsidRPr="00942442">
        <w:rPr>
          <w:rFonts w:ascii="Arial" w:eastAsia="Calibri" w:hAnsi="Arial" w:cs="Arial"/>
          <w:sz w:val="23"/>
          <w:szCs w:val="23"/>
          <w:lang w:eastAsia="en-US"/>
        </w:rPr>
        <w:t>podmiotom,</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które</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wykonują</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dla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nas</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usługi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związane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obsługą</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rozwojem</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systemów teleinformatycznych, a</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także zapewnieniem</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łączności, np.</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dostawcom rozwiązań</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IT i operatorom telekomunikacyjnym.</w:t>
      </w:r>
    </w:p>
    <w:p w14:paraId="7223758A"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556120A6"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Okres</w:t>
      </w:r>
      <w:r w:rsidRPr="00942442">
        <w:rPr>
          <w:rFonts w:ascii="Arial" w:eastAsia="Calibri" w:hAnsi="Arial" w:cs="Arial"/>
          <w:b/>
          <w:bCs/>
          <w:spacing w:val="-4"/>
          <w:sz w:val="23"/>
          <w:szCs w:val="23"/>
          <w:lang w:eastAsia="en-US"/>
        </w:rPr>
        <w:t xml:space="preserve"> </w:t>
      </w:r>
      <w:r w:rsidRPr="00942442">
        <w:rPr>
          <w:rFonts w:ascii="Arial" w:eastAsia="Calibri" w:hAnsi="Arial" w:cs="Arial"/>
          <w:b/>
          <w:bCs/>
          <w:sz w:val="23"/>
          <w:szCs w:val="23"/>
          <w:lang w:eastAsia="en-US"/>
        </w:rPr>
        <w:t>przechowywania</w:t>
      </w:r>
      <w:r w:rsidRPr="00942442">
        <w:rPr>
          <w:rFonts w:ascii="Arial" w:eastAsia="Calibri" w:hAnsi="Arial" w:cs="Arial"/>
          <w:b/>
          <w:bCs/>
          <w:spacing w:val="-6"/>
          <w:sz w:val="23"/>
          <w:szCs w:val="23"/>
          <w:lang w:eastAsia="en-US"/>
        </w:rPr>
        <w:t xml:space="preserve"> </w:t>
      </w:r>
      <w:r w:rsidRPr="00942442">
        <w:rPr>
          <w:rFonts w:ascii="Arial" w:eastAsia="Calibri" w:hAnsi="Arial" w:cs="Arial"/>
          <w:b/>
          <w:bCs/>
          <w:spacing w:val="-2"/>
          <w:sz w:val="23"/>
          <w:szCs w:val="23"/>
          <w:lang w:eastAsia="en-US"/>
        </w:rPr>
        <w:t>danych</w:t>
      </w:r>
    </w:p>
    <w:p w14:paraId="0A2E6157" w14:textId="77777777" w:rsidR="00942442" w:rsidRPr="00942442" w:rsidRDefault="00942442" w:rsidP="00942442">
      <w:pPr>
        <w:widowControl w:val="0"/>
        <w:autoSpaceDE w:val="0"/>
        <w:autoSpaceDN w:val="0"/>
        <w:spacing w:after="0" w:line="276" w:lineRule="auto"/>
        <w:ind w:left="134" w:hanging="10"/>
        <w:rPr>
          <w:rFonts w:ascii="Arial" w:eastAsia="Calibri" w:hAnsi="Arial" w:cs="Arial"/>
          <w:sz w:val="23"/>
          <w:szCs w:val="23"/>
          <w:lang w:eastAsia="en-US"/>
        </w:rPr>
      </w:pPr>
      <w:r w:rsidRPr="00942442">
        <w:rPr>
          <w:rFonts w:ascii="Arial" w:eastAsia="Calibri" w:hAnsi="Arial" w:cs="Arial"/>
          <w:sz w:val="23"/>
          <w:szCs w:val="23"/>
          <w:lang w:eastAsia="en-US"/>
        </w:rPr>
        <w:t>Będziemy przechowywać Państwa dane osobowe zgodnie z przepisami o narodowym zasobie archiwalnym</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archiwach,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momentu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zakończenia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realizacji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przez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IZ/IP/Beneficjenta</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 xml:space="preserve">wszelkich zadań związanych z realizacją i rozliczeniem FERC, z zastrzeżeniem przepisów, które mogą przewidywać dłuższy termin przeprowadzania kontroli, a ponadto przepisów dotyczących pomocy publicznej i pomocy </w:t>
      </w:r>
      <w:r w:rsidRPr="00942442">
        <w:rPr>
          <w:rFonts w:ascii="Arial" w:eastAsia="Calibri" w:hAnsi="Arial" w:cs="Arial"/>
          <w:i/>
          <w:sz w:val="23"/>
          <w:szCs w:val="23"/>
          <w:lang w:eastAsia="en-US"/>
        </w:rPr>
        <w:t xml:space="preserve">de </w:t>
      </w:r>
      <w:proofErr w:type="spellStart"/>
      <w:r w:rsidRPr="00942442">
        <w:rPr>
          <w:rFonts w:ascii="Arial" w:eastAsia="Calibri" w:hAnsi="Arial" w:cs="Arial"/>
          <w:i/>
          <w:sz w:val="23"/>
          <w:szCs w:val="23"/>
          <w:lang w:eastAsia="en-US"/>
        </w:rPr>
        <w:t>minimis</w:t>
      </w:r>
      <w:proofErr w:type="spellEnd"/>
      <w:r w:rsidRPr="00942442">
        <w:rPr>
          <w:rFonts w:ascii="Arial" w:eastAsia="Calibri" w:hAnsi="Arial" w:cs="Arial"/>
          <w:i/>
          <w:sz w:val="23"/>
          <w:szCs w:val="23"/>
          <w:lang w:eastAsia="en-US"/>
        </w:rPr>
        <w:t xml:space="preserve"> </w:t>
      </w:r>
      <w:r w:rsidRPr="00942442">
        <w:rPr>
          <w:rFonts w:ascii="Arial" w:eastAsia="Calibri" w:hAnsi="Arial" w:cs="Arial"/>
          <w:sz w:val="23"/>
          <w:szCs w:val="23"/>
          <w:lang w:eastAsia="en-US"/>
        </w:rPr>
        <w:t xml:space="preserve">oraz przepisów dotyczących podatku od towarów i </w:t>
      </w:r>
      <w:r w:rsidRPr="00942442">
        <w:rPr>
          <w:rFonts w:ascii="Arial" w:eastAsia="Calibri" w:hAnsi="Arial" w:cs="Arial"/>
          <w:spacing w:val="-2"/>
          <w:sz w:val="23"/>
          <w:szCs w:val="23"/>
          <w:lang w:eastAsia="en-US"/>
        </w:rPr>
        <w:t>usług.</w:t>
      </w:r>
    </w:p>
    <w:p w14:paraId="305902B3"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61C95A6D"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Prawa</w:t>
      </w:r>
      <w:r w:rsidRPr="00942442">
        <w:rPr>
          <w:rFonts w:ascii="Arial" w:eastAsia="Calibri" w:hAnsi="Arial" w:cs="Arial"/>
          <w:b/>
          <w:bCs/>
          <w:spacing w:val="-3"/>
          <w:sz w:val="23"/>
          <w:szCs w:val="23"/>
          <w:lang w:eastAsia="en-US"/>
        </w:rPr>
        <w:t xml:space="preserve"> </w:t>
      </w:r>
      <w:r w:rsidRPr="00942442">
        <w:rPr>
          <w:rFonts w:ascii="Arial" w:eastAsia="Calibri" w:hAnsi="Arial" w:cs="Arial"/>
          <w:b/>
          <w:bCs/>
          <w:sz w:val="23"/>
          <w:szCs w:val="23"/>
          <w:lang w:eastAsia="en-US"/>
        </w:rPr>
        <w:t>osób,</w:t>
      </w:r>
      <w:r w:rsidRPr="00942442">
        <w:rPr>
          <w:rFonts w:ascii="Arial" w:eastAsia="Calibri" w:hAnsi="Arial" w:cs="Arial"/>
          <w:b/>
          <w:bCs/>
          <w:spacing w:val="-3"/>
          <w:sz w:val="23"/>
          <w:szCs w:val="23"/>
          <w:lang w:eastAsia="en-US"/>
        </w:rPr>
        <w:t xml:space="preserve"> </w:t>
      </w:r>
      <w:r w:rsidRPr="00942442">
        <w:rPr>
          <w:rFonts w:ascii="Arial" w:eastAsia="Calibri" w:hAnsi="Arial" w:cs="Arial"/>
          <w:b/>
          <w:bCs/>
          <w:sz w:val="23"/>
          <w:szCs w:val="23"/>
          <w:lang w:eastAsia="en-US"/>
        </w:rPr>
        <w:t>których</w:t>
      </w:r>
      <w:r w:rsidRPr="00942442">
        <w:rPr>
          <w:rFonts w:ascii="Arial" w:eastAsia="Calibri" w:hAnsi="Arial" w:cs="Arial"/>
          <w:b/>
          <w:bCs/>
          <w:spacing w:val="-2"/>
          <w:sz w:val="23"/>
          <w:szCs w:val="23"/>
          <w:lang w:eastAsia="en-US"/>
        </w:rPr>
        <w:t xml:space="preserve"> </w:t>
      </w:r>
      <w:r w:rsidRPr="00942442">
        <w:rPr>
          <w:rFonts w:ascii="Arial" w:eastAsia="Calibri" w:hAnsi="Arial" w:cs="Arial"/>
          <w:b/>
          <w:bCs/>
          <w:sz w:val="23"/>
          <w:szCs w:val="23"/>
          <w:lang w:eastAsia="en-US"/>
        </w:rPr>
        <w:t>dane</w:t>
      </w:r>
      <w:r w:rsidRPr="00942442">
        <w:rPr>
          <w:rFonts w:ascii="Arial" w:eastAsia="Calibri" w:hAnsi="Arial" w:cs="Arial"/>
          <w:b/>
          <w:bCs/>
          <w:spacing w:val="-2"/>
          <w:sz w:val="23"/>
          <w:szCs w:val="23"/>
          <w:lang w:eastAsia="en-US"/>
        </w:rPr>
        <w:t xml:space="preserve"> dotyczą</w:t>
      </w:r>
    </w:p>
    <w:p w14:paraId="049EF9CB" w14:textId="77777777" w:rsidR="00942442" w:rsidRPr="00942442" w:rsidRDefault="00942442" w:rsidP="00942442">
      <w:pPr>
        <w:widowControl w:val="0"/>
        <w:autoSpaceDE w:val="0"/>
        <w:autoSpaceDN w:val="0"/>
        <w:spacing w:after="0" w:line="276" w:lineRule="auto"/>
        <w:ind w:left="127"/>
        <w:rPr>
          <w:rFonts w:ascii="Arial" w:eastAsia="Calibri" w:hAnsi="Arial" w:cs="Arial"/>
          <w:sz w:val="23"/>
          <w:szCs w:val="23"/>
          <w:lang w:eastAsia="en-US"/>
        </w:rPr>
      </w:pPr>
      <w:r w:rsidRPr="00942442">
        <w:rPr>
          <w:rFonts w:ascii="Arial" w:eastAsia="Calibri" w:hAnsi="Arial" w:cs="Arial"/>
          <w:sz w:val="23"/>
          <w:szCs w:val="23"/>
          <w:lang w:eastAsia="en-US"/>
        </w:rPr>
        <w:t>Przysługują</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Państwu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następujące</w:t>
      </w:r>
      <w:r w:rsidRPr="00942442">
        <w:rPr>
          <w:rFonts w:ascii="Arial" w:eastAsia="Calibri" w:hAnsi="Arial" w:cs="Arial"/>
          <w:spacing w:val="-5"/>
          <w:sz w:val="23"/>
          <w:szCs w:val="23"/>
          <w:lang w:eastAsia="en-US"/>
        </w:rPr>
        <w:t xml:space="preserve"> </w:t>
      </w:r>
      <w:r w:rsidRPr="00942442">
        <w:rPr>
          <w:rFonts w:ascii="Arial" w:eastAsia="Calibri" w:hAnsi="Arial" w:cs="Arial"/>
          <w:spacing w:val="-2"/>
          <w:sz w:val="23"/>
          <w:szCs w:val="23"/>
          <w:lang w:eastAsia="en-US"/>
        </w:rPr>
        <w:t>prawa:</w:t>
      </w:r>
    </w:p>
    <w:p w14:paraId="61E18D54" w14:textId="77777777" w:rsidR="00942442" w:rsidRPr="00942442" w:rsidRDefault="00942442" w:rsidP="00942442">
      <w:pPr>
        <w:widowControl w:val="0"/>
        <w:numPr>
          <w:ilvl w:val="0"/>
          <w:numId w:val="11"/>
        </w:numPr>
        <w:tabs>
          <w:tab w:val="left" w:pos="846"/>
        </w:tabs>
        <w:autoSpaceDE w:val="0"/>
        <w:autoSpaceDN w:val="0"/>
        <w:spacing w:after="0" w:line="276" w:lineRule="auto"/>
        <w:ind w:left="846" w:hanging="359"/>
        <w:rPr>
          <w:rFonts w:ascii="Arial" w:eastAsia="Calibri" w:hAnsi="Arial" w:cs="Arial"/>
          <w:sz w:val="23"/>
          <w:szCs w:val="23"/>
          <w:lang w:eastAsia="en-US"/>
        </w:rPr>
      </w:pPr>
      <w:r w:rsidRPr="00942442">
        <w:rPr>
          <w:rFonts w:ascii="Arial" w:eastAsia="Calibri" w:hAnsi="Arial" w:cs="Arial"/>
          <w:sz w:val="23"/>
          <w:szCs w:val="23"/>
          <w:lang w:eastAsia="en-US"/>
        </w:rPr>
        <w:t>dostępu</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swoich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oraz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otrzymania</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ich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kopii</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15</w:t>
      </w:r>
      <w:r w:rsidRPr="00942442">
        <w:rPr>
          <w:rFonts w:ascii="Arial" w:eastAsia="Calibri" w:hAnsi="Arial" w:cs="Arial"/>
          <w:spacing w:val="-1"/>
          <w:sz w:val="23"/>
          <w:szCs w:val="23"/>
          <w:lang w:eastAsia="en-US"/>
        </w:rPr>
        <w:t xml:space="preserve"> </w:t>
      </w:r>
      <w:r w:rsidRPr="00942442">
        <w:rPr>
          <w:rFonts w:ascii="Arial" w:eastAsia="Calibri" w:hAnsi="Arial" w:cs="Arial"/>
          <w:spacing w:val="-2"/>
          <w:sz w:val="23"/>
          <w:szCs w:val="23"/>
          <w:lang w:eastAsia="en-US"/>
        </w:rPr>
        <w:t>RODO),</w:t>
      </w:r>
    </w:p>
    <w:p w14:paraId="24F7AC47" w14:textId="77777777" w:rsidR="00942442" w:rsidRPr="00942442" w:rsidRDefault="00942442" w:rsidP="00942442">
      <w:pPr>
        <w:widowControl w:val="0"/>
        <w:numPr>
          <w:ilvl w:val="0"/>
          <w:numId w:val="11"/>
        </w:numPr>
        <w:tabs>
          <w:tab w:val="left" w:pos="846"/>
        </w:tabs>
        <w:autoSpaceDE w:val="0"/>
        <w:autoSpaceDN w:val="0"/>
        <w:spacing w:after="0" w:line="276" w:lineRule="auto"/>
        <w:ind w:left="846" w:hanging="359"/>
        <w:rPr>
          <w:rFonts w:ascii="Arial" w:eastAsia="Calibri" w:hAnsi="Arial" w:cs="Arial"/>
          <w:sz w:val="23"/>
          <w:szCs w:val="23"/>
          <w:lang w:eastAsia="en-US"/>
        </w:rPr>
      </w:pPr>
      <w:r w:rsidRPr="00942442">
        <w:rPr>
          <w:rFonts w:ascii="Arial" w:eastAsia="Calibri" w:hAnsi="Arial" w:cs="Arial"/>
          <w:sz w:val="23"/>
          <w:szCs w:val="23"/>
          <w:lang w:eastAsia="en-US"/>
        </w:rPr>
        <w:t>do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sprostowania</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swoich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16</w:t>
      </w:r>
      <w:r w:rsidRPr="00942442">
        <w:rPr>
          <w:rFonts w:ascii="Arial" w:eastAsia="Calibri" w:hAnsi="Arial" w:cs="Arial"/>
          <w:spacing w:val="-3"/>
          <w:sz w:val="23"/>
          <w:szCs w:val="23"/>
          <w:lang w:eastAsia="en-US"/>
        </w:rPr>
        <w:t xml:space="preserve"> </w:t>
      </w:r>
      <w:r w:rsidRPr="00942442">
        <w:rPr>
          <w:rFonts w:ascii="Arial" w:eastAsia="Calibri" w:hAnsi="Arial" w:cs="Arial"/>
          <w:spacing w:val="-2"/>
          <w:sz w:val="23"/>
          <w:szCs w:val="23"/>
          <w:lang w:eastAsia="en-US"/>
        </w:rPr>
        <w:t>RODO),</w:t>
      </w:r>
    </w:p>
    <w:p w14:paraId="4C98F4B0" w14:textId="77777777" w:rsidR="00942442" w:rsidRPr="00942442" w:rsidRDefault="00942442" w:rsidP="00942442">
      <w:pPr>
        <w:widowControl w:val="0"/>
        <w:numPr>
          <w:ilvl w:val="0"/>
          <w:numId w:val="11"/>
        </w:numPr>
        <w:tabs>
          <w:tab w:val="left" w:pos="846"/>
        </w:tabs>
        <w:autoSpaceDE w:val="0"/>
        <w:autoSpaceDN w:val="0"/>
        <w:spacing w:after="0" w:line="276" w:lineRule="auto"/>
        <w:ind w:left="846" w:hanging="359"/>
        <w:rPr>
          <w:rFonts w:ascii="Arial" w:eastAsia="Calibri" w:hAnsi="Arial" w:cs="Arial"/>
          <w:sz w:val="23"/>
          <w:szCs w:val="23"/>
          <w:lang w:eastAsia="en-US"/>
        </w:rPr>
      </w:pPr>
      <w:r w:rsidRPr="00942442">
        <w:rPr>
          <w:rFonts w:ascii="Arial" w:eastAsia="Calibri" w:hAnsi="Arial" w:cs="Arial"/>
          <w:sz w:val="23"/>
          <w:szCs w:val="23"/>
          <w:lang w:eastAsia="en-US"/>
        </w:rPr>
        <w:t>do</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usunięcia</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swoich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17</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RODO)</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jeśli</w:t>
      </w:r>
      <w:r w:rsidRPr="00942442">
        <w:rPr>
          <w:rFonts w:ascii="Arial" w:eastAsia="Calibri" w:hAnsi="Arial" w:cs="Arial"/>
          <w:spacing w:val="-3"/>
          <w:sz w:val="23"/>
          <w:szCs w:val="23"/>
          <w:lang w:eastAsia="en-US"/>
        </w:rPr>
        <w:t xml:space="preserve"> </w:t>
      </w:r>
      <w:r w:rsidRPr="00942442">
        <w:rPr>
          <w:rFonts w:ascii="Arial" w:eastAsia="Calibri" w:hAnsi="Arial" w:cs="Arial"/>
          <w:spacing w:val="-2"/>
          <w:sz w:val="23"/>
          <w:szCs w:val="23"/>
          <w:lang w:eastAsia="en-US"/>
        </w:rPr>
        <w:t>dotyczy,</w:t>
      </w:r>
    </w:p>
    <w:p w14:paraId="22EFD610" w14:textId="77777777" w:rsidR="00942442" w:rsidRPr="00942442" w:rsidRDefault="00942442" w:rsidP="00942442">
      <w:pPr>
        <w:widowControl w:val="0"/>
        <w:numPr>
          <w:ilvl w:val="0"/>
          <w:numId w:val="11"/>
        </w:numPr>
        <w:tabs>
          <w:tab w:val="left" w:pos="846"/>
        </w:tabs>
        <w:autoSpaceDE w:val="0"/>
        <w:autoSpaceDN w:val="0"/>
        <w:spacing w:after="0" w:line="276" w:lineRule="auto"/>
        <w:ind w:left="846" w:hanging="359"/>
        <w:rPr>
          <w:rFonts w:ascii="Arial" w:eastAsia="Calibri" w:hAnsi="Arial" w:cs="Arial"/>
          <w:sz w:val="23"/>
          <w:szCs w:val="23"/>
          <w:lang w:eastAsia="en-US"/>
        </w:rPr>
      </w:pPr>
      <w:r w:rsidRPr="00942442">
        <w:rPr>
          <w:rFonts w:ascii="Arial" w:eastAsia="Calibri" w:hAnsi="Arial" w:cs="Arial"/>
          <w:sz w:val="23"/>
          <w:szCs w:val="23"/>
          <w:lang w:eastAsia="en-US"/>
        </w:rPr>
        <w:t>do</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żądania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od</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administratora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ograniczenia</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przetwarzania</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swoich</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(art.</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18</w:t>
      </w:r>
      <w:r w:rsidRPr="00942442">
        <w:rPr>
          <w:rFonts w:ascii="Arial" w:eastAsia="Calibri" w:hAnsi="Arial" w:cs="Arial"/>
          <w:spacing w:val="-4"/>
          <w:sz w:val="23"/>
          <w:szCs w:val="23"/>
          <w:lang w:eastAsia="en-US"/>
        </w:rPr>
        <w:t xml:space="preserve"> </w:t>
      </w:r>
      <w:r w:rsidRPr="00942442">
        <w:rPr>
          <w:rFonts w:ascii="Arial" w:eastAsia="Calibri" w:hAnsi="Arial" w:cs="Arial"/>
          <w:spacing w:val="-2"/>
          <w:sz w:val="23"/>
          <w:szCs w:val="23"/>
          <w:lang w:eastAsia="en-US"/>
        </w:rPr>
        <w:t>RODO),</w:t>
      </w:r>
    </w:p>
    <w:p w14:paraId="65F3DA49" w14:textId="77777777" w:rsidR="00942442" w:rsidRPr="00942442" w:rsidRDefault="00942442" w:rsidP="00942442">
      <w:pPr>
        <w:widowControl w:val="0"/>
        <w:numPr>
          <w:ilvl w:val="0"/>
          <w:numId w:val="11"/>
        </w:numPr>
        <w:tabs>
          <w:tab w:val="left" w:pos="846"/>
        </w:tabs>
        <w:autoSpaceDE w:val="0"/>
        <w:autoSpaceDN w:val="0"/>
        <w:spacing w:after="0" w:line="276" w:lineRule="auto"/>
        <w:ind w:left="846" w:right="641"/>
        <w:rPr>
          <w:rFonts w:ascii="Arial" w:eastAsia="Calibri" w:hAnsi="Arial" w:cs="Arial"/>
          <w:sz w:val="23"/>
          <w:szCs w:val="23"/>
          <w:lang w:eastAsia="en-US"/>
        </w:rPr>
      </w:pPr>
      <w:r w:rsidRPr="00942442">
        <w:rPr>
          <w:rFonts w:ascii="Arial" w:eastAsia="Calibri" w:hAnsi="Arial" w:cs="Arial"/>
          <w:sz w:val="23"/>
          <w:szCs w:val="23"/>
          <w:lang w:eastAsia="en-US"/>
        </w:rPr>
        <w:t xml:space="preserve">wniesienia sprzeciwu – wobec przetwarzania swoich danych (art. 21 </w:t>
      </w:r>
      <w:r w:rsidRPr="00942442">
        <w:rPr>
          <w:rFonts w:ascii="Arial" w:eastAsia="Calibri" w:hAnsi="Arial" w:cs="Arial"/>
          <w:sz w:val="23"/>
          <w:szCs w:val="23"/>
          <w:lang w:eastAsia="en-US"/>
        </w:rPr>
        <w:lastRenderedPageBreak/>
        <w:t>RODO) - jeśli przetwarzanie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odbywa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się</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celu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wykonywania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zadania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realizowanego</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interesie publicznym lub w ramach sprawowania władzy publicznej, powierzonej administratorowi (tj. w celu, o którym mowa w art. 6 ust. 1 lit. e RODO,</w:t>
      </w:r>
    </w:p>
    <w:p w14:paraId="5709FE61" w14:textId="77777777" w:rsidR="00942442" w:rsidRPr="00942442" w:rsidRDefault="00942442" w:rsidP="00942442">
      <w:pPr>
        <w:widowControl w:val="0"/>
        <w:numPr>
          <w:ilvl w:val="0"/>
          <w:numId w:val="11"/>
        </w:numPr>
        <w:tabs>
          <w:tab w:val="left" w:pos="842"/>
          <w:tab w:val="left" w:pos="844"/>
        </w:tabs>
        <w:autoSpaceDE w:val="0"/>
        <w:autoSpaceDN w:val="0"/>
        <w:spacing w:after="0" w:line="276" w:lineRule="auto"/>
        <w:ind w:left="844" w:right="75" w:hanging="358"/>
        <w:rPr>
          <w:rFonts w:ascii="Arial" w:eastAsia="Calibri" w:hAnsi="Arial" w:cs="Arial"/>
          <w:sz w:val="23"/>
          <w:szCs w:val="23"/>
          <w:lang w:eastAsia="en-US"/>
        </w:rPr>
      </w:pPr>
      <w:r w:rsidRPr="00942442">
        <w:rPr>
          <w:rFonts w:ascii="Arial" w:eastAsia="Calibri" w:hAnsi="Arial" w:cs="Arial"/>
          <w:sz w:val="23"/>
          <w:szCs w:val="23"/>
          <w:lang w:eastAsia="en-US"/>
        </w:rPr>
        <w:t>wniesienia skargi do organu nadzorczego (art. 77 RODO), tj. Prezesa Urzędu Ochrony Danych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przypadku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uznania,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że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przetwarzanie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narusza przepisy RODO lub inne przepisy prawa</w:t>
      </w:r>
      <w:r w:rsidRPr="00942442">
        <w:rPr>
          <w:rFonts w:ascii="Arial" w:eastAsia="Calibri" w:hAnsi="Arial" w:cs="Arial"/>
          <w:spacing w:val="-1"/>
          <w:sz w:val="23"/>
          <w:szCs w:val="23"/>
          <w:lang w:eastAsia="en-US"/>
        </w:rPr>
        <w:t xml:space="preserve"> </w:t>
      </w:r>
      <w:r w:rsidRPr="00942442">
        <w:rPr>
          <w:rFonts w:ascii="Arial" w:eastAsia="Calibri" w:hAnsi="Arial" w:cs="Arial"/>
          <w:sz w:val="23"/>
          <w:szCs w:val="23"/>
          <w:lang w:eastAsia="en-US"/>
        </w:rPr>
        <w:t>regulujące kwestię ochrony</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danych osobowych.</w:t>
      </w:r>
    </w:p>
    <w:p w14:paraId="3570C39A"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420CC828"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Zautomatyzowane</w:t>
      </w:r>
      <w:r w:rsidRPr="00942442">
        <w:rPr>
          <w:rFonts w:ascii="Arial" w:eastAsia="Calibri" w:hAnsi="Arial" w:cs="Arial"/>
          <w:b/>
          <w:bCs/>
          <w:spacing w:val="-5"/>
          <w:sz w:val="23"/>
          <w:szCs w:val="23"/>
          <w:lang w:eastAsia="en-US"/>
        </w:rPr>
        <w:t xml:space="preserve"> </w:t>
      </w:r>
      <w:r w:rsidRPr="00942442">
        <w:rPr>
          <w:rFonts w:ascii="Arial" w:eastAsia="Calibri" w:hAnsi="Arial" w:cs="Arial"/>
          <w:b/>
          <w:bCs/>
          <w:sz w:val="23"/>
          <w:szCs w:val="23"/>
          <w:lang w:eastAsia="en-US"/>
        </w:rPr>
        <w:t>podejmowanie</w:t>
      </w:r>
      <w:r w:rsidRPr="00942442">
        <w:rPr>
          <w:rFonts w:ascii="Arial" w:eastAsia="Calibri" w:hAnsi="Arial" w:cs="Arial"/>
          <w:b/>
          <w:bCs/>
          <w:spacing w:val="-6"/>
          <w:sz w:val="23"/>
          <w:szCs w:val="23"/>
          <w:lang w:eastAsia="en-US"/>
        </w:rPr>
        <w:t xml:space="preserve"> </w:t>
      </w:r>
      <w:r w:rsidRPr="00942442">
        <w:rPr>
          <w:rFonts w:ascii="Arial" w:eastAsia="Calibri" w:hAnsi="Arial" w:cs="Arial"/>
          <w:b/>
          <w:bCs/>
          <w:spacing w:val="-2"/>
          <w:sz w:val="23"/>
          <w:szCs w:val="23"/>
          <w:lang w:eastAsia="en-US"/>
        </w:rPr>
        <w:t>decyzji</w:t>
      </w:r>
    </w:p>
    <w:p w14:paraId="7F677EDE" w14:textId="77777777" w:rsidR="00942442" w:rsidRPr="00942442" w:rsidRDefault="00942442" w:rsidP="00942442">
      <w:pPr>
        <w:widowControl w:val="0"/>
        <w:autoSpaceDE w:val="0"/>
        <w:autoSpaceDN w:val="0"/>
        <w:spacing w:after="0" w:line="276" w:lineRule="auto"/>
        <w:ind w:left="124"/>
        <w:rPr>
          <w:rFonts w:ascii="Arial" w:eastAsia="Calibri" w:hAnsi="Arial" w:cs="Arial"/>
          <w:sz w:val="23"/>
          <w:szCs w:val="23"/>
          <w:lang w:eastAsia="en-US"/>
        </w:rPr>
      </w:pPr>
      <w:r w:rsidRPr="00942442">
        <w:rPr>
          <w:rFonts w:ascii="Arial" w:eastAsia="Calibri" w:hAnsi="Arial" w:cs="Arial"/>
          <w:sz w:val="23"/>
          <w:szCs w:val="23"/>
          <w:lang w:eastAsia="en-US"/>
        </w:rPr>
        <w:t>Dane</w:t>
      </w:r>
      <w:r w:rsidRPr="00942442">
        <w:rPr>
          <w:rFonts w:ascii="Arial" w:eastAsia="Calibri" w:hAnsi="Arial" w:cs="Arial"/>
          <w:spacing w:val="-8"/>
          <w:sz w:val="23"/>
          <w:szCs w:val="23"/>
          <w:lang w:eastAsia="en-US"/>
        </w:rPr>
        <w:t xml:space="preserve"> </w:t>
      </w:r>
      <w:r w:rsidRPr="00942442">
        <w:rPr>
          <w:rFonts w:ascii="Arial" w:eastAsia="Calibri" w:hAnsi="Arial" w:cs="Arial"/>
          <w:sz w:val="23"/>
          <w:szCs w:val="23"/>
          <w:lang w:eastAsia="en-US"/>
        </w:rPr>
        <w:t>osobowe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nie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będą</w:t>
      </w:r>
      <w:r w:rsidRPr="00942442">
        <w:rPr>
          <w:rFonts w:ascii="Arial" w:eastAsia="Calibri" w:hAnsi="Arial" w:cs="Arial"/>
          <w:spacing w:val="-8"/>
          <w:sz w:val="23"/>
          <w:szCs w:val="23"/>
          <w:lang w:eastAsia="en-US"/>
        </w:rPr>
        <w:t xml:space="preserve"> </w:t>
      </w:r>
      <w:r w:rsidRPr="00942442">
        <w:rPr>
          <w:rFonts w:ascii="Arial" w:eastAsia="Calibri" w:hAnsi="Arial" w:cs="Arial"/>
          <w:sz w:val="23"/>
          <w:szCs w:val="23"/>
          <w:lang w:eastAsia="en-US"/>
        </w:rPr>
        <w:t>podlegały</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zautomatyzowanemu</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podejmowaniu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decyzji,</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4"/>
          <w:sz w:val="23"/>
          <w:szCs w:val="23"/>
          <w:lang w:eastAsia="en-US"/>
        </w:rPr>
        <w:t xml:space="preserve"> </w:t>
      </w:r>
      <w:r w:rsidRPr="00942442">
        <w:rPr>
          <w:rFonts w:ascii="Arial" w:eastAsia="Calibri" w:hAnsi="Arial" w:cs="Arial"/>
          <w:spacing w:val="-5"/>
          <w:sz w:val="23"/>
          <w:szCs w:val="23"/>
          <w:lang w:eastAsia="en-US"/>
        </w:rPr>
        <w:t>tym</w:t>
      </w:r>
    </w:p>
    <w:p w14:paraId="407B10C5" w14:textId="77777777" w:rsidR="00942442" w:rsidRPr="00942442" w:rsidRDefault="00942442" w:rsidP="00942442">
      <w:pPr>
        <w:widowControl w:val="0"/>
        <w:autoSpaceDE w:val="0"/>
        <w:autoSpaceDN w:val="0"/>
        <w:spacing w:after="0" w:line="276" w:lineRule="auto"/>
        <w:ind w:left="134"/>
        <w:rPr>
          <w:rFonts w:ascii="Arial" w:eastAsia="Calibri" w:hAnsi="Arial" w:cs="Arial"/>
          <w:sz w:val="23"/>
          <w:szCs w:val="23"/>
          <w:lang w:eastAsia="en-US"/>
        </w:rPr>
      </w:pPr>
      <w:r w:rsidRPr="00942442">
        <w:rPr>
          <w:rFonts w:ascii="Arial" w:eastAsia="Calibri" w:hAnsi="Arial" w:cs="Arial"/>
          <w:spacing w:val="-2"/>
          <w:sz w:val="23"/>
          <w:szCs w:val="23"/>
          <w:lang w:eastAsia="en-US"/>
        </w:rPr>
        <w:t>profilowaniu.</w:t>
      </w:r>
    </w:p>
    <w:p w14:paraId="4C3F34CD"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2FD97125"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Przekazywanie</w:t>
      </w:r>
      <w:r w:rsidRPr="00942442">
        <w:rPr>
          <w:rFonts w:ascii="Arial" w:eastAsia="Calibri" w:hAnsi="Arial" w:cs="Arial"/>
          <w:b/>
          <w:bCs/>
          <w:spacing w:val="-4"/>
          <w:sz w:val="23"/>
          <w:szCs w:val="23"/>
          <w:lang w:eastAsia="en-US"/>
        </w:rPr>
        <w:t xml:space="preserve"> </w:t>
      </w:r>
      <w:r w:rsidRPr="00942442">
        <w:rPr>
          <w:rFonts w:ascii="Arial" w:eastAsia="Calibri" w:hAnsi="Arial" w:cs="Arial"/>
          <w:b/>
          <w:bCs/>
          <w:sz w:val="23"/>
          <w:szCs w:val="23"/>
          <w:lang w:eastAsia="en-US"/>
        </w:rPr>
        <w:t>danych</w:t>
      </w:r>
      <w:r w:rsidRPr="00942442">
        <w:rPr>
          <w:rFonts w:ascii="Arial" w:eastAsia="Calibri" w:hAnsi="Arial" w:cs="Arial"/>
          <w:b/>
          <w:bCs/>
          <w:spacing w:val="-4"/>
          <w:sz w:val="23"/>
          <w:szCs w:val="23"/>
          <w:lang w:eastAsia="en-US"/>
        </w:rPr>
        <w:t xml:space="preserve"> </w:t>
      </w:r>
      <w:r w:rsidRPr="00942442">
        <w:rPr>
          <w:rFonts w:ascii="Arial" w:eastAsia="Calibri" w:hAnsi="Arial" w:cs="Arial"/>
          <w:b/>
          <w:bCs/>
          <w:sz w:val="23"/>
          <w:szCs w:val="23"/>
          <w:lang w:eastAsia="en-US"/>
        </w:rPr>
        <w:t>do</w:t>
      </w:r>
      <w:r w:rsidRPr="00942442">
        <w:rPr>
          <w:rFonts w:ascii="Arial" w:eastAsia="Calibri" w:hAnsi="Arial" w:cs="Arial"/>
          <w:b/>
          <w:bCs/>
          <w:spacing w:val="-3"/>
          <w:sz w:val="23"/>
          <w:szCs w:val="23"/>
          <w:lang w:eastAsia="en-US"/>
        </w:rPr>
        <w:t xml:space="preserve"> </w:t>
      </w:r>
      <w:r w:rsidRPr="00942442">
        <w:rPr>
          <w:rFonts w:ascii="Arial" w:eastAsia="Calibri" w:hAnsi="Arial" w:cs="Arial"/>
          <w:b/>
          <w:bCs/>
          <w:sz w:val="23"/>
          <w:szCs w:val="23"/>
          <w:lang w:eastAsia="en-US"/>
        </w:rPr>
        <w:t>państwa</w:t>
      </w:r>
      <w:r w:rsidRPr="00942442">
        <w:rPr>
          <w:rFonts w:ascii="Arial" w:eastAsia="Calibri" w:hAnsi="Arial" w:cs="Arial"/>
          <w:b/>
          <w:bCs/>
          <w:spacing w:val="-3"/>
          <w:sz w:val="23"/>
          <w:szCs w:val="23"/>
          <w:lang w:eastAsia="en-US"/>
        </w:rPr>
        <w:t xml:space="preserve"> </w:t>
      </w:r>
      <w:r w:rsidRPr="00942442">
        <w:rPr>
          <w:rFonts w:ascii="Arial" w:eastAsia="Calibri" w:hAnsi="Arial" w:cs="Arial"/>
          <w:b/>
          <w:bCs/>
          <w:spacing w:val="-2"/>
          <w:sz w:val="23"/>
          <w:szCs w:val="23"/>
          <w:lang w:eastAsia="en-US"/>
        </w:rPr>
        <w:t>trzeciego</w:t>
      </w:r>
    </w:p>
    <w:p w14:paraId="43D655A8" w14:textId="77777777" w:rsidR="00942442" w:rsidRPr="00942442" w:rsidRDefault="00942442" w:rsidP="00942442">
      <w:pPr>
        <w:widowControl w:val="0"/>
        <w:autoSpaceDE w:val="0"/>
        <w:autoSpaceDN w:val="0"/>
        <w:spacing w:after="0" w:line="276" w:lineRule="auto"/>
        <w:ind w:left="134" w:hanging="10"/>
        <w:rPr>
          <w:rFonts w:ascii="Arial" w:eastAsia="Calibri" w:hAnsi="Arial" w:cs="Arial"/>
          <w:sz w:val="23"/>
          <w:szCs w:val="23"/>
          <w:lang w:eastAsia="en-US"/>
        </w:rPr>
      </w:pPr>
      <w:r w:rsidRPr="00942442">
        <w:rPr>
          <w:rFonts w:ascii="Arial" w:eastAsia="Calibri" w:hAnsi="Arial" w:cs="Arial"/>
          <w:sz w:val="23"/>
          <w:szCs w:val="23"/>
          <w:lang w:eastAsia="en-US"/>
        </w:rPr>
        <w:t>Nie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zamierzamy</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przekazywać</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Państwa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do</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państwa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trzeciego</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lub</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organizacji międzynarodowej innej niż Unia Europejska. W przypadku konieczności przekazania Państwa danych osobowych do państwa trzeciego lub organizacji międzynarodowej zapewniamy, że odbędzie się to z zachowaniem warunków określonych w art. 45 lub 46 RODO.</w:t>
      </w:r>
    </w:p>
    <w:p w14:paraId="10A0F73C" w14:textId="77777777" w:rsidR="00942442" w:rsidRPr="00942442" w:rsidRDefault="00942442" w:rsidP="00942442">
      <w:pPr>
        <w:widowControl w:val="0"/>
        <w:autoSpaceDE w:val="0"/>
        <w:autoSpaceDN w:val="0"/>
        <w:spacing w:after="0" w:line="276" w:lineRule="auto"/>
        <w:rPr>
          <w:rFonts w:ascii="Arial" w:eastAsia="Calibri" w:hAnsi="Arial" w:cs="Arial"/>
          <w:sz w:val="23"/>
          <w:szCs w:val="23"/>
          <w:lang w:eastAsia="en-US"/>
        </w:rPr>
      </w:pPr>
    </w:p>
    <w:p w14:paraId="0A396D2D"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Kontakt</w:t>
      </w:r>
      <w:r w:rsidRPr="00942442">
        <w:rPr>
          <w:rFonts w:ascii="Arial" w:eastAsia="Calibri" w:hAnsi="Arial" w:cs="Arial"/>
          <w:b/>
          <w:bCs/>
          <w:spacing w:val="-7"/>
          <w:sz w:val="23"/>
          <w:szCs w:val="23"/>
          <w:lang w:eastAsia="en-US"/>
        </w:rPr>
        <w:t xml:space="preserve"> </w:t>
      </w:r>
      <w:r w:rsidRPr="00942442">
        <w:rPr>
          <w:rFonts w:ascii="Arial" w:eastAsia="Calibri" w:hAnsi="Arial" w:cs="Arial"/>
          <w:b/>
          <w:bCs/>
          <w:sz w:val="23"/>
          <w:szCs w:val="23"/>
          <w:lang w:eastAsia="en-US"/>
        </w:rPr>
        <w:t>z</w:t>
      </w:r>
      <w:r w:rsidRPr="00942442">
        <w:rPr>
          <w:rFonts w:ascii="Arial" w:eastAsia="Calibri" w:hAnsi="Arial" w:cs="Arial"/>
          <w:b/>
          <w:bCs/>
          <w:spacing w:val="-2"/>
          <w:sz w:val="23"/>
          <w:szCs w:val="23"/>
          <w:lang w:eastAsia="en-US"/>
        </w:rPr>
        <w:t xml:space="preserve"> </w:t>
      </w:r>
      <w:r w:rsidRPr="00942442">
        <w:rPr>
          <w:rFonts w:ascii="Arial" w:eastAsia="Calibri" w:hAnsi="Arial" w:cs="Arial"/>
          <w:b/>
          <w:bCs/>
          <w:sz w:val="23"/>
          <w:szCs w:val="23"/>
          <w:lang w:eastAsia="en-US"/>
        </w:rPr>
        <w:t>administratorem</w:t>
      </w:r>
      <w:r w:rsidRPr="00942442">
        <w:rPr>
          <w:rFonts w:ascii="Arial" w:eastAsia="Calibri" w:hAnsi="Arial" w:cs="Arial"/>
          <w:b/>
          <w:bCs/>
          <w:spacing w:val="-4"/>
          <w:sz w:val="23"/>
          <w:szCs w:val="23"/>
          <w:lang w:eastAsia="en-US"/>
        </w:rPr>
        <w:t xml:space="preserve"> </w:t>
      </w:r>
      <w:r w:rsidRPr="00942442">
        <w:rPr>
          <w:rFonts w:ascii="Arial" w:eastAsia="Calibri" w:hAnsi="Arial" w:cs="Arial"/>
          <w:b/>
          <w:bCs/>
          <w:sz w:val="23"/>
          <w:szCs w:val="23"/>
          <w:lang w:eastAsia="en-US"/>
        </w:rPr>
        <w:t>danych</w:t>
      </w:r>
      <w:r w:rsidRPr="00942442">
        <w:rPr>
          <w:rFonts w:ascii="Arial" w:eastAsia="Calibri" w:hAnsi="Arial" w:cs="Arial"/>
          <w:b/>
          <w:bCs/>
          <w:spacing w:val="-2"/>
          <w:sz w:val="23"/>
          <w:szCs w:val="23"/>
          <w:lang w:eastAsia="en-US"/>
        </w:rPr>
        <w:t xml:space="preserve"> </w:t>
      </w:r>
      <w:r w:rsidRPr="00942442">
        <w:rPr>
          <w:rFonts w:ascii="Arial" w:eastAsia="Calibri" w:hAnsi="Arial" w:cs="Arial"/>
          <w:b/>
          <w:bCs/>
          <w:sz w:val="23"/>
          <w:szCs w:val="23"/>
          <w:lang w:eastAsia="en-US"/>
        </w:rPr>
        <w:t>i</w:t>
      </w:r>
      <w:r w:rsidRPr="00942442">
        <w:rPr>
          <w:rFonts w:ascii="Arial" w:eastAsia="Calibri" w:hAnsi="Arial" w:cs="Arial"/>
          <w:b/>
          <w:bCs/>
          <w:spacing w:val="-4"/>
          <w:sz w:val="23"/>
          <w:szCs w:val="23"/>
          <w:lang w:eastAsia="en-US"/>
        </w:rPr>
        <w:t xml:space="preserve"> </w:t>
      </w:r>
      <w:r w:rsidRPr="00942442">
        <w:rPr>
          <w:rFonts w:ascii="Arial" w:eastAsia="Calibri" w:hAnsi="Arial" w:cs="Arial"/>
          <w:b/>
          <w:bCs/>
          <w:sz w:val="23"/>
          <w:szCs w:val="23"/>
          <w:lang w:eastAsia="en-US"/>
        </w:rPr>
        <w:t>Inspektorem</w:t>
      </w:r>
      <w:r w:rsidRPr="00942442">
        <w:rPr>
          <w:rFonts w:ascii="Arial" w:eastAsia="Calibri" w:hAnsi="Arial" w:cs="Arial"/>
          <w:b/>
          <w:bCs/>
          <w:spacing w:val="-4"/>
          <w:sz w:val="23"/>
          <w:szCs w:val="23"/>
          <w:lang w:eastAsia="en-US"/>
        </w:rPr>
        <w:t xml:space="preserve"> </w:t>
      </w:r>
      <w:r w:rsidRPr="00942442">
        <w:rPr>
          <w:rFonts w:ascii="Arial" w:eastAsia="Calibri" w:hAnsi="Arial" w:cs="Arial"/>
          <w:b/>
          <w:bCs/>
          <w:sz w:val="23"/>
          <w:szCs w:val="23"/>
          <w:lang w:eastAsia="en-US"/>
        </w:rPr>
        <w:t>Ochrony</w:t>
      </w:r>
      <w:r w:rsidRPr="00942442">
        <w:rPr>
          <w:rFonts w:ascii="Arial" w:eastAsia="Calibri" w:hAnsi="Arial" w:cs="Arial"/>
          <w:b/>
          <w:bCs/>
          <w:spacing w:val="-3"/>
          <w:sz w:val="23"/>
          <w:szCs w:val="23"/>
          <w:lang w:eastAsia="en-US"/>
        </w:rPr>
        <w:t xml:space="preserve"> </w:t>
      </w:r>
      <w:r w:rsidRPr="00942442">
        <w:rPr>
          <w:rFonts w:ascii="Arial" w:eastAsia="Calibri" w:hAnsi="Arial" w:cs="Arial"/>
          <w:b/>
          <w:bCs/>
          <w:spacing w:val="-2"/>
          <w:sz w:val="23"/>
          <w:szCs w:val="23"/>
          <w:lang w:eastAsia="en-US"/>
        </w:rPr>
        <w:t>Danych</w:t>
      </w:r>
    </w:p>
    <w:p w14:paraId="581E098C" w14:textId="77777777" w:rsidR="00942442" w:rsidRPr="00942442" w:rsidRDefault="00942442" w:rsidP="00942442">
      <w:pPr>
        <w:widowControl w:val="0"/>
        <w:autoSpaceDE w:val="0"/>
        <w:autoSpaceDN w:val="0"/>
        <w:spacing w:after="0" w:line="276" w:lineRule="auto"/>
        <w:ind w:left="136" w:right="26" w:hanging="10"/>
        <w:rPr>
          <w:rFonts w:ascii="Arial" w:eastAsia="Calibri" w:hAnsi="Arial" w:cs="Arial"/>
          <w:sz w:val="23"/>
          <w:szCs w:val="23"/>
          <w:lang w:eastAsia="en-US"/>
        </w:rPr>
      </w:pPr>
      <w:r w:rsidRPr="00942442">
        <w:rPr>
          <w:rFonts w:ascii="Arial" w:eastAsia="Calibri" w:hAnsi="Arial" w:cs="Arial"/>
          <w:sz w:val="23"/>
          <w:szCs w:val="23"/>
          <w:lang w:eastAsia="en-US"/>
        </w:rPr>
        <w:t>Jeśli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mają</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Państwo</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pytania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dotyczące</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przetwarzania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przez</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CPPC</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danych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osobowych,</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 xml:space="preserve">prosimy kontaktować z Inspektorami Ochrony Danych Osobowych (dalej jako IOD) w następujący </w:t>
      </w:r>
      <w:r w:rsidRPr="00942442">
        <w:rPr>
          <w:rFonts w:ascii="Arial" w:eastAsia="Calibri" w:hAnsi="Arial" w:cs="Arial"/>
          <w:spacing w:val="-2"/>
          <w:sz w:val="23"/>
          <w:szCs w:val="23"/>
          <w:lang w:eastAsia="en-US"/>
        </w:rPr>
        <w:t>sposób:</w:t>
      </w:r>
    </w:p>
    <w:p w14:paraId="13613487" w14:textId="77777777" w:rsidR="00942442" w:rsidRPr="00942442" w:rsidRDefault="00942442" w:rsidP="00942442">
      <w:pPr>
        <w:widowControl w:val="0"/>
        <w:numPr>
          <w:ilvl w:val="0"/>
          <w:numId w:val="10"/>
        </w:numPr>
        <w:tabs>
          <w:tab w:val="left" w:pos="846"/>
        </w:tabs>
        <w:autoSpaceDE w:val="0"/>
        <w:autoSpaceDN w:val="0"/>
        <w:spacing w:after="0" w:line="276" w:lineRule="auto"/>
        <w:ind w:left="846" w:hanging="359"/>
        <w:rPr>
          <w:rFonts w:ascii="Arial" w:eastAsia="Calibri" w:hAnsi="Arial" w:cs="Arial"/>
          <w:sz w:val="23"/>
          <w:szCs w:val="23"/>
          <w:lang w:eastAsia="en-US"/>
        </w:rPr>
      </w:pPr>
      <w:proofErr w:type="spellStart"/>
      <w:r w:rsidRPr="00942442">
        <w:rPr>
          <w:rFonts w:ascii="Arial" w:eastAsia="Calibri" w:hAnsi="Arial" w:cs="Arial"/>
          <w:sz w:val="23"/>
          <w:szCs w:val="23"/>
          <w:lang w:eastAsia="en-US"/>
        </w:rPr>
        <w:t>IOD</w:t>
      </w:r>
      <w:proofErr w:type="spellEnd"/>
      <w:r w:rsidRPr="00942442">
        <w:rPr>
          <w:rFonts w:ascii="Arial" w:eastAsia="Calibri" w:hAnsi="Arial" w:cs="Arial"/>
          <w:spacing w:val="-1"/>
          <w:sz w:val="23"/>
          <w:szCs w:val="23"/>
          <w:lang w:eastAsia="en-US"/>
        </w:rPr>
        <w:t xml:space="preserve"> </w:t>
      </w:r>
      <w:proofErr w:type="spellStart"/>
      <w:r w:rsidRPr="00942442">
        <w:rPr>
          <w:rFonts w:ascii="Arial" w:eastAsia="Calibri" w:hAnsi="Arial" w:cs="Arial"/>
          <w:spacing w:val="-2"/>
          <w:sz w:val="23"/>
          <w:szCs w:val="23"/>
          <w:lang w:eastAsia="en-US"/>
        </w:rPr>
        <w:t>MFiPR</w:t>
      </w:r>
      <w:proofErr w:type="spellEnd"/>
      <w:r w:rsidRPr="00942442">
        <w:rPr>
          <w:rFonts w:ascii="Arial" w:eastAsia="Calibri" w:hAnsi="Arial" w:cs="Arial"/>
          <w:spacing w:val="-2"/>
          <w:sz w:val="23"/>
          <w:szCs w:val="23"/>
          <w:lang w:eastAsia="en-US"/>
        </w:rPr>
        <w:t>:</w:t>
      </w:r>
    </w:p>
    <w:p w14:paraId="1328CB67" w14:textId="77777777" w:rsidR="00942442" w:rsidRPr="00942442" w:rsidRDefault="00942442" w:rsidP="00942442">
      <w:pPr>
        <w:widowControl w:val="0"/>
        <w:numPr>
          <w:ilvl w:val="1"/>
          <w:numId w:val="10"/>
        </w:numPr>
        <w:tabs>
          <w:tab w:val="left" w:pos="1209"/>
        </w:tabs>
        <w:autoSpaceDE w:val="0"/>
        <w:autoSpaceDN w:val="0"/>
        <w:spacing w:after="0" w:line="276" w:lineRule="auto"/>
        <w:ind w:right="784"/>
        <w:rPr>
          <w:rFonts w:ascii="Arial" w:eastAsia="Calibri" w:hAnsi="Arial" w:cs="Arial"/>
          <w:sz w:val="23"/>
          <w:szCs w:val="23"/>
          <w:lang w:eastAsia="en-US"/>
        </w:rPr>
      </w:pPr>
      <w:r w:rsidRPr="00942442">
        <w:rPr>
          <w:rFonts w:ascii="Arial" w:eastAsia="Calibri" w:hAnsi="Arial" w:cs="Arial"/>
          <w:sz w:val="23"/>
          <w:szCs w:val="23"/>
          <w:lang w:eastAsia="en-US"/>
        </w:rPr>
        <w:t>pocztą</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tradycyjną</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kierując</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korespondencję</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adres:</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ul.</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Wspólna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2/4,</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 xml:space="preserve">00-926 </w:t>
      </w:r>
      <w:r w:rsidRPr="00942442">
        <w:rPr>
          <w:rFonts w:ascii="Arial" w:eastAsia="Calibri" w:hAnsi="Arial" w:cs="Arial"/>
          <w:spacing w:val="-2"/>
          <w:sz w:val="23"/>
          <w:szCs w:val="23"/>
          <w:lang w:eastAsia="en-US"/>
        </w:rPr>
        <w:t>Warszawa,</w:t>
      </w:r>
    </w:p>
    <w:p w14:paraId="1F0FF647" w14:textId="77777777" w:rsidR="00942442" w:rsidRPr="00942442" w:rsidRDefault="00942442" w:rsidP="00942442">
      <w:pPr>
        <w:widowControl w:val="0"/>
        <w:numPr>
          <w:ilvl w:val="1"/>
          <w:numId w:val="10"/>
        </w:numPr>
        <w:tabs>
          <w:tab w:val="left" w:pos="1208"/>
        </w:tabs>
        <w:autoSpaceDE w:val="0"/>
        <w:autoSpaceDN w:val="0"/>
        <w:spacing w:after="0" w:line="276" w:lineRule="auto"/>
        <w:ind w:left="1208" w:hanging="359"/>
        <w:rPr>
          <w:rFonts w:ascii="Arial" w:eastAsia="Calibri" w:hAnsi="Arial" w:cs="Arial"/>
          <w:sz w:val="23"/>
          <w:szCs w:val="23"/>
          <w:lang w:eastAsia="en-US"/>
        </w:rPr>
      </w:pPr>
      <w:r w:rsidRPr="00942442">
        <w:rPr>
          <w:rFonts w:ascii="Arial" w:eastAsia="Calibri" w:hAnsi="Arial" w:cs="Arial"/>
          <w:sz w:val="23"/>
          <w:szCs w:val="23"/>
          <w:lang w:eastAsia="en-US"/>
        </w:rPr>
        <w:t>elektronicznie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adres</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e-mail:</w:t>
      </w:r>
      <w:r w:rsidRPr="00942442">
        <w:rPr>
          <w:rFonts w:ascii="Arial" w:eastAsia="Calibri" w:hAnsi="Arial" w:cs="Arial"/>
          <w:spacing w:val="-3"/>
          <w:sz w:val="23"/>
          <w:szCs w:val="23"/>
          <w:lang w:eastAsia="en-US"/>
        </w:rPr>
        <w:t xml:space="preserve"> </w:t>
      </w:r>
      <w:hyperlink r:id="rId8">
        <w:r w:rsidRPr="00942442">
          <w:rPr>
            <w:rFonts w:ascii="Arial" w:eastAsia="Calibri" w:hAnsi="Arial" w:cs="Arial"/>
            <w:b/>
            <w:spacing w:val="-2"/>
            <w:sz w:val="23"/>
            <w:szCs w:val="23"/>
            <w:lang w:eastAsia="en-US"/>
          </w:rPr>
          <w:t>IOD@mfipr.gov.pl</w:t>
        </w:r>
        <w:r w:rsidRPr="00942442">
          <w:rPr>
            <w:rFonts w:ascii="Arial" w:eastAsia="Calibri" w:hAnsi="Arial" w:cs="Arial"/>
            <w:spacing w:val="-2"/>
            <w:sz w:val="23"/>
            <w:szCs w:val="23"/>
            <w:lang w:eastAsia="en-US"/>
          </w:rPr>
          <w:t>,</w:t>
        </w:r>
      </w:hyperlink>
    </w:p>
    <w:p w14:paraId="4267BCB0" w14:textId="77777777" w:rsidR="00942442" w:rsidRPr="00942442" w:rsidRDefault="00942442" w:rsidP="00942442">
      <w:pPr>
        <w:widowControl w:val="0"/>
        <w:numPr>
          <w:ilvl w:val="0"/>
          <w:numId w:val="10"/>
        </w:numPr>
        <w:tabs>
          <w:tab w:val="left" w:pos="846"/>
        </w:tabs>
        <w:autoSpaceDE w:val="0"/>
        <w:autoSpaceDN w:val="0"/>
        <w:spacing w:after="0" w:line="276" w:lineRule="auto"/>
        <w:ind w:left="846" w:hanging="359"/>
        <w:rPr>
          <w:rFonts w:ascii="Arial" w:eastAsia="Calibri" w:hAnsi="Arial" w:cs="Arial"/>
          <w:sz w:val="23"/>
          <w:szCs w:val="23"/>
          <w:lang w:eastAsia="en-US"/>
        </w:rPr>
      </w:pPr>
      <w:r w:rsidRPr="00942442">
        <w:rPr>
          <w:rFonts w:ascii="Arial" w:eastAsia="Calibri" w:hAnsi="Arial" w:cs="Arial"/>
          <w:sz w:val="23"/>
          <w:szCs w:val="23"/>
          <w:lang w:eastAsia="en-US"/>
        </w:rPr>
        <w:t>IOD</w:t>
      </w:r>
      <w:r w:rsidRPr="00942442">
        <w:rPr>
          <w:rFonts w:ascii="Arial" w:eastAsia="Calibri" w:hAnsi="Arial" w:cs="Arial"/>
          <w:spacing w:val="-3"/>
          <w:sz w:val="23"/>
          <w:szCs w:val="23"/>
          <w:lang w:eastAsia="en-US"/>
        </w:rPr>
        <w:t xml:space="preserve"> </w:t>
      </w:r>
      <w:r w:rsidRPr="00942442">
        <w:rPr>
          <w:rFonts w:ascii="Arial" w:eastAsia="Calibri" w:hAnsi="Arial" w:cs="Arial"/>
          <w:spacing w:val="-2"/>
          <w:sz w:val="23"/>
          <w:szCs w:val="23"/>
          <w:lang w:eastAsia="en-US"/>
        </w:rPr>
        <w:t>CPPC:</w:t>
      </w:r>
    </w:p>
    <w:p w14:paraId="20BE7CF0" w14:textId="77777777" w:rsidR="00942442" w:rsidRPr="00942442" w:rsidRDefault="00942442" w:rsidP="00942442">
      <w:pPr>
        <w:widowControl w:val="0"/>
        <w:numPr>
          <w:ilvl w:val="1"/>
          <w:numId w:val="10"/>
        </w:numPr>
        <w:tabs>
          <w:tab w:val="left" w:pos="1209"/>
        </w:tabs>
        <w:autoSpaceDE w:val="0"/>
        <w:autoSpaceDN w:val="0"/>
        <w:spacing w:after="0" w:line="276" w:lineRule="auto"/>
        <w:ind w:right="694"/>
        <w:rPr>
          <w:rFonts w:ascii="Arial" w:eastAsia="Calibri" w:hAnsi="Arial" w:cs="Arial"/>
          <w:sz w:val="23"/>
          <w:szCs w:val="23"/>
          <w:lang w:eastAsia="en-US"/>
        </w:rPr>
      </w:pPr>
      <w:r w:rsidRPr="00942442">
        <w:rPr>
          <w:rFonts w:ascii="Arial" w:eastAsia="Calibri" w:hAnsi="Arial" w:cs="Arial"/>
          <w:sz w:val="23"/>
          <w:szCs w:val="23"/>
          <w:lang w:eastAsia="en-US"/>
        </w:rPr>
        <w:t>pocztą</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tradycyjną</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kierując</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korespondencję</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adres:</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ul.</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Spokojna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13A,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 xml:space="preserve">01-044 </w:t>
      </w:r>
      <w:r w:rsidRPr="00942442">
        <w:rPr>
          <w:rFonts w:ascii="Arial" w:eastAsia="Calibri" w:hAnsi="Arial" w:cs="Arial"/>
          <w:spacing w:val="-2"/>
          <w:sz w:val="23"/>
          <w:szCs w:val="23"/>
          <w:lang w:eastAsia="en-US"/>
        </w:rPr>
        <w:t>Warszawa,</w:t>
      </w:r>
    </w:p>
    <w:p w14:paraId="46CBC43A" w14:textId="77777777" w:rsidR="00942442" w:rsidRPr="00942442" w:rsidRDefault="00942442" w:rsidP="00942442">
      <w:pPr>
        <w:widowControl w:val="0"/>
        <w:numPr>
          <w:ilvl w:val="1"/>
          <w:numId w:val="10"/>
        </w:numPr>
        <w:tabs>
          <w:tab w:val="left" w:pos="1205"/>
        </w:tabs>
        <w:autoSpaceDE w:val="0"/>
        <w:autoSpaceDN w:val="0"/>
        <w:spacing w:after="0" w:line="276" w:lineRule="auto"/>
        <w:ind w:left="1205" w:hanging="356"/>
        <w:rPr>
          <w:rFonts w:ascii="Arial" w:eastAsia="Calibri" w:hAnsi="Arial" w:cs="Arial"/>
          <w:sz w:val="23"/>
          <w:szCs w:val="23"/>
          <w:lang w:eastAsia="en-US"/>
        </w:rPr>
      </w:pPr>
      <w:r w:rsidRPr="00942442">
        <w:rPr>
          <w:rFonts w:ascii="Arial" w:eastAsia="Calibri" w:hAnsi="Arial" w:cs="Arial"/>
          <w:sz w:val="23"/>
          <w:szCs w:val="23"/>
          <w:lang w:eastAsia="en-US"/>
        </w:rPr>
        <w:t>elektronicznie</w:t>
      </w:r>
      <w:r w:rsidRPr="00942442">
        <w:rPr>
          <w:rFonts w:ascii="Arial" w:eastAsia="Calibri" w:hAnsi="Arial" w:cs="Arial"/>
          <w:spacing w:val="-7"/>
          <w:sz w:val="23"/>
          <w:szCs w:val="23"/>
          <w:lang w:eastAsia="en-US"/>
        </w:rPr>
        <w:t xml:space="preserve"> </w:t>
      </w:r>
      <w:r w:rsidRPr="00942442">
        <w:rPr>
          <w:rFonts w:ascii="Arial" w:eastAsia="Calibri" w:hAnsi="Arial" w:cs="Arial"/>
          <w:sz w:val="23"/>
          <w:szCs w:val="23"/>
          <w:lang w:eastAsia="en-US"/>
        </w:rPr>
        <w:t>na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adres</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e-mail:</w:t>
      </w:r>
      <w:r w:rsidRPr="00942442">
        <w:rPr>
          <w:rFonts w:ascii="Arial" w:eastAsia="Calibri" w:hAnsi="Arial" w:cs="Arial"/>
          <w:spacing w:val="-3"/>
          <w:sz w:val="23"/>
          <w:szCs w:val="23"/>
          <w:lang w:eastAsia="en-US"/>
        </w:rPr>
        <w:t xml:space="preserve"> </w:t>
      </w:r>
      <w:hyperlink r:id="rId9">
        <w:r w:rsidRPr="00942442">
          <w:rPr>
            <w:rFonts w:ascii="Arial" w:eastAsia="Calibri" w:hAnsi="Arial" w:cs="Arial"/>
            <w:b/>
            <w:spacing w:val="-2"/>
            <w:sz w:val="23"/>
            <w:szCs w:val="23"/>
            <w:lang w:eastAsia="en-US"/>
          </w:rPr>
          <w:t>bezpieczenstwo@cppc.gov.pl</w:t>
        </w:r>
      </w:hyperlink>
      <w:r w:rsidRPr="00942442">
        <w:rPr>
          <w:rFonts w:ascii="Arial" w:eastAsia="Calibri" w:hAnsi="Arial" w:cs="Arial"/>
          <w:spacing w:val="-2"/>
          <w:sz w:val="23"/>
          <w:szCs w:val="23"/>
          <w:lang w:eastAsia="en-US"/>
        </w:rPr>
        <w:t>.</w:t>
      </w:r>
    </w:p>
    <w:p w14:paraId="1233B206" w14:textId="77777777" w:rsidR="00942442" w:rsidRPr="00942442" w:rsidRDefault="00942442" w:rsidP="00942442">
      <w:pPr>
        <w:widowControl w:val="0"/>
        <w:autoSpaceDE w:val="0"/>
        <w:autoSpaceDN w:val="0"/>
        <w:spacing w:after="0" w:line="276" w:lineRule="auto"/>
        <w:ind w:left="707" w:hanging="359"/>
        <w:rPr>
          <w:rFonts w:ascii="Arial" w:eastAsia="Calibri" w:hAnsi="Arial" w:cs="Arial"/>
          <w:sz w:val="23"/>
          <w:szCs w:val="23"/>
          <w:lang w:eastAsia="en-US"/>
        </w:rPr>
      </w:pPr>
    </w:p>
    <w:p w14:paraId="6441588F" w14:textId="77777777" w:rsidR="00942442" w:rsidRPr="00942442" w:rsidRDefault="00942442" w:rsidP="00942442">
      <w:pPr>
        <w:widowControl w:val="0"/>
        <w:autoSpaceDE w:val="0"/>
        <w:autoSpaceDN w:val="0"/>
        <w:spacing w:after="0" w:line="276" w:lineRule="auto"/>
        <w:ind w:left="707" w:hanging="359"/>
        <w:rPr>
          <w:rFonts w:ascii="Arial" w:eastAsia="Calibri" w:hAnsi="Arial" w:cs="Arial"/>
          <w:sz w:val="23"/>
          <w:szCs w:val="23"/>
          <w:lang w:eastAsia="en-US"/>
        </w:rPr>
      </w:pPr>
    </w:p>
    <w:p w14:paraId="39EF519F" w14:textId="77777777" w:rsidR="00942442" w:rsidRPr="00942442" w:rsidRDefault="00942442" w:rsidP="00942442">
      <w:pPr>
        <w:widowControl w:val="0"/>
        <w:autoSpaceDE w:val="0"/>
        <w:autoSpaceDN w:val="0"/>
        <w:spacing w:after="0" w:line="276" w:lineRule="auto"/>
        <w:ind w:left="127"/>
        <w:outlineLvl w:val="0"/>
        <w:rPr>
          <w:rFonts w:ascii="Arial" w:eastAsia="Calibri" w:hAnsi="Arial" w:cs="Arial"/>
          <w:b/>
          <w:bCs/>
          <w:sz w:val="23"/>
          <w:szCs w:val="23"/>
          <w:lang w:eastAsia="en-US"/>
        </w:rPr>
      </w:pPr>
      <w:r w:rsidRPr="00942442">
        <w:rPr>
          <w:rFonts w:ascii="Arial" w:eastAsia="Calibri" w:hAnsi="Arial" w:cs="Arial"/>
          <w:b/>
          <w:bCs/>
          <w:sz w:val="23"/>
          <w:szCs w:val="23"/>
          <w:lang w:eastAsia="en-US"/>
        </w:rPr>
        <w:t>Podstawa</w:t>
      </w:r>
      <w:r w:rsidRPr="00942442">
        <w:rPr>
          <w:rFonts w:ascii="Arial" w:eastAsia="Calibri" w:hAnsi="Arial" w:cs="Arial"/>
          <w:b/>
          <w:bCs/>
          <w:spacing w:val="-2"/>
          <w:sz w:val="23"/>
          <w:szCs w:val="23"/>
          <w:lang w:eastAsia="en-US"/>
        </w:rPr>
        <w:t xml:space="preserve"> prawna:</w:t>
      </w:r>
    </w:p>
    <w:p w14:paraId="2D1B1B47" w14:textId="77777777" w:rsidR="00942442" w:rsidRPr="00942442" w:rsidRDefault="00942442" w:rsidP="00942442">
      <w:pPr>
        <w:widowControl w:val="0"/>
        <w:numPr>
          <w:ilvl w:val="0"/>
          <w:numId w:val="9"/>
        </w:numPr>
        <w:tabs>
          <w:tab w:val="left" w:pos="852"/>
          <w:tab w:val="left" w:pos="854"/>
        </w:tabs>
        <w:autoSpaceDE w:val="0"/>
        <w:autoSpaceDN w:val="0"/>
        <w:spacing w:after="0" w:line="276" w:lineRule="auto"/>
        <w:ind w:right="471"/>
        <w:rPr>
          <w:rFonts w:ascii="Arial" w:eastAsia="Calibri" w:hAnsi="Arial" w:cs="Arial"/>
          <w:sz w:val="23"/>
          <w:szCs w:val="23"/>
          <w:lang w:eastAsia="en-US"/>
        </w:rPr>
      </w:pPr>
      <w:r w:rsidRPr="00942442">
        <w:rPr>
          <w:rFonts w:ascii="Arial" w:eastAsia="Calibri" w:hAnsi="Arial" w:cs="Arial"/>
          <w:sz w:val="23"/>
          <w:szCs w:val="23"/>
          <w:lang w:eastAsia="en-US"/>
        </w:rPr>
        <w:t xml:space="preserve">ustawa wdrożeniowa - ustawa z 28 kwietnia 2022 r. o zasadach realizacji </w:t>
      </w:r>
      <w:r w:rsidRPr="00942442">
        <w:rPr>
          <w:rFonts w:ascii="Arial" w:eastAsia="Calibri" w:hAnsi="Arial" w:cs="Arial"/>
          <w:sz w:val="23"/>
          <w:szCs w:val="23"/>
          <w:lang w:eastAsia="en-US"/>
        </w:rPr>
        <w:lastRenderedPageBreak/>
        <w:t>zadań finansowanych</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ze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środków</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europejskich</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w</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perspektywie</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finansowej</w:t>
      </w:r>
      <w:r w:rsidRPr="00942442">
        <w:rPr>
          <w:rFonts w:ascii="Arial" w:eastAsia="Calibri" w:hAnsi="Arial" w:cs="Arial"/>
          <w:spacing w:val="-6"/>
          <w:sz w:val="23"/>
          <w:szCs w:val="23"/>
          <w:lang w:eastAsia="en-US"/>
        </w:rPr>
        <w:t xml:space="preserve"> </w:t>
      </w:r>
      <w:r w:rsidRPr="00942442">
        <w:rPr>
          <w:rFonts w:ascii="Arial" w:eastAsia="Calibri" w:hAnsi="Arial" w:cs="Arial"/>
          <w:sz w:val="23"/>
          <w:szCs w:val="23"/>
          <w:lang w:eastAsia="en-US"/>
        </w:rPr>
        <w:t>2021-2027</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(Dz. U. z 2022 r., poz. 1079),</w:t>
      </w:r>
    </w:p>
    <w:p w14:paraId="03F23675" w14:textId="77777777" w:rsidR="00942442" w:rsidRPr="00942442" w:rsidRDefault="00942442" w:rsidP="00942442">
      <w:pPr>
        <w:widowControl w:val="0"/>
        <w:numPr>
          <w:ilvl w:val="0"/>
          <w:numId w:val="9"/>
        </w:numPr>
        <w:tabs>
          <w:tab w:val="left" w:pos="852"/>
          <w:tab w:val="left" w:pos="854"/>
        </w:tabs>
        <w:autoSpaceDE w:val="0"/>
        <w:autoSpaceDN w:val="0"/>
        <w:spacing w:after="0" w:line="276" w:lineRule="auto"/>
        <w:ind w:right="312"/>
        <w:rPr>
          <w:rFonts w:ascii="Arial" w:eastAsia="Calibri" w:hAnsi="Arial" w:cs="Arial"/>
          <w:sz w:val="23"/>
          <w:szCs w:val="23"/>
          <w:lang w:eastAsia="en-US"/>
        </w:rPr>
      </w:pPr>
      <w:r w:rsidRPr="00942442">
        <w:rPr>
          <w:rFonts w:ascii="Arial" w:eastAsia="Calibri" w:hAnsi="Arial" w:cs="Arial"/>
          <w:sz w:val="23"/>
          <w:szCs w:val="23"/>
          <w:lang w:eastAsia="en-US"/>
        </w:rPr>
        <w:t>RODO</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rozporządzenie</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Parlamentu</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Europejskiego</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i</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Rady</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(UE)</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2016/679</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z</w:t>
      </w:r>
      <w:r w:rsidRPr="00942442">
        <w:rPr>
          <w:rFonts w:ascii="Arial" w:eastAsia="Calibri" w:hAnsi="Arial" w:cs="Arial"/>
          <w:spacing w:val="-5"/>
          <w:sz w:val="23"/>
          <w:szCs w:val="23"/>
          <w:lang w:eastAsia="en-US"/>
        </w:rPr>
        <w:t xml:space="preserve"> </w:t>
      </w:r>
      <w:r w:rsidRPr="00942442">
        <w:rPr>
          <w:rFonts w:ascii="Arial" w:eastAsia="Calibri" w:hAnsi="Arial" w:cs="Arial"/>
          <w:sz w:val="23"/>
          <w:szCs w:val="23"/>
          <w:lang w:eastAsia="en-US"/>
        </w:rPr>
        <w:t>27</w:t>
      </w:r>
      <w:r w:rsidRPr="00942442">
        <w:rPr>
          <w:rFonts w:ascii="Arial" w:eastAsia="Calibri" w:hAnsi="Arial" w:cs="Arial"/>
          <w:spacing w:val="-3"/>
          <w:sz w:val="23"/>
          <w:szCs w:val="23"/>
          <w:lang w:eastAsia="en-US"/>
        </w:rPr>
        <w:t xml:space="preserve"> </w:t>
      </w:r>
      <w:r w:rsidRPr="00942442">
        <w:rPr>
          <w:rFonts w:ascii="Arial" w:eastAsia="Calibri" w:hAnsi="Arial" w:cs="Arial"/>
          <w:sz w:val="23"/>
          <w:szCs w:val="23"/>
          <w:lang w:eastAsia="en-US"/>
        </w:rPr>
        <w:t>kwietnia 2016 r. w sprawie ochrony osób fizycznych w związku z przetwarzaniem danych osobowych i w sprawie swobodnego przepływu takich danych (Dz. Urz. UE. L 119 z 4 maja 2016 r., s.1-88; Dz. Urz. UE L 127 z 23 maja 2018, str. 2 oraz Dz. Urz. UE L 74 z 4</w:t>
      </w:r>
    </w:p>
    <w:p w14:paraId="7E1FDACD" w14:textId="77777777" w:rsidR="00942442" w:rsidRPr="00942442" w:rsidRDefault="00942442" w:rsidP="00942442">
      <w:pPr>
        <w:widowControl w:val="0"/>
        <w:autoSpaceDE w:val="0"/>
        <w:autoSpaceDN w:val="0"/>
        <w:spacing w:after="0" w:line="276" w:lineRule="auto"/>
        <w:ind w:left="854"/>
        <w:rPr>
          <w:rFonts w:ascii="Arial" w:eastAsia="Calibri" w:hAnsi="Arial" w:cs="Arial"/>
          <w:sz w:val="23"/>
          <w:szCs w:val="23"/>
          <w:lang w:eastAsia="en-US"/>
        </w:rPr>
      </w:pPr>
      <w:r w:rsidRPr="00942442">
        <w:rPr>
          <w:rFonts w:ascii="Arial" w:eastAsia="Calibri" w:hAnsi="Arial" w:cs="Arial"/>
          <w:sz w:val="23"/>
          <w:szCs w:val="23"/>
          <w:lang w:eastAsia="en-US"/>
        </w:rPr>
        <w:t>marca</w:t>
      </w:r>
      <w:r w:rsidRPr="00942442">
        <w:rPr>
          <w:rFonts w:ascii="Arial" w:eastAsia="Calibri" w:hAnsi="Arial" w:cs="Arial"/>
          <w:spacing w:val="-4"/>
          <w:sz w:val="23"/>
          <w:szCs w:val="23"/>
          <w:lang w:eastAsia="en-US"/>
        </w:rPr>
        <w:t xml:space="preserve"> </w:t>
      </w:r>
      <w:r w:rsidRPr="00942442">
        <w:rPr>
          <w:rFonts w:ascii="Arial" w:eastAsia="Calibri" w:hAnsi="Arial" w:cs="Arial"/>
          <w:sz w:val="23"/>
          <w:szCs w:val="23"/>
          <w:lang w:eastAsia="en-US"/>
        </w:rPr>
        <w:t>2021,</w:t>
      </w:r>
      <w:r w:rsidRPr="00942442">
        <w:rPr>
          <w:rFonts w:ascii="Arial" w:eastAsia="Calibri" w:hAnsi="Arial" w:cs="Arial"/>
          <w:spacing w:val="-2"/>
          <w:sz w:val="23"/>
          <w:szCs w:val="23"/>
          <w:lang w:eastAsia="en-US"/>
        </w:rPr>
        <w:t xml:space="preserve"> </w:t>
      </w:r>
      <w:r w:rsidRPr="00942442">
        <w:rPr>
          <w:rFonts w:ascii="Arial" w:eastAsia="Calibri" w:hAnsi="Arial" w:cs="Arial"/>
          <w:sz w:val="23"/>
          <w:szCs w:val="23"/>
          <w:lang w:eastAsia="en-US"/>
        </w:rPr>
        <w:t>str.</w:t>
      </w:r>
      <w:r w:rsidRPr="00942442">
        <w:rPr>
          <w:rFonts w:ascii="Arial" w:eastAsia="Calibri" w:hAnsi="Arial" w:cs="Arial"/>
          <w:spacing w:val="-1"/>
          <w:sz w:val="23"/>
          <w:szCs w:val="23"/>
          <w:lang w:eastAsia="en-US"/>
        </w:rPr>
        <w:t xml:space="preserve"> </w:t>
      </w:r>
      <w:r w:rsidRPr="00942442">
        <w:rPr>
          <w:rFonts w:ascii="Arial" w:eastAsia="Calibri" w:hAnsi="Arial" w:cs="Arial"/>
          <w:spacing w:val="-4"/>
          <w:sz w:val="23"/>
          <w:szCs w:val="23"/>
          <w:lang w:eastAsia="en-US"/>
        </w:rPr>
        <w:t>35).</w:t>
      </w:r>
    </w:p>
    <w:p w14:paraId="68B1B0FF" w14:textId="21DC45F1" w:rsidR="00032895" w:rsidRPr="00942442" w:rsidRDefault="00032895" w:rsidP="0043141F">
      <w:pPr>
        <w:shd w:val="clear" w:color="auto" w:fill="F2F2F2"/>
        <w:suppressAutoHyphens/>
        <w:autoSpaceDN w:val="0"/>
        <w:snapToGrid w:val="0"/>
        <w:spacing w:before="240" w:after="0" w:line="276" w:lineRule="auto"/>
        <w:rPr>
          <w:rFonts w:ascii="Arial" w:hAnsi="Arial" w:cs="Arial"/>
          <w:b/>
          <w:bCs/>
          <w:color w:val="000000"/>
          <w:sz w:val="23"/>
          <w:szCs w:val="23"/>
          <w:lang w:eastAsia="zh-CN"/>
        </w:rPr>
      </w:pPr>
      <w:r w:rsidRPr="00942442">
        <w:rPr>
          <w:rFonts w:ascii="Arial" w:hAnsi="Arial" w:cs="Arial"/>
          <w:b/>
          <w:bCs/>
          <w:color w:val="000000"/>
          <w:sz w:val="23"/>
          <w:szCs w:val="23"/>
          <w:lang w:eastAsia="zh-CN"/>
        </w:rPr>
        <w:t>KLAUZULA INFORMACYJNA</w:t>
      </w:r>
    </w:p>
    <w:p w14:paraId="51E38E70" w14:textId="77777777" w:rsidR="00942442" w:rsidRPr="00942442" w:rsidRDefault="00942442" w:rsidP="0043141F">
      <w:pPr>
        <w:pStyle w:val="Bezodstpw"/>
        <w:spacing w:line="276" w:lineRule="auto"/>
        <w:rPr>
          <w:rFonts w:ascii="Arial" w:hAnsi="Arial" w:cs="Arial"/>
          <w:color w:val="000000"/>
          <w:sz w:val="23"/>
          <w:szCs w:val="23"/>
        </w:rPr>
      </w:pPr>
    </w:p>
    <w:p w14:paraId="03E00F9E" w14:textId="3A0AF847" w:rsidR="00032895" w:rsidRPr="00942442" w:rsidRDefault="00032895" w:rsidP="0043141F">
      <w:pPr>
        <w:pStyle w:val="Bezodstpw"/>
        <w:spacing w:line="276" w:lineRule="auto"/>
        <w:rPr>
          <w:rFonts w:ascii="Arial" w:hAnsi="Arial" w:cs="Arial"/>
          <w:color w:val="000000"/>
          <w:sz w:val="23"/>
          <w:szCs w:val="23"/>
        </w:rPr>
      </w:pPr>
      <w:r w:rsidRPr="00942442">
        <w:rPr>
          <w:rFonts w:ascii="Arial" w:hAnsi="Arial" w:cs="Arial"/>
          <w:color w:val="000000"/>
          <w:sz w:val="23"/>
          <w:szCs w:val="23"/>
        </w:rPr>
        <w:t>Zgodnie z art. 13 ust. 1 i ust. 2 Rozporządzenia Parlamentu Europejskiego i Rady (UE) 2016/679 z dnia 27 kwietnia 2016 r. w sprawie ochrony osób fizycznych w związku z przetwarzaniem danych osobowych i w sprawie swobodnego przepływu takich danych oraz uchylenia dyrektywy 95/46/WE (dalej zwanym RODO) informuję, że:</w:t>
      </w:r>
    </w:p>
    <w:p w14:paraId="45C3BFDE" w14:textId="77777777" w:rsidR="00032895" w:rsidRPr="00942442" w:rsidRDefault="00032895" w:rsidP="0043141F">
      <w:pPr>
        <w:pStyle w:val="Bezodstpw"/>
        <w:spacing w:line="276" w:lineRule="auto"/>
        <w:rPr>
          <w:rFonts w:ascii="Arial" w:hAnsi="Arial" w:cs="Arial"/>
          <w:color w:val="000000"/>
          <w:sz w:val="23"/>
          <w:szCs w:val="23"/>
        </w:rPr>
      </w:pPr>
    </w:p>
    <w:p w14:paraId="01A48C95"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 xml:space="preserve">Administratorem Państwa danych osobowych jest Burmistrz Miasta Chełmży. Można się </w:t>
      </w:r>
    </w:p>
    <w:p w14:paraId="20B1D6F2" w14:textId="77777777" w:rsidR="00032895" w:rsidRPr="00942442" w:rsidRDefault="00032895" w:rsidP="0043141F">
      <w:pPr>
        <w:pStyle w:val="Bezodstpw"/>
        <w:spacing w:line="276" w:lineRule="auto"/>
        <w:rPr>
          <w:rFonts w:ascii="Arial" w:hAnsi="Arial" w:cs="Arial"/>
          <w:color w:val="000000"/>
          <w:sz w:val="23"/>
          <w:szCs w:val="23"/>
        </w:rPr>
      </w:pPr>
      <w:r w:rsidRPr="00942442">
        <w:rPr>
          <w:rFonts w:ascii="Arial" w:hAnsi="Arial" w:cs="Arial"/>
          <w:color w:val="000000"/>
          <w:sz w:val="23"/>
          <w:szCs w:val="23"/>
        </w:rPr>
        <w:t>z nim kontaktować w następujący sposób:</w:t>
      </w:r>
    </w:p>
    <w:p w14:paraId="618FB8D6" w14:textId="77777777" w:rsidR="00032895" w:rsidRPr="00942442" w:rsidRDefault="00032895" w:rsidP="0043141F">
      <w:pPr>
        <w:pStyle w:val="Bezodstpw"/>
        <w:numPr>
          <w:ilvl w:val="1"/>
          <w:numId w:val="2"/>
        </w:numPr>
        <w:spacing w:line="276" w:lineRule="auto"/>
        <w:rPr>
          <w:rFonts w:ascii="Arial" w:hAnsi="Arial" w:cs="Arial"/>
          <w:color w:val="000000"/>
          <w:sz w:val="23"/>
          <w:szCs w:val="23"/>
        </w:rPr>
      </w:pPr>
      <w:r w:rsidRPr="00942442">
        <w:rPr>
          <w:rFonts w:ascii="Arial" w:hAnsi="Arial" w:cs="Arial"/>
          <w:color w:val="000000"/>
          <w:sz w:val="23"/>
          <w:szCs w:val="23"/>
        </w:rPr>
        <w:t>listownie: Urząd Miasta Chełmży, ul. Gen. J. Hallera 2, 87-140 Chełmża,</w:t>
      </w:r>
    </w:p>
    <w:p w14:paraId="61B2D48D" w14:textId="77777777" w:rsidR="00032895" w:rsidRPr="00942442" w:rsidRDefault="00032895" w:rsidP="0043141F">
      <w:pPr>
        <w:pStyle w:val="Bezodstpw"/>
        <w:numPr>
          <w:ilvl w:val="1"/>
          <w:numId w:val="2"/>
        </w:numPr>
        <w:spacing w:line="276" w:lineRule="auto"/>
        <w:rPr>
          <w:rFonts w:ascii="Arial" w:hAnsi="Arial" w:cs="Arial"/>
          <w:color w:val="000000"/>
          <w:sz w:val="23"/>
          <w:szCs w:val="23"/>
        </w:rPr>
      </w:pPr>
      <w:r w:rsidRPr="00942442">
        <w:rPr>
          <w:rFonts w:ascii="Arial" w:hAnsi="Arial" w:cs="Arial"/>
          <w:color w:val="000000"/>
          <w:sz w:val="23"/>
          <w:szCs w:val="23"/>
        </w:rPr>
        <w:t xml:space="preserve">e-mailowo: </w:t>
      </w:r>
      <w:hyperlink r:id="rId10" w:history="1">
        <w:r w:rsidRPr="00942442">
          <w:rPr>
            <w:rStyle w:val="Hipercze"/>
            <w:rFonts w:ascii="Arial" w:hAnsi="Arial" w:cs="Arial"/>
            <w:sz w:val="23"/>
            <w:szCs w:val="23"/>
          </w:rPr>
          <w:t>um@chelmza.pl</w:t>
        </w:r>
      </w:hyperlink>
    </w:p>
    <w:p w14:paraId="24910F79" w14:textId="77777777" w:rsidR="00032895" w:rsidRPr="00942442" w:rsidRDefault="00032895" w:rsidP="0043141F">
      <w:pPr>
        <w:pStyle w:val="Bezodstpw"/>
        <w:numPr>
          <w:ilvl w:val="1"/>
          <w:numId w:val="2"/>
        </w:numPr>
        <w:spacing w:line="276" w:lineRule="auto"/>
        <w:rPr>
          <w:rFonts w:ascii="Arial" w:hAnsi="Arial" w:cs="Arial"/>
          <w:color w:val="000000"/>
          <w:sz w:val="23"/>
          <w:szCs w:val="23"/>
        </w:rPr>
      </w:pPr>
      <w:r w:rsidRPr="00942442">
        <w:rPr>
          <w:rFonts w:ascii="Arial" w:hAnsi="Arial" w:cs="Arial"/>
          <w:color w:val="000000"/>
          <w:sz w:val="23"/>
          <w:szCs w:val="23"/>
        </w:rPr>
        <w:t>telefonicznie 566392330.</w:t>
      </w:r>
    </w:p>
    <w:p w14:paraId="6C0B5E29" w14:textId="77777777" w:rsidR="00032895" w:rsidRPr="00942442" w:rsidRDefault="00032895" w:rsidP="0043141F">
      <w:pPr>
        <w:pStyle w:val="Bezodstpw"/>
        <w:spacing w:line="276" w:lineRule="auto"/>
        <w:rPr>
          <w:rFonts w:ascii="Arial" w:hAnsi="Arial" w:cs="Arial"/>
          <w:color w:val="000000"/>
          <w:sz w:val="23"/>
          <w:szCs w:val="23"/>
        </w:rPr>
      </w:pPr>
      <w:r w:rsidRPr="00942442">
        <w:rPr>
          <w:rFonts w:ascii="Arial" w:hAnsi="Arial" w:cs="Arial"/>
          <w:color w:val="000000"/>
          <w:sz w:val="23"/>
          <w:szCs w:val="23"/>
        </w:rPr>
        <w:t xml:space="preserve">Do kontaktów w sprawie ochrony Państwa danych osobowych został powołany inspektor ochrony danych, </w:t>
      </w:r>
    </w:p>
    <w:p w14:paraId="0B28367F" w14:textId="77777777" w:rsidR="00032895" w:rsidRPr="00942442" w:rsidRDefault="00032895" w:rsidP="0043141F">
      <w:pPr>
        <w:pStyle w:val="Bezodstpw"/>
        <w:spacing w:line="276" w:lineRule="auto"/>
        <w:rPr>
          <w:rFonts w:ascii="Arial" w:hAnsi="Arial" w:cs="Arial"/>
          <w:color w:val="000000"/>
          <w:sz w:val="23"/>
          <w:szCs w:val="23"/>
        </w:rPr>
      </w:pPr>
      <w:r w:rsidRPr="00942442">
        <w:rPr>
          <w:rFonts w:ascii="Arial" w:hAnsi="Arial" w:cs="Arial"/>
          <w:color w:val="000000"/>
          <w:sz w:val="23"/>
          <w:szCs w:val="23"/>
        </w:rPr>
        <w:t>z którym można się kontaktować wysyłając e-mail na adres iodo@um.chelmza.pl</w:t>
      </w:r>
    </w:p>
    <w:p w14:paraId="20BF5352"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Państwa dane osobowe przetwarzane będą na podstawie:</w:t>
      </w:r>
    </w:p>
    <w:p w14:paraId="66EC3891" w14:textId="77777777" w:rsidR="00032895" w:rsidRPr="00942442" w:rsidRDefault="00032895" w:rsidP="0043141F">
      <w:pPr>
        <w:pStyle w:val="Bezodstpw"/>
        <w:numPr>
          <w:ilvl w:val="1"/>
          <w:numId w:val="3"/>
        </w:numPr>
        <w:spacing w:line="276" w:lineRule="auto"/>
        <w:rPr>
          <w:rFonts w:ascii="Arial" w:hAnsi="Arial" w:cs="Arial"/>
          <w:color w:val="000000"/>
          <w:sz w:val="23"/>
          <w:szCs w:val="23"/>
        </w:rPr>
      </w:pPr>
      <w:r w:rsidRPr="00942442">
        <w:rPr>
          <w:rFonts w:ascii="Arial" w:hAnsi="Arial" w:cs="Arial"/>
          <w:color w:val="000000"/>
          <w:sz w:val="23"/>
          <w:szCs w:val="23"/>
        </w:rPr>
        <w:t>art. 6 ust. 1 lit c), art. 9 ust. 2 lit. g) i art. 10 RODO, w związku z ustawą z dnia 11 września 2019 r. Prawo zamówień publicznych z regulaminem/instrukcją/zasadami* udzielania zamówień publicznych, w celu realizacji obowiązku prawnego ciążącego na administratorze tj. udzielenia zamówienia publicznego,</w:t>
      </w:r>
    </w:p>
    <w:p w14:paraId="0F431355" w14:textId="77777777" w:rsidR="00032895" w:rsidRPr="00942442" w:rsidRDefault="00032895" w:rsidP="0043141F">
      <w:pPr>
        <w:pStyle w:val="Bezodstpw"/>
        <w:numPr>
          <w:ilvl w:val="1"/>
          <w:numId w:val="3"/>
        </w:numPr>
        <w:spacing w:line="276" w:lineRule="auto"/>
        <w:rPr>
          <w:rFonts w:ascii="Arial" w:hAnsi="Arial" w:cs="Arial"/>
          <w:color w:val="000000"/>
          <w:sz w:val="23"/>
          <w:szCs w:val="23"/>
        </w:rPr>
      </w:pPr>
      <w:r w:rsidRPr="00942442">
        <w:rPr>
          <w:rFonts w:ascii="Arial" w:hAnsi="Arial" w:cs="Arial"/>
          <w:color w:val="000000"/>
          <w:sz w:val="23"/>
          <w:szCs w:val="23"/>
        </w:rPr>
        <w:t xml:space="preserve">art. 6 ust. 1 lit b) RODO, w związku z ustawą z dnia 11 września 2019 r. Prawo zamówień publicznych - art. 2 ust. 2 pkt 2) i regulaminem/instrukcją/zasadami* udzielania zamówień publicznych, w celu wykonania umowy, której stroną jest osoba, której dane dotyczą tj. zawarcie odpłatnej umowy zawieranej między zamawiającym a </w:t>
      </w:r>
      <w:r w:rsidRPr="00942442">
        <w:rPr>
          <w:rFonts w:ascii="Arial" w:hAnsi="Arial" w:cs="Arial"/>
          <w:color w:val="000000"/>
          <w:sz w:val="23"/>
          <w:szCs w:val="23"/>
        </w:rPr>
        <w:lastRenderedPageBreak/>
        <w:t>wykonawcą, której przedmiotem jest usługa, dostawa lub robota budowlana (też umowa podwykonawstwo),</w:t>
      </w:r>
    </w:p>
    <w:p w14:paraId="1B4952A3" w14:textId="77777777" w:rsidR="00032895" w:rsidRPr="00942442" w:rsidRDefault="00032895" w:rsidP="0043141F">
      <w:pPr>
        <w:pStyle w:val="Bezodstpw"/>
        <w:numPr>
          <w:ilvl w:val="1"/>
          <w:numId w:val="3"/>
        </w:numPr>
        <w:spacing w:line="276" w:lineRule="auto"/>
        <w:rPr>
          <w:rFonts w:ascii="Arial" w:hAnsi="Arial" w:cs="Arial"/>
          <w:color w:val="000000"/>
          <w:sz w:val="23"/>
          <w:szCs w:val="23"/>
        </w:rPr>
      </w:pPr>
      <w:r w:rsidRPr="00942442">
        <w:rPr>
          <w:rFonts w:ascii="Arial" w:hAnsi="Arial" w:cs="Arial"/>
          <w:color w:val="000000"/>
          <w:sz w:val="23"/>
          <w:szCs w:val="23"/>
        </w:rPr>
        <w:t>art. 6 ust. 1 lit a) RODO na podstawie zgody. Zgoda jest wymagana, gdy uprawnienie do przetwarzania danych osobowych nie wynika wprost z przepisów prawa, a przekażą Państwo administratorowi z własnej inicjatywy więcej danych niż jest to konieczne dla załatwienia Państwa sprawy (tzw. działanie wyraźnie potwierdzające) np. podanie nr telefonu, adresu e-mail i inne.</w:t>
      </w:r>
    </w:p>
    <w:p w14:paraId="66F3F7E0"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Państwa dane osobowe możemy ujawniać, przekazywać i udostępniać wyłącznie podmiotom uprawnionym na     podstawie obowiązujących przepisów prawa są nimi m.in. wykonawcy, podmioty świadczące usługi pocztowe, bankowe, telekomunikacyjne oraz inne podmioty, gdy wystąpią z takim żądaniem oczywiście w oparciu o stosowną   podstawę prawną. Pracownikom oraz współpracownikom administratora.</w:t>
      </w:r>
    </w:p>
    <w:p w14:paraId="38794336"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Państwa dane osobowe możemy także przekazywać podmiotom, które przetwarzają je na zlecenie administratora tzw. podmiotom przetwarzającym, są nimi m.in. podmioty świadczące usługi informatyczne i inne, jednakże przekazanie Państwa danych nastąpić może tylko wtedy, gdy zapewnią one odpowiednią ochronę Państwa praw.</w:t>
      </w:r>
    </w:p>
    <w:p w14:paraId="1F144B9B"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Państwa dane osobowe przetwarzane będą do czasu istnienia podstawy do ich przetwarzania, w tym również przez okres przewidziany w przepisach dotyczących przechowywania i archiwizacji dokumentacji i tak:</w:t>
      </w:r>
    </w:p>
    <w:p w14:paraId="68A53CBE" w14:textId="77777777" w:rsidR="00032895" w:rsidRPr="00942442" w:rsidRDefault="00032895" w:rsidP="0043141F">
      <w:pPr>
        <w:pStyle w:val="Bezodstpw"/>
        <w:numPr>
          <w:ilvl w:val="1"/>
          <w:numId w:val="4"/>
        </w:numPr>
        <w:spacing w:line="276" w:lineRule="auto"/>
        <w:rPr>
          <w:rFonts w:ascii="Arial" w:hAnsi="Arial" w:cs="Arial"/>
          <w:color w:val="000000"/>
          <w:sz w:val="23"/>
          <w:szCs w:val="23"/>
        </w:rPr>
      </w:pPr>
      <w:r w:rsidRPr="00942442">
        <w:rPr>
          <w:rFonts w:ascii="Arial" w:hAnsi="Arial" w:cs="Arial"/>
          <w:color w:val="000000"/>
          <w:sz w:val="23"/>
          <w:szCs w:val="23"/>
        </w:rPr>
        <w:t>przez okres 4 lat od dnia zakończenia postępowania o udzielenie zamówienia publicznego,</w:t>
      </w:r>
    </w:p>
    <w:p w14:paraId="26183126" w14:textId="77777777" w:rsidR="00032895" w:rsidRPr="00942442" w:rsidRDefault="00032895" w:rsidP="0043141F">
      <w:pPr>
        <w:pStyle w:val="Bezodstpw"/>
        <w:numPr>
          <w:ilvl w:val="1"/>
          <w:numId w:val="4"/>
        </w:numPr>
        <w:spacing w:line="276" w:lineRule="auto"/>
        <w:rPr>
          <w:rFonts w:ascii="Arial" w:hAnsi="Arial" w:cs="Arial"/>
          <w:color w:val="000000"/>
          <w:sz w:val="23"/>
          <w:szCs w:val="23"/>
        </w:rPr>
      </w:pPr>
      <w:r w:rsidRPr="00942442">
        <w:rPr>
          <w:rFonts w:ascii="Arial" w:hAnsi="Arial" w:cs="Arial"/>
          <w:color w:val="000000"/>
          <w:sz w:val="23"/>
          <w:szCs w:val="23"/>
        </w:rPr>
        <w:t>jeżeli czas trwania umowy przekracza 4 lata, przez czas trwania umowy, do czasu przedawnienia roszczeń,</w:t>
      </w:r>
    </w:p>
    <w:p w14:paraId="09223668" w14:textId="77777777" w:rsidR="00032895" w:rsidRPr="00942442" w:rsidRDefault="00032895" w:rsidP="0043141F">
      <w:pPr>
        <w:pStyle w:val="Bezodstpw"/>
        <w:numPr>
          <w:ilvl w:val="1"/>
          <w:numId w:val="4"/>
        </w:numPr>
        <w:spacing w:line="276" w:lineRule="auto"/>
        <w:rPr>
          <w:rFonts w:ascii="Arial" w:hAnsi="Arial" w:cs="Arial"/>
          <w:color w:val="000000"/>
          <w:sz w:val="23"/>
          <w:szCs w:val="23"/>
        </w:rPr>
      </w:pPr>
      <w:r w:rsidRPr="00942442">
        <w:rPr>
          <w:rFonts w:ascii="Arial" w:hAnsi="Arial" w:cs="Arial"/>
          <w:color w:val="000000"/>
          <w:sz w:val="23"/>
          <w:szCs w:val="23"/>
        </w:rPr>
        <w:t>w zakresie danych, gdzie wyraziliście Państwo zgodę na ich przetwarzanie, do czasu cofnięcie zgody, nie dłużej jednak niż do czasu wskazanego w pkt 1</w:t>
      </w:r>
    </w:p>
    <w:p w14:paraId="008DDEB8"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W związku z przetwarzaniem danych osobowych przez Administratora mają Państwo prawo do:</w:t>
      </w:r>
    </w:p>
    <w:p w14:paraId="5DA5EF64" w14:textId="77777777" w:rsidR="00032895" w:rsidRPr="00942442" w:rsidRDefault="00032895" w:rsidP="0043141F">
      <w:pPr>
        <w:pStyle w:val="Bezodstpw"/>
        <w:numPr>
          <w:ilvl w:val="1"/>
          <w:numId w:val="5"/>
        </w:numPr>
        <w:spacing w:line="276" w:lineRule="auto"/>
        <w:rPr>
          <w:rFonts w:ascii="Arial" w:hAnsi="Arial" w:cs="Arial"/>
          <w:color w:val="000000"/>
          <w:sz w:val="23"/>
          <w:szCs w:val="23"/>
        </w:rPr>
      </w:pPr>
      <w:r w:rsidRPr="00942442">
        <w:rPr>
          <w:rFonts w:ascii="Arial" w:hAnsi="Arial" w:cs="Arial"/>
          <w:color w:val="000000"/>
          <w:sz w:val="23"/>
          <w:szCs w:val="23"/>
        </w:rPr>
        <w:t xml:space="preserve">dostępu do treści danych, jednakże, jeżeli spełnienie obowiązku prawa dostępu do danych osobie, której dane dotyczą, wymagałoby niewspółmiernie dużego wysiłku, zamawiający może żądać od osoby, której dane dotyczą, wskazania dodatkowych informacji mających na celu </w:t>
      </w:r>
      <w:r w:rsidRPr="00942442">
        <w:rPr>
          <w:rFonts w:ascii="Arial" w:hAnsi="Arial" w:cs="Arial"/>
          <w:color w:val="000000"/>
          <w:sz w:val="23"/>
          <w:szCs w:val="23"/>
        </w:rPr>
        <w:lastRenderedPageBreak/>
        <w:t>sprecyzowanie żądania, w szczególności podania nazwy lub daty postępowania o udzielenie zamówienia publicznego lub konkursu,</w:t>
      </w:r>
    </w:p>
    <w:p w14:paraId="41DDB229" w14:textId="77777777" w:rsidR="00032895" w:rsidRPr="00942442" w:rsidRDefault="00032895" w:rsidP="0043141F">
      <w:pPr>
        <w:pStyle w:val="Bezodstpw"/>
        <w:numPr>
          <w:ilvl w:val="1"/>
          <w:numId w:val="5"/>
        </w:numPr>
        <w:spacing w:line="276" w:lineRule="auto"/>
        <w:rPr>
          <w:rFonts w:ascii="Arial" w:hAnsi="Arial" w:cs="Arial"/>
          <w:color w:val="000000"/>
          <w:sz w:val="23"/>
          <w:szCs w:val="23"/>
        </w:rPr>
      </w:pPr>
      <w:r w:rsidRPr="00942442">
        <w:rPr>
          <w:rFonts w:ascii="Arial" w:hAnsi="Arial" w:cs="Arial"/>
          <w:color w:val="000000"/>
          <w:sz w:val="23"/>
          <w:szCs w:val="23"/>
        </w:rPr>
        <w:t>sprostowania danych,</w:t>
      </w:r>
    </w:p>
    <w:p w14:paraId="7108A43C" w14:textId="77777777" w:rsidR="00032895" w:rsidRPr="00942442" w:rsidRDefault="00032895" w:rsidP="0043141F">
      <w:pPr>
        <w:pStyle w:val="Bezodstpw"/>
        <w:numPr>
          <w:ilvl w:val="1"/>
          <w:numId w:val="5"/>
        </w:numPr>
        <w:spacing w:line="276" w:lineRule="auto"/>
        <w:rPr>
          <w:rFonts w:ascii="Arial" w:hAnsi="Arial" w:cs="Arial"/>
          <w:color w:val="000000"/>
          <w:sz w:val="23"/>
          <w:szCs w:val="23"/>
        </w:rPr>
      </w:pPr>
      <w:r w:rsidRPr="00942442">
        <w:rPr>
          <w:rFonts w:ascii="Arial" w:hAnsi="Arial" w:cs="Arial"/>
          <w:color w:val="000000"/>
          <w:sz w:val="23"/>
          <w:szCs w:val="23"/>
        </w:rPr>
        <w:t>usunięcia danych, jeżeli:</w:t>
      </w:r>
    </w:p>
    <w:p w14:paraId="73918DBA" w14:textId="77777777" w:rsidR="00032895" w:rsidRPr="00942442" w:rsidRDefault="00032895" w:rsidP="0043141F">
      <w:pPr>
        <w:pStyle w:val="Bezodstpw"/>
        <w:numPr>
          <w:ilvl w:val="2"/>
          <w:numId w:val="6"/>
        </w:numPr>
        <w:spacing w:line="276" w:lineRule="auto"/>
        <w:rPr>
          <w:rFonts w:ascii="Arial" w:hAnsi="Arial" w:cs="Arial"/>
          <w:color w:val="000000"/>
          <w:sz w:val="23"/>
          <w:szCs w:val="23"/>
        </w:rPr>
      </w:pPr>
      <w:r w:rsidRPr="00942442">
        <w:rPr>
          <w:rFonts w:ascii="Arial" w:hAnsi="Arial" w:cs="Arial"/>
          <w:color w:val="000000"/>
          <w:sz w:val="23"/>
          <w:szCs w:val="23"/>
        </w:rPr>
        <w:t>wycofają Państwo zgodę na przetwarzanie danych osobowych,</w:t>
      </w:r>
    </w:p>
    <w:p w14:paraId="31F70332" w14:textId="77777777" w:rsidR="00032895" w:rsidRPr="00942442" w:rsidRDefault="00032895" w:rsidP="0043141F">
      <w:pPr>
        <w:pStyle w:val="Bezodstpw"/>
        <w:numPr>
          <w:ilvl w:val="2"/>
          <w:numId w:val="6"/>
        </w:numPr>
        <w:spacing w:line="276" w:lineRule="auto"/>
        <w:rPr>
          <w:rFonts w:ascii="Arial" w:hAnsi="Arial" w:cs="Arial"/>
          <w:color w:val="000000"/>
          <w:sz w:val="23"/>
          <w:szCs w:val="23"/>
        </w:rPr>
      </w:pPr>
      <w:r w:rsidRPr="00942442">
        <w:rPr>
          <w:rFonts w:ascii="Arial" w:hAnsi="Arial" w:cs="Arial"/>
          <w:color w:val="000000"/>
          <w:sz w:val="23"/>
          <w:szCs w:val="23"/>
        </w:rPr>
        <w:t>dane osobowe przestaną być niezbędne do celów, dla których zostały zebrane lub dla których były przetwarzane,</w:t>
      </w:r>
    </w:p>
    <w:p w14:paraId="6C425AEC" w14:textId="77777777" w:rsidR="00032895" w:rsidRPr="00942442" w:rsidRDefault="00032895" w:rsidP="0043141F">
      <w:pPr>
        <w:pStyle w:val="Bezodstpw"/>
        <w:numPr>
          <w:ilvl w:val="2"/>
          <w:numId w:val="6"/>
        </w:numPr>
        <w:spacing w:line="276" w:lineRule="auto"/>
        <w:rPr>
          <w:rFonts w:ascii="Arial" w:hAnsi="Arial" w:cs="Arial"/>
          <w:color w:val="000000"/>
          <w:sz w:val="23"/>
          <w:szCs w:val="23"/>
        </w:rPr>
      </w:pPr>
      <w:r w:rsidRPr="00942442">
        <w:rPr>
          <w:rFonts w:ascii="Arial" w:hAnsi="Arial" w:cs="Arial"/>
          <w:color w:val="000000"/>
          <w:sz w:val="23"/>
          <w:szCs w:val="23"/>
        </w:rPr>
        <w:t>dane są przetwarzane niezgodnie z prawem.</w:t>
      </w:r>
    </w:p>
    <w:p w14:paraId="48A6EDB2" w14:textId="77777777" w:rsidR="00032895" w:rsidRPr="00942442" w:rsidRDefault="00032895" w:rsidP="0043141F">
      <w:pPr>
        <w:pStyle w:val="Bezodstpw"/>
        <w:numPr>
          <w:ilvl w:val="1"/>
          <w:numId w:val="5"/>
        </w:numPr>
        <w:spacing w:line="276" w:lineRule="auto"/>
        <w:rPr>
          <w:rFonts w:ascii="Arial" w:hAnsi="Arial" w:cs="Arial"/>
          <w:color w:val="000000"/>
          <w:sz w:val="23"/>
          <w:szCs w:val="23"/>
        </w:rPr>
      </w:pPr>
      <w:r w:rsidRPr="00942442">
        <w:rPr>
          <w:rFonts w:ascii="Arial" w:hAnsi="Arial" w:cs="Arial"/>
          <w:color w:val="000000"/>
          <w:sz w:val="23"/>
          <w:szCs w:val="23"/>
        </w:rPr>
        <w:t>ograniczenia przetwarzania danych, jeżeli:</w:t>
      </w:r>
    </w:p>
    <w:p w14:paraId="46F9971C" w14:textId="77777777" w:rsidR="00032895" w:rsidRPr="00942442" w:rsidRDefault="00032895" w:rsidP="0043141F">
      <w:pPr>
        <w:pStyle w:val="Bezodstpw"/>
        <w:numPr>
          <w:ilvl w:val="2"/>
          <w:numId w:val="7"/>
        </w:numPr>
        <w:spacing w:line="276" w:lineRule="auto"/>
        <w:rPr>
          <w:rFonts w:ascii="Arial" w:hAnsi="Arial" w:cs="Arial"/>
          <w:color w:val="000000"/>
          <w:sz w:val="23"/>
          <w:szCs w:val="23"/>
        </w:rPr>
      </w:pPr>
      <w:r w:rsidRPr="00942442">
        <w:rPr>
          <w:rFonts w:ascii="Arial" w:hAnsi="Arial" w:cs="Arial"/>
          <w:color w:val="000000"/>
          <w:sz w:val="23"/>
          <w:szCs w:val="23"/>
        </w:rPr>
        <w:t>osoba, której dane dotyczą, kwestionuje prawidłowość danych osobowych,</w:t>
      </w:r>
    </w:p>
    <w:p w14:paraId="7026F804" w14:textId="77777777" w:rsidR="00032895" w:rsidRPr="00942442" w:rsidRDefault="00032895" w:rsidP="0043141F">
      <w:pPr>
        <w:pStyle w:val="Bezodstpw"/>
        <w:numPr>
          <w:ilvl w:val="2"/>
          <w:numId w:val="7"/>
        </w:numPr>
        <w:spacing w:line="276" w:lineRule="auto"/>
        <w:rPr>
          <w:rFonts w:ascii="Arial" w:hAnsi="Arial" w:cs="Arial"/>
          <w:color w:val="000000"/>
          <w:sz w:val="23"/>
          <w:szCs w:val="23"/>
        </w:rPr>
      </w:pPr>
      <w:r w:rsidRPr="00942442">
        <w:rPr>
          <w:rFonts w:ascii="Arial" w:hAnsi="Arial" w:cs="Arial"/>
          <w:color w:val="000000"/>
          <w:sz w:val="23"/>
          <w:szCs w:val="23"/>
        </w:rPr>
        <w:t>przetwarzanie jest niezgodne z prawem, a osoba, której dane dotyczą, sprzeciwia się usunięciu danych osobowych, żądając w zamian ograniczenia ich wykorzystywania,</w:t>
      </w:r>
    </w:p>
    <w:p w14:paraId="2205B268" w14:textId="77777777" w:rsidR="00032895" w:rsidRPr="00942442" w:rsidRDefault="00032895" w:rsidP="0043141F">
      <w:pPr>
        <w:pStyle w:val="Bezodstpw"/>
        <w:numPr>
          <w:ilvl w:val="2"/>
          <w:numId w:val="7"/>
        </w:numPr>
        <w:spacing w:line="276" w:lineRule="auto"/>
        <w:rPr>
          <w:rFonts w:ascii="Arial" w:hAnsi="Arial" w:cs="Arial"/>
          <w:color w:val="000000"/>
          <w:sz w:val="23"/>
          <w:szCs w:val="23"/>
        </w:rPr>
      </w:pPr>
      <w:r w:rsidRPr="00942442">
        <w:rPr>
          <w:rFonts w:ascii="Arial" w:hAnsi="Arial" w:cs="Arial"/>
          <w:color w:val="000000"/>
          <w:sz w:val="23"/>
          <w:szCs w:val="23"/>
        </w:rPr>
        <w:t>administrator nie potrzebuje już danych osobowych do celów przetwarzania, ale są one potrzebne osobie, której dane dotyczą, do ustalenia, dochodzenia lub obrony roszczeń,</w:t>
      </w:r>
    </w:p>
    <w:p w14:paraId="4F9A0A7C" w14:textId="77777777" w:rsidR="00032895" w:rsidRPr="00942442" w:rsidRDefault="00032895" w:rsidP="0043141F">
      <w:pPr>
        <w:pStyle w:val="Bezodstpw"/>
        <w:numPr>
          <w:ilvl w:val="2"/>
          <w:numId w:val="7"/>
        </w:numPr>
        <w:spacing w:line="276" w:lineRule="auto"/>
        <w:ind w:left="2268" w:hanging="288"/>
        <w:rPr>
          <w:rFonts w:ascii="Arial" w:hAnsi="Arial" w:cs="Arial"/>
          <w:color w:val="000000"/>
          <w:sz w:val="23"/>
          <w:szCs w:val="23"/>
        </w:rPr>
      </w:pPr>
      <w:r w:rsidRPr="00942442">
        <w:rPr>
          <w:rFonts w:ascii="Arial" w:hAnsi="Arial" w:cs="Arial"/>
          <w:color w:val="000000"/>
          <w:sz w:val="23"/>
          <w:szCs w:val="23"/>
        </w:rPr>
        <w:t>osoba, której dane dotyczą, wniosła sprzeciw wobec przetwarzania – do czasu stwierdzenia, czy prawnie uzasadnione podstawy po stronie administratora są nadrzędne wobec podstaw sprzeciwu osoby, której dane dotyczą. Wystąpienie osoby z żądaniem ograniczenia przetwarzania danych nie ogranicza przetwarzania danych osobowych do czasu zakończenia postępowania o udzielenie zamówienia publicznego lub konkursu.</w:t>
      </w:r>
    </w:p>
    <w:p w14:paraId="6391148E" w14:textId="77777777" w:rsidR="00032895" w:rsidRPr="00942442" w:rsidRDefault="00032895" w:rsidP="0043141F">
      <w:pPr>
        <w:pStyle w:val="Bezodstpw"/>
        <w:numPr>
          <w:ilvl w:val="1"/>
          <w:numId w:val="5"/>
        </w:numPr>
        <w:spacing w:line="276" w:lineRule="auto"/>
        <w:rPr>
          <w:rFonts w:ascii="Arial" w:hAnsi="Arial" w:cs="Arial"/>
          <w:color w:val="000000"/>
          <w:sz w:val="23"/>
          <w:szCs w:val="23"/>
        </w:rPr>
      </w:pPr>
      <w:r w:rsidRPr="00942442">
        <w:rPr>
          <w:rFonts w:ascii="Arial" w:hAnsi="Arial" w:cs="Arial"/>
          <w:color w:val="000000"/>
          <w:sz w:val="23"/>
          <w:szCs w:val="23"/>
        </w:rPr>
        <w:t>cofnięcia zgody w dowolnym momencie. Cofnięcie zgody nie wpływa na przetwarzanie danych dokonywane przez administratora przed jej cofnięciem.</w:t>
      </w:r>
    </w:p>
    <w:p w14:paraId="4FCE7FCD"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Podanie Państwa danych:</w:t>
      </w:r>
    </w:p>
    <w:p w14:paraId="4009AABF" w14:textId="77777777" w:rsidR="00032895" w:rsidRPr="00942442" w:rsidRDefault="00032895" w:rsidP="0043141F">
      <w:pPr>
        <w:pStyle w:val="Bezodstpw"/>
        <w:numPr>
          <w:ilvl w:val="1"/>
          <w:numId w:val="8"/>
        </w:numPr>
        <w:spacing w:line="276" w:lineRule="auto"/>
        <w:rPr>
          <w:rFonts w:ascii="Arial" w:hAnsi="Arial" w:cs="Arial"/>
          <w:color w:val="000000"/>
          <w:sz w:val="23"/>
          <w:szCs w:val="23"/>
        </w:rPr>
      </w:pPr>
      <w:r w:rsidRPr="00942442">
        <w:rPr>
          <w:rFonts w:ascii="Arial" w:hAnsi="Arial" w:cs="Arial"/>
          <w:color w:val="000000"/>
          <w:sz w:val="23"/>
          <w:szCs w:val="23"/>
        </w:rPr>
        <w:t>jest wymogiem ustawy na podstawie, których działa administrator. Jeżeli Państwo odmówią podania swoich danych lub przekażą nieprawidłowe dane, administrator nie będzie mógł zrealizować celu do jakiego zobowiązują go przepisy prawa,</w:t>
      </w:r>
    </w:p>
    <w:p w14:paraId="4DE841F8" w14:textId="77777777" w:rsidR="00032895" w:rsidRPr="00942442" w:rsidRDefault="00032895" w:rsidP="0043141F">
      <w:pPr>
        <w:pStyle w:val="Bezodstpw"/>
        <w:numPr>
          <w:ilvl w:val="1"/>
          <w:numId w:val="8"/>
        </w:numPr>
        <w:spacing w:line="276" w:lineRule="auto"/>
        <w:rPr>
          <w:rFonts w:ascii="Arial" w:hAnsi="Arial" w:cs="Arial"/>
          <w:color w:val="000000"/>
          <w:sz w:val="23"/>
          <w:szCs w:val="23"/>
        </w:rPr>
      </w:pPr>
      <w:r w:rsidRPr="00942442">
        <w:rPr>
          <w:rFonts w:ascii="Arial" w:hAnsi="Arial" w:cs="Arial"/>
          <w:color w:val="000000"/>
          <w:sz w:val="23"/>
          <w:szCs w:val="23"/>
        </w:rPr>
        <w:t>jest wymogiem umownym. Jeżeli Państwo nie przekażą nam swoich danych osobowych nie będziemy mogli podpisać i realizować z Państwem umowy,</w:t>
      </w:r>
    </w:p>
    <w:p w14:paraId="6237A61A" w14:textId="77777777" w:rsidR="00032895" w:rsidRPr="00942442" w:rsidRDefault="00032895" w:rsidP="0043141F">
      <w:pPr>
        <w:pStyle w:val="Bezodstpw"/>
        <w:numPr>
          <w:ilvl w:val="1"/>
          <w:numId w:val="8"/>
        </w:numPr>
        <w:spacing w:line="276" w:lineRule="auto"/>
        <w:rPr>
          <w:rFonts w:ascii="Arial" w:hAnsi="Arial" w:cs="Arial"/>
          <w:color w:val="000000"/>
          <w:sz w:val="23"/>
          <w:szCs w:val="23"/>
        </w:rPr>
      </w:pPr>
      <w:r w:rsidRPr="00942442">
        <w:rPr>
          <w:rFonts w:ascii="Arial" w:hAnsi="Arial" w:cs="Arial"/>
          <w:color w:val="000000"/>
          <w:sz w:val="23"/>
          <w:szCs w:val="23"/>
        </w:rPr>
        <w:lastRenderedPageBreak/>
        <w:t>jest dobrowolne w zakresie zgody, która może być cofnięta w dowolnym momencie.</w:t>
      </w:r>
    </w:p>
    <w:p w14:paraId="0BEC1993" w14:textId="2FE9EC99"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Przysługuje Państwu także skarga do organu nadzorczego - Prezesa Urzędu Ochrony Danych Osobowych, gdy uznasz, iż przetwarzanie Państwa danych osobowych narusza przepisy ogólnego rozporządzenia o ochronie danych osobowych z dnia 27 kwietnia 2016 r.</w:t>
      </w:r>
    </w:p>
    <w:p w14:paraId="7B9DE5FB"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Dane nie podlegają zautomatyzowanemu podejmowaniu decyzji, w tym również w formie profilowania</w:t>
      </w:r>
    </w:p>
    <w:p w14:paraId="738CB642" w14:textId="77777777" w:rsidR="00032895" w:rsidRPr="00942442" w:rsidRDefault="00032895" w:rsidP="0043141F">
      <w:pPr>
        <w:pStyle w:val="Bezodstpw"/>
        <w:numPr>
          <w:ilvl w:val="0"/>
          <w:numId w:val="1"/>
        </w:numPr>
        <w:spacing w:line="276" w:lineRule="auto"/>
        <w:rPr>
          <w:rFonts w:ascii="Arial" w:hAnsi="Arial" w:cs="Arial"/>
          <w:color w:val="000000"/>
          <w:sz w:val="23"/>
          <w:szCs w:val="23"/>
        </w:rPr>
      </w:pPr>
      <w:r w:rsidRPr="00942442">
        <w:rPr>
          <w:rFonts w:ascii="Arial" w:hAnsi="Arial" w:cs="Arial"/>
          <w:color w:val="000000"/>
          <w:sz w:val="23"/>
          <w:szCs w:val="23"/>
        </w:rPr>
        <w:t>Administrator nie przekazuje danych osobowych do państwa trzeciego lub organizacji międzynarodowych.</w:t>
      </w:r>
    </w:p>
    <w:p w14:paraId="7838E75A" w14:textId="77777777" w:rsidR="00032895" w:rsidRPr="00942442" w:rsidRDefault="00032895" w:rsidP="0043141F">
      <w:pPr>
        <w:pStyle w:val="Bezodstpw"/>
        <w:spacing w:line="276" w:lineRule="auto"/>
        <w:rPr>
          <w:rFonts w:ascii="Arial" w:hAnsi="Arial" w:cs="Arial"/>
          <w:color w:val="000000"/>
          <w:sz w:val="23"/>
          <w:szCs w:val="23"/>
        </w:rPr>
      </w:pPr>
    </w:p>
    <w:p w14:paraId="3A105EC2" w14:textId="77777777" w:rsidR="00032895" w:rsidRPr="00942442" w:rsidRDefault="00032895" w:rsidP="0043141F">
      <w:pPr>
        <w:pStyle w:val="Bezodstpw"/>
        <w:spacing w:line="276" w:lineRule="auto"/>
        <w:rPr>
          <w:rFonts w:ascii="Arial" w:hAnsi="Arial" w:cs="Arial"/>
          <w:color w:val="000000"/>
          <w:sz w:val="23"/>
          <w:szCs w:val="23"/>
        </w:rPr>
      </w:pPr>
    </w:p>
    <w:p w14:paraId="21100415" w14:textId="77777777" w:rsidR="00032895" w:rsidRPr="00942442" w:rsidRDefault="00032895" w:rsidP="0043141F">
      <w:pPr>
        <w:pStyle w:val="Bezodstpw"/>
        <w:spacing w:line="276" w:lineRule="auto"/>
        <w:rPr>
          <w:rFonts w:ascii="Arial" w:hAnsi="Arial" w:cs="Arial"/>
          <w:color w:val="000000"/>
          <w:sz w:val="23"/>
          <w:szCs w:val="23"/>
        </w:rPr>
      </w:pPr>
    </w:p>
    <w:p w14:paraId="7E7957AB" w14:textId="77777777" w:rsidR="00032895" w:rsidRPr="00942442" w:rsidRDefault="00032895" w:rsidP="0043141F">
      <w:pPr>
        <w:pStyle w:val="Bezodstpw"/>
        <w:spacing w:line="276" w:lineRule="auto"/>
        <w:rPr>
          <w:rFonts w:ascii="Arial" w:hAnsi="Arial" w:cs="Arial"/>
          <w:color w:val="000000"/>
          <w:sz w:val="23"/>
          <w:szCs w:val="23"/>
        </w:rPr>
      </w:pPr>
    </w:p>
    <w:p w14:paraId="10252440" w14:textId="77777777" w:rsidR="00032895" w:rsidRPr="00942442" w:rsidRDefault="00032895" w:rsidP="0043141F">
      <w:pPr>
        <w:pStyle w:val="Bezodstpw"/>
        <w:spacing w:line="276" w:lineRule="auto"/>
        <w:rPr>
          <w:rFonts w:ascii="Arial" w:hAnsi="Arial" w:cs="Arial"/>
          <w:color w:val="000000"/>
          <w:sz w:val="23"/>
          <w:szCs w:val="23"/>
        </w:rPr>
      </w:pPr>
    </w:p>
    <w:p w14:paraId="7BEC58BA" w14:textId="77777777" w:rsidR="00032895" w:rsidRPr="00942442" w:rsidRDefault="00032895" w:rsidP="0043141F">
      <w:pPr>
        <w:pStyle w:val="Bezodstpw"/>
        <w:spacing w:line="276" w:lineRule="auto"/>
        <w:rPr>
          <w:rFonts w:ascii="Arial" w:hAnsi="Arial" w:cs="Arial"/>
          <w:color w:val="000000"/>
          <w:sz w:val="23"/>
          <w:szCs w:val="23"/>
        </w:rPr>
      </w:pPr>
    </w:p>
    <w:p w14:paraId="54F400F6" w14:textId="339514A7" w:rsidR="00032895" w:rsidRPr="00942442" w:rsidRDefault="00032895" w:rsidP="0043141F">
      <w:pPr>
        <w:pStyle w:val="Bezodstpw"/>
        <w:spacing w:line="276" w:lineRule="auto"/>
        <w:rPr>
          <w:rFonts w:ascii="Arial" w:hAnsi="Arial" w:cs="Arial"/>
          <w:color w:val="000000"/>
          <w:sz w:val="23"/>
          <w:szCs w:val="23"/>
        </w:rPr>
        <w:sectPr w:rsidR="00032895" w:rsidRPr="00942442" w:rsidSect="00B423EE">
          <w:headerReference w:type="default" r:id="rId11"/>
          <w:pgSz w:w="11906" w:h="16838" w:code="9"/>
          <w:pgMar w:top="1417" w:right="1417" w:bottom="1417" w:left="1417" w:header="708" w:footer="708" w:gutter="0"/>
          <w:cols w:space="708"/>
          <w:noEndnote/>
          <w:docGrid w:linePitch="326"/>
        </w:sectPr>
      </w:pPr>
      <w:r w:rsidRPr="00942442">
        <w:rPr>
          <w:rFonts w:ascii="Arial" w:hAnsi="Arial" w:cs="Arial"/>
          <w:color w:val="000000"/>
          <w:sz w:val="23"/>
          <w:szCs w:val="23"/>
        </w:rPr>
        <w:t xml:space="preserve">* </w:t>
      </w:r>
      <w:r w:rsidRPr="00942442">
        <w:rPr>
          <w:rFonts w:ascii="Arial" w:hAnsi="Arial" w:cs="Arial"/>
          <w:i/>
          <w:iCs/>
          <w:color w:val="000000"/>
          <w:sz w:val="23"/>
          <w:szCs w:val="23"/>
        </w:rPr>
        <w:t xml:space="preserve">niepotrzebne skreślić lub wskazać inny dokument, który funkcjonuje w organizacji. </w:t>
      </w:r>
    </w:p>
    <w:p w14:paraId="2FD5B6D5" w14:textId="0AFF4A64" w:rsidR="00032895" w:rsidRPr="00942442" w:rsidRDefault="00032895" w:rsidP="0043141F">
      <w:pPr>
        <w:pStyle w:val="Nagwek2"/>
        <w:spacing w:line="276" w:lineRule="auto"/>
        <w:rPr>
          <w:rFonts w:ascii="Arial" w:hAnsi="Arial" w:cs="Arial"/>
          <w:color w:val="000000" w:themeColor="text1"/>
          <w:sz w:val="23"/>
          <w:szCs w:val="23"/>
        </w:rPr>
      </w:pPr>
      <w:r w:rsidRPr="00942442">
        <w:rPr>
          <w:rFonts w:ascii="Arial" w:hAnsi="Arial" w:cs="Arial"/>
          <w:color w:val="000000" w:themeColor="text1"/>
          <w:sz w:val="23"/>
          <w:szCs w:val="23"/>
        </w:rPr>
        <w:lastRenderedPageBreak/>
        <w:t>ZAŁĄCZNIK NR 7</w:t>
      </w:r>
      <w:r w:rsidR="00F20983" w:rsidRPr="00942442">
        <w:rPr>
          <w:rFonts w:ascii="Arial" w:hAnsi="Arial" w:cs="Arial"/>
          <w:color w:val="000000" w:themeColor="text1"/>
          <w:sz w:val="23"/>
          <w:szCs w:val="23"/>
        </w:rPr>
        <w:t xml:space="preserve"> </w:t>
      </w:r>
      <w:r w:rsidRPr="00942442">
        <w:rPr>
          <w:rFonts w:ascii="Arial" w:hAnsi="Arial" w:cs="Arial"/>
          <w:color w:val="000000" w:themeColor="text1"/>
          <w:sz w:val="23"/>
          <w:szCs w:val="23"/>
        </w:rPr>
        <w:t>DO SWZ: OPIS PRZEDMIOTU ZAMÓWIENIA</w:t>
      </w:r>
    </w:p>
    <w:p w14:paraId="7E6F040C" w14:textId="77777777" w:rsidR="00942442" w:rsidRPr="00942442" w:rsidRDefault="00942442" w:rsidP="00942442">
      <w:pPr>
        <w:spacing w:after="0" w:line="276" w:lineRule="auto"/>
        <w:rPr>
          <w:rFonts w:ascii="Arial" w:hAnsi="Arial" w:cs="Arial"/>
          <w:b/>
          <w:bCs/>
          <w:color w:val="000000" w:themeColor="text1"/>
          <w:sz w:val="23"/>
          <w:szCs w:val="23"/>
          <w:u w:val="single"/>
        </w:rPr>
      </w:pPr>
      <w:r w:rsidRPr="00942442">
        <w:rPr>
          <w:rFonts w:ascii="Arial" w:hAnsi="Arial" w:cs="Arial"/>
          <w:b/>
          <w:bCs/>
          <w:color w:val="000000" w:themeColor="text1"/>
          <w:sz w:val="23"/>
          <w:szCs w:val="23"/>
          <w:u w:val="single"/>
        </w:rPr>
        <w:t>Część I: Opis przedmiotu zamówienia</w:t>
      </w:r>
    </w:p>
    <w:p w14:paraId="03FB3DA5" w14:textId="77777777" w:rsidR="00942442" w:rsidRPr="00942442" w:rsidRDefault="00942442" w:rsidP="00942442">
      <w:pPr>
        <w:widowControl w:val="0"/>
        <w:autoSpaceDE w:val="0"/>
        <w:autoSpaceDN w:val="0"/>
        <w:spacing w:after="0" w:line="276" w:lineRule="auto"/>
        <w:rPr>
          <w:rFonts w:ascii="Arial" w:hAnsi="Arial" w:cs="Arial"/>
          <w:sz w:val="23"/>
          <w:szCs w:val="23"/>
        </w:rPr>
      </w:pPr>
    </w:p>
    <w:p w14:paraId="58788B07" w14:textId="77777777" w:rsidR="00942442" w:rsidRPr="00942442" w:rsidRDefault="00942442" w:rsidP="00942442">
      <w:pPr>
        <w:widowControl w:val="0"/>
        <w:autoSpaceDE w:val="0"/>
        <w:autoSpaceDN w:val="0"/>
        <w:spacing w:after="0" w:line="276" w:lineRule="auto"/>
        <w:rPr>
          <w:rFonts w:ascii="Arial" w:hAnsi="Arial" w:cs="Arial"/>
          <w:sz w:val="23"/>
          <w:szCs w:val="23"/>
        </w:rPr>
      </w:pPr>
      <w:r w:rsidRPr="00942442">
        <w:rPr>
          <w:rFonts w:ascii="Arial" w:hAnsi="Arial" w:cs="Arial"/>
          <w:sz w:val="23"/>
          <w:szCs w:val="23"/>
        </w:rPr>
        <w:t>Minimalne (o ile nie wskazano inaczej) wymagania dot. przedmiotu zamówienia:</w:t>
      </w:r>
    </w:p>
    <w:p w14:paraId="1450E507" w14:textId="1C008ADB" w:rsidR="00942442" w:rsidRPr="00942442" w:rsidRDefault="00942442" w:rsidP="00942442">
      <w:pPr>
        <w:shd w:val="clear" w:color="auto" w:fill="FFFFFF"/>
        <w:spacing w:after="0" w:line="276" w:lineRule="auto"/>
        <w:jc w:val="both"/>
        <w:rPr>
          <w:rFonts w:ascii="Arial" w:hAnsi="Arial" w:cs="Arial"/>
          <w:color w:val="C00000"/>
          <w:sz w:val="23"/>
          <w:szCs w:val="23"/>
        </w:rPr>
      </w:pPr>
    </w:p>
    <w:tbl>
      <w:tblPr>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22"/>
        <w:gridCol w:w="11266"/>
      </w:tblGrid>
      <w:tr w:rsidR="00942442" w:rsidRPr="00942442" w14:paraId="305AC5AD" w14:textId="77777777" w:rsidTr="00DD6666">
        <w:tc>
          <w:tcPr>
            <w:tcW w:w="944" w:type="pct"/>
            <w:shd w:val="clear" w:color="auto" w:fill="70AD47"/>
            <w:vAlign w:val="center"/>
          </w:tcPr>
          <w:p w14:paraId="43E70459" w14:textId="77777777" w:rsidR="00942442" w:rsidRPr="00942442" w:rsidRDefault="00942442" w:rsidP="00DD6666">
            <w:pPr>
              <w:spacing w:after="0" w:line="276" w:lineRule="auto"/>
              <w:jc w:val="center"/>
              <w:rPr>
                <w:rFonts w:ascii="Arial" w:eastAsia="Calibri" w:hAnsi="Arial" w:cs="Arial"/>
                <w:b/>
                <w:color w:val="FFFFFF" w:themeColor="background1"/>
                <w:sz w:val="23"/>
                <w:szCs w:val="23"/>
                <w:lang w:eastAsia="en-US"/>
              </w:rPr>
            </w:pPr>
            <w:r w:rsidRPr="00942442">
              <w:rPr>
                <w:rFonts w:ascii="Arial" w:hAnsi="Arial" w:cs="Arial"/>
                <w:b/>
                <w:bCs/>
                <w:color w:val="FFFFFF" w:themeColor="background1"/>
                <w:sz w:val="23"/>
                <w:szCs w:val="23"/>
              </w:rPr>
              <w:t>Kol. A: Parametr</w:t>
            </w:r>
          </w:p>
        </w:tc>
        <w:tc>
          <w:tcPr>
            <w:tcW w:w="4056" w:type="pct"/>
            <w:shd w:val="clear" w:color="auto" w:fill="70AD47"/>
            <w:vAlign w:val="center"/>
          </w:tcPr>
          <w:p w14:paraId="109E9F87" w14:textId="77777777" w:rsidR="00942442" w:rsidRPr="00942442" w:rsidRDefault="00942442" w:rsidP="00DD6666">
            <w:pPr>
              <w:spacing w:after="0" w:line="276" w:lineRule="auto"/>
              <w:jc w:val="center"/>
              <w:rPr>
                <w:rFonts w:ascii="Arial" w:eastAsia="Calibri" w:hAnsi="Arial" w:cs="Arial"/>
                <w:b/>
                <w:color w:val="FFFFFF" w:themeColor="background1"/>
                <w:sz w:val="23"/>
                <w:szCs w:val="23"/>
                <w:lang w:eastAsia="en-US"/>
              </w:rPr>
            </w:pPr>
            <w:r w:rsidRPr="00942442">
              <w:rPr>
                <w:rFonts w:ascii="Arial" w:hAnsi="Arial" w:cs="Arial"/>
                <w:b/>
                <w:bCs/>
                <w:color w:val="FFFFFF" w:themeColor="background1"/>
                <w:sz w:val="23"/>
                <w:szCs w:val="23"/>
              </w:rPr>
              <w:t>Kol. B: Cecha/Wartość/Właściwość</w:t>
            </w:r>
          </w:p>
        </w:tc>
      </w:tr>
      <w:tr w:rsidR="00942442" w:rsidRPr="00942442" w14:paraId="2671E1BE" w14:textId="77777777" w:rsidTr="00DD6666">
        <w:tc>
          <w:tcPr>
            <w:tcW w:w="944" w:type="pct"/>
            <w:shd w:val="clear" w:color="auto" w:fill="70AD47"/>
            <w:hideMark/>
          </w:tcPr>
          <w:p w14:paraId="255E4A34" w14:textId="77777777" w:rsidR="00942442" w:rsidRPr="00942442" w:rsidRDefault="00942442" w:rsidP="00DD6666">
            <w:pPr>
              <w:spacing w:after="0" w:line="276" w:lineRule="auto"/>
              <w:jc w:val="center"/>
              <w:rPr>
                <w:rFonts w:ascii="Arial" w:eastAsia="Calibri" w:hAnsi="Arial" w:cs="Arial"/>
                <w:b/>
                <w:sz w:val="23"/>
                <w:szCs w:val="23"/>
                <w:lang w:eastAsia="en-US"/>
              </w:rPr>
            </w:pPr>
            <w:r w:rsidRPr="00942442">
              <w:rPr>
                <w:rFonts w:ascii="Arial" w:eastAsia="Calibri" w:hAnsi="Arial" w:cs="Arial"/>
                <w:b/>
                <w:sz w:val="23"/>
                <w:szCs w:val="23"/>
                <w:lang w:eastAsia="en-US"/>
              </w:rPr>
              <w:t>Parametr</w:t>
            </w:r>
          </w:p>
        </w:tc>
        <w:tc>
          <w:tcPr>
            <w:tcW w:w="4056" w:type="pct"/>
            <w:shd w:val="clear" w:color="auto" w:fill="70AD47"/>
            <w:hideMark/>
          </w:tcPr>
          <w:p w14:paraId="2D5163E4" w14:textId="77777777" w:rsidR="00942442" w:rsidRPr="00942442" w:rsidRDefault="00942442" w:rsidP="00DD6666">
            <w:pPr>
              <w:spacing w:after="0" w:line="276" w:lineRule="auto"/>
              <w:jc w:val="center"/>
              <w:rPr>
                <w:rFonts w:ascii="Arial" w:eastAsia="Calibri" w:hAnsi="Arial" w:cs="Arial"/>
                <w:b/>
                <w:i/>
                <w:sz w:val="23"/>
                <w:szCs w:val="23"/>
                <w:lang w:eastAsia="en-US"/>
              </w:rPr>
            </w:pPr>
            <w:r w:rsidRPr="00942442">
              <w:rPr>
                <w:rFonts w:ascii="Arial" w:eastAsia="Calibri" w:hAnsi="Arial" w:cs="Arial"/>
                <w:b/>
                <w:sz w:val="23"/>
                <w:szCs w:val="23"/>
                <w:lang w:eastAsia="en-US"/>
              </w:rPr>
              <w:t>Charakterystyka (wymagania minimalne)</w:t>
            </w:r>
          </w:p>
        </w:tc>
      </w:tr>
      <w:tr w:rsidR="00942442" w:rsidRPr="00942442" w14:paraId="36FD8294" w14:textId="77777777" w:rsidTr="00DD6666">
        <w:tc>
          <w:tcPr>
            <w:tcW w:w="944" w:type="pct"/>
          </w:tcPr>
          <w:p w14:paraId="79EE0D89" w14:textId="77777777" w:rsidR="00942442" w:rsidRPr="00942442" w:rsidRDefault="00942442" w:rsidP="00DD6666">
            <w:pPr>
              <w:spacing w:after="0" w:line="276" w:lineRule="auto"/>
              <w:rPr>
                <w:rFonts w:ascii="Arial" w:eastAsia="Calibri" w:hAnsi="Arial" w:cs="Arial"/>
                <w:b/>
                <w:sz w:val="20"/>
                <w:szCs w:val="20"/>
                <w:lang w:eastAsia="en-US"/>
              </w:rPr>
            </w:pPr>
            <w:r w:rsidRPr="00942442">
              <w:rPr>
                <w:rFonts w:ascii="Arial" w:hAnsi="Arial" w:cs="Arial"/>
                <w:b/>
                <w:sz w:val="20"/>
                <w:szCs w:val="20"/>
              </w:rPr>
              <w:t>Obudowa</w:t>
            </w:r>
          </w:p>
        </w:tc>
        <w:tc>
          <w:tcPr>
            <w:tcW w:w="4056" w:type="pct"/>
          </w:tcPr>
          <w:p w14:paraId="3C8A46F7" w14:textId="77777777" w:rsidR="00942442" w:rsidRPr="00942442" w:rsidRDefault="00942442" w:rsidP="00942442">
            <w:pPr>
              <w:pStyle w:val="Akapitzlist"/>
              <w:numPr>
                <w:ilvl w:val="0"/>
                <w:numId w:val="25"/>
              </w:numPr>
              <w:spacing w:line="252" w:lineRule="auto"/>
              <w:contextualSpacing/>
              <w:rPr>
                <w:rFonts w:ascii="Arial" w:hAnsi="Arial" w:cs="Arial"/>
                <w:sz w:val="20"/>
                <w:szCs w:val="20"/>
              </w:rPr>
            </w:pPr>
            <w:r w:rsidRPr="00942442">
              <w:rPr>
                <w:rFonts w:ascii="Arial" w:hAnsi="Arial" w:cs="Arial"/>
                <w:sz w:val="20"/>
                <w:szCs w:val="20"/>
              </w:rPr>
              <w:t xml:space="preserve">Obudowa </w:t>
            </w:r>
            <w:proofErr w:type="spellStart"/>
            <w:r w:rsidRPr="00942442">
              <w:rPr>
                <w:rFonts w:ascii="Arial" w:hAnsi="Arial" w:cs="Arial"/>
                <w:sz w:val="20"/>
                <w:szCs w:val="20"/>
              </w:rPr>
              <w:t>Rack</w:t>
            </w:r>
            <w:proofErr w:type="spellEnd"/>
            <w:r w:rsidRPr="00942442">
              <w:rPr>
                <w:rFonts w:ascii="Arial" w:hAnsi="Arial" w:cs="Arial"/>
                <w:sz w:val="20"/>
                <w:szCs w:val="20"/>
              </w:rPr>
              <w:t xml:space="preserve"> o wysokości max 1U</w:t>
            </w:r>
          </w:p>
          <w:p w14:paraId="1FD157DC" w14:textId="77777777" w:rsidR="00942442" w:rsidRPr="00942442" w:rsidRDefault="00942442" w:rsidP="00942442">
            <w:pPr>
              <w:pStyle w:val="Akapitzlist"/>
              <w:numPr>
                <w:ilvl w:val="0"/>
                <w:numId w:val="25"/>
              </w:numPr>
              <w:spacing w:after="0" w:line="252" w:lineRule="auto"/>
              <w:contextualSpacing/>
              <w:rPr>
                <w:rFonts w:ascii="Arial" w:hAnsi="Arial" w:cs="Arial"/>
                <w:sz w:val="20"/>
                <w:szCs w:val="20"/>
              </w:rPr>
            </w:pPr>
            <w:r w:rsidRPr="00942442">
              <w:rPr>
                <w:rFonts w:ascii="Arial" w:hAnsi="Arial" w:cs="Arial"/>
                <w:sz w:val="20"/>
                <w:szCs w:val="20"/>
              </w:rPr>
              <w:t>8 slotów na dyski 2.5”</w:t>
            </w:r>
          </w:p>
          <w:p w14:paraId="3D245C81" w14:textId="77777777" w:rsidR="00942442" w:rsidRPr="00942442" w:rsidRDefault="00942442" w:rsidP="00942442">
            <w:pPr>
              <w:numPr>
                <w:ilvl w:val="0"/>
                <w:numId w:val="18"/>
              </w:numPr>
              <w:spacing w:after="0" w:line="276" w:lineRule="auto"/>
              <w:contextualSpacing/>
              <w:rPr>
                <w:rFonts w:ascii="Arial" w:eastAsia="Calibri" w:hAnsi="Arial" w:cs="Arial"/>
                <w:sz w:val="20"/>
                <w:szCs w:val="20"/>
                <w:lang w:eastAsia="en-US"/>
              </w:rPr>
            </w:pPr>
            <w:r w:rsidRPr="00942442">
              <w:rPr>
                <w:rFonts w:ascii="Arial" w:hAnsi="Arial" w:cs="Arial"/>
                <w:sz w:val="20"/>
                <w:szCs w:val="20"/>
              </w:rPr>
              <w:t>Obudowa z możliwością wyposażenia w 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r>
      <w:tr w:rsidR="00942442" w:rsidRPr="00942442" w14:paraId="6A5C8956" w14:textId="77777777" w:rsidTr="00DD6666">
        <w:trPr>
          <w:trHeight w:val="258"/>
        </w:trPr>
        <w:tc>
          <w:tcPr>
            <w:tcW w:w="944" w:type="pct"/>
          </w:tcPr>
          <w:p w14:paraId="368726B5" w14:textId="77777777" w:rsidR="00942442" w:rsidRPr="00942442" w:rsidRDefault="00942442" w:rsidP="00DD6666">
            <w:pPr>
              <w:spacing w:after="0" w:line="276" w:lineRule="auto"/>
              <w:rPr>
                <w:rFonts w:ascii="Arial" w:eastAsia="Calibri" w:hAnsi="Arial" w:cs="Arial"/>
                <w:b/>
                <w:sz w:val="20"/>
                <w:szCs w:val="20"/>
                <w:lang w:eastAsia="en-US"/>
              </w:rPr>
            </w:pPr>
            <w:r w:rsidRPr="00942442">
              <w:rPr>
                <w:rFonts w:ascii="Arial" w:hAnsi="Arial" w:cs="Arial"/>
                <w:b/>
                <w:sz w:val="20"/>
                <w:szCs w:val="20"/>
              </w:rPr>
              <w:t>Płyta główna</w:t>
            </w:r>
          </w:p>
        </w:tc>
        <w:tc>
          <w:tcPr>
            <w:tcW w:w="4056" w:type="pct"/>
          </w:tcPr>
          <w:p w14:paraId="79E4B768" w14:textId="77777777" w:rsidR="00942442" w:rsidRPr="00942442" w:rsidRDefault="00942442" w:rsidP="00942442">
            <w:pPr>
              <w:pStyle w:val="Akapitzlist"/>
              <w:numPr>
                <w:ilvl w:val="0"/>
                <w:numId w:val="26"/>
              </w:numPr>
              <w:spacing w:line="252" w:lineRule="auto"/>
              <w:contextualSpacing/>
              <w:rPr>
                <w:rFonts w:ascii="Arial" w:hAnsi="Arial" w:cs="Arial"/>
                <w:sz w:val="20"/>
                <w:szCs w:val="20"/>
              </w:rPr>
            </w:pPr>
            <w:r w:rsidRPr="00942442">
              <w:rPr>
                <w:rFonts w:ascii="Arial" w:hAnsi="Arial" w:cs="Arial"/>
                <w:sz w:val="20"/>
                <w:szCs w:val="20"/>
              </w:rPr>
              <w:t xml:space="preserve">Płyta główna z możliwością zainstalowania jednego procesora. </w:t>
            </w:r>
          </w:p>
          <w:p w14:paraId="565CFFD3" w14:textId="77777777" w:rsidR="00942442" w:rsidRPr="00942442" w:rsidRDefault="00942442" w:rsidP="00942442">
            <w:pPr>
              <w:pStyle w:val="Akapitzlist"/>
              <w:numPr>
                <w:ilvl w:val="0"/>
                <w:numId w:val="26"/>
              </w:numPr>
              <w:spacing w:line="252" w:lineRule="auto"/>
              <w:contextualSpacing/>
              <w:rPr>
                <w:rFonts w:ascii="Arial" w:hAnsi="Arial" w:cs="Arial"/>
                <w:sz w:val="20"/>
                <w:szCs w:val="20"/>
              </w:rPr>
            </w:pPr>
            <w:r w:rsidRPr="00942442">
              <w:rPr>
                <w:rFonts w:ascii="Arial" w:hAnsi="Arial" w:cs="Arial"/>
                <w:sz w:val="20"/>
                <w:szCs w:val="20"/>
              </w:rPr>
              <w:t xml:space="preserve">Obsługa procesorów 144 rdzeniowych. </w:t>
            </w:r>
          </w:p>
          <w:p w14:paraId="48CF22FC" w14:textId="77777777" w:rsidR="00942442" w:rsidRPr="00942442" w:rsidRDefault="00942442" w:rsidP="00942442">
            <w:pPr>
              <w:pStyle w:val="Akapitzlist"/>
              <w:numPr>
                <w:ilvl w:val="0"/>
                <w:numId w:val="26"/>
              </w:numPr>
              <w:spacing w:line="252" w:lineRule="auto"/>
              <w:contextualSpacing/>
              <w:rPr>
                <w:rFonts w:ascii="Arial" w:hAnsi="Arial" w:cs="Arial"/>
                <w:sz w:val="20"/>
                <w:szCs w:val="20"/>
              </w:rPr>
            </w:pPr>
            <w:r w:rsidRPr="00942442">
              <w:rPr>
                <w:rFonts w:ascii="Arial" w:hAnsi="Arial" w:cs="Arial"/>
                <w:sz w:val="20"/>
                <w:szCs w:val="20"/>
              </w:rPr>
              <w:t xml:space="preserve">Płyta główna musi być zaprojektowana przez producenta serwera i oznaczona jego znakiem firmowym. </w:t>
            </w:r>
          </w:p>
          <w:p w14:paraId="4D7DF583" w14:textId="77777777" w:rsidR="00942442" w:rsidRPr="00942442" w:rsidRDefault="00942442" w:rsidP="00942442">
            <w:pPr>
              <w:pStyle w:val="Akapitzlist"/>
              <w:numPr>
                <w:ilvl w:val="0"/>
                <w:numId w:val="26"/>
              </w:numPr>
              <w:spacing w:after="0" w:line="252" w:lineRule="auto"/>
              <w:contextualSpacing/>
              <w:rPr>
                <w:rFonts w:ascii="Arial" w:hAnsi="Arial" w:cs="Arial"/>
                <w:sz w:val="20"/>
                <w:szCs w:val="20"/>
              </w:rPr>
            </w:pPr>
            <w:r w:rsidRPr="00942442">
              <w:rPr>
                <w:rFonts w:ascii="Arial" w:hAnsi="Arial" w:cs="Arial"/>
                <w:sz w:val="20"/>
                <w:szCs w:val="20"/>
              </w:rPr>
              <w:t xml:space="preserve">Na płycie głównej powinny znajdować się minimum 16 slotów przeznaczonych do instalacji pamięci. </w:t>
            </w:r>
          </w:p>
          <w:p w14:paraId="744085DE" w14:textId="77777777" w:rsidR="00942442" w:rsidRPr="00942442" w:rsidRDefault="00942442" w:rsidP="00942442">
            <w:pPr>
              <w:numPr>
                <w:ilvl w:val="0"/>
                <w:numId w:val="18"/>
              </w:numPr>
              <w:spacing w:after="0" w:line="276" w:lineRule="auto"/>
              <w:contextualSpacing/>
              <w:rPr>
                <w:rFonts w:ascii="Arial" w:eastAsia="Calibri" w:hAnsi="Arial" w:cs="Arial"/>
                <w:bCs/>
                <w:sz w:val="20"/>
                <w:szCs w:val="20"/>
                <w:lang w:eastAsia="en-US"/>
              </w:rPr>
            </w:pPr>
            <w:r w:rsidRPr="00942442">
              <w:rPr>
                <w:rFonts w:ascii="Arial" w:hAnsi="Arial" w:cs="Arial"/>
                <w:sz w:val="20"/>
                <w:szCs w:val="20"/>
              </w:rPr>
              <w:t>Płyta główna powinna obsługiwać do 4TB pamięci RAM.</w:t>
            </w:r>
          </w:p>
        </w:tc>
      </w:tr>
      <w:tr w:rsidR="00942442" w:rsidRPr="00942442" w14:paraId="52F42725" w14:textId="77777777" w:rsidTr="00DD6666">
        <w:trPr>
          <w:trHeight w:val="710"/>
        </w:trPr>
        <w:tc>
          <w:tcPr>
            <w:tcW w:w="944" w:type="pct"/>
          </w:tcPr>
          <w:p w14:paraId="7B0D9376" w14:textId="77777777" w:rsidR="00942442" w:rsidRPr="00942442" w:rsidRDefault="00942442" w:rsidP="00DD6666">
            <w:pPr>
              <w:spacing w:after="0" w:line="276" w:lineRule="auto"/>
              <w:rPr>
                <w:rFonts w:ascii="Arial" w:eastAsia="Calibri" w:hAnsi="Arial" w:cs="Arial"/>
                <w:b/>
                <w:sz w:val="20"/>
                <w:szCs w:val="20"/>
                <w:lang w:eastAsia="en-US"/>
              </w:rPr>
            </w:pPr>
            <w:r w:rsidRPr="00942442">
              <w:rPr>
                <w:rFonts w:ascii="Arial" w:hAnsi="Arial" w:cs="Arial"/>
                <w:b/>
                <w:sz w:val="20"/>
                <w:szCs w:val="20"/>
              </w:rPr>
              <w:t>Chipset</w:t>
            </w:r>
          </w:p>
        </w:tc>
        <w:tc>
          <w:tcPr>
            <w:tcW w:w="4056" w:type="pct"/>
          </w:tcPr>
          <w:p w14:paraId="52DF134C" w14:textId="77777777" w:rsidR="00942442" w:rsidRPr="00942442" w:rsidRDefault="00942442" w:rsidP="00942442">
            <w:pPr>
              <w:numPr>
                <w:ilvl w:val="0"/>
                <w:numId w:val="24"/>
              </w:numPr>
              <w:spacing w:after="0" w:line="276" w:lineRule="auto"/>
              <w:contextualSpacing/>
              <w:rPr>
                <w:rFonts w:ascii="Arial" w:eastAsia="Calibri" w:hAnsi="Arial" w:cs="Arial"/>
                <w:sz w:val="20"/>
                <w:szCs w:val="20"/>
                <w:lang w:eastAsia="en-US"/>
              </w:rPr>
            </w:pPr>
            <w:r w:rsidRPr="00942442">
              <w:rPr>
                <w:rFonts w:ascii="Arial" w:hAnsi="Arial" w:cs="Arial"/>
                <w:bCs/>
                <w:sz w:val="20"/>
                <w:szCs w:val="20"/>
              </w:rPr>
              <w:t>Dedykowany przez producenta procesora do pracy w serwerach jednoprocesorowych.</w:t>
            </w:r>
          </w:p>
        </w:tc>
      </w:tr>
      <w:tr w:rsidR="00942442" w:rsidRPr="00942442" w14:paraId="16F01139" w14:textId="77777777" w:rsidTr="00DD6666">
        <w:tc>
          <w:tcPr>
            <w:tcW w:w="944" w:type="pct"/>
          </w:tcPr>
          <w:p w14:paraId="7B8E9CCA"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lastRenderedPageBreak/>
              <w:t>Procesor</w:t>
            </w:r>
          </w:p>
        </w:tc>
        <w:tc>
          <w:tcPr>
            <w:tcW w:w="4056" w:type="pct"/>
          </w:tcPr>
          <w:p w14:paraId="2921F63B" w14:textId="77777777" w:rsidR="00942442" w:rsidRPr="008411A3" w:rsidRDefault="00942442" w:rsidP="00942442">
            <w:pPr>
              <w:numPr>
                <w:ilvl w:val="0"/>
                <w:numId w:val="18"/>
              </w:numPr>
              <w:spacing w:after="0" w:line="276" w:lineRule="auto"/>
              <w:contextualSpacing/>
              <w:rPr>
                <w:rFonts w:ascii="Arial" w:eastAsia="Calibri" w:hAnsi="Arial" w:cs="Arial"/>
                <w:sz w:val="20"/>
                <w:szCs w:val="20"/>
                <w:lang w:eastAsia="en-US"/>
              </w:rPr>
            </w:pPr>
            <w:r w:rsidRPr="008411A3">
              <w:rPr>
                <w:rFonts w:ascii="Arial" w:hAnsi="Arial" w:cs="Arial"/>
                <w:sz w:val="20"/>
                <w:szCs w:val="20"/>
              </w:rPr>
              <w:t xml:space="preserve">Zainstalowany jeden procesor min. 16-rdzeniowy, min. 2.3GHz, klasy x86 dedykowany do pracy z zaoferowanym serwerem umożliwiający osiągnięcie wyniku min. 196 w teście SPECspeed®2017_fp_base, dostępnym na stronie www.spec.org dla konfiguracji jednoprocesorowej oferowanego serwera. </w:t>
            </w:r>
          </w:p>
        </w:tc>
      </w:tr>
      <w:tr w:rsidR="00942442" w:rsidRPr="00942442" w14:paraId="093E5D3E" w14:textId="77777777" w:rsidTr="00DD6666">
        <w:tc>
          <w:tcPr>
            <w:tcW w:w="944" w:type="pct"/>
          </w:tcPr>
          <w:p w14:paraId="12D17EBE"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t>RAM</w:t>
            </w:r>
          </w:p>
        </w:tc>
        <w:tc>
          <w:tcPr>
            <w:tcW w:w="4056" w:type="pct"/>
          </w:tcPr>
          <w:p w14:paraId="09F7F9FF" w14:textId="77777777" w:rsidR="00942442" w:rsidRPr="008411A3" w:rsidRDefault="00942442" w:rsidP="00942442">
            <w:pPr>
              <w:numPr>
                <w:ilvl w:val="1"/>
                <w:numId w:val="19"/>
              </w:numPr>
              <w:spacing w:after="0" w:line="276" w:lineRule="auto"/>
              <w:contextualSpacing/>
              <w:rPr>
                <w:rFonts w:ascii="Arial" w:eastAsia="Calibri" w:hAnsi="Arial" w:cs="Arial"/>
                <w:sz w:val="20"/>
                <w:szCs w:val="20"/>
                <w:lang w:val="en-US" w:eastAsia="en-US"/>
              </w:rPr>
            </w:pPr>
            <w:r w:rsidRPr="008411A3">
              <w:rPr>
                <w:rFonts w:ascii="Arial" w:hAnsi="Arial" w:cs="Arial"/>
                <w:sz w:val="20"/>
                <w:szCs w:val="20"/>
                <w:lang w:val="en-US"/>
              </w:rPr>
              <w:t xml:space="preserve">128GB DDR5 RDIMM 6400MT/s, </w:t>
            </w:r>
          </w:p>
        </w:tc>
      </w:tr>
      <w:tr w:rsidR="00942442" w:rsidRPr="00942442" w14:paraId="3A600AB5" w14:textId="77777777" w:rsidTr="00DD6666">
        <w:trPr>
          <w:trHeight w:val="341"/>
        </w:trPr>
        <w:tc>
          <w:tcPr>
            <w:tcW w:w="944" w:type="pct"/>
          </w:tcPr>
          <w:p w14:paraId="388BD071"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t>Kontroler RAID</w:t>
            </w:r>
          </w:p>
        </w:tc>
        <w:tc>
          <w:tcPr>
            <w:tcW w:w="4056" w:type="pct"/>
          </w:tcPr>
          <w:p w14:paraId="66C84C60" w14:textId="77777777" w:rsidR="00942442" w:rsidRPr="008411A3" w:rsidRDefault="00942442" w:rsidP="00942442">
            <w:pPr>
              <w:pStyle w:val="Akapitzlist"/>
              <w:numPr>
                <w:ilvl w:val="0"/>
                <w:numId w:val="20"/>
              </w:numPr>
              <w:spacing w:after="0" w:line="252" w:lineRule="auto"/>
              <w:contextualSpacing/>
              <w:rPr>
                <w:rFonts w:ascii="Arial" w:hAnsi="Arial" w:cs="Arial"/>
                <w:sz w:val="20"/>
                <w:szCs w:val="20"/>
              </w:rPr>
            </w:pPr>
            <w:r w:rsidRPr="008411A3">
              <w:rPr>
                <w:rFonts w:ascii="Arial" w:hAnsi="Arial" w:cs="Arial"/>
                <w:sz w:val="20"/>
                <w:szCs w:val="20"/>
              </w:rPr>
              <w:t>Sprzętowy kontroler dyskowy, posiadający</w:t>
            </w:r>
          </w:p>
          <w:p w14:paraId="2D26EA19" w14:textId="77777777" w:rsidR="00942442" w:rsidRPr="008411A3" w:rsidRDefault="00942442" w:rsidP="00942442">
            <w:pPr>
              <w:pStyle w:val="Akapitzlist"/>
              <w:numPr>
                <w:ilvl w:val="1"/>
                <w:numId w:val="19"/>
              </w:numPr>
              <w:spacing w:after="0" w:line="252" w:lineRule="auto"/>
              <w:contextualSpacing/>
              <w:rPr>
                <w:rFonts w:ascii="Arial" w:hAnsi="Arial" w:cs="Arial"/>
                <w:sz w:val="20"/>
                <w:szCs w:val="20"/>
              </w:rPr>
            </w:pPr>
            <w:r w:rsidRPr="008411A3">
              <w:rPr>
                <w:rFonts w:ascii="Arial" w:hAnsi="Arial" w:cs="Arial"/>
                <w:sz w:val="20"/>
                <w:szCs w:val="20"/>
              </w:rPr>
              <w:t>Min. 8GB nieulotnej pamięci cache,</w:t>
            </w:r>
          </w:p>
          <w:p w14:paraId="48EF9826" w14:textId="77777777" w:rsidR="00942442" w:rsidRPr="008411A3" w:rsidRDefault="00942442" w:rsidP="00942442">
            <w:pPr>
              <w:pStyle w:val="Akapitzlist"/>
              <w:numPr>
                <w:ilvl w:val="1"/>
                <w:numId w:val="19"/>
              </w:numPr>
              <w:spacing w:after="0" w:line="252" w:lineRule="auto"/>
              <w:contextualSpacing/>
              <w:rPr>
                <w:rFonts w:ascii="Arial" w:hAnsi="Arial" w:cs="Arial"/>
                <w:sz w:val="20"/>
                <w:szCs w:val="20"/>
              </w:rPr>
            </w:pPr>
            <w:r w:rsidRPr="008411A3">
              <w:rPr>
                <w:rFonts w:ascii="Arial" w:hAnsi="Arial" w:cs="Arial"/>
                <w:sz w:val="20"/>
                <w:szCs w:val="20"/>
              </w:rPr>
              <w:t>Możliwość konfiguracji poziomów RAID: 0, 1, 5, 6, 10, 50, 60.</w:t>
            </w:r>
          </w:p>
          <w:p w14:paraId="2AACC631" w14:textId="77777777" w:rsidR="00942442" w:rsidRPr="008411A3" w:rsidRDefault="00942442" w:rsidP="00942442">
            <w:pPr>
              <w:pStyle w:val="Akapitzlist"/>
              <w:numPr>
                <w:ilvl w:val="1"/>
                <w:numId w:val="19"/>
              </w:numPr>
              <w:spacing w:after="0" w:line="252" w:lineRule="auto"/>
              <w:contextualSpacing/>
              <w:rPr>
                <w:rFonts w:ascii="Arial" w:hAnsi="Arial" w:cs="Arial"/>
                <w:sz w:val="20"/>
                <w:szCs w:val="20"/>
              </w:rPr>
            </w:pPr>
            <w:r w:rsidRPr="008411A3">
              <w:rPr>
                <w:rFonts w:ascii="Arial" w:hAnsi="Arial" w:cs="Arial"/>
                <w:sz w:val="20"/>
                <w:szCs w:val="20"/>
              </w:rPr>
              <w:t xml:space="preserve">Wsparcie dla dysków </w:t>
            </w:r>
            <w:proofErr w:type="spellStart"/>
            <w:r w:rsidRPr="008411A3">
              <w:rPr>
                <w:rFonts w:ascii="Arial" w:hAnsi="Arial" w:cs="Arial"/>
                <w:sz w:val="20"/>
                <w:szCs w:val="20"/>
              </w:rPr>
              <w:t>samoszyfrujących</w:t>
            </w:r>
            <w:proofErr w:type="spellEnd"/>
          </w:p>
          <w:p w14:paraId="413C1E37" w14:textId="77777777" w:rsidR="00942442" w:rsidRPr="008411A3" w:rsidRDefault="00942442" w:rsidP="00942442">
            <w:pPr>
              <w:numPr>
                <w:ilvl w:val="0"/>
                <w:numId w:val="24"/>
              </w:numPr>
              <w:spacing w:after="0" w:line="276" w:lineRule="auto"/>
              <w:contextualSpacing/>
              <w:rPr>
                <w:rFonts w:ascii="Arial" w:eastAsia="Calibri" w:hAnsi="Arial" w:cs="Arial"/>
                <w:sz w:val="20"/>
                <w:szCs w:val="20"/>
                <w:lang w:val="de-DE" w:eastAsia="en-US"/>
              </w:rPr>
            </w:pPr>
            <w:r w:rsidRPr="008411A3">
              <w:rPr>
                <w:rFonts w:ascii="Arial" w:hAnsi="Arial" w:cs="Arial"/>
                <w:sz w:val="20"/>
                <w:szCs w:val="20"/>
              </w:rPr>
              <w:t xml:space="preserve">Obsługa dysków 22.5 </w:t>
            </w:r>
            <w:proofErr w:type="spellStart"/>
            <w:r w:rsidRPr="008411A3">
              <w:rPr>
                <w:rFonts w:ascii="Arial" w:hAnsi="Arial" w:cs="Arial"/>
                <w:sz w:val="20"/>
                <w:szCs w:val="20"/>
              </w:rPr>
              <w:t>Gbps</w:t>
            </w:r>
            <w:proofErr w:type="spellEnd"/>
            <w:r w:rsidRPr="008411A3">
              <w:rPr>
                <w:rFonts w:ascii="Arial" w:hAnsi="Arial" w:cs="Arial"/>
                <w:sz w:val="20"/>
                <w:szCs w:val="20"/>
              </w:rPr>
              <w:t xml:space="preserve"> SAS, 12 </w:t>
            </w:r>
            <w:proofErr w:type="spellStart"/>
            <w:r w:rsidRPr="008411A3">
              <w:rPr>
                <w:rFonts w:ascii="Arial" w:hAnsi="Arial" w:cs="Arial"/>
                <w:sz w:val="20"/>
                <w:szCs w:val="20"/>
              </w:rPr>
              <w:t>Gbps</w:t>
            </w:r>
            <w:proofErr w:type="spellEnd"/>
            <w:r w:rsidRPr="008411A3">
              <w:rPr>
                <w:rFonts w:ascii="Arial" w:hAnsi="Arial" w:cs="Arial"/>
                <w:sz w:val="20"/>
                <w:szCs w:val="20"/>
              </w:rPr>
              <w:t xml:space="preserve"> SAS, and 6 </w:t>
            </w:r>
            <w:proofErr w:type="spellStart"/>
            <w:r w:rsidRPr="008411A3">
              <w:rPr>
                <w:rFonts w:ascii="Arial" w:hAnsi="Arial" w:cs="Arial"/>
                <w:sz w:val="20"/>
                <w:szCs w:val="20"/>
              </w:rPr>
              <w:t>Gbps</w:t>
            </w:r>
            <w:proofErr w:type="spellEnd"/>
            <w:r w:rsidRPr="008411A3">
              <w:rPr>
                <w:rFonts w:ascii="Arial" w:hAnsi="Arial" w:cs="Arial"/>
                <w:sz w:val="20"/>
                <w:szCs w:val="20"/>
              </w:rPr>
              <w:t xml:space="preserve"> </w:t>
            </w:r>
            <w:proofErr w:type="spellStart"/>
            <w:r w:rsidRPr="008411A3">
              <w:rPr>
                <w:rFonts w:ascii="Arial" w:hAnsi="Arial" w:cs="Arial"/>
                <w:sz w:val="20"/>
                <w:szCs w:val="20"/>
              </w:rPr>
              <w:t>SATA</w:t>
            </w:r>
            <w:proofErr w:type="spellEnd"/>
            <w:r w:rsidRPr="008411A3">
              <w:rPr>
                <w:rFonts w:ascii="Arial" w:hAnsi="Arial" w:cs="Arial"/>
                <w:sz w:val="20"/>
                <w:szCs w:val="20"/>
              </w:rPr>
              <w:t>/SAS</w:t>
            </w:r>
          </w:p>
        </w:tc>
      </w:tr>
      <w:tr w:rsidR="00942442" w:rsidRPr="00942442" w14:paraId="62111C53" w14:textId="77777777" w:rsidTr="00DD6666">
        <w:tc>
          <w:tcPr>
            <w:tcW w:w="944" w:type="pct"/>
          </w:tcPr>
          <w:p w14:paraId="11879CB8"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t>Dyski twarde</w:t>
            </w:r>
          </w:p>
        </w:tc>
        <w:tc>
          <w:tcPr>
            <w:tcW w:w="4056" w:type="pct"/>
          </w:tcPr>
          <w:p w14:paraId="1A9405F4" w14:textId="77777777" w:rsidR="00942442" w:rsidRPr="008411A3" w:rsidRDefault="00942442" w:rsidP="00942442">
            <w:pPr>
              <w:pStyle w:val="Akapitzlist"/>
              <w:numPr>
                <w:ilvl w:val="0"/>
                <w:numId w:val="24"/>
              </w:numPr>
              <w:spacing w:line="252" w:lineRule="auto"/>
              <w:contextualSpacing/>
              <w:rPr>
                <w:rFonts w:ascii="Arial" w:hAnsi="Arial" w:cs="Arial"/>
                <w:sz w:val="20"/>
                <w:szCs w:val="20"/>
                <w:lang w:val="de-DE"/>
              </w:rPr>
            </w:pPr>
            <w:proofErr w:type="spellStart"/>
            <w:r w:rsidRPr="008411A3">
              <w:rPr>
                <w:rFonts w:ascii="Arial" w:hAnsi="Arial" w:cs="Arial"/>
                <w:sz w:val="20"/>
                <w:szCs w:val="20"/>
                <w:lang w:val="de-DE"/>
              </w:rPr>
              <w:t>Zainstalowane</w:t>
            </w:r>
            <w:proofErr w:type="spellEnd"/>
            <w:r w:rsidRPr="008411A3">
              <w:rPr>
                <w:rFonts w:ascii="Arial" w:hAnsi="Arial" w:cs="Arial"/>
                <w:sz w:val="20"/>
                <w:szCs w:val="20"/>
                <w:lang w:val="de-DE"/>
              </w:rPr>
              <w:t xml:space="preserve">: </w:t>
            </w:r>
          </w:p>
          <w:p w14:paraId="3BB52394" w14:textId="77777777" w:rsidR="00942442" w:rsidRPr="008411A3" w:rsidRDefault="00942442" w:rsidP="00942442">
            <w:pPr>
              <w:pStyle w:val="Akapitzlist"/>
              <w:numPr>
                <w:ilvl w:val="1"/>
                <w:numId w:val="24"/>
              </w:numPr>
              <w:spacing w:line="252" w:lineRule="auto"/>
              <w:contextualSpacing/>
              <w:rPr>
                <w:rFonts w:ascii="Arial" w:hAnsi="Arial" w:cs="Arial"/>
                <w:sz w:val="20"/>
                <w:szCs w:val="20"/>
                <w:lang w:val="de-DE"/>
              </w:rPr>
            </w:pPr>
            <w:proofErr w:type="spellStart"/>
            <w:r w:rsidRPr="008411A3">
              <w:rPr>
                <w:rFonts w:ascii="Arial" w:hAnsi="Arial" w:cs="Arial"/>
                <w:sz w:val="20"/>
                <w:szCs w:val="20"/>
                <w:lang w:val="de-DE"/>
              </w:rPr>
              <w:t>4x</w:t>
            </w:r>
            <w:proofErr w:type="spellEnd"/>
            <w:r w:rsidRPr="008411A3">
              <w:rPr>
                <w:rFonts w:ascii="Arial" w:hAnsi="Arial" w:cs="Arial"/>
                <w:sz w:val="20"/>
                <w:szCs w:val="20"/>
                <w:lang w:val="de-DE"/>
              </w:rPr>
              <w:t xml:space="preserve"> </w:t>
            </w:r>
            <w:proofErr w:type="spellStart"/>
            <w:r w:rsidRPr="008411A3">
              <w:rPr>
                <w:rFonts w:ascii="Arial" w:hAnsi="Arial" w:cs="Arial"/>
                <w:sz w:val="20"/>
                <w:szCs w:val="20"/>
                <w:lang w:val="de-DE"/>
              </w:rPr>
              <w:t>dysk</w:t>
            </w:r>
            <w:proofErr w:type="spellEnd"/>
            <w:r w:rsidRPr="008411A3">
              <w:rPr>
                <w:rFonts w:ascii="Arial" w:hAnsi="Arial" w:cs="Arial"/>
                <w:sz w:val="20"/>
                <w:szCs w:val="20"/>
                <w:lang w:val="de-DE"/>
              </w:rPr>
              <w:t xml:space="preserve"> SSD SATA o </w:t>
            </w:r>
            <w:proofErr w:type="spellStart"/>
            <w:r w:rsidRPr="008411A3">
              <w:rPr>
                <w:rFonts w:ascii="Arial" w:hAnsi="Arial" w:cs="Arial"/>
                <w:sz w:val="20"/>
                <w:szCs w:val="20"/>
                <w:lang w:val="de-DE"/>
              </w:rPr>
              <w:t>pojemności</w:t>
            </w:r>
            <w:proofErr w:type="spellEnd"/>
            <w:r w:rsidRPr="008411A3">
              <w:rPr>
                <w:rFonts w:ascii="Arial" w:hAnsi="Arial" w:cs="Arial"/>
                <w:sz w:val="20"/>
                <w:szCs w:val="20"/>
                <w:lang w:val="de-DE"/>
              </w:rPr>
              <w:t xml:space="preserve"> min. 1.92TB, Hot-Plug</w:t>
            </w:r>
          </w:p>
          <w:p w14:paraId="2F22B89D" w14:textId="77777777" w:rsidR="00942442" w:rsidRPr="008411A3" w:rsidRDefault="00942442" w:rsidP="00942442">
            <w:pPr>
              <w:numPr>
                <w:ilvl w:val="0"/>
                <w:numId w:val="18"/>
              </w:numPr>
              <w:spacing w:after="0" w:line="276" w:lineRule="auto"/>
              <w:contextualSpacing/>
              <w:rPr>
                <w:rFonts w:ascii="Arial" w:eastAsia="Calibri" w:hAnsi="Arial" w:cs="Arial"/>
                <w:sz w:val="20"/>
                <w:szCs w:val="20"/>
                <w:lang w:val="de-DE" w:eastAsia="en-US"/>
              </w:rPr>
            </w:pPr>
            <w:r w:rsidRPr="008411A3">
              <w:rPr>
                <w:rFonts w:ascii="Arial" w:hAnsi="Arial" w:cs="Arial"/>
                <w:sz w:val="20"/>
                <w:szCs w:val="20"/>
              </w:rPr>
              <w:t xml:space="preserve">Możliwość zainstalowania dwóch dysków </w:t>
            </w:r>
            <w:proofErr w:type="spellStart"/>
            <w:r w:rsidRPr="008411A3">
              <w:rPr>
                <w:rFonts w:ascii="Arial" w:hAnsi="Arial" w:cs="Arial"/>
                <w:sz w:val="20"/>
                <w:szCs w:val="20"/>
              </w:rPr>
              <w:t>M.2</w:t>
            </w:r>
            <w:proofErr w:type="spellEnd"/>
            <w:r w:rsidRPr="008411A3">
              <w:rPr>
                <w:rFonts w:ascii="Arial" w:hAnsi="Arial" w:cs="Arial"/>
                <w:sz w:val="20"/>
                <w:szCs w:val="20"/>
              </w:rPr>
              <w:t xml:space="preserve"> </w:t>
            </w:r>
            <w:proofErr w:type="spellStart"/>
            <w:r w:rsidRPr="008411A3">
              <w:rPr>
                <w:rFonts w:ascii="Arial" w:hAnsi="Arial" w:cs="Arial"/>
                <w:sz w:val="20"/>
                <w:szCs w:val="20"/>
              </w:rPr>
              <w:t>NVMe</w:t>
            </w:r>
            <w:proofErr w:type="spellEnd"/>
            <w:r w:rsidRPr="008411A3">
              <w:rPr>
                <w:rFonts w:ascii="Arial" w:hAnsi="Arial" w:cs="Arial"/>
                <w:sz w:val="20"/>
                <w:szCs w:val="20"/>
              </w:rPr>
              <w:t xml:space="preserve"> </w:t>
            </w:r>
            <w:proofErr w:type="spellStart"/>
            <w:r w:rsidRPr="008411A3">
              <w:rPr>
                <w:rFonts w:ascii="Arial" w:hAnsi="Arial" w:cs="Arial"/>
                <w:sz w:val="20"/>
                <w:szCs w:val="20"/>
              </w:rPr>
              <w:t>SSD</w:t>
            </w:r>
            <w:proofErr w:type="spellEnd"/>
            <w:r w:rsidRPr="008411A3">
              <w:rPr>
                <w:rFonts w:ascii="Arial" w:hAnsi="Arial" w:cs="Arial"/>
                <w:sz w:val="20"/>
                <w:szCs w:val="20"/>
              </w:rPr>
              <w:t xml:space="preserve"> o pojemności min. 960GB Hot-Plug z możliwością konfiguracji RAID 1.</w:t>
            </w:r>
          </w:p>
        </w:tc>
      </w:tr>
      <w:tr w:rsidR="00942442" w:rsidRPr="00942442" w14:paraId="2CFEFAB9" w14:textId="77777777" w:rsidTr="00DD6666">
        <w:tc>
          <w:tcPr>
            <w:tcW w:w="944" w:type="pct"/>
          </w:tcPr>
          <w:p w14:paraId="45788C52"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t>Gniazda PCI</w:t>
            </w:r>
          </w:p>
        </w:tc>
        <w:tc>
          <w:tcPr>
            <w:tcW w:w="4056" w:type="pct"/>
          </w:tcPr>
          <w:p w14:paraId="3CABFC68" w14:textId="77777777" w:rsidR="00942442" w:rsidRPr="008411A3" w:rsidRDefault="00942442" w:rsidP="00942442">
            <w:pPr>
              <w:numPr>
                <w:ilvl w:val="0"/>
                <w:numId w:val="20"/>
              </w:numPr>
              <w:spacing w:after="0" w:line="276" w:lineRule="auto"/>
              <w:contextualSpacing/>
              <w:rPr>
                <w:rFonts w:ascii="Arial" w:eastAsia="Calibri" w:hAnsi="Arial" w:cs="Arial"/>
                <w:color w:val="000000"/>
                <w:sz w:val="20"/>
                <w:szCs w:val="20"/>
                <w:lang w:eastAsia="en-US"/>
              </w:rPr>
            </w:pPr>
            <w:r w:rsidRPr="008411A3">
              <w:rPr>
                <w:rFonts w:ascii="Arial" w:hAnsi="Arial" w:cs="Arial"/>
                <w:sz w:val="20"/>
                <w:szCs w:val="20"/>
              </w:rPr>
              <w:t xml:space="preserve">Dwa </w:t>
            </w:r>
            <w:proofErr w:type="spellStart"/>
            <w:r w:rsidRPr="008411A3">
              <w:rPr>
                <w:rFonts w:ascii="Arial" w:hAnsi="Arial" w:cs="Arial"/>
                <w:sz w:val="20"/>
                <w:szCs w:val="20"/>
              </w:rPr>
              <w:t>sloty</w:t>
            </w:r>
            <w:proofErr w:type="spellEnd"/>
            <w:r w:rsidRPr="008411A3">
              <w:rPr>
                <w:rFonts w:ascii="Arial" w:hAnsi="Arial" w:cs="Arial"/>
                <w:sz w:val="20"/>
                <w:szCs w:val="20"/>
              </w:rPr>
              <w:t xml:space="preserve"> </w:t>
            </w:r>
            <w:proofErr w:type="spellStart"/>
            <w:r w:rsidRPr="008411A3">
              <w:rPr>
                <w:rFonts w:ascii="Arial" w:hAnsi="Arial" w:cs="Arial"/>
                <w:sz w:val="20"/>
                <w:szCs w:val="20"/>
              </w:rPr>
              <w:t>PCIe</w:t>
            </w:r>
            <w:proofErr w:type="spellEnd"/>
            <w:r w:rsidRPr="008411A3">
              <w:rPr>
                <w:rFonts w:ascii="Arial" w:hAnsi="Arial" w:cs="Arial"/>
                <w:sz w:val="20"/>
                <w:szCs w:val="20"/>
              </w:rPr>
              <w:t xml:space="preserve"> </w:t>
            </w:r>
            <w:proofErr w:type="spellStart"/>
            <w:r w:rsidRPr="008411A3">
              <w:rPr>
                <w:rFonts w:ascii="Arial" w:hAnsi="Arial" w:cs="Arial"/>
                <w:sz w:val="20"/>
                <w:szCs w:val="20"/>
              </w:rPr>
              <w:t>FH</w:t>
            </w:r>
            <w:proofErr w:type="spellEnd"/>
          </w:p>
        </w:tc>
      </w:tr>
      <w:tr w:rsidR="00942442" w:rsidRPr="00942442" w14:paraId="1C359B46" w14:textId="77777777" w:rsidTr="00DD6666">
        <w:tc>
          <w:tcPr>
            <w:tcW w:w="944" w:type="pct"/>
          </w:tcPr>
          <w:p w14:paraId="4CE555FC" w14:textId="77777777" w:rsidR="00942442" w:rsidRPr="008411A3" w:rsidRDefault="00942442" w:rsidP="00DD6666">
            <w:pPr>
              <w:spacing w:after="0" w:line="276" w:lineRule="auto"/>
              <w:rPr>
                <w:rFonts w:ascii="Arial" w:eastAsia="Calibri" w:hAnsi="Arial" w:cs="Arial"/>
                <w:b/>
                <w:sz w:val="20"/>
                <w:szCs w:val="20"/>
                <w:lang w:val="de-DE" w:eastAsia="en-US"/>
              </w:rPr>
            </w:pPr>
            <w:r w:rsidRPr="008411A3">
              <w:rPr>
                <w:rFonts w:ascii="Arial" w:hAnsi="Arial" w:cs="Arial"/>
                <w:b/>
                <w:sz w:val="20"/>
                <w:szCs w:val="20"/>
              </w:rPr>
              <w:t>Interfejsy sieciowe/FC/SAS</w:t>
            </w:r>
          </w:p>
        </w:tc>
        <w:tc>
          <w:tcPr>
            <w:tcW w:w="4056" w:type="pct"/>
          </w:tcPr>
          <w:p w14:paraId="15208907" w14:textId="77777777" w:rsidR="00942442" w:rsidRPr="008411A3" w:rsidRDefault="00942442" w:rsidP="00942442">
            <w:pPr>
              <w:numPr>
                <w:ilvl w:val="0"/>
                <w:numId w:val="19"/>
              </w:numPr>
              <w:spacing w:after="0" w:line="276" w:lineRule="auto"/>
              <w:contextualSpacing/>
              <w:rPr>
                <w:rFonts w:ascii="Arial" w:eastAsia="Calibri" w:hAnsi="Arial" w:cs="Arial"/>
                <w:sz w:val="20"/>
                <w:szCs w:val="20"/>
                <w:lang w:eastAsia="en-US"/>
              </w:rPr>
            </w:pPr>
            <w:r w:rsidRPr="008411A3">
              <w:rPr>
                <w:rFonts w:ascii="Arial" w:hAnsi="Arial" w:cs="Arial"/>
                <w:sz w:val="20"/>
                <w:szCs w:val="20"/>
              </w:rPr>
              <w:t xml:space="preserve">4 interfejsy sieciowe 1Gb Ethernet w standardzie </w:t>
            </w:r>
            <w:proofErr w:type="spellStart"/>
            <w:r w:rsidRPr="008411A3">
              <w:rPr>
                <w:rFonts w:ascii="Arial" w:hAnsi="Arial" w:cs="Arial"/>
                <w:sz w:val="20"/>
                <w:szCs w:val="20"/>
              </w:rPr>
              <w:t>BaseT</w:t>
            </w:r>
            <w:proofErr w:type="spellEnd"/>
            <w:r w:rsidRPr="008411A3">
              <w:rPr>
                <w:rFonts w:ascii="Arial" w:hAnsi="Arial" w:cs="Arial"/>
                <w:sz w:val="20"/>
                <w:szCs w:val="20"/>
              </w:rPr>
              <w:t xml:space="preserve"> (porty nie mogą być osiągnięte poprzez karty w slotach </w:t>
            </w:r>
            <w:proofErr w:type="spellStart"/>
            <w:r w:rsidRPr="008411A3">
              <w:rPr>
                <w:rFonts w:ascii="Arial" w:hAnsi="Arial" w:cs="Arial"/>
                <w:sz w:val="20"/>
                <w:szCs w:val="20"/>
              </w:rPr>
              <w:t>PCIe</w:t>
            </w:r>
            <w:proofErr w:type="spellEnd"/>
            <w:r w:rsidRPr="008411A3">
              <w:rPr>
                <w:rFonts w:ascii="Arial" w:hAnsi="Arial" w:cs="Arial"/>
                <w:sz w:val="20"/>
                <w:szCs w:val="20"/>
              </w:rPr>
              <w:t>)</w:t>
            </w:r>
          </w:p>
        </w:tc>
      </w:tr>
      <w:tr w:rsidR="00942442" w:rsidRPr="00942442" w14:paraId="13131FED" w14:textId="77777777" w:rsidTr="00DD6666">
        <w:tc>
          <w:tcPr>
            <w:tcW w:w="944" w:type="pct"/>
          </w:tcPr>
          <w:p w14:paraId="4F929C14" w14:textId="77777777" w:rsidR="00942442" w:rsidRPr="008411A3" w:rsidRDefault="00942442" w:rsidP="00DD6666">
            <w:pPr>
              <w:spacing w:after="0" w:line="276" w:lineRule="auto"/>
              <w:rPr>
                <w:rFonts w:ascii="Arial" w:eastAsia="Calibri" w:hAnsi="Arial" w:cs="Arial"/>
                <w:b/>
                <w:sz w:val="20"/>
                <w:szCs w:val="20"/>
                <w:lang w:val="de-DE" w:eastAsia="en-US"/>
              </w:rPr>
            </w:pPr>
            <w:proofErr w:type="spellStart"/>
            <w:r w:rsidRPr="008411A3">
              <w:rPr>
                <w:rFonts w:ascii="Arial" w:hAnsi="Arial" w:cs="Arial"/>
                <w:b/>
                <w:sz w:val="20"/>
                <w:szCs w:val="20"/>
                <w:lang w:val="de-DE"/>
              </w:rPr>
              <w:t>Wbudowane</w:t>
            </w:r>
            <w:proofErr w:type="spellEnd"/>
            <w:r w:rsidRPr="008411A3">
              <w:rPr>
                <w:rFonts w:ascii="Arial" w:hAnsi="Arial" w:cs="Arial"/>
                <w:b/>
                <w:sz w:val="20"/>
                <w:szCs w:val="20"/>
                <w:lang w:val="de-DE"/>
              </w:rPr>
              <w:t xml:space="preserve"> </w:t>
            </w:r>
            <w:proofErr w:type="spellStart"/>
            <w:r w:rsidRPr="008411A3">
              <w:rPr>
                <w:rFonts w:ascii="Arial" w:hAnsi="Arial" w:cs="Arial"/>
                <w:b/>
                <w:sz w:val="20"/>
                <w:szCs w:val="20"/>
                <w:lang w:val="de-DE"/>
              </w:rPr>
              <w:t>porty</w:t>
            </w:r>
            <w:proofErr w:type="spellEnd"/>
          </w:p>
        </w:tc>
        <w:tc>
          <w:tcPr>
            <w:tcW w:w="4056" w:type="pct"/>
          </w:tcPr>
          <w:p w14:paraId="467A8854" w14:textId="77777777" w:rsidR="00942442" w:rsidRPr="008411A3" w:rsidRDefault="00942442" w:rsidP="00942442">
            <w:pPr>
              <w:pStyle w:val="Akapitzlist"/>
              <w:numPr>
                <w:ilvl w:val="0"/>
                <w:numId w:val="27"/>
              </w:numPr>
              <w:spacing w:line="240" w:lineRule="auto"/>
              <w:contextualSpacing/>
              <w:rPr>
                <w:rFonts w:ascii="Arial" w:hAnsi="Arial" w:cs="Arial"/>
                <w:sz w:val="20"/>
                <w:szCs w:val="20"/>
              </w:rPr>
            </w:pPr>
            <w:r w:rsidRPr="008411A3">
              <w:rPr>
                <w:rFonts w:ascii="Arial" w:hAnsi="Arial" w:cs="Arial"/>
                <w:sz w:val="20"/>
                <w:szCs w:val="20"/>
              </w:rPr>
              <w:t xml:space="preserve">4 porty USB w tym min: </w:t>
            </w:r>
          </w:p>
          <w:p w14:paraId="65CCC8EB" w14:textId="77777777" w:rsidR="00942442" w:rsidRPr="008411A3" w:rsidRDefault="00942442" w:rsidP="00942442">
            <w:pPr>
              <w:pStyle w:val="Akapitzlist"/>
              <w:numPr>
                <w:ilvl w:val="1"/>
                <w:numId w:val="27"/>
              </w:numPr>
              <w:spacing w:line="240" w:lineRule="auto"/>
              <w:contextualSpacing/>
              <w:rPr>
                <w:rFonts w:ascii="Arial" w:hAnsi="Arial" w:cs="Arial"/>
                <w:sz w:val="20"/>
                <w:szCs w:val="20"/>
              </w:rPr>
            </w:pPr>
            <w:r w:rsidRPr="008411A3">
              <w:rPr>
                <w:rFonts w:ascii="Arial" w:hAnsi="Arial" w:cs="Arial"/>
                <w:sz w:val="20"/>
                <w:szCs w:val="20"/>
              </w:rPr>
              <w:t xml:space="preserve">1 port USB 2.0 </w:t>
            </w:r>
            <w:proofErr w:type="spellStart"/>
            <w:r w:rsidRPr="008411A3">
              <w:rPr>
                <w:rFonts w:ascii="Arial" w:hAnsi="Arial" w:cs="Arial"/>
                <w:sz w:val="20"/>
                <w:szCs w:val="20"/>
              </w:rPr>
              <w:t>Type</w:t>
            </w:r>
            <w:proofErr w:type="spellEnd"/>
            <w:r w:rsidRPr="008411A3">
              <w:rPr>
                <w:rFonts w:ascii="Arial" w:hAnsi="Arial" w:cs="Arial"/>
                <w:sz w:val="20"/>
                <w:szCs w:val="20"/>
              </w:rPr>
              <w:t>-C</w:t>
            </w:r>
          </w:p>
          <w:p w14:paraId="7C44C75E" w14:textId="77777777" w:rsidR="00942442" w:rsidRPr="008411A3" w:rsidRDefault="00942442" w:rsidP="00942442">
            <w:pPr>
              <w:pStyle w:val="Akapitzlist"/>
              <w:numPr>
                <w:ilvl w:val="1"/>
                <w:numId w:val="27"/>
              </w:numPr>
              <w:spacing w:line="240" w:lineRule="auto"/>
              <w:contextualSpacing/>
              <w:rPr>
                <w:rFonts w:ascii="Arial" w:hAnsi="Arial" w:cs="Arial"/>
                <w:sz w:val="20"/>
                <w:szCs w:val="20"/>
              </w:rPr>
            </w:pPr>
            <w:r w:rsidRPr="008411A3">
              <w:rPr>
                <w:rFonts w:ascii="Arial" w:hAnsi="Arial" w:cs="Arial"/>
                <w:sz w:val="20"/>
                <w:szCs w:val="20"/>
              </w:rPr>
              <w:t xml:space="preserve">2 porty USB 3.1  </w:t>
            </w:r>
          </w:p>
          <w:p w14:paraId="75A165D8" w14:textId="77777777" w:rsidR="00942442" w:rsidRPr="008411A3" w:rsidRDefault="00942442" w:rsidP="00942442">
            <w:pPr>
              <w:pStyle w:val="Akapitzlist"/>
              <w:numPr>
                <w:ilvl w:val="1"/>
                <w:numId w:val="27"/>
              </w:numPr>
              <w:spacing w:line="240" w:lineRule="auto"/>
              <w:contextualSpacing/>
              <w:rPr>
                <w:rFonts w:ascii="Arial" w:hAnsi="Arial" w:cs="Arial"/>
                <w:sz w:val="20"/>
                <w:szCs w:val="20"/>
              </w:rPr>
            </w:pPr>
            <w:r w:rsidRPr="008411A3">
              <w:rPr>
                <w:rFonts w:ascii="Arial" w:hAnsi="Arial" w:cs="Arial"/>
                <w:sz w:val="20"/>
                <w:szCs w:val="20"/>
              </w:rPr>
              <w:t>1 port USB 3.0 wewnątrz obudowy</w:t>
            </w:r>
          </w:p>
          <w:p w14:paraId="4BCD03AF" w14:textId="77777777" w:rsidR="00942442" w:rsidRPr="008411A3" w:rsidRDefault="00942442" w:rsidP="00942442">
            <w:pPr>
              <w:numPr>
                <w:ilvl w:val="0"/>
                <w:numId w:val="19"/>
              </w:numPr>
              <w:spacing w:after="0" w:line="276" w:lineRule="auto"/>
              <w:contextualSpacing/>
              <w:rPr>
                <w:rFonts w:ascii="Arial" w:eastAsia="Calibri" w:hAnsi="Arial" w:cs="Arial"/>
                <w:color w:val="000000"/>
                <w:sz w:val="20"/>
                <w:szCs w:val="20"/>
                <w:lang w:eastAsia="en-US"/>
              </w:rPr>
            </w:pPr>
            <w:r w:rsidRPr="008411A3">
              <w:rPr>
                <w:rFonts w:ascii="Arial" w:hAnsi="Arial" w:cs="Arial"/>
                <w:sz w:val="20"/>
                <w:szCs w:val="20"/>
              </w:rPr>
              <w:t>Port VGA z tyłu obudowy</w:t>
            </w:r>
          </w:p>
        </w:tc>
      </w:tr>
      <w:tr w:rsidR="00942442" w:rsidRPr="00942442" w14:paraId="4E520348" w14:textId="77777777" w:rsidTr="00DD6666">
        <w:tc>
          <w:tcPr>
            <w:tcW w:w="944" w:type="pct"/>
          </w:tcPr>
          <w:p w14:paraId="5FBC8849"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lang w:val="de-DE"/>
              </w:rPr>
              <w:t>Video</w:t>
            </w:r>
          </w:p>
        </w:tc>
        <w:tc>
          <w:tcPr>
            <w:tcW w:w="4056" w:type="pct"/>
          </w:tcPr>
          <w:p w14:paraId="5EC53368" w14:textId="77777777" w:rsidR="00942442" w:rsidRPr="008411A3" w:rsidRDefault="00942442" w:rsidP="00942442">
            <w:pPr>
              <w:numPr>
                <w:ilvl w:val="0"/>
                <w:numId w:val="19"/>
              </w:numPr>
              <w:spacing w:after="0" w:line="276" w:lineRule="auto"/>
              <w:contextualSpacing/>
              <w:rPr>
                <w:rFonts w:ascii="Arial" w:eastAsia="Calibri" w:hAnsi="Arial" w:cs="Arial"/>
                <w:sz w:val="20"/>
                <w:szCs w:val="20"/>
                <w:lang w:eastAsia="en-US"/>
              </w:rPr>
            </w:pPr>
            <w:r w:rsidRPr="008411A3">
              <w:rPr>
                <w:rFonts w:ascii="Arial" w:hAnsi="Arial" w:cs="Arial"/>
                <w:sz w:val="20"/>
                <w:szCs w:val="20"/>
              </w:rPr>
              <w:t>Zintegrowana karta graficzna umożliwiająca wyświetlenie rozdzielczości min. 1920x1200</w:t>
            </w:r>
          </w:p>
        </w:tc>
      </w:tr>
      <w:tr w:rsidR="00942442" w:rsidRPr="00942442" w14:paraId="4CE136F9" w14:textId="77777777" w:rsidTr="00DD6666">
        <w:tc>
          <w:tcPr>
            <w:tcW w:w="944" w:type="pct"/>
          </w:tcPr>
          <w:p w14:paraId="3B54CD94"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lastRenderedPageBreak/>
              <w:t>Zasilacze</w:t>
            </w:r>
          </w:p>
        </w:tc>
        <w:tc>
          <w:tcPr>
            <w:tcW w:w="4056" w:type="pct"/>
          </w:tcPr>
          <w:p w14:paraId="3F5F7A3C" w14:textId="77777777" w:rsidR="00942442" w:rsidRPr="008411A3" w:rsidRDefault="00942442" w:rsidP="00942442">
            <w:pPr>
              <w:numPr>
                <w:ilvl w:val="0"/>
                <w:numId w:val="21"/>
              </w:numPr>
              <w:autoSpaceDE w:val="0"/>
              <w:autoSpaceDN w:val="0"/>
              <w:adjustRightInd w:val="0"/>
              <w:spacing w:after="0" w:line="276" w:lineRule="auto"/>
              <w:rPr>
                <w:rFonts w:ascii="Arial" w:eastAsia="Calibri" w:hAnsi="Arial" w:cs="Arial"/>
                <w:color w:val="000000"/>
                <w:sz w:val="20"/>
                <w:szCs w:val="20"/>
                <w:lang w:eastAsia="en-US"/>
              </w:rPr>
            </w:pPr>
            <w:r w:rsidRPr="008411A3">
              <w:rPr>
                <w:rFonts w:ascii="Arial" w:hAnsi="Arial" w:cs="Arial"/>
                <w:sz w:val="20"/>
                <w:szCs w:val="20"/>
              </w:rPr>
              <w:t xml:space="preserve">Redundantne, Hot-Plug min. </w:t>
            </w:r>
            <w:proofErr w:type="spellStart"/>
            <w:r w:rsidRPr="008411A3">
              <w:rPr>
                <w:rFonts w:ascii="Arial" w:hAnsi="Arial" w:cs="Arial"/>
                <w:sz w:val="20"/>
                <w:szCs w:val="20"/>
              </w:rPr>
              <w:t>800W</w:t>
            </w:r>
            <w:proofErr w:type="spellEnd"/>
            <w:r w:rsidRPr="008411A3">
              <w:rPr>
                <w:rFonts w:ascii="Arial" w:hAnsi="Arial" w:cs="Arial"/>
                <w:sz w:val="20"/>
                <w:szCs w:val="20"/>
              </w:rPr>
              <w:t xml:space="preserve"> klasy </w:t>
            </w:r>
            <w:proofErr w:type="spellStart"/>
            <w:r w:rsidRPr="008411A3">
              <w:rPr>
                <w:rFonts w:ascii="Arial" w:hAnsi="Arial" w:cs="Arial"/>
                <w:sz w:val="20"/>
                <w:szCs w:val="20"/>
              </w:rPr>
              <w:t>Titanium</w:t>
            </w:r>
            <w:proofErr w:type="spellEnd"/>
          </w:p>
        </w:tc>
      </w:tr>
      <w:tr w:rsidR="00942442" w:rsidRPr="00942442" w14:paraId="7F8327F3" w14:textId="77777777" w:rsidTr="00DD6666">
        <w:tc>
          <w:tcPr>
            <w:tcW w:w="944" w:type="pct"/>
          </w:tcPr>
          <w:p w14:paraId="7706CCDD" w14:textId="77777777" w:rsidR="00942442" w:rsidRPr="008411A3" w:rsidRDefault="00942442" w:rsidP="00DD6666">
            <w:pPr>
              <w:spacing w:after="0" w:line="276" w:lineRule="auto"/>
              <w:rPr>
                <w:rFonts w:ascii="Arial" w:eastAsia="Calibri" w:hAnsi="Arial" w:cs="Arial"/>
                <w:b/>
                <w:bCs/>
                <w:sz w:val="20"/>
                <w:szCs w:val="20"/>
                <w:lang w:eastAsia="en-US"/>
              </w:rPr>
            </w:pPr>
            <w:r w:rsidRPr="008411A3">
              <w:rPr>
                <w:rFonts w:ascii="Arial" w:hAnsi="Arial" w:cs="Arial"/>
                <w:b/>
                <w:bCs/>
                <w:sz w:val="20"/>
                <w:szCs w:val="20"/>
              </w:rPr>
              <w:t>Elementy montażowe</w:t>
            </w:r>
          </w:p>
        </w:tc>
        <w:tc>
          <w:tcPr>
            <w:tcW w:w="4056" w:type="pct"/>
          </w:tcPr>
          <w:p w14:paraId="5AEE3564" w14:textId="77777777" w:rsidR="00942442" w:rsidRPr="008411A3" w:rsidRDefault="00942442" w:rsidP="00DD6666">
            <w:pPr>
              <w:autoSpaceDE w:val="0"/>
              <w:autoSpaceDN w:val="0"/>
              <w:adjustRightInd w:val="0"/>
              <w:spacing w:after="0" w:line="276" w:lineRule="auto"/>
              <w:ind w:left="720"/>
              <w:rPr>
                <w:rFonts w:ascii="Arial" w:eastAsia="Calibri" w:hAnsi="Arial" w:cs="Arial"/>
                <w:color w:val="000000"/>
                <w:sz w:val="20"/>
                <w:szCs w:val="20"/>
                <w:lang w:eastAsia="en-US"/>
              </w:rPr>
            </w:pPr>
            <w:r w:rsidRPr="008411A3">
              <w:rPr>
                <w:rFonts w:ascii="Arial" w:hAnsi="Arial" w:cs="Arial"/>
                <w:sz w:val="20"/>
                <w:szCs w:val="20"/>
              </w:rPr>
              <w:t xml:space="preserve">Komplet wysuwanych szyn umożliwiających montaż w szafie </w:t>
            </w:r>
            <w:proofErr w:type="spellStart"/>
            <w:r w:rsidRPr="008411A3">
              <w:rPr>
                <w:rFonts w:ascii="Arial" w:hAnsi="Arial" w:cs="Arial"/>
                <w:sz w:val="20"/>
                <w:szCs w:val="20"/>
              </w:rPr>
              <w:t>rack</w:t>
            </w:r>
            <w:proofErr w:type="spellEnd"/>
            <w:r w:rsidRPr="008411A3">
              <w:rPr>
                <w:rFonts w:ascii="Arial" w:hAnsi="Arial" w:cs="Arial"/>
                <w:sz w:val="20"/>
                <w:szCs w:val="20"/>
              </w:rPr>
              <w:t xml:space="preserve"> i wysuwanie serwera do celów serwisowych</w:t>
            </w:r>
          </w:p>
        </w:tc>
      </w:tr>
      <w:tr w:rsidR="00942442" w:rsidRPr="00942442" w14:paraId="3D13349A" w14:textId="77777777" w:rsidTr="00DD6666">
        <w:tc>
          <w:tcPr>
            <w:tcW w:w="944" w:type="pct"/>
          </w:tcPr>
          <w:p w14:paraId="65A08152"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bCs/>
                <w:sz w:val="20"/>
                <w:szCs w:val="20"/>
              </w:rPr>
              <w:t>System operacyjny/dodatkowe oprogramowanie</w:t>
            </w:r>
          </w:p>
        </w:tc>
        <w:tc>
          <w:tcPr>
            <w:tcW w:w="4056" w:type="pct"/>
          </w:tcPr>
          <w:p w14:paraId="598E244B" w14:textId="77777777" w:rsidR="00942442" w:rsidRPr="008411A3" w:rsidRDefault="00942442" w:rsidP="00942442">
            <w:pPr>
              <w:numPr>
                <w:ilvl w:val="0"/>
                <w:numId w:val="16"/>
              </w:numPr>
              <w:spacing w:after="0" w:line="276" w:lineRule="auto"/>
              <w:contextualSpacing/>
              <w:textAlignment w:val="baseline"/>
              <w:rPr>
                <w:rFonts w:ascii="Arial" w:eastAsia="Calibri" w:hAnsi="Arial" w:cs="Arial"/>
                <w:bCs/>
                <w:sz w:val="20"/>
                <w:szCs w:val="20"/>
                <w:lang w:eastAsia="en-US"/>
              </w:rPr>
            </w:pPr>
            <w:r w:rsidRPr="008411A3">
              <w:rPr>
                <w:rFonts w:ascii="Arial" w:hAnsi="Arial" w:cs="Arial"/>
                <w:sz w:val="20"/>
                <w:szCs w:val="20"/>
              </w:rPr>
              <w:t>Windows Server 2025 Standard</w:t>
            </w:r>
          </w:p>
        </w:tc>
      </w:tr>
      <w:tr w:rsidR="00942442" w:rsidRPr="00942442" w14:paraId="205EA9BB" w14:textId="77777777" w:rsidTr="00DD6666">
        <w:tc>
          <w:tcPr>
            <w:tcW w:w="944" w:type="pct"/>
          </w:tcPr>
          <w:p w14:paraId="24D5CC3E"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bCs/>
                <w:sz w:val="20"/>
                <w:szCs w:val="20"/>
              </w:rPr>
              <w:t>Bezpieczeństwo</w:t>
            </w:r>
            <w:r w:rsidRPr="008411A3">
              <w:rPr>
                <w:rFonts w:ascii="Arial" w:hAnsi="Arial" w:cs="Arial"/>
                <w:sz w:val="20"/>
                <w:szCs w:val="20"/>
                <w:lang w:eastAsia="zh-CN"/>
              </w:rPr>
              <w:t xml:space="preserve"> </w:t>
            </w:r>
          </w:p>
        </w:tc>
        <w:tc>
          <w:tcPr>
            <w:tcW w:w="4056" w:type="pct"/>
          </w:tcPr>
          <w:p w14:paraId="39092743"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Zatrzask górnej pokrywy oraz blokada na ramce </w:t>
            </w:r>
            <w:proofErr w:type="spellStart"/>
            <w:r w:rsidRPr="008411A3">
              <w:rPr>
                <w:rFonts w:ascii="Arial" w:hAnsi="Arial" w:cs="Arial"/>
                <w:sz w:val="20"/>
                <w:szCs w:val="20"/>
              </w:rPr>
              <w:t>panela</w:t>
            </w:r>
            <w:proofErr w:type="spellEnd"/>
            <w:r w:rsidRPr="008411A3">
              <w:rPr>
                <w:rFonts w:ascii="Arial" w:hAnsi="Arial" w:cs="Arial"/>
                <w:sz w:val="20"/>
                <w:szCs w:val="20"/>
              </w:rPr>
              <w:t xml:space="preserve"> zamykana na klucz służąca do ochrony nieautoryzowanego dostępu do dysków twardych. </w:t>
            </w:r>
          </w:p>
          <w:p w14:paraId="2F340CC8"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sz w:val="20"/>
                <w:szCs w:val="20"/>
              </w:rPr>
            </w:pPr>
            <w:r w:rsidRPr="008411A3">
              <w:rPr>
                <w:rFonts w:ascii="Arial" w:hAnsi="Arial" w:cs="Arial"/>
                <w:sz w:val="20"/>
                <w:szCs w:val="20"/>
              </w:rPr>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p w14:paraId="7ADB2D85"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sz w:val="20"/>
                <w:szCs w:val="20"/>
              </w:rPr>
            </w:pPr>
            <w:r w:rsidRPr="008411A3">
              <w:rPr>
                <w:rFonts w:ascii="Arial" w:hAnsi="Arial" w:cs="Arial"/>
                <w:sz w:val="20"/>
                <w:szCs w:val="20"/>
              </w:rPr>
              <w:t>Możliwość wyłączenia w BIOS funkcji przycisku zasilania. </w:t>
            </w:r>
          </w:p>
          <w:p w14:paraId="456E317D"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BIOS ma możliwość przejścia do bezpiecznego trybu rozruchowego z możliwością zarządzania blokadą zasilania, panelem sterowania oraz zmianą hasła </w:t>
            </w:r>
          </w:p>
          <w:p w14:paraId="2F6D7116"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Wbudowany czujnik otwarcia obudowy współpracujący z BIOS i kartą zarządzającą. </w:t>
            </w:r>
          </w:p>
          <w:p w14:paraId="14982951"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sz w:val="20"/>
                <w:szCs w:val="20"/>
              </w:rPr>
            </w:pPr>
            <w:r w:rsidRPr="008411A3">
              <w:rPr>
                <w:rFonts w:ascii="Arial" w:hAnsi="Arial" w:cs="Arial"/>
                <w:sz w:val="20"/>
                <w:szCs w:val="20"/>
              </w:rPr>
              <w:t>Moduł TPM 2.0</w:t>
            </w:r>
          </w:p>
          <w:p w14:paraId="2C75D77A"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bCs/>
                <w:sz w:val="20"/>
                <w:szCs w:val="20"/>
              </w:rPr>
            </w:pPr>
            <w:r w:rsidRPr="008411A3">
              <w:rPr>
                <w:rFonts w:ascii="Arial" w:hAnsi="Arial" w:cs="Arial"/>
                <w:sz w:val="20"/>
                <w:szCs w:val="20"/>
              </w:rPr>
              <w:t>Możliwość dynamicznego włączania i wyłączania portów USB na obudowie – bez potrzeby restartu serwera</w:t>
            </w:r>
          </w:p>
          <w:p w14:paraId="3FD82F00" w14:textId="77777777" w:rsidR="00942442" w:rsidRPr="008411A3" w:rsidRDefault="00942442" w:rsidP="00942442">
            <w:pPr>
              <w:pStyle w:val="Akapitzlist"/>
              <w:numPr>
                <w:ilvl w:val="0"/>
                <w:numId w:val="16"/>
              </w:numPr>
              <w:spacing w:after="0" w:line="240" w:lineRule="auto"/>
              <w:contextualSpacing/>
              <w:textAlignment w:val="baseline"/>
              <w:rPr>
                <w:rFonts w:ascii="Arial" w:hAnsi="Arial" w:cs="Arial"/>
                <w:bCs/>
                <w:sz w:val="20"/>
                <w:szCs w:val="20"/>
              </w:rPr>
            </w:pPr>
            <w:r w:rsidRPr="008411A3">
              <w:rPr>
                <w:rFonts w:ascii="Arial" w:hAnsi="Arial" w:cs="Arial"/>
                <w:sz w:val="20"/>
                <w:szCs w:val="20"/>
              </w:rPr>
              <w:t>Możliwość wymazania danych ze znajdujących się dysków wewnątrz serwera – niezależne od zainstalowanego systemu operacyjnego, uruchamiane z poziomu zarządzania serwerem</w:t>
            </w:r>
          </w:p>
          <w:p w14:paraId="638FD802" w14:textId="58C804C1" w:rsidR="00942442" w:rsidRPr="008411A3" w:rsidRDefault="00942442" w:rsidP="00942442">
            <w:pPr>
              <w:numPr>
                <w:ilvl w:val="1"/>
                <w:numId w:val="17"/>
              </w:numPr>
              <w:spacing w:after="0" w:line="276" w:lineRule="auto"/>
              <w:contextualSpacing/>
              <w:rPr>
                <w:rFonts w:ascii="Arial" w:eastAsia="Calibri" w:hAnsi="Arial" w:cs="Arial"/>
                <w:sz w:val="20"/>
                <w:szCs w:val="20"/>
                <w:lang w:eastAsia="en-US"/>
              </w:rPr>
            </w:pPr>
            <w:r w:rsidRPr="008411A3">
              <w:rPr>
                <w:rFonts w:ascii="Arial" w:hAnsi="Arial" w:cs="Arial"/>
                <w:bCs/>
                <w:sz w:val="20"/>
                <w:szCs w:val="20"/>
              </w:rPr>
              <w:t>Serwer musi być wyposażony w rozwiązanie zapewniające ochronę oprogramowania układowego przed manipulacją złośliwego oprogramowania. Ochrona taka musi być zgodna z zaleceniami NIST SP 800-147B i NIST SP 800-155. Jednocześnie Zamawiający wymaga, aby dostarczony serwer posiadał zaimplementowane sprzętowo mechanizmy kryptograficzne poświadczające integralność oprogramowania BIOS (Root of Trust).</w:t>
            </w:r>
          </w:p>
        </w:tc>
      </w:tr>
      <w:tr w:rsidR="00942442" w:rsidRPr="00942442" w14:paraId="73F7500B" w14:textId="77777777" w:rsidTr="00DD6666">
        <w:tc>
          <w:tcPr>
            <w:tcW w:w="944" w:type="pct"/>
          </w:tcPr>
          <w:p w14:paraId="6AA23F13"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bCs/>
                <w:sz w:val="20"/>
                <w:szCs w:val="20"/>
              </w:rPr>
              <w:lastRenderedPageBreak/>
              <w:t>Karta Zarządzania</w:t>
            </w:r>
          </w:p>
        </w:tc>
        <w:tc>
          <w:tcPr>
            <w:tcW w:w="4056" w:type="pct"/>
          </w:tcPr>
          <w:p w14:paraId="6D5ABB6E" w14:textId="77777777" w:rsidR="00942442" w:rsidRPr="008411A3" w:rsidRDefault="00942442" w:rsidP="00942442">
            <w:pPr>
              <w:pStyle w:val="Akapitzlist"/>
              <w:numPr>
                <w:ilvl w:val="0"/>
                <w:numId w:val="17"/>
              </w:numPr>
              <w:spacing w:after="0" w:line="252" w:lineRule="auto"/>
              <w:contextualSpacing/>
              <w:rPr>
                <w:rFonts w:ascii="Arial" w:hAnsi="Arial" w:cs="Arial"/>
                <w:sz w:val="20"/>
                <w:szCs w:val="20"/>
              </w:rPr>
            </w:pPr>
            <w:r w:rsidRPr="008411A3">
              <w:rPr>
                <w:rFonts w:ascii="Arial" w:hAnsi="Arial" w:cs="Arial"/>
                <w:sz w:val="20"/>
                <w:szCs w:val="20"/>
              </w:rPr>
              <w:t xml:space="preserve">Niezależna od zainstalowanego na serwerze systemu operacyjnego posiadająca dedykowane port RJ-45 Gigabit Ethernet umożliwiająca: </w:t>
            </w:r>
          </w:p>
          <w:p w14:paraId="4CD54AA5"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zdalny dostęp do graficznego interfejsu Web karty zarządzającej </w:t>
            </w:r>
          </w:p>
          <w:p w14:paraId="2D9D7422"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szyfrowane połączenie (TLS) oraz autentykacje i autoryzację użytkownika </w:t>
            </w:r>
          </w:p>
          <w:p w14:paraId="0C7D0E2D"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podmontowania zdalnych wirtualnych napędów </w:t>
            </w:r>
          </w:p>
          <w:p w14:paraId="34959550"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wirtualną konsolę z dostępem do myszy, klawiatury </w:t>
            </w:r>
          </w:p>
          <w:p w14:paraId="698DE40B"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wsparcie dla IPv6 </w:t>
            </w:r>
          </w:p>
          <w:p w14:paraId="03726CDD"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wsparcie dla </w:t>
            </w:r>
            <w:proofErr w:type="spellStart"/>
            <w:r w:rsidRPr="008411A3">
              <w:rPr>
                <w:rFonts w:ascii="Arial" w:hAnsi="Arial" w:cs="Arial"/>
                <w:sz w:val="20"/>
                <w:szCs w:val="20"/>
              </w:rPr>
              <w:t>SNMP</w:t>
            </w:r>
            <w:proofErr w:type="spellEnd"/>
            <w:r w:rsidRPr="008411A3">
              <w:rPr>
                <w:rFonts w:ascii="Arial" w:hAnsi="Arial" w:cs="Arial"/>
                <w:sz w:val="20"/>
                <w:szCs w:val="20"/>
              </w:rPr>
              <w:t xml:space="preserve">; </w:t>
            </w:r>
            <w:proofErr w:type="spellStart"/>
            <w:r w:rsidRPr="008411A3">
              <w:rPr>
                <w:rFonts w:ascii="Arial" w:hAnsi="Arial" w:cs="Arial"/>
                <w:sz w:val="20"/>
                <w:szCs w:val="20"/>
              </w:rPr>
              <w:t>IPMI2.0</w:t>
            </w:r>
            <w:proofErr w:type="spellEnd"/>
            <w:r w:rsidRPr="008411A3">
              <w:rPr>
                <w:rFonts w:ascii="Arial" w:hAnsi="Arial" w:cs="Arial"/>
                <w:sz w:val="20"/>
                <w:szCs w:val="20"/>
              </w:rPr>
              <w:t xml:space="preserve">, </w:t>
            </w:r>
            <w:proofErr w:type="spellStart"/>
            <w:r w:rsidRPr="008411A3">
              <w:rPr>
                <w:rFonts w:ascii="Arial" w:hAnsi="Arial" w:cs="Arial"/>
                <w:sz w:val="20"/>
                <w:szCs w:val="20"/>
              </w:rPr>
              <w:t>VLAN</w:t>
            </w:r>
            <w:proofErr w:type="spellEnd"/>
            <w:r w:rsidRPr="008411A3">
              <w:rPr>
                <w:rFonts w:ascii="Arial" w:hAnsi="Arial" w:cs="Arial"/>
                <w:sz w:val="20"/>
                <w:szCs w:val="20"/>
              </w:rPr>
              <w:t xml:space="preserve"> </w:t>
            </w:r>
            <w:proofErr w:type="spellStart"/>
            <w:r w:rsidRPr="008411A3">
              <w:rPr>
                <w:rFonts w:ascii="Arial" w:hAnsi="Arial" w:cs="Arial"/>
                <w:sz w:val="20"/>
                <w:szCs w:val="20"/>
              </w:rPr>
              <w:t>tagging</w:t>
            </w:r>
            <w:proofErr w:type="spellEnd"/>
            <w:r w:rsidRPr="008411A3">
              <w:rPr>
                <w:rFonts w:ascii="Arial" w:hAnsi="Arial" w:cs="Arial"/>
                <w:sz w:val="20"/>
                <w:szCs w:val="20"/>
              </w:rPr>
              <w:t xml:space="preserve">, </w:t>
            </w:r>
            <w:proofErr w:type="spellStart"/>
            <w:r w:rsidRPr="008411A3">
              <w:rPr>
                <w:rFonts w:ascii="Arial" w:hAnsi="Arial" w:cs="Arial"/>
                <w:sz w:val="20"/>
                <w:szCs w:val="20"/>
              </w:rPr>
              <w:t>SSH</w:t>
            </w:r>
            <w:proofErr w:type="spellEnd"/>
            <w:r w:rsidRPr="008411A3">
              <w:rPr>
                <w:rFonts w:ascii="Arial" w:hAnsi="Arial" w:cs="Arial"/>
                <w:sz w:val="20"/>
                <w:szCs w:val="20"/>
              </w:rPr>
              <w:t xml:space="preserve"> </w:t>
            </w:r>
          </w:p>
          <w:p w14:paraId="57C71F38"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zdalnego monitorowania w czasie rzeczywistym poboru prądu przez serwer </w:t>
            </w:r>
          </w:p>
          <w:p w14:paraId="0D058562"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zdalnego ustawienia limitu poboru prądu przez konkretny serwer </w:t>
            </w:r>
          </w:p>
          <w:p w14:paraId="27DAB281"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integracja z Active Directory </w:t>
            </w:r>
          </w:p>
          <w:p w14:paraId="0BFED7A8"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obsługi przez sześciu administratorów jednocześnie </w:t>
            </w:r>
          </w:p>
          <w:p w14:paraId="4AA404DF"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Wsparcie dla automatycznej rejestracji DNS </w:t>
            </w:r>
          </w:p>
          <w:p w14:paraId="115BCBBC"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wsparcie dla LLDP </w:t>
            </w:r>
          </w:p>
          <w:p w14:paraId="09A3B448"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wysyłanie do administratora maila z powiadomieniem o awarii lub zmianie konfiguracji sprzętowej </w:t>
            </w:r>
          </w:p>
          <w:p w14:paraId="6847DE7C"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zarządzania bezpośredniego poprzez złącze USB umieszczone na froncie obudowy. </w:t>
            </w:r>
          </w:p>
          <w:p w14:paraId="282F1AF5"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Monitorowanie zużycia dysków SSD </w:t>
            </w:r>
          </w:p>
          <w:p w14:paraId="3229EFAA"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Automatyczne zgłaszanie alertów do centrum serwisowego producenta </w:t>
            </w:r>
          </w:p>
          <w:p w14:paraId="0DDC0B40"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Automatyczne update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dla wszystkich komponentów serwera </w:t>
            </w:r>
          </w:p>
          <w:p w14:paraId="4DA85C75"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przywrócenia poprzednich wersji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w:t>
            </w:r>
          </w:p>
          <w:p w14:paraId="4EEFD5E9"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eksportu eksportu/importu konfiguracji (ustawienie karty zarządzającej, </w:t>
            </w:r>
            <w:proofErr w:type="spellStart"/>
            <w:r w:rsidRPr="008411A3">
              <w:rPr>
                <w:rFonts w:ascii="Arial" w:hAnsi="Arial" w:cs="Arial"/>
                <w:sz w:val="20"/>
                <w:szCs w:val="20"/>
              </w:rPr>
              <w:t>BIOSu</w:t>
            </w:r>
            <w:proofErr w:type="spellEnd"/>
            <w:r w:rsidRPr="008411A3">
              <w:rPr>
                <w:rFonts w:ascii="Arial" w:hAnsi="Arial" w:cs="Arial"/>
                <w:sz w:val="20"/>
                <w:szCs w:val="20"/>
              </w:rPr>
              <w:t xml:space="preserve">, kart sieciowych, </w:t>
            </w:r>
            <w:proofErr w:type="spellStart"/>
            <w:r w:rsidRPr="008411A3">
              <w:rPr>
                <w:rFonts w:ascii="Arial" w:hAnsi="Arial" w:cs="Arial"/>
                <w:sz w:val="20"/>
                <w:szCs w:val="20"/>
              </w:rPr>
              <w:t>HBA</w:t>
            </w:r>
            <w:proofErr w:type="spellEnd"/>
            <w:r w:rsidRPr="008411A3">
              <w:rPr>
                <w:rFonts w:ascii="Arial" w:hAnsi="Arial" w:cs="Arial"/>
                <w:sz w:val="20"/>
                <w:szCs w:val="20"/>
              </w:rPr>
              <w:t xml:space="preserve"> oraz konfiguracji kontrolera RAID) serwera do pliku XML lub JSON </w:t>
            </w:r>
          </w:p>
          <w:p w14:paraId="61EE2A94"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zaimportowania ustawień, poprzez bezpośrednie podłączenie plików konfiguracyjnych </w:t>
            </w:r>
          </w:p>
          <w:p w14:paraId="08E44EEE"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Automatyczne tworzenie kopii ustawień serwera w </w:t>
            </w:r>
            <w:proofErr w:type="spellStart"/>
            <w:r w:rsidRPr="008411A3">
              <w:rPr>
                <w:rFonts w:ascii="Arial" w:hAnsi="Arial" w:cs="Arial"/>
                <w:sz w:val="20"/>
                <w:szCs w:val="20"/>
              </w:rPr>
              <w:t>opraciu</w:t>
            </w:r>
            <w:proofErr w:type="spellEnd"/>
            <w:r w:rsidRPr="008411A3">
              <w:rPr>
                <w:rFonts w:ascii="Arial" w:hAnsi="Arial" w:cs="Arial"/>
                <w:sz w:val="20"/>
                <w:szCs w:val="20"/>
              </w:rPr>
              <w:t xml:space="preserve"> o harmonogram. </w:t>
            </w:r>
          </w:p>
          <w:p w14:paraId="39B4A7CD"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wykrywania odchyleń konfiguracji na poziomie konfiguracji </w:t>
            </w:r>
            <w:proofErr w:type="spellStart"/>
            <w:r w:rsidRPr="008411A3">
              <w:rPr>
                <w:rFonts w:ascii="Arial" w:hAnsi="Arial" w:cs="Arial"/>
                <w:sz w:val="20"/>
                <w:szCs w:val="20"/>
              </w:rPr>
              <w:t>UEFI</w:t>
            </w:r>
            <w:proofErr w:type="spellEnd"/>
            <w:r w:rsidRPr="008411A3">
              <w:rPr>
                <w:rFonts w:ascii="Arial" w:hAnsi="Arial" w:cs="Arial"/>
                <w:sz w:val="20"/>
                <w:szCs w:val="20"/>
              </w:rPr>
              <w:t xml:space="preserve"> oraz wersji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serwera</w:t>
            </w:r>
          </w:p>
          <w:p w14:paraId="629624CF"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lastRenderedPageBreak/>
              <w:t>kontrola stanu BIOS pod kątem naruszenia integralności oprogramowania</w:t>
            </w:r>
          </w:p>
          <w:p w14:paraId="350F0206"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modyfikacji reguł chłodzenia kart w slotach </w:t>
            </w:r>
            <w:proofErr w:type="spellStart"/>
            <w:r w:rsidRPr="008411A3">
              <w:rPr>
                <w:rFonts w:ascii="Arial" w:hAnsi="Arial" w:cs="Arial"/>
                <w:sz w:val="20"/>
                <w:szCs w:val="20"/>
              </w:rPr>
              <w:t>PCIe</w:t>
            </w:r>
            <w:proofErr w:type="spellEnd"/>
            <w:r w:rsidRPr="008411A3">
              <w:rPr>
                <w:rFonts w:ascii="Arial" w:hAnsi="Arial" w:cs="Arial"/>
                <w:sz w:val="20"/>
                <w:szCs w:val="20"/>
              </w:rPr>
              <w:t>, z możliwością własnych ustawień</w:t>
            </w:r>
          </w:p>
          <w:p w14:paraId="1BCD7E71"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możliwość ustawienia limitu temperatury powietrza wychodzącego z serwera</w:t>
            </w:r>
          </w:p>
          <w:p w14:paraId="35787BDC"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możliwość ustawienia dopuszczalnego wzrostu temperatury powietrza przepływającego przez serwer</w:t>
            </w:r>
          </w:p>
          <w:p w14:paraId="6A347359"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ustawienia maksymalnej temperatury powietrza dochodzącego do slotów </w:t>
            </w:r>
            <w:proofErr w:type="spellStart"/>
            <w:r w:rsidRPr="008411A3">
              <w:rPr>
                <w:rFonts w:ascii="Arial" w:hAnsi="Arial" w:cs="Arial"/>
                <w:sz w:val="20"/>
                <w:szCs w:val="20"/>
              </w:rPr>
              <w:t>PCIe</w:t>
            </w:r>
            <w:proofErr w:type="spellEnd"/>
          </w:p>
          <w:p w14:paraId="793A01A8" w14:textId="77777777" w:rsidR="00942442" w:rsidRPr="008411A3" w:rsidRDefault="00942442" w:rsidP="00DD6666">
            <w:pPr>
              <w:spacing w:after="0" w:line="256" w:lineRule="auto"/>
              <w:ind w:left="1080"/>
              <w:rPr>
                <w:rFonts w:ascii="Arial" w:hAnsi="Arial" w:cs="Arial"/>
                <w:sz w:val="20"/>
                <w:szCs w:val="20"/>
              </w:rPr>
            </w:pPr>
            <w:r w:rsidRPr="008411A3">
              <w:rPr>
                <w:rFonts w:ascii="Arial" w:hAnsi="Arial" w:cs="Arial"/>
                <w:sz w:val="20"/>
                <w:szCs w:val="20"/>
              </w:rPr>
              <w:t>możliwość rozszerzenia funkcjonalności o:</w:t>
            </w:r>
          </w:p>
          <w:p w14:paraId="415E928D"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wysyłania danych o stanie procesora, kart sieciowych, zasilaczy, kart GPU, lokalnych dysków i urządzeń </w:t>
            </w:r>
            <w:proofErr w:type="spellStart"/>
            <w:r w:rsidRPr="008411A3">
              <w:rPr>
                <w:rFonts w:ascii="Arial" w:hAnsi="Arial" w:cs="Arial"/>
                <w:sz w:val="20"/>
                <w:szCs w:val="20"/>
              </w:rPr>
              <w:t>NVMe</w:t>
            </w:r>
            <w:proofErr w:type="spellEnd"/>
            <w:r w:rsidRPr="008411A3">
              <w:rPr>
                <w:rFonts w:ascii="Arial" w:hAnsi="Arial" w:cs="Arial"/>
                <w:sz w:val="20"/>
                <w:szCs w:val="20"/>
              </w:rPr>
              <w:t xml:space="preserve">, jak również dane wydajnościowe serwera do zewnętrznych narzędzi analitycznych jak </w:t>
            </w:r>
            <w:proofErr w:type="spellStart"/>
            <w:r w:rsidRPr="008411A3">
              <w:rPr>
                <w:rFonts w:ascii="Arial" w:hAnsi="Arial" w:cs="Arial"/>
                <w:sz w:val="20"/>
                <w:szCs w:val="20"/>
              </w:rPr>
              <w:t>Splunk</w:t>
            </w:r>
            <w:proofErr w:type="spellEnd"/>
            <w:r w:rsidRPr="008411A3">
              <w:rPr>
                <w:rFonts w:ascii="Arial" w:hAnsi="Arial" w:cs="Arial"/>
                <w:sz w:val="20"/>
                <w:szCs w:val="20"/>
              </w:rPr>
              <w:t xml:space="preserve">, </w:t>
            </w:r>
            <w:proofErr w:type="spellStart"/>
            <w:r w:rsidRPr="008411A3">
              <w:rPr>
                <w:rFonts w:ascii="Arial" w:hAnsi="Arial" w:cs="Arial"/>
                <w:sz w:val="20"/>
                <w:szCs w:val="20"/>
              </w:rPr>
              <w:t>Grafana</w:t>
            </w:r>
            <w:proofErr w:type="spellEnd"/>
            <w:r w:rsidRPr="008411A3">
              <w:rPr>
                <w:rFonts w:ascii="Arial" w:hAnsi="Arial" w:cs="Arial"/>
                <w:sz w:val="20"/>
                <w:szCs w:val="20"/>
              </w:rPr>
              <w:t xml:space="preserve">, </w:t>
            </w:r>
            <w:proofErr w:type="spellStart"/>
            <w:r w:rsidRPr="008411A3">
              <w:rPr>
                <w:rFonts w:ascii="Arial" w:hAnsi="Arial" w:cs="Arial"/>
                <w:sz w:val="20"/>
                <w:szCs w:val="20"/>
              </w:rPr>
              <w:t>ElasticSearch</w:t>
            </w:r>
            <w:proofErr w:type="spellEnd"/>
          </w:p>
          <w:p w14:paraId="64290343"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 xml:space="preserve">możliwość wykorzystania </w:t>
            </w:r>
            <w:proofErr w:type="spellStart"/>
            <w:r w:rsidRPr="008411A3">
              <w:rPr>
                <w:rFonts w:ascii="Arial" w:hAnsi="Arial" w:cs="Arial"/>
                <w:sz w:val="20"/>
                <w:szCs w:val="20"/>
              </w:rPr>
              <w:t>tokenu</w:t>
            </w:r>
            <w:proofErr w:type="spellEnd"/>
            <w:r w:rsidRPr="008411A3">
              <w:rPr>
                <w:rFonts w:ascii="Arial" w:hAnsi="Arial" w:cs="Arial"/>
                <w:sz w:val="20"/>
                <w:szCs w:val="20"/>
              </w:rPr>
              <w:t xml:space="preserve"> lub aplikacji </w:t>
            </w:r>
            <w:proofErr w:type="spellStart"/>
            <w:r w:rsidRPr="008411A3">
              <w:rPr>
                <w:rFonts w:ascii="Arial" w:hAnsi="Arial" w:cs="Arial"/>
                <w:sz w:val="20"/>
                <w:szCs w:val="20"/>
              </w:rPr>
              <w:t>SecurID</w:t>
            </w:r>
            <w:proofErr w:type="spellEnd"/>
            <w:r w:rsidRPr="008411A3">
              <w:rPr>
                <w:rFonts w:ascii="Arial" w:hAnsi="Arial" w:cs="Arial"/>
                <w:sz w:val="20"/>
                <w:szCs w:val="20"/>
              </w:rPr>
              <w:t xml:space="preserve"> do uwierzytelniania wielkoskładnikowego przy logowaniu do karty zarządzającej</w:t>
            </w:r>
          </w:p>
          <w:p w14:paraId="146F0B97" w14:textId="77777777" w:rsidR="00942442" w:rsidRPr="008411A3" w:rsidRDefault="00942442" w:rsidP="00942442">
            <w:pPr>
              <w:pStyle w:val="Akapitzlist"/>
              <w:numPr>
                <w:ilvl w:val="1"/>
                <w:numId w:val="17"/>
              </w:numPr>
              <w:spacing w:after="0" w:line="252" w:lineRule="auto"/>
              <w:contextualSpacing/>
              <w:rPr>
                <w:rFonts w:ascii="Arial" w:hAnsi="Arial" w:cs="Arial"/>
                <w:sz w:val="20"/>
                <w:szCs w:val="20"/>
              </w:rPr>
            </w:pPr>
            <w:r w:rsidRPr="008411A3">
              <w:rPr>
                <w:rFonts w:ascii="Arial" w:hAnsi="Arial" w:cs="Arial"/>
                <w:sz w:val="20"/>
                <w:szCs w:val="20"/>
              </w:rPr>
              <w:t>Automatyczne odświeżanie certyfikatów SSL</w:t>
            </w:r>
          </w:p>
          <w:p w14:paraId="031C6911" w14:textId="77777777" w:rsidR="00942442" w:rsidRPr="008411A3" w:rsidRDefault="00942442" w:rsidP="00942442">
            <w:pPr>
              <w:numPr>
                <w:ilvl w:val="1"/>
                <w:numId w:val="17"/>
              </w:numPr>
              <w:spacing w:after="0" w:line="276" w:lineRule="auto"/>
              <w:contextualSpacing/>
              <w:rPr>
                <w:rFonts w:ascii="Arial" w:eastAsia="Calibri" w:hAnsi="Arial" w:cs="Arial"/>
                <w:sz w:val="20"/>
                <w:szCs w:val="20"/>
                <w:lang w:eastAsia="en-US"/>
              </w:rPr>
            </w:pPr>
            <w:r w:rsidRPr="008411A3">
              <w:rPr>
                <w:rFonts w:ascii="Arial" w:hAnsi="Arial" w:cs="Arial"/>
                <w:sz w:val="20"/>
                <w:szCs w:val="20"/>
              </w:rPr>
              <w:t>monitorowanie przepływu powietrza na bieżąco (w CFM)</w:t>
            </w:r>
          </w:p>
        </w:tc>
      </w:tr>
      <w:tr w:rsidR="00942442" w:rsidRPr="00942442" w14:paraId="3B915E08" w14:textId="77777777" w:rsidTr="00DD6666">
        <w:tc>
          <w:tcPr>
            <w:tcW w:w="944" w:type="pct"/>
          </w:tcPr>
          <w:p w14:paraId="71C6AFE7" w14:textId="77777777" w:rsidR="00942442" w:rsidRPr="008411A3" w:rsidRDefault="00942442" w:rsidP="00DD6666">
            <w:pPr>
              <w:spacing w:after="0" w:line="276" w:lineRule="auto"/>
              <w:rPr>
                <w:rFonts w:ascii="Arial" w:eastAsia="Calibri" w:hAnsi="Arial" w:cs="Arial"/>
                <w:b/>
                <w:bCs/>
                <w:sz w:val="20"/>
                <w:szCs w:val="20"/>
                <w:lang w:eastAsia="en-US"/>
              </w:rPr>
            </w:pPr>
            <w:r w:rsidRPr="008411A3">
              <w:rPr>
                <w:rFonts w:ascii="Arial" w:hAnsi="Arial" w:cs="Arial"/>
                <w:b/>
                <w:bCs/>
                <w:sz w:val="20"/>
                <w:szCs w:val="20"/>
              </w:rPr>
              <w:lastRenderedPageBreak/>
              <w:t>Oprogramowanie do zarządzania</w:t>
            </w:r>
          </w:p>
        </w:tc>
        <w:tc>
          <w:tcPr>
            <w:tcW w:w="4056" w:type="pct"/>
          </w:tcPr>
          <w:p w14:paraId="6E573610" w14:textId="77777777" w:rsidR="00942442" w:rsidRPr="008411A3" w:rsidRDefault="00942442" w:rsidP="00942442">
            <w:pPr>
              <w:pStyle w:val="Akapitzlist"/>
              <w:numPr>
                <w:ilvl w:val="0"/>
                <w:numId w:val="16"/>
              </w:numPr>
              <w:spacing w:after="0"/>
              <w:contextualSpacing/>
              <w:rPr>
                <w:rFonts w:ascii="Arial" w:hAnsi="Arial" w:cs="Arial"/>
                <w:sz w:val="20"/>
                <w:szCs w:val="20"/>
              </w:rPr>
            </w:pPr>
            <w:r w:rsidRPr="008411A3">
              <w:rPr>
                <w:rFonts w:ascii="Arial" w:hAnsi="Arial" w:cs="Arial"/>
                <w:sz w:val="20"/>
                <w:szCs w:val="20"/>
              </w:rPr>
              <w:t>Możliwość zainstalowania oprogramowania producenta do zarządzania, spełniającego poniższe wymagania:</w:t>
            </w:r>
          </w:p>
          <w:p w14:paraId="22C1FB7A"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Wsparcie dla serwerów, urządzeń sieciowych oraz pamięci masowych</w:t>
            </w:r>
          </w:p>
          <w:p w14:paraId="06D92DF2"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integracja z Active Directory</w:t>
            </w:r>
          </w:p>
          <w:p w14:paraId="54C46059"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zarządzania dostarczonymi serwerami bez udziału dedykowanego agenta</w:t>
            </w:r>
          </w:p>
          <w:p w14:paraId="0CB12275"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 xml:space="preserve">Wsparcie dla protokołów SNMP, </w:t>
            </w:r>
            <w:proofErr w:type="spellStart"/>
            <w:r w:rsidRPr="008411A3">
              <w:rPr>
                <w:rFonts w:ascii="Arial" w:hAnsi="Arial" w:cs="Arial"/>
                <w:sz w:val="20"/>
                <w:szCs w:val="20"/>
              </w:rPr>
              <w:t>IPMI</w:t>
            </w:r>
            <w:proofErr w:type="spellEnd"/>
            <w:r w:rsidRPr="008411A3">
              <w:rPr>
                <w:rFonts w:ascii="Arial" w:hAnsi="Arial" w:cs="Arial"/>
                <w:sz w:val="20"/>
                <w:szCs w:val="20"/>
              </w:rPr>
              <w:t xml:space="preserve">, Linux </w:t>
            </w:r>
            <w:proofErr w:type="spellStart"/>
            <w:r w:rsidRPr="008411A3">
              <w:rPr>
                <w:rFonts w:ascii="Arial" w:hAnsi="Arial" w:cs="Arial"/>
                <w:sz w:val="20"/>
                <w:szCs w:val="20"/>
              </w:rPr>
              <w:t>SSH</w:t>
            </w:r>
            <w:proofErr w:type="spellEnd"/>
            <w:r w:rsidRPr="008411A3">
              <w:rPr>
                <w:rFonts w:ascii="Arial" w:hAnsi="Arial" w:cs="Arial"/>
                <w:sz w:val="20"/>
                <w:szCs w:val="20"/>
              </w:rPr>
              <w:t xml:space="preserve">, </w:t>
            </w:r>
            <w:proofErr w:type="spellStart"/>
            <w:r w:rsidRPr="008411A3">
              <w:rPr>
                <w:rFonts w:ascii="Arial" w:hAnsi="Arial" w:cs="Arial"/>
                <w:sz w:val="20"/>
                <w:szCs w:val="20"/>
              </w:rPr>
              <w:t>Redfish</w:t>
            </w:r>
            <w:proofErr w:type="spellEnd"/>
          </w:p>
          <w:p w14:paraId="02839A1B"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uruchamiania procesu wykrywania urządzeń w oparciu o harmonogram</w:t>
            </w:r>
          </w:p>
          <w:p w14:paraId="0DBBA8BF"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Szczegółowy opis wykrytych systemów oraz ich komponentów</w:t>
            </w:r>
          </w:p>
          <w:p w14:paraId="73455DEF"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eksportu raportu do CSV, HTML, XLS, PDF</w:t>
            </w:r>
          </w:p>
          <w:p w14:paraId="473193A8"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tworzenia własnych raportów w oparciu o wszystkie informacje zawarte w inwentarzu.</w:t>
            </w:r>
          </w:p>
          <w:p w14:paraId="53FA7B5B"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Grupowanie urządzeń w oparciu o kryteria użytkownika</w:t>
            </w:r>
          </w:p>
          <w:p w14:paraId="4B5B3E68"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 xml:space="preserve">Tworzenie automatycznie grup urządzeń w oparciu o dowolny element konfiguracji serwera np. Nazwa, lokalizacja, system operacyjny, obsadzenie slotów </w:t>
            </w:r>
            <w:proofErr w:type="spellStart"/>
            <w:r w:rsidRPr="008411A3">
              <w:rPr>
                <w:rFonts w:ascii="Arial" w:hAnsi="Arial" w:cs="Arial"/>
                <w:sz w:val="20"/>
                <w:szCs w:val="20"/>
              </w:rPr>
              <w:t>PCIe</w:t>
            </w:r>
            <w:proofErr w:type="spellEnd"/>
            <w:r w:rsidRPr="008411A3">
              <w:rPr>
                <w:rFonts w:ascii="Arial" w:hAnsi="Arial" w:cs="Arial"/>
                <w:sz w:val="20"/>
                <w:szCs w:val="20"/>
              </w:rPr>
              <w:t>, pozostałego czasu gwarancji</w:t>
            </w:r>
          </w:p>
          <w:p w14:paraId="0675E849"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lastRenderedPageBreak/>
              <w:t>Możliwość uruchamiania narzędzi zarządzających w poszczególnych urządzeniach</w:t>
            </w:r>
          </w:p>
          <w:p w14:paraId="745CFD73"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Szybki podgląd stanu środowiska</w:t>
            </w:r>
          </w:p>
          <w:p w14:paraId="2E74292D"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Podsumowanie stanu dla każdego urządzenia</w:t>
            </w:r>
          </w:p>
          <w:p w14:paraId="395C7BB0"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Szczegółowy status urządzenia/elementu/komponentu</w:t>
            </w:r>
          </w:p>
          <w:p w14:paraId="2C01EEB3"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Generowanie alertów przy zmianie stanu urządzenia.</w:t>
            </w:r>
          </w:p>
          <w:p w14:paraId="612F01BF"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Filtry raportów umożliwiające podgląd najważniejszych zdarzeń</w:t>
            </w:r>
          </w:p>
          <w:p w14:paraId="6362E97B"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 xml:space="preserve">Integracja z service </w:t>
            </w:r>
            <w:proofErr w:type="spellStart"/>
            <w:r w:rsidRPr="008411A3">
              <w:rPr>
                <w:rFonts w:ascii="Arial" w:hAnsi="Arial" w:cs="Arial"/>
                <w:sz w:val="20"/>
                <w:szCs w:val="20"/>
              </w:rPr>
              <w:t>desk</w:t>
            </w:r>
            <w:proofErr w:type="spellEnd"/>
            <w:r w:rsidRPr="008411A3">
              <w:rPr>
                <w:rFonts w:ascii="Arial" w:hAnsi="Arial" w:cs="Arial"/>
                <w:sz w:val="20"/>
                <w:szCs w:val="20"/>
              </w:rPr>
              <w:t xml:space="preserve"> producenta dostarczonej platformy sprzętowej</w:t>
            </w:r>
          </w:p>
          <w:p w14:paraId="64A3FF81"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przejęcia zdalnego pulpitu</w:t>
            </w:r>
          </w:p>
          <w:p w14:paraId="028DE051"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podmontowania wirtualnego napędu</w:t>
            </w:r>
          </w:p>
          <w:p w14:paraId="17E33ED9"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Kreator umożliwiający dostosowanie akcji dla wybranych alertów</w:t>
            </w:r>
          </w:p>
          <w:p w14:paraId="03EEBFE3"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importu plików MIB</w:t>
            </w:r>
          </w:p>
          <w:p w14:paraId="794422A8"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Przesyłanie alertów „as-</w:t>
            </w:r>
            <w:proofErr w:type="spellStart"/>
            <w:r w:rsidRPr="008411A3">
              <w:rPr>
                <w:rFonts w:ascii="Arial" w:hAnsi="Arial" w:cs="Arial"/>
                <w:sz w:val="20"/>
                <w:szCs w:val="20"/>
              </w:rPr>
              <w:t>is</w:t>
            </w:r>
            <w:proofErr w:type="spellEnd"/>
            <w:r w:rsidRPr="008411A3">
              <w:rPr>
                <w:rFonts w:ascii="Arial" w:hAnsi="Arial" w:cs="Arial"/>
                <w:sz w:val="20"/>
                <w:szCs w:val="20"/>
              </w:rPr>
              <w:t>” do innych konsol firm trzecich</w:t>
            </w:r>
          </w:p>
          <w:p w14:paraId="45F273E7"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definiowania ról administratorów</w:t>
            </w:r>
          </w:p>
          <w:p w14:paraId="01553BEA"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zdalnej aktualizacji oprogramowania wewnętrznego serwerów</w:t>
            </w:r>
          </w:p>
          <w:p w14:paraId="3DE82F10"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Aktualizacja oparta o wybranie źródła bibliotek (lokalna, on-line producenta oferowanego rozwiązania)</w:t>
            </w:r>
          </w:p>
          <w:p w14:paraId="0F62555A"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instalacji oprogramowania wewnętrznego bez potrzeby instalacji agenta</w:t>
            </w:r>
          </w:p>
          <w:p w14:paraId="4A712926"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automatycznego generowania i zgłaszania incydentów awarii bezpośrednio do centrum serwisowego producenta serwerów</w:t>
            </w:r>
          </w:p>
          <w:p w14:paraId="72446D45"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Moduł raportujący pozwalający na wygenerowanie następujących informacji: nr seryjne sprzętu, konfiguracja poszczególnych urządzeń, wersje oprogramowania wewnętrznego, obsadzenie slotów PCI i gniazd pamięci, informację o maszynach wirtualnych, aktualne informacje o stanie i poziomie gwarancji, adresy IP kart sieciowych, występujących alertów, MAC adresów kart sieciowych, stanie poszczególnych komponentów serwera.</w:t>
            </w:r>
          </w:p>
          <w:p w14:paraId="4620E16F"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tworzenia sprzętowej konfiguracji bazowej i na jej podstawie weryfikacji środowiska w celu wykrycia rozbieżności.</w:t>
            </w:r>
          </w:p>
          <w:p w14:paraId="7675326B"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lastRenderedPageBreak/>
              <w:t>Wdrażanie serwerów, rozwiązań modularnych oraz przełączników sieciowych w oparciu o profile</w:t>
            </w:r>
          </w:p>
          <w:p w14:paraId="091C1D93"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Możliwość migracji ustawień serwera wraz z wirtualnymi adresami sieciowymi (MAC, WWN, IQN) między urządzeniami.</w:t>
            </w:r>
          </w:p>
          <w:p w14:paraId="16A736B2"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Tworzenie gotowych paczek informacji umożliwiających zdiagnozowanie awarii urządzenia przez serwis producenta.</w:t>
            </w:r>
          </w:p>
          <w:p w14:paraId="27E9F72C"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Zdalne uruchamianie diagnostyki serwera.</w:t>
            </w:r>
          </w:p>
          <w:p w14:paraId="55BC28C7"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Dedykowana aplikacja na urządzenia mobilne integrująca się z wyżej opisanymi oprogramowaniem zarządzającym.</w:t>
            </w:r>
          </w:p>
          <w:p w14:paraId="2E75334F" w14:textId="77777777" w:rsidR="00942442" w:rsidRPr="008411A3" w:rsidRDefault="00942442" w:rsidP="00942442">
            <w:pPr>
              <w:pStyle w:val="Akapitzlist"/>
              <w:numPr>
                <w:ilvl w:val="1"/>
                <w:numId w:val="17"/>
              </w:numPr>
              <w:spacing w:after="0"/>
              <w:contextualSpacing/>
              <w:rPr>
                <w:rFonts w:ascii="Arial" w:hAnsi="Arial" w:cs="Arial"/>
                <w:sz w:val="20"/>
                <w:szCs w:val="20"/>
              </w:rPr>
            </w:pPr>
            <w:r w:rsidRPr="008411A3">
              <w:rPr>
                <w:rFonts w:ascii="Arial" w:hAnsi="Arial" w:cs="Arial"/>
                <w:sz w:val="20"/>
                <w:szCs w:val="20"/>
              </w:rPr>
              <w:t xml:space="preserve">Oprogramowanie dostarczane jako wirtualny </w:t>
            </w:r>
            <w:proofErr w:type="spellStart"/>
            <w:r w:rsidRPr="008411A3">
              <w:rPr>
                <w:rFonts w:ascii="Arial" w:hAnsi="Arial" w:cs="Arial"/>
                <w:sz w:val="20"/>
                <w:szCs w:val="20"/>
              </w:rPr>
              <w:t>appliance</w:t>
            </w:r>
            <w:proofErr w:type="spellEnd"/>
            <w:r w:rsidRPr="008411A3">
              <w:rPr>
                <w:rFonts w:ascii="Arial" w:hAnsi="Arial" w:cs="Arial"/>
                <w:sz w:val="20"/>
                <w:szCs w:val="20"/>
              </w:rPr>
              <w:t xml:space="preserve"> dla </w:t>
            </w:r>
            <w:proofErr w:type="spellStart"/>
            <w:r w:rsidRPr="008411A3">
              <w:rPr>
                <w:rFonts w:ascii="Arial" w:hAnsi="Arial" w:cs="Arial"/>
                <w:sz w:val="20"/>
                <w:szCs w:val="20"/>
              </w:rPr>
              <w:t>KVM</w:t>
            </w:r>
            <w:proofErr w:type="spellEnd"/>
            <w:r w:rsidRPr="008411A3">
              <w:rPr>
                <w:rFonts w:ascii="Arial" w:hAnsi="Arial" w:cs="Arial"/>
                <w:sz w:val="20"/>
                <w:szCs w:val="20"/>
              </w:rPr>
              <w:t xml:space="preserve">, </w:t>
            </w:r>
            <w:proofErr w:type="spellStart"/>
            <w:r w:rsidRPr="008411A3">
              <w:rPr>
                <w:rFonts w:ascii="Arial" w:hAnsi="Arial" w:cs="Arial"/>
                <w:sz w:val="20"/>
                <w:szCs w:val="20"/>
              </w:rPr>
              <w:t>ESXi</w:t>
            </w:r>
            <w:proofErr w:type="spellEnd"/>
            <w:r w:rsidRPr="008411A3">
              <w:rPr>
                <w:rFonts w:ascii="Arial" w:hAnsi="Arial" w:cs="Arial"/>
                <w:sz w:val="20"/>
                <w:szCs w:val="20"/>
              </w:rPr>
              <w:t xml:space="preserve"> i Hyper-V.</w:t>
            </w:r>
          </w:p>
          <w:p w14:paraId="613E2F72" w14:textId="77777777" w:rsidR="00942442" w:rsidRPr="008411A3" w:rsidRDefault="00942442" w:rsidP="00942442">
            <w:pPr>
              <w:pStyle w:val="Akapitzlist"/>
              <w:numPr>
                <w:ilvl w:val="1"/>
                <w:numId w:val="17"/>
              </w:numPr>
              <w:contextualSpacing/>
              <w:rPr>
                <w:rFonts w:ascii="Arial" w:hAnsi="Arial" w:cs="Arial"/>
                <w:sz w:val="20"/>
                <w:szCs w:val="20"/>
              </w:rPr>
            </w:pPr>
            <w:r w:rsidRPr="008411A3">
              <w:rPr>
                <w:rFonts w:ascii="Arial" w:hAnsi="Arial" w:cs="Arial"/>
                <w:sz w:val="20"/>
                <w:szCs w:val="20"/>
              </w:rPr>
              <w:t xml:space="preserve">Integracja z środowiskiem </w:t>
            </w:r>
            <w:proofErr w:type="spellStart"/>
            <w:r w:rsidRPr="008411A3">
              <w:rPr>
                <w:rFonts w:ascii="Arial" w:hAnsi="Arial" w:cs="Arial"/>
                <w:sz w:val="20"/>
                <w:szCs w:val="20"/>
              </w:rPr>
              <w:t>VMware</w:t>
            </w:r>
            <w:proofErr w:type="spellEnd"/>
            <w:r w:rsidRPr="008411A3">
              <w:rPr>
                <w:rFonts w:ascii="Arial" w:hAnsi="Arial" w:cs="Arial"/>
                <w:sz w:val="20"/>
                <w:szCs w:val="20"/>
              </w:rPr>
              <w:t xml:space="preserve"> </w:t>
            </w:r>
            <w:proofErr w:type="spellStart"/>
            <w:r w:rsidRPr="008411A3">
              <w:rPr>
                <w:rFonts w:ascii="Arial" w:hAnsi="Arial" w:cs="Arial"/>
                <w:sz w:val="20"/>
                <w:szCs w:val="20"/>
              </w:rPr>
              <w:t>vCenter</w:t>
            </w:r>
            <w:proofErr w:type="spellEnd"/>
            <w:r w:rsidRPr="008411A3">
              <w:rPr>
                <w:rFonts w:ascii="Arial" w:hAnsi="Arial" w:cs="Arial"/>
                <w:sz w:val="20"/>
                <w:szCs w:val="20"/>
              </w:rPr>
              <w:t xml:space="preserve"> pozwalająca z konsoli/</w:t>
            </w:r>
            <w:proofErr w:type="spellStart"/>
            <w:r w:rsidRPr="008411A3">
              <w:rPr>
                <w:rFonts w:ascii="Arial" w:hAnsi="Arial" w:cs="Arial"/>
                <w:sz w:val="20"/>
                <w:szCs w:val="20"/>
              </w:rPr>
              <w:t>plugin</w:t>
            </w:r>
            <w:proofErr w:type="spellEnd"/>
            <w:r w:rsidRPr="008411A3">
              <w:rPr>
                <w:rFonts w:ascii="Arial" w:hAnsi="Arial" w:cs="Arial"/>
                <w:sz w:val="20"/>
                <w:szCs w:val="20"/>
              </w:rPr>
              <w:t>:</w:t>
            </w:r>
          </w:p>
          <w:p w14:paraId="29AF08C6" w14:textId="77777777" w:rsidR="00942442" w:rsidRPr="008411A3" w:rsidRDefault="00942442" w:rsidP="00942442">
            <w:pPr>
              <w:pStyle w:val="Akapitzlist"/>
              <w:numPr>
                <w:ilvl w:val="2"/>
                <w:numId w:val="17"/>
              </w:numPr>
              <w:contextualSpacing/>
              <w:rPr>
                <w:rFonts w:ascii="Arial" w:hAnsi="Arial" w:cs="Arial"/>
                <w:sz w:val="20"/>
                <w:szCs w:val="20"/>
              </w:rPr>
            </w:pPr>
            <w:r w:rsidRPr="008411A3">
              <w:rPr>
                <w:rFonts w:ascii="Arial" w:hAnsi="Arial" w:cs="Arial"/>
                <w:sz w:val="20"/>
                <w:szCs w:val="20"/>
              </w:rPr>
              <w:t xml:space="preserve">wykonać zautomatyzowaną aktualizację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serwerów w </w:t>
            </w:r>
            <w:proofErr w:type="gramStart"/>
            <w:r w:rsidRPr="008411A3">
              <w:rPr>
                <w:rFonts w:ascii="Arial" w:hAnsi="Arial" w:cs="Arial"/>
                <w:sz w:val="20"/>
                <w:szCs w:val="20"/>
              </w:rPr>
              <w:t>klastrze  Vmware</w:t>
            </w:r>
            <w:proofErr w:type="gramEnd"/>
            <w:r w:rsidRPr="008411A3">
              <w:rPr>
                <w:rFonts w:ascii="Arial" w:hAnsi="Arial" w:cs="Arial"/>
                <w:sz w:val="20"/>
                <w:szCs w:val="20"/>
              </w:rPr>
              <w:t xml:space="preserve"> do zdefiniowanej polityki poziomu </w:t>
            </w:r>
            <w:proofErr w:type="spellStart"/>
            <w:r w:rsidRPr="008411A3">
              <w:rPr>
                <w:rFonts w:ascii="Arial" w:hAnsi="Arial" w:cs="Arial"/>
                <w:sz w:val="20"/>
                <w:szCs w:val="20"/>
              </w:rPr>
              <w:t>mikrokodów</w:t>
            </w:r>
            <w:proofErr w:type="spellEnd"/>
          </w:p>
          <w:p w14:paraId="3AF05E09" w14:textId="77777777" w:rsidR="00942442" w:rsidRPr="008411A3" w:rsidRDefault="00942442" w:rsidP="00942442">
            <w:pPr>
              <w:pStyle w:val="Akapitzlist"/>
              <w:numPr>
                <w:ilvl w:val="2"/>
                <w:numId w:val="17"/>
              </w:numPr>
              <w:contextualSpacing/>
              <w:rPr>
                <w:rFonts w:ascii="Arial" w:hAnsi="Arial" w:cs="Arial"/>
                <w:sz w:val="20"/>
                <w:szCs w:val="20"/>
              </w:rPr>
            </w:pPr>
            <w:r w:rsidRPr="008411A3">
              <w:rPr>
                <w:rFonts w:ascii="Arial" w:hAnsi="Arial" w:cs="Arial"/>
                <w:sz w:val="20"/>
                <w:szCs w:val="20"/>
              </w:rPr>
              <w:t>wykonać/zweryfikować konfigurację serwera zgodną ze zdefiniowaną polityka konfiguracji</w:t>
            </w:r>
          </w:p>
          <w:p w14:paraId="32544B66" w14:textId="77777777" w:rsidR="00942442" w:rsidRPr="008411A3" w:rsidRDefault="00942442" w:rsidP="00942442">
            <w:pPr>
              <w:pStyle w:val="Akapitzlist"/>
              <w:numPr>
                <w:ilvl w:val="2"/>
                <w:numId w:val="17"/>
              </w:numPr>
              <w:contextualSpacing/>
              <w:rPr>
                <w:rFonts w:ascii="Arial" w:hAnsi="Arial" w:cs="Arial"/>
                <w:sz w:val="20"/>
                <w:szCs w:val="20"/>
              </w:rPr>
            </w:pPr>
            <w:r w:rsidRPr="008411A3">
              <w:rPr>
                <w:rFonts w:ascii="Arial" w:hAnsi="Arial" w:cs="Arial"/>
                <w:sz w:val="20"/>
                <w:szCs w:val="20"/>
              </w:rPr>
              <w:t xml:space="preserve">z konsoli </w:t>
            </w:r>
            <w:proofErr w:type="spellStart"/>
            <w:r w:rsidRPr="008411A3">
              <w:rPr>
                <w:rFonts w:ascii="Arial" w:hAnsi="Arial" w:cs="Arial"/>
                <w:sz w:val="20"/>
                <w:szCs w:val="20"/>
              </w:rPr>
              <w:t>vCenter</w:t>
            </w:r>
            <w:proofErr w:type="spellEnd"/>
            <w:r w:rsidRPr="008411A3">
              <w:rPr>
                <w:rFonts w:ascii="Arial" w:hAnsi="Arial" w:cs="Arial"/>
                <w:sz w:val="20"/>
                <w:szCs w:val="20"/>
              </w:rPr>
              <w:t xml:space="preserve"> uruchomić zdalną konsolę graficzną serwera (nawet gdy nie jest uruchomiony na serwerze system operacyjny)</w:t>
            </w:r>
          </w:p>
          <w:p w14:paraId="66DD5082" w14:textId="77777777" w:rsidR="00942442" w:rsidRPr="008411A3" w:rsidRDefault="00942442" w:rsidP="00942442">
            <w:pPr>
              <w:pStyle w:val="Akapitzlist"/>
              <w:numPr>
                <w:ilvl w:val="2"/>
                <w:numId w:val="17"/>
              </w:numPr>
              <w:contextualSpacing/>
              <w:rPr>
                <w:rFonts w:ascii="Arial" w:hAnsi="Arial" w:cs="Arial"/>
                <w:sz w:val="20"/>
                <w:szCs w:val="20"/>
              </w:rPr>
            </w:pPr>
            <w:r w:rsidRPr="008411A3">
              <w:rPr>
                <w:rFonts w:ascii="Arial" w:hAnsi="Arial" w:cs="Arial"/>
                <w:sz w:val="20"/>
                <w:szCs w:val="20"/>
              </w:rPr>
              <w:t xml:space="preserve">inwentaryzacja komponentów w serwerze i ich </w:t>
            </w:r>
            <w:proofErr w:type="spellStart"/>
            <w:r w:rsidRPr="008411A3">
              <w:rPr>
                <w:rFonts w:ascii="Arial" w:hAnsi="Arial" w:cs="Arial"/>
                <w:sz w:val="20"/>
                <w:szCs w:val="20"/>
              </w:rPr>
              <w:t>mikrokodów</w:t>
            </w:r>
            <w:proofErr w:type="spellEnd"/>
          </w:p>
          <w:p w14:paraId="53667DDE" w14:textId="77777777" w:rsidR="00942442" w:rsidRPr="008411A3" w:rsidRDefault="00942442" w:rsidP="00942442">
            <w:pPr>
              <w:pStyle w:val="Akapitzlist"/>
              <w:numPr>
                <w:ilvl w:val="2"/>
                <w:numId w:val="17"/>
              </w:numPr>
              <w:contextualSpacing/>
              <w:rPr>
                <w:rFonts w:ascii="Arial" w:hAnsi="Arial" w:cs="Arial"/>
                <w:sz w:val="20"/>
                <w:szCs w:val="20"/>
              </w:rPr>
            </w:pPr>
            <w:r w:rsidRPr="008411A3">
              <w:rPr>
                <w:rFonts w:ascii="Arial" w:hAnsi="Arial" w:cs="Arial"/>
                <w:sz w:val="20"/>
                <w:szCs w:val="20"/>
              </w:rPr>
              <w:t>historia poboru mocy i temperatury serwera</w:t>
            </w:r>
          </w:p>
          <w:p w14:paraId="1DF7840B" w14:textId="77777777" w:rsidR="00942442" w:rsidRPr="008411A3" w:rsidRDefault="00942442" w:rsidP="00942442">
            <w:pPr>
              <w:numPr>
                <w:ilvl w:val="1"/>
                <w:numId w:val="23"/>
              </w:numPr>
              <w:spacing w:after="0" w:line="276" w:lineRule="auto"/>
              <w:contextualSpacing/>
              <w:textAlignment w:val="baseline"/>
              <w:rPr>
                <w:rFonts w:ascii="Arial" w:hAnsi="Arial" w:cs="Arial"/>
                <w:sz w:val="20"/>
                <w:szCs w:val="20"/>
                <w:lang w:eastAsia="en-US"/>
              </w:rPr>
            </w:pPr>
            <w:r w:rsidRPr="008411A3">
              <w:rPr>
                <w:rFonts w:ascii="Arial" w:hAnsi="Arial" w:cs="Arial"/>
                <w:sz w:val="20"/>
                <w:szCs w:val="20"/>
              </w:rPr>
              <w:t>zbieranie danych diagnostycznych serwera do paczki serwisowej</w:t>
            </w:r>
          </w:p>
        </w:tc>
      </w:tr>
      <w:tr w:rsidR="00942442" w:rsidRPr="00942442" w14:paraId="6CC2F6C0" w14:textId="77777777" w:rsidTr="00DD6666">
        <w:tc>
          <w:tcPr>
            <w:tcW w:w="944" w:type="pct"/>
          </w:tcPr>
          <w:p w14:paraId="52D1300C"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bCs/>
                <w:sz w:val="20"/>
                <w:szCs w:val="20"/>
              </w:rPr>
              <w:lastRenderedPageBreak/>
              <w:t>Oprogramowanie do monitorowania</w:t>
            </w:r>
          </w:p>
        </w:tc>
        <w:tc>
          <w:tcPr>
            <w:tcW w:w="4056" w:type="pct"/>
          </w:tcPr>
          <w:p w14:paraId="3E2D1FB7" w14:textId="77777777" w:rsidR="00942442" w:rsidRPr="008411A3" w:rsidRDefault="00942442" w:rsidP="00DD6666">
            <w:pPr>
              <w:spacing w:after="0"/>
              <w:rPr>
                <w:rFonts w:ascii="Arial" w:hAnsi="Arial" w:cs="Arial"/>
                <w:sz w:val="20"/>
                <w:szCs w:val="20"/>
              </w:rPr>
            </w:pPr>
            <w:r w:rsidRPr="008411A3">
              <w:rPr>
                <w:rFonts w:ascii="Arial" w:hAnsi="Arial" w:cs="Arial"/>
                <w:sz w:val="20"/>
                <w:szCs w:val="20"/>
              </w:rPr>
              <w:t xml:space="preserve">Oparta na chmurze aplikacja Producenta oferowanego urządzenia, która zapewnia proaktywne monitorowanie i rozwiązywanie problemów infrastruktury IT oraz integrację z platformą wirtualizacji </w:t>
            </w:r>
            <w:proofErr w:type="spellStart"/>
            <w:r w:rsidRPr="008411A3">
              <w:rPr>
                <w:rFonts w:ascii="Arial" w:hAnsi="Arial" w:cs="Arial"/>
                <w:sz w:val="20"/>
                <w:szCs w:val="20"/>
              </w:rPr>
              <w:t>VMware</w:t>
            </w:r>
            <w:proofErr w:type="spellEnd"/>
            <w:r w:rsidRPr="008411A3">
              <w:rPr>
                <w:rFonts w:ascii="Arial" w:hAnsi="Arial" w:cs="Arial"/>
                <w:sz w:val="20"/>
                <w:szCs w:val="20"/>
              </w:rPr>
              <w:t>. Zaproponowane rozwiązanie musi posiadać następujące funkcjonalności:</w:t>
            </w:r>
          </w:p>
          <w:p w14:paraId="642683C6" w14:textId="77777777" w:rsidR="00942442" w:rsidRPr="008411A3" w:rsidRDefault="00942442" w:rsidP="00942442">
            <w:pPr>
              <w:pStyle w:val="Akapitzlist"/>
              <w:numPr>
                <w:ilvl w:val="0"/>
                <w:numId w:val="23"/>
              </w:numPr>
              <w:spacing w:after="0"/>
              <w:contextualSpacing/>
              <w:rPr>
                <w:rFonts w:ascii="Arial" w:hAnsi="Arial" w:cs="Arial"/>
                <w:sz w:val="20"/>
                <w:szCs w:val="20"/>
              </w:rPr>
            </w:pPr>
            <w:r w:rsidRPr="008411A3">
              <w:rPr>
                <w:rFonts w:ascii="Arial" w:hAnsi="Arial" w:cs="Arial"/>
                <w:sz w:val="20"/>
                <w:szCs w:val="20"/>
              </w:rPr>
              <w:t>Monitoring:</w:t>
            </w:r>
          </w:p>
          <w:p w14:paraId="349A2A08"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ilość podłączonych oraz rozłączonych systemów</w:t>
            </w:r>
          </w:p>
          <w:p w14:paraId="194B4C5A"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 xml:space="preserve">stan podłączonych urządzeń </w:t>
            </w:r>
          </w:p>
          <w:p w14:paraId="78BCCB32"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lastRenderedPageBreak/>
              <w:t xml:space="preserve">informacje o potencjalnych zagrożeniach związanych z </w:t>
            </w:r>
            <w:proofErr w:type="spellStart"/>
            <w:r w:rsidRPr="008411A3">
              <w:rPr>
                <w:rFonts w:ascii="Arial" w:hAnsi="Arial" w:cs="Arial"/>
                <w:sz w:val="20"/>
                <w:szCs w:val="20"/>
              </w:rPr>
              <w:t>cyberbezpieczeństwem</w:t>
            </w:r>
            <w:proofErr w:type="spellEnd"/>
            <w:r w:rsidRPr="008411A3">
              <w:rPr>
                <w:rFonts w:ascii="Arial" w:hAnsi="Arial" w:cs="Arial"/>
                <w:sz w:val="20"/>
                <w:szCs w:val="20"/>
              </w:rPr>
              <w:t xml:space="preserve"> w oparciu o najlepsze praktyki i szczegółową analizę posiadanych systemów</w:t>
            </w:r>
          </w:p>
          <w:p w14:paraId="7DCC2756"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Informacje o alertach z podziałem na minimum: krytyczne, błędy, ostrzeżenia</w:t>
            </w:r>
          </w:p>
          <w:p w14:paraId="1C0DF6EB"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informacje o statusie gwarancji dla poszczególnych urządzeń</w:t>
            </w:r>
          </w:p>
          <w:p w14:paraId="5EC665C5"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 xml:space="preserve">informacje o stanie licencji na posiadane oprogramowanie rozszerzające funkcjonalności urządzeń </w:t>
            </w:r>
          </w:p>
          <w:p w14:paraId="7C3B0C95"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informacje w oparciu o dane historyczne umożliwiające określenie trendów krótko- i długoterminowej prognozy wykorzystania przestrzeni na pamięciach masowych.</w:t>
            </w:r>
          </w:p>
          <w:p w14:paraId="005E9E0E"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Wykrywanie anomalii w oparciu o analizę zajętości przestrzeni na pamięciach masowych</w:t>
            </w:r>
          </w:p>
          <w:p w14:paraId="48E21E2E"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Wykrywanie anomalii wydajnościowych w oparciu o uczenie maszynowe oraz porównanie parametrów historycznych i bieżących. Funkcjonalność ta musi wspierać serwery, urządzenia sieciowe oraz systemy pamięci masowych.</w:t>
            </w:r>
          </w:p>
          <w:p w14:paraId="25ACB32A"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Monitorowanie wydajności, przepustowości oraz opóźnień dla systemy pamięci masowych.</w:t>
            </w:r>
          </w:p>
          <w:p w14:paraId="6D621C0F"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Zaimplementowana analityka predykcyjna umożliwiająca określenie szacowanego czasu awarii dla optyki przełączników FC.</w:t>
            </w:r>
          </w:p>
          <w:p w14:paraId="67DB686D"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 xml:space="preserve">Szczegółowe informacje dla serwerów o modelu, konfiguracji, wersjach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poszczególnych komponentów adresacji IP karty zarządzającej.</w:t>
            </w:r>
          </w:p>
          <w:p w14:paraId="67421CE6"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Monitoring parametrów serwerów z informacją o minimum:</w:t>
            </w:r>
          </w:p>
          <w:p w14:paraId="6E5B94B2"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Obciążeniu procesora</w:t>
            </w:r>
          </w:p>
          <w:p w14:paraId="4A645525"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Zużyciu pamięci RAM</w:t>
            </w:r>
          </w:p>
          <w:p w14:paraId="06233640"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Temperaturze procesorów</w:t>
            </w:r>
          </w:p>
          <w:p w14:paraId="0FE4E582"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Temperaturze powietrza wlotowego</w:t>
            </w:r>
          </w:p>
          <w:p w14:paraId="5B455ECD"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Zużyciu prądu</w:t>
            </w:r>
          </w:p>
          <w:p w14:paraId="0F52CF9E"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Zmianach w fizycznej konfiguracji serwera</w:t>
            </w:r>
          </w:p>
          <w:p w14:paraId="76F39E83"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Dla wszystkich wymienionych parametrów muszą być dostępne dane historyczne oraz automatycznie generowana informacja o anomaliach.</w:t>
            </w:r>
          </w:p>
          <w:p w14:paraId="7B14F7AE"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lastRenderedPageBreak/>
              <w:t>Monitoring parametrów pamięci masowych z informacją o minimum:</w:t>
            </w:r>
          </w:p>
          <w:p w14:paraId="6E6EC438"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Opóźnieniach</w:t>
            </w:r>
          </w:p>
          <w:p w14:paraId="2A6A9BD8"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IOPS</w:t>
            </w:r>
          </w:p>
          <w:p w14:paraId="56E97EEA"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Przepustowości</w:t>
            </w:r>
          </w:p>
          <w:p w14:paraId="56B6C1DB"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Utylizacji kontrolerów</w:t>
            </w:r>
          </w:p>
          <w:p w14:paraId="3C37C926"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Pojemność całkowita i dostępna</w:t>
            </w:r>
          </w:p>
          <w:p w14:paraId="432C816F"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Wszystkie informacje muszą być dostępne zarówno dla całej pamięci masowej jak i poszczególnych LUN-ów.</w:t>
            </w:r>
          </w:p>
          <w:p w14:paraId="1D6E55DE"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Dla wszystkich wymienionych powyżej parametrów muszą być dostępne dane historyczne oraz automatycznie generowana informacja o anomaliach.</w:t>
            </w:r>
          </w:p>
          <w:p w14:paraId="2CE0F79F"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Dane historyczne o wykorzystaniu przestrzeni pamięci masowej muszą być przechowywane co najmniej 2 lata</w:t>
            </w:r>
          </w:p>
          <w:p w14:paraId="4D885DA9"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Informacje o poziomie redukcji danych</w:t>
            </w:r>
          </w:p>
          <w:p w14:paraId="037E0081"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 xml:space="preserve">Informacje o statusie replikacji oraz </w:t>
            </w:r>
            <w:proofErr w:type="spellStart"/>
            <w:r w:rsidRPr="008411A3">
              <w:rPr>
                <w:rFonts w:ascii="Arial" w:hAnsi="Arial" w:cs="Arial"/>
                <w:sz w:val="20"/>
                <w:szCs w:val="20"/>
              </w:rPr>
              <w:t>snapshotów</w:t>
            </w:r>
            <w:proofErr w:type="spellEnd"/>
            <w:r w:rsidRPr="008411A3">
              <w:rPr>
                <w:rFonts w:ascii="Arial" w:hAnsi="Arial" w:cs="Arial"/>
                <w:sz w:val="20"/>
                <w:szCs w:val="20"/>
              </w:rPr>
              <w:t xml:space="preserve"> </w:t>
            </w:r>
          </w:p>
          <w:p w14:paraId="13E5FBC1"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Monitoring parametrów przełączników sieciowych z informacją o minimum:</w:t>
            </w:r>
          </w:p>
          <w:p w14:paraId="78F7D900"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Modelu, oprogramowania, adresacji IP, MAC adres, nr seryjny</w:t>
            </w:r>
          </w:p>
          <w:p w14:paraId="574CD68D"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Stanie komponentów: zasilacze, wentylatory</w:t>
            </w:r>
          </w:p>
          <w:p w14:paraId="39CFBB4F"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Podłączonych hostach</w:t>
            </w:r>
          </w:p>
          <w:p w14:paraId="7151A89A"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 xml:space="preserve">Ilości i statusu portów </w:t>
            </w:r>
          </w:p>
          <w:p w14:paraId="64BE1328"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Utylizacji procesora</w:t>
            </w:r>
          </w:p>
          <w:p w14:paraId="6AF1BF11"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Utylizacji poszczególnych portów</w:t>
            </w:r>
          </w:p>
          <w:p w14:paraId="573BF1B3"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Dla wszystkich wymienionych powyżej parametrów muszą być dostępne dane historyczne oraz automatycznie generowana informacja o anomaliach.</w:t>
            </w:r>
          </w:p>
          <w:p w14:paraId="31B44A0D" w14:textId="77777777" w:rsidR="00942442" w:rsidRPr="008411A3" w:rsidRDefault="00942442" w:rsidP="00942442">
            <w:pPr>
              <w:pStyle w:val="Akapitzlist"/>
              <w:numPr>
                <w:ilvl w:val="0"/>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Aktualizacja </w:t>
            </w:r>
            <w:proofErr w:type="spellStart"/>
            <w:r w:rsidRPr="008411A3">
              <w:rPr>
                <w:rFonts w:ascii="Arial" w:hAnsi="Arial" w:cs="Arial"/>
                <w:sz w:val="20"/>
                <w:szCs w:val="20"/>
              </w:rPr>
              <w:t>firmware</w:t>
            </w:r>
            <w:proofErr w:type="spellEnd"/>
          </w:p>
          <w:p w14:paraId="6C89AF62"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lastRenderedPageBreak/>
              <w:t xml:space="preserve">możliwość </w:t>
            </w:r>
            <w:proofErr w:type="spellStart"/>
            <w:r w:rsidRPr="008411A3">
              <w:rPr>
                <w:rFonts w:ascii="Arial" w:hAnsi="Arial" w:cs="Arial"/>
                <w:sz w:val="20"/>
                <w:szCs w:val="20"/>
              </w:rPr>
              <w:t>aktualizcji</w:t>
            </w:r>
            <w:proofErr w:type="spellEnd"/>
            <w:r w:rsidRPr="008411A3">
              <w:rPr>
                <w:rFonts w:ascii="Arial" w:hAnsi="Arial" w:cs="Arial"/>
                <w:sz w:val="20"/>
                <w:szCs w:val="20"/>
              </w:rPr>
              <w:t xml:space="preserve"> </w:t>
            </w:r>
            <w:proofErr w:type="spellStart"/>
            <w:r w:rsidRPr="008411A3">
              <w:rPr>
                <w:rFonts w:ascii="Arial" w:hAnsi="Arial" w:cs="Arial"/>
                <w:sz w:val="20"/>
                <w:szCs w:val="20"/>
              </w:rPr>
              <w:t>firmware</w:t>
            </w:r>
            <w:proofErr w:type="spellEnd"/>
            <w:r w:rsidRPr="008411A3">
              <w:rPr>
                <w:rFonts w:ascii="Arial" w:hAnsi="Arial" w:cs="Arial"/>
                <w:sz w:val="20"/>
                <w:szCs w:val="20"/>
              </w:rPr>
              <w:t>, oprogramowania zarządzającego dla systemów pamięci masowych, wraz z informacją o zalecanych wersjach oprogramowania</w:t>
            </w:r>
          </w:p>
          <w:p w14:paraId="791A3A8F"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możliwość </w:t>
            </w:r>
            <w:proofErr w:type="spellStart"/>
            <w:r w:rsidRPr="008411A3">
              <w:rPr>
                <w:rFonts w:ascii="Arial" w:hAnsi="Arial" w:cs="Arial"/>
                <w:sz w:val="20"/>
                <w:szCs w:val="20"/>
              </w:rPr>
              <w:t>aktualizcji</w:t>
            </w:r>
            <w:proofErr w:type="spellEnd"/>
            <w:r w:rsidRPr="008411A3">
              <w:rPr>
                <w:rFonts w:ascii="Arial" w:hAnsi="Arial" w:cs="Arial"/>
                <w:sz w:val="20"/>
                <w:szCs w:val="20"/>
              </w:rPr>
              <w:t xml:space="preserve"> </w:t>
            </w:r>
            <w:proofErr w:type="spellStart"/>
            <w:r w:rsidRPr="008411A3">
              <w:rPr>
                <w:rFonts w:ascii="Arial" w:hAnsi="Arial" w:cs="Arial"/>
                <w:sz w:val="20"/>
                <w:szCs w:val="20"/>
              </w:rPr>
              <w:t>firmware</w:t>
            </w:r>
            <w:proofErr w:type="spellEnd"/>
            <w:r w:rsidRPr="008411A3">
              <w:rPr>
                <w:rFonts w:ascii="Arial" w:hAnsi="Arial" w:cs="Arial"/>
                <w:sz w:val="20"/>
                <w:szCs w:val="20"/>
              </w:rPr>
              <w:t>, oprogramowania zarządzającego dla serwerów, wraz z informacją o zalecanych wersjach oprogramowania</w:t>
            </w:r>
          </w:p>
          <w:p w14:paraId="7E4578CE"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możliwość </w:t>
            </w:r>
            <w:proofErr w:type="spellStart"/>
            <w:r w:rsidRPr="008411A3">
              <w:rPr>
                <w:rFonts w:ascii="Arial" w:hAnsi="Arial" w:cs="Arial"/>
                <w:sz w:val="20"/>
                <w:szCs w:val="20"/>
              </w:rPr>
              <w:t>aktualizcji</w:t>
            </w:r>
            <w:proofErr w:type="spellEnd"/>
            <w:r w:rsidRPr="008411A3">
              <w:rPr>
                <w:rFonts w:ascii="Arial" w:hAnsi="Arial" w:cs="Arial"/>
                <w:sz w:val="20"/>
                <w:szCs w:val="20"/>
              </w:rPr>
              <w:t xml:space="preserve">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oprogramowania zarządzającego dla </w:t>
            </w:r>
            <w:proofErr w:type="spellStart"/>
            <w:r w:rsidRPr="008411A3">
              <w:rPr>
                <w:rFonts w:ascii="Arial" w:hAnsi="Arial" w:cs="Arial"/>
                <w:sz w:val="20"/>
                <w:szCs w:val="20"/>
              </w:rPr>
              <w:t>rozwiazań</w:t>
            </w:r>
            <w:proofErr w:type="spellEnd"/>
            <w:r w:rsidRPr="008411A3">
              <w:rPr>
                <w:rFonts w:ascii="Arial" w:hAnsi="Arial" w:cs="Arial"/>
                <w:sz w:val="20"/>
                <w:szCs w:val="20"/>
              </w:rPr>
              <w:t xml:space="preserve"> </w:t>
            </w:r>
            <w:proofErr w:type="spellStart"/>
            <w:r w:rsidRPr="008411A3">
              <w:rPr>
                <w:rFonts w:ascii="Arial" w:hAnsi="Arial" w:cs="Arial"/>
                <w:sz w:val="20"/>
                <w:szCs w:val="20"/>
              </w:rPr>
              <w:t>HCI</w:t>
            </w:r>
            <w:proofErr w:type="spellEnd"/>
            <w:r w:rsidRPr="008411A3">
              <w:rPr>
                <w:rFonts w:ascii="Arial" w:hAnsi="Arial" w:cs="Arial"/>
                <w:sz w:val="20"/>
                <w:szCs w:val="20"/>
              </w:rPr>
              <w:t>, wraz z informacją o zalecanych wersjach oprogramowania</w:t>
            </w:r>
          </w:p>
          <w:p w14:paraId="4A387697"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możliwość </w:t>
            </w:r>
            <w:proofErr w:type="spellStart"/>
            <w:r w:rsidRPr="008411A3">
              <w:rPr>
                <w:rFonts w:ascii="Arial" w:hAnsi="Arial" w:cs="Arial"/>
                <w:sz w:val="20"/>
                <w:szCs w:val="20"/>
              </w:rPr>
              <w:t>aktualizcji</w:t>
            </w:r>
            <w:proofErr w:type="spellEnd"/>
            <w:r w:rsidRPr="008411A3">
              <w:rPr>
                <w:rFonts w:ascii="Arial" w:hAnsi="Arial" w:cs="Arial"/>
                <w:sz w:val="20"/>
                <w:szCs w:val="20"/>
              </w:rPr>
              <w:t xml:space="preserve"> </w:t>
            </w:r>
            <w:proofErr w:type="spellStart"/>
            <w:r w:rsidRPr="008411A3">
              <w:rPr>
                <w:rFonts w:ascii="Arial" w:hAnsi="Arial" w:cs="Arial"/>
                <w:sz w:val="20"/>
                <w:szCs w:val="20"/>
              </w:rPr>
              <w:t>firmware</w:t>
            </w:r>
            <w:proofErr w:type="spellEnd"/>
            <w:r w:rsidRPr="008411A3">
              <w:rPr>
                <w:rFonts w:ascii="Arial" w:hAnsi="Arial" w:cs="Arial"/>
                <w:sz w:val="20"/>
                <w:szCs w:val="20"/>
              </w:rPr>
              <w:t>, dla systemów przełączników FC, wraz z informacją o zalecanych wersjach oprogramowania</w:t>
            </w:r>
          </w:p>
          <w:p w14:paraId="732A4D27"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możliwość </w:t>
            </w:r>
            <w:proofErr w:type="spellStart"/>
            <w:r w:rsidRPr="008411A3">
              <w:rPr>
                <w:rFonts w:ascii="Arial" w:hAnsi="Arial" w:cs="Arial"/>
                <w:sz w:val="20"/>
                <w:szCs w:val="20"/>
              </w:rPr>
              <w:t>aktualizcji</w:t>
            </w:r>
            <w:proofErr w:type="spellEnd"/>
            <w:r w:rsidRPr="008411A3">
              <w:rPr>
                <w:rFonts w:ascii="Arial" w:hAnsi="Arial" w:cs="Arial"/>
                <w:sz w:val="20"/>
                <w:szCs w:val="20"/>
              </w:rPr>
              <w:t xml:space="preserve"> </w:t>
            </w:r>
            <w:proofErr w:type="spellStart"/>
            <w:r w:rsidRPr="008411A3">
              <w:rPr>
                <w:rFonts w:ascii="Arial" w:hAnsi="Arial" w:cs="Arial"/>
                <w:sz w:val="20"/>
                <w:szCs w:val="20"/>
              </w:rPr>
              <w:t>firmware</w:t>
            </w:r>
            <w:proofErr w:type="spellEnd"/>
            <w:r w:rsidRPr="008411A3">
              <w:rPr>
                <w:rFonts w:ascii="Arial" w:hAnsi="Arial" w:cs="Arial"/>
                <w:sz w:val="20"/>
                <w:szCs w:val="20"/>
              </w:rPr>
              <w:t xml:space="preserve">, dla </w:t>
            </w:r>
            <w:proofErr w:type="spellStart"/>
            <w:r w:rsidRPr="008411A3">
              <w:rPr>
                <w:rFonts w:ascii="Arial" w:hAnsi="Arial" w:cs="Arial"/>
                <w:sz w:val="20"/>
                <w:szCs w:val="20"/>
              </w:rPr>
              <w:t>deduplikatorów</w:t>
            </w:r>
            <w:proofErr w:type="spellEnd"/>
            <w:r w:rsidRPr="008411A3">
              <w:rPr>
                <w:rFonts w:ascii="Arial" w:hAnsi="Arial" w:cs="Arial"/>
                <w:sz w:val="20"/>
                <w:szCs w:val="20"/>
              </w:rPr>
              <w:t>, wraz z informacją o zalecanych wersjach oprogramowania</w:t>
            </w:r>
          </w:p>
          <w:p w14:paraId="38DECA41" w14:textId="77777777" w:rsidR="00942442" w:rsidRPr="008411A3" w:rsidRDefault="00942442" w:rsidP="00942442">
            <w:pPr>
              <w:pStyle w:val="Akapitzlist"/>
              <w:numPr>
                <w:ilvl w:val="0"/>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Raporty</w:t>
            </w:r>
          </w:p>
          <w:p w14:paraId="5601E778"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Możliwość generowania raportów dla serwerów zawierających informację o:</w:t>
            </w:r>
          </w:p>
          <w:p w14:paraId="2219C7DA"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Nazwie hosta, modelu serwera, nr serwisowym, dacie końca okresu kontraktu serwisowego, zainstalowanym systemie operacyjnym, protokole komunikacyjnym z systemem pamięci masowej</w:t>
            </w:r>
          </w:p>
          <w:p w14:paraId="5214C731"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Średnim obciążeniu: procesorów, pamięci RAM, IO,</w:t>
            </w:r>
          </w:p>
          <w:p w14:paraId="022A8A35"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Możliwość generowania raportów dla systemów pamięci masowych zawierających informację o:</w:t>
            </w:r>
          </w:p>
          <w:p w14:paraId="3504B9D8" w14:textId="77777777" w:rsidR="00942442" w:rsidRPr="008411A3" w:rsidRDefault="00942442" w:rsidP="00942442">
            <w:pPr>
              <w:pStyle w:val="Akapitzlist"/>
              <w:numPr>
                <w:ilvl w:val="2"/>
                <w:numId w:val="23"/>
              </w:numPr>
              <w:spacing w:after="0"/>
              <w:contextualSpacing/>
              <w:rPr>
                <w:rFonts w:ascii="Arial" w:hAnsi="Arial" w:cs="Arial"/>
                <w:sz w:val="20"/>
                <w:szCs w:val="20"/>
              </w:rPr>
            </w:pPr>
            <w:r w:rsidRPr="008411A3">
              <w:rPr>
                <w:rFonts w:ascii="Arial" w:hAnsi="Arial" w:cs="Arial"/>
                <w:sz w:val="20"/>
                <w:szCs w:val="20"/>
              </w:rPr>
              <w:t>Nazwie, nr seryjnym, lokalizacji urządzenia, modelu urządzenia, wersji oprogramowania, zajętości systemu oraz poziomu redukcją danych, informacje o utworzonych LUN-ach i systemach pliku, status replikacji</w:t>
            </w:r>
          </w:p>
          <w:p w14:paraId="115A5BDB"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Generowanie raportów do plików CSV i PDF</w:t>
            </w:r>
          </w:p>
          <w:p w14:paraId="52829682" w14:textId="77777777" w:rsidR="00942442" w:rsidRPr="008411A3" w:rsidRDefault="00942442" w:rsidP="00942442">
            <w:pPr>
              <w:pStyle w:val="Akapitzlist"/>
              <w:numPr>
                <w:ilvl w:val="0"/>
                <w:numId w:val="23"/>
              </w:numPr>
              <w:spacing w:after="0" w:line="240" w:lineRule="auto"/>
              <w:contextualSpacing/>
              <w:textAlignment w:val="baseline"/>
              <w:rPr>
                <w:rFonts w:ascii="Arial" w:hAnsi="Arial" w:cs="Arial"/>
                <w:sz w:val="20"/>
                <w:szCs w:val="20"/>
              </w:rPr>
            </w:pPr>
            <w:proofErr w:type="spellStart"/>
            <w:r w:rsidRPr="008411A3">
              <w:rPr>
                <w:rFonts w:ascii="Arial" w:hAnsi="Arial" w:cs="Arial"/>
                <w:sz w:val="20"/>
                <w:szCs w:val="20"/>
              </w:rPr>
              <w:t>Cyberbezpieczeństwo</w:t>
            </w:r>
            <w:proofErr w:type="spellEnd"/>
          </w:p>
          <w:p w14:paraId="76D4CAAC"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Analiza środowiska w oparciu o najlepsze praktyki dotyczące </w:t>
            </w:r>
            <w:proofErr w:type="spellStart"/>
            <w:r w:rsidRPr="008411A3">
              <w:rPr>
                <w:rFonts w:ascii="Arial" w:hAnsi="Arial" w:cs="Arial"/>
                <w:sz w:val="20"/>
                <w:szCs w:val="20"/>
              </w:rPr>
              <w:t>cyberbezpieczeństwa</w:t>
            </w:r>
            <w:proofErr w:type="spellEnd"/>
            <w:r w:rsidRPr="008411A3">
              <w:rPr>
                <w:rFonts w:ascii="Arial" w:hAnsi="Arial" w:cs="Arial"/>
                <w:sz w:val="20"/>
                <w:szCs w:val="20"/>
              </w:rPr>
              <w:t xml:space="preserve"> sprawdzająca stan poszczególnych urządzeń w środowisku i przypisujący im odpowiedni wynik bezpieczeństwa. System musi informować administratora o wykrytych lukach bezpieczeństwa oraz sposobie ich zabezpieczenia.</w:t>
            </w:r>
          </w:p>
          <w:p w14:paraId="5C701355"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Musi istnieć możliwość tworzenia własnych polityk bezpieczeństwa w oparciu o wzorce dla poszczególnych urządzeń.</w:t>
            </w:r>
          </w:p>
          <w:p w14:paraId="52A27E9E"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lastRenderedPageBreak/>
              <w:t xml:space="preserve">Stała analiza środowiska IT umożliwiająca wykrycie ataku </w:t>
            </w:r>
            <w:proofErr w:type="spellStart"/>
            <w:r w:rsidRPr="008411A3">
              <w:rPr>
                <w:rFonts w:ascii="Arial" w:hAnsi="Arial" w:cs="Arial"/>
                <w:sz w:val="20"/>
                <w:szCs w:val="20"/>
              </w:rPr>
              <w:t>ransomware</w:t>
            </w:r>
            <w:proofErr w:type="spellEnd"/>
            <w:r w:rsidRPr="008411A3">
              <w:rPr>
                <w:rFonts w:ascii="Arial" w:hAnsi="Arial" w:cs="Arial"/>
                <w:sz w:val="20"/>
                <w:szCs w:val="20"/>
              </w:rPr>
              <w:t xml:space="preserve"> na podstawie analizy posiadanych danych.</w:t>
            </w:r>
          </w:p>
          <w:p w14:paraId="3EE04BF7"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Możliwość przypisania dedykowanych ról dla poszczególnych administratorów.</w:t>
            </w:r>
          </w:p>
          <w:p w14:paraId="3DCF1108" w14:textId="77777777" w:rsidR="00942442" w:rsidRPr="008411A3" w:rsidRDefault="00942442" w:rsidP="00942442">
            <w:pPr>
              <w:pStyle w:val="Akapitzlist"/>
              <w:numPr>
                <w:ilvl w:val="0"/>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Wspierane urządzenia</w:t>
            </w:r>
          </w:p>
          <w:p w14:paraId="4BCD32A0"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Urządzenie Producenta dostarczane w ramach postępowania</w:t>
            </w:r>
          </w:p>
          <w:p w14:paraId="1A1C1259"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 xml:space="preserve">Posiadane przez Zamawiającego serwery, urządzenia pamięci masowych, przełączniki sieciowe, przełączniki SAN, rozwiązania </w:t>
            </w:r>
            <w:proofErr w:type="spellStart"/>
            <w:r w:rsidRPr="008411A3">
              <w:rPr>
                <w:rFonts w:ascii="Arial" w:hAnsi="Arial" w:cs="Arial"/>
                <w:sz w:val="20"/>
                <w:szCs w:val="20"/>
              </w:rPr>
              <w:t>HCI</w:t>
            </w:r>
            <w:proofErr w:type="spellEnd"/>
            <w:r w:rsidRPr="008411A3">
              <w:rPr>
                <w:rFonts w:ascii="Arial" w:hAnsi="Arial" w:cs="Arial"/>
                <w:sz w:val="20"/>
                <w:szCs w:val="20"/>
              </w:rPr>
              <w:t xml:space="preserve">, </w:t>
            </w:r>
            <w:proofErr w:type="spellStart"/>
            <w:r w:rsidRPr="008411A3">
              <w:rPr>
                <w:rFonts w:ascii="Arial" w:hAnsi="Arial" w:cs="Arial"/>
                <w:sz w:val="20"/>
                <w:szCs w:val="20"/>
              </w:rPr>
              <w:t>deduplikatory</w:t>
            </w:r>
            <w:proofErr w:type="spellEnd"/>
            <w:r w:rsidRPr="008411A3">
              <w:rPr>
                <w:rFonts w:ascii="Arial" w:hAnsi="Arial" w:cs="Arial"/>
                <w:sz w:val="20"/>
                <w:szCs w:val="20"/>
              </w:rPr>
              <w:t xml:space="preserve"> Producenta oferowanego urządzenia (jeśli takie są w posiadaniu Zamawiającego)</w:t>
            </w:r>
          </w:p>
          <w:p w14:paraId="41F89B3A" w14:textId="77777777" w:rsidR="00942442" w:rsidRPr="008411A3" w:rsidRDefault="00942442" w:rsidP="00942442">
            <w:pPr>
              <w:pStyle w:val="Akapitzlist"/>
              <w:numPr>
                <w:ilvl w:val="0"/>
                <w:numId w:val="23"/>
              </w:numPr>
              <w:spacing w:after="0"/>
              <w:contextualSpacing/>
              <w:rPr>
                <w:rFonts w:ascii="Arial" w:hAnsi="Arial" w:cs="Arial"/>
                <w:sz w:val="20"/>
                <w:szCs w:val="20"/>
              </w:rPr>
            </w:pPr>
            <w:r w:rsidRPr="008411A3">
              <w:rPr>
                <w:rFonts w:ascii="Arial" w:hAnsi="Arial" w:cs="Arial"/>
                <w:sz w:val="20"/>
                <w:szCs w:val="20"/>
              </w:rPr>
              <w:t>Wirtualny asystent</w:t>
            </w:r>
          </w:p>
          <w:p w14:paraId="7967D111" w14:textId="77777777" w:rsidR="00942442" w:rsidRPr="008411A3" w:rsidRDefault="00942442" w:rsidP="00942442">
            <w:pPr>
              <w:pStyle w:val="Akapitzlist"/>
              <w:numPr>
                <w:ilvl w:val="1"/>
                <w:numId w:val="23"/>
              </w:numPr>
              <w:spacing w:after="0"/>
              <w:contextualSpacing/>
              <w:rPr>
                <w:rFonts w:ascii="Arial" w:hAnsi="Arial" w:cs="Arial"/>
                <w:sz w:val="20"/>
                <w:szCs w:val="20"/>
              </w:rPr>
            </w:pPr>
            <w:r w:rsidRPr="008411A3">
              <w:rPr>
                <w:rFonts w:ascii="Arial" w:hAnsi="Arial" w:cs="Arial"/>
                <w:sz w:val="20"/>
                <w:szCs w:val="20"/>
              </w:rPr>
              <w:t xml:space="preserve">Wbudowana w platformę funkcjonalność wirtualnego asystenta w oparciu o algorytmy </w:t>
            </w:r>
            <w:proofErr w:type="spellStart"/>
            <w:r w:rsidRPr="008411A3">
              <w:rPr>
                <w:rFonts w:ascii="Arial" w:hAnsi="Arial" w:cs="Arial"/>
                <w:sz w:val="20"/>
                <w:szCs w:val="20"/>
              </w:rPr>
              <w:t>GenAI</w:t>
            </w:r>
            <w:proofErr w:type="spellEnd"/>
            <w:r w:rsidRPr="008411A3">
              <w:rPr>
                <w:rFonts w:ascii="Arial" w:hAnsi="Arial" w:cs="Arial"/>
                <w:sz w:val="20"/>
                <w:szCs w:val="20"/>
              </w:rPr>
              <w:t xml:space="preserve"> przy dostępie do bazy wiedzy producenta urządzeń oraz analizie danych z monitoringu poszczególnych elementów infrastruktury;</w:t>
            </w:r>
          </w:p>
          <w:p w14:paraId="1ECC6094" w14:textId="77777777" w:rsidR="00942442" w:rsidRPr="008411A3" w:rsidRDefault="00942442" w:rsidP="00942442">
            <w:pPr>
              <w:pStyle w:val="Akapitzlist"/>
              <w:numPr>
                <w:ilvl w:val="0"/>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Możliwość rozszerzenia funkcjonalności</w:t>
            </w:r>
          </w:p>
          <w:p w14:paraId="21A1DAB8" w14:textId="77777777" w:rsidR="00942442" w:rsidRPr="008411A3" w:rsidRDefault="00942442" w:rsidP="00942442">
            <w:pPr>
              <w:pStyle w:val="Akapitzlist"/>
              <w:numPr>
                <w:ilvl w:val="1"/>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Możliwość rozbudowy systemu o zintegrowane i dodatkowe płatne moduły do monitoringu aplikacji oraz zarządzania incydentami w ramach infrastruktury IT.</w:t>
            </w:r>
          </w:p>
          <w:p w14:paraId="59508D39" w14:textId="77777777" w:rsidR="00942442" w:rsidRPr="008411A3" w:rsidRDefault="00942442" w:rsidP="00942442">
            <w:pPr>
              <w:pStyle w:val="Akapitzlist"/>
              <w:numPr>
                <w:ilvl w:val="0"/>
                <w:numId w:val="23"/>
              </w:numPr>
              <w:spacing w:after="0" w:line="240" w:lineRule="auto"/>
              <w:contextualSpacing/>
              <w:textAlignment w:val="baseline"/>
              <w:rPr>
                <w:rFonts w:ascii="Arial" w:hAnsi="Arial" w:cs="Arial"/>
                <w:sz w:val="20"/>
                <w:szCs w:val="20"/>
              </w:rPr>
            </w:pPr>
            <w:r w:rsidRPr="008411A3">
              <w:rPr>
                <w:rFonts w:ascii="Arial" w:hAnsi="Arial" w:cs="Arial"/>
                <w:sz w:val="20"/>
                <w:szCs w:val="20"/>
              </w:rPr>
              <w:t>Inne</w:t>
            </w:r>
          </w:p>
          <w:p w14:paraId="0246AF62" w14:textId="77777777" w:rsidR="00942442" w:rsidRPr="008411A3" w:rsidRDefault="00942442" w:rsidP="00942442">
            <w:pPr>
              <w:numPr>
                <w:ilvl w:val="0"/>
                <w:numId w:val="22"/>
              </w:numPr>
              <w:spacing w:after="0" w:line="276" w:lineRule="auto"/>
              <w:contextualSpacing/>
              <w:rPr>
                <w:rFonts w:ascii="Arial" w:eastAsia="Calibri" w:hAnsi="Arial" w:cs="Arial"/>
                <w:color w:val="000000"/>
                <w:sz w:val="20"/>
                <w:szCs w:val="20"/>
                <w:lang w:eastAsia="en-US"/>
              </w:rPr>
            </w:pPr>
            <w:r w:rsidRPr="008411A3">
              <w:rPr>
                <w:rFonts w:ascii="Arial" w:hAnsi="Arial" w:cs="Arial"/>
                <w:sz w:val="20"/>
                <w:szCs w:val="20"/>
              </w:rPr>
              <w:t>Oferowana platforma musi posiadać dedykowaną aplikację na urządzenia iOS oraz Android</w:t>
            </w:r>
          </w:p>
        </w:tc>
      </w:tr>
      <w:tr w:rsidR="00942442" w:rsidRPr="00942442" w14:paraId="41CE57DF" w14:textId="77777777" w:rsidTr="00DD6666">
        <w:trPr>
          <w:trHeight w:val="980"/>
        </w:trPr>
        <w:tc>
          <w:tcPr>
            <w:tcW w:w="944" w:type="pct"/>
          </w:tcPr>
          <w:p w14:paraId="0E810DC7"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bCs/>
                <w:sz w:val="20"/>
                <w:szCs w:val="20"/>
              </w:rPr>
              <w:lastRenderedPageBreak/>
              <w:t>Certyfikaty</w:t>
            </w:r>
          </w:p>
        </w:tc>
        <w:tc>
          <w:tcPr>
            <w:tcW w:w="4056" w:type="pct"/>
          </w:tcPr>
          <w:p w14:paraId="07FA569A" w14:textId="77777777" w:rsidR="00942442" w:rsidRPr="008411A3" w:rsidRDefault="00942442" w:rsidP="00942442">
            <w:pPr>
              <w:pStyle w:val="Akapitzlist"/>
              <w:numPr>
                <w:ilvl w:val="0"/>
                <w:numId w:val="22"/>
              </w:numPr>
              <w:contextualSpacing/>
              <w:rPr>
                <w:rFonts w:ascii="Arial" w:hAnsi="Arial" w:cs="Arial"/>
                <w:sz w:val="20"/>
                <w:szCs w:val="20"/>
              </w:rPr>
            </w:pPr>
            <w:r w:rsidRPr="008411A3">
              <w:rPr>
                <w:rFonts w:ascii="Arial" w:hAnsi="Arial" w:cs="Arial"/>
                <w:sz w:val="20"/>
                <w:szCs w:val="20"/>
              </w:rPr>
              <w:t>Serwer musi być wyprodukowany zgodnie z normą ISO-9001:2015, ISO-50001 oraz ISO-14001</w:t>
            </w:r>
          </w:p>
          <w:p w14:paraId="29D8F41D" w14:textId="77777777" w:rsidR="00942442" w:rsidRPr="008411A3" w:rsidRDefault="00942442" w:rsidP="00942442">
            <w:pPr>
              <w:pStyle w:val="Akapitzlist"/>
              <w:numPr>
                <w:ilvl w:val="0"/>
                <w:numId w:val="22"/>
              </w:numPr>
              <w:contextualSpacing/>
              <w:rPr>
                <w:rFonts w:ascii="Arial" w:hAnsi="Arial" w:cs="Arial"/>
                <w:sz w:val="20"/>
                <w:szCs w:val="20"/>
              </w:rPr>
            </w:pPr>
            <w:r w:rsidRPr="008411A3">
              <w:rPr>
                <w:rFonts w:ascii="Arial" w:hAnsi="Arial" w:cs="Arial"/>
                <w:sz w:val="20"/>
                <w:szCs w:val="20"/>
              </w:rPr>
              <w:t>Serwer musi posiadać deklaracja CE.</w:t>
            </w:r>
          </w:p>
          <w:p w14:paraId="1263C5AB" w14:textId="77777777" w:rsidR="00942442" w:rsidRPr="008411A3" w:rsidRDefault="00942442" w:rsidP="00942442">
            <w:pPr>
              <w:pStyle w:val="Akapitzlist"/>
              <w:numPr>
                <w:ilvl w:val="0"/>
                <w:numId w:val="22"/>
              </w:numPr>
              <w:spacing w:after="0"/>
              <w:contextualSpacing/>
              <w:rPr>
                <w:rFonts w:ascii="Arial" w:hAnsi="Arial" w:cs="Arial"/>
                <w:sz w:val="20"/>
                <w:szCs w:val="20"/>
              </w:rPr>
            </w:pPr>
            <w:r w:rsidRPr="008411A3">
              <w:rPr>
                <w:rFonts w:ascii="Arial" w:hAnsi="Arial" w:cs="Arial"/>
                <w:sz w:val="20"/>
                <w:szCs w:val="20"/>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 z co najmniej w 65% ze składników wielokrotnego użytku/zdatnych do recyklingu. We wszystkich produktach części tworzyw sztucznych większe niż 25-gramowe </w:t>
            </w:r>
            <w:r w:rsidRPr="008411A3">
              <w:rPr>
                <w:rFonts w:ascii="Arial" w:hAnsi="Arial" w:cs="Arial"/>
                <w:sz w:val="20"/>
                <w:szCs w:val="20"/>
              </w:rPr>
              <w:lastRenderedPageBreak/>
              <w:t xml:space="preserve">powinny zawierać nie więcej niż śladowe ilości środków zmniejszających palność sklasyfikowanych w dyrektywie RE 67/548/EEC. Weryfikacja spełnienia powyższych wymagań nastąpi na podstawie informacji dostępnych na stronie internetowej </w:t>
            </w:r>
            <w:hyperlink r:id="rId12" w:history="1">
              <w:r w:rsidRPr="008411A3">
                <w:rPr>
                  <w:rStyle w:val="Hipercze"/>
                  <w:rFonts w:ascii="Arial" w:hAnsi="Arial" w:cs="Arial"/>
                  <w:sz w:val="20"/>
                  <w:szCs w:val="20"/>
                </w:rPr>
                <w:t>www.epeat.net</w:t>
              </w:r>
            </w:hyperlink>
            <w:r w:rsidRPr="008411A3">
              <w:rPr>
                <w:rFonts w:ascii="Arial" w:hAnsi="Arial" w:cs="Arial"/>
                <w:sz w:val="20"/>
                <w:szCs w:val="20"/>
              </w:rPr>
              <w:t xml:space="preserve"> Oferowany produkt musi posiadać potwierdzenie spełniania normy co najmniej </w:t>
            </w:r>
            <w:proofErr w:type="spellStart"/>
            <w:r w:rsidRPr="008411A3">
              <w:rPr>
                <w:rFonts w:ascii="Arial" w:hAnsi="Arial" w:cs="Arial"/>
                <w:sz w:val="20"/>
                <w:szCs w:val="20"/>
              </w:rPr>
              <w:t>Epeat</w:t>
            </w:r>
            <w:proofErr w:type="spellEnd"/>
            <w:r w:rsidRPr="008411A3">
              <w:rPr>
                <w:rFonts w:ascii="Arial" w:hAnsi="Arial" w:cs="Arial"/>
                <w:sz w:val="20"/>
                <w:szCs w:val="20"/>
              </w:rPr>
              <w:t xml:space="preserve"> Silver, dla kraju, w którym produkt będzie użytkowany, zgodnie z normą obowiązującą od 2019 r.</w:t>
            </w:r>
          </w:p>
          <w:p w14:paraId="1044FDEE" w14:textId="18A2E4F9" w:rsidR="00942442" w:rsidRPr="008411A3" w:rsidRDefault="00942442" w:rsidP="00942442">
            <w:pPr>
              <w:numPr>
                <w:ilvl w:val="0"/>
                <w:numId w:val="22"/>
              </w:numPr>
              <w:spacing w:after="0" w:line="276" w:lineRule="auto"/>
              <w:contextualSpacing/>
              <w:rPr>
                <w:rFonts w:ascii="Arial" w:eastAsia="Calibri" w:hAnsi="Arial" w:cs="Arial"/>
                <w:sz w:val="20"/>
                <w:szCs w:val="20"/>
                <w:lang w:eastAsia="en-US"/>
              </w:rPr>
            </w:pPr>
            <w:r w:rsidRPr="008411A3">
              <w:rPr>
                <w:rFonts w:ascii="Arial" w:hAnsi="Arial" w:cs="Arial"/>
                <w:sz w:val="20"/>
                <w:szCs w:val="20"/>
              </w:rPr>
              <w:t xml:space="preserve">oferowany serwer musi znajdować się na liście Windows Server </w:t>
            </w:r>
            <w:proofErr w:type="spellStart"/>
            <w:r w:rsidRPr="008411A3">
              <w:rPr>
                <w:rFonts w:ascii="Arial" w:hAnsi="Arial" w:cs="Arial"/>
                <w:sz w:val="20"/>
                <w:szCs w:val="20"/>
              </w:rPr>
              <w:t>Catalog</w:t>
            </w:r>
            <w:proofErr w:type="spellEnd"/>
            <w:r w:rsidRPr="008411A3">
              <w:rPr>
                <w:rFonts w:ascii="Arial" w:hAnsi="Arial" w:cs="Arial"/>
                <w:sz w:val="20"/>
                <w:szCs w:val="20"/>
              </w:rPr>
              <w:t xml:space="preserve"> i posiadać status „</w:t>
            </w:r>
            <w:proofErr w:type="spellStart"/>
            <w:r w:rsidRPr="008411A3">
              <w:rPr>
                <w:rFonts w:ascii="Arial" w:hAnsi="Arial" w:cs="Arial"/>
                <w:sz w:val="20"/>
                <w:szCs w:val="20"/>
              </w:rPr>
              <w:t>Certified</w:t>
            </w:r>
            <w:proofErr w:type="spellEnd"/>
            <w:r w:rsidRPr="008411A3">
              <w:rPr>
                <w:rFonts w:ascii="Arial" w:hAnsi="Arial" w:cs="Arial"/>
                <w:sz w:val="20"/>
                <w:szCs w:val="20"/>
              </w:rPr>
              <w:t xml:space="preserve"> for Windows” dla systemów Microsoft Windows Server 2022, Microsoft Windows Server 2025.</w:t>
            </w:r>
          </w:p>
        </w:tc>
      </w:tr>
      <w:tr w:rsidR="00942442" w:rsidRPr="00942442" w14:paraId="7CC91846" w14:textId="77777777" w:rsidTr="00DD6666">
        <w:trPr>
          <w:trHeight w:val="230"/>
        </w:trPr>
        <w:tc>
          <w:tcPr>
            <w:tcW w:w="944" w:type="pct"/>
            <w:hideMark/>
          </w:tcPr>
          <w:p w14:paraId="240DF0A3" w14:textId="77777777" w:rsidR="00942442" w:rsidRPr="008411A3" w:rsidRDefault="00942442" w:rsidP="00DD6666">
            <w:pPr>
              <w:spacing w:after="0" w:line="276" w:lineRule="auto"/>
              <w:rPr>
                <w:rFonts w:ascii="Arial" w:eastAsia="Calibri" w:hAnsi="Arial" w:cs="Arial"/>
                <w:b/>
                <w:sz w:val="20"/>
                <w:szCs w:val="20"/>
                <w:lang w:eastAsia="en-US"/>
              </w:rPr>
            </w:pPr>
            <w:r w:rsidRPr="008411A3">
              <w:rPr>
                <w:rFonts w:ascii="Arial" w:hAnsi="Arial" w:cs="Arial"/>
                <w:b/>
                <w:sz w:val="20"/>
                <w:szCs w:val="20"/>
              </w:rPr>
              <w:lastRenderedPageBreak/>
              <w:t>Dokumentacja użytkownika</w:t>
            </w:r>
          </w:p>
        </w:tc>
        <w:tc>
          <w:tcPr>
            <w:tcW w:w="4056" w:type="pct"/>
            <w:hideMark/>
          </w:tcPr>
          <w:p w14:paraId="45D562E6" w14:textId="77777777" w:rsidR="00942442" w:rsidRPr="008411A3" w:rsidRDefault="00942442" w:rsidP="00942442">
            <w:pPr>
              <w:pStyle w:val="Akapitzlist"/>
              <w:numPr>
                <w:ilvl w:val="0"/>
                <w:numId w:val="22"/>
              </w:numPr>
              <w:contextualSpacing/>
              <w:rPr>
                <w:rFonts w:ascii="Arial" w:hAnsi="Arial" w:cs="Arial"/>
                <w:sz w:val="20"/>
                <w:szCs w:val="20"/>
              </w:rPr>
            </w:pPr>
            <w:r w:rsidRPr="008411A3">
              <w:rPr>
                <w:rFonts w:ascii="Arial" w:hAnsi="Arial" w:cs="Arial"/>
                <w:sz w:val="20"/>
                <w:szCs w:val="20"/>
              </w:rPr>
              <w:t>Zamawiający wymaga dokumentacji w języku polskim lub angi</w:t>
            </w:r>
            <w:r w:rsidRPr="008411A3">
              <w:rPr>
                <w:rFonts w:ascii="Arial" w:hAnsi="Arial" w:cs="Arial"/>
                <w:i/>
                <w:sz w:val="20"/>
                <w:szCs w:val="20"/>
              </w:rPr>
              <w:t>e</w:t>
            </w:r>
            <w:r w:rsidRPr="008411A3">
              <w:rPr>
                <w:rFonts w:ascii="Arial" w:hAnsi="Arial" w:cs="Arial"/>
                <w:sz w:val="20"/>
                <w:szCs w:val="20"/>
              </w:rPr>
              <w:t>lskim.</w:t>
            </w:r>
          </w:p>
          <w:p w14:paraId="263FE88C" w14:textId="77777777" w:rsidR="00942442" w:rsidRPr="008411A3" w:rsidRDefault="00942442" w:rsidP="00942442">
            <w:pPr>
              <w:numPr>
                <w:ilvl w:val="0"/>
                <w:numId w:val="22"/>
              </w:numPr>
              <w:spacing w:after="0" w:line="276" w:lineRule="auto"/>
              <w:contextualSpacing/>
              <w:rPr>
                <w:rFonts w:ascii="Arial" w:hAnsi="Arial" w:cs="Arial"/>
                <w:color w:val="000000"/>
                <w:sz w:val="20"/>
                <w:szCs w:val="20"/>
                <w:lang w:eastAsia="en-US"/>
              </w:rPr>
            </w:pPr>
            <w:r w:rsidRPr="008411A3">
              <w:rPr>
                <w:rFonts w:ascii="Arial" w:hAnsi="Arial" w:cs="Arial"/>
                <w:bCs/>
                <w:sz w:val="20"/>
                <w:szCs w:val="20"/>
              </w:rPr>
              <w:t>Możliwość telefonicznego sprawdzenia konfiguracji sprzętowej serwera oraz warunków gwarancji po podaniu numeru seryjnego bezpośrednio u producenta lub jego przedstawiciela.</w:t>
            </w:r>
          </w:p>
        </w:tc>
      </w:tr>
      <w:tr w:rsidR="00942442" w:rsidRPr="00942442" w14:paraId="6650B5E3" w14:textId="77777777" w:rsidTr="00DD6666">
        <w:trPr>
          <w:trHeight w:val="230"/>
        </w:trPr>
        <w:tc>
          <w:tcPr>
            <w:tcW w:w="944" w:type="pct"/>
          </w:tcPr>
          <w:p w14:paraId="49B53854" w14:textId="77777777" w:rsidR="00942442" w:rsidRPr="008411A3" w:rsidRDefault="00942442" w:rsidP="00DD6666">
            <w:pPr>
              <w:spacing w:after="0" w:line="276" w:lineRule="auto"/>
              <w:rPr>
                <w:rFonts w:ascii="Arial" w:hAnsi="Arial" w:cs="Arial"/>
                <w:b/>
                <w:sz w:val="20"/>
                <w:szCs w:val="20"/>
              </w:rPr>
            </w:pPr>
            <w:r w:rsidRPr="008411A3">
              <w:rPr>
                <w:rFonts w:ascii="Arial" w:hAnsi="Arial" w:cs="Arial"/>
                <w:b/>
                <w:sz w:val="20"/>
                <w:szCs w:val="20"/>
              </w:rPr>
              <w:t>Warunki gwarancji</w:t>
            </w:r>
          </w:p>
        </w:tc>
        <w:tc>
          <w:tcPr>
            <w:tcW w:w="4056" w:type="pct"/>
          </w:tcPr>
          <w:p w14:paraId="483ED4F1" w14:textId="77777777" w:rsidR="00942442" w:rsidRPr="008411A3" w:rsidRDefault="00942442" w:rsidP="00942442">
            <w:pPr>
              <w:pStyle w:val="Akapitzlist"/>
              <w:numPr>
                <w:ilvl w:val="0"/>
                <w:numId w:val="22"/>
              </w:numPr>
              <w:spacing w:line="252" w:lineRule="auto"/>
              <w:contextualSpacing/>
              <w:rPr>
                <w:rFonts w:ascii="Arial" w:hAnsi="Arial" w:cs="Arial"/>
                <w:sz w:val="20"/>
                <w:szCs w:val="20"/>
                <w:lang w:eastAsia="zh-CN"/>
              </w:rPr>
            </w:pPr>
            <w:r w:rsidRPr="008411A3">
              <w:rPr>
                <w:rFonts w:ascii="Arial" w:hAnsi="Arial" w:cs="Arial"/>
                <w:sz w:val="20"/>
                <w:szCs w:val="20"/>
              </w:rPr>
              <w:t>Zamawiający wymaga zapewnienia gwarancji Producenta z zakresu wdrażanej technologii na okres 3 lat.</w:t>
            </w:r>
          </w:p>
          <w:p w14:paraId="2D7C0701"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t xml:space="preserve">Zamawiający oczekuje możliwości zgłaszania zdarzeń serwisowych w trybie 24/7/365 następującymi kanałami: telefonicznie i przez Internet. </w:t>
            </w:r>
          </w:p>
          <w:p w14:paraId="0A2588F5"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t xml:space="preserve">Zamawiający wymaga pojedynczego punktu kontaktu dla całego rozwiązania Producenta, w tym także sprzedanego oprogramowania. </w:t>
            </w:r>
          </w:p>
          <w:p w14:paraId="5D03DF71"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t>Zamawiający oczekuje możliwości samodzielnego kwalifikowania poziomu ważności naprawy.</w:t>
            </w:r>
          </w:p>
          <w:p w14:paraId="789FD3FB"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t xml:space="preserve">Certyfikowany Technik Producenta z właściwym zestawem części do naprawy (potwierdzonym na etapie diagnostyki) powinien rozpocząć naprawę w siedzibie zamawiającego najpóźniej w następnym dniu roboczym (NBD) od zakończenia diagnostyki. </w:t>
            </w:r>
          </w:p>
          <w:p w14:paraId="26942D89"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t xml:space="preserve">Naprawa ma się odbyć w siedzibie zamawiającego, chyba, że zamawiający dla danej naprawy zgodzi się na inną formę.  </w:t>
            </w:r>
          </w:p>
          <w:p w14:paraId="1DA3A33C"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t>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ocena bezpieczeństwa cybernetycznego.</w:t>
            </w:r>
          </w:p>
          <w:p w14:paraId="54CBAC95"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r w:rsidRPr="008411A3">
              <w:rPr>
                <w:rFonts w:ascii="Arial" w:hAnsi="Arial" w:cs="Arial"/>
                <w:sz w:val="20"/>
                <w:szCs w:val="20"/>
              </w:rPr>
              <w:lastRenderedPageBreak/>
              <w:t>Zamawiający wymaga, aby w przypadku wystąpienia awarii dysku twardego w urządzeniu objętym aktywnym wsparciem technicznym, realizowanym przez producenta sprzętu lub autoryzowany podmiot serwisowy, uszkodzony dysk twardy pozostawał u Zamawiającego. Powyższy wymóg obowiązuje niezależnie od rodzaju awarii oraz warunków gwarancji lub umowy serwisowej.</w:t>
            </w:r>
          </w:p>
          <w:p w14:paraId="5CBA2F78" w14:textId="77777777" w:rsidR="00942442" w:rsidRPr="008411A3" w:rsidRDefault="00942442" w:rsidP="00942442">
            <w:pPr>
              <w:pStyle w:val="Akapitzlist"/>
              <w:numPr>
                <w:ilvl w:val="0"/>
                <w:numId w:val="22"/>
              </w:numPr>
              <w:contextualSpacing/>
              <w:rPr>
                <w:rFonts w:ascii="Arial" w:hAnsi="Arial" w:cs="Arial"/>
                <w:sz w:val="20"/>
                <w:szCs w:val="20"/>
              </w:rPr>
            </w:pPr>
            <w:r w:rsidRPr="008411A3">
              <w:rPr>
                <w:rFonts w:ascii="Arial" w:hAnsi="Arial" w:cs="Arial"/>
                <w:sz w:val="20"/>
                <w:szCs w:val="20"/>
              </w:rPr>
              <w:t xml:space="preserve">Możliwość rozszerzenia gwarancji producenta o usługę diagnostyki sprzętu na miejscu w przypadku awarii. Charakterystyka usługi diagnostyki: </w:t>
            </w:r>
          </w:p>
          <w:p w14:paraId="6DBC0162" w14:textId="77777777" w:rsidR="00942442" w:rsidRPr="008411A3" w:rsidRDefault="00942442" w:rsidP="00942442">
            <w:pPr>
              <w:pStyle w:val="Akapitzlist"/>
              <w:numPr>
                <w:ilvl w:val="1"/>
                <w:numId w:val="22"/>
              </w:numPr>
              <w:spacing w:line="252" w:lineRule="auto"/>
              <w:contextualSpacing/>
              <w:rPr>
                <w:rFonts w:ascii="Arial" w:hAnsi="Arial" w:cs="Arial"/>
                <w:sz w:val="20"/>
                <w:szCs w:val="20"/>
              </w:rPr>
            </w:pPr>
            <w:r w:rsidRPr="008411A3">
              <w:rPr>
                <w:rFonts w:ascii="Arial" w:hAnsi="Arial" w:cs="Arial"/>
                <w:sz w:val="20"/>
                <w:szCs w:val="20"/>
              </w:rPr>
              <w:t>Możliwości utworzenia zgłaszania serwisowego w wyniku, którego proces diagnostyki odbędzie się na miejscu w siedzibie zamawiającego.</w:t>
            </w:r>
          </w:p>
          <w:p w14:paraId="608DF0EE" w14:textId="77777777" w:rsidR="00942442" w:rsidRPr="008411A3" w:rsidRDefault="00942442" w:rsidP="00942442">
            <w:pPr>
              <w:pStyle w:val="Akapitzlist"/>
              <w:numPr>
                <w:ilvl w:val="1"/>
                <w:numId w:val="22"/>
              </w:numPr>
              <w:contextualSpacing/>
              <w:rPr>
                <w:rFonts w:ascii="Arial" w:hAnsi="Arial" w:cs="Arial"/>
                <w:sz w:val="20"/>
                <w:szCs w:val="20"/>
              </w:rPr>
            </w:pPr>
            <w:r w:rsidRPr="008411A3">
              <w:rPr>
                <w:rFonts w:ascii="Arial" w:hAnsi="Arial" w:cs="Arial"/>
                <w:sz w:val="20"/>
                <w:szCs w:val="20"/>
              </w:rPr>
              <w:t>Po przyjeździe do siedziby Zamawiającego, pracownik serwisu przystąpi do rozwiązywania problemu. Jeśli do rozwiązania problemu będzie konieczna dodatkowa pomoc diagnostyczna lub części, pracownik serwisu może w imieniu Zamawiającego skontaktować się z producentem w celu uzyskania pomocy.</w:t>
            </w:r>
          </w:p>
          <w:p w14:paraId="4060BCB1" w14:textId="77777777" w:rsidR="00942442" w:rsidRPr="008411A3" w:rsidRDefault="00942442" w:rsidP="00942442">
            <w:pPr>
              <w:pStyle w:val="Akapitzlist"/>
              <w:numPr>
                <w:ilvl w:val="1"/>
                <w:numId w:val="22"/>
              </w:numPr>
              <w:spacing w:line="252" w:lineRule="auto"/>
              <w:contextualSpacing/>
              <w:rPr>
                <w:rFonts w:ascii="Arial" w:hAnsi="Arial" w:cs="Arial"/>
                <w:sz w:val="20"/>
                <w:szCs w:val="20"/>
              </w:rPr>
            </w:pPr>
            <w:r w:rsidRPr="008411A3">
              <w:rPr>
                <w:rFonts w:ascii="Arial" w:hAnsi="Arial" w:cs="Arial"/>
                <w:sz w:val="20"/>
                <w:szCs w:val="20"/>
              </w:rPr>
              <w:t xml:space="preserve">Reakcja na miejscu u Zamawiającego powinna nastąpić w okresie zgodnym z czasem reakcji przypisanym do urządzenia, które posiada wykupioną usługę serwisową. </w:t>
            </w:r>
          </w:p>
          <w:p w14:paraId="5A33B129" w14:textId="77777777" w:rsidR="00942442" w:rsidRPr="008411A3" w:rsidRDefault="00942442" w:rsidP="00942442">
            <w:pPr>
              <w:pStyle w:val="Akapitzlist"/>
              <w:numPr>
                <w:ilvl w:val="1"/>
                <w:numId w:val="22"/>
              </w:numPr>
              <w:spacing w:line="252" w:lineRule="auto"/>
              <w:contextualSpacing/>
              <w:rPr>
                <w:rFonts w:ascii="Arial" w:hAnsi="Arial" w:cs="Arial"/>
                <w:sz w:val="20"/>
                <w:szCs w:val="20"/>
              </w:rPr>
            </w:pPr>
            <w:r w:rsidRPr="008411A3">
              <w:rPr>
                <w:rFonts w:ascii="Arial" w:hAnsi="Arial" w:cs="Arial"/>
                <w:sz w:val="20"/>
                <w:szCs w:val="20"/>
              </w:rPr>
              <w:t>Pracownik serwisu powinien skontaktować się z Zamawiającym przed przyjazdem na miejsce w celu sprawdzenia zgłoszenia, ustalenia harmonogramu i potwierdzenia wszelkich informacji niezbędnych do realizacji wizyty technika na miejscu.</w:t>
            </w:r>
          </w:p>
          <w:p w14:paraId="0C204A17" w14:textId="77777777" w:rsidR="00942442" w:rsidRPr="008411A3" w:rsidRDefault="00942442" w:rsidP="00942442">
            <w:pPr>
              <w:pStyle w:val="Akapitzlist"/>
              <w:numPr>
                <w:ilvl w:val="1"/>
                <w:numId w:val="22"/>
              </w:numPr>
              <w:spacing w:line="252" w:lineRule="auto"/>
              <w:contextualSpacing/>
              <w:rPr>
                <w:rFonts w:ascii="Arial" w:hAnsi="Arial" w:cs="Arial"/>
                <w:sz w:val="20"/>
                <w:szCs w:val="20"/>
              </w:rPr>
            </w:pPr>
            <w:r w:rsidRPr="008411A3">
              <w:rPr>
                <w:rFonts w:ascii="Arial" w:hAnsi="Arial" w:cs="Arial"/>
                <w:sz w:val="20"/>
                <w:szCs w:val="20"/>
              </w:rPr>
              <w:t>Jeśli w trakcie wstępnego procesu rozwiązywania problemu na miejscu awarii zostanie ustalone, że do realizacji usługi jest niezbędna jakaś część, znajdujący się na miejscu pracownik serwisu zamówi nową część i przekaże dodatkowe zgłoszenie do działu obsługi technicznej. Technik pracujący na miejscu powróci do siedziby Klienta w celu wymiany wysłanej części w ciągu czasu reakcji ustalonego zgodnie z umową serwisową zakupionego produktu.</w:t>
            </w:r>
          </w:p>
          <w:p w14:paraId="4DC6FFD0" w14:textId="38FCD3BF" w:rsidR="00942442" w:rsidRPr="008411A3" w:rsidRDefault="00942442" w:rsidP="00942442">
            <w:pPr>
              <w:rPr>
                <w:rFonts w:ascii="Arial" w:hAnsi="Arial" w:cs="Arial"/>
                <w:sz w:val="20"/>
                <w:szCs w:val="20"/>
              </w:rPr>
            </w:pPr>
            <w:r w:rsidRPr="008411A3">
              <w:rPr>
                <w:rFonts w:ascii="Arial" w:hAnsi="Arial" w:cs="Arial"/>
                <w:sz w:val="20"/>
                <w:szCs w:val="20"/>
              </w:rPr>
              <w:t>Firma serwisująca musi posiadać ISO 9001:2015 oraz ISO-27001 na świadczenie usług serwisowych oraz posiadać autoryzacje producenta urządzeń</w:t>
            </w:r>
          </w:p>
        </w:tc>
      </w:tr>
      <w:tr w:rsidR="00942442" w:rsidRPr="00942442" w14:paraId="1DB2B45B" w14:textId="77777777" w:rsidTr="00DD6666">
        <w:trPr>
          <w:trHeight w:val="230"/>
        </w:trPr>
        <w:tc>
          <w:tcPr>
            <w:tcW w:w="944" w:type="pct"/>
          </w:tcPr>
          <w:p w14:paraId="5D00CAF3" w14:textId="12C687EC" w:rsidR="00942442" w:rsidRPr="008411A3" w:rsidRDefault="00942442" w:rsidP="00942442">
            <w:pPr>
              <w:spacing w:after="0" w:line="276" w:lineRule="auto"/>
              <w:rPr>
                <w:rFonts w:ascii="Arial" w:hAnsi="Arial" w:cs="Arial"/>
                <w:b/>
                <w:sz w:val="20"/>
                <w:szCs w:val="20"/>
              </w:rPr>
            </w:pPr>
            <w:r w:rsidRPr="008411A3">
              <w:rPr>
                <w:rFonts w:ascii="Arial" w:hAnsi="Arial" w:cs="Arial"/>
                <w:sz w:val="20"/>
                <w:szCs w:val="20"/>
              </w:rPr>
              <w:lastRenderedPageBreak/>
              <w:t>Karty sieciowe</w:t>
            </w:r>
            <w:r w:rsidRPr="008411A3">
              <w:rPr>
                <w:rFonts w:ascii="Arial" w:hAnsi="Arial" w:cs="Arial"/>
                <w:b/>
                <w:bCs/>
                <w:sz w:val="20"/>
                <w:szCs w:val="20"/>
              </w:rPr>
              <w:t xml:space="preserve"> </w:t>
            </w:r>
            <w:r w:rsidRPr="008411A3">
              <w:rPr>
                <w:rFonts w:ascii="Arial" w:hAnsi="Arial" w:cs="Arial"/>
                <w:sz w:val="20"/>
                <w:szCs w:val="20"/>
              </w:rPr>
              <w:t>do serwerów</w:t>
            </w:r>
          </w:p>
        </w:tc>
        <w:tc>
          <w:tcPr>
            <w:tcW w:w="4056" w:type="pct"/>
          </w:tcPr>
          <w:p w14:paraId="655922E0" w14:textId="77777777" w:rsidR="00942442" w:rsidRPr="008411A3" w:rsidRDefault="00942442" w:rsidP="00942442">
            <w:pPr>
              <w:rPr>
                <w:rFonts w:ascii="Arial" w:hAnsi="Arial" w:cs="Arial"/>
                <w:color w:val="000000" w:themeColor="text1"/>
                <w:sz w:val="20"/>
                <w:szCs w:val="20"/>
              </w:rPr>
            </w:pPr>
            <w:r w:rsidRPr="008411A3">
              <w:rPr>
                <w:rFonts w:ascii="Arial" w:hAnsi="Arial" w:cs="Arial"/>
                <w:sz w:val="20"/>
                <w:szCs w:val="20"/>
              </w:rPr>
              <w:t>Karty sieciowe</w:t>
            </w:r>
            <w:r w:rsidRPr="008411A3">
              <w:rPr>
                <w:rFonts w:ascii="Arial" w:hAnsi="Arial" w:cs="Arial"/>
                <w:b/>
                <w:bCs/>
                <w:sz w:val="20"/>
                <w:szCs w:val="20"/>
              </w:rPr>
              <w:t xml:space="preserve"> </w:t>
            </w:r>
            <w:r w:rsidRPr="008411A3">
              <w:rPr>
                <w:rFonts w:ascii="Arial" w:hAnsi="Arial" w:cs="Arial"/>
                <w:sz w:val="20"/>
                <w:szCs w:val="20"/>
              </w:rPr>
              <w:t xml:space="preserve">do serwerów Dell </w:t>
            </w:r>
            <w:proofErr w:type="spellStart"/>
            <w:r w:rsidRPr="008411A3">
              <w:rPr>
                <w:rFonts w:ascii="Arial" w:hAnsi="Arial" w:cs="Arial"/>
                <w:sz w:val="20"/>
                <w:szCs w:val="20"/>
              </w:rPr>
              <w:t>PowerEdge</w:t>
            </w:r>
            <w:proofErr w:type="spellEnd"/>
            <w:r w:rsidRPr="008411A3">
              <w:rPr>
                <w:rFonts w:ascii="Arial" w:hAnsi="Arial" w:cs="Arial"/>
                <w:sz w:val="20"/>
                <w:szCs w:val="20"/>
              </w:rPr>
              <w:t xml:space="preserve"> </w:t>
            </w:r>
            <w:proofErr w:type="spellStart"/>
            <w:r w:rsidRPr="008411A3">
              <w:rPr>
                <w:rFonts w:ascii="Arial" w:hAnsi="Arial" w:cs="Arial"/>
                <w:sz w:val="20"/>
                <w:szCs w:val="20"/>
              </w:rPr>
              <w:t>R760xs</w:t>
            </w:r>
            <w:proofErr w:type="spellEnd"/>
            <w:r w:rsidRPr="008411A3">
              <w:rPr>
                <w:rFonts w:ascii="Arial" w:hAnsi="Arial" w:cs="Arial"/>
                <w:sz w:val="20"/>
                <w:szCs w:val="20"/>
              </w:rPr>
              <w:t xml:space="preserve">, Service Tag </w:t>
            </w:r>
            <w:r w:rsidRPr="008411A3">
              <w:rPr>
                <w:rFonts w:ascii="Arial" w:hAnsi="Arial" w:cs="Arial"/>
                <w:color w:val="000000" w:themeColor="text1"/>
                <w:sz w:val="20"/>
                <w:szCs w:val="20"/>
              </w:rPr>
              <w:t>6VKNKC4 I DTKNKC4</w:t>
            </w:r>
            <w:r w:rsidRPr="008411A3">
              <w:rPr>
                <w:rFonts w:ascii="Arial" w:hAnsi="Arial" w:cs="Arial"/>
                <w:b/>
                <w:bCs/>
                <w:color w:val="000000" w:themeColor="text1"/>
                <w:sz w:val="20"/>
                <w:szCs w:val="20"/>
              </w:rPr>
              <w:t xml:space="preserve"> </w:t>
            </w:r>
            <w:r w:rsidRPr="008411A3">
              <w:rPr>
                <w:rFonts w:ascii="Arial" w:hAnsi="Arial" w:cs="Arial"/>
                <w:color w:val="000000" w:themeColor="text1"/>
                <w:sz w:val="20"/>
                <w:szCs w:val="20"/>
              </w:rPr>
              <w:t>(komplet dla każdego serwera):</w:t>
            </w:r>
          </w:p>
          <w:p w14:paraId="279BE9C8" w14:textId="77777777" w:rsidR="00942442" w:rsidRPr="008411A3" w:rsidRDefault="00942442" w:rsidP="00942442">
            <w:pPr>
              <w:pStyle w:val="Akapitzlist"/>
              <w:numPr>
                <w:ilvl w:val="0"/>
                <w:numId w:val="28"/>
              </w:numPr>
              <w:spacing w:line="252" w:lineRule="auto"/>
              <w:contextualSpacing/>
              <w:rPr>
                <w:rFonts w:ascii="Arial" w:hAnsi="Arial" w:cs="Arial"/>
                <w:sz w:val="20"/>
                <w:szCs w:val="20"/>
              </w:rPr>
            </w:pPr>
            <w:r w:rsidRPr="008411A3">
              <w:rPr>
                <w:rFonts w:ascii="Arial" w:hAnsi="Arial" w:cs="Arial"/>
                <w:sz w:val="20"/>
                <w:szCs w:val="20"/>
              </w:rPr>
              <w:t>czteroportowa karta Base-T 1Gb, OCP3.0</w:t>
            </w:r>
          </w:p>
          <w:p w14:paraId="2364618B" w14:textId="77777777" w:rsidR="00942442" w:rsidRPr="008411A3" w:rsidRDefault="00942442" w:rsidP="00942442">
            <w:pPr>
              <w:rPr>
                <w:rFonts w:ascii="Arial" w:hAnsi="Arial" w:cs="Arial"/>
                <w:color w:val="000000" w:themeColor="text1"/>
                <w:sz w:val="20"/>
                <w:szCs w:val="20"/>
              </w:rPr>
            </w:pPr>
            <w:r w:rsidRPr="008411A3">
              <w:rPr>
                <w:rFonts w:ascii="Arial" w:hAnsi="Arial" w:cs="Arial"/>
                <w:sz w:val="20"/>
                <w:szCs w:val="20"/>
              </w:rPr>
              <w:t>Oferowane karty</w:t>
            </w:r>
            <w:r w:rsidRPr="008411A3">
              <w:rPr>
                <w:rFonts w:ascii="Arial" w:hAnsi="Arial" w:cs="Arial"/>
                <w:color w:val="000000" w:themeColor="text1"/>
                <w:sz w:val="20"/>
                <w:szCs w:val="20"/>
              </w:rPr>
              <w:t xml:space="preserve"> muszą znajdować się na liście kompatybilności producenta serwera i być oznaczone jego logiem. Zamawiający oświadcza, że w/w serwery objęte są gwarancją producenta ważną do 20.08.2028 i wymaga, aby ta sama gwarancja objęła również zaoferowane karty sieciowe. </w:t>
            </w:r>
          </w:p>
          <w:p w14:paraId="0276AC0A" w14:textId="77777777" w:rsidR="00942442" w:rsidRPr="008411A3" w:rsidRDefault="00942442" w:rsidP="00942442">
            <w:pPr>
              <w:pStyle w:val="Akapitzlist"/>
              <w:numPr>
                <w:ilvl w:val="0"/>
                <w:numId w:val="22"/>
              </w:numPr>
              <w:spacing w:line="252" w:lineRule="auto"/>
              <w:contextualSpacing/>
              <w:rPr>
                <w:rFonts w:ascii="Arial" w:hAnsi="Arial" w:cs="Arial"/>
                <w:sz w:val="20"/>
                <w:szCs w:val="20"/>
              </w:rPr>
            </w:pPr>
          </w:p>
        </w:tc>
      </w:tr>
    </w:tbl>
    <w:p w14:paraId="5BDBC3BB" w14:textId="77777777" w:rsidR="00942442" w:rsidRPr="00942442" w:rsidRDefault="00942442" w:rsidP="00942442">
      <w:pPr>
        <w:shd w:val="clear" w:color="auto" w:fill="FFFFFF"/>
        <w:spacing w:after="0" w:line="276" w:lineRule="auto"/>
        <w:jc w:val="both"/>
        <w:rPr>
          <w:rFonts w:ascii="Arial" w:hAnsi="Arial" w:cs="Arial"/>
          <w:color w:val="C00000"/>
          <w:sz w:val="23"/>
          <w:szCs w:val="23"/>
        </w:rPr>
      </w:pPr>
    </w:p>
    <w:sectPr w:rsidR="00942442" w:rsidRPr="00942442" w:rsidSect="00942442">
      <w:headerReference w:type="default" r:id="rId13"/>
      <w:pgSz w:w="16838" w:h="11906" w:orient="landscape" w:code="9"/>
      <w:pgMar w:top="1417" w:right="1417" w:bottom="1417" w:left="1417" w:header="708" w:footer="708" w:gutter="0"/>
      <w:cols w:space="708"/>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DA0F4" w14:textId="77777777" w:rsidR="000E5C63" w:rsidRDefault="000E5C63" w:rsidP="002F0EA8">
      <w:pPr>
        <w:spacing w:after="0" w:line="240" w:lineRule="auto"/>
      </w:pPr>
      <w:r>
        <w:separator/>
      </w:r>
    </w:p>
  </w:endnote>
  <w:endnote w:type="continuationSeparator" w:id="0">
    <w:p w14:paraId="47E9E703" w14:textId="77777777" w:rsidR="000E5C63" w:rsidRDefault="000E5C63" w:rsidP="002F0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3DC692" w14:textId="77777777" w:rsidR="000E5C63" w:rsidRDefault="000E5C63" w:rsidP="002F0EA8">
      <w:pPr>
        <w:spacing w:after="0" w:line="240" w:lineRule="auto"/>
      </w:pPr>
      <w:r>
        <w:separator/>
      </w:r>
    </w:p>
  </w:footnote>
  <w:footnote w:type="continuationSeparator" w:id="0">
    <w:p w14:paraId="0D7BAF6B" w14:textId="77777777" w:rsidR="000E5C63" w:rsidRDefault="000E5C63" w:rsidP="002F0E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8F922" w14:textId="1A056D78" w:rsidR="00D67799" w:rsidRDefault="0059475B" w:rsidP="0053486A">
    <w:pPr>
      <w:spacing w:before="240" w:after="480" w:line="276" w:lineRule="auto"/>
      <w:rPr>
        <w:rFonts w:ascii="Arial" w:hAnsi="Arial" w:cs="Arial"/>
        <w:i/>
        <w:iCs/>
        <w:sz w:val="23"/>
        <w:szCs w:val="23"/>
      </w:rPr>
    </w:pPr>
    <w:bookmarkStart w:id="0" w:name="_Hlk167979293"/>
    <w:bookmarkStart w:id="1" w:name="_Hlk167979294"/>
    <w:r>
      <w:rPr>
        <w:rFonts w:ascii="Arial" w:hAnsi="Arial" w:cs="Arial"/>
        <w:i/>
        <w:iCs/>
        <w:noProof/>
        <w:sz w:val="23"/>
        <w:szCs w:val="23"/>
      </w:rPr>
      <w:drawing>
        <wp:inline distT="0" distB="0" distL="0" distR="0" wp14:anchorId="5D455D59" wp14:editId="3054AD8A">
          <wp:extent cx="5760720" cy="710565"/>
          <wp:effectExtent l="0" t="0" r="0" b="0"/>
          <wp:docPr id="115416570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bookmarkEnd w:id="0"/>
  <w:bookmarkEnd w:id="1"/>
  <w:p w14:paraId="78947ED9" w14:textId="6660AC7F" w:rsidR="00032895" w:rsidRPr="0053486A" w:rsidRDefault="00DC6394" w:rsidP="00DC6394">
    <w:pPr>
      <w:spacing w:before="240" w:after="480" w:line="276" w:lineRule="auto"/>
      <w:rPr>
        <w:rFonts w:ascii="Arial" w:hAnsi="Arial" w:cs="Arial"/>
        <w:b/>
        <w:bCs/>
        <w:i/>
        <w:iCs/>
        <w:sz w:val="23"/>
        <w:szCs w:val="23"/>
      </w:rPr>
    </w:pPr>
    <w:r>
      <w:rPr>
        <w:rFonts w:ascii="Arial" w:hAnsi="Arial" w:cs="Arial"/>
        <w:i/>
        <w:iCs/>
        <w:sz w:val="23"/>
        <w:szCs w:val="23"/>
      </w:rPr>
      <w:t>Znak sprawy:</w:t>
    </w:r>
    <w:r>
      <w:rPr>
        <w:rFonts w:ascii="Arial" w:hAnsi="Arial" w:cs="Arial"/>
        <w:b/>
        <w:bCs/>
        <w:i/>
        <w:iCs/>
        <w:sz w:val="23"/>
        <w:szCs w:val="23"/>
      </w:rPr>
      <w:t xml:space="preserve"> </w:t>
    </w:r>
    <w:proofErr w:type="spellStart"/>
    <w:r>
      <w:rPr>
        <w:rFonts w:ascii="Arial" w:hAnsi="Arial" w:cs="Arial"/>
        <w:b/>
        <w:bCs/>
        <w:i/>
        <w:iCs/>
        <w:sz w:val="23"/>
        <w:szCs w:val="23"/>
      </w:rPr>
      <w:t>GKM.271.1.</w:t>
    </w:r>
    <w:r w:rsidR="00942442">
      <w:rPr>
        <w:rFonts w:ascii="Arial" w:hAnsi="Arial" w:cs="Arial"/>
        <w:b/>
        <w:bCs/>
        <w:i/>
        <w:iCs/>
        <w:sz w:val="23"/>
        <w:szCs w:val="23"/>
      </w:rPr>
      <w:t>4</w:t>
    </w:r>
    <w:r>
      <w:rPr>
        <w:rFonts w:ascii="Arial" w:hAnsi="Arial" w:cs="Arial"/>
        <w:b/>
        <w:bCs/>
        <w:i/>
        <w:iCs/>
        <w:sz w:val="23"/>
        <w:szCs w:val="23"/>
      </w:rPr>
      <w:t>.2026</w:t>
    </w:r>
    <w:proofErr w:type="spellEnd"/>
    <w:r>
      <w:rPr>
        <w:rFonts w:ascii="Arial" w:hAnsi="Arial" w:cs="Arial"/>
        <w:b/>
        <w:bCs/>
        <w:i/>
        <w:iCs/>
        <w:sz w:val="23"/>
        <w:szCs w:val="23"/>
      </w:rPr>
      <w:t xml:space="preserve"> </w:t>
    </w:r>
    <w:r>
      <w:rPr>
        <w:rFonts w:ascii="Arial" w:hAnsi="Arial" w:cs="Arial"/>
        <w:i/>
        <w:iCs/>
        <w:sz w:val="23"/>
        <w:szCs w:val="23"/>
      </w:rPr>
      <w:t>Nazwa postępowania:</w:t>
    </w:r>
    <w:r>
      <w:rPr>
        <w:rFonts w:ascii="Arial" w:hAnsi="Arial" w:cs="Arial"/>
        <w:b/>
        <w:bCs/>
        <w:i/>
        <w:iCs/>
        <w:sz w:val="23"/>
        <w:szCs w:val="23"/>
      </w:rPr>
      <w:t xml:space="preserve"> </w:t>
    </w:r>
    <w:r w:rsidR="00942442" w:rsidRPr="00942442">
      <w:rPr>
        <w:rFonts w:ascii="Arial" w:hAnsi="Arial" w:cs="Arial"/>
        <w:b/>
        <w:bCs/>
        <w:i/>
        <w:iCs/>
        <w:sz w:val="23"/>
        <w:szCs w:val="23"/>
      </w:rPr>
      <w:t>Zakup i dostawa sprzętu IT wraz z oprogramowaniem w ramach realizacji programu grantowego „</w:t>
    </w:r>
    <w:proofErr w:type="spellStart"/>
    <w:r w:rsidR="00942442" w:rsidRPr="00942442">
      <w:rPr>
        <w:rFonts w:ascii="Arial" w:hAnsi="Arial" w:cs="Arial"/>
        <w:b/>
        <w:bCs/>
        <w:i/>
        <w:iCs/>
        <w:sz w:val="23"/>
        <w:szCs w:val="23"/>
      </w:rPr>
      <w:t>Cyberbezpieczny</w:t>
    </w:r>
    <w:proofErr w:type="spellEnd"/>
    <w:r w:rsidR="00942442" w:rsidRPr="00942442">
      <w:rPr>
        <w:rFonts w:ascii="Arial" w:hAnsi="Arial" w:cs="Arial"/>
        <w:b/>
        <w:bCs/>
        <w:i/>
        <w:iCs/>
        <w:sz w:val="23"/>
        <w:szCs w:val="23"/>
      </w:rPr>
      <w:t xml:space="preserve"> Samorząd”.</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7521D" w14:textId="03DA7273" w:rsidR="004724C1" w:rsidRDefault="0059475B" w:rsidP="0053486A">
    <w:pPr>
      <w:spacing w:before="240" w:after="480" w:line="276" w:lineRule="auto"/>
      <w:rPr>
        <w:rFonts w:ascii="Arial" w:hAnsi="Arial" w:cs="Arial"/>
        <w:i/>
        <w:iCs/>
        <w:sz w:val="23"/>
        <w:szCs w:val="23"/>
      </w:rPr>
    </w:pPr>
    <w:r>
      <w:rPr>
        <w:rFonts w:ascii="Arial" w:hAnsi="Arial" w:cs="Arial"/>
        <w:i/>
        <w:iCs/>
        <w:noProof/>
        <w:sz w:val="23"/>
        <w:szCs w:val="23"/>
      </w:rPr>
      <w:drawing>
        <wp:inline distT="0" distB="0" distL="0" distR="0" wp14:anchorId="6E655428" wp14:editId="1B73A0A2">
          <wp:extent cx="5760720" cy="710565"/>
          <wp:effectExtent l="0" t="0" r="0" b="0"/>
          <wp:docPr id="4822880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p w14:paraId="4DD6ADEC" w14:textId="0EA59D1F" w:rsidR="000400D2" w:rsidRPr="0053486A" w:rsidRDefault="00DC6394" w:rsidP="00DC6394">
    <w:pPr>
      <w:spacing w:before="240" w:after="480" w:line="276" w:lineRule="auto"/>
      <w:rPr>
        <w:rFonts w:ascii="Arial" w:hAnsi="Arial" w:cs="Arial"/>
        <w:b/>
        <w:bCs/>
        <w:i/>
        <w:iCs/>
        <w:sz w:val="23"/>
        <w:szCs w:val="23"/>
      </w:rPr>
    </w:pPr>
    <w:r>
      <w:rPr>
        <w:rFonts w:ascii="Arial" w:hAnsi="Arial" w:cs="Arial"/>
        <w:i/>
        <w:iCs/>
        <w:sz w:val="23"/>
        <w:szCs w:val="23"/>
      </w:rPr>
      <w:t>Znak sprawy:</w:t>
    </w:r>
    <w:r>
      <w:rPr>
        <w:rFonts w:ascii="Arial" w:hAnsi="Arial" w:cs="Arial"/>
        <w:b/>
        <w:bCs/>
        <w:i/>
        <w:iCs/>
        <w:sz w:val="23"/>
        <w:szCs w:val="23"/>
      </w:rPr>
      <w:t xml:space="preserve"> GKM.271.1.</w:t>
    </w:r>
    <w:r w:rsidR="00EF3F43">
      <w:rPr>
        <w:rFonts w:ascii="Arial" w:hAnsi="Arial" w:cs="Arial"/>
        <w:b/>
        <w:bCs/>
        <w:i/>
        <w:iCs/>
        <w:sz w:val="23"/>
        <w:szCs w:val="23"/>
      </w:rPr>
      <w:t>3</w:t>
    </w:r>
    <w:r>
      <w:rPr>
        <w:rFonts w:ascii="Arial" w:hAnsi="Arial" w:cs="Arial"/>
        <w:b/>
        <w:bCs/>
        <w:i/>
        <w:iCs/>
        <w:sz w:val="23"/>
        <w:szCs w:val="23"/>
      </w:rPr>
      <w:t xml:space="preserve">.2026 </w:t>
    </w:r>
    <w:r>
      <w:rPr>
        <w:rFonts w:ascii="Arial" w:hAnsi="Arial" w:cs="Arial"/>
        <w:i/>
        <w:iCs/>
        <w:sz w:val="23"/>
        <w:szCs w:val="23"/>
      </w:rPr>
      <w:t>Nazwa postępowania:</w:t>
    </w:r>
    <w:r>
      <w:rPr>
        <w:rFonts w:ascii="Arial" w:hAnsi="Arial" w:cs="Arial"/>
        <w:b/>
        <w:bCs/>
        <w:i/>
        <w:iCs/>
        <w:sz w:val="23"/>
        <w:szCs w:val="23"/>
      </w:rPr>
      <w:t xml:space="preserve"> </w:t>
    </w:r>
    <w:r w:rsidR="00EF3F43" w:rsidRPr="00EF3F43">
      <w:rPr>
        <w:rFonts w:ascii="Arial" w:hAnsi="Arial" w:cs="Arial"/>
        <w:b/>
        <w:bCs/>
        <w:i/>
        <w:iCs/>
        <w:sz w:val="23"/>
        <w:szCs w:val="23"/>
      </w:rPr>
      <w:t>Zagospodarowanie terenu nad Jeziorem Chełmżyńskim w ramach zadań: rewitalizacja zieleni miejskiej na obszarze (terenie) miasta Chełmży oraz zagospodarowanie turystyczne terenów wokół Jeziora Chełmżyńskiego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decimal"/>
      <w:lvlText w:val="%1)"/>
      <w:lvlJc w:val="left"/>
      <w:pPr>
        <w:tabs>
          <w:tab w:val="num" w:pos="0"/>
        </w:tabs>
        <w:ind w:left="720" w:hanging="360"/>
      </w:pPr>
      <w:rPr>
        <w:rFonts w:hint="default"/>
        <w:color w:val="auto"/>
        <w:sz w:val="24"/>
        <w:szCs w:val="24"/>
      </w:rPr>
    </w:lvl>
    <w:lvl w:ilvl="1">
      <w:start w:val="1"/>
      <w:numFmt w:val="lowerLetter"/>
      <w:lvlText w:val="%2."/>
      <w:lvlJc w:val="left"/>
      <w:pPr>
        <w:tabs>
          <w:tab w:val="num" w:pos="0"/>
        </w:tabs>
        <w:ind w:left="1785" w:hanging="360"/>
      </w:pPr>
      <w:rPr>
        <w:sz w:val="24"/>
        <w:szCs w:val="24"/>
      </w:rPr>
    </w:lvl>
    <w:lvl w:ilvl="2">
      <w:start w:val="1"/>
      <w:numFmt w:val="lowerRoman"/>
      <w:lvlText w:val="%3."/>
      <w:lvlJc w:val="right"/>
      <w:pPr>
        <w:tabs>
          <w:tab w:val="num" w:pos="0"/>
        </w:tabs>
        <w:ind w:left="2505" w:hanging="180"/>
      </w:pPr>
    </w:lvl>
    <w:lvl w:ilvl="3">
      <w:start w:val="1"/>
      <w:numFmt w:val="decimal"/>
      <w:lvlText w:val="%4."/>
      <w:lvlJc w:val="left"/>
      <w:pPr>
        <w:tabs>
          <w:tab w:val="num" w:pos="0"/>
        </w:tabs>
        <w:ind w:left="3225" w:hanging="360"/>
      </w:pPr>
    </w:lvl>
    <w:lvl w:ilvl="4">
      <w:start w:val="1"/>
      <w:numFmt w:val="lowerLetter"/>
      <w:lvlText w:val="%5."/>
      <w:lvlJc w:val="left"/>
      <w:pPr>
        <w:tabs>
          <w:tab w:val="num" w:pos="0"/>
        </w:tabs>
        <w:ind w:left="3945" w:hanging="360"/>
      </w:pPr>
    </w:lvl>
    <w:lvl w:ilvl="5">
      <w:start w:val="1"/>
      <w:numFmt w:val="lowerRoman"/>
      <w:lvlText w:val="%6."/>
      <w:lvlJc w:val="right"/>
      <w:pPr>
        <w:tabs>
          <w:tab w:val="num" w:pos="0"/>
        </w:tabs>
        <w:ind w:left="4665" w:hanging="180"/>
      </w:pPr>
    </w:lvl>
    <w:lvl w:ilvl="6">
      <w:start w:val="1"/>
      <w:numFmt w:val="decimal"/>
      <w:lvlText w:val="%7."/>
      <w:lvlJc w:val="left"/>
      <w:pPr>
        <w:tabs>
          <w:tab w:val="num" w:pos="0"/>
        </w:tabs>
        <w:ind w:left="5385" w:hanging="360"/>
      </w:pPr>
    </w:lvl>
    <w:lvl w:ilvl="7">
      <w:start w:val="1"/>
      <w:numFmt w:val="lowerLetter"/>
      <w:lvlText w:val="%8."/>
      <w:lvlJc w:val="left"/>
      <w:pPr>
        <w:tabs>
          <w:tab w:val="num" w:pos="0"/>
        </w:tabs>
        <w:ind w:left="6105" w:hanging="360"/>
      </w:pPr>
    </w:lvl>
    <w:lvl w:ilvl="8">
      <w:start w:val="1"/>
      <w:numFmt w:val="lowerRoman"/>
      <w:lvlText w:val="%9."/>
      <w:lvlJc w:val="right"/>
      <w:pPr>
        <w:tabs>
          <w:tab w:val="num" w:pos="0"/>
        </w:tabs>
        <w:ind w:left="6825" w:hanging="180"/>
      </w:pPr>
    </w:lvl>
  </w:abstractNum>
  <w:abstractNum w:abstractNumId="1" w15:restartNumberingAfterBreak="0">
    <w:nsid w:val="04A3075E"/>
    <w:multiLevelType w:val="hybridMultilevel"/>
    <w:tmpl w:val="859057DC"/>
    <w:lvl w:ilvl="0" w:tplc="2EBEA268">
      <w:start w:val="1"/>
      <w:numFmt w:val="decimal"/>
      <w:lvlText w:val="%1."/>
      <w:lvlJc w:val="left"/>
      <w:pPr>
        <w:ind w:left="707" w:hanging="284"/>
        <w:jc w:val="left"/>
      </w:pPr>
      <w:rPr>
        <w:rFonts w:ascii="Calibri" w:eastAsia="Calibri" w:hAnsi="Calibri" w:cs="Calibri" w:hint="default"/>
        <w:b w:val="0"/>
        <w:bCs w:val="0"/>
        <w:i w:val="0"/>
        <w:iCs w:val="0"/>
        <w:spacing w:val="0"/>
        <w:w w:val="100"/>
        <w:sz w:val="24"/>
        <w:szCs w:val="24"/>
        <w:lang w:val="pl-PL" w:eastAsia="en-US" w:bidi="ar-SA"/>
      </w:rPr>
    </w:lvl>
    <w:lvl w:ilvl="1" w:tplc="EAF0AA30">
      <w:numFmt w:val="bullet"/>
      <w:lvlText w:val="•"/>
      <w:lvlJc w:val="left"/>
      <w:pPr>
        <w:ind w:left="1579" w:hanging="284"/>
      </w:pPr>
      <w:rPr>
        <w:rFonts w:hint="default"/>
        <w:lang w:val="pl-PL" w:eastAsia="en-US" w:bidi="ar-SA"/>
      </w:rPr>
    </w:lvl>
    <w:lvl w:ilvl="2" w:tplc="A8289382">
      <w:numFmt w:val="bullet"/>
      <w:lvlText w:val="•"/>
      <w:lvlJc w:val="left"/>
      <w:pPr>
        <w:ind w:left="2459" w:hanging="284"/>
      </w:pPr>
      <w:rPr>
        <w:rFonts w:hint="default"/>
        <w:lang w:val="pl-PL" w:eastAsia="en-US" w:bidi="ar-SA"/>
      </w:rPr>
    </w:lvl>
    <w:lvl w:ilvl="3" w:tplc="6164BE28">
      <w:numFmt w:val="bullet"/>
      <w:lvlText w:val="•"/>
      <w:lvlJc w:val="left"/>
      <w:pPr>
        <w:ind w:left="3339" w:hanging="284"/>
      </w:pPr>
      <w:rPr>
        <w:rFonts w:hint="default"/>
        <w:lang w:val="pl-PL" w:eastAsia="en-US" w:bidi="ar-SA"/>
      </w:rPr>
    </w:lvl>
    <w:lvl w:ilvl="4" w:tplc="B41E5E0E">
      <w:numFmt w:val="bullet"/>
      <w:lvlText w:val="•"/>
      <w:lvlJc w:val="left"/>
      <w:pPr>
        <w:ind w:left="4219" w:hanging="284"/>
      </w:pPr>
      <w:rPr>
        <w:rFonts w:hint="default"/>
        <w:lang w:val="pl-PL" w:eastAsia="en-US" w:bidi="ar-SA"/>
      </w:rPr>
    </w:lvl>
    <w:lvl w:ilvl="5" w:tplc="B50861EE">
      <w:numFmt w:val="bullet"/>
      <w:lvlText w:val="•"/>
      <w:lvlJc w:val="left"/>
      <w:pPr>
        <w:ind w:left="5099" w:hanging="284"/>
      </w:pPr>
      <w:rPr>
        <w:rFonts w:hint="default"/>
        <w:lang w:val="pl-PL" w:eastAsia="en-US" w:bidi="ar-SA"/>
      </w:rPr>
    </w:lvl>
    <w:lvl w:ilvl="6" w:tplc="7F12618C">
      <w:numFmt w:val="bullet"/>
      <w:lvlText w:val="•"/>
      <w:lvlJc w:val="left"/>
      <w:pPr>
        <w:ind w:left="5979" w:hanging="284"/>
      </w:pPr>
      <w:rPr>
        <w:rFonts w:hint="default"/>
        <w:lang w:val="pl-PL" w:eastAsia="en-US" w:bidi="ar-SA"/>
      </w:rPr>
    </w:lvl>
    <w:lvl w:ilvl="7" w:tplc="BD30566E">
      <w:numFmt w:val="bullet"/>
      <w:lvlText w:val="•"/>
      <w:lvlJc w:val="left"/>
      <w:pPr>
        <w:ind w:left="6858" w:hanging="284"/>
      </w:pPr>
      <w:rPr>
        <w:rFonts w:hint="default"/>
        <w:lang w:val="pl-PL" w:eastAsia="en-US" w:bidi="ar-SA"/>
      </w:rPr>
    </w:lvl>
    <w:lvl w:ilvl="8" w:tplc="3AA2DFFA">
      <w:numFmt w:val="bullet"/>
      <w:lvlText w:val="•"/>
      <w:lvlJc w:val="left"/>
      <w:pPr>
        <w:ind w:left="7738" w:hanging="284"/>
      </w:pPr>
      <w:rPr>
        <w:rFonts w:hint="default"/>
        <w:lang w:val="pl-PL" w:eastAsia="en-US" w:bidi="ar-SA"/>
      </w:rPr>
    </w:lvl>
  </w:abstractNum>
  <w:abstractNum w:abstractNumId="2" w15:restartNumberingAfterBreak="0">
    <w:nsid w:val="05066324"/>
    <w:multiLevelType w:val="hybridMultilevel"/>
    <w:tmpl w:val="49A6B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354373"/>
    <w:multiLevelType w:val="hybridMultilevel"/>
    <w:tmpl w:val="8938AE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CD10C5"/>
    <w:multiLevelType w:val="hybridMultilevel"/>
    <w:tmpl w:val="FF340C9C"/>
    <w:lvl w:ilvl="0" w:tplc="168E8F3E">
      <w:start w:val="1"/>
      <w:numFmt w:val="decimal"/>
      <w:lvlText w:val="%1."/>
      <w:lvlJc w:val="left"/>
      <w:pPr>
        <w:ind w:left="707" w:hanging="284"/>
        <w:jc w:val="left"/>
      </w:pPr>
      <w:rPr>
        <w:rFonts w:ascii="Calibri" w:eastAsia="Calibri" w:hAnsi="Calibri" w:cs="Calibri" w:hint="default"/>
        <w:b w:val="0"/>
        <w:bCs w:val="0"/>
        <w:i w:val="0"/>
        <w:iCs w:val="0"/>
        <w:spacing w:val="0"/>
        <w:w w:val="100"/>
        <w:sz w:val="24"/>
        <w:szCs w:val="24"/>
        <w:lang w:val="pl-PL" w:eastAsia="en-US" w:bidi="ar-SA"/>
      </w:rPr>
    </w:lvl>
    <w:lvl w:ilvl="1" w:tplc="B5EE0798">
      <w:numFmt w:val="bullet"/>
      <w:lvlText w:val="•"/>
      <w:lvlJc w:val="left"/>
      <w:pPr>
        <w:ind w:left="1579" w:hanging="284"/>
      </w:pPr>
      <w:rPr>
        <w:rFonts w:hint="default"/>
        <w:lang w:val="pl-PL" w:eastAsia="en-US" w:bidi="ar-SA"/>
      </w:rPr>
    </w:lvl>
    <w:lvl w:ilvl="2" w:tplc="9EFA4ADE">
      <w:numFmt w:val="bullet"/>
      <w:lvlText w:val="•"/>
      <w:lvlJc w:val="left"/>
      <w:pPr>
        <w:ind w:left="2459" w:hanging="284"/>
      </w:pPr>
      <w:rPr>
        <w:rFonts w:hint="default"/>
        <w:lang w:val="pl-PL" w:eastAsia="en-US" w:bidi="ar-SA"/>
      </w:rPr>
    </w:lvl>
    <w:lvl w:ilvl="3" w:tplc="BA2CD5BE">
      <w:numFmt w:val="bullet"/>
      <w:lvlText w:val="•"/>
      <w:lvlJc w:val="left"/>
      <w:pPr>
        <w:ind w:left="3339" w:hanging="284"/>
      </w:pPr>
      <w:rPr>
        <w:rFonts w:hint="default"/>
        <w:lang w:val="pl-PL" w:eastAsia="en-US" w:bidi="ar-SA"/>
      </w:rPr>
    </w:lvl>
    <w:lvl w:ilvl="4" w:tplc="8446FEA4">
      <w:numFmt w:val="bullet"/>
      <w:lvlText w:val="•"/>
      <w:lvlJc w:val="left"/>
      <w:pPr>
        <w:ind w:left="4219" w:hanging="284"/>
      </w:pPr>
      <w:rPr>
        <w:rFonts w:hint="default"/>
        <w:lang w:val="pl-PL" w:eastAsia="en-US" w:bidi="ar-SA"/>
      </w:rPr>
    </w:lvl>
    <w:lvl w:ilvl="5" w:tplc="5EC8B38A">
      <w:numFmt w:val="bullet"/>
      <w:lvlText w:val="•"/>
      <w:lvlJc w:val="left"/>
      <w:pPr>
        <w:ind w:left="5099" w:hanging="284"/>
      </w:pPr>
      <w:rPr>
        <w:rFonts w:hint="default"/>
        <w:lang w:val="pl-PL" w:eastAsia="en-US" w:bidi="ar-SA"/>
      </w:rPr>
    </w:lvl>
    <w:lvl w:ilvl="6" w:tplc="6A0CD004">
      <w:numFmt w:val="bullet"/>
      <w:lvlText w:val="•"/>
      <w:lvlJc w:val="left"/>
      <w:pPr>
        <w:ind w:left="5979" w:hanging="284"/>
      </w:pPr>
      <w:rPr>
        <w:rFonts w:hint="default"/>
        <w:lang w:val="pl-PL" w:eastAsia="en-US" w:bidi="ar-SA"/>
      </w:rPr>
    </w:lvl>
    <w:lvl w:ilvl="7" w:tplc="BA3E7060">
      <w:numFmt w:val="bullet"/>
      <w:lvlText w:val="•"/>
      <w:lvlJc w:val="left"/>
      <w:pPr>
        <w:ind w:left="6858" w:hanging="284"/>
      </w:pPr>
      <w:rPr>
        <w:rFonts w:hint="default"/>
        <w:lang w:val="pl-PL" w:eastAsia="en-US" w:bidi="ar-SA"/>
      </w:rPr>
    </w:lvl>
    <w:lvl w:ilvl="8" w:tplc="7144D4AA">
      <w:numFmt w:val="bullet"/>
      <w:lvlText w:val="•"/>
      <w:lvlJc w:val="left"/>
      <w:pPr>
        <w:ind w:left="7738" w:hanging="284"/>
      </w:pPr>
      <w:rPr>
        <w:rFonts w:hint="default"/>
        <w:lang w:val="pl-PL" w:eastAsia="en-US" w:bidi="ar-SA"/>
      </w:rPr>
    </w:lvl>
  </w:abstractNum>
  <w:abstractNum w:abstractNumId="5" w15:restartNumberingAfterBreak="0">
    <w:nsid w:val="10552E89"/>
    <w:multiLevelType w:val="hybridMultilevel"/>
    <w:tmpl w:val="6C72A9BE"/>
    <w:lvl w:ilvl="0" w:tplc="65A277B2">
      <w:start w:val="1"/>
      <w:numFmt w:val="lowerLetter"/>
      <w:lvlText w:val="%1)"/>
      <w:lvlJc w:val="left"/>
      <w:pPr>
        <w:ind w:left="720" w:hanging="360"/>
      </w:pPr>
      <w:rPr>
        <w:rFonts w:hint="default"/>
        <w:b/>
        <w:bCs/>
      </w:rPr>
    </w:lvl>
    <w:lvl w:ilvl="1" w:tplc="04150019">
      <w:start w:val="1"/>
      <w:numFmt w:val="lowerLetter"/>
      <w:lvlText w:val="%2."/>
      <w:lvlJc w:val="left"/>
      <w:pPr>
        <w:ind w:left="1440" w:hanging="360"/>
      </w:pPr>
    </w:lvl>
    <w:lvl w:ilvl="2" w:tplc="65A277B2">
      <w:start w:val="1"/>
      <w:numFmt w:val="lowerLetter"/>
      <w:lvlText w:val="%3)"/>
      <w:lvlJc w:val="left"/>
      <w:pPr>
        <w:ind w:left="2160" w:hanging="180"/>
      </w:pPr>
      <w:rPr>
        <w:rFonts w:hint="default"/>
        <w:b/>
        <w:bCs/>
      </w:rPr>
    </w:lvl>
    <w:lvl w:ilvl="3" w:tplc="83782A52">
      <w:start w:val="1"/>
      <w:numFmt w:val="decimal"/>
      <w:lvlText w:val="%4)"/>
      <w:lvlJc w:val="left"/>
      <w:pPr>
        <w:ind w:left="2880" w:hanging="360"/>
      </w:pPr>
      <w:rPr>
        <w:rFonts w:hint="default"/>
        <w:b/>
        <w:bCs/>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08D356A"/>
    <w:multiLevelType w:val="hybridMultilevel"/>
    <w:tmpl w:val="E59E7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BF2AEE"/>
    <w:multiLevelType w:val="hybridMultilevel"/>
    <w:tmpl w:val="2E6414C8"/>
    <w:lvl w:ilvl="0" w:tplc="B56A1DBA">
      <w:start w:val="1"/>
      <w:numFmt w:val="decimal"/>
      <w:lvlText w:val="%1."/>
      <w:lvlJc w:val="left"/>
      <w:pPr>
        <w:ind w:left="854" w:hanging="356"/>
        <w:jc w:val="left"/>
      </w:pPr>
      <w:rPr>
        <w:rFonts w:ascii="Calibri" w:eastAsia="Calibri" w:hAnsi="Calibri" w:cs="Calibri" w:hint="default"/>
        <w:b w:val="0"/>
        <w:bCs w:val="0"/>
        <w:i w:val="0"/>
        <w:iCs w:val="0"/>
        <w:spacing w:val="0"/>
        <w:w w:val="100"/>
        <w:sz w:val="24"/>
        <w:szCs w:val="24"/>
        <w:lang w:val="pl-PL" w:eastAsia="en-US" w:bidi="ar-SA"/>
      </w:rPr>
    </w:lvl>
    <w:lvl w:ilvl="1" w:tplc="D93C6FDE">
      <w:numFmt w:val="bullet"/>
      <w:lvlText w:val="•"/>
      <w:lvlJc w:val="left"/>
      <w:pPr>
        <w:ind w:left="1723" w:hanging="356"/>
      </w:pPr>
      <w:rPr>
        <w:rFonts w:hint="default"/>
        <w:lang w:val="pl-PL" w:eastAsia="en-US" w:bidi="ar-SA"/>
      </w:rPr>
    </w:lvl>
    <w:lvl w:ilvl="2" w:tplc="0FC668F2">
      <w:numFmt w:val="bullet"/>
      <w:lvlText w:val="•"/>
      <w:lvlJc w:val="left"/>
      <w:pPr>
        <w:ind w:left="2587" w:hanging="356"/>
      </w:pPr>
      <w:rPr>
        <w:rFonts w:hint="default"/>
        <w:lang w:val="pl-PL" w:eastAsia="en-US" w:bidi="ar-SA"/>
      </w:rPr>
    </w:lvl>
    <w:lvl w:ilvl="3" w:tplc="90E8A2AE">
      <w:numFmt w:val="bullet"/>
      <w:lvlText w:val="•"/>
      <w:lvlJc w:val="left"/>
      <w:pPr>
        <w:ind w:left="3451" w:hanging="356"/>
      </w:pPr>
      <w:rPr>
        <w:rFonts w:hint="default"/>
        <w:lang w:val="pl-PL" w:eastAsia="en-US" w:bidi="ar-SA"/>
      </w:rPr>
    </w:lvl>
    <w:lvl w:ilvl="4" w:tplc="985CA35C">
      <w:numFmt w:val="bullet"/>
      <w:lvlText w:val="•"/>
      <w:lvlJc w:val="left"/>
      <w:pPr>
        <w:ind w:left="4315" w:hanging="356"/>
      </w:pPr>
      <w:rPr>
        <w:rFonts w:hint="default"/>
        <w:lang w:val="pl-PL" w:eastAsia="en-US" w:bidi="ar-SA"/>
      </w:rPr>
    </w:lvl>
    <w:lvl w:ilvl="5" w:tplc="890058A0">
      <w:numFmt w:val="bullet"/>
      <w:lvlText w:val="•"/>
      <w:lvlJc w:val="left"/>
      <w:pPr>
        <w:ind w:left="5179" w:hanging="356"/>
      </w:pPr>
      <w:rPr>
        <w:rFonts w:hint="default"/>
        <w:lang w:val="pl-PL" w:eastAsia="en-US" w:bidi="ar-SA"/>
      </w:rPr>
    </w:lvl>
    <w:lvl w:ilvl="6" w:tplc="5C1E5536">
      <w:numFmt w:val="bullet"/>
      <w:lvlText w:val="•"/>
      <w:lvlJc w:val="left"/>
      <w:pPr>
        <w:ind w:left="6043" w:hanging="356"/>
      </w:pPr>
      <w:rPr>
        <w:rFonts w:hint="default"/>
        <w:lang w:val="pl-PL" w:eastAsia="en-US" w:bidi="ar-SA"/>
      </w:rPr>
    </w:lvl>
    <w:lvl w:ilvl="7" w:tplc="5EDA33AA">
      <w:numFmt w:val="bullet"/>
      <w:lvlText w:val="•"/>
      <w:lvlJc w:val="left"/>
      <w:pPr>
        <w:ind w:left="6906" w:hanging="356"/>
      </w:pPr>
      <w:rPr>
        <w:rFonts w:hint="default"/>
        <w:lang w:val="pl-PL" w:eastAsia="en-US" w:bidi="ar-SA"/>
      </w:rPr>
    </w:lvl>
    <w:lvl w:ilvl="8" w:tplc="70FAA9DE">
      <w:numFmt w:val="bullet"/>
      <w:lvlText w:val="•"/>
      <w:lvlJc w:val="left"/>
      <w:pPr>
        <w:ind w:left="7770" w:hanging="356"/>
      </w:pPr>
      <w:rPr>
        <w:rFonts w:hint="default"/>
        <w:lang w:val="pl-PL" w:eastAsia="en-US" w:bidi="ar-SA"/>
      </w:rPr>
    </w:lvl>
  </w:abstractNum>
  <w:abstractNum w:abstractNumId="8" w15:restartNumberingAfterBreak="0">
    <w:nsid w:val="129170A1"/>
    <w:multiLevelType w:val="hybridMultilevel"/>
    <w:tmpl w:val="3918D2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65A277B2">
      <w:start w:val="1"/>
      <w:numFmt w:val="lowerLetter"/>
      <w:lvlText w:val="%3)"/>
      <w:lvlJc w:val="left"/>
      <w:pPr>
        <w:ind w:left="2160" w:hanging="180"/>
      </w:pPr>
      <w:rPr>
        <w:rFonts w:hint="default"/>
        <w:b/>
        <w:bCs/>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29AC5DF5"/>
    <w:multiLevelType w:val="hybridMultilevel"/>
    <w:tmpl w:val="981AB7B0"/>
    <w:lvl w:ilvl="0" w:tplc="0409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B5B7BD6"/>
    <w:multiLevelType w:val="hybridMultilevel"/>
    <w:tmpl w:val="5FD267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DE66DC"/>
    <w:multiLevelType w:val="hybridMultilevel"/>
    <w:tmpl w:val="7FEAB02E"/>
    <w:lvl w:ilvl="0" w:tplc="CCE4BF60">
      <w:start w:val="1"/>
      <w:numFmt w:val="decimal"/>
      <w:lvlText w:val="%1."/>
      <w:lvlJc w:val="left"/>
      <w:pPr>
        <w:ind w:left="720" w:hanging="360"/>
      </w:pPr>
      <w:rPr>
        <w:b/>
        <w:bCs/>
      </w:rPr>
    </w:lvl>
    <w:lvl w:ilvl="1" w:tplc="7102EEB6">
      <w:start w:val="1"/>
      <w:numFmt w:val="decimal"/>
      <w:lvlText w:val="%2)"/>
      <w:lvlJc w:val="left"/>
      <w:pPr>
        <w:ind w:left="1800" w:hanging="72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376A2A35"/>
    <w:multiLevelType w:val="hybridMultilevel"/>
    <w:tmpl w:val="1CCABE48"/>
    <w:lvl w:ilvl="0" w:tplc="04150011">
      <w:start w:val="1"/>
      <w:numFmt w:val="decimal"/>
      <w:lvlText w:val="%1)"/>
      <w:lvlJc w:val="left"/>
      <w:pPr>
        <w:ind w:left="720" w:hanging="360"/>
      </w:pPr>
    </w:lvl>
    <w:lvl w:ilvl="1" w:tplc="445AB424">
      <w:start w:val="1"/>
      <w:numFmt w:val="decimal"/>
      <w:lvlText w:val="%2)"/>
      <w:lvlJc w:val="left"/>
      <w:pPr>
        <w:ind w:left="1440" w:hanging="360"/>
      </w:pPr>
      <w:rPr>
        <w:b/>
        <w:bCs/>
      </w:rPr>
    </w:lvl>
    <w:lvl w:ilvl="2" w:tplc="71FADF26">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3E5E6B95"/>
    <w:multiLevelType w:val="hybridMultilevel"/>
    <w:tmpl w:val="7EA64002"/>
    <w:lvl w:ilvl="0" w:tplc="B9E066F0">
      <w:start w:val="1"/>
      <w:numFmt w:val="decimal"/>
      <w:lvlText w:val="%1)"/>
      <w:lvlJc w:val="left"/>
      <w:pPr>
        <w:ind w:left="720" w:hanging="360"/>
      </w:pPr>
      <w:rPr>
        <w:b/>
        <w:bCs/>
      </w:rPr>
    </w:lvl>
    <w:lvl w:ilvl="1" w:tplc="F6327B36">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402F0E86"/>
    <w:multiLevelType w:val="hybridMultilevel"/>
    <w:tmpl w:val="DF928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3914F4"/>
    <w:multiLevelType w:val="hybridMultilevel"/>
    <w:tmpl w:val="63EE1E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5A1AB2"/>
    <w:multiLevelType w:val="hybridMultilevel"/>
    <w:tmpl w:val="D07833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7BB0616"/>
    <w:multiLevelType w:val="hybridMultilevel"/>
    <w:tmpl w:val="8F6466F8"/>
    <w:lvl w:ilvl="0" w:tplc="04150011">
      <w:start w:val="1"/>
      <w:numFmt w:val="decimal"/>
      <w:lvlText w:val="%1)"/>
      <w:lvlJc w:val="left"/>
      <w:pPr>
        <w:ind w:left="720" w:hanging="360"/>
      </w:pPr>
    </w:lvl>
    <w:lvl w:ilvl="1" w:tplc="C6E01E7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48CB64F6"/>
    <w:multiLevelType w:val="hybridMultilevel"/>
    <w:tmpl w:val="D94E25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AF54F5E"/>
    <w:multiLevelType w:val="hybridMultilevel"/>
    <w:tmpl w:val="1F5422A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F5A685C"/>
    <w:multiLevelType w:val="hybridMultilevel"/>
    <w:tmpl w:val="E2D4910E"/>
    <w:lvl w:ilvl="0" w:tplc="3474B84E">
      <w:start w:val="1"/>
      <w:numFmt w:val="decimal"/>
      <w:lvlText w:val="%1."/>
      <w:lvlJc w:val="left"/>
      <w:pPr>
        <w:ind w:left="847" w:hanging="360"/>
        <w:jc w:val="left"/>
      </w:pPr>
      <w:rPr>
        <w:rFonts w:ascii="Calibri" w:eastAsia="Calibri" w:hAnsi="Calibri" w:cs="Calibri" w:hint="default"/>
        <w:b w:val="0"/>
        <w:bCs w:val="0"/>
        <w:i w:val="0"/>
        <w:iCs w:val="0"/>
        <w:spacing w:val="0"/>
        <w:w w:val="100"/>
        <w:sz w:val="24"/>
        <w:szCs w:val="24"/>
        <w:lang w:val="pl-PL" w:eastAsia="en-US" w:bidi="ar-SA"/>
      </w:rPr>
    </w:lvl>
    <w:lvl w:ilvl="1" w:tplc="16284A9C">
      <w:start w:val="1"/>
      <w:numFmt w:val="decimal"/>
      <w:lvlText w:val="%2)"/>
      <w:lvlJc w:val="left"/>
      <w:pPr>
        <w:ind w:left="1209" w:hanging="360"/>
        <w:jc w:val="left"/>
      </w:pPr>
      <w:rPr>
        <w:rFonts w:ascii="Calibri" w:eastAsia="Calibri" w:hAnsi="Calibri" w:cs="Calibri" w:hint="default"/>
        <w:b w:val="0"/>
        <w:bCs w:val="0"/>
        <w:i w:val="0"/>
        <w:iCs w:val="0"/>
        <w:spacing w:val="0"/>
        <w:w w:val="100"/>
        <w:sz w:val="24"/>
        <w:szCs w:val="24"/>
        <w:lang w:val="pl-PL" w:eastAsia="en-US" w:bidi="ar-SA"/>
      </w:rPr>
    </w:lvl>
    <w:lvl w:ilvl="2" w:tplc="B9D47898">
      <w:numFmt w:val="bullet"/>
      <w:lvlText w:val="•"/>
      <w:lvlJc w:val="left"/>
      <w:pPr>
        <w:ind w:left="2122" w:hanging="360"/>
      </w:pPr>
      <w:rPr>
        <w:rFonts w:hint="default"/>
        <w:lang w:val="pl-PL" w:eastAsia="en-US" w:bidi="ar-SA"/>
      </w:rPr>
    </w:lvl>
    <w:lvl w:ilvl="3" w:tplc="C4D6D106">
      <w:numFmt w:val="bullet"/>
      <w:lvlText w:val="•"/>
      <w:lvlJc w:val="left"/>
      <w:pPr>
        <w:ind w:left="3044" w:hanging="360"/>
      </w:pPr>
      <w:rPr>
        <w:rFonts w:hint="default"/>
        <w:lang w:val="pl-PL" w:eastAsia="en-US" w:bidi="ar-SA"/>
      </w:rPr>
    </w:lvl>
    <w:lvl w:ilvl="4" w:tplc="51A229E2">
      <w:numFmt w:val="bullet"/>
      <w:lvlText w:val="•"/>
      <w:lvlJc w:val="left"/>
      <w:pPr>
        <w:ind w:left="3966" w:hanging="360"/>
      </w:pPr>
      <w:rPr>
        <w:rFonts w:hint="default"/>
        <w:lang w:val="pl-PL" w:eastAsia="en-US" w:bidi="ar-SA"/>
      </w:rPr>
    </w:lvl>
    <w:lvl w:ilvl="5" w:tplc="0B02A988">
      <w:numFmt w:val="bullet"/>
      <w:lvlText w:val="•"/>
      <w:lvlJc w:val="left"/>
      <w:pPr>
        <w:ind w:left="4888" w:hanging="360"/>
      </w:pPr>
      <w:rPr>
        <w:rFonts w:hint="default"/>
        <w:lang w:val="pl-PL" w:eastAsia="en-US" w:bidi="ar-SA"/>
      </w:rPr>
    </w:lvl>
    <w:lvl w:ilvl="6" w:tplc="69EE2D50">
      <w:numFmt w:val="bullet"/>
      <w:lvlText w:val="•"/>
      <w:lvlJc w:val="left"/>
      <w:pPr>
        <w:ind w:left="5810" w:hanging="360"/>
      </w:pPr>
      <w:rPr>
        <w:rFonts w:hint="default"/>
        <w:lang w:val="pl-PL" w:eastAsia="en-US" w:bidi="ar-SA"/>
      </w:rPr>
    </w:lvl>
    <w:lvl w:ilvl="7" w:tplc="AD02D93C">
      <w:numFmt w:val="bullet"/>
      <w:lvlText w:val="•"/>
      <w:lvlJc w:val="left"/>
      <w:pPr>
        <w:ind w:left="6732" w:hanging="360"/>
      </w:pPr>
      <w:rPr>
        <w:rFonts w:hint="default"/>
        <w:lang w:val="pl-PL" w:eastAsia="en-US" w:bidi="ar-SA"/>
      </w:rPr>
    </w:lvl>
    <w:lvl w:ilvl="8" w:tplc="78B4048E">
      <w:numFmt w:val="bullet"/>
      <w:lvlText w:val="•"/>
      <w:lvlJc w:val="left"/>
      <w:pPr>
        <w:ind w:left="7654" w:hanging="360"/>
      </w:pPr>
      <w:rPr>
        <w:rFonts w:hint="default"/>
        <w:lang w:val="pl-PL" w:eastAsia="en-US" w:bidi="ar-SA"/>
      </w:rPr>
    </w:lvl>
  </w:abstractNum>
  <w:abstractNum w:abstractNumId="21" w15:restartNumberingAfterBreak="0">
    <w:nsid w:val="5297208E"/>
    <w:multiLevelType w:val="hybridMultilevel"/>
    <w:tmpl w:val="4DA06BFA"/>
    <w:lvl w:ilvl="0" w:tplc="F8BE449E">
      <w:start w:val="1"/>
      <w:numFmt w:val="decimal"/>
      <w:lvlText w:val="%1."/>
      <w:lvlJc w:val="left"/>
      <w:pPr>
        <w:ind w:left="847" w:hanging="360"/>
        <w:jc w:val="left"/>
      </w:pPr>
      <w:rPr>
        <w:rFonts w:ascii="Calibri" w:eastAsia="Calibri" w:hAnsi="Calibri" w:cs="Calibri" w:hint="default"/>
        <w:b w:val="0"/>
        <w:bCs w:val="0"/>
        <w:i w:val="0"/>
        <w:iCs w:val="0"/>
        <w:spacing w:val="0"/>
        <w:w w:val="100"/>
        <w:sz w:val="24"/>
        <w:szCs w:val="24"/>
        <w:lang w:val="pl-PL" w:eastAsia="en-US" w:bidi="ar-SA"/>
      </w:rPr>
    </w:lvl>
    <w:lvl w:ilvl="1" w:tplc="DC9E442A">
      <w:numFmt w:val="bullet"/>
      <w:lvlText w:val="•"/>
      <w:lvlJc w:val="left"/>
      <w:pPr>
        <w:ind w:left="1705" w:hanging="360"/>
      </w:pPr>
      <w:rPr>
        <w:rFonts w:hint="default"/>
        <w:lang w:val="pl-PL" w:eastAsia="en-US" w:bidi="ar-SA"/>
      </w:rPr>
    </w:lvl>
    <w:lvl w:ilvl="2" w:tplc="8A58D7BE">
      <w:numFmt w:val="bullet"/>
      <w:lvlText w:val="•"/>
      <w:lvlJc w:val="left"/>
      <w:pPr>
        <w:ind w:left="2571" w:hanging="360"/>
      </w:pPr>
      <w:rPr>
        <w:rFonts w:hint="default"/>
        <w:lang w:val="pl-PL" w:eastAsia="en-US" w:bidi="ar-SA"/>
      </w:rPr>
    </w:lvl>
    <w:lvl w:ilvl="3" w:tplc="12825ABA">
      <w:numFmt w:val="bullet"/>
      <w:lvlText w:val="•"/>
      <w:lvlJc w:val="left"/>
      <w:pPr>
        <w:ind w:left="3437" w:hanging="360"/>
      </w:pPr>
      <w:rPr>
        <w:rFonts w:hint="default"/>
        <w:lang w:val="pl-PL" w:eastAsia="en-US" w:bidi="ar-SA"/>
      </w:rPr>
    </w:lvl>
    <w:lvl w:ilvl="4" w:tplc="05D4DAA4">
      <w:numFmt w:val="bullet"/>
      <w:lvlText w:val="•"/>
      <w:lvlJc w:val="left"/>
      <w:pPr>
        <w:ind w:left="4303" w:hanging="360"/>
      </w:pPr>
      <w:rPr>
        <w:rFonts w:hint="default"/>
        <w:lang w:val="pl-PL" w:eastAsia="en-US" w:bidi="ar-SA"/>
      </w:rPr>
    </w:lvl>
    <w:lvl w:ilvl="5" w:tplc="79AC23B4">
      <w:numFmt w:val="bullet"/>
      <w:lvlText w:val="•"/>
      <w:lvlJc w:val="left"/>
      <w:pPr>
        <w:ind w:left="5169" w:hanging="360"/>
      </w:pPr>
      <w:rPr>
        <w:rFonts w:hint="default"/>
        <w:lang w:val="pl-PL" w:eastAsia="en-US" w:bidi="ar-SA"/>
      </w:rPr>
    </w:lvl>
    <w:lvl w:ilvl="6" w:tplc="128A76D4">
      <w:numFmt w:val="bullet"/>
      <w:lvlText w:val="•"/>
      <w:lvlJc w:val="left"/>
      <w:pPr>
        <w:ind w:left="6035" w:hanging="360"/>
      </w:pPr>
      <w:rPr>
        <w:rFonts w:hint="default"/>
        <w:lang w:val="pl-PL" w:eastAsia="en-US" w:bidi="ar-SA"/>
      </w:rPr>
    </w:lvl>
    <w:lvl w:ilvl="7" w:tplc="09AC623E">
      <w:numFmt w:val="bullet"/>
      <w:lvlText w:val="•"/>
      <w:lvlJc w:val="left"/>
      <w:pPr>
        <w:ind w:left="6900" w:hanging="360"/>
      </w:pPr>
      <w:rPr>
        <w:rFonts w:hint="default"/>
        <w:lang w:val="pl-PL" w:eastAsia="en-US" w:bidi="ar-SA"/>
      </w:rPr>
    </w:lvl>
    <w:lvl w:ilvl="8" w:tplc="62EA0D50">
      <w:numFmt w:val="bullet"/>
      <w:lvlText w:val="•"/>
      <w:lvlJc w:val="left"/>
      <w:pPr>
        <w:ind w:left="7766" w:hanging="360"/>
      </w:pPr>
      <w:rPr>
        <w:rFonts w:hint="default"/>
        <w:lang w:val="pl-PL" w:eastAsia="en-US" w:bidi="ar-SA"/>
      </w:rPr>
    </w:lvl>
  </w:abstractNum>
  <w:abstractNum w:abstractNumId="22" w15:restartNumberingAfterBreak="0">
    <w:nsid w:val="542C74EA"/>
    <w:multiLevelType w:val="hybridMultilevel"/>
    <w:tmpl w:val="ABB4A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C24A4B"/>
    <w:multiLevelType w:val="hybridMultilevel"/>
    <w:tmpl w:val="50CC15D0"/>
    <w:lvl w:ilvl="0" w:tplc="666A61C6">
      <w:start w:val="1"/>
      <w:numFmt w:val="decimal"/>
      <w:lvlText w:val="%1)"/>
      <w:lvlJc w:val="left"/>
      <w:pPr>
        <w:ind w:left="720" w:hanging="360"/>
      </w:pPr>
      <w:rPr>
        <w:b/>
        <w:bCs/>
      </w:rPr>
    </w:lvl>
    <w:lvl w:ilvl="1" w:tplc="28AEE724">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5FD537DC"/>
    <w:multiLevelType w:val="hybridMultilevel"/>
    <w:tmpl w:val="5D0AC9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644"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8A1163"/>
    <w:multiLevelType w:val="hybridMultilevel"/>
    <w:tmpl w:val="88E8A000"/>
    <w:lvl w:ilvl="0" w:tplc="BA6C651C">
      <w:start w:val="1"/>
      <w:numFmt w:val="decimal"/>
      <w:lvlText w:val="%1."/>
      <w:lvlJc w:val="left"/>
      <w:pPr>
        <w:ind w:left="707" w:hanging="284"/>
        <w:jc w:val="left"/>
      </w:pPr>
      <w:rPr>
        <w:rFonts w:ascii="Calibri" w:eastAsia="Calibri" w:hAnsi="Calibri" w:cs="Calibri" w:hint="default"/>
        <w:b w:val="0"/>
        <w:bCs w:val="0"/>
        <w:i w:val="0"/>
        <w:iCs w:val="0"/>
        <w:spacing w:val="0"/>
        <w:w w:val="100"/>
        <w:sz w:val="24"/>
        <w:szCs w:val="24"/>
        <w:lang w:val="pl-PL" w:eastAsia="en-US" w:bidi="ar-SA"/>
      </w:rPr>
    </w:lvl>
    <w:lvl w:ilvl="1" w:tplc="7A20B19E">
      <w:numFmt w:val="bullet"/>
      <w:lvlText w:val="•"/>
      <w:lvlJc w:val="left"/>
      <w:pPr>
        <w:ind w:left="1579" w:hanging="284"/>
      </w:pPr>
      <w:rPr>
        <w:rFonts w:hint="default"/>
        <w:lang w:val="pl-PL" w:eastAsia="en-US" w:bidi="ar-SA"/>
      </w:rPr>
    </w:lvl>
    <w:lvl w:ilvl="2" w:tplc="671AC980">
      <w:numFmt w:val="bullet"/>
      <w:lvlText w:val="•"/>
      <w:lvlJc w:val="left"/>
      <w:pPr>
        <w:ind w:left="2459" w:hanging="284"/>
      </w:pPr>
      <w:rPr>
        <w:rFonts w:hint="default"/>
        <w:lang w:val="pl-PL" w:eastAsia="en-US" w:bidi="ar-SA"/>
      </w:rPr>
    </w:lvl>
    <w:lvl w:ilvl="3" w:tplc="C98696C0">
      <w:numFmt w:val="bullet"/>
      <w:lvlText w:val="•"/>
      <w:lvlJc w:val="left"/>
      <w:pPr>
        <w:ind w:left="3339" w:hanging="284"/>
      </w:pPr>
      <w:rPr>
        <w:rFonts w:hint="default"/>
        <w:lang w:val="pl-PL" w:eastAsia="en-US" w:bidi="ar-SA"/>
      </w:rPr>
    </w:lvl>
    <w:lvl w:ilvl="4" w:tplc="CFD4B362">
      <w:numFmt w:val="bullet"/>
      <w:lvlText w:val="•"/>
      <w:lvlJc w:val="left"/>
      <w:pPr>
        <w:ind w:left="4219" w:hanging="284"/>
      </w:pPr>
      <w:rPr>
        <w:rFonts w:hint="default"/>
        <w:lang w:val="pl-PL" w:eastAsia="en-US" w:bidi="ar-SA"/>
      </w:rPr>
    </w:lvl>
    <w:lvl w:ilvl="5" w:tplc="6C2AE136">
      <w:numFmt w:val="bullet"/>
      <w:lvlText w:val="•"/>
      <w:lvlJc w:val="left"/>
      <w:pPr>
        <w:ind w:left="5099" w:hanging="284"/>
      </w:pPr>
      <w:rPr>
        <w:rFonts w:hint="default"/>
        <w:lang w:val="pl-PL" w:eastAsia="en-US" w:bidi="ar-SA"/>
      </w:rPr>
    </w:lvl>
    <w:lvl w:ilvl="6" w:tplc="82FC7228">
      <w:numFmt w:val="bullet"/>
      <w:lvlText w:val="•"/>
      <w:lvlJc w:val="left"/>
      <w:pPr>
        <w:ind w:left="5979" w:hanging="284"/>
      </w:pPr>
      <w:rPr>
        <w:rFonts w:hint="default"/>
        <w:lang w:val="pl-PL" w:eastAsia="en-US" w:bidi="ar-SA"/>
      </w:rPr>
    </w:lvl>
    <w:lvl w:ilvl="7" w:tplc="06FEA09C">
      <w:numFmt w:val="bullet"/>
      <w:lvlText w:val="•"/>
      <w:lvlJc w:val="left"/>
      <w:pPr>
        <w:ind w:left="6858" w:hanging="284"/>
      </w:pPr>
      <w:rPr>
        <w:rFonts w:hint="default"/>
        <w:lang w:val="pl-PL" w:eastAsia="en-US" w:bidi="ar-SA"/>
      </w:rPr>
    </w:lvl>
    <w:lvl w:ilvl="8" w:tplc="21F87944">
      <w:numFmt w:val="bullet"/>
      <w:lvlText w:val="•"/>
      <w:lvlJc w:val="left"/>
      <w:pPr>
        <w:ind w:left="7738" w:hanging="284"/>
      </w:pPr>
      <w:rPr>
        <w:rFonts w:hint="default"/>
        <w:lang w:val="pl-PL" w:eastAsia="en-US" w:bidi="ar-SA"/>
      </w:rPr>
    </w:lvl>
  </w:abstractNum>
  <w:abstractNum w:abstractNumId="26" w15:restartNumberingAfterBreak="0">
    <w:nsid w:val="71162034"/>
    <w:multiLevelType w:val="hybridMultilevel"/>
    <w:tmpl w:val="35C6731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767C32F4"/>
    <w:multiLevelType w:val="hybridMultilevel"/>
    <w:tmpl w:val="C428AC96"/>
    <w:lvl w:ilvl="0" w:tplc="04150011">
      <w:start w:val="1"/>
      <w:numFmt w:val="decimal"/>
      <w:lvlText w:val="%1)"/>
      <w:lvlJc w:val="left"/>
      <w:pPr>
        <w:ind w:left="720" w:hanging="360"/>
      </w:pPr>
    </w:lvl>
    <w:lvl w:ilvl="1" w:tplc="838E83DE">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7F5528FC"/>
    <w:multiLevelType w:val="hybridMultilevel"/>
    <w:tmpl w:val="063EEF72"/>
    <w:lvl w:ilvl="0" w:tplc="8CBEBEE8">
      <w:start w:val="1"/>
      <w:numFmt w:val="decimal"/>
      <w:lvlText w:val="%1."/>
      <w:lvlJc w:val="left"/>
      <w:pPr>
        <w:ind w:left="707" w:hanging="284"/>
        <w:jc w:val="left"/>
      </w:pPr>
      <w:rPr>
        <w:rFonts w:ascii="Calibri" w:eastAsia="Calibri" w:hAnsi="Calibri" w:cs="Calibri" w:hint="default"/>
        <w:b w:val="0"/>
        <w:bCs w:val="0"/>
        <w:i w:val="0"/>
        <w:iCs w:val="0"/>
        <w:spacing w:val="0"/>
        <w:w w:val="100"/>
        <w:sz w:val="24"/>
        <w:szCs w:val="24"/>
        <w:lang w:val="pl-PL" w:eastAsia="en-US" w:bidi="ar-SA"/>
      </w:rPr>
    </w:lvl>
    <w:lvl w:ilvl="1" w:tplc="8452D39E">
      <w:start w:val="1"/>
      <w:numFmt w:val="decimal"/>
      <w:lvlText w:val="%2)"/>
      <w:lvlJc w:val="left"/>
      <w:pPr>
        <w:ind w:left="1067" w:hanging="360"/>
        <w:jc w:val="left"/>
      </w:pPr>
      <w:rPr>
        <w:rFonts w:ascii="Calibri" w:eastAsia="Calibri" w:hAnsi="Calibri" w:cs="Calibri" w:hint="default"/>
        <w:b w:val="0"/>
        <w:bCs w:val="0"/>
        <w:i w:val="0"/>
        <w:iCs w:val="0"/>
        <w:spacing w:val="0"/>
        <w:w w:val="100"/>
        <w:sz w:val="24"/>
        <w:szCs w:val="24"/>
        <w:lang w:val="pl-PL" w:eastAsia="en-US" w:bidi="ar-SA"/>
      </w:rPr>
    </w:lvl>
    <w:lvl w:ilvl="2" w:tplc="D554A534">
      <w:numFmt w:val="bullet"/>
      <w:lvlText w:val="•"/>
      <w:lvlJc w:val="left"/>
      <w:pPr>
        <w:ind w:left="1997" w:hanging="360"/>
      </w:pPr>
      <w:rPr>
        <w:rFonts w:hint="default"/>
        <w:lang w:val="pl-PL" w:eastAsia="en-US" w:bidi="ar-SA"/>
      </w:rPr>
    </w:lvl>
    <w:lvl w:ilvl="3" w:tplc="4F2A6A90">
      <w:numFmt w:val="bullet"/>
      <w:lvlText w:val="•"/>
      <w:lvlJc w:val="left"/>
      <w:pPr>
        <w:ind w:left="2935" w:hanging="360"/>
      </w:pPr>
      <w:rPr>
        <w:rFonts w:hint="default"/>
        <w:lang w:val="pl-PL" w:eastAsia="en-US" w:bidi="ar-SA"/>
      </w:rPr>
    </w:lvl>
    <w:lvl w:ilvl="4" w:tplc="89A8771E">
      <w:numFmt w:val="bullet"/>
      <w:lvlText w:val="•"/>
      <w:lvlJc w:val="left"/>
      <w:pPr>
        <w:ind w:left="3872" w:hanging="360"/>
      </w:pPr>
      <w:rPr>
        <w:rFonts w:hint="default"/>
        <w:lang w:val="pl-PL" w:eastAsia="en-US" w:bidi="ar-SA"/>
      </w:rPr>
    </w:lvl>
    <w:lvl w:ilvl="5" w:tplc="46FA3548">
      <w:numFmt w:val="bullet"/>
      <w:lvlText w:val="•"/>
      <w:lvlJc w:val="left"/>
      <w:pPr>
        <w:ind w:left="4810" w:hanging="360"/>
      </w:pPr>
      <w:rPr>
        <w:rFonts w:hint="default"/>
        <w:lang w:val="pl-PL" w:eastAsia="en-US" w:bidi="ar-SA"/>
      </w:rPr>
    </w:lvl>
    <w:lvl w:ilvl="6" w:tplc="72467D92">
      <w:numFmt w:val="bullet"/>
      <w:lvlText w:val="•"/>
      <w:lvlJc w:val="left"/>
      <w:pPr>
        <w:ind w:left="5748" w:hanging="360"/>
      </w:pPr>
      <w:rPr>
        <w:rFonts w:hint="default"/>
        <w:lang w:val="pl-PL" w:eastAsia="en-US" w:bidi="ar-SA"/>
      </w:rPr>
    </w:lvl>
    <w:lvl w:ilvl="7" w:tplc="EE0CE9FE">
      <w:numFmt w:val="bullet"/>
      <w:lvlText w:val="•"/>
      <w:lvlJc w:val="left"/>
      <w:pPr>
        <w:ind w:left="6685" w:hanging="360"/>
      </w:pPr>
      <w:rPr>
        <w:rFonts w:hint="default"/>
        <w:lang w:val="pl-PL" w:eastAsia="en-US" w:bidi="ar-SA"/>
      </w:rPr>
    </w:lvl>
    <w:lvl w:ilvl="8" w:tplc="5560B878">
      <w:numFmt w:val="bullet"/>
      <w:lvlText w:val="•"/>
      <w:lvlJc w:val="left"/>
      <w:pPr>
        <w:ind w:left="7623" w:hanging="360"/>
      </w:pPr>
      <w:rPr>
        <w:rFonts w:hint="default"/>
        <w:lang w:val="pl-PL" w:eastAsia="en-US" w:bidi="ar-SA"/>
      </w:rPr>
    </w:lvl>
  </w:abstractNum>
  <w:num w:numId="1" w16cid:durableId="990602808">
    <w:abstractNumId w:val="11"/>
  </w:num>
  <w:num w:numId="2" w16cid:durableId="1015184140">
    <w:abstractNumId w:val="13"/>
  </w:num>
  <w:num w:numId="3" w16cid:durableId="273680782">
    <w:abstractNumId w:val="23"/>
  </w:num>
  <w:num w:numId="4" w16cid:durableId="586500871">
    <w:abstractNumId w:val="27"/>
  </w:num>
  <w:num w:numId="5" w16cid:durableId="898903295">
    <w:abstractNumId w:val="17"/>
  </w:num>
  <w:num w:numId="6" w16cid:durableId="1469737061">
    <w:abstractNumId w:val="8"/>
  </w:num>
  <w:num w:numId="7" w16cid:durableId="548080010">
    <w:abstractNumId w:val="5"/>
  </w:num>
  <w:num w:numId="8" w16cid:durableId="601107348">
    <w:abstractNumId w:val="12"/>
  </w:num>
  <w:num w:numId="9" w16cid:durableId="870269133">
    <w:abstractNumId w:val="7"/>
  </w:num>
  <w:num w:numId="10" w16cid:durableId="1289360909">
    <w:abstractNumId w:val="20"/>
  </w:num>
  <w:num w:numId="11" w16cid:durableId="728308039">
    <w:abstractNumId w:val="21"/>
  </w:num>
  <w:num w:numId="12" w16cid:durableId="1534339136">
    <w:abstractNumId w:val="4"/>
  </w:num>
  <w:num w:numId="13" w16cid:durableId="1532500566">
    <w:abstractNumId w:val="1"/>
  </w:num>
  <w:num w:numId="14" w16cid:durableId="395975553">
    <w:abstractNumId w:val="28"/>
  </w:num>
  <w:num w:numId="15" w16cid:durableId="1302805956">
    <w:abstractNumId w:val="25"/>
  </w:num>
  <w:num w:numId="16" w16cid:durableId="1113866128">
    <w:abstractNumId w:val="18"/>
  </w:num>
  <w:num w:numId="17" w16cid:durableId="1086734047">
    <w:abstractNumId w:val="26"/>
  </w:num>
  <w:num w:numId="18" w16cid:durableId="876704236">
    <w:abstractNumId w:val="24"/>
  </w:num>
  <w:num w:numId="19" w16cid:durableId="1191608151">
    <w:abstractNumId w:val="15"/>
  </w:num>
  <w:num w:numId="20" w16cid:durableId="2145465724">
    <w:abstractNumId w:val="14"/>
  </w:num>
  <w:num w:numId="21" w16cid:durableId="150368782">
    <w:abstractNumId w:val="16"/>
  </w:num>
  <w:num w:numId="22" w16cid:durableId="1286809541">
    <w:abstractNumId w:val="3"/>
  </w:num>
  <w:num w:numId="23" w16cid:durableId="1695375967">
    <w:abstractNumId w:val="9"/>
  </w:num>
  <w:num w:numId="24" w16cid:durableId="678505209">
    <w:abstractNumId w:val="10"/>
  </w:num>
  <w:num w:numId="25" w16cid:durableId="175926835">
    <w:abstractNumId w:val="6"/>
  </w:num>
  <w:num w:numId="26" w16cid:durableId="2043747030">
    <w:abstractNumId w:val="2"/>
  </w:num>
  <w:num w:numId="27" w16cid:durableId="1171407322">
    <w:abstractNumId w:val="22"/>
  </w:num>
  <w:num w:numId="28" w16cid:durableId="184490517">
    <w:abstractNumId w:val="1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bordersDoNotSurroundHeader/>
  <w:bordersDoNotSurroundFooter/>
  <w:proofState w:spelling="clean" w:grammar="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C33"/>
    <w:rsid w:val="00000506"/>
    <w:rsid w:val="0000225B"/>
    <w:rsid w:val="00002C33"/>
    <w:rsid w:val="0000544F"/>
    <w:rsid w:val="000055C0"/>
    <w:rsid w:val="00006828"/>
    <w:rsid w:val="00010318"/>
    <w:rsid w:val="0001035F"/>
    <w:rsid w:val="0001431D"/>
    <w:rsid w:val="00015F53"/>
    <w:rsid w:val="00017E7A"/>
    <w:rsid w:val="000228B9"/>
    <w:rsid w:val="00023027"/>
    <w:rsid w:val="00023E2E"/>
    <w:rsid w:val="0002527D"/>
    <w:rsid w:val="000255B3"/>
    <w:rsid w:val="00025F52"/>
    <w:rsid w:val="000308CB"/>
    <w:rsid w:val="00030C02"/>
    <w:rsid w:val="00032895"/>
    <w:rsid w:val="00035135"/>
    <w:rsid w:val="0003634D"/>
    <w:rsid w:val="000400D2"/>
    <w:rsid w:val="00042135"/>
    <w:rsid w:val="00044945"/>
    <w:rsid w:val="00045372"/>
    <w:rsid w:val="00051BB3"/>
    <w:rsid w:val="00053A30"/>
    <w:rsid w:val="00053FFD"/>
    <w:rsid w:val="0005702E"/>
    <w:rsid w:val="000575E9"/>
    <w:rsid w:val="00060DC9"/>
    <w:rsid w:val="00062CC7"/>
    <w:rsid w:val="00062FF1"/>
    <w:rsid w:val="000706D9"/>
    <w:rsid w:val="000729D2"/>
    <w:rsid w:val="00077578"/>
    <w:rsid w:val="000778F6"/>
    <w:rsid w:val="000834EA"/>
    <w:rsid w:val="00085BAD"/>
    <w:rsid w:val="00086B24"/>
    <w:rsid w:val="00086F40"/>
    <w:rsid w:val="00087B80"/>
    <w:rsid w:val="0009094C"/>
    <w:rsid w:val="000910F1"/>
    <w:rsid w:val="00093A80"/>
    <w:rsid w:val="00093B87"/>
    <w:rsid w:val="0009465C"/>
    <w:rsid w:val="00094E0A"/>
    <w:rsid w:val="000970A7"/>
    <w:rsid w:val="000A212B"/>
    <w:rsid w:val="000A2FEF"/>
    <w:rsid w:val="000A3649"/>
    <w:rsid w:val="000A5789"/>
    <w:rsid w:val="000A5904"/>
    <w:rsid w:val="000A7A14"/>
    <w:rsid w:val="000A7C7F"/>
    <w:rsid w:val="000B0353"/>
    <w:rsid w:val="000B1B64"/>
    <w:rsid w:val="000B4D4E"/>
    <w:rsid w:val="000B6F6D"/>
    <w:rsid w:val="000B7149"/>
    <w:rsid w:val="000C02CB"/>
    <w:rsid w:val="000C17EF"/>
    <w:rsid w:val="000C22E6"/>
    <w:rsid w:val="000C2A47"/>
    <w:rsid w:val="000C4972"/>
    <w:rsid w:val="000C5139"/>
    <w:rsid w:val="000C5E0D"/>
    <w:rsid w:val="000C6390"/>
    <w:rsid w:val="000C795E"/>
    <w:rsid w:val="000C7B96"/>
    <w:rsid w:val="000D0D0E"/>
    <w:rsid w:val="000D0F3E"/>
    <w:rsid w:val="000D1831"/>
    <w:rsid w:val="000D4070"/>
    <w:rsid w:val="000D604F"/>
    <w:rsid w:val="000E042D"/>
    <w:rsid w:val="000E06BB"/>
    <w:rsid w:val="000E20E7"/>
    <w:rsid w:val="000E21DA"/>
    <w:rsid w:val="000E37DC"/>
    <w:rsid w:val="000E3FC4"/>
    <w:rsid w:val="000E5C63"/>
    <w:rsid w:val="000E63DB"/>
    <w:rsid w:val="000F07DA"/>
    <w:rsid w:val="000F1F64"/>
    <w:rsid w:val="000F273E"/>
    <w:rsid w:val="000F2BFD"/>
    <w:rsid w:val="000F375F"/>
    <w:rsid w:val="000F3F7E"/>
    <w:rsid w:val="000F4457"/>
    <w:rsid w:val="000F5948"/>
    <w:rsid w:val="000F6FCF"/>
    <w:rsid w:val="0010146C"/>
    <w:rsid w:val="00105E4A"/>
    <w:rsid w:val="00110095"/>
    <w:rsid w:val="00110A39"/>
    <w:rsid w:val="00112A74"/>
    <w:rsid w:val="00112CD3"/>
    <w:rsid w:val="0011491A"/>
    <w:rsid w:val="001152B1"/>
    <w:rsid w:val="00115922"/>
    <w:rsid w:val="00120DBD"/>
    <w:rsid w:val="00121B25"/>
    <w:rsid w:val="00121F3B"/>
    <w:rsid w:val="0012216F"/>
    <w:rsid w:val="001221D9"/>
    <w:rsid w:val="00123348"/>
    <w:rsid w:val="0012543E"/>
    <w:rsid w:val="00126FA1"/>
    <w:rsid w:val="001272E2"/>
    <w:rsid w:val="00127BC2"/>
    <w:rsid w:val="00130DCC"/>
    <w:rsid w:val="0013111E"/>
    <w:rsid w:val="00135188"/>
    <w:rsid w:val="00135737"/>
    <w:rsid w:val="00135CC1"/>
    <w:rsid w:val="00135D5E"/>
    <w:rsid w:val="001407E0"/>
    <w:rsid w:val="00141E3B"/>
    <w:rsid w:val="00142960"/>
    <w:rsid w:val="00142A61"/>
    <w:rsid w:val="00142EA8"/>
    <w:rsid w:val="0014347A"/>
    <w:rsid w:val="00143F60"/>
    <w:rsid w:val="001443E4"/>
    <w:rsid w:val="00144443"/>
    <w:rsid w:val="00153AEF"/>
    <w:rsid w:val="00156FAF"/>
    <w:rsid w:val="00157449"/>
    <w:rsid w:val="00160E1E"/>
    <w:rsid w:val="00161050"/>
    <w:rsid w:val="001616E8"/>
    <w:rsid w:val="001638A4"/>
    <w:rsid w:val="00164741"/>
    <w:rsid w:val="001654B7"/>
    <w:rsid w:val="00166612"/>
    <w:rsid w:val="0017055F"/>
    <w:rsid w:val="0017077F"/>
    <w:rsid w:val="00171DF8"/>
    <w:rsid w:val="001729C2"/>
    <w:rsid w:val="0017383A"/>
    <w:rsid w:val="00174233"/>
    <w:rsid w:val="0017436F"/>
    <w:rsid w:val="00174B3F"/>
    <w:rsid w:val="0017554D"/>
    <w:rsid w:val="00176261"/>
    <w:rsid w:val="001808E2"/>
    <w:rsid w:val="0018176D"/>
    <w:rsid w:val="00183922"/>
    <w:rsid w:val="001844FE"/>
    <w:rsid w:val="00184B55"/>
    <w:rsid w:val="00184FDC"/>
    <w:rsid w:val="00187577"/>
    <w:rsid w:val="00187CEB"/>
    <w:rsid w:val="00190FCB"/>
    <w:rsid w:val="00191AB4"/>
    <w:rsid w:val="00192CF8"/>
    <w:rsid w:val="00192EE7"/>
    <w:rsid w:val="00195883"/>
    <w:rsid w:val="00197E29"/>
    <w:rsid w:val="001A35A1"/>
    <w:rsid w:val="001A3C32"/>
    <w:rsid w:val="001A45C2"/>
    <w:rsid w:val="001A5020"/>
    <w:rsid w:val="001A63F3"/>
    <w:rsid w:val="001A7819"/>
    <w:rsid w:val="001A7C70"/>
    <w:rsid w:val="001A7E75"/>
    <w:rsid w:val="001B042D"/>
    <w:rsid w:val="001B0AEF"/>
    <w:rsid w:val="001B3426"/>
    <w:rsid w:val="001B3E94"/>
    <w:rsid w:val="001B3F53"/>
    <w:rsid w:val="001B4171"/>
    <w:rsid w:val="001B4596"/>
    <w:rsid w:val="001B58BB"/>
    <w:rsid w:val="001B6832"/>
    <w:rsid w:val="001C10DE"/>
    <w:rsid w:val="001C4EAB"/>
    <w:rsid w:val="001C73E5"/>
    <w:rsid w:val="001D4039"/>
    <w:rsid w:val="001D44BC"/>
    <w:rsid w:val="001D7430"/>
    <w:rsid w:val="001E44FD"/>
    <w:rsid w:val="001E6107"/>
    <w:rsid w:val="001E709D"/>
    <w:rsid w:val="001E7A8B"/>
    <w:rsid w:val="001E7D5E"/>
    <w:rsid w:val="001F091E"/>
    <w:rsid w:val="001F17F3"/>
    <w:rsid w:val="001F1AFF"/>
    <w:rsid w:val="001F263E"/>
    <w:rsid w:val="001F2F1E"/>
    <w:rsid w:val="001F41DC"/>
    <w:rsid w:val="001F6D2B"/>
    <w:rsid w:val="001F76E3"/>
    <w:rsid w:val="00200F77"/>
    <w:rsid w:val="00203064"/>
    <w:rsid w:val="002048FB"/>
    <w:rsid w:val="0020507B"/>
    <w:rsid w:val="00205A16"/>
    <w:rsid w:val="00211BED"/>
    <w:rsid w:val="002122E0"/>
    <w:rsid w:val="00212B70"/>
    <w:rsid w:val="002170FE"/>
    <w:rsid w:val="00217E58"/>
    <w:rsid w:val="002205F6"/>
    <w:rsid w:val="00220917"/>
    <w:rsid w:val="00221D6E"/>
    <w:rsid w:val="002227A1"/>
    <w:rsid w:val="00222884"/>
    <w:rsid w:val="00222BAA"/>
    <w:rsid w:val="00222DC6"/>
    <w:rsid w:val="00223C63"/>
    <w:rsid w:val="002242B6"/>
    <w:rsid w:val="0022697D"/>
    <w:rsid w:val="0022771A"/>
    <w:rsid w:val="00227D66"/>
    <w:rsid w:val="00230805"/>
    <w:rsid w:val="00233488"/>
    <w:rsid w:val="002347AB"/>
    <w:rsid w:val="0023536D"/>
    <w:rsid w:val="00236B15"/>
    <w:rsid w:val="0024016A"/>
    <w:rsid w:val="0024086E"/>
    <w:rsid w:val="00240945"/>
    <w:rsid w:val="00240C1F"/>
    <w:rsid w:val="002411DB"/>
    <w:rsid w:val="002440D4"/>
    <w:rsid w:val="00245ABC"/>
    <w:rsid w:val="00245C8D"/>
    <w:rsid w:val="00246065"/>
    <w:rsid w:val="00246A27"/>
    <w:rsid w:val="00246C31"/>
    <w:rsid w:val="00250381"/>
    <w:rsid w:val="002503BF"/>
    <w:rsid w:val="00250587"/>
    <w:rsid w:val="0025244F"/>
    <w:rsid w:val="00252D99"/>
    <w:rsid w:val="0026018C"/>
    <w:rsid w:val="0026296F"/>
    <w:rsid w:val="00262A3C"/>
    <w:rsid w:val="00263AEB"/>
    <w:rsid w:val="00265B34"/>
    <w:rsid w:val="00266290"/>
    <w:rsid w:val="0026680F"/>
    <w:rsid w:val="0027171A"/>
    <w:rsid w:val="002728D7"/>
    <w:rsid w:val="0027361F"/>
    <w:rsid w:val="00274B31"/>
    <w:rsid w:val="00274BB1"/>
    <w:rsid w:val="00274F71"/>
    <w:rsid w:val="0028058D"/>
    <w:rsid w:val="0028111D"/>
    <w:rsid w:val="0028128A"/>
    <w:rsid w:val="00281302"/>
    <w:rsid w:val="002817DE"/>
    <w:rsid w:val="002825D3"/>
    <w:rsid w:val="00282A30"/>
    <w:rsid w:val="00283146"/>
    <w:rsid w:val="00287CAE"/>
    <w:rsid w:val="00291481"/>
    <w:rsid w:val="00291510"/>
    <w:rsid w:val="00294363"/>
    <w:rsid w:val="00295439"/>
    <w:rsid w:val="00297469"/>
    <w:rsid w:val="002A09BB"/>
    <w:rsid w:val="002A1894"/>
    <w:rsid w:val="002A3E60"/>
    <w:rsid w:val="002A43C4"/>
    <w:rsid w:val="002A49B3"/>
    <w:rsid w:val="002A6889"/>
    <w:rsid w:val="002A699E"/>
    <w:rsid w:val="002A7208"/>
    <w:rsid w:val="002B1797"/>
    <w:rsid w:val="002B1CF7"/>
    <w:rsid w:val="002B26DD"/>
    <w:rsid w:val="002B3B9B"/>
    <w:rsid w:val="002B3EC0"/>
    <w:rsid w:val="002B467C"/>
    <w:rsid w:val="002B4C75"/>
    <w:rsid w:val="002B5841"/>
    <w:rsid w:val="002B6F94"/>
    <w:rsid w:val="002B7056"/>
    <w:rsid w:val="002C188C"/>
    <w:rsid w:val="002C1CDC"/>
    <w:rsid w:val="002C52FA"/>
    <w:rsid w:val="002C6175"/>
    <w:rsid w:val="002C621D"/>
    <w:rsid w:val="002C6CFA"/>
    <w:rsid w:val="002C7101"/>
    <w:rsid w:val="002D3B38"/>
    <w:rsid w:val="002D4B44"/>
    <w:rsid w:val="002D4F3F"/>
    <w:rsid w:val="002D603D"/>
    <w:rsid w:val="002E02E3"/>
    <w:rsid w:val="002E08AF"/>
    <w:rsid w:val="002E1BD2"/>
    <w:rsid w:val="002E42B4"/>
    <w:rsid w:val="002E61F0"/>
    <w:rsid w:val="002E71C0"/>
    <w:rsid w:val="002F0EA8"/>
    <w:rsid w:val="002F156C"/>
    <w:rsid w:val="002F24E5"/>
    <w:rsid w:val="002F3FAF"/>
    <w:rsid w:val="002F48D4"/>
    <w:rsid w:val="002F48EE"/>
    <w:rsid w:val="002F5D09"/>
    <w:rsid w:val="002F7EB6"/>
    <w:rsid w:val="00300375"/>
    <w:rsid w:val="003026AE"/>
    <w:rsid w:val="00302C6D"/>
    <w:rsid w:val="00304384"/>
    <w:rsid w:val="00305DD1"/>
    <w:rsid w:val="00306087"/>
    <w:rsid w:val="00315727"/>
    <w:rsid w:val="00316231"/>
    <w:rsid w:val="00316415"/>
    <w:rsid w:val="00320D09"/>
    <w:rsid w:val="003217C1"/>
    <w:rsid w:val="00321C66"/>
    <w:rsid w:val="003221FE"/>
    <w:rsid w:val="003229CC"/>
    <w:rsid w:val="00322F1B"/>
    <w:rsid w:val="00324B23"/>
    <w:rsid w:val="0032591A"/>
    <w:rsid w:val="00326A35"/>
    <w:rsid w:val="003325BB"/>
    <w:rsid w:val="00333FA0"/>
    <w:rsid w:val="0033496B"/>
    <w:rsid w:val="00336A37"/>
    <w:rsid w:val="00336B81"/>
    <w:rsid w:val="00337486"/>
    <w:rsid w:val="00337894"/>
    <w:rsid w:val="00337DF6"/>
    <w:rsid w:val="00341519"/>
    <w:rsid w:val="00341ACA"/>
    <w:rsid w:val="00347874"/>
    <w:rsid w:val="00353F47"/>
    <w:rsid w:val="00354095"/>
    <w:rsid w:val="00356397"/>
    <w:rsid w:val="0035774B"/>
    <w:rsid w:val="00361ED5"/>
    <w:rsid w:val="003629A4"/>
    <w:rsid w:val="003642E5"/>
    <w:rsid w:val="003668B4"/>
    <w:rsid w:val="00370930"/>
    <w:rsid w:val="00370F6C"/>
    <w:rsid w:val="0037118D"/>
    <w:rsid w:val="0037168D"/>
    <w:rsid w:val="00371851"/>
    <w:rsid w:val="00372D1D"/>
    <w:rsid w:val="00373890"/>
    <w:rsid w:val="00374B74"/>
    <w:rsid w:val="0037566D"/>
    <w:rsid w:val="00376332"/>
    <w:rsid w:val="003804CF"/>
    <w:rsid w:val="00381F3D"/>
    <w:rsid w:val="003828B3"/>
    <w:rsid w:val="00382963"/>
    <w:rsid w:val="003842D1"/>
    <w:rsid w:val="00385EA7"/>
    <w:rsid w:val="0038677D"/>
    <w:rsid w:val="00386B95"/>
    <w:rsid w:val="00390724"/>
    <w:rsid w:val="00390D53"/>
    <w:rsid w:val="00391D16"/>
    <w:rsid w:val="00391D8E"/>
    <w:rsid w:val="00392344"/>
    <w:rsid w:val="00394A58"/>
    <w:rsid w:val="003951FC"/>
    <w:rsid w:val="0039536E"/>
    <w:rsid w:val="003954F7"/>
    <w:rsid w:val="00395667"/>
    <w:rsid w:val="00396F97"/>
    <w:rsid w:val="003A17C1"/>
    <w:rsid w:val="003A5359"/>
    <w:rsid w:val="003B0506"/>
    <w:rsid w:val="003B0765"/>
    <w:rsid w:val="003B1EB7"/>
    <w:rsid w:val="003B2521"/>
    <w:rsid w:val="003B2A31"/>
    <w:rsid w:val="003B433F"/>
    <w:rsid w:val="003B46F0"/>
    <w:rsid w:val="003B48D8"/>
    <w:rsid w:val="003C1164"/>
    <w:rsid w:val="003C1257"/>
    <w:rsid w:val="003C1C5E"/>
    <w:rsid w:val="003C4D37"/>
    <w:rsid w:val="003C6FB9"/>
    <w:rsid w:val="003D0227"/>
    <w:rsid w:val="003D0731"/>
    <w:rsid w:val="003D18FD"/>
    <w:rsid w:val="003D2853"/>
    <w:rsid w:val="003D4E64"/>
    <w:rsid w:val="003D5F5F"/>
    <w:rsid w:val="003E0E7F"/>
    <w:rsid w:val="003E28B8"/>
    <w:rsid w:val="003E2B8F"/>
    <w:rsid w:val="003E2D13"/>
    <w:rsid w:val="003E3B96"/>
    <w:rsid w:val="003E5C16"/>
    <w:rsid w:val="003F3961"/>
    <w:rsid w:val="003F6397"/>
    <w:rsid w:val="0040769A"/>
    <w:rsid w:val="00410159"/>
    <w:rsid w:val="004105EF"/>
    <w:rsid w:val="0041110E"/>
    <w:rsid w:val="0041202F"/>
    <w:rsid w:val="00412AC1"/>
    <w:rsid w:val="0041509C"/>
    <w:rsid w:val="00415AAB"/>
    <w:rsid w:val="00423C43"/>
    <w:rsid w:val="0042430F"/>
    <w:rsid w:val="0042472C"/>
    <w:rsid w:val="00424BE6"/>
    <w:rsid w:val="004262F7"/>
    <w:rsid w:val="00426D03"/>
    <w:rsid w:val="00427460"/>
    <w:rsid w:val="00427526"/>
    <w:rsid w:val="00427C70"/>
    <w:rsid w:val="00427FCD"/>
    <w:rsid w:val="00430869"/>
    <w:rsid w:val="0043141F"/>
    <w:rsid w:val="004323A5"/>
    <w:rsid w:val="004325C0"/>
    <w:rsid w:val="00436FD1"/>
    <w:rsid w:val="004372F2"/>
    <w:rsid w:val="004417A8"/>
    <w:rsid w:val="0044246F"/>
    <w:rsid w:val="00443CE3"/>
    <w:rsid w:val="0044632E"/>
    <w:rsid w:val="00447853"/>
    <w:rsid w:val="00450727"/>
    <w:rsid w:val="00450F79"/>
    <w:rsid w:val="00453141"/>
    <w:rsid w:val="004542D5"/>
    <w:rsid w:val="004564E4"/>
    <w:rsid w:val="004573DD"/>
    <w:rsid w:val="0046122F"/>
    <w:rsid w:val="00463092"/>
    <w:rsid w:val="004642C7"/>
    <w:rsid w:val="00467C43"/>
    <w:rsid w:val="00470985"/>
    <w:rsid w:val="004724C1"/>
    <w:rsid w:val="00472751"/>
    <w:rsid w:val="0047395F"/>
    <w:rsid w:val="00473E0C"/>
    <w:rsid w:val="00473E8C"/>
    <w:rsid w:val="0047492D"/>
    <w:rsid w:val="004756CD"/>
    <w:rsid w:val="00475754"/>
    <w:rsid w:val="00476CEC"/>
    <w:rsid w:val="00477398"/>
    <w:rsid w:val="00477699"/>
    <w:rsid w:val="00481408"/>
    <w:rsid w:val="00481D2D"/>
    <w:rsid w:val="00482B2C"/>
    <w:rsid w:val="00483693"/>
    <w:rsid w:val="00483E53"/>
    <w:rsid w:val="004853A0"/>
    <w:rsid w:val="00485711"/>
    <w:rsid w:val="00490367"/>
    <w:rsid w:val="00491589"/>
    <w:rsid w:val="00493ABB"/>
    <w:rsid w:val="00493F62"/>
    <w:rsid w:val="0049451A"/>
    <w:rsid w:val="0049597B"/>
    <w:rsid w:val="004962AA"/>
    <w:rsid w:val="00496BAA"/>
    <w:rsid w:val="004A0533"/>
    <w:rsid w:val="004A5864"/>
    <w:rsid w:val="004A5D48"/>
    <w:rsid w:val="004B0D1E"/>
    <w:rsid w:val="004B229B"/>
    <w:rsid w:val="004B2AE7"/>
    <w:rsid w:val="004B3E3C"/>
    <w:rsid w:val="004B56DF"/>
    <w:rsid w:val="004C3BAF"/>
    <w:rsid w:val="004C4463"/>
    <w:rsid w:val="004C5B30"/>
    <w:rsid w:val="004C6514"/>
    <w:rsid w:val="004C6D35"/>
    <w:rsid w:val="004D0858"/>
    <w:rsid w:val="004D17CB"/>
    <w:rsid w:val="004D3588"/>
    <w:rsid w:val="004D5F13"/>
    <w:rsid w:val="004E05ED"/>
    <w:rsid w:val="004E4D9D"/>
    <w:rsid w:val="004E6397"/>
    <w:rsid w:val="004F2583"/>
    <w:rsid w:val="004F2B89"/>
    <w:rsid w:val="004F2C90"/>
    <w:rsid w:val="004F2F1F"/>
    <w:rsid w:val="004F32D5"/>
    <w:rsid w:val="004F4069"/>
    <w:rsid w:val="004F5633"/>
    <w:rsid w:val="004F7155"/>
    <w:rsid w:val="00501039"/>
    <w:rsid w:val="00501DBC"/>
    <w:rsid w:val="00502FF6"/>
    <w:rsid w:val="00504C2F"/>
    <w:rsid w:val="00505DDB"/>
    <w:rsid w:val="00506DDE"/>
    <w:rsid w:val="00507F99"/>
    <w:rsid w:val="005142D6"/>
    <w:rsid w:val="00515794"/>
    <w:rsid w:val="00516DDD"/>
    <w:rsid w:val="00517E21"/>
    <w:rsid w:val="00523913"/>
    <w:rsid w:val="005247E3"/>
    <w:rsid w:val="00524B1B"/>
    <w:rsid w:val="00526AC9"/>
    <w:rsid w:val="005315E4"/>
    <w:rsid w:val="005318D0"/>
    <w:rsid w:val="0053258A"/>
    <w:rsid w:val="0053269D"/>
    <w:rsid w:val="0053486A"/>
    <w:rsid w:val="00536A5A"/>
    <w:rsid w:val="00536A96"/>
    <w:rsid w:val="00536EFE"/>
    <w:rsid w:val="00540A98"/>
    <w:rsid w:val="0054248E"/>
    <w:rsid w:val="00542926"/>
    <w:rsid w:val="00542A18"/>
    <w:rsid w:val="00546D50"/>
    <w:rsid w:val="00551ADA"/>
    <w:rsid w:val="005549E2"/>
    <w:rsid w:val="00555506"/>
    <w:rsid w:val="00557B9B"/>
    <w:rsid w:val="00561BA5"/>
    <w:rsid w:val="00561F4F"/>
    <w:rsid w:val="005640CE"/>
    <w:rsid w:val="00564A12"/>
    <w:rsid w:val="00565BED"/>
    <w:rsid w:val="00567C3E"/>
    <w:rsid w:val="0057413B"/>
    <w:rsid w:val="00574958"/>
    <w:rsid w:val="005771DB"/>
    <w:rsid w:val="0058045D"/>
    <w:rsid w:val="00581594"/>
    <w:rsid w:val="00582990"/>
    <w:rsid w:val="00582D64"/>
    <w:rsid w:val="00583D1C"/>
    <w:rsid w:val="00583FB0"/>
    <w:rsid w:val="0058539D"/>
    <w:rsid w:val="005853FB"/>
    <w:rsid w:val="005858E5"/>
    <w:rsid w:val="0058596D"/>
    <w:rsid w:val="005864FB"/>
    <w:rsid w:val="00586C12"/>
    <w:rsid w:val="00586DA4"/>
    <w:rsid w:val="005874D9"/>
    <w:rsid w:val="0059012A"/>
    <w:rsid w:val="00591E71"/>
    <w:rsid w:val="005921B9"/>
    <w:rsid w:val="005938D6"/>
    <w:rsid w:val="005943A5"/>
    <w:rsid w:val="005944B1"/>
    <w:rsid w:val="0059475B"/>
    <w:rsid w:val="00597922"/>
    <w:rsid w:val="00597B45"/>
    <w:rsid w:val="005A0010"/>
    <w:rsid w:val="005A17EE"/>
    <w:rsid w:val="005A3F64"/>
    <w:rsid w:val="005A6556"/>
    <w:rsid w:val="005A68B9"/>
    <w:rsid w:val="005A79C9"/>
    <w:rsid w:val="005B1066"/>
    <w:rsid w:val="005B6E9F"/>
    <w:rsid w:val="005C30B4"/>
    <w:rsid w:val="005C3302"/>
    <w:rsid w:val="005C4B6A"/>
    <w:rsid w:val="005C4C32"/>
    <w:rsid w:val="005C5F4D"/>
    <w:rsid w:val="005D0AEF"/>
    <w:rsid w:val="005D1872"/>
    <w:rsid w:val="005D1C57"/>
    <w:rsid w:val="005D2040"/>
    <w:rsid w:val="005D2EE9"/>
    <w:rsid w:val="005D369E"/>
    <w:rsid w:val="005D5889"/>
    <w:rsid w:val="005E35CB"/>
    <w:rsid w:val="005E66C7"/>
    <w:rsid w:val="005E7126"/>
    <w:rsid w:val="005F04E1"/>
    <w:rsid w:val="005F162F"/>
    <w:rsid w:val="005F395F"/>
    <w:rsid w:val="006018D3"/>
    <w:rsid w:val="00601B85"/>
    <w:rsid w:val="00602A61"/>
    <w:rsid w:val="00603937"/>
    <w:rsid w:val="006049FF"/>
    <w:rsid w:val="00605844"/>
    <w:rsid w:val="0061000F"/>
    <w:rsid w:val="00610E87"/>
    <w:rsid w:val="00612976"/>
    <w:rsid w:val="00612F04"/>
    <w:rsid w:val="00613150"/>
    <w:rsid w:val="006163A0"/>
    <w:rsid w:val="006164A7"/>
    <w:rsid w:val="00617126"/>
    <w:rsid w:val="0061739E"/>
    <w:rsid w:val="00620DC9"/>
    <w:rsid w:val="00621D68"/>
    <w:rsid w:val="006231A8"/>
    <w:rsid w:val="00625ACE"/>
    <w:rsid w:val="00627D54"/>
    <w:rsid w:val="00631C85"/>
    <w:rsid w:val="00631D1C"/>
    <w:rsid w:val="0063331B"/>
    <w:rsid w:val="006334BD"/>
    <w:rsid w:val="006338E7"/>
    <w:rsid w:val="006345E5"/>
    <w:rsid w:val="00634A7B"/>
    <w:rsid w:val="006369BC"/>
    <w:rsid w:val="00643247"/>
    <w:rsid w:val="006449BB"/>
    <w:rsid w:val="006464F8"/>
    <w:rsid w:val="006466FF"/>
    <w:rsid w:val="00647701"/>
    <w:rsid w:val="00647999"/>
    <w:rsid w:val="00647A06"/>
    <w:rsid w:val="00651B8F"/>
    <w:rsid w:val="00652A6B"/>
    <w:rsid w:val="00653D44"/>
    <w:rsid w:val="00654A58"/>
    <w:rsid w:val="006560F3"/>
    <w:rsid w:val="00656C09"/>
    <w:rsid w:val="00656CF3"/>
    <w:rsid w:val="006673AB"/>
    <w:rsid w:val="00667DA9"/>
    <w:rsid w:val="00670FA9"/>
    <w:rsid w:val="00673B51"/>
    <w:rsid w:val="006751C8"/>
    <w:rsid w:val="006759B6"/>
    <w:rsid w:val="006778D1"/>
    <w:rsid w:val="006806F8"/>
    <w:rsid w:val="006814DB"/>
    <w:rsid w:val="006858AF"/>
    <w:rsid w:val="00686646"/>
    <w:rsid w:val="006876EC"/>
    <w:rsid w:val="00690E41"/>
    <w:rsid w:val="00691338"/>
    <w:rsid w:val="00691F02"/>
    <w:rsid w:val="00691F23"/>
    <w:rsid w:val="00693A0D"/>
    <w:rsid w:val="0069528C"/>
    <w:rsid w:val="00695A24"/>
    <w:rsid w:val="006962F3"/>
    <w:rsid w:val="006A1016"/>
    <w:rsid w:val="006A11D1"/>
    <w:rsid w:val="006A1C74"/>
    <w:rsid w:val="006A1EF4"/>
    <w:rsid w:val="006A237F"/>
    <w:rsid w:val="006A2BDC"/>
    <w:rsid w:val="006A51C3"/>
    <w:rsid w:val="006A58BE"/>
    <w:rsid w:val="006B0B65"/>
    <w:rsid w:val="006B1998"/>
    <w:rsid w:val="006B2D31"/>
    <w:rsid w:val="006B3ACC"/>
    <w:rsid w:val="006B59FC"/>
    <w:rsid w:val="006B769C"/>
    <w:rsid w:val="006B7BC2"/>
    <w:rsid w:val="006C0678"/>
    <w:rsid w:val="006C1C82"/>
    <w:rsid w:val="006C3633"/>
    <w:rsid w:val="006D2C6F"/>
    <w:rsid w:val="006D4712"/>
    <w:rsid w:val="006D51D7"/>
    <w:rsid w:val="006D669A"/>
    <w:rsid w:val="006D6F9A"/>
    <w:rsid w:val="006D711C"/>
    <w:rsid w:val="006D7AC0"/>
    <w:rsid w:val="006D7AFC"/>
    <w:rsid w:val="006E07A2"/>
    <w:rsid w:val="006E2B20"/>
    <w:rsid w:val="006E30FE"/>
    <w:rsid w:val="006E5141"/>
    <w:rsid w:val="006E7D67"/>
    <w:rsid w:val="006F11D3"/>
    <w:rsid w:val="006F1E06"/>
    <w:rsid w:val="006F4585"/>
    <w:rsid w:val="006F680E"/>
    <w:rsid w:val="006F791D"/>
    <w:rsid w:val="00701000"/>
    <w:rsid w:val="0070137D"/>
    <w:rsid w:val="007016FB"/>
    <w:rsid w:val="0070204A"/>
    <w:rsid w:val="00702F0D"/>
    <w:rsid w:val="00703797"/>
    <w:rsid w:val="00703A20"/>
    <w:rsid w:val="007045D0"/>
    <w:rsid w:val="00706677"/>
    <w:rsid w:val="0070703C"/>
    <w:rsid w:val="00707C60"/>
    <w:rsid w:val="00710A6D"/>
    <w:rsid w:val="0071156C"/>
    <w:rsid w:val="00713413"/>
    <w:rsid w:val="007155BA"/>
    <w:rsid w:val="00715BCB"/>
    <w:rsid w:val="00715EDE"/>
    <w:rsid w:val="00716F65"/>
    <w:rsid w:val="0072229A"/>
    <w:rsid w:val="00722457"/>
    <w:rsid w:val="00723FC7"/>
    <w:rsid w:val="007245A8"/>
    <w:rsid w:val="00726423"/>
    <w:rsid w:val="00730107"/>
    <w:rsid w:val="00731502"/>
    <w:rsid w:val="007333DA"/>
    <w:rsid w:val="00734930"/>
    <w:rsid w:val="00734CF5"/>
    <w:rsid w:val="00737424"/>
    <w:rsid w:val="007378DD"/>
    <w:rsid w:val="0074358F"/>
    <w:rsid w:val="00743CFD"/>
    <w:rsid w:val="00744393"/>
    <w:rsid w:val="00744687"/>
    <w:rsid w:val="00747805"/>
    <w:rsid w:val="00747D01"/>
    <w:rsid w:val="007534E1"/>
    <w:rsid w:val="00753B07"/>
    <w:rsid w:val="00754A94"/>
    <w:rsid w:val="00755678"/>
    <w:rsid w:val="00756275"/>
    <w:rsid w:val="00760B66"/>
    <w:rsid w:val="00762ED3"/>
    <w:rsid w:val="00763A02"/>
    <w:rsid w:val="00764144"/>
    <w:rsid w:val="00766A35"/>
    <w:rsid w:val="0076776D"/>
    <w:rsid w:val="00770AB1"/>
    <w:rsid w:val="00771E16"/>
    <w:rsid w:val="0077223C"/>
    <w:rsid w:val="007745AD"/>
    <w:rsid w:val="00775EA4"/>
    <w:rsid w:val="00777A79"/>
    <w:rsid w:val="00777C89"/>
    <w:rsid w:val="0078150C"/>
    <w:rsid w:val="007825C9"/>
    <w:rsid w:val="007838C6"/>
    <w:rsid w:val="007842DA"/>
    <w:rsid w:val="00785EE8"/>
    <w:rsid w:val="00786124"/>
    <w:rsid w:val="00786348"/>
    <w:rsid w:val="007876BA"/>
    <w:rsid w:val="00787B47"/>
    <w:rsid w:val="00790225"/>
    <w:rsid w:val="007908BE"/>
    <w:rsid w:val="00795AE3"/>
    <w:rsid w:val="00797CD3"/>
    <w:rsid w:val="007A35EC"/>
    <w:rsid w:val="007A42BD"/>
    <w:rsid w:val="007A7271"/>
    <w:rsid w:val="007B0159"/>
    <w:rsid w:val="007B01B4"/>
    <w:rsid w:val="007B1676"/>
    <w:rsid w:val="007B1BED"/>
    <w:rsid w:val="007B1E3B"/>
    <w:rsid w:val="007B46B9"/>
    <w:rsid w:val="007B477F"/>
    <w:rsid w:val="007B4985"/>
    <w:rsid w:val="007B4BAE"/>
    <w:rsid w:val="007B5329"/>
    <w:rsid w:val="007B5CE8"/>
    <w:rsid w:val="007B689D"/>
    <w:rsid w:val="007B6E85"/>
    <w:rsid w:val="007C0F09"/>
    <w:rsid w:val="007C1125"/>
    <w:rsid w:val="007C3E9F"/>
    <w:rsid w:val="007C41D0"/>
    <w:rsid w:val="007D057D"/>
    <w:rsid w:val="007D1D7F"/>
    <w:rsid w:val="007D2184"/>
    <w:rsid w:val="007D219E"/>
    <w:rsid w:val="007D272C"/>
    <w:rsid w:val="007D27CF"/>
    <w:rsid w:val="007D2D97"/>
    <w:rsid w:val="007D2DD1"/>
    <w:rsid w:val="007D2E20"/>
    <w:rsid w:val="007D2F96"/>
    <w:rsid w:val="007D6EF0"/>
    <w:rsid w:val="007E295D"/>
    <w:rsid w:val="007E3EA5"/>
    <w:rsid w:val="007E6867"/>
    <w:rsid w:val="007F05A0"/>
    <w:rsid w:val="007F097F"/>
    <w:rsid w:val="007F0B74"/>
    <w:rsid w:val="007F0CD7"/>
    <w:rsid w:val="007F1701"/>
    <w:rsid w:val="007F32EE"/>
    <w:rsid w:val="007F7389"/>
    <w:rsid w:val="00802F3B"/>
    <w:rsid w:val="00803EFF"/>
    <w:rsid w:val="008040E2"/>
    <w:rsid w:val="0080416C"/>
    <w:rsid w:val="00804D95"/>
    <w:rsid w:val="0080787D"/>
    <w:rsid w:val="00810B0D"/>
    <w:rsid w:val="00811476"/>
    <w:rsid w:val="0081283E"/>
    <w:rsid w:val="008129E3"/>
    <w:rsid w:val="008136CC"/>
    <w:rsid w:val="0081482A"/>
    <w:rsid w:val="00823313"/>
    <w:rsid w:val="00823F42"/>
    <w:rsid w:val="00824169"/>
    <w:rsid w:val="008246CE"/>
    <w:rsid w:val="008248DD"/>
    <w:rsid w:val="0082577C"/>
    <w:rsid w:val="0082612E"/>
    <w:rsid w:val="00826536"/>
    <w:rsid w:val="00830AE8"/>
    <w:rsid w:val="00830CEF"/>
    <w:rsid w:val="00832CAD"/>
    <w:rsid w:val="008338B3"/>
    <w:rsid w:val="0083543C"/>
    <w:rsid w:val="00835B33"/>
    <w:rsid w:val="008363E2"/>
    <w:rsid w:val="008411A3"/>
    <w:rsid w:val="00841528"/>
    <w:rsid w:val="0084154E"/>
    <w:rsid w:val="008420F3"/>
    <w:rsid w:val="00842566"/>
    <w:rsid w:val="00842792"/>
    <w:rsid w:val="00844246"/>
    <w:rsid w:val="00844FCF"/>
    <w:rsid w:val="00847498"/>
    <w:rsid w:val="00847829"/>
    <w:rsid w:val="0084789F"/>
    <w:rsid w:val="00847C3E"/>
    <w:rsid w:val="00850B4A"/>
    <w:rsid w:val="00850E6E"/>
    <w:rsid w:val="0085114B"/>
    <w:rsid w:val="008523F4"/>
    <w:rsid w:val="00853A95"/>
    <w:rsid w:val="00855076"/>
    <w:rsid w:val="008550B8"/>
    <w:rsid w:val="0085572D"/>
    <w:rsid w:val="00855A62"/>
    <w:rsid w:val="00855C9F"/>
    <w:rsid w:val="0085715A"/>
    <w:rsid w:val="00857FF8"/>
    <w:rsid w:val="00861D13"/>
    <w:rsid w:val="00862C21"/>
    <w:rsid w:val="00862C6C"/>
    <w:rsid w:val="00863CCE"/>
    <w:rsid w:val="00864DF4"/>
    <w:rsid w:val="00864F07"/>
    <w:rsid w:val="0086721C"/>
    <w:rsid w:val="00867ABB"/>
    <w:rsid w:val="00867AE7"/>
    <w:rsid w:val="00871487"/>
    <w:rsid w:val="00872587"/>
    <w:rsid w:val="00873618"/>
    <w:rsid w:val="00874F9B"/>
    <w:rsid w:val="00875D51"/>
    <w:rsid w:val="00876A41"/>
    <w:rsid w:val="00877C52"/>
    <w:rsid w:val="008804D1"/>
    <w:rsid w:val="008822B3"/>
    <w:rsid w:val="00884D6C"/>
    <w:rsid w:val="00885D09"/>
    <w:rsid w:val="008867EA"/>
    <w:rsid w:val="00887F42"/>
    <w:rsid w:val="00890B6B"/>
    <w:rsid w:val="00891304"/>
    <w:rsid w:val="00892CDB"/>
    <w:rsid w:val="00893CCE"/>
    <w:rsid w:val="00896693"/>
    <w:rsid w:val="008A095F"/>
    <w:rsid w:val="008A0DAD"/>
    <w:rsid w:val="008A1545"/>
    <w:rsid w:val="008A1E12"/>
    <w:rsid w:val="008A3542"/>
    <w:rsid w:val="008A364D"/>
    <w:rsid w:val="008A37EC"/>
    <w:rsid w:val="008A4828"/>
    <w:rsid w:val="008A72C5"/>
    <w:rsid w:val="008B0711"/>
    <w:rsid w:val="008B2556"/>
    <w:rsid w:val="008B2D87"/>
    <w:rsid w:val="008B3690"/>
    <w:rsid w:val="008B6A23"/>
    <w:rsid w:val="008B7AEB"/>
    <w:rsid w:val="008C157E"/>
    <w:rsid w:val="008C6030"/>
    <w:rsid w:val="008C78E6"/>
    <w:rsid w:val="008D16C3"/>
    <w:rsid w:val="008D4A3B"/>
    <w:rsid w:val="008D562F"/>
    <w:rsid w:val="008E0BE6"/>
    <w:rsid w:val="008E320F"/>
    <w:rsid w:val="008E7739"/>
    <w:rsid w:val="008F2BF0"/>
    <w:rsid w:val="008F3132"/>
    <w:rsid w:val="008F37DE"/>
    <w:rsid w:val="008F40A8"/>
    <w:rsid w:val="008F620A"/>
    <w:rsid w:val="009002F8"/>
    <w:rsid w:val="00900A7C"/>
    <w:rsid w:val="00903140"/>
    <w:rsid w:val="0090343C"/>
    <w:rsid w:val="00905D34"/>
    <w:rsid w:val="00910691"/>
    <w:rsid w:val="009111A7"/>
    <w:rsid w:val="00913624"/>
    <w:rsid w:val="0091716C"/>
    <w:rsid w:val="00920459"/>
    <w:rsid w:val="00920FE4"/>
    <w:rsid w:val="0092135C"/>
    <w:rsid w:val="00922570"/>
    <w:rsid w:val="00922F6C"/>
    <w:rsid w:val="00927EBE"/>
    <w:rsid w:val="00934BE6"/>
    <w:rsid w:val="009364D2"/>
    <w:rsid w:val="00937623"/>
    <w:rsid w:val="00937685"/>
    <w:rsid w:val="00940168"/>
    <w:rsid w:val="009418BE"/>
    <w:rsid w:val="00942442"/>
    <w:rsid w:val="00942569"/>
    <w:rsid w:val="009433FB"/>
    <w:rsid w:val="00945680"/>
    <w:rsid w:val="00946824"/>
    <w:rsid w:val="0094764A"/>
    <w:rsid w:val="0095027F"/>
    <w:rsid w:val="0095090D"/>
    <w:rsid w:val="0095301E"/>
    <w:rsid w:val="009540C7"/>
    <w:rsid w:val="0095476B"/>
    <w:rsid w:val="009567FE"/>
    <w:rsid w:val="00957BAB"/>
    <w:rsid w:val="0096009F"/>
    <w:rsid w:val="00960837"/>
    <w:rsid w:val="00960C5B"/>
    <w:rsid w:val="00961B75"/>
    <w:rsid w:val="009642C9"/>
    <w:rsid w:val="00964A11"/>
    <w:rsid w:val="0096553D"/>
    <w:rsid w:val="0096578D"/>
    <w:rsid w:val="009668FD"/>
    <w:rsid w:val="00971A41"/>
    <w:rsid w:val="0097206C"/>
    <w:rsid w:val="0097267B"/>
    <w:rsid w:val="00973E78"/>
    <w:rsid w:val="00974325"/>
    <w:rsid w:val="00976561"/>
    <w:rsid w:val="00980775"/>
    <w:rsid w:val="00982238"/>
    <w:rsid w:val="009826E9"/>
    <w:rsid w:val="009852FC"/>
    <w:rsid w:val="00987D13"/>
    <w:rsid w:val="00990137"/>
    <w:rsid w:val="009906CB"/>
    <w:rsid w:val="00990D4E"/>
    <w:rsid w:val="009922BE"/>
    <w:rsid w:val="00993734"/>
    <w:rsid w:val="009964DC"/>
    <w:rsid w:val="009B2518"/>
    <w:rsid w:val="009B2A96"/>
    <w:rsid w:val="009B5CE4"/>
    <w:rsid w:val="009B657C"/>
    <w:rsid w:val="009B73C4"/>
    <w:rsid w:val="009B7593"/>
    <w:rsid w:val="009B799A"/>
    <w:rsid w:val="009C02BD"/>
    <w:rsid w:val="009C0C28"/>
    <w:rsid w:val="009C171C"/>
    <w:rsid w:val="009C30AB"/>
    <w:rsid w:val="009C4AF5"/>
    <w:rsid w:val="009C4EB7"/>
    <w:rsid w:val="009C5727"/>
    <w:rsid w:val="009C60DC"/>
    <w:rsid w:val="009C61B8"/>
    <w:rsid w:val="009C6471"/>
    <w:rsid w:val="009D26B3"/>
    <w:rsid w:val="009D4CBE"/>
    <w:rsid w:val="009D507A"/>
    <w:rsid w:val="009D7360"/>
    <w:rsid w:val="009E26C8"/>
    <w:rsid w:val="009E2AF9"/>
    <w:rsid w:val="009E2CED"/>
    <w:rsid w:val="009E3AAF"/>
    <w:rsid w:val="009E3E54"/>
    <w:rsid w:val="009F0BF4"/>
    <w:rsid w:val="009F1ED2"/>
    <w:rsid w:val="009F3CC2"/>
    <w:rsid w:val="009F3FD8"/>
    <w:rsid w:val="009F7F47"/>
    <w:rsid w:val="00A011E2"/>
    <w:rsid w:val="00A01F82"/>
    <w:rsid w:val="00A020BB"/>
    <w:rsid w:val="00A0468C"/>
    <w:rsid w:val="00A0668B"/>
    <w:rsid w:val="00A07BE7"/>
    <w:rsid w:val="00A109CC"/>
    <w:rsid w:val="00A10AA3"/>
    <w:rsid w:val="00A10BAA"/>
    <w:rsid w:val="00A114A7"/>
    <w:rsid w:val="00A11EF2"/>
    <w:rsid w:val="00A14633"/>
    <w:rsid w:val="00A14B1E"/>
    <w:rsid w:val="00A14D6C"/>
    <w:rsid w:val="00A153E3"/>
    <w:rsid w:val="00A159EF"/>
    <w:rsid w:val="00A16E3B"/>
    <w:rsid w:val="00A17157"/>
    <w:rsid w:val="00A21036"/>
    <w:rsid w:val="00A213C3"/>
    <w:rsid w:val="00A224C8"/>
    <w:rsid w:val="00A22CA3"/>
    <w:rsid w:val="00A23AF5"/>
    <w:rsid w:val="00A23B24"/>
    <w:rsid w:val="00A27F5F"/>
    <w:rsid w:val="00A3035D"/>
    <w:rsid w:val="00A30ADF"/>
    <w:rsid w:val="00A32A97"/>
    <w:rsid w:val="00A32AAE"/>
    <w:rsid w:val="00A32B87"/>
    <w:rsid w:val="00A34A5F"/>
    <w:rsid w:val="00A35979"/>
    <w:rsid w:val="00A35FC5"/>
    <w:rsid w:val="00A373CF"/>
    <w:rsid w:val="00A373E5"/>
    <w:rsid w:val="00A40E0B"/>
    <w:rsid w:val="00A41AA4"/>
    <w:rsid w:val="00A433C6"/>
    <w:rsid w:val="00A43774"/>
    <w:rsid w:val="00A442F2"/>
    <w:rsid w:val="00A44FF0"/>
    <w:rsid w:val="00A45D93"/>
    <w:rsid w:val="00A46338"/>
    <w:rsid w:val="00A467FE"/>
    <w:rsid w:val="00A472FB"/>
    <w:rsid w:val="00A51283"/>
    <w:rsid w:val="00A51E5B"/>
    <w:rsid w:val="00A53066"/>
    <w:rsid w:val="00A530FA"/>
    <w:rsid w:val="00A534CD"/>
    <w:rsid w:val="00A54922"/>
    <w:rsid w:val="00A54E4F"/>
    <w:rsid w:val="00A54FC2"/>
    <w:rsid w:val="00A55684"/>
    <w:rsid w:val="00A55CB8"/>
    <w:rsid w:val="00A55E71"/>
    <w:rsid w:val="00A57444"/>
    <w:rsid w:val="00A60ACB"/>
    <w:rsid w:val="00A621BE"/>
    <w:rsid w:val="00A62228"/>
    <w:rsid w:val="00A657E2"/>
    <w:rsid w:val="00A66B08"/>
    <w:rsid w:val="00A67FA8"/>
    <w:rsid w:val="00A71743"/>
    <w:rsid w:val="00A71B22"/>
    <w:rsid w:val="00A71DBA"/>
    <w:rsid w:val="00A729E6"/>
    <w:rsid w:val="00A72A40"/>
    <w:rsid w:val="00A72AE0"/>
    <w:rsid w:val="00A72CD6"/>
    <w:rsid w:val="00A766BB"/>
    <w:rsid w:val="00A777E5"/>
    <w:rsid w:val="00A77E64"/>
    <w:rsid w:val="00A77E79"/>
    <w:rsid w:val="00A800B3"/>
    <w:rsid w:val="00A80118"/>
    <w:rsid w:val="00A803ED"/>
    <w:rsid w:val="00A83806"/>
    <w:rsid w:val="00A83D90"/>
    <w:rsid w:val="00A848E6"/>
    <w:rsid w:val="00A87BC2"/>
    <w:rsid w:val="00A90701"/>
    <w:rsid w:val="00A910A4"/>
    <w:rsid w:val="00A91B03"/>
    <w:rsid w:val="00A9270B"/>
    <w:rsid w:val="00A93B1F"/>
    <w:rsid w:val="00A97571"/>
    <w:rsid w:val="00AA3830"/>
    <w:rsid w:val="00AA3DA7"/>
    <w:rsid w:val="00AB0DF3"/>
    <w:rsid w:val="00AB1009"/>
    <w:rsid w:val="00AB1381"/>
    <w:rsid w:val="00AB1977"/>
    <w:rsid w:val="00AB1A9E"/>
    <w:rsid w:val="00AB2630"/>
    <w:rsid w:val="00AB4AA6"/>
    <w:rsid w:val="00AB4C8D"/>
    <w:rsid w:val="00AB4DF0"/>
    <w:rsid w:val="00AB4E5E"/>
    <w:rsid w:val="00AB5104"/>
    <w:rsid w:val="00AB6175"/>
    <w:rsid w:val="00AB643F"/>
    <w:rsid w:val="00AB7BB9"/>
    <w:rsid w:val="00AC2F01"/>
    <w:rsid w:val="00AC3135"/>
    <w:rsid w:val="00AC6517"/>
    <w:rsid w:val="00AC6695"/>
    <w:rsid w:val="00AC7404"/>
    <w:rsid w:val="00AC74DB"/>
    <w:rsid w:val="00AD09C5"/>
    <w:rsid w:val="00AD1213"/>
    <w:rsid w:val="00AD1702"/>
    <w:rsid w:val="00AD2A58"/>
    <w:rsid w:val="00AD4F0C"/>
    <w:rsid w:val="00AD590F"/>
    <w:rsid w:val="00AD5AC8"/>
    <w:rsid w:val="00AD5C42"/>
    <w:rsid w:val="00AD6E1F"/>
    <w:rsid w:val="00AE367F"/>
    <w:rsid w:val="00AE7880"/>
    <w:rsid w:val="00AF0AD2"/>
    <w:rsid w:val="00AF200F"/>
    <w:rsid w:val="00AF2C2B"/>
    <w:rsid w:val="00AF45CE"/>
    <w:rsid w:val="00AF4BCE"/>
    <w:rsid w:val="00AF560D"/>
    <w:rsid w:val="00AF78F3"/>
    <w:rsid w:val="00B0037D"/>
    <w:rsid w:val="00B00498"/>
    <w:rsid w:val="00B00E85"/>
    <w:rsid w:val="00B03519"/>
    <w:rsid w:val="00B0487D"/>
    <w:rsid w:val="00B05E2E"/>
    <w:rsid w:val="00B0629C"/>
    <w:rsid w:val="00B06CB5"/>
    <w:rsid w:val="00B10BB4"/>
    <w:rsid w:val="00B10E80"/>
    <w:rsid w:val="00B1152D"/>
    <w:rsid w:val="00B11AE8"/>
    <w:rsid w:val="00B14428"/>
    <w:rsid w:val="00B14F7A"/>
    <w:rsid w:val="00B17285"/>
    <w:rsid w:val="00B1750F"/>
    <w:rsid w:val="00B201AE"/>
    <w:rsid w:val="00B27E28"/>
    <w:rsid w:val="00B31FFF"/>
    <w:rsid w:val="00B345B5"/>
    <w:rsid w:val="00B37E4B"/>
    <w:rsid w:val="00B414F9"/>
    <w:rsid w:val="00B41ED0"/>
    <w:rsid w:val="00B423EE"/>
    <w:rsid w:val="00B4275E"/>
    <w:rsid w:val="00B43C95"/>
    <w:rsid w:val="00B45507"/>
    <w:rsid w:val="00B46A51"/>
    <w:rsid w:val="00B46E18"/>
    <w:rsid w:val="00B47A40"/>
    <w:rsid w:val="00B50321"/>
    <w:rsid w:val="00B50D62"/>
    <w:rsid w:val="00B512E9"/>
    <w:rsid w:val="00B51DED"/>
    <w:rsid w:val="00B523C2"/>
    <w:rsid w:val="00B52C72"/>
    <w:rsid w:val="00B53EFB"/>
    <w:rsid w:val="00B55182"/>
    <w:rsid w:val="00B5732B"/>
    <w:rsid w:val="00B60239"/>
    <w:rsid w:val="00B60A9D"/>
    <w:rsid w:val="00B628D8"/>
    <w:rsid w:val="00B64DC6"/>
    <w:rsid w:val="00B64EED"/>
    <w:rsid w:val="00B65431"/>
    <w:rsid w:val="00B66DB2"/>
    <w:rsid w:val="00B66DDB"/>
    <w:rsid w:val="00B6735D"/>
    <w:rsid w:val="00B70607"/>
    <w:rsid w:val="00B72C5D"/>
    <w:rsid w:val="00B74F9E"/>
    <w:rsid w:val="00B75194"/>
    <w:rsid w:val="00B75A20"/>
    <w:rsid w:val="00B77420"/>
    <w:rsid w:val="00B80A01"/>
    <w:rsid w:val="00B81063"/>
    <w:rsid w:val="00B81B31"/>
    <w:rsid w:val="00B90ECA"/>
    <w:rsid w:val="00B9263C"/>
    <w:rsid w:val="00B9376E"/>
    <w:rsid w:val="00B93983"/>
    <w:rsid w:val="00B942D5"/>
    <w:rsid w:val="00B94C05"/>
    <w:rsid w:val="00B954E9"/>
    <w:rsid w:val="00B9570F"/>
    <w:rsid w:val="00BA15B7"/>
    <w:rsid w:val="00BA406A"/>
    <w:rsid w:val="00BA4AA0"/>
    <w:rsid w:val="00BA4CA7"/>
    <w:rsid w:val="00BA605F"/>
    <w:rsid w:val="00BA7A3E"/>
    <w:rsid w:val="00BB046B"/>
    <w:rsid w:val="00BB06C6"/>
    <w:rsid w:val="00BB0759"/>
    <w:rsid w:val="00BB13ED"/>
    <w:rsid w:val="00BB1BF5"/>
    <w:rsid w:val="00BB290D"/>
    <w:rsid w:val="00BB2BF6"/>
    <w:rsid w:val="00BB5AC4"/>
    <w:rsid w:val="00BB6404"/>
    <w:rsid w:val="00BB6B88"/>
    <w:rsid w:val="00BB7A71"/>
    <w:rsid w:val="00BC03C1"/>
    <w:rsid w:val="00BC03FF"/>
    <w:rsid w:val="00BC08E6"/>
    <w:rsid w:val="00BC53B8"/>
    <w:rsid w:val="00BC5BBB"/>
    <w:rsid w:val="00BC7B0C"/>
    <w:rsid w:val="00BC7B21"/>
    <w:rsid w:val="00BC7D32"/>
    <w:rsid w:val="00BD0364"/>
    <w:rsid w:val="00BD097A"/>
    <w:rsid w:val="00BD0F76"/>
    <w:rsid w:val="00BD22CD"/>
    <w:rsid w:val="00BD4392"/>
    <w:rsid w:val="00BD49F8"/>
    <w:rsid w:val="00BD77B0"/>
    <w:rsid w:val="00BD7C9F"/>
    <w:rsid w:val="00BE0DC4"/>
    <w:rsid w:val="00BE20E3"/>
    <w:rsid w:val="00BE2209"/>
    <w:rsid w:val="00BE2A92"/>
    <w:rsid w:val="00BE35A9"/>
    <w:rsid w:val="00BE3E40"/>
    <w:rsid w:val="00BE517D"/>
    <w:rsid w:val="00BE6476"/>
    <w:rsid w:val="00BE7B23"/>
    <w:rsid w:val="00BF08AA"/>
    <w:rsid w:val="00BF18BC"/>
    <w:rsid w:val="00BF470D"/>
    <w:rsid w:val="00BF48AC"/>
    <w:rsid w:val="00BF5DE2"/>
    <w:rsid w:val="00BF6A4E"/>
    <w:rsid w:val="00BF6E7A"/>
    <w:rsid w:val="00BF71C1"/>
    <w:rsid w:val="00C012E4"/>
    <w:rsid w:val="00C0157C"/>
    <w:rsid w:val="00C01FD2"/>
    <w:rsid w:val="00C032D9"/>
    <w:rsid w:val="00C042F8"/>
    <w:rsid w:val="00C04960"/>
    <w:rsid w:val="00C04FC9"/>
    <w:rsid w:val="00C059FF"/>
    <w:rsid w:val="00C06530"/>
    <w:rsid w:val="00C0657C"/>
    <w:rsid w:val="00C069E0"/>
    <w:rsid w:val="00C10F9A"/>
    <w:rsid w:val="00C111D0"/>
    <w:rsid w:val="00C116E1"/>
    <w:rsid w:val="00C11BFD"/>
    <w:rsid w:val="00C11C21"/>
    <w:rsid w:val="00C11F1B"/>
    <w:rsid w:val="00C12C23"/>
    <w:rsid w:val="00C15C21"/>
    <w:rsid w:val="00C1615A"/>
    <w:rsid w:val="00C1745A"/>
    <w:rsid w:val="00C17641"/>
    <w:rsid w:val="00C17FEB"/>
    <w:rsid w:val="00C203B7"/>
    <w:rsid w:val="00C20D25"/>
    <w:rsid w:val="00C21192"/>
    <w:rsid w:val="00C21580"/>
    <w:rsid w:val="00C22840"/>
    <w:rsid w:val="00C22E53"/>
    <w:rsid w:val="00C237F3"/>
    <w:rsid w:val="00C26118"/>
    <w:rsid w:val="00C26608"/>
    <w:rsid w:val="00C26AFC"/>
    <w:rsid w:val="00C30F2B"/>
    <w:rsid w:val="00C331B9"/>
    <w:rsid w:val="00C33F43"/>
    <w:rsid w:val="00C34598"/>
    <w:rsid w:val="00C43F03"/>
    <w:rsid w:val="00C44375"/>
    <w:rsid w:val="00C44DF2"/>
    <w:rsid w:val="00C450B2"/>
    <w:rsid w:val="00C45DEF"/>
    <w:rsid w:val="00C479A8"/>
    <w:rsid w:val="00C50F9A"/>
    <w:rsid w:val="00C511A0"/>
    <w:rsid w:val="00C5378B"/>
    <w:rsid w:val="00C539E2"/>
    <w:rsid w:val="00C54160"/>
    <w:rsid w:val="00C5426F"/>
    <w:rsid w:val="00C55A7A"/>
    <w:rsid w:val="00C56129"/>
    <w:rsid w:val="00C565AB"/>
    <w:rsid w:val="00C56C7A"/>
    <w:rsid w:val="00C572B7"/>
    <w:rsid w:val="00C57808"/>
    <w:rsid w:val="00C57A3A"/>
    <w:rsid w:val="00C607EC"/>
    <w:rsid w:val="00C61A94"/>
    <w:rsid w:val="00C61B14"/>
    <w:rsid w:val="00C63F83"/>
    <w:rsid w:val="00C64839"/>
    <w:rsid w:val="00C65E86"/>
    <w:rsid w:val="00C66AB2"/>
    <w:rsid w:val="00C671D1"/>
    <w:rsid w:val="00C671D7"/>
    <w:rsid w:val="00C70463"/>
    <w:rsid w:val="00C715A3"/>
    <w:rsid w:val="00C72C3E"/>
    <w:rsid w:val="00C72C57"/>
    <w:rsid w:val="00C73CD7"/>
    <w:rsid w:val="00C7592A"/>
    <w:rsid w:val="00C7761A"/>
    <w:rsid w:val="00C81818"/>
    <w:rsid w:val="00C8239F"/>
    <w:rsid w:val="00C839E1"/>
    <w:rsid w:val="00C840CA"/>
    <w:rsid w:val="00C84883"/>
    <w:rsid w:val="00C856FB"/>
    <w:rsid w:val="00C85E58"/>
    <w:rsid w:val="00C90197"/>
    <w:rsid w:val="00C93C03"/>
    <w:rsid w:val="00C95060"/>
    <w:rsid w:val="00C95847"/>
    <w:rsid w:val="00C9785E"/>
    <w:rsid w:val="00CA04F6"/>
    <w:rsid w:val="00CA148D"/>
    <w:rsid w:val="00CA3B44"/>
    <w:rsid w:val="00CA4208"/>
    <w:rsid w:val="00CA4AA7"/>
    <w:rsid w:val="00CA63D2"/>
    <w:rsid w:val="00CA6BE9"/>
    <w:rsid w:val="00CA7793"/>
    <w:rsid w:val="00CA795E"/>
    <w:rsid w:val="00CA7CC2"/>
    <w:rsid w:val="00CA7EE0"/>
    <w:rsid w:val="00CB173B"/>
    <w:rsid w:val="00CB2599"/>
    <w:rsid w:val="00CB6225"/>
    <w:rsid w:val="00CB6352"/>
    <w:rsid w:val="00CC0B5F"/>
    <w:rsid w:val="00CC0E1E"/>
    <w:rsid w:val="00CC0FEF"/>
    <w:rsid w:val="00CC34A6"/>
    <w:rsid w:val="00CC5361"/>
    <w:rsid w:val="00CC5521"/>
    <w:rsid w:val="00CC5671"/>
    <w:rsid w:val="00CC5FA0"/>
    <w:rsid w:val="00CC661C"/>
    <w:rsid w:val="00CC6F64"/>
    <w:rsid w:val="00CD377A"/>
    <w:rsid w:val="00CD620C"/>
    <w:rsid w:val="00CD7066"/>
    <w:rsid w:val="00CE1796"/>
    <w:rsid w:val="00CE48C2"/>
    <w:rsid w:val="00CE4959"/>
    <w:rsid w:val="00CE7829"/>
    <w:rsid w:val="00CF35DB"/>
    <w:rsid w:val="00CF5568"/>
    <w:rsid w:val="00CF610C"/>
    <w:rsid w:val="00D0077F"/>
    <w:rsid w:val="00D020AE"/>
    <w:rsid w:val="00D02419"/>
    <w:rsid w:val="00D03838"/>
    <w:rsid w:val="00D060D7"/>
    <w:rsid w:val="00D07E32"/>
    <w:rsid w:val="00D106FD"/>
    <w:rsid w:val="00D12833"/>
    <w:rsid w:val="00D135FA"/>
    <w:rsid w:val="00D15340"/>
    <w:rsid w:val="00D168B5"/>
    <w:rsid w:val="00D169FE"/>
    <w:rsid w:val="00D16CCC"/>
    <w:rsid w:val="00D17966"/>
    <w:rsid w:val="00D20B39"/>
    <w:rsid w:val="00D2587C"/>
    <w:rsid w:val="00D301B1"/>
    <w:rsid w:val="00D321E3"/>
    <w:rsid w:val="00D3414A"/>
    <w:rsid w:val="00D35A9C"/>
    <w:rsid w:val="00D35F73"/>
    <w:rsid w:val="00D37910"/>
    <w:rsid w:val="00D40C83"/>
    <w:rsid w:val="00D41E84"/>
    <w:rsid w:val="00D42CDE"/>
    <w:rsid w:val="00D44983"/>
    <w:rsid w:val="00D50760"/>
    <w:rsid w:val="00D50BB5"/>
    <w:rsid w:val="00D51BD7"/>
    <w:rsid w:val="00D51D81"/>
    <w:rsid w:val="00D54ABE"/>
    <w:rsid w:val="00D55BFC"/>
    <w:rsid w:val="00D56DAC"/>
    <w:rsid w:val="00D60071"/>
    <w:rsid w:val="00D623C2"/>
    <w:rsid w:val="00D62C6B"/>
    <w:rsid w:val="00D63222"/>
    <w:rsid w:val="00D63AC3"/>
    <w:rsid w:val="00D650C4"/>
    <w:rsid w:val="00D66BAD"/>
    <w:rsid w:val="00D67225"/>
    <w:rsid w:val="00D67799"/>
    <w:rsid w:val="00D7083C"/>
    <w:rsid w:val="00D7124B"/>
    <w:rsid w:val="00D7272A"/>
    <w:rsid w:val="00D74AFF"/>
    <w:rsid w:val="00D74D41"/>
    <w:rsid w:val="00D74D6B"/>
    <w:rsid w:val="00D806DD"/>
    <w:rsid w:val="00D8072C"/>
    <w:rsid w:val="00D80CE0"/>
    <w:rsid w:val="00D81AD2"/>
    <w:rsid w:val="00D81BC8"/>
    <w:rsid w:val="00D8261C"/>
    <w:rsid w:val="00D82A19"/>
    <w:rsid w:val="00D82B8D"/>
    <w:rsid w:val="00D83B79"/>
    <w:rsid w:val="00D844C0"/>
    <w:rsid w:val="00D862E4"/>
    <w:rsid w:val="00D867EB"/>
    <w:rsid w:val="00D86C60"/>
    <w:rsid w:val="00D870E4"/>
    <w:rsid w:val="00D87DCF"/>
    <w:rsid w:val="00D87F9D"/>
    <w:rsid w:val="00D90296"/>
    <w:rsid w:val="00D930A1"/>
    <w:rsid w:val="00D931CE"/>
    <w:rsid w:val="00D94FB6"/>
    <w:rsid w:val="00D95DB6"/>
    <w:rsid w:val="00D968AB"/>
    <w:rsid w:val="00D96A25"/>
    <w:rsid w:val="00DA01EB"/>
    <w:rsid w:val="00DA076D"/>
    <w:rsid w:val="00DA15CA"/>
    <w:rsid w:val="00DA64EC"/>
    <w:rsid w:val="00DA7194"/>
    <w:rsid w:val="00DB0522"/>
    <w:rsid w:val="00DB185A"/>
    <w:rsid w:val="00DB2DEC"/>
    <w:rsid w:val="00DB3812"/>
    <w:rsid w:val="00DB4E08"/>
    <w:rsid w:val="00DB64D2"/>
    <w:rsid w:val="00DB6AB7"/>
    <w:rsid w:val="00DC306D"/>
    <w:rsid w:val="00DC35B5"/>
    <w:rsid w:val="00DC4824"/>
    <w:rsid w:val="00DC5F62"/>
    <w:rsid w:val="00DC6394"/>
    <w:rsid w:val="00DC6514"/>
    <w:rsid w:val="00DD2800"/>
    <w:rsid w:val="00DD2E77"/>
    <w:rsid w:val="00DD6A0B"/>
    <w:rsid w:val="00DD6B23"/>
    <w:rsid w:val="00DE070E"/>
    <w:rsid w:val="00DE1C5E"/>
    <w:rsid w:val="00DE2584"/>
    <w:rsid w:val="00DE3282"/>
    <w:rsid w:val="00DE70F6"/>
    <w:rsid w:val="00DF1E7A"/>
    <w:rsid w:val="00DF3558"/>
    <w:rsid w:val="00DF4142"/>
    <w:rsid w:val="00DF66B4"/>
    <w:rsid w:val="00DF691B"/>
    <w:rsid w:val="00DF756D"/>
    <w:rsid w:val="00DF7A52"/>
    <w:rsid w:val="00E00DFB"/>
    <w:rsid w:val="00E01798"/>
    <w:rsid w:val="00E038E1"/>
    <w:rsid w:val="00E04955"/>
    <w:rsid w:val="00E04EE2"/>
    <w:rsid w:val="00E05F6B"/>
    <w:rsid w:val="00E0660B"/>
    <w:rsid w:val="00E070DE"/>
    <w:rsid w:val="00E0756A"/>
    <w:rsid w:val="00E07F2B"/>
    <w:rsid w:val="00E113B9"/>
    <w:rsid w:val="00E122A8"/>
    <w:rsid w:val="00E13007"/>
    <w:rsid w:val="00E13C0F"/>
    <w:rsid w:val="00E1408F"/>
    <w:rsid w:val="00E152F7"/>
    <w:rsid w:val="00E16EF0"/>
    <w:rsid w:val="00E22C82"/>
    <w:rsid w:val="00E23F63"/>
    <w:rsid w:val="00E244BB"/>
    <w:rsid w:val="00E27AE2"/>
    <w:rsid w:val="00E30BF7"/>
    <w:rsid w:val="00E313AE"/>
    <w:rsid w:val="00E31C03"/>
    <w:rsid w:val="00E348B8"/>
    <w:rsid w:val="00E34C6A"/>
    <w:rsid w:val="00E367C4"/>
    <w:rsid w:val="00E36B72"/>
    <w:rsid w:val="00E3773F"/>
    <w:rsid w:val="00E37AF1"/>
    <w:rsid w:val="00E40102"/>
    <w:rsid w:val="00E429C2"/>
    <w:rsid w:val="00E47265"/>
    <w:rsid w:val="00E472CB"/>
    <w:rsid w:val="00E51D3C"/>
    <w:rsid w:val="00E51E39"/>
    <w:rsid w:val="00E52530"/>
    <w:rsid w:val="00E527BC"/>
    <w:rsid w:val="00E52FDF"/>
    <w:rsid w:val="00E5342A"/>
    <w:rsid w:val="00E53C36"/>
    <w:rsid w:val="00E53CF7"/>
    <w:rsid w:val="00E54452"/>
    <w:rsid w:val="00E5470A"/>
    <w:rsid w:val="00E54BFC"/>
    <w:rsid w:val="00E561FE"/>
    <w:rsid w:val="00E56FB9"/>
    <w:rsid w:val="00E57A43"/>
    <w:rsid w:val="00E606C5"/>
    <w:rsid w:val="00E63CA2"/>
    <w:rsid w:val="00E659C4"/>
    <w:rsid w:val="00E67A7D"/>
    <w:rsid w:val="00E67DDB"/>
    <w:rsid w:val="00E71A0B"/>
    <w:rsid w:val="00E71ABD"/>
    <w:rsid w:val="00E71F9D"/>
    <w:rsid w:val="00E74340"/>
    <w:rsid w:val="00E7466F"/>
    <w:rsid w:val="00E74F8B"/>
    <w:rsid w:val="00E767A3"/>
    <w:rsid w:val="00E77AEC"/>
    <w:rsid w:val="00E80901"/>
    <w:rsid w:val="00E80F47"/>
    <w:rsid w:val="00E82BC6"/>
    <w:rsid w:val="00E8318F"/>
    <w:rsid w:val="00E83919"/>
    <w:rsid w:val="00E846B7"/>
    <w:rsid w:val="00E84EF5"/>
    <w:rsid w:val="00E86497"/>
    <w:rsid w:val="00E90601"/>
    <w:rsid w:val="00E913AF"/>
    <w:rsid w:val="00E9471F"/>
    <w:rsid w:val="00E9759E"/>
    <w:rsid w:val="00EA069C"/>
    <w:rsid w:val="00EA09B5"/>
    <w:rsid w:val="00EA27A5"/>
    <w:rsid w:val="00EA2B9E"/>
    <w:rsid w:val="00EA4793"/>
    <w:rsid w:val="00EA5330"/>
    <w:rsid w:val="00EA7BE3"/>
    <w:rsid w:val="00EB2182"/>
    <w:rsid w:val="00EB25DB"/>
    <w:rsid w:val="00EB472C"/>
    <w:rsid w:val="00EB6467"/>
    <w:rsid w:val="00EB714C"/>
    <w:rsid w:val="00EC058C"/>
    <w:rsid w:val="00EC16C9"/>
    <w:rsid w:val="00EC446A"/>
    <w:rsid w:val="00EC4F93"/>
    <w:rsid w:val="00EC5F75"/>
    <w:rsid w:val="00EC607A"/>
    <w:rsid w:val="00ED0A21"/>
    <w:rsid w:val="00ED0D64"/>
    <w:rsid w:val="00ED1136"/>
    <w:rsid w:val="00ED23DF"/>
    <w:rsid w:val="00ED3DA5"/>
    <w:rsid w:val="00ED5A25"/>
    <w:rsid w:val="00ED5ECC"/>
    <w:rsid w:val="00ED7597"/>
    <w:rsid w:val="00EE0A64"/>
    <w:rsid w:val="00EE0D1B"/>
    <w:rsid w:val="00EE2DD5"/>
    <w:rsid w:val="00EE3BCE"/>
    <w:rsid w:val="00EE4919"/>
    <w:rsid w:val="00EF038D"/>
    <w:rsid w:val="00EF2087"/>
    <w:rsid w:val="00EF3F43"/>
    <w:rsid w:val="00F01844"/>
    <w:rsid w:val="00F02CE8"/>
    <w:rsid w:val="00F03C84"/>
    <w:rsid w:val="00F04CF7"/>
    <w:rsid w:val="00F0634D"/>
    <w:rsid w:val="00F06EB1"/>
    <w:rsid w:val="00F11E87"/>
    <w:rsid w:val="00F1458F"/>
    <w:rsid w:val="00F14774"/>
    <w:rsid w:val="00F14822"/>
    <w:rsid w:val="00F151F2"/>
    <w:rsid w:val="00F175C7"/>
    <w:rsid w:val="00F20821"/>
    <w:rsid w:val="00F20983"/>
    <w:rsid w:val="00F21CFE"/>
    <w:rsid w:val="00F22287"/>
    <w:rsid w:val="00F2471B"/>
    <w:rsid w:val="00F2475A"/>
    <w:rsid w:val="00F257F4"/>
    <w:rsid w:val="00F26528"/>
    <w:rsid w:val="00F27697"/>
    <w:rsid w:val="00F30D86"/>
    <w:rsid w:val="00F31F24"/>
    <w:rsid w:val="00F33D0A"/>
    <w:rsid w:val="00F34BA5"/>
    <w:rsid w:val="00F35EE9"/>
    <w:rsid w:val="00F406DB"/>
    <w:rsid w:val="00F40A4B"/>
    <w:rsid w:val="00F415C3"/>
    <w:rsid w:val="00F42339"/>
    <w:rsid w:val="00F425AC"/>
    <w:rsid w:val="00F44028"/>
    <w:rsid w:val="00F454C7"/>
    <w:rsid w:val="00F46FD6"/>
    <w:rsid w:val="00F4731A"/>
    <w:rsid w:val="00F47BBE"/>
    <w:rsid w:val="00F5284F"/>
    <w:rsid w:val="00F52D42"/>
    <w:rsid w:val="00F5616F"/>
    <w:rsid w:val="00F57B92"/>
    <w:rsid w:val="00F6035D"/>
    <w:rsid w:val="00F61049"/>
    <w:rsid w:val="00F624F8"/>
    <w:rsid w:val="00F64BBD"/>
    <w:rsid w:val="00F670B7"/>
    <w:rsid w:val="00F677E9"/>
    <w:rsid w:val="00F73014"/>
    <w:rsid w:val="00F73F55"/>
    <w:rsid w:val="00F74D59"/>
    <w:rsid w:val="00F75814"/>
    <w:rsid w:val="00F76476"/>
    <w:rsid w:val="00F76FBF"/>
    <w:rsid w:val="00F77556"/>
    <w:rsid w:val="00F808CD"/>
    <w:rsid w:val="00F8304A"/>
    <w:rsid w:val="00F83901"/>
    <w:rsid w:val="00F84C10"/>
    <w:rsid w:val="00F862BE"/>
    <w:rsid w:val="00F87569"/>
    <w:rsid w:val="00F87AE1"/>
    <w:rsid w:val="00F9073B"/>
    <w:rsid w:val="00F90B0E"/>
    <w:rsid w:val="00F94405"/>
    <w:rsid w:val="00F95BAF"/>
    <w:rsid w:val="00FA0226"/>
    <w:rsid w:val="00FA109D"/>
    <w:rsid w:val="00FA112D"/>
    <w:rsid w:val="00FA2966"/>
    <w:rsid w:val="00FA7B1A"/>
    <w:rsid w:val="00FB12E7"/>
    <w:rsid w:val="00FB5892"/>
    <w:rsid w:val="00FC045A"/>
    <w:rsid w:val="00FC0EA9"/>
    <w:rsid w:val="00FC2280"/>
    <w:rsid w:val="00FC2493"/>
    <w:rsid w:val="00FC24D7"/>
    <w:rsid w:val="00FC2D84"/>
    <w:rsid w:val="00FC2E7E"/>
    <w:rsid w:val="00FC360C"/>
    <w:rsid w:val="00FC5EC8"/>
    <w:rsid w:val="00FC5F56"/>
    <w:rsid w:val="00FC68D9"/>
    <w:rsid w:val="00FC7227"/>
    <w:rsid w:val="00FD1626"/>
    <w:rsid w:val="00FD32F0"/>
    <w:rsid w:val="00FD5175"/>
    <w:rsid w:val="00FD66F0"/>
    <w:rsid w:val="00FD6DB5"/>
    <w:rsid w:val="00FD7E28"/>
    <w:rsid w:val="00FE2D31"/>
    <w:rsid w:val="00FE44E9"/>
    <w:rsid w:val="00FE4551"/>
    <w:rsid w:val="00FE4C9A"/>
    <w:rsid w:val="00FE4FA8"/>
    <w:rsid w:val="00FE4FBD"/>
    <w:rsid w:val="00FE5C9E"/>
    <w:rsid w:val="00FE5F74"/>
    <w:rsid w:val="00FE6F16"/>
    <w:rsid w:val="00FE7170"/>
    <w:rsid w:val="00FE7EB9"/>
    <w:rsid w:val="00FF0BE3"/>
    <w:rsid w:val="00FF1DD6"/>
    <w:rsid w:val="00FF2404"/>
    <w:rsid w:val="00FF2F28"/>
    <w:rsid w:val="00FF55C9"/>
    <w:rsid w:val="00FF604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5E9C1"/>
  <w15:docId w15:val="{AE880C94-E891-459B-A14D-4E659FDC9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semiHidden="1" w:uiPriority="0" w:unhideWhenUsed="1"/>
    <w:lsdException w:name="Body Text Indent 2" w:semiHidden="1" w:unhideWhenUsed="1"/>
    <w:lsdException w:name="Body Text Indent 3" w:locked="1" w:semiHidden="1" w:uiPriority="0" w:unhideWhenUsed="1"/>
    <w:lsdException w:name="Block Text" w:locked="1"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5F5F"/>
    <w:pPr>
      <w:spacing w:after="160" w:line="259" w:lineRule="auto"/>
    </w:pPr>
    <w:rPr>
      <w:rFonts w:ascii="Calibri Light" w:hAnsi="Calibri Light" w:cs="Calibri Light"/>
      <w:sz w:val="24"/>
      <w:szCs w:val="24"/>
    </w:rPr>
  </w:style>
  <w:style w:type="paragraph" w:styleId="Nagwek1">
    <w:name w:val="heading 1"/>
    <w:basedOn w:val="Normalny"/>
    <w:next w:val="Normalny"/>
    <w:link w:val="Nagwek1Znak"/>
    <w:uiPriority w:val="99"/>
    <w:qFormat/>
    <w:rsid w:val="00002C33"/>
    <w:pPr>
      <w:keepNext/>
      <w:spacing w:before="240" w:after="60"/>
      <w:outlineLvl w:val="0"/>
    </w:pPr>
    <w:rPr>
      <w:b/>
      <w:bCs/>
      <w:kern w:val="32"/>
      <w:sz w:val="32"/>
      <w:szCs w:val="32"/>
    </w:rPr>
  </w:style>
  <w:style w:type="paragraph" w:styleId="Nagwek2">
    <w:name w:val="heading 2"/>
    <w:basedOn w:val="Normalny"/>
    <w:next w:val="Normalny"/>
    <w:link w:val="Nagwek2Znak"/>
    <w:uiPriority w:val="99"/>
    <w:qFormat/>
    <w:rsid w:val="00324B23"/>
    <w:pPr>
      <w:keepNext/>
      <w:pBdr>
        <w:top w:val="single" w:sz="4" w:space="1" w:color="auto"/>
        <w:left w:val="single" w:sz="4" w:space="4" w:color="auto"/>
        <w:bottom w:val="single" w:sz="4" w:space="1" w:color="auto"/>
        <w:right w:val="single" w:sz="4" w:space="4" w:color="auto"/>
      </w:pBdr>
      <w:spacing w:before="240" w:after="240"/>
      <w:outlineLvl w:val="1"/>
    </w:pPr>
    <w:rPr>
      <w:b/>
      <w:bCs/>
      <w:color w:val="000000"/>
      <w:sz w:val="32"/>
      <w:szCs w:val="32"/>
    </w:rPr>
  </w:style>
  <w:style w:type="paragraph" w:styleId="Nagwek3">
    <w:name w:val="heading 3"/>
    <w:basedOn w:val="Normalny"/>
    <w:next w:val="Normalny"/>
    <w:link w:val="Nagwek3Znak"/>
    <w:uiPriority w:val="99"/>
    <w:qFormat/>
    <w:rsid w:val="00002C33"/>
    <w:pPr>
      <w:keepNext/>
      <w:spacing w:before="240" w:after="60"/>
      <w:outlineLvl w:val="2"/>
    </w:pPr>
    <w:rPr>
      <w:b/>
      <w:bCs/>
      <w:sz w:val="26"/>
      <w:szCs w:val="26"/>
    </w:rPr>
  </w:style>
  <w:style w:type="paragraph" w:styleId="Nagwek4">
    <w:name w:val="heading 4"/>
    <w:basedOn w:val="Normalny"/>
    <w:next w:val="Normalny"/>
    <w:link w:val="Nagwek4Znak"/>
    <w:uiPriority w:val="99"/>
    <w:qFormat/>
    <w:rsid w:val="00002C33"/>
    <w:pPr>
      <w:keepNext/>
      <w:spacing w:before="240" w:after="60"/>
      <w:outlineLvl w:val="3"/>
    </w:pPr>
    <w:rPr>
      <w:b/>
      <w:bCs/>
      <w:sz w:val="28"/>
      <w:szCs w:val="28"/>
    </w:rPr>
  </w:style>
  <w:style w:type="paragraph" w:styleId="Nagwek5">
    <w:name w:val="heading 5"/>
    <w:basedOn w:val="Normalny"/>
    <w:next w:val="Normalny"/>
    <w:link w:val="Nagwek5Znak"/>
    <w:uiPriority w:val="99"/>
    <w:qFormat/>
    <w:rsid w:val="00002C33"/>
    <w:pPr>
      <w:spacing w:before="240" w:after="60"/>
      <w:outlineLvl w:val="4"/>
    </w:pPr>
    <w:rPr>
      <w:b/>
      <w:bCs/>
      <w:i/>
      <w:iCs/>
      <w:sz w:val="26"/>
      <w:szCs w:val="26"/>
    </w:rPr>
  </w:style>
  <w:style w:type="paragraph" w:styleId="Nagwek6">
    <w:name w:val="heading 6"/>
    <w:basedOn w:val="Normalny"/>
    <w:next w:val="Normalny"/>
    <w:link w:val="Nagwek6Znak"/>
    <w:uiPriority w:val="99"/>
    <w:qFormat/>
    <w:rsid w:val="00002C33"/>
    <w:pPr>
      <w:spacing w:before="240" w:after="60"/>
      <w:outlineLvl w:val="5"/>
    </w:pPr>
    <w:rPr>
      <w:b/>
      <w:bCs/>
    </w:rPr>
  </w:style>
  <w:style w:type="paragraph" w:styleId="Nagwek7">
    <w:name w:val="heading 7"/>
    <w:basedOn w:val="Normalny"/>
    <w:next w:val="Normalny"/>
    <w:link w:val="Nagwek7Znak"/>
    <w:uiPriority w:val="99"/>
    <w:qFormat/>
    <w:rsid w:val="00002C33"/>
    <w:pPr>
      <w:spacing w:before="240" w:after="60"/>
      <w:outlineLvl w:val="6"/>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002C33"/>
    <w:rPr>
      <w:rFonts w:ascii="Calibri Light" w:hAnsi="Calibri Light" w:cs="Calibri Light"/>
      <w:b/>
      <w:bCs/>
      <w:kern w:val="32"/>
      <w:sz w:val="32"/>
      <w:szCs w:val="32"/>
    </w:rPr>
  </w:style>
  <w:style w:type="character" w:customStyle="1" w:styleId="Nagwek2Znak">
    <w:name w:val="Nagłówek 2 Znak"/>
    <w:link w:val="Nagwek2"/>
    <w:uiPriority w:val="99"/>
    <w:locked/>
    <w:rsid w:val="00324B23"/>
    <w:rPr>
      <w:rFonts w:ascii="Calibri Light" w:hAnsi="Calibri Light" w:cs="Calibri Light"/>
      <w:b/>
      <w:bCs/>
      <w:color w:val="000000"/>
      <w:sz w:val="28"/>
      <w:szCs w:val="28"/>
    </w:rPr>
  </w:style>
  <w:style w:type="character" w:customStyle="1" w:styleId="Nagwek3Znak">
    <w:name w:val="Nagłówek 3 Znak"/>
    <w:link w:val="Nagwek3"/>
    <w:uiPriority w:val="99"/>
    <w:locked/>
    <w:rsid w:val="00002C33"/>
    <w:rPr>
      <w:rFonts w:ascii="Calibri Light" w:hAnsi="Calibri Light" w:cs="Calibri Light"/>
      <w:b/>
      <w:bCs/>
      <w:sz w:val="26"/>
      <w:szCs w:val="26"/>
    </w:rPr>
  </w:style>
  <w:style w:type="character" w:customStyle="1" w:styleId="Nagwek4Znak">
    <w:name w:val="Nagłówek 4 Znak"/>
    <w:link w:val="Nagwek4"/>
    <w:uiPriority w:val="99"/>
    <w:locked/>
    <w:rsid w:val="00002C33"/>
    <w:rPr>
      <w:b/>
      <w:bCs/>
      <w:sz w:val="28"/>
      <w:szCs w:val="28"/>
    </w:rPr>
  </w:style>
  <w:style w:type="character" w:customStyle="1" w:styleId="Nagwek5Znak">
    <w:name w:val="Nagłówek 5 Znak"/>
    <w:link w:val="Nagwek5"/>
    <w:uiPriority w:val="99"/>
    <w:locked/>
    <w:rsid w:val="00002C33"/>
    <w:rPr>
      <w:b/>
      <w:bCs/>
      <w:i/>
      <w:iCs/>
      <w:sz w:val="26"/>
      <w:szCs w:val="26"/>
    </w:rPr>
  </w:style>
  <w:style w:type="character" w:customStyle="1" w:styleId="Nagwek6Znak">
    <w:name w:val="Nagłówek 6 Znak"/>
    <w:link w:val="Nagwek6"/>
    <w:uiPriority w:val="99"/>
    <w:locked/>
    <w:rsid w:val="00002C33"/>
    <w:rPr>
      <w:b/>
      <w:bCs/>
    </w:rPr>
  </w:style>
  <w:style w:type="character" w:customStyle="1" w:styleId="Nagwek7Znak">
    <w:name w:val="Nagłówek 7 Znak"/>
    <w:link w:val="Nagwek7"/>
    <w:uiPriority w:val="99"/>
    <w:locked/>
    <w:rsid w:val="00002C33"/>
    <w:rPr>
      <w:sz w:val="24"/>
      <w:szCs w:val="24"/>
    </w:rPr>
  </w:style>
  <w:style w:type="paragraph" w:styleId="Tytu">
    <w:name w:val="Title"/>
    <w:basedOn w:val="Normalny"/>
    <w:next w:val="Normalny"/>
    <w:link w:val="TytuZnak"/>
    <w:uiPriority w:val="99"/>
    <w:qFormat/>
    <w:rsid w:val="00002C33"/>
    <w:pPr>
      <w:spacing w:before="240" w:after="60"/>
      <w:jc w:val="center"/>
      <w:outlineLvl w:val="0"/>
    </w:pPr>
    <w:rPr>
      <w:b/>
      <w:bCs/>
      <w:kern w:val="28"/>
      <w:sz w:val="32"/>
      <w:szCs w:val="32"/>
    </w:rPr>
  </w:style>
  <w:style w:type="character" w:customStyle="1" w:styleId="TytuZnak">
    <w:name w:val="Tytuł Znak"/>
    <w:link w:val="Tytu"/>
    <w:uiPriority w:val="99"/>
    <w:locked/>
    <w:rsid w:val="00002C33"/>
    <w:rPr>
      <w:rFonts w:ascii="Calibri Light" w:hAnsi="Calibri Light" w:cs="Calibri Light"/>
      <w:b/>
      <w:bCs/>
      <w:kern w:val="28"/>
      <w:sz w:val="32"/>
      <w:szCs w:val="32"/>
    </w:rPr>
  </w:style>
  <w:style w:type="paragraph" w:styleId="Bezodstpw">
    <w:name w:val="No Spacing"/>
    <w:uiPriority w:val="99"/>
    <w:qFormat/>
    <w:rsid w:val="00C73CD7"/>
    <w:rPr>
      <w:rFonts w:ascii="Calibri Light" w:hAnsi="Calibri Light" w:cs="Calibri Light"/>
      <w:sz w:val="24"/>
      <w:szCs w:val="24"/>
    </w:rPr>
  </w:style>
  <w:style w:type="paragraph" w:styleId="Nagwek">
    <w:name w:val="header"/>
    <w:basedOn w:val="Normalny"/>
    <w:link w:val="NagwekZnak"/>
    <w:uiPriority w:val="99"/>
    <w:rsid w:val="002F0EA8"/>
    <w:pPr>
      <w:tabs>
        <w:tab w:val="center" w:pos="4536"/>
        <w:tab w:val="right" w:pos="9072"/>
      </w:tabs>
    </w:pPr>
  </w:style>
  <w:style w:type="character" w:customStyle="1" w:styleId="NagwekZnak">
    <w:name w:val="Nagłówek Znak"/>
    <w:basedOn w:val="Domylnaczcionkaakapitu"/>
    <w:link w:val="Nagwek"/>
    <w:uiPriority w:val="99"/>
    <w:locked/>
    <w:rsid w:val="002F0EA8"/>
  </w:style>
  <w:style w:type="paragraph" w:styleId="Stopka">
    <w:name w:val="footer"/>
    <w:basedOn w:val="Normalny"/>
    <w:link w:val="StopkaZnak"/>
    <w:uiPriority w:val="99"/>
    <w:rsid w:val="002F0EA8"/>
    <w:pPr>
      <w:tabs>
        <w:tab w:val="center" w:pos="4536"/>
        <w:tab w:val="right" w:pos="9072"/>
      </w:tabs>
    </w:pPr>
  </w:style>
  <w:style w:type="character" w:customStyle="1" w:styleId="StopkaZnak">
    <w:name w:val="Stopka Znak"/>
    <w:basedOn w:val="Domylnaczcionkaakapitu"/>
    <w:link w:val="Stopka"/>
    <w:uiPriority w:val="99"/>
    <w:locked/>
    <w:rsid w:val="002F0EA8"/>
  </w:style>
  <w:style w:type="character" w:styleId="Hipercze">
    <w:name w:val="Hyperlink"/>
    <w:uiPriority w:val="99"/>
    <w:rsid w:val="00E52FDF"/>
    <w:rPr>
      <w:color w:val="0563C1"/>
      <w:u w:val="single"/>
    </w:rPr>
  </w:style>
  <w:style w:type="character" w:customStyle="1" w:styleId="Nierozpoznanawzmianka1">
    <w:name w:val="Nierozpoznana wzmianka1"/>
    <w:uiPriority w:val="99"/>
    <w:semiHidden/>
    <w:rsid w:val="00E52FDF"/>
    <w:rPr>
      <w:color w:val="auto"/>
      <w:shd w:val="clear" w:color="auto" w:fill="auto"/>
    </w:rPr>
  </w:style>
  <w:style w:type="paragraph" w:styleId="Nagwekspisutreci">
    <w:name w:val="TOC Heading"/>
    <w:basedOn w:val="Nagwek1"/>
    <w:next w:val="Normalny"/>
    <w:uiPriority w:val="99"/>
    <w:qFormat/>
    <w:rsid w:val="00857FF8"/>
    <w:pPr>
      <w:keepLines/>
      <w:spacing w:after="0"/>
      <w:outlineLvl w:val="9"/>
    </w:pPr>
    <w:rPr>
      <w:b w:val="0"/>
      <w:bCs w:val="0"/>
      <w:color w:val="2F5496"/>
      <w:kern w:val="0"/>
    </w:rPr>
  </w:style>
  <w:style w:type="paragraph" w:styleId="Spistreci1">
    <w:name w:val="toc 1"/>
    <w:basedOn w:val="Normalny"/>
    <w:next w:val="Normalny"/>
    <w:autoRedefine/>
    <w:uiPriority w:val="99"/>
    <w:semiHidden/>
    <w:rsid w:val="00857FF8"/>
    <w:pPr>
      <w:spacing w:before="120" w:after="0"/>
    </w:pPr>
    <w:rPr>
      <w:b/>
      <w:bCs/>
      <w:i/>
      <w:iCs/>
    </w:rPr>
  </w:style>
  <w:style w:type="paragraph" w:styleId="Spistreci2">
    <w:name w:val="toc 2"/>
    <w:basedOn w:val="Normalny"/>
    <w:next w:val="Normalny"/>
    <w:autoRedefine/>
    <w:uiPriority w:val="99"/>
    <w:semiHidden/>
    <w:rsid w:val="00857FF8"/>
    <w:pPr>
      <w:spacing w:before="120" w:after="0"/>
      <w:ind w:left="220"/>
    </w:pPr>
    <w:rPr>
      <w:b/>
      <w:bCs/>
    </w:rPr>
  </w:style>
  <w:style w:type="paragraph" w:styleId="Spistreci3">
    <w:name w:val="toc 3"/>
    <w:basedOn w:val="Normalny"/>
    <w:next w:val="Normalny"/>
    <w:autoRedefine/>
    <w:uiPriority w:val="99"/>
    <w:semiHidden/>
    <w:rsid w:val="00857FF8"/>
    <w:pPr>
      <w:spacing w:after="0"/>
      <w:ind w:left="440"/>
    </w:pPr>
    <w:rPr>
      <w:sz w:val="20"/>
      <w:szCs w:val="20"/>
    </w:rPr>
  </w:style>
  <w:style w:type="paragraph" w:styleId="Spistreci4">
    <w:name w:val="toc 4"/>
    <w:basedOn w:val="Normalny"/>
    <w:next w:val="Normalny"/>
    <w:autoRedefine/>
    <w:uiPriority w:val="99"/>
    <w:semiHidden/>
    <w:rsid w:val="00857FF8"/>
    <w:pPr>
      <w:spacing w:after="0"/>
      <w:ind w:left="660"/>
    </w:pPr>
    <w:rPr>
      <w:sz w:val="20"/>
      <w:szCs w:val="20"/>
    </w:rPr>
  </w:style>
  <w:style w:type="paragraph" w:styleId="Spistreci5">
    <w:name w:val="toc 5"/>
    <w:basedOn w:val="Normalny"/>
    <w:next w:val="Normalny"/>
    <w:autoRedefine/>
    <w:uiPriority w:val="99"/>
    <w:semiHidden/>
    <w:rsid w:val="00857FF8"/>
    <w:pPr>
      <w:spacing w:after="0"/>
      <w:ind w:left="880"/>
    </w:pPr>
    <w:rPr>
      <w:sz w:val="20"/>
      <w:szCs w:val="20"/>
    </w:rPr>
  </w:style>
  <w:style w:type="paragraph" w:styleId="Spistreci6">
    <w:name w:val="toc 6"/>
    <w:basedOn w:val="Normalny"/>
    <w:next w:val="Normalny"/>
    <w:autoRedefine/>
    <w:uiPriority w:val="99"/>
    <w:semiHidden/>
    <w:rsid w:val="00857FF8"/>
    <w:pPr>
      <w:spacing w:after="0"/>
      <w:ind w:left="1100"/>
    </w:pPr>
    <w:rPr>
      <w:sz w:val="20"/>
      <w:szCs w:val="20"/>
    </w:rPr>
  </w:style>
  <w:style w:type="paragraph" w:styleId="Spistreci7">
    <w:name w:val="toc 7"/>
    <w:basedOn w:val="Normalny"/>
    <w:next w:val="Normalny"/>
    <w:autoRedefine/>
    <w:uiPriority w:val="99"/>
    <w:semiHidden/>
    <w:rsid w:val="00857FF8"/>
    <w:pPr>
      <w:spacing w:after="0"/>
      <w:ind w:left="1320"/>
    </w:pPr>
    <w:rPr>
      <w:sz w:val="20"/>
      <w:szCs w:val="20"/>
    </w:rPr>
  </w:style>
  <w:style w:type="paragraph" w:styleId="Spistreci8">
    <w:name w:val="toc 8"/>
    <w:basedOn w:val="Normalny"/>
    <w:next w:val="Normalny"/>
    <w:autoRedefine/>
    <w:uiPriority w:val="99"/>
    <w:semiHidden/>
    <w:rsid w:val="00857FF8"/>
    <w:pPr>
      <w:spacing w:after="0"/>
      <w:ind w:left="1540"/>
    </w:pPr>
    <w:rPr>
      <w:sz w:val="20"/>
      <w:szCs w:val="20"/>
    </w:rPr>
  </w:style>
  <w:style w:type="paragraph" w:styleId="Spistreci9">
    <w:name w:val="toc 9"/>
    <w:basedOn w:val="Normalny"/>
    <w:next w:val="Normalny"/>
    <w:autoRedefine/>
    <w:uiPriority w:val="99"/>
    <w:semiHidden/>
    <w:rsid w:val="00857FF8"/>
    <w:pPr>
      <w:spacing w:after="0"/>
      <w:ind w:left="1760"/>
    </w:pPr>
    <w:rPr>
      <w:sz w:val="20"/>
      <w:szCs w:val="20"/>
    </w:rPr>
  </w:style>
  <w:style w:type="character" w:styleId="UyteHipercze">
    <w:name w:val="FollowedHyperlink"/>
    <w:uiPriority w:val="99"/>
    <w:semiHidden/>
    <w:rsid w:val="000308CB"/>
    <w:rPr>
      <w:color w:val="auto"/>
      <w:u w:val="single"/>
    </w:rPr>
  </w:style>
  <w:style w:type="paragraph" w:styleId="Tekstprzypisukocowego">
    <w:name w:val="endnote text"/>
    <w:basedOn w:val="Normalny"/>
    <w:link w:val="TekstprzypisukocowegoZnak"/>
    <w:uiPriority w:val="99"/>
    <w:semiHidden/>
    <w:rsid w:val="00737424"/>
    <w:rPr>
      <w:sz w:val="20"/>
      <w:szCs w:val="20"/>
    </w:rPr>
  </w:style>
  <w:style w:type="character" w:customStyle="1" w:styleId="TekstprzypisukocowegoZnak">
    <w:name w:val="Tekst przypisu końcowego Znak"/>
    <w:link w:val="Tekstprzypisukocowego"/>
    <w:uiPriority w:val="99"/>
    <w:semiHidden/>
    <w:locked/>
    <w:rsid w:val="00737424"/>
    <w:rPr>
      <w:rFonts w:ascii="Calibri Light" w:hAnsi="Calibri Light" w:cs="Calibri Light"/>
    </w:rPr>
  </w:style>
  <w:style w:type="character" w:styleId="Odwoanieprzypisukocowego">
    <w:name w:val="endnote reference"/>
    <w:uiPriority w:val="99"/>
    <w:semiHidden/>
    <w:rsid w:val="00737424"/>
    <w:rPr>
      <w:vertAlign w:val="superscript"/>
    </w:rPr>
  </w:style>
  <w:style w:type="paragraph" w:styleId="Akapitzlist">
    <w:name w:val="List Paragraph"/>
    <w:aliases w:val="Wypunktowanie,L1,Numerowanie,List Paragraph,normalny tekst,BulletC,Wyliczanie,Obiekt,Akapit z listą31,Bullets,Preambuła,CW_Lista,Akapit z listą siwz,Podsis rysunku,Akapit z listą numerowaną,Akapit z listą3,Normal2,List Paragraph1,lp1"/>
    <w:basedOn w:val="Normalny"/>
    <w:link w:val="AkapitzlistZnak"/>
    <w:uiPriority w:val="34"/>
    <w:qFormat/>
    <w:rsid w:val="00017E7A"/>
    <w:pPr>
      <w:ind w:left="708"/>
    </w:pPr>
    <w:rPr>
      <w:sz w:val="22"/>
      <w:szCs w:val="22"/>
    </w:rPr>
  </w:style>
  <w:style w:type="paragraph" w:styleId="Tekstprzypisudolnego">
    <w:name w:val="footnote text"/>
    <w:basedOn w:val="Normalny"/>
    <w:link w:val="TekstprzypisudolnegoZnak"/>
    <w:uiPriority w:val="99"/>
    <w:rsid w:val="001F1AFF"/>
    <w:pPr>
      <w:spacing w:after="0" w:line="240" w:lineRule="auto"/>
    </w:pPr>
    <w:rPr>
      <w:rFonts w:ascii="Calibri" w:hAnsi="Calibri" w:cs="Calibri"/>
      <w:sz w:val="20"/>
      <w:szCs w:val="20"/>
    </w:rPr>
  </w:style>
  <w:style w:type="character" w:customStyle="1" w:styleId="TekstprzypisudolnegoZnak">
    <w:name w:val="Tekst przypisu dolnego Znak"/>
    <w:basedOn w:val="Domylnaczcionkaakapitu"/>
    <w:link w:val="Tekstprzypisudolnego"/>
    <w:uiPriority w:val="99"/>
    <w:locked/>
    <w:rsid w:val="001F1AFF"/>
  </w:style>
  <w:style w:type="character" w:styleId="Odwoanieprzypisudolnego">
    <w:name w:val="footnote reference"/>
    <w:uiPriority w:val="99"/>
    <w:rsid w:val="001F1AFF"/>
    <w:rPr>
      <w:vertAlign w:val="superscript"/>
    </w:rPr>
  </w:style>
  <w:style w:type="table" w:styleId="Tabela-Siatka">
    <w:name w:val="Table Grid"/>
    <w:basedOn w:val="Standardowy"/>
    <w:uiPriority w:val="99"/>
    <w:rsid w:val="001F1AF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uiPriority w:val="99"/>
    <w:rsid w:val="001A781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podstawowywcity">
    <w:name w:val="Body Text Indent"/>
    <w:basedOn w:val="Normalny"/>
    <w:link w:val="TekstpodstawowywcityZnak"/>
    <w:uiPriority w:val="99"/>
    <w:semiHidden/>
    <w:rsid w:val="00BE0DC4"/>
    <w:pPr>
      <w:spacing w:after="0" w:line="480" w:lineRule="auto"/>
      <w:ind w:left="1843" w:hanging="1843"/>
      <w:jc w:val="both"/>
    </w:pPr>
    <w:rPr>
      <w:rFonts w:ascii="Arial" w:hAnsi="Arial" w:cs="Arial"/>
    </w:rPr>
  </w:style>
  <w:style w:type="character" w:customStyle="1" w:styleId="TekstpodstawowywcityZnak">
    <w:name w:val="Tekst podstawowy wcięty Znak"/>
    <w:link w:val="Tekstpodstawowywcity"/>
    <w:uiPriority w:val="99"/>
    <w:semiHidden/>
    <w:locked/>
    <w:rsid w:val="00BE0DC4"/>
    <w:rPr>
      <w:rFonts w:ascii="Arial" w:hAnsi="Arial" w:cs="Arial"/>
      <w:sz w:val="24"/>
      <w:szCs w:val="24"/>
    </w:rPr>
  </w:style>
  <w:style w:type="paragraph" w:styleId="Tekstpodstawowy3">
    <w:name w:val="Body Text 3"/>
    <w:basedOn w:val="Normalny"/>
    <w:link w:val="Tekstpodstawowy3Znak"/>
    <w:uiPriority w:val="99"/>
    <w:semiHidden/>
    <w:rsid w:val="00BE0DC4"/>
    <w:pPr>
      <w:spacing w:after="0" w:line="240" w:lineRule="auto"/>
      <w:jc w:val="both"/>
    </w:pPr>
    <w:rPr>
      <w:rFonts w:ascii="Arial" w:hAnsi="Arial" w:cs="Arial"/>
      <w:u w:val="single"/>
    </w:rPr>
  </w:style>
  <w:style w:type="character" w:customStyle="1" w:styleId="Tekstpodstawowy3Znak">
    <w:name w:val="Tekst podstawowy 3 Znak"/>
    <w:link w:val="Tekstpodstawowy3"/>
    <w:uiPriority w:val="99"/>
    <w:semiHidden/>
    <w:locked/>
    <w:rsid w:val="00BE0DC4"/>
    <w:rPr>
      <w:rFonts w:ascii="Arial" w:hAnsi="Arial" w:cs="Arial"/>
      <w:sz w:val="24"/>
      <w:szCs w:val="24"/>
      <w:u w:val="single"/>
    </w:rPr>
  </w:style>
  <w:style w:type="paragraph" w:styleId="Tekstpodstawowywcity3">
    <w:name w:val="Body Text Indent 3"/>
    <w:basedOn w:val="Normalny"/>
    <w:link w:val="Tekstpodstawowywcity3Znak"/>
    <w:uiPriority w:val="99"/>
    <w:semiHidden/>
    <w:rsid w:val="00BE0DC4"/>
    <w:pPr>
      <w:spacing w:after="0" w:line="240" w:lineRule="auto"/>
      <w:ind w:left="284"/>
      <w:jc w:val="both"/>
    </w:pPr>
  </w:style>
  <w:style w:type="character" w:customStyle="1" w:styleId="Tekstpodstawowywcity3Znak">
    <w:name w:val="Tekst podstawowy wcięty 3 Znak"/>
    <w:link w:val="Tekstpodstawowywcity3"/>
    <w:uiPriority w:val="99"/>
    <w:semiHidden/>
    <w:locked/>
    <w:rsid w:val="00BE0DC4"/>
    <w:rPr>
      <w:rFonts w:ascii="Times New Roman" w:hAnsi="Times New Roman" w:cs="Times New Roman"/>
      <w:sz w:val="24"/>
      <w:szCs w:val="24"/>
    </w:rPr>
  </w:style>
  <w:style w:type="paragraph" w:styleId="Tekstblokowy">
    <w:name w:val="Block Text"/>
    <w:basedOn w:val="Normalny"/>
    <w:uiPriority w:val="99"/>
    <w:semiHidden/>
    <w:rsid w:val="00BE0DC4"/>
    <w:pPr>
      <w:widowControl w:val="0"/>
      <w:tabs>
        <w:tab w:val="left" w:pos="709"/>
      </w:tabs>
      <w:spacing w:after="0" w:line="360" w:lineRule="auto"/>
      <w:ind w:left="708" w:right="-144"/>
    </w:pPr>
    <w:rPr>
      <w:rFonts w:ascii="Arial" w:hAnsi="Arial" w:cs="Arial"/>
      <w:sz w:val="20"/>
      <w:szCs w:val="20"/>
    </w:rPr>
  </w:style>
  <w:style w:type="character" w:styleId="Odwoaniedokomentarza">
    <w:name w:val="annotation reference"/>
    <w:uiPriority w:val="99"/>
    <w:semiHidden/>
    <w:rsid w:val="00BB0759"/>
    <w:rPr>
      <w:sz w:val="16"/>
      <w:szCs w:val="16"/>
    </w:rPr>
  </w:style>
  <w:style w:type="paragraph" w:styleId="Tekstkomentarza">
    <w:name w:val="annotation text"/>
    <w:basedOn w:val="Normalny"/>
    <w:link w:val="TekstkomentarzaZnak"/>
    <w:uiPriority w:val="99"/>
    <w:semiHidden/>
    <w:rsid w:val="00BB0759"/>
    <w:pPr>
      <w:suppressAutoHyphens/>
      <w:spacing w:after="0" w:line="240" w:lineRule="auto"/>
    </w:pPr>
    <w:rPr>
      <w:sz w:val="20"/>
      <w:szCs w:val="20"/>
      <w:lang w:eastAsia="zh-CN"/>
    </w:rPr>
  </w:style>
  <w:style w:type="character" w:customStyle="1" w:styleId="TekstkomentarzaZnak">
    <w:name w:val="Tekst komentarza Znak"/>
    <w:link w:val="Tekstkomentarza"/>
    <w:uiPriority w:val="99"/>
    <w:locked/>
    <w:rsid w:val="00BB0759"/>
    <w:rPr>
      <w:rFonts w:ascii="Times New Roman" w:hAnsi="Times New Roman" w:cs="Times New Roman"/>
      <w:lang w:eastAsia="zh-CN"/>
    </w:rPr>
  </w:style>
  <w:style w:type="paragraph" w:styleId="Tematkomentarza">
    <w:name w:val="annotation subject"/>
    <w:basedOn w:val="Tekstkomentarza"/>
    <w:next w:val="Tekstkomentarza"/>
    <w:link w:val="TematkomentarzaZnak"/>
    <w:uiPriority w:val="99"/>
    <w:semiHidden/>
    <w:rsid w:val="00FE44E9"/>
    <w:pPr>
      <w:suppressAutoHyphens w:val="0"/>
      <w:spacing w:after="160" w:line="259" w:lineRule="auto"/>
    </w:pPr>
    <w:rPr>
      <w:b/>
      <w:bCs/>
      <w:lang w:eastAsia="pl-PL"/>
    </w:rPr>
  </w:style>
  <w:style w:type="character" w:customStyle="1" w:styleId="TematkomentarzaZnak">
    <w:name w:val="Temat komentarza Znak"/>
    <w:link w:val="Tematkomentarza"/>
    <w:uiPriority w:val="99"/>
    <w:semiHidden/>
    <w:locked/>
    <w:rsid w:val="00FE44E9"/>
    <w:rPr>
      <w:rFonts w:ascii="Calibri Light" w:hAnsi="Calibri Light" w:cs="Calibri Light"/>
      <w:b/>
      <w:bCs/>
      <w:lang w:eastAsia="zh-CN"/>
    </w:rPr>
  </w:style>
  <w:style w:type="paragraph" w:styleId="Cytat">
    <w:name w:val="Quote"/>
    <w:basedOn w:val="Normalny"/>
    <w:next w:val="Normalny"/>
    <w:link w:val="CytatZnak"/>
    <w:uiPriority w:val="99"/>
    <w:qFormat/>
    <w:rsid w:val="00412AC1"/>
    <w:pPr>
      <w:spacing w:before="200" w:line="276" w:lineRule="auto"/>
      <w:ind w:left="864" w:right="864"/>
      <w:jc w:val="center"/>
    </w:pPr>
    <w:rPr>
      <w:rFonts w:ascii="Calibri" w:hAnsi="Calibri" w:cs="Calibri"/>
      <w:i/>
      <w:iCs/>
      <w:color w:val="404040"/>
      <w:sz w:val="22"/>
      <w:szCs w:val="22"/>
      <w:lang w:eastAsia="en-US"/>
    </w:rPr>
  </w:style>
  <w:style w:type="character" w:customStyle="1" w:styleId="CytatZnak">
    <w:name w:val="Cytat Znak"/>
    <w:link w:val="Cytat"/>
    <w:uiPriority w:val="99"/>
    <w:locked/>
    <w:rsid w:val="00412AC1"/>
    <w:rPr>
      <w:i/>
      <w:iCs/>
      <w:color w:val="404040"/>
      <w:sz w:val="22"/>
      <w:szCs w:val="22"/>
      <w:lang w:eastAsia="en-US"/>
    </w:rPr>
  </w:style>
  <w:style w:type="table" w:customStyle="1" w:styleId="Tabela-Siatka2">
    <w:name w:val="Tabela - Siatka2"/>
    <w:uiPriority w:val="99"/>
    <w:rsid w:val="00412A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semiHidden/>
    <w:rsid w:val="00412AC1"/>
    <w:pPr>
      <w:spacing w:after="0" w:line="240" w:lineRule="auto"/>
      <w:jc w:val="both"/>
    </w:pPr>
    <w:rPr>
      <w:rFonts w:ascii="Segoe UI" w:hAnsi="Segoe UI" w:cs="Segoe UI"/>
      <w:sz w:val="18"/>
      <w:szCs w:val="18"/>
    </w:rPr>
  </w:style>
  <w:style w:type="character" w:customStyle="1" w:styleId="TekstdymkaZnak">
    <w:name w:val="Tekst dymka Znak"/>
    <w:link w:val="Tekstdymka"/>
    <w:uiPriority w:val="99"/>
    <w:semiHidden/>
    <w:locked/>
    <w:rsid w:val="00412AC1"/>
    <w:rPr>
      <w:rFonts w:ascii="Segoe UI" w:hAnsi="Segoe UI" w:cs="Segoe UI"/>
      <w:sz w:val="18"/>
      <w:szCs w:val="18"/>
    </w:rPr>
  </w:style>
  <w:style w:type="paragraph" w:styleId="NormalnyWeb">
    <w:name w:val="Normal (Web)"/>
    <w:basedOn w:val="Normalny"/>
    <w:uiPriority w:val="99"/>
    <w:semiHidden/>
    <w:rsid w:val="00412AC1"/>
    <w:pPr>
      <w:spacing w:before="100" w:beforeAutospacing="1" w:after="100" w:afterAutospacing="1" w:line="240" w:lineRule="auto"/>
    </w:pPr>
  </w:style>
  <w:style w:type="character" w:customStyle="1" w:styleId="AkapitzlistZnak">
    <w:name w:val="Akapit z listą Znak"/>
    <w:aliases w:val="Wypunktowanie Znak,L1 Znak,Numerowanie Znak,List Paragraph Znak,normalny tekst Znak,BulletC Znak,Wyliczanie Znak,Obiekt Znak,Akapit z listą31 Znak,Bullets Znak,Preambuła Znak,CW_Lista Znak,Akapit z listą siwz Znak,Podsis rysunku Znak"/>
    <w:link w:val="Akapitzlist"/>
    <w:uiPriority w:val="34"/>
    <w:qFormat/>
    <w:locked/>
    <w:rsid w:val="00412AC1"/>
    <w:rPr>
      <w:rFonts w:ascii="Calibri Light" w:hAnsi="Calibri Light" w:cs="Calibri Light"/>
      <w:sz w:val="22"/>
      <w:szCs w:val="22"/>
    </w:rPr>
  </w:style>
  <w:style w:type="paragraph" w:customStyle="1" w:styleId="Tekstpodstawowy21">
    <w:name w:val="Tekst podstawowy 21"/>
    <w:basedOn w:val="Normalny"/>
    <w:uiPriority w:val="99"/>
    <w:rsid w:val="00412AC1"/>
    <w:pPr>
      <w:overflowPunct w:val="0"/>
      <w:autoSpaceDE w:val="0"/>
      <w:autoSpaceDN w:val="0"/>
      <w:adjustRightInd w:val="0"/>
      <w:spacing w:after="0" w:line="240" w:lineRule="auto"/>
      <w:jc w:val="both"/>
    </w:pPr>
    <w:rPr>
      <w:b/>
      <w:bCs/>
    </w:rPr>
  </w:style>
  <w:style w:type="character" w:styleId="Uwydatnienie">
    <w:name w:val="Emphasis"/>
    <w:uiPriority w:val="99"/>
    <w:qFormat/>
    <w:rsid w:val="00412AC1"/>
    <w:rPr>
      <w:i/>
      <w:iCs/>
    </w:rPr>
  </w:style>
  <w:style w:type="table" w:customStyle="1" w:styleId="Tabela-Siatka11">
    <w:name w:val="Tabela - Siatka11"/>
    <w:uiPriority w:val="99"/>
    <w:rsid w:val="00412A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412AC1"/>
    <w:pPr>
      <w:autoSpaceDE w:val="0"/>
      <w:autoSpaceDN w:val="0"/>
      <w:adjustRightInd w:val="0"/>
    </w:pPr>
    <w:rPr>
      <w:rFonts w:ascii="Verdana" w:hAnsi="Verdana" w:cs="Verdana"/>
      <w:color w:val="000000"/>
      <w:sz w:val="24"/>
      <w:szCs w:val="24"/>
    </w:rPr>
  </w:style>
  <w:style w:type="table" w:customStyle="1" w:styleId="Tabela-Siatka3">
    <w:name w:val="Tabela - Siatka3"/>
    <w:uiPriority w:val="99"/>
    <w:rsid w:val="00B66D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ierozpoznanawzmianka">
    <w:name w:val="Unresolved Mention"/>
    <w:basedOn w:val="Domylnaczcionkaakapitu"/>
    <w:uiPriority w:val="99"/>
    <w:semiHidden/>
    <w:unhideWhenUsed/>
    <w:rsid w:val="000C2A47"/>
    <w:rPr>
      <w:color w:val="605E5C"/>
      <w:shd w:val="clear" w:color="auto" w:fill="E1DFDD"/>
    </w:rPr>
  </w:style>
  <w:style w:type="paragraph" w:styleId="Tekstpodstawowy">
    <w:name w:val="Body Text"/>
    <w:basedOn w:val="Normalny"/>
    <w:link w:val="TekstpodstawowyZnak"/>
    <w:uiPriority w:val="99"/>
    <w:semiHidden/>
    <w:unhideWhenUsed/>
    <w:rsid w:val="00942442"/>
    <w:pPr>
      <w:spacing w:after="120"/>
    </w:pPr>
  </w:style>
  <w:style w:type="character" w:customStyle="1" w:styleId="TekstpodstawowyZnak">
    <w:name w:val="Tekst podstawowy Znak"/>
    <w:basedOn w:val="Domylnaczcionkaakapitu"/>
    <w:link w:val="Tekstpodstawowy"/>
    <w:uiPriority w:val="99"/>
    <w:semiHidden/>
    <w:rsid w:val="00942442"/>
    <w:rPr>
      <w:rFonts w:ascii="Calibri Light" w:hAnsi="Calibri Light" w:cs="Calibri Ligh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48326">
      <w:bodyDiv w:val="1"/>
      <w:marLeft w:val="0"/>
      <w:marRight w:val="0"/>
      <w:marTop w:val="0"/>
      <w:marBottom w:val="0"/>
      <w:divBdr>
        <w:top w:val="none" w:sz="0" w:space="0" w:color="auto"/>
        <w:left w:val="none" w:sz="0" w:space="0" w:color="auto"/>
        <w:bottom w:val="none" w:sz="0" w:space="0" w:color="auto"/>
        <w:right w:val="none" w:sz="0" w:space="0" w:color="auto"/>
      </w:divBdr>
    </w:div>
    <w:div w:id="419758988">
      <w:bodyDiv w:val="1"/>
      <w:marLeft w:val="0"/>
      <w:marRight w:val="0"/>
      <w:marTop w:val="0"/>
      <w:marBottom w:val="0"/>
      <w:divBdr>
        <w:top w:val="none" w:sz="0" w:space="0" w:color="auto"/>
        <w:left w:val="none" w:sz="0" w:space="0" w:color="auto"/>
        <w:bottom w:val="none" w:sz="0" w:space="0" w:color="auto"/>
        <w:right w:val="none" w:sz="0" w:space="0" w:color="auto"/>
      </w:divBdr>
    </w:div>
    <w:div w:id="1101023624">
      <w:bodyDiv w:val="1"/>
      <w:marLeft w:val="0"/>
      <w:marRight w:val="0"/>
      <w:marTop w:val="0"/>
      <w:marBottom w:val="0"/>
      <w:divBdr>
        <w:top w:val="none" w:sz="0" w:space="0" w:color="auto"/>
        <w:left w:val="none" w:sz="0" w:space="0" w:color="auto"/>
        <w:bottom w:val="none" w:sz="0" w:space="0" w:color="auto"/>
        <w:right w:val="none" w:sz="0" w:space="0" w:color="auto"/>
      </w:divBdr>
    </w:div>
    <w:div w:id="1376855084">
      <w:marLeft w:val="0"/>
      <w:marRight w:val="0"/>
      <w:marTop w:val="0"/>
      <w:marBottom w:val="0"/>
      <w:divBdr>
        <w:top w:val="none" w:sz="0" w:space="0" w:color="auto"/>
        <w:left w:val="none" w:sz="0" w:space="0" w:color="auto"/>
        <w:bottom w:val="none" w:sz="0" w:space="0" w:color="auto"/>
        <w:right w:val="none" w:sz="0" w:space="0" w:color="auto"/>
      </w:divBdr>
    </w:div>
    <w:div w:id="1376855085">
      <w:marLeft w:val="0"/>
      <w:marRight w:val="0"/>
      <w:marTop w:val="0"/>
      <w:marBottom w:val="0"/>
      <w:divBdr>
        <w:top w:val="none" w:sz="0" w:space="0" w:color="auto"/>
        <w:left w:val="none" w:sz="0" w:space="0" w:color="auto"/>
        <w:bottom w:val="none" w:sz="0" w:space="0" w:color="auto"/>
        <w:right w:val="none" w:sz="0" w:space="0" w:color="auto"/>
      </w:divBdr>
    </w:div>
    <w:div w:id="1376855086">
      <w:marLeft w:val="0"/>
      <w:marRight w:val="0"/>
      <w:marTop w:val="0"/>
      <w:marBottom w:val="0"/>
      <w:divBdr>
        <w:top w:val="none" w:sz="0" w:space="0" w:color="auto"/>
        <w:left w:val="none" w:sz="0" w:space="0" w:color="auto"/>
        <w:bottom w:val="none" w:sz="0" w:space="0" w:color="auto"/>
        <w:right w:val="none" w:sz="0" w:space="0" w:color="auto"/>
      </w:divBdr>
    </w:div>
    <w:div w:id="1376855087">
      <w:marLeft w:val="0"/>
      <w:marRight w:val="0"/>
      <w:marTop w:val="0"/>
      <w:marBottom w:val="0"/>
      <w:divBdr>
        <w:top w:val="none" w:sz="0" w:space="0" w:color="auto"/>
        <w:left w:val="none" w:sz="0" w:space="0" w:color="auto"/>
        <w:bottom w:val="none" w:sz="0" w:space="0" w:color="auto"/>
        <w:right w:val="none" w:sz="0" w:space="0" w:color="auto"/>
      </w:divBdr>
    </w:div>
    <w:div w:id="1376855088">
      <w:marLeft w:val="0"/>
      <w:marRight w:val="0"/>
      <w:marTop w:val="0"/>
      <w:marBottom w:val="0"/>
      <w:divBdr>
        <w:top w:val="none" w:sz="0" w:space="0" w:color="auto"/>
        <w:left w:val="none" w:sz="0" w:space="0" w:color="auto"/>
        <w:bottom w:val="none" w:sz="0" w:space="0" w:color="auto"/>
        <w:right w:val="none" w:sz="0" w:space="0" w:color="auto"/>
      </w:divBdr>
    </w:div>
    <w:div w:id="1376855089">
      <w:marLeft w:val="0"/>
      <w:marRight w:val="0"/>
      <w:marTop w:val="0"/>
      <w:marBottom w:val="0"/>
      <w:divBdr>
        <w:top w:val="none" w:sz="0" w:space="0" w:color="auto"/>
        <w:left w:val="none" w:sz="0" w:space="0" w:color="auto"/>
        <w:bottom w:val="none" w:sz="0" w:space="0" w:color="auto"/>
        <w:right w:val="none" w:sz="0" w:space="0" w:color="auto"/>
      </w:divBdr>
    </w:div>
    <w:div w:id="1685284391">
      <w:bodyDiv w:val="1"/>
      <w:marLeft w:val="0"/>
      <w:marRight w:val="0"/>
      <w:marTop w:val="0"/>
      <w:marBottom w:val="0"/>
      <w:divBdr>
        <w:top w:val="none" w:sz="0" w:space="0" w:color="auto"/>
        <w:left w:val="none" w:sz="0" w:space="0" w:color="auto"/>
        <w:bottom w:val="none" w:sz="0" w:space="0" w:color="auto"/>
        <w:right w:val="none" w:sz="0" w:space="0" w:color="auto"/>
      </w:divBdr>
    </w:div>
    <w:div w:id="1781872242">
      <w:bodyDiv w:val="1"/>
      <w:marLeft w:val="0"/>
      <w:marRight w:val="0"/>
      <w:marTop w:val="0"/>
      <w:marBottom w:val="0"/>
      <w:divBdr>
        <w:top w:val="none" w:sz="0" w:space="0" w:color="auto"/>
        <w:left w:val="none" w:sz="0" w:space="0" w:color="auto"/>
        <w:bottom w:val="none" w:sz="0" w:space="0" w:color="auto"/>
        <w:right w:val="none" w:sz="0" w:space="0" w:color="auto"/>
      </w:divBdr>
    </w:div>
    <w:div w:id="1972127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fipr.gov.p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peat.ne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um@chelmza.pl" TargetMode="External"/><Relationship Id="rId4" Type="http://schemas.openxmlformats.org/officeDocument/2006/relationships/settings" Target="settings.xml"/><Relationship Id="rId9" Type="http://schemas.openxmlformats.org/officeDocument/2006/relationships/hyperlink" Target="mailto:bezpieczenstwo@cppc.gov.p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7ACB4-7902-4A2F-88AD-390D21B2E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22</Pages>
  <Words>4567</Words>
  <Characters>29995</Characters>
  <Application>Microsoft Office Word</Application>
  <DocSecurity>0</DocSecurity>
  <Lines>249</Lines>
  <Paragraphs>68</Paragraphs>
  <ScaleCrop>false</ScaleCrop>
  <HeadingPairs>
    <vt:vector size="2" baseType="variant">
      <vt:variant>
        <vt:lpstr>Tytuł</vt:lpstr>
      </vt:variant>
      <vt:variant>
        <vt:i4>1</vt:i4>
      </vt:variant>
    </vt:vector>
  </HeadingPairs>
  <TitlesOfParts>
    <vt:vector size="1" baseType="lpstr">
      <vt:lpstr>Załączniki nr 6 - 7  do SWZ - GKM.271.1.3.2024</vt:lpstr>
    </vt:vector>
  </TitlesOfParts>
  <Company/>
  <LinksUpToDate>false</LinksUpToDate>
  <CharactersWithSpaces>34494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Załączniki nr 6 - 7  do SWZ - GKM.271.1.3.2024</dc:title>
  <dc:subject/>
  <dc:creator>Tomasz Szreiber</dc:creator>
  <cp:keywords>Specyfikacja Warunków Zamówienia - tryb podstawowy I, załączniki</cp:keywords>
  <dc:description>tryb podstawowy ustawy Pzp, załączniki do SWZ od 6 do 7</dc:description>
  <cp:lastModifiedBy>Tomasz Szreiber</cp:lastModifiedBy>
  <cp:revision>38</cp:revision>
  <cp:lastPrinted>2023-03-10T12:25:00Z</cp:lastPrinted>
  <dcterms:created xsi:type="dcterms:W3CDTF">2023-03-10T12:26:00Z</dcterms:created>
  <dcterms:modified xsi:type="dcterms:W3CDTF">2026-02-06T11:35:00Z</dcterms:modified>
</cp:coreProperties>
</file>