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3E7CE1" w14:textId="0061A5C5" w:rsidR="00C1549C" w:rsidRDefault="00C1549C" w:rsidP="00FD4EC0">
      <w:pPr>
        <w:spacing w:line="360" w:lineRule="auto"/>
        <w:rPr>
          <w:b/>
          <w:sz w:val="24"/>
        </w:rPr>
      </w:pPr>
      <w:r w:rsidRPr="006F60C5">
        <w:rPr>
          <w:b/>
          <w:sz w:val="24"/>
        </w:rPr>
        <w:t xml:space="preserve">Załącznik nr </w:t>
      </w:r>
      <w:r w:rsidR="00DF260A">
        <w:rPr>
          <w:b/>
          <w:sz w:val="24"/>
        </w:rPr>
        <w:t>4</w:t>
      </w:r>
      <w:r w:rsidRPr="006F60C5">
        <w:rPr>
          <w:b/>
          <w:sz w:val="24"/>
        </w:rPr>
        <w:t xml:space="preserve"> – </w:t>
      </w:r>
      <w:r w:rsidR="00B27BAD" w:rsidRPr="006F60C5">
        <w:rPr>
          <w:b/>
          <w:sz w:val="24"/>
        </w:rPr>
        <w:t>projektowane postanowienia umowy w sprawie zamówienia publicznego (w</w:t>
      </w:r>
      <w:r w:rsidRPr="006F60C5">
        <w:rPr>
          <w:b/>
          <w:sz w:val="24"/>
        </w:rPr>
        <w:t>zór umowy</w:t>
      </w:r>
      <w:r w:rsidR="00B27BAD" w:rsidRPr="006F60C5">
        <w:rPr>
          <w:b/>
          <w:sz w:val="24"/>
        </w:rPr>
        <w:t>)</w:t>
      </w:r>
    </w:p>
    <w:p w14:paraId="5849B507" w14:textId="1BD8B1FF" w:rsidR="00C1549C" w:rsidRPr="008A4301" w:rsidRDefault="00C1549C" w:rsidP="001357B8">
      <w:pPr>
        <w:tabs>
          <w:tab w:val="left" w:pos="2175"/>
          <w:tab w:val="center" w:pos="4536"/>
        </w:tabs>
        <w:spacing w:after="0" w:line="360" w:lineRule="auto"/>
        <w:jc w:val="center"/>
        <w:rPr>
          <w:rFonts w:ascii="Arial" w:hAnsi="Arial" w:cs="Arial"/>
          <w:sz w:val="24"/>
          <w:szCs w:val="24"/>
        </w:rPr>
      </w:pPr>
      <w:r w:rsidRPr="008A4301">
        <w:rPr>
          <w:rFonts w:ascii="Arial" w:hAnsi="Arial" w:cs="Arial"/>
          <w:sz w:val="24"/>
          <w:szCs w:val="24"/>
        </w:rPr>
        <w:t>Umowa Nr</w:t>
      </w:r>
      <w:r w:rsidR="001B1E50">
        <w:rPr>
          <w:rFonts w:ascii="Arial" w:hAnsi="Arial" w:cs="Arial"/>
          <w:sz w:val="24"/>
          <w:szCs w:val="24"/>
        </w:rPr>
        <w:t xml:space="preserve"> ........</w:t>
      </w:r>
    </w:p>
    <w:p w14:paraId="1EB2BFF6" w14:textId="07527BD7" w:rsidR="00C1549C" w:rsidRPr="008A4301" w:rsidRDefault="00C1549C" w:rsidP="006B0D7C">
      <w:pPr>
        <w:tabs>
          <w:tab w:val="left" w:pos="360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8A4301">
        <w:rPr>
          <w:rFonts w:ascii="Arial" w:hAnsi="Arial" w:cs="Arial"/>
          <w:sz w:val="24"/>
          <w:szCs w:val="24"/>
        </w:rPr>
        <w:t>zawarta w dniu ............ pomiędzy Zamawiającym, tj. Miastem Rybnik</w:t>
      </w:r>
      <w:r w:rsidR="00A10AD7">
        <w:rPr>
          <w:rFonts w:ascii="Arial" w:hAnsi="Arial" w:cs="Arial"/>
          <w:sz w:val="24"/>
          <w:szCs w:val="24"/>
        </w:rPr>
        <w:t>,</w:t>
      </w:r>
      <w:r w:rsidRPr="008A4301">
        <w:rPr>
          <w:rFonts w:ascii="Arial" w:hAnsi="Arial" w:cs="Arial"/>
          <w:sz w:val="24"/>
          <w:szCs w:val="24"/>
        </w:rPr>
        <w:t xml:space="preserve"> którego reprezentują: ..................................................................................,</w:t>
      </w:r>
    </w:p>
    <w:p w14:paraId="4A7B01DB" w14:textId="77777777" w:rsidR="00C1549C" w:rsidRPr="008A4301" w:rsidRDefault="00C1549C" w:rsidP="006B0D7C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8A4301">
        <w:rPr>
          <w:rFonts w:ascii="Arial" w:hAnsi="Arial" w:cs="Arial"/>
          <w:sz w:val="24"/>
          <w:szCs w:val="24"/>
        </w:rPr>
        <w:t xml:space="preserve">a Wykonawcą którym jest: ............................................................................................, </w:t>
      </w:r>
    </w:p>
    <w:p w14:paraId="6C02FEF4" w14:textId="77777777" w:rsidR="00C1549C" w:rsidRPr="008A4301" w:rsidRDefault="00C1549C" w:rsidP="006B0D7C">
      <w:pPr>
        <w:spacing w:after="0" w:line="360" w:lineRule="auto"/>
        <w:ind w:left="2880" w:firstLine="720"/>
        <w:rPr>
          <w:rFonts w:ascii="Arial" w:hAnsi="Arial" w:cs="Arial"/>
          <w:sz w:val="24"/>
          <w:szCs w:val="24"/>
        </w:rPr>
      </w:pPr>
      <w:r w:rsidRPr="008A4301">
        <w:rPr>
          <w:rFonts w:ascii="Arial" w:hAnsi="Arial" w:cs="Arial"/>
          <w:sz w:val="24"/>
          <w:szCs w:val="24"/>
        </w:rPr>
        <w:t xml:space="preserve">(nazwa firmy, forma prawna, adres) </w:t>
      </w:r>
    </w:p>
    <w:p w14:paraId="49FBD305" w14:textId="7146FDF2" w:rsidR="00C1549C" w:rsidRPr="008A4301" w:rsidRDefault="00C1549C" w:rsidP="006B0D7C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8A4301">
        <w:rPr>
          <w:rFonts w:ascii="Arial" w:hAnsi="Arial" w:cs="Arial"/>
          <w:sz w:val="24"/>
          <w:szCs w:val="24"/>
        </w:rPr>
        <w:t>reprezentowanym przez:</w:t>
      </w:r>
      <w:r w:rsidR="005C71C4">
        <w:rPr>
          <w:rFonts w:ascii="Arial" w:hAnsi="Arial" w:cs="Arial"/>
          <w:sz w:val="24"/>
          <w:szCs w:val="24"/>
        </w:rPr>
        <w:t xml:space="preserve"> </w:t>
      </w:r>
      <w:r w:rsidRPr="008A4301">
        <w:rPr>
          <w:rFonts w:ascii="Arial" w:hAnsi="Arial" w:cs="Arial"/>
          <w:sz w:val="24"/>
          <w:szCs w:val="24"/>
        </w:rPr>
        <w:t>.....................................................,</w:t>
      </w:r>
    </w:p>
    <w:p w14:paraId="5CDB54BC" w14:textId="3D236169" w:rsidR="00C1549C" w:rsidRPr="008A4301" w:rsidRDefault="00C1549C" w:rsidP="006B0D7C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8A4301">
        <w:rPr>
          <w:rFonts w:ascii="Arial" w:hAnsi="Arial" w:cs="Arial"/>
          <w:sz w:val="24"/>
          <w:szCs w:val="24"/>
        </w:rPr>
        <w:t>w rezultacie dokonania przez Zamawiającego wyboru oferty Wykonawcy w</w:t>
      </w:r>
      <w:r w:rsidR="009F5D0B" w:rsidRPr="008A4301">
        <w:rPr>
          <w:rFonts w:ascii="Arial" w:hAnsi="Arial"/>
          <w:sz w:val="24"/>
          <w:szCs w:val="24"/>
        </w:rPr>
        <w:t xml:space="preserve"> trybie </w:t>
      </w:r>
      <w:r w:rsidR="00E3521B">
        <w:rPr>
          <w:rFonts w:ascii="Arial" w:hAnsi="Arial"/>
          <w:sz w:val="24"/>
          <w:szCs w:val="24"/>
        </w:rPr>
        <w:t>podstawowym bez negocjacji</w:t>
      </w:r>
      <w:r w:rsidRPr="008A4301">
        <w:rPr>
          <w:rFonts w:ascii="Arial" w:hAnsi="Arial" w:cs="Arial"/>
          <w:sz w:val="24"/>
          <w:szCs w:val="24"/>
        </w:rPr>
        <w:t>.</w:t>
      </w:r>
    </w:p>
    <w:p w14:paraId="0EE1BEFB" w14:textId="77777777" w:rsidR="007C5643" w:rsidRPr="00BC5BFC" w:rsidRDefault="007C5643" w:rsidP="007C5643">
      <w:pPr>
        <w:tabs>
          <w:tab w:val="num" w:pos="360"/>
          <w:tab w:val="left" w:pos="420"/>
        </w:tabs>
        <w:spacing w:before="240" w:after="0" w:line="360" w:lineRule="auto"/>
        <w:ind w:left="360" w:hanging="360"/>
        <w:jc w:val="center"/>
        <w:rPr>
          <w:rFonts w:ascii="Arial" w:hAnsi="Arial" w:cs="Arial"/>
          <w:sz w:val="24"/>
          <w:szCs w:val="24"/>
        </w:rPr>
      </w:pPr>
      <w:r w:rsidRPr="00BC5BFC">
        <w:rPr>
          <w:rFonts w:ascii="Arial" w:hAnsi="Arial" w:cs="Arial"/>
          <w:sz w:val="24"/>
          <w:szCs w:val="24"/>
        </w:rPr>
        <w:t>§ 1</w:t>
      </w:r>
    </w:p>
    <w:p w14:paraId="05685504" w14:textId="77777777" w:rsidR="007C5643" w:rsidRPr="00BC5BFC" w:rsidRDefault="007C5643" w:rsidP="00BA004D">
      <w:pPr>
        <w:numPr>
          <w:ilvl w:val="0"/>
          <w:numId w:val="16"/>
        </w:numPr>
        <w:spacing w:after="0" w:line="360" w:lineRule="auto"/>
        <w:rPr>
          <w:rFonts w:ascii="Arial" w:hAnsi="Arial" w:cs="Arial"/>
          <w:color w:val="000000"/>
          <w:sz w:val="24"/>
          <w:szCs w:val="24"/>
        </w:rPr>
      </w:pPr>
      <w:r w:rsidRPr="00BC5BFC">
        <w:rPr>
          <w:rFonts w:ascii="Arial" w:hAnsi="Arial" w:cs="Arial"/>
          <w:color w:val="000000"/>
          <w:sz w:val="24"/>
          <w:szCs w:val="24"/>
        </w:rPr>
        <w:t xml:space="preserve">Przedmiotem umowy jest produkcja i dostawa tablic rejestracyjnych, wtórników tablic rejestracyjnych oraz odbiór i kasacja tablic rejestracyjnych wycofanych </w:t>
      </w:r>
      <w:r w:rsidRPr="00BC5BFC">
        <w:rPr>
          <w:rFonts w:ascii="Arial" w:hAnsi="Arial" w:cs="Arial"/>
          <w:color w:val="000000"/>
          <w:sz w:val="24"/>
          <w:szCs w:val="24"/>
        </w:rPr>
        <w:br/>
        <w:t xml:space="preserve">z eksploatacji. </w:t>
      </w:r>
    </w:p>
    <w:p w14:paraId="0E9225EA" w14:textId="044597C8" w:rsidR="007C5643" w:rsidRPr="00BC5BFC" w:rsidRDefault="007C5643" w:rsidP="00BA004D">
      <w:pPr>
        <w:numPr>
          <w:ilvl w:val="0"/>
          <w:numId w:val="16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BC5BFC">
        <w:rPr>
          <w:rFonts w:ascii="Arial" w:hAnsi="Arial" w:cs="Arial"/>
          <w:color w:val="000000"/>
          <w:sz w:val="24"/>
          <w:szCs w:val="24"/>
        </w:rPr>
        <w:t>Zakres umowy szczegółowo określony jest w ofercie oraz w specyfikacji warunków zamówienia. Dokumenty te stanowią integralną część umowy.</w:t>
      </w:r>
    </w:p>
    <w:p w14:paraId="17C542F9" w14:textId="77777777" w:rsidR="007C5643" w:rsidRPr="00BC5BFC" w:rsidRDefault="007C5643" w:rsidP="007C5643">
      <w:pPr>
        <w:spacing w:before="240" w:after="0" w:line="360" w:lineRule="auto"/>
        <w:jc w:val="center"/>
        <w:rPr>
          <w:rFonts w:ascii="Arial" w:eastAsia="Arial" w:hAnsi="Arial" w:cs="Arial"/>
          <w:sz w:val="24"/>
          <w:szCs w:val="24"/>
        </w:rPr>
      </w:pPr>
      <w:r w:rsidRPr="00BC5BFC">
        <w:rPr>
          <w:rFonts w:ascii="Arial" w:eastAsia="Arial" w:hAnsi="Arial" w:cs="Arial"/>
          <w:sz w:val="24"/>
          <w:szCs w:val="24"/>
        </w:rPr>
        <w:t>§ 2</w:t>
      </w:r>
    </w:p>
    <w:p w14:paraId="05A71072" w14:textId="77777777" w:rsidR="007C5643" w:rsidRPr="00BC5BFC" w:rsidRDefault="007C5643" w:rsidP="007C5643">
      <w:pPr>
        <w:spacing w:after="0" w:line="360" w:lineRule="auto"/>
        <w:rPr>
          <w:rFonts w:ascii="Arial" w:hAnsi="Arial" w:cs="Arial"/>
          <w:color w:val="000000"/>
          <w:sz w:val="24"/>
          <w:szCs w:val="24"/>
        </w:rPr>
      </w:pPr>
      <w:r w:rsidRPr="00BC5BFC">
        <w:rPr>
          <w:rFonts w:ascii="Arial" w:hAnsi="Arial" w:cs="Arial"/>
          <w:color w:val="000000"/>
          <w:sz w:val="24"/>
          <w:szCs w:val="24"/>
        </w:rPr>
        <w:t>Do obowiązków Wykonawcy należy:</w:t>
      </w:r>
    </w:p>
    <w:p w14:paraId="752E8B8D" w14:textId="77777777" w:rsidR="007C5643" w:rsidRPr="00BC5BFC" w:rsidRDefault="007C5643" w:rsidP="00BA004D">
      <w:pPr>
        <w:numPr>
          <w:ilvl w:val="0"/>
          <w:numId w:val="17"/>
        </w:numPr>
        <w:spacing w:after="0" w:line="360" w:lineRule="auto"/>
        <w:rPr>
          <w:rFonts w:ascii="Arial" w:hAnsi="Arial" w:cs="Arial"/>
          <w:color w:val="000000"/>
          <w:sz w:val="24"/>
          <w:szCs w:val="24"/>
        </w:rPr>
      </w:pPr>
      <w:r w:rsidRPr="00BC5BFC">
        <w:rPr>
          <w:rFonts w:ascii="Arial" w:hAnsi="Arial" w:cs="Arial"/>
          <w:color w:val="000000"/>
          <w:sz w:val="24"/>
          <w:szCs w:val="24"/>
        </w:rPr>
        <w:t>wykonanie i dostawa tablic rejestracyjnych oraz ich wtórników,</w:t>
      </w:r>
    </w:p>
    <w:p w14:paraId="15AC8B86" w14:textId="77777777" w:rsidR="007C5643" w:rsidRDefault="007C5643" w:rsidP="00BA004D">
      <w:pPr>
        <w:numPr>
          <w:ilvl w:val="0"/>
          <w:numId w:val="17"/>
        </w:numPr>
        <w:spacing w:after="0" w:line="360" w:lineRule="auto"/>
        <w:rPr>
          <w:rFonts w:ascii="Arial" w:hAnsi="Arial" w:cs="Arial"/>
          <w:color w:val="000000"/>
          <w:sz w:val="24"/>
          <w:szCs w:val="24"/>
        </w:rPr>
      </w:pPr>
      <w:r w:rsidRPr="00BC5BFC">
        <w:rPr>
          <w:rFonts w:ascii="Arial" w:hAnsi="Arial" w:cs="Arial"/>
          <w:color w:val="000000"/>
          <w:sz w:val="24"/>
          <w:szCs w:val="24"/>
        </w:rPr>
        <w:t>kasacja tablic rejestracyjnych wycofanych z eksploatacji.</w:t>
      </w:r>
    </w:p>
    <w:p w14:paraId="68414D78" w14:textId="692759CE" w:rsidR="005C71C4" w:rsidRPr="00BC5BFC" w:rsidRDefault="005C71C4" w:rsidP="00BA004D">
      <w:pPr>
        <w:numPr>
          <w:ilvl w:val="0"/>
          <w:numId w:val="17"/>
        </w:numPr>
        <w:spacing w:after="0" w:line="360" w:lineRule="auto"/>
        <w:rPr>
          <w:rFonts w:ascii="Arial" w:hAnsi="Arial" w:cs="Arial"/>
          <w:color w:val="000000"/>
          <w:sz w:val="24"/>
          <w:szCs w:val="24"/>
        </w:rPr>
      </w:pPr>
      <w:r w:rsidRPr="00296B6C">
        <w:rPr>
          <w:rFonts w:ascii="Arial" w:hAnsi="Arial" w:cs="Arial"/>
          <w:bCs/>
          <w:sz w:val="24"/>
          <w:szCs w:val="24"/>
        </w:rPr>
        <w:t>dostarczeni</w:t>
      </w:r>
      <w:r>
        <w:rPr>
          <w:rFonts w:ascii="Arial" w:hAnsi="Arial" w:cs="Arial"/>
          <w:bCs/>
          <w:sz w:val="24"/>
          <w:szCs w:val="24"/>
        </w:rPr>
        <w:t>e</w:t>
      </w:r>
      <w:r w:rsidRPr="00296B6C">
        <w:rPr>
          <w:rFonts w:ascii="Arial" w:hAnsi="Arial" w:cs="Arial"/>
          <w:bCs/>
          <w:sz w:val="24"/>
          <w:szCs w:val="24"/>
        </w:rPr>
        <w:t xml:space="preserve"> pojemników </w:t>
      </w:r>
      <w:r>
        <w:rPr>
          <w:rFonts w:ascii="Arial" w:hAnsi="Arial" w:cs="Arial"/>
          <w:bCs/>
          <w:sz w:val="24"/>
          <w:szCs w:val="24"/>
        </w:rPr>
        <w:t xml:space="preserve">do przechowywania tablic przeznaczonych do kasacji </w:t>
      </w:r>
      <w:r w:rsidRPr="00296B6C">
        <w:rPr>
          <w:rFonts w:ascii="Arial" w:hAnsi="Arial" w:cs="Arial"/>
          <w:bCs/>
          <w:sz w:val="24"/>
          <w:szCs w:val="24"/>
        </w:rPr>
        <w:t xml:space="preserve">w liczbie minimum 10 szt., </w:t>
      </w:r>
    </w:p>
    <w:p w14:paraId="17714B5B" w14:textId="77777777" w:rsidR="007C5643" w:rsidRPr="00BC5BFC" w:rsidRDefault="007C5643" w:rsidP="007C5643">
      <w:pPr>
        <w:spacing w:before="240" w:after="0" w:line="360" w:lineRule="auto"/>
        <w:jc w:val="center"/>
        <w:rPr>
          <w:rFonts w:ascii="Arial" w:eastAsia="Arial" w:hAnsi="Arial" w:cs="Arial"/>
          <w:sz w:val="24"/>
          <w:szCs w:val="24"/>
        </w:rPr>
      </w:pPr>
      <w:r w:rsidRPr="00BC5BFC">
        <w:rPr>
          <w:rFonts w:ascii="Arial" w:eastAsia="Arial" w:hAnsi="Arial" w:cs="Arial"/>
          <w:sz w:val="24"/>
          <w:szCs w:val="24"/>
        </w:rPr>
        <w:t>§ 3</w:t>
      </w:r>
    </w:p>
    <w:p w14:paraId="706493F5" w14:textId="77777777" w:rsidR="007C5643" w:rsidRPr="00BC5BFC" w:rsidRDefault="007C5643" w:rsidP="007C5643">
      <w:pPr>
        <w:pStyle w:val="Tekstpodstawowy"/>
        <w:spacing w:line="360" w:lineRule="auto"/>
        <w:rPr>
          <w:rFonts w:ascii="Arial" w:hAnsi="Arial" w:cs="Arial"/>
          <w:szCs w:val="24"/>
        </w:rPr>
      </w:pPr>
      <w:r w:rsidRPr="00BC5BFC">
        <w:rPr>
          <w:rFonts w:ascii="Arial" w:hAnsi="Arial" w:cs="Arial"/>
          <w:szCs w:val="24"/>
        </w:rPr>
        <w:t>Tablice muszą być wykonane zgodnie z wymogami oraz o parametrach zgodnie z:</w:t>
      </w:r>
    </w:p>
    <w:p w14:paraId="42CB2CF1" w14:textId="48F75B51" w:rsidR="00D2092E" w:rsidRDefault="00D2092E" w:rsidP="00D2092E">
      <w:pPr>
        <w:pStyle w:val="Akapitzlist"/>
        <w:numPr>
          <w:ilvl w:val="0"/>
          <w:numId w:val="28"/>
        </w:numPr>
        <w:spacing w:line="360" w:lineRule="auto"/>
        <w:rPr>
          <w:rFonts w:ascii="Arial" w:hAnsi="Arial" w:cs="Arial"/>
          <w:sz w:val="24"/>
          <w:szCs w:val="24"/>
        </w:rPr>
      </w:pPr>
      <w:r w:rsidRPr="00D97803">
        <w:rPr>
          <w:rFonts w:ascii="Arial" w:hAnsi="Arial" w:cs="Arial"/>
          <w:sz w:val="24"/>
          <w:szCs w:val="24"/>
        </w:rPr>
        <w:t>Rozporządzeni</w:t>
      </w:r>
      <w:r>
        <w:rPr>
          <w:rFonts w:ascii="Arial" w:hAnsi="Arial" w:cs="Arial"/>
          <w:sz w:val="24"/>
          <w:szCs w:val="24"/>
        </w:rPr>
        <w:t>em</w:t>
      </w:r>
      <w:r w:rsidRPr="00D97803">
        <w:rPr>
          <w:rFonts w:ascii="Arial" w:hAnsi="Arial" w:cs="Arial"/>
          <w:sz w:val="24"/>
          <w:szCs w:val="24"/>
        </w:rPr>
        <w:t xml:space="preserve"> Ministra Infrastruktury z dnia 8 listopada 2024 r. w sprawie rejestracji i oznaczania pojazdów, wymagań dla tablic rejestracyjnych oraz wzorów innych dokumentów związanych z rejestracją pojazdów (Dz. U. 2024, poz. 1709 ze zm.), </w:t>
      </w:r>
    </w:p>
    <w:p w14:paraId="0787E682" w14:textId="351303F9" w:rsidR="00D2092E" w:rsidRDefault="00D2092E" w:rsidP="00D2092E">
      <w:pPr>
        <w:pStyle w:val="Akapitzlist"/>
        <w:numPr>
          <w:ilvl w:val="0"/>
          <w:numId w:val="28"/>
        </w:numPr>
        <w:spacing w:line="360" w:lineRule="auto"/>
        <w:rPr>
          <w:rFonts w:ascii="Arial" w:hAnsi="Arial" w:cs="Arial"/>
          <w:sz w:val="24"/>
          <w:szCs w:val="24"/>
        </w:rPr>
      </w:pPr>
      <w:r w:rsidRPr="00D97803">
        <w:rPr>
          <w:rFonts w:ascii="Arial" w:hAnsi="Arial" w:cs="Arial"/>
          <w:sz w:val="24"/>
          <w:szCs w:val="24"/>
        </w:rPr>
        <w:t>Rozporządzeni</w:t>
      </w:r>
      <w:r>
        <w:rPr>
          <w:rFonts w:ascii="Arial" w:hAnsi="Arial" w:cs="Arial"/>
          <w:sz w:val="24"/>
          <w:szCs w:val="24"/>
        </w:rPr>
        <w:t>em</w:t>
      </w:r>
      <w:r w:rsidRPr="00D97803">
        <w:rPr>
          <w:rFonts w:ascii="Arial" w:hAnsi="Arial" w:cs="Arial"/>
          <w:sz w:val="24"/>
          <w:szCs w:val="24"/>
        </w:rPr>
        <w:t xml:space="preserve"> Ministra Infrastruktury z dnia 12 marca 2019 r. w sprawie warunków produkcji i sposobu dystrybucji profesjonalnych tablic rejestracyjnych i znaków legalizacyjnych oraz trybu legalizacji profesjonalnych tablic rejestracyjnych (t.j. Dz. U. 2019, poz. 547), </w:t>
      </w:r>
    </w:p>
    <w:p w14:paraId="03A2AB3F" w14:textId="16DE04CD" w:rsidR="00D2092E" w:rsidRDefault="00D2092E" w:rsidP="00D2092E">
      <w:pPr>
        <w:pStyle w:val="Akapitzlist"/>
        <w:numPr>
          <w:ilvl w:val="0"/>
          <w:numId w:val="28"/>
        </w:numPr>
        <w:spacing w:line="360" w:lineRule="auto"/>
        <w:rPr>
          <w:rFonts w:ascii="Arial" w:hAnsi="Arial" w:cs="Arial"/>
          <w:sz w:val="24"/>
          <w:szCs w:val="24"/>
        </w:rPr>
      </w:pPr>
      <w:r w:rsidRPr="00D97803">
        <w:rPr>
          <w:rFonts w:ascii="Arial" w:hAnsi="Arial" w:cs="Arial"/>
          <w:sz w:val="24"/>
          <w:szCs w:val="24"/>
        </w:rPr>
        <w:lastRenderedPageBreak/>
        <w:t>Rozporządzeni</w:t>
      </w:r>
      <w:r>
        <w:rPr>
          <w:rFonts w:ascii="Arial" w:hAnsi="Arial" w:cs="Arial"/>
          <w:sz w:val="24"/>
          <w:szCs w:val="24"/>
        </w:rPr>
        <w:t>em</w:t>
      </w:r>
      <w:r w:rsidRPr="00D97803">
        <w:rPr>
          <w:rFonts w:ascii="Arial" w:hAnsi="Arial" w:cs="Arial"/>
          <w:sz w:val="24"/>
          <w:szCs w:val="24"/>
        </w:rPr>
        <w:t xml:space="preserve"> Ministra Infrastruktury z dnia 12 marca 2019 r. w sprawie profesjonalnej rejestracji pojazdów, stosowanych oznaczeń oraz opłat związanych z profesjonalną rejestracją (t.j. Dz. U. 2023, poz. 2616),</w:t>
      </w:r>
    </w:p>
    <w:p w14:paraId="12905533" w14:textId="375D4CED" w:rsidR="00D2092E" w:rsidRPr="00D97803" w:rsidRDefault="00D2092E" w:rsidP="00D2092E">
      <w:pPr>
        <w:pStyle w:val="Akapitzlist"/>
        <w:numPr>
          <w:ilvl w:val="0"/>
          <w:numId w:val="28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D97803">
        <w:rPr>
          <w:rFonts w:ascii="Arial" w:hAnsi="Arial" w:cs="Arial"/>
          <w:sz w:val="24"/>
          <w:szCs w:val="24"/>
        </w:rPr>
        <w:t>Rozporządzeni</w:t>
      </w:r>
      <w:r>
        <w:rPr>
          <w:rFonts w:ascii="Arial" w:hAnsi="Arial" w:cs="Arial"/>
          <w:sz w:val="24"/>
          <w:szCs w:val="24"/>
        </w:rPr>
        <w:t>em</w:t>
      </w:r>
      <w:r w:rsidRPr="00D97803">
        <w:rPr>
          <w:rFonts w:ascii="Arial" w:hAnsi="Arial" w:cs="Arial"/>
          <w:sz w:val="24"/>
          <w:szCs w:val="24"/>
        </w:rPr>
        <w:t xml:space="preserve"> Ministra Transportu, Budownictwa i Gospodarki Morskiej z dnia 2 maja 2012 r. w sprawie warunków produkcji i sposobu dystrybucji tablic rejestracyjnych i znaków legalizacyjnych (Dz. U. 202</w:t>
      </w:r>
      <w:r w:rsidR="00D37CE3">
        <w:rPr>
          <w:rFonts w:ascii="Arial" w:hAnsi="Arial" w:cs="Arial"/>
          <w:sz w:val="24"/>
          <w:szCs w:val="24"/>
        </w:rPr>
        <w:t>5</w:t>
      </w:r>
      <w:r w:rsidRPr="00D97803">
        <w:rPr>
          <w:rFonts w:ascii="Arial" w:hAnsi="Arial" w:cs="Arial"/>
          <w:sz w:val="24"/>
          <w:szCs w:val="24"/>
        </w:rPr>
        <w:t>, poz. 1</w:t>
      </w:r>
      <w:r w:rsidR="00D37CE3">
        <w:rPr>
          <w:rFonts w:ascii="Arial" w:hAnsi="Arial" w:cs="Arial"/>
          <w:sz w:val="24"/>
          <w:szCs w:val="24"/>
        </w:rPr>
        <w:t>677</w:t>
      </w:r>
      <w:r w:rsidRPr="00D97803">
        <w:rPr>
          <w:rFonts w:ascii="Arial" w:hAnsi="Arial" w:cs="Arial"/>
          <w:sz w:val="24"/>
          <w:szCs w:val="24"/>
        </w:rPr>
        <w:t xml:space="preserve"> ze zm.).</w:t>
      </w:r>
    </w:p>
    <w:p w14:paraId="0B5141B1" w14:textId="77777777" w:rsidR="007C5643" w:rsidRPr="00BC5BFC" w:rsidRDefault="007C5643" w:rsidP="007C5643">
      <w:pPr>
        <w:spacing w:line="360" w:lineRule="auto"/>
        <w:rPr>
          <w:rFonts w:ascii="Arial" w:hAnsi="Arial" w:cs="Arial"/>
          <w:iCs/>
          <w:sz w:val="24"/>
          <w:szCs w:val="24"/>
        </w:rPr>
      </w:pPr>
      <w:r w:rsidRPr="00BC5BFC">
        <w:rPr>
          <w:rFonts w:ascii="Arial" w:hAnsi="Arial" w:cs="Arial"/>
          <w:iCs/>
          <w:sz w:val="24"/>
          <w:szCs w:val="24"/>
        </w:rPr>
        <w:t>oraz z wszelkimi innymi przepisami obowiązującymi w okresie realizacji umowy.</w:t>
      </w:r>
    </w:p>
    <w:p w14:paraId="4751D401" w14:textId="77777777" w:rsidR="007C5643" w:rsidRPr="00BC5BFC" w:rsidRDefault="007C5643" w:rsidP="007C5643">
      <w:pPr>
        <w:spacing w:before="240" w:after="0" w:line="360" w:lineRule="auto"/>
        <w:jc w:val="center"/>
        <w:rPr>
          <w:rFonts w:ascii="Arial" w:eastAsia="Arial" w:hAnsi="Arial" w:cs="Arial"/>
          <w:sz w:val="24"/>
          <w:szCs w:val="24"/>
        </w:rPr>
      </w:pPr>
      <w:r w:rsidRPr="00BC5BFC">
        <w:rPr>
          <w:rFonts w:ascii="Arial" w:eastAsia="Arial" w:hAnsi="Arial" w:cs="Arial"/>
          <w:sz w:val="24"/>
          <w:szCs w:val="24"/>
        </w:rPr>
        <w:t>§ 4</w:t>
      </w:r>
    </w:p>
    <w:p w14:paraId="293F06C0" w14:textId="115CFB83" w:rsidR="007C5643" w:rsidRPr="00BC5BFC" w:rsidRDefault="007C5643" w:rsidP="00BA004D">
      <w:pPr>
        <w:numPr>
          <w:ilvl w:val="0"/>
          <w:numId w:val="19"/>
        </w:numPr>
        <w:tabs>
          <w:tab w:val="clear" w:pos="720"/>
          <w:tab w:val="num" w:pos="426"/>
        </w:tabs>
        <w:spacing w:after="0" w:line="360" w:lineRule="auto"/>
        <w:ind w:left="426" w:hanging="426"/>
        <w:rPr>
          <w:rFonts w:ascii="Arial" w:hAnsi="Arial" w:cs="Arial"/>
          <w:color w:val="000000"/>
          <w:sz w:val="24"/>
          <w:szCs w:val="24"/>
        </w:rPr>
      </w:pPr>
      <w:r w:rsidRPr="00BC5BFC">
        <w:rPr>
          <w:rFonts w:ascii="Arial" w:hAnsi="Arial" w:cs="Arial"/>
          <w:color w:val="000000"/>
          <w:sz w:val="24"/>
          <w:szCs w:val="24"/>
        </w:rPr>
        <w:t>Zamówienie tablic rejestracyjnych odbywać będzie się na podstawie zlecenia złożonego drogą elektroniczną.</w:t>
      </w:r>
    </w:p>
    <w:p w14:paraId="71F2CC2A" w14:textId="0FB0349A" w:rsidR="007C5643" w:rsidRPr="00BC5BFC" w:rsidRDefault="007C5643" w:rsidP="00BA004D">
      <w:pPr>
        <w:numPr>
          <w:ilvl w:val="0"/>
          <w:numId w:val="19"/>
        </w:numPr>
        <w:tabs>
          <w:tab w:val="clear" w:pos="720"/>
          <w:tab w:val="num" w:pos="426"/>
        </w:tabs>
        <w:spacing w:after="0" w:line="360" w:lineRule="auto"/>
        <w:ind w:left="426" w:hanging="426"/>
        <w:rPr>
          <w:rFonts w:ascii="Arial" w:hAnsi="Arial" w:cs="Arial"/>
          <w:color w:val="000000"/>
          <w:sz w:val="24"/>
          <w:szCs w:val="24"/>
        </w:rPr>
      </w:pPr>
      <w:r w:rsidRPr="00BC5BFC">
        <w:rPr>
          <w:rFonts w:ascii="Arial" w:hAnsi="Arial" w:cs="Arial"/>
          <w:color w:val="000000"/>
          <w:sz w:val="24"/>
          <w:szCs w:val="24"/>
        </w:rPr>
        <w:t xml:space="preserve">Termin dostawy tablic rejestracyjnych do siedziby Zamawiającego wynosi </w:t>
      </w:r>
      <w:r w:rsidR="000E2290">
        <w:rPr>
          <w:rFonts w:ascii="Arial" w:hAnsi="Arial" w:cs="Arial"/>
          <w:color w:val="000000"/>
          <w:sz w:val="24"/>
          <w:szCs w:val="24"/>
        </w:rPr>
        <w:t xml:space="preserve">do </w:t>
      </w:r>
      <w:r w:rsidR="00B86D53">
        <w:rPr>
          <w:rFonts w:ascii="Arial" w:hAnsi="Arial" w:cs="Arial"/>
          <w:color w:val="000000"/>
          <w:sz w:val="24"/>
          <w:szCs w:val="24"/>
        </w:rPr>
        <w:t>7</w:t>
      </w:r>
      <w:r w:rsidR="000E2290">
        <w:rPr>
          <w:rFonts w:ascii="Arial" w:hAnsi="Arial" w:cs="Arial"/>
          <w:color w:val="000000"/>
          <w:sz w:val="24"/>
          <w:szCs w:val="24"/>
        </w:rPr>
        <w:t> </w:t>
      </w:r>
      <w:r w:rsidRPr="00BC5BFC">
        <w:rPr>
          <w:rFonts w:ascii="Arial" w:hAnsi="Arial" w:cs="Arial"/>
          <w:color w:val="000000"/>
          <w:sz w:val="24"/>
          <w:szCs w:val="24"/>
        </w:rPr>
        <w:t xml:space="preserve">dni </w:t>
      </w:r>
      <w:r w:rsidR="00B86D53">
        <w:rPr>
          <w:rFonts w:ascii="Arial" w:hAnsi="Arial" w:cs="Arial"/>
          <w:color w:val="000000"/>
          <w:sz w:val="24"/>
          <w:szCs w:val="24"/>
        </w:rPr>
        <w:t>robocz</w:t>
      </w:r>
      <w:r w:rsidRPr="00BC5BFC">
        <w:rPr>
          <w:rFonts w:ascii="Arial" w:hAnsi="Arial" w:cs="Arial"/>
          <w:color w:val="000000"/>
          <w:sz w:val="24"/>
          <w:szCs w:val="24"/>
        </w:rPr>
        <w:t>ych od złożenia zamówienia.</w:t>
      </w:r>
    </w:p>
    <w:p w14:paraId="0A8F4DFD" w14:textId="7543FB88" w:rsidR="007C5643" w:rsidRPr="00BC5BFC" w:rsidRDefault="007C5643" w:rsidP="00BA004D">
      <w:pPr>
        <w:numPr>
          <w:ilvl w:val="0"/>
          <w:numId w:val="19"/>
        </w:numPr>
        <w:tabs>
          <w:tab w:val="clear" w:pos="720"/>
          <w:tab w:val="num" w:pos="426"/>
        </w:tabs>
        <w:spacing w:after="0" w:line="360" w:lineRule="auto"/>
        <w:ind w:left="426" w:hanging="426"/>
        <w:rPr>
          <w:rFonts w:ascii="Arial" w:hAnsi="Arial" w:cs="Arial"/>
          <w:color w:val="000000"/>
          <w:sz w:val="24"/>
          <w:szCs w:val="24"/>
        </w:rPr>
      </w:pPr>
      <w:r w:rsidRPr="00BC5BFC">
        <w:rPr>
          <w:rFonts w:ascii="Arial" w:hAnsi="Arial" w:cs="Arial"/>
          <w:color w:val="000000"/>
          <w:sz w:val="24"/>
          <w:szCs w:val="24"/>
        </w:rPr>
        <w:t xml:space="preserve">Termin dostawy wtórników tablic rejestracyjnych </w:t>
      </w:r>
      <w:r w:rsidRPr="00BC5BFC">
        <w:rPr>
          <w:rFonts w:ascii="Arial" w:hAnsi="Arial" w:cs="Arial"/>
          <w:iCs/>
          <w:sz w:val="24"/>
          <w:szCs w:val="24"/>
        </w:rPr>
        <w:t>i dodatkowych tablic do oznaczenia bagażnika</w:t>
      </w:r>
      <w:r w:rsidRPr="00BC5BFC">
        <w:rPr>
          <w:rFonts w:ascii="Arial" w:hAnsi="Arial" w:cs="Arial"/>
          <w:color w:val="000000"/>
          <w:sz w:val="24"/>
          <w:szCs w:val="24"/>
        </w:rPr>
        <w:t xml:space="preserve"> wynosi </w:t>
      </w:r>
      <w:r w:rsidR="00794CD5" w:rsidRPr="00794CD5">
        <w:rPr>
          <w:rFonts w:ascii="Arial" w:hAnsi="Arial" w:cs="Arial"/>
          <w:color w:val="000000"/>
          <w:sz w:val="24"/>
          <w:szCs w:val="24"/>
        </w:rPr>
        <w:t>4</w:t>
      </w:r>
      <w:r w:rsidR="00B86D53">
        <w:rPr>
          <w:rFonts w:ascii="Arial" w:hAnsi="Arial" w:cs="Arial"/>
          <w:color w:val="000000"/>
          <w:sz w:val="24"/>
          <w:szCs w:val="24"/>
        </w:rPr>
        <w:t>8</w:t>
      </w:r>
      <w:r w:rsidR="00794CD5" w:rsidRPr="00794CD5">
        <w:rPr>
          <w:rFonts w:ascii="Arial" w:hAnsi="Arial" w:cs="Arial"/>
          <w:color w:val="000000"/>
          <w:sz w:val="24"/>
          <w:szCs w:val="24"/>
        </w:rPr>
        <w:t xml:space="preserve"> godzin</w:t>
      </w:r>
      <w:r w:rsidRPr="00BC5BFC">
        <w:rPr>
          <w:rFonts w:ascii="Arial" w:hAnsi="Arial" w:cs="Arial"/>
          <w:color w:val="000000"/>
          <w:sz w:val="24"/>
          <w:szCs w:val="24"/>
        </w:rPr>
        <w:t xml:space="preserve"> od złożenia zamówienia</w:t>
      </w:r>
      <w:r w:rsidR="00794CD5">
        <w:rPr>
          <w:rFonts w:ascii="Arial" w:hAnsi="Arial" w:cs="Arial"/>
          <w:color w:val="000000"/>
          <w:sz w:val="24"/>
          <w:szCs w:val="24"/>
        </w:rPr>
        <w:t xml:space="preserve">, </w:t>
      </w:r>
      <w:r w:rsidR="00794CD5" w:rsidRPr="008F1D87">
        <w:rPr>
          <w:rFonts w:ascii="Arial" w:hAnsi="Arial" w:cs="Arial"/>
          <w:bCs/>
          <w:color w:val="000000"/>
          <w:sz w:val="24"/>
          <w:szCs w:val="24"/>
        </w:rPr>
        <w:t>z tym że upływ 4</w:t>
      </w:r>
      <w:r w:rsidR="00B86D53">
        <w:rPr>
          <w:rFonts w:ascii="Arial" w:hAnsi="Arial" w:cs="Arial"/>
          <w:bCs/>
          <w:color w:val="000000"/>
          <w:sz w:val="24"/>
          <w:szCs w:val="24"/>
        </w:rPr>
        <w:t>8</w:t>
      </w:r>
      <w:r w:rsidR="00794CD5" w:rsidRPr="008F1D87">
        <w:rPr>
          <w:rFonts w:ascii="Arial" w:hAnsi="Arial" w:cs="Arial"/>
          <w:bCs/>
          <w:color w:val="000000"/>
          <w:sz w:val="24"/>
          <w:szCs w:val="24"/>
        </w:rPr>
        <w:t xml:space="preserve"> godzin przypadający na dzień wolny od pracy skutkuje realizacją dostawy w pierwszym dniu roboczym</w:t>
      </w:r>
      <w:r w:rsidR="00794CD5">
        <w:rPr>
          <w:rFonts w:ascii="Arial" w:hAnsi="Arial" w:cs="Arial"/>
          <w:bCs/>
          <w:color w:val="000000"/>
          <w:sz w:val="24"/>
          <w:szCs w:val="24"/>
        </w:rPr>
        <w:t>.</w:t>
      </w:r>
    </w:p>
    <w:p w14:paraId="36AF9796" w14:textId="12827C8B" w:rsidR="007C5643" w:rsidRPr="00BC5BFC" w:rsidRDefault="007C5643" w:rsidP="00BA004D">
      <w:pPr>
        <w:numPr>
          <w:ilvl w:val="0"/>
          <w:numId w:val="19"/>
        </w:numPr>
        <w:tabs>
          <w:tab w:val="clear" w:pos="720"/>
          <w:tab w:val="num" w:pos="426"/>
        </w:tabs>
        <w:spacing w:after="0" w:line="360" w:lineRule="auto"/>
        <w:ind w:left="426" w:hanging="426"/>
        <w:rPr>
          <w:rFonts w:ascii="Arial" w:hAnsi="Arial" w:cs="Arial"/>
          <w:color w:val="000000"/>
          <w:sz w:val="24"/>
          <w:szCs w:val="24"/>
        </w:rPr>
      </w:pPr>
      <w:r w:rsidRPr="00BC5BFC">
        <w:rPr>
          <w:rFonts w:ascii="Arial" w:hAnsi="Arial" w:cs="Arial"/>
          <w:iCs/>
          <w:sz w:val="24"/>
          <w:szCs w:val="24"/>
        </w:rPr>
        <w:t>Odbiór wycofanych z eksploatacji tablic rejestracyjnych odbywać będzie się w</w:t>
      </w:r>
      <w:r>
        <w:rPr>
          <w:rFonts w:ascii="Arial" w:hAnsi="Arial" w:cs="Arial"/>
          <w:iCs/>
          <w:sz w:val="24"/>
          <w:szCs w:val="24"/>
        </w:rPr>
        <w:t> </w:t>
      </w:r>
      <w:r w:rsidRPr="00BC5BFC">
        <w:rPr>
          <w:rFonts w:ascii="Arial" w:hAnsi="Arial" w:cs="Arial"/>
          <w:iCs/>
          <w:sz w:val="24"/>
          <w:szCs w:val="24"/>
        </w:rPr>
        <w:t xml:space="preserve">terminie do </w:t>
      </w:r>
      <w:r w:rsidR="005477B5">
        <w:rPr>
          <w:rFonts w:ascii="Arial" w:hAnsi="Arial" w:cs="Arial"/>
          <w:iCs/>
          <w:sz w:val="24"/>
          <w:szCs w:val="24"/>
        </w:rPr>
        <w:t>7</w:t>
      </w:r>
      <w:r w:rsidRPr="00BC5BFC">
        <w:rPr>
          <w:rFonts w:ascii="Arial" w:hAnsi="Arial" w:cs="Arial"/>
          <w:color w:val="000000"/>
          <w:sz w:val="24"/>
          <w:szCs w:val="24"/>
        </w:rPr>
        <w:t xml:space="preserve"> </w:t>
      </w:r>
      <w:r w:rsidRPr="00BC5BFC">
        <w:rPr>
          <w:rFonts w:ascii="Arial" w:hAnsi="Arial" w:cs="Arial"/>
          <w:iCs/>
          <w:sz w:val="24"/>
          <w:szCs w:val="24"/>
        </w:rPr>
        <w:t>dni kalendarzowych</w:t>
      </w:r>
      <w:r>
        <w:rPr>
          <w:rFonts w:ascii="Arial" w:hAnsi="Arial" w:cs="Arial"/>
          <w:iCs/>
          <w:sz w:val="24"/>
          <w:szCs w:val="24"/>
        </w:rPr>
        <w:t xml:space="preserve"> </w:t>
      </w:r>
      <w:r w:rsidRPr="00BC5BFC">
        <w:rPr>
          <w:rFonts w:ascii="Arial" w:hAnsi="Arial" w:cs="Arial"/>
          <w:iCs/>
          <w:sz w:val="24"/>
          <w:szCs w:val="24"/>
        </w:rPr>
        <w:t xml:space="preserve">od zlecenia, </w:t>
      </w:r>
      <w:r w:rsidR="00B86D53">
        <w:rPr>
          <w:rFonts w:ascii="Arial" w:hAnsi="Arial" w:cs="Arial"/>
          <w:iCs/>
          <w:sz w:val="24"/>
          <w:szCs w:val="24"/>
        </w:rPr>
        <w:t>minimum</w:t>
      </w:r>
      <w:r w:rsidRPr="00BC5BFC">
        <w:rPr>
          <w:rFonts w:ascii="Arial" w:hAnsi="Arial" w:cs="Arial"/>
          <w:iCs/>
          <w:sz w:val="24"/>
          <w:szCs w:val="24"/>
        </w:rPr>
        <w:t xml:space="preserve"> raz w miesiącu, w siedzibie Zamawiającego</w:t>
      </w:r>
      <w:r w:rsidRPr="00BC5BFC">
        <w:rPr>
          <w:rFonts w:ascii="Arial" w:hAnsi="Arial" w:cs="Arial"/>
          <w:color w:val="000000"/>
          <w:sz w:val="24"/>
          <w:szCs w:val="24"/>
        </w:rPr>
        <w:t>.</w:t>
      </w:r>
    </w:p>
    <w:p w14:paraId="09572392" w14:textId="77777777" w:rsidR="007C5643" w:rsidRPr="00BC5BFC" w:rsidRDefault="007C5643" w:rsidP="007C5643">
      <w:pPr>
        <w:spacing w:before="240" w:after="0" w:line="360" w:lineRule="auto"/>
        <w:jc w:val="center"/>
        <w:rPr>
          <w:rFonts w:ascii="Arial" w:eastAsia="Arial" w:hAnsi="Arial" w:cs="Arial"/>
          <w:sz w:val="24"/>
          <w:szCs w:val="24"/>
        </w:rPr>
      </w:pPr>
      <w:r w:rsidRPr="00BC5BFC">
        <w:rPr>
          <w:rFonts w:ascii="Arial" w:eastAsia="Arial" w:hAnsi="Arial" w:cs="Arial"/>
          <w:sz w:val="24"/>
          <w:szCs w:val="24"/>
        </w:rPr>
        <w:t>§ 5</w:t>
      </w:r>
    </w:p>
    <w:p w14:paraId="6EFC55DA" w14:textId="478884EE" w:rsidR="007C5643" w:rsidRPr="00BC5BFC" w:rsidRDefault="007C5643" w:rsidP="00BA004D">
      <w:pPr>
        <w:numPr>
          <w:ilvl w:val="3"/>
          <w:numId w:val="20"/>
        </w:numPr>
        <w:tabs>
          <w:tab w:val="clear" w:pos="2880"/>
          <w:tab w:val="num" w:pos="426"/>
        </w:tabs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BC5BFC">
        <w:rPr>
          <w:rFonts w:ascii="Arial" w:hAnsi="Arial" w:cs="Arial"/>
          <w:sz w:val="24"/>
          <w:szCs w:val="24"/>
        </w:rPr>
        <w:t>Za wykonanie przedmiotu umowy ustala się łączne wynagrodzenie, które wynosi brutto ......................... zł (słownie ...), w tym podatek VAT</w:t>
      </w:r>
      <w:r w:rsidR="003709A0">
        <w:rPr>
          <w:rFonts w:ascii="Arial" w:hAnsi="Arial" w:cs="Arial"/>
          <w:sz w:val="24"/>
          <w:szCs w:val="24"/>
        </w:rPr>
        <w:t xml:space="preserve">, z uwzględnieniem </w:t>
      </w:r>
      <w:r w:rsidR="003709A0" w:rsidRPr="00BC5BFC">
        <w:rPr>
          <w:rFonts w:ascii="Arial" w:hAnsi="Arial" w:cs="Arial"/>
          <w:sz w:val="24"/>
          <w:szCs w:val="24"/>
        </w:rPr>
        <w:t>§ 7</w:t>
      </w:r>
      <w:r w:rsidR="003709A0">
        <w:rPr>
          <w:rFonts w:ascii="Arial" w:hAnsi="Arial" w:cs="Arial"/>
          <w:sz w:val="24"/>
          <w:szCs w:val="24"/>
        </w:rPr>
        <w:t xml:space="preserve"> ust. 1.</w:t>
      </w:r>
    </w:p>
    <w:p w14:paraId="617686C7" w14:textId="15F471D3" w:rsidR="007C5643" w:rsidRPr="00BC5BFC" w:rsidRDefault="007C5643" w:rsidP="00BA004D">
      <w:pPr>
        <w:numPr>
          <w:ilvl w:val="3"/>
          <w:numId w:val="20"/>
        </w:numPr>
        <w:tabs>
          <w:tab w:val="clear" w:pos="2880"/>
          <w:tab w:val="num" w:pos="426"/>
        </w:tabs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BC5BFC">
        <w:rPr>
          <w:rFonts w:ascii="Arial" w:hAnsi="Arial" w:cs="Arial"/>
          <w:sz w:val="24"/>
          <w:szCs w:val="24"/>
        </w:rPr>
        <w:t>Wynagrodzenie nie podlega waloryzacji do końca realizacji umowy, z zastrzeżeniem sytuacji opisanych w § 17.</w:t>
      </w:r>
    </w:p>
    <w:p w14:paraId="1B1D606E" w14:textId="77777777" w:rsidR="007C5643" w:rsidRPr="00BC5BFC" w:rsidRDefault="007C5643" w:rsidP="007C5643">
      <w:pPr>
        <w:spacing w:before="240" w:after="0" w:line="360" w:lineRule="auto"/>
        <w:jc w:val="center"/>
        <w:rPr>
          <w:rFonts w:ascii="Arial" w:eastAsia="Arial" w:hAnsi="Arial" w:cs="Arial"/>
          <w:sz w:val="24"/>
          <w:szCs w:val="24"/>
        </w:rPr>
      </w:pPr>
      <w:r w:rsidRPr="00BC5BFC">
        <w:rPr>
          <w:rFonts w:ascii="Arial" w:eastAsia="Arial" w:hAnsi="Arial" w:cs="Arial"/>
          <w:sz w:val="24"/>
          <w:szCs w:val="24"/>
        </w:rPr>
        <w:t>§ 6</w:t>
      </w:r>
    </w:p>
    <w:p w14:paraId="51091129" w14:textId="2822756F" w:rsidR="007C5643" w:rsidRPr="00BC5BFC" w:rsidRDefault="007C5643" w:rsidP="00BA004D">
      <w:pPr>
        <w:numPr>
          <w:ilvl w:val="0"/>
          <w:numId w:val="21"/>
        </w:numPr>
        <w:spacing w:after="0" w:line="360" w:lineRule="auto"/>
        <w:ind w:left="426" w:hanging="426"/>
        <w:rPr>
          <w:rFonts w:ascii="Arial" w:hAnsi="Arial" w:cs="Arial"/>
          <w:color w:val="000000"/>
          <w:sz w:val="24"/>
          <w:szCs w:val="24"/>
        </w:rPr>
      </w:pPr>
      <w:r w:rsidRPr="00BC5BFC">
        <w:rPr>
          <w:rFonts w:ascii="Arial" w:hAnsi="Arial" w:cs="Arial"/>
          <w:color w:val="000000"/>
          <w:sz w:val="24"/>
          <w:szCs w:val="24"/>
        </w:rPr>
        <w:t xml:space="preserve">Termin realizacji umowy: </w:t>
      </w:r>
      <w:r w:rsidR="00BC7C6E">
        <w:rPr>
          <w:rFonts w:ascii="Arial" w:hAnsi="Arial" w:cs="Arial"/>
          <w:color w:val="000000"/>
          <w:sz w:val="24"/>
          <w:szCs w:val="24"/>
        </w:rPr>
        <w:t>1</w:t>
      </w:r>
      <w:r w:rsidRPr="00BC5BFC">
        <w:rPr>
          <w:rFonts w:ascii="Arial" w:hAnsi="Arial" w:cs="Arial"/>
          <w:color w:val="000000"/>
          <w:sz w:val="24"/>
          <w:szCs w:val="24"/>
        </w:rPr>
        <w:t xml:space="preserve">2 </w:t>
      </w:r>
      <w:r w:rsidR="00BC7C6E">
        <w:rPr>
          <w:rFonts w:ascii="Arial" w:hAnsi="Arial" w:cs="Arial"/>
          <w:color w:val="000000"/>
          <w:sz w:val="24"/>
          <w:szCs w:val="24"/>
        </w:rPr>
        <w:t>miesięcy</w:t>
      </w:r>
      <w:r w:rsidRPr="00BC5BFC">
        <w:rPr>
          <w:rFonts w:ascii="Arial" w:hAnsi="Arial" w:cs="Arial"/>
          <w:color w:val="000000"/>
          <w:sz w:val="24"/>
          <w:szCs w:val="24"/>
        </w:rPr>
        <w:t xml:space="preserve"> od daty zawarcia umowy.</w:t>
      </w:r>
    </w:p>
    <w:p w14:paraId="63E42A62" w14:textId="77777777" w:rsidR="007C5643" w:rsidRPr="00BC5BFC" w:rsidRDefault="007C5643" w:rsidP="00BA004D">
      <w:pPr>
        <w:numPr>
          <w:ilvl w:val="0"/>
          <w:numId w:val="21"/>
        </w:numPr>
        <w:spacing w:after="0" w:line="360" w:lineRule="auto"/>
        <w:ind w:left="426" w:hanging="426"/>
        <w:rPr>
          <w:rFonts w:ascii="Arial" w:hAnsi="Arial" w:cs="Arial"/>
          <w:color w:val="000000"/>
          <w:sz w:val="24"/>
          <w:szCs w:val="24"/>
        </w:rPr>
      </w:pPr>
      <w:r w:rsidRPr="00BC5BFC">
        <w:rPr>
          <w:rFonts w:ascii="Arial" w:hAnsi="Arial" w:cs="Arial"/>
          <w:color w:val="000000"/>
          <w:sz w:val="24"/>
          <w:szCs w:val="24"/>
        </w:rPr>
        <w:t>Umowa wygasa w przypadku gdy wynagrodzenie z tytułu świadczenia dostaw objętych niniejszą umową osiągnie kwotę, o której mowa w § 5 ust. 1.</w:t>
      </w:r>
    </w:p>
    <w:p w14:paraId="2815D762" w14:textId="77777777" w:rsidR="00FD4EC0" w:rsidRDefault="00FD4EC0">
      <w:pPr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br w:type="page"/>
      </w:r>
    </w:p>
    <w:p w14:paraId="433ADF4C" w14:textId="292C6B1C" w:rsidR="007C5643" w:rsidRPr="00BC5BFC" w:rsidRDefault="007C5643" w:rsidP="007C5643">
      <w:pPr>
        <w:spacing w:before="240" w:after="0" w:line="360" w:lineRule="auto"/>
        <w:jc w:val="center"/>
        <w:rPr>
          <w:rFonts w:ascii="Arial" w:eastAsia="Arial" w:hAnsi="Arial" w:cs="Arial"/>
          <w:sz w:val="24"/>
          <w:szCs w:val="24"/>
        </w:rPr>
      </w:pPr>
      <w:r w:rsidRPr="00BC5BFC">
        <w:rPr>
          <w:rFonts w:ascii="Arial" w:eastAsia="Arial" w:hAnsi="Arial" w:cs="Arial"/>
          <w:sz w:val="24"/>
          <w:szCs w:val="24"/>
        </w:rPr>
        <w:lastRenderedPageBreak/>
        <w:t>§ 7</w:t>
      </w:r>
    </w:p>
    <w:p w14:paraId="44953D74" w14:textId="0DE1D091" w:rsidR="007C5643" w:rsidRPr="00BC5BFC" w:rsidRDefault="007C5643" w:rsidP="00BA004D">
      <w:pPr>
        <w:pStyle w:val="Tekstpodstawowy"/>
        <w:numPr>
          <w:ilvl w:val="1"/>
          <w:numId w:val="11"/>
        </w:numPr>
        <w:tabs>
          <w:tab w:val="clear" w:pos="1440"/>
          <w:tab w:val="left" w:pos="426"/>
        </w:tabs>
        <w:spacing w:line="360" w:lineRule="auto"/>
        <w:ind w:left="426" w:hanging="426"/>
        <w:rPr>
          <w:rFonts w:ascii="Arial" w:hAnsi="Arial" w:cs="Arial"/>
          <w:bCs/>
          <w:szCs w:val="24"/>
        </w:rPr>
      </w:pPr>
      <w:r w:rsidRPr="00BC5BFC">
        <w:rPr>
          <w:rFonts w:ascii="Arial" w:hAnsi="Arial" w:cs="Arial"/>
          <w:bCs/>
          <w:szCs w:val="24"/>
        </w:rPr>
        <w:t xml:space="preserve">Wynagrodzenie rozliczane będzie przy zastosowaniu cen jednostkowych zawartych </w:t>
      </w:r>
      <w:r>
        <w:rPr>
          <w:rFonts w:ascii="Arial" w:hAnsi="Arial" w:cs="Arial"/>
          <w:bCs/>
          <w:szCs w:val="24"/>
        </w:rPr>
        <w:t>w ofercie</w:t>
      </w:r>
      <w:r w:rsidRPr="00BC5BFC">
        <w:rPr>
          <w:rFonts w:ascii="Arial" w:hAnsi="Arial" w:cs="Arial"/>
          <w:bCs/>
          <w:szCs w:val="24"/>
        </w:rPr>
        <w:t xml:space="preserve"> oraz będzie wynikać</w:t>
      </w:r>
      <w:r>
        <w:rPr>
          <w:rFonts w:ascii="Arial" w:hAnsi="Arial" w:cs="Arial"/>
          <w:bCs/>
          <w:szCs w:val="24"/>
        </w:rPr>
        <w:t xml:space="preserve"> </w:t>
      </w:r>
      <w:r w:rsidRPr="00BC5BFC">
        <w:rPr>
          <w:rFonts w:ascii="Arial" w:hAnsi="Arial" w:cs="Arial"/>
          <w:bCs/>
          <w:szCs w:val="24"/>
        </w:rPr>
        <w:t>z faktycznego zapotrzebowania i nie przekroczy wynagrodzenia umownego.</w:t>
      </w:r>
    </w:p>
    <w:p w14:paraId="2C6352A0" w14:textId="2B0AF4B6" w:rsidR="007C5643" w:rsidRPr="00BC5BFC" w:rsidRDefault="007C5643" w:rsidP="00BA004D">
      <w:pPr>
        <w:pStyle w:val="Tekstpodstawowy"/>
        <w:numPr>
          <w:ilvl w:val="1"/>
          <w:numId w:val="11"/>
        </w:numPr>
        <w:tabs>
          <w:tab w:val="clear" w:pos="1440"/>
          <w:tab w:val="left" w:pos="426"/>
        </w:tabs>
        <w:spacing w:line="360" w:lineRule="auto"/>
        <w:ind w:left="426" w:hanging="426"/>
        <w:rPr>
          <w:rFonts w:ascii="Arial" w:hAnsi="Arial" w:cs="Arial"/>
          <w:bCs/>
          <w:szCs w:val="24"/>
        </w:rPr>
      </w:pPr>
      <w:r w:rsidRPr="00BC5BFC">
        <w:rPr>
          <w:rFonts w:ascii="Arial" w:hAnsi="Arial" w:cs="Arial"/>
          <w:szCs w:val="24"/>
        </w:rPr>
        <w:t>W trakcie trwania umowy Wykonawca zobowiązuje się do utrzymania stałej ceny jednostkowej na poszczególne materiały</w:t>
      </w:r>
      <w:r>
        <w:rPr>
          <w:rFonts w:ascii="Arial" w:hAnsi="Arial" w:cs="Arial"/>
          <w:szCs w:val="24"/>
        </w:rPr>
        <w:t>.</w:t>
      </w:r>
    </w:p>
    <w:p w14:paraId="79658289" w14:textId="77777777" w:rsidR="007C5643" w:rsidRPr="00BC5BFC" w:rsidRDefault="007C5643" w:rsidP="00BA004D">
      <w:pPr>
        <w:pStyle w:val="Tekstpodstawowy"/>
        <w:numPr>
          <w:ilvl w:val="1"/>
          <w:numId w:val="11"/>
        </w:numPr>
        <w:tabs>
          <w:tab w:val="clear" w:pos="1440"/>
          <w:tab w:val="left" w:pos="426"/>
        </w:tabs>
        <w:spacing w:line="360" w:lineRule="auto"/>
        <w:ind w:left="426" w:hanging="426"/>
        <w:rPr>
          <w:rFonts w:ascii="Arial" w:hAnsi="Arial" w:cs="Arial"/>
          <w:bCs/>
          <w:szCs w:val="24"/>
        </w:rPr>
      </w:pPr>
      <w:r w:rsidRPr="00BC5BFC">
        <w:rPr>
          <w:rFonts w:ascii="Arial" w:hAnsi="Arial" w:cs="Arial"/>
          <w:szCs w:val="24"/>
        </w:rPr>
        <w:t xml:space="preserve">Zapłata następować będzie na podstawie faktur wystawionych przez Wykonawcę za każdą partię dostawy, po podpisaniu protokołu odbioru przez Zamawiającego </w:t>
      </w:r>
      <w:r w:rsidRPr="00BC5BFC">
        <w:rPr>
          <w:rFonts w:ascii="Arial" w:hAnsi="Arial" w:cs="Arial"/>
          <w:szCs w:val="24"/>
        </w:rPr>
        <w:br/>
        <w:t>i Wykonawcę.</w:t>
      </w:r>
    </w:p>
    <w:p w14:paraId="464DCDBC" w14:textId="18463363" w:rsidR="007C5643" w:rsidRPr="007023B8" w:rsidRDefault="007C5643" w:rsidP="007023B8">
      <w:pPr>
        <w:pStyle w:val="Tekstpodstawowy"/>
        <w:numPr>
          <w:ilvl w:val="1"/>
          <w:numId w:val="11"/>
        </w:numPr>
        <w:tabs>
          <w:tab w:val="clear" w:pos="1440"/>
          <w:tab w:val="left" w:pos="426"/>
        </w:tabs>
        <w:spacing w:line="360" w:lineRule="auto"/>
        <w:ind w:left="426" w:hanging="426"/>
        <w:rPr>
          <w:rFonts w:ascii="Arial" w:hAnsi="Arial" w:cs="Arial"/>
          <w:bCs/>
          <w:szCs w:val="24"/>
        </w:rPr>
      </w:pPr>
      <w:r w:rsidRPr="00BC5BFC">
        <w:rPr>
          <w:rFonts w:ascii="Arial" w:hAnsi="Arial" w:cs="Arial"/>
          <w:bCs/>
          <w:szCs w:val="24"/>
        </w:rPr>
        <w:t>Termin płatności należności ustala się do 30 dni od daty otrzymania faktury przez Zamawiającego.</w:t>
      </w:r>
      <w:r w:rsidR="007023B8">
        <w:rPr>
          <w:rFonts w:ascii="Arial" w:hAnsi="Arial" w:cs="Arial"/>
          <w:bCs/>
          <w:szCs w:val="24"/>
        </w:rPr>
        <w:t xml:space="preserve"> </w:t>
      </w:r>
      <w:r w:rsidR="007023B8" w:rsidRPr="007023B8">
        <w:rPr>
          <w:rFonts w:ascii="Arial" w:hAnsi="Arial" w:cs="Arial"/>
          <w:bCs/>
          <w:szCs w:val="24"/>
        </w:rPr>
        <w:t>Płatność nastąpi przelewem na konto Wykonawcy podane na fakturze.</w:t>
      </w:r>
    </w:p>
    <w:p w14:paraId="77A1A89C" w14:textId="77777777" w:rsidR="007023B8" w:rsidRPr="007023B8" w:rsidRDefault="007023B8" w:rsidP="007023B8">
      <w:pPr>
        <w:pStyle w:val="Tekstpodstawowy"/>
        <w:numPr>
          <w:ilvl w:val="1"/>
          <w:numId w:val="11"/>
        </w:numPr>
        <w:tabs>
          <w:tab w:val="clear" w:pos="1440"/>
          <w:tab w:val="left" w:pos="426"/>
        </w:tabs>
        <w:spacing w:line="360" w:lineRule="auto"/>
        <w:ind w:left="426" w:hanging="426"/>
        <w:rPr>
          <w:rFonts w:ascii="Arial" w:hAnsi="Arial" w:cs="Arial"/>
          <w:bCs/>
          <w:szCs w:val="24"/>
        </w:rPr>
      </w:pPr>
      <w:r w:rsidRPr="007023B8">
        <w:rPr>
          <w:rFonts w:ascii="Arial" w:hAnsi="Arial" w:cs="Arial"/>
          <w:bCs/>
          <w:szCs w:val="24"/>
        </w:rPr>
        <w:t>W celu prawidłowego doręczania faktur w Krajowym Systemie e-Faktur Wykonawca zobowiązany jest wypełnić element określany we wzorcu faktury ustrukturyzowanej jako Podmiot 3 dotyczący Zamawiającego. Faktury sporządzane przez sprzedawcę powinny być wystawiane w następujący sposób:</w:t>
      </w:r>
    </w:p>
    <w:p w14:paraId="0FCE5FE3" w14:textId="77777777" w:rsidR="007023B8" w:rsidRPr="007023B8" w:rsidRDefault="007023B8" w:rsidP="007023B8">
      <w:pPr>
        <w:pStyle w:val="Tekstpodstawowy"/>
        <w:tabs>
          <w:tab w:val="left" w:pos="426"/>
        </w:tabs>
        <w:spacing w:line="360" w:lineRule="auto"/>
        <w:ind w:left="426"/>
        <w:rPr>
          <w:rFonts w:ascii="Arial" w:hAnsi="Arial" w:cs="Arial"/>
          <w:bCs/>
          <w:szCs w:val="24"/>
        </w:rPr>
      </w:pPr>
      <w:r w:rsidRPr="007023B8">
        <w:rPr>
          <w:rFonts w:ascii="Arial" w:hAnsi="Arial" w:cs="Arial"/>
          <w:bCs/>
          <w:szCs w:val="24"/>
        </w:rPr>
        <w:t>Podmiot 2</w:t>
      </w:r>
    </w:p>
    <w:p w14:paraId="7B413AA3" w14:textId="77777777" w:rsidR="007023B8" w:rsidRPr="007023B8" w:rsidRDefault="007023B8" w:rsidP="007023B8">
      <w:pPr>
        <w:pStyle w:val="Tekstpodstawowy"/>
        <w:tabs>
          <w:tab w:val="left" w:pos="426"/>
        </w:tabs>
        <w:spacing w:line="360" w:lineRule="auto"/>
        <w:ind w:left="426"/>
        <w:rPr>
          <w:rFonts w:ascii="Arial" w:hAnsi="Arial" w:cs="Arial"/>
          <w:bCs/>
          <w:szCs w:val="24"/>
        </w:rPr>
      </w:pPr>
      <w:r w:rsidRPr="007023B8">
        <w:rPr>
          <w:rFonts w:ascii="Arial" w:hAnsi="Arial" w:cs="Arial"/>
          <w:bCs/>
          <w:szCs w:val="24"/>
        </w:rPr>
        <w:t>Miasto Rybnik</w:t>
      </w:r>
    </w:p>
    <w:p w14:paraId="107381BE" w14:textId="77777777" w:rsidR="007023B8" w:rsidRPr="007023B8" w:rsidRDefault="007023B8" w:rsidP="007023B8">
      <w:pPr>
        <w:pStyle w:val="Tekstpodstawowy"/>
        <w:tabs>
          <w:tab w:val="left" w:pos="426"/>
        </w:tabs>
        <w:spacing w:line="360" w:lineRule="auto"/>
        <w:ind w:left="426"/>
        <w:rPr>
          <w:rFonts w:ascii="Arial" w:hAnsi="Arial" w:cs="Arial"/>
          <w:bCs/>
          <w:szCs w:val="24"/>
        </w:rPr>
      </w:pPr>
      <w:r w:rsidRPr="007023B8">
        <w:rPr>
          <w:rFonts w:ascii="Arial" w:hAnsi="Arial" w:cs="Arial"/>
          <w:bCs/>
          <w:szCs w:val="24"/>
        </w:rPr>
        <w:t>ul. Bolesława Chrobrego 2</w:t>
      </w:r>
    </w:p>
    <w:p w14:paraId="3A4519AF" w14:textId="77777777" w:rsidR="007023B8" w:rsidRPr="007023B8" w:rsidRDefault="007023B8" w:rsidP="007023B8">
      <w:pPr>
        <w:pStyle w:val="Tekstpodstawowy"/>
        <w:tabs>
          <w:tab w:val="left" w:pos="426"/>
        </w:tabs>
        <w:spacing w:line="360" w:lineRule="auto"/>
        <w:ind w:left="426"/>
        <w:rPr>
          <w:rFonts w:ascii="Arial" w:hAnsi="Arial" w:cs="Arial"/>
          <w:bCs/>
          <w:szCs w:val="24"/>
        </w:rPr>
      </w:pPr>
      <w:r w:rsidRPr="007023B8">
        <w:rPr>
          <w:rFonts w:ascii="Arial" w:hAnsi="Arial" w:cs="Arial"/>
          <w:bCs/>
          <w:szCs w:val="24"/>
        </w:rPr>
        <w:t>44-200 Rybnik</w:t>
      </w:r>
    </w:p>
    <w:p w14:paraId="07F7293E" w14:textId="77777777" w:rsidR="007023B8" w:rsidRPr="007023B8" w:rsidRDefault="007023B8" w:rsidP="007023B8">
      <w:pPr>
        <w:pStyle w:val="Tekstpodstawowy"/>
        <w:tabs>
          <w:tab w:val="left" w:pos="426"/>
        </w:tabs>
        <w:spacing w:line="360" w:lineRule="auto"/>
        <w:ind w:left="426"/>
        <w:rPr>
          <w:rFonts w:ascii="Arial" w:hAnsi="Arial" w:cs="Arial"/>
          <w:bCs/>
          <w:szCs w:val="24"/>
        </w:rPr>
      </w:pPr>
      <w:r w:rsidRPr="007023B8">
        <w:rPr>
          <w:rFonts w:ascii="Arial" w:hAnsi="Arial" w:cs="Arial"/>
          <w:bCs/>
          <w:szCs w:val="24"/>
        </w:rPr>
        <w:t>NIP: 6420010758</w:t>
      </w:r>
    </w:p>
    <w:p w14:paraId="2FF5DAC2" w14:textId="77777777" w:rsidR="007023B8" w:rsidRPr="007023B8" w:rsidRDefault="007023B8" w:rsidP="007023B8">
      <w:pPr>
        <w:pStyle w:val="Tekstpodstawowy"/>
        <w:tabs>
          <w:tab w:val="left" w:pos="426"/>
        </w:tabs>
        <w:spacing w:line="360" w:lineRule="auto"/>
        <w:ind w:left="426"/>
        <w:rPr>
          <w:rFonts w:ascii="Arial" w:hAnsi="Arial" w:cs="Arial"/>
          <w:bCs/>
          <w:szCs w:val="24"/>
        </w:rPr>
      </w:pPr>
      <w:r w:rsidRPr="007023B8">
        <w:rPr>
          <w:rFonts w:ascii="Arial" w:hAnsi="Arial" w:cs="Arial"/>
          <w:bCs/>
          <w:szCs w:val="24"/>
        </w:rPr>
        <w:t>Znacznik „1” – faktura dotyczy jednostki podrzędnej Jednostki samorządu terytorialnego.</w:t>
      </w:r>
    </w:p>
    <w:p w14:paraId="05D616E7" w14:textId="77777777" w:rsidR="007023B8" w:rsidRPr="007023B8" w:rsidRDefault="007023B8" w:rsidP="007023B8">
      <w:pPr>
        <w:pStyle w:val="Tekstpodstawowy"/>
        <w:tabs>
          <w:tab w:val="left" w:pos="426"/>
        </w:tabs>
        <w:spacing w:line="360" w:lineRule="auto"/>
        <w:ind w:left="426"/>
        <w:rPr>
          <w:rFonts w:ascii="Arial" w:hAnsi="Arial" w:cs="Arial"/>
          <w:bCs/>
          <w:szCs w:val="24"/>
        </w:rPr>
      </w:pPr>
      <w:r w:rsidRPr="007023B8">
        <w:rPr>
          <w:rFonts w:ascii="Arial" w:hAnsi="Arial" w:cs="Arial"/>
          <w:bCs/>
          <w:szCs w:val="24"/>
        </w:rPr>
        <w:t>Podmiot 3</w:t>
      </w:r>
    </w:p>
    <w:p w14:paraId="013947E8" w14:textId="77777777" w:rsidR="007023B8" w:rsidRPr="007023B8" w:rsidRDefault="007023B8" w:rsidP="007023B8">
      <w:pPr>
        <w:pStyle w:val="Tekstpodstawowy"/>
        <w:tabs>
          <w:tab w:val="left" w:pos="426"/>
        </w:tabs>
        <w:spacing w:line="360" w:lineRule="auto"/>
        <w:ind w:left="426"/>
        <w:rPr>
          <w:rFonts w:ascii="Arial" w:hAnsi="Arial" w:cs="Arial"/>
          <w:bCs/>
          <w:szCs w:val="24"/>
        </w:rPr>
      </w:pPr>
      <w:r w:rsidRPr="007023B8">
        <w:rPr>
          <w:rFonts w:ascii="Arial" w:hAnsi="Arial" w:cs="Arial"/>
          <w:bCs/>
          <w:szCs w:val="24"/>
        </w:rPr>
        <w:t>Urząd Miasta Rybnika</w:t>
      </w:r>
    </w:p>
    <w:p w14:paraId="0D88344D" w14:textId="77777777" w:rsidR="007023B8" w:rsidRPr="007023B8" w:rsidRDefault="007023B8" w:rsidP="007023B8">
      <w:pPr>
        <w:pStyle w:val="Tekstpodstawowy"/>
        <w:tabs>
          <w:tab w:val="left" w:pos="426"/>
        </w:tabs>
        <w:spacing w:line="360" w:lineRule="auto"/>
        <w:ind w:left="426"/>
        <w:rPr>
          <w:rFonts w:ascii="Arial" w:hAnsi="Arial" w:cs="Arial"/>
          <w:bCs/>
          <w:szCs w:val="24"/>
        </w:rPr>
      </w:pPr>
      <w:r w:rsidRPr="007023B8">
        <w:rPr>
          <w:rFonts w:ascii="Arial" w:hAnsi="Arial" w:cs="Arial"/>
          <w:bCs/>
          <w:szCs w:val="24"/>
        </w:rPr>
        <w:t>ul. Bolesława Chrobrego 2</w:t>
      </w:r>
    </w:p>
    <w:p w14:paraId="3D4B171C" w14:textId="77777777" w:rsidR="007023B8" w:rsidRPr="007023B8" w:rsidRDefault="007023B8" w:rsidP="007023B8">
      <w:pPr>
        <w:pStyle w:val="Tekstpodstawowy"/>
        <w:tabs>
          <w:tab w:val="left" w:pos="426"/>
        </w:tabs>
        <w:spacing w:line="360" w:lineRule="auto"/>
        <w:ind w:left="426"/>
        <w:rPr>
          <w:rFonts w:ascii="Arial" w:hAnsi="Arial" w:cs="Arial"/>
          <w:bCs/>
          <w:szCs w:val="24"/>
        </w:rPr>
      </w:pPr>
      <w:r w:rsidRPr="007023B8">
        <w:rPr>
          <w:rFonts w:ascii="Arial" w:hAnsi="Arial" w:cs="Arial"/>
          <w:bCs/>
          <w:szCs w:val="24"/>
        </w:rPr>
        <w:t>44-200 Rybnik</w:t>
      </w:r>
    </w:p>
    <w:p w14:paraId="04C267CD" w14:textId="77777777" w:rsidR="007023B8" w:rsidRPr="007023B8" w:rsidRDefault="007023B8" w:rsidP="007023B8">
      <w:pPr>
        <w:pStyle w:val="Tekstpodstawowy"/>
        <w:tabs>
          <w:tab w:val="left" w:pos="426"/>
        </w:tabs>
        <w:spacing w:line="360" w:lineRule="auto"/>
        <w:ind w:left="426"/>
        <w:rPr>
          <w:rFonts w:ascii="Arial" w:hAnsi="Arial" w:cs="Arial"/>
          <w:bCs/>
          <w:szCs w:val="24"/>
        </w:rPr>
      </w:pPr>
      <w:r w:rsidRPr="007023B8">
        <w:rPr>
          <w:rFonts w:ascii="Arial" w:hAnsi="Arial" w:cs="Arial"/>
          <w:bCs/>
          <w:szCs w:val="24"/>
        </w:rPr>
        <w:t>NIP: 6423180461</w:t>
      </w:r>
    </w:p>
    <w:p w14:paraId="3114DE5E" w14:textId="77777777" w:rsidR="007023B8" w:rsidRPr="007023B8" w:rsidRDefault="007023B8" w:rsidP="007023B8">
      <w:pPr>
        <w:pStyle w:val="Tekstpodstawowy"/>
        <w:tabs>
          <w:tab w:val="left" w:pos="426"/>
        </w:tabs>
        <w:spacing w:line="360" w:lineRule="auto"/>
        <w:ind w:left="426"/>
        <w:rPr>
          <w:rFonts w:ascii="Arial" w:hAnsi="Arial" w:cs="Arial"/>
          <w:bCs/>
          <w:szCs w:val="24"/>
        </w:rPr>
      </w:pPr>
      <w:r w:rsidRPr="007023B8">
        <w:rPr>
          <w:rFonts w:ascii="Arial" w:hAnsi="Arial" w:cs="Arial"/>
          <w:bCs/>
          <w:szCs w:val="24"/>
        </w:rPr>
        <w:t xml:space="preserve">Rola „8” – Jednostka samorządu terytorialnego – odbiorca, </w:t>
      </w:r>
    </w:p>
    <w:p w14:paraId="492DE41C" w14:textId="77777777" w:rsidR="00FD4EC0" w:rsidRDefault="007023B8" w:rsidP="00FD4EC0">
      <w:pPr>
        <w:pStyle w:val="Tekstpodstawowy"/>
        <w:numPr>
          <w:ilvl w:val="0"/>
          <w:numId w:val="33"/>
        </w:numPr>
        <w:spacing w:line="360" w:lineRule="auto"/>
        <w:ind w:left="426" w:hanging="426"/>
        <w:rPr>
          <w:rFonts w:ascii="Arial" w:hAnsi="Arial" w:cs="Arial"/>
          <w:bCs/>
          <w:szCs w:val="24"/>
        </w:rPr>
      </w:pPr>
      <w:r w:rsidRPr="007023B8">
        <w:rPr>
          <w:rFonts w:ascii="Arial" w:hAnsi="Arial" w:cs="Arial"/>
          <w:bCs/>
          <w:szCs w:val="24"/>
        </w:rPr>
        <w:t xml:space="preserve">Strony zgodnie postanawiają, że w przypadku wystawienia przez Wykonawcę faktury niezgodnie z ust. 5, przewidziane w niniejszej umowie oraz wskazywane na wystawianych fakturach terminy płatności nie rozpoczynają się do momentu dokonania przez sprzedawcę korekty błędnie wystawionych faktur, które to korekty będą uwzględniały zasady, o których mowa w ust. 5. Zamawiający nie jest zobowiązany do dokonania płatności w przypadku faktur wystawionych w </w:t>
      </w:r>
      <w:r w:rsidRPr="007023B8">
        <w:rPr>
          <w:rFonts w:ascii="Arial" w:hAnsi="Arial" w:cs="Arial"/>
          <w:bCs/>
          <w:szCs w:val="24"/>
        </w:rPr>
        <w:lastRenderedPageBreak/>
        <w:t>sposób nieuwzględniający zasad, o których mowa w ust. 5. Strony zgodnie postanawiają, że w sytuacji opisanej powyżej nie będą naliczane odsetki za zwłokę.</w:t>
      </w:r>
    </w:p>
    <w:p w14:paraId="056AABD9" w14:textId="40DBBEA7" w:rsidR="007023B8" w:rsidRPr="00FD4EC0" w:rsidRDefault="007023B8" w:rsidP="00FD4EC0">
      <w:pPr>
        <w:pStyle w:val="Tekstpodstawowy"/>
        <w:numPr>
          <w:ilvl w:val="0"/>
          <w:numId w:val="33"/>
        </w:numPr>
        <w:spacing w:line="360" w:lineRule="auto"/>
        <w:ind w:left="426" w:hanging="426"/>
        <w:rPr>
          <w:rFonts w:ascii="Arial" w:hAnsi="Arial" w:cs="Arial"/>
          <w:bCs/>
          <w:szCs w:val="24"/>
        </w:rPr>
      </w:pPr>
      <w:r w:rsidRPr="00FD4EC0">
        <w:rPr>
          <w:rFonts w:ascii="Arial" w:hAnsi="Arial" w:cs="Arial"/>
          <w:bCs/>
          <w:szCs w:val="24"/>
        </w:rPr>
        <w:t xml:space="preserve">Strony zgodnie postanawiają, że załączniki do faktur (inne niż objęte przepisami w zakresie Krajowego Systemu e-Faktur) będą przekazywane drogą elektroniczną przy wykorzystaniu poczty elektronicznej (e-mail) na następujące adresy: </w:t>
      </w:r>
    </w:p>
    <w:p w14:paraId="684F4A6B" w14:textId="77777777" w:rsidR="007023B8" w:rsidRPr="007023B8" w:rsidRDefault="007023B8" w:rsidP="00FD4EC0">
      <w:pPr>
        <w:pStyle w:val="Tekstpodstawowy"/>
        <w:tabs>
          <w:tab w:val="left" w:pos="426"/>
        </w:tabs>
        <w:spacing w:line="360" w:lineRule="auto"/>
        <w:ind w:left="426"/>
        <w:rPr>
          <w:rFonts w:ascii="Arial" w:hAnsi="Arial" w:cs="Arial"/>
          <w:bCs/>
          <w:szCs w:val="24"/>
        </w:rPr>
      </w:pPr>
      <w:r w:rsidRPr="007023B8">
        <w:rPr>
          <w:rFonts w:ascii="Arial" w:hAnsi="Arial" w:cs="Arial"/>
          <w:bCs/>
          <w:szCs w:val="24"/>
        </w:rPr>
        <w:t xml:space="preserve">Wykonawca: </w:t>
      </w:r>
      <w:r w:rsidRPr="007023B8">
        <w:rPr>
          <w:rFonts w:ascii="Arial" w:hAnsi="Arial" w:cs="Arial"/>
          <w:bCs/>
          <w:szCs w:val="24"/>
          <w:u w:val="single"/>
        </w:rPr>
        <w:t>……………………… (</w:t>
      </w:r>
      <w:hyperlink r:id="rId8" w:history="1">
        <w:r w:rsidRPr="007023B8">
          <w:rPr>
            <w:rStyle w:val="Hipercze"/>
            <w:rFonts w:ascii="Arial" w:hAnsi="Arial" w:cs="Arial"/>
            <w:bCs/>
            <w:szCs w:val="24"/>
          </w:rPr>
          <w:t>adres</w:t>
        </w:r>
      </w:hyperlink>
      <w:r w:rsidRPr="007023B8">
        <w:rPr>
          <w:rFonts w:ascii="Arial" w:hAnsi="Arial" w:cs="Arial"/>
          <w:bCs/>
          <w:szCs w:val="24"/>
          <w:u w:val="single"/>
        </w:rPr>
        <w:t xml:space="preserve"> e-mail),</w:t>
      </w:r>
      <w:r w:rsidRPr="007023B8">
        <w:rPr>
          <w:rFonts w:ascii="Arial" w:hAnsi="Arial" w:cs="Arial"/>
          <w:bCs/>
          <w:szCs w:val="24"/>
        </w:rPr>
        <w:t xml:space="preserve"> </w:t>
      </w:r>
    </w:p>
    <w:p w14:paraId="44E6D99D" w14:textId="3835F575" w:rsidR="007023B8" w:rsidRPr="007023B8" w:rsidRDefault="007023B8" w:rsidP="00FD4EC0">
      <w:pPr>
        <w:pStyle w:val="Tekstpodstawowy"/>
        <w:tabs>
          <w:tab w:val="left" w:pos="426"/>
        </w:tabs>
        <w:spacing w:line="360" w:lineRule="auto"/>
        <w:ind w:left="426"/>
        <w:rPr>
          <w:rFonts w:ascii="Arial" w:hAnsi="Arial" w:cs="Arial"/>
          <w:bCs/>
          <w:szCs w:val="24"/>
        </w:rPr>
      </w:pPr>
      <w:r w:rsidRPr="007023B8">
        <w:rPr>
          <w:rFonts w:ascii="Arial" w:hAnsi="Arial" w:cs="Arial"/>
          <w:bCs/>
          <w:szCs w:val="24"/>
        </w:rPr>
        <w:t xml:space="preserve">Zamawiający: </w:t>
      </w:r>
      <w:hyperlink r:id="rId9" w:history="1">
        <w:r w:rsidR="006B6A1B" w:rsidRPr="005D57FE">
          <w:rPr>
            <w:rStyle w:val="Hipercze"/>
            <w:rFonts w:ascii="Arial" w:hAnsi="Arial" w:cs="Arial"/>
            <w:bCs/>
            <w:szCs w:val="24"/>
          </w:rPr>
          <w:t>komunikacja@um.rybnik.pl</w:t>
        </w:r>
      </w:hyperlink>
      <w:r w:rsidRPr="007023B8">
        <w:rPr>
          <w:rFonts w:ascii="Arial" w:hAnsi="Arial" w:cs="Arial"/>
          <w:bCs/>
          <w:szCs w:val="24"/>
        </w:rPr>
        <w:t xml:space="preserve">  </w:t>
      </w:r>
    </w:p>
    <w:p w14:paraId="78988946" w14:textId="0DCEC708" w:rsidR="007023B8" w:rsidRPr="007023B8" w:rsidRDefault="007023B8" w:rsidP="007023B8">
      <w:pPr>
        <w:pStyle w:val="Tekstpodstawowy"/>
        <w:numPr>
          <w:ilvl w:val="1"/>
          <w:numId w:val="11"/>
        </w:numPr>
        <w:tabs>
          <w:tab w:val="clear" w:pos="1440"/>
          <w:tab w:val="left" w:pos="426"/>
        </w:tabs>
        <w:spacing w:line="360" w:lineRule="auto"/>
        <w:ind w:left="426" w:hanging="426"/>
        <w:rPr>
          <w:rFonts w:ascii="Arial" w:hAnsi="Arial" w:cs="Arial"/>
          <w:bCs/>
          <w:szCs w:val="24"/>
        </w:rPr>
      </w:pPr>
      <w:r w:rsidRPr="007023B8">
        <w:rPr>
          <w:rFonts w:ascii="Arial" w:hAnsi="Arial" w:cs="Arial"/>
          <w:bCs/>
          <w:szCs w:val="24"/>
        </w:rPr>
        <w:t xml:space="preserve">Strony zgodnie postanawiają, że w przypadku braku możliwości wystawienia faktury ustrukturyzowanej (w szczególności z uwagi na awarię Krajowego Systemu e-Faktur lub jego niedostępność), faktury będą przekazywane drogą elektroniczną przy wykorzystaniu poczty elektronicznej (e-mail) na adresy podane w ust. 7. </w:t>
      </w:r>
    </w:p>
    <w:p w14:paraId="31DA8AD3" w14:textId="12022D82" w:rsidR="007C5643" w:rsidRPr="00BC5BFC" w:rsidRDefault="007C5643" w:rsidP="00BA004D">
      <w:pPr>
        <w:pStyle w:val="Tekstpodstawowy"/>
        <w:numPr>
          <w:ilvl w:val="1"/>
          <w:numId w:val="11"/>
        </w:numPr>
        <w:tabs>
          <w:tab w:val="clear" w:pos="1440"/>
          <w:tab w:val="left" w:pos="426"/>
        </w:tabs>
        <w:spacing w:line="360" w:lineRule="auto"/>
        <w:ind w:left="426" w:hanging="426"/>
        <w:rPr>
          <w:rFonts w:ascii="Arial" w:hAnsi="Arial" w:cs="Arial"/>
          <w:bCs/>
          <w:szCs w:val="24"/>
        </w:rPr>
      </w:pPr>
      <w:r w:rsidRPr="00BC5BFC">
        <w:rPr>
          <w:rFonts w:ascii="Arial" w:hAnsi="Arial" w:cs="Arial"/>
          <w:szCs w:val="24"/>
        </w:rPr>
        <w:t>Za termin zapłaty ustala się dzień obciążenia rachunku Zamawiającego.</w:t>
      </w:r>
    </w:p>
    <w:p w14:paraId="280C9F37" w14:textId="77777777" w:rsidR="007C5643" w:rsidRPr="00BC5BFC" w:rsidRDefault="007C5643" w:rsidP="00BA004D">
      <w:pPr>
        <w:pStyle w:val="Tekstpodstawowy"/>
        <w:numPr>
          <w:ilvl w:val="1"/>
          <w:numId w:val="11"/>
        </w:numPr>
        <w:tabs>
          <w:tab w:val="clear" w:pos="1440"/>
          <w:tab w:val="left" w:pos="426"/>
        </w:tabs>
        <w:spacing w:line="360" w:lineRule="auto"/>
        <w:ind w:left="426" w:hanging="426"/>
        <w:rPr>
          <w:rFonts w:ascii="Arial" w:hAnsi="Arial" w:cs="Arial"/>
          <w:bCs/>
          <w:szCs w:val="24"/>
        </w:rPr>
      </w:pPr>
      <w:r w:rsidRPr="00BC5BFC">
        <w:rPr>
          <w:rFonts w:ascii="Arial" w:hAnsi="Arial" w:cs="Arial"/>
          <w:bCs/>
          <w:szCs w:val="24"/>
        </w:rPr>
        <w:t>Płatność nastąpi przelewem na konto Wykonawcy podane na fakturze.</w:t>
      </w:r>
    </w:p>
    <w:p w14:paraId="0744BD4D" w14:textId="77777777" w:rsidR="007C5643" w:rsidRPr="00BC5BFC" w:rsidRDefault="007C5643" w:rsidP="00BA004D">
      <w:pPr>
        <w:pStyle w:val="Tekstpodstawowy"/>
        <w:numPr>
          <w:ilvl w:val="1"/>
          <w:numId w:val="11"/>
        </w:numPr>
        <w:tabs>
          <w:tab w:val="clear" w:pos="1440"/>
          <w:tab w:val="left" w:pos="426"/>
        </w:tabs>
        <w:spacing w:line="360" w:lineRule="auto"/>
        <w:ind w:left="426" w:hanging="426"/>
        <w:rPr>
          <w:rFonts w:ascii="Arial" w:hAnsi="Arial" w:cs="Arial"/>
          <w:bCs/>
          <w:szCs w:val="24"/>
        </w:rPr>
      </w:pPr>
      <w:r w:rsidRPr="00BC5BFC">
        <w:rPr>
          <w:rFonts w:ascii="Arial" w:hAnsi="Arial" w:cs="Arial"/>
          <w:szCs w:val="24"/>
        </w:rPr>
        <w:t>Zamawiający dokonuje płatności metodą podzielonej płatności w przypadku gdy Wykonawca posiada rachunek rozliczeniowy zgodnie z art. 62a ust. 1 ustawy Prawo bankowe.</w:t>
      </w:r>
    </w:p>
    <w:p w14:paraId="731EEEEA" w14:textId="4BC445A7" w:rsidR="007C5643" w:rsidRPr="00BC5BFC" w:rsidRDefault="007C5643" w:rsidP="00BA004D">
      <w:pPr>
        <w:pStyle w:val="Tekstpodstawowy"/>
        <w:numPr>
          <w:ilvl w:val="1"/>
          <w:numId w:val="11"/>
        </w:numPr>
        <w:tabs>
          <w:tab w:val="clear" w:pos="1440"/>
          <w:tab w:val="left" w:pos="426"/>
        </w:tabs>
        <w:spacing w:line="360" w:lineRule="auto"/>
        <w:ind w:left="426" w:hanging="426"/>
        <w:rPr>
          <w:rFonts w:ascii="Arial" w:hAnsi="Arial" w:cs="Arial"/>
          <w:bCs/>
          <w:szCs w:val="24"/>
        </w:rPr>
      </w:pPr>
      <w:r w:rsidRPr="00BC5BFC">
        <w:rPr>
          <w:rFonts w:ascii="Arial" w:hAnsi="Arial" w:cs="Arial"/>
          <w:szCs w:val="24"/>
        </w:rPr>
        <w:t xml:space="preserve">Wykonawca ponosi odpowiedzialność przed Zamawiającym za wskazanie </w:t>
      </w:r>
      <w:r w:rsidRPr="00BC5BFC">
        <w:rPr>
          <w:rFonts w:ascii="Arial" w:hAnsi="Arial" w:cs="Arial"/>
          <w:szCs w:val="24"/>
        </w:rPr>
        <w:br/>
        <w:t xml:space="preserve">na fakturze właściwego rachunku umożliwiającego dokonanie płatności zgodnie </w:t>
      </w:r>
      <w:r w:rsidRPr="00BC5BFC">
        <w:rPr>
          <w:rFonts w:ascii="Arial" w:hAnsi="Arial" w:cs="Arial"/>
          <w:szCs w:val="24"/>
        </w:rPr>
        <w:br/>
        <w:t xml:space="preserve">z ust. </w:t>
      </w:r>
      <w:r w:rsidR="00FD4EC0">
        <w:rPr>
          <w:rFonts w:ascii="Arial" w:hAnsi="Arial" w:cs="Arial"/>
          <w:szCs w:val="24"/>
        </w:rPr>
        <w:t>9</w:t>
      </w:r>
      <w:r w:rsidRPr="00BC5BFC">
        <w:rPr>
          <w:rFonts w:ascii="Arial" w:hAnsi="Arial" w:cs="Arial"/>
          <w:szCs w:val="24"/>
        </w:rPr>
        <w:t>.</w:t>
      </w:r>
    </w:p>
    <w:p w14:paraId="04C06CD7" w14:textId="77777777" w:rsidR="007C5643" w:rsidRPr="00BC5BFC" w:rsidRDefault="007C5643" w:rsidP="007C5643">
      <w:pPr>
        <w:spacing w:before="240" w:after="0" w:line="360" w:lineRule="auto"/>
        <w:jc w:val="center"/>
        <w:rPr>
          <w:rFonts w:ascii="Arial" w:eastAsia="Arial" w:hAnsi="Arial" w:cs="Arial"/>
          <w:sz w:val="24"/>
          <w:szCs w:val="24"/>
        </w:rPr>
      </w:pPr>
      <w:r w:rsidRPr="00BC5BFC">
        <w:rPr>
          <w:rFonts w:ascii="Arial" w:eastAsia="Arial" w:hAnsi="Arial" w:cs="Arial"/>
          <w:sz w:val="24"/>
          <w:szCs w:val="24"/>
        </w:rPr>
        <w:t>§ 8</w:t>
      </w:r>
    </w:p>
    <w:p w14:paraId="651C21E2" w14:textId="77777777" w:rsidR="007C5643" w:rsidRPr="00BC5BFC" w:rsidRDefault="007C5643" w:rsidP="00BA004D">
      <w:pPr>
        <w:pStyle w:val="Tekstpodstawowy21"/>
        <w:numPr>
          <w:ilvl w:val="0"/>
          <w:numId w:val="9"/>
        </w:numPr>
        <w:tabs>
          <w:tab w:val="num" w:pos="426"/>
        </w:tabs>
        <w:suppressAutoHyphens w:val="0"/>
        <w:spacing w:after="0" w:line="360" w:lineRule="auto"/>
        <w:ind w:left="426" w:hanging="426"/>
        <w:rPr>
          <w:rFonts w:ascii="Arial" w:hAnsi="Arial" w:cs="Arial"/>
        </w:rPr>
      </w:pPr>
      <w:r w:rsidRPr="00BC5BFC">
        <w:rPr>
          <w:rFonts w:ascii="Arial" w:hAnsi="Arial" w:cs="Arial"/>
        </w:rPr>
        <w:t>Wykonawca oświadcza, że jest podatnikiem podatku VAT i posiada numer identyfikacji podatkowej NIP: ………………..</w:t>
      </w:r>
    </w:p>
    <w:p w14:paraId="034CDAA2" w14:textId="77777777" w:rsidR="007C5643" w:rsidRPr="00BC5BFC" w:rsidRDefault="007C5643" w:rsidP="00BA004D">
      <w:pPr>
        <w:pStyle w:val="Tekstpodstawowy21"/>
        <w:numPr>
          <w:ilvl w:val="0"/>
          <w:numId w:val="9"/>
        </w:numPr>
        <w:tabs>
          <w:tab w:val="num" w:pos="426"/>
        </w:tabs>
        <w:suppressAutoHyphens w:val="0"/>
        <w:spacing w:after="0" w:line="360" w:lineRule="auto"/>
        <w:ind w:left="426" w:hanging="426"/>
        <w:rPr>
          <w:rFonts w:ascii="Arial" w:hAnsi="Arial" w:cs="Arial"/>
        </w:rPr>
      </w:pPr>
      <w:r w:rsidRPr="00BC5BFC">
        <w:rPr>
          <w:rFonts w:ascii="Arial" w:hAnsi="Arial" w:cs="Arial"/>
        </w:rPr>
        <w:t xml:space="preserve">Zamawiający oświadcza, że jest podatnikiem podatku VAT i posiada numer identyfikacji podatkowej NIP: 642-001-07-58. </w:t>
      </w:r>
    </w:p>
    <w:p w14:paraId="366C322C" w14:textId="77777777" w:rsidR="007C5643" w:rsidRPr="00BC5BFC" w:rsidRDefault="007C5643" w:rsidP="007C5643">
      <w:pPr>
        <w:spacing w:before="240" w:after="0" w:line="360" w:lineRule="auto"/>
        <w:jc w:val="center"/>
        <w:rPr>
          <w:rFonts w:ascii="Arial" w:eastAsia="Arial" w:hAnsi="Arial" w:cs="Arial"/>
          <w:sz w:val="24"/>
          <w:szCs w:val="24"/>
        </w:rPr>
      </w:pPr>
      <w:r w:rsidRPr="00BC5BFC">
        <w:rPr>
          <w:rFonts w:ascii="Arial" w:eastAsia="Arial" w:hAnsi="Arial" w:cs="Arial"/>
          <w:sz w:val="24"/>
          <w:szCs w:val="24"/>
        </w:rPr>
        <w:t>§ 9</w:t>
      </w:r>
    </w:p>
    <w:p w14:paraId="6FCD9A1A" w14:textId="77777777" w:rsidR="007C5643" w:rsidRPr="00BC5BFC" w:rsidRDefault="007C5643" w:rsidP="007C5643">
      <w:pPr>
        <w:spacing w:line="360" w:lineRule="auto"/>
        <w:rPr>
          <w:rFonts w:ascii="Arial" w:hAnsi="Arial" w:cs="Arial"/>
          <w:sz w:val="24"/>
          <w:szCs w:val="24"/>
        </w:rPr>
      </w:pPr>
      <w:r w:rsidRPr="00BC5BFC">
        <w:rPr>
          <w:rFonts w:ascii="Arial" w:hAnsi="Arial" w:cs="Arial"/>
          <w:sz w:val="24"/>
          <w:szCs w:val="24"/>
        </w:rPr>
        <w:t xml:space="preserve">Wierzytelność wynikająca z niniejszej umowy nie może być przedmiotem cesji na rzecz osób trzecich bez zgody Zamawiającego. </w:t>
      </w:r>
    </w:p>
    <w:p w14:paraId="3D9DB94D" w14:textId="77777777" w:rsidR="007C5643" w:rsidRPr="00BC5BFC" w:rsidRDefault="007C5643" w:rsidP="007C5643">
      <w:pPr>
        <w:spacing w:before="240" w:after="0" w:line="360" w:lineRule="auto"/>
        <w:jc w:val="center"/>
        <w:rPr>
          <w:rFonts w:ascii="Arial" w:eastAsia="Arial" w:hAnsi="Arial" w:cs="Arial"/>
          <w:sz w:val="24"/>
          <w:szCs w:val="24"/>
        </w:rPr>
      </w:pPr>
      <w:r w:rsidRPr="00BC5BFC">
        <w:rPr>
          <w:rFonts w:ascii="Arial" w:eastAsia="Arial" w:hAnsi="Arial" w:cs="Arial"/>
          <w:sz w:val="24"/>
          <w:szCs w:val="24"/>
        </w:rPr>
        <w:t>§ 10</w:t>
      </w:r>
    </w:p>
    <w:p w14:paraId="66DAA180" w14:textId="77777777" w:rsidR="007C5643" w:rsidRPr="00BC5BFC" w:rsidRDefault="007C5643" w:rsidP="007C5643">
      <w:pPr>
        <w:spacing w:line="360" w:lineRule="auto"/>
        <w:rPr>
          <w:rFonts w:ascii="Arial" w:hAnsi="Arial" w:cs="Arial"/>
          <w:sz w:val="24"/>
          <w:szCs w:val="24"/>
        </w:rPr>
      </w:pPr>
      <w:r w:rsidRPr="00BC5BFC">
        <w:rPr>
          <w:rFonts w:ascii="Arial" w:hAnsi="Arial" w:cs="Arial"/>
          <w:sz w:val="24"/>
          <w:szCs w:val="24"/>
        </w:rPr>
        <w:t>Wykonawcy występujący wspólnie ponoszą solidarną odpowiedzialność za wykonanie umowy.</w:t>
      </w:r>
    </w:p>
    <w:p w14:paraId="6C72A63B" w14:textId="77777777" w:rsidR="007C5643" w:rsidRPr="00BC5BFC" w:rsidRDefault="007C5643" w:rsidP="007C5643">
      <w:pPr>
        <w:spacing w:before="240" w:after="0" w:line="360" w:lineRule="auto"/>
        <w:jc w:val="center"/>
        <w:rPr>
          <w:rFonts w:ascii="Arial" w:eastAsia="Arial" w:hAnsi="Arial" w:cs="Arial"/>
          <w:sz w:val="24"/>
          <w:szCs w:val="24"/>
        </w:rPr>
      </w:pPr>
      <w:r w:rsidRPr="00BC5BFC">
        <w:rPr>
          <w:rFonts w:ascii="Arial" w:eastAsia="Arial" w:hAnsi="Arial" w:cs="Arial"/>
          <w:sz w:val="24"/>
          <w:szCs w:val="24"/>
        </w:rPr>
        <w:lastRenderedPageBreak/>
        <w:t>§ 11</w:t>
      </w:r>
    </w:p>
    <w:p w14:paraId="05601382" w14:textId="77777777" w:rsidR="007C5643" w:rsidRPr="00BC5BFC" w:rsidRDefault="007C5643" w:rsidP="00BA004D">
      <w:pPr>
        <w:numPr>
          <w:ilvl w:val="0"/>
          <w:numId w:val="8"/>
        </w:numPr>
        <w:spacing w:after="0" w:line="360" w:lineRule="auto"/>
        <w:rPr>
          <w:rFonts w:ascii="Arial" w:eastAsia="Arial" w:hAnsi="Arial" w:cs="Arial"/>
          <w:sz w:val="24"/>
          <w:szCs w:val="24"/>
        </w:rPr>
      </w:pPr>
      <w:r w:rsidRPr="00BC5BFC">
        <w:rPr>
          <w:rFonts w:ascii="Arial" w:eastAsia="Arial" w:hAnsi="Arial" w:cs="Arial"/>
          <w:sz w:val="24"/>
          <w:szCs w:val="24"/>
        </w:rPr>
        <w:t>Wykonawca może zlecić Podwykonawcy/om wskazaną w ofercie część/zakres zamówienia.</w:t>
      </w:r>
    </w:p>
    <w:p w14:paraId="51D90F42" w14:textId="77777777" w:rsidR="007C5643" w:rsidRPr="00BC5BFC" w:rsidRDefault="007C5643" w:rsidP="00BA004D">
      <w:pPr>
        <w:numPr>
          <w:ilvl w:val="0"/>
          <w:numId w:val="8"/>
        </w:numPr>
        <w:spacing w:after="0" w:line="360" w:lineRule="auto"/>
        <w:rPr>
          <w:rFonts w:ascii="Arial" w:eastAsia="Arial" w:hAnsi="Arial" w:cs="Arial"/>
          <w:sz w:val="24"/>
          <w:szCs w:val="24"/>
        </w:rPr>
      </w:pPr>
      <w:r w:rsidRPr="00BC5BFC">
        <w:rPr>
          <w:rFonts w:ascii="Arial" w:eastAsia="Arial" w:hAnsi="Arial" w:cs="Arial"/>
          <w:sz w:val="24"/>
          <w:szCs w:val="24"/>
        </w:rPr>
        <w:t>W trakcie realizacji umowy Wykonawca może dokonać zmiany Podwykonawcy, zrezygnować z Podwykonawcy bądź wprowadzić Podwykonawcę w zakresie nieprzewidzianym w ofercie.</w:t>
      </w:r>
    </w:p>
    <w:p w14:paraId="0F2B3730" w14:textId="77777777" w:rsidR="007C5643" w:rsidRPr="00BC5BFC" w:rsidRDefault="007C5643" w:rsidP="00BA004D">
      <w:pPr>
        <w:numPr>
          <w:ilvl w:val="0"/>
          <w:numId w:val="8"/>
        </w:numPr>
        <w:spacing w:after="0" w:line="360" w:lineRule="auto"/>
        <w:rPr>
          <w:rFonts w:ascii="Arial" w:hAnsi="Arial" w:cs="Arial"/>
          <w:color w:val="000000" w:themeColor="text1"/>
          <w:sz w:val="24"/>
          <w:szCs w:val="24"/>
        </w:rPr>
      </w:pPr>
      <w:r w:rsidRPr="00BC5BFC">
        <w:rPr>
          <w:rFonts w:ascii="Arial" w:hAnsi="Arial" w:cs="Arial"/>
          <w:color w:val="000000" w:themeColor="text1"/>
          <w:sz w:val="24"/>
          <w:szCs w:val="24"/>
        </w:rPr>
        <w:t xml:space="preserve">Przed przystąpieniem do wykonania umowy Wykonawca, o ile są już znane, poda nazwy albo imiona i nazwiska </w:t>
      </w:r>
      <w:r w:rsidRPr="00BC5BFC">
        <w:rPr>
          <w:rFonts w:ascii="Arial" w:hAnsi="Arial" w:cs="Arial"/>
          <w:bCs/>
          <w:color w:val="000000" w:themeColor="text1"/>
          <w:sz w:val="24"/>
          <w:szCs w:val="24"/>
        </w:rPr>
        <w:t xml:space="preserve">oraz </w:t>
      </w:r>
      <w:r w:rsidRPr="00BC5BFC">
        <w:rPr>
          <w:rFonts w:ascii="Arial" w:hAnsi="Arial" w:cs="Arial"/>
          <w:color w:val="000000" w:themeColor="text1"/>
          <w:sz w:val="24"/>
          <w:szCs w:val="24"/>
        </w:rPr>
        <w:t>dane kontaktowe podwykonawców i osób do kontaktu z nimi, zaangażowanych w wykonanie zamówienia. Wykonawca zobowiązany jest do zawiadomienia Zamawiającego o wszelkich zmianach danych, o których mowa w zdaniu pierwszym, w trakcie realizacji zamówienia, a także przekazuje informacje na temat nowych podwykonawców, którym w późniejszym okresie zamierza powierzyć realizację zamówienia.</w:t>
      </w:r>
    </w:p>
    <w:p w14:paraId="07F0E89C" w14:textId="77777777" w:rsidR="007C5643" w:rsidRPr="00BC5BFC" w:rsidRDefault="007C5643" w:rsidP="00BA004D">
      <w:pPr>
        <w:pStyle w:val="Zwykytekst"/>
        <w:numPr>
          <w:ilvl w:val="0"/>
          <w:numId w:val="8"/>
        </w:numPr>
        <w:spacing w:line="360" w:lineRule="auto"/>
        <w:rPr>
          <w:rFonts w:ascii="Arial" w:hAnsi="Arial" w:cs="Arial"/>
          <w:sz w:val="24"/>
          <w:szCs w:val="24"/>
        </w:rPr>
      </w:pPr>
      <w:r w:rsidRPr="00BC5BFC">
        <w:rPr>
          <w:rFonts w:ascii="Arial" w:hAnsi="Arial" w:cs="Arial"/>
          <w:sz w:val="24"/>
          <w:szCs w:val="24"/>
        </w:rPr>
        <w:t>Wykonanie części/zakresu przedmiotu umowy w podwykonawstwie nie zwalnia Wykonawcy od odpowiedzialności i zobowiązań wynikających z warunków umowy. Wykonawca będzie odpowiedzialny za działania, uchybienia i zaniedbania Podwykonawcy jak za własne działanie lub zaniechanie.</w:t>
      </w:r>
    </w:p>
    <w:p w14:paraId="401856AE" w14:textId="77777777" w:rsidR="007C5643" w:rsidRPr="00BC5BFC" w:rsidRDefault="007C5643" w:rsidP="007C5643">
      <w:pPr>
        <w:spacing w:before="240" w:after="0" w:line="360" w:lineRule="auto"/>
        <w:jc w:val="center"/>
        <w:rPr>
          <w:rFonts w:ascii="Arial" w:eastAsia="Arial" w:hAnsi="Arial" w:cs="Arial"/>
          <w:sz w:val="24"/>
          <w:szCs w:val="24"/>
        </w:rPr>
      </w:pPr>
      <w:r w:rsidRPr="00BC5BFC">
        <w:rPr>
          <w:rFonts w:ascii="Arial" w:eastAsia="Arial" w:hAnsi="Arial" w:cs="Arial"/>
          <w:sz w:val="24"/>
          <w:szCs w:val="24"/>
        </w:rPr>
        <w:t>§ 12</w:t>
      </w:r>
    </w:p>
    <w:p w14:paraId="00C218EC" w14:textId="77777777" w:rsidR="007C5643" w:rsidRPr="00BC5BFC" w:rsidRDefault="007C5643" w:rsidP="00BA004D">
      <w:pPr>
        <w:numPr>
          <w:ilvl w:val="0"/>
          <w:numId w:val="13"/>
        </w:numPr>
        <w:tabs>
          <w:tab w:val="clear" w:pos="1440"/>
          <w:tab w:val="num" w:pos="426"/>
        </w:tabs>
        <w:spacing w:after="0" w:line="360" w:lineRule="auto"/>
        <w:ind w:hanging="1440"/>
        <w:rPr>
          <w:rFonts w:ascii="Arial" w:eastAsia="Arial" w:hAnsi="Arial" w:cs="Arial"/>
          <w:sz w:val="24"/>
          <w:szCs w:val="24"/>
        </w:rPr>
      </w:pPr>
      <w:r w:rsidRPr="00BC5BFC">
        <w:rPr>
          <w:rFonts w:ascii="Arial" w:eastAsia="Arial" w:hAnsi="Arial" w:cs="Arial"/>
          <w:sz w:val="24"/>
          <w:szCs w:val="24"/>
        </w:rPr>
        <w:t xml:space="preserve">Koordynatorem ze strony Zamawiającego jest </w:t>
      </w:r>
      <w:r w:rsidRPr="00BC5BFC">
        <w:rPr>
          <w:rFonts w:ascii="Arial" w:hAnsi="Arial" w:cs="Arial"/>
          <w:sz w:val="24"/>
          <w:szCs w:val="24"/>
        </w:rPr>
        <w:t>……………….</w:t>
      </w:r>
      <w:r w:rsidRPr="00BC5BFC">
        <w:rPr>
          <w:rFonts w:ascii="Arial" w:eastAsia="Arial" w:hAnsi="Arial" w:cs="Arial"/>
          <w:sz w:val="24"/>
          <w:szCs w:val="24"/>
        </w:rPr>
        <w:t>.</w:t>
      </w:r>
    </w:p>
    <w:p w14:paraId="3142C2B1" w14:textId="77777777" w:rsidR="007C5643" w:rsidRPr="00BC5BFC" w:rsidRDefault="007C5643" w:rsidP="00BA004D">
      <w:pPr>
        <w:numPr>
          <w:ilvl w:val="0"/>
          <w:numId w:val="13"/>
        </w:numPr>
        <w:tabs>
          <w:tab w:val="clear" w:pos="1440"/>
          <w:tab w:val="num" w:pos="426"/>
        </w:tabs>
        <w:spacing w:after="0" w:line="360" w:lineRule="auto"/>
        <w:ind w:left="426" w:hanging="426"/>
        <w:rPr>
          <w:rFonts w:ascii="Arial" w:eastAsia="Arial" w:hAnsi="Arial" w:cs="Arial"/>
          <w:sz w:val="24"/>
          <w:szCs w:val="24"/>
        </w:rPr>
      </w:pPr>
      <w:r w:rsidRPr="00BC5BFC">
        <w:rPr>
          <w:rFonts w:ascii="Arial" w:eastAsia="Arial" w:hAnsi="Arial" w:cs="Arial"/>
          <w:sz w:val="24"/>
          <w:szCs w:val="24"/>
        </w:rPr>
        <w:t xml:space="preserve">Osobą odpowiedzialną za realizację umowy ze strony Wykonawcy jest </w:t>
      </w:r>
      <w:r w:rsidRPr="00BC5BFC">
        <w:rPr>
          <w:rFonts w:ascii="Arial" w:hAnsi="Arial" w:cs="Arial"/>
          <w:sz w:val="24"/>
          <w:szCs w:val="24"/>
        </w:rPr>
        <w:t>…………</w:t>
      </w:r>
    </w:p>
    <w:p w14:paraId="6933D98A" w14:textId="77777777" w:rsidR="007C5643" w:rsidRPr="00BC5BFC" w:rsidRDefault="007C5643" w:rsidP="00BA004D">
      <w:pPr>
        <w:numPr>
          <w:ilvl w:val="0"/>
          <w:numId w:val="13"/>
        </w:numPr>
        <w:tabs>
          <w:tab w:val="clear" w:pos="1440"/>
          <w:tab w:val="num" w:pos="426"/>
        </w:tabs>
        <w:spacing w:after="0" w:line="360" w:lineRule="auto"/>
        <w:ind w:left="426" w:hanging="426"/>
        <w:rPr>
          <w:rFonts w:ascii="Arial" w:eastAsia="Arial" w:hAnsi="Arial" w:cs="Arial"/>
          <w:sz w:val="24"/>
          <w:szCs w:val="24"/>
        </w:rPr>
      </w:pPr>
      <w:r w:rsidRPr="00BC5BFC">
        <w:rPr>
          <w:rFonts w:ascii="Arial" w:eastAsia="Arial" w:hAnsi="Arial" w:cs="Arial"/>
          <w:sz w:val="24"/>
          <w:szCs w:val="24"/>
        </w:rPr>
        <w:t>Zamawiający przewiduje możliwość zmiany osób, o których mowa w ust. 1 i 2. Zmiana taka wymaga pisemnego oświadczenia odpowiednio Zamawiającego lub Wykonawcy pod rygorem nieważności.</w:t>
      </w:r>
    </w:p>
    <w:p w14:paraId="052D754A" w14:textId="77777777" w:rsidR="007C5643" w:rsidRPr="00BC5BFC" w:rsidRDefault="007C5643" w:rsidP="007C5643">
      <w:pPr>
        <w:spacing w:before="240" w:after="0" w:line="360" w:lineRule="auto"/>
        <w:jc w:val="center"/>
        <w:rPr>
          <w:rFonts w:ascii="Arial" w:eastAsia="Arial" w:hAnsi="Arial" w:cs="Arial"/>
          <w:sz w:val="24"/>
          <w:szCs w:val="24"/>
        </w:rPr>
      </w:pPr>
      <w:r w:rsidRPr="00BC5BFC">
        <w:rPr>
          <w:rFonts w:ascii="Arial" w:eastAsia="Arial" w:hAnsi="Arial" w:cs="Arial"/>
          <w:sz w:val="24"/>
          <w:szCs w:val="24"/>
        </w:rPr>
        <w:t>§ 13</w:t>
      </w:r>
    </w:p>
    <w:p w14:paraId="3BF95420" w14:textId="77777777" w:rsidR="007C5643" w:rsidRPr="00BC5BFC" w:rsidRDefault="007C5643" w:rsidP="00BA004D">
      <w:pPr>
        <w:numPr>
          <w:ilvl w:val="0"/>
          <w:numId w:val="22"/>
        </w:numPr>
        <w:tabs>
          <w:tab w:val="left" w:pos="426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BC5BFC">
        <w:rPr>
          <w:rFonts w:ascii="Arial" w:hAnsi="Arial" w:cs="Arial"/>
          <w:sz w:val="24"/>
          <w:szCs w:val="24"/>
        </w:rPr>
        <w:t xml:space="preserve">Wykonawca udziela Zamawiającemu 3-letniej gwarancji na dostarczone tablice. </w:t>
      </w:r>
    </w:p>
    <w:p w14:paraId="671D2AF6" w14:textId="77777777" w:rsidR="007C5643" w:rsidRPr="00BC5BFC" w:rsidRDefault="007C5643" w:rsidP="00BA004D">
      <w:pPr>
        <w:numPr>
          <w:ilvl w:val="0"/>
          <w:numId w:val="22"/>
        </w:numPr>
        <w:tabs>
          <w:tab w:val="left" w:pos="426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BC5BFC">
        <w:rPr>
          <w:rFonts w:ascii="Arial" w:hAnsi="Arial" w:cs="Arial"/>
          <w:sz w:val="24"/>
          <w:szCs w:val="24"/>
        </w:rPr>
        <w:t>Bieg terminu gwarancji rozpoczyna się od daty odbioru poszczególnych partii tablic.</w:t>
      </w:r>
    </w:p>
    <w:p w14:paraId="65060950" w14:textId="68709F66" w:rsidR="007C5643" w:rsidRPr="00BC5BFC" w:rsidRDefault="007C5643" w:rsidP="00BA004D">
      <w:pPr>
        <w:numPr>
          <w:ilvl w:val="0"/>
          <w:numId w:val="22"/>
        </w:numPr>
        <w:tabs>
          <w:tab w:val="left" w:pos="426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BC5BFC">
        <w:rPr>
          <w:rFonts w:ascii="Arial" w:hAnsi="Arial" w:cs="Arial"/>
          <w:sz w:val="24"/>
          <w:szCs w:val="24"/>
        </w:rPr>
        <w:t xml:space="preserve">W okresie gwarancji Wykonawca zobowiązuje się do bezpłatnej wymiany wadliwych tablic w terminie do </w:t>
      </w:r>
      <w:r w:rsidR="002211E1">
        <w:rPr>
          <w:rFonts w:ascii="Arial" w:hAnsi="Arial" w:cs="Arial"/>
          <w:sz w:val="24"/>
          <w:szCs w:val="24"/>
        </w:rPr>
        <w:t>3</w:t>
      </w:r>
      <w:r w:rsidRPr="00BC5BFC">
        <w:rPr>
          <w:rFonts w:ascii="Arial" w:hAnsi="Arial" w:cs="Arial"/>
          <w:sz w:val="24"/>
          <w:szCs w:val="24"/>
        </w:rPr>
        <w:t xml:space="preserve"> dni od powiadomienia go przez Zamawiającego, jeżeli będzie to możliwe technicznie lub w innym – uzgodnionym przez Strony </w:t>
      </w:r>
      <w:r w:rsidRPr="00BC5BFC">
        <w:rPr>
          <w:rFonts w:ascii="Arial" w:hAnsi="Arial" w:cs="Arial"/>
          <w:sz w:val="24"/>
          <w:szCs w:val="24"/>
        </w:rPr>
        <w:br/>
        <w:t>w terminie do usunięcia wad – terminie.</w:t>
      </w:r>
    </w:p>
    <w:p w14:paraId="33A03C1F" w14:textId="77777777" w:rsidR="007C5643" w:rsidRPr="00BC5BFC" w:rsidRDefault="007C5643" w:rsidP="007C5643">
      <w:pPr>
        <w:spacing w:before="240" w:after="0" w:line="360" w:lineRule="auto"/>
        <w:jc w:val="center"/>
        <w:rPr>
          <w:rFonts w:ascii="Arial" w:eastAsia="Arial" w:hAnsi="Arial" w:cs="Arial"/>
          <w:sz w:val="24"/>
          <w:szCs w:val="24"/>
        </w:rPr>
      </w:pPr>
      <w:r w:rsidRPr="00BC5BFC">
        <w:rPr>
          <w:rFonts w:ascii="Arial" w:eastAsia="Arial" w:hAnsi="Arial" w:cs="Arial"/>
          <w:sz w:val="24"/>
          <w:szCs w:val="24"/>
        </w:rPr>
        <w:t>§ 14</w:t>
      </w:r>
    </w:p>
    <w:p w14:paraId="252F46FB" w14:textId="77777777" w:rsidR="007C5643" w:rsidRPr="00BC5BFC" w:rsidRDefault="007C5643" w:rsidP="00BA004D">
      <w:pPr>
        <w:numPr>
          <w:ilvl w:val="0"/>
          <w:numId w:val="10"/>
        </w:numPr>
        <w:spacing w:after="0" w:line="360" w:lineRule="auto"/>
        <w:rPr>
          <w:rFonts w:ascii="Arial" w:eastAsia="Arial" w:hAnsi="Arial" w:cs="Arial"/>
          <w:sz w:val="24"/>
          <w:szCs w:val="24"/>
        </w:rPr>
      </w:pPr>
      <w:r w:rsidRPr="00BC5BFC">
        <w:rPr>
          <w:rFonts w:ascii="Arial" w:eastAsia="Arial" w:hAnsi="Arial" w:cs="Arial"/>
          <w:sz w:val="24"/>
          <w:szCs w:val="24"/>
        </w:rPr>
        <w:t xml:space="preserve">Wykonawca zapłaci Zamawiającemu karę umowną: </w:t>
      </w:r>
    </w:p>
    <w:p w14:paraId="21C2DD3B" w14:textId="77777777" w:rsidR="007C5643" w:rsidRPr="00BC5BFC" w:rsidRDefault="007C5643" w:rsidP="00BA004D">
      <w:pPr>
        <w:numPr>
          <w:ilvl w:val="0"/>
          <w:numId w:val="12"/>
        </w:numPr>
        <w:tabs>
          <w:tab w:val="left" w:pos="851"/>
        </w:tabs>
        <w:spacing w:after="0" w:line="360" w:lineRule="auto"/>
        <w:ind w:left="851" w:hanging="491"/>
        <w:rPr>
          <w:rFonts w:ascii="Arial" w:eastAsia="Arial" w:hAnsi="Arial" w:cs="Arial"/>
          <w:sz w:val="24"/>
          <w:szCs w:val="24"/>
        </w:rPr>
      </w:pPr>
      <w:r w:rsidRPr="00BC5BFC">
        <w:rPr>
          <w:rFonts w:ascii="Arial" w:hAnsi="Arial" w:cs="Arial"/>
          <w:sz w:val="24"/>
          <w:szCs w:val="24"/>
        </w:rPr>
        <w:lastRenderedPageBreak/>
        <w:t>za odstąpienie od umowy przez którąkolwiek ze Stron z przyczyn leżących po stronie Wykonawcy w wysokości 20%</w:t>
      </w:r>
      <w:r w:rsidRPr="00BC5BFC">
        <w:rPr>
          <w:rFonts w:ascii="Arial" w:hAnsi="Arial" w:cs="Arial"/>
          <w:b/>
          <w:sz w:val="24"/>
          <w:szCs w:val="24"/>
        </w:rPr>
        <w:t xml:space="preserve"> </w:t>
      </w:r>
      <w:r w:rsidRPr="00BC5BFC">
        <w:rPr>
          <w:rFonts w:ascii="Arial" w:hAnsi="Arial" w:cs="Arial"/>
          <w:sz w:val="24"/>
          <w:szCs w:val="24"/>
        </w:rPr>
        <w:t>wynagrodzenia umownego</w:t>
      </w:r>
      <w:r w:rsidRPr="00BC5BFC">
        <w:rPr>
          <w:rFonts w:ascii="Arial" w:eastAsia="Arial" w:hAnsi="Arial" w:cs="Arial"/>
          <w:sz w:val="24"/>
          <w:szCs w:val="24"/>
        </w:rPr>
        <w:t>,</w:t>
      </w:r>
    </w:p>
    <w:p w14:paraId="4BADF64D" w14:textId="77777777" w:rsidR="007C5643" w:rsidRPr="00BC5BFC" w:rsidRDefault="007C5643" w:rsidP="00BA004D">
      <w:pPr>
        <w:numPr>
          <w:ilvl w:val="0"/>
          <w:numId w:val="12"/>
        </w:numPr>
        <w:tabs>
          <w:tab w:val="left" w:pos="420"/>
          <w:tab w:val="left" w:pos="851"/>
        </w:tabs>
        <w:spacing w:after="0" w:line="360" w:lineRule="auto"/>
        <w:ind w:left="851" w:hanging="491"/>
        <w:rPr>
          <w:rFonts w:ascii="Arial" w:hAnsi="Arial" w:cs="Arial"/>
          <w:sz w:val="24"/>
          <w:szCs w:val="24"/>
        </w:rPr>
      </w:pPr>
      <w:r w:rsidRPr="00BC5BFC">
        <w:rPr>
          <w:rFonts w:ascii="Arial" w:hAnsi="Arial" w:cs="Arial"/>
          <w:sz w:val="24"/>
          <w:szCs w:val="24"/>
        </w:rPr>
        <w:t>za zwłokę w realizacji dostawy w wysokości 200 zł (dwieście złotych)</w:t>
      </w:r>
      <w:r w:rsidRPr="00BC5BFC">
        <w:rPr>
          <w:rFonts w:ascii="Arial" w:hAnsi="Arial" w:cs="Arial"/>
          <w:b/>
          <w:sz w:val="24"/>
          <w:szCs w:val="24"/>
        </w:rPr>
        <w:t xml:space="preserve"> </w:t>
      </w:r>
      <w:r w:rsidRPr="00BC5BFC">
        <w:rPr>
          <w:rFonts w:ascii="Arial" w:hAnsi="Arial" w:cs="Arial"/>
          <w:sz w:val="24"/>
          <w:szCs w:val="24"/>
        </w:rPr>
        <w:t>za każdy dzień przekroczenia terminu, o którym mowa w § 4 ust. 2,</w:t>
      </w:r>
      <w:r w:rsidRPr="00BC5BFC">
        <w:rPr>
          <w:rFonts w:ascii="Arial" w:hAnsi="Arial" w:cs="Arial"/>
          <w:bCs/>
          <w:sz w:val="24"/>
          <w:szCs w:val="24"/>
        </w:rPr>
        <w:t xml:space="preserve"> ale nie więcej niż 20% wynagrodzenia umownego</w:t>
      </w:r>
      <w:r w:rsidRPr="00BC5BFC">
        <w:rPr>
          <w:rFonts w:ascii="Arial" w:hAnsi="Arial" w:cs="Arial"/>
          <w:sz w:val="24"/>
          <w:szCs w:val="24"/>
        </w:rPr>
        <w:t>,</w:t>
      </w:r>
    </w:p>
    <w:p w14:paraId="6BCEC7F4" w14:textId="77777777" w:rsidR="007C5643" w:rsidRPr="00BC5BFC" w:rsidRDefault="007C5643" w:rsidP="00BA004D">
      <w:pPr>
        <w:numPr>
          <w:ilvl w:val="0"/>
          <w:numId w:val="12"/>
        </w:numPr>
        <w:tabs>
          <w:tab w:val="left" w:pos="420"/>
          <w:tab w:val="left" w:pos="851"/>
        </w:tabs>
        <w:spacing w:after="0" w:line="360" w:lineRule="auto"/>
        <w:ind w:left="851" w:hanging="491"/>
        <w:rPr>
          <w:rFonts w:ascii="Arial" w:hAnsi="Arial" w:cs="Arial"/>
          <w:sz w:val="24"/>
          <w:szCs w:val="24"/>
        </w:rPr>
      </w:pPr>
      <w:r w:rsidRPr="00BC5BFC">
        <w:rPr>
          <w:rFonts w:ascii="Arial" w:hAnsi="Arial" w:cs="Arial"/>
          <w:sz w:val="24"/>
          <w:szCs w:val="24"/>
        </w:rPr>
        <w:t xml:space="preserve">za każdy dzień zwłoki wymiany wadliwych tablic po terminie, o którym mowa </w:t>
      </w:r>
      <w:r w:rsidRPr="00BC5BFC">
        <w:rPr>
          <w:rFonts w:ascii="Arial" w:hAnsi="Arial" w:cs="Arial"/>
          <w:sz w:val="24"/>
          <w:szCs w:val="24"/>
        </w:rPr>
        <w:br/>
        <w:t>w § 13 ust. 3, 200 zł (dwieście złotych), ale nie więcej niż 20% wynagrodzenia umownego,</w:t>
      </w:r>
    </w:p>
    <w:p w14:paraId="76D9CFA0" w14:textId="77777777" w:rsidR="007C5643" w:rsidRPr="00BC5BFC" w:rsidRDefault="007C5643" w:rsidP="00BA004D">
      <w:pPr>
        <w:numPr>
          <w:ilvl w:val="0"/>
          <w:numId w:val="12"/>
        </w:numPr>
        <w:tabs>
          <w:tab w:val="left" w:pos="420"/>
          <w:tab w:val="left" w:pos="851"/>
        </w:tabs>
        <w:spacing w:after="0" w:line="360" w:lineRule="auto"/>
        <w:ind w:left="851" w:hanging="491"/>
        <w:rPr>
          <w:rFonts w:ascii="Arial" w:hAnsi="Arial" w:cs="Arial"/>
          <w:sz w:val="24"/>
          <w:szCs w:val="24"/>
        </w:rPr>
      </w:pPr>
      <w:r w:rsidRPr="00BC5BFC">
        <w:rPr>
          <w:rFonts w:ascii="Arial" w:hAnsi="Arial" w:cs="Arial"/>
          <w:sz w:val="24"/>
          <w:szCs w:val="24"/>
        </w:rPr>
        <w:t>za zwłokę w realizacji dostawy wtórników tablic rejestracyjnych i dodatkowych tablic do oznaczenia bagażnika w wysokości 200 zł (dwieście złotych) za każdy dzień przekroczenia terminu o którym mowa w § 4 ust. 3, ale nie więcej niż 20% wynagrodzenia umownego</w:t>
      </w:r>
    </w:p>
    <w:p w14:paraId="1CFF3439" w14:textId="77777777" w:rsidR="007C5643" w:rsidRPr="00BC5BFC" w:rsidRDefault="007C5643" w:rsidP="004D1D22">
      <w:pPr>
        <w:numPr>
          <w:ilvl w:val="0"/>
          <w:numId w:val="12"/>
        </w:numPr>
        <w:spacing w:after="0" w:line="360" w:lineRule="auto"/>
        <w:ind w:left="851" w:hanging="491"/>
        <w:rPr>
          <w:rFonts w:ascii="Arial" w:hAnsi="Arial" w:cs="Arial"/>
          <w:sz w:val="24"/>
          <w:szCs w:val="24"/>
        </w:rPr>
      </w:pPr>
      <w:r w:rsidRPr="00BC5BFC">
        <w:rPr>
          <w:rFonts w:ascii="Arial" w:hAnsi="Arial" w:cs="Arial"/>
          <w:sz w:val="24"/>
          <w:szCs w:val="24"/>
        </w:rPr>
        <w:t xml:space="preserve">za zwłokę w odbiorze wycofanych z eksploatacji tablic rejestracyjnych </w:t>
      </w:r>
      <w:r w:rsidRPr="00BC5BFC">
        <w:rPr>
          <w:rFonts w:ascii="Arial" w:hAnsi="Arial" w:cs="Arial"/>
          <w:sz w:val="24"/>
          <w:szCs w:val="24"/>
        </w:rPr>
        <w:br/>
        <w:t>w wysokości 200 zł (dwieście złotych) za każdy dzień przekroczenia terminu o którym mowa w § 4 ust. 4, ale nie więcej niż 20% wynagrodzenia umownego,</w:t>
      </w:r>
    </w:p>
    <w:p w14:paraId="15A315A4" w14:textId="6C31C79B" w:rsidR="007C5643" w:rsidRPr="006B6A1B" w:rsidRDefault="007C5643" w:rsidP="004D1D22">
      <w:pPr>
        <w:numPr>
          <w:ilvl w:val="0"/>
          <w:numId w:val="12"/>
        </w:numPr>
        <w:spacing w:after="0" w:line="360" w:lineRule="auto"/>
        <w:ind w:left="851" w:hanging="491"/>
        <w:rPr>
          <w:rFonts w:ascii="Arial" w:hAnsi="Arial" w:cs="Arial"/>
          <w:color w:val="000000"/>
          <w:sz w:val="24"/>
          <w:szCs w:val="24"/>
        </w:rPr>
      </w:pPr>
      <w:r w:rsidRPr="00BC5BFC">
        <w:rPr>
          <w:rFonts w:ascii="Arial" w:hAnsi="Arial" w:cs="Arial"/>
          <w:sz w:val="24"/>
          <w:szCs w:val="24"/>
        </w:rPr>
        <w:t xml:space="preserve">za nieterminową zapłatę wynagrodzenia należnego podwykonawcy z tytułu zmiany wysokości wynagrodzenia, o której mowa w </w:t>
      </w:r>
      <w:r w:rsidR="00794CD5" w:rsidRPr="00BC5BFC">
        <w:rPr>
          <w:rFonts w:ascii="Arial" w:eastAsia="Times New Roman" w:hAnsi="Arial" w:cs="Arial"/>
          <w:bCs/>
          <w:sz w:val="24"/>
          <w:szCs w:val="24"/>
        </w:rPr>
        <w:t xml:space="preserve">§ </w:t>
      </w:r>
      <w:r w:rsidR="00794CD5">
        <w:rPr>
          <w:rFonts w:ascii="Arial" w:eastAsia="Times New Roman" w:hAnsi="Arial" w:cs="Arial"/>
          <w:bCs/>
          <w:sz w:val="24"/>
          <w:szCs w:val="24"/>
        </w:rPr>
        <w:t>17</w:t>
      </w:r>
      <w:r w:rsidR="00936165">
        <w:rPr>
          <w:rFonts w:ascii="Arial" w:eastAsia="Times New Roman" w:hAnsi="Arial" w:cs="Arial"/>
          <w:bCs/>
          <w:sz w:val="24"/>
          <w:szCs w:val="24"/>
        </w:rPr>
        <w:t xml:space="preserve"> ust. 12</w:t>
      </w:r>
      <w:r w:rsidR="00794CD5">
        <w:rPr>
          <w:rFonts w:ascii="Arial" w:eastAsia="Times New Roman" w:hAnsi="Arial" w:cs="Arial"/>
          <w:bCs/>
          <w:sz w:val="24"/>
          <w:szCs w:val="24"/>
        </w:rPr>
        <w:t xml:space="preserve"> </w:t>
      </w:r>
      <w:r w:rsidRPr="006B6A1B">
        <w:rPr>
          <w:rFonts w:ascii="Arial" w:hAnsi="Arial" w:cs="Arial"/>
          <w:sz w:val="24"/>
          <w:szCs w:val="24"/>
        </w:rPr>
        <w:t>w wysokości ustawowych odsetek za opóźnienie za nieterminową zapłatę.</w:t>
      </w:r>
    </w:p>
    <w:p w14:paraId="2C81FACA" w14:textId="77777777" w:rsidR="007C5643" w:rsidRPr="00BC5BFC" w:rsidRDefault="007C5643" w:rsidP="00BA004D">
      <w:pPr>
        <w:numPr>
          <w:ilvl w:val="0"/>
          <w:numId w:val="10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BC5BFC">
        <w:rPr>
          <w:rFonts w:ascii="Arial" w:hAnsi="Arial" w:cs="Arial"/>
          <w:sz w:val="24"/>
          <w:szCs w:val="24"/>
        </w:rPr>
        <w:t>Łączna wysokość kar umownych, które Zamawiający może naliczyć wobec Wykonawcy nie może przekroczyć 30% wynagrodzenia umownego.</w:t>
      </w:r>
    </w:p>
    <w:p w14:paraId="117ED26E" w14:textId="77777777" w:rsidR="007C5643" w:rsidRPr="00BC5BFC" w:rsidRDefault="007C5643" w:rsidP="00BA004D">
      <w:pPr>
        <w:numPr>
          <w:ilvl w:val="0"/>
          <w:numId w:val="10"/>
        </w:numPr>
        <w:spacing w:after="0" w:line="360" w:lineRule="auto"/>
        <w:rPr>
          <w:rFonts w:ascii="Arial" w:eastAsia="Arial" w:hAnsi="Arial" w:cs="Arial"/>
          <w:sz w:val="24"/>
          <w:szCs w:val="24"/>
        </w:rPr>
      </w:pPr>
      <w:r w:rsidRPr="00BC5BFC">
        <w:rPr>
          <w:rFonts w:ascii="Arial" w:eastAsia="Arial" w:hAnsi="Arial" w:cs="Arial"/>
          <w:sz w:val="24"/>
          <w:szCs w:val="24"/>
        </w:rPr>
        <w:t>Zamawiający może dochodzić odszkodowania uzupełniającego na zasadach ogólnych.</w:t>
      </w:r>
    </w:p>
    <w:p w14:paraId="495B7E88" w14:textId="77777777" w:rsidR="007C5643" w:rsidRPr="00BC5BFC" w:rsidRDefault="007C5643" w:rsidP="007C5643">
      <w:pPr>
        <w:spacing w:before="240" w:after="0" w:line="360" w:lineRule="auto"/>
        <w:jc w:val="center"/>
        <w:rPr>
          <w:rFonts w:ascii="Arial" w:eastAsia="Arial" w:hAnsi="Arial" w:cs="Arial"/>
          <w:sz w:val="24"/>
          <w:szCs w:val="24"/>
        </w:rPr>
      </w:pPr>
      <w:r w:rsidRPr="00BC5BFC">
        <w:rPr>
          <w:rFonts w:ascii="Arial" w:eastAsia="Arial" w:hAnsi="Arial" w:cs="Arial"/>
          <w:sz w:val="24"/>
          <w:szCs w:val="24"/>
        </w:rPr>
        <w:t>§ 15</w:t>
      </w:r>
    </w:p>
    <w:p w14:paraId="56120690" w14:textId="0A52CBF7" w:rsidR="007C5643" w:rsidRPr="00BC5BFC" w:rsidRDefault="007C5643" w:rsidP="007C5643">
      <w:pPr>
        <w:widowControl w:val="0"/>
        <w:suppressAutoHyphens/>
        <w:spacing w:after="0" w:line="360" w:lineRule="auto"/>
        <w:rPr>
          <w:rFonts w:ascii="Arial" w:eastAsia="Arial" w:hAnsi="Arial" w:cs="Arial"/>
          <w:sz w:val="24"/>
          <w:szCs w:val="24"/>
        </w:rPr>
      </w:pPr>
      <w:r w:rsidRPr="00BC5BFC">
        <w:rPr>
          <w:rFonts w:ascii="Arial" w:hAnsi="Arial" w:cs="Arial"/>
          <w:sz w:val="24"/>
          <w:szCs w:val="24"/>
        </w:rPr>
        <w:t xml:space="preserve">Zakazuje się zmian postanowień zawartej umowy w stosunku do treści oferty, na podstawie której dokonano wyboru Wykonawcy chyba, że zachodzi co najmniej jedna z okoliczności, o których mowa w art. 455 ustawy Prawo zamówień publicznych </w:t>
      </w:r>
      <w:r w:rsidRPr="00BC5BFC">
        <w:rPr>
          <w:rFonts w:ascii="Arial" w:hAnsi="Arial" w:cs="Arial"/>
          <w:color w:val="000000" w:themeColor="text1"/>
          <w:sz w:val="24"/>
          <w:szCs w:val="24"/>
        </w:rPr>
        <w:t>oraz z zastrzeżeniem zapisów, o których mowa w § 17.</w:t>
      </w:r>
    </w:p>
    <w:p w14:paraId="0C92B661" w14:textId="77777777" w:rsidR="007C5643" w:rsidRPr="00BC5BFC" w:rsidRDefault="007C5643" w:rsidP="007C5643">
      <w:pPr>
        <w:spacing w:before="240" w:after="0" w:line="360" w:lineRule="auto"/>
        <w:jc w:val="center"/>
        <w:rPr>
          <w:rFonts w:ascii="Arial" w:eastAsia="Arial" w:hAnsi="Arial" w:cs="Arial"/>
          <w:sz w:val="24"/>
          <w:szCs w:val="24"/>
        </w:rPr>
      </w:pPr>
      <w:r w:rsidRPr="00BC5BFC">
        <w:rPr>
          <w:rFonts w:ascii="Arial" w:eastAsia="Arial" w:hAnsi="Arial" w:cs="Arial"/>
          <w:sz w:val="24"/>
          <w:szCs w:val="24"/>
        </w:rPr>
        <w:t>§ 16</w:t>
      </w:r>
    </w:p>
    <w:p w14:paraId="708A8386" w14:textId="77777777" w:rsidR="00634B19" w:rsidRPr="00FF6835" w:rsidRDefault="00634B19" w:rsidP="00634B19">
      <w:pPr>
        <w:pStyle w:val="Teksttreci1"/>
        <w:numPr>
          <w:ilvl w:val="0"/>
          <w:numId w:val="25"/>
        </w:numPr>
        <w:tabs>
          <w:tab w:val="left" w:pos="426"/>
          <w:tab w:val="left" w:pos="1680"/>
        </w:tabs>
        <w:spacing w:before="0"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FF6835">
        <w:rPr>
          <w:rFonts w:ascii="Arial" w:hAnsi="Arial" w:cs="Arial"/>
          <w:color w:val="000000"/>
          <w:sz w:val="24"/>
          <w:szCs w:val="24"/>
        </w:rPr>
        <w:t xml:space="preserve">Stronom przysługuje prawo odstąpienia </w:t>
      </w:r>
      <w:r w:rsidRPr="00FF6835">
        <w:rPr>
          <w:rFonts w:ascii="Arial" w:hAnsi="Arial" w:cs="Arial"/>
          <w:sz w:val="24"/>
          <w:szCs w:val="24"/>
        </w:rPr>
        <w:t xml:space="preserve">od umowy w przypadkach wymienionych w treści tytułu </w:t>
      </w:r>
      <w:r>
        <w:rPr>
          <w:rFonts w:ascii="Arial" w:hAnsi="Arial" w:cs="Arial"/>
          <w:sz w:val="24"/>
          <w:szCs w:val="24"/>
        </w:rPr>
        <w:t xml:space="preserve">XV i </w:t>
      </w:r>
      <w:r w:rsidRPr="00FF6835">
        <w:rPr>
          <w:rFonts w:ascii="Arial" w:hAnsi="Arial" w:cs="Arial"/>
          <w:sz w:val="24"/>
          <w:szCs w:val="24"/>
        </w:rPr>
        <w:t>XXI Księgi III Kodeksu Cywilnego.</w:t>
      </w:r>
    </w:p>
    <w:p w14:paraId="0CE4A07F" w14:textId="77777777" w:rsidR="00634B19" w:rsidRPr="001A24BB" w:rsidRDefault="00634B19" w:rsidP="00634B19">
      <w:pPr>
        <w:pStyle w:val="Teksttreci1"/>
        <w:numPr>
          <w:ilvl w:val="0"/>
          <w:numId w:val="25"/>
        </w:numPr>
        <w:tabs>
          <w:tab w:val="left" w:pos="426"/>
          <w:tab w:val="left" w:pos="1680"/>
        </w:tabs>
        <w:spacing w:before="0"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1A24BB">
        <w:rPr>
          <w:rFonts w:ascii="Arial" w:hAnsi="Arial" w:cs="Arial"/>
          <w:sz w:val="24"/>
          <w:szCs w:val="24"/>
        </w:rPr>
        <w:t>Nadto Zamawiającemu przysługuje prawo do odstąpienia od umowy w przypadku, gdy:</w:t>
      </w:r>
    </w:p>
    <w:p w14:paraId="39EDE282" w14:textId="77777777" w:rsidR="00634B19" w:rsidRPr="001A24BB" w:rsidRDefault="00634B19" w:rsidP="00634B19">
      <w:pPr>
        <w:pStyle w:val="Standard"/>
        <w:numPr>
          <w:ilvl w:val="0"/>
          <w:numId w:val="24"/>
        </w:numPr>
        <w:tabs>
          <w:tab w:val="left" w:pos="851"/>
          <w:tab w:val="left" w:pos="3000"/>
        </w:tabs>
        <w:spacing w:after="0" w:line="360" w:lineRule="auto"/>
        <w:ind w:hanging="436"/>
        <w:rPr>
          <w:rFonts w:ascii="Arial" w:hAnsi="Arial" w:cs="Arial"/>
        </w:rPr>
      </w:pPr>
      <w:r w:rsidRPr="001A24BB">
        <w:rPr>
          <w:rFonts w:ascii="Arial" w:hAnsi="Arial" w:cs="Arial"/>
        </w:rPr>
        <w:t xml:space="preserve">wystąpi istotna zmiana okoliczności powodująca, że wykonanie umowy nie </w:t>
      </w:r>
      <w:r w:rsidRPr="001A24BB">
        <w:rPr>
          <w:rFonts w:ascii="Arial" w:hAnsi="Arial" w:cs="Arial"/>
        </w:rPr>
        <w:lastRenderedPageBreak/>
        <w:t>leży w interesie publicznym, czego nie można było przewidzieć w chwili zawarcia umowy, lub dalsze wykonywanie umowy może zagrozić istotnemu interesowi bezpieczeństwa państwa lub bezpieczeństwu publicznemu – odstąpienie od umowy w tym przypadku może nastąpić w terminie 30 dni od powzięcia wiadomości</w:t>
      </w:r>
      <w:r>
        <w:rPr>
          <w:rFonts w:ascii="Arial" w:hAnsi="Arial" w:cs="Arial"/>
        </w:rPr>
        <w:t xml:space="preserve"> </w:t>
      </w:r>
      <w:r w:rsidRPr="001A24BB">
        <w:rPr>
          <w:rFonts w:ascii="Arial" w:hAnsi="Arial" w:cs="Arial"/>
        </w:rPr>
        <w:t>o powyższych okolicznościach,</w:t>
      </w:r>
    </w:p>
    <w:p w14:paraId="76175BCE" w14:textId="1EC7BFE8" w:rsidR="00634B19" w:rsidRDefault="00634B19" w:rsidP="00634B19">
      <w:pPr>
        <w:pStyle w:val="Standard"/>
        <w:numPr>
          <w:ilvl w:val="0"/>
          <w:numId w:val="24"/>
        </w:numPr>
        <w:spacing w:after="0" w:line="360" w:lineRule="auto"/>
        <w:ind w:hanging="436"/>
        <w:rPr>
          <w:rFonts w:ascii="Arial" w:hAnsi="Arial" w:cs="Arial"/>
        </w:rPr>
      </w:pPr>
      <w:r w:rsidRPr="001A24BB">
        <w:rPr>
          <w:rFonts w:ascii="Arial" w:hAnsi="Arial" w:cs="Arial"/>
        </w:rPr>
        <w:t>Wykonawca przystąpi do likwidacji swojego przedsiębiorstwa - odstąpienie od umowy w tym przypadku może nastąpić w terminie dwóch tygodni od powzięcia wiadomości o powyższych okolicznościach,</w:t>
      </w:r>
    </w:p>
    <w:p w14:paraId="53783752" w14:textId="77777777" w:rsidR="004003B0" w:rsidRDefault="004003B0" w:rsidP="004003B0">
      <w:pPr>
        <w:numPr>
          <w:ilvl w:val="0"/>
          <w:numId w:val="24"/>
        </w:numPr>
        <w:tabs>
          <w:tab w:val="left" w:pos="-3544"/>
        </w:tabs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zostanie wydany nakaz zajęcia majątku Wykonawcy lub do Zamawiającego wpłynie zajęcie komornicze, potwierdzające istnienie zobowiązania Wykonawcy wobec osoby trzeciej lub gdy Wykonawca zbył majątek na rzecz osób trzecich - odstąpienie od umowy w tym przypadku może nastąpić w terminie dwóch tygodni od powzięcia wiadomości o powyższych okolicznościach,</w:t>
      </w:r>
    </w:p>
    <w:p w14:paraId="7929F215" w14:textId="092D84AB" w:rsidR="00634B19" w:rsidRPr="004003B0" w:rsidRDefault="00634B19" w:rsidP="00634B19">
      <w:pPr>
        <w:pStyle w:val="Standard"/>
        <w:numPr>
          <w:ilvl w:val="0"/>
          <w:numId w:val="24"/>
        </w:numPr>
        <w:spacing w:after="0" w:line="360" w:lineRule="auto"/>
        <w:ind w:hanging="436"/>
        <w:rPr>
          <w:rFonts w:ascii="Arial" w:hAnsi="Arial" w:cs="Arial"/>
        </w:rPr>
      </w:pPr>
      <w:r w:rsidRPr="004003B0">
        <w:rPr>
          <w:rFonts w:ascii="Arial" w:hAnsi="Arial" w:cs="Arial"/>
        </w:rPr>
        <w:t>Wykonawca nie rozpoczął wykonywania przedmiotu umowy w termi</w:t>
      </w:r>
      <w:r w:rsidR="004003B0" w:rsidRPr="004003B0">
        <w:rPr>
          <w:rFonts w:ascii="Arial" w:hAnsi="Arial" w:cs="Arial"/>
        </w:rPr>
        <w:t>nach</w:t>
      </w:r>
      <w:r w:rsidRPr="004003B0">
        <w:rPr>
          <w:rFonts w:ascii="Arial" w:hAnsi="Arial" w:cs="Arial"/>
        </w:rPr>
        <w:t xml:space="preserve"> umow</w:t>
      </w:r>
      <w:r w:rsidR="004003B0" w:rsidRPr="004003B0">
        <w:rPr>
          <w:rFonts w:ascii="Arial" w:hAnsi="Arial" w:cs="Arial"/>
        </w:rPr>
        <w:t>nych</w:t>
      </w:r>
      <w:r w:rsidRPr="004003B0">
        <w:rPr>
          <w:rFonts w:ascii="Arial" w:hAnsi="Arial" w:cs="Arial"/>
        </w:rPr>
        <w:t xml:space="preserve"> bez uzasadnionych przyczyn oraz nie podejmuje ich pomimo wezwania Zamawiającego złożonego na piśmie - odstąpienie od umowy </w:t>
      </w:r>
      <w:r w:rsidRPr="004003B0">
        <w:rPr>
          <w:rFonts w:ascii="Arial" w:hAnsi="Arial" w:cs="Arial"/>
        </w:rPr>
        <w:br/>
        <w:t>w tym przypadku może nastąpić w terminie dwóch tygodni od powzięcia wiadomości o powyższych okolicznościach,</w:t>
      </w:r>
    </w:p>
    <w:p w14:paraId="7AD10AC3" w14:textId="77777777" w:rsidR="00634B19" w:rsidRPr="001A24BB" w:rsidRDefault="00634B19" w:rsidP="00634B19">
      <w:pPr>
        <w:pStyle w:val="Standard"/>
        <w:numPr>
          <w:ilvl w:val="0"/>
          <w:numId w:val="24"/>
        </w:numPr>
        <w:spacing w:after="0" w:line="360" w:lineRule="auto"/>
        <w:ind w:hanging="436"/>
        <w:rPr>
          <w:rFonts w:ascii="Arial" w:hAnsi="Arial" w:cs="Arial"/>
        </w:rPr>
      </w:pPr>
      <w:r w:rsidRPr="001A24BB">
        <w:rPr>
          <w:rFonts w:ascii="Arial" w:hAnsi="Arial" w:cs="Arial"/>
        </w:rPr>
        <w:t xml:space="preserve">Wykonawca przerwał realizację przedmiotu umowy i przerwa ta trwa dłużej niż 14 dni - odstąpienie od umowy w tym przypadku może nastąpić </w:t>
      </w:r>
      <w:r w:rsidRPr="001A24BB">
        <w:rPr>
          <w:rFonts w:ascii="Arial" w:hAnsi="Arial" w:cs="Arial"/>
        </w:rPr>
        <w:br/>
        <w:t xml:space="preserve">w terminie dwóch tygodni od powzięcia wiadomości o powyższych okolicznościach. </w:t>
      </w:r>
    </w:p>
    <w:p w14:paraId="4096E682" w14:textId="77777777" w:rsidR="00634B19" w:rsidRPr="001A24BB" w:rsidRDefault="00634B19" w:rsidP="00634B19">
      <w:pPr>
        <w:pStyle w:val="Teksttreci1"/>
        <w:numPr>
          <w:ilvl w:val="0"/>
          <w:numId w:val="25"/>
        </w:numPr>
        <w:tabs>
          <w:tab w:val="left" w:pos="426"/>
          <w:tab w:val="left" w:pos="1440"/>
        </w:tabs>
        <w:spacing w:before="0"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1A24BB">
        <w:rPr>
          <w:rFonts w:ascii="Arial" w:hAnsi="Arial" w:cs="Arial"/>
          <w:sz w:val="24"/>
          <w:szCs w:val="24"/>
        </w:rPr>
        <w:t xml:space="preserve">Dla zachowania terminów o których mowa w ust. 2 wystarczy wysłanie oświadczenia przez Zamawiającego do Wykonawcy w tych terminach. </w:t>
      </w:r>
    </w:p>
    <w:p w14:paraId="7815D2E1" w14:textId="77777777" w:rsidR="00634B19" w:rsidRDefault="00634B19" w:rsidP="00634B19">
      <w:pPr>
        <w:pStyle w:val="Teksttreci1"/>
        <w:numPr>
          <w:ilvl w:val="0"/>
          <w:numId w:val="25"/>
        </w:numPr>
        <w:tabs>
          <w:tab w:val="left" w:pos="426"/>
          <w:tab w:val="left" w:pos="1440"/>
        </w:tabs>
        <w:spacing w:before="0"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1A24BB">
        <w:rPr>
          <w:rFonts w:ascii="Arial" w:hAnsi="Arial" w:cs="Arial"/>
          <w:sz w:val="24"/>
          <w:szCs w:val="24"/>
        </w:rPr>
        <w:t>Odstąpienie od umowy powinno nastąpić w formie pisemnej pod rygorem nieważności takiego oświadczenia i powinno zawierać uzasadnienie.</w:t>
      </w:r>
    </w:p>
    <w:p w14:paraId="7847F0C7" w14:textId="5CF701BC" w:rsidR="00634B19" w:rsidRPr="00FF6835" w:rsidRDefault="00634B19" w:rsidP="00634B19">
      <w:pPr>
        <w:pStyle w:val="Teksttreci1"/>
        <w:numPr>
          <w:ilvl w:val="0"/>
          <w:numId w:val="25"/>
        </w:numPr>
        <w:tabs>
          <w:tab w:val="left" w:pos="426"/>
          <w:tab w:val="left" w:pos="1440"/>
        </w:tabs>
        <w:spacing w:before="0"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FF6835">
        <w:rPr>
          <w:rFonts w:ascii="Arial" w:hAnsi="Arial" w:cs="Arial"/>
          <w:color w:val="000000"/>
          <w:sz w:val="24"/>
          <w:szCs w:val="24"/>
        </w:rPr>
        <w:t xml:space="preserve">Aby skorzystać z uprawnienia do odstąpienia od umowy na podstawie ust. 2 pkt </w:t>
      </w:r>
      <w:r>
        <w:rPr>
          <w:rFonts w:ascii="Arial" w:hAnsi="Arial" w:cs="Arial"/>
          <w:color w:val="000000"/>
          <w:sz w:val="24"/>
          <w:szCs w:val="24"/>
        </w:rPr>
        <w:t>4,</w:t>
      </w:r>
      <w:r w:rsidRPr="00FF6835">
        <w:rPr>
          <w:rFonts w:ascii="Arial" w:hAnsi="Arial" w:cs="Arial"/>
          <w:color w:val="000000"/>
          <w:sz w:val="24"/>
          <w:szCs w:val="24"/>
        </w:rPr>
        <w:t xml:space="preserve"> Zamawiający co najmniej na 5 dni przed upływem przewidzianego tam </w:t>
      </w:r>
      <w:r>
        <w:rPr>
          <w:rFonts w:ascii="Arial" w:hAnsi="Arial" w:cs="Arial"/>
          <w:color w:val="000000"/>
          <w:sz w:val="24"/>
          <w:szCs w:val="24"/>
        </w:rPr>
        <w:br/>
      </w:r>
      <w:r w:rsidRPr="00FF6835">
        <w:rPr>
          <w:rFonts w:ascii="Arial" w:hAnsi="Arial" w:cs="Arial"/>
          <w:color w:val="000000"/>
          <w:sz w:val="24"/>
          <w:szCs w:val="24"/>
        </w:rPr>
        <w:t>14-dniowego okresu poinformuje Wykonawcę o wystąpieniu uchybienia będącego podstawą uprawnienia do odstąpienia od umowy</w:t>
      </w:r>
      <w:r>
        <w:rPr>
          <w:rFonts w:ascii="Arial" w:hAnsi="Arial" w:cs="Arial"/>
          <w:color w:val="000000"/>
          <w:sz w:val="24"/>
          <w:szCs w:val="24"/>
        </w:rPr>
        <w:t>.</w:t>
      </w:r>
    </w:p>
    <w:p w14:paraId="7A97B839" w14:textId="77777777" w:rsidR="007C5643" w:rsidRPr="00BC5BFC" w:rsidRDefault="007C5643" w:rsidP="007C5643">
      <w:pPr>
        <w:spacing w:before="240" w:after="0" w:line="360" w:lineRule="auto"/>
        <w:jc w:val="center"/>
        <w:rPr>
          <w:rFonts w:ascii="Arial" w:eastAsia="Arial" w:hAnsi="Arial" w:cs="Arial"/>
          <w:sz w:val="24"/>
          <w:szCs w:val="24"/>
        </w:rPr>
      </w:pPr>
      <w:r w:rsidRPr="00BC5BFC">
        <w:rPr>
          <w:rFonts w:ascii="Arial" w:eastAsia="Arial" w:hAnsi="Arial" w:cs="Arial"/>
          <w:sz w:val="24"/>
          <w:szCs w:val="24"/>
        </w:rPr>
        <w:t>§ 17</w:t>
      </w:r>
    </w:p>
    <w:p w14:paraId="6839CF50" w14:textId="77777777" w:rsidR="00D77DD8" w:rsidRPr="00C83D71" w:rsidRDefault="00D77DD8" w:rsidP="00BA004D">
      <w:pPr>
        <w:pStyle w:val="Akapitzlist"/>
        <w:numPr>
          <w:ilvl w:val="0"/>
          <w:numId w:val="6"/>
        </w:numPr>
        <w:spacing w:after="0" w:line="360" w:lineRule="auto"/>
        <w:ind w:left="426" w:hanging="426"/>
        <w:contextualSpacing w:val="0"/>
        <w:rPr>
          <w:rFonts w:ascii="Arial" w:hAnsi="Arial" w:cs="Arial"/>
          <w:color w:val="000000"/>
          <w:sz w:val="24"/>
          <w:szCs w:val="24"/>
        </w:rPr>
      </w:pPr>
      <w:r w:rsidRPr="00C83D71">
        <w:rPr>
          <w:rFonts w:ascii="Arial" w:hAnsi="Arial" w:cs="Arial"/>
          <w:color w:val="000000"/>
          <w:sz w:val="24"/>
          <w:szCs w:val="24"/>
        </w:rPr>
        <w:t xml:space="preserve">Zamawiający przewiduje waloryzację wynagrodzenia wynikającego z niniejszej umowy. Wynagrodzenie Wykonawcy podlegać będzie zmianom w przypadku </w:t>
      </w:r>
      <w:r w:rsidRPr="00C83D71">
        <w:rPr>
          <w:rFonts w:ascii="Arial" w:hAnsi="Arial" w:cs="Arial"/>
          <w:color w:val="000000"/>
          <w:sz w:val="24"/>
          <w:szCs w:val="24"/>
        </w:rPr>
        <w:lastRenderedPageBreak/>
        <w:t xml:space="preserve">zmiany ceny materiałów lub kosztów związanych z realizacją zamówienia. Zmiany wynagrodzenia będą realizowane zarówno w zakresie zwiększenia jak </w:t>
      </w:r>
      <w:r w:rsidRPr="00C83D71">
        <w:rPr>
          <w:rFonts w:ascii="Arial" w:hAnsi="Arial" w:cs="Arial"/>
          <w:color w:val="000000"/>
          <w:sz w:val="24"/>
          <w:szCs w:val="24"/>
        </w:rPr>
        <w:br/>
        <w:t xml:space="preserve">i obniżenia wynagrodzenia Wykonawcy. </w:t>
      </w:r>
    </w:p>
    <w:p w14:paraId="0CD3288D" w14:textId="77777777" w:rsidR="00D77DD8" w:rsidRPr="00C83D71" w:rsidRDefault="00D77DD8" w:rsidP="00BA004D">
      <w:pPr>
        <w:pStyle w:val="Akapitzlist"/>
        <w:numPr>
          <w:ilvl w:val="0"/>
          <w:numId w:val="6"/>
        </w:numPr>
        <w:spacing w:after="0" w:line="360" w:lineRule="auto"/>
        <w:ind w:left="426" w:hanging="426"/>
        <w:contextualSpacing w:val="0"/>
        <w:rPr>
          <w:rFonts w:ascii="Arial" w:hAnsi="Arial" w:cs="Arial"/>
          <w:color w:val="000000"/>
          <w:sz w:val="24"/>
          <w:szCs w:val="24"/>
        </w:rPr>
      </w:pPr>
      <w:r w:rsidRPr="00C83D71">
        <w:rPr>
          <w:rFonts w:ascii="Arial" w:hAnsi="Arial" w:cs="Arial"/>
          <w:color w:val="000000"/>
          <w:sz w:val="24"/>
          <w:szCs w:val="24"/>
        </w:rPr>
        <w:t xml:space="preserve">Przez zmianę ceny materiałów lub kosztów rozumie się wzrost odpowiednio cen lub kosztów, jak ich obniżenie względem ceny lub kosztu przyjętych w celu ustalenia wynagrodzenia Wykonawcy zawartego w ofercie. </w:t>
      </w:r>
    </w:p>
    <w:p w14:paraId="1BC75FB3" w14:textId="77777777" w:rsidR="00D77DD8" w:rsidRPr="00C83D71" w:rsidRDefault="00D77DD8" w:rsidP="00BA004D">
      <w:pPr>
        <w:pStyle w:val="Akapitzlist"/>
        <w:numPr>
          <w:ilvl w:val="0"/>
          <w:numId w:val="6"/>
        </w:numPr>
        <w:spacing w:after="0" w:line="360" w:lineRule="auto"/>
        <w:ind w:left="426" w:hanging="426"/>
        <w:contextualSpacing w:val="0"/>
        <w:rPr>
          <w:rFonts w:ascii="Arial" w:hAnsi="Arial" w:cs="Arial"/>
          <w:color w:val="000000"/>
          <w:sz w:val="24"/>
          <w:szCs w:val="24"/>
        </w:rPr>
      </w:pPr>
      <w:r w:rsidRPr="00C83D71">
        <w:rPr>
          <w:rFonts w:ascii="Arial" w:hAnsi="Arial" w:cs="Arial"/>
          <w:color w:val="000000"/>
          <w:sz w:val="24"/>
          <w:szCs w:val="24"/>
        </w:rPr>
        <w:t xml:space="preserve">Wynagrodzenie może być waloryzowane w związku ze zmianą cen materiałów </w:t>
      </w:r>
      <w:r w:rsidRPr="00C83D71">
        <w:rPr>
          <w:rFonts w:ascii="Arial" w:hAnsi="Arial" w:cs="Arial"/>
          <w:color w:val="000000"/>
          <w:sz w:val="24"/>
          <w:szCs w:val="24"/>
        </w:rPr>
        <w:br/>
        <w:t xml:space="preserve">i usług lub kosztów związanych z realizacją zamówienia lecz nie wcześniej niż po upływie 6 miesięcy od zawarcia umowy. </w:t>
      </w:r>
    </w:p>
    <w:p w14:paraId="3535FC95" w14:textId="7327AD3A" w:rsidR="003B0595" w:rsidRPr="00CB6475" w:rsidRDefault="003B0595" w:rsidP="003B0595">
      <w:pPr>
        <w:pStyle w:val="Akapitzlist"/>
        <w:numPr>
          <w:ilvl w:val="0"/>
          <w:numId w:val="6"/>
        </w:numPr>
        <w:spacing w:after="0" w:line="360" w:lineRule="auto"/>
        <w:ind w:left="426" w:hanging="426"/>
        <w:contextualSpacing w:val="0"/>
        <w:rPr>
          <w:rFonts w:ascii="Arial" w:eastAsia="Times New Roman" w:hAnsi="Arial" w:cs="Arial"/>
          <w:sz w:val="24"/>
          <w:lang w:eastAsia="pl-PL"/>
        </w:rPr>
      </w:pPr>
      <w:r w:rsidRPr="00CB6475">
        <w:rPr>
          <w:rFonts w:ascii="Arial" w:eastAsia="Times New Roman" w:hAnsi="Arial" w:cs="Arial"/>
          <w:sz w:val="24"/>
          <w:lang w:eastAsia="pl-PL"/>
        </w:rPr>
        <w:t xml:space="preserve">Waloryzacja dokonywana będzie w oparciu o </w:t>
      </w:r>
      <w:r w:rsidRPr="00040FF5">
        <w:rPr>
          <w:rFonts w:ascii="Arial" w:eastAsia="Times New Roman" w:hAnsi="Arial" w:cs="Arial"/>
          <w:sz w:val="24"/>
          <w:lang w:eastAsia="pl-PL"/>
        </w:rPr>
        <w:t>wskaźnik cen materiałów i usług lub kosztów związanych z realizacją zamówienia ogłaszanego w komunikacie Prezesa Głównego Urzędu Statystycznego</w:t>
      </w:r>
      <w:r w:rsidRPr="00CB6475">
        <w:rPr>
          <w:rFonts w:ascii="Arial" w:eastAsia="Times New Roman" w:hAnsi="Arial" w:cs="Arial"/>
          <w:sz w:val="24"/>
          <w:lang w:eastAsia="pl-PL"/>
        </w:rPr>
        <w:t> –</w:t>
      </w:r>
      <w:r>
        <w:rPr>
          <w:rFonts w:ascii="Arial" w:eastAsia="Times New Roman" w:hAnsi="Arial" w:cs="Arial"/>
          <w:sz w:val="24"/>
          <w:lang w:eastAsia="pl-PL"/>
        </w:rPr>
        <w:t xml:space="preserve"> </w:t>
      </w:r>
      <w:r w:rsidRPr="00CB6475">
        <w:rPr>
          <w:rFonts w:ascii="Arial" w:eastAsia="Times New Roman" w:hAnsi="Arial" w:cs="Arial"/>
          <w:sz w:val="24"/>
          <w:lang w:eastAsia="pl-PL"/>
        </w:rPr>
        <w:t>publikowany przez GUS za każdy miesiąc realizacji umowy</w:t>
      </w:r>
      <w:r>
        <w:rPr>
          <w:rFonts w:ascii="Arial" w:eastAsia="Times New Roman" w:hAnsi="Arial" w:cs="Arial"/>
          <w:sz w:val="24"/>
          <w:lang w:eastAsia="pl-PL"/>
        </w:rPr>
        <w:t>.</w:t>
      </w:r>
      <w:r w:rsidRPr="00CB6475">
        <w:rPr>
          <w:rFonts w:ascii="Arial" w:eastAsia="Times New Roman" w:hAnsi="Arial" w:cs="Arial"/>
          <w:sz w:val="24"/>
          <w:lang w:eastAsia="pl-PL"/>
        </w:rPr>
        <w:t xml:space="preserve"> </w:t>
      </w:r>
    </w:p>
    <w:p w14:paraId="385A080B" w14:textId="77777777" w:rsidR="00D77DD8" w:rsidRPr="00C83D71" w:rsidRDefault="00D77DD8" w:rsidP="00BA004D">
      <w:pPr>
        <w:pStyle w:val="Akapitzlist"/>
        <w:numPr>
          <w:ilvl w:val="0"/>
          <w:numId w:val="6"/>
        </w:numPr>
        <w:spacing w:after="0" w:line="360" w:lineRule="auto"/>
        <w:ind w:left="426" w:hanging="426"/>
        <w:contextualSpacing w:val="0"/>
        <w:rPr>
          <w:rFonts w:ascii="Arial" w:hAnsi="Arial" w:cs="Arial"/>
          <w:color w:val="000000"/>
          <w:sz w:val="24"/>
          <w:szCs w:val="24"/>
        </w:rPr>
      </w:pPr>
      <w:r w:rsidRPr="00C83D71">
        <w:rPr>
          <w:rFonts w:ascii="Arial" w:hAnsi="Arial" w:cs="Arial"/>
          <w:color w:val="000000"/>
          <w:sz w:val="24"/>
          <w:szCs w:val="24"/>
        </w:rPr>
        <w:t xml:space="preserve">Po upływie 6 miesięcy od zawarcia umowy każda ze stron dokona oceny zmiany cen materiałów i usług lub kosztów mając na uwadze wskaźnik określony w ust. 4 i w przypadku, gdy ich wzrost lub spadek obejmować będzie w tym okresie łącznie </w:t>
      </w:r>
      <w:r w:rsidRPr="005477B5">
        <w:rPr>
          <w:rFonts w:ascii="Arial" w:hAnsi="Arial" w:cs="Arial"/>
          <w:color w:val="000000"/>
          <w:sz w:val="24"/>
          <w:szCs w:val="24"/>
        </w:rPr>
        <w:t>5 punktów</w:t>
      </w:r>
      <w:r w:rsidRPr="00C83D71">
        <w:rPr>
          <w:rFonts w:ascii="Arial" w:hAnsi="Arial" w:cs="Arial"/>
          <w:color w:val="000000"/>
          <w:sz w:val="24"/>
          <w:szCs w:val="24"/>
        </w:rPr>
        <w:t xml:space="preserve"> procentowych lub więcej – dokonają waloryzacji </w:t>
      </w:r>
      <w:r>
        <w:rPr>
          <w:rFonts w:ascii="Arial" w:hAnsi="Arial" w:cs="Arial"/>
          <w:color w:val="000000"/>
          <w:sz w:val="24"/>
          <w:szCs w:val="24"/>
        </w:rPr>
        <w:t>w</w:t>
      </w:r>
      <w:r w:rsidRPr="00C83D71">
        <w:rPr>
          <w:rFonts w:ascii="Arial" w:hAnsi="Arial" w:cs="Arial"/>
          <w:color w:val="000000"/>
          <w:sz w:val="24"/>
          <w:szCs w:val="24"/>
        </w:rPr>
        <w:t xml:space="preserve">ynagrodzenia umownego. </w:t>
      </w:r>
    </w:p>
    <w:p w14:paraId="70F36B34" w14:textId="77777777" w:rsidR="00D77DD8" w:rsidRPr="00C83D71" w:rsidRDefault="00D77DD8" w:rsidP="00BA004D">
      <w:pPr>
        <w:pStyle w:val="Akapitzlist"/>
        <w:numPr>
          <w:ilvl w:val="0"/>
          <w:numId w:val="6"/>
        </w:numPr>
        <w:spacing w:after="0" w:line="360" w:lineRule="auto"/>
        <w:ind w:left="426" w:hanging="426"/>
        <w:contextualSpacing w:val="0"/>
        <w:rPr>
          <w:rFonts w:ascii="Arial" w:hAnsi="Arial" w:cs="Arial"/>
          <w:color w:val="000000"/>
          <w:sz w:val="24"/>
          <w:szCs w:val="24"/>
        </w:rPr>
      </w:pPr>
      <w:r w:rsidRPr="00C83D71">
        <w:rPr>
          <w:rFonts w:ascii="Arial" w:hAnsi="Arial" w:cs="Arial"/>
          <w:color w:val="000000"/>
          <w:sz w:val="24"/>
          <w:szCs w:val="24"/>
        </w:rPr>
        <w:t xml:space="preserve">W przypadku, gdy zmiana cen materiałów i usług lub kosztów w okresie o którym mowa powyżej nie osiągnie bądź przekroczy progu 5 punktów procentowych, waloryzacja będzie dopuszczalna od miesiąca, w którym przedmiotowa okoliczność nastąpi. </w:t>
      </w:r>
    </w:p>
    <w:p w14:paraId="4564A898" w14:textId="77777777" w:rsidR="00D77DD8" w:rsidRPr="00C83D71" w:rsidRDefault="00D77DD8" w:rsidP="00BA004D">
      <w:pPr>
        <w:pStyle w:val="Akapitzlist"/>
        <w:numPr>
          <w:ilvl w:val="0"/>
          <w:numId w:val="6"/>
        </w:numPr>
        <w:spacing w:after="0" w:line="360" w:lineRule="auto"/>
        <w:ind w:left="426" w:hanging="426"/>
        <w:contextualSpacing w:val="0"/>
        <w:rPr>
          <w:rFonts w:ascii="Arial" w:hAnsi="Arial" w:cs="Arial"/>
          <w:color w:val="000000"/>
          <w:sz w:val="24"/>
          <w:szCs w:val="24"/>
        </w:rPr>
      </w:pPr>
      <w:r w:rsidRPr="00C83D71">
        <w:rPr>
          <w:rFonts w:ascii="Arial" w:hAnsi="Arial" w:cs="Arial"/>
          <w:color w:val="000000"/>
          <w:sz w:val="24"/>
          <w:szCs w:val="24"/>
        </w:rPr>
        <w:t xml:space="preserve">Po dokonaniu pierwszej waloryzacji, kolejna waloryzacja może następować od miesiąca następującego po miesiącu, w którym kolejna zmiana cen materiałów i usług lub kosztów za miesiąc lub miesiące od poprzedniej waloryzacji osiągnie lub przekroczy </w:t>
      </w:r>
      <w:r w:rsidRPr="005477B5">
        <w:rPr>
          <w:rFonts w:ascii="Arial" w:hAnsi="Arial" w:cs="Arial"/>
          <w:color w:val="000000"/>
          <w:sz w:val="24"/>
          <w:szCs w:val="24"/>
        </w:rPr>
        <w:t>5 punktów</w:t>
      </w:r>
      <w:r w:rsidRPr="00C83D71">
        <w:rPr>
          <w:rFonts w:ascii="Arial" w:hAnsi="Arial" w:cs="Arial"/>
          <w:color w:val="000000"/>
          <w:sz w:val="24"/>
          <w:szCs w:val="24"/>
        </w:rPr>
        <w:t xml:space="preserve"> procentowych w stosunku do poprzedniej waloryzacji. </w:t>
      </w:r>
    </w:p>
    <w:p w14:paraId="41A4AF0D" w14:textId="77777777" w:rsidR="00D77DD8" w:rsidRPr="00C83D71" w:rsidRDefault="00D77DD8" w:rsidP="00BA004D">
      <w:pPr>
        <w:pStyle w:val="Akapitzlist"/>
        <w:numPr>
          <w:ilvl w:val="0"/>
          <w:numId w:val="6"/>
        </w:numPr>
        <w:spacing w:after="0" w:line="360" w:lineRule="auto"/>
        <w:ind w:left="426" w:hanging="426"/>
        <w:contextualSpacing w:val="0"/>
        <w:rPr>
          <w:rFonts w:ascii="Arial" w:hAnsi="Arial" w:cs="Arial"/>
          <w:color w:val="000000"/>
          <w:sz w:val="24"/>
          <w:szCs w:val="24"/>
        </w:rPr>
      </w:pPr>
      <w:r w:rsidRPr="00C83D71">
        <w:rPr>
          <w:rFonts w:ascii="Arial" w:hAnsi="Arial" w:cs="Arial"/>
          <w:color w:val="000000"/>
          <w:sz w:val="24"/>
          <w:szCs w:val="24"/>
        </w:rPr>
        <w:t>Każda waloryzacja, o której mowa w niniejszej umowie dotyczyć może wyłącznie ogólnej kwoty pozostałego do zapłaty wynagrodzenia umownego (waloryzacja na przyszłość), za prace wykonane po dniu złożenia wniosku, o którym mowa w ust. 9.</w:t>
      </w:r>
    </w:p>
    <w:p w14:paraId="65DC6BC6" w14:textId="77777777" w:rsidR="00D77DD8" w:rsidRPr="00C83D71" w:rsidRDefault="00D77DD8" w:rsidP="00BA004D">
      <w:pPr>
        <w:pStyle w:val="Akapitzlist"/>
        <w:numPr>
          <w:ilvl w:val="0"/>
          <w:numId w:val="6"/>
        </w:numPr>
        <w:spacing w:after="0" w:line="360" w:lineRule="auto"/>
        <w:ind w:left="426" w:hanging="426"/>
        <w:contextualSpacing w:val="0"/>
        <w:rPr>
          <w:rFonts w:ascii="Arial" w:hAnsi="Arial" w:cs="Arial"/>
          <w:color w:val="000000"/>
          <w:sz w:val="24"/>
          <w:szCs w:val="24"/>
        </w:rPr>
      </w:pPr>
      <w:r w:rsidRPr="00C83D71">
        <w:rPr>
          <w:rFonts w:ascii="Arial" w:hAnsi="Arial" w:cs="Arial"/>
          <w:color w:val="000000"/>
          <w:sz w:val="24"/>
          <w:szCs w:val="24"/>
        </w:rPr>
        <w:t xml:space="preserve">Waloryzacja polegająca na zwiększeniu wynagrodzenia wymaga pisemnego lub mailowego wniosku Wykonawcy wraz z uzasadnieniem i jego akceptacji przez Zamawiającego z uwagi na konieczność weryfikacji zabezpieczonych środków finansowych na realizację umowy. Zwiększenie wynagrodzenia nastąpi w formie pisemnego aneksu do umowy pod rygorem nieważności. </w:t>
      </w:r>
    </w:p>
    <w:p w14:paraId="541F73E7" w14:textId="77777777" w:rsidR="00D77DD8" w:rsidRPr="00C83D71" w:rsidRDefault="00D77DD8" w:rsidP="00BA004D">
      <w:pPr>
        <w:pStyle w:val="Akapitzlist"/>
        <w:numPr>
          <w:ilvl w:val="0"/>
          <w:numId w:val="6"/>
        </w:numPr>
        <w:spacing w:after="0" w:line="360" w:lineRule="auto"/>
        <w:ind w:left="426" w:hanging="426"/>
        <w:contextualSpacing w:val="0"/>
        <w:rPr>
          <w:rFonts w:ascii="Arial" w:hAnsi="Arial" w:cs="Arial"/>
          <w:color w:val="000000"/>
          <w:sz w:val="24"/>
          <w:szCs w:val="24"/>
        </w:rPr>
      </w:pPr>
      <w:r w:rsidRPr="00C83D71">
        <w:rPr>
          <w:rFonts w:ascii="Arial" w:hAnsi="Arial" w:cs="Arial"/>
          <w:color w:val="000000"/>
          <w:sz w:val="24"/>
          <w:szCs w:val="24"/>
        </w:rPr>
        <w:lastRenderedPageBreak/>
        <w:t>Waloryzacja polegająca na zmniejszeniu wynagrodzenia następuje na skutek pisemnej lub mailowej informacji Zamawiającego zawierającej uzasadnienie. Aneks do umowy nie jest wymagany.</w:t>
      </w:r>
    </w:p>
    <w:p w14:paraId="55AE511D" w14:textId="567325D2" w:rsidR="00D77DD8" w:rsidRDefault="00D77DD8" w:rsidP="00BA004D">
      <w:pPr>
        <w:pStyle w:val="Akapitzlist"/>
        <w:numPr>
          <w:ilvl w:val="0"/>
          <w:numId w:val="6"/>
        </w:numPr>
        <w:spacing w:after="0" w:line="360" w:lineRule="auto"/>
        <w:ind w:left="426" w:hanging="426"/>
        <w:contextualSpacing w:val="0"/>
        <w:rPr>
          <w:rFonts w:ascii="Arial" w:hAnsi="Arial" w:cs="Arial"/>
          <w:color w:val="000000"/>
          <w:sz w:val="24"/>
          <w:szCs w:val="24"/>
        </w:rPr>
      </w:pPr>
      <w:r w:rsidRPr="00C83D71">
        <w:rPr>
          <w:rFonts w:ascii="Arial" w:hAnsi="Arial" w:cs="Arial"/>
          <w:color w:val="000000"/>
          <w:sz w:val="24"/>
          <w:szCs w:val="24"/>
        </w:rPr>
        <w:t xml:space="preserve">Maksymalna wysokość zmiany wynagrodzenia, jaką dopuszczają strony </w:t>
      </w:r>
      <w:r w:rsidRPr="00C83D71">
        <w:rPr>
          <w:rFonts w:ascii="Arial" w:hAnsi="Arial" w:cs="Arial"/>
          <w:color w:val="000000"/>
          <w:sz w:val="24"/>
          <w:szCs w:val="24"/>
        </w:rPr>
        <w:br/>
        <w:t xml:space="preserve">w ramach jego waloryzacji nie może łącznie przekroczyć 2% łącznego wynagrodzenia Wykonawcy ustalonego przy zawarciu umowy. </w:t>
      </w:r>
    </w:p>
    <w:p w14:paraId="1A7EC2FB" w14:textId="23C360E7" w:rsidR="003B0595" w:rsidRPr="003B0595" w:rsidRDefault="003B0595" w:rsidP="003B0595">
      <w:pPr>
        <w:pStyle w:val="Akapitzlist"/>
        <w:numPr>
          <w:ilvl w:val="0"/>
          <w:numId w:val="6"/>
        </w:numPr>
        <w:spacing w:after="0" w:line="360" w:lineRule="auto"/>
        <w:ind w:left="426" w:hanging="426"/>
        <w:rPr>
          <w:rFonts w:ascii="Arial" w:hAnsi="Arial" w:cs="Arial"/>
          <w:sz w:val="24"/>
        </w:rPr>
      </w:pPr>
      <w:r w:rsidRPr="00162DD5">
        <w:rPr>
          <w:rFonts w:ascii="Arial" w:hAnsi="Arial" w:cs="Arial"/>
          <w:sz w:val="24"/>
        </w:rPr>
        <w:t>Postanowienia określone w niniejszym paragrafie będą miały odpowiednie zastosowanie do umów z podwykonawcami zawartymi na okres dłuższy niż 6 miesięcy. W sytuacji, w której umowa z podwykonawcą zostanie podpisana w okresie kiedy wynagrodzenie Wykonawcy jest już waloryzowane zgodnie z postanowieniami niniejszego paragrafu, to wynagrodzenie takiego podwykonawcy będzie waloryzowane od miesiąca następnego po miesiącu w którym zawarto umowę z podwykonawcą.</w:t>
      </w:r>
    </w:p>
    <w:p w14:paraId="1B6AAA77" w14:textId="693D8163" w:rsidR="00D77DD8" w:rsidRPr="00C83D71" w:rsidRDefault="00D77DD8" w:rsidP="00D77DD8">
      <w:pPr>
        <w:tabs>
          <w:tab w:val="left" w:pos="420"/>
          <w:tab w:val="center" w:pos="4536"/>
          <w:tab w:val="left" w:pos="6183"/>
        </w:tabs>
        <w:spacing w:before="60" w:after="0" w:line="360" w:lineRule="auto"/>
        <w:jc w:val="center"/>
        <w:rPr>
          <w:rFonts w:ascii="Arial" w:hAnsi="Arial" w:cs="Arial"/>
          <w:sz w:val="24"/>
          <w:szCs w:val="24"/>
        </w:rPr>
      </w:pPr>
      <w:r w:rsidRPr="00C83D71">
        <w:rPr>
          <w:rFonts w:ascii="Arial" w:hAnsi="Arial" w:cs="Arial"/>
          <w:sz w:val="24"/>
          <w:szCs w:val="24"/>
        </w:rPr>
        <w:t>§ 1</w:t>
      </w:r>
      <w:r w:rsidR="005C7EB4">
        <w:rPr>
          <w:rFonts w:ascii="Arial" w:hAnsi="Arial" w:cs="Arial"/>
          <w:sz w:val="24"/>
          <w:szCs w:val="24"/>
        </w:rPr>
        <w:t>8</w:t>
      </w:r>
    </w:p>
    <w:p w14:paraId="6EC9D5F7" w14:textId="77777777" w:rsidR="002F1FB6" w:rsidRPr="002F1FB6" w:rsidRDefault="002F1FB6" w:rsidP="002F1FB6">
      <w:pPr>
        <w:tabs>
          <w:tab w:val="left" w:pos="0"/>
        </w:tabs>
        <w:spacing w:after="0" w:line="360" w:lineRule="auto"/>
        <w:rPr>
          <w:rFonts w:ascii="Arial" w:hAnsi="Arial" w:cs="Arial"/>
          <w:i/>
          <w:iCs/>
          <w:sz w:val="24"/>
        </w:rPr>
      </w:pPr>
      <w:r w:rsidRPr="002F1FB6">
        <w:rPr>
          <w:rFonts w:ascii="Arial" w:hAnsi="Arial" w:cs="Arial"/>
          <w:i/>
          <w:iCs/>
          <w:sz w:val="24"/>
        </w:rPr>
        <w:t>W przypadku gdy Wykonawcą będzie osoba prowadząca jednoosobową działalność gospodarczą.</w:t>
      </w:r>
    </w:p>
    <w:p w14:paraId="7219AD09" w14:textId="50226A7A" w:rsidR="002F1FB6" w:rsidRDefault="002F1FB6" w:rsidP="002F1FB6">
      <w:pPr>
        <w:spacing w:after="0" w:line="360" w:lineRule="auto"/>
        <w:rPr>
          <w:rFonts w:ascii="Arial" w:hAnsi="Arial" w:cs="Arial"/>
          <w:sz w:val="24"/>
        </w:rPr>
      </w:pPr>
      <w:r w:rsidRPr="002F1FB6">
        <w:rPr>
          <w:rFonts w:ascii="Arial" w:hAnsi="Arial" w:cs="Arial"/>
          <w:sz w:val="24"/>
        </w:rPr>
        <w:t>Umowa wygasa wskutek śmierci Wykonawcy.</w:t>
      </w:r>
    </w:p>
    <w:p w14:paraId="4D46D2C5" w14:textId="77777777" w:rsidR="006B6A1B" w:rsidRPr="00BC5BFC" w:rsidRDefault="006B6A1B" w:rsidP="006B6A1B">
      <w:pPr>
        <w:spacing w:before="240" w:after="0" w:line="360" w:lineRule="auto"/>
        <w:jc w:val="center"/>
        <w:rPr>
          <w:rFonts w:ascii="Arial" w:eastAsia="Arial" w:hAnsi="Arial" w:cs="Arial"/>
          <w:sz w:val="24"/>
          <w:szCs w:val="24"/>
        </w:rPr>
      </w:pPr>
      <w:r w:rsidRPr="00BC5BFC">
        <w:rPr>
          <w:rFonts w:ascii="Arial" w:eastAsia="Arial" w:hAnsi="Arial" w:cs="Arial"/>
          <w:sz w:val="24"/>
          <w:szCs w:val="24"/>
        </w:rPr>
        <w:t>§ 19</w:t>
      </w:r>
    </w:p>
    <w:p w14:paraId="3900BAD8" w14:textId="77777777" w:rsidR="002F1FB6" w:rsidRPr="002F1FB6" w:rsidRDefault="002F1FB6" w:rsidP="002F1FB6">
      <w:pPr>
        <w:numPr>
          <w:ilvl w:val="0"/>
          <w:numId w:val="31"/>
        </w:numPr>
        <w:spacing w:after="0" w:line="360" w:lineRule="auto"/>
        <w:rPr>
          <w:rFonts w:ascii="Arial" w:eastAsia="Arial" w:hAnsi="Arial" w:cs="Arial"/>
          <w:sz w:val="24"/>
          <w:szCs w:val="24"/>
        </w:rPr>
      </w:pPr>
      <w:r w:rsidRPr="002F1FB6">
        <w:rPr>
          <w:rFonts w:ascii="Arial" w:eastAsia="Arial" w:hAnsi="Arial" w:cs="Arial"/>
          <w:sz w:val="24"/>
          <w:szCs w:val="24"/>
        </w:rPr>
        <w:t>Strony oświadczają, że wszelkie postanowienia niniejszej Umowy uznają za ważne i wiążące. W przypadku, gdyby jakiekolwiek postanowienie Umowy okazało się nieważne lub nieskuteczne, jego nieważność lub nieskuteczność nie wpływa na ważność lub skuteczność pozostałych postanowień Umowy.</w:t>
      </w:r>
    </w:p>
    <w:p w14:paraId="6C0CB241" w14:textId="77777777" w:rsidR="002F1FB6" w:rsidRPr="002F1FB6" w:rsidRDefault="002F1FB6" w:rsidP="002F1FB6">
      <w:pPr>
        <w:numPr>
          <w:ilvl w:val="0"/>
          <w:numId w:val="31"/>
        </w:numPr>
        <w:spacing w:after="0" w:line="360" w:lineRule="auto"/>
        <w:rPr>
          <w:rFonts w:ascii="Arial" w:eastAsia="Arial" w:hAnsi="Arial" w:cs="Arial"/>
          <w:sz w:val="24"/>
          <w:szCs w:val="24"/>
        </w:rPr>
      </w:pPr>
      <w:r w:rsidRPr="002F1FB6">
        <w:rPr>
          <w:rFonts w:ascii="Arial" w:eastAsia="Arial" w:hAnsi="Arial" w:cs="Arial"/>
          <w:sz w:val="24"/>
          <w:szCs w:val="24"/>
        </w:rPr>
        <w:t xml:space="preserve">Z zastrzeżeniem ust.1, Strony zobowiązują się niezwłocznie zastąpić nieważne lub nieskuteczne postanowienie Umowy innym postanowieniem, dozwolonym </w:t>
      </w:r>
      <w:r w:rsidRPr="002F1FB6">
        <w:rPr>
          <w:rFonts w:ascii="Arial" w:eastAsia="Arial" w:hAnsi="Arial" w:cs="Arial"/>
          <w:sz w:val="24"/>
          <w:szCs w:val="24"/>
        </w:rPr>
        <w:br/>
        <w:t>w świetle przepisów prawa, które będzie najbliższe intencji nieważnego lub nieskutecznego postanowienia Umowy.</w:t>
      </w:r>
    </w:p>
    <w:p w14:paraId="43857CED" w14:textId="4014399E" w:rsidR="007C5643" w:rsidRPr="00BC5BFC" w:rsidRDefault="007C5643" w:rsidP="007C5643">
      <w:pPr>
        <w:spacing w:before="240" w:after="0" w:line="360" w:lineRule="auto"/>
        <w:jc w:val="center"/>
        <w:rPr>
          <w:rFonts w:ascii="Arial" w:eastAsia="Arial" w:hAnsi="Arial" w:cs="Arial"/>
          <w:sz w:val="24"/>
          <w:szCs w:val="24"/>
        </w:rPr>
      </w:pPr>
      <w:r w:rsidRPr="00BC5BFC">
        <w:rPr>
          <w:rFonts w:ascii="Arial" w:eastAsia="Arial" w:hAnsi="Arial" w:cs="Arial"/>
          <w:sz w:val="24"/>
          <w:szCs w:val="24"/>
        </w:rPr>
        <w:t xml:space="preserve">§ </w:t>
      </w:r>
      <w:r w:rsidR="006B6A1B">
        <w:rPr>
          <w:rFonts w:ascii="Arial" w:eastAsia="Arial" w:hAnsi="Arial" w:cs="Arial"/>
          <w:sz w:val="24"/>
          <w:szCs w:val="24"/>
        </w:rPr>
        <w:t>20</w:t>
      </w:r>
    </w:p>
    <w:p w14:paraId="56BFD817" w14:textId="77777777" w:rsidR="007C5643" w:rsidRPr="00BC5BFC" w:rsidRDefault="007C5643" w:rsidP="007C5643">
      <w:pPr>
        <w:spacing w:after="0" w:line="360" w:lineRule="auto"/>
        <w:rPr>
          <w:rFonts w:ascii="Arial" w:eastAsia="Arial" w:hAnsi="Arial" w:cs="Arial"/>
          <w:sz w:val="24"/>
          <w:szCs w:val="24"/>
        </w:rPr>
      </w:pPr>
      <w:r w:rsidRPr="00BC5BFC">
        <w:rPr>
          <w:rFonts w:ascii="Arial" w:eastAsia="Arial" w:hAnsi="Arial" w:cs="Arial"/>
          <w:sz w:val="24"/>
          <w:szCs w:val="24"/>
        </w:rPr>
        <w:t>W sprawach nieuregulowanych umową mają zastosowanie przepisy Kodeksu cywilnego i ustawy Prawo zamówień publicznych.</w:t>
      </w:r>
    </w:p>
    <w:p w14:paraId="18D1BD4E" w14:textId="28E4BBA0" w:rsidR="007C5643" w:rsidRPr="00BC5BFC" w:rsidRDefault="007C5643" w:rsidP="007C5643">
      <w:pPr>
        <w:spacing w:before="240" w:after="0" w:line="360" w:lineRule="auto"/>
        <w:jc w:val="center"/>
        <w:rPr>
          <w:rFonts w:ascii="Arial" w:eastAsia="Arial" w:hAnsi="Arial" w:cs="Arial"/>
          <w:sz w:val="24"/>
          <w:szCs w:val="24"/>
        </w:rPr>
      </w:pPr>
      <w:r w:rsidRPr="00BC5BFC">
        <w:rPr>
          <w:rFonts w:ascii="Arial" w:eastAsia="Arial" w:hAnsi="Arial" w:cs="Arial"/>
          <w:sz w:val="24"/>
          <w:szCs w:val="24"/>
        </w:rPr>
        <w:t>§ 2</w:t>
      </w:r>
      <w:r w:rsidR="006B6A1B">
        <w:rPr>
          <w:rFonts w:ascii="Arial" w:eastAsia="Arial" w:hAnsi="Arial" w:cs="Arial"/>
          <w:sz w:val="24"/>
          <w:szCs w:val="24"/>
        </w:rPr>
        <w:t>1</w:t>
      </w:r>
    </w:p>
    <w:p w14:paraId="41580FBC" w14:textId="77777777" w:rsidR="007C5643" w:rsidRPr="00BC5BFC" w:rsidRDefault="007C5643" w:rsidP="007C5643">
      <w:pPr>
        <w:spacing w:after="0" w:line="360" w:lineRule="auto"/>
        <w:rPr>
          <w:rFonts w:ascii="Arial" w:eastAsia="Arial" w:hAnsi="Arial" w:cs="Arial"/>
          <w:sz w:val="24"/>
          <w:szCs w:val="24"/>
        </w:rPr>
      </w:pPr>
      <w:r w:rsidRPr="00BC5BFC">
        <w:rPr>
          <w:rFonts w:ascii="Arial" w:eastAsia="Arial" w:hAnsi="Arial" w:cs="Arial"/>
          <w:sz w:val="24"/>
          <w:szCs w:val="24"/>
        </w:rPr>
        <w:t>Sprawy sporne, mogące wyniknąć w związku z realizacją umowy, rozstrzygane będą przez sąd właściwy ze względu na siedzibę Zamawiającego.</w:t>
      </w:r>
    </w:p>
    <w:p w14:paraId="6A607430" w14:textId="6C931A86" w:rsidR="007C5643" w:rsidRPr="00BC5BFC" w:rsidRDefault="007C5643" w:rsidP="007C5643">
      <w:pPr>
        <w:spacing w:before="240" w:after="0" w:line="360" w:lineRule="auto"/>
        <w:jc w:val="center"/>
        <w:rPr>
          <w:rFonts w:ascii="Arial" w:eastAsia="Arial" w:hAnsi="Arial" w:cs="Arial"/>
          <w:sz w:val="24"/>
          <w:szCs w:val="24"/>
        </w:rPr>
      </w:pPr>
      <w:r w:rsidRPr="00BC5BFC">
        <w:rPr>
          <w:rFonts w:ascii="Arial" w:eastAsia="Arial" w:hAnsi="Arial" w:cs="Arial"/>
          <w:sz w:val="24"/>
          <w:szCs w:val="24"/>
        </w:rPr>
        <w:lastRenderedPageBreak/>
        <w:t>§ 2</w:t>
      </w:r>
      <w:r w:rsidR="006B6A1B">
        <w:rPr>
          <w:rFonts w:ascii="Arial" w:eastAsia="Arial" w:hAnsi="Arial" w:cs="Arial"/>
          <w:sz w:val="24"/>
          <w:szCs w:val="24"/>
        </w:rPr>
        <w:t>2</w:t>
      </w:r>
    </w:p>
    <w:p w14:paraId="3DE0D25C" w14:textId="70F8635B" w:rsidR="00C83D71" w:rsidRPr="00C83D71" w:rsidRDefault="007C5643" w:rsidP="00480AEE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BC5BFC">
        <w:rPr>
          <w:rFonts w:ascii="Arial" w:eastAsia="Arial" w:hAnsi="Arial" w:cs="Arial"/>
          <w:sz w:val="24"/>
          <w:szCs w:val="24"/>
        </w:rPr>
        <w:t>Umowę sporządzono w dwóch jednobrzmiących egzemplarzach, po jednym dla każdej ze Stron.</w:t>
      </w:r>
      <w:r w:rsidR="00C83D71" w:rsidRPr="00C83D71">
        <w:rPr>
          <w:rFonts w:ascii="Arial" w:hAnsi="Arial" w:cs="Arial"/>
          <w:color w:val="000000"/>
          <w:sz w:val="24"/>
          <w:szCs w:val="24"/>
        </w:rPr>
        <w:br/>
      </w:r>
    </w:p>
    <w:sectPr w:rsidR="00C83D71" w:rsidRPr="00C83D71" w:rsidSect="005E2066">
      <w:footerReference w:type="default" r:id="rId10"/>
      <w:pgSz w:w="11906" w:h="16838"/>
      <w:pgMar w:top="993" w:right="1416" w:bottom="1417" w:left="1417" w:header="708" w:footer="36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DDFEEB" w14:textId="77777777" w:rsidR="005344EA" w:rsidRDefault="005344EA" w:rsidP="0042265D">
      <w:pPr>
        <w:spacing w:after="0" w:line="240" w:lineRule="auto"/>
      </w:pPr>
      <w:r>
        <w:separator/>
      </w:r>
    </w:p>
  </w:endnote>
  <w:endnote w:type="continuationSeparator" w:id="0">
    <w:p w14:paraId="72AD1241" w14:textId="77777777" w:rsidR="005344EA" w:rsidRDefault="005344EA" w:rsidP="004226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altName w:val="Lucida Sans Unicode"/>
    <w:panose1 w:val="020B0602030504020204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20"/>
        <w:szCs w:val="20"/>
      </w:rPr>
      <w:id w:val="9538422"/>
      <w:docPartObj>
        <w:docPartGallery w:val="Page Numbers (Bottom of Page)"/>
        <w:docPartUnique/>
      </w:docPartObj>
    </w:sdtPr>
    <w:sdtContent>
      <w:sdt>
        <w:sdtPr>
          <w:rPr>
            <w:rFonts w:ascii="Arial" w:hAnsi="Arial" w:cs="Arial"/>
            <w:sz w:val="20"/>
            <w:szCs w:val="20"/>
          </w:rPr>
          <w:id w:val="9538423"/>
          <w:docPartObj>
            <w:docPartGallery w:val="Page Numbers (Top of Page)"/>
            <w:docPartUnique/>
          </w:docPartObj>
        </w:sdtPr>
        <w:sdtContent>
          <w:p w14:paraId="6DED6666" w14:textId="77777777" w:rsidR="004323BE" w:rsidRPr="00B34325" w:rsidRDefault="004323BE" w:rsidP="00B34325">
            <w:pPr>
              <w:pStyle w:val="Stopka0"/>
              <w:rPr>
                <w:rFonts w:ascii="Arial" w:hAnsi="Arial" w:cs="Arial"/>
                <w:sz w:val="2"/>
                <w:szCs w:val="2"/>
              </w:rPr>
            </w:pPr>
          </w:p>
          <w:p w14:paraId="477E3F34" w14:textId="77777777" w:rsidR="004323BE" w:rsidRPr="007C6A84" w:rsidRDefault="004323BE" w:rsidP="007C6A84">
            <w:pPr>
              <w:pStyle w:val="Stopka0"/>
              <w:pBdr>
                <w:top w:val="single" w:sz="4" w:space="1" w:color="auto"/>
              </w:pBdr>
              <w:rPr>
                <w:rFonts w:ascii="Arial" w:hAnsi="Arial" w:cs="Arial"/>
                <w:sz w:val="20"/>
                <w:szCs w:val="20"/>
              </w:rPr>
            </w:pPr>
            <w:r w:rsidRPr="007C6A84">
              <w:rPr>
                <w:rFonts w:ascii="Arial" w:hAnsi="Arial" w:cs="Arial"/>
                <w:sz w:val="20"/>
                <w:szCs w:val="20"/>
              </w:rPr>
              <w:t>Urząd Miasta Rybnika</w:t>
            </w:r>
          </w:p>
          <w:p w14:paraId="514B9A50" w14:textId="77777777" w:rsidR="004323BE" w:rsidRPr="007C6A84" w:rsidRDefault="004323BE" w:rsidP="007C6A84">
            <w:pPr>
              <w:pStyle w:val="Stopka0"/>
              <w:rPr>
                <w:rFonts w:ascii="Arial" w:hAnsi="Arial" w:cs="Arial"/>
                <w:sz w:val="20"/>
                <w:szCs w:val="20"/>
              </w:rPr>
            </w:pPr>
            <w:r w:rsidRPr="007C6A84">
              <w:rPr>
                <w:rFonts w:ascii="Arial" w:hAnsi="Arial" w:cs="Arial"/>
                <w:sz w:val="20"/>
                <w:szCs w:val="20"/>
              </w:rPr>
              <w:t>ESOD</w:t>
            </w:r>
          </w:p>
          <w:p w14:paraId="5C6BC288" w14:textId="77777777" w:rsidR="004323BE" w:rsidRDefault="004323BE" w:rsidP="009D4E26">
            <w:pPr>
              <w:pStyle w:val="Stopka0"/>
              <w:jc w:val="right"/>
            </w:pPr>
            <w:r w:rsidRPr="007C6A84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7C6A84">
              <w:rPr>
                <w:rFonts w:ascii="Arial" w:hAnsi="Arial" w:cs="Arial"/>
                <w:sz w:val="20"/>
                <w:szCs w:val="20"/>
              </w:rPr>
              <w:instrText>PAGE</w:instrTex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69</w: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t>/</w: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7C6A84">
              <w:rPr>
                <w:rFonts w:ascii="Arial" w:hAnsi="Arial" w:cs="Arial"/>
                <w:sz w:val="20"/>
                <w:szCs w:val="20"/>
              </w:rPr>
              <w:instrText>NUMPAGES</w:instrTex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69</w: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6A6F1D" w14:textId="77777777" w:rsidR="005344EA" w:rsidRDefault="005344EA" w:rsidP="0042265D">
      <w:pPr>
        <w:spacing w:after="0" w:line="240" w:lineRule="auto"/>
      </w:pPr>
      <w:r>
        <w:separator/>
      </w:r>
    </w:p>
  </w:footnote>
  <w:footnote w:type="continuationSeparator" w:id="0">
    <w:p w14:paraId="6936E8FB" w14:textId="77777777" w:rsidR="005344EA" w:rsidRDefault="005344EA" w:rsidP="004226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E1FE5"/>
    <w:multiLevelType w:val="hybridMultilevel"/>
    <w:tmpl w:val="A0AEA57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F10AC4"/>
    <w:multiLevelType w:val="multilevel"/>
    <w:tmpl w:val="76E821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C5012D0"/>
    <w:multiLevelType w:val="hybridMultilevel"/>
    <w:tmpl w:val="B92C3AD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A36C4A"/>
    <w:multiLevelType w:val="hybridMultilevel"/>
    <w:tmpl w:val="4852CC9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0F">
      <w:start w:val="1"/>
      <w:numFmt w:val="decimal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605EE5"/>
    <w:multiLevelType w:val="hybridMultilevel"/>
    <w:tmpl w:val="8478704A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82C0C3A"/>
    <w:multiLevelType w:val="hybridMultilevel"/>
    <w:tmpl w:val="87F6711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9813137"/>
    <w:multiLevelType w:val="hybridMultilevel"/>
    <w:tmpl w:val="FFFFFFFF"/>
    <w:lvl w:ilvl="0" w:tplc="A2DC43D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872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592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312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032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752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472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192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5912" w:hanging="180"/>
      </w:pPr>
      <w:rPr>
        <w:rFonts w:cs="Times New Roman"/>
      </w:rPr>
    </w:lvl>
  </w:abstractNum>
  <w:abstractNum w:abstractNumId="7" w15:restartNumberingAfterBreak="0">
    <w:nsid w:val="1A5C60E7"/>
    <w:multiLevelType w:val="hybridMultilevel"/>
    <w:tmpl w:val="750CD59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0F">
      <w:start w:val="1"/>
      <w:numFmt w:val="decimal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BA41B87"/>
    <w:multiLevelType w:val="multilevel"/>
    <w:tmpl w:val="8586F2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 w15:restartNumberingAfterBreak="0">
    <w:nsid w:val="1D78298A"/>
    <w:multiLevelType w:val="multilevel"/>
    <w:tmpl w:val="8A8233C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 w:hint="default"/>
      </w:rPr>
    </w:lvl>
  </w:abstractNum>
  <w:abstractNum w:abstractNumId="10" w15:restartNumberingAfterBreak="0">
    <w:nsid w:val="20CD06D5"/>
    <w:multiLevelType w:val="hybridMultilevel"/>
    <w:tmpl w:val="7ED2A62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21D81969"/>
    <w:multiLevelType w:val="hybridMultilevel"/>
    <w:tmpl w:val="121C1A1A"/>
    <w:lvl w:ilvl="0" w:tplc="56522010">
      <w:start w:val="1"/>
      <w:numFmt w:val="ordinal"/>
      <w:lvlText w:val="%1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2234EA3"/>
    <w:multiLevelType w:val="hybridMultilevel"/>
    <w:tmpl w:val="FE7EEE42"/>
    <w:lvl w:ilvl="0" w:tplc="04150011">
      <w:start w:val="1"/>
      <w:numFmt w:val="decimal"/>
      <w:lvlText w:val="%1)"/>
      <w:lvlJc w:val="left"/>
      <w:pPr>
        <w:ind w:left="1571" w:hanging="360"/>
      </w:pPr>
    </w:lvl>
    <w:lvl w:ilvl="1" w:tplc="04150019">
      <w:start w:val="1"/>
      <w:numFmt w:val="lowerLetter"/>
      <w:lvlText w:val="%2."/>
      <w:lvlJc w:val="left"/>
      <w:pPr>
        <w:ind w:left="2291" w:hanging="360"/>
      </w:pPr>
    </w:lvl>
    <w:lvl w:ilvl="2" w:tplc="0415001B">
      <w:start w:val="1"/>
      <w:numFmt w:val="lowerRoman"/>
      <w:lvlText w:val="%3."/>
      <w:lvlJc w:val="right"/>
      <w:pPr>
        <w:ind w:left="3011" w:hanging="180"/>
      </w:pPr>
    </w:lvl>
    <w:lvl w:ilvl="3" w:tplc="0415000F">
      <w:start w:val="1"/>
      <w:numFmt w:val="decimal"/>
      <w:lvlText w:val="%4."/>
      <w:lvlJc w:val="left"/>
      <w:pPr>
        <w:ind w:left="3731" w:hanging="360"/>
      </w:pPr>
    </w:lvl>
    <w:lvl w:ilvl="4" w:tplc="04150019">
      <w:start w:val="1"/>
      <w:numFmt w:val="lowerLetter"/>
      <w:lvlText w:val="%5."/>
      <w:lvlJc w:val="left"/>
      <w:pPr>
        <w:ind w:left="4451" w:hanging="360"/>
      </w:pPr>
    </w:lvl>
    <w:lvl w:ilvl="5" w:tplc="0415001B">
      <w:start w:val="1"/>
      <w:numFmt w:val="lowerRoman"/>
      <w:lvlText w:val="%6."/>
      <w:lvlJc w:val="right"/>
      <w:pPr>
        <w:ind w:left="5171" w:hanging="180"/>
      </w:pPr>
    </w:lvl>
    <w:lvl w:ilvl="6" w:tplc="0415000F">
      <w:start w:val="1"/>
      <w:numFmt w:val="decimal"/>
      <w:lvlText w:val="%7."/>
      <w:lvlJc w:val="left"/>
      <w:pPr>
        <w:ind w:left="5891" w:hanging="360"/>
      </w:pPr>
    </w:lvl>
    <w:lvl w:ilvl="7" w:tplc="04150019">
      <w:start w:val="1"/>
      <w:numFmt w:val="lowerLetter"/>
      <w:lvlText w:val="%8."/>
      <w:lvlJc w:val="left"/>
      <w:pPr>
        <w:ind w:left="6611" w:hanging="360"/>
      </w:pPr>
    </w:lvl>
    <w:lvl w:ilvl="8" w:tplc="0415001B">
      <w:start w:val="1"/>
      <w:numFmt w:val="lowerRoman"/>
      <w:lvlText w:val="%9."/>
      <w:lvlJc w:val="right"/>
      <w:pPr>
        <w:ind w:left="7331" w:hanging="180"/>
      </w:pPr>
    </w:lvl>
  </w:abstractNum>
  <w:abstractNum w:abstractNumId="13" w15:restartNumberingAfterBreak="0">
    <w:nsid w:val="245A384C"/>
    <w:multiLevelType w:val="multilevel"/>
    <w:tmpl w:val="D8326FE6"/>
    <w:styleLink w:val="WW8Num10"/>
    <w:lvl w:ilvl="0">
      <w:start w:val="1"/>
      <w:numFmt w:val="decimal"/>
      <w:lvlText w:val="%1."/>
      <w:lvlJc w:val="left"/>
      <w:rPr>
        <w:rFonts w:ascii="Arial" w:hAnsi="Arial" w:cs="Arial"/>
        <w:sz w:val="20"/>
        <w:szCs w:val="20"/>
      </w:rPr>
    </w:lvl>
    <w:lvl w:ilvl="1">
      <w:start w:val="1"/>
      <w:numFmt w:val="decimal"/>
      <w:lvlText w:val="%2)"/>
      <w:lvlJc w:val="left"/>
      <w:rPr>
        <w:rFonts w:ascii="Arial" w:hAnsi="Arial" w:cs="Arial"/>
        <w:sz w:val="20"/>
        <w:szCs w:val="20"/>
      </w:rPr>
    </w:lvl>
    <w:lvl w:ilvl="2">
      <w:start w:val="1"/>
      <w:numFmt w:val="decimal"/>
      <w:lvlText w:val="%3."/>
      <w:lvlJc w:val="left"/>
      <w:rPr>
        <w:rFonts w:ascii="Arial" w:hAnsi="Arial" w:cs="Arial"/>
        <w:sz w:val="20"/>
        <w:szCs w:val="20"/>
      </w:rPr>
    </w:lvl>
    <w:lvl w:ilvl="3">
      <w:start w:val="1"/>
      <w:numFmt w:val="lowerLetter"/>
      <w:lvlText w:val="%4)"/>
      <w:lvlJc w:val="left"/>
      <w:rPr>
        <w:rFonts w:ascii="Arial" w:hAnsi="Arial" w:cs="Arial"/>
        <w:sz w:val="20"/>
        <w:szCs w:val="20"/>
      </w:rPr>
    </w:lvl>
    <w:lvl w:ilvl="4">
      <w:start w:val="1"/>
      <w:numFmt w:val="lowerRoman"/>
      <w:lvlText w:val="%5."/>
      <w:lvlJc w:val="left"/>
      <w:rPr>
        <w:rFonts w:ascii="Arial" w:hAnsi="Arial" w:cs="Arial"/>
        <w:sz w:val="20"/>
        <w:szCs w:val="20"/>
      </w:rPr>
    </w:lvl>
    <w:lvl w:ilvl="5">
      <w:start w:val="1"/>
      <w:numFmt w:val="lowerRoman"/>
      <w:lvlText w:val="%6."/>
      <w:lvlJc w:val="righ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lowerLetter"/>
      <w:lvlText w:val="%8."/>
      <w:lvlJc w:val="left"/>
      <w:rPr>
        <w:rFonts w:cs="Times New Roman"/>
      </w:rPr>
    </w:lvl>
    <w:lvl w:ilvl="8">
      <w:start w:val="1"/>
      <w:numFmt w:val="lowerRoman"/>
      <w:lvlText w:val="%9."/>
      <w:lvlJc w:val="right"/>
      <w:rPr>
        <w:rFonts w:cs="Times New Roman"/>
      </w:rPr>
    </w:lvl>
  </w:abstractNum>
  <w:abstractNum w:abstractNumId="14" w15:restartNumberingAfterBreak="0">
    <w:nsid w:val="289B6DF4"/>
    <w:multiLevelType w:val="hybridMultilevel"/>
    <w:tmpl w:val="E102A86E"/>
    <w:lvl w:ilvl="0" w:tplc="04150011">
      <w:start w:val="1"/>
      <w:numFmt w:val="decimal"/>
      <w:lvlText w:val="%1)"/>
      <w:lvlJc w:val="left"/>
      <w:pPr>
        <w:ind w:left="786" w:hanging="360"/>
      </w:p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2B9E09AA"/>
    <w:multiLevelType w:val="hybridMultilevel"/>
    <w:tmpl w:val="FC3C4518"/>
    <w:lvl w:ilvl="0" w:tplc="E2800238">
      <w:start w:val="1"/>
      <w:numFmt w:val="decimal"/>
      <w:lvlText w:val="%1."/>
      <w:lvlJc w:val="left"/>
      <w:pPr>
        <w:tabs>
          <w:tab w:val="num" w:pos="985"/>
        </w:tabs>
        <w:ind w:left="985" w:hanging="397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2D752772"/>
    <w:multiLevelType w:val="multilevel"/>
    <w:tmpl w:val="277AFFC2"/>
    <w:lvl w:ilvl="0">
      <w:start w:val="1"/>
      <w:numFmt w:val="upperRoman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pStyle w:val="Nagwek3"/>
      <w:lvlText w:val=""/>
      <w:lvlJc w:val="left"/>
    </w:lvl>
    <w:lvl w:ilvl="3">
      <w:numFmt w:val="decimal"/>
      <w:pStyle w:val="Nagwek4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3C58354B"/>
    <w:multiLevelType w:val="hybridMultilevel"/>
    <w:tmpl w:val="7126542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08274B5"/>
    <w:multiLevelType w:val="hybridMultilevel"/>
    <w:tmpl w:val="15081E8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0326504"/>
    <w:multiLevelType w:val="hybridMultilevel"/>
    <w:tmpl w:val="0AD4A9C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50C907EB"/>
    <w:multiLevelType w:val="hybridMultilevel"/>
    <w:tmpl w:val="E88AAAE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54120A46"/>
    <w:multiLevelType w:val="multilevel"/>
    <w:tmpl w:val="C514279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5A680615"/>
    <w:multiLevelType w:val="hybridMultilevel"/>
    <w:tmpl w:val="05B0AFD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C3E792A"/>
    <w:multiLevelType w:val="hybridMultilevel"/>
    <w:tmpl w:val="27EC0118"/>
    <w:lvl w:ilvl="0" w:tplc="C7AEE35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56522010">
      <w:start w:val="1"/>
      <w:numFmt w:val="ordin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E0946EE"/>
    <w:multiLevelType w:val="hybridMultilevel"/>
    <w:tmpl w:val="8BC6D2CE"/>
    <w:lvl w:ilvl="0" w:tplc="B3F2E342">
      <w:start w:val="1"/>
      <w:numFmt w:val="decimal"/>
      <w:lvlText w:val="%1."/>
      <w:lvlJc w:val="left"/>
      <w:pPr>
        <w:ind w:left="360" w:hanging="360"/>
      </w:pPr>
      <w:rPr>
        <w:rFonts w:cs="Times New Roman"/>
        <w:sz w:val="24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5" w15:restartNumberingAfterBreak="0">
    <w:nsid w:val="60503100"/>
    <w:multiLevelType w:val="hybridMultilevel"/>
    <w:tmpl w:val="7054C76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9826A3B"/>
    <w:multiLevelType w:val="hybridMultilevel"/>
    <w:tmpl w:val="7C5C5416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6DCA2D50"/>
    <w:multiLevelType w:val="hybridMultilevel"/>
    <w:tmpl w:val="2C6224E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EA34476"/>
    <w:multiLevelType w:val="hybridMultilevel"/>
    <w:tmpl w:val="2A14B5A2"/>
    <w:lvl w:ilvl="0" w:tplc="EBA256C0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2550384"/>
    <w:multiLevelType w:val="hybridMultilevel"/>
    <w:tmpl w:val="7E7031F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79DA6B07"/>
    <w:multiLevelType w:val="hybridMultilevel"/>
    <w:tmpl w:val="7C9E3140"/>
    <w:lvl w:ilvl="0" w:tplc="0415000F">
      <w:start w:val="1"/>
      <w:numFmt w:val="decimal"/>
      <w:lvlText w:val="%1.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1" w15:restartNumberingAfterBreak="0">
    <w:nsid w:val="7A933255"/>
    <w:multiLevelType w:val="hybridMultilevel"/>
    <w:tmpl w:val="5568F2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7D5C79F2"/>
    <w:multiLevelType w:val="hybridMultilevel"/>
    <w:tmpl w:val="2DD48F28"/>
    <w:lvl w:ilvl="0" w:tplc="04150011">
      <w:start w:val="1"/>
      <w:numFmt w:val="decimal"/>
      <w:lvlText w:val="%1)"/>
      <w:lvlJc w:val="left"/>
      <w:pPr>
        <w:ind w:left="862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num w:numId="1" w16cid:durableId="812798153">
    <w:abstractNumId w:val="16"/>
  </w:num>
  <w:num w:numId="2" w16cid:durableId="138885193">
    <w:abstractNumId w:val="17"/>
  </w:num>
  <w:num w:numId="3" w16cid:durableId="177084940">
    <w:abstractNumId w:val="2"/>
  </w:num>
  <w:num w:numId="4" w16cid:durableId="613943412">
    <w:abstractNumId w:val="14"/>
  </w:num>
  <w:num w:numId="5" w16cid:durableId="244994911">
    <w:abstractNumId w:val="13"/>
  </w:num>
  <w:num w:numId="6" w16cid:durableId="1184588700">
    <w:abstractNumId w:val="26"/>
  </w:num>
  <w:num w:numId="7" w16cid:durableId="1496140088">
    <w:abstractNumId w:val="8"/>
  </w:num>
  <w:num w:numId="8" w16cid:durableId="469909276">
    <w:abstractNumId w:val="10"/>
  </w:num>
  <w:num w:numId="9" w16cid:durableId="113097716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901286742">
    <w:abstractNumId w:val="7"/>
  </w:num>
  <w:num w:numId="11" w16cid:durableId="1882130851">
    <w:abstractNumId w:val="23"/>
  </w:num>
  <w:num w:numId="12" w16cid:durableId="1593972877">
    <w:abstractNumId w:val="3"/>
  </w:num>
  <w:num w:numId="13" w16cid:durableId="1133815">
    <w:abstractNumId w:val="11"/>
  </w:num>
  <w:num w:numId="14" w16cid:durableId="1638755754">
    <w:abstractNumId w:val="1"/>
  </w:num>
  <w:num w:numId="15" w16cid:durableId="315260629">
    <w:abstractNumId w:val="21"/>
  </w:num>
  <w:num w:numId="16" w16cid:durableId="1685549334">
    <w:abstractNumId w:val="29"/>
  </w:num>
  <w:num w:numId="17" w16cid:durableId="1547451333">
    <w:abstractNumId w:val="22"/>
  </w:num>
  <w:num w:numId="18" w16cid:durableId="202138421">
    <w:abstractNumId w:val="27"/>
  </w:num>
  <w:num w:numId="19" w16cid:durableId="252974772">
    <w:abstractNumId w:val="25"/>
  </w:num>
  <w:num w:numId="20" w16cid:durableId="688026543">
    <w:abstractNumId w:val="9"/>
  </w:num>
  <w:num w:numId="21" w16cid:durableId="2060085705">
    <w:abstractNumId w:val="31"/>
  </w:num>
  <w:num w:numId="22" w16cid:durableId="1226724328">
    <w:abstractNumId w:val="20"/>
  </w:num>
  <w:num w:numId="23" w16cid:durableId="2050642755">
    <w:abstractNumId w:val="19"/>
  </w:num>
  <w:num w:numId="24" w16cid:durableId="739641381">
    <w:abstractNumId w:val="32"/>
  </w:num>
  <w:num w:numId="25" w16cid:durableId="1775048974">
    <w:abstractNumId w:val="24"/>
  </w:num>
  <w:num w:numId="26" w16cid:durableId="140949924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232081440">
    <w:abstractNumId w:val="18"/>
  </w:num>
  <w:num w:numId="28" w16cid:durableId="1011226871">
    <w:abstractNumId w:val="0"/>
  </w:num>
  <w:num w:numId="29" w16cid:durableId="80369485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207535521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27036195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914504211">
    <w:abstractNumId w:val="30"/>
  </w:num>
  <w:num w:numId="33" w16cid:durableId="770516072">
    <w:abstractNumId w:val="28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265D"/>
    <w:rsid w:val="00002B51"/>
    <w:rsid w:val="00002CAA"/>
    <w:rsid w:val="000037EC"/>
    <w:rsid w:val="00005B59"/>
    <w:rsid w:val="000105D8"/>
    <w:rsid w:val="00011F28"/>
    <w:rsid w:val="0001200B"/>
    <w:rsid w:val="00016977"/>
    <w:rsid w:val="00034039"/>
    <w:rsid w:val="000400B9"/>
    <w:rsid w:val="000400F4"/>
    <w:rsid w:val="00044B1A"/>
    <w:rsid w:val="0004726F"/>
    <w:rsid w:val="000522E9"/>
    <w:rsid w:val="00053433"/>
    <w:rsid w:val="000561D9"/>
    <w:rsid w:val="00070CD7"/>
    <w:rsid w:val="000768FC"/>
    <w:rsid w:val="00085D41"/>
    <w:rsid w:val="00086FB3"/>
    <w:rsid w:val="00090D78"/>
    <w:rsid w:val="00093581"/>
    <w:rsid w:val="000943EB"/>
    <w:rsid w:val="00097CFC"/>
    <w:rsid w:val="00097FC6"/>
    <w:rsid w:val="000A29D2"/>
    <w:rsid w:val="000B2687"/>
    <w:rsid w:val="000B788C"/>
    <w:rsid w:val="000C49E0"/>
    <w:rsid w:val="000C5244"/>
    <w:rsid w:val="000C577E"/>
    <w:rsid w:val="000C6BDA"/>
    <w:rsid w:val="000D1A1B"/>
    <w:rsid w:val="000D4E0D"/>
    <w:rsid w:val="000D7868"/>
    <w:rsid w:val="000E019E"/>
    <w:rsid w:val="000E0FCD"/>
    <w:rsid w:val="000E2290"/>
    <w:rsid w:val="000E35E6"/>
    <w:rsid w:val="000E5C69"/>
    <w:rsid w:val="000F07E3"/>
    <w:rsid w:val="000F20B3"/>
    <w:rsid w:val="000F503B"/>
    <w:rsid w:val="001003D1"/>
    <w:rsid w:val="001050DB"/>
    <w:rsid w:val="0010551A"/>
    <w:rsid w:val="00106092"/>
    <w:rsid w:val="00112193"/>
    <w:rsid w:val="00113F24"/>
    <w:rsid w:val="00123643"/>
    <w:rsid w:val="0012442E"/>
    <w:rsid w:val="00125DD6"/>
    <w:rsid w:val="001270DC"/>
    <w:rsid w:val="0013021F"/>
    <w:rsid w:val="00131108"/>
    <w:rsid w:val="00132EBE"/>
    <w:rsid w:val="001357B8"/>
    <w:rsid w:val="0013633D"/>
    <w:rsid w:val="00136AB2"/>
    <w:rsid w:val="00142B09"/>
    <w:rsid w:val="0014598B"/>
    <w:rsid w:val="001469AA"/>
    <w:rsid w:val="0016156B"/>
    <w:rsid w:val="00171D3B"/>
    <w:rsid w:val="001728A1"/>
    <w:rsid w:val="0018302E"/>
    <w:rsid w:val="0018402A"/>
    <w:rsid w:val="0018605B"/>
    <w:rsid w:val="00186420"/>
    <w:rsid w:val="00187527"/>
    <w:rsid w:val="001965B0"/>
    <w:rsid w:val="001966A6"/>
    <w:rsid w:val="001A346E"/>
    <w:rsid w:val="001B16C0"/>
    <w:rsid w:val="001B1A2A"/>
    <w:rsid w:val="001B1C6F"/>
    <w:rsid w:val="001B1E50"/>
    <w:rsid w:val="001B66AD"/>
    <w:rsid w:val="001C18BF"/>
    <w:rsid w:val="001C3231"/>
    <w:rsid w:val="001D09A6"/>
    <w:rsid w:val="001D0F9B"/>
    <w:rsid w:val="001D173A"/>
    <w:rsid w:val="001D5721"/>
    <w:rsid w:val="001D6301"/>
    <w:rsid w:val="001E413E"/>
    <w:rsid w:val="001E4864"/>
    <w:rsid w:val="001F66E5"/>
    <w:rsid w:val="001F7B3A"/>
    <w:rsid w:val="00200288"/>
    <w:rsid w:val="00201810"/>
    <w:rsid w:val="0020303C"/>
    <w:rsid w:val="00206236"/>
    <w:rsid w:val="00207CD8"/>
    <w:rsid w:val="00210C73"/>
    <w:rsid w:val="002130B5"/>
    <w:rsid w:val="002160E2"/>
    <w:rsid w:val="00217C5B"/>
    <w:rsid w:val="002203AE"/>
    <w:rsid w:val="002211E1"/>
    <w:rsid w:val="00221379"/>
    <w:rsid w:val="002234DA"/>
    <w:rsid w:val="00236112"/>
    <w:rsid w:val="00243084"/>
    <w:rsid w:val="00243A98"/>
    <w:rsid w:val="0025158F"/>
    <w:rsid w:val="00251721"/>
    <w:rsid w:val="002609D0"/>
    <w:rsid w:val="002629CF"/>
    <w:rsid w:val="00263B81"/>
    <w:rsid w:val="0026776A"/>
    <w:rsid w:val="0027013F"/>
    <w:rsid w:val="00270200"/>
    <w:rsid w:val="00271C0A"/>
    <w:rsid w:val="0027263B"/>
    <w:rsid w:val="0027319A"/>
    <w:rsid w:val="00274250"/>
    <w:rsid w:val="00274F05"/>
    <w:rsid w:val="002762E7"/>
    <w:rsid w:val="0027738D"/>
    <w:rsid w:val="0028408E"/>
    <w:rsid w:val="00285405"/>
    <w:rsid w:val="0028605E"/>
    <w:rsid w:val="00292CBF"/>
    <w:rsid w:val="002A3A8C"/>
    <w:rsid w:val="002A3C1F"/>
    <w:rsid w:val="002A4503"/>
    <w:rsid w:val="002A721F"/>
    <w:rsid w:val="002B169E"/>
    <w:rsid w:val="002B43BC"/>
    <w:rsid w:val="002C17BD"/>
    <w:rsid w:val="002C3052"/>
    <w:rsid w:val="002C71F8"/>
    <w:rsid w:val="002D4496"/>
    <w:rsid w:val="002D775B"/>
    <w:rsid w:val="002E54CB"/>
    <w:rsid w:val="002E65D3"/>
    <w:rsid w:val="002F1714"/>
    <w:rsid w:val="002F1FB6"/>
    <w:rsid w:val="002F5B13"/>
    <w:rsid w:val="003021ED"/>
    <w:rsid w:val="00302C02"/>
    <w:rsid w:val="00303C75"/>
    <w:rsid w:val="00304CAD"/>
    <w:rsid w:val="00305BB0"/>
    <w:rsid w:val="0031130B"/>
    <w:rsid w:val="00311C0F"/>
    <w:rsid w:val="00312FA7"/>
    <w:rsid w:val="00313E0D"/>
    <w:rsid w:val="00314C88"/>
    <w:rsid w:val="00316049"/>
    <w:rsid w:val="003212BC"/>
    <w:rsid w:val="00321602"/>
    <w:rsid w:val="003235FF"/>
    <w:rsid w:val="00323ACD"/>
    <w:rsid w:val="00325F7E"/>
    <w:rsid w:val="00326058"/>
    <w:rsid w:val="0033033C"/>
    <w:rsid w:val="003314E2"/>
    <w:rsid w:val="00331551"/>
    <w:rsid w:val="00331718"/>
    <w:rsid w:val="00337029"/>
    <w:rsid w:val="00342FFB"/>
    <w:rsid w:val="00350236"/>
    <w:rsid w:val="0035248C"/>
    <w:rsid w:val="00356196"/>
    <w:rsid w:val="00357AB3"/>
    <w:rsid w:val="00364AE2"/>
    <w:rsid w:val="003709A0"/>
    <w:rsid w:val="00372EF4"/>
    <w:rsid w:val="00373E5E"/>
    <w:rsid w:val="00377C2B"/>
    <w:rsid w:val="00380C7C"/>
    <w:rsid w:val="00387E90"/>
    <w:rsid w:val="00397108"/>
    <w:rsid w:val="00397594"/>
    <w:rsid w:val="003A1257"/>
    <w:rsid w:val="003A2E62"/>
    <w:rsid w:val="003A3483"/>
    <w:rsid w:val="003B0595"/>
    <w:rsid w:val="003B2DDC"/>
    <w:rsid w:val="003B3AAC"/>
    <w:rsid w:val="003E1368"/>
    <w:rsid w:val="003F0592"/>
    <w:rsid w:val="003F16D9"/>
    <w:rsid w:val="003F75FE"/>
    <w:rsid w:val="004003B0"/>
    <w:rsid w:val="004017C2"/>
    <w:rsid w:val="004024C1"/>
    <w:rsid w:val="004027E4"/>
    <w:rsid w:val="0040302C"/>
    <w:rsid w:val="00403D71"/>
    <w:rsid w:val="004079F2"/>
    <w:rsid w:val="00407ABB"/>
    <w:rsid w:val="004153A4"/>
    <w:rsid w:val="004223F1"/>
    <w:rsid w:val="0042265D"/>
    <w:rsid w:val="00423131"/>
    <w:rsid w:val="00425CEC"/>
    <w:rsid w:val="00427D0F"/>
    <w:rsid w:val="004323BE"/>
    <w:rsid w:val="004348CD"/>
    <w:rsid w:val="00434E98"/>
    <w:rsid w:val="004358F2"/>
    <w:rsid w:val="00435999"/>
    <w:rsid w:val="00436C1D"/>
    <w:rsid w:val="0045296F"/>
    <w:rsid w:val="004602BF"/>
    <w:rsid w:val="00462DAA"/>
    <w:rsid w:val="00462DB4"/>
    <w:rsid w:val="00464079"/>
    <w:rsid w:val="004711DB"/>
    <w:rsid w:val="004753D2"/>
    <w:rsid w:val="00476D29"/>
    <w:rsid w:val="00480AEE"/>
    <w:rsid w:val="00480FB3"/>
    <w:rsid w:val="004811DB"/>
    <w:rsid w:val="00486E6A"/>
    <w:rsid w:val="00493458"/>
    <w:rsid w:val="00497165"/>
    <w:rsid w:val="004A0362"/>
    <w:rsid w:val="004A31F1"/>
    <w:rsid w:val="004A77DA"/>
    <w:rsid w:val="004B0743"/>
    <w:rsid w:val="004B3AF4"/>
    <w:rsid w:val="004B7FC4"/>
    <w:rsid w:val="004C2212"/>
    <w:rsid w:val="004C2C8E"/>
    <w:rsid w:val="004C3CFE"/>
    <w:rsid w:val="004C4BF3"/>
    <w:rsid w:val="004C6439"/>
    <w:rsid w:val="004D1D22"/>
    <w:rsid w:val="004D2E42"/>
    <w:rsid w:val="004D57C1"/>
    <w:rsid w:val="004D607A"/>
    <w:rsid w:val="004E1891"/>
    <w:rsid w:val="004E7350"/>
    <w:rsid w:val="005026E7"/>
    <w:rsid w:val="00503974"/>
    <w:rsid w:val="00503E10"/>
    <w:rsid w:val="00504CEB"/>
    <w:rsid w:val="005065CC"/>
    <w:rsid w:val="00514F5F"/>
    <w:rsid w:val="00515C8C"/>
    <w:rsid w:val="00517714"/>
    <w:rsid w:val="005217FB"/>
    <w:rsid w:val="00523B98"/>
    <w:rsid w:val="00524441"/>
    <w:rsid w:val="005316AF"/>
    <w:rsid w:val="00531C36"/>
    <w:rsid w:val="00533C76"/>
    <w:rsid w:val="005344EA"/>
    <w:rsid w:val="0053665E"/>
    <w:rsid w:val="00536C8A"/>
    <w:rsid w:val="00536E5A"/>
    <w:rsid w:val="00536EC4"/>
    <w:rsid w:val="00540CC1"/>
    <w:rsid w:val="0054150B"/>
    <w:rsid w:val="00542C5D"/>
    <w:rsid w:val="00543C6F"/>
    <w:rsid w:val="00545F93"/>
    <w:rsid w:val="005477B5"/>
    <w:rsid w:val="0055134B"/>
    <w:rsid w:val="005545BC"/>
    <w:rsid w:val="005566BF"/>
    <w:rsid w:val="00557537"/>
    <w:rsid w:val="00560081"/>
    <w:rsid w:val="00562CA2"/>
    <w:rsid w:val="00570650"/>
    <w:rsid w:val="005723C4"/>
    <w:rsid w:val="00572CCC"/>
    <w:rsid w:val="0057394A"/>
    <w:rsid w:val="00577B5F"/>
    <w:rsid w:val="00577C2C"/>
    <w:rsid w:val="00587FF5"/>
    <w:rsid w:val="00590003"/>
    <w:rsid w:val="00592DE4"/>
    <w:rsid w:val="005964F3"/>
    <w:rsid w:val="0059721F"/>
    <w:rsid w:val="005A09AA"/>
    <w:rsid w:val="005A2CF4"/>
    <w:rsid w:val="005B203A"/>
    <w:rsid w:val="005B33F4"/>
    <w:rsid w:val="005B5416"/>
    <w:rsid w:val="005C1C2F"/>
    <w:rsid w:val="005C3131"/>
    <w:rsid w:val="005C3956"/>
    <w:rsid w:val="005C4C46"/>
    <w:rsid w:val="005C4DF1"/>
    <w:rsid w:val="005C6A93"/>
    <w:rsid w:val="005C71C4"/>
    <w:rsid w:val="005C7EB4"/>
    <w:rsid w:val="005D6EBA"/>
    <w:rsid w:val="005E0855"/>
    <w:rsid w:val="005E2066"/>
    <w:rsid w:val="005E20C0"/>
    <w:rsid w:val="005E23E6"/>
    <w:rsid w:val="005E2856"/>
    <w:rsid w:val="005F1E84"/>
    <w:rsid w:val="005F3F34"/>
    <w:rsid w:val="0060458D"/>
    <w:rsid w:val="006054DB"/>
    <w:rsid w:val="00605824"/>
    <w:rsid w:val="00607060"/>
    <w:rsid w:val="006116A5"/>
    <w:rsid w:val="00612012"/>
    <w:rsid w:val="006121B4"/>
    <w:rsid w:val="00613A99"/>
    <w:rsid w:val="0061533B"/>
    <w:rsid w:val="00616BC6"/>
    <w:rsid w:val="0062617E"/>
    <w:rsid w:val="00631B05"/>
    <w:rsid w:val="00632BC8"/>
    <w:rsid w:val="00634B19"/>
    <w:rsid w:val="006362D0"/>
    <w:rsid w:val="00640C37"/>
    <w:rsid w:val="00640E09"/>
    <w:rsid w:val="00642108"/>
    <w:rsid w:val="00643DE2"/>
    <w:rsid w:val="00644907"/>
    <w:rsid w:val="00645A97"/>
    <w:rsid w:val="00646C0E"/>
    <w:rsid w:val="0064778C"/>
    <w:rsid w:val="00656E59"/>
    <w:rsid w:val="0065725F"/>
    <w:rsid w:val="00657619"/>
    <w:rsid w:val="00660F5D"/>
    <w:rsid w:val="00663768"/>
    <w:rsid w:val="00665CEF"/>
    <w:rsid w:val="0066769B"/>
    <w:rsid w:val="00667AAF"/>
    <w:rsid w:val="00670518"/>
    <w:rsid w:val="00671869"/>
    <w:rsid w:val="00672C8B"/>
    <w:rsid w:val="00673E93"/>
    <w:rsid w:val="00676666"/>
    <w:rsid w:val="00691EDB"/>
    <w:rsid w:val="006920E6"/>
    <w:rsid w:val="00694B57"/>
    <w:rsid w:val="006A0D42"/>
    <w:rsid w:val="006A0DF8"/>
    <w:rsid w:val="006A1749"/>
    <w:rsid w:val="006A21E6"/>
    <w:rsid w:val="006A30AF"/>
    <w:rsid w:val="006A30B2"/>
    <w:rsid w:val="006A318A"/>
    <w:rsid w:val="006A3281"/>
    <w:rsid w:val="006A48DA"/>
    <w:rsid w:val="006B0D7C"/>
    <w:rsid w:val="006B3CFF"/>
    <w:rsid w:val="006B4682"/>
    <w:rsid w:val="006B52A0"/>
    <w:rsid w:val="006B6A1B"/>
    <w:rsid w:val="006C01AA"/>
    <w:rsid w:val="006C0218"/>
    <w:rsid w:val="006C40EB"/>
    <w:rsid w:val="006C4438"/>
    <w:rsid w:val="006C46CD"/>
    <w:rsid w:val="006C5B90"/>
    <w:rsid w:val="006C61D0"/>
    <w:rsid w:val="006D0553"/>
    <w:rsid w:val="006D280C"/>
    <w:rsid w:val="006E5FE2"/>
    <w:rsid w:val="006F2E48"/>
    <w:rsid w:val="006F4FB6"/>
    <w:rsid w:val="006F573B"/>
    <w:rsid w:val="006F60C5"/>
    <w:rsid w:val="006F787F"/>
    <w:rsid w:val="00700E90"/>
    <w:rsid w:val="007023B8"/>
    <w:rsid w:val="007043F3"/>
    <w:rsid w:val="007048BC"/>
    <w:rsid w:val="00704ABD"/>
    <w:rsid w:val="00705334"/>
    <w:rsid w:val="007062FF"/>
    <w:rsid w:val="0070784F"/>
    <w:rsid w:val="00721F66"/>
    <w:rsid w:val="00731AFD"/>
    <w:rsid w:val="007403FA"/>
    <w:rsid w:val="00742E07"/>
    <w:rsid w:val="00743C15"/>
    <w:rsid w:val="00753014"/>
    <w:rsid w:val="00756C6C"/>
    <w:rsid w:val="007578A4"/>
    <w:rsid w:val="00760BB6"/>
    <w:rsid w:val="00763F70"/>
    <w:rsid w:val="00772A19"/>
    <w:rsid w:val="00772D16"/>
    <w:rsid w:val="00774193"/>
    <w:rsid w:val="007751E8"/>
    <w:rsid w:val="007778EA"/>
    <w:rsid w:val="007819C9"/>
    <w:rsid w:val="00781E40"/>
    <w:rsid w:val="00790676"/>
    <w:rsid w:val="007913DD"/>
    <w:rsid w:val="00794CD5"/>
    <w:rsid w:val="007966EE"/>
    <w:rsid w:val="00797B57"/>
    <w:rsid w:val="007A45D8"/>
    <w:rsid w:val="007A4C1B"/>
    <w:rsid w:val="007A6D70"/>
    <w:rsid w:val="007B49F6"/>
    <w:rsid w:val="007C0158"/>
    <w:rsid w:val="007C08B2"/>
    <w:rsid w:val="007C14B8"/>
    <w:rsid w:val="007C1FF6"/>
    <w:rsid w:val="007C2444"/>
    <w:rsid w:val="007C2AAF"/>
    <w:rsid w:val="007C50E6"/>
    <w:rsid w:val="007C5643"/>
    <w:rsid w:val="007C6A84"/>
    <w:rsid w:val="007C6C89"/>
    <w:rsid w:val="007D346F"/>
    <w:rsid w:val="007D6B7F"/>
    <w:rsid w:val="007D7EE9"/>
    <w:rsid w:val="007E0E13"/>
    <w:rsid w:val="007E37CE"/>
    <w:rsid w:val="007E7808"/>
    <w:rsid w:val="007F03C6"/>
    <w:rsid w:val="007F14CE"/>
    <w:rsid w:val="007F3B51"/>
    <w:rsid w:val="007F78BF"/>
    <w:rsid w:val="00801670"/>
    <w:rsid w:val="00801AFA"/>
    <w:rsid w:val="00802CE6"/>
    <w:rsid w:val="0080403C"/>
    <w:rsid w:val="00804BE8"/>
    <w:rsid w:val="00815DF1"/>
    <w:rsid w:val="00816160"/>
    <w:rsid w:val="00820EFC"/>
    <w:rsid w:val="008242DD"/>
    <w:rsid w:val="00827945"/>
    <w:rsid w:val="0083162D"/>
    <w:rsid w:val="00832246"/>
    <w:rsid w:val="00832B98"/>
    <w:rsid w:val="00833047"/>
    <w:rsid w:val="0083445F"/>
    <w:rsid w:val="00836FE9"/>
    <w:rsid w:val="00837237"/>
    <w:rsid w:val="00837466"/>
    <w:rsid w:val="00840E09"/>
    <w:rsid w:val="008415DB"/>
    <w:rsid w:val="00851909"/>
    <w:rsid w:val="008527EC"/>
    <w:rsid w:val="008537CB"/>
    <w:rsid w:val="008558F7"/>
    <w:rsid w:val="00862022"/>
    <w:rsid w:val="008622E5"/>
    <w:rsid w:val="008678C8"/>
    <w:rsid w:val="008706AC"/>
    <w:rsid w:val="0087222D"/>
    <w:rsid w:val="008742C6"/>
    <w:rsid w:val="00882396"/>
    <w:rsid w:val="00882FD7"/>
    <w:rsid w:val="008845E4"/>
    <w:rsid w:val="0088579B"/>
    <w:rsid w:val="00886621"/>
    <w:rsid w:val="00892E62"/>
    <w:rsid w:val="00896E62"/>
    <w:rsid w:val="00897AED"/>
    <w:rsid w:val="008A042A"/>
    <w:rsid w:val="008A37E1"/>
    <w:rsid w:val="008A4301"/>
    <w:rsid w:val="008B1F12"/>
    <w:rsid w:val="008B76D6"/>
    <w:rsid w:val="008C05D9"/>
    <w:rsid w:val="008C06BD"/>
    <w:rsid w:val="008C09BF"/>
    <w:rsid w:val="008C2182"/>
    <w:rsid w:val="008C6C43"/>
    <w:rsid w:val="008D11F2"/>
    <w:rsid w:val="008D1F36"/>
    <w:rsid w:val="008D58C0"/>
    <w:rsid w:val="008D66E1"/>
    <w:rsid w:val="008D7A11"/>
    <w:rsid w:val="008E62F6"/>
    <w:rsid w:val="008E7AFE"/>
    <w:rsid w:val="008F0158"/>
    <w:rsid w:val="008F050C"/>
    <w:rsid w:val="008F150B"/>
    <w:rsid w:val="00900083"/>
    <w:rsid w:val="009010A6"/>
    <w:rsid w:val="00906539"/>
    <w:rsid w:val="0090729E"/>
    <w:rsid w:val="00914252"/>
    <w:rsid w:val="00915FFF"/>
    <w:rsid w:val="009177D4"/>
    <w:rsid w:val="00917DAA"/>
    <w:rsid w:val="00931E74"/>
    <w:rsid w:val="009337D8"/>
    <w:rsid w:val="009342EA"/>
    <w:rsid w:val="00936165"/>
    <w:rsid w:val="009374BE"/>
    <w:rsid w:val="00942005"/>
    <w:rsid w:val="009537E7"/>
    <w:rsid w:val="00953F8F"/>
    <w:rsid w:val="00960C4B"/>
    <w:rsid w:val="00961C76"/>
    <w:rsid w:val="00963400"/>
    <w:rsid w:val="00963411"/>
    <w:rsid w:val="009646FE"/>
    <w:rsid w:val="009650A1"/>
    <w:rsid w:val="00966707"/>
    <w:rsid w:val="00967045"/>
    <w:rsid w:val="009725CB"/>
    <w:rsid w:val="00972B38"/>
    <w:rsid w:val="00974F11"/>
    <w:rsid w:val="00974FEE"/>
    <w:rsid w:val="009847FF"/>
    <w:rsid w:val="009879BC"/>
    <w:rsid w:val="00995C6B"/>
    <w:rsid w:val="009A08CE"/>
    <w:rsid w:val="009B0BF2"/>
    <w:rsid w:val="009B139F"/>
    <w:rsid w:val="009B2A3A"/>
    <w:rsid w:val="009B374E"/>
    <w:rsid w:val="009B3D62"/>
    <w:rsid w:val="009B4CCE"/>
    <w:rsid w:val="009B699E"/>
    <w:rsid w:val="009C16D7"/>
    <w:rsid w:val="009D4E26"/>
    <w:rsid w:val="009D6214"/>
    <w:rsid w:val="009E19C6"/>
    <w:rsid w:val="009F2CA2"/>
    <w:rsid w:val="009F42EE"/>
    <w:rsid w:val="009F5D0B"/>
    <w:rsid w:val="00A04174"/>
    <w:rsid w:val="00A10AD7"/>
    <w:rsid w:val="00A10CC5"/>
    <w:rsid w:val="00A13C3E"/>
    <w:rsid w:val="00A21415"/>
    <w:rsid w:val="00A21CF0"/>
    <w:rsid w:val="00A252F8"/>
    <w:rsid w:val="00A260A5"/>
    <w:rsid w:val="00A313D1"/>
    <w:rsid w:val="00A32AF4"/>
    <w:rsid w:val="00A34720"/>
    <w:rsid w:val="00A3741B"/>
    <w:rsid w:val="00A411BC"/>
    <w:rsid w:val="00A437AB"/>
    <w:rsid w:val="00A43E19"/>
    <w:rsid w:val="00A4605D"/>
    <w:rsid w:val="00A4621F"/>
    <w:rsid w:val="00A46F9C"/>
    <w:rsid w:val="00A46FAA"/>
    <w:rsid w:val="00A52F78"/>
    <w:rsid w:val="00A53283"/>
    <w:rsid w:val="00A561F0"/>
    <w:rsid w:val="00A648E6"/>
    <w:rsid w:val="00A7030A"/>
    <w:rsid w:val="00A75583"/>
    <w:rsid w:val="00A76320"/>
    <w:rsid w:val="00A77BB0"/>
    <w:rsid w:val="00A851A2"/>
    <w:rsid w:val="00A869E3"/>
    <w:rsid w:val="00A87387"/>
    <w:rsid w:val="00A91638"/>
    <w:rsid w:val="00A93B97"/>
    <w:rsid w:val="00A97FFC"/>
    <w:rsid w:val="00AA0875"/>
    <w:rsid w:val="00AA1091"/>
    <w:rsid w:val="00AA37FA"/>
    <w:rsid w:val="00AA64F6"/>
    <w:rsid w:val="00AA6DFC"/>
    <w:rsid w:val="00AB1498"/>
    <w:rsid w:val="00AB21E1"/>
    <w:rsid w:val="00AB31A3"/>
    <w:rsid w:val="00AB3C0B"/>
    <w:rsid w:val="00AB57D1"/>
    <w:rsid w:val="00AB7E0C"/>
    <w:rsid w:val="00AC0803"/>
    <w:rsid w:val="00AC14A7"/>
    <w:rsid w:val="00AC3897"/>
    <w:rsid w:val="00AC3BC2"/>
    <w:rsid w:val="00AC5F9A"/>
    <w:rsid w:val="00AD25AA"/>
    <w:rsid w:val="00AD2A58"/>
    <w:rsid w:val="00AD3C8E"/>
    <w:rsid w:val="00AD69BE"/>
    <w:rsid w:val="00AD73BE"/>
    <w:rsid w:val="00AE1C99"/>
    <w:rsid w:val="00AE78B8"/>
    <w:rsid w:val="00AF3379"/>
    <w:rsid w:val="00B01D6E"/>
    <w:rsid w:val="00B042AC"/>
    <w:rsid w:val="00B0441A"/>
    <w:rsid w:val="00B078A8"/>
    <w:rsid w:val="00B10140"/>
    <w:rsid w:val="00B2175C"/>
    <w:rsid w:val="00B219DC"/>
    <w:rsid w:val="00B255C8"/>
    <w:rsid w:val="00B27BAD"/>
    <w:rsid w:val="00B31BE1"/>
    <w:rsid w:val="00B32ADE"/>
    <w:rsid w:val="00B34325"/>
    <w:rsid w:val="00B36543"/>
    <w:rsid w:val="00B40793"/>
    <w:rsid w:val="00B41BEC"/>
    <w:rsid w:val="00B43DC2"/>
    <w:rsid w:val="00B444DD"/>
    <w:rsid w:val="00B50B1E"/>
    <w:rsid w:val="00B5768B"/>
    <w:rsid w:val="00B677ED"/>
    <w:rsid w:val="00B67C23"/>
    <w:rsid w:val="00B70F0B"/>
    <w:rsid w:val="00B734A0"/>
    <w:rsid w:val="00B73CDA"/>
    <w:rsid w:val="00B73CF6"/>
    <w:rsid w:val="00B7449F"/>
    <w:rsid w:val="00B77492"/>
    <w:rsid w:val="00B77733"/>
    <w:rsid w:val="00B803A7"/>
    <w:rsid w:val="00B80E03"/>
    <w:rsid w:val="00B81160"/>
    <w:rsid w:val="00B818A3"/>
    <w:rsid w:val="00B86D53"/>
    <w:rsid w:val="00B919FF"/>
    <w:rsid w:val="00B977FA"/>
    <w:rsid w:val="00BA004D"/>
    <w:rsid w:val="00BA2F05"/>
    <w:rsid w:val="00BA318D"/>
    <w:rsid w:val="00BA344E"/>
    <w:rsid w:val="00BA3C02"/>
    <w:rsid w:val="00BA78D7"/>
    <w:rsid w:val="00BB5628"/>
    <w:rsid w:val="00BC0EF3"/>
    <w:rsid w:val="00BC1FB1"/>
    <w:rsid w:val="00BC4F16"/>
    <w:rsid w:val="00BC69C4"/>
    <w:rsid w:val="00BC6E34"/>
    <w:rsid w:val="00BC6EB4"/>
    <w:rsid w:val="00BC7C6E"/>
    <w:rsid w:val="00BD1819"/>
    <w:rsid w:val="00BD5BB5"/>
    <w:rsid w:val="00BE5092"/>
    <w:rsid w:val="00BE50B3"/>
    <w:rsid w:val="00BE6AD1"/>
    <w:rsid w:val="00BF0A90"/>
    <w:rsid w:val="00BF0CE2"/>
    <w:rsid w:val="00BF0F1A"/>
    <w:rsid w:val="00BF624E"/>
    <w:rsid w:val="00BF738C"/>
    <w:rsid w:val="00C01A3C"/>
    <w:rsid w:val="00C0279A"/>
    <w:rsid w:val="00C03BC6"/>
    <w:rsid w:val="00C05052"/>
    <w:rsid w:val="00C10AE5"/>
    <w:rsid w:val="00C10BE9"/>
    <w:rsid w:val="00C12AC8"/>
    <w:rsid w:val="00C1549C"/>
    <w:rsid w:val="00C1695F"/>
    <w:rsid w:val="00C179DD"/>
    <w:rsid w:val="00C32C75"/>
    <w:rsid w:val="00C36D08"/>
    <w:rsid w:val="00C4225D"/>
    <w:rsid w:val="00C564AD"/>
    <w:rsid w:val="00C5650B"/>
    <w:rsid w:val="00C57C0A"/>
    <w:rsid w:val="00C62A0F"/>
    <w:rsid w:val="00C6440B"/>
    <w:rsid w:val="00C64D99"/>
    <w:rsid w:val="00C65B32"/>
    <w:rsid w:val="00C66BD4"/>
    <w:rsid w:val="00C67581"/>
    <w:rsid w:val="00C716F9"/>
    <w:rsid w:val="00C7428F"/>
    <w:rsid w:val="00C74DF6"/>
    <w:rsid w:val="00C82506"/>
    <w:rsid w:val="00C82CB9"/>
    <w:rsid w:val="00C835AE"/>
    <w:rsid w:val="00C83D71"/>
    <w:rsid w:val="00C85E96"/>
    <w:rsid w:val="00C8699B"/>
    <w:rsid w:val="00C95EA0"/>
    <w:rsid w:val="00C97AF5"/>
    <w:rsid w:val="00CA5ABD"/>
    <w:rsid w:val="00CA7599"/>
    <w:rsid w:val="00CB0E94"/>
    <w:rsid w:val="00CB740C"/>
    <w:rsid w:val="00CC0E80"/>
    <w:rsid w:val="00CC15CE"/>
    <w:rsid w:val="00CC402A"/>
    <w:rsid w:val="00CD25D2"/>
    <w:rsid w:val="00CD2BDA"/>
    <w:rsid w:val="00CD5321"/>
    <w:rsid w:val="00CD5710"/>
    <w:rsid w:val="00CD6411"/>
    <w:rsid w:val="00CE69F3"/>
    <w:rsid w:val="00CE7681"/>
    <w:rsid w:val="00CF062A"/>
    <w:rsid w:val="00CF5E42"/>
    <w:rsid w:val="00D0156D"/>
    <w:rsid w:val="00D017EA"/>
    <w:rsid w:val="00D03531"/>
    <w:rsid w:val="00D03EF9"/>
    <w:rsid w:val="00D0575E"/>
    <w:rsid w:val="00D1189B"/>
    <w:rsid w:val="00D127C3"/>
    <w:rsid w:val="00D16FA1"/>
    <w:rsid w:val="00D2092E"/>
    <w:rsid w:val="00D20947"/>
    <w:rsid w:val="00D245EB"/>
    <w:rsid w:val="00D27901"/>
    <w:rsid w:val="00D27C91"/>
    <w:rsid w:val="00D314C6"/>
    <w:rsid w:val="00D317C3"/>
    <w:rsid w:val="00D33753"/>
    <w:rsid w:val="00D343EE"/>
    <w:rsid w:val="00D37CE3"/>
    <w:rsid w:val="00D40726"/>
    <w:rsid w:val="00D4213D"/>
    <w:rsid w:val="00D429C5"/>
    <w:rsid w:val="00D44423"/>
    <w:rsid w:val="00D44F3B"/>
    <w:rsid w:val="00D46A95"/>
    <w:rsid w:val="00D47494"/>
    <w:rsid w:val="00D47B64"/>
    <w:rsid w:val="00D53940"/>
    <w:rsid w:val="00D542A5"/>
    <w:rsid w:val="00D546D3"/>
    <w:rsid w:val="00D62C76"/>
    <w:rsid w:val="00D71D41"/>
    <w:rsid w:val="00D74FB2"/>
    <w:rsid w:val="00D77DD8"/>
    <w:rsid w:val="00D8217D"/>
    <w:rsid w:val="00D8250B"/>
    <w:rsid w:val="00D829C6"/>
    <w:rsid w:val="00D9288A"/>
    <w:rsid w:val="00D936AA"/>
    <w:rsid w:val="00DA0738"/>
    <w:rsid w:val="00DA33E7"/>
    <w:rsid w:val="00DA5E72"/>
    <w:rsid w:val="00DB0193"/>
    <w:rsid w:val="00DB0B5F"/>
    <w:rsid w:val="00DB0BE3"/>
    <w:rsid w:val="00DB1AE2"/>
    <w:rsid w:val="00DB1F15"/>
    <w:rsid w:val="00DB6E04"/>
    <w:rsid w:val="00DC2F36"/>
    <w:rsid w:val="00DC5FE1"/>
    <w:rsid w:val="00DC7E26"/>
    <w:rsid w:val="00DD4E14"/>
    <w:rsid w:val="00DD577E"/>
    <w:rsid w:val="00DD5DE5"/>
    <w:rsid w:val="00DD6146"/>
    <w:rsid w:val="00DD6817"/>
    <w:rsid w:val="00DE0ACB"/>
    <w:rsid w:val="00DE4ACE"/>
    <w:rsid w:val="00DF260A"/>
    <w:rsid w:val="00DF26DC"/>
    <w:rsid w:val="00DF643F"/>
    <w:rsid w:val="00DF757F"/>
    <w:rsid w:val="00E0005E"/>
    <w:rsid w:val="00E01994"/>
    <w:rsid w:val="00E01C5C"/>
    <w:rsid w:val="00E12160"/>
    <w:rsid w:val="00E13089"/>
    <w:rsid w:val="00E16D84"/>
    <w:rsid w:val="00E30C2A"/>
    <w:rsid w:val="00E31E15"/>
    <w:rsid w:val="00E34420"/>
    <w:rsid w:val="00E34422"/>
    <w:rsid w:val="00E3521B"/>
    <w:rsid w:val="00E37618"/>
    <w:rsid w:val="00E450F9"/>
    <w:rsid w:val="00E46968"/>
    <w:rsid w:val="00E50405"/>
    <w:rsid w:val="00E50565"/>
    <w:rsid w:val="00E54E1E"/>
    <w:rsid w:val="00E567A7"/>
    <w:rsid w:val="00E633A4"/>
    <w:rsid w:val="00E709F6"/>
    <w:rsid w:val="00E712B8"/>
    <w:rsid w:val="00E7254B"/>
    <w:rsid w:val="00E72DE8"/>
    <w:rsid w:val="00E80CD6"/>
    <w:rsid w:val="00E8305A"/>
    <w:rsid w:val="00E85925"/>
    <w:rsid w:val="00E872EB"/>
    <w:rsid w:val="00E87BA2"/>
    <w:rsid w:val="00E9191E"/>
    <w:rsid w:val="00E93207"/>
    <w:rsid w:val="00E953C0"/>
    <w:rsid w:val="00EB09E0"/>
    <w:rsid w:val="00EB6E0F"/>
    <w:rsid w:val="00EC3948"/>
    <w:rsid w:val="00EC7B9D"/>
    <w:rsid w:val="00EE1A0F"/>
    <w:rsid w:val="00EE1CB0"/>
    <w:rsid w:val="00EE72D3"/>
    <w:rsid w:val="00EF2255"/>
    <w:rsid w:val="00EF2257"/>
    <w:rsid w:val="00EF2FC0"/>
    <w:rsid w:val="00EF587F"/>
    <w:rsid w:val="00F01530"/>
    <w:rsid w:val="00F0382D"/>
    <w:rsid w:val="00F04651"/>
    <w:rsid w:val="00F14952"/>
    <w:rsid w:val="00F15E95"/>
    <w:rsid w:val="00F2673B"/>
    <w:rsid w:val="00F311F7"/>
    <w:rsid w:val="00F32D19"/>
    <w:rsid w:val="00F33F03"/>
    <w:rsid w:val="00F36873"/>
    <w:rsid w:val="00F36907"/>
    <w:rsid w:val="00F36EAE"/>
    <w:rsid w:val="00F408EF"/>
    <w:rsid w:val="00F42E54"/>
    <w:rsid w:val="00F44AD2"/>
    <w:rsid w:val="00F45D5D"/>
    <w:rsid w:val="00F51164"/>
    <w:rsid w:val="00F5313E"/>
    <w:rsid w:val="00F53832"/>
    <w:rsid w:val="00F56B88"/>
    <w:rsid w:val="00F60A3D"/>
    <w:rsid w:val="00F61F9C"/>
    <w:rsid w:val="00F67DB5"/>
    <w:rsid w:val="00F72E3A"/>
    <w:rsid w:val="00F82ECC"/>
    <w:rsid w:val="00F832E9"/>
    <w:rsid w:val="00F8345F"/>
    <w:rsid w:val="00F928C7"/>
    <w:rsid w:val="00F92F29"/>
    <w:rsid w:val="00F9429F"/>
    <w:rsid w:val="00F97046"/>
    <w:rsid w:val="00F97586"/>
    <w:rsid w:val="00FA149F"/>
    <w:rsid w:val="00FA3207"/>
    <w:rsid w:val="00FA66BF"/>
    <w:rsid w:val="00FA6FBA"/>
    <w:rsid w:val="00FA71EA"/>
    <w:rsid w:val="00FB6016"/>
    <w:rsid w:val="00FB7CD8"/>
    <w:rsid w:val="00FC18E4"/>
    <w:rsid w:val="00FC1DC3"/>
    <w:rsid w:val="00FC5C6B"/>
    <w:rsid w:val="00FD3A46"/>
    <w:rsid w:val="00FD413D"/>
    <w:rsid w:val="00FD4EC0"/>
    <w:rsid w:val="00FD4EE0"/>
    <w:rsid w:val="00FD5464"/>
    <w:rsid w:val="00FE2788"/>
    <w:rsid w:val="00FF71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20C1EC"/>
  <w15:docId w15:val="{2A85B160-CE6F-4920-B96D-6EB2FC7323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E7350"/>
  </w:style>
  <w:style w:type="paragraph" w:styleId="Nagwek1">
    <w:name w:val="heading 1"/>
    <w:basedOn w:val="Normalny"/>
    <w:next w:val="Normalny"/>
    <w:link w:val="Nagwek1Znak"/>
    <w:uiPriority w:val="9"/>
    <w:qFormat/>
    <w:rsid w:val="00E7254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357AB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5F3F34"/>
    <w:pPr>
      <w:keepNext/>
      <w:numPr>
        <w:ilvl w:val="2"/>
        <w:numId w:val="1"/>
      </w:numPr>
      <w:spacing w:after="0" w:line="240" w:lineRule="auto"/>
      <w:jc w:val="both"/>
      <w:outlineLvl w:val="2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5F3F34"/>
    <w:pPr>
      <w:keepNext/>
      <w:numPr>
        <w:ilvl w:val="3"/>
        <w:numId w:val="1"/>
      </w:numPr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44907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3Exact">
    <w:name w:val="Tekst treści (3) Exact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Teksttreci4Exact">
    <w:name w:val="Tekst treści (4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11ptExact">
    <w:name w:val="Tekst treści (4) + 11 pt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Exact">
    <w:name w:val="Tekst treści (2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Spistreci2Znak">
    <w:name w:val="Spis treści 2 Znak"/>
    <w:basedOn w:val="Domylnaczcionkaakapitu"/>
    <w:link w:val="Spistreci2"/>
    <w:rsid w:val="0042265D"/>
    <w:rPr>
      <w:rFonts w:ascii="Calibri" w:eastAsia="Calibri" w:hAnsi="Calibri" w:cs="Calibri"/>
      <w:shd w:val="clear" w:color="auto" w:fill="FFFFFF"/>
    </w:rPr>
  </w:style>
  <w:style w:type="character" w:customStyle="1" w:styleId="Spistreci">
    <w:name w:val="Spis treści"/>
    <w:basedOn w:val="Spistreci2Znak"/>
    <w:rsid w:val="0042265D"/>
    <w:rPr>
      <w:rFonts w:ascii="Calibri" w:eastAsia="Calibri" w:hAnsi="Calibri" w:cs="Calibri"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3">
    <w:name w:val="Tekst treści (3)_"/>
    <w:basedOn w:val="Domylnaczcionkaakapitu"/>
    <w:link w:val="Teksttreci30"/>
    <w:rsid w:val="0042265D"/>
    <w:rPr>
      <w:rFonts w:ascii="Calibri" w:eastAsia="Calibri" w:hAnsi="Calibri" w:cs="Calibri"/>
      <w:b/>
      <w:bCs/>
      <w:sz w:val="23"/>
      <w:szCs w:val="23"/>
      <w:shd w:val="clear" w:color="auto" w:fill="FFFFFF"/>
    </w:rPr>
  </w:style>
  <w:style w:type="paragraph" w:customStyle="1" w:styleId="Teksttreci30">
    <w:name w:val="Tekst treści (3)"/>
    <w:basedOn w:val="Normalny"/>
    <w:link w:val="Teksttreci3"/>
    <w:rsid w:val="0042265D"/>
    <w:pPr>
      <w:widowControl w:val="0"/>
      <w:shd w:val="clear" w:color="auto" w:fill="FFFFFF"/>
      <w:spacing w:after="0" w:line="0" w:lineRule="atLeast"/>
      <w:ind w:hanging="140"/>
    </w:pPr>
    <w:rPr>
      <w:rFonts w:ascii="Calibri" w:eastAsia="Calibri" w:hAnsi="Calibri" w:cs="Calibri"/>
      <w:b/>
      <w:bCs/>
      <w:sz w:val="23"/>
      <w:szCs w:val="23"/>
    </w:rPr>
  </w:style>
  <w:style w:type="paragraph" w:styleId="Spistreci2">
    <w:name w:val="toc 2"/>
    <w:basedOn w:val="Normalny"/>
    <w:link w:val="Spistreci2Znak"/>
    <w:autoRedefine/>
    <w:uiPriority w:val="39"/>
    <w:rsid w:val="0042265D"/>
    <w:pPr>
      <w:widowControl w:val="0"/>
      <w:shd w:val="clear" w:color="auto" w:fill="FFFFFF"/>
      <w:spacing w:before="600" w:after="120" w:line="0" w:lineRule="atLeast"/>
      <w:jc w:val="both"/>
    </w:pPr>
    <w:rPr>
      <w:rFonts w:ascii="Calibri" w:eastAsia="Calibri" w:hAnsi="Calibri" w:cs="Calibri"/>
    </w:rPr>
  </w:style>
  <w:style w:type="character" w:customStyle="1" w:styleId="Teksttreci2">
    <w:name w:val="Tekst treści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0">
    <w:name w:val="Tekst treści (2)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312ptBezpogrubienia">
    <w:name w:val="Tekst treści (3) + 12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pl-PL" w:eastAsia="pl-PL" w:bidi="pl-PL"/>
    </w:rPr>
  </w:style>
  <w:style w:type="character" w:customStyle="1" w:styleId="Teksttreci311ptBezpogrubienia">
    <w:name w:val="Tekst treści (3) + 11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shd w:val="clear" w:color="auto" w:fill="FFFFFF"/>
      <w:lang w:val="pl-PL" w:eastAsia="pl-PL" w:bidi="pl-PL"/>
    </w:rPr>
  </w:style>
  <w:style w:type="character" w:customStyle="1" w:styleId="Teksttreci4">
    <w:name w:val="Tekst treści (4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0">
    <w:name w:val="Tekst treści (4)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Kursywa">
    <w:name w:val="Tekst treści (4) + Kursywa"/>
    <w:basedOn w:val="Teksttreci4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11pt">
    <w:name w:val="Tekst treści (4) + 11 pt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styleId="Hipercze">
    <w:name w:val="Hyperlink"/>
    <w:basedOn w:val="Domylnaczcionkaakapitu"/>
    <w:uiPriority w:val="99"/>
    <w:rsid w:val="0042265D"/>
    <w:rPr>
      <w:color w:val="0066CC"/>
      <w:u w:val="single"/>
    </w:rPr>
  </w:style>
  <w:style w:type="character" w:customStyle="1" w:styleId="Stopka">
    <w:name w:val="Stopka_"/>
    <w:basedOn w:val="Domylnaczcionkaakapitu"/>
    <w:link w:val="Stopka2"/>
    <w:rsid w:val="0042265D"/>
    <w:rPr>
      <w:rFonts w:ascii="Calibri" w:eastAsia="Calibri" w:hAnsi="Calibri" w:cs="Calibri"/>
      <w:sz w:val="19"/>
      <w:szCs w:val="19"/>
      <w:shd w:val="clear" w:color="auto" w:fill="FFFFFF"/>
    </w:rPr>
  </w:style>
  <w:style w:type="character" w:customStyle="1" w:styleId="Stopka1">
    <w:name w:val="Stopka1"/>
    <w:basedOn w:val="Stopka"/>
    <w:rsid w:val="0042265D"/>
    <w:rPr>
      <w:rFonts w:ascii="Calibri" w:eastAsia="Calibri" w:hAnsi="Calibri" w:cs="Calibri"/>
      <w:color w:val="000000"/>
      <w:spacing w:val="0"/>
      <w:w w:val="100"/>
      <w:position w:val="0"/>
      <w:sz w:val="19"/>
      <w:szCs w:val="19"/>
      <w:shd w:val="clear" w:color="auto" w:fill="FFFFFF"/>
      <w:lang w:val="pl-PL" w:eastAsia="pl-PL" w:bidi="pl-PL"/>
    </w:rPr>
  </w:style>
  <w:style w:type="character" w:customStyle="1" w:styleId="Nagwek20">
    <w:name w:val="Nagłówek #2_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Nagwek21">
    <w:name w:val="Nagłówek #2"/>
    <w:basedOn w:val="Nagwek20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4115pt">
    <w:name w:val="Pogrubienie;Tekst treści (4) + 11;5 pt"/>
    <w:basedOn w:val="Teksttreci4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2115pt">
    <w:name w:val="Pogrubienie;Tekst treści (2) + 11;5 pt"/>
    <w:basedOn w:val="Teksttreci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Teksttreci212pt">
    <w:name w:val="Tekst treści (2) + 12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paragraph" w:customStyle="1" w:styleId="Stopka2">
    <w:name w:val="Stopka2"/>
    <w:basedOn w:val="Normalny"/>
    <w:link w:val="Stopka"/>
    <w:rsid w:val="0042265D"/>
    <w:pPr>
      <w:widowControl w:val="0"/>
      <w:shd w:val="clear" w:color="auto" w:fill="FFFFFF"/>
      <w:spacing w:after="0" w:line="0" w:lineRule="atLeast"/>
    </w:pPr>
    <w:rPr>
      <w:rFonts w:ascii="Calibri" w:eastAsia="Calibri" w:hAnsi="Calibri" w:cs="Calibri"/>
      <w:sz w:val="19"/>
      <w:szCs w:val="19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22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2265D"/>
    <w:rPr>
      <w:rFonts w:ascii="Tahoma" w:hAnsi="Tahoma" w:cs="Tahoma"/>
      <w:sz w:val="16"/>
      <w:szCs w:val="16"/>
    </w:rPr>
  </w:style>
  <w:style w:type="character" w:customStyle="1" w:styleId="Teksttreci2Kursywa">
    <w:name w:val="Tekst treści (2) + Kursywa"/>
    <w:basedOn w:val="Teksttreci2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Nagwek211ptBezpogrubienia">
    <w:name w:val="Nagłówek #2 + 11 pt;Bez pogrubienia"/>
    <w:basedOn w:val="Nagwek20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295pt">
    <w:name w:val="Tekst treści (2) + 9;5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5">
    <w:name w:val="Tekst treści (5)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6">
    <w:name w:val="Tekst treści (6)_"/>
    <w:basedOn w:val="Domylnaczcionkaakapitu"/>
    <w:link w:val="Teksttreci60"/>
    <w:rsid w:val="0042265D"/>
    <w:rPr>
      <w:rFonts w:ascii="Calibri" w:eastAsia="Calibri" w:hAnsi="Calibri" w:cs="Calibri"/>
      <w:b/>
      <w:bCs/>
      <w:shd w:val="clear" w:color="auto" w:fill="FFFFFF"/>
    </w:rPr>
  </w:style>
  <w:style w:type="character" w:customStyle="1" w:styleId="Teksttreci6Bezpogrubienia">
    <w:name w:val="Tekst treści (6) + Bez pogrubienia"/>
    <w:basedOn w:val="Teksttreci6"/>
    <w:rsid w:val="0042265D"/>
    <w:rPr>
      <w:rFonts w:ascii="Calibri" w:eastAsia="Calibri" w:hAnsi="Calibri" w:cs="Calibri"/>
      <w:b/>
      <w:bC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6Maelitery">
    <w:name w:val="Tekst treści (6) + Małe litery"/>
    <w:basedOn w:val="Teksttreci6"/>
    <w:rsid w:val="0042265D"/>
    <w:rPr>
      <w:rFonts w:ascii="Calibri" w:eastAsia="Calibri" w:hAnsi="Calibri" w:cs="Calibri"/>
      <w:b/>
      <w:bCs/>
      <w:smallCap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50">
    <w:name w:val="Tekst treści (5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5Bezkursywy">
    <w:name w:val="Tekst treści (5) + Bez kursywy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paragraph" w:customStyle="1" w:styleId="Teksttreci60">
    <w:name w:val="Tekst treści (6)"/>
    <w:basedOn w:val="Normalny"/>
    <w:link w:val="Teksttreci6"/>
    <w:rsid w:val="0042265D"/>
    <w:pPr>
      <w:widowControl w:val="0"/>
      <w:shd w:val="clear" w:color="auto" w:fill="FFFFFF"/>
      <w:spacing w:before="180" w:after="600" w:line="0" w:lineRule="atLeast"/>
    </w:pPr>
    <w:rPr>
      <w:rFonts w:ascii="Calibri" w:eastAsia="Calibri" w:hAnsi="Calibri" w:cs="Calibri"/>
      <w:b/>
      <w:bCs/>
    </w:rPr>
  </w:style>
  <w:style w:type="character" w:customStyle="1" w:styleId="Stopka20">
    <w:name w:val="Stopka (2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Stopka21">
    <w:name w:val="Stopka (2)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Stopka2Bezkursywy">
    <w:name w:val="Stopka (2) + Bez kursywy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Nagwek22">
    <w:name w:val="Nagłówek #2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Nagwek220">
    <w:name w:val="Nagłówek #2 (2)"/>
    <w:basedOn w:val="Nagwek2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paragraph" w:styleId="Akapitzlist">
    <w:name w:val="List Paragraph"/>
    <w:aliases w:val="Wypunktowanie,L1,Numerowanie,2 heading,A_wyliczenie,K-P_odwolanie,Akapit z listą5,maz_wyliczenie,opis dzialania,wypunktowanie,CW_Lista,MOC_Treść poziom 2,Akapit z listą1,Punktowanie,MOC_Treść poziom 3,Akapit z listą 1,List bullet,lp1,l"/>
    <w:basedOn w:val="Normalny"/>
    <w:link w:val="AkapitzlistZnak"/>
    <w:uiPriority w:val="34"/>
    <w:qFormat/>
    <w:rsid w:val="000C5244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E7254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E7254B"/>
    <w:pPr>
      <w:outlineLvl w:val="9"/>
    </w:pPr>
  </w:style>
  <w:style w:type="paragraph" w:styleId="Nagwek">
    <w:name w:val="header"/>
    <w:basedOn w:val="Normalny"/>
    <w:link w:val="NagwekZnak"/>
    <w:uiPriority w:val="99"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F503B"/>
  </w:style>
  <w:style w:type="paragraph" w:styleId="Stopka0">
    <w:name w:val="footer"/>
    <w:basedOn w:val="Normalny"/>
    <w:link w:val="StopkaZnak"/>
    <w:uiPriority w:val="99"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0"/>
    <w:uiPriority w:val="99"/>
    <w:rsid w:val="000F503B"/>
  </w:style>
  <w:style w:type="character" w:customStyle="1" w:styleId="Nagwek3Znak">
    <w:name w:val="Nagłówek 3 Znak"/>
    <w:basedOn w:val="Domylnaczcionkaakapitu"/>
    <w:link w:val="Nagwek3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paragraph" w:styleId="Tekstpodstawowy">
    <w:name w:val="Body Text"/>
    <w:aliases w:val="Regulacje,definicje,moj body text"/>
    <w:basedOn w:val="Normalny"/>
    <w:link w:val="TekstpodstawowyZnak"/>
    <w:uiPriority w:val="99"/>
    <w:rsid w:val="005F3F34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odstawowyZnak">
    <w:name w:val="Tekst podstawowy Znak"/>
    <w:aliases w:val="Regulacje Znak,definicje Znak,moj body text Znak"/>
    <w:basedOn w:val="Domylnaczcionkaakapitu"/>
    <w:link w:val="Tekstpodstawowy"/>
    <w:uiPriority w:val="99"/>
    <w:rsid w:val="005F3F34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5F3F34"/>
    <w:pPr>
      <w:spacing w:after="0" w:line="240" w:lineRule="auto"/>
      <w:jc w:val="both"/>
    </w:pPr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AkapitzlistZnak">
    <w:name w:val="Akapit z listą Znak"/>
    <w:aliases w:val="Wypunktowanie Znak,L1 Znak,Numerowanie Znak,2 heading Znak,A_wyliczenie Znak,K-P_odwolanie Znak,Akapit z listą5 Znak,maz_wyliczenie Znak,opis dzialania Znak,wypunktowanie Znak,CW_Lista Znak,MOC_Treść poziom 2 Znak,Punktowanie Znak"/>
    <w:link w:val="Akapitzlist"/>
    <w:uiPriority w:val="34"/>
    <w:qFormat/>
    <w:locked/>
    <w:rsid w:val="005F3F34"/>
  </w:style>
  <w:style w:type="paragraph" w:customStyle="1" w:styleId="kodwydz2">
    <w:name w:val="kod_wydz2"/>
    <w:basedOn w:val="Normalny"/>
    <w:rsid w:val="00C36D0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C36D08"/>
    <w:rPr>
      <w:b/>
      <w:bCs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9B2A3A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9B2A3A"/>
  </w:style>
  <w:style w:type="paragraph" w:styleId="Tekstkomentarza">
    <w:name w:val="annotation text"/>
    <w:basedOn w:val="Normalny"/>
    <w:link w:val="TekstkomentarzaZnak"/>
    <w:uiPriority w:val="99"/>
    <w:unhideWhenUsed/>
    <w:rsid w:val="00DF643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F643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DF643F"/>
    <w:pPr>
      <w:spacing w:after="0"/>
    </w:pPr>
    <w:rPr>
      <w:rFonts w:ascii="Times New Roman" w:eastAsia="Times New Roman" w:hAnsi="Times New Roman" w:cs="Times New Roman"/>
      <w:b/>
      <w:bCs/>
      <w:lang w:val="en-GB"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F643F"/>
    <w:rPr>
      <w:rFonts w:ascii="Times New Roman" w:eastAsia="Times New Roman" w:hAnsi="Times New Roman" w:cs="Times New Roman"/>
      <w:b/>
      <w:bCs/>
      <w:sz w:val="20"/>
      <w:szCs w:val="20"/>
      <w:lang w:val="en-GB" w:eastAsia="pl-PL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DF643F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semiHidden/>
    <w:rsid w:val="00DF643F"/>
    <w:rPr>
      <w:rFonts w:ascii="Tahoma" w:eastAsia="Times New Roman" w:hAnsi="Tahoma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rsid w:val="00DF643F"/>
    <w:rPr>
      <w:rFonts w:cs="Times New Roman"/>
      <w:sz w:val="20"/>
      <w:vertAlign w:val="superscript"/>
    </w:rPr>
  </w:style>
  <w:style w:type="character" w:customStyle="1" w:styleId="Teksttreci">
    <w:name w:val="Tekst treści_"/>
    <w:link w:val="Teksttreci0"/>
    <w:locked/>
    <w:rsid w:val="00DF643F"/>
    <w:rPr>
      <w:rFonts w:ascii="Verdana" w:hAnsi="Verdana"/>
      <w:sz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DF643F"/>
    <w:pPr>
      <w:shd w:val="clear" w:color="auto" w:fill="FFFFFF"/>
      <w:spacing w:after="0" w:line="240" w:lineRule="atLeast"/>
      <w:ind w:hanging="1700"/>
    </w:pPr>
    <w:rPr>
      <w:rFonts w:ascii="Verdana" w:hAnsi="Verdana"/>
      <w:sz w:val="19"/>
    </w:rPr>
  </w:style>
  <w:style w:type="paragraph" w:styleId="Tekstpodstawowy3">
    <w:name w:val="Body Text 3"/>
    <w:basedOn w:val="Normalny"/>
    <w:link w:val="Tekstpodstawowy3Znak"/>
    <w:uiPriority w:val="99"/>
    <w:unhideWhenUsed/>
    <w:rsid w:val="00DC5FE1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DC5FE1"/>
    <w:rPr>
      <w:sz w:val="16"/>
      <w:szCs w:val="16"/>
    </w:rPr>
  </w:style>
  <w:style w:type="character" w:customStyle="1" w:styleId="Nagwek8Znak">
    <w:name w:val="Nagłówek 8 Znak"/>
    <w:basedOn w:val="Domylnaczcionkaakapitu"/>
    <w:link w:val="Nagwek8"/>
    <w:uiPriority w:val="9"/>
    <w:rsid w:val="0064490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Indeks1">
    <w:name w:val="index 1"/>
    <w:basedOn w:val="Normalny"/>
    <w:next w:val="Normalny"/>
    <w:autoRedefine/>
    <w:uiPriority w:val="99"/>
    <w:semiHidden/>
    <w:rsid w:val="00044B1A"/>
    <w:pPr>
      <w:spacing w:after="0" w:line="36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unhideWhenUsed/>
    <w:rsid w:val="00A93B97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rsid w:val="00A93B97"/>
    <w:rPr>
      <w:sz w:val="16"/>
      <w:szCs w:val="16"/>
    </w:rPr>
  </w:style>
  <w:style w:type="paragraph" w:customStyle="1" w:styleId="Tekstpodstawowywcity0">
    <w:name w:val="Tekst podstawowy wci?ty"/>
    <w:basedOn w:val="Normalny"/>
    <w:rsid w:val="00CD25D2"/>
    <w:pPr>
      <w:widowControl w:val="0"/>
      <w:spacing w:after="0" w:line="240" w:lineRule="auto"/>
      <w:ind w:right="51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97CFC"/>
    <w:rPr>
      <w:sz w:val="16"/>
      <w:szCs w:val="16"/>
    </w:rPr>
  </w:style>
  <w:style w:type="paragraph" w:customStyle="1" w:styleId="ust">
    <w:name w:val="ust"/>
    <w:rsid w:val="00097CFC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ekst">
    <w:name w:val="tekst"/>
    <w:basedOn w:val="Normalny"/>
    <w:rsid w:val="00097CFC"/>
    <w:pPr>
      <w:suppressLineNumbers/>
      <w:spacing w:before="60" w:after="6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nagwek03">
    <w:name w:val="nagłówek03"/>
    <w:basedOn w:val="Normalny"/>
    <w:rsid w:val="007C6A84"/>
    <w:pPr>
      <w:spacing w:after="0" w:line="240" w:lineRule="auto"/>
    </w:pPr>
    <w:rPr>
      <w:rFonts w:ascii="Times New Roman" w:eastAsia="Times New Roman" w:hAnsi="Times New Roman" w:cs="Times New Roman"/>
      <w:sz w:val="12"/>
      <w:szCs w:val="24"/>
      <w:lang w:eastAsia="pl-PL"/>
    </w:rPr>
  </w:style>
  <w:style w:type="numbering" w:customStyle="1" w:styleId="Zaimportowanystyl3">
    <w:name w:val="Zaimportowany styl 3"/>
    <w:rsid w:val="00524441"/>
  </w:style>
  <w:style w:type="paragraph" w:styleId="Zwykytekst">
    <w:name w:val="Plain Text"/>
    <w:basedOn w:val="Normalny"/>
    <w:link w:val="ZwykytekstZnak"/>
    <w:uiPriority w:val="99"/>
    <w:rsid w:val="00C1549C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C1549C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Tekstpodstawowywcity31">
    <w:name w:val="Tekst podstawowy wcięty 31"/>
    <w:basedOn w:val="Normalny"/>
    <w:rsid w:val="00C1549C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western">
    <w:name w:val="western"/>
    <w:basedOn w:val="Normalny"/>
    <w:rsid w:val="00C1549C"/>
    <w:pPr>
      <w:spacing w:before="100" w:beforeAutospacing="1" w:after="142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ozdzia">
    <w:name w:val="rozdział"/>
    <w:basedOn w:val="Normalny"/>
    <w:autoRedefine/>
    <w:rsid w:val="001F7B3A"/>
    <w:pPr>
      <w:tabs>
        <w:tab w:val="left" w:pos="0"/>
      </w:tabs>
      <w:spacing w:after="0" w:line="240" w:lineRule="auto"/>
      <w:jc w:val="center"/>
    </w:pPr>
    <w:rPr>
      <w:rFonts w:ascii="Tahoma" w:eastAsia="Times New Roman" w:hAnsi="Tahoma" w:cs="Tahoma"/>
      <w:b/>
      <w:spacing w:val="8"/>
      <w:sz w:val="20"/>
      <w:szCs w:val="20"/>
      <w:lang w:eastAsia="pl-PL"/>
    </w:rPr>
  </w:style>
  <w:style w:type="paragraph" w:customStyle="1" w:styleId="Default">
    <w:name w:val="Default"/>
    <w:rsid w:val="0094200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ela-Siatka">
    <w:name w:val="Table Grid"/>
    <w:basedOn w:val="Standardowy"/>
    <w:uiPriority w:val="59"/>
    <w:rsid w:val="009420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yteHipercze">
    <w:name w:val="FollowedHyperlink"/>
    <w:basedOn w:val="Domylnaczcionkaakapitu"/>
    <w:uiPriority w:val="99"/>
    <w:semiHidden/>
    <w:unhideWhenUsed/>
    <w:rsid w:val="00236112"/>
    <w:rPr>
      <w:color w:val="800080" w:themeColor="followedHyperlink"/>
      <w:u w:val="single"/>
    </w:rPr>
  </w:style>
  <w:style w:type="paragraph" w:styleId="Bezodstpw">
    <w:name w:val="No Spacing"/>
    <w:uiPriority w:val="1"/>
    <w:qFormat/>
    <w:rsid w:val="005706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pl-PL"/>
    </w:rPr>
  </w:style>
  <w:style w:type="paragraph" w:customStyle="1" w:styleId="Tekstpodstawowy21">
    <w:name w:val="Tekst podstawowy 21"/>
    <w:basedOn w:val="Normalny"/>
    <w:rsid w:val="00113F24"/>
    <w:pPr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4A31F1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4A31F1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4A31F1"/>
    <w:rPr>
      <w:vertAlign w:val="superscript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12FA7"/>
    <w:rPr>
      <w:color w:val="605E5C"/>
      <w:shd w:val="clear" w:color="auto" w:fill="E1DFDD"/>
    </w:rPr>
  </w:style>
  <w:style w:type="character" w:customStyle="1" w:styleId="Teksttreci61">
    <w:name w:val="Tekst treści6"/>
    <w:qFormat/>
    <w:rsid w:val="00FA3207"/>
    <w:rPr>
      <w:color w:val="000000"/>
      <w:spacing w:val="0"/>
      <w:w w:val="100"/>
      <w:position w:val="0"/>
      <w:sz w:val="21"/>
      <w:vertAlign w:val="baseline"/>
      <w:lang w:val="pl-PL" w:eastAsia="x-none"/>
    </w:rPr>
  </w:style>
  <w:style w:type="paragraph" w:customStyle="1" w:styleId="Standard">
    <w:name w:val="Standard"/>
    <w:link w:val="StandardZnak"/>
    <w:qFormat/>
    <w:rsid w:val="00C32C75"/>
    <w:pPr>
      <w:widowControl w:val="0"/>
      <w:suppressAutoHyphens/>
      <w:textAlignment w:val="baseline"/>
    </w:pPr>
    <w:rPr>
      <w:rFonts w:ascii="Liberation Serif" w:eastAsia="SimSun" w:hAnsi="Liberation Serif" w:cs="Lucida Sans"/>
      <w:kern w:val="2"/>
      <w:sz w:val="24"/>
      <w:szCs w:val="24"/>
      <w:lang w:eastAsia="zh-CN" w:bidi="hi-IN"/>
    </w:rPr>
  </w:style>
  <w:style w:type="numbering" w:customStyle="1" w:styleId="WW8Num10">
    <w:name w:val="WW8Num10"/>
    <w:rsid w:val="00217C5B"/>
    <w:pPr>
      <w:numPr>
        <w:numId w:val="5"/>
      </w:numPr>
    </w:pPr>
  </w:style>
  <w:style w:type="paragraph" w:customStyle="1" w:styleId="Tekstpodstawowy22">
    <w:name w:val="Tekst podstawowy 22"/>
    <w:basedOn w:val="Normalny"/>
    <w:rsid w:val="00217C5B"/>
    <w:pPr>
      <w:spacing w:after="0" w:line="240" w:lineRule="auto"/>
    </w:pPr>
    <w:rPr>
      <w:rFonts w:ascii="Times New Roman" w:eastAsia="Times New Roman" w:hAnsi="Times New Roman" w:cs="Times New Roman"/>
      <w:szCs w:val="20"/>
      <w:lang w:eastAsia="pl-PL"/>
    </w:rPr>
  </w:style>
  <w:style w:type="paragraph" w:customStyle="1" w:styleId="NoIndentEIB">
    <w:name w:val="No Indent E.I.B."/>
    <w:basedOn w:val="Normalny"/>
    <w:qFormat/>
    <w:rsid w:val="00217C5B"/>
    <w:pPr>
      <w:keepLines/>
      <w:spacing w:after="120" w:line="240" w:lineRule="auto"/>
      <w:jc w:val="both"/>
    </w:pPr>
    <w:rPr>
      <w:rFonts w:ascii="Arial" w:eastAsia="Times New Roman" w:hAnsi="Arial" w:cs="Times New Roman"/>
      <w:color w:val="000000"/>
      <w:sz w:val="20"/>
      <w:szCs w:val="20"/>
      <w:lang w:val="en-GB"/>
    </w:rPr>
  </w:style>
  <w:style w:type="paragraph" w:customStyle="1" w:styleId="Teksttreci1">
    <w:name w:val="Tekst treści1"/>
    <w:basedOn w:val="Standard"/>
    <w:qFormat/>
    <w:rsid w:val="00804BE8"/>
    <w:pPr>
      <w:spacing w:before="240" w:after="1980" w:line="240" w:lineRule="atLeast"/>
      <w:ind w:hanging="600"/>
    </w:pPr>
    <w:rPr>
      <w:sz w:val="21"/>
      <w:szCs w:val="21"/>
    </w:rPr>
  </w:style>
  <w:style w:type="paragraph" w:customStyle="1" w:styleId="p2">
    <w:name w:val="p2"/>
    <w:basedOn w:val="Normalny"/>
    <w:uiPriority w:val="99"/>
    <w:rsid w:val="00FB6016"/>
    <w:pPr>
      <w:spacing w:before="120" w:after="0" w:line="240" w:lineRule="auto"/>
      <w:outlineLvl w:val="1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StandardZnak">
    <w:name w:val="Standard Znak"/>
    <w:link w:val="Standard"/>
    <w:locked/>
    <w:rsid w:val="008D66E1"/>
    <w:rPr>
      <w:rFonts w:ascii="Liberation Serif" w:eastAsia="SimSun" w:hAnsi="Liberation Serif" w:cs="Lucida Sans"/>
      <w:kern w:val="2"/>
      <w:sz w:val="24"/>
      <w:szCs w:val="24"/>
      <w:lang w:eastAsia="zh-CN" w:bidi="hi-IN"/>
    </w:rPr>
  </w:style>
  <w:style w:type="character" w:customStyle="1" w:styleId="Nagwek2Znak">
    <w:name w:val="Nagłówek 2 Znak"/>
    <w:basedOn w:val="Domylnaczcionkaakapitu"/>
    <w:link w:val="Nagwek2"/>
    <w:uiPriority w:val="9"/>
    <w:rsid w:val="00357AB3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4801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przedawca@owg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komunikacja@um.rybnik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— klasyczny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613C869-A363-4C33-8024-DEBD3E76B7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1469</TotalTime>
  <Pages>10</Pages>
  <Words>2408</Words>
  <Characters>14451</Characters>
  <Application>Microsoft Office Word</Application>
  <DocSecurity>0</DocSecurity>
  <Lines>120</Lines>
  <Paragraphs>33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jasinskaa</dc:creator>
  <cp:lastModifiedBy>Barbara Skrzypiec</cp:lastModifiedBy>
  <cp:revision>109</cp:revision>
  <cp:lastPrinted>2026-02-13T11:18:00Z</cp:lastPrinted>
  <dcterms:created xsi:type="dcterms:W3CDTF">2023-01-17T13:11:00Z</dcterms:created>
  <dcterms:modified xsi:type="dcterms:W3CDTF">2026-02-13T11:25:00Z</dcterms:modified>
</cp:coreProperties>
</file>