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A47EA9" w14:textId="77777777" w:rsidR="005A216A" w:rsidRPr="005A216A" w:rsidRDefault="005A216A" w:rsidP="005A216A">
      <w:pPr>
        <w:keepNext/>
        <w:tabs>
          <w:tab w:val="left" w:pos="0"/>
        </w:tabs>
        <w:spacing w:after="0" w:line="360" w:lineRule="auto"/>
        <w:ind w:right="221"/>
        <w:outlineLvl w:val="2"/>
        <w:rPr>
          <w:rFonts w:cs="Calibri"/>
          <w:b/>
          <w:sz w:val="24"/>
          <w:szCs w:val="24"/>
        </w:rPr>
      </w:pPr>
      <w:bookmarkStart w:id="0" w:name="_Hlk197587476"/>
    </w:p>
    <w:p w14:paraId="1B9BE97F" w14:textId="2CAECDC4" w:rsidR="005A216A" w:rsidRPr="0046597B" w:rsidRDefault="005A216A" w:rsidP="0046597B">
      <w:pPr>
        <w:keepNext/>
        <w:tabs>
          <w:tab w:val="left" w:pos="0"/>
        </w:tabs>
        <w:spacing w:after="0" w:line="360" w:lineRule="auto"/>
        <w:ind w:right="221"/>
        <w:outlineLvl w:val="2"/>
        <w:rPr>
          <w:rFonts w:asciiTheme="minorHAnsi" w:hAnsiTheme="minorHAnsi" w:cstheme="minorHAnsi"/>
          <w:b/>
          <w:strike/>
          <w:sz w:val="24"/>
          <w:szCs w:val="24"/>
        </w:rPr>
      </w:pPr>
      <w:r w:rsidRPr="00404B07">
        <w:rPr>
          <w:rFonts w:asciiTheme="minorHAnsi" w:hAnsiTheme="minorHAnsi" w:cstheme="minorHAnsi"/>
          <w:b/>
          <w:sz w:val="24"/>
          <w:szCs w:val="24"/>
        </w:rPr>
        <w:t>Znak sprawy: DZP.26.1.202</w:t>
      </w:r>
      <w:r w:rsidR="00E372CE">
        <w:rPr>
          <w:rFonts w:asciiTheme="minorHAnsi" w:hAnsiTheme="minorHAnsi" w:cstheme="minorHAnsi"/>
          <w:b/>
          <w:sz w:val="24"/>
          <w:szCs w:val="24"/>
        </w:rPr>
        <w:t>6</w:t>
      </w:r>
      <w:r w:rsidRPr="00404B07">
        <w:rPr>
          <w:rFonts w:asciiTheme="minorHAnsi" w:hAnsiTheme="minorHAnsi" w:cstheme="minorHAnsi"/>
          <w:b/>
          <w:sz w:val="24"/>
          <w:szCs w:val="24"/>
        </w:rPr>
        <w:t>.ZP.U</w:t>
      </w:r>
    </w:p>
    <w:bookmarkEnd w:id="0"/>
    <w:p w14:paraId="47596748" w14:textId="77777777" w:rsidR="005A216A" w:rsidRPr="0046597B" w:rsidRDefault="005A216A" w:rsidP="0046597B">
      <w:pPr>
        <w:spacing w:after="0" w:line="360" w:lineRule="auto"/>
        <w:rPr>
          <w:rFonts w:asciiTheme="minorHAnsi" w:hAnsiTheme="minorHAnsi" w:cstheme="minorHAnsi"/>
          <w:b/>
          <w:caps/>
          <w:sz w:val="24"/>
          <w:szCs w:val="24"/>
        </w:rPr>
      </w:pPr>
      <w:r w:rsidRPr="0046597B">
        <w:rPr>
          <w:rFonts w:asciiTheme="minorHAnsi" w:hAnsiTheme="minorHAnsi" w:cstheme="minorHAnsi"/>
          <w:b/>
          <w:caps/>
          <w:sz w:val="24"/>
          <w:szCs w:val="24"/>
        </w:rPr>
        <w:t>specyfikacja  warunków zamówieni</w:t>
      </w:r>
      <w:bookmarkStart w:id="1" w:name="_Hlk61246376"/>
      <w:bookmarkStart w:id="2" w:name="_Hlk197587458"/>
      <w:r w:rsidRPr="0046597B">
        <w:rPr>
          <w:rFonts w:asciiTheme="minorHAnsi" w:hAnsiTheme="minorHAnsi" w:cstheme="minorHAnsi"/>
          <w:b/>
          <w:caps/>
          <w:sz w:val="24"/>
          <w:szCs w:val="24"/>
        </w:rPr>
        <w:t>A</w:t>
      </w:r>
    </w:p>
    <w:bookmarkEnd w:id="1"/>
    <w:bookmarkEnd w:id="2"/>
    <w:p w14:paraId="08436ACF" w14:textId="76F55111" w:rsidR="00F81DCC" w:rsidRDefault="00F81DCC" w:rsidP="00F81DCC">
      <w:pPr>
        <w:autoSpaceDE w:val="0"/>
        <w:autoSpaceDN w:val="0"/>
        <w:adjustRightInd w:val="0"/>
        <w:spacing w:after="0" w:line="360" w:lineRule="auto"/>
        <w:jc w:val="both"/>
        <w:rPr>
          <w:rFonts w:asciiTheme="minorHAnsi" w:hAnsiTheme="minorHAnsi" w:cstheme="minorHAnsi"/>
          <w:sz w:val="24"/>
          <w:szCs w:val="24"/>
        </w:rPr>
      </w:pPr>
      <w:r w:rsidRPr="00F81DCC">
        <w:rPr>
          <w:rFonts w:asciiTheme="minorHAnsi" w:hAnsiTheme="minorHAnsi" w:cstheme="minorHAnsi"/>
          <w:sz w:val="24"/>
          <w:szCs w:val="24"/>
        </w:rPr>
        <w:t>Postępowanie o udzielenie zamówienia publicznego prowadzone jest w trybie podstawowym  na podstawie art. 275 pkt 1 ustawy z dnia 11 września 2019 r. - Prawo zamówień publicznych  (zwanej dalej także „Pzp”, „ustawa Pzp”)</w:t>
      </w:r>
      <w:r>
        <w:rPr>
          <w:rFonts w:asciiTheme="minorHAnsi" w:hAnsiTheme="minorHAnsi" w:cstheme="minorHAnsi"/>
          <w:sz w:val="24"/>
          <w:szCs w:val="24"/>
        </w:rPr>
        <w:t>.</w:t>
      </w:r>
    </w:p>
    <w:p w14:paraId="51CAC54E" w14:textId="1CCF0CE8" w:rsidR="00404B07" w:rsidRPr="00A93523" w:rsidRDefault="00404B07" w:rsidP="00F81DCC">
      <w:pPr>
        <w:autoSpaceDE w:val="0"/>
        <w:autoSpaceDN w:val="0"/>
        <w:adjustRightInd w:val="0"/>
        <w:spacing w:after="0" w:line="360" w:lineRule="auto"/>
        <w:rPr>
          <w:rFonts w:asciiTheme="minorHAnsi" w:hAnsiTheme="minorHAnsi" w:cstheme="minorHAnsi"/>
          <w:b/>
          <w:bCs/>
          <w:sz w:val="24"/>
          <w:szCs w:val="24"/>
        </w:rPr>
      </w:pPr>
      <w:r w:rsidRPr="00A93523">
        <w:rPr>
          <w:rFonts w:asciiTheme="minorHAnsi" w:hAnsiTheme="minorHAnsi" w:cstheme="minorHAnsi"/>
          <w:b/>
          <w:bCs/>
          <w:sz w:val="24"/>
          <w:szCs w:val="24"/>
        </w:rPr>
        <w:t>Świadczenie usług na stanowisku personelu pomocniczego oddziału</w:t>
      </w:r>
      <w:r w:rsidR="0072435C">
        <w:rPr>
          <w:rFonts w:asciiTheme="minorHAnsi" w:hAnsiTheme="minorHAnsi" w:cstheme="minorHAnsi"/>
          <w:b/>
          <w:bCs/>
          <w:sz w:val="24"/>
          <w:szCs w:val="24"/>
        </w:rPr>
        <w:t xml:space="preserve"> - 19 części</w:t>
      </w:r>
    </w:p>
    <w:p w14:paraId="520A08F5" w14:textId="77777777" w:rsidR="006F2704" w:rsidRPr="00A93523" w:rsidRDefault="006F2704" w:rsidP="00404B07">
      <w:pPr>
        <w:autoSpaceDE w:val="0"/>
        <w:autoSpaceDN w:val="0"/>
        <w:adjustRightInd w:val="0"/>
        <w:spacing w:after="0" w:line="360" w:lineRule="auto"/>
        <w:rPr>
          <w:rFonts w:asciiTheme="minorHAnsi" w:hAnsiTheme="minorHAnsi" w:cstheme="minorHAnsi"/>
          <w:b/>
          <w:bCs/>
          <w:sz w:val="24"/>
          <w:szCs w:val="24"/>
        </w:rPr>
      </w:pPr>
    </w:p>
    <w:p w14:paraId="3155A8B7" w14:textId="77777777" w:rsidR="005A216A" w:rsidRPr="0046597B"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b/>
          <w:caps/>
          <w:sz w:val="24"/>
          <w:szCs w:val="24"/>
        </w:rPr>
      </w:pPr>
      <w:r w:rsidRPr="00A93523">
        <w:rPr>
          <w:rFonts w:asciiTheme="minorHAnsi" w:hAnsiTheme="minorHAnsi" w:cstheme="minorHAnsi"/>
          <w:b/>
          <w:sz w:val="24"/>
          <w:szCs w:val="24"/>
        </w:rPr>
        <w:t>Rozdział 1. NAZWA I ADRES</w:t>
      </w:r>
      <w:r w:rsidRPr="0046597B">
        <w:rPr>
          <w:rFonts w:asciiTheme="minorHAnsi" w:hAnsiTheme="minorHAnsi" w:cstheme="minorHAnsi"/>
          <w:b/>
          <w:sz w:val="24"/>
          <w:szCs w:val="24"/>
        </w:rPr>
        <w:t xml:space="preserve"> ZAMAWIAJĄCEGO ORAZ ADRES STRONY INTERNETOWEJ PROWADZONEGO POSTĘPOWANIA </w:t>
      </w:r>
    </w:p>
    <w:p w14:paraId="3E3639B7"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sz w:val="24"/>
          <w:szCs w:val="24"/>
          <w:lang w:eastAsia="zh-CN"/>
        </w:rPr>
      </w:pPr>
      <w:r w:rsidRPr="0046597B">
        <w:rPr>
          <w:rFonts w:asciiTheme="minorHAnsi" w:hAnsiTheme="minorHAnsi" w:cstheme="minorHAnsi"/>
          <w:sz w:val="24"/>
          <w:szCs w:val="24"/>
          <w:lang w:eastAsia="zh-CN"/>
        </w:rPr>
        <w:t xml:space="preserve">Nazwa i adres Zamawiającego: </w:t>
      </w:r>
      <w:r w:rsidRPr="0046597B">
        <w:rPr>
          <w:rFonts w:asciiTheme="minorHAnsi" w:hAnsiTheme="minorHAnsi" w:cstheme="minorHAnsi"/>
          <w:b/>
          <w:sz w:val="24"/>
          <w:szCs w:val="24"/>
        </w:rPr>
        <w:t>Instytut Medycyny Wsi im. Witolda Chodźki</w:t>
      </w:r>
      <w:r w:rsidRPr="0046597B">
        <w:rPr>
          <w:rFonts w:asciiTheme="minorHAnsi" w:hAnsiTheme="minorHAnsi" w:cstheme="minorHAnsi"/>
          <w:sz w:val="24"/>
          <w:szCs w:val="24"/>
          <w:lang w:eastAsia="zh-CN"/>
        </w:rPr>
        <w:t xml:space="preserve"> </w:t>
      </w:r>
    </w:p>
    <w:p w14:paraId="4150F507" w14:textId="77777777" w:rsidR="005A216A" w:rsidRPr="0046597B" w:rsidRDefault="005A216A" w:rsidP="008921D7">
      <w:pPr>
        <w:suppressAutoHyphens/>
        <w:spacing w:after="0" w:line="360" w:lineRule="auto"/>
        <w:ind w:left="426" w:hanging="426"/>
        <w:rPr>
          <w:rFonts w:asciiTheme="minorHAnsi" w:hAnsiTheme="minorHAnsi" w:cstheme="minorHAnsi"/>
          <w:sz w:val="24"/>
          <w:szCs w:val="24"/>
          <w:lang w:eastAsia="zh-CN"/>
        </w:rPr>
      </w:pPr>
      <w:r w:rsidRPr="0046597B">
        <w:rPr>
          <w:rFonts w:asciiTheme="minorHAnsi" w:hAnsiTheme="minorHAnsi" w:cstheme="minorHAnsi"/>
          <w:sz w:val="24"/>
          <w:szCs w:val="24"/>
          <w:lang w:eastAsia="zh-CN"/>
        </w:rPr>
        <w:t xml:space="preserve">ul. Kazimierza Jaczewskiego 2, 20-090 Lublin </w:t>
      </w:r>
    </w:p>
    <w:p w14:paraId="59D4D553"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sz w:val="24"/>
          <w:szCs w:val="24"/>
          <w:lang w:eastAsia="zh-CN"/>
        </w:rPr>
      </w:pPr>
      <w:r w:rsidRPr="0046597B">
        <w:rPr>
          <w:rFonts w:asciiTheme="minorHAnsi" w:hAnsiTheme="minorHAnsi" w:cstheme="minorHAnsi"/>
          <w:sz w:val="24"/>
          <w:szCs w:val="24"/>
          <w:lang w:eastAsia="zh-CN"/>
        </w:rPr>
        <w:t xml:space="preserve">Adres strony internetowej: </w:t>
      </w:r>
      <w:r w:rsidRPr="0046597B">
        <w:rPr>
          <w:rFonts w:asciiTheme="minorHAnsi" w:hAnsiTheme="minorHAnsi" w:cstheme="minorHAnsi"/>
          <w:b/>
          <w:bCs/>
          <w:sz w:val="24"/>
          <w:szCs w:val="24"/>
          <w:lang w:eastAsia="zh-CN"/>
        </w:rPr>
        <w:t>http://www.imw.lublin.pl</w:t>
      </w:r>
    </w:p>
    <w:p w14:paraId="5508AB71"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sz w:val="24"/>
          <w:szCs w:val="24"/>
          <w:lang w:eastAsia="zh-CN"/>
        </w:rPr>
      </w:pPr>
      <w:r w:rsidRPr="0046597B">
        <w:rPr>
          <w:rFonts w:asciiTheme="minorHAnsi" w:hAnsiTheme="minorHAnsi" w:cstheme="minorHAnsi"/>
          <w:sz w:val="24"/>
          <w:szCs w:val="24"/>
          <w:lang w:eastAsia="zh-CN"/>
        </w:rPr>
        <w:t xml:space="preserve">NIP:  </w:t>
      </w:r>
      <w:r w:rsidRPr="0046597B">
        <w:rPr>
          <w:rFonts w:asciiTheme="minorHAnsi" w:hAnsiTheme="minorHAnsi" w:cstheme="minorHAnsi"/>
          <w:b/>
          <w:bCs/>
          <w:sz w:val="24"/>
          <w:szCs w:val="24"/>
          <w:lang w:eastAsia="zh-CN"/>
        </w:rPr>
        <w:t>712 010 37 81</w:t>
      </w:r>
      <w:r w:rsidRPr="0046597B">
        <w:rPr>
          <w:rFonts w:asciiTheme="minorHAnsi" w:hAnsiTheme="minorHAnsi" w:cstheme="minorHAnsi"/>
          <w:sz w:val="24"/>
          <w:szCs w:val="24"/>
          <w:lang w:eastAsia="zh-CN"/>
        </w:rPr>
        <w:t xml:space="preserve">  REGON: </w:t>
      </w:r>
      <w:r w:rsidRPr="0046597B">
        <w:rPr>
          <w:rFonts w:asciiTheme="minorHAnsi" w:hAnsiTheme="minorHAnsi" w:cstheme="minorHAnsi"/>
          <w:b/>
          <w:bCs/>
          <w:sz w:val="24"/>
          <w:szCs w:val="24"/>
          <w:lang w:eastAsia="zh-CN"/>
        </w:rPr>
        <w:t>000288521</w:t>
      </w:r>
    </w:p>
    <w:p w14:paraId="48A5E32B"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sz w:val="24"/>
          <w:szCs w:val="24"/>
          <w:lang w:eastAsia="zh-CN"/>
        </w:rPr>
      </w:pPr>
      <w:r w:rsidRPr="0046597B">
        <w:rPr>
          <w:rFonts w:asciiTheme="minorHAnsi" w:hAnsiTheme="minorHAnsi" w:cstheme="minorHAnsi"/>
          <w:sz w:val="24"/>
          <w:szCs w:val="24"/>
          <w:lang w:eastAsia="zh-CN"/>
        </w:rPr>
        <w:t>N</w:t>
      </w:r>
      <w:r w:rsidRPr="0046597B">
        <w:rPr>
          <w:rFonts w:asciiTheme="minorHAnsi" w:hAnsiTheme="minorHAnsi" w:cstheme="minorHAnsi"/>
          <w:sz w:val="24"/>
          <w:szCs w:val="24"/>
        </w:rPr>
        <w:t xml:space="preserve">r tel. </w:t>
      </w:r>
      <w:r w:rsidRPr="0046597B">
        <w:rPr>
          <w:rFonts w:asciiTheme="minorHAnsi" w:hAnsiTheme="minorHAnsi" w:cstheme="minorHAnsi"/>
          <w:b/>
          <w:bCs/>
          <w:sz w:val="24"/>
          <w:szCs w:val="24"/>
        </w:rPr>
        <w:t>+48 81 71 84 400,</w:t>
      </w:r>
      <w:r w:rsidRPr="0046597B">
        <w:rPr>
          <w:rFonts w:asciiTheme="minorHAnsi" w:hAnsiTheme="minorHAnsi" w:cstheme="minorHAnsi"/>
          <w:sz w:val="24"/>
          <w:szCs w:val="24"/>
        </w:rPr>
        <w:t xml:space="preserve"> nr faxu + 48 81 7478646</w:t>
      </w:r>
    </w:p>
    <w:p w14:paraId="1F08CFA6"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sz w:val="24"/>
          <w:szCs w:val="24"/>
        </w:rPr>
      </w:pPr>
      <w:r w:rsidRPr="0046597B">
        <w:rPr>
          <w:rFonts w:asciiTheme="minorHAnsi" w:hAnsiTheme="minorHAnsi" w:cstheme="minorHAnsi"/>
          <w:sz w:val="24"/>
          <w:szCs w:val="24"/>
        </w:rPr>
        <w:t xml:space="preserve">adres poczty elektronicznej: </w:t>
      </w:r>
      <w:r w:rsidRPr="0046597B">
        <w:rPr>
          <w:rFonts w:asciiTheme="minorHAnsi" w:hAnsiTheme="minorHAnsi" w:cstheme="minorHAnsi"/>
          <w:b/>
          <w:bCs/>
          <w:sz w:val="24"/>
          <w:szCs w:val="24"/>
        </w:rPr>
        <w:t xml:space="preserve">zamowieniapubliczne@imw.lublin.pl </w:t>
      </w:r>
    </w:p>
    <w:p w14:paraId="3012E3C7"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sz w:val="24"/>
          <w:szCs w:val="24"/>
        </w:rPr>
      </w:pPr>
      <w:r w:rsidRPr="0046597B">
        <w:rPr>
          <w:rFonts w:asciiTheme="minorHAnsi" w:hAnsiTheme="minorHAnsi" w:cstheme="minorHAnsi"/>
          <w:sz w:val="24"/>
          <w:szCs w:val="24"/>
        </w:rPr>
        <w:t>Adres strony internetowej prowadzonego postępowania,</w:t>
      </w:r>
      <w:r w:rsidRPr="0046597B">
        <w:rPr>
          <w:rFonts w:asciiTheme="minorHAnsi" w:hAnsiTheme="minorHAnsi" w:cstheme="minorHAnsi"/>
          <w:bCs/>
          <w:sz w:val="24"/>
          <w:szCs w:val="24"/>
        </w:rPr>
        <w:t xml:space="preserve"> na której udostępniane będą zmiany i wyjaśnienia treści SWZ oraz inne dokumenty zamówienia bezpośrednio związane z postępowaniem o udzielenie zamówienia</w:t>
      </w:r>
      <w:r w:rsidRPr="0046597B">
        <w:rPr>
          <w:rFonts w:asciiTheme="minorHAnsi" w:hAnsiTheme="minorHAnsi" w:cstheme="minorHAnsi"/>
          <w:b/>
          <w:bCs/>
          <w:sz w:val="24"/>
          <w:szCs w:val="24"/>
        </w:rPr>
        <w:t xml:space="preserve"> (link prowadzący bezpośrednio do widoku postępowania na Platformie e-Zamówienia):</w:t>
      </w:r>
    </w:p>
    <w:p w14:paraId="5CFBFFB4" w14:textId="27064645" w:rsidR="00D077E8" w:rsidRDefault="00D077E8" w:rsidP="008921D7">
      <w:pPr>
        <w:suppressAutoHyphens/>
        <w:spacing w:after="0" w:line="360" w:lineRule="auto"/>
        <w:ind w:left="426" w:hanging="426"/>
      </w:pPr>
      <w:r>
        <w:fldChar w:fldCharType="begin"/>
      </w:r>
      <w:r>
        <w:instrText>HYPERLINK "</w:instrText>
      </w:r>
      <w:r w:rsidRPr="00D077E8">
        <w:instrText>https://ezamowienia.gov.pl/mp-client/search/list/ocds-148610-d5458d34-f910-445a-9c25-a20ea40c5355</w:instrText>
      </w:r>
      <w:r>
        <w:instrText>"</w:instrText>
      </w:r>
      <w:r>
        <w:fldChar w:fldCharType="separate"/>
      </w:r>
      <w:r w:rsidRPr="008C3116">
        <w:rPr>
          <w:rStyle w:val="Hipercze"/>
        </w:rPr>
        <w:t>https://ezamowienia.gov.pl/mp-client/search/list/ocds-148610-d5458d34-f910-445a-9c25-a20ea40c5355</w:t>
      </w:r>
      <w:r>
        <w:fldChar w:fldCharType="end"/>
      </w:r>
    </w:p>
    <w:p w14:paraId="5CFE5B97" w14:textId="6AB5D6BD" w:rsidR="005A216A" w:rsidRPr="0046597B" w:rsidRDefault="005A216A" w:rsidP="008921D7">
      <w:pPr>
        <w:suppressAutoHyphens/>
        <w:spacing w:after="0" w:line="360" w:lineRule="auto"/>
        <w:ind w:left="426" w:hanging="426"/>
        <w:rPr>
          <w:rFonts w:asciiTheme="minorHAnsi" w:hAnsiTheme="minorHAnsi" w:cstheme="minorHAnsi"/>
          <w:b/>
          <w:bCs/>
          <w:sz w:val="24"/>
          <w:szCs w:val="24"/>
        </w:rPr>
      </w:pPr>
      <w:r w:rsidRPr="0046597B">
        <w:rPr>
          <w:rFonts w:asciiTheme="minorHAnsi" w:hAnsiTheme="minorHAnsi" w:cstheme="minorHAnsi"/>
          <w:b/>
          <w:bCs/>
          <w:sz w:val="24"/>
          <w:szCs w:val="24"/>
        </w:rPr>
        <w:t>Postępowanie można wyszukać również ze strony głównej Platformy e-Zamówienia (przycisk „Przeglądaj postępowania/konkursy”).</w:t>
      </w:r>
    </w:p>
    <w:p w14:paraId="250C9BFB"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color w:val="4A4A4A"/>
          <w:sz w:val="24"/>
          <w:szCs w:val="24"/>
          <w:shd w:val="clear" w:color="auto" w:fill="FFFFFF"/>
        </w:rPr>
      </w:pPr>
      <w:r w:rsidRPr="0046597B">
        <w:rPr>
          <w:rFonts w:asciiTheme="minorHAnsi" w:hAnsiTheme="minorHAnsi" w:cstheme="minorHAnsi"/>
          <w:b/>
          <w:bCs/>
          <w:sz w:val="24"/>
          <w:szCs w:val="24"/>
        </w:rPr>
        <w:t>Identyfikator (ID) postępowania na Platformie e-Zamówienia:</w:t>
      </w:r>
      <w:r w:rsidRPr="0046597B">
        <w:rPr>
          <w:rFonts w:asciiTheme="minorHAnsi" w:hAnsiTheme="minorHAnsi" w:cstheme="minorHAnsi"/>
          <w:color w:val="4A4A4A"/>
          <w:sz w:val="24"/>
          <w:szCs w:val="24"/>
          <w:shd w:val="clear" w:color="auto" w:fill="FFFFFF"/>
        </w:rPr>
        <w:t xml:space="preserve"> </w:t>
      </w:r>
    </w:p>
    <w:tbl>
      <w:tblPr>
        <w:tblW w:w="0" w:type="auto"/>
        <w:tblCellSpacing w:w="15" w:type="dxa"/>
        <w:shd w:val="clear" w:color="auto" w:fill="FFFFFF"/>
        <w:tblLook w:val="04A0" w:firstRow="1" w:lastRow="0" w:firstColumn="1" w:lastColumn="0" w:noHBand="0" w:noVBand="1"/>
      </w:tblPr>
      <w:tblGrid>
        <w:gridCol w:w="5524"/>
      </w:tblGrid>
      <w:tr w:rsidR="005A216A" w:rsidRPr="00D077E8" w14:paraId="7F4000F3" w14:textId="77777777">
        <w:trPr>
          <w:tblCellSpacing w:w="15" w:type="dxa"/>
        </w:trPr>
        <w:tc>
          <w:tcPr>
            <w:tcW w:w="0" w:type="auto"/>
            <w:shd w:val="clear" w:color="auto" w:fill="FFFFFF"/>
            <w:tcMar>
              <w:top w:w="15" w:type="dxa"/>
              <w:left w:w="15" w:type="dxa"/>
              <w:bottom w:w="15" w:type="dxa"/>
              <w:right w:w="15" w:type="dxa"/>
            </w:tcMar>
            <w:vAlign w:val="center"/>
            <w:hideMark/>
          </w:tcPr>
          <w:p w14:paraId="6FC8A3C7" w14:textId="78087616" w:rsidR="005A216A" w:rsidRPr="0046597B" w:rsidRDefault="00D077E8" w:rsidP="008921D7">
            <w:pPr>
              <w:suppressAutoHyphens/>
              <w:spacing w:after="0" w:line="360" w:lineRule="auto"/>
              <w:ind w:left="426" w:hanging="426"/>
              <w:rPr>
                <w:rFonts w:asciiTheme="minorHAnsi" w:hAnsiTheme="minorHAnsi" w:cstheme="minorHAnsi"/>
                <w:b/>
                <w:bCs/>
                <w:sz w:val="24"/>
                <w:szCs w:val="24"/>
                <w:highlight w:val="yellow"/>
                <w:shd w:val="clear" w:color="auto" w:fill="FFFFFF"/>
                <w:lang w:val="en-US"/>
              </w:rPr>
            </w:pPr>
            <w:r w:rsidRPr="00D077E8">
              <w:rPr>
                <w:rFonts w:asciiTheme="minorHAnsi" w:hAnsiTheme="minorHAnsi" w:cstheme="minorHAnsi"/>
                <w:b/>
                <w:bCs/>
                <w:sz w:val="24"/>
                <w:szCs w:val="24"/>
                <w:shd w:val="clear" w:color="auto" w:fill="FFFFFF"/>
                <w:lang w:val="en-US"/>
              </w:rPr>
              <w:t>ocds-148610-d5458d34-f910-445a-9c25-a20ea40c5355</w:t>
            </w:r>
          </w:p>
        </w:tc>
      </w:tr>
      <w:tr w:rsidR="005A216A" w:rsidRPr="00D077E8" w14:paraId="7B877CFF" w14:textId="77777777">
        <w:trPr>
          <w:tblCellSpacing w:w="15" w:type="dxa"/>
        </w:trPr>
        <w:tc>
          <w:tcPr>
            <w:tcW w:w="0" w:type="auto"/>
            <w:shd w:val="clear" w:color="auto" w:fill="FFFFFF"/>
            <w:tcMar>
              <w:top w:w="15" w:type="dxa"/>
              <w:left w:w="15" w:type="dxa"/>
              <w:bottom w:w="15" w:type="dxa"/>
              <w:right w:w="15" w:type="dxa"/>
            </w:tcMar>
            <w:vAlign w:val="center"/>
            <w:hideMark/>
          </w:tcPr>
          <w:p w14:paraId="55716DA0" w14:textId="77777777" w:rsidR="005A216A" w:rsidRPr="0046597B" w:rsidRDefault="005A216A" w:rsidP="0006151E">
            <w:pPr>
              <w:spacing w:line="360" w:lineRule="auto"/>
              <w:rPr>
                <w:rFonts w:asciiTheme="minorHAnsi" w:hAnsiTheme="minorHAnsi" w:cstheme="minorHAnsi"/>
                <w:b/>
                <w:bCs/>
                <w:sz w:val="24"/>
                <w:szCs w:val="24"/>
                <w:shd w:val="clear" w:color="auto" w:fill="FFFFFF"/>
                <w:lang w:val="en-US"/>
              </w:rPr>
            </w:pPr>
          </w:p>
        </w:tc>
      </w:tr>
    </w:tbl>
    <w:p w14:paraId="17D335BB" w14:textId="77777777" w:rsidR="005A216A" w:rsidRPr="0046597B" w:rsidRDefault="005A216A" w:rsidP="00CE3D1B">
      <w:pPr>
        <w:numPr>
          <w:ilvl w:val="0"/>
          <w:numId w:val="1"/>
        </w:numPr>
        <w:spacing w:after="0" w:line="360" w:lineRule="auto"/>
        <w:ind w:left="426" w:right="-284" w:hanging="426"/>
        <w:rPr>
          <w:rFonts w:asciiTheme="minorHAnsi" w:hAnsiTheme="minorHAnsi" w:cstheme="minorHAnsi"/>
          <w:color w:val="0000FF"/>
          <w:sz w:val="24"/>
          <w:szCs w:val="24"/>
          <w:u w:val="single"/>
        </w:rPr>
      </w:pPr>
      <w:r w:rsidRPr="0046597B">
        <w:rPr>
          <w:rFonts w:asciiTheme="minorHAnsi" w:hAnsiTheme="minorHAnsi" w:cstheme="minorHAnsi"/>
          <w:bCs/>
          <w:sz w:val="24"/>
          <w:szCs w:val="24"/>
        </w:rPr>
        <w:t xml:space="preserve">Adres strony internetowej Zamawiającego </w:t>
      </w:r>
      <w:hyperlink r:id="rId8" w:history="1">
        <w:r w:rsidRPr="0046597B">
          <w:rPr>
            <w:rFonts w:asciiTheme="minorHAnsi" w:hAnsiTheme="minorHAnsi" w:cstheme="minorHAnsi"/>
            <w:b/>
            <w:bCs/>
            <w:color w:val="0000FF"/>
            <w:kern w:val="2"/>
            <w:sz w:val="24"/>
            <w:szCs w:val="24"/>
            <w:u w:val="single"/>
            <w:lang w:eastAsia="zh-CN"/>
          </w:rPr>
          <w:t>http://bip.imw.lublin.pl/</w:t>
        </w:r>
        <w:r w:rsidRPr="0046597B">
          <w:rPr>
            <w:rFonts w:asciiTheme="minorHAnsi" w:hAnsiTheme="minorHAnsi" w:cstheme="minorHAnsi"/>
            <w:color w:val="0000FF"/>
            <w:sz w:val="24"/>
            <w:szCs w:val="24"/>
            <w:u w:val="single"/>
          </w:rPr>
          <w:t xml:space="preserve"> </w:t>
        </w:r>
      </w:hyperlink>
    </w:p>
    <w:p w14:paraId="1CC0FA69" w14:textId="77777777" w:rsidR="005A216A" w:rsidRPr="0046597B" w:rsidRDefault="005A216A" w:rsidP="00CE3D1B">
      <w:pPr>
        <w:numPr>
          <w:ilvl w:val="0"/>
          <w:numId w:val="1"/>
        </w:numPr>
        <w:spacing w:after="0" w:line="360" w:lineRule="auto"/>
        <w:ind w:left="426" w:right="-284" w:hanging="426"/>
        <w:rPr>
          <w:rFonts w:asciiTheme="minorHAnsi" w:hAnsiTheme="minorHAnsi" w:cstheme="minorHAnsi"/>
          <w:sz w:val="24"/>
          <w:szCs w:val="24"/>
        </w:rPr>
      </w:pPr>
      <w:r w:rsidRPr="0046597B">
        <w:rPr>
          <w:rFonts w:asciiTheme="minorHAnsi" w:eastAsia="SimSun" w:hAnsiTheme="minorHAnsi" w:cstheme="minorHAnsi"/>
          <w:kern w:val="2"/>
          <w:sz w:val="24"/>
          <w:szCs w:val="24"/>
          <w:lang w:eastAsia="zh-CN" w:bidi="hi-IN"/>
        </w:rPr>
        <w:t>W postępowaniu o udzielenie zamówienia publicznego komunikacja</w:t>
      </w:r>
      <w:r w:rsidRPr="0046597B">
        <w:rPr>
          <w:rFonts w:asciiTheme="minorHAnsi" w:hAnsiTheme="minorHAnsi" w:cstheme="minorHAnsi"/>
          <w:bCs/>
          <w:sz w:val="24"/>
          <w:szCs w:val="24"/>
        </w:rPr>
        <w:t xml:space="preserve">, w tym składanie ofert, wymiana informacji oraz przekazywanie dokumentów lub oświadczeń między </w:t>
      </w:r>
      <w:r w:rsidRPr="0046597B">
        <w:rPr>
          <w:rFonts w:asciiTheme="minorHAnsi" w:hAnsiTheme="minorHAnsi" w:cstheme="minorHAnsi"/>
          <w:bCs/>
          <w:sz w:val="24"/>
          <w:szCs w:val="24"/>
        </w:rPr>
        <w:lastRenderedPageBreak/>
        <w:t>Zamawiającym a Wykonawcami,</w:t>
      </w:r>
      <w:r w:rsidRPr="0046597B">
        <w:rPr>
          <w:rFonts w:asciiTheme="minorHAnsi" w:eastAsia="SimSun" w:hAnsiTheme="minorHAnsi" w:cstheme="minorHAnsi"/>
          <w:kern w:val="2"/>
          <w:sz w:val="24"/>
          <w:szCs w:val="24"/>
          <w:lang w:eastAsia="zh-CN" w:bidi="hi-IN"/>
        </w:rPr>
        <w:t xml:space="preserve"> odbywa się przy użyciu Platformy e-Zamówienia, która jest dostępna pod adresem https://ezamowienia.gov.pl.</w:t>
      </w:r>
    </w:p>
    <w:p w14:paraId="32535FD1" w14:textId="77777777" w:rsidR="005A216A" w:rsidRPr="0046597B" w:rsidRDefault="005A216A" w:rsidP="00CE3D1B">
      <w:pPr>
        <w:numPr>
          <w:ilvl w:val="0"/>
          <w:numId w:val="1"/>
        </w:numPr>
        <w:suppressAutoHyphens/>
        <w:spacing w:after="0" w:line="360" w:lineRule="auto"/>
        <w:ind w:left="426" w:hanging="426"/>
        <w:rPr>
          <w:rFonts w:asciiTheme="minorHAnsi" w:hAnsiTheme="minorHAnsi" w:cstheme="minorHAnsi"/>
          <w:sz w:val="24"/>
          <w:szCs w:val="24"/>
        </w:rPr>
      </w:pPr>
      <w:r w:rsidRPr="0046597B">
        <w:rPr>
          <w:rFonts w:asciiTheme="minorHAnsi" w:hAnsiTheme="minorHAnsi" w:cstheme="minorHAnsi"/>
          <w:bCs/>
          <w:sz w:val="24"/>
          <w:szCs w:val="24"/>
        </w:rPr>
        <w:t>Słownik:</w:t>
      </w:r>
    </w:p>
    <w:p w14:paraId="438FAE51" w14:textId="77777777"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Użyte w niniejszej SWZ (oraz w załącznikach) terminy mają następujące znaczenie:</w:t>
      </w:r>
    </w:p>
    <w:p w14:paraId="7A1F27A6" w14:textId="77777777"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 xml:space="preserve">„ustawa” – ustawa z dnia 11 września 2019 r. – Prawo zamówień publicznych, </w:t>
      </w:r>
      <w:r w:rsidRPr="0046597B">
        <w:rPr>
          <w:rFonts w:asciiTheme="minorHAnsi" w:hAnsiTheme="minorHAnsi" w:cstheme="minorHAnsi"/>
          <w:sz w:val="24"/>
          <w:szCs w:val="24"/>
        </w:rPr>
        <w:t>zwana dalej także „Pzp” lub „ustawa Pzp”</w:t>
      </w:r>
      <w:r w:rsidRPr="0046597B">
        <w:rPr>
          <w:rFonts w:asciiTheme="minorHAnsi" w:hAnsiTheme="minorHAnsi" w:cstheme="minorHAnsi"/>
          <w:bCs/>
          <w:sz w:val="24"/>
          <w:szCs w:val="24"/>
        </w:rPr>
        <w:t>,</w:t>
      </w:r>
    </w:p>
    <w:p w14:paraId="1840FD6C" w14:textId="77777777"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„SWZ” – niniejsza Specyfikacja Warunków Zamówienia,</w:t>
      </w:r>
    </w:p>
    <w:p w14:paraId="1046E44A" w14:textId="77777777"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 xml:space="preserve"> „zamówienie” – zamówienie publiczne będące przedmiotem niniejszego postępowania,</w:t>
      </w:r>
    </w:p>
    <w:p w14:paraId="0AB0AC60" w14:textId="77777777"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„postępowanie” – postępowanie o udzielenie zamówienia publicznego, którego dotyczy niniejsza SWZ,</w:t>
      </w:r>
    </w:p>
    <w:p w14:paraId="36D188E9" w14:textId="77777777"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„Zamawiający” –</w:t>
      </w:r>
      <w:r w:rsidRPr="0046597B">
        <w:rPr>
          <w:rFonts w:asciiTheme="minorHAnsi" w:hAnsiTheme="minorHAnsi" w:cstheme="minorHAnsi"/>
          <w:sz w:val="24"/>
          <w:szCs w:val="24"/>
        </w:rPr>
        <w:t xml:space="preserve"> </w:t>
      </w:r>
      <w:r w:rsidRPr="0046597B">
        <w:rPr>
          <w:rFonts w:asciiTheme="minorHAnsi" w:hAnsiTheme="minorHAnsi" w:cstheme="minorHAnsi"/>
          <w:bCs/>
          <w:sz w:val="24"/>
          <w:szCs w:val="24"/>
        </w:rPr>
        <w:t>Instytut Medycyny Wsi im. Witolda Chodźki w Lublinie,</w:t>
      </w:r>
    </w:p>
    <w:p w14:paraId="1F7E28AA" w14:textId="77777777"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 xml:space="preserve">„Wykonawca” – </w:t>
      </w:r>
      <w:r w:rsidRPr="0046597B">
        <w:rPr>
          <w:rFonts w:asciiTheme="minorHAnsi" w:hAnsiTheme="minorHAnsi" w:cstheme="minorHAnsi"/>
          <w:sz w:val="24"/>
          <w:szCs w:val="24"/>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46597B">
        <w:rPr>
          <w:rFonts w:asciiTheme="minorHAnsi" w:hAnsiTheme="minorHAnsi" w:cstheme="minorHAnsi"/>
          <w:bCs/>
          <w:sz w:val="24"/>
          <w:szCs w:val="24"/>
        </w:rPr>
        <w:t>,</w:t>
      </w:r>
    </w:p>
    <w:p w14:paraId="45EAC950" w14:textId="5D9C89AC"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hAnsiTheme="minorHAnsi" w:cstheme="minorHAnsi"/>
          <w:bCs/>
          <w:sz w:val="24"/>
          <w:szCs w:val="24"/>
        </w:rPr>
        <w:t>„RODO” – rozporządzenie Parlamentu Europejskiego i Rady (UE) 2016/679 z dnia 27 kwietnia</w:t>
      </w:r>
      <w:r w:rsidR="00F17405">
        <w:rPr>
          <w:rFonts w:asciiTheme="minorHAnsi" w:hAnsiTheme="minorHAnsi" w:cstheme="minorHAnsi"/>
          <w:bCs/>
          <w:sz w:val="24"/>
          <w:szCs w:val="24"/>
        </w:rPr>
        <w:t xml:space="preserve"> </w:t>
      </w:r>
      <w:r w:rsidRPr="0046597B">
        <w:rPr>
          <w:rFonts w:asciiTheme="minorHAnsi" w:hAnsiTheme="minorHAnsi" w:cstheme="minorHAnsi"/>
          <w:bCs/>
          <w:sz w:val="24"/>
          <w:szCs w:val="24"/>
        </w:rPr>
        <w:t>2016 r.  w sprawie ochrony osób fizycznych w związku z przetwarzaniem danych osobowych i w sprawie swobodnego przepływu takich danych oraz uchylenia dyrektywy 95/46/WE (ogólne rozporządzenie o ochronie danych) (Dz. Urz. UE L 119 z 04.05.2016, str. 1),</w:t>
      </w:r>
    </w:p>
    <w:p w14:paraId="5B39EDCF" w14:textId="262FF964" w:rsidR="005A216A" w:rsidRPr="0046597B" w:rsidRDefault="005A216A" w:rsidP="00CE3D1B">
      <w:pPr>
        <w:numPr>
          <w:ilvl w:val="0"/>
          <w:numId w:val="2"/>
        </w:numPr>
        <w:spacing w:after="0" w:line="360" w:lineRule="auto"/>
        <w:ind w:left="709" w:hanging="283"/>
        <w:rPr>
          <w:rFonts w:asciiTheme="minorHAnsi" w:hAnsiTheme="minorHAnsi" w:cstheme="minorHAnsi"/>
          <w:bCs/>
          <w:sz w:val="24"/>
          <w:szCs w:val="24"/>
        </w:rPr>
      </w:pPr>
      <w:r w:rsidRPr="0046597B">
        <w:rPr>
          <w:rFonts w:asciiTheme="minorHAnsi" w:eastAsia="SimSun" w:hAnsiTheme="minorHAnsi" w:cstheme="minorHAnsi"/>
          <w:kern w:val="2"/>
          <w:sz w:val="24"/>
          <w:szCs w:val="24"/>
          <w:lang w:eastAsia="zh-CN" w:bidi="hi-IN"/>
        </w:rPr>
        <w:t xml:space="preserve">Platforma e-zamówienia </w:t>
      </w:r>
      <w:hyperlink r:id="rId9" w:history="1">
        <w:r w:rsidRPr="0046597B">
          <w:rPr>
            <w:rFonts w:asciiTheme="minorHAnsi" w:eastAsia="SimSun" w:hAnsiTheme="minorHAnsi" w:cstheme="minorHAnsi"/>
            <w:color w:val="0000FF"/>
            <w:kern w:val="2"/>
            <w:sz w:val="24"/>
            <w:szCs w:val="24"/>
            <w:u w:val="single"/>
            <w:lang w:eastAsia="zh-CN" w:bidi="hi-IN"/>
          </w:rPr>
          <w:t>https://ezamowienia.gov.pl</w:t>
        </w:r>
      </w:hyperlink>
      <w:r w:rsidRPr="0046597B">
        <w:rPr>
          <w:rFonts w:asciiTheme="minorHAnsi" w:hAnsiTheme="minorHAnsi" w:cstheme="minorHAnsi"/>
          <w:bCs/>
          <w:color w:val="FF0000"/>
          <w:sz w:val="24"/>
          <w:szCs w:val="24"/>
        </w:rPr>
        <w:t xml:space="preserve"> </w:t>
      </w:r>
      <w:r w:rsidRPr="0046597B">
        <w:rPr>
          <w:rFonts w:asciiTheme="minorHAnsi" w:eastAsia="SimSun" w:hAnsiTheme="minorHAnsi" w:cstheme="minorHAnsi"/>
          <w:bCs/>
          <w:kern w:val="2"/>
          <w:sz w:val="24"/>
          <w:szCs w:val="24"/>
          <w:lang w:eastAsia="zh-CN" w:bidi="hi-IN"/>
        </w:rPr>
        <w:t>środek komunikacji elektronicznej służący do  składania ofert oraz  komunikacji elektronicznej między  Zamawiającym i Wykonawcami.</w:t>
      </w:r>
    </w:p>
    <w:p w14:paraId="5864FFAE" w14:textId="77777777" w:rsidR="005A216A" w:rsidRPr="0046597B" w:rsidRDefault="005A216A" w:rsidP="00CE3D1B">
      <w:pPr>
        <w:numPr>
          <w:ilvl w:val="0"/>
          <w:numId w:val="1"/>
        </w:numPr>
        <w:spacing w:after="0" w:line="360" w:lineRule="auto"/>
        <w:ind w:left="426" w:hanging="426"/>
        <w:rPr>
          <w:rFonts w:asciiTheme="minorHAnsi" w:hAnsiTheme="minorHAnsi" w:cstheme="minorHAnsi"/>
          <w:bCs/>
          <w:sz w:val="24"/>
          <w:szCs w:val="24"/>
        </w:rPr>
      </w:pPr>
      <w:r w:rsidRPr="0046597B">
        <w:rPr>
          <w:rFonts w:asciiTheme="minorHAnsi" w:hAnsiTheme="minorHAnsi" w:cstheme="minorHAnsi"/>
          <w:bCs/>
          <w:sz w:val="24"/>
          <w:szCs w:val="24"/>
        </w:rPr>
        <w:t>Wykonawca powinien dokładnie zapoznać się z niniejszą SWZ i złożyć ofertę zgodnie z jej wymaganiami.</w:t>
      </w:r>
    </w:p>
    <w:p w14:paraId="79BEDF92" w14:textId="77777777" w:rsidR="005A216A" w:rsidRPr="0046597B"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b/>
          <w:sz w:val="24"/>
          <w:szCs w:val="24"/>
        </w:rPr>
      </w:pPr>
      <w:r w:rsidRPr="0046597B">
        <w:rPr>
          <w:rFonts w:asciiTheme="minorHAnsi" w:hAnsiTheme="minorHAnsi" w:cstheme="minorHAnsi"/>
          <w:b/>
          <w:sz w:val="24"/>
          <w:szCs w:val="24"/>
        </w:rPr>
        <w:t>Rozdział 2. TRYB UDZIELENIA ZAMÓWIENIA/INFORMACJE OGÓLNE</w:t>
      </w:r>
    </w:p>
    <w:p w14:paraId="2A93D87B" w14:textId="77777777" w:rsidR="005A216A" w:rsidRPr="0046597B" w:rsidRDefault="005A216A" w:rsidP="00CE3D1B">
      <w:pPr>
        <w:numPr>
          <w:ilvl w:val="0"/>
          <w:numId w:val="3"/>
        </w:numPr>
        <w:spacing w:after="0" w:line="360" w:lineRule="auto"/>
        <w:ind w:left="426" w:hanging="426"/>
        <w:rPr>
          <w:rFonts w:asciiTheme="minorHAnsi" w:hAnsiTheme="minorHAnsi" w:cstheme="minorHAnsi"/>
          <w:sz w:val="24"/>
          <w:szCs w:val="24"/>
        </w:rPr>
      </w:pPr>
      <w:r w:rsidRPr="0046597B">
        <w:rPr>
          <w:rFonts w:asciiTheme="minorHAnsi" w:hAnsiTheme="minorHAnsi" w:cstheme="minorHAnsi"/>
          <w:sz w:val="24"/>
          <w:szCs w:val="24"/>
        </w:rPr>
        <w:t xml:space="preserve">Postępowanie o udzielenie zamówienia publicznego prowadzone jest w trybie podstawowym  na podstawie art. 275 pkt 1 ustawy z dnia 11 września 2019 r. - Prawo </w:t>
      </w:r>
      <w:r w:rsidRPr="0046597B">
        <w:rPr>
          <w:rFonts w:asciiTheme="minorHAnsi" w:hAnsiTheme="minorHAnsi" w:cstheme="minorHAnsi"/>
          <w:sz w:val="24"/>
          <w:szCs w:val="24"/>
        </w:rPr>
        <w:lastRenderedPageBreak/>
        <w:t>zamówień publicznych  (zwanej dalej także „Pzp”, „ustawa Pzp”) oraz aktów wykonawczych wydanych na jej podstawie, w szczególności:</w:t>
      </w:r>
    </w:p>
    <w:p w14:paraId="04E4A4A7" w14:textId="77777777" w:rsidR="005A216A" w:rsidRPr="0046597B" w:rsidRDefault="005A216A" w:rsidP="00CE3D1B">
      <w:pPr>
        <w:numPr>
          <w:ilvl w:val="0"/>
          <w:numId w:val="4"/>
        </w:numPr>
        <w:spacing w:after="0" w:line="360" w:lineRule="auto"/>
        <w:ind w:left="709" w:hanging="283"/>
        <w:rPr>
          <w:rFonts w:asciiTheme="minorHAnsi" w:hAnsiTheme="minorHAnsi" w:cstheme="minorHAnsi"/>
          <w:sz w:val="24"/>
          <w:szCs w:val="24"/>
        </w:rPr>
      </w:pPr>
      <w:r w:rsidRPr="0046597B">
        <w:rPr>
          <w:rFonts w:asciiTheme="minorHAnsi" w:hAnsiTheme="minorHAnsi" w:cstheme="minorHAnsi"/>
          <w:sz w:val="24"/>
          <w:szCs w:val="24"/>
        </w:rPr>
        <w:t>Rozporządzenie Ministra Rozwoju, Pracy i Technologii z dnia 23 grudnia 2020 r. w sprawie podmiotowych środków dowodowych oraz innych dokumentów lub oświadczeń, jakich może żądać zamawiający od wykonawcy, zwane dalej Rozporządzeniem dot. podmiotowych środków dowodowych;</w:t>
      </w:r>
    </w:p>
    <w:p w14:paraId="528D5676" w14:textId="77777777" w:rsidR="005A216A" w:rsidRPr="0046597B" w:rsidRDefault="005A216A" w:rsidP="00CE3D1B">
      <w:pPr>
        <w:numPr>
          <w:ilvl w:val="0"/>
          <w:numId w:val="4"/>
        </w:numPr>
        <w:spacing w:after="0" w:line="360" w:lineRule="auto"/>
        <w:ind w:left="709" w:hanging="283"/>
        <w:rPr>
          <w:rFonts w:asciiTheme="minorHAnsi" w:hAnsiTheme="minorHAnsi" w:cstheme="minorHAnsi"/>
          <w:sz w:val="24"/>
          <w:szCs w:val="24"/>
        </w:rPr>
      </w:pPr>
      <w:r w:rsidRPr="0046597B">
        <w:rPr>
          <w:rFonts w:asciiTheme="minorHAnsi" w:hAnsiTheme="minorHAnsi" w:cstheme="minorHAnsi"/>
          <w:sz w:val="24"/>
          <w:szCs w:val="24"/>
        </w:rPr>
        <w:t>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zwane dalej Rozporządzeniem dot. środków komunikacji elektronicznej.</w:t>
      </w:r>
    </w:p>
    <w:p w14:paraId="133AC4C3" w14:textId="77777777" w:rsidR="005A216A" w:rsidRPr="0046597B" w:rsidRDefault="005A216A" w:rsidP="00CE3D1B">
      <w:pPr>
        <w:numPr>
          <w:ilvl w:val="0"/>
          <w:numId w:val="4"/>
        </w:numPr>
        <w:spacing w:after="0" w:line="360" w:lineRule="auto"/>
        <w:ind w:left="709" w:hanging="283"/>
        <w:rPr>
          <w:rFonts w:asciiTheme="minorHAnsi" w:hAnsiTheme="minorHAnsi" w:cstheme="minorHAnsi"/>
          <w:sz w:val="24"/>
          <w:szCs w:val="24"/>
        </w:rPr>
      </w:pPr>
      <w:r w:rsidRPr="0046597B">
        <w:rPr>
          <w:rFonts w:asciiTheme="minorHAnsi" w:hAnsiTheme="minorHAnsi" w:cstheme="minorHAnsi"/>
          <w:sz w:val="24"/>
          <w:szCs w:val="24"/>
        </w:rPr>
        <w:t>Jako podstawowy dokument do sporządzenia Oferty należy traktować niniejszą SWZ (Specyfikację Warunków Zamówienia) wraz ze wszystkimi dokumentami zamieszczonymi na stronie internetowej Zamawiającego, w tym ewentualnymi Informacjami dla Wykonawców</w:t>
      </w:r>
    </w:p>
    <w:p w14:paraId="509B22CA" w14:textId="77777777" w:rsidR="005A216A" w:rsidRPr="00A93523" w:rsidRDefault="005A216A" w:rsidP="00CE3D1B">
      <w:pPr>
        <w:numPr>
          <w:ilvl w:val="0"/>
          <w:numId w:val="3"/>
        </w:numPr>
        <w:spacing w:after="0" w:line="360" w:lineRule="auto"/>
        <w:ind w:left="426" w:hanging="426"/>
        <w:rPr>
          <w:rFonts w:asciiTheme="minorHAnsi" w:hAnsiTheme="minorHAnsi" w:cstheme="minorHAnsi"/>
          <w:bCs/>
          <w:sz w:val="24"/>
          <w:szCs w:val="24"/>
        </w:rPr>
      </w:pPr>
      <w:r w:rsidRPr="0046597B">
        <w:rPr>
          <w:rFonts w:asciiTheme="minorHAnsi" w:hAnsiTheme="minorHAnsi" w:cstheme="minorHAnsi"/>
          <w:bCs/>
          <w:sz w:val="24"/>
          <w:szCs w:val="24"/>
        </w:rPr>
        <w:t xml:space="preserve">Zamawiający nie przewiduje wyboru najkorzystniejszej oferty z możliwością </w:t>
      </w:r>
      <w:r w:rsidRPr="00A93523">
        <w:rPr>
          <w:rFonts w:asciiTheme="minorHAnsi" w:hAnsiTheme="minorHAnsi" w:cstheme="minorHAnsi"/>
          <w:bCs/>
          <w:sz w:val="24"/>
          <w:szCs w:val="24"/>
        </w:rPr>
        <w:t>prowadzenia negocjacji.</w:t>
      </w:r>
    </w:p>
    <w:p w14:paraId="3C4158FF" w14:textId="77777777" w:rsidR="00A93523" w:rsidRDefault="005A216A" w:rsidP="00A93523">
      <w:pPr>
        <w:numPr>
          <w:ilvl w:val="0"/>
          <w:numId w:val="3"/>
        </w:numPr>
        <w:spacing w:after="0" w:line="360" w:lineRule="auto"/>
        <w:ind w:left="426" w:hanging="426"/>
        <w:rPr>
          <w:rFonts w:asciiTheme="minorHAnsi" w:hAnsiTheme="minorHAnsi" w:cstheme="minorHAnsi"/>
          <w:sz w:val="24"/>
          <w:szCs w:val="24"/>
        </w:rPr>
      </w:pPr>
      <w:r w:rsidRPr="00A93523">
        <w:rPr>
          <w:rFonts w:asciiTheme="minorHAnsi" w:hAnsiTheme="minorHAnsi" w:cstheme="minorHAnsi"/>
          <w:sz w:val="24"/>
          <w:szCs w:val="24"/>
        </w:rPr>
        <w:t>Zamawiający nie dopuszcza składania ofert wariantowych.</w:t>
      </w:r>
    </w:p>
    <w:p w14:paraId="48FCC554" w14:textId="70A31AA0" w:rsidR="005A216A" w:rsidRPr="00A93523" w:rsidRDefault="005A216A" w:rsidP="00A93523">
      <w:pPr>
        <w:numPr>
          <w:ilvl w:val="0"/>
          <w:numId w:val="3"/>
        </w:numPr>
        <w:spacing w:after="0" w:line="360" w:lineRule="auto"/>
        <w:ind w:left="426" w:hanging="426"/>
        <w:rPr>
          <w:rFonts w:asciiTheme="minorHAnsi" w:hAnsiTheme="minorHAnsi" w:cstheme="minorHAnsi"/>
          <w:sz w:val="24"/>
          <w:szCs w:val="24"/>
        </w:rPr>
      </w:pPr>
      <w:r w:rsidRPr="00A93523">
        <w:rPr>
          <w:rFonts w:asciiTheme="minorHAnsi" w:hAnsiTheme="minorHAnsi" w:cstheme="minorHAnsi"/>
          <w:sz w:val="24"/>
          <w:szCs w:val="24"/>
        </w:rPr>
        <w:t>Zamawiający</w:t>
      </w:r>
      <w:r w:rsidR="0006151E" w:rsidRPr="00A93523">
        <w:rPr>
          <w:rFonts w:asciiTheme="minorHAnsi" w:hAnsiTheme="minorHAnsi" w:cstheme="minorHAnsi"/>
          <w:sz w:val="24"/>
          <w:szCs w:val="24"/>
        </w:rPr>
        <w:t xml:space="preserve"> nie </w:t>
      </w:r>
      <w:r w:rsidRPr="00A93523">
        <w:rPr>
          <w:rFonts w:asciiTheme="minorHAnsi" w:hAnsiTheme="minorHAnsi" w:cstheme="minorHAnsi"/>
          <w:sz w:val="24"/>
          <w:szCs w:val="24"/>
        </w:rPr>
        <w:t xml:space="preserve"> przewiduje wymagania w zakresie zatrudniania osób, o których mowa w art. 95 ust. 1 ustawy Pzp.</w:t>
      </w:r>
    </w:p>
    <w:p w14:paraId="242AFD63" w14:textId="77777777" w:rsidR="005A216A" w:rsidRPr="0046597B" w:rsidRDefault="005A216A" w:rsidP="00CE3D1B">
      <w:pPr>
        <w:numPr>
          <w:ilvl w:val="0"/>
          <w:numId w:val="3"/>
        </w:numPr>
        <w:spacing w:after="0" w:line="360" w:lineRule="auto"/>
        <w:ind w:left="426" w:hanging="426"/>
        <w:rPr>
          <w:rFonts w:asciiTheme="minorHAnsi" w:hAnsiTheme="minorHAnsi" w:cstheme="minorHAnsi"/>
          <w:sz w:val="24"/>
          <w:szCs w:val="24"/>
        </w:rPr>
      </w:pPr>
      <w:r w:rsidRPr="0046597B">
        <w:rPr>
          <w:rFonts w:asciiTheme="minorHAnsi" w:hAnsiTheme="minorHAnsi" w:cstheme="minorHAnsi"/>
          <w:sz w:val="24"/>
          <w:szCs w:val="24"/>
        </w:rPr>
        <w:t>Zamawiający nie przewiduje dodatkowych wymagań w zakresie zatrudniania osób, o których mowa w art. 96 ust. 2 pkt 2 ustawy Pzp.</w:t>
      </w:r>
    </w:p>
    <w:p w14:paraId="20477896" w14:textId="77777777" w:rsidR="005A216A" w:rsidRPr="0046597B" w:rsidRDefault="005A216A" w:rsidP="00CE3D1B">
      <w:pPr>
        <w:numPr>
          <w:ilvl w:val="0"/>
          <w:numId w:val="3"/>
        </w:numPr>
        <w:spacing w:after="0" w:line="360" w:lineRule="auto"/>
        <w:ind w:left="426" w:hanging="426"/>
        <w:rPr>
          <w:rFonts w:asciiTheme="minorHAnsi" w:hAnsiTheme="minorHAnsi" w:cstheme="minorHAnsi"/>
          <w:sz w:val="24"/>
          <w:szCs w:val="24"/>
        </w:rPr>
      </w:pPr>
      <w:r w:rsidRPr="0046597B">
        <w:rPr>
          <w:rFonts w:asciiTheme="minorHAnsi" w:hAnsiTheme="minorHAnsi" w:cstheme="minorHAnsi"/>
          <w:sz w:val="24"/>
          <w:szCs w:val="24"/>
        </w:rPr>
        <w:t>Zamawiający nie zastrzega możliwości ubiegania się o udzielenie zamówienia wyłącznie przez wykonawców, o których mowa w art. 94 ustawy Pzp.</w:t>
      </w:r>
    </w:p>
    <w:p w14:paraId="70E9E01E" w14:textId="77777777" w:rsidR="005A216A" w:rsidRPr="0046597B" w:rsidRDefault="005A216A" w:rsidP="00CE3D1B">
      <w:pPr>
        <w:numPr>
          <w:ilvl w:val="0"/>
          <w:numId w:val="3"/>
        </w:numPr>
        <w:spacing w:after="0" w:line="360" w:lineRule="auto"/>
        <w:ind w:left="426" w:hanging="426"/>
        <w:rPr>
          <w:rFonts w:asciiTheme="minorHAnsi" w:hAnsiTheme="minorHAnsi" w:cstheme="minorHAnsi"/>
          <w:sz w:val="24"/>
          <w:szCs w:val="24"/>
        </w:rPr>
      </w:pPr>
      <w:r w:rsidRPr="0046597B">
        <w:rPr>
          <w:rFonts w:asciiTheme="minorHAnsi" w:hAnsiTheme="minorHAnsi" w:cstheme="minorHAnsi"/>
          <w:sz w:val="24"/>
          <w:szCs w:val="24"/>
        </w:rPr>
        <w:t>Zamawiający nie przewiduje zamówień, o których mowa w art. 214 ust. 1 pkt 7 i 8 ustawy Pzp.</w:t>
      </w:r>
    </w:p>
    <w:p w14:paraId="5747BFA1" w14:textId="77777777" w:rsidR="005A216A" w:rsidRPr="0046597B" w:rsidRDefault="005A216A" w:rsidP="00CE3D1B">
      <w:pPr>
        <w:numPr>
          <w:ilvl w:val="0"/>
          <w:numId w:val="3"/>
        </w:numPr>
        <w:spacing w:after="0" w:line="360" w:lineRule="auto"/>
        <w:ind w:left="426" w:hanging="426"/>
        <w:contextualSpacing/>
        <w:rPr>
          <w:rFonts w:asciiTheme="minorHAnsi" w:hAnsiTheme="minorHAnsi" w:cstheme="minorHAnsi"/>
          <w:sz w:val="24"/>
          <w:szCs w:val="24"/>
          <w:lang w:eastAsia="en-US"/>
        </w:rPr>
      </w:pPr>
      <w:r w:rsidRPr="0046597B">
        <w:rPr>
          <w:rFonts w:asciiTheme="minorHAnsi" w:hAnsiTheme="minorHAnsi" w:cstheme="minorHAnsi"/>
          <w:sz w:val="24"/>
          <w:szCs w:val="24"/>
          <w:lang w:eastAsia="en-US"/>
        </w:rPr>
        <w:t>Zamawiający nie przewiduje przeprowadzenia przez wykonawcę wizji lokalnej lub sprawdzenia przez niego dokumentów niezbędnych do realizacji zamówienia, o których mowa w art. 131 ust. 2 ustawy Pzp. Tym samym Zamawiający nie wymaga złożenia oferty po odbyciu wizji lokalnej lub sprawdzeniu tych dokumentów.</w:t>
      </w:r>
    </w:p>
    <w:p w14:paraId="768F7082" w14:textId="77777777" w:rsidR="005A216A" w:rsidRPr="00E0564C" w:rsidRDefault="005A216A" w:rsidP="00CE3D1B">
      <w:pPr>
        <w:numPr>
          <w:ilvl w:val="0"/>
          <w:numId w:val="3"/>
        </w:numPr>
        <w:spacing w:after="0" w:line="360" w:lineRule="auto"/>
        <w:ind w:left="426" w:hanging="426"/>
        <w:contextualSpacing/>
        <w:rPr>
          <w:rFonts w:asciiTheme="minorHAnsi" w:hAnsiTheme="minorHAnsi" w:cstheme="minorHAnsi"/>
          <w:color w:val="FF0000"/>
          <w:sz w:val="24"/>
          <w:szCs w:val="24"/>
          <w:lang w:eastAsia="en-US"/>
        </w:rPr>
      </w:pPr>
      <w:r w:rsidRPr="0046597B">
        <w:rPr>
          <w:rFonts w:asciiTheme="minorHAnsi" w:hAnsiTheme="minorHAnsi" w:cstheme="minorHAnsi"/>
          <w:sz w:val="24"/>
          <w:szCs w:val="24"/>
          <w:lang w:eastAsia="en-US"/>
        </w:rPr>
        <w:lastRenderedPageBreak/>
        <w:t xml:space="preserve">Zamawiający nie przewiduje zwrotu </w:t>
      </w:r>
      <w:r w:rsidRPr="00E0564C">
        <w:rPr>
          <w:rFonts w:asciiTheme="minorHAnsi" w:hAnsiTheme="minorHAnsi" w:cstheme="minorHAnsi"/>
          <w:sz w:val="24"/>
          <w:szCs w:val="24"/>
          <w:lang w:eastAsia="en-US"/>
        </w:rPr>
        <w:t>kosztów udziału w postępowaniu z wyjątkiem sytuacji, o której mowa w art. 261 ustawy Pzp.</w:t>
      </w:r>
    </w:p>
    <w:p w14:paraId="77DC1014" w14:textId="77777777" w:rsidR="005A216A" w:rsidRPr="00E0564C" w:rsidRDefault="005A216A" w:rsidP="00CE3D1B">
      <w:pPr>
        <w:numPr>
          <w:ilvl w:val="0"/>
          <w:numId w:val="3"/>
        </w:numPr>
        <w:tabs>
          <w:tab w:val="left" w:pos="426"/>
          <w:tab w:val="left" w:pos="709"/>
        </w:tabs>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nie zastrzega obowiązku osobistego wykonania przez wykonawcę kluczowych zadań, o których mowa w art. 60 ustawy Pzp i art. 121 ustawy Pzp.</w:t>
      </w:r>
    </w:p>
    <w:p w14:paraId="5061BBFC" w14:textId="77777777" w:rsidR="005A216A" w:rsidRPr="00E0564C" w:rsidRDefault="005A216A" w:rsidP="00CE3D1B">
      <w:pPr>
        <w:numPr>
          <w:ilvl w:val="0"/>
          <w:numId w:val="3"/>
        </w:numPr>
        <w:tabs>
          <w:tab w:val="left" w:pos="426"/>
          <w:tab w:val="left" w:pos="709"/>
        </w:tabs>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nie przewiduje zawarcia umowy ramowej.</w:t>
      </w:r>
    </w:p>
    <w:p w14:paraId="5075A1F7" w14:textId="77777777" w:rsidR="005A216A" w:rsidRPr="00E0564C" w:rsidRDefault="005A216A" w:rsidP="00CE3D1B">
      <w:pPr>
        <w:numPr>
          <w:ilvl w:val="0"/>
          <w:numId w:val="3"/>
        </w:numPr>
        <w:tabs>
          <w:tab w:val="left" w:pos="426"/>
          <w:tab w:val="left" w:pos="709"/>
        </w:tabs>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nie przewiduje zastosowania aukcji elektronicznej.</w:t>
      </w:r>
    </w:p>
    <w:p w14:paraId="4BD35E64" w14:textId="77777777" w:rsidR="005A216A" w:rsidRPr="00E0564C" w:rsidRDefault="005A216A" w:rsidP="00CE3D1B">
      <w:pPr>
        <w:numPr>
          <w:ilvl w:val="0"/>
          <w:numId w:val="3"/>
        </w:numPr>
        <w:tabs>
          <w:tab w:val="left" w:pos="426"/>
          <w:tab w:val="left" w:pos="709"/>
        </w:tabs>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nie wymaga, ani nie przewiduje złożenia oferty w postaci katalogów elektronicznych lub dołączenia katalogów elektronicznych do Oferty, w sytuacji określonej w art. 93 ustawy Pzp.</w:t>
      </w:r>
    </w:p>
    <w:p w14:paraId="06D8FE1E" w14:textId="77777777" w:rsidR="005A216A" w:rsidRPr="00E0564C" w:rsidRDefault="005A216A" w:rsidP="00CE3D1B">
      <w:pPr>
        <w:numPr>
          <w:ilvl w:val="0"/>
          <w:numId w:val="3"/>
        </w:numPr>
        <w:tabs>
          <w:tab w:val="left" w:pos="426"/>
          <w:tab w:val="left" w:pos="709"/>
        </w:tabs>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Zgodnie z art. 310 pkt 1 ustawy Pzp Zamawiający nie przewiduje możliwości unieważnienia przedmiotowego postępowania, jeżeli środki, które Zamawiający zamierzał przeznaczyć na sfinansowanie całości lub części zamówienia, nie zostały mu przyznane.</w:t>
      </w:r>
    </w:p>
    <w:p w14:paraId="4D998BEE" w14:textId="77777777" w:rsidR="005A216A" w:rsidRPr="00E0564C" w:rsidRDefault="005A216A" w:rsidP="00CE3D1B">
      <w:pPr>
        <w:numPr>
          <w:ilvl w:val="0"/>
          <w:numId w:val="3"/>
        </w:numPr>
        <w:tabs>
          <w:tab w:val="left" w:pos="426"/>
        </w:tabs>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PODWYKONAWSTWO Wykonawca może powierzyć wykonanie części zamówienia podwykonawcy (podwykonawcom):</w:t>
      </w:r>
    </w:p>
    <w:p w14:paraId="169A0ACC" w14:textId="77777777" w:rsidR="005A216A" w:rsidRPr="00E0564C" w:rsidRDefault="005A216A" w:rsidP="00CE3D1B">
      <w:pPr>
        <w:numPr>
          <w:ilvl w:val="0"/>
          <w:numId w:val="5"/>
        </w:numPr>
        <w:tabs>
          <w:tab w:val="left" w:pos="709"/>
        </w:tabs>
        <w:spacing w:after="0" w:line="360" w:lineRule="auto"/>
        <w:ind w:left="709" w:hanging="283"/>
        <w:rPr>
          <w:rFonts w:asciiTheme="minorHAnsi" w:hAnsiTheme="minorHAnsi" w:cstheme="minorHAnsi"/>
          <w:sz w:val="24"/>
          <w:szCs w:val="24"/>
        </w:rPr>
      </w:pPr>
      <w:r w:rsidRPr="00E0564C">
        <w:rPr>
          <w:rFonts w:asciiTheme="minorHAnsi" w:hAnsiTheme="minorHAnsi" w:cstheme="minorHAnsi"/>
          <w:sz w:val="24"/>
          <w:szCs w:val="24"/>
        </w:rPr>
        <w:t>Zamawiający żąda wskazania przez Wykonawcę w Ofercie części zamówienia, których wykonanie zamierza powierzyć podwykonawcom oraz podania nazw ewentualnych podwykonawców, jeżeli są już znani. Zamawiający nie będzie badał, czy wobec podwykonawcy niebędącego podmiotem udostępniającym zasoby zachodzą podstawy wykluczenia w zakresie analogicznym jak ustalone w niniejszym postępowaniu w odniesieniu do Wykonawcy.</w:t>
      </w:r>
    </w:p>
    <w:p w14:paraId="2E9CE5B7" w14:textId="77777777" w:rsidR="005A216A" w:rsidRPr="00E0564C" w:rsidRDefault="005A216A" w:rsidP="00CE3D1B">
      <w:pPr>
        <w:numPr>
          <w:ilvl w:val="0"/>
          <w:numId w:val="5"/>
        </w:numPr>
        <w:tabs>
          <w:tab w:val="left" w:pos="709"/>
        </w:tabs>
        <w:spacing w:after="0" w:line="360" w:lineRule="auto"/>
        <w:ind w:left="709" w:hanging="283"/>
        <w:rPr>
          <w:rFonts w:asciiTheme="minorHAnsi" w:hAnsiTheme="minorHAnsi" w:cstheme="minorHAnsi"/>
          <w:sz w:val="24"/>
          <w:szCs w:val="24"/>
        </w:rPr>
      </w:pPr>
      <w:r w:rsidRPr="00E0564C">
        <w:rPr>
          <w:rFonts w:asciiTheme="minorHAnsi" w:hAnsiTheme="minorHAnsi" w:cstheme="minorHAnsi"/>
          <w:sz w:val="24"/>
          <w:szCs w:val="24"/>
        </w:rPr>
        <w:t>(jeżeli dotyczy) Jeżeli zmiana albo rezygnacja z podwykonawcy dotyczy podmiotu, na którego zasoby wykonawca powoływał się, na zasadach określonych w art. 118 ust. 1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54255A65" w14:textId="77777777" w:rsidR="005A216A" w:rsidRPr="00E0564C" w:rsidRDefault="005A216A" w:rsidP="00CE3D1B">
      <w:pPr>
        <w:numPr>
          <w:ilvl w:val="0"/>
          <w:numId w:val="5"/>
        </w:numPr>
        <w:tabs>
          <w:tab w:val="left" w:pos="709"/>
        </w:tabs>
        <w:spacing w:after="0" w:line="360" w:lineRule="auto"/>
        <w:ind w:left="709" w:hanging="283"/>
        <w:rPr>
          <w:rFonts w:asciiTheme="minorHAnsi" w:hAnsiTheme="minorHAnsi" w:cstheme="minorHAnsi"/>
          <w:sz w:val="24"/>
          <w:szCs w:val="24"/>
        </w:rPr>
      </w:pPr>
      <w:r w:rsidRPr="00E0564C">
        <w:rPr>
          <w:rFonts w:asciiTheme="minorHAnsi" w:hAnsiTheme="minorHAnsi" w:cstheme="minorHAnsi"/>
          <w:sz w:val="24"/>
          <w:szCs w:val="24"/>
        </w:rPr>
        <w:t>Powierzenie wykonania części zamówienia Podwykonawcom nie zwalnia Wykonawcy z odpowiedzialności za należyte wykonanie tego zamówienia.</w:t>
      </w:r>
    </w:p>
    <w:p w14:paraId="14C17382"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b/>
          <w:bCs/>
          <w:sz w:val="24"/>
          <w:szCs w:val="24"/>
        </w:rPr>
      </w:pPr>
      <w:r w:rsidRPr="00E0564C">
        <w:rPr>
          <w:rFonts w:asciiTheme="minorHAnsi" w:hAnsiTheme="minorHAnsi" w:cstheme="minorHAnsi"/>
          <w:b/>
          <w:bCs/>
          <w:sz w:val="24"/>
          <w:szCs w:val="24"/>
        </w:rPr>
        <w:t>Rozdział 3. OPIS PRZEDMIOTU ZAMÓWIENIA</w:t>
      </w:r>
    </w:p>
    <w:p w14:paraId="5C78F2B4" w14:textId="56EA20C9" w:rsidR="005A216A" w:rsidRPr="00E0564C" w:rsidRDefault="005A216A" w:rsidP="00CE3D1B">
      <w:pPr>
        <w:pStyle w:val="Akapitzlist"/>
        <w:numPr>
          <w:ilvl w:val="3"/>
          <w:numId w:val="6"/>
        </w:numPr>
        <w:spacing w:line="360" w:lineRule="auto"/>
        <w:ind w:left="426" w:hanging="426"/>
        <w:rPr>
          <w:rFonts w:asciiTheme="minorHAnsi" w:hAnsiTheme="minorHAnsi" w:cstheme="minorHAnsi"/>
          <w:sz w:val="24"/>
          <w:szCs w:val="24"/>
          <w:lang w:eastAsia="zh-CN"/>
        </w:rPr>
      </w:pPr>
      <w:r w:rsidRPr="00E0564C">
        <w:rPr>
          <w:rFonts w:asciiTheme="minorHAnsi" w:eastAsia="Calibri" w:hAnsiTheme="minorHAnsi" w:cstheme="minorHAnsi"/>
          <w:sz w:val="24"/>
          <w:szCs w:val="24"/>
          <w:lang w:eastAsia="zh-CN" w:bidi="pl-PL"/>
        </w:rPr>
        <w:lastRenderedPageBreak/>
        <w:t xml:space="preserve">Przedmiotem umowy jest </w:t>
      </w:r>
      <w:r w:rsidR="00547BB1" w:rsidRPr="00E0564C">
        <w:rPr>
          <w:rFonts w:asciiTheme="minorHAnsi" w:eastAsia="Calibri" w:hAnsiTheme="minorHAnsi" w:cstheme="minorHAnsi"/>
          <w:sz w:val="24"/>
          <w:szCs w:val="24"/>
          <w:lang w:eastAsia="zh-CN" w:bidi="pl-PL"/>
        </w:rPr>
        <w:t>Świadczenie usług na stanowisku personelu pomocniczego oddziału</w:t>
      </w:r>
      <w:r w:rsidR="0072435C" w:rsidRPr="00E0564C">
        <w:rPr>
          <w:rFonts w:asciiTheme="minorHAnsi" w:eastAsia="Calibri" w:hAnsiTheme="minorHAnsi" w:cstheme="minorHAnsi"/>
          <w:sz w:val="24"/>
          <w:szCs w:val="24"/>
          <w:lang w:eastAsia="zh-CN" w:bidi="pl-PL"/>
        </w:rPr>
        <w:t xml:space="preserve"> – 19 części </w:t>
      </w:r>
    </w:p>
    <w:p w14:paraId="3DB4EE77"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 xml:space="preserve">Część 1- </w:t>
      </w:r>
      <w:bookmarkStart w:id="3" w:name="_Hlk219808765"/>
      <w:r w:rsidRPr="00E0564C">
        <w:rPr>
          <w:rFonts w:asciiTheme="minorHAnsi" w:hAnsiTheme="minorHAnsi" w:cstheme="minorHAnsi"/>
          <w:sz w:val="24"/>
          <w:szCs w:val="24"/>
        </w:rPr>
        <w:t xml:space="preserve">sanitariusz </w:t>
      </w:r>
      <w:bookmarkStart w:id="4" w:name="_Hlk219877431"/>
      <w:bookmarkEnd w:id="3"/>
      <w:r w:rsidRPr="00E0564C">
        <w:rPr>
          <w:rFonts w:asciiTheme="minorHAnsi" w:hAnsiTheme="minorHAnsi" w:cstheme="minorHAnsi"/>
          <w:sz w:val="24"/>
          <w:szCs w:val="24"/>
        </w:rPr>
        <w:t>szpitalny</w:t>
      </w:r>
      <w:bookmarkEnd w:id="4"/>
    </w:p>
    <w:p w14:paraId="612D1435"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2- sanitariusz</w:t>
      </w:r>
      <w:r w:rsidRPr="00E0564C">
        <w:rPr>
          <w:sz w:val="24"/>
          <w:szCs w:val="24"/>
        </w:rPr>
        <w:t xml:space="preserve"> </w:t>
      </w:r>
      <w:r w:rsidRPr="00E0564C">
        <w:rPr>
          <w:rFonts w:asciiTheme="minorHAnsi" w:hAnsiTheme="minorHAnsi" w:cstheme="minorHAnsi"/>
          <w:sz w:val="24"/>
          <w:szCs w:val="24"/>
        </w:rPr>
        <w:t>szpitalny</w:t>
      </w:r>
    </w:p>
    <w:p w14:paraId="196D3250"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3- sanitariusz</w:t>
      </w:r>
      <w:r w:rsidRPr="00E0564C">
        <w:rPr>
          <w:sz w:val="24"/>
          <w:szCs w:val="24"/>
        </w:rPr>
        <w:t xml:space="preserve"> </w:t>
      </w:r>
      <w:r w:rsidRPr="00E0564C">
        <w:rPr>
          <w:rFonts w:asciiTheme="minorHAnsi" w:hAnsiTheme="minorHAnsi" w:cstheme="minorHAnsi"/>
          <w:sz w:val="24"/>
          <w:szCs w:val="24"/>
        </w:rPr>
        <w:t>szpitalny</w:t>
      </w:r>
    </w:p>
    <w:p w14:paraId="0D2FE09C"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4-</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00C88755"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5-</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27FC865F"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6-</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1DBBB0B9"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7-</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44776FC1"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8-</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35070655"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9 -</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698ACA7C"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10-</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0C86EE90"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11-</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2F7AB2ED"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12-</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112EF2CF"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13-</w:t>
      </w:r>
      <w:r w:rsidRPr="00E0564C">
        <w:rPr>
          <w:sz w:val="24"/>
          <w:szCs w:val="24"/>
        </w:rPr>
        <w:t xml:space="preserve"> </w:t>
      </w:r>
      <w:r w:rsidRPr="00E0564C">
        <w:rPr>
          <w:rFonts w:asciiTheme="minorHAnsi" w:hAnsiTheme="minorHAnsi" w:cstheme="minorHAnsi"/>
          <w:sz w:val="24"/>
          <w:szCs w:val="24"/>
        </w:rPr>
        <w:t>sanitariusz szpitalny</w:t>
      </w:r>
    </w:p>
    <w:p w14:paraId="5125B854"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14-</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2F1D5325"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15-</w:t>
      </w:r>
      <w:r w:rsidRPr="00E0564C">
        <w:rPr>
          <w:sz w:val="24"/>
          <w:szCs w:val="24"/>
        </w:rPr>
        <w:t xml:space="preserve"> </w:t>
      </w:r>
      <w:r w:rsidRPr="00E0564C">
        <w:rPr>
          <w:rFonts w:asciiTheme="minorHAnsi" w:hAnsiTheme="minorHAnsi" w:cstheme="minorHAnsi"/>
          <w:sz w:val="24"/>
          <w:szCs w:val="24"/>
        </w:rPr>
        <w:t>sanitariusz</w:t>
      </w:r>
      <w:r w:rsidRPr="00E0564C">
        <w:rPr>
          <w:sz w:val="24"/>
          <w:szCs w:val="24"/>
        </w:rPr>
        <w:t xml:space="preserve"> </w:t>
      </w:r>
      <w:r w:rsidRPr="00E0564C">
        <w:rPr>
          <w:rFonts w:asciiTheme="minorHAnsi" w:hAnsiTheme="minorHAnsi" w:cstheme="minorHAnsi"/>
          <w:sz w:val="24"/>
          <w:szCs w:val="24"/>
        </w:rPr>
        <w:t>szpitalny</w:t>
      </w:r>
    </w:p>
    <w:p w14:paraId="130B8A1C"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16-</w:t>
      </w:r>
      <w:r w:rsidRPr="00E0564C">
        <w:rPr>
          <w:sz w:val="24"/>
          <w:szCs w:val="24"/>
        </w:rPr>
        <w:t xml:space="preserve"> </w:t>
      </w:r>
      <w:r w:rsidRPr="00E0564C">
        <w:rPr>
          <w:rFonts w:asciiTheme="minorHAnsi" w:hAnsiTheme="minorHAnsi" w:cstheme="minorHAnsi"/>
          <w:sz w:val="24"/>
          <w:szCs w:val="24"/>
        </w:rPr>
        <w:t>salowy/salowa</w:t>
      </w:r>
    </w:p>
    <w:p w14:paraId="3CBE1B94"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17-</w:t>
      </w:r>
      <w:r w:rsidRPr="00E0564C">
        <w:rPr>
          <w:sz w:val="24"/>
          <w:szCs w:val="24"/>
        </w:rPr>
        <w:t xml:space="preserve"> </w:t>
      </w:r>
      <w:r w:rsidRPr="00E0564C">
        <w:rPr>
          <w:rFonts w:asciiTheme="minorHAnsi" w:hAnsiTheme="minorHAnsi" w:cstheme="minorHAnsi"/>
          <w:sz w:val="24"/>
          <w:szCs w:val="24"/>
        </w:rPr>
        <w:t>salowy/salowa</w:t>
      </w:r>
    </w:p>
    <w:p w14:paraId="6434DA93" w14:textId="77777777"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18-</w:t>
      </w:r>
      <w:r w:rsidRPr="00E0564C">
        <w:rPr>
          <w:sz w:val="24"/>
          <w:szCs w:val="24"/>
        </w:rPr>
        <w:t xml:space="preserve"> </w:t>
      </w:r>
      <w:r w:rsidRPr="00E0564C">
        <w:rPr>
          <w:rFonts w:asciiTheme="minorHAnsi" w:hAnsiTheme="minorHAnsi" w:cstheme="minorHAnsi"/>
          <w:sz w:val="24"/>
          <w:szCs w:val="24"/>
        </w:rPr>
        <w:t>salowy/salowa</w:t>
      </w:r>
    </w:p>
    <w:p w14:paraId="5648B0D6" w14:textId="3E5BF3CD" w:rsidR="0072435C" w:rsidRPr="00E0564C" w:rsidRDefault="0072435C" w:rsidP="0072435C">
      <w:pPr>
        <w:pStyle w:val="Akapitzlist"/>
        <w:numPr>
          <w:ilvl w:val="0"/>
          <w:numId w:val="6"/>
        </w:numPr>
        <w:autoSpaceDE w:val="0"/>
        <w:autoSpaceDN w:val="0"/>
        <w:adjustRightInd w:val="0"/>
        <w:spacing w:after="0" w:line="360" w:lineRule="auto"/>
        <w:rPr>
          <w:rFonts w:asciiTheme="minorHAnsi" w:hAnsiTheme="minorHAnsi" w:cstheme="minorHAnsi"/>
          <w:sz w:val="24"/>
          <w:szCs w:val="24"/>
        </w:rPr>
      </w:pPr>
      <w:r w:rsidRPr="00E0564C">
        <w:rPr>
          <w:rFonts w:asciiTheme="minorHAnsi" w:hAnsiTheme="minorHAnsi" w:cstheme="minorHAnsi"/>
          <w:sz w:val="24"/>
          <w:szCs w:val="24"/>
        </w:rPr>
        <w:t>Część 19-</w:t>
      </w:r>
      <w:r w:rsidRPr="00E0564C">
        <w:rPr>
          <w:sz w:val="24"/>
          <w:szCs w:val="24"/>
        </w:rPr>
        <w:t xml:space="preserve"> </w:t>
      </w:r>
      <w:r w:rsidRPr="00E0564C">
        <w:rPr>
          <w:rFonts w:asciiTheme="minorHAnsi" w:hAnsiTheme="minorHAnsi" w:cstheme="minorHAnsi"/>
          <w:sz w:val="24"/>
          <w:szCs w:val="24"/>
        </w:rPr>
        <w:t>salowy/salowa</w:t>
      </w:r>
    </w:p>
    <w:p w14:paraId="2703D13D" w14:textId="32DC764F" w:rsidR="005A216A" w:rsidRPr="00E0564C" w:rsidRDefault="005A216A" w:rsidP="00CE3D1B">
      <w:pPr>
        <w:pStyle w:val="Akapitzlist"/>
        <w:numPr>
          <w:ilvl w:val="3"/>
          <w:numId w:val="6"/>
        </w:numPr>
        <w:spacing w:after="0" w:line="360" w:lineRule="auto"/>
        <w:ind w:left="426" w:hanging="426"/>
        <w:rPr>
          <w:rFonts w:asciiTheme="minorHAnsi" w:eastAsia="Calibri" w:hAnsiTheme="minorHAnsi" w:cstheme="minorHAnsi"/>
          <w:sz w:val="24"/>
          <w:szCs w:val="24"/>
          <w:lang w:eastAsia="zh-CN" w:bidi="pl-PL"/>
        </w:rPr>
      </w:pPr>
      <w:r w:rsidRPr="00E0564C">
        <w:rPr>
          <w:rFonts w:asciiTheme="minorHAnsi" w:eastAsia="Calibri" w:hAnsiTheme="minorHAnsi" w:cstheme="minorHAnsi"/>
          <w:sz w:val="24"/>
          <w:szCs w:val="24"/>
          <w:lang w:eastAsia="zh-CN" w:bidi="pl-PL"/>
        </w:rPr>
        <w:t xml:space="preserve">Szczegółowy zakres i wymogi dotyczące świadczenia usługi będącej przedmiotem zamówienia określa załącznik nr 1 do SWZ. </w:t>
      </w:r>
    </w:p>
    <w:p w14:paraId="77BE82EE" w14:textId="77777777" w:rsidR="00CE3D1B" w:rsidRPr="00E0564C" w:rsidRDefault="005A216A" w:rsidP="00CE3D1B">
      <w:pPr>
        <w:pStyle w:val="Akapitzlist"/>
        <w:numPr>
          <w:ilvl w:val="3"/>
          <w:numId w:val="6"/>
        </w:numPr>
        <w:spacing w:after="0" w:line="360" w:lineRule="auto"/>
        <w:ind w:left="426" w:hanging="426"/>
        <w:rPr>
          <w:rFonts w:asciiTheme="minorHAnsi" w:eastAsia="Calibri" w:hAnsiTheme="minorHAnsi" w:cstheme="minorHAnsi"/>
          <w:b/>
          <w:bCs/>
          <w:lang w:eastAsia="zh-CN" w:bidi="pl-PL"/>
        </w:rPr>
      </w:pPr>
      <w:r w:rsidRPr="00E0564C">
        <w:rPr>
          <w:rFonts w:asciiTheme="minorHAnsi" w:eastAsia="Calibri" w:hAnsiTheme="minorHAnsi" w:cstheme="minorHAnsi"/>
          <w:sz w:val="24"/>
          <w:szCs w:val="24"/>
          <w:lang w:eastAsia="zh-CN" w:bidi="pl-PL"/>
        </w:rPr>
        <w:t xml:space="preserve">Kod i nazwa zamówienia według Wspólnego Słownika Zamówień (CPV): </w:t>
      </w:r>
    </w:p>
    <w:p w14:paraId="587ECF93" w14:textId="30F511C8" w:rsidR="005A216A" w:rsidRPr="00E0564C" w:rsidRDefault="00CE3D1B" w:rsidP="00CE3D1B">
      <w:pPr>
        <w:pStyle w:val="Akapitzlist"/>
        <w:spacing w:after="0" w:line="360" w:lineRule="auto"/>
        <w:ind w:left="426"/>
        <w:rPr>
          <w:rFonts w:asciiTheme="minorHAnsi" w:eastAsia="Calibri" w:hAnsiTheme="minorHAnsi" w:cstheme="minorHAnsi"/>
          <w:b/>
          <w:bCs/>
          <w:sz w:val="24"/>
          <w:szCs w:val="24"/>
          <w:lang w:eastAsia="zh-CN" w:bidi="pl-PL"/>
        </w:rPr>
      </w:pPr>
      <w:r w:rsidRPr="00E0564C">
        <w:rPr>
          <w:rFonts w:asciiTheme="minorHAnsi" w:eastAsia="Calibri" w:hAnsiTheme="minorHAnsi" w:cstheme="minorHAnsi"/>
          <w:b/>
          <w:bCs/>
          <w:sz w:val="24"/>
          <w:szCs w:val="24"/>
          <w:lang w:eastAsia="zh-CN" w:bidi="pl-PL"/>
        </w:rPr>
        <w:t>85112000-7 - Dodatkowe usługi szpitalne</w:t>
      </w:r>
    </w:p>
    <w:p w14:paraId="696AE953"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rPr>
          <w:rFonts w:asciiTheme="minorHAnsi" w:hAnsiTheme="minorHAnsi" w:cstheme="minorHAnsi"/>
          <w:b/>
          <w:sz w:val="24"/>
          <w:szCs w:val="24"/>
          <w:lang w:eastAsia="ar-SA"/>
        </w:rPr>
      </w:pPr>
      <w:r w:rsidRPr="00E0564C">
        <w:rPr>
          <w:rFonts w:asciiTheme="minorHAnsi" w:hAnsiTheme="minorHAnsi" w:cstheme="minorHAnsi"/>
          <w:b/>
          <w:sz w:val="24"/>
          <w:szCs w:val="24"/>
          <w:lang w:eastAsia="ar-SA"/>
        </w:rPr>
        <w:t>Rozdział 4. INFORMACJA O SKŁADANIU OFRTY CZĘŚCIOWYCH</w:t>
      </w:r>
    </w:p>
    <w:p w14:paraId="0B267410" w14:textId="658F6548" w:rsidR="00D34F7B" w:rsidRPr="00E0564C" w:rsidRDefault="00D34F7B" w:rsidP="00D34F7B">
      <w:pPr>
        <w:numPr>
          <w:ilvl w:val="0"/>
          <w:numId w:val="32"/>
        </w:numPr>
        <w:spacing w:after="0"/>
        <w:ind w:left="426"/>
        <w:contextualSpacing/>
        <w:jc w:val="both"/>
        <w:rPr>
          <w:rFonts w:cs="Calibri"/>
          <w:lang w:eastAsia="en-US"/>
        </w:rPr>
      </w:pPr>
      <w:r w:rsidRPr="00E0564C">
        <w:rPr>
          <w:rFonts w:cs="Calibri"/>
          <w:lang w:eastAsia="en-US"/>
        </w:rPr>
        <w:t xml:space="preserve">Postępowanie jest podzielone na 19 części. </w:t>
      </w:r>
    </w:p>
    <w:p w14:paraId="5D3F3AAA" w14:textId="67B41B96" w:rsidR="00D34F7B" w:rsidRPr="00E0564C" w:rsidRDefault="00D34F7B" w:rsidP="00D34F7B">
      <w:pPr>
        <w:numPr>
          <w:ilvl w:val="0"/>
          <w:numId w:val="32"/>
        </w:numPr>
        <w:spacing w:after="0"/>
        <w:ind w:left="426"/>
        <w:contextualSpacing/>
        <w:jc w:val="both"/>
        <w:rPr>
          <w:rFonts w:cs="Calibri"/>
          <w:lang w:eastAsia="en-US"/>
        </w:rPr>
      </w:pPr>
      <w:r w:rsidRPr="00E0564C">
        <w:rPr>
          <w:rFonts w:cs="Calibri"/>
          <w:lang w:eastAsia="en-US"/>
        </w:rPr>
        <w:t>Zamawiający ogranicza liczbę części zamówienia, którą można udzielić jednemu Wykonawcy, tym samym nie dopuszcza składania ofert częściowych na więcej niż jedną część.</w:t>
      </w:r>
    </w:p>
    <w:p w14:paraId="68889907"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hd w:val="clear" w:color="auto" w:fill="FFFFFF"/>
        <w:autoSpaceDE w:val="0"/>
        <w:spacing w:after="0" w:line="360" w:lineRule="auto"/>
        <w:rPr>
          <w:rFonts w:asciiTheme="minorHAnsi" w:hAnsiTheme="minorHAnsi" w:cstheme="minorHAnsi"/>
          <w:b/>
          <w:bCs/>
          <w:sz w:val="24"/>
          <w:szCs w:val="24"/>
          <w:lang w:eastAsia="ar-SA"/>
        </w:rPr>
      </w:pPr>
      <w:r w:rsidRPr="00E0564C">
        <w:rPr>
          <w:rFonts w:asciiTheme="minorHAnsi" w:hAnsiTheme="minorHAnsi" w:cstheme="minorHAnsi"/>
          <w:b/>
          <w:bCs/>
          <w:sz w:val="24"/>
          <w:szCs w:val="24"/>
          <w:lang w:eastAsia="ar-SA"/>
        </w:rPr>
        <w:t>Rozdział 5. TERMIN WYKONANIA ZAMÓWIENIA</w:t>
      </w:r>
    </w:p>
    <w:p w14:paraId="5B63A2CB" w14:textId="59373E14" w:rsidR="005A216A" w:rsidRPr="00E0564C" w:rsidRDefault="005A216A" w:rsidP="0046597B">
      <w:pPr>
        <w:tabs>
          <w:tab w:val="left" w:pos="702"/>
        </w:tabs>
        <w:spacing w:after="0" w:line="360" w:lineRule="auto"/>
        <w:rPr>
          <w:rFonts w:asciiTheme="minorHAnsi" w:eastAsia="Arial" w:hAnsiTheme="minorHAnsi" w:cstheme="minorHAnsi"/>
          <w:sz w:val="24"/>
          <w:szCs w:val="24"/>
        </w:rPr>
      </w:pPr>
      <w:r w:rsidRPr="00E0564C">
        <w:rPr>
          <w:rFonts w:asciiTheme="minorHAnsi" w:eastAsia="Arial" w:hAnsiTheme="minorHAnsi" w:cstheme="minorHAnsi"/>
          <w:sz w:val="24"/>
          <w:szCs w:val="24"/>
        </w:rPr>
        <w:lastRenderedPageBreak/>
        <w:t xml:space="preserve">Wykonawca zobowiązany jest zrealizować przedmiot zamówienia w terminie </w:t>
      </w:r>
      <w:r w:rsidR="00CE6FE1" w:rsidRPr="00E0564C">
        <w:rPr>
          <w:rFonts w:asciiTheme="minorHAnsi" w:eastAsia="Arial" w:hAnsiTheme="minorHAnsi" w:cstheme="minorHAnsi"/>
          <w:sz w:val="24"/>
          <w:szCs w:val="24"/>
        </w:rPr>
        <w:t>12</w:t>
      </w:r>
      <w:r w:rsidRPr="00E0564C">
        <w:rPr>
          <w:rFonts w:asciiTheme="minorHAnsi" w:eastAsia="Arial" w:hAnsiTheme="minorHAnsi" w:cstheme="minorHAnsi"/>
          <w:sz w:val="24"/>
          <w:szCs w:val="24"/>
        </w:rPr>
        <w:t xml:space="preserve"> miesięcy od daty obowiązywania umowy.</w:t>
      </w:r>
    </w:p>
    <w:p w14:paraId="15D35950" w14:textId="77777777" w:rsidR="005A216A" w:rsidRPr="00E0564C" w:rsidRDefault="005A216A" w:rsidP="0046597B">
      <w:pPr>
        <w:keepLines/>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outlineLvl w:val="0"/>
        <w:rPr>
          <w:rFonts w:asciiTheme="minorHAnsi" w:hAnsiTheme="minorHAnsi" w:cstheme="minorHAnsi"/>
          <w:b/>
          <w:bCs/>
          <w:strike/>
          <w:color w:val="FF0000"/>
          <w:sz w:val="24"/>
          <w:szCs w:val="24"/>
        </w:rPr>
      </w:pPr>
      <w:r w:rsidRPr="00E0564C">
        <w:rPr>
          <w:rFonts w:asciiTheme="minorHAnsi" w:hAnsiTheme="minorHAnsi" w:cstheme="minorHAnsi"/>
          <w:b/>
          <w:bCs/>
          <w:sz w:val="24"/>
          <w:szCs w:val="24"/>
        </w:rPr>
        <w:t>Rozdział 6. ŚRODKI KOMUNIKACJI ELEKTRONICZNEJ, PRZY UŻYCIU KTÓRYCH ZAMAWIAJĄCY BĘDZIE KOMUNIKOWAŁ SIĘ Z WYKONAWCAMI ORAZ WYMAGANIA TECHNICZNE DLA DOKUMENTÓW ELEKTRONICZNYCH ORAZ ŚRODKÓW KOMUNIKACJI ELEKTRONICZNEJ</w:t>
      </w:r>
    </w:p>
    <w:p w14:paraId="6815FF2B"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 xml:space="preserve">W postępowaniu o udzielenie zamówienia publicznego komunikacja między Zamawiającym a wykonawcami odbywa się przy użyciu Platformy e-Zamówienia, która jest dostępna pod adresem </w:t>
      </w:r>
      <w:hyperlink r:id="rId10" w:history="1">
        <w:r w:rsidRPr="00E0564C">
          <w:rPr>
            <w:rFonts w:asciiTheme="minorHAnsi" w:eastAsia="SimSun" w:hAnsiTheme="minorHAnsi" w:cstheme="minorHAnsi"/>
            <w:color w:val="0000FF"/>
            <w:kern w:val="2"/>
            <w:sz w:val="24"/>
            <w:szCs w:val="24"/>
            <w:u w:val="single"/>
            <w:lang w:eastAsia="zh-CN" w:bidi="hi-IN"/>
          </w:rPr>
          <w:t>https://ezamowienia.gov.pl</w:t>
        </w:r>
      </w:hyperlink>
      <w:r w:rsidRPr="00E0564C">
        <w:rPr>
          <w:rFonts w:asciiTheme="minorHAnsi" w:eastAsia="SimSun" w:hAnsiTheme="minorHAnsi" w:cstheme="minorHAnsi"/>
          <w:kern w:val="2"/>
          <w:sz w:val="24"/>
          <w:szCs w:val="24"/>
          <w:lang w:eastAsia="zh-CN" w:bidi="hi-IN"/>
        </w:rPr>
        <w:t>.</w:t>
      </w:r>
    </w:p>
    <w:p w14:paraId="2EEAFBCC"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Korzystanie z Platformy e-Zamówienia jest bezpłatne.</w:t>
      </w:r>
    </w:p>
    <w:p w14:paraId="07CA9F86"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Zamawiający wyznacza następujące osoby do kontaktu z Wykonawcami:</w:t>
      </w:r>
    </w:p>
    <w:p w14:paraId="5090A4E2" w14:textId="7538534D" w:rsidR="0046597B" w:rsidRPr="00E0564C" w:rsidRDefault="0046597B" w:rsidP="00404B07">
      <w:pPr>
        <w:spacing w:after="0" w:line="360" w:lineRule="auto"/>
        <w:ind w:left="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Pani: Zofia Szulc</w:t>
      </w:r>
    </w:p>
    <w:p w14:paraId="03568610" w14:textId="77777777" w:rsidR="005A216A" w:rsidRPr="00E0564C" w:rsidRDefault="005A216A" w:rsidP="00404B07">
      <w:pPr>
        <w:spacing w:after="0" w:line="360" w:lineRule="auto"/>
        <w:ind w:left="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 xml:space="preserve">Pani: Kinga </w:t>
      </w:r>
      <w:proofErr w:type="spellStart"/>
      <w:r w:rsidRPr="00E0564C">
        <w:rPr>
          <w:rFonts w:asciiTheme="minorHAnsi" w:eastAsia="SimSun" w:hAnsiTheme="minorHAnsi" w:cstheme="minorHAnsi"/>
          <w:kern w:val="2"/>
          <w:sz w:val="24"/>
          <w:szCs w:val="24"/>
          <w:lang w:eastAsia="zh-CN" w:bidi="hi-IN"/>
        </w:rPr>
        <w:t>Gomuła</w:t>
      </w:r>
      <w:proofErr w:type="spellEnd"/>
    </w:p>
    <w:p w14:paraId="2961D800" w14:textId="77777777" w:rsidR="005A216A" w:rsidRPr="00E0564C" w:rsidRDefault="005A216A" w:rsidP="00404B07">
      <w:pPr>
        <w:spacing w:after="0" w:line="360" w:lineRule="auto"/>
        <w:ind w:left="426"/>
        <w:rPr>
          <w:rFonts w:asciiTheme="minorHAnsi" w:eastAsia="SimSun" w:hAnsiTheme="minorHAnsi" w:cstheme="minorHAnsi"/>
          <w:kern w:val="2"/>
          <w:sz w:val="24"/>
          <w:szCs w:val="24"/>
          <w:lang w:val="en-US" w:eastAsia="zh-CN" w:bidi="hi-IN"/>
        </w:rPr>
      </w:pPr>
      <w:r w:rsidRPr="00E0564C">
        <w:rPr>
          <w:rFonts w:asciiTheme="minorHAnsi" w:eastAsia="SimSun" w:hAnsiTheme="minorHAnsi" w:cstheme="minorHAnsi"/>
          <w:kern w:val="2"/>
          <w:sz w:val="24"/>
          <w:szCs w:val="24"/>
          <w:lang w:val="en-US" w:eastAsia="zh-CN" w:bidi="hi-IN"/>
        </w:rPr>
        <w:t>e-mail: zamowieniapubliczne@imw.lublin.pl;</w:t>
      </w:r>
    </w:p>
    <w:p w14:paraId="29A836B7"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3547E598"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Przeglądanie i pobieranie publicznej treści dokumentacji postępowania nie wymaga posiadania konta na Platformie e-Zamówienia ani logowania.</w:t>
      </w:r>
    </w:p>
    <w:p w14:paraId="223FCD44"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04B26367"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4A9C14A6"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color w:val="FF0000"/>
          <w:kern w:val="2"/>
          <w:sz w:val="24"/>
          <w:szCs w:val="24"/>
          <w:lang w:eastAsia="zh-CN" w:bidi="hi-IN"/>
        </w:rPr>
      </w:pPr>
      <w:r w:rsidRPr="00E0564C">
        <w:rPr>
          <w:rFonts w:asciiTheme="minorHAnsi" w:eastAsia="SimSun" w:hAnsiTheme="minorHAnsi" w:cstheme="minorHAnsi"/>
          <w:kern w:val="2"/>
          <w:sz w:val="24"/>
          <w:szCs w:val="24"/>
          <w:lang w:eastAsia="zh-CN" w:bidi="hi-IN"/>
        </w:rPr>
        <w:lastRenderedPageBreak/>
        <w:t>W przypadku formatów, o których mowa w art. 66 ust. 1 ustawy Pzp, ww. regulacje nie będą miały bezpośredniego zastosowania.</w:t>
      </w:r>
    </w:p>
    <w:p w14:paraId="60D100EA"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color w:val="FF0000"/>
          <w:kern w:val="2"/>
          <w:sz w:val="24"/>
          <w:szCs w:val="24"/>
          <w:lang w:eastAsia="zh-CN" w:bidi="hi-IN"/>
        </w:rPr>
      </w:pPr>
      <w:r w:rsidRPr="00E0564C">
        <w:rPr>
          <w:rFonts w:asciiTheme="minorHAnsi" w:eastAsia="SimSun" w:hAnsiTheme="minorHAnsi" w:cstheme="minorHAnsi"/>
          <w:kern w:val="2"/>
          <w:sz w:val="24"/>
          <w:szCs w:val="24"/>
          <w:lang w:eastAsia="zh-CN" w:bidi="hi-IN"/>
        </w:rPr>
        <w:t>Informacje, oświadczenia lub dokumenty, inne niż wymienione w § 2 ust. 1 rozporządzenia Prezesa Rady Ministrów w sprawie wymagań dla dokumentów elektronicznych, przekazywane w postępowaniu sporządza się w postaci elektronicznej:</w:t>
      </w:r>
    </w:p>
    <w:p w14:paraId="4D1CFE54" w14:textId="77777777" w:rsidR="005A216A" w:rsidRPr="00E0564C" w:rsidRDefault="005A216A" w:rsidP="00CE3D1B">
      <w:pPr>
        <w:numPr>
          <w:ilvl w:val="0"/>
          <w:numId w:val="8"/>
        </w:numPr>
        <w:spacing w:after="0" w:line="360" w:lineRule="auto"/>
        <w:ind w:left="709" w:hanging="283"/>
        <w:rPr>
          <w:rFonts w:asciiTheme="minorHAnsi" w:eastAsia="SimSun" w:hAnsiTheme="minorHAnsi" w:cstheme="minorHAnsi"/>
          <w:color w:val="FF0000"/>
          <w:kern w:val="2"/>
          <w:sz w:val="24"/>
          <w:szCs w:val="24"/>
          <w:lang w:eastAsia="zh-CN" w:bidi="hi-IN"/>
        </w:rPr>
      </w:pPr>
      <w:r w:rsidRPr="00E0564C">
        <w:rPr>
          <w:rFonts w:asciiTheme="minorHAnsi" w:eastAsia="SimSun" w:hAnsiTheme="minorHAnsi" w:cstheme="minorHAnsi"/>
          <w:kern w:val="2"/>
          <w:sz w:val="24"/>
          <w:szCs w:val="24"/>
          <w:lang w:eastAsia="zh-CN" w:bidi="hi-IN"/>
        </w:rPr>
        <w:t>w formatach danych określonych w przepisach rozporządzenia Rady Ministrów w sprawie Krajowych Ram Interoperacyjności (i przekazuje się jako załącznik), lub</w:t>
      </w:r>
    </w:p>
    <w:p w14:paraId="6C55B6E0" w14:textId="77777777" w:rsidR="005A216A" w:rsidRPr="00E0564C" w:rsidRDefault="005A216A" w:rsidP="00CE3D1B">
      <w:pPr>
        <w:numPr>
          <w:ilvl w:val="0"/>
          <w:numId w:val="8"/>
        </w:numPr>
        <w:spacing w:after="0" w:line="360" w:lineRule="auto"/>
        <w:ind w:left="709" w:hanging="283"/>
        <w:rPr>
          <w:rFonts w:asciiTheme="minorHAnsi" w:eastAsia="SimSun" w:hAnsiTheme="minorHAnsi" w:cstheme="minorHAnsi"/>
          <w:color w:val="FF0000"/>
          <w:kern w:val="2"/>
          <w:sz w:val="24"/>
          <w:szCs w:val="24"/>
          <w:lang w:eastAsia="zh-CN" w:bidi="hi-IN"/>
        </w:rPr>
      </w:pPr>
      <w:r w:rsidRPr="00E0564C">
        <w:rPr>
          <w:rFonts w:asciiTheme="minorHAnsi" w:eastAsia="SimSun" w:hAnsiTheme="minorHAnsi" w:cstheme="minorHAnsi"/>
          <w:kern w:val="2"/>
          <w:sz w:val="24"/>
          <w:szCs w:val="24"/>
          <w:lang w:eastAsia="zh-CN" w:bidi="hi-IN"/>
        </w:rPr>
        <w:t>jako tekst wpisany bezpośrednio do wiadomości przekazywanej przy użyciu środków komunikacji elektronicznej (np. w treści wiadomości e-mail lub w treści „Formularza do komunikacji”).</w:t>
      </w:r>
    </w:p>
    <w:p w14:paraId="2F55B1D4"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Wykaz poszczególnych dokumentów i oświadczeń składanych w postępowaniu oraz ich forma, sposób sporządzania i przekazywania zostały określone przez Zamawiającego w rozdz. 11  SWZ.</w:t>
      </w:r>
    </w:p>
    <w:p w14:paraId="0593CEA3"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„Dokument stanowiący tajemnicę przedsiębiorstwa”.</w:t>
      </w:r>
    </w:p>
    <w:p w14:paraId="126AF4AC"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color w:val="FF0000"/>
          <w:kern w:val="2"/>
          <w:sz w:val="24"/>
          <w:szCs w:val="24"/>
          <w:lang w:eastAsia="zh-CN" w:bidi="hi-IN"/>
        </w:rPr>
      </w:pPr>
      <w:r w:rsidRPr="00E0564C">
        <w:rPr>
          <w:rFonts w:asciiTheme="minorHAnsi" w:eastAsia="SimSun" w:hAnsiTheme="minorHAnsi" w:cstheme="minorHAnsi"/>
          <w:kern w:val="2"/>
          <w:sz w:val="24"/>
          <w:szCs w:val="24"/>
          <w:lang w:eastAsia="zh-CN" w:bidi="hi-IN"/>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2C391977"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color w:val="FF0000"/>
          <w:kern w:val="2"/>
          <w:sz w:val="24"/>
          <w:szCs w:val="24"/>
          <w:lang w:eastAsia="zh-CN" w:bidi="hi-IN"/>
        </w:rPr>
      </w:pPr>
      <w:r w:rsidRPr="00E0564C">
        <w:rPr>
          <w:rFonts w:asciiTheme="minorHAnsi" w:eastAsia="SimSun" w:hAnsiTheme="minorHAnsi" w:cstheme="minorHAnsi"/>
          <w:kern w:val="2"/>
          <w:sz w:val="24"/>
          <w:szCs w:val="24"/>
          <w:lang w:eastAsia="zh-CN" w:bidi="hi-IN"/>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E0564C">
        <w:rPr>
          <w:rFonts w:asciiTheme="minorHAnsi" w:eastAsia="SimSun" w:hAnsiTheme="minorHAnsi" w:cstheme="minorHAnsi"/>
          <w:kern w:val="2"/>
          <w:sz w:val="24"/>
          <w:szCs w:val="24"/>
          <w:lang w:eastAsia="zh-CN" w:bidi="hi-IN"/>
        </w:rPr>
        <w:lastRenderedPageBreak/>
        <w:t>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2592BFCD"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tym SWZ) wystarczające jest posiadanie tzw. konta uproszczonego na Platformie e-Zamówienia. </w:t>
      </w:r>
    </w:p>
    <w:p w14:paraId="09D4DF96"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Wszystkie wysłane i odebrane w postępowaniu przez wykonawcę wiadomości widoczne są po zalogowaniu w podglądzie postępowania w zakładce „Komunikacja”.</w:t>
      </w:r>
    </w:p>
    <w:p w14:paraId="4692353D"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Maksymalny rozmiar plików przesyłanych za pośrednictwem „Formularzy do komunikacji” wynosi 150 MB (wielkość ta dotyczy plików przesyłanych jako załączniki do jednego formularza).</w:t>
      </w:r>
    </w:p>
    <w:p w14:paraId="72114464"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Minimalne wymagania techniczne dotyczące sprzętu używanego w celu korzystania z usług Platformy e-Zamówienia oraz informacje dotyczące specyfikacji połączenia określa Regulamin Platformy e-Zamówienia.</w:t>
      </w:r>
    </w:p>
    <w:p w14:paraId="1B79AB5D"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W przypadku problemów technicznych i awarii związanych z funkcjonowaniem Platformy e-Zamówienia użytkownicy mogą skorzystać ze wsparcia technicznego dostępnego poprzez formularz udostępniony na stronie internetowej https://ezamowienia.gov.pl w zakładce „Zgłoś problem”.</w:t>
      </w:r>
    </w:p>
    <w:p w14:paraId="25AFCC27" w14:textId="77777777" w:rsidR="005A216A" w:rsidRPr="00E0564C" w:rsidRDefault="005A216A" w:rsidP="00CE3D1B">
      <w:pPr>
        <w:numPr>
          <w:ilvl w:val="0"/>
          <w:numId w:val="7"/>
        </w:numPr>
        <w:spacing w:after="0" w:line="360" w:lineRule="auto"/>
        <w:ind w:left="426" w:hanging="426"/>
        <w:rPr>
          <w:rFonts w:asciiTheme="minorHAnsi" w:eastAsia="SimSun" w:hAnsiTheme="minorHAnsi" w:cstheme="minorHAnsi"/>
          <w:kern w:val="2"/>
          <w:sz w:val="24"/>
          <w:szCs w:val="24"/>
          <w:lang w:eastAsia="zh-CN" w:bidi="hi-IN"/>
        </w:rPr>
      </w:pPr>
      <w:r w:rsidRPr="00E0564C">
        <w:rPr>
          <w:rFonts w:asciiTheme="minorHAnsi" w:eastAsia="SimSun" w:hAnsiTheme="minorHAnsi" w:cstheme="minorHAnsi"/>
          <w:kern w:val="2"/>
          <w:sz w:val="24"/>
          <w:szCs w:val="24"/>
          <w:lang w:eastAsia="zh-CN" w:bidi="hi-IN"/>
        </w:rPr>
        <w:t xml:space="preserve">W szczególnie uzasadnionych przypadkach uniemożliwiających komunikację Wykonawcy i Zamawiającego za pośrednictwem Platformy e-Zamówienia, Zamawiający dopuszcza komunikację za pomocą poczty elektronicznej na adres e-mail: </w:t>
      </w:r>
      <w:hyperlink r:id="rId11" w:history="1">
        <w:r w:rsidRPr="00E0564C">
          <w:rPr>
            <w:rFonts w:asciiTheme="minorHAnsi" w:eastAsia="SimSun" w:hAnsiTheme="minorHAnsi" w:cstheme="minorHAnsi"/>
            <w:color w:val="0000FF"/>
            <w:kern w:val="2"/>
            <w:sz w:val="24"/>
            <w:szCs w:val="24"/>
            <w:u w:val="single"/>
            <w:lang w:eastAsia="zh-CN" w:bidi="hi-IN"/>
          </w:rPr>
          <w:t>zamowieniapubliczne@imw.lublin.pl</w:t>
        </w:r>
      </w:hyperlink>
      <w:r w:rsidRPr="00E0564C">
        <w:rPr>
          <w:rFonts w:asciiTheme="minorHAnsi" w:eastAsia="SimSun" w:hAnsiTheme="minorHAnsi" w:cstheme="minorHAnsi"/>
          <w:kern w:val="2"/>
          <w:sz w:val="24"/>
          <w:szCs w:val="24"/>
          <w:lang w:eastAsia="zh-CN" w:bidi="hi-IN"/>
        </w:rPr>
        <w:t xml:space="preserve">  (nie dotyczy składania ofert/wniosków o dopuszczenie do udziału w postępowaniu).</w:t>
      </w:r>
    </w:p>
    <w:p w14:paraId="6437C4F0" w14:textId="77777777" w:rsidR="005A216A" w:rsidRPr="00E0564C" w:rsidRDefault="005A216A" w:rsidP="0046597B">
      <w:pPr>
        <w:keepNext/>
        <w:keepLines/>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outlineLvl w:val="0"/>
        <w:rPr>
          <w:rFonts w:asciiTheme="minorHAnsi" w:hAnsiTheme="minorHAnsi" w:cstheme="minorHAnsi"/>
          <w:b/>
          <w:bCs/>
          <w:color w:val="FF0000"/>
          <w:sz w:val="24"/>
          <w:szCs w:val="24"/>
        </w:rPr>
      </w:pPr>
      <w:r w:rsidRPr="00E0564C">
        <w:rPr>
          <w:rFonts w:asciiTheme="minorHAnsi" w:hAnsiTheme="minorHAnsi" w:cstheme="minorHAnsi"/>
          <w:b/>
          <w:bCs/>
          <w:sz w:val="24"/>
          <w:szCs w:val="24"/>
        </w:rPr>
        <w:lastRenderedPageBreak/>
        <w:t>Rozdział 7. INFORMACJE O SPOSOBIE KOMUNIKOWANIA SIĘ ZAMAWIAJĄCEGO Z WYKONAWCAMI W INNY SPOSÓB NIŻ PRZY UŻYCIU ŚRODKÓW KOMUNIKACJI ELEKTRONICZNEJ W PRZYPADKU ZAISTNIENIA JEDNEJ Z SYTUACJI OKREŚLONYCH W ART. 65 UST. 1, ART. 66 LUB ART. 69</w:t>
      </w:r>
    </w:p>
    <w:p w14:paraId="56F2B9AC" w14:textId="0CE0B30D" w:rsidR="005A216A" w:rsidRPr="00E0564C" w:rsidRDefault="005A216A" w:rsidP="0046597B">
      <w:pPr>
        <w:suppressAutoHyphens/>
        <w:spacing w:after="0" w:line="360" w:lineRule="auto"/>
        <w:rPr>
          <w:rFonts w:asciiTheme="minorHAnsi" w:hAnsiTheme="minorHAnsi" w:cstheme="minorHAnsi"/>
          <w:bCs/>
          <w:sz w:val="24"/>
          <w:szCs w:val="24"/>
          <w:lang w:eastAsia="zh-CN"/>
        </w:rPr>
      </w:pPr>
      <w:r w:rsidRPr="00E0564C">
        <w:rPr>
          <w:rFonts w:asciiTheme="minorHAnsi" w:hAnsiTheme="minorHAnsi" w:cstheme="minorHAnsi"/>
          <w:bCs/>
          <w:sz w:val="24"/>
          <w:szCs w:val="24"/>
          <w:lang w:eastAsia="zh-CN"/>
        </w:rPr>
        <w:t>Zamawiający nie przewiduje użycia innych środków komunikacji elektronicznej ze względu na sytuacje, o których mowa w art. 65 ust. 1, art. 66 lub art. 69 ustawy Pzp.</w:t>
      </w:r>
    </w:p>
    <w:p w14:paraId="38C9E91B" w14:textId="77777777" w:rsidR="005A216A" w:rsidRPr="00E0564C" w:rsidRDefault="005A216A" w:rsidP="0046597B">
      <w:pPr>
        <w:keepNext/>
        <w:keepLines/>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outlineLvl w:val="0"/>
        <w:rPr>
          <w:rFonts w:asciiTheme="minorHAnsi" w:hAnsiTheme="minorHAnsi" w:cstheme="minorHAnsi"/>
          <w:b/>
          <w:bCs/>
          <w:color w:val="FF0000"/>
          <w:sz w:val="24"/>
          <w:szCs w:val="24"/>
        </w:rPr>
      </w:pPr>
      <w:r w:rsidRPr="00E0564C">
        <w:rPr>
          <w:rFonts w:asciiTheme="minorHAnsi" w:hAnsiTheme="minorHAnsi" w:cstheme="minorHAnsi"/>
          <w:b/>
          <w:bCs/>
          <w:sz w:val="24"/>
          <w:szCs w:val="24"/>
        </w:rPr>
        <w:t>Rozdział 8. OPIS SPOSOBU PRZYGOTOWANIA I SKŁADANIA OFERTY</w:t>
      </w:r>
    </w:p>
    <w:p w14:paraId="350080AF" w14:textId="77777777" w:rsidR="005A216A" w:rsidRPr="00E0564C" w:rsidRDefault="005A216A" w:rsidP="00CE3D1B">
      <w:pPr>
        <w:numPr>
          <w:ilvl w:val="0"/>
          <w:numId w:val="9"/>
        </w:num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Wymagania podstawowe:</w:t>
      </w:r>
    </w:p>
    <w:p w14:paraId="6F55852D" w14:textId="2341B9CA" w:rsidR="005A216A" w:rsidRPr="00E0564C" w:rsidRDefault="005A216A" w:rsidP="00404B07">
      <w:pPr>
        <w:spacing w:after="0" w:line="360" w:lineRule="auto"/>
        <w:ind w:left="426"/>
        <w:rPr>
          <w:rFonts w:asciiTheme="minorHAnsi" w:hAnsiTheme="minorHAnsi" w:cstheme="minorHAnsi"/>
          <w:bCs/>
          <w:sz w:val="24"/>
          <w:szCs w:val="24"/>
        </w:rPr>
      </w:pPr>
      <w:r w:rsidRPr="00E0564C">
        <w:rPr>
          <w:rFonts w:asciiTheme="minorHAnsi" w:hAnsiTheme="minorHAnsi" w:cstheme="minorHAnsi"/>
          <w:bCs/>
          <w:sz w:val="24"/>
          <w:szCs w:val="24"/>
        </w:rPr>
        <w:t>Każdy Wykonawca może złożyć tylko jedną Ofertę z wyjątkiem przypadków określonych w ustawie Pzp; Ofertę należy przygotować ściśle według wymagań określonych w niniejszej SWZ.</w:t>
      </w:r>
      <w:r w:rsidR="0046597B" w:rsidRPr="00E0564C">
        <w:rPr>
          <w:rFonts w:asciiTheme="minorHAnsi" w:hAnsiTheme="minorHAnsi" w:cstheme="minorHAnsi"/>
          <w:bCs/>
          <w:sz w:val="24"/>
          <w:szCs w:val="24"/>
        </w:rPr>
        <w:t xml:space="preserve"> </w:t>
      </w:r>
      <w:r w:rsidRPr="00E0564C">
        <w:rPr>
          <w:rFonts w:asciiTheme="minorHAnsi" w:hAnsiTheme="minorHAnsi" w:cstheme="minorHAnsi"/>
          <w:bCs/>
          <w:sz w:val="24"/>
          <w:szCs w:val="24"/>
        </w:rPr>
        <w:t>Oferta powinna być sporządzona w języku polskim. Każdy dokument składający się na ofertę powinien być czytelny.</w:t>
      </w:r>
    </w:p>
    <w:p w14:paraId="3EE2F3C1" w14:textId="77777777" w:rsidR="005A216A" w:rsidRPr="00E0564C" w:rsidRDefault="005A216A" w:rsidP="00CE3D1B">
      <w:pPr>
        <w:numPr>
          <w:ilvl w:val="0"/>
          <w:numId w:val="9"/>
        </w:numPr>
        <w:tabs>
          <w:tab w:val="num" w:pos="426"/>
        </w:tabs>
        <w:spacing w:after="0" w:line="360" w:lineRule="auto"/>
        <w:ind w:left="426" w:hanging="426"/>
        <w:contextualSpacing/>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Ofertę, oświadczenia, o których mowa w art. 125 ust. 1 Pzp, podmiotowe środki dowodowe, pełnomocnictwa, zobowiązanie podmiotu udostępniającego zasoby sporządza się w postaci elektronicznej, w ogólnie dostępnych formatach danych, w szczególności w formatach .txt, .rtf, .pdf, .</w:t>
      </w:r>
      <w:proofErr w:type="spellStart"/>
      <w:r w:rsidRPr="00E0564C">
        <w:rPr>
          <w:rFonts w:asciiTheme="minorHAnsi" w:hAnsiTheme="minorHAnsi" w:cstheme="minorHAnsi"/>
          <w:bCs/>
          <w:sz w:val="24"/>
          <w:szCs w:val="24"/>
          <w:lang w:eastAsia="en-US"/>
        </w:rPr>
        <w:t>doc</w:t>
      </w:r>
      <w:proofErr w:type="spellEnd"/>
      <w:r w:rsidRPr="00E0564C">
        <w:rPr>
          <w:rFonts w:asciiTheme="minorHAnsi" w:hAnsiTheme="minorHAnsi" w:cstheme="minorHAnsi"/>
          <w:bCs/>
          <w:sz w:val="24"/>
          <w:szCs w:val="24"/>
          <w:lang w:eastAsia="en-US"/>
        </w:rPr>
        <w:t>, .</w:t>
      </w:r>
      <w:proofErr w:type="spellStart"/>
      <w:r w:rsidRPr="00E0564C">
        <w:rPr>
          <w:rFonts w:asciiTheme="minorHAnsi" w:hAnsiTheme="minorHAnsi" w:cstheme="minorHAnsi"/>
          <w:bCs/>
          <w:sz w:val="24"/>
          <w:szCs w:val="24"/>
          <w:lang w:eastAsia="en-US"/>
        </w:rPr>
        <w:t>docx</w:t>
      </w:r>
      <w:proofErr w:type="spellEnd"/>
      <w:r w:rsidRPr="00E0564C">
        <w:rPr>
          <w:rFonts w:asciiTheme="minorHAnsi" w:hAnsiTheme="minorHAnsi" w:cstheme="minorHAnsi"/>
          <w:bCs/>
          <w:sz w:val="24"/>
          <w:szCs w:val="24"/>
          <w:lang w:eastAsia="en-US"/>
        </w:rPr>
        <w:t>, .</w:t>
      </w:r>
      <w:proofErr w:type="spellStart"/>
      <w:r w:rsidRPr="00E0564C">
        <w:rPr>
          <w:rFonts w:asciiTheme="minorHAnsi" w:hAnsiTheme="minorHAnsi" w:cstheme="minorHAnsi"/>
          <w:bCs/>
          <w:sz w:val="24"/>
          <w:szCs w:val="24"/>
          <w:lang w:eastAsia="en-US"/>
        </w:rPr>
        <w:t>odt</w:t>
      </w:r>
      <w:proofErr w:type="spellEnd"/>
      <w:r w:rsidRPr="00E0564C">
        <w:rPr>
          <w:rFonts w:asciiTheme="minorHAnsi" w:hAnsiTheme="minorHAnsi" w:cstheme="minorHAnsi"/>
          <w:bCs/>
          <w:sz w:val="24"/>
          <w:szCs w:val="24"/>
          <w:lang w:eastAsia="en-US"/>
        </w:rPr>
        <w:t xml:space="preserve">. </w:t>
      </w:r>
    </w:p>
    <w:p w14:paraId="23ADF5E0" w14:textId="77777777" w:rsidR="005A216A" w:rsidRPr="00E0564C" w:rsidRDefault="005A216A" w:rsidP="00CE3D1B">
      <w:pPr>
        <w:numPr>
          <w:ilvl w:val="0"/>
          <w:numId w:val="9"/>
        </w:numPr>
        <w:spacing w:after="0" w:line="360" w:lineRule="auto"/>
        <w:ind w:left="426" w:hanging="426"/>
        <w:contextualSpacing/>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Podmiotowe środki dowodowe oraz inne dokumenty lub oświadczenia, sporządzone w języku obcym przekazuje się wraz z tłumaczeniem na język polski. Tłumaczenie nie jest wymagane, jeżeli Zamawiający wyraził zgodę, w przypadkach, o których mowa w art. 20 ust. 3 PZP.</w:t>
      </w:r>
    </w:p>
    <w:p w14:paraId="63BE6625" w14:textId="77777777" w:rsidR="005A216A" w:rsidRPr="00E0564C" w:rsidRDefault="005A216A" w:rsidP="00CE3D1B">
      <w:pPr>
        <w:numPr>
          <w:ilvl w:val="0"/>
          <w:numId w:val="9"/>
        </w:numPr>
        <w:spacing w:after="0" w:line="360" w:lineRule="auto"/>
        <w:ind w:left="426" w:hanging="426"/>
        <w:contextualSpacing/>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Sposób sporządzania oraz sposób przekazywania Ofert, oświadczeń, o których mowa w art. 125 ust. 1 ustawy PZP, podmiotowych środków dowodowych, przedmiotowych środków dowodowych, oraz innych informacji, oświadczeń lub dokumentów, przekazywanych w postępowaniu – określony jest Rozporządzeniem dot. podmiotowych środków dowodowych oraz Rozporządzeniem dot. środków komunikacji elektronicznej.</w:t>
      </w:r>
    </w:p>
    <w:p w14:paraId="1A617621" w14:textId="77777777" w:rsidR="005A216A" w:rsidRPr="00E0564C" w:rsidRDefault="005A216A" w:rsidP="00CE3D1B">
      <w:pPr>
        <w:numPr>
          <w:ilvl w:val="0"/>
          <w:numId w:val="10"/>
        </w:numPr>
        <w:spacing w:after="0" w:line="360" w:lineRule="auto"/>
        <w:ind w:left="426" w:hanging="426"/>
        <w:contextualSpacing/>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Do przygotowania Oferty konieczne jest posiadanie przez osobę upoważnioną do reprezentowania Wykonawcy, kwalifikowanego podpisu elektronicznego lub podpisu osobistego lub podpisu zaufanego.</w:t>
      </w:r>
    </w:p>
    <w:p w14:paraId="27FD9DEA" w14:textId="77777777" w:rsidR="005A216A" w:rsidRPr="00E0564C" w:rsidRDefault="005A216A" w:rsidP="00CE3D1B">
      <w:pPr>
        <w:numPr>
          <w:ilvl w:val="0"/>
          <w:numId w:val="10"/>
        </w:numPr>
        <w:spacing w:after="0" w:line="360" w:lineRule="auto"/>
        <w:ind w:left="426" w:hanging="426"/>
        <w:rPr>
          <w:rFonts w:asciiTheme="minorHAnsi" w:eastAsia="SimSun" w:hAnsiTheme="minorHAnsi" w:cstheme="minorHAnsi"/>
          <w:bCs/>
          <w:kern w:val="2"/>
          <w:sz w:val="24"/>
          <w:szCs w:val="24"/>
          <w:lang w:eastAsia="zh-CN" w:bidi="hi-IN"/>
        </w:rPr>
      </w:pPr>
      <w:r w:rsidRPr="00E0564C">
        <w:rPr>
          <w:rFonts w:asciiTheme="minorHAnsi" w:eastAsia="SimSun" w:hAnsiTheme="minorHAnsi" w:cstheme="minorHAnsi"/>
          <w:bCs/>
          <w:kern w:val="2"/>
          <w:sz w:val="24"/>
          <w:szCs w:val="24"/>
          <w:lang w:eastAsia="zh-CN" w:bidi="hi-IN"/>
        </w:rPr>
        <w:t xml:space="preserve">Wykonawca składa ofertę za pośrednictwem zakładki „Oferty/wnioski”, widocznej w podglądzie postępowania po zalogowaniu się na konto Wykonawcy. Po wybraniu </w:t>
      </w:r>
      <w:r w:rsidRPr="00E0564C">
        <w:rPr>
          <w:rFonts w:asciiTheme="minorHAnsi" w:eastAsia="SimSun" w:hAnsiTheme="minorHAnsi" w:cstheme="minorHAnsi"/>
          <w:bCs/>
          <w:kern w:val="2"/>
          <w:sz w:val="24"/>
          <w:szCs w:val="24"/>
          <w:lang w:eastAsia="zh-CN" w:bidi="hi-IN"/>
        </w:rPr>
        <w:lastRenderedPageBreak/>
        <w:t xml:space="preserve">przycisku „Złóż ofertę” system prezentuje okno składania oferty umożliwiające przekazanie dokumentów elektronicznych, w którym znajdują się dwa pola </w:t>
      </w:r>
      <w:proofErr w:type="spellStart"/>
      <w:r w:rsidRPr="00E0564C">
        <w:rPr>
          <w:rFonts w:asciiTheme="minorHAnsi" w:eastAsia="SimSun" w:hAnsiTheme="minorHAnsi" w:cstheme="minorHAnsi"/>
          <w:bCs/>
          <w:kern w:val="2"/>
          <w:sz w:val="24"/>
          <w:szCs w:val="24"/>
          <w:lang w:eastAsia="zh-CN" w:bidi="hi-IN"/>
        </w:rPr>
        <w:t>drag&amp;drop</w:t>
      </w:r>
      <w:proofErr w:type="spellEnd"/>
      <w:r w:rsidRPr="00E0564C">
        <w:rPr>
          <w:rFonts w:asciiTheme="minorHAnsi" w:eastAsia="SimSun" w:hAnsiTheme="minorHAnsi" w:cstheme="minorHAnsi"/>
          <w:bCs/>
          <w:kern w:val="2"/>
          <w:sz w:val="24"/>
          <w:szCs w:val="24"/>
          <w:lang w:eastAsia="zh-CN" w:bidi="hi-IN"/>
        </w:rPr>
        <w:t xml:space="preserve"> („przeciągnij” i „upuść”) służące do dodawania plików.</w:t>
      </w:r>
    </w:p>
    <w:p w14:paraId="479FF040" w14:textId="77777777" w:rsidR="005A216A" w:rsidRPr="00E0564C" w:rsidRDefault="005A216A" w:rsidP="00CE3D1B">
      <w:pPr>
        <w:numPr>
          <w:ilvl w:val="0"/>
          <w:numId w:val="10"/>
        </w:numPr>
        <w:spacing w:after="0" w:line="360" w:lineRule="auto"/>
        <w:ind w:left="426" w:hanging="426"/>
        <w:rPr>
          <w:rFonts w:asciiTheme="minorHAnsi" w:eastAsia="SimSun" w:hAnsiTheme="minorHAnsi" w:cstheme="minorHAnsi"/>
          <w:bCs/>
          <w:kern w:val="2"/>
          <w:sz w:val="24"/>
          <w:szCs w:val="24"/>
          <w:lang w:eastAsia="zh-CN" w:bidi="hi-IN"/>
        </w:rPr>
      </w:pPr>
      <w:r w:rsidRPr="00E0564C">
        <w:rPr>
          <w:rFonts w:asciiTheme="minorHAnsi" w:eastAsia="SimSun" w:hAnsiTheme="minorHAnsi" w:cstheme="minorHAnsi"/>
          <w:bCs/>
          <w:kern w:val="2"/>
          <w:sz w:val="24"/>
          <w:szCs w:val="24"/>
          <w:lang w:eastAsia="zh-CN" w:bidi="hi-IN"/>
        </w:rPr>
        <w:t xml:space="preserve">Wykonawca dodaje pozostałe pliki stanowiące ofertę lub składane wraz z ofertą. </w:t>
      </w:r>
    </w:p>
    <w:p w14:paraId="5DD0A3B6" w14:textId="77777777" w:rsidR="005A216A" w:rsidRPr="00E0564C" w:rsidRDefault="005A216A" w:rsidP="00CE3D1B">
      <w:pPr>
        <w:numPr>
          <w:ilvl w:val="0"/>
          <w:numId w:val="10"/>
        </w:numPr>
        <w:spacing w:after="0" w:line="360" w:lineRule="auto"/>
        <w:ind w:left="426" w:hanging="426"/>
        <w:rPr>
          <w:rFonts w:asciiTheme="minorHAnsi" w:eastAsia="SimSun" w:hAnsiTheme="minorHAnsi" w:cstheme="minorHAnsi"/>
          <w:bCs/>
          <w:kern w:val="2"/>
          <w:sz w:val="24"/>
          <w:szCs w:val="24"/>
          <w:lang w:eastAsia="zh-CN" w:bidi="hi-IN"/>
        </w:rPr>
      </w:pPr>
      <w:r w:rsidRPr="00E0564C">
        <w:rPr>
          <w:rFonts w:asciiTheme="minorHAnsi" w:eastAsia="SimSun" w:hAnsiTheme="minorHAnsi" w:cstheme="minorHAnsi"/>
          <w:bCs/>
          <w:kern w:val="2"/>
          <w:sz w:val="24"/>
          <w:szCs w:val="24"/>
          <w:lang w:eastAsia="zh-CN" w:bidi="hi-IN"/>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r w:rsidRPr="00E0564C">
        <w:rPr>
          <w:rFonts w:asciiTheme="minorHAnsi" w:eastAsia="Calibri" w:hAnsiTheme="minorHAnsi" w:cstheme="minorHAnsi"/>
          <w:bCs/>
          <w:sz w:val="24"/>
          <w:szCs w:val="24"/>
          <w:lang w:eastAsia="en-US"/>
        </w:rPr>
        <w:t>Informacje i wymagania dotyczące tajemnicy przedsiębiorstwa:</w:t>
      </w:r>
    </w:p>
    <w:p w14:paraId="28255C81" w14:textId="77777777" w:rsidR="005A216A" w:rsidRPr="00E0564C" w:rsidRDefault="005A216A" w:rsidP="00CE3D1B">
      <w:pPr>
        <w:numPr>
          <w:ilvl w:val="0"/>
          <w:numId w:val="11"/>
        </w:numPr>
        <w:spacing w:after="0" w:line="360" w:lineRule="auto"/>
        <w:ind w:left="426" w:firstLine="0"/>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Wykonawca jest zobowiązany uzasadnić (w formie odrębnego dokumentu załączonego do Oferty), dlaczego zastrzeżone przez niego informacje stanowią tajemnicę przedsiębiorstwa w rozumieniu art. 11 ust. 2 ustawy z 16 kwietnia 1993 r. o zwalczaniu nieuczciwej konkurencji , w szczególności musi wykazać, iż zastrzeżone przez niego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pod rygorem uznania przez Zamawiającego ww. zastrzeżenia jako nieskuteczne. W uzasadnieniu Wykonawca nie może podawać informacji stanowiących tajemnicę przedsiębiorstwa.</w:t>
      </w:r>
    </w:p>
    <w:p w14:paraId="3C5A7D1B" w14:textId="77777777" w:rsidR="005A216A" w:rsidRPr="00E0564C" w:rsidRDefault="005A216A" w:rsidP="00CE3D1B">
      <w:pPr>
        <w:numPr>
          <w:ilvl w:val="0"/>
          <w:numId w:val="11"/>
        </w:numPr>
        <w:spacing w:after="0" w:line="360" w:lineRule="auto"/>
        <w:ind w:left="426" w:firstLine="0"/>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 xml:space="preserve">Wykonawca nie może zastrzec nazwy (albo imienia i nazwiska) oraz siedziby lub miejsca prowadzonej działalności gospodarczej (albo miejsca zamieszkania) jak również ceny lub kosztu zawartego w Ofercie oraz części Oferty, w której Wykonawca przedstawia uzasadnienie. </w:t>
      </w:r>
    </w:p>
    <w:p w14:paraId="767E5025" w14:textId="77777777" w:rsidR="005A216A" w:rsidRPr="00E0564C" w:rsidRDefault="005A216A" w:rsidP="00CE3D1B">
      <w:pPr>
        <w:numPr>
          <w:ilvl w:val="0"/>
          <w:numId w:val="11"/>
        </w:numPr>
        <w:spacing w:after="0" w:line="360" w:lineRule="auto"/>
        <w:ind w:left="426" w:firstLine="0"/>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Zastrzeżenie informacji, danych, dokumentów lub oświadczeń nie stanowiących tajemnicy przedsiębiorstwa, w rozumieniu przepisów o nieuczciwej konkurencji spowoduje ich odtajnienie.</w:t>
      </w:r>
      <w:r w:rsidRPr="00E0564C">
        <w:rPr>
          <w:rFonts w:asciiTheme="minorHAnsi" w:eastAsia="SimSun" w:hAnsiTheme="minorHAnsi" w:cstheme="minorHAnsi"/>
          <w:bCs/>
          <w:kern w:val="2"/>
          <w:sz w:val="24"/>
          <w:szCs w:val="24"/>
          <w:lang w:eastAsia="zh-CN" w:bidi="hi-IN"/>
        </w:rPr>
        <w:t xml:space="preserve"> </w:t>
      </w:r>
    </w:p>
    <w:p w14:paraId="66D58563" w14:textId="77777777" w:rsidR="005A216A" w:rsidRPr="00E0564C" w:rsidRDefault="005A216A" w:rsidP="00CE3D1B">
      <w:pPr>
        <w:numPr>
          <w:ilvl w:val="0"/>
          <w:numId w:val="10"/>
        </w:numPr>
        <w:spacing w:after="0" w:line="360" w:lineRule="auto"/>
        <w:ind w:left="426" w:hanging="426"/>
        <w:rPr>
          <w:rFonts w:asciiTheme="minorHAnsi" w:hAnsiTheme="minorHAnsi" w:cstheme="minorHAnsi"/>
          <w:b/>
          <w:sz w:val="24"/>
          <w:szCs w:val="24"/>
          <w:lang w:eastAsia="en-US"/>
        </w:rPr>
      </w:pPr>
      <w:r w:rsidRPr="00E0564C">
        <w:rPr>
          <w:rFonts w:asciiTheme="minorHAnsi" w:eastAsia="SimSun" w:hAnsiTheme="minorHAnsi" w:cstheme="minorHAnsi"/>
          <w:b/>
          <w:kern w:val="2"/>
          <w:sz w:val="24"/>
          <w:szCs w:val="24"/>
          <w:lang w:eastAsia="zh-CN" w:bidi="hi-IN"/>
        </w:rPr>
        <w:lastRenderedPageBreak/>
        <w:t xml:space="preserve">Uwaga: Zamawiający nie korzysta z formularza ofertowego interaktywnego generowanego przez Platformę e-zamówienia. W zakładce „Złóż ofertę” w polu „Wypełniony formularz oferty” Wykonawca dodaje plik stanowiący załącznik nr 2 do SWZ (Formularz Ofertowy). </w:t>
      </w:r>
    </w:p>
    <w:p w14:paraId="286B212D" w14:textId="77777777" w:rsidR="005A216A" w:rsidRPr="00E0564C" w:rsidRDefault="005A216A" w:rsidP="00CE3D1B">
      <w:pPr>
        <w:numPr>
          <w:ilvl w:val="0"/>
          <w:numId w:val="10"/>
        </w:numPr>
        <w:spacing w:after="0" w:line="360" w:lineRule="auto"/>
        <w:ind w:left="426" w:hanging="426"/>
        <w:rPr>
          <w:rFonts w:asciiTheme="minorHAnsi" w:hAnsiTheme="minorHAnsi" w:cstheme="minorHAnsi"/>
          <w:bCs/>
          <w:sz w:val="24"/>
          <w:szCs w:val="24"/>
          <w:lang w:eastAsia="en-US"/>
        </w:rPr>
      </w:pPr>
      <w:r w:rsidRPr="00E0564C">
        <w:rPr>
          <w:rFonts w:asciiTheme="minorHAnsi" w:eastAsia="SimSun" w:hAnsiTheme="minorHAnsi" w:cstheme="minorHAnsi"/>
          <w:bCs/>
          <w:kern w:val="2"/>
          <w:sz w:val="24"/>
          <w:szCs w:val="24"/>
          <w:lang w:eastAsia="zh-CN" w:bidi="hi-IN"/>
        </w:rPr>
        <w:t xml:space="preserve">Formularz ofertowy podpisuje się kwalifikowanym podpisem elektronicznym, podpisem zaufanym lub podpisem osobistym. </w:t>
      </w:r>
      <w:r w:rsidRPr="00E0564C">
        <w:rPr>
          <w:rFonts w:asciiTheme="minorHAnsi" w:eastAsia="Calibri" w:hAnsiTheme="minorHAnsi" w:cstheme="minorHAnsi"/>
          <w:bCs/>
          <w:sz w:val="24"/>
          <w:szCs w:val="24"/>
          <w:lang w:eastAsia="en-US"/>
        </w:rPr>
        <w:t xml:space="preserve">Formularz oferty nie podlega uzupełnieniu na podstawie art. 128 Ustawy PZP. </w:t>
      </w:r>
      <w:r w:rsidRPr="00E0564C">
        <w:rPr>
          <w:rFonts w:asciiTheme="minorHAnsi" w:eastAsia="SimSun" w:hAnsiTheme="minorHAnsi" w:cstheme="minorHAnsi"/>
          <w:bCs/>
          <w:kern w:val="2"/>
          <w:sz w:val="24"/>
          <w:szCs w:val="24"/>
          <w:lang w:eastAsia="zh-CN" w:bidi="hi-IN"/>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0E478A4" w14:textId="77777777" w:rsidR="005A216A" w:rsidRPr="00E0564C" w:rsidRDefault="005A216A" w:rsidP="00404B07">
      <w:pPr>
        <w:spacing w:after="0" w:line="360" w:lineRule="auto"/>
        <w:ind w:left="426"/>
        <w:rPr>
          <w:rFonts w:asciiTheme="minorHAnsi" w:eastAsia="SimSun" w:hAnsiTheme="minorHAnsi" w:cstheme="minorHAnsi"/>
          <w:bCs/>
          <w:kern w:val="2"/>
          <w:sz w:val="24"/>
          <w:szCs w:val="24"/>
          <w:lang w:eastAsia="zh-CN" w:bidi="hi-IN"/>
        </w:rPr>
      </w:pPr>
      <w:r w:rsidRPr="00E0564C">
        <w:rPr>
          <w:rFonts w:asciiTheme="minorHAnsi" w:eastAsia="SimSun" w:hAnsiTheme="minorHAnsi" w:cstheme="minorHAnsi"/>
          <w:bCs/>
          <w:kern w:val="2"/>
          <w:sz w:val="24"/>
          <w:szCs w:val="24"/>
          <w:lang w:eastAsia="zh-CN" w:bidi="hi-IN"/>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7F4F562" w14:textId="77777777" w:rsidR="005A216A" w:rsidRPr="00E0564C" w:rsidRDefault="005A216A" w:rsidP="00CE3D1B">
      <w:pPr>
        <w:numPr>
          <w:ilvl w:val="0"/>
          <w:numId w:val="10"/>
        </w:numPr>
        <w:spacing w:after="0" w:line="360" w:lineRule="auto"/>
        <w:ind w:left="426" w:hanging="426"/>
        <w:rPr>
          <w:rFonts w:asciiTheme="minorHAnsi" w:eastAsia="SimSun" w:hAnsiTheme="minorHAnsi" w:cstheme="minorHAnsi"/>
          <w:bCs/>
          <w:kern w:val="2"/>
          <w:sz w:val="24"/>
          <w:szCs w:val="24"/>
          <w:lang w:eastAsia="zh-CN" w:bidi="hi-IN"/>
        </w:rPr>
      </w:pPr>
      <w:r w:rsidRPr="00E0564C">
        <w:rPr>
          <w:rFonts w:asciiTheme="minorHAnsi" w:eastAsia="SimSun" w:hAnsiTheme="minorHAnsi" w:cstheme="minorHAnsi"/>
          <w:bCs/>
          <w:kern w:val="2"/>
          <w:sz w:val="24"/>
          <w:szCs w:val="24"/>
          <w:lang w:eastAsia="zh-CN" w:bidi="hi-IN"/>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1B768739" w14:textId="77777777" w:rsidR="005A216A" w:rsidRPr="00E0564C" w:rsidRDefault="005A216A" w:rsidP="00CE3D1B">
      <w:pPr>
        <w:numPr>
          <w:ilvl w:val="0"/>
          <w:numId w:val="10"/>
        </w:numPr>
        <w:spacing w:after="0" w:line="360" w:lineRule="auto"/>
        <w:ind w:left="426" w:hanging="426"/>
        <w:rPr>
          <w:rFonts w:asciiTheme="minorHAnsi" w:eastAsia="SimSun" w:hAnsiTheme="minorHAnsi" w:cstheme="minorHAnsi"/>
          <w:bCs/>
          <w:kern w:val="2"/>
          <w:sz w:val="24"/>
          <w:szCs w:val="24"/>
          <w:lang w:eastAsia="zh-CN" w:bidi="hi-IN"/>
        </w:rPr>
      </w:pPr>
      <w:r w:rsidRPr="00E0564C">
        <w:rPr>
          <w:rFonts w:asciiTheme="minorHAnsi" w:eastAsia="SimSun" w:hAnsiTheme="minorHAnsi" w:cstheme="minorHAnsi"/>
          <w:bCs/>
          <w:kern w:val="2"/>
          <w:sz w:val="24"/>
          <w:szCs w:val="24"/>
          <w:lang w:eastAsia="zh-CN" w:bidi="hi-IN"/>
        </w:rPr>
        <w:t>Oferta może być złożona tylko do upływu terminu składania ofert.</w:t>
      </w:r>
    </w:p>
    <w:p w14:paraId="2D2E4849" w14:textId="77777777" w:rsidR="005A216A" w:rsidRPr="00E0564C" w:rsidRDefault="005A216A" w:rsidP="00CE3D1B">
      <w:pPr>
        <w:numPr>
          <w:ilvl w:val="0"/>
          <w:numId w:val="10"/>
        </w:numPr>
        <w:spacing w:after="0" w:line="360" w:lineRule="auto"/>
        <w:ind w:left="426" w:hanging="426"/>
        <w:rPr>
          <w:rFonts w:asciiTheme="minorHAnsi" w:eastAsia="SimSun" w:hAnsiTheme="minorHAnsi" w:cstheme="minorHAnsi"/>
          <w:b/>
          <w:kern w:val="2"/>
          <w:sz w:val="24"/>
          <w:szCs w:val="24"/>
          <w:lang w:eastAsia="zh-CN" w:bidi="hi-IN"/>
        </w:rPr>
      </w:pPr>
      <w:r w:rsidRPr="00E0564C">
        <w:rPr>
          <w:rFonts w:asciiTheme="minorHAnsi" w:eastAsia="SimSun" w:hAnsiTheme="minorHAnsi" w:cstheme="minorHAnsi"/>
          <w:bCs/>
          <w:kern w:val="2"/>
          <w:sz w:val="24"/>
          <w:szCs w:val="24"/>
          <w:lang w:eastAsia="zh-CN" w:bidi="hi-IN"/>
        </w:rPr>
        <w:t>Wykonawca może przed upływem terminu składania</w:t>
      </w:r>
      <w:r w:rsidRPr="00E0564C">
        <w:rPr>
          <w:rFonts w:asciiTheme="minorHAnsi" w:eastAsia="SimSun" w:hAnsiTheme="minorHAnsi" w:cstheme="minorHAnsi"/>
          <w:kern w:val="2"/>
          <w:sz w:val="24"/>
          <w:szCs w:val="24"/>
          <w:lang w:eastAsia="zh-CN" w:bidi="hi-IN"/>
        </w:rPr>
        <w:t xml:space="preserve"> ofert wycofać ofertę. Wykonawca wycofuje ofertę w zakładce „Oferty/wnioski” używając przycisku „Wycofaj ofertę”.</w:t>
      </w:r>
    </w:p>
    <w:p w14:paraId="54F7BF16" w14:textId="57D58114" w:rsidR="005A216A" w:rsidRPr="00E0564C" w:rsidRDefault="005A216A" w:rsidP="00CE3D1B">
      <w:pPr>
        <w:numPr>
          <w:ilvl w:val="0"/>
          <w:numId w:val="10"/>
        </w:numPr>
        <w:spacing w:after="0" w:line="360" w:lineRule="auto"/>
        <w:ind w:left="426" w:hanging="426"/>
        <w:rPr>
          <w:rFonts w:asciiTheme="minorHAnsi" w:eastAsia="SimSun" w:hAnsiTheme="minorHAnsi" w:cstheme="minorHAnsi"/>
          <w:b/>
          <w:kern w:val="2"/>
          <w:sz w:val="24"/>
          <w:szCs w:val="24"/>
          <w:lang w:eastAsia="zh-CN" w:bidi="hi-IN"/>
        </w:rPr>
      </w:pPr>
      <w:r w:rsidRPr="00E0564C">
        <w:rPr>
          <w:rFonts w:asciiTheme="minorHAnsi" w:eastAsia="SimSun" w:hAnsiTheme="minorHAnsi" w:cstheme="minorHAnsi"/>
          <w:kern w:val="2"/>
          <w:sz w:val="24"/>
          <w:szCs w:val="24"/>
          <w:lang w:eastAsia="zh-CN" w:bidi="hi-IN"/>
        </w:rPr>
        <w:lastRenderedPageBreak/>
        <w:t>Maksymalny łączny rozmiar plików stanowiących ofertę lub składanych wraz z ofertą to 250 MB.</w:t>
      </w:r>
    </w:p>
    <w:p w14:paraId="3F6A9F16" w14:textId="77777777" w:rsidR="005A216A" w:rsidRPr="00E0564C" w:rsidRDefault="005A216A" w:rsidP="0046597B">
      <w:pPr>
        <w:keepNext/>
        <w:keepLines/>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outlineLvl w:val="0"/>
        <w:rPr>
          <w:rFonts w:asciiTheme="minorHAnsi" w:hAnsiTheme="minorHAnsi" w:cstheme="minorHAnsi"/>
          <w:b/>
          <w:bCs/>
          <w:color w:val="FF0000"/>
          <w:sz w:val="24"/>
          <w:szCs w:val="24"/>
        </w:rPr>
      </w:pPr>
      <w:r w:rsidRPr="00E0564C">
        <w:rPr>
          <w:rFonts w:asciiTheme="minorHAnsi" w:hAnsiTheme="minorHAnsi" w:cstheme="minorHAnsi"/>
          <w:b/>
          <w:bCs/>
          <w:sz w:val="24"/>
          <w:szCs w:val="24"/>
        </w:rPr>
        <w:t>Rozdział 9. WYKAZ PODMIOTOWYCH ŚRODKÓW DOWODOWYCH</w:t>
      </w:r>
    </w:p>
    <w:p w14:paraId="43A5AB6A" w14:textId="1EF981B8" w:rsidR="008921D7" w:rsidRPr="00E0564C" w:rsidRDefault="008921D7" w:rsidP="008921D7">
      <w:pPr>
        <w:spacing w:after="0" w:line="360" w:lineRule="auto"/>
        <w:rPr>
          <w:rFonts w:asciiTheme="minorHAnsi" w:hAnsiTheme="minorHAnsi" w:cstheme="minorHAnsi"/>
          <w:bCs/>
          <w:sz w:val="24"/>
          <w:szCs w:val="24"/>
        </w:rPr>
      </w:pPr>
      <w:r w:rsidRPr="00E0564C">
        <w:rPr>
          <w:rFonts w:asciiTheme="minorHAnsi" w:hAnsiTheme="minorHAnsi" w:cstheme="minorHAnsi"/>
          <w:bCs/>
          <w:sz w:val="24"/>
          <w:szCs w:val="24"/>
        </w:rPr>
        <w:t>Zamawiający nie wymaga złożenia podmiotowych środków dowodowych.</w:t>
      </w:r>
    </w:p>
    <w:p w14:paraId="3BD14F1A" w14:textId="77777777" w:rsidR="005A216A" w:rsidRPr="00E0564C" w:rsidRDefault="005A216A" w:rsidP="0046597B">
      <w:pPr>
        <w:keepNext/>
        <w:keepLines/>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outlineLvl w:val="0"/>
        <w:rPr>
          <w:rFonts w:asciiTheme="minorHAnsi" w:hAnsiTheme="minorHAnsi" w:cstheme="minorHAnsi"/>
          <w:b/>
          <w:bCs/>
          <w:sz w:val="24"/>
          <w:szCs w:val="24"/>
        </w:rPr>
      </w:pPr>
      <w:r w:rsidRPr="00E0564C">
        <w:rPr>
          <w:rFonts w:asciiTheme="minorHAnsi" w:hAnsiTheme="minorHAnsi" w:cstheme="minorHAnsi"/>
          <w:b/>
          <w:bCs/>
          <w:sz w:val="24"/>
          <w:szCs w:val="24"/>
        </w:rPr>
        <w:t>Rozdział 10.  WYKAZ PRZEDMIOTOWYCH ŚRODKÓW DOWODOWYCH</w:t>
      </w:r>
    </w:p>
    <w:p w14:paraId="5C6AA99A" w14:textId="62ACBA92" w:rsidR="005A216A" w:rsidRPr="00E0564C" w:rsidRDefault="005A216A" w:rsidP="0046597B">
      <w:pPr>
        <w:spacing w:after="0" w:line="360" w:lineRule="auto"/>
        <w:rPr>
          <w:rFonts w:asciiTheme="minorHAnsi" w:hAnsiTheme="minorHAnsi" w:cstheme="minorHAnsi"/>
          <w:bCs/>
          <w:sz w:val="24"/>
          <w:szCs w:val="24"/>
        </w:rPr>
      </w:pPr>
      <w:r w:rsidRPr="00E0564C">
        <w:rPr>
          <w:rFonts w:asciiTheme="minorHAnsi" w:hAnsiTheme="minorHAnsi" w:cstheme="minorHAnsi"/>
          <w:bCs/>
          <w:sz w:val="24"/>
          <w:szCs w:val="24"/>
        </w:rPr>
        <w:t>Zamawiający nie wymaga złożenia przedmiotowych środków dowodowych.</w:t>
      </w:r>
    </w:p>
    <w:p w14:paraId="02F97302" w14:textId="77777777" w:rsidR="005A216A" w:rsidRPr="00E0564C" w:rsidRDefault="005A216A" w:rsidP="0046597B">
      <w:pPr>
        <w:keepNext/>
        <w:keepLines/>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outlineLvl w:val="0"/>
        <w:rPr>
          <w:rFonts w:asciiTheme="minorHAnsi" w:hAnsiTheme="minorHAnsi" w:cstheme="minorHAnsi"/>
          <w:bCs/>
          <w:kern w:val="2"/>
          <w:sz w:val="24"/>
          <w:szCs w:val="24"/>
          <w:lang w:eastAsia="zh-CN"/>
        </w:rPr>
      </w:pPr>
      <w:r w:rsidRPr="00E0564C">
        <w:rPr>
          <w:rFonts w:asciiTheme="minorHAnsi" w:hAnsiTheme="minorHAnsi" w:cstheme="minorHAnsi"/>
          <w:b/>
          <w:bCs/>
          <w:sz w:val="24"/>
          <w:szCs w:val="24"/>
        </w:rPr>
        <w:t xml:space="preserve">Rozdział 11. DOKUMENTY STANOWIĄCE OFERTĘ  </w:t>
      </w:r>
    </w:p>
    <w:p w14:paraId="36BDC315" w14:textId="49F9FEAC" w:rsidR="005A216A" w:rsidRPr="00E0564C" w:rsidRDefault="005A216A" w:rsidP="00CE3D1B">
      <w:pPr>
        <w:numPr>
          <w:ilvl w:val="0"/>
          <w:numId w:val="12"/>
        </w:numPr>
        <w:suppressAutoHyphens/>
        <w:spacing w:after="0" w:line="360" w:lineRule="auto"/>
        <w:ind w:left="426" w:hanging="426"/>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 xml:space="preserve">Do przygotowania oferty należy </w:t>
      </w:r>
      <w:r w:rsidR="00F81DCC" w:rsidRPr="00E0564C">
        <w:rPr>
          <w:rFonts w:asciiTheme="minorHAnsi" w:hAnsiTheme="minorHAnsi" w:cstheme="minorHAnsi"/>
          <w:kern w:val="2"/>
          <w:sz w:val="24"/>
          <w:szCs w:val="24"/>
          <w:lang w:eastAsia="zh-CN"/>
        </w:rPr>
        <w:t xml:space="preserve">wykorzystać </w:t>
      </w:r>
      <w:r w:rsidRPr="00E0564C">
        <w:rPr>
          <w:rFonts w:asciiTheme="minorHAnsi" w:hAnsiTheme="minorHAnsi" w:cstheme="minorHAnsi"/>
          <w:kern w:val="2"/>
          <w:sz w:val="24"/>
          <w:szCs w:val="24"/>
          <w:lang w:eastAsia="zh-CN"/>
        </w:rPr>
        <w:t>Formularz ofertowy - Załącznik nr</w:t>
      </w:r>
      <w:r w:rsidR="006F2704" w:rsidRPr="00E0564C">
        <w:rPr>
          <w:rFonts w:asciiTheme="minorHAnsi" w:hAnsiTheme="minorHAnsi" w:cstheme="minorHAnsi"/>
          <w:kern w:val="2"/>
          <w:sz w:val="24"/>
          <w:szCs w:val="24"/>
          <w:lang w:eastAsia="zh-CN"/>
        </w:rPr>
        <w:t xml:space="preserve"> 2</w:t>
      </w:r>
      <w:r w:rsidRPr="00E0564C">
        <w:rPr>
          <w:rFonts w:asciiTheme="minorHAnsi" w:hAnsiTheme="minorHAnsi" w:cstheme="minorHAnsi"/>
          <w:kern w:val="2"/>
          <w:sz w:val="24"/>
          <w:szCs w:val="24"/>
          <w:lang w:eastAsia="zh-CN"/>
        </w:rPr>
        <w:t xml:space="preserve"> </w:t>
      </w:r>
      <w:r w:rsidR="00F81DCC" w:rsidRPr="00E0564C">
        <w:rPr>
          <w:rFonts w:asciiTheme="minorHAnsi" w:hAnsiTheme="minorHAnsi" w:cstheme="minorHAnsi"/>
          <w:kern w:val="2"/>
          <w:sz w:val="24"/>
          <w:szCs w:val="24"/>
          <w:lang w:eastAsia="zh-CN"/>
        </w:rPr>
        <w:t xml:space="preserve">-jeżeli dotyczy </w:t>
      </w:r>
      <w:r w:rsidR="0006151E" w:rsidRPr="00E0564C">
        <w:rPr>
          <w:rFonts w:asciiTheme="minorHAnsi" w:hAnsiTheme="minorHAnsi" w:cstheme="minorHAnsi"/>
          <w:kern w:val="2"/>
          <w:sz w:val="24"/>
          <w:szCs w:val="24"/>
          <w:lang w:eastAsia="zh-CN"/>
        </w:rPr>
        <w:t>lub Załącznik</w:t>
      </w:r>
      <w:r w:rsidR="006F2704" w:rsidRPr="00E0564C">
        <w:rPr>
          <w:rFonts w:asciiTheme="minorHAnsi" w:hAnsiTheme="minorHAnsi" w:cstheme="minorHAnsi"/>
          <w:kern w:val="2"/>
          <w:sz w:val="24"/>
          <w:szCs w:val="24"/>
          <w:lang w:eastAsia="zh-CN"/>
        </w:rPr>
        <w:t xml:space="preserve"> 2</w:t>
      </w:r>
      <w:r w:rsidR="00F81DCC" w:rsidRPr="00E0564C">
        <w:rPr>
          <w:rFonts w:asciiTheme="minorHAnsi" w:hAnsiTheme="minorHAnsi" w:cstheme="minorHAnsi"/>
          <w:kern w:val="2"/>
          <w:sz w:val="24"/>
          <w:szCs w:val="24"/>
          <w:lang w:eastAsia="zh-CN"/>
        </w:rPr>
        <w:t xml:space="preserve"> </w:t>
      </w:r>
      <w:r w:rsidR="006F2704" w:rsidRPr="00E0564C">
        <w:rPr>
          <w:rFonts w:asciiTheme="minorHAnsi" w:hAnsiTheme="minorHAnsi" w:cstheme="minorHAnsi"/>
          <w:kern w:val="2"/>
          <w:sz w:val="24"/>
          <w:szCs w:val="24"/>
          <w:lang w:eastAsia="zh-CN"/>
        </w:rPr>
        <w:t>a</w:t>
      </w:r>
      <w:r w:rsidR="00F81DCC" w:rsidRPr="00E0564C">
        <w:rPr>
          <w:rFonts w:asciiTheme="minorHAnsi" w:hAnsiTheme="minorHAnsi" w:cstheme="minorHAnsi"/>
          <w:kern w:val="2"/>
          <w:sz w:val="24"/>
          <w:szCs w:val="24"/>
          <w:lang w:eastAsia="zh-CN"/>
        </w:rPr>
        <w:t xml:space="preserve"> -jeżeli dotyczy </w:t>
      </w:r>
      <w:r w:rsidR="0006151E" w:rsidRPr="00E0564C">
        <w:rPr>
          <w:rFonts w:asciiTheme="minorHAnsi" w:hAnsiTheme="minorHAnsi" w:cstheme="minorHAnsi"/>
          <w:kern w:val="2"/>
          <w:sz w:val="24"/>
          <w:szCs w:val="24"/>
          <w:lang w:eastAsia="zh-CN"/>
        </w:rPr>
        <w:t xml:space="preserve"> </w:t>
      </w:r>
      <w:r w:rsidRPr="00E0564C">
        <w:rPr>
          <w:rFonts w:asciiTheme="minorHAnsi" w:hAnsiTheme="minorHAnsi" w:cstheme="minorHAnsi"/>
          <w:kern w:val="2"/>
          <w:sz w:val="24"/>
          <w:szCs w:val="24"/>
          <w:lang w:eastAsia="zh-CN"/>
        </w:rPr>
        <w:t xml:space="preserve"> do SWZ</w:t>
      </w:r>
      <w:r w:rsidR="00F81DCC" w:rsidRPr="00E0564C">
        <w:rPr>
          <w:rFonts w:asciiTheme="minorHAnsi" w:hAnsiTheme="minorHAnsi" w:cstheme="minorHAnsi"/>
          <w:kern w:val="2"/>
          <w:sz w:val="24"/>
          <w:szCs w:val="24"/>
          <w:lang w:eastAsia="zh-CN"/>
        </w:rPr>
        <w:t>.</w:t>
      </w:r>
    </w:p>
    <w:p w14:paraId="28F1CEAE" w14:textId="77777777" w:rsidR="005A216A" w:rsidRPr="00E0564C" w:rsidRDefault="005A216A" w:rsidP="00CE3D1B">
      <w:pPr>
        <w:numPr>
          <w:ilvl w:val="0"/>
          <w:numId w:val="12"/>
        </w:numPr>
        <w:suppressAutoHyphens/>
        <w:spacing w:after="0" w:line="360" w:lineRule="auto"/>
        <w:ind w:left="426" w:hanging="426"/>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Do formularza ofertowego należy dołączyć:</w:t>
      </w:r>
    </w:p>
    <w:p w14:paraId="5F92AFB8" w14:textId="77777777" w:rsidR="005A216A" w:rsidRPr="00E0564C" w:rsidRDefault="005A216A" w:rsidP="00CE3D1B">
      <w:pPr>
        <w:numPr>
          <w:ilvl w:val="0"/>
          <w:numId w:val="13"/>
        </w:numPr>
        <w:suppressAutoHyphens/>
        <w:spacing w:after="0" w:line="360" w:lineRule="auto"/>
        <w:ind w:left="709" w:hanging="283"/>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Pełnomocnictwo upoważniające do złożenia oferty, o ile ofertę składa pełnomocnik;</w:t>
      </w:r>
    </w:p>
    <w:p w14:paraId="196BFCC3" w14:textId="77777777" w:rsidR="005A216A" w:rsidRPr="00E0564C" w:rsidRDefault="005A216A" w:rsidP="00CE3D1B">
      <w:pPr>
        <w:numPr>
          <w:ilvl w:val="0"/>
          <w:numId w:val="13"/>
        </w:numPr>
        <w:suppressAutoHyphens/>
        <w:spacing w:after="0" w:line="360" w:lineRule="auto"/>
        <w:ind w:left="709" w:hanging="283"/>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Pełnomocnictwo dla pełnomocnika do reprezentowania w postępowaniu Wykonawców wspólnie ubiegających się o udzielenie zamówienia - dotyczy ofert składanych przez Wykonawców wspólnie ubiegających się o udzielenie zamówienia;</w:t>
      </w:r>
    </w:p>
    <w:p w14:paraId="5ECC934A" w14:textId="77777777" w:rsidR="005A216A" w:rsidRPr="00E0564C" w:rsidRDefault="005A216A" w:rsidP="00CE3D1B">
      <w:pPr>
        <w:numPr>
          <w:ilvl w:val="0"/>
          <w:numId w:val="13"/>
        </w:numPr>
        <w:suppressAutoHyphens/>
        <w:spacing w:after="0" w:line="360" w:lineRule="auto"/>
        <w:ind w:left="709" w:hanging="283"/>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 xml:space="preserve">Oświadczenie Wykonawcy o niepodleganiu wykluczenia z postępowania. Wzór oświadczenia stanowi Załącznik nr 3 do SWZ. W przypadku wspólnego ubiegania się o zamówienie przez Wykonawców, oświadczenie o niepodleganiu wykluczeniu składa każdy z Wykonawców. </w:t>
      </w:r>
    </w:p>
    <w:p w14:paraId="693B5E8A" w14:textId="77777777" w:rsidR="005A216A" w:rsidRPr="00E0564C" w:rsidRDefault="005A216A" w:rsidP="00CE3D1B">
      <w:pPr>
        <w:numPr>
          <w:ilvl w:val="0"/>
          <w:numId w:val="13"/>
        </w:numPr>
        <w:suppressAutoHyphens/>
        <w:spacing w:after="0" w:line="360" w:lineRule="auto"/>
        <w:ind w:left="709" w:hanging="283"/>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Wykonawca, w przypadku polegania na zdolnościach lub sytuacji podmiotów udostępniających zasoby, na zasadach określonych w art. 118 ustawy, przedstawia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według wzoru z Załącznika nr  4 do SWZ.</w:t>
      </w:r>
    </w:p>
    <w:p w14:paraId="25A6BA1D" w14:textId="7DA5BF09" w:rsidR="005A216A" w:rsidRPr="00E0564C" w:rsidRDefault="005A216A" w:rsidP="00CE3D1B">
      <w:pPr>
        <w:numPr>
          <w:ilvl w:val="0"/>
          <w:numId w:val="13"/>
        </w:numPr>
        <w:spacing w:after="0" w:line="360" w:lineRule="auto"/>
        <w:ind w:left="709" w:hanging="283"/>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 xml:space="preserve">Oświadczenia Wykonawców wspólnie ubiegających się o udzielenie zamówienia (jeżeli dotyczy). Wzór oświadczenia stanowi  Załącznik nr </w:t>
      </w:r>
      <w:r w:rsidR="00F17405" w:rsidRPr="00E0564C">
        <w:rPr>
          <w:rFonts w:asciiTheme="minorHAnsi" w:hAnsiTheme="minorHAnsi" w:cstheme="minorHAnsi"/>
          <w:kern w:val="2"/>
          <w:sz w:val="24"/>
          <w:szCs w:val="24"/>
          <w:lang w:eastAsia="zh-CN"/>
        </w:rPr>
        <w:t>6</w:t>
      </w:r>
      <w:r w:rsidRPr="00E0564C">
        <w:rPr>
          <w:rFonts w:asciiTheme="minorHAnsi" w:hAnsiTheme="minorHAnsi" w:cstheme="minorHAnsi"/>
          <w:kern w:val="2"/>
          <w:sz w:val="24"/>
          <w:szCs w:val="24"/>
          <w:lang w:eastAsia="zh-CN"/>
        </w:rPr>
        <w:t xml:space="preserve"> do SWZ.</w:t>
      </w:r>
    </w:p>
    <w:p w14:paraId="083EA62F" w14:textId="77777777" w:rsidR="005A216A" w:rsidRPr="00E0564C" w:rsidRDefault="005A216A" w:rsidP="00404B07">
      <w:pPr>
        <w:suppressAutoHyphens/>
        <w:spacing w:after="0" w:line="360" w:lineRule="auto"/>
        <w:ind w:left="709"/>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 xml:space="preserve">*Zgodnie z art. 107 Pzp  w przypadku, gdy wykonawca nie złożył przedmiotowych środków dowodowych lub złożone przedmiotowe środki dowodowe są niekompletne, zamawiający wzywa do ich złożenia lub uzupełnienia w wyznaczonym terminie, o ile przewidział to w ogłoszeniu o zamówieniu lub dokumentach zamówienia. Zasady tej </w:t>
      </w:r>
      <w:r w:rsidRPr="00E0564C">
        <w:rPr>
          <w:rFonts w:asciiTheme="minorHAnsi" w:hAnsiTheme="minorHAnsi" w:cstheme="minorHAnsi"/>
          <w:kern w:val="2"/>
          <w:sz w:val="24"/>
          <w:szCs w:val="24"/>
          <w:lang w:eastAsia="zh-CN"/>
        </w:rPr>
        <w:lastRenderedPageBreak/>
        <w:t>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w:t>
      </w:r>
    </w:p>
    <w:p w14:paraId="70DEEA4F" w14:textId="0C15B1C2" w:rsidR="005A216A" w:rsidRPr="00E0564C" w:rsidRDefault="005A216A" w:rsidP="00CE3D1B">
      <w:pPr>
        <w:numPr>
          <w:ilvl w:val="0"/>
          <w:numId w:val="12"/>
        </w:numPr>
        <w:suppressAutoHyphens/>
        <w:spacing w:after="0" w:line="360" w:lineRule="auto"/>
        <w:ind w:left="426" w:hanging="426"/>
        <w:rPr>
          <w:rFonts w:asciiTheme="minorHAnsi" w:hAnsiTheme="minorHAnsi" w:cstheme="minorHAnsi"/>
          <w:kern w:val="2"/>
          <w:sz w:val="24"/>
          <w:szCs w:val="24"/>
          <w:lang w:eastAsia="zh-CN"/>
        </w:rPr>
      </w:pPr>
      <w:r w:rsidRPr="00E0564C">
        <w:rPr>
          <w:rFonts w:asciiTheme="minorHAnsi" w:hAnsiTheme="minorHAnsi" w:cstheme="minorHAnsi"/>
          <w:kern w:val="2"/>
          <w:sz w:val="24"/>
          <w:szCs w:val="24"/>
          <w:lang w:eastAsia="zh-CN"/>
        </w:rPr>
        <w:t>Pełnomocnictwo do złożenia oferty musi być złożone w oryginale w takiej samej formie, jak składana oferta (tj. w formie elektronicznej lub postaci elektronicznej opatrzonej podpisem zaufanym lub podpisem osobistym). Dopuszcza się także złożenie elektronicznej kopii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32CFCFC3" w14:textId="77777777" w:rsidR="005A216A" w:rsidRPr="00E0564C" w:rsidRDefault="005A216A" w:rsidP="0046597B">
      <w:pPr>
        <w:pBdr>
          <w:top w:val="single" w:sz="4" w:space="1" w:color="auto"/>
          <w:left w:val="single" w:sz="4" w:space="4" w:color="auto"/>
          <w:bottom w:val="single" w:sz="4" w:space="1" w:color="auto"/>
          <w:right w:val="single" w:sz="4" w:space="0" w:color="auto"/>
          <w:between w:val="single" w:sz="4" w:space="1" w:color="auto"/>
        </w:pBdr>
        <w:shd w:val="clear" w:color="auto" w:fill="FFFFFF"/>
        <w:autoSpaceDE w:val="0"/>
        <w:spacing w:after="0" w:line="360" w:lineRule="auto"/>
        <w:rPr>
          <w:rFonts w:asciiTheme="minorHAnsi" w:hAnsiTheme="minorHAnsi" w:cstheme="minorHAnsi"/>
          <w:b/>
          <w:bCs/>
          <w:sz w:val="24"/>
          <w:szCs w:val="24"/>
          <w:lang w:eastAsia="ar-SA"/>
        </w:rPr>
      </w:pPr>
      <w:r w:rsidRPr="00E0564C">
        <w:rPr>
          <w:rFonts w:asciiTheme="minorHAnsi" w:hAnsiTheme="minorHAnsi" w:cstheme="minorHAnsi"/>
          <w:b/>
          <w:bCs/>
          <w:sz w:val="24"/>
          <w:szCs w:val="24"/>
          <w:lang w:eastAsia="ar-SA"/>
        </w:rPr>
        <w:t xml:space="preserve">Rozdział 12. PODSTAWY WYKLUCZENIA </w:t>
      </w:r>
    </w:p>
    <w:p w14:paraId="69623771" w14:textId="77777777" w:rsidR="005A216A" w:rsidRPr="00E0564C" w:rsidRDefault="005A216A" w:rsidP="00CE3D1B">
      <w:pPr>
        <w:numPr>
          <w:ilvl w:val="0"/>
          <w:numId w:val="14"/>
        </w:numPr>
        <w:autoSpaceDE w:val="0"/>
        <w:autoSpaceDN w:val="0"/>
        <w:adjustRightInd w:val="0"/>
        <w:spacing w:after="0" w:line="360" w:lineRule="auto"/>
        <w:ind w:left="284" w:hanging="284"/>
        <w:contextualSpacing/>
        <w:rPr>
          <w:rFonts w:asciiTheme="minorHAnsi" w:eastAsia="SimSun" w:hAnsiTheme="minorHAnsi" w:cstheme="minorHAnsi"/>
          <w:sz w:val="24"/>
          <w:szCs w:val="24"/>
          <w:lang w:eastAsia="zh-CN"/>
        </w:rPr>
      </w:pPr>
      <w:r w:rsidRPr="00E0564C">
        <w:rPr>
          <w:rFonts w:asciiTheme="minorHAnsi" w:eastAsia="SimSun" w:hAnsiTheme="minorHAnsi" w:cstheme="minorHAnsi"/>
          <w:sz w:val="24"/>
          <w:szCs w:val="24"/>
          <w:lang w:eastAsia="zh-CN"/>
        </w:rPr>
        <w:t>Z postępowania o udzielenie zamówienia wyklucza się, z zastrzeżeniem art. 110 ust. 2 ustawy Pzp, Wykonawcę  w stosunku, do którego zachodzi którakolwiek z okoliczności, o których mowa w art. 108 ustawy Pzp, tj. Wykonawcę:</w:t>
      </w:r>
    </w:p>
    <w:p w14:paraId="77F5CE74" w14:textId="77777777" w:rsidR="005A216A" w:rsidRPr="00E0564C" w:rsidRDefault="005A216A" w:rsidP="0046597B">
      <w:pPr>
        <w:shd w:val="clear" w:color="auto" w:fill="FFFFFF"/>
        <w:spacing w:after="0" w:line="360" w:lineRule="auto"/>
        <w:ind w:left="426" w:hanging="142"/>
        <w:rPr>
          <w:rFonts w:asciiTheme="minorHAnsi" w:hAnsiTheme="minorHAnsi" w:cstheme="minorHAnsi"/>
          <w:sz w:val="24"/>
          <w:szCs w:val="24"/>
        </w:rPr>
      </w:pPr>
      <w:r w:rsidRPr="00E0564C">
        <w:rPr>
          <w:rFonts w:asciiTheme="minorHAnsi" w:hAnsiTheme="minorHAnsi" w:cstheme="minorHAnsi"/>
          <w:sz w:val="24"/>
          <w:szCs w:val="24"/>
        </w:rPr>
        <w:t>1.1. będącego osobą fizyczną, którego prawomocnie skazano za przestępstwo:</w:t>
      </w:r>
    </w:p>
    <w:p w14:paraId="2BFE2144"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t>a) udziału w zorganizowanej grupie przestępczej albo związku mającym na celu popełnienie przestępstwa lub przestępstwa skarbowego, o którym mowa w art. 258 Kodeksu karnego,</w:t>
      </w:r>
    </w:p>
    <w:p w14:paraId="4F4F018C"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t>b) handlu ludźmi, o którym mowa w art. 189a Kodeksu karnego,</w:t>
      </w:r>
    </w:p>
    <w:p w14:paraId="24FB3B84"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t>c) o którym mowa w art. 228–230a, art. 250a Kodeksu karnego, w art. 46–48 ustawy z dnia 25 czerwca 2010 r. o sporcie lub w art. 54 ust. 1–4 ustawy z dnia 12 maja 2011 r. o refundacji leków, środków spożywczych specjalnego przeznaczenia żywieniowego oraz wyrobów medycznych,</w:t>
      </w:r>
    </w:p>
    <w:p w14:paraId="552700C2"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5454E918"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lastRenderedPageBreak/>
        <w:t>e) o charakterze terrorystycznym, o którym mowa w art. 115 § 20 Kodeksu karnego, lub mające na celu popełnienie tego przestępstwa,</w:t>
      </w:r>
    </w:p>
    <w:p w14:paraId="587F16A8"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t>f) powierzenia wykonywania pracy małoletniemu cudzoziemcowi, o którym mowa w art. 9 ust. 2 ustawy z dnia 15 czerwca 2012 r. o skutkach powierzania wykonywania pracy cudzoziemcom przebywającym wbrew przepisom na terytorium Rzeczypospolitej Polskiej,</w:t>
      </w:r>
    </w:p>
    <w:p w14:paraId="1E951C2D"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966A876" w14:textId="77777777" w:rsidR="005A216A" w:rsidRPr="00E0564C" w:rsidRDefault="005A216A" w:rsidP="0046597B">
      <w:pPr>
        <w:shd w:val="clear" w:color="auto" w:fill="FFFFFF"/>
        <w:spacing w:after="0" w:line="360" w:lineRule="auto"/>
        <w:ind w:left="567"/>
        <w:rPr>
          <w:rFonts w:asciiTheme="minorHAnsi" w:hAnsiTheme="minorHAnsi" w:cstheme="minorHAnsi"/>
          <w:sz w:val="24"/>
          <w:szCs w:val="24"/>
        </w:rPr>
      </w:pPr>
      <w:r w:rsidRPr="00E0564C">
        <w:rPr>
          <w:rFonts w:asciiTheme="minorHAnsi" w:hAnsiTheme="minorHAnsi" w:cstheme="minorHAnsi"/>
          <w:sz w:val="24"/>
          <w:szCs w:val="24"/>
        </w:rPr>
        <w:t>h) o którym mowa w art. 9 ust. 1 i 3 lub art. 10 ustawy z dnia 15 czerwca 2012 r. o skutkach powierzania wykonywania pracy cudzoziemcom przebywającym wbrew przepisom na terytorium Rzeczypospolitej Polskiej – lub za odpowiedni czyn zabroniony określony w przepisach prawa obcego;</w:t>
      </w:r>
    </w:p>
    <w:p w14:paraId="5259A6F6" w14:textId="77777777" w:rsidR="005A216A" w:rsidRPr="00E0564C" w:rsidRDefault="005A216A" w:rsidP="0046597B">
      <w:pPr>
        <w:shd w:val="clear" w:color="auto" w:fill="FFFFFF"/>
        <w:spacing w:after="0" w:line="360" w:lineRule="auto"/>
        <w:ind w:left="567" w:hanging="283"/>
        <w:rPr>
          <w:rFonts w:asciiTheme="minorHAnsi" w:hAnsiTheme="minorHAnsi" w:cstheme="minorHAnsi"/>
          <w:sz w:val="24"/>
          <w:szCs w:val="24"/>
        </w:rPr>
      </w:pPr>
      <w:r w:rsidRPr="00E0564C">
        <w:rPr>
          <w:rFonts w:asciiTheme="minorHAnsi" w:hAnsiTheme="minorHAnsi" w:cstheme="minorHAnsi"/>
          <w:sz w:val="24"/>
          <w:szCs w:val="24"/>
        </w:rPr>
        <w:t>2)</w:t>
      </w:r>
      <w:r w:rsidRPr="00E0564C">
        <w:rPr>
          <w:rFonts w:asciiTheme="minorHAnsi" w:hAnsiTheme="minorHAnsi" w:cstheme="minorHAnsi"/>
          <w:sz w:val="24"/>
          <w:szCs w:val="24"/>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5466FB04" w14:textId="77777777" w:rsidR="005A216A" w:rsidRPr="00E0564C" w:rsidRDefault="005A216A" w:rsidP="0046597B">
      <w:pPr>
        <w:shd w:val="clear" w:color="auto" w:fill="FFFFFF"/>
        <w:spacing w:after="0" w:line="360" w:lineRule="auto"/>
        <w:ind w:left="567" w:hanging="283"/>
        <w:rPr>
          <w:rFonts w:asciiTheme="minorHAnsi" w:hAnsiTheme="minorHAnsi" w:cstheme="minorHAnsi"/>
          <w:sz w:val="24"/>
          <w:szCs w:val="24"/>
        </w:rPr>
      </w:pPr>
      <w:r w:rsidRPr="00E0564C">
        <w:rPr>
          <w:rFonts w:asciiTheme="minorHAnsi" w:hAnsiTheme="minorHAnsi" w:cstheme="minorHAnsi"/>
          <w:sz w:val="24"/>
          <w:szCs w:val="24"/>
        </w:rPr>
        <w:t>3)</w:t>
      </w:r>
      <w:r w:rsidRPr="00E0564C">
        <w:rPr>
          <w:rFonts w:asciiTheme="minorHAnsi" w:hAnsiTheme="minorHAnsi" w:cstheme="minorHAnsi"/>
          <w:sz w:val="24"/>
          <w:szCs w:val="24"/>
        </w:rPr>
        <w:tab/>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DB8A584" w14:textId="77777777" w:rsidR="005A216A" w:rsidRPr="00E0564C" w:rsidRDefault="005A216A" w:rsidP="0046597B">
      <w:pPr>
        <w:shd w:val="clear" w:color="auto" w:fill="FFFFFF"/>
        <w:spacing w:after="0" w:line="360" w:lineRule="auto"/>
        <w:ind w:left="567" w:hanging="283"/>
        <w:rPr>
          <w:rFonts w:asciiTheme="minorHAnsi" w:hAnsiTheme="minorHAnsi" w:cstheme="minorHAnsi"/>
          <w:sz w:val="24"/>
          <w:szCs w:val="24"/>
        </w:rPr>
      </w:pPr>
      <w:r w:rsidRPr="00E0564C">
        <w:rPr>
          <w:rFonts w:asciiTheme="minorHAnsi" w:hAnsiTheme="minorHAnsi" w:cstheme="minorHAnsi"/>
          <w:sz w:val="24"/>
          <w:szCs w:val="24"/>
        </w:rPr>
        <w:t>4) </w:t>
      </w:r>
      <w:r w:rsidRPr="00E0564C">
        <w:rPr>
          <w:rFonts w:asciiTheme="minorHAnsi" w:hAnsiTheme="minorHAnsi" w:cstheme="minorHAnsi"/>
          <w:sz w:val="24"/>
          <w:szCs w:val="24"/>
          <w:vertAlign w:val="superscript"/>
        </w:rPr>
        <w:tab/>
      </w:r>
      <w:r w:rsidRPr="00E0564C">
        <w:rPr>
          <w:rFonts w:asciiTheme="minorHAnsi" w:hAnsiTheme="minorHAnsi" w:cstheme="minorHAnsi"/>
          <w:sz w:val="24"/>
          <w:szCs w:val="24"/>
        </w:rPr>
        <w:t>wobec którego prawomocnie orzeczono zakaz ubiegania się o zamówienia publiczne;</w:t>
      </w:r>
    </w:p>
    <w:p w14:paraId="7FB2835A" w14:textId="77777777" w:rsidR="005A216A" w:rsidRPr="00E0564C" w:rsidRDefault="005A216A" w:rsidP="0046597B">
      <w:pPr>
        <w:shd w:val="clear" w:color="auto" w:fill="FFFFFF"/>
        <w:spacing w:after="0" w:line="360" w:lineRule="auto"/>
        <w:ind w:left="567" w:hanging="283"/>
        <w:rPr>
          <w:rFonts w:asciiTheme="minorHAnsi" w:hAnsiTheme="minorHAnsi" w:cstheme="minorHAnsi"/>
          <w:sz w:val="24"/>
          <w:szCs w:val="24"/>
        </w:rPr>
      </w:pPr>
      <w:r w:rsidRPr="00E0564C">
        <w:rPr>
          <w:rFonts w:asciiTheme="minorHAnsi" w:hAnsiTheme="minorHAnsi" w:cstheme="minorHAnsi"/>
          <w:sz w:val="24"/>
          <w:szCs w:val="24"/>
        </w:rPr>
        <w:t>5)</w:t>
      </w:r>
      <w:r w:rsidRPr="00E0564C">
        <w:rPr>
          <w:rFonts w:asciiTheme="minorHAnsi" w:hAnsiTheme="minorHAnsi" w:cstheme="minorHAnsi"/>
          <w:sz w:val="24"/>
          <w:szCs w:val="24"/>
        </w:rPr>
        <w:tab/>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w:t>
      </w:r>
      <w:r w:rsidRPr="00E0564C">
        <w:rPr>
          <w:rFonts w:asciiTheme="minorHAnsi" w:hAnsiTheme="minorHAnsi" w:cstheme="minorHAnsi"/>
          <w:sz w:val="24"/>
          <w:szCs w:val="24"/>
        </w:rPr>
        <w:lastRenderedPageBreak/>
        <w:t>postępowaniu, chyba że wykażą, że przygotowali te oferty lub wnioski niezależnie od siebie;</w:t>
      </w:r>
    </w:p>
    <w:p w14:paraId="7E66220E" w14:textId="77777777" w:rsidR="005A216A" w:rsidRPr="00E0564C" w:rsidRDefault="005A216A" w:rsidP="0046597B">
      <w:pPr>
        <w:shd w:val="clear" w:color="auto" w:fill="FFFFFF"/>
        <w:spacing w:after="0" w:line="360" w:lineRule="auto"/>
        <w:ind w:left="567" w:hanging="283"/>
        <w:rPr>
          <w:rFonts w:asciiTheme="minorHAnsi" w:hAnsiTheme="minorHAnsi" w:cstheme="minorHAnsi"/>
          <w:sz w:val="24"/>
          <w:szCs w:val="24"/>
        </w:rPr>
      </w:pPr>
      <w:r w:rsidRPr="00E0564C">
        <w:rPr>
          <w:rFonts w:asciiTheme="minorHAnsi" w:hAnsiTheme="minorHAnsi" w:cstheme="minorHAnsi"/>
          <w:sz w:val="24"/>
          <w:szCs w:val="24"/>
        </w:rPr>
        <w:t>6)</w:t>
      </w:r>
      <w:r w:rsidRPr="00E0564C">
        <w:rPr>
          <w:rFonts w:asciiTheme="minorHAnsi" w:hAnsiTheme="minorHAnsi" w:cstheme="minorHAnsi"/>
          <w:sz w:val="24"/>
          <w:szCs w:val="24"/>
        </w:rPr>
        <w:tab/>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2F3577C9" w14:textId="77777777" w:rsidR="005A216A" w:rsidRPr="00E0564C" w:rsidRDefault="005A216A" w:rsidP="00CE3D1B">
      <w:pPr>
        <w:numPr>
          <w:ilvl w:val="0"/>
          <w:numId w:val="14"/>
        </w:numPr>
        <w:suppressAutoHyphens/>
        <w:autoSpaceDE w:val="0"/>
        <w:autoSpaceDN w:val="0"/>
        <w:adjustRightInd w:val="0"/>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nie przewiduje podstaw wykluczenia wskazanych w art. 109 ustawy Pzp.</w:t>
      </w:r>
    </w:p>
    <w:p w14:paraId="314127DF" w14:textId="77777777" w:rsidR="005A216A" w:rsidRPr="00E0564C" w:rsidRDefault="005A216A" w:rsidP="00CE3D1B">
      <w:pPr>
        <w:numPr>
          <w:ilvl w:val="0"/>
          <w:numId w:val="14"/>
        </w:numPr>
        <w:spacing w:after="0" w:line="360" w:lineRule="auto"/>
        <w:ind w:left="426" w:hanging="426"/>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Ponadto Zamawiający  na podstawie  art. 7 ust 1.</w:t>
      </w:r>
      <w:r w:rsidRPr="00E0564C">
        <w:rPr>
          <w:rFonts w:asciiTheme="minorHAnsi" w:eastAsia="Calibri" w:hAnsiTheme="minorHAnsi" w:cstheme="minorHAnsi"/>
          <w:color w:val="222222"/>
          <w:sz w:val="24"/>
          <w:szCs w:val="24"/>
          <w:lang w:eastAsia="en-US"/>
        </w:rPr>
        <w:t xml:space="preserve"> </w:t>
      </w:r>
      <w:r w:rsidRPr="00E0564C">
        <w:rPr>
          <w:rFonts w:asciiTheme="minorHAnsi" w:eastAsia="Calibri" w:hAnsiTheme="minorHAnsi" w:cstheme="minorHAnsi"/>
          <w:sz w:val="24"/>
          <w:szCs w:val="24"/>
          <w:lang w:eastAsia="en-US"/>
        </w:rPr>
        <w:t xml:space="preserve">Ustawy z dnia 13 kwietnia 2022 r. o szczególnych rozwiązaniach w zakresie przeciwdziałania wspieraniu agresji na Ukrainę oraz służących ochronie bezpieczeństwa narodowego wykluczy z postępowania: </w:t>
      </w:r>
    </w:p>
    <w:p w14:paraId="2BA3654A" w14:textId="77777777" w:rsidR="005A216A" w:rsidRPr="00E0564C" w:rsidRDefault="005A216A" w:rsidP="00CE3D1B">
      <w:pPr>
        <w:numPr>
          <w:ilvl w:val="0"/>
          <w:numId w:val="15"/>
        </w:numPr>
        <w:spacing w:after="0" w:line="360" w:lineRule="auto"/>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3671821A" w14:textId="77777777" w:rsidR="005A216A" w:rsidRPr="00E0564C" w:rsidRDefault="005A216A" w:rsidP="00CE3D1B">
      <w:pPr>
        <w:numPr>
          <w:ilvl w:val="0"/>
          <w:numId w:val="15"/>
        </w:numPr>
        <w:spacing w:after="0" w:line="360" w:lineRule="auto"/>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wykonawcę oraz uczestnika konkursu, którego beneficjentem rzeczywistym w rozumieniu ustawy z dnia 1 marca 2018 r. o przeciwdziałaniu praniu pieniędzy oraz finansowaniu terroryzmu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B98FE74" w14:textId="77777777" w:rsidR="005A216A" w:rsidRPr="00E0564C" w:rsidRDefault="005A216A" w:rsidP="00CE3D1B">
      <w:pPr>
        <w:numPr>
          <w:ilvl w:val="0"/>
          <w:numId w:val="15"/>
        </w:numPr>
        <w:spacing w:after="0" w:line="360" w:lineRule="auto"/>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wykonawcę oraz uczestnika konkursu, którego jednostką dominującą w rozumieniu art. 3 ust. 1 pkt 37 ustawy z dnia 29 września 1994 r. o rachunkowości,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46CB6A6" w14:textId="019978C2" w:rsidR="005A216A" w:rsidRPr="00E0564C" w:rsidRDefault="005A216A" w:rsidP="00CE3D1B">
      <w:pPr>
        <w:numPr>
          <w:ilvl w:val="0"/>
          <w:numId w:val="14"/>
        </w:numPr>
        <w:suppressAutoHyphens/>
        <w:autoSpaceDE w:val="0"/>
        <w:autoSpaceDN w:val="0"/>
        <w:adjustRightInd w:val="0"/>
        <w:spacing w:after="0" w:line="360" w:lineRule="auto"/>
        <w:ind w:left="284" w:hanging="284"/>
        <w:rPr>
          <w:rFonts w:asciiTheme="minorHAnsi" w:hAnsiTheme="minorHAnsi" w:cstheme="minorHAnsi"/>
          <w:bCs/>
          <w:sz w:val="24"/>
          <w:szCs w:val="24"/>
        </w:rPr>
      </w:pPr>
      <w:r w:rsidRPr="00E0564C">
        <w:rPr>
          <w:rFonts w:asciiTheme="minorHAnsi" w:hAnsiTheme="minorHAnsi" w:cstheme="minorHAnsi"/>
          <w:sz w:val="24"/>
          <w:szCs w:val="24"/>
        </w:rPr>
        <w:t>Wykonawca może zostać</w:t>
      </w:r>
      <w:r w:rsidRPr="00E0564C">
        <w:rPr>
          <w:rFonts w:asciiTheme="minorHAnsi" w:hAnsiTheme="minorHAnsi" w:cstheme="minorHAnsi"/>
          <w:bCs/>
          <w:sz w:val="24"/>
          <w:szCs w:val="24"/>
        </w:rPr>
        <w:t xml:space="preserve"> wykluczony przez Zamawiającego na każdym etapie postępowania o udzielenie zamówienia.</w:t>
      </w:r>
    </w:p>
    <w:p w14:paraId="49A7C02B"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hd w:val="clear" w:color="auto" w:fill="FFFFFF"/>
        <w:autoSpaceDE w:val="0"/>
        <w:spacing w:after="0" w:line="360" w:lineRule="auto"/>
        <w:rPr>
          <w:rFonts w:asciiTheme="minorHAnsi" w:hAnsiTheme="minorHAnsi" w:cstheme="minorHAnsi"/>
          <w:b/>
          <w:bCs/>
          <w:sz w:val="24"/>
          <w:szCs w:val="24"/>
          <w:lang w:eastAsia="ar-SA"/>
        </w:rPr>
      </w:pPr>
      <w:r w:rsidRPr="00E0564C">
        <w:rPr>
          <w:rFonts w:asciiTheme="minorHAnsi" w:hAnsiTheme="minorHAnsi" w:cstheme="minorHAnsi"/>
          <w:b/>
          <w:bCs/>
          <w:sz w:val="24"/>
          <w:szCs w:val="24"/>
          <w:lang w:eastAsia="ar-SA"/>
        </w:rPr>
        <w:lastRenderedPageBreak/>
        <w:t xml:space="preserve">Rozdział </w:t>
      </w:r>
      <w:r w:rsidRPr="00E0564C">
        <w:rPr>
          <w:rFonts w:asciiTheme="minorHAnsi" w:hAnsiTheme="minorHAnsi" w:cstheme="minorHAnsi"/>
          <w:sz w:val="24"/>
          <w:szCs w:val="24"/>
        </w:rPr>
        <w:t xml:space="preserve"> </w:t>
      </w:r>
      <w:r w:rsidRPr="00E0564C">
        <w:rPr>
          <w:rFonts w:asciiTheme="minorHAnsi" w:hAnsiTheme="minorHAnsi" w:cstheme="minorHAnsi"/>
          <w:b/>
          <w:bCs/>
          <w:sz w:val="24"/>
          <w:szCs w:val="24"/>
          <w:lang w:eastAsia="ar-SA"/>
        </w:rPr>
        <w:t>13. WARUNKI UDZIAŁU W POSTĘPOWANIU O UDZIELENIE ZAMÓWIENIA</w:t>
      </w:r>
    </w:p>
    <w:p w14:paraId="6492E75B" w14:textId="77777777" w:rsidR="00404B07" w:rsidRPr="00E0564C" w:rsidRDefault="005A216A" w:rsidP="0046597B">
      <w:pPr>
        <w:tabs>
          <w:tab w:val="left" w:pos="851"/>
        </w:tabs>
        <w:spacing w:after="0" w:line="360" w:lineRule="auto"/>
        <w:rPr>
          <w:rFonts w:asciiTheme="minorHAnsi" w:hAnsiTheme="minorHAnsi" w:cstheme="minorHAnsi"/>
          <w:sz w:val="24"/>
          <w:szCs w:val="24"/>
        </w:rPr>
      </w:pPr>
      <w:r w:rsidRPr="00E0564C">
        <w:rPr>
          <w:rFonts w:asciiTheme="minorHAnsi" w:hAnsiTheme="minorHAnsi" w:cstheme="minorHAnsi"/>
          <w:sz w:val="24"/>
          <w:szCs w:val="24"/>
        </w:rPr>
        <w:t xml:space="preserve">Warunki udziału w Postępowaniu </w:t>
      </w:r>
    </w:p>
    <w:p w14:paraId="39C735EA" w14:textId="08C40F7D" w:rsidR="005A216A" w:rsidRPr="00E0564C" w:rsidRDefault="005A216A" w:rsidP="0046597B">
      <w:pPr>
        <w:tabs>
          <w:tab w:val="left" w:pos="851"/>
        </w:tabs>
        <w:spacing w:after="0" w:line="360" w:lineRule="auto"/>
        <w:rPr>
          <w:rFonts w:asciiTheme="minorHAnsi" w:hAnsiTheme="minorHAnsi" w:cstheme="minorHAnsi"/>
          <w:sz w:val="24"/>
          <w:szCs w:val="24"/>
        </w:rPr>
      </w:pPr>
      <w:r w:rsidRPr="00E0564C">
        <w:rPr>
          <w:rFonts w:asciiTheme="minorHAnsi" w:hAnsiTheme="minorHAnsi" w:cstheme="minorHAnsi"/>
          <w:sz w:val="24"/>
          <w:szCs w:val="24"/>
        </w:rPr>
        <w:t xml:space="preserve">1. O udzielenie zamówienia ubiegać się mogą Wykonawcy, którzy spełniają warunki dotyczące: </w:t>
      </w:r>
    </w:p>
    <w:p w14:paraId="5D450501" w14:textId="77777777" w:rsidR="005C1A6B" w:rsidRPr="00E0564C" w:rsidRDefault="005C1A6B" w:rsidP="00CE3D1B">
      <w:pPr>
        <w:numPr>
          <w:ilvl w:val="0"/>
          <w:numId w:val="31"/>
        </w:numPr>
        <w:spacing w:after="0" w:line="360" w:lineRule="auto"/>
        <w:rPr>
          <w:rFonts w:asciiTheme="minorHAnsi" w:hAnsiTheme="minorHAnsi" w:cstheme="minorHAnsi"/>
          <w:sz w:val="24"/>
          <w:szCs w:val="24"/>
        </w:rPr>
      </w:pPr>
      <w:r w:rsidRPr="00E0564C">
        <w:rPr>
          <w:rFonts w:asciiTheme="minorHAnsi" w:hAnsiTheme="minorHAnsi" w:cstheme="minorHAnsi"/>
          <w:sz w:val="24"/>
          <w:szCs w:val="24"/>
        </w:rPr>
        <w:t xml:space="preserve">zdolności do występowania w obrocie gospodarczym: </w:t>
      </w:r>
      <w:bookmarkStart w:id="5" w:name="_Hlk144992799"/>
      <w:r w:rsidRPr="00E0564C">
        <w:rPr>
          <w:rFonts w:asciiTheme="minorHAnsi" w:hAnsiTheme="minorHAnsi" w:cstheme="minorHAnsi"/>
          <w:sz w:val="24"/>
          <w:szCs w:val="24"/>
        </w:rPr>
        <w:t>Zamawiający nie określa warunku w ww. zakresie.</w:t>
      </w:r>
    </w:p>
    <w:bookmarkEnd w:id="5"/>
    <w:p w14:paraId="3BDDF0D3" w14:textId="77777777" w:rsidR="005C1A6B" w:rsidRPr="00E0564C" w:rsidRDefault="005C1A6B" w:rsidP="00CE3D1B">
      <w:pPr>
        <w:numPr>
          <w:ilvl w:val="0"/>
          <w:numId w:val="31"/>
        </w:numPr>
        <w:spacing w:after="0" w:line="360" w:lineRule="auto"/>
        <w:rPr>
          <w:rFonts w:asciiTheme="minorHAnsi" w:hAnsiTheme="minorHAnsi" w:cstheme="minorHAnsi"/>
          <w:sz w:val="24"/>
          <w:szCs w:val="24"/>
        </w:rPr>
      </w:pPr>
      <w:r w:rsidRPr="00E0564C">
        <w:rPr>
          <w:rFonts w:asciiTheme="minorHAnsi" w:hAnsiTheme="minorHAnsi" w:cstheme="minorHAnsi"/>
          <w:sz w:val="24"/>
          <w:szCs w:val="24"/>
        </w:rPr>
        <w:t>uprawnień do prowadzenia określonej działalności gospodarczej lub zawodowej, o ile wynika to z odrębnych przepisów: Zamawiający nie określa warunku udziału w postępowaniu w tym zakresie.</w:t>
      </w:r>
    </w:p>
    <w:p w14:paraId="4C6C92FD" w14:textId="77777777" w:rsidR="005C1A6B" w:rsidRPr="00E0564C" w:rsidRDefault="005C1A6B" w:rsidP="00CE3D1B">
      <w:pPr>
        <w:numPr>
          <w:ilvl w:val="0"/>
          <w:numId w:val="31"/>
        </w:numPr>
        <w:spacing w:after="0" w:line="360" w:lineRule="auto"/>
        <w:rPr>
          <w:rFonts w:asciiTheme="minorHAnsi" w:hAnsiTheme="minorHAnsi" w:cstheme="minorHAnsi"/>
          <w:sz w:val="24"/>
          <w:szCs w:val="24"/>
        </w:rPr>
      </w:pPr>
      <w:r w:rsidRPr="00E0564C">
        <w:rPr>
          <w:rFonts w:asciiTheme="minorHAnsi" w:hAnsiTheme="minorHAnsi" w:cstheme="minorHAnsi"/>
          <w:sz w:val="24"/>
          <w:szCs w:val="24"/>
        </w:rPr>
        <w:t>sytuacji ekonomicznej lub finansowej: Zamawiający nie określa warunku w ww. zakresie.</w:t>
      </w:r>
    </w:p>
    <w:p w14:paraId="7C4FC08F" w14:textId="77777777" w:rsidR="005C1A6B" w:rsidRPr="00E0564C" w:rsidRDefault="005C1A6B" w:rsidP="00CE3D1B">
      <w:pPr>
        <w:numPr>
          <w:ilvl w:val="0"/>
          <w:numId w:val="31"/>
        </w:numPr>
        <w:spacing w:after="0" w:line="360" w:lineRule="auto"/>
        <w:rPr>
          <w:rFonts w:asciiTheme="minorHAnsi" w:hAnsiTheme="minorHAnsi" w:cstheme="minorHAnsi"/>
          <w:sz w:val="24"/>
          <w:szCs w:val="24"/>
        </w:rPr>
      </w:pPr>
      <w:r w:rsidRPr="00E0564C">
        <w:rPr>
          <w:rFonts w:asciiTheme="minorHAnsi" w:hAnsiTheme="minorHAnsi" w:cstheme="minorHAnsi"/>
          <w:sz w:val="24"/>
          <w:szCs w:val="24"/>
        </w:rPr>
        <w:t>zdolności technicznej lub zawodowej: Zamawiający nie określa warunku w ww. zakresie.</w:t>
      </w:r>
    </w:p>
    <w:p w14:paraId="2D6ECF0C" w14:textId="4295F2EB" w:rsidR="005A216A" w:rsidRPr="00E0564C" w:rsidRDefault="005A216A" w:rsidP="005C1A6B">
      <w:pPr>
        <w:spacing w:after="0" w:line="360" w:lineRule="auto"/>
        <w:rPr>
          <w:rFonts w:asciiTheme="minorHAnsi" w:hAnsiTheme="minorHAnsi" w:cstheme="minorHAnsi"/>
          <w:bCs/>
          <w:sz w:val="24"/>
          <w:szCs w:val="24"/>
        </w:rPr>
      </w:pPr>
      <w:r w:rsidRPr="00E0564C">
        <w:rPr>
          <w:rFonts w:asciiTheme="minorHAnsi" w:hAnsiTheme="minorHAnsi" w:cstheme="minorHAnsi"/>
          <w:sz w:val="24"/>
          <w:szCs w:val="24"/>
        </w:rPr>
        <w:t>2. Ocena spełniania warunków wymaganych od Wykonawców nastąpi wg formuły: „spełnia – nie spełnia”, na podstawie informacji zawartych w złożonych oświadczeniach i dokumentach.</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5A216A" w:rsidRPr="00E0564C" w14:paraId="0803A986" w14:textId="77777777">
        <w:tc>
          <w:tcPr>
            <w:tcW w:w="9606" w:type="dxa"/>
            <w:tcBorders>
              <w:top w:val="single" w:sz="4" w:space="0" w:color="auto"/>
              <w:left w:val="single" w:sz="4" w:space="0" w:color="auto"/>
              <w:bottom w:val="single" w:sz="4" w:space="0" w:color="auto"/>
              <w:right w:val="single" w:sz="4" w:space="0" w:color="auto"/>
            </w:tcBorders>
            <w:hideMark/>
          </w:tcPr>
          <w:p w14:paraId="0F09DA2D" w14:textId="77777777" w:rsidR="005A216A" w:rsidRPr="00E0564C" w:rsidRDefault="005A216A" w:rsidP="0046597B">
            <w:pPr>
              <w:tabs>
                <w:tab w:val="left" w:pos="851"/>
              </w:tabs>
              <w:spacing w:after="0" w:line="360" w:lineRule="auto"/>
              <w:rPr>
                <w:rFonts w:asciiTheme="minorHAnsi" w:hAnsiTheme="minorHAnsi" w:cstheme="minorHAnsi"/>
                <w:b/>
                <w:bCs/>
                <w:sz w:val="24"/>
                <w:szCs w:val="24"/>
              </w:rPr>
            </w:pPr>
            <w:r w:rsidRPr="00E0564C">
              <w:rPr>
                <w:rFonts w:asciiTheme="minorHAnsi" w:hAnsiTheme="minorHAnsi" w:cstheme="minorHAnsi"/>
                <w:b/>
                <w:bCs/>
                <w:sz w:val="24"/>
                <w:szCs w:val="24"/>
              </w:rPr>
              <w:t>Rozdział 14.</w:t>
            </w:r>
            <w:r w:rsidRPr="00E0564C">
              <w:rPr>
                <w:rFonts w:asciiTheme="minorHAnsi" w:hAnsiTheme="minorHAnsi" w:cstheme="minorHAnsi"/>
                <w:sz w:val="24"/>
                <w:szCs w:val="24"/>
              </w:rPr>
              <w:t xml:space="preserve"> </w:t>
            </w:r>
            <w:r w:rsidRPr="00E0564C">
              <w:rPr>
                <w:rFonts w:asciiTheme="minorHAnsi" w:hAnsiTheme="minorHAnsi" w:cstheme="minorHAnsi"/>
                <w:b/>
                <w:bCs/>
                <w:sz w:val="24"/>
                <w:szCs w:val="24"/>
              </w:rPr>
              <w:t>INFORMACJA DLA WYKONAWCÓW POLEGAJĄCYCH NA ZASOBACH INNYCH PODMIOTÓW, NA ZASADACH OKREŚLONYCH</w:t>
            </w:r>
            <w:r w:rsidRPr="00E0564C">
              <w:rPr>
                <w:rFonts w:asciiTheme="minorHAnsi" w:hAnsiTheme="minorHAnsi" w:cstheme="minorHAnsi"/>
                <w:sz w:val="24"/>
                <w:szCs w:val="24"/>
              </w:rPr>
              <w:t xml:space="preserve"> </w:t>
            </w:r>
            <w:r w:rsidRPr="00E0564C">
              <w:rPr>
                <w:rFonts w:asciiTheme="minorHAnsi" w:hAnsiTheme="minorHAnsi" w:cstheme="minorHAnsi"/>
                <w:b/>
                <w:bCs/>
                <w:sz w:val="24"/>
                <w:szCs w:val="24"/>
              </w:rPr>
              <w:t xml:space="preserve">W ART. 118 USTAWY PZP </w:t>
            </w:r>
          </w:p>
        </w:tc>
      </w:tr>
    </w:tbl>
    <w:p w14:paraId="0F8B1D80"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W odniesieniu do warunków dotyczących wykształcenia, kwalifikacji zawodowych lub doświadczenia Wykonawcy wspólnie ubiegający się o udzielenie zamówienia mogą polegać na zdolnościach tych z Wykonawców, którzy wykonają usługi, do realizacji których te zdolności są wymagane. Wykonawcy wspólnie ubiegający się o udzielenie zamówienia w takim wypadku składają w ofercie oświadczenie, z którego wynika, które usługi wykonają poszczególni Wykonawcy.</w:t>
      </w:r>
    </w:p>
    <w:p w14:paraId="66F7643B"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3BCD1622"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Zamawiający dokona oceny spełniania warunków udziału w postępowaniu w oparciu o podmiotowe środki dowodowe.</w:t>
      </w:r>
    </w:p>
    <w:p w14:paraId="45D6E301"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lastRenderedPageBreak/>
        <w:t>Wykonawca może w celu potwierdzenia spełniania warunków udziału w postępowaniu, polegać na (zdolnościach technicznych lub zawodowych) podmiotów udostępniających zasoby, niezależnie od charakteru prawnego łączących go z nimi stosunków prawnych.</w:t>
      </w:r>
    </w:p>
    <w:p w14:paraId="5FCF703B"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W odniesieniu do warunków dotyczących wykształcenia, kwalifikacji zawodowych lub doświadczenia Wykonawcy mogą polegać na zdolnościach podmiotów udostępniających zasoby, jeśli podmioty te wykonają usługi, do realizacji których te zdolności są wymagane.</w:t>
      </w:r>
    </w:p>
    <w:p w14:paraId="34118397"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Wykonawca, który polega na zdolnościach podmiotów udostępniających zasoby,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w:t>
      </w:r>
    </w:p>
    <w:p w14:paraId="1EF210DF"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 xml:space="preserve">Zobowiązanie podmiotu udostępniającego zasoby potwierdza, że stosunek łączący Wykonawcę z podmiotami udostępniającymi zasoby gwarantuje rzeczywisty dostęp do tych zasobów oraz określa w szczególności: </w:t>
      </w:r>
    </w:p>
    <w:p w14:paraId="477E0CC2" w14:textId="77777777" w:rsidR="005A216A" w:rsidRPr="00E0564C" w:rsidRDefault="005A216A" w:rsidP="00404B07">
      <w:pPr>
        <w:spacing w:after="0" w:line="360" w:lineRule="auto"/>
        <w:ind w:left="426"/>
        <w:contextualSpacing/>
        <w:rPr>
          <w:rFonts w:asciiTheme="minorHAnsi" w:hAnsiTheme="minorHAnsi" w:cstheme="minorHAnsi"/>
          <w:bCs/>
          <w:sz w:val="24"/>
          <w:szCs w:val="24"/>
        </w:rPr>
      </w:pPr>
      <w:r w:rsidRPr="00E0564C">
        <w:rPr>
          <w:rFonts w:asciiTheme="minorHAnsi" w:hAnsiTheme="minorHAnsi" w:cstheme="minorHAnsi"/>
          <w:bCs/>
          <w:sz w:val="24"/>
          <w:szCs w:val="24"/>
        </w:rPr>
        <w:t xml:space="preserve">1) zakres dostępnych Wykonawcy zasobów podmiotu udostępniającego zasoby, </w:t>
      </w:r>
    </w:p>
    <w:p w14:paraId="49BC4ED6" w14:textId="77777777" w:rsidR="005A216A" w:rsidRPr="00E0564C" w:rsidRDefault="005A216A" w:rsidP="00404B07">
      <w:pPr>
        <w:spacing w:after="0" w:line="360" w:lineRule="auto"/>
        <w:ind w:left="426"/>
        <w:contextualSpacing/>
        <w:rPr>
          <w:rFonts w:asciiTheme="minorHAnsi" w:hAnsiTheme="minorHAnsi" w:cstheme="minorHAnsi"/>
          <w:bCs/>
          <w:sz w:val="24"/>
          <w:szCs w:val="24"/>
        </w:rPr>
      </w:pPr>
      <w:r w:rsidRPr="00E0564C">
        <w:rPr>
          <w:rFonts w:asciiTheme="minorHAnsi" w:hAnsiTheme="minorHAnsi" w:cstheme="minorHAnsi"/>
          <w:bCs/>
          <w:sz w:val="24"/>
          <w:szCs w:val="24"/>
        </w:rPr>
        <w:t xml:space="preserve">2) sposób i okres udostępnienia Wykonawcy i wykorzystania przez niego zasobów podmiotu udostępniającego te zasoby przy wykorzystaniu zamówienia, </w:t>
      </w:r>
    </w:p>
    <w:p w14:paraId="582931D8" w14:textId="77777777" w:rsidR="005A216A" w:rsidRPr="00E0564C" w:rsidRDefault="005A216A" w:rsidP="00404B07">
      <w:pPr>
        <w:spacing w:after="0" w:line="360" w:lineRule="auto"/>
        <w:ind w:left="426"/>
        <w:contextualSpacing/>
        <w:rPr>
          <w:rFonts w:asciiTheme="minorHAnsi" w:hAnsiTheme="minorHAnsi" w:cstheme="minorHAnsi"/>
          <w:bCs/>
          <w:sz w:val="24"/>
          <w:szCs w:val="24"/>
        </w:rPr>
      </w:pPr>
      <w:r w:rsidRPr="00E0564C">
        <w:rPr>
          <w:rFonts w:asciiTheme="minorHAnsi" w:hAnsiTheme="minorHAnsi" w:cstheme="minorHAnsi"/>
          <w:bCs/>
          <w:sz w:val="24"/>
          <w:szCs w:val="24"/>
        </w:rPr>
        <w:t xml:space="preserve">3) czy i w jakim zakresie podmiot udostępniający zasoby, na zdolnościach którego Wykonawca polega w odniesieniu do warunków udziału w postępowaniu, zrealizuje usługi, których wskazane zdolności dotyczą. </w:t>
      </w:r>
    </w:p>
    <w:p w14:paraId="3F6A1DF6"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Zamawiający oceni, czy udostępniane Wykonawcy zasoby, pozwalają na wykazanie przez Wykonawcę spełniania warunków udziału w postępowaniu, a także bada, czy nie zachodzą wobec tego podmiotu podstawy wykluczenia, które zostały przewidziane względem Wykonawcy.</w:t>
      </w:r>
    </w:p>
    <w:p w14:paraId="650C2ED2" w14:textId="77777777"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t>Jeżeli zasoby podmiotu, o którym mowa w ust. 8, nie potwierdzają spełniania przez Wykonawcę warunków udziału w postępowaniu lub zachodzą wobec tego podmiotu podstawy wykluczenia, Zamawiający zażąda, aby Wykonawca w wyznaczonym terminie zastąpił ten podmiot innym podmiotem lub podmiotami albo wykazał, że samodzielnie spełnia warunki udziału w postępowaniu.</w:t>
      </w:r>
    </w:p>
    <w:p w14:paraId="389520DB" w14:textId="42CEAD94" w:rsidR="005A216A" w:rsidRPr="00E0564C" w:rsidRDefault="005A216A" w:rsidP="00CE3D1B">
      <w:pPr>
        <w:numPr>
          <w:ilvl w:val="0"/>
          <w:numId w:val="16"/>
        </w:numPr>
        <w:spacing w:after="0" w:line="360" w:lineRule="auto"/>
        <w:ind w:left="426" w:hanging="426"/>
        <w:contextualSpacing/>
        <w:rPr>
          <w:rFonts w:asciiTheme="minorHAnsi" w:hAnsiTheme="minorHAnsi" w:cstheme="minorHAnsi"/>
          <w:bCs/>
          <w:sz w:val="24"/>
          <w:szCs w:val="24"/>
        </w:rPr>
      </w:pPr>
      <w:r w:rsidRPr="00E0564C">
        <w:rPr>
          <w:rFonts w:asciiTheme="minorHAnsi" w:hAnsiTheme="minorHAnsi" w:cstheme="minorHAnsi"/>
          <w:bCs/>
          <w:sz w:val="24"/>
          <w:szCs w:val="24"/>
        </w:rPr>
        <w:lastRenderedPageBreak/>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5A216A" w:rsidRPr="00E0564C" w14:paraId="2486DF5D" w14:textId="77777777">
        <w:tc>
          <w:tcPr>
            <w:tcW w:w="9606" w:type="dxa"/>
            <w:tcBorders>
              <w:top w:val="single" w:sz="4" w:space="0" w:color="auto"/>
              <w:left w:val="single" w:sz="4" w:space="0" w:color="auto"/>
              <w:bottom w:val="single" w:sz="4" w:space="0" w:color="auto"/>
              <w:right w:val="single" w:sz="4" w:space="0" w:color="auto"/>
            </w:tcBorders>
            <w:hideMark/>
          </w:tcPr>
          <w:p w14:paraId="4C1A3598" w14:textId="77777777" w:rsidR="005A216A" w:rsidRPr="00E0564C" w:rsidRDefault="005A216A" w:rsidP="0046597B">
            <w:pPr>
              <w:tabs>
                <w:tab w:val="left" w:pos="851"/>
              </w:tabs>
              <w:spacing w:after="0" w:line="360" w:lineRule="auto"/>
              <w:rPr>
                <w:rFonts w:asciiTheme="minorHAnsi" w:hAnsiTheme="minorHAnsi" w:cstheme="minorHAnsi"/>
                <w:b/>
                <w:bCs/>
                <w:sz w:val="24"/>
                <w:szCs w:val="24"/>
              </w:rPr>
            </w:pPr>
            <w:r w:rsidRPr="00E0564C">
              <w:rPr>
                <w:rFonts w:asciiTheme="minorHAnsi" w:hAnsiTheme="minorHAnsi" w:cstheme="minorHAnsi"/>
                <w:b/>
                <w:bCs/>
                <w:sz w:val="24"/>
                <w:szCs w:val="24"/>
              </w:rPr>
              <w:t>Rozdział 15. INFORMACJA DLA WYKONAWCÓW WSPÓLNIE UBIEGAJĄCYCH SIĘ  O UDZIELENIE ZAMÓWIENIA (W TYM SPÓŁKI CYWILNE)</w:t>
            </w:r>
          </w:p>
        </w:tc>
      </w:tr>
    </w:tbl>
    <w:p w14:paraId="6533AFC6" w14:textId="77777777"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1.</w:t>
      </w:r>
      <w:r w:rsidRPr="00E0564C">
        <w:rPr>
          <w:rFonts w:asciiTheme="minorHAnsi" w:hAnsiTheme="minorHAnsi" w:cstheme="minorHAnsi"/>
          <w:bCs/>
          <w:sz w:val="24"/>
          <w:szCs w:val="24"/>
        </w:rPr>
        <w:tab/>
        <w:t>Wykonawcy mogą wspólnie ubiegać się o udzielenie zamówienia.</w:t>
      </w:r>
    </w:p>
    <w:p w14:paraId="0AEB3997" w14:textId="77777777"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2.</w:t>
      </w:r>
      <w:r w:rsidRPr="00E0564C">
        <w:rPr>
          <w:rFonts w:asciiTheme="minorHAnsi" w:hAnsiTheme="minorHAnsi" w:cstheme="minorHAnsi"/>
          <w:bCs/>
          <w:sz w:val="24"/>
          <w:szCs w:val="24"/>
        </w:rPr>
        <w:tab/>
        <w:t>Wykonawcy wspólnie ubiegający się o udzielenie zamówienia ustanawiają pełnomocnika do reprezentowania ich w postępowaniu o udzielenie zamówienia albo do reprezentowania w postępowaniu i zawarcia umowy w sprawie zamówienia publicznego. Pełnomocnictwo winno być załączone do oferty w postaci elektronicznej opatrzonej kwalifikowanym podpisem elektronicznym</w:t>
      </w:r>
      <w:r w:rsidRPr="00E0564C">
        <w:rPr>
          <w:rFonts w:asciiTheme="minorHAnsi" w:eastAsia="Calibri" w:hAnsiTheme="minorHAnsi" w:cstheme="minorHAnsi"/>
          <w:sz w:val="24"/>
          <w:szCs w:val="24"/>
        </w:rPr>
        <w:t xml:space="preserve"> lub w postaci elektronicznej opatrzonej elektronicznym podpisem zaufanym lub elektronicznym podpisem osobistym.</w:t>
      </w:r>
    </w:p>
    <w:p w14:paraId="7D0D1697" w14:textId="77777777"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3.</w:t>
      </w:r>
      <w:r w:rsidRPr="00E0564C">
        <w:rPr>
          <w:rFonts w:asciiTheme="minorHAnsi" w:hAnsiTheme="minorHAnsi" w:cstheme="minorHAnsi"/>
          <w:bCs/>
          <w:sz w:val="24"/>
          <w:szCs w:val="24"/>
        </w:rPr>
        <w:tab/>
        <w:t xml:space="preserve">Wykonawcy wspólnie ubiegający się o udzielenie zamówienia ponoszą solidarną odpowiedzialność za wykonanie umowy w sprawie zamówienia publicznego. </w:t>
      </w:r>
    </w:p>
    <w:p w14:paraId="7A289CA8" w14:textId="77777777"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4.</w:t>
      </w:r>
      <w:r w:rsidRPr="00E0564C">
        <w:rPr>
          <w:rFonts w:asciiTheme="minorHAnsi" w:hAnsiTheme="minorHAnsi" w:cstheme="minorHAnsi"/>
          <w:bCs/>
          <w:sz w:val="24"/>
          <w:szCs w:val="24"/>
        </w:rPr>
        <w:tab/>
        <w:t>Jeżeli zostanie wybrana oferta wykonawców wspólnie ubiegających się o udzielenie zamówienia, zamawiający może żądać przed zawarciem umowy w sprawie zamówienia publicznego kopii umowy regulującej współpracę tych wykonawców.</w:t>
      </w:r>
    </w:p>
    <w:p w14:paraId="030ED857" w14:textId="6F798D2C"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 xml:space="preserve">5. </w:t>
      </w:r>
      <w:r w:rsidR="00190202" w:rsidRPr="00E0564C">
        <w:rPr>
          <w:rFonts w:asciiTheme="minorHAnsi" w:hAnsiTheme="minorHAnsi" w:cstheme="minorHAnsi"/>
          <w:bCs/>
          <w:sz w:val="24"/>
          <w:szCs w:val="24"/>
        </w:rPr>
        <w:t xml:space="preserve">   </w:t>
      </w:r>
      <w:r w:rsidRPr="00E0564C">
        <w:rPr>
          <w:rFonts w:asciiTheme="minorHAnsi" w:hAnsiTheme="minorHAnsi" w:cstheme="minorHAnsi"/>
          <w:bCs/>
          <w:sz w:val="24"/>
          <w:szCs w:val="24"/>
        </w:rPr>
        <w:t xml:space="preserve">W przypadku Wykonawców wspólnie ubiegających się o udzielenie zamówienia: oświadczenia o których mowa w Rozdziale 11 ust. 1 pkt 4) SWZ </w:t>
      </w:r>
      <w:r w:rsidRPr="00E0564C">
        <w:rPr>
          <w:rFonts w:asciiTheme="minorHAnsi" w:hAnsiTheme="minorHAnsi" w:cstheme="minorHAnsi"/>
          <w:bCs/>
          <w:sz w:val="24"/>
          <w:szCs w:val="24"/>
          <w:u w:val="single"/>
        </w:rPr>
        <w:t>składa z ofertą</w:t>
      </w:r>
      <w:r w:rsidRPr="00E0564C">
        <w:rPr>
          <w:rFonts w:asciiTheme="minorHAnsi" w:hAnsiTheme="minorHAnsi" w:cstheme="minorHAnsi"/>
          <w:bCs/>
          <w:sz w:val="24"/>
          <w:szCs w:val="24"/>
        </w:rPr>
        <w:t xml:space="preserve"> każdy z Wykonawców wspólnie ubiegających się o zamówienie, a oświadczenia te potwierdzają brak podstaw wykluczenia oraz spełnianie warunków udziału w postępowaniu lub kryteriów selekcji w zakresie, w jakim każdy z Wykonawców wykazuje spełnianie warunków udziału w postępowaniu lub kryteriów selekcji;</w:t>
      </w:r>
    </w:p>
    <w:p w14:paraId="6B8E2618" w14:textId="2529CBB8"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6.</w:t>
      </w:r>
      <w:r w:rsidRPr="00E0564C">
        <w:rPr>
          <w:rFonts w:asciiTheme="minorHAnsi" w:hAnsiTheme="minorHAnsi" w:cstheme="minorHAnsi"/>
          <w:bCs/>
          <w:sz w:val="24"/>
          <w:szCs w:val="24"/>
        </w:rPr>
        <w:tab/>
        <w:t xml:space="preserve">W przypadku Wykonawców wspólnie ubiegających się o udzielenie zamówienia, jeżeli Zamawiający wymaga spełnienia warunków udziału w postępowaniu, w zakresie uprawnień do prowadzenia określonej działalności gospodarczej lub zawodowej, wówczas co najmniej jeden z wykonawców wspólnie ubiegających się o udzielenie zamówienia musi posiadać uprawnienia do prowadzenia określonej działalności </w:t>
      </w:r>
      <w:r w:rsidRPr="00E0564C">
        <w:rPr>
          <w:rFonts w:asciiTheme="minorHAnsi" w:hAnsiTheme="minorHAnsi" w:cstheme="minorHAnsi"/>
          <w:bCs/>
          <w:sz w:val="24"/>
          <w:szCs w:val="24"/>
        </w:rPr>
        <w:lastRenderedPageBreak/>
        <w:t>gospodarczej lub zawodowej i zrealizuje roboty budowlane, dostawy lub usługi, do których realizacji te uprawnienia są wymagane.</w:t>
      </w:r>
    </w:p>
    <w:p w14:paraId="4758522B" w14:textId="77777777"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7.</w:t>
      </w:r>
      <w:r w:rsidRPr="00E0564C">
        <w:rPr>
          <w:rFonts w:asciiTheme="minorHAnsi" w:hAnsiTheme="minorHAnsi" w:cstheme="minorHAnsi"/>
          <w:bCs/>
          <w:sz w:val="24"/>
          <w:szCs w:val="24"/>
        </w:rPr>
        <w:tab/>
        <w:t>W przypadku Wykonawców wspólnie ubiegających się o udzielenie zamówienia, 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35925CA0" w14:textId="0DE5CD47" w:rsidR="005A216A" w:rsidRPr="00E0564C" w:rsidRDefault="005A216A" w:rsidP="00404B07">
      <w:pPr>
        <w:spacing w:after="0" w:line="360" w:lineRule="auto"/>
        <w:ind w:left="426" w:hanging="426"/>
        <w:rPr>
          <w:rFonts w:asciiTheme="minorHAnsi" w:hAnsiTheme="minorHAnsi" w:cstheme="minorHAnsi"/>
          <w:bCs/>
          <w:sz w:val="24"/>
          <w:szCs w:val="24"/>
        </w:rPr>
      </w:pPr>
      <w:r w:rsidRPr="00E0564C">
        <w:rPr>
          <w:rFonts w:asciiTheme="minorHAnsi" w:hAnsiTheme="minorHAnsi" w:cstheme="minorHAnsi"/>
          <w:bCs/>
          <w:sz w:val="24"/>
          <w:szCs w:val="24"/>
        </w:rPr>
        <w:t>8.</w:t>
      </w:r>
      <w:r w:rsidRPr="00E0564C">
        <w:rPr>
          <w:rFonts w:asciiTheme="minorHAnsi" w:hAnsiTheme="minorHAnsi" w:cstheme="minorHAnsi"/>
          <w:bCs/>
          <w:sz w:val="24"/>
          <w:szCs w:val="24"/>
        </w:rPr>
        <w:tab/>
        <w:t>W przypadku, o którym mowa w ust.  6 i 7, Wykonawcy wspólnie ubiegający się o udzielenie zamówienia dołączają odpowiednio do oferty oświadczenie, z którego wynika, które roboty budowlane, dostawy lub usługi wykonają poszczególni wykonawcy.</w:t>
      </w:r>
    </w:p>
    <w:p w14:paraId="4AF83C5E"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hd w:val="clear" w:color="auto" w:fill="FFFFFF"/>
        <w:autoSpaceDE w:val="0"/>
        <w:spacing w:after="0" w:line="360" w:lineRule="auto"/>
        <w:rPr>
          <w:rFonts w:asciiTheme="minorHAnsi" w:hAnsiTheme="minorHAnsi" w:cstheme="minorHAnsi"/>
          <w:b/>
          <w:bCs/>
          <w:sz w:val="24"/>
          <w:szCs w:val="24"/>
          <w:lang w:eastAsia="ar-SA"/>
        </w:rPr>
      </w:pPr>
      <w:r w:rsidRPr="00E0564C">
        <w:rPr>
          <w:rFonts w:asciiTheme="minorHAnsi" w:hAnsiTheme="minorHAnsi" w:cstheme="minorHAnsi"/>
          <w:b/>
          <w:bCs/>
          <w:sz w:val="24"/>
          <w:szCs w:val="24"/>
          <w:lang w:eastAsia="ar-SA"/>
        </w:rPr>
        <w:t>Rozdział 16. SPOSÓB ORAZ TERMIN SKŁADANIA I OTWARCIA OFERT</w:t>
      </w:r>
    </w:p>
    <w:p w14:paraId="3030BE9C" w14:textId="5D5771C5" w:rsidR="005A216A" w:rsidRPr="00E0564C" w:rsidRDefault="005A216A" w:rsidP="00CE3D1B">
      <w:pPr>
        <w:widowControl w:val="0"/>
        <w:numPr>
          <w:ilvl w:val="0"/>
          <w:numId w:val="17"/>
        </w:numPr>
        <w:spacing w:after="0" w:line="360" w:lineRule="auto"/>
        <w:ind w:left="426" w:hanging="426"/>
        <w:contextualSpacing/>
        <w:outlineLvl w:val="3"/>
        <w:rPr>
          <w:rFonts w:asciiTheme="minorHAnsi" w:hAnsiTheme="minorHAnsi" w:cstheme="minorHAnsi"/>
          <w:b/>
          <w:sz w:val="24"/>
          <w:szCs w:val="24"/>
        </w:rPr>
      </w:pPr>
      <w:r w:rsidRPr="00E0564C">
        <w:rPr>
          <w:rFonts w:asciiTheme="minorHAnsi" w:hAnsiTheme="minorHAnsi" w:cstheme="minorHAnsi"/>
          <w:b/>
          <w:sz w:val="24"/>
          <w:szCs w:val="24"/>
          <w:lang w:eastAsia="en-US"/>
        </w:rPr>
        <w:t xml:space="preserve">Termin składania ofert: </w:t>
      </w:r>
      <w:r w:rsidR="00F81DCC" w:rsidRPr="00E0564C">
        <w:rPr>
          <w:rFonts w:asciiTheme="minorHAnsi" w:hAnsiTheme="minorHAnsi" w:cstheme="minorHAnsi"/>
          <w:b/>
          <w:sz w:val="24"/>
          <w:szCs w:val="24"/>
          <w:lang w:eastAsia="en-US"/>
        </w:rPr>
        <w:t>16.02.2026</w:t>
      </w:r>
      <w:r w:rsidRPr="00E0564C">
        <w:rPr>
          <w:rFonts w:asciiTheme="minorHAnsi" w:hAnsiTheme="minorHAnsi" w:cstheme="minorHAnsi"/>
          <w:b/>
          <w:sz w:val="24"/>
          <w:szCs w:val="24"/>
          <w:lang w:eastAsia="en-US"/>
        </w:rPr>
        <w:t xml:space="preserve"> r. godz.09:00</w:t>
      </w:r>
    </w:p>
    <w:p w14:paraId="590D460E" w14:textId="395EAFDC" w:rsidR="005A216A" w:rsidRPr="00E0564C" w:rsidRDefault="005A216A" w:rsidP="00CE3D1B">
      <w:pPr>
        <w:widowControl w:val="0"/>
        <w:numPr>
          <w:ilvl w:val="0"/>
          <w:numId w:val="17"/>
        </w:numPr>
        <w:spacing w:after="0" w:line="360" w:lineRule="auto"/>
        <w:ind w:left="426" w:hanging="426"/>
        <w:contextualSpacing/>
        <w:outlineLvl w:val="3"/>
        <w:rPr>
          <w:rFonts w:asciiTheme="minorHAnsi" w:hAnsiTheme="minorHAnsi" w:cstheme="minorHAnsi"/>
          <w:b/>
          <w:sz w:val="24"/>
          <w:szCs w:val="24"/>
          <w:lang w:eastAsia="en-US"/>
        </w:rPr>
      </w:pPr>
      <w:r w:rsidRPr="00E0564C">
        <w:rPr>
          <w:rFonts w:asciiTheme="minorHAnsi" w:hAnsiTheme="minorHAnsi" w:cstheme="minorHAnsi"/>
          <w:b/>
          <w:sz w:val="24"/>
          <w:szCs w:val="24"/>
          <w:lang w:eastAsia="en-US"/>
        </w:rPr>
        <w:t xml:space="preserve">Termin otwarcia ofert: </w:t>
      </w:r>
      <w:r w:rsidR="00F81DCC" w:rsidRPr="00E0564C">
        <w:rPr>
          <w:rFonts w:asciiTheme="minorHAnsi" w:hAnsiTheme="minorHAnsi" w:cstheme="minorHAnsi"/>
          <w:b/>
          <w:sz w:val="24"/>
          <w:szCs w:val="24"/>
          <w:lang w:eastAsia="en-US"/>
        </w:rPr>
        <w:t>16.02.2026</w:t>
      </w:r>
      <w:r w:rsidR="00CE6FE1" w:rsidRPr="00E0564C">
        <w:rPr>
          <w:rFonts w:asciiTheme="minorHAnsi" w:hAnsiTheme="minorHAnsi" w:cstheme="minorHAnsi"/>
          <w:b/>
          <w:sz w:val="24"/>
          <w:szCs w:val="24"/>
          <w:lang w:eastAsia="en-US"/>
        </w:rPr>
        <w:t xml:space="preserve"> </w:t>
      </w:r>
      <w:r w:rsidRPr="00E0564C">
        <w:rPr>
          <w:rFonts w:asciiTheme="minorHAnsi" w:hAnsiTheme="minorHAnsi" w:cstheme="minorHAnsi"/>
          <w:b/>
          <w:sz w:val="24"/>
          <w:szCs w:val="24"/>
          <w:lang w:eastAsia="en-US"/>
        </w:rPr>
        <w:t>r. godz. 10:00</w:t>
      </w:r>
    </w:p>
    <w:p w14:paraId="6D4569B0" w14:textId="77777777" w:rsidR="005A216A" w:rsidRPr="00E0564C" w:rsidRDefault="005A216A" w:rsidP="00CE3D1B">
      <w:pPr>
        <w:widowControl w:val="0"/>
        <w:numPr>
          <w:ilvl w:val="0"/>
          <w:numId w:val="17"/>
        </w:numPr>
        <w:spacing w:after="0" w:line="360" w:lineRule="auto"/>
        <w:ind w:left="426" w:hanging="426"/>
        <w:contextualSpacing/>
        <w:outlineLvl w:val="3"/>
        <w:rPr>
          <w:rFonts w:asciiTheme="minorHAnsi" w:hAnsiTheme="minorHAnsi" w:cstheme="minorHAnsi"/>
          <w:bCs/>
          <w:sz w:val="24"/>
          <w:szCs w:val="24"/>
          <w:lang w:eastAsia="en-US"/>
        </w:rPr>
      </w:pPr>
      <w:r w:rsidRPr="00E0564C">
        <w:rPr>
          <w:rFonts w:asciiTheme="minorHAnsi" w:eastAsia="Calibri" w:hAnsiTheme="minorHAnsi" w:cstheme="minorHAnsi"/>
          <w:bCs/>
          <w:color w:val="000000"/>
          <w:sz w:val="24"/>
          <w:szCs w:val="24"/>
          <w:lang w:eastAsia="en-US"/>
        </w:rPr>
        <w:t>Wykonawca może przed upływem terminu składania ofert wycofać ofertę. Wykonawca wycofuje ofertę w zakładce „Oferty/wnioski” używając przycisku</w:t>
      </w:r>
      <w:r w:rsidRPr="00E0564C">
        <w:rPr>
          <w:rFonts w:asciiTheme="minorHAnsi" w:eastAsia="Calibri" w:hAnsiTheme="minorHAnsi" w:cstheme="minorHAnsi"/>
          <w:color w:val="000000"/>
          <w:sz w:val="24"/>
          <w:szCs w:val="24"/>
          <w:lang w:eastAsia="en-US"/>
        </w:rPr>
        <w:t xml:space="preserve"> „Wycofaj ofertę”.</w:t>
      </w:r>
    </w:p>
    <w:p w14:paraId="1AF486A4" w14:textId="77777777" w:rsidR="005A216A" w:rsidRPr="00E0564C" w:rsidRDefault="005A216A" w:rsidP="00CE3D1B">
      <w:pPr>
        <w:numPr>
          <w:ilvl w:val="0"/>
          <w:numId w:val="17"/>
        </w:numPr>
        <w:autoSpaceDE w:val="0"/>
        <w:autoSpaceDN w:val="0"/>
        <w:adjustRightInd w:val="0"/>
        <w:spacing w:after="0" w:line="360" w:lineRule="auto"/>
        <w:ind w:left="426" w:hanging="426"/>
        <w:rPr>
          <w:rFonts w:asciiTheme="minorHAnsi" w:eastAsia="Calibri" w:hAnsiTheme="minorHAnsi" w:cstheme="minorHAnsi"/>
          <w:color w:val="000000"/>
          <w:sz w:val="24"/>
          <w:szCs w:val="24"/>
        </w:rPr>
      </w:pPr>
      <w:r w:rsidRPr="00E0564C">
        <w:rPr>
          <w:rFonts w:asciiTheme="minorHAnsi" w:hAnsiTheme="minorHAnsi" w:cstheme="minorHAnsi"/>
          <w:bCs/>
          <w:sz w:val="24"/>
          <w:szCs w:val="24"/>
        </w:rPr>
        <w:t>Zamawiający, niezwłocznie po otwarciu ofert, udostępnia na stronie internetowej prowadzonego postępowania  informacje o:</w:t>
      </w:r>
    </w:p>
    <w:p w14:paraId="31DE053D" w14:textId="77777777" w:rsidR="005A216A" w:rsidRPr="00E0564C" w:rsidRDefault="005A216A" w:rsidP="00CE3D1B">
      <w:pPr>
        <w:widowControl w:val="0"/>
        <w:numPr>
          <w:ilvl w:val="0"/>
          <w:numId w:val="18"/>
        </w:numPr>
        <w:spacing w:after="0" w:line="360" w:lineRule="auto"/>
        <w:ind w:left="426" w:firstLine="0"/>
        <w:contextualSpacing/>
        <w:outlineLvl w:val="3"/>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nazwach albo imionach i nazwiskach oraz siedzibach lub miejscach prowadzonej działalności gospodarczej albo miejscach zamieszkania wykonawców, których oferty zostały otwarte;</w:t>
      </w:r>
    </w:p>
    <w:p w14:paraId="2D7BCFD3" w14:textId="77777777" w:rsidR="005A216A" w:rsidRPr="00E0564C" w:rsidRDefault="005A216A" w:rsidP="00CE3D1B">
      <w:pPr>
        <w:widowControl w:val="0"/>
        <w:numPr>
          <w:ilvl w:val="0"/>
          <w:numId w:val="18"/>
        </w:numPr>
        <w:spacing w:after="0" w:line="360" w:lineRule="auto"/>
        <w:ind w:left="426" w:firstLine="0"/>
        <w:contextualSpacing/>
        <w:outlineLvl w:val="3"/>
        <w:rPr>
          <w:rFonts w:asciiTheme="minorHAnsi" w:hAnsiTheme="minorHAnsi" w:cstheme="minorHAnsi"/>
          <w:bCs/>
          <w:sz w:val="24"/>
          <w:szCs w:val="24"/>
          <w:lang w:eastAsia="en-US"/>
        </w:rPr>
      </w:pPr>
      <w:r w:rsidRPr="00E0564C">
        <w:rPr>
          <w:rFonts w:asciiTheme="minorHAnsi" w:hAnsiTheme="minorHAnsi" w:cstheme="minorHAnsi"/>
          <w:bCs/>
          <w:sz w:val="24"/>
          <w:szCs w:val="24"/>
          <w:lang w:eastAsia="en-US"/>
        </w:rPr>
        <w:t>cenach lub kosztach zawartych w ofertach.</w:t>
      </w:r>
    </w:p>
    <w:p w14:paraId="01E0A341" w14:textId="77777777" w:rsidR="005A216A" w:rsidRPr="00E0564C" w:rsidRDefault="005A216A" w:rsidP="00CE3D1B">
      <w:pPr>
        <w:widowControl w:val="0"/>
        <w:numPr>
          <w:ilvl w:val="0"/>
          <w:numId w:val="17"/>
        </w:numPr>
        <w:spacing w:after="0" w:line="360" w:lineRule="auto"/>
        <w:ind w:left="426" w:hanging="426"/>
        <w:contextualSpacing/>
        <w:outlineLvl w:val="3"/>
        <w:rPr>
          <w:rFonts w:asciiTheme="minorHAnsi" w:hAnsiTheme="minorHAnsi" w:cstheme="minorHAnsi"/>
          <w:bCs/>
          <w:sz w:val="24"/>
          <w:szCs w:val="24"/>
          <w:lang w:eastAsia="en-US"/>
        </w:rPr>
      </w:pPr>
      <w:r w:rsidRPr="00E0564C">
        <w:rPr>
          <w:rFonts w:asciiTheme="minorHAnsi" w:hAnsiTheme="minorHAnsi" w:cstheme="minorHAnsi"/>
          <w:bCs/>
          <w:kern w:val="2"/>
          <w:sz w:val="24"/>
          <w:szCs w:val="24"/>
          <w:lang w:eastAsia="zh-CN"/>
        </w:rPr>
        <w:t>W przypadku wystąpienia awarii system teleinformatycznego, która spowoduje brak możliwości otwarcia ofert w terminie określonym przez Zamawiającego, otwarcie ofert nastąpi niezwłocznie po usunięciu awarii.</w:t>
      </w:r>
    </w:p>
    <w:p w14:paraId="21E3A0AC" w14:textId="77777777" w:rsidR="005A216A" w:rsidRPr="00E0564C" w:rsidRDefault="005A216A" w:rsidP="00CE3D1B">
      <w:pPr>
        <w:widowControl w:val="0"/>
        <w:numPr>
          <w:ilvl w:val="0"/>
          <w:numId w:val="17"/>
        </w:numPr>
        <w:spacing w:after="0" w:line="360" w:lineRule="auto"/>
        <w:ind w:left="426" w:hanging="426"/>
        <w:contextualSpacing/>
        <w:outlineLvl w:val="3"/>
        <w:rPr>
          <w:rFonts w:asciiTheme="minorHAnsi" w:hAnsiTheme="minorHAnsi" w:cstheme="minorHAnsi"/>
          <w:bCs/>
          <w:sz w:val="24"/>
          <w:szCs w:val="24"/>
          <w:lang w:eastAsia="en-US"/>
        </w:rPr>
      </w:pPr>
      <w:r w:rsidRPr="00E0564C">
        <w:rPr>
          <w:rFonts w:asciiTheme="minorHAnsi" w:hAnsiTheme="minorHAnsi" w:cstheme="minorHAnsi"/>
          <w:bCs/>
          <w:kern w:val="2"/>
          <w:sz w:val="24"/>
          <w:szCs w:val="24"/>
          <w:lang w:eastAsia="zh-CN"/>
        </w:rPr>
        <w:t>Zamawiający poinformuje o zmianie terminu otwarcia ofert na stronie internetowej prowadzonego postępowania.</w:t>
      </w:r>
    </w:p>
    <w:p w14:paraId="3497B8D5" w14:textId="77777777" w:rsidR="005A216A" w:rsidRPr="00E0564C" w:rsidRDefault="005A216A" w:rsidP="00CE3D1B">
      <w:pPr>
        <w:numPr>
          <w:ilvl w:val="0"/>
          <w:numId w:val="17"/>
        </w:numPr>
        <w:suppressAutoHyphens/>
        <w:spacing w:after="0" w:line="360" w:lineRule="auto"/>
        <w:ind w:left="426" w:hanging="426"/>
        <w:rPr>
          <w:rFonts w:asciiTheme="minorHAnsi" w:hAnsiTheme="minorHAnsi" w:cstheme="minorHAnsi"/>
          <w:bCs/>
          <w:sz w:val="24"/>
          <w:szCs w:val="24"/>
          <w:lang w:eastAsia="zh-CN"/>
        </w:rPr>
      </w:pPr>
      <w:r w:rsidRPr="00E0564C">
        <w:rPr>
          <w:rFonts w:asciiTheme="minorHAnsi" w:hAnsiTheme="minorHAnsi" w:cstheme="minorHAnsi"/>
          <w:sz w:val="24"/>
          <w:szCs w:val="24"/>
        </w:rPr>
        <w:t>Zamawiający, najpóźniej przed otwarciem ofert, udostępnia na stronie internetowej prowadzonego postepowania informację o kwocie, jaką zamierza przeznaczyć na sfinansowanie zamówienia.</w:t>
      </w:r>
    </w:p>
    <w:p w14:paraId="36D5F046" w14:textId="77777777" w:rsidR="005A216A" w:rsidRPr="00E0564C" w:rsidRDefault="005A216A" w:rsidP="0046597B">
      <w:pPr>
        <w:keepLines/>
        <w:pBdr>
          <w:top w:val="single" w:sz="4" w:space="1" w:color="auto"/>
          <w:left w:val="single" w:sz="4" w:space="4" w:color="auto"/>
          <w:bottom w:val="single" w:sz="4" w:space="1" w:color="auto"/>
          <w:right w:val="single" w:sz="4" w:space="4" w:color="auto"/>
          <w:between w:val="single" w:sz="4" w:space="1" w:color="auto"/>
        </w:pBdr>
        <w:shd w:val="clear" w:color="auto" w:fill="FFFFFF"/>
        <w:spacing w:after="0" w:line="360" w:lineRule="auto"/>
        <w:outlineLvl w:val="0"/>
        <w:rPr>
          <w:rFonts w:asciiTheme="minorHAnsi" w:hAnsiTheme="minorHAnsi" w:cstheme="minorHAnsi"/>
          <w:b/>
          <w:bCs/>
          <w:sz w:val="24"/>
          <w:szCs w:val="24"/>
          <w:shd w:val="clear" w:color="auto" w:fill="FFFFFF"/>
        </w:rPr>
      </w:pPr>
      <w:r w:rsidRPr="00E0564C">
        <w:rPr>
          <w:rFonts w:asciiTheme="minorHAnsi" w:hAnsiTheme="minorHAnsi" w:cstheme="minorHAnsi"/>
          <w:b/>
          <w:bCs/>
          <w:sz w:val="24"/>
          <w:szCs w:val="24"/>
        </w:rPr>
        <w:t xml:space="preserve"> </w:t>
      </w:r>
      <w:r w:rsidRPr="00E0564C">
        <w:rPr>
          <w:rFonts w:asciiTheme="minorHAnsi" w:hAnsiTheme="minorHAnsi" w:cstheme="minorHAnsi"/>
          <w:b/>
          <w:bCs/>
          <w:sz w:val="24"/>
          <w:szCs w:val="24"/>
          <w:shd w:val="clear" w:color="auto" w:fill="FFFFFF"/>
          <w:lang w:eastAsia="zh-CN"/>
        </w:rPr>
        <w:t xml:space="preserve">ROZDZIAŁ 17. </w:t>
      </w:r>
      <w:r w:rsidRPr="00E0564C">
        <w:rPr>
          <w:rFonts w:asciiTheme="minorHAnsi" w:hAnsiTheme="minorHAnsi" w:cstheme="minorHAnsi"/>
          <w:b/>
          <w:bCs/>
          <w:sz w:val="24"/>
          <w:szCs w:val="24"/>
          <w:shd w:val="clear" w:color="auto" w:fill="FFFFFF"/>
        </w:rPr>
        <w:t>TERMIN ZWIĄZANIA OFERTĄ</w:t>
      </w:r>
    </w:p>
    <w:p w14:paraId="486F7D61" w14:textId="1742FCD3" w:rsidR="005A216A" w:rsidRPr="00E0564C" w:rsidRDefault="005A216A" w:rsidP="00404B07">
      <w:pPr>
        <w:spacing w:after="0" w:line="360" w:lineRule="auto"/>
        <w:rPr>
          <w:rFonts w:asciiTheme="minorHAnsi" w:hAnsiTheme="minorHAnsi" w:cstheme="minorHAnsi"/>
          <w:color w:val="FF0000"/>
          <w:sz w:val="24"/>
          <w:szCs w:val="24"/>
          <w:lang w:eastAsia="zh-CN"/>
        </w:rPr>
      </w:pPr>
      <w:r w:rsidRPr="00E0564C">
        <w:rPr>
          <w:rFonts w:asciiTheme="minorHAnsi" w:hAnsiTheme="minorHAnsi" w:cstheme="minorHAnsi"/>
          <w:sz w:val="24"/>
          <w:szCs w:val="24"/>
          <w:lang w:eastAsia="zh-CN"/>
        </w:rPr>
        <w:lastRenderedPageBreak/>
        <w:t>1.</w:t>
      </w:r>
      <w:r w:rsidR="00404B07" w:rsidRPr="00E0564C">
        <w:rPr>
          <w:rFonts w:asciiTheme="minorHAnsi" w:hAnsiTheme="minorHAnsi" w:cstheme="minorHAnsi"/>
          <w:sz w:val="24"/>
          <w:szCs w:val="24"/>
          <w:lang w:eastAsia="zh-CN"/>
        </w:rPr>
        <w:t xml:space="preserve"> </w:t>
      </w:r>
      <w:r w:rsidRPr="00E0564C">
        <w:rPr>
          <w:rFonts w:asciiTheme="minorHAnsi" w:hAnsiTheme="minorHAnsi" w:cstheme="minorHAnsi"/>
          <w:sz w:val="24"/>
          <w:szCs w:val="24"/>
          <w:lang w:eastAsia="zh-CN"/>
        </w:rPr>
        <w:t xml:space="preserve">Wykonawca jest związany ofertą przez okres do 30 dni od dnia upływu terminu składania ofert tj. do dnia </w:t>
      </w:r>
      <w:r w:rsidR="00F81DCC" w:rsidRPr="00E0564C">
        <w:rPr>
          <w:rFonts w:asciiTheme="minorHAnsi" w:hAnsiTheme="minorHAnsi" w:cstheme="minorHAnsi"/>
          <w:b/>
          <w:sz w:val="24"/>
          <w:szCs w:val="24"/>
          <w:lang w:eastAsia="en-US"/>
        </w:rPr>
        <w:t xml:space="preserve">17.03.2026 </w:t>
      </w:r>
      <w:r w:rsidRPr="00E0564C">
        <w:rPr>
          <w:rFonts w:asciiTheme="minorHAnsi" w:hAnsiTheme="minorHAnsi" w:cstheme="minorHAnsi"/>
          <w:b/>
          <w:bCs/>
          <w:sz w:val="24"/>
          <w:szCs w:val="24"/>
          <w:lang w:eastAsia="zh-CN"/>
        </w:rPr>
        <w:t>r.</w:t>
      </w:r>
    </w:p>
    <w:p w14:paraId="7829C4CE" w14:textId="5547EBFC" w:rsidR="005A216A" w:rsidRPr="00E0564C" w:rsidRDefault="005A216A" w:rsidP="00404B07">
      <w:pPr>
        <w:spacing w:after="0" w:line="360" w:lineRule="auto"/>
        <w:rPr>
          <w:rFonts w:asciiTheme="minorHAnsi" w:hAnsiTheme="minorHAnsi" w:cstheme="minorHAnsi"/>
          <w:sz w:val="24"/>
          <w:szCs w:val="24"/>
          <w:lang w:eastAsia="zh-CN"/>
        </w:rPr>
      </w:pPr>
      <w:r w:rsidRPr="00E0564C">
        <w:rPr>
          <w:rFonts w:asciiTheme="minorHAnsi" w:hAnsiTheme="minorHAnsi" w:cstheme="minorHAnsi"/>
          <w:sz w:val="24"/>
          <w:szCs w:val="24"/>
          <w:lang w:eastAsia="zh-CN"/>
        </w:rPr>
        <w:t>2.</w:t>
      </w:r>
      <w:r w:rsidR="00404B07" w:rsidRPr="00E0564C">
        <w:rPr>
          <w:rFonts w:asciiTheme="minorHAnsi" w:hAnsiTheme="minorHAnsi" w:cstheme="minorHAnsi"/>
          <w:sz w:val="24"/>
          <w:szCs w:val="24"/>
          <w:lang w:eastAsia="zh-CN"/>
        </w:rPr>
        <w:t xml:space="preserve"> </w:t>
      </w:r>
      <w:r w:rsidRPr="00E0564C">
        <w:rPr>
          <w:rFonts w:asciiTheme="minorHAnsi" w:hAnsiTheme="minorHAnsi" w:cstheme="minorHAnsi"/>
          <w:sz w:val="24"/>
          <w:szCs w:val="24"/>
          <w:lang w:eastAsia="zh-CN"/>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7570197B" w14:textId="0AF768C3" w:rsidR="005A216A" w:rsidRPr="00E0564C" w:rsidRDefault="005A216A" w:rsidP="00404B07">
      <w:pPr>
        <w:spacing w:after="0" w:line="360" w:lineRule="auto"/>
        <w:rPr>
          <w:rFonts w:asciiTheme="minorHAnsi" w:hAnsiTheme="minorHAnsi" w:cstheme="minorHAnsi"/>
          <w:sz w:val="24"/>
          <w:szCs w:val="24"/>
          <w:lang w:eastAsia="zh-CN"/>
        </w:rPr>
      </w:pPr>
      <w:r w:rsidRPr="00E0564C">
        <w:rPr>
          <w:rFonts w:asciiTheme="minorHAnsi" w:hAnsiTheme="minorHAnsi" w:cstheme="minorHAnsi"/>
          <w:sz w:val="24"/>
          <w:szCs w:val="24"/>
          <w:lang w:eastAsia="zh-CN"/>
        </w:rPr>
        <w:t>3.</w:t>
      </w:r>
      <w:r w:rsidR="00404B07" w:rsidRPr="00E0564C">
        <w:rPr>
          <w:rFonts w:asciiTheme="minorHAnsi" w:hAnsiTheme="minorHAnsi" w:cstheme="minorHAnsi"/>
          <w:sz w:val="24"/>
          <w:szCs w:val="24"/>
          <w:lang w:eastAsia="zh-CN"/>
        </w:rPr>
        <w:t xml:space="preserve"> </w:t>
      </w:r>
      <w:r w:rsidRPr="00E0564C">
        <w:rPr>
          <w:rFonts w:asciiTheme="minorHAnsi" w:hAnsiTheme="minorHAnsi" w:cstheme="minorHAnsi"/>
          <w:sz w:val="24"/>
          <w:szCs w:val="24"/>
          <w:lang w:eastAsia="zh-CN"/>
        </w:rPr>
        <w:t>Przedłużenie terminu związania ofertą, o którym mowa w ust. 2, wymaga złożenia przez Wykonawcę pisemnego (tj. wyrażonego przy użyciu wyrazów, cyfr lub innych znaków pisarskich, które można odczytać i powielić) oświadczenia o wyrażeniu zgody na przedłużenie terminu związania ofertą.</w:t>
      </w:r>
    </w:p>
    <w:p w14:paraId="688E6D41" w14:textId="77777777" w:rsidR="005A216A" w:rsidRPr="00E0564C" w:rsidRDefault="005A216A" w:rsidP="00404B07">
      <w:pPr>
        <w:spacing w:after="0" w:line="360" w:lineRule="auto"/>
        <w:rPr>
          <w:rFonts w:asciiTheme="minorHAnsi" w:hAnsiTheme="minorHAnsi" w:cstheme="minorHAnsi"/>
          <w:sz w:val="24"/>
          <w:szCs w:val="24"/>
          <w:lang w:eastAsia="zh-CN"/>
        </w:rPr>
      </w:pPr>
      <w:r w:rsidRPr="00E0564C">
        <w:rPr>
          <w:rFonts w:asciiTheme="minorHAnsi" w:hAnsiTheme="minorHAnsi" w:cstheme="minorHAnsi"/>
          <w:sz w:val="24"/>
          <w:szCs w:val="24"/>
          <w:lang w:eastAsia="zh-CN"/>
        </w:rPr>
        <w:t xml:space="preserve">4. </w:t>
      </w:r>
      <w:r w:rsidRPr="00E0564C">
        <w:rPr>
          <w:rFonts w:asciiTheme="minorHAnsi" w:eastAsia="Calibri" w:hAnsiTheme="minorHAnsi" w:cstheme="minorHAnsi"/>
          <w:sz w:val="24"/>
          <w:szCs w:val="24"/>
          <w:lang w:eastAsia="en-US"/>
        </w:rPr>
        <w:t>W przypadku, gdy Zamawiający żąda wniesienia wadium, przedłużenie terminu związania ofertą, o którym mowa powyżej, następuje wraz z przedłużeniem okresu ważności wadium albo, jeżeli nie jest to możliwe, z wniesieniem nowego wadium na przedłużony okres związania ofertą.</w:t>
      </w:r>
    </w:p>
    <w:p w14:paraId="6367A5FE" w14:textId="4400CD59" w:rsidR="005A216A" w:rsidRPr="00E0564C" w:rsidRDefault="005A216A" w:rsidP="00404B07">
      <w:pPr>
        <w:spacing w:after="0" w:line="360" w:lineRule="auto"/>
        <w:rPr>
          <w:rFonts w:asciiTheme="minorHAnsi" w:eastAsia="Calibri" w:hAnsiTheme="minorHAnsi" w:cstheme="minorHAnsi"/>
          <w:color w:val="000000"/>
          <w:sz w:val="24"/>
          <w:szCs w:val="24"/>
        </w:rPr>
      </w:pPr>
      <w:r w:rsidRPr="00E0564C">
        <w:rPr>
          <w:rFonts w:asciiTheme="minorHAnsi" w:hAnsiTheme="minorHAnsi" w:cstheme="minorHAnsi"/>
          <w:sz w:val="24"/>
          <w:szCs w:val="24"/>
          <w:lang w:eastAsia="zh-CN"/>
        </w:rPr>
        <w:t xml:space="preserve">5. </w:t>
      </w:r>
      <w:r w:rsidRPr="00E0564C">
        <w:rPr>
          <w:rFonts w:asciiTheme="minorHAnsi" w:eastAsia="Calibri" w:hAnsiTheme="minorHAnsi" w:cstheme="minorHAnsi"/>
          <w:color w:val="000000"/>
          <w:sz w:val="24"/>
          <w:szCs w:val="24"/>
        </w:rPr>
        <w:t>Odmowa wyrażenia zgody na przedłużenie terminu związania ofertą, nie powoduje utraty wadium, natomiast oferta Wykonawcy zostanie odrzucona.</w:t>
      </w:r>
    </w:p>
    <w:p w14:paraId="1A57F3B1" w14:textId="77777777" w:rsidR="005A216A" w:rsidRPr="00E0564C" w:rsidRDefault="005A216A" w:rsidP="0046597B">
      <w:pPr>
        <w:pBdr>
          <w:top w:val="single" w:sz="4" w:space="1" w:color="auto"/>
          <w:left w:val="single" w:sz="4" w:space="4" w:color="auto"/>
          <w:bottom w:val="single" w:sz="4" w:space="1" w:color="auto"/>
          <w:right w:val="single" w:sz="4" w:space="7" w:color="auto"/>
          <w:between w:val="single" w:sz="4" w:space="1" w:color="auto"/>
        </w:pBdr>
        <w:shd w:val="clear" w:color="auto" w:fill="FFFFFF"/>
        <w:autoSpaceDE w:val="0"/>
        <w:spacing w:after="0" w:line="360" w:lineRule="auto"/>
        <w:rPr>
          <w:rFonts w:asciiTheme="minorHAnsi" w:hAnsiTheme="minorHAnsi" w:cstheme="minorHAnsi"/>
          <w:b/>
          <w:bCs/>
          <w:sz w:val="24"/>
          <w:szCs w:val="24"/>
          <w:lang w:eastAsia="ar-SA"/>
        </w:rPr>
      </w:pPr>
      <w:r w:rsidRPr="00E0564C">
        <w:rPr>
          <w:rFonts w:asciiTheme="minorHAnsi" w:hAnsiTheme="minorHAnsi" w:cstheme="minorHAnsi"/>
          <w:b/>
          <w:bCs/>
          <w:sz w:val="24"/>
          <w:szCs w:val="24"/>
          <w:lang w:eastAsia="ar-SA"/>
        </w:rPr>
        <w:t>Rozdział 18. SPOSÓB OBLICZENIA CENY</w:t>
      </w:r>
    </w:p>
    <w:p w14:paraId="3B2C8ECA" w14:textId="77777777" w:rsidR="005A216A" w:rsidRPr="00E0564C" w:rsidRDefault="005A216A" w:rsidP="00CE3D1B">
      <w:pPr>
        <w:widowControl w:val="0"/>
        <w:numPr>
          <w:ilvl w:val="0"/>
          <w:numId w:val="19"/>
        </w:numPr>
        <w:suppressAutoHyphens/>
        <w:autoSpaceDE w:val="0"/>
        <w:autoSpaceDN w:val="0"/>
        <w:adjustRightInd w:val="0"/>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Wykonawca poda cenę oferty w Formularzu Ofertowym sporządzonym według wzoru stanowiącego Załącznik nr 2 do SWZ, jako cenę brutto (z uwzględnieniem kwoty podatku od towarów i usług (VAT))  z wyszczególnieniem stawki podatku od towarów i usług (VAT). </w:t>
      </w:r>
    </w:p>
    <w:p w14:paraId="376EABC8" w14:textId="77777777" w:rsidR="005A216A" w:rsidRPr="00E0564C" w:rsidRDefault="005A216A" w:rsidP="00CE3D1B">
      <w:pPr>
        <w:widowControl w:val="0"/>
        <w:numPr>
          <w:ilvl w:val="0"/>
          <w:numId w:val="19"/>
        </w:numPr>
        <w:suppressAutoHyphens/>
        <w:autoSpaceDE w:val="0"/>
        <w:autoSpaceDN w:val="0"/>
        <w:adjustRightInd w:val="0"/>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Cena musi być wyrażona w złotych polskich (PLN), z dokładnością nie większą niż dwa miejsca po przecinku. </w:t>
      </w:r>
    </w:p>
    <w:p w14:paraId="2BC0EDAD" w14:textId="77777777" w:rsidR="005A216A" w:rsidRPr="00E0564C" w:rsidRDefault="005A216A" w:rsidP="00CE3D1B">
      <w:pPr>
        <w:widowControl w:val="0"/>
        <w:numPr>
          <w:ilvl w:val="0"/>
          <w:numId w:val="19"/>
        </w:numPr>
        <w:suppressAutoHyphens/>
        <w:autoSpaceDE w:val="0"/>
        <w:autoSpaceDN w:val="0"/>
        <w:adjustRightInd w:val="0"/>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Wykonawca poda w Formularzu Ofertowym stawkę podatku od towarów i usług (VAT) właściwą dla przedmiotu zamówienia, obowiązującą według stanu prawnego na dzień składania ofert. Określenie ceny ofertowej z zastosowaniem nieprawidłowej stawki podatku od towarów i usług (VAT) potraktowane będzie, jako błąd w obliczeniu ceny i spowoduje odrzucenie oferty, jeżeli nie ziszczą się ustawowe przesłanki omyłki (na podstawie art. 226 ust. 1 pkt 10 Pzp w związku z art. 223 ust. 2 pkt 3 Pzp). </w:t>
      </w:r>
    </w:p>
    <w:p w14:paraId="236ACD68" w14:textId="77777777" w:rsidR="005A216A" w:rsidRPr="00E0564C" w:rsidRDefault="005A216A" w:rsidP="00CE3D1B">
      <w:pPr>
        <w:widowControl w:val="0"/>
        <w:numPr>
          <w:ilvl w:val="0"/>
          <w:numId w:val="19"/>
        </w:numPr>
        <w:suppressAutoHyphens/>
        <w:autoSpaceDE w:val="0"/>
        <w:autoSpaceDN w:val="0"/>
        <w:adjustRightInd w:val="0"/>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Rozliczenia między Zamawiającym a Wykonawcą będą prowadzone w złotych polskich (PLN). </w:t>
      </w:r>
    </w:p>
    <w:p w14:paraId="5356D42A" w14:textId="77777777" w:rsidR="005A216A" w:rsidRPr="00E0564C" w:rsidRDefault="005A216A" w:rsidP="00CE3D1B">
      <w:pPr>
        <w:widowControl w:val="0"/>
        <w:numPr>
          <w:ilvl w:val="0"/>
          <w:numId w:val="19"/>
        </w:numPr>
        <w:suppressAutoHyphens/>
        <w:autoSpaceDE w:val="0"/>
        <w:autoSpaceDN w:val="0"/>
        <w:adjustRightInd w:val="0"/>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lastRenderedPageBreak/>
        <w:t>W ofercie wykonawca ma obowiązek:</w:t>
      </w:r>
    </w:p>
    <w:p w14:paraId="451630BD" w14:textId="77777777" w:rsidR="005A216A" w:rsidRPr="00E0564C" w:rsidRDefault="005A216A" w:rsidP="00CE3D1B">
      <w:pPr>
        <w:widowControl w:val="0"/>
        <w:numPr>
          <w:ilvl w:val="0"/>
          <w:numId w:val="20"/>
        </w:numPr>
        <w:suppressAutoHyphens/>
        <w:autoSpaceDE w:val="0"/>
        <w:autoSpaceDN w:val="0"/>
        <w:adjustRightInd w:val="0"/>
        <w:spacing w:after="0" w:line="360" w:lineRule="auto"/>
        <w:ind w:left="709" w:hanging="283"/>
        <w:rPr>
          <w:rFonts w:asciiTheme="minorHAnsi" w:hAnsiTheme="minorHAnsi" w:cstheme="minorHAnsi"/>
          <w:sz w:val="24"/>
          <w:szCs w:val="24"/>
        </w:rPr>
      </w:pPr>
      <w:r w:rsidRPr="00E0564C">
        <w:rPr>
          <w:rFonts w:asciiTheme="minorHAnsi" w:hAnsiTheme="minorHAnsi" w:cstheme="minorHAnsi"/>
          <w:sz w:val="24"/>
          <w:szCs w:val="24"/>
        </w:rPr>
        <w:t>poinformowania Zamawiającego, że wybór jego oferty będzie prowadził do powstania u Zamawiającego obowiązku podatkowego;</w:t>
      </w:r>
    </w:p>
    <w:p w14:paraId="7F58A88F" w14:textId="77777777" w:rsidR="005A216A" w:rsidRPr="00E0564C" w:rsidRDefault="005A216A" w:rsidP="00CE3D1B">
      <w:pPr>
        <w:widowControl w:val="0"/>
        <w:numPr>
          <w:ilvl w:val="0"/>
          <w:numId w:val="20"/>
        </w:numPr>
        <w:suppressAutoHyphens/>
        <w:autoSpaceDE w:val="0"/>
        <w:autoSpaceDN w:val="0"/>
        <w:adjustRightInd w:val="0"/>
        <w:spacing w:after="0" w:line="360" w:lineRule="auto"/>
        <w:ind w:left="709" w:hanging="283"/>
        <w:rPr>
          <w:rFonts w:asciiTheme="minorHAnsi" w:hAnsiTheme="minorHAnsi" w:cstheme="minorHAnsi"/>
          <w:sz w:val="24"/>
          <w:szCs w:val="24"/>
        </w:rPr>
      </w:pPr>
      <w:r w:rsidRPr="00E0564C">
        <w:rPr>
          <w:rFonts w:asciiTheme="minorHAnsi" w:hAnsiTheme="minorHAnsi" w:cstheme="minorHAnsi"/>
          <w:sz w:val="24"/>
          <w:szCs w:val="24"/>
        </w:rPr>
        <w:t>wskazania nazwy (rodzaju) towaru lub usługi, których dostawa lub świadczenie będą prowadziły do powstania obowiązku podatkowego;</w:t>
      </w:r>
    </w:p>
    <w:p w14:paraId="0747775B" w14:textId="77777777" w:rsidR="005A216A" w:rsidRPr="00E0564C" w:rsidRDefault="005A216A" w:rsidP="00CE3D1B">
      <w:pPr>
        <w:widowControl w:val="0"/>
        <w:numPr>
          <w:ilvl w:val="0"/>
          <w:numId w:val="20"/>
        </w:numPr>
        <w:suppressAutoHyphens/>
        <w:autoSpaceDE w:val="0"/>
        <w:autoSpaceDN w:val="0"/>
        <w:adjustRightInd w:val="0"/>
        <w:spacing w:after="0" w:line="360" w:lineRule="auto"/>
        <w:ind w:left="709" w:hanging="283"/>
        <w:rPr>
          <w:rFonts w:asciiTheme="minorHAnsi" w:hAnsiTheme="minorHAnsi" w:cstheme="minorHAnsi"/>
          <w:sz w:val="24"/>
          <w:szCs w:val="24"/>
        </w:rPr>
      </w:pPr>
      <w:r w:rsidRPr="00E0564C">
        <w:rPr>
          <w:rFonts w:asciiTheme="minorHAnsi" w:hAnsiTheme="minorHAnsi" w:cstheme="minorHAnsi"/>
          <w:sz w:val="24"/>
          <w:szCs w:val="24"/>
        </w:rPr>
        <w:t>wskazania wartości towaru lub usługi objętego obowiązkiem podatkowym zamawiającego, bez kwoty podatku;</w:t>
      </w:r>
    </w:p>
    <w:p w14:paraId="5BBA85D8" w14:textId="77777777" w:rsidR="005A216A" w:rsidRPr="00E0564C" w:rsidRDefault="005A216A" w:rsidP="00CE3D1B">
      <w:pPr>
        <w:widowControl w:val="0"/>
        <w:numPr>
          <w:ilvl w:val="0"/>
          <w:numId w:val="20"/>
        </w:numPr>
        <w:suppressAutoHyphens/>
        <w:autoSpaceDE w:val="0"/>
        <w:autoSpaceDN w:val="0"/>
        <w:adjustRightInd w:val="0"/>
        <w:spacing w:after="0" w:line="360" w:lineRule="auto"/>
        <w:ind w:left="709" w:hanging="283"/>
        <w:rPr>
          <w:rFonts w:asciiTheme="minorHAnsi" w:hAnsiTheme="minorHAnsi" w:cstheme="minorHAnsi"/>
          <w:sz w:val="24"/>
          <w:szCs w:val="24"/>
        </w:rPr>
      </w:pPr>
      <w:r w:rsidRPr="00E0564C">
        <w:rPr>
          <w:rFonts w:asciiTheme="minorHAnsi" w:hAnsiTheme="minorHAnsi" w:cstheme="minorHAnsi"/>
          <w:sz w:val="24"/>
          <w:szCs w:val="24"/>
        </w:rPr>
        <w:t>wskazania stawki podatku od towarów i usług, która zgodnie z wiedzą Wykonawcy, będzie miała zastosowanie.</w:t>
      </w:r>
    </w:p>
    <w:p w14:paraId="28116F80" w14:textId="0E384A95" w:rsidR="005A216A" w:rsidRPr="00E0564C" w:rsidRDefault="005A216A" w:rsidP="00CE3D1B">
      <w:pPr>
        <w:widowControl w:val="0"/>
        <w:numPr>
          <w:ilvl w:val="0"/>
          <w:numId w:val="19"/>
        </w:numPr>
        <w:suppressAutoHyphens/>
        <w:autoSpaceDE w:val="0"/>
        <w:autoSpaceDN w:val="0"/>
        <w:adjustRightInd w:val="0"/>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w:t>
      </w:r>
    </w:p>
    <w:p w14:paraId="3FEF3BA5" w14:textId="77777777" w:rsidR="005A216A" w:rsidRPr="00E0564C" w:rsidRDefault="005A216A" w:rsidP="0046597B">
      <w:pPr>
        <w:pBdr>
          <w:top w:val="single" w:sz="4" w:space="0" w:color="auto"/>
          <w:left w:val="single" w:sz="4" w:space="4" w:color="auto"/>
          <w:bottom w:val="single" w:sz="4" w:space="1" w:color="auto"/>
          <w:right w:val="single" w:sz="4" w:space="4" w:color="auto"/>
          <w:between w:val="single" w:sz="4" w:space="1" w:color="auto"/>
        </w:pBdr>
        <w:shd w:val="clear" w:color="auto" w:fill="FFFFFF"/>
        <w:autoSpaceDE w:val="0"/>
        <w:spacing w:after="0" w:line="360" w:lineRule="auto"/>
        <w:rPr>
          <w:rFonts w:asciiTheme="minorHAnsi" w:hAnsiTheme="minorHAnsi" w:cstheme="minorHAnsi"/>
          <w:b/>
          <w:bCs/>
          <w:sz w:val="24"/>
          <w:szCs w:val="24"/>
          <w:lang w:eastAsia="ar-SA"/>
        </w:rPr>
      </w:pPr>
      <w:r w:rsidRPr="00E0564C">
        <w:rPr>
          <w:rFonts w:asciiTheme="minorHAnsi" w:hAnsiTheme="minorHAnsi" w:cstheme="minorHAnsi"/>
          <w:b/>
          <w:bCs/>
          <w:sz w:val="24"/>
          <w:szCs w:val="24"/>
          <w:lang w:eastAsia="ar-SA"/>
        </w:rPr>
        <w:t>Rozdział  19. OPIS KRYTERIÓW OCENY OFERT WRAZ Z PODANIEM WAG TYCH KRYTERIÓW I SPOSOBU OCENY OFERT</w:t>
      </w:r>
    </w:p>
    <w:p w14:paraId="57D000FB" w14:textId="19A3C33F" w:rsidR="005A216A" w:rsidRPr="00E0564C" w:rsidRDefault="005A216A" w:rsidP="005C1A6B">
      <w:pPr>
        <w:widowControl w:val="0"/>
        <w:suppressAutoHyphens/>
        <w:spacing w:line="360" w:lineRule="auto"/>
        <w:ind w:left="426" w:hanging="426"/>
        <w:contextualSpacing/>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 xml:space="preserve">1. </w:t>
      </w:r>
      <w:r w:rsidR="005C1A6B" w:rsidRPr="00E0564C">
        <w:rPr>
          <w:rFonts w:asciiTheme="minorHAnsi" w:eastAsia="Calibri" w:hAnsiTheme="minorHAnsi" w:cstheme="minorHAnsi"/>
          <w:sz w:val="24"/>
          <w:szCs w:val="24"/>
          <w:lang w:eastAsia="en-US"/>
        </w:rPr>
        <w:t xml:space="preserve">   </w:t>
      </w:r>
      <w:r w:rsidRPr="00E0564C">
        <w:rPr>
          <w:rFonts w:asciiTheme="minorHAnsi" w:eastAsia="Calibri" w:hAnsiTheme="minorHAnsi" w:cstheme="minorHAnsi"/>
          <w:sz w:val="24"/>
          <w:szCs w:val="24"/>
          <w:lang w:eastAsia="en-US"/>
        </w:rPr>
        <w:t xml:space="preserve">Zamawiający dokona oceny ofert przyznając punkty w ramach poszczególnych kryteriów oceny ofert, przyjmując zasadę, że 1% = 1 punkt. </w:t>
      </w:r>
    </w:p>
    <w:p w14:paraId="61C2876E" w14:textId="545F0C24" w:rsidR="005A216A" w:rsidRPr="00E0564C" w:rsidRDefault="005A216A" w:rsidP="005C1A6B">
      <w:pPr>
        <w:widowControl w:val="0"/>
        <w:suppressAutoHyphens/>
        <w:spacing w:line="360" w:lineRule="auto"/>
        <w:ind w:left="426" w:hanging="426"/>
        <w:contextualSpacing/>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2.</w:t>
      </w:r>
      <w:r w:rsidR="008921D7" w:rsidRPr="00E0564C">
        <w:rPr>
          <w:rFonts w:asciiTheme="minorHAnsi" w:eastAsia="Calibri" w:hAnsiTheme="minorHAnsi" w:cstheme="minorHAnsi"/>
          <w:sz w:val="24"/>
          <w:szCs w:val="24"/>
          <w:lang w:eastAsia="en-US"/>
        </w:rPr>
        <w:t xml:space="preserve"> </w:t>
      </w:r>
      <w:r w:rsidR="005C1A6B" w:rsidRPr="00E0564C">
        <w:rPr>
          <w:rFonts w:asciiTheme="minorHAnsi" w:eastAsia="Calibri" w:hAnsiTheme="minorHAnsi" w:cstheme="minorHAnsi"/>
          <w:sz w:val="24"/>
          <w:szCs w:val="24"/>
          <w:lang w:eastAsia="en-US"/>
        </w:rPr>
        <w:t xml:space="preserve">   </w:t>
      </w:r>
      <w:r w:rsidRPr="00E0564C">
        <w:rPr>
          <w:rFonts w:asciiTheme="minorHAnsi" w:eastAsia="Calibri" w:hAnsiTheme="minorHAnsi" w:cstheme="minorHAnsi"/>
          <w:sz w:val="24"/>
          <w:szCs w:val="24"/>
          <w:lang w:eastAsia="en-US"/>
        </w:rPr>
        <w:t>Kryterium cena (C)– 100% - 100 pkt:</w:t>
      </w:r>
    </w:p>
    <w:p w14:paraId="7ED27687" w14:textId="77777777" w:rsidR="005A216A" w:rsidRPr="00E0564C" w:rsidRDefault="005A216A" w:rsidP="005C1A6B">
      <w:pPr>
        <w:widowControl w:val="0"/>
        <w:suppressAutoHyphens/>
        <w:spacing w:line="360" w:lineRule="auto"/>
        <w:ind w:left="426"/>
        <w:contextualSpacing/>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 xml:space="preserve">Oferta z najniższą zaoferowaną ceną brutto otrzyma 100 pkt. Pozostałe oferty otrzymają punkty zgodnie z wyliczeniem wg wzoru: </w:t>
      </w:r>
    </w:p>
    <w:p w14:paraId="6B1A04A3" w14:textId="77777777" w:rsidR="005A216A" w:rsidRPr="00E0564C" w:rsidRDefault="005A216A" w:rsidP="005C1A6B">
      <w:pPr>
        <w:widowControl w:val="0"/>
        <w:suppressAutoHyphens/>
        <w:spacing w:line="360" w:lineRule="auto"/>
        <w:ind w:left="426"/>
        <w:contextualSpacing/>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Wartość punktowa = 100 x (</w:t>
      </w:r>
      <w:proofErr w:type="spellStart"/>
      <w:r w:rsidRPr="00E0564C">
        <w:rPr>
          <w:rFonts w:asciiTheme="minorHAnsi" w:eastAsia="Calibri" w:hAnsiTheme="minorHAnsi" w:cstheme="minorHAnsi"/>
          <w:sz w:val="24"/>
          <w:szCs w:val="24"/>
          <w:lang w:eastAsia="en-US"/>
        </w:rPr>
        <w:t>Cmin</w:t>
      </w:r>
      <w:proofErr w:type="spellEnd"/>
      <w:r w:rsidRPr="00E0564C">
        <w:rPr>
          <w:rFonts w:asciiTheme="minorHAnsi" w:eastAsia="Calibri" w:hAnsiTheme="minorHAnsi" w:cstheme="minorHAnsi"/>
          <w:sz w:val="24"/>
          <w:szCs w:val="24"/>
          <w:lang w:eastAsia="en-US"/>
        </w:rPr>
        <w:t>/</w:t>
      </w:r>
      <w:proofErr w:type="spellStart"/>
      <w:r w:rsidRPr="00E0564C">
        <w:rPr>
          <w:rFonts w:asciiTheme="minorHAnsi" w:eastAsia="Calibri" w:hAnsiTheme="minorHAnsi" w:cstheme="minorHAnsi"/>
          <w:sz w:val="24"/>
          <w:szCs w:val="24"/>
          <w:lang w:eastAsia="en-US"/>
        </w:rPr>
        <w:t>Cb</w:t>
      </w:r>
      <w:proofErr w:type="spellEnd"/>
      <w:r w:rsidRPr="00E0564C">
        <w:rPr>
          <w:rFonts w:asciiTheme="minorHAnsi" w:eastAsia="Calibri" w:hAnsiTheme="minorHAnsi" w:cstheme="minorHAnsi"/>
          <w:sz w:val="24"/>
          <w:szCs w:val="24"/>
          <w:lang w:eastAsia="en-US"/>
        </w:rPr>
        <w:t>) x100%</w:t>
      </w:r>
    </w:p>
    <w:p w14:paraId="6030DB1F" w14:textId="77777777" w:rsidR="005A216A" w:rsidRPr="00E0564C" w:rsidRDefault="005A216A" w:rsidP="005C1A6B">
      <w:pPr>
        <w:widowControl w:val="0"/>
        <w:suppressAutoHyphens/>
        <w:spacing w:line="360" w:lineRule="auto"/>
        <w:ind w:left="426"/>
        <w:contextualSpacing/>
        <w:rPr>
          <w:rFonts w:asciiTheme="minorHAnsi" w:eastAsia="Calibri" w:hAnsiTheme="minorHAnsi" w:cstheme="minorHAnsi"/>
          <w:sz w:val="24"/>
          <w:szCs w:val="24"/>
          <w:lang w:eastAsia="en-US"/>
        </w:rPr>
      </w:pPr>
      <w:r w:rsidRPr="00E0564C">
        <w:rPr>
          <w:rFonts w:asciiTheme="minorHAnsi" w:eastAsia="Calibri" w:hAnsiTheme="minorHAnsi" w:cstheme="minorHAnsi"/>
          <w:sz w:val="24"/>
          <w:szCs w:val="24"/>
          <w:lang w:eastAsia="en-US"/>
        </w:rPr>
        <w:t xml:space="preserve">gdzie: </w:t>
      </w:r>
    </w:p>
    <w:p w14:paraId="4D53227B" w14:textId="77777777" w:rsidR="005A216A" w:rsidRPr="00E0564C" w:rsidRDefault="005A216A" w:rsidP="005C1A6B">
      <w:pPr>
        <w:widowControl w:val="0"/>
        <w:suppressAutoHyphens/>
        <w:spacing w:line="360" w:lineRule="auto"/>
        <w:ind w:left="426"/>
        <w:contextualSpacing/>
        <w:rPr>
          <w:rFonts w:asciiTheme="minorHAnsi" w:eastAsia="Calibri" w:hAnsiTheme="minorHAnsi" w:cstheme="minorHAnsi"/>
          <w:sz w:val="24"/>
          <w:szCs w:val="24"/>
          <w:lang w:eastAsia="en-US"/>
        </w:rPr>
      </w:pPr>
      <w:proofErr w:type="spellStart"/>
      <w:r w:rsidRPr="00E0564C">
        <w:rPr>
          <w:rFonts w:asciiTheme="minorHAnsi" w:eastAsia="Calibri" w:hAnsiTheme="minorHAnsi" w:cstheme="minorHAnsi"/>
          <w:sz w:val="24"/>
          <w:szCs w:val="24"/>
          <w:lang w:eastAsia="en-US"/>
        </w:rPr>
        <w:t>Cmin</w:t>
      </w:r>
      <w:proofErr w:type="spellEnd"/>
      <w:r w:rsidRPr="00E0564C">
        <w:rPr>
          <w:rFonts w:asciiTheme="minorHAnsi" w:eastAsia="Calibri" w:hAnsiTheme="minorHAnsi" w:cstheme="minorHAnsi"/>
          <w:sz w:val="24"/>
          <w:szCs w:val="24"/>
          <w:lang w:eastAsia="en-US"/>
        </w:rPr>
        <w:t xml:space="preserve"> - najniższa cena spośród złożonych ofert, </w:t>
      </w:r>
    </w:p>
    <w:p w14:paraId="095EA9F2" w14:textId="77777777" w:rsidR="005A216A" w:rsidRPr="00E0564C" w:rsidRDefault="005A216A" w:rsidP="005C1A6B">
      <w:pPr>
        <w:widowControl w:val="0"/>
        <w:suppressAutoHyphens/>
        <w:spacing w:line="360" w:lineRule="auto"/>
        <w:ind w:left="426"/>
        <w:contextualSpacing/>
        <w:rPr>
          <w:rFonts w:asciiTheme="minorHAnsi" w:eastAsia="Calibri" w:hAnsiTheme="minorHAnsi" w:cstheme="minorHAnsi"/>
          <w:sz w:val="24"/>
          <w:szCs w:val="24"/>
          <w:lang w:eastAsia="en-US"/>
        </w:rPr>
      </w:pPr>
      <w:proofErr w:type="spellStart"/>
      <w:r w:rsidRPr="00E0564C">
        <w:rPr>
          <w:rFonts w:asciiTheme="minorHAnsi" w:eastAsia="Calibri" w:hAnsiTheme="minorHAnsi" w:cstheme="minorHAnsi"/>
          <w:sz w:val="24"/>
          <w:szCs w:val="24"/>
          <w:lang w:eastAsia="en-US"/>
        </w:rPr>
        <w:t>Cb</w:t>
      </w:r>
      <w:proofErr w:type="spellEnd"/>
      <w:r w:rsidRPr="00E0564C">
        <w:rPr>
          <w:rFonts w:asciiTheme="minorHAnsi" w:eastAsia="Calibri" w:hAnsiTheme="minorHAnsi" w:cstheme="minorHAnsi"/>
          <w:sz w:val="24"/>
          <w:szCs w:val="24"/>
          <w:lang w:eastAsia="en-US"/>
        </w:rPr>
        <w:t xml:space="preserve"> - cena oferty badanej. </w:t>
      </w:r>
    </w:p>
    <w:p w14:paraId="0FAA538D"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eastAsia="Calibri" w:hAnsiTheme="minorHAnsi" w:cstheme="minorHAnsi"/>
          <w:sz w:val="24"/>
          <w:szCs w:val="24"/>
          <w:lang w:eastAsia="en-US"/>
        </w:rPr>
        <w:t>Oferta może uzyskać maksymalnie 100 punktów (100%).</w:t>
      </w:r>
    </w:p>
    <w:p w14:paraId="14540943"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hAnsiTheme="minorHAnsi" w:cstheme="minorHAnsi"/>
          <w:kern w:val="2"/>
          <w:sz w:val="24"/>
          <w:szCs w:val="24"/>
          <w:lang w:eastAsia="zh-CN" w:bidi="hi-IN"/>
        </w:rPr>
        <w:t>Zamawiający udzieli zamówienia Wykonawcy, którego oferta uzyska największą liczbę punktów.</w:t>
      </w:r>
    </w:p>
    <w:p w14:paraId="76F41C4A"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hAnsiTheme="minorHAnsi" w:cstheme="minorHAnsi"/>
          <w:sz w:val="24"/>
          <w:szCs w:val="24"/>
          <w:lang w:bidi="hi-IN"/>
        </w:rPr>
        <w:t xml:space="preserve">W sytuacji, gdy Zamawiający nie będzie mógł dokonać wyboru najkorzystniejszej oferty                        ze względu na to, że zostały złożone oferty o takiej samej cenie, wezwie on Wykonawców, którzy złożyli te oferty, do złożenia w terminie określonym przez </w:t>
      </w:r>
      <w:r w:rsidRPr="00E0564C">
        <w:rPr>
          <w:rFonts w:asciiTheme="minorHAnsi" w:hAnsiTheme="minorHAnsi" w:cstheme="minorHAnsi"/>
          <w:sz w:val="24"/>
          <w:szCs w:val="24"/>
          <w:lang w:bidi="hi-IN"/>
        </w:rPr>
        <w:lastRenderedPageBreak/>
        <w:t>Zamawiającego ofert dodatkowych zawierających nową cenę. Wykonawcy, składając oferty dodatkowe, nie mogą zaoferować cen wyższych niż zaoferowane w uprzednio złożonych przez nich ofertach.</w:t>
      </w:r>
    </w:p>
    <w:p w14:paraId="0DEE31A1"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hAnsiTheme="minorHAnsi" w:cstheme="minorHAnsi"/>
          <w:sz w:val="24"/>
          <w:szCs w:val="24"/>
          <w:lang w:bidi="hi-IN"/>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05F2B2F3"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hAnsiTheme="minorHAnsi" w:cstheme="minorHAnsi"/>
          <w:sz w:val="24"/>
          <w:szCs w:val="24"/>
          <w:lang w:bidi="hi-IN"/>
        </w:rPr>
        <w:t>Zamawiający wybiera najkorzystniejszą ofertę w terminie związania ofertą określonym w SWZ.</w:t>
      </w:r>
    </w:p>
    <w:p w14:paraId="4AC7D65D"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hAnsiTheme="minorHAnsi" w:cstheme="minorHAnsi"/>
          <w:sz w:val="24"/>
          <w:szCs w:val="24"/>
          <w:lang w:bidi="hi-IN"/>
        </w:rPr>
        <w:t xml:space="preserve">Jeżeli termin związania ofertą upłynie przed wyborem najkorzystniejszej oferty, Zamawiający wezwie Wykonawcę, którego oferta otrzymała najwyższą ocenę̨, do wyrażenia,  w wyznaczonym przez Zamawiającego terminie, pisemnej zgody na wybór jego oferty. </w:t>
      </w:r>
    </w:p>
    <w:p w14:paraId="6F778F90"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hAnsiTheme="minorHAnsi" w:cstheme="minorHAnsi"/>
          <w:sz w:val="24"/>
          <w:szCs w:val="24"/>
          <w:lang w:bidi="hi-IN"/>
        </w:rPr>
        <w:t xml:space="preserve">W przypadku braku zgody, o której mowa w ust. 5, oferta podlega odrzuceniu, a Zamawiający zwraca się̨ o wyrażenie takiej zgody do kolejnego Wykonawcy, którego oferta została najwyżej oceniona, chyba że zachodzą przesłanki do unieważnienia postepowania. </w:t>
      </w:r>
    </w:p>
    <w:p w14:paraId="58CB8916" w14:textId="77777777" w:rsidR="005A216A" w:rsidRPr="00E0564C" w:rsidRDefault="005A216A" w:rsidP="00CE3D1B">
      <w:pPr>
        <w:widowControl w:val="0"/>
        <w:numPr>
          <w:ilvl w:val="0"/>
          <w:numId w:val="21"/>
        </w:numPr>
        <w:suppressAutoHyphens/>
        <w:spacing w:after="0" w:line="360" w:lineRule="auto"/>
        <w:ind w:left="426" w:hanging="426"/>
        <w:contextualSpacing/>
        <w:rPr>
          <w:rFonts w:asciiTheme="minorHAnsi" w:hAnsiTheme="minorHAnsi" w:cstheme="minorHAnsi"/>
          <w:kern w:val="2"/>
          <w:sz w:val="24"/>
          <w:szCs w:val="24"/>
          <w:lang w:eastAsia="zh-CN" w:bidi="hi-IN"/>
        </w:rPr>
      </w:pPr>
      <w:r w:rsidRPr="00E0564C">
        <w:rPr>
          <w:rFonts w:asciiTheme="minorHAnsi" w:hAnsiTheme="minorHAnsi" w:cstheme="minorHAnsi"/>
          <w:kern w:val="2"/>
          <w:sz w:val="24"/>
          <w:szCs w:val="24"/>
          <w:lang w:eastAsia="zh-CN" w:bidi="hi-IN"/>
        </w:rPr>
        <w:t>Za najkorzystniejszą Zamawiający uzna ofertę, która uzyska największą liczbę punktów:</w:t>
      </w:r>
    </w:p>
    <w:p w14:paraId="0BF11739" w14:textId="13330A85" w:rsidR="005A216A" w:rsidRPr="00E0564C" w:rsidRDefault="005A216A" w:rsidP="005C1A6B">
      <w:pPr>
        <w:tabs>
          <w:tab w:val="num" w:pos="709"/>
        </w:tabs>
        <w:spacing w:after="0" w:line="360" w:lineRule="auto"/>
        <w:ind w:left="426"/>
        <w:contextualSpacing/>
        <w:rPr>
          <w:rFonts w:asciiTheme="minorHAnsi" w:eastAsia="Calibri" w:hAnsiTheme="minorHAnsi" w:cstheme="minorHAnsi"/>
          <w:bCs/>
          <w:sz w:val="24"/>
          <w:szCs w:val="24"/>
          <w:lang w:eastAsia="en-US"/>
        </w:rPr>
      </w:pPr>
      <w:r w:rsidRPr="00E0564C">
        <w:rPr>
          <w:rFonts w:asciiTheme="minorHAnsi" w:eastAsia="Calibri" w:hAnsiTheme="minorHAnsi" w:cstheme="minorHAnsi"/>
          <w:bCs/>
          <w:sz w:val="24"/>
          <w:szCs w:val="24"/>
          <w:lang w:eastAsia="en-US"/>
        </w:rPr>
        <w:t xml:space="preserve">S (suma punktów z kryterium oceny ofert) = C </w:t>
      </w:r>
    </w:p>
    <w:p w14:paraId="3B149570"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hd w:val="clear" w:color="auto" w:fill="FFFFFF"/>
        <w:autoSpaceDE w:val="0"/>
        <w:spacing w:after="0" w:line="360" w:lineRule="auto"/>
        <w:ind w:left="284" w:hanging="284"/>
        <w:rPr>
          <w:rFonts w:asciiTheme="minorHAnsi" w:hAnsiTheme="minorHAnsi" w:cstheme="minorHAnsi"/>
          <w:b/>
          <w:bCs/>
          <w:sz w:val="24"/>
          <w:szCs w:val="24"/>
          <w:lang w:eastAsia="ar-SA"/>
        </w:rPr>
      </w:pPr>
      <w:r w:rsidRPr="00E0564C">
        <w:rPr>
          <w:rFonts w:asciiTheme="minorHAnsi" w:hAnsiTheme="minorHAnsi" w:cstheme="minorHAnsi"/>
          <w:b/>
          <w:bCs/>
          <w:sz w:val="24"/>
          <w:szCs w:val="24"/>
          <w:lang w:eastAsia="ar-SA"/>
        </w:rPr>
        <w:t>Rozdział 20. PROJEKTOWANE POSTANOWIENIA UMOWY W SPRAWIE ZAMÓWIENIA PUBLICZNEGO</w:t>
      </w:r>
    </w:p>
    <w:p w14:paraId="1FB5B837" w14:textId="77777777" w:rsidR="005A216A" w:rsidRPr="00E0564C" w:rsidRDefault="005A216A" w:rsidP="00CE3D1B">
      <w:pPr>
        <w:numPr>
          <w:ilvl w:val="0"/>
          <w:numId w:val="22"/>
        </w:numPr>
        <w:suppressAutoHyphens/>
        <w:spacing w:after="0" w:line="360" w:lineRule="auto"/>
        <w:ind w:left="426" w:hanging="426"/>
        <w:rPr>
          <w:rFonts w:asciiTheme="minorHAnsi" w:hAnsiTheme="minorHAnsi" w:cstheme="minorHAnsi"/>
          <w:bCs/>
          <w:sz w:val="24"/>
          <w:szCs w:val="24"/>
          <w:lang w:eastAsia="ar-SA"/>
        </w:rPr>
      </w:pPr>
      <w:r w:rsidRPr="00E0564C">
        <w:rPr>
          <w:rFonts w:asciiTheme="minorHAnsi" w:hAnsiTheme="minorHAnsi" w:cstheme="minorHAnsi"/>
          <w:bCs/>
          <w:sz w:val="24"/>
          <w:szCs w:val="24"/>
          <w:lang w:eastAsia="ar-SA"/>
        </w:rPr>
        <w:t>Projektowane postanowienia umowy w sprawie zamówienia publicznego, które zostaną wprowadzone do treści tej umowy, określone zostały w Załączniku nr 5  do SWZ.</w:t>
      </w:r>
    </w:p>
    <w:p w14:paraId="66164761" w14:textId="4120815D" w:rsidR="005A216A" w:rsidRPr="00E0564C" w:rsidRDefault="005A216A" w:rsidP="00CE3D1B">
      <w:pPr>
        <w:numPr>
          <w:ilvl w:val="0"/>
          <w:numId w:val="22"/>
        </w:numPr>
        <w:suppressAutoHyphens/>
        <w:spacing w:after="0" w:line="360" w:lineRule="auto"/>
        <w:ind w:left="426" w:hanging="426"/>
        <w:rPr>
          <w:rFonts w:asciiTheme="minorHAnsi" w:hAnsiTheme="minorHAnsi" w:cstheme="minorHAnsi"/>
          <w:bCs/>
          <w:sz w:val="24"/>
          <w:szCs w:val="24"/>
          <w:lang w:eastAsia="ar-SA"/>
        </w:rPr>
      </w:pPr>
      <w:r w:rsidRPr="00E0564C">
        <w:rPr>
          <w:rFonts w:asciiTheme="minorHAnsi" w:hAnsiTheme="minorHAnsi" w:cstheme="minorHAnsi"/>
          <w:sz w:val="24"/>
          <w:szCs w:val="24"/>
          <w:lang w:eastAsia="ar-SA"/>
        </w:rPr>
        <w:t>Zamawiający przewiduje możliwości wprowadzenia zmian do zawartej umowy, na podstawie art. 454-455 ustawy Pzp oraz postanowień Projektu Umowy.</w:t>
      </w:r>
    </w:p>
    <w:p w14:paraId="7FBD369E"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b/>
          <w:bCs/>
          <w:sz w:val="24"/>
          <w:szCs w:val="24"/>
        </w:rPr>
      </w:pPr>
      <w:r w:rsidRPr="00E0564C">
        <w:rPr>
          <w:rFonts w:asciiTheme="minorHAnsi" w:hAnsiTheme="minorHAnsi" w:cstheme="minorHAnsi"/>
          <w:b/>
          <w:bCs/>
          <w:sz w:val="24"/>
          <w:szCs w:val="24"/>
        </w:rPr>
        <w:t>Rozdział 21.</w:t>
      </w:r>
      <w:r w:rsidRPr="00E0564C">
        <w:rPr>
          <w:rFonts w:asciiTheme="minorHAnsi" w:hAnsiTheme="minorHAnsi" w:cstheme="minorHAnsi"/>
          <w:sz w:val="24"/>
          <w:szCs w:val="24"/>
        </w:rPr>
        <w:t xml:space="preserve"> </w:t>
      </w:r>
      <w:r w:rsidRPr="00E0564C">
        <w:rPr>
          <w:rFonts w:asciiTheme="minorHAnsi" w:hAnsiTheme="minorHAnsi" w:cstheme="minorHAnsi"/>
          <w:b/>
          <w:bCs/>
          <w:sz w:val="24"/>
          <w:szCs w:val="24"/>
        </w:rPr>
        <w:t>INFORMACJE O FORMALNOŚCIACH, JAKIE MUSZĄ ZOSTAĆ DOPEŁNIONE PO WYBORZE OFERTY W CELU ZAWARCIA UMOWY W SPRAWIE ZAMÓWIENIA PUBLICZNEGO</w:t>
      </w:r>
    </w:p>
    <w:p w14:paraId="18E53832" w14:textId="77777777" w:rsidR="005A216A" w:rsidRPr="00E0564C" w:rsidRDefault="005A216A" w:rsidP="00CE3D1B">
      <w:pPr>
        <w:numPr>
          <w:ilvl w:val="0"/>
          <w:numId w:val="23"/>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Zamawiający zawiera umowę w sprawie zamówienia publicznego, z uwzględnieniem art. 577 Pzp, w terminie nie krótszym niż 5 dni od dnia przesłania zawiadomienia o wyborze </w:t>
      </w:r>
      <w:r w:rsidRPr="00E0564C">
        <w:rPr>
          <w:rFonts w:asciiTheme="minorHAnsi" w:hAnsiTheme="minorHAnsi" w:cstheme="minorHAnsi"/>
          <w:sz w:val="24"/>
          <w:szCs w:val="24"/>
        </w:rPr>
        <w:lastRenderedPageBreak/>
        <w:t>najkorzystniejszej oferty, jeżeli zawiadomienie to zostało przesłane przy użyciu środków komunikacji elektronicznej, albo 10 dni, jeżeli zostało przesłane w inny sposób.</w:t>
      </w:r>
    </w:p>
    <w:p w14:paraId="2CA9A61D" w14:textId="77777777" w:rsidR="005A216A" w:rsidRPr="00E0564C" w:rsidRDefault="005A216A" w:rsidP="00CE3D1B">
      <w:pPr>
        <w:numPr>
          <w:ilvl w:val="0"/>
          <w:numId w:val="23"/>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może zawrzeć́ umowę̨ w sprawie zamówienia publicznego przed upływem terminu, o którym mowa w ust. 1, jeżeli w postepowaniu o udzielenie zamówienia złożono tylko jedną ofertę̨.</w:t>
      </w:r>
    </w:p>
    <w:p w14:paraId="0356791C" w14:textId="77777777" w:rsidR="005A216A" w:rsidRPr="00E0564C" w:rsidRDefault="005A216A" w:rsidP="00CE3D1B">
      <w:pPr>
        <w:numPr>
          <w:ilvl w:val="0"/>
          <w:numId w:val="23"/>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Wykonawca, którego oferta została wybrana jako najkorzystniejsza, zostanie poinformowany przez Zamawiającego o miejscu i terminie zawarcia umowy.</w:t>
      </w:r>
    </w:p>
    <w:p w14:paraId="2770E118" w14:textId="77777777" w:rsidR="005A216A" w:rsidRPr="00E0564C" w:rsidRDefault="005A216A" w:rsidP="00CE3D1B">
      <w:pPr>
        <w:numPr>
          <w:ilvl w:val="0"/>
          <w:numId w:val="23"/>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Wykonawca, o którym mowa w ust. 3, ma obowiązek zawrzeć umowę w sprawie zamówienia na warunkach określonych w projektowanych postanowieniach umowy, zaś umowa zostanie uzupełniona o zapisy wynikające ze złożonej oferty.</w:t>
      </w:r>
    </w:p>
    <w:p w14:paraId="307818DB" w14:textId="77777777" w:rsidR="005A216A" w:rsidRPr="00E0564C" w:rsidRDefault="005A216A" w:rsidP="00CE3D1B">
      <w:pPr>
        <w:numPr>
          <w:ilvl w:val="0"/>
          <w:numId w:val="23"/>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Przed podpisaniem umowy Wykonawcy wspólnie ubiegający się o udzielenie zamówienia (w przypadku wyboru ich oferty jako najkorzystniejszej) mogą zostać wezwani do przedstawiania Zamawiającemu umowy regulującej współpracę tych Wykonawców.</w:t>
      </w:r>
    </w:p>
    <w:p w14:paraId="60A82247" w14:textId="75986C56" w:rsidR="005A216A" w:rsidRPr="00E0564C" w:rsidRDefault="005A216A" w:rsidP="00CE3D1B">
      <w:pPr>
        <w:numPr>
          <w:ilvl w:val="0"/>
          <w:numId w:val="23"/>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Jeżeli Wykonawca, którego oferta została wybrana jako najkorzystniejsza, uchyla </w:t>
      </w:r>
      <w:proofErr w:type="spellStart"/>
      <w:r w:rsidRPr="00E0564C">
        <w:rPr>
          <w:rFonts w:asciiTheme="minorHAnsi" w:hAnsiTheme="minorHAnsi" w:cstheme="minorHAnsi"/>
          <w:sz w:val="24"/>
          <w:szCs w:val="24"/>
        </w:rPr>
        <w:t>sie</w:t>
      </w:r>
      <w:proofErr w:type="spellEnd"/>
      <w:r w:rsidRPr="00E0564C">
        <w:rPr>
          <w:rFonts w:asciiTheme="minorHAnsi" w:hAnsiTheme="minorHAnsi" w:cstheme="minorHAnsi"/>
          <w:sz w:val="24"/>
          <w:szCs w:val="24"/>
        </w:rPr>
        <w:t>̨ od zawarcia umowy w sprawie zamówienia publicznego, Zamawiający może dokonać́ ponownego badania i oceny ofert spośród ofert pozostałych w postępowaniu Wykonawców albo unieważnić́ postępowanie.</w:t>
      </w:r>
    </w:p>
    <w:p w14:paraId="2D37F3F5"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sz w:val="24"/>
          <w:szCs w:val="24"/>
        </w:rPr>
      </w:pPr>
      <w:r w:rsidRPr="00E0564C">
        <w:rPr>
          <w:rFonts w:asciiTheme="minorHAnsi" w:hAnsiTheme="minorHAnsi" w:cstheme="minorHAnsi"/>
          <w:b/>
          <w:bCs/>
          <w:sz w:val="24"/>
          <w:szCs w:val="24"/>
        </w:rPr>
        <w:t>Rozdział 22. WYMAGANIA DOTYCZĄCE WADIUM</w:t>
      </w:r>
    </w:p>
    <w:p w14:paraId="70B5CFBD" w14:textId="7381209B" w:rsidR="005A216A" w:rsidRPr="00E0564C" w:rsidRDefault="005A216A" w:rsidP="0046597B">
      <w:pPr>
        <w:spacing w:after="0" w:line="360" w:lineRule="auto"/>
        <w:rPr>
          <w:rFonts w:asciiTheme="minorHAnsi" w:hAnsiTheme="minorHAnsi" w:cstheme="minorHAnsi"/>
          <w:sz w:val="24"/>
          <w:szCs w:val="24"/>
        </w:rPr>
      </w:pPr>
      <w:r w:rsidRPr="00E0564C">
        <w:rPr>
          <w:rFonts w:asciiTheme="minorHAnsi" w:hAnsiTheme="minorHAnsi" w:cstheme="minorHAnsi"/>
          <w:sz w:val="24"/>
          <w:szCs w:val="24"/>
        </w:rPr>
        <w:t>Zamawiający nie wymaga wniesienia wadium.</w:t>
      </w:r>
    </w:p>
    <w:p w14:paraId="09EF6E6A"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sz w:val="24"/>
          <w:szCs w:val="24"/>
        </w:rPr>
      </w:pPr>
      <w:r w:rsidRPr="00E0564C">
        <w:rPr>
          <w:rFonts w:asciiTheme="minorHAnsi" w:hAnsiTheme="minorHAnsi" w:cstheme="minorHAnsi"/>
          <w:b/>
          <w:bCs/>
          <w:sz w:val="24"/>
          <w:szCs w:val="24"/>
        </w:rPr>
        <w:t>Rozdział 23. INFORMACJA DOTYCZĄCA ZABEZPIECZENIA NALEŻYTEGO WYKONANIA UMOWY</w:t>
      </w:r>
    </w:p>
    <w:p w14:paraId="558A185B" w14:textId="3BCCC395" w:rsidR="005A216A" w:rsidRPr="00E0564C" w:rsidRDefault="005A216A" w:rsidP="008921D7">
      <w:pPr>
        <w:spacing w:after="0" w:line="360" w:lineRule="auto"/>
        <w:rPr>
          <w:rFonts w:asciiTheme="minorHAnsi" w:hAnsiTheme="minorHAnsi" w:cstheme="minorHAnsi"/>
          <w:sz w:val="24"/>
          <w:szCs w:val="24"/>
        </w:rPr>
      </w:pPr>
      <w:r w:rsidRPr="00E0564C">
        <w:rPr>
          <w:rFonts w:asciiTheme="minorHAnsi" w:hAnsiTheme="minorHAnsi" w:cstheme="minorHAnsi"/>
          <w:sz w:val="24"/>
          <w:szCs w:val="24"/>
        </w:rPr>
        <w:t>Zamawiający nie wymaga wniesienia zabezpieczenia należytego wykonania umowy.</w:t>
      </w:r>
    </w:p>
    <w:p w14:paraId="2DD5453C"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b/>
          <w:bCs/>
          <w:sz w:val="24"/>
          <w:szCs w:val="24"/>
        </w:rPr>
      </w:pPr>
      <w:r w:rsidRPr="00E0564C">
        <w:rPr>
          <w:rFonts w:asciiTheme="minorHAnsi" w:hAnsiTheme="minorHAnsi" w:cstheme="minorHAnsi"/>
          <w:b/>
          <w:bCs/>
          <w:sz w:val="24"/>
          <w:szCs w:val="24"/>
        </w:rPr>
        <w:t>Rozdział 24.</w:t>
      </w:r>
      <w:r w:rsidRPr="00E0564C">
        <w:rPr>
          <w:rFonts w:asciiTheme="minorHAnsi" w:hAnsiTheme="minorHAnsi" w:cstheme="minorHAnsi"/>
          <w:sz w:val="24"/>
          <w:szCs w:val="24"/>
        </w:rPr>
        <w:t xml:space="preserve"> </w:t>
      </w:r>
      <w:r w:rsidRPr="00E0564C">
        <w:rPr>
          <w:rFonts w:asciiTheme="minorHAnsi" w:hAnsiTheme="minorHAnsi" w:cstheme="minorHAnsi"/>
          <w:b/>
          <w:bCs/>
          <w:sz w:val="24"/>
          <w:szCs w:val="24"/>
        </w:rPr>
        <w:t>POUCZENIE O ŚRODKACH OCHRONY PRAWNEJ PRZYSŁUGUJĄCYCH WYKONAWCY</w:t>
      </w:r>
    </w:p>
    <w:p w14:paraId="69CDD108" w14:textId="77777777" w:rsidR="005A216A" w:rsidRPr="00E0564C" w:rsidRDefault="005A216A" w:rsidP="00CE3D1B">
      <w:pPr>
        <w:numPr>
          <w:ilvl w:val="0"/>
          <w:numId w:val="24"/>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Środki ochrony prawnej przysługują̨ Wykonawcy, jeżeli ma lub miał interes w uzyskaniu zamówienia oraz poniósł lub może ponieść́ szkodę̨ w wyniku naruszenia przez Zamawiającego przepisów Pzp.</w:t>
      </w:r>
    </w:p>
    <w:p w14:paraId="17D90FA1" w14:textId="77777777" w:rsidR="005A216A" w:rsidRPr="00E0564C" w:rsidRDefault="005A216A" w:rsidP="00CE3D1B">
      <w:pPr>
        <w:numPr>
          <w:ilvl w:val="0"/>
          <w:numId w:val="24"/>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Odwołanie przysługuje na:</w:t>
      </w:r>
    </w:p>
    <w:p w14:paraId="7D39404B" w14:textId="77777777" w:rsidR="005A216A" w:rsidRPr="00E0564C" w:rsidRDefault="005A216A" w:rsidP="00CE3D1B">
      <w:pPr>
        <w:numPr>
          <w:ilvl w:val="0"/>
          <w:numId w:val="25"/>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lastRenderedPageBreak/>
        <w:t>niezgodną z przepisami ustawy czynność́ Zamawiającego, podjętą w postępowaniu o udzielenie zamówienia, w tym na projektowane postanowienie umowy;</w:t>
      </w:r>
    </w:p>
    <w:p w14:paraId="18646EEA" w14:textId="77777777" w:rsidR="005A216A" w:rsidRPr="00E0564C" w:rsidRDefault="005A216A" w:rsidP="00CE3D1B">
      <w:pPr>
        <w:numPr>
          <w:ilvl w:val="0"/>
          <w:numId w:val="25"/>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zaniechanie czynności w postepowaniu o udzielenie zamówienia, do której Zamawiający był obowiązany na podstawie ustawy.</w:t>
      </w:r>
    </w:p>
    <w:p w14:paraId="5FFFCF9D" w14:textId="77777777" w:rsidR="005A216A" w:rsidRPr="00E0564C" w:rsidRDefault="005A216A" w:rsidP="00CE3D1B">
      <w:pPr>
        <w:numPr>
          <w:ilvl w:val="0"/>
          <w:numId w:val="24"/>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Odwołanie wnosi się̨ do Prezesa Krajowej Izby Odwoławczej w formie pisemnej albo w formie elektronicznej albo w postaci elektronicznej opatrzonej podpisem zaufanym.</w:t>
      </w:r>
    </w:p>
    <w:p w14:paraId="73CC943F" w14:textId="77777777" w:rsidR="005A216A" w:rsidRPr="00E0564C" w:rsidRDefault="005A216A" w:rsidP="00CE3D1B">
      <w:pPr>
        <w:numPr>
          <w:ilvl w:val="0"/>
          <w:numId w:val="24"/>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Na orzeczenie Krajowej Izby Odwoławczej oraz postanowienie Prezesa Krajowej Izby Odwoławczej, o którym mowa w art. 519 ust. 1 Pzp, stronom oraz uczestnikom postepowania odwoławczego przysługuje skarga do sądu.</w:t>
      </w:r>
    </w:p>
    <w:p w14:paraId="0A602967" w14:textId="77777777" w:rsidR="005A216A" w:rsidRPr="00E0564C" w:rsidRDefault="005A216A" w:rsidP="00CE3D1B">
      <w:pPr>
        <w:numPr>
          <w:ilvl w:val="0"/>
          <w:numId w:val="24"/>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Skargę̨, o której mowa w ust. 4, wnosi się̨ do Sądu Okręgowego w Warszawie za pośrednictwem Prezesa Krajowej Izby Odwoławczej.</w:t>
      </w:r>
    </w:p>
    <w:p w14:paraId="5ED38FDC" w14:textId="025C6BE9" w:rsidR="005A216A" w:rsidRPr="00E0564C" w:rsidRDefault="005A216A" w:rsidP="00CE3D1B">
      <w:pPr>
        <w:numPr>
          <w:ilvl w:val="0"/>
          <w:numId w:val="24"/>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Szczegółowe informacje dotyczące środków ochrony prawnej określone są w Dziale IX „Środki ochrony prawnej” Pzp.</w:t>
      </w:r>
    </w:p>
    <w:p w14:paraId="7542C74E"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b/>
          <w:bCs/>
          <w:sz w:val="24"/>
          <w:szCs w:val="24"/>
        </w:rPr>
      </w:pPr>
      <w:r w:rsidRPr="00E0564C">
        <w:rPr>
          <w:rFonts w:asciiTheme="minorHAnsi" w:hAnsiTheme="minorHAnsi" w:cstheme="minorHAnsi"/>
          <w:b/>
          <w:bCs/>
          <w:sz w:val="24"/>
          <w:szCs w:val="24"/>
        </w:rPr>
        <w:t>Rozdział 25. KLAUZULA INFORMACYJNA WYNIKAJĄCA Z ART. 13 RODO</w:t>
      </w:r>
    </w:p>
    <w:p w14:paraId="1DE4FA1E" w14:textId="77777777" w:rsidR="005A216A" w:rsidRPr="00E0564C" w:rsidRDefault="005A216A" w:rsidP="00CE3D1B">
      <w:pPr>
        <w:numPr>
          <w:ilvl w:val="0"/>
          <w:numId w:val="26"/>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jako administrator danych osobowych, obowiązany jest do spełnienia obowiązku informacyjnego z art. 13 RODO względem osób fizycznych, od których dane osobowe bezpośrednio pozyskał. Dotyczy to w szczególności:</w:t>
      </w:r>
    </w:p>
    <w:p w14:paraId="745C1142" w14:textId="77777777" w:rsidR="005A216A" w:rsidRPr="00E0564C" w:rsidRDefault="005A216A" w:rsidP="00CE3D1B">
      <w:pPr>
        <w:numPr>
          <w:ilvl w:val="0"/>
          <w:numId w:val="27"/>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wykonawcy będącego osobą fizyczną,</w:t>
      </w:r>
    </w:p>
    <w:p w14:paraId="0B0F124E" w14:textId="77777777" w:rsidR="005A216A" w:rsidRPr="00E0564C" w:rsidRDefault="005A216A" w:rsidP="00CE3D1B">
      <w:pPr>
        <w:numPr>
          <w:ilvl w:val="0"/>
          <w:numId w:val="27"/>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wykonawcy będącego osobą fizyczną, prowadzącą jednoosobową działalność gospodarczą,</w:t>
      </w:r>
    </w:p>
    <w:p w14:paraId="5C3E0197" w14:textId="77777777" w:rsidR="005A216A" w:rsidRPr="00E0564C" w:rsidRDefault="005A216A" w:rsidP="00CE3D1B">
      <w:pPr>
        <w:numPr>
          <w:ilvl w:val="0"/>
          <w:numId w:val="27"/>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 xml:space="preserve">pełnomocnika wykonawcy będącego osobą fizyczną (np. dane osobowe zamieszczone </w:t>
      </w:r>
      <w:r w:rsidRPr="00E0564C">
        <w:rPr>
          <w:rFonts w:asciiTheme="minorHAnsi" w:hAnsiTheme="minorHAnsi" w:cstheme="minorHAnsi"/>
          <w:sz w:val="24"/>
          <w:szCs w:val="24"/>
        </w:rPr>
        <w:br/>
        <w:t>w pełnomocnictwie),</w:t>
      </w:r>
    </w:p>
    <w:p w14:paraId="51CFF417" w14:textId="77777777" w:rsidR="005A216A" w:rsidRPr="00E0564C" w:rsidRDefault="005A216A" w:rsidP="00CE3D1B">
      <w:pPr>
        <w:numPr>
          <w:ilvl w:val="0"/>
          <w:numId w:val="27"/>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członka organu zarządzającego wykonawcy, będącego osobą fizyczną (np. dane osobowe zamieszczone w informacji z KRK),</w:t>
      </w:r>
    </w:p>
    <w:p w14:paraId="31D40853" w14:textId="77777777" w:rsidR="005A216A" w:rsidRPr="00E0564C" w:rsidRDefault="005A216A" w:rsidP="00CE3D1B">
      <w:pPr>
        <w:numPr>
          <w:ilvl w:val="0"/>
          <w:numId w:val="27"/>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osoby fizycznej skierowanej do przygotowania i przeprowadzenia postępowania o udzielenie zamówienia publicznego.</w:t>
      </w:r>
    </w:p>
    <w:p w14:paraId="2E501632" w14:textId="1C7C6DFC" w:rsidR="005A216A" w:rsidRPr="00E0564C" w:rsidRDefault="005A216A" w:rsidP="00CE3D1B">
      <w:pPr>
        <w:numPr>
          <w:ilvl w:val="0"/>
          <w:numId w:val="26"/>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Zgodnie z art. 13 ust. 1 i 2 rozporządzenia Parlamentu Europejskiego i Rady (UE) 2016/679 z dnia 27 kwietnia 2016 r. w sprawie ochrony osób fizycznych w związku </w:t>
      </w:r>
      <w:r w:rsidR="005C1A6B" w:rsidRPr="00E0564C">
        <w:rPr>
          <w:rFonts w:asciiTheme="minorHAnsi" w:hAnsiTheme="minorHAnsi" w:cstheme="minorHAnsi"/>
          <w:sz w:val="24"/>
          <w:szCs w:val="24"/>
        </w:rPr>
        <w:t>z</w:t>
      </w:r>
      <w:r w:rsidRPr="00E0564C">
        <w:rPr>
          <w:rFonts w:asciiTheme="minorHAnsi" w:hAnsiTheme="minorHAnsi" w:cstheme="minorHAnsi"/>
          <w:sz w:val="24"/>
          <w:szCs w:val="24"/>
        </w:rPr>
        <w:t xml:space="preserve"> przetwarzaniem danych osobowych i w sprawie swobodnego przepływu takich danych oraz uchylenia dyrektywy 95/46/WE (ogólne rozporządzenie o ochronie danych) (Dz. Urz. UE L 119 z 04.05.2016, str. 1), dalej „RODO”, Zamawiający informuje, że: </w:t>
      </w:r>
    </w:p>
    <w:p w14:paraId="51703EED" w14:textId="77777777" w:rsidR="005A216A" w:rsidRPr="00E0564C" w:rsidRDefault="005A216A" w:rsidP="00CE3D1B">
      <w:pPr>
        <w:numPr>
          <w:ilvl w:val="0"/>
          <w:numId w:val="28"/>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lastRenderedPageBreak/>
        <w:t xml:space="preserve">administratorem Pani/Pana danych osobowych jest </w:t>
      </w:r>
      <w:r w:rsidRPr="00E0564C">
        <w:rPr>
          <w:rFonts w:asciiTheme="minorHAnsi" w:hAnsiTheme="minorHAnsi" w:cstheme="minorHAnsi"/>
          <w:bCs/>
          <w:sz w:val="24"/>
          <w:szCs w:val="24"/>
          <w:lang w:eastAsia="ar-SA"/>
        </w:rPr>
        <w:t>Instytut Medycyny Wsi im. Witolda Chodźki, ul. dr Kazimierza Jaczewskiego 2, 20-090 Lublin, NIP 7120103781, REGON 000288521</w:t>
      </w:r>
      <w:r w:rsidRPr="00E0564C">
        <w:rPr>
          <w:rFonts w:asciiTheme="minorHAnsi" w:hAnsiTheme="minorHAnsi" w:cstheme="minorHAnsi"/>
          <w:sz w:val="24"/>
          <w:szCs w:val="24"/>
        </w:rPr>
        <w:t>;</w:t>
      </w:r>
    </w:p>
    <w:p w14:paraId="5A2ADDDE" w14:textId="77777777" w:rsidR="005A216A" w:rsidRPr="00E0564C" w:rsidRDefault="005A216A" w:rsidP="00CE3D1B">
      <w:pPr>
        <w:numPr>
          <w:ilvl w:val="0"/>
          <w:numId w:val="28"/>
        </w:numPr>
        <w:spacing w:after="0" w:line="360" w:lineRule="auto"/>
        <w:ind w:left="426" w:firstLine="0"/>
        <w:rPr>
          <w:rFonts w:asciiTheme="minorHAnsi" w:hAnsiTheme="minorHAnsi" w:cstheme="minorHAnsi"/>
          <w:b/>
          <w:sz w:val="24"/>
          <w:szCs w:val="24"/>
        </w:rPr>
      </w:pPr>
      <w:r w:rsidRPr="00E0564C">
        <w:rPr>
          <w:rFonts w:asciiTheme="minorHAnsi" w:hAnsiTheme="minorHAnsi" w:cstheme="minorHAnsi"/>
          <w:sz w:val="24"/>
          <w:szCs w:val="24"/>
        </w:rPr>
        <w:t xml:space="preserve">inspektorem ochrony danych osobowych w Instytucie Medycyny Wsi im. W. Chodźki  jest </w:t>
      </w:r>
      <w:r w:rsidRPr="00E0564C">
        <w:rPr>
          <w:rFonts w:asciiTheme="minorHAnsi" w:hAnsiTheme="minorHAnsi" w:cstheme="minorHAnsi"/>
          <w:bCs/>
          <w:sz w:val="24"/>
          <w:szCs w:val="24"/>
        </w:rPr>
        <w:t>Pan</w:t>
      </w:r>
      <w:r w:rsidRPr="00E0564C">
        <w:rPr>
          <w:rFonts w:asciiTheme="minorHAnsi" w:hAnsiTheme="minorHAnsi" w:cstheme="minorHAnsi"/>
          <w:bCs/>
          <w:sz w:val="24"/>
          <w:szCs w:val="24"/>
          <w:lang w:eastAsia="ar-SA"/>
        </w:rPr>
        <w:t xml:space="preserve">i Małgorzata </w:t>
      </w:r>
      <w:proofErr w:type="spellStart"/>
      <w:r w:rsidRPr="00E0564C">
        <w:rPr>
          <w:rFonts w:asciiTheme="minorHAnsi" w:hAnsiTheme="minorHAnsi" w:cstheme="minorHAnsi"/>
          <w:bCs/>
          <w:sz w:val="24"/>
          <w:szCs w:val="24"/>
          <w:lang w:eastAsia="ar-SA"/>
        </w:rPr>
        <w:t>Chudaś</w:t>
      </w:r>
      <w:proofErr w:type="spellEnd"/>
      <w:r w:rsidRPr="00E0564C">
        <w:rPr>
          <w:rFonts w:asciiTheme="minorHAnsi" w:hAnsiTheme="minorHAnsi" w:cstheme="minorHAnsi"/>
          <w:bCs/>
          <w:sz w:val="24"/>
          <w:szCs w:val="24"/>
          <w:lang w:eastAsia="ar-SA"/>
        </w:rPr>
        <w:t xml:space="preserve">, adres e-mail: </w:t>
      </w:r>
      <w:r w:rsidRPr="00E0564C">
        <w:rPr>
          <w:rFonts w:asciiTheme="minorHAnsi" w:hAnsiTheme="minorHAnsi" w:cstheme="minorHAnsi"/>
          <w:sz w:val="24"/>
          <w:szCs w:val="24"/>
        </w:rPr>
        <w:t>iod@</w:t>
      </w:r>
      <w:r w:rsidRPr="00E0564C">
        <w:rPr>
          <w:rFonts w:asciiTheme="minorHAnsi" w:hAnsiTheme="minorHAnsi" w:cstheme="minorHAnsi"/>
          <w:bCs/>
          <w:sz w:val="24"/>
          <w:szCs w:val="24"/>
          <w:lang w:eastAsia="ar-SA"/>
        </w:rPr>
        <w:t>imw.lublin.pl.</w:t>
      </w:r>
    </w:p>
    <w:p w14:paraId="398E6A56" w14:textId="77777777" w:rsidR="005A216A" w:rsidRPr="00E0564C" w:rsidRDefault="005A216A" w:rsidP="00CE3D1B">
      <w:pPr>
        <w:numPr>
          <w:ilvl w:val="0"/>
          <w:numId w:val="28"/>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Pani/Pana dane osobowe przetwarzane będą na podstawie art. 6 ust. 1 lit. c RODO w celu udzielenia przedmiotowego zamówienia w niniejszym postępowaniu.</w:t>
      </w:r>
    </w:p>
    <w:p w14:paraId="2792332B" w14:textId="77777777" w:rsidR="005A216A" w:rsidRPr="00E0564C" w:rsidRDefault="005A216A" w:rsidP="00CE3D1B">
      <w:pPr>
        <w:numPr>
          <w:ilvl w:val="0"/>
          <w:numId w:val="28"/>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odbiorcami Pani/Pana danych osobowych będą osoby lub podmioty, którym udostępniona zostanie dokumentacja postępowania;</w:t>
      </w:r>
    </w:p>
    <w:p w14:paraId="2EC1CEDD" w14:textId="77777777" w:rsidR="005A216A" w:rsidRPr="00E0564C" w:rsidRDefault="005A216A" w:rsidP="00CE3D1B">
      <w:pPr>
        <w:numPr>
          <w:ilvl w:val="0"/>
          <w:numId w:val="28"/>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Pani/Pana dane osobowe będą przechowywane, przez okres 4 lat od dnia zakończenia postępowania o udzielenie zamówienia, a jeżeli czas trwania Umowy przekracza 4 lata, okres przechowywania obejmuje cały czas trwania Umowy;</w:t>
      </w:r>
    </w:p>
    <w:p w14:paraId="5C29D0BF" w14:textId="77777777" w:rsidR="005A216A" w:rsidRPr="00E0564C" w:rsidRDefault="005A216A" w:rsidP="00CE3D1B">
      <w:pPr>
        <w:numPr>
          <w:ilvl w:val="0"/>
          <w:numId w:val="28"/>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4B3A0EC5" w14:textId="77777777" w:rsidR="005A216A" w:rsidRPr="00E0564C" w:rsidRDefault="005A216A" w:rsidP="00CE3D1B">
      <w:pPr>
        <w:numPr>
          <w:ilvl w:val="0"/>
          <w:numId w:val="28"/>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w odniesieniu do Pani/Pana danych osobowych decyzje nie będą podejmowane w sposób zautomatyzowany, stosowanie do art. 22 RODO;</w:t>
      </w:r>
    </w:p>
    <w:p w14:paraId="0D557E2D" w14:textId="77777777" w:rsidR="005A216A" w:rsidRPr="00E0564C" w:rsidRDefault="005A216A" w:rsidP="00CE3D1B">
      <w:pPr>
        <w:numPr>
          <w:ilvl w:val="0"/>
          <w:numId w:val="26"/>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 xml:space="preserve">Zamawiający informuje, że posiada Pani/Pan: </w:t>
      </w:r>
    </w:p>
    <w:p w14:paraId="23D63953" w14:textId="77777777" w:rsidR="005A216A" w:rsidRPr="00E0564C" w:rsidRDefault="005A216A" w:rsidP="00CE3D1B">
      <w:pPr>
        <w:numPr>
          <w:ilvl w:val="0"/>
          <w:numId w:val="29"/>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na podstawie art. 15 RODO prawo dostępu do danych osobowych Pani/Pana dotyczących;</w:t>
      </w:r>
    </w:p>
    <w:p w14:paraId="6C61E8BC" w14:textId="77777777" w:rsidR="005A216A" w:rsidRPr="00E0564C" w:rsidRDefault="005A216A" w:rsidP="00CE3D1B">
      <w:pPr>
        <w:numPr>
          <w:ilvl w:val="0"/>
          <w:numId w:val="29"/>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 xml:space="preserve">na podstawie art. 16 RODO prawo do sprostowania Pani/Pana danych osobowych. </w:t>
      </w:r>
      <w:r w:rsidRPr="00E0564C">
        <w:rPr>
          <w:rFonts w:asciiTheme="minorHAnsi" w:hAnsiTheme="minorHAnsi" w:cstheme="minorHAnsi"/>
          <w:bCs/>
          <w:sz w:val="24"/>
          <w:szCs w:val="24"/>
        </w:rPr>
        <w:t>Skorzystanie z prawa do sprostowania nie może skutkować zmianą wyniku postępowania o udzielenie zamówienia publicznego ani zmianą postanowień Umowy w zakresie niezgodnym z Ustawą oraz nie może naruszać integralności protokołu oraz jego załączników;</w:t>
      </w:r>
    </w:p>
    <w:p w14:paraId="032A6E5C" w14:textId="77777777" w:rsidR="005A216A" w:rsidRPr="00E0564C" w:rsidRDefault="005A216A" w:rsidP="00CE3D1B">
      <w:pPr>
        <w:numPr>
          <w:ilvl w:val="0"/>
          <w:numId w:val="29"/>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 xml:space="preserve">na podstawie art. 18 RODO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w:t>
      </w:r>
      <w:r w:rsidRPr="00E0564C">
        <w:rPr>
          <w:rFonts w:asciiTheme="minorHAnsi" w:hAnsiTheme="minorHAnsi" w:cstheme="minorHAnsi"/>
          <w:sz w:val="24"/>
          <w:szCs w:val="24"/>
        </w:rPr>
        <w:lastRenderedPageBreak/>
        <w:t xml:space="preserve">prawnej lub w celu ochrony praw innej osoby fizycznej lub prawnej, lub z uwagi na ważne względy interesu publicznego Unii Europejskiej lub państwa członkowskiego;  </w:t>
      </w:r>
    </w:p>
    <w:p w14:paraId="0DD86EDB" w14:textId="77777777" w:rsidR="005A216A" w:rsidRPr="00E0564C" w:rsidRDefault="005A216A" w:rsidP="00CE3D1B">
      <w:pPr>
        <w:numPr>
          <w:ilvl w:val="0"/>
          <w:numId w:val="29"/>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prawo do wniesienia skargi do Prezesa Urzędu Ochrony Danych Osobowych, gdy uzna Pani/Pan, że przetwarzanie danych osobowych Pani/Pana dotyczących narusza przepisy RODO;</w:t>
      </w:r>
    </w:p>
    <w:p w14:paraId="43217A36" w14:textId="77777777" w:rsidR="005A216A" w:rsidRPr="00E0564C" w:rsidRDefault="005A216A" w:rsidP="00CE3D1B">
      <w:pPr>
        <w:numPr>
          <w:ilvl w:val="0"/>
          <w:numId w:val="26"/>
        </w:numPr>
        <w:spacing w:after="0" w:line="360" w:lineRule="auto"/>
        <w:ind w:left="426" w:hanging="426"/>
        <w:rPr>
          <w:rFonts w:asciiTheme="minorHAnsi" w:hAnsiTheme="minorHAnsi" w:cstheme="minorHAnsi"/>
          <w:sz w:val="24"/>
          <w:szCs w:val="24"/>
        </w:rPr>
      </w:pPr>
      <w:r w:rsidRPr="00E0564C">
        <w:rPr>
          <w:rFonts w:asciiTheme="minorHAnsi" w:hAnsiTheme="minorHAnsi" w:cstheme="minorHAnsi"/>
          <w:sz w:val="24"/>
          <w:szCs w:val="24"/>
        </w:rPr>
        <w:t>Zamawiający informuje, iż nie przysługuje Pani/Panu:</w:t>
      </w:r>
    </w:p>
    <w:p w14:paraId="765A525D" w14:textId="77777777" w:rsidR="005A216A" w:rsidRPr="00E0564C" w:rsidRDefault="005A216A" w:rsidP="00CE3D1B">
      <w:pPr>
        <w:numPr>
          <w:ilvl w:val="0"/>
          <w:numId w:val="30"/>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w związku z art. 17 ust. 3 lit. b, d lub e RODO prawo do usunięcia danych osobowych;</w:t>
      </w:r>
    </w:p>
    <w:p w14:paraId="0216B772" w14:textId="77777777" w:rsidR="005A216A" w:rsidRPr="00E0564C" w:rsidRDefault="005A216A" w:rsidP="00CE3D1B">
      <w:pPr>
        <w:numPr>
          <w:ilvl w:val="0"/>
          <w:numId w:val="30"/>
        </w:numPr>
        <w:spacing w:after="0" w:line="360" w:lineRule="auto"/>
        <w:ind w:left="426" w:firstLine="0"/>
        <w:rPr>
          <w:rFonts w:asciiTheme="minorHAnsi" w:hAnsiTheme="minorHAnsi" w:cstheme="minorHAnsi"/>
          <w:sz w:val="24"/>
          <w:szCs w:val="24"/>
        </w:rPr>
      </w:pPr>
      <w:r w:rsidRPr="00E0564C">
        <w:rPr>
          <w:rFonts w:asciiTheme="minorHAnsi" w:hAnsiTheme="minorHAnsi" w:cstheme="minorHAnsi"/>
          <w:sz w:val="24"/>
          <w:szCs w:val="24"/>
        </w:rPr>
        <w:t>prawo do przenoszenia danych osobowych, o którym mowa w art. 20 RODO;</w:t>
      </w:r>
    </w:p>
    <w:p w14:paraId="50682D1C" w14:textId="2EA46AFD" w:rsidR="005A216A" w:rsidRPr="00E0564C" w:rsidRDefault="005A216A" w:rsidP="005C1A6B">
      <w:pPr>
        <w:suppressAutoHyphens/>
        <w:spacing w:after="0" w:line="360" w:lineRule="auto"/>
        <w:ind w:left="426"/>
        <w:contextualSpacing/>
        <w:rPr>
          <w:rFonts w:asciiTheme="minorHAnsi" w:hAnsiTheme="minorHAnsi" w:cstheme="minorHAnsi"/>
          <w:sz w:val="24"/>
          <w:szCs w:val="24"/>
        </w:rPr>
      </w:pPr>
      <w:r w:rsidRPr="00E0564C">
        <w:rPr>
          <w:rFonts w:asciiTheme="minorHAnsi" w:hAnsiTheme="minorHAnsi" w:cstheme="minorHAnsi"/>
          <w:sz w:val="24"/>
          <w:szCs w:val="24"/>
        </w:rPr>
        <w:t>na podstawie art. 21 RODO prawo sprzeciwu, wobec przetwarzania danych osobowych, gdyż podstawą prawną przetwarzania Pani/Pana danych osobowych jest art. 6 ust. 1 lit. c RODO</w:t>
      </w:r>
    </w:p>
    <w:p w14:paraId="47975F8A" w14:textId="77777777" w:rsidR="005A216A" w:rsidRPr="00E0564C" w:rsidRDefault="005A216A" w:rsidP="0046597B">
      <w:pPr>
        <w:pBdr>
          <w:top w:val="single" w:sz="4" w:space="1" w:color="auto"/>
          <w:left w:val="single" w:sz="4" w:space="4" w:color="auto"/>
          <w:bottom w:val="single" w:sz="4" w:space="1" w:color="auto"/>
          <w:right w:val="single" w:sz="4" w:space="4" w:color="auto"/>
          <w:between w:val="single" w:sz="4" w:space="1" w:color="auto"/>
        </w:pBdr>
        <w:spacing w:after="0" w:line="360" w:lineRule="auto"/>
        <w:rPr>
          <w:rFonts w:asciiTheme="minorHAnsi" w:hAnsiTheme="minorHAnsi" w:cstheme="minorHAnsi"/>
          <w:b/>
          <w:bCs/>
          <w:sz w:val="24"/>
          <w:szCs w:val="24"/>
        </w:rPr>
      </w:pPr>
      <w:r w:rsidRPr="00E0564C">
        <w:rPr>
          <w:rFonts w:asciiTheme="minorHAnsi" w:hAnsiTheme="minorHAnsi" w:cstheme="minorHAnsi"/>
          <w:b/>
          <w:bCs/>
          <w:sz w:val="24"/>
          <w:szCs w:val="24"/>
        </w:rPr>
        <w:t>WYKAZ ZAŁĄCZNIKÓW DO SWZ</w:t>
      </w:r>
    </w:p>
    <w:p w14:paraId="15391F35" w14:textId="77777777" w:rsidR="005A216A" w:rsidRPr="00E0564C" w:rsidRDefault="005A216A" w:rsidP="0046597B">
      <w:pPr>
        <w:suppressAutoHyphens/>
        <w:spacing w:after="0" w:line="360" w:lineRule="auto"/>
        <w:rPr>
          <w:rFonts w:asciiTheme="minorHAnsi" w:hAnsiTheme="minorHAnsi" w:cstheme="minorHAnsi"/>
          <w:sz w:val="24"/>
          <w:szCs w:val="24"/>
          <w:lang w:eastAsia="ar-SA"/>
        </w:rPr>
      </w:pPr>
      <w:r w:rsidRPr="00E0564C">
        <w:rPr>
          <w:rFonts w:asciiTheme="minorHAnsi" w:hAnsiTheme="minorHAnsi" w:cstheme="minorHAnsi"/>
          <w:sz w:val="24"/>
          <w:szCs w:val="24"/>
          <w:lang w:eastAsia="ar-SA"/>
        </w:rPr>
        <w:t>Załącznik nr 1 do SWZ - Szczegółowy opis przedmiotu zamówienia</w:t>
      </w:r>
    </w:p>
    <w:p w14:paraId="4B6EE136" w14:textId="77777777" w:rsidR="005A216A" w:rsidRPr="00E0564C" w:rsidRDefault="005A216A" w:rsidP="0046597B">
      <w:pPr>
        <w:suppressAutoHyphens/>
        <w:spacing w:after="0" w:line="360" w:lineRule="auto"/>
        <w:rPr>
          <w:rFonts w:asciiTheme="minorHAnsi" w:hAnsiTheme="minorHAnsi" w:cstheme="minorHAnsi"/>
          <w:sz w:val="24"/>
          <w:szCs w:val="24"/>
          <w:lang w:eastAsia="ar-SA"/>
        </w:rPr>
      </w:pPr>
      <w:r w:rsidRPr="00E0564C">
        <w:rPr>
          <w:rFonts w:asciiTheme="minorHAnsi" w:hAnsiTheme="minorHAnsi" w:cstheme="minorHAnsi"/>
          <w:sz w:val="24"/>
          <w:szCs w:val="24"/>
          <w:lang w:eastAsia="ar-SA"/>
        </w:rPr>
        <w:t>Załącznik nr 2 do SWZ - Formularz ofertowy</w:t>
      </w:r>
    </w:p>
    <w:p w14:paraId="0A661BB0" w14:textId="701741C3" w:rsidR="006F2704" w:rsidRPr="00E0564C" w:rsidRDefault="006F2704" w:rsidP="0046597B">
      <w:pPr>
        <w:suppressAutoHyphens/>
        <w:spacing w:after="0" w:line="360" w:lineRule="auto"/>
        <w:rPr>
          <w:rFonts w:asciiTheme="minorHAnsi" w:hAnsiTheme="minorHAnsi" w:cstheme="minorHAnsi"/>
          <w:sz w:val="24"/>
          <w:szCs w:val="24"/>
          <w:lang w:eastAsia="ar-SA"/>
        </w:rPr>
      </w:pPr>
      <w:r w:rsidRPr="00E0564C">
        <w:rPr>
          <w:rFonts w:asciiTheme="minorHAnsi" w:hAnsiTheme="minorHAnsi" w:cstheme="minorHAnsi"/>
          <w:sz w:val="24"/>
          <w:szCs w:val="24"/>
          <w:lang w:eastAsia="ar-SA"/>
        </w:rPr>
        <w:t>Załącznik nr 2a do SWZ - Formularz ofertowy dla osoby fizycznej nie prowadzącej działalności gospodarczej</w:t>
      </w:r>
    </w:p>
    <w:p w14:paraId="77C2ADDB" w14:textId="77777777" w:rsidR="005A216A" w:rsidRPr="00E0564C" w:rsidRDefault="005A216A" w:rsidP="0046597B">
      <w:pPr>
        <w:suppressAutoHyphens/>
        <w:spacing w:after="0" w:line="360" w:lineRule="auto"/>
        <w:rPr>
          <w:rFonts w:asciiTheme="minorHAnsi" w:hAnsiTheme="minorHAnsi" w:cstheme="minorHAnsi"/>
          <w:sz w:val="24"/>
          <w:szCs w:val="24"/>
          <w:lang w:eastAsia="ar-SA"/>
        </w:rPr>
      </w:pPr>
      <w:r w:rsidRPr="00E0564C">
        <w:rPr>
          <w:rFonts w:asciiTheme="minorHAnsi" w:hAnsiTheme="minorHAnsi" w:cstheme="minorHAnsi"/>
          <w:sz w:val="24"/>
          <w:szCs w:val="24"/>
          <w:lang w:eastAsia="ar-SA"/>
        </w:rPr>
        <w:t>Załącznik nr 3 do SWZ - Wzór oświadczenia o niepodleganiu wykluczeniu i spełnianiu warunków w postępowaniu</w:t>
      </w:r>
    </w:p>
    <w:p w14:paraId="02949137" w14:textId="77777777" w:rsidR="005A216A" w:rsidRPr="00E0564C" w:rsidRDefault="005A216A" w:rsidP="0046597B">
      <w:pPr>
        <w:suppressAutoHyphens/>
        <w:spacing w:after="0" w:line="360" w:lineRule="auto"/>
        <w:rPr>
          <w:rFonts w:asciiTheme="minorHAnsi" w:hAnsiTheme="minorHAnsi" w:cstheme="minorHAnsi"/>
          <w:sz w:val="24"/>
          <w:szCs w:val="24"/>
          <w:lang w:eastAsia="ar-SA"/>
        </w:rPr>
      </w:pPr>
      <w:r w:rsidRPr="00E0564C">
        <w:rPr>
          <w:rFonts w:asciiTheme="minorHAnsi" w:hAnsiTheme="minorHAnsi" w:cstheme="minorHAnsi"/>
          <w:sz w:val="24"/>
          <w:szCs w:val="24"/>
          <w:lang w:eastAsia="ar-SA"/>
        </w:rPr>
        <w:t xml:space="preserve">Załącznik nr 4 do SWZ - Wzór oświadczenia podmiotu udostępniającego zasoby </w:t>
      </w:r>
    </w:p>
    <w:p w14:paraId="189398C4" w14:textId="77777777" w:rsidR="005A216A" w:rsidRPr="00E0564C" w:rsidRDefault="005A216A" w:rsidP="0046597B">
      <w:pPr>
        <w:suppressAutoHyphens/>
        <w:spacing w:after="0" w:line="360" w:lineRule="auto"/>
        <w:rPr>
          <w:rFonts w:asciiTheme="minorHAnsi" w:hAnsiTheme="minorHAnsi" w:cstheme="minorHAnsi"/>
          <w:sz w:val="24"/>
          <w:szCs w:val="24"/>
          <w:lang w:eastAsia="ar-SA"/>
        </w:rPr>
      </w:pPr>
      <w:r w:rsidRPr="00E0564C">
        <w:rPr>
          <w:rFonts w:asciiTheme="minorHAnsi" w:hAnsiTheme="minorHAnsi" w:cstheme="minorHAnsi"/>
          <w:sz w:val="24"/>
          <w:szCs w:val="24"/>
          <w:lang w:eastAsia="ar-SA"/>
        </w:rPr>
        <w:t>Załącznik nr 5 do SWZ - Projektowane postanowienia umowy</w:t>
      </w:r>
    </w:p>
    <w:p w14:paraId="71584A01" w14:textId="549004B0" w:rsidR="005A216A" w:rsidRPr="00CE6FE1" w:rsidRDefault="005A216A" w:rsidP="0046597B">
      <w:pPr>
        <w:suppressAutoHyphens/>
        <w:spacing w:after="0" w:line="360" w:lineRule="auto"/>
        <w:rPr>
          <w:rFonts w:asciiTheme="minorHAnsi" w:hAnsiTheme="minorHAnsi" w:cstheme="minorHAnsi"/>
          <w:sz w:val="24"/>
          <w:szCs w:val="24"/>
          <w:lang w:eastAsia="ar-SA"/>
        </w:rPr>
      </w:pPr>
      <w:r w:rsidRPr="00E0564C">
        <w:rPr>
          <w:rFonts w:asciiTheme="minorHAnsi" w:hAnsiTheme="minorHAnsi" w:cstheme="minorHAnsi"/>
          <w:sz w:val="24"/>
          <w:szCs w:val="24"/>
          <w:lang w:eastAsia="ar-SA"/>
        </w:rPr>
        <w:t xml:space="preserve">Załącznik nr 6 do SWZ – </w:t>
      </w:r>
      <w:r w:rsidR="00F17405" w:rsidRPr="00E0564C">
        <w:rPr>
          <w:rFonts w:asciiTheme="minorHAnsi" w:hAnsiTheme="minorHAnsi" w:cstheme="minorHAnsi"/>
          <w:sz w:val="24"/>
          <w:szCs w:val="24"/>
          <w:lang w:eastAsia="ar-SA"/>
        </w:rPr>
        <w:t>Wzór oświadczenia Wykonawców wspólnie ubiegających się o udzielenie zamówienia</w:t>
      </w:r>
    </w:p>
    <w:sectPr w:rsidR="005A216A" w:rsidRPr="00CE6FE1" w:rsidSect="0046597B">
      <w:head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FD4480" w14:textId="77777777" w:rsidR="00EC044B" w:rsidRDefault="00EC044B" w:rsidP="00274A25">
      <w:pPr>
        <w:spacing w:after="0" w:line="240" w:lineRule="auto"/>
      </w:pPr>
      <w:r>
        <w:separator/>
      </w:r>
    </w:p>
  </w:endnote>
  <w:endnote w:type="continuationSeparator" w:id="0">
    <w:p w14:paraId="0BBF4C87" w14:textId="77777777" w:rsidR="00EC044B" w:rsidRDefault="00EC044B" w:rsidP="00274A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CFBE67" w14:textId="77777777" w:rsidR="00EC044B" w:rsidRDefault="00EC044B" w:rsidP="00274A25">
      <w:pPr>
        <w:spacing w:after="0" w:line="240" w:lineRule="auto"/>
      </w:pPr>
      <w:r>
        <w:separator/>
      </w:r>
    </w:p>
  </w:footnote>
  <w:footnote w:type="continuationSeparator" w:id="0">
    <w:p w14:paraId="040DCC33" w14:textId="77777777" w:rsidR="00EC044B" w:rsidRDefault="00EC044B" w:rsidP="00274A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49D0E" w14:textId="77777777" w:rsidR="00274A25" w:rsidRDefault="00C725FF">
    <w:pPr>
      <w:pStyle w:val="Nagwek"/>
    </w:pPr>
    <w:r>
      <w:rPr>
        <w:rFonts w:ascii="Arial" w:eastAsia="Microsoft YaHei" w:hAnsi="Arial" w:cs="Mangal"/>
        <w:noProof/>
        <w:kern w:val="2"/>
        <w:sz w:val="28"/>
        <w:szCs w:val="28"/>
      </w:rPr>
      <w:drawing>
        <wp:inline distT="0" distB="0" distL="0" distR="0" wp14:anchorId="1D25429F" wp14:editId="5EE97692">
          <wp:extent cx="5657850" cy="720725"/>
          <wp:effectExtent l="0" t="0" r="0" b="3175"/>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0575" cy="721072"/>
                  </a:xfrm>
                  <a:prstGeom prst="rect">
                    <a:avLst/>
                  </a:prstGeom>
                  <a:solidFill>
                    <a:srgbClr val="FFFFFF"/>
                  </a:solid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F7867BF8"/>
    <w:name w:val="WW8Num2"/>
    <w:lvl w:ilvl="0">
      <w:start w:val="1"/>
      <w:numFmt w:val="lowerLetter"/>
      <w:lvlText w:val="%1)"/>
      <w:lvlJc w:val="left"/>
      <w:pPr>
        <w:tabs>
          <w:tab w:val="num" w:pos="284"/>
        </w:tabs>
        <w:ind w:left="284" w:hanging="360"/>
      </w:pPr>
      <w:rPr>
        <w:rFonts w:asciiTheme="minorHAnsi" w:eastAsia="Times New Roman" w:hAnsiTheme="minorHAnsi" w:cstheme="minorHAnsi" w:hint="default"/>
        <w:sz w:val="24"/>
        <w:szCs w:val="24"/>
      </w:rPr>
    </w:lvl>
  </w:abstractNum>
  <w:abstractNum w:abstractNumId="1" w15:restartNumberingAfterBreak="0">
    <w:nsid w:val="07D82747"/>
    <w:multiLevelType w:val="hybridMultilevel"/>
    <w:tmpl w:val="FC1EA47E"/>
    <w:lvl w:ilvl="0" w:tplc="04150011">
      <w:start w:val="1"/>
      <w:numFmt w:val="decimal"/>
      <w:lvlText w:val="%1)"/>
      <w:lvlJc w:val="left"/>
      <w:pPr>
        <w:ind w:left="1636" w:hanging="360"/>
      </w:pPr>
      <w:rPr>
        <w:i w:val="0"/>
        <w:color w:val="auto"/>
      </w:rPr>
    </w:lvl>
    <w:lvl w:ilvl="1" w:tplc="04150019">
      <w:start w:val="1"/>
      <w:numFmt w:val="lowerLetter"/>
      <w:lvlText w:val="%2."/>
      <w:lvlJc w:val="left"/>
      <w:pPr>
        <w:ind w:left="2356" w:hanging="360"/>
      </w:pPr>
    </w:lvl>
    <w:lvl w:ilvl="2" w:tplc="0415001B">
      <w:start w:val="1"/>
      <w:numFmt w:val="lowerRoman"/>
      <w:lvlText w:val="%3."/>
      <w:lvlJc w:val="right"/>
      <w:pPr>
        <w:ind w:left="3076" w:hanging="180"/>
      </w:pPr>
    </w:lvl>
    <w:lvl w:ilvl="3" w:tplc="0415000F">
      <w:start w:val="1"/>
      <w:numFmt w:val="decimal"/>
      <w:lvlText w:val="%4."/>
      <w:lvlJc w:val="left"/>
      <w:pPr>
        <w:ind w:left="3796" w:hanging="360"/>
      </w:pPr>
    </w:lvl>
    <w:lvl w:ilvl="4" w:tplc="04150019">
      <w:start w:val="1"/>
      <w:numFmt w:val="lowerLetter"/>
      <w:lvlText w:val="%5."/>
      <w:lvlJc w:val="left"/>
      <w:pPr>
        <w:ind w:left="4516" w:hanging="360"/>
      </w:pPr>
    </w:lvl>
    <w:lvl w:ilvl="5" w:tplc="0415001B">
      <w:start w:val="1"/>
      <w:numFmt w:val="lowerRoman"/>
      <w:lvlText w:val="%6."/>
      <w:lvlJc w:val="right"/>
      <w:pPr>
        <w:ind w:left="5236" w:hanging="180"/>
      </w:pPr>
    </w:lvl>
    <w:lvl w:ilvl="6" w:tplc="0415000F">
      <w:start w:val="1"/>
      <w:numFmt w:val="decimal"/>
      <w:lvlText w:val="%7."/>
      <w:lvlJc w:val="left"/>
      <w:pPr>
        <w:ind w:left="5956" w:hanging="360"/>
      </w:pPr>
    </w:lvl>
    <w:lvl w:ilvl="7" w:tplc="04150019">
      <w:start w:val="1"/>
      <w:numFmt w:val="lowerLetter"/>
      <w:lvlText w:val="%8."/>
      <w:lvlJc w:val="left"/>
      <w:pPr>
        <w:ind w:left="6676" w:hanging="360"/>
      </w:pPr>
    </w:lvl>
    <w:lvl w:ilvl="8" w:tplc="0415001B">
      <w:start w:val="1"/>
      <w:numFmt w:val="lowerRoman"/>
      <w:lvlText w:val="%9."/>
      <w:lvlJc w:val="right"/>
      <w:pPr>
        <w:ind w:left="7396" w:hanging="180"/>
      </w:pPr>
    </w:lvl>
  </w:abstractNum>
  <w:abstractNum w:abstractNumId="2" w15:restartNumberingAfterBreak="0">
    <w:nsid w:val="08AF5B1B"/>
    <w:multiLevelType w:val="hybridMultilevel"/>
    <w:tmpl w:val="3092C1D0"/>
    <w:lvl w:ilvl="0" w:tplc="E61E8AC8">
      <w:start w:val="1"/>
      <w:numFmt w:val="decimal"/>
      <w:lvlText w:val="%1)"/>
      <w:lvlJc w:val="left"/>
      <w:pPr>
        <w:ind w:left="1004" w:hanging="360"/>
      </w:pPr>
      <w:rPr>
        <w:color w:val="auto"/>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 w15:restartNumberingAfterBreak="0">
    <w:nsid w:val="0F4D32E1"/>
    <w:multiLevelType w:val="hybridMultilevel"/>
    <w:tmpl w:val="C8DAF098"/>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 w15:restartNumberingAfterBreak="0">
    <w:nsid w:val="11604E0A"/>
    <w:multiLevelType w:val="hybridMultilevel"/>
    <w:tmpl w:val="D618F66C"/>
    <w:lvl w:ilvl="0" w:tplc="9AC2820E">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5" w15:restartNumberingAfterBreak="0">
    <w:nsid w:val="14DD1BD3"/>
    <w:multiLevelType w:val="hybridMultilevel"/>
    <w:tmpl w:val="9BE05D3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E2226AE"/>
    <w:multiLevelType w:val="hybridMultilevel"/>
    <w:tmpl w:val="487ADD8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24A21C6C"/>
    <w:multiLevelType w:val="hybridMultilevel"/>
    <w:tmpl w:val="DD2A3F90"/>
    <w:lvl w:ilvl="0" w:tplc="F0A0B428">
      <w:start w:val="1"/>
      <w:numFmt w:val="decimal"/>
      <w:lvlText w:val="%1."/>
      <w:lvlJc w:val="left"/>
      <w:pPr>
        <w:ind w:left="360" w:hanging="360"/>
      </w:pPr>
      <w:rPr>
        <w:rFonts w:ascii="Calibri" w:hAnsi="Calibri" w:cs="Calibri" w:hint="default"/>
        <w:b w:val="0"/>
        <w:bCs w:val="0"/>
        <w:i w:val="0"/>
        <w:strike w:val="0"/>
        <w:dstrike w:val="0"/>
        <w:color w:val="auto"/>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25530CD7"/>
    <w:multiLevelType w:val="hybridMultilevel"/>
    <w:tmpl w:val="99E6A330"/>
    <w:lvl w:ilvl="0" w:tplc="04150011">
      <w:start w:val="1"/>
      <w:numFmt w:val="decimal"/>
      <w:lvlText w:val="%1)"/>
      <w:lvlJc w:val="left"/>
      <w:pPr>
        <w:ind w:left="644" w:hanging="360"/>
      </w:pPr>
      <w:rPr>
        <w:i w:val="0"/>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9" w15:restartNumberingAfterBreak="0">
    <w:nsid w:val="26816391"/>
    <w:multiLevelType w:val="multilevel"/>
    <w:tmpl w:val="E14CC65C"/>
    <w:lvl w:ilvl="0">
      <w:start w:val="1"/>
      <w:numFmt w:val="decimal"/>
      <w:lvlText w:val="%1."/>
      <w:lvlJc w:val="left"/>
      <w:pPr>
        <w:ind w:left="502" w:hanging="360"/>
      </w:pPr>
      <w:rPr>
        <w:b w:val="0"/>
        <w:color w:val="auto"/>
        <w:sz w:val="22"/>
        <w:szCs w:val="20"/>
      </w:rPr>
    </w:lvl>
    <w:lvl w:ilvl="1">
      <w:start w:val="1"/>
      <w:numFmt w:val="decimal"/>
      <w:lvlText w:val="%1.%2."/>
      <w:lvlJc w:val="left"/>
      <w:pPr>
        <w:ind w:left="1000" w:hanging="432"/>
      </w:pPr>
      <w:rPr>
        <w:b/>
        <w:color w:val="auto"/>
      </w:r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10" w15:restartNumberingAfterBreak="0">
    <w:nsid w:val="35C16690"/>
    <w:multiLevelType w:val="hybridMultilevel"/>
    <w:tmpl w:val="D4CAC3DA"/>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11" w15:restartNumberingAfterBreak="0">
    <w:nsid w:val="40AD7C90"/>
    <w:multiLevelType w:val="hybridMultilevel"/>
    <w:tmpl w:val="2D3CB910"/>
    <w:name w:val="WW8Num7422222"/>
    <w:lvl w:ilvl="0" w:tplc="149E3D9E">
      <w:start w:val="1"/>
      <w:numFmt w:val="decimal"/>
      <w:lvlText w:val="%1."/>
      <w:lvlJc w:val="left"/>
      <w:pPr>
        <w:ind w:left="1080" w:hanging="360"/>
      </w:pPr>
      <w:rPr>
        <w:b w:val="0"/>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2" w15:restartNumberingAfterBreak="0">
    <w:nsid w:val="42FF03C1"/>
    <w:multiLevelType w:val="hybridMultilevel"/>
    <w:tmpl w:val="8B6C3D1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44512594"/>
    <w:multiLevelType w:val="hybridMultilevel"/>
    <w:tmpl w:val="C12A099C"/>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4" w15:restartNumberingAfterBreak="0">
    <w:nsid w:val="4989430A"/>
    <w:multiLevelType w:val="hybridMultilevel"/>
    <w:tmpl w:val="CA48D38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4AFC746D"/>
    <w:multiLevelType w:val="hybridMultilevel"/>
    <w:tmpl w:val="8B62D9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4D7972DB"/>
    <w:multiLevelType w:val="multilevel"/>
    <w:tmpl w:val="33222FD0"/>
    <w:lvl w:ilvl="0">
      <w:start w:val="1"/>
      <w:numFmt w:val="decimal"/>
      <w:lvlText w:val="%1."/>
      <w:lvlJc w:val="left"/>
      <w:pPr>
        <w:ind w:left="1428" w:hanging="360"/>
      </w:pPr>
    </w:lvl>
    <w:lvl w:ilvl="1">
      <w:start w:val="1"/>
      <w:numFmt w:val="decimal"/>
      <w:isLgl/>
      <w:lvlText w:val="%1.%2."/>
      <w:lvlJc w:val="left"/>
      <w:pPr>
        <w:ind w:left="1533" w:hanging="465"/>
      </w:pPr>
    </w:lvl>
    <w:lvl w:ilvl="2">
      <w:start w:val="1"/>
      <w:numFmt w:val="decimal"/>
      <w:isLgl/>
      <w:lvlText w:val="%1.%2.%3."/>
      <w:lvlJc w:val="left"/>
      <w:pPr>
        <w:ind w:left="1788" w:hanging="720"/>
      </w:pPr>
    </w:lvl>
    <w:lvl w:ilvl="3">
      <w:start w:val="1"/>
      <w:numFmt w:val="decimal"/>
      <w:isLgl/>
      <w:lvlText w:val="%1.%2.%3.%4."/>
      <w:lvlJc w:val="left"/>
      <w:pPr>
        <w:ind w:left="1788" w:hanging="720"/>
      </w:pPr>
    </w:lvl>
    <w:lvl w:ilvl="4">
      <w:start w:val="1"/>
      <w:numFmt w:val="decimal"/>
      <w:isLgl/>
      <w:lvlText w:val="%1.%2.%3.%4.%5."/>
      <w:lvlJc w:val="left"/>
      <w:pPr>
        <w:ind w:left="2148" w:hanging="1080"/>
      </w:pPr>
    </w:lvl>
    <w:lvl w:ilvl="5">
      <w:start w:val="1"/>
      <w:numFmt w:val="decimal"/>
      <w:isLgl/>
      <w:lvlText w:val="%1.%2.%3.%4.%5.%6."/>
      <w:lvlJc w:val="left"/>
      <w:pPr>
        <w:ind w:left="2148" w:hanging="1080"/>
      </w:pPr>
    </w:lvl>
    <w:lvl w:ilvl="6">
      <w:start w:val="1"/>
      <w:numFmt w:val="decimal"/>
      <w:isLgl/>
      <w:lvlText w:val="%1.%2.%3.%4.%5.%6.%7."/>
      <w:lvlJc w:val="left"/>
      <w:pPr>
        <w:ind w:left="2148" w:hanging="1080"/>
      </w:pPr>
    </w:lvl>
    <w:lvl w:ilvl="7">
      <w:start w:val="1"/>
      <w:numFmt w:val="decimal"/>
      <w:isLgl/>
      <w:lvlText w:val="%1.%2.%3.%4.%5.%6.%7.%8."/>
      <w:lvlJc w:val="left"/>
      <w:pPr>
        <w:ind w:left="2508" w:hanging="1440"/>
      </w:pPr>
    </w:lvl>
    <w:lvl w:ilvl="8">
      <w:start w:val="1"/>
      <w:numFmt w:val="decimal"/>
      <w:isLgl/>
      <w:lvlText w:val="%1.%2.%3.%4.%5.%6.%7.%8.%9."/>
      <w:lvlJc w:val="left"/>
      <w:pPr>
        <w:ind w:left="2508" w:hanging="1440"/>
      </w:pPr>
    </w:lvl>
  </w:abstractNum>
  <w:abstractNum w:abstractNumId="17" w15:restartNumberingAfterBreak="0">
    <w:nsid w:val="595854EE"/>
    <w:multiLevelType w:val="hybridMultilevel"/>
    <w:tmpl w:val="8C32F402"/>
    <w:lvl w:ilvl="0" w:tplc="04150011">
      <w:start w:val="1"/>
      <w:numFmt w:val="decimal"/>
      <w:lvlText w:val="%1)"/>
      <w:lvlJc w:val="left"/>
      <w:pPr>
        <w:ind w:left="1015" w:hanging="360"/>
      </w:pPr>
    </w:lvl>
    <w:lvl w:ilvl="1" w:tplc="04150019">
      <w:start w:val="1"/>
      <w:numFmt w:val="lowerLetter"/>
      <w:lvlText w:val="%2."/>
      <w:lvlJc w:val="left"/>
      <w:pPr>
        <w:ind w:left="1735" w:hanging="360"/>
      </w:pPr>
    </w:lvl>
    <w:lvl w:ilvl="2" w:tplc="0415001B">
      <w:start w:val="1"/>
      <w:numFmt w:val="lowerRoman"/>
      <w:lvlText w:val="%3."/>
      <w:lvlJc w:val="right"/>
      <w:pPr>
        <w:ind w:left="2455" w:hanging="180"/>
      </w:pPr>
    </w:lvl>
    <w:lvl w:ilvl="3" w:tplc="0415000F">
      <w:start w:val="1"/>
      <w:numFmt w:val="decimal"/>
      <w:lvlText w:val="%4."/>
      <w:lvlJc w:val="left"/>
      <w:pPr>
        <w:ind w:left="3175" w:hanging="360"/>
      </w:pPr>
    </w:lvl>
    <w:lvl w:ilvl="4" w:tplc="04150019">
      <w:start w:val="1"/>
      <w:numFmt w:val="lowerLetter"/>
      <w:lvlText w:val="%5."/>
      <w:lvlJc w:val="left"/>
      <w:pPr>
        <w:ind w:left="3895" w:hanging="360"/>
      </w:pPr>
    </w:lvl>
    <w:lvl w:ilvl="5" w:tplc="0415001B">
      <w:start w:val="1"/>
      <w:numFmt w:val="lowerRoman"/>
      <w:lvlText w:val="%6."/>
      <w:lvlJc w:val="right"/>
      <w:pPr>
        <w:ind w:left="4615" w:hanging="180"/>
      </w:pPr>
    </w:lvl>
    <w:lvl w:ilvl="6" w:tplc="0415000F">
      <w:start w:val="1"/>
      <w:numFmt w:val="decimal"/>
      <w:lvlText w:val="%7."/>
      <w:lvlJc w:val="left"/>
      <w:pPr>
        <w:ind w:left="5335" w:hanging="360"/>
      </w:pPr>
    </w:lvl>
    <w:lvl w:ilvl="7" w:tplc="04150019">
      <w:start w:val="1"/>
      <w:numFmt w:val="lowerLetter"/>
      <w:lvlText w:val="%8."/>
      <w:lvlJc w:val="left"/>
      <w:pPr>
        <w:ind w:left="6055" w:hanging="360"/>
      </w:pPr>
    </w:lvl>
    <w:lvl w:ilvl="8" w:tplc="0415001B">
      <w:start w:val="1"/>
      <w:numFmt w:val="lowerRoman"/>
      <w:lvlText w:val="%9."/>
      <w:lvlJc w:val="right"/>
      <w:pPr>
        <w:ind w:left="6775" w:hanging="180"/>
      </w:pPr>
    </w:lvl>
  </w:abstractNum>
  <w:abstractNum w:abstractNumId="18" w15:restartNumberingAfterBreak="0">
    <w:nsid w:val="599043CC"/>
    <w:multiLevelType w:val="hybridMultilevel"/>
    <w:tmpl w:val="3960836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5A885030"/>
    <w:multiLevelType w:val="hybridMultilevel"/>
    <w:tmpl w:val="24E4B56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5C0D358B"/>
    <w:multiLevelType w:val="hybridMultilevel"/>
    <w:tmpl w:val="A530CC4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5D1C44A0"/>
    <w:multiLevelType w:val="hybridMultilevel"/>
    <w:tmpl w:val="7B06FB72"/>
    <w:lvl w:ilvl="0" w:tplc="E52A21CC">
      <w:start w:val="1"/>
      <w:numFmt w:val="decimal"/>
      <w:lvlText w:val="%1."/>
      <w:lvlJc w:val="left"/>
      <w:pPr>
        <w:ind w:left="720" w:hanging="360"/>
      </w:pPr>
      <w:rPr>
        <w:b w:val="0"/>
        <w:bCs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FE51BA8"/>
    <w:multiLevelType w:val="hybridMultilevel"/>
    <w:tmpl w:val="4C362FA4"/>
    <w:lvl w:ilvl="0" w:tplc="0B66A6B8">
      <w:start w:val="1"/>
      <w:numFmt w:val="decimal"/>
      <w:lvlText w:val="%1)"/>
      <w:lvlJc w:val="left"/>
      <w:pPr>
        <w:ind w:left="72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0F32436"/>
    <w:multiLevelType w:val="hybridMultilevel"/>
    <w:tmpl w:val="D85CE8DE"/>
    <w:lvl w:ilvl="0" w:tplc="2C0A095A">
      <w:start w:val="3"/>
      <w:numFmt w:val="decimal"/>
      <w:lvlText w:val="%1."/>
      <w:lvlJc w:val="left"/>
      <w:pPr>
        <w:ind w:left="36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61304BB5"/>
    <w:multiLevelType w:val="hybridMultilevel"/>
    <w:tmpl w:val="32BCD58A"/>
    <w:lvl w:ilvl="0" w:tplc="CF964BBA">
      <w:start w:val="1"/>
      <w:numFmt w:val="decimal"/>
      <w:lvlText w:val="%1."/>
      <w:lvlJc w:val="left"/>
      <w:pPr>
        <w:ind w:left="360" w:hanging="360"/>
      </w:pPr>
      <w:rPr>
        <w:b w:val="0"/>
        <w:bCs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5" w15:restartNumberingAfterBreak="0">
    <w:nsid w:val="63575A0B"/>
    <w:multiLevelType w:val="hybridMultilevel"/>
    <w:tmpl w:val="537C4A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6DA80B13"/>
    <w:multiLevelType w:val="hybridMultilevel"/>
    <w:tmpl w:val="B9C67A50"/>
    <w:lvl w:ilvl="0" w:tplc="CD6A1126">
      <w:start w:val="1"/>
      <w:numFmt w:val="decimal"/>
      <w:lvlText w:val="%1."/>
      <w:lvlJc w:val="left"/>
      <w:pPr>
        <w:ind w:left="720" w:hanging="360"/>
      </w:pPr>
      <w:rPr>
        <w:i w:val="0"/>
        <w:strike w:val="0"/>
        <w:dstrike w:val="0"/>
        <w:color w:val="auto"/>
        <w:u w:val="none"/>
        <w:effect w:val="none"/>
      </w:rPr>
    </w:lvl>
    <w:lvl w:ilvl="1" w:tplc="1D2209C4">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72921F7A"/>
    <w:multiLevelType w:val="hybridMultilevel"/>
    <w:tmpl w:val="BDF0542A"/>
    <w:lvl w:ilvl="0" w:tplc="3B1277B6">
      <w:start w:val="5"/>
      <w:numFmt w:val="decimal"/>
      <w:lvlText w:val="%1."/>
      <w:lvlJc w:val="left"/>
      <w:pPr>
        <w:ind w:left="644"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78582CE3"/>
    <w:multiLevelType w:val="hybridMultilevel"/>
    <w:tmpl w:val="C8B0A322"/>
    <w:lvl w:ilvl="0" w:tplc="D9368A38">
      <w:start w:val="1"/>
      <w:numFmt w:val="decimal"/>
      <w:lvlText w:val="%1."/>
      <w:lvlJc w:val="left"/>
      <w:pPr>
        <w:ind w:left="644" w:hanging="360"/>
      </w:pPr>
      <w:rPr>
        <w:color w:val="auto"/>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9" w15:restartNumberingAfterBreak="0">
    <w:nsid w:val="79F63467"/>
    <w:multiLevelType w:val="hybridMultilevel"/>
    <w:tmpl w:val="0C9286A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B7336E5"/>
    <w:multiLevelType w:val="hybridMultilevel"/>
    <w:tmpl w:val="BD6211A6"/>
    <w:lvl w:ilvl="0" w:tplc="F1888526">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7C483902"/>
    <w:multiLevelType w:val="hybridMultilevel"/>
    <w:tmpl w:val="4C3291DA"/>
    <w:lvl w:ilvl="0" w:tplc="F4D2AE82">
      <w:start w:val="1"/>
      <w:numFmt w:val="decimal"/>
      <w:lvlText w:val="%1."/>
      <w:lvlJc w:val="left"/>
      <w:pPr>
        <w:ind w:left="720" w:hanging="360"/>
      </w:pPr>
      <w:rPr>
        <w:strike w:val="0"/>
        <w:dstrike w:val="0"/>
        <w:color w:val="auto"/>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7F2F01BF"/>
    <w:multiLevelType w:val="hybridMultilevel"/>
    <w:tmpl w:val="4BFC915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19946050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0653950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9996397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643349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8130879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541445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322843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84518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243039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31914332">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0607627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0453420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064762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72630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1842047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846244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2256650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410101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9998699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4588857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44136087">
    <w:abstractNumId w:val="2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875170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31919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485823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507730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12194808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2746326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0895944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441462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850545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9919878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55939174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7B3"/>
    <w:rsid w:val="0000671A"/>
    <w:rsid w:val="0002339B"/>
    <w:rsid w:val="00031CBE"/>
    <w:rsid w:val="00031D7E"/>
    <w:rsid w:val="0006151E"/>
    <w:rsid w:val="00090111"/>
    <w:rsid w:val="00091D57"/>
    <w:rsid w:val="000A6887"/>
    <w:rsid w:val="000D34B0"/>
    <w:rsid w:val="000E6A5E"/>
    <w:rsid w:val="000F222F"/>
    <w:rsid w:val="001065A1"/>
    <w:rsid w:val="001463A4"/>
    <w:rsid w:val="00152F19"/>
    <w:rsid w:val="00161566"/>
    <w:rsid w:val="001728AC"/>
    <w:rsid w:val="001842E4"/>
    <w:rsid w:val="00190202"/>
    <w:rsid w:val="001C0A8E"/>
    <w:rsid w:val="001C1B40"/>
    <w:rsid w:val="001E594D"/>
    <w:rsid w:val="00274A25"/>
    <w:rsid w:val="002878E2"/>
    <w:rsid w:val="002B5A07"/>
    <w:rsid w:val="002D60D7"/>
    <w:rsid w:val="003054E6"/>
    <w:rsid w:val="00313637"/>
    <w:rsid w:val="00320E16"/>
    <w:rsid w:val="00342F78"/>
    <w:rsid w:val="003C14F7"/>
    <w:rsid w:val="003E3125"/>
    <w:rsid w:val="003F10C2"/>
    <w:rsid w:val="004040E3"/>
    <w:rsid w:val="00404B07"/>
    <w:rsid w:val="0041723C"/>
    <w:rsid w:val="0046597B"/>
    <w:rsid w:val="004677A7"/>
    <w:rsid w:val="004718BD"/>
    <w:rsid w:val="0048780A"/>
    <w:rsid w:val="004B34B5"/>
    <w:rsid w:val="004C0D64"/>
    <w:rsid w:val="004E2CA5"/>
    <w:rsid w:val="004E5EDE"/>
    <w:rsid w:val="005231E2"/>
    <w:rsid w:val="00533199"/>
    <w:rsid w:val="00535031"/>
    <w:rsid w:val="00540A1C"/>
    <w:rsid w:val="00547BB1"/>
    <w:rsid w:val="0056333D"/>
    <w:rsid w:val="005836CF"/>
    <w:rsid w:val="00586E80"/>
    <w:rsid w:val="00590CBE"/>
    <w:rsid w:val="005A216A"/>
    <w:rsid w:val="005B155A"/>
    <w:rsid w:val="005C1A6B"/>
    <w:rsid w:val="005E24B9"/>
    <w:rsid w:val="00610F52"/>
    <w:rsid w:val="00616962"/>
    <w:rsid w:val="006407B3"/>
    <w:rsid w:val="006A0E07"/>
    <w:rsid w:val="006A204D"/>
    <w:rsid w:val="006E73B8"/>
    <w:rsid w:val="006F2704"/>
    <w:rsid w:val="006F4F75"/>
    <w:rsid w:val="0072435C"/>
    <w:rsid w:val="007312CB"/>
    <w:rsid w:val="007371F4"/>
    <w:rsid w:val="00755D48"/>
    <w:rsid w:val="00761937"/>
    <w:rsid w:val="00781A99"/>
    <w:rsid w:val="007A248E"/>
    <w:rsid w:val="007A5B91"/>
    <w:rsid w:val="007C7CBF"/>
    <w:rsid w:val="007D27CC"/>
    <w:rsid w:val="007E3BFF"/>
    <w:rsid w:val="00802145"/>
    <w:rsid w:val="00833810"/>
    <w:rsid w:val="00861D0C"/>
    <w:rsid w:val="00861DAF"/>
    <w:rsid w:val="0086546D"/>
    <w:rsid w:val="00874A04"/>
    <w:rsid w:val="00880AF8"/>
    <w:rsid w:val="008921D7"/>
    <w:rsid w:val="008A4A44"/>
    <w:rsid w:val="008B51A4"/>
    <w:rsid w:val="008C580B"/>
    <w:rsid w:val="008F5305"/>
    <w:rsid w:val="00906DBB"/>
    <w:rsid w:val="00907DE4"/>
    <w:rsid w:val="00931505"/>
    <w:rsid w:val="00941000"/>
    <w:rsid w:val="00951648"/>
    <w:rsid w:val="0097156E"/>
    <w:rsid w:val="009725BA"/>
    <w:rsid w:val="009735B4"/>
    <w:rsid w:val="009A5415"/>
    <w:rsid w:val="009A77FB"/>
    <w:rsid w:val="009D4F93"/>
    <w:rsid w:val="009D5164"/>
    <w:rsid w:val="009E48EC"/>
    <w:rsid w:val="00A4670F"/>
    <w:rsid w:val="00A50168"/>
    <w:rsid w:val="00A93523"/>
    <w:rsid w:val="00AC0BDD"/>
    <w:rsid w:val="00AD3F28"/>
    <w:rsid w:val="00AF2CA5"/>
    <w:rsid w:val="00AF697E"/>
    <w:rsid w:val="00B27E13"/>
    <w:rsid w:val="00B55E2F"/>
    <w:rsid w:val="00B61666"/>
    <w:rsid w:val="00BC75A6"/>
    <w:rsid w:val="00BF2278"/>
    <w:rsid w:val="00C1367B"/>
    <w:rsid w:val="00C42F33"/>
    <w:rsid w:val="00C445AD"/>
    <w:rsid w:val="00C54693"/>
    <w:rsid w:val="00C67852"/>
    <w:rsid w:val="00C725FF"/>
    <w:rsid w:val="00C94B77"/>
    <w:rsid w:val="00CA03C9"/>
    <w:rsid w:val="00CA40A9"/>
    <w:rsid w:val="00CD4CC4"/>
    <w:rsid w:val="00CE3D1B"/>
    <w:rsid w:val="00CE6FE1"/>
    <w:rsid w:val="00CF25E9"/>
    <w:rsid w:val="00CF4EB1"/>
    <w:rsid w:val="00D00826"/>
    <w:rsid w:val="00D05C68"/>
    <w:rsid w:val="00D077E8"/>
    <w:rsid w:val="00D2098D"/>
    <w:rsid w:val="00D34F7B"/>
    <w:rsid w:val="00D93230"/>
    <w:rsid w:val="00DF1EA4"/>
    <w:rsid w:val="00E0564C"/>
    <w:rsid w:val="00E308EF"/>
    <w:rsid w:val="00E372CE"/>
    <w:rsid w:val="00E402E7"/>
    <w:rsid w:val="00E632B9"/>
    <w:rsid w:val="00E73EB8"/>
    <w:rsid w:val="00E81B89"/>
    <w:rsid w:val="00EA1CF1"/>
    <w:rsid w:val="00EC044B"/>
    <w:rsid w:val="00EE0D91"/>
    <w:rsid w:val="00EF4A6E"/>
    <w:rsid w:val="00F00C8E"/>
    <w:rsid w:val="00F17405"/>
    <w:rsid w:val="00F81DCC"/>
    <w:rsid w:val="00F92B24"/>
    <w:rsid w:val="00FA0EFB"/>
    <w:rsid w:val="00FA62F0"/>
    <w:rsid w:val="00FF78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7ED804"/>
  <w15:docId w15:val="{C56C6E63-4A8E-4580-97FD-EB3512D3C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407B3"/>
    <w:rPr>
      <w:rFonts w:ascii="Calibri" w:eastAsia="Times New Roman" w:hAnsi="Calibri" w:cs="Times New Roman"/>
      <w:lang w:eastAsia="pl-PL"/>
    </w:rPr>
  </w:style>
  <w:style w:type="paragraph" w:styleId="Nagwek1">
    <w:name w:val="heading 1"/>
    <w:basedOn w:val="Normalny"/>
    <w:next w:val="Normalny"/>
    <w:link w:val="Nagwek1Znak"/>
    <w:uiPriority w:val="9"/>
    <w:qFormat/>
    <w:rsid w:val="00C725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semiHidden/>
    <w:unhideWhenUsed/>
    <w:qFormat/>
    <w:rsid w:val="005A216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5231E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5231E2"/>
    <w:rPr>
      <w:rFonts w:ascii="Tahoma" w:eastAsia="Times New Roman" w:hAnsi="Tahoma" w:cs="Tahoma"/>
      <w:sz w:val="16"/>
      <w:szCs w:val="16"/>
      <w:lang w:eastAsia="pl-PL"/>
    </w:rPr>
  </w:style>
  <w:style w:type="paragraph" w:styleId="Nagwek">
    <w:name w:val="header"/>
    <w:basedOn w:val="Normalny"/>
    <w:link w:val="NagwekZnak"/>
    <w:uiPriority w:val="99"/>
    <w:unhideWhenUsed/>
    <w:rsid w:val="00274A2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74A25"/>
    <w:rPr>
      <w:rFonts w:ascii="Calibri" w:eastAsia="Times New Roman" w:hAnsi="Calibri" w:cs="Times New Roman"/>
      <w:lang w:eastAsia="pl-PL"/>
    </w:rPr>
  </w:style>
  <w:style w:type="paragraph" w:styleId="Stopka">
    <w:name w:val="footer"/>
    <w:basedOn w:val="Normalny"/>
    <w:link w:val="StopkaZnak"/>
    <w:uiPriority w:val="99"/>
    <w:unhideWhenUsed/>
    <w:rsid w:val="00274A2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74A25"/>
    <w:rPr>
      <w:rFonts w:ascii="Calibri" w:eastAsia="Times New Roman" w:hAnsi="Calibri" w:cs="Times New Roman"/>
      <w:lang w:eastAsia="pl-PL"/>
    </w:rPr>
  </w:style>
  <w:style w:type="character" w:customStyle="1" w:styleId="Nagwek1Znak">
    <w:name w:val="Nagłówek 1 Znak"/>
    <w:basedOn w:val="Domylnaczcionkaakapitu"/>
    <w:link w:val="Nagwek1"/>
    <w:uiPriority w:val="9"/>
    <w:rsid w:val="00C725FF"/>
    <w:rPr>
      <w:rFonts w:asciiTheme="majorHAnsi" w:eastAsiaTheme="majorEastAsia" w:hAnsiTheme="majorHAnsi" w:cstheme="majorBidi"/>
      <w:b/>
      <w:bCs/>
      <w:color w:val="365F91" w:themeColor="accent1" w:themeShade="BF"/>
      <w:sz w:val="28"/>
      <w:szCs w:val="28"/>
      <w:lang w:eastAsia="pl-PL"/>
    </w:rPr>
  </w:style>
  <w:style w:type="paragraph" w:styleId="Akapitzlist">
    <w:name w:val="List Paragraph"/>
    <w:basedOn w:val="Normalny"/>
    <w:uiPriority w:val="34"/>
    <w:qFormat/>
    <w:rsid w:val="007E3BFF"/>
    <w:pPr>
      <w:ind w:left="720"/>
      <w:contextualSpacing/>
    </w:pPr>
  </w:style>
  <w:style w:type="paragraph" w:customStyle="1" w:styleId="Default">
    <w:name w:val="Default"/>
    <w:rsid w:val="007E3BFF"/>
    <w:pPr>
      <w:autoSpaceDE w:val="0"/>
      <w:autoSpaceDN w:val="0"/>
      <w:adjustRightInd w:val="0"/>
      <w:spacing w:after="0" w:line="240" w:lineRule="auto"/>
    </w:pPr>
    <w:rPr>
      <w:rFonts w:ascii="Calibri" w:hAnsi="Calibri" w:cs="Calibri"/>
      <w:color w:val="000000"/>
      <w:sz w:val="24"/>
      <w:szCs w:val="24"/>
    </w:rPr>
  </w:style>
  <w:style w:type="character" w:customStyle="1" w:styleId="Nagwek3Znak">
    <w:name w:val="Nagłówek 3 Znak"/>
    <w:basedOn w:val="Domylnaczcionkaakapitu"/>
    <w:link w:val="Nagwek3"/>
    <w:uiPriority w:val="9"/>
    <w:semiHidden/>
    <w:rsid w:val="005A216A"/>
    <w:rPr>
      <w:rFonts w:asciiTheme="majorHAnsi" w:eastAsiaTheme="majorEastAsia" w:hAnsiTheme="majorHAnsi" w:cstheme="majorBidi"/>
      <w:color w:val="243F60" w:themeColor="accent1" w:themeShade="7F"/>
      <w:sz w:val="24"/>
      <w:szCs w:val="24"/>
      <w:lang w:eastAsia="pl-PL"/>
    </w:rPr>
  </w:style>
  <w:style w:type="paragraph" w:styleId="NormalnyWeb">
    <w:name w:val="Normal (Web)"/>
    <w:basedOn w:val="Normalny"/>
    <w:uiPriority w:val="99"/>
    <w:semiHidden/>
    <w:unhideWhenUsed/>
    <w:rsid w:val="00404B07"/>
    <w:rPr>
      <w:rFonts w:ascii="Times New Roman" w:hAnsi="Times New Roman"/>
      <w:sz w:val="24"/>
      <w:szCs w:val="24"/>
    </w:rPr>
  </w:style>
  <w:style w:type="character" w:styleId="Hipercze">
    <w:name w:val="Hyperlink"/>
    <w:basedOn w:val="Domylnaczcionkaakapitu"/>
    <w:uiPriority w:val="99"/>
    <w:unhideWhenUsed/>
    <w:rsid w:val="005C1A6B"/>
    <w:rPr>
      <w:color w:val="0000FF" w:themeColor="hyperlink"/>
      <w:u w:val="single"/>
    </w:rPr>
  </w:style>
  <w:style w:type="character" w:styleId="Nierozpoznanawzmianka">
    <w:name w:val="Unresolved Mention"/>
    <w:basedOn w:val="Domylnaczcionkaakapitu"/>
    <w:uiPriority w:val="99"/>
    <w:semiHidden/>
    <w:unhideWhenUsed/>
    <w:rsid w:val="005C1A6B"/>
    <w:rPr>
      <w:color w:val="605E5C"/>
      <w:shd w:val="clear" w:color="auto" w:fill="E1DFDD"/>
    </w:rPr>
  </w:style>
  <w:style w:type="character" w:styleId="UyteHipercze">
    <w:name w:val="FollowedHyperlink"/>
    <w:basedOn w:val="Domylnaczcionkaakapitu"/>
    <w:uiPriority w:val="99"/>
    <w:semiHidden/>
    <w:unhideWhenUsed/>
    <w:rsid w:val="00D077E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75133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34221282">
      <w:bodyDiv w:val="1"/>
      <w:marLeft w:val="0"/>
      <w:marRight w:val="0"/>
      <w:marTop w:val="0"/>
      <w:marBottom w:val="0"/>
      <w:divBdr>
        <w:top w:val="none" w:sz="0" w:space="0" w:color="auto"/>
        <w:left w:val="none" w:sz="0" w:space="0" w:color="auto"/>
        <w:bottom w:val="none" w:sz="0" w:space="0" w:color="auto"/>
        <w:right w:val="none" w:sz="0" w:space="0" w:color="auto"/>
      </w:divBdr>
    </w:div>
    <w:div w:id="259222239">
      <w:bodyDiv w:val="1"/>
      <w:marLeft w:val="0"/>
      <w:marRight w:val="0"/>
      <w:marTop w:val="0"/>
      <w:marBottom w:val="0"/>
      <w:divBdr>
        <w:top w:val="none" w:sz="0" w:space="0" w:color="auto"/>
        <w:left w:val="none" w:sz="0" w:space="0" w:color="auto"/>
        <w:bottom w:val="none" w:sz="0" w:space="0" w:color="auto"/>
        <w:right w:val="none" w:sz="0" w:space="0" w:color="auto"/>
      </w:divBdr>
    </w:div>
    <w:div w:id="672728919">
      <w:bodyDiv w:val="1"/>
      <w:marLeft w:val="0"/>
      <w:marRight w:val="0"/>
      <w:marTop w:val="0"/>
      <w:marBottom w:val="0"/>
      <w:divBdr>
        <w:top w:val="none" w:sz="0" w:space="0" w:color="auto"/>
        <w:left w:val="none" w:sz="0" w:space="0" w:color="auto"/>
        <w:bottom w:val="none" w:sz="0" w:space="0" w:color="auto"/>
        <w:right w:val="none" w:sz="0" w:space="0" w:color="auto"/>
      </w:divBdr>
    </w:div>
    <w:div w:id="793326408">
      <w:bodyDiv w:val="1"/>
      <w:marLeft w:val="0"/>
      <w:marRight w:val="0"/>
      <w:marTop w:val="0"/>
      <w:marBottom w:val="0"/>
      <w:divBdr>
        <w:top w:val="none" w:sz="0" w:space="0" w:color="auto"/>
        <w:left w:val="none" w:sz="0" w:space="0" w:color="auto"/>
        <w:bottom w:val="none" w:sz="0" w:space="0" w:color="auto"/>
        <w:right w:val="none" w:sz="0" w:space="0" w:color="auto"/>
      </w:divBdr>
    </w:div>
    <w:div w:id="846482853">
      <w:bodyDiv w:val="1"/>
      <w:marLeft w:val="0"/>
      <w:marRight w:val="0"/>
      <w:marTop w:val="0"/>
      <w:marBottom w:val="0"/>
      <w:divBdr>
        <w:top w:val="none" w:sz="0" w:space="0" w:color="auto"/>
        <w:left w:val="none" w:sz="0" w:space="0" w:color="auto"/>
        <w:bottom w:val="none" w:sz="0" w:space="0" w:color="auto"/>
        <w:right w:val="none" w:sz="0" w:space="0" w:color="auto"/>
      </w:divBdr>
    </w:div>
    <w:div w:id="991451503">
      <w:bodyDiv w:val="1"/>
      <w:marLeft w:val="0"/>
      <w:marRight w:val="0"/>
      <w:marTop w:val="0"/>
      <w:marBottom w:val="0"/>
      <w:divBdr>
        <w:top w:val="none" w:sz="0" w:space="0" w:color="auto"/>
        <w:left w:val="none" w:sz="0" w:space="0" w:color="auto"/>
        <w:bottom w:val="none" w:sz="0" w:space="0" w:color="auto"/>
        <w:right w:val="none" w:sz="0" w:space="0" w:color="auto"/>
      </w:divBdr>
    </w:div>
    <w:div w:id="1198784809">
      <w:bodyDiv w:val="1"/>
      <w:marLeft w:val="0"/>
      <w:marRight w:val="0"/>
      <w:marTop w:val="0"/>
      <w:marBottom w:val="0"/>
      <w:divBdr>
        <w:top w:val="none" w:sz="0" w:space="0" w:color="auto"/>
        <w:left w:val="none" w:sz="0" w:space="0" w:color="auto"/>
        <w:bottom w:val="none" w:sz="0" w:space="0" w:color="auto"/>
        <w:right w:val="none" w:sz="0" w:space="0" w:color="auto"/>
      </w:divBdr>
    </w:div>
    <w:div w:id="1216969235">
      <w:bodyDiv w:val="1"/>
      <w:marLeft w:val="0"/>
      <w:marRight w:val="0"/>
      <w:marTop w:val="0"/>
      <w:marBottom w:val="0"/>
      <w:divBdr>
        <w:top w:val="none" w:sz="0" w:space="0" w:color="auto"/>
        <w:left w:val="none" w:sz="0" w:space="0" w:color="auto"/>
        <w:bottom w:val="none" w:sz="0" w:space="0" w:color="auto"/>
        <w:right w:val="none" w:sz="0" w:space="0" w:color="auto"/>
      </w:divBdr>
    </w:div>
    <w:div w:id="1255742941">
      <w:bodyDiv w:val="1"/>
      <w:marLeft w:val="0"/>
      <w:marRight w:val="0"/>
      <w:marTop w:val="0"/>
      <w:marBottom w:val="0"/>
      <w:divBdr>
        <w:top w:val="none" w:sz="0" w:space="0" w:color="auto"/>
        <w:left w:val="none" w:sz="0" w:space="0" w:color="auto"/>
        <w:bottom w:val="none" w:sz="0" w:space="0" w:color="auto"/>
        <w:right w:val="none" w:sz="0" w:space="0" w:color="auto"/>
      </w:divBdr>
    </w:div>
    <w:div w:id="1448236566">
      <w:bodyDiv w:val="1"/>
      <w:marLeft w:val="0"/>
      <w:marRight w:val="0"/>
      <w:marTop w:val="0"/>
      <w:marBottom w:val="0"/>
      <w:divBdr>
        <w:top w:val="none" w:sz="0" w:space="0" w:color="auto"/>
        <w:left w:val="none" w:sz="0" w:space="0" w:color="auto"/>
        <w:bottom w:val="none" w:sz="0" w:space="0" w:color="auto"/>
        <w:right w:val="none" w:sz="0" w:space="0" w:color="auto"/>
      </w:divBdr>
    </w:div>
    <w:div w:id="1461261894">
      <w:bodyDiv w:val="1"/>
      <w:marLeft w:val="0"/>
      <w:marRight w:val="0"/>
      <w:marTop w:val="0"/>
      <w:marBottom w:val="0"/>
      <w:divBdr>
        <w:top w:val="none" w:sz="0" w:space="0" w:color="auto"/>
        <w:left w:val="none" w:sz="0" w:space="0" w:color="auto"/>
        <w:bottom w:val="none" w:sz="0" w:space="0" w:color="auto"/>
        <w:right w:val="none" w:sz="0" w:space="0" w:color="auto"/>
      </w:divBdr>
    </w:div>
    <w:div w:id="1465932091">
      <w:bodyDiv w:val="1"/>
      <w:marLeft w:val="0"/>
      <w:marRight w:val="0"/>
      <w:marTop w:val="0"/>
      <w:marBottom w:val="0"/>
      <w:divBdr>
        <w:top w:val="none" w:sz="0" w:space="0" w:color="auto"/>
        <w:left w:val="none" w:sz="0" w:space="0" w:color="auto"/>
        <w:bottom w:val="none" w:sz="0" w:space="0" w:color="auto"/>
        <w:right w:val="none" w:sz="0" w:space="0" w:color="auto"/>
      </w:divBdr>
    </w:div>
    <w:div w:id="1501503441">
      <w:bodyDiv w:val="1"/>
      <w:marLeft w:val="0"/>
      <w:marRight w:val="0"/>
      <w:marTop w:val="0"/>
      <w:marBottom w:val="0"/>
      <w:divBdr>
        <w:top w:val="none" w:sz="0" w:space="0" w:color="auto"/>
        <w:left w:val="none" w:sz="0" w:space="0" w:color="auto"/>
        <w:bottom w:val="none" w:sz="0" w:space="0" w:color="auto"/>
        <w:right w:val="none" w:sz="0" w:space="0" w:color="auto"/>
      </w:divBdr>
    </w:div>
    <w:div w:id="1531840299">
      <w:bodyDiv w:val="1"/>
      <w:marLeft w:val="0"/>
      <w:marRight w:val="0"/>
      <w:marTop w:val="0"/>
      <w:marBottom w:val="0"/>
      <w:divBdr>
        <w:top w:val="none" w:sz="0" w:space="0" w:color="auto"/>
        <w:left w:val="none" w:sz="0" w:space="0" w:color="auto"/>
        <w:bottom w:val="none" w:sz="0" w:space="0" w:color="auto"/>
        <w:right w:val="none" w:sz="0" w:space="0" w:color="auto"/>
      </w:divBdr>
    </w:div>
    <w:div w:id="1567490123">
      <w:bodyDiv w:val="1"/>
      <w:marLeft w:val="0"/>
      <w:marRight w:val="0"/>
      <w:marTop w:val="0"/>
      <w:marBottom w:val="0"/>
      <w:divBdr>
        <w:top w:val="none" w:sz="0" w:space="0" w:color="auto"/>
        <w:left w:val="none" w:sz="0" w:space="0" w:color="auto"/>
        <w:bottom w:val="none" w:sz="0" w:space="0" w:color="auto"/>
        <w:right w:val="none" w:sz="0" w:space="0" w:color="auto"/>
      </w:divBdr>
    </w:div>
    <w:div w:id="1703509443">
      <w:bodyDiv w:val="1"/>
      <w:marLeft w:val="0"/>
      <w:marRight w:val="0"/>
      <w:marTop w:val="0"/>
      <w:marBottom w:val="0"/>
      <w:divBdr>
        <w:top w:val="none" w:sz="0" w:space="0" w:color="auto"/>
        <w:left w:val="none" w:sz="0" w:space="0" w:color="auto"/>
        <w:bottom w:val="none" w:sz="0" w:space="0" w:color="auto"/>
        <w:right w:val="none" w:sz="0" w:space="0" w:color="auto"/>
      </w:divBdr>
    </w:div>
    <w:div w:id="1790781968">
      <w:bodyDiv w:val="1"/>
      <w:marLeft w:val="0"/>
      <w:marRight w:val="0"/>
      <w:marTop w:val="0"/>
      <w:marBottom w:val="0"/>
      <w:divBdr>
        <w:top w:val="none" w:sz="0" w:space="0" w:color="auto"/>
        <w:left w:val="none" w:sz="0" w:space="0" w:color="auto"/>
        <w:bottom w:val="none" w:sz="0" w:space="0" w:color="auto"/>
        <w:right w:val="none" w:sz="0" w:space="0" w:color="auto"/>
      </w:divBdr>
    </w:div>
    <w:div w:id="1848247455">
      <w:bodyDiv w:val="1"/>
      <w:marLeft w:val="0"/>
      <w:marRight w:val="0"/>
      <w:marTop w:val="0"/>
      <w:marBottom w:val="0"/>
      <w:divBdr>
        <w:top w:val="none" w:sz="0" w:space="0" w:color="auto"/>
        <w:left w:val="none" w:sz="0" w:space="0" w:color="auto"/>
        <w:bottom w:val="none" w:sz="0" w:space="0" w:color="auto"/>
        <w:right w:val="none" w:sz="0" w:space="0" w:color="auto"/>
      </w:divBdr>
    </w:div>
    <w:div w:id="2005737060">
      <w:bodyDiv w:val="1"/>
      <w:marLeft w:val="0"/>
      <w:marRight w:val="0"/>
      <w:marTop w:val="0"/>
      <w:marBottom w:val="0"/>
      <w:divBdr>
        <w:top w:val="none" w:sz="0" w:space="0" w:color="auto"/>
        <w:left w:val="none" w:sz="0" w:space="0" w:color="auto"/>
        <w:bottom w:val="none" w:sz="0" w:space="0" w:color="auto"/>
        <w:right w:val="none" w:sz="0" w:space="0" w:color="auto"/>
      </w:divBdr>
    </w:div>
    <w:div w:id="2045129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ip.imw.lublin.pl/%20%0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ubliczne@imw.lublin.pl" TargetMode="External"/><Relationship Id="rId5" Type="http://schemas.openxmlformats.org/officeDocument/2006/relationships/webSettings" Target="webSettings.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42101-9888-4B21-BB24-2BB2B9035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26</Pages>
  <Words>7288</Words>
  <Characters>43733</Characters>
  <Application>Microsoft Office Word</Application>
  <DocSecurity>0</DocSecurity>
  <Lines>364</Lines>
  <Paragraphs>101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Maziarczyk</dc:creator>
  <cp:keywords/>
  <dc:description/>
  <cp:lastModifiedBy>Wioletta Macieńko</cp:lastModifiedBy>
  <cp:revision>8</cp:revision>
  <cp:lastPrinted>2025-02-28T13:22:00Z</cp:lastPrinted>
  <dcterms:created xsi:type="dcterms:W3CDTF">2025-04-22T06:42:00Z</dcterms:created>
  <dcterms:modified xsi:type="dcterms:W3CDTF">2026-02-06T11:06:00Z</dcterms:modified>
</cp:coreProperties>
</file>