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409B447" w14:textId="7FEB2623" w:rsidR="001723B6" w:rsidRPr="00C97FEC" w:rsidRDefault="000D0DC1" w:rsidP="00E21860">
      <w:pPr>
        <w:pStyle w:val="Tekstpodstawowy"/>
        <w:spacing w:before="52" w:line="276" w:lineRule="auto"/>
        <w:ind w:left="284" w:right="259"/>
        <w:rPr>
          <w:rFonts w:asciiTheme="minorHAnsi" w:hAnsiTheme="minorHAnsi" w:cstheme="minorHAnsi"/>
          <w:lang w:val="pl-PL"/>
        </w:rPr>
      </w:pPr>
      <w:r w:rsidRPr="00F512FD">
        <w:rPr>
          <w:rFonts w:asciiTheme="minorHAnsi" w:hAnsiTheme="minorHAnsi" w:cstheme="minorHAnsi"/>
          <w:lang w:val="pl-PL"/>
        </w:rPr>
        <w:t xml:space="preserve">Opole, </w:t>
      </w:r>
      <w:r w:rsidR="00E21860" w:rsidRPr="00F512FD">
        <w:rPr>
          <w:rFonts w:asciiTheme="minorHAnsi" w:hAnsiTheme="minorHAnsi" w:cstheme="minorHAnsi"/>
          <w:lang w:val="pl-PL"/>
        </w:rPr>
        <w:t>16</w:t>
      </w:r>
      <w:r w:rsidR="00D33A6E" w:rsidRPr="00F512FD">
        <w:rPr>
          <w:rFonts w:asciiTheme="minorHAnsi" w:hAnsiTheme="minorHAnsi" w:cstheme="minorHAnsi"/>
          <w:lang w:val="pl-PL"/>
        </w:rPr>
        <w:t>.</w:t>
      </w:r>
      <w:r w:rsidR="00464964" w:rsidRPr="00F512FD">
        <w:rPr>
          <w:rFonts w:asciiTheme="minorHAnsi" w:hAnsiTheme="minorHAnsi" w:cstheme="minorHAnsi"/>
          <w:lang w:val="pl-PL"/>
        </w:rPr>
        <w:t>0</w:t>
      </w:r>
      <w:r w:rsidR="00BE3F80" w:rsidRPr="00F512FD">
        <w:rPr>
          <w:rFonts w:asciiTheme="minorHAnsi" w:hAnsiTheme="minorHAnsi" w:cstheme="minorHAnsi"/>
          <w:lang w:val="pl-PL"/>
        </w:rPr>
        <w:t>3</w:t>
      </w:r>
      <w:r w:rsidR="00060D37" w:rsidRPr="00F512FD">
        <w:rPr>
          <w:rFonts w:asciiTheme="minorHAnsi" w:hAnsiTheme="minorHAnsi" w:cstheme="minorHAnsi"/>
          <w:lang w:val="pl-PL"/>
        </w:rPr>
        <w:t>.</w:t>
      </w:r>
      <w:r w:rsidRPr="00F512FD">
        <w:rPr>
          <w:rFonts w:asciiTheme="minorHAnsi" w:hAnsiTheme="minorHAnsi" w:cstheme="minorHAnsi"/>
          <w:lang w:val="pl-PL"/>
        </w:rPr>
        <w:t>202</w:t>
      </w:r>
      <w:r w:rsidR="00BE3F80" w:rsidRPr="00F512FD">
        <w:rPr>
          <w:rFonts w:asciiTheme="minorHAnsi" w:hAnsiTheme="minorHAnsi" w:cstheme="minorHAnsi"/>
          <w:lang w:val="pl-PL"/>
        </w:rPr>
        <w:t>6</w:t>
      </w:r>
      <w:r w:rsidRPr="00F512FD">
        <w:rPr>
          <w:rFonts w:asciiTheme="minorHAnsi" w:hAnsiTheme="minorHAnsi" w:cstheme="minorHAnsi"/>
          <w:lang w:val="pl-PL"/>
        </w:rPr>
        <w:t xml:space="preserve"> r.</w:t>
      </w:r>
    </w:p>
    <w:p w14:paraId="0C2BEA2A" w14:textId="77777777" w:rsidR="00060D37" w:rsidRPr="00C97FEC" w:rsidRDefault="00060D37" w:rsidP="00E21860">
      <w:pPr>
        <w:pStyle w:val="Tekstpodstawowy"/>
        <w:spacing w:before="480" w:line="276" w:lineRule="auto"/>
        <w:ind w:left="284"/>
        <w:rPr>
          <w:rFonts w:asciiTheme="minorHAnsi" w:hAnsiTheme="minorHAnsi" w:cstheme="minorHAnsi"/>
          <w:b/>
          <w:lang w:val="pl-PL"/>
        </w:rPr>
      </w:pPr>
      <w:r w:rsidRPr="00C97FEC">
        <w:rPr>
          <w:rFonts w:asciiTheme="minorHAnsi" w:hAnsiTheme="minorHAnsi" w:cstheme="minorHAnsi"/>
          <w:b/>
          <w:lang w:val="pl-PL"/>
        </w:rPr>
        <w:t>Zamawiający:</w:t>
      </w:r>
    </w:p>
    <w:p w14:paraId="0BC2F593" w14:textId="37655C51" w:rsidR="00060D37" w:rsidRPr="00C97FEC" w:rsidRDefault="00060D37" w:rsidP="00E21860">
      <w:pPr>
        <w:pStyle w:val="Tekstpodstawowy"/>
        <w:spacing w:line="276" w:lineRule="auto"/>
        <w:ind w:left="284"/>
        <w:rPr>
          <w:rFonts w:asciiTheme="minorHAnsi" w:hAnsiTheme="minorHAnsi" w:cstheme="minorHAnsi"/>
          <w:lang w:val="pl-PL"/>
        </w:rPr>
      </w:pPr>
      <w:r w:rsidRPr="00C97FEC">
        <w:rPr>
          <w:rFonts w:asciiTheme="minorHAnsi" w:hAnsiTheme="minorHAnsi" w:cstheme="minorHAnsi"/>
          <w:lang w:val="pl-PL"/>
        </w:rPr>
        <w:t>Województwo Opolskie z siedzibą</w:t>
      </w:r>
      <w:r w:rsidR="00BE3F80" w:rsidRPr="00C97FEC">
        <w:rPr>
          <w:rFonts w:asciiTheme="minorHAnsi" w:hAnsiTheme="minorHAnsi" w:cstheme="minorHAnsi"/>
          <w:lang w:val="pl-PL"/>
        </w:rPr>
        <w:t xml:space="preserve"> w Opolu</w:t>
      </w:r>
      <w:r w:rsidRPr="00C97FEC">
        <w:rPr>
          <w:rFonts w:asciiTheme="minorHAnsi" w:hAnsiTheme="minorHAnsi" w:cstheme="minorHAnsi"/>
          <w:lang w:val="pl-PL"/>
        </w:rPr>
        <w:t xml:space="preserve">: </w:t>
      </w:r>
    </w:p>
    <w:p w14:paraId="5153B13D" w14:textId="04DF1994" w:rsidR="00060D37" w:rsidRPr="00C97FEC" w:rsidRDefault="00060D37" w:rsidP="00E21860">
      <w:pPr>
        <w:pStyle w:val="Tekstpodstawowy"/>
        <w:spacing w:line="276" w:lineRule="auto"/>
        <w:ind w:left="284"/>
        <w:rPr>
          <w:rFonts w:asciiTheme="minorHAnsi" w:hAnsiTheme="minorHAnsi" w:cstheme="minorHAnsi"/>
          <w:lang w:val="pl-PL"/>
        </w:rPr>
      </w:pPr>
      <w:r w:rsidRPr="00C97FEC">
        <w:rPr>
          <w:rFonts w:asciiTheme="minorHAnsi" w:hAnsiTheme="minorHAnsi" w:cstheme="minorHAnsi"/>
          <w:lang w:val="pl-PL"/>
        </w:rPr>
        <w:t>Urząd Marszałkowski Województwa Opolskiego</w:t>
      </w:r>
      <w:r w:rsidRPr="00C97FEC">
        <w:rPr>
          <w:rFonts w:asciiTheme="minorHAnsi" w:hAnsiTheme="minorHAnsi" w:cstheme="minorHAnsi"/>
          <w:lang w:val="pl-PL"/>
        </w:rPr>
        <w:br/>
        <w:t>ul. </w:t>
      </w:r>
      <w:r w:rsidR="00B63E76" w:rsidRPr="00C97FEC">
        <w:rPr>
          <w:rFonts w:asciiTheme="minorHAnsi" w:hAnsiTheme="minorHAnsi" w:cstheme="minorHAnsi"/>
          <w:lang w:val="pl-PL"/>
        </w:rPr>
        <w:t>Ostrówek 5</w:t>
      </w:r>
      <w:r w:rsidRPr="00C97FEC">
        <w:rPr>
          <w:rFonts w:asciiTheme="minorHAnsi" w:hAnsiTheme="minorHAnsi" w:cstheme="minorHAnsi"/>
          <w:lang w:val="pl-PL"/>
        </w:rPr>
        <w:t>, 45 – 08</w:t>
      </w:r>
      <w:r w:rsidR="00B63E76" w:rsidRPr="00C97FEC">
        <w:rPr>
          <w:rFonts w:asciiTheme="minorHAnsi" w:hAnsiTheme="minorHAnsi" w:cstheme="minorHAnsi"/>
          <w:lang w:val="pl-PL"/>
        </w:rPr>
        <w:t>8</w:t>
      </w:r>
      <w:r w:rsidRPr="00C97FEC">
        <w:rPr>
          <w:rFonts w:asciiTheme="minorHAnsi" w:hAnsiTheme="minorHAnsi" w:cstheme="minorHAnsi"/>
          <w:lang w:val="pl-PL"/>
        </w:rPr>
        <w:t xml:space="preserve"> Opole</w:t>
      </w:r>
    </w:p>
    <w:p w14:paraId="12C34AC7" w14:textId="23955BC8" w:rsidR="00060D37" w:rsidRPr="00C97FEC" w:rsidRDefault="00060D37" w:rsidP="00E21860">
      <w:pPr>
        <w:pStyle w:val="Tekstpodstawowy"/>
        <w:spacing w:line="276" w:lineRule="auto"/>
        <w:ind w:left="284"/>
        <w:rPr>
          <w:rFonts w:asciiTheme="minorHAnsi" w:hAnsiTheme="minorHAnsi" w:cstheme="minorHAnsi"/>
          <w:lang w:val="pl-PL"/>
        </w:rPr>
      </w:pPr>
      <w:r w:rsidRPr="00C97FEC">
        <w:rPr>
          <w:rFonts w:asciiTheme="minorHAnsi" w:hAnsiTheme="minorHAnsi" w:cstheme="minorHAnsi"/>
          <w:lang w:val="pl-PL"/>
        </w:rPr>
        <w:t xml:space="preserve">Postępowanie nr </w:t>
      </w:r>
      <w:r w:rsidRPr="00C97FEC">
        <w:rPr>
          <w:rFonts w:asciiTheme="minorHAnsi" w:hAnsiTheme="minorHAnsi" w:cstheme="minorHAnsi"/>
          <w:b/>
          <w:lang w:val="pl-PL"/>
        </w:rPr>
        <w:t>DOA-ZP.272.</w:t>
      </w:r>
      <w:r w:rsidR="00BE3F80" w:rsidRPr="00C97FEC">
        <w:rPr>
          <w:rFonts w:asciiTheme="minorHAnsi" w:hAnsiTheme="minorHAnsi" w:cstheme="minorHAnsi"/>
          <w:b/>
          <w:lang w:val="pl-PL"/>
        </w:rPr>
        <w:t>3</w:t>
      </w:r>
      <w:r w:rsidRPr="00C97FEC">
        <w:rPr>
          <w:rFonts w:asciiTheme="minorHAnsi" w:hAnsiTheme="minorHAnsi" w:cstheme="minorHAnsi"/>
          <w:b/>
          <w:lang w:val="pl-PL"/>
        </w:rPr>
        <w:t>.202</w:t>
      </w:r>
      <w:r w:rsidR="00BE3F80" w:rsidRPr="00C97FEC">
        <w:rPr>
          <w:rFonts w:asciiTheme="minorHAnsi" w:hAnsiTheme="minorHAnsi" w:cstheme="minorHAnsi"/>
          <w:b/>
          <w:lang w:val="pl-PL"/>
        </w:rPr>
        <w:t>6</w:t>
      </w:r>
    </w:p>
    <w:p w14:paraId="6918710F" w14:textId="2F2AF56C" w:rsidR="00060D37" w:rsidRPr="00C97FEC" w:rsidRDefault="00060D37" w:rsidP="00E21860">
      <w:pPr>
        <w:pStyle w:val="Tekstpodstawowy"/>
        <w:spacing w:line="276" w:lineRule="auto"/>
        <w:ind w:left="284"/>
        <w:rPr>
          <w:rFonts w:asciiTheme="minorHAnsi" w:hAnsiTheme="minorHAnsi" w:cstheme="minorHAnsi"/>
          <w:lang w:val="pl-PL"/>
        </w:rPr>
      </w:pPr>
      <w:r w:rsidRPr="00C97FEC">
        <w:rPr>
          <w:rFonts w:asciiTheme="minorHAnsi" w:hAnsiTheme="minorHAnsi" w:cstheme="minorHAnsi"/>
          <w:lang w:val="pl-PL"/>
        </w:rPr>
        <w:t>Ogłoszenie o zamówieniu</w:t>
      </w:r>
      <w:r w:rsidR="002C47F3" w:rsidRPr="00C97FEC">
        <w:rPr>
          <w:rFonts w:asciiTheme="minorHAnsi" w:hAnsiTheme="minorHAnsi" w:cstheme="minorHAnsi"/>
          <w:lang w:val="pl-PL"/>
        </w:rPr>
        <w:t xml:space="preserve"> nr</w:t>
      </w:r>
      <w:r w:rsidRPr="00C97FEC">
        <w:rPr>
          <w:rFonts w:asciiTheme="minorHAnsi" w:hAnsiTheme="minorHAnsi" w:cstheme="minorHAnsi"/>
          <w:lang w:val="pl-PL"/>
        </w:rPr>
        <w:t xml:space="preserve"> </w:t>
      </w:r>
      <w:r w:rsidR="00BE3F80" w:rsidRPr="00C97FEC">
        <w:rPr>
          <w:rFonts w:asciiTheme="minorHAnsi" w:hAnsiTheme="minorHAnsi" w:cstheme="minorHAnsi"/>
          <w:lang w:val="pl-PL"/>
        </w:rPr>
        <w:t>2026/BZP 00150057/01 z dnia 2026-03-11</w:t>
      </w:r>
    </w:p>
    <w:p w14:paraId="48099B49" w14:textId="335F303A" w:rsidR="00D33A6E" w:rsidRPr="00C97FEC" w:rsidRDefault="007F60F5" w:rsidP="00E21860">
      <w:pPr>
        <w:pStyle w:val="Tekstpodstawowy"/>
        <w:spacing w:before="480" w:line="276" w:lineRule="auto"/>
        <w:ind w:left="284"/>
        <w:rPr>
          <w:rFonts w:asciiTheme="minorHAnsi" w:hAnsiTheme="minorHAnsi" w:cstheme="minorHAnsi"/>
          <w:b/>
          <w:lang w:val="pl-PL"/>
        </w:rPr>
      </w:pPr>
      <w:r w:rsidRPr="00C97FEC">
        <w:rPr>
          <w:rFonts w:asciiTheme="minorHAnsi" w:hAnsiTheme="minorHAnsi" w:cstheme="minorHAnsi"/>
          <w:b/>
          <w:lang w:val="pl-PL"/>
        </w:rPr>
        <w:t>Wszyscy uczestnicy postępowania</w:t>
      </w:r>
    </w:p>
    <w:p w14:paraId="0EFCF667" w14:textId="4C346E50" w:rsidR="007F60F5" w:rsidRPr="00AD18D0" w:rsidRDefault="00AC4206" w:rsidP="00E21860">
      <w:pPr>
        <w:widowControl/>
        <w:autoSpaceDE/>
        <w:autoSpaceDN/>
        <w:spacing w:before="480" w:after="120" w:line="276" w:lineRule="auto"/>
        <w:ind w:left="284"/>
        <w:rPr>
          <w:rFonts w:asciiTheme="minorHAnsi" w:hAnsiTheme="minorHAnsi" w:cstheme="minorHAnsi"/>
          <w:sz w:val="24"/>
          <w:szCs w:val="24"/>
          <w:lang w:val="pl-PL"/>
        </w:rPr>
      </w:pPr>
      <w:r w:rsidRPr="0020472B">
        <w:rPr>
          <w:rFonts w:asciiTheme="minorHAnsi" w:eastAsia="Times New Roman" w:hAnsiTheme="minorHAnsi" w:cstheme="minorHAnsi"/>
          <w:b/>
          <w:sz w:val="28"/>
          <w:szCs w:val="28"/>
          <w:lang w:val="pl-PL" w:eastAsia="pl-PL"/>
        </w:rPr>
        <w:t>ODPOWIEDZI NA PYTANIA DOTYCZĄCE WYJAŚNIEŃ TREŚCI SWZ</w:t>
      </w:r>
      <w:r w:rsidRPr="0020472B">
        <w:rPr>
          <w:rFonts w:asciiTheme="minorHAnsi" w:hAnsiTheme="minorHAnsi" w:cstheme="minorHAnsi"/>
          <w:sz w:val="28"/>
          <w:szCs w:val="28"/>
          <w:lang w:val="pl-PL"/>
        </w:rPr>
        <w:t xml:space="preserve"> </w:t>
      </w:r>
      <w:r w:rsidR="00F07DCD">
        <w:rPr>
          <w:rFonts w:asciiTheme="minorHAnsi" w:eastAsia="Times New Roman" w:hAnsiTheme="minorHAnsi" w:cstheme="minorHAnsi"/>
          <w:b/>
          <w:sz w:val="28"/>
          <w:szCs w:val="28"/>
          <w:lang w:val="pl-PL" w:eastAsia="pl-PL"/>
        </w:rPr>
        <w:br/>
      </w:r>
      <w:r w:rsidRPr="00AD18D0">
        <w:rPr>
          <w:rFonts w:asciiTheme="minorHAnsi" w:eastAsia="Times New Roman" w:hAnsiTheme="minorHAnsi" w:cstheme="minorHAnsi"/>
          <w:b/>
          <w:sz w:val="24"/>
          <w:szCs w:val="24"/>
          <w:lang w:val="pl-PL" w:eastAsia="pl-PL"/>
        </w:rPr>
        <w:br/>
      </w:r>
      <w:r w:rsidR="00060D37" w:rsidRPr="00AD18D0">
        <w:rPr>
          <w:rFonts w:asciiTheme="minorHAnsi" w:hAnsiTheme="minorHAnsi" w:cstheme="minorHAnsi"/>
          <w:sz w:val="24"/>
          <w:szCs w:val="24"/>
          <w:lang w:val="pl-PL"/>
        </w:rPr>
        <w:t>Dotyczy: postępowania o udzielenie zamówienia publicznego prowadzonego w trybie podstawowym bez negocjacji na podstawie: art. 275 pkt 1</w:t>
      </w:r>
      <w:r w:rsidR="007F60F5" w:rsidRPr="00AD18D0">
        <w:rPr>
          <w:rFonts w:asciiTheme="minorHAnsi" w:hAnsiTheme="minorHAnsi" w:cstheme="minorHAnsi"/>
          <w:sz w:val="24"/>
          <w:szCs w:val="24"/>
          <w:lang w:val="pl-PL"/>
        </w:rPr>
        <w:t>)</w:t>
      </w:r>
      <w:r w:rsidR="00060D37" w:rsidRPr="00AD18D0">
        <w:rPr>
          <w:rFonts w:asciiTheme="minorHAnsi" w:hAnsiTheme="minorHAnsi" w:cstheme="minorHAnsi"/>
          <w:sz w:val="24"/>
          <w:szCs w:val="24"/>
          <w:lang w:val="pl-PL"/>
        </w:rPr>
        <w:t xml:space="preserve"> ustawy </w:t>
      </w:r>
      <w:r w:rsidR="00D33A6E" w:rsidRPr="00AD18D0">
        <w:rPr>
          <w:rFonts w:asciiTheme="minorHAnsi" w:hAnsiTheme="minorHAnsi" w:cstheme="minorHAnsi"/>
          <w:sz w:val="24"/>
          <w:szCs w:val="24"/>
          <w:lang w:val="pl-PL"/>
        </w:rPr>
        <w:t xml:space="preserve">Pzp </w:t>
      </w:r>
      <w:r w:rsidR="00060D37" w:rsidRPr="00AD18D0">
        <w:rPr>
          <w:rFonts w:asciiTheme="minorHAnsi" w:hAnsiTheme="minorHAnsi" w:cstheme="minorHAnsi"/>
          <w:sz w:val="24"/>
          <w:szCs w:val="24"/>
          <w:lang w:val="pl-PL"/>
        </w:rPr>
        <w:t xml:space="preserve">pn.: </w:t>
      </w:r>
      <w:r w:rsidR="00271B27" w:rsidRPr="00AD18D0">
        <w:rPr>
          <w:rFonts w:asciiTheme="minorHAnsi" w:hAnsiTheme="minorHAnsi" w:cstheme="minorHAnsi"/>
          <w:b/>
          <w:sz w:val="24"/>
          <w:szCs w:val="24"/>
          <w:lang w:val="pl-PL"/>
        </w:rPr>
        <w:t>„</w:t>
      </w:r>
      <w:r w:rsidR="00B63E76" w:rsidRPr="00AD18D0">
        <w:rPr>
          <w:rFonts w:asciiTheme="minorHAnsi" w:hAnsiTheme="minorHAnsi" w:cstheme="minorHAnsi"/>
          <w:b/>
          <w:sz w:val="24"/>
          <w:szCs w:val="24"/>
          <w:lang w:val="pl-PL"/>
        </w:rPr>
        <w:t>Wykonanie i</w:t>
      </w:r>
      <w:r w:rsidR="00E21860" w:rsidRPr="00AD18D0">
        <w:rPr>
          <w:rFonts w:asciiTheme="minorHAnsi" w:hAnsiTheme="minorHAnsi" w:cstheme="minorHAnsi"/>
          <w:b/>
          <w:sz w:val="24"/>
          <w:szCs w:val="24"/>
          <w:lang w:val="pl-PL"/>
        </w:rPr>
        <w:t> </w:t>
      </w:r>
      <w:r w:rsidR="00B63E76" w:rsidRPr="00AD18D0">
        <w:rPr>
          <w:rFonts w:asciiTheme="minorHAnsi" w:hAnsiTheme="minorHAnsi" w:cstheme="minorHAnsi"/>
          <w:b/>
          <w:sz w:val="24"/>
          <w:szCs w:val="24"/>
          <w:lang w:val="pl-PL"/>
        </w:rPr>
        <w:t>dostawa materiałów promocyjnych na potrzeby Opolskiej Karty Rodziny i Seniora</w:t>
      </w:r>
      <w:r w:rsidR="00271B27" w:rsidRPr="00AD18D0">
        <w:rPr>
          <w:rFonts w:asciiTheme="minorHAnsi" w:hAnsiTheme="minorHAnsi" w:cstheme="minorHAnsi"/>
          <w:b/>
          <w:sz w:val="24"/>
          <w:szCs w:val="24"/>
          <w:lang w:val="pl-PL"/>
        </w:rPr>
        <w:t>”.</w:t>
      </w:r>
    </w:p>
    <w:p w14:paraId="1985852B" w14:textId="3F6ACAD0" w:rsidR="00F034FE" w:rsidRPr="00AD18D0" w:rsidRDefault="003C5B21" w:rsidP="00E21860">
      <w:pPr>
        <w:pStyle w:val="Tekstpodstawowy"/>
        <w:spacing w:before="240" w:line="276" w:lineRule="auto"/>
        <w:ind w:left="284"/>
        <w:rPr>
          <w:rFonts w:asciiTheme="minorHAnsi" w:hAnsiTheme="minorHAnsi" w:cstheme="minorHAnsi"/>
          <w:bCs/>
          <w:lang w:val="pl-PL"/>
        </w:rPr>
      </w:pPr>
      <w:r w:rsidRPr="00AD18D0">
        <w:rPr>
          <w:rFonts w:asciiTheme="minorHAnsi" w:hAnsiTheme="minorHAnsi" w:cstheme="minorHAnsi"/>
          <w:bCs/>
          <w:lang w:val="pl-PL"/>
        </w:rPr>
        <w:t xml:space="preserve">Zgodnie z art. 284 ust. 1 </w:t>
      </w:r>
      <w:r w:rsidRPr="00AD18D0">
        <w:rPr>
          <w:rFonts w:asciiTheme="minorHAnsi" w:hAnsiTheme="minorHAnsi" w:cstheme="minorHAnsi"/>
          <w:lang w:val="pl-PL"/>
        </w:rPr>
        <w:t>ustawy z 11 września 2019 r. – Prawo zamówień publiczny</w:t>
      </w:r>
      <w:r w:rsidR="00F034FE" w:rsidRPr="00AD18D0">
        <w:rPr>
          <w:rFonts w:asciiTheme="minorHAnsi" w:hAnsiTheme="minorHAnsi" w:cstheme="minorHAnsi"/>
          <w:lang w:val="pl-PL"/>
        </w:rPr>
        <w:t xml:space="preserve">ch </w:t>
      </w:r>
      <w:r w:rsidR="00B63E76" w:rsidRPr="00AD18D0">
        <w:rPr>
          <w:rFonts w:asciiTheme="minorHAnsi" w:hAnsiTheme="minorHAnsi" w:cstheme="minorHAnsi"/>
          <w:lang w:val="pl-PL"/>
        </w:rPr>
        <w:t>(</w:t>
      </w:r>
      <w:r w:rsidR="00BE3F80" w:rsidRPr="00AD18D0">
        <w:rPr>
          <w:rFonts w:asciiTheme="minorHAnsi" w:hAnsiTheme="minorHAnsi" w:cstheme="minorHAnsi"/>
          <w:lang w:val="pl-PL"/>
        </w:rPr>
        <w:t>Dz. U. z</w:t>
      </w:r>
      <w:r w:rsidR="00E21860" w:rsidRPr="00AD18D0">
        <w:rPr>
          <w:rFonts w:asciiTheme="minorHAnsi" w:hAnsiTheme="minorHAnsi" w:cstheme="minorHAnsi"/>
          <w:lang w:val="pl-PL"/>
        </w:rPr>
        <w:t> </w:t>
      </w:r>
      <w:r w:rsidR="00BE3F80" w:rsidRPr="00AD18D0">
        <w:rPr>
          <w:rFonts w:asciiTheme="minorHAnsi" w:hAnsiTheme="minorHAnsi" w:cstheme="minorHAnsi"/>
          <w:lang w:val="pl-PL"/>
        </w:rPr>
        <w:t>2024 r. poz. 1320 z późn. zm.</w:t>
      </w:r>
      <w:r w:rsidRPr="00AD18D0">
        <w:rPr>
          <w:rFonts w:asciiTheme="minorHAnsi" w:hAnsiTheme="minorHAnsi" w:cstheme="minorHAnsi"/>
          <w:lang w:val="pl-PL"/>
        </w:rPr>
        <w:t>) – dalej: ustawa Pzp</w:t>
      </w:r>
      <w:r w:rsidRPr="00AD18D0">
        <w:rPr>
          <w:rFonts w:asciiTheme="minorHAnsi" w:hAnsiTheme="minorHAnsi" w:cstheme="minorHAnsi"/>
          <w:bCs/>
          <w:lang w:val="pl-PL"/>
        </w:rPr>
        <w:t xml:space="preserve"> Zamawiający informuje,</w:t>
      </w:r>
      <w:r w:rsidR="00F034FE" w:rsidRPr="00AD18D0">
        <w:rPr>
          <w:rFonts w:asciiTheme="minorHAnsi" w:hAnsiTheme="minorHAnsi" w:cstheme="minorHAnsi"/>
          <w:lang w:val="pl-PL"/>
        </w:rPr>
        <w:t xml:space="preserve"> </w:t>
      </w:r>
      <w:r w:rsidR="00E122F8" w:rsidRPr="00AD18D0">
        <w:rPr>
          <w:rFonts w:asciiTheme="minorHAnsi" w:hAnsiTheme="minorHAnsi" w:cstheme="minorHAnsi"/>
          <w:lang w:val="pl-PL"/>
        </w:rPr>
        <w:t xml:space="preserve">że </w:t>
      </w:r>
      <w:r w:rsidR="00F034FE" w:rsidRPr="00AD18D0">
        <w:rPr>
          <w:rFonts w:asciiTheme="minorHAnsi" w:hAnsiTheme="minorHAnsi" w:cstheme="minorHAnsi"/>
          <w:bCs/>
          <w:lang w:val="pl-PL"/>
        </w:rPr>
        <w:t>Wykonawca zwrócił się do Zamawiającego z</w:t>
      </w:r>
      <w:r w:rsidR="007F4835" w:rsidRPr="00AD18D0">
        <w:rPr>
          <w:rFonts w:asciiTheme="minorHAnsi" w:hAnsiTheme="minorHAnsi" w:cstheme="minorHAnsi"/>
          <w:bCs/>
          <w:lang w:val="pl-PL"/>
        </w:rPr>
        <w:t> </w:t>
      </w:r>
      <w:r w:rsidR="00F034FE" w:rsidRPr="00AD18D0">
        <w:rPr>
          <w:rFonts w:asciiTheme="minorHAnsi" w:hAnsiTheme="minorHAnsi" w:cstheme="minorHAnsi"/>
          <w:bCs/>
          <w:lang w:val="pl-PL"/>
        </w:rPr>
        <w:t>wnioskiem o wyjaśnienie treści Specyfikacji Warunków Zamówienia (SWZ).</w:t>
      </w:r>
      <w:r w:rsidRPr="00AD18D0">
        <w:rPr>
          <w:rFonts w:asciiTheme="minorHAnsi" w:hAnsiTheme="minorHAnsi" w:cstheme="minorHAnsi"/>
          <w:bCs/>
          <w:lang w:val="pl-PL"/>
        </w:rPr>
        <w:t xml:space="preserve"> </w:t>
      </w:r>
    </w:p>
    <w:p w14:paraId="3FC9271B" w14:textId="77777777" w:rsidR="006D1026" w:rsidRPr="00AD18D0" w:rsidRDefault="003C5B21" w:rsidP="00E21860">
      <w:pPr>
        <w:pStyle w:val="Tekstpodstawowy"/>
        <w:spacing w:before="240" w:line="276" w:lineRule="auto"/>
        <w:ind w:left="284"/>
        <w:rPr>
          <w:rFonts w:asciiTheme="minorHAnsi" w:hAnsiTheme="minorHAnsi" w:cstheme="minorHAnsi"/>
          <w:lang w:val="pl-PL"/>
        </w:rPr>
      </w:pPr>
      <w:r w:rsidRPr="00AD18D0">
        <w:rPr>
          <w:rFonts w:asciiTheme="minorHAnsi" w:hAnsiTheme="minorHAnsi" w:cstheme="minorHAnsi"/>
          <w:lang w:val="pl-PL"/>
        </w:rPr>
        <w:t xml:space="preserve">Na podstawie art. 284 ust. 2 </w:t>
      </w:r>
      <w:r w:rsidR="006E7E27" w:rsidRPr="00AD18D0">
        <w:rPr>
          <w:rFonts w:asciiTheme="minorHAnsi" w:hAnsiTheme="minorHAnsi" w:cstheme="minorHAnsi"/>
          <w:lang w:val="pl-PL"/>
        </w:rPr>
        <w:t xml:space="preserve">ustawy </w:t>
      </w:r>
      <w:r w:rsidRPr="00AD18D0">
        <w:rPr>
          <w:rFonts w:asciiTheme="minorHAnsi" w:hAnsiTheme="minorHAnsi" w:cstheme="minorHAnsi"/>
          <w:lang w:val="pl-PL"/>
        </w:rPr>
        <w:t>Pzp, Zamawiający jest obowiązany udzielić wyjaśnień niezwłocznie, jednak nie później niż na 2 dni przed upływem terminu składania ofert, pod warunkiem</w:t>
      </w:r>
      <w:r w:rsidR="00271B27" w:rsidRPr="00AD18D0">
        <w:rPr>
          <w:rFonts w:asciiTheme="minorHAnsi" w:hAnsiTheme="minorHAnsi" w:cstheme="minorHAnsi"/>
          <w:lang w:val="pl-PL"/>
        </w:rPr>
        <w:t>,</w:t>
      </w:r>
      <w:r w:rsidRPr="00AD18D0">
        <w:rPr>
          <w:rFonts w:asciiTheme="minorHAnsi" w:hAnsiTheme="minorHAnsi" w:cstheme="minorHAnsi"/>
          <w:lang w:val="pl-PL"/>
        </w:rPr>
        <w:t xml:space="preserve"> że wniosek o</w:t>
      </w:r>
      <w:r w:rsidR="00271B27" w:rsidRPr="00AD18D0">
        <w:rPr>
          <w:rFonts w:asciiTheme="minorHAnsi" w:hAnsiTheme="minorHAnsi" w:cstheme="minorHAnsi"/>
          <w:lang w:val="pl-PL"/>
        </w:rPr>
        <w:t> </w:t>
      </w:r>
      <w:r w:rsidRPr="00AD18D0">
        <w:rPr>
          <w:rFonts w:asciiTheme="minorHAnsi" w:hAnsiTheme="minorHAnsi" w:cstheme="minorHAnsi"/>
          <w:lang w:val="pl-PL"/>
        </w:rPr>
        <w:t>wyjaśnienie treści SWZ wpłynął do Zamawiającego nie później niż na 4 dni przed upływem terminu składania ofert.</w:t>
      </w:r>
      <w:r w:rsidR="00F034FE" w:rsidRPr="00AD18D0">
        <w:rPr>
          <w:rFonts w:asciiTheme="minorHAnsi" w:hAnsiTheme="minorHAnsi" w:cstheme="minorHAnsi"/>
          <w:lang w:val="pl-PL"/>
        </w:rPr>
        <w:t xml:space="preserve"> </w:t>
      </w:r>
    </w:p>
    <w:p w14:paraId="3B99CF42" w14:textId="2D102D80" w:rsidR="00F85FBC" w:rsidRPr="00AD18D0" w:rsidRDefault="00F85FBC" w:rsidP="00E21860">
      <w:pPr>
        <w:pStyle w:val="Tekstpodstawowy"/>
        <w:spacing w:before="360" w:line="276" w:lineRule="auto"/>
        <w:ind w:left="284"/>
        <w:rPr>
          <w:rFonts w:asciiTheme="minorHAnsi" w:hAnsiTheme="minorHAnsi" w:cstheme="minorHAnsi"/>
          <w:lang w:val="pl-PL"/>
        </w:rPr>
      </w:pPr>
      <w:r w:rsidRPr="00AD18D0">
        <w:rPr>
          <w:rFonts w:asciiTheme="minorHAnsi" w:hAnsiTheme="minorHAnsi" w:cstheme="minorHAnsi"/>
          <w:lang w:val="pl-PL"/>
        </w:rPr>
        <w:t>W związku z powyższym, Zamawiający udziela niezwłocznie wyjaśnień.</w:t>
      </w:r>
    </w:p>
    <w:p w14:paraId="7D37D82D" w14:textId="77777777" w:rsidR="006D1026" w:rsidRPr="00AD18D0" w:rsidRDefault="006D1026" w:rsidP="00E21860">
      <w:pPr>
        <w:pStyle w:val="Tekstpodstawowy"/>
        <w:spacing w:line="276" w:lineRule="auto"/>
        <w:rPr>
          <w:rFonts w:asciiTheme="minorHAnsi" w:hAnsiTheme="minorHAnsi" w:cstheme="minorHAnsi"/>
          <w:lang w:val="pl-PL"/>
        </w:rPr>
      </w:pPr>
    </w:p>
    <w:p w14:paraId="6860B7CF" w14:textId="60798A61" w:rsidR="00060D37" w:rsidRPr="00AD18D0" w:rsidRDefault="00060D37" w:rsidP="00E21860">
      <w:pPr>
        <w:pStyle w:val="Tekstpodstawowy"/>
        <w:spacing w:line="276" w:lineRule="auto"/>
        <w:ind w:left="284"/>
        <w:rPr>
          <w:rFonts w:asciiTheme="minorHAnsi" w:hAnsiTheme="minorHAnsi" w:cstheme="minorHAnsi"/>
          <w:b/>
          <w:lang w:val="pl-PL"/>
        </w:rPr>
      </w:pPr>
      <w:bookmarkStart w:id="0" w:name="_Hlk157775295"/>
      <w:r w:rsidRPr="00AD18D0">
        <w:rPr>
          <w:rFonts w:asciiTheme="minorHAnsi" w:hAnsiTheme="minorHAnsi" w:cstheme="minorHAnsi"/>
          <w:b/>
          <w:lang w:val="pl-PL"/>
        </w:rPr>
        <w:t xml:space="preserve">Zestaw pytań Wykonawcy nr </w:t>
      </w:r>
      <w:r w:rsidR="00F85FBC" w:rsidRPr="00AD18D0">
        <w:rPr>
          <w:rFonts w:asciiTheme="minorHAnsi" w:hAnsiTheme="minorHAnsi" w:cstheme="minorHAnsi"/>
          <w:b/>
          <w:lang w:val="pl-PL"/>
        </w:rPr>
        <w:t>3</w:t>
      </w:r>
      <w:r w:rsidR="006300B6" w:rsidRPr="00AD18D0">
        <w:rPr>
          <w:rFonts w:asciiTheme="minorHAnsi" w:hAnsiTheme="minorHAnsi" w:cstheme="minorHAnsi"/>
          <w:b/>
          <w:lang w:val="pl-PL"/>
        </w:rPr>
        <w:t xml:space="preserve"> z </w:t>
      </w:r>
      <w:r w:rsidRPr="00AD18D0">
        <w:rPr>
          <w:rFonts w:asciiTheme="minorHAnsi" w:hAnsiTheme="minorHAnsi" w:cstheme="minorHAnsi"/>
          <w:b/>
          <w:lang w:val="pl-PL"/>
        </w:rPr>
        <w:t>dni</w:t>
      </w:r>
      <w:r w:rsidR="006300B6" w:rsidRPr="00AD18D0">
        <w:rPr>
          <w:rFonts w:asciiTheme="minorHAnsi" w:hAnsiTheme="minorHAnsi" w:cstheme="minorHAnsi"/>
          <w:b/>
          <w:lang w:val="pl-PL"/>
        </w:rPr>
        <w:t>a</w:t>
      </w:r>
      <w:r w:rsidR="00464964" w:rsidRPr="00AD18D0">
        <w:rPr>
          <w:rFonts w:asciiTheme="minorHAnsi" w:hAnsiTheme="minorHAnsi" w:cstheme="minorHAnsi"/>
          <w:b/>
          <w:lang w:val="pl-PL"/>
        </w:rPr>
        <w:t xml:space="preserve"> </w:t>
      </w:r>
      <w:r w:rsidR="00BE3F80" w:rsidRPr="00AD18D0">
        <w:rPr>
          <w:rFonts w:asciiTheme="minorHAnsi" w:hAnsiTheme="minorHAnsi" w:cstheme="minorHAnsi"/>
          <w:b/>
          <w:lang w:val="pl-PL"/>
        </w:rPr>
        <w:t>1</w:t>
      </w:r>
      <w:r w:rsidR="006300B6" w:rsidRPr="00AD18D0">
        <w:rPr>
          <w:rFonts w:asciiTheme="minorHAnsi" w:hAnsiTheme="minorHAnsi" w:cstheme="minorHAnsi"/>
          <w:b/>
          <w:lang w:val="pl-PL"/>
        </w:rPr>
        <w:t>3</w:t>
      </w:r>
      <w:r w:rsidRPr="00AD18D0">
        <w:rPr>
          <w:rFonts w:asciiTheme="minorHAnsi" w:hAnsiTheme="minorHAnsi" w:cstheme="minorHAnsi"/>
          <w:b/>
          <w:lang w:val="pl-PL"/>
        </w:rPr>
        <w:t>.</w:t>
      </w:r>
      <w:r w:rsidR="00464964" w:rsidRPr="00AD18D0">
        <w:rPr>
          <w:rFonts w:asciiTheme="minorHAnsi" w:hAnsiTheme="minorHAnsi" w:cstheme="minorHAnsi"/>
          <w:b/>
          <w:lang w:val="pl-PL"/>
        </w:rPr>
        <w:t>0</w:t>
      </w:r>
      <w:r w:rsidR="00BE3F80" w:rsidRPr="00AD18D0">
        <w:rPr>
          <w:rFonts w:asciiTheme="minorHAnsi" w:hAnsiTheme="minorHAnsi" w:cstheme="minorHAnsi"/>
          <w:b/>
          <w:lang w:val="pl-PL"/>
        </w:rPr>
        <w:t>3</w:t>
      </w:r>
      <w:r w:rsidR="00464964" w:rsidRPr="00AD18D0">
        <w:rPr>
          <w:rFonts w:asciiTheme="minorHAnsi" w:hAnsiTheme="minorHAnsi" w:cstheme="minorHAnsi"/>
          <w:b/>
          <w:lang w:val="pl-PL"/>
        </w:rPr>
        <w:t>.202</w:t>
      </w:r>
      <w:r w:rsidR="00BE3F80" w:rsidRPr="00AD18D0">
        <w:rPr>
          <w:rFonts w:asciiTheme="minorHAnsi" w:hAnsiTheme="minorHAnsi" w:cstheme="minorHAnsi"/>
          <w:b/>
          <w:lang w:val="pl-PL"/>
        </w:rPr>
        <w:t>6</w:t>
      </w:r>
      <w:r w:rsidRPr="00AD18D0">
        <w:rPr>
          <w:rFonts w:asciiTheme="minorHAnsi" w:hAnsiTheme="minorHAnsi" w:cstheme="minorHAnsi"/>
          <w:b/>
          <w:lang w:val="pl-PL"/>
        </w:rPr>
        <w:t xml:space="preserve"> r.</w:t>
      </w:r>
      <w:r w:rsidR="006300B6" w:rsidRPr="00AD18D0">
        <w:rPr>
          <w:rFonts w:asciiTheme="minorHAnsi" w:hAnsiTheme="minorHAnsi" w:cstheme="minorHAnsi"/>
          <w:b/>
          <w:lang w:val="pl-PL"/>
        </w:rPr>
        <w:t>:</w:t>
      </w:r>
      <w:r w:rsidR="00BD37CA" w:rsidRPr="00AD18D0">
        <w:rPr>
          <w:rFonts w:asciiTheme="minorHAnsi" w:hAnsiTheme="minorHAnsi" w:cstheme="minorHAnsi"/>
          <w:b/>
          <w:lang w:val="pl-PL"/>
        </w:rPr>
        <w:t xml:space="preserve"> </w:t>
      </w:r>
    </w:p>
    <w:bookmarkEnd w:id="0"/>
    <w:p w14:paraId="1E0386EA" w14:textId="37F1A667" w:rsidR="003969B7" w:rsidRPr="00AD18D0" w:rsidRDefault="00BE3F80" w:rsidP="00E21860">
      <w:pPr>
        <w:spacing w:before="360" w:line="276" w:lineRule="auto"/>
        <w:ind w:left="284" w:right="556"/>
        <w:rPr>
          <w:rFonts w:asciiTheme="minorHAnsi" w:hAnsiTheme="minorHAnsi" w:cstheme="minorHAnsi"/>
          <w:bCs/>
          <w:sz w:val="24"/>
          <w:szCs w:val="24"/>
          <w:lang w:val="pl-PL"/>
        </w:rPr>
      </w:pPr>
      <w:r w:rsidRPr="00AD18D0">
        <w:rPr>
          <w:rFonts w:asciiTheme="minorHAnsi" w:hAnsiTheme="minorHAnsi" w:cstheme="minorHAnsi"/>
          <w:bCs/>
          <w:sz w:val="24"/>
          <w:szCs w:val="24"/>
          <w:lang w:val="pl-PL"/>
        </w:rPr>
        <w:t>„</w:t>
      </w:r>
      <w:r w:rsidR="003969B7" w:rsidRPr="00AD18D0">
        <w:rPr>
          <w:rFonts w:asciiTheme="minorHAnsi" w:hAnsiTheme="minorHAnsi" w:cstheme="minorHAnsi"/>
          <w:bCs/>
          <w:sz w:val="24"/>
          <w:szCs w:val="24"/>
          <w:lang w:val="pl-PL"/>
        </w:rPr>
        <w:t>Dzień dobry</w:t>
      </w:r>
    </w:p>
    <w:p w14:paraId="085B92DB" w14:textId="18E2F0C2" w:rsidR="003969B7" w:rsidRPr="00AD18D0" w:rsidRDefault="003969B7" w:rsidP="00E21860">
      <w:pPr>
        <w:spacing w:before="120" w:line="276" w:lineRule="auto"/>
        <w:ind w:left="284" w:right="556"/>
        <w:rPr>
          <w:rFonts w:asciiTheme="minorHAnsi" w:hAnsiTheme="minorHAnsi" w:cstheme="minorHAnsi"/>
          <w:bCs/>
          <w:sz w:val="24"/>
          <w:szCs w:val="24"/>
          <w:lang w:val="pl-PL"/>
        </w:rPr>
      </w:pPr>
      <w:r w:rsidRPr="00AD18D0">
        <w:rPr>
          <w:rFonts w:asciiTheme="minorHAnsi" w:hAnsiTheme="minorHAnsi" w:cstheme="minorHAnsi"/>
          <w:bCs/>
          <w:sz w:val="24"/>
          <w:szCs w:val="24"/>
          <w:lang w:val="pl-PL"/>
        </w:rPr>
        <w:t>Proszę o poniższe informacje w sprawie zamówienia publicznego DOA-ZP.272.3.2026 „Wykonanie i dostawa materiałów promocyjnych na potrzeby Opolskiej Karty Rodziny i</w:t>
      </w:r>
      <w:r w:rsidR="006A392C" w:rsidRPr="00AD18D0">
        <w:rPr>
          <w:rFonts w:asciiTheme="minorHAnsi" w:hAnsiTheme="minorHAnsi" w:cstheme="minorHAnsi"/>
          <w:bCs/>
          <w:sz w:val="24"/>
          <w:szCs w:val="24"/>
          <w:lang w:val="pl-PL"/>
        </w:rPr>
        <w:t> </w:t>
      </w:r>
      <w:r w:rsidRPr="00AD18D0">
        <w:rPr>
          <w:rFonts w:asciiTheme="minorHAnsi" w:hAnsiTheme="minorHAnsi" w:cstheme="minorHAnsi"/>
          <w:bCs/>
          <w:sz w:val="24"/>
          <w:szCs w:val="24"/>
          <w:lang w:val="pl-PL"/>
        </w:rPr>
        <w:t>Seniora”</w:t>
      </w:r>
    </w:p>
    <w:p w14:paraId="3C1D98DA" w14:textId="77777777" w:rsidR="003969B7" w:rsidRPr="00AD18D0" w:rsidRDefault="003969B7" w:rsidP="00E21860">
      <w:pPr>
        <w:spacing w:before="120" w:line="276" w:lineRule="auto"/>
        <w:ind w:left="284" w:right="556"/>
        <w:rPr>
          <w:rFonts w:asciiTheme="minorHAnsi" w:hAnsiTheme="minorHAnsi" w:cstheme="minorHAnsi"/>
          <w:bCs/>
          <w:sz w:val="24"/>
          <w:szCs w:val="24"/>
          <w:lang w:val="pl-PL"/>
        </w:rPr>
      </w:pPr>
      <w:r w:rsidRPr="00AD18D0">
        <w:rPr>
          <w:rFonts w:asciiTheme="minorHAnsi" w:hAnsiTheme="minorHAnsi" w:cstheme="minorHAnsi"/>
          <w:bCs/>
          <w:sz w:val="24"/>
          <w:szCs w:val="24"/>
          <w:lang w:val="pl-PL"/>
        </w:rPr>
        <w:t>1. Czy pozycje 1-22 muszą w 100% zgadzać się ze specyfikacją, czy możliwe są nasze propozycje produktów o zbliżonych specyfikacjach?</w:t>
      </w:r>
    </w:p>
    <w:p w14:paraId="567DAD00" w14:textId="77777777" w:rsidR="003969B7" w:rsidRPr="00AD18D0" w:rsidRDefault="003969B7" w:rsidP="00E21860">
      <w:pPr>
        <w:spacing w:before="120" w:line="276" w:lineRule="auto"/>
        <w:ind w:left="284" w:right="556"/>
        <w:rPr>
          <w:rFonts w:asciiTheme="minorHAnsi" w:hAnsiTheme="minorHAnsi" w:cstheme="minorHAnsi"/>
          <w:bCs/>
          <w:sz w:val="24"/>
          <w:szCs w:val="24"/>
          <w:lang w:val="pl-PL"/>
        </w:rPr>
      </w:pPr>
      <w:r w:rsidRPr="00AD18D0">
        <w:rPr>
          <w:rFonts w:asciiTheme="minorHAnsi" w:hAnsiTheme="minorHAnsi" w:cstheme="minorHAnsi"/>
          <w:bCs/>
          <w:sz w:val="24"/>
          <w:szCs w:val="24"/>
          <w:lang w:val="pl-PL"/>
        </w:rPr>
        <w:t>2. Pozycja 23. Kalendarz ścienny trójdzielny na 2027 rok</w:t>
      </w:r>
    </w:p>
    <w:p w14:paraId="2E62AF9E" w14:textId="51AFA6AD" w:rsidR="003969B7" w:rsidRPr="00AD18D0" w:rsidRDefault="003969B7" w:rsidP="00E21860">
      <w:pPr>
        <w:spacing w:before="120" w:line="276" w:lineRule="auto"/>
        <w:ind w:left="284" w:right="556"/>
        <w:rPr>
          <w:rFonts w:asciiTheme="minorHAnsi" w:hAnsiTheme="minorHAnsi" w:cstheme="minorHAnsi"/>
          <w:bCs/>
          <w:sz w:val="24"/>
          <w:szCs w:val="24"/>
          <w:lang w:val="pl-PL"/>
        </w:rPr>
      </w:pPr>
      <w:r w:rsidRPr="00AD18D0">
        <w:rPr>
          <w:rFonts w:asciiTheme="minorHAnsi" w:hAnsiTheme="minorHAnsi" w:cstheme="minorHAnsi"/>
          <w:bCs/>
          <w:sz w:val="24"/>
          <w:szCs w:val="24"/>
          <w:lang w:val="pl-PL"/>
        </w:rPr>
        <w:lastRenderedPageBreak/>
        <w:t>Czy kalendarium rzeczywiście ma być w kolorystyce 4+0 CMYK (jednostronnie), jeśli podajecie Państwo w specyfikacji, że "imieniny, święta i niedziele wyróżnione na czerwono". Czy nie wystarczy, aby wszystkie elementy kalendarium były czarne, a</w:t>
      </w:r>
      <w:r w:rsidR="006A392C" w:rsidRPr="00AD18D0">
        <w:rPr>
          <w:rFonts w:asciiTheme="minorHAnsi" w:hAnsiTheme="minorHAnsi" w:cstheme="minorHAnsi"/>
          <w:bCs/>
          <w:sz w:val="24"/>
          <w:szCs w:val="24"/>
          <w:lang w:val="pl-PL"/>
        </w:rPr>
        <w:t> </w:t>
      </w:r>
      <w:r w:rsidRPr="00AD18D0">
        <w:rPr>
          <w:rFonts w:asciiTheme="minorHAnsi" w:hAnsiTheme="minorHAnsi" w:cstheme="minorHAnsi"/>
          <w:bCs/>
          <w:sz w:val="24"/>
          <w:szCs w:val="24"/>
          <w:lang w:val="pl-PL"/>
        </w:rPr>
        <w:t>wyróżnienia czerwone i wtedy kolorystyka by była 2+0 CMYK (jednostronnie)?</w:t>
      </w:r>
    </w:p>
    <w:p w14:paraId="1AF81957" w14:textId="77777777" w:rsidR="003969B7" w:rsidRPr="00AD18D0" w:rsidRDefault="003969B7" w:rsidP="00E21860">
      <w:pPr>
        <w:spacing w:before="120" w:line="276" w:lineRule="auto"/>
        <w:ind w:left="284" w:right="556"/>
        <w:rPr>
          <w:rFonts w:asciiTheme="minorHAnsi" w:hAnsiTheme="minorHAnsi" w:cstheme="minorHAnsi"/>
          <w:bCs/>
          <w:sz w:val="24"/>
          <w:szCs w:val="24"/>
          <w:lang w:val="pl-PL"/>
        </w:rPr>
      </w:pPr>
      <w:r w:rsidRPr="00AD18D0">
        <w:rPr>
          <w:rFonts w:asciiTheme="minorHAnsi" w:hAnsiTheme="minorHAnsi" w:cstheme="minorHAnsi"/>
          <w:bCs/>
          <w:sz w:val="24"/>
          <w:szCs w:val="24"/>
          <w:lang w:val="pl-PL"/>
        </w:rPr>
        <w:t>3.  Pozycja 24. Kalendarz biurkowy na 2027 rok</w:t>
      </w:r>
    </w:p>
    <w:p w14:paraId="3AF0E962" w14:textId="77777777" w:rsidR="003969B7" w:rsidRPr="00AD18D0" w:rsidRDefault="003969B7" w:rsidP="00E21860">
      <w:pPr>
        <w:spacing w:before="120" w:line="276" w:lineRule="auto"/>
        <w:ind w:left="284" w:right="556"/>
        <w:rPr>
          <w:rFonts w:asciiTheme="minorHAnsi" w:hAnsiTheme="minorHAnsi" w:cstheme="minorHAnsi"/>
          <w:bCs/>
          <w:sz w:val="24"/>
          <w:szCs w:val="24"/>
          <w:lang w:val="pl-PL"/>
        </w:rPr>
      </w:pPr>
      <w:r w:rsidRPr="00AD18D0">
        <w:rPr>
          <w:rFonts w:asciiTheme="minorHAnsi" w:hAnsiTheme="minorHAnsi" w:cstheme="minorHAnsi"/>
          <w:bCs/>
          <w:sz w:val="24"/>
          <w:szCs w:val="24"/>
          <w:lang w:val="pl-PL"/>
        </w:rPr>
        <w:t>Sytuacja z kolorystyką kalendarium jak powyżej: w specyfikacji kalendarium podane jest "kolor 4+4 CMYK (dwustronnie)". Czy nie wystarczy, aby wszystkie elementy kalendarium były czarne, a wyróżnienia czerwone i wtedy kolorystyka by była 2+0 CMYK (dwustronnie)?</w:t>
      </w:r>
    </w:p>
    <w:p w14:paraId="6603939C" w14:textId="56068A71" w:rsidR="00BE3F80" w:rsidRPr="00AD18D0" w:rsidRDefault="003969B7" w:rsidP="00E21860">
      <w:pPr>
        <w:spacing w:before="120" w:line="276" w:lineRule="auto"/>
        <w:ind w:left="284" w:right="556"/>
        <w:rPr>
          <w:rFonts w:asciiTheme="minorHAnsi" w:hAnsiTheme="minorHAnsi" w:cstheme="minorHAnsi"/>
          <w:bCs/>
          <w:sz w:val="24"/>
          <w:szCs w:val="24"/>
          <w:lang w:val="pl-PL"/>
        </w:rPr>
      </w:pPr>
      <w:r w:rsidRPr="00AD18D0">
        <w:rPr>
          <w:rFonts w:asciiTheme="minorHAnsi" w:hAnsiTheme="minorHAnsi" w:cstheme="minorHAnsi"/>
          <w:bCs/>
          <w:sz w:val="24"/>
          <w:szCs w:val="24"/>
          <w:lang w:val="pl-PL"/>
        </w:rPr>
        <w:t>Do czego odnosi się określenie materiału "kreda błysk min. 170 g"?”</w:t>
      </w:r>
    </w:p>
    <w:p w14:paraId="6681057C" w14:textId="018BA9F4" w:rsidR="001614AD" w:rsidRPr="00AD18D0" w:rsidRDefault="00F034FE" w:rsidP="00E21860">
      <w:pPr>
        <w:spacing w:before="240" w:line="276" w:lineRule="auto"/>
        <w:ind w:left="284" w:right="556"/>
        <w:rPr>
          <w:rFonts w:asciiTheme="minorHAnsi" w:hAnsiTheme="minorHAnsi" w:cstheme="minorHAnsi"/>
          <w:b/>
          <w:sz w:val="24"/>
          <w:szCs w:val="24"/>
          <w:lang w:val="pl-PL"/>
        </w:rPr>
      </w:pPr>
      <w:r w:rsidRPr="00AD18D0">
        <w:rPr>
          <w:rFonts w:asciiTheme="minorHAnsi" w:hAnsiTheme="minorHAnsi" w:cstheme="minorHAnsi"/>
          <w:b/>
          <w:sz w:val="24"/>
          <w:szCs w:val="24"/>
          <w:lang w:val="pl-PL"/>
        </w:rPr>
        <w:t>Odpowiedź</w:t>
      </w:r>
      <w:r w:rsidR="001614AD" w:rsidRPr="00AD18D0">
        <w:rPr>
          <w:rFonts w:asciiTheme="minorHAnsi" w:hAnsiTheme="minorHAnsi" w:cstheme="minorHAnsi"/>
          <w:b/>
          <w:sz w:val="24"/>
          <w:szCs w:val="24"/>
          <w:lang w:val="pl-PL"/>
        </w:rPr>
        <w:t xml:space="preserve"> Zamawiającego:</w:t>
      </w:r>
    </w:p>
    <w:p w14:paraId="7D7265CD" w14:textId="77777777" w:rsidR="00E21860" w:rsidRPr="00E21860" w:rsidRDefault="00E21860" w:rsidP="00E21860">
      <w:pPr>
        <w:widowControl/>
        <w:numPr>
          <w:ilvl w:val="0"/>
          <w:numId w:val="13"/>
        </w:numPr>
        <w:autoSpaceDE/>
        <w:autoSpaceDN/>
        <w:spacing w:before="240" w:line="276" w:lineRule="auto"/>
        <w:rPr>
          <w:rFonts w:asciiTheme="minorHAnsi" w:eastAsia="Times New Roman" w:hAnsiTheme="minorHAnsi" w:cstheme="minorHAnsi"/>
          <w:sz w:val="24"/>
          <w:szCs w:val="24"/>
          <w:lang w:val="pl-PL" w:eastAsia="pl-PL"/>
        </w:rPr>
      </w:pPr>
      <w:r w:rsidRPr="00E21860">
        <w:rPr>
          <w:rFonts w:asciiTheme="minorHAnsi" w:eastAsia="Times New Roman" w:hAnsiTheme="minorHAnsi" w:cstheme="minorHAnsi"/>
          <w:sz w:val="24"/>
          <w:szCs w:val="24"/>
          <w:lang w:val="pl-PL" w:eastAsia="pl-PL"/>
        </w:rPr>
        <w:t>Dotyczy Opisu przedmiotu zamówienia (OPZ) stanowiącego załącznik nr 1 do SWZ, Rozdz. IV, poz. 1-22.</w:t>
      </w:r>
    </w:p>
    <w:p w14:paraId="4EFB49EF" w14:textId="77777777" w:rsidR="00E21860" w:rsidRPr="00AD18D0" w:rsidRDefault="00E21860" w:rsidP="00E21860">
      <w:pPr>
        <w:widowControl/>
        <w:autoSpaceDE/>
        <w:autoSpaceDN/>
        <w:spacing w:before="240" w:line="276" w:lineRule="auto"/>
        <w:ind w:left="360"/>
        <w:rPr>
          <w:rFonts w:asciiTheme="minorHAnsi" w:eastAsia="Times New Roman" w:hAnsiTheme="minorHAnsi" w:cstheme="minorHAnsi"/>
          <w:sz w:val="24"/>
          <w:szCs w:val="24"/>
          <w:lang w:val="pl-PL" w:eastAsia="pl-PL"/>
        </w:rPr>
      </w:pPr>
      <w:r w:rsidRPr="00E21860">
        <w:rPr>
          <w:rFonts w:asciiTheme="minorHAnsi" w:eastAsia="Times New Roman" w:hAnsiTheme="minorHAnsi" w:cstheme="minorHAnsi"/>
          <w:sz w:val="24"/>
          <w:szCs w:val="24"/>
          <w:lang w:val="pl-PL" w:eastAsia="pl-PL"/>
        </w:rPr>
        <w:t xml:space="preserve">Zamawiający nie dopuszcza przyjęcia propozycji produktów o zbliżonych specyfikacjach niespełniających wymagań wskazanych w OPZ. </w:t>
      </w:r>
    </w:p>
    <w:p w14:paraId="28B851ED" w14:textId="0AF0B278" w:rsidR="00E21860" w:rsidRPr="00E21860" w:rsidRDefault="00E21860" w:rsidP="00E21860">
      <w:pPr>
        <w:widowControl/>
        <w:autoSpaceDE/>
        <w:autoSpaceDN/>
        <w:spacing w:line="276" w:lineRule="auto"/>
        <w:ind w:left="360"/>
        <w:rPr>
          <w:rFonts w:asciiTheme="minorHAnsi" w:eastAsia="Times New Roman" w:hAnsiTheme="minorHAnsi" w:cstheme="minorHAnsi"/>
          <w:sz w:val="24"/>
          <w:szCs w:val="24"/>
          <w:lang w:val="pl-PL" w:eastAsia="pl-PL"/>
        </w:rPr>
      </w:pPr>
      <w:r w:rsidRPr="00E21860">
        <w:rPr>
          <w:rFonts w:asciiTheme="minorHAnsi" w:eastAsia="Times New Roman" w:hAnsiTheme="minorHAnsi" w:cstheme="minorHAnsi"/>
          <w:sz w:val="24"/>
          <w:szCs w:val="24"/>
          <w:lang w:val="pl-PL" w:eastAsia="pl-PL"/>
        </w:rPr>
        <w:t>Opis przedmiotu zamówienia pozostaje bez zmian.</w:t>
      </w:r>
    </w:p>
    <w:p w14:paraId="422BACAA" w14:textId="1A35E70A" w:rsidR="00E21860" w:rsidRPr="00E21860" w:rsidRDefault="00E21860" w:rsidP="00E21860">
      <w:pPr>
        <w:widowControl/>
        <w:numPr>
          <w:ilvl w:val="0"/>
          <w:numId w:val="13"/>
        </w:numPr>
        <w:autoSpaceDE/>
        <w:autoSpaceDN/>
        <w:spacing w:before="240" w:line="276" w:lineRule="auto"/>
        <w:rPr>
          <w:rFonts w:asciiTheme="minorHAnsi" w:eastAsia="Times New Roman" w:hAnsiTheme="minorHAnsi" w:cstheme="minorHAnsi"/>
          <w:sz w:val="24"/>
          <w:szCs w:val="24"/>
          <w:lang w:val="pl-PL" w:eastAsia="pl-PL"/>
        </w:rPr>
      </w:pPr>
      <w:r w:rsidRPr="00E21860">
        <w:rPr>
          <w:rFonts w:asciiTheme="minorHAnsi" w:eastAsia="Times New Roman" w:hAnsiTheme="minorHAnsi" w:cstheme="minorHAnsi"/>
          <w:sz w:val="24"/>
          <w:szCs w:val="24"/>
          <w:lang w:val="pl-PL" w:eastAsia="pl-PL"/>
        </w:rPr>
        <w:t>Dotyczy Opisu Przedmiotu Zamówienia stanowiącego załącznik nr 1 do SWZ, Rozdz. IV, poz. 23 Kalendarz ścienny trójdzielny na 2027 rok.</w:t>
      </w:r>
    </w:p>
    <w:p w14:paraId="208BDF1C" w14:textId="62D68418" w:rsidR="00E21860" w:rsidRPr="00E21860" w:rsidRDefault="00E21860" w:rsidP="00E21860">
      <w:pPr>
        <w:widowControl/>
        <w:autoSpaceDE/>
        <w:autoSpaceDN/>
        <w:spacing w:before="240" w:line="276" w:lineRule="auto"/>
        <w:ind w:left="360"/>
        <w:rPr>
          <w:rFonts w:asciiTheme="minorHAnsi" w:eastAsia="Times New Roman" w:hAnsiTheme="minorHAnsi" w:cstheme="minorHAnsi"/>
          <w:sz w:val="24"/>
          <w:szCs w:val="24"/>
          <w:lang w:val="pl-PL" w:eastAsia="pl-PL"/>
        </w:rPr>
      </w:pPr>
      <w:r w:rsidRPr="00E21860">
        <w:rPr>
          <w:rFonts w:asciiTheme="minorHAnsi" w:eastAsia="Times New Roman" w:hAnsiTheme="minorHAnsi" w:cstheme="minorHAnsi"/>
          <w:sz w:val="24"/>
          <w:szCs w:val="24"/>
          <w:lang w:val="pl-PL" w:eastAsia="pl-PL"/>
        </w:rPr>
        <w:t>W odpowiedzi na pytanie Wykonawcy Zamawiający informuje, że wymaga, aby zgodnie z</w:t>
      </w:r>
      <w:r w:rsidR="006A392C" w:rsidRPr="00AD18D0">
        <w:rPr>
          <w:rFonts w:asciiTheme="minorHAnsi" w:eastAsia="Times New Roman" w:hAnsiTheme="minorHAnsi" w:cstheme="minorHAnsi"/>
          <w:sz w:val="24"/>
          <w:szCs w:val="24"/>
          <w:lang w:val="pl-PL" w:eastAsia="pl-PL"/>
        </w:rPr>
        <w:t> </w:t>
      </w:r>
      <w:r w:rsidRPr="00E21860">
        <w:rPr>
          <w:rFonts w:asciiTheme="minorHAnsi" w:eastAsia="Times New Roman" w:hAnsiTheme="minorHAnsi" w:cstheme="minorHAnsi"/>
          <w:sz w:val="24"/>
          <w:szCs w:val="24"/>
          <w:lang w:val="pl-PL" w:eastAsia="pl-PL"/>
        </w:rPr>
        <w:t>zapisem OPZ, Rozdz. IV, poz. 23 kolorystyka kalendarium spełniała wymogi dotyczące koloru: 4+0 CMYK (jednostronnie).</w:t>
      </w:r>
    </w:p>
    <w:p w14:paraId="30FAF77C" w14:textId="77777777" w:rsidR="00E21860" w:rsidRPr="00E21860" w:rsidRDefault="00E21860" w:rsidP="00E21860">
      <w:pPr>
        <w:widowControl/>
        <w:autoSpaceDE/>
        <w:autoSpaceDN/>
        <w:spacing w:before="240" w:line="276" w:lineRule="auto"/>
        <w:ind w:left="360"/>
        <w:rPr>
          <w:rFonts w:asciiTheme="minorHAnsi" w:eastAsia="Times New Roman" w:hAnsiTheme="minorHAnsi" w:cstheme="minorHAnsi"/>
          <w:sz w:val="24"/>
          <w:szCs w:val="24"/>
          <w:lang w:val="pl-PL" w:eastAsia="pl-PL"/>
        </w:rPr>
      </w:pPr>
      <w:r w:rsidRPr="00E21860">
        <w:rPr>
          <w:rFonts w:asciiTheme="minorHAnsi" w:eastAsia="Times New Roman" w:hAnsiTheme="minorHAnsi" w:cstheme="minorHAnsi"/>
          <w:sz w:val="24"/>
          <w:szCs w:val="24"/>
          <w:lang w:val="pl-PL" w:eastAsia="pl-PL"/>
        </w:rPr>
        <w:t>W związku z powyższym Zmawiający nie akceptuje rozwiązania zaproponowanego przez Wykonawcę.</w:t>
      </w:r>
    </w:p>
    <w:p w14:paraId="26F5205F" w14:textId="44EADB5C" w:rsidR="00E21860" w:rsidRPr="00E21860" w:rsidRDefault="00E21860" w:rsidP="00E21860">
      <w:pPr>
        <w:widowControl/>
        <w:numPr>
          <w:ilvl w:val="0"/>
          <w:numId w:val="13"/>
        </w:numPr>
        <w:autoSpaceDE/>
        <w:autoSpaceDN/>
        <w:spacing w:before="240" w:line="276" w:lineRule="auto"/>
        <w:rPr>
          <w:rFonts w:asciiTheme="minorHAnsi" w:eastAsia="Times New Roman" w:hAnsiTheme="minorHAnsi" w:cstheme="minorHAnsi"/>
          <w:sz w:val="24"/>
          <w:szCs w:val="24"/>
          <w:lang w:val="pl-PL" w:eastAsia="pl-PL"/>
        </w:rPr>
      </w:pPr>
      <w:r w:rsidRPr="00E21860">
        <w:rPr>
          <w:rFonts w:asciiTheme="minorHAnsi" w:eastAsia="Times New Roman" w:hAnsiTheme="minorHAnsi" w:cstheme="minorHAnsi"/>
          <w:sz w:val="24"/>
          <w:szCs w:val="24"/>
          <w:lang w:val="pl-PL" w:eastAsia="pl-PL"/>
        </w:rPr>
        <w:t>Dotyczy Opisu Przedmiotu Zamówienia stanowiącego załącznik nr 1 do SWZ, Rozdz. IV</w:t>
      </w:r>
      <w:r w:rsidRPr="00AD18D0">
        <w:rPr>
          <w:rFonts w:asciiTheme="minorHAnsi" w:eastAsia="Times New Roman" w:hAnsiTheme="minorHAnsi" w:cstheme="minorHAnsi"/>
          <w:sz w:val="24"/>
          <w:szCs w:val="24"/>
          <w:lang w:val="pl-PL" w:eastAsia="pl-PL"/>
        </w:rPr>
        <w:t>,</w:t>
      </w:r>
      <w:r w:rsidRPr="00E21860">
        <w:rPr>
          <w:rFonts w:asciiTheme="minorHAnsi" w:eastAsia="Times New Roman" w:hAnsiTheme="minorHAnsi" w:cstheme="minorHAnsi"/>
          <w:sz w:val="24"/>
          <w:szCs w:val="24"/>
          <w:lang w:val="pl-PL" w:eastAsia="pl-PL"/>
        </w:rPr>
        <w:t xml:space="preserve"> poz. 24 Kalendarz biurkowy na 2027 rok.</w:t>
      </w:r>
    </w:p>
    <w:p w14:paraId="24E7AB90" w14:textId="57060C54" w:rsidR="00E21860" w:rsidRPr="00E21860" w:rsidRDefault="00E21860" w:rsidP="00E21860">
      <w:pPr>
        <w:widowControl/>
        <w:autoSpaceDE/>
        <w:autoSpaceDN/>
        <w:spacing w:before="240" w:line="276" w:lineRule="auto"/>
        <w:ind w:left="360"/>
        <w:rPr>
          <w:rFonts w:asciiTheme="minorHAnsi" w:eastAsia="Times New Roman" w:hAnsiTheme="minorHAnsi" w:cstheme="minorHAnsi"/>
          <w:sz w:val="24"/>
          <w:szCs w:val="24"/>
          <w:lang w:val="pl-PL" w:eastAsia="pl-PL"/>
        </w:rPr>
      </w:pPr>
      <w:r w:rsidRPr="00E21860">
        <w:rPr>
          <w:rFonts w:asciiTheme="minorHAnsi" w:eastAsia="Times New Roman" w:hAnsiTheme="minorHAnsi" w:cstheme="minorHAnsi"/>
          <w:sz w:val="24"/>
          <w:szCs w:val="24"/>
          <w:lang w:val="pl-PL" w:eastAsia="pl-PL"/>
        </w:rPr>
        <w:t>W odpowiedzi na pytanie Wykonawcy Zamawiający informuje, że wymaga, aby zgodnie z</w:t>
      </w:r>
      <w:r w:rsidR="006A392C" w:rsidRPr="00AD18D0">
        <w:rPr>
          <w:rFonts w:asciiTheme="minorHAnsi" w:eastAsia="Times New Roman" w:hAnsiTheme="minorHAnsi" w:cstheme="minorHAnsi"/>
          <w:sz w:val="24"/>
          <w:szCs w:val="24"/>
          <w:lang w:val="pl-PL" w:eastAsia="pl-PL"/>
        </w:rPr>
        <w:t> </w:t>
      </w:r>
      <w:r w:rsidRPr="00E21860">
        <w:rPr>
          <w:rFonts w:asciiTheme="minorHAnsi" w:eastAsia="Times New Roman" w:hAnsiTheme="minorHAnsi" w:cstheme="minorHAnsi"/>
          <w:sz w:val="24"/>
          <w:szCs w:val="24"/>
          <w:lang w:val="pl-PL" w:eastAsia="pl-PL"/>
        </w:rPr>
        <w:t>zapisem OPZ, Rozdz. IV, poz. 24 kolorystyka kalendarium spełniała wymogi: 4+4 CMYK (dwustronnie).</w:t>
      </w:r>
    </w:p>
    <w:p w14:paraId="66AD7EFD" w14:textId="00EE309E" w:rsidR="00E21860" w:rsidRPr="00E21860" w:rsidRDefault="00E21860" w:rsidP="00E21860">
      <w:pPr>
        <w:widowControl/>
        <w:autoSpaceDE/>
        <w:autoSpaceDN/>
        <w:spacing w:before="240" w:line="276" w:lineRule="auto"/>
        <w:ind w:left="360"/>
        <w:rPr>
          <w:rFonts w:asciiTheme="minorHAnsi" w:eastAsia="Times New Roman" w:hAnsiTheme="minorHAnsi" w:cstheme="minorHAnsi"/>
          <w:sz w:val="24"/>
          <w:szCs w:val="24"/>
          <w:lang w:val="pl-PL" w:eastAsia="pl-PL"/>
        </w:rPr>
      </w:pPr>
      <w:r w:rsidRPr="00E21860">
        <w:rPr>
          <w:rFonts w:asciiTheme="minorHAnsi" w:eastAsia="Times New Roman" w:hAnsiTheme="minorHAnsi" w:cstheme="minorHAnsi"/>
          <w:sz w:val="24"/>
          <w:szCs w:val="24"/>
          <w:lang w:val="pl-PL" w:eastAsia="pl-PL"/>
        </w:rPr>
        <w:t>W związku z powyższym Z</w:t>
      </w:r>
      <w:r w:rsidRPr="00AD18D0">
        <w:rPr>
          <w:rFonts w:asciiTheme="minorHAnsi" w:eastAsia="Times New Roman" w:hAnsiTheme="minorHAnsi" w:cstheme="minorHAnsi"/>
          <w:sz w:val="24"/>
          <w:szCs w:val="24"/>
          <w:lang w:val="pl-PL" w:eastAsia="pl-PL"/>
        </w:rPr>
        <w:t>a</w:t>
      </w:r>
      <w:r w:rsidRPr="00E21860">
        <w:rPr>
          <w:rFonts w:asciiTheme="minorHAnsi" w:eastAsia="Times New Roman" w:hAnsiTheme="minorHAnsi" w:cstheme="minorHAnsi"/>
          <w:sz w:val="24"/>
          <w:szCs w:val="24"/>
          <w:lang w:val="pl-PL" w:eastAsia="pl-PL"/>
        </w:rPr>
        <w:t>mawiający nie akceptuje rozwiązania zaproponowanego przez Wykonawcę.</w:t>
      </w:r>
    </w:p>
    <w:p w14:paraId="28ED9B49" w14:textId="2320C54C" w:rsidR="00E21860" w:rsidRPr="00E21860" w:rsidRDefault="00E21860" w:rsidP="00E21860">
      <w:pPr>
        <w:widowControl/>
        <w:autoSpaceDE/>
        <w:autoSpaceDN/>
        <w:spacing w:before="240" w:line="276" w:lineRule="auto"/>
        <w:ind w:left="360"/>
        <w:rPr>
          <w:rFonts w:asciiTheme="minorHAnsi" w:eastAsia="Times New Roman" w:hAnsiTheme="minorHAnsi" w:cstheme="minorHAnsi"/>
          <w:sz w:val="24"/>
          <w:szCs w:val="24"/>
          <w:lang w:val="pl-PL" w:eastAsia="pl-PL"/>
        </w:rPr>
      </w:pPr>
      <w:r w:rsidRPr="00E21860">
        <w:rPr>
          <w:rFonts w:asciiTheme="minorHAnsi" w:eastAsia="Times New Roman" w:hAnsiTheme="minorHAnsi" w:cstheme="minorHAnsi"/>
          <w:sz w:val="24"/>
          <w:szCs w:val="24"/>
          <w:lang w:val="pl-PL" w:eastAsia="pl-PL"/>
        </w:rPr>
        <w:t>Zamawiający wyjaśnia, że zgodnie z OPZ, Rozdz. IV, poz. 24, określenie: "kreda błysk min. 170 g”</w:t>
      </w:r>
      <w:r w:rsidRPr="00E21860">
        <w:rPr>
          <w:rFonts w:asciiTheme="minorHAnsi" w:eastAsia="Times New Roman" w:hAnsiTheme="minorHAnsi" w:cstheme="minorHAnsi"/>
          <w:i/>
          <w:iCs/>
          <w:sz w:val="24"/>
          <w:szCs w:val="24"/>
          <w:lang w:val="pl-PL" w:eastAsia="pl-PL"/>
        </w:rPr>
        <w:t xml:space="preserve"> </w:t>
      </w:r>
      <w:r w:rsidRPr="00E21860">
        <w:rPr>
          <w:rFonts w:asciiTheme="minorHAnsi" w:eastAsia="Times New Roman" w:hAnsiTheme="minorHAnsi" w:cstheme="minorHAnsi"/>
          <w:sz w:val="24"/>
          <w:szCs w:val="24"/>
          <w:lang w:val="pl-PL" w:eastAsia="pl-PL"/>
        </w:rPr>
        <w:t>dotyczy okładki kalendarza biurkowego.</w:t>
      </w:r>
    </w:p>
    <w:p w14:paraId="3E6AFE29" w14:textId="77777777" w:rsidR="00E21860" w:rsidRPr="00E21860" w:rsidRDefault="00E21860" w:rsidP="00E21860">
      <w:pPr>
        <w:widowControl/>
        <w:autoSpaceDE/>
        <w:autoSpaceDN/>
        <w:spacing w:before="240" w:line="276" w:lineRule="auto"/>
        <w:ind w:left="360"/>
        <w:rPr>
          <w:rFonts w:asciiTheme="minorHAnsi" w:eastAsia="Times New Roman" w:hAnsiTheme="minorHAnsi" w:cstheme="minorHAnsi"/>
          <w:b/>
          <w:bCs/>
          <w:sz w:val="24"/>
          <w:szCs w:val="24"/>
          <w:lang w:val="pl-PL" w:eastAsia="pl-PL"/>
        </w:rPr>
      </w:pPr>
    </w:p>
    <w:p w14:paraId="42DCA6EF" w14:textId="72D101B6" w:rsidR="00AF4989" w:rsidRPr="00AD18D0" w:rsidRDefault="00AF4989" w:rsidP="00E21860">
      <w:pPr>
        <w:widowControl/>
        <w:autoSpaceDE/>
        <w:autoSpaceDN/>
        <w:spacing w:before="240" w:line="276" w:lineRule="auto"/>
        <w:ind w:left="360"/>
        <w:rPr>
          <w:rFonts w:asciiTheme="minorHAnsi" w:eastAsia="Times New Roman" w:hAnsiTheme="minorHAnsi" w:cstheme="minorHAnsi"/>
          <w:b/>
          <w:bCs/>
          <w:sz w:val="24"/>
          <w:szCs w:val="24"/>
          <w:lang w:val="pl-PL" w:eastAsia="pl-PL"/>
        </w:rPr>
      </w:pPr>
      <w:r w:rsidRPr="00AD18D0">
        <w:rPr>
          <w:rFonts w:asciiTheme="minorHAnsi" w:eastAsia="Times New Roman" w:hAnsiTheme="minorHAnsi" w:cstheme="minorHAnsi"/>
          <w:b/>
          <w:bCs/>
          <w:sz w:val="24"/>
          <w:szCs w:val="24"/>
          <w:lang w:val="pl-PL" w:eastAsia="pl-PL"/>
        </w:rPr>
        <w:lastRenderedPageBreak/>
        <w:t xml:space="preserve">Zamawiający informuje, że wyjaśnienia treści SWZ stają się integralną częścią specyfikacji i są wiążące przy składaniu ofert. </w:t>
      </w:r>
    </w:p>
    <w:p w14:paraId="25FCEB67" w14:textId="77777777" w:rsidR="00AF4989" w:rsidRPr="00AD18D0" w:rsidRDefault="00AF4989" w:rsidP="00E21860">
      <w:pPr>
        <w:widowControl/>
        <w:autoSpaceDE/>
        <w:autoSpaceDN/>
        <w:spacing w:before="240" w:line="276" w:lineRule="auto"/>
        <w:ind w:left="360"/>
        <w:rPr>
          <w:rFonts w:asciiTheme="minorHAnsi" w:eastAsia="Times New Roman" w:hAnsiTheme="minorHAnsi" w:cstheme="minorHAnsi"/>
          <w:sz w:val="24"/>
          <w:szCs w:val="24"/>
          <w:lang w:val="pl-PL" w:eastAsia="pl-PL"/>
        </w:rPr>
      </w:pPr>
      <w:r w:rsidRPr="00AD18D0">
        <w:rPr>
          <w:rFonts w:asciiTheme="minorHAnsi" w:eastAsia="Times New Roman" w:hAnsiTheme="minorHAnsi" w:cstheme="minorHAnsi"/>
          <w:sz w:val="24"/>
          <w:szCs w:val="24"/>
          <w:lang w:val="pl-PL" w:eastAsia="pl-PL"/>
        </w:rPr>
        <w:t>Zgodnie z zapisami art. 284 ust 6 ustawy Pzp zamawiający udostępnia na stronie internetowej prowadzonego postępowania wyjaśnienia treści SWZ.</w:t>
      </w:r>
    </w:p>
    <w:p w14:paraId="737B6E95" w14:textId="277ED649" w:rsidR="00AF4989" w:rsidRPr="00AD18D0" w:rsidRDefault="00AF4989" w:rsidP="00E21860">
      <w:pPr>
        <w:widowControl/>
        <w:autoSpaceDE/>
        <w:autoSpaceDN/>
        <w:spacing w:before="240" w:line="276" w:lineRule="auto"/>
        <w:ind w:left="360"/>
        <w:rPr>
          <w:rFonts w:asciiTheme="minorHAnsi" w:eastAsia="Times New Roman" w:hAnsiTheme="minorHAnsi" w:cstheme="minorHAnsi"/>
          <w:sz w:val="24"/>
          <w:szCs w:val="24"/>
          <w:lang w:val="pl-PL" w:eastAsia="pl-PL"/>
        </w:rPr>
      </w:pPr>
      <w:r w:rsidRPr="00AD18D0">
        <w:rPr>
          <w:rFonts w:asciiTheme="minorHAnsi" w:eastAsia="Times New Roman" w:hAnsiTheme="minorHAnsi" w:cstheme="minorHAnsi"/>
          <w:sz w:val="24"/>
          <w:szCs w:val="24"/>
          <w:lang w:val="pl-PL" w:eastAsia="pl-PL"/>
        </w:rPr>
        <w:t>Zamawiający informuje, że ogłoszenie nr 2026/BZP 00150057/01 z dnia 11.03.2026 r., zmienione uprzednio, nie ulega zmianie.</w:t>
      </w:r>
    </w:p>
    <w:p w14:paraId="250CE939" w14:textId="073015B5" w:rsidR="00AF4989" w:rsidRPr="00AD18D0" w:rsidRDefault="00AF4989" w:rsidP="00E21860">
      <w:pPr>
        <w:widowControl/>
        <w:autoSpaceDE/>
        <w:autoSpaceDN/>
        <w:spacing w:before="240" w:line="276" w:lineRule="auto"/>
        <w:ind w:left="360"/>
        <w:rPr>
          <w:rFonts w:asciiTheme="minorHAnsi" w:eastAsia="Times New Roman" w:hAnsiTheme="minorHAnsi" w:cstheme="minorHAnsi"/>
          <w:sz w:val="24"/>
          <w:szCs w:val="24"/>
          <w:lang w:val="pl-PL" w:eastAsia="pl-PL"/>
        </w:rPr>
      </w:pPr>
      <w:r w:rsidRPr="00AD18D0">
        <w:rPr>
          <w:rFonts w:asciiTheme="minorHAnsi" w:eastAsia="Times New Roman" w:hAnsiTheme="minorHAnsi" w:cstheme="minorHAnsi"/>
          <w:sz w:val="24"/>
          <w:szCs w:val="24"/>
          <w:lang w:val="pl-PL" w:eastAsia="pl-PL"/>
        </w:rPr>
        <w:t>Termin składania i otwarcia ofert nie ulega zmianie.</w:t>
      </w:r>
    </w:p>
    <w:p w14:paraId="465F3667" w14:textId="77777777" w:rsidR="008E517A" w:rsidRPr="00CE02C8" w:rsidRDefault="001614AD" w:rsidP="00C97FEC">
      <w:pPr>
        <w:pStyle w:val="Tekstpodstawowy"/>
        <w:spacing w:before="1" w:line="276" w:lineRule="auto"/>
        <w:rPr>
          <w:rFonts w:asciiTheme="minorHAnsi" w:hAnsiTheme="minorHAnsi" w:cstheme="minorHAnsi"/>
          <w:lang w:val="pl-PL"/>
        </w:rPr>
      </w:pPr>
      <w:r w:rsidRPr="00C97FEC">
        <w:rPr>
          <w:rFonts w:asciiTheme="minorHAnsi" w:hAnsiTheme="minorHAnsi" w:cstheme="minorHAnsi"/>
          <w:lang w:val="pl-PL"/>
        </w:rPr>
        <w:tab/>
      </w:r>
      <w:r w:rsidR="00297AD0" w:rsidRPr="00C97FEC">
        <w:rPr>
          <w:rFonts w:asciiTheme="minorHAnsi" w:hAnsiTheme="minorHAnsi" w:cstheme="minorHAnsi"/>
          <w:lang w:val="pl-PL"/>
        </w:rPr>
        <w:tab/>
      </w:r>
      <w:r w:rsidR="00297AD0" w:rsidRPr="00C97FEC">
        <w:rPr>
          <w:rFonts w:asciiTheme="minorHAnsi" w:hAnsiTheme="minorHAnsi" w:cstheme="minorHAnsi"/>
          <w:lang w:val="pl-PL"/>
        </w:rPr>
        <w:tab/>
      </w:r>
      <w:r w:rsidR="00297AD0" w:rsidRPr="00C97FEC">
        <w:rPr>
          <w:rFonts w:asciiTheme="minorHAnsi" w:hAnsiTheme="minorHAnsi" w:cstheme="minorHAnsi"/>
          <w:lang w:val="pl-PL"/>
        </w:rPr>
        <w:tab/>
      </w:r>
      <w:r w:rsidR="00297AD0" w:rsidRPr="00C97FEC">
        <w:rPr>
          <w:rFonts w:asciiTheme="minorHAnsi" w:hAnsiTheme="minorHAnsi" w:cstheme="minorHAnsi"/>
          <w:lang w:val="pl-PL"/>
        </w:rPr>
        <w:tab/>
      </w:r>
      <w:r w:rsidR="00297AD0" w:rsidRPr="00C97FEC">
        <w:rPr>
          <w:rFonts w:asciiTheme="minorHAnsi" w:hAnsiTheme="minorHAnsi" w:cstheme="minorHAnsi"/>
          <w:lang w:val="pl-PL"/>
        </w:rPr>
        <w:tab/>
      </w:r>
      <w:r w:rsidR="00297AD0" w:rsidRPr="00E21860">
        <w:rPr>
          <w:rFonts w:asciiTheme="minorHAnsi" w:hAnsiTheme="minorHAnsi" w:cstheme="minorHAnsi"/>
          <w:color w:val="FFFFFF" w:themeColor="background1"/>
          <w:lang w:val="pl-PL"/>
        </w:rPr>
        <w:tab/>
      </w:r>
    </w:p>
    <w:p w14:paraId="11B6A44D" w14:textId="402AD5F7" w:rsidR="00297AD0" w:rsidRPr="00CE02C8" w:rsidRDefault="00297AD0" w:rsidP="00CE02C8">
      <w:pPr>
        <w:pStyle w:val="Tekstpodstawowy"/>
        <w:spacing w:before="1" w:line="276" w:lineRule="auto"/>
        <w:ind w:left="4678"/>
        <w:rPr>
          <w:rFonts w:asciiTheme="minorHAnsi" w:hAnsiTheme="minorHAnsi" w:cstheme="minorHAnsi"/>
          <w:lang w:val="pl-PL"/>
        </w:rPr>
      </w:pPr>
      <w:r w:rsidRPr="00CE02C8">
        <w:rPr>
          <w:rFonts w:asciiTheme="minorHAnsi" w:hAnsiTheme="minorHAnsi" w:cstheme="minorHAnsi"/>
          <w:lang w:val="pl-PL"/>
        </w:rPr>
        <w:t>Z upoważnienia Zarządu Województwa Opolskiego</w:t>
      </w:r>
    </w:p>
    <w:p w14:paraId="26DF812D" w14:textId="77777777" w:rsidR="00297AD0" w:rsidRPr="00CE02C8" w:rsidRDefault="00297AD0" w:rsidP="00C97FEC">
      <w:pPr>
        <w:pStyle w:val="Tekstpodstawowy"/>
        <w:spacing w:before="1" w:line="276" w:lineRule="auto"/>
        <w:ind w:left="5040" w:hanging="78"/>
        <w:jc w:val="center"/>
        <w:rPr>
          <w:rFonts w:asciiTheme="minorHAnsi" w:hAnsiTheme="minorHAnsi" w:cstheme="minorHAnsi"/>
          <w:lang w:val="pl-PL"/>
        </w:rPr>
      </w:pPr>
      <w:r w:rsidRPr="00CE02C8">
        <w:rPr>
          <w:rFonts w:asciiTheme="minorHAnsi" w:hAnsiTheme="minorHAnsi" w:cstheme="minorHAnsi"/>
          <w:lang w:val="pl-PL"/>
        </w:rPr>
        <w:t>/podpis nieczytelny/</w:t>
      </w:r>
    </w:p>
    <w:p w14:paraId="08ED5433" w14:textId="3DF1A544" w:rsidR="00C97FEC" w:rsidRPr="00CE02C8" w:rsidRDefault="006300B6" w:rsidP="00C97FEC">
      <w:pPr>
        <w:pStyle w:val="Tekstpodstawowy"/>
        <w:spacing w:before="1" w:line="276" w:lineRule="auto"/>
        <w:ind w:left="5040"/>
        <w:jc w:val="center"/>
        <w:rPr>
          <w:rFonts w:asciiTheme="minorHAnsi" w:hAnsiTheme="minorHAnsi" w:cstheme="minorHAnsi"/>
          <w:lang w:val="pl-PL"/>
        </w:rPr>
      </w:pPr>
      <w:r w:rsidRPr="00CE02C8">
        <w:rPr>
          <w:rFonts w:asciiTheme="minorHAnsi" w:hAnsiTheme="minorHAnsi" w:cstheme="minorHAnsi"/>
          <w:lang w:val="pl-PL"/>
        </w:rPr>
        <w:t>Marcin Puszcz</w:t>
      </w:r>
    </w:p>
    <w:p w14:paraId="2FDEF417" w14:textId="15CE7076" w:rsidR="00C97FEC" w:rsidRPr="00CE02C8" w:rsidRDefault="00C97FEC" w:rsidP="00C97FEC">
      <w:pPr>
        <w:pStyle w:val="Tekstpodstawowy"/>
        <w:spacing w:before="1" w:line="276" w:lineRule="auto"/>
        <w:ind w:left="5040"/>
        <w:jc w:val="center"/>
        <w:rPr>
          <w:rFonts w:asciiTheme="minorHAnsi" w:hAnsiTheme="minorHAnsi" w:cstheme="minorHAnsi"/>
          <w:lang w:val="pl-PL"/>
        </w:rPr>
      </w:pPr>
      <w:r w:rsidRPr="00CE02C8">
        <w:rPr>
          <w:rFonts w:asciiTheme="minorHAnsi" w:hAnsiTheme="minorHAnsi" w:cstheme="minorHAnsi"/>
          <w:lang w:val="pl-PL"/>
        </w:rPr>
        <w:t>Dyrektor Departamentu</w:t>
      </w:r>
    </w:p>
    <w:p w14:paraId="5591D365" w14:textId="59A87D62" w:rsidR="0060653D" w:rsidRPr="00CE02C8" w:rsidRDefault="00297AD0" w:rsidP="00C97FEC">
      <w:pPr>
        <w:pStyle w:val="Tekstpodstawowy"/>
        <w:spacing w:before="1" w:line="276" w:lineRule="auto"/>
        <w:ind w:left="5040"/>
        <w:jc w:val="center"/>
        <w:rPr>
          <w:rFonts w:asciiTheme="minorHAnsi" w:hAnsiTheme="minorHAnsi" w:cstheme="minorHAnsi"/>
          <w:lang w:val="pl-PL"/>
        </w:rPr>
      </w:pPr>
      <w:r w:rsidRPr="00CE02C8">
        <w:rPr>
          <w:rFonts w:asciiTheme="minorHAnsi" w:hAnsiTheme="minorHAnsi" w:cstheme="minorHAnsi"/>
          <w:lang w:val="pl-PL"/>
        </w:rPr>
        <w:t>Organizacyjno – Administracyjnego</w:t>
      </w:r>
    </w:p>
    <w:p w14:paraId="5667B955" w14:textId="52F05624" w:rsidR="00E122F8" w:rsidRPr="00CE02C8" w:rsidRDefault="001614AD" w:rsidP="00C97FEC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895"/>
        </w:tabs>
        <w:spacing w:line="276" w:lineRule="auto"/>
        <w:ind w:left="4956"/>
        <w:rPr>
          <w:rFonts w:asciiTheme="minorHAnsi" w:hAnsiTheme="minorHAnsi" w:cstheme="minorHAnsi"/>
          <w:sz w:val="24"/>
          <w:szCs w:val="24"/>
          <w:lang w:val="pl-PL"/>
        </w:rPr>
      </w:pPr>
      <w:r w:rsidRPr="00CE02C8">
        <w:rPr>
          <w:rFonts w:asciiTheme="minorHAnsi" w:hAnsiTheme="minorHAnsi" w:cstheme="minorHAnsi"/>
          <w:sz w:val="24"/>
          <w:szCs w:val="24"/>
          <w:lang w:val="pl-PL"/>
        </w:rPr>
        <w:tab/>
      </w:r>
      <w:r w:rsidR="00E70616" w:rsidRPr="00CE02C8">
        <w:rPr>
          <w:rFonts w:asciiTheme="minorHAnsi" w:hAnsiTheme="minorHAnsi" w:cstheme="minorHAnsi"/>
          <w:sz w:val="24"/>
          <w:szCs w:val="24"/>
          <w:lang w:val="pl-PL"/>
        </w:rPr>
        <w:t xml:space="preserve">             </w:t>
      </w:r>
    </w:p>
    <w:p w14:paraId="5A57FF86" w14:textId="77777777" w:rsidR="00FF78C1" w:rsidRPr="00CE02C8" w:rsidRDefault="0060653D" w:rsidP="00C97FEC">
      <w:pPr>
        <w:spacing w:line="276" w:lineRule="auto"/>
        <w:ind w:left="5760"/>
        <w:rPr>
          <w:rFonts w:asciiTheme="minorHAnsi" w:eastAsia="Times New Roman" w:hAnsiTheme="minorHAnsi" w:cstheme="minorHAnsi"/>
          <w:sz w:val="24"/>
          <w:szCs w:val="24"/>
          <w:lang w:val="pl-PL"/>
        </w:rPr>
      </w:pPr>
      <w:r w:rsidRPr="00CE02C8">
        <w:rPr>
          <w:rFonts w:asciiTheme="minorHAnsi" w:eastAsia="Times New Roman" w:hAnsiTheme="minorHAnsi" w:cstheme="minorHAnsi"/>
          <w:sz w:val="24"/>
          <w:szCs w:val="24"/>
          <w:lang w:val="pl-PL"/>
        </w:rPr>
        <w:t>Kierownik zamawiającego lub osoba</w:t>
      </w:r>
    </w:p>
    <w:p w14:paraId="040CC73B" w14:textId="7943C785" w:rsidR="00FF78C1" w:rsidRPr="00CE02C8" w:rsidRDefault="0060653D" w:rsidP="00C97FEC">
      <w:pPr>
        <w:spacing w:line="276" w:lineRule="auto"/>
        <w:ind w:left="5760"/>
        <w:rPr>
          <w:rFonts w:asciiTheme="minorHAnsi" w:eastAsia="Times New Roman" w:hAnsiTheme="minorHAnsi" w:cstheme="minorHAnsi"/>
          <w:sz w:val="24"/>
          <w:szCs w:val="24"/>
          <w:lang w:val="pl-PL"/>
        </w:rPr>
      </w:pPr>
      <w:r w:rsidRPr="00CE02C8">
        <w:rPr>
          <w:rFonts w:asciiTheme="minorHAnsi" w:eastAsia="Times New Roman" w:hAnsiTheme="minorHAnsi" w:cstheme="minorHAnsi"/>
          <w:sz w:val="24"/>
          <w:szCs w:val="24"/>
          <w:lang w:val="pl-PL"/>
        </w:rPr>
        <w:t>upoważniona do podejmowania</w:t>
      </w:r>
    </w:p>
    <w:p w14:paraId="3571B8D7" w14:textId="74CA4049" w:rsidR="001614AD" w:rsidRPr="00C97FEC" w:rsidRDefault="0060653D" w:rsidP="00C97FEC">
      <w:pPr>
        <w:spacing w:line="276" w:lineRule="auto"/>
        <w:ind w:left="5760"/>
        <w:rPr>
          <w:rFonts w:asciiTheme="minorHAnsi" w:eastAsia="Times New Roman" w:hAnsiTheme="minorHAnsi" w:cstheme="minorHAnsi"/>
          <w:color w:val="000000" w:themeColor="text1"/>
          <w:sz w:val="24"/>
          <w:szCs w:val="24"/>
          <w:lang w:val="pl-PL" w:eastAsia="pl-PL"/>
        </w:rPr>
      </w:pPr>
      <w:r w:rsidRPr="00C97FEC">
        <w:rPr>
          <w:rFonts w:asciiTheme="minorHAnsi" w:eastAsia="Times New Roman" w:hAnsiTheme="minorHAnsi" w:cstheme="minorHAnsi"/>
          <w:color w:val="000000" w:themeColor="text1"/>
          <w:sz w:val="24"/>
          <w:szCs w:val="24"/>
          <w:lang w:val="pl-PL"/>
        </w:rPr>
        <w:t>czynności w jego imieniu</w:t>
      </w:r>
    </w:p>
    <w:sectPr w:rsidR="001614AD" w:rsidRPr="00C97FEC" w:rsidSect="00E21860">
      <w:pgSz w:w="11907" w:h="16839" w:code="9"/>
      <w:pgMar w:top="1440" w:right="1080" w:bottom="1440" w:left="1080" w:header="1069" w:footer="0" w:gutter="0"/>
      <w:cols w:space="708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E16EF7A" w14:textId="77777777" w:rsidR="00284E45" w:rsidRDefault="00284E45">
      <w:r>
        <w:separator/>
      </w:r>
    </w:p>
  </w:endnote>
  <w:endnote w:type="continuationSeparator" w:id="0">
    <w:p w14:paraId="717BD33D" w14:textId="77777777" w:rsidR="00284E45" w:rsidRDefault="00284E4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63B9A65" w14:textId="77777777" w:rsidR="00284E45" w:rsidRDefault="00284E45">
      <w:r>
        <w:separator/>
      </w:r>
    </w:p>
  </w:footnote>
  <w:footnote w:type="continuationSeparator" w:id="0">
    <w:p w14:paraId="5C956B13" w14:textId="77777777" w:rsidR="00284E45" w:rsidRDefault="00284E45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8FF44EC"/>
    <w:multiLevelType w:val="hybridMultilevel"/>
    <w:tmpl w:val="861201FC"/>
    <w:lvl w:ilvl="0" w:tplc="6DF27F6A">
      <w:numFmt w:val="bullet"/>
      <w:lvlText w:val=""/>
      <w:lvlJc w:val="left"/>
      <w:pPr>
        <w:ind w:left="1313" w:hanging="360"/>
      </w:pPr>
      <w:rPr>
        <w:rFonts w:ascii="Symbol" w:eastAsia="Symbol" w:hAnsi="Symbol" w:cs="Symbol" w:hint="default"/>
        <w:w w:val="100"/>
        <w:sz w:val="24"/>
        <w:szCs w:val="24"/>
      </w:rPr>
    </w:lvl>
    <w:lvl w:ilvl="1" w:tplc="A5926EDA">
      <w:numFmt w:val="bullet"/>
      <w:lvlText w:val="•"/>
      <w:lvlJc w:val="left"/>
      <w:pPr>
        <w:ind w:left="2220" w:hanging="360"/>
      </w:pPr>
      <w:rPr>
        <w:rFonts w:hint="default"/>
      </w:rPr>
    </w:lvl>
    <w:lvl w:ilvl="2" w:tplc="40FECF3A">
      <w:numFmt w:val="bullet"/>
      <w:lvlText w:val="•"/>
      <w:lvlJc w:val="left"/>
      <w:pPr>
        <w:ind w:left="3121" w:hanging="360"/>
      </w:pPr>
      <w:rPr>
        <w:rFonts w:hint="default"/>
      </w:rPr>
    </w:lvl>
    <w:lvl w:ilvl="3" w:tplc="8BF6F406">
      <w:numFmt w:val="bullet"/>
      <w:lvlText w:val="•"/>
      <w:lvlJc w:val="left"/>
      <w:pPr>
        <w:ind w:left="4021" w:hanging="360"/>
      </w:pPr>
      <w:rPr>
        <w:rFonts w:hint="default"/>
      </w:rPr>
    </w:lvl>
    <w:lvl w:ilvl="4" w:tplc="36EC4A08">
      <w:numFmt w:val="bullet"/>
      <w:lvlText w:val="•"/>
      <w:lvlJc w:val="left"/>
      <w:pPr>
        <w:ind w:left="4922" w:hanging="360"/>
      </w:pPr>
      <w:rPr>
        <w:rFonts w:hint="default"/>
      </w:rPr>
    </w:lvl>
    <w:lvl w:ilvl="5" w:tplc="9FB2E326">
      <w:numFmt w:val="bullet"/>
      <w:lvlText w:val="•"/>
      <w:lvlJc w:val="left"/>
      <w:pPr>
        <w:ind w:left="5823" w:hanging="360"/>
      </w:pPr>
      <w:rPr>
        <w:rFonts w:hint="default"/>
      </w:rPr>
    </w:lvl>
    <w:lvl w:ilvl="6" w:tplc="D72C36BC">
      <w:numFmt w:val="bullet"/>
      <w:lvlText w:val="•"/>
      <w:lvlJc w:val="left"/>
      <w:pPr>
        <w:ind w:left="6723" w:hanging="360"/>
      </w:pPr>
      <w:rPr>
        <w:rFonts w:hint="default"/>
      </w:rPr>
    </w:lvl>
    <w:lvl w:ilvl="7" w:tplc="3B686A50">
      <w:numFmt w:val="bullet"/>
      <w:lvlText w:val="•"/>
      <w:lvlJc w:val="left"/>
      <w:pPr>
        <w:ind w:left="7624" w:hanging="360"/>
      </w:pPr>
      <w:rPr>
        <w:rFonts w:hint="default"/>
      </w:rPr>
    </w:lvl>
    <w:lvl w:ilvl="8" w:tplc="E370D040">
      <w:numFmt w:val="bullet"/>
      <w:lvlText w:val="•"/>
      <w:lvlJc w:val="left"/>
      <w:pPr>
        <w:ind w:left="8525" w:hanging="360"/>
      </w:pPr>
      <w:rPr>
        <w:rFonts w:hint="default"/>
      </w:rPr>
    </w:lvl>
  </w:abstractNum>
  <w:abstractNum w:abstractNumId="1" w15:restartNumberingAfterBreak="0">
    <w:nsid w:val="09B06528"/>
    <w:multiLevelType w:val="hybridMultilevel"/>
    <w:tmpl w:val="190AECE6"/>
    <w:lvl w:ilvl="0" w:tplc="E33062FA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42F51D2"/>
    <w:multiLevelType w:val="hybridMultilevel"/>
    <w:tmpl w:val="FFFFFFFF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27F52228"/>
    <w:multiLevelType w:val="multilevel"/>
    <w:tmpl w:val="074405E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28DE018B"/>
    <w:multiLevelType w:val="hybridMultilevel"/>
    <w:tmpl w:val="AE64C462"/>
    <w:lvl w:ilvl="0" w:tplc="3754F06C">
      <w:start w:val="23"/>
      <w:numFmt w:val="decimal"/>
      <w:lvlText w:val="%1."/>
      <w:lvlJc w:val="left"/>
      <w:pPr>
        <w:ind w:left="786" w:hanging="360"/>
      </w:pPr>
      <w:rPr>
        <w:rFonts w:hint="default"/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1635EE6"/>
    <w:multiLevelType w:val="hybridMultilevel"/>
    <w:tmpl w:val="B0066AF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E03372B"/>
    <w:multiLevelType w:val="hybridMultilevel"/>
    <w:tmpl w:val="BBC4FC98"/>
    <w:lvl w:ilvl="0" w:tplc="0415000F">
      <w:start w:val="1"/>
      <w:numFmt w:val="decimal"/>
      <w:lvlText w:val="%1."/>
      <w:lvlJc w:val="left"/>
      <w:pPr>
        <w:ind w:left="785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E851729"/>
    <w:multiLevelType w:val="hybridMultilevel"/>
    <w:tmpl w:val="DF78BF9C"/>
    <w:lvl w:ilvl="0" w:tplc="0415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8" w15:restartNumberingAfterBreak="0">
    <w:nsid w:val="625B1416"/>
    <w:multiLevelType w:val="hybridMultilevel"/>
    <w:tmpl w:val="720828B8"/>
    <w:lvl w:ilvl="0" w:tplc="9F12FEEE">
      <w:start w:val="1"/>
      <w:numFmt w:val="decimal"/>
      <w:lvlText w:val="%1."/>
      <w:lvlJc w:val="left"/>
      <w:pPr>
        <w:ind w:left="720" w:hanging="360"/>
      </w:pPr>
      <w:rPr>
        <w:rFonts w:cs="Times New Roman"/>
        <w:b w:val="0"/>
        <w:bCs w:val="0"/>
      </w:rPr>
    </w:lvl>
    <w:lvl w:ilvl="1" w:tplc="FFFFFFFF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FFFFFFFF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FFFFFFF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FFFFFFFF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FFFFFFFF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FFFFFFF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FFFFFFFF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FFFFFFFF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6EB146E5"/>
    <w:multiLevelType w:val="hybridMultilevel"/>
    <w:tmpl w:val="4C1C4A7A"/>
    <w:lvl w:ilvl="0" w:tplc="BDB2FC94">
      <w:start w:val="20"/>
      <w:numFmt w:val="decimal"/>
      <w:lvlText w:val="%1."/>
      <w:lvlJc w:val="left"/>
      <w:pPr>
        <w:ind w:left="8724" w:hanging="360"/>
      </w:pPr>
      <w:rPr>
        <w:rFonts w:hint="default"/>
        <w:b/>
        <w:bCs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711D431E"/>
    <w:multiLevelType w:val="hybridMultilevel"/>
    <w:tmpl w:val="38520926"/>
    <w:lvl w:ilvl="0" w:tplc="20E69B20">
      <w:start w:val="24"/>
      <w:numFmt w:val="decimal"/>
      <w:lvlText w:val="%1."/>
      <w:lvlJc w:val="left"/>
      <w:pPr>
        <w:ind w:left="786" w:hanging="360"/>
      </w:pPr>
      <w:rPr>
        <w:rFonts w:hint="default"/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1A35708"/>
    <w:multiLevelType w:val="hybridMultilevel"/>
    <w:tmpl w:val="947E0B42"/>
    <w:lvl w:ilvl="0" w:tplc="C156A286">
      <w:start w:val="1"/>
      <w:numFmt w:val="decimal"/>
      <w:lvlText w:val="%1."/>
      <w:lvlJc w:val="left"/>
      <w:pPr>
        <w:ind w:left="90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628" w:hanging="360"/>
      </w:pPr>
    </w:lvl>
    <w:lvl w:ilvl="2" w:tplc="0415001B" w:tentative="1">
      <w:start w:val="1"/>
      <w:numFmt w:val="lowerRoman"/>
      <w:lvlText w:val="%3."/>
      <w:lvlJc w:val="right"/>
      <w:pPr>
        <w:ind w:left="2348" w:hanging="180"/>
      </w:pPr>
    </w:lvl>
    <w:lvl w:ilvl="3" w:tplc="0415000F" w:tentative="1">
      <w:start w:val="1"/>
      <w:numFmt w:val="decimal"/>
      <w:lvlText w:val="%4."/>
      <w:lvlJc w:val="left"/>
      <w:pPr>
        <w:ind w:left="3068" w:hanging="360"/>
      </w:pPr>
    </w:lvl>
    <w:lvl w:ilvl="4" w:tplc="04150019" w:tentative="1">
      <w:start w:val="1"/>
      <w:numFmt w:val="lowerLetter"/>
      <w:lvlText w:val="%5."/>
      <w:lvlJc w:val="left"/>
      <w:pPr>
        <w:ind w:left="3788" w:hanging="360"/>
      </w:pPr>
    </w:lvl>
    <w:lvl w:ilvl="5" w:tplc="0415001B" w:tentative="1">
      <w:start w:val="1"/>
      <w:numFmt w:val="lowerRoman"/>
      <w:lvlText w:val="%6."/>
      <w:lvlJc w:val="right"/>
      <w:pPr>
        <w:ind w:left="4508" w:hanging="180"/>
      </w:pPr>
    </w:lvl>
    <w:lvl w:ilvl="6" w:tplc="0415000F" w:tentative="1">
      <w:start w:val="1"/>
      <w:numFmt w:val="decimal"/>
      <w:lvlText w:val="%7."/>
      <w:lvlJc w:val="left"/>
      <w:pPr>
        <w:ind w:left="5228" w:hanging="360"/>
      </w:pPr>
    </w:lvl>
    <w:lvl w:ilvl="7" w:tplc="04150019" w:tentative="1">
      <w:start w:val="1"/>
      <w:numFmt w:val="lowerLetter"/>
      <w:lvlText w:val="%8."/>
      <w:lvlJc w:val="left"/>
      <w:pPr>
        <w:ind w:left="5948" w:hanging="360"/>
      </w:pPr>
    </w:lvl>
    <w:lvl w:ilvl="8" w:tplc="0415001B" w:tentative="1">
      <w:start w:val="1"/>
      <w:numFmt w:val="lowerRoman"/>
      <w:lvlText w:val="%9."/>
      <w:lvlJc w:val="right"/>
      <w:pPr>
        <w:ind w:left="6668" w:hanging="180"/>
      </w:pPr>
    </w:lvl>
  </w:abstractNum>
  <w:abstractNum w:abstractNumId="12" w15:restartNumberingAfterBreak="0">
    <w:nsid w:val="7684775A"/>
    <w:multiLevelType w:val="hybridMultilevel"/>
    <w:tmpl w:val="1E4008CC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502160368">
    <w:abstractNumId w:val="0"/>
  </w:num>
  <w:num w:numId="2" w16cid:durableId="1696232683">
    <w:abstractNumId w:val="11"/>
  </w:num>
  <w:num w:numId="3" w16cid:durableId="1647082490">
    <w:abstractNumId w:val="6"/>
  </w:num>
  <w:num w:numId="4" w16cid:durableId="1744910423">
    <w:abstractNumId w:val="1"/>
  </w:num>
  <w:num w:numId="5" w16cid:durableId="1915507376">
    <w:abstractNumId w:val="12"/>
  </w:num>
  <w:num w:numId="6" w16cid:durableId="171379404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1916936699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 w16cid:durableId="1456218017">
    <w:abstractNumId w:val="9"/>
  </w:num>
  <w:num w:numId="9" w16cid:durableId="284504931">
    <w:abstractNumId w:val="4"/>
  </w:num>
  <w:num w:numId="10" w16cid:durableId="1118065225">
    <w:abstractNumId w:val="10"/>
  </w:num>
  <w:num w:numId="11" w16cid:durableId="875193849">
    <w:abstractNumId w:val="3"/>
  </w:num>
  <w:num w:numId="12" w16cid:durableId="1206483731">
    <w:abstractNumId w:val="7"/>
  </w:num>
  <w:num w:numId="13" w16cid:durableId="528419735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70"/>
  <w:proofState w:spelling="clean" w:grammar="clean"/>
  <w:defaultTabStop w:val="720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1723B6"/>
    <w:rsid w:val="000230A5"/>
    <w:rsid w:val="00024504"/>
    <w:rsid w:val="00060D37"/>
    <w:rsid w:val="000729D0"/>
    <w:rsid w:val="00097D3E"/>
    <w:rsid w:val="000D0DC1"/>
    <w:rsid w:val="000D46FF"/>
    <w:rsid w:val="000D7432"/>
    <w:rsid w:val="000E1269"/>
    <w:rsid w:val="001614AD"/>
    <w:rsid w:val="001723B6"/>
    <w:rsid w:val="001929C8"/>
    <w:rsid w:val="001A4BAE"/>
    <w:rsid w:val="001C13BF"/>
    <w:rsid w:val="001C3F80"/>
    <w:rsid w:val="001F4D7A"/>
    <w:rsid w:val="0020472B"/>
    <w:rsid w:val="00216AC2"/>
    <w:rsid w:val="002312C2"/>
    <w:rsid w:val="002440D6"/>
    <w:rsid w:val="00246150"/>
    <w:rsid w:val="00271B27"/>
    <w:rsid w:val="00284E45"/>
    <w:rsid w:val="00287084"/>
    <w:rsid w:val="00297AD0"/>
    <w:rsid w:val="002A6022"/>
    <w:rsid w:val="002B4787"/>
    <w:rsid w:val="002C47F3"/>
    <w:rsid w:val="002F7312"/>
    <w:rsid w:val="00325637"/>
    <w:rsid w:val="0036138D"/>
    <w:rsid w:val="00381EC9"/>
    <w:rsid w:val="003969B7"/>
    <w:rsid w:val="003C5B21"/>
    <w:rsid w:val="00406285"/>
    <w:rsid w:val="00421608"/>
    <w:rsid w:val="00423D45"/>
    <w:rsid w:val="00436988"/>
    <w:rsid w:val="00440658"/>
    <w:rsid w:val="004479CA"/>
    <w:rsid w:val="004506A7"/>
    <w:rsid w:val="00464964"/>
    <w:rsid w:val="00471ACC"/>
    <w:rsid w:val="0048797B"/>
    <w:rsid w:val="004B35CC"/>
    <w:rsid w:val="00500B6B"/>
    <w:rsid w:val="00515538"/>
    <w:rsid w:val="00573367"/>
    <w:rsid w:val="00590320"/>
    <w:rsid w:val="005B0BA1"/>
    <w:rsid w:val="005C5505"/>
    <w:rsid w:val="005E772D"/>
    <w:rsid w:val="0060653D"/>
    <w:rsid w:val="006300B6"/>
    <w:rsid w:val="006440FE"/>
    <w:rsid w:val="006A392C"/>
    <w:rsid w:val="006D1026"/>
    <w:rsid w:val="006D4F2D"/>
    <w:rsid w:val="006D727E"/>
    <w:rsid w:val="006E7E27"/>
    <w:rsid w:val="006F499F"/>
    <w:rsid w:val="00766774"/>
    <w:rsid w:val="0077683F"/>
    <w:rsid w:val="00777E7B"/>
    <w:rsid w:val="007903BF"/>
    <w:rsid w:val="007B220D"/>
    <w:rsid w:val="007F4835"/>
    <w:rsid w:val="007F60F5"/>
    <w:rsid w:val="00812C64"/>
    <w:rsid w:val="00824E5C"/>
    <w:rsid w:val="00853F6C"/>
    <w:rsid w:val="008650ED"/>
    <w:rsid w:val="008764A9"/>
    <w:rsid w:val="008A4D79"/>
    <w:rsid w:val="008E517A"/>
    <w:rsid w:val="00904DCF"/>
    <w:rsid w:val="00924FCC"/>
    <w:rsid w:val="0093286B"/>
    <w:rsid w:val="00987C32"/>
    <w:rsid w:val="009B65EC"/>
    <w:rsid w:val="009E5959"/>
    <w:rsid w:val="009F0A9E"/>
    <w:rsid w:val="00A031F8"/>
    <w:rsid w:val="00A5769C"/>
    <w:rsid w:val="00AC4206"/>
    <w:rsid w:val="00AD18D0"/>
    <w:rsid w:val="00AD6216"/>
    <w:rsid w:val="00AF4989"/>
    <w:rsid w:val="00B1596C"/>
    <w:rsid w:val="00B47314"/>
    <w:rsid w:val="00B63E76"/>
    <w:rsid w:val="00B729D5"/>
    <w:rsid w:val="00B74981"/>
    <w:rsid w:val="00BB1889"/>
    <w:rsid w:val="00BB4971"/>
    <w:rsid w:val="00BC6BC5"/>
    <w:rsid w:val="00BD37CA"/>
    <w:rsid w:val="00BE3F80"/>
    <w:rsid w:val="00BE70A2"/>
    <w:rsid w:val="00C00773"/>
    <w:rsid w:val="00C1479A"/>
    <w:rsid w:val="00C97093"/>
    <w:rsid w:val="00C97FEC"/>
    <w:rsid w:val="00CA7043"/>
    <w:rsid w:val="00CB0F38"/>
    <w:rsid w:val="00CC322A"/>
    <w:rsid w:val="00CD4061"/>
    <w:rsid w:val="00CD4C9D"/>
    <w:rsid w:val="00CE02C8"/>
    <w:rsid w:val="00CE4ACC"/>
    <w:rsid w:val="00CF30C3"/>
    <w:rsid w:val="00D33A6E"/>
    <w:rsid w:val="00D67227"/>
    <w:rsid w:val="00DF0028"/>
    <w:rsid w:val="00E122F8"/>
    <w:rsid w:val="00E21860"/>
    <w:rsid w:val="00E3534F"/>
    <w:rsid w:val="00E377A9"/>
    <w:rsid w:val="00E63029"/>
    <w:rsid w:val="00E70616"/>
    <w:rsid w:val="00E75585"/>
    <w:rsid w:val="00E76D0E"/>
    <w:rsid w:val="00E82952"/>
    <w:rsid w:val="00E83FEB"/>
    <w:rsid w:val="00E92DFB"/>
    <w:rsid w:val="00E94876"/>
    <w:rsid w:val="00EA7FB8"/>
    <w:rsid w:val="00ED76FB"/>
    <w:rsid w:val="00EF70F5"/>
    <w:rsid w:val="00F034FE"/>
    <w:rsid w:val="00F07DCD"/>
    <w:rsid w:val="00F316C0"/>
    <w:rsid w:val="00F512FD"/>
    <w:rsid w:val="00F66CA3"/>
    <w:rsid w:val="00F71E64"/>
    <w:rsid w:val="00F85FBC"/>
    <w:rsid w:val="00FA0DC2"/>
    <w:rsid w:val="00FF1732"/>
    <w:rsid w:val="00FF78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BD88274"/>
  <w15:docId w15:val="{A0622548-CE55-4D06-9507-D025D30E73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uiPriority w:val="1"/>
    <w:qFormat/>
    <w:rPr>
      <w:rFonts w:ascii="Calibri" w:eastAsia="Calibri" w:hAnsi="Calibri" w:cs="Calibri"/>
    </w:rPr>
  </w:style>
  <w:style w:type="paragraph" w:styleId="Nagwek1">
    <w:name w:val="heading 1"/>
    <w:basedOn w:val="Normalny"/>
    <w:uiPriority w:val="1"/>
    <w:qFormat/>
    <w:pPr>
      <w:ind w:left="1313" w:hanging="360"/>
      <w:outlineLvl w:val="0"/>
    </w:pPr>
    <w:rPr>
      <w:b/>
      <w:bCs/>
      <w:sz w:val="24"/>
      <w:szCs w:val="24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48797B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kstpodstawowy">
    <w:name w:val="Body Text"/>
    <w:basedOn w:val="Normalny"/>
    <w:uiPriority w:val="1"/>
    <w:qFormat/>
    <w:rPr>
      <w:sz w:val="24"/>
      <w:szCs w:val="24"/>
    </w:rPr>
  </w:style>
  <w:style w:type="paragraph" w:styleId="Akapitzlist">
    <w:name w:val="List Paragraph"/>
    <w:aliases w:val="Nagłowek 3,Numerowanie,L1,Preambuła,Akapit z listą BS,Kolorowa lista — akcent 11,Dot pt,F5 List Paragraph,Recommendation,List Paragraph11,lp1,maz_wyliczenie,opis dzialania,K-P_odwolanie,A_wyliczenie,Akapit z listą 1,CW_Lista,Podsis rysunk"/>
    <w:basedOn w:val="Normalny"/>
    <w:link w:val="AkapitzlistZnak"/>
    <w:uiPriority w:val="34"/>
    <w:qFormat/>
    <w:pPr>
      <w:ind w:left="1313" w:hanging="360"/>
    </w:pPr>
  </w:style>
  <w:style w:type="paragraph" w:customStyle="1" w:styleId="TableParagraph">
    <w:name w:val="Table Paragraph"/>
    <w:basedOn w:val="Normalny"/>
    <w:uiPriority w:val="1"/>
    <w:qFormat/>
  </w:style>
  <w:style w:type="character" w:customStyle="1" w:styleId="NagwekZnak">
    <w:name w:val="Nagłówek Znak"/>
    <w:aliases w:val="Znak Znak"/>
    <w:basedOn w:val="Domylnaczcionkaakapitu"/>
    <w:link w:val="Nagwek"/>
    <w:uiPriority w:val="99"/>
    <w:rsid w:val="003C5B21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Nagwek">
    <w:name w:val="header"/>
    <w:aliases w:val="Znak"/>
    <w:basedOn w:val="Normalny"/>
    <w:link w:val="NagwekZnak"/>
    <w:uiPriority w:val="99"/>
    <w:unhideWhenUsed/>
    <w:rsid w:val="003C5B21"/>
    <w:pPr>
      <w:widowControl/>
      <w:tabs>
        <w:tab w:val="center" w:pos="4536"/>
        <w:tab w:val="right" w:pos="9072"/>
      </w:tabs>
      <w:autoSpaceDE/>
      <w:autoSpaceDN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customStyle="1" w:styleId="NagwekZnak1">
    <w:name w:val="Nagłówek Znak1"/>
    <w:basedOn w:val="Domylnaczcionkaakapitu"/>
    <w:uiPriority w:val="99"/>
    <w:semiHidden/>
    <w:rsid w:val="003C5B21"/>
    <w:rPr>
      <w:rFonts w:ascii="Calibri" w:eastAsia="Calibri" w:hAnsi="Calibri" w:cs="Calibri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48797B"/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A5769C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A5769C"/>
    <w:rPr>
      <w:rFonts w:ascii="Segoe UI" w:eastAsia="Calibri" w:hAnsi="Segoe UI" w:cs="Segoe UI"/>
      <w:sz w:val="18"/>
      <w:szCs w:val="18"/>
    </w:rPr>
  </w:style>
  <w:style w:type="paragraph" w:styleId="Stopka">
    <w:name w:val="footer"/>
    <w:basedOn w:val="Normalny"/>
    <w:link w:val="StopkaZnak"/>
    <w:uiPriority w:val="99"/>
    <w:unhideWhenUsed/>
    <w:rsid w:val="00464964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464964"/>
    <w:rPr>
      <w:rFonts w:ascii="Calibri" w:eastAsia="Calibri" w:hAnsi="Calibri" w:cs="Calibri"/>
    </w:rPr>
  </w:style>
  <w:style w:type="paragraph" w:styleId="NormalnyWeb">
    <w:name w:val="Normal (Web)"/>
    <w:basedOn w:val="Normalny"/>
    <w:uiPriority w:val="99"/>
    <w:semiHidden/>
    <w:unhideWhenUsed/>
    <w:rsid w:val="006440FE"/>
    <w:pPr>
      <w:widowControl/>
      <w:autoSpaceDE/>
      <w:autoSpaceDN/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val="pl-PL" w:eastAsia="pl-PL"/>
    </w:rPr>
  </w:style>
  <w:style w:type="table" w:styleId="Tabela-Siatka">
    <w:name w:val="Table Grid"/>
    <w:basedOn w:val="Standardowy"/>
    <w:uiPriority w:val="39"/>
    <w:rsid w:val="00F66CA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kapitzlistZnak">
    <w:name w:val="Akapit z listą Znak"/>
    <w:aliases w:val="Nagłowek 3 Znak,Numerowanie Znak,L1 Znak,Preambuła Znak,Akapit z listą BS Znak,Kolorowa lista — akcent 11 Znak,Dot pt Znak,F5 List Paragraph Znak,Recommendation Znak,List Paragraph11 Znak,lp1 Znak,maz_wyliczenie Znak,CW_Lista Znak"/>
    <w:link w:val="Akapitzlist"/>
    <w:uiPriority w:val="34"/>
    <w:qFormat/>
    <w:locked/>
    <w:rsid w:val="00325637"/>
    <w:rPr>
      <w:rFonts w:ascii="Calibri" w:eastAsia="Calibri" w:hAnsi="Calibri" w:cs="Calibr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1123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91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29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452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024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945</TotalTime>
  <Pages>3</Pages>
  <Words>617</Words>
  <Characters>3704</Characters>
  <Application>Microsoft Office Word</Application>
  <DocSecurity>0</DocSecurity>
  <Lines>30</Lines>
  <Paragraphs>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Justyna Wójcik</dc:creator>
  <cp:keywords/>
  <dc:description/>
  <cp:lastModifiedBy>Karolina Okos</cp:lastModifiedBy>
  <cp:revision>40</cp:revision>
  <cp:lastPrinted>2026-03-16T10:32:00Z</cp:lastPrinted>
  <dcterms:created xsi:type="dcterms:W3CDTF">2022-12-27T11:04:00Z</dcterms:created>
  <dcterms:modified xsi:type="dcterms:W3CDTF">2026-03-16T13:12:00Z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2022-04-25T00:00:00Z</vt:filetime>
  </property>
  <property fmtid="{D5CDD505-2E9C-101B-9397-08002B2CF9AE}" pid="3" name="Creator">
    <vt:lpwstr>Acrobat PDFMaker 15 dla programu Word</vt:lpwstr>
  </property>
  <property fmtid="{D5CDD505-2E9C-101B-9397-08002B2CF9AE}" pid="4" name="LastSaved">
    <vt:filetime>2022-05-05T00:00:00Z</vt:filetime>
  </property>
</Properties>
</file>